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5790C" w14:textId="77777777" w:rsidR="00D65C94" w:rsidRDefault="00D65C94" w:rsidP="00E87B57">
      <w:pPr>
        <w:spacing w:line="480" w:lineRule="auto"/>
        <w:ind w:firstLine="720"/>
        <w:jc w:val="center"/>
        <w:rPr>
          <w:rFonts w:ascii="Times New Roman" w:hAnsi="Times New Roman" w:cs="Times New Roman"/>
          <w:sz w:val="24"/>
          <w:szCs w:val="24"/>
        </w:rPr>
      </w:pPr>
    </w:p>
    <w:p w14:paraId="64C19700" w14:textId="77777777" w:rsidR="00D65C94" w:rsidRDefault="00D65C94" w:rsidP="00E87B57">
      <w:pPr>
        <w:spacing w:line="480" w:lineRule="auto"/>
        <w:ind w:firstLine="720"/>
        <w:jc w:val="center"/>
        <w:rPr>
          <w:rFonts w:ascii="Times New Roman" w:hAnsi="Times New Roman" w:cs="Times New Roman"/>
          <w:sz w:val="24"/>
          <w:szCs w:val="24"/>
        </w:rPr>
      </w:pPr>
    </w:p>
    <w:p w14:paraId="71CACC70" w14:textId="275B2B6E" w:rsidR="00D65C94" w:rsidRDefault="00D65C94" w:rsidP="00E87B57">
      <w:pPr>
        <w:spacing w:line="480" w:lineRule="auto"/>
        <w:ind w:firstLine="720"/>
        <w:jc w:val="center"/>
        <w:rPr>
          <w:rFonts w:ascii="Times New Roman" w:hAnsi="Times New Roman" w:cs="Times New Roman"/>
          <w:b/>
          <w:sz w:val="24"/>
          <w:szCs w:val="24"/>
        </w:rPr>
      </w:pPr>
    </w:p>
    <w:p w14:paraId="0C11E50B" w14:textId="77777777" w:rsidR="00D65C94" w:rsidRPr="00D65C94" w:rsidRDefault="00D65C94" w:rsidP="00E87B57">
      <w:pPr>
        <w:spacing w:line="480" w:lineRule="auto"/>
        <w:ind w:firstLine="720"/>
        <w:jc w:val="center"/>
        <w:rPr>
          <w:rFonts w:ascii="Times New Roman" w:hAnsi="Times New Roman" w:cs="Times New Roman"/>
          <w:b/>
          <w:sz w:val="24"/>
          <w:szCs w:val="24"/>
        </w:rPr>
      </w:pPr>
    </w:p>
    <w:p w14:paraId="258C9051" w14:textId="47681CD0" w:rsidR="00445217" w:rsidRPr="00B42B4C" w:rsidRDefault="00E62DDD" w:rsidP="00E87B5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Lucyna Agnieszka Daszkowska</w:t>
      </w:r>
    </w:p>
    <w:p w14:paraId="1C894B8B" w14:textId="7229E2C3" w:rsidR="00445217" w:rsidRPr="00B42B4C" w:rsidRDefault="00E62DDD" w:rsidP="00E87B5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Tutor Emily Williams</w:t>
      </w:r>
    </w:p>
    <w:p w14:paraId="5A23DE59" w14:textId="05822722" w:rsidR="00445217" w:rsidRPr="00B42B4C" w:rsidRDefault="00E62DDD" w:rsidP="00E87B5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 Managing Guest Service Operations</w:t>
      </w:r>
    </w:p>
    <w:p w14:paraId="2D15E7C8" w14:textId="27836D2C" w:rsidR="00445217" w:rsidRDefault="00E62DDD" w:rsidP="00E87B5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BMIH 6003</w:t>
      </w:r>
    </w:p>
    <w:p w14:paraId="78000BB8" w14:textId="572C715E" w:rsidR="00E62DDD" w:rsidRPr="00B42B4C" w:rsidRDefault="00E62DDD" w:rsidP="00E87B5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UWTSD</w:t>
      </w:r>
    </w:p>
    <w:p w14:paraId="3C69A944" w14:textId="3B059BA0" w:rsidR="00444A21" w:rsidRDefault="00E64AEC" w:rsidP="00E87B5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07/07/2022</w:t>
      </w:r>
    </w:p>
    <w:p w14:paraId="3C8F65BA" w14:textId="77777777" w:rsidR="008E23EA" w:rsidRDefault="008E23EA" w:rsidP="00E87B57">
      <w:pPr>
        <w:spacing w:line="480" w:lineRule="auto"/>
        <w:ind w:firstLine="720"/>
        <w:rPr>
          <w:rFonts w:ascii="Times New Roman" w:hAnsi="Times New Roman" w:cs="Times New Roman"/>
          <w:sz w:val="24"/>
          <w:szCs w:val="24"/>
        </w:rPr>
      </w:pPr>
    </w:p>
    <w:p w14:paraId="643E6A1C" w14:textId="77777777" w:rsidR="008E23EA" w:rsidRDefault="008E23EA" w:rsidP="00E87B57">
      <w:pPr>
        <w:spacing w:line="480" w:lineRule="auto"/>
        <w:ind w:firstLine="720"/>
        <w:rPr>
          <w:rFonts w:ascii="Times New Roman" w:hAnsi="Times New Roman" w:cs="Times New Roman"/>
          <w:sz w:val="24"/>
          <w:szCs w:val="24"/>
        </w:rPr>
      </w:pPr>
    </w:p>
    <w:p w14:paraId="49799055" w14:textId="77777777" w:rsidR="008E23EA" w:rsidRDefault="008E23EA" w:rsidP="00E87B57">
      <w:pPr>
        <w:spacing w:line="480" w:lineRule="auto"/>
        <w:ind w:firstLine="720"/>
        <w:rPr>
          <w:rFonts w:ascii="Times New Roman" w:hAnsi="Times New Roman" w:cs="Times New Roman"/>
          <w:sz w:val="24"/>
          <w:szCs w:val="24"/>
        </w:rPr>
      </w:pPr>
    </w:p>
    <w:p w14:paraId="57A2F6C0" w14:textId="77777777" w:rsidR="008E23EA" w:rsidRDefault="008E23EA" w:rsidP="00E87B57">
      <w:pPr>
        <w:spacing w:line="480" w:lineRule="auto"/>
        <w:ind w:firstLine="720"/>
        <w:rPr>
          <w:rFonts w:ascii="Times New Roman" w:hAnsi="Times New Roman" w:cs="Times New Roman"/>
          <w:sz w:val="24"/>
          <w:szCs w:val="24"/>
        </w:rPr>
      </w:pPr>
    </w:p>
    <w:p w14:paraId="21E116D8" w14:textId="77777777" w:rsidR="008E23EA" w:rsidRDefault="008E23EA" w:rsidP="00E87B57">
      <w:pPr>
        <w:spacing w:line="480" w:lineRule="auto"/>
        <w:ind w:firstLine="720"/>
        <w:rPr>
          <w:rFonts w:ascii="Times New Roman" w:hAnsi="Times New Roman" w:cs="Times New Roman"/>
          <w:sz w:val="24"/>
          <w:szCs w:val="24"/>
        </w:rPr>
      </w:pPr>
    </w:p>
    <w:p w14:paraId="53360FF2" w14:textId="77777777" w:rsidR="008E23EA" w:rsidRDefault="008E23EA" w:rsidP="00E87B57">
      <w:pPr>
        <w:spacing w:line="480" w:lineRule="auto"/>
        <w:ind w:firstLine="720"/>
        <w:rPr>
          <w:rFonts w:ascii="Times New Roman" w:hAnsi="Times New Roman" w:cs="Times New Roman"/>
          <w:sz w:val="24"/>
          <w:szCs w:val="24"/>
        </w:rPr>
      </w:pPr>
    </w:p>
    <w:p w14:paraId="5C0E8896" w14:textId="77777777" w:rsidR="008E23EA" w:rsidRDefault="008E23EA" w:rsidP="00E87B57">
      <w:pPr>
        <w:spacing w:line="480" w:lineRule="auto"/>
        <w:ind w:firstLine="720"/>
        <w:rPr>
          <w:rFonts w:ascii="Times New Roman" w:hAnsi="Times New Roman" w:cs="Times New Roman"/>
          <w:sz w:val="24"/>
          <w:szCs w:val="24"/>
        </w:rPr>
      </w:pPr>
    </w:p>
    <w:p w14:paraId="349ABBE2" w14:textId="77777777" w:rsidR="008E23EA" w:rsidRDefault="008E23EA" w:rsidP="00E87B57">
      <w:pPr>
        <w:spacing w:line="480" w:lineRule="auto"/>
        <w:ind w:firstLine="720"/>
        <w:rPr>
          <w:rFonts w:ascii="Times New Roman" w:hAnsi="Times New Roman" w:cs="Times New Roman"/>
          <w:sz w:val="24"/>
          <w:szCs w:val="24"/>
        </w:rPr>
      </w:pPr>
    </w:p>
    <w:p w14:paraId="2F269B54" w14:textId="77777777" w:rsidR="00AB51BE" w:rsidRDefault="00AB51BE" w:rsidP="00E87B57">
      <w:pPr>
        <w:spacing w:line="480" w:lineRule="auto"/>
        <w:ind w:firstLine="720"/>
        <w:rPr>
          <w:rFonts w:ascii="Times New Roman" w:hAnsi="Times New Roman" w:cs="Times New Roman"/>
          <w:sz w:val="24"/>
          <w:szCs w:val="24"/>
        </w:rPr>
      </w:pPr>
    </w:p>
    <w:p w14:paraId="7721B144" w14:textId="77777777" w:rsidR="00D65C94" w:rsidRPr="00D65C94" w:rsidRDefault="00D91030" w:rsidP="00E87B57">
      <w:pPr>
        <w:spacing w:line="480" w:lineRule="auto"/>
        <w:ind w:firstLine="720"/>
        <w:jc w:val="center"/>
        <w:rPr>
          <w:rFonts w:ascii="Times New Roman" w:hAnsi="Times New Roman" w:cs="Times New Roman"/>
          <w:b/>
          <w:sz w:val="24"/>
          <w:szCs w:val="24"/>
          <w:lang w:val="en-GB"/>
        </w:rPr>
      </w:pPr>
      <w:r w:rsidRPr="00D65C94">
        <w:rPr>
          <w:rFonts w:ascii="Times New Roman" w:hAnsi="Times New Roman" w:cs="Times New Roman"/>
          <w:b/>
          <w:sz w:val="24"/>
          <w:szCs w:val="24"/>
        </w:rPr>
        <w:t>Learning Log</w:t>
      </w:r>
    </w:p>
    <w:p w14:paraId="629A700B" w14:textId="77777777" w:rsidR="00AB51BE" w:rsidRPr="00AB51BE" w:rsidRDefault="00D91030" w:rsidP="00E87B57">
      <w:pPr>
        <w:spacing w:line="480" w:lineRule="auto"/>
        <w:ind w:firstLine="720"/>
        <w:rPr>
          <w:rFonts w:ascii="Times New Roman" w:hAnsi="Times New Roman" w:cs="Times New Roman"/>
          <w:b/>
          <w:sz w:val="24"/>
          <w:szCs w:val="24"/>
          <w:lang w:val="en-GB"/>
        </w:rPr>
      </w:pPr>
      <w:r w:rsidRPr="00AB51BE">
        <w:rPr>
          <w:rFonts w:ascii="Times New Roman" w:hAnsi="Times New Roman" w:cs="Times New Roman"/>
          <w:b/>
          <w:sz w:val="24"/>
          <w:szCs w:val="24"/>
          <w:lang w:val="en-GB"/>
        </w:rPr>
        <w:t>Brief introductory statement</w:t>
      </w:r>
    </w:p>
    <w:p w14:paraId="1750EA00" w14:textId="2E754A48" w:rsidR="001C44DD" w:rsidRPr="001C44DD" w:rsidRDefault="00D91030" w:rsidP="00B415F7">
      <w:pPr>
        <w:spacing w:line="480" w:lineRule="auto"/>
        <w:ind w:firstLine="720"/>
        <w:rPr>
          <w:rFonts w:ascii="Times New Roman" w:hAnsi="Times New Roman" w:cs="Times New Roman"/>
          <w:sz w:val="24"/>
          <w:szCs w:val="24"/>
          <w:lang w:val="en-GB"/>
        </w:rPr>
      </w:pPr>
      <w:r w:rsidRPr="001C44DD">
        <w:rPr>
          <w:rFonts w:ascii="Times New Roman" w:hAnsi="Times New Roman" w:cs="Times New Roman"/>
          <w:sz w:val="24"/>
          <w:szCs w:val="24"/>
          <w:lang w:val="en-GB"/>
        </w:rPr>
        <w:t xml:space="preserve">The Marriott Hotel Swansea is located </w:t>
      </w:r>
      <w:r w:rsidR="00B415F7">
        <w:rPr>
          <w:rFonts w:ascii="Times New Roman" w:hAnsi="Times New Roman" w:cs="Times New Roman"/>
          <w:sz w:val="24"/>
          <w:szCs w:val="24"/>
          <w:lang w:val="en-GB"/>
        </w:rPr>
        <w:t>close to the</w:t>
      </w:r>
      <w:r w:rsidRPr="001C44DD">
        <w:rPr>
          <w:rFonts w:ascii="Times New Roman" w:hAnsi="Times New Roman" w:cs="Times New Roman"/>
          <w:sz w:val="24"/>
          <w:szCs w:val="24"/>
          <w:lang w:val="en-GB"/>
        </w:rPr>
        <w:t xml:space="preserve"> Swansea district of Castle</w:t>
      </w:r>
      <w:r w:rsidR="00B415F7">
        <w:rPr>
          <w:rFonts w:ascii="Times New Roman" w:hAnsi="Times New Roman" w:cs="Times New Roman"/>
          <w:sz w:val="24"/>
          <w:szCs w:val="24"/>
          <w:lang w:val="en-GB"/>
        </w:rPr>
        <w:t xml:space="preserve"> Gardens</w:t>
      </w:r>
      <w:r w:rsidRPr="001C44DD">
        <w:rPr>
          <w:rFonts w:ascii="Times New Roman" w:hAnsi="Times New Roman" w:cs="Times New Roman"/>
          <w:sz w:val="24"/>
          <w:szCs w:val="24"/>
          <w:lang w:val="en-GB"/>
        </w:rPr>
        <w:t>, just a short walk from the city's train station and white sand</w:t>
      </w:r>
      <w:r w:rsidR="00260059">
        <w:rPr>
          <w:rFonts w:ascii="Times New Roman" w:hAnsi="Times New Roman" w:cs="Times New Roman"/>
          <w:sz w:val="24"/>
          <w:szCs w:val="24"/>
          <w:lang w:val="en-GB"/>
        </w:rPr>
        <w:t>y</w:t>
      </w:r>
      <w:r w:rsidRPr="001C44DD">
        <w:rPr>
          <w:rFonts w:ascii="Times New Roman" w:hAnsi="Times New Roman" w:cs="Times New Roman"/>
          <w:sz w:val="24"/>
          <w:szCs w:val="24"/>
          <w:lang w:val="en-GB"/>
        </w:rPr>
        <w:t xml:space="preserve"> beaches. As well to the natural </w:t>
      </w:r>
      <w:r w:rsidR="00AB51BE" w:rsidRPr="001C44DD">
        <w:rPr>
          <w:rFonts w:ascii="Times New Roman" w:hAnsi="Times New Roman" w:cs="Times New Roman"/>
          <w:sz w:val="24"/>
          <w:szCs w:val="24"/>
          <w:lang w:val="en-GB"/>
        </w:rPr>
        <w:t>splendour</w:t>
      </w:r>
      <w:r w:rsidRPr="001C44DD">
        <w:rPr>
          <w:rFonts w:ascii="Times New Roman" w:hAnsi="Times New Roman" w:cs="Times New Roman"/>
          <w:sz w:val="24"/>
          <w:szCs w:val="24"/>
          <w:lang w:val="en-GB"/>
        </w:rPr>
        <w:t xml:space="preserve"> of Swansea Beach and the L.C. Swansea, the region's cultural attractions include the Dylan Thomas </w:t>
      </w:r>
      <w:r w:rsidR="00AB51BE" w:rsidRPr="001C44DD">
        <w:rPr>
          <w:rFonts w:ascii="Times New Roman" w:hAnsi="Times New Roman" w:cs="Times New Roman"/>
          <w:sz w:val="24"/>
          <w:szCs w:val="24"/>
          <w:lang w:val="en-GB"/>
        </w:rPr>
        <w:t>Centre</w:t>
      </w:r>
      <w:r w:rsidR="00EB5BB3">
        <w:rPr>
          <w:rFonts w:ascii="Times New Roman" w:hAnsi="Times New Roman" w:cs="Times New Roman"/>
          <w:sz w:val="24"/>
          <w:szCs w:val="24"/>
          <w:lang w:val="en-GB"/>
        </w:rPr>
        <w:t xml:space="preserve"> and Grand Theatre (Gupta, 2020, pg. 11</w:t>
      </w:r>
      <w:r w:rsidRPr="001C44DD">
        <w:rPr>
          <w:rFonts w:ascii="Times New Roman" w:hAnsi="Times New Roman" w:cs="Times New Roman"/>
          <w:sz w:val="24"/>
          <w:szCs w:val="24"/>
          <w:lang w:val="en-GB"/>
        </w:rPr>
        <w:t xml:space="preserve">). A trip to Disney's </w:t>
      </w:r>
      <w:r w:rsidR="00AB51BE" w:rsidRPr="001C44DD">
        <w:rPr>
          <w:rFonts w:ascii="Times New Roman" w:hAnsi="Times New Roman" w:cs="Times New Roman"/>
          <w:sz w:val="24"/>
          <w:szCs w:val="24"/>
          <w:lang w:val="en-GB"/>
        </w:rPr>
        <w:t>Plant Asia</w:t>
      </w:r>
      <w:r w:rsidRPr="001C44DD">
        <w:rPr>
          <w:rFonts w:ascii="Times New Roman" w:hAnsi="Times New Roman" w:cs="Times New Roman"/>
          <w:sz w:val="24"/>
          <w:szCs w:val="24"/>
          <w:lang w:val="en-GB"/>
        </w:rPr>
        <w:t xml:space="preserve"> is a must for every fan of the studio. Some nearby water sports include scuba diving and sailing, while rock climbing provides a new perspective on the surroundings. J.M. Marriott founded Marriott International in 1957, and the hotel chain has since become one of t</w:t>
      </w:r>
      <w:r w:rsidR="00EB5BB3">
        <w:rPr>
          <w:rFonts w:ascii="Times New Roman" w:hAnsi="Times New Roman" w:cs="Times New Roman"/>
          <w:sz w:val="24"/>
          <w:szCs w:val="24"/>
          <w:lang w:val="en-GB"/>
        </w:rPr>
        <w:t>he world's largest (Gupta, 2020, pg. 12</w:t>
      </w:r>
      <w:r w:rsidRPr="001C44DD">
        <w:rPr>
          <w:rFonts w:ascii="Times New Roman" w:hAnsi="Times New Roman" w:cs="Times New Roman"/>
          <w:sz w:val="24"/>
          <w:szCs w:val="24"/>
          <w:lang w:val="en-GB"/>
        </w:rPr>
        <w:t>). With more than 65 properties in 65 countries, Marriott is the world's largest hotel chain. To do this, the hotel strives to provide excellent service to all its customers, regardless of</w:t>
      </w:r>
      <w:r>
        <w:rPr>
          <w:rFonts w:ascii="Times New Roman" w:hAnsi="Times New Roman" w:cs="Times New Roman"/>
          <w:sz w:val="24"/>
          <w:szCs w:val="24"/>
          <w:lang w:val="en-GB"/>
        </w:rPr>
        <w:t xml:space="preserve"> race, </w:t>
      </w:r>
      <w:r w:rsidR="00AB51BE">
        <w:rPr>
          <w:rFonts w:ascii="Times New Roman" w:hAnsi="Times New Roman" w:cs="Times New Roman"/>
          <w:sz w:val="24"/>
          <w:szCs w:val="24"/>
          <w:lang w:val="en-GB"/>
        </w:rPr>
        <w:t>colour</w:t>
      </w:r>
      <w:r>
        <w:rPr>
          <w:rFonts w:ascii="Times New Roman" w:hAnsi="Times New Roman" w:cs="Times New Roman"/>
          <w:sz w:val="24"/>
          <w:szCs w:val="24"/>
          <w:lang w:val="en-GB"/>
        </w:rPr>
        <w:t>, or nationality</w:t>
      </w:r>
      <w:r w:rsidRPr="001C44DD">
        <w:rPr>
          <w:rFonts w:ascii="Times New Roman" w:hAnsi="Times New Roman" w:cs="Times New Roman"/>
          <w:sz w:val="24"/>
          <w:szCs w:val="24"/>
          <w:lang w:val="en-GB"/>
        </w:rPr>
        <w:t>.</w:t>
      </w:r>
    </w:p>
    <w:p w14:paraId="162DCF67" w14:textId="77777777" w:rsidR="00E86310" w:rsidRDefault="00D91030" w:rsidP="00E87B57">
      <w:pPr>
        <w:spacing w:line="480" w:lineRule="auto"/>
        <w:ind w:firstLine="720"/>
        <w:rPr>
          <w:rFonts w:ascii="Times New Roman" w:hAnsi="Times New Roman" w:cs="Times New Roman"/>
          <w:sz w:val="24"/>
          <w:szCs w:val="24"/>
          <w:lang w:val="en-GB"/>
        </w:rPr>
      </w:pPr>
      <w:r w:rsidRPr="001C44DD">
        <w:rPr>
          <w:rFonts w:ascii="Times New Roman" w:hAnsi="Times New Roman" w:cs="Times New Roman"/>
          <w:sz w:val="24"/>
          <w:szCs w:val="24"/>
          <w:lang w:val="en-GB"/>
        </w:rPr>
        <w:t>It would be best if you only looked at Marriott International as a hotel management company. They are committed to making their consumers feel at ease and happy with their services. Since there is no plan, they are forced to treat patients as quickly a</w:t>
      </w:r>
      <w:r w:rsidR="00EB5BB3">
        <w:rPr>
          <w:rFonts w:ascii="Times New Roman" w:hAnsi="Times New Roman" w:cs="Times New Roman"/>
          <w:sz w:val="24"/>
          <w:szCs w:val="24"/>
          <w:lang w:val="en-GB"/>
        </w:rPr>
        <w:t>s possible (Gupta, 2020, pg. 1</w:t>
      </w:r>
      <w:r w:rsidRPr="001C44DD">
        <w:rPr>
          <w:rFonts w:ascii="Times New Roman" w:hAnsi="Times New Roman" w:cs="Times New Roman"/>
          <w:sz w:val="24"/>
          <w:szCs w:val="24"/>
          <w:lang w:val="en-GB"/>
        </w:rPr>
        <w:t>3). Without alienating their current customers, they plan to continue expanding their business and provide complete happiness to all of their customers. As a result, Marriott employees hold themselves and the company to high standards. To create a sense of community within the company and between its employees, employees will be encouraged to do so. Employee development is a top concern for th</w:t>
      </w:r>
      <w:r w:rsidR="00EB5BB3">
        <w:rPr>
          <w:rFonts w:ascii="Times New Roman" w:hAnsi="Times New Roman" w:cs="Times New Roman"/>
          <w:sz w:val="24"/>
          <w:szCs w:val="24"/>
          <w:lang w:val="en-GB"/>
        </w:rPr>
        <w:t>e company (Gupta, 2020, pg. 13</w:t>
      </w:r>
      <w:r w:rsidRPr="001C44DD">
        <w:rPr>
          <w:rFonts w:ascii="Times New Roman" w:hAnsi="Times New Roman" w:cs="Times New Roman"/>
          <w:sz w:val="24"/>
          <w:szCs w:val="24"/>
          <w:lang w:val="en-GB"/>
        </w:rPr>
        <w:t xml:space="preserve">). This will also </w:t>
      </w:r>
      <w:r w:rsidRPr="001C44DD">
        <w:rPr>
          <w:rFonts w:ascii="Times New Roman" w:hAnsi="Times New Roman" w:cs="Times New Roman"/>
          <w:sz w:val="24"/>
          <w:szCs w:val="24"/>
          <w:lang w:val="en-GB"/>
        </w:rPr>
        <w:lastRenderedPageBreak/>
        <w:t>help the organization's management and visitors achieve their goals. All employees are committed to dedicating some of their time to improving the community and the environment.</w:t>
      </w:r>
    </w:p>
    <w:p w14:paraId="767A6E3E" w14:textId="77777777" w:rsidR="001C44DD" w:rsidRDefault="00D91030" w:rsidP="00E87B57">
      <w:pPr>
        <w:spacing w:line="480" w:lineRule="auto"/>
        <w:ind w:firstLine="720"/>
        <w:rPr>
          <w:rFonts w:ascii="Times New Roman" w:hAnsi="Times New Roman" w:cs="Times New Roman"/>
          <w:b/>
          <w:sz w:val="24"/>
          <w:szCs w:val="24"/>
          <w:lang w:val="en-GB"/>
        </w:rPr>
      </w:pPr>
      <w:r w:rsidRPr="001C44DD">
        <w:rPr>
          <w:rFonts w:ascii="Times New Roman" w:hAnsi="Times New Roman" w:cs="Times New Roman"/>
          <w:b/>
          <w:sz w:val="24"/>
          <w:szCs w:val="24"/>
          <w:lang w:val="en-GB"/>
        </w:rPr>
        <w:t>An in-depth look at the guest rooms</w:t>
      </w:r>
    </w:p>
    <w:p w14:paraId="51E439D5" w14:textId="7F784638" w:rsidR="001C44DD" w:rsidRPr="001C44DD" w:rsidRDefault="00D91030" w:rsidP="00E87B57">
      <w:pPr>
        <w:spacing w:line="480" w:lineRule="auto"/>
        <w:ind w:firstLine="720"/>
        <w:rPr>
          <w:rFonts w:ascii="Times New Roman" w:hAnsi="Times New Roman" w:cs="Times New Roman"/>
          <w:sz w:val="24"/>
          <w:szCs w:val="24"/>
          <w:lang w:val="en-GB"/>
        </w:rPr>
      </w:pPr>
      <w:r w:rsidRPr="001C44DD">
        <w:rPr>
          <w:rFonts w:ascii="Times New Roman" w:hAnsi="Times New Roman" w:cs="Times New Roman"/>
          <w:sz w:val="24"/>
          <w:szCs w:val="24"/>
          <w:lang w:val="en-GB"/>
        </w:rPr>
        <w:t>By looking at the furnishings, you can tell it's fresh new. If you're staying at, a f</w:t>
      </w:r>
      <w:r w:rsidR="00B415F7">
        <w:rPr>
          <w:rFonts w:ascii="Times New Roman" w:hAnsi="Times New Roman" w:cs="Times New Roman"/>
          <w:sz w:val="24"/>
          <w:szCs w:val="24"/>
          <w:lang w:val="en-GB"/>
        </w:rPr>
        <w:t>our</w:t>
      </w:r>
      <w:r w:rsidRPr="001C44DD">
        <w:rPr>
          <w:rFonts w:ascii="Times New Roman" w:hAnsi="Times New Roman" w:cs="Times New Roman"/>
          <w:sz w:val="24"/>
          <w:szCs w:val="24"/>
          <w:lang w:val="en-GB"/>
        </w:rPr>
        <w:t>-star Marriott hotel, you can't sit on a worn-out chair or any other furniture. As a result, their furniture is either brand new or appears to be one of a kind because it is thrown away as it wears out. Walls and ceilings are covered in pricey wallpaper.</w:t>
      </w:r>
    </w:p>
    <w:p w14:paraId="3B8B7D37" w14:textId="77777777" w:rsidR="001C44DD" w:rsidRPr="001C44DD" w:rsidRDefault="00D91030" w:rsidP="00E87B57">
      <w:pPr>
        <w:spacing w:line="480" w:lineRule="auto"/>
        <w:ind w:firstLine="720"/>
        <w:rPr>
          <w:rFonts w:ascii="Times New Roman" w:hAnsi="Times New Roman" w:cs="Times New Roman"/>
          <w:sz w:val="24"/>
          <w:szCs w:val="24"/>
          <w:lang w:val="en-GB"/>
        </w:rPr>
      </w:pPr>
      <w:r w:rsidRPr="001C44DD">
        <w:rPr>
          <w:rFonts w:ascii="Times New Roman" w:hAnsi="Times New Roman" w:cs="Times New Roman"/>
          <w:sz w:val="24"/>
          <w:szCs w:val="24"/>
          <w:lang w:val="en-GB"/>
        </w:rPr>
        <w:t>The exterior of the property and the hotel grounds are free of ashtrays and debris. Additional rubbish is routinely collected from the building's many ashtrays. The absence of litter makes strolling through the hotel grounds a pleasurable experience. The hotel provides first-rate amenities and services. Cleanliness abounds on every surface, including windows, floors, tables, and seats, to name a few. Various people on the hotel's property don't appear dirty when viewed from a distance. Cleanliness and radiance abound on all glass surfaces, including windows. It's impossible to see the dust on the floor because the service is exceptional and people care for the carpets.</w:t>
      </w:r>
    </w:p>
    <w:p w14:paraId="714F82D7"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t>The evaluation of the lessons learnt in the hospitality industry during the practicum experience.</w:t>
      </w:r>
    </w:p>
    <w:p w14:paraId="125B6679" w14:textId="77777777" w:rsidR="008E23EA" w:rsidRPr="008E23EA"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On the first day of work, I was assigned to clean public areas by cleaning manager Jackie, who arrived at 6 am. I cleaned the lobby and front door area with a broom and mop. Afterwards, I scrubbed the toilets and washbasins with red rags, yellow rags, and blue clothing. Blue mops were used to clean the restaurant and public spaces, while red mops were used to clean the restrooms. It was time for the restaurant to reopen after breakfast.</w:t>
      </w:r>
    </w:p>
    <w:p w14:paraId="5776E6E1" w14:textId="77777777" w:rsidR="008E23EA" w:rsidRPr="008E23EA"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lastRenderedPageBreak/>
        <w:t>As soon as the guests arrived and left, the housekeepers were given a list of the rooms that needed to be cleaned. The first step for single/double rooms was replacing the bedding. Afterwards, we vacuumed and mopped the entire space, cleaned the bathroom and replaced any used soaps or shampoos, replenished the toilet paper, and double-checked that everything was spotless before we left the room. We called the front desk to let them know the room was ready.</w:t>
      </w:r>
    </w:p>
    <w:p w14:paraId="0784250D" w14:textId="77777777" w:rsidR="00E86310"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The washing cart was filled with used linens and towels. When the laundry was done, we would dump the contents of the laundry cart into the laundry sluice. Then, our supervisor would ensure that the rooms were thoroughly cleaned. For a week, the hotel would figure out how many sheets and towels they would need. All the housekeeping supplies needed daily would be kept in stock by the hotel's administration. The linen would be picked up by a different company, washed and ironed, and delivered the next day. The hotel's laundry would take care of cleaning the shower curtains, dressing gowns, and any more bedding as needed.</w:t>
      </w:r>
    </w:p>
    <w:p w14:paraId="738E18FE"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t>Problems encountered while working as an intern in the hotel business.</w:t>
      </w:r>
    </w:p>
    <w:p w14:paraId="2D61CE19"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t>Problems with housekeeping and potential solutions</w:t>
      </w:r>
    </w:p>
    <w:p w14:paraId="1C2C5872" w14:textId="77777777" w:rsidR="008E23EA" w:rsidRPr="008E23EA"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There is a minimum expectation of cleanliness for everyone who visits a facility. When you travel, you'll need a spotless hotel room, too. The cleanliness of a hotel room is always preferred by most customers, regardless of how convenient the amenities are.</w:t>
      </w:r>
    </w:p>
    <w:p w14:paraId="6C49CC34"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t>a course of action</w:t>
      </w:r>
    </w:p>
    <w:p w14:paraId="662BC8F8" w14:textId="77777777" w:rsidR="008E23EA" w:rsidRPr="008E23EA"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The challenges of hotel cleaning necessitate innovative solutions and sophisticated mental processes (Cho, 2010, pg. 315). Housekeeping staff must constantly monitor and maintain the cleanliness of common areas and rooms (especially post this pandemic).</w:t>
      </w:r>
    </w:p>
    <w:p w14:paraId="38C9C975"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lastRenderedPageBreak/>
        <w:t>Guests' expectations have changed in the lodging department.</w:t>
      </w:r>
    </w:p>
    <w:p w14:paraId="30424E8B" w14:textId="77777777" w:rsidR="008E23EA" w:rsidRPr="008E23EA"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 xml:space="preserve">One of the most pressing issues in the hotel sector is the changing demographics of visitors and their expectations. As you know, today's </w:t>
      </w:r>
      <w:r w:rsidR="00D65C94">
        <w:rPr>
          <w:rFonts w:ascii="Times New Roman" w:hAnsi="Times New Roman" w:cs="Times New Roman"/>
          <w:sz w:val="24"/>
          <w:szCs w:val="24"/>
          <w:lang w:val="en-GB"/>
        </w:rPr>
        <w:t>travellers</w:t>
      </w:r>
      <w:r w:rsidRPr="008E23EA">
        <w:rPr>
          <w:rFonts w:ascii="Times New Roman" w:hAnsi="Times New Roman" w:cs="Times New Roman"/>
          <w:sz w:val="24"/>
          <w:szCs w:val="24"/>
          <w:lang w:val="en-GB"/>
        </w:rPr>
        <w:t xml:space="preserve"> want more from hotels in terms of amenities. There includes a media system, fast check-in and check-out, and complimentary Wi-Fi. Hotel guests may additionally expect contactless services as a safety precaution in light of the COVID19 outbreak. Due to a lack of resources or capital bandwidth, achieving these requirements won't be easy.</w:t>
      </w:r>
    </w:p>
    <w:p w14:paraId="7ACBF772"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t>a course of action</w:t>
      </w:r>
    </w:p>
    <w:p w14:paraId="7DE0BF28" w14:textId="77777777" w:rsidR="008E23EA"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As a result, hotels can provide contactless services by implementing the relevant technology. Check-in and check-out times can be sped up, the location of your property can be revealed, and guests can even request pick-up and drop-off services through a self-service guest portal. Update your knowledge of the hotel industry's most current changes. If you accomplish that, you'll be better equipped to satisfy the evolving needs of your customers.</w:t>
      </w:r>
    </w:p>
    <w:p w14:paraId="32124D5B"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t>The rising cost of hotel rooms restricts the number of customers who may stay at a hotel.</w:t>
      </w:r>
    </w:p>
    <w:p w14:paraId="032E5E39" w14:textId="77777777" w:rsidR="008E23EA" w:rsidRPr="008E23EA"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Hotels and other commodities have risen dramatically in the last several years. All economic sectors are affected, but the tourism and hotel industry has suffered especially.</w:t>
      </w:r>
    </w:p>
    <w:p w14:paraId="24E17318"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t>a course of action</w:t>
      </w:r>
    </w:p>
    <w:p w14:paraId="78093702" w14:textId="77777777" w:rsidR="008E23EA" w:rsidRPr="00B42B4C"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 xml:space="preserve">Keep an eye on inventory, manage supplies and minimize waste to offset the rise in hotel </w:t>
      </w:r>
      <w:r w:rsidR="00EB5BB3">
        <w:rPr>
          <w:rFonts w:ascii="Times New Roman" w:hAnsi="Times New Roman" w:cs="Times New Roman"/>
          <w:sz w:val="24"/>
          <w:szCs w:val="24"/>
          <w:lang w:val="en-GB"/>
        </w:rPr>
        <w:t>room prices (Ge, 2020, pg.6</w:t>
      </w:r>
      <w:r w:rsidRPr="008E23EA">
        <w:rPr>
          <w:rFonts w:ascii="Times New Roman" w:hAnsi="Times New Roman" w:cs="Times New Roman"/>
          <w:sz w:val="24"/>
          <w:szCs w:val="24"/>
          <w:lang w:val="en-GB"/>
        </w:rPr>
        <w:t>). The rising cost of living necessitates that you take sensible steps to reduce your expenses at home.</w:t>
      </w:r>
    </w:p>
    <w:p w14:paraId="14905006" w14:textId="77777777" w:rsidR="008E23EA" w:rsidRPr="008E23EA" w:rsidRDefault="00D91030" w:rsidP="00E87B57">
      <w:pPr>
        <w:spacing w:line="480" w:lineRule="auto"/>
        <w:ind w:firstLine="720"/>
        <w:rPr>
          <w:rFonts w:ascii="Times New Roman" w:hAnsi="Times New Roman" w:cs="Times New Roman"/>
          <w:b/>
          <w:sz w:val="24"/>
          <w:szCs w:val="24"/>
          <w:lang w:val="en-GB"/>
        </w:rPr>
      </w:pPr>
      <w:r w:rsidRPr="008E23EA">
        <w:rPr>
          <w:rFonts w:ascii="Times New Roman" w:hAnsi="Times New Roman" w:cs="Times New Roman"/>
          <w:b/>
          <w:sz w:val="24"/>
          <w:szCs w:val="24"/>
          <w:lang w:val="en-GB"/>
        </w:rPr>
        <w:lastRenderedPageBreak/>
        <w:t>Conclusion</w:t>
      </w:r>
    </w:p>
    <w:p w14:paraId="7F5AB93D" w14:textId="77777777" w:rsidR="00E86310" w:rsidRDefault="00D91030" w:rsidP="00E87B57">
      <w:pPr>
        <w:spacing w:line="480" w:lineRule="auto"/>
        <w:ind w:firstLine="720"/>
        <w:rPr>
          <w:rFonts w:ascii="Times New Roman" w:hAnsi="Times New Roman" w:cs="Times New Roman"/>
          <w:sz w:val="24"/>
          <w:szCs w:val="24"/>
          <w:lang w:val="en-GB"/>
        </w:rPr>
      </w:pPr>
      <w:r w:rsidRPr="008E23EA">
        <w:rPr>
          <w:rFonts w:ascii="Times New Roman" w:hAnsi="Times New Roman" w:cs="Times New Roman"/>
          <w:sz w:val="24"/>
          <w:szCs w:val="24"/>
          <w:lang w:val="en-GB"/>
        </w:rPr>
        <w:t>Hotels, especially the lodging sector, must take consumer needs and preferences seriously because they operate in a highly dynamic and complex market. The ability of this industry to plan and implement short- and long-term strategies relies on the opinions and desires of its customers. The most important thing is to carry out the strategy; this is where creativity comes in. Planning issues evolve throughout time. It's always changing. Business models are crucial in these circumstances." An organization's business model is nothing more than a statement of how it earns (or want</w:t>
      </w:r>
      <w:r w:rsidR="00D65C94">
        <w:rPr>
          <w:rFonts w:ascii="Times New Roman" w:hAnsi="Times New Roman" w:cs="Times New Roman"/>
          <w:sz w:val="24"/>
          <w:szCs w:val="24"/>
          <w:lang w:val="en-GB"/>
        </w:rPr>
        <w:t>s to create) revenue (Khalimova, 2020, pg. 10)</w:t>
      </w:r>
      <w:r w:rsidRPr="008E23EA">
        <w:rPr>
          <w:rFonts w:ascii="Times New Roman" w:hAnsi="Times New Roman" w:cs="Times New Roman"/>
          <w:sz w:val="24"/>
          <w:szCs w:val="24"/>
          <w:lang w:val="en-GB"/>
        </w:rPr>
        <w:t>).</w:t>
      </w:r>
    </w:p>
    <w:p w14:paraId="568148CD" w14:textId="77777777" w:rsidR="008E23EA" w:rsidRDefault="008E23EA" w:rsidP="00E87B57">
      <w:pPr>
        <w:spacing w:line="480" w:lineRule="auto"/>
        <w:ind w:firstLine="720"/>
        <w:rPr>
          <w:rFonts w:ascii="Times New Roman" w:hAnsi="Times New Roman" w:cs="Times New Roman"/>
          <w:sz w:val="24"/>
          <w:szCs w:val="24"/>
          <w:lang w:val="en-GB"/>
        </w:rPr>
      </w:pPr>
    </w:p>
    <w:p w14:paraId="38D2D330" w14:textId="77777777" w:rsidR="00D65C94" w:rsidRDefault="00D65C94" w:rsidP="00E87B57">
      <w:pPr>
        <w:spacing w:line="480" w:lineRule="auto"/>
        <w:ind w:firstLine="720"/>
        <w:rPr>
          <w:rFonts w:ascii="Times New Roman" w:hAnsi="Times New Roman" w:cs="Times New Roman"/>
          <w:b/>
          <w:sz w:val="24"/>
          <w:szCs w:val="24"/>
          <w:lang w:val="en-GB"/>
        </w:rPr>
      </w:pPr>
    </w:p>
    <w:p w14:paraId="0AFCB5CD" w14:textId="77777777" w:rsidR="00D65C94" w:rsidRDefault="00D65C94" w:rsidP="00E87B57">
      <w:pPr>
        <w:spacing w:line="480" w:lineRule="auto"/>
        <w:ind w:firstLine="720"/>
        <w:rPr>
          <w:rFonts w:ascii="Times New Roman" w:hAnsi="Times New Roman" w:cs="Times New Roman"/>
          <w:b/>
          <w:sz w:val="24"/>
          <w:szCs w:val="24"/>
          <w:lang w:val="en-GB"/>
        </w:rPr>
      </w:pPr>
    </w:p>
    <w:p w14:paraId="1BD73964" w14:textId="77777777" w:rsidR="00D65C94" w:rsidRDefault="00D65C94" w:rsidP="00E87B57">
      <w:pPr>
        <w:spacing w:line="480" w:lineRule="auto"/>
        <w:ind w:firstLine="720"/>
        <w:rPr>
          <w:rFonts w:ascii="Times New Roman" w:hAnsi="Times New Roman" w:cs="Times New Roman"/>
          <w:b/>
          <w:sz w:val="24"/>
          <w:szCs w:val="24"/>
          <w:lang w:val="en-GB"/>
        </w:rPr>
      </w:pPr>
    </w:p>
    <w:p w14:paraId="2AC1627C" w14:textId="77777777" w:rsidR="00D65C94" w:rsidRDefault="00D65C94" w:rsidP="00E87B57">
      <w:pPr>
        <w:spacing w:line="480" w:lineRule="auto"/>
        <w:ind w:firstLine="720"/>
        <w:rPr>
          <w:rFonts w:ascii="Times New Roman" w:hAnsi="Times New Roman" w:cs="Times New Roman"/>
          <w:b/>
          <w:sz w:val="24"/>
          <w:szCs w:val="24"/>
          <w:lang w:val="en-GB"/>
        </w:rPr>
      </w:pPr>
    </w:p>
    <w:p w14:paraId="57EBE884" w14:textId="77777777" w:rsidR="00E87B57" w:rsidRDefault="00E87B57" w:rsidP="00E87B57">
      <w:pPr>
        <w:spacing w:line="480" w:lineRule="auto"/>
        <w:ind w:firstLine="720"/>
        <w:jc w:val="center"/>
        <w:rPr>
          <w:rFonts w:ascii="Times New Roman" w:hAnsi="Times New Roman" w:cs="Times New Roman"/>
          <w:b/>
          <w:sz w:val="24"/>
          <w:szCs w:val="24"/>
          <w:lang w:val="en-GB"/>
        </w:rPr>
      </w:pPr>
    </w:p>
    <w:p w14:paraId="1043F602" w14:textId="77777777" w:rsidR="00E87B57" w:rsidRDefault="00E87B57" w:rsidP="00E87B57">
      <w:pPr>
        <w:spacing w:line="480" w:lineRule="auto"/>
        <w:ind w:firstLine="720"/>
        <w:jc w:val="center"/>
        <w:rPr>
          <w:rFonts w:ascii="Times New Roman" w:hAnsi="Times New Roman" w:cs="Times New Roman"/>
          <w:b/>
          <w:sz w:val="24"/>
          <w:szCs w:val="24"/>
          <w:lang w:val="en-GB"/>
        </w:rPr>
      </w:pPr>
    </w:p>
    <w:p w14:paraId="1A416D57" w14:textId="77777777" w:rsidR="00E87B57" w:rsidRDefault="00E87B57" w:rsidP="00E87B57">
      <w:pPr>
        <w:spacing w:line="480" w:lineRule="auto"/>
        <w:ind w:firstLine="720"/>
        <w:jc w:val="center"/>
        <w:rPr>
          <w:rFonts w:ascii="Times New Roman" w:hAnsi="Times New Roman" w:cs="Times New Roman"/>
          <w:b/>
          <w:sz w:val="24"/>
          <w:szCs w:val="24"/>
          <w:lang w:val="en-GB"/>
        </w:rPr>
      </w:pPr>
    </w:p>
    <w:p w14:paraId="5B0C6870" w14:textId="77777777" w:rsidR="00907CFC" w:rsidRPr="00D65C94" w:rsidRDefault="00D91030" w:rsidP="00E87B57">
      <w:pPr>
        <w:spacing w:line="480" w:lineRule="auto"/>
        <w:ind w:firstLine="720"/>
        <w:jc w:val="center"/>
        <w:rPr>
          <w:rFonts w:ascii="Times New Roman" w:hAnsi="Times New Roman" w:cs="Times New Roman"/>
          <w:b/>
          <w:sz w:val="24"/>
          <w:szCs w:val="24"/>
          <w:lang w:val="en-GB"/>
        </w:rPr>
      </w:pPr>
      <w:r w:rsidRPr="008E23EA">
        <w:rPr>
          <w:rFonts w:ascii="Times New Roman" w:hAnsi="Times New Roman" w:cs="Times New Roman"/>
          <w:b/>
          <w:sz w:val="24"/>
          <w:szCs w:val="24"/>
          <w:lang w:val="en-GB"/>
        </w:rPr>
        <w:t>References</w:t>
      </w:r>
    </w:p>
    <w:p w14:paraId="060F759F" w14:textId="77777777" w:rsidR="004646AB" w:rsidRPr="00D65C94" w:rsidRDefault="00D91030" w:rsidP="00E87B57">
      <w:pPr>
        <w:spacing w:line="480" w:lineRule="auto"/>
        <w:ind w:hanging="720"/>
        <w:rPr>
          <w:rFonts w:ascii="Times New Roman" w:hAnsi="Times New Roman" w:cs="Times New Roman"/>
          <w:color w:val="222222"/>
          <w:sz w:val="24"/>
          <w:szCs w:val="24"/>
          <w:shd w:val="clear" w:color="auto" w:fill="FFFFFF"/>
        </w:rPr>
      </w:pPr>
      <w:r w:rsidRPr="00D65C94">
        <w:rPr>
          <w:rFonts w:ascii="Times New Roman" w:hAnsi="Times New Roman" w:cs="Times New Roman"/>
          <w:color w:val="222222"/>
          <w:sz w:val="24"/>
          <w:szCs w:val="24"/>
          <w:shd w:val="clear" w:color="auto" w:fill="FFFFFF"/>
        </w:rPr>
        <w:t>Gupta, N. 2020. A Study of Customer Satisfaction Towards Marriott Hotel, Jaipur. </w:t>
      </w:r>
      <w:r w:rsidRPr="00D65C94">
        <w:rPr>
          <w:rFonts w:ascii="Times New Roman" w:hAnsi="Times New Roman" w:cs="Times New Roman"/>
          <w:i/>
          <w:iCs/>
          <w:color w:val="222222"/>
          <w:sz w:val="24"/>
          <w:szCs w:val="24"/>
          <w:shd w:val="clear" w:color="auto" w:fill="FFFFFF"/>
        </w:rPr>
        <w:t>International Journal of Management</w:t>
      </w:r>
      <w:r w:rsidRPr="00D65C94">
        <w:rPr>
          <w:rFonts w:ascii="Times New Roman" w:hAnsi="Times New Roman" w:cs="Times New Roman"/>
          <w:color w:val="222222"/>
          <w:sz w:val="24"/>
          <w:szCs w:val="24"/>
          <w:shd w:val="clear" w:color="auto" w:fill="FFFFFF"/>
        </w:rPr>
        <w:t>, </w:t>
      </w:r>
      <w:r w:rsidRPr="00D65C94">
        <w:rPr>
          <w:rFonts w:ascii="Times New Roman" w:hAnsi="Times New Roman" w:cs="Times New Roman"/>
          <w:i/>
          <w:iCs/>
          <w:color w:val="222222"/>
          <w:sz w:val="24"/>
          <w:szCs w:val="24"/>
          <w:shd w:val="clear" w:color="auto" w:fill="FFFFFF"/>
        </w:rPr>
        <w:t>11</w:t>
      </w:r>
      <w:r w:rsidRPr="00D65C94">
        <w:rPr>
          <w:rFonts w:ascii="Times New Roman" w:hAnsi="Times New Roman" w:cs="Times New Roman"/>
          <w:color w:val="222222"/>
          <w:sz w:val="24"/>
          <w:szCs w:val="24"/>
          <w:shd w:val="clear" w:color="auto" w:fill="FFFFFF"/>
        </w:rPr>
        <w:t>(9).</w:t>
      </w:r>
    </w:p>
    <w:p w14:paraId="1A1FFB94" w14:textId="77777777" w:rsidR="00EB5BB3" w:rsidRPr="00D65C94" w:rsidRDefault="00D91030" w:rsidP="00E87B57">
      <w:pPr>
        <w:spacing w:line="480" w:lineRule="auto"/>
        <w:ind w:left="720" w:hanging="720"/>
        <w:contextualSpacing/>
        <w:jc w:val="both"/>
        <w:rPr>
          <w:rFonts w:ascii="Times New Roman" w:hAnsi="Times New Roman" w:cs="Times New Roman"/>
          <w:color w:val="1F2024"/>
          <w:sz w:val="24"/>
          <w:szCs w:val="24"/>
          <w:shd w:val="clear" w:color="auto" w:fill="FFFFFF"/>
        </w:rPr>
      </w:pPr>
      <w:r w:rsidRPr="00D65C94">
        <w:rPr>
          <w:rFonts w:ascii="Times New Roman" w:hAnsi="Times New Roman" w:cs="Times New Roman"/>
          <w:color w:val="1F2024"/>
          <w:sz w:val="24"/>
          <w:szCs w:val="24"/>
          <w:shd w:val="clear" w:color="auto" w:fill="FFFFFF"/>
        </w:rPr>
        <w:lastRenderedPageBreak/>
        <w:t>Cho, V. 2010. A study of the non-economic determinants in tourism demand. </w:t>
      </w:r>
      <w:r w:rsidRPr="00D65C94">
        <w:rPr>
          <w:rStyle w:val="Emphasis"/>
          <w:rFonts w:ascii="Times New Roman" w:hAnsi="Times New Roman" w:cs="Times New Roman"/>
          <w:color w:val="1F2024"/>
          <w:sz w:val="24"/>
          <w:szCs w:val="24"/>
          <w:shd w:val="clear" w:color="auto" w:fill="FFFFFF"/>
        </w:rPr>
        <w:t>International Journal of Tourism Research, 12(</w:t>
      </w:r>
      <w:r w:rsidRPr="00D65C94">
        <w:rPr>
          <w:rFonts w:ascii="Times New Roman" w:hAnsi="Times New Roman" w:cs="Times New Roman"/>
          <w:color w:val="1F2024"/>
          <w:sz w:val="24"/>
          <w:szCs w:val="24"/>
          <w:shd w:val="clear" w:color="auto" w:fill="FFFFFF"/>
        </w:rPr>
        <w:t>4), 307-320.</w:t>
      </w:r>
    </w:p>
    <w:p w14:paraId="580313B0" w14:textId="77777777" w:rsidR="00EB5BB3" w:rsidRPr="00D65C94" w:rsidRDefault="00D91030" w:rsidP="00E87B57">
      <w:pPr>
        <w:spacing w:line="480" w:lineRule="auto"/>
        <w:ind w:hanging="720"/>
        <w:rPr>
          <w:rFonts w:ascii="Times New Roman" w:hAnsi="Times New Roman" w:cs="Times New Roman"/>
          <w:color w:val="222222"/>
          <w:sz w:val="24"/>
          <w:szCs w:val="24"/>
          <w:shd w:val="clear" w:color="auto" w:fill="FFFFFF"/>
        </w:rPr>
      </w:pPr>
      <w:r w:rsidRPr="00D65C94">
        <w:rPr>
          <w:rFonts w:ascii="Times New Roman" w:hAnsi="Times New Roman" w:cs="Times New Roman"/>
          <w:color w:val="222222"/>
          <w:sz w:val="24"/>
          <w:szCs w:val="24"/>
          <w:shd w:val="clear" w:color="auto" w:fill="FFFFFF"/>
        </w:rPr>
        <w:t>Ge, X., 2020. </w:t>
      </w:r>
      <w:r w:rsidRPr="00D65C94">
        <w:rPr>
          <w:rFonts w:ascii="Times New Roman" w:hAnsi="Times New Roman" w:cs="Times New Roman"/>
          <w:i/>
          <w:iCs/>
          <w:color w:val="222222"/>
          <w:sz w:val="24"/>
          <w:szCs w:val="24"/>
          <w:shd w:val="clear" w:color="auto" w:fill="FFFFFF"/>
        </w:rPr>
        <w:t>Exploring corporate social responsibility factors in luxury hotels: The case of Marriott Hotel</w:t>
      </w:r>
      <w:r w:rsidRPr="00D65C94">
        <w:rPr>
          <w:rFonts w:ascii="Times New Roman" w:hAnsi="Times New Roman" w:cs="Times New Roman"/>
          <w:color w:val="222222"/>
          <w:sz w:val="24"/>
          <w:szCs w:val="24"/>
          <w:shd w:val="clear" w:color="auto" w:fill="FFFFFF"/>
        </w:rPr>
        <w:t> (Doctoral dissertation).</w:t>
      </w:r>
    </w:p>
    <w:p w14:paraId="09172640" w14:textId="77777777" w:rsidR="00EB5BB3" w:rsidRPr="00D65C94" w:rsidRDefault="00D91030" w:rsidP="00E87B57">
      <w:pPr>
        <w:spacing w:line="480" w:lineRule="auto"/>
        <w:ind w:hanging="720"/>
        <w:rPr>
          <w:rFonts w:ascii="Times New Roman" w:hAnsi="Times New Roman" w:cs="Times New Roman"/>
          <w:sz w:val="24"/>
          <w:szCs w:val="24"/>
          <w:lang w:val="en-GB"/>
        </w:rPr>
      </w:pPr>
      <w:r w:rsidRPr="00D65C94">
        <w:rPr>
          <w:rFonts w:ascii="Times New Roman" w:hAnsi="Times New Roman" w:cs="Times New Roman"/>
          <w:color w:val="222222"/>
          <w:sz w:val="24"/>
          <w:szCs w:val="24"/>
          <w:shd w:val="clear" w:color="auto" w:fill="FFFFFF"/>
        </w:rPr>
        <w:t>Khalimova, N.J., 2020. Analysis of foreign experience in hotel career enhancement programs. </w:t>
      </w:r>
      <w:r w:rsidRPr="00D65C94">
        <w:rPr>
          <w:rFonts w:ascii="Times New Roman" w:hAnsi="Times New Roman" w:cs="Times New Roman"/>
          <w:i/>
          <w:iCs/>
          <w:color w:val="222222"/>
          <w:sz w:val="24"/>
          <w:szCs w:val="24"/>
          <w:shd w:val="clear" w:color="auto" w:fill="FFFFFF"/>
        </w:rPr>
        <w:t>Central Asian Problems of Modern Science and Education</w:t>
      </w:r>
      <w:r w:rsidRPr="00D65C94">
        <w:rPr>
          <w:rFonts w:ascii="Times New Roman" w:hAnsi="Times New Roman" w:cs="Times New Roman"/>
          <w:color w:val="222222"/>
          <w:sz w:val="24"/>
          <w:szCs w:val="24"/>
          <w:shd w:val="clear" w:color="auto" w:fill="FFFFFF"/>
        </w:rPr>
        <w:t>, </w:t>
      </w:r>
      <w:r w:rsidRPr="00D65C94">
        <w:rPr>
          <w:rFonts w:ascii="Times New Roman" w:hAnsi="Times New Roman" w:cs="Times New Roman"/>
          <w:i/>
          <w:iCs/>
          <w:color w:val="222222"/>
          <w:sz w:val="24"/>
          <w:szCs w:val="24"/>
          <w:shd w:val="clear" w:color="auto" w:fill="FFFFFF"/>
        </w:rPr>
        <w:t>2020</w:t>
      </w:r>
      <w:r w:rsidRPr="00D65C94">
        <w:rPr>
          <w:rFonts w:ascii="Times New Roman" w:hAnsi="Times New Roman" w:cs="Times New Roman"/>
          <w:color w:val="222222"/>
          <w:sz w:val="24"/>
          <w:szCs w:val="24"/>
          <w:shd w:val="clear" w:color="auto" w:fill="FFFFFF"/>
        </w:rPr>
        <w:t>(2), pp.3-14.</w:t>
      </w:r>
    </w:p>
    <w:p w14:paraId="58231A86" w14:textId="77777777" w:rsidR="00150D05" w:rsidRPr="00B42B4C" w:rsidRDefault="00150D05" w:rsidP="00E87B57">
      <w:pPr>
        <w:spacing w:line="480" w:lineRule="auto"/>
        <w:ind w:firstLine="720"/>
        <w:rPr>
          <w:rFonts w:ascii="Times New Roman" w:hAnsi="Times New Roman" w:cs="Times New Roman"/>
          <w:sz w:val="24"/>
          <w:szCs w:val="24"/>
          <w:lang w:val="en-GB"/>
        </w:rPr>
      </w:pPr>
    </w:p>
    <w:sectPr w:rsidR="00150D05" w:rsidRPr="00B42B4C">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BF7E8" w14:textId="77777777" w:rsidR="00CE03B4" w:rsidRDefault="00CE03B4">
      <w:pPr>
        <w:spacing w:after="0" w:line="240" w:lineRule="auto"/>
      </w:pPr>
      <w:r>
        <w:separator/>
      </w:r>
    </w:p>
  </w:endnote>
  <w:endnote w:type="continuationSeparator" w:id="0">
    <w:p w14:paraId="0C784E86" w14:textId="77777777" w:rsidR="00CE03B4" w:rsidRDefault="00CE0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33827" w14:textId="77777777" w:rsidR="00CE03B4" w:rsidRDefault="00CE03B4">
      <w:pPr>
        <w:spacing w:after="0" w:line="240" w:lineRule="auto"/>
      </w:pPr>
      <w:r>
        <w:separator/>
      </w:r>
    </w:p>
  </w:footnote>
  <w:footnote w:type="continuationSeparator" w:id="0">
    <w:p w14:paraId="63E902AB" w14:textId="77777777" w:rsidR="00CE03B4" w:rsidRDefault="00CE03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417837"/>
      <w:docPartObj>
        <w:docPartGallery w:val="Page Numbers (Top of Page)"/>
        <w:docPartUnique/>
      </w:docPartObj>
    </w:sdtPr>
    <w:sdtEndPr>
      <w:rPr>
        <w:noProof/>
      </w:rPr>
    </w:sdtEndPr>
    <w:sdtContent>
      <w:p w14:paraId="700902E7" w14:textId="77777777" w:rsidR="00394C84" w:rsidRDefault="00394C84">
        <w:pPr>
          <w:pStyle w:val="Header"/>
          <w:jc w:val="right"/>
        </w:pPr>
        <w:r>
          <w:fldChar w:fldCharType="begin"/>
        </w:r>
        <w:r>
          <w:instrText xml:space="preserve"> PAGE   \* MERGEFORMAT </w:instrText>
        </w:r>
        <w:r>
          <w:fldChar w:fldCharType="separate"/>
        </w:r>
        <w:r>
          <w:rPr>
            <w:noProof/>
          </w:rPr>
          <w:t>7</w:t>
        </w:r>
        <w:r>
          <w:rPr>
            <w:noProof/>
          </w:rPr>
          <w:fldChar w:fldCharType="end"/>
        </w:r>
      </w:p>
    </w:sdtContent>
  </w:sdt>
  <w:p w14:paraId="24C15546" w14:textId="77777777" w:rsidR="00907CFC" w:rsidRDefault="00907C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14190"/>
    <w:multiLevelType w:val="multilevel"/>
    <w:tmpl w:val="D108B0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7552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2D8"/>
    <w:rsid w:val="0004340B"/>
    <w:rsid w:val="000555D8"/>
    <w:rsid w:val="000A03BC"/>
    <w:rsid w:val="00150D05"/>
    <w:rsid w:val="001A59FE"/>
    <w:rsid w:val="001C44DD"/>
    <w:rsid w:val="001E056B"/>
    <w:rsid w:val="001F6114"/>
    <w:rsid w:val="00216A04"/>
    <w:rsid w:val="00223900"/>
    <w:rsid w:val="00260059"/>
    <w:rsid w:val="002810F0"/>
    <w:rsid w:val="002D5921"/>
    <w:rsid w:val="002D65FA"/>
    <w:rsid w:val="002E4610"/>
    <w:rsid w:val="00371DD7"/>
    <w:rsid w:val="00386EFC"/>
    <w:rsid w:val="00390A43"/>
    <w:rsid w:val="00394C84"/>
    <w:rsid w:val="00444A21"/>
    <w:rsid w:val="00445217"/>
    <w:rsid w:val="0044733D"/>
    <w:rsid w:val="004646AB"/>
    <w:rsid w:val="004679F9"/>
    <w:rsid w:val="004849E7"/>
    <w:rsid w:val="00586F90"/>
    <w:rsid w:val="00587CAD"/>
    <w:rsid w:val="006447C0"/>
    <w:rsid w:val="006602D8"/>
    <w:rsid w:val="006F76AA"/>
    <w:rsid w:val="00761AC5"/>
    <w:rsid w:val="00766EA9"/>
    <w:rsid w:val="0077712D"/>
    <w:rsid w:val="00791184"/>
    <w:rsid w:val="007A2FD1"/>
    <w:rsid w:val="007C05DE"/>
    <w:rsid w:val="008A0162"/>
    <w:rsid w:val="008E23EA"/>
    <w:rsid w:val="00907CFC"/>
    <w:rsid w:val="009124B5"/>
    <w:rsid w:val="00992580"/>
    <w:rsid w:val="009B3120"/>
    <w:rsid w:val="009B768A"/>
    <w:rsid w:val="009D08A6"/>
    <w:rsid w:val="009F6CFE"/>
    <w:rsid w:val="00A064B8"/>
    <w:rsid w:val="00A91468"/>
    <w:rsid w:val="00A92306"/>
    <w:rsid w:val="00AB51BE"/>
    <w:rsid w:val="00B141EF"/>
    <w:rsid w:val="00B27AF3"/>
    <w:rsid w:val="00B415F7"/>
    <w:rsid w:val="00B42B4C"/>
    <w:rsid w:val="00C5697D"/>
    <w:rsid w:val="00C63DEC"/>
    <w:rsid w:val="00CB37D8"/>
    <w:rsid w:val="00CE03B4"/>
    <w:rsid w:val="00D56D79"/>
    <w:rsid w:val="00D62E4B"/>
    <w:rsid w:val="00D65C94"/>
    <w:rsid w:val="00D77C58"/>
    <w:rsid w:val="00D8558F"/>
    <w:rsid w:val="00D91030"/>
    <w:rsid w:val="00D95615"/>
    <w:rsid w:val="00DF25D2"/>
    <w:rsid w:val="00E62DDD"/>
    <w:rsid w:val="00E64AEC"/>
    <w:rsid w:val="00E86310"/>
    <w:rsid w:val="00E87B57"/>
    <w:rsid w:val="00E960BF"/>
    <w:rsid w:val="00EB5BB3"/>
    <w:rsid w:val="00EC4AAF"/>
    <w:rsid w:val="00F336F4"/>
    <w:rsid w:val="00F861C0"/>
    <w:rsid w:val="00F96D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E1142"/>
  <w15:chartTrackingRefBased/>
  <w15:docId w15:val="{A0E5F75A-BFBB-41A3-B117-02C8B0430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7C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7CFC"/>
  </w:style>
  <w:style w:type="paragraph" w:styleId="Footer">
    <w:name w:val="footer"/>
    <w:basedOn w:val="Normal"/>
    <w:link w:val="FooterChar"/>
    <w:uiPriority w:val="99"/>
    <w:unhideWhenUsed/>
    <w:rsid w:val="00907C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7CFC"/>
  </w:style>
  <w:style w:type="character" w:styleId="Emphasis">
    <w:name w:val="Emphasis"/>
    <w:basedOn w:val="DefaultParagraphFont"/>
    <w:uiPriority w:val="20"/>
    <w:qFormat/>
    <w:rsid w:val="00EB5B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91A61-B4DE-4F70-AB58-FD36D609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1199</Words>
  <Characters>6839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Pamela Kidali</dc:creator>
  <cp:lastModifiedBy>lucyna daszkowska</cp:lastModifiedBy>
  <cp:revision>2</cp:revision>
  <dcterms:created xsi:type="dcterms:W3CDTF">2022-07-09T20:45:00Z</dcterms:created>
  <dcterms:modified xsi:type="dcterms:W3CDTF">2022-07-09T20:45:00Z</dcterms:modified>
</cp:coreProperties>
</file>