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AECAD7" id="Rectangle 8" o:spid="_x0000_s1026"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0600A0F" w:rsidR="00CD4222" w:rsidRPr="00980D08" w:rsidRDefault="00CD4222" w:rsidP="008047E6">
            <w:pPr>
              <w:rPr>
                <w:rFonts w:eastAsia="Arial" w:cs="Arial"/>
                <w:szCs w:val="22"/>
              </w:rPr>
            </w:pPr>
            <w:r w:rsidRPr="00980D08">
              <w:rPr>
                <w:rFonts w:eastAsia="Arial" w:cs="Arial"/>
                <w:szCs w:val="22"/>
              </w:rPr>
              <w:t xml:space="preserve"> </w:t>
            </w:r>
            <w:r w:rsidR="00764ECB">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F6EB9B7" w:rsidR="00CD4222" w:rsidRPr="00980D08" w:rsidRDefault="00764ECB"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35D77A45" w:rsidR="00CD4222" w:rsidRPr="00980D08" w:rsidRDefault="00764ECB" w:rsidP="008047E6">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28DAF3B" w:rsidR="00CD4222" w:rsidRPr="00980D08" w:rsidRDefault="00764ECB" w:rsidP="008047E6">
            <w:pPr>
              <w:rPr>
                <w:rFonts w:eastAsia="Arial" w:cs="Arial"/>
                <w:szCs w:val="22"/>
              </w:rPr>
            </w:pPr>
            <w:r>
              <w:rPr>
                <w:rFonts w:eastAsia="Arial" w:cs="Arial"/>
                <w:szCs w:val="22"/>
              </w:rPr>
              <w:t>UWTSD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2E2AF9C1" w:rsidR="00CD4222" w:rsidRPr="00980D08" w:rsidRDefault="00CD4222" w:rsidP="008047E6">
            <w:pPr>
              <w:rPr>
                <w:rFonts w:eastAsia="Arial" w:cs="Arial"/>
                <w:szCs w:val="22"/>
              </w:rPr>
            </w:pPr>
            <w:r w:rsidRPr="00980D08">
              <w:rPr>
                <w:rFonts w:eastAsia="Arial" w:cs="Arial"/>
                <w:szCs w:val="22"/>
              </w:rPr>
              <w:t xml:space="preserve"> </w:t>
            </w:r>
            <w:r w:rsidR="00C820FE">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62428D13" w:rsidR="00CD4222" w:rsidRPr="00980D08" w:rsidRDefault="00CD4222" w:rsidP="008047E6">
            <w:pPr>
              <w:rPr>
                <w:rFonts w:eastAsia="Arial" w:cs="Arial"/>
                <w:szCs w:val="22"/>
              </w:rPr>
            </w:pPr>
            <w:r w:rsidRPr="00980D08">
              <w:rPr>
                <w:rFonts w:eastAsia="Arial" w:cs="Arial"/>
                <w:szCs w:val="22"/>
              </w:rPr>
              <w:t xml:space="preserve"> </w:t>
            </w:r>
            <w:r w:rsidR="00C820FE">
              <w:rPr>
                <w:rFonts w:eastAsia="Arial"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2659E8BE" w:rsidR="00CD4222" w:rsidRPr="00980D08" w:rsidRDefault="00C820FE" w:rsidP="008047E6">
            <w:pPr>
              <w:rPr>
                <w:rFonts w:eastAsia="Arial" w:cs="Arial"/>
                <w:szCs w:val="22"/>
              </w:rPr>
            </w:pPr>
            <w:r>
              <w:rPr>
                <w:rFonts w:eastAsia="Arial" w:cs="Arial"/>
                <w:szCs w:val="22"/>
              </w:rPr>
              <w:t>8</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075A1811" w:rsidR="00CD4222" w:rsidRPr="00980D08" w:rsidRDefault="00C820FE" w:rsidP="008047E6">
            <w:pPr>
              <w:rPr>
                <w:rFonts w:eastAsia="Arial" w:cs="Arial"/>
                <w:szCs w:val="22"/>
              </w:rPr>
            </w:pPr>
            <w:r>
              <w:rPr>
                <w:rFonts w:eastAsia="Arial"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22FE0D89" w:rsidR="00CD4222" w:rsidRPr="00980D08" w:rsidRDefault="00C820FE" w:rsidP="008047E6">
            <w:pPr>
              <w:rPr>
                <w:rFonts w:eastAsia="Arial" w:cs="Arial"/>
                <w:szCs w:val="22"/>
              </w:rPr>
            </w:pPr>
            <w:r>
              <w:rPr>
                <w:rFonts w:eastAsia="Arial"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4632B95D" w:rsidR="00CD4222" w:rsidRPr="00980D08" w:rsidRDefault="00C820FE" w:rsidP="008047E6">
            <w:pPr>
              <w:rPr>
                <w:rFonts w:eastAsia="Arial" w:cs="Arial"/>
                <w:szCs w:val="22"/>
              </w:rPr>
            </w:pPr>
            <w:r>
              <w:rPr>
                <w:rFonts w:eastAsia="Arial" w:cs="Arial"/>
                <w:szCs w:val="22"/>
              </w:rPr>
              <w:t>1</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327178C4" w:rsidR="00CD4222" w:rsidRPr="00980D08" w:rsidRDefault="00C820FE" w:rsidP="008047E6">
            <w:pPr>
              <w:rPr>
                <w:rFonts w:eastAsia="Arial" w:cs="Arial"/>
                <w:szCs w:val="22"/>
              </w:rPr>
            </w:pPr>
            <w:r>
              <w:rPr>
                <w:rFonts w:eastAsia="Arial" w:cs="Arial"/>
                <w:szCs w:val="22"/>
              </w:rPr>
              <w:t>4</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1BB6B1F8" w:rsidR="00CD4222" w:rsidRPr="00980D08" w:rsidRDefault="00CD4222" w:rsidP="008047E6">
            <w:pPr>
              <w:rPr>
                <w:rFonts w:eastAsia="Arial" w:cs="Arial"/>
                <w:szCs w:val="22"/>
              </w:rPr>
            </w:pPr>
            <w:r w:rsidRPr="00980D08">
              <w:rPr>
                <w:rFonts w:eastAsia="Arial" w:cs="Arial"/>
                <w:szCs w:val="22"/>
              </w:rPr>
              <w:t xml:space="preserve"> </w:t>
            </w:r>
            <w:r w:rsidR="001D0097">
              <w:rPr>
                <w:rFonts w:eastAsia="Arial" w:cs="Arial"/>
                <w:szCs w:val="22"/>
              </w:rPr>
              <w:t>Williams</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046C0400" w:rsidR="00CD4222" w:rsidRPr="00980D08" w:rsidRDefault="00CD4222" w:rsidP="008047E6">
            <w:pPr>
              <w:rPr>
                <w:rFonts w:eastAsia="Arial" w:cs="Arial"/>
                <w:szCs w:val="22"/>
              </w:rPr>
            </w:pPr>
            <w:r w:rsidRPr="00980D08">
              <w:rPr>
                <w:rFonts w:eastAsia="Arial" w:cs="Arial"/>
                <w:szCs w:val="22"/>
              </w:rPr>
              <w:t xml:space="preserve"> </w:t>
            </w:r>
            <w:r w:rsidR="001D0097">
              <w:rPr>
                <w:rFonts w:eastAsia="Arial" w:cs="Arial"/>
                <w:szCs w:val="22"/>
              </w:rPr>
              <w:t>W</w:t>
            </w:r>
            <w:r w:rsidR="001318C5">
              <w:rPr>
                <w:rFonts w:eastAsia="Arial" w:cs="Arial"/>
                <w:szCs w:val="22"/>
              </w:rPr>
              <w:t>e</w:t>
            </w:r>
            <w:r w:rsidR="001D0097">
              <w:rPr>
                <w:rFonts w:eastAsia="Arial" w:cs="Arial"/>
                <w:szCs w:val="22"/>
              </w:rPr>
              <w:t>ndy</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32234C34" w:rsidR="00CD4222" w:rsidRPr="00980D08" w:rsidRDefault="00764ECB" w:rsidP="008047E6">
            <w:pPr>
              <w:rPr>
                <w:rFonts w:eastAsia="Arial" w:cs="Arial"/>
                <w:szCs w:val="22"/>
              </w:rPr>
            </w:pPr>
            <w:r>
              <w:rPr>
                <w:rFonts w:eastAsia="Arial" w:cs="Arial"/>
                <w:szCs w:val="22"/>
              </w:rPr>
              <w:t>14/05/24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00B28884" w:rsidR="00CD4222" w:rsidRPr="00980D08" w:rsidRDefault="00764ECB" w:rsidP="008047E6">
            <w:pPr>
              <w:rPr>
                <w:rFonts w:eastAsia="Arial" w:cs="Arial"/>
                <w:szCs w:val="22"/>
              </w:rPr>
            </w:pPr>
            <w:r>
              <w:rPr>
                <w:rFonts w:eastAsia="Arial" w:cs="Arial"/>
                <w:szCs w:val="22"/>
              </w:rPr>
              <w:t>15/07/24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06DA7B44" w:rsidR="00CD4222" w:rsidRPr="00980D08" w:rsidRDefault="005123E5" w:rsidP="008047E6">
            <w:pPr>
              <w:rPr>
                <w:rFonts w:eastAsia="Arial" w:cs="Arial"/>
                <w:szCs w:val="22"/>
              </w:rPr>
            </w:pPr>
            <w:r>
              <w:rPr>
                <w:rFonts w:eastAsia="Arial" w:cs="Arial"/>
                <w:szCs w:val="22"/>
              </w:rPr>
              <w:t>09/07/24</w:t>
            </w: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6D063051" w:rsidR="00CD4222" w:rsidRPr="00980D08" w:rsidRDefault="0098552B" w:rsidP="008047E6">
            <w:pPr>
              <w:rPr>
                <w:rFonts w:eastAsia="Arial" w:cs="Arial"/>
                <w:szCs w:val="22"/>
              </w:rPr>
            </w:pPr>
            <w:r>
              <w:rPr>
                <w:rFonts w:eastAsia="Arial" w:cs="Arial"/>
                <w:szCs w:val="22"/>
              </w:rPr>
              <w:t>4273</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296337ED" w:rsidR="00CD4222" w:rsidRPr="00980D08" w:rsidRDefault="00764ECB" w:rsidP="008047E6">
            <w:pPr>
              <w:rPr>
                <w:rFonts w:eastAsia="Arial" w:cs="Arial"/>
                <w:szCs w:val="22"/>
              </w:rPr>
            </w:pPr>
            <w:r>
              <w:rPr>
                <w:rFonts w:eastAsia="Arial" w:cs="Arial"/>
                <w:szCs w:val="22"/>
              </w:rPr>
              <w:t>Rhiannon Akers</w:t>
            </w: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5BEDD075" w:rsidR="00CD4222" w:rsidRPr="00980D08" w:rsidRDefault="007B2094" w:rsidP="008047E6">
            <w:pPr>
              <w:rPr>
                <w:rFonts w:eastAsia="Arial" w:cs="Arial"/>
                <w:szCs w:val="22"/>
              </w:rPr>
            </w:pPr>
            <w:r>
              <w:rPr>
                <w:rFonts w:eastAsia="Times New Roman"/>
                <w:noProof/>
              </w:rPr>
              <w:drawing>
                <wp:inline distT="0" distB="0" distL="0" distR="0" wp14:anchorId="7FA80EDE" wp14:editId="51D53BAB">
                  <wp:extent cx="1225567" cy="977900"/>
                  <wp:effectExtent l="0" t="0" r="0" b="0"/>
                  <wp:docPr id="107610104"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228223" cy="980019"/>
                          </a:xfrm>
                          <a:prstGeom prst="rect">
                            <a:avLst/>
                          </a:prstGeom>
                          <a:noFill/>
                          <a:ln>
                            <a:noFill/>
                          </a:ln>
                        </pic:spPr>
                      </pic:pic>
                    </a:graphicData>
                  </a:graphic>
                </wp:inline>
              </w:drawing>
            </w: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w:t>
      </w:r>
      <w:proofErr w:type="gramStart"/>
      <w:r w:rsidR="00843CE9">
        <w:t>practices</w:t>
      </w:r>
      <w:proofErr w:type="gramEnd"/>
      <w:r w:rsidR="00843CE9">
        <w:t xml:space="preserve">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w:t>
      </w:r>
      <w:proofErr w:type="gramStart"/>
      <w:r w:rsidRPr="005707A2">
        <w:rPr>
          <w:rFonts w:asciiTheme="minorHAnsi" w:eastAsia="Calibri" w:hAnsiTheme="minorHAnsi" w:cstheme="minorHAnsi"/>
          <w:color w:val="58595B"/>
          <w:szCs w:val="22"/>
        </w:rPr>
        <w:t>fair</w:t>
      </w:r>
      <w:proofErr w:type="gramEnd"/>
      <w:r w:rsidRPr="005707A2">
        <w:rPr>
          <w:rFonts w:asciiTheme="minorHAnsi" w:eastAsia="Calibri" w:hAnsiTheme="minorHAnsi" w:cstheme="minorHAnsi"/>
          <w:color w:val="58595B"/>
          <w:szCs w:val="22"/>
        </w:rPr>
        <w:t xml:space="preserve">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98552B" w:rsidP="5CAA9738">
      <w:pPr>
        <w:spacing w:after="360"/>
        <w:rPr>
          <w:rFonts w:asciiTheme="minorHAnsi" w:hAnsiTheme="minorHAnsi" w:cstheme="minorHAnsi"/>
          <w:szCs w:val="22"/>
        </w:rPr>
      </w:pPr>
      <w:hyperlink r:id="rId17">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Wellbeing, </w:t>
      </w:r>
      <w:proofErr w:type="gramStart"/>
      <w:r w:rsidRPr="005707A2">
        <w:rPr>
          <w:rFonts w:asciiTheme="minorHAnsi" w:eastAsia="Calibri" w:hAnsiTheme="minorHAnsi" w:cstheme="minorHAnsi"/>
          <w:color w:val="58595B"/>
          <w:szCs w:val="22"/>
        </w:rPr>
        <w:t>commitment</w:t>
      </w:r>
      <w:proofErr w:type="gramEnd"/>
      <w:r w:rsidRPr="005707A2">
        <w:rPr>
          <w:rFonts w:asciiTheme="minorHAnsi" w:eastAsia="Calibri" w:hAnsiTheme="minorHAnsi" w:cstheme="minorHAnsi"/>
          <w:color w:val="58595B"/>
          <w:szCs w:val="22"/>
        </w:rPr>
        <w:t xml:space="preserve">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means individuals being able to safely put forward their viewpoints on their work, at work, irrespective of where, </w:t>
      </w:r>
      <w:proofErr w:type="gramStart"/>
      <w:r w:rsidRPr="005707A2">
        <w:rPr>
          <w:rFonts w:asciiTheme="minorHAnsi" w:eastAsia="Calibri" w:hAnsiTheme="minorHAnsi" w:cstheme="minorHAnsi"/>
          <w:color w:val="58595B"/>
          <w:szCs w:val="22"/>
        </w:rPr>
        <w:t>when</w:t>
      </w:r>
      <w:proofErr w:type="gramEnd"/>
      <w:r w:rsidRPr="005707A2">
        <w:rPr>
          <w:rFonts w:asciiTheme="minorHAnsi" w:eastAsia="Calibri" w:hAnsiTheme="minorHAnsi" w:cstheme="minorHAnsi"/>
          <w:color w:val="58595B"/>
          <w:szCs w:val="22"/>
        </w:rPr>
        <w:t xml:space="preserve"> and how they do their work. When employee voice channels work effectively, employees can feel valued, </w:t>
      </w:r>
      <w:proofErr w:type="gramStart"/>
      <w:r w:rsidRPr="005707A2">
        <w:rPr>
          <w:rFonts w:asciiTheme="minorHAnsi" w:eastAsia="Calibri" w:hAnsiTheme="minorHAnsi" w:cstheme="minorHAnsi"/>
          <w:color w:val="58595B"/>
          <w:szCs w:val="22"/>
        </w:rPr>
        <w:t>trusted</w:t>
      </w:r>
      <w:proofErr w:type="gramEnd"/>
      <w:r w:rsidRPr="005707A2">
        <w:rPr>
          <w:rFonts w:asciiTheme="minorHAnsi" w:eastAsia="Calibri" w:hAnsiTheme="minorHAnsi" w:cstheme="minorHAnsi"/>
          <w:color w:val="58595B"/>
          <w:szCs w:val="22"/>
        </w:rPr>
        <w:t xml:space="preserve">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98552B" w:rsidP="5CAA9738">
      <w:pPr>
        <w:spacing w:after="360"/>
        <w:rPr>
          <w:rFonts w:asciiTheme="minorHAnsi" w:hAnsiTheme="minorHAnsi" w:cstheme="minorHAnsi"/>
          <w:szCs w:val="22"/>
        </w:rPr>
      </w:pPr>
      <w:hyperlink r:id="rId18">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w:t>
      </w:r>
      <w:proofErr w:type="gramStart"/>
      <w:r w:rsidRPr="005707A2">
        <w:rPr>
          <w:rFonts w:asciiTheme="minorHAnsi" w:eastAsia="Calibri" w:hAnsiTheme="minorHAnsi" w:cstheme="minorHAnsi"/>
          <w:color w:val="58595B"/>
          <w:szCs w:val="22"/>
        </w:rPr>
        <w:t>healthier</w:t>
      </w:r>
      <w:proofErr w:type="gramEnd"/>
      <w:r w:rsidRPr="005707A2">
        <w:rPr>
          <w:rFonts w:asciiTheme="minorHAnsi" w:eastAsia="Calibri" w:hAnsiTheme="minorHAnsi" w:cstheme="minorHAnsi"/>
          <w:color w:val="58595B"/>
          <w:szCs w:val="22"/>
        </w:rPr>
        <w:t xml:space="preserve">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9">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 xml:space="preserve">Reading the CIPD Insight, Fact </w:t>
      </w:r>
      <w:proofErr w:type="gramStart"/>
      <w:r w:rsidRPr="00553528">
        <w:t>Sheets</w:t>
      </w:r>
      <w:proofErr w:type="gramEnd"/>
      <w:r w:rsidRPr="00553528">
        <w:t xml:space="preserve">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proofErr w:type="gramStart"/>
      <w:r w:rsidR="009811F6" w:rsidRPr="166BEFA9">
        <w:rPr>
          <w:rFonts w:asciiTheme="majorHAnsi" w:hAnsiTheme="majorHAnsi" w:cstheme="majorBidi"/>
          <w:i w:val="0"/>
          <w:color w:val="000000" w:themeColor="text1"/>
          <w:sz w:val="22"/>
          <w:szCs w:val="22"/>
        </w:rPr>
        <w:t>performance</w:t>
      </w:r>
      <w:proofErr w:type="gramEnd"/>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w:t>
      </w:r>
      <w:proofErr w:type="gramStart"/>
      <w:r>
        <w:t>research</w:t>
      </w:r>
      <w:proofErr w:type="gramEnd"/>
      <w:r>
        <w:t xml:space="preserve">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xml:space="preserve">, </w:t>
      </w:r>
      <w:proofErr w:type="gramStart"/>
      <w:r w:rsidR="006E0924">
        <w:t>performance</w:t>
      </w:r>
      <w:proofErr w:type="gramEnd"/>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Distinguish between third-party conciliation, </w:t>
      </w:r>
      <w:proofErr w:type="gramStart"/>
      <w:r w:rsidRPr="6883AA53">
        <w:rPr>
          <w:color w:val="000000" w:themeColor="text1"/>
        </w:rPr>
        <w:t>mediation</w:t>
      </w:r>
      <w:proofErr w:type="gramEnd"/>
      <w:r w:rsidRPr="6883AA53">
        <w:rPr>
          <w:color w:val="000000" w:themeColor="text1"/>
        </w:rPr>
        <w:t xml:space="preserve">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 xml:space="preserve">Compare the types of employee bodies, </w:t>
      </w:r>
      <w:proofErr w:type="gramStart"/>
      <w:r w:rsidRPr="00C73190">
        <w:rPr>
          <w:color w:val="000000" w:themeColor="text1"/>
        </w:rPr>
        <w:t>union</w:t>
      </w:r>
      <w:proofErr w:type="gramEnd"/>
      <w:r w:rsidRPr="00C73190">
        <w:rPr>
          <w:color w:val="000000" w:themeColor="text1"/>
        </w:rPr>
        <w:t xml:space="preserve">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 xml:space="preserve">Distinguish between third-party conciliation, </w:t>
            </w:r>
            <w:proofErr w:type="gramStart"/>
            <w:r w:rsidRPr="001F78F2">
              <w:rPr>
                <w:color w:val="000000" w:themeColor="text1"/>
              </w:rPr>
              <w:t>mediation</w:t>
            </w:r>
            <w:proofErr w:type="gramEnd"/>
            <w:r w:rsidRPr="001F78F2">
              <w:rPr>
                <w:color w:val="000000" w:themeColor="text1"/>
              </w:rPr>
              <w:t xml:space="preserve">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 xml:space="preserve">Compare the types of employee bodies, </w:t>
            </w:r>
            <w:proofErr w:type="gramStart"/>
            <w:r w:rsidRPr="00036354">
              <w:rPr>
                <w:color w:val="000000" w:themeColor="text1"/>
              </w:rPr>
              <w:t>union</w:t>
            </w:r>
            <w:proofErr w:type="gramEnd"/>
            <w:r w:rsidRPr="00036354">
              <w:rPr>
                <w:color w:val="000000" w:themeColor="text1"/>
              </w:rPr>
              <w:t xml:space="preserve">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1225135B" w:rsidR="00BA6EF4" w:rsidRPr="00553528" w:rsidRDefault="00BA6EF4" w:rsidP="008047E6">
            <w:pPr>
              <w:spacing w:before="120" w:after="120" w:line="360" w:lineRule="auto"/>
            </w:pPr>
            <w:r w:rsidRPr="00553528">
              <w:rPr>
                <w:b/>
              </w:rPr>
              <w:t>Learner name:</w:t>
            </w:r>
            <w:r w:rsidR="000D7599">
              <w:rPr>
                <w:b/>
              </w:rPr>
              <w:t xml:space="preserve"> </w:t>
            </w:r>
            <w:r w:rsidR="005B50FA">
              <w:rPr>
                <w:b/>
              </w:rPr>
              <w:t>Wendy Williams</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7CF4E917" w14:textId="7FA66D7A" w:rsidR="00BA6EF4" w:rsidRPr="00553528" w:rsidRDefault="00BA6EF4" w:rsidP="008047E6">
            <w:pPr>
              <w:spacing w:before="120" w:after="120" w:line="360" w:lineRule="auto"/>
            </w:pPr>
            <w:r w:rsidRPr="00553528">
              <w:rPr>
                <w:b/>
              </w:rPr>
              <w:t>Learner signature:</w:t>
            </w:r>
            <w:r w:rsidR="000D7599">
              <w:rPr>
                <w:b/>
              </w:rPr>
              <w:t xml:space="preserve"> </w:t>
            </w:r>
            <w:r w:rsidR="000D7599">
              <w:rPr>
                <w:noProof/>
              </w:rPr>
              <w:drawing>
                <wp:inline distT="0" distB="0" distL="0" distR="0" wp14:anchorId="2EC2EC04" wp14:editId="06E51153">
                  <wp:extent cx="755015" cy="2453640"/>
                  <wp:effectExtent l="0" t="849312" r="0" b="853123"/>
                  <wp:docPr id="117427489"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27489" name="Picture 1" descr="A close up of a text&#10;&#10;Description automatically generated"/>
                          <pic:cNvPicPr>
                            <a:picLocks noChangeAspect="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rot="16200000">
                            <a:off x="0" y="0"/>
                            <a:ext cx="755015" cy="2453640"/>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29CFD8B8" w:rsidR="00BA6EF4" w:rsidRDefault="00BA6EF4" w:rsidP="008047E6">
            <w:pPr>
              <w:spacing w:before="120" w:after="120" w:line="360" w:lineRule="auto"/>
              <w:rPr>
                <w:b/>
              </w:rPr>
            </w:pPr>
            <w:r w:rsidRPr="00553528">
              <w:rPr>
                <w:b/>
              </w:rPr>
              <w:t>Dat</w:t>
            </w:r>
            <w:r>
              <w:rPr>
                <w:b/>
              </w:rPr>
              <w:t>e*</w:t>
            </w:r>
            <w:r w:rsidR="005B50FA">
              <w:rPr>
                <w:b/>
              </w:rPr>
              <w:t xml:space="preserve"> 0</w:t>
            </w:r>
            <w:r w:rsidR="0098552B">
              <w:rPr>
                <w:b/>
              </w:rPr>
              <w:t>9</w:t>
            </w:r>
            <w:r w:rsidR="005B50FA">
              <w:rPr>
                <w:b/>
              </w:rPr>
              <w:t>/07/24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3"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 xml:space="preserve">Answers are clear, </w:t>
            </w:r>
            <w:proofErr w:type="gramStart"/>
            <w:r w:rsidRPr="006E2B96">
              <w:rPr>
                <w:color w:val="000000"/>
              </w:rPr>
              <w:t>concise</w:t>
            </w:r>
            <w:proofErr w:type="gramEnd"/>
            <w:r w:rsidRPr="006E2B96">
              <w:rPr>
                <w:color w:val="000000"/>
              </w:rPr>
              <w:t xml:space="preserv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6E6DB45E" w:rsidR="00A30CEF" w:rsidRPr="00481CEF" w:rsidRDefault="00481CEF" w:rsidP="008047E6">
            <w:pPr>
              <w:rPr>
                <w:rFonts w:eastAsia="Arial" w:cs="Arial"/>
                <w:color w:val="004147"/>
              </w:rPr>
            </w:pPr>
            <w:r w:rsidRPr="00481CEF">
              <w:rPr>
                <w:rFonts w:eastAsia="Arial" w:cs="Arial"/>
                <w:color w:val="004147"/>
              </w:rPr>
              <w:t>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775D679" w:rsidR="00A30CEF" w:rsidRPr="00481CEF" w:rsidRDefault="00481CEF" w:rsidP="008047E6">
            <w:pPr>
              <w:rPr>
                <w:rFonts w:eastAsia="Arial" w:cs="Arial"/>
                <w:color w:val="004147"/>
              </w:rPr>
            </w:pPr>
            <w:r w:rsidRPr="00481CEF">
              <w:rPr>
                <w:rFonts w:eastAsia="Arial" w:cs="Arial"/>
                <w:color w:val="004147"/>
              </w:rPr>
              <w:t>UWTSD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 xml:space="preserve">Distinguish between third-party conciliation, </w:t>
            </w:r>
            <w:proofErr w:type="gramStart"/>
            <w:r w:rsidRPr="2E645EAA">
              <w:rPr>
                <w:color w:val="000000" w:themeColor="text1"/>
              </w:rPr>
              <w:t>mediation</w:t>
            </w:r>
            <w:proofErr w:type="gramEnd"/>
            <w:r w:rsidRPr="2E645EAA">
              <w:rPr>
                <w:color w:val="000000" w:themeColor="text1"/>
              </w:rPr>
              <w:t xml:space="preserve">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w:t>
            </w:r>
            <w:proofErr w:type="gramStart"/>
            <w:r w:rsidRPr="37C8FEF6">
              <w:rPr>
                <w:rFonts w:eastAsia="Arial" w:cs="Arial"/>
                <w:color w:val="004147" w:themeColor="accent2" w:themeShade="80"/>
              </w:rPr>
              <w:t>union</w:t>
            </w:r>
            <w:proofErr w:type="gramEnd"/>
            <w:r w:rsidRPr="37C8FEF6">
              <w:rPr>
                <w:rFonts w:eastAsia="Arial" w:cs="Arial"/>
                <w:color w:val="004147" w:themeColor="accent2" w:themeShade="80"/>
              </w:rPr>
              <w:t xml:space="preserve">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4"/>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63F133" w14:textId="77777777" w:rsidR="00FB0923" w:rsidRDefault="00FB0923" w:rsidP="00CB3ADD">
      <w:pPr>
        <w:spacing w:line="240" w:lineRule="auto"/>
      </w:pPr>
      <w:r>
        <w:separator/>
      </w:r>
    </w:p>
  </w:endnote>
  <w:endnote w:type="continuationSeparator" w:id="0">
    <w:p w14:paraId="466C3DE6" w14:textId="77777777" w:rsidR="00FB0923" w:rsidRDefault="00FB0923" w:rsidP="00CB3ADD">
      <w:pPr>
        <w:spacing w:line="240" w:lineRule="auto"/>
      </w:pPr>
      <w:r>
        <w:continuationSeparator/>
      </w:r>
    </w:p>
  </w:endnote>
  <w:endnote w:type="continuationNotice" w:id="1">
    <w:p w14:paraId="35E7826E" w14:textId="77777777" w:rsidR="00FB0923" w:rsidRDefault="00FB092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003D67" w14:textId="77777777" w:rsidR="00FB0923" w:rsidRDefault="00FB0923" w:rsidP="00CB3ADD">
      <w:pPr>
        <w:spacing w:line="240" w:lineRule="auto"/>
      </w:pPr>
      <w:r>
        <w:separator/>
      </w:r>
    </w:p>
  </w:footnote>
  <w:footnote w:type="continuationSeparator" w:id="0">
    <w:p w14:paraId="3F693FC7" w14:textId="77777777" w:rsidR="00FB0923" w:rsidRDefault="00FB0923" w:rsidP="00CB3ADD">
      <w:pPr>
        <w:spacing w:line="240" w:lineRule="auto"/>
      </w:pPr>
      <w:r>
        <w:continuationSeparator/>
      </w:r>
    </w:p>
  </w:footnote>
  <w:footnote w:type="continuationNotice" w:id="1">
    <w:p w14:paraId="4DCCB6B0" w14:textId="77777777" w:rsidR="00FB0923" w:rsidRDefault="00FB092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599"/>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18C5"/>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097"/>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BBE"/>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192D"/>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4AA1"/>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771"/>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1CE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0C4A"/>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23E5"/>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84DBA"/>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B50FA"/>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4ECB"/>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2094"/>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0784"/>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52B"/>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0FE"/>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0923"/>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news-views/viewpoint/employee-voi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6.jpe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peopleprofession.cipd.org/profession-map/specialist-knowledge/employee-relation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cid:218FD0B3-ED9F-4CE3-B64A-41614C953533"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image" Target="media/image4.jpeg"/><Relationship Id="rId23" Type="http://schemas.openxmlformats.org/officeDocument/2006/relationships/image" Target="media/image7.png"/><Relationship Id="rId10" Type="http://schemas.openxmlformats.org/officeDocument/2006/relationships/endnotes" Target="endnotes.xml"/><Relationship Id="rId19" Type="http://schemas.openxmlformats.org/officeDocument/2006/relationships/hyperlink" Target="https://engageforsuccess.or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cid:CC18A494-2CE6-451D-BCCB-446D2916F774-L0-001" TargetMode="External"/><Relationship Id="rId27"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3259</Words>
  <Characters>18581</Characters>
  <Application>Microsoft Office Word</Application>
  <DocSecurity>0</DocSecurity>
  <Lines>154</Lines>
  <Paragraphs>43</Paragraphs>
  <ScaleCrop>false</ScaleCrop>
  <Company/>
  <LinksUpToDate>false</LinksUpToDate>
  <CharactersWithSpaces>21797</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Wendy Williams</cp:lastModifiedBy>
  <cp:revision>9</cp:revision>
  <dcterms:created xsi:type="dcterms:W3CDTF">2024-06-12T12:27:00Z</dcterms:created>
  <dcterms:modified xsi:type="dcterms:W3CDTF">2024-07-09T07:01:00Z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