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19C4CC" w14:textId="4F6BEB80" w:rsidR="002E3BB7" w:rsidRPr="001265D4" w:rsidRDefault="00041EFD" w:rsidP="000C2582">
      <w:pPr>
        <w:spacing w:after="0"/>
        <w:rPr>
          <w:rFonts w:ascii="Arial" w:hAnsi="Arial" w:cs="Arial"/>
          <w:sz w:val="22"/>
          <w:szCs w:val="22"/>
        </w:rPr>
      </w:pPr>
      <w:r>
        <w:rPr>
          <w:rFonts w:ascii="Arial" w:hAnsi="Arial" w:cs="Arial"/>
          <w:sz w:val="22"/>
          <w:szCs w:val="22"/>
        </w:rPr>
        <w:t>Student</w:t>
      </w:r>
      <w:r w:rsidR="002E3BB7" w:rsidRPr="001265D4">
        <w:rPr>
          <w:rFonts w:ascii="Arial" w:hAnsi="Arial" w:cs="Arial"/>
          <w:sz w:val="22"/>
          <w:szCs w:val="22"/>
        </w:rPr>
        <w:t xml:space="preserve"> name: Chanelle hay </w:t>
      </w:r>
    </w:p>
    <w:p w14:paraId="51B8FE86" w14:textId="6598F5B1" w:rsidR="00027823" w:rsidRPr="001265D4" w:rsidRDefault="00027823" w:rsidP="00A8620D">
      <w:pPr>
        <w:spacing w:after="0"/>
        <w:rPr>
          <w:rFonts w:ascii="Arial" w:hAnsi="Arial" w:cs="Arial"/>
          <w:sz w:val="22"/>
          <w:szCs w:val="22"/>
        </w:rPr>
      </w:pPr>
      <w:r w:rsidRPr="001265D4">
        <w:rPr>
          <w:rFonts w:ascii="Arial" w:hAnsi="Arial" w:cs="Arial"/>
          <w:sz w:val="22"/>
          <w:szCs w:val="22"/>
        </w:rPr>
        <w:t>Module code BMHP5023 </w:t>
      </w:r>
    </w:p>
    <w:p w14:paraId="36B92FC7" w14:textId="18B4312C" w:rsidR="00027823" w:rsidRPr="001265D4" w:rsidRDefault="00027823" w:rsidP="00A8620D">
      <w:pPr>
        <w:spacing w:after="0"/>
        <w:rPr>
          <w:rFonts w:ascii="Arial" w:hAnsi="Arial" w:cs="Arial"/>
          <w:sz w:val="22"/>
          <w:szCs w:val="22"/>
        </w:rPr>
      </w:pPr>
      <w:r w:rsidRPr="001265D4">
        <w:rPr>
          <w:rFonts w:ascii="Arial" w:hAnsi="Arial" w:cs="Arial"/>
          <w:sz w:val="22"/>
          <w:szCs w:val="22"/>
        </w:rPr>
        <w:t>Student number:</w:t>
      </w:r>
      <w:r w:rsidR="009C2801" w:rsidRPr="001265D4">
        <w:rPr>
          <w:rFonts w:ascii="Arial" w:hAnsi="Arial" w:cs="Arial"/>
          <w:sz w:val="22"/>
          <w:szCs w:val="22"/>
        </w:rPr>
        <w:t>2</w:t>
      </w:r>
      <w:r w:rsidR="00D60AA5" w:rsidRPr="001265D4">
        <w:rPr>
          <w:rFonts w:ascii="Arial" w:hAnsi="Arial" w:cs="Arial"/>
          <w:sz w:val="22"/>
          <w:szCs w:val="22"/>
        </w:rPr>
        <w:t>505</w:t>
      </w:r>
      <w:r w:rsidR="003C5EC5" w:rsidRPr="001265D4">
        <w:rPr>
          <w:rFonts w:ascii="Arial" w:hAnsi="Arial" w:cs="Arial"/>
          <w:sz w:val="22"/>
          <w:szCs w:val="22"/>
        </w:rPr>
        <w:t>019</w:t>
      </w:r>
    </w:p>
    <w:p w14:paraId="1FEA0BAC" w14:textId="2BF712D1" w:rsidR="00B75A99" w:rsidRPr="001265D4" w:rsidRDefault="00B456FD" w:rsidP="00B75A99">
      <w:pPr>
        <w:spacing w:after="0"/>
        <w:rPr>
          <w:rFonts w:ascii="Arial" w:hAnsi="Arial" w:cs="Arial"/>
          <w:sz w:val="22"/>
          <w:szCs w:val="22"/>
        </w:rPr>
      </w:pPr>
      <w:r w:rsidRPr="001265D4">
        <w:rPr>
          <w:rFonts w:ascii="Arial" w:hAnsi="Arial" w:cs="Arial"/>
          <w:sz w:val="22"/>
          <w:szCs w:val="22"/>
        </w:rPr>
        <w:t>Lecturer Name</w:t>
      </w:r>
      <w:r w:rsidR="00B75A99" w:rsidRPr="001265D4">
        <w:rPr>
          <w:rFonts w:ascii="Arial" w:hAnsi="Arial" w:cs="Arial"/>
          <w:sz w:val="22"/>
          <w:szCs w:val="22"/>
        </w:rPr>
        <w:t xml:space="preserve">: Gillian weaver  </w:t>
      </w:r>
    </w:p>
    <w:p w14:paraId="796AB3F7" w14:textId="0B1379C9" w:rsidR="00027823" w:rsidRPr="001265D4" w:rsidRDefault="00027823" w:rsidP="00A8620D">
      <w:pPr>
        <w:spacing w:after="0"/>
        <w:rPr>
          <w:rFonts w:ascii="Arial" w:hAnsi="Arial" w:cs="Arial"/>
          <w:sz w:val="22"/>
          <w:szCs w:val="22"/>
        </w:rPr>
      </w:pPr>
    </w:p>
    <w:p w14:paraId="0D87004C" w14:textId="77777777" w:rsidR="00027823" w:rsidRPr="001265D4" w:rsidRDefault="00027823" w:rsidP="00A8620D">
      <w:pPr>
        <w:spacing w:after="0"/>
        <w:rPr>
          <w:rFonts w:ascii="Arial" w:hAnsi="Arial" w:cs="Arial"/>
          <w:sz w:val="22"/>
          <w:szCs w:val="22"/>
        </w:rPr>
      </w:pPr>
      <w:r w:rsidRPr="001265D4">
        <w:rPr>
          <w:rFonts w:ascii="Arial" w:hAnsi="Arial" w:cs="Arial"/>
          <w:sz w:val="22"/>
          <w:szCs w:val="22"/>
        </w:rPr>
        <w:t xml:space="preserve"> </w:t>
      </w:r>
    </w:p>
    <w:p w14:paraId="2BB2BD0F" w14:textId="77777777" w:rsidR="008B7264" w:rsidRPr="001265D4" w:rsidRDefault="008B7264" w:rsidP="00A8620D">
      <w:pPr>
        <w:spacing w:after="0"/>
        <w:rPr>
          <w:rFonts w:ascii="Arial" w:hAnsi="Arial" w:cs="Arial"/>
          <w:b/>
          <w:bCs/>
          <w:sz w:val="22"/>
          <w:szCs w:val="22"/>
          <w:u w:val="single"/>
        </w:rPr>
      </w:pPr>
      <w:r w:rsidRPr="001265D4">
        <w:rPr>
          <w:rFonts w:ascii="Arial" w:hAnsi="Arial" w:cs="Arial"/>
          <w:b/>
          <w:bCs/>
          <w:sz w:val="22"/>
          <w:szCs w:val="22"/>
          <w:u w:val="single"/>
        </w:rPr>
        <w:t>Introduction to Physiology</w:t>
      </w:r>
    </w:p>
    <w:p w14:paraId="6272FF2D" w14:textId="29A99615" w:rsidR="001D2904" w:rsidRPr="001265D4" w:rsidRDefault="001D2904" w:rsidP="25E9CE4C">
      <w:pPr>
        <w:spacing w:before="240" w:after="180"/>
        <w:rPr>
          <w:rFonts w:ascii="Arial" w:eastAsia="Times New Roman" w:hAnsi="Arial" w:cs="Arial"/>
          <w:sz w:val="22"/>
          <w:szCs w:val="22"/>
        </w:rPr>
      </w:pPr>
    </w:p>
    <w:p w14:paraId="3CDCBDE0" w14:textId="1DFD8800" w:rsidR="001D2904" w:rsidRPr="001265D4" w:rsidRDefault="001D2904" w:rsidP="77CEC3B6">
      <w:pPr>
        <w:spacing w:after="0"/>
        <w:rPr>
          <w:rFonts w:ascii="Arial" w:hAnsi="Arial" w:cs="Arial"/>
          <w:sz w:val="22"/>
          <w:szCs w:val="22"/>
        </w:rPr>
      </w:pPr>
    </w:p>
    <w:p w14:paraId="71120766" w14:textId="4D2510C9" w:rsidR="001D2904" w:rsidRPr="001265D4" w:rsidRDefault="6212E7F3" w:rsidP="25E9CE4C">
      <w:pPr>
        <w:spacing w:after="0"/>
        <w:rPr>
          <w:rFonts w:ascii="Arial" w:hAnsi="Arial" w:cs="Arial"/>
          <w:sz w:val="22"/>
          <w:szCs w:val="22"/>
        </w:rPr>
      </w:pPr>
      <w:r w:rsidRPr="001265D4">
        <w:rPr>
          <w:rFonts w:ascii="Arial" w:hAnsi="Arial" w:cs="Arial"/>
          <w:sz w:val="22"/>
          <w:szCs w:val="22"/>
        </w:rPr>
        <w:t xml:space="preserve"> </w:t>
      </w:r>
    </w:p>
    <w:p w14:paraId="6D740AD7" w14:textId="77777777" w:rsidR="00027823" w:rsidRPr="001265D4" w:rsidRDefault="00027823" w:rsidP="25E9CE4C">
      <w:pPr>
        <w:spacing w:after="0"/>
        <w:rPr>
          <w:rFonts w:ascii="Arial" w:hAnsi="Arial" w:cs="Arial"/>
          <w:sz w:val="22"/>
          <w:szCs w:val="22"/>
        </w:rPr>
      </w:pPr>
    </w:p>
    <w:p w14:paraId="42F7B300" w14:textId="77777777" w:rsidR="00027823" w:rsidRPr="001265D4" w:rsidRDefault="00027823" w:rsidP="25E9CE4C">
      <w:pPr>
        <w:spacing w:after="0"/>
        <w:rPr>
          <w:rFonts w:ascii="Arial" w:hAnsi="Arial" w:cs="Arial"/>
          <w:sz w:val="22"/>
          <w:szCs w:val="22"/>
        </w:rPr>
      </w:pPr>
    </w:p>
    <w:p w14:paraId="56EA12B3" w14:textId="77777777" w:rsidR="00027823" w:rsidRPr="001265D4" w:rsidRDefault="00027823" w:rsidP="25E9CE4C">
      <w:pPr>
        <w:spacing w:after="0"/>
        <w:rPr>
          <w:rFonts w:ascii="Arial" w:hAnsi="Arial" w:cs="Arial"/>
          <w:sz w:val="22"/>
          <w:szCs w:val="22"/>
        </w:rPr>
      </w:pPr>
    </w:p>
    <w:p w14:paraId="597EF9CF" w14:textId="77777777" w:rsidR="00027823" w:rsidRPr="001265D4" w:rsidRDefault="00027823" w:rsidP="25E9CE4C">
      <w:pPr>
        <w:spacing w:after="0"/>
        <w:rPr>
          <w:rFonts w:ascii="Arial" w:hAnsi="Arial" w:cs="Arial"/>
          <w:sz w:val="22"/>
          <w:szCs w:val="22"/>
        </w:rPr>
      </w:pPr>
    </w:p>
    <w:p w14:paraId="4670D760" w14:textId="77777777" w:rsidR="00027823" w:rsidRPr="001265D4" w:rsidRDefault="00027823" w:rsidP="25E9CE4C">
      <w:pPr>
        <w:spacing w:after="0"/>
        <w:rPr>
          <w:rFonts w:ascii="Arial" w:hAnsi="Arial" w:cs="Arial"/>
          <w:sz w:val="22"/>
          <w:szCs w:val="22"/>
        </w:rPr>
      </w:pPr>
    </w:p>
    <w:p w14:paraId="0399AC8E" w14:textId="77777777" w:rsidR="00027823" w:rsidRPr="001265D4" w:rsidRDefault="00027823" w:rsidP="25E9CE4C">
      <w:pPr>
        <w:spacing w:after="0"/>
        <w:rPr>
          <w:rFonts w:ascii="Arial" w:hAnsi="Arial" w:cs="Arial"/>
          <w:sz w:val="22"/>
          <w:szCs w:val="22"/>
        </w:rPr>
      </w:pPr>
    </w:p>
    <w:p w14:paraId="1DE2EBC3" w14:textId="77777777" w:rsidR="00027823" w:rsidRPr="001265D4" w:rsidRDefault="00027823" w:rsidP="25E9CE4C">
      <w:pPr>
        <w:spacing w:after="0"/>
        <w:rPr>
          <w:rFonts w:ascii="Arial" w:hAnsi="Arial" w:cs="Arial"/>
          <w:sz w:val="22"/>
          <w:szCs w:val="22"/>
        </w:rPr>
      </w:pPr>
    </w:p>
    <w:p w14:paraId="08555976" w14:textId="77777777" w:rsidR="00027823" w:rsidRPr="001265D4" w:rsidRDefault="00027823" w:rsidP="25E9CE4C">
      <w:pPr>
        <w:spacing w:after="0"/>
        <w:rPr>
          <w:rFonts w:ascii="Arial" w:hAnsi="Arial" w:cs="Arial"/>
          <w:sz w:val="22"/>
          <w:szCs w:val="22"/>
        </w:rPr>
      </w:pPr>
    </w:p>
    <w:p w14:paraId="6B9885F3" w14:textId="77777777" w:rsidR="00027823" w:rsidRPr="001265D4" w:rsidRDefault="00027823" w:rsidP="25E9CE4C">
      <w:pPr>
        <w:spacing w:after="0"/>
        <w:rPr>
          <w:rFonts w:ascii="Arial" w:hAnsi="Arial" w:cs="Arial"/>
          <w:sz w:val="22"/>
          <w:szCs w:val="22"/>
        </w:rPr>
      </w:pPr>
    </w:p>
    <w:p w14:paraId="319C8D03" w14:textId="77777777" w:rsidR="00375C98" w:rsidRPr="001265D4" w:rsidRDefault="00375C98" w:rsidP="25E9CE4C">
      <w:pPr>
        <w:spacing w:after="0"/>
        <w:rPr>
          <w:rFonts w:ascii="Arial" w:hAnsi="Arial" w:cs="Arial"/>
          <w:sz w:val="22"/>
          <w:szCs w:val="22"/>
        </w:rPr>
      </w:pPr>
    </w:p>
    <w:p w14:paraId="22CC9315" w14:textId="77777777" w:rsidR="00375C98" w:rsidRPr="001265D4" w:rsidRDefault="00375C98" w:rsidP="25E9CE4C">
      <w:pPr>
        <w:spacing w:after="0"/>
        <w:rPr>
          <w:rFonts w:ascii="Arial" w:hAnsi="Arial" w:cs="Arial"/>
          <w:sz w:val="22"/>
          <w:szCs w:val="22"/>
        </w:rPr>
      </w:pPr>
    </w:p>
    <w:p w14:paraId="0F71B47E" w14:textId="77777777" w:rsidR="00D81F98" w:rsidRDefault="00D81F98" w:rsidP="25E9CE4C">
      <w:pPr>
        <w:spacing w:after="0"/>
        <w:rPr>
          <w:rFonts w:ascii="Arial" w:hAnsi="Arial" w:cs="Arial"/>
          <w:sz w:val="22"/>
          <w:szCs w:val="22"/>
        </w:rPr>
      </w:pPr>
    </w:p>
    <w:p w14:paraId="0683FF25" w14:textId="77777777" w:rsidR="00D81F98" w:rsidRDefault="00D81F98" w:rsidP="25E9CE4C">
      <w:pPr>
        <w:spacing w:after="0"/>
        <w:rPr>
          <w:rFonts w:ascii="Arial" w:hAnsi="Arial" w:cs="Arial"/>
          <w:sz w:val="22"/>
          <w:szCs w:val="22"/>
        </w:rPr>
      </w:pPr>
    </w:p>
    <w:p w14:paraId="7A57AA1B" w14:textId="77777777" w:rsidR="00D81F98" w:rsidRDefault="00D81F98" w:rsidP="25E9CE4C">
      <w:pPr>
        <w:spacing w:after="0"/>
        <w:rPr>
          <w:rFonts w:ascii="Arial" w:hAnsi="Arial" w:cs="Arial"/>
          <w:sz w:val="22"/>
          <w:szCs w:val="22"/>
        </w:rPr>
      </w:pPr>
    </w:p>
    <w:p w14:paraId="1420E911" w14:textId="77777777" w:rsidR="00D81F98" w:rsidRDefault="00D81F98" w:rsidP="25E9CE4C">
      <w:pPr>
        <w:spacing w:after="0"/>
        <w:rPr>
          <w:rFonts w:ascii="Arial" w:hAnsi="Arial" w:cs="Arial"/>
          <w:sz w:val="22"/>
          <w:szCs w:val="22"/>
        </w:rPr>
      </w:pPr>
    </w:p>
    <w:p w14:paraId="5E961FD2" w14:textId="1025C5C6" w:rsidR="001D2904" w:rsidRPr="001265D4" w:rsidRDefault="00142C0A" w:rsidP="25E9CE4C">
      <w:pPr>
        <w:spacing w:after="0"/>
        <w:rPr>
          <w:rFonts w:ascii="Arial" w:hAnsi="Arial" w:cs="Arial"/>
          <w:sz w:val="22"/>
          <w:szCs w:val="22"/>
        </w:rPr>
      </w:pPr>
      <w:r w:rsidRPr="001265D4">
        <w:rPr>
          <w:rFonts w:ascii="Arial" w:hAnsi="Arial" w:cs="Arial"/>
          <w:sz w:val="22"/>
          <w:szCs w:val="22"/>
        </w:rPr>
        <w:t>1</w:t>
      </w:r>
      <w:r w:rsidR="6212E7F3" w:rsidRPr="001265D4">
        <w:rPr>
          <w:rFonts w:ascii="Arial" w:hAnsi="Arial" w:cs="Arial"/>
          <w:sz w:val="22"/>
          <w:szCs w:val="22"/>
        </w:rPr>
        <w:t>. Title Page</w:t>
      </w:r>
    </w:p>
    <w:p w14:paraId="29E07EFF" w14:textId="0B2AE457" w:rsidR="001D2904" w:rsidRPr="001265D4" w:rsidRDefault="6212E7F3" w:rsidP="25E9CE4C">
      <w:pPr>
        <w:spacing w:after="0"/>
        <w:rPr>
          <w:rFonts w:ascii="Arial" w:hAnsi="Arial" w:cs="Arial"/>
          <w:sz w:val="22"/>
          <w:szCs w:val="22"/>
        </w:rPr>
      </w:pPr>
      <w:r w:rsidRPr="001265D4">
        <w:rPr>
          <w:rFonts w:ascii="Arial" w:hAnsi="Arial" w:cs="Arial"/>
          <w:sz w:val="22"/>
          <w:szCs w:val="22"/>
        </w:rPr>
        <w:t>2. Introduction</w:t>
      </w:r>
    </w:p>
    <w:p w14:paraId="048E0BD0" w14:textId="4BCB5316" w:rsidR="001D2904" w:rsidRPr="001265D4" w:rsidRDefault="6212E7F3" w:rsidP="25E9CE4C">
      <w:pPr>
        <w:spacing w:after="0"/>
        <w:rPr>
          <w:rFonts w:ascii="Arial" w:hAnsi="Arial" w:cs="Arial"/>
          <w:sz w:val="22"/>
          <w:szCs w:val="22"/>
        </w:rPr>
      </w:pPr>
      <w:r w:rsidRPr="001265D4">
        <w:rPr>
          <w:rFonts w:ascii="Arial" w:hAnsi="Arial" w:cs="Arial"/>
          <w:sz w:val="22"/>
          <w:szCs w:val="22"/>
        </w:rPr>
        <w:t>3. Section 1: Basic Anatomy &amp; Physiology</w:t>
      </w:r>
    </w:p>
    <w:p w14:paraId="21D4C6C8" w14:textId="2A340D06" w:rsidR="001D2904" w:rsidRPr="001265D4" w:rsidRDefault="6212E7F3" w:rsidP="25E9CE4C">
      <w:pPr>
        <w:spacing w:after="0"/>
        <w:rPr>
          <w:rFonts w:ascii="Arial" w:hAnsi="Arial" w:cs="Arial"/>
          <w:sz w:val="22"/>
          <w:szCs w:val="22"/>
        </w:rPr>
      </w:pPr>
      <w:r w:rsidRPr="001265D4">
        <w:rPr>
          <w:rFonts w:ascii="Arial" w:hAnsi="Arial" w:cs="Arial"/>
          <w:sz w:val="22"/>
          <w:szCs w:val="22"/>
        </w:rPr>
        <w:t>4. Section 2: What goes wrong &amp; how lifestyle affects it</w:t>
      </w:r>
    </w:p>
    <w:p w14:paraId="3716869C" w14:textId="2931E58A" w:rsidR="001D2904" w:rsidRPr="001265D4" w:rsidRDefault="6212E7F3" w:rsidP="25E9CE4C">
      <w:pPr>
        <w:spacing w:after="0"/>
        <w:rPr>
          <w:rFonts w:ascii="Arial" w:hAnsi="Arial" w:cs="Arial"/>
          <w:sz w:val="22"/>
          <w:szCs w:val="22"/>
        </w:rPr>
      </w:pPr>
      <w:r w:rsidRPr="001265D4">
        <w:rPr>
          <w:rFonts w:ascii="Arial" w:hAnsi="Arial" w:cs="Arial"/>
          <w:sz w:val="22"/>
          <w:szCs w:val="22"/>
        </w:rPr>
        <w:t>5. Section 3: Checking health &amp; using your results</w:t>
      </w:r>
    </w:p>
    <w:p w14:paraId="069939F9" w14:textId="1B9E0985" w:rsidR="001D2904" w:rsidRPr="001265D4" w:rsidRDefault="6212E7F3" w:rsidP="25E9CE4C">
      <w:pPr>
        <w:spacing w:after="0"/>
        <w:rPr>
          <w:rFonts w:ascii="Arial" w:hAnsi="Arial" w:cs="Arial"/>
          <w:sz w:val="22"/>
          <w:szCs w:val="22"/>
        </w:rPr>
      </w:pPr>
      <w:r w:rsidRPr="001265D4">
        <w:rPr>
          <w:rFonts w:ascii="Arial" w:hAnsi="Arial" w:cs="Arial"/>
          <w:sz w:val="22"/>
          <w:szCs w:val="22"/>
        </w:rPr>
        <w:t>6. Section 4: Real</w:t>
      </w:r>
      <w:r w:rsidRPr="001265D4">
        <w:rPr>
          <w:rFonts w:ascii="Arial" w:hAnsi="Arial" w:cs="Arial"/>
          <w:sz w:val="22"/>
          <w:szCs w:val="22"/>
        </w:rPr>
        <w:noBreakHyphen/>
        <w:t>life changes backed by official guidance</w:t>
      </w:r>
    </w:p>
    <w:p w14:paraId="7DBA9C6C" w14:textId="13F699CF" w:rsidR="001D2904" w:rsidRPr="001265D4" w:rsidRDefault="6212E7F3" w:rsidP="25E9CE4C">
      <w:pPr>
        <w:spacing w:after="0"/>
        <w:rPr>
          <w:rFonts w:ascii="Arial" w:hAnsi="Arial" w:cs="Arial"/>
          <w:sz w:val="22"/>
          <w:szCs w:val="22"/>
        </w:rPr>
      </w:pPr>
      <w:r w:rsidRPr="001265D4">
        <w:rPr>
          <w:rFonts w:ascii="Arial" w:hAnsi="Arial" w:cs="Arial"/>
          <w:sz w:val="22"/>
          <w:szCs w:val="22"/>
        </w:rPr>
        <w:t>7. Conclusion</w:t>
      </w:r>
    </w:p>
    <w:p w14:paraId="6BE6EF15" w14:textId="6FFEC619" w:rsidR="001D2904" w:rsidRPr="001265D4" w:rsidRDefault="6212E7F3" w:rsidP="25E9CE4C">
      <w:pPr>
        <w:spacing w:after="0"/>
        <w:rPr>
          <w:rFonts w:ascii="Arial" w:hAnsi="Arial" w:cs="Arial"/>
          <w:sz w:val="22"/>
          <w:szCs w:val="22"/>
        </w:rPr>
      </w:pPr>
      <w:r w:rsidRPr="001265D4">
        <w:rPr>
          <w:rFonts w:ascii="Arial" w:hAnsi="Arial" w:cs="Arial"/>
          <w:sz w:val="22"/>
          <w:szCs w:val="22"/>
        </w:rPr>
        <w:t>8. Reference List</w:t>
      </w:r>
    </w:p>
    <w:p w14:paraId="19257E78" w14:textId="30C9DD03" w:rsidR="001D2904" w:rsidRPr="001265D4" w:rsidRDefault="001D2904" w:rsidP="25E9CE4C">
      <w:pPr>
        <w:spacing w:after="0"/>
        <w:rPr>
          <w:rFonts w:ascii="Arial" w:hAnsi="Arial" w:cs="Arial"/>
          <w:sz w:val="22"/>
          <w:szCs w:val="22"/>
        </w:rPr>
      </w:pPr>
    </w:p>
    <w:p w14:paraId="4BCEC49F" w14:textId="27DC5DF0" w:rsidR="001D2904" w:rsidRPr="001265D4" w:rsidRDefault="6212E7F3" w:rsidP="25E9CE4C">
      <w:pPr>
        <w:spacing w:after="0"/>
        <w:rPr>
          <w:rFonts w:ascii="Arial" w:hAnsi="Arial" w:cs="Arial"/>
          <w:sz w:val="22"/>
          <w:szCs w:val="22"/>
        </w:rPr>
      </w:pPr>
      <w:r w:rsidRPr="001265D4">
        <w:rPr>
          <w:rFonts w:ascii="Arial" w:hAnsi="Arial" w:cs="Arial"/>
          <w:sz w:val="22"/>
          <w:szCs w:val="22"/>
        </w:rPr>
        <w:t xml:space="preserve"> </w:t>
      </w:r>
    </w:p>
    <w:p w14:paraId="34BEBC13" w14:textId="28161E94" w:rsidR="001D2904" w:rsidRPr="001265D4" w:rsidRDefault="00000000" w:rsidP="25E9CE4C">
      <w:pPr>
        <w:spacing w:after="0"/>
        <w:rPr>
          <w:rFonts w:ascii="Arial" w:hAnsi="Arial" w:cs="Arial"/>
          <w:sz w:val="22"/>
          <w:szCs w:val="22"/>
        </w:rPr>
      </w:pPr>
      <w:r w:rsidRPr="001265D4">
        <w:rPr>
          <w:rFonts w:ascii="Arial" w:hAnsi="Arial" w:cs="Arial"/>
          <w:sz w:val="22"/>
          <w:szCs w:val="22"/>
        </w:rPr>
        <w:br/>
      </w:r>
    </w:p>
    <w:p w14:paraId="566F2911" w14:textId="242FA9A0" w:rsidR="001D2904" w:rsidRPr="001265D4" w:rsidRDefault="001D2904" w:rsidP="25E9CE4C">
      <w:pPr>
        <w:spacing w:after="0"/>
        <w:rPr>
          <w:rFonts w:ascii="Arial" w:hAnsi="Arial" w:cs="Arial"/>
          <w:sz w:val="22"/>
          <w:szCs w:val="22"/>
        </w:rPr>
      </w:pPr>
    </w:p>
    <w:p w14:paraId="77ACDF91" w14:textId="6190DC2A" w:rsidR="001D2904" w:rsidRPr="001265D4" w:rsidRDefault="001D2904" w:rsidP="25E9CE4C">
      <w:pPr>
        <w:spacing w:after="0"/>
        <w:rPr>
          <w:rFonts w:ascii="Arial" w:hAnsi="Arial" w:cs="Arial"/>
          <w:sz w:val="22"/>
          <w:szCs w:val="22"/>
        </w:rPr>
      </w:pPr>
    </w:p>
    <w:p w14:paraId="3D2668B0" w14:textId="01365C73" w:rsidR="001D2904" w:rsidRPr="001265D4" w:rsidRDefault="001D2904" w:rsidP="25E9CE4C">
      <w:pPr>
        <w:spacing w:after="0"/>
        <w:rPr>
          <w:rFonts w:ascii="Arial" w:hAnsi="Arial" w:cs="Arial"/>
          <w:sz w:val="22"/>
          <w:szCs w:val="22"/>
        </w:rPr>
      </w:pPr>
    </w:p>
    <w:p w14:paraId="6B7DC31D" w14:textId="1ABA906F" w:rsidR="001D2904" w:rsidRPr="001265D4" w:rsidRDefault="001D2904" w:rsidP="25E9CE4C">
      <w:pPr>
        <w:spacing w:after="0"/>
        <w:rPr>
          <w:rFonts w:ascii="Arial" w:hAnsi="Arial" w:cs="Arial"/>
          <w:sz w:val="22"/>
          <w:szCs w:val="22"/>
        </w:rPr>
      </w:pPr>
    </w:p>
    <w:p w14:paraId="1C1A8A84" w14:textId="68B5D8DC" w:rsidR="001D2904" w:rsidRPr="001265D4" w:rsidRDefault="001D2904" w:rsidP="25E9CE4C">
      <w:pPr>
        <w:spacing w:after="0"/>
        <w:rPr>
          <w:rFonts w:ascii="Arial" w:hAnsi="Arial" w:cs="Arial"/>
          <w:sz w:val="22"/>
          <w:szCs w:val="22"/>
        </w:rPr>
      </w:pPr>
    </w:p>
    <w:p w14:paraId="0C39E642" w14:textId="2BC5A679" w:rsidR="001D2904" w:rsidRPr="001265D4" w:rsidRDefault="001D2904" w:rsidP="25E9CE4C">
      <w:pPr>
        <w:spacing w:after="0"/>
        <w:rPr>
          <w:rFonts w:ascii="Arial" w:hAnsi="Arial" w:cs="Arial"/>
          <w:sz w:val="22"/>
          <w:szCs w:val="22"/>
        </w:rPr>
      </w:pPr>
    </w:p>
    <w:p w14:paraId="2C6FCEEB" w14:textId="7A5419F1" w:rsidR="001D2904" w:rsidRPr="001265D4" w:rsidRDefault="001D2904" w:rsidP="25E9CE4C">
      <w:pPr>
        <w:spacing w:after="0"/>
        <w:rPr>
          <w:rFonts w:ascii="Arial" w:hAnsi="Arial" w:cs="Arial"/>
          <w:sz w:val="22"/>
          <w:szCs w:val="22"/>
        </w:rPr>
      </w:pPr>
    </w:p>
    <w:p w14:paraId="2CC6EEDB" w14:textId="4DD76028" w:rsidR="001D2904" w:rsidRPr="001265D4" w:rsidRDefault="001D2904" w:rsidP="25E9CE4C">
      <w:pPr>
        <w:spacing w:after="0"/>
        <w:rPr>
          <w:rFonts w:ascii="Arial" w:hAnsi="Arial" w:cs="Arial"/>
          <w:sz w:val="22"/>
          <w:szCs w:val="22"/>
        </w:rPr>
      </w:pPr>
    </w:p>
    <w:p w14:paraId="40167566" w14:textId="40DF8391" w:rsidR="001D2904" w:rsidRPr="001265D4" w:rsidRDefault="001D2904" w:rsidP="25E9CE4C">
      <w:pPr>
        <w:spacing w:after="0"/>
        <w:rPr>
          <w:rFonts w:ascii="Arial" w:hAnsi="Arial" w:cs="Arial"/>
          <w:sz w:val="22"/>
          <w:szCs w:val="22"/>
        </w:rPr>
      </w:pPr>
    </w:p>
    <w:p w14:paraId="5852C0BA" w14:textId="4D99E420" w:rsidR="001D2904" w:rsidRPr="001265D4" w:rsidRDefault="001D2904" w:rsidP="25E9CE4C">
      <w:pPr>
        <w:spacing w:after="0"/>
        <w:rPr>
          <w:rFonts w:ascii="Arial" w:eastAsia="Arial" w:hAnsi="Arial" w:cs="Arial"/>
          <w:sz w:val="22"/>
          <w:szCs w:val="22"/>
        </w:rPr>
      </w:pPr>
    </w:p>
    <w:p w14:paraId="392479C3" w14:textId="77777777" w:rsidR="00D81F98" w:rsidRDefault="00D81F98" w:rsidP="002642BF">
      <w:pPr>
        <w:spacing w:after="0"/>
        <w:rPr>
          <w:rFonts w:ascii="Arial" w:hAnsi="Arial" w:cs="Arial"/>
          <w:b/>
          <w:bCs/>
          <w:sz w:val="22"/>
          <w:szCs w:val="22"/>
          <w:u w:val="single"/>
        </w:rPr>
      </w:pPr>
    </w:p>
    <w:p w14:paraId="47F14874" w14:textId="77777777" w:rsidR="00D81F98" w:rsidRDefault="00D81F98" w:rsidP="002642BF">
      <w:pPr>
        <w:spacing w:after="0"/>
        <w:rPr>
          <w:rFonts w:ascii="Arial" w:hAnsi="Arial" w:cs="Arial"/>
          <w:b/>
          <w:bCs/>
          <w:sz w:val="22"/>
          <w:szCs w:val="22"/>
          <w:u w:val="single"/>
        </w:rPr>
      </w:pPr>
    </w:p>
    <w:p w14:paraId="4AD3CB79" w14:textId="77777777" w:rsidR="00D81F98" w:rsidRDefault="00D81F98" w:rsidP="002642BF">
      <w:pPr>
        <w:spacing w:after="0"/>
        <w:rPr>
          <w:rFonts w:ascii="Arial" w:hAnsi="Arial" w:cs="Arial"/>
          <w:b/>
          <w:bCs/>
          <w:sz w:val="22"/>
          <w:szCs w:val="22"/>
          <w:u w:val="single"/>
        </w:rPr>
      </w:pPr>
    </w:p>
    <w:p w14:paraId="6432B7AD" w14:textId="0E757345" w:rsidR="00E45A11" w:rsidRPr="001265D4" w:rsidRDefault="00E45A11" w:rsidP="002642BF">
      <w:pPr>
        <w:spacing w:after="0"/>
        <w:rPr>
          <w:rFonts w:ascii="Arial" w:hAnsi="Arial" w:cs="Arial"/>
          <w:b/>
          <w:bCs/>
          <w:sz w:val="22"/>
          <w:szCs w:val="22"/>
          <w:u w:val="single"/>
        </w:rPr>
      </w:pPr>
      <w:r w:rsidRPr="001265D4">
        <w:rPr>
          <w:rFonts w:ascii="Arial" w:hAnsi="Arial" w:cs="Arial"/>
          <w:b/>
          <w:bCs/>
          <w:sz w:val="22"/>
          <w:szCs w:val="22"/>
          <w:u w:val="single"/>
        </w:rPr>
        <w:lastRenderedPageBreak/>
        <w:t xml:space="preserve">Introduction </w:t>
      </w:r>
    </w:p>
    <w:p w14:paraId="121ADC34" w14:textId="6D9F654D" w:rsidR="00E42E8A" w:rsidRPr="001265D4" w:rsidRDefault="12C2EC53" w:rsidP="00E42E8A">
      <w:pPr>
        <w:rPr>
          <w:rFonts w:ascii="Arial" w:hAnsi="Arial" w:cs="Arial"/>
          <w:sz w:val="22"/>
          <w:szCs w:val="22"/>
        </w:rPr>
      </w:pPr>
      <w:r w:rsidRPr="001265D4">
        <w:rPr>
          <w:rFonts w:ascii="Arial" w:hAnsi="Arial" w:cs="Arial"/>
          <w:sz w:val="22"/>
          <w:szCs w:val="22"/>
        </w:rPr>
        <w:t xml:space="preserve"> </w:t>
      </w:r>
      <w:r w:rsidR="00E42E8A" w:rsidRPr="001265D4">
        <w:rPr>
          <w:rFonts w:ascii="Arial" w:hAnsi="Arial" w:cs="Arial"/>
          <w:sz w:val="22"/>
          <w:szCs w:val="22"/>
        </w:rPr>
        <w:t>Asthma is a long</w:t>
      </w:r>
      <w:r w:rsidR="00E42E8A" w:rsidRPr="001265D4">
        <w:rPr>
          <w:rFonts w:ascii="Segoe UI Symbol" w:hAnsi="Segoe UI Symbol" w:cs="Segoe UI Symbol"/>
          <w:sz w:val="22"/>
          <w:szCs w:val="22"/>
        </w:rPr>
        <w:t>‑</w:t>
      </w:r>
      <w:r w:rsidR="00E42E8A" w:rsidRPr="001265D4">
        <w:rPr>
          <w:rFonts w:ascii="Arial" w:hAnsi="Arial" w:cs="Arial"/>
          <w:sz w:val="22"/>
          <w:szCs w:val="22"/>
        </w:rPr>
        <w:t>term lung issue that often pops up or feels different once you hit 12 to 18 years old. You get recurring bouts of wheezing, a tight</w:t>
      </w:r>
      <w:r w:rsidR="00E42E8A" w:rsidRPr="001265D4">
        <w:rPr>
          <w:rFonts w:ascii="Segoe UI Symbol" w:hAnsi="Segoe UI Symbol" w:cs="Segoe UI Symbol"/>
          <w:sz w:val="22"/>
          <w:szCs w:val="22"/>
        </w:rPr>
        <w:t>‑</w:t>
      </w:r>
      <w:r w:rsidR="00E42E8A" w:rsidRPr="001265D4">
        <w:rPr>
          <w:rFonts w:ascii="Arial" w:hAnsi="Arial" w:cs="Arial"/>
          <w:sz w:val="22"/>
          <w:szCs w:val="22"/>
        </w:rPr>
        <w:t xml:space="preserve">feeling chest, being short of breath and that </w:t>
      </w:r>
      <w:r w:rsidR="00215916" w:rsidRPr="001265D4">
        <w:rPr>
          <w:rFonts w:ascii="Arial" w:hAnsi="Arial" w:cs="Arial"/>
          <w:sz w:val="22"/>
          <w:szCs w:val="22"/>
        </w:rPr>
        <w:t>annoying, persistent</w:t>
      </w:r>
      <w:r w:rsidR="00E42E8A" w:rsidRPr="001265D4">
        <w:rPr>
          <w:rFonts w:ascii="Arial" w:hAnsi="Arial" w:cs="Arial"/>
          <w:sz w:val="22"/>
          <w:szCs w:val="22"/>
        </w:rPr>
        <w:t xml:space="preserve"> cough. </w:t>
      </w:r>
      <w:r w:rsidR="00215916" w:rsidRPr="001265D4">
        <w:rPr>
          <w:rFonts w:ascii="Arial" w:hAnsi="Arial" w:cs="Arial"/>
          <w:sz w:val="22"/>
          <w:szCs w:val="22"/>
        </w:rPr>
        <w:t>It is</w:t>
      </w:r>
      <w:r w:rsidR="00E42E8A" w:rsidRPr="001265D4">
        <w:rPr>
          <w:rFonts w:ascii="Arial" w:hAnsi="Arial" w:cs="Arial"/>
          <w:sz w:val="22"/>
          <w:szCs w:val="22"/>
        </w:rPr>
        <w:t xml:space="preserve"> easy to write it off as just a bad cold, but </w:t>
      </w:r>
      <w:r w:rsidR="00604995" w:rsidRPr="001265D4">
        <w:rPr>
          <w:rFonts w:ascii="Arial" w:hAnsi="Arial" w:cs="Arial"/>
          <w:sz w:val="22"/>
          <w:szCs w:val="22"/>
        </w:rPr>
        <w:t>it is</w:t>
      </w:r>
      <w:r w:rsidR="00E42E8A" w:rsidRPr="001265D4">
        <w:rPr>
          <w:rFonts w:ascii="Arial" w:hAnsi="Arial" w:cs="Arial"/>
          <w:sz w:val="22"/>
          <w:szCs w:val="22"/>
        </w:rPr>
        <w:t xml:space="preserve"> not – the lining inside your airways stays swollen and sensitive, even on days when you feel </w:t>
      </w:r>
      <w:r w:rsidR="00215916" w:rsidRPr="001265D4">
        <w:rPr>
          <w:rFonts w:ascii="Arial" w:hAnsi="Arial" w:cs="Arial"/>
          <w:sz w:val="22"/>
          <w:szCs w:val="22"/>
        </w:rPr>
        <w:t>okay</w:t>
      </w:r>
      <w:r w:rsidR="00E42E8A" w:rsidRPr="001265D4">
        <w:rPr>
          <w:rFonts w:ascii="Arial" w:hAnsi="Arial" w:cs="Arial"/>
          <w:sz w:val="22"/>
          <w:szCs w:val="22"/>
        </w:rPr>
        <w:t xml:space="preserve"> (NHS UK, 2024).</w:t>
      </w:r>
    </w:p>
    <w:p w14:paraId="2B7E6965" w14:textId="11EFEF9E" w:rsidR="00E42E8A" w:rsidRPr="001265D4" w:rsidRDefault="00E42E8A" w:rsidP="00E42E8A">
      <w:pPr>
        <w:rPr>
          <w:rFonts w:ascii="Arial" w:hAnsi="Arial" w:cs="Arial"/>
          <w:sz w:val="22"/>
          <w:szCs w:val="22"/>
        </w:rPr>
      </w:pPr>
      <w:r w:rsidRPr="001265D4">
        <w:rPr>
          <w:rFonts w:ascii="Arial" w:hAnsi="Arial" w:cs="Arial"/>
          <w:sz w:val="22"/>
          <w:szCs w:val="22"/>
        </w:rPr>
        <w:t>Managing asthma can feel trickier through the teen years. Your body’s changing fast with growth spurts and shifting hormones, and you start making more of your own decisions day</w:t>
      </w:r>
      <w:r w:rsidRPr="001265D4">
        <w:rPr>
          <w:rFonts w:ascii="Segoe UI Symbol" w:hAnsi="Segoe UI Symbol" w:cs="Segoe UI Symbol"/>
          <w:sz w:val="22"/>
          <w:szCs w:val="22"/>
        </w:rPr>
        <w:t>‑</w:t>
      </w:r>
      <w:r w:rsidRPr="001265D4">
        <w:rPr>
          <w:rFonts w:ascii="Arial" w:hAnsi="Arial" w:cs="Arial"/>
          <w:sz w:val="22"/>
          <w:szCs w:val="22"/>
        </w:rPr>
        <w:t>to</w:t>
      </w:r>
      <w:r w:rsidRPr="001265D4">
        <w:rPr>
          <w:rFonts w:ascii="Segoe UI Symbol" w:hAnsi="Segoe UI Symbol" w:cs="Segoe UI Symbol"/>
          <w:sz w:val="22"/>
          <w:szCs w:val="22"/>
        </w:rPr>
        <w:t>‑</w:t>
      </w:r>
      <w:r w:rsidRPr="001265D4">
        <w:rPr>
          <w:rFonts w:ascii="Arial" w:hAnsi="Arial" w:cs="Arial"/>
          <w:sz w:val="22"/>
          <w:szCs w:val="22"/>
        </w:rPr>
        <w:t xml:space="preserve">day. From what </w:t>
      </w:r>
      <w:r w:rsidR="00215916" w:rsidRPr="001265D4">
        <w:rPr>
          <w:rFonts w:ascii="Arial" w:hAnsi="Arial" w:cs="Arial"/>
          <w:sz w:val="22"/>
          <w:szCs w:val="22"/>
        </w:rPr>
        <w:t>I have</w:t>
      </w:r>
      <w:r w:rsidRPr="001265D4">
        <w:rPr>
          <w:rFonts w:ascii="Arial" w:hAnsi="Arial" w:cs="Arial"/>
          <w:sz w:val="22"/>
          <w:szCs w:val="22"/>
        </w:rPr>
        <w:t xml:space="preserve"> found reading, some young people notice their symptoms calm down over time, but for many others they happen more often or feel harder to deal with (British Thoracic Society, 2023).</w:t>
      </w:r>
    </w:p>
    <w:p w14:paraId="2B9E0B81" w14:textId="77777777" w:rsidR="00E42E8A" w:rsidRPr="001265D4" w:rsidRDefault="00E42E8A" w:rsidP="00E42E8A">
      <w:pPr>
        <w:rPr>
          <w:rFonts w:ascii="Arial" w:hAnsi="Arial" w:cs="Arial"/>
          <w:sz w:val="22"/>
          <w:szCs w:val="22"/>
        </w:rPr>
      </w:pPr>
      <w:r w:rsidRPr="001265D4">
        <w:rPr>
          <w:rFonts w:ascii="Arial" w:hAnsi="Arial" w:cs="Arial"/>
          <w:sz w:val="22"/>
          <w:szCs w:val="22"/>
        </w:rPr>
        <w:t>There are a few things that make someone more likely to develop it, like having family members with allergies, regularly being around cigarette or vape smoke, poor local air quality, lots of repeated chest colds, and carrying extra weight. Things that trigger a flare</w:t>
      </w:r>
      <w:r w:rsidRPr="001265D4">
        <w:rPr>
          <w:rFonts w:ascii="Segoe UI Symbol" w:hAnsi="Segoe UI Symbol" w:cs="Segoe UI Symbol"/>
          <w:sz w:val="22"/>
          <w:szCs w:val="22"/>
        </w:rPr>
        <w:t>‑</w:t>
      </w:r>
      <w:r w:rsidRPr="001265D4">
        <w:rPr>
          <w:rFonts w:ascii="Arial" w:hAnsi="Arial" w:cs="Arial"/>
          <w:sz w:val="22"/>
          <w:szCs w:val="22"/>
        </w:rPr>
        <w:t>up vary per person; common ones are pollen, house dust, being active, strong scents, or stress from schoolwork and friendship worries.</w:t>
      </w:r>
    </w:p>
    <w:p w14:paraId="5E5787A5" w14:textId="4060A794" w:rsidR="008B72B1" w:rsidRPr="001265D4" w:rsidRDefault="00E42E8A">
      <w:pPr>
        <w:rPr>
          <w:rFonts w:ascii="Arial" w:hAnsi="Arial" w:cs="Arial"/>
          <w:sz w:val="22"/>
          <w:szCs w:val="22"/>
        </w:rPr>
      </w:pPr>
      <w:r w:rsidRPr="001265D4">
        <w:rPr>
          <w:rFonts w:ascii="Arial" w:hAnsi="Arial" w:cs="Arial"/>
          <w:sz w:val="22"/>
          <w:szCs w:val="22"/>
        </w:rPr>
        <w:t xml:space="preserve">In this report </w:t>
      </w:r>
      <w:r w:rsidR="00215916" w:rsidRPr="001265D4">
        <w:rPr>
          <w:rFonts w:ascii="Arial" w:hAnsi="Arial" w:cs="Arial"/>
          <w:sz w:val="22"/>
          <w:szCs w:val="22"/>
        </w:rPr>
        <w:t>I will</w:t>
      </w:r>
      <w:r w:rsidRPr="001265D4">
        <w:rPr>
          <w:rFonts w:ascii="Arial" w:hAnsi="Arial" w:cs="Arial"/>
          <w:sz w:val="22"/>
          <w:szCs w:val="22"/>
        </w:rPr>
        <w:t xml:space="preserve"> talk through how healthy lungs work normally, what changes when you have asthma, how it affects teenagers specifically, simple ways to keep track of symptoms, and </w:t>
      </w:r>
      <w:r w:rsidR="00215916" w:rsidRPr="001265D4">
        <w:rPr>
          <w:rFonts w:ascii="Arial" w:hAnsi="Arial" w:cs="Arial"/>
          <w:sz w:val="22"/>
          <w:szCs w:val="22"/>
        </w:rPr>
        <w:t>small, realistic</w:t>
      </w:r>
      <w:r w:rsidRPr="001265D4">
        <w:rPr>
          <w:rFonts w:ascii="Arial" w:hAnsi="Arial" w:cs="Arial"/>
          <w:sz w:val="22"/>
          <w:szCs w:val="22"/>
        </w:rPr>
        <w:t xml:space="preserve"> lifestyle changes that help. </w:t>
      </w:r>
      <w:r w:rsidR="00215916" w:rsidRPr="001265D4">
        <w:rPr>
          <w:rFonts w:ascii="Arial" w:hAnsi="Arial" w:cs="Arial"/>
          <w:sz w:val="22"/>
          <w:szCs w:val="22"/>
        </w:rPr>
        <w:t>I will</w:t>
      </w:r>
      <w:r w:rsidRPr="001265D4">
        <w:rPr>
          <w:rFonts w:ascii="Arial" w:hAnsi="Arial" w:cs="Arial"/>
          <w:sz w:val="22"/>
          <w:szCs w:val="22"/>
        </w:rPr>
        <w:t xml:space="preserve"> also touch on why a lot of teens skip their inhalers or struggle to stick to their plans. I just want to put together straightforward, useful information so both young people and health workers can manage asthma better day</w:t>
      </w:r>
      <w:r w:rsidRPr="001265D4">
        <w:rPr>
          <w:rFonts w:ascii="Segoe UI Symbol" w:hAnsi="Segoe UI Symbol" w:cs="Segoe UI Symbol"/>
          <w:sz w:val="22"/>
          <w:szCs w:val="22"/>
        </w:rPr>
        <w:t>‑</w:t>
      </w:r>
      <w:r w:rsidRPr="001265D4">
        <w:rPr>
          <w:rFonts w:ascii="Arial" w:hAnsi="Arial" w:cs="Arial"/>
          <w:sz w:val="22"/>
          <w:szCs w:val="22"/>
        </w:rPr>
        <w:t>to</w:t>
      </w:r>
      <w:r w:rsidRPr="001265D4">
        <w:rPr>
          <w:rFonts w:ascii="Segoe UI Symbol" w:hAnsi="Segoe UI Symbol" w:cs="Segoe UI Symbol"/>
          <w:sz w:val="22"/>
          <w:szCs w:val="22"/>
        </w:rPr>
        <w:t>‑</w:t>
      </w:r>
      <w:r w:rsidRPr="001265D4">
        <w:rPr>
          <w:rFonts w:ascii="Arial" w:hAnsi="Arial" w:cs="Arial"/>
          <w:sz w:val="22"/>
          <w:szCs w:val="22"/>
        </w:rPr>
        <w:t>day.</w:t>
      </w:r>
    </w:p>
    <w:p w14:paraId="5709A1F8" w14:textId="77777777" w:rsidR="008B72B1" w:rsidRPr="001265D4" w:rsidRDefault="008B72B1">
      <w:pPr>
        <w:rPr>
          <w:rFonts w:ascii="Arial" w:hAnsi="Arial" w:cs="Arial"/>
          <w:sz w:val="22"/>
          <w:szCs w:val="22"/>
        </w:rPr>
      </w:pPr>
      <w:r w:rsidRPr="001265D4">
        <w:rPr>
          <w:rFonts w:ascii="Arial" w:hAnsi="Arial" w:cs="Arial"/>
          <w:sz w:val="22"/>
          <w:szCs w:val="22"/>
        </w:rPr>
        <w:br w:type="page"/>
      </w:r>
    </w:p>
    <w:p w14:paraId="3709E4E1" w14:textId="6EE5BD8E" w:rsidR="00F06711" w:rsidRPr="001265D4" w:rsidRDefault="00F06711" w:rsidP="00F06711">
      <w:pPr>
        <w:rPr>
          <w:rFonts w:ascii="Arial" w:hAnsi="Arial" w:cs="Arial"/>
          <w:b/>
          <w:bCs/>
          <w:sz w:val="22"/>
          <w:szCs w:val="22"/>
          <w:u w:val="single"/>
        </w:rPr>
      </w:pPr>
      <w:r w:rsidRPr="001265D4">
        <w:rPr>
          <w:rFonts w:ascii="Arial" w:hAnsi="Arial" w:cs="Arial"/>
          <w:b/>
          <w:bCs/>
          <w:sz w:val="22"/>
          <w:szCs w:val="22"/>
          <w:u w:val="single"/>
        </w:rPr>
        <w:lastRenderedPageBreak/>
        <w:t>Section 1: Anatomy &amp; Physiology </w:t>
      </w:r>
    </w:p>
    <w:p w14:paraId="119E6415" w14:textId="77777777" w:rsidR="00F06711" w:rsidRPr="001265D4" w:rsidRDefault="00F06711" w:rsidP="00F06711">
      <w:pPr>
        <w:rPr>
          <w:rFonts w:ascii="Arial" w:hAnsi="Arial" w:cs="Arial"/>
          <w:sz w:val="22"/>
          <w:szCs w:val="22"/>
        </w:rPr>
      </w:pPr>
    </w:p>
    <w:p w14:paraId="04723307" w14:textId="75AE26BB" w:rsidR="00F06711" w:rsidRPr="001265D4" w:rsidRDefault="00F06711" w:rsidP="00F06711">
      <w:pPr>
        <w:rPr>
          <w:rFonts w:ascii="Arial" w:hAnsi="Arial" w:cs="Arial"/>
          <w:sz w:val="22"/>
          <w:szCs w:val="22"/>
        </w:rPr>
      </w:pPr>
      <w:r w:rsidRPr="001265D4">
        <w:rPr>
          <w:rFonts w:ascii="Arial" w:hAnsi="Arial" w:cs="Arial"/>
          <w:sz w:val="22"/>
          <w:szCs w:val="22"/>
        </w:rPr>
        <w:t xml:space="preserve">The respiratory system’s main job is getting oxygen into the body and getting rid of carbon dioxide (the waste gas we breathe out). Air goes through the nose and mouth, down the windpipe (trachea), then splits into two main tubes going to each lung. These split </w:t>
      </w:r>
      <w:r w:rsidR="00897916" w:rsidRPr="001265D4">
        <w:rPr>
          <w:rFonts w:ascii="Arial" w:hAnsi="Arial" w:cs="Arial"/>
          <w:sz w:val="22"/>
          <w:szCs w:val="22"/>
        </w:rPr>
        <w:t>repeatedly</w:t>
      </w:r>
      <w:r w:rsidRPr="001265D4">
        <w:rPr>
          <w:rFonts w:ascii="Arial" w:hAnsi="Arial" w:cs="Arial"/>
          <w:sz w:val="22"/>
          <w:szCs w:val="22"/>
        </w:rPr>
        <w:t xml:space="preserve"> into tiny narrow tubes called bronchioles, ending in tiny little air sacs known as alveoli (</w:t>
      </w:r>
      <w:proofErr w:type="spellStart"/>
      <w:r w:rsidRPr="001265D4">
        <w:rPr>
          <w:rFonts w:ascii="Arial" w:hAnsi="Arial" w:cs="Arial"/>
          <w:sz w:val="22"/>
          <w:szCs w:val="22"/>
        </w:rPr>
        <w:t>Marieb</w:t>
      </w:r>
      <w:proofErr w:type="spellEnd"/>
      <w:r w:rsidRPr="001265D4">
        <w:rPr>
          <w:rFonts w:ascii="Arial" w:hAnsi="Arial" w:cs="Arial"/>
          <w:sz w:val="22"/>
          <w:szCs w:val="22"/>
        </w:rPr>
        <w:t> &amp; </w:t>
      </w:r>
      <w:proofErr w:type="spellStart"/>
      <w:r w:rsidRPr="001265D4">
        <w:rPr>
          <w:rFonts w:ascii="Arial" w:hAnsi="Arial" w:cs="Arial"/>
          <w:sz w:val="22"/>
          <w:szCs w:val="22"/>
        </w:rPr>
        <w:t>Hoehn</w:t>
      </w:r>
      <w:proofErr w:type="spellEnd"/>
      <w:r w:rsidRPr="001265D4">
        <w:rPr>
          <w:rFonts w:ascii="Arial" w:hAnsi="Arial" w:cs="Arial"/>
          <w:sz w:val="22"/>
          <w:szCs w:val="22"/>
        </w:rPr>
        <w:t>, 2022).</w:t>
      </w:r>
    </w:p>
    <w:p w14:paraId="2C1C4C44" w14:textId="77777777" w:rsidR="00F06711" w:rsidRPr="001265D4" w:rsidRDefault="00F06711" w:rsidP="00F06711">
      <w:pPr>
        <w:rPr>
          <w:rFonts w:ascii="Arial" w:hAnsi="Arial" w:cs="Arial"/>
          <w:sz w:val="22"/>
          <w:szCs w:val="22"/>
        </w:rPr>
      </w:pPr>
      <w:r w:rsidRPr="001265D4">
        <w:rPr>
          <w:rFonts w:ascii="Arial" w:hAnsi="Arial" w:cs="Arial"/>
          <w:sz w:val="22"/>
          <w:szCs w:val="22"/>
        </w:rPr>
        <w:t>Each small airway has a soft inner lining, a ring of stretchy muscle around it, and protective cells that react to dirt or germs. In healthy lungs, the muscle stays loose so air flows easily. When you breathe in, your chest expands and air fills the lungs; when you breathe out, everything relaxes and waste air comes out.</w:t>
      </w:r>
    </w:p>
    <w:p w14:paraId="54A6936F" w14:textId="073F20BF" w:rsidR="00F06711" w:rsidRPr="001265D4" w:rsidRDefault="00F06711" w:rsidP="00F06711">
      <w:pPr>
        <w:rPr>
          <w:rFonts w:ascii="Arial" w:hAnsi="Arial" w:cs="Arial"/>
          <w:sz w:val="22"/>
          <w:szCs w:val="22"/>
        </w:rPr>
      </w:pPr>
      <w:r w:rsidRPr="001265D4">
        <w:rPr>
          <w:rFonts w:ascii="Arial" w:hAnsi="Arial" w:cs="Arial"/>
          <w:sz w:val="22"/>
          <w:szCs w:val="22"/>
        </w:rPr>
        <w:t xml:space="preserve">Inside the alveoli, oxygen moves through thin walls into the blood to travel around the body, while carbon dioxide moves back out to be breathed out. Oxygen helps turn food into the energy our bodies need to move, </w:t>
      </w:r>
      <w:r w:rsidR="00897916" w:rsidRPr="001265D4">
        <w:rPr>
          <w:rFonts w:ascii="Arial" w:hAnsi="Arial" w:cs="Arial"/>
          <w:sz w:val="22"/>
          <w:szCs w:val="22"/>
        </w:rPr>
        <w:t>think,</w:t>
      </w:r>
      <w:r w:rsidRPr="001265D4">
        <w:rPr>
          <w:rFonts w:ascii="Arial" w:hAnsi="Arial" w:cs="Arial"/>
          <w:sz w:val="22"/>
          <w:szCs w:val="22"/>
        </w:rPr>
        <w:t xml:space="preserve"> and grow – this energy is called ATP (Hall &amp; </w:t>
      </w:r>
      <w:proofErr w:type="spellStart"/>
      <w:r w:rsidRPr="001265D4">
        <w:rPr>
          <w:rFonts w:ascii="Arial" w:hAnsi="Arial" w:cs="Arial"/>
          <w:sz w:val="22"/>
          <w:szCs w:val="22"/>
        </w:rPr>
        <w:t>Guyton</w:t>
      </w:r>
      <w:proofErr w:type="spellEnd"/>
      <w:r w:rsidRPr="001265D4">
        <w:rPr>
          <w:rFonts w:ascii="Arial" w:hAnsi="Arial" w:cs="Arial"/>
          <w:sz w:val="22"/>
          <w:szCs w:val="22"/>
        </w:rPr>
        <w:t>, 2021).</w:t>
      </w:r>
    </w:p>
    <w:p w14:paraId="2669B565" w14:textId="5F2AC935" w:rsidR="00C042F0" w:rsidRPr="001265D4" w:rsidRDefault="00F06711">
      <w:pPr>
        <w:rPr>
          <w:rFonts w:ascii="Arial" w:hAnsi="Arial" w:cs="Arial"/>
          <w:sz w:val="22"/>
          <w:szCs w:val="22"/>
        </w:rPr>
      </w:pPr>
      <w:r w:rsidRPr="001265D4">
        <w:rPr>
          <w:rFonts w:ascii="Arial" w:hAnsi="Arial" w:cs="Arial"/>
          <w:sz w:val="22"/>
          <w:szCs w:val="22"/>
        </w:rPr>
        <w:t>Teenagers’ lungs are still finishing their development. They grow quickly during spurts, but the inner lining of the airways is still delicate. In someone without asthma, the protective cells only react briefly to dust or a cold, then settle back down. Their airways do not tighten for no reason, so playing sport or being busy does not leave them gasping for breath.</w:t>
      </w:r>
    </w:p>
    <w:p w14:paraId="3562B9DA" w14:textId="77777777" w:rsidR="001068B8" w:rsidRPr="001265D4" w:rsidRDefault="001068B8" w:rsidP="00C042F0">
      <w:pPr>
        <w:rPr>
          <w:rFonts w:ascii="Arial" w:hAnsi="Arial" w:cs="Arial"/>
          <w:sz w:val="22"/>
          <w:szCs w:val="22"/>
        </w:rPr>
      </w:pPr>
    </w:p>
    <w:p w14:paraId="0EE9AE67" w14:textId="77777777" w:rsidR="001068B8" w:rsidRPr="001265D4" w:rsidRDefault="001068B8" w:rsidP="00C042F0">
      <w:pPr>
        <w:rPr>
          <w:rFonts w:ascii="Arial" w:hAnsi="Arial" w:cs="Arial"/>
          <w:sz w:val="22"/>
          <w:szCs w:val="22"/>
        </w:rPr>
      </w:pPr>
    </w:p>
    <w:p w14:paraId="31349A67" w14:textId="77777777" w:rsidR="001068B8" w:rsidRPr="001265D4" w:rsidRDefault="001068B8" w:rsidP="00C042F0">
      <w:pPr>
        <w:rPr>
          <w:rFonts w:ascii="Arial" w:hAnsi="Arial" w:cs="Arial"/>
          <w:sz w:val="22"/>
          <w:szCs w:val="22"/>
        </w:rPr>
      </w:pPr>
    </w:p>
    <w:p w14:paraId="055782F9" w14:textId="77777777" w:rsidR="001068B8" w:rsidRPr="001265D4" w:rsidRDefault="001068B8" w:rsidP="00C042F0">
      <w:pPr>
        <w:rPr>
          <w:rFonts w:ascii="Arial" w:hAnsi="Arial" w:cs="Arial"/>
          <w:sz w:val="22"/>
          <w:szCs w:val="22"/>
        </w:rPr>
      </w:pPr>
    </w:p>
    <w:p w14:paraId="214530DE" w14:textId="77777777" w:rsidR="00D81F98" w:rsidRDefault="00D81F98" w:rsidP="00C042F0">
      <w:pPr>
        <w:rPr>
          <w:rFonts w:ascii="Arial" w:hAnsi="Arial" w:cs="Arial"/>
          <w:b/>
          <w:bCs/>
          <w:sz w:val="22"/>
          <w:szCs w:val="22"/>
          <w:u w:val="single"/>
        </w:rPr>
      </w:pPr>
    </w:p>
    <w:p w14:paraId="568D294A" w14:textId="77777777" w:rsidR="00D81F98" w:rsidRDefault="00D81F98" w:rsidP="00C042F0">
      <w:pPr>
        <w:rPr>
          <w:rFonts w:ascii="Arial" w:hAnsi="Arial" w:cs="Arial"/>
          <w:b/>
          <w:bCs/>
          <w:sz w:val="22"/>
          <w:szCs w:val="22"/>
          <w:u w:val="single"/>
        </w:rPr>
      </w:pPr>
    </w:p>
    <w:p w14:paraId="7B8CD223" w14:textId="76708AE3" w:rsidR="00C042F0" w:rsidRPr="001265D4" w:rsidRDefault="00C042F0" w:rsidP="00C042F0">
      <w:pPr>
        <w:rPr>
          <w:rFonts w:ascii="Arial" w:hAnsi="Arial" w:cs="Arial"/>
          <w:b/>
          <w:bCs/>
          <w:sz w:val="22"/>
          <w:szCs w:val="22"/>
          <w:u w:val="single"/>
        </w:rPr>
      </w:pPr>
      <w:r w:rsidRPr="001265D4">
        <w:rPr>
          <w:rFonts w:ascii="Arial" w:hAnsi="Arial" w:cs="Arial"/>
          <w:b/>
          <w:bCs/>
          <w:sz w:val="22"/>
          <w:szCs w:val="22"/>
          <w:u w:val="single"/>
        </w:rPr>
        <w:lastRenderedPageBreak/>
        <w:t>Section 2: Pathophysiology &amp; Impact </w:t>
      </w:r>
    </w:p>
    <w:p w14:paraId="64668EC2" w14:textId="77777777" w:rsidR="00C042F0" w:rsidRPr="001265D4" w:rsidRDefault="00C042F0" w:rsidP="00C042F0">
      <w:pPr>
        <w:rPr>
          <w:rFonts w:ascii="Arial" w:hAnsi="Arial" w:cs="Arial"/>
          <w:sz w:val="22"/>
          <w:szCs w:val="22"/>
        </w:rPr>
      </w:pPr>
    </w:p>
    <w:p w14:paraId="4D7FA708" w14:textId="4E1B2D61" w:rsidR="00C042F0" w:rsidRPr="001265D4" w:rsidRDefault="00C042F0" w:rsidP="00C042F0">
      <w:pPr>
        <w:rPr>
          <w:rFonts w:ascii="Arial" w:hAnsi="Arial" w:cs="Arial"/>
          <w:sz w:val="22"/>
          <w:szCs w:val="22"/>
        </w:rPr>
      </w:pPr>
      <w:r w:rsidRPr="001265D4">
        <w:rPr>
          <w:rFonts w:ascii="Arial" w:hAnsi="Arial" w:cs="Arial"/>
          <w:sz w:val="22"/>
          <w:szCs w:val="22"/>
        </w:rPr>
        <w:t>With asthma, the protective cells in the airways are over</w:t>
      </w:r>
      <w:r w:rsidRPr="001265D4">
        <w:rPr>
          <w:rFonts w:ascii="Segoe UI Symbol" w:hAnsi="Segoe UI Symbol" w:cs="Segoe UI Symbol"/>
          <w:sz w:val="22"/>
          <w:szCs w:val="22"/>
        </w:rPr>
        <w:t>‑</w:t>
      </w:r>
      <w:r w:rsidRPr="001265D4">
        <w:rPr>
          <w:rFonts w:ascii="Arial" w:hAnsi="Arial" w:cs="Arial"/>
          <w:sz w:val="22"/>
          <w:szCs w:val="22"/>
        </w:rPr>
        <w:t xml:space="preserve">sensitive. When a teenager breathes in something their body sees as an irritant – like vape fumes, </w:t>
      </w:r>
      <w:r w:rsidR="001068B8" w:rsidRPr="001265D4">
        <w:rPr>
          <w:rFonts w:ascii="Arial" w:hAnsi="Arial" w:cs="Arial"/>
          <w:sz w:val="22"/>
          <w:szCs w:val="22"/>
        </w:rPr>
        <w:t>pollen,</w:t>
      </w:r>
      <w:r w:rsidRPr="001265D4">
        <w:rPr>
          <w:rFonts w:ascii="Arial" w:hAnsi="Arial" w:cs="Arial"/>
          <w:sz w:val="22"/>
          <w:szCs w:val="22"/>
        </w:rPr>
        <w:t xml:space="preserve"> or a cold virus – the defence system over</w:t>
      </w:r>
      <w:r w:rsidRPr="001265D4">
        <w:rPr>
          <w:rFonts w:ascii="Segoe UI Symbol" w:hAnsi="Segoe UI Symbol" w:cs="Segoe UI Symbol"/>
          <w:sz w:val="22"/>
          <w:szCs w:val="22"/>
        </w:rPr>
        <w:t>‑</w:t>
      </w:r>
      <w:r w:rsidRPr="001265D4">
        <w:rPr>
          <w:rFonts w:ascii="Arial" w:hAnsi="Arial" w:cs="Arial"/>
          <w:sz w:val="22"/>
          <w:szCs w:val="22"/>
        </w:rPr>
        <w:t>reacts (Global Initiative for Asthma [GINA], 2024).</w:t>
      </w:r>
    </w:p>
    <w:p w14:paraId="3537AFBB" w14:textId="77777777" w:rsidR="00C042F0" w:rsidRPr="001265D4" w:rsidRDefault="00C042F0" w:rsidP="00C042F0">
      <w:pPr>
        <w:rPr>
          <w:rFonts w:ascii="Arial" w:hAnsi="Arial" w:cs="Arial"/>
          <w:sz w:val="22"/>
          <w:szCs w:val="22"/>
        </w:rPr>
      </w:pPr>
      <w:r w:rsidRPr="001265D4">
        <w:rPr>
          <w:rFonts w:ascii="Arial" w:hAnsi="Arial" w:cs="Arial"/>
          <w:sz w:val="22"/>
          <w:szCs w:val="22"/>
        </w:rPr>
        <w:t xml:space="preserve">Three things happen at once: the inner lining swells, extra sticky mucus </w:t>
      </w:r>
      <w:bookmarkStart w:id="0" w:name="_Int_0puyEFeZ"/>
      <w:r w:rsidRPr="001265D4">
        <w:rPr>
          <w:rFonts w:ascii="Arial" w:hAnsi="Arial" w:cs="Arial"/>
          <w:sz w:val="22"/>
          <w:szCs w:val="22"/>
        </w:rPr>
        <w:t>is made</w:t>
      </w:r>
      <w:bookmarkEnd w:id="0"/>
      <w:r w:rsidRPr="001265D4">
        <w:rPr>
          <w:rFonts w:ascii="Arial" w:hAnsi="Arial" w:cs="Arial"/>
          <w:sz w:val="22"/>
          <w:szCs w:val="22"/>
        </w:rPr>
        <w:t xml:space="preserve">, and the muscle around the bronchioles tightens up. This narrows the space for air to flow – that tightening is called </w:t>
      </w:r>
      <w:proofErr w:type="spellStart"/>
      <w:r w:rsidRPr="001265D4">
        <w:rPr>
          <w:rFonts w:ascii="Arial" w:hAnsi="Arial" w:cs="Arial"/>
          <w:sz w:val="22"/>
          <w:szCs w:val="22"/>
        </w:rPr>
        <w:t>bronchoconstriction</w:t>
      </w:r>
      <w:proofErr w:type="spellEnd"/>
      <w:r w:rsidRPr="001265D4">
        <w:rPr>
          <w:rFonts w:ascii="Arial" w:hAnsi="Arial" w:cs="Arial"/>
          <w:sz w:val="22"/>
          <w:szCs w:val="22"/>
        </w:rPr>
        <w:t>, and it is what causes wheezing and chest tightness.</w:t>
      </w:r>
    </w:p>
    <w:p w14:paraId="345D59E6" w14:textId="77777777" w:rsidR="00C042F0" w:rsidRPr="001265D4" w:rsidRDefault="00C042F0" w:rsidP="00C042F0">
      <w:pPr>
        <w:rPr>
          <w:rFonts w:ascii="Arial" w:hAnsi="Arial" w:cs="Arial"/>
          <w:sz w:val="22"/>
          <w:szCs w:val="22"/>
        </w:rPr>
      </w:pPr>
      <w:r w:rsidRPr="001265D4">
        <w:rPr>
          <w:rFonts w:ascii="Arial" w:hAnsi="Arial" w:cs="Arial"/>
          <w:sz w:val="22"/>
          <w:szCs w:val="22"/>
        </w:rPr>
        <w:t>Teens are more at risk for extra problems. Changing hormones can make swelling in the airways less predictable. Many want to fit in with friends, so some skip their daily preventer inhaler or start vaping or smoking, which damages airway linings further (NICE, 2023). More colds and chest infections also make sensitive airways worse.</w:t>
      </w:r>
    </w:p>
    <w:p w14:paraId="7C4E9289" w14:textId="7C5237A6" w:rsidR="00C042F0" w:rsidRPr="001265D4" w:rsidRDefault="00C042F0" w:rsidP="00C042F0">
      <w:pPr>
        <w:rPr>
          <w:rFonts w:ascii="Arial" w:hAnsi="Arial" w:cs="Arial"/>
          <w:sz w:val="22"/>
          <w:szCs w:val="22"/>
        </w:rPr>
      </w:pPr>
      <w:r w:rsidRPr="001265D4">
        <w:rPr>
          <w:rFonts w:ascii="Arial" w:hAnsi="Arial" w:cs="Arial"/>
          <w:sz w:val="22"/>
          <w:szCs w:val="22"/>
        </w:rPr>
        <w:t xml:space="preserve">When air cannot flow well, less oxygen gets into the </w:t>
      </w:r>
      <w:r w:rsidR="0090292C" w:rsidRPr="001265D4">
        <w:rPr>
          <w:rFonts w:ascii="Arial" w:hAnsi="Arial" w:cs="Arial"/>
          <w:sz w:val="22"/>
          <w:szCs w:val="22"/>
        </w:rPr>
        <w:t>blood,</w:t>
      </w:r>
      <w:r w:rsidRPr="001265D4">
        <w:rPr>
          <w:rFonts w:ascii="Arial" w:hAnsi="Arial" w:cs="Arial"/>
          <w:sz w:val="22"/>
          <w:szCs w:val="22"/>
        </w:rPr>
        <w:t xml:space="preserve"> and waste gas cannot leave easily. The body tries to fix it by breathing faster, which makes the chest feel tight. In </w:t>
      </w:r>
      <w:r w:rsidR="0090292C" w:rsidRPr="001265D4">
        <w:rPr>
          <w:rFonts w:ascii="Arial" w:hAnsi="Arial" w:cs="Arial"/>
          <w:sz w:val="22"/>
          <w:szCs w:val="22"/>
        </w:rPr>
        <w:t>a violent attack</w:t>
      </w:r>
      <w:r w:rsidRPr="001265D4">
        <w:rPr>
          <w:rFonts w:ascii="Arial" w:hAnsi="Arial" w:cs="Arial"/>
          <w:sz w:val="22"/>
          <w:szCs w:val="22"/>
        </w:rPr>
        <w:t xml:space="preserve">, not enough oxygen reaches the brain and muscles, leaving the young person tired, </w:t>
      </w:r>
      <w:r w:rsidR="0090292C" w:rsidRPr="001265D4">
        <w:rPr>
          <w:rFonts w:ascii="Arial" w:hAnsi="Arial" w:cs="Arial"/>
          <w:sz w:val="22"/>
          <w:szCs w:val="22"/>
        </w:rPr>
        <w:t>dizzy,</w:t>
      </w:r>
      <w:r w:rsidRPr="001265D4">
        <w:rPr>
          <w:rFonts w:ascii="Arial" w:hAnsi="Arial" w:cs="Arial"/>
          <w:sz w:val="22"/>
          <w:szCs w:val="22"/>
        </w:rPr>
        <w:t xml:space="preserve"> or panicky.</w:t>
      </w:r>
    </w:p>
    <w:p w14:paraId="4BDC580D" w14:textId="76FC075C" w:rsidR="000E672D" w:rsidRPr="001265D4" w:rsidRDefault="00C042F0">
      <w:pPr>
        <w:rPr>
          <w:rFonts w:ascii="Arial" w:hAnsi="Arial" w:cs="Arial"/>
          <w:sz w:val="22"/>
          <w:szCs w:val="22"/>
        </w:rPr>
      </w:pPr>
      <w:r w:rsidRPr="001265D4">
        <w:rPr>
          <w:rFonts w:ascii="Arial" w:hAnsi="Arial" w:cs="Arial"/>
          <w:sz w:val="22"/>
          <w:szCs w:val="22"/>
        </w:rPr>
        <w:t>If the swelling keeps happening over months and years, the airway walls slowly change shape – this is called airway remodelling (British Thoracic Society, 2023). Even when there is no obvious attack, breathing may never feel completely easy. Many teens avoid sport, trips or hanging out with friends because they worry about having an episode in public, which can knock their confidence and fitness levels.</w:t>
      </w:r>
    </w:p>
    <w:p w14:paraId="3DB3584C" w14:textId="77777777" w:rsidR="000E672D" w:rsidRPr="001265D4" w:rsidRDefault="000E672D">
      <w:pPr>
        <w:rPr>
          <w:rFonts w:ascii="Arial" w:hAnsi="Arial" w:cs="Arial"/>
          <w:sz w:val="22"/>
          <w:szCs w:val="22"/>
        </w:rPr>
      </w:pPr>
      <w:r w:rsidRPr="001265D4">
        <w:rPr>
          <w:rFonts w:ascii="Arial" w:hAnsi="Arial" w:cs="Arial"/>
          <w:sz w:val="22"/>
          <w:szCs w:val="22"/>
        </w:rPr>
        <w:br w:type="page"/>
      </w:r>
    </w:p>
    <w:p w14:paraId="7A49925F" w14:textId="77777777" w:rsidR="000A3435" w:rsidRPr="001265D4" w:rsidRDefault="00981964" w:rsidP="008547C5">
      <w:pPr>
        <w:rPr>
          <w:rFonts w:ascii="Arial" w:hAnsi="Arial" w:cs="Arial"/>
          <w:b/>
          <w:bCs/>
          <w:sz w:val="22"/>
          <w:szCs w:val="22"/>
          <w:u w:val="single"/>
        </w:rPr>
      </w:pPr>
      <w:r w:rsidRPr="001265D4">
        <w:rPr>
          <w:rFonts w:ascii="Arial" w:hAnsi="Arial" w:cs="Arial"/>
          <w:b/>
          <w:bCs/>
          <w:sz w:val="22"/>
          <w:szCs w:val="22"/>
          <w:u w:val="single"/>
        </w:rPr>
        <w:lastRenderedPageBreak/>
        <w:t>Section 3: Monitoring &amp; Data Use </w:t>
      </w:r>
    </w:p>
    <w:p w14:paraId="3506B53E" w14:textId="5354E106" w:rsidR="008547C5" w:rsidRPr="001265D4" w:rsidRDefault="008547C5" w:rsidP="008547C5">
      <w:pPr>
        <w:rPr>
          <w:rFonts w:ascii="Arial" w:hAnsi="Arial" w:cs="Arial"/>
          <w:sz w:val="22"/>
          <w:szCs w:val="22"/>
        </w:rPr>
      </w:pPr>
      <w:r w:rsidRPr="001265D4">
        <w:rPr>
          <w:rFonts w:ascii="Arial" w:hAnsi="Arial" w:cs="Arial"/>
          <w:sz w:val="22"/>
          <w:szCs w:val="22"/>
        </w:rPr>
        <w:t>Keeping track of symptoms helps spot trouble before a serious attack starts. Two simple tools are a peak flow meter and a symptom diary (NHS UK, 2024). A peak flow meter measures how fast you can blow air out of your lungs – everyone has their own “best” number when they feel well. If numbers keep dropping for a few days, it is a warning sign even before wheezing starts.</w:t>
      </w:r>
    </w:p>
    <w:p w14:paraId="5D63D720" w14:textId="7B8D4D49" w:rsidR="008547C5" w:rsidRPr="001265D4" w:rsidRDefault="008547C5" w:rsidP="008547C5">
      <w:pPr>
        <w:rPr>
          <w:rFonts w:ascii="Arial" w:hAnsi="Arial" w:cs="Arial"/>
          <w:sz w:val="22"/>
          <w:szCs w:val="22"/>
        </w:rPr>
      </w:pPr>
      <w:r w:rsidRPr="001265D4">
        <w:rPr>
          <w:rFonts w:ascii="Arial" w:hAnsi="Arial" w:cs="Arial"/>
          <w:sz w:val="22"/>
          <w:szCs w:val="22"/>
        </w:rPr>
        <w:t xml:space="preserve">Some young people use phone apps to write down their peak flow readings and note what they were doing or what they were around when symptoms hit. This makes it easier to show patterns – for example that breathing gets harder in </w:t>
      </w:r>
      <w:r w:rsidR="00DA308D" w:rsidRPr="001265D4">
        <w:rPr>
          <w:rFonts w:ascii="Arial" w:hAnsi="Arial" w:cs="Arial"/>
          <w:sz w:val="22"/>
          <w:szCs w:val="22"/>
        </w:rPr>
        <w:t>freezing weather</w:t>
      </w:r>
      <w:r w:rsidRPr="001265D4">
        <w:rPr>
          <w:rFonts w:ascii="Arial" w:hAnsi="Arial" w:cs="Arial"/>
          <w:sz w:val="22"/>
          <w:szCs w:val="22"/>
        </w:rPr>
        <w:t>, after running, or when stressed (GINA, 2024).</w:t>
      </w:r>
    </w:p>
    <w:p w14:paraId="5A40CB07" w14:textId="38FA5D1C" w:rsidR="008547C5" w:rsidRPr="001265D4" w:rsidRDefault="008547C5" w:rsidP="008547C5">
      <w:pPr>
        <w:rPr>
          <w:rFonts w:ascii="Arial" w:hAnsi="Arial" w:cs="Arial"/>
          <w:sz w:val="22"/>
          <w:szCs w:val="22"/>
        </w:rPr>
      </w:pPr>
      <w:r w:rsidRPr="001265D4">
        <w:rPr>
          <w:rFonts w:ascii="Arial" w:hAnsi="Arial" w:cs="Arial"/>
          <w:sz w:val="22"/>
          <w:szCs w:val="22"/>
        </w:rPr>
        <w:t xml:space="preserve">These notes help doctors and nurses adjust medication safely. They can tell the difference between one </w:t>
      </w:r>
      <w:r w:rsidR="00781A34" w:rsidRPr="001265D4">
        <w:rPr>
          <w:rFonts w:ascii="Arial" w:hAnsi="Arial" w:cs="Arial"/>
          <w:sz w:val="22"/>
          <w:szCs w:val="22"/>
        </w:rPr>
        <w:t>difficult day</w:t>
      </w:r>
      <w:r w:rsidRPr="001265D4">
        <w:rPr>
          <w:rFonts w:ascii="Arial" w:hAnsi="Arial" w:cs="Arial"/>
          <w:sz w:val="22"/>
          <w:szCs w:val="22"/>
        </w:rPr>
        <w:t xml:space="preserve"> and a longer</w:t>
      </w:r>
      <w:r w:rsidRPr="001265D4">
        <w:rPr>
          <w:rFonts w:ascii="Segoe UI Symbol" w:hAnsi="Segoe UI Symbol" w:cs="Segoe UI Symbol"/>
          <w:sz w:val="22"/>
          <w:szCs w:val="22"/>
        </w:rPr>
        <w:t>‑</w:t>
      </w:r>
      <w:r w:rsidRPr="001265D4">
        <w:rPr>
          <w:rFonts w:ascii="Arial" w:hAnsi="Arial" w:cs="Arial"/>
          <w:sz w:val="22"/>
          <w:szCs w:val="22"/>
        </w:rPr>
        <w:t xml:space="preserve">term problem. Numbers are not everything though: some teens feel breathless even with normal readings, so how they </w:t>
      </w:r>
      <w:r w:rsidR="00327826" w:rsidRPr="001265D4">
        <w:rPr>
          <w:rFonts w:ascii="Arial" w:hAnsi="Arial" w:cs="Arial"/>
          <w:sz w:val="22"/>
          <w:szCs w:val="22"/>
        </w:rPr>
        <w:t>feel</w:t>
      </w:r>
      <w:r w:rsidRPr="001265D4">
        <w:rPr>
          <w:rFonts w:ascii="Arial" w:hAnsi="Arial" w:cs="Arial"/>
          <w:sz w:val="22"/>
          <w:szCs w:val="22"/>
        </w:rPr>
        <w:t xml:space="preserve"> is just as important.</w:t>
      </w:r>
    </w:p>
    <w:p w14:paraId="1EDBF2BD" w14:textId="67FD404F" w:rsidR="004E4150" w:rsidRPr="001265D4" w:rsidRDefault="008547C5">
      <w:pPr>
        <w:rPr>
          <w:rFonts w:ascii="Arial" w:hAnsi="Arial" w:cs="Arial"/>
          <w:sz w:val="22"/>
          <w:szCs w:val="22"/>
        </w:rPr>
      </w:pPr>
      <w:r w:rsidRPr="001265D4">
        <w:rPr>
          <w:rFonts w:ascii="Arial" w:hAnsi="Arial" w:cs="Arial"/>
          <w:sz w:val="22"/>
          <w:szCs w:val="22"/>
        </w:rPr>
        <w:t xml:space="preserve">Tracking also helps young people learn their own early warning signs, like a </w:t>
      </w:r>
      <w:proofErr w:type="spellStart"/>
      <w:r w:rsidR="00F97D8D" w:rsidRPr="001265D4">
        <w:rPr>
          <w:rFonts w:ascii="Arial" w:hAnsi="Arial" w:cs="Arial"/>
          <w:sz w:val="22"/>
          <w:szCs w:val="22"/>
        </w:rPr>
        <w:t>tickly</w:t>
      </w:r>
      <w:proofErr w:type="spellEnd"/>
      <w:r w:rsidRPr="001265D4">
        <w:rPr>
          <w:rFonts w:ascii="Arial" w:hAnsi="Arial" w:cs="Arial"/>
          <w:sz w:val="22"/>
          <w:szCs w:val="22"/>
        </w:rPr>
        <w:t xml:space="preserve"> night</w:t>
      </w:r>
      <w:r w:rsidRPr="001265D4">
        <w:rPr>
          <w:rFonts w:ascii="Segoe UI Symbol" w:hAnsi="Segoe UI Symbol" w:cs="Segoe UI Symbol"/>
          <w:sz w:val="22"/>
          <w:szCs w:val="22"/>
        </w:rPr>
        <w:t>‑</w:t>
      </w:r>
      <w:r w:rsidRPr="001265D4">
        <w:rPr>
          <w:rFonts w:ascii="Arial" w:hAnsi="Arial" w:cs="Arial"/>
          <w:sz w:val="22"/>
          <w:szCs w:val="22"/>
        </w:rPr>
        <w:t xml:space="preserve">time cough. The hardest part is remembering to do it – many think “I feel </w:t>
      </w:r>
      <w:r w:rsidR="00327826" w:rsidRPr="001265D4">
        <w:rPr>
          <w:rFonts w:ascii="Arial" w:hAnsi="Arial" w:cs="Arial"/>
          <w:sz w:val="22"/>
          <w:szCs w:val="22"/>
        </w:rPr>
        <w:t>fine,</w:t>
      </w:r>
      <w:r w:rsidRPr="001265D4">
        <w:rPr>
          <w:rFonts w:ascii="Arial" w:hAnsi="Arial" w:cs="Arial"/>
          <w:sz w:val="22"/>
          <w:szCs w:val="22"/>
        </w:rPr>
        <w:t xml:space="preserve"> so I don’t need to bother”. Health workers and family can help by suggesting quick, simple checks instead of long complicated routines.</w:t>
      </w:r>
    </w:p>
    <w:p w14:paraId="2C2A76AD" w14:textId="77777777" w:rsidR="006B41BE" w:rsidRPr="001265D4" w:rsidRDefault="006B41BE" w:rsidP="00842B7A">
      <w:pPr>
        <w:rPr>
          <w:rFonts w:ascii="Arial" w:hAnsi="Arial" w:cs="Arial"/>
          <w:sz w:val="22"/>
          <w:szCs w:val="22"/>
        </w:rPr>
      </w:pPr>
    </w:p>
    <w:p w14:paraId="4627B2E0" w14:textId="77777777" w:rsidR="006B41BE" w:rsidRPr="001265D4" w:rsidRDefault="006B41BE" w:rsidP="00842B7A">
      <w:pPr>
        <w:rPr>
          <w:rFonts w:ascii="Arial" w:hAnsi="Arial" w:cs="Arial"/>
          <w:sz w:val="22"/>
          <w:szCs w:val="22"/>
        </w:rPr>
      </w:pPr>
    </w:p>
    <w:p w14:paraId="0E074C13" w14:textId="77777777" w:rsidR="006B41BE" w:rsidRPr="001265D4" w:rsidRDefault="006B41BE" w:rsidP="00842B7A">
      <w:pPr>
        <w:rPr>
          <w:rFonts w:ascii="Arial" w:hAnsi="Arial" w:cs="Arial"/>
          <w:sz w:val="22"/>
          <w:szCs w:val="22"/>
        </w:rPr>
      </w:pPr>
    </w:p>
    <w:p w14:paraId="580132B0" w14:textId="77777777" w:rsidR="006B41BE" w:rsidRPr="001265D4" w:rsidRDefault="006B41BE" w:rsidP="00842B7A">
      <w:pPr>
        <w:rPr>
          <w:rFonts w:ascii="Arial" w:hAnsi="Arial" w:cs="Arial"/>
          <w:sz w:val="22"/>
          <w:szCs w:val="22"/>
        </w:rPr>
      </w:pPr>
    </w:p>
    <w:p w14:paraId="394703BF" w14:textId="77777777" w:rsidR="006B41BE" w:rsidRPr="001265D4" w:rsidRDefault="006B41BE" w:rsidP="00842B7A">
      <w:pPr>
        <w:rPr>
          <w:rFonts w:ascii="Arial" w:hAnsi="Arial" w:cs="Arial"/>
          <w:sz w:val="22"/>
          <w:szCs w:val="22"/>
        </w:rPr>
      </w:pPr>
    </w:p>
    <w:p w14:paraId="4469A24F" w14:textId="77777777" w:rsidR="00D81F98" w:rsidRDefault="00D81F98" w:rsidP="00842B7A">
      <w:pPr>
        <w:rPr>
          <w:rFonts w:ascii="Arial" w:hAnsi="Arial" w:cs="Arial"/>
          <w:b/>
          <w:bCs/>
          <w:sz w:val="22"/>
          <w:szCs w:val="22"/>
          <w:u w:val="single"/>
        </w:rPr>
      </w:pPr>
    </w:p>
    <w:p w14:paraId="2D838AEA" w14:textId="77777777" w:rsidR="00D81F98" w:rsidRDefault="00D81F98" w:rsidP="00842B7A">
      <w:pPr>
        <w:rPr>
          <w:rFonts w:ascii="Arial" w:hAnsi="Arial" w:cs="Arial"/>
          <w:b/>
          <w:bCs/>
          <w:sz w:val="22"/>
          <w:szCs w:val="22"/>
          <w:u w:val="single"/>
        </w:rPr>
      </w:pPr>
    </w:p>
    <w:p w14:paraId="0FBB8167" w14:textId="2B2B0C4C" w:rsidR="00842B7A" w:rsidRPr="001265D4" w:rsidRDefault="00842B7A" w:rsidP="00842B7A">
      <w:pPr>
        <w:rPr>
          <w:rFonts w:ascii="Arial" w:hAnsi="Arial" w:cs="Arial"/>
          <w:sz w:val="22"/>
          <w:szCs w:val="22"/>
        </w:rPr>
      </w:pPr>
      <w:r w:rsidRPr="001265D4">
        <w:rPr>
          <w:rFonts w:ascii="Arial" w:hAnsi="Arial" w:cs="Arial"/>
          <w:b/>
          <w:bCs/>
          <w:sz w:val="22"/>
          <w:szCs w:val="22"/>
          <w:u w:val="single"/>
        </w:rPr>
        <w:lastRenderedPageBreak/>
        <w:t>Section 4: Evidence</w:t>
      </w:r>
      <w:r w:rsidRPr="001265D4">
        <w:rPr>
          <w:rFonts w:ascii="Segoe UI Symbol" w:hAnsi="Segoe UI Symbol" w:cs="Segoe UI Symbol"/>
          <w:b/>
          <w:bCs/>
          <w:sz w:val="22"/>
          <w:szCs w:val="22"/>
          <w:u w:val="single"/>
        </w:rPr>
        <w:t>‑</w:t>
      </w:r>
      <w:r w:rsidRPr="001265D4">
        <w:rPr>
          <w:rFonts w:ascii="Arial" w:hAnsi="Arial" w:cs="Arial"/>
          <w:b/>
          <w:bCs/>
          <w:sz w:val="22"/>
          <w:szCs w:val="22"/>
          <w:u w:val="single"/>
        </w:rPr>
        <w:t>Based Lifestyle Recommendations </w:t>
      </w:r>
    </w:p>
    <w:p w14:paraId="275FF75B" w14:textId="77777777" w:rsidR="00842B7A" w:rsidRPr="001265D4" w:rsidRDefault="00842B7A" w:rsidP="00842B7A">
      <w:pPr>
        <w:rPr>
          <w:rFonts w:ascii="Arial" w:hAnsi="Arial" w:cs="Arial"/>
          <w:sz w:val="22"/>
          <w:szCs w:val="22"/>
        </w:rPr>
      </w:pPr>
    </w:p>
    <w:p w14:paraId="27A1149C" w14:textId="300F9090" w:rsidR="00842B7A" w:rsidRPr="001265D4" w:rsidRDefault="00842B7A" w:rsidP="00842B7A">
      <w:pPr>
        <w:rPr>
          <w:rFonts w:ascii="Arial" w:hAnsi="Arial" w:cs="Arial"/>
          <w:sz w:val="22"/>
          <w:szCs w:val="22"/>
        </w:rPr>
      </w:pPr>
      <w:r w:rsidRPr="001265D4">
        <w:rPr>
          <w:rFonts w:ascii="Arial" w:hAnsi="Arial" w:cs="Arial"/>
          <w:sz w:val="22"/>
          <w:szCs w:val="22"/>
        </w:rPr>
        <w:t>Inhalers prescribed by a doctor are the main treatment, but small daily changes can lower airway swelling and make symptoms easier to manage. These ideas are backed by NICE (2023) and GINA (2024</w:t>
      </w:r>
      <w:r w:rsidR="00921185" w:rsidRPr="001265D4">
        <w:rPr>
          <w:rFonts w:ascii="Arial" w:hAnsi="Arial" w:cs="Arial"/>
          <w:sz w:val="22"/>
          <w:szCs w:val="22"/>
        </w:rPr>
        <w:t>) and</w:t>
      </w:r>
      <w:r w:rsidRPr="001265D4">
        <w:rPr>
          <w:rFonts w:ascii="Arial" w:hAnsi="Arial" w:cs="Arial"/>
          <w:sz w:val="22"/>
          <w:szCs w:val="22"/>
        </w:rPr>
        <w:t xml:space="preserve"> picked because they are realistic for teenagers.</w:t>
      </w:r>
    </w:p>
    <w:p w14:paraId="69A06123" w14:textId="14B739DC" w:rsidR="00842B7A" w:rsidRPr="001265D4" w:rsidRDefault="00842B7A" w:rsidP="00842B7A">
      <w:pPr>
        <w:rPr>
          <w:rFonts w:ascii="Arial" w:hAnsi="Arial" w:cs="Arial"/>
          <w:sz w:val="22"/>
          <w:szCs w:val="22"/>
        </w:rPr>
      </w:pPr>
      <w:r w:rsidRPr="001265D4">
        <w:rPr>
          <w:rFonts w:ascii="Arial" w:hAnsi="Arial" w:cs="Arial"/>
          <w:sz w:val="22"/>
          <w:szCs w:val="22"/>
        </w:rPr>
        <w:t xml:space="preserve">First, stay away from known irritants. Vaping and smoking are </w:t>
      </w:r>
      <w:r w:rsidR="00921185" w:rsidRPr="001265D4">
        <w:rPr>
          <w:rFonts w:ascii="Arial" w:hAnsi="Arial" w:cs="Arial"/>
          <w:sz w:val="22"/>
          <w:szCs w:val="22"/>
        </w:rPr>
        <w:t>harmful</w:t>
      </w:r>
      <w:r w:rsidRPr="001265D4">
        <w:rPr>
          <w:rFonts w:ascii="Arial" w:hAnsi="Arial" w:cs="Arial"/>
          <w:sz w:val="22"/>
          <w:szCs w:val="22"/>
        </w:rPr>
        <w:t xml:space="preserve"> – chemicals in vapour damage the airway lining and make swelling worse. It helps to avoid places where people smoke or </w:t>
      </w:r>
      <w:r w:rsidR="00921185" w:rsidRPr="001265D4">
        <w:rPr>
          <w:rFonts w:ascii="Arial" w:hAnsi="Arial" w:cs="Arial"/>
          <w:sz w:val="22"/>
          <w:szCs w:val="22"/>
        </w:rPr>
        <w:t>vape and</w:t>
      </w:r>
      <w:r w:rsidRPr="001265D4">
        <w:rPr>
          <w:rFonts w:ascii="Arial" w:hAnsi="Arial" w:cs="Arial"/>
          <w:sz w:val="22"/>
          <w:szCs w:val="22"/>
        </w:rPr>
        <w:t xml:space="preserve"> not start using them yourself. At home, washing bedding regularly and keeping bedrooms less cluttered can cut down dust mites (British Thoracic Society, 2023).</w:t>
      </w:r>
    </w:p>
    <w:p w14:paraId="48BB6BF5" w14:textId="5BB49521" w:rsidR="00842B7A" w:rsidRPr="001265D4" w:rsidRDefault="00842B7A" w:rsidP="00842B7A">
      <w:pPr>
        <w:rPr>
          <w:rFonts w:ascii="Arial" w:hAnsi="Arial" w:cs="Arial"/>
          <w:sz w:val="22"/>
          <w:szCs w:val="22"/>
        </w:rPr>
      </w:pPr>
      <w:r w:rsidRPr="001265D4">
        <w:rPr>
          <w:rFonts w:ascii="Arial" w:hAnsi="Arial" w:cs="Arial"/>
          <w:sz w:val="22"/>
          <w:szCs w:val="22"/>
        </w:rPr>
        <w:t xml:space="preserve">Second, regular exercise is good – it is a myth that sport is bad for asthma. Walking, </w:t>
      </w:r>
      <w:r w:rsidR="00921185" w:rsidRPr="001265D4">
        <w:rPr>
          <w:rFonts w:ascii="Arial" w:hAnsi="Arial" w:cs="Arial"/>
          <w:sz w:val="22"/>
          <w:szCs w:val="22"/>
        </w:rPr>
        <w:t>swimming,</w:t>
      </w:r>
      <w:r w:rsidRPr="001265D4">
        <w:rPr>
          <w:rFonts w:ascii="Arial" w:hAnsi="Arial" w:cs="Arial"/>
          <w:sz w:val="22"/>
          <w:szCs w:val="22"/>
        </w:rPr>
        <w:t xml:space="preserve"> or cycling makes breathing muscles stronger and improves fitness. If exercise often triggers symptoms, a doctor may suggest one puff of the reliever inhaler about 15 minutes before starting activity (NICE, 2023).</w:t>
      </w:r>
    </w:p>
    <w:p w14:paraId="59297397" w14:textId="77777777" w:rsidR="00842B7A" w:rsidRPr="001265D4" w:rsidRDefault="00842B7A" w:rsidP="00842B7A">
      <w:pPr>
        <w:rPr>
          <w:rFonts w:ascii="Arial" w:hAnsi="Arial" w:cs="Arial"/>
          <w:sz w:val="22"/>
          <w:szCs w:val="22"/>
        </w:rPr>
      </w:pPr>
      <w:r w:rsidRPr="001265D4">
        <w:rPr>
          <w:rFonts w:ascii="Arial" w:hAnsi="Arial" w:cs="Arial"/>
          <w:sz w:val="22"/>
          <w:szCs w:val="22"/>
        </w:rPr>
        <w:t>Third, eating well and staying a healthy weight helps. Extra weight puts more pressure on the chest and can make swelling worse. Simple changes like drinking more water, eating more fruit and vegetables, and cutting back on sugary drinks work better than strict diets that are hard to keep up.</w:t>
      </w:r>
    </w:p>
    <w:p w14:paraId="26443CAD" w14:textId="750E79FD" w:rsidR="00842B7A" w:rsidRPr="001265D4" w:rsidRDefault="00842B7A" w:rsidP="00842B7A">
      <w:pPr>
        <w:rPr>
          <w:rFonts w:ascii="Arial" w:hAnsi="Arial" w:cs="Arial"/>
          <w:sz w:val="22"/>
          <w:szCs w:val="22"/>
        </w:rPr>
      </w:pPr>
      <w:r w:rsidRPr="001265D4">
        <w:rPr>
          <w:rFonts w:ascii="Arial" w:hAnsi="Arial" w:cs="Arial"/>
          <w:sz w:val="22"/>
          <w:szCs w:val="22"/>
        </w:rPr>
        <w:t xml:space="preserve">Fourth, stress and bad sleep make symptoms harder to control. Pressure from school or friendship worries can make airways more sensitive. Short daily walks, slow breathing </w:t>
      </w:r>
      <w:r w:rsidR="00232E2B" w:rsidRPr="001265D4">
        <w:rPr>
          <w:rFonts w:ascii="Arial" w:hAnsi="Arial" w:cs="Arial"/>
          <w:sz w:val="22"/>
          <w:szCs w:val="22"/>
        </w:rPr>
        <w:t>exercise,</w:t>
      </w:r>
      <w:r w:rsidRPr="001265D4">
        <w:rPr>
          <w:rFonts w:ascii="Arial" w:hAnsi="Arial" w:cs="Arial"/>
          <w:sz w:val="22"/>
          <w:szCs w:val="22"/>
        </w:rPr>
        <w:t xml:space="preserve"> and regular bedtimes can help (GINA, 2024).</w:t>
      </w:r>
    </w:p>
    <w:p w14:paraId="614B8EA7" w14:textId="6BABC277" w:rsidR="00786154" w:rsidRPr="001265D4" w:rsidRDefault="00842B7A">
      <w:pPr>
        <w:rPr>
          <w:rFonts w:ascii="Arial" w:hAnsi="Arial" w:cs="Arial"/>
          <w:sz w:val="22"/>
          <w:szCs w:val="22"/>
        </w:rPr>
      </w:pPr>
      <w:r w:rsidRPr="001265D4">
        <w:rPr>
          <w:rFonts w:ascii="Arial" w:hAnsi="Arial" w:cs="Arial"/>
          <w:sz w:val="22"/>
          <w:szCs w:val="22"/>
        </w:rPr>
        <w:t>These changes do not replace inhalers, but they lower ongoing swelling over time, so airways are less quick to tighten when triggers appear. Health workers should talk directly to the young person and agree on small steps they feel they can stick to.</w:t>
      </w:r>
    </w:p>
    <w:p w14:paraId="37504CBC" w14:textId="77777777" w:rsidR="00786154" w:rsidRPr="001265D4" w:rsidRDefault="00786154">
      <w:pPr>
        <w:rPr>
          <w:rFonts w:ascii="Arial" w:hAnsi="Arial" w:cs="Arial"/>
          <w:sz w:val="22"/>
          <w:szCs w:val="22"/>
        </w:rPr>
      </w:pPr>
      <w:r w:rsidRPr="001265D4">
        <w:rPr>
          <w:rFonts w:ascii="Arial" w:hAnsi="Arial" w:cs="Arial"/>
          <w:sz w:val="22"/>
          <w:szCs w:val="22"/>
        </w:rPr>
        <w:br w:type="page"/>
      </w:r>
    </w:p>
    <w:p w14:paraId="27346293" w14:textId="522A9A69" w:rsidR="00052F70" w:rsidRPr="001265D4" w:rsidRDefault="00052F70" w:rsidP="00052F70">
      <w:pPr>
        <w:rPr>
          <w:rFonts w:ascii="Arial" w:hAnsi="Arial" w:cs="Arial"/>
          <w:b/>
          <w:bCs/>
          <w:sz w:val="22"/>
          <w:szCs w:val="22"/>
          <w:u w:val="single"/>
        </w:rPr>
      </w:pPr>
      <w:r w:rsidRPr="001265D4">
        <w:rPr>
          <w:rFonts w:ascii="Arial" w:hAnsi="Arial" w:cs="Arial"/>
          <w:b/>
          <w:bCs/>
          <w:sz w:val="22"/>
          <w:szCs w:val="22"/>
          <w:u w:val="single"/>
        </w:rPr>
        <w:lastRenderedPageBreak/>
        <w:t>Conclusion </w:t>
      </w:r>
    </w:p>
    <w:p w14:paraId="1FB67BC5" w14:textId="77777777" w:rsidR="00052F70" w:rsidRPr="001265D4" w:rsidRDefault="00052F70" w:rsidP="00052F70">
      <w:pPr>
        <w:rPr>
          <w:rFonts w:ascii="Arial" w:hAnsi="Arial" w:cs="Arial"/>
          <w:sz w:val="22"/>
          <w:szCs w:val="22"/>
        </w:rPr>
      </w:pPr>
    </w:p>
    <w:p w14:paraId="36B6EA4A" w14:textId="4B9E4105" w:rsidR="00052F70" w:rsidRPr="001265D4" w:rsidRDefault="00052F70" w:rsidP="00052F70">
      <w:pPr>
        <w:rPr>
          <w:rFonts w:ascii="Arial" w:hAnsi="Arial" w:cs="Arial"/>
          <w:sz w:val="22"/>
          <w:szCs w:val="22"/>
        </w:rPr>
      </w:pPr>
      <w:r w:rsidRPr="001265D4">
        <w:rPr>
          <w:rFonts w:ascii="Arial" w:hAnsi="Arial" w:cs="Arial"/>
          <w:sz w:val="22"/>
          <w:szCs w:val="22"/>
        </w:rPr>
        <w:t xml:space="preserve">This report has covered how healthy lungs work, what changes happen with asthma, why teenagers face extra challenges, how to track symptoms, and useful lifestyle changes. Asthma in teens is not just random wheezing – it is ongoing swelling in the airways that is affected by hormones, </w:t>
      </w:r>
      <w:r w:rsidR="00B80C85" w:rsidRPr="001265D4">
        <w:rPr>
          <w:rFonts w:ascii="Arial" w:hAnsi="Arial" w:cs="Arial"/>
          <w:sz w:val="22"/>
          <w:szCs w:val="22"/>
        </w:rPr>
        <w:t>habits,</w:t>
      </w:r>
      <w:r w:rsidRPr="001265D4">
        <w:rPr>
          <w:rFonts w:ascii="Arial" w:hAnsi="Arial" w:cs="Arial"/>
          <w:sz w:val="22"/>
          <w:szCs w:val="22"/>
        </w:rPr>
        <w:t xml:space="preserve"> and social life.</w:t>
      </w:r>
    </w:p>
    <w:p w14:paraId="2246FBCA" w14:textId="77777777" w:rsidR="00052F70" w:rsidRPr="001265D4" w:rsidRDefault="00052F70" w:rsidP="00052F70">
      <w:pPr>
        <w:rPr>
          <w:rFonts w:ascii="Arial" w:hAnsi="Arial" w:cs="Arial"/>
          <w:sz w:val="22"/>
          <w:szCs w:val="22"/>
        </w:rPr>
      </w:pPr>
      <w:r w:rsidRPr="001265D4">
        <w:rPr>
          <w:rFonts w:ascii="Arial" w:hAnsi="Arial" w:cs="Arial"/>
          <w:sz w:val="22"/>
          <w:szCs w:val="22"/>
        </w:rPr>
        <w:t>Understanding the basics shows why skipping preventer inhalers or vaping makes things worse. Regular simple checks help catch problems early, while small daily changes can cut how often bad episodes happen.</w:t>
      </w:r>
    </w:p>
    <w:p w14:paraId="1836453C" w14:textId="77777777" w:rsidR="00052F70" w:rsidRPr="001265D4" w:rsidRDefault="00052F70" w:rsidP="00052F70">
      <w:pPr>
        <w:rPr>
          <w:rFonts w:ascii="Arial" w:hAnsi="Arial" w:cs="Arial"/>
          <w:sz w:val="22"/>
          <w:szCs w:val="22"/>
        </w:rPr>
      </w:pPr>
      <w:r w:rsidRPr="001265D4">
        <w:rPr>
          <w:rFonts w:ascii="Arial" w:hAnsi="Arial" w:cs="Arial"/>
          <w:sz w:val="22"/>
          <w:szCs w:val="22"/>
        </w:rPr>
        <w:t>Health professionals need to speak to young people themselves, not just their parents. Many hide symptoms because they want to feel “normal”, so friendly, non</w:t>
      </w:r>
      <w:r w:rsidRPr="001265D4">
        <w:rPr>
          <w:rFonts w:ascii="Segoe UI Symbol" w:hAnsi="Segoe UI Symbol" w:cs="Segoe UI Symbol"/>
          <w:sz w:val="22"/>
          <w:szCs w:val="22"/>
        </w:rPr>
        <w:t>‑</w:t>
      </w:r>
      <w:r w:rsidRPr="001265D4">
        <w:rPr>
          <w:rFonts w:ascii="Arial" w:hAnsi="Arial" w:cs="Arial"/>
          <w:sz w:val="22"/>
          <w:szCs w:val="22"/>
        </w:rPr>
        <w:t>judgemental chats work better than long lists of rules.</w:t>
      </w:r>
    </w:p>
    <w:p w14:paraId="065E533B" w14:textId="259ACD62" w:rsidR="00F2087A" w:rsidRPr="001265D4" w:rsidRDefault="00052F70">
      <w:pPr>
        <w:rPr>
          <w:rFonts w:ascii="Arial" w:hAnsi="Arial" w:cs="Arial"/>
          <w:sz w:val="22"/>
          <w:szCs w:val="22"/>
        </w:rPr>
      </w:pPr>
      <w:r w:rsidRPr="001265D4">
        <w:rPr>
          <w:rFonts w:ascii="Arial" w:hAnsi="Arial" w:cs="Arial"/>
          <w:sz w:val="22"/>
          <w:szCs w:val="22"/>
        </w:rPr>
        <w:t>There is no one</w:t>
      </w:r>
      <w:r w:rsidRPr="001265D4">
        <w:rPr>
          <w:rFonts w:ascii="Segoe UI Symbol" w:hAnsi="Segoe UI Symbol" w:cs="Segoe UI Symbol"/>
          <w:sz w:val="22"/>
          <w:szCs w:val="22"/>
        </w:rPr>
        <w:t>‑</w:t>
      </w:r>
      <w:r w:rsidRPr="001265D4">
        <w:rPr>
          <w:rFonts w:ascii="Arial" w:hAnsi="Arial" w:cs="Arial"/>
          <w:sz w:val="22"/>
          <w:szCs w:val="22"/>
        </w:rPr>
        <w:t>size</w:t>
      </w:r>
      <w:r w:rsidRPr="001265D4">
        <w:rPr>
          <w:rFonts w:ascii="Segoe UI Symbol" w:hAnsi="Segoe UI Symbol" w:cs="Segoe UI Symbol"/>
          <w:sz w:val="22"/>
          <w:szCs w:val="22"/>
        </w:rPr>
        <w:t>‑</w:t>
      </w:r>
      <w:r w:rsidRPr="001265D4">
        <w:rPr>
          <w:rFonts w:ascii="Arial" w:hAnsi="Arial" w:cs="Arial"/>
          <w:sz w:val="22"/>
          <w:szCs w:val="22"/>
        </w:rPr>
        <w:t>fits</w:t>
      </w:r>
      <w:r w:rsidRPr="001265D4">
        <w:rPr>
          <w:rFonts w:ascii="Segoe UI Symbol" w:hAnsi="Segoe UI Symbol" w:cs="Segoe UI Symbol"/>
          <w:sz w:val="22"/>
          <w:szCs w:val="22"/>
        </w:rPr>
        <w:t>‑</w:t>
      </w:r>
      <w:r w:rsidRPr="001265D4">
        <w:rPr>
          <w:rFonts w:ascii="Arial" w:hAnsi="Arial" w:cs="Arial"/>
          <w:sz w:val="22"/>
          <w:szCs w:val="22"/>
        </w:rPr>
        <w:t xml:space="preserve">all </w:t>
      </w:r>
      <w:r w:rsidR="00741754" w:rsidRPr="001265D4">
        <w:rPr>
          <w:rFonts w:ascii="Arial" w:hAnsi="Arial" w:cs="Arial"/>
          <w:sz w:val="22"/>
          <w:szCs w:val="22"/>
        </w:rPr>
        <w:t>fixes</w:t>
      </w:r>
      <w:r w:rsidRPr="001265D4">
        <w:rPr>
          <w:rFonts w:ascii="Arial" w:hAnsi="Arial" w:cs="Arial"/>
          <w:sz w:val="22"/>
          <w:szCs w:val="22"/>
        </w:rPr>
        <w:t xml:space="preserve">. Finding personal triggers, sticking to agreed care </w:t>
      </w:r>
      <w:r w:rsidR="00B80C85" w:rsidRPr="001265D4">
        <w:rPr>
          <w:rFonts w:ascii="Arial" w:hAnsi="Arial" w:cs="Arial"/>
          <w:sz w:val="22"/>
          <w:szCs w:val="22"/>
        </w:rPr>
        <w:t>plans,</w:t>
      </w:r>
      <w:r w:rsidRPr="001265D4">
        <w:rPr>
          <w:rFonts w:ascii="Arial" w:hAnsi="Arial" w:cs="Arial"/>
          <w:sz w:val="22"/>
          <w:szCs w:val="22"/>
        </w:rPr>
        <w:t xml:space="preserve"> and making slow, steady changes helps teenagers with asthma stay active and join in with everyday life.</w:t>
      </w:r>
    </w:p>
    <w:p w14:paraId="49FF99BD" w14:textId="77777777" w:rsidR="00F71C8E" w:rsidRPr="001265D4" w:rsidRDefault="00F71C8E" w:rsidP="00F41A2B">
      <w:pPr>
        <w:rPr>
          <w:rFonts w:ascii="Arial" w:hAnsi="Arial" w:cs="Arial"/>
          <w:sz w:val="22"/>
          <w:szCs w:val="22"/>
        </w:rPr>
      </w:pPr>
    </w:p>
    <w:p w14:paraId="08BD0EA2" w14:textId="77777777" w:rsidR="00F71C8E" w:rsidRPr="001265D4" w:rsidRDefault="00F71C8E" w:rsidP="00F41A2B">
      <w:pPr>
        <w:rPr>
          <w:rFonts w:ascii="Arial" w:hAnsi="Arial" w:cs="Arial"/>
          <w:sz w:val="22"/>
          <w:szCs w:val="22"/>
        </w:rPr>
      </w:pPr>
    </w:p>
    <w:p w14:paraId="593E9799" w14:textId="77777777" w:rsidR="00F71C8E" w:rsidRPr="001265D4" w:rsidRDefault="00F71C8E" w:rsidP="00F41A2B">
      <w:pPr>
        <w:rPr>
          <w:rFonts w:ascii="Arial" w:hAnsi="Arial" w:cs="Arial"/>
          <w:sz w:val="22"/>
          <w:szCs w:val="22"/>
        </w:rPr>
      </w:pPr>
    </w:p>
    <w:p w14:paraId="36CD2057" w14:textId="77777777" w:rsidR="00F71C8E" w:rsidRPr="001265D4" w:rsidRDefault="00F71C8E" w:rsidP="00F41A2B">
      <w:pPr>
        <w:rPr>
          <w:rFonts w:ascii="Arial" w:hAnsi="Arial" w:cs="Arial"/>
          <w:sz w:val="22"/>
          <w:szCs w:val="22"/>
        </w:rPr>
      </w:pPr>
    </w:p>
    <w:p w14:paraId="20059F32" w14:textId="77777777" w:rsidR="00F71C8E" w:rsidRPr="001265D4" w:rsidRDefault="00F71C8E" w:rsidP="00F41A2B">
      <w:pPr>
        <w:rPr>
          <w:rFonts w:ascii="Arial" w:hAnsi="Arial" w:cs="Arial"/>
          <w:sz w:val="22"/>
          <w:szCs w:val="22"/>
        </w:rPr>
      </w:pPr>
    </w:p>
    <w:p w14:paraId="5F5CA8EB" w14:textId="77777777" w:rsidR="00F71C8E" w:rsidRPr="001265D4" w:rsidRDefault="00F71C8E" w:rsidP="00F41A2B">
      <w:pPr>
        <w:rPr>
          <w:rFonts w:ascii="Arial" w:hAnsi="Arial" w:cs="Arial"/>
          <w:sz w:val="22"/>
          <w:szCs w:val="22"/>
        </w:rPr>
      </w:pPr>
    </w:p>
    <w:p w14:paraId="4D6BD584" w14:textId="77777777" w:rsidR="00531D47" w:rsidRDefault="00531D47" w:rsidP="00F41A2B">
      <w:pPr>
        <w:rPr>
          <w:rFonts w:ascii="Arial" w:hAnsi="Arial" w:cs="Arial"/>
          <w:b/>
          <w:bCs/>
          <w:sz w:val="22"/>
          <w:szCs w:val="22"/>
          <w:u w:val="single"/>
        </w:rPr>
      </w:pPr>
    </w:p>
    <w:p w14:paraId="06F9BF64" w14:textId="2446DBD2" w:rsidR="00F41A2B" w:rsidRPr="00531D47" w:rsidRDefault="00F41A2B" w:rsidP="00F41A2B">
      <w:pPr>
        <w:rPr>
          <w:rFonts w:ascii="Arial" w:hAnsi="Arial" w:cs="Arial"/>
          <w:i/>
          <w:iCs/>
          <w:sz w:val="22"/>
          <w:szCs w:val="22"/>
        </w:rPr>
      </w:pPr>
      <w:r w:rsidRPr="001265D4">
        <w:rPr>
          <w:rFonts w:ascii="Arial" w:hAnsi="Arial" w:cs="Arial"/>
          <w:b/>
          <w:bCs/>
          <w:sz w:val="22"/>
          <w:szCs w:val="22"/>
          <w:u w:val="single"/>
        </w:rPr>
        <w:lastRenderedPageBreak/>
        <w:t xml:space="preserve">Reference </w:t>
      </w:r>
    </w:p>
    <w:p w14:paraId="36300FE2" w14:textId="77777777" w:rsidR="00F41A2B" w:rsidRPr="001265D4" w:rsidRDefault="00F41A2B" w:rsidP="00F41A2B">
      <w:pPr>
        <w:rPr>
          <w:rFonts w:ascii="Arial" w:hAnsi="Arial" w:cs="Arial"/>
          <w:sz w:val="22"/>
          <w:szCs w:val="22"/>
        </w:rPr>
      </w:pPr>
    </w:p>
    <w:p w14:paraId="6CDE1F8D" w14:textId="77777777" w:rsidR="00F41A2B" w:rsidRPr="001265D4" w:rsidRDefault="00F41A2B" w:rsidP="00F41A2B">
      <w:pPr>
        <w:rPr>
          <w:rFonts w:ascii="Arial" w:hAnsi="Arial" w:cs="Arial"/>
          <w:sz w:val="22"/>
          <w:szCs w:val="22"/>
        </w:rPr>
      </w:pPr>
      <w:r w:rsidRPr="001265D4">
        <w:rPr>
          <w:rFonts w:ascii="Arial" w:hAnsi="Arial" w:cs="Arial"/>
          <w:sz w:val="22"/>
          <w:szCs w:val="22"/>
        </w:rPr>
        <w:t>1. British Thoracic Society. (2023). British guideline on the management of asthma. BTS Publications. Available at: https://www.bts.ac.uk/ (Accessed: 24 October 2026).</w:t>
      </w:r>
    </w:p>
    <w:p w14:paraId="206D44E2" w14:textId="77777777" w:rsidR="00F41A2B" w:rsidRPr="001265D4" w:rsidRDefault="00F41A2B" w:rsidP="00F41A2B">
      <w:pPr>
        <w:rPr>
          <w:rFonts w:ascii="Arial" w:hAnsi="Arial" w:cs="Arial"/>
          <w:sz w:val="22"/>
          <w:szCs w:val="22"/>
        </w:rPr>
      </w:pPr>
      <w:r w:rsidRPr="001265D4">
        <w:rPr>
          <w:rFonts w:ascii="Arial" w:hAnsi="Arial" w:cs="Arial"/>
          <w:sz w:val="22"/>
          <w:szCs w:val="22"/>
        </w:rPr>
        <w:t>2. Global Initiative for Asthma (GINA). (2024). Global strategy for asthma management and prevention. GINA. Available at: https://ginasthma.org/ (Accessed: 24 October 2026).</w:t>
      </w:r>
    </w:p>
    <w:p w14:paraId="1AF851B8" w14:textId="77777777" w:rsidR="00F41A2B" w:rsidRPr="001265D4" w:rsidRDefault="00F41A2B" w:rsidP="00F41A2B">
      <w:pPr>
        <w:rPr>
          <w:rFonts w:ascii="Arial" w:hAnsi="Arial" w:cs="Arial"/>
          <w:sz w:val="22"/>
          <w:szCs w:val="22"/>
        </w:rPr>
      </w:pPr>
      <w:r w:rsidRPr="001265D4">
        <w:rPr>
          <w:rFonts w:ascii="Arial" w:hAnsi="Arial" w:cs="Arial"/>
          <w:sz w:val="22"/>
          <w:szCs w:val="22"/>
        </w:rPr>
        <w:t>3. Hall, J. E. &amp; </w:t>
      </w:r>
      <w:proofErr w:type="spellStart"/>
      <w:r w:rsidRPr="001265D4">
        <w:rPr>
          <w:rFonts w:ascii="Arial" w:hAnsi="Arial" w:cs="Arial"/>
          <w:sz w:val="22"/>
          <w:szCs w:val="22"/>
        </w:rPr>
        <w:t>Guyton</w:t>
      </w:r>
      <w:proofErr w:type="spellEnd"/>
      <w:r w:rsidRPr="001265D4">
        <w:rPr>
          <w:rFonts w:ascii="Arial" w:hAnsi="Arial" w:cs="Arial"/>
          <w:sz w:val="22"/>
          <w:szCs w:val="22"/>
        </w:rPr>
        <w:t>, A. C. (2021). </w:t>
      </w:r>
      <w:proofErr w:type="spellStart"/>
      <w:r w:rsidRPr="001265D4">
        <w:rPr>
          <w:rFonts w:ascii="Arial" w:hAnsi="Arial" w:cs="Arial"/>
          <w:sz w:val="22"/>
          <w:szCs w:val="22"/>
        </w:rPr>
        <w:t>Guyton</w:t>
      </w:r>
      <w:proofErr w:type="spellEnd"/>
      <w:r w:rsidRPr="001265D4">
        <w:rPr>
          <w:rFonts w:ascii="Arial" w:hAnsi="Arial" w:cs="Arial"/>
          <w:sz w:val="22"/>
          <w:szCs w:val="22"/>
        </w:rPr>
        <w:t xml:space="preserve"> and Hall textbook of medical physiology. 14th ed. Elsevier.</w:t>
      </w:r>
    </w:p>
    <w:p w14:paraId="4363BB7D" w14:textId="77777777" w:rsidR="00F41A2B" w:rsidRPr="001265D4" w:rsidRDefault="00F41A2B" w:rsidP="00F41A2B">
      <w:pPr>
        <w:rPr>
          <w:rFonts w:ascii="Arial" w:hAnsi="Arial" w:cs="Arial"/>
          <w:sz w:val="22"/>
          <w:szCs w:val="22"/>
        </w:rPr>
      </w:pPr>
      <w:r w:rsidRPr="001265D4">
        <w:rPr>
          <w:rFonts w:ascii="Arial" w:hAnsi="Arial" w:cs="Arial"/>
          <w:sz w:val="22"/>
          <w:szCs w:val="22"/>
        </w:rPr>
        <w:t>4. </w:t>
      </w:r>
      <w:proofErr w:type="spellStart"/>
      <w:r w:rsidRPr="001265D4">
        <w:rPr>
          <w:rFonts w:ascii="Arial" w:hAnsi="Arial" w:cs="Arial"/>
          <w:sz w:val="22"/>
          <w:szCs w:val="22"/>
        </w:rPr>
        <w:t>Marieb</w:t>
      </w:r>
      <w:proofErr w:type="spellEnd"/>
      <w:r w:rsidRPr="001265D4">
        <w:rPr>
          <w:rFonts w:ascii="Arial" w:hAnsi="Arial" w:cs="Arial"/>
          <w:sz w:val="22"/>
          <w:szCs w:val="22"/>
        </w:rPr>
        <w:t>, E. N. &amp; </w:t>
      </w:r>
      <w:proofErr w:type="spellStart"/>
      <w:r w:rsidRPr="001265D4">
        <w:rPr>
          <w:rFonts w:ascii="Arial" w:hAnsi="Arial" w:cs="Arial"/>
          <w:sz w:val="22"/>
          <w:szCs w:val="22"/>
        </w:rPr>
        <w:t>Hoehn</w:t>
      </w:r>
      <w:proofErr w:type="spellEnd"/>
      <w:r w:rsidRPr="001265D4">
        <w:rPr>
          <w:rFonts w:ascii="Arial" w:hAnsi="Arial" w:cs="Arial"/>
          <w:sz w:val="22"/>
          <w:szCs w:val="22"/>
        </w:rPr>
        <w:t>, K. N. (2022). Human anatomy &amp; physiology. 11th ed. Pearson.</w:t>
      </w:r>
    </w:p>
    <w:p w14:paraId="641C745D" w14:textId="77777777" w:rsidR="00F41A2B" w:rsidRPr="001265D4" w:rsidRDefault="00F41A2B" w:rsidP="00F41A2B">
      <w:pPr>
        <w:rPr>
          <w:rFonts w:ascii="Arial" w:hAnsi="Arial" w:cs="Arial"/>
          <w:sz w:val="22"/>
          <w:szCs w:val="22"/>
        </w:rPr>
      </w:pPr>
      <w:r w:rsidRPr="001265D4">
        <w:rPr>
          <w:rFonts w:ascii="Arial" w:hAnsi="Arial" w:cs="Arial"/>
          <w:sz w:val="22"/>
          <w:szCs w:val="22"/>
        </w:rPr>
        <w:t>5. NHS UK. (2024). Asthma – Overview. Available at: https://www.nhs.uk/conditions/asthma/ (Accessed: 24 October 2026).</w:t>
      </w:r>
    </w:p>
    <w:p w14:paraId="32A8F857" w14:textId="77777777" w:rsidR="00F41A2B" w:rsidRPr="001265D4" w:rsidRDefault="00F41A2B" w:rsidP="00F41A2B">
      <w:pPr>
        <w:rPr>
          <w:rFonts w:ascii="Arial" w:hAnsi="Arial" w:cs="Arial"/>
          <w:sz w:val="22"/>
          <w:szCs w:val="22"/>
        </w:rPr>
      </w:pPr>
      <w:r w:rsidRPr="001265D4">
        <w:rPr>
          <w:rFonts w:ascii="Arial" w:hAnsi="Arial" w:cs="Arial"/>
          <w:sz w:val="22"/>
          <w:szCs w:val="22"/>
        </w:rPr>
        <w:t>6. National Institute for Health and Care Excellence (NICE). (2023). Asthma: Diagnosis, monitoring and chronic asthma management [NG80]. NICE. Available at: https://www.nice.org.uk/ (Accessed: 24 October 2026).</w:t>
      </w:r>
    </w:p>
    <w:p w14:paraId="174BF24E" w14:textId="77777777" w:rsidR="00F41A2B" w:rsidRPr="001265D4" w:rsidRDefault="00F41A2B" w:rsidP="00F41A2B">
      <w:pPr>
        <w:rPr>
          <w:rFonts w:ascii="Arial" w:hAnsi="Arial" w:cs="Arial"/>
          <w:sz w:val="22"/>
          <w:szCs w:val="22"/>
        </w:rPr>
      </w:pPr>
      <w:r w:rsidRPr="001265D4">
        <w:rPr>
          <w:rFonts w:ascii="Arial" w:hAnsi="Arial" w:cs="Arial"/>
          <w:sz w:val="22"/>
          <w:szCs w:val="22"/>
        </w:rPr>
        <w:t>7. Arden Close, E., Thomas, M., Bruton, A., Yardley, L., Hankins, M. and Kirby, S.E. (2017). ‘Barriers and facilitators of effective self</w:t>
      </w:r>
      <w:r w:rsidRPr="001265D4">
        <w:rPr>
          <w:rFonts w:ascii="Segoe UI Symbol" w:hAnsi="Segoe UI Symbol" w:cs="Segoe UI Symbol"/>
          <w:sz w:val="22"/>
          <w:szCs w:val="22"/>
        </w:rPr>
        <w:t>‑</w:t>
      </w:r>
      <w:r w:rsidRPr="001265D4">
        <w:rPr>
          <w:rFonts w:ascii="Arial" w:hAnsi="Arial" w:cs="Arial"/>
          <w:sz w:val="22"/>
          <w:szCs w:val="22"/>
        </w:rPr>
        <w:t>management in asthma: systematic review and thematic synthesis’, npj Primary Care Respiratory Medicine, 27(1), p. 57. https://doi.org/10.1038/s41533</w:t>
      </w:r>
      <w:r w:rsidRPr="001265D4">
        <w:rPr>
          <w:rFonts w:ascii="Segoe UI Symbol" w:hAnsi="Segoe UI Symbol" w:cs="Segoe UI Symbol"/>
          <w:sz w:val="22"/>
          <w:szCs w:val="22"/>
        </w:rPr>
        <w:t>‑</w:t>
      </w:r>
      <w:r w:rsidRPr="001265D4">
        <w:rPr>
          <w:rFonts w:ascii="Arial" w:hAnsi="Arial" w:cs="Arial"/>
          <w:sz w:val="22"/>
          <w:szCs w:val="22"/>
        </w:rPr>
        <w:t>017</w:t>
      </w:r>
      <w:r w:rsidRPr="001265D4">
        <w:rPr>
          <w:rFonts w:ascii="Segoe UI Symbol" w:hAnsi="Segoe UI Symbol" w:cs="Segoe UI Symbol"/>
          <w:sz w:val="22"/>
          <w:szCs w:val="22"/>
        </w:rPr>
        <w:t>‑</w:t>
      </w:r>
      <w:r w:rsidRPr="001265D4">
        <w:rPr>
          <w:rFonts w:ascii="Arial" w:hAnsi="Arial" w:cs="Arial"/>
          <w:sz w:val="22"/>
          <w:szCs w:val="22"/>
        </w:rPr>
        <w:t>0056</w:t>
      </w:r>
      <w:r w:rsidRPr="001265D4">
        <w:rPr>
          <w:rFonts w:ascii="Segoe UI Symbol" w:hAnsi="Segoe UI Symbol" w:cs="Segoe UI Symbol"/>
          <w:sz w:val="22"/>
          <w:szCs w:val="22"/>
        </w:rPr>
        <w:t>‑</w:t>
      </w:r>
      <w:r w:rsidRPr="001265D4">
        <w:rPr>
          <w:rFonts w:ascii="Arial" w:hAnsi="Arial" w:cs="Arial"/>
          <w:sz w:val="22"/>
          <w:szCs w:val="22"/>
        </w:rPr>
        <w:t>4.</w:t>
      </w:r>
    </w:p>
    <w:p w14:paraId="579B65DD" w14:textId="77777777" w:rsidR="00F41A2B" w:rsidRPr="001265D4" w:rsidRDefault="00F41A2B" w:rsidP="00F41A2B">
      <w:pPr>
        <w:rPr>
          <w:rFonts w:ascii="Arial" w:hAnsi="Arial" w:cs="Arial"/>
          <w:sz w:val="22"/>
          <w:szCs w:val="22"/>
        </w:rPr>
      </w:pPr>
      <w:r w:rsidRPr="001265D4">
        <w:rPr>
          <w:rFonts w:ascii="Arial" w:hAnsi="Arial" w:cs="Arial"/>
          <w:sz w:val="22"/>
          <w:szCs w:val="22"/>
        </w:rPr>
        <w:t>8. Asher, M.I., Rutter, C.E., Bissell, K., et al. (2021). ‘Worldwide trends in the burden of asthma symptoms in school</w:t>
      </w:r>
      <w:r w:rsidRPr="001265D4">
        <w:rPr>
          <w:rFonts w:ascii="Segoe UI Symbol" w:hAnsi="Segoe UI Symbol" w:cs="Segoe UI Symbol"/>
          <w:sz w:val="22"/>
          <w:szCs w:val="22"/>
        </w:rPr>
        <w:t>‑</w:t>
      </w:r>
      <w:r w:rsidRPr="001265D4">
        <w:rPr>
          <w:rFonts w:ascii="Arial" w:hAnsi="Arial" w:cs="Arial"/>
          <w:sz w:val="22"/>
          <w:szCs w:val="22"/>
        </w:rPr>
        <w:t>aged children: Global Asthma Network Phase I cross</w:t>
      </w:r>
      <w:r w:rsidRPr="001265D4">
        <w:rPr>
          <w:rFonts w:ascii="Segoe UI Symbol" w:hAnsi="Segoe UI Symbol" w:cs="Segoe UI Symbol"/>
          <w:sz w:val="22"/>
          <w:szCs w:val="22"/>
        </w:rPr>
        <w:t>‑</w:t>
      </w:r>
      <w:r w:rsidRPr="001265D4">
        <w:rPr>
          <w:rFonts w:ascii="Arial" w:hAnsi="Arial" w:cs="Arial"/>
          <w:sz w:val="22"/>
          <w:szCs w:val="22"/>
        </w:rPr>
        <w:t>sectional study’, The Lancet, 398(10314), pp. 1569</w:t>
      </w:r>
      <w:r w:rsidRPr="001265D4">
        <w:rPr>
          <w:rFonts w:ascii="Segoe UI Symbol" w:hAnsi="Segoe UI Symbol" w:cs="Segoe UI Symbol"/>
          <w:sz w:val="22"/>
          <w:szCs w:val="22"/>
        </w:rPr>
        <w:t>‑</w:t>
      </w:r>
      <w:r w:rsidRPr="001265D4">
        <w:rPr>
          <w:rFonts w:ascii="Arial" w:hAnsi="Arial" w:cs="Arial"/>
          <w:sz w:val="22"/>
          <w:szCs w:val="22"/>
        </w:rPr>
        <w:t>1580. https://doi.org/10.1016/S0140</w:t>
      </w:r>
      <w:r w:rsidRPr="001265D4">
        <w:rPr>
          <w:rFonts w:ascii="Segoe UI Symbol" w:hAnsi="Segoe UI Symbol" w:cs="Segoe UI Symbol"/>
          <w:sz w:val="22"/>
          <w:szCs w:val="22"/>
        </w:rPr>
        <w:t>‑</w:t>
      </w:r>
      <w:r w:rsidRPr="001265D4">
        <w:rPr>
          <w:rFonts w:ascii="Arial" w:hAnsi="Arial" w:cs="Arial"/>
          <w:sz w:val="22"/>
          <w:szCs w:val="22"/>
        </w:rPr>
        <w:t>6736(21)01450</w:t>
      </w:r>
      <w:r w:rsidRPr="001265D4">
        <w:rPr>
          <w:rFonts w:ascii="Segoe UI Symbol" w:hAnsi="Segoe UI Symbol" w:cs="Segoe UI Symbol"/>
          <w:sz w:val="22"/>
          <w:szCs w:val="22"/>
        </w:rPr>
        <w:t>‑</w:t>
      </w:r>
      <w:r w:rsidRPr="001265D4">
        <w:rPr>
          <w:rFonts w:ascii="Arial" w:hAnsi="Arial" w:cs="Arial"/>
          <w:sz w:val="22"/>
          <w:szCs w:val="22"/>
        </w:rPr>
        <w:t>1.</w:t>
      </w:r>
    </w:p>
    <w:p w14:paraId="7F9FACB8" w14:textId="77777777" w:rsidR="00F41A2B" w:rsidRPr="001265D4" w:rsidRDefault="00F41A2B" w:rsidP="00F41A2B">
      <w:pPr>
        <w:rPr>
          <w:rFonts w:ascii="Arial" w:hAnsi="Arial" w:cs="Arial"/>
          <w:sz w:val="22"/>
          <w:szCs w:val="22"/>
        </w:rPr>
      </w:pPr>
      <w:r w:rsidRPr="001265D4">
        <w:rPr>
          <w:rFonts w:ascii="Arial" w:hAnsi="Arial" w:cs="Arial"/>
          <w:sz w:val="22"/>
          <w:szCs w:val="22"/>
        </w:rPr>
        <w:t>9. Monaghan, L.F. and </w:t>
      </w:r>
      <w:proofErr w:type="spellStart"/>
      <w:r w:rsidRPr="001265D4">
        <w:rPr>
          <w:rFonts w:ascii="Arial" w:hAnsi="Arial" w:cs="Arial"/>
          <w:sz w:val="22"/>
          <w:szCs w:val="22"/>
        </w:rPr>
        <w:t>Gabe</w:t>
      </w:r>
      <w:proofErr w:type="spellEnd"/>
      <w:r w:rsidRPr="001265D4">
        <w:rPr>
          <w:rFonts w:ascii="Arial" w:hAnsi="Arial" w:cs="Arial"/>
          <w:sz w:val="22"/>
          <w:szCs w:val="22"/>
        </w:rPr>
        <w:t>, J. (2019). ‘Managing stigma: young people, asthma, and the politics of chronic illness’, Qualitative Health Research, 29(13), pp. 1877</w:t>
      </w:r>
      <w:r w:rsidRPr="001265D4">
        <w:rPr>
          <w:rFonts w:ascii="Segoe UI Symbol" w:hAnsi="Segoe UI Symbol" w:cs="Segoe UI Symbol"/>
          <w:sz w:val="22"/>
          <w:szCs w:val="22"/>
        </w:rPr>
        <w:t>‑</w:t>
      </w:r>
      <w:r w:rsidRPr="001265D4">
        <w:rPr>
          <w:rFonts w:ascii="Arial" w:hAnsi="Arial" w:cs="Arial"/>
          <w:sz w:val="22"/>
          <w:szCs w:val="22"/>
        </w:rPr>
        <w:t>1889. https://doi.org/10.1177/1049732318808521.</w:t>
      </w:r>
    </w:p>
    <w:p w14:paraId="2BB1FC17" w14:textId="77777777" w:rsidR="00F41A2B" w:rsidRPr="001265D4" w:rsidRDefault="00F41A2B" w:rsidP="00F41A2B">
      <w:pPr>
        <w:rPr>
          <w:rFonts w:ascii="Arial" w:hAnsi="Arial" w:cs="Arial"/>
          <w:sz w:val="22"/>
          <w:szCs w:val="22"/>
        </w:rPr>
      </w:pPr>
      <w:r w:rsidRPr="001265D4">
        <w:rPr>
          <w:rFonts w:ascii="Arial" w:hAnsi="Arial" w:cs="Arial"/>
          <w:sz w:val="22"/>
          <w:szCs w:val="22"/>
        </w:rPr>
        <w:lastRenderedPageBreak/>
        <w:t>10. Williams, B., Bissell, K. and Custovic, A. (2022). ‘Perceptions of asthma and exercise in adolescents with and without asthma’, Journal of Adolescent Health, 71(2), pp. 211</w:t>
      </w:r>
      <w:r w:rsidRPr="001265D4">
        <w:rPr>
          <w:rFonts w:ascii="Segoe UI Symbol" w:hAnsi="Segoe UI Symbol" w:cs="Segoe UI Symbol"/>
          <w:sz w:val="22"/>
          <w:szCs w:val="22"/>
        </w:rPr>
        <w:t>‑</w:t>
      </w:r>
      <w:r w:rsidRPr="001265D4">
        <w:rPr>
          <w:rFonts w:ascii="Arial" w:hAnsi="Arial" w:cs="Arial"/>
          <w:sz w:val="22"/>
          <w:szCs w:val="22"/>
        </w:rPr>
        <w:t>218. https://doi.org/10.1016/j.jadohealth.2022.03.012.</w:t>
      </w:r>
    </w:p>
    <w:p w14:paraId="6620D1C0" w14:textId="77777777" w:rsidR="00F41A2B" w:rsidRPr="001265D4" w:rsidRDefault="00F41A2B" w:rsidP="00F41A2B">
      <w:pPr>
        <w:rPr>
          <w:rFonts w:ascii="Arial" w:hAnsi="Arial" w:cs="Arial"/>
          <w:sz w:val="22"/>
          <w:szCs w:val="22"/>
        </w:rPr>
      </w:pPr>
    </w:p>
    <w:p w14:paraId="59AEE52D" w14:textId="68E8D882" w:rsidR="001D2904" w:rsidRPr="001265D4" w:rsidRDefault="001D2904">
      <w:pPr>
        <w:rPr>
          <w:rFonts w:ascii="Arial" w:hAnsi="Arial" w:cs="Arial"/>
          <w:sz w:val="22"/>
          <w:szCs w:val="22"/>
        </w:rPr>
      </w:pPr>
    </w:p>
    <w:sectPr w:rsidR="001D2904" w:rsidRPr="001265D4">
      <w:headerReference w:type="default" r:id="rId6"/>
      <w:footerReference w:type="default" r:id="rId7"/>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06758B1" w14:textId="77777777" w:rsidR="00412BE6" w:rsidRDefault="00412BE6">
      <w:pPr>
        <w:spacing w:after="0" w:line="240" w:lineRule="auto"/>
      </w:pPr>
      <w:r>
        <w:separator/>
      </w:r>
    </w:p>
  </w:endnote>
  <w:endnote w:type="continuationSeparator" w:id="0">
    <w:p w14:paraId="0CD4B54F" w14:textId="77777777" w:rsidR="00412BE6" w:rsidRDefault="00412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77CEC3B6" w14:paraId="1F499952" w14:textId="77777777" w:rsidTr="77CEC3B6">
      <w:trPr>
        <w:trHeight w:val="300"/>
      </w:trPr>
      <w:tc>
        <w:tcPr>
          <w:tcW w:w="3005" w:type="dxa"/>
        </w:tcPr>
        <w:p w14:paraId="734DA526" w14:textId="264075D6" w:rsidR="77CEC3B6" w:rsidRDefault="77CEC3B6" w:rsidP="77CEC3B6">
          <w:pPr>
            <w:pStyle w:val="Header"/>
            <w:ind w:left="-115"/>
          </w:pPr>
        </w:p>
      </w:tc>
      <w:tc>
        <w:tcPr>
          <w:tcW w:w="3005" w:type="dxa"/>
        </w:tcPr>
        <w:p w14:paraId="38FC5680" w14:textId="23E01F97" w:rsidR="77CEC3B6" w:rsidRDefault="77CEC3B6" w:rsidP="77CEC3B6">
          <w:pPr>
            <w:pStyle w:val="Header"/>
            <w:jc w:val="center"/>
          </w:pPr>
        </w:p>
      </w:tc>
      <w:tc>
        <w:tcPr>
          <w:tcW w:w="3005" w:type="dxa"/>
        </w:tcPr>
        <w:p w14:paraId="58DB2A73" w14:textId="2E02487F" w:rsidR="77CEC3B6" w:rsidRDefault="77CEC3B6" w:rsidP="77CEC3B6">
          <w:pPr>
            <w:pStyle w:val="Header"/>
            <w:ind w:right="-115"/>
            <w:jc w:val="right"/>
          </w:pPr>
        </w:p>
      </w:tc>
    </w:tr>
  </w:tbl>
  <w:p w14:paraId="2DCF94F2" w14:textId="63842BD8" w:rsidR="77CEC3B6" w:rsidRDefault="77CEC3B6" w:rsidP="77CEC3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4945733" w14:textId="77777777" w:rsidR="00412BE6" w:rsidRDefault="00412BE6">
      <w:pPr>
        <w:spacing w:after="0" w:line="240" w:lineRule="auto"/>
      </w:pPr>
      <w:r>
        <w:separator/>
      </w:r>
    </w:p>
  </w:footnote>
  <w:footnote w:type="continuationSeparator" w:id="0">
    <w:p w14:paraId="5566751E" w14:textId="77777777" w:rsidR="00412BE6" w:rsidRDefault="00412B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Ind w:w="1255" w:type="dxa"/>
      <w:tblLook w:val="06A0" w:firstRow="1" w:lastRow="0" w:firstColumn="1" w:lastColumn="0" w:noHBand="1" w:noVBand="1"/>
    </w:tblPr>
    <w:tblGrid>
      <w:gridCol w:w="3005"/>
      <w:gridCol w:w="3005"/>
      <w:gridCol w:w="3005"/>
    </w:tblGrid>
    <w:tr w:rsidR="77CEC3B6" w14:paraId="6C1984BB" w14:textId="77777777" w:rsidTr="00EC4A6A">
      <w:trPr>
        <w:trHeight w:val="300"/>
      </w:trPr>
      <w:tc>
        <w:tcPr>
          <w:tcW w:w="3005" w:type="dxa"/>
        </w:tcPr>
        <w:p w14:paraId="5F89BCD7" w14:textId="092FAC61" w:rsidR="77CEC3B6" w:rsidRDefault="77CEC3B6" w:rsidP="00142C0A">
          <w:pPr>
            <w:pStyle w:val="Header"/>
          </w:pPr>
        </w:p>
      </w:tc>
      <w:tc>
        <w:tcPr>
          <w:tcW w:w="3005" w:type="dxa"/>
        </w:tcPr>
        <w:p w14:paraId="2890E8DF" w14:textId="19E4D774" w:rsidR="77CEC3B6" w:rsidRDefault="77CEC3B6" w:rsidP="4B09393E">
          <w:pPr>
            <w:spacing w:before="360" w:after="241"/>
          </w:pPr>
        </w:p>
        <w:p w14:paraId="5C74CB18" w14:textId="5D9CC5D9" w:rsidR="77CEC3B6" w:rsidRDefault="77CEC3B6" w:rsidP="580F5917">
          <w:pPr>
            <w:spacing w:before="240" w:after="180"/>
          </w:pPr>
        </w:p>
        <w:p w14:paraId="7992A5B0" w14:textId="3C4423A1" w:rsidR="77CEC3B6" w:rsidRDefault="77CEC3B6" w:rsidP="77CEC3B6">
          <w:pPr>
            <w:pStyle w:val="Header"/>
            <w:jc w:val="center"/>
          </w:pPr>
        </w:p>
      </w:tc>
      <w:tc>
        <w:tcPr>
          <w:tcW w:w="3005" w:type="dxa"/>
        </w:tcPr>
        <w:p w14:paraId="4E553222" w14:textId="7AB98DA8" w:rsidR="77CEC3B6" w:rsidRDefault="77CEC3B6" w:rsidP="77CEC3B6">
          <w:pPr>
            <w:pStyle w:val="Header"/>
            <w:ind w:right="-115"/>
            <w:jc w:val="right"/>
          </w:pPr>
        </w:p>
      </w:tc>
    </w:tr>
  </w:tbl>
  <w:p w14:paraId="509C16FE" w14:textId="608E1821" w:rsidR="77CEC3B6" w:rsidRDefault="77CEC3B6" w:rsidP="77CEC3B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0puyEFeZ" int2:invalidationBookmarkName="" int2:hashCode="+0DKDxS7KiTJM2" int2:id="h0nka7Aq">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0586CA"/>
    <w:rsid w:val="00016F53"/>
    <w:rsid w:val="00027823"/>
    <w:rsid w:val="00041EFD"/>
    <w:rsid w:val="00050944"/>
    <w:rsid w:val="00052F70"/>
    <w:rsid w:val="0008732E"/>
    <w:rsid w:val="000A3435"/>
    <w:rsid w:val="000E672D"/>
    <w:rsid w:val="001068B8"/>
    <w:rsid w:val="001265D4"/>
    <w:rsid w:val="00142C0A"/>
    <w:rsid w:val="001B62DC"/>
    <w:rsid w:val="001D2904"/>
    <w:rsid w:val="00213AA6"/>
    <w:rsid w:val="00215916"/>
    <w:rsid w:val="00232E2B"/>
    <w:rsid w:val="002642BF"/>
    <w:rsid w:val="00274335"/>
    <w:rsid w:val="002769B7"/>
    <w:rsid w:val="00286DF2"/>
    <w:rsid w:val="002E3BB7"/>
    <w:rsid w:val="00327826"/>
    <w:rsid w:val="00375C98"/>
    <w:rsid w:val="003C5EC5"/>
    <w:rsid w:val="00412BE6"/>
    <w:rsid w:val="004E4150"/>
    <w:rsid w:val="004F77C6"/>
    <w:rsid w:val="00531D47"/>
    <w:rsid w:val="005515F8"/>
    <w:rsid w:val="005C6868"/>
    <w:rsid w:val="00604995"/>
    <w:rsid w:val="006B41BE"/>
    <w:rsid w:val="00741754"/>
    <w:rsid w:val="00781A34"/>
    <w:rsid w:val="00786154"/>
    <w:rsid w:val="007C2E2D"/>
    <w:rsid w:val="00842B7A"/>
    <w:rsid w:val="008547C5"/>
    <w:rsid w:val="008657FB"/>
    <w:rsid w:val="00875EE2"/>
    <w:rsid w:val="00895E7E"/>
    <w:rsid w:val="00897916"/>
    <w:rsid w:val="008B7264"/>
    <w:rsid w:val="008B72B1"/>
    <w:rsid w:val="0090292C"/>
    <w:rsid w:val="00921185"/>
    <w:rsid w:val="00981964"/>
    <w:rsid w:val="009B0B1A"/>
    <w:rsid w:val="009C2801"/>
    <w:rsid w:val="00B051E4"/>
    <w:rsid w:val="00B456FD"/>
    <w:rsid w:val="00B55396"/>
    <w:rsid w:val="00B75A99"/>
    <w:rsid w:val="00B80C85"/>
    <w:rsid w:val="00BA0DD7"/>
    <w:rsid w:val="00BA20DA"/>
    <w:rsid w:val="00C042F0"/>
    <w:rsid w:val="00D60AA5"/>
    <w:rsid w:val="00D81F98"/>
    <w:rsid w:val="00DA308D"/>
    <w:rsid w:val="00DD07C6"/>
    <w:rsid w:val="00DE2762"/>
    <w:rsid w:val="00DF6DEF"/>
    <w:rsid w:val="00E42E8A"/>
    <w:rsid w:val="00E45A11"/>
    <w:rsid w:val="00E569E2"/>
    <w:rsid w:val="00EA6BBD"/>
    <w:rsid w:val="00EC4A6A"/>
    <w:rsid w:val="00EC6F9E"/>
    <w:rsid w:val="00F06711"/>
    <w:rsid w:val="00F15450"/>
    <w:rsid w:val="00F2087A"/>
    <w:rsid w:val="00F41A2B"/>
    <w:rsid w:val="00F71C8E"/>
    <w:rsid w:val="00F97D8D"/>
    <w:rsid w:val="00FB6874"/>
    <w:rsid w:val="00FD4CE9"/>
    <w:rsid w:val="090586CA"/>
    <w:rsid w:val="0B9B61FF"/>
    <w:rsid w:val="0F9AC96A"/>
    <w:rsid w:val="12C2EC53"/>
    <w:rsid w:val="1433B008"/>
    <w:rsid w:val="1525FC97"/>
    <w:rsid w:val="19C2840E"/>
    <w:rsid w:val="1BF85CF6"/>
    <w:rsid w:val="25E9CE4C"/>
    <w:rsid w:val="49E54555"/>
    <w:rsid w:val="4B09393E"/>
    <w:rsid w:val="580F5917"/>
    <w:rsid w:val="6212E7F3"/>
    <w:rsid w:val="6B60FFC2"/>
    <w:rsid w:val="71886068"/>
    <w:rsid w:val="77CEC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1A5E7"/>
  <w15:chartTrackingRefBased/>
  <w15:docId w15:val="{6DB14F20-6410-45DE-B567-4F1C136A1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77CEC3B6"/>
    <w:pPr>
      <w:tabs>
        <w:tab w:val="center" w:pos="4680"/>
        <w:tab w:val="right" w:pos="9360"/>
      </w:tabs>
      <w:spacing w:after="0" w:line="240" w:lineRule="auto"/>
    </w:pPr>
  </w:style>
  <w:style w:type="paragraph" w:styleId="Footer">
    <w:name w:val="footer"/>
    <w:basedOn w:val="Normal"/>
    <w:uiPriority w:val="99"/>
    <w:unhideWhenUsed/>
    <w:rsid w:val="77CEC3B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1640</Words>
  <Characters>9354</Characters>
  <Application>Microsoft Office Word</Application>
  <DocSecurity>0</DocSecurity>
  <Lines>77</Lines>
  <Paragraphs>21</Paragraphs>
  <ScaleCrop>false</ScaleCrop>
  <Company/>
  <LinksUpToDate>false</LinksUpToDate>
  <CharactersWithSpaces>10973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Chanelle Hay (2505019)</dc:creator>
  <cp:keywords/>
  <dc:description/>
  <cp:lastModifiedBy>Chanelle Hay (2505019)</cp:lastModifiedBy>
  <cp:revision>4</cp:revision>
  <dcterms:created xsi:type="dcterms:W3CDTF">2026-10-26T11:27:00Z</dcterms:created>
  <dcterms:modified xsi:type="dcterms:W3CDTF">2026-10-26T11:29:00Z</dcterms:modified>
</cp:coreProperties>
</file>