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600BB" w14:textId="4ABE92DD" w:rsidR="004558D8" w:rsidRDefault="002B09E3" w:rsidP="002B09E3">
      <w:pPr>
        <w:jc w:val="center"/>
        <w:rPr>
          <w:rFonts w:asciiTheme="majorBidi" w:hAnsiTheme="majorBidi" w:cstheme="majorBidi"/>
          <w:sz w:val="24"/>
          <w:szCs w:val="24"/>
        </w:rPr>
      </w:pPr>
      <w:r>
        <w:rPr>
          <w:rFonts w:asciiTheme="majorBidi" w:hAnsiTheme="majorBidi" w:cstheme="majorBidi"/>
          <w:sz w:val="24"/>
          <w:szCs w:val="24"/>
        </w:rPr>
        <w:t>Student no: 2120298</w:t>
      </w:r>
    </w:p>
    <w:p w14:paraId="0C14FF21" w14:textId="5E802881" w:rsidR="00FE7939" w:rsidRDefault="00FE7939" w:rsidP="002B09E3">
      <w:pPr>
        <w:jc w:val="center"/>
        <w:rPr>
          <w:rFonts w:asciiTheme="majorBidi" w:hAnsiTheme="majorBidi" w:cstheme="majorBidi"/>
          <w:sz w:val="24"/>
          <w:szCs w:val="24"/>
        </w:rPr>
      </w:pPr>
      <w:r>
        <w:rPr>
          <w:rFonts w:asciiTheme="majorBidi" w:hAnsiTheme="majorBidi" w:cstheme="majorBidi"/>
          <w:sz w:val="24"/>
          <w:szCs w:val="24"/>
        </w:rPr>
        <w:t xml:space="preserve">Laurence Blake : </w:t>
      </w:r>
      <w:r w:rsidR="007D1F13">
        <w:rPr>
          <w:rFonts w:asciiTheme="majorBidi" w:hAnsiTheme="majorBidi" w:cstheme="majorBidi"/>
          <w:sz w:val="24"/>
          <w:szCs w:val="24"/>
        </w:rPr>
        <w:t>BMIH4006</w:t>
      </w:r>
    </w:p>
    <w:p w14:paraId="759ECDC7" w14:textId="6741E469" w:rsidR="00437DD3" w:rsidRDefault="00437DD3" w:rsidP="002B09E3">
      <w:pPr>
        <w:jc w:val="center"/>
        <w:rPr>
          <w:rFonts w:asciiTheme="majorBidi" w:hAnsiTheme="majorBidi" w:cstheme="majorBidi"/>
          <w:sz w:val="24"/>
          <w:szCs w:val="24"/>
        </w:rPr>
      </w:pPr>
      <w:r>
        <w:rPr>
          <w:rFonts w:asciiTheme="majorBidi" w:hAnsiTheme="majorBidi" w:cstheme="majorBidi"/>
          <w:sz w:val="24"/>
          <w:szCs w:val="24"/>
        </w:rPr>
        <w:t>Housekeeping Deve</w:t>
      </w:r>
      <w:r w:rsidR="0042734C">
        <w:rPr>
          <w:rFonts w:asciiTheme="majorBidi" w:hAnsiTheme="majorBidi" w:cstheme="majorBidi"/>
          <w:sz w:val="24"/>
          <w:szCs w:val="24"/>
        </w:rPr>
        <w:t>lopment Plan</w:t>
      </w:r>
    </w:p>
    <w:p w14:paraId="2EDB1403" w14:textId="552EAE6A" w:rsidR="004B01B1" w:rsidRPr="0088234B" w:rsidRDefault="00166675" w:rsidP="00DC3A57">
      <w:pPr>
        <w:jc w:val="both"/>
        <w:rPr>
          <w:rFonts w:asciiTheme="majorBidi" w:hAnsiTheme="majorBidi" w:cstheme="majorBidi"/>
          <w:sz w:val="24"/>
          <w:szCs w:val="24"/>
        </w:rPr>
      </w:pPr>
      <w:r w:rsidRPr="0088234B">
        <w:rPr>
          <w:rFonts w:asciiTheme="majorBidi" w:hAnsiTheme="majorBidi" w:cstheme="majorBidi"/>
          <w:sz w:val="24"/>
          <w:szCs w:val="24"/>
        </w:rPr>
        <w:t>INTRODUCTION:</w:t>
      </w:r>
    </w:p>
    <w:p w14:paraId="259B864A" w14:textId="77777777" w:rsidR="00272879" w:rsidRPr="00272879" w:rsidRDefault="00272879" w:rsidP="00DC3A57">
      <w:pPr>
        <w:jc w:val="both"/>
        <w:rPr>
          <w:rFonts w:asciiTheme="majorBidi" w:hAnsiTheme="majorBidi" w:cstheme="majorBidi"/>
          <w:sz w:val="24"/>
          <w:szCs w:val="24"/>
        </w:rPr>
      </w:pPr>
      <w:r w:rsidRPr="00272879">
        <w:rPr>
          <w:rFonts w:asciiTheme="majorBidi" w:hAnsiTheme="majorBidi" w:cstheme="majorBidi"/>
          <w:sz w:val="24"/>
          <w:szCs w:val="24"/>
        </w:rPr>
        <w:t>Trinity City Hotel is a 262-room, 4-star hotel situated in the heart of Dublin City the capital of Ireland. It is a peaceful place of refuge for tourists and locals amidst the loud, busy, vibrant, and colorful capital city of Ireland. It provides comfort to its guests through elegant designs, stunning interiors, friendly services, and overall good hospitality for guests to feel at home. The hotel has a rich history as it has been there since the time of the Vikings, they have incorporated that history in their interior designs and can transport you back through the tales of times.</w:t>
      </w:r>
    </w:p>
    <w:p w14:paraId="5A7B9E7F" w14:textId="77777777" w:rsidR="00272879" w:rsidRPr="00272879" w:rsidRDefault="00272879" w:rsidP="00DC3A57">
      <w:pPr>
        <w:jc w:val="both"/>
        <w:rPr>
          <w:rFonts w:asciiTheme="majorBidi" w:hAnsiTheme="majorBidi" w:cstheme="majorBidi"/>
          <w:sz w:val="24"/>
          <w:szCs w:val="24"/>
        </w:rPr>
      </w:pPr>
      <w:r w:rsidRPr="00272879">
        <w:rPr>
          <w:rFonts w:asciiTheme="majorBidi" w:hAnsiTheme="majorBidi" w:cstheme="majorBidi"/>
          <w:sz w:val="24"/>
          <w:szCs w:val="24"/>
        </w:rPr>
        <w:t>Located in the central heart of the city, and having a rich historical background, Hotel Trinity attracts a large number of tourists, particularly on weekends. These large groups of guests must be kept satisfied and their every need met, which is why Hotel Trinity has an internal housekeeping department. Housekeeping is an important sector in any lodging establishment because the majority of hotel profit comes from room sales, maintaining a good housekeeping service is critical for room sales and hence improving hotel performance and revenue. </w:t>
      </w:r>
    </w:p>
    <w:p w14:paraId="537C5144" w14:textId="2C5ECC0E" w:rsidR="00272879" w:rsidRPr="00272879" w:rsidRDefault="00272879" w:rsidP="00DC3A57">
      <w:pPr>
        <w:jc w:val="both"/>
        <w:rPr>
          <w:rFonts w:asciiTheme="majorBidi" w:hAnsiTheme="majorBidi" w:cstheme="majorBidi"/>
          <w:sz w:val="24"/>
          <w:szCs w:val="24"/>
        </w:rPr>
      </w:pPr>
      <w:r w:rsidRPr="00272879">
        <w:rPr>
          <w:rFonts w:asciiTheme="majorBidi" w:hAnsiTheme="majorBidi" w:cstheme="majorBidi"/>
          <w:sz w:val="24"/>
          <w:szCs w:val="24"/>
        </w:rPr>
        <w:t xml:space="preserve">The housekeeping staff at Trinity hotel are not only expected to upkeep maintenance and operations but also assure sanitized environment along with delivering a memorable stay for guests through a friendly and comforting environment. The primary housekeeping chores include cleaning to uphold the hotel's standard of cleanliness and maintaining consistent supplies in guest rooms and other hotel areas. This indicates that the job of a hotel housekeeper is physically demanding and exhausting, </w:t>
      </w:r>
      <w:r w:rsidR="00096208">
        <w:rPr>
          <w:rFonts w:asciiTheme="majorBidi" w:hAnsiTheme="majorBidi" w:cstheme="majorBidi"/>
          <w:sz w:val="24"/>
          <w:szCs w:val="24"/>
        </w:rPr>
        <w:t>bearing</w:t>
      </w:r>
      <w:r w:rsidRPr="00272879">
        <w:rPr>
          <w:rFonts w:asciiTheme="majorBidi" w:hAnsiTheme="majorBidi" w:cstheme="majorBidi"/>
          <w:sz w:val="24"/>
          <w:szCs w:val="24"/>
        </w:rPr>
        <w:t xml:space="preserve"> a set of specialized abilities and traits. To have the best housekeeping force, the company has to provide its </w:t>
      </w:r>
      <w:r w:rsidR="001F3680">
        <w:rPr>
          <w:rFonts w:asciiTheme="majorBidi" w:hAnsiTheme="majorBidi" w:cstheme="majorBidi"/>
          <w:sz w:val="24"/>
          <w:szCs w:val="24"/>
        </w:rPr>
        <w:t>staff</w:t>
      </w:r>
      <w:r w:rsidRPr="00272879">
        <w:rPr>
          <w:rFonts w:asciiTheme="majorBidi" w:hAnsiTheme="majorBidi" w:cstheme="majorBidi"/>
          <w:sz w:val="24"/>
          <w:szCs w:val="24"/>
        </w:rPr>
        <w:t xml:space="preserve"> with special training to enhance their skills and interpersonal traits. That is why companies prefer to hire experienced candidates as they already have the training to groom their skill sets and would get the job done more efficiently in less time.  </w:t>
      </w:r>
    </w:p>
    <w:p w14:paraId="63468374" w14:textId="77777777" w:rsidR="00272879" w:rsidRPr="00272879" w:rsidRDefault="00272879" w:rsidP="00DC3A57">
      <w:pPr>
        <w:jc w:val="both"/>
        <w:rPr>
          <w:rFonts w:asciiTheme="majorBidi" w:hAnsiTheme="majorBidi" w:cstheme="majorBidi"/>
          <w:sz w:val="24"/>
          <w:szCs w:val="24"/>
        </w:rPr>
      </w:pPr>
      <w:r w:rsidRPr="00272879">
        <w:rPr>
          <w:rFonts w:asciiTheme="majorBidi" w:hAnsiTheme="majorBidi" w:cstheme="majorBidi"/>
          <w:sz w:val="24"/>
          <w:szCs w:val="24"/>
        </w:rPr>
        <w:t>The effectiveness with which the housekeeping department operates depends on each employee's capacity to do their assigned duties. This capacity is partly determined by prior experiences, but more often than not, it can be attributed to the kind and caliber of instruction provided. Regardless of prior experience, all employees require training before beginning a new position. Most organizations need to recognize the need of training their new employees altered to the values of that particular organization as I believe training is the best method to share the company's standard procedures and policies. </w:t>
      </w:r>
    </w:p>
    <w:p w14:paraId="232DEC9B" w14:textId="77777777" w:rsidR="00272879" w:rsidRPr="00272879" w:rsidRDefault="00272879" w:rsidP="00DC3A57">
      <w:pPr>
        <w:jc w:val="both"/>
        <w:rPr>
          <w:rFonts w:asciiTheme="majorBidi" w:hAnsiTheme="majorBidi" w:cstheme="majorBidi"/>
          <w:sz w:val="24"/>
          <w:szCs w:val="24"/>
        </w:rPr>
      </w:pPr>
      <w:r w:rsidRPr="00272879">
        <w:rPr>
          <w:rFonts w:asciiTheme="majorBidi" w:hAnsiTheme="majorBidi" w:cstheme="majorBidi"/>
          <w:sz w:val="24"/>
          <w:szCs w:val="24"/>
        </w:rPr>
        <w:t>STANDARDS FOR THE HOUSEKEEPING DEPARTMENT:</w:t>
      </w:r>
    </w:p>
    <w:p w14:paraId="33DACCA1" w14:textId="77777777" w:rsidR="00272879" w:rsidRPr="00272879" w:rsidRDefault="00272879" w:rsidP="00DC3A57">
      <w:pPr>
        <w:jc w:val="both"/>
        <w:rPr>
          <w:rFonts w:asciiTheme="majorBidi" w:hAnsiTheme="majorBidi" w:cstheme="majorBidi"/>
          <w:sz w:val="24"/>
          <w:szCs w:val="24"/>
        </w:rPr>
      </w:pPr>
      <w:r w:rsidRPr="00272879">
        <w:rPr>
          <w:rFonts w:asciiTheme="majorBidi" w:hAnsiTheme="majorBidi" w:cstheme="majorBidi"/>
          <w:sz w:val="24"/>
          <w:szCs w:val="24"/>
        </w:rPr>
        <w:t>Every lodging establishment has its own set of housekeeping requirements, and as a new hire, you should get used to them. These requirements are essential because they enable the business to create a secure working environment for its employees and provide appropriate procedures for handling any complaints or inconveniences. The details of every standard and skillset are given in the training program but generally, Trinity hotels follow standards for the listed things:</w:t>
      </w:r>
    </w:p>
    <w:p w14:paraId="6BE8F98D" w14:textId="77777777" w:rsidR="00272879" w:rsidRPr="00272879" w:rsidRDefault="00272879" w:rsidP="00DC3A57">
      <w:pPr>
        <w:pStyle w:val="ListParagraph"/>
        <w:numPr>
          <w:ilvl w:val="0"/>
          <w:numId w:val="4"/>
        </w:numPr>
        <w:jc w:val="both"/>
        <w:rPr>
          <w:rFonts w:asciiTheme="majorBidi" w:hAnsiTheme="majorBidi" w:cstheme="majorBidi"/>
          <w:sz w:val="24"/>
          <w:szCs w:val="24"/>
        </w:rPr>
      </w:pPr>
      <w:r w:rsidRPr="00272879">
        <w:rPr>
          <w:rFonts w:asciiTheme="majorBidi" w:hAnsiTheme="majorBidi" w:cstheme="majorBidi"/>
          <w:sz w:val="24"/>
          <w:szCs w:val="24"/>
        </w:rPr>
        <w:t>Health and Safety</w:t>
      </w:r>
    </w:p>
    <w:p w14:paraId="63BA97D9" w14:textId="77777777" w:rsidR="00272879" w:rsidRPr="00272879" w:rsidRDefault="00272879" w:rsidP="00DC3A57">
      <w:pPr>
        <w:pStyle w:val="ListParagraph"/>
        <w:numPr>
          <w:ilvl w:val="0"/>
          <w:numId w:val="4"/>
        </w:numPr>
        <w:jc w:val="both"/>
        <w:rPr>
          <w:rFonts w:asciiTheme="majorBidi" w:hAnsiTheme="majorBidi" w:cstheme="majorBidi"/>
          <w:sz w:val="24"/>
          <w:szCs w:val="24"/>
        </w:rPr>
      </w:pPr>
      <w:r w:rsidRPr="00272879">
        <w:rPr>
          <w:rFonts w:asciiTheme="majorBidi" w:hAnsiTheme="majorBidi" w:cstheme="majorBidi"/>
          <w:sz w:val="24"/>
          <w:szCs w:val="24"/>
        </w:rPr>
        <w:t>Fire protocols</w:t>
      </w:r>
    </w:p>
    <w:p w14:paraId="086042F7" w14:textId="77777777" w:rsidR="00272879" w:rsidRPr="00272879" w:rsidRDefault="00272879" w:rsidP="00DC3A57">
      <w:pPr>
        <w:pStyle w:val="ListParagraph"/>
        <w:numPr>
          <w:ilvl w:val="0"/>
          <w:numId w:val="4"/>
        </w:numPr>
        <w:jc w:val="both"/>
        <w:rPr>
          <w:rFonts w:asciiTheme="majorBidi" w:hAnsiTheme="majorBidi" w:cstheme="majorBidi"/>
          <w:sz w:val="24"/>
          <w:szCs w:val="24"/>
        </w:rPr>
      </w:pPr>
      <w:r w:rsidRPr="00272879">
        <w:rPr>
          <w:rFonts w:asciiTheme="majorBidi" w:hAnsiTheme="majorBidi" w:cstheme="majorBidi"/>
          <w:sz w:val="24"/>
          <w:szCs w:val="24"/>
        </w:rPr>
        <w:t>Communication </w:t>
      </w:r>
    </w:p>
    <w:p w14:paraId="6FF5BD1E" w14:textId="77777777" w:rsidR="00272879" w:rsidRPr="00272879" w:rsidRDefault="00272879" w:rsidP="00DC3A57">
      <w:pPr>
        <w:pStyle w:val="ListParagraph"/>
        <w:numPr>
          <w:ilvl w:val="0"/>
          <w:numId w:val="4"/>
        </w:numPr>
        <w:jc w:val="both"/>
        <w:rPr>
          <w:rFonts w:asciiTheme="majorBidi" w:hAnsiTheme="majorBidi" w:cstheme="majorBidi"/>
          <w:sz w:val="24"/>
          <w:szCs w:val="24"/>
        </w:rPr>
      </w:pPr>
      <w:r w:rsidRPr="00272879">
        <w:rPr>
          <w:rFonts w:asciiTheme="majorBidi" w:hAnsiTheme="majorBidi" w:cstheme="majorBidi"/>
          <w:sz w:val="24"/>
          <w:szCs w:val="24"/>
        </w:rPr>
        <w:t>Maintenance </w:t>
      </w:r>
    </w:p>
    <w:p w14:paraId="41651B5D" w14:textId="77777777" w:rsidR="00272879" w:rsidRPr="00272879" w:rsidRDefault="00272879" w:rsidP="00DC3A57">
      <w:pPr>
        <w:pStyle w:val="ListParagraph"/>
        <w:numPr>
          <w:ilvl w:val="0"/>
          <w:numId w:val="4"/>
        </w:numPr>
        <w:jc w:val="both"/>
        <w:rPr>
          <w:rFonts w:asciiTheme="majorBidi" w:hAnsiTheme="majorBidi" w:cstheme="majorBidi"/>
          <w:sz w:val="24"/>
          <w:szCs w:val="24"/>
        </w:rPr>
      </w:pPr>
      <w:r w:rsidRPr="00272879">
        <w:rPr>
          <w:rFonts w:asciiTheme="majorBidi" w:hAnsiTheme="majorBidi" w:cstheme="majorBidi"/>
          <w:sz w:val="24"/>
          <w:szCs w:val="24"/>
        </w:rPr>
        <w:t>Cleaning Chemical handling </w:t>
      </w:r>
    </w:p>
    <w:p w14:paraId="5ED7952D" w14:textId="77777777" w:rsidR="00272879" w:rsidRPr="00272879" w:rsidRDefault="00272879" w:rsidP="00DC3A57">
      <w:pPr>
        <w:pStyle w:val="ListParagraph"/>
        <w:numPr>
          <w:ilvl w:val="0"/>
          <w:numId w:val="4"/>
        </w:numPr>
        <w:jc w:val="both"/>
        <w:rPr>
          <w:rFonts w:asciiTheme="majorBidi" w:hAnsiTheme="majorBidi" w:cstheme="majorBidi"/>
          <w:sz w:val="24"/>
          <w:szCs w:val="24"/>
        </w:rPr>
      </w:pPr>
      <w:r w:rsidRPr="00272879">
        <w:rPr>
          <w:rFonts w:asciiTheme="majorBidi" w:hAnsiTheme="majorBidi" w:cstheme="majorBidi"/>
          <w:sz w:val="24"/>
          <w:szCs w:val="24"/>
        </w:rPr>
        <w:t>Cleaning equipment </w:t>
      </w:r>
    </w:p>
    <w:p w14:paraId="0F82C9C0" w14:textId="77777777" w:rsidR="00272879" w:rsidRPr="00272879" w:rsidRDefault="00272879" w:rsidP="00DC3A57">
      <w:pPr>
        <w:pStyle w:val="ListParagraph"/>
        <w:numPr>
          <w:ilvl w:val="0"/>
          <w:numId w:val="4"/>
        </w:numPr>
        <w:jc w:val="both"/>
        <w:rPr>
          <w:rFonts w:asciiTheme="majorBidi" w:hAnsiTheme="majorBidi" w:cstheme="majorBidi"/>
          <w:sz w:val="24"/>
          <w:szCs w:val="24"/>
        </w:rPr>
      </w:pPr>
      <w:r w:rsidRPr="00272879">
        <w:rPr>
          <w:rFonts w:asciiTheme="majorBidi" w:hAnsiTheme="majorBidi" w:cstheme="majorBidi"/>
          <w:sz w:val="24"/>
          <w:szCs w:val="24"/>
        </w:rPr>
        <w:t>Uniforms </w:t>
      </w:r>
    </w:p>
    <w:p w14:paraId="27827B88" w14:textId="77777777" w:rsidR="00272879" w:rsidRPr="00272879" w:rsidRDefault="00272879" w:rsidP="00DC3A57">
      <w:pPr>
        <w:jc w:val="both"/>
        <w:rPr>
          <w:rFonts w:asciiTheme="majorBidi" w:hAnsiTheme="majorBidi" w:cstheme="majorBidi"/>
          <w:sz w:val="24"/>
          <w:szCs w:val="24"/>
        </w:rPr>
      </w:pPr>
      <w:r w:rsidRPr="00272879">
        <w:rPr>
          <w:rFonts w:asciiTheme="majorBidi" w:hAnsiTheme="majorBidi" w:cstheme="majorBidi"/>
          <w:sz w:val="24"/>
          <w:szCs w:val="24"/>
        </w:rPr>
        <w:t>HEALTH AND SAFETY:</w:t>
      </w:r>
    </w:p>
    <w:p w14:paraId="53C9CD66" w14:textId="77777777" w:rsidR="00272879" w:rsidRPr="00272879" w:rsidRDefault="00272879" w:rsidP="00DC3A57">
      <w:pPr>
        <w:jc w:val="both"/>
        <w:rPr>
          <w:rFonts w:asciiTheme="majorBidi" w:hAnsiTheme="majorBidi" w:cstheme="majorBidi"/>
          <w:sz w:val="24"/>
          <w:szCs w:val="24"/>
        </w:rPr>
      </w:pPr>
      <w:r w:rsidRPr="00272879">
        <w:rPr>
          <w:rFonts w:asciiTheme="majorBidi" w:hAnsiTheme="majorBidi" w:cstheme="majorBidi"/>
          <w:sz w:val="24"/>
          <w:szCs w:val="24"/>
        </w:rPr>
        <w:t>Many aspects of a well-run workplace have legal requirements at the state and federal levels. Effective health and safety plans can reduce workplace injuries, which are a source of lost time and money. Moreover, workplace security can protect your business against theft, while also guarding the safety of your staff. Effective health and safety procedures are embedded in the cultural fabric of Trinity hotel and are an essential part of the working environment. There is a proper reporting system that registers all injuries, accidents, and illnesses acquired by workers and works on the potential hazards at work. Apart from that, there are regular improvements in health and safety policy based on staff inputs. There are also plans for any emergency such as fire, that are relayed in pieces of training and yearly drills.</w:t>
      </w:r>
    </w:p>
    <w:p w14:paraId="7FD99658" w14:textId="77777777" w:rsidR="00272879" w:rsidRPr="00272879" w:rsidRDefault="00272879" w:rsidP="00DC3A57">
      <w:pPr>
        <w:jc w:val="both"/>
        <w:rPr>
          <w:rFonts w:asciiTheme="majorBidi" w:hAnsiTheme="majorBidi" w:cstheme="majorBidi"/>
          <w:sz w:val="24"/>
          <w:szCs w:val="24"/>
        </w:rPr>
      </w:pPr>
      <w:r w:rsidRPr="00272879">
        <w:rPr>
          <w:rFonts w:asciiTheme="majorBidi" w:hAnsiTheme="majorBidi" w:cstheme="majorBidi"/>
          <w:sz w:val="24"/>
          <w:szCs w:val="24"/>
        </w:rPr>
        <w:t>Hotel Trinity is subject to COSHH legislation since housekeeping personnel comes into touch with cleaning chemicals. This legislation regulates the use of hazardous chemicals and establishes processes for taking controlled measures and monitoring crises.</w:t>
      </w:r>
    </w:p>
    <w:p w14:paraId="5969BB6F" w14:textId="77777777" w:rsidR="00483543" w:rsidRDefault="001B50F4" w:rsidP="00DC3A57">
      <w:pPr>
        <w:jc w:val="both"/>
        <w:rPr>
          <w:rFonts w:asciiTheme="majorBidi" w:hAnsiTheme="majorBidi" w:cstheme="majorBidi"/>
          <w:sz w:val="24"/>
          <w:szCs w:val="24"/>
        </w:rPr>
      </w:pPr>
      <w:r>
        <w:rPr>
          <w:rFonts w:asciiTheme="majorBidi" w:hAnsiTheme="majorBidi" w:cstheme="majorBidi"/>
          <w:sz w:val="24"/>
          <w:szCs w:val="24"/>
        </w:rPr>
        <w:t>TRAINING ACTIVITIES:</w:t>
      </w:r>
    </w:p>
    <w:tbl>
      <w:tblPr>
        <w:tblStyle w:val="TableGrid"/>
        <w:tblW w:w="0" w:type="auto"/>
        <w:tblLayout w:type="fixed"/>
        <w:tblLook w:val="04A0" w:firstRow="1" w:lastRow="0" w:firstColumn="1" w:lastColumn="0" w:noHBand="0" w:noVBand="1"/>
      </w:tblPr>
      <w:tblGrid>
        <w:gridCol w:w="846"/>
        <w:gridCol w:w="1134"/>
        <w:gridCol w:w="1276"/>
        <w:gridCol w:w="1419"/>
        <w:gridCol w:w="1168"/>
        <w:gridCol w:w="1169"/>
        <w:gridCol w:w="1169"/>
        <w:gridCol w:w="1169"/>
      </w:tblGrid>
      <w:tr w:rsidR="008421BB" w14:paraId="4A01C02E" w14:textId="77777777" w:rsidTr="008421BB">
        <w:tc>
          <w:tcPr>
            <w:tcW w:w="846" w:type="dxa"/>
          </w:tcPr>
          <w:p w14:paraId="484868C4"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Week</w:t>
            </w:r>
          </w:p>
        </w:tc>
        <w:tc>
          <w:tcPr>
            <w:tcW w:w="1134" w:type="dxa"/>
          </w:tcPr>
          <w:p w14:paraId="1CE80012"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 xml:space="preserve">Monday </w:t>
            </w:r>
          </w:p>
        </w:tc>
        <w:tc>
          <w:tcPr>
            <w:tcW w:w="1276" w:type="dxa"/>
          </w:tcPr>
          <w:p w14:paraId="0B57765A"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 xml:space="preserve">Tuesday </w:t>
            </w:r>
          </w:p>
        </w:tc>
        <w:tc>
          <w:tcPr>
            <w:tcW w:w="1419" w:type="dxa"/>
          </w:tcPr>
          <w:p w14:paraId="35641CEF"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Wednesday</w:t>
            </w:r>
          </w:p>
        </w:tc>
        <w:tc>
          <w:tcPr>
            <w:tcW w:w="1168" w:type="dxa"/>
          </w:tcPr>
          <w:p w14:paraId="5CB6C62D"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 xml:space="preserve">Thursday </w:t>
            </w:r>
          </w:p>
        </w:tc>
        <w:tc>
          <w:tcPr>
            <w:tcW w:w="1169" w:type="dxa"/>
          </w:tcPr>
          <w:p w14:paraId="6ADDA5E1"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Friday</w:t>
            </w:r>
          </w:p>
        </w:tc>
        <w:tc>
          <w:tcPr>
            <w:tcW w:w="1169" w:type="dxa"/>
          </w:tcPr>
          <w:p w14:paraId="54319A67"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 xml:space="preserve">Saturday </w:t>
            </w:r>
          </w:p>
        </w:tc>
        <w:tc>
          <w:tcPr>
            <w:tcW w:w="1169" w:type="dxa"/>
          </w:tcPr>
          <w:p w14:paraId="0DFD5064"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Sunday</w:t>
            </w:r>
          </w:p>
        </w:tc>
      </w:tr>
      <w:tr w:rsidR="008421BB" w14:paraId="04804AA5" w14:textId="77777777" w:rsidTr="008421BB">
        <w:tc>
          <w:tcPr>
            <w:tcW w:w="846" w:type="dxa"/>
          </w:tcPr>
          <w:p w14:paraId="403672DD"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1</w:t>
            </w:r>
          </w:p>
        </w:tc>
        <w:tc>
          <w:tcPr>
            <w:tcW w:w="1134" w:type="dxa"/>
          </w:tcPr>
          <w:p w14:paraId="03E14D13" w14:textId="77777777" w:rsidR="008421BB" w:rsidRDefault="008421BB" w:rsidP="00483543">
            <w:pPr>
              <w:rPr>
                <w:rFonts w:asciiTheme="majorBidi" w:hAnsiTheme="majorBidi" w:cstheme="majorBidi"/>
                <w:sz w:val="24"/>
                <w:szCs w:val="24"/>
              </w:rPr>
            </w:pPr>
            <w:r w:rsidRPr="008421BB">
              <w:rPr>
                <w:rFonts w:asciiTheme="majorBidi" w:hAnsiTheme="majorBidi" w:cstheme="majorBidi"/>
                <w:sz w:val="24"/>
                <w:szCs w:val="24"/>
              </w:rPr>
              <w:t>Employee policies and Personal Appearances</w:t>
            </w:r>
          </w:p>
        </w:tc>
        <w:tc>
          <w:tcPr>
            <w:tcW w:w="1276" w:type="dxa"/>
          </w:tcPr>
          <w:p w14:paraId="75567BA2" w14:textId="77777777" w:rsidR="008421BB" w:rsidRDefault="008421BB" w:rsidP="00483543">
            <w:pPr>
              <w:rPr>
                <w:rFonts w:asciiTheme="majorBidi" w:hAnsiTheme="majorBidi" w:cstheme="majorBidi"/>
                <w:sz w:val="24"/>
                <w:szCs w:val="24"/>
              </w:rPr>
            </w:pPr>
            <w:r w:rsidRPr="008421BB">
              <w:rPr>
                <w:rFonts w:asciiTheme="majorBidi" w:hAnsiTheme="majorBidi" w:cstheme="majorBidi"/>
                <w:sz w:val="24"/>
                <w:szCs w:val="24"/>
              </w:rPr>
              <w:t>Quality Guest service and housekeeping inventories</w:t>
            </w:r>
          </w:p>
        </w:tc>
        <w:tc>
          <w:tcPr>
            <w:tcW w:w="1419" w:type="dxa"/>
          </w:tcPr>
          <w:p w14:paraId="11D1FCBA"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Basics of Housekeeping</w:t>
            </w:r>
          </w:p>
        </w:tc>
        <w:tc>
          <w:tcPr>
            <w:tcW w:w="1168" w:type="dxa"/>
          </w:tcPr>
          <w:p w14:paraId="3FD91D40"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Emergency situations and safe work habits session</w:t>
            </w:r>
          </w:p>
        </w:tc>
        <w:tc>
          <w:tcPr>
            <w:tcW w:w="1169" w:type="dxa"/>
          </w:tcPr>
          <w:p w14:paraId="0743E424"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Recycling procedures and lost and found sessions</w:t>
            </w:r>
          </w:p>
        </w:tc>
        <w:tc>
          <w:tcPr>
            <w:tcW w:w="1169" w:type="dxa"/>
          </w:tcPr>
          <w:p w14:paraId="5293DBEB"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Know your equipment</w:t>
            </w:r>
          </w:p>
        </w:tc>
        <w:tc>
          <w:tcPr>
            <w:tcW w:w="1169" w:type="dxa"/>
          </w:tcPr>
          <w:p w14:paraId="0D68B1F9"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Online quiz/ test for the week.</w:t>
            </w:r>
          </w:p>
        </w:tc>
      </w:tr>
      <w:tr w:rsidR="008421BB" w14:paraId="37DD60AE" w14:textId="77777777" w:rsidTr="008421BB">
        <w:tc>
          <w:tcPr>
            <w:tcW w:w="846" w:type="dxa"/>
          </w:tcPr>
          <w:p w14:paraId="48BC3D5C"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2</w:t>
            </w:r>
          </w:p>
        </w:tc>
        <w:tc>
          <w:tcPr>
            <w:tcW w:w="1134" w:type="dxa"/>
          </w:tcPr>
          <w:p w14:paraId="788ACCB5"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Chemical Handling procedure</w:t>
            </w:r>
          </w:p>
        </w:tc>
        <w:tc>
          <w:tcPr>
            <w:tcW w:w="1276" w:type="dxa"/>
          </w:tcPr>
          <w:p w14:paraId="7FDC373B"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 xml:space="preserve">Proper reporting techniques </w:t>
            </w:r>
          </w:p>
        </w:tc>
        <w:tc>
          <w:tcPr>
            <w:tcW w:w="1419" w:type="dxa"/>
          </w:tcPr>
          <w:p w14:paraId="3E3FDFD3"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Fire extinguisher training</w:t>
            </w:r>
          </w:p>
        </w:tc>
        <w:tc>
          <w:tcPr>
            <w:tcW w:w="1168" w:type="dxa"/>
          </w:tcPr>
          <w:p w14:paraId="337A7234"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How to use cleaning supplies correctly and safely</w:t>
            </w:r>
          </w:p>
        </w:tc>
        <w:tc>
          <w:tcPr>
            <w:tcW w:w="1169" w:type="dxa"/>
          </w:tcPr>
          <w:p w14:paraId="7B7BF27A"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How to clean shower cubical glass</w:t>
            </w:r>
          </w:p>
        </w:tc>
        <w:tc>
          <w:tcPr>
            <w:tcW w:w="1169" w:type="dxa"/>
          </w:tcPr>
          <w:p w14:paraId="5D123E5C"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How to fold towels</w:t>
            </w:r>
          </w:p>
        </w:tc>
        <w:tc>
          <w:tcPr>
            <w:tcW w:w="1169" w:type="dxa"/>
          </w:tcPr>
          <w:p w14:paraId="1FEF3BFF"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Online Soft skills development session</w:t>
            </w:r>
          </w:p>
        </w:tc>
      </w:tr>
      <w:tr w:rsidR="008421BB" w14:paraId="26D59BBA" w14:textId="77777777" w:rsidTr="008421BB">
        <w:tc>
          <w:tcPr>
            <w:tcW w:w="846" w:type="dxa"/>
          </w:tcPr>
          <w:p w14:paraId="42D2D225"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3</w:t>
            </w:r>
          </w:p>
        </w:tc>
        <w:tc>
          <w:tcPr>
            <w:tcW w:w="1134" w:type="dxa"/>
          </w:tcPr>
          <w:p w14:paraId="2CD4B49A"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Importance of self-development and grooming</w:t>
            </w:r>
          </w:p>
        </w:tc>
        <w:tc>
          <w:tcPr>
            <w:tcW w:w="1276" w:type="dxa"/>
          </w:tcPr>
          <w:p w14:paraId="772145A5"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 xml:space="preserve">Chemical specifications </w:t>
            </w:r>
          </w:p>
        </w:tc>
        <w:tc>
          <w:tcPr>
            <w:tcW w:w="1419" w:type="dxa"/>
          </w:tcPr>
          <w:p w14:paraId="5279B2A4"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Room cleaning procedure after a guest checks out</w:t>
            </w:r>
          </w:p>
        </w:tc>
        <w:tc>
          <w:tcPr>
            <w:tcW w:w="1168" w:type="dxa"/>
          </w:tcPr>
          <w:p w14:paraId="21C72668"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First aid training</w:t>
            </w:r>
          </w:p>
        </w:tc>
        <w:tc>
          <w:tcPr>
            <w:tcW w:w="1169" w:type="dxa"/>
          </w:tcPr>
          <w:p w14:paraId="70191BAD"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Room inspection SOP’s after a guest checks out</w:t>
            </w:r>
          </w:p>
        </w:tc>
        <w:tc>
          <w:tcPr>
            <w:tcW w:w="1169" w:type="dxa"/>
          </w:tcPr>
          <w:p w14:paraId="0E47A906"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 xml:space="preserve">Quiz </w:t>
            </w:r>
          </w:p>
        </w:tc>
        <w:tc>
          <w:tcPr>
            <w:tcW w:w="1169" w:type="dxa"/>
          </w:tcPr>
          <w:p w14:paraId="6E2BF151"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How to check maintenance job order</w:t>
            </w:r>
          </w:p>
        </w:tc>
      </w:tr>
      <w:tr w:rsidR="008421BB" w14:paraId="4F9DD2F5" w14:textId="77777777" w:rsidTr="008421BB">
        <w:tc>
          <w:tcPr>
            <w:tcW w:w="846" w:type="dxa"/>
          </w:tcPr>
          <w:p w14:paraId="6BC3E63D"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4</w:t>
            </w:r>
          </w:p>
        </w:tc>
        <w:tc>
          <w:tcPr>
            <w:tcW w:w="1134" w:type="dxa"/>
          </w:tcPr>
          <w:p w14:paraId="5564B0CA"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Bathroom cleaning procedure</w:t>
            </w:r>
          </w:p>
        </w:tc>
        <w:tc>
          <w:tcPr>
            <w:tcW w:w="1276" w:type="dxa"/>
          </w:tcPr>
          <w:p w14:paraId="12DF0E53"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Bed making procedure</w:t>
            </w:r>
          </w:p>
        </w:tc>
        <w:tc>
          <w:tcPr>
            <w:tcW w:w="1419" w:type="dxa"/>
          </w:tcPr>
          <w:p w14:paraId="123550EF" w14:textId="77777777" w:rsidR="008421BB" w:rsidRDefault="0046780A" w:rsidP="00483543">
            <w:pPr>
              <w:rPr>
                <w:rFonts w:asciiTheme="majorBidi" w:hAnsiTheme="majorBidi" w:cstheme="majorBidi"/>
                <w:sz w:val="24"/>
                <w:szCs w:val="24"/>
              </w:rPr>
            </w:pPr>
            <w:r>
              <w:rPr>
                <w:rFonts w:asciiTheme="majorBidi" w:hAnsiTheme="majorBidi" w:cstheme="majorBidi"/>
                <w:sz w:val="24"/>
                <w:szCs w:val="24"/>
              </w:rPr>
              <w:t>Occupied room cleaning procedure</w:t>
            </w:r>
          </w:p>
        </w:tc>
        <w:tc>
          <w:tcPr>
            <w:tcW w:w="1168" w:type="dxa"/>
          </w:tcPr>
          <w:p w14:paraId="226E9EF1"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First aid training</w:t>
            </w:r>
          </w:p>
        </w:tc>
        <w:tc>
          <w:tcPr>
            <w:tcW w:w="1169" w:type="dxa"/>
          </w:tcPr>
          <w:p w14:paraId="08D44D49"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Correct towel folding procedure</w:t>
            </w:r>
          </w:p>
        </w:tc>
        <w:tc>
          <w:tcPr>
            <w:tcW w:w="1169" w:type="dxa"/>
          </w:tcPr>
          <w:p w14:paraId="53A592CE"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How to do carpet spotting</w:t>
            </w:r>
          </w:p>
        </w:tc>
        <w:tc>
          <w:tcPr>
            <w:tcW w:w="1169" w:type="dxa"/>
          </w:tcPr>
          <w:p w14:paraId="11FDC5E6"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Staff activity day</w:t>
            </w:r>
          </w:p>
        </w:tc>
      </w:tr>
      <w:tr w:rsidR="008421BB" w14:paraId="7D30BCF2" w14:textId="77777777" w:rsidTr="008421BB">
        <w:tc>
          <w:tcPr>
            <w:tcW w:w="846" w:type="dxa"/>
          </w:tcPr>
          <w:p w14:paraId="74B2E900"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5</w:t>
            </w:r>
          </w:p>
        </w:tc>
        <w:tc>
          <w:tcPr>
            <w:tcW w:w="1134" w:type="dxa"/>
          </w:tcPr>
          <w:p w14:paraId="0EA1A9B4"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Working as a team session</w:t>
            </w:r>
          </w:p>
        </w:tc>
        <w:tc>
          <w:tcPr>
            <w:tcW w:w="1276" w:type="dxa"/>
          </w:tcPr>
          <w:p w14:paraId="6AF805E0"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Housekeeping keys</w:t>
            </w:r>
          </w:p>
        </w:tc>
        <w:tc>
          <w:tcPr>
            <w:tcW w:w="1419" w:type="dxa"/>
          </w:tcPr>
          <w:p w14:paraId="48065803"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 xml:space="preserve">Special cleaning requirement </w:t>
            </w:r>
          </w:p>
        </w:tc>
        <w:tc>
          <w:tcPr>
            <w:tcW w:w="1168" w:type="dxa"/>
          </w:tcPr>
          <w:p w14:paraId="366B4BD3"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Proper procedure to report maintenance</w:t>
            </w:r>
          </w:p>
        </w:tc>
        <w:tc>
          <w:tcPr>
            <w:tcW w:w="1169" w:type="dxa"/>
          </w:tcPr>
          <w:p w14:paraId="4D48A43C" w14:textId="77777777" w:rsidR="008421BB" w:rsidRDefault="00E709F1" w:rsidP="00483543">
            <w:pPr>
              <w:rPr>
                <w:rFonts w:asciiTheme="majorBidi" w:hAnsiTheme="majorBidi" w:cstheme="majorBidi"/>
                <w:sz w:val="24"/>
                <w:szCs w:val="24"/>
              </w:rPr>
            </w:pPr>
            <w:r>
              <w:rPr>
                <w:rFonts w:asciiTheme="majorBidi" w:hAnsiTheme="majorBidi" w:cstheme="majorBidi"/>
                <w:sz w:val="24"/>
                <w:szCs w:val="24"/>
              </w:rPr>
              <w:t>Telephone courtesy</w:t>
            </w:r>
          </w:p>
        </w:tc>
        <w:tc>
          <w:tcPr>
            <w:tcW w:w="1169" w:type="dxa"/>
          </w:tcPr>
          <w:p w14:paraId="76D16FAE"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Health and safety session</w:t>
            </w:r>
          </w:p>
        </w:tc>
        <w:tc>
          <w:tcPr>
            <w:tcW w:w="1169" w:type="dxa"/>
          </w:tcPr>
          <w:p w14:paraId="5BB656E7"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How to place an extra bed</w:t>
            </w:r>
          </w:p>
        </w:tc>
      </w:tr>
      <w:tr w:rsidR="008421BB" w14:paraId="20479B8E" w14:textId="77777777" w:rsidTr="008421BB">
        <w:tc>
          <w:tcPr>
            <w:tcW w:w="846" w:type="dxa"/>
          </w:tcPr>
          <w:p w14:paraId="51CD98BB"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6</w:t>
            </w:r>
          </w:p>
        </w:tc>
        <w:tc>
          <w:tcPr>
            <w:tcW w:w="1134" w:type="dxa"/>
          </w:tcPr>
          <w:p w14:paraId="576931D9"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How to align guest belongings</w:t>
            </w:r>
          </w:p>
        </w:tc>
        <w:tc>
          <w:tcPr>
            <w:tcW w:w="1276" w:type="dxa"/>
          </w:tcPr>
          <w:p w14:paraId="79AA2B98"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How to prepare a room for a guest</w:t>
            </w:r>
          </w:p>
        </w:tc>
        <w:tc>
          <w:tcPr>
            <w:tcW w:w="1419" w:type="dxa"/>
          </w:tcPr>
          <w:p w14:paraId="1057574A"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Performance standards</w:t>
            </w:r>
          </w:p>
        </w:tc>
        <w:tc>
          <w:tcPr>
            <w:tcW w:w="1168" w:type="dxa"/>
          </w:tcPr>
          <w:p w14:paraId="01BC691C"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Performance standards</w:t>
            </w:r>
          </w:p>
        </w:tc>
        <w:tc>
          <w:tcPr>
            <w:tcW w:w="1169" w:type="dxa"/>
          </w:tcPr>
          <w:p w14:paraId="341905A1"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Unusual guest situations</w:t>
            </w:r>
          </w:p>
        </w:tc>
        <w:tc>
          <w:tcPr>
            <w:tcW w:w="1169" w:type="dxa"/>
          </w:tcPr>
          <w:p w14:paraId="3EF9BCA5"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Preparing cleaning carts</w:t>
            </w:r>
          </w:p>
        </w:tc>
        <w:tc>
          <w:tcPr>
            <w:tcW w:w="1169" w:type="dxa"/>
          </w:tcPr>
          <w:p w14:paraId="0DC6D78B"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Quiz</w:t>
            </w:r>
          </w:p>
        </w:tc>
      </w:tr>
      <w:tr w:rsidR="008421BB" w14:paraId="41C57DC7" w14:textId="77777777" w:rsidTr="008421BB">
        <w:tc>
          <w:tcPr>
            <w:tcW w:w="846" w:type="dxa"/>
          </w:tcPr>
          <w:p w14:paraId="762768EE"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7</w:t>
            </w:r>
          </w:p>
        </w:tc>
        <w:tc>
          <w:tcPr>
            <w:tcW w:w="1134" w:type="dxa"/>
          </w:tcPr>
          <w:p w14:paraId="60F16433"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Procedure to check and replenish amenities</w:t>
            </w:r>
          </w:p>
        </w:tc>
        <w:tc>
          <w:tcPr>
            <w:tcW w:w="1276" w:type="dxa"/>
          </w:tcPr>
          <w:p w14:paraId="279DEE8B"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Room status codes session</w:t>
            </w:r>
          </w:p>
        </w:tc>
        <w:tc>
          <w:tcPr>
            <w:tcW w:w="1419" w:type="dxa"/>
          </w:tcPr>
          <w:p w14:paraId="70D50131"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How to properly report lost and found</w:t>
            </w:r>
          </w:p>
        </w:tc>
        <w:tc>
          <w:tcPr>
            <w:tcW w:w="1168" w:type="dxa"/>
          </w:tcPr>
          <w:p w14:paraId="369BA592"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Deep cleaning procedures and timeline</w:t>
            </w:r>
          </w:p>
        </w:tc>
        <w:tc>
          <w:tcPr>
            <w:tcW w:w="1169" w:type="dxa"/>
          </w:tcPr>
          <w:p w14:paraId="0C2B93C1"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Laundry procedures</w:t>
            </w:r>
          </w:p>
        </w:tc>
        <w:tc>
          <w:tcPr>
            <w:tcW w:w="1169" w:type="dxa"/>
          </w:tcPr>
          <w:p w14:paraId="7ED0120D" w14:textId="77777777" w:rsidR="008421BB" w:rsidRDefault="002E5EC0" w:rsidP="00483543">
            <w:pPr>
              <w:rPr>
                <w:rFonts w:asciiTheme="majorBidi" w:hAnsiTheme="majorBidi" w:cstheme="majorBidi"/>
                <w:sz w:val="24"/>
                <w:szCs w:val="24"/>
              </w:rPr>
            </w:pPr>
            <w:r>
              <w:rPr>
                <w:rFonts w:asciiTheme="majorBidi" w:hAnsiTheme="majorBidi" w:cstheme="majorBidi"/>
                <w:sz w:val="24"/>
                <w:szCs w:val="24"/>
              </w:rPr>
              <w:t>Quiz</w:t>
            </w:r>
          </w:p>
        </w:tc>
        <w:tc>
          <w:tcPr>
            <w:tcW w:w="1169" w:type="dxa"/>
          </w:tcPr>
          <w:p w14:paraId="0F516CBE" w14:textId="77777777" w:rsidR="008421BB" w:rsidRDefault="00607B3D" w:rsidP="00483543">
            <w:pPr>
              <w:rPr>
                <w:rFonts w:asciiTheme="majorBidi" w:hAnsiTheme="majorBidi" w:cstheme="majorBidi"/>
                <w:sz w:val="24"/>
                <w:szCs w:val="24"/>
              </w:rPr>
            </w:pPr>
            <w:r>
              <w:rPr>
                <w:rFonts w:asciiTheme="majorBidi" w:hAnsiTheme="majorBidi" w:cstheme="majorBidi"/>
                <w:sz w:val="24"/>
                <w:szCs w:val="24"/>
              </w:rPr>
              <w:t>On hand practice</w:t>
            </w:r>
          </w:p>
        </w:tc>
      </w:tr>
      <w:tr w:rsidR="008421BB" w14:paraId="26E53232" w14:textId="77777777" w:rsidTr="008421BB">
        <w:tc>
          <w:tcPr>
            <w:tcW w:w="846" w:type="dxa"/>
          </w:tcPr>
          <w:p w14:paraId="50772371" w14:textId="77777777" w:rsidR="008421BB" w:rsidRDefault="008421BB" w:rsidP="00483543">
            <w:pPr>
              <w:rPr>
                <w:rFonts w:asciiTheme="majorBidi" w:hAnsiTheme="majorBidi" w:cstheme="majorBidi"/>
                <w:sz w:val="24"/>
                <w:szCs w:val="24"/>
              </w:rPr>
            </w:pPr>
            <w:r>
              <w:rPr>
                <w:rFonts w:asciiTheme="majorBidi" w:hAnsiTheme="majorBidi" w:cstheme="majorBidi"/>
                <w:sz w:val="24"/>
                <w:szCs w:val="24"/>
              </w:rPr>
              <w:t>8</w:t>
            </w:r>
          </w:p>
        </w:tc>
        <w:tc>
          <w:tcPr>
            <w:tcW w:w="1134" w:type="dxa"/>
          </w:tcPr>
          <w:p w14:paraId="05979253" w14:textId="77777777" w:rsidR="008421BB" w:rsidRDefault="002E5EC0" w:rsidP="00483543">
            <w:pPr>
              <w:rPr>
                <w:rFonts w:asciiTheme="majorBidi" w:hAnsiTheme="majorBidi" w:cstheme="majorBidi"/>
                <w:sz w:val="24"/>
                <w:szCs w:val="24"/>
              </w:rPr>
            </w:pPr>
            <w:r>
              <w:rPr>
                <w:rFonts w:asciiTheme="majorBidi" w:hAnsiTheme="majorBidi" w:cstheme="majorBidi"/>
                <w:sz w:val="24"/>
                <w:szCs w:val="24"/>
              </w:rPr>
              <w:t>Changing beddings procedure</w:t>
            </w:r>
          </w:p>
        </w:tc>
        <w:tc>
          <w:tcPr>
            <w:tcW w:w="1276" w:type="dxa"/>
          </w:tcPr>
          <w:p w14:paraId="22D53FB0" w14:textId="77777777" w:rsidR="008421BB" w:rsidRDefault="002E5EC0" w:rsidP="00483543">
            <w:pPr>
              <w:rPr>
                <w:rFonts w:asciiTheme="majorBidi" w:hAnsiTheme="majorBidi" w:cstheme="majorBidi"/>
                <w:sz w:val="24"/>
                <w:szCs w:val="24"/>
              </w:rPr>
            </w:pPr>
            <w:r>
              <w:rPr>
                <w:rFonts w:asciiTheme="majorBidi" w:hAnsiTheme="majorBidi" w:cstheme="majorBidi"/>
                <w:sz w:val="24"/>
                <w:szCs w:val="24"/>
              </w:rPr>
              <w:t>Floor cleaning and maintenance procedures</w:t>
            </w:r>
          </w:p>
        </w:tc>
        <w:tc>
          <w:tcPr>
            <w:tcW w:w="1419" w:type="dxa"/>
          </w:tcPr>
          <w:p w14:paraId="69F90BFE" w14:textId="77777777" w:rsidR="008421BB" w:rsidRDefault="002E5EC0" w:rsidP="00483543">
            <w:pPr>
              <w:rPr>
                <w:rFonts w:asciiTheme="majorBidi" w:hAnsiTheme="majorBidi" w:cstheme="majorBidi"/>
                <w:sz w:val="24"/>
                <w:szCs w:val="24"/>
              </w:rPr>
            </w:pPr>
            <w:r>
              <w:rPr>
                <w:rFonts w:asciiTheme="majorBidi" w:hAnsiTheme="majorBidi" w:cstheme="majorBidi"/>
                <w:sz w:val="24"/>
                <w:szCs w:val="24"/>
              </w:rPr>
              <w:t>Pest control procedures</w:t>
            </w:r>
          </w:p>
        </w:tc>
        <w:tc>
          <w:tcPr>
            <w:tcW w:w="1168" w:type="dxa"/>
          </w:tcPr>
          <w:p w14:paraId="124DECF0" w14:textId="77777777" w:rsidR="008421BB" w:rsidRDefault="002E5EC0" w:rsidP="00483543">
            <w:pPr>
              <w:rPr>
                <w:rFonts w:asciiTheme="majorBidi" w:hAnsiTheme="majorBidi" w:cstheme="majorBidi"/>
                <w:sz w:val="24"/>
                <w:szCs w:val="24"/>
              </w:rPr>
            </w:pPr>
            <w:r>
              <w:rPr>
                <w:rFonts w:asciiTheme="majorBidi" w:hAnsiTheme="majorBidi" w:cstheme="majorBidi"/>
                <w:sz w:val="24"/>
                <w:szCs w:val="24"/>
              </w:rPr>
              <w:t>Sanitizing and disinfecting procedures</w:t>
            </w:r>
          </w:p>
        </w:tc>
        <w:tc>
          <w:tcPr>
            <w:tcW w:w="1169" w:type="dxa"/>
          </w:tcPr>
          <w:p w14:paraId="5287689C" w14:textId="77777777" w:rsidR="008421BB" w:rsidRDefault="002E5EC0" w:rsidP="00483543">
            <w:pPr>
              <w:rPr>
                <w:rFonts w:asciiTheme="majorBidi" w:hAnsiTheme="majorBidi" w:cstheme="majorBidi"/>
                <w:sz w:val="24"/>
                <w:szCs w:val="24"/>
              </w:rPr>
            </w:pPr>
            <w:r>
              <w:rPr>
                <w:rFonts w:asciiTheme="majorBidi" w:hAnsiTheme="majorBidi" w:cstheme="majorBidi"/>
                <w:sz w:val="24"/>
                <w:szCs w:val="24"/>
              </w:rPr>
              <w:t>On hand practice</w:t>
            </w:r>
          </w:p>
        </w:tc>
        <w:tc>
          <w:tcPr>
            <w:tcW w:w="1169" w:type="dxa"/>
          </w:tcPr>
          <w:p w14:paraId="2FC51612" w14:textId="77777777" w:rsidR="008421BB" w:rsidRDefault="002E5EC0" w:rsidP="00483543">
            <w:pPr>
              <w:rPr>
                <w:rFonts w:asciiTheme="majorBidi" w:hAnsiTheme="majorBidi" w:cstheme="majorBidi"/>
                <w:sz w:val="24"/>
                <w:szCs w:val="24"/>
              </w:rPr>
            </w:pPr>
            <w:r>
              <w:rPr>
                <w:rFonts w:asciiTheme="majorBidi" w:hAnsiTheme="majorBidi" w:cstheme="majorBidi"/>
                <w:sz w:val="24"/>
                <w:szCs w:val="24"/>
              </w:rPr>
              <w:t>On hand practice</w:t>
            </w:r>
          </w:p>
        </w:tc>
        <w:tc>
          <w:tcPr>
            <w:tcW w:w="1169" w:type="dxa"/>
          </w:tcPr>
          <w:p w14:paraId="36EC6B82" w14:textId="77777777" w:rsidR="008421BB" w:rsidRDefault="002E5EC0" w:rsidP="00483543">
            <w:pPr>
              <w:rPr>
                <w:rFonts w:asciiTheme="majorBidi" w:hAnsiTheme="majorBidi" w:cstheme="majorBidi"/>
                <w:sz w:val="24"/>
                <w:szCs w:val="24"/>
              </w:rPr>
            </w:pPr>
            <w:r>
              <w:rPr>
                <w:rFonts w:asciiTheme="majorBidi" w:hAnsiTheme="majorBidi" w:cstheme="majorBidi"/>
                <w:sz w:val="24"/>
                <w:szCs w:val="24"/>
              </w:rPr>
              <w:t>Final evaluation</w:t>
            </w:r>
          </w:p>
        </w:tc>
      </w:tr>
    </w:tbl>
    <w:p w14:paraId="41C36515" w14:textId="77777777" w:rsidR="008421BB" w:rsidRDefault="008421BB" w:rsidP="00483543">
      <w:pPr>
        <w:rPr>
          <w:rFonts w:asciiTheme="majorBidi" w:hAnsiTheme="majorBidi" w:cstheme="majorBidi"/>
          <w:sz w:val="24"/>
          <w:szCs w:val="24"/>
        </w:rPr>
      </w:pPr>
    </w:p>
    <w:p w14:paraId="0009A3F6" w14:textId="77777777" w:rsidR="002E5EC0" w:rsidRDefault="002E5EC0" w:rsidP="00DC3A57">
      <w:pPr>
        <w:jc w:val="both"/>
        <w:rPr>
          <w:rFonts w:asciiTheme="majorBidi" w:hAnsiTheme="majorBidi" w:cstheme="majorBidi"/>
          <w:sz w:val="24"/>
          <w:szCs w:val="24"/>
        </w:rPr>
      </w:pPr>
      <w:r>
        <w:rPr>
          <w:rFonts w:asciiTheme="majorBidi" w:hAnsiTheme="majorBidi" w:cstheme="majorBidi"/>
          <w:sz w:val="24"/>
          <w:szCs w:val="24"/>
        </w:rPr>
        <w:t xml:space="preserve">BRANDING AND </w:t>
      </w:r>
      <w:r w:rsidR="00690D7A">
        <w:rPr>
          <w:rFonts w:asciiTheme="majorBidi" w:hAnsiTheme="majorBidi" w:cstheme="majorBidi"/>
          <w:sz w:val="24"/>
          <w:szCs w:val="24"/>
        </w:rPr>
        <w:t>SLOGAN</w:t>
      </w:r>
      <w:r>
        <w:rPr>
          <w:rFonts w:asciiTheme="majorBidi" w:hAnsiTheme="majorBidi" w:cstheme="majorBidi"/>
          <w:sz w:val="24"/>
          <w:szCs w:val="24"/>
        </w:rPr>
        <w:t>:</w:t>
      </w:r>
    </w:p>
    <w:p w14:paraId="0CE3B2DE" w14:textId="77777777" w:rsidR="00272879" w:rsidRDefault="00272879" w:rsidP="00DC3A57">
      <w:pPr>
        <w:jc w:val="both"/>
        <w:rPr>
          <w:rFonts w:asciiTheme="majorBidi" w:hAnsiTheme="majorBidi" w:cstheme="majorBidi"/>
          <w:sz w:val="24"/>
          <w:szCs w:val="24"/>
        </w:rPr>
      </w:pPr>
      <w:r>
        <w:rPr>
          <w:noProof/>
        </w:rPr>
        <w:drawing>
          <wp:anchor distT="0" distB="0" distL="114300" distR="114300" simplePos="0" relativeHeight="251658240" behindDoc="1" locked="0" layoutInCell="1" allowOverlap="1" wp14:anchorId="0DAECE8B" wp14:editId="06365955">
            <wp:simplePos x="0" y="0"/>
            <wp:positionH relativeFrom="margin">
              <wp:align>right</wp:align>
            </wp:positionH>
            <wp:positionV relativeFrom="paragraph">
              <wp:posOffset>1780402</wp:posOffset>
            </wp:positionV>
            <wp:extent cx="1415332" cy="1365881"/>
            <wp:effectExtent l="0" t="0" r="0" b="6350"/>
            <wp:wrapNone/>
            <wp:docPr id="1" name="Picture 1"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Hotels Home Page - Trinity Hotel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15332" cy="1365881"/>
                    </a:xfrm>
                    <a:prstGeom prst="rect">
                      <a:avLst/>
                    </a:prstGeom>
                    <a:noFill/>
                    <a:ln>
                      <a:noFill/>
                    </a:ln>
                  </pic:spPr>
                </pic:pic>
              </a:graphicData>
            </a:graphic>
          </wp:anchor>
        </w:drawing>
      </w:r>
      <w:r w:rsidR="002E5EC0">
        <w:rPr>
          <w:rFonts w:asciiTheme="majorBidi" w:hAnsiTheme="majorBidi" w:cstheme="majorBidi"/>
          <w:sz w:val="24"/>
          <w:szCs w:val="24"/>
        </w:rPr>
        <w:t xml:space="preserve">A hotel has to leave a lasting impression on its guests that they not only give a good review but return back. This is done by providing excellent services along with different eye catching things like infrastructure art and stories behind the walls. Hotel trinity has a rich historical background hidden in its infrastructure, if they evolve it into stories and art </w:t>
      </w:r>
      <w:r w:rsidR="00690D7A">
        <w:rPr>
          <w:rFonts w:asciiTheme="majorBidi" w:hAnsiTheme="majorBidi" w:cstheme="majorBidi"/>
          <w:sz w:val="24"/>
          <w:szCs w:val="24"/>
        </w:rPr>
        <w:t>it would attract more attention and bring more guests in their lobbies.</w:t>
      </w:r>
      <w:r w:rsidR="00690D7A" w:rsidRPr="00690D7A">
        <w:rPr>
          <w:rFonts w:asciiTheme="majorBidi" w:hAnsiTheme="majorBidi" w:cstheme="majorBidi"/>
          <w:sz w:val="24"/>
          <w:szCs w:val="24"/>
        </w:rPr>
        <w:t>Carefully selected art pieces displayed around a hotel provide more than simply an aesthetically pleasing environment: the choice of interior design and art successfully represent an organization's identity and serve as part of an overall branding story.</w:t>
      </w:r>
      <w:r w:rsidR="00690D7A">
        <w:rPr>
          <w:rFonts w:asciiTheme="majorBidi" w:hAnsiTheme="majorBidi" w:cstheme="majorBidi"/>
          <w:sz w:val="24"/>
          <w:szCs w:val="24"/>
        </w:rPr>
        <w:t xml:space="preserve"> Apart from that the management of trinity hotels should establish a reward systems for its regular customers to ensure their return and loyalty. </w:t>
      </w:r>
      <w:r w:rsidR="00690D7A">
        <w:rPr>
          <w:rFonts w:asciiTheme="majorBidi" w:hAnsiTheme="majorBidi" w:cstheme="majorBidi"/>
          <w:sz w:val="24"/>
          <w:szCs w:val="24"/>
        </w:rPr>
        <w:tab/>
        <w:t xml:space="preserve">A guests data should be secured and used on their return to ensure their preferences are respected and remembered. </w:t>
      </w:r>
    </w:p>
    <w:p w14:paraId="16519F5B" w14:textId="77777777" w:rsidR="009649D6" w:rsidRDefault="00690D7A" w:rsidP="00DC3A57">
      <w:pPr>
        <w:jc w:val="both"/>
        <w:rPr>
          <w:rFonts w:asciiTheme="majorBidi" w:hAnsiTheme="majorBidi" w:cstheme="majorBidi"/>
          <w:sz w:val="24"/>
          <w:szCs w:val="24"/>
        </w:rPr>
      </w:pPr>
      <w:r>
        <w:rPr>
          <w:rFonts w:asciiTheme="majorBidi" w:hAnsiTheme="majorBidi" w:cstheme="majorBidi"/>
          <w:sz w:val="24"/>
          <w:szCs w:val="24"/>
        </w:rPr>
        <w:t>Slogan: Hotel trinity</w:t>
      </w:r>
      <w:r w:rsidR="009649D6">
        <w:rPr>
          <w:rFonts w:asciiTheme="majorBidi" w:hAnsiTheme="majorBidi" w:cstheme="majorBidi"/>
          <w:sz w:val="24"/>
          <w:szCs w:val="24"/>
        </w:rPr>
        <w:t xml:space="preserve"> where you experience lavishness and luxury</w:t>
      </w:r>
    </w:p>
    <w:p w14:paraId="545B29BD" w14:textId="77777777" w:rsidR="009649D6" w:rsidRDefault="009649D6" w:rsidP="00DC3A57">
      <w:pPr>
        <w:jc w:val="both"/>
        <w:rPr>
          <w:rFonts w:asciiTheme="majorBidi" w:hAnsiTheme="majorBidi" w:cstheme="majorBidi"/>
          <w:sz w:val="24"/>
          <w:szCs w:val="24"/>
        </w:rPr>
      </w:pPr>
      <w:r>
        <w:rPr>
          <w:rFonts w:asciiTheme="majorBidi" w:hAnsiTheme="majorBidi" w:cstheme="majorBidi"/>
          <w:sz w:val="24"/>
          <w:szCs w:val="24"/>
        </w:rPr>
        <w:br w:type="page"/>
      </w:r>
    </w:p>
    <w:p w14:paraId="485D0A79" w14:textId="77777777" w:rsidR="00690D7A" w:rsidRDefault="009649D6" w:rsidP="00690D7A">
      <w:pPr>
        <w:rPr>
          <w:rFonts w:asciiTheme="majorBidi" w:hAnsiTheme="majorBidi" w:cstheme="majorBidi"/>
          <w:sz w:val="24"/>
          <w:szCs w:val="24"/>
        </w:rPr>
      </w:pPr>
      <w:r>
        <w:rPr>
          <w:rFonts w:asciiTheme="majorBidi" w:hAnsiTheme="majorBidi" w:cstheme="majorBidi"/>
          <w:sz w:val="24"/>
          <w:szCs w:val="24"/>
        </w:rPr>
        <w:t>REFERENCES:</w:t>
      </w:r>
    </w:p>
    <w:p w14:paraId="3467B147" w14:textId="77777777" w:rsidR="009649D6" w:rsidRDefault="009649D6" w:rsidP="009649D6">
      <w:pPr>
        <w:pStyle w:val="ListParagraph"/>
        <w:numPr>
          <w:ilvl w:val="0"/>
          <w:numId w:val="4"/>
        </w:numPr>
        <w:rPr>
          <w:rFonts w:asciiTheme="majorBidi" w:hAnsiTheme="majorBidi" w:cstheme="majorBidi"/>
          <w:sz w:val="24"/>
          <w:szCs w:val="24"/>
        </w:rPr>
      </w:pPr>
      <w:r w:rsidRPr="009649D6">
        <w:rPr>
          <w:rFonts w:asciiTheme="majorBidi" w:hAnsiTheme="majorBidi" w:cstheme="majorBidi"/>
          <w:sz w:val="24"/>
          <w:szCs w:val="24"/>
        </w:rPr>
        <w:t xml:space="preserve">Jones, T. (2010) </w:t>
      </w:r>
      <w:r w:rsidRPr="00D25E34">
        <w:rPr>
          <w:rFonts w:asciiTheme="majorBidi" w:hAnsiTheme="majorBidi" w:cstheme="majorBidi"/>
          <w:i/>
          <w:sz w:val="24"/>
          <w:szCs w:val="24"/>
        </w:rPr>
        <w:t>Professional Management of Housekeeping Operations</w:t>
      </w:r>
      <w:r w:rsidRPr="009649D6">
        <w:rPr>
          <w:rFonts w:asciiTheme="majorBidi" w:hAnsiTheme="majorBidi" w:cstheme="majorBidi"/>
          <w:sz w:val="24"/>
          <w:szCs w:val="24"/>
        </w:rPr>
        <w:t>. London: Wiley.</w:t>
      </w:r>
    </w:p>
    <w:p w14:paraId="0908CB29" w14:textId="77777777" w:rsidR="009649D6" w:rsidRDefault="009649D6" w:rsidP="009649D6">
      <w:pPr>
        <w:pStyle w:val="ListParagraph"/>
        <w:numPr>
          <w:ilvl w:val="0"/>
          <w:numId w:val="4"/>
        </w:numPr>
        <w:rPr>
          <w:rFonts w:asciiTheme="majorBidi" w:hAnsiTheme="majorBidi" w:cstheme="majorBidi"/>
          <w:sz w:val="24"/>
          <w:szCs w:val="24"/>
        </w:rPr>
      </w:pPr>
      <w:proofErr w:type="spellStart"/>
      <w:r w:rsidRPr="009649D6">
        <w:rPr>
          <w:rFonts w:asciiTheme="majorBidi" w:hAnsiTheme="majorBidi" w:cstheme="majorBidi"/>
          <w:sz w:val="24"/>
          <w:szCs w:val="24"/>
        </w:rPr>
        <w:t>Vallen</w:t>
      </w:r>
      <w:proofErr w:type="spellEnd"/>
      <w:r w:rsidRPr="009649D6">
        <w:rPr>
          <w:rFonts w:asciiTheme="majorBidi" w:hAnsiTheme="majorBidi" w:cstheme="majorBidi"/>
          <w:sz w:val="24"/>
          <w:szCs w:val="24"/>
        </w:rPr>
        <w:t>, G. &amp;</w:t>
      </w:r>
      <w:proofErr w:type="spellStart"/>
      <w:r w:rsidRPr="009649D6">
        <w:rPr>
          <w:rFonts w:asciiTheme="majorBidi" w:hAnsiTheme="majorBidi" w:cstheme="majorBidi"/>
          <w:sz w:val="24"/>
          <w:szCs w:val="24"/>
        </w:rPr>
        <w:t>Vallen</w:t>
      </w:r>
      <w:proofErr w:type="spellEnd"/>
      <w:r w:rsidRPr="009649D6">
        <w:rPr>
          <w:rFonts w:asciiTheme="majorBidi" w:hAnsiTheme="majorBidi" w:cstheme="majorBidi"/>
          <w:sz w:val="24"/>
          <w:szCs w:val="24"/>
        </w:rPr>
        <w:t xml:space="preserve">, J. (2012) </w:t>
      </w:r>
      <w:r w:rsidRPr="00D25E34">
        <w:rPr>
          <w:rFonts w:asciiTheme="majorBidi" w:hAnsiTheme="majorBidi" w:cstheme="majorBidi"/>
          <w:i/>
          <w:sz w:val="24"/>
          <w:szCs w:val="24"/>
        </w:rPr>
        <w:t>Managing Hotel Operations</w:t>
      </w:r>
      <w:r w:rsidRPr="009649D6">
        <w:rPr>
          <w:rFonts w:asciiTheme="majorBidi" w:hAnsiTheme="majorBidi" w:cstheme="majorBidi"/>
          <w:sz w:val="24"/>
          <w:szCs w:val="24"/>
        </w:rPr>
        <w:t>. London: Pearson.</w:t>
      </w:r>
    </w:p>
    <w:p w14:paraId="3166999F" w14:textId="77777777" w:rsidR="009649D6" w:rsidRPr="009649D6" w:rsidRDefault="009649D6" w:rsidP="009649D6">
      <w:pPr>
        <w:pStyle w:val="ListParagraph"/>
        <w:numPr>
          <w:ilvl w:val="0"/>
          <w:numId w:val="4"/>
        </w:numPr>
        <w:rPr>
          <w:rFonts w:asciiTheme="majorBidi" w:hAnsiTheme="majorBidi" w:cstheme="majorBidi"/>
          <w:sz w:val="24"/>
          <w:szCs w:val="24"/>
        </w:rPr>
      </w:pPr>
      <w:r w:rsidRPr="009649D6">
        <w:rPr>
          <w:rFonts w:asciiTheme="majorBidi" w:hAnsiTheme="majorBidi" w:cstheme="majorBidi"/>
          <w:sz w:val="24"/>
          <w:szCs w:val="24"/>
        </w:rPr>
        <w:t xml:space="preserve">Trinity City Hotel Dublin: 4-star hotel in Dublin City (no date) </w:t>
      </w:r>
      <w:r w:rsidRPr="00D25E34">
        <w:rPr>
          <w:rFonts w:asciiTheme="majorBidi" w:hAnsiTheme="majorBidi" w:cstheme="majorBidi"/>
          <w:i/>
          <w:sz w:val="24"/>
          <w:szCs w:val="24"/>
        </w:rPr>
        <w:t>Trinity City Hotel Dublin | 4-Star Hotel in Dublin City</w:t>
      </w:r>
      <w:r w:rsidRPr="009649D6">
        <w:rPr>
          <w:rFonts w:asciiTheme="majorBidi" w:hAnsiTheme="majorBidi" w:cstheme="majorBidi"/>
          <w:sz w:val="24"/>
          <w:szCs w:val="24"/>
        </w:rPr>
        <w:t xml:space="preserve">. Available at: https://www.trinitycityhotel.com/ (Accessed: November 17, 2022). </w:t>
      </w:r>
    </w:p>
    <w:p w14:paraId="4820254E" w14:textId="77777777" w:rsidR="009649D6" w:rsidRPr="009649D6" w:rsidRDefault="009649D6" w:rsidP="009649D6">
      <w:pPr>
        <w:pStyle w:val="ListParagraph"/>
        <w:numPr>
          <w:ilvl w:val="0"/>
          <w:numId w:val="4"/>
        </w:numPr>
        <w:rPr>
          <w:rFonts w:asciiTheme="majorBidi" w:hAnsiTheme="majorBidi" w:cstheme="majorBidi"/>
          <w:sz w:val="24"/>
          <w:szCs w:val="24"/>
        </w:rPr>
      </w:pPr>
      <w:proofErr w:type="spellStart"/>
      <w:r w:rsidRPr="009649D6">
        <w:rPr>
          <w:rFonts w:asciiTheme="majorBidi" w:hAnsiTheme="majorBidi" w:cstheme="majorBidi"/>
          <w:sz w:val="24"/>
          <w:szCs w:val="24"/>
        </w:rPr>
        <w:t>Luo</w:t>
      </w:r>
      <w:proofErr w:type="spellEnd"/>
      <w:r w:rsidRPr="009649D6">
        <w:rPr>
          <w:rFonts w:asciiTheme="majorBidi" w:hAnsiTheme="majorBidi" w:cstheme="majorBidi"/>
          <w:sz w:val="24"/>
          <w:szCs w:val="24"/>
        </w:rPr>
        <w:t xml:space="preserve">, </w:t>
      </w:r>
      <w:r>
        <w:rPr>
          <w:rFonts w:asciiTheme="majorBidi" w:hAnsiTheme="majorBidi" w:cstheme="majorBidi"/>
          <w:sz w:val="24"/>
          <w:szCs w:val="24"/>
        </w:rPr>
        <w:t>J</w:t>
      </w:r>
      <w:r w:rsidR="00272879">
        <w:rPr>
          <w:rFonts w:asciiTheme="majorBidi" w:hAnsiTheme="majorBidi" w:cstheme="majorBidi"/>
          <w:sz w:val="24"/>
          <w:szCs w:val="24"/>
        </w:rPr>
        <w:t>.</w:t>
      </w:r>
      <w:r w:rsidRPr="009649D6">
        <w:rPr>
          <w:rFonts w:asciiTheme="majorBidi" w:hAnsiTheme="majorBidi" w:cstheme="majorBidi"/>
          <w:sz w:val="24"/>
          <w:szCs w:val="24"/>
        </w:rPr>
        <w:t xml:space="preserve"> (2021) </w:t>
      </w:r>
      <w:r w:rsidRPr="00D25E34">
        <w:rPr>
          <w:rFonts w:asciiTheme="majorBidi" w:hAnsiTheme="majorBidi" w:cstheme="majorBidi"/>
          <w:i/>
          <w:sz w:val="24"/>
          <w:szCs w:val="24"/>
        </w:rPr>
        <w:t>Hotel branding: 4 strategies to take your hotel brand to the next level</w:t>
      </w:r>
      <w:r w:rsidRPr="009649D6">
        <w:rPr>
          <w:rFonts w:asciiTheme="majorBidi" w:hAnsiTheme="majorBidi" w:cstheme="majorBidi"/>
          <w:sz w:val="24"/>
          <w:szCs w:val="24"/>
        </w:rPr>
        <w:t xml:space="preserve">, Hospitality News &amp; Business Insights by EHL. Available at: https://hospitalityinsights.ehl.edu/hotel-branding (Accessed: November 17, 2022). </w:t>
      </w:r>
    </w:p>
    <w:p w14:paraId="1443F230" w14:textId="77777777" w:rsidR="009649D6" w:rsidRPr="00272879" w:rsidRDefault="00272879" w:rsidP="00272879">
      <w:pPr>
        <w:pStyle w:val="ListParagraph"/>
        <w:numPr>
          <w:ilvl w:val="0"/>
          <w:numId w:val="4"/>
        </w:numPr>
        <w:rPr>
          <w:rFonts w:asciiTheme="majorBidi" w:hAnsiTheme="majorBidi" w:cstheme="majorBidi"/>
          <w:sz w:val="24"/>
          <w:szCs w:val="24"/>
        </w:rPr>
      </w:pPr>
      <w:proofErr w:type="spellStart"/>
      <w:r w:rsidRPr="00272879">
        <w:rPr>
          <w:rFonts w:asciiTheme="majorBidi" w:hAnsiTheme="majorBidi" w:cstheme="majorBidi"/>
          <w:sz w:val="24"/>
          <w:szCs w:val="24"/>
        </w:rPr>
        <w:t>Rajak</w:t>
      </w:r>
      <w:proofErr w:type="spellEnd"/>
      <w:r w:rsidRPr="00272879">
        <w:rPr>
          <w:rFonts w:asciiTheme="majorBidi" w:hAnsiTheme="majorBidi" w:cstheme="majorBidi"/>
          <w:sz w:val="24"/>
          <w:szCs w:val="24"/>
        </w:rPr>
        <w:t xml:space="preserve">, H. (2020) </w:t>
      </w:r>
      <w:r w:rsidRPr="00D25E34">
        <w:rPr>
          <w:rFonts w:asciiTheme="majorBidi" w:hAnsiTheme="majorBidi" w:cstheme="majorBidi"/>
          <w:i/>
          <w:sz w:val="24"/>
          <w:szCs w:val="24"/>
        </w:rPr>
        <w:t xml:space="preserve">Training in HKD, devising training </w:t>
      </w:r>
      <w:proofErr w:type="spellStart"/>
      <w:r w:rsidRPr="00D25E34">
        <w:rPr>
          <w:rFonts w:asciiTheme="majorBidi" w:hAnsiTheme="majorBidi" w:cstheme="majorBidi"/>
          <w:i/>
          <w:sz w:val="24"/>
          <w:szCs w:val="24"/>
        </w:rPr>
        <w:t>programmes</w:t>
      </w:r>
      <w:proofErr w:type="spellEnd"/>
      <w:r w:rsidRPr="00D25E34">
        <w:rPr>
          <w:rFonts w:asciiTheme="majorBidi" w:hAnsiTheme="majorBidi" w:cstheme="majorBidi"/>
          <w:i/>
          <w:sz w:val="24"/>
          <w:szCs w:val="24"/>
        </w:rPr>
        <w:t xml:space="preserve"> for HK Staff,</w:t>
      </w:r>
      <w:r w:rsidRPr="00272879">
        <w:rPr>
          <w:rFonts w:asciiTheme="majorBidi" w:hAnsiTheme="majorBidi" w:cstheme="majorBidi"/>
          <w:sz w:val="24"/>
          <w:szCs w:val="24"/>
        </w:rPr>
        <w:t xml:space="preserve"> </w:t>
      </w:r>
      <w:proofErr w:type="spellStart"/>
      <w:r w:rsidRPr="00272879">
        <w:rPr>
          <w:rFonts w:asciiTheme="majorBidi" w:hAnsiTheme="majorBidi" w:cstheme="majorBidi"/>
          <w:sz w:val="24"/>
          <w:szCs w:val="24"/>
        </w:rPr>
        <w:t>hmhub</w:t>
      </w:r>
      <w:proofErr w:type="spellEnd"/>
      <w:r w:rsidRPr="00272879">
        <w:rPr>
          <w:rFonts w:asciiTheme="majorBidi" w:hAnsiTheme="majorBidi" w:cstheme="majorBidi"/>
          <w:sz w:val="24"/>
          <w:szCs w:val="24"/>
        </w:rPr>
        <w:t xml:space="preserve">. Available at: https://hmhub.in/training-in-hkd-devising-training-programmes-for-hk-staff/ (Accessed: November 17, 2022). </w:t>
      </w:r>
    </w:p>
    <w:sectPr w:rsidR="009649D6" w:rsidRPr="00272879" w:rsidSect="00DC3A57">
      <w:headerReference w:type="default" r:id="rId8"/>
      <w:pgSz w:w="12240" w:h="15840"/>
      <w:pgMar w:top="1440" w:right="1440" w:bottom="1440" w:left="1440" w:header="144" w:footer="1152"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60B08" w14:textId="77777777" w:rsidR="00586777" w:rsidRDefault="00586777" w:rsidP="00DC3A57">
      <w:pPr>
        <w:spacing w:after="0" w:line="240" w:lineRule="auto"/>
      </w:pPr>
      <w:r>
        <w:separator/>
      </w:r>
    </w:p>
  </w:endnote>
  <w:endnote w:type="continuationSeparator" w:id="0">
    <w:p w14:paraId="53022C87" w14:textId="77777777" w:rsidR="00586777" w:rsidRDefault="00586777" w:rsidP="00DC3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E823A" w14:textId="77777777" w:rsidR="00586777" w:rsidRDefault="00586777" w:rsidP="00DC3A57">
      <w:pPr>
        <w:spacing w:after="0" w:line="240" w:lineRule="auto"/>
      </w:pPr>
      <w:r>
        <w:separator/>
      </w:r>
    </w:p>
  </w:footnote>
  <w:footnote w:type="continuationSeparator" w:id="0">
    <w:p w14:paraId="0C1C0E44" w14:textId="77777777" w:rsidR="00586777" w:rsidRDefault="00586777" w:rsidP="00DC3A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249F0" w14:textId="77777777" w:rsidR="00DC3A57" w:rsidRDefault="00DC3A57" w:rsidP="00DC3A57">
    <w:pPr>
      <w:pStyle w:val="Header"/>
      <w:jc w:val="right"/>
    </w:pPr>
    <w:r w:rsidRPr="00DC3A57">
      <w:rPr>
        <w:noProof/>
      </w:rPr>
      <w:drawing>
        <wp:anchor distT="0" distB="0" distL="114300" distR="114300" simplePos="0" relativeHeight="251659264" behindDoc="1" locked="0" layoutInCell="1" allowOverlap="1" wp14:anchorId="099946E3" wp14:editId="58412018">
          <wp:simplePos x="0" y="0"/>
          <wp:positionH relativeFrom="margin">
            <wp:posOffset>-831740</wp:posOffset>
          </wp:positionH>
          <wp:positionV relativeFrom="paragraph">
            <wp:posOffset>-35781</wp:posOffset>
          </wp:positionV>
          <wp:extent cx="728373" cy="707666"/>
          <wp:effectExtent l="19050" t="0" r="0" b="0"/>
          <wp:wrapNone/>
          <wp:docPr id="2" name="Picture 1"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Hotels Home Page - Trinity Hotel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728373" cy="707666"/>
                  </a:xfrm>
                  <a:prstGeom prst="rect">
                    <a:avLst/>
                  </a:prstGeom>
                  <a:noFill/>
                  <a:ln>
                    <a:noFill/>
                  </a:ln>
                </pic:spPr>
              </pic:pic>
            </a:graphicData>
          </a:graphic>
        </wp:anchor>
      </w:drawing>
    </w:r>
    <w:r>
      <w:rPr>
        <w:sz w:val="36"/>
      </w:rPr>
      <w:t>Student Number: 2120298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33A8E"/>
    <w:multiLevelType w:val="hybridMultilevel"/>
    <w:tmpl w:val="2D9E89B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B03298E"/>
    <w:multiLevelType w:val="hybridMultilevel"/>
    <w:tmpl w:val="B60A44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F77320"/>
    <w:multiLevelType w:val="multilevel"/>
    <w:tmpl w:val="EBEA1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8F5521"/>
    <w:multiLevelType w:val="hybridMultilevel"/>
    <w:tmpl w:val="161EE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904719"/>
    <w:multiLevelType w:val="hybridMultilevel"/>
    <w:tmpl w:val="BAEC8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7699315">
    <w:abstractNumId w:val="1"/>
  </w:num>
  <w:num w:numId="2" w16cid:durableId="943803891">
    <w:abstractNumId w:val="0"/>
  </w:num>
  <w:num w:numId="3" w16cid:durableId="1880895012">
    <w:abstractNumId w:val="3"/>
  </w:num>
  <w:num w:numId="4" w16cid:durableId="1278416833">
    <w:abstractNumId w:val="4"/>
  </w:num>
  <w:num w:numId="5" w16cid:durableId="18234214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1B1"/>
    <w:rsid w:val="00034F2F"/>
    <w:rsid w:val="00096208"/>
    <w:rsid w:val="00166675"/>
    <w:rsid w:val="001B50F4"/>
    <w:rsid w:val="001F3680"/>
    <w:rsid w:val="00272879"/>
    <w:rsid w:val="002819A9"/>
    <w:rsid w:val="002B09E3"/>
    <w:rsid w:val="002E5EC0"/>
    <w:rsid w:val="00411C3C"/>
    <w:rsid w:val="0042734C"/>
    <w:rsid w:val="00432CFE"/>
    <w:rsid w:val="00437DD3"/>
    <w:rsid w:val="004558D8"/>
    <w:rsid w:val="00460577"/>
    <w:rsid w:val="0046780A"/>
    <w:rsid w:val="00483543"/>
    <w:rsid w:val="004B01B1"/>
    <w:rsid w:val="005246EF"/>
    <w:rsid w:val="00586777"/>
    <w:rsid w:val="00607B3D"/>
    <w:rsid w:val="00690D7A"/>
    <w:rsid w:val="006E558B"/>
    <w:rsid w:val="0071017E"/>
    <w:rsid w:val="007A500D"/>
    <w:rsid w:val="007D1F13"/>
    <w:rsid w:val="008421BB"/>
    <w:rsid w:val="0088234B"/>
    <w:rsid w:val="009649D6"/>
    <w:rsid w:val="009D5C87"/>
    <w:rsid w:val="00AF222E"/>
    <w:rsid w:val="00C3516C"/>
    <w:rsid w:val="00D25E34"/>
    <w:rsid w:val="00DC3A57"/>
    <w:rsid w:val="00E34906"/>
    <w:rsid w:val="00E50B08"/>
    <w:rsid w:val="00E709F1"/>
    <w:rsid w:val="00FA47A7"/>
    <w:rsid w:val="00FE7939"/>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900A0"/>
  <w15:docId w15:val="{1CDFF648-3B12-9340-A58D-9E3405A82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2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4F2F"/>
    <w:pPr>
      <w:ind w:left="720"/>
      <w:contextualSpacing/>
    </w:pPr>
  </w:style>
  <w:style w:type="table" w:styleId="TableGrid">
    <w:name w:val="Table Grid"/>
    <w:basedOn w:val="TableNormal"/>
    <w:uiPriority w:val="39"/>
    <w:rsid w:val="008421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649D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DC3A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C3A57"/>
  </w:style>
  <w:style w:type="paragraph" w:styleId="Footer">
    <w:name w:val="footer"/>
    <w:basedOn w:val="Normal"/>
    <w:link w:val="FooterChar"/>
    <w:uiPriority w:val="99"/>
    <w:semiHidden/>
    <w:unhideWhenUsed/>
    <w:rsid w:val="00DC3A5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C3A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28142">
      <w:bodyDiv w:val="1"/>
      <w:marLeft w:val="0"/>
      <w:marRight w:val="0"/>
      <w:marTop w:val="0"/>
      <w:marBottom w:val="0"/>
      <w:divBdr>
        <w:top w:val="none" w:sz="0" w:space="0" w:color="auto"/>
        <w:left w:val="none" w:sz="0" w:space="0" w:color="auto"/>
        <w:bottom w:val="none" w:sz="0" w:space="0" w:color="auto"/>
        <w:right w:val="none" w:sz="0" w:space="0" w:color="auto"/>
      </w:divBdr>
    </w:div>
    <w:div w:id="257521788">
      <w:bodyDiv w:val="1"/>
      <w:marLeft w:val="0"/>
      <w:marRight w:val="0"/>
      <w:marTop w:val="0"/>
      <w:marBottom w:val="0"/>
      <w:divBdr>
        <w:top w:val="none" w:sz="0" w:space="0" w:color="auto"/>
        <w:left w:val="none" w:sz="0" w:space="0" w:color="auto"/>
        <w:bottom w:val="none" w:sz="0" w:space="0" w:color="auto"/>
        <w:right w:val="none" w:sz="0" w:space="0" w:color="auto"/>
      </w:divBdr>
    </w:div>
    <w:div w:id="528837146">
      <w:bodyDiv w:val="1"/>
      <w:marLeft w:val="0"/>
      <w:marRight w:val="0"/>
      <w:marTop w:val="0"/>
      <w:marBottom w:val="0"/>
      <w:divBdr>
        <w:top w:val="none" w:sz="0" w:space="0" w:color="auto"/>
        <w:left w:val="none" w:sz="0" w:space="0" w:color="auto"/>
        <w:bottom w:val="none" w:sz="0" w:space="0" w:color="auto"/>
        <w:right w:val="none" w:sz="0" w:space="0" w:color="auto"/>
      </w:divBdr>
    </w:div>
    <w:div w:id="553276845">
      <w:bodyDiv w:val="1"/>
      <w:marLeft w:val="0"/>
      <w:marRight w:val="0"/>
      <w:marTop w:val="0"/>
      <w:marBottom w:val="0"/>
      <w:divBdr>
        <w:top w:val="none" w:sz="0" w:space="0" w:color="auto"/>
        <w:left w:val="none" w:sz="0" w:space="0" w:color="auto"/>
        <w:bottom w:val="none" w:sz="0" w:space="0" w:color="auto"/>
        <w:right w:val="none" w:sz="0" w:space="0" w:color="auto"/>
      </w:divBdr>
    </w:div>
    <w:div w:id="1037504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1197</Words>
  <Characters>6828</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Layiba Masroor</dc:creator>
  <cp:keywords/>
  <dc:description/>
  <cp:lastModifiedBy>Shuhena Begum (2120298)</cp:lastModifiedBy>
  <cp:revision>2</cp:revision>
  <dcterms:created xsi:type="dcterms:W3CDTF">2022-11-17T21:38:00Z</dcterms:created>
  <dcterms:modified xsi:type="dcterms:W3CDTF">2022-11-17T21:38:00Z</dcterms:modified>
</cp:coreProperties>
</file>