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18E1" w:rsidRDefault="00B4067D" w:rsidP="001518E1">
      <w:pPr>
        <w:spacing w:line="480" w:lineRule="auto"/>
        <w:jc w:val="center"/>
        <w:rPr>
          <w:rFonts w:ascii="Times New Roman" w:hAnsi="Times New Roman" w:cs="Times New Roman"/>
          <w:b/>
          <w:sz w:val="52"/>
        </w:rPr>
      </w:pPr>
      <w:r w:rsidRPr="00B4067D">
        <w:rPr>
          <w:rFonts w:ascii="Times New Roman" w:hAnsi="Times New Roman" w:cs="Times New Roman"/>
          <w:b/>
          <w:noProof/>
          <w:sz w:val="52"/>
          <w:lang w:eastAsia="en-GB"/>
        </w:rPr>
        <w:drawing>
          <wp:anchor distT="0" distB="0" distL="114300" distR="114300" simplePos="0" relativeHeight="251657216" behindDoc="1" locked="0" layoutInCell="1" allowOverlap="1">
            <wp:simplePos x="0" y="0"/>
            <wp:positionH relativeFrom="margin">
              <wp:posOffset>429260</wp:posOffset>
            </wp:positionH>
            <wp:positionV relativeFrom="paragraph">
              <wp:posOffset>-397349</wp:posOffset>
            </wp:positionV>
            <wp:extent cx="4841355" cy="1238250"/>
            <wp:effectExtent l="0" t="0" r="0" b="0"/>
            <wp:wrapNone/>
            <wp:docPr id="2" name="Picture 2" descr="Z:\Swansea Bay Documents\Swansea Bay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Z:\Swansea Bay Documents\Swansea Bay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841355" cy="12382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4067D" w:rsidRDefault="00B4067D" w:rsidP="001518E1">
      <w:pPr>
        <w:spacing w:line="480" w:lineRule="auto"/>
        <w:jc w:val="center"/>
        <w:rPr>
          <w:rFonts w:ascii="Times New Roman" w:hAnsi="Times New Roman" w:cs="Times New Roman"/>
          <w:b/>
          <w:sz w:val="52"/>
        </w:rPr>
      </w:pPr>
    </w:p>
    <w:p w:rsidR="001518E1" w:rsidRDefault="00B4067D" w:rsidP="001518E1">
      <w:pPr>
        <w:spacing w:line="480" w:lineRule="auto"/>
        <w:jc w:val="center"/>
        <w:rPr>
          <w:sz w:val="32"/>
        </w:rPr>
      </w:pPr>
      <w:r w:rsidRPr="00B4067D">
        <w:rPr>
          <w:rFonts w:ascii="Times New Roman" w:hAnsi="Times New Roman" w:cs="Times New Roman"/>
          <w:b/>
          <w:noProof/>
          <w:sz w:val="56"/>
          <w:lang w:eastAsia="en-GB"/>
        </w:rPr>
        <mc:AlternateContent>
          <mc:Choice Requires="wps">
            <w:drawing>
              <wp:anchor distT="45720" distB="45720" distL="114300" distR="114300" simplePos="0" relativeHeight="251660288" behindDoc="1" locked="0" layoutInCell="1" allowOverlap="1">
                <wp:simplePos x="0" y="0"/>
                <wp:positionH relativeFrom="margin">
                  <wp:align>center</wp:align>
                </wp:positionH>
                <wp:positionV relativeFrom="paragraph">
                  <wp:posOffset>278130</wp:posOffset>
                </wp:positionV>
                <wp:extent cx="6274435" cy="158115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4435" cy="1581150"/>
                        </a:xfrm>
                        <a:prstGeom prst="rect">
                          <a:avLst/>
                        </a:prstGeom>
                        <a:solidFill>
                          <a:srgbClr val="FFFFFF"/>
                        </a:solidFill>
                        <a:ln w="9525">
                          <a:noFill/>
                          <a:miter lim="800000"/>
                          <a:headEnd/>
                          <a:tailEnd/>
                        </a:ln>
                      </wps:spPr>
                      <wps:txbx>
                        <w:txbxContent>
                          <w:p w:rsidR="00344B0D" w:rsidRPr="00B4067D" w:rsidRDefault="00344B0D" w:rsidP="00B4067D">
                            <w:pPr>
                              <w:spacing w:line="480" w:lineRule="auto"/>
                              <w:jc w:val="center"/>
                              <w:rPr>
                                <w:rFonts w:ascii="Times New Roman" w:hAnsi="Times New Roman" w:cs="Times New Roman"/>
                                <w:b/>
                                <w:sz w:val="56"/>
                              </w:rPr>
                            </w:pPr>
                            <w:r w:rsidRPr="00B4067D">
                              <w:rPr>
                                <w:rFonts w:ascii="Times New Roman" w:hAnsi="Times New Roman" w:cs="Times New Roman"/>
                                <w:b/>
                                <w:sz w:val="56"/>
                              </w:rPr>
                              <w:t>The New Talent Economy:</w:t>
                            </w:r>
                          </w:p>
                          <w:p w:rsidR="00344B0D" w:rsidRPr="00B4067D" w:rsidRDefault="00344B0D" w:rsidP="00B4067D">
                            <w:pPr>
                              <w:spacing w:line="480" w:lineRule="auto"/>
                              <w:jc w:val="center"/>
                              <w:rPr>
                                <w:rFonts w:ascii="Times New Roman" w:hAnsi="Times New Roman" w:cs="Times New Roman"/>
                                <w:b/>
                                <w:sz w:val="56"/>
                              </w:rPr>
                            </w:pPr>
                            <w:r w:rsidRPr="00B4067D">
                              <w:rPr>
                                <w:rFonts w:ascii="Times New Roman" w:hAnsi="Times New Roman" w:cs="Times New Roman"/>
                                <w:b/>
                                <w:sz w:val="56"/>
                              </w:rPr>
                              <w:t>Broadening our horizons</w:t>
                            </w:r>
                          </w:p>
                          <w:p w:rsidR="00344B0D" w:rsidRDefault="00344B0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0;margin-top:21.9pt;width:494.05pt;height:124.5pt;z-index:-25165619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" stroked="f">
                <v:textbox>
                  <w:txbxContent>
                    <w:p w:rsidR="00344B0D" w:rsidRPr="00B4067D" w:rsidRDefault="00344B0D" w:rsidP="00B4067D">
                      <w:pPr>
                        <w:spacing w:line="480" w:lineRule="auto"/>
                        <w:jc w:val="center"/>
                        <w:rPr>
                          <w:rFonts w:ascii="Times New Roman" w:hAnsi="Times New Roman" w:cs="Times New Roman"/>
                          <w:b/>
                          <w:sz w:val="56"/>
                        </w:rPr>
                      </w:pPr>
                      <w:r w:rsidRPr="00B4067D">
                        <w:rPr>
                          <w:rFonts w:ascii="Times New Roman" w:hAnsi="Times New Roman" w:cs="Times New Roman"/>
                          <w:b/>
                          <w:sz w:val="56"/>
                        </w:rPr>
                        <w:t>The New Talent Economy:</w:t>
                      </w:r>
                    </w:p>
                    <w:p w:rsidR="00344B0D" w:rsidRPr="00B4067D" w:rsidRDefault="00344B0D" w:rsidP="00B4067D">
                      <w:pPr>
                        <w:spacing w:line="480" w:lineRule="auto"/>
                        <w:jc w:val="center"/>
                        <w:rPr>
                          <w:rFonts w:ascii="Times New Roman" w:hAnsi="Times New Roman" w:cs="Times New Roman"/>
                          <w:b/>
                          <w:sz w:val="56"/>
                        </w:rPr>
                      </w:pPr>
                      <w:r w:rsidRPr="00B4067D">
                        <w:rPr>
                          <w:rFonts w:ascii="Times New Roman" w:hAnsi="Times New Roman" w:cs="Times New Roman"/>
                          <w:b/>
                          <w:sz w:val="56"/>
                        </w:rPr>
                        <w:t>Broadening our horizons</w:t>
                      </w:r>
                    </w:p>
                    <w:p w:rsidR="00344B0D" w:rsidRDefault="00344B0D"/>
                  </w:txbxContent>
                </v:textbox>
                <w10:wrap anchorx="margin"/>
              </v:shape>
            </w:pict>
          </mc:Fallback>
        </mc:AlternateContent>
      </w:r>
    </w:p>
    <w:p w:rsidR="003E773F" w:rsidRDefault="003E773F" w:rsidP="001518E1">
      <w:pPr>
        <w:spacing w:line="480" w:lineRule="auto"/>
        <w:rPr>
          <w:rFonts w:ascii="Times New Roman" w:hAnsi="Times New Roman" w:cs="Times New Roman"/>
          <w:sz w:val="32"/>
          <w:u w:val="single"/>
        </w:rPr>
      </w:pPr>
    </w:p>
    <w:p w:rsidR="00B4067D" w:rsidRDefault="00B4067D" w:rsidP="001518E1">
      <w:pPr>
        <w:spacing w:line="480" w:lineRule="auto"/>
        <w:rPr>
          <w:rFonts w:ascii="Times New Roman" w:hAnsi="Times New Roman" w:cs="Times New Roman"/>
          <w:sz w:val="32"/>
          <w:u w:val="single"/>
        </w:rPr>
      </w:pPr>
    </w:p>
    <w:p w:rsidR="00B4067D" w:rsidRDefault="00B4067D" w:rsidP="001518E1">
      <w:pPr>
        <w:spacing w:line="480" w:lineRule="auto"/>
        <w:rPr>
          <w:rFonts w:ascii="Times New Roman" w:hAnsi="Times New Roman" w:cs="Times New Roman"/>
          <w:sz w:val="32"/>
          <w:u w:val="single"/>
        </w:rPr>
      </w:pPr>
    </w:p>
    <w:p w:rsidR="00B4067D" w:rsidRDefault="00C77030" w:rsidP="001518E1">
      <w:pPr>
        <w:spacing w:line="480" w:lineRule="auto"/>
        <w:rPr>
          <w:rFonts w:ascii="Times New Roman" w:hAnsi="Times New Roman" w:cs="Times New Roman"/>
          <w:sz w:val="32"/>
          <w:u w:val="single"/>
        </w:rPr>
      </w:pPr>
      <w:r>
        <w:rPr>
          <w:rFonts w:ascii="Times New Roman" w:hAnsi="Times New Roman" w:cs="Times New Roman"/>
          <w:noProof/>
          <w:sz w:val="32"/>
          <w:u w:val="single"/>
          <w:lang w:eastAsia="en-GB"/>
        </w:rPr>
        <mc:AlternateContent>
          <mc:Choice Requires="wps">
            <w:drawing>
              <wp:anchor distT="0" distB="0" distL="114300" distR="114300" simplePos="0" relativeHeight="251661312" behindDoc="0" locked="0" layoutInCell="1" allowOverlap="1">
                <wp:simplePos x="0" y="0"/>
                <wp:positionH relativeFrom="column">
                  <wp:posOffset>2466975</wp:posOffset>
                </wp:positionH>
                <wp:positionV relativeFrom="paragraph">
                  <wp:posOffset>173990</wp:posOffset>
                </wp:positionV>
                <wp:extent cx="3743325" cy="1771650"/>
                <wp:effectExtent l="0" t="0" r="9525" b="0"/>
                <wp:wrapNone/>
                <wp:docPr id="1" name="Text Box 1"/>
                <wp:cNvGraphicFramePr/>
                <a:graphic xmlns:a="http://schemas.openxmlformats.org/drawingml/2006/main">
                  <a:graphicData uri="http://schemas.microsoft.com/office/word/2010/wordprocessingShape">
                    <wps:wsp>
                      <wps:cNvSpPr txBox="1"/>
                      <wps:spPr>
                        <a:xfrm>
                          <a:off x="0" y="0"/>
                          <a:ext cx="3743325" cy="1771650"/>
                        </a:xfrm>
                        <a:prstGeom prst="rect">
                          <a:avLst/>
                        </a:prstGeom>
                        <a:solidFill>
                          <a:schemeClr val="lt1"/>
                        </a:solidFill>
                        <a:ln w="6350">
                          <a:noFill/>
                        </a:ln>
                      </wps:spPr>
                      <wps:txbx>
                        <w:txbxContent>
                          <w:p w:rsidR="00C77030" w:rsidRPr="001518E1" w:rsidRDefault="00C77030" w:rsidP="00C77030">
                            <w:pPr>
                              <w:spacing w:after="0" w:line="360" w:lineRule="auto"/>
                              <w:jc w:val="right"/>
                              <w:rPr>
                                <w:rFonts w:ascii="Times New Roman" w:hAnsi="Times New Roman" w:cs="Times New Roman"/>
                                <w:sz w:val="32"/>
                              </w:rPr>
                            </w:pPr>
                            <w:r w:rsidRPr="001518E1">
                              <w:rPr>
                                <w:rFonts w:ascii="Times New Roman" w:hAnsi="Times New Roman" w:cs="Times New Roman"/>
                                <w:sz w:val="32"/>
                              </w:rPr>
                              <w:t>Mitchell Jones</w:t>
                            </w:r>
                          </w:p>
                          <w:p w:rsidR="00C77030" w:rsidRDefault="00C77030" w:rsidP="00C77030">
                            <w:pPr>
                              <w:spacing w:after="0" w:line="360" w:lineRule="auto"/>
                              <w:jc w:val="right"/>
                              <w:rPr>
                                <w:rFonts w:ascii="Times New Roman" w:hAnsi="Times New Roman" w:cs="Times New Roman"/>
                                <w:sz w:val="32"/>
                              </w:rPr>
                            </w:pPr>
                            <w:r w:rsidRPr="001518E1">
                              <w:rPr>
                                <w:rFonts w:ascii="Times New Roman" w:hAnsi="Times New Roman" w:cs="Times New Roman"/>
                                <w:sz w:val="32"/>
                              </w:rPr>
                              <w:t>Student No.: 2114700</w:t>
                            </w:r>
                          </w:p>
                          <w:p w:rsidR="00C77030" w:rsidRDefault="00C77030" w:rsidP="00C77030">
                            <w:pPr>
                              <w:spacing w:after="0" w:line="360" w:lineRule="auto"/>
                              <w:jc w:val="right"/>
                              <w:rPr>
                                <w:rFonts w:ascii="Times New Roman" w:hAnsi="Times New Roman" w:cs="Times New Roman"/>
                                <w:sz w:val="32"/>
                              </w:rPr>
                            </w:pPr>
                            <w:r w:rsidRPr="00C77030">
                              <w:rPr>
                                <w:rFonts w:ascii="Times New Roman" w:hAnsi="Times New Roman" w:cs="Times New Roman"/>
                                <w:sz w:val="32"/>
                              </w:rPr>
                              <w:t>Resourcing and Talent Management</w:t>
                            </w:r>
                          </w:p>
                          <w:p w:rsidR="00C77030" w:rsidRPr="00C77030" w:rsidRDefault="00C77030" w:rsidP="00C77030">
                            <w:pPr>
                              <w:spacing w:after="0" w:line="360" w:lineRule="auto"/>
                              <w:jc w:val="right"/>
                              <w:rPr>
                                <w:rFonts w:ascii="Times New Roman" w:hAnsi="Times New Roman" w:cs="Times New Roman"/>
                                <w:sz w:val="32"/>
                              </w:rPr>
                            </w:pPr>
                            <w:r>
                              <w:rPr>
                                <w:b/>
                                <w:sz w:val="32"/>
                              </w:rPr>
                              <w:tab/>
                            </w:r>
                            <w:r>
                              <w:rPr>
                                <w:b/>
                                <w:sz w:val="32"/>
                              </w:rPr>
                              <w:tab/>
                            </w:r>
                            <w:r>
                              <w:rPr>
                                <w:b/>
                                <w:sz w:val="32"/>
                              </w:rPr>
                              <w:tab/>
                            </w:r>
                            <w:r>
                              <w:rPr>
                                <w:b/>
                                <w:sz w:val="32"/>
                              </w:rPr>
                              <w:tab/>
                            </w:r>
                            <w:r>
                              <w:rPr>
                                <w:b/>
                                <w:sz w:val="32"/>
                              </w:rPr>
                              <w:tab/>
                            </w:r>
                            <w:r w:rsidRPr="00C77030">
                              <w:rPr>
                                <w:rFonts w:ascii="Times New Roman" w:hAnsi="Times New Roman" w:cs="Times New Roman"/>
                                <w:sz w:val="32"/>
                              </w:rPr>
                              <w:t>BMHR7015</w:t>
                            </w:r>
                          </w:p>
                          <w:p w:rsidR="00C77030" w:rsidRPr="00C77030" w:rsidRDefault="00C77030" w:rsidP="00C77030">
                            <w:pPr>
                              <w:spacing w:after="0" w:line="360" w:lineRule="auto"/>
                              <w:jc w:val="right"/>
                              <w:rPr>
                                <w:rFonts w:ascii="Times New Roman" w:hAnsi="Times New Roman" w:cs="Times New Roman"/>
                                <w:sz w:val="32"/>
                              </w:rPr>
                            </w:pPr>
                            <w:r w:rsidRPr="00C77030">
                              <w:rPr>
                                <w:rFonts w:ascii="Times New Roman" w:hAnsi="Times New Roman" w:cs="Times New Roman"/>
                                <w:sz w:val="32"/>
                              </w:rPr>
                              <w:t>Word Count:</w:t>
                            </w:r>
                            <w:r>
                              <w:rPr>
                                <w:rFonts w:ascii="Times New Roman" w:hAnsi="Times New Roman" w:cs="Times New Roman"/>
                                <w:sz w:val="32"/>
                              </w:rPr>
                              <w:t xml:space="preserve"> 3,839</w:t>
                            </w:r>
                          </w:p>
                          <w:p w:rsidR="00C77030" w:rsidRPr="00C77030" w:rsidRDefault="00C77030" w:rsidP="00C77030">
                            <w:pPr>
                              <w:spacing w:after="0" w:line="360" w:lineRule="auto"/>
                              <w:jc w:val="right"/>
                              <w:rPr>
                                <w:rFonts w:ascii="Times New Roman" w:hAnsi="Times New Roman" w:cs="Times New Roman"/>
                                <w:sz w:val="32"/>
                              </w:rPr>
                            </w:pPr>
                          </w:p>
                          <w:p w:rsidR="00C77030" w:rsidRPr="00C77030" w:rsidRDefault="00C77030" w:rsidP="00C77030">
                            <w:pPr>
                              <w:spacing w:after="0" w:line="360" w:lineRule="auto"/>
                              <w:jc w:val="right"/>
                              <w:rPr>
                                <w:rFonts w:ascii="Times New Roman" w:hAnsi="Times New Roman" w:cs="Times New Roman"/>
                                <w:sz w:val="32"/>
                              </w:rPr>
                            </w:pPr>
                          </w:p>
                          <w:p w:rsidR="00C77030" w:rsidRPr="00772ED6" w:rsidRDefault="00C77030" w:rsidP="00C77030">
                            <w:pPr>
                              <w:ind w:right="-957"/>
                              <w:rPr>
                                <w:rFonts w:ascii="Arial" w:hAnsi="Arial" w:cs="Arial"/>
                                <w:b/>
                                <w:sz w:val="48"/>
                              </w:rPr>
                            </w:pPr>
                          </w:p>
                          <w:p w:rsidR="00C77030" w:rsidRPr="00772ED6" w:rsidRDefault="00C77030" w:rsidP="00C77030">
                            <w:pPr>
                              <w:ind w:right="-957"/>
                              <w:rPr>
                                <w:rFonts w:ascii="Arial" w:hAnsi="Arial" w:cs="Arial"/>
                                <w:b/>
                                <w:sz w:val="40"/>
                              </w:rPr>
                            </w:pPr>
                            <w:r>
                              <w:rPr>
                                <w:rFonts w:ascii="Arial" w:hAnsi="Arial" w:cs="Arial"/>
                                <w:b/>
                                <w:sz w:val="40"/>
                              </w:rPr>
                              <w:t>LEVEL 7</w:t>
                            </w:r>
                          </w:p>
                          <w:p w:rsidR="00C77030" w:rsidRPr="001518E1" w:rsidRDefault="00C77030" w:rsidP="00C77030">
                            <w:pPr>
                              <w:spacing w:after="0" w:line="360" w:lineRule="auto"/>
                              <w:jc w:val="center"/>
                              <w:rPr>
                                <w:rFonts w:ascii="Times New Roman" w:hAnsi="Times New Roman" w:cs="Times New Roman"/>
                                <w:sz w:val="32"/>
                              </w:rPr>
                            </w:pPr>
                          </w:p>
                          <w:p w:rsidR="00C77030" w:rsidRDefault="00C7703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 o:spid="_x0000_s1027" type="#_x0000_t202" style="position:absolute;margin-left:194.25pt;margin-top:13.7pt;width:294.75pt;height:13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" fillcolor="white [3201]" stroked="f" strokeweight=".5pt">
                <v:textbox>
                  <w:txbxContent>
                    <w:p w:rsidR="00C77030" w:rsidRPr="001518E1" w:rsidRDefault="00C77030" w:rsidP="00C77030">
                      <w:pPr>
                        <w:spacing w:after="0" w:line="360" w:lineRule="auto"/>
                        <w:jc w:val="right"/>
                        <w:rPr>
                          <w:rFonts w:ascii="Times New Roman" w:hAnsi="Times New Roman" w:cs="Times New Roman"/>
                          <w:sz w:val="32"/>
                        </w:rPr>
                      </w:pPr>
                      <w:r w:rsidRPr="001518E1">
                        <w:rPr>
                          <w:rFonts w:ascii="Times New Roman" w:hAnsi="Times New Roman" w:cs="Times New Roman"/>
                          <w:sz w:val="32"/>
                        </w:rPr>
                        <w:t>Mitchell Jones</w:t>
                      </w:r>
                    </w:p>
                    <w:p w:rsidR="00C77030" w:rsidRDefault="00C77030" w:rsidP="00C77030">
                      <w:pPr>
                        <w:spacing w:after="0" w:line="360" w:lineRule="auto"/>
                        <w:jc w:val="right"/>
                        <w:rPr>
                          <w:rFonts w:ascii="Times New Roman" w:hAnsi="Times New Roman" w:cs="Times New Roman"/>
                          <w:sz w:val="32"/>
                        </w:rPr>
                      </w:pPr>
                      <w:r w:rsidRPr="001518E1">
                        <w:rPr>
                          <w:rFonts w:ascii="Times New Roman" w:hAnsi="Times New Roman" w:cs="Times New Roman"/>
                          <w:sz w:val="32"/>
                        </w:rPr>
                        <w:t>Student No.: 2114700</w:t>
                      </w:r>
                    </w:p>
                    <w:p w:rsidR="00C77030" w:rsidRDefault="00C77030" w:rsidP="00C77030">
                      <w:pPr>
                        <w:spacing w:after="0" w:line="360" w:lineRule="auto"/>
                        <w:jc w:val="right"/>
                        <w:rPr>
                          <w:rFonts w:ascii="Times New Roman" w:hAnsi="Times New Roman" w:cs="Times New Roman"/>
                          <w:sz w:val="32"/>
                        </w:rPr>
                      </w:pPr>
                      <w:r w:rsidRPr="00C77030">
                        <w:rPr>
                          <w:rFonts w:ascii="Times New Roman" w:hAnsi="Times New Roman" w:cs="Times New Roman"/>
                          <w:sz w:val="32"/>
                        </w:rPr>
                        <w:t>Resourcing and Talent Management</w:t>
                      </w:r>
                    </w:p>
                    <w:p w:rsidR="00C77030" w:rsidRPr="00C77030" w:rsidRDefault="00C77030" w:rsidP="00C77030">
                      <w:pPr>
                        <w:spacing w:after="0" w:line="360" w:lineRule="auto"/>
                        <w:jc w:val="right"/>
                        <w:rPr>
                          <w:rFonts w:ascii="Times New Roman" w:hAnsi="Times New Roman" w:cs="Times New Roman"/>
                          <w:sz w:val="32"/>
                        </w:rPr>
                      </w:pPr>
                      <w:r>
                        <w:rPr>
                          <w:b/>
                          <w:sz w:val="32"/>
                        </w:rPr>
                        <w:tab/>
                      </w:r>
                      <w:r>
                        <w:rPr>
                          <w:b/>
                          <w:sz w:val="32"/>
                        </w:rPr>
                        <w:tab/>
                      </w:r>
                      <w:r>
                        <w:rPr>
                          <w:b/>
                          <w:sz w:val="32"/>
                        </w:rPr>
                        <w:tab/>
                      </w:r>
                      <w:r>
                        <w:rPr>
                          <w:b/>
                          <w:sz w:val="32"/>
                        </w:rPr>
                        <w:tab/>
                      </w:r>
                      <w:r>
                        <w:rPr>
                          <w:b/>
                          <w:sz w:val="32"/>
                        </w:rPr>
                        <w:tab/>
                      </w:r>
                      <w:r w:rsidRPr="00C77030">
                        <w:rPr>
                          <w:rFonts w:ascii="Times New Roman" w:hAnsi="Times New Roman" w:cs="Times New Roman"/>
                          <w:sz w:val="32"/>
                        </w:rPr>
                        <w:t>BMHR7015</w:t>
                      </w:r>
                    </w:p>
                    <w:p w:rsidR="00C77030" w:rsidRPr="00C77030" w:rsidRDefault="00C77030" w:rsidP="00C77030">
                      <w:pPr>
                        <w:spacing w:after="0" w:line="360" w:lineRule="auto"/>
                        <w:jc w:val="right"/>
                        <w:rPr>
                          <w:rFonts w:ascii="Times New Roman" w:hAnsi="Times New Roman" w:cs="Times New Roman"/>
                          <w:sz w:val="32"/>
                        </w:rPr>
                      </w:pPr>
                      <w:r w:rsidRPr="00C77030">
                        <w:rPr>
                          <w:rFonts w:ascii="Times New Roman" w:hAnsi="Times New Roman" w:cs="Times New Roman"/>
                          <w:sz w:val="32"/>
                        </w:rPr>
                        <w:t>Word Count:</w:t>
                      </w:r>
                      <w:r>
                        <w:rPr>
                          <w:rFonts w:ascii="Times New Roman" w:hAnsi="Times New Roman" w:cs="Times New Roman"/>
                          <w:sz w:val="32"/>
                        </w:rPr>
                        <w:t xml:space="preserve"> 3,839</w:t>
                      </w:r>
                    </w:p>
                    <w:p w:rsidR="00C77030" w:rsidRPr="00C77030" w:rsidRDefault="00C77030" w:rsidP="00C77030">
                      <w:pPr>
                        <w:spacing w:after="0" w:line="360" w:lineRule="auto"/>
                        <w:jc w:val="right"/>
                        <w:rPr>
                          <w:rFonts w:ascii="Times New Roman" w:hAnsi="Times New Roman" w:cs="Times New Roman"/>
                          <w:sz w:val="32"/>
                        </w:rPr>
                      </w:pPr>
                    </w:p>
                    <w:p w:rsidR="00C77030" w:rsidRPr="00C77030" w:rsidRDefault="00C77030" w:rsidP="00C77030">
                      <w:pPr>
                        <w:spacing w:after="0" w:line="360" w:lineRule="auto"/>
                        <w:jc w:val="right"/>
                        <w:rPr>
                          <w:rFonts w:ascii="Times New Roman" w:hAnsi="Times New Roman" w:cs="Times New Roman"/>
                          <w:sz w:val="32"/>
                        </w:rPr>
                      </w:pPr>
                    </w:p>
                    <w:p w:rsidR="00C77030" w:rsidRPr="00772ED6" w:rsidRDefault="00C77030" w:rsidP="00C77030">
                      <w:pPr>
                        <w:ind w:right="-957"/>
                        <w:rPr>
                          <w:rFonts w:ascii="Arial" w:hAnsi="Arial" w:cs="Arial"/>
                          <w:b/>
                          <w:sz w:val="48"/>
                        </w:rPr>
                      </w:pPr>
                    </w:p>
                    <w:p w:rsidR="00C77030" w:rsidRPr="00772ED6" w:rsidRDefault="00C77030" w:rsidP="00C77030">
                      <w:pPr>
                        <w:ind w:right="-957"/>
                        <w:rPr>
                          <w:rFonts w:ascii="Arial" w:hAnsi="Arial" w:cs="Arial"/>
                          <w:b/>
                          <w:sz w:val="40"/>
                        </w:rPr>
                      </w:pPr>
                      <w:r>
                        <w:rPr>
                          <w:rFonts w:ascii="Arial" w:hAnsi="Arial" w:cs="Arial"/>
                          <w:b/>
                          <w:sz w:val="40"/>
                        </w:rPr>
                        <w:t>LEVEL 7</w:t>
                      </w:r>
                    </w:p>
                    <w:p w:rsidR="00C77030" w:rsidRPr="001518E1" w:rsidRDefault="00C77030" w:rsidP="00C77030">
                      <w:pPr>
                        <w:spacing w:after="0" w:line="360" w:lineRule="auto"/>
                        <w:jc w:val="center"/>
                        <w:rPr>
                          <w:rFonts w:ascii="Times New Roman" w:hAnsi="Times New Roman" w:cs="Times New Roman"/>
                          <w:sz w:val="32"/>
                        </w:rPr>
                      </w:pPr>
                    </w:p>
                    <w:p w:rsidR="00C77030" w:rsidRDefault="00C77030"/>
                  </w:txbxContent>
                </v:textbox>
              </v:shape>
            </w:pict>
          </mc:Fallback>
        </mc:AlternateContent>
      </w:r>
    </w:p>
    <w:p w:rsidR="00B4067D" w:rsidRDefault="00B4067D" w:rsidP="001518E1">
      <w:pPr>
        <w:spacing w:line="480" w:lineRule="auto"/>
        <w:rPr>
          <w:rFonts w:ascii="Times New Roman" w:hAnsi="Times New Roman" w:cs="Times New Roman"/>
          <w:sz w:val="32"/>
          <w:u w:val="single"/>
        </w:rPr>
      </w:pPr>
    </w:p>
    <w:p w:rsidR="00B4067D" w:rsidRDefault="00B4067D" w:rsidP="001518E1">
      <w:pPr>
        <w:spacing w:line="480" w:lineRule="auto"/>
        <w:rPr>
          <w:rFonts w:ascii="Times New Roman" w:hAnsi="Times New Roman" w:cs="Times New Roman"/>
          <w:sz w:val="32"/>
          <w:u w:val="single"/>
        </w:rPr>
      </w:pPr>
    </w:p>
    <w:p w:rsidR="00B4067D" w:rsidRDefault="00B4067D" w:rsidP="001518E1">
      <w:pPr>
        <w:spacing w:line="480" w:lineRule="auto"/>
        <w:rPr>
          <w:rFonts w:ascii="Times New Roman" w:hAnsi="Times New Roman" w:cs="Times New Roman"/>
          <w:sz w:val="32"/>
          <w:u w:val="single"/>
        </w:rPr>
      </w:pPr>
      <w:r w:rsidRPr="00B4067D">
        <w:rPr>
          <w:rFonts w:ascii="Times New Roman" w:hAnsi="Times New Roman" w:cs="Times New Roman"/>
          <w:noProof/>
          <w:sz w:val="32"/>
          <w:u w:val="single"/>
          <w:lang w:eastAsia="en-GB"/>
        </w:rPr>
        <w:drawing>
          <wp:anchor distT="0" distB="0" distL="114300" distR="114300" simplePos="0" relativeHeight="251658240" behindDoc="1" locked="0" layoutInCell="1" allowOverlap="1">
            <wp:simplePos x="0" y="0"/>
            <wp:positionH relativeFrom="page">
              <wp:align>right</wp:align>
            </wp:positionH>
            <wp:positionV relativeFrom="paragraph">
              <wp:posOffset>663772</wp:posOffset>
            </wp:positionV>
            <wp:extent cx="7566025" cy="3357880"/>
            <wp:effectExtent l="0" t="0" r="0" b="0"/>
            <wp:wrapNone/>
            <wp:docPr id="3" name="Picture 3" descr="Z:\Swansea Bay Documents\Microsoft Teams Backgrounds\Swansea skyline 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Z:\Swansea Bay Documents\Microsoft Teams Backgrounds\Swansea skyline colou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b="21129"/>
                    <a:stretch/>
                  </pic:blipFill>
                  <pic:spPr bwMode="auto">
                    <a:xfrm>
                      <a:off x="0" y="0"/>
                      <a:ext cx="7566025" cy="33578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B4067D" w:rsidRDefault="00B4067D" w:rsidP="001518E1">
      <w:pPr>
        <w:spacing w:line="480" w:lineRule="auto"/>
        <w:rPr>
          <w:rFonts w:ascii="Times New Roman" w:hAnsi="Times New Roman" w:cs="Times New Roman"/>
          <w:sz w:val="32"/>
          <w:u w:val="single"/>
        </w:rPr>
      </w:pPr>
    </w:p>
    <w:p w:rsidR="00B4067D" w:rsidRDefault="00B4067D" w:rsidP="001518E1">
      <w:pPr>
        <w:spacing w:line="480" w:lineRule="auto"/>
        <w:rPr>
          <w:rFonts w:ascii="Times New Roman" w:hAnsi="Times New Roman" w:cs="Times New Roman"/>
          <w:sz w:val="32"/>
          <w:u w:val="single"/>
        </w:rPr>
      </w:pPr>
    </w:p>
    <w:p w:rsidR="00B4067D" w:rsidRDefault="00B4067D" w:rsidP="001518E1">
      <w:pPr>
        <w:spacing w:line="480" w:lineRule="auto"/>
        <w:rPr>
          <w:rFonts w:ascii="Times New Roman" w:hAnsi="Times New Roman" w:cs="Times New Roman"/>
          <w:sz w:val="32"/>
          <w:u w:val="single"/>
        </w:rPr>
      </w:pPr>
    </w:p>
    <w:p w:rsidR="00B4067D" w:rsidRDefault="00B4067D" w:rsidP="001518E1">
      <w:pPr>
        <w:spacing w:line="480" w:lineRule="auto"/>
        <w:rPr>
          <w:rFonts w:ascii="Times New Roman" w:hAnsi="Times New Roman" w:cs="Times New Roman"/>
          <w:sz w:val="32"/>
          <w:u w:val="single"/>
        </w:rPr>
      </w:pPr>
    </w:p>
    <w:p w:rsidR="00B4067D" w:rsidRDefault="00B4067D" w:rsidP="001518E1">
      <w:pPr>
        <w:spacing w:line="480" w:lineRule="auto"/>
        <w:rPr>
          <w:rFonts w:ascii="Times New Roman" w:hAnsi="Times New Roman" w:cs="Times New Roman"/>
          <w:sz w:val="32"/>
          <w:u w:val="single"/>
        </w:rPr>
      </w:pPr>
    </w:p>
    <w:p w:rsidR="004B27F8" w:rsidRDefault="004B27F8" w:rsidP="004B27F8">
      <w:pPr>
        <w:spacing w:line="480" w:lineRule="auto"/>
        <w:rPr>
          <w:rFonts w:ascii="Times New Roman" w:hAnsi="Times New Roman" w:cs="Times New Roman"/>
          <w:sz w:val="32"/>
          <w:u w:val="single"/>
        </w:rPr>
      </w:pPr>
      <w:r>
        <w:rPr>
          <w:rFonts w:ascii="Times New Roman" w:hAnsi="Times New Roman" w:cs="Times New Roman"/>
          <w:sz w:val="32"/>
          <w:u w:val="single"/>
        </w:rPr>
        <w:lastRenderedPageBreak/>
        <w:t>Glossary of Terms</w:t>
      </w:r>
    </w:p>
    <w:p w:rsidR="004B27F8" w:rsidRDefault="004B27F8" w:rsidP="004B27F8">
      <w:pPr>
        <w:spacing w:line="480" w:lineRule="auto"/>
        <w:rPr>
          <w:rFonts w:ascii="Times New Roman" w:hAnsi="Times New Roman" w:cs="Times New Roman"/>
          <w:sz w:val="24"/>
        </w:rPr>
      </w:pPr>
      <w:r>
        <w:rPr>
          <w:rFonts w:ascii="Times New Roman" w:hAnsi="Times New Roman" w:cs="Times New Roman"/>
          <w:sz w:val="24"/>
        </w:rPr>
        <w:t>BBC – British Broadcasting Channel</w:t>
      </w:r>
    </w:p>
    <w:p w:rsidR="004B27F8" w:rsidRDefault="004B27F8" w:rsidP="004B27F8">
      <w:pPr>
        <w:spacing w:line="480" w:lineRule="auto"/>
        <w:rPr>
          <w:rFonts w:ascii="Times New Roman" w:hAnsi="Times New Roman" w:cs="Times New Roman"/>
          <w:sz w:val="24"/>
        </w:rPr>
      </w:pPr>
      <w:r>
        <w:rPr>
          <w:rFonts w:ascii="Times New Roman" w:hAnsi="Times New Roman" w:cs="Times New Roman"/>
          <w:sz w:val="24"/>
        </w:rPr>
        <w:t>CIPD – Chartered Institute of Personnel and Development</w:t>
      </w:r>
    </w:p>
    <w:p w:rsidR="004B27F8" w:rsidRDefault="004B27F8" w:rsidP="004B27F8">
      <w:pPr>
        <w:spacing w:line="480" w:lineRule="auto"/>
        <w:rPr>
          <w:rFonts w:ascii="Times New Roman" w:hAnsi="Times New Roman" w:cs="Times New Roman"/>
          <w:sz w:val="24"/>
        </w:rPr>
      </w:pPr>
      <w:r>
        <w:rPr>
          <w:rFonts w:ascii="Times New Roman" w:hAnsi="Times New Roman" w:cs="Times New Roman"/>
          <w:sz w:val="24"/>
        </w:rPr>
        <w:t>EEA – European Economic Area</w:t>
      </w:r>
    </w:p>
    <w:p w:rsidR="004B27F8" w:rsidRDefault="004B27F8" w:rsidP="004B27F8">
      <w:pPr>
        <w:spacing w:line="480" w:lineRule="auto"/>
        <w:rPr>
          <w:rFonts w:ascii="Times New Roman" w:hAnsi="Times New Roman" w:cs="Times New Roman"/>
          <w:sz w:val="24"/>
        </w:rPr>
      </w:pPr>
      <w:r>
        <w:rPr>
          <w:rFonts w:ascii="Times New Roman" w:hAnsi="Times New Roman" w:cs="Times New Roman"/>
          <w:sz w:val="24"/>
        </w:rPr>
        <w:t>EHRC – Equality and Human Rights Commission</w:t>
      </w:r>
    </w:p>
    <w:p w:rsidR="004B27F8" w:rsidRDefault="004B27F8" w:rsidP="004B27F8">
      <w:pPr>
        <w:spacing w:line="480" w:lineRule="auto"/>
        <w:rPr>
          <w:rFonts w:ascii="Times New Roman" w:hAnsi="Times New Roman" w:cs="Times New Roman"/>
          <w:sz w:val="24"/>
        </w:rPr>
      </w:pPr>
      <w:r>
        <w:rPr>
          <w:rFonts w:ascii="Times New Roman" w:hAnsi="Times New Roman" w:cs="Times New Roman"/>
          <w:sz w:val="24"/>
        </w:rPr>
        <w:t>HEIW – Health Education and Improvement Wales</w:t>
      </w:r>
    </w:p>
    <w:p w:rsidR="004B27F8" w:rsidRDefault="004B27F8" w:rsidP="004B27F8">
      <w:pPr>
        <w:spacing w:line="480" w:lineRule="auto"/>
        <w:rPr>
          <w:rFonts w:ascii="Times New Roman" w:hAnsi="Times New Roman" w:cs="Times New Roman"/>
          <w:sz w:val="24"/>
        </w:rPr>
      </w:pPr>
      <w:r>
        <w:rPr>
          <w:rFonts w:ascii="Times New Roman" w:hAnsi="Times New Roman" w:cs="Times New Roman"/>
          <w:sz w:val="24"/>
        </w:rPr>
        <w:t>NHS – National Health Service</w:t>
      </w:r>
    </w:p>
    <w:p w:rsidR="004B27F8" w:rsidRDefault="004B27F8" w:rsidP="004B27F8">
      <w:pPr>
        <w:spacing w:line="480" w:lineRule="auto"/>
        <w:rPr>
          <w:rFonts w:ascii="Times New Roman" w:hAnsi="Times New Roman" w:cs="Times New Roman"/>
          <w:sz w:val="24"/>
        </w:rPr>
      </w:pPr>
      <w:r>
        <w:rPr>
          <w:rFonts w:ascii="Times New Roman" w:hAnsi="Times New Roman" w:cs="Times New Roman"/>
          <w:sz w:val="24"/>
        </w:rPr>
        <w:t>NMC – Nursing and Midwifery Council</w:t>
      </w:r>
    </w:p>
    <w:p w:rsidR="004B27F8" w:rsidRDefault="004B27F8" w:rsidP="004B27F8">
      <w:pPr>
        <w:spacing w:line="480" w:lineRule="auto"/>
        <w:rPr>
          <w:rFonts w:ascii="Times New Roman" w:hAnsi="Times New Roman" w:cs="Times New Roman"/>
          <w:sz w:val="24"/>
        </w:rPr>
      </w:pPr>
      <w:r>
        <w:rPr>
          <w:rFonts w:ascii="Times New Roman" w:hAnsi="Times New Roman" w:cs="Times New Roman"/>
          <w:sz w:val="24"/>
        </w:rPr>
        <w:t>NWSSP – NHS Wales Shared Services Partnership</w:t>
      </w:r>
    </w:p>
    <w:p w:rsidR="004B27F8" w:rsidRDefault="004B27F8" w:rsidP="004B27F8">
      <w:pPr>
        <w:spacing w:line="480" w:lineRule="auto"/>
        <w:rPr>
          <w:rFonts w:ascii="Times New Roman" w:hAnsi="Times New Roman" w:cs="Times New Roman"/>
          <w:sz w:val="24"/>
        </w:rPr>
      </w:pPr>
      <w:r>
        <w:rPr>
          <w:rFonts w:ascii="Times New Roman" w:hAnsi="Times New Roman" w:cs="Times New Roman"/>
          <w:sz w:val="24"/>
        </w:rPr>
        <w:t>OD – Organisational Development</w:t>
      </w:r>
    </w:p>
    <w:p w:rsidR="004B27F8" w:rsidRDefault="004B27F8" w:rsidP="004B27F8">
      <w:pPr>
        <w:spacing w:line="480" w:lineRule="auto"/>
        <w:rPr>
          <w:rFonts w:ascii="Times New Roman" w:hAnsi="Times New Roman" w:cs="Times New Roman"/>
          <w:sz w:val="24"/>
        </w:rPr>
      </w:pPr>
      <w:r>
        <w:rPr>
          <w:rFonts w:ascii="Times New Roman" w:hAnsi="Times New Roman" w:cs="Times New Roman"/>
          <w:sz w:val="24"/>
        </w:rPr>
        <w:t>PSED – Public Sector Equality Duty</w:t>
      </w:r>
    </w:p>
    <w:p w:rsidR="004B27F8" w:rsidRDefault="004B27F8" w:rsidP="004B27F8">
      <w:pPr>
        <w:spacing w:line="480" w:lineRule="auto"/>
        <w:rPr>
          <w:rFonts w:ascii="Times New Roman" w:hAnsi="Times New Roman" w:cs="Times New Roman"/>
          <w:sz w:val="24"/>
        </w:rPr>
      </w:pPr>
      <w:r>
        <w:rPr>
          <w:rFonts w:ascii="Times New Roman" w:hAnsi="Times New Roman" w:cs="Times New Roman"/>
          <w:sz w:val="24"/>
        </w:rPr>
        <w:t>SBU – Swansea Bay University Health Board</w:t>
      </w:r>
    </w:p>
    <w:p w:rsidR="004B27F8" w:rsidRDefault="004B27F8" w:rsidP="001518E1">
      <w:pPr>
        <w:spacing w:line="480" w:lineRule="auto"/>
        <w:rPr>
          <w:rFonts w:ascii="Times New Roman" w:hAnsi="Times New Roman" w:cs="Times New Roman"/>
          <w:sz w:val="32"/>
          <w:u w:val="single"/>
        </w:rPr>
      </w:pPr>
    </w:p>
    <w:p w:rsidR="004B27F8" w:rsidRDefault="004B27F8" w:rsidP="001518E1">
      <w:pPr>
        <w:spacing w:line="480" w:lineRule="auto"/>
        <w:rPr>
          <w:rFonts w:ascii="Times New Roman" w:hAnsi="Times New Roman" w:cs="Times New Roman"/>
          <w:sz w:val="32"/>
          <w:u w:val="single"/>
        </w:rPr>
      </w:pPr>
    </w:p>
    <w:p w:rsidR="004B27F8" w:rsidRDefault="004B27F8" w:rsidP="001518E1">
      <w:pPr>
        <w:spacing w:line="480" w:lineRule="auto"/>
        <w:rPr>
          <w:rFonts w:ascii="Times New Roman" w:hAnsi="Times New Roman" w:cs="Times New Roman"/>
          <w:sz w:val="32"/>
          <w:u w:val="single"/>
        </w:rPr>
      </w:pPr>
    </w:p>
    <w:p w:rsidR="004B27F8" w:rsidRDefault="004B27F8" w:rsidP="001518E1">
      <w:pPr>
        <w:spacing w:line="480" w:lineRule="auto"/>
        <w:rPr>
          <w:rFonts w:ascii="Times New Roman" w:hAnsi="Times New Roman" w:cs="Times New Roman"/>
          <w:sz w:val="32"/>
          <w:u w:val="single"/>
        </w:rPr>
      </w:pPr>
    </w:p>
    <w:p w:rsidR="004B27F8" w:rsidRDefault="004B27F8" w:rsidP="001518E1">
      <w:pPr>
        <w:spacing w:line="480" w:lineRule="auto"/>
        <w:rPr>
          <w:rFonts w:ascii="Times New Roman" w:hAnsi="Times New Roman" w:cs="Times New Roman"/>
          <w:sz w:val="32"/>
          <w:u w:val="single"/>
        </w:rPr>
      </w:pPr>
    </w:p>
    <w:p w:rsidR="00C77030" w:rsidRDefault="00C77030" w:rsidP="001518E1">
      <w:pPr>
        <w:spacing w:line="480" w:lineRule="auto"/>
        <w:rPr>
          <w:rFonts w:ascii="Times New Roman" w:hAnsi="Times New Roman" w:cs="Times New Roman"/>
          <w:sz w:val="32"/>
          <w:u w:val="single"/>
        </w:rPr>
      </w:pPr>
    </w:p>
    <w:p w:rsidR="001518E1" w:rsidRDefault="001518E1" w:rsidP="00C77030">
      <w:pPr>
        <w:rPr>
          <w:rFonts w:ascii="Times New Roman" w:hAnsi="Times New Roman" w:cs="Times New Roman"/>
          <w:sz w:val="32"/>
          <w:u w:val="single"/>
        </w:rPr>
      </w:pPr>
      <w:r w:rsidRPr="001518E1">
        <w:rPr>
          <w:rFonts w:ascii="Times New Roman" w:hAnsi="Times New Roman" w:cs="Times New Roman"/>
          <w:sz w:val="32"/>
          <w:u w:val="single"/>
        </w:rPr>
        <w:lastRenderedPageBreak/>
        <w:t>Executive Summary</w:t>
      </w:r>
    </w:p>
    <w:p w:rsidR="006010ED" w:rsidRPr="006010ED" w:rsidRDefault="0020135D" w:rsidP="001518E1">
      <w:pPr>
        <w:spacing w:line="480" w:lineRule="auto"/>
        <w:rPr>
          <w:rFonts w:ascii="Times New Roman" w:hAnsi="Times New Roman" w:cs="Times New Roman"/>
          <w:sz w:val="24"/>
        </w:rPr>
      </w:pPr>
      <w:r w:rsidRPr="006010ED">
        <w:rPr>
          <w:rFonts w:ascii="Times New Roman" w:hAnsi="Times New Roman" w:cs="Times New Roman"/>
          <w:sz w:val="24"/>
        </w:rPr>
        <w:t>Swansea Bay University Health Board provides healthcare to the Swansea and Neath Port Talbot area. During the Covid-19 pandemic it has experienced extreme pressure</w:t>
      </w:r>
      <w:r w:rsidR="00C77030">
        <w:rPr>
          <w:rFonts w:ascii="Times New Roman" w:hAnsi="Times New Roman" w:cs="Times New Roman"/>
          <w:sz w:val="24"/>
        </w:rPr>
        <w:t>s</w:t>
      </w:r>
      <w:r w:rsidRPr="006010ED">
        <w:rPr>
          <w:rFonts w:ascii="Times New Roman" w:hAnsi="Times New Roman" w:cs="Times New Roman"/>
          <w:sz w:val="24"/>
        </w:rPr>
        <w:t xml:space="preserve"> stretching services to breaking point, compounded by staff shortages and supply in labour. The way talent is recruited and managed in the organisation is key to improving the situation and helping the health board meet its strategic objectives. The CIPD recommends that organisations look to broaden and diversify their pool of potential candidates to improve talent management.</w:t>
      </w:r>
    </w:p>
    <w:p w:rsidR="001518E1" w:rsidRPr="006010ED" w:rsidRDefault="0020135D" w:rsidP="001518E1">
      <w:pPr>
        <w:spacing w:line="480" w:lineRule="auto"/>
        <w:rPr>
          <w:rFonts w:ascii="Times New Roman" w:hAnsi="Times New Roman" w:cs="Times New Roman"/>
          <w:sz w:val="24"/>
        </w:rPr>
      </w:pPr>
      <w:r w:rsidRPr="006010ED">
        <w:rPr>
          <w:rFonts w:ascii="Times New Roman" w:hAnsi="Times New Roman" w:cs="Times New Roman"/>
          <w:sz w:val="24"/>
        </w:rPr>
        <w:t xml:space="preserve">The </w:t>
      </w:r>
      <w:r w:rsidR="006010ED" w:rsidRPr="006010ED">
        <w:rPr>
          <w:rFonts w:ascii="Times New Roman" w:hAnsi="Times New Roman" w:cs="Times New Roman"/>
          <w:sz w:val="24"/>
        </w:rPr>
        <w:t>following</w:t>
      </w:r>
      <w:r w:rsidRPr="006010ED">
        <w:rPr>
          <w:rFonts w:ascii="Times New Roman" w:hAnsi="Times New Roman" w:cs="Times New Roman"/>
          <w:sz w:val="24"/>
        </w:rPr>
        <w:t xml:space="preserve"> report </w:t>
      </w:r>
      <w:r w:rsidR="006010ED" w:rsidRPr="006010ED">
        <w:rPr>
          <w:rFonts w:ascii="Times New Roman" w:hAnsi="Times New Roman" w:cs="Times New Roman"/>
          <w:sz w:val="24"/>
        </w:rPr>
        <w:t xml:space="preserve">outlines </w:t>
      </w:r>
      <w:r w:rsidRPr="006010ED">
        <w:rPr>
          <w:rFonts w:ascii="Times New Roman" w:hAnsi="Times New Roman" w:cs="Times New Roman"/>
          <w:sz w:val="24"/>
        </w:rPr>
        <w:t xml:space="preserve">external and internal factors impacting talent management in Swansea Bay UHB </w:t>
      </w:r>
      <w:r w:rsidR="006010ED" w:rsidRPr="006010ED">
        <w:rPr>
          <w:rFonts w:ascii="Times New Roman" w:hAnsi="Times New Roman" w:cs="Times New Roman"/>
          <w:sz w:val="24"/>
        </w:rPr>
        <w:t>whilst analysing</w:t>
      </w:r>
      <w:r w:rsidRPr="006010ED">
        <w:rPr>
          <w:rFonts w:ascii="Times New Roman" w:hAnsi="Times New Roman" w:cs="Times New Roman"/>
          <w:sz w:val="24"/>
        </w:rPr>
        <w:t xml:space="preserve"> HR systems</w:t>
      </w:r>
      <w:r w:rsidR="00C77030">
        <w:rPr>
          <w:rFonts w:ascii="Times New Roman" w:hAnsi="Times New Roman" w:cs="Times New Roman"/>
          <w:sz w:val="24"/>
        </w:rPr>
        <w:t>, policies</w:t>
      </w:r>
      <w:r w:rsidRPr="006010ED">
        <w:rPr>
          <w:rFonts w:ascii="Times New Roman" w:hAnsi="Times New Roman" w:cs="Times New Roman"/>
          <w:sz w:val="24"/>
        </w:rPr>
        <w:t xml:space="preserve"> and processes</w:t>
      </w:r>
      <w:r w:rsidR="00C77030">
        <w:rPr>
          <w:rFonts w:ascii="Times New Roman" w:hAnsi="Times New Roman" w:cs="Times New Roman"/>
          <w:sz w:val="24"/>
        </w:rPr>
        <w:t>,</w:t>
      </w:r>
      <w:r w:rsidRPr="006010ED">
        <w:rPr>
          <w:rFonts w:ascii="Times New Roman" w:hAnsi="Times New Roman" w:cs="Times New Roman"/>
          <w:sz w:val="24"/>
        </w:rPr>
        <w:t xml:space="preserve"> </w:t>
      </w:r>
      <w:r w:rsidR="00C77030">
        <w:rPr>
          <w:rFonts w:ascii="Times New Roman" w:hAnsi="Times New Roman" w:cs="Times New Roman"/>
          <w:sz w:val="24"/>
        </w:rPr>
        <w:t>and</w:t>
      </w:r>
      <w:r w:rsidRPr="006010ED">
        <w:rPr>
          <w:rFonts w:ascii="Times New Roman" w:hAnsi="Times New Roman" w:cs="Times New Roman"/>
          <w:sz w:val="24"/>
        </w:rPr>
        <w:t xml:space="preserve"> identifying areas for improvement.</w:t>
      </w:r>
    </w:p>
    <w:p w:rsidR="006010ED" w:rsidRDefault="006010ED" w:rsidP="001518E1">
      <w:pPr>
        <w:spacing w:line="480" w:lineRule="auto"/>
        <w:rPr>
          <w:rFonts w:ascii="Times New Roman" w:hAnsi="Times New Roman" w:cs="Times New Roman"/>
          <w:sz w:val="24"/>
        </w:rPr>
      </w:pPr>
      <w:r w:rsidRPr="006010ED">
        <w:rPr>
          <w:rFonts w:ascii="Times New Roman" w:hAnsi="Times New Roman" w:cs="Times New Roman"/>
          <w:sz w:val="24"/>
        </w:rPr>
        <w:t>A review of literature shows that by diversifying and broadening the talent pool,</w:t>
      </w:r>
      <w:r>
        <w:rPr>
          <w:rFonts w:ascii="Times New Roman" w:hAnsi="Times New Roman" w:cs="Times New Roman"/>
          <w:sz w:val="24"/>
        </w:rPr>
        <w:t xml:space="preserve"> </w:t>
      </w:r>
      <w:r w:rsidRPr="006010ED">
        <w:rPr>
          <w:rFonts w:ascii="Times New Roman" w:hAnsi="Times New Roman" w:cs="Times New Roman"/>
          <w:sz w:val="24"/>
        </w:rPr>
        <w:t>organisations can attract and retain the best employees</w:t>
      </w:r>
      <w:r>
        <w:rPr>
          <w:rFonts w:ascii="Times New Roman" w:hAnsi="Times New Roman" w:cs="Times New Roman"/>
          <w:sz w:val="24"/>
        </w:rPr>
        <w:t xml:space="preserve"> and become </w:t>
      </w:r>
      <w:r w:rsidR="00C77030">
        <w:rPr>
          <w:rFonts w:ascii="Times New Roman" w:hAnsi="Times New Roman" w:cs="Times New Roman"/>
          <w:sz w:val="24"/>
        </w:rPr>
        <w:t>an ‘employer of choice’.</w:t>
      </w:r>
    </w:p>
    <w:p w:rsidR="006010ED" w:rsidRDefault="006010ED" w:rsidP="001518E1">
      <w:pPr>
        <w:spacing w:line="480" w:lineRule="auto"/>
        <w:rPr>
          <w:rFonts w:ascii="Times New Roman" w:hAnsi="Times New Roman" w:cs="Times New Roman"/>
          <w:sz w:val="24"/>
        </w:rPr>
      </w:pPr>
      <w:r>
        <w:rPr>
          <w:rFonts w:ascii="Times New Roman" w:hAnsi="Times New Roman" w:cs="Times New Roman"/>
          <w:sz w:val="24"/>
        </w:rPr>
        <w:t xml:space="preserve">The analysis shows that great work is underway in SBU to develop talent; however, there are recommended improvements in the collection of data, reviewing the inclusivity of processes, building culture through engagement, </w:t>
      </w:r>
      <w:r w:rsidR="00C77030">
        <w:rPr>
          <w:rFonts w:ascii="Times New Roman" w:hAnsi="Times New Roman" w:cs="Times New Roman"/>
          <w:sz w:val="24"/>
        </w:rPr>
        <w:t>employer branding</w:t>
      </w:r>
      <w:r>
        <w:rPr>
          <w:rFonts w:ascii="Times New Roman" w:hAnsi="Times New Roman" w:cs="Times New Roman"/>
          <w:sz w:val="24"/>
        </w:rPr>
        <w:t>, and working collaboratively with other NHS Wales organisations.</w:t>
      </w:r>
    </w:p>
    <w:p w:rsidR="002B7161" w:rsidRDefault="002B7161" w:rsidP="001518E1">
      <w:pPr>
        <w:spacing w:line="480" w:lineRule="auto"/>
        <w:rPr>
          <w:rFonts w:ascii="Times New Roman" w:hAnsi="Times New Roman" w:cs="Times New Roman"/>
          <w:sz w:val="32"/>
          <w:u w:val="single"/>
        </w:rPr>
      </w:pPr>
    </w:p>
    <w:p w:rsidR="002B7161" w:rsidRDefault="002B7161" w:rsidP="001518E1">
      <w:pPr>
        <w:spacing w:line="480" w:lineRule="auto"/>
        <w:rPr>
          <w:rFonts w:ascii="Times New Roman" w:hAnsi="Times New Roman" w:cs="Times New Roman"/>
          <w:sz w:val="32"/>
          <w:u w:val="single"/>
        </w:rPr>
      </w:pPr>
    </w:p>
    <w:p w:rsidR="006010ED" w:rsidRDefault="006010ED" w:rsidP="001518E1">
      <w:pPr>
        <w:spacing w:line="480" w:lineRule="auto"/>
        <w:rPr>
          <w:rFonts w:ascii="Times New Roman" w:hAnsi="Times New Roman" w:cs="Times New Roman"/>
          <w:sz w:val="32"/>
          <w:u w:val="single"/>
        </w:rPr>
      </w:pPr>
    </w:p>
    <w:p w:rsidR="00C77030" w:rsidRDefault="00C77030" w:rsidP="001518E1">
      <w:pPr>
        <w:spacing w:line="480" w:lineRule="auto"/>
        <w:rPr>
          <w:rFonts w:ascii="Times New Roman" w:hAnsi="Times New Roman" w:cs="Times New Roman"/>
          <w:sz w:val="32"/>
          <w:u w:val="single"/>
        </w:rPr>
      </w:pPr>
    </w:p>
    <w:p w:rsidR="006010ED" w:rsidRDefault="006010ED" w:rsidP="00C77030">
      <w:pPr>
        <w:spacing w:line="480" w:lineRule="auto"/>
        <w:rPr>
          <w:rFonts w:ascii="Times New Roman" w:hAnsi="Times New Roman" w:cs="Times New Roman"/>
          <w:sz w:val="32"/>
          <w:u w:val="single"/>
        </w:rPr>
      </w:pPr>
      <w:r>
        <w:rPr>
          <w:rFonts w:ascii="Times New Roman" w:hAnsi="Times New Roman" w:cs="Times New Roman"/>
          <w:sz w:val="32"/>
          <w:u w:val="single"/>
        </w:rPr>
        <w:lastRenderedPageBreak/>
        <w:t xml:space="preserve">Table of </w:t>
      </w:r>
      <w:r w:rsidR="001518E1">
        <w:rPr>
          <w:rFonts w:ascii="Times New Roman" w:hAnsi="Times New Roman" w:cs="Times New Roman"/>
          <w:sz w:val="32"/>
          <w:u w:val="single"/>
        </w:rPr>
        <w:t>Contents</w:t>
      </w:r>
    </w:p>
    <w:p w:rsidR="00C77030" w:rsidRDefault="00C77030">
      <w:pPr>
        <w:pStyle w:val="TOC1"/>
        <w:tabs>
          <w:tab w:val="left" w:pos="440"/>
          <w:tab w:val="right" w:leader="dot" w:pos="9016"/>
        </w:tabs>
        <w:rPr>
          <w:rFonts w:eastAsiaTheme="minorEastAsia"/>
          <w:noProof/>
          <w:lang w:eastAsia="en-GB"/>
        </w:rPr>
      </w:pPr>
      <w:r>
        <w:rPr>
          <w:rFonts w:ascii="Times New Roman" w:hAnsi="Times New Roman" w:cs="Times New Roman"/>
          <w:sz w:val="24"/>
        </w:rPr>
        <w:fldChar w:fldCharType="begin"/>
      </w:r>
      <w:r>
        <w:rPr>
          <w:rFonts w:ascii="Times New Roman" w:hAnsi="Times New Roman" w:cs="Times New Roman"/>
          <w:sz w:val="24"/>
        </w:rPr>
        <w:instrText xml:space="preserve"> TOC \o "1-2" \h \z \u </w:instrText>
      </w:r>
      <w:r>
        <w:rPr>
          <w:rFonts w:ascii="Times New Roman" w:hAnsi="Times New Roman" w:cs="Times New Roman"/>
          <w:sz w:val="24"/>
        </w:rPr>
        <w:fldChar w:fldCharType="separate"/>
      </w:r>
      <w:hyperlink w:anchor="_Toc94633573" w:history="1">
        <w:r w:rsidRPr="00801B0A">
          <w:rPr>
            <w:rStyle w:val="Hyperlink"/>
            <w:noProof/>
          </w:rPr>
          <w:t>1.</w:t>
        </w:r>
        <w:r>
          <w:rPr>
            <w:rFonts w:eastAsiaTheme="minorEastAsia"/>
            <w:noProof/>
            <w:lang w:eastAsia="en-GB"/>
          </w:rPr>
          <w:tab/>
        </w:r>
        <w:r w:rsidRPr="00801B0A">
          <w:rPr>
            <w:rStyle w:val="Hyperlink"/>
            <w:noProof/>
          </w:rPr>
          <w:t>Introduction</w:t>
        </w:r>
        <w:r>
          <w:rPr>
            <w:noProof/>
            <w:webHidden/>
          </w:rPr>
          <w:tab/>
        </w:r>
        <w:r>
          <w:rPr>
            <w:noProof/>
            <w:webHidden/>
          </w:rPr>
          <w:fldChar w:fldCharType="begin"/>
        </w:r>
        <w:r>
          <w:rPr>
            <w:noProof/>
            <w:webHidden/>
          </w:rPr>
          <w:instrText xml:space="preserve"> PAGEREF _Toc94633573 \h </w:instrText>
        </w:r>
        <w:r>
          <w:rPr>
            <w:noProof/>
            <w:webHidden/>
          </w:rPr>
        </w:r>
        <w:r>
          <w:rPr>
            <w:noProof/>
            <w:webHidden/>
          </w:rPr>
          <w:fldChar w:fldCharType="separate"/>
        </w:r>
        <w:r>
          <w:rPr>
            <w:noProof/>
            <w:webHidden/>
          </w:rPr>
          <w:t>6</w:t>
        </w:r>
        <w:r>
          <w:rPr>
            <w:noProof/>
            <w:webHidden/>
          </w:rPr>
          <w:fldChar w:fldCharType="end"/>
        </w:r>
      </w:hyperlink>
    </w:p>
    <w:p w:rsidR="00C77030" w:rsidRDefault="00C77030">
      <w:pPr>
        <w:pStyle w:val="TOC1"/>
        <w:tabs>
          <w:tab w:val="left" w:pos="440"/>
          <w:tab w:val="right" w:leader="dot" w:pos="9016"/>
        </w:tabs>
        <w:rPr>
          <w:rFonts w:eastAsiaTheme="minorEastAsia"/>
          <w:noProof/>
          <w:lang w:eastAsia="en-GB"/>
        </w:rPr>
      </w:pPr>
      <w:hyperlink w:anchor="_Toc94633574" w:history="1">
        <w:r w:rsidRPr="00801B0A">
          <w:rPr>
            <w:rStyle w:val="Hyperlink"/>
            <w:noProof/>
          </w:rPr>
          <w:t>2.</w:t>
        </w:r>
        <w:r>
          <w:rPr>
            <w:rFonts w:eastAsiaTheme="minorEastAsia"/>
            <w:noProof/>
            <w:lang w:eastAsia="en-GB"/>
          </w:rPr>
          <w:tab/>
        </w:r>
        <w:r w:rsidRPr="00801B0A">
          <w:rPr>
            <w:rStyle w:val="Hyperlink"/>
            <w:noProof/>
          </w:rPr>
          <w:t>Evaluation of factors impacting talent management</w:t>
        </w:r>
        <w:r>
          <w:rPr>
            <w:noProof/>
            <w:webHidden/>
          </w:rPr>
          <w:tab/>
        </w:r>
        <w:r>
          <w:rPr>
            <w:noProof/>
            <w:webHidden/>
          </w:rPr>
          <w:fldChar w:fldCharType="begin"/>
        </w:r>
        <w:r>
          <w:rPr>
            <w:noProof/>
            <w:webHidden/>
          </w:rPr>
          <w:instrText xml:space="preserve"> PAGEREF _Toc94633574 \h </w:instrText>
        </w:r>
        <w:r>
          <w:rPr>
            <w:noProof/>
            <w:webHidden/>
          </w:rPr>
        </w:r>
        <w:r>
          <w:rPr>
            <w:noProof/>
            <w:webHidden/>
          </w:rPr>
          <w:fldChar w:fldCharType="separate"/>
        </w:r>
        <w:r>
          <w:rPr>
            <w:noProof/>
            <w:webHidden/>
          </w:rPr>
          <w:t>7</w:t>
        </w:r>
        <w:r>
          <w:rPr>
            <w:noProof/>
            <w:webHidden/>
          </w:rPr>
          <w:fldChar w:fldCharType="end"/>
        </w:r>
      </w:hyperlink>
    </w:p>
    <w:p w:rsidR="00C77030" w:rsidRDefault="00C77030">
      <w:pPr>
        <w:pStyle w:val="TOC2"/>
        <w:tabs>
          <w:tab w:val="right" w:leader="dot" w:pos="9016"/>
        </w:tabs>
        <w:rPr>
          <w:rFonts w:eastAsiaTheme="minorEastAsia"/>
          <w:noProof/>
          <w:lang w:eastAsia="en-GB"/>
        </w:rPr>
      </w:pPr>
      <w:hyperlink w:anchor="_Toc94633575" w:history="1">
        <w:r w:rsidRPr="00801B0A">
          <w:rPr>
            <w:rStyle w:val="Hyperlink"/>
            <w:rFonts w:ascii="Times New Roman" w:hAnsi="Times New Roman" w:cs="Times New Roman"/>
            <w:i/>
            <w:noProof/>
          </w:rPr>
          <w:t>2.1 Competition for talent</w:t>
        </w:r>
        <w:r>
          <w:rPr>
            <w:noProof/>
            <w:webHidden/>
          </w:rPr>
          <w:tab/>
        </w:r>
        <w:r>
          <w:rPr>
            <w:noProof/>
            <w:webHidden/>
          </w:rPr>
          <w:fldChar w:fldCharType="begin"/>
        </w:r>
        <w:r>
          <w:rPr>
            <w:noProof/>
            <w:webHidden/>
          </w:rPr>
          <w:instrText xml:space="preserve"> PAGEREF _Toc94633575 \h </w:instrText>
        </w:r>
        <w:r>
          <w:rPr>
            <w:noProof/>
            <w:webHidden/>
          </w:rPr>
        </w:r>
        <w:r>
          <w:rPr>
            <w:noProof/>
            <w:webHidden/>
          </w:rPr>
          <w:fldChar w:fldCharType="separate"/>
        </w:r>
        <w:r>
          <w:rPr>
            <w:noProof/>
            <w:webHidden/>
          </w:rPr>
          <w:t>7</w:t>
        </w:r>
        <w:r>
          <w:rPr>
            <w:noProof/>
            <w:webHidden/>
          </w:rPr>
          <w:fldChar w:fldCharType="end"/>
        </w:r>
      </w:hyperlink>
    </w:p>
    <w:p w:rsidR="00C77030" w:rsidRDefault="00C77030">
      <w:pPr>
        <w:pStyle w:val="TOC2"/>
        <w:tabs>
          <w:tab w:val="right" w:leader="dot" w:pos="9016"/>
        </w:tabs>
        <w:rPr>
          <w:rFonts w:eastAsiaTheme="minorEastAsia"/>
          <w:noProof/>
          <w:lang w:eastAsia="en-GB"/>
        </w:rPr>
      </w:pPr>
      <w:hyperlink w:anchor="_Toc94633576" w:history="1">
        <w:r w:rsidRPr="00801B0A">
          <w:rPr>
            <w:rStyle w:val="Hyperlink"/>
            <w:rFonts w:ascii="Times New Roman" w:hAnsi="Times New Roman" w:cs="Times New Roman"/>
            <w:i/>
            <w:noProof/>
          </w:rPr>
          <w:t>2.2. Supply of labour</w:t>
        </w:r>
        <w:r>
          <w:rPr>
            <w:noProof/>
            <w:webHidden/>
          </w:rPr>
          <w:tab/>
        </w:r>
        <w:r>
          <w:rPr>
            <w:noProof/>
            <w:webHidden/>
          </w:rPr>
          <w:fldChar w:fldCharType="begin"/>
        </w:r>
        <w:r>
          <w:rPr>
            <w:noProof/>
            <w:webHidden/>
          </w:rPr>
          <w:instrText xml:space="preserve"> PAGEREF _Toc94633576 \h </w:instrText>
        </w:r>
        <w:r>
          <w:rPr>
            <w:noProof/>
            <w:webHidden/>
          </w:rPr>
        </w:r>
        <w:r>
          <w:rPr>
            <w:noProof/>
            <w:webHidden/>
          </w:rPr>
          <w:fldChar w:fldCharType="separate"/>
        </w:r>
        <w:r>
          <w:rPr>
            <w:noProof/>
            <w:webHidden/>
          </w:rPr>
          <w:t>8</w:t>
        </w:r>
        <w:r>
          <w:rPr>
            <w:noProof/>
            <w:webHidden/>
          </w:rPr>
          <w:fldChar w:fldCharType="end"/>
        </w:r>
      </w:hyperlink>
    </w:p>
    <w:p w:rsidR="00C77030" w:rsidRDefault="00C77030">
      <w:pPr>
        <w:pStyle w:val="TOC2"/>
        <w:tabs>
          <w:tab w:val="right" w:leader="dot" w:pos="9016"/>
        </w:tabs>
        <w:rPr>
          <w:rFonts w:eastAsiaTheme="minorEastAsia"/>
          <w:noProof/>
          <w:lang w:eastAsia="en-GB"/>
        </w:rPr>
      </w:pPr>
      <w:hyperlink w:anchor="_Toc94633577" w:history="1">
        <w:r w:rsidRPr="00801B0A">
          <w:rPr>
            <w:rStyle w:val="Hyperlink"/>
            <w:rFonts w:ascii="Times New Roman" w:hAnsi="Times New Roman" w:cs="Times New Roman"/>
            <w:i/>
            <w:noProof/>
          </w:rPr>
          <w:t>2.3 Employer of choice</w:t>
        </w:r>
        <w:r>
          <w:rPr>
            <w:noProof/>
            <w:webHidden/>
          </w:rPr>
          <w:tab/>
        </w:r>
        <w:r>
          <w:rPr>
            <w:noProof/>
            <w:webHidden/>
          </w:rPr>
          <w:fldChar w:fldCharType="begin"/>
        </w:r>
        <w:r>
          <w:rPr>
            <w:noProof/>
            <w:webHidden/>
          </w:rPr>
          <w:instrText xml:space="preserve"> PAGEREF _Toc94633577 \h </w:instrText>
        </w:r>
        <w:r>
          <w:rPr>
            <w:noProof/>
            <w:webHidden/>
          </w:rPr>
        </w:r>
        <w:r>
          <w:rPr>
            <w:noProof/>
            <w:webHidden/>
          </w:rPr>
          <w:fldChar w:fldCharType="separate"/>
        </w:r>
        <w:r>
          <w:rPr>
            <w:noProof/>
            <w:webHidden/>
          </w:rPr>
          <w:t>9</w:t>
        </w:r>
        <w:r>
          <w:rPr>
            <w:noProof/>
            <w:webHidden/>
          </w:rPr>
          <w:fldChar w:fldCharType="end"/>
        </w:r>
      </w:hyperlink>
    </w:p>
    <w:p w:rsidR="00C77030" w:rsidRDefault="00C77030">
      <w:pPr>
        <w:pStyle w:val="TOC2"/>
        <w:tabs>
          <w:tab w:val="right" w:leader="dot" w:pos="9016"/>
        </w:tabs>
        <w:rPr>
          <w:rFonts w:eastAsiaTheme="minorEastAsia"/>
          <w:noProof/>
          <w:lang w:eastAsia="en-GB"/>
        </w:rPr>
      </w:pPr>
      <w:hyperlink w:anchor="_Toc94633578" w:history="1">
        <w:r w:rsidRPr="00801B0A">
          <w:rPr>
            <w:rStyle w:val="Hyperlink"/>
            <w:rFonts w:ascii="Times New Roman" w:hAnsi="Times New Roman" w:cs="Times New Roman"/>
            <w:i/>
            <w:noProof/>
          </w:rPr>
          <w:t>2.4 Focus on diversity and inclusion</w:t>
        </w:r>
        <w:r>
          <w:rPr>
            <w:noProof/>
            <w:webHidden/>
          </w:rPr>
          <w:tab/>
        </w:r>
        <w:r>
          <w:rPr>
            <w:noProof/>
            <w:webHidden/>
          </w:rPr>
          <w:fldChar w:fldCharType="begin"/>
        </w:r>
        <w:r>
          <w:rPr>
            <w:noProof/>
            <w:webHidden/>
          </w:rPr>
          <w:instrText xml:space="preserve"> PAGEREF _Toc94633578 \h </w:instrText>
        </w:r>
        <w:r>
          <w:rPr>
            <w:noProof/>
            <w:webHidden/>
          </w:rPr>
        </w:r>
        <w:r>
          <w:rPr>
            <w:noProof/>
            <w:webHidden/>
          </w:rPr>
          <w:fldChar w:fldCharType="separate"/>
        </w:r>
        <w:r>
          <w:rPr>
            <w:noProof/>
            <w:webHidden/>
          </w:rPr>
          <w:t>10</w:t>
        </w:r>
        <w:r>
          <w:rPr>
            <w:noProof/>
            <w:webHidden/>
          </w:rPr>
          <w:fldChar w:fldCharType="end"/>
        </w:r>
      </w:hyperlink>
    </w:p>
    <w:p w:rsidR="00C77030" w:rsidRDefault="00C77030">
      <w:pPr>
        <w:pStyle w:val="TOC2"/>
        <w:tabs>
          <w:tab w:val="right" w:leader="dot" w:pos="9016"/>
        </w:tabs>
        <w:rPr>
          <w:rFonts w:eastAsiaTheme="minorEastAsia"/>
          <w:noProof/>
          <w:lang w:eastAsia="en-GB"/>
        </w:rPr>
      </w:pPr>
      <w:hyperlink w:anchor="_Toc94633579" w:history="1">
        <w:r w:rsidRPr="00801B0A">
          <w:rPr>
            <w:rStyle w:val="Hyperlink"/>
            <w:rFonts w:ascii="Times New Roman" w:hAnsi="Times New Roman" w:cs="Times New Roman"/>
            <w:i/>
            <w:noProof/>
          </w:rPr>
          <w:t>2.5 Technology</w:t>
        </w:r>
        <w:r>
          <w:rPr>
            <w:noProof/>
            <w:webHidden/>
          </w:rPr>
          <w:tab/>
        </w:r>
        <w:r>
          <w:rPr>
            <w:noProof/>
            <w:webHidden/>
          </w:rPr>
          <w:fldChar w:fldCharType="begin"/>
        </w:r>
        <w:r>
          <w:rPr>
            <w:noProof/>
            <w:webHidden/>
          </w:rPr>
          <w:instrText xml:space="preserve"> PAGEREF _Toc94633579 \h </w:instrText>
        </w:r>
        <w:r>
          <w:rPr>
            <w:noProof/>
            <w:webHidden/>
          </w:rPr>
        </w:r>
        <w:r>
          <w:rPr>
            <w:noProof/>
            <w:webHidden/>
          </w:rPr>
          <w:fldChar w:fldCharType="separate"/>
        </w:r>
        <w:r>
          <w:rPr>
            <w:noProof/>
            <w:webHidden/>
          </w:rPr>
          <w:t>11</w:t>
        </w:r>
        <w:r>
          <w:rPr>
            <w:noProof/>
            <w:webHidden/>
          </w:rPr>
          <w:fldChar w:fldCharType="end"/>
        </w:r>
      </w:hyperlink>
    </w:p>
    <w:p w:rsidR="00C77030" w:rsidRDefault="00C77030">
      <w:pPr>
        <w:pStyle w:val="TOC2"/>
        <w:tabs>
          <w:tab w:val="right" w:leader="dot" w:pos="9016"/>
        </w:tabs>
        <w:rPr>
          <w:rFonts w:eastAsiaTheme="minorEastAsia"/>
          <w:noProof/>
          <w:lang w:eastAsia="en-GB"/>
        </w:rPr>
      </w:pPr>
      <w:hyperlink w:anchor="_Toc94633580" w:history="1">
        <w:r w:rsidRPr="00801B0A">
          <w:rPr>
            <w:rStyle w:val="Hyperlink"/>
            <w:rFonts w:ascii="Times New Roman" w:hAnsi="Times New Roman" w:cs="Times New Roman"/>
            <w:i/>
            <w:noProof/>
          </w:rPr>
          <w:t>2.6 Internal talent pool</w:t>
        </w:r>
        <w:r>
          <w:rPr>
            <w:noProof/>
            <w:webHidden/>
          </w:rPr>
          <w:tab/>
        </w:r>
        <w:r>
          <w:rPr>
            <w:noProof/>
            <w:webHidden/>
          </w:rPr>
          <w:fldChar w:fldCharType="begin"/>
        </w:r>
        <w:r>
          <w:rPr>
            <w:noProof/>
            <w:webHidden/>
          </w:rPr>
          <w:instrText xml:space="preserve"> PAGEREF _Toc94633580 \h </w:instrText>
        </w:r>
        <w:r>
          <w:rPr>
            <w:noProof/>
            <w:webHidden/>
          </w:rPr>
        </w:r>
        <w:r>
          <w:rPr>
            <w:noProof/>
            <w:webHidden/>
          </w:rPr>
          <w:fldChar w:fldCharType="separate"/>
        </w:r>
        <w:r>
          <w:rPr>
            <w:noProof/>
            <w:webHidden/>
          </w:rPr>
          <w:t>13</w:t>
        </w:r>
        <w:r>
          <w:rPr>
            <w:noProof/>
            <w:webHidden/>
          </w:rPr>
          <w:fldChar w:fldCharType="end"/>
        </w:r>
      </w:hyperlink>
    </w:p>
    <w:p w:rsidR="00C77030" w:rsidRDefault="00C77030">
      <w:pPr>
        <w:pStyle w:val="TOC2"/>
        <w:tabs>
          <w:tab w:val="right" w:leader="dot" w:pos="9016"/>
        </w:tabs>
        <w:rPr>
          <w:rFonts w:eastAsiaTheme="minorEastAsia"/>
          <w:noProof/>
          <w:lang w:eastAsia="en-GB"/>
        </w:rPr>
      </w:pPr>
      <w:hyperlink w:anchor="_Toc94633581" w:history="1">
        <w:r w:rsidRPr="00801B0A">
          <w:rPr>
            <w:rStyle w:val="Hyperlink"/>
            <w:rFonts w:ascii="Times New Roman" w:hAnsi="Times New Roman" w:cs="Times New Roman"/>
            <w:i/>
            <w:noProof/>
          </w:rPr>
          <w:t>2.7 Legislation</w:t>
        </w:r>
        <w:r>
          <w:rPr>
            <w:noProof/>
            <w:webHidden/>
          </w:rPr>
          <w:tab/>
        </w:r>
        <w:r>
          <w:rPr>
            <w:noProof/>
            <w:webHidden/>
          </w:rPr>
          <w:fldChar w:fldCharType="begin"/>
        </w:r>
        <w:r>
          <w:rPr>
            <w:noProof/>
            <w:webHidden/>
          </w:rPr>
          <w:instrText xml:space="preserve"> PAGEREF _Toc94633581 \h </w:instrText>
        </w:r>
        <w:r>
          <w:rPr>
            <w:noProof/>
            <w:webHidden/>
          </w:rPr>
        </w:r>
        <w:r>
          <w:rPr>
            <w:noProof/>
            <w:webHidden/>
          </w:rPr>
          <w:fldChar w:fldCharType="separate"/>
        </w:r>
        <w:r>
          <w:rPr>
            <w:noProof/>
            <w:webHidden/>
          </w:rPr>
          <w:t>13</w:t>
        </w:r>
        <w:r>
          <w:rPr>
            <w:noProof/>
            <w:webHidden/>
          </w:rPr>
          <w:fldChar w:fldCharType="end"/>
        </w:r>
      </w:hyperlink>
    </w:p>
    <w:p w:rsidR="00C77030" w:rsidRDefault="00C77030">
      <w:pPr>
        <w:pStyle w:val="TOC1"/>
        <w:tabs>
          <w:tab w:val="left" w:pos="440"/>
          <w:tab w:val="right" w:leader="dot" w:pos="9016"/>
        </w:tabs>
        <w:rPr>
          <w:rFonts w:eastAsiaTheme="minorEastAsia"/>
          <w:noProof/>
          <w:lang w:eastAsia="en-GB"/>
        </w:rPr>
      </w:pPr>
      <w:hyperlink w:anchor="_Toc94633582" w:history="1">
        <w:r w:rsidRPr="00801B0A">
          <w:rPr>
            <w:rStyle w:val="Hyperlink"/>
            <w:noProof/>
          </w:rPr>
          <w:t>3.</w:t>
        </w:r>
        <w:r>
          <w:rPr>
            <w:rFonts w:eastAsiaTheme="minorEastAsia"/>
            <w:noProof/>
            <w:lang w:eastAsia="en-GB"/>
          </w:rPr>
          <w:tab/>
        </w:r>
        <w:r w:rsidRPr="00801B0A">
          <w:rPr>
            <w:rStyle w:val="Hyperlink"/>
            <w:noProof/>
          </w:rPr>
          <w:t>Analysis of HR systems, processes and practices</w:t>
        </w:r>
        <w:r>
          <w:rPr>
            <w:noProof/>
            <w:webHidden/>
          </w:rPr>
          <w:tab/>
        </w:r>
        <w:r>
          <w:rPr>
            <w:noProof/>
            <w:webHidden/>
          </w:rPr>
          <w:fldChar w:fldCharType="begin"/>
        </w:r>
        <w:r>
          <w:rPr>
            <w:noProof/>
            <w:webHidden/>
          </w:rPr>
          <w:instrText xml:space="preserve"> PAGEREF _Toc94633582 \h </w:instrText>
        </w:r>
        <w:r>
          <w:rPr>
            <w:noProof/>
            <w:webHidden/>
          </w:rPr>
        </w:r>
        <w:r>
          <w:rPr>
            <w:noProof/>
            <w:webHidden/>
          </w:rPr>
          <w:fldChar w:fldCharType="separate"/>
        </w:r>
        <w:r>
          <w:rPr>
            <w:noProof/>
            <w:webHidden/>
          </w:rPr>
          <w:t>14</w:t>
        </w:r>
        <w:r>
          <w:rPr>
            <w:noProof/>
            <w:webHidden/>
          </w:rPr>
          <w:fldChar w:fldCharType="end"/>
        </w:r>
      </w:hyperlink>
    </w:p>
    <w:p w:rsidR="00C77030" w:rsidRDefault="00C77030">
      <w:pPr>
        <w:pStyle w:val="TOC2"/>
        <w:tabs>
          <w:tab w:val="right" w:leader="dot" w:pos="9016"/>
        </w:tabs>
        <w:rPr>
          <w:rFonts w:eastAsiaTheme="minorEastAsia"/>
          <w:noProof/>
          <w:lang w:eastAsia="en-GB"/>
        </w:rPr>
      </w:pPr>
      <w:hyperlink w:anchor="_Toc94633583" w:history="1">
        <w:r w:rsidRPr="00801B0A">
          <w:rPr>
            <w:rStyle w:val="Hyperlink"/>
            <w:rFonts w:ascii="Times New Roman" w:hAnsi="Times New Roman" w:cs="Times New Roman"/>
            <w:i/>
            <w:noProof/>
          </w:rPr>
          <w:t>3.1 Advertising</w:t>
        </w:r>
        <w:r>
          <w:rPr>
            <w:noProof/>
            <w:webHidden/>
          </w:rPr>
          <w:tab/>
        </w:r>
        <w:r>
          <w:rPr>
            <w:noProof/>
            <w:webHidden/>
          </w:rPr>
          <w:fldChar w:fldCharType="begin"/>
        </w:r>
        <w:r>
          <w:rPr>
            <w:noProof/>
            <w:webHidden/>
          </w:rPr>
          <w:instrText xml:space="preserve"> PAGEREF _Toc94633583 \h </w:instrText>
        </w:r>
        <w:r>
          <w:rPr>
            <w:noProof/>
            <w:webHidden/>
          </w:rPr>
        </w:r>
        <w:r>
          <w:rPr>
            <w:noProof/>
            <w:webHidden/>
          </w:rPr>
          <w:fldChar w:fldCharType="separate"/>
        </w:r>
        <w:r>
          <w:rPr>
            <w:noProof/>
            <w:webHidden/>
          </w:rPr>
          <w:t>14</w:t>
        </w:r>
        <w:r>
          <w:rPr>
            <w:noProof/>
            <w:webHidden/>
          </w:rPr>
          <w:fldChar w:fldCharType="end"/>
        </w:r>
      </w:hyperlink>
    </w:p>
    <w:p w:rsidR="00C77030" w:rsidRDefault="00C77030">
      <w:pPr>
        <w:pStyle w:val="TOC2"/>
        <w:tabs>
          <w:tab w:val="right" w:leader="dot" w:pos="9016"/>
        </w:tabs>
        <w:rPr>
          <w:rFonts w:eastAsiaTheme="minorEastAsia"/>
          <w:noProof/>
          <w:lang w:eastAsia="en-GB"/>
        </w:rPr>
      </w:pPr>
      <w:hyperlink w:anchor="_Toc94633584" w:history="1">
        <w:r w:rsidRPr="00801B0A">
          <w:rPr>
            <w:rStyle w:val="Hyperlink"/>
            <w:rFonts w:ascii="Times New Roman" w:hAnsi="Times New Roman" w:cs="Times New Roman"/>
            <w:i/>
            <w:noProof/>
          </w:rPr>
          <w:t>3.2 Recruitment processes</w:t>
        </w:r>
        <w:r>
          <w:rPr>
            <w:noProof/>
            <w:webHidden/>
          </w:rPr>
          <w:tab/>
        </w:r>
        <w:r>
          <w:rPr>
            <w:noProof/>
            <w:webHidden/>
          </w:rPr>
          <w:fldChar w:fldCharType="begin"/>
        </w:r>
        <w:r>
          <w:rPr>
            <w:noProof/>
            <w:webHidden/>
          </w:rPr>
          <w:instrText xml:space="preserve"> PAGEREF _Toc94633584 \h </w:instrText>
        </w:r>
        <w:r>
          <w:rPr>
            <w:noProof/>
            <w:webHidden/>
          </w:rPr>
        </w:r>
        <w:r>
          <w:rPr>
            <w:noProof/>
            <w:webHidden/>
          </w:rPr>
          <w:fldChar w:fldCharType="separate"/>
        </w:r>
        <w:r>
          <w:rPr>
            <w:noProof/>
            <w:webHidden/>
          </w:rPr>
          <w:t>15</w:t>
        </w:r>
        <w:r>
          <w:rPr>
            <w:noProof/>
            <w:webHidden/>
          </w:rPr>
          <w:fldChar w:fldCharType="end"/>
        </w:r>
      </w:hyperlink>
    </w:p>
    <w:p w:rsidR="00C77030" w:rsidRDefault="00C77030">
      <w:pPr>
        <w:pStyle w:val="TOC2"/>
        <w:tabs>
          <w:tab w:val="right" w:leader="dot" w:pos="9016"/>
        </w:tabs>
        <w:rPr>
          <w:rFonts w:eastAsiaTheme="minorEastAsia"/>
          <w:noProof/>
          <w:lang w:eastAsia="en-GB"/>
        </w:rPr>
      </w:pPr>
      <w:hyperlink w:anchor="_Toc94633585" w:history="1">
        <w:r w:rsidRPr="00801B0A">
          <w:rPr>
            <w:rStyle w:val="Hyperlink"/>
            <w:rFonts w:ascii="Times New Roman" w:hAnsi="Times New Roman" w:cs="Times New Roman"/>
            <w:i/>
            <w:noProof/>
          </w:rPr>
          <w:t>3.3. Onboarding</w:t>
        </w:r>
        <w:r>
          <w:rPr>
            <w:noProof/>
            <w:webHidden/>
          </w:rPr>
          <w:tab/>
        </w:r>
        <w:r>
          <w:rPr>
            <w:noProof/>
            <w:webHidden/>
          </w:rPr>
          <w:fldChar w:fldCharType="begin"/>
        </w:r>
        <w:r>
          <w:rPr>
            <w:noProof/>
            <w:webHidden/>
          </w:rPr>
          <w:instrText xml:space="preserve"> PAGEREF _Toc94633585 \h </w:instrText>
        </w:r>
        <w:r>
          <w:rPr>
            <w:noProof/>
            <w:webHidden/>
          </w:rPr>
        </w:r>
        <w:r>
          <w:rPr>
            <w:noProof/>
            <w:webHidden/>
          </w:rPr>
          <w:fldChar w:fldCharType="separate"/>
        </w:r>
        <w:r>
          <w:rPr>
            <w:noProof/>
            <w:webHidden/>
          </w:rPr>
          <w:t>16</w:t>
        </w:r>
        <w:r>
          <w:rPr>
            <w:noProof/>
            <w:webHidden/>
          </w:rPr>
          <w:fldChar w:fldCharType="end"/>
        </w:r>
      </w:hyperlink>
    </w:p>
    <w:p w:rsidR="00C77030" w:rsidRDefault="00C77030">
      <w:pPr>
        <w:pStyle w:val="TOC2"/>
        <w:tabs>
          <w:tab w:val="right" w:leader="dot" w:pos="9016"/>
        </w:tabs>
        <w:rPr>
          <w:rFonts w:eastAsiaTheme="minorEastAsia"/>
          <w:noProof/>
          <w:lang w:eastAsia="en-GB"/>
        </w:rPr>
      </w:pPr>
      <w:hyperlink w:anchor="_Toc94633586" w:history="1">
        <w:r w:rsidRPr="00801B0A">
          <w:rPr>
            <w:rStyle w:val="Hyperlink"/>
            <w:rFonts w:ascii="Times New Roman" w:hAnsi="Times New Roman" w:cs="Times New Roman"/>
            <w:i/>
            <w:noProof/>
          </w:rPr>
          <w:t>3.4 Use of data</w:t>
        </w:r>
        <w:r>
          <w:rPr>
            <w:noProof/>
            <w:webHidden/>
          </w:rPr>
          <w:tab/>
        </w:r>
        <w:r>
          <w:rPr>
            <w:noProof/>
            <w:webHidden/>
          </w:rPr>
          <w:fldChar w:fldCharType="begin"/>
        </w:r>
        <w:r>
          <w:rPr>
            <w:noProof/>
            <w:webHidden/>
          </w:rPr>
          <w:instrText xml:space="preserve"> PAGEREF _Toc94633586 \h </w:instrText>
        </w:r>
        <w:r>
          <w:rPr>
            <w:noProof/>
            <w:webHidden/>
          </w:rPr>
        </w:r>
        <w:r>
          <w:rPr>
            <w:noProof/>
            <w:webHidden/>
          </w:rPr>
          <w:fldChar w:fldCharType="separate"/>
        </w:r>
        <w:r>
          <w:rPr>
            <w:noProof/>
            <w:webHidden/>
          </w:rPr>
          <w:t>17</w:t>
        </w:r>
        <w:r>
          <w:rPr>
            <w:noProof/>
            <w:webHidden/>
          </w:rPr>
          <w:fldChar w:fldCharType="end"/>
        </w:r>
      </w:hyperlink>
    </w:p>
    <w:p w:rsidR="00C77030" w:rsidRDefault="00C77030">
      <w:pPr>
        <w:pStyle w:val="TOC2"/>
        <w:tabs>
          <w:tab w:val="right" w:leader="dot" w:pos="9016"/>
        </w:tabs>
        <w:rPr>
          <w:rFonts w:eastAsiaTheme="minorEastAsia"/>
          <w:noProof/>
          <w:lang w:eastAsia="en-GB"/>
        </w:rPr>
      </w:pPr>
      <w:hyperlink w:anchor="_Toc94633587" w:history="1">
        <w:r w:rsidRPr="00801B0A">
          <w:rPr>
            <w:rStyle w:val="Hyperlink"/>
            <w:rFonts w:ascii="Times New Roman" w:hAnsi="Times New Roman" w:cs="Times New Roman"/>
            <w:i/>
            <w:noProof/>
          </w:rPr>
          <w:t>3.5 Career Pathways</w:t>
        </w:r>
        <w:r>
          <w:rPr>
            <w:noProof/>
            <w:webHidden/>
          </w:rPr>
          <w:tab/>
        </w:r>
        <w:r>
          <w:rPr>
            <w:noProof/>
            <w:webHidden/>
          </w:rPr>
          <w:fldChar w:fldCharType="begin"/>
        </w:r>
        <w:r>
          <w:rPr>
            <w:noProof/>
            <w:webHidden/>
          </w:rPr>
          <w:instrText xml:space="preserve"> PAGEREF _Toc94633587 \h </w:instrText>
        </w:r>
        <w:r>
          <w:rPr>
            <w:noProof/>
            <w:webHidden/>
          </w:rPr>
        </w:r>
        <w:r>
          <w:rPr>
            <w:noProof/>
            <w:webHidden/>
          </w:rPr>
          <w:fldChar w:fldCharType="separate"/>
        </w:r>
        <w:r>
          <w:rPr>
            <w:noProof/>
            <w:webHidden/>
          </w:rPr>
          <w:t>18</w:t>
        </w:r>
        <w:r>
          <w:rPr>
            <w:noProof/>
            <w:webHidden/>
          </w:rPr>
          <w:fldChar w:fldCharType="end"/>
        </w:r>
      </w:hyperlink>
    </w:p>
    <w:p w:rsidR="00C77030" w:rsidRDefault="00C77030">
      <w:pPr>
        <w:pStyle w:val="TOC1"/>
        <w:tabs>
          <w:tab w:val="left" w:pos="440"/>
          <w:tab w:val="right" w:leader="dot" w:pos="9016"/>
        </w:tabs>
        <w:rPr>
          <w:rFonts w:eastAsiaTheme="minorEastAsia"/>
          <w:noProof/>
          <w:lang w:eastAsia="en-GB"/>
        </w:rPr>
      </w:pPr>
      <w:hyperlink w:anchor="_Toc94633588" w:history="1">
        <w:r w:rsidRPr="00801B0A">
          <w:rPr>
            <w:rStyle w:val="Hyperlink"/>
            <w:noProof/>
          </w:rPr>
          <w:t>4.</w:t>
        </w:r>
        <w:r>
          <w:rPr>
            <w:rFonts w:eastAsiaTheme="minorEastAsia"/>
            <w:noProof/>
            <w:lang w:eastAsia="en-GB"/>
          </w:rPr>
          <w:tab/>
        </w:r>
        <w:r w:rsidRPr="00801B0A">
          <w:rPr>
            <w:rStyle w:val="Hyperlink"/>
            <w:noProof/>
          </w:rPr>
          <w:t>Conclusion</w:t>
        </w:r>
        <w:r>
          <w:rPr>
            <w:noProof/>
            <w:webHidden/>
          </w:rPr>
          <w:tab/>
        </w:r>
        <w:r>
          <w:rPr>
            <w:noProof/>
            <w:webHidden/>
          </w:rPr>
          <w:fldChar w:fldCharType="begin"/>
        </w:r>
        <w:r>
          <w:rPr>
            <w:noProof/>
            <w:webHidden/>
          </w:rPr>
          <w:instrText xml:space="preserve"> PAGEREF _Toc94633588 \h </w:instrText>
        </w:r>
        <w:r>
          <w:rPr>
            <w:noProof/>
            <w:webHidden/>
          </w:rPr>
        </w:r>
        <w:r>
          <w:rPr>
            <w:noProof/>
            <w:webHidden/>
          </w:rPr>
          <w:fldChar w:fldCharType="separate"/>
        </w:r>
        <w:r>
          <w:rPr>
            <w:noProof/>
            <w:webHidden/>
          </w:rPr>
          <w:t>19</w:t>
        </w:r>
        <w:r>
          <w:rPr>
            <w:noProof/>
            <w:webHidden/>
          </w:rPr>
          <w:fldChar w:fldCharType="end"/>
        </w:r>
      </w:hyperlink>
    </w:p>
    <w:p w:rsidR="00C77030" w:rsidRDefault="00C77030">
      <w:pPr>
        <w:pStyle w:val="TOC1"/>
        <w:tabs>
          <w:tab w:val="left" w:pos="440"/>
          <w:tab w:val="right" w:leader="dot" w:pos="9016"/>
        </w:tabs>
        <w:rPr>
          <w:rFonts w:eastAsiaTheme="minorEastAsia"/>
          <w:noProof/>
          <w:lang w:eastAsia="en-GB"/>
        </w:rPr>
      </w:pPr>
      <w:hyperlink w:anchor="_Toc94633589" w:history="1">
        <w:r w:rsidRPr="00801B0A">
          <w:rPr>
            <w:rStyle w:val="Hyperlink"/>
            <w:noProof/>
          </w:rPr>
          <w:t>5.</w:t>
        </w:r>
        <w:r>
          <w:rPr>
            <w:rFonts w:eastAsiaTheme="minorEastAsia"/>
            <w:noProof/>
            <w:lang w:eastAsia="en-GB"/>
          </w:rPr>
          <w:tab/>
        </w:r>
        <w:r w:rsidRPr="00801B0A">
          <w:rPr>
            <w:rStyle w:val="Hyperlink"/>
            <w:noProof/>
          </w:rPr>
          <w:t>Recommendations</w:t>
        </w:r>
        <w:r>
          <w:rPr>
            <w:noProof/>
            <w:webHidden/>
          </w:rPr>
          <w:tab/>
        </w:r>
        <w:r>
          <w:rPr>
            <w:noProof/>
            <w:webHidden/>
          </w:rPr>
          <w:fldChar w:fldCharType="begin"/>
        </w:r>
        <w:r>
          <w:rPr>
            <w:noProof/>
            <w:webHidden/>
          </w:rPr>
          <w:instrText xml:space="preserve"> PAGEREF _Toc94633589 \h </w:instrText>
        </w:r>
        <w:r>
          <w:rPr>
            <w:noProof/>
            <w:webHidden/>
          </w:rPr>
        </w:r>
        <w:r>
          <w:rPr>
            <w:noProof/>
            <w:webHidden/>
          </w:rPr>
          <w:fldChar w:fldCharType="separate"/>
        </w:r>
        <w:r>
          <w:rPr>
            <w:noProof/>
            <w:webHidden/>
          </w:rPr>
          <w:t>20</w:t>
        </w:r>
        <w:r>
          <w:rPr>
            <w:noProof/>
            <w:webHidden/>
          </w:rPr>
          <w:fldChar w:fldCharType="end"/>
        </w:r>
      </w:hyperlink>
    </w:p>
    <w:p w:rsidR="00C77030" w:rsidRDefault="00C77030">
      <w:pPr>
        <w:pStyle w:val="TOC1"/>
        <w:tabs>
          <w:tab w:val="left" w:pos="440"/>
          <w:tab w:val="right" w:leader="dot" w:pos="9016"/>
        </w:tabs>
        <w:rPr>
          <w:rFonts w:eastAsiaTheme="minorEastAsia"/>
          <w:noProof/>
          <w:lang w:eastAsia="en-GB"/>
        </w:rPr>
      </w:pPr>
      <w:hyperlink w:anchor="_Toc94633590" w:history="1">
        <w:r w:rsidRPr="00801B0A">
          <w:rPr>
            <w:rStyle w:val="Hyperlink"/>
            <w:noProof/>
          </w:rPr>
          <w:t>6.</w:t>
        </w:r>
        <w:r>
          <w:rPr>
            <w:rFonts w:eastAsiaTheme="minorEastAsia"/>
            <w:noProof/>
            <w:lang w:eastAsia="en-GB"/>
          </w:rPr>
          <w:tab/>
        </w:r>
        <w:r w:rsidRPr="00801B0A">
          <w:rPr>
            <w:rStyle w:val="Hyperlink"/>
            <w:noProof/>
          </w:rPr>
          <w:t>Reference List</w:t>
        </w:r>
        <w:r>
          <w:rPr>
            <w:noProof/>
            <w:webHidden/>
          </w:rPr>
          <w:tab/>
        </w:r>
        <w:r>
          <w:rPr>
            <w:noProof/>
            <w:webHidden/>
          </w:rPr>
          <w:fldChar w:fldCharType="begin"/>
        </w:r>
        <w:r>
          <w:rPr>
            <w:noProof/>
            <w:webHidden/>
          </w:rPr>
          <w:instrText xml:space="preserve"> PAGEREF _Toc94633590 \h </w:instrText>
        </w:r>
        <w:r>
          <w:rPr>
            <w:noProof/>
            <w:webHidden/>
          </w:rPr>
        </w:r>
        <w:r>
          <w:rPr>
            <w:noProof/>
            <w:webHidden/>
          </w:rPr>
          <w:fldChar w:fldCharType="separate"/>
        </w:r>
        <w:r>
          <w:rPr>
            <w:noProof/>
            <w:webHidden/>
          </w:rPr>
          <w:t>21</w:t>
        </w:r>
        <w:r>
          <w:rPr>
            <w:noProof/>
            <w:webHidden/>
          </w:rPr>
          <w:fldChar w:fldCharType="end"/>
        </w:r>
      </w:hyperlink>
    </w:p>
    <w:p w:rsidR="00C77030" w:rsidRPr="00C77030" w:rsidRDefault="00C77030" w:rsidP="00C77030">
      <w:pPr>
        <w:spacing w:line="480" w:lineRule="auto"/>
        <w:rPr>
          <w:rFonts w:ascii="Times New Roman" w:hAnsi="Times New Roman" w:cs="Times New Roman"/>
          <w:sz w:val="24"/>
        </w:rPr>
      </w:pPr>
      <w:r>
        <w:rPr>
          <w:rFonts w:ascii="Times New Roman" w:hAnsi="Times New Roman" w:cs="Times New Roman"/>
          <w:sz w:val="24"/>
        </w:rPr>
        <w:fldChar w:fldCharType="end"/>
      </w:r>
    </w:p>
    <w:p w:rsidR="00C77030" w:rsidRDefault="00C77030" w:rsidP="001518E1">
      <w:pPr>
        <w:spacing w:line="480" w:lineRule="auto"/>
        <w:rPr>
          <w:rFonts w:ascii="Times New Roman" w:hAnsi="Times New Roman" w:cs="Times New Roman"/>
          <w:sz w:val="32"/>
          <w:u w:val="single"/>
        </w:rPr>
      </w:pPr>
    </w:p>
    <w:p w:rsidR="00C77030" w:rsidRDefault="00C77030" w:rsidP="001518E1">
      <w:pPr>
        <w:spacing w:line="480" w:lineRule="auto"/>
        <w:rPr>
          <w:rFonts w:ascii="Times New Roman" w:hAnsi="Times New Roman" w:cs="Times New Roman"/>
          <w:sz w:val="32"/>
          <w:u w:val="single"/>
        </w:rPr>
      </w:pPr>
    </w:p>
    <w:p w:rsidR="00C77030" w:rsidRDefault="00C77030" w:rsidP="001518E1">
      <w:pPr>
        <w:spacing w:line="480" w:lineRule="auto"/>
        <w:rPr>
          <w:rFonts w:ascii="Times New Roman" w:hAnsi="Times New Roman" w:cs="Times New Roman"/>
          <w:sz w:val="32"/>
          <w:u w:val="single"/>
        </w:rPr>
      </w:pPr>
    </w:p>
    <w:p w:rsidR="00C77030" w:rsidRDefault="00C77030" w:rsidP="001518E1">
      <w:pPr>
        <w:spacing w:line="480" w:lineRule="auto"/>
        <w:rPr>
          <w:rFonts w:ascii="Times New Roman" w:hAnsi="Times New Roman" w:cs="Times New Roman"/>
          <w:sz w:val="32"/>
          <w:u w:val="single"/>
        </w:rPr>
      </w:pPr>
    </w:p>
    <w:p w:rsidR="00C77030" w:rsidRDefault="00C77030" w:rsidP="001518E1">
      <w:pPr>
        <w:spacing w:line="480" w:lineRule="auto"/>
        <w:rPr>
          <w:rFonts w:ascii="Times New Roman" w:hAnsi="Times New Roman" w:cs="Times New Roman"/>
          <w:sz w:val="32"/>
          <w:u w:val="single"/>
        </w:rPr>
      </w:pPr>
    </w:p>
    <w:p w:rsidR="00C77030" w:rsidRDefault="00C77030" w:rsidP="001518E1">
      <w:pPr>
        <w:spacing w:line="480" w:lineRule="auto"/>
        <w:rPr>
          <w:rFonts w:ascii="Times New Roman" w:hAnsi="Times New Roman" w:cs="Times New Roman"/>
          <w:sz w:val="32"/>
          <w:u w:val="single"/>
        </w:rPr>
      </w:pPr>
    </w:p>
    <w:p w:rsidR="006010ED" w:rsidRDefault="006010ED" w:rsidP="001518E1">
      <w:pPr>
        <w:spacing w:line="480" w:lineRule="auto"/>
        <w:rPr>
          <w:rFonts w:ascii="Times New Roman" w:hAnsi="Times New Roman" w:cs="Times New Roman"/>
          <w:sz w:val="32"/>
          <w:u w:val="single"/>
        </w:rPr>
      </w:pPr>
      <w:r>
        <w:rPr>
          <w:rFonts w:ascii="Times New Roman" w:hAnsi="Times New Roman" w:cs="Times New Roman"/>
          <w:sz w:val="32"/>
          <w:u w:val="single"/>
        </w:rPr>
        <w:lastRenderedPageBreak/>
        <w:t>Table of Figures</w:t>
      </w:r>
    </w:p>
    <w:p w:rsidR="00844468" w:rsidRPr="00C77030" w:rsidRDefault="00C77030" w:rsidP="001518E1">
      <w:pPr>
        <w:spacing w:line="480" w:lineRule="auto"/>
        <w:rPr>
          <w:rFonts w:ascii="Times New Roman" w:hAnsi="Times New Roman" w:cs="Times New Roman"/>
          <w:i/>
          <w:sz w:val="24"/>
        </w:rPr>
      </w:pPr>
      <w:r w:rsidRPr="00C77030">
        <w:rPr>
          <w:rFonts w:ascii="Times New Roman" w:hAnsi="Times New Roman" w:cs="Times New Roman"/>
          <w:i/>
          <w:sz w:val="24"/>
        </w:rPr>
        <w:t xml:space="preserve">Figure 1 - </w:t>
      </w:r>
      <w:r w:rsidRPr="00C77030">
        <w:rPr>
          <w:rFonts w:ascii="Times New Roman" w:hAnsi="Times New Roman" w:cs="Times New Roman"/>
          <w:i/>
          <w:sz w:val="24"/>
        </w:rPr>
        <w:t>Table showing known protected characteristics of SBU workforce</w:t>
      </w:r>
    </w:p>
    <w:p w:rsidR="001518E1" w:rsidRDefault="001518E1" w:rsidP="001518E1">
      <w:pPr>
        <w:spacing w:line="480" w:lineRule="auto"/>
        <w:rPr>
          <w:rFonts w:ascii="Times New Roman" w:hAnsi="Times New Roman" w:cs="Times New Roman"/>
          <w:sz w:val="32"/>
          <w:u w:val="single"/>
        </w:rPr>
      </w:pPr>
    </w:p>
    <w:p w:rsidR="00C77030" w:rsidRDefault="00C77030" w:rsidP="001518E1">
      <w:pPr>
        <w:spacing w:after="120" w:line="480" w:lineRule="auto"/>
        <w:rPr>
          <w:rFonts w:ascii="Times New Roman" w:hAnsi="Times New Roman" w:cs="Times New Roman"/>
          <w:sz w:val="32"/>
          <w:u w:val="single"/>
        </w:rPr>
      </w:pPr>
    </w:p>
    <w:p w:rsidR="00C77030" w:rsidRDefault="00C77030" w:rsidP="001518E1">
      <w:pPr>
        <w:spacing w:after="120" w:line="480" w:lineRule="auto"/>
        <w:rPr>
          <w:rFonts w:ascii="Times New Roman" w:hAnsi="Times New Roman" w:cs="Times New Roman"/>
          <w:sz w:val="32"/>
          <w:u w:val="single"/>
        </w:rPr>
      </w:pPr>
    </w:p>
    <w:p w:rsidR="00C77030" w:rsidRDefault="00C77030" w:rsidP="001518E1">
      <w:pPr>
        <w:spacing w:after="120" w:line="480" w:lineRule="auto"/>
        <w:rPr>
          <w:rFonts w:ascii="Times New Roman" w:hAnsi="Times New Roman" w:cs="Times New Roman"/>
          <w:sz w:val="32"/>
          <w:u w:val="single"/>
        </w:rPr>
      </w:pPr>
    </w:p>
    <w:p w:rsidR="00C77030" w:rsidRDefault="00C77030" w:rsidP="001518E1">
      <w:pPr>
        <w:spacing w:after="120" w:line="480" w:lineRule="auto"/>
        <w:rPr>
          <w:rFonts w:ascii="Times New Roman" w:hAnsi="Times New Roman" w:cs="Times New Roman"/>
          <w:sz w:val="32"/>
          <w:u w:val="single"/>
        </w:rPr>
      </w:pPr>
    </w:p>
    <w:p w:rsidR="00C77030" w:rsidRDefault="00C77030" w:rsidP="001518E1">
      <w:pPr>
        <w:spacing w:after="120" w:line="480" w:lineRule="auto"/>
        <w:rPr>
          <w:rFonts w:ascii="Times New Roman" w:hAnsi="Times New Roman" w:cs="Times New Roman"/>
          <w:sz w:val="32"/>
          <w:u w:val="single"/>
        </w:rPr>
      </w:pPr>
    </w:p>
    <w:p w:rsidR="00C77030" w:rsidRDefault="00C77030" w:rsidP="001518E1">
      <w:pPr>
        <w:spacing w:after="120" w:line="480" w:lineRule="auto"/>
        <w:rPr>
          <w:rFonts w:ascii="Times New Roman" w:hAnsi="Times New Roman" w:cs="Times New Roman"/>
          <w:sz w:val="32"/>
          <w:u w:val="single"/>
        </w:rPr>
      </w:pPr>
    </w:p>
    <w:p w:rsidR="00C77030" w:rsidRDefault="00C77030" w:rsidP="001518E1">
      <w:pPr>
        <w:spacing w:after="120" w:line="480" w:lineRule="auto"/>
        <w:rPr>
          <w:rFonts w:ascii="Times New Roman" w:hAnsi="Times New Roman" w:cs="Times New Roman"/>
          <w:sz w:val="32"/>
          <w:u w:val="single"/>
        </w:rPr>
      </w:pPr>
    </w:p>
    <w:p w:rsidR="00C77030" w:rsidRDefault="00C77030" w:rsidP="001518E1">
      <w:pPr>
        <w:spacing w:after="120" w:line="480" w:lineRule="auto"/>
        <w:rPr>
          <w:rFonts w:ascii="Times New Roman" w:hAnsi="Times New Roman" w:cs="Times New Roman"/>
          <w:sz w:val="32"/>
          <w:u w:val="single"/>
        </w:rPr>
      </w:pPr>
    </w:p>
    <w:p w:rsidR="00C77030" w:rsidRDefault="00C77030" w:rsidP="001518E1">
      <w:pPr>
        <w:spacing w:after="120" w:line="480" w:lineRule="auto"/>
        <w:rPr>
          <w:rFonts w:ascii="Times New Roman" w:hAnsi="Times New Roman" w:cs="Times New Roman"/>
          <w:sz w:val="32"/>
          <w:u w:val="single"/>
        </w:rPr>
      </w:pPr>
    </w:p>
    <w:p w:rsidR="00C77030" w:rsidRDefault="00C77030" w:rsidP="001518E1">
      <w:pPr>
        <w:spacing w:after="120" w:line="480" w:lineRule="auto"/>
        <w:rPr>
          <w:rFonts w:ascii="Times New Roman" w:hAnsi="Times New Roman" w:cs="Times New Roman"/>
          <w:sz w:val="32"/>
          <w:u w:val="single"/>
        </w:rPr>
      </w:pPr>
    </w:p>
    <w:p w:rsidR="00C77030" w:rsidRDefault="00C77030" w:rsidP="001518E1">
      <w:pPr>
        <w:spacing w:after="120" w:line="480" w:lineRule="auto"/>
        <w:rPr>
          <w:rFonts w:ascii="Times New Roman" w:hAnsi="Times New Roman" w:cs="Times New Roman"/>
          <w:sz w:val="32"/>
          <w:u w:val="single"/>
        </w:rPr>
      </w:pPr>
    </w:p>
    <w:p w:rsidR="00C77030" w:rsidRDefault="00C77030" w:rsidP="001518E1">
      <w:pPr>
        <w:spacing w:after="120" w:line="480" w:lineRule="auto"/>
        <w:rPr>
          <w:rFonts w:ascii="Times New Roman" w:hAnsi="Times New Roman" w:cs="Times New Roman"/>
          <w:sz w:val="32"/>
          <w:u w:val="single"/>
        </w:rPr>
      </w:pPr>
    </w:p>
    <w:p w:rsidR="00C77030" w:rsidRDefault="00C77030" w:rsidP="001518E1">
      <w:pPr>
        <w:spacing w:after="120" w:line="480" w:lineRule="auto"/>
        <w:rPr>
          <w:rFonts w:ascii="Times New Roman" w:hAnsi="Times New Roman" w:cs="Times New Roman"/>
          <w:sz w:val="32"/>
          <w:u w:val="single"/>
        </w:rPr>
      </w:pPr>
    </w:p>
    <w:p w:rsidR="001518E1" w:rsidRDefault="001518E1" w:rsidP="00C77030">
      <w:pPr>
        <w:pStyle w:val="Heading1"/>
        <w:numPr>
          <w:ilvl w:val="0"/>
          <w:numId w:val="29"/>
        </w:numPr>
        <w:rPr>
          <w:sz w:val="32"/>
          <w:u w:val="single"/>
        </w:rPr>
      </w:pPr>
      <w:bookmarkStart w:id="0" w:name="_Toc94633573"/>
      <w:r w:rsidRPr="00C77030">
        <w:rPr>
          <w:sz w:val="32"/>
          <w:u w:val="single"/>
        </w:rPr>
        <w:lastRenderedPageBreak/>
        <w:t>Introduction</w:t>
      </w:r>
      <w:bookmarkEnd w:id="0"/>
    </w:p>
    <w:p w:rsidR="00C77030" w:rsidRPr="00C77030" w:rsidRDefault="00C77030" w:rsidP="00C77030">
      <w:pPr>
        <w:pStyle w:val="Heading1"/>
        <w:ind w:left="720"/>
        <w:rPr>
          <w:sz w:val="32"/>
          <w:u w:val="single"/>
        </w:rPr>
      </w:pPr>
    </w:p>
    <w:p w:rsidR="003A5F77" w:rsidRPr="007E57CD" w:rsidRDefault="00844468" w:rsidP="001518E1">
      <w:pPr>
        <w:spacing w:after="120" w:line="480" w:lineRule="auto"/>
        <w:jc w:val="both"/>
        <w:rPr>
          <w:rFonts w:ascii="Times New Roman" w:hAnsi="Times New Roman" w:cs="Times New Roman"/>
          <w:sz w:val="24"/>
          <w:szCs w:val="24"/>
        </w:rPr>
      </w:pPr>
      <w:r w:rsidRPr="007E57CD">
        <w:rPr>
          <w:rFonts w:ascii="Times New Roman" w:hAnsi="Times New Roman" w:cs="Times New Roman"/>
          <w:sz w:val="24"/>
          <w:szCs w:val="24"/>
        </w:rPr>
        <w:t>SBU</w:t>
      </w:r>
      <w:r w:rsidR="00A94B49" w:rsidRPr="007E57CD">
        <w:rPr>
          <w:rFonts w:ascii="Times New Roman" w:hAnsi="Times New Roman" w:cs="Times New Roman"/>
          <w:sz w:val="24"/>
          <w:szCs w:val="24"/>
        </w:rPr>
        <w:t xml:space="preserve"> </w:t>
      </w:r>
      <w:r w:rsidR="003A5F77" w:rsidRPr="007E57CD">
        <w:rPr>
          <w:rFonts w:ascii="Times New Roman" w:hAnsi="Times New Roman" w:cs="Times New Roman"/>
          <w:sz w:val="24"/>
          <w:szCs w:val="24"/>
        </w:rPr>
        <w:t xml:space="preserve">is an organisation </w:t>
      </w:r>
      <w:r w:rsidR="00E469DE" w:rsidRPr="007E57CD">
        <w:rPr>
          <w:rFonts w:ascii="Times New Roman" w:hAnsi="Times New Roman" w:cs="Times New Roman"/>
          <w:sz w:val="24"/>
          <w:szCs w:val="24"/>
        </w:rPr>
        <w:t xml:space="preserve">of around 12,500 employees </w:t>
      </w:r>
      <w:r w:rsidR="003A5F77" w:rsidRPr="007E57CD">
        <w:rPr>
          <w:rFonts w:ascii="Times New Roman" w:hAnsi="Times New Roman" w:cs="Times New Roman"/>
          <w:sz w:val="24"/>
          <w:szCs w:val="24"/>
        </w:rPr>
        <w:t xml:space="preserve">that forms part of NHS Wales </w:t>
      </w:r>
      <w:r w:rsidR="00E469DE" w:rsidRPr="007E57CD">
        <w:rPr>
          <w:rFonts w:ascii="Times New Roman" w:hAnsi="Times New Roman" w:cs="Times New Roman"/>
          <w:sz w:val="24"/>
          <w:szCs w:val="24"/>
        </w:rPr>
        <w:t>with the responsibility of providing healthcare f</w:t>
      </w:r>
      <w:r w:rsidR="003A5F77" w:rsidRPr="007E57CD">
        <w:rPr>
          <w:rFonts w:ascii="Times New Roman" w:hAnsi="Times New Roman" w:cs="Times New Roman"/>
          <w:sz w:val="24"/>
          <w:szCs w:val="24"/>
        </w:rPr>
        <w:t xml:space="preserve">or </w:t>
      </w:r>
      <w:r w:rsidR="00E469DE" w:rsidRPr="007E57CD">
        <w:rPr>
          <w:rFonts w:ascii="Times New Roman" w:hAnsi="Times New Roman" w:cs="Times New Roman"/>
          <w:sz w:val="24"/>
          <w:szCs w:val="24"/>
        </w:rPr>
        <w:t xml:space="preserve">approximately 390,000 people covering Swansea and Neath Port Talbot </w:t>
      </w:r>
      <w:r w:rsidR="00174153" w:rsidRPr="007E57CD">
        <w:rPr>
          <w:rFonts w:ascii="Times New Roman" w:hAnsi="Times New Roman" w:cs="Times New Roman"/>
          <w:sz w:val="24"/>
          <w:szCs w:val="24"/>
        </w:rPr>
        <w:t>(</w:t>
      </w:r>
      <w:r w:rsidR="00344B0D" w:rsidRPr="007E57CD">
        <w:rPr>
          <w:rFonts w:ascii="Times New Roman" w:hAnsi="Times New Roman" w:cs="Times New Roman"/>
          <w:sz w:val="24"/>
          <w:szCs w:val="24"/>
        </w:rPr>
        <w:t>SBU</w:t>
      </w:r>
      <w:r w:rsidR="00174153" w:rsidRPr="007E57CD">
        <w:rPr>
          <w:rFonts w:ascii="Times New Roman" w:hAnsi="Times New Roman" w:cs="Times New Roman"/>
          <w:sz w:val="24"/>
          <w:szCs w:val="24"/>
        </w:rPr>
        <w:t>, 2022</w:t>
      </w:r>
      <w:r w:rsidR="002B7161" w:rsidRPr="007E57CD">
        <w:rPr>
          <w:rFonts w:ascii="Times New Roman" w:hAnsi="Times New Roman" w:cs="Times New Roman"/>
          <w:sz w:val="24"/>
          <w:szCs w:val="24"/>
        </w:rPr>
        <w:t>a</w:t>
      </w:r>
      <w:r w:rsidR="00174153" w:rsidRPr="007E57CD">
        <w:rPr>
          <w:rFonts w:ascii="Times New Roman" w:hAnsi="Times New Roman" w:cs="Times New Roman"/>
          <w:sz w:val="24"/>
          <w:szCs w:val="24"/>
        </w:rPr>
        <w:t>)</w:t>
      </w:r>
      <w:r w:rsidR="003A5F77" w:rsidRPr="007E57CD">
        <w:rPr>
          <w:rFonts w:ascii="Times New Roman" w:hAnsi="Times New Roman" w:cs="Times New Roman"/>
          <w:sz w:val="24"/>
          <w:szCs w:val="24"/>
        </w:rPr>
        <w:t xml:space="preserve">. As a public sector organisation, SBU </w:t>
      </w:r>
      <w:r w:rsidR="00BC77A1" w:rsidRPr="007E57CD">
        <w:rPr>
          <w:rFonts w:ascii="Times New Roman" w:hAnsi="Times New Roman" w:cs="Times New Roman"/>
          <w:sz w:val="24"/>
          <w:szCs w:val="24"/>
        </w:rPr>
        <w:t xml:space="preserve">is funded by </w:t>
      </w:r>
      <w:r w:rsidR="00E469DE" w:rsidRPr="007E57CD">
        <w:rPr>
          <w:rFonts w:ascii="Times New Roman" w:hAnsi="Times New Roman" w:cs="Times New Roman"/>
          <w:sz w:val="24"/>
          <w:szCs w:val="24"/>
        </w:rPr>
        <w:t xml:space="preserve">and accountable to </w:t>
      </w:r>
      <w:r w:rsidR="00BC77A1" w:rsidRPr="007E57CD">
        <w:rPr>
          <w:rFonts w:ascii="Times New Roman" w:hAnsi="Times New Roman" w:cs="Times New Roman"/>
          <w:sz w:val="24"/>
          <w:szCs w:val="24"/>
        </w:rPr>
        <w:t xml:space="preserve">the </w:t>
      </w:r>
      <w:r w:rsidR="003A5F77" w:rsidRPr="007E57CD">
        <w:rPr>
          <w:rFonts w:ascii="Times New Roman" w:hAnsi="Times New Roman" w:cs="Times New Roman"/>
          <w:sz w:val="24"/>
          <w:szCs w:val="24"/>
        </w:rPr>
        <w:t>Senedd.</w:t>
      </w:r>
    </w:p>
    <w:p w:rsidR="00A94B49" w:rsidRPr="007E57CD" w:rsidRDefault="00BC77A1" w:rsidP="001518E1">
      <w:pPr>
        <w:spacing w:after="120" w:line="480" w:lineRule="auto"/>
        <w:jc w:val="both"/>
        <w:rPr>
          <w:rFonts w:ascii="Times New Roman" w:hAnsi="Times New Roman" w:cs="Times New Roman"/>
          <w:sz w:val="24"/>
          <w:szCs w:val="24"/>
        </w:rPr>
      </w:pPr>
      <w:r w:rsidRPr="007E57CD">
        <w:rPr>
          <w:rFonts w:ascii="Times New Roman" w:hAnsi="Times New Roman" w:cs="Times New Roman"/>
          <w:sz w:val="24"/>
          <w:szCs w:val="24"/>
        </w:rPr>
        <w:t>SBU</w:t>
      </w:r>
      <w:r w:rsidR="003A5F77" w:rsidRPr="007E57CD">
        <w:rPr>
          <w:rFonts w:ascii="Times New Roman" w:hAnsi="Times New Roman" w:cs="Times New Roman"/>
          <w:sz w:val="24"/>
          <w:szCs w:val="24"/>
        </w:rPr>
        <w:t xml:space="preserve"> </w:t>
      </w:r>
      <w:r w:rsidR="00A94B49" w:rsidRPr="007E57CD">
        <w:rPr>
          <w:rFonts w:ascii="Times New Roman" w:hAnsi="Times New Roman" w:cs="Times New Roman"/>
          <w:sz w:val="24"/>
          <w:szCs w:val="24"/>
        </w:rPr>
        <w:t xml:space="preserve">has experienced unprecedented pressures during the COVID-19 pandemic (Hackett, 2021). An increasing demand on services, restricted capacity, greater public expectation, and staff shortages have culminated in the NHS in Wales facing the most challenging time in its history (Hughes, 2021). To address these challenges, SBU are undertaking a great deal of work to reshape their services (Hackett, 2021). To deliver on these and future organisational strategies, it is imperative that </w:t>
      </w:r>
      <w:r w:rsidRPr="007E57CD">
        <w:rPr>
          <w:rFonts w:ascii="Times New Roman" w:hAnsi="Times New Roman" w:cs="Times New Roman"/>
          <w:sz w:val="24"/>
          <w:szCs w:val="24"/>
        </w:rPr>
        <w:t>SBU</w:t>
      </w:r>
      <w:r w:rsidR="00A94B49" w:rsidRPr="007E57CD">
        <w:rPr>
          <w:rFonts w:ascii="Times New Roman" w:hAnsi="Times New Roman" w:cs="Times New Roman"/>
          <w:sz w:val="24"/>
          <w:szCs w:val="24"/>
        </w:rPr>
        <w:t xml:space="preserve"> evaluates and analyses the needs of its future workforce and how it can recruit and retain the best talent, particularly given the significant role that resourcing and talent management plays in delivering strategic objectives (Taylor, 2019, p. 11).</w:t>
      </w:r>
      <w:r w:rsidRPr="007E57CD">
        <w:rPr>
          <w:rFonts w:ascii="Times New Roman" w:hAnsi="Times New Roman" w:cs="Times New Roman"/>
          <w:sz w:val="24"/>
          <w:szCs w:val="24"/>
        </w:rPr>
        <w:t xml:space="preserve"> COVID-19 h</w:t>
      </w:r>
      <w:r w:rsidR="00E469DE" w:rsidRPr="007E57CD">
        <w:rPr>
          <w:rFonts w:ascii="Times New Roman" w:hAnsi="Times New Roman" w:cs="Times New Roman"/>
          <w:sz w:val="24"/>
          <w:szCs w:val="24"/>
        </w:rPr>
        <w:t xml:space="preserve">as </w:t>
      </w:r>
      <w:r w:rsidR="00812D98" w:rsidRPr="007E57CD">
        <w:rPr>
          <w:rFonts w:ascii="Times New Roman" w:hAnsi="Times New Roman" w:cs="Times New Roman"/>
          <w:sz w:val="24"/>
          <w:szCs w:val="24"/>
        </w:rPr>
        <w:t>caused a revaluation of</w:t>
      </w:r>
      <w:r w:rsidR="00E469DE" w:rsidRPr="007E57CD">
        <w:rPr>
          <w:rFonts w:ascii="Times New Roman" w:hAnsi="Times New Roman" w:cs="Times New Roman"/>
          <w:sz w:val="24"/>
          <w:szCs w:val="24"/>
        </w:rPr>
        <w:t xml:space="preserve"> meaningful work and </w:t>
      </w:r>
      <w:r w:rsidR="00812D98" w:rsidRPr="007E57CD">
        <w:rPr>
          <w:rFonts w:ascii="Times New Roman" w:hAnsi="Times New Roman" w:cs="Times New Roman"/>
          <w:sz w:val="24"/>
          <w:szCs w:val="24"/>
        </w:rPr>
        <w:t>what employees need</w:t>
      </w:r>
      <w:r w:rsidR="00E469DE" w:rsidRPr="007E57CD">
        <w:rPr>
          <w:rFonts w:ascii="Times New Roman" w:hAnsi="Times New Roman" w:cs="Times New Roman"/>
          <w:sz w:val="24"/>
          <w:szCs w:val="24"/>
        </w:rPr>
        <w:t xml:space="preserve"> from </w:t>
      </w:r>
      <w:r w:rsidRPr="007E57CD">
        <w:rPr>
          <w:rFonts w:ascii="Times New Roman" w:hAnsi="Times New Roman" w:cs="Times New Roman"/>
          <w:sz w:val="24"/>
          <w:szCs w:val="24"/>
        </w:rPr>
        <w:t xml:space="preserve">an employer </w:t>
      </w:r>
      <w:r w:rsidR="00812D98" w:rsidRPr="007E57CD">
        <w:rPr>
          <w:rFonts w:ascii="Times New Roman" w:hAnsi="Times New Roman" w:cs="Times New Roman"/>
          <w:sz w:val="24"/>
          <w:szCs w:val="24"/>
        </w:rPr>
        <w:t>(Savage, 2020). O</w:t>
      </w:r>
      <w:r w:rsidR="00E469DE" w:rsidRPr="007E57CD">
        <w:rPr>
          <w:rFonts w:ascii="Times New Roman" w:hAnsi="Times New Roman" w:cs="Times New Roman"/>
          <w:sz w:val="24"/>
          <w:szCs w:val="24"/>
        </w:rPr>
        <w:t>rganisations that change to meet these new priorities will be able to better meet the demands of its future workforce</w:t>
      </w:r>
      <w:r w:rsidR="00332B25" w:rsidRPr="007E57CD">
        <w:rPr>
          <w:rFonts w:ascii="Times New Roman" w:hAnsi="Times New Roman" w:cs="Times New Roman"/>
          <w:sz w:val="24"/>
          <w:szCs w:val="24"/>
        </w:rPr>
        <w:t>.</w:t>
      </w:r>
    </w:p>
    <w:p w:rsidR="00F41BCA" w:rsidRPr="007E57CD" w:rsidRDefault="00A94B49" w:rsidP="001518E1">
      <w:pPr>
        <w:spacing w:after="120" w:line="480" w:lineRule="auto"/>
        <w:jc w:val="both"/>
        <w:rPr>
          <w:rFonts w:ascii="Times New Roman" w:hAnsi="Times New Roman" w:cs="Times New Roman"/>
          <w:sz w:val="24"/>
          <w:szCs w:val="24"/>
        </w:rPr>
      </w:pPr>
      <w:r w:rsidRPr="007E57CD">
        <w:rPr>
          <w:rFonts w:ascii="Times New Roman" w:hAnsi="Times New Roman" w:cs="Times New Roman"/>
          <w:sz w:val="24"/>
          <w:szCs w:val="24"/>
        </w:rPr>
        <w:t xml:space="preserve">The </w:t>
      </w:r>
      <w:r w:rsidR="00F41BCA" w:rsidRPr="007E57CD">
        <w:rPr>
          <w:rFonts w:ascii="Times New Roman" w:hAnsi="Times New Roman" w:cs="Times New Roman"/>
          <w:sz w:val="24"/>
          <w:szCs w:val="24"/>
        </w:rPr>
        <w:t>CIPD’</w:t>
      </w:r>
      <w:r w:rsidR="003E773F" w:rsidRPr="007E57CD">
        <w:rPr>
          <w:rFonts w:ascii="Times New Roman" w:hAnsi="Times New Roman" w:cs="Times New Roman"/>
          <w:sz w:val="24"/>
          <w:szCs w:val="24"/>
        </w:rPr>
        <w:t>s Resourcing</w:t>
      </w:r>
      <w:r w:rsidR="00F41BCA" w:rsidRPr="007E57CD">
        <w:rPr>
          <w:rFonts w:ascii="Times New Roman" w:hAnsi="Times New Roman" w:cs="Times New Roman"/>
          <w:sz w:val="24"/>
          <w:szCs w:val="24"/>
        </w:rPr>
        <w:t xml:space="preserve"> and Talent Planning Survey 2020 suggests broadening </w:t>
      </w:r>
      <w:r w:rsidR="003E773F" w:rsidRPr="007E57CD">
        <w:rPr>
          <w:rFonts w:ascii="Times New Roman" w:hAnsi="Times New Roman" w:cs="Times New Roman"/>
          <w:sz w:val="24"/>
          <w:szCs w:val="24"/>
        </w:rPr>
        <w:t xml:space="preserve">the pool of potential candidates </w:t>
      </w:r>
      <w:r w:rsidR="00BC77A1" w:rsidRPr="007E57CD">
        <w:rPr>
          <w:rFonts w:ascii="Times New Roman" w:hAnsi="Times New Roman" w:cs="Times New Roman"/>
          <w:sz w:val="24"/>
          <w:szCs w:val="24"/>
        </w:rPr>
        <w:t>as</w:t>
      </w:r>
      <w:r w:rsidR="0032748F" w:rsidRPr="007E57CD">
        <w:rPr>
          <w:rFonts w:ascii="Times New Roman" w:hAnsi="Times New Roman" w:cs="Times New Roman"/>
          <w:sz w:val="24"/>
          <w:szCs w:val="24"/>
        </w:rPr>
        <w:t xml:space="preserve"> </w:t>
      </w:r>
      <w:r w:rsidR="00F41BCA" w:rsidRPr="007E57CD">
        <w:rPr>
          <w:rFonts w:ascii="Times New Roman" w:hAnsi="Times New Roman" w:cs="Times New Roman"/>
          <w:sz w:val="24"/>
          <w:szCs w:val="24"/>
        </w:rPr>
        <w:t xml:space="preserve">a key area </w:t>
      </w:r>
      <w:r w:rsidR="003E773F" w:rsidRPr="007E57CD">
        <w:rPr>
          <w:rFonts w:ascii="Times New Roman" w:hAnsi="Times New Roman" w:cs="Times New Roman"/>
          <w:sz w:val="24"/>
          <w:szCs w:val="24"/>
        </w:rPr>
        <w:t>of</w:t>
      </w:r>
      <w:r w:rsidR="00F41BCA" w:rsidRPr="007E57CD">
        <w:rPr>
          <w:rFonts w:ascii="Times New Roman" w:hAnsi="Times New Roman" w:cs="Times New Roman"/>
          <w:sz w:val="24"/>
          <w:szCs w:val="24"/>
        </w:rPr>
        <w:t xml:space="preserve"> focus</w:t>
      </w:r>
      <w:r w:rsidR="003E773F" w:rsidRPr="007E57CD">
        <w:rPr>
          <w:rFonts w:ascii="Times New Roman" w:hAnsi="Times New Roman" w:cs="Times New Roman"/>
          <w:sz w:val="24"/>
          <w:szCs w:val="24"/>
        </w:rPr>
        <w:t xml:space="preserve"> </w:t>
      </w:r>
      <w:r w:rsidR="00BC77A1" w:rsidRPr="007E57CD">
        <w:rPr>
          <w:rFonts w:ascii="Times New Roman" w:hAnsi="Times New Roman" w:cs="Times New Roman"/>
          <w:sz w:val="24"/>
          <w:szCs w:val="24"/>
        </w:rPr>
        <w:t>in relation to talent management</w:t>
      </w:r>
      <w:r w:rsidR="00F41BCA" w:rsidRPr="007E57CD">
        <w:rPr>
          <w:rFonts w:ascii="Times New Roman" w:hAnsi="Times New Roman" w:cs="Times New Roman"/>
          <w:sz w:val="24"/>
          <w:szCs w:val="24"/>
        </w:rPr>
        <w:t xml:space="preserve"> (CIPD, 2020)</w:t>
      </w:r>
      <w:r w:rsidR="003E773F" w:rsidRPr="007E57CD">
        <w:rPr>
          <w:rFonts w:ascii="Times New Roman" w:hAnsi="Times New Roman" w:cs="Times New Roman"/>
          <w:sz w:val="24"/>
          <w:szCs w:val="24"/>
        </w:rPr>
        <w:t>.</w:t>
      </w:r>
    </w:p>
    <w:p w:rsidR="001518E1" w:rsidRPr="007E57CD" w:rsidRDefault="001518E1" w:rsidP="001518E1">
      <w:pPr>
        <w:spacing w:after="120" w:line="480" w:lineRule="auto"/>
        <w:jc w:val="both"/>
        <w:rPr>
          <w:rFonts w:ascii="Times New Roman" w:hAnsi="Times New Roman" w:cs="Times New Roman"/>
          <w:sz w:val="24"/>
          <w:szCs w:val="24"/>
        </w:rPr>
      </w:pPr>
      <w:r w:rsidRPr="007E57CD">
        <w:rPr>
          <w:rFonts w:ascii="Times New Roman" w:hAnsi="Times New Roman" w:cs="Times New Roman"/>
          <w:sz w:val="24"/>
          <w:szCs w:val="24"/>
        </w:rPr>
        <w:t>The purpose of this report is to evaluate factors</w:t>
      </w:r>
      <w:r w:rsidR="00A94B49" w:rsidRPr="007E57CD">
        <w:rPr>
          <w:rFonts w:ascii="Times New Roman" w:hAnsi="Times New Roman" w:cs="Times New Roman"/>
          <w:sz w:val="24"/>
          <w:szCs w:val="24"/>
        </w:rPr>
        <w:t xml:space="preserve"> affecting talent management in SBU</w:t>
      </w:r>
      <w:r w:rsidRPr="007E57CD">
        <w:rPr>
          <w:rFonts w:ascii="Times New Roman" w:hAnsi="Times New Roman" w:cs="Times New Roman"/>
          <w:sz w:val="24"/>
          <w:szCs w:val="24"/>
        </w:rPr>
        <w:t xml:space="preserve">, </w:t>
      </w:r>
      <w:r w:rsidR="00A94B49" w:rsidRPr="007E57CD">
        <w:rPr>
          <w:rFonts w:ascii="Times New Roman" w:hAnsi="Times New Roman" w:cs="Times New Roman"/>
          <w:sz w:val="24"/>
          <w:szCs w:val="24"/>
        </w:rPr>
        <w:t>focusing</w:t>
      </w:r>
      <w:r w:rsidR="003E773F" w:rsidRPr="007E57CD">
        <w:rPr>
          <w:rFonts w:ascii="Times New Roman" w:hAnsi="Times New Roman" w:cs="Times New Roman"/>
          <w:sz w:val="24"/>
          <w:szCs w:val="24"/>
        </w:rPr>
        <w:t xml:space="preserve"> on broadening and diversifying the talent pool, </w:t>
      </w:r>
      <w:r w:rsidR="00A94B49" w:rsidRPr="007E57CD">
        <w:rPr>
          <w:rFonts w:ascii="Times New Roman" w:hAnsi="Times New Roman" w:cs="Times New Roman"/>
          <w:sz w:val="24"/>
          <w:szCs w:val="24"/>
        </w:rPr>
        <w:t>analysing the</w:t>
      </w:r>
      <w:r w:rsidRPr="007E57CD">
        <w:rPr>
          <w:rFonts w:ascii="Times New Roman" w:hAnsi="Times New Roman" w:cs="Times New Roman"/>
          <w:sz w:val="24"/>
          <w:szCs w:val="24"/>
        </w:rPr>
        <w:t xml:space="preserve"> </w:t>
      </w:r>
      <w:r w:rsidR="00A94B49" w:rsidRPr="007E57CD">
        <w:rPr>
          <w:rFonts w:ascii="Times New Roman" w:hAnsi="Times New Roman" w:cs="Times New Roman"/>
          <w:sz w:val="24"/>
          <w:szCs w:val="24"/>
        </w:rPr>
        <w:t xml:space="preserve">organisation’s current </w:t>
      </w:r>
      <w:r w:rsidR="003E773F" w:rsidRPr="007E57CD">
        <w:rPr>
          <w:rFonts w:ascii="Times New Roman" w:hAnsi="Times New Roman" w:cs="Times New Roman"/>
          <w:sz w:val="24"/>
          <w:szCs w:val="24"/>
        </w:rPr>
        <w:t>capability</w:t>
      </w:r>
      <w:r w:rsidRPr="007E57CD">
        <w:rPr>
          <w:rFonts w:ascii="Times New Roman" w:hAnsi="Times New Roman" w:cs="Times New Roman"/>
          <w:sz w:val="24"/>
          <w:szCs w:val="24"/>
        </w:rPr>
        <w:t xml:space="preserve"> of meeting the ch</w:t>
      </w:r>
      <w:r w:rsidR="00A94B49" w:rsidRPr="007E57CD">
        <w:rPr>
          <w:rFonts w:ascii="Times New Roman" w:hAnsi="Times New Roman" w:cs="Times New Roman"/>
          <w:sz w:val="24"/>
          <w:szCs w:val="24"/>
        </w:rPr>
        <w:t>allenges of the</w:t>
      </w:r>
      <w:r w:rsidR="003E773F" w:rsidRPr="007E57CD">
        <w:rPr>
          <w:rFonts w:ascii="Times New Roman" w:hAnsi="Times New Roman" w:cs="Times New Roman"/>
          <w:sz w:val="24"/>
          <w:szCs w:val="24"/>
        </w:rPr>
        <w:t xml:space="preserve"> future</w:t>
      </w:r>
      <w:r w:rsidR="00A94B49" w:rsidRPr="007E57CD">
        <w:rPr>
          <w:rFonts w:ascii="Times New Roman" w:hAnsi="Times New Roman" w:cs="Times New Roman"/>
          <w:sz w:val="24"/>
          <w:szCs w:val="24"/>
        </w:rPr>
        <w:t xml:space="preserve"> of work,</w:t>
      </w:r>
      <w:r w:rsidR="003E773F" w:rsidRPr="007E57CD">
        <w:rPr>
          <w:rFonts w:ascii="Times New Roman" w:hAnsi="Times New Roman" w:cs="Times New Roman"/>
          <w:sz w:val="24"/>
          <w:szCs w:val="24"/>
        </w:rPr>
        <w:t xml:space="preserve"> and providing recommendations.</w:t>
      </w:r>
    </w:p>
    <w:p w:rsidR="00F41BCA" w:rsidRDefault="00F41BCA" w:rsidP="001518E1">
      <w:pPr>
        <w:spacing w:after="120" w:line="480" w:lineRule="auto"/>
        <w:jc w:val="both"/>
        <w:rPr>
          <w:rFonts w:ascii="Times New Roman" w:hAnsi="Times New Roman" w:cs="Times New Roman"/>
          <w:sz w:val="24"/>
          <w:szCs w:val="24"/>
        </w:rPr>
      </w:pPr>
    </w:p>
    <w:p w:rsidR="00C77030" w:rsidRPr="007E57CD" w:rsidRDefault="00C77030" w:rsidP="001518E1">
      <w:pPr>
        <w:spacing w:after="120" w:line="480" w:lineRule="auto"/>
        <w:jc w:val="both"/>
        <w:rPr>
          <w:rFonts w:ascii="Times New Roman" w:hAnsi="Times New Roman" w:cs="Times New Roman"/>
          <w:sz w:val="24"/>
          <w:szCs w:val="24"/>
        </w:rPr>
      </w:pPr>
    </w:p>
    <w:p w:rsidR="00C77030" w:rsidRDefault="00A94B49" w:rsidP="00C77030">
      <w:pPr>
        <w:pStyle w:val="Heading1"/>
        <w:numPr>
          <w:ilvl w:val="0"/>
          <w:numId w:val="29"/>
        </w:numPr>
        <w:rPr>
          <w:sz w:val="32"/>
          <w:u w:val="single"/>
        </w:rPr>
      </w:pPr>
      <w:bookmarkStart w:id="1" w:name="_Toc94633574"/>
      <w:r w:rsidRPr="00C77030">
        <w:rPr>
          <w:sz w:val="32"/>
          <w:u w:val="single"/>
        </w:rPr>
        <w:lastRenderedPageBreak/>
        <w:t>Evaluation of factors impacting talent management</w:t>
      </w:r>
      <w:bookmarkEnd w:id="1"/>
    </w:p>
    <w:p w:rsidR="00C77030" w:rsidRDefault="00C77030" w:rsidP="00C77030">
      <w:pPr>
        <w:pStyle w:val="Heading1"/>
        <w:ind w:left="720"/>
        <w:rPr>
          <w:sz w:val="32"/>
          <w:u w:val="single"/>
        </w:rPr>
      </w:pPr>
    </w:p>
    <w:p w:rsidR="00C77030" w:rsidRPr="00C77030" w:rsidRDefault="00C77030" w:rsidP="00C77030">
      <w:pPr>
        <w:pStyle w:val="ListParagraph"/>
        <w:tabs>
          <w:tab w:val="left" w:pos="3330"/>
        </w:tabs>
        <w:spacing w:after="120" w:line="480" w:lineRule="auto"/>
        <w:ind w:left="780"/>
        <w:jc w:val="both"/>
        <w:outlineLvl w:val="1"/>
      </w:pPr>
      <w:bookmarkStart w:id="2" w:name="_Toc94633575"/>
      <w:r w:rsidRPr="00C77030">
        <w:rPr>
          <w:rFonts w:ascii="Times New Roman" w:hAnsi="Times New Roman" w:cs="Times New Roman"/>
          <w:i/>
          <w:sz w:val="28"/>
          <w:szCs w:val="24"/>
        </w:rPr>
        <w:t xml:space="preserve">2.1 </w:t>
      </w:r>
      <w:r w:rsidR="00A94B49" w:rsidRPr="00C77030">
        <w:rPr>
          <w:rFonts w:ascii="Times New Roman" w:hAnsi="Times New Roman" w:cs="Times New Roman"/>
          <w:i/>
          <w:sz w:val="28"/>
          <w:szCs w:val="24"/>
        </w:rPr>
        <w:t>Competition for talent</w:t>
      </w:r>
      <w:bookmarkEnd w:id="2"/>
    </w:p>
    <w:p w:rsidR="00BB72E6" w:rsidRPr="007E57CD" w:rsidRDefault="00A94B49" w:rsidP="00A94B49">
      <w:pPr>
        <w:spacing w:after="120" w:line="480" w:lineRule="auto"/>
        <w:jc w:val="both"/>
        <w:rPr>
          <w:rFonts w:ascii="Times New Roman" w:hAnsi="Times New Roman" w:cs="Times New Roman"/>
          <w:sz w:val="24"/>
          <w:szCs w:val="24"/>
        </w:rPr>
      </w:pPr>
      <w:r w:rsidRPr="007E57CD">
        <w:rPr>
          <w:rFonts w:ascii="Times New Roman" w:hAnsi="Times New Roman" w:cs="Times New Roman"/>
          <w:sz w:val="24"/>
          <w:szCs w:val="24"/>
        </w:rPr>
        <w:t xml:space="preserve">Gallardo-Gallardo, Thunnissen and Scullion (2020, p457) explain that talent management activities, such as attraction, development, and retention, have undoubtedly become </w:t>
      </w:r>
      <w:r w:rsidR="00BB72E6" w:rsidRPr="007E57CD">
        <w:rPr>
          <w:rFonts w:ascii="Times New Roman" w:hAnsi="Times New Roman" w:cs="Times New Roman"/>
          <w:sz w:val="24"/>
          <w:szCs w:val="24"/>
        </w:rPr>
        <w:t>critical factors</w:t>
      </w:r>
      <w:r w:rsidRPr="007E57CD">
        <w:rPr>
          <w:rFonts w:ascii="Times New Roman" w:hAnsi="Times New Roman" w:cs="Times New Roman"/>
          <w:sz w:val="24"/>
          <w:szCs w:val="24"/>
        </w:rPr>
        <w:t xml:space="preserve"> for organisations worldwide. </w:t>
      </w:r>
      <w:r w:rsidR="00BB72E6" w:rsidRPr="007E57CD">
        <w:rPr>
          <w:rFonts w:ascii="Times New Roman" w:hAnsi="Times New Roman" w:cs="Times New Roman"/>
          <w:sz w:val="24"/>
          <w:szCs w:val="24"/>
        </w:rPr>
        <w:t>A</w:t>
      </w:r>
      <w:r w:rsidRPr="007E57CD">
        <w:rPr>
          <w:rFonts w:ascii="Times New Roman" w:hAnsi="Times New Roman" w:cs="Times New Roman"/>
          <w:sz w:val="24"/>
          <w:szCs w:val="24"/>
        </w:rPr>
        <w:t xml:space="preserve"> proverbial</w:t>
      </w:r>
      <w:r w:rsidR="00BB72E6" w:rsidRPr="007E57CD">
        <w:rPr>
          <w:rFonts w:ascii="Times New Roman" w:hAnsi="Times New Roman" w:cs="Times New Roman"/>
          <w:sz w:val="24"/>
          <w:szCs w:val="24"/>
        </w:rPr>
        <w:t xml:space="preserve"> ‘war for talent’ has </w:t>
      </w:r>
      <w:r w:rsidR="00BC77A1" w:rsidRPr="007E57CD">
        <w:rPr>
          <w:rFonts w:ascii="Times New Roman" w:hAnsi="Times New Roman" w:cs="Times New Roman"/>
          <w:sz w:val="24"/>
          <w:szCs w:val="24"/>
        </w:rPr>
        <w:t>resulted in</w:t>
      </w:r>
      <w:r w:rsidR="00BB72E6" w:rsidRPr="007E57CD">
        <w:rPr>
          <w:rFonts w:ascii="Times New Roman" w:hAnsi="Times New Roman" w:cs="Times New Roman"/>
          <w:sz w:val="24"/>
          <w:szCs w:val="24"/>
        </w:rPr>
        <w:t xml:space="preserve"> talent management </w:t>
      </w:r>
      <w:r w:rsidR="00BC77A1" w:rsidRPr="007E57CD">
        <w:rPr>
          <w:rFonts w:ascii="Times New Roman" w:hAnsi="Times New Roman" w:cs="Times New Roman"/>
          <w:sz w:val="24"/>
          <w:szCs w:val="24"/>
        </w:rPr>
        <w:t>climbing</w:t>
      </w:r>
      <w:r w:rsidR="00BB72E6" w:rsidRPr="007E57CD">
        <w:rPr>
          <w:rFonts w:ascii="Times New Roman" w:hAnsi="Times New Roman" w:cs="Times New Roman"/>
          <w:sz w:val="24"/>
          <w:szCs w:val="24"/>
        </w:rPr>
        <w:t xml:space="preserve"> </w:t>
      </w:r>
      <w:r w:rsidR="00812D98" w:rsidRPr="007E57CD">
        <w:rPr>
          <w:rFonts w:ascii="Times New Roman" w:hAnsi="Times New Roman" w:cs="Times New Roman"/>
          <w:sz w:val="24"/>
          <w:szCs w:val="24"/>
        </w:rPr>
        <w:t>atop o</w:t>
      </w:r>
      <w:r w:rsidR="00BB72E6" w:rsidRPr="007E57CD">
        <w:rPr>
          <w:rFonts w:ascii="Times New Roman" w:hAnsi="Times New Roman" w:cs="Times New Roman"/>
          <w:sz w:val="24"/>
          <w:szCs w:val="24"/>
        </w:rPr>
        <w:t>f the agenda for human resource pr</w:t>
      </w:r>
      <w:r w:rsidR="00BC77A1" w:rsidRPr="007E57CD">
        <w:rPr>
          <w:rFonts w:ascii="Times New Roman" w:hAnsi="Times New Roman" w:cs="Times New Roman"/>
          <w:sz w:val="24"/>
          <w:szCs w:val="24"/>
        </w:rPr>
        <w:t>ofessionals</w:t>
      </w:r>
      <w:r w:rsidR="00BB72E6" w:rsidRPr="007E57CD">
        <w:rPr>
          <w:rFonts w:ascii="Times New Roman" w:hAnsi="Times New Roman" w:cs="Times New Roman"/>
          <w:sz w:val="24"/>
          <w:szCs w:val="24"/>
        </w:rPr>
        <w:t xml:space="preserve"> and senior managers (Kabwe &amp; Triparthi, 2019)</w:t>
      </w:r>
      <w:r w:rsidR="00BC77A1" w:rsidRPr="007E57CD">
        <w:rPr>
          <w:rFonts w:ascii="Times New Roman" w:hAnsi="Times New Roman" w:cs="Times New Roman"/>
          <w:sz w:val="24"/>
          <w:szCs w:val="24"/>
        </w:rPr>
        <w:t>,</w:t>
      </w:r>
      <w:r w:rsidR="00BB72E6" w:rsidRPr="007E57CD">
        <w:rPr>
          <w:rFonts w:ascii="Times New Roman" w:hAnsi="Times New Roman" w:cs="Times New Roman"/>
          <w:sz w:val="24"/>
          <w:szCs w:val="24"/>
        </w:rPr>
        <w:t xml:space="preserve"> with </w:t>
      </w:r>
      <w:r w:rsidR="009E5503" w:rsidRPr="007E57CD">
        <w:rPr>
          <w:rFonts w:ascii="Times New Roman" w:hAnsi="Times New Roman" w:cs="Times New Roman"/>
          <w:sz w:val="24"/>
          <w:szCs w:val="24"/>
        </w:rPr>
        <w:t xml:space="preserve">talent </w:t>
      </w:r>
      <w:r w:rsidR="00BC77A1" w:rsidRPr="007E57CD">
        <w:rPr>
          <w:rFonts w:ascii="Times New Roman" w:hAnsi="Times New Roman" w:cs="Times New Roman"/>
          <w:sz w:val="24"/>
          <w:szCs w:val="24"/>
        </w:rPr>
        <w:t xml:space="preserve">specialist </w:t>
      </w:r>
      <w:r w:rsidR="009E5503" w:rsidRPr="007E57CD">
        <w:rPr>
          <w:rFonts w:ascii="Times New Roman" w:hAnsi="Times New Roman" w:cs="Times New Roman"/>
          <w:sz w:val="24"/>
          <w:szCs w:val="24"/>
        </w:rPr>
        <w:t xml:space="preserve">roles </w:t>
      </w:r>
      <w:r w:rsidR="00BC77A1" w:rsidRPr="007E57CD">
        <w:rPr>
          <w:rFonts w:ascii="Times New Roman" w:hAnsi="Times New Roman" w:cs="Times New Roman"/>
          <w:sz w:val="24"/>
          <w:szCs w:val="24"/>
        </w:rPr>
        <w:t>amongst</w:t>
      </w:r>
      <w:r w:rsidR="00BB72E6" w:rsidRPr="007E57CD">
        <w:rPr>
          <w:rFonts w:ascii="Times New Roman" w:hAnsi="Times New Roman" w:cs="Times New Roman"/>
          <w:sz w:val="24"/>
          <w:szCs w:val="24"/>
        </w:rPr>
        <w:t xml:space="preserve"> the most in-demand in the UK (</w:t>
      </w:r>
      <w:r w:rsidR="00E469DE" w:rsidRPr="007E57CD">
        <w:rPr>
          <w:rFonts w:ascii="Times New Roman" w:hAnsi="Times New Roman" w:cs="Times New Roman"/>
          <w:sz w:val="24"/>
          <w:szCs w:val="24"/>
        </w:rPr>
        <w:t>Urquhart</w:t>
      </w:r>
      <w:r w:rsidR="009E5503" w:rsidRPr="007E57CD">
        <w:rPr>
          <w:rFonts w:ascii="Times New Roman" w:hAnsi="Times New Roman" w:cs="Times New Roman"/>
          <w:sz w:val="24"/>
          <w:szCs w:val="24"/>
        </w:rPr>
        <w:t xml:space="preserve">, 2022; </w:t>
      </w:r>
      <w:r w:rsidR="00BB72E6" w:rsidRPr="007E57CD">
        <w:rPr>
          <w:rFonts w:ascii="Times New Roman" w:hAnsi="Times New Roman" w:cs="Times New Roman"/>
          <w:sz w:val="24"/>
          <w:szCs w:val="24"/>
        </w:rPr>
        <w:t>LinkedIn, 2022</w:t>
      </w:r>
      <w:r w:rsidR="008D50EE" w:rsidRPr="007E57CD">
        <w:rPr>
          <w:rFonts w:ascii="Times New Roman" w:hAnsi="Times New Roman" w:cs="Times New Roman"/>
          <w:sz w:val="24"/>
          <w:szCs w:val="24"/>
        </w:rPr>
        <w:t>a</w:t>
      </w:r>
      <w:r w:rsidR="00BC77A1" w:rsidRPr="007E57CD">
        <w:rPr>
          <w:rFonts w:ascii="Times New Roman" w:hAnsi="Times New Roman" w:cs="Times New Roman"/>
          <w:sz w:val="24"/>
          <w:szCs w:val="24"/>
        </w:rPr>
        <w:t xml:space="preserve">). Recruiting the right people can be challenging for employers and it has been made even more difficult by </w:t>
      </w:r>
      <w:r w:rsidR="005043F3" w:rsidRPr="007E57CD">
        <w:rPr>
          <w:rFonts w:ascii="Times New Roman" w:hAnsi="Times New Roman" w:cs="Times New Roman"/>
          <w:sz w:val="24"/>
          <w:szCs w:val="24"/>
        </w:rPr>
        <w:t>COVID</w:t>
      </w:r>
      <w:r w:rsidR="00BC77A1" w:rsidRPr="007E57CD">
        <w:rPr>
          <w:rFonts w:ascii="Times New Roman" w:hAnsi="Times New Roman" w:cs="Times New Roman"/>
          <w:sz w:val="24"/>
          <w:szCs w:val="24"/>
        </w:rPr>
        <w:t>-19.</w:t>
      </w:r>
      <w:r w:rsidR="00F43B2C" w:rsidRPr="007E57CD">
        <w:rPr>
          <w:rFonts w:ascii="Times New Roman" w:hAnsi="Times New Roman" w:cs="Times New Roman"/>
          <w:sz w:val="24"/>
          <w:szCs w:val="24"/>
        </w:rPr>
        <w:t xml:space="preserve"> A</w:t>
      </w:r>
      <w:r w:rsidR="00BB72E6" w:rsidRPr="007E57CD">
        <w:rPr>
          <w:rFonts w:ascii="Times New Roman" w:hAnsi="Times New Roman" w:cs="Times New Roman"/>
          <w:sz w:val="24"/>
          <w:szCs w:val="24"/>
        </w:rPr>
        <w:t xml:space="preserve">lthough </w:t>
      </w:r>
      <w:r w:rsidR="00F43B2C" w:rsidRPr="007E57CD">
        <w:rPr>
          <w:rFonts w:ascii="Times New Roman" w:hAnsi="Times New Roman" w:cs="Times New Roman"/>
          <w:sz w:val="24"/>
          <w:szCs w:val="24"/>
        </w:rPr>
        <w:t>the pandemic</w:t>
      </w:r>
      <w:r w:rsidR="00BB72E6" w:rsidRPr="007E57CD">
        <w:rPr>
          <w:rFonts w:ascii="Times New Roman" w:hAnsi="Times New Roman" w:cs="Times New Roman"/>
          <w:sz w:val="24"/>
          <w:szCs w:val="24"/>
        </w:rPr>
        <w:t xml:space="preserve"> has </w:t>
      </w:r>
      <w:r w:rsidR="00BC77A1" w:rsidRPr="007E57CD">
        <w:rPr>
          <w:rFonts w:ascii="Times New Roman" w:hAnsi="Times New Roman" w:cs="Times New Roman"/>
          <w:sz w:val="24"/>
          <w:szCs w:val="24"/>
        </w:rPr>
        <w:t>reduced</w:t>
      </w:r>
      <w:r w:rsidR="00BB72E6" w:rsidRPr="007E57CD">
        <w:rPr>
          <w:rFonts w:ascii="Times New Roman" w:hAnsi="Times New Roman" w:cs="Times New Roman"/>
          <w:sz w:val="24"/>
          <w:szCs w:val="24"/>
        </w:rPr>
        <w:t xml:space="preserve"> recruitment activity</w:t>
      </w:r>
      <w:r w:rsidR="00BC77A1" w:rsidRPr="007E57CD">
        <w:rPr>
          <w:rFonts w:ascii="Times New Roman" w:hAnsi="Times New Roman" w:cs="Times New Roman"/>
          <w:sz w:val="24"/>
          <w:szCs w:val="24"/>
        </w:rPr>
        <w:t xml:space="preserve"> f</w:t>
      </w:r>
      <w:r w:rsidR="00812D98" w:rsidRPr="007E57CD">
        <w:rPr>
          <w:rFonts w:ascii="Times New Roman" w:hAnsi="Times New Roman" w:cs="Times New Roman"/>
          <w:sz w:val="24"/>
          <w:szCs w:val="24"/>
        </w:rPr>
        <w:t xml:space="preserve">or organisations (CIPD, 2021a), </w:t>
      </w:r>
      <w:r w:rsidR="00BC77A1" w:rsidRPr="007E57CD">
        <w:rPr>
          <w:rFonts w:ascii="Times New Roman" w:hAnsi="Times New Roman" w:cs="Times New Roman"/>
          <w:sz w:val="24"/>
          <w:szCs w:val="24"/>
        </w:rPr>
        <w:t>SBU</w:t>
      </w:r>
      <w:r w:rsidR="00E469DE" w:rsidRPr="007E57CD">
        <w:rPr>
          <w:rFonts w:ascii="Times New Roman" w:hAnsi="Times New Roman" w:cs="Times New Roman"/>
          <w:sz w:val="24"/>
          <w:szCs w:val="24"/>
        </w:rPr>
        <w:t xml:space="preserve"> </w:t>
      </w:r>
      <w:r w:rsidR="00812D98" w:rsidRPr="007E57CD">
        <w:rPr>
          <w:rFonts w:ascii="Times New Roman" w:hAnsi="Times New Roman" w:cs="Times New Roman"/>
          <w:sz w:val="24"/>
          <w:szCs w:val="24"/>
        </w:rPr>
        <w:t>has seen its</w:t>
      </w:r>
      <w:r w:rsidR="00E469DE" w:rsidRPr="007E57CD">
        <w:rPr>
          <w:rFonts w:ascii="Times New Roman" w:hAnsi="Times New Roman" w:cs="Times New Roman"/>
          <w:sz w:val="24"/>
          <w:szCs w:val="24"/>
        </w:rPr>
        <w:t xml:space="preserve"> recruitment </w:t>
      </w:r>
      <w:r w:rsidR="00812D98" w:rsidRPr="007E57CD">
        <w:rPr>
          <w:rFonts w:ascii="Times New Roman" w:hAnsi="Times New Roman" w:cs="Times New Roman"/>
          <w:sz w:val="24"/>
          <w:szCs w:val="24"/>
        </w:rPr>
        <w:t>activity increase</w:t>
      </w:r>
      <w:r w:rsidR="00E469DE" w:rsidRPr="007E57CD">
        <w:rPr>
          <w:rFonts w:ascii="Times New Roman" w:hAnsi="Times New Roman" w:cs="Times New Roman"/>
          <w:sz w:val="24"/>
          <w:szCs w:val="24"/>
        </w:rPr>
        <w:t xml:space="preserve"> (Myhill, 2020</w:t>
      </w:r>
      <w:r w:rsidR="00BC77A1" w:rsidRPr="007E57CD">
        <w:rPr>
          <w:rFonts w:ascii="Times New Roman" w:hAnsi="Times New Roman" w:cs="Times New Roman"/>
          <w:sz w:val="24"/>
          <w:szCs w:val="24"/>
        </w:rPr>
        <w:t xml:space="preserve">). </w:t>
      </w:r>
      <w:r w:rsidR="00812D98" w:rsidRPr="007E57CD">
        <w:rPr>
          <w:rFonts w:ascii="Times New Roman" w:hAnsi="Times New Roman" w:cs="Times New Roman"/>
          <w:sz w:val="24"/>
          <w:szCs w:val="24"/>
        </w:rPr>
        <w:t>C</w:t>
      </w:r>
      <w:r w:rsidR="00BB72E6" w:rsidRPr="007E57CD">
        <w:rPr>
          <w:rFonts w:ascii="Times New Roman" w:hAnsi="Times New Roman" w:cs="Times New Roman"/>
          <w:sz w:val="24"/>
          <w:szCs w:val="24"/>
        </w:rPr>
        <w:t xml:space="preserve">ompetition for talent is still increasing and </w:t>
      </w:r>
      <w:r w:rsidR="00F43B2C" w:rsidRPr="007E57CD">
        <w:rPr>
          <w:rFonts w:ascii="Times New Roman" w:hAnsi="Times New Roman" w:cs="Times New Roman"/>
          <w:sz w:val="24"/>
          <w:szCs w:val="24"/>
        </w:rPr>
        <w:t xml:space="preserve">most employers </w:t>
      </w:r>
      <w:r w:rsidR="00BC77A1" w:rsidRPr="007E57CD">
        <w:rPr>
          <w:rFonts w:ascii="Times New Roman" w:hAnsi="Times New Roman" w:cs="Times New Roman"/>
          <w:sz w:val="24"/>
          <w:szCs w:val="24"/>
        </w:rPr>
        <w:t>advise</w:t>
      </w:r>
      <w:r w:rsidR="00BB72E6" w:rsidRPr="007E57CD">
        <w:rPr>
          <w:rFonts w:ascii="Times New Roman" w:hAnsi="Times New Roman" w:cs="Times New Roman"/>
          <w:sz w:val="24"/>
          <w:szCs w:val="24"/>
        </w:rPr>
        <w:t xml:space="preserve"> they are </w:t>
      </w:r>
      <w:r w:rsidRPr="007E57CD">
        <w:rPr>
          <w:rFonts w:ascii="Times New Roman" w:hAnsi="Times New Roman" w:cs="Times New Roman"/>
          <w:sz w:val="24"/>
          <w:szCs w:val="24"/>
        </w:rPr>
        <w:t>encountering difficulties in attracting suitable candidates (CIPD</w:t>
      </w:r>
      <w:r w:rsidR="00BB72E6" w:rsidRPr="007E57CD">
        <w:rPr>
          <w:rFonts w:ascii="Times New Roman" w:hAnsi="Times New Roman" w:cs="Times New Roman"/>
          <w:sz w:val="24"/>
          <w:szCs w:val="24"/>
        </w:rPr>
        <w:t>, 2021</w:t>
      </w:r>
      <w:r w:rsidR="008D50EE" w:rsidRPr="007E57CD">
        <w:rPr>
          <w:rFonts w:ascii="Times New Roman" w:hAnsi="Times New Roman" w:cs="Times New Roman"/>
          <w:sz w:val="24"/>
          <w:szCs w:val="24"/>
        </w:rPr>
        <w:t>a</w:t>
      </w:r>
      <w:r w:rsidR="00BB72E6" w:rsidRPr="007E57CD">
        <w:rPr>
          <w:rFonts w:ascii="Times New Roman" w:hAnsi="Times New Roman" w:cs="Times New Roman"/>
          <w:sz w:val="24"/>
          <w:szCs w:val="24"/>
        </w:rPr>
        <w:t>).</w:t>
      </w:r>
      <w:r w:rsidR="00BC77A1" w:rsidRPr="007E57CD">
        <w:rPr>
          <w:rFonts w:ascii="Times New Roman" w:hAnsi="Times New Roman" w:cs="Times New Roman"/>
          <w:sz w:val="24"/>
          <w:szCs w:val="24"/>
        </w:rPr>
        <w:t xml:space="preserve"> SBU will therefore need to ensure it is competitive and having e</w:t>
      </w:r>
      <w:r w:rsidR="00F43B2C" w:rsidRPr="007E57CD">
        <w:rPr>
          <w:rFonts w:ascii="Times New Roman" w:hAnsi="Times New Roman" w:cs="Times New Roman"/>
          <w:sz w:val="24"/>
          <w:szCs w:val="24"/>
        </w:rPr>
        <w:t xml:space="preserve">nhancing </w:t>
      </w:r>
      <w:r w:rsidR="0055771D" w:rsidRPr="007E57CD">
        <w:rPr>
          <w:rFonts w:ascii="Times New Roman" w:hAnsi="Times New Roman" w:cs="Times New Roman"/>
          <w:sz w:val="24"/>
          <w:szCs w:val="24"/>
        </w:rPr>
        <w:t xml:space="preserve">organisational </w:t>
      </w:r>
      <w:r w:rsidR="00F43B2C" w:rsidRPr="007E57CD">
        <w:rPr>
          <w:rFonts w:ascii="Times New Roman" w:hAnsi="Times New Roman" w:cs="Times New Roman"/>
          <w:sz w:val="24"/>
          <w:szCs w:val="24"/>
        </w:rPr>
        <w:t xml:space="preserve">ability to attract and retain the best people </w:t>
      </w:r>
      <w:r w:rsidR="00BC77A1" w:rsidRPr="007E57CD">
        <w:rPr>
          <w:rFonts w:ascii="Times New Roman" w:hAnsi="Times New Roman" w:cs="Times New Roman"/>
          <w:sz w:val="24"/>
          <w:szCs w:val="24"/>
        </w:rPr>
        <w:t>as</w:t>
      </w:r>
      <w:r w:rsidR="0055771D" w:rsidRPr="007E57CD">
        <w:rPr>
          <w:rFonts w:ascii="Times New Roman" w:hAnsi="Times New Roman" w:cs="Times New Roman"/>
          <w:sz w:val="24"/>
          <w:szCs w:val="24"/>
        </w:rPr>
        <w:t xml:space="preserve"> a priority in </w:t>
      </w:r>
      <w:r w:rsidR="00F43B2C" w:rsidRPr="007E57CD">
        <w:rPr>
          <w:rFonts w:ascii="Times New Roman" w:hAnsi="Times New Roman" w:cs="Times New Roman"/>
          <w:sz w:val="24"/>
          <w:szCs w:val="24"/>
        </w:rPr>
        <w:t>SBU’s recruitment and retention strategy (</w:t>
      </w:r>
      <w:r w:rsidR="00344B0D" w:rsidRPr="007E57CD">
        <w:rPr>
          <w:rFonts w:ascii="Times New Roman" w:hAnsi="Times New Roman" w:cs="Times New Roman"/>
          <w:sz w:val="24"/>
          <w:szCs w:val="24"/>
        </w:rPr>
        <w:t>SBU</w:t>
      </w:r>
      <w:r w:rsidR="00F43B2C" w:rsidRPr="007E57CD">
        <w:rPr>
          <w:rFonts w:ascii="Times New Roman" w:hAnsi="Times New Roman" w:cs="Times New Roman"/>
          <w:sz w:val="24"/>
          <w:szCs w:val="24"/>
        </w:rPr>
        <w:t>, 2021</w:t>
      </w:r>
      <w:r w:rsidR="00E469DE" w:rsidRPr="007E57CD">
        <w:rPr>
          <w:rFonts w:ascii="Times New Roman" w:hAnsi="Times New Roman" w:cs="Times New Roman"/>
          <w:sz w:val="24"/>
          <w:szCs w:val="24"/>
        </w:rPr>
        <w:t>a</w:t>
      </w:r>
      <w:r w:rsidR="00F43B2C" w:rsidRPr="007E57CD">
        <w:rPr>
          <w:rFonts w:ascii="Times New Roman" w:hAnsi="Times New Roman" w:cs="Times New Roman"/>
          <w:sz w:val="24"/>
          <w:szCs w:val="24"/>
        </w:rPr>
        <w:t>)</w:t>
      </w:r>
      <w:r w:rsidR="00BC77A1" w:rsidRPr="007E57CD">
        <w:rPr>
          <w:rFonts w:ascii="Times New Roman" w:hAnsi="Times New Roman" w:cs="Times New Roman"/>
          <w:sz w:val="24"/>
          <w:szCs w:val="24"/>
        </w:rPr>
        <w:t xml:space="preserve"> is an excellent start</w:t>
      </w:r>
      <w:r w:rsidR="00F43B2C" w:rsidRPr="007E57CD">
        <w:rPr>
          <w:rFonts w:ascii="Times New Roman" w:hAnsi="Times New Roman" w:cs="Times New Roman"/>
          <w:sz w:val="24"/>
          <w:szCs w:val="24"/>
        </w:rPr>
        <w:t>.</w:t>
      </w:r>
    </w:p>
    <w:p w:rsidR="00A94B49" w:rsidRPr="007E57CD" w:rsidRDefault="00BB72E6" w:rsidP="00A94B49">
      <w:pPr>
        <w:spacing w:after="120" w:line="480" w:lineRule="auto"/>
        <w:jc w:val="both"/>
        <w:rPr>
          <w:rFonts w:ascii="Times New Roman" w:hAnsi="Times New Roman" w:cs="Times New Roman"/>
          <w:sz w:val="24"/>
          <w:szCs w:val="24"/>
        </w:rPr>
      </w:pPr>
      <w:r w:rsidRPr="007E57CD">
        <w:rPr>
          <w:rFonts w:ascii="Times New Roman" w:hAnsi="Times New Roman" w:cs="Times New Roman"/>
          <w:sz w:val="24"/>
          <w:szCs w:val="24"/>
        </w:rPr>
        <w:t>Being part of NHS Wales</w:t>
      </w:r>
      <w:r w:rsidR="00F43B2C" w:rsidRPr="007E57CD">
        <w:rPr>
          <w:rFonts w:ascii="Times New Roman" w:hAnsi="Times New Roman" w:cs="Times New Roman"/>
          <w:sz w:val="24"/>
          <w:szCs w:val="24"/>
        </w:rPr>
        <w:t xml:space="preserve"> </w:t>
      </w:r>
      <w:r w:rsidRPr="007E57CD">
        <w:rPr>
          <w:rFonts w:ascii="Times New Roman" w:hAnsi="Times New Roman" w:cs="Times New Roman"/>
          <w:sz w:val="24"/>
          <w:szCs w:val="24"/>
        </w:rPr>
        <w:t>is a</w:t>
      </w:r>
      <w:r w:rsidR="003210A8" w:rsidRPr="007E57CD">
        <w:rPr>
          <w:rFonts w:ascii="Times New Roman" w:hAnsi="Times New Roman" w:cs="Times New Roman"/>
          <w:sz w:val="24"/>
          <w:szCs w:val="24"/>
        </w:rPr>
        <w:t>n internal</w:t>
      </w:r>
      <w:r w:rsidRPr="007E57CD">
        <w:rPr>
          <w:rFonts w:ascii="Times New Roman" w:hAnsi="Times New Roman" w:cs="Times New Roman"/>
          <w:sz w:val="24"/>
          <w:szCs w:val="24"/>
        </w:rPr>
        <w:t xml:space="preserve"> factor which may benefit SBU </w:t>
      </w:r>
      <w:r w:rsidR="00BC77A1" w:rsidRPr="007E57CD">
        <w:rPr>
          <w:rFonts w:ascii="Times New Roman" w:hAnsi="Times New Roman" w:cs="Times New Roman"/>
          <w:sz w:val="24"/>
          <w:szCs w:val="24"/>
        </w:rPr>
        <w:t>when it comes to</w:t>
      </w:r>
      <w:r w:rsidR="00F43B2C" w:rsidRPr="007E57CD">
        <w:rPr>
          <w:rFonts w:ascii="Times New Roman" w:hAnsi="Times New Roman" w:cs="Times New Roman"/>
          <w:sz w:val="24"/>
          <w:szCs w:val="24"/>
        </w:rPr>
        <w:t xml:space="preserve"> </w:t>
      </w:r>
      <w:r w:rsidRPr="007E57CD">
        <w:rPr>
          <w:rFonts w:ascii="Times New Roman" w:hAnsi="Times New Roman" w:cs="Times New Roman"/>
          <w:sz w:val="24"/>
          <w:szCs w:val="24"/>
        </w:rPr>
        <w:t>competi</w:t>
      </w:r>
      <w:r w:rsidR="00F43B2C" w:rsidRPr="007E57CD">
        <w:rPr>
          <w:rFonts w:ascii="Times New Roman" w:hAnsi="Times New Roman" w:cs="Times New Roman"/>
          <w:sz w:val="24"/>
          <w:szCs w:val="24"/>
        </w:rPr>
        <w:t>tio</w:t>
      </w:r>
      <w:r w:rsidRPr="007E57CD">
        <w:rPr>
          <w:rFonts w:ascii="Times New Roman" w:hAnsi="Times New Roman" w:cs="Times New Roman"/>
          <w:sz w:val="24"/>
          <w:szCs w:val="24"/>
        </w:rPr>
        <w:t xml:space="preserve">n for talent. </w:t>
      </w:r>
      <w:r w:rsidR="00F43B2C" w:rsidRPr="007E57CD">
        <w:rPr>
          <w:rFonts w:ascii="Times New Roman" w:hAnsi="Times New Roman" w:cs="Times New Roman"/>
          <w:sz w:val="24"/>
          <w:szCs w:val="24"/>
        </w:rPr>
        <w:t xml:space="preserve">NHS Wales is the largest employer in the country (NHS Wales, 2021), creating </w:t>
      </w:r>
      <w:r w:rsidRPr="007E57CD">
        <w:rPr>
          <w:rFonts w:ascii="Times New Roman" w:hAnsi="Times New Roman" w:cs="Times New Roman"/>
          <w:sz w:val="24"/>
          <w:szCs w:val="24"/>
        </w:rPr>
        <w:t>am</w:t>
      </w:r>
      <w:r w:rsidR="00F43B2C" w:rsidRPr="007E57CD">
        <w:rPr>
          <w:rFonts w:ascii="Times New Roman" w:hAnsi="Times New Roman" w:cs="Times New Roman"/>
          <w:sz w:val="24"/>
          <w:szCs w:val="24"/>
        </w:rPr>
        <w:t>ple opportunity for</w:t>
      </w:r>
      <w:r w:rsidRPr="007E57CD">
        <w:rPr>
          <w:rFonts w:ascii="Times New Roman" w:hAnsi="Times New Roman" w:cs="Times New Roman"/>
          <w:sz w:val="24"/>
          <w:szCs w:val="24"/>
        </w:rPr>
        <w:t xml:space="preserve"> collaborative working with other health organisation</w:t>
      </w:r>
      <w:r w:rsidR="00F43B2C" w:rsidRPr="007E57CD">
        <w:rPr>
          <w:rFonts w:ascii="Times New Roman" w:hAnsi="Times New Roman" w:cs="Times New Roman"/>
          <w:sz w:val="24"/>
          <w:szCs w:val="24"/>
        </w:rPr>
        <w:t>s</w:t>
      </w:r>
      <w:r w:rsidRPr="007E57CD">
        <w:rPr>
          <w:rFonts w:ascii="Times New Roman" w:hAnsi="Times New Roman" w:cs="Times New Roman"/>
          <w:sz w:val="24"/>
          <w:szCs w:val="24"/>
        </w:rPr>
        <w:t xml:space="preserve"> and </w:t>
      </w:r>
      <w:r w:rsidR="00F43B2C" w:rsidRPr="007E57CD">
        <w:rPr>
          <w:rFonts w:ascii="Times New Roman" w:hAnsi="Times New Roman" w:cs="Times New Roman"/>
          <w:sz w:val="24"/>
          <w:szCs w:val="24"/>
        </w:rPr>
        <w:t xml:space="preserve">opening </w:t>
      </w:r>
      <w:r w:rsidRPr="007E57CD">
        <w:rPr>
          <w:rFonts w:ascii="Times New Roman" w:hAnsi="Times New Roman" w:cs="Times New Roman"/>
          <w:sz w:val="24"/>
          <w:szCs w:val="24"/>
        </w:rPr>
        <w:t>prospects of sharin</w:t>
      </w:r>
      <w:r w:rsidR="00E469DE" w:rsidRPr="007E57CD">
        <w:rPr>
          <w:rFonts w:ascii="Times New Roman" w:hAnsi="Times New Roman" w:cs="Times New Roman"/>
          <w:sz w:val="24"/>
          <w:szCs w:val="24"/>
        </w:rPr>
        <w:t>g talent</w:t>
      </w:r>
      <w:r w:rsidRPr="007E57CD">
        <w:rPr>
          <w:rFonts w:ascii="Times New Roman" w:hAnsi="Times New Roman" w:cs="Times New Roman"/>
          <w:sz w:val="24"/>
          <w:szCs w:val="24"/>
        </w:rPr>
        <w:t xml:space="preserve">. The creation of </w:t>
      </w:r>
      <w:r w:rsidR="00BE16E1" w:rsidRPr="007E57CD">
        <w:rPr>
          <w:rFonts w:ascii="Times New Roman" w:hAnsi="Times New Roman" w:cs="Times New Roman"/>
          <w:sz w:val="24"/>
          <w:szCs w:val="24"/>
        </w:rPr>
        <w:t xml:space="preserve">HEIW </w:t>
      </w:r>
      <w:r w:rsidR="00F43B2C" w:rsidRPr="007E57CD">
        <w:rPr>
          <w:rFonts w:ascii="Times New Roman" w:hAnsi="Times New Roman" w:cs="Times New Roman"/>
          <w:sz w:val="24"/>
          <w:szCs w:val="24"/>
        </w:rPr>
        <w:t>and the</w:t>
      </w:r>
      <w:r w:rsidRPr="007E57CD">
        <w:rPr>
          <w:rFonts w:ascii="Times New Roman" w:hAnsi="Times New Roman" w:cs="Times New Roman"/>
          <w:sz w:val="24"/>
          <w:szCs w:val="24"/>
        </w:rPr>
        <w:t xml:space="preserve"> migration of work to </w:t>
      </w:r>
      <w:r w:rsidR="00BE16E1" w:rsidRPr="007E57CD">
        <w:rPr>
          <w:rFonts w:ascii="Times New Roman" w:hAnsi="Times New Roman" w:cs="Times New Roman"/>
          <w:sz w:val="24"/>
          <w:szCs w:val="24"/>
        </w:rPr>
        <w:t>NWSSP</w:t>
      </w:r>
      <w:r w:rsidRPr="007E57CD">
        <w:rPr>
          <w:rFonts w:ascii="Times New Roman" w:hAnsi="Times New Roman" w:cs="Times New Roman"/>
          <w:sz w:val="24"/>
          <w:szCs w:val="24"/>
        </w:rPr>
        <w:t xml:space="preserve">, illustrates the </w:t>
      </w:r>
      <w:r w:rsidR="00BE16E1" w:rsidRPr="007E57CD">
        <w:rPr>
          <w:rFonts w:ascii="Times New Roman" w:hAnsi="Times New Roman" w:cs="Times New Roman"/>
          <w:sz w:val="24"/>
          <w:szCs w:val="24"/>
        </w:rPr>
        <w:t>move in NHS Wales towards collaborative working</w:t>
      </w:r>
      <w:r w:rsidRPr="007E57CD">
        <w:rPr>
          <w:rFonts w:ascii="Times New Roman" w:hAnsi="Times New Roman" w:cs="Times New Roman"/>
          <w:sz w:val="24"/>
          <w:szCs w:val="24"/>
        </w:rPr>
        <w:t xml:space="preserve">. </w:t>
      </w:r>
      <w:r w:rsidRPr="007E57CD">
        <w:rPr>
          <w:rFonts w:ascii="Times New Roman" w:hAnsi="Times New Roman" w:cs="Times New Roman"/>
          <w:sz w:val="24"/>
          <w:szCs w:val="24"/>
          <w:shd w:val="clear" w:color="auto" w:fill="FFFFFF"/>
        </w:rPr>
        <w:t xml:space="preserve">Amankwah‐Amoah </w:t>
      </w:r>
      <w:r w:rsidR="00BE16E1" w:rsidRPr="007E57CD">
        <w:rPr>
          <w:rFonts w:ascii="Times New Roman" w:hAnsi="Times New Roman" w:cs="Times New Roman"/>
          <w:sz w:val="24"/>
          <w:szCs w:val="24"/>
        </w:rPr>
        <w:t>(2020) suggests</w:t>
      </w:r>
      <w:r w:rsidR="00F43B2C" w:rsidRPr="007E57CD">
        <w:rPr>
          <w:rFonts w:ascii="Times New Roman" w:hAnsi="Times New Roman" w:cs="Times New Roman"/>
          <w:sz w:val="24"/>
          <w:szCs w:val="24"/>
        </w:rPr>
        <w:t xml:space="preserve"> there is a key benefit to </w:t>
      </w:r>
      <w:r w:rsidRPr="007E57CD">
        <w:rPr>
          <w:rFonts w:ascii="Times New Roman" w:hAnsi="Times New Roman" w:cs="Times New Roman"/>
          <w:sz w:val="24"/>
          <w:szCs w:val="24"/>
        </w:rPr>
        <w:t>lateral hiring between organisations who collaborate</w:t>
      </w:r>
      <w:r w:rsidR="00F43B2C" w:rsidRPr="007E57CD">
        <w:rPr>
          <w:rFonts w:ascii="Times New Roman" w:hAnsi="Times New Roman" w:cs="Times New Roman"/>
          <w:sz w:val="24"/>
          <w:szCs w:val="24"/>
        </w:rPr>
        <w:t>,</w:t>
      </w:r>
      <w:r w:rsidRPr="007E57CD">
        <w:rPr>
          <w:rFonts w:ascii="Times New Roman" w:hAnsi="Times New Roman" w:cs="Times New Roman"/>
          <w:sz w:val="24"/>
          <w:szCs w:val="24"/>
        </w:rPr>
        <w:t xml:space="preserve"> as it provides greater insight into the high-performing talent </w:t>
      </w:r>
      <w:r w:rsidR="00F43B2C" w:rsidRPr="007E57CD">
        <w:rPr>
          <w:rFonts w:ascii="Times New Roman" w:hAnsi="Times New Roman" w:cs="Times New Roman"/>
          <w:sz w:val="24"/>
          <w:szCs w:val="24"/>
        </w:rPr>
        <w:t xml:space="preserve">existing </w:t>
      </w:r>
      <w:r w:rsidRPr="007E57CD">
        <w:rPr>
          <w:rFonts w:ascii="Times New Roman" w:hAnsi="Times New Roman" w:cs="Times New Roman"/>
          <w:sz w:val="24"/>
          <w:szCs w:val="24"/>
        </w:rPr>
        <w:t>in other organisation</w:t>
      </w:r>
      <w:r w:rsidR="00F43B2C" w:rsidRPr="007E57CD">
        <w:rPr>
          <w:rFonts w:ascii="Times New Roman" w:hAnsi="Times New Roman" w:cs="Times New Roman"/>
          <w:sz w:val="24"/>
          <w:szCs w:val="24"/>
        </w:rPr>
        <w:t>s</w:t>
      </w:r>
      <w:r w:rsidRPr="007E57CD">
        <w:rPr>
          <w:rFonts w:ascii="Times New Roman" w:hAnsi="Times New Roman" w:cs="Times New Roman"/>
          <w:sz w:val="24"/>
          <w:szCs w:val="24"/>
        </w:rPr>
        <w:t xml:space="preserve">, mitigating </w:t>
      </w:r>
      <w:r w:rsidR="00F43B2C" w:rsidRPr="007E57CD">
        <w:rPr>
          <w:rFonts w:ascii="Times New Roman" w:hAnsi="Times New Roman" w:cs="Times New Roman"/>
          <w:sz w:val="24"/>
          <w:szCs w:val="24"/>
        </w:rPr>
        <w:t>the risk of ‘the winner’s curse’</w:t>
      </w:r>
      <w:r w:rsidR="00BE16E1" w:rsidRPr="007E57CD">
        <w:rPr>
          <w:rFonts w:ascii="Times New Roman" w:hAnsi="Times New Roman" w:cs="Times New Roman"/>
          <w:sz w:val="24"/>
          <w:szCs w:val="24"/>
        </w:rPr>
        <w:t xml:space="preserve"> – recruiting a promising</w:t>
      </w:r>
      <w:r w:rsidR="00F43B2C" w:rsidRPr="007E57CD">
        <w:rPr>
          <w:rFonts w:ascii="Times New Roman" w:hAnsi="Times New Roman" w:cs="Times New Roman"/>
          <w:sz w:val="24"/>
          <w:szCs w:val="24"/>
        </w:rPr>
        <w:t xml:space="preserve"> individual </w:t>
      </w:r>
      <w:r w:rsidR="00F43B2C" w:rsidRPr="007E57CD">
        <w:rPr>
          <w:rFonts w:ascii="Times New Roman" w:hAnsi="Times New Roman" w:cs="Times New Roman"/>
          <w:sz w:val="24"/>
          <w:szCs w:val="24"/>
        </w:rPr>
        <w:lastRenderedPageBreak/>
        <w:t>who will fail</w:t>
      </w:r>
      <w:r w:rsidRPr="007E57CD">
        <w:rPr>
          <w:rFonts w:ascii="Times New Roman" w:hAnsi="Times New Roman" w:cs="Times New Roman"/>
          <w:sz w:val="24"/>
          <w:szCs w:val="24"/>
        </w:rPr>
        <w:t xml:space="preserve">. However, </w:t>
      </w:r>
      <w:r w:rsidR="00F43B2C" w:rsidRPr="007E57CD">
        <w:rPr>
          <w:rFonts w:ascii="Times New Roman" w:hAnsi="Times New Roman" w:cs="Times New Roman"/>
          <w:sz w:val="24"/>
          <w:szCs w:val="24"/>
        </w:rPr>
        <w:t xml:space="preserve">lateral hiring, or ‘poaching’, </w:t>
      </w:r>
      <w:r w:rsidRPr="007E57CD">
        <w:rPr>
          <w:rFonts w:ascii="Times New Roman" w:hAnsi="Times New Roman" w:cs="Times New Roman"/>
          <w:sz w:val="24"/>
          <w:szCs w:val="24"/>
        </w:rPr>
        <w:t>car</w:t>
      </w:r>
      <w:r w:rsidR="00F43B2C" w:rsidRPr="007E57CD">
        <w:rPr>
          <w:rFonts w:ascii="Times New Roman" w:hAnsi="Times New Roman" w:cs="Times New Roman"/>
          <w:sz w:val="24"/>
          <w:szCs w:val="24"/>
        </w:rPr>
        <w:t>ries with it a risk of damaging</w:t>
      </w:r>
      <w:r w:rsidRPr="007E57CD">
        <w:rPr>
          <w:rFonts w:ascii="Times New Roman" w:hAnsi="Times New Roman" w:cs="Times New Roman"/>
          <w:sz w:val="24"/>
          <w:szCs w:val="24"/>
        </w:rPr>
        <w:t xml:space="preserve"> relations and trust between organisations (Amankwah-Amoah, 2020). The collaborative nature of NHS Wales means there is scope for the sharing and borrowing of talent </w:t>
      </w:r>
      <w:r w:rsidR="00F43B2C" w:rsidRPr="007E57CD">
        <w:rPr>
          <w:rFonts w:ascii="Times New Roman" w:hAnsi="Times New Roman" w:cs="Times New Roman"/>
          <w:sz w:val="24"/>
          <w:szCs w:val="24"/>
        </w:rPr>
        <w:t>without causing</w:t>
      </w:r>
      <w:r w:rsidRPr="007E57CD">
        <w:rPr>
          <w:rFonts w:ascii="Times New Roman" w:hAnsi="Times New Roman" w:cs="Times New Roman"/>
          <w:sz w:val="24"/>
          <w:szCs w:val="24"/>
        </w:rPr>
        <w:t xml:space="preserve"> harm to relationships through the use of </w:t>
      </w:r>
      <w:r w:rsidR="00E469DE" w:rsidRPr="007E57CD">
        <w:rPr>
          <w:rFonts w:ascii="Times New Roman" w:hAnsi="Times New Roman" w:cs="Times New Roman"/>
          <w:sz w:val="24"/>
          <w:szCs w:val="24"/>
        </w:rPr>
        <w:t xml:space="preserve">national </w:t>
      </w:r>
      <w:r w:rsidRPr="007E57CD">
        <w:rPr>
          <w:rFonts w:ascii="Times New Roman" w:hAnsi="Times New Roman" w:cs="Times New Roman"/>
          <w:sz w:val="24"/>
          <w:szCs w:val="24"/>
        </w:rPr>
        <w:t>programmes such as Dev</w:t>
      </w:r>
      <w:r w:rsidR="00BE16E1" w:rsidRPr="007E57CD">
        <w:rPr>
          <w:rFonts w:ascii="Times New Roman" w:hAnsi="Times New Roman" w:cs="Times New Roman"/>
          <w:sz w:val="24"/>
          <w:szCs w:val="24"/>
        </w:rPr>
        <w:t>eloping the Profession</w:t>
      </w:r>
      <w:r w:rsidR="00E469DE" w:rsidRPr="007E57CD">
        <w:rPr>
          <w:rFonts w:ascii="Times New Roman" w:hAnsi="Times New Roman" w:cs="Times New Roman"/>
          <w:sz w:val="24"/>
          <w:szCs w:val="24"/>
        </w:rPr>
        <w:t>,</w:t>
      </w:r>
      <w:r w:rsidR="00BE16E1" w:rsidRPr="007E57CD">
        <w:rPr>
          <w:rFonts w:ascii="Times New Roman" w:hAnsi="Times New Roman" w:cs="Times New Roman"/>
          <w:sz w:val="24"/>
          <w:szCs w:val="24"/>
        </w:rPr>
        <w:t xml:space="preserve"> </w:t>
      </w:r>
      <w:r w:rsidR="00E469DE" w:rsidRPr="007E57CD">
        <w:rPr>
          <w:rFonts w:ascii="Times New Roman" w:hAnsi="Times New Roman" w:cs="Times New Roman"/>
          <w:sz w:val="24"/>
          <w:szCs w:val="24"/>
        </w:rPr>
        <w:t xml:space="preserve">for workforce and OD, </w:t>
      </w:r>
      <w:r w:rsidRPr="007E57CD">
        <w:rPr>
          <w:rFonts w:ascii="Times New Roman" w:hAnsi="Times New Roman" w:cs="Times New Roman"/>
          <w:sz w:val="24"/>
          <w:szCs w:val="24"/>
        </w:rPr>
        <w:t>and cross-organ</w:t>
      </w:r>
      <w:r w:rsidR="00BE16E1" w:rsidRPr="007E57CD">
        <w:rPr>
          <w:rFonts w:ascii="Times New Roman" w:hAnsi="Times New Roman" w:cs="Times New Roman"/>
          <w:sz w:val="24"/>
          <w:szCs w:val="24"/>
        </w:rPr>
        <w:t>isation graduate schemes</w:t>
      </w:r>
      <w:r w:rsidRPr="007E57CD">
        <w:rPr>
          <w:rFonts w:ascii="Times New Roman" w:hAnsi="Times New Roman" w:cs="Times New Roman"/>
          <w:sz w:val="24"/>
          <w:szCs w:val="24"/>
        </w:rPr>
        <w:t>.</w:t>
      </w:r>
    </w:p>
    <w:p w:rsidR="00C77030" w:rsidRDefault="00C77030" w:rsidP="00127D29">
      <w:pPr>
        <w:spacing w:after="120" w:line="480" w:lineRule="auto"/>
        <w:jc w:val="both"/>
        <w:rPr>
          <w:rFonts w:ascii="Times New Roman" w:hAnsi="Times New Roman" w:cs="Times New Roman"/>
          <w:i/>
          <w:sz w:val="24"/>
          <w:szCs w:val="24"/>
        </w:rPr>
      </w:pPr>
    </w:p>
    <w:p w:rsidR="00C77030" w:rsidRPr="00C77030" w:rsidRDefault="00C77030" w:rsidP="00C77030">
      <w:pPr>
        <w:pStyle w:val="ListParagraph"/>
        <w:tabs>
          <w:tab w:val="left" w:pos="3330"/>
        </w:tabs>
        <w:spacing w:after="120" w:line="480" w:lineRule="auto"/>
        <w:ind w:left="780"/>
        <w:jc w:val="both"/>
        <w:outlineLvl w:val="1"/>
        <w:rPr>
          <w:rFonts w:ascii="Times New Roman" w:hAnsi="Times New Roman" w:cs="Times New Roman"/>
          <w:i/>
          <w:sz w:val="28"/>
          <w:szCs w:val="24"/>
        </w:rPr>
      </w:pPr>
      <w:bookmarkStart w:id="3" w:name="_Toc94633576"/>
      <w:r w:rsidRPr="00C77030">
        <w:rPr>
          <w:rFonts w:ascii="Times New Roman" w:hAnsi="Times New Roman" w:cs="Times New Roman"/>
          <w:i/>
          <w:sz w:val="28"/>
          <w:szCs w:val="24"/>
        </w:rPr>
        <w:t xml:space="preserve">2.2. </w:t>
      </w:r>
      <w:r w:rsidR="00127D29" w:rsidRPr="00C77030">
        <w:rPr>
          <w:rFonts w:ascii="Times New Roman" w:hAnsi="Times New Roman" w:cs="Times New Roman"/>
          <w:i/>
          <w:sz w:val="28"/>
          <w:szCs w:val="24"/>
        </w:rPr>
        <w:t>Supply of labour</w:t>
      </w:r>
      <w:bookmarkEnd w:id="3"/>
    </w:p>
    <w:p w:rsidR="003E703A" w:rsidRPr="00C77030" w:rsidRDefault="00127D29" w:rsidP="00127D29">
      <w:pPr>
        <w:spacing w:after="120" w:line="480" w:lineRule="auto"/>
        <w:jc w:val="both"/>
        <w:rPr>
          <w:rFonts w:ascii="Times New Roman" w:hAnsi="Times New Roman" w:cs="Times New Roman"/>
          <w:i/>
          <w:sz w:val="28"/>
          <w:szCs w:val="24"/>
        </w:rPr>
      </w:pPr>
      <w:r w:rsidRPr="007E57CD">
        <w:rPr>
          <w:rFonts w:ascii="Times New Roman" w:hAnsi="Times New Roman" w:cs="Times New Roman"/>
          <w:sz w:val="24"/>
          <w:szCs w:val="24"/>
        </w:rPr>
        <w:t xml:space="preserve">The challenges faced in competing for </w:t>
      </w:r>
      <w:r w:rsidR="00BE16E1" w:rsidRPr="007E57CD">
        <w:rPr>
          <w:rFonts w:ascii="Times New Roman" w:hAnsi="Times New Roman" w:cs="Times New Roman"/>
          <w:sz w:val="24"/>
          <w:szCs w:val="24"/>
        </w:rPr>
        <w:t>talent are</w:t>
      </w:r>
      <w:r w:rsidRPr="007E57CD">
        <w:rPr>
          <w:rFonts w:ascii="Times New Roman" w:hAnsi="Times New Roman" w:cs="Times New Roman"/>
          <w:sz w:val="24"/>
          <w:szCs w:val="24"/>
        </w:rPr>
        <w:t xml:space="preserve"> exacerbated by potential skill</w:t>
      </w:r>
      <w:r w:rsidR="00BE16E1" w:rsidRPr="007E57CD">
        <w:rPr>
          <w:rFonts w:ascii="Times New Roman" w:hAnsi="Times New Roman" w:cs="Times New Roman"/>
          <w:sz w:val="24"/>
          <w:szCs w:val="24"/>
        </w:rPr>
        <w:t>s</w:t>
      </w:r>
      <w:r w:rsidRPr="007E57CD">
        <w:rPr>
          <w:rFonts w:ascii="Times New Roman" w:hAnsi="Times New Roman" w:cs="Times New Roman"/>
          <w:sz w:val="24"/>
          <w:szCs w:val="24"/>
        </w:rPr>
        <w:t xml:space="preserve"> or labour shortages as organisations recover from the pandemic (CIPD, 2021a). </w:t>
      </w:r>
      <w:r w:rsidR="00BE16E1" w:rsidRPr="007E57CD">
        <w:rPr>
          <w:rFonts w:ascii="Times New Roman" w:hAnsi="Times New Roman" w:cs="Times New Roman"/>
          <w:sz w:val="24"/>
          <w:szCs w:val="24"/>
        </w:rPr>
        <w:t>Increasing pressure on services</w:t>
      </w:r>
      <w:r w:rsidR="003E703A" w:rsidRPr="007E57CD">
        <w:rPr>
          <w:rFonts w:ascii="Times New Roman" w:hAnsi="Times New Roman" w:cs="Times New Roman"/>
          <w:sz w:val="24"/>
          <w:szCs w:val="24"/>
        </w:rPr>
        <w:t xml:space="preserve"> during the pandemic and difficulties with staff shortages are only adding to the situation (Prop</w:t>
      </w:r>
      <w:r w:rsidR="002B7161" w:rsidRPr="007E57CD">
        <w:rPr>
          <w:rFonts w:ascii="Times New Roman" w:hAnsi="Times New Roman" w:cs="Times New Roman"/>
          <w:sz w:val="24"/>
          <w:szCs w:val="24"/>
        </w:rPr>
        <w:t>p</w:t>
      </w:r>
      <w:r w:rsidR="003E703A" w:rsidRPr="007E57CD">
        <w:rPr>
          <w:rFonts w:ascii="Times New Roman" w:hAnsi="Times New Roman" w:cs="Times New Roman"/>
          <w:sz w:val="24"/>
          <w:szCs w:val="24"/>
        </w:rPr>
        <w:t xml:space="preserve">er, Stoye &amp; Zarenko, 2020). </w:t>
      </w:r>
      <w:r w:rsidR="00BE16E1" w:rsidRPr="007E57CD">
        <w:rPr>
          <w:rFonts w:ascii="Times New Roman" w:hAnsi="Times New Roman" w:cs="Times New Roman"/>
          <w:sz w:val="24"/>
          <w:szCs w:val="24"/>
        </w:rPr>
        <w:t>The number of European</w:t>
      </w:r>
      <w:r w:rsidR="003E703A" w:rsidRPr="007E57CD">
        <w:rPr>
          <w:rFonts w:ascii="Times New Roman" w:hAnsi="Times New Roman" w:cs="Times New Roman"/>
          <w:sz w:val="24"/>
          <w:szCs w:val="24"/>
        </w:rPr>
        <w:t xml:space="preserve"> workers has</w:t>
      </w:r>
      <w:r w:rsidRPr="007E57CD">
        <w:rPr>
          <w:rFonts w:ascii="Times New Roman" w:hAnsi="Times New Roman" w:cs="Times New Roman"/>
          <w:sz w:val="24"/>
          <w:szCs w:val="24"/>
        </w:rPr>
        <w:t xml:space="preserve"> dropped significantly</w:t>
      </w:r>
      <w:r w:rsidR="00BE16E1" w:rsidRPr="007E57CD">
        <w:rPr>
          <w:rFonts w:ascii="Times New Roman" w:hAnsi="Times New Roman" w:cs="Times New Roman"/>
          <w:sz w:val="24"/>
          <w:szCs w:val="24"/>
        </w:rPr>
        <w:t xml:space="preserve"> due to Brexit</w:t>
      </w:r>
      <w:r w:rsidRPr="007E57CD">
        <w:rPr>
          <w:rFonts w:ascii="Times New Roman" w:hAnsi="Times New Roman" w:cs="Times New Roman"/>
          <w:sz w:val="24"/>
          <w:szCs w:val="24"/>
        </w:rPr>
        <w:t>, particularly nurses</w:t>
      </w:r>
      <w:r w:rsidR="003E703A" w:rsidRPr="007E57CD">
        <w:rPr>
          <w:rFonts w:ascii="Times New Roman" w:hAnsi="Times New Roman" w:cs="Times New Roman"/>
          <w:sz w:val="24"/>
          <w:szCs w:val="24"/>
        </w:rPr>
        <w:t xml:space="preserve"> (</w:t>
      </w:r>
      <w:r w:rsidR="002B7161" w:rsidRPr="007E57CD">
        <w:rPr>
          <w:rFonts w:ascii="Times New Roman" w:hAnsi="Times New Roman" w:cs="Times New Roman"/>
          <w:sz w:val="24"/>
          <w:szCs w:val="24"/>
        </w:rPr>
        <w:t>Campbell</w:t>
      </w:r>
      <w:r w:rsidR="003E703A" w:rsidRPr="007E57CD">
        <w:rPr>
          <w:rFonts w:ascii="Times New Roman" w:hAnsi="Times New Roman" w:cs="Times New Roman"/>
          <w:sz w:val="24"/>
          <w:szCs w:val="24"/>
        </w:rPr>
        <w:t xml:space="preserve">, 2019; </w:t>
      </w:r>
      <w:r w:rsidR="002B7161" w:rsidRPr="007E57CD">
        <w:rPr>
          <w:rFonts w:ascii="Times New Roman" w:hAnsi="Times New Roman" w:cs="Times New Roman"/>
          <w:sz w:val="24"/>
          <w:szCs w:val="24"/>
        </w:rPr>
        <w:t>Holmes</w:t>
      </w:r>
      <w:r w:rsidR="003E703A" w:rsidRPr="007E57CD">
        <w:rPr>
          <w:rFonts w:ascii="Times New Roman" w:hAnsi="Times New Roman" w:cs="Times New Roman"/>
          <w:sz w:val="24"/>
          <w:szCs w:val="24"/>
        </w:rPr>
        <w:t>, 2021)</w:t>
      </w:r>
      <w:r w:rsidR="00BE16E1" w:rsidRPr="007E57CD">
        <w:rPr>
          <w:rFonts w:ascii="Times New Roman" w:hAnsi="Times New Roman" w:cs="Times New Roman"/>
          <w:sz w:val="24"/>
          <w:szCs w:val="24"/>
        </w:rPr>
        <w:t>, again adding</w:t>
      </w:r>
      <w:r w:rsidR="003E703A" w:rsidRPr="007E57CD">
        <w:rPr>
          <w:rFonts w:ascii="Times New Roman" w:hAnsi="Times New Roman" w:cs="Times New Roman"/>
          <w:sz w:val="24"/>
          <w:szCs w:val="24"/>
        </w:rPr>
        <w:t xml:space="preserve"> to existing pressure. However, the NMC report that they have seen overall registrants increase and although the number from the EEA has drop</w:t>
      </w:r>
      <w:r w:rsidR="00BE16E1" w:rsidRPr="007E57CD">
        <w:rPr>
          <w:rFonts w:ascii="Times New Roman" w:hAnsi="Times New Roman" w:cs="Times New Roman"/>
          <w:sz w:val="24"/>
          <w:szCs w:val="24"/>
        </w:rPr>
        <w:t>ped, the numbers from outside</w:t>
      </w:r>
      <w:r w:rsidR="003E703A" w:rsidRPr="007E57CD">
        <w:rPr>
          <w:rFonts w:ascii="Times New Roman" w:hAnsi="Times New Roman" w:cs="Times New Roman"/>
          <w:sz w:val="24"/>
          <w:szCs w:val="24"/>
        </w:rPr>
        <w:t xml:space="preserve"> the EEA has increased (NMC, 2021). The creation of a recruitment team in SBU </w:t>
      </w:r>
      <w:r w:rsidR="00BE16E1" w:rsidRPr="007E57CD">
        <w:rPr>
          <w:rFonts w:ascii="Times New Roman" w:hAnsi="Times New Roman" w:cs="Times New Roman"/>
          <w:sz w:val="24"/>
          <w:szCs w:val="24"/>
        </w:rPr>
        <w:t>supported</w:t>
      </w:r>
      <w:r w:rsidR="003E703A" w:rsidRPr="007E57CD">
        <w:rPr>
          <w:rFonts w:ascii="Times New Roman" w:hAnsi="Times New Roman" w:cs="Times New Roman"/>
          <w:sz w:val="24"/>
          <w:szCs w:val="24"/>
        </w:rPr>
        <w:t xml:space="preserve"> by </w:t>
      </w:r>
      <w:r w:rsidR="00BE16E1" w:rsidRPr="007E57CD">
        <w:rPr>
          <w:rFonts w:ascii="Times New Roman" w:hAnsi="Times New Roman" w:cs="Times New Roman"/>
          <w:sz w:val="24"/>
          <w:szCs w:val="24"/>
        </w:rPr>
        <w:t>a drive</w:t>
      </w:r>
      <w:r w:rsidR="00344B0D" w:rsidRPr="007E57CD">
        <w:rPr>
          <w:rFonts w:ascii="Times New Roman" w:hAnsi="Times New Roman" w:cs="Times New Roman"/>
          <w:sz w:val="24"/>
          <w:szCs w:val="24"/>
        </w:rPr>
        <w:t>s</w:t>
      </w:r>
      <w:r w:rsidR="00BE16E1" w:rsidRPr="007E57CD">
        <w:rPr>
          <w:rFonts w:ascii="Times New Roman" w:hAnsi="Times New Roman" w:cs="Times New Roman"/>
          <w:sz w:val="24"/>
          <w:szCs w:val="24"/>
        </w:rPr>
        <w:t xml:space="preserve"> for</w:t>
      </w:r>
      <w:r w:rsidR="00344B0D" w:rsidRPr="007E57CD">
        <w:rPr>
          <w:rFonts w:ascii="Times New Roman" w:hAnsi="Times New Roman" w:cs="Times New Roman"/>
          <w:sz w:val="24"/>
          <w:szCs w:val="24"/>
        </w:rPr>
        <w:t xml:space="preserve"> international </w:t>
      </w:r>
      <w:r w:rsidR="003E703A" w:rsidRPr="007E57CD">
        <w:rPr>
          <w:rFonts w:ascii="Times New Roman" w:hAnsi="Times New Roman" w:cs="Times New Roman"/>
          <w:sz w:val="24"/>
          <w:szCs w:val="24"/>
        </w:rPr>
        <w:t xml:space="preserve">recruitment </w:t>
      </w:r>
      <w:r w:rsidR="00344B0D" w:rsidRPr="007E57CD">
        <w:rPr>
          <w:rFonts w:ascii="Times New Roman" w:hAnsi="Times New Roman" w:cs="Times New Roman"/>
          <w:sz w:val="24"/>
          <w:szCs w:val="24"/>
        </w:rPr>
        <w:t>demonstrates</w:t>
      </w:r>
      <w:r w:rsidR="003E703A" w:rsidRPr="007E57CD">
        <w:rPr>
          <w:rFonts w:ascii="Times New Roman" w:hAnsi="Times New Roman" w:cs="Times New Roman"/>
          <w:sz w:val="24"/>
          <w:szCs w:val="24"/>
        </w:rPr>
        <w:t xml:space="preserve"> efforts are underway to </w:t>
      </w:r>
      <w:r w:rsidR="00344B0D" w:rsidRPr="007E57CD">
        <w:rPr>
          <w:rFonts w:ascii="Times New Roman" w:hAnsi="Times New Roman" w:cs="Times New Roman"/>
          <w:sz w:val="24"/>
          <w:szCs w:val="24"/>
        </w:rPr>
        <w:t>broaden</w:t>
      </w:r>
      <w:r w:rsidR="003E703A" w:rsidRPr="007E57CD">
        <w:rPr>
          <w:rFonts w:ascii="Times New Roman" w:hAnsi="Times New Roman" w:cs="Times New Roman"/>
          <w:sz w:val="24"/>
          <w:szCs w:val="24"/>
        </w:rPr>
        <w:t xml:space="preserve"> the pool of potential candidates</w:t>
      </w:r>
      <w:r w:rsidR="009363F8" w:rsidRPr="007E57CD">
        <w:rPr>
          <w:rFonts w:ascii="Times New Roman" w:hAnsi="Times New Roman" w:cs="Times New Roman"/>
          <w:sz w:val="24"/>
          <w:szCs w:val="24"/>
        </w:rPr>
        <w:t>.</w:t>
      </w:r>
    </w:p>
    <w:p w:rsidR="00C77030" w:rsidRDefault="003E703A" w:rsidP="0032748F">
      <w:pPr>
        <w:spacing w:after="120" w:line="480" w:lineRule="auto"/>
        <w:jc w:val="both"/>
        <w:rPr>
          <w:rFonts w:ascii="Times New Roman" w:hAnsi="Times New Roman" w:cs="Times New Roman"/>
          <w:sz w:val="24"/>
          <w:szCs w:val="24"/>
        </w:rPr>
      </w:pPr>
      <w:r w:rsidRPr="007E57CD">
        <w:rPr>
          <w:rFonts w:ascii="Times New Roman" w:hAnsi="Times New Roman" w:cs="Times New Roman"/>
          <w:sz w:val="24"/>
          <w:szCs w:val="24"/>
        </w:rPr>
        <w:t xml:space="preserve">The pandemic has seen many people evaluate what is most important </w:t>
      </w:r>
      <w:r w:rsidR="00BE16E1" w:rsidRPr="007E57CD">
        <w:rPr>
          <w:rFonts w:ascii="Times New Roman" w:hAnsi="Times New Roman" w:cs="Times New Roman"/>
          <w:sz w:val="24"/>
          <w:szCs w:val="24"/>
        </w:rPr>
        <w:t>to them</w:t>
      </w:r>
      <w:r w:rsidRPr="007E57CD">
        <w:rPr>
          <w:rFonts w:ascii="Times New Roman" w:hAnsi="Times New Roman" w:cs="Times New Roman"/>
          <w:sz w:val="24"/>
          <w:szCs w:val="24"/>
        </w:rPr>
        <w:t xml:space="preserve"> and is </w:t>
      </w:r>
      <w:r w:rsidR="00BE16E1" w:rsidRPr="007E57CD">
        <w:rPr>
          <w:rFonts w:ascii="Times New Roman" w:hAnsi="Times New Roman" w:cs="Times New Roman"/>
          <w:sz w:val="24"/>
          <w:szCs w:val="24"/>
        </w:rPr>
        <w:t>causing</w:t>
      </w:r>
      <w:r w:rsidRPr="007E57CD">
        <w:rPr>
          <w:rFonts w:ascii="Times New Roman" w:hAnsi="Times New Roman" w:cs="Times New Roman"/>
          <w:sz w:val="24"/>
          <w:szCs w:val="24"/>
        </w:rPr>
        <w:t xml:space="preserve"> what is </w:t>
      </w:r>
      <w:r w:rsidR="00BE16E1" w:rsidRPr="007E57CD">
        <w:rPr>
          <w:rFonts w:ascii="Times New Roman" w:hAnsi="Times New Roman" w:cs="Times New Roman"/>
          <w:sz w:val="24"/>
          <w:szCs w:val="24"/>
        </w:rPr>
        <w:t xml:space="preserve">commonly </w:t>
      </w:r>
      <w:r w:rsidRPr="007E57CD">
        <w:rPr>
          <w:rFonts w:ascii="Times New Roman" w:hAnsi="Times New Roman" w:cs="Times New Roman"/>
          <w:sz w:val="24"/>
          <w:szCs w:val="24"/>
        </w:rPr>
        <w:t xml:space="preserve">referred to as </w:t>
      </w:r>
      <w:r w:rsidRPr="007E57CD">
        <w:rPr>
          <w:rFonts w:ascii="Times New Roman" w:hAnsi="Times New Roman" w:cs="Times New Roman"/>
          <w:i/>
          <w:sz w:val="24"/>
          <w:szCs w:val="24"/>
        </w:rPr>
        <w:t>‘The Great Resignation’</w:t>
      </w:r>
      <w:r w:rsidRPr="007E57CD">
        <w:rPr>
          <w:rFonts w:ascii="Times New Roman" w:hAnsi="Times New Roman" w:cs="Times New Roman"/>
          <w:sz w:val="24"/>
          <w:szCs w:val="24"/>
        </w:rPr>
        <w:t xml:space="preserve"> (Kohler, 2021; Webber, 2021). SBU saw 1,446 members of staff leave the organisation during 2020-2021 with 26.3% being under the age of 30 (</w:t>
      </w:r>
      <w:r w:rsidR="00344B0D" w:rsidRPr="007E57CD">
        <w:rPr>
          <w:rFonts w:ascii="Times New Roman" w:hAnsi="Times New Roman" w:cs="Times New Roman"/>
          <w:sz w:val="24"/>
          <w:szCs w:val="24"/>
        </w:rPr>
        <w:t>SBU</w:t>
      </w:r>
      <w:r w:rsidRPr="007E57CD">
        <w:rPr>
          <w:rFonts w:ascii="Times New Roman" w:hAnsi="Times New Roman" w:cs="Times New Roman"/>
          <w:sz w:val="24"/>
          <w:szCs w:val="24"/>
        </w:rPr>
        <w:t>, 2022</w:t>
      </w:r>
      <w:r w:rsidR="002B7161" w:rsidRPr="007E57CD">
        <w:rPr>
          <w:rFonts w:ascii="Times New Roman" w:hAnsi="Times New Roman" w:cs="Times New Roman"/>
          <w:sz w:val="24"/>
          <w:szCs w:val="24"/>
        </w:rPr>
        <w:t>b</w:t>
      </w:r>
      <w:r w:rsidRPr="007E57CD">
        <w:rPr>
          <w:rFonts w:ascii="Times New Roman" w:hAnsi="Times New Roman" w:cs="Times New Roman"/>
          <w:sz w:val="24"/>
          <w:szCs w:val="24"/>
        </w:rPr>
        <w:t>). Unfortunately,</w:t>
      </w:r>
      <w:r w:rsidR="00B654EA" w:rsidRPr="007E57CD">
        <w:rPr>
          <w:rFonts w:ascii="Times New Roman" w:hAnsi="Times New Roman" w:cs="Times New Roman"/>
          <w:sz w:val="24"/>
          <w:szCs w:val="24"/>
        </w:rPr>
        <w:t xml:space="preserve"> determining</w:t>
      </w:r>
      <w:r w:rsidRPr="007E57CD">
        <w:rPr>
          <w:rFonts w:ascii="Times New Roman" w:hAnsi="Times New Roman" w:cs="Times New Roman"/>
          <w:sz w:val="24"/>
          <w:szCs w:val="24"/>
        </w:rPr>
        <w:t xml:space="preserve"> the reason behind people leaving </w:t>
      </w:r>
      <w:r w:rsidR="00B654EA" w:rsidRPr="007E57CD">
        <w:rPr>
          <w:rFonts w:ascii="Times New Roman" w:hAnsi="Times New Roman" w:cs="Times New Roman"/>
          <w:sz w:val="24"/>
          <w:szCs w:val="24"/>
        </w:rPr>
        <w:t xml:space="preserve">is not possible </w:t>
      </w:r>
      <w:r w:rsidRPr="007E57CD">
        <w:rPr>
          <w:rFonts w:ascii="Times New Roman" w:hAnsi="Times New Roman" w:cs="Times New Roman"/>
          <w:sz w:val="24"/>
          <w:szCs w:val="24"/>
        </w:rPr>
        <w:t xml:space="preserve">as </w:t>
      </w:r>
      <w:r w:rsidR="00BE16E1" w:rsidRPr="007E57CD">
        <w:rPr>
          <w:rFonts w:ascii="Times New Roman" w:hAnsi="Times New Roman" w:cs="Times New Roman"/>
          <w:sz w:val="24"/>
          <w:szCs w:val="24"/>
        </w:rPr>
        <w:t xml:space="preserve">routine </w:t>
      </w:r>
      <w:r w:rsidRPr="007E57CD">
        <w:rPr>
          <w:rFonts w:ascii="Times New Roman" w:hAnsi="Times New Roman" w:cs="Times New Roman"/>
          <w:sz w:val="24"/>
          <w:szCs w:val="24"/>
        </w:rPr>
        <w:t>staff leaving questionnaires</w:t>
      </w:r>
      <w:r w:rsidR="00BE16E1" w:rsidRPr="007E57CD">
        <w:rPr>
          <w:rFonts w:ascii="Times New Roman" w:hAnsi="Times New Roman" w:cs="Times New Roman"/>
          <w:sz w:val="24"/>
          <w:szCs w:val="24"/>
        </w:rPr>
        <w:t xml:space="preserve"> are not in place</w:t>
      </w:r>
      <w:r w:rsidRPr="007E57CD">
        <w:rPr>
          <w:rFonts w:ascii="Times New Roman" w:hAnsi="Times New Roman" w:cs="Times New Roman"/>
          <w:sz w:val="24"/>
          <w:szCs w:val="24"/>
        </w:rPr>
        <w:t>. Cook (2021) explains a data-driven approach</w:t>
      </w:r>
      <w:r w:rsidR="00B654EA" w:rsidRPr="007E57CD">
        <w:rPr>
          <w:rFonts w:ascii="Times New Roman" w:hAnsi="Times New Roman" w:cs="Times New Roman"/>
          <w:sz w:val="24"/>
          <w:szCs w:val="24"/>
        </w:rPr>
        <w:t xml:space="preserve"> is</w:t>
      </w:r>
      <w:r w:rsidR="00BE16E1" w:rsidRPr="007E57CD">
        <w:rPr>
          <w:rFonts w:ascii="Times New Roman" w:hAnsi="Times New Roman" w:cs="Times New Roman"/>
          <w:sz w:val="24"/>
          <w:szCs w:val="24"/>
        </w:rPr>
        <w:t xml:space="preserve"> needed</w:t>
      </w:r>
      <w:r w:rsidR="00B654EA" w:rsidRPr="007E57CD">
        <w:rPr>
          <w:rFonts w:ascii="Times New Roman" w:hAnsi="Times New Roman" w:cs="Times New Roman"/>
          <w:sz w:val="24"/>
          <w:szCs w:val="24"/>
        </w:rPr>
        <w:t xml:space="preserve"> to improve</w:t>
      </w:r>
      <w:r w:rsidRPr="007E57CD">
        <w:rPr>
          <w:rFonts w:ascii="Times New Roman" w:hAnsi="Times New Roman" w:cs="Times New Roman"/>
          <w:sz w:val="24"/>
          <w:szCs w:val="24"/>
        </w:rPr>
        <w:t xml:space="preserve"> retention and learning why people are leaving is </w:t>
      </w:r>
      <w:r w:rsidRPr="007E57CD">
        <w:rPr>
          <w:rFonts w:ascii="Times New Roman" w:hAnsi="Times New Roman" w:cs="Times New Roman"/>
          <w:sz w:val="24"/>
          <w:szCs w:val="24"/>
        </w:rPr>
        <w:lastRenderedPageBreak/>
        <w:t>key</w:t>
      </w:r>
      <w:r w:rsidR="00BE16E1" w:rsidRPr="007E57CD">
        <w:rPr>
          <w:rFonts w:ascii="Times New Roman" w:hAnsi="Times New Roman" w:cs="Times New Roman"/>
          <w:sz w:val="24"/>
          <w:szCs w:val="24"/>
        </w:rPr>
        <w:t>. SBU should therefore consider engaging with leavers to understand their reasons</w:t>
      </w:r>
      <w:r w:rsidR="00B654EA" w:rsidRPr="007E57CD">
        <w:rPr>
          <w:rFonts w:ascii="Times New Roman" w:hAnsi="Times New Roman" w:cs="Times New Roman"/>
          <w:sz w:val="24"/>
          <w:szCs w:val="24"/>
        </w:rPr>
        <w:t xml:space="preserve"> and address any organisational issues</w:t>
      </w:r>
      <w:r w:rsidRPr="007E57CD">
        <w:rPr>
          <w:rFonts w:ascii="Times New Roman" w:hAnsi="Times New Roman" w:cs="Times New Roman"/>
          <w:sz w:val="24"/>
          <w:szCs w:val="24"/>
        </w:rPr>
        <w:t>.</w:t>
      </w:r>
    </w:p>
    <w:p w:rsidR="00C77030" w:rsidRDefault="00C77030" w:rsidP="0032748F">
      <w:pPr>
        <w:spacing w:after="120" w:line="480" w:lineRule="auto"/>
        <w:jc w:val="both"/>
        <w:rPr>
          <w:rFonts w:ascii="Times New Roman" w:hAnsi="Times New Roman" w:cs="Times New Roman"/>
          <w:sz w:val="24"/>
          <w:szCs w:val="24"/>
        </w:rPr>
      </w:pPr>
    </w:p>
    <w:p w:rsidR="00C77030" w:rsidRPr="00C77030" w:rsidRDefault="00C77030" w:rsidP="00C77030">
      <w:pPr>
        <w:pStyle w:val="ListParagraph"/>
        <w:tabs>
          <w:tab w:val="left" w:pos="3330"/>
        </w:tabs>
        <w:spacing w:after="120" w:line="480" w:lineRule="auto"/>
        <w:ind w:left="780"/>
        <w:jc w:val="both"/>
        <w:outlineLvl w:val="1"/>
        <w:rPr>
          <w:rFonts w:ascii="Times New Roman" w:hAnsi="Times New Roman" w:cs="Times New Roman"/>
          <w:i/>
          <w:sz w:val="28"/>
          <w:szCs w:val="24"/>
        </w:rPr>
      </w:pPr>
      <w:bookmarkStart w:id="4" w:name="_Toc94633577"/>
      <w:r>
        <w:rPr>
          <w:rFonts w:ascii="Times New Roman" w:hAnsi="Times New Roman" w:cs="Times New Roman"/>
          <w:i/>
          <w:sz w:val="28"/>
          <w:szCs w:val="24"/>
        </w:rPr>
        <w:t xml:space="preserve">2.3 </w:t>
      </w:r>
      <w:r w:rsidR="00BB72E6" w:rsidRPr="00C77030">
        <w:rPr>
          <w:rFonts w:ascii="Times New Roman" w:hAnsi="Times New Roman" w:cs="Times New Roman"/>
          <w:i/>
          <w:sz w:val="28"/>
          <w:szCs w:val="24"/>
        </w:rPr>
        <w:t>Employer of choice</w:t>
      </w:r>
      <w:bookmarkEnd w:id="4"/>
      <w:r w:rsidRPr="00C77030">
        <w:rPr>
          <w:rFonts w:ascii="Times New Roman" w:hAnsi="Times New Roman" w:cs="Times New Roman"/>
          <w:i/>
          <w:sz w:val="28"/>
          <w:szCs w:val="24"/>
        </w:rPr>
        <w:tab/>
      </w:r>
    </w:p>
    <w:p w:rsidR="00F43B2C" w:rsidRPr="007E57CD" w:rsidRDefault="00F43B2C" w:rsidP="0032748F">
      <w:pPr>
        <w:spacing w:after="120" w:line="480" w:lineRule="auto"/>
        <w:jc w:val="both"/>
        <w:rPr>
          <w:rFonts w:ascii="Times New Roman" w:hAnsi="Times New Roman" w:cs="Times New Roman"/>
          <w:sz w:val="24"/>
          <w:szCs w:val="24"/>
          <w:shd w:val="clear" w:color="auto" w:fill="FFFFFF"/>
        </w:rPr>
      </w:pPr>
      <w:r w:rsidRPr="007E57CD">
        <w:rPr>
          <w:rFonts w:ascii="Times New Roman" w:hAnsi="Times New Roman" w:cs="Times New Roman"/>
          <w:sz w:val="24"/>
          <w:szCs w:val="24"/>
        </w:rPr>
        <w:t xml:space="preserve">Employer branding is a factor that can help an organisation achieve ‘employer of choice’ status, where an organisation differentiates itself from </w:t>
      </w:r>
      <w:r w:rsidR="009A59BE" w:rsidRPr="007E57CD">
        <w:rPr>
          <w:rFonts w:ascii="Times New Roman" w:hAnsi="Times New Roman" w:cs="Times New Roman"/>
          <w:sz w:val="24"/>
          <w:szCs w:val="24"/>
        </w:rPr>
        <w:t>other</w:t>
      </w:r>
      <w:r w:rsidRPr="007E57CD">
        <w:rPr>
          <w:rFonts w:ascii="Times New Roman" w:hAnsi="Times New Roman" w:cs="Times New Roman"/>
          <w:sz w:val="24"/>
          <w:szCs w:val="24"/>
        </w:rPr>
        <w:t xml:space="preserve"> employers </w:t>
      </w:r>
      <w:r w:rsidR="009A59BE" w:rsidRPr="007E57CD">
        <w:rPr>
          <w:rFonts w:ascii="Times New Roman" w:hAnsi="Times New Roman" w:cs="Times New Roman"/>
          <w:sz w:val="24"/>
          <w:szCs w:val="24"/>
        </w:rPr>
        <w:t>becoming</w:t>
      </w:r>
      <w:r w:rsidRPr="007E57CD">
        <w:rPr>
          <w:rFonts w:ascii="Times New Roman" w:hAnsi="Times New Roman" w:cs="Times New Roman"/>
          <w:sz w:val="24"/>
          <w:szCs w:val="24"/>
        </w:rPr>
        <w:t xml:space="preserve"> more attractive to potential candidates (Taylor, 2019, p88). Having a strong employer brand which connects with organisational values can support an organisation to compete for and retain the very best talent (CIPD, 2021</w:t>
      </w:r>
      <w:r w:rsidR="009A59BE" w:rsidRPr="007E57CD">
        <w:rPr>
          <w:rFonts w:ascii="Times New Roman" w:hAnsi="Times New Roman" w:cs="Times New Roman"/>
          <w:sz w:val="24"/>
          <w:szCs w:val="24"/>
        </w:rPr>
        <w:t xml:space="preserve">b). Individuals who have </w:t>
      </w:r>
      <w:r w:rsidRPr="007E57CD">
        <w:rPr>
          <w:rFonts w:ascii="Times New Roman" w:hAnsi="Times New Roman" w:cs="Times New Roman"/>
          <w:sz w:val="24"/>
          <w:szCs w:val="24"/>
        </w:rPr>
        <w:t xml:space="preserve">similar </w:t>
      </w:r>
      <w:r w:rsidR="009A59BE" w:rsidRPr="007E57CD">
        <w:rPr>
          <w:rFonts w:ascii="Times New Roman" w:hAnsi="Times New Roman" w:cs="Times New Roman"/>
          <w:sz w:val="24"/>
          <w:szCs w:val="24"/>
        </w:rPr>
        <w:t xml:space="preserve">values </w:t>
      </w:r>
      <w:r w:rsidRPr="007E57CD">
        <w:rPr>
          <w:rFonts w:ascii="Times New Roman" w:hAnsi="Times New Roman" w:cs="Times New Roman"/>
          <w:sz w:val="24"/>
          <w:szCs w:val="24"/>
        </w:rPr>
        <w:t>to those of the organisation are usually more motivated and committed to the organisation (</w:t>
      </w:r>
      <w:r w:rsidRPr="007E57CD">
        <w:rPr>
          <w:rFonts w:ascii="Times New Roman" w:hAnsi="Times New Roman" w:cs="Times New Roman"/>
          <w:sz w:val="24"/>
          <w:szCs w:val="24"/>
          <w:shd w:val="clear" w:color="auto" w:fill="FFFFFF"/>
        </w:rPr>
        <w:t xml:space="preserve">How firms can attract top talent, 2016). </w:t>
      </w:r>
      <w:r w:rsidR="009A59BE" w:rsidRPr="007E57CD">
        <w:rPr>
          <w:rFonts w:ascii="Times New Roman" w:hAnsi="Times New Roman" w:cs="Times New Roman"/>
          <w:sz w:val="24"/>
          <w:szCs w:val="24"/>
          <w:shd w:val="clear" w:color="auto" w:fill="FFFFFF"/>
        </w:rPr>
        <w:t>Therefore h</w:t>
      </w:r>
      <w:r w:rsidRPr="007E57CD">
        <w:rPr>
          <w:rFonts w:ascii="Times New Roman" w:hAnsi="Times New Roman" w:cs="Times New Roman"/>
          <w:sz w:val="24"/>
          <w:szCs w:val="24"/>
          <w:shd w:val="clear" w:color="auto" w:fill="FFFFFF"/>
        </w:rPr>
        <w:t xml:space="preserve">aving SBU’s organisational values at the heart of </w:t>
      </w:r>
      <w:r w:rsidR="009A59BE" w:rsidRPr="007E57CD">
        <w:rPr>
          <w:rFonts w:ascii="Times New Roman" w:hAnsi="Times New Roman" w:cs="Times New Roman"/>
          <w:sz w:val="24"/>
          <w:szCs w:val="24"/>
          <w:shd w:val="clear" w:color="auto" w:fill="FFFFFF"/>
        </w:rPr>
        <w:t>employer branding will</w:t>
      </w:r>
      <w:r w:rsidRPr="007E57CD">
        <w:rPr>
          <w:rFonts w:ascii="Times New Roman" w:hAnsi="Times New Roman" w:cs="Times New Roman"/>
          <w:sz w:val="24"/>
          <w:szCs w:val="24"/>
          <w:shd w:val="clear" w:color="auto" w:fill="FFFFFF"/>
        </w:rPr>
        <w:t xml:space="preserve"> help to recruit</w:t>
      </w:r>
      <w:r w:rsidR="009A59BE" w:rsidRPr="007E57CD">
        <w:rPr>
          <w:rFonts w:ascii="Times New Roman" w:hAnsi="Times New Roman" w:cs="Times New Roman"/>
          <w:sz w:val="24"/>
          <w:szCs w:val="24"/>
          <w:shd w:val="clear" w:color="auto" w:fill="FFFFFF"/>
        </w:rPr>
        <w:t xml:space="preserve"> the best candidates</w:t>
      </w:r>
      <w:r w:rsidRPr="007E57CD">
        <w:rPr>
          <w:rFonts w:ascii="Times New Roman" w:hAnsi="Times New Roman" w:cs="Times New Roman"/>
          <w:sz w:val="24"/>
          <w:szCs w:val="24"/>
          <w:shd w:val="clear" w:color="auto" w:fill="FFFFFF"/>
        </w:rPr>
        <w:t>.</w:t>
      </w:r>
    </w:p>
    <w:p w:rsidR="008D50EE" w:rsidRPr="007E57CD" w:rsidRDefault="009A59BE" w:rsidP="0032748F">
      <w:pPr>
        <w:spacing w:after="120" w:line="480" w:lineRule="auto"/>
        <w:jc w:val="both"/>
        <w:rPr>
          <w:rFonts w:ascii="Times New Roman" w:hAnsi="Times New Roman" w:cs="Times New Roman"/>
          <w:sz w:val="24"/>
          <w:szCs w:val="24"/>
          <w:shd w:val="clear" w:color="auto" w:fill="FFFFFF"/>
        </w:rPr>
      </w:pPr>
      <w:r w:rsidRPr="007E57CD">
        <w:rPr>
          <w:rFonts w:ascii="Times New Roman" w:hAnsi="Times New Roman" w:cs="Times New Roman"/>
          <w:sz w:val="24"/>
          <w:szCs w:val="24"/>
          <w:shd w:val="clear" w:color="auto" w:fill="FFFFFF"/>
        </w:rPr>
        <w:t xml:space="preserve">Research </w:t>
      </w:r>
      <w:r w:rsidR="0055771D" w:rsidRPr="007E57CD">
        <w:rPr>
          <w:rFonts w:ascii="Times New Roman" w:hAnsi="Times New Roman" w:cs="Times New Roman"/>
          <w:sz w:val="24"/>
          <w:szCs w:val="24"/>
          <w:shd w:val="clear" w:color="auto" w:fill="FFFFFF"/>
        </w:rPr>
        <w:t>by LinkedIn (2022</w:t>
      </w:r>
      <w:r w:rsidRPr="007E57CD">
        <w:rPr>
          <w:rFonts w:ascii="Times New Roman" w:hAnsi="Times New Roman" w:cs="Times New Roman"/>
          <w:sz w:val="24"/>
          <w:szCs w:val="24"/>
          <w:shd w:val="clear" w:color="auto" w:fill="FFFFFF"/>
        </w:rPr>
        <w:t>b) illustrates the importance of</w:t>
      </w:r>
      <w:r w:rsidR="0055771D" w:rsidRPr="007E57CD">
        <w:rPr>
          <w:rFonts w:ascii="Times New Roman" w:hAnsi="Times New Roman" w:cs="Times New Roman"/>
          <w:sz w:val="24"/>
          <w:szCs w:val="24"/>
          <w:shd w:val="clear" w:color="auto" w:fill="FFFFFF"/>
        </w:rPr>
        <w:t xml:space="preserve"> organisational culture </w:t>
      </w:r>
      <w:r w:rsidRPr="007E57CD">
        <w:rPr>
          <w:rFonts w:ascii="Times New Roman" w:hAnsi="Times New Roman" w:cs="Times New Roman"/>
          <w:sz w:val="24"/>
          <w:szCs w:val="24"/>
          <w:shd w:val="clear" w:color="auto" w:fill="FFFFFF"/>
        </w:rPr>
        <w:t xml:space="preserve">to potential candidates </w:t>
      </w:r>
      <w:r w:rsidR="0055771D" w:rsidRPr="007E57CD">
        <w:rPr>
          <w:rFonts w:ascii="Times New Roman" w:hAnsi="Times New Roman" w:cs="Times New Roman"/>
          <w:sz w:val="24"/>
          <w:szCs w:val="24"/>
          <w:shd w:val="clear" w:color="auto" w:fill="FFFFFF"/>
        </w:rPr>
        <w:t>with a 67% engagement boost when a company post on the site mentioned culture. Millennials are particularly focused on corporate culture and as this generation makes up a large portion of the working population (Sharma, 2020, p.139-143)</w:t>
      </w:r>
      <w:r w:rsidR="008D50EE" w:rsidRPr="007E57CD">
        <w:rPr>
          <w:rFonts w:ascii="Times New Roman" w:hAnsi="Times New Roman" w:cs="Times New Roman"/>
          <w:sz w:val="24"/>
          <w:szCs w:val="24"/>
          <w:shd w:val="clear" w:color="auto" w:fill="FFFFFF"/>
        </w:rPr>
        <w:t>,</w:t>
      </w:r>
      <w:r w:rsidR="0055771D" w:rsidRPr="007E57CD">
        <w:rPr>
          <w:rFonts w:ascii="Times New Roman" w:hAnsi="Times New Roman" w:cs="Times New Roman"/>
          <w:sz w:val="24"/>
          <w:szCs w:val="24"/>
          <w:shd w:val="clear" w:color="auto" w:fill="FFFFFF"/>
        </w:rPr>
        <w:t xml:space="preserve"> assessing organisational culture would support </w:t>
      </w:r>
      <w:r w:rsidR="008D50EE" w:rsidRPr="007E57CD">
        <w:rPr>
          <w:rFonts w:ascii="Times New Roman" w:hAnsi="Times New Roman" w:cs="Times New Roman"/>
          <w:sz w:val="24"/>
          <w:szCs w:val="24"/>
          <w:shd w:val="clear" w:color="auto" w:fill="FFFFFF"/>
        </w:rPr>
        <w:t xml:space="preserve">strategic </w:t>
      </w:r>
      <w:r w:rsidRPr="007E57CD">
        <w:rPr>
          <w:rFonts w:ascii="Times New Roman" w:hAnsi="Times New Roman" w:cs="Times New Roman"/>
          <w:sz w:val="24"/>
          <w:szCs w:val="24"/>
          <w:shd w:val="clear" w:color="auto" w:fill="FFFFFF"/>
        </w:rPr>
        <w:t xml:space="preserve">workforce planning </w:t>
      </w:r>
      <w:r w:rsidR="003210A8" w:rsidRPr="007E57CD">
        <w:rPr>
          <w:rFonts w:ascii="Times New Roman" w:hAnsi="Times New Roman" w:cs="Times New Roman"/>
          <w:sz w:val="24"/>
          <w:szCs w:val="24"/>
          <w:shd w:val="clear" w:color="auto" w:fill="FFFFFF"/>
        </w:rPr>
        <w:t>in developing</w:t>
      </w:r>
      <w:r w:rsidRPr="007E57CD">
        <w:rPr>
          <w:rFonts w:ascii="Times New Roman" w:hAnsi="Times New Roman" w:cs="Times New Roman"/>
          <w:sz w:val="24"/>
          <w:szCs w:val="24"/>
          <w:shd w:val="clear" w:color="auto" w:fill="FFFFFF"/>
        </w:rPr>
        <w:t xml:space="preserve"> the future workforce</w:t>
      </w:r>
      <w:r w:rsidR="008D50EE" w:rsidRPr="007E57CD">
        <w:rPr>
          <w:rFonts w:ascii="Times New Roman" w:hAnsi="Times New Roman" w:cs="Times New Roman"/>
          <w:sz w:val="24"/>
          <w:szCs w:val="24"/>
          <w:shd w:val="clear" w:color="auto" w:fill="FFFFFF"/>
        </w:rPr>
        <w:t xml:space="preserve">. </w:t>
      </w:r>
      <w:r w:rsidRPr="007E57CD">
        <w:rPr>
          <w:rFonts w:ascii="Times New Roman" w:hAnsi="Times New Roman" w:cs="Times New Roman"/>
          <w:sz w:val="24"/>
          <w:szCs w:val="24"/>
          <w:shd w:val="clear" w:color="auto" w:fill="FFFFFF"/>
        </w:rPr>
        <w:t>Organisational culture and values can be</w:t>
      </w:r>
      <w:r w:rsidR="008D50EE" w:rsidRPr="007E57CD">
        <w:rPr>
          <w:rFonts w:ascii="Times New Roman" w:hAnsi="Times New Roman" w:cs="Times New Roman"/>
          <w:sz w:val="24"/>
          <w:szCs w:val="24"/>
          <w:shd w:val="clear" w:color="auto" w:fill="FFFFFF"/>
        </w:rPr>
        <w:t xml:space="preserve"> protect</w:t>
      </w:r>
      <w:r w:rsidRPr="007E57CD">
        <w:rPr>
          <w:rFonts w:ascii="Times New Roman" w:hAnsi="Times New Roman" w:cs="Times New Roman"/>
          <w:sz w:val="24"/>
          <w:szCs w:val="24"/>
          <w:shd w:val="clear" w:color="auto" w:fill="FFFFFF"/>
        </w:rPr>
        <w:t>ed through</w:t>
      </w:r>
      <w:r w:rsidR="008D50EE" w:rsidRPr="007E57CD">
        <w:rPr>
          <w:rFonts w:ascii="Times New Roman" w:hAnsi="Times New Roman" w:cs="Times New Roman"/>
          <w:sz w:val="24"/>
          <w:szCs w:val="24"/>
          <w:shd w:val="clear" w:color="auto" w:fill="FFFFFF"/>
        </w:rPr>
        <w:t xml:space="preserve"> clear messaging during the onboarding process (Lobosco, 2022).</w:t>
      </w:r>
    </w:p>
    <w:p w:rsidR="0055771D" w:rsidRPr="007E57CD" w:rsidRDefault="009A59BE" w:rsidP="0032748F">
      <w:pPr>
        <w:spacing w:after="120" w:line="480" w:lineRule="auto"/>
        <w:jc w:val="both"/>
        <w:rPr>
          <w:rFonts w:ascii="Times New Roman" w:hAnsi="Times New Roman" w:cs="Times New Roman"/>
          <w:sz w:val="24"/>
          <w:szCs w:val="24"/>
          <w:shd w:val="clear" w:color="auto" w:fill="FFFFFF"/>
        </w:rPr>
      </w:pPr>
      <w:r w:rsidRPr="007E57CD">
        <w:rPr>
          <w:rFonts w:ascii="Times New Roman" w:hAnsi="Times New Roman" w:cs="Times New Roman"/>
          <w:sz w:val="24"/>
          <w:szCs w:val="24"/>
          <w:shd w:val="clear" w:color="auto" w:fill="FFFFFF"/>
        </w:rPr>
        <w:t>The</w:t>
      </w:r>
      <w:r w:rsidR="006B2C78" w:rsidRPr="007E57CD">
        <w:rPr>
          <w:rFonts w:ascii="Times New Roman" w:hAnsi="Times New Roman" w:cs="Times New Roman"/>
          <w:sz w:val="24"/>
          <w:szCs w:val="24"/>
          <w:shd w:val="clear" w:color="auto" w:fill="FFFFFF"/>
        </w:rPr>
        <w:t>re has been a</w:t>
      </w:r>
      <w:r w:rsidR="0055771D" w:rsidRPr="007E57CD">
        <w:rPr>
          <w:rFonts w:ascii="Times New Roman" w:hAnsi="Times New Roman" w:cs="Times New Roman"/>
          <w:sz w:val="24"/>
          <w:szCs w:val="24"/>
          <w:shd w:val="clear" w:color="auto" w:fill="FFFFFF"/>
        </w:rPr>
        <w:t xml:space="preserve"> shift in priorities for job seekers</w:t>
      </w:r>
      <w:r w:rsidRPr="007E57CD">
        <w:rPr>
          <w:rFonts w:ascii="Times New Roman" w:hAnsi="Times New Roman" w:cs="Times New Roman"/>
          <w:sz w:val="24"/>
          <w:szCs w:val="24"/>
          <w:shd w:val="clear" w:color="auto" w:fill="FFFFFF"/>
        </w:rPr>
        <w:t xml:space="preserve"> </w:t>
      </w:r>
      <w:r w:rsidR="006B2C78" w:rsidRPr="007E57CD">
        <w:rPr>
          <w:rFonts w:ascii="Times New Roman" w:hAnsi="Times New Roman" w:cs="Times New Roman"/>
          <w:sz w:val="24"/>
          <w:szCs w:val="24"/>
          <w:shd w:val="clear" w:color="auto" w:fill="FFFFFF"/>
        </w:rPr>
        <w:t>with</w:t>
      </w:r>
      <w:r w:rsidR="0055771D" w:rsidRPr="007E57CD">
        <w:rPr>
          <w:rFonts w:ascii="Times New Roman" w:hAnsi="Times New Roman" w:cs="Times New Roman"/>
          <w:sz w:val="24"/>
          <w:szCs w:val="24"/>
          <w:shd w:val="clear" w:color="auto" w:fill="FFFFFF"/>
        </w:rPr>
        <w:t xml:space="preserve"> </w:t>
      </w:r>
      <w:r w:rsidR="008D50EE" w:rsidRPr="007E57CD">
        <w:rPr>
          <w:rFonts w:ascii="Times New Roman" w:hAnsi="Times New Roman" w:cs="Times New Roman"/>
          <w:sz w:val="24"/>
          <w:szCs w:val="24"/>
          <w:shd w:val="clear" w:color="auto" w:fill="FFFFFF"/>
        </w:rPr>
        <w:t>work-</w:t>
      </w:r>
      <w:r w:rsidR="0055771D" w:rsidRPr="007E57CD">
        <w:rPr>
          <w:rFonts w:ascii="Times New Roman" w:hAnsi="Times New Roman" w:cs="Times New Roman"/>
          <w:sz w:val="24"/>
          <w:szCs w:val="24"/>
          <w:shd w:val="clear" w:color="auto" w:fill="FFFFFF"/>
        </w:rPr>
        <w:t>li</w:t>
      </w:r>
      <w:r w:rsidR="006B2C78" w:rsidRPr="007E57CD">
        <w:rPr>
          <w:rFonts w:ascii="Times New Roman" w:hAnsi="Times New Roman" w:cs="Times New Roman"/>
          <w:sz w:val="24"/>
          <w:szCs w:val="24"/>
          <w:shd w:val="clear" w:color="auto" w:fill="FFFFFF"/>
        </w:rPr>
        <w:t xml:space="preserve">fe balance and flexible working having a greater influence over decisions </w:t>
      </w:r>
      <w:r w:rsidR="0055771D" w:rsidRPr="007E57CD">
        <w:rPr>
          <w:rFonts w:ascii="Times New Roman" w:hAnsi="Times New Roman" w:cs="Times New Roman"/>
          <w:sz w:val="24"/>
          <w:szCs w:val="24"/>
          <w:shd w:val="clear" w:color="auto" w:fill="FFFFFF"/>
        </w:rPr>
        <w:t xml:space="preserve">(Lobosco, 2022). </w:t>
      </w:r>
      <w:r w:rsidR="006B2C78" w:rsidRPr="007E57CD">
        <w:rPr>
          <w:rFonts w:ascii="Times New Roman" w:hAnsi="Times New Roman" w:cs="Times New Roman"/>
          <w:sz w:val="24"/>
          <w:szCs w:val="24"/>
          <w:shd w:val="clear" w:color="auto" w:fill="FFFFFF"/>
        </w:rPr>
        <w:t>Organisations</w:t>
      </w:r>
      <w:r w:rsidR="0055771D" w:rsidRPr="007E57CD">
        <w:rPr>
          <w:rFonts w:ascii="Times New Roman" w:hAnsi="Times New Roman" w:cs="Times New Roman"/>
          <w:sz w:val="24"/>
          <w:szCs w:val="24"/>
          <w:shd w:val="clear" w:color="auto" w:fill="FFFFFF"/>
        </w:rPr>
        <w:t xml:space="preserve"> who care for their employees</w:t>
      </w:r>
      <w:r w:rsidR="003210A8" w:rsidRPr="007E57CD">
        <w:rPr>
          <w:rFonts w:ascii="Times New Roman" w:hAnsi="Times New Roman" w:cs="Times New Roman"/>
          <w:sz w:val="24"/>
          <w:szCs w:val="24"/>
          <w:shd w:val="clear" w:color="auto" w:fill="FFFFFF"/>
        </w:rPr>
        <w:t>’</w:t>
      </w:r>
      <w:r w:rsidR="006B2C78" w:rsidRPr="007E57CD">
        <w:rPr>
          <w:rFonts w:ascii="Times New Roman" w:hAnsi="Times New Roman" w:cs="Times New Roman"/>
          <w:sz w:val="24"/>
          <w:szCs w:val="24"/>
          <w:shd w:val="clear" w:color="auto" w:fill="FFFFFF"/>
        </w:rPr>
        <w:t xml:space="preserve"> wellbeing an</w:t>
      </w:r>
      <w:r w:rsidR="00E469DE" w:rsidRPr="007E57CD">
        <w:rPr>
          <w:rFonts w:ascii="Times New Roman" w:hAnsi="Times New Roman" w:cs="Times New Roman"/>
          <w:sz w:val="24"/>
          <w:szCs w:val="24"/>
          <w:shd w:val="clear" w:color="auto" w:fill="FFFFFF"/>
        </w:rPr>
        <w:t>d</w:t>
      </w:r>
      <w:r w:rsidR="006B2C78" w:rsidRPr="007E57CD">
        <w:rPr>
          <w:rFonts w:ascii="Times New Roman" w:hAnsi="Times New Roman" w:cs="Times New Roman"/>
          <w:sz w:val="24"/>
          <w:szCs w:val="24"/>
          <w:shd w:val="clear" w:color="auto" w:fill="FFFFFF"/>
        </w:rPr>
        <w:t xml:space="preserve"> mental health are</w:t>
      </w:r>
      <w:r w:rsidR="0055771D" w:rsidRPr="007E57CD">
        <w:rPr>
          <w:rFonts w:ascii="Times New Roman" w:hAnsi="Times New Roman" w:cs="Times New Roman"/>
          <w:sz w:val="24"/>
          <w:szCs w:val="24"/>
          <w:shd w:val="clear" w:color="auto" w:fill="FFFFFF"/>
        </w:rPr>
        <w:t xml:space="preserve"> more likely to position </w:t>
      </w:r>
      <w:r w:rsidR="006B2C78" w:rsidRPr="007E57CD">
        <w:rPr>
          <w:rFonts w:ascii="Times New Roman" w:hAnsi="Times New Roman" w:cs="Times New Roman"/>
          <w:sz w:val="24"/>
          <w:szCs w:val="24"/>
          <w:shd w:val="clear" w:color="auto" w:fill="FFFFFF"/>
        </w:rPr>
        <w:t>themselves as</w:t>
      </w:r>
      <w:r w:rsidR="0055771D" w:rsidRPr="007E57CD">
        <w:rPr>
          <w:rFonts w:ascii="Times New Roman" w:hAnsi="Times New Roman" w:cs="Times New Roman"/>
          <w:sz w:val="24"/>
          <w:szCs w:val="24"/>
          <w:shd w:val="clear" w:color="auto" w:fill="FFFFFF"/>
        </w:rPr>
        <w:t xml:space="preserve"> ‘employer</w:t>
      </w:r>
      <w:r w:rsidR="006B2C78" w:rsidRPr="007E57CD">
        <w:rPr>
          <w:rFonts w:ascii="Times New Roman" w:hAnsi="Times New Roman" w:cs="Times New Roman"/>
          <w:sz w:val="24"/>
          <w:szCs w:val="24"/>
          <w:shd w:val="clear" w:color="auto" w:fill="FFFFFF"/>
        </w:rPr>
        <w:t>s</w:t>
      </w:r>
      <w:r w:rsidR="0055771D" w:rsidRPr="007E57CD">
        <w:rPr>
          <w:rFonts w:ascii="Times New Roman" w:hAnsi="Times New Roman" w:cs="Times New Roman"/>
          <w:sz w:val="24"/>
          <w:szCs w:val="24"/>
          <w:shd w:val="clear" w:color="auto" w:fill="FFFFFF"/>
        </w:rPr>
        <w:t xml:space="preserve"> of choice’</w:t>
      </w:r>
      <w:r w:rsidR="006B2C78" w:rsidRPr="007E57CD">
        <w:rPr>
          <w:rFonts w:ascii="Times New Roman" w:hAnsi="Times New Roman" w:cs="Times New Roman"/>
          <w:sz w:val="24"/>
          <w:szCs w:val="24"/>
          <w:shd w:val="clear" w:color="auto" w:fill="FFFFFF"/>
        </w:rPr>
        <w:t>,</w:t>
      </w:r>
      <w:r w:rsidR="0055771D" w:rsidRPr="007E57CD">
        <w:rPr>
          <w:rFonts w:ascii="Times New Roman" w:hAnsi="Times New Roman" w:cs="Times New Roman"/>
          <w:sz w:val="24"/>
          <w:szCs w:val="24"/>
          <w:shd w:val="clear" w:color="auto" w:fill="FFFFFF"/>
        </w:rPr>
        <w:t xml:space="preserve"> with employees 3.7 </w:t>
      </w:r>
      <w:r w:rsidR="003210A8" w:rsidRPr="007E57CD">
        <w:rPr>
          <w:rFonts w:ascii="Times New Roman" w:hAnsi="Times New Roman" w:cs="Times New Roman"/>
          <w:sz w:val="24"/>
          <w:szCs w:val="24"/>
          <w:shd w:val="clear" w:color="auto" w:fill="FFFFFF"/>
        </w:rPr>
        <w:t xml:space="preserve">times </w:t>
      </w:r>
      <w:r w:rsidR="0055771D" w:rsidRPr="007E57CD">
        <w:rPr>
          <w:rFonts w:ascii="Times New Roman" w:hAnsi="Times New Roman" w:cs="Times New Roman"/>
          <w:sz w:val="24"/>
          <w:szCs w:val="24"/>
          <w:shd w:val="clear" w:color="auto" w:fill="FFFFFF"/>
        </w:rPr>
        <w:t xml:space="preserve">more likely to recommend working for </w:t>
      </w:r>
      <w:r w:rsidR="006B2C78" w:rsidRPr="007E57CD">
        <w:rPr>
          <w:rFonts w:ascii="Times New Roman" w:hAnsi="Times New Roman" w:cs="Times New Roman"/>
          <w:sz w:val="24"/>
          <w:szCs w:val="24"/>
          <w:shd w:val="clear" w:color="auto" w:fill="FFFFFF"/>
        </w:rPr>
        <w:t>a</w:t>
      </w:r>
      <w:r w:rsidR="0055771D" w:rsidRPr="007E57CD">
        <w:rPr>
          <w:rFonts w:ascii="Times New Roman" w:hAnsi="Times New Roman" w:cs="Times New Roman"/>
          <w:sz w:val="24"/>
          <w:szCs w:val="24"/>
          <w:shd w:val="clear" w:color="auto" w:fill="FFFFFF"/>
        </w:rPr>
        <w:t xml:space="preserve"> company if they feel cared for (</w:t>
      </w:r>
      <w:r w:rsidR="002B7161" w:rsidRPr="007E57CD">
        <w:rPr>
          <w:rFonts w:ascii="Times New Roman" w:hAnsi="Times New Roman" w:cs="Times New Roman"/>
          <w:sz w:val="24"/>
          <w:szCs w:val="24"/>
          <w:shd w:val="clear" w:color="auto" w:fill="FFFFFF"/>
        </w:rPr>
        <w:t>LinkedIn, 2022b</w:t>
      </w:r>
      <w:r w:rsidR="0055771D" w:rsidRPr="007E57CD">
        <w:rPr>
          <w:rFonts w:ascii="Times New Roman" w:hAnsi="Times New Roman" w:cs="Times New Roman"/>
          <w:sz w:val="24"/>
          <w:szCs w:val="24"/>
          <w:shd w:val="clear" w:color="auto" w:fill="FFFFFF"/>
        </w:rPr>
        <w:t>)</w:t>
      </w:r>
    </w:p>
    <w:p w:rsidR="00F43B2C" w:rsidRPr="007E57CD" w:rsidRDefault="00F43B2C" w:rsidP="00F43B2C">
      <w:pPr>
        <w:spacing w:after="120" w:line="480" w:lineRule="auto"/>
        <w:jc w:val="both"/>
        <w:rPr>
          <w:rFonts w:ascii="Times New Roman" w:hAnsi="Times New Roman" w:cs="Times New Roman"/>
          <w:sz w:val="24"/>
          <w:szCs w:val="24"/>
          <w:shd w:val="clear" w:color="auto" w:fill="FFFFFF"/>
        </w:rPr>
      </w:pPr>
      <w:r w:rsidRPr="007E57CD">
        <w:rPr>
          <w:rFonts w:ascii="Times New Roman" w:hAnsi="Times New Roman" w:cs="Times New Roman"/>
          <w:sz w:val="24"/>
          <w:szCs w:val="24"/>
          <w:shd w:val="clear" w:color="auto" w:fill="FFFFFF"/>
        </w:rPr>
        <w:lastRenderedPageBreak/>
        <w:t>Mau (2019) issues a cautionary word re</w:t>
      </w:r>
      <w:r w:rsidR="003210A8" w:rsidRPr="007E57CD">
        <w:rPr>
          <w:rFonts w:ascii="Times New Roman" w:hAnsi="Times New Roman" w:cs="Times New Roman"/>
          <w:sz w:val="24"/>
          <w:szCs w:val="24"/>
          <w:shd w:val="clear" w:color="auto" w:fill="FFFFFF"/>
        </w:rPr>
        <w:t>garding employer branding in the</w:t>
      </w:r>
      <w:r w:rsidRPr="007E57CD">
        <w:rPr>
          <w:rFonts w:ascii="Times New Roman" w:hAnsi="Times New Roman" w:cs="Times New Roman"/>
          <w:sz w:val="24"/>
          <w:szCs w:val="24"/>
          <w:shd w:val="clear" w:color="auto" w:fill="FFFFFF"/>
        </w:rPr>
        <w:t xml:space="preserve"> public sector</w:t>
      </w:r>
      <w:r w:rsidR="006B2C78" w:rsidRPr="007E57CD">
        <w:rPr>
          <w:rFonts w:ascii="Times New Roman" w:hAnsi="Times New Roman" w:cs="Times New Roman"/>
          <w:sz w:val="24"/>
          <w:szCs w:val="24"/>
          <w:shd w:val="clear" w:color="auto" w:fill="FFFFFF"/>
        </w:rPr>
        <w:t xml:space="preserve"> </w:t>
      </w:r>
      <w:r w:rsidRPr="007E57CD">
        <w:rPr>
          <w:rFonts w:ascii="Times New Roman" w:hAnsi="Times New Roman" w:cs="Times New Roman"/>
          <w:sz w:val="24"/>
          <w:szCs w:val="24"/>
          <w:shd w:val="clear" w:color="auto" w:fill="FFFFFF"/>
        </w:rPr>
        <w:t>as although it has value</w:t>
      </w:r>
      <w:r w:rsidR="006B2C78" w:rsidRPr="007E57CD">
        <w:rPr>
          <w:rFonts w:ascii="Times New Roman" w:hAnsi="Times New Roman" w:cs="Times New Roman"/>
          <w:sz w:val="24"/>
          <w:szCs w:val="24"/>
          <w:shd w:val="clear" w:color="auto" w:fill="FFFFFF"/>
        </w:rPr>
        <w:t>,</w:t>
      </w:r>
      <w:r w:rsidR="003210A8" w:rsidRPr="007E57CD">
        <w:rPr>
          <w:rFonts w:ascii="Times New Roman" w:hAnsi="Times New Roman" w:cs="Times New Roman"/>
          <w:sz w:val="24"/>
          <w:szCs w:val="24"/>
          <w:shd w:val="clear" w:color="auto" w:fill="FFFFFF"/>
        </w:rPr>
        <w:t xml:space="preserve"> it</w:t>
      </w:r>
      <w:r w:rsidRPr="007E57CD">
        <w:rPr>
          <w:rFonts w:ascii="Times New Roman" w:hAnsi="Times New Roman" w:cs="Times New Roman"/>
          <w:sz w:val="24"/>
          <w:szCs w:val="24"/>
          <w:shd w:val="clear" w:color="auto" w:fill="FFFFFF"/>
        </w:rPr>
        <w:t xml:space="preserve"> is yet to show its true merit in attracting </w:t>
      </w:r>
      <w:r w:rsidR="003210A8" w:rsidRPr="007E57CD">
        <w:rPr>
          <w:rFonts w:ascii="Times New Roman" w:hAnsi="Times New Roman" w:cs="Times New Roman"/>
          <w:sz w:val="24"/>
          <w:szCs w:val="24"/>
          <w:shd w:val="clear" w:color="auto" w:fill="FFFFFF"/>
        </w:rPr>
        <w:t xml:space="preserve">and developing talented leaders. </w:t>
      </w:r>
      <w:r w:rsidRPr="007E57CD">
        <w:rPr>
          <w:rFonts w:ascii="Times New Roman" w:hAnsi="Times New Roman" w:cs="Times New Roman"/>
          <w:sz w:val="24"/>
          <w:szCs w:val="24"/>
          <w:shd w:val="clear" w:color="auto" w:fill="FFFFFF"/>
        </w:rPr>
        <w:t>Mau (2019) notes that promoting the pub</w:t>
      </w:r>
      <w:r w:rsidR="006B2C78" w:rsidRPr="007E57CD">
        <w:rPr>
          <w:rFonts w:ascii="Times New Roman" w:hAnsi="Times New Roman" w:cs="Times New Roman"/>
          <w:sz w:val="24"/>
          <w:szCs w:val="24"/>
          <w:shd w:val="clear" w:color="auto" w:fill="FFFFFF"/>
        </w:rPr>
        <w:t>lic sector as a whole has proven</w:t>
      </w:r>
      <w:r w:rsidRPr="007E57CD">
        <w:rPr>
          <w:rFonts w:ascii="Times New Roman" w:hAnsi="Times New Roman" w:cs="Times New Roman"/>
          <w:sz w:val="24"/>
          <w:szCs w:val="24"/>
          <w:shd w:val="clear" w:color="auto" w:fill="FFFFFF"/>
        </w:rPr>
        <w:t xml:space="preserve"> difficult</w:t>
      </w:r>
      <w:r w:rsidR="00701FFC" w:rsidRPr="007E57CD">
        <w:rPr>
          <w:rFonts w:ascii="Times New Roman" w:hAnsi="Times New Roman" w:cs="Times New Roman"/>
          <w:sz w:val="24"/>
          <w:szCs w:val="24"/>
          <w:shd w:val="clear" w:color="auto" w:fill="FFFFFF"/>
        </w:rPr>
        <w:t xml:space="preserve"> previously</w:t>
      </w:r>
      <w:r w:rsidRPr="007E57CD">
        <w:rPr>
          <w:rFonts w:ascii="Times New Roman" w:hAnsi="Times New Roman" w:cs="Times New Roman"/>
          <w:sz w:val="24"/>
          <w:szCs w:val="24"/>
          <w:shd w:val="clear" w:color="auto" w:fill="FFFFFF"/>
        </w:rPr>
        <w:t xml:space="preserve">, </w:t>
      </w:r>
      <w:r w:rsidR="008D50EE" w:rsidRPr="007E57CD">
        <w:rPr>
          <w:rFonts w:ascii="Times New Roman" w:hAnsi="Times New Roman" w:cs="Times New Roman"/>
          <w:sz w:val="24"/>
          <w:szCs w:val="24"/>
          <w:shd w:val="clear" w:color="auto" w:fill="FFFFFF"/>
        </w:rPr>
        <w:t xml:space="preserve">using the </w:t>
      </w:r>
      <w:r w:rsidRPr="007E57CD">
        <w:rPr>
          <w:rFonts w:ascii="Times New Roman" w:hAnsi="Times New Roman" w:cs="Times New Roman"/>
          <w:sz w:val="24"/>
          <w:szCs w:val="24"/>
          <w:shd w:val="clear" w:color="auto" w:fill="FFFFFF"/>
        </w:rPr>
        <w:t xml:space="preserve">Canadian </w:t>
      </w:r>
      <w:r w:rsidR="00701FFC" w:rsidRPr="007E57CD">
        <w:rPr>
          <w:rFonts w:ascii="Times New Roman" w:hAnsi="Times New Roman" w:cs="Times New Roman"/>
          <w:sz w:val="24"/>
          <w:szCs w:val="24"/>
          <w:shd w:val="clear" w:color="auto" w:fill="FFFFFF"/>
        </w:rPr>
        <w:t>government as an example</w:t>
      </w:r>
      <w:r w:rsidRPr="007E57CD">
        <w:rPr>
          <w:rFonts w:ascii="Times New Roman" w:hAnsi="Times New Roman" w:cs="Times New Roman"/>
          <w:sz w:val="24"/>
          <w:szCs w:val="24"/>
          <w:shd w:val="clear" w:color="auto" w:fill="FFFFFF"/>
        </w:rPr>
        <w:t xml:space="preserve">; however, </w:t>
      </w:r>
      <w:r w:rsidR="0055771D" w:rsidRPr="007E57CD">
        <w:rPr>
          <w:rFonts w:ascii="Times New Roman" w:hAnsi="Times New Roman" w:cs="Times New Roman"/>
          <w:sz w:val="24"/>
          <w:szCs w:val="24"/>
          <w:shd w:val="clear" w:color="auto" w:fill="FFFFFF"/>
        </w:rPr>
        <w:t xml:space="preserve">there is </w:t>
      </w:r>
      <w:r w:rsidRPr="007E57CD">
        <w:rPr>
          <w:rFonts w:ascii="Times New Roman" w:hAnsi="Times New Roman" w:cs="Times New Roman"/>
          <w:sz w:val="24"/>
          <w:szCs w:val="24"/>
          <w:shd w:val="clear" w:color="auto" w:fill="FFFFFF"/>
        </w:rPr>
        <w:t xml:space="preserve">greater benefit </w:t>
      </w:r>
      <w:r w:rsidR="0055771D" w:rsidRPr="007E57CD">
        <w:rPr>
          <w:rFonts w:ascii="Times New Roman" w:hAnsi="Times New Roman" w:cs="Times New Roman"/>
          <w:sz w:val="24"/>
          <w:szCs w:val="24"/>
          <w:shd w:val="clear" w:color="auto" w:fill="FFFFFF"/>
        </w:rPr>
        <w:t>in</w:t>
      </w:r>
      <w:r w:rsidRPr="007E57CD">
        <w:rPr>
          <w:rFonts w:ascii="Times New Roman" w:hAnsi="Times New Roman" w:cs="Times New Roman"/>
          <w:sz w:val="24"/>
          <w:szCs w:val="24"/>
          <w:shd w:val="clear" w:color="auto" w:fill="FFFFFF"/>
        </w:rPr>
        <w:t xml:space="preserve"> decent</w:t>
      </w:r>
      <w:r w:rsidR="006B2C78" w:rsidRPr="007E57CD">
        <w:rPr>
          <w:rFonts w:ascii="Times New Roman" w:hAnsi="Times New Roman" w:cs="Times New Roman"/>
          <w:sz w:val="24"/>
          <w:szCs w:val="24"/>
          <w:shd w:val="clear" w:color="auto" w:fill="FFFFFF"/>
        </w:rPr>
        <w:t xml:space="preserve">ralising organisations from </w:t>
      </w:r>
      <w:r w:rsidR="0055771D" w:rsidRPr="007E57CD">
        <w:rPr>
          <w:rFonts w:ascii="Times New Roman" w:hAnsi="Times New Roman" w:cs="Times New Roman"/>
          <w:sz w:val="24"/>
          <w:szCs w:val="24"/>
          <w:shd w:val="clear" w:color="auto" w:fill="FFFFFF"/>
        </w:rPr>
        <w:t xml:space="preserve">public </w:t>
      </w:r>
      <w:r w:rsidRPr="007E57CD">
        <w:rPr>
          <w:rFonts w:ascii="Times New Roman" w:hAnsi="Times New Roman" w:cs="Times New Roman"/>
          <w:sz w:val="24"/>
          <w:szCs w:val="24"/>
          <w:shd w:val="clear" w:color="auto" w:fill="FFFFFF"/>
        </w:rPr>
        <w:t xml:space="preserve">sector </w:t>
      </w:r>
      <w:r w:rsidR="006B2C78" w:rsidRPr="007E57CD">
        <w:rPr>
          <w:rFonts w:ascii="Times New Roman" w:hAnsi="Times New Roman" w:cs="Times New Roman"/>
          <w:sz w:val="24"/>
          <w:szCs w:val="24"/>
          <w:shd w:val="clear" w:color="auto" w:fill="FFFFFF"/>
        </w:rPr>
        <w:t xml:space="preserve">branding </w:t>
      </w:r>
      <w:r w:rsidRPr="007E57CD">
        <w:rPr>
          <w:rFonts w:ascii="Times New Roman" w:hAnsi="Times New Roman" w:cs="Times New Roman"/>
          <w:sz w:val="24"/>
          <w:szCs w:val="24"/>
          <w:shd w:val="clear" w:color="auto" w:fill="FFFFFF"/>
        </w:rPr>
        <w:t xml:space="preserve">and branding them individually </w:t>
      </w:r>
      <w:r w:rsidR="006B2C78" w:rsidRPr="007E57CD">
        <w:rPr>
          <w:rFonts w:ascii="Times New Roman" w:hAnsi="Times New Roman" w:cs="Times New Roman"/>
          <w:sz w:val="24"/>
          <w:szCs w:val="24"/>
          <w:shd w:val="clear" w:color="auto" w:fill="FFFFFF"/>
        </w:rPr>
        <w:t xml:space="preserve">on the basis of </w:t>
      </w:r>
      <w:r w:rsidRPr="007E57CD">
        <w:rPr>
          <w:rFonts w:ascii="Times New Roman" w:hAnsi="Times New Roman" w:cs="Times New Roman"/>
          <w:sz w:val="24"/>
          <w:szCs w:val="24"/>
          <w:shd w:val="clear" w:color="auto" w:fill="FFFFFF"/>
        </w:rPr>
        <w:t>their own unique characteristic (Mau, 2019).</w:t>
      </w:r>
    </w:p>
    <w:p w:rsidR="00F43B2C" w:rsidRPr="007E57CD" w:rsidRDefault="003210A8" w:rsidP="0032748F">
      <w:pPr>
        <w:spacing w:after="120" w:line="480" w:lineRule="auto"/>
        <w:jc w:val="both"/>
        <w:rPr>
          <w:rFonts w:ascii="Times New Roman" w:hAnsi="Times New Roman" w:cs="Times New Roman"/>
          <w:sz w:val="24"/>
          <w:szCs w:val="24"/>
          <w:shd w:val="clear" w:color="auto" w:fill="FFFFFF"/>
        </w:rPr>
      </w:pPr>
      <w:r w:rsidRPr="007E57CD">
        <w:rPr>
          <w:rFonts w:ascii="Times New Roman" w:hAnsi="Times New Roman" w:cs="Times New Roman"/>
          <w:sz w:val="24"/>
          <w:szCs w:val="24"/>
          <w:shd w:val="clear" w:color="auto" w:fill="FFFFFF"/>
        </w:rPr>
        <w:t>As an organisation under the</w:t>
      </w:r>
      <w:r w:rsidR="00F43B2C" w:rsidRPr="007E57CD">
        <w:rPr>
          <w:rFonts w:ascii="Times New Roman" w:hAnsi="Times New Roman" w:cs="Times New Roman"/>
          <w:sz w:val="24"/>
          <w:szCs w:val="24"/>
          <w:shd w:val="clear" w:color="auto" w:fill="FFFFFF"/>
        </w:rPr>
        <w:t xml:space="preserve"> NHS Wales umbrella</w:t>
      </w:r>
      <w:r w:rsidR="006B2C78" w:rsidRPr="007E57CD">
        <w:rPr>
          <w:rFonts w:ascii="Times New Roman" w:hAnsi="Times New Roman" w:cs="Times New Roman"/>
          <w:sz w:val="24"/>
          <w:szCs w:val="24"/>
          <w:shd w:val="clear" w:color="auto" w:fill="FFFFFF"/>
        </w:rPr>
        <w:t>,</w:t>
      </w:r>
      <w:r w:rsidR="00701FFC" w:rsidRPr="007E57CD">
        <w:rPr>
          <w:rFonts w:ascii="Times New Roman" w:hAnsi="Times New Roman" w:cs="Times New Roman"/>
          <w:sz w:val="24"/>
          <w:szCs w:val="24"/>
          <w:shd w:val="clear" w:color="auto" w:fill="FFFFFF"/>
        </w:rPr>
        <w:t xml:space="preserve"> it is</w:t>
      </w:r>
      <w:r w:rsidR="00F43B2C" w:rsidRPr="007E57CD">
        <w:rPr>
          <w:rFonts w:ascii="Times New Roman" w:hAnsi="Times New Roman" w:cs="Times New Roman"/>
          <w:sz w:val="24"/>
          <w:szCs w:val="24"/>
          <w:shd w:val="clear" w:color="auto" w:fill="FFFFFF"/>
        </w:rPr>
        <w:t xml:space="preserve"> even more imperative that </w:t>
      </w:r>
      <w:r w:rsidR="00701FFC" w:rsidRPr="007E57CD">
        <w:rPr>
          <w:rFonts w:ascii="Times New Roman" w:hAnsi="Times New Roman" w:cs="Times New Roman"/>
          <w:sz w:val="24"/>
          <w:szCs w:val="24"/>
          <w:shd w:val="clear" w:color="auto" w:fill="FFFFFF"/>
        </w:rPr>
        <w:t>SBU</w:t>
      </w:r>
      <w:r w:rsidR="00F43B2C" w:rsidRPr="007E57CD">
        <w:rPr>
          <w:rFonts w:ascii="Times New Roman" w:hAnsi="Times New Roman" w:cs="Times New Roman"/>
          <w:sz w:val="24"/>
          <w:szCs w:val="24"/>
          <w:shd w:val="clear" w:color="auto" w:fill="FFFFFF"/>
        </w:rPr>
        <w:t xml:space="preserve"> identifies its unique selling point</w:t>
      </w:r>
      <w:r w:rsidR="00701FFC" w:rsidRPr="007E57CD">
        <w:rPr>
          <w:rFonts w:ascii="Times New Roman" w:hAnsi="Times New Roman" w:cs="Times New Roman"/>
          <w:sz w:val="24"/>
          <w:szCs w:val="24"/>
          <w:shd w:val="clear" w:color="auto" w:fill="FFFFFF"/>
        </w:rPr>
        <w:t xml:space="preserve"> to set itself apart from other NHS organisations</w:t>
      </w:r>
      <w:r w:rsidR="00F43B2C" w:rsidRPr="007E57CD">
        <w:rPr>
          <w:rFonts w:ascii="Times New Roman" w:hAnsi="Times New Roman" w:cs="Times New Roman"/>
          <w:sz w:val="24"/>
          <w:szCs w:val="24"/>
          <w:shd w:val="clear" w:color="auto" w:fill="FFFFFF"/>
        </w:rPr>
        <w:t xml:space="preserve">. </w:t>
      </w:r>
      <w:r w:rsidR="008D50EE" w:rsidRPr="007E57CD">
        <w:rPr>
          <w:rFonts w:ascii="Times New Roman" w:hAnsi="Times New Roman" w:cs="Times New Roman"/>
          <w:sz w:val="24"/>
          <w:szCs w:val="24"/>
          <w:shd w:val="clear" w:color="auto" w:fill="FFFFFF"/>
        </w:rPr>
        <w:t xml:space="preserve">The </w:t>
      </w:r>
      <w:r w:rsidR="00F43B2C" w:rsidRPr="007E57CD">
        <w:rPr>
          <w:rFonts w:ascii="Times New Roman" w:hAnsi="Times New Roman" w:cs="Times New Roman"/>
          <w:sz w:val="24"/>
          <w:szCs w:val="24"/>
          <w:shd w:val="clear" w:color="auto" w:fill="FFFFFF"/>
        </w:rPr>
        <w:t xml:space="preserve">Menzies </w:t>
      </w:r>
      <w:r w:rsidR="008D50EE" w:rsidRPr="007E57CD">
        <w:rPr>
          <w:rFonts w:ascii="Times New Roman" w:hAnsi="Times New Roman" w:cs="Times New Roman"/>
          <w:sz w:val="24"/>
          <w:szCs w:val="24"/>
          <w:shd w:val="clear" w:color="auto" w:fill="FFFFFF"/>
        </w:rPr>
        <w:t xml:space="preserve">accounting firm </w:t>
      </w:r>
      <w:r w:rsidR="0055771D" w:rsidRPr="007E57CD">
        <w:rPr>
          <w:rFonts w:ascii="Times New Roman" w:hAnsi="Times New Roman" w:cs="Times New Roman"/>
          <w:sz w:val="24"/>
          <w:szCs w:val="24"/>
          <w:shd w:val="clear" w:color="auto" w:fill="FFFFFF"/>
        </w:rPr>
        <w:t>revitalised their employer brand through an</w:t>
      </w:r>
      <w:r w:rsidR="00F43B2C" w:rsidRPr="007E57CD">
        <w:rPr>
          <w:rFonts w:ascii="Times New Roman" w:hAnsi="Times New Roman" w:cs="Times New Roman"/>
          <w:sz w:val="24"/>
          <w:szCs w:val="24"/>
          <w:shd w:val="clear" w:color="auto" w:fill="FFFFFF"/>
        </w:rPr>
        <w:t xml:space="preserve"> engagement exercise to </w:t>
      </w:r>
      <w:r w:rsidR="0055771D" w:rsidRPr="007E57CD">
        <w:rPr>
          <w:rFonts w:ascii="Times New Roman" w:hAnsi="Times New Roman" w:cs="Times New Roman"/>
          <w:sz w:val="24"/>
          <w:szCs w:val="24"/>
          <w:shd w:val="clear" w:color="auto" w:fill="FFFFFF"/>
        </w:rPr>
        <w:t>better understand what made them different from their competitors</w:t>
      </w:r>
      <w:r w:rsidR="00F43B2C" w:rsidRPr="007E57CD">
        <w:rPr>
          <w:rFonts w:ascii="Times New Roman" w:hAnsi="Times New Roman" w:cs="Times New Roman"/>
          <w:sz w:val="24"/>
          <w:szCs w:val="24"/>
          <w:shd w:val="clear" w:color="auto" w:fill="FFFFFF"/>
        </w:rPr>
        <w:t xml:space="preserve"> (</w:t>
      </w:r>
      <w:r w:rsidR="00E469DE" w:rsidRPr="007E57CD">
        <w:rPr>
          <w:rFonts w:ascii="Times New Roman" w:hAnsi="Times New Roman" w:cs="Times New Roman"/>
          <w:sz w:val="24"/>
          <w:szCs w:val="24"/>
          <w:shd w:val="clear" w:color="auto" w:fill="FFFFFF"/>
        </w:rPr>
        <w:t>Burt</w:t>
      </w:r>
      <w:r w:rsidR="00F43B2C" w:rsidRPr="007E57CD">
        <w:rPr>
          <w:rFonts w:ascii="Times New Roman" w:hAnsi="Times New Roman" w:cs="Times New Roman"/>
          <w:sz w:val="24"/>
          <w:szCs w:val="24"/>
          <w:shd w:val="clear" w:color="auto" w:fill="FFFFFF"/>
        </w:rPr>
        <w:t>, 2017</w:t>
      </w:r>
      <w:r w:rsidR="00701FFC" w:rsidRPr="007E57CD">
        <w:rPr>
          <w:rFonts w:ascii="Times New Roman" w:hAnsi="Times New Roman" w:cs="Times New Roman"/>
          <w:sz w:val="24"/>
          <w:szCs w:val="24"/>
          <w:shd w:val="clear" w:color="auto" w:fill="FFFFFF"/>
        </w:rPr>
        <w:t xml:space="preserve">) and, given the success achieved, </w:t>
      </w:r>
      <w:r w:rsidR="00F43B2C" w:rsidRPr="007E57CD">
        <w:rPr>
          <w:rFonts w:ascii="Times New Roman" w:hAnsi="Times New Roman" w:cs="Times New Roman"/>
          <w:sz w:val="24"/>
          <w:szCs w:val="24"/>
          <w:shd w:val="clear" w:color="auto" w:fill="FFFFFF"/>
        </w:rPr>
        <w:t xml:space="preserve">SBU </w:t>
      </w:r>
      <w:r w:rsidR="00701FFC" w:rsidRPr="007E57CD">
        <w:rPr>
          <w:rFonts w:ascii="Times New Roman" w:hAnsi="Times New Roman" w:cs="Times New Roman"/>
          <w:sz w:val="24"/>
          <w:szCs w:val="24"/>
          <w:shd w:val="clear" w:color="auto" w:fill="FFFFFF"/>
        </w:rPr>
        <w:t>should</w:t>
      </w:r>
      <w:r w:rsidR="00F43B2C" w:rsidRPr="007E57CD">
        <w:rPr>
          <w:rFonts w:ascii="Times New Roman" w:hAnsi="Times New Roman" w:cs="Times New Roman"/>
          <w:sz w:val="24"/>
          <w:szCs w:val="24"/>
          <w:shd w:val="clear" w:color="auto" w:fill="FFFFFF"/>
        </w:rPr>
        <w:t xml:space="preserve"> </w:t>
      </w:r>
      <w:r w:rsidR="008D50EE" w:rsidRPr="007E57CD">
        <w:rPr>
          <w:rFonts w:ascii="Times New Roman" w:hAnsi="Times New Roman" w:cs="Times New Roman"/>
          <w:sz w:val="24"/>
          <w:szCs w:val="24"/>
          <w:shd w:val="clear" w:color="auto" w:fill="FFFFFF"/>
        </w:rPr>
        <w:t>undertake</w:t>
      </w:r>
      <w:r w:rsidR="00F43B2C" w:rsidRPr="007E57CD">
        <w:rPr>
          <w:rFonts w:ascii="Times New Roman" w:hAnsi="Times New Roman" w:cs="Times New Roman"/>
          <w:sz w:val="24"/>
          <w:szCs w:val="24"/>
          <w:shd w:val="clear" w:color="auto" w:fill="FFFFFF"/>
        </w:rPr>
        <w:t xml:space="preserve"> a similar exercise to understand the</w:t>
      </w:r>
      <w:r w:rsidR="008D50EE" w:rsidRPr="007E57CD">
        <w:rPr>
          <w:rFonts w:ascii="Times New Roman" w:hAnsi="Times New Roman" w:cs="Times New Roman"/>
          <w:sz w:val="24"/>
          <w:szCs w:val="24"/>
          <w:shd w:val="clear" w:color="auto" w:fill="FFFFFF"/>
        </w:rPr>
        <w:t>ir employees’</w:t>
      </w:r>
      <w:r w:rsidR="00F43B2C" w:rsidRPr="007E57CD">
        <w:rPr>
          <w:rFonts w:ascii="Times New Roman" w:hAnsi="Times New Roman" w:cs="Times New Roman"/>
          <w:sz w:val="24"/>
          <w:szCs w:val="24"/>
          <w:shd w:val="clear" w:color="auto" w:fill="FFFFFF"/>
        </w:rPr>
        <w:t xml:space="preserve"> feelings towards the </w:t>
      </w:r>
      <w:r w:rsidR="006B2C78" w:rsidRPr="007E57CD">
        <w:rPr>
          <w:rFonts w:ascii="Times New Roman" w:hAnsi="Times New Roman" w:cs="Times New Roman"/>
          <w:sz w:val="24"/>
          <w:szCs w:val="24"/>
          <w:shd w:val="clear" w:color="auto" w:fill="FFFFFF"/>
        </w:rPr>
        <w:t>organisation</w:t>
      </w:r>
      <w:r w:rsidR="00F43B2C" w:rsidRPr="007E57CD">
        <w:rPr>
          <w:rFonts w:ascii="Times New Roman" w:hAnsi="Times New Roman" w:cs="Times New Roman"/>
          <w:sz w:val="24"/>
          <w:szCs w:val="24"/>
          <w:shd w:val="clear" w:color="auto" w:fill="FFFFFF"/>
        </w:rPr>
        <w:t xml:space="preserve"> and what </w:t>
      </w:r>
      <w:r w:rsidR="00701FFC" w:rsidRPr="007E57CD">
        <w:rPr>
          <w:rFonts w:ascii="Times New Roman" w:hAnsi="Times New Roman" w:cs="Times New Roman"/>
          <w:sz w:val="24"/>
          <w:szCs w:val="24"/>
          <w:shd w:val="clear" w:color="auto" w:fill="FFFFFF"/>
        </w:rPr>
        <w:t>sets it apart</w:t>
      </w:r>
      <w:r w:rsidR="00F43B2C" w:rsidRPr="007E57CD">
        <w:rPr>
          <w:rFonts w:ascii="Times New Roman" w:hAnsi="Times New Roman" w:cs="Times New Roman"/>
          <w:sz w:val="24"/>
          <w:szCs w:val="24"/>
          <w:shd w:val="clear" w:color="auto" w:fill="FFFFFF"/>
        </w:rPr>
        <w:t>. The NHS Wales Staff Survey 2020 showed that 67.5% of the SBU staff felt that their job gave them a sense</w:t>
      </w:r>
      <w:r w:rsidR="00E469DE" w:rsidRPr="007E57CD">
        <w:rPr>
          <w:rFonts w:ascii="Times New Roman" w:hAnsi="Times New Roman" w:cs="Times New Roman"/>
          <w:sz w:val="24"/>
          <w:szCs w:val="24"/>
          <w:shd w:val="clear" w:color="auto" w:fill="FFFFFF"/>
        </w:rPr>
        <w:t xml:space="preserve"> of belonging (</w:t>
      </w:r>
      <w:r w:rsidR="00344B0D" w:rsidRPr="007E57CD">
        <w:rPr>
          <w:rFonts w:ascii="Times New Roman" w:hAnsi="Times New Roman" w:cs="Times New Roman"/>
          <w:sz w:val="24"/>
          <w:szCs w:val="24"/>
          <w:shd w:val="clear" w:color="auto" w:fill="FFFFFF"/>
        </w:rPr>
        <w:t>SBU</w:t>
      </w:r>
      <w:r w:rsidR="00E469DE" w:rsidRPr="007E57CD">
        <w:rPr>
          <w:rFonts w:ascii="Times New Roman" w:hAnsi="Times New Roman" w:cs="Times New Roman"/>
          <w:sz w:val="24"/>
          <w:szCs w:val="24"/>
          <w:shd w:val="clear" w:color="auto" w:fill="FFFFFF"/>
        </w:rPr>
        <w:t>, 2021b</w:t>
      </w:r>
      <w:r w:rsidR="00F43B2C" w:rsidRPr="007E57CD">
        <w:rPr>
          <w:rFonts w:ascii="Times New Roman" w:hAnsi="Times New Roman" w:cs="Times New Roman"/>
          <w:sz w:val="24"/>
          <w:szCs w:val="24"/>
          <w:shd w:val="clear" w:color="auto" w:fill="FFFFFF"/>
        </w:rPr>
        <w:t>)</w:t>
      </w:r>
      <w:r w:rsidR="00812D98" w:rsidRPr="007E57CD">
        <w:rPr>
          <w:rFonts w:ascii="Times New Roman" w:hAnsi="Times New Roman" w:cs="Times New Roman"/>
          <w:sz w:val="24"/>
          <w:szCs w:val="24"/>
          <w:shd w:val="clear" w:color="auto" w:fill="FFFFFF"/>
        </w:rPr>
        <w:t>. F</w:t>
      </w:r>
      <w:r w:rsidR="00F43B2C" w:rsidRPr="007E57CD">
        <w:rPr>
          <w:rFonts w:ascii="Times New Roman" w:hAnsi="Times New Roman" w:cs="Times New Roman"/>
          <w:sz w:val="24"/>
          <w:szCs w:val="24"/>
          <w:shd w:val="clear" w:color="auto" w:fill="FFFFFF"/>
        </w:rPr>
        <w:t>urther insight into this statistic may prove valuable</w:t>
      </w:r>
      <w:r w:rsidR="0055771D" w:rsidRPr="007E57CD">
        <w:rPr>
          <w:rFonts w:ascii="Times New Roman" w:hAnsi="Times New Roman" w:cs="Times New Roman"/>
          <w:sz w:val="24"/>
          <w:szCs w:val="24"/>
          <w:shd w:val="clear" w:color="auto" w:fill="FFFFFF"/>
        </w:rPr>
        <w:t xml:space="preserve"> in achieving an ‘employer of choice’ status</w:t>
      </w:r>
      <w:r w:rsidR="00F43B2C" w:rsidRPr="007E57CD">
        <w:rPr>
          <w:rFonts w:ascii="Times New Roman" w:hAnsi="Times New Roman" w:cs="Times New Roman"/>
          <w:sz w:val="24"/>
          <w:szCs w:val="24"/>
          <w:shd w:val="clear" w:color="auto" w:fill="FFFFFF"/>
        </w:rPr>
        <w:t>.</w:t>
      </w:r>
    </w:p>
    <w:p w:rsidR="00C77030" w:rsidRDefault="00C77030" w:rsidP="00C77030">
      <w:pPr>
        <w:pStyle w:val="ListParagraph"/>
        <w:tabs>
          <w:tab w:val="left" w:pos="3330"/>
        </w:tabs>
        <w:spacing w:after="120" w:line="480" w:lineRule="auto"/>
        <w:ind w:left="780"/>
        <w:jc w:val="both"/>
        <w:outlineLvl w:val="1"/>
        <w:rPr>
          <w:rFonts w:ascii="Times New Roman" w:hAnsi="Times New Roman" w:cs="Times New Roman"/>
          <w:i/>
          <w:sz w:val="28"/>
          <w:szCs w:val="24"/>
        </w:rPr>
      </w:pPr>
    </w:p>
    <w:p w:rsidR="00F43B2C" w:rsidRPr="00C77030" w:rsidRDefault="00C77030" w:rsidP="00C77030">
      <w:pPr>
        <w:pStyle w:val="ListParagraph"/>
        <w:tabs>
          <w:tab w:val="left" w:pos="3330"/>
        </w:tabs>
        <w:spacing w:after="120" w:line="480" w:lineRule="auto"/>
        <w:ind w:left="780"/>
        <w:jc w:val="both"/>
        <w:outlineLvl w:val="1"/>
        <w:rPr>
          <w:rFonts w:ascii="Times New Roman" w:hAnsi="Times New Roman" w:cs="Times New Roman"/>
          <w:i/>
          <w:sz w:val="28"/>
          <w:szCs w:val="24"/>
        </w:rPr>
      </w:pPr>
      <w:bookmarkStart w:id="5" w:name="_Toc94633578"/>
      <w:r w:rsidRPr="00C77030">
        <w:rPr>
          <w:rFonts w:ascii="Times New Roman" w:hAnsi="Times New Roman" w:cs="Times New Roman"/>
          <w:i/>
          <w:sz w:val="28"/>
          <w:szCs w:val="24"/>
        </w:rPr>
        <w:t xml:space="preserve">2.4 </w:t>
      </w:r>
      <w:r w:rsidR="00550E68" w:rsidRPr="00C77030">
        <w:rPr>
          <w:rFonts w:ascii="Times New Roman" w:hAnsi="Times New Roman" w:cs="Times New Roman"/>
          <w:i/>
          <w:sz w:val="28"/>
          <w:szCs w:val="24"/>
        </w:rPr>
        <w:t>Focus on diversity and i</w:t>
      </w:r>
      <w:r w:rsidR="0055771D" w:rsidRPr="00C77030">
        <w:rPr>
          <w:rFonts w:ascii="Times New Roman" w:hAnsi="Times New Roman" w:cs="Times New Roman"/>
          <w:i/>
          <w:sz w:val="28"/>
          <w:szCs w:val="24"/>
        </w:rPr>
        <w:t>nclusion</w:t>
      </w:r>
      <w:bookmarkEnd w:id="5"/>
    </w:p>
    <w:p w:rsidR="008D50EE" w:rsidRPr="007E57CD" w:rsidRDefault="008D50EE" w:rsidP="00BB72E6">
      <w:pPr>
        <w:spacing w:after="120" w:line="480" w:lineRule="auto"/>
        <w:jc w:val="both"/>
        <w:rPr>
          <w:rFonts w:ascii="Times New Roman" w:hAnsi="Times New Roman" w:cs="Times New Roman"/>
          <w:sz w:val="24"/>
          <w:szCs w:val="24"/>
        </w:rPr>
      </w:pPr>
      <w:r w:rsidRPr="007E57CD">
        <w:rPr>
          <w:rFonts w:ascii="Times New Roman" w:hAnsi="Times New Roman" w:cs="Times New Roman"/>
          <w:sz w:val="24"/>
          <w:szCs w:val="24"/>
        </w:rPr>
        <w:t>Over r</w:t>
      </w:r>
      <w:r w:rsidR="003A5F77" w:rsidRPr="007E57CD">
        <w:rPr>
          <w:rFonts w:ascii="Times New Roman" w:hAnsi="Times New Roman" w:cs="Times New Roman"/>
          <w:sz w:val="24"/>
          <w:szCs w:val="24"/>
        </w:rPr>
        <w:t xml:space="preserve">ecent years </w:t>
      </w:r>
      <w:r w:rsidRPr="007E57CD">
        <w:rPr>
          <w:rFonts w:ascii="Times New Roman" w:hAnsi="Times New Roman" w:cs="Times New Roman"/>
          <w:sz w:val="24"/>
          <w:szCs w:val="24"/>
        </w:rPr>
        <w:t>there has b</w:t>
      </w:r>
      <w:r w:rsidR="0055771D" w:rsidRPr="007E57CD">
        <w:rPr>
          <w:rFonts w:ascii="Times New Roman" w:hAnsi="Times New Roman" w:cs="Times New Roman"/>
          <w:sz w:val="24"/>
          <w:szCs w:val="24"/>
        </w:rPr>
        <w:t xml:space="preserve">een a </w:t>
      </w:r>
      <w:r w:rsidR="00550E68" w:rsidRPr="007E57CD">
        <w:rPr>
          <w:rFonts w:ascii="Times New Roman" w:hAnsi="Times New Roman" w:cs="Times New Roman"/>
          <w:sz w:val="24"/>
          <w:szCs w:val="24"/>
        </w:rPr>
        <w:t xml:space="preserve">progressive </w:t>
      </w:r>
      <w:r w:rsidR="0055771D" w:rsidRPr="007E57CD">
        <w:rPr>
          <w:rFonts w:ascii="Times New Roman" w:hAnsi="Times New Roman" w:cs="Times New Roman"/>
          <w:sz w:val="24"/>
          <w:szCs w:val="24"/>
        </w:rPr>
        <w:t xml:space="preserve">shift in societal thinking around diversity and inclusion and the human resource function </w:t>
      </w:r>
      <w:r w:rsidR="006B2C78" w:rsidRPr="007E57CD">
        <w:rPr>
          <w:rFonts w:ascii="Times New Roman" w:hAnsi="Times New Roman" w:cs="Times New Roman"/>
          <w:sz w:val="24"/>
          <w:szCs w:val="24"/>
        </w:rPr>
        <w:t>should</w:t>
      </w:r>
      <w:r w:rsidR="0055771D" w:rsidRPr="007E57CD">
        <w:rPr>
          <w:rFonts w:ascii="Times New Roman" w:hAnsi="Times New Roman" w:cs="Times New Roman"/>
          <w:sz w:val="24"/>
          <w:szCs w:val="24"/>
        </w:rPr>
        <w:t xml:space="preserve"> support this change in the workplace (CIPD, 2021a). Changing demographics, including that of an ageing workforce, means that people management practices need to evolve </w:t>
      </w:r>
      <w:r w:rsidR="006B2C78" w:rsidRPr="007E57CD">
        <w:rPr>
          <w:rFonts w:ascii="Times New Roman" w:hAnsi="Times New Roman" w:cs="Times New Roman"/>
          <w:sz w:val="24"/>
          <w:szCs w:val="24"/>
        </w:rPr>
        <w:t>so that all</w:t>
      </w:r>
      <w:r w:rsidR="0055771D" w:rsidRPr="007E57CD">
        <w:rPr>
          <w:rFonts w:ascii="Times New Roman" w:hAnsi="Times New Roman" w:cs="Times New Roman"/>
          <w:sz w:val="24"/>
          <w:szCs w:val="24"/>
        </w:rPr>
        <w:t xml:space="preserve"> peop</w:t>
      </w:r>
      <w:r w:rsidR="006B2C78" w:rsidRPr="007E57CD">
        <w:rPr>
          <w:rFonts w:ascii="Times New Roman" w:hAnsi="Times New Roman" w:cs="Times New Roman"/>
          <w:sz w:val="24"/>
          <w:szCs w:val="24"/>
        </w:rPr>
        <w:t>le within a diverse workforce</w:t>
      </w:r>
      <w:r w:rsidR="0055771D" w:rsidRPr="007E57CD">
        <w:rPr>
          <w:rFonts w:ascii="Times New Roman" w:hAnsi="Times New Roman" w:cs="Times New Roman"/>
          <w:sz w:val="24"/>
          <w:szCs w:val="24"/>
        </w:rPr>
        <w:t xml:space="preserve"> thrive (CIPD, 2021a</w:t>
      </w:r>
      <w:r w:rsidRPr="007E57CD">
        <w:rPr>
          <w:rFonts w:ascii="Times New Roman" w:hAnsi="Times New Roman" w:cs="Times New Roman"/>
          <w:sz w:val="24"/>
          <w:szCs w:val="24"/>
        </w:rPr>
        <w:t>; Frost, 2016</w:t>
      </w:r>
      <w:r w:rsidR="0055771D" w:rsidRPr="007E57CD">
        <w:rPr>
          <w:rFonts w:ascii="Times New Roman" w:hAnsi="Times New Roman" w:cs="Times New Roman"/>
          <w:sz w:val="24"/>
          <w:szCs w:val="24"/>
        </w:rPr>
        <w:t>).</w:t>
      </w:r>
    </w:p>
    <w:p w:rsidR="008D50EE" w:rsidRPr="007E57CD" w:rsidRDefault="008D50EE" w:rsidP="00BB72E6">
      <w:pPr>
        <w:spacing w:after="120" w:line="480" w:lineRule="auto"/>
        <w:jc w:val="both"/>
        <w:rPr>
          <w:rFonts w:ascii="Times New Roman" w:hAnsi="Times New Roman" w:cs="Times New Roman"/>
          <w:sz w:val="24"/>
          <w:szCs w:val="24"/>
        </w:rPr>
      </w:pPr>
      <w:r w:rsidRPr="007E57CD">
        <w:rPr>
          <w:rFonts w:ascii="Times New Roman" w:hAnsi="Times New Roman" w:cs="Times New Roman"/>
          <w:sz w:val="24"/>
          <w:szCs w:val="24"/>
        </w:rPr>
        <w:t xml:space="preserve">By taking diversity and inclusion seriously, an organisation can attract talent and improve corporate reputation (CIPD, 2021c) as well as mitigate group think and improve performance </w:t>
      </w:r>
      <w:r w:rsidRPr="007E57CD">
        <w:rPr>
          <w:rFonts w:ascii="Times New Roman" w:hAnsi="Times New Roman" w:cs="Times New Roman"/>
          <w:sz w:val="24"/>
          <w:szCs w:val="24"/>
        </w:rPr>
        <w:lastRenderedPageBreak/>
        <w:t xml:space="preserve">(Frost, 2016, p.11).  </w:t>
      </w:r>
      <w:r w:rsidR="00550E68" w:rsidRPr="007E57CD">
        <w:rPr>
          <w:rFonts w:ascii="Times New Roman" w:hAnsi="Times New Roman" w:cs="Times New Roman"/>
          <w:sz w:val="24"/>
          <w:szCs w:val="24"/>
        </w:rPr>
        <w:t xml:space="preserve">However, </w:t>
      </w:r>
      <w:r w:rsidRPr="007E57CD">
        <w:rPr>
          <w:rFonts w:ascii="Times New Roman" w:hAnsi="Times New Roman" w:cs="Times New Roman"/>
          <w:sz w:val="24"/>
          <w:szCs w:val="24"/>
        </w:rPr>
        <w:t xml:space="preserve">Wayne and McCosh (2018) argue the links between diversity and performance </w:t>
      </w:r>
      <w:r w:rsidR="00FA5D01" w:rsidRPr="007E57CD">
        <w:rPr>
          <w:rFonts w:ascii="Times New Roman" w:hAnsi="Times New Roman" w:cs="Times New Roman"/>
          <w:sz w:val="24"/>
          <w:szCs w:val="24"/>
        </w:rPr>
        <w:t xml:space="preserve">are complex. They suggest </w:t>
      </w:r>
      <w:r w:rsidR="006B2C78" w:rsidRPr="007E57CD">
        <w:rPr>
          <w:rFonts w:ascii="Times New Roman" w:hAnsi="Times New Roman" w:cs="Times New Roman"/>
          <w:sz w:val="24"/>
          <w:szCs w:val="24"/>
        </w:rPr>
        <w:t>the positive impact</w:t>
      </w:r>
      <w:r w:rsidRPr="007E57CD">
        <w:rPr>
          <w:rFonts w:ascii="Times New Roman" w:hAnsi="Times New Roman" w:cs="Times New Roman"/>
          <w:sz w:val="24"/>
          <w:szCs w:val="24"/>
        </w:rPr>
        <w:t xml:space="preserve"> </w:t>
      </w:r>
      <w:r w:rsidR="00FA5D01" w:rsidRPr="007E57CD">
        <w:rPr>
          <w:rFonts w:ascii="Times New Roman" w:hAnsi="Times New Roman" w:cs="Times New Roman"/>
          <w:sz w:val="24"/>
          <w:szCs w:val="24"/>
        </w:rPr>
        <w:t>of diversity on performance can often</w:t>
      </w:r>
      <w:r w:rsidRPr="007E57CD">
        <w:rPr>
          <w:rFonts w:ascii="Times New Roman" w:hAnsi="Times New Roman" w:cs="Times New Roman"/>
          <w:sz w:val="24"/>
          <w:szCs w:val="24"/>
        </w:rPr>
        <w:t xml:space="preserve"> be oversold</w:t>
      </w:r>
      <w:r w:rsidR="00FA5D01" w:rsidRPr="007E57CD">
        <w:rPr>
          <w:rFonts w:ascii="Times New Roman" w:hAnsi="Times New Roman" w:cs="Times New Roman"/>
          <w:sz w:val="24"/>
          <w:szCs w:val="24"/>
        </w:rPr>
        <w:t xml:space="preserve"> and </w:t>
      </w:r>
      <w:r w:rsidR="00550E68" w:rsidRPr="007E57CD">
        <w:rPr>
          <w:rFonts w:ascii="Times New Roman" w:hAnsi="Times New Roman" w:cs="Times New Roman"/>
          <w:sz w:val="24"/>
          <w:szCs w:val="24"/>
        </w:rPr>
        <w:t>the CIPD (2018) agree that</w:t>
      </w:r>
      <w:r w:rsidR="00FA5D01" w:rsidRPr="007E57CD">
        <w:rPr>
          <w:rFonts w:ascii="Times New Roman" w:hAnsi="Times New Roman" w:cs="Times New Roman"/>
          <w:sz w:val="24"/>
          <w:szCs w:val="24"/>
        </w:rPr>
        <w:t xml:space="preserve"> research</w:t>
      </w:r>
      <w:r w:rsidRPr="007E57CD">
        <w:rPr>
          <w:rFonts w:ascii="Times New Roman" w:hAnsi="Times New Roman" w:cs="Times New Roman"/>
          <w:sz w:val="24"/>
          <w:szCs w:val="24"/>
        </w:rPr>
        <w:t xml:space="preserve"> </w:t>
      </w:r>
      <w:r w:rsidR="006B2C78" w:rsidRPr="007E57CD">
        <w:rPr>
          <w:rFonts w:ascii="Times New Roman" w:hAnsi="Times New Roman" w:cs="Times New Roman"/>
          <w:sz w:val="24"/>
          <w:szCs w:val="24"/>
        </w:rPr>
        <w:t>into</w:t>
      </w:r>
      <w:r w:rsidR="00FA5D01" w:rsidRPr="007E57CD">
        <w:rPr>
          <w:rFonts w:ascii="Times New Roman" w:hAnsi="Times New Roman" w:cs="Times New Roman"/>
          <w:sz w:val="24"/>
          <w:szCs w:val="24"/>
        </w:rPr>
        <w:t xml:space="preserve"> any</w:t>
      </w:r>
      <w:r w:rsidRPr="007E57CD">
        <w:rPr>
          <w:rFonts w:ascii="Times New Roman" w:hAnsi="Times New Roman" w:cs="Times New Roman"/>
          <w:sz w:val="24"/>
          <w:szCs w:val="24"/>
        </w:rPr>
        <w:t xml:space="preserve"> correlation </w:t>
      </w:r>
      <w:r w:rsidR="00FA5D01" w:rsidRPr="007E57CD">
        <w:rPr>
          <w:rFonts w:ascii="Times New Roman" w:hAnsi="Times New Roman" w:cs="Times New Roman"/>
          <w:sz w:val="24"/>
          <w:szCs w:val="24"/>
        </w:rPr>
        <w:t>between the two is</w:t>
      </w:r>
      <w:r w:rsidR="00550E68" w:rsidRPr="007E57CD">
        <w:rPr>
          <w:rFonts w:ascii="Times New Roman" w:hAnsi="Times New Roman" w:cs="Times New Roman"/>
          <w:sz w:val="24"/>
          <w:szCs w:val="24"/>
        </w:rPr>
        <w:t xml:space="preserve"> not conclusive</w:t>
      </w:r>
      <w:r w:rsidRPr="007E57CD">
        <w:rPr>
          <w:rFonts w:ascii="Times New Roman" w:hAnsi="Times New Roman" w:cs="Times New Roman"/>
          <w:sz w:val="24"/>
          <w:szCs w:val="24"/>
        </w:rPr>
        <w:t xml:space="preserve">. </w:t>
      </w:r>
      <w:r w:rsidR="00812D98" w:rsidRPr="007E57CD">
        <w:rPr>
          <w:rFonts w:ascii="Times New Roman" w:hAnsi="Times New Roman" w:cs="Times New Roman"/>
          <w:sz w:val="24"/>
          <w:szCs w:val="24"/>
        </w:rPr>
        <w:t>Nevertheless</w:t>
      </w:r>
      <w:r w:rsidR="006B2C78" w:rsidRPr="007E57CD">
        <w:rPr>
          <w:rFonts w:ascii="Times New Roman" w:hAnsi="Times New Roman" w:cs="Times New Roman"/>
          <w:sz w:val="24"/>
          <w:szCs w:val="24"/>
        </w:rPr>
        <w:t>,</w:t>
      </w:r>
      <w:r w:rsidRPr="007E57CD">
        <w:rPr>
          <w:rFonts w:ascii="Times New Roman" w:hAnsi="Times New Roman" w:cs="Times New Roman"/>
          <w:sz w:val="24"/>
          <w:szCs w:val="24"/>
        </w:rPr>
        <w:t xml:space="preserve"> organisations</w:t>
      </w:r>
      <w:r w:rsidR="006B2C78" w:rsidRPr="007E57CD">
        <w:rPr>
          <w:rFonts w:ascii="Times New Roman" w:hAnsi="Times New Roman" w:cs="Times New Roman"/>
          <w:sz w:val="24"/>
          <w:szCs w:val="24"/>
        </w:rPr>
        <w:t xml:space="preserve"> still</w:t>
      </w:r>
      <w:r w:rsidRPr="007E57CD">
        <w:rPr>
          <w:rFonts w:ascii="Times New Roman" w:hAnsi="Times New Roman" w:cs="Times New Roman"/>
          <w:sz w:val="24"/>
          <w:szCs w:val="24"/>
        </w:rPr>
        <w:t xml:space="preserve"> have a </w:t>
      </w:r>
      <w:r w:rsidR="00550E68" w:rsidRPr="007E57CD">
        <w:rPr>
          <w:rFonts w:ascii="Times New Roman" w:hAnsi="Times New Roman" w:cs="Times New Roman"/>
          <w:sz w:val="24"/>
          <w:szCs w:val="24"/>
        </w:rPr>
        <w:t xml:space="preserve">moral </w:t>
      </w:r>
      <w:r w:rsidRPr="007E57CD">
        <w:rPr>
          <w:rFonts w:ascii="Times New Roman" w:hAnsi="Times New Roman" w:cs="Times New Roman"/>
          <w:sz w:val="24"/>
          <w:szCs w:val="24"/>
        </w:rPr>
        <w:t>responsibility to</w:t>
      </w:r>
      <w:r w:rsidR="00550E68" w:rsidRPr="007E57CD">
        <w:rPr>
          <w:rFonts w:ascii="Times New Roman" w:hAnsi="Times New Roman" w:cs="Times New Roman"/>
          <w:sz w:val="24"/>
          <w:szCs w:val="24"/>
        </w:rPr>
        <w:t>ward social justice to</w:t>
      </w:r>
      <w:r w:rsidRPr="007E57CD">
        <w:rPr>
          <w:rFonts w:ascii="Times New Roman" w:hAnsi="Times New Roman" w:cs="Times New Roman"/>
          <w:sz w:val="24"/>
          <w:szCs w:val="24"/>
        </w:rPr>
        <w:t xml:space="preserve"> </w:t>
      </w:r>
      <w:r w:rsidR="00550E68" w:rsidRPr="007E57CD">
        <w:rPr>
          <w:rFonts w:ascii="Times New Roman" w:hAnsi="Times New Roman" w:cs="Times New Roman"/>
          <w:sz w:val="24"/>
          <w:szCs w:val="24"/>
        </w:rPr>
        <w:t>provide</w:t>
      </w:r>
      <w:r w:rsidRPr="007E57CD">
        <w:rPr>
          <w:rFonts w:ascii="Times New Roman" w:hAnsi="Times New Roman" w:cs="Times New Roman"/>
          <w:sz w:val="24"/>
          <w:szCs w:val="24"/>
        </w:rPr>
        <w:t xml:space="preserve"> equal access to employment and training based on merit alone </w:t>
      </w:r>
      <w:r w:rsidR="00E469DE" w:rsidRPr="007E57CD">
        <w:rPr>
          <w:rFonts w:ascii="Times New Roman" w:hAnsi="Times New Roman" w:cs="Times New Roman"/>
          <w:sz w:val="24"/>
          <w:szCs w:val="24"/>
        </w:rPr>
        <w:t xml:space="preserve">and in doing so the organisation can also improve employer branding </w:t>
      </w:r>
      <w:r w:rsidRPr="007E57CD">
        <w:rPr>
          <w:rFonts w:ascii="Times New Roman" w:hAnsi="Times New Roman" w:cs="Times New Roman"/>
          <w:sz w:val="24"/>
          <w:szCs w:val="24"/>
        </w:rPr>
        <w:t xml:space="preserve">(CIPD, 2021c). </w:t>
      </w:r>
    </w:p>
    <w:p w:rsidR="008D50EE" w:rsidRPr="007E57CD" w:rsidRDefault="008D50EE" w:rsidP="008D50EE">
      <w:pPr>
        <w:spacing w:after="120" w:line="480" w:lineRule="auto"/>
        <w:jc w:val="both"/>
        <w:rPr>
          <w:rFonts w:ascii="Times New Roman" w:hAnsi="Times New Roman" w:cs="Times New Roman"/>
          <w:sz w:val="24"/>
          <w:szCs w:val="24"/>
        </w:rPr>
      </w:pPr>
      <w:r w:rsidRPr="007E57CD">
        <w:rPr>
          <w:rFonts w:ascii="Times New Roman" w:hAnsi="Times New Roman" w:cs="Times New Roman"/>
          <w:sz w:val="24"/>
          <w:szCs w:val="24"/>
        </w:rPr>
        <w:t>Eddo-Lodge (</w:t>
      </w:r>
      <w:r w:rsidR="00812D98" w:rsidRPr="007E57CD">
        <w:rPr>
          <w:rFonts w:ascii="Times New Roman" w:hAnsi="Times New Roman" w:cs="Times New Roman"/>
          <w:sz w:val="24"/>
          <w:szCs w:val="24"/>
        </w:rPr>
        <w:t>2018, p.78-79) explains that</w:t>
      </w:r>
      <w:r w:rsidRPr="007E57CD">
        <w:rPr>
          <w:rFonts w:ascii="Times New Roman" w:hAnsi="Times New Roman" w:cs="Times New Roman"/>
          <w:sz w:val="24"/>
          <w:szCs w:val="24"/>
        </w:rPr>
        <w:t xml:space="preserve"> opportunities given to those who are deemed talented are not reflective of society and therefore illustrates that meritocracies do not </w:t>
      </w:r>
      <w:r w:rsidR="00812D98" w:rsidRPr="007E57CD">
        <w:rPr>
          <w:rFonts w:ascii="Times New Roman" w:hAnsi="Times New Roman" w:cs="Times New Roman"/>
          <w:sz w:val="24"/>
          <w:szCs w:val="24"/>
        </w:rPr>
        <w:t>exist, meaning</w:t>
      </w:r>
      <w:r w:rsidRPr="007E57CD">
        <w:rPr>
          <w:rFonts w:ascii="Times New Roman" w:hAnsi="Times New Roman" w:cs="Times New Roman"/>
          <w:sz w:val="24"/>
          <w:szCs w:val="24"/>
        </w:rPr>
        <w:t xml:space="preserve"> biases must be playing a part. Research by </w:t>
      </w:r>
      <w:r w:rsidR="00550E68" w:rsidRPr="007E57CD">
        <w:rPr>
          <w:rFonts w:ascii="Times New Roman" w:hAnsi="Times New Roman" w:cs="Times New Roman"/>
          <w:sz w:val="24"/>
          <w:szCs w:val="24"/>
        </w:rPr>
        <w:t xml:space="preserve">the </w:t>
      </w:r>
      <w:r w:rsidRPr="007E57CD">
        <w:rPr>
          <w:rFonts w:ascii="Times New Roman" w:hAnsi="Times New Roman" w:cs="Times New Roman"/>
          <w:sz w:val="24"/>
          <w:szCs w:val="24"/>
        </w:rPr>
        <w:t>CIPD (2018) sup</w:t>
      </w:r>
      <w:r w:rsidR="006B2C78" w:rsidRPr="007E57CD">
        <w:rPr>
          <w:rFonts w:ascii="Times New Roman" w:hAnsi="Times New Roman" w:cs="Times New Roman"/>
          <w:sz w:val="24"/>
          <w:szCs w:val="24"/>
        </w:rPr>
        <w:t>ported the view that biases</w:t>
      </w:r>
      <w:r w:rsidRPr="007E57CD">
        <w:rPr>
          <w:rFonts w:ascii="Times New Roman" w:hAnsi="Times New Roman" w:cs="Times New Roman"/>
          <w:sz w:val="24"/>
          <w:szCs w:val="24"/>
        </w:rPr>
        <w:t xml:space="preserve"> exist and have a powerful impact on the recruitment process. Unconscious bias can breed inefficiency and can act to narrow rather than broaden the talent pool (Frost, 2016, p.35-38). Raising awareness of unconscious bias can</w:t>
      </w:r>
      <w:r w:rsidR="006B2C78" w:rsidRPr="007E57CD">
        <w:rPr>
          <w:rFonts w:ascii="Times New Roman" w:hAnsi="Times New Roman" w:cs="Times New Roman"/>
          <w:sz w:val="24"/>
          <w:szCs w:val="24"/>
        </w:rPr>
        <w:t xml:space="preserve"> help mitigate the risks </w:t>
      </w:r>
      <w:r w:rsidRPr="007E57CD">
        <w:rPr>
          <w:rFonts w:ascii="Times New Roman" w:hAnsi="Times New Roman" w:cs="Times New Roman"/>
          <w:sz w:val="24"/>
          <w:szCs w:val="24"/>
        </w:rPr>
        <w:t>o</w:t>
      </w:r>
      <w:r w:rsidR="006B2C78" w:rsidRPr="007E57CD">
        <w:rPr>
          <w:rFonts w:ascii="Times New Roman" w:hAnsi="Times New Roman" w:cs="Times New Roman"/>
          <w:sz w:val="24"/>
          <w:szCs w:val="24"/>
        </w:rPr>
        <w:t>f</w:t>
      </w:r>
      <w:r w:rsidRPr="007E57CD">
        <w:rPr>
          <w:rFonts w:ascii="Times New Roman" w:hAnsi="Times New Roman" w:cs="Times New Roman"/>
          <w:sz w:val="24"/>
          <w:szCs w:val="24"/>
        </w:rPr>
        <w:t xml:space="preserve"> creating a homogenous work environment and workforce (CIPD, 2018; Frost, 2016).</w:t>
      </w:r>
    </w:p>
    <w:p w:rsidR="008D50EE" w:rsidRPr="007E57CD" w:rsidRDefault="008D50EE" w:rsidP="008D50EE">
      <w:pPr>
        <w:spacing w:after="120" w:line="480" w:lineRule="auto"/>
        <w:jc w:val="both"/>
        <w:rPr>
          <w:rFonts w:ascii="Times New Roman" w:hAnsi="Times New Roman" w:cs="Times New Roman"/>
          <w:sz w:val="24"/>
          <w:szCs w:val="24"/>
        </w:rPr>
      </w:pPr>
      <w:r w:rsidRPr="007E57CD">
        <w:rPr>
          <w:rFonts w:ascii="Times New Roman" w:hAnsi="Times New Roman" w:cs="Times New Roman"/>
          <w:sz w:val="24"/>
          <w:szCs w:val="24"/>
        </w:rPr>
        <w:t xml:space="preserve">Having flexible </w:t>
      </w:r>
      <w:r w:rsidR="005043F3" w:rsidRPr="007E57CD">
        <w:rPr>
          <w:rFonts w:ascii="Times New Roman" w:hAnsi="Times New Roman" w:cs="Times New Roman"/>
          <w:sz w:val="24"/>
          <w:szCs w:val="24"/>
        </w:rPr>
        <w:t xml:space="preserve">and agile </w:t>
      </w:r>
      <w:r w:rsidRPr="007E57CD">
        <w:rPr>
          <w:rFonts w:ascii="Times New Roman" w:hAnsi="Times New Roman" w:cs="Times New Roman"/>
          <w:sz w:val="24"/>
          <w:szCs w:val="24"/>
        </w:rPr>
        <w:t>working arrange</w:t>
      </w:r>
      <w:r w:rsidR="00812D98" w:rsidRPr="007E57CD">
        <w:rPr>
          <w:rFonts w:ascii="Times New Roman" w:hAnsi="Times New Roman" w:cs="Times New Roman"/>
          <w:sz w:val="24"/>
          <w:szCs w:val="24"/>
        </w:rPr>
        <w:t>ments is another factor that</w:t>
      </w:r>
      <w:r w:rsidRPr="007E57CD">
        <w:rPr>
          <w:rFonts w:ascii="Times New Roman" w:hAnsi="Times New Roman" w:cs="Times New Roman"/>
          <w:sz w:val="24"/>
          <w:szCs w:val="24"/>
        </w:rPr>
        <w:t xml:space="preserve"> positively impact</w:t>
      </w:r>
      <w:r w:rsidR="00812D98" w:rsidRPr="007E57CD">
        <w:rPr>
          <w:rFonts w:ascii="Times New Roman" w:hAnsi="Times New Roman" w:cs="Times New Roman"/>
          <w:sz w:val="24"/>
          <w:szCs w:val="24"/>
        </w:rPr>
        <w:t>s</w:t>
      </w:r>
      <w:r w:rsidRPr="007E57CD">
        <w:rPr>
          <w:rFonts w:ascii="Times New Roman" w:hAnsi="Times New Roman" w:cs="Times New Roman"/>
          <w:sz w:val="24"/>
          <w:szCs w:val="24"/>
        </w:rPr>
        <w:t xml:space="preserve"> workplace diversity and inclusion, as it can support work-life balance as well as wor</w:t>
      </w:r>
      <w:r w:rsidR="00812D98" w:rsidRPr="007E57CD">
        <w:rPr>
          <w:rFonts w:ascii="Times New Roman" w:hAnsi="Times New Roman" w:cs="Times New Roman"/>
          <w:sz w:val="24"/>
          <w:szCs w:val="24"/>
        </w:rPr>
        <w:t>k-family balance (CIPD, 2021d). Fl</w:t>
      </w:r>
      <w:r w:rsidRPr="007E57CD">
        <w:rPr>
          <w:rFonts w:ascii="Times New Roman" w:hAnsi="Times New Roman" w:cs="Times New Roman"/>
          <w:sz w:val="24"/>
          <w:szCs w:val="24"/>
        </w:rPr>
        <w:t xml:space="preserve">exible </w:t>
      </w:r>
      <w:r w:rsidR="005043F3" w:rsidRPr="007E57CD">
        <w:rPr>
          <w:rFonts w:ascii="Times New Roman" w:hAnsi="Times New Roman" w:cs="Times New Roman"/>
          <w:sz w:val="24"/>
          <w:szCs w:val="24"/>
        </w:rPr>
        <w:t xml:space="preserve">and agile </w:t>
      </w:r>
      <w:r w:rsidR="00812D98" w:rsidRPr="007E57CD">
        <w:rPr>
          <w:rFonts w:ascii="Times New Roman" w:hAnsi="Times New Roman" w:cs="Times New Roman"/>
          <w:sz w:val="24"/>
          <w:szCs w:val="24"/>
        </w:rPr>
        <w:t>work</w:t>
      </w:r>
      <w:r w:rsidRPr="007E57CD">
        <w:rPr>
          <w:rFonts w:ascii="Times New Roman" w:hAnsi="Times New Roman" w:cs="Times New Roman"/>
          <w:sz w:val="24"/>
          <w:szCs w:val="24"/>
        </w:rPr>
        <w:t xml:space="preserve"> arrangements can make the organisation more attractive as an employer, particularly to younger workers (CIPD, 2021d; Sharma, 2020; Adams, 2021, p.13).</w:t>
      </w:r>
      <w:r w:rsidR="009363F8" w:rsidRPr="007E57CD">
        <w:rPr>
          <w:rFonts w:ascii="Times New Roman" w:hAnsi="Times New Roman" w:cs="Times New Roman"/>
          <w:sz w:val="24"/>
          <w:szCs w:val="24"/>
        </w:rPr>
        <w:t xml:space="preserve"> A flexible and agile working policy for SBU has been in draft for over a year </w:t>
      </w:r>
      <w:r w:rsidR="00812D98" w:rsidRPr="007E57CD">
        <w:rPr>
          <w:rFonts w:ascii="Times New Roman" w:hAnsi="Times New Roman" w:cs="Times New Roman"/>
          <w:sz w:val="24"/>
          <w:szCs w:val="24"/>
        </w:rPr>
        <w:t>and it should be</w:t>
      </w:r>
      <w:r w:rsidR="009363F8" w:rsidRPr="007E57CD">
        <w:rPr>
          <w:rFonts w:ascii="Times New Roman" w:hAnsi="Times New Roman" w:cs="Times New Roman"/>
          <w:sz w:val="24"/>
          <w:szCs w:val="24"/>
        </w:rPr>
        <w:t xml:space="preserve"> finalise</w:t>
      </w:r>
      <w:r w:rsidR="00812D98" w:rsidRPr="007E57CD">
        <w:rPr>
          <w:rFonts w:ascii="Times New Roman" w:hAnsi="Times New Roman" w:cs="Times New Roman"/>
          <w:sz w:val="24"/>
          <w:szCs w:val="24"/>
        </w:rPr>
        <w:t>d</w:t>
      </w:r>
      <w:r w:rsidR="009363F8" w:rsidRPr="007E57CD">
        <w:rPr>
          <w:rFonts w:ascii="Times New Roman" w:hAnsi="Times New Roman" w:cs="Times New Roman"/>
          <w:sz w:val="24"/>
          <w:szCs w:val="24"/>
        </w:rPr>
        <w:t xml:space="preserve"> as soon as poss</w:t>
      </w:r>
      <w:r w:rsidR="00812D98" w:rsidRPr="007E57CD">
        <w:rPr>
          <w:rFonts w:ascii="Times New Roman" w:hAnsi="Times New Roman" w:cs="Times New Roman"/>
          <w:sz w:val="24"/>
          <w:szCs w:val="24"/>
        </w:rPr>
        <w:t>ible</w:t>
      </w:r>
      <w:r w:rsidR="009363F8" w:rsidRPr="007E57CD">
        <w:rPr>
          <w:rFonts w:ascii="Times New Roman" w:hAnsi="Times New Roman" w:cs="Times New Roman"/>
          <w:sz w:val="24"/>
          <w:szCs w:val="24"/>
        </w:rPr>
        <w:t>.</w:t>
      </w:r>
    </w:p>
    <w:p w:rsidR="0055771D" w:rsidRPr="007E57CD" w:rsidRDefault="0055771D" w:rsidP="00BB72E6">
      <w:pPr>
        <w:spacing w:after="120" w:line="480" w:lineRule="auto"/>
        <w:jc w:val="both"/>
        <w:rPr>
          <w:rFonts w:ascii="Times New Roman" w:hAnsi="Times New Roman" w:cs="Times New Roman"/>
          <w:sz w:val="24"/>
          <w:szCs w:val="24"/>
        </w:rPr>
      </w:pPr>
      <w:r w:rsidRPr="007E57CD">
        <w:rPr>
          <w:rFonts w:ascii="Times New Roman" w:hAnsi="Times New Roman" w:cs="Times New Roman"/>
          <w:sz w:val="24"/>
          <w:szCs w:val="24"/>
        </w:rPr>
        <w:t xml:space="preserve">   </w:t>
      </w:r>
    </w:p>
    <w:p w:rsidR="00A94B49" w:rsidRPr="00C77030" w:rsidRDefault="00C77030" w:rsidP="00C77030">
      <w:pPr>
        <w:pStyle w:val="ListParagraph"/>
        <w:tabs>
          <w:tab w:val="left" w:pos="3330"/>
        </w:tabs>
        <w:spacing w:after="120" w:line="480" w:lineRule="auto"/>
        <w:ind w:left="780"/>
        <w:jc w:val="both"/>
        <w:outlineLvl w:val="1"/>
        <w:rPr>
          <w:rFonts w:ascii="Times New Roman" w:hAnsi="Times New Roman" w:cs="Times New Roman"/>
          <w:i/>
          <w:sz w:val="28"/>
          <w:szCs w:val="24"/>
        </w:rPr>
      </w:pPr>
      <w:bookmarkStart w:id="6" w:name="_Toc94633579"/>
      <w:r w:rsidRPr="00C77030">
        <w:rPr>
          <w:rFonts w:ascii="Times New Roman" w:hAnsi="Times New Roman" w:cs="Times New Roman"/>
          <w:i/>
          <w:sz w:val="28"/>
          <w:szCs w:val="24"/>
        </w:rPr>
        <w:t xml:space="preserve">2.5 </w:t>
      </w:r>
      <w:r w:rsidR="00BB72E6" w:rsidRPr="00C77030">
        <w:rPr>
          <w:rFonts w:ascii="Times New Roman" w:hAnsi="Times New Roman" w:cs="Times New Roman"/>
          <w:i/>
          <w:sz w:val="28"/>
          <w:szCs w:val="24"/>
        </w:rPr>
        <w:t>Technology</w:t>
      </w:r>
      <w:bookmarkEnd w:id="6"/>
    </w:p>
    <w:p w:rsidR="005D1541" w:rsidRPr="007E57CD" w:rsidRDefault="009E5503" w:rsidP="0032748F">
      <w:pPr>
        <w:spacing w:after="120" w:line="480" w:lineRule="auto"/>
        <w:jc w:val="both"/>
        <w:rPr>
          <w:rFonts w:ascii="Times New Roman" w:hAnsi="Times New Roman" w:cs="Times New Roman"/>
          <w:sz w:val="24"/>
          <w:szCs w:val="24"/>
        </w:rPr>
      </w:pPr>
      <w:r w:rsidRPr="007E57CD">
        <w:rPr>
          <w:rFonts w:ascii="Times New Roman" w:hAnsi="Times New Roman" w:cs="Times New Roman"/>
          <w:sz w:val="24"/>
          <w:szCs w:val="24"/>
        </w:rPr>
        <w:t>Technological advancements a</w:t>
      </w:r>
      <w:r w:rsidR="006B2C78" w:rsidRPr="007E57CD">
        <w:rPr>
          <w:rFonts w:ascii="Times New Roman" w:hAnsi="Times New Roman" w:cs="Times New Roman"/>
          <w:sz w:val="24"/>
          <w:szCs w:val="24"/>
        </w:rPr>
        <w:t xml:space="preserve">re bringing </w:t>
      </w:r>
      <w:r w:rsidRPr="007E57CD">
        <w:rPr>
          <w:rFonts w:ascii="Times New Roman" w:hAnsi="Times New Roman" w:cs="Times New Roman"/>
          <w:sz w:val="24"/>
          <w:szCs w:val="24"/>
        </w:rPr>
        <w:t>opportunities to work differe</w:t>
      </w:r>
      <w:r w:rsidR="00491A5C" w:rsidRPr="007E57CD">
        <w:rPr>
          <w:rFonts w:ascii="Times New Roman" w:hAnsi="Times New Roman" w:cs="Times New Roman"/>
          <w:sz w:val="24"/>
          <w:szCs w:val="24"/>
        </w:rPr>
        <w:t xml:space="preserve">ntly and </w:t>
      </w:r>
      <w:r w:rsidR="006B2C78" w:rsidRPr="007E57CD">
        <w:rPr>
          <w:rFonts w:ascii="Times New Roman" w:hAnsi="Times New Roman" w:cs="Times New Roman"/>
          <w:sz w:val="24"/>
          <w:szCs w:val="24"/>
        </w:rPr>
        <w:t>can support talent management, as they</w:t>
      </w:r>
      <w:r w:rsidR="007C6F91" w:rsidRPr="007E57CD">
        <w:rPr>
          <w:rFonts w:ascii="Times New Roman" w:hAnsi="Times New Roman" w:cs="Times New Roman"/>
          <w:sz w:val="24"/>
          <w:szCs w:val="24"/>
        </w:rPr>
        <w:t xml:space="preserve"> can assist with identifying, acquiring, developing, and evaluating talent (Mellahi, Collings &amp; Cascio, 2017).</w:t>
      </w:r>
    </w:p>
    <w:p w:rsidR="007C6F91" w:rsidRPr="007E57CD" w:rsidRDefault="005D1541" w:rsidP="0032748F">
      <w:pPr>
        <w:spacing w:after="120" w:line="480" w:lineRule="auto"/>
        <w:jc w:val="both"/>
        <w:rPr>
          <w:rFonts w:ascii="Times New Roman" w:hAnsi="Times New Roman" w:cs="Times New Roman"/>
          <w:sz w:val="24"/>
          <w:szCs w:val="24"/>
        </w:rPr>
      </w:pPr>
      <w:r w:rsidRPr="007E57CD">
        <w:rPr>
          <w:rFonts w:ascii="Times New Roman" w:hAnsi="Times New Roman" w:cs="Times New Roman"/>
          <w:sz w:val="24"/>
          <w:szCs w:val="24"/>
        </w:rPr>
        <w:lastRenderedPageBreak/>
        <w:t>T</w:t>
      </w:r>
      <w:r w:rsidR="00491A5C" w:rsidRPr="007E57CD">
        <w:rPr>
          <w:rFonts w:ascii="Times New Roman" w:hAnsi="Times New Roman" w:cs="Times New Roman"/>
          <w:sz w:val="24"/>
          <w:szCs w:val="24"/>
        </w:rPr>
        <w:t>he us</w:t>
      </w:r>
      <w:r w:rsidRPr="007E57CD">
        <w:rPr>
          <w:rFonts w:ascii="Times New Roman" w:hAnsi="Times New Roman" w:cs="Times New Roman"/>
          <w:sz w:val="24"/>
          <w:szCs w:val="24"/>
        </w:rPr>
        <w:t>e of</w:t>
      </w:r>
      <w:r w:rsidR="00491A5C" w:rsidRPr="007E57CD">
        <w:rPr>
          <w:rFonts w:ascii="Times New Roman" w:hAnsi="Times New Roman" w:cs="Times New Roman"/>
          <w:sz w:val="24"/>
          <w:szCs w:val="24"/>
        </w:rPr>
        <w:t xml:space="preserve"> technology </w:t>
      </w:r>
      <w:r w:rsidRPr="007E57CD">
        <w:rPr>
          <w:rFonts w:ascii="Times New Roman" w:hAnsi="Times New Roman" w:cs="Times New Roman"/>
          <w:sz w:val="24"/>
          <w:szCs w:val="24"/>
        </w:rPr>
        <w:t xml:space="preserve">to advertise opportunities </w:t>
      </w:r>
      <w:r w:rsidR="007C6F91" w:rsidRPr="007E57CD">
        <w:rPr>
          <w:rFonts w:ascii="Times New Roman" w:hAnsi="Times New Roman" w:cs="Times New Roman"/>
          <w:sz w:val="24"/>
          <w:szCs w:val="24"/>
        </w:rPr>
        <w:t>can help increase the amount of applications received (Ca</w:t>
      </w:r>
      <w:r w:rsidR="002B7161" w:rsidRPr="007E57CD">
        <w:rPr>
          <w:rFonts w:ascii="Times New Roman" w:hAnsi="Times New Roman" w:cs="Times New Roman"/>
          <w:sz w:val="24"/>
          <w:szCs w:val="24"/>
        </w:rPr>
        <w:t>p</w:t>
      </w:r>
      <w:r w:rsidR="007C6F91" w:rsidRPr="007E57CD">
        <w:rPr>
          <w:rFonts w:ascii="Times New Roman" w:hAnsi="Times New Roman" w:cs="Times New Roman"/>
          <w:sz w:val="24"/>
          <w:szCs w:val="24"/>
        </w:rPr>
        <w:t xml:space="preserve">pelli, 2001). </w:t>
      </w:r>
      <w:r w:rsidR="00491A5C" w:rsidRPr="007E57CD">
        <w:rPr>
          <w:rFonts w:ascii="Times New Roman" w:hAnsi="Times New Roman" w:cs="Times New Roman"/>
          <w:sz w:val="24"/>
          <w:szCs w:val="24"/>
        </w:rPr>
        <w:t>Social media sites, such as Twitter and LinkedIn, enable organisations to improve their reputation and employer brand (Adams, 2021, p.67)</w:t>
      </w:r>
      <w:r w:rsidR="00A61C17" w:rsidRPr="007E57CD">
        <w:rPr>
          <w:rFonts w:ascii="Times New Roman" w:hAnsi="Times New Roman" w:cs="Times New Roman"/>
          <w:sz w:val="24"/>
          <w:szCs w:val="24"/>
        </w:rPr>
        <w:t>.</w:t>
      </w:r>
      <w:r w:rsidR="00491A5C" w:rsidRPr="007E57CD">
        <w:rPr>
          <w:rFonts w:ascii="Times New Roman" w:hAnsi="Times New Roman" w:cs="Times New Roman"/>
          <w:sz w:val="24"/>
          <w:szCs w:val="24"/>
        </w:rPr>
        <w:t xml:space="preserve"> </w:t>
      </w:r>
      <w:r w:rsidR="00A61C17" w:rsidRPr="007E57CD">
        <w:rPr>
          <w:rFonts w:ascii="Times New Roman" w:hAnsi="Times New Roman" w:cs="Times New Roman"/>
          <w:sz w:val="24"/>
          <w:szCs w:val="24"/>
        </w:rPr>
        <w:t xml:space="preserve">Millennials in particular prefer using technology </w:t>
      </w:r>
      <w:r w:rsidR="006B2C78" w:rsidRPr="007E57CD">
        <w:rPr>
          <w:rFonts w:ascii="Times New Roman" w:hAnsi="Times New Roman" w:cs="Times New Roman"/>
          <w:sz w:val="24"/>
          <w:szCs w:val="24"/>
        </w:rPr>
        <w:t xml:space="preserve">in place of </w:t>
      </w:r>
      <w:r w:rsidR="00A61C17" w:rsidRPr="007E57CD">
        <w:rPr>
          <w:rFonts w:ascii="Times New Roman" w:hAnsi="Times New Roman" w:cs="Times New Roman"/>
          <w:sz w:val="24"/>
          <w:szCs w:val="24"/>
        </w:rPr>
        <w:t xml:space="preserve">traditional </w:t>
      </w:r>
      <w:r w:rsidR="006B2C78" w:rsidRPr="007E57CD">
        <w:rPr>
          <w:rFonts w:ascii="Times New Roman" w:hAnsi="Times New Roman" w:cs="Times New Roman"/>
          <w:sz w:val="24"/>
          <w:szCs w:val="24"/>
        </w:rPr>
        <w:t xml:space="preserve">recruitment </w:t>
      </w:r>
      <w:r w:rsidR="00A61C17" w:rsidRPr="007E57CD">
        <w:rPr>
          <w:rFonts w:ascii="Times New Roman" w:hAnsi="Times New Roman" w:cs="Times New Roman"/>
          <w:sz w:val="24"/>
          <w:szCs w:val="24"/>
        </w:rPr>
        <w:t xml:space="preserve">methods and organisations are </w:t>
      </w:r>
      <w:r w:rsidR="006B2C78" w:rsidRPr="007E57CD">
        <w:rPr>
          <w:rFonts w:ascii="Times New Roman" w:hAnsi="Times New Roman" w:cs="Times New Roman"/>
          <w:sz w:val="24"/>
          <w:szCs w:val="24"/>
        </w:rPr>
        <w:t xml:space="preserve">therefore </w:t>
      </w:r>
      <w:r w:rsidR="00A61C17" w:rsidRPr="007E57CD">
        <w:rPr>
          <w:rFonts w:ascii="Times New Roman" w:hAnsi="Times New Roman" w:cs="Times New Roman"/>
          <w:sz w:val="24"/>
          <w:szCs w:val="24"/>
        </w:rPr>
        <w:t xml:space="preserve">increasingly trying to cater to </w:t>
      </w:r>
      <w:r w:rsidR="006B2C78" w:rsidRPr="007E57CD">
        <w:rPr>
          <w:rFonts w:ascii="Times New Roman" w:hAnsi="Times New Roman" w:cs="Times New Roman"/>
          <w:sz w:val="24"/>
          <w:szCs w:val="24"/>
        </w:rPr>
        <w:t>these preferences</w:t>
      </w:r>
      <w:r w:rsidR="00A61C17" w:rsidRPr="007E57CD">
        <w:rPr>
          <w:rFonts w:ascii="Times New Roman" w:hAnsi="Times New Roman" w:cs="Times New Roman"/>
          <w:sz w:val="24"/>
          <w:szCs w:val="24"/>
        </w:rPr>
        <w:t xml:space="preserve"> (Sharma, 2020, p. 141)</w:t>
      </w:r>
      <w:r w:rsidR="006B2C78" w:rsidRPr="007E57CD">
        <w:rPr>
          <w:rFonts w:ascii="Times New Roman" w:hAnsi="Times New Roman" w:cs="Times New Roman"/>
          <w:sz w:val="24"/>
          <w:szCs w:val="24"/>
        </w:rPr>
        <w:t xml:space="preserve"> through direct advertising which widens the audience and increases the pool of potential candidates</w:t>
      </w:r>
      <w:r w:rsidR="00491A5C" w:rsidRPr="007E57CD">
        <w:rPr>
          <w:rFonts w:ascii="Times New Roman" w:hAnsi="Times New Roman" w:cs="Times New Roman"/>
          <w:sz w:val="24"/>
          <w:szCs w:val="24"/>
        </w:rPr>
        <w:t xml:space="preserve">. </w:t>
      </w:r>
      <w:r w:rsidR="006B2C78" w:rsidRPr="007E57CD">
        <w:rPr>
          <w:rFonts w:ascii="Times New Roman" w:hAnsi="Times New Roman" w:cs="Times New Roman"/>
          <w:sz w:val="24"/>
          <w:szCs w:val="24"/>
        </w:rPr>
        <w:t>However, increasing</w:t>
      </w:r>
      <w:r w:rsidR="007C6F91" w:rsidRPr="007E57CD">
        <w:rPr>
          <w:rFonts w:ascii="Times New Roman" w:hAnsi="Times New Roman" w:cs="Times New Roman"/>
          <w:sz w:val="24"/>
          <w:szCs w:val="24"/>
        </w:rPr>
        <w:t xml:space="preserve"> applications does not necessarily mean improving </w:t>
      </w:r>
      <w:r w:rsidR="00491A5C" w:rsidRPr="007E57CD">
        <w:rPr>
          <w:rFonts w:ascii="Times New Roman" w:hAnsi="Times New Roman" w:cs="Times New Roman"/>
          <w:sz w:val="24"/>
          <w:szCs w:val="24"/>
        </w:rPr>
        <w:t>the quality of candidates (</w:t>
      </w:r>
      <w:r w:rsidR="007C6F91" w:rsidRPr="007E57CD">
        <w:rPr>
          <w:rFonts w:ascii="Times New Roman" w:hAnsi="Times New Roman" w:cs="Times New Roman"/>
          <w:sz w:val="24"/>
          <w:szCs w:val="24"/>
        </w:rPr>
        <w:t>Chapman &amp; Webster, 2003) and Stone et al (2015) explain that this may be down to an artificial distance</w:t>
      </w:r>
      <w:r w:rsidR="00491A5C" w:rsidRPr="007E57CD">
        <w:rPr>
          <w:rFonts w:ascii="Times New Roman" w:hAnsi="Times New Roman" w:cs="Times New Roman"/>
          <w:sz w:val="24"/>
          <w:szCs w:val="24"/>
        </w:rPr>
        <w:t xml:space="preserve"> created by technology</w:t>
      </w:r>
      <w:r w:rsidR="007C6F91" w:rsidRPr="007E57CD">
        <w:rPr>
          <w:rFonts w:ascii="Times New Roman" w:hAnsi="Times New Roman" w:cs="Times New Roman"/>
          <w:sz w:val="24"/>
          <w:szCs w:val="24"/>
        </w:rPr>
        <w:t xml:space="preserve"> between applicant</w:t>
      </w:r>
      <w:r w:rsidR="00491A5C" w:rsidRPr="007E57CD">
        <w:rPr>
          <w:rFonts w:ascii="Times New Roman" w:hAnsi="Times New Roman" w:cs="Times New Roman"/>
          <w:sz w:val="24"/>
          <w:szCs w:val="24"/>
        </w:rPr>
        <w:t xml:space="preserve"> and the recruiting organisation</w:t>
      </w:r>
      <w:r w:rsidR="007C6F91" w:rsidRPr="007E57CD">
        <w:rPr>
          <w:rFonts w:ascii="Times New Roman" w:hAnsi="Times New Roman" w:cs="Times New Roman"/>
          <w:sz w:val="24"/>
          <w:szCs w:val="24"/>
        </w:rPr>
        <w:t>. Adams (2021, p73) suggests that targeting key talent</w:t>
      </w:r>
      <w:r w:rsidR="006B2C78" w:rsidRPr="007E57CD">
        <w:rPr>
          <w:rFonts w:ascii="Times New Roman" w:hAnsi="Times New Roman" w:cs="Times New Roman"/>
          <w:sz w:val="24"/>
          <w:szCs w:val="24"/>
        </w:rPr>
        <w:t xml:space="preserve"> with a personal touch will encourage</w:t>
      </w:r>
      <w:r w:rsidR="007C6F91" w:rsidRPr="007E57CD">
        <w:rPr>
          <w:rFonts w:ascii="Times New Roman" w:hAnsi="Times New Roman" w:cs="Times New Roman"/>
          <w:sz w:val="24"/>
          <w:szCs w:val="24"/>
        </w:rPr>
        <w:t xml:space="preserve"> the best candidates come forward.</w:t>
      </w:r>
    </w:p>
    <w:p w:rsidR="005D1541" w:rsidRPr="007E57CD" w:rsidRDefault="005D1541" w:rsidP="0032748F">
      <w:pPr>
        <w:spacing w:after="120" w:line="480" w:lineRule="auto"/>
        <w:jc w:val="both"/>
        <w:rPr>
          <w:rFonts w:ascii="Times New Roman" w:hAnsi="Times New Roman" w:cs="Times New Roman"/>
          <w:sz w:val="24"/>
          <w:szCs w:val="24"/>
        </w:rPr>
      </w:pPr>
      <w:r w:rsidRPr="007E57CD">
        <w:rPr>
          <w:rFonts w:ascii="Times New Roman" w:hAnsi="Times New Roman" w:cs="Times New Roman"/>
          <w:sz w:val="24"/>
          <w:szCs w:val="24"/>
        </w:rPr>
        <w:t xml:space="preserve">Chapman &amp; Webster (2003) advise that using technology </w:t>
      </w:r>
      <w:r w:rsidR="006B2C78" w:rsidRPr="007E57CD">
        <w:rPr>
          <w:rFonts w:ascii="Times New Roman" w:hAnsi="Times New Roman" w:cs="Times New Roman"/>
          <w:sz w:val="24"/>
          <w:szCs w:val="24"/>
        </w:rPr>
        <w:t>to recruit employees</w:t>
      </w:r>
      <w:r w:rsidRPr="007E57CD">
        <w:rPr>
          <w:rFonts w:ascii="Times New Roman" w:hAnsi="Times New Roman" w:cs="Times New Roman"/>
          <w:sz w:val="24"/>
          <w:szCs w:val="24"/>
        </w:rPr>
        <w:t xml:space="preserve"> has many benefits, including potential cost savings (Cap</w:t>
      </w:r>
      <w:r w:rsidR="002B7161" w:rsidRPr="007E57CD">
        <w:rPr>
          <w:rFonts w:ascii="Times New Roman" w:hAnsi="Times New Roman" w:cs="Times New Roman"/>
          <w:sz w:val="24"/>
          <w:szCs w:val="24"/>
        </w:rPr>
        <w:t>p</w:t>
      </w:r>
      <w:r w:rsidRPr="007E57CD">
        <w:rPr>
          <w:rFonts w:ascii="Times New Roman" w:hAnsi="Times New Roman" w:cs="Times New Roman"/>
          <w:sz w:val="24"/>
          <w:szCs w:val="24"/>
        </w:rPr>
        <w:t>elli, 2001; Taylor, 2019, p.229), broadening the talent pool (Cap</w:t>
      </w:r>
      <w:r w:rsidR="002B7161" w:rsidRPr="007E57CD">
        <w:rPr>
          <w:rFonts w:ascii="Times New Roman" w:hAnsi="Times New Roman" w:cs="Times New Roman"/>
          <w:sz w:val="24"/>
          <w:szCs w:val="24"/>
        </w:rPr>
        <w:t>p</w:t>
      </w:r>
      <w:r w:rsidRPr="007E57CD">
        <w:rPr>
          <w:rFonts w:ascii="Times New Roman" w:hAnsi="Times New Roman" w:cs="Times New Roman"/>
          <w:sz w:val="24"/>
          <w:szCs w:val="24"/>
        </w:rPr>
        <w:t>elli, 2001), improving the overall efficiency of the recruiting process, and helping guard ag</w:t>
      </w:r>
      <w:r w:rsidR="006B2C78" w:rsidRPr="007E57CD">
        <w:rPr>
          <w:rFonts w:ascii="Times New Roman" w:hAnsi="Times New Roman" w:cs="Times New Roman"/>
          <w:sz w:val="24"/>
          <w:szCs w:val="24"/>
        </w:rPr>
        <w:t>ainst discrimination and biases,</w:t>
      </w:r>
      <w:r w:rsidRPr="007E57CD">
        <w:rPr>
          <w:rFonts w:ascii="Times New Roman" w:hAnsi="Times New Roman" w:cs="Times New Roman"/>
          <w:sz w:val="24"/>
          <w:szCs w:val="24"/>
        </w:rPr>
        <w:t xml:space="preserve"> although Taylor (2</w:t>
      </w:r>
      <w:r w:rsidR="006B2C78" w:rsidRPr="007E57CD">
        <w:rPr>
          <w:rFonts w:ascii="Times New Roman" w:hAnsi="Times New Roman" w:cs="Times New Roman"/>
          <w:sz w:val="24"/>
          <w:szCs w:val="24"/>
        </w:rPr>
        <w:t>019, p.229) highlights that the</w:t>
      </w:r>
      <w:r w:rsidRPr="007E57CD">
        <w:rPr>
          <w:rFonts w:ascii="Times New Roman" w:hAnsi="Times New Roman" w:cs="Times New Roman"/>
          <w:sz w:val="24"/>
          <w:szCs w:val="24"/>
        </w:rPr>
        <w:t xml:space="preserve"> latter point is debatable explaining that research is lacking in this area. The abil</w:t>
      </w:r>
      <w:r w:rsidR="006B2C78" w:rsidRPr="007E57CD">
        <w:rPr>
          <w:rFonts w:ascii="Times New Roman" w:hAnsi="Times New Roman" w:cs="Times New Roman"/>
          <w:sz w:val="24"/>
          <w:szCs w:val="24"/>
        </w:rPr>
        <w:t xml:space="preserve">ity to interview virtually, as SBU does through </w:t>
      </w:r>
      <w:r w:rsidRPr="007E57CD">
        <w:rPr>
          <w:rFonts w:ascii="Times New Roman" w:hAnsi="Times New Roman" w:cs="Times New Roman"/>
          <w:sz w:val="24"/>
          <w:szCs w:val="24"/>
        </w:rPr>
        <w:t>Microsoft Teams, can also enable candidates attend an interview from anywhere in the world (Chapman &amp; Webster, 2003).</w:t>
      </w:r>
    </w:p>
    <w:p w:rsidR="005D1541" w:rsidRPr="007E57CD" w:rsidRDefault="005D1541" w:rsidP="00A61C17">
      <w:pPr>
        <w:spacing w:after="120" w:line="480" w:lineRule="auto"/>
        <w:jc w:val="both"/>
        <w:rPr>
          <w:rFonts w:ascii="Times New Roman" w:hAnsi="Times New Roman" w:cs="Times New Roman"/>
          <w:sz w:val="24"/>
          <w:szCs w:val="24"/>
        </w:rPr>
      </w:pPr>
      <w:r w:rsidRPr="007E57CD">
        <w:rPr>
          <w:rFonts w:ascii="Times New Roman" w:hAnsi="Times New Roman" w:cs="Times New Roman"/>
          <w:sz w:val="24"/>
          <w:szCs w:val="24"/>
        </w:rPr>
        <w:t>Technology can be use</w:t>
      </w:r>
      <w:r w:rsidR="006B2C78" w:rsidRPr="007E57CD">
        <w:rPr>
          <w:rFonts w:ascii="Times New Roman" w:hAnsi="Times New Roman" w:cs="Times New Roman"/>
          <w:sz w:val="24"/>
          <w:szCs w:val="24"/>
        </w:rPr>
        <w:t xml:space="preserve">d to support organisational learning </w:t>
      </w:r>
      <w:r w:rsidRPr="007E57CD">
        <w:rPr>
          <w:rFonts w:ascii="Times New Roman" w:hAnsi="Times New Roman" w:cs="Times New Roman"/>
          <w:sz w:val="24"/>
          <w:szCs w:val="24"/>
        </w:rPr>
        <w:t>through webinars, online training, videos and apps (</w:t>
      </w:r>
      <w:r w:rsidR="00A61C17" w:rsidRPr="007E57CD">
        <w:rPr>
          <w:rFonts w:ascii="Times New Roman" w:hAnsi="Times New Roman" w:cs="Times New Roman"/>
          <w:sz w:val="24"/>
          <w:szCs w:val="24"/>
        </w:rPr>
        <w:t>CIPD, 2021e</w:t>
      </w:r>
      <w:r w:rsidR="006B2C78" w:rsidRPr="007E57CD">
        <w:rPr>
          <w:rFonts w:ascii="Times New Roman" w:hAnsi="Times New Roman" w:cs="Times New Roman"/>
          <w:sz w:val="24"/>
          <w:szCs w:val="24"/>
        </w:rPr>
        <w:t xml:space="preserve">) and support the development of </w:t>
      </w:r>
      <w:r w:rsidRPr="007E57CD">
        <w:rPr>
          <w:rFonts w:ascii="Times New Roman" w:hAnsi="Times New Roman" w:cs="Times New Roman"/>
          <w:sz w:val="24"/>
          <w:szCs w:val="24"/>
        </w:rPr>
        <w:t xml:space="preserve">talent. Although technology can help to upskill </w:t>
      </w:r>
      <w:r w:rsidR="006B2C78" w:rsidRPr="007E57CD">
        <w:rPr>
          <w:rFonts w:ascii="Times New Roman" w:hAnsi="Times New Roman" w:cs="Times New Roman"/>
          <w:sz w:val="24"/>
          <w:szCs w:val="24"/>
        </w:rPr>
        <w:t>employees through removing some</w:t>
      </w:r>
      <w:r w:rsidRPr="007E57CD">
        <w:rPr>
          <w:rFonts w:ascii="Times New Roman" w:hAnsi="Times New Roman" w:cs="Times New Roman"/>
          <w:sz w:val="24"/>
          <w:szCs w:val="24"/>
        </w:rPr>
        <w:t xml:space="preserve"> lower-skilled task</w:t>
      </w:r>
      <w:r w:rsidR="006B2C78" w:rsidRPr="007E57CD">
        <w:rPr>
          <w:rFonts w:ascii="Times New Roman" w:hAnsi="Times New Roman" w:cs="Times New Roman"/>
          <w:sz w:val="24"/>
          <w:szCs w:val="24"/>
        </w:rPr>
        <w:t>s</w:t>
      </w:r>
      <w:r w:rsidRPr="007E57CD">
        <w:rPr>
          <w:rFonts w:ascii="Times New Roman" w:hAnsi="Times New Roman" w:cs="Times New Roman"/>
          <w:sz w:val="24"/>
          <w:szCs w:val="24"/>
        </w:rPr>
        <w:t>, the dependence on technology can also lead to a deskilling of the workforce (Findley et al, 2016)</w:t>
      </w:r>
      <w:r w:rsidR="00A61C17" w:rsidRPr="007E57CD">
        <w:rPr>
          <w:rFonts w:ascii="Times New Roman" w:hAnsi="Times New Roman" w:cs="Times New Roman"/>
          <w:sz w:val="24"/>
          <w:szCs w:val="24"/>
        </w:rPr>
        <w:t xml:space="preserve">. </w:t>
      </w:r>
      <w:r w:rsidR="006B2C78" w:rsidRPr="007E57CD">
        <w:rPr>
          <w:rFonts w:ascii="Times New Roman" w:hAnsi="Times New Roman" w:cs="Times New Roman"/>
          <w:sz w:val="24"/>
          <w:szCs w:val="24"/>
        </w:rPr>
        <w:t>With the use of technology increasing in healthcare, SBU need to be mindful of the positive and negative impact this may have on the workforce.</w:t>
      </w:r>
    </w:p>
    <w:p w:rsidR="005D1541" w:rsidRPr="007E57CD" w:rsidRDefault="00A61C17" w:rsidP="0032748F">
      <w:pPr>
        <w:spacing w:after="120" w:line="480" w:lineRule="auto"/>
        <w:jc w:val="both"/>
        <w:rPr>
          <w:rFonts w:ascii="Times New Roman" w:hAnsi="Times New Roman" w:cs="Times New Roman"/>
          <w:sz w:val="24"/>
          <w:szCs w:val="24"/>
        </w:rPr>
      </w:pPr>
      <w:r w:rsidRPr="007E57CD">
        <w:rPr>
          <w:rFonts w:ascii="Times New Roman" w:hAnsi="Times New Roman" w:cs="Times New Roman"/>
          <w:sz w:val="24"/>
          <w:szCs w:val="24"/>
        </w:rPr>
        <w:lastRenderedPageBreak/>
        <w:t xml:space="preserve">The development of software is also helping organisations to better analyse and evaluate data in relation to talent management and strategic workforce planning </w:t>
      </w:r>
      <w:r w:rsidR="005D1541" w:rsidRPr="007E57CD">
        <w:rPr>
          <w:rFonts w:ascii="Times New Roman" w:hAnsi="Times New Roman" w:cs="Times New Roman"/>
          <w:sz w:val="24"/>
          <w:szCs w:val="24"/>
        </w:rPr>
        <w:t>(CIPD</w:t>
      </w:r>
      <w:r w:rsidRPr="007E57CD">
        <w:rPr>
          <w:rFonts w:ascii="Times New Roman" w:hAnsi="Times New Roman" w:cs="Times New Roman"/>
          <w:sz w:val="24"/>
          <w:szCs w:val="24"/>
        </w:rPr>
        <w:t>, 2017</w:t>
      </w:r>
      <w:r w:rsidR="005D1541" w:rsidRPr="007E57CD">
        <w:rPr>
          <w:rFonts w:ascii="Times New Roman" w:hAnsi="Times New Roman" w:cs="Times New Roman"/>
          <w:sz w:val="24"/>
          <w:szCs w:val="24"/>
        </w:rPr>
        <w:t>)</w:t>
      </w:r>
      <w:r w:rsidRPr="007E57CD">
        <w:rPr>
          <w:rFonts w:ascii="Times New Roman" w:hAnsi="Times New Roman" w:cs="Times New Roman"/>
          <w:sz w:val="24"/>
          <w:szCs w:val="24"/>
        </w:rPr>
        <w:t>.</w:t>
      </w:r>
    </w:p>
    <w:p w:rsidR="00F43B2C" w:rsidRPr="007E57CD" w:rsidRDefault="00F43B2C" w:rsidP="0032748F">
      <w:pPr>
        <w:spacing w:after="120" w:line="480" w:lineRule="auto"/>
        <w:jc w:val="both"/>
        <w:rPr>
          <w:rFonts w:ascii="Times New Roman" w:hAnsi="Times New Roman" w:cs="Times New Roman"/>
          <w:sz w:val="24"/>
          <w:szCs w:val="24"/>
        </w:rPr>
      </w:pPr>
    </w:p>
    <w:p w:rsidR="00F43B2C" w:rsidRPr="007E57CD" w:rsidRDefault="00C77030" w:rsidP="00C77030">
      <w:pPr>
        <w:pStyle w:val="ListParagraph"/>
        <w:tabs>
          <w:tab w:val="left" w:pos="3330"/>
        </w:tabs>
        <w:spacing w:after="120" w:line="480" w:lineRule="auto"/>
        <w:ind w:left="780"/>
        <w:jc w:val="both"/>
        <w:outlineLvl w:val="1"/>
        <w:rPr>
          <w:rFonts w:ascii="Times New Roman" w:hAnsi="Times New Roman" w:cs="Times New Roman"/>
          <w:i/>
          <w:sz w:val="24"/>
          <w:szCs w:val="24"/>
        </w:rPr>
      </w:pPr>
      <w:bookmarkStart w:id="7" w:name="_Toc94633580"/>
      <w:r w:rsidRPr="00C77030">
        <w:rPr>
          <w:rFonts w:ascii="Times New Roman" w:hAnsi="Times New Roman" w:cs="Times New Roman"/>
          <w:i/>
          <w:sz w:val="28"/>
          <w:szCs w:val="24"/>
        </w:rPr>
        <w:t xml:space="preserve">2.6 </w:t>
      </w:r>
      <w:r w:rsidR="008C0990" w:rsidRPr="00C77030">
        <w:rPr>
          <w:rFonts w:ascii="Times New Roman" w:hAnsi="Times New Roman" w:cs="Times New Roman"/>
          <w:i/>
          <w:sz w:val="28"/>
          <w:szCs w:val="24"/>
        </w:rPr>
        <w:t>Internal talent pool</w:t>
      </w:r>
      <w:bookmarkEnd w:id="7"/>
    </w:p>
    <w:p w:rsidR="008C0990" w:rsidRPr="007E57CD" w:rsidRDefault="008C0990" w:rsidP="0032748F">
      <w:pPr>
        <w:spacing w:after="120" w:line="480" w:lineRule="auto"/>
        <w:jc w:val="both"/>
        <w:rPr>
          <w:rFonts w:ascii="Times New Roman" w:hAnsi="Times New Roman" w:cs="Times New Roman"/>
          <w:sz w:val="24"/>
          <w:szCs w:val="24"/>
        </w:rPr>
      </w:pPr>
      <w:r w:rsidRPr="007E57CD">
        <w:rPr>
          <w:rFonts w:ascii="Times New Roman" w:hAnsi="Times New Roman" w:cs="Times New Roman"/>
          <w:sz w:val="24"/>
          <w:szCs w:val="24"/>
        </w:rPr>
        <w:t>Developing existing talent within an organisation can broaden the pool of potential candidates, limiting the need for external recruitment. Rec</w:t>
      </w:r>
      <w:r w:rsidR="006B2C78" w:rsidRPr="007E57CD">
        <w:rPr>
          <w:rFonts w:ascii="Times New Roman" w:hAnsi="Times New Roman" w:cs="Times New Roman"/>
          <w:sz w:val="24"/>
          <w:szCs w:val="24"/>
        </w:rPr>
        <w:t xml:space="preserve">ognising and retaining </w:t>
      </w:r>
      <w:r w:rsidRPr="007E57CD">
        <w:rPr>
          <w:rFonts w:ascii="Times New Roman" w:hAnsi="Times New Roman" w:cs="Times New Roman"/>
          <w:sz w:val="24"/>
          <w:szCs w:val="24"/>
        </w:rPr>
        <w:t xml:space="preserve">talent can </w:t>
      </w:r>
      <w:r w:rsidRPr="007E57CD">
        <w:rPr>
          <w:rFonts w:ascii="Times New Roman" w:hAnsi="Times New Roman" w:cs="Times New Roman"/>
          <w:i/>
          <w:sz w:val="24"/>
          <w:szCs w:val="24"/>
        </w:rPr>
        <w:t>“form the backbone”</w:t>
      </w:r>
      <w:r w:rsidRPr="007E57CD">
        <w:rPr>
          <w:rFonts w:ascii="Times New Roman" w:hAnsi="Times New Roman" w:cs="Times New Roman"/>
          <w:sz w:val="24"/>
          <w:szCs w:val="24"/>
        </w:rPr>
        <w:t xml:space="preserve"> of the organisation for the future and can be done with little cost (Sher, 2020). Providing opportunities to develop internally, through training and mentoring, and clear career pathways can incentivise employees to stay with an organisation (CIPD, 2021f; Taylor, 2019, p339-341). However, as Taylor (2019, p339-340) explains providing staff with training and a qualification can increase the risk of them leaving the organisation. There are existing learning and development programmes within SBU that focus on developing talent, leaders and managers and it would </w:t>
      </w:r>
      <w:r w:rsidR="00FA5D01" w:rsidRPr="007E57CD">
        <w:rPr>
          <w:rFonts w:ascii="Times New Roman" w:hAnsi="Times New Roman" w:cs="Times New Roman"/>
          <w:sz w:val="24"/>
          <w:szCs w:val="24"/>
        </w:rPr>
        <w:t xml:space="preserve">prudent </w:t>
      </w:r>
      <w:r w:rsidRPr="007E57CD">
        <w:rPr>
          <w:rFonts w:ascii="Times New Roman" w:hAnsi="Times New Roman" w:cs="Times New Roman"/>
          <w:sz w:val="24"/>
          <w:szCs w:val="24"/>
        </w:rPr>
        <w:t xml:space="preserve">to </w:t>
      </w:r>
      <w:r w:rsidR="00FA5D01" w:rsidRPr="007E57CD">
        <w:rPr>
          <w:rFonts w:ascii="Times New Roman" w:hAnsi="Times New Roman" w:cs="Times New Roman"/>
          <w:sz w:val="24"/>
          <w:szCs w:val="24"/>
        </w:rPr>
        <w:t>thoroughly evaluate</w:t>
      </w:r>
      <w:r w:rsidR="006B2C78" w:rsidRPr="007E57CD">
        <w:rPr>
          <w:rFonts w:ascii="Times New Roman" w:hAnsi="Times New Roman" w:cs="Times New Roman"/>
          <w:sz w:val="24"/>
          <w:szCs w:val="24"/>
        </w:rPr>
        <w:t xml:space="preserve"> </w:t>
      </w:r>
      <w:r w:rsidRPr="007E57CD">
        <w:rPr>
          <w:rFonts w:ascii="Times New Roman" w:hAnsi="Times New Roman" w:cs="Times New Roman"/>
          <w:sz w:val="24"/>
          <w:szCs w:val="24"/>
        </w:rPr>
        <w:t>these to ascertain impact on retention.</w:t>
      </w:r>
    </w:p>
    <w:p w:rsidR="00FA5D01" w:rsidRPr="007E57CD" w:rsidRDefault="00FA5D01" w:rsidP="0032748F">
      <w:pPr>
        <w:spacing w:after="120" w:line="480" w:lineRule="auto"/>
        <w:jc w:val="both"/>
        <w:rPr>
          <w:rFonts w:ascii="Times New Roman" w:hAnsi="Times New Roman" w:cs="Times New Roman"/>
          <w:i/>
          <w:sz w:val="24"/>
          <w:szCs w:val="24"/>
        </w:rPr>
      </w:pPr>
    </w:p>
    <w:p w:rsidR="008D50EE" w:rsidRPr="007E57CD" w:rsidRDefault="00C77030" w:rsidP="00C77030">
      <w:pPr>
        <w:pStyle w:val="ListParagraph"/>
        <w:tabs>
          <w:tab w:val="left" w:pos="3330"/>
        </w:tabs>
        <w:spacing w:after="120" w:line="480" w:lineRule="auto"/>
        <w:ind w:left="780"/>
        <w:jc w:val="both"/>
        <w:outlineLvl w:val="1"/>
        <w:rPr>
          <w:rFonts w:ascii="Times New Roman" w:hAnsi="Times New Roman" w:cs="Times New Roman"/>
          <w:i/>
          <w:sz w:val="24"/>
          <w:szCs w:val="24"/>
        </w:rPr>
      </w:pPr>
      <w:bookmarkStart w:id="8" w:name="_Toc94633581"/>
      <w:r w:rsidRPr="00C77030">
        <w:rPr>
          <w:rFonts w:ascii="Times New Roman" w:hAnsi="Times New Roman" w:cs="Times New Roman"/>
          <w:i/>
          <w:sz w:val="28"/>
          <w:szCs w:val="24"/>
        </w:rPr>
        <w:t xml:space="preserve">2.7 </w:t>
      </w:r>
      <w:r w:rsidR="008D50EE" w:rsidRPr="00C77030">
        <w:rPr>
          <w:rFonts w:ascii="Times New Roman" w:hAnsi="Times New Roman" w:cs="Times New Roman"/>
          <w:i/>
          <w:sz w:val="28"/>
          <w:szCs w:val="24"/>
        </w:rPr>
        <w:t>Legislation</w:t>
      </w:r>
      <w:bookmarkEnd w:id="8"/>
    </w:p>
    <w:p w:rsidR="00FA5D01" w:rsidRPr="007E57CD" w:rsidRDefault="00FA5D01" w:rsidP="0032748F">
      <w:pPr>
        <w:spacing w:after="120" w:line="480" w:lineRule="auto"/>
        <w:jc w:val="both"/>
        <w:rPr>
          <w:rFonts w:ascii="Times New Roman" w:hAnsi="Times New Roman" w:cs="Times New Roman"/>
          <w:sz w:val="24"/>
          <w:szCs w:val="24"/>
        </w:rPr>
      </w:pPr>
      <w:r w:rsidRPr="007E57CD">
        <w:rPr>
          <w:rFonts w:ascii="Times New Roman" w:hAnsi="Times New Roman" w:cs="Times New Roman"/>
          <w:sz w:val="24"/>
          <w:szCs w:val="24"/>
        </w:rPr>
        <w:t>The most significant piece of legislation impacting recruitment and selection is the</w:t>
      </w:r>
      <w:r w:rsidRPr="007E57CD">
        <w:rPr>
          <w:rFonts w:ascii="Times New Roman" w:hAnsi="Times New Roman" w:cs="Times New Roman"/>
          <w:i/>
          <w:sz w:val="24"/>
          <w:szCs w:val="24"/>
        </w:rPr>
        <w:t xml:space="preserve"> Equality Act 2010</w:t>
      </w:r>
      <w:r w:rsidR="006B2C78" w:rsidRPr="007E57CD">
        <w:rPr>
          <w:rFonts w:ascii="Times New Roman" w:hAnsi="Times New Roman" w:cs="Times New Roman"/>
          <w:sz w:val="24"/>
          <w:szCs w:val="24"/>
        </w:rPr>
        <w:t>,</w:t>
      </w:r>
      <w:r w:rsidRPr="007E57CD">
        <w:rPr>
          <w:rFonts w:ascii="Times New Roman" w:hAnsi="Times New Roman" w:cs="Times New Roman"/>
          <w:sz w:val="24"/>
          <w:szCs w:val="24"/>
        </w:rPr>
        <w:t xml:space="preserve"> as it makes it unlawful for employers to dis</w:t>
      </w:r>
      <w:r w:rsidR="006B2C78" w:rsidRPr="007E57CD">
        <w:rPr>
          <w:rFonts w:ascii="Times New Roman" w:hAnsi="Times New Roman" w:cs="Times New Roman"/>
          <w:sz w:val="24"/>
          <w:szCs w:val="24"/>
        </w:rPr>
        <w:t xml:space="preserve">criminate against a candidate </w:t>
      </w:r>
      <w:r w:rsidRPr="007E57CD">
        <w:rPr>
          <w:rFonts w:ascii="Times New Roman" w:hAnsi="Times New Roman" w:cs="Times New Roman"/>
          <w:sz w:val="24"/>
          <w:szCs w:val="24"/>
        </w:rPr>
        <w:t xml:space="preserve">for having a protected characteristic (CIPD, 2021g). Although the </w:t>
      </w:r>
      <w:r w:rsidRPr="007E57CD">
        <w:rPr>
          <w:rFonts w:ascii="Times New Roman" w:hAnsi="Times New Roman" w:cs="Times New Roman"/>
          <w:i/>
          <w:sz w:val="24"/>
          <w:szCs w:val="24"/>
        </w:rPr>
        <w:t>Equality Act 2010</w:t>
      </w:r>
      <w:r w:rsidRPr="007E57CD">
        <w:rPr>
          <w:rFonts w:ascii="Times New Roman" w:hAnsi="Times New Roman" w:cs="Times New Roman"/>
          <w:sz w:val="24"/>
          <w:szCs w:val="24"/>
        </w:rPr>
        <w:t xml:space="preserve"> prevents discrimination, Section 158 enables an employer to take positive action through taking into consideration the under-representation of disadvantaged groups when </w:t>
      </w:r>
      <w:r w:rsidR="006B2C78" w:rsidRPr="007E57CD">
        <w:rPr>
          <w:rFonts w:ascii="Times New Roman" w:hAnsi="Times New Roman" w:cs="Times New Roman"/>
          <w:sz w:val="24"/>
          <w:szCs w:val="24"/>
        </w:rPr>
        <w:t>recruiting and promoting</w:t>
      </w:r>
      <w:r w:rsidRPr="007E57CD">
        <w:rPr>
          <w:rFonts w:ascii="Times New Roman" w:hAnsi="Times New Roman" w:cs="Times New Roman"/>
          <w:sz w:val="24"/>
          <w:szCs w:val="24"/>
        </w:rPr>
        <w:t xml:space="preserve"> (CI</w:t>
      </w:r>
      <w:r w:rsidR="00812D98" w:rsidRPr="007E57CD">
        <w:rPr>
          <w:rFonts w:ascii="Times New Roman" w:hAnsi="Times New Roman" w:cs="Times New Roman"/>
          <w:sz w:val="24"/>
          <w:szCs w:val="24"/>
        </w:rPr>
        <w:t>PD, 2021g; EHRC, 2019). The EHRC</w:t>
      </w:r>
      <w:r w:rsidRPr="007E57CD">
        <w:rPr>
          <w:rFonts w:ascii="Times New Roman" w:hAnsi="Times New Roman" w:cs="Times New Roman"/>
          <w:sz w:val="24"/>
          <w:szCs w:val="24"/>
        </w:rPr>
        <w:t xml:space="preserve"> suggests (2019) that public sector organisations may want to </w:t>
      </w:r>
      <w:r w:rsidR="006B2C78" w:rsidRPr="007E57CD">
        <w:rPr>
          <w:rFonts w:ascii="Times New Roman" w:hAnsi="Times New Roman" w:cs="Times New Roman"/>
          <w:sz w:val="24"/>
          <w:szCs w:val="24"/>
        </w:rPr>
        <w:t>use positive action to</w:t>
      </w:r>
      <w:r w:rsidRPr="007E57CD">
        <w:rPr>
          <w:rFonts w:ascii="Times New Roman" w:hAnsi="Times New Roman" w:cs="Times New Roman"/>
          <w:sz w:val="24"/>
          <w:szCs w:val="24"/>
        </w:rPr>
        <w:t xml:space="preserve"> meet the requirements of the PSED, which places obligations on public authorities not just to avoid discrimination but to p</w:t>
      </w:r>
      <w:r w:rsidR="00812D98" w:rsidRPr="007E57CD">
        <w:rPr>
          <w:rFonts w:ascii="Times New Roman" w:hAnsi="Times New Roman" w:cs="Times New Roman"/>
          <w:sz w:val="24"/>
          <w:szCs w:val="24"/>
        </w:rPr>
        <w:t>ositively promote equality (EHRC</w:t>
      </w:r>
      <w:r w:rsidRPr="007E57CD">
        <w:rPr>
          <w:rFonts w:ascii="Times New Roman" w:hAnsi="Times New Roman" w:cs="Times New Roman"/>
          <w:sz w:val="24"/>
          <w:szCs w:val="24"/>
        </w:rPr>
        <w:t xml:space="preserve">, 2021). In Wales, there are additional specific duties surrounding engagement (Regulation 5) </w:t>
      </w:r>
      <w:r w:rsidRPr="007E57CD">
        <w:rPr>
          <w:rFonts w:ascii="Times New Roman" w:hAnsi="Times New Roman" w:cs="Times New Roman"/>
          <w:sz w:val="24"/>
          <w:szCs w:val="24"/>
        </w:rPr>
        <w:lastRenderedPageBreak/>
        <w:t>and equality impact assessments (Regulation 8) which need to be taken into consideration (</w:t>
      </w:r>
      <w:r w:rsidRPr="007E57CD">
        <w:rPr>
          <w:rFonts w:ascii="Times New Roman" w:hAnsi="Times New Roman" w:cs="Times New Roman"/>
          <w:i/>
          <w:sz w:val="24"/>
          <w:szCs w:val="24"/>
        </w:rPr>
        <w:t>The Equality Act 2010 (Statutory</w:t>
      </w:r>
      <w:r w:rsidRPr="007E57CD">
        <w:rPr>
          <w:rFonts w:ascii="Times New Roman" w:hAnsi="Times New Roman" w:cs="Times New Roman"/>
          <w:sz w:val="24"/>
          <w:szCs w:val="24"/>
        </w:rPr>
        <w:t xml:space="preserve"> </w:t>
      </w:r>
      <w:r w:rsidRPr="007E57CD">
        <w:rPr>
          <w:rFonts w:ascii="Times New Roman" w:hAnsi="Times New Roman" w:cs="Times New Roman"/>
          <w:i/>
          <w:sz w:val="24"/>
          <w:szCs w:val="24"/>
        </w:rPr>
        <w:t>Duties) (Wales) Regulations 2011</w:t>
      </w:r>
      <w:r w:rsidR="006B2C78" w:rsidRPr="007E57CD">
        <w:rPr>
          <w:rFonts w:ascii="Times New Roman" w:hAnsi="Times New Roman" w:cs="Times New Roman"/>
          <w:sz w:val="24"/>
          <w:szCs w:val="24"/>
        </w:rPr>
        <w:t>). SBU need to be mindful o</w:t>
      </w:r>
      <w:r w:rsidRPr="007E57CD">
        <w:rPr>
          <w:rFonts w:ascii="Times New Roman" w:hAnsi="Times New Roman" w:cs="Times New Roman"/>
          <w:sz w:val="24"/>
          <w:szCs w:val="24"/>
        </w:rPr>
        <w:t>f these le</w:t>
      </w:r>
      <w:r w:rsidR="006B2C78" w:rsidRPr="007E57CD">
        <w:rPr>
          <w:rFonts w:ascii="Times New Roman" w:hAnsi="Times New Roman" w:cs="Times New Roman"/>
          <w:sz w:val="24"/>
          <w:szCs w:val="24"/>
        </w:rPr>
        <w:t>gal requirements when making</w:t>
      </w:r>
      <w:r w:rsidRPr="007E57CD">
        <w:rPr>
          <w:rFonts w:ascii="Times New Roman" w:hAnsi="Times New Roman" w:cs="Times New Roman"/>
          <w:sz w:val="24"/>
          <w:szCs w:val="24"/>
        </w:rPr>
        <w:t xml:space="preserve"> decisions that may impact the diversity of the pool of potential candidates.</w:t>
      </w:r>
    </w:p>
    <w:p w:rsidR="00FA5D01" w:rsidRPr="007E57CD" w:rsidRDefault="00FA5D01" w:rsidP="0032748F">
      <w:pPr>
        <w:spacing w:after="120" w:line="480" w:lineRule="auto"/>
        <w:jc w:val="both"/>
        <w:rPr>
          <w:rFonts w:ascii="Times New Roman" w:hAnsi="Times New Roman" w:cs="Times New Roman"/>
          <w:sz w:val="24"/>
          <w:szCs w:val="24"/>
        </w:rPr>
      </w:pPr>
      <w:r w:rsidRPr="007E57CD">
        <w:rPr>
          <w:rFonts w:ascii="Times New Roman" w:hAnsi="Times New Roman" w:cs="Times New Roman"/>
          <w:i/>
          <w:sz w:val="24"/>
          <w:szCs w:val="24"/>
        </w:rPr>
        <w:t>The</w:t>
      </w:r>
      <w:r w:rsidRPr="007E57CD">
        <w:rPr>
          <w:rFonts w:ascii="Times New Roman" w:hAnsi="Times New Roman" w:cs="Times New Roman"/>
          <w:sz w:val="24"/>
          <w:szCs w:val="24"/>
        </w:rPr>
        <w:t xml:space="preserve"> </w:t>
      </w:r>
      <w:r w:rsidR="00E469DE" w:rsidRPr="007E57CD">
        <w:rPr>
          <w:rFonts w:ascii="Times New Roman" w:hAnsi="Times New Roman" w:cs="Times New Roman"/>
          <w:i/>
          <w:sz w:val="24"/>
          <w:szCs w:val="24"/>
        </w:rPr>
        <w:t>Welsh Language Standards (No.7) Regulations 2018</w:t>
      </w:r>
      <w:r w:rsidRPr="007E57CD">
        <w:rPr>
          <w:rFonts w:ascii="Times New Roman" w:hAnsi="Times New Roman" w:cs="Times New Roman"/>
          <w:sz w:val="24"/>
          <w:szCs w:val="24"/>
        </w:rPr>
        <w:t xml:space="preserve"> places an obl</w:t>
      </w:r>
      <w:r w:rsidR="006B2C78" w:rsidRPr="007E57CD">
        <w:rPr>
          <w:rFonts w:ascii="Times New Roman" w:hAnsi="Times New Roman" w:cs="Times New Roman"/>
          <w:sz w:val="24"/>
          <w:szCs w:val="24"/>
        </w:rPr>
        <w:t>igation on SBU to ensure</w:t>
      </w:r>
      <w:r w:rsidRPr="007E57CD">
        <w:rPr>
          <w:rFonts w:ascii="Times New Roman" w:hAnsi="Times New Roman" w:cs="Times New Roman"/>
          <w:sz w:val="24"/>
          <w:szCs w:val="24"/>
        </w:rPr>
        <w:t xml:space="preserve"> parity between the Welsh and English language</w:t>
      </w:r>
      <w:r w:rsidR="006B2C78" w:rsidRPr="007E57CD">
        <w:rPr>
          <w:rFonts w:ascii="Times New Roman" w:hAnsi="Times New Roman" w:cs="Times New Roman"/>
          <w:sz w:val="24"/>
          <w:szCs w:val="24"/>
        </w:rPr>
        <w:t xml:space="preserve">s. The Measure sets out standards which impacts </w:t>
      </w:r>
      <w:r w:rsidRPr="007E57CD">
        <w:rPr>
          <w:rFonts w:ascii="Times New Roman" w:hAnsi="Times New Roman" w:cs="Times New Roman"/>
          <w:sz w:val="24"/>
          <w:szCs w:val="24"/>
        </w:rPr>
        <w:t>talent management specifically</w:t>
      </w:r>
      <w:r w:rsidR="006B2C78" w:rsidRPr="007E57CD">
        <w:rPr>
          <w:rFonts w:ascii="Times New Roman" w:hAnsi="Times New Roman" w:cs="Times New Roman"/>
          <w:sz w:val="24"/>
          <w:szCs w:val="24"/>
        </w:rPr>
        <w:t>, as they require</w:t>
      </w:r>
      <w:r w:rsidRPr="007E57CD">
        <w:rPr>
          <w:rFonts w:ascii="Times New Roman" w:hAnsi="Times New Roman" w:cs="Times New Roman"/>
          <w:sz w:val="24"/>
          <w:szCs w:val="24"/>
        </w:rPr>
        <w:t xml:space="preserve"> provision is made for the Welsh language </w:t>
      </w:r>
      <w:r w:rsidR="00E469DE" w:rsidRPr="007E57CD">
        <w:rPr>
          <w:rFonts w:ascii="Times New Roman" w:hAnsi="Times New Roman" w:cs="Times New Roman"/>
          <w:sz w:val="24"/>
          <w:szCs w:val="24"/>
        </w:rPr>
        <w:t>when recruiting</w:t>
      </w:r>
      <w:r w:rsidR="006B2C78" w:rsidRPr="007E57CD">
        <w:rPr>
          <w:rFonts w:ascii="Times New Roman" w:hAnsi="Times New Roman" w:cs="Times New Roman"/>
          <w:sz w:val="24"/>
          <w:szCs w:val="24"/>
        </w:rPr>
        <w:t xml:space="preserve"> (</w:t>
      </w:r>
      <w:r w:rsidR="00E469DE" w:rsidRPr="007E57CD">
        <w:rPr>
          <w:rFonts w:ascii="Times New Roman" w:hAnsi="Times New Roman" w:cs="Times New Roman"/>
          <w:sz w:val="24"/>
          <w:szCs w:val="24"/>
        </w:rPr>
        <w:t xml:space="preserve">Standard 97(a)). </w:t>
      </w:r>
      <w:r w:rsidRPr="007E57CD">
        <w:rPr>
          <w:rFonts w:ascii="Times New Roman" w:hAnsi="Times New Roman" w:cs="Times New Roman"/>
          <w:sz w:val="24"/>
          <w:szCs w:val="24"/>
        </w:rPr>
        <w:t xml:space="preserve">Having a bilingual process will broaden the pool of potential candidates </w:t>
      </w:r>
      <w:r w:rsidR="00E469DE" w:rsidRPr="007E57CD">
        <w:rPr>
          <w:rFonts w:ascii="Times New Roman" w:hAnsi="Times New Roman" w:cs="Times New Roman"/>
          <w:sz w:val="24"/>
          <w:szCs w:val="24"/>
        </w:rPr>
        <w:t xml:space="preserve">for SBU </w:t>
      </w:r>
      <w:r w:rsidRPr="007E57CD">
        <w:rPr>
          <w:rFonts w:ascii="Times New Roman" w:hAnsi="Times New Roman" w:cs="Times New Roman"/>
          <w:sz w:val="24"/>
          <w:szCs w:val="24"/>
        </w:rPr>
        <w:t xml:space="preserve">as it will better cater for those who </w:t>
      </w:r>
      <w:r w:rsidR="00E469DE" w:rsidRPr="007E57CD">
        <w:rPr>
          <w:rFonts w:ascii="Times New Roman" w:hAnsi="Times New Roman" w:cs="Times New Roman"/>
          <w:sz w:val="24"/>
          <w:szCs w:val="24"/>
        </w:rPr>
        <w:t>speak Welsh.</w:t>
      </w:r>
    </w:p>
    <w:p w:rsidR="00FA5D01" w:rsidRPr="007E57CD" w:rsidRDefault="00FA5D01" w:rsidP="0032748F">
      <w:pPr>
        <w:spacing w:after="120" w:line="480" w:lineRule="auto"/>
        <w:jc w:val="both"/>
        <w:rPr>
          <w:rFonts w:ascii="Times New Roman" w:hAnsi="Times New Roman" w:cs="Times New Roman"/>
          <w:sz w:val="24"/>
          <w:szCs w:val="24"/>
        </w:rPr>
      </w:pPr>
      <w:r w:rsidRPr="007E57CD">
        <w:rPr>
          <w:rFonts w:ascii="Times New Roman" w:hAnsi="Times New Roman" w:cs="Times New Roman"/>
          <w:sz w:val="24"/>
          <w:szCs w:val="24"/>
        </w:rPr>
        <w:t xml:space="preserve">The </w:t>
      </w:r>
      <w:r w:rsidRPr="007E57CD">
        <w:rPr>
          <w:rFonts w:ascii="Times New Roman" w:hAnsi="Times New Roman" w:cs="Times New Roman"/>
          <w:i/>
          <w:sz w:val="24"/>
          <w:szCs w:val="24"/>
        </w:rPr>
        <w:t xml:space="preserve">Well-being of Future Generations (Wales) Act 2015 </w:t>
      </w:r>
      <w:r w:rsidRPr="007E57CD">
        <w:rPr>
          <w:rFonts w:ascii="Times New Roman" w:hAnsi="Times New Roman" w:cs="Times New Roman"/>
          <w:sz w:val="24"/>
          <w:szCs w:val="24"/>
        </w:rPr>
        <w:t>places a requi</w:t>
      </w:r>
      <w:r w:rsidR="006B2C78" w:rsidRPr="007E57CD">
        <w:rPr>
          <w:rFonts w:ascii="Times New Roman" w:hAnsi="Times New Roman" w:cs="Times New Roman"/>
          <w:sz w:val="24"/>
          <w:szCs w:val="24"/>
        </w:rPr>
        <w:t>rement on public bodies</w:t>
      </w:r>
      <w:r w:rsidRPr="007E57CD">
        <w:rPr>
          <w:rFonts w:ascii="Times New Roman" w:hAnsi="Times New Roman" w:cs="Times New Roman"/>
          <w:sz w:val="24"/>
          <w:szCs w:val="24"/>
        </w:rPr>
        <w:t xml:space="preserve"> to consider the long-term impact of de</w:t>
      </w:r>
      <w:r w:rsidR="00550E68" w:rsidRPr="007E57CD">
        <w:rPr>
          <w:rFonts w:ascii="Times New Roman" w:hAnsi="Times New Roman" w:cs="Times New Roman"/>
          <w:sz w:val="24"/>
          <w:szCs w:val="24"/>
        </w:rPr>
        <w:t xml:space="preserve">cisions as well as to engage with </w:t>
      </w:r>
      <w:r w:rsidRPr="007E57CD">
        <w:rPr>
          <w:rFonts w:ascii="Times New Roman" w:hAnsi="Times New Roman" w:cs="Times New Roman"/>
          <w:sz w:val="24"/>
          <w:szCs w:val="24"/>
        </w:rPr>
        <w:t xml:space="preserve">communities (Future Generations Commissioner for Wales, 2022a). Under the goal </w:t>
      </w:r>
      <w:r w:rsidRPr="007E57CD">
        <w:rPr>
          <w:rFonts w:ascii="Times New Roman" w:hAnsi="Times New Roman" w:cs="Times New Roman"/>
          <w:i/>
          <w:sz w:val="24"/>
          <w:szCs w:val="24"/>
        </w:rPr>
        <w:t>‘A more equal Wales’</w:t>
      </w:r>
      <w:r w:rsidRPr="007E57CD">
        <w:rPr>
          <w:rFonts w:ascii="Times New Roman" w:hAnsi="Times New Roman" w:cs="Times New Roman"/>
          <w:sz w:val="24"/>
          <w:szCs w:val="24"/>
        </w:rPr>
        <w:t>, SBU</w:t>
      </w:r>
      <w:r w:rsidR="006B2C78" w:rsidRPr="007E57CD">
        <w:rPr>
          <w:rFonts w:ascii="Times New Roman" w:hAnsi="Times New Roman" w:cs="Times New Roman"/>
          <w:sz w:val="24"/>
          <w:szCs w:val="24"/>
        </w:rPr>
        <w:t xml:space="preserve"> </w:t>
      </w:r>
      <w:r w:rsidRPr="007E57CD">
        <w:rPr>
          <w:rFonts w:ascii="Times New Roman" w:hAnsi="Times New Roman" w:cs="Times New Roman"/>
          <w:sz w:val="24"/>
          <w:szCs w:val="24"/>
        </w:rPr>
        <w:t xml:space="preserve">need to </w:t>
      </w:r>
      <w:r w:rsidR="00550E68" w:rsidRPr="007E57CD">
        <w:rPr>
          <w:rFonts w:ascii="Times New Roman" w:hAnsi="Times New Roman" w:cs="Times New Roman"/>
          <w:sz w:val="24"/>
          <w:szCs w:val="24"/>
        </w:rPr>
        <w:t>ensure</w:t>
      </w:r>
      <w:r w:rsidRPr="007E57CD">
        <w:rPr>
          <w:rFonts w:ascii="Times New Roman" w:hAnsi="Times New Roman" w:cs="Times New Roman"/>
          <w:sz w:val="24"/>
          <w:szCs w:val="24"/>
        </w:rPr>
        <w:t xml:space="preserve"> equal access to jobs (Future Generations Commissioner for Wales, 2022b</w:t>
      </w:r>
      <w:r w:rsidR="006B2C78" w:rsidRPr="007E57CD">
        <w:rPr>
          <w:rFonts w:ascii="Times New Roman" w:hAnsi="Times New Roman" w:cs="Times New Roman"/>
          <w:sz w:val="24"/>
          <w:szCs w:val="24"/>
        </w:rPr>
        <w:t>) so that re</w:t>
      </w:r>
      <w:r w:rsidRPr="007E57CD">
        <w:rPr>
          <w:rFonts w:ascii="Times New Roman" w:hAnsi="Times New Roman" w:cs="Times New Roman"/>
          <w:sz w:val="24"/>
          <w:szCs w:val="24"/>
        </w:rPr>
        <w:t>cruitment proces</w:t>
      </w:r>
      <w:r w:rsidR="006B2C78" w:rsidRPr="007E57CD">
        <w:rPr>
          <w:rFonts w:ascii="Times New Roman" w:hAnsi="Times New Roman" w:cs="Times New Roman"/>
          <w:sz w:val="24"/>
          <w:szCs w:val="24"/>
        </w:rPr>
        <w:t>ses are inclusive</w:t>
      </w:r>
      <w:r w:rsidR="00550E68" w:rsidRPr="007E57CD">
        <w:rPr>
          <w:rFonts w:ascii="Times New Roman" w:hAnsi="Times New Roman" w:cs="Times New Roman"/>
          <w:sz w:val="24"/>
          <w:szCs w:val="24"/>
        </w:rPr>
        <w:t>, a</w:t>
      </w:r>
      <w:r w:rsidRPr="007E57CD">
        <w:rPr>
          <w:rFonts w:ascii="Times New Roman" w:hAnsi="Times New Roman" w:cs="Times New Roman"/>
          <w:sz w:val="24"/>
          <w:szCs w:val="24"/>
        </w:rPr>
        <w:t xml:space="preserve"> likely </w:t>
      </w:r>
      <w:r w:rsidR="00550E68" w:rsidRPr="007E57CD">
        <w:rPr>
          <w:rFonts w:ascii="Times New Roman" w:hAnsi="Times New Roman" w:cs="Times New Roman"/>
          <w:sz w:val="24"/>
          <w:szCs w:val="24"/>
        </w:rPr>
        <w:t xml:space="preserve">outcome of which will be </w:t>
      </w:r>
      <w:r w:rsidRPr="007E57CD">
        <w:rPr>
          <w:rFonts w:ascii="Times New Roman" w:hAnsi="Times New Roman" w:cs="Times New Roman"/>
          <w:sz w:val="24"/>
          <w:szCs w:val="24"/>
        </w:rPr>
        <w:t xml:space="preserve">broadening the pool of potential candidates. </w:t>
      </w:r>
    </w:p>
    <w:p w:rsidR="00BB72E6" w:rsidRPr="007E57CD" w:rsidRDefault="00BB72E6" w:rsidP="0032748F">
      <w:pPr>
        <w:spacing w:after="120" w:line="480" w:lineRule="auto"/>
        <w:jc w:val="both"/>
        <w:rPr>
          <w:rFonts w:ascii="Times New Roman" w:hAnsi="Times New Roman" w:cs="Times New Roman"/>
          <w:i/>
          <w:sz w:val="24"/>
          <w:szCs w:val="24"/>
        </w:rPr>
      </w:pPr>
    </w:p>
    <w:p w:rsidR="00A94B49" w:rsidRPr="00C77030" w:rsidRDefault="00A94B49" w:rsidP="00C77030">
      <w:pPr>
        <w:pStyle w:val="Heading1"/>
        <w:numPr>
          <w:ilvl w:val="0"/>
          <w:numId w:val="29"/>
        </w:numPr>
        <w:rPr>
          <w:sz w:val="32"/>
          <w:u w:val="single"/>
        </w:rPr>
      </w:pPr>
      <w:bookmarkStart w:id="9" w:name="_Toc94633582"/>
      <w:r w:rsidRPr="00C77030">
        <w:rPr>
          <w:sz w:val="32"/>
          <w:u w:val="single"/>
        </w:rPr>
        <w:t>Analysis of HR systems, processes and practices</w:t>
      </w:r>
      <w:bookmarkEnd w:id="9"/>
    </w:p>
    <w:p w:rsidR="00535F7A" w:rsidRPr="007E57CD" w:rsidRDefault="00535F7A" w:rsidP="0032748F">
      <w:pPr>
        <w:spacing w:after="120" w:line="480" w:lineRule="auto"/>
        <w:jc w:val="both"/>
        <w:rPr>
          <w:rFonts w:ascii="Times New Roman" w:hAnsi="Times New Roman" w:cs="Times New Roman"/>
          <w:i/>
          <w:sz w:val="24"/>
          <w:szCs w:val="24"/>
        </w:rPr>
      </w:pPr>
    </w:p>
    <w:p w:rsidR="00550E68" w:rsidRPr="007E57CD" w:rsidRDefault="00C77030" w:rsidP="00C77030">
      <w:pPr>
        <w:pStyle w:val="ListParagraph"/>
        <w:tabs>
          <w:tab w:val="left" w:pos="3330"/>
        </w:tabs>
        <w:spacing w:after="120" w:line="480" w:lineRule="auto"/>
        <w:ind w:left="780"/>
        <w:jc w:val="both"/>
        <w:outlineLvl w:val="1"/>
        <w:rPr>
          <w:rFonts w:ascii="Times New Roman" w:hAnsi="Times New Roman" w:cs="Times New Roman"/>
          <w:i/>
          <w:sz w:val="24"/>
          <w:szCs w:val="24"/>
        </w:rPr>
      </w:pPr>
      <w:bookmarkStart w:id="10" w:name="_Toc94633583"/>
      <w:r w:rsidRPr="00C77030">
        <w:rPr>
          <w:rFonts w:ascii="Times New Roman" w:hAnsi="Times New Roman" w:cs="Times New Roman"/>
          <w:i/>
          <w:sz w:val="28"/>
          <w:szCs w:val="24"/>
        </w:rPr>
        <w:t xml:space="preserve">3.1 </w:t>
      </w:r>
      <w:r w:rsidR="00804DC3" w:rsidRPr="00C77030">
        <w:rPr>
          <w:rFonts w:ascii="Times New Roman" w:hAnsi="Times New Roman" w:cs="Times New Roman"/>
          <w:i/>
          <w:sz w:val="28"/>
          <w:szCs w:val="24"/>
        </w:rPr>
        <w:t>Advertising</w:t>
      </w:r>
      <w:bookmarkEnd w:id="10"/>
    </w:p>
    <w:p w:rsidR="00550E68" w:rsidRPr="007E57CD" w:rsidRDefault="00550E68" w:rsidP="0032748F">
      <w:pPr>
        <w:spacing w:after="120" w:line="480" w:lineRule="auto"/>
        <w:jc w:val="both"/>
        <w:rPr>
          <w:rFonts w:ascii="Times New Roman" w:hAnsi="Times New Roman" w:cs="Times New Roman"/>
          <w:sz w:val="24"/>
          <w:szCs w:val="24"/>
        </w:rPr>
      </w:pPr>
      <w:r w:rsidRPr="007E57CD">
        <w:rPr>
          <w:rFonts w:ascii="Times New Roman" w:hAnsi="Times New Roman" w:cs="Times New Roman"/>
          <w:sz w:val="24"/>
          <w:szCs w:val="24"/>
        </w:rPr>
        <w:t>Vacancies in SBU are advertised via two website</w:t>
      </w:r>
      <w:r w:rsidR="00450EE5" w:rsidRPr="007E57CD">
        <w:rPr>
          <w:rFonts w:ascii="Times New Roman" w:hAnsi="Times New Roman" w:cs="Times New Roman"/>
          <w:sz w:val="24"/>
          <w:szCs w:val="24"/>
        </w:rPr>
        <w:t xml:space="preserve">s, one being </w:t>
      </w:r>
      <w:r w:rsidRPr="007E57CD">
        <w:rPr>
          <w:rFonts w:ascii="Times New Roman" w:hAnsi="Times New Roman" w:cs="Times New Roman"/>
          <w:sz w:val="24"/>
          <w:szCs w:val="24"/>
        </w:rPr>
        <w:t>NHS Jobs and the other being trac.jobs</w:t>
      </w:r>
      <w:r w:rsidR="006B2C78" w:rsidRPr="007E57CD">
        <w:rPr>
          <w:rFonts w:ascii="Times New Roman" w:hAnsi="Times New Roman" w:cs="Times New Roman"/>
          <w:sz w:val="24"/>
          <w:szCs w:val="24"/>
        </w:rPr>
        <w:t xml:space="preserve">. </w:t>
      </w:r>
      <w:r w:rsidR="00E469DE" w:rsidRPr="007E57CD">
        <w:rPr>
          <w:rFonts w:ascii="Times New Roman" w:hAnsi="Times New Roman" w:cs="Times New Roman"/>
          <w:sz w:val="24"/>
          <w:szCs w:val="24"/>
        </w:rPr>
        <w:t>and</w:t>
      </w:r>
      <w:r w:rsidRPr="007E57CD">
        <w:rPr>
          <w:rFonts w:ascii="Times New Roman" w:hAnsi="Times New Roman" w:cs="Times New Roman"/>
          <w:sz w:val="24"/>
          <w:szCs w:val="24"/>
        </w:rPr>
        <w:t xml:space="preserve"> are </w:t>
      </w:r>
      <w:r w:rsidR="00450EE5" w:rsidRPr="007E57CD">
        <w:rPr>
          <w:rFonts w:ascii="Times New Roman" w:hAnsi="Times New Roman" w:cs="Times New Roman"/>
          <w:sz w:val="24"/>
          <w:szCs w:val="24"/>
        </w:rPr>
        <w:t>also</w:t>
      </w:r>
      <w:r w:rsidRPr="007E57CD">
        <w:rPr>
          <w:rFonts w:ascii="Times New Roman" w:hAnsi="Times New Roman" w:cs="Times New Roman"/>
          <w:sz w:val="24"/>
          <w:szCs w:val="24"/>
        </w:rPr>
        <w:t xml:space="preserve"> </w:t>
      </w:r>
      <w:r w:rsidR="006B2C78" w:rsidRPr="007E57CD">
        <w:rPr>
          <w:rFonts w:ascii="Times New Roman" w:hAnsi="Times New Roman" w:cs="Times New Roman"/>
          <w:sz w:val="24"/>
          <w:szCs w:val="24"/>
        </w:rPr>
        <w:t>promoted</w:t>
      </w:r>
      <w:r w:rsidRPr="007E57CD">
        <w:rPr>
          <w:rFonts w:ascii="Times New Roman" w:hAnsi="Times New Roman" w:cs="Times New Roman"/>
          <w:sz w:val="24"/>
          <w:szCs w:val="24"/>
        </w:rPr>
        <w:t xml:space="preserve"> via LinkedIn</w:t>
      </w:r>
      <w:r w:rsidR="00E469DE" w:rsidRPr="007E57CD">
        <w:rPr>
          <w:rFonts w:ascii="Times New Roman" w:hAnsi="Times New Roman" w:cs="Times New Roman"/>
          <w:sz w:val="24"/>
          <w:szCs w:val="24"/>
        </w:rPr>
        <w:t>. T</w:t>
      </w:r>
      <w:r w:rsidRPr="007E57CD">
        <w:rPr>
          <w:rFonts w:ascii="Times New Roman" w:hAnsi="Times New Roman" w:cs="Times New Roman"/>
          <w:sz w:val="24"/>
          <w:szCs w:val="24"/>
        </w:rPr>
        <w:t xml:space="preserve">he organisation’s </w:t>
      </w:r>
      <w:r w:rsidR="00E469DE" w:rsidRPr="007E57CD">
        <w:rPr>
          <w:rFonts w:ascii="Times New Roman" w:hAnsi="Times New Roman" w:cs="Times New Roman"/>
          <w:sz w:val="24"/>
          <w:szCs w:val="24"/>
        </w:rPr>
        <w:t xml:space="preserve">LinkedIn </w:t>
      </w:r>
      <w:r w:rsidRPr="007E57CD">
        <w:rPr>
          <w:rFonts w:ascii="Times New Roman" w:hAnsi="Times New Roman" w:cs="Times New Roman"/>
          <w:sz w:val="24"/>
          <w:szCs w:val="24"/>
        </w:rPr>
        <w:t>account launched in the summer of 2021 (</w:t>
      </w:r>
      <w:r w:rsidR="00344B0D" w:rsidRPr="007E57CD">
        <w:rPr>
          <w:rFonts w:ascii="Times New Roman" w:hAnsi="Times New Roman" w:cs="Times New Roman"/>
          <w:sz w:val="24"/>
          <w:szCs w:val="24"/>
        </w:rPr>
        <w:t>SBU</w:t>
      </w:r>
      <w:r w:rsidRPr="007E57CD">
        <w:rPr>
          <w:rFonts w:ascii="Times New Roman" w:hAnsi="Times New Roman" w:cs="Times New Roman"/>
          <w:sz w:val="24"/>
          <w:szCs w:val="24"/>
        </w:rPr>
        <w:t>, 2021</w:t>
      </w:r>
      <w:r w:rsidR="00E469DE" w:rsidRPr="007E57CD">
        <w:rPr>
          <w:rFonts w:ascii="Times New Roman" w:hAnsi="Times New Roman" w:cs="Times New Roman"/>
          <w:sz w:val="24"/>
          <w:szCs w:val="24"/>
        </w:rPr>
        <w:t>c</w:t>
      </w:r>
      <w:r w:rsidRPr="007E57CD">
        <w:rPr>
          <w:rFonts w:ascii="Times New Roman" w:hAnsi="Times New Roman" w:cs="Times New Roman"/>
          <w:sz w:val="24"/>
          <w:szCs w:val="24"/>
        </w:rPr>
        <w:t xml:space="preserve">) and no data has been collected </w:t>
      </w:r>
      <w:r w:rsidR="00E469DE" w:rsidRPr="007E57CD">
        <w:rPr>
          <w:rFonts w:ascii="Times New Roman" w:hAnsi="Times New Roman" w:cs="Times New Roman"/>
          <w:sz w:val="24"/>
          <w:szCs w:val="24"/>
        </w:rPr>
        <w:t xml:space="preserve">regarding </w:t>
      </w:r>
      <w:r w:rsidRPr="007E57CD">
        <w:rPr>
          <w:rFonts w:ascii="Times New Roman" w:hAnsi="Times New Roman" w:cs="Times New Roman"/>
          <w:sz w:val="24"/>
          <w:szCs w:val="24"/>
        </w:rPr>
        <w:t xml:space="preserve">the impact it has had on recruitment. A comparison between </w:t>
      </w:r>
      <w:r w:rsidR="00450EE5" w:rsidRPr="007E57CD">
        <w:rPr>
          <w:rFonts w:ascii="Times New Roman" w:hAnsi="Times New Roman" w:cs="Times New Roman"/>
          <w:sz w:val="24"/>
          <w:szCs w:val="24"/>
        </w:rPr>
        <w:t xml:space="preserve">the number of </w:t>
      </w:r>
      <w:r w:rsidRPr="007E57CD">
        <w:rPr>
          <w:rFonts w:ascii="Times New Roman" w:hAnsi="Times New Roman" w:cs="Times New Roman"/>
          <w:sz w:val="24"/>
          <w:szCs w:val="24"/>
        </w:rPr>
        <w:t xml:space="preserve">jobs advertised </w:t>
      </w:r>
      <w:r w:rsidR="00450EE5" w:rsidRPr="007E57CD">
        <w:rPr>
          <w:rFonts w:ascii="Times New Roman" w:hAnsi="Times New Roman" w:cs="Times New Roman"/>
          <w:sz w:val="24"/>
          <w:szCs w:val="24"/>
        </w:rPr>
        <w:t>via</w:t>
      </w:r>
      <w:r w:rsidRPr="007E57CD">
        <w:rPr>
          <w:rFonts w:ascii="Times New Roman" w:hAnsi="Times New Roman" w:cs="Times New Roman"/>
          <w:sz w:val="24"/>
          <w:szCs w:val="24"/>
        </w:rPr>
        <w:t xml:space="preserve"> LinkedIn and </w:t>
      </w:r>
      <w:r w:rsidRPr="007E57CD">
        <w:rPr>
          <w:rFonts w:ascii="Times New Roman" w:hAnsi="Times New Roman" w:cs="Times New Roman"/>
          <w:sz w:val="24"/>
          <w:szCs w:val="24"/>
        </w:rPr>
        <w:lastRenderedPageBreak/>
        <w:t xml:space="preserve">NHS Jobs on 23 January 2022 showed that </w:t>
      </w:r>
      <w:r w:rsidR="00450EE5" w:rsidRPr="007E57CD">
        <w:rPr>
          <w:rFonts w:ascii="Times New Roman" w:hAnsi="Times New Roman" w:cs="Times New Roman"/>
          <w:sz w:val="24"/>
          <w:szCs w:val="24"/>
        </w:rPr>
        <w:t>there was a discrepancy with 92 on LinkedIn and only 59 on NHS Jobs</w:t>
      </w:r>
      <w:r w:rsidRPr="007E57CD">
        <w:rPr>
          <w:rFonts w:ascii="Times New Roman" w:hAnsi="Times New Roman" w:cs="Times New Roman"/>
          <w:sz w:val="24"/>
          <w:szCs w:val="24"/>
        </w:rPr>
        <w:t xml:space="preserve"> (</w:t>
      </w:r>
      <w:r w:rsidR="00E469DE" w:rsidRPr="007E57CD">
        <w:rPr>
          <w:rFonts w:ascii="Times New Roman" w:hAnsi="Times New Roman" w:cs="Times New Roman"/>
          <w:sz w:val="24"/>
          <w:szCs w:val="24"/>
        </w:rPr>
        <w:t xml:space="preserve">NHS Jobs, 2022; </w:t>
      </w:r>
      <w:r w:rsidR="00344B0D" w:rsidRPr="007E57CD">
        <w:rPr>
          <w:rFonts w:ascii="Times New Roman" w:hAnsi="Times New Roman" w:cs="Times New Roman"/>
          <w:sz w:val="24"/>
          <w:szCs w:val="24"/>
        </w:rPr>
        <w:t>SBU</w:t>
      </w:r>
      <w:r w:rsidR="00E469DE" w:rsidRPr="007E57CD">
        <w:rPr>
          <w:rFonts w:ascii="Times New Roman" w:hAnsi="Times New Roman" w:cs="Times New Roman"/>
          <w:sz w:val="24"/>
          <w:szCs w:val="24"/>
        </w:rPr>
        <w:t>, 2022c</w:t>
      </w:r>
      <w:r w:rsidRPr="007E57CD">
        <w:rPr>
          <w:rFonts w:ascii="Times New Roman" w:hAnsi="Times New Roman" w:cs="Times New Roman"/>
          <w:sz w:val="24"/>
          <w:szCs w:val="24"/>
        </w:rPr>
        <w:t>)</w:t>
      </w:r>
      <w:r w:rsidR="00450EE5" w:rsidRPr="007E57CD">
        <w:rPr>
          <w:rFonts w:ascii="Times New Roman" w:hAnsi="Times New Roman" w:cs="Times New Roman"/>
          <w:sz w:val="24"/>
          <w:szCs w:val="24"/>
        </w:rPr>
        <w:t xml:space="preserve">. The hyperlink to apply for a vacancy on the LinkedIn account </w:t>
      </w:r>
      <w:r w:rsidR="00C569F2" w:rsidRPr="007E57CD">
        <w:rPr>
          <w:rFonts w:ascii="Times New Roman" w:hAnsi="Times New Roman" w:cs="Times New Roman"/>
          <w:sz w:val="24"/>
          <w:szCs w:val="24"/>
        </w:rPr>
        <w:t>d</w:t>
      </w:r>
      <w:r w:rsidR="00897BB5" w:rsidRPr="007E57CD">
        <w:rPr>
          <w:rFonts w:ascii="Times New Roman" w:hAnsi="Times New Roman" w:cs="Times New Roman"/>
          <w:sz w:val="24"/>
          <w:szCs w:val="24"/>
        </w:rPr>
        <w:t>id</w:t>
      </w:r>
      <w:r w:rsidR="00C569F2" w:rsidRPr="007E57CD">
        <w:rPr>
          <w:rFonts w:ascii="Times New Roman" w:hAnsi="Times New Roman" w:cs="Times New Roman"/>
          <w:sz w:val="24"/>
          <w:szCs w:val="24"/>
        </w:rPr>
        <w:t xml:space="preserve"> not work</w:t>
      </w:r>
      <w:r w:rsidR="00E469DE" w:rsidRPr="007E57CD">
        <w:rPr>
          <w:rFonts w:ascii="Times New Roman" w:hAnsi="Times New Roman" w:cs="Times New Roman"/>
          <w:sz w:val="24"/>
          <w:szCs w:val="24"/>
        </w:rPr>
        <w:t xml:space="preserve"> </w:t>
      </w:r>
      <w:r w:rsidR="00C569F2" w:rsidRPr="007E57CD">
        <w:rPr>
          <w:rFonts w:ascii="Times New Roman" w:hAnsi="Times New Roman" w:cs="Times New Roman"/>
          <w:sz w:val="24"/>
          <w:szCs w:val="24"/>
        </w:rPr>
        <w:t xml:space="preserve">and as millennials tend to visit social media sites for job related content (Sharma, 2020, p. 141) the organisation may be missing an opportunity to broaden </w:t>
      </w:r>
      <w:r w:rsidR="00897BB5" w:rsidRPr="007E57CD">
        <w:rPr>
          <w:rFonts w:ascii="Times New Roman" w:hAnsi="Times New Roman" w:cs="Times New Roman"/>
          <w:sz w:val="24"/>
          <w:szCs w:val="24"/>
        </w:rPr>
        <w:t>its pool of</w:t>
      </w:r>
      <w:r w:rsidR="00C569F2" w:rsidRPr="007E57CD">
        <w:rPr>
          <w:rFonts w:ascii="Times New Roman" w:hAnsi="Times New Roman" w:cs="Times New Roman"/>
          <w:sz w:val="24"/>
          <w:szCs w:val="24"/>
        </w:rPr>
        <w:t xml:space="preserve"> candidates. The CIPD (2021a) recommend that organisations critically evaluate their employer brand to attract diverse candidates </w:t>
      </w:r>
      <w:r w:rsidR="00897BB5" w:rsidRPr="007E57CD">
        <w:rPr>
          <w:rFonts w:ascii="Times New Roman" w:hAnsi="Times New Roman" w:cs="Times New Roman"/>
          <w:sz w:val="24"/>
          <w:szCs w:val="24"/>
        </w:rPr>
        <w:t>which</w:t>
      </w:r>
      <w:r w:rsidR="00C569F2" w:rsidRPr="007E57CD">
        <w:rPr>
          <w:rFonts w:ascii="Times New Roman" w:hAnsi="Times New Roman" w:cs="Times New Roman"/>
          <w:sz w:val="24"/>
          <w:szCs w:val="24"/>
        </w:rPr>
        <w:t xml:space="preserve"> includes social media. Although SBU have a social media presence, it is recommended that an in depth review is undertaken to ensure that it reflects the </w:t>
      </w:r>
      <w:r w:rsidR="00897BB5" w:rsidRPr="007E57CD">
        <w:rPr>
          <w:rFonts w:ascii="Times New Roman" w:hAnsi="Times New Roman" w:cs="Times New Roman"/>
          <w:sz w:val="24"/>
          <w:szCs w:val="24"/>
        </w:rPr>
        <w:t xml:space="preserve">desired </w:t>
      </w:r>
      <w:r w:rsidR="00C569F2" w:rsidRPr="007E57CD">
        <w:rPr>
          <w:rFonts w:ascii="Times New Roman" w:hAnsi="Times New Roman" w:cs="Times New Roman"/>
          <w:sz w:val="24"/>
          <w:szCs w:val="24"/>
        </w:rPr>
        <w:t>employer brand and t</w:t>
      </w:r>
      <w:r w:rsidR="00897BB5" w:rsidRPr="007E57CD">
        <w:rPr>
          <w:rFonts w:ascii="Times New Roman" w:hAnsi="Times New Roman" w:cs="Times New Roman"/>
          <w:sz w:val="24"/>
          <w:szCs w:val="24"/>
        </w:rPr>
        <w:t>hat everything works correctly.</w:t>
      </w:r>
    </w:p>
    <w:p w:rsidR="00C569F2" w:rsidRPr="007E57CD" w:rsidRDefault="00C569F2" w:rsidP="0032748F">
      <w:pPr>
        <w:spacing w:after="120" w:line="480" w:lineRule="auto"/>
        <w:jc w:val="both"/>
        <w:rPr>
          <w:rFonts w:ascii="Times New Roman" w:hAnsi="Times New Roman" w:cs="Times New Roman"/>
          <w:sz w:val="24"/>
          <w:szCs w:val="24"/>
        </w:rPr>
      </w:pPr>
      <w:r w:rsidRPr="007E57CD">
        <w:rPr>
          <w:rFonts w:ascii="Times New Roman" w:hAnsi="Times New Roman" w:cs="Times New Roman"/>
          <w:sz w:val="24"/>
          <w:szCs w:val="24"/>
        </w:rPr>
        <w:t xml:space="preserve">SBU promotes itself as an inclusive employer through including logos on </w:t>
      </w:r>
      <w:r w:rsidR="00E469DE" w:rsidRPr="007E57CD">
        <w:rPr>
          <w:rFonts w:ascii="Times New Roman" w:hAnsi="Times New Roman" w:cs="Times New Roman"/>
          <w:sz w:val="24"/>
          <w:szCs w:val="24"/>
        </w:rPr>
        <w:t xml:space="preserve">its job adverts, </w:t>
      </w:r>
      <w:r w:rsidRPr="007E57CD">
        <w:rPr>
          <w:rFonts w:ascii="Times New Roman" w:hAnsi="Times New Roman" w:cs="Times New Roman"/>
          <w:sz w:val="24"/>
          <w:szCs w:val="24"/>
        </w:rPr>
        <w:t>having a values and equality state</w:t>
      </w:r>
      <w:r w:rsidR="004B27F8" w:rsidRPr="007E57CD">
        <w:rPr>
          <w:rFonts w:ascii="Times New Roman" w:hAnsi="Times New Roman" w:cs="Times New Roman"/>
          <w:sz w:val="24"/>
          <w:szCs w:val="24"/>
        </w:rPr>
        <w:t>ment on its website (SBU</w:t>
      </w:r>
      <w:r w:rsidRPr="007E57CD">
        <w:rPr>
          <w:rFonts w:ascii="Times New Roman" w:hAnsi="Times New Roman" w:cs="Times New Roman"/>
          <w:sz w:val="24"/>
          <w:szCs w:val="24"/>
        </w:rPr>
        <w:t>, 2022d)</w:t>
      </w:r>
      <w:r w:rsidR="00812D98" w:rsidRPr="007E57CD">
        <w:rPr>
          <w:rFonts w:ascii="Times New Roman" w:hAnsi="Times New Roman" w:cs="Times New Roman"/>
          <w:sz w:val="24"/>
          <w:szCs w:val="24"/>
        </w:rPr>
        <w:t>, and through membership of</w:t>
      </w:r>
      <w:r w:rsidR="00897BB5" w:rsidRPr="007E57CD">
        <w:rPr>
          <w:rFonts w:ascii="Times New Roman" w:hAnsi="Times New Roman" w:cs="Times New Roman"/>
          <w:sz w:val="24"/>
          <w:szCs w:val="24"/>
        </w:rPr>
        <w:t xml:space="preserve"> Stonewall</w:t>
      </w:r>
      <w:r w:rsidR="00812D98" w:rsidRPr="007E57CD">
        <w:rPr>
          <w:rFonts w:ascii="Times New Roman" w:hAnsi="Times New Roman" w:cs="Times New Roman"/>
          <w:sz w:val="24"/>
          <w:szCs w:val="24"/>
        </w:rPr>
        <w:t>’s</w:t>
      </w:r>
      <w:r w:rsidRPr="007E57CD">
        <w:rPr>
          <w:rFonts w:ascii="Times New Roman" w:hAnsi="Times New Roman" w:cs="Times New Roman"/>
          <w:sz w:val="24"/>
          <w:szCs w:val="24"/>
        </w:rPr>
        <w:t xml:space="preserve"> Diversity Champion</w:t>
      </w:r>
      <w:r w:rsidR="00897BB5" w:rsidRPr="007E57CD">
        <w:rPr>
          <w:rFonts w:ascii="Times New Roman" w:hAnsi="Times New Roman" w:cs="Times New Roman"/>
          <w:sz w:val="24"/>
          <w:szCs w:val="24"/>
        </w:rPr>
        <w:t xml:space="preserve"> programme</w:t>
      </w:r>
      <w:r w:rsidR="00804DC3" w:rsidRPr="007E57CD">
        <w:rPr>
          <w:rFonts w:ascii="Times New Roman" w:hAnsi="Times New Roman" w:cs="Times New Roman"/>
          <w:sz w:val="24"/>
          <w:szCs w:val="24"/>
        </w:rPr>
        <w:t>. H</w:t>
      </w:r>
      <w:r w:rsidRPr="007E57CD">
        <w:rPr>
          <w:rFonts w:ascii="Times New Roman" w:hAnsi="Times New Roman" w:cs="Times New Roman"/>
          <w:sz w:val="24"/>
          <w:szCs w:val="24"/>
        </w:rPr>
        <w:t xml:space="preserve">owever, </w:t>
      </w:r>
      <w:r w:rsidR="00897BB5" w:rsidRPr="007E57CD">
        <w:rPr>
          <w:rFonts w:ascii="Times New Roman" w:hAnsi="Times New Roman" w:cs="Times New Roman"/>
          <w:sz w:val="24"/>
          <w:szCs w:val="24"/>
        </w:rPr>
        <w:t xml:space="preserve">recent controversy raises </w:t>
      </w:r>
      <w:r w:rsidRPr="007E57CD">
        <w:rPr>
          <w:rFonts w:ascii="Times New Roman" w:hAnsi="Times New Roman" w:cs="Times New Roman"/>
          <w:sz w:val="24"/>
          <w:szCs w:val="24"/>
        </w:rPr>
        <w:t>questions a</w:t>
      </w:r>
      <w:r w:rsidR="00897BB5" w:rsidRPr="007E57CD">
        <w:rPr>
          <w:rFonts w:ascii="Times New Roman" w:hAnsi="Times New Roman" w:cs="Times New Roman"/>
          <w:sz w:val="24"/>
          <w:szCs w:val="24"/>
        </w:rPr>
        <w:t>s to whether the programme</w:t>
      </w:r>
      <w:r w:rsidRPr="007E57CD">
        <w:rPr>
          <w:rFonts w:ascii="Times New Roman" w:hAnsi="Times New Roman" w:cs="Times New Roman"/>
          <w:sz w:val="24"/>
          <w:szCs w:val="24"/>
        </w:rPr>
        <w:t xml:space="preserve"> </w:t>
      </w:r>
      <w:r w:rsidR="00897BB5" w:rsidRPr="007E57CD">
        <w:rPr>
          <w:rFonts w:ascii="Times New Roman" w:hAnsi="Times New Roman" w:cs="Times New Roman"/>
          <w:sz w:val="24"/>
          <w:szCs w:val="24"/>
        </w:rPr>
        <w:t>is</w:t>
      </w:r>
      <w:r w:rsidRPr="007E57CD">
        <w:rPr>
          <w:rFonts w:ascii="Times New Roman" w:hAnsi="Times New Roman" w:cs="Times New Roman"/>
          <w:sz w:val="24"/>
          <w:szCs w:val="24"/>
        </w:rPr>
        <w:t xml:space="preserve"> value for money (Churchill, 2021; CIPD, 2021h) with organisations leaving the scheme (BBC, 2021; Marsh, 2021)</w:t>
      </w:r>
      <w:r w:rsidR="00804DC3" w:rsidRPr="007E57CD">
        <w:rPr>
          <w:rFonts w:ascii="Times New Roman" w:hAnsi="Times New Roman" w:cs="Times New Roman"/>
          <w:sz w:val="24"/>
          <w:szCs w:val="24"/>
        </w:rPr>
        <w:t xml:space="preserve">. </w:t>
      </w:r>
      <w:r w:rsidR="00897BB5" w:rsidRPr="007E57CD">
        <w:rPr>
          <w:rFonts w:ascii="Times New Roman" w:hAnsi="Times New Roman" w:cs="Times New Roman"/>
          <w:sz w:val="24"/>
          <w:szCs w:val="24"/>
        </w:rPr>
        <w:t>SBU should</w:t>
      </w:r>
      <w:r w:rsidR="00804DC3" w:rsidRPr="007E57CD">
        <w:rPr>
          <w:rFonts w:ascii="Times New Roman" w:hAnsi="Times New Roman" w:cs="Times New Roman"/>
          <w:sz w:val="24"/>
          <w:szCs w:val="24"/>
        </w:rPr>
        <w:t xml:space="preserve"> review </w:t>
      </w:r>
      <w:r w:rsidR="00897BB5" w:rsidRPr="007E57CD">
        <w:rPr>
          <w:rFonts w:ascii="Times New Roman" w:hAnsi="Times New Roman" w:cs="Times New Roman"/>
          <w:sz w:val="24"/>
          <w:szCs w:val="24"/>
        </w:rPr>
        <w:t xml:space="preserve">their </w:t>
      </w:r>
      <w:r w:rsidR="00804DC3" w:rsidRPr="007E57CD">
        <w:rPr>
          <w:rFonts w:ascii="Times New Roman" w:hAnsi="Times New Roman" w:cs="Times New Roman"/>
          <w:sz w:val="24"/>
          <w:szCs w:val="24"/>
        </w:rPr>
        <w:t xml:space="preserve">membership </w:t>
      </w:r>
      <w:r w:rsidR="00897BB5" w:rsidRPr="007E57CD">
        <w:rPr>
          <w:rFonts w:ascii="Times New Roman" w:hAnsi="Times New Roman" w:cs="Times New Roman"/>
          <w:sz w:val="24"/>
          <w:szCs w:val="24"/>
        </w:rPr>
        <w:t>to determine whether it is still beneficial, or whether there are alternate</w:t>
      </w:r>
      <w:r w:rsidR="00804DC3" w:rsidRPr="007E57CD">
        <w:rPr>
          <w:rFonts w:ascii="Times New Roman" w:hAnsi="Times New Roman" w:cs="Times New Roman"/>
          <w:sz w:val="24"/>
          <w:szCs w:val="24"/>
        </w:rPr>
        <w:t xml:space="preserve"> organisations that offer packages covering </w:t>
      </w:r>
      <w:r w:rsidR="00897BB5" w:rsidRPr="007E57CD">
        <w:rPr>
          <w:rFonts w:ascii="Times New Roman" w:hAnsi="Times New Roman" w:cs="Times New Roman"/>
          <w:sz w:val="24"/>
          <w:szCs w:val="24"/>
        </w:rPr>
        <w:t>a greater range of</w:t>
      </w:r>
      <w:r w:rsidR="00804DC3" w:rsidRPr="007E57CD">
        <w:rPr>
          <w:rFonts w:ascii="Times New Roman" w:hAnsi="Times New Roman" w:cs="Times New Roman"/>
          <w:sz w:val="24"/>
          <w:szCs w:val="24"/>
        </w:rPr>
        <w:t xml:space="preserve"> protected characteristics, su</w:t>
      </w:r>
      <w:r w:rsidR="00897BB5" w:rsidRPr="007E57CD">
        <w:rPr>
          <w:rFonts w:ascii="Times New Roman" w:hAnsi="Times New Roman" w:cs="Times New Roman"/>
          <w:sz w:val="24"/>
          <w:szCs w:val="24"/>
        </w:rPr>
        <w:t>ch as Inclusive Companies</w:t>
      </w:r>
      <w:r w:rsidR="00804DC3" w:rsidRPr="007E57CD">
        <w:rPr>
          <w:rFonts w:ascii="Times New Roman" w:hAnsi="Times New Roman" w:cs="Times New Roman"/>
          <w:sz w:val="24"/>
          <w:szCs w:val="24"/>
        </w:rPr>
        <w:t>.</w:t>
      </w:r>
    </w:p>
    <w:p w:rsidR="00804DC3" w:rsidRPr="007E57CD" w:rsidRDefault="00804DC3" w:rsidP="0032748F">
      <w:pPr>
        <w:spacing w:after="120" w:line="480" w:lineRule="auto"/>
        <w:jc w:val="both"/>
        <w:rPr>
          <w:rFonts w:ascii="Times New Roman" w:hAnsi="Times New Roman" w:cs="Times New Roman"/>
          <w:i/>
          <w:sz w:val="24"/>
          <w:szCs w:val="24"/>
        </w:rPr>
      </w:pPr>
    </w:p>
    <w:p w:rsidR="00804DC3" w:rsidRPr="00C77030" w:rsidRDefault="00C77030" w:rsidP="00C77030">
      <w:pPr>
        <w:pStyle w:val="ListParagraph"/>
        <w:tabs>
          <w:tab w:val="left" w:pos="3330"/>
        </w:tabs>
        <w:spacing w:after="120" w:line="480" w:lineRule="auto"/>
        <w:ind w:left="780"/>
        <w:jc w:val="both"/>
        <w:outlineLvl w:val="1"/>
        <w:rPr>
          <w:rFonts w:ascii="Times New Roman" w:hAnsi="Times New Roman" w:cs="Times New Roman"/>
          <w:i/>
          <w:sz w:val="28"/>
          <w:szCs w:val="24"/>
        </w:rPr>
      </w:pPr>
      <w:bookmarkStart w:id="11" w:name="_Toc94633584"/>
      <w:r w:rsidRPr="00C77030">
        <w:rPr>
          <w:rFonts w:ascii="Times New Roman" w:hAnsi="Times New Roman" w:cs="Times New Roman"/>
          <w:i/>
          <w:sz w:val="28"/>
          <w:szCs w:val="24"/>
        </w:rPr>
        <w:t xml:space="preserve">3.2 </w:t>
      </w:r>
      <w:r w:rsidR="00804DC3" w:rsidRPr="00C77030">
        <w:rPr>
          <w:rFonts w:ascii="Times New Roman" w:hAnsi="Times New Roman" w:cs="Times New Roman"/>
          <w:i/>
          <w:sz w:val="28"/>
          <w:szCs w:val="24"/>
        </w:rPr>
        <w:t>Recruitment processes</w:t>
      </w:r>
      <w:bookmarkEnd w:id="11"/>
    </w:p>
    <w:p w:rsidR="00804DC3" w:rsidRPr="007E57CD" w:rsidRDefault="00804DC3" w:rsidP="0032748F">
      <w:pPr>
        <w:spacing w:after="120" w:line="480" w:lineRule="auto"/>
        <w:jc w:val="both"/>
        <w:rPr>
          <w:rFonts w:ascii="Times New Roman" w:hAnsi="Times New Roman" w:cs="Times New Roman"/>
          <w:sz w:val="24"/>
          <w:szCs w:val="24"/>
        </w:rPr>
      </w:pPr>
      <w:r w:rsidRPr="007E57CD">
        <w:rPr>
          <w:rFonts w:ascii="Times New Roman" w:hAnsi="Times New Roman" w:cs="Times New Roman"/>
          <w:sz w:val="24"/>
          <w:szCs w:val="24"/>
        </w:rPr>
        <w:t>SBU use software developed by Trac Systems Ltd. as its HR system to manage the recruitment process. Recruitment is centralised in NWSSP who have ownership over the system; however, managers act as the recruiters throughout the process. T</w:t>
      </w:r>
      <w:r w:rsidR="00897BB5" w:rsidRPr="007E57CD">
        <w:rPr>
          <w:rFonts w:ascii="Times New Roman" w:hAnsi="Times New Roman" w:cs="Times New Roman"/>
          <w:sz w:val="24"/>
          <w:szCs w:val="24"/>
        </w:rPr>
        <w:t>raining is provided to managers covering the</w:t>
      </w:r>
      <w:r w:rsidRPr="007E57CD">
        <w:rPr>
          <w:rFonts w:ascii="Times New Roman" w:hAnsi="Times New Roman" w:cs="Times New Roman"/>
          <w:sz w:val="24"/>
          <w:szCs w:val="24"/>
        </w:rPr>
        <w:t xml:space="preserve"> use </w:t>
      </w:r>
      <w:r w:rsidR="00897BB5" w:rsidRPr="007E57CD">
        <w:rPr>
          <w:rFonts w:ascii="Times New Roman" w:hAnsi="Times New Roman" w:cs="Times New Roman"/>
          <w:sz w:val="24"/>
          <w:szCs w:val="24"/>
        </w:rPr>
        <w:t xml:space="preserve">of the Trac system; however, none </w:t>
      </w:r>
      <w:r w:rsidRPr="007E57CD">
        <w:rPr>
          <w:rFonts w:ascii="Times New Roman" w:hAnsi="Times New Roman" w:cs="Times New Roman"/>
          <w:sz w:val="24"/>
          <w:szCs w:val="24"/>
        </w:rPr>
        <w:t xml:space="preserve">is provided in relation to recruiting practices. The CIPD (2021a) recommend that managers receive recruitment training and follow </w:t>
      </w:r>
      <w:r w:rsidRPr="007E57CD">
        <w:rPr>
          <w:rFonts w:ascii="Times New Roman" w:hAnsi="Times New Roman" w:cs="Times New Roman"/>
          <w:sz w:val="24"/>
          <w:szCs w:val="24"/>
        </w:rPr>
        <w:lastRenderedPageBreak/>
        <w:t xml:space="preserve">objective processes to maximise fairness. </w:t>
      </w:r>
      <w:r w:rsidR="00897BB5" w:rsidRPr="007E57CD">
        <w:rPr>
          <w:rFonts w:ascii="Times New Roman" w:hAnsi="Times New Roman" w:cs="Times New Roman"/>
          <w:sz w:val="24"/>
          <w:szCs w:val="24"/>
        </w:rPr>
        <w:t>D</w:t>
      </w:r>
      <w:r w:rsidRPr="007E57CD">
        <w:rPr>
          <w:rFonts w:ascii="Times New Roman" w:hAnsi="Times New Roman" w:cs="Times New Roman"/>
          <w:sz w:val="24"/>
          <w:szCs w:val="24"/>
        </w:rPr>
        <w:t xml:space="preserve">uring the interview stage </w:t>
      </w:r>
      <w:r w:rsidR="00897BB5" w:rsidRPr="007E57CD">
        <w:rPr>
          <w:rFonts w:ascii="Times New Roman" w:hAnsi="Times New Roman" w:cs="Times New Roman"/>
          <w:sz w:val="24"/>
          <w:szCs w:val="24"/>
        </w:rPr>
        <w:t xml:space="preserve">in SBU, </w:t>
      </w:r>
      <w:r w:rsidRPr="007E57CD">
        <w:rPr>
          <w:rFonts w:ascii="Times New Roman" w:hAnsi="Times New Roman" w:cs="Times New Roman"/>
          <w:sz w:val="24"/>
          <w:szCs w:val="24"/>
        </w:rPr>
        <w:t>manage</w:t>
      </w:r>
      <w:r w:rsidR="00897BB5" w:rsidRPr="007E57CD">
        <w:rPr>
          <w:rFonts w:ascii="Times New Roman" w:hAnsi="Times New Roman" w:cs="Times New Roman"/>
          <w:sz w:val="24"/>
          <w:szCs w:val="24"/>
        </w:rPr>
        <w:t xml:space="preserve">rs </w:t>
      </w:r>
      <w:r w:rsidRPr="007E57CD">
        <w:rPr>
          <w:rFonts w:ascii="Times New Roman" w:hAnsi="Times New Roman" w:cs="Times New Roman"/>
          <w:sz w:val="24"/>
          <w:szCs w:val="24"/>
        </w:rPr>
        <w:t>are asked to use a template interview scoring sheet so that questions can be aligned to organ</w:t>
      </w:r>
      <w:r w:rsidR="004B27F8" w:rsidRPr="007E57CD">
        <w:rPr>
          <w:rFonts w:ascii="Times New Roman" w:hAnsi="Times New Roman" w:cs="Times New Roman"/>
          <w:sz w:val="24"/>
          <w:szCs w:val="24"/>
        </w:rPr>
        <w:t>isational values</w:t>
      </w:r>
      <w:r w:rsidR="00897BB5" w:rsidRPr="007E57CD">
        <w:rPr>
          <w:rFonts w:ascii="Times New Roman" w:hAnsi="Times New Roman" w:cs="Times New Roman"/>
          <w:sz w:val="24"/>
          <w:szCs w:val="24"/>
        </w:rPr>
        <w:t>. H</w:t>
      </w:r>
      <w:r w:rsidRPr="007E57CD">
        <w:rPr>
          <w:rFonts w:ascii="Times New Roman" w:hAnsi="Times New Roman" w:cs="Times New Roman"/>
          <w:sz w:val="24"/>
          <w:szCs w:val="24"/>
        </w:rPr>
        <w:t xml:space="preserve">owever, with no training on recruitment </w:t>
      </w:r>
      <w:r w:rsidR="00897BB5" w:rsidRPr="007E57CD">
        <w:rPr>
          <w:rFonts w:ascii="Times New Roman" w:hAnsi="Times New Roman" w:cs="Times New Roman"/>
          <w:sz w:val="24"/>
          <w:szCs w:val="24"/>
        </w:rPr>
        <w:t xml:space="preserve">practices </w:t>
      </w:r>
      <w:r w:rsidRPr="007E57CD">
        <w:rPr>
          <w:rFonts w:ascii="Times New Roman" w:hAnsi="Times New Roman" w:cs="Times New Roman"/>
          <w:sz w:val="24"/>
          <w:szCs w:val="24"/>
        </w:rPr>
        <w:t>there is a risk to the recruiter-candidate relationship</w:t>
      </w:r>
      <w:r w:rsidR="00897BB5" w:rsidRPr="007E57CD">
        <w:rPr>
          <w:rFonts w:ascii="Times New Roman" w:hAnsi="Times New Roman" w:cs="Times New Roman"/>
          <w:sz w:val="24"/>
          <w:szCs w:val="24"/>
        </w:rPr>
        <w:t>,</w:t>
      </w:r>
      <w:r w:rsidRPr="007E57CD">
        <w:rPr>
          <w:rFonts w:ascii="Times New Roman" w:hAnsi="Times New Roman" w:cs="Times New Roman"/>
          <w:sz w:val="24"/>
          <w:szCs w:val="24"/>
        </w:rPr>
        <w:t xml:space="preserve"> which is vital for an inclusive recruitment process (Sheratte, 2020).</w:t>
      </w:r>
    </w:p>
    <w:p w:rsidR="00804DC3" w:rsidRPr="007E57CD" w:rsidRDefault="00804DC3" w:rsidP="00804DC3">
      <w:pPr>
        <w:spacing w:after="120" w:line="480" w:lineRule="auto"/>
        <w:jc w:val="both"/>
        <w:rPr>
          <w:rFonts w:ascii="Times New Roman" w:hAnsi="Times New Roman" w:cs="Times New Roman"/>
          <w:sz w:val="24"/>
          <w:szCs w:val="24"/>
        </w:rPr>
      </w:pPr>
      <w:r w:rsidRPr="007E57CD">
        <w:rPr>
          <w:rFonts w:ascii="Times New Roman" w:hAnsi="Times New Roman" w:cs="Times New Roman"/>
          <w:sz w:val="24"/>
          <w:szCs w:val="24"/>
        </w:rPr>
        <w:t xml:space="preserve">SBU follow a traditional interview process which Anderson and Shackleton </w:t>
      </w:r>
      <w:r w:rsidR="00E469DE" w:rsidRPr="007E57CD">
        <w:rPr>
          <w:rFonts w:ascii="Times New Roman" w:hAnsi="Times New Roman" w:cs="Times New Roman"/>
          <w:sz w:val="24"/>
          <w:szCs w:val="24"/>
        </w:rPr>
        <w:t xml:space="preserve">suggest has a number of weaknesses </w:t>
      </w:r>
      <w:r w:rsidRPr="007E57CD">
        <w:rPr>
          <w:rFonts w:ascii="Times New Roman" w:hAnsi="Times New Roman" w:cs="Times New Roman"/>
          <w:sz w:val="24"/>
          <w:szCs w:val="24"/>
        </w:rPr>
        <w:t>(1993, cited in CIPD, 2021i)</w:t>
      </w:r>
      <w:r w:rsidR="00E469DE" w:rsidRPr="007E57CD">
        <w:rPr>
          <w:rFonts w:ascii="Times New Roman" w:hAnsi="Times New Roman" w:cs="Times New Roman"/>
          <w:sz w:val="24"/>
          <w:szCs w:val="24"/>
        </w:rPr>
        <w:t xml:space="preserve">. </w:t>
      </w:r>
      <w:r w:rsidRPr="007E57CD">
        <w:rPr>
          <w:rFonts w:ascii="Times New Roman" w:hAnsi="Times New Roman" w:cs="Times New Roman"/>
          <w:sz w:val="24"/>
          <w:szCs w:val="24"/>
        </w:rPr>
        <w:t>SBU do have a structure</w:t>
      </w:r>
      <w:r w:rsidR="00535F7A" w:rsidRPr="007E57CD">
        <w:rPr>
          <w:rFonts w:ascii="Times New Roman" w:hAnsi="Times New Roman" w:cs="Times New Roman"/>
          <w:sz w:val="24"/>
          <w:szCs w:val="24"/>
        </w:rPr>
        <w:t>d</w:t>
      </w:r>
      <w:r w:rsidRPr="007E57CD">
        <w:rPr>
          <w:rFonts w:ascii="Times New Roman" w:hAnsi="Times New Roman" w:cs="Times New Roman"/>
          <w:sz w:val="24"/>
          <w:szCs w:val="24"/>
        </w:rPr>
        <w:t xml:space="preserve"> approach to interviewing through the us</w:t>
      </w:r>
      <w:r w:rsidR="00E469DE" w:rsidRPr="007E57CD">
        <w:rPr>
          <w:rFonts w:ascii="Times New Roman" w:hAnsi="Times New Roman" w:cs="Times New Roman"/>
          <w:sz w:val="24"/>
          <w:szCs w:val="24"/>
        </w:rPr>
        <w:t>e of the template, w</w:t>
      </w:r>
      <w:r w:rsidRPr="007E57CD">
        <w:rPr>
          <w:rFonts w:ascii="Times New Roman" w:hAnsi="Times New Roman" w:cs="Times New Roman"/>
          <w:sz w:val="24"/>
          <w:szCs w:val="24"/>
        </w:rPr>
        <w:t>hich the CIPD (2021i) suggests is a good way to avoid hasty judgements or decisions. To make the selection process as fair as possible, it is best to use a collection of methods (CIPD</w:t>
      </w:r>
      <w:r w:rsidR="00535F7A" w:rsidRPr="007E57CD">
        <w:rPr>
          <w:rFonts w:ascii="Times New Roman" w:hAnsi="Times New Roman" w:cs="Times New Roman"/>
          <w:sz w:val="24"/>
          <w:szCs w:val="24"/>
        </w:rPr>
        <w:t>, 2021</w:t>
      </w:r>
      <w:r w:rsidRPr="007E57CD">
        <w:rPr>
          <w:rFonts w:ascii="Times New Roman" w:hAnsi="Times New Roman" w:cs="Times New Roman"/>
          <w:sz w:val="24"/>
          <w:szCs w:val="24"/>
        </w:rPr>
        <w:t>i), such as interview</w:t>
      </w:r>
      <w:r w:rsidR="00897BB5" w:rsidRPr="007E57CD">
        <w:rPr>
          <w:rFonts w:ascii="Times New Roman" w:hAnsi="Times New Roman" w:cs="Times New Roman"/>
          <w:sz w:val="24"/>
          <w:szCs w:val="24"/>
        </w:rPr>
        <w:t>s</w:t>
      </w:r>
      <w:r w:rsidRPr="007E57CD">
        <w:rPr>
          <w:rFonts w:ascii="Times New Roman" w:hAnsi="Times New Roman" w:cs="Times New Roman"/>
          <w:sz w:val="24"/>
          <w:szCs w:val="24"/>
        </w:rPr>
        <w:t xml:space="preserve"> and assessments. </w:t>
      </w:r>
      <w:r w:rsidR="00897BB5" w:rsidRPr="007E57CD">
        <w:rPr>
          <w:rFonts w:ascii="Times New Roman" w:hAnsi="Times New Roman" w:cs="Times New Roman"/>
          <w:sz w:val="24"/>
          <w:szCs w:val="24"/>
        </w:rPr>
        <w:t>To</w:t>
      </w:r>
      <w:r w:rsidRPr="007E57CD">
        <w:rPr>
          <w:rFonts w:ascii="Times New Roman" w:hAnsi="Times New Roman" w:cs="Times New Roman"/>
          <w:sz w:val="24"/>
          <w:szCs w:val="24"/>
        </w:rPr>
        <w:t xml:space="preserve"> create an inclusive interview process for neurodiver</w:t>
      </w:r>
      <w:r w:rsidR="00535F7A" w:rsidRPr="007E57CD">
        <w:rPr>
          <w:rFonts w:ascii="Times New Roman" w:hAnsi="Times New Roman" w:cs="Times New Roman"/>
          <w:sz w:val="24"/>
          <w:szCs w:val="24"/>
        </w:rPr>
        <w:t>gent</w:t>
      </w:r>
      <w:r w:rsidRPr="007E57CD">
        <w:rPr>
          <w:rFonts w:ascii="Times New Roman" w:hAnsi="Times New Roman" w:cs="Times New Roman"/>
          <w:sz w:val="24"/>
          <w:szCs w:val="24"/>
        </w:rPr>
        <w:t xml:space="preserve"> people, Microsoft have reinvented their process so that potential candidates spend a we</w:t>
      </w:r>
      <w:r w:rsidR="00897BB5" w:rsidRPr="007E57CD">
        <w:rPr>
          <w:rFonts w:ascii="Times New Roman" w:hAnsi="Times New Roman" w:cs="Times New Roman"/>
          <w:sz w:val="24"/>
          <w:szCs w:val="24"/>
        </w:rPr>
        <w:t xml:space="preserve">ek with the organisation </w:t>
      </w:r>
      <w:r w:rsidRPr="007E57CD">
        <w:rPr>
          <w:rFonts w:ascii="Times New Roman" w:hAnsi="Times New Roman" w:cs="Times New Roman"/>
          <w:sz w:val="24"/>
          <w:szCs w:val="24"/>
        </w:rPr>
        <w:t xml:space="preserve">to reduce stress and </w:t>
      </w:r>
      <w:r w:rsidR="00897BB5" w:rsidRPr="007E57CD">
        <w:rPr>
          <w:rFonts w:ascii="Times New Roman" w:hAnsi="Times New Roman" w:cs="Times New Roman"/>
          <w:sz w:val="24"/>
          <w:szCs w:val="24"/>
        </w:rPr>
        <w:t>increase</w:t>
      </w:r>
      <w:r w:rsidRPr="007E57CD">
        <w:rPr>
          <w:rFonts w:ascii="Times New Roman" w:hAnsi="Times New Roman" w:cs="Times New Roman"/>
          <w:sz w:val="24"/>
          <w:szCs w:val="24"/>
        </w:rPr>
        <w:t xml:space="preserve"> opportunity to showcase skills </w:t>
      </w:r>
      <w:r w:rsidR="00E469DE" w:rsidRPr="007E57CD">
        <w:rPr>
          <w:rFonts w:ascii="Times New Roman" w:hAnsi="Times New Roman" w:cs="Times New Roman"/>
          <w:sz w:val="24"/>
          <w:szCs w:val="24"/>
        </w:rPr>
        <w:t xml:space="preserve">prior to making a decision on recruitment </w:t>
      </w:r>
      <w:r w:rsidRPr="007E57CD">
        <w:rPr>
          <w:rFonts w:ascii="Times New Roman" w:hAnsi="Times New Roman" w:cs="Times New Roman"/>
          <w:sz w:val="24"/>
          <w:szCs w:val="24"/>
        </w:rPr>
        <w:t>(</w:t>
      </w:r>
      <w:r w:rsidR="00535F7A" w:rsidRPr="007E57CD">
        <w:rPr>
          <w:rFonts w:ascii="Times New Roman" w:hAnsi="Times New Roman" w:cs="Times New Roman"/>
          <w:sz w:val="24"/>
          <w:szCs w:val="24"/>
        </w:rPr>
        <w:t>Packham, 2017)</w:t>
      </w:r>
      <w:r w:rsidR="00897BB5" w:rsidRPr="007E57CD">
        <w:rPr>
          <w:rFonts w:ascii="Times New Roman" w:hAnsi="Times New Roman" w:cs="Times New Roman"/>
          <w:sz w:val="24"/>
          <w:szCs w:val="24"/>
        </w:rPr>
        <w:t xml:space="preserve">. Given </w:t>
      </w:r>
      <w:r w:rsidRPr="007E57CD">
        <w:rPr>
          <w:rFonts w:ascii="Times New Roman" w:hAnsi="Times New Roman" w:cs="Times New Roman"/>
          <w:sz w:val="24"/>
          <w:szCs w:val="24"/>
        </w:rPr>
        <w:t>SBU</w:t>
      </w:r>
      <w:r w:rsidR="00897BB5" w:rsidRPr="007E57CD">
        <w:rPr>
          <w:rFonts w:ascii="Times New Roman" w:hAnsi="Times New Roman" w:cs="Times New Roman"/>
          <w:sz w:val="24"/>
          <w:szCs w:val="24"/>
        </w:rPr>
        <w:t>’s approach is very traditional, it</w:t>
      </w:r>
      <w:r w:rsidRPr="007E57CD">
        <w:rPr>
          <w:rFonts w:ascii="Times New Roman" w:hAnsi="Times New Roman" w:cs="Times New Roman"/>
          <w:sz w:val="24"/>
          <w:szCs w:val="24"/>
        </w:rPr>
        <w:t xml:space="preserve"> should review the process to ensure it is as inclusive as </w:t>
      </w:r>
      <w:r w:rsidR="00897BB5" w:rsidRPr="007E57CD">
        <w:rPr>
          <w:rFonts w:ascii="Times New Roman" w:hAnsi="Times New Roman" w:cs="Times New Roman"/>
          <w:sz w:val="24"/>
          <w:szCs w:val="24"/>
        </w:rPr>
        <w:t>possible</w:t>
      </w:r>
      <w:r w:rsidRPr="007E57CD">
        <w:rPr>
          <w:rFonts w:ascii="Times New Roman" w:hAnsi="Times New Roman" w:cs="Times New Roman"/>
          <w:sz w:val="24"/>
          <w:szCs w:val="24"/>
        </w:rPr>
        <w:t>.</w:t>
      </w:r>
    </w:p>
    <w:p w:rsidR="00C569F2" w:rsidRPr="007E57CD" w:rsidRDefault="00804DC3" w:rsidP="00535F7A">
      <w:pPr>
        <w:spacing w:after="120" w:line="480" w:lineRule="auto"/>
        <w:jc w:val="both"/>
        <w:rPr>
          <w:rFonts w:ascii="Times New Roman" w:hAnsi="Times New Roman" w:cs="Times New Roman"/>
          <w:sz w:val="24"/>
          <w:szCs w:val="24"/>
        </w:rPr>
      </w:pPr>
      <w:r w:rsidRPr="007E57CD">
        <w:rPr>
          <w:rFonts w:ascii="Times New Roman" w:hAnsi="Times New Roman" w:cs="Times New Roman"/>
          <w:sz w:val="24"/>
          <w:szCs w:val="24"/>
        </w:rPr>
        <w:t xml:space="preserve">The recruitment process in the NHS is known to be slow (Latham, 2021) with NHS Employers (2020) </w:t>
      </w:r>
      <w:r w:rsidR="00E469DE" w:rsidRPr="007E57CD">
        <w:rPr>
          <w:rFonts w:ascii="Times New Roman" w:hAnsi="Times New Roman" w:cs="Times New Roman"/>
          <w:sz w:val="24"/>
          <w:szCs w:val="24"/>
        </w:rPr>
        <w:t>and a</w:t>
      </w:r>
      <w:r w:rsidRPr="007E57CD">
        <w:rPr>
          <w:rFonts w:ascii="Times New Roman" w:hAnsi="Times New Roman" w:cs="Times New Roman"/>
          <w:sz w:val="24"/>
          <w:szCs w:val="24"/>
        </w:rPr>
        <w:t xml:space="preserve"> lengthy recruitment process can lead to a high dropout rate (NHS Employers, 2020) with millennials in particular feeling frustrated at an excessively long process (Sharma, 2020, p.141). SBU should therefore work with NWSSP to reduce any delays and explore ways to streamline the process.</w:t>
      </w:r>
    </w:p>
    <w:p w:rsidR="00535F7A" w:rsidRPr="007E57CD" w:rsidRDefault="00535F7A" w:rsidP="00A94B49">
      <w:pPr>
        <w:spacing w:after="120" w:line="480" w:lineRule="auto"/>
        <w:jc w:val="both"/>
        <w:rPr>
          <w:rFonts w:ascii="Times New Roman" w:hAnsi="Times New Roman" w:cs="Times New Roman"/>
          <w:i/>
          <w:sz w:val="24"/>
          <w:szCs w:val="24"/>
        </w:rPr>
      </w:pPr>
    </w:p>
    <w:p w:rsidR="00804DC3" w:rsidRPr="00C77030" w:rsidRDefault="00C77030" w:rsidP="00C77030">
      <w:pPr>
        <w:pStyle w:val="ListParagraph"/>
        <w:tabs>
          <w:tab w:val="left" w:pos="3330"/>
        </w:tabs>
        <w:spacing w:after="120" w:line="480" w:lineRule="auto"/>
        <w:ind w:left="780"/>
        <w:jc w:val="both"/>
        <w:outlineLvl w:val="1"/>
        <w:rPr>
          <w:rFonts w:ascii="Times New Roman" w:hAnsi="Times New Roman" w:cs="Times New Roman"/>
          <w:i/>
          <w:sz w:val="28"/>
          <w:szCs w:val="24"/>
        </w:rPr>
      </w:pPr>
      <w:bookmarkStart w:id="12" w:name="_Toc94633585"/>
      <w:r w:rsidRPr="00C77030">
        <w:rPr>
          <w:rFonts w:ascii="Times New Roman" w:hAnsi="Times New Roman" w:cs="Times New Roman"/>
          <w:i/>
          <w:sz w:val="28"/>
          <w:szCs w:val="24"/>
        </w:rPr>
        <w:t xml:space="preserve">3.3. </w:t>
      </w:r>
      <w:r w:rsidR="00804DC3" w:rsidRPr="00C77030">
        <w:rPr>
          <w:rFonts w:ascii="Times New Roman" w:hAnsi="Times New Roman" w:cs="Times New Roman"/>
          <w:i/>
          <w:sz w:val="28"/>
          <w:szCs w:val="24"/>
        </w:rPr>
        <w:t>Onboarding</w:t>
      </w:r>
      <w:bookmarkEnd w:id="12"/>
    </w:p>
    <w:p w:rsidR="00535F7A" w:rsidRPr="007E57CD" w:rsidRDefault="00535F7A" w:rsidP="00A94B49">
      <w:pPr>
        <w:spacing w:after="120" w:line="480" w:lineRule="auto"/>
        <w:jc w:val="both"/>
        <w:rPr>
          <w:rFonts w:ascii="Times New Roman" w:hAnsi="Times New Roman" w:cs="Times New Roman"/>
          <w:sz w:val="24"/>
          <w:szCs w:val="24"/>
        </w:rPr>
      </w:pPr>
      <w:r w:rsidRPr="007E57CD">
        <w:rPr>
          <w:rFonts w:ascii="Times New Roman" w:hAnsi="Times New Roman" w:cs="Times New Roman"/>
          <w:sz w:val="24"/>
          <w:szCs w:val="24"/>
        </w:rPr>
        <w:t xml:space="preserve">SBU has a virtual values based induction programme for new staff which covers basic information and strong messaging around the values and behaviour framework, which will help </w:t>
      </w:r>
      <w:r w:rsidRPr="007E57CD">
        <w:rPr>
          <w:rFonts w:ascii="Times New Roman" w:hAnsi="Times New Roman" w:cs="Times New Roman"/>
          <w:sz w:val="24"/>
          <w:szCs w:val="24"/>
        </w:rPr>
        <w:lastRenderedPageBreak/>
        <w:t>protect organisational culture and help make SBU an employer of choice (Lobosco, 2021). Out of the 741 staff that completed induction between February and December 2021, 87% saying they had also undertaken a supplementary local induction.</w:t>
      </w:r>
      <w:r w:rsidR="005043F3" w:rsidRPr="007E57CD">
        <w:rPr>
          <w:rFonts w:ascii="Times New Roman" w:hAnsi="Times New Roman" w:cs="Times New Roman"/>
          <w:sz w:val="24"/>
          <w:szCs w:val="24"/>
        </w:rPr>
        <w:t xml:space="preserve"> The focus of local inductions centres </w:t>
      </w:r>
      <w:r w:rsidR="00E469DE" w:rsidRPr="007E57CD">
        <w:rPr>
          <w:rFonts w:ascii="Times New Roman" w:hAnsi="Times New Roman" w:cs="Times New Roman"/>
          <w:sz w:val="24"/>
          <w:szCs w:val="24"/>
        </w:rPr>
        <w:t>on</w:t>
      </w:r>
      <w:r w:rsidR="005043F3" w:rsidRPr="007E57CD">
        <w:rPr>
          <w:rFonts w:ascii="Times New Roman" w:hAnsi="Times New Roman" w:cs="Times New Roman"/>
          <w:sz w:val="24"/>
          <w:szCs w:val="24"/>
        </w:rPr>
        <w:t xml:space="preserve"> the practicalities of work with little reference to organisational values</w:t>
      </w:r>
      <w:r w:rsidRPr="007E57CD">
        <w:rPr>
          <w:rFonts w:ascii="Times New Roman" w:hAnsi="Times New Roman" w:cs="Times New Roman"/>
          <w:sz w:val="24"/>
          <w:szCs w:val="24"/>
        </w:rPr>
        <w:t>.</w:t>
      </w:r>
      <w:r w:rsidR="005043F3" w:rsidRPr="007E57CD">
        <w:rPr>
          <w:rFonts w:ascii="Times New Roman" w:hAnsi="Times New Roman" w:cs="Times New Roman"/>
          <w:sz w:val="24"/>
          <w:szCs w:val="24"/>
        </w:rPr>
        <w:t xml:space="preserve"> Reviewing the</w:t>
      </w:r>
      <w:r w:rsidRPr="007E57CD">
        <w:rPr>
          <w:rFonts w:ascii="Times New Roman" w:hAnsi="Times New Roman" w:cs="Times New Roman"/>
          <w:sz w:val="24"/>
          <w:szCs w:val="24"/>
        </w:rPr>
        <w:t xml:space="preserve"> </w:t>
      </w:r>
      <w:r w:rsidR="009363F8" w:rsidRPr="007E57CD">
        <w:rPr>
          <w:rFonts w:ascii="Times New Roman" w:hAnsi="Times New Roman" w:cs="Times New Roman"/>
          <w:sz w:val="24"/>
          <w:szCs w:val="24"/>
        </w:rPr>
        <w:t>entire induction process, organisational and local,</w:t>
      </w:r>
      <w:r w:rsidRPr="007E57CD">
        <w:rPr>
          <w:rFonts w:ascii="Times New Roman" w:hAnsi="Times New Roman" w:cs="Times New Roman"/>
          <w:sz w:val="24"/>
          <w:szCs w:val="24"/>
        </w:rPr>
        <w:t xml:space="preserve"> could reinforce messaging </w:t>
      </w:r>
      <w:r w:rsidR="009363F8" w:rsidRPr="007E57CD">
        <w:rPr>
          <w:rFonts w:ascii="Times New Roman" w:hAnsi="Times New Roman" w:cs="Times New Roman"/>
          <w:sz w:val="24"/>
          <w:szCs w:val="24"/>
        </w:rPr>
        <w:t xml:space="preserve">around values and behaviours </w:t>
      </w:r>
      <w:r w:rsidRPr="007E57CD">
        <w:rPr>
          <w:rFonts w:ascii="Times New Roman" w:hAnsi="Times New Roman" w:cs="Times New Roman"/>
          <w:sz w:val="24"/>
          <w:szCs w:val="24"/>
        </w:rPr>
        <w:t>and create the right culture at the onboarding stage.</w:t>
      </w:r>
    </w:p>
    <w:p w:rsidR="00535F7A" w:rsidRPr="007E57CD" w:rsidRDefault="00535F7A" w:rsidP="00C77030">
      <w:pPr>
        <w:pStyle w:val="ListParagraph"/>
        <w:tabs>
          <w:tab w:val="left" w:pos="3330"/>
        </w:tabs>
        <w:spacing w:after="120" w:line="480" w:lineRule="auto"/>
        <w:ind w:left="780"/>
        <w:jc w:val="both"/>
        <w:outlineLvl w:val="1"/>
        <w:rPr>
          <w:rFonts w:ascii="Times New Roman" w:hAnsi="Times New Roman" w:cs="Times New Roman"/>
          <w:i/>
          <w:sz w:val="24"/>
          <w:szCs w:val="24"/>
        </w:rPr>
      </w:pPr>
    </w:p>
    <w:p w:rsidR="00A94B49" w:rsidRPr="00C77030" w:rsidRDefault="00C77030" w:rsidP="00C77030">
      <w:pPr>
        <w:pStyle w:val="ListParagraph"/>
        <w:tabs>
          <w:tab w:val="left" w:pos="3330"/>
        </w:tabs>
        <w:spacing w:after="120" w:line="480" w:lineRule="auto"/>
        <w:ind w:left="780"/>
        <w:jc w:val="both"/>
        <w:outlineLvl w:val="1"/>
        <w:rPr>
          <w:rFonts w:ascii="Times New Roman" w:hAnsi="Times New Roman" w:cs="Times New Roman"/>
          <w:i/>
          <w:sz w:val="28"/>
          <w:szCs w:val="24"/>
        </w:rPr>
      </w:pPr>
      <w:bookmarkStart w:id="13" w:name="_Toc94633586"/>
      <w:r w:rsidRPr="00C77030">
        <w:rPr>
          <w:rFonts w:ascii="Times New Roman" w:hAnsi="Times New Roman" w:cs="Times New Roman"/>
          <w:i/>
          <w:sz w:val="28"/>
          <w:szCs w:val="24"/>
        </w:rPr>
        <w:t xml:space="preserve">3.4 </w:t>
      </w:r>
      <w:r w:rsidR="0032748F" w:rsidRPr="00C77030">
        <w:rPr>
          <w:rFonts w:ascii="Times New Roman" w:hAnsi="Times New Roman" w:cs="Times New Roman"/>
          <w:i/>
          <w:sz w:val="28"/>
          <w:szCs w:val="24"/>
        </w:rPr>
        <w:t>Use of data</w:t>
      </w:r>
      <w:bookmarkEnd w:id="13"/>
    </w:p>
    <w:p w:rsidR="00535F7A" w:rsidRDefault="00535F7A" w:rsidP="00A94B49">
      <w:pPr>
        <w:spacing w:after="120" w:line="480" w:lineRule="auto"/>
        <w:jc w:val="both"/>
        <w:rPr>
          <w:rFonts w:ascii="Times New Roman" w:hAnsi="Times New Roman" w:cs="Times New Roman"/>
          <w:sz w:val="24"/>
          <w:szCs w:val="24"/>
        </w:rPr>
      </w:pPr>
      <w:r w:rsidRPr="007E57CD">
        <w:rPr>
          <w:rFonts w:ascii="Times New Roman" w:hAnsi="Times New Roman" w:cs="Times New Roman"/>
          <w:sz w:val="24"/>
          <w:szCs w:val="24"/>
        </w:rPr>
        <w:t xml:space="preserve">Data is key to strategic workforce planning </w:t>
      </w:r>
      <w:r w:rsidR="00844468" w:rsidRPr="007E57CD">
        <w:rPr>
          <w:rFonts w:ascii="Times New Roman" w:hAnsi="Times New Roman" w:cs="Times New Roman"/>
          <w:sz w:val="24"/>
          <w:szCs w:val="24"/>
        </w:rPr>
        <w:t xml:space="preserve">to ensure that an organisation </w:t>
      </w:r>
      <w:r w:rsidRPr="007E57CD">
        <w:rPr>
          <w:rFonts w:ascii="Times New Roman" w:hAnsi="Times New Roman" w:cs="Times New Roman"/>
          <w:sz w:val="24"/>
          <w:szCs w:val="24"/>
        </w:rPr>
        <w:t>is able to achieve short-term and long-term organisational goals (CIPD, 2021j)</w:t>
      </w:r>
      <w:r w:rsidR="005043F3" w:rsidRPr="007E57CD">
        <w:rPr>
          <w:rFonts w:ascii="Times New Roman" w:hAnsi="Times New Roman" w:cs="Times New Roman"/>
          <w:sz w:val="24"/>
          <w:szCs w:val="24"/>
        </w:rPr>
        <w:t>. To</w:t>
      </w:r>
      <w:r w:rsidR="00844468" w:rsidRPr="007E57CD">
        <w:rPr>
          <w:rFonts w:ascii="Times New Roman" w:hAnsi="Times New Roman" w:cs="Times New Roman"/>
          <w:sz w:val="24"/>
          <w:szCs w:val="24"/>
        </w:rPr>
        <w:t xml:space="preserve"> broaden the pool of potential candidates, SBU should hav</w:t>
      </w:r>
      <w:r w:rsidR="005043F3" w:rsidRPr="007E57CD">
        <w:rPr>
          <w:rFonts w:ascii="Times New Roman" w:hAnsi="Times New Roman" w:cs="Times New Roman"/>
          <w:sz w:val="24"/>
          <w:szCs w:val="24"/>
        </w:rPr>
        <w:t>e quality data available to</w:t>
      </w:r>
      <w:r w:rsidR="00844468" w:rsidRPr="007E57CD">
        <w:rPr>
          <w:rFonts w:ascii="Times New Roman" w:hAnsi="Times New Roman" w:cs="Times New Roman"/>
          <w:sz w:val="24"/>
          <w:szCs w:val="24"/>
        </w:rPr>
        <w:t xml:space="preserve"> measure how successfully it is diversifying the workforce. The organisation collects equality monitoring information for applicants; however, the information on the current workforce is lacking. As </w:t>
      </w:r>
      <w:r w:rsidR="004B27F8" w:rsidRPr="007E57CD">
        <w:rPr>
          <w:rFonts w:ascii="Times New Roman" w:hAnsi="Times New Roman" w:cs="Times New Roman"/>
          <w:i/>
          <w:sz w:val="24"/>
          <w:szCs w:val="24"/>
        </w:rPr>
        <w:t xml:space="preserve">Figure 1 </w:t>
      </w:r>
      <w:r w:rsidR="00844468" w:rsidRPr="007E57CD">
        <w:rPr>
          <w:rFonts w:ascii="Times New Roman" w:hAnsi="Times New Roman" w:cs="Times New Roman"/>
          <w:sz w:val="24"/>
          <w:szCs w:val="24"/>
        </w:rPr>
        <w:t>shows, there are considerable data gaps regarding disability, ethnicity, religion, and sexual orientation. Being able to measure the pool of potential candidates is useful; however, it is difficult to determine whether SBU is becoming mor</w:t>
      </w:r>
      <w:r w:rsidR="00E469DE" w:rsidRPr="007E57CD">
        <w:rPr>
          <w:rFonts w:ascii="Times New Roman" w:hAnsi="Times New Roman" w:cs="Times New Roman"/>
          <w:sz w:val="24"/>
          <w:szCs w:val="24"/>
        </w:rPr>
        <w:t>e representative of its communities</w:t>
      </w:r>
      <w:r w:rsidR="00844468" w:rsidRPr="007E57CD">
        <w:rPr>
          <w:rFonts w:ascii="Times New Roman" w:hAnsi="Times New Roman" w:cs="Times New Roman"/>
          <w:sz w:val="24"/>
          <w:szCs w:val="24"/>
        </w:rPr>
        <w:t xml:space="preserve"> without understanding the make-up of its current workforce. Improving existing staff data should therefore be a priority.</w:t>
      </w:r>
    </w:p>
    <w:p w:rsidR="00C77030" w:rsidRDefault="00C77030" w:rsidP="00A94B49">
      <w:pPr>
        <w:spacing w:after="120" w:line="480" w:lineRule="auto"/>
        <w:jc w:val="both"/>
        <w:rPr>
          <w:rFonts w:ascii="Times New Roman" w:hAnsi="Times New Roman" w:cs="Times New Roman"/>
          <w:sz w:val="24"/>
          <w:szCs w:val="24"/>
        </w:rPr>
      </w:pPr>
    </w:p>
    <w:p w:rsidR="00C77030" w:rsidRDefault="00C77030" w:rsidP="00A94B49">
      <w:pPr>
        <w:spacing w:after="120" w:line="480" w:lineRule="auto"/>
        <w:jc w:val="both"/>
        <w:rPr>
          <w:rFonts w:ascii="Times New Roman" w:hAnsi="Times New Roman" w:cs="Times New Roman"/>
          <w:sz w:val="24"/>
          <w:szCs w:val="24"/>
        </w:rPr>
      </w:pPr>
    </w:p>
    <w:p w:rsidR="00C77030" w:rsidRDefault="00C77030" w:rsidP="00A94B49">
      <w:pPr>
        <w:spacing w:after="120" w:line="480" w:lineRule="auto"/>
        <w:jc w:val="both"/>
        <w:rPr>
          <w:rFonts w:ascii="Times New Roman" w:hAnsi="Times New Roman" w:cs="Times New Roman"/>
          <w:sz w:val="24"/>
          <w:szCs w:val="24"/>
        </w:rPr>
      </w:pPr>
    </w:p>
    <w:p w:rsidR="00C77030" w:rsidRPr="007E57CD" w:rsidRDefault="00C77030" w:rsidP="00A94B49">
      <w:pPr>
        <w:spacing w:after="120" w:line="480" w:lineRule="auto"/>
        <w:jc w:val="both"/>
        <w:rPr>
          <w:rFonts w:ascii="Times New Roman" w:hAnsi="Times New Roman" w:cs="Times New Roman"/>
          <w:sz w:val="24"/>
          <w:szCs w:val="24"/>
        </w:rPr>
      </w:pPr>
    </w:p>
    <w:tbl>
      <w:tblPr>
        <w:tblpPr w:leftFromText="180" w:rightFromText="180" w:vertAnchor="text" w:horzAnchor="margin" w:tblpXSpec="center" w:tblpY="541"/>
        <w:tblW w:w="5760" w:type="dxa"/>
        <w:tblLook w:val="04A0" w:firstRow="1" w:lastRow="0" w:firstColumn="1" w:lastColumn="0" w:noHBand="0" w:noVBand="1"/>
      </w:tblPr>
      <w:tblGrid>
        <w:gridCol w:w="3240"/>
        <w:gridCol w:w="960"/>
        <w:gridCol w:w="1560"/>
      </w:tblGrid>
      <w:tr w:rsidR="00C77030" w:rsidRPr="007E57CD" w:rsidTr="00C77030">
        <w:trPr>
          <w:trHeight w:val="795"/>
        </w:trPr>
        <w:tc>
          <w:tcPr>
            <w:tcW w:w="3240" w:type="dxa"/>
            <w:tcBorders>
              <w:top w:val="single" w:sz="8" w:space="0" w:color="auto"/>
              <w:left w:val="single" w:sz="8" w:space="0" w:color="auto"/>
              <w:bottom w:val="single" w:sz="8" w:space="0" w:color="auto"/>
              <w:right w:val="single" w:sz="8" w:space="0" w:color="000000"/>
            </w:tcBorders>
            <w:shd w:val="clear" w:color="DDEBF7" w:fill="DDEBF7"/>
            <w:noWrap/>
            <w:vAlign w:val="center"/>
            <w:hideMark/>
          </w:tcPr>
          <w:p w:rsidR="00C77030" w:rsidRPr="007E57CD" w:rsidRDefault="00C77030" w:rsidP="00512480">
            <w:pPr>
              <w:spacing w:after="0" w:line="240" w:lineRule="auto"/>
              <w:jc w:val="center"/>
              <w:rPr>
                <w:rFonts w:ascii="Calibri" w:eastAsia="Times New Roman" w:hAnsi="Calibri" w:cs="Calibri"/>
                <w:b/>
                <w:bCs/>
                <w:color w:val="000000"/>
                <w:lang w:eastAsia="en-GB"/>
              </w:rPr>
            </w:pPr>
            <w:r w:rsidRPr="007E57CD">
              <w:rPr>
                <w:rFonts w:ascii="Calibri" w:eastAsia="Times New Roman" w:hAnsi="Calibri" w:cs="Calibri"/>
                <w:b/>
                <w:bCs/>
                <w:color w:val="000000"/>
                <w:lang w:eastAsia="en-GB"/>
              </w:rPr>
              <w:lastRenderedPageBreak/>
              <w:t>Protected Characteristic</w:t>
            </w:r>
          </w:p>
        </w:tc>
        <w:tc>
          <w:tcPr>
            <w:tcW w:w="960" w:type="dxa"/>
            <w:tcBorders>
              <w:top w:val="single" w:sz="8" w:space="0" w:color="auto"/>
              <w:left w:val="nil"/>
              <w:bottom w:val="single" w:sz="8" w:space="0" w:color="auto"/>
              <w:right w:val="single" w:sz="8" w:space="0" w:color="000000"/>
            </w:tcBorders>
            <w:shd w:val="clear" w:color="DDEBF7" w:fill="DDEBF7"/>
            <w:vAlign w:val="center"/>
            <w:hideMark/>
          </w:tcPr>
          <w:p w:rsidR="00C77030" w:rsidRPr="007E57CD" w:rsidRDefault="00C77030" w:rsidP="00512480">
            <w:pPr>
              <w:spacing w:after="0" w:line="240" w:lineRule="auto"/>
              <w:jc w:val="center"/>
              <w:rPr>
                <w:rFonts w:ascii="Calibri" w:eastAsia="Times New Roman" w:hAnsi="Calibri" w:cs="Calibri"/>
                <w:b/>
                <w:bCs/>
                <w:color w:val="000000"/>
                <w:lang w:eastAsia="en-GB"/>
              </w:rPr>
            </w:pPr>
            <w:r w:rsidRPr="007E57CD">
              <w:rPr>
                <w:rFonts w:ascii="Calibri" w:eastAsia="Times New Roman" w:hAnsi="Calibri" w:cs="Calibri"/>
                <w:b/>
                <w:bCs/>
                <w:color w:val="000000"/>
                <w:lang w:eastAsia="en-GB"/>
              </w:rPr>
              <w:t>Known</w:t>
            </w:r>
            <w:r w:rsidRPr="007E57CD">
              <w:rPr>
                <w:rFonts w:ascii="Calibri" w:eastAsia="Times New Roman" w:hAnsi="Calibri" w:cs="Calibri"/>
                <w:b/>
                <w:bCs/>
                <w:color w:val="000000"/>
                <w:lang w:eastAsia="en-GB"/>
              </w:rPr>
              <w:br/>
              <w:t>(%)</w:t>
            </w:r>
          </w:p>
        </w:tc>
        <w:tc>
          <w:tcPr>
            <w:tcW w:w="1560" w:type="dxa"/>
            <w:tcBorders>
              <w:top w:val="single" w:sz="8" w:space="0" w:color="auto"/>
              <w:left w:val="nil"/>
              <w:bottom w:val="single" w:sz="8" w:space="0" w:color="auto"/>
              <w:right w:val="single" w:sz="8" w:space="0" w:color="auto"/>
            </w:tcBorders>
            <w:shd w:val="clear" w:color="DDEBF7" w:fill="DDEBF7"/>
            <w:noWrap/>
            <w:vAlign w:val="center"/>
            <w:hideMark/>
          </w:tcPr>
          <w:p w:rsidR="00C77030" w:rsidRPr="007E57CD" w:rsidRDefault="00C77030" w:rsidP="00512480">
            <w:pPr>
              <w:spacing w:after="0" w:line="240" w:lineRule="auto"/>
              <w:jc w:val="center"/>
              <w:rPr>
                <w:rFonts w:ascii="Calibri" w:eastAsia="Times New Roman" w:hAnsi="Calibri" w:cs="Calibri"/>
                <w:b/>
                <w:bCs/>
                <w:color w:val="000000"/>
                <w:lang w:eastAsia="en-GB"/>
              </w:rPr>
            </w:pPr>
            <w:r w:rsidRPr="007E57CD">
              <w:rPr>
                <w:rFonts w:ascii="Calibri" w:eastAsia="Times New Roman" w:hAnsi="Calibri" w:cs="Calibri"/>
                <w:b/>
                <w:bCs/>
                <w:color w:val="000000"/>
                <w:lang w:eastAsia="en-GB"/>
              </w:rPr>
              <w:t>Unknown</w:t>
            </w:r>
            <w:r w:rsidRPr="007E57CD">
              <w:rPr>
                <w:rFonts w:ascii="Calibri" w:eastAsia="Times New Roman" w:hAnsi="Calibri" w:cs="Calibri"/>
                <w:b/>
                <w:bCs/>
                <w:color w:val="000000"/>
                <w:lang w:eastAsia="en-GB"/>
              </w:rPr>
              <w:br/>
              <w:t>(%)</w:t>
            </w:r>
          </w:p>
        </w:tc>
      </w:tr>
      <w:tr w:rsidR="00C77030" w:rsidRPr="007E57CD" w:rsidTr="00C77030">
        <w:trPr>
          <w:trHeight w:val="300"/>
        </w:trPr>
        <w:tc>
          <w:tcPr>
            <w:tcW w:w="3240" w:type="dxa"/>
            <w:tcBorders>
              <w:top w:val="nil"/>
              <w:left w:val="single" w:sz="4" w:space="0" w:color="auto"/>
              <w:bottom w:val="single" w:sz="4" w:space="0" w:color="auto"/>
              <w:right w:val="single" w:sz="4" w:space="0" w:color="auto"/>
            </w:tcBorders>
            <w:shd w:val="clear" w:color="auto" w:fill="auto"/>
            <w:noWrap/>
            <w:vAlign w:val="bottom"/>
            <w:hideMark/>
          </w:tcPr>
          <w:p w:rsidR="00C77030" w:rsidRPr="007E57CD" w:rsidRDefault="00C77030" w:rsidP="00512480">
            <w:pPr>
              <w:spacing w:after="0" w:line="240" w:lineRule="auto"/>
              <w:rPr>
                <w:rFonts w:ascii="Calibri" w:eastAsia="Times New Roman" w:hAnsi="Calibri" w:cs="Calibri"/>
                <w:color w:val="000000"/>
                <w:lang w:eastAsia="en-GB"/>
              </w:rPr>
            </w:pPr>
            <w:r w:rsidRPr="007E57CD">
              <w:rPr>
                <w:rFonts w:ascii="Calibri" w:eastAsia="Times New Roman" w:hAnsi="Calibri" w:cs="Calibri"/>
                <w:color w:val="000000"/>
                <w:lang w:eastAsia="en-GB"/>
              </w:rPr>
              <w:t>Disability</w:t>
            </w:r>
          </w:p>
        </w:tc>
        <w:tc>
          <w:tcPr>
            <w:tcW w:w="960" w:type="dxa"/>
            <w:tcBorders>
              <w:top w:val="nil"/>
              <w:left w:val="nil"/>
              <w:bottom w:val="single" w:sz="4" w:space="0" w:color="auto"/>
              <w:right w:val="single" w:sz="4" w:space="0" w:color="auto"/>
            </w:tcBorders>
            <w:shd w:val="clear" w:color="auto" w:fill="auto"/>
            <w:noWrap/>
            <w:vAlign w:val="bottom"/>
            <w:hideMark/>
          </w:tcPr>
          <w:p w:rsidR="00C77030" w:rsidRPr="007E57CD" w:rsidRDefault="00C77030" w:rsidP="00512480">
            <w:pPr>
              <w:spacing w:after="0" w:line="240" w:lineRule="auto"/>
              <w:jc w:val="right"/>
              <w:rPr>
                <w:rFonts w:ascii="Calibri" w:eastAsia="Times New Roman" w:hAnsi="Calibri" w:cs="Calibri"/>
                <w:color w:val="000000"/>
                <w:lang w:eastAsia="en-GB"/>
              </w:rPr>
            </w:pPr>
            <w:r w:rsidRPr="007E57CD">
              <w:rPr>
                <w:rFonts w:ascii="Calibri" w:eastAsia="Times New Roman" w:hAnsi="Calibri" w:cs="Calibri"/>
                <w:color w:val="000000"/>
                <w:lang w:eastAsia="en-GB"/>
              </w:rPr>
              <w:t>63</w:t>
            </w:r>
          </w:p>
        </w:tc>
        <w:tc>
          <w:tcPr>
            <w:tcW w:w="1560" w:type="dxa"/>
            <w:tcBorders>
              <w:top w:val="nil"/>
              <w:left w:val="nil"/>
              <w:bottom w:val="single" w:sz="4" w:space="0" w:color="auto"/>
              <w:right w:val="single" w:sz="4" w:space="0" w:color="auto"/>
            </w:tcBorders>
            <w:shd w:val="clear" w:color="auto" w:fill="auto"/>
            <w:noWrap/>
            <w:vAlign w:val="bottom"/>
            <w:hideMark/>
          </w:tcPr>
          <w:p w:rsidR="00C77030" w:rsidRPr="007E57CD" w:rsidRDefault="00C77030" w:rsidP="00512480">
            <w:pPr>
              <w:spacing w:after="0" w:line="240" w:lineRule="auto"/>
              <w:jc w:val="right"/>
              <w:rPr>
                <w:rFonts w:ascii="Calibri" w:eastAsia="Times New Roman" w:hAnsi="Calibri" w:cs="Calibri"/>
                <w:color w:val="000000"/>
                <w:lang w:eastAsia="en-GB"/>
              </w:rPr>
            </w:pPr>
            <w:r w:rsidRPr="007E57CD">
              <w:rPr>
                <w:rFonts w:ascii="Calibri" w:eastAsia="Times New Roman" w:hAnsi="Calibri" w:cs="Calibri"/>
                <w:color w:val="000000"/>
                <w:lang w:eastAsia="en-GB"/>
              </w:rPr>
              <w:t>37</w:t>
            </w:r>
          </w:p>
        </w:tc>
      </w:tr>
      <w:tr w:rsidR="00C77030" w:rsidRPr="007E57CD" w:rsidTr="00C77030">
        <w:trPr>
          <w:trHeight w:val="300"/>
        </w:trPr>
        <w:tc>
          <w:tcPr>
            <w:tcW w:w="3240" w:type="dxa"/>
            <w:tcBorders>
              <w:top w:val="nil"/>
              <w:left w:val="single" w:sz="4" w:space="0" w:color="auto"/>
              <w:bottom w:val="single" w:sz="4" w:space="0" w:color="auto"/>
              <w:right w:val="single" w:sz="4" w:space="0" w:color="auto"/>
            </w:tcBorders>
            <w:shd w:val="clear" w:color="auto" w:fill="auto"/>
            <w:noWrap/>
            <w:vAlign w:val="bottom"/>
            <w:hideMark/>
          </w:tcPr>
          <w:p w:rsidR="00C77030" w:rsidRPr="007E57CD" w:rsidRDefault="00C77030" w:rsidP="00512480">
            <w:pPr>
              <w:spacing w:after="0" w:line="240" w:lineRule="auto"/>
              <w:rPr>
                <w:rFonts w:ascii="Calibri" w:eastAsia="Times New Roman" w:hAnsi="Calibri" w:cs="Calibri"/>
                <w:color w:val="000000"/>
                <w:lang w:eastAsia="en-GB"/>
              </w:rPr>
            </w:pPr>
            <w:r w:rsidRPr="007E57CD">
              <w:rPr>
                <w:rFonts w:ascii="Calibri" w:eastAsia="Times New Roman" w:hAnsi="Calibri" w:cs="Calibri"/>
                <w:color w:val="000000"/>
                <w:lang w:eastAsia="en-GB"/>
              </w:rPr>
              <w:t>Ethnicity (Race)</w:t>
            </w:r>
          </w:p>
        </w:tc>
        <w:tc>
          <w:tcPr>
            <w:tcW w:w="960" w:type="dxa"/>
            <w:tcBorders>
              <w:top w:val="nil"/>
              <w:left w:val="nil"/>
              <w:bottom w:val="single" w:sz="4" w:space="0" w:color="auto"/>
              <w:right w:val="single" w:sz="4" w:space="0" w:color="auto"/>
            </w:tcBorders>
            <w:shd w:val="clear" w:color="auto" w:fill="auto"/>
            <w:noWrap/>
            <w:vAlign w:val="bottom"/>
            <w:hideMark/>
          </w:tcPr>
          <w:p w:rsidR="00C77030" w:rsidRPr="007E57CD" w:rsidRDefault="00C77030" w:rsidP="00512480">
            <w:pPr>
              <w:spacing w:after="0" w:line="240" w:lineRule="auto"/>
              <w:jc w:val="right"/>
              <w:rPr>
                <w:rFonts w:ascii="Calibri" w:eastAsia="Times New Roman" w:hAnsi="Calibri" w:cs="Calibri"/>
                <w:color w:val="000000"/>
                <w:lang w:eastAsia="en-GB"/>
              </w:rPr>
            </w:pPr>
            <w:r w:rsidRPr="007E57CD">
              <w:rPr>
                <w:rFonts w:ascii="Calibri" w:eastAsia="Times New Roman" w:hAnsi="Calibri" w:cs="Calibri"/>
                <w:color w:val="000000"/>
                <w:lang w:eastAsia="en-GB"/>
              </w:rPr>
              <w:t>79.1</w:t>
            </w:r>
          </w:p>
        </w:tc>
        <w:tc>
          <w:tcPr>
            <w:tcW w:w="1560" w:type="dxa"/>
            <w:tcBorders>
              <w:top w:val="nil"/>
              <w:left w:val="nil"/>
              <w:bottom w:val="single" w:sz="4" w:space="0" w:color="auto"/>
              <w:right w:val="single" w:sz="4" w:space="0" w:color="auto"/>
            </w:tcBorders>
            <w:shd w:val="clear" w:color="auto" w:fill="auto"/>
            <w:noWrap/>
            <w:vAlign w:val="bottom"/>
            <w:hideMark/>
          </w:tcPr>
          <w:p w:rsidR="00C77030" w:rsidRPr="007E57CD" w:rsidRDefault="00C77030" w:rsidP="00512480">
            <w:pPr>
              <w:spacing w:after="0" w:line="240" w:lineRule="auto"/>
              <w:jc w:val="right"/>
              <w:rPr>
                <w:rFonts w:ascii="Calibri" w:eastAsia="Times New Roman" w:hAnsi="Calibri" w:cs="Calibri"/>
                <w:color w:val="000000"/>
                <w:lang w:eastAsia="en-GB"/>
              </w:rPr>
            </w:pPr>
            <w:r w:rsidRPr="007E57CD">
              <w:rPr>
                <w:rFonts w:ascii="Calibri" w:eastAsia="Times New Roman" w:hAnsi="Calibri" w:cs="Calibri"/>
                <w:color w:val="000000"/>
                <w:lang w:eastAsia="en-GB"/>
              </w:rPr>
              <w:t>20.9</w:t>
            </w:r>
          </w:p>
        </w:tc>
      </w:tr>
      <w:tr w:rsidR="00C77030" w:rsidRPr="007E57CD" w:rsidTr="00C77030">
        <w:trPr>
          <w:trHeight w:val="300"/>
        </w:trPr>
        <w:tc>
          <w:tcPr>
            <w:tcW w:w="3240" w:type="dxa"/>
            <w:tcBorders>
              <w:top w:val="nil"/>
              <w:left w:val="single" w:sz="4" w:space="0" w:color="auto"/>
              <w:bottom w:val="single" w:sz="4" w:space="0" w:color="auto"/>
              <w:right w:val="single" w:sz="4" w:space="0" w:color="auto"/>
            </w:tcBorders>
            <w:shd w:val="clear" w:color="auto" w:fill="auto"/>
            <w:noWrap/>
            <w:vAlign w:val="bottom"/>
            <w:hideMark/>
          </w:tcPr>
          <w:p w:rsidR="00C77030" w:rsidRPr="007E57CD" w:rsidRDefault="00C77030" w:rsidP="00512480">
            <w:pPr>
              <w:spacing w:after="0" w:line="240" w:lineRule="auto"/>
              <w:rPr>
                <w:rFonts w:ascii="Calibri" w:eastAsia="Times New Roman" w:hAnsi="Calibri" w:cs="Calibri"/>
                <w:color w:val="000000"/>
                <w:lang w:eastAsia="en-GB"/>
              </w:rPr>
            </w:pPr>
            <w:r w:rsidRPr="007E57CD">
              <w:rPr>
                <w:rFonts w:ascii="Calibri" w:eastAsia="Times New Roman" w:hAnsi="Calibri" w:cs="Calibri"/>
                <w:color w:val="000000"/>
                <w:lang w:eastAsia="en-GB"/>
              </w:rPr>
              <w:t>Religion</w:t>
            </w:r>
          </w:p>
        </w:tc>
        <w:tc>
          <w:tcPr>
            <w:tcW w:w="960" w:type="dxa"/>
            <w:tcBorders>
              <w:top w:val="nil"/>
              <w:left w:val="nil"/>
              <w:bottom w:val="single" w:sz="4" w:space="0" w:color="auto"/>
              <w:right w:val="single" w:sz="4" w:space="0" w:color="auto"/>
            </w:tcBorders>
            <w:shd w:val="clear" w:color="auto" w:fill="auto"/>
            <w:noWrap/>
            <w:vAlign w:val="bottom"/>
            <w:hideMark/>
          </w:tcPr>
          <w:p w:rsidR="00C77030" w:rsidRPr="007E57CD" w:rsidRDefault="00C77030" w:rsidP="00512480">
            <w:pPr>
              <w:spacing w:after="0" w:line="240" w:lineRule="auto"/>
              <w:jc w:val="right"/>
              <w:rPr>
                <w:rFonts w:ascii="Calibri" w:eastAsia="Times New Roman" w:hAnsi="Calibri" w:cs="Calibri"/>
                <w:color w:val="000000"/>
                <w:lang w:eastAsia="en-GB"/>
              </w:rPr>
            </w:pPr>
            <w:r w:rsidRPr="007E57CD">
              <w:rPr>
                <w:rFonts w:ascii="Calibri" w:eastAsia="Times New Roman" w:hAnsi="Calibri" w:cs="Calibri"/>
                <w:color w:val="000000"/>
                <w:lang w:eastAsia="en-GB"/>
              </w:rPr>
              <w:t>60.5</w:t>
            </w:r>
          </w:p>
        </w:tc>
        <w:tc>
          <w:tcPr>
            <w:tcW w:w="1560" w:type="dxa"/>
            <w:tcBorders>
              <w:top w:val="nil"/>
              <w:left w:val="nil"/>
              <w:bottom w:val="single" w:sz="4" w:space="0" w:color="auto"/>
              <w:right w:val="single" w:sz="4" w:space="0" w:color="auto"/>
            </w:tcBorders>
            <w:shd w:val="clear" w:color="auto" w:fill="auto"/>
            <w:noWrap/>
            <w:vAlign w:val="bottom"/>
            <w:hideMark/>
          </w:tcPr>
          <w:p w:rsidR="00C77030" w:rsidRPr="007E57CD" w:rsidRDefault="00C77030" w:rsidP="00512480">
            <w:pPr>
              <w:spacing w:after="0" w:line="240" w:lineRule="auto"/>
              <w:jc w:val="right"/>
              <w:rPr>
                <w:rFonts w:ascii="Calibri" w:eastAsia="Times New Roman" w:hAnsi="Calibri" w:cs="Calibri"/>
                <w:color w:val="000000"/>
                <w:lang w:eastAsia="en-GB"/>
              </w:rPr>
            </w:pPr>
            <w:r w:rsidRPr="007E57CD">
              <w:rPr>
                <w:rFonts w:ascii="Calibri" w:eastAsia="Times New Roman" w:hAnsi="Calibri" w:cs="Calibri"/>
                <w:color w:val="000000"/>
                <w:lang w:eastAsia="en-GB"/>
              </w:rPr>
              <w:t>39.5</w:t>
            </w:r>
          </w:p>
        </w:tc>
      </w:tr>
      <w:tr w:rsidR="00C77030" w:rsidRPr="007E57CD" w:rsidTr="00C77030">
        <w:trPr>
          <w:trHeight w:val="300"/>
        </w:trPr>
        <w:tc>
          <w:tcPr>
            <w:tcW w:w="3240" w:type="dxa"/>
            <w:tcBorders>
              <w:top w:val="nil"/>
              <w:left w:val="single" w:sz="4" w:space="0" w:color="auto"/>
              <w:bottom w:val="single" w:sz="4" w:space="0" w:color="auto"/>
              <w:right w:val="single" w:sz="4" w:space="0" w:color="auto"/>
            </w:tcBorders>
            <w:shd w:val="clear" w:color="auto" w:fill="auto"/>
            <w:noWrap/>
            <w:vAlign w:val="bottom"/>
            <w:hideMark/>
          </w:tcPr>
          <w:p w:rsidR="00C77030" w:rsidRPr="007E57CD" w:rsidRDefault="00C77030" w:rsidP="00512480">
            <w:pPr>
              <w:spacing w:after="0" w:line="240" w:lineRule="auto"/>
              <w:rPr>
                <w:rFonts w:ascii="Calibri" w:eastAsia="Times New Roman" w:hAnsi="Calibri" w:cs="Calibri"/>
                <w:color w:val="000000"/>
                <w:lang w:eastAsia="en-GB"/>
              </w:rPr>
            </w:pPr>
            <w:r w:rsidRPr="007E57CD">
              <w:rPr>
                <w:rFonts w:ascii="Calibri" w:eastAsia="Times New Roman" w:hAnsi="Calibri" w:cs="Calibri"/>
                <w:color w:val="000000"/>
                <w:lang w:eastAsia="en-GB"/>
              </w:rPr>
              <w:t>Sexual Orientation</w:t>
            </w:r>
          </w:p>
        </w:tc>
        <w:tc>
          <w:tcPr>
            <w:tcW w:w="960" w:type="dxa"/>
            <w:tcBorders>
              <w:top w:val="nil"/>
              <w:left w:val="nil"/>
              <w:bottom w:val="single" w:sz="4" w:space="0" w:color="auto"/>
              <w:right w:val="single" w:sz="4" w:space="0" w:color="auto"/>
            </w:tcBorders>
            <w:shd w:val="clear" w:color="auto" w:fill="auto"/>
            <w:noWrap/>
            <w:vAlign w:val="bottom"/>
            <w:hideMark/>
          </w:tcPr>
          <w:p w:rsidR="00C77030" w:rsidRPr="007E57CD" w:rsidRDefault="00C77030" w:rsidP="00512480">
            <w:pPr>
              <w:spacing w:after="0" w:line="240" w:lineRule="auto"/>
              <w:jc w:val="right"/>
              <w:rPr>
                <w:rFonts w:ascii="Calibri" w:eastAsia="Times New Roman" w:hAnsi="Calibri" w:cs="Calibri"/>
                <w:color w:val="000000"/>
                <w:lang w:eastAsia="en-GB"/>
              </w:rPr>
            </w:pPr>
            <w:r w:rsidRPr="007E57CD">
              <w:rPr>
                <w:rFonts w:ascii="Calibri" w:eastAsia="Times New Roman" w:hAnsi="Calibri" w:cs="Calibri"/>
                <w:color w:val="000000"/>
                <w:lang w:eastAsia="en-GB"/>
              </w:rPr>
              <w:t>63.2</w:t>
            </w:r>
          </w:p>
        </w:tc>
        <w:tc>
          <w:tcPr>
            <w:tcW w:w="1560" w:type="dxa"/>
            <w:tcBorders>
              <w:top w:val="nil"/>
              <w:left w:val="nil"/>
              <w:bottom w:val="single" w:sz="4" w:space="0" w:color="auto"/>
              <w:right w:val="single" w:sz="4" w:space="0" w:color="auto"/>
            </w:tcBorders>
            <w:shd w:val="clear" w:color="auto" w:fill="auto"/>
            <w:noWrap/>
            <w:vAlign w:val="bottom"/>
            <w:hideMark/>
          </w:tcPr>
          <w:p w:rsidR="00C77030" w:rsidRPr="007E57CD" w:rsidRDefault="00C77030" w:rsidP="00512480">
            <w:pPr>
              <w:spacing w:after="0" w:line="240" w:lineRule="auto"/>
              <w:jc w:val="right"/>
              <w:rPr>
                <w:rFonts w:ascii="Calibri" w:eastAsia="Times New Roman" w:hAnsi="Calibri" w:cs="Calibri"/>
                <w:color w:val="000000"/>
                <w:lang w:eastAsia="en-GB"/>
              </w:rPr>
            </w:pPr>
            <w:r w:rsidRPr="007E57CD">
              <w:rPr>
                <w:rFonts w:ascii="Calibri" w:eastAsia="Times New Roman" w:hAnsi="Calibri" w:cs="Calibri"/>
                <w:color w:val="000000"/>
                <w:lang w:eastAsia="en-GB"/>
              </w:rPr>
              <w:t>36.8</w:t>
            </w:r>
          </w:p>
        </w:tc>
      </w:tr>
      <w:tr w:rsidR="00C77030" w:rsidRPr="007E57CD" w:rsidTr="00C77030">
        <w:trPr>
          <w:trHeight w:val="300"/>
        </w:trPr>
        <w:tc>
          <w:tcPr>
            <w:tcW w:w="3240" w:type="dxa"/>
            <w:tcBorders>
              <w:top w:val="nil"/>
              <w:left w:val="single" w:sz="4" w:space="0" w:color="auto"/>
              <w:bottom w:val="single" w:sz="4" w:space="0" w:color="auto"/>
              <w:right w:val="single" w:sz="4" w:space="0" w:color="auto"/>
            </w:tcBorders>
            <w:shd w:val="clear" w:color="auto" w:fill="auto"/>
            <w:noWrap/>
            <w:vAlign w:val="bottom"/>
            <w:hideMark/>
          </w:tcPr>
          <w:p w:rsidR="00C77030" w:rsidRPr="007E57CD" w:rsidRDefault="00C77030" w:rsidP="00512480">
            <w:pPr>
              <w:spacing w:after="0" w:line="240" w:lineRule="auto"/>
              <w:rPr>
                <w:rFonts w:ascii="Calibri" w:eastAsia="Times New Roman" w:hAnsi="Calibri" w:cs="Calibri"/>
                <w:color w:val="000000"/>
                <w:lang w:eastAsia="en-GB"/>
              </w:rPr>
            </w:pPr>
            <w:r w:rsidRPr="007E57CD">
              <w:rPr>
                <w:rFonts w:ascii="Calibri" w:eastAsia="Times New Roman" w:hAnsi="Calibri" w:cs="Calibri"/>
                <w:color w:val="000000"/>
                <w:lang w:eastAsia="en-GB"/>
              </w:rPr>
              <w:t>Marital Status (Marriage &amp; CP)</w:t>
            </w:r>
          </w:p>
        </w:tc>
        <w:tc>
          <w:tcPr>
            <w:tcW w:w="960" w:type="dxa"/>
            <w:tcBorders>
              <w:top w:val="nil"/>
              <w:left w:val="nil"/>
              <w:bottom w:val="single" w:sz="4" w:space="0" w:color="auto"/>
              <w:right w:val="single" w:sz="4" w:space="0" w:color="auto"/>
            </w:tcBorders>
            <w:shd w:val="clear" w:color="auto" w:fill="auto"/>
            <w:noWrap/>
            <w:vAlign w:val="bottom"/>
            <w:hideMark/>
          </w:tcPr>
          <w:p w:rsidR="00C77030" w:rsidRPr="007E57CD" w:rsidRDefault="00C77030" w:rsidP="00512480">
            <w:pPr>
              <w:spacing w:after="0" w:line="240" w:lineRule="auto"/>
              <w:jc w:val="right"/>
              <w:rPr>
                <w:rFonts w:ascii="Calibri" w:eastAsia="Times New Roman" w:hAnsi="Calibri" w:cs="Calibri"/>
                <w:color w:val="000000"/>
                <w:lang w:eastAsia="en-GB"/>
              </w:rPr>
            </w:pPr>
            <w:r w:rsidRPr="007E57CD">
              <w:rPr>
                <w:rFonts w:ascii="Calibri" w:eastAsia="Times New Roman" w:hAnsi="Calibri" w:cs="Calibri"/>
                <w:color w:val="000000"/>
                <w:lang w:eastAsia="en-GB"/>
              </w:rPr>
              <w:t>94.3</w:t>
            </w:r>
          </w:p>
        </w:tc>
        <w:tc>
          <w:tcPr>
            <w:tcW w:w="1560" w:type="dxa"/>
            <w:tcBorders>
              <w:top w:val="nil"/>
              <w:left w:val="nil"/>
              <w:bottom w:val="single" w:sz="4" w:space="0" w:color="auto"/>
              <w:right w:val="single" w:sz="4" w:space="0" w:color="auto"/>
            </w:tcBorders>
            <w:shd w:val="clear" w:color="auto" w:fill="auto"/>
            <w:noWrap/>
            <w:vAlign w:val="bottom"/>
            <w:hideMark/>
          </w:tcPr>
          <w:p w:rsidR="00C77030" w:rsidRPr="007E57CD" w:rsidRDefault="00C77030" w:rsidP="00512480">
            <w:pPr>
              <w:spacing w:after="0" w:line="240" w:lineRule="auto"/>
              <w:jc w:val="right"/>
              <w:rPr>
                <w:rFonts w:ascii="Calibri" w:eastAsia="Times New Roman" w:hAnsi="Calibri" w:cs="Calibri"/>
                <w:color w:val="000000"/>
                <w:lang w:eastAsia="en-GB"/>
              </w:rPr>
            </w:pPr>
            <w:r w:rsidRPr="007E57CD">
              <w:rPr>
                <w:rFonts w:ascii="Calibri" w:eastAsia="Times New Roman" w:hAnsi="Calibri" w:cs="Calibri"/>
                <w:color w:val="000000"/>
                <w:lang w:eastAsia="en-GB"/>
              </w:rPr>
              <w:t>5.7</w:t>
            </w:r>
          </w:p>
        </w:tc>
      </w:tr>
      <w:tr w:rsidR="00C77030" w:rsidRPr="007E57CD" w:rsidTr="00C77030">
        <w:trPr>
          <w:trHeight w:val="300"/>
        </w:trPr>
        <w:tc>
          <w:tcPr>
            <w:tcW w:w="3240" w:type="dxa"/>
            <w:tcBorders>
              <w:top w:val="nil"/>
              <w:left w:val="single" w:sz="4" w:space="0" w:color="auto"/>
              <w:bottom w:val="single" w:sz="4" w:space="0" w:color="auto"/>
              <w:right w:val="single" w:sz="4" w:space="0" w:color="auto"/>
            </w:tcBorders>
            <w:shd w:val="clear" w:color="auto" w:fill="auto"/>
            <w:noWrap/>
            <w:vAlign w:val="bottom"/>
            <w:hideMark/>
          </w:tcPr>
          <w:p w:rsidR="00C77030" w:rsidRPr="007E57CD" w:rsidRDefault="00C77030" w:rsidP="00512480">
            <w:pPr>
              <w:spacing w:after="0" w:line="240" w:lineRule="auto"/>
              <w:rPr>
                <w:rFonts w:ascii="Calibri" w:eastAsia="Times New Roman" w:hAnsi="Calibri" w:cs="Calibri"/>
                <w:color w:val="000000"/>
                <w:lang w:eastAsia="en-GB"/>
              </w:rPr>
            </w:pPr>
            <w:r w:rsidRPr="007E57CD">
              <w:rPr>
                <w:rFonts w:ascii="Calibri" w:eastAsia="Times New Roman" w:hAnsi="Calibri" w:cs="Calibri"/>
                <w:color w:val="000000"/>
                <w:lang w:eastAsia="en-GB"/>
              </w:rPr>
              <w:t>Age</w:t>
            </w:r>
          </w:p>
        </w:tc>
        <w:tc>
          <w:tcPr>
            <w:tcW w:w="960" w:type="dxa"/>
            <w:tcBorders>
              <w:top w:val="nil"/>
              <w:left w:val="nil"/>
              <w:bottom w:val="single" w:sz="4" w:space="0" w:color="auto"/>
              <w:right w:val="single" w:sz="4" w:space="0" w:color="auto"/>
            </w:tcBorders>
            <w:shd w:val="clear" w:color="auto" w:fill="auto"/>
            <w:noWrap/>
            <w:vAlign w:val="bottom"/>
            <w:hideMark/>
          </w:tcPr>
          <w:p w:rsidR="00C77030" w:rsidRPr="007E57CD" w:rsidRDefault="00C77030" w:rsidP="00512480">
            <w:pPr>
              <w:spacing w:after="0" w:line="240" w:lineRule="auto"/>
              <w:jc w:val="right"/>
              <w:rPr>
                <w:rFonts w:ascii="Calibri" w:eastAsia="Times New Roman" w:hAnsi="Calibri" w:cs="Calibri"/>
                <w:color w:val="000000"/>
                <w:lang w:eastAsia="en-GB"/>
              </w:rPr>
            </w:pPr>
            <w:r w:rsidRPr="007E57CD">
              <w:rPr>
                <w:rFonts w:ascii="Calibri" w:eastAsia="Times New Roman" w:hAnsi="Calibri" w:cs="Calibri"/>
                <w:color w:val="000000"/>
                <w:lang w:eastAsia="en-GB"/>
              </w:rPr>
              <w:t>100</w:t>
            </w:r>
          </w:p>
        </w:tc>
        <w:tc>
          <w:tcPr>
            <w:tcW w:w="1560" w:type="dxa"/>
            <w:tcBorders>
              <w:top w:val="nil"/>
              <w:left w:val="nil"/>
              <w:bottom w:val="single" w:sz="4" w:space="0" w:color="auto"/>
              <w:right w:val="single" w:sz="4" w:space="0" w:color="auto"/>
            </w:tcBorders>
            <w:shd w:val="clear" w:color="auto" w:fill="auto"/>
            <w:noWrap/>
            <w:vAlign w:val="bottom"/>
            <w:hideMark/>
          </w:tcPr>
          <w:p w:rsidR="00C77030" w:rsidRPr="007E57CD" w:rsidRDefault="00C77030" w:rsidP="00512480">
            <w:pPr>
              <w:spacing w:after="0" w:line="240" w:lineRule="auto"/>
              <w:jc w:val="right"/>
              <w:rPr>
                <w:rFonts w:ascii="Calibri" w:eastAsia="Times New Roman" w:hAnsi="Calibri" w:cs="Calibri"/>
                <w:color w:val="000000"/>
                <w:lang w:eastAsia="en-GB"/>
              </w:rPr>
            </w:pPr>
            <w:r w:rsidRPr="007E57CD">
              <w:rPr>
                <w:rFonts w:ascii="Calibri" w:eastAsia="Times New Roman" w:hAnsi="Calibri" w:cs="Calibri"/>
                <w:color w:val="000000"/>
                <w:lang w:eastAsia="en-GB"/>
              </w:rPr>
              <w:t>0</w:t>
            </w:r>
          </w:p>
        </w:tc>
      </w:tr>
      <w:tr w:rsidR="00C77030" w:rsidRPr="007E57CD" w:rsidTr="00C77030">
        <w:trPr>
          <w:trHeight w:val="300"/>
        </w:trPr>
        <w:tc>
          <w:tcPr>
            <w:tcW w:w="3240" w:type="dxa"/>
            <w:tcBorders>
              <w:top w:val="nil"/>
              <w:left w:val="single" w:sz="4" w:space="0" w:color="auto"/>
              <w:bottom w:val="single" w:sz="4" w:space="0" w:color="auto"/>
              <w:right w:val="single" w:sz="4" w:space="0" w:color="auto"/>
            </w:tcBorders>
            <w:shd w:val="clear" w:color="auto" w:fill="auto"/>
            <w:noWrap/>
            <w:vAlign w:val="bottom"/>
            <w:hideMark/>
          </w:tcPr>
          <w:p w:rsidR="00C77030" w:rsidRPr="007E57CD" w:rsidRDefault="00C77030" w:rsidP="00512480">
            <w:pPr>
              <w:spacing w:after="0" w:line="240" w:lineRule="auto"/>
              <w:rPr>
                <w:rFonts w:ascii="Calibri" w:eastAsia="Times New Roman" w:hAnsi="Calibri" w:cs="Calibri"/>
                <w:color w:val="000000"/>
                <w:lang w:eastAsia="en-GB"/>
              </w:rPr>
            </w:pPr>
            <w:r w:rsidRPr="007E57CD">
              <w:rPr>
                <w:rFonts w:ascii="Calibri" w:eastAsia="Times New Roman" w:hAnsi="Calibri" w:cs="Calibri"/>
                <w:color w:val="000000"/>
                <w:lang w:eastAsia="en-GB"/>
              </w:rPr>
              <w:t>Gender reassignment</w:t>
            </w:r>
          </w:p>
        </w:tc>
        <w:tc>
          <w:tcPr>
            <w:tcW w:w="25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C77030" w:rsidRPr="007E57CD" w:rsidRDefault="00C77030" w:rsidP="00512480">
            <w:pPr>
              <w:spacing w:after="0" w:line="240" w:lineRule="auto"/>
              <w:jc w:val="center"/>
              <w:rPr>
                <w:rFonts w:ascii="Calibri" w:eastAsia="Times New Roman" w:hAnsi="Calibri" w:cs="Calibri"/>
                <w:color w:val="000000"/>
                <w:lang w:eastAsia="en-GB"/>
              </w:rPr>
            </w:pPr>
            <w:r w:rsidRPr="007E57CD">
              <w:rPr>
                <w:rFonts w:ascii="Calibri" w:eastAsia="Times New Roman" w:hAnsi="Calibri" w:cs="Calibri"/>
                <w:color w:val="000000"/>
                <w:lang w:eastAsia="en-GB"/>
              </w:rPr>
              <w:t>Not collected</w:t>
            </w:r>
          </w:p>
        </w:tc>
      </w:tr>
      <w:tr w:rsidR="00C77030" w:rsidRPr="007E57CD" w:rsidTr="00C77030">
        <w:trPr>
          <w:trHeight w:val="300"/>
        </w:trPr>
        <w:tc>
          <w:tcPr>
            <w:tcW w:w="3240" w:type="dxa"/>
            <w:tcBorders>
              <w:top w:val="nil"/>
              <w:left w:val="single" w:sz="4" w:space="0" w:color="auto"/>
              <w:bottom w:val="single" w:sz="4" w:space="0" w:color="auto"/>
              <w:right w:val="single" w:sz="4" w:space="0" w:color="auto"/>
            </w:tcBorders>
            <w:shd w:val="clear" w:color="auto" w:fill="auto"/>
            <w:noWrap/>
            <w:vAlign w:val="bottom"/>
            <w:hideMark/>
          </w:tcPr>
          <w:p w:rsidR="00C77030" w:rsidRPr="007E57CD" w:rsidRDefault="00C77030" w:rsidP="00512480">
            <w:pPr>
              <w:spacing w:after="0" w:line="240" w:lineRule="auto"/>
              <w:rPr>
                <w:rFonts w:ascii="Calibri" w:eastAsia="Times New Roman" w:hAnsi="Calibri" w:cs="Calibri"/>
                <w:color w:val="000000"/>
                <w:lang w:eastAsia="en-GB"/>
              </w:rPr>
            </w:pPr>
            <w:r w:rsidRPr="007E57CD">
              <w:rPr>
                <w:rFonts w:ascii="Calibri" w:eastAsia="Times New Roman" w:hAnsi="Calibri" w:cs="Calibri"/>
                <w:color w:val="000000"/>
                <w:lang w:eastAsia="en-GB"/>
              </w:rPr>
              <w:t>Sex</w:t>
            </w:r>
          </w:p>
        </w:tc>
        <w:tc>
          <w:tcPr>
            <w:tcW w:w="960" w:type="dxa"/>
            <w:tcBorders>
              <w:top w:val="nil"/>
              <w:left w:val="nil"/>
              <w:bottom w:val="single" w:sz="4" w:space="0" w:color="auto"/>
              <w:right w:val="single" w:sz="4" w:space="0" w:color="auto"/>
            </w:tcBorders>
            <w:shd w:val="clear" w:color="auto" w:fill="auto"/>
            <w:noWrap/>
            <w:vAlign w:val="bottom"/>
            <w:hideMark/>
          </w:tcPr>
          <w:p w:rsidR="00C77030" w:rsidRPr="007E57CD" w:rsidRDefault="00C77030" w:rsidP="00512480">
            <w:pPr>
              <w:spacing w:after="0" w:line="240" w:lineRule="auto"/>
              <w:jc w:val="right"/>
              <w:rPr>
                <w:rFonts w:ascii="Calibri" w:eastAsia="Times New Roman" w:hAnsi="Calibri" w:cs="Calibri"/>
                <w:color w:val="000000"/>
                <w:lang w:eastAsia="en-GB"/>
              </w:rPr>
            </w:pPr>
            <w:r w:rsidRPr="007E57CD">
              <w:rPr>
                <w:rFonts w:ascii="Calibri" w:eastAsia="Times New Roman" w:hAnsi="Calibri" w:cs="Calibri"/>
                <w:color w:val="000000"/>
                <w:lang w:eastAsia="en-GB"/>
              </w:rPr>
              <w:t>100</w:t>
            </w:r>
          </w:p>
        </w:tc>
        <w:tc>
          <w:tcPr>
            <w:tcW w:w="1560" w:type="dxa"/>
            <w:tcBorders>
              <w:top w:val="nil"/>
              <w:left w:val="nil"/>
              <w:bottom w:val="single" w:sz="4" w:space="0" w:color="auto"/>
              <w:right w:val="single" w:sz="4" w:space="0" w:color="auto"/>
            </w:tcBorders>
            <w:shd w:val="clear" w:color="auto" w:fill="auto"/>
            <w:noWrap/>
            <w:vAlign w:val="bottom"/>
            <w:hideMark/>
          </w:tcPr>
          <w:p w:rsidR="00C77030" w:rsidRPr="007E57CD" w:rsidRDefault="00C77030" w:rsidP="00512480">
            <w:pPr>
              <w:spacing w:after="0" w:line="240" w:lineRule="auto"/>
              <w:jc w:val="right"/>
              <w:rPr>
                <w:rFonts w:ascii="Calibri" w:eastAsia="Times New Roman" w:hAnsi="Calibri" w:cs="Calibri"/>
                <w:color w:val="000000"/>
                <w:lang w:eastAsia="en-GB"/>
              </w:rPr>
            </w:pPr>
            <w:r w:rsidRPr="007E57CD">
              <w:rPr>
                <w:rFonts w:ascii="Calibri" w:eastAsia="Times New Roman" w:hAnsi="Calibri" w:cs="Calibri"/>
                <w:color w:val="000000"/>
                <w:lang w:eastAsia="en-GB"/>
              </w:rPr>
              <w:t>0</w:t>
            </w:r>
          </w:p>
        </w:tc>
      </w:tr>
      <w:tr w:rsidR="00C77030" w:rsidRPr="007E57CD" w:rsidTr="00C77030">
        <w:trPr>
          <w:trHeight w:val="300"/>
        </w:trPr>
        <w:tc>
          <w:tcPr>
            <w:tcW w:w="3240" w:type="dxa"/>
            <w:tcBorders>
              <w:top w:val="nil"/>
              <w:left w:val="single" w:sz="4" w:space="0" w:color="auto"/>
              <w:bottom w:val="single" w:sz="4" w:space="0" w:color="auto"/>
              <w:right w:val="single" w:sz="4" w:space="0" w:color="auto"/>
            </w:tcBorders>
            <w:shd w:val="clear" w:color="auto" w:fill="auto"/>
            <w:noWrap/>
            <w:vAlign w:val="bottom"/>
            <w:hideMark/>
          </w:tcPr>
          <w:p w:rsidR="00C77030" w:rsidRPr="007E57CD" w:rsidRDefault="00C77030" w:rsidP="00512480">
            <w:pPr>
              <w:spacing w:after="0" w:line="240" w:lineRule="auto"/>
              <w:rPr>
                <w:rFonts w:ascii="Calibri" w:eastAsia="Times New Roman" w:hAnsi="Calibri" w:cs="Calibri"/>
                <w:color w:val="000000"/>
                <w:lang w:eastAsia="en-GB"/>
              </w:rPr>
            </w:pPr>
            <w:r w:rsidRPr="007E57CD">
              <w:rPr>
                <w:rFonts w:ascii="Calibri" w:eastAsia="Times New Roman" w:hAnsi="Calibri" w:cs="Calibri"/>
                <w:color w:val="000000"/>
                <w:lang w:eastAsia="en-GB"/>
              </w:rPr>
              <w:t>Pregnancy &amp; Maternity</w:t>
            </w:r>
          </w:p>
        </w:tc>
        <w:tc>
          <w:tcPr>
            <w:tcW w:w="960" w:type="dxa"/>
            <w:tcBorders>
              <w:top w:val="nil"/>
              <w:left w:val="nil"/>
              <w:bottom w:val="single" w:sz="4" w:space="0" w:color="auto"/>
              <w:right w:val="single" w:sz="4" w:space="0" w:color="auto"/>
            </w:tcBorders>
            <w:shd w:val="clear" w:color="auto" w:fill="auto"/>
            <w:noWrap/>
            <w:vAlign w:val="bottom"/>
            <w:hideMark/>
          </w:tcPr>
          <w:p w:rsidR="00C77030" w:rsidRPr="007E57CD" w:rsidRDefault="00C77030" w:rsidP="00512480">
            <w:pPr>
              <w:spacing w:after="0" w:line="240" w:lineRule="auto"/>
              <w:jc w:val="right"/>
              <w:rPr>
                <w:rFonts w:ascii="Calibri" w:eastAsia="Times New Roman" w:hAnsi="Calibri" w:cs="Calibri"/>
                <w:color w:val="000000"/>
                <w:lang w:eastAsia="en-GB"/>
              </w:rPr>
            </w:pPr>
            <w:r w:rsidRPr="007E57CD">
              <w:rPr>
                <w:rFonts w:ascii="Calibri" w:eastAsia="Times New Roman" w:hAnsi="Calibri" w:cs="Calibri"/>
                <w:color w:val="000000"/>
                <w:lang w:eastAsia="en-GB"/>
              </w:rPr>
              <w:t>100</w:t>
            </w:r>
          </w:p>
        </w:tc>
        <w:tc>
          <w:tcPr>
            <w:tcW w:w="1560" w:type="dxa"/>
            <w:tcBorders>
              <w:top w:val="nil"/>
              <w:left w:val="nil"/>
              <w:bottom w:val="single" w:sz="4" w:space="0" w:color="auto"/>
              <w:right w:val="single" w:sz="4" w:space="0" w:color="auto"/>
            </w:tcBorders>
            <w:shd w:val="clear" w:color="auto" w:fill="auto"/>
            <w:noWrap/>
            <w:vAlign w:val="bottom"/>
            <w:hideMark/>
          </w:tcPr>
          <w:p w:rsidR="00C77030" w:rsidRPr="007E57CD" w:rsidRDefault="00C77030" w:rsidP="00512480">
            <w:pPr>
              <w:spacing w:after="0" w:line="240" w:lineRule="auto"/>
              <w:jc w:val="right"/>
              <w:rPr>
                <w:rFonts w:ascii="Calibri" w:eastAsia="Times New Roman" w:hAnsi="Calibri" w:cs="Calibri"/>
                <w:color w:val="000000"/>
                <w:lang w:eastAsia="en-GB"/>
              </w:rPr>
            </w:pPr>
            <w:r w:rsidRPr="007E57CD">
              <w:rPr>
                <w:rFonts w:ascii="Calibri" w:eastAsia="Times New Roman" w:hAnsi="Calibri" w:cs="Calibri"/>
                <w:color w:val="000000"/>
                <w:lang w:eastAsia="en-GB"/>
              </w:rPr>
              <w:t>0</w:t>
            </w:r>
          </w:p>
        </w:tc>
      </w:tr>
    </w:tbl>
    <w:p w:rsidR="00C77030" w:rsidRPr="00C77030" w:rsidRDefault="00C77030" w:rsidP="00C77030">
      <w:pPr>
        <w:spacing w:line="480" w:lineRule="auto"/>
        <w:rPr>
          <w:rFonts w:ascii="Times New Roman" w:hAnsi="Times New Roman" w:cs="Times New Roman"/>
          <w:i/>
          <w:sz w:val="24"/>
        </w:rPr>
      </w:pPr>
      <w:r w:rsidRPr="00C77030">
        <w:rPr>
          <w:rFonts w:ascii="Times New Roman" w:hAnsi="Times New Roman" w:cs="Times New Roman"/>
          <w:i/>
          <w:sz w:val="24"/>
        </w:rPr>
        <w:t>Figure 1 – Table showing known protected characteristics of SBU workforce</w:t>
      </w:r>
    </w:p>
    <w:p w:rsidR="00C77030" w:rsidRDefault="00C77030" w:rsidP="00C77030">
      <w:pPr>
        <w:spacing w:line="480" w:lineRule="auto"/>
        <w:rPr>
          <w:rFonts w:ascii="Times New Roman" w:hAnsi="Times New Roman" w:cs="Times New Roman"/>
          <w:i/>
          <w:sz w:val="24"/>
        </w:rPr>
      </w:pPr>
    </w:p>
    <w:p w:rsidR="00C77030" w:rsidRDefault="00C77030" w:rsidP="00C77030">
      <w:pPr>
        <w:spacing w:line="480" w:lineRule="auto"/>
        <w:rPr>
          <w:rFonts w:ascii="Times New Roman" w:hAnsi="Times New Roman" w:cs="Times New Roman"/>
          <w:i/>
          <w:sz w:val="24"/>
        </w:rPr>
      </w:pPr>
    </w:p>
    <w:p w:rsidR="00C77030" w:rsidRPr="007E57CD" w:rsidRDefault="00C77030" w:rsidP="00C77030">
      <w:pPr>
        <w:spacing w:line="480" w:lineRule="auto"/>
        <w:rPr>
          <w:rFonts w:ascii="Times New Roman" w:hAnsi="Times New Roman" w:cs="Times New Roman"/>
          <w:sz w:val="32"/>
          <w:u w:val="single"/>
        </w:rPr>
      </w:pPr>
    </w:p>
    <w:p w:rsidR="00C77030" w:rsidRPr="007E57CD" w:rsidRDefault="00C77030" w:rsidP="00C77030">
      <w:pPr>
        <w:spacing w:line="480" w:lineRule="auto"/>
        <w:rPr>
          <w:rFonts w:ascii="Times New Roman" w:hAnsi="Times New Roman" w:cs="Times New Roman"/>
          <w:sz w:val="32"/>
          <w:u w:val="single"/>
        </w:rPr>
      </w:pPr>
    </w:p>
    <w:p w:rsidR="00C77030" w:rsidRPr="007E57CD" w:rsidRDefault="00C77030" w:rsidP="00C77030">
      <w:pPr>
        <w:spacing w:line="480" w:lineRule="auto"/>
        <w:rPr>
          <w:rFonts w:ascii="Times New Roman" w:hAnsi="Times New Roman" w:cs="Times New Roman"/>
          <w:sz w:val="32"/>
          <w:u w:val="single"/>
        </w:rPr>
      </w:pPr>
    </w:p>
    <w:p w:rsidR="00A94B49" w:rsidRPr="00C77030" w:rsidRDefault="00C77030" w:rsidP="00C77030">
      <w:pPr>
        <w:pStyle w:val="ListParagraph"/>
        <w:tabs>
          <w:tab w:val="left" w:pos="3330"/>
        </w:tabs>
        <w:spacing w:after="120" w:line="480" w:lineRule="auto"/>
        <w:ind w:left="780"/>
        <w:jc w:val="both"/>
        <w:outlineLvl w:val="1"/>
        <w:rPr>
          <w:rFonts w:ascii="Times New Roman" w:hAnsi="Times New Roman" w:cs="Times New Roman"/>
          <w:i/>
          <w:sz w:val="28"/>
          <w:szCs w:val="24"/>
        </w:rPr>
      </w:pPr>
      <w:bookmarkStart w:id="14" w:name="_Toc94633587"/>
      <w:r w:rsidRPr="00C77030">
        <w:rPr>
          <w:rFonts w:ascii="Times New Roman" w:hAnsi="Times New Roman" w:cs="Times New Roman"/>
          <w:i/>
          <w:sz w:val="28"/>
          <w:szCs w:val="24"/>
        </w:rPr>
        <w:t xml:space="preserve">3.5 </w:t>
      </w:r>
      <w:r w:rsidR="00844468" w:rsidRPr="00C77030">
        <w:rPr>
          <w:rFonts w:ascii="Times New Roman" w:hAnsi="Times New Roman" w:cs="Times New Roman"/>
          <w:i/>
          <w:sz w:val="28"/>
          <w:szCs w:val="24"/>
        </w:rPr>
        <w:t>Career Pathways</w:t>
      </w:r>
      <w:bookmarkEnd w:id="14"/>
    </w:p>
    <w:p w:rsidR="00844468" w:rsidRPr="007E57CD" w:rsidRDefault="00844468" w:rsidP="00A94B49">
      <w:pPr>
        <w:spacing w:after="120" w:line="480" w:lineRule="auto"/>
        <w:jc w:val="both"/>
        <w:rPr>
          <w:rFonts w:ascii="Times New Roman" w:hAnsi="Times New Roman" w:cs="Times New Roman"/>
          <w:sz w:val="24"/>
          <w:szCs w:val="24"/>
        </w:rPr>
      </w:pPr>
      <w:r w:rsidRPr="007E57CD">
        <w:rPr>
          <w:rFonts w:ascii="Times New Roman" w:hAnsi="Times New Roman" w:cs="Times New Roman"/>
          <w:sz w:val="24"/>
          <w:szCs w:val="24"/>
        </w:rPr>
        <w:t>SBU has a large Learning &amp; Organisational Development department with a number of teams dedicated to talent management, including the Career Development Team whose remit covers vocational training, graduate programmes, and the Apprentice Academy. The Apprentice Academy broadens the pool of potential candidates by recruiting apprentices from the age of 16 up until retirement (</w:t>
      </w:r>
      <w:r w:rsidR="00344B0D" w:rsidRPr="007E57CD">
        <w:rPr>
          <w:rFonts w:ascii="Times New Roman" w:hAnsi="Times New Roman" w:cs="Times New Roman"/>
          <w:sz w:val="24"/>
          <w:szCs w:val="24"/>
        </w:rPr>
        <w:t>SBU</w:t>
      </w:r>
      <w:r w:rsidRPr="007E57CD">
        <w:rPr>
          <w:rFonts w:ascii="Times New Roman" w:hAnsi="Times New Roman" w:cs="Times New Roman"/>
          <w:sz w:val="24"/>
          <w:szCs w:val="24"/>
        </w:rPr>
        <w:t>, 2022e). Employers have found that recruiting apprentices brings a number of benefits including maintained or improved future skills in the organisation, improvements in services, and improved staff morale (CIPD, 2021k). Therefore having an award winning and nationally recognised Apprentice Academy (FE News, 2019) makes SBU an attractive o</w:t>
      </w:r>
      <w:r w:rsidR="005043F3" w:rsidRPr="007E57CD">
        <w:rPr>
          <w:rFonts w:ascii="Times New Roman" w:hAnsi="Times New Roman" w:cs="Times New Roman"/>
          <w:sz w:val="24"/>
          <w:szCs w:val="24"/>
        </w:rPr>
        <w:t>rganisation and supports</w:t>
      </w:r>
      <w:r w:rsidRPr="007E57CD">
        <w:rPr>
          <w:rFonts w:ascii="Times New Roman" w:hAnsi="Times New Roman" w:cs="Times New Roman"/>
          <w:sz w:val="24"/>
          <w:szCs w:val="24"/>
        </w:rPr>
        <w:t xml:space="preserve"> strategic workforce planning. However, although 237 apprentices have been recruited only 66% have stayed with the organisation (</w:t>
      </w:r>
      <w:r w:rsidR="00344B0D" w:rsidRPr="007E57CD">
        <w:rPr>
          <w:rFonts w:ascii="Times New Roman" w:hAnsi="Times New Roman" w:cs="Times New Roman"/>
          <w:sz w:val="24"/>
          <w:szCs w:val="24"/>
        </w:rPr>
        <w:t>SBU</w:t>
      </w:r>
      <w:r w:rsidRPr="007E57CD">
        <w:rPr>
          <w:rFonts w:ascii="Times New Roman" w:hAnsi="Times New Roman" w:cs="Times New Roman"/>
          <w:sz w:val="24"/>
          <w:szCs w:val="24"/>
        </w:rPr>
        <w:t>, 2021</w:t>
      </w:r>
      <w:r w:rsidR="00E469DE" w:rsidRPr="007E57CD">
        <w:rPr>
          <w:rFonts w:ascii="Times New Roman" w:hAnsi="Times New Roman" w:cs="Times New Roman"/>
          <w:sz w:val="24"/>
          <w:szCs w:val="24"/>
        </w:rPr>
        <w:t>d</w:t>
      </w:r>
      <w:r w:rsidRPr="007E57CD">
        <w:rPr>
          <w:rFonts w:ascii="Times New Roman" w:hAnsi="Times New Roman" w:cs="Times New Roman"/>
          <w:sz w:val="24"/>
          <w:szCs w:val="24"/>
        </w:rPr>
        <w:t>). SBU should aim to improve retention to maximise return on investment.</w:t>
      </w:r>
    </w:p>
    <w:p w:rsidR="00844468" w:rsidRPr="007E57CD" w:rsidRDefault="00844468" w:rsidP="00A94B49">
      <w:pPr>
        <w:spacing w:after="120" w:line="480" w:lineRule="auto"/>
        <w:jc w:val="both"/>
        <w:rPr>
          <w:rFonts w:ascii="Times New Roman" w:hAnsi="Times New Roman" w:cs="Times New Roman"/>
          <w:sz w:val="24"/>
          <w:szCs w:val="24"/>
        </w:rPr>
      </w:pPr>
      <w:r w:rsidRPr="007E57CD">
        <w:rPr>
          <w:rFonts w:ascii="Times New Roman" w:hAnsi="Times New Roman" w:cs="Times New Roman"/>
          <w:sz w:val="24"/>
          <w:szCs w:val="24"/>
        </w:rPr>
        <w:t>The graduate programme is another pathway available to those wanting to join SBU. Three cohorts have completed the programme to date with a</w:t>
      </w:r>
      <w:r w:rsidR="005043F3" w:rsidRPr="007E57CD">
        <w:rPr>
          <w:rFonts w:ascii="Times New Roman" w:hAnsi="Times New Roman" w:cs="Times New Roman"/>
          <w:sz w:val="24"/>
          <w:szCs w:val="24"/>
        </w:rPr>
        <w:t>n excellent</w:t>
      </w:r>
      <w:r w:rsidRPr="007E57CD">
        <w:rPr>
          <w:rFonts w:ascii="Times New Roman" w:hAnsi="Times New Roman" w:cs="Times New Roman"/>
          <w:sz w:val="24"/>
          <w:szCs w:val="24"/>
        </w:rPr>
        <w:t xml:space="preserve"> retention rate of </w:t>
      </w:r>
      <w:r w:rsidR="005043F3" w:rsidRPr="007E57CD">
        <w:rPr>
          <w:rFonts w:ascii="Times New Roman" w:hAnsi="Times New Roman" w:cs="Times New Roman"/>
          <w:sz w:val="24"/>
          <w:szCs w:val="24"/>
        </w:rPr>
        <w:t>92%.</w:t>
      </w:r>
      <w:r w:rsidRPr="007E57CD">
        <w:rPr>
          <w:rFonts w:ascii="Times New Roman" w:hAnsi="Times New Roman" w:cs="Times New Roman"/>
          <w:sz w:val="24"/>
          <w:szCs w:val="24"/>
        </w:rPr>
        <w:t xml:space="preserve"> McCracken, Currie and Harrison (2016) suggest that retention of graduates can be difficult if an appropriate development programme is not in place. Given the high retention rates of </w:t>
      </w:r>
      <w:r w:rsidR="00E469DE" w:rsidRPr="007E57CD">
        <w:rPr>
          <w:rFonts w:ascii="Times New Roman" w:hAnsi="Times New Roman" w:cs="Times New Roman"/>
          <w:sz w:val="24"/>
          <w:szCs w:val="24"/>
        </w:rPr>
        <w:t xml:space="preserve">SBU, </w:t>
      </w:r>
      <w:r w:rsidR="00E469DE" w:rsidRPr="007E57CD">
        <w:rPr>
          <w:rFonts w:ascii="Times New Roman" w:hAnsi="Times New Roman" w:cs="Times New Roman"/>
          <w:sz w:val="24"/>
          <w:szCs w:val="24"/>
        </w:rPr>
        <w:lastRenderedPageBreak/>
        <w:t>it</w:t>
      </w:r>
      <w:r w:rsidRPr="007E57CD">
        <w:rPr>
          <w:rFonts w:ascii="Times New Roman" w:hAnsi="Times New Roman" w:cs="Times New Roman"/>
          <w:sz w:val="24"/>
          <w:szCs w:val="24"/>
        </w:rPr>
        <w:t xml:space="preserve"> is fair to say that the graduate programme is a success and continued investment would support the future development of talent.</w:t>
      </w:r>
    </w:p>
    <w:p w:rsidR="00C77030" w:rsidRPr="00C77030" w:rsidRDefault="00C77030" w:rsidP="00C77030">
      <w:pPr>
        <w:spacing w:after="120" w:line="480" w:lineRule="auto"/>
        <w:jc w:val="both"/>
        <w:rPr>
          <w:rFonts w:ascii="Times New Roman" w:hAnsi="Times New Roman" w:cs="Times New Roman"/>
          <w:sz w:val="24"/>
          <w:szCs w:val="24"/>
        </w:rPr>
      </w:pPr>
    </w:p>
    <w:p w:rsidR="00C77030" w:rsidRPr="00C77030" w:rsidRDefault="00C77030" w:rsidP="00C77030">
      <w:pPr>
        <w:pStyle w:val="Heading1"/>
        <w:numPr>
          <w:ilvl w:val="0"/>
          <w:numId w:val="29"/>
        </w:numPr>
        <w:rPr>
          <w:sz w:val="32"/>
          <w:u w:val="single"/>
        </w:rPr>
      </w:pPr>
      <w:bookmarkStart w:id="15" w:name="_Toc94633588"/>
      <w:r w:rsidRPr="00C77030">
        <w:rPr>
          <w:sz w:val="32"/>
          <w:u w:val="single"/>
        </w:rPr>
        <w:t>Conclusion</w:t>
      </w:r>
      <w:bookmarkEnd w:id="15"/>
    </w:p>
    <w:p w:rsidR="00C77030" w:rsidRPr="00C77030" w:rsidRDefault="00C77030" w:rsidP="00C77030">
      <w:pPr>
        <w:spacing w:after="120" w:line="480" w:lineRule="auto"/>
        <w:jc w:val="both"/>
        <w:rPr>
          <w:rFonts w:ascii="Times New Roman" w:hAnsi="Times New Roman" w:cs="Times New Roman"/>
          <w:sz w:val="24"/>
          <w:szCs w:val="24"/>
        </w:rPr>
      </w:pPr>
      <w:r w:rsidRPr="00C77030">
        <w:rPr>
          <w:rFonts w:ascii="Times New Roman" w:hAnsi="Times New Roman" w:cs="Times New Roman"/>
          <w:sz w:val="24"/>
          <w:szCs w:val="24"/>
        </w:rPr>
        <w:t>In conclusion, COVID-19 has had a huge impact on society, changing the way that people work and creating a greater focus on work-life balance and flexible working. Given these changes, organisations need to assess how they work to attract and retain the best talent. Becoming an ‘employer of choice’ is a great way to achieve this and getting the employer brand right is key. Promoting an organisation as inclusive and one whic</w:t>
      </w:r>
      <w:r>
        <w:rPr>
          <w:rFonts w:ascii="Times New Roman" w:hAnsi="Times New Roman" w:cs="Times New Roman"/>
          <w:sz w:val="24"/>
          <w:szCs w:val="24"/>
        </w:rPr>
        <w:t>h truly cares for its employees</w:t>
      </w:r>
      <w:r w:rsidRPr="00C77030">
        <w:rPr>
          <w:rFonts w:ascii="Times New Roman" w:hAnsi="Times New Roman" w:cs="Times New Roman"/>
          <w:sz w:val="24"/>
          <w:szCs w:val="24"/>
        </w:rPr>
        <w:t xml:space="preserve"> can demonstrate that it is a great place to work, increasing its attractiveness for the next generations and future workforce.</w:t>
      </w:r>
    </w:p>
    <w:p w:rsidR="00C77030" w:rsidRPr="00C77030" w:rsidRDefault="00C77030" w:rsidP="00C77030">
      <w:pPr>
        <w:spacing w:after="120" w:line="480" w:lineRule="auto"/>
        <w:jc w:val="both"/>
        <w:rPr>
          <w:rFonts w:ascii="Times New Roman" w:hAnsi="Times New Roman" w:cs="Times New Roman"/>
          <w:sz w:val="24"/>
          <w:szCs w:val="24"/>
        </w:rPr>
      </w:pPr>
      <w:r w:rsidRPr="00C77030">
        <w:rPr>
          <w:rFonts w:ascii="Times New Roman" w:hAnsi="Times New Roman" w:cs="Times New Roman"/>
          <w:sz w:val="24"/>
          <w:szCs w:val="24"/>
        </w:rPr>
        <w:t>SBU has a fantastic opportunity to become an ‘employer of choice’; however, it will need to improve the organisational social media presence to make it easier to engage with as well as engage with its current workforce to understand what separates it from other NHS Wales organisations. At the same time</w:t>
      </w:r>
      <w:r>
        <w:rPr>
          <w:rFonts w:ascii="Times New Roman" w:hAnsi="Times New Roman" w:cs="Times New Roman"/>
          <w:sz w:val="24"/>
          <w:szCs w:val="24"/>
        </w:rPr>
        <w:t>, there are some great</w:t>
      </w:r>
      <w:r w:rsidRPr="00C77030">
        <w:rPr>
          <w:rFonts w:ascii="Times New Roman" w:hAnsi="Times New Roman" w:cs="Times New Roman"/>
          <w:sz w:val="24"/>
          <w:szCs w:val="24"/>
        </w:rPr>
        <w:t xml:space="preserve"> opportunities </w:t>
      </w:r>
      <w:r>
        <w:rPr>
          <w:rFonts w:ascii="Times New Roman" w:hAnsi="Times New Roman" w:cs="Times New Roman"/>
          <w:sz w:val="24"/>
          <w:szCs w:val="24"/>
        </w:rPr>
        <w:t>to collaborate</w:t>
      </w:r>
      <w:r w:rsidRPr="00C77030">
        <w:rPr>
          <w:rFonts w:ascii="Times New Roman" w:hAnsi="Times New Roman" w:cs="Times New Roman"/>
          <w:sz w:val="24"/>
          <w:szCs w:val="24"/>
        </w:rPr>
        <w:t xml:space="preserve"> with other health organisations with the aim to collectively develop talent for the benefit of NHS Wales as a whole.</w:t>
      </w:r>
    </w:p>
    <w:p w:rsidR="00C77030" w:rsidRPr="00C77030" w:rsidRDefault="00C77030" w:rsidP="00C77030">
      <w:pPr>
        <w:spacing w:after="120" w:line="480" w:lineRule="auto"/>
        <w:jc w:val="both"/>
        <w:rPr>
          <w:rFonts w:ascii="Times New Roman" w:hAnsi="Times New Roman" w:cs="Times New Roman"/>
          <w:sz w:val="24"/>
          <w:szCs w:val="24"/>
        </w:rPr>
      </w:pPr>
      <w:r w:rsidRPr="00C77030">
        <w:rPr>
          <w:rFonts w:ascii="Times New Roman" w:hAnsi="Times New Roman" w:cs="Times New Roman"/>
          <w:sz w:val="24"/>
          <w:szCs w:val="24"/>
        </w:rPr>
        <w:t>In SBU, the Apprentice Academy and graduate scheme</w:t>
      </w:r>
      <w:r>
        <w:rPr>
          <w:rFonts w:ascii="Times New Roman" w:hAnsi="Times New Roman" w:cs="Times New Roman"/>
          <w:sz w:val="24"/>
          <w:szCs w:val="24"/>
        </w:rPr>
        <w:t>s</w:t>
      </w:r>
      <w:r w:rsidRPr="00C77030">
        <w:rPr>
          <w:rFonts w:ascii="Times New Roman" w:hAnsi="Times New Roman" w:cs="Times New Roman"/>
          <w:sz w:val="24"/>
          <w:szCs w:val="24"/>
        </w:rPr>
        <w:t xml:space="preserve"> stands out as two career pathways which will enable the organisation to grow its own talent, making it an attractive employer</w:t>
      </w:r>
      <w:r>
        <w:rPr>
          <w:rFonts w:ascii="Times New Roman" w:hAnsi="Times New Roman" w:cs="Times New Roman"/>
          <w:sz w:val="24"/>
          <w:szCs w:val="24"/>
        </w:rPr>
        <w:t>,</w:t>
      </w:r>
      <w:r w:rsidRPr="00C77030">
        <w:rPr>
          <w:rFonts w:ascii="Times New Roman" w:hAnsi="Times New Roman" w:cs="Times New Roman"/>
          <w:sz w:val="24"/>
          <w:szCs w:val="24"/>
        </w:rPr>
        <w:t xml:space="preserve"> which will help to broaden the talent pool. However, to ensure this is achieved SBU needs to better understand its </w:t>
      </w:r>
      <w:r>
        <w:rPr>
          <w:rFonts w:ascii="Times New Roman" w:hAnsi="Times New Roman" w:cs="Times New Roman"/>
          <w:sz w:val="24"/>
          <w:szCs w:val="24"/>
        </w:rPr>
        <w:t>people</w:t>
      </w:r>
      <w:r w:rsidRPr="00C77030">
        <w:rPr>
          <w:rFonts w:ascii="Times New Roman" w:hAnsi="Times New Roman" w:cs="Times New Roman"/>
          <w:sz w:val="24"/>
          <w:szCs w:val="24"/>
        </w:rPr>
        <w:t xml:space="preserve"> – what are their needs? What do they think of organisation? What does the data say? Why do people leave?</w:t>
      </w:r>
    </w:p>
    <w:p w:rsidR="00844468" w:rsidRDefault="00C77030" w:rsidP="00C77030">
      <w:pPr>
        <w:spacing w:after="120" w:line="480" w:lineRule="auto"/>
        <w:jc w:val="both"/>
        <w:rPr>
          <w:rFonts w:ascii="Times New Roman" w:hAnsi="Times New Roman" w:cs="Times New Roman"/>
          <w:sz w:val="24"/>
          <w:szCs w:val="24"/>
        </w:rPr>
      </w:pPr>
      <w:r w:rsidRPr="00C77030">
        <w:rPr>
          <w:rFonts w:ascii="Times New Roman" w:hAnsi="Times New Roman" w:cs="Times New Roman"/>
          <w:sz w:val="24"/>
          <w:szCs w:val="24"/>
        </w:rPr>
        <w:lastRenderedPageBreak/>
        <w:t>SBU is in a good position and if can make some key changes as recommended in this report then it can broaden its pool of potential candidates, attracting and retaining the best talent to help it meet its current a future organisational goals.</w:t>
      </w:r>
    </w:p>
    <w:p w:rsidR="00C77030" w:rsidRDefault="00C77030" w:rsidP="00C77030">
      <w:pPr>
        <w:spacing w:after="120" w:line="480" w:lineRule="auto"/>
        <w:jc w:val="both"/>
        <w:rPr>
          <w:rFonts w:ascii="Times New Roman" w:hAnsi="Times New Roman" w:cs="Times New Roman"/>
          <w:sz w:val="24"/>
          <w:szCs w:val="24"/>
        </w:rPr>
      </w:pPr>
    </w:p>
    <w:p w:rsidR="001518E1" w:rsidRDefault="001518E1" w:rsidP="00C77030">
      <w:pPr>
        <w:pStyle w:val="Heading1"/>
        <w:numPr>
          <w:ilvl w:val="0"/>
          <w:numId w:val="29"/>
        </w:numPr>
        <w:rPr>
          <w:sz w:val="32"/>
          <w:u w:val="single"/>
        </w:rPr>
      </w:pPr>
      <w:bookmarkStart w:id="16" w:name="_Toc94633589"/>
      <w:r w:rsidRPr="00C77030">
        <w:rPr>
          <w:sz w:val="32"/>
          <w:u w:val="single"/>
        </w:rPr>
        <w:t>Recommendations</w:t>
      </w:r>
      <w:bookmarkEnd w:id="16"/>
    </w:p>
    <w:p w:rsidR="00C77030" w:rsidRPr="00C77030" w:rsidRDefault="00C77030" w:rsidP="00C77030">
      <w:pPr>
        <w:pStyle w:val="Heading1"/>
        <w:ind w:left="720"/>
        <w:rPr>
          <w:sz w:val="32"/>
          <w:u w:val="single"/>
        </w:rPr>
      </w:pPr>
    </w:p>
    <w:p w:rsidR="0020135D" w:rsidRPr="007E57CD" w:rsidRDefault="0020135D" w:rsidP="0020135D">
      <w:pPr>
        <w:pStyle w:val="ListParagraph"/>
        <w:numPr>
          <w:ilvl w:val="0"/>
          <w:numId w:val="25"/>
        </w:numPr>
        <w:spacing w:line="480" w:lineRule="auto"/>
        <w:rPr>
          <w:rFonts w:ascii="Times New Roman" w:hAnsi="Times New Roman" w:cs="Times New Roman"/>
          <w:sz w:val="24"/>
        </w:rPr>
      </w:pPr>
      <w:r w:rsidRPr="007E57CD">
        <w:rPr>
          <w:rFonts w:ascii="Times New Roman" w:hAnsi="Times New Roman" w:cs="Times New Roman"/>
          <w:sz w:val="24"/>
        </w:rPr>
        <w:t>Be as inclusive as possible</w:t>
      </w:r>
    </w:p>
    <w:p w:rsidR="0020135D" w:rsidRPr="007E57CD" w:rsidRDefault="0020135D" w:rsidP="0020135D">
      <w:pPr>
        <w:spacing w:line="480" w:lineRule="auto"/>
        <w:rPr>
          <w:rFonts w:ascii="Times New Roman" w:hAnsi="Times New Roman" w:cs="Times New Roman"/>
          <w:sz w:val="24"/>
        </w:rPr>
      </w:pPr>
      <w:r w:rsidRPr="007E57CD">
        <w:rPr>
          <w:rFonts w:ascii="Times New Roman" w:hAnsi="Times New Roman" w:cs="Times New Roman"/>
          <w:sz w:val="24"/>
        </w:rPr>
        <w:t>Improve existing staff data to better understand the make-up of the workforce whilst reviewing the internal recruitment process, providing recruitment training for managers, and reviewing relationships with external organisations to ensure getting the best support.</w:t>
      </w:r>
    </w:p>
    <w:p w:rsidR="0020135D" w:rsidRPr="007E57CD" w:rsidRDefault="0020135D" w:rsidP="0020135D">
      <w:pPr>
        <w:spacing w:line="480" w:lineRule="auto"/>
        <w:rPr>
          <w:rFonts w:ascii="Times New Roman" w:hAnsi="Times New Roman" w:cs="Times New Roman"/>
          <w:sz w:val="24"/>
        </w:rPr>
      </w:pPr>
    </w:p>
    <w:p w:rsidR="0020135D" w:rsidRPr="007E57CD" w:rsidRDefault="0020135D" w:rsidP="0020135D">
      <w:pPr>
        <w:pStyle w:val="ListParagraph"/>
        <w:numPr>
          <w:ilvl w:val="0"/>
          <w:numId w:val="25"/>
        </w:numPr>
        <w:spacing w:line="480" w:lineRule="auto"/>
        <w:rPr>
          <w:rFonts w:ascii="Times New Roman" w:hAnsi="Times New Roman" w:cs="Times New Roman"/>
          <w:sz w:val="24"/>
        </w:rPr>
      </w:pPr>
      <w:r w:rsidRPr="007E57CD">
        <w:rPr>
          <w:rFonts w:ascii="Times New Roman" w:hAnsi="Times New Roman" w:cs="Times New Roman"/>
          <w:sz w:val="24"/>
        </w:rPr>
        <w:t>Step-up engagement</w:t>
      </w:r>
    </w:p>
    <w:p w:rsidR="0020135D" w:rsidRPr="007E57CD" w:rsidRDefault="0020135D" w:rsidP="0020135D">
      <w:pPr>
        <w:spacing w:line="480" w:lineRule="auto"/>
        <w:rPr>
          <w:rFonts w:ascii="Times New Roman" w:hAnsi="Times New Roman" w:cs="Times New Roman"/>
          <w:sz w:val="24"/>
        </w:rPr>
      </w:pPr>
      <w:r w:rsidRPr="007E57CD">
        <w:rPr>
          <w:rFonts w:ascii="Times New Roman" w:hAnsi="Times New Roman" w:cs="Times New Roman"/>
          <w:sz w:val="24"/>
        </w:rPr>
        <w:t>Engage with current employees to understand feelings towards SBU and engage with leavers to understand why they are leaving.</w:t>
      </w:r>
    </w:p>
    <w:p w:rsidR="0020135D" w:rsidRPr="007E57CD" w:rsidRDefault="0020135D" w:rsidP="0020135D">
      <w:pPr>
        <w:spacing w:line="480" w:lineRule="auto"/>
        <w:rPr>
          <w:rFonts w:ascii="Times New Roman" w:hAnsi="Times New Roman" w:cs="Times New Roman"/>
          <w:sz w:val="24"/>
        </w:rPr>
      </w:pPr>
    </w:p>
    <w:p w:rsidR="0020135D" w:rsidRPr="007E57CD" w:rsidRDefault="0020135D" w:rsidP="0020135D">
      <w:pPr>
        <w:pStyle w:val="ListParagraph"/>
        <w:numPr>
          <w:ilvl w:val="0"/>
          <w:numId w:val="25"/>
        </w:numPr>
        <w:spacing w:line="480" w:lineRule="auto"/>
        <w:rPr>
          <w:rFonts w:ascii="Times New Roman" w:hAnsi="Times New Roman" w:cs="Times New Roman"/>
          <w:sz w:val="24"/>
        </w:rPr>
      </w:pPr>
      <w:r w:rsidRPr="007E57CD">
        <w:rPr>
          <w:rFonts w:ascii="Times New Roman" w:hAnsi="Times New Roman" w:cs="Times New Roman"/>
          <w:sz w:val="24"/>
        </w:rPr>
        <w:t>Build culture, retain staff</w:t>
      </w:r>
    </w:p>
    <w:p w:rsidR="0020135D" w:rsidRPr="007E57CD" w:rsidRDefault="0020135D" w:rsidP="0020135D">
      <w:pPr>
        <w:spacing w:line="480" w:lineRule="auto"/>
        <w:rPr>
          <w:rFonts w:ascii="Times New Roman" w:hAnsi="Times New Roman" w:cs="Times New Roman"/>
          <w:sz w:val="24"/>
        </w:rPr>
      </w:pPr>
      <w:r w:rsidRPr="007E57CD">
        <w:rPr>
          <w:rFonts w:ascii="Times New Roman" w:hAnsi="Times New Roman" w:cs="Times New Roman"/>
          <w:sz w:val="24"/>
        </w:rPr>
        <w:t>Evaluate learning and development programmes, review induction programme, and publish flexible and agile working policy to ensure SBU has a culture to retain the best talent.</w:t>
      </w:r>
    </w:p>
    <w:p w:rsidR="0020135D" w:rsidRPr="007E57CD" w:rsidRDefault="0020135D" w:rsidP="0020135D">
      <w:pPr>
        <w:spacing w:line="480" w:lineRule="auto"/>
        <w:rPr>
          <w:rFonts w:ascii="Times New Roman" w:hAnsi="Times New Roman" w:cs="Times New Roman"/>
          <w:sz w:val="24"/>
        </w:rPr>
      </w:pPr>
    </w:p>
    <w:p w:rsidR="0020135D" w:rsidRPr="007E57CD" w:rsidRDefault="0020135D" w:rsidP="0020135D">
      <w:pPr>
        <w:pStyle w:val="ListParagraph"/>
        <w:numPr>
          <w:ilvl w:val="0"/>
          <w:numId w:val="25"/>
        </w:numPr>
        <w:spacing w:line="480" w:lineRule="auto"/>
        <w:rPr>
          <w:rFonts w:ascii="Times New Roman" w:hAnsi="Times New Roman" w:cs="Times New Roman"/>
          <w:sz w:val="24"/>
        </w:rPr>
      </w:pPr>
      <w:r w:rsidRPr="007E57CD">
        <w:rPr>
          <w:rFonts w:ascii="Times New Roman" w:hAnsi="Times New Roman" w:cs="Times New Roman"/>
          <w:sz w:val="24"/>
        </w:rPr>
        <w:t>Improve social media presence</w:t>
      </w:r>
    </w:p>
    <w:p w:rsidR="0020135D" w:rsidRPr="007E57CD" w:rsidRDefault="0020135D" w:rsidP="0020135D">
      <w:pPr>
        <w:spacing w:line="480" w:lineRule="auto"/>
        <w:rPr>
          <w:rFonts w:ascii="Times New Roman" w:hAnsi="Times New Roman" w:cs="Times New Roman"/>
          <w:sz w:val="24"/>
        </w:rPr>
      </w:pPr>
      <w:r w:rsidRPr="007E57CD">
        <w:rPr>
          <w:rFonts w:ascii="Times New Roman" w:hAnsi="Times New Roman" w:cs="Times New Roman"/>
          <w:sz w:val="24"/>
        </w:rPr>
        <w:lastRenderedPageBreak/>
        <w:t>Improve social media presence to help development of employer brand and ensure that platforms are engaging and user friendly.</w:t>
      </w:r>
    </w:p>
    <w:p w:rsidR="0020135D" w:rsidRPr="007E57CD" w:rsidRDefault="0020135D" w:rsidP="0020135D">
      <w:pPr>
        <w:pStyle w:val="ListParagraph"/>
        <w:spacing w:line="480" w:lineRule="auto"/>
        <w:rPr>
          <w:rFonts w:ascii="Times New Roman" w:hAnsi="Times New Roman" w:cs="Times New Roman"/>
          <w:sz w:val="24"/>
        </w:rPr>
      </w:pPr>
    </w:p>
    <w:p w:rsidR="009363F8" w:rsidRPr="007E57CD" w:rsidRDefault="0020135D" w:rsidP="0020135D">
      <w:pPr>
        <w:pStyle w:val="ListParagraph"/>
        <w:numPr>
          <w:ilvl w:val="0"/>
          <w:numId w:val="25"/>
        </w:numPr>
        <w:spacing w:line="480" w:lineRule="auto"/>
        <w:rPr>
          <w:rFonts w:ascii="Times New Roman" w:hAnsi="Times New Roman" w:cs="Times New Roman"/>
          <w:sz w:val="24"/>
        </w:rPr>
      </w:pPr>
      <w:r w:rsidRPr="007E57CD">
        <w:rPr>
          <w:rFonts w:ascii="Times New Roman" w:hAnsi="Times New Roman" w:cs="Times New Roman"/>
          <w:sz w:val="24"/>
        </w:rPr>
        <w:t>Work collaboratively</w:t>
      </w:r>
    </w:p>
    <w:p w:rsidR="00BB72E6" w:rsidRPr="007E57CD" w:rsidRDefault="009363F8" w:rsidP="0020135D">
      <w:pPr>
        <w:spacing w:line="480" w:lineRule="auto"/>
        <w:rPr>
          <w:rFonts w:ascii="Times New Roman" w:hAnsi="Times New Roman" w:cs="Times New Roman"/>
          <w:sz w:val="24"/>
        </w:rPr>
      </w:pPr>
      <w:r w:rsidRPr="007E57CD">
        <w:rPr>
          <w:rFonts w:ascii="Times New Roman" w:hAnsi="Times New Roman" w:cs="Times New Roman"/>
          <w:sz w:val="24"/>
        </w:rPr>
        <w:t>Work with other NHS Wales organisations</w:t>
      </w:r>
      <w:r w:rsidR="0020135D" w:rsidRPr="007E57CD">
        <w:rPr>
          <w:rFonts w:ascii="Times New Roman" w:hAnsi="Times New Roman" w:cs="Times New Roman"/>
          <w:sz w:val="24"/>
        </w:rPr>
        <w:t xml:space="preserve"> </w:t>
      </w:r>
      <w:r w:rsidRPr="007E57CD">
        <w:rPr>
          <w:rFonts w:ascii="Times New Roman" w:hAnsi="Times New Roman" w:cs="Times New Roman"/>
          <w:sz w:val="24"/>
        </w:rPr>
        <w:t>to develop talent across the sector and streamline the recruitment process.</w:t>
      </w:r>
    </w:p>
    <w:p w:rsidR="009363F8" w:rsidRPr="007E57CD" w:rsidRDefault="009363F8" w:rsidP="009363F8">
      <w:pPr>
        <w:pStyle w:val="ListParagraph"/>
        <w:spacing w:line="480" w:lineRule="auto"/>
        <w:rPr>
          <w:rFonts w:ascii="Times New Roman" w:hAnsi="Times New Roman" w:cs="Times New Roman"/>
          <w:sz w:val="24"/>
        </w:rPr>
      </w:pPr>
    </w:p>
    <w:p w:rsidR="009363F8" w:rsidRPr="007E57CD" w:rsidRDefault="009363F8" w:rsidP="009363F8">
      <w:pPr>
        <w:pStyle w:val="ListParagraph"/>
        <w:spacing w:line="480" w:lineRule="auto"/>
        <w:rPr>
          <w:rFonts w:ascii="Times New Roman" w:hAnsi="Times New Roman" w:cs="Times New Roman"/>
          <w:sz w:val="24"/>
        </w:rPr>
      </w:pPr>
    </w:p>
    <w:p w:rsidR="009363F8" w:rsidRPr="007E57CD" w:rsidRDefault="009363F8" w:rsidP="009363F8">
      <w:pPr>
        <w:pStyle w:val="ListParagraph"/>
        <w:spacing w:line="480" w:lineRule="auto"/>
        <w:rPr>
          <w:rFonts w:ascii="Times New Roman" w:hAnsi="Times New Roman" w:cs="Times New Roman"/>
          <w:sz w:val="24"/>
        </w:rPr>
      </w:pPr>
    </w:p>
    <w:p w:rsidR="00E469DE" w:rsidRPr="007E57CD" w:rsidRDefault="00E469DE" w:rsidP="001518E1">
      <w:pPr>
        <w:spacing w:line="480" w:lineRule="auto"/>
        <w:rPr>
          <w:rFonts w:ascii="Times New Roman" w:hAnsi="Times New Roman" w:cs="Times New Roman"/>
          <w:sz w:val="32"/>
          <w:u w:val="single"/>
        </w:rPr>
      </w:pPr>
    </w:p>
    <w:p w:rsidR="00844468" w:rsidRDefault="00844468" w:rsidP="001518E1">
      <w:pPr>
        <w:spacing w:line="480" w:lineRule="auto"/>
        <w:rPr>
          <w:rFonts w:ascii="Times New Roman" w:hAnsi="Times New Roman" w:cs="Times New Roman"/>
          <w:sz w:val="32"/>
          <w:u w:val="single"/>
        </w:rPr>
      </w:pPr>
    </w:p>
    <w:p w:rsidR="00C77030" w:rsidRDefault="00C77030" w:rsidP="001518E1">
      <w:pPr>
        <w:spacing w:line="480" w:lineRule="auto"/>
        <w:rPr>
          <w:rFonts w:ascii="Times New Roman" w:hAnsi="Times New Roman" w:cs="Times New Roman"/>
          <w:sz w:val="32"/>
          <w:u w:val="single"/>
        </w:rPr>
      </w:pPr>
    </w:p>
    <w:p w:rsidR="00C77030" w:rsidRDefault="00C77030" w:rsidP="001518E1">
      <w:pPr>
        <w:spacing w:line="480" w:lineRule="auto"/>
        <w:rPr>
          <w:rFonts w:ascii="Times New Roman" w:hAnsi="Times New Roman" w:cs="Times New Roman"/>
          <w:sz w:val="32"/>
          <w:u w:val="single"/>
        </w:rPr>
      </w:pPr>
    </w:p>
    <w:p w:rsidR="00C77030" w:rsidRDefault="00C77030" w:rsidP="001518E1">
      <w:pPr>
        <w:spacing w:line="480" w:lineRule="auto"/>
        <w:rPr>
          <w:rFonts w:ascii="Times New Roman" w:hAnsi="Times New Roman" w:cs="Times New Roman"/>
          <w:sz w:val="32"/>
          <w:u w:val="single"/>
        </w:rPr>
      </w:pPr>
    </w:p>
    <w:p w:rsidR="00C77030" w:rsidRDefault="00C77030" w:rsidP="001518E1">
      <w:pPr>
        <w:spacing w:line="480" w:lineRule="auto"/>
        <w:rPr>
          <w:rFonts w:ascii="Times New Roman" w:hAnsi="Times New Roman" w:cs="Times New Roman"/>
          <w:sz w:val="32"/>
          <w:u w:val="single"/>
        </w:rPr>
      </w:pPr>
    </w:p>
    <w:p w:rsidR="00C77030" w:rsidRDefault="00C77030" w:rsidP="001518E1">
      <w:pPr>
        <w:spacing w:line="480" w:lineRule="auto"/>
        <w:rPr>
          <w:rFonts w:ascii="Times New Roman" w:hAnsi="Times New Roman" w:cs="Times New Roman"/>
          <w:sz w:val="32"/>
          <w:u w:val="single"/>
        </w:rPr>
      </w:pPr>
    </w:p>
    <w:p w:rsidR="00C77030" w:rsidRDefault="00C77030" w:rsidP="001518E1">
      <w:pPr>
        <w:spacing w:line="480" w:lineRule="auto"/>
        <w:rPr>
          <w:rFonts w:ascii="Times New Roman" w:hAnsi="Times New Roman" w:cs="Times New Roman"/>
          <w:sz w:val="32"/>
          <w:u w:val="single"/>
        </w:rPr>
      </w:pPr>
    </w:p>
    <w:p w:rsidR="00C77030" w:rsidRPr="007E57CD" w:rsidRDefault="00C77030" w:rsidP="001518E1">
      <w:pPr>
        <w:spacing w:line="480" w:lineRule="auto"/>
        <w:rPr>
          <w:rFonts w:ascii="Times New Roman" w:hAnsi="Times New Roman" w:cs="Times New Roman"/>
          <w:sz w:val="32"/>
          <w:u w:val="single"/>
        </w:rPr>
      </w:pPr>
    </w:p>
    <w:p w:rsidR="001518E1" w:rsidRDefault="00F41BCA" w:rsidP="00C77030">
      <w:pPr>
        <w:pStyle w:val="Heading1"/>
        <w:numPr>
          <w:ilvl w:val="0"/>
          <w:numId w:val="29"/>
        </w:numPr>
        <w:rPr>
          <w:sz w:val="32"/>
          <w:u w:val="single"/>
        </w:rPr>
      </w:pPr>
      <w:bookmarkStart w:id="17" w:name="_Toc94633590"/>
      <w:r w:rsidRPr="00C77030">
        <w:rPr>
          <w:sz w:val="32"/>
          <w:u w:val="single"/>
        </w:rPr>
        <w:lastRenderedPageBreak/>
        <w:t>Reference List</w:t>
      </w:r>
      <w:bookmarkEnd w:id="17"/>
    </w:p>
    <w:p w:rsidR="008F1F5A" w:rsidRPr="00C77030" w:rsidRDefault="008F1F5A" w:rsidP="008F1F5A">
      <w:pPr>
        <w:pStyle w:val="Heading1"/>
        <w:ind w:left="720"/>
        <w:rPr>
          <w:sz w:val="32"/>
          <w:u w:val="single"/>
        </w:rPr>
      </w:pPr>
    </w:p>
    <w:p w:rsidR="008D50EE" w:rsidRPr="007E57CD" w:rsidRDefault="008D50EE" w:rsidP="00F41BCA">
      <w:pPr>
        <w:spacing w:line="480" w:lineRule="auto"/>
        <w:ind w:left="426" w:hanging="426"/>
        <w:rPr>
          <w:rFonts w:ascii="Times New Roman" w:hAnsi="Times New Roman" w:cs="Times New Roman"/>
          <w:sz w:val="24"/>
          <w:szCs w:val="24"/>
          <w:shd w:val="clear" w:color="auto" w:fill="FFFFFF"/>
        </w:rPr>
      </w:pPr>
      <w:r w:rsidRPr="007E57CD">
        <w:rPr>
          <w:rFonts w:ascii="Times New Roman" w:hAnsi="Times New Roman" w:cs="Times New Roman"/>
          <w:sz w:val="24"/>
          <w:szCs w:val="24"/>
          <w:shd w:val="clear" w:color="auto" w:fill="FFFFFF"/>
        </w:rPr>
        <w:t xml:space="preserve">Adams, L. (2021) </w:t>
      </w:r>
      <w:r w:rsidRPr="007E57CD">
        <w:rPr>
          <w:rFonts w:ascii="Times New Roman" w:hAnsi="Times New Roman" w:cs="Times New Roman"/>
          <w:i/>
          <w:sz w:val="24"/>
          <w:szCs w:val="24"/>
          <w:shd w:val="clear" w:color="auto" w:fill="FFFFFF"/>
        </w:rPr>
        <w:t>HR Disrupted.</w:t>
      </w:r>
      <w:r w:rsidRPr="007E57CD">
        <w:rPr>
          <w:rFonts w:ascii="Times New Roman" w:hAnsi="Times New Roman" w:cs="Times New Roman"/>
          <w:sz w:val="24"/>
          <w:szCs w:val="24"/>
          <w:shd w:val="clear" w:color="auto" w:fill="FFFFFF"/>
        </w:rPr>
        <w:t xml:space="preserve"> Great Britain: Practical Inspiration Publishing</w:t>
      </w:r>
      <w:r w:rsidR="005D1541" w:rsidRPr="007E57CD">
        <w:rPr>
          <w:rFonts w:ascii="Times New Roman" w:hAnsi="Times New Roman" w:cs="Times New Roman"/>
          <w:sz w:val="24"/>
          <w:szCs w:val="24"/>
          <w:shd w:val="clear" w:color="auto" w:fill="FFFFFF"/>
        </w:rPr>
        <w:t>.</w:t>
      </w:r>
    </w:p>
    <w:p w:rsidR="00F43B2C" w:rsidRPr="007E57CD" w:rsidRDefault="00BB72E6" w:rsidP="00F41BCA">
      <w:pPr>
        <w:spacing w:line="480" w:lineRule="auto"/>
        <w:ind w:left="426" w:hanging="426"/>
        <w:rPr>
          <w:rFonts w:ascii="Times New Roman" w:hAnsi="Times New Roman" w:cs="Times New Roman"/>
          <w:sz w:val="24"/>
          <w:szCs w:val="24"/>
          <w:shd w:val="clear" w:color="auto" w:fill="FFFFFF"/>
        </w:rPr>
      </w:pPr>
      <w:r w:rsidRPr="007E57CD">
        <w:rPr>
          <w:rFonts w:ascii="Times New Roman" w:hAnsi="Times New Roman" w:cs="Times New Roman"/>
          <w:sz w:val="24"/>
          <w:szCs w:val="24"/>
          <w:shd w:val="clear" w:color="auto" w:fill="FFFFFF"/>
        </w:rPr>
        <w:t>Amankwah‐Amoah, J. (2020) Talent management and global competition for top talent: A co‐opetition‐based perspective. </w:t>
      </w:r>
      <w:r w:rsidRPr="007E57CD">
        <w:rPr>
          <w:rFonts w:ascii="Times New Roman" w:hAnsi="Times New Roman" w:cs="Times New Roman"/>
          <w:i/>
          <w:iCs/>
          <w:sz w:val="24"/>
          <w:szCs w:val="24"/>
          <w:shd w:val="clear" w:color="auto" w:fill="FFFFFF"/>
        </w:rPr>
        <w:t>Thunderbird International Business Review</w:t>
      </w:r>
      <w:r w:rsidRPr="007E57CD">
        <w:rPr>
          <w:rFonts w:ascii="Times New Roman" w:hAnsi="Times New Roman" w:cs="Times New Roman"/>
          <w:sz w:val="24"/>
          <w:szCs w:val="24"/>
          <w:shd w:val="clear" w:color="auto" w:fill="FFFFFF"/>
        </w:rPr>
        <w:t>, </w:t>
      </w:r>
      <w:r w:rsidRPr="007E57CD">
        <w:rPr>
          <w:rFonts w:ascii="Times New Roman" w:hAnsi="Times New Roman" w:cs="Times New Roman"/>
          <w:iCs/>
          <w:sz w:val="24"/>
          <w:szCs w:val="24"/>
          <w:shd w:val="clear" w:color="auto" w:fill="FFFFFF"/>
        </w:rPr>
        <w:t>62</w:t>
      </w:r>
      <w:r w:rsidRPr="007E57CD">
        <w:rPr>
          <w:rFonts w:ascii="Times New Roman" w:hAnsi="Times New Roman" w:cs="Times New Roman"/>
          <w:sz w:val="24"/>
          <w:szCs w:val="24"/>
          <w:shd w:val="clear" w:color="auto" w:fill="FFFFFF"/>
        </w:rPr>
        <w:t xml:space="preserve">(4), </w:t>
      </w:r>
      <w:r w:rsidR="005D1541" w:rsidRPr="007E57CD">
        <w:rPr>
          <w:rFonts w:ascii="Times New Roman" w:hAnsi="Times New Roman" w:cs="Times New Roman"/>
          <w:sz w:val="24"/>
          <w:szCs w:val="24"/>
          <w:shd w:val="clear" w:color="auto" w:fill="FFFFFF"/>
        </w:rPr>
        <w:t xml:space="preserve">pp. </w:t>
      </w:r>
      <w:r w:rsidRPr="007E57CD">
        <w:rPr>
          <w:rFonts w:ascii="Times New Roman" w:hAnsi="Times New Roman" w:cs="Times New Roman"/>
          <w:sz w:val="24"/>
          <w:szCs w:val="24"/>
          <w:shd w:val="clear" w:color="auto" w:fill="FFFFFF"/>
        </w:rPr>
        <w:t xml:space="preserve">343–352. </w:t>
      </w:r>
      <w:r w:rsidR="00E469DE" w:rsidRPr="007E57CD">
        <w:rPr>
          <w:rFonts w:ascii="Times New Roman" w:hAnsi="Times New Roman" w:cs="Times New Roman"/>
          <w:sz w:val="24"/>
          <w:szCs w:val="24"/>
          <w:shd w:val="clear" w:color="auto" w:fill="FFFFFF"/>
        </w:rPr>
        <w:t>DOI: 10.1002/tie.22136</w:t>
      </w:r>
    </w:p>
    <w:p w:rsidR="00C569F2" w:rsidRPr="007E57CD" w:rsidRDefault="00C569F2" w:rsidP="00F41BCA">
      <w:pPr>
        <w:spacing w:line="480" w:lineRule="auto"/>
        <w:ind w:left="426" w:hanging="426"/>
        <w:rPr>
          <w:rFonts w:ascii="Times New Roman" w:hAnsi="Times New Roman" w:cs="Times New Roman"/>
          <w:color w:val="000000"/>
          <w:sz w:val="24"/>
          <w:szCs w:val="24"/>
          <w:shd w:val="clear" w:color="auto" w:fill="FFFFFF"/>
        </w:rPr>
      </w:pPr>
      <w:r w:rsidRPr="007E57CD">
        <w:rPr>
          <w:rFonts w:ascii="Times New Roman" w:hAnsi="Times New Roman" w:cs="Times New Roman"/>
          <w:color w:val="000000"/>
          <w:sz w:val="24"/>
          <w:szCs w:val="24"/>
          <w:shd w:val="clear" w:color="auto" w:fill="FFFFFF"/>
        </w:rPr>
        <w:t xml:space="preserve">BBC (2021) </w:t>
      </w:r>
      <w:r w:rsidRPr="007E57CD">
        <w:rPr>
          <w:rFonts w:ascii="Times New Roman" w:hAnsi="Times New Roman" w:cs="Times New Roman"/>
          <w:i/>
          <w:color w:val="000000"/>
          <w:sz w:val="24"/>
          <w:szCs w:val="24"/>
          <w:shd w:val="clear" w:color="auto" w:fill="FFFFFF"/>
        </w:rPr>
        <w:t>BBC pulls out of Stonewall diversity scheme.</w:t>
      </w:r>
      <w:r w:rsidRPr="007E57CD">
        <w:rPr>
          <w:rFonts w:ascii="Times New Roman" w:hAnsi="Times New Roman" w:cs="Times New Roman"/>
          <w:color w:val="000000"/>
          <w:sz w:val="24"/>
          <w:szCs w:val="24"/>
          <w:shd w:val="clear" w:color="auto" w:fill="FFFFFF"/>
        </w:rPr>
        <w:t xml:space="preserve"> Available at: </w:t>
      </w:r>
      <w:hyperlink r:id="rId10" w:history="1">
        <w:r w:rsidRPr="007E57CD">
          <w:rPr>
            <w:rStyle w:val="Hyperlink"/>
            <w:rFonts w:ascii="Times New Roman" w:hAnsi="Times New Roman" w:cs="Times New Roman"/>
            <w:sz w:val="24"/>
            <w:szCs w:val="24"/>
            <w:shd w:val="clear" w:color="auto" w:fill="FFFFFF"/>
          </w:rPr>
          <w:t>https://www.bbc.co.uk/news/entertainment-arts-59232736</w:t>
        </w:r>
      </w:hyperlink>
      <w:r w:rsidRPr="007E57CD">
        <w:rPr>
          <w:rFonts w:ascii="Times New Roman" w:hAnsi="Times New Roman" w:cs="Times New Roman"/>
          <w:color w:val="000000"/>
          <w:sz w:val="24"/>
          <w:szCs w:val="24"/>
          <w:shd w:val="clear" w:color="auto" w:fill="FFFFFF"/>
        </w:rPr>
        <w:t xml:space="preserve"> (Accessed: 23 January 2022)</w:t>
      </w:r>
    </w:p>
    <w:p w:rsidR="00E469DE" w:rsidRPr="007E57CD" w:rsidRDefault="00E469DE" w:rsidP="00E469DE">
      <w:pPr>
        <w:spacing w:line="480" w:lineRule="auto"/>
        <w:ind w:left="426" w:hanging="426"/>
        <w:rPr>
          <w:rFonts w:ascii="Times New Roman" w:hAnsi="Times New Roman" w:cs="Times New Roman"/>
          <w:sz w:val="24"/>
          <w:szCs w:val="24"/>
          <w:shd w:val="clear" w:color="auto" w:fill="FFFFFF"/>
        </w:rPr>
      </w:pPr>
      <w:r w:rsidRPr="007E57CD">
        <w:rPr>
          <w:rFonts w:ascii="Times New Roman" w:hAnsi="Times New Roman" w:cs="Times New Roman"/>
          <w:sz w:val="24"/>
          <w:szCs w:val="24"/>
          <w:shd w:val="clear" w:color="auto" w:fill="FFFFFF"/>
        </w:rPr>
        <w:t xml:space="preserve">Burt, E. (2017) </w:t>
      </w:r>
      <w:r w:rsidRPr="007E57CD">
        <w:rPr>
          <w:rFonts w:ascii="Times New Roman" w:hAnsi="Times New Roman" w:cs="Times New Roman"/>
          <w:i/>
          <w:sz w:val="24"/>
          <w:szCs w:val="24"/>
          <w:shd w:val="clear" w:color="auto" w:fill="FFFFFF"/>
        </w:rPr>
        <w:t>Menzies: ‘Your employees are your best ambassadors’</w:t>
      </w:r>
      <w:r w:rsidRPr="007E57CD">
        <w:rPr>
          <w:rFonts w:ascii="Times New Roman" w:hAnsi="Times New Roman" w:cs="Times New Roman"/>
          <w:sz w:val="24"/>
          <w:szCs w:val="24"/>
          <w:shd w:val="clear" w:color="auto" w:fill="FFFFFF"/>
        </w:rPr>
        <w:t xml:space="preserve"> Available at: </w:t>
      </w:r>
      <w:hyperlink r:id="rId11" w:anchor="_ga=2.91975321.2005684890.1642528887-1369087639.1621157830&amp;_gac=1.91398632.1642528890.CjwKCAiA55mPBhBOEiwANmzoQrtM7u8QgCHl8OSIb6p63E9-kZwYAUlQ2MDQcBDo1QE-4g9lt00UTRoCfjQQAvD_BwE" w:history="1">
        <w:r w:rsidRPr="007E57CD">
          <w:rPr>
            <w:rStyle w:val="Hyperlink"/>
            <w:rFonts w:ascii="Times New Roman" w:hAnsi="Times New Roman" w:cs="Times New Roman"/>
            <w:sz w:val="24"/>
            <w:szCs w:val="24"/>
            <w:shd w:val="clear" w:color="auto" w:fill="FFFFFF"/>
          </w:rPr>
          <w:t>www.peoplemanagement.co.uk/voices/case-studies/menzies-employees-best-ambassadors#_ga=2.91975321.2005684890.1642528887-1369087639.1621157830&amp;_gac=1.91398632.1642528890.CjwKCAiA55mPBhBOEiwANmzoQrtM7u8QgCHl8OSIb6p63E9-kZwYAUlQ2MDQcBDo1QE-4g9lt00UTRoCfjQQAvD_BwE</w:t>
        </w:r>
      </w:hyperlink>
      <w:r w:rsidRPr="007E57CD">
        <w:rPr>
          <w:rFonts w:ascii="Times New Roman" w:hAnsi="Times New Roman" w:cs="Times New Roman"/>
          <w:sz w:val="24"/>
          <w:szCs w:val="24"/>
          <w:shd w:val="clear" w:color="auto" w:fill="FFFFFF"/>
        </w:rPr>
        <w:t xml:space="preserve"> (Accessed: 18 January 2022).</w:t>
      </w:r>
    </w:p>
    <w:p w:rsidR="002B7161" w:rsidRPr="007E57CD" w:rsidRDefault="002B7161" w:rsidP="002B7161">
      <w:pPr>
        <w:spacing w:line="480" w:lineRule="auto"/>
        <w:ind w:left="426" w:hanging="426"/>
        <w:rPr>
          <w:rFonts w:ascii="Times New Roman" w:hAnsi="Times New Roman" w:cs="Times New Roman"/>
          <w:sz w:val="24"/>
          <w:szCs w:val="24"/>
        </w:rPr>
      </w:pPr>
      <w:r w:rsidRPr="007E57CD">
        <w:rPr>
          <w:rFonts w:ascii="Times New Roman" w:hAnsi="Times New Roman" w:cs="Times New Roman"/>
          <w:sz w:val="24"/>
          <w:szCs w:val="24"/>
        </w:rPr>
        <w:t xml:space="preserve">Campbell, D. (2019) </w:t>
      </w:r>
      <w:r w:rsidRPr="007E57CD">
        <w:rPr>
          <w:rFonts w:ascii="Times New Roman" w:hAnsi="Times New Roman" w:cs="Times New Roman"/>
          <w:i/>
          <w:sz w:val="24"/>
          <w:szCs w:val="24"/>
        </w:rPr>
        <w:t xml:space="preserve">NHS nursing crisis worsened by Brexit exodus. </w:t>
      </w:r>
      <w:r w:rsidRPr="007E57CD">
        <w:rPr>
          <w:rFonts w:ascii="Times New Roman" w:hAnsi="Times New Roman" w:cs="Times New Roman"/>
          <w:sz w:val="24"/>
          <w:szCs w:val="24"/>
        </w:rPr>
        <w:t xml:space="preserve">Available at: </w:t>
      </w:r>
      <w:hyperlink r:id="rId12" w:history="1">
        <w:r w:rsidRPr="007E57CD">
          <w:rPr>
            <w:rStyle w:val="Hyperlink"/>
            <w:rFonts w:ascii="Times New Roman" w:hAnsi="Times New Roman" w:cs="Times New Roman"/>
            <w:sz w:val="24"/>
            <w:szCs w:val="24"/>
          </w:rPr>
          <w:t>https://www.theguardian.com/society/2019/may/08/nhs-nursing-crisis-worsened-by-brexit-exodus</w:t>
        </w:r>
      </w:hyperlink>
      <w:r w:rsidRPr="007E57CD">
        <w:rPr>
          <w:rFonts w:ascii="Times New Roman" w:hAnsi="Times New Roman" w:cs="Times New Roman"/>
          <w:sz w:val="24"/>
          <w:szCs w:val="24"/>
        </w:rPr>
        <w:t xml:space="preserve"> (Accessed: 22 January 2022).</w:t>
      </w:r>
    </w:p>
    <w:p w:rsidR="00C77030" w:rsidRDefault="00C77030" w:rsidP="00F41BCA">
      <w:pPr>
        <w:spacing w:line="480" w:lineRule="auto"/>
        <w:ind w:left="426" w:hanging="426"/>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Canva (2022) Available at: </w:t>
      </w:r>
      <w:hyperlink r:id="rId13" w:history="1">
        <w:r w:rsidRPr="00EB0E49">
          <w:rPr>
            <w:rStyle w:val="Hyperlink"/>
            <w:rFonts w:ascii="Times New Roman" w:hAnsi="Times New Roman" w:cs="Times New Roman"/>
            <w:sz w:val="24"/>
            <w:szCs w:val="24"/>
            <w:shd w:val="clear" w:color="auto" w:fill="FFFFFF"/>
          </w:rPr>
          <w:t>https://www.canva.com/</w:t>
        </w:r>
      </w:hyperlink>
      <w:r>
        <w:rPr>
          <w:rFonts w:ascii="Times New Roman" w:hAnsi="Times New Roman" w:cs="Times New Roman"/>
          <w:color w:val="000000"/>
          <w:sz w:val="24"/>
          <w:szCs w:val="24"/>
          <w:shd w:val="clear" w:color="auto" w:fill="FFFFFF"/>
        </w:rPr>
        <w:t xml:space="preserve"> (Accessed: 23 January 2022)</w:t>
      </w:r>
    </w:p>
    <w:p w:rsidR="007C6F91" w:rsidRPr="007E57CD" w:rsidRDefault="007C6F91" w:rsidP="00F41BCA">
      <w:pPr>
        <w:spacing w:line="480" w:lineRule="auto"/>
        <w:ind w:left="426" w:hanging="426"/>
        <w:rPr>
          <w:rFonts w:ascii="Times New Roman" w:hAnsi="Times New Roman" w:cs="Times New Roman"/>
          <w:color w:val="000000"/>
          <w:sz w:val="24"/>
          <w:szCs w:val="24"/>
          <w:shd w:val="clear" w:color="auto" w:fill="FFFFFF"/>
        </w:rPr>
      </w:pPr>
      <w:r w:rsidRPr="007E57CD">
        <w:rPr>
          <w:rFonts w:ascii="Times New Roman" w:hAnsi="Times New Roman" w:cs="Times New Roman"/>
          <w:color w:val="000000"/>
          <w:sz w:val="24"/>
          <w:szCs w:val="24"/>
          <w:shd w:val="clear" w:color="auto" w:fill="FFFFFF"/>
        </w:rPr>
        <w:t xml:space="preserve">Cappelli, P. </w:t>
      </w:r>
      <w:r w:rsidR="00A61C17" w:rsidRPr="007E57CD">
        <w:rPr>
          <w:rFonts w:ascii="Times New Roman" w:hAnsi="Times New Roman" w:cs="Times New Roman"/>
          <w:color w:val="000000"/>
          <w:sz w:val="24"/>
          <w:szCs w:val="24"/>
          <w:shd w:val="clear" w:color="auto" w:fill="FFFFFF"/>
        </w:rPr>
        <w:t>(</w:t>
      </w:r>
      <w:r w:rsidRPr="007E57CD">
        <w:rPr>
          <w:rFonts w:ascii="Times New Roman" w:hAnsi="Times New Roman" w:cs="Times New Roman"/>
          <w:color w:val="000000"/>
          <w:sz w:val="24"/>
          <w:szCs w:val="24"/>
          <w:shd w:val="clear" w:color="auto" w:fill="FFFFFF"/>
        </w:rPr>
        <w:t>2001</w:t>
      </w:r>
      <w:r w:rsidR="00A61C17" w:rsidRPr="007E57CD">
        <w:rPr>
          <w:rFonts w:ascii="Times New Roman" w:hAnsi="Times New Roman" w:cs="Times New Roman"/>
          <w:color w:val="000000"/>
          <w:sz w:val="24"/>
          <w:szCs w:val="24"/>
          <w:shd w:val="clear" w:color="auto" w:fill="FFFFFF"/>
        </w:rPr>
        <w:t>)</w:t>
      </w:r>
      <w:r w:rsidRPr="007E57CD">
        <w:rPr>
          <w:rFonts w:ascii="Times New Roman" w:hAnsi="Times New Roman" w:cs="Times New Roman"/>
          <w:color w:val="000000"/>
          <w:sz w:val="24"/>
          <w:szCs w:val="24"/>
          <w:shd w:val="clear" w:color="auto" w:fill="FFFFFF"/>
        </w:rPr>
        <w:t xml:space="preserve"> On-line recruiting</w:t>
      </w:r>
      <w:r w:rsidR="00A61C17" w:rsidRPr="007E57CD">
        <w:rPr>
          <w:rFonts w:ascii="Times New Roman" w:hAnsi="Times New Roman" w:cs="Times New Roman"/>
          <w:color w:val="000000"/>
          <w:sz w:val="24"/>
          <w:szCs w:val="24"/>
          <w:shd w:val="clear" w:color="auto" w:fill="FFFFFF"/>
        </w:rPr>
        <w:t>.</w:t>
      </w:r>
      <w:r w:rsidRPr="007E57CD">
        <w:rPr>
          <w:rFonts w:ascii="Times New Roman" w:hAnsi="Times New Roman" w:cs="Times New Roman"/>
          <w:color w:val="000000"/>
          <w:sz w:val="24"/>
          <w:szCs w:val="24"/>
          <w:shd w:val="clear" w:color="auto" w:fill="FFFFFF"/>
        </w:rPr>
        <w:t> </w:t>
      </w:r>
      <w:r w:rsidRPr="007E57CD">
        <w:rPr>
          <w:rFonts w:ascii="Times New Roman" w:hAnsi="Times New Roman" w:cs="Times New Roman"/>
          <w:i/>
          <w:iCs/>
          <w:color w:val="000000"/>
          <w:sz w:val="24"/>
          <w:szCs w:val="24"/>
          <w:shd w:val="clear" w:color="auto" w:fill="FFFFFF"/>
        </w:rPr>
        <w:t>Harvard Business Review</w:t>
      </w:r>
      <w:r w:rsidRPr="007E57CD">
        <w:rPr>
          <w:rFonts w:ascii="Times New Roman" w:hAnsi="Times New Roman" w:cs="Times New Roman"/>
          <w:color w:val="000000"/>
          <w:sz w:val="24"/>
          <w:szCs w:val="24"/>
          <w:shd w:val="clear" w:color="auto" w:fill="FFFFFF"/>
        </w:rPr>
        <w:t>, </w:t>
      </w:r>
      <w:r w:rsidRPr="007E57CD">
        <w:rPr>
          <w:rFonts w:ascii="Times New Roman" w:hAnsi="Times New Roman" w:cs="Times New Roman"/>
          <w:iCs/>
          <w:color w:val="000000"/>
          <w:sz w:val="24"/>
          <w:szCs w:val="24"/>
          <w:shd w:val="clear" w:color="auto" w:fill="FFFFFF"/>
        </w:rPr>
        <w:t>79</w:t>
      </w:r>
      <w:r w:rsidRPr="007E57CD">
        <w:rPr>
          <w:rFonts w:ascii="Times New Roman" w:hAnsi="Times New Roman" w:cs="Times New Roman"/>
          <w:color w:val="000000"/>
          <w:sz w:val="24"/>
          <w:szCs w:val="24"/>
          <w:shd w:val="clear" w:color="auto" w:fill="FFFFFF"/>
        </w:rPr>
        <w:t>,</w:t>
      </w:r>
      <w:r w:rsidR="00A61C17" w:rsidRPr="007E57CD">
        <w:rPr>
          <w:rFonts w:ascii="Times New Roman" w:hAnsi="Times New Roman" w:cs="Times New Roman"/>
          <w:color w:val="000000"/>
          <w:sz w:val="24"/>
          <w:szCs w:val="24"/>
          <w:shd w:val="clear" w:color="auto" w:fill="FFFFFF"/>
        </w:rPr>
        <w:t xml:space="preserve"> pp.</w:t>
      </w:r>
      <w:r w:rsidRPr="007E57CD">
        <w:rPr>
          <w:rFonts w:ascii="Times New Roman" w:hAnsi="Times New Roman" w:cs="Times New Roman"/>
          <w:color w:val="000000"/>
          <w:sz w:val="24"/>
          <w:szCs w:val="24"/>
          <w:shd w:val="clear" w:color="auto" w:fill="FFFFFF"/>
        </w:rPr>
        <w:t xml:space="preserve"> 139–46</w:t>
      </w:r>
      <w:r w:rsidR="005D1541" w:rsidRPr="007E57CD">
        <w:rPr>
          <w:rFonts w:ascii="Times New Roman" w:hAnsi="Times New Roman" w:cs="Times New Roman"/>
          <w:color w:val="000000"/>
          <w:sz w:val="24"/>
          <w:szCs w:val="24"/>
          <w:shd w:val="clear" w:color="auto" w:fill="FFFFFF"/>
        </w:rPr>
        <w:t>.</w:t>
      </w:r>
      <w:r w:rsidR="00E469DE" w:rsidRPr="007E57CD">
        <w:rPr>
          <w:rFonts w:ascii="Times New Roman" w:hAnsi="Times New Roman" w:cs="Times New Roman"/>
          <w:color w:val="000000"/>
          <w:sz w:val="24"/>
          <w:szCs w:val="24"/>
          <w:shd w:val="clear" w:color="auto" w:fill="FFFFFF"/>
        </w:rPr>
        <w:t xml:space="preserve"> ISSN: 0017-8012</w:t>
      </w:r>
    </w:p>
    <w:p w:rsidR="007C6F91" w:rsidRPr="007E57CD" w:rsidRDefault="007C6F91" w:rsidP="00E469DE">
      <w:pPr>
        <w:spacing w:line="480" w:lineRule="auto"/>
        <w:ind w:left="426" w:hanging="426"/>
        <w:rPr>
          <w:rFonts w:ascii="Times New Roman" w:hAnsi="Times New Roman" w:cs="Times New Roman"/>
          <w:sz w:val="24"/>
          <w:szCs w:val="24"/>
          <w:shd w:val="clear" w:color="auto" w:fill="FFFFFF"/>
        </w:rPr>
      </w:pPr>
      <w:r w:rsidRPr="007E57CD">
        <w:rPr>
          <w:rFonts w:ascii="Times New Roman" w:hAnsi="Times New Roman" w:cs="Times New Roman"/>
          <w:sz w:val="24"/>
          <w:szCs w:val="24"/>
          <w:shd w:val="clear" w:color="auto" w:fill="FFFFFF"/>
        </w:rPr>
        <w:t>Chapman, D. S., and Webster, J. (2003) The Use of Technologies in the Recruiting, Screening, and Selection Processes for Job Candidates. </w:t>
      </w:r>
      <w:r w:rsidRPr="007E57CD">
        <w:rPr>
          <w:rFonts w:ascii="Times New Roman" w:hAnsi="Times New Roman" w:cs="Times New Roman"/>
          <w:i/>
          <w:iCs/>
          <w:sz w:val="24"/>
          <w:szCs w:val="24"/>
          <w:shd w:val="clear" w:color="auto" w:fill="FFFFFF"/>
        </w:rPr>
        <w:t>International Journal of Selection and Assessment</w:t>
      </w:r>
      <w:r w:rsidRPr="007E57CD">
        <w:rPr>
          <w:rFonts w:ascii="Times New Roman" w:hAnsi="Times New Roman" w:cs="Times New Roman"/>
          <w:sz w:val="24"/>
          <w:szCs w:val="24"/>
          <w:shd w:val="clear" w:color="auto" w:fill="FFFFFF"/>
        </w:rPr>
        <w:t>, </w:t>
      </w:r>
      <w:r w:rsidRPr="007E57CD">
        <w:rPr>
          <w:rFonts w:ascii="Times New Roman" w:hAnsi="Times New Roman" w:cs="Times New Roman"/>
          <w:i/>
          <w:iCs/>
          <w:sz w:val="24"/>
          <w:szCs w:val="24"/>
          <w:shd w:val="clear" w:color="auto" w:fill="FFFFFF"/>
        </w:rPr>
        <w:t>11</w:t>
      </w:r>
      <w:r w:rsidRPr="007E57CD">
        <w:rPr>
          <w:rFonts w:ascii="Times New Roman" w:hAnsi="Times New Roman" w:cs="Times New Roman"/>
          <w:sz w:val="24"/>
          <w:szCs w:val="24"/>
          <w:shd w:val="clear" w:color="auto" w:fill="FFFFFF"/>
        </w:rPr>
        <w:t xml:space="preserve">, </w:t>
      </w:r>
      <w:r w:rsidR="005D1541" w:rsidRPr="007E57CD">
        <w:rPr>
          <w:rFonts w:ascii="Times New Roman" w:hAnsi="Times New Roman" w:cs="Times New Roman"/>
          <w:sz w:val="24"/>
          <w:szCs w:val="24"/>
          <w:shd w:val="clear" w:color="auto" w:fill="FFFFFF"/>
        </w:rPr>
        <w:t xml:space="preserve">pp. </w:t>
      </w:r>
      <w:r w:rsidRPr="007E57CD">
        <w:rPr>
          <w:rFonts w:ascii="Times New Roman" w:hAnsi="Times New Roman" w:cs="Times New Roman"/>
          <w:sz w:val="24"/>
          <w:szCs w:val="24"/>
          <w:shd w:val="clear" w:color="auto" w:fill="FFFFFF"/>
        </w:rPr>
        <w:t>113–20.</w:t>
      </w:r>
      <w:r w:rsidR="00E469DE" w:rsidRPr="007E57CD">
        <w:rPr>
          <w:rFonts w:ascii="Times New Roman" w:hAnsi="Times New Roman" w:cs="Times New Roman"/>
          <w:sz w:val="24"/>
          <w:szCs w:val="24"/>
          <w:shd w:val="clear" w:color="auto" w:fill="FFFFFF"/>
        </w:rPr>
        <w:t xml:space="preserve"> ISSN: 0965-075X , 1468-2389</w:t>
      </w:r>
    </w:p>
    <w:p w:rsidR="00C569F2" w:rsidRPr="007E57CD" w:rsidRDefault="00C569F2" w:rsidP="00F41BCA">
      <w:pPr>
        <w:spacing w:line="480" w:lineRule="auto"/>
        <w:ind w:left="426" w:hanging="426"/>
        <w:rPr>
          <w:rFonts w:ascii="Times New Roman" w:hAnsi="Times New Roman" w:cs="Times New Roman"/>
          <w:sz w:val="24"/>
        </w:rPr>
      </w:pPr>
      <w:r w:rsidRPr="007E57CD">
        <w:rPr>
          <w:rFonts w:ascii="Times New Roman" w:hAnsi="Times New Roman" w:cs="Times New Roman"/>
          <w:sz w:val="24"/>
        </w:rPr>
        <w:lastRenderedPageBreak/>
        <w:t xml:space="preserve">Churchill, F. (2021) </w:t>
      </w:r>
      <w:r w:rsidRPr="007E57CD">
        <w:rPr>
          <w:rFonts w:ascii="Times New Roman" w:hAnsi="Times New Roman" w:cs="Times New Roman"/>
          <w:i/>
          <w:sz w:val="24"/>
        </w:rPr>
        <w:t xml:space="preserve">Why are employers leaving Stonewall’s diversity programme? </w:t>
      </w:r>
      <w:r w:rsidRPr="007E57CD">
        <w:rPr>
          <w:rFonts w:ascii="Times New Roman" w:hAnsi="Times New Roman" w:cs="Times New Roman"/>
          <w:sz w:val="24"/>
        </w:rPr>
        <w:t xml:space="preserve">Available at: </w:t>
      </w:r>
      <w:hyperlink r:id="rId14" w:anchor="gref" w:history="1">
        <w:r w:rsidRPr="007E57CD">
          <w:rPr>
            <w:rStyle w:val="Hyperlink"/>
            <w:rFonts w:ascii="Times New Roman" w:hAnsi="Times New Roman" w:cs="Times New Roman"/>
            <w:sz w:val="24"/>
          </w:rPr>
          <w:t>https://www.peoplemanagement.co.uk/news/articles/why-are-employers-leaving-stonewall-diversity-programme#gref</w:t>
        </w:r>
      </w:hyperlink>
      <w:r w:rsidRPr="007E57CD">
        <w:rPr>
          <w:rFonts w:ascii="Times New Roman" w:hAnsi="Times New Roman" w:cs="Times New Roman"/>
          <w:sz w:val="24"/>
        </w:rPr>
        <w:t xml:space="preserve"> (Accessed: 23 January 2022).</w:t>
      </w:r>
    </w:p>
    <w:p w:rsidR="00A61C17" w:rsidRPr="007E57CD" w:rsidRDefault="00A61C17" w:rsidP="00F41BCA">
      <w:pPr>
        <w:spacing w:line="480" w:lineRule="auto"/>
        <w:ind w:left="426" w:hanging="426"/>
        <w:rPr>
          <w:rFonts w:ascii="Times New Roman" w:hAnsi="Times New Roman" w:cs="Times New Roman"/>
          <w:sz w:val="24"/>
        </w:rPr>
      </w:pPr>
      <w:r w:rsidRPr="007E57CD">
        <w:rPr>
          <w:rFonts w:ascii="Times New Roman" w:hAnsi="Times New Roman" w:cs="Times New Roman"/>
          <w:sz w:val="24"/>
        </w:rPr>
        <w:t xml:space="preserve">CIPD (2017) </w:t>
      </w:r>
      <w:r w:rsidRPr="007E57CD">
        <w:rPr>
          <w:rFonts w:ascii="Times New Roman" w:hAnsi="Times New Roman" w:cs="Times New Roman"/>
          <w:i/>
          <w:sz w:val="24"/>
        </w:rPr>
        <w:t xml:space="preserve">HR tech revolution: friend or foe?. </w:t>
      </w:r>
      <w:r w:rsidRPr="007E57CD">
        <w:rPr>
          <w:rFonts w:ascii="Times New Roman" w:hAnsi="Times New Roman" w:cs="Times New Roman"/>
          <w:sz w:val="24"/>
        </w:rPr>
        <w:t xml:space="preserve">[Podcast]. Available at: </w:t>
      </w:r>
      <w:hyperlink r:id="rId15" w:history="1">
        <w:r w:rsidRPr="007E57CD">
          <w:rPr>
            <w:rStyle w:val="Hyperlink"/>
            <w:rFonts w:ascii="Times New Roman" w:hAnsi="Times New Roman" w:cs="Times New Roman"/>
            <w:sz w:val="24"/>
          </w:rPr>
          <w:t>https://www.cipd.co.uk/podcasts/hr-technology</w:t>
        </w:r>
      </w:hyperlink>
      <w:r w:rsidRPr="007E57CD">
        <w:rPr>
          <w:rFonts w:ascii="Times New Roman" w:hAnsi="Times New Roman" w:cs="Times New Roman"/>
          <w:sz w:val="24"/>
        </w:rPr>
        <w:t xml:space="preserve"> (Accessed: 20 January 2022)</w:t>
      </w:r>
      <w:r w:rsidR="00127D29" w:rsidRPr="007E57CD">
        <w:rPr>
          <w:rFonts w:ascii="Times New Roman" w:hAnsi="Times New Roman" w:cs="Times New Roman"/>
          <w:sz w:val="24"/>
        </w:rPr>
        <w:t>.</w:t>
      </w:r>
    </w:p>
    <w:p w:rsidR="008D50EE" w:rsidRPr="007E57CD" w:rsidRDefault="008D50EE" w:rsidP="00F41BCA">
      <w:pPr>
        <w:spacing w:line="480" w:lineRule="auto"/>
        <w:ind w:left="426" w:hanging="426"/>
        <w:rPr>
          <w:rFonts w:ascii="Times New Roman" w:hAnsi="Times New Roman" w:cs="Times New Roman"/>
          <w:sz w:val="24"/>
        </w:rPr>
      </w:pPr>
      <w:r w:rsidRPr="007E57CD">
        <w:rPr>
          <w:rFonts w:ascii="Times New Roman" w:hAnsi="Times New Roman" w:cs="Times New Roman"/>
          <w:sz w:val="24"/>
        </w:rPr>
        <w:t xml:space="preserve">CIPD (2018) </w:t>
      </w:r>
      <w:r w:rsidRPr="007E57CD">
        <w:rPr>
          <w:rFonts w:ascii="Times New Roman" w:hAnsi="Times New Roman" w:cs="Times New Roman"/>
          <w:i/>
          <w:sz w:val="24"/>
        </w:rPr>
        <w:t>Diversity and Inclusion at Work: Facing up to the business case.</w:t>
      </w:r>
      <w:r w:rsidRPr="007E57CD">
        <w:rPr>
          <w:rFonts w:ascii="Times New Roman" w:hAnsi="Times New Roman" w:cs="Times New Roman"/>
          <w:sz w:val="24"/>
        </w:rPr>
        <w:t xml:space="preserve"> Available at: </w:t>
      </w:r>
      <w:hyperlink r:id="rId16" w:history="1">
        <w:r w:rsidRPr="007E57CD">
          <w:rPr>
            <w:rStyle w:val="Hyperlink"/>
            <w:rFonts w:ascii="Times New Roman" w:hAnsi="Times New Roman" w:cs="Times New Roman"/>
            <w:sz w:val="24"/>
          </w:rPr>
          <w:t>https://www.cipd.co.uk/Images/diversity-and-inclusion-at-work_2018-facing-up-to-the-business-case-1_tcm18-44146.pdf</w:t>
        </w:r>
      </w:hyperlink>
      <w:r w:rsidRPr="007E57CD">
        <w:rPr>
          <w:rFonts w:ascii="Times New Roman" w:hAnsi="Times New Roman" w:cs="Times New Roman"/>
          <w:sz w:val="24"/>
        </w:rPr>
        <w:t xml:space="preserve"> (Accessed 19 January 2021).</w:t>
      </w:r>
    </w:p>
    <w:p w:rsidR="00F41BCA" w:rsidRPr="007E57CD" w:rsidRDefault="00F41BCA" w:rsidP="00F41BCA">
      <w:pPr>
        <w:spacing w:line="480" w:lineRule="auto"/>
        <w:ind w:left="426" w:hanging="426"/>
        <w:rPr>
          <w:rFonts w:ascii="Times New Roman" w:hAnsi="Times New Roman" w:cs="Times New Roman"/>
          <w:sz w:val="24"/>
        </w:rPr>
      </w:pPr>
      <w:r w:rsidRPr="007E57CD">
        <w:rPr>
          <w:rFonts w:ascii="Times New Roman" w:hAnsi="Times New Roman" w:cs="Times New Roman"/>
          <w:sz w:val="24"/>
        </w:rPr>
        <w:t xml:space="preserve">CIPD (2020) </w:t>
      </w:r>
      <w:r w:rsidRPr="007E57CD">
        <w:rPr>
          <w:rFonts w:ascii="Times New Roman" w:hAnsi="Times New Roman" w:cs="Times New Roman"/>
          <w:i/>
          <w:sz w:val="24"/>
        </w:rPr>
        <w:t>Resourcing and Talent Planning Survey 2020</w:t>
      </w:r>
      <w:r w:rsidRPr="007E57CD">
        <w:rPr>
          <w:rFonts w:ascii="Times New Roman" w:hAnsi="Times New Roman" w:cs="Times New Roman"/>
          <w:sz w:val="24"/>
        </w:rPr>
        <w:t xml:space="preserve">. Available at </w:t>
      </w:r>
      <w:hyperlink r:id="rId17" w:history="1">
        <w:r w:rsidRPr="007E57CD">
          <w:rPr>
            <w:rStyle w:val="Hyperlink"/>
            <w:rFonts w:ascii="Times New Roman" w:hAnsi="Times New Roman" w:cs="Times New Roman"/>
            <w:sz w:val="24"/>
          </w:rPr>
          <w:t>https://www.cipd.co.uk/Images/resourcing-and-talent-planning-2020_tcm18-85530.pdf</w:t>
        </w:r>
      </w:hyperlink>
      <w:r w:rsidRPr="007E57CD">
        <w:rPr>
          <w:rFonts w:ascii="Times New Roman" w:hAnsi="Times New Roman" w:cs="Times New Roman"/>
          <w:sz w:val="24"/>
        </w:rPr>
        <w:t xml:space="preserve"> (Accessed 11 January 2022)</w:t>
      </w:r>
      <w:r w:rsidR="0055771D" w:rsidRPr="007E57CD">
        <w:rPr>
          <w:rFonts w:ascii="Times New Roman" w:hAnsi="Times New Roman" w:cs="Times New Roman"/>
          <w:sz w:val="24"/>
        </w:rPr>
        <w:t>.</w:t>
      </w:r>
    </w:p>
    <w:p w:rsidR="00BB72E6" w:rsidRPr="007E57CD" w:rsidRDefault="00BB72E6" w:rsidP="00BB72E6">
      <w:pPr>
        <w:spacing w:line="480" w:lineRule="auto"/>
        <w:ind w:left="426" w:hanging="426"/>
        <w:rPr>
          <w:rFonts w:ascii="Times New Roman" w:hAnsi="Times New Roman" w:cs="Times New Roman"/>
          <w:sz w:val="24"/>
        </w:rPr>
      </w:pPr>
      <w:r w:rsidRPr="007E57CD">
        <w:rPr>
          <w:rFonts w:ascii="Times New Roman" w:hAnsi="Times New Roman" w:cs="Times New Roman"/>
          <w:sz w:val="24"/>
        </w:rPr>
        <w:t>CIPD (2021</w:t>
      </w:r>
      <w:r w:rsidR="00F43B2C" w:rsidRPr="007E57CD">
        <w:rPr>
          <w:rFonts w:ascii="Times New Roman" w:hAnsi="Times New Roman" w:cs="Times New Roman"/>
          <w:sz w:val="24"/>
        </w:rPr>
        <w:t>a</w:t>
      </w:r>
      <w:r w:rsidRPr="007E57CD">
        <w:rPr>
          <w:rFonts w:ascii="Times New Roman" w:hAnsi="Times New Roman" w:cs="Times New Roman"/>
          <w:sz w:val="24"/>
        </w:rPr>
        <w:t xml:space="preserve">) </w:t>
      </w:r>
      <w:r w:rsidRPr="007E57CD">
        <w:rPr>
          <w:rFonts w:ascii="Times New Roman" w:hAnsi="Times New Roman" w:cs="Times New Roman"/>
          <w:i/>
          <w:sz w:val="24"/>
        </w:rPr>
        <w:t>Resourcing and Talent Planning Survey 2021</w:t>
      </w:r>
      <w:r w:rsidRPr="007E57CD">
        <w:rPr>
          <w:rFonts w:ascii="Times New Roman" w:hAnsi="Times New Roman" w:cs="Times New Roman"/>
          <w:sz w:val="24"/>
        </w:rPr>
        <w:t xml:space="preserve">. Available at </w:t>
      </w:r>
      <w:hyperlink r:id="rId18" w:history="1">
        <w:r w:rsidRPr="007E57CD">
          <w:rPr>
            <w:rStyle w:val="Hyperlink"/>
            <w:rFonts w:ascii="Times New Roman" w:hAnsi="Times New Roman" w:cs="Times New Roman"/>
            <w:sz w:val="24"/>
          </w:rPr>
          <w:t>www.cipd.co.uk/Images/resourcing-and-talent-planning-2021-1_tcm18-100907.pdf</w:t>
        </w:r>
      </w:hyperlink>
      <w:r w:rsidRPr="007E57CD">
        <w:rPr>
          <w:rFonts w:ascii="Times New Roman" w:hAnsi="Times New Roman" w:cs="Times New Roman"/>
          <w:sz w:val="24"/>
        </w:rPr>
        <w:t xml:space="preserve"> (Accessed 18 January 2022)</w:t>
      </w:r>
      <w:r w:rsidR="0055771D" w:rsidRPr="007E57CD">
        <w:rPr>
          <w:rFonts w:ascii="Times New Roman" w:hAnsi="Times New Roman" w:cs="Times New Roman"/>
          <w:sz w:val="24"/>
        </w:rPr>
        <w:t>.</w:t>
      </w:r>
    </w:p>
    <w:p w:rsidR="00F43B2C" w:rsidRPr="007E57CD" w:rsidRDefault="00F43B2C" w:rsidP="00F43B2C">
      <w:pPr>
        <w:spacing w:line="480" w:lineRule="auto"/>
        <w:ind w:left="426" w:hanging="426"/>
        <w:rPr>
          <w:rFonts w:ascii="Times New Roman" w:hAnsi="Times New Roman" w:cs="Times New Roman"/>
          <w:sz w:val="24"/>
        </w:rPr>
      </w:pPr>
      <w:r w:rsidRPr="007E57CD">
        <w:rPr>
          <w:rFonts w:ascii="Times New Roman" w:hAnsi="Times New Roman" w:cs="Times New Roman"/>
          <w:sz w:val="24"/>
        </w:rPr>
        <w:t xml:space="preserve">CIPD (2021b) </w:t>
      </w:r>
      <w:r w:rsidRPr="007E57CD">
        <w:rPr>
          <w:rFonts w:ascii="Times New Roman" w:hAnsi="Times New Roman" w:cs="Times New Roman"/>
          <w:i/>
          <w:sz w:val="24"/>
        </w:rPr>
        <w:t>Employer brand</w:t>
      </w:r>
      <w:r w:rsidRPr="007E57CD">
        <w:rPr>
          <w:rFonts w:ascii="Times New Roman" w:hAnsi="Times New Roman" w:cs="Times New Roman"/>
          <w:sz w:val="24"/>
        </w:rPr>
        <w:t xml:space="preserve">. Available at: </w:t>
      </w:r>
      <w:hyperlink r:id="rId19" w:history="1">
        <w:r w:rsidRPr="007E57CD">
          <w:rPr>
            <w:rStyle w:val="Hyperlink"/>
            <w:rFonts w:ascii="Times New Roman" w:hAnsi="Times New Roman" w:cs="Times New Roman"/>
            <w:sz w:val="24"/>
          </w:rPr>
          <w:t>www.cipd.co.uk/knowledge/fundamentals/people/recruitment/brand-factsheet</w:t>
        </w:r>
      </w:hyperlink>
      <w:r w:rsidRPr="007E57CD">
        <w:rPr>
          <w:rFonts w:ascii="Times New Roman" w:hAnsi="Times New Roman" w:cs="Times New Roman"/>
          <w:sz w:val="24"/>
        </w:rPr>
        <w:t xml:space="preserve"> (Accessed 18 January 2022)</w:t>
      </w:r>
      <w:r w:rsidR="0055771D" w:rsidRPr="007E57CD">
        <w:rPr>
          <w:rFonts w:ascii="Times New Roman" w:hAnsi="Times New Roman" w:cs="Times New Roman"/>
          <w:sz w:val="24"/>
        </w:rPr>
        <w:t>.</w:t>
      </w:r>
    </w:p>
    <w:p w:rsidR="008D50EE" w:rsidRPr="007E57CD" w:rsidRDefault="008D50EE" w:rsidP="00F41BCA">
      <w:pPr>
        <w:spacing w:line="480" w:lineRule="auto"/>
        <w:ind w:left="426" w:hanging="426"/>
        <w:rPr>
          <w:rFonts w:ascii="Times New Roman" w:hAnsi="Times New Roman" w:cs="Times New Roman"/>
          <w:sz w:val="24"/>
        </w:rPr>
      </w:pPr>
      <w:r w:rsidRPr="007E57CD">
        <w:rPr>
          <w:rFonts w:ascii="Times New Roman" w:hAnsi="Times New Roman" w:cs="Times New Roman"/>
          <w:sz w:val="24"/>
        </w:rPr>
        <w:t xml:space="preserve">CIPD (2021c) </w:t>
      </w:r>
      <w:r w:rsidRPr="007E57CD">
        <w:rPr>
          <w:rFonts w:ascii="Times New Roman" w:hAnsi="Times New Roman" w:cs="Times New Roman"/>
          <w:i/>
          <w:sz w:val="24"/>
        </w:rPr>
        <w:t>Inclusion and diversity in the workplace.</w:t>
      </w:r>
      <w:r w:rsidRPr="007E57CD">
        <w:rPr>
          <w:rFonts w:ascii="Times New Roman" w:hAnsi="Times New Roman" w:cs="Times New Roman"/>
          <w:sz w:val="24"/>
        </w:rPr>
        <w:t xml:space="preserve"> Available at: </w:t>
      </w:r>
      <w:hyperlink r:id="rId20" w:anchor="6428" w:history="1">
        <w:r w:rsidRPr="007E57CD">
          <w:rPr>
            <w:rStyle w:val="Hyperlink"/>
            <w:rFonts w:ascii="Times New Roman" w:hAnsi="Times New Roman" w:cs="Times New Roman"/>
            <w:sz w:val="24"/>
          </w:rPr>
          <w:t>https://www.cipd.co.uk/knowledge/fundamentals/relations/diversity/factsheet#6428</w:t>
        </w:r>
      </w:hyperlink>
      <w:r w:rsidRPr="007E57CD">
        <w:rPr>
          <w:rFonts w:ascii="Times New Roman" w:hAnsi="Times New Roman" w:cs="Times New Roman"/>
          <w:sz w:val="24"/>
        </w:rPr>
        <w:t xml:space="preserve"> (Accessed 19 January 2022).</w:t>
      </w:r>
    </w:p>
    <w:p w:rsidR="008D50EE" w:rsidRPr="007E57CD" w:rsidRDefault="008D50EE" w:rsidP="00F41BCA">
      <w:pPr>
        <w:spacing w:line="480" w:lineRule="auto"/>
        <w:ind w:left="426" w:hanging="426"/>
        <w:rPr>
          <w:rFonts w:ascii="Times New Roman" w:hAnsi="Times New Roman" w:cs="Times New Roman"/>
          <w:sz w:val="24"/>
        </w:rPr>
      </w:pPr>
      <w:r w:rsidRPr="007E57CD">
        <w:rPr>
          <w:rFonts w:ascii="Times New Roman" w:hAnsi="Times New Roman" w:cs="Times New Roman"/>
          <w:sz w:val="24"/>
        </w:rPr>
        <w:t xml:space="preserve">CIPD (2021d) </w:t>
      </w:r>
      <w:r w:rsidRPr="007E57CD">
        <w:rPr>
          <w:rFonts w:ascii="Times New Roman" w:hAnsi="Times New Roman" w:cs="Times New Roman"/>
          <w:i/>
          <w:sz w:val="24"/>
        </w:rPr>
        <w:t>Flexible Working, Teleworking and Diversity: An evidence review.</w:t>
      </w:r>
      <w:r w:rsidRPr="007E57CD">
        <w:rPr>
          <w:rFonts w:ascii="Times New Roman" w:hAnsi="Times New Roman" w:cs="Times New Roman"/>
          <w:sz w:val="24"/>
        </w:rPr>
        <w:t xml:space="preserve"> Available at: </w:t>
      </w:r>
      <w:hyperlink r:id="rId21" w:history="1">
        <w:r w:rsidRPr="007E57CD">
          <w:rPr>
            <w:rStyle w:val="Hyperlink"/>
            <w:rFonts w:ascii="Times New Roman" w:hAnsi="Times New Roman" w:cs="Times New Roman"/>
            <w:sz w:val="24"/>
          </w:rPr>
          <w:t>https://www.cipd.co.uk/Images/flexible-working-teleworking-and-diversity-evidence-summary-WEB_tcm18-92878.pdf</w:t>
        </w:r>
      </w:hyperlink>
      <w:r w:rsidRPr="007E57CD">
        <w:rPr>
          <w:rFonts w:ascii="Times New Roman" w:hAnsi="Times New Roman" w:cs="Times New Roman"/>
          <w:sz w:val="24"/>
        </w:rPr>
        <w:t xml:space="preserve"> (Accessed: 19 January 2022)</w:t>
      </w:r>
      <w:r w:rsidR="00127D29" w:rsidRPr="007E57CD">
        <w:rPr>
          <w:rFonts w:ascii="Times New Roman" w:hAnsi="Times New Roman" w:cs="Times New Roman"/>
          <w:sz w:val="24"/>
        </w:rPr>
        <w:t>.</w:t>
      </w:r>
    </w:p>
    <w:p w:rsidR="00A61C17" w:rsidRPr="007E57CD" w:rsidRDefault="00A61C17" w:rsidP="00A61C17">
      <w:pPr>
        <w:spacing w:line="480" w:lineRule="auto"/>
        <w:ind w:left="426" w:hanging="426"/>
        <w:rPr>
          <w:rFonts w:ascii="Times New Roman" w:hAnsi="Times New Roman" w:cs="Times New Roman"/>
          <w:sz w:val="24"/>
          <w:szCs w:val="24"/>
          <w:shd w:val="clear" w:color="auto" w:fill="FFFFFF"/>
        </w:rPr>
      </w:pPr>
      <w:r w:rsidRPr="007E57CD">
        <w:rPr>
          <w:rFonts w:ascii="Times New Roman" w:hAnsi="Times New Roman" w:cs="Times New Roman"/>
          <w:sz w:val="24"/>
          <w:szCs w:val="24"/>
          <w:shd w:val="clear" w:color="auto" w:fill="FFFFFF"/>
        </w:rPr>
        <w:lastRenderedPageBreak/>
        <w:t xml:space="preserve">CIPD (2021e) </w:t>
      </w:r>
      <w:r w:rsidRPr="007E57CD">
        <w:rPr>
          <w:rFonts w:ascii="Times New Roman" w:hAnsi="Times New Roman" w:cs="Times New Roman"/>
          <w:i/>
          <w:sz w:val="24"/>
          <w:szCs w:val="24"/>
          <w:shd w:val="clear" w:color="auto" w:fill="FFFFFF"/>
        </w:rPr>
        <w:t xml:space="preserve">Evidence-based L&amp;D: the rise of virtual learning. </w:t>
      </w:r>
      <w:r w:rsidRPr="007E57CD">
        <w:rPr>
          <w:rFonts w:ascii="Times New Roman" w:hAnsi="Times New Roman" w:cs="Times New Roman"/>
          <w:sz w:val="24"/>
          <w:szCs w:val="24"/>
          <w:shd w:val="clear" w:color="auto" w:fill="FFFFFF"/>
        </w:rPr>
        <w:t xml:space="preserve">[Podcast]. Available at: </w:t>
      </w:r>
      <w:hyperlink r:id="rId22" w:history="1">
        <w:r w:rsidRPr="007E57CD">
          <w:rPr>
            <w:rStyle w:val="Hyperlink"/>
            <w:rFonts w:ascii="Times New Roman" w:hAnsi="Times New Roman" w:cs="Times New Roman"/>
            <w:sz w:val="24"/>
            <w:szCs w:val="24"/>
            <w:shd w:val="clear" w:color="auto" w:fill="FFFFFF"/>
          </w:rPr>
          <w:t>https://www.cipd.co.uk/podcasts/ld-rise-of-virtual-learning?utm_source=mc&amp;utm_medium=email&amp;utm_content=cipdupdate_19012022.EdL3_Podcast_Rise_Virtual_Learning&amp;utm_campaign=cipd_update&amp;utm_term=4833820</w:t>
        </w:r>
      </w:hyperlink>
      <w:r w:rsidRPr="007E57CD">
        <w:rPr>
          <w:rFonts w:ascii="Times New Roman" w:hAnsi="Times New Roman" w:cs="Times New Roman"/>
          <w:sz w:val="24"/>
          <w:szCs w:val="24"/>
          <w:shd w:val="clear" w:color="auto" w:fill="FFFFFF"/>
        </w:rPr>
        <w:t xml:space="preserve"> (Accessed: 20 January 2022)</w:t>
      </w:r>
      <w:r w:rsidR="00127D29" w:rsidRPr="007E57CD">
        <w:rPr>
          <w:rFonts w:ascii="Times New Roman" w:hAnsi="Times New Roman" w:cs="Times New Roman"/>
          <w:sz w:val="24"/>
          <w:szCs w:val="24"/>
          <w:shd w:val="clear" w:color="auto" w:fill="FFFFFF"/>
        </w:rPr>
        <w:t>.</w:t>
      </w:r>
    </w:p>
    <w:p w:rsidR="008C0990" w:rsidRPr="007E57CD" w:rsidRDefault="008C0990" w:rsidP="00F41BCA">
      <w:pPr>
        <w:spacing w:line="480" w:lineRule="auto"/>
        <w:ind w:left="426" w:hanging="426"/>
        <w:rPr>
          <w:rFonts w:ascii="Times New Roman" w:hAnsi="Times New Roman" w:cs="Times New Roman"/>
          <w:sz w:val="24"/>
        </w:rPr>
      </w:pPr>
      <w:r w:rsidRPr="007E57CD">
        <w:rPr>
          <w:rFonts w:ascii="Times New Roman" w:hAnsi="Times New Roman" w:cs="Times New Roman"/>
          <w:sz w:val="24"/>
        </w:rPr>
        <w:t xml:space="preserve">CIPD (2021f) </w:t>
      </w:r>
      <w:r w:rsidRPr="007E57CD">
        <w:rPr>
          <w:rFonts w:ascii="Times New Roman" w:hAnsi="Times New Roman" w:cs="Times New Roman"/>
          <w:i/>
          <w:sz w:val="24"/>
        </w:rPr>
        <w:t>Employee turnover and retention.</w:t>
      </w:r>
      <w:r w:rsidRPr="007E57CD">
        <w:rPr>
          <w:rFonts w:ascii="Times New Roman" w:hAnsi="Times New Roman" w:cs="Times New Roman"/>
          <w:sz w:val="24"/>
        </w:rPr>
        <w:t xml:space="preserve"> Available at: </w:t>
      </w:r>
      <w:hyperlink r:id="rId23" w:history="1">
        <w:r w:rsidRPr="007E57CD">
          <w:rPr>
            <w:rStyle w:val="Hyperlink"/>
            <w:rFonts w:ascii="Times New Roman" w:hAnsi="Times New Roman" w:cs="Times New Roman"/>
            <w:sz w:val="24"/>
          </w:rPr>
          <w:t>https://www.cipd.co.uk/knowledge/strategy/resourcing/turnover-retention-factsheet</w:t>
        </w:r>
      </w:hyperlink>
      <w:r w:rsidRPr="007E57CD">
        <w:rPr>
          <w:rFonts w:ascii="Times New Roman" w:hAnsi="Times New Roman" w:cs="Times New Roman"/>
          <w:sz w:val="24"/>
        </w:rPr>
        <w:t xml:space="preserve"> (Accessed: 21 January 2022)</w:t>
      </w:r>
      <w:r w:rsidR="00127D29" w:rsidRPr="007E57CD">
        <w:rPr>
          <w:rFonts w:ascii="Times New Roman" w:hAnsi="Times New Roman" w:cs="Times New Roman"/>
          <w:sz w:val="24"/>
        </w:rPr>
        <w:t>.</w:t>
      </w:r>
    </w:p>
    <w:p w:rsidR="00FA5D01" w:rsidRPr="007E57CD" w:rsidRDefault="00FA5D01" w:rsidP="00F41BCA">
      <w:pPr>
        <w:spacing w:line="480" w:lineRule="auto"/>
        <w:ind w:left="426" w:hanging="426"/>
        <w:rPr>
          <w:rFonts w:ascii="Times New Roman" w:hAnsi="Times New Roman" w:cs="Times New Roman"/>
          <w:sz w:val="24"/>
        </w:rPr>
      </w:pPr>
      <w:r w:rsidRPr="007E57CD">
        <w:rPr>
          <w:rFonts w:ascii="Times New Roman" w:hAnsi="Times New Roman" w:cs="Times New Roman"/>
          <w:sz w:val="24"/>
        </w:rPr>
        <w:t xml:space="preserve">CIPD (2021g) </w:t>
      </w:r>
      <w:r w:rsidRPr="007E57CD">
        <w:rPr>
          <w:rFonts w:ascii="Times New Roman" w:hAnsi="Times New Roman" w:cs="Times New Roman"/>
          <w:i/>
          <w:sz w:val="24"/>
        </w:rPr>
        <w:t>Recruitment and selection Q&amp;As.</w:t>
      </w:r>
      <w:r w:rsidRPr="007E57CD">
        <w:rPr>
          <w:rFonts w:ascii="Times New Roman" w:hAnsi="Times New Roman" w:cs="Times New Roman"/>
          <w:sz w:val="24"/>
        </w:rPr>
        <w:t xml:space="preserve"> Available at: </w:t>
      </w:r>
      <w:hyperlink r:id="rId24" w:history="1">
        <w:r w:rsidRPr="007E57CD">
          <w:rPr>
            <w:rStyle w:val="Hyperlink"/>
            <w:rFonts w:ascii="Times New Roman" w:hAnsi="Times New Roman" w:cs="Times New Roman"/>
            <w:sz w:val="24"/>
          </w:rPr>
          <w:t>https://www.cipd.co.uk/knowledge/fundamentals/emp-law/recruitment/questions</w:t>
        </w:r>
      </w:hyperlink>
      <w:r w:rsidRPr="007E57CD">
        <w:rPr>
          <w:rFonts w:ascii="Times New Roman" w:hAnsi="Times New Roman" w:cs="Times New Roman"/>
          <w:sz w:val="24"/>
        </w:rPr>
        <w:t xml:space="preserve"> (Accessed at: 22 January 2022)</w:t>
      </w:r>
      <w:r w:rsidR="00127D29" w:rsidRPr="007E57CD">
        <w:rPr>
          <w:rFonts w:ascii="Times New Roman" w:hAnsi="Times New Roman" w:cs="Times New Roman"/>
          <w:sz w:val="24"/>
        </w:rPr>
        <w:t>.</w:t>
      </w:r>
    </w:p>
    <w:p w:rsidR="00C569F2" w:rsidRPr="007E57CD" w:rsidRDefault="00C569F2" w:rsidP="00F41BCA">
      <w:pPr>
        <w:spacing w:line="480" w:lineRule="auto"/>
        <w:ind w:left="426" w:hanging="426"/>
        <w:rPr>
          <w:rFonts w:ascii="Times New Roman" w:hAnsi="Times New Roman" w:cs="Times New Roman"/>
          <w:sz w:val="24"/>
        </w:rPr>
      </w:pPr>
      <w:r w:rsidRPr="007E57CD">
        <w:rPr>
          <w:rFonts w:ascii="Times New Roman" w:hAnsi="Times New Roman" w:cs="Times New Roman"/>
          <w:sz w:val="24"/>
        </w:rPr>
        <w:t xml:space="preserve">CIPD (2021h) </w:t>
      </w:r>
      <w:r w:rsidRPr="007E57CD">
        <w:rPr>
          <w:rFonts w:ascii="Times New Roman" w:hAnsi="Times New Roman" w:cs="Times New Roman"/>
          <w:i/>
          <w:sz w:val="24"/>
        </w:rPr>
        <w:t>Stonewall, LGBT+ inclusion and gender critical views.</w:t>
      </w:r>
      <w:r w:rsidRPr="007E57CD">
        <w:rPr>
          <w:rFonts w:ascii="Times New Roman" w:hAnsi="Times New Roman" w:cs="Times New Roman"/>
          <w:sz w:val="24"/>
        </w:rPr>
        <w:t xml:space="preserve"> Available at: </w:t>
      </w:r>
      <w:hyperlink r:id="rId25" w:history="1">
        <w:r w:rsidRPr="007E57CD">
          <w:rPr>
            <w:rStyle w:val="Hyperlink"/>
            <w:rFonts w:ascii="Times New Roman" w:hAnsi="Times New Roman" w:cs="Times New Roman"/>
            <w:sz w:val="24"/>
          </w:rPr>
          <w:t>https://www.cipd.co.uk/news-views/news-articles/cipd-news-stonewall-gender-critical-views</w:t>
        </w:r>
      </w:hyperlink>
      <w:r w:rsidRPr="007E57CD">
        <w:rPr>
          <w:rFonts w:ascii="Times New Roman" w:hAnsi="Times New Roman" w:cs="Times New Roman"/>
          <w:sz w:val="24"/>
        </w:rPr>
        <w:t xml:space="preserve"> (Accessed: 23 January 2022).</w:t>
      </w:r>
    </w:p>
    <w:p w:rsidR="00535F7A" w:rsidRPr="007E57CD" w:rsidRDefault="00535F7A" w:rsidP="00F41BCA">
      <w:pPr>
        <w:spacing w:line="480" w:lineRule="auto"/>
        <w:ind w:left="426" w:hanging="426"/>
        <w:rPr>
          <w:rFonts w:ascii="Times New Roman" w:hAnsi="Times New Roman" w:cs="Times New Roman"/>
          <w:sz w:val="24"/>
        </w:rPr>
      </w:pPr>
      <w:r w:rsidRPr="007E57CD">
        <w:rPr>
          <w:rFonts w:ascii="Times New Roman" w:hAnsi="Times New Roman" w:cs="Times New Roman"/>
          <w:sz w:val="24"/>
        </w:rPr>
        <w:t xml:space="preserve">CIPD (2021i) </w:t>
      </w:r>
      <w:r w:rsidRPr="007E57CD">
        <w:rPr>
          <w:rFonts w:ascii="Times New Roman" w:hAnsi="Times New Roman" w:cs="Times New Roman"/>
          <w:i/>
          <w:sz w:val="24"/>
        </w:rPr>
        <w:t xml:space="preserve">Selection Methods. </w:t>
      </w:r>
      <w:r w:rsidRPr="007E57CD">
        <w:rPr>
          <w:rFonts w:ascii="Times New Roman" w:hAnsi="Times New Roman" w:cs="Times New Roman"/>
          <w:sz w:val="24"/>
        </w:rPr>
        <w:t xml:space="preserve">Available at: </w:t>
      </w:r>
      <w:hyperlink r:id="rId26" w:anchor="7263" w:history="1">
        <w:r w:rsidRPr="007E57CD">
          <w:rPr>
            <w:rStyle w:val="Hyperlink"/>
            <w:rFonts w:ascii="Times New Roman" w:hAnsi="Times New Roman" w:cs="Times New Roman"/>
            <w:sz w:val="24"/>
          </w:rPr>
          <w:t>https://www.cipd.co.uk/knowledge/fundamentals/people/recruitment/selection-factsheet#7263</w:t>
        </w:r>
      </w:hyperlink>
      <w:r w:rsidRPr="007E57CD">
        <w:rPr>
          <w:rFonts w:ascii="Times New Roman" w:hAnsi="Times New Roman" w:cs="Times New Roman"/>
          <w:sz w:val="24"/>
        </w:rPr>
        <w:t xml:space="preserve"> (Accessed: 24 July 2022).</w:t>
      </w:r>
    </w:p>
    <w:p w:rsidR="00535F7A" w:rsidRPr="007E57CD" w:rsidRDefault="00535F7A" w:rsidP="00F41BCA">
      <w:pPr>
        <w:spacing w:line="480" w:lineRule="auto"/>
        <w:ind w:left="426" w:hanging="426"/>
        <w:rPr>
          <w:rFonts w:ascii="Times New Roman" w:hAnsi="Times New Roman" w:cs="Times New Roman"/>
          <w:sz w:val="24"/>
        </w:rPr>
      </w:pPr>
      <w:r w:rsidRPr="007E57CD">
        <w:rPr>
          <w:rFonts w:ascii="Times New Roman" w:hAnsi="Times New Roman" w:cs="Times New Roman"/>
          <w:sz w:val="24"/>
        </w:rPr>
        <w:t xml:space="preserve">CIPD (2021j) </w:t>
      </w:r>
      <w:r w:rsidRPr="007E57CD">
        <w:rPr>
          <w:rFonts w:ascii="Times New Roman" w:hAnsi="Times New Roman" w:cs="Times New Roman"/>
          <w:i/>
          <w:sz w:val="24"/>
        </w:rPr>
        <w:t>Workforce Planning</w:t>
      </w:r>
      <w:r w:rsidRPr="007E57CD">
        <w:rPr>
          <w:rFonts w:ascii="Times New Roman" w:hAnsi="Times New Roman" w:cs="Times New Roman"/>
          <w:sz w:val="24"/>
        </w:rPr>
        <w:t xml:space="preserve">. Available at: </w:t>
      </w:r>
      <w:hyperlink r:id="rId27" w:history="1">
        <w:r w:rsidRPr="007E57CD">
          <w:rPr>
            <w:rStyle w:val="Hyperlink"/>
            <w:rFonts w:ascii="Times New Roman" w:hAnsi="Times New Roman" w:cs="Times New Roman"/>
            <w:sz w:val="24"/>
          </w:rPr>
          <w:t>https://www.cipd.co.uk/knowledge/strategy/organisational-development/workforce-planning-factsheet</w:t>
        </w:r>
      </w:hyperlink>
      <w:r w:rsidRPr="007E57CD">
        <w:rPr>
          <w:rFonts w:ascii="Times New Roman" w:hAnsi="Times New Roman" w:cs="Times New Roman"/>
          <w:sz w:val="24"/>
        </w:rPr>
        <w:t xml:space="preserve"> (Accessed: 24 January 2022).</w:t>
      </w:r>
    </w:p>
    <w:p w:rsidR="00844468" w:rsidRPr="007E57CD" w:rsidRDefault="00844468" w:rsidP="00F41BCA">
      <w:pPr>
        <w:spacing w:line="480" w:lineRule="auto"/>
        <w:ind w:left="426" w:hanging="426"/>
        <w:rPr>
          <w:rFonts w:ascii="Times New Roman" w:hAnsi="Times New Roman" w:cs="Times New Roman"/>
          <w:sz w:val="24"/>
        </w:rPr>
      </w:pPr>
      <w:r w:rsidRPr="007E57CD">
        <w:rPr>
          <w:rFonts w:ascii="Times New Roman" w:hAnsi="Times New Roman" w:cs="Times New Roman"/>
          <w:sz w:val="24"/>
        </w:rPr>
        <w:t xml:space="preserve">CIPD (2021k) </w:t>
      </w:r>
      <w:r w:rsidRPr="007E57CD">
        <w:rPr>
          <w:rFonts w:ascii="Times New Roman" w:hAnsi="Times New Roman" w:cs="Times New Roman"/>
          <w:i/>
          <w:sz w:val="24"/>
        </w:rPr>
        <w:t xml:space="preserve">Apprenticeships: an introduction. </w:t>
      </w:r>
      <w:r w:rsidRPr="007E57CD">
        <w:rPr>
          <w:rFonts w:ascii="Times New Roman" w:hAnsi="Times New Roman" w:cs="Times New Roman"/>
          <w:sz w:val="24"/>
        </w:rPr>
        <w:t xml:space="preserve">Available at: </w:t>
      </w:r>
      <w:hyperlink r:id="rId28" w:history="1">
        <w:r w:rsidRPr="007E57CD">
          <w:rPr>
            <w:rStyle w:val="Hyperlink"/>
            <w:rFonts w:ascii="Times New Roman" w:hAnsi="Times New Roman" w:cs="Times New Roman"/>
            <w:sz w:val="24"/>
          </w:rPr>
          <w:t>https://www.cipd.co.uk/knowledge/fundamentals/people/routes-work/apprenticeships-factsheet</w:t>
        </w:r>
      </w:hyperlink>
      <w:r w:rsidRPr="007E57CD">
        <w:rPr>
          <w:rFonts w:ascii="Times New Roman" w:hAnsi="Times New Roman" w:cs="Times New Roman"/>
          <w:sz w:val="24"/>
        </w:rPr>
        <w:t xml:space="preserve"> (Accessed: 24 January 2022).</w:t>
      </w:r>
    </w:p>
    <w:p w:rsidR="003E703A" w:rsidRPr="007E57CD" w:rsidRDefault="003E703A" w:rsidP="00F41BCA">
      <w:pPr>
        <w:spacing w:line="480" w:lineRule="auto"/>
        <w:ind w:left="426" w:hanging="426"/>
        <w:rPr>
          <w:rFonts w:ascii="Times New Roman" w:hAnsi="Times New Roman" w:cs="Times New Roman"/>
          <w:sz w:val="24"/>
        </w:rPr>
      </w:pPr>
      <w:r w:rsidRPr="007E57CD">
        <w:rPr>
          <w:rFonts w:ascii="Times New Roman" w:hAnsi="Times New Roman" w:cs="Times New Roman"/>
          <w:sz w:val="24"/>
        </w:rPr>
        <w:lastRenderedPageBreak/>
        <w:t xml:space="preserve">Cook, I. (2021) </w:t>
      </w:r>
      <w:r w:rsidRPr="007E57CD">
        <w:rPr>
          <w:rFonts w:ascii="Times New Roman" w:hAnsi="Times New Roman" w:cs="Times New Roman"/>
          <w:i/>
          <w:sz w:val="24"/>
        </w:rPr>
        <w:t xml:space="preserve">Who Is Driving the Great Resignation? </w:t>
      </w:r>
      <w:r w:rsidRPr="007E57CD">
        <w:rPr>
          <w:rFonts w:ascii="Times New Roman" w:hAnsi="Times New Roman" w:cs="Times New Roman"/>
          <w:sz w:val="24"/>
        </w:rPr>
        <w:t xml:space="preserve">Available at: </w:t>
      </w:r>
      <w:hyperlink r:id="rId29" w:history="1">
        <w:r w:rsidRPr="007E57CD">
          <w:rPr>
            <w:rStyle w:val="Hyperlink"/>
            <w:rFonts w:ascii="Times New Roman" w:hAnsi="Times New Roman" w:cs="Times New Roman"/>
            <w:sz w:val="24"/>
          </w:rPr>
          <w:t>https://hbr.org/2021/09/who-is-driving-the-great-resignation</w:t>
        </w:r>
      </w:hyperlink>
      <w:r w:rsidRPr="007E57CD">
        <w:rPr>
          <w:rFonts w:ascii="Times New Roman" w:hAnsi="Times New Roman" w:cs="Times New Roman"/>
          <w:sz w:val="24"/>
        </w:rPr>
        <w:t xml:space="preserve"> (Accessed: 22 January 2022).</w:t>
      </w:r>
    </w:p>
    <w:p w:rsidR="008D50EE" w:rsidRPr="007E57CD" w:rsidRDefault="008D50EE" w:rsidP="00F41BCA">
      <w:pPr>
        <w:spacing w:line="480" w:lineRule="auto"/>
        <w:ind w:left="426" w:hanging="426"/>
        <w:rPr>
          <w:rFonts w:ascii="Times New Roman" w:hAnsi="Times New Roman" w:cs="Times New Roman"/>
          <w:sz w:val="24"/>
        </w:rPr>
      </w:pPr>
      <w:r w:rsidRPr="007E57CD">
        <w:rPr>
          <w:rFonts w:ascii="Times New Roman" w:hAnsi="Times New Roman" w:cs="Times New Roman"/>
          <w:sz w:val="24"/>
        </w:rPr>
        <w:t xml:space="preserve">Eddo-Lodge, R. (2018) </w:t>
      </w:r>
      <w:r w:rsidRPr="007E57CD">
        <w:rPr>
          <w:rFonts w:ascii="Times New Roman" w:hAnsi="Times New Roman" w:cs="Times New Roman"/>
          <w:i/>
          <w:sz w:val="24"/>
        </w:rPr>
        <w:t xml:space="preserve">Why I’m no longer talking to white people about race. </w:t>
      </w:r>
      <w:r w:rsidRPr="007E57CD">
        <w:rPr>
          <w:rFonts w:ascii="Times New Roman" w:hAnsi="Times New Roman" w:cs="Times New Roman"/>
          <w:sz w:val="24"/>
        </w:rPr>
        <w:t>Extended edn. London: Bloombury Publishing Plc.</w:t>
      </w:r>
    </w:p>
    <w:p w:rsidR="00FA5D01" w:rsidRPr="007E57CD" w:rsidRDefault="00FA5D01" w:rsidP="00F41BCA">
      <w:pPr>
        <w:spacing w:line="480" w:lineRule="auto"/>
        <w:ind w:left="426" w:hanging="426"/>
        <w:rPr>
          <w:rFonts w:ascii="Times New Roman" w:hAnsi="Times New Roman" w:cs="Times New Roman"/>
          <w:sz w:val="24"/>
        </w:rPr>
      </w:pPr>
      <w:r w:rsidRPr="007E57CD">
        <w:rPr>
          <w:rFonts w:ascii="Times New Roman" w:hAnsi="Times New Roman" w:cs="Times New Roman"/>
          <w:i/>
          <w:sz w:val="24"/>
        </w:rPr>
        <w:t xml:space="preserve">Equality Act 2010, c. 15. </w:t>
      </w:r>
      <w:r w:rsidR="00E469DE" w:rsidRPr="007E57CD">
        <w:rPr>
          <w:rFonts w:ascii="Times New Roman" w:hAnsi="Times New Roman" w:cs="Times New Roman"/>
          <w:sz w:val="24"/>
        </w:rPr>
        <w:t xml:space="preserve">Available at: </w:t>
      </w:r>
      <w:hyperlink r:id="rId30" w:history="1">
        <w:r w:rsidRPr="007E57CD">
          <w:rPr>
            <w:rStyle w:val="Hyperlink"/>
            <w:rFonts w:ascii="Times New Roman" w:hAnsi="Times New Roman" w:cs="Times New Roman"/>
            <w:sz w:val="24"/>
          </w:rPr>
          <w:t>https://www.legislation.gov.uk/ukpga/2010/15/section/31</w:t>
        </w:r>
      </w:hyperlink>
      <w:r w:rsidRPr="007E57CD">
        <w:rPr>
          <w:rFonts w:ascii="Times New Roman" w:hAnsi="Times New Roman" w:cs="Times New Roman"/>
          <w:sz w:val="24"/>
        </w:rPr>
        <w:t xml:space="preserve"> (Accessed: 22 January 2022)</w:t>
      </w:r>
      <w:r w:rsidR="00127D29" w:rsidRPr="007E57CD">
        <w:rPr>
          <w:rFonts w:ascii="Times New Roman" w:hAnsi="Times New Roman" w:cs="Times New Roman"/>
          <w:sz w:val="24"/>
        </w:rPr>
        <w:t>.</w:t>
      </w:r>
    </w:p>
    <w:p w:rsidR="00FA5D01" w:rsidRPr="007E57CD" w:rsidRDefault="00FA5D01" w:rsidP="00F41BCA">
      <w:pPr>
        <w:spacing w:line="480" w:lineRule="auto"/>
        <w:ind w:left="426" w:hanging="426"/>
        <w:rPr>
          <w:rFonts w:ascii="Times New Roman" w:hAnsi="Times New Roman" w:cs="Times New Roman"/>
          <w:i/>
          <w:sz w:val="24"/>
        </w:rPr>
      </w:pPr>
      <w:r w:rsidRPr="007E57CD">
        <w:rPr>
          <w:rFonts w:ascii="Times New Roman" w:hAnsi="Times New Roman" w:cs="Times New Roman"/>
          <w:sz w:val="24"/>
        </w:rPr>
        <w:t xml:space="preserve">EHRC (2019) </w:t>
      </w:r>
      <w:r w:rsidRPr="007E57CD">
        <w:rPr>
          <w:rFonts w:ascii="Times New Roman" w:hAnsi="Times New Roman" w:cs="Times New Roman"/>
          <w:i/>
          <w:sz w:val="24"/>
        </w:rPr>
        <w:t xml:space="preserve">Employers: what is positive action in the workplace? </w:t>
      </w:r>
      <w:r w:rsidRPr="007E57CD">
        <w:rPr>
          <w:rFonts w:ascii="Times New Roman" w:hAnsi="Times New Roman" w:cs="Times New Roman"/>
          <w:sz w:val="24"/>
        </w:rPr>
        <w:t xml:space="preserve">Available at: </w:t>
      </w:r>
      <w:hyperlink r:id="rId31" w:history="1">
        <w:r w:rsidRPr="007E57CD">
          <w:rPr>
            <w:rStyle w:val="Hyperlink"/>
            <w:rFonts w:ascii="Times New Roman" w:hAnsi="Times New Roman" w:cs="Times New Roman"/>
            <w:sz w:val="24"/>
          </w:rPr>
          <w:t>https://www.equalityhumanrights.com/en/advice-and-guidance/employers-what-positive-action-workplace</w:t>
        </w:r>
      </w:hyperlink>
      <w:r w:rsidRPr="007E57CD">
        <w:rPr>
          <w:rFonts w:ascii="Times New Roman" w:hAnsi="Times New Roman" w:cs="Times New Roman"/>
          <w:sz w:val="24"/>
        </w:rPr>
        <w:t xml:space="preserve"> (Accessed: 22 January 2022)</w:t>
      </w:r>
      <w:r w:rsidR="00127D29" w:rsidRPr="007E57CD">
        <w:rPr>
          <w:rFonts w:ascii="Times New Roman" w:hAnsi="Times New Roman" w:cs="Times New Roman"/>
          <w:sz w:val="24"/>
        </w:rPr>
        <w:t>.</w:t>
      </w:r>
    </w:p>
    <w:p w:rsidR="00FA5D01" w:rsidRPr="007E57CD" w:rsidRDefault="00FA5D01" w:rsidP="00F41BCA">
      <w:pPr>
        <w:spacing w:line="480" w:lineRule="auto"/>
        <w:ind w:left="426" w:hanging="426"/>
        <w:rPr>
          <w:rFonts w:ascii="Times New Roman" w:hAnsi="Times New Roman" w:cs="Times New Roman"/>
          <w:sz w:val="24"/>
        </w:rPr>
      </w:pPr>
      <w:r w:rsidRPr="007E57CD">
        <w:rPr>
          <w:rFonts w:ascii="Times New Roman" w:hAnsi="Times New Roman" w:cs="Times New Roman"/>
          <w:sz w:val="24"/>
        </w:rPr>
        <w:t xml:space="preserve">EHRC (2021) </w:t>
      </w:r>
      <w:r w:rsidRPr="007E57CD">
        <w:rPr>
          <w:rFonts w:ascii="Times New Roman" w:hAnsi="Times New Roman" w:cs="Times New Roman"/>
          <w:i/>
          <w:sz w:val="24"/>
        </w:rPr>
        <w:t>Public Sector Equality Duty Advice &amp; Guidance.</w:t>
      </w:r>
      <w:r w:rsidRPr="007E57CD">
        <w:rPr>
          <w:rFonts w:ascii="Times New Roman" w:hAnsi="Times New Roman" w:cs="Times New Roman"/>
          <w:sz w:val="24"/>
        </w:rPr>
        <w:t xml:space="preserve"> Available at: </w:t>
      </w:r>
      <w:hyperlink r:id="rId32" w:history="1">
        <w:r w:rsidRPr="007E57CD">
          <w:rPr>
            <w:rStyle w:val="Hyperlink"/>
            <w:rFonts w:ascii="Times New Roman" w:hAnsi="Times New Roman" w:cs="Times New Roman"/>
            <w:sz w:val="24"/>
          </w:rPr>
          <w:t>https://www.equalityhumanrights.com/en/advice-and-guidance/public-sector-equality-duty</w:t>
        </w:r>
      </w:hyperlink>
      <w:r w:rsidRPr="007E57CD">
        <w:rPr>
          <w:rFonts w:ascii="Times New Roman" w:hAnsi="Times New Roman" w:cs="Times New Roman"/>
          <w:sz w:val="24"/>
        </w:rPr>
        <w:t xml:space="preserve"> (Accessed: 22 January 2022)</w:t>
      </w:r>
      <w:r w:rsidR="00127D29" w:rsidRPr="007E57CD">
        <w:rPr>
          <w:rFonts w:ascii="Times New Roman" w:hAnsi="Times New Roman" w:cs="Times New Roman"/>
          <w:sz w:val="24"/>
        </w:rPr>
        <w:t>.</w:t>
      </w:r>
    </w:p>
    <w:p w:rsidR="00844468" w:rsidRPr="007E57CD" w:rsidRDefault="00844468" w:rsidP="00F41BCA">
      <w:pPr>
        <w:spacing w:line="480" w:lineRule="auto"/>
        <w:ind w:left="426" w:hanging="426"/>
        <w:rPr>
          <w:rFonts w:ascii="Times New Roman" w:hAnsi="Times New Roman" w:cs="Times New Roman"/>
          <w:i/>
          <w:sz w:val="24"/>
        </w:rPr>
      </w:pPr>
      <w:r w:rsidRPr="007E57CD">
        <w:rPr>
          <w:rFonts w:ascii="Times New Roman" w:hAnsi="Times New Roman" w:cs="Times New Roman"/>
          <w:sz w:val="24"/>
        </w:rPr>
        <w:t xml:space="preserve">FE News (2019) </w:t>
      </w:r>
      <w:r w:rsidRPr="007E57CD">
        <w:rPr>
          <w:rFonts w:ascii="Times New Roman" w:hAnsi="Times New Roman" w:cs="Times New Roman"/>
          <w:i/>
          <w:sz w:val="24"/>
        </w:rPr>
        <w:t xml:space="preserve">Apprenticeship Academy wins ‘Employer of the Year’ Award. </w:t>
      </w:r>
      <w:r w:rsidRPr="007E57CD">
        <w:rPr>
          <w:rFonts w:ascii="Times New Roman" w:hAnsi="Times New Roman" w:cs="Times New Roman"/>
          <w:sz w:val="24"/>
        </w:rPr>
        <w:t xml:space="preserve">Available at: </w:t>
      </w:r>
      <w:hyperlink r:id="rId33" w:history="1">
        <w:r w:rsidRPr="007E57CD">
          <w:rPr>
            <w:rStyle w:val="Hyperlink"/>
            <w:rFonts w:ascii="Times New Roman" w:hAnsi="Times New Roman" w:cs="Times New Roman"/>
            <w:sz w:val="24"/>
          </w:rPr>
          <w:t>https://www.fenews.co.uk/skills/apprenticeship-academy-wins-employer-of-the-year-award/</w:t>
        </w:r>
      </w:hyperlink>
      <w:r w:rsidRPr="007E57CD">
        <w:rPr>
          <w:rFonts w:ascii="Times New Roman" w:hAnsi="Times New Roman" w:cs="Times New Roman"/>
          <w:sz w:val="24"/>
        </w:rPr>
        <w:t xml:space="preserve"> (Accessed: 24 January 2022).</w:t>
      </w:r>
    </w:p>
    <w:p w:rsidR="005D1541" w:rsidRPr="007E57CD" w:rsidRDefault="005D1541" w:rsidP="00F41BCA">
      <w:pPr>
        <w:spacing w:line="480" w:lineRule="auto"/>
        <w:ind w:left="426" w:hanging="426"/>
        <w:rPr>
          <w:rFonts w:ascii="Times New Roman" w:hAnsi="Times New Roman" w:cs="Times New Roman"/>
          <w:sz w:val="24"/>
        </w:rPr>
      </w:pPr>
      <w:r w:rsidRPr="007E57CD">
        <w:rPr>
          <w:rFonts w:ascii="Times New Roman" w:hAnsi="Times New Roman" w:cs="Times New Roman"/>
          <w:sz w:val="24"/>
        </w:rPr>
        <w:t xml:space="preserve">Findley, P., Lindsay, C., McQuarrie, J., Bennie, M., Corcoran, E. D. and Van Der Meer, R. (2016) Employer Choice and Job Quality: Workplace Innovation, Work Redesign, and Employee Perceptions of Job Quality in a Complex Health-Care Setting, </w:t>
      </w:r>
      <w:r w:rsidRPr="007E57CD">
        <w:rPr>
          <w:rFonts w:ascii="Times New Roman" w:hAnsi="Times New Roman" w:cs="Times New Roman"/>
          <w:i/>
          <w:sz w:val="24"/>
        </w:rPr>
        <w:t>Work and occupations,</w:t>
      </w:r>
      <w:r w:rsidRPr="007E57CD">
        <w:rPr>
          <w:rFonts w:ascii="Times New Roman" w:hAnsi="Times New Roman" w:cs="Times New Roman"/>
          <w:sz w:val="24"/>
        </w:rPr>
        <w:t xml:space="preserve"> 44(1), pp. 113-136.</w:t>
      </w:r>
      <w:r w:rsidR="00E469DE" w:rsidRPr="007E57CD">
        <w:rPr>
          <w:rFonts w:ascii="Times New Roman" w:hAnsi="Times New Roman" w:cs="Times New Roman"/>
          <w:sz w:val="24"/>
        </w:rPr>
        <w:t xml:space="preserve"> DOI: 10.1177/0730888416678038</w:t>
      </w:r>
      <w:r w:rsidR="002B7161" w:rsidRPr="007E57CD">
        <w:rPr>
          <w:rFonts w:ascii="Times New Roman" w:hAnsi="Times New Roman" w:cs="Times New Roman"/>
          <w:sz w:val="24"/>
        </w:rPr>
        <w:t>.</w:t>
      </w:r>
    </w:p>
    <w:p w:rsidR="008D50EE" w:rsidRPr="007E57CD" w:rsidRDefault="008D50EE" w:rsidP="00F41BCA">
      <w:pPr>
        <w:spacing w:line="480" w:lineRule="auto"/>
        <w:ind w:left="426" w:hanging="426"/>
        <w:rPr>
          <w:rFonts w:ascii="Times New Roman" w:hAnsi="Times New Roman" w:cs="Times New Roman"/>
          <w:sz w:val="24"/>
        </w:rPr>
      </w:pPr>
      <w:r w:rsidRPr="007E57CD">
        <w:rPr>
          <w:rFonts w:ascii="Times New Roman" w:hAnsi="Times New Roman" w:cs="Times New Roman"/>
          <w:sz w:val="24"/>
        </w:rPr>
        <w:t xml:space="preserve">Frost, S. (2016) </w:t>
      </w:r>
      <w:r w:rsidRPr="007E57CD">
        <w:rPr>
          <w:rFonts w:ascii="Times New Roman" w:hAnsi="Times New Roman" w:cs="Times New Roman"/>
          <w:i/>
          <w:sz w:val="24"/>
        </w:rPr>
        <w:t>Inclusive talent management: how business can thrive in an age of diversity.</w:t>
      </w:r>
      <w:r w:rsidRPr="007E57CD">
        <w:rPr>
          <w:rFonts w:ascii="Times New Roman" w:hAnsi="Times New Roman" w:cs="Times New Roman"/>
          <w:sz w:val="24"/>
        </w:rPr>
        <w:t xml:space="preserve"> London: Kogan Page</w:t>
      </w:r>
      <w:r w:rsidR="005D1541" w:rsidRPr="007E57CD">
        <w:rPr>
          <w:rFonts w:ascii="Times New Roman" w:hAnsi="Times New Roman" w:cs="Times New Roman"/>
          <w:sz w:val="24"/>
        </w:rPr>
        <w:t>.</w:t>
      </w:r>
      <w:r w:rsidR="00E469DE" w:rsidRPr="007E57CD">
        <w:rPr>
          <w:rFonts w:ascii="Times New Roman" w:hAnsi="Times New Roman" w:cs="Times New Roman"/>
          <w:sz w:val="24"/>
        </w:rPr>
        <w:t xml:space="preserve"> </w:t>
      </w:r>
    </w:p>
    <w:p w:rsidR="00FA5D01" w:rsidRPr="007E57CD" w:rsidRDefault="00FA5D01" w:rsidP="00FA5D01">
      <w:pPr>
        <w:spacing w:line="480" w:lineRule="auto"/>
        <w:ind w:left="426" w:hanging="426"/>
        <w:rPr>
          <w:rFonts w:ascii="Times New Roman" w:hAnsi="Times New Roman" w:cs="Times New Roman"/>
          <w:sz w:val="24"/>
        </w:rPr>
      </w:pPr>
      <w:r w:rsidRPr="007E57CD">
        <w:rPr>
          <w:rFonts w:ascii="Times New Roman" w:hAnsi="Times New Roman" w:cs="Times New Roman"/>
          <w:sz w:val="24"/>
        </w:rPr>
        <w:lastRenderedPageBreak/>
        <w:t xml:space="preserve">Future Generations for Wales Commissioner (2022a) </w:t>
      </w:r>
      <w:r w:rsidRPr="007E57CD">
        <w:rPr>
          <w:rFonts w:ascii="Times New Roman" w:hAnsi="Times New Roman" w:cs="Times New Roman"/>
          <w:i/>
          <w:sz w:val="24"/>
        </w:rPr>
        <w:t xml:space="preserve">Well-being of Future Generations (Wales) Act 2015. </w:t>
      </w:r>
      <w:r w:rsidRPr="007E57CD">
        <w:rPr>
          <w:rFonts w:ascii="Times New Roman" w:hAnsi="Times New Roman" w:cs="Times New Roman"/>
          <w:sz w:val="24"/>
        </w:rPr>
        <w:t xml:space="preserve">Available at: </w:t>
      </w:r>
      <w:hyperlink r:id="rId34" w:anchor=":~:text=The%20Future%20Generations%20Act%20defines%20Sustainable%20Development%20in,development%20principle%2C%20aimed%20at%20achieving%20the%20well-being%20goals.%E2%80%9D" w:history="1">
        <w:r w:rsidRPr="007E57CD">
          <w:rPr>
            <w:rStyle w:val="Hyperlink"/>
            <w:rFonts w:ascii="Times New Roman" w:hAnsi="Times New Roman" w:cs="Times New Roman"/>
            <w:sz w:val="24"/>
          </w:rPr>
          <w:t>https://www.futuregenerations.wales/about-us/future-generations-act/#:~:text=The%20Future%20Generations%20Act%20defines%20Sustainable%20Development%20in,development%20principle%2C%20aimed%20at%20achieving%20the%20well-being%20goals.%E2%80%9D</w:t>
        </w:r>
      </w:hyperlink>
      <w:r w:rsidRPr="007E57CD">
        <w:rPr>
          <w:rFonts w:ascii="Times New Roman" w:hAnsi="Times New Roman" w:cs="Times New Roman"/>
          <w:sz w:val="24"/>
        </w:rPr>
        <w:t xml:space="preserve"> (Accessed: 22 January 2022)</w:t>
      </w:r>
      <w:r w:rsidR="00127D29" w:rsidRPr="007E57CD">
        <w:rPr>
          <w:rFonts w:ascii="Times New Roman" w:hAnsi="Times New Roman" w:cs="Times New Roman"/>
          <w:sz w:val="24"/>
        </w:rPr>
        <w:t>.</w:t>
      </w:r>
    </w:p>
    <w:p w:rsidR="00FA5D01" w:rsidRPr="007E57CD" w:rsidRDefault="00FA5D01" w:rsidP="00F41BCA">
      <w:pPr>
        <w:spacing w:line="480" w:lineRule="auto"/>
        <w:ind w:left="426" w:hanging="426"/>
        <w:rPr>
          <w:rFonts w:ascii="Times New Roman" w:hAnsi="Times New Roman" w:cs="Times New Roman"/>
          <w:sz w:val="24"/>
        </w:rPr>
      </w:pPr>
      <w:r w:rsidRPr="007E57CD">
        <w:rPr>
          <w:rFonts w:ascii="Times New Roman" w:hAnsi="Times New Roman" w:cs="Times New Roman"/>
          <w:sz w:val="24"/>
        </w:rPr>
        <w:t xml:space="preserve">Future Generations for Wales Commissioner (2022b) </w:t>
      </w:r>
      <w:r w:rsidRPr="007E57CD">
        <w:rPr>
          <w:rFonts w:ascii="Times New Roman" w:hAnsi="Times New Roman" w:cs="Times New Roman"/>
          <w:i/>
          <w:sz w:val="24"/>
        </w:rPr>
        <w:t xml:space="preserve">A more equal Wales. </w:t>
      </w:r>
      <w:r w:rsidRPr="007E57CD">
        <w:rPr>
          <w:rFonts w:ascii="Times New Roman" w:hAnsi="Times New Roman" w:cs="Times New Roman"/>
          <w:sz w:val="24"/>
        </w:rPr>
        <w:t xml:space="preserve">Available at: </w:t>
      </w:r>
      <w:hyperlink r:id="rId35" w:history="1">
        <w:r w:rsidRPr="007E57CD">
          <w:rPr>
            <w:rStyle w:val="Hyperlink"/>
            <w:rFonts w:ascii="Times New Roman" w:hAnsi="Times New Roman" w:cs="Times New Roman"/>
            <w:sz w:val="24"/>
          </w:rPr>
          <w:t>https://www.futuregenerations.wales/a-more-equal-wales/</w:t>
        </w:r>
      </w:hyperlink>
      <w:r w:rsidRPr="007E57CD">
        <w:rPr>
          <w:rFonts w:ascii="Times New Roman" w:hAnsi="Times New Roman" w:cs="Times New Roman"/>
          <w:sz w:val="24"/>
        </w:rPr>
        <w:t xml:space="preserve"> (Accessed: 22 January 2022)</w:t>
      </w:r>
      <w:r w:rsidR="002B7161" w:rsidRPr="007E57CD">
        <w:rPr>
          <w:rFonts w:ascii="Times New Roman" w:hAnsi="Times New Roman" w:cs="Times New Roman"/>
          <w:sz w:val="24"/>
        </w:rPr>
        <w:t>.</w:t>
      </w:r>
    </w:p>
    <w:p w:rsidR="00A94B49" w:rsidRPr="007E57CD" w:rsidRDefault="00A94B49" w:rsidP="00F41BCA">
      <w:pPr>
        <w:spacing w:line="480" w:lineRule="auto"/>
        <w:ind w:left="426" w:hanging="426"/>
        <w:rPr>
          <w:rFonts w:ascii="Times New Roman" w:hAnsi="Times New Roman" w:cs="Times New Roman"/>
          <w:sz w:val="24"/>
        </w:rPr>
      </w:pPr>
      <w:r w:rsidRPr="007E57CD">
        <w:rPr>
          <w:rFonts w:ascii="Times New Roman" w:hAnsi="Times New Roman" w:cs="Times New Roman"/>
          <w:sz w:val="24"/>
        </w:rPr>
        <w:t xml:space="preserve">Gallardo-Gallardo E., Thunnissen, M. and Scullion, H (2020) ‘Talent management: context matters’, </w:t>
      </w:r>
      <w:r w:rsidRPr="007E57CD">
        <w:rPr>
          <w:rFonts w:ascii="Times New Roman" w:hAnsi="Times New Roman" w:cs="Times New Roman"/>
          <w:i/>
          <w:sz w:val="24"/>
        </w:rPr>
        <w:t>The International Journal of Human Resource Management</w:t>
      </w:r>
      <w:r w:rsidR="00F43B2C" w:rsidRPr="007E57CD">
        <w:rPr>
          <w:rFonts w:ascii="Times New Roman" w:hAnsi="Times New Roman" w:cs="Times New Roman"/>
          <w:sz w:val="24"/>
        </w:rPr>
        <w:t xml:space="preserve">, 31(4), </w:t>
      </w:r>
      <w:r w:rsidR="005D1541" w:rsidRPr="007E57CD">
        <w:rPr>
          <w:rFonts w:ascii="Times New Roman" w:hAnsi="Times New Roman" w:cs="Times New Roman"/>
          <w:sz w:val="24"/>
        </w:rPr>
        <w:t xml:space="preserve">pp. </w:t>
      </w:r>
      <w:r w:rsidRPr="007E57CD">
        <w:rPr>
          <w:rFonts w:ascii="Times New Roman" w:hAnsi="Times New Roman" w:cs="Times New Roman"/>
          <w:sz w:val="24"/>
        </w:rPr>
        <w:t>457-473</w:t>
      </w:r>
      <w:r w:rsidR="0055771D" w:rsidRPr="007E57CD">
        <w:rPr>
          <w:rFonts w:ascii="Times New Roman" w:hAnsi="Times New Roman" w:cs="Times New Roman"/>
          <w:sz w:val="24"/>
        </w:rPr>
        <w:t>.</w:t>
      </w:r>
      <w:r w:rsidR="00E469DE" w:rsidRPr="007E57CD">
        <w:rPr>
          <w:rFonts w:ascii="Times New Roman" w:hAnsi="Times New Roman" w:cs="Times New Roman"/>
          <w:sz w:val="24"/>
        </w:rPr>
        <w:t xml:space="preserve"> DOI: 10.1080/09585192.2019.1642645.</w:t>
      </w:r>
    </w:p>
    <w:p w:rsidR="00A94B49" w:rsidRPr="007E57CD" w:rsidRDefault="00A94B49" w:rsidP="00F41BCA">
      <w:pPr>
        <w:spacing w:line="480" w:lineRule="auto"/>
        <w:ind w:left="426" w:hanging="426"/>
        <w:rPr>
          <w:rFonts w:ascii="Times New Roman" w:hAnsi="Times New Roman" w:cs="Times New Roman"/>
          <w:sz w:val="24"/>
        </w:rPr>
      </w:pPr>
      <w:r w:rsidRPr="007E57CD">
        <w:rPr>
          <w:rFonts w:ascii="Times New Roman" w:hAnsi="Times New Roman" w:cs="Times New Roman"/>
          <w:sz w:val="24"/>
        </w:rPr>
        <w:t xml:space="preserve">Hackett, M. (2021) </w:t>
      </w:r>
      <w:r w:rsidRPr="007E57CD">
        <w:rPr>
          <w:rFonts w:ascii="Times New Roman" w:hAnsi="Times New Roman" w:cs="Times New Roman"/>
          <w:i/>
          <w:sz w:val="24"/>
        </w:rPr>
        <w:t xml:space="preserve">The NHS in Swansea Bay response to unprecedented pressure this autumn and winter </w:t>
      </w:r>
      <w:r w:rsidRPr="007E57CD">
        <w:rPr>
          <w:rFonts w:ascii="Times New Roman" w:hAnsi="Times New Roman" w:cs="Times New Roman"/>
          <w:sz w:val="24"/>
        </w:rPr>
        <w:t xml:space="preserve">Available at: </w:t>
      </w:r>
      <w:hyperlink r:id="rId36" w:history="1">
        <w:r w:rsidRPr="007E57CD">
          <w:rPr>
            <w:rStyle w:val="Hyperlink"/>
            <w:rFonts w:ascii="Times New Roman" w:hAnsi="Times New Roman" w:cs="Times New Roman"/>
            <w:sz w:val="24"/>
          </w:rPr>
          <w:t>https://sbuhb.nhs.wales/news/swansea-bay-health-news/the-nhs-in-swansea-bay-response-to-unprecedented-pressure-this-autumn-and-winter/</w:t>
        </w:r>
      </w:hyperlink>
      <w:r w:rsidRPr="007E57CD">
        <w:rPr>
          <w:rFonts w:ascii="Times New Roman" w:hAnsi="Times New Roman" w:cs="Times New Roman"/>
          <w:sz w:val="24"/>
        </w:rPr>
        <w:t xml:space="preserve"> (Accessed: 15 January 2022)</w:t>
      </w:r>
      <w:r w:rsidR="0055771D" w:rsidRPr="007E57CD">
        <w:t>.</w:t>
      </w:r>
    </w:p>
    <w:p w:rsidR="002B7161" w:rsidRPr="007E57CD" w:rsidRDefault="002B7161" w:rsidP="002B7161">
      <w:pPr>
        <w:spacing w:line="480" w:lineRule="auto"/>
        <w:ind w:left="426" w:hanging="426"/>
        <w:rPr>
          <w:rFonts w:ascii="Times New Roman" w:hAnsi="Times New Roman" w:cs="Times New Roman"/>
          <w:sz w:val="24"/>
          <w:szCs w:val="24"/>
        </w:rPr>
      </w:pPr>
      <w:r w:rsidRPr="007E57CD">
        <w:rPr>
          <w:rFonts w:ascii="Times New Roman" w:hAnsi="Times New Roman" w:cs="Times New Roman"/>
          <w:sz w:val="24"/>
          <w:szCs w:val="24"/>
        </w:rPr>
        <w:t xml:space="preserve">Holmes, J. (2021) </w:t>
      </w:r>
      <w:r w:rsidRPr="007E57CD">
        <w:rPr>
          <w:rFonts w:ascii="Times New Roman" w:hAnsi="Times New Roman" w:cs="Times New Roman"/>
          <w:i/>
          <w:sz w:val="24"/>
          <w:szCs w:val="24"/>
        </w:rPr>
        <w:t xml:space="preserve">Brexit and the end of the transition period: what does it mean for the health and care system? </w:t>
      </w:r>
      <w:r w:rsidRPr="007E57CD">
        <w:rPr>
          <w:rFonts w:ascii="Times New Roman" w:hAnsi="Times New Roman" w:cs="Times New Roman"/>
          <w:sz w:val="24"/>
          <w:szCs w:val="24"/>
        </w:rPr>
        <w:t xml:space="preserve">Available at: </w:t>
      </w:r>
      <w:hyperlink r:id="rId37" w:history="1">
        <w:r w:rsidRPr="007E57CD">
          <w:rPr>
            <w:rStyle w:val="Hyperlink"/>
            <w:rFonts w:ascii="Times New Roman" w:hAnsi="Times New Roman" w:cs="Times New Roman"/>
            <w:sz w:val="24"/>
            <w:szCs w:val="24"/>
          </w:rPr>
          <w:t>https://www.kingsfund.org.uk/publications/articles/brexit-end-of-transition-period-impact-health-care-system</w:t>
        </w:r>
      </w:hyperlink>
      <w:r w:rsidRPr="007E57CD">
        <w:rPr>
          <w:rFonts w:ascii="Times New Roman" w:hAnsi="Times New Roman" w:cs="Times New Roman"/>
          <w:sz w:val="24"/>
          <w:szCs w:val="24"/>
        </w:rPr>
        <w:t xml:space="preserve"> (Accessed: 22 January 2022).</w:t>
      </w:r>
    </w:p>
    <w:p w:rsidR="00F43B2C" w:rsidRPr="007E57CD" w:rsidRDefault="00F43B2C" w:rsidP="00F41BCA">
      <w:pPr>
        <w:spacing w:line="480" w:lineRule="auto"/>
        <w:ind w:left="426" w:hanging="426"/>
        <w:rPr>
          <w:rFonts w:ascii="Times New Roman" w:hAnsi="Times New Roman" w:cs="Times New Roman"/>
          <w:sz w:val="24"/>
          <w:szCs w:val="24"/>
        </w:rPr>
      </w:pPr>
      <w:r w:rsidRPr="007E57CD">
        <w:rPr>
          <w:rFonts w:ascii="Times New Roman" w:hAnsi="Times New Roman" w:cs="Times New Roman"/>
          <w:sz w:val="24"/>
          <w:szCs w:val="24"/>
          <w:shd w:val="clear" w:color="auto" w:fill="FFFFFF"/>
        </w:rPr>
        <w:t>How firms can attract top talent. (2016) </w:t>
      </w:r>
      <w:r w:rsidRPr="007E57CD">
        <w:rPr>
          <w:rFonts w:ascii="Times New Roman" w:hAnsi="Times New Roman" w:cs="Times New Roman"/>
          <w:i/>
          <w:iCs/>
          <w:sz w:val="24"/>
          <w:szCs w:val="24"/>
          <w:shd w:val="clear" w:color="auto" w:fill="FFFFFF"/>
        </w:rPr>
        <w:t>Human Resource Management International Digest</w:t>
      </w:r>
      <w:r w:rsidRPr="007E57CD">
        <w:rPr>
          <w:rFonts w:ascii="Times New Roman" w:hAnsi="Times New Roman" w:cs="Times New Roman"/>
          <w:sz w:val="24"/>
          <w:szCs w:val="24"/>
          <w:shd w:val="clear" w:color="auto" w:fill="FFFFFF"/>
        </w:rPr>
        <w:t>, </w:t>
      </w:r>
      <w:r w:rsidRPr="007E57CD">
        <w:rPr>
          <w:rFonts w:ascii="Times New Roman" w:hAnsi="Times New Roman" w:cs="Times New Roman"/>
          <w:i/>
          <w:iCs/>
          <w:sz w:val="24"/>
          <w:szCs w:val="24"/>
          <w:shd w:val="clear" w:color="auto" w:fill="FFFFFF"/>
        </w:rPr>
        <w:t>24</w:t>
      </w:r>
      <w:r w:rsidRPr="007E57CD">
        <w:rPr>
          <w:rFonts w:ascii="Times New Roman" w:hAnsi="Times New Roman" w:cs="Times New Roman"/>
          <w:sz w:val="24"/>
          <w:szCs w:val="24"/>
          <w:shd w:val="clear" w:color="auto" w:fill="FFFFFF"/>
        </w:rPr>
        <w:t xml:space="preserve">(1), </w:t>
      </w:r>
      <w:r w:rsidR="005D1541" w:rsidRPr="007E57CD">
        <w:rPr>
          <w:rFonts w:ascii="Times New Roman" w:hAnsi="Times New Roman" w:cs="Times New Roman"/>
          <w:sz w:val="24"/>
          <w:szCs w:val="24"/>
          <w:shd w:val="clear" w:color="auto" w:fill="FFFFFF"/>
        </w:rPr>
        <w:t xml:space="preserve">pp. </w:t>
      </w:r>
      <w:r w:rsidRPr="007E57CD">
        <w:rPr>
          <w:rFonts w:ascii="Times New Roman" w:hAnsi="Times New Roman" w:cs="Times New Roman"/>
          <w:sz w:val="24"/>
          <w:szCs w:val="24"/>
          <w:shd w:val="clear" w:color="auto" w:fill="FFFFFF"/>
        </w:rPr>
        <w:t xml:space="preserve">24–26. </w:t>
      </w:r>
      <w:r w:rsidR="00E469DE" w:rsidRPr="007E57CD">
        <w:rPr>
          <w:rFonts w:ascii="Times New Roman" w:hAnsi="Times New Roman" w:cs="Times New Roman"/>
          <w:sz w:val="24"/>
          <w:szCs w:val="24"/>
          <w:shd w:val="clear" w:color="auto" w:fill="FFFFFF"/>
        </w:rPr>
        <w:t>DOI: 10.1108/HRMID-10-2015-0156.</w:t>
      </w:r>
    </w:p>
    <w:p w:rsidR="00A94B49" w:rsidRPr="007E57CD" w:rsidRDefault="00A94B49" w:rsidP="00F41BCA">
      <w:pPr>
        <w:spacing w:line="480" w:lineRule="auto"/>
        <w:ind w:left="426" w:hanging="426"/>
        <w:rPr>
          <w:rFonts w:ascii="Times New Roman" w:hAnsi="Times New Roman" w:cs="Times New Roman"/>
          <w:sz w:val="24"/>
        </w:rPr>
      </w:pPr>
      <w:r w:rsidRPr="007E57CD">
        <w:rPr>
          <w:rFonts w:ascii="Times New Roman" w:hAnsi="Times New Roman" w:cs="Times New Roman"/>
          <w:sz w:val="24"/>
        </w:rPr>
        <w:t xml:space="preserve">Hughes, D. (2021) </w:t>
      </w:r>
      <w:r w:rsidRPr="007E57CD">
        <w:rPr>
          <w:rFonts w:ascii="Times New Roman" w:hAnsi="Times New Roman" w:cs="Times New Roman"/>
          <w:i/>
          <w:sz w:val="24"/>
        </w:rPr>
        <w:t>Why Is the NHS at Crunch Point?</w:t>
      </w:r>
      <w:r w:rsidRPr="007E57CD">
        <w:rPr>
          <w:rFonts w:ascii="Times New Roman" w:hAnsi="Times New Roman" w:cs="Times New Roman"/>
          <w:sz w:val="24"/>
        </w:rPr>
        <w:t xml:space="preserve"> Available at: </w:t>
      </w:r>
      <w:hyperlink r:id="rId38" w:history="1">
        <w:r w:rsidRPr="007E57CD">
          <w:rPr>
            <w:rStyle w:val="Hyperlink"/>
            <w:rFonts w:ascii="Times New Roman" w:hAnsi="Times New Roman" w:cs="Times New Roman"/>
            <w:sz w:val="24"/>
          </w:rPr>
          <w:t>https://www.iwa.wales/agenda/2021/08/why-is-the-nhs-at-crunch-point/</w:t>
        </w:r>
      </w:hyperlink>
      <w:r w:rsidRPr="007E57CD">
        <w:rPr>
          <w:rFonts w:ascii="Times New Roman" w:hAnsi="Times New Roman" w:cs="Times New Roman"/>
          <w:sz w:val="24"/>
        </w:rPr>
        <w:t xml:space="preserve"> (Accessed: 15 January 2022)</w:t>
      </w:r>
      <w:r w:rsidR="0055771D" w:rsidRPr="007E57CD">
        <w:rPr>
          <w:rFonts w:ascii="Times New Roman" w:hAnsi="Times New Roman" w:cs="Times New Roman"/>
          <w:sz w:val="24"/>
        </w:rPr>
        <w:t>.</w:t>
      </w:r>
    </w:p>
    <w:p w:rsidR="00BB72E6" w:rsidRPr="007E57CD" w:rsidRDefault="00BB72E6" w:rsidP="00BB72E6">
      <w:pPr>
        <w:spacing w:line="480" w:lineRule="auto"/>
        <w:ind w:left="426" w:hanging="426"/>
        <w:rPr>
          <w:rFonts w:ascii="Times New Roman" w:hAnsi="Times New Roman" w:cs="Times New Roman"/>
          <w:sz w:val="24"/>
          <w:szCs w:val="24"/>
          <w:shd w:val="clear" w:color="auto" w:fill="FFFFFF"/>
        </w:rPr>
      </w:pPr>
      <w:r w:rsidRPr="007E57CD">
        <w:rPr>
          <w:rFonts w:ascii="Times New Roman" w:hAnsi="Times New Roman" w:cs="Times New Roman"/>
          <w:sz w:val="24"/>
          <w:szCs w:val="24"/>
          <w:shd w:val="clear" w:color="auto" w:fill="FFFFFF"/>
        </w:rPr>
        <w:lastRenderedPageBreak/>
        <w:t>Kabwe, C. &amp; Tripathi, S. (2019) My talent or yours? A labour process analysis of talent management in practice. </w:t>
      </w:r>
      <w:r w:rsidRPr="007E57CD">
        <w:rPr>
          <w:rFonts w:ascii="Times New Roman" w:hAnsi="Times New Roman" w:cs="Times New Roman"/>
          <w:i/>
          <w:iCs/>
          <w:sz w:val="24"/>
          <w:szCs w:val="24"/>
          <w:shd w:val="clear" w:color="auto" w:fill="FFFFFF"/>
        </w:rPr>
        <w:t>Competition &amp; Change</w:t>
      </w:r>
      <w:r w:rsidRPr="007E57CD">
        <w:rPr>
          <w:rFonts w:ascii="Times New Roman" w:hAnsi="Times New Roman" w:cs="Times New Roman"/>
          <w:sz w:val="24"/>
          <w:szCs w:val="24"/>
          <w:shd w:val="clear" w:color="auto" w:fill="FFFFFF"/>
        </w:rPr>
        <w:t>, </w:t>
      </w:r>
      <w:r w:rsidRPr="007E57CD">
        <w:rPr>
          <w:rFonts w:ascii="Times New Roman" w:hAnsi="Times New Roman" w:cs="Times New Roman"/>
          <w:iCs/>
          <w:sz w:val="24"/>
          <w:szCs w:val="24"/>
          <w:shd w:val="clear" w:color="auto" w:fill="FFFFFF"/>
        </w:rPr>
        <w:t>24</w:t>
      </w:r>
      <w:r w:rsidRPr="007E57CD">
        <w:rPr>
          <w:rFonts w:ascii="Times New Roman" w:hAnsi="Times New Roman" w:cs="Times New Roman"/>
          <w:sz w:val="24"/>
          <w:szCs w:val="24"/>
          <w:shd w:val="clear" w:color="auto" w:fill="FFFFFF"/>
        </w:rPr>
        <w:t xml:space="preserve">(2), </w:t>
      </w:r>
      <w:r w:rsidR="005D1541" w:rsidRPr="007E57CD">
        <w:rPr>
          <w:rFonts w:ascii="Times New Roman" w:hAnsi="Times New Roman" w:cs="Times New Roman"/>
          <w:sz w:val="24"/>
          <w:szCs w:val="24"/>
          <w:shd w:val="clear" w:color="auto" w:fill="FFFFFF"/>
        </w:rPr>
        <w:t xml:space="preserve">pp. </w:t>
      </w:r>
      <w:r w:rsidRPr="007E57CD">
        <w:rPr>
          <w:rFonts w:ascii="Times New Roman" w:hAnsi="Times New Roman" w:cs="Times New Roman"/>
          <w:sz w:val="24"/>
          <w:szCs w:val="24"/>
          <w:shd w:val="clear" w:color="auto" w:fill="FFFFFF"/>
        </w:rPr>
        <w:t>178–199.</w:t>
      </w:r>
      <w:r w:rsidR="00E469DE" w:rsidRPr="007E57CD">
        <w:rPr>
          <w:rFonts w:ascii="Times New Roman" w:hAnsi="Times New Roman" w:cs="Times New Roman"/>
          <w:sz w:val="24"/>
          <w:szCs w:val="24"/>
          <w:shd w:val="clear" w:color="auto" w:fill="FFFFFF"/>
        </w:rPr>
        <w:t xml:space="preserve"> DOI: 10.1177/1024529419848647. </w:t>
      </w:r>
    </w:p>
    <w:p w:rsidR="003E703A" w:rsidRPr="007E57CD" w:rsidRDefault="003E703A" w:rsidP="00F41BCA">
      <w:pPr>
        <w:spacing w:line="480" w:lineRule="auto"/>
        <w:ind w:left="426" w:hanging="426"/>
        <w:rPr>
          <w:rFonts w:ascii="Times New Roman" w:hAnsi="Times New Roman" w:cs="Times New Roman"/>
          <w:sz w:val="24"/>
        </w:rPr>
      </w:pPr>
      <w:r w:rsidRPr="007E57CD">
        <w:rPr>
          <w:rFonts w:ascii="Times New Roman" w:hAnsi="Times New Roman" w:cs="Times New Roman"/>
          <w:sz w:val="24"/>
        </w:rPr>
        <w:t xml:space="preserve">Kohler, L (2021) </w:t>
      </w:r>
      <w:r w:rsidRPr="007E57CD">
        <w:rPr>
          <w:rFonts w:ascii="Times New Roman" w:hAnsi="Times New Roman" w:cs="Times New Roman"/>
          <w:i/>
          <w:sz w:val="24"/>
        </w:rPr>
        <w:t xml:space="preserve">Are UK businesses about to experience the great resignation? </w:t>
      </w:r>
      <w:r w:rsidRPr="007E57CD">
        <w:rPr>
          <w:rFonts w:ascii="Times New Roman" w:hAnsi="Times New Roman" w:cs="Times New Roman"/>
          <w:sz w:val="24"/>
        </w:rPr>
        <w:t xml:space="preserve">Available at: </w:t>
      </w:r>
      <w:hyperlink r:id="rId39" w:anchor="gref" w:history="1">
        <w:r w:rsidRPr="007E57CD">
          <w:rPr>
            <w:rStyle w:val="Hyperlink"/>
            <w:rFonts w:ascii="Times New Roman" w:hAnsi="Times New Roman" w:cs="Times New Roman"/>
            <w:sz w:val="24"/>
          </w:rPr>
          <w:t>https://www.peoplemanagement.co.uk/voices/comment/are-uk-businesses-about-experience-great-resignation#gref</w:t>
        </w:r>
      </w:hyperlink>
      <w:r w:rsidRPr="007E57CD">
        <w:rPr>
          <w:rFonts w:ascii="Times New Roman" w:hAnsi="Times New Roman" w:cs="Times New Roman"/>
          <w:sz w:val="24"/>
        </w:rPr>
        <w:t xml:space="preserve"> (Accessed: 22 January 2022)</w:t>
      </w:r>
    </w:p>
    <w:p w:rsidR="00804DC3" w:rsidRPr="007E57CD" w:rsidRDefault="00804DC3" w:rsidP="00F41BCA">
      <w:pPr>
        <w:spacing w:line="480" w:lineRule="auto"/>
        <w:ind w:left="426" w:hanging="426"/>
        <w:rPr>
          <w:rFonts w:ascii="Times New Roman" w:hAnsi="Times New Roman" w:cs="Times New Roman"/>
          <w:sz w:val="24"/>
        </w:rPr>
      </w:pPr>
      <w:r w:rsidRPr="007E57CD">
        <w:rPr>
          <w:rFonts w:ascii="Times New Roman" w:hAnsi="Times New Roman" w:cs="Times New Roman"/>
          <w:sz w:val="24"/>
        </w:rPr>
        <w:t xml:space="preserve">Latham, K. (2021) ‘Why The NHS Recruitment Process Is So Slow (And What You Can Do About It)’, </w:t>
      </w:r>
      <w:r w:rsidRPr="007E57CD">
        <w:rPr>
          <w:rFonts w:ascii="Times New Roman" w:hAnsi="Times New Roman" w:cs="Times New Roman"/>
          <w:i/>
          <w:sz w:val="24"/>
        </w:rPr>
        <w:t xml:space="preserve">Credentially </w:t>
      </w:r>
      <w:r w:rsidRPr="007E57CD">
        <w:rPr>
          <w:rFonts w:ascii="Times New Roman" w:hAnsi="Times New Roman" w:cs="Times New Roman"/>
          <w:sz w:val="24"/>
        </w:rPr>
        <w:t>[blog]. 15 November. Available at:</w:t>
      </w:r>
      <w:r w:rsidRPr="007E57CD">
        <w:t xml:space="preserve"> </w:t>
      </w:r>
      <w:hyperlink r:id="rId40" w:history="1">
        <w:r w:rsidRPr="007E57CD">
          <w:rPr>
            <w:rStyle w:val="Hyperlink"/>
            <w:rFonts w:ascii="Times New Roman" w:hAnsi="Times New Roman" w:cs="Times New Roman"/>
            <w:sz w:val="24"/>
          </w:rPr>
          <w:t>https://www.credentially.io/insights-posts/why-nhs-recruitment-process-slow</w:t>
        </w:r>
      </w:hyperlink>
      <w:r w:rsidRPr="007E57CD">
        <w:rPr>
          <w:rFonts w:ascii="Times New Roman" w:hAnsi="Times New Roman" w:cs="Times New Roman"/>
          <w:sz w:val="24"/>
        </w:rPr>
        <w:t xml:space="preserve"> (Accessed: 23 January 2022).</w:t>
      </w:r>
    </w:p>
    <w:p w:rsidR="00BB72E6" w:rsidRPr="007E57CD" w:rsidRDefault="00BB72E6" w:rsidP="00F41BCA">
      <w:pPr>
        <w:spacing w:line="480" w:lineRule="auto"/>
        <w:ind w:left="426" w:hanging="426"/>
        <w:rPr>
          <w:rFonts w:ascii="Times New Roman" w:hAnsi="Times New Roman" w:cs="Times New Roman"/>
          <w:sz w:val="24"/>
        </w:rPr>
      </w:pPr>
      <w:r w:rsidRPr="007E57CD">
        <w:rPr>
          <w:rFonts w:ascii="Times New Roman" w:hAnsi="Times New Roman" w:cs="Times New Roman"/>
          <w:sz w:val="24"/>
        </w:rPr>
        <w:t>LinkedIn (2022</w:t>
      </w:r>
      <w:r w:rsidR="0055771D" w:rsidRPr="007E57CD">
        <w:rPr>
          <w:rFonts w:ascii="Times New Roman" w:hAnsi="Times New Roman" w:cs="Times New Roman"/>
          <w:sz w:val="24"/>
        </w:rPr>
        <w:t>a</w:t>
      </w:r>
      <w:r w:rsidRPr="007E57CD">
        <w:rPr>
          <w:rFonts w:ascii="Times New Roman" w:hAnsi="Times New Roman" w:cs="Times New Roman"/>
          <w:sz w:val="24"/>
        </w:rPr>
        <w:t xml:space="preserve">) </w:t>
      </w:r>
      <w:r w:rsidRPr="007E57CD">
        <w:rPr>
          <w:rFonts w:ascii="Times New Roman" w:hAnsi="Times New Roman" w:cs="Times New Roman"/>
          <w:i/>
          <w:sz w:val="24"/>
        </w:rPr>
        <w:t>The most in-demand jobs in the UK: LinkedIn Jobs on the Rise.</w:t>
      </w:r>
      <w:r w:rsidRPr="007E57CD">
        <w:rPr>
          <w:rFonts w:ascii="Times New Roman" w:hAnsi="Times New Roman" w:cs="Times New Roman"/>
          <w:sz w:val="24"/>
        </w:rPr>
        <w:t xml:space="preserve"> Available at: </w:t>
      </w:r>
      <w:hyperlink r:id="rId41" w:history="1">
        <w:r w:rsidRPr="007E57CD">
          <w:rPr>
            <w:rStyle w:val="Hyperlink"/>
            <w:rFonts w:ascii="Times New Roman" w:hAnsi="Times New Roman" w:cs="Times New Roman"/>
            <w:sz w:val="24"/>
          </w:rPr>
          <w:t>www.linkedin.com/pulse/most-in-demand-jobs-uk-linkedin-rise-2022-linkedin-news-uk/</w:t>
        </w:r>
      </w:hyperlink>
      <w:r w:rsidRPr="007E57CD">
        <w:rPr>
          <w:rFonts w:ascii="Times New Roman" w:hAnsi="Times New Roman" w:cs="Times New Roman"/>
          <w:sz w:val="24"/>
        </w:rPr>
        <w:t xml:space="preserve"> (Accessed: 18 January 2022)</w:t>
      </w:r>
      <w:r w:rsidR="0055771D" w:rsidRPr="007E57CD">
        <w:rPr>
          <w:rFonts w:ascii="Times New Roman" w:hAnsi="Times New Roman" w:cs="Times New Roman"/>
          <w:sz w:val="24"/>
        </w:rPr>
        <w:t>.</w:t>
      </w:r>
    </w:p>
    <w:p w:rsidR="0055771D" w:rsidRPr="007E57CD" w:rsidRDefault="0055771D" w:rsidP="00F43B2C">
      <w:pPr>
        <w:spacing w:line="480" w:lineRule="auto"/>
        <w:ind w:left="426" w:hanging="426"/>
        <w:rPr>
          <w:rFonts w:ascii="Times New Roman" w:hAnsi="Times New Roman" w:cs="Times New Roman"/>
          <w:sz w:val="24"/>
        </w:rPr>
      </w:pPr>
      <w:r w:rsidRPr="007E57CD">
        <w:rPr>
          <w:rFonts w:ascii="Times New Roman" w:hAnsi="Times New Roman" w:cs="Times New Roman"/>
          <w:sz w:val="24"/>
        </w:rPr>
        <w:t xml:space="preserve">LinkedIn (2022b) </w:t>
      </w:r>
      <w:r w:rsidRPr="007E57CD">
        <w:rPr>
          <w:rFonts w:ascii="Times New Roman" w:hAnsi="Times New Roman" w:cs="Times New Roman"/>
          <w:i/>
          <w:sz w:val="24"/>
        </w:rPr>
        <w:t>2022 Global Talent Trends – The Reinvention of Company Culture</w:t>
      </w:r>
      <w:r w:rsidRPr="007E57CD">
        <w:rPr>
          <w:rFonts w:ascii="Times New Roman" w:hAnsi="Times New Roman" w:cs="Times New Roman"/>
          <w:sz w:val="24"/>
        </w:rPr>
        <w:t xml:space="preserve">. Available at: </w:t>
      </w:r>
      <w:hyperlink r:id="rId42" w:history="1">
        <w:r w:rsidRPr="007E57CD">
          <w:rPr>
            <w:rStyle w:val="Hyperlink"/>
            <w:rFonts w:ascii="Times New Roman" w:hAnsi="Times New Roman" w:cs="Times New Roman"/>
            <w:sz w:val="24"/>
          </w:rPr>
          <w:t>https://business.linkedin.com/content/dam/me/business/en-us/talent-solutions-lodestone/body/pdf/global_talent_trends_2022.pdf</w:t>
        </w:r>
      </w:hyperlink>
      <w:r w:rsidRPr="007E57CD">
        <w:rPr>
          <w:rFonts w:ascii="Times New Roman" w:hAnsi="Times New Roman" w:cs="Times New Roman"/>
          <w:sz w:val="24"/>
        </w:rPr>
        <w:t xml:space="preserve"> (Accessed: 19 January 2022).</w:t>
      </w:r>
    </w:p>
    <w:p w:rsidR="0055771D" w:rsidRPr="007E57CD" w:rsidRDefault="0055771D" w:rsidP="00F43B2C">
      <w:pPr>
        <w:spacing w:line="480" w:lineRule="auto"/>
        <w:ind w:left="426" w:hanging="426"/>
        <w:rPr>
          <w:rFonts w:ascii="Times New Roman" w:hAnsi="Times New Roman" w:cs="Times New Roman"/>
          <w:sz w:val="24"/>
        </w:rPr>
      </w:pPr>
      <w:r w:rsidRPr="007E57CD">
        <w:rPr>
          <w:rFonts w:ascii="Times New Roman" w:hAnsi="Times New Roman" w:cs="Times New Roman"/>
          <w:sz w:val="24"/>
        </w:rPr>
        <w:t xml:space="preserve">Lobosco, M. (2022) ‘The Reinvention of Company Culture: Why It Should Be Your Top Priority This Year’, LinkedIn Talent Blog [blog]. 18 January. Available at: </w:t>
      </w:r>
      <w:hyperlink r:id="rId43" w:history="1">
        <w:r w:rsidRPr="007E57CD">
          <w:rPr>
            <w:rStyle w:val="Hyperlink"/>
            <w:rFonts w:ascii="Times New Roman" w:hAnsi="Times New Roman" w:cs="Times New Roman"/>
            <w:sz w:val="24"/>
          </w:rPr>
          <w:t>https://www.linkedin.com/business/talent/blog/talent-strategy/global-talent-trends-report</w:t>
        </w:r>
      </w:hyperlink>
      <w:r w:rsidRPr="007E57CD">
        <w:rPr>
          <w:rFonts w:ascii="Times New Roman" w:hAnsi="Times New Roman" w:cs="Times New Roman"/>
          <w:sz w:val="24"/>
        </w:rPr>
        <w:t xml:space="preserve"> (Accessed: 19 January 2022).</w:t>
      </w:r>
    </w:p>
    <w:p w:rsidR="00C569F2" w:rsidRPr="007E57CD" w:rsidRDefault="00C569F2" w:rsidP="00F43B2C">
      <w:pPr>
        <w:spacing w:line="480" w:lineRule="auto"/>
        <w:ind w:left="426" w:hanging="426"/>
        <w:rPr>
          <w:rFonts w:ascii="Times New Roman" w:hAnsi="Times New Roman" w:cs="Times New Roman"/>
          <w:sz w:val="24"/>
        </w:rPr>
      </w:pPr>
      <w:r w:rsidRPr="007E57CD">
        <w:rPr>
          <w:rFonts w:ascii="Times New Roman" w:hAnsi="Times New Roman" w:cs="Times New Roman"/>
          <w:sz w:val="24"/>
        </w:rPr>
        <w:t xml:space="preserve">Marsh, S. (2021) </w:t>
      </w:r>
      <w:r w:rsidRPr="007E57CD">
        <w:rPr>
          <w:rFonts w:ascii="Times New Roman" w:hAnsi="Times New Roman" w:cs="Times New Roman"/>
          <w:i/>
          <w:sz w:val="24"/>
        </w:rPr>
        <w:t xml:space="preserve">Human rights body exits Stonwall UK’s diversity scheme. </w:t>
      </w:r>
      <w:r w:rsidRPr="007E57CD">
        <w:rPr>
          <w:rFonts w:ascii="Times New Roman" w:hAnsi="Times New Roman" w:cs="Times New Roman"/>
          <w:sz w:val="24"/>
        </w:rPr>
        <w:t xml:space="preserve">Available at: </w:t>
      </w:r>
      <w:hyperlink r:id="rId44" w:history="1">
        <w:r w:rsidRPr="007E57CD">
          <w:rPr>
            <w:rStyle w:val="Hyperlink"/>
            <w:rFonts w:ascii="Times New Roman" w:hAnsi="Times New Roman" w:cs="Times New Roman"/>
            <w:sz w:val="24"/>
          </w:rPr>
          <w:t>https://www.theguardian.com/society/2021/may/24/human-rights-body-exits-stonewall-uks-diversity-scheme</w:t>
        </w:r>
      </w:hyperlink>
      <w:r w:rsidRPr="007E57CD">
        <w:rPr>
          <w:rFonts w:ascii="Times New Roman" w:hAnsi="Times New Roman" w:cs="Times New Roman"/>
          <w:sz w:val="24"/>
        </w:rPr>
        <w:t xml:space="preserve"> (Accessed: 23 January 2021)</w:t>
      </w:r>
    </w:p>
    <w:p w:rsidR="00F43B2C" w:rsidRPr="007E57CD" w:rsidRDefault="00F43B2C" w:rsidP="00F43B2C">
      <w:pPr>
        <w:spacing w:line="480" w:lineRule="auto"/>
        <w:ind w:left="426" w:hanging="426"/>
        <w:rPr>
          <w:rFonts w:ascii="Times New Roman" w:hAnsi="Times New Roman" w:cs="Times New Roman"/>
          <w:sz w:val="24"/>
        </w:rPr>
      </w:pPr>
      <w:r w:rsidRPr="007E57CD">
        <w:rPr>
          <w:rFonts w:ascii="Times New Roman" w:hAnsi="Times New Roman" w:cs="Times New Roman"/>
          <w:sz w:val="24"/>
        </w:rPr>
        <w:lastRenderedPageBreak/>
        <w:t xml:space="preserve">Mau, T. (2019) Enhancing leadership capacity in the public sector: branding as an employer of choice. </w:t>
      </w:r>
      <w:r w:rsidRPr="007E57CD">
        <w:rPr>
          <w:rFonts w:ascii="Times New Roman" w:hAnsi="Times New Roman" w:cs="Times New Roman"/>
          <w:i/>
          <w:sz w:val="24"/>
        </w:rPr>
        <w:t>International Journal of Public Leadership,</w:t>
      </w:r>
      <w:r w:rsidRPr="007E57CD">
        <w:rPr>
          <w:rFonts w:ascii="Times New Roman" w:hAnsi="Times New Roman" w:cs="Times New Roman"/>
          <w:sz w:val="24"/>
        </w:rPr>
        <w:t xml:space="preserve"> 15(3), </w:t>
      </w:r>
      <w:r w:rsidR="005D1541" w:rsidRPr="007E57CD">
        <w:rPr>
          <w:rFonts w:ascii="Times New Roman" w:hAnsi="Times New Roman" w:cs="Times New Roman"/>
          <w:sz w:val="24"/>
        </w:rPr>
        <w:t xml:space="preserve">pp. </w:t>
      </w:r>
      <w:r w:rsidRPr="007E57CD">
        <w:rPr>
          <w:rFonts w:ascii="Times New Roman" w:hAnsi="Times New Roman" w:cs="Times New Roman"/>
          <w:sz w:val="24"/>
        </w:rPr>
        <w:t>155-169</w:t>
      </w:r>
      <w:r w:rsidR="0055771D" w:rsidRPr="007E57CD">
        <w:rPr>
          <w:rFonts w:ascii="Times New Roman" w:hAnsi="Times New Roman" w:cs="Times New Roman"/>
          <w:sz w:val="24"/>
        </w:rPr>
        <w:t>.</w:t>
      </w:r>
      <w:r w:rsidR="00E469DE" w:rsidRPr="007E57CD">
        <w:rPr>
          <w:rFonts w:ascii="Times New Roman" w:hAnsi="Times New Roman" w:cs="Times New Roman"/>
          <w:sz w:val="24"/>
        </w:rPr>
        <w:t xml:space="preserve"> DOI: 10.1108/IJPL-05-2019-0019</w:t>
      </w:r>
    </w:p>
    <w:p w:rsidR="0009096D" w:rsidRPr="007E57CD" w:rsidRDefault="00844468" w:rsidP="00F41BCA">
      <w:pPr>
        <w:spacing w:line="480" w:lineRule="auto"/>
        <w:ind w:left="426" w:hanging="426"/>
        <w:rPr>
          <w:rFonts w:ascii="Times New Roman" w:hAnsi="Times New Roman" w:cs="Times New Roman"/>
          <w:sz w:val="24"/>
          <w:szCs w:val="24"/>
          <w:shd w:val="clear" w:color="auto" w:fill="FFFFFF"/>
        </w:rPr>
      </w:pPr>
      <w:r w:rsidRPr="007E57CD">
        <w:rPr>
          <w:rFonts w:ascii="Times New Roman" w:hAnsi="Times New Roman" w:cs="Times New Roman"/>
          <w:sz w:val="24"/>
          <w:szCs w:val="24"/>
          <w:shd w:val="clear" w:color="auto" w:fill="FFFFFF"/>
        </w:rPr>
        <w:t xml:space="preserve">McCracken, M., Currie, D., and Harrison, J. (2016) </w:t>
      </w:r>
      <w:r w:rsidR="0009096D" w:rsidRPr="007E57CD">
        <w:rPr>
          <w:rFonts w:ascii="Times New Roman" w:hAnsi="Times New Roman" w:cs="Times New Roman"/>
          <w:sz w:val="24"/>
          <w:szCs w:val="24"/>
          <w:shd w:val="clear" w:color="auto" w:fill="FFFFFF"/>
        </w:rPr>
        <w:t xml:space="preserve">Understanding graduate recruitment, development and retention for the enhancement of talent management: sharpening ‘the edge’ of graduate talent. </w:t>
      </w:r>
      <w:r w:rsidR="0009096D" w:rsidRPr="007E57CD">
        <w:rPr>
          <w:rFonts w:ascii="Times New Roman" w:hAnsi="Times New Roman" w:cs="Times New Roman"/>
          <w:i/>
          <w:sz w:val="24"/>
          <w:szCs w:val="24"/>
          <w:shd w:val="clear" w:color="auto" w:fill="FFFFFF"/>
        </w:rPr>
        <w:t xml:space="preserve">International journal of human resource management, </w:t>
      </w:r>
      <w:r w:rsidR="0009096D" w:rsidRPr="007E57CD">
        <w:rPr>
          <w:rFonts w:ascii="Times New Roman" w:hAnsi="Times New Roman" w:cs="Times New Roman"/>
          <w:sz w:val="24"/>
          <w:szCs w:val="24"/>
          <w:shd w:val="clear" w:color="auto" w:fill="FFFFFF"/>
        </w:rPr>
        <w:t>27(22), pp. 2727-2752.</w:t>
      </w:r>
      <w:r w:rsidR="00E469DE" w:rsidRPr="007E57CD">
        <w:rPr>
          <w:rFonts w:ascii="Times New Roman" w:hAnsi="Times New Roman" w:cs="Times New Roman"/>
          <w:sz w:val="24"/>
          <w:szCs w:val="24"/>
          <w:shd w:val="clear" w:color="auto" w:fill="FFFFFF"/>
        </w:rPr>
        <w:t xml:space="preserve"> DOI: 10.1080/09585192.2015.1102159.</w:t>
      </w:r>
    </w:p>
    <w:p w:rsidR="007C6F91" w:rsidRPr="007E57CD" w:rsidRDefault="007C6F91" w:rsidP="00F41BCA">
      <w:pPr>
        <w:spacing w:line="480" w:lineRule="auto"/>
        <w:ind w:left="426" w:hanging="426"/>
        <w:rPr>
          <w:rFonts w:ascii="Times New Roman" w:hAnsi="Times New Roman" w:cs="Times New Roman"/>
          <w:sz w:val="24"/>
          <w:szCs w:val="24"/>
          <w:shd w:val="clear" w:color="auto" w:fill="FFFFFF"/>
        </w:rPr>
      </w:pPr>
      <w:r w:rsidRPr="007E57CD">
        <w:rPr>
          <w:rFonts w:ascii="Times New Roman" w:hAnsi="Times New Roman" w:cs="Times New Roman"/>
          <w:sz w:val="24"/>
          <w:szCs w:val="24"/>
          <w:shd w:val="clear" w:color="auto" w:fill="FFFFFF"/>
        </w:rPr>
        <w:t>Mellahi, K., Collings, D. G., &amp; Cascio, W. F. (2017). </w:t>
      </w:r>
      <w:r w:rsidRPr="007E57CD">
        <w:rPr>
          <w:rFonts w:ascii="Times New Roman" w:hAnsi="Times New Roman" w:cs="Times New Roman"/>
          <w:i/>
          <w:iCs/>
          <w:sz w:val="24"/>
          <w:szCs w:val="24"/>
          <w:shd w:val="clear" w:color="auto" w:fill="FFFFFF"/>
        </w:rPr>
        <w:t>The Oxford handbook of talent management</w:t>
      </w:r>
      <w:r w:rsidRPr="007E57CD">
        <w:rPr>
          <w:rFonts w:ascii="Times New Roman" w:hAnsi="Times New Roman" w:cs="Times New Roman"/>
          <w:sz w:val="24"/>
          <w:szCs w:val="24"/>
          <w:shd w:val="clear" w:color="auto" w:fill="FFFFFF"/>
        </w:rPr>
        <w:t>. Oxford University Press.</w:t>
      </w:r>
      <w:r w:rsidR="00E469DE" w:rsidRPr="007E57CD">
        <w:rPr>
          <w:rFonts w:ascii="Times New Roman" w:hAnsi="Times New Roman" w:cs="Times New Roman"/>
          <w:sz w:val="24"/>
          <w:szCs w:val="24"/>
          <w:shd w:val="clear" w:color="auto" w:fill="FFFFFF"/>
        </w:rPr>
        <w:t xml:space="preserve"> DOI: 10.1093/oxfordhb/9780198758273.001.0001.</w:t>
      </w:r>
    </w:p>
    <w:p w:rsidR="00E469DE" w:rsidRPr="007E57CD" w:rsidRDefault="00E469DE" w:rsidP="00F41BCA">
      <w:pPr>
        <w:spacing w:line="480" w:lineRule="auto"/>
        <w:ind w:left="426" w:hanging="426"/>
        <w:rPr>
          <w:rFonts w:ascii="Times New Roman" w:hAnsi="Times New Roman" w:cs="Times New Roman"/>
          <w:sz w:val="24"/>
        </w:rPr>
      </w:pPr>
      <w:r w:rsidRPr="007E57CD">
        <w:rPr>
          <w:rFonts w:ascii="Times New Roman" w:hAnsi="Times New Roman" w:cs="Times New Roman"/>
          <w:sz w:val="24"/>
        </w:rPr>
        <w:t xml:space="preserve">Myhill, T. (2020) </w:t>
      </w:r>
      <w:r w:rsidRPr="007E57CD">
        <w:rPr>
          <w:rFonts w:ascii="Times New Roman" w:hAnsi="Times New Roman" w:cs="Times New Roman"/>
          <w:i/>
          <w:sz w:val="24"/>
        </w:rPr>
        <w:t xml:space="preserve">Message from CEO Tracy Myhill – 02/04/2020. </w:t>
      </w:r>
      <w:r w:rsidRPr="007E57CD">
        <w:rPr>
          <w:rFonts w:ascii="Times New Roman" w:hAnsi="Times New Roman" w:cs="Times New Roman"/>
          <w:sz w:val="24"/>
        </w:rPr>
        <w:t xml:space="preserve">[Internal intranet bulletin] Available at: </w:t>
      </w:r>
      <w:hyperlink r:id="rId45" w:history="1">
        <w:r w:rsidRPr="007E57CD">
          <w:rPr>
            <w:rStyle w:val="Hyperlink"/>
            <w:rFonts w:ascii="Times New Roman" w:hAnsi="Times New Roman" w:cs="Times New Roman"/>
            <w:sz w:val="24"/>
          </w:rPr>
          <w:t>http://abm.cymru.nhs.uk/bulletins/bulletin.php?bulletin_id=13218</w:t>
        </w:r>
      </w:hyperlink>
      <w:r w:rsidRPr="007E57CD">
        <w:rPr>
          <w:rFonts w:ascii="Times New Roman" w:hAnsi="Times New Roman" w:cs="Times New Roman"/>
          <w:sz w:val="24"/>
        </w:rPr>
        <w:t xml:space="preserve"> (Accessed 30 January 2022).</w:t>
      </w:r>
    </w:p>
    <w:p w:rsidR="00804DC3" w:rsidRPr="007E57CD" w:rsidRDefault="00804DC3" w:rsidP="00F41BCA">
      <w:pPr>
        <w:spacing w:line="480" w:lineRule="auto"/>
        <w:ind w:left="426" w:hanging="426"/>
        <w:rPr>
          <w:rFonts w:ascii="Times New Roman" w:hAnsi="Times New Roman" w:cs="Times New Roman"/>
          <w:sz w:val="24"/>
        </w:rPr>
      </w:pPr>
      <w:r w:rsidRPr="007E57CD">
        <w:rPr>
          <w:rFonts w:ascii="Times New Roman" w:hAnsi="Times New Roman" w:cs="Times New Roman"/>
          <w:sz w:val="24"/>
        </w:rPr>
        <w:t xml:space="preserve">NHS Employers (2020) </w:t>
      </w:r>
      <w:r w:rsidRPr="007E57CD">
        <w:rPr>
          <w:rFonts w:ascii="Times New Roman" w:hAnsi="Times New Roman" w:cs="Times New Roman"/>
          <w:i/>
          <w:sz w:val="24"/>
        </w:rPr>
        <w:t xml:space="preserve">Reducing the delay between job offer and start date. </w:t>
      </w:r>
      <w:r w:rsidRPr="007E57CD">
        <w:rPr>
          <w:rFonts w:ascii="Times New Roman" w:hAnsi="Times New Roman" w:cs="Times New Roman"/>
          <w:sz w:val="24"/>
        </w:rPr>
        <w:t xml:space="preserve">Available at: </w:t>
      </w:r>
      <w:hyperlink r:id="rId46" w:history="1">
        <w:r w:rsidRPr="007E57CD">
          <w:rPr>
            <w:rStyle w:val="Hyperlink"/>
            <w:rFonts w:ascii="Times New Roman" w:hAnsi="Times New Roman" w:cs="Times New Roman"/>
            <w:sz w:val="24"/>
          </w:rPr>
          <w:t>https://www.nhsemployers.org/articles/reducing-delay-between-job-offer-and-start-date</w:t>
        </w:r>
      </w:hyperlink>
      <w:r w:rsidRPr="007E57CD">
        <w:rPr>
          <w:rFonts w:ascii="Times New Roman" w:hAnsi="Times New Roman" w:cs="Times New Roman"/>
          <w:sz w:val="24"/>
        </w:rPr>
        <w:t xml:space="preserve"> (Accessed: 23 January 2022)</w:t>
      </w:r>
      <w:r w:rsidR="00E469DE" w:rsidRPr="007E57CD">
        <w:rPr>
          <w:rFonts w:ascii="Times New Roman" w:hAnsi="Times New Roman" w:cs="Times New Roman"/>
          <w:sz w:val="24"/>
        </w:rPr>
        <w:t>.</w:t>
      </w:r>
    </w:p>
    <w:p w:rsidR="00E469DE" w:rsidRPr="007E57CD" w:rsidRDefault="00E469DE" w:rsidP="00F41BCA">
      <w:pPr>
        <w:spacing w:line="480" w:lineRule="auto"/>
        <w:ind w:left="426" w:hanging="426"/>
        <w:rPr>
          <w:rFonts w:ascii="Times New Roman" w:hAnsi="Times New Roman" w:cs="Times New Roman"/>
          <w:sz w:val="24"/>
        </w:rPr>
      </w:pPr>
      <w:r w:rsidRPr="007E57CD">
        <w:rPr>
          <w:rFonts w:ascii="Times New Roman" w:hAnsi="Times New Roman" w:cs="Times New Roman"/>
          <w:sz w:val="24"/>
        </w:rPr>
        <w:t xml:space="preserve">NHS Jobs (2022) </w:t>
      </w:r>
      <w:r w:rsidRPr="007E57CD">
        <w:rPr>
          <w:rFonts w:ascii="Times New Roman" w:hAnsi="Times New Roman" w:cs="Times New Roman"/>
          <w:i/>
          <w:sz w:val="24"/>
        </w:rPr>
        <w:t xml:space="preserve">Search Results: Swansea Bay University Health Board. </w:t>
      </w:r>
      <w:r w:rsidRPr="007E57CD">
        <w:rPr>
          <w:rFonts w:ascii="Times New Roman" w:hAnsi="Times New Roman" w:cs="Times New Roman"/>
          <w:sz w:val="24"/>
        </w:rPr>
        <w:t xml:space="preserve">Available at: </w:t>
      </w:r>
      <w:hyperlink r:id="rId47" w:history="1">
        <w:r w:rsidRPr="007E57CD">
          <w:rPr>
            <w:rStyle w:val="Hyperlink"/>
            <w:rFonts w:ascii="Times New Roman" w:hAnsi="Times New Roman" w:cs="Times New Roman"/>
            <w:sz w:val="24"/>
          </w:rPr>
          <w:t>https://www.jobs.nhs.uk/xi/search_vacancy/</w:t>
        </w:r>
      </w:hyperlink>
      <w:r w:rsidRPr="007E57CD">
        <w:rPr>
          <w:rFonts w:ascii="Times New Roman" w:hAnsi="Times New Roman" w:cs="Times New Roman"/>
          <w:sz w:val="24"/>
        </w:rPr>
        <w:t xml:space="preserve"> (Accessed: 23 January 2022).</w:t>
      </w:r>
    </w:p>
    <w:p w:rsidR="00BB72E6" w:rsidRPr="007E57CD" w:rsidRDefault="00BB72E6" w:rsidP="00F41BCA">
      <w:pPr>
        <w:spacing w:line="480" w:lineRule="auto"/>
        <w:ind w:left="426" w:hanging="426"/>
        <w:rPr>
          <w:rFonts w:ascii="Times New Roman" w:hAnsi="Times New Roman" w:cs="Times New Roman"/>
          <w:sz w:val="24"/>
        </w:rPr>
      </w:pPr>
      <w:r w:rsidRPr="007E57CD">
        <w:rPr>
          <w:rFonts w:ascii="Times New Roman" w:hAnsi="Times New Roman" w:cs="Times New Roman"/>
          <w:sz w:val="24"/>
        </w:rPr>
        <w:t xml:space="preserve">NHS Wales (2021) </w:t>
      </w:r>
      <w:r w:rsidRPr="007E57CD">
        <w:rPr>
          <w:rFonts w:ascii="Times New Roman" w:hAnsi="Times New Roman" w:cs="Times New Roman"/>
          <w:i/>
          <w:sz w:val="24"/>
        </w:rPr>
        <w:t xml:space="preserve">NHS Wales – About us. </w:t>
      </w:r>
      <w:r w:rsidRPr="007E57CD">
        <w:rPr>
          <w:rFonts w:ascii="Times New Roman" w:hAnsi="Times New Roman" w:cs="Times New Roman"/>
          <w:sz w:val="24"/>
        </w:rPr>
        <w:t xml:space="preserve">Available at: </w:t>
      </w:r>
      <w:hyperlink r:id="rId48" w:history="1">
        <w:r w:rsidRPr="007E57CD">
          <w:rPr>
            <w:rStyle w:val="Hyperlink"/>
            <w:rFonts w:ascii="Times New Roman" w:hAnsi="Times New Roman" w:cs="Times New Roman"/>
            <w:sz w:val="24"/>
          </w:rPr>
          <w:t>www.wales.nhs.uk/nhswalesaboutus</w:t>
        </w:r>
      </w:hyperlink>
      <w:r w:rsidRPr="007E57CD">
        <w:rPr>
          <w:rFonts w:ascii="Times New Roman" w:hAnsi="Times New Roman" w:cs="Times New Roman"/>
          <w:sz w:val="24"/>
        </w:rPr>
        <w:t xml:space="preserve"> (Accessed: 18 January 2022)</w:t>
      </w:r>
      <w:r w:rsidR="0055771D" w:rsidRPr="007E57CD">
        <w:rPr>
          <w:rFonts w:ascii="Times New Roman" w:hAnsi="Times New Roman" w:cs="Times New Roman"/>
          <w:sz w:val="24"/>
        </w:rPr>
        <w:t>.</w:t>
      </w:r>
    </w:p>
    <w:p w:rsidR="003E703A" w:rsidRPr="007E57CD" w:rsidRDefault="003E703A" w:rsidP="00F43B2C">
      <w:pPr>
        <w:spacing w:line="480" w:lineRule="auto"/>
        <w:ind w:left="426" w:hanging="426"/>
        <w:rPr>
          <w:rFonts w:ascii="Times New Roman" w:hAnsi="Times New Roman" w:cs="Times New Roman"/>
          <w:sz w:val="24"/>
          <w:szCs w:val="24"/>
          <w:shd w:val="clear" w:color="auto" w:fill="FFFFFF"/>
        </w:rPr>
      </w:pPr>
      <w:r w:rsidRPr="007E57CD">
        <w:rPr>
          <w:rFonts w:ascii="Times New Roman" w:hAnsi="Times New Roman" w:cs="Times New Roman"/>
          <w:sz w:val="24"/>
          <w:szCs w:val="24"/>
          <w:shd w:val="clear" w:color="auto" w:fill="FFFFFF"/>
        </w:rPr>
        <w:t xml:space="preserve">NMC (2021) </w:t>
      </w:r>
      <w:r w:rsidRPr="007E57CD">
        <w:rPr>
          <w:rFonts w:ascii="Times New Roman" w:hAnsi="Times New Roman" w:cs="Times New Roman"/>
          <w:i/>
          <w:sz w:val="24"/>
          <w:szCs w:val="24"/>
          <w:shd w:val="clear" w:color="auto" w:fill="FFFFFF"/>
        </w:rPr>
        <w:t xml:space="preserve">The NMC Register Mid-year update. </w:t>
      </w:r>
      <w:r w:rsidRPr="007E57CD">
        <w:rPr>
          <w:rFonts w:ascii="Times New Roman" w:hAnsi="Times New Roman" w:cs="Times New Roman"/>
          <w:sz w:val="24"/>
          <w:szCs w:val="24"/>
          <w:shd w:val="clear" w:color="auto" w:fill="FFFFFF"/>
        </w:rPr>
        <w:t>Available at:</w:t>
      </w:r>
      <w:r w:rsidRPr="007E57CD">
        <w:t xml:space="preserve"> </w:t>
      </w:r>
      <w:hyperlink r:id="rId49" w:history="1">
        <w:r w:rsidRPr="007E57CD">
          <w:rPr>
            <w:rStyle w:val="Hyperlink"/>
            <w:rFonts w:ascii="Times New Roman" w:hAnsi="Times New Roman" w:cs="Times New Roman"/>
            <w:sz w:val="24"/>
            <w:szCs w:val="24"/>
            <w:shd w:val="clear" w:color="auto" w:fill="FFFFFF"/>
          </w:rPr>
          <w:t>https://www.nmc.org.uk/globalassets/sitedocuments/data-reports/september-2021/nmc-register-september-2021.pdf</w:t>
        </w:r>
      </w:hyperlink>
      <w:r w:rsidRPr="007E57CD">
        <w:rPr>
          <w:rFonts w:ascii="Times New Roman" w:hAnsi="Times New Roman" w:cs="Times New Roman"/>
          <w:sz w:val="24"/>
          <w:szCs w:val="24"/>
          <w:shd w:val="clear" w:color="auto" w:fill="FFFFFF"/>
        </w:rPr>
        <w:t xml:space="preserve"> (Accessed: 22 January 2022).</w:t>
      </w:r>
    </w:p>
    <w:p w:rsidR="00535F7A" w:rsidRPr="007E57CD" w:rsidRDefault="00535F7A" w:rsidP="00F43B2C">
      <w:pPr>
        <w:spacing w:line="480" w:lineRule="auto"/>
        <w:ind w:left="426" w:hanging="426"/>
        <w:rPr>
          <w:rFonts w:ascii="Times New Roman" w:hAnsi="Times New Roman" w:cs="Times New Roman"/>
          <w:sz w:val="24"/>
          <w:szCs w:val="24"/>
          <w:shd w:val="clear" w:color="auto" w:fill="FFFFFF"/>
        </w:rPr>
      </w:pPr>
      <w:r w:rsidRPr="007E57CD">
        <w:rPr>
          <w:rFonts w:ascii="Times New Roman" w:hAnsi="Times New Roman" w:cs="Times New Roman"/>
          <w:sz w:val="24"/>
          <w:szCs w:val="24"/>
          <w:shd w:val="clear" w:color="auto" w:fill="FFFFFF"/>
        </w:rPr>
        <w:lastRenderedPageBreak/>
        <w:t>Packham</w:t>
      </w:r>
      <w:r w:rsidR="00157686" w:rsidRPr="007E57CD">
        <w:rPr>
          <w:rFonts w:ascii="Times New Roman" w:hAnsi="Times New Roman" w:cs="Times New Roman"/>
          <w:sz w:val="24"/>
          <w:szCs w:val="24"/>
          <w:shd w:val="clear" w:color="auto" w:fill="FFFFFF"/>
        </w:rPr>
        <w:t>, C.</w:t>
      </w:r>
      <w:r w:rsidRPr="007E57CD">
        <w:rPr>
          <w:rFonts w:ascii="Times New Roman" w:hAnsi="Times New Roman" w:cs="Times New Roman"/>
          <w:sz w:val="24"/>
          <w:szCs w:val="24"/>
          <w:shd w:val="clear" w:color="auto" w:fill="FFFFFF"/>
        </w:rPr>
        <w:t xml:space="preserve"> (2017) </w:t>
      </w:r>
      <w:r w:rsidRPr="007E57CD">
        <w:rPr>
          <w:rFonts w:ascii="Times New Roman" w:hAnsi="Times New Roman" w:cs="Times New Roman"/>
          <w:i/>
          <w:sz w:val="24"/>
          <w:szCs w:val="24"/>
          <w:shd w:val="clear" w:color="auto" w:fill="FFFFFF"/>
        </w:rPr>
        <w:t xml:space="preserve">Chris Packham Aspergers – Complete </w:t>
      </w:r>
      <w:r w:rsidRPr="007E57CD">
        <w:rPr>
          <w:rFonts w:ascii="Times New Roman" w:hAnsi="Times New Roman" w:cs="Times New Roman"/>
          <w:sz w:val="24"/>
          <w:szCs w:val="24"/>
          <w:shd w:val="clear" w:color="auto" w:fill="FFFFFF"/>
        </w:rPr>
        <w:t xml:space="preserve">[video]. Available at: </w:t>
      </w:r>
      <w:hyperlink r:id="rId50" w:history="1">
        <w:r w:rsidRPr="007E57CD">
          <w:rPr>
            <w:rStyle w:val="Hyperlink"/>
            <w:rFonts w:ascii="Times New Roman" w:hAnsi="Times New Roman" w:cs="Times New Roman"/>
            <w:sz w:val="24"/>
            <w:szCs w:val="24"/>
            <w:shd w:val="clear" w:color="auto" w:fill="FFFFFF"/>
          </w:rPr>
          <w:t>https://www.youtube.com/watch?v=IjdEJdr-vfs</w:t>
        </w:r>
      </w:hyperlink>
      <w:r w:rsidRPr="007E57CD">
        <w:rPr>
          <w:rFonts w:ascii="Times New Roman" w:hAnsi="Times New Roman" w:cs="Times New Roman"/>
          <w:sz w:val="24"/>
          <w:szCs w:val="24"/>
          <w:shd w:val="clear" w:color="auto" w:fill="FFFFFF"/>
        </w:rPr>
        <w:t xml:space="preserve"> (Accessed: 23 January 2022)</w:t>
      </w:r>
    </w:p>
    <w:p w:rsidR="003E703A" w:rsidRPr="007E57CD" w:rsidRDefault="003E703A" w:rsidP="00F41BCA">
      <w:pPr>
        <w:spacing w:line="480" w:lineRule="auto"/>
        <w:ind w:left="426" w:hanging="426"/>
        <w:rPr>
          <w:rFonts w:ascii="Times New Roman" w:hAnsi="Times New Roman" w:cs="Times New Roman"/>
          <w:sz w:val="24"/>
        </w:rPr>
      </w:pPr>
      <w:r w:rsidRPr="007E57CD">
        <w:rPr>
          <w:rFonts w:ascii="Times New Roman" w:hAnsi="Times New Roman" w:cs="Times New Roman"/>
          <w:sz w:val="24"/>
        </w:rPr>
        <w:t>Prop</w:t>
      </w:r>
      <w:r w:rsidR="002B7161" w:rsidRPr="007E57CD">
        <w:rPr>
          <w:rFonts w:ascii="Times New Roman" w:hAnsi="Times New Roman" w:cs="Times New Roman"/>
          <w:sz w:val="24"/>
        </w:rPr>
        <w:t>p</w:t>
      </w:r>
      <w:r w:rsidRPr="007E57CD">
        <w:rPr>
          <w:rFonts w:ascii="Times New Roman" w:hAnsi="Times New Roman" w:cs="Times New Roman"/>
          <w:sz w:val="24"/>
        </w:rPr>
        <w:t xml:space="preserve">er, C., Stoye, G., and Zarenko, B. (2020) The Wider Impacts of the Coronavirus Pandemic on the NHS. </w:t>
      </w:r>
      <w:r w:rsidRPr="007E57CD">
        <w:rPr>
          <w:rFonts w:ascii="Times New Roman" w:hAnsi="Times New Roman" w:cs="Times New Roman"/>
          <w:i/>
          <w:sz w:val="24"/>
        </w:rPr>
        <w:t xml:space="preserve">Fiscal Studies, </w:t>
      </w:r>
      <w:r w:rsidRPr="007E57CD">
        <w:rPr>
          <w:rFonts w:ascii="Times New Roman" w:hAnsi="Times New Roman" w:cs="Times New Roman"/>
          <w:sz w:val="24"/>
        </w:rPr>
        <w:t>41(2), pp. 345-356.</w:t>
      </w:r>
      <w:r w:rsidR="00E469DE" w:rsidRPr="007E57CD">
        <w:rPr>
          <w:rFonts w:ascii="Times New Roman" w:hAnsi="Times New Roman" w:cs="Times New Roman"/>
          <w:sz w:val="24"/>
        </w:rPr>
        <w:t xml:space="preserve"> DOI: 10.1111/1475-5890.12227.</w:t>
      </w:r>
    </w:p>
    <w:p w:rsidR="00E469DE" w:rsidRPr="007E57CD" w:rsidRDefault="00E469DE" w:rsidP="00F41BCA">
      <w:pPr>
        <w:spacing w:line="480" w:lineRule="auto"/>
        <w:ind w:left="426" w:hanging="426"/>
        <w:rPr>
          <w:rFonts w:ascii="Times New Roman" w:hAnsi="Times New Roman" w:cs="Times New Roman"/>
          <w:sz w:val="24"/>
        </w:rPr>
      </w:pPr>
      <w:r w:rsidRPr="007E57CD">
        <w:rPr>
          <w:rFonts w:ascii="Times New Roman" w:hAnsi="Times New Roman" w:cs="Times New Roman"/>
          <w:sz w:val="24"/>
        </w:rPr>
        <w:t xml:space="preserve">Savage, M. (2020) </w:t>
      </w:r>
      <w:r w:rsidRPr="007E57CD">
        <w:rPr>
          <w:rFonts w:ascii="Times New Roman" w:hAnsi="Times New Roman" w:cs="Times New Roman"/>
          <w:i/>
          <w:sz w:val="24"/>
        </w:rPr>
        <w:t>Has the meaning of work changed forever?</w:t>
      </w:r>
      <w:r w:rsidRPr="007E57CD">
        <w:rPr>
          <w:rFonts w:ascii="Times New Roman" w:hAnsi="Times New Roman" w:cs="Times New Roman"/>
          <w:sz w:val="24"/>
        </w:rPr>
        <w:t xml:space="preserve"> Available at: </w:t>
      </w:r>
      <w:hyperlink r:id="rId51" w:history="1">
        <w:r w:rsidRPr="007E57CD">
          <w:rPr>
            <w:rStyle w:val="Hyperlink"/>
            <w:rFonts w:ascii="Times New Roman" w:hAnsi="Times New Roman" w:cs="Times New Roman"/>
            <w:sz w:val="24"/>
          </w:rPr>
          <w:t>https://www.bbc.com/worklife/article/20201112-has-the-meaning-of-work-changed-forever</w:t>
        </w:r>
      </w:hyperlink>
      <w:r w:rsidRPr="007E57CD">
        <w:rPr>
          <w:rFonts w:ascii="Times New Roman" w:hAnsi="Times New Roman" w:cs="Times New Roman"/>
          <w:sz w:val="24"/>
        </w:rPr>
        <w:t xml:space="preserve"> (Accessed: 30 January 2022).</w:t>
      </w:r>
    </w:p>
    <w:p w:rsidR="0055771D" w:rsidRPr="007E57CD" w:rsidRDefault="0055771D" w:rsidP="00F41BCA">
      <w:pPr>
        <w:spacing w:line="480" w:lineRule="auto"/>
        <w:ind w:left="426" w:hanging="426"/>
        <w:rPr>
          <w:rFonts w:ascii="Times New Roman" w:hAnsi="Times New Roman" w:cs="Times New Roman"/>
          <w:sz w:val="24"/>
        </w:rPr>
      </w:pPr>
      <w:r w:rsidRPr="007E57CD">
        <w:rPr>
          <w:rFonts w:ascii="Times New Roman" w:hAnsi="Times New Roman" w:cs="Times New Roman"/>
          <w:sz w:val="24"/>
        </w:rPr>
        <w:t xml:space="preserve">Sharma, D. (2020) </w:t>
      </w:r>
      <w:r w:rsidRPr="007E57CD">
        <w:rPr>
          <w:rFonts w:ascii="Times New Roman" w:hAnsi="Times New Roman" w:cs="Times New Roman"/>
          <w:i/>
          <w:sz w:val="24"/>
        </w:rPr>
        <w:t>How to recruit, incentivize and retain millennials.</w:t>
      </w:r>
      <w:r w:rsidRPr="007E57CD">
        <w:rPr>
          <w:rFonts w:ascii="Times New Roman" w:hAnsi="Times New Roman" w:cs="Times New Roman"/>
          <w:sz w:val="24"/>
        </w:rPr>
        <w:t xml:space="preserve"> 1</w:t>
      </w:r>
      <w:r w:rsidRPr="007E57CD">
        <w:rPr>
          <w:rFonts w:ascii="Times New Roman" w:hAnsi="Times New Roman" w:cs="Times New Roman"/>
          <w:sz w:val="24"/>
          <w:vertAlign w:val="superscript"/>
        </w:rPr>
        <w:t>st</w:t>
      </w:r>
      <w:r w:rsidRPr="007E57CD">
        <w:rPr>
          <w:rFonts w:ascii="Times New Roman" w:hAnsi="Times New Roman" w:cs="Times New Roman"/>
          <w:sz w:val="24"/>
        </w:rPr>
        <w:t xml:space="preserve"> edn. Sage Publications Inc.</w:t>
      </w:r>
      <w:r w:rsidRPr="007E57CD">
        <w:rPr>
          <w:rFonts w:ascii="Times New Roman" w:hAnsi="Times New Roman" w:cs="Times New Roman"/>
          <w:i/>
          <w:sz w:val="24"/>
        </w:rPr>
        <w:t xml:space="preserve"> </w:t>
      </w:r>
      <w:r w:rsidR="00E469DE" w:rsidRPr="007E57CD">
        <w:rPr>
          <w:rFonts w:ascii="Times New Roman" w:hAnsi="Times New Roman" w:cs="Times New Roman"/>
          <w:sz w:val="24"/>
        </w:rPr>
        <w:t>DOI:</w:t>
      </w:r>
      <w:r w:rsidR="007E57CD">
        <w:rPr>
          <w:rFonts w:ascii="Times New Roman" w:hAnsi="Times New Roman" w:cs="Times New Roman"/>
          <w:sz w:val="24"/>
        </w:rPr>
        <w:t xml:space="preserve"> </w:t>
      </w:r>
      <w:r w:rsidR="00E469DE" w:rsidRPr="007E57CD">
        <w:rPr>
          <w:rFonts w:ascii="Times New Roman" w:hAnsi="Times New Roman" w:cs="Times New Roman"/>
          <w:sz w:val="24"/>
        </w:rPr>
        <w:t>https://dx.doi.org/10.4135/9789353885755.</w:t>
      </w:r>
    </w:p>
    <w:p w:rsidR="008C0990" w:rsidRPr="007E57CD" w:rsidRDefault="008C0990" w:rsidP="00F41BCA">
      <w:pPr>
        <w:spacing w:line="480" w:lineRule="auto"/>
        <w:ind w:left="426" w:hanging="426"/>
        <w:rPr>
          <w:rFonts w:ascii="Times New Roman" w:hAnsi="Times New Roman" w:cs="Times New Roman"/>
          <w:color w:val="000000"/>
          <w:sz w:val="24"/>
          <w:szCs w:val="24"/>
          <w:shd w:val="clear" w:color="auto" w:fill="FFFFFF"/>
        </w:rPr>
      </w:pPr>
      <w:r w:rsidRPr="007E57CD">
        <w:rPr>
          <w:rFonts w:ascii="Times New Roman" w:hAnsi="Times New Roman" w:cs="Times New Roman"/>
          <w:color w:val="000000"/>
          <w:sz w:val="24"/>
          <w:szCs w:val="24"/>
          <w:shd w:val="clear" w:color="auto" w:fill="FFFFFF"/>
        </w:rPr>
        <w:t xml:space="preserve">Sher, R. (2020) </w:t>
      </w:r>
      <w:r w:rsidRPr="007E57CD">
        <w:rPr>
          <w:rFonts w:ascii="Times New Roman" w:hAnsi="Times New Roman" w:cs="Times New Roman"/>
          <w:i/>
          <w:color w:val="000000"/>
          <w:sz w:val="24"/>
          <w:szCs w:val="24"/>
          <w:shd w:val="clear" w:color="auto" w:fill="FFFFFF"/>
        </w:rPr>
        <w:t>Growing your own talent.</w:t>
      </w:r>
      <w:r w:rsidRPr="007E57CD">
        <w:rPr>
          <w:rFonts w:ascii="Times New Roman" w:hAnsi="Times New Roman" w:cs="Times New Roman"/>
          <w:color w:val="000000"/>
          <w:sz w:val="24"/>
          <w:szCs w:val="24"/>
          <w:shd w:val="clear" w:color="auto" w:fill="FFFFFF"/>
        </w:rPr>
        <w:t xml:space="preserve"> Available at: </w:t>
      </w:r>
      <w:hyperlink r:id="rId52" w:history="1">
        <w:r w:rsidRPr="007E57CD">
          <w:rPr>
            <w:rStyle w:val="Hyperlink"/>
            <w:rFonts w:ascii="Times New Roman" w:hAnsi="Times New Roman" w:cs="Times New Roman"/>
            <w:sz w:val="24"/>
            <w:szCs w:val="24"/>
            <w:shd w:val="clear" w:color="auto" w:fill="FFFFFF"/>
          </w:rPr>
          <w:t>https://www.forbes.com/sites/robertsher/2020/11/20/growing-your-own-talent/?sh=13ca6b8842ea</w:t>
        </w:r>
      </w:hyperlink>
      <w:r w:rsidRPr="007E57CD">
        <w:rPr>
          <w:rFonts w:ascii="Times New Roman" w:hAnsi="Times New Roman" w:cs="Times New Roman"/>
          <w:color w:val="000000"/>
          <w:sz w:val="24"/>
          <w:szCs w:val="24"/>
          <w:shd w:val="clear" w:color="auto" w:fill="FFFFFF"/>
        </w:rPr>
        <w:t xml:space="preserve"> (Accessed 21 January 2022)</w:t>
      </w:r>
      <w:r w:rsidR="00127D29" w:rsidRPr="007E57CD">
        <w:rPr>
          <w:rFonts w:ascii="Times New Roman" w:hAnsi="Times New Roman" w:cs="Times New Roman"/>
          <w:color w:val="000000"/>
          <w:sz w:val="24"/>
          <w:szCs w:val="24"/>
          <w:shd w:val="clear" w:color="auto" w:fill="FFFFFF"/>
        </w:rPr>
        <w:t>.</w:t>
      </w:r>
    </w:p>
    <w:p w:rsidR="00804DC3" w:rsidRPr="007E57CD" w:rsidRDefault="00804DC3" w:rsidP="00F41BCA">
      <w:pPr>
        <w:spacing w:line="480" w:lineRule="auto"/>
        <w:ind w:left="426" w:hanging="426"/>
        <w:rPr>
          <w:rFonts w:ascii="Times New Roman" w:hAnsi="Times New Roman" w:cs="Times New Roman"/>
          <w:color w:val="000000"/>
          <w:sz w:val="24"/>
          <w:szCs w:val="24"/>
          <w:shd w:val="clear" w:color="auto" w:fill="FFFFFF"/>
        </w:rPr>
      </w:pPr>
      <w:r w:rsidRPr="007E57CD">
        <w:rPr>
          <w:rFonts w:ascii="Times New Roman" w:hAnsi="Times New Roman" w:cs="Times New Roman"/>
          <w:color w:val="000000"/>
          <w:sz w:val="24"/>
          <w:szCs w:val="24"/>
          <w:shd w:val="clear" w:color="auto" w:fill="FFFFFF"/>
        </w:rPr>
        <w:t xml:space="preserve">Sheratte, C. (2020) </w:t>
      </w:r>
      <w:r w:rsidRPr="007E57CD">
        <w:rPr>
          <w:rFonts w:ascii="Times New Roman" w:hAnsi="Times New Roman" w:cs="Times New Roman"/>
          <w:i/>
          <w:color w:val="000000"/>
          <w:sz w:val="24"/>
          <w:szCs w:val="24"/>
          <w:shd w:val="clear" w:color="auto" w:fill="FFFFFF"/>
        </w:rPr>
        <w:t xml:space="preserve">Why the recruiter-candidate relationship is vital to inclusive hiring. </w:t>
      </w:r>
      <w:r w:rsidRPr="007E57CD">
        <w:rPr>
          <w:rFonts w:ascii="Times New Roman" w:hAnsi="Times New Roman" w:cs="Times New Roman"/>
          <w:color w:val="000000"/>
          <w:sz w:val="24"/>
          <w:szCs w:val="24"/>
          <w:shd w:val="clear" w:color="auto" w:fill="FFFFFF"/>
        </w:rPr>
        <w:t xml:space="preserve">Available at: </w:t>
      </w:r>
      <w:hyperlink r:id="rId53" w:history="1">
        <w:r w:rsidRPr="007E57CD">
          <w:rPr>
            <w:rStyle w:val="Hyperlink"/>
            <w:rFonts w:ascii="Times New Roman" w:hAnsi="Times New Roman" w:cs="Times New Roman"/>
            <w:sz w:val="24"/>
            <w:szCs w:val="24"/>
            <w:shd w:val="clear" w:color="auto" w:fill="FFFFFF"/>
          </w:rPr>
          <w:t>https://www.peoplemanagement.co.uk/voices/comment/why-the-recruiter-candidate-relationship-is-vital-to-inclusive-hiring</w:t>
        </w:r>
      </w:hyperlink>
      <w:r w:rsidRPr="007E57CD">
        <w:rPr>
          <w:rFonts w:ascii="Times New Roman" w:hAnsi="Times New Roman" w:cs="Times New Roman"/>
          <w:color w:val="000000"/>
          <w:sz w:val="24"/>
          <w:szCs w:val="24"/>
          <w:shd w:val="clear" w:color="auto" w:fill="FFFFFF"/>
        </w:rPr>
        <w:t xml:space="preserve"> (Accessed: 23 January 2022).</w:t>
      </w:r>
    </w:p>
    <w:p w:rsidR="007C6F91" w:rsidRPr="007E57CD" w:rsidRDefault="007C6F91" w:rsidP="00F41BCA">
      <w:pPr>
        <w:spacing w:line="480" w:lineRule="auto"/>
        <w:ind w:left="426" w:hanging="426"/>
        <w:rPr>
          <w:rFonts w:ascii="Times New Roman" w:hAnsi="Times New Roman" w:cs="Times New Roman"/>
          <w:color w:val="000000"/>
          <w:sz w:val="24"/>
          <w:szCs w:val="24"/>
          <w:shd w:val="clear" w:color="auto" w:fill="FFFFFF"/>
        </w:rPr>
      </w:pPr>
      <w:r w:rsidRPr="007E57CD">
        <w:rPr>
          <w:rFonts w:ascii="Times New Roman" w:hAnsi="Times New Roman" w:cs="Times New Roman"/>
          <w:color w:val="000000"/>
          <w:sz w:val="24"/>
          <w:szCs w:val="24"/>
          <w:shd w:val="clear" w:color="auto" w:fill="FFFFFF"/>
        </w:rPr>
        <w:t>Stone, D. L., Deadrick, D. L., Lukaszewski, K. M. and Johnson, R. (2015) The influence of technology on the future of human resource management. </w:t>
      </w:r>
      <w:r w:rsidRPr="007E57CD">
        <w:rPr>
          <w:rFonts w:ascii="Times New Roman" w:hAnsi="Times New Roman" w:cs="Times New Roman"/>
          <w:i/>
          <w:iCs/>
          <w:color w:val="000000"/>
          <w:sz w:val="24"/>
          <w:szCs w:val="24"/>
          <w:shd w:val="clear" w:color="auto" w:fill="FFFFFF"/>
        </w:rPr>
        <w:t>Human Resource Management Review</w:t>
      </w:r>
      <w:r w:rsidRPr="007E57CD">
        <w:rPr>
          <w:rFonts w:ascii="Times New Roman" w:hAnsi="Times New Roman" w:cs="Times New Roman"/>
          <w:color w:val="000000"/>
          <w:sz w:val="24"/>
          <w:szCs w:val="24"/>
          <w:shd w:val="clear" w:color="auto" w:fill="FFFFFF"/>
        </w:rPr>
        <w:t>, </w:t>
      </w:r>
      <w:r w:rsidRPr="007E57CD">
        <w:rPr>
          <w:rFonts w:ascii="Times New Roman" w:hAnsi="Times New Roman" w:cs="Times New Roman"/>
          <w:iCs/>
          <w:color w:val="000000"/>
          <w:sz w:val="24"/>
          <w:szCs w:val="24"/>
          <w:shd w:val="clear" w:color="auto" w:fill="FFFFFF"/>
        </w:rPr>
        <w:t>25</w:t>
      </w:r>
      <w:r w:rsidRPr="007E57CD">
        <w:rPr>
          <w:rFonts w:ascii="Times New Roman" w:hAnsi="Times New Roman" w:cs="Times New Roman"/>
          <w:color w:val="000000"/>
          <w:sz w:val="24"/>
          <w:szCs w:val="24"/>
          <w:shd w:val="clear" w:color="auto" w:fill="FFFFFF"/>
        </w:rPr>
        <w:t xml:space="preserve">, </w:t>
      </w:r>
      <w:r w:rsidR="005D1541" w:rsidRPr="007E57CD">
        <w:rPr>
          <w:rFonts w:ascii="Times New Roman" w:hAnsi="Times New Roman" w:cs="Times New Roman"/>
          <w:color w:val="000000"/>
          <w:sz w:val="24"/>
          <w:szCs w:val="24"/>
          <w:shd w:val="clear" w:color="auto" w:fill="FFFFFF"/>
        </w:rPr>
        <w:t xml:space="preserve">pp. </w:t>
      </w:r>
      <w:r w:rsidRPr="007E57CD">
        <w:rPr>
          <w:rFonts w:ascii="Times New Roman" w:hAnsi="Times New Roman" w:cs="Times New Roman"/>
          <w:color w:val="000000"/>
          <w:sz w:val="24"/>
          <w:szCs w:val="24"/>
          <w:shd w:val="clear" w:color="auto" w:fill="FFFFFF"/>
        </w:rPr>
        <w:t>216–31.</w:t>
      </w:r>
      <w:r w:rsidR="00E469DE" w:rsidRPr="007E57CD">
        <w:rPr>
          <w:rFonts w:ascii="Times New Roman" w:hAnsi="Times New Roman" w:cs="Times New Roman"/>
          <w:color w:val="000000"/>
          <w:sz w:val="24"/>
          <w:szCs w:val="24"/>
          <w:shd w:val="clear" w:color="auto" w:fill="FFFFFF"/>
        </w:rPr>
        <w:t xml:space="preserve"> DOI: 10.1016/j.hrmr.2015.01.002.</w:t>
      </w:r>
    </w:p>
    <w:p w:rsidR="00E469DE" w:rsidRPr="007E57CD" w:rsidRDefault="00344B0D" w:rsidP="00E469DE">
      <w:pPr>
        <w:spacing w:line="480" w:lineRule="auto"/>
        <w:ind w:left="426" w:hanging="426"/>
        <w:rPr>
          <w:rFonts w:ascii="Times New Roman" w:hAnsi="Times New Roman" w:cs="Times New Roman"/>
          <w:sz w:val="24"/>
        </w:rPr>
      </w:pPr>
      <w:r w:rsidRPr="007E57CD">
        <w:rPr>
          <w:rFonts w:ascii="Times New Roman" w:hAnsi="Times New Roman" w:cs="Times New Roman"/>
          <w:sz w:val="24"/>
        </w:rPr>
        <w:t>SBU</w:t>
      </w:r>
      <w:r w:rsidR="00E469DE" w:rsidRPr="007E57CD">
        <w:rPr>
          <w:rFonts w:ascii="Times New Roman" w:hAnsi="Times New Roman" w:cs="Times New Roman"/>
          <w:sz w:val="24"/>
        </w:rPr>
        <w:t xml:space="preserve"> (2021a) </w:t>
      </w:r>
      <w:r w:rsidR="00E469DE" w:rsidRPr="007E57CD">
        <w:rPr>
          <w:rFonts w:ascii="Times New Roman" w:hAnsi="Times New Roman" w:cs="Times New Roman"/>
          <w:i/>
          <w:sz w:val="24"/>
        </w:rPr>
        <w:t xml:space="preserve">Workforce – Summary Plan 2021/22 </w:t>
      </w:r>
      <w:r w:rsidR="00E469DE" w:rsidRPr="007E57CD">
        <w:rPr>
          <w:rFonts w:ascii="Times New Roman" w:hAnsi="Times New Roman" w:cs="Times New Roman"/>
          <w:sz w:val="24"/>
        </w:rPr>
        <w:t>Swansea Bay University Health Board Annual Plan 2021/22. Unpublished.</w:t>
      </w:r>
    </w:p>
    <w:p w:rsidR="00E469DE" w:rsidRPr="007E57CD" w:rsidRDefault="009363F8" w:rsidP="00E469DE">
      <w:pPr>
        <w:spacing w:line="480" w:lineRule="auto"/>
        <w:ind w:left="426" w:hanging="426"/>
        <w:rPr>
          <w:rFonts w:ascii="Times New Roman" w:hAnsi="Times New Roman" w:cs="Times New Roman"/>
          <w:sz w:val="24"/>
        </w:rPr>
      </w:pPr>
      <w:r w:rsidRPr="007E57CD">
        <w:rPr>
          <w:rFonts w:ascii="Times New Roman" w:hAnsi="Times New Roman" w:cs="Times New Roman"/>
          <w:sz w:val="24"/>
        </w:rPr>
        <w:t>SBU (2021b</w:t>
      </w:r>
      <w:r w:rsidR="00344B0D" w:rsidRPr="007E57CD">
        <w:rPr>
          <w:rFonts w:ascii="Times New Roman" w:hAnsi="Times New Roman" w:cs="Times New Roman"/>
          <w:sz w:val="24"/>
        </w:rPr>
        <w:t xml:space="preserve">) </w:t>
      </w:r>
      <w:r w:rsidR="00E469DE" w:rsidRPr="007E57CD">
        <w:rPr>
          <w:rFonts w:ascii="Times New Roman" w:hAnsi="Times New Roman" w:cs="Times New Roman"/>
          <w:i/>
          <w:sz w:val="24"/>
        </w:rPr>
        <w:t xml:space="preserve">SBU Dashboard Report 2020. </w:t>
      </w:r>
      <w:r w:rsidR="00E469DE" w:rsidRPr="007E57CD">
        <w:rPr>
          <w:rFonts w:ascii="Times New Roman" w:hAnsi="Times New Roman" w:cs="Times New Roman"/>
          <w:sz w:val="24"/>
        </w:rPr>
        <w:t>SBU Internal Report. Unpublished.</w:t>
      </w:r>
    </w:p>
    <w:p w:rsidR="00550E68" w:rsidRPr="007E57CD" w:rsidRDefault="00344B0D" w:rsidP="00F41BCA">
      <w:pPr>
        <w:spacing w:line="480" w:lineRule="auto"/>
        <w:ind w:left="426" w:hanging="426"/>
        <w:rPr>
          <w:rFonts w:ascii="Times New Roman" w:hAnsi="Times New Roman" w:cs="Times New Roman"/>
          <w:sz w:val="24"/>
        </w:rPr>
      </w:pPr>
      <w:r w:rsidRPr="007E57CD">
        <w:rPr>
          <w:rFonts w:ascii="Times New Roman" w:hAnsi="Times New Roman" w:cs="Times New Roman"/>
          <w:sz w:val="24"/>
        </w:rPr>
        <w:lastRenderedPageBreak/>
        <w:t>SBU</w:t>
      </w:r>
      <w:r w:rsidR="00550E68" w:rsidRPr="007E57CD">
        <w:rPr>
          <w:rFonts w:ascii="Times New Roman" w:hAnsi="Times New Roman" w:cs="Times New Roman"/>
          <w:sz w:val="24"/>
        </w:rPr>
        <w:t xml:space="preserve"> (2021</w:t>
      </w:r>
      <w:r w:rsidR="00E469DE" w:rsidRPr="007E57CD">
        <w:rPr>
          <w:rFonts w:ascii="Times New Roman" w:hAnsi="Times New Roman" w:cs="Times New Roman"/>
          <w:sz w:val="24"/>
        </w:rPr>
        <w:t>c</w:t>
      </w:r>
      <w:r w:rsidR="00550E68" w:rsidRPr="007E57CD">
        <w:rPr>
          <w:rFonts w:ascii="Times New Roman" w:hAnsi="Times New Roman" w:cs="Times New Roman"/>
          <w:sz w:val="24"/>
        </w:rPr>
        <w:t xml:space="preserve">) </w:t>
      </w:r>
      <w:r w:rsidR="00550E68" w:rsidRPr="007E57CD">
        <w:rPr>
          <w:rFonts w:ascii="Times New Roman" w:hAnsi="Times New Roman" w:cs="Times New Roman"/>
          <w:i/>
          <w:sz w:val="24"/>
        </w:rPr>
        <w:t xml:space="preserve">Join SBUHB on LinkedIn and Instagram. </w:t>
      </w:r>
      <w:r w:rsidR="00550E68" w:rsidRPr="007E57CD">
        <w:rPr>
          <w:rFonts w:ascii="Times New Roman" w:hAnsi="Times New Roman" w:cs="Times New Roman"/>
          <w:sz w:val="24"/>
        </w:rPr>
        <w:t xml:space="preserve">Available at: </w:t>
      </w:r>
      <w:hyperlink r:id="rId54" w:history="1">
        <w:r w:rsidR="00550E68" w:rsidRPr="007E57CD">
          <w:rPr>
            <w:rStyle w:val="Hyperlink"/>
            <w:rFonts w:ascii="Times New Roman" w:hAnsi="Times New Roman" w:cs="Times New Roman"/>
            <w:sz w:val="24"/>
          </w:rPr>
          <w:t>http://abm.cymru.nhs.uk/bulletins/bulletin.php?bulletin_id=14107</w:t>
        </w:r>
      </w:hyperlink>
      <w:r w:rsidRPr="007E57CD">
        <w:rPr>
          <w:rFonts w:ascii="Times New Roman" w:hAnsi="Times New Roman" w:cs="Times New Roman"/>
          <w:sz w:val="24"/>
        </w:rPr>
        <w:t>. [Internal intranet bulletin</w:t>
      </w:r>
      <w:r w:rsidR="00E469DE" w:rsidRPr="007E57CD">
        <w:rPr>
          <w:rFonts w:ascii="Times New Roman" w:hAnsi="Times New Roman" w:cs="Times New Roman"/>
          <w:sz w:val="24"/>
        </w:rPr>
        <w:t>]</w:t>
      </w:r>
      <w:r w:rsidR="00550E68" w:rsidRPr="007E57CD">
        <w:rPr>
          <w:rFonts w:ascii="Times New Roman" w:hAnsi="Times New Roman" w:cs="Times New Roman"/>
          <w:sz w:val="24"/>
        </w:rPr>
        <w:t xml:space="preserve"> (Accessed: 23 January 2022).</w:t>
      </w:r>
    </w:p>
    <w:p w:rsidR="00844468" w:rsidRPr="007E57CD" w:rsidRDefault="00344B0D" w:rsidP="00F41BCA">
      <w:pPr>
        <w:spacing w:line="480" w:lineRule="auto"/>
        <w:ind w:left="426" w:hanging="426"/>
        <w:rPr>
          <w:rFonts w:ascii="Times New Roman" w:hAnsi="Times New Roman" w:cs="Times New Roman"/>
          <w:sz w:val="24"/>
        </w:rPr>
      </w:pPr>
      <w:r w:rsidRPr="007E57CD">
        <w:rPr>
          <w:rFonts w:ascii="Times New Roman" w:hAnsi="Times New Roman" w:cs="Times New Roman"/>
          <w:sz w:val="24"/>
        </w:rPr>
        <w:t>SBU</w:t>
      </w:r>
      <w:r w:rsidR="00E469DE" w:rsidRPr="007E57CD">
        <w:rPr>
          <w:rFonts w:ascii="Times New Roman" w:hAnsi="Times New Roman" w:cs="Times New Roman"/>
          <w:sz w:val="24"/>
        </w:rPr>
        <w:t xml:space="preserve"> (2021d</w:t>
      </w:r>
      <w:r w:rsidR="00844468" w:rsidRPr="007E57CD">
        <w:rPr>
          <w:rFonts w:ascii="Times New Roman" w:hAnsi="Times New Roman" w:cs="Times New Roman"/>
          <w:sz w:val="24"/>
        </w:rPr>
        <w:t xml:space="preserve">) </w:t>
      </w:r>
      <w:r w:rsidR="00844468" w:rsidRPr="007E57CD">
        <w:rPr>
          <w:rFonts w:ascii="Times New Roman" w:hAnsi="Times New Roman" w:cs="Times New Roman"/>
          <w:i/>
          <w:sz w:val="24"/>
        </w:rPr>
        <w:t xml:space="preserve">Research – Engagement Report. </w:t>
      </w:r>
      <w:r w:rsidR="00844468" w:rsidRPr="007E57CD">
        <w:rPr>
          <w:rFonts w:ascii="Times New Roman" w:hAnsi="Times New Roman" w:cs="Times New Roman"/>
          <w:sz w:val="24"/>
        </w:rPr>
        <w:t>Internal SBU report. Unpublished.</w:t>
      </w:r>
    </w:p>
    <w:p w:rsidR="002B7161" w:rsidRPr="007E57CD" w:rsidRDefault="002B7161" w:rsidP="002B7161">
      <w:pPr>
        <w:spacing w:line="480" w:lineRule="auto"/>
        <w:ind w:left="426" w:hanging="426"/>
        <w:rPr>
          <w:rFonts w:ascii="Times New Roman" w:hAnsi="Times New Roman" w:cs="Times New Roman"/>
          <w:sz w:val="24"/>
        </w:rPr>
      </w:pPr>
      <w:r w:rsidRPr="007E57CD">
        <w:rPr>
          <w:rFonts w:ascii="Times New Roman" w:hAnsi="Times New Roman" w:cs="Times New Roman"/>
          <w:sz w:val="24"/>
        </w:rPr>
        <w:t xml:space="preserve">SBU (2022a) </w:t>
      </w:r>
      <w:r w:rsidRPr="007E57CD">
        <w:rPr>
          <w:rFonts w:ascii="Times New Roman" w:hAnsi="Times New Roman" w:cs="Times New Roman"/>
          <w:i/>
          <w:sz w:val="24"/>
        </w:rPr>
        <w:t xml:space="preserve">Swansea Bay UHB – About Us. </w:t>
      </w:r>
      <w:r w:rsidRPr="007E57CD">
        <w:rPr>
          <w:rFonts w:ascii="Times New Roman" w:hAnsi="Times New Roman" w:cs="Times New Roman"/>
          <w:sz w:val="24"/>
        </w:rPr>
        <w:t xml:space="preserve">Available at: </w:t>
      </w:r>
      <w:hyperlink r:id="rId55" w:history="1">
        <w:r w:rsidRPr="007E57CD">
          <w:rPr>
            <w:rStyle w:val="Hyperlink"/>
            <w:rFonts w:ascii="Times New Roman" w:hAnsi="Times New Roman" w:cs="Times New Roman"/>
            <w:sz w:val="24"/>
          </w:rPr>
          <w:t>https://sbuhb.nhs.wales/about-us/swansea-bay-uhb/</w:t>
        </w:r>
      </w:hyperlink>
      <w:r w:rsidRPr="007E57CD">
        <w:rPr>
          <w:rFonts w:ascii="Times New Roman" w:hAnsi="Times New Roman" w:cs="Times New Roman"/>
          <w:sz w:val="24"/>
        </w:rPr>
        <w:t xml:space="preserve"> (Accessed: 19 January 2022).</w:t>
      </w:r>
    </w:p>
    <w:p w:rsidR="003E703A" w:rsidRPr="007E57CD" w:rsidRDefault="00344B0D" w:rsidP="00F41BCA">
      <w:pPr>
        <w:spacing w:line="480" w:lineRule="auto"/>
        <w:ind w:left="426" w:hanging="426"/>
        <w:rPr>
          <w:rFonts w:ascii="Times New Roman" w:hAnsi="Times New Roman" w:cs="Times New Roman"/>
          <w:sz w:val="24"/>
        </w:rPr>
      </w:pPr>
      <w:r w:rsidRPr="007E57CD">
        <w:rPr>
          <w:rFonts w:ascii="Times New Roman" w:hAnsi="Times New Roman" w:cs="Times New Roman"/>
          <w:sz w:val="24"/>
        </w:rPr>
        <w:t>SBU</w:t>
      </w:r>
      <w:r w:rsidR="003E703A" w:rsidRPr="007E57CD">
        <w:rPr>
          <w:rFonts w:ascii="Times New Roman" w:hAnsi="Times New Roman" w:cs="Times New Roman"/>
          <w:sz w:val="24"/>
        </w:rPr>
        <w:t xml:space="preserve"> (2022</w:t>
      </w:r>
      <w:r w:rsidR="002B7161" w:rsidRPr="007E57CD">
        <w:rPr>
          <w:rFonts w:ascii="Times New Roman" w:hAnsi="Times New Roman" w:cs="Times New Roman"/>
          <w:sz w:val="24"/>
        </w:rPr>
        <w:t>b</w:t>
      </w:r>
      <w:r w:rsidR="003E703A" w:rsidRPr="007E57CD">
        <w:rPr>
          <w:rFonts w:ascii="Times New Roman" w:hAnsi="Times New Roman" w:cs="Times New Roman"/>
          <w:sz w:val="24"/>
        </w:rPr>
        <w:t xml:space="preserve">) </w:t>
      </w:r>
      <w:r w:rsidR="003E703A" w:rsidRPr="007E57CD">
        <w:rPr>
          <w:rFonts w:ascii="Times New Roman" w:hAnsi="Times New Roman" w:cs="Times New Roman"/>
          <w:i/>
          <w:sz w:val="24"/>
        </w:rPr>
        <w:t>Equality Workforce Data 2020-2021.</w:t>
      </w:r>
      <w:r w:rsidR="003E703A" w:rsidRPr="007E57CD">
        <w:rPr>
          <w:rFonts w:ascii="Times New Roman" w:hAnsi="Times New Roman" w:cs="Times New Roman"/>
          <w:sz w:val="24"/>
        </w:rPr>
        <w:t xml:space="preserve"> Internal </w:t>
      </w:r>
      <w:r w:rsidRPr="007E57CD">
        <w:rPr>
          <w:rFonts w:ascii="Times New Roman" w:hAnsi="Times New Roman" w:cs="Times New Roman"/>
          <w:sz w:val="24"/>
        </w:rPr>
        <w:t xml:space="preserve">SBU </w:t>
      </w:r>
      <w:r w:rsidR="003E703A" w:rsidRPr="007E57CD">
        <w:rPr>
          <w:rFonts w:ascii="Times New Roman" w:hAnsi="Times New Roman" w:cs="Times New Roman"/>
          <w:sz w:val="24"/>
        </w:rPr>
        <w:t>report. Unpublished.</w:t>
      </w:r>
    </w:p>
    <w:p w:rsidR="00450EE5" w:rsidRPr="007E57CD" w:rsidRDefault="00344B0D" w:rsidP="00450EE5">
      <w:pPr>
        <w:spacing w:line="480" w:lineRule="auto"/>
        <w:ind w:left="426" w:hanging="426"/>
        <w:rPr>
          <w:rFonts w:ascii="Times New Roman" w:hAnsi="Times New Roman" w:cs="Times New Roman"/>
          <w:sz w:val="24"/>
        </w:rPr>
      </w:pPr>
      <w:r w:rsidRPr="007E57CD">
        <w:rPr>
          <w:rFonts w:ascii="Times New Roman" w:hAnsi="Times New Roman" w:cs="Times New Roman"/>
          <w:i/>
          <w:sz w:val="24"/>
        </w:rPr>
        <w:t>SBU</w:t>
      </w:r>
      <w:r w:rsidR="00450EE5" w:rsidRPr="007E57CD">
        <w:rPr>
          <w:rFonts w:ascii="Times New Roman" w:hAnsi="Times New Roman" w:cs="Times New Roman"/>
          <w:i/>
          <w:sz w:val="24"/>
        </w:rPr>
        <w:t xml:space="preserve"> </w:t>
      </w:r>
      <w:r w:rsidR="00450EE5" w:rsidRPr="007E57CD">
        <w:rPr>
          <w:rFonts w:ascii="Times New Roman" w:hAnsi="Times New Roman" w:cs="Times New Roman"/>
          <w:sz w:val="24"/>
        </w:rPr>
        <w:t>(2022c) [</w:t>
      </w:r>
      <w:r w:rsidR="00450EE5" w:rsidRPr="007E57CD">
        <w:rPr>
          <w:rFonts w:ascii="Times New Roman" w:hAnsi="Times New Roman" w:cs="Times New Roman"/>
          <w:i/>
          <w:sz w:val="24"/>
        </w:rPr>
        <w:t>LinkedIn</w:t>
      </w:r>
      <w:r w:rsidR="00450EE5" w:rsidRPr="007E57CD">
        <w:rPr>
          <w:rFonts w:ascii="Times New Roman" w:hAnsi="Times New Roman" w:cs="Times New Roman"/>
          <w:sz w:val="24"/>
        </w:rPr>
        <w:t xml:space="preserve">] 23 January. Available at: </w:t>
      </w:r>
      <w:hyperlink r:id="rId56" w:history="1">
        <w:r w:rsidR="00450EE5" w:rsidRPr="007E57CD">
          <w:rPr>
            <w:rStyle w:val="Hyperlink"/>
            <w:rFonts w:ascii="Times New Roman" w:hAnsi="Times New Roman" w:cs="Times New Roman"/>
            <w:sz w:val="24"/>
          </w:rPr>
          <w:t>https://www.linkedin.com/jobs/search/?currentJobId=2874852132&amp;keywords=swansea%20bay%20university%20health%20board</w:t>
        </w:r>
      </w:hyperlink>
      <w:r w:rsidR="00450EE5" w:rsidRPr="007E57CD">
        <w:rPr>
          <w:rFonts w:ascii="Times New Roman" w:hAnsi="Times New Roman" w:cs="Times New Roman"/>
          <w:sz w:val="24"/>
        </w:rPr>
        <w:t xml:space="preserve"> (Accessed: 23 January 2022).</w:t>
      </w:r>
    </w:p>
    <w:p w:rsidR="00C569F2" w:rsidRPr="007E57CD" w:rsidRDefault="00344B0D" w:rsidP="00F41BCA">
      <w:pPr>
        <w:spacing w:line="480" w:lineRule="auto"/>
        <w:ind w:left="426" w:hanging="426"/>
        <w:rPr>
          <w:rFonts w:ascii="Times New Roman" w:hAnsi="Times New Roman" w:cs="Times New Roman"/>
          <w:i/>
          <w:sz w:val="24"/>
        </w:rPr>
      </w:pPr>
      <w:r w:rsidRPr="007E57CD">
        <w:rPr>
          <w:rFonts w:ascii="Times New Roman" w:hAnsi="Times New Roman" w:cs="Times New Roman"/>
          <w:sz w:val="24"/>
        </w:rPr>
        <w:t>SBU</w:t>
      </w:r>
      <w:r w:rsidR="00C569F2" w:rsidRPr="007E57CD">
        <w:rPr>
          <w:rFonts w:ascii="Times New Roman" w:hAnsi="Times New Roman" w:cs="Times New Roman"/>
          <w:sz w:val="24"/>
        </w:rPr>
        <w:t xml:space="preserve"> (2022d) </w:t>
      </w:r>
      <w:r w:rsidR="00C569F2" w:rsidRPr="007E57CD">
        <w:rPr>
          <w:rFonts w:ascii="Times New Roman" w:hAnsi="Times New Roman" w:cs="Times New Roman"/>
          <w:i/>
          <w:sz w:val="24"/>
        </w:rPr>
        <w:t>Our values and equality.</w:t>
      </w:r>
      <w:r w:rsidR="00C569F2" w:rsidRPr="007E57CD">
        <w:rPr>
          <w:rFonts w:ascii="Times New Roman" w:hAnsi="Times New Roman" w:cs="Times New Roman"/>
          <w:sz w:val="24"/>
        </w:rPr>
        <w:t xml:space="preserve"> Available at: </w:t>
      </w:r>
      <w:hyperlink r:id="rId57" w:history="1">
        <w:r w:rsidR="00C569F2" w:rsidRPr="007E57CD">
          <w:rPr>
            <w:rStyle w:val="Hyperlink"/>
            <w:rFonts w:ascii="Times New Roman" w:hAnsi="Times New Roman" w:cs="Times New Roman"/>
            <w:sz w:val="24"/>
          </w:rPr>
          <w:t>https://sbuhb.nhs.wales/working-for-us/our-values-and-equality/</w:t>
        </w:r>
      </w:hyperlink>
      <w:r w:rsidR="00C569F2" w:rsidRPr="007E57CD">
        <w:rPr>
          <w:rFonts w:ascii="Times New Roman" w:hAnsi="Times New Roman" w:cs="Times New Roman"/>
          <w:sz w:val="24"/>
        </w:rPr>
        <w:t xml:space="preserve"> (Accessed: 23 January 2022).</w:t>
      </w:r>
    </w:p>
    <w:p w:rsidR="00844468" w:rsidRPr="007E57CD" w:rsidRDefault="00344B0D" w:rsidP="00F41BCA">
      <w:pPr>
        <w:spacing w:line="480" w:lineRule="auto"/>
        <w:ind w:left="426" w:hanging="426"/>
        <w:rPr>
          <w:rFonts w:ascii="Times New Roman" w:hAnsi="Times New Roman" w:cs="Times New Roman"/>
          <w:sz w:val="24"/>
        </w:rPr>
      </w:pPr>
      <w:r w:rsidRPr="007E57CD">
        <w:rPr>
          <w:rFonts w:ascii="Times New Roman" w:hAnsi="Times New Roman" w:cs="Times New Roman"/>
          <w:sz w:val="24"/>
        </w:rPr>
        <w:t>SBU</w:t>
      </w:r>
      <w:r w:rsidR="00844468" w:rsidRPr="007E57CD">
        <w:rPr>
          <w:rFonts w:ascii="Times New Roman" w:hAnsi="Times New Roman" w:cs="Times New Roman"/>
          <w:sz w:val="24"/>
        </w:rPr>
        <w:t xml:space="preserve"> (2022e) </w:t>
      </w:r>
      <w:r w:rsidR="00844468" w:rsidRPr="007E57CD">
        <w:rPr>
          <w:rFonts w:ascii="Times New Roman" w:hAnsi="Times New Roman" w:cs="Times New Roman"/>
          <w:i/>
          <w:sz w:val="24"/>
        </w:rPr>
        <w:t>Working for us</w:t>
      </w:r>
      <w:r w:rsidR="00844468" w:rsidRPr="007E57CD">
        <w:rPr>
          <w:rFonts w:ascii="Times New Roman" w:hAnsi="Times New Roman" w:cs="Times New Roman"/>
          <w:sz w:val="24"/>
        </w:rPr>
        <w:t xml:space="preserve">. Available at: </w:t>
      </w:r>
      <w:hyperlink r:id="rId58" w:history="1">
        <w:r w:rsidR="00844468" w:rsidRPr="007E57CD">
          <w:rPr>
            <w:rStyle w:val="Hyperlink"/>
            <w:rFonts w:ascii="Times New Roman" w:hAnsi="Times New Roman" w:cs="Times New Roman"/>
            <w:sz w:val="24"/>
          </w:rPr>
          <w:t>https://sbuhb.nhs.wales/working-for-us/why-work-for-us/</w:t>
        </w:r>
      </w:hyperlink>
      <w:r w:rsidR="00844468" w:rsidRPr="007E57CD">
        <w:rPr>
          <w:rFonts w:ascii="Times New Roman" w:hAnsi="Times New Roman" w:cs="Times New Roman"/>
          <w:sz w:val="24"/>
        </w:rPr>
        <w:t xml:space="preserve"> (Accessed: 24 January 2022).</w:t>
      </w:r>
    </w:p>
    <w:p w:rsidR="00A94B49" w:rsidRPr="007E57CD" w:rsidRDefault="00A94B49" w:rsidP="00F41BCA">
      <w:pPr>
        <w:spacing w:line="480" w:lineRule="auto"/>
        <w:ind w:left="426" w:hanging="426"/>
        <w:rPr>
          <w:rFonts w:ascii="Times New Roman" w:hAnsi="Times New Roman" w:cs="Times New Roman"/>
          <w:sz w:val="24"/>
        </w:rPr>
      </w:pPr>
      <w:r w:rsidRPr="007E57CD">
        <w:rPr>
          <w:rFonts w:ascii="Times New Roman" w:hAnsi="Times New Roman" w:cs="Times New Roman"/>
          <w:sz w:val="24"/>
        </w:rPr>
        <w:t xml:space="preserve">Taylor, S. (2019) </w:t>
      </w:r>
      <w:r w:rsidRPr="007E57CD">
        <w:rPr>
          <w:rFonts w:ascii="Times New Roman" w:hAnsi="Times New Roman" w:cs="Times New Roman"/>
          <w:i/>
          <w:sz w:val="24"/>
        </w:rPr>
        <w:t>Resourcing and Talent Management.</w:t>
      </w:r>
      <w:r w:rsidRPr="007E57CD">
        <w:rPr>
          <w:rFonts w:ascii="Times New Roman" w:hAnsi="Times New Roman" w:cs="Times New Roman"/>
          <w:sz w:val="24"/>
        </w:rPr>
        <w:t xml:space="preserve"> 7</w:t>
      </w:r>
      <w:r w:rsidRPr="007E57CD">
        <w:rPr>
          <w:rFonts w:ascii="Times New Roman" w:hAnsi="Times New Roman" w:cs="Times New Roman"/>
          <w:sz w:val="24"/>
          <w:vertAlign w:val="superscript"/>
        </w:rPr>
        <w:t>th</w:t>
      </w:r>
      <w:r w:rsidRPr="007E57CD">
        <w:rPr>
          <w:rFonts w:ascii="Times New Roman" w:hAnsi="Times New Roman" w:cs="Times New Roman"/>
          <w:sz w:val="24"/>
        </w:rPr>
        <w:t xml:space="preserve"> edn. London: Kogan Page Ltd</w:t>
      </w:r>
      <w:r w:rsidR="0055771D" w:rsidRPr="007E57CD">
        <w:rPr>
          <w:rFonts w:ascii="Times New Roman" w:hAnsi="Times New Roman" w:cs="Times New Roman"/>
          <w:sz w:val="24"/>
        </w:rPr>
        <w:t>.</w:t>
      </w:r>
    </w:p>
    <w:p w:rsidR="00FA5D01" w:rsidRPr="007E57CD" w:rsidRDefault="00FA5D01" w:rsidP="00F41BCA">
      <w:pPr>
        <w:spacing w:line="480" w:lineRule="auto"/>
        <w:ind w:left="426" w:hanging="426"/>
        <w:rPr>
          <w:rFonts w:ascii="Times New Roman" w:hAnsi="Times New Roman" w:cs="Times New Roman"/>
          <w:sz w:val="24"/>
          <w:szCs w:val="24"/>
        </w:rPr>
      </w:pPr>
      <w:r w:rsidRPr="007E57CD">
        <w:rPr>
          <w:rFonts w:ascii="Times New Roman" w:hAnsi="Times New Roman" w:cs="Times New Roman"/>
          <w:i/>
          <w:sz w:val="24"/>
          <w:szCs w:val="24"/>
        </w:rPr>
        <w:t>The Equality Act 2010 (Statutory</w:t>
      </w:r>
      <w:r w:rsidRPr="007E57CD">
        <w:rPr>
          <w:rFonts w:ascii="Times New Roman" w:hAnsi="Times New Roman" w:cs="Times New Roman"/>
          <w:sz w:val="24"/>
          <w:szCs w:val="24"/>
        </w:rPr>
        <w:t xml:space="preserve"> </w:t>
      </w:r>
      <w:r w:rsidRPr="007E57CD">
        <w:rPr>
          <w:rFonts w:ascii="Times New Roman" w:hAnsi="Times New Roman" w:cs="Times New Roman"/>
          <w:i/>
          <w:sz w:val="24"/>
          <w:szCs w:val="24"/>
        </w:rPr>
        <w:t xml:space="preserve">Duties) (Wales) Regulations 2011 </w:t>
      </w:r>
      <w:r w:rsidRPr="007E57CD">
        <w:rPr>
          <w:rFonts w:ascii="Times New Roman" w:hAnsi="Times New Roman" w:cs="Times New Roman"/>
          <w:sz w:val="24"/>
          <w:szCs w:val="24"/>
        </w:rPr>
        <w:t xml:space="preserve">(SI 2011/1064) Available at: </w:t>
      </w:r>
      <w:hyperlink r:id="rId59" w:history="1">
        <w:r w:rsidRPr="007E57CD">
          <w:rPr>
            <w:rStyle w:val="Hyperlink"/>
            <w:rFonts w:ascii="Times New Roman" w:hAnsi="Times New Roman" w:cs="Times New Roman"/>
            <w:sz w:val="24"/>
            <w:szCs w:val="24"/>
          </w:rPr>
          <w:t>https://www.legislation.gov.uk/wsi/2011/1064/made</w:t>
        </w:r>
      </w:hyperlink>
      <w:r w:rsidRPr="007E57CD">
        <w:rPr>
          <w:rFonts w:ascii="Times New Roman" w:hAnsi="Times New Roman" w:cs="Times New Roman"/>
          <w:sz w:val="24"/>
          <w:szCs w:val="24"/>
        </w:rPr>
        <w:t xml:space="preserve"> (Accessed: 22 January 2022)</w:t>
      </w:r>
      <w:r w:rsidR="00127D29" w:rsidRPr="007E57CD">
        <w:rPr>
          <w:rFonts w:ascii="Times New Roman" w:hAnsi="Times New Roman" w:cs="Times New Roman"/>
          <w:sz w:val="24"/>
          <w:szCs w:val="24"/>
        </w:rPr>
        <w:t>.</w:t>
      </w:r>
    </w:p>
    <w:p w:rsidR="00E469DE" w:rsidRPr="007E57CD" w:rsidRDefault="00E469DE" w:rsidP="00E469DE">
      <w:pPr>
        <w:spacing w:line="480" w:lineRule="auto"/>
        <w:ind w:left="426" w:hanging="426"/>
        <w:rPr>
          <w:rFonts w:ascii="Times New Roman" w:hAnsi="Times New Roman" w:cs="Times New Roman"/>
          <w:sz w:val="24"/>
        </w:rPr>
      </w:pPr>
      <w:r w:rsidRPr="007E57CD">
        <w:rPr>
          <w:rFonts w:ascii="Times New Roman" w:hAnsi="Times New Roman" w:cs="Times New Roman"/>
          <w:sz w:val="24"/>
        </w:rPr>
        <w:t xml:space="preserve">Urquhart, J. (2022) </w:t>
      </w:r>
      <w:r w:rsidRPr="007E57CD">
        <w:rPr>
          <w:rFonts w:ascii="Times New Roman" w:hAnsi="Times New Roman" w:cs="Times New Roman"/>
          <w:i/>
          <w:sz w:val="24"/>
        </w:rPr>
        <w:t>HR and talent roles among fastest-growing in UK, analysis finds</w:t>
      </w:r>
      <w:r w:rsidRPr="007E57CD">
        <w:rPr>
          <w:rFonts w:ascii="Times New Roman" w:hAnsi="Times New Roman" w:cs="Times New Roman"/>
          <w:sz w:val="24"/>
        </w:rPr>
        <w:t xml:space="preserve"> Available at: </w:t>
      </w:r>
      <w:hyperlink r:id="rId60" w:history="1">
        <w:r w:rsidRPr="007E57CD">
          <w:rPr>
            <w:rStyle w:val="Hyperlink"/>
            <w:rFonts w:ascii="Times New Roman" w:hAnsi="Times New Roman" w:cs="Times New Roman"/>
            <w:sz w:val="24"/>
          </w:rPr>
          <w:t>https://www.peoplemanagement.co.uk/news/articles/hr-talent-roles-among-fastest-growing-uk-analysis-finds?utm_source=mc&amp;utm_medium=email&amp;utm_content=PM_Daily_19012022.HR+and+talent+roles+among+fastest-</w:t>
        </w:r>
        <w:r w:rsidRPr="007E57CD">
          <w:rPr>
            <w:rStyle w:val="Hyperlink"/>
            <w:rFonts w:ascii="Times New Roman" w:hAnsi="Times New Roman" w:cs="Times New Roman"/>
            <w:sz w:val="24"/>
          </w:rPr>
          <w:lastRenderedPageBreak/>
          <w:t>growing+in+UK%2c+analysis+finds&amp;utm_campaign=7295441&amp;utm_term=4833820</w:t>
        </w:r>
      </w:hyperlink>
      <w:r w:rsidRPr="007E57CD">
        <w:rPr>
          <w:rFonts w:ascii="Times New Roman" w:hAnsi="Times New Roman" w:cs="Times New Roman"/>
          <w:sz w:val="24"/>
        </w:rPr>
        <w:t xml:space="preserve"> (Accessed: 20 January 2022).</w:t>
      </w:r>
    </w:p>
    <w:p w:rsidR="002B7161" w:rsidRPr="007E57CD" w:rsidRDefault="002B7161" w:rsidP="00550E68">
      <w:pPr>
        <w:spacing w:line="480" w:lineRule="auto"/>
        <w:ind w:left="426" w:hanging="426"/>
        <w:rPr>
          <w:rFonts w:ascii="Times New Roman" w:hAnsi="Times New Roman" w:cs="Times New Roman"/>
          <w:sz w:val="24"/>
          <w:szCs w:val="24"/>
        </w:rPr>
      </w:pPr>
      <w:r w:rsidRPr="007E57CD">
        <w:rPr>
          <w:rFonts w:ascii="Times New Roman" w:hAnsi="Times New Roman" w:cs="Times New Roman"/>
          <w:sz w:val="24"/>
          <w:szCs w:val="24"/>
        </w:rPr>
        <w:t>Wayne, &amp; McCosh, J. G. (2018). Diversity as a problematic predictor of organizational performance: Issues of context and expectations. Journal of Management and Training for Industries, 5(3), 31–50. DOI: 10.12792/JMTI.5.3.31</w:t>
      </w:r>
    </w:p>
    <w:p w:rsidR="003E703A" w:rsidRPr="007E57CD" w:rsidRDefault="002B7161" w:rsidP="00550E68">
      <w:pPr>
        <w:spacing w:line="480" w:lineRule="auto"/>
        <w:ind w:left="426" w:hanging="426"/>
        <w:rPr>
          <w:rFonts w:ascii="Times New Roman" w:hAnsi="Times New Roman" w:cs="Times New Roman"/>
          <w:sz w:val="24"/>
          <w:szCs w:val="24"/>
        </w:rPr>
      </w:pPr>
      <w:r w:rsidRPr="007E57CD">
        <w:rPr>
          <w:rFonts w:ascii="Times New Roman" w:hAnsi="Times New Roman" w:cs="Times New Roman"/>
          <w:sz w:val="24"/>
          <w:szCs w:val="24"/>
        </w:rPr>
        <w:t>W</w:t>
      </w:r>
      <w:r w:rsidR="003E703A" w:rsidRPr="007E57CD">
        <w:rPr>
          <w:rFonts w:ascii="Times New Roman" w:hAnsi="Times New Roman" w:cs="Times New Roman"/>
          <w:sz w:val="24"/>
          <w:szCs w:val="24"/>
        </w:rPr>
        <w:t xml:space="preserve">ebber, A. (2021) </w:t>
      </w:r>
      <w:r w:rsidR="003E703A" w:rsidRPr="007E57CD">
        <w:rPr>
          <w:rFonts w:ascii="Times New Roman" w:hAnsi="Times New Roman" w:cs="Times New Roman"/>
          <w:i/>
          <w:sz w:val="24"/>
          <w:szCs w:val="24"/>
        </w:rPr>
        <w:t xml:space="preserve">The ‘great resignation’: why HR and managers must work together on retention. </w:t>
      </w:r>
      <w:r w:rsidR="003E703A" w:rsidRPr="007E57CD">
        <w:rPr>
          <w:rFonts w:ascii="Times New Roman" w:hAnsi="Times New Roman" w:cs="Times New Roman"/>
          <w:sz w:val="24"/>
          <w:szCs w:val="24"/>
        </w:rPr>
        <w:t xml:space="preserve">Available at: </w:t>
      </w:r>
      <w:hyperlink r:id="rId61" w:history="1">
        <w:r w:rsidR="003E703A" w:rsidRPr="007E57CD">
          <w:rPr>
            <w:rStyle w:val="Hyperlink"/>
            <w:rFonts w:ascii="Times New Roman" w:hAnsi="Times New Roman" w:cs="Times New Roman"/>
            <w:sz w:val="24"/>
            <w:szCs w:val="24"/>
          </w:rPr>
          <w:t>https://www.personneltoday.com/hr/the-great-resignation-why-hr-and-managers-must-work-together-on-retention/</w:t>
        </w:r>
      </w:hyperlink>
      <w:r w:rsidR="003E703A" w:rsidRPr="007E57CD">
        <w:rPr>
          <w:rFonts w:ascii="Times New Roman" w:hAnsi="Times New Roman" w:cs="Times New Roman"/>
          <w:sz w:val="24"/>
          <w:szCs w:val="24"/>
        </w:rPr>
        <w:t xml:space="preserve"> (Accessed: 22 January 2021)</w:t>
      </w:r>
      <w:r w:rsidR="00E469DE" w:rsidRPr="007E57CD">
        <w:rPr>
          <w:rFonts w:ascii="Times New Roman" w:hAnsi="Times New Roman" w:cs="Times New Roman"/>
          <w:sz w:val="24"/>
          <w:szCs w:val="24"/>
        </w:rPr>
        <w:t>.</w:t>
      </w:r>
    </w:p>
    <w:p w:rsidR="00FA5D01" w:rsidRPr="007E57CD" w:rsidRDefault="00FA5D01" w:rsidP="00F41BCA">
      <w:pPr>
        <w:spacing w:line="480" w:lineRule="auto"/>
        <w:ind w:left="426" w:hanging="426"/>
        <w:rPr>
          <w:rFonts w:ascii="Times New Roman" w:hAnsi="Times New Roman" w:cs="Times New Roman"/>
          <w:sz w:val="24"/>
          <w:szCs w:val="24"/>
        </w:rPr>
      </w:pPr>
      <w:r w:rsidRPr="007E57CD">
        <w:rPr>
          <w:rFonts w:ascii="Times New Roman" w:hAnsi="Times New Roman" w:cs="Times New Roman"/>
          <w:i/>
          <w:sz w:val="24"/>
          <w:szCs w:val="24"/>
        </w:rPr>
        <w:t xml:space="preserve">Well-being of Future Generations (Wales) Act 2015 </w:t>
      </w:r>
      <w:r w:rsidRPr="007E57CD">
        <w:rPr>
          <w:rFonts w:ascii="Times New Roman" w:hAnsi="Times New Roman" w:cs="Times New Roman"/>
          <w:sz w:val="24"/>
          <w:szCs w:val="24"/>
        </w:rPr>
        <w:t>(SI 2015/anaw 2)</w:t>
      </w:r>
      <w:r w:rsidR="00E469DE" w:rsidRPr="007E57CD">
        <w:rPr>
          <w:rFonts w:ascii="Times New Roman" w:hAnsi="Times New Roman" w:cs="Times New Roman"/>
          <w:sz w:val="24"/>
          <w:szCs w:val="24"/>
        </w:rPr>
        <w:t>.</w:t>
      </w:r>
      <w:r w:rsidRPr="007E57CD">
        <w:rPr>
          <w:rFonts w:ascii="Times New Roman" w:hAnsi="Times New Roman" w:cs="Times New Roman"/>
          <w:sz w:val="24"/>
          <w:szCs w:val="24"/>
        </w:rPr>
        <w:t xml:space="preserve"> Available at: </w:t>
      </w:r>
      <w:hyperlink r:id="rId62" w:history="1">
        <w:r w:rsidRPr="007E57CD">
          <w:rPr>
            <w:rStyle w:val="Hyperlink"/>
            <w:rFonts w:ascii="Times New Roman" w:hAnsi="Times New Roman" w:cs="Times New Roman"/>
            <w:sz w:val="24"/>
            <w:szCs w:val="24"/>
          </w:rPr>
          <w:t>https://www.legislation.gov.uk/anaw/2015/2/contents</w:t>
        </w:r>
      </w:hyperlink>
      <w:r w:rsidRPr="007E57CD">
        <w:rPr>
          <w:rFonts w:ascii="Times New Roman" w:hAnsi="Times New Roman" w:cs="Times New Roman"/>
          <w:sz w:val="24"/>
          <w:szCs w:val="24"/>
        </w:rPr>
        <w:t xml:space="preserve"> (Accessed: 22 January 2022)</w:t>
      </w:r>
      <w:r w:rsidR="00127D29" w:rsidRPr="007E57CD">
        <w:rPr>
          <w:rFonts w:ascii="Times New Roman" w:hAnsi="Times New Roman" w:cs="Times New Roman"/>
          <w:sz w:val="24"/>
          <w:szCs w:val="24"/>
        </w:rPr>
        <w:t>.</w:t>
      </w:r>
    </w:p>
    <w:p w:rsidR="00E469DE" w:rsidRPr="00E469DE" w:rsidRDefault="00E469DE" w:rsidP="00F41BCA">
      <w:pPr>
        <w:spacing w:line="480" w:lineRule="auto"/>
        <w:ind w:left="426" w:hanging="426"/>
        <w:rPr>
          <w:rFonts w:ascii="Times New Roman" w:hAnsi="Times New Roman" w:cs="Times New Roman"/>
          <w:sz w:val="24"/>
          <w:szCs w:val="24"/>
        </w:rPr>
      </w:pPr>
      <w:r w:rsidRPr="007E57CD">
        <w:rPr>
          <w:rFonts w:ascii="Times New Roman" w:hAnsi="Times New Roman" w:cs="Times New Roman"/>
          <w:i/>
          <w:sz w:val="24"/>
          <w:szCs w:val="24"/>
        </w:rPr>
        <w:t>The</w:t>
      </w:r>
      <w:r w:rsidRPr="007E57CD">
        <w:rPr>
          <w:rFonts w:ascii="Times New Roman" w:hAnsi="Times New Roman" w:cs="Times New Roman"/>
          <w:sz w:val="24"/>
          <w:szCs w:val="24"/>
        </w:rPr>
        <w:t xml:space="preserve"> </w:t>
      </w:r>
      <w:r w:rsidRPr="007E57CD">
        <w:rPr>
          <w:rFonts w:ascii="Times New Roman" w:hAnsi="Times New Roman" w:cs="Times New Roman"/>
          <w:i/>
          <w:sz w:val="24"/>
          <w:szCs w:val="24"/>
        </w:rPr>
        <w:t xml:space="preserve">Welsh Language Standards (No.7) Regulations 2018 </w:t>
      </w:r>
      <w:r w:rsidRPr="007E57CD">
        <w:rPr>
          <w:rFonts w:ascii="Times New Roman" w:hAnsi="Times New Roman" w:cs="Times New Roman"/>
          <w:sz w:val="24"/>
          <w:szCs w:val="24"/>
        </w:rPr>
        <w:t xml:space="preserve">(No. 441 (W. 77)). Available at: </w:t>
      </w:r>
      <w:hyperlink r:id="rId63" w:history="1">
        <w:r w:rsidRPr="007E57CD">
          <w:rPr>
            <w:rStyle w:val="Hyperlink"/>
            <w:rFonts w:ascii="Times New Roman" w:hAnsi="Times New Roman" w:cs="Times New Roman"/>
            <w:sz w:val="24"/>
            <w:szCs w:val="24"/>
          </w:rPr>
          <w:t>https://www.legislation.gov.uk/wsi/2018/441/made</w:t>
        </w:r>
      </w:hyperlink>
      <w:r w:rsidRPr="007E57CD">
        <w:rPr>
          <w:rFonts w:ascii="Times New Roman" w:hAnsi="Times New Roman" w:cs="Times New Roman"/>
          <w:sz w:val="24"/>
          <w:szCs w:val="24"/>
        </w:rPr>
        <w:t xml:space="preserve"> (Accessed: 30 January 2022).</w:t>
      </w:r>
    </w:p>
    <w:p w:rsidR="00C77030" w:rsidRDefault="00C77030" w:rsidP="00550E68">
      <w:pPr>
        <w:spacing w:line="480" w:lineRule="auto"/>
        <w:rPr>
          <w:rFonts w:ascii="Times New Roman" w:hAnsi="Times New Roman" w:cs="Times New Roman"/>
          <w:sz w:val="24"/>
        </w:rPr>
      </w:pPr>
    </w:p>
    <w:p w:rsidR="00897BB5" w:rsidRDefault="00897BB5" w:rsidP="00550E68">
      <w:pPr>
        <w:spacing w:line="480" w:lineRule="auto"/>
        <w:rPr>
          <w:rFonts w:ascii="Times New Roman" w:hAnsi="Times New Roman" w:cs="Times New Roman"/>
          <w:sz w:val="24"/>
        </w:rPr>
      </w:pPr>
    </w:p>
    <w:p w:rsidR="00C77030" w:rsidRDefault="00C77030" w:rsidP="00550E68">
      <w:pPr>
        <w:spacing w:line="480" w:lineRule="auto"/>
        <w:rPr>
          <w:rFonts w:ascii="Times New Roman" w:hAnsi="Times New Roman" w:cs="Times New Roman"/>
          <w:sz w:val="24"/>
        </w:rPr>
      </w:pPr>
    </w:p>
    <w:p w:rsidR="00C77030" w:rsidRDefault="00C77030" w:rsidP="00550E68">
      <w:pPr>
        <w:spacing w:line="480" w:lineRule="auto"/>
        <w:rPr>
          <w:rFonts w:ascii="Times New Roman" w:hAnsi="Times New Roman" w:cs="Times New Roman"/>
          <w:sz w:val="24"/>
        </w:rPr>
      </w:pPr>
    </w:p>
    <w:p w:rsidR="00C77030" w:rsidRDefault="00C77030" w:rsidP="00550E68">
      <w:pPr>
        <w:spacing w:line="480" w:lineRule="auto"/>
        <w:rPr>
          <w:rFonts w:ascii="Times New Roman" w:hAnsi="Times New Roman" w:cs="Times New Roman"/>
          <w:sz w:val="24"/>
        </w:rPr>
      </w:pPr>
    </w:p>
    <w:p w:rsidR="00C77030" w:rsidRDefault="00C77030" w:rsidP="00550E68">
      <w:pPr>
        <w:spacing w:line="480" w:lineRule="auto"/>
        <w:rPr>
          <w:rFonts w:ascii="Times New Roman" w:hAnsi="Times New Roman" w:cs="Times New Roman"/>
          <w:sz w:val="24"/>
        </w:rPr>
      </w:pPr>
    </w:p>
    <w:p w:rsidR="00C77030" w:rsidRDefault="00C77030" w:rsidP="00550E68">
      <w:pPr>
        <w:spacing w:line="480" w:lineRule="auto"/>
        <w:rPr>
          <w:rFonts w:ascii="Times New Roman" w:hAnsi="Times New Roman" w:cs="Times New Roman"/>
          <w:sz w:val="24"/>
        </w:rPr>
      </w:pPr>
    </w:p>
    <w:p w:rsidR="00C77030" w:rsidRDefault="00C77030" w:rsidP="00550E68">
      <w:pPr>
        <w:spacing w:line="480" w:lineRule="auto"/>
        <w:rPr>
          <w:rFonts w:ascii="Times New Roman" w:hAnsi="Times New Roman" w:cs="Times New Roman"/>
          <w:sz w:val="24"/>
        </w:rPr>
      </w:pPr>
    </w:p>
    <w:p w:rsidR="00C77030" w:rsidRDefault="00C77030" w:rsidP="00550E68">
      <w:pPr>
        <w:spacing w:line="480" w:lineRule="auto"/>
        <w:rPr>
          <w:rFonts w:ascii="Times New Roman" w:hAnsi="Times New Roman" w:cs="Times New Roman"/>
          <w:sz w:val="24"/>
        </w:rPr>
      </w:pPr>
    </w:p>
    <w:p w:rsidR="00C77030" w:rsidRDefault="00C77030" w:rsidP="00550E68">
      <w:pPr>
        <w:spacing w:line="480" w:lineRule="auto"/>
        <w:rPr>
          <w:rFonts w:ascii="Times New Roman" w:hAnsi="Times New Roman" w:cs="Times New Roman"/>
          <w:b/>
          <w:sz w:val="32"/>
          <w:u w:val="single"/>
        </w:rPr>
      </w:pPr>
      <w:r w:rsidRPr="00C77030">
        <w:rPr>
          <w:rFonts w:ascii="Times New Roman" w:hAnsi="Times New Roman" w:cs="Times New Roman"/>
          <w:b/>
          <w:sz w:val="32"/>
          <w:u w:val="single"/>
        </w:rPr>
        <w:lastRenderedPageBreak/>
        <w:t>T</w:t>
      </w:r>
      <w:bookmarkStart w:id="18" w:name="_GoBack"/>
      <w:bookmarkEnd w:id="18"/>
      <w:r w:rsidRPr="00C77030">
        <w:rPr>
          <w:rFonts w:ascii="Times New Roman" w:hAnsi="Times New Roman" w:cs="Times New Roman"/>
          <w:b/>
          <w:sz w:val="32"/>
          <w:u w:val="single"/>
        </w:rPr>
        <w:t>ask 2</w:t>
      </w:r>
    </w:p>
    <w:p w:rsidR="00C77030" w:rsidRDefault="00C77030" w:rsidP="00550E68">
      <w:pPr>
        <w:spacing w:line="480" w:lineRule="auto"/>
        <w:rPr>
          <w:rFonts w:ascii="Times New Roman" w:hAnsi="Times New Roman" w:cs="Times New Roman"/>
          <w:sz w:val="32"/>
        </w:rPr>
      </w:pPr>
      <w:r>
        <w:rPr>
          <w:rFonts w:ascii="Times New Roman" w:hAnsi="Times New Roman" w:cs="Times New Roman"/>
          <w:sz w:val="32"/>
        </w:rPr>
        <w:t xml:space="preserve">Link to video: </w:t>
      </w:r>
      <w:hyperlink r:id="rId64" w:history="1">
        <w:r w:rsidRPr="00EB0E49">
          <w:rPr>
            <w:rStyle w:val="Hyperlink"/>
            <w:rFonts w:ascii="Times New Roman" w:hAnsi="Times New Roman" w:cs="Times New Roman"/>
            <w:sz w:val="32"/>
          </w:rPr>
          <w:t>https://www.youtube.com/watch?v=z-W3qLh1-Qk</w:t>
        </w:r>
      </w:hyperlink>
    </w:p>
    <w:p w:rsidR="00C77030" w:rsidRDefault="00C77030" w:rsidP="00550E68">
      <w:pPr>
        <w:spacing w:line="480" w:lineRule="auto"/>
        <w:rPr>
          <w:rFonts w:ascii="Times New Roman" w:hAnsi="Times New Roman" w:cs="Times New Roman"/>
          <w:sz w:val="32"/>
        </w:rPr>
      </w:pPr>
    </w:p>
    <w:p w:rsidR="00C77030" w:rsidRDefault="00C77030" w:rsidP="00550E68">
      <w:pPr>
        <w:spacing w:line="480" w:lineRule="auto"/>
        <w:rPr>
          <w:rFonts w:ascii="Times New Roman" w:hAnsi="Times New Roman" w:cs="Times New Roman"/>
          <w:sz w:val="32"/>
        </w:rPr>
      </w:pPr>
    </w:p>
    <w:p w:rsidR="00C77030" w:rsidRDefault="00C77030" w:rsidP="00550E68">
      <w:pPr>
        <w:spacing w:line="480" w:lineRule="auto"/>
        <w:rPr>
          <w:rFonts w:ascii="Times New Roman" w:hAnsi="Times New Roman" w:cs="Times New Roman"/>
          <w:sz w:val="32"/>
        </w:rPr>
      </w:pPr>
    </w:p>
    <w:p w:rsidR="00C77030" w:rsidRDefault="00C77030" w:rsidP="00550E68">
      <w:pPr>
        <w:spacing w:line="480" w:lineRule="auto"/>
        <w:rPr>
          <w:rFonts w:ascii="Times New Roman" w:hAnsi="Times New Roman" w:cs="Times New Roman"/>
          <w:sz w:val="32"/>
        </w:rPr>
      </w:pPr>
    </w:p>
    <w:p w:rsidR="00C77030" w:rsidRDefault="00C77030" w:rsidP="00550E68">
      <w:pPr>
        <w:spacing w:line="480" w:lineRule="auto"/>
        <w:rPr>
          <w:rFonts w:ascii="Times New Roman" w:hAnsi="Times New Roman" w:cs="Times New Roman"/>
          <w:sz w:val="32"/>
        </w:rPr>
      </w:pPr>
    </w:p>
    <w:p w:rsidR="00C77030" w:rsidRDefault="00C77030" w:rsidP="00550E68">
      <w:pPr>
        <w:spacing w:line="480" w:lineRule="auto"/>
        <w:rPr>
          <w:rFonts w:ascii="Times New Roman" w:hAnsi="Times New Roman" w:cs="Times New Roman"/>
          <w:sz w:val="32"/>
        </w:rPr>
      </w:pPr>
    </w:p>
    <w:p w:rsidR="00C77030" w:rsidRDefault="00C77030" w:rsidP="00550E68">
      <w:pPr>
        <w:spacing w:line="480" w:lineRule="auto"/>
        <w:rPr>
          <w:rFonts w:ascii="Times New Roman" w:hAnsi="Times New Roman" w:cs="Times New Roman"/>
          <w:sz w:val="32"/>
        </w:rPr>
      </w:pPr>
    </w:p>
    <w:p w:rsidR="00C77030" w:rsidRDefault="00C77030" w:rsidP="00550E68">
      <w:pPr>
        <w:spacing w:line="480" w:lineRule="auto"/>
        <w:rPr>
          <w:rFonts w:ascii="Times New Roman" w:hAnsi="Times New Roman" w:cs="Times New Roman"/>
          <w:sz w:val="32"/>
        </w:rPr>
      </w:pPr>
    </w:p>
    <w:p w:rsidR="00C77030" w:rsidRDefault="00C77030" w:rsidP="00550E68">
      <w:pPr>
        <w:spacing w:line="480" w:lineRule="auto"/>
        <w:rPr>
          <w:rFonts w:ascii="Times New Roman" w:hAnsi="Times New Roman" w:cs="Times New Roman"/>
          <w:sz w:val="32"/>
        </w:rPr>
      </w:pPr>
    </w:p>
    <w:p w:rsidR="00C77030" w:rsidRDefault="00C77030" w:rsidP="00550E68">
      <w:pPr>
        <w:spacing w:line="480" w:lineRule="auto"/>
        <w:rPr>
          <w:rFonts w:ascii="Times New Roman" w:hAnsi="Times New Roman" w:cs="Times New Roman"/>
          <w:sz w:val="32"/>
        </w:rPr>
      </w:pPr>
    </w:p>
    <w:p w:rsidR="00C77030" w:rsidRDefault="00C77030" w:rsidP="00550E68">
      <w:pPr>
        <w:spacing w:line="480" w:lineRule="auto"/>
        <w:rPr>
          <w:rFonts w:ascii="Times New Roman" w:hAnsi="Times New Roman" w:cs="Times New Roman"/>
          <w:sz w:val="32"/>
        </w:rPr>
      </w:pPr>
    </w:p>
    <w:p w:rsidR="00C77030" w:rsidRDefault="00C77030" w:rsidP="00550E68">
      <w:pPr>
        <w:spacing w:line="480" w:lineRule="auto"/>
        <w:rPr>
          <w:rFonts w:ascii="Times New Roman" w:hAnsi="Times New Roman" w:cs="Times New Roman"/>
          <w:sz w:val="32"/>
        </w:rPr>
      </w:pPr>
    </w:p>
    <w:p w:rsidR="00C77030" w:rsidRDefault="00C77030" w:rsidP="00550E68">
      <w:pPr>
        <w:spacing w:line="480" w:lineRule="auto"/>
        <w:rPr>
          <w:rFonts w:ascii="Times New Roman" w:hAnsi="Times New Roman" w:cs="Times New Roman"/>
          <w:sz w:val="32"/>
        </w:rPr>
      </w:pPr>
    </w:p>
    <w:p w:rsidR="008F1F5A" w:rsidRDefault="008F1F5A" w:rsidP="00550E68">
      <w:pPr>
        <w:spacing w:line="480" w:lineRule="auto"/>
        <w:rPr>
          <w:rFonts w:ascii="Times New Roman" w:hAnsi="Times New Roman" w:cs="Times New Roman"/>
          <w:sz w:val="32"/>
        </w:rPr>
      </w:pPr>
    </w:p>
    <w:p w:rsidR="00C77030" w:rsidRPr="00C77030" w:rsidRDefault="00C77030" w:rsidP="00550E68">
      <w:pPr>
        <w:spacing w:line="480" w:lineRule="auto"/>
        <w:rPr>
          <w:rFonts w:ascii="Times New Roman" w:hAnsi="Times New Roman" w:cs="Times New Roman"/>
          <w:b/>
          <w:sz w:val="32"/>
          <w:u w:val="single"/>
        </w:rPr>
      </w:pPr>
      <w:r w:rsidRPr="00C77030">
        <w:rPr>
          <w:rFonts w:ascii="Times New Roman" w:hAnsi="Times New Roman" w:cs="Times New Roman"/>
          <w:b/>
          <w:sz w:val="32"/>
          <w:u w:val="single"/>
        </w:rPr>
        <w:lastRenderedPageBreak/>
        <w:t>Bibliography</w:t>
      </w:r>
    </w:p>
    <w:p w:rsidR="00C77030" w:rsidRPr="007E57CD" w:rsidRDefault="00C77030" w:rsidP="00C77030">
      <w:pPr>
        <w:spacing w:line="480" w:lineRule="auto"/>
        <w:ind w:left="426" w:hanging="426"/>
        <w:rPr>
          <w:rFonts w:ascii="Times New Roman" w:hAnsi="Times New Roman" w:cs="Times New Roman"/>
          <w:sz w:val="24"/>
          <w:szCs w:val="24"/>
          <w:shd w:val="clear" w:color="auto" w:fill="FFFFFF"/>
        </w:rPr>
      </w:pPr>
      <w:r w:rsidRPr="007E57CD">
        <w:rPr>
          <w:rFonts w:ascii="Times New Roman" w:hAnsi="Times New Roman" w:cs="Times New Roman"/>
          <w:sz w:val="24"/>
          <w:szCs w:val="24"/>
          <w:shd w:val="clear" w:color="auto" w:fill="FFFFFF"/>
        </w:rPr>
        <w:t xml:space="preserve">Adams, L. (2021) </w:t>
      </w:r>
      <w:r w:rsidRPr="007E57CD">
        <w:rPr>
          <w:rFonts w:ascii="Times New Roman" w:hAnsi="Times New Roman" w:cs="Times New Roman"/>
          <w:i/>
          <w:sz w:val="24"/>
          <w:szCs w:val="24"/>
          <w:shd w:val="clear" w:color="auto" w:fill="FFFFFF"/>
        </w:rPr>
        <w:t>HR Disrupted.</w:t>
      </w:r>
      <w:r w:rsidRPr="007E57CD">
        <w:rPr>
          <w:rFonts w:ascii="Times New Roman" w:hAnsi="Times New Roman" w:cs="Times New Roman"/>
          <w:sz w:val="24"/>
          <w:szCs w:val="24"/>
          <w:shd w:val="clear" w:color="auto" w:fill="FFFFFF"/>
        </w:rPr>
        <w:t xml:space="preserve"> Great Britain: Practical Inspiration Publishing.</w:t>
      </w:r>
    </w:p>
    <w:p w:rsidR="00C77030" w:rsidRPr="007E57CD" w:rsidRDefault="00C77030" w:rsidP="00C77030">
      <w:pPr>
        <w:spacing w:line="480" w:lineRule="auto"/>
        <w:ind w:left="426" w:hanging="426"/>
        <w:rPr>
          <w:rFonts w:ascii="Times New Roman" w:hAnsi="Times New Roman" w:cs="Times New Roman"/>
          <w:sz w:val="24"/>
          <w:szCs w:val="24"/>
          <w:shd w:val="clear" w:color="auto" w:fill="FFFFFF"/>
        </w:rPr>
      </w:pPr>
      <w:r w:rsidRPr="007E57CD">
        <w:rPr>
          <w:rFonts w:ascii="Times New Roman" w:hAnsi="Times New Roman" w:cs="Times New Roman"/>
          <w:sz w:val="24"/>
          <w:szCs w:val="24"/>
          <w:shd w:val="clear" w:color="auto" w:fill="FFFFFF"/>
        </w:rPr>
        <w:t>Amankwah‐Amoah, J. (2020) Talent management and global competition for top talent: A co‐opetition‐based perspective. </w:t>
      </w:r>
      <w:r w:rsidRPr="007E57CD">
        <w:rPr>
          <w:rFonts w:ascii="Times New Roman" w:hAnsi="Times New Roman" w:cs="Times New Roman"/>
          <w:i/>
          <w:iCs/>
          <w:sz w:val="24"/>
          <w:szCs w:val="24"/>
          <w:shd w:val="clear" w:color="auto" w:fill="FFFFFF"/>
        </w:rPr>
        <w:t>Thunderbird International Business Review</w:t>
      </w:r>
      <w:r w:rsidRPr="007E57CD">
        <w:rPr>
          <w:rFonts w:ascii="Times New Roman" w:hAnsi="Times New Roman" w:cs="Times New Roman"/>
          <w:sz w:val="24"/>
          <w:szCs w:val="24"/>
          <w:shd w:val="clear" w:color="auto" w:fill="FFFFFF"/>
        </w:rPr>
        <w:t>, </w:t>
      </w:r>
      <w:r w:rsidRPr="007E57CD">
        <w:rPr>
          <w:rFonts w:ascii="Times New Roman" w:hAnsi="Times New Roman" w:cs="Times New Roman"/>
          <w:iCs/>
          <w:sz w:val="24"/>
          <w:szCs w:val="24"/>
          <w:shd w:val="clear" w:color="auto" w:fill="FFFFFF"/>
        </w:rPr>
        <w:t>62</w:t>
      </w:r>
      <w:r w:rsidRPr="007E57CD">
        <w:rPr>
          <w:rFonts w:ascii="Times New Roman" w:hAnsi="Times New Roman" w:cs="Times New Roman"/>
          <w:sz w:val="24"/>
          <w:szCs w:val="24"/>
          <w:shd w:val="clear" w:color="auto" w:fill="FFFFFF"/>
        </w:rPr>
        <w:t>(4), pp. 343–352. DOI: 10.1002/tie.22136</w:t>
      </w:r>
    </w:p>
    <w:p w:rsidR="00C77030" w:rsidRPr="007E57CD" w:rsidRDefault="00C77030" w:rsidP="00C77030">
      <w:pPr>
        <w:spacing w:line="480" w:lineRule="auto"/>
        <w:ind w:left="426" w:hanging="426"/>
        <w:rPr>
          <w:rFonts w:ascii="Times New Roman" w:hAnsi="Times New Roman" w:cs="Times New Roman"/>
          <w:color w:val="000000"/>
          <w:sz w:val="24"/>
          <w:szCs w:val="24"/>
          <w:shd w:val="clear" w:color="auto" w:fill="FFFFFF"/>
        </w:rPr>
      </w:pPr>
      <w:r w:rsidRPr="007E57CD">
        <w:rPr>
          <w:rFonts w:ascii="Times New Roman" w:hAnsi="Times New Roman" w:cs="Times New Roman"/>
          <w:color w:val="000000"/>
          <w:sz w:val="24"/>
          <w:szCs w:val="24"/>
          <w:shd w:val="clear" w:color="auto" w:fill="FFFFFF"/>
        </w:rPr>
        <w:t xml:space="preserve">BBC (2021) </w:t>
      </w:r>
      <w:r w:rsidRPr="007E57CD">
        <w:rPr>
          <w:rFonts w:ascii="Times New Roman" w:hAnsi="Times New Roman" w:cs="Times New Roman"/>
          <w:i/>
          <w:color w:val="000000"/>
          <w:sz w:val="24"/>
          <w:szCs w:val="24"/>
          <w:shd w:val="clear" w:color="auto" w:fill="FFFFFF"/>
        </w:rPr>
        <w:t>BBC pulls out of Stonewall diversity scheme.</w:t>
      </w:r>
      <w:r w:rsidRPr="007E57CD">
        <w:rPr>
          <w:rFonts w:ascii="Times New Roman" w:hAnsi="Times New Roman" w:cs="Times New Roman"/>
          <w:color w:val="000000"/>
          <w:sz w:val="24"/>
          <w:szCs w:val="24"/>
          <w:shd w:val="clear" w:color="auto" w:fill="FFFFFF"/>
        </w:rPr>
        <w:t xml:space="preserve"> Available at: </w:t>
      </w:r>
      <w:hyperlink r:id="rId65" w:history="1">
        <w:r w:rsidRPr="007E57CD">
          <w:rPr>
            <w:rStyle w:val="Hyperlink"/>
            <w:rFonts w:ascii="Times New Roman" w:hAnsi="Times New Roman" w:cs="Times New Roman"/>
            <w:sz w:val="24"/>
            <w:szCs w:val="24"/>
            <w:shd w:val="clear" w:color="auto" w:fill="FFFFFF"/>
          </w:rPr>
          <w:t>https://www.bbc.co.uk/news/entertainment-arts-59232736</w:t>
        </w:r>
      </w:hyperlink>
      <w:r w:rsidRPr="007E57CD">
        <w:rPr>
          <w:rFonts w:ascii="Times New Roman" w:hAnsi="Times New Roman" w:cs="Times New Roman"/>
          <w:color w:val="000000"/>
          <w:sz w:val="24"/>
          <w:szCs w:val="24"/>
          <w:shd w:val="clear" w:color="auto" w:fill="FFFFFF"/>
        </w:rPr>
        <w:t xml:space="preserve"> (Accessed: 23 January 2022)</w:t>
      </w:r>
    </w:p>
    <w:p w:rsidR="00C77030" w:rsidRPr="007E57CD" w:rsidRDefault="00C77030" w:rsidP="00C77030">
      <w:pPr>
        <w:spacing w:line="480" w:lineRule="auto"/>
        <w:ind w:left="426" w:hanging="426"/>
        <w:rPr>
          <w:rFonts w:ascii="Times New Roman" w:hAnsi="Times New Roman" w:cs="Times New Roman"/>
          <w:sz w:val="24"/>
          <w:szCs w:val="24"/>
          <w:shd w:val="clear" w:color="auto" w:fill="FFFFFF"/>
        </w:rPr>
      </w:pPr>
      <w:r w:rsidRPr="007E57CD">
        <w:rPr>
          <w:rFonts w:ascii="Times New Roman" w:hAnsi="Times New Roman" w:cs="Times New Roman"/>
          <w:sz w:val="24"/>
          <w:szCs w:val="24"/>
          <w:shd w:val="clear" w:color="auto" w:fill="FFFFFF"/>
        </w:rPr>
        <w:t xml:space="preserve">Burt, E. (2017) </w:t>
      </w:r>
      <w:r w:rsidRPr="007E57CD">
        <w:rPr>
          <w:rFonts w:ascii="Times New Roman" w:hAnsi="Times New Roman" w:cs="Times New Roman"/>
          <w:i/>
          <w:sz w:val="24"/>
          <w:szCs w:val="24"/>
          <w:shd w:val="clear" w:color="auto" w:fill="FFFFFF"/>
        </w:rPr>
        <w:t>Menzies: ‘Your employees are your best ambassadors’</w:t>
      </w:r>
      <w:r w:rsidRPr="007E57CD">
        <w:rPr>
          <w:rFonts w:ascii="Times New Roman" w:hAnsi="Times New Roman" w:cs="Times New Roman"/>
          <w:sz w:val="24"/>
          <w:szCs w:val="24"/>
          <w:shd w:val="clear" w:color="auto" w:fill="FFFFFF"/>
        </w:rPr>
        <w:t xml:space="preserve"> Available at: </w:t>
      </w:r>
      <w:hyperlink r:id="rId66" w:anchor="_ga=2.91975321.2005684890.1642528887-1369087639.1621157830&amp;_gac=1.91398632.1642528890.CjwKCAiA55mPBhBOEiwANmzoQrtM7u8QgCHl8OSIb6p63E9-kZwYAUlQ2MDQcBDo1QE-4g9lt00UTRoCfjQQAvD_BwE" w:history="1">
        <w:r w:rsidRPr="007E57CD">
          <w:rPr>
            <w:rStyle w:val="Hyperlink"/>
            <w:rFonts w:ascii="Times New Roman" w:hAnsi="Times New Roman" w:cs="Times New Roman"/>
            <w:sz w:val="24"/>
            <w:szCs w:val="24"/>
            <w:shd w:val="clear" w:color="auto" w:fill="FFFFFF"/>
          </w:rPr>
          <w:t>www.peoplemanagement.co.uk/voices/case-studies/menzies-employees-best-ambassadors#_ga=2.91975321.2005684890.1642528887-1369087639.1621157830&amp;_gac=1.91398632.1642528890.CjwKCAiA55mPBhBOEiwANmzoQrtM7u8QgCHl8OSIb6p63E9-kZwYAUlQ2MDQcBDo1QE-4g9lt00UTRoCfjQQAvD_BwE</w:t>
        </w:r>
      </w:hyperlink>
      <w:r w:rsidRPr="007E57CD">
        <w:rPr>
          <w:rFonts w:ascii="Times New Roman" w:hAnsi="Times New Roman" w:cs="Times New Roman"/>
          <w:sz w:val="24"/>
          <w:szCs w:val="24"/>
          <w:shd w:val="clear" w:color="auto" w:fill="FFFFFF"/>
        </w:rPr>
        <w:t xml:space="preserve"> (Accessed: 18 January 2022).</w:t>
      </w:r>
    </w:p>
    <w:p w:rsidR="00C77030" w:rsidRPr="007E57CD" w:rsidRDefault="00C77030" w:rsidP="00C77030">
      <w:pPr>
        <w:spacing w:line="480" w:lineRule="auto"/>
        <w:ind w:left="426" w:hanging="426"/>
        <w:rPr>
          <w:rFonts w:ascii="Times New Roman" w:hAnsi="Times New Roman" w:cs="Times New Roman"/>
          <w:sz w:val="24"/>
          <w:szCs w:val="24"/>
        </w:rPr>
      </w:pPr>
      <w:r w:rsidRPr="007E57CD">
        <w:rPr>
          <w:rFonts w:ascii="Times New Roman" w:hAnsi="Times New Roman" w:cs="Times New Roman"/>
          <w:sz w:val="24"/>
          <w:szCs w:val="24"/>
        </w:rPr>
        <w:t xml:space="preserve">Campbell, D. (2019) </w:t>
      </w:r>
      <w:r w:rsidRPr="007E57CD">
        <w:rPr>
          <w:rFonts w:ascii="Times New Roman" w:hAnsi="Times New Roman" w:cs="Times New Roman"/>
          <w:i/>
          <w:sz w:val="24"/>
          <w:szCs w:val="24"/>
        </w:rPr>
        <w:t xml:space="preserve">NHS nursing crisis worsened by Brexit exodus. </w:t>
      </w:r>
      <w:r w:rsidRPr="007E57CD">
        <w:rPr>
          <w:rFonts w:ascii="Times New Roman" w:hAnsi="Times New Roman" w:cs="Times New Roman"/>
          <w:sz w:val="24"/>
          <w:szCs w:val="24"/>
        </w:rPr>
        <w:t xml:space="preserve">Available at: </w:t>
      </w:r>
      <w:hyperlink r:id="rId67" w:history="1">
        <w:r w:rsidRPr="007E57CD">
          <w:rPr>
            <w:rStyle w:val="Hyperlink"/>
            <w:rFonts w:ascii="Times New Roman" w:hAnsi="Times New Roman" w:cs="Times New Roman"/>
            <w:sz w:val="24"/>
            <w:szCs w:val="24"/>
          </w:rPr>
          <w:t>https://www.theguardian.com/society/2019/may/08/nhs-nursing-crisis-worsened-by-brexit-exodus</w:t>
        </w:r>
      </w:hyperlink>
      <w:r w:rsidRPr="007E57CD">
        <w:rPr>
          <w:rFonts w:ascii="Times New Roman" w:hAnsi="Times New Roman" w:cs="Times New Roman"/>
          <w:sz w:val="24"/>
          <w:szCs w:val="24"/>
        </w:rPr>
        <w:t xml:space="preserve"> (Accessed: 22 January 2022).</w:t>
      </w:r>
    </w:p>
    <w:p w:rsidR="00C77030" w:rsidRPr="007E57CD" w:rsidRDefault="00C77030" w:rsidP="00C77030">
      <w:pPr>
        <w:spacing w:line="480" w:lineRule="auto"/>
        <w:ind w:left="426" w:hanging="426"/>
        <w:rPr>
          <w:rFonts w:ascii="Times New Roman" w:hAnsi="Times New Roman" w:cs="Times New Roman"/>
          <w:color w:val="000000"/>
          <w:sz w:val="24"/>
          <w:szCs w:val="24"/>
          <w:shd w:val="clear" w:color="auto" w:fill="FFFFFF"/>
        </w:rPr>
      </w:pPr>
      <w:r w:rsidRPr="007E57CD">
        <w:rPr>
          <w:rFonts w:ascii="Times New Roman" w:hAnsi="Times New Roman" w:cs="Times New Roman"/>
          <w:color w:val="000000"/>
          <w:sz w:val="24"/>
          <w:szCs w:val="24"/>
          <w:shd w:val="clear" w:color="auto" w:fill="FFFFFF"/>
        </w:rPr>
        <w:t>Cappelli, P. (2001) On-line recruiting. </w:t>
      </w:r>
      <w:r w:rsidRPr="007E57CD">
        <w:rPr>
          <w:rFonts w:ascii="Times New Roman" w:hAnsi="Times New Roman" w:cs="Times New Roman"/>
          <w:i/>
          <w:iCs/>
          <w:color w:val="000000"/>
          <w:sz w:val="24"/>
          <w:szCs w:val="24"/>
          <w:shd w:val="clear" w:color="auto" w:fill="FFFFFF"/>
        </w:rPr>
        <w:t>Harvard Business Review</w:t>
      </w:r>
      <w:r w:rsidRPr="007E57CD">
        <w:rPr>
          <w:rFonts w:ascii="Times New Roman" w:hAnsi="Times New Roman" w:cs="Times New Roman"/>
          <w:color w:val="000000"/>
          <w:sz w:val="24"/>
          <w:szCs w:val="24"/>
          <w:shd w:val="clear" w:color="auto" w:fill="FFFFFF"/>
        </w:rPr>
        <w:t>, </w:t>
      </w:r>
      <w:r w:rsidRPr="007E57CD">
        <w:rPr>
          <w:rFonts w:ascii="Times New Roman" w:hAnsi="Times New Roman" w:cs="Times New Roman"/>
          <w:iCs/>
          <w:color w:val="000000"/>
          <w:sz w:val="24"/>
          <w:szCs w:val="24"/>
          <w:shd w:val="clear" w:color="auto" w:fill="FFFFFF"/>
        </w:rPr>
        <w:t>79</w:t>
      </w:r>
      <w:r w:rsidRPr="007E57CD">
        <w:rPr>
          <w:rFonts w:ascii="Times New Roman" w:hAnsi="Times New Roman" w:cs="Times New Roman"/>
          <w:color w:val="000000"/>
          <w:sz w:val="24"/>
          <w:szCs w:val="24"/>
          <w:shd w:val="clear" w:color="auto" w:fill="FFFFFF"/>
        </w:rPr>
        <w:t>, pp. 139–46. ISSN: 0017-8012</w:t>
      </w:r>
    </w:p>
    <w:p w:rsidR="00C77030" w:rsidRPr="007E57CD" w:rsidRDefault="00C77030" w:rsidP="00C77030">
      <w:pPr>
        <w:spacing w:line="480" w:lineRule="auto"/>
        <w:ind w:left="426" w:hanging="426"/>
        <w:rPr>
          <w:rFonts w:ascii="Times New Roman" w:hAnsi="Times New Roman" w:cs="Times New Roman"/>
          <w:sz w:val="24"/>
          <w:szCs w:val="24"/>
          <w:shd w:val="clear" w:color="auto" w:fill="FFFFFF"/>
        </w:rPr>
      </w:pPr>
      <w:r w:rsidRPr="007E57CD">
        <w:rPr>
          <w:rFonts w:ascii="Times New Roman" w:hAnsi="Times New Roman" w:cs="Times New Roman"/>
          <w:sz w:val="24"/>
          <w:szCs w:val="24"/>
          <w:shd w:val="clear" w:color="auto" w:fill="FFFFFF"/>
        </w:rPr>
        <w:t>Chapman, D. S., and Webster, J. (2003) The Use of Technologies in the Recruiting, Screening, and Selection Processes for Job Candidates. </w:t>
      </w:r>
      <w:r w:rsidRPr="007E57CD">
        <w:rPr>
          <w:rFonts w:ascii="Times New Roman" w:hAnsi="Times New Roman" w:cs="Times New Roman"/>
          <w:i/>
          <w:iCs/>
          <w:sz w:val="24"/>
          <w:szCs w:val="24"/>
          <w:shd w:val="clear" w:color="auto" w:fill="FFFFFF"/>
        </w:rPr>
        <w:t>International Journal of Selection and Assessment</w:t>
      </w:r>
      <w:r w:rsidRPr="007E57CD">
        <w:rPr>
          <w:rFonts w:ascii="Times New Roman" w:hAnsi="Times New Roman" w:cs="Times New Roman"/>
          <w:sz w:val="24"/>
          <w:szCs w:val="24"/>
          <w:shd w:val="clear" w:color="auto" w:fill="FFFFFF"/>
        </w:rPr>
        <w:t>, </w:t>
      </w:r>
      <w:r w:rsidRPr="007E57CD">
        <w:rPr>
          <w:rFonts w:ascii="Times New Roman" w:hAnsi="Times New Roman" w:cs="Times New Roman"/>
          <w:i/>
          <w:iCs/>
          <w:sz w:val="24"/>
          <w:szCs w:val="24"/>
          <w:shd w:val="clear" w:color="auto" w:fill="FFFFFF"/>
        </w:rPr>
        <w:t>11</w:t>
      </w:r>
      <w:r w:rsidRPr="007E57CD">
        <w:rPr>
          <w:rFonts w:ascii="Times New Roman" w:hAnsi="Times New Roman" w:cs="Times New Roman"/>
          <w:sz w:val="24"/>
          <w:szCs w:val="24"/>
          <w:shd w:val="clear" w:color="auto" w:fill="FFFFFF"/>
        </w:rPr>
        <w:t>, pp. 113–20. ISSN: 0965-075X , 1468-2389</w:t>
      </w:r>
    </w:p>
    <w:p w:rsidR="00C77030" w:rsidRPr="007E57CD" w:rsidRDefault="00C77030" w:rsidP="00C77030">
      <w:pPr>
        <w:spacing w:line="480" w:lineRule="auto"/>
        <w:ind w:left="426" w:hanging="426"/>
        <w:rPr>
          <w:rFonts w:ascii="Times New Roman" w:hAnsi="Times New Roman" w:cs="Times New Roman"/>
          <w:sz w:val="24"/>
        </w:rPr>
      </w:pPr>
      <w:r w:rsidRPr="007E57CD">
        <w:rPr>
          <w:rFonts w:ascii="Times New Roman" w:hAnsi="Times New Roman" w:cs="Times New Roman"/>
          <w:sz w:val="24"/>
        </w:rPr>
        <w:lastRenderedPageBreak/>
        <w:t xml:space="preserve">Churchill, F. (2021) </w:t>
      </w:r>
      <w:r w:rsidRPr="007E57CD">
        <w:rPr>
          <w:rFonts w:ascii="Times New Roman" w:hAnsi="Times New Roman" w:cs="Times New Roman"/>
          <w:i/>
          <w:sz w:val="24"/>
        </w:rPr>
        <w:t xml:space="preserve">Why are employers leaving Stonewall’s diversity programme? </w:t>
      </w:r>
      <w:r w:rsidRPr="007E57CD">
        <w:rPr>
          <w:rFonts w:ascii="Times New Roman" w:hAnsi="Times New Roman" w:cs="Times New Roman"/>
          <w:sz w:val="24"/>
        </w:rPr>
        <w:t xml:space="preserve">Available at: </w:t>
      </w:r>
      <w:hyperlink r:id="rId68" w:anchor="gref" w:history="1">
        <w:r w:rsidRPr="007E57CD">
          <w:rPr>
            <w:rStyle w:val="Hyperlink"/>
            <w:rFonts w:ascii="Times New Roman" w:hAnsi="Times New Roman" w:cs="Times New Roman"/>
            <w:sz w:val="24"/>
          </w:rPr>
          <w:t>https://www.peoplemanagement.co.uk/news/articles/why-are-employers-leaving-stonewall-diversity-programme#gref</w:t>
        </w:r>
      </w:hyperlink>
      <w:r w:rsidRPr="007E57CD">
        <w:rPr>
          <w:rFonts w:ascii="Times New Roman" w:hAnsi="Times New Roman" w:cs="Times New Roman"/>
          <w:sz w:val="24"/>
        </w:rPr>
        <w:t xml:space="preserve"> (Accessed: 23 January 2022).</w:t>
      </w:r>
    </w:p>
    <w:p w:rsidR="00C77030" w:rsidRPr="007E57CD" w:rsidRDefault="00C77030" w:rsidP="00C77030">
      <w:pPr>
        <w:spacing w:line="480" w:lineRule="auto"/>
        <w:ind w:left="426" w:hanging="426"/>
        <w:rPr>
          <w:rFonts w:ascii="Times New Roman" w:hAnsi="Times New Roman" w:cs="Times New Roman"/>
          <w:sz w:val="24"/>
        </w:rPr>
      </w:pPr>
      <w:r w:rsidRPr="007E57CD">
        <w:rPr>
          <w:rFonts w:ascii="Times New Roman" w:hAnsi="Times New Roman" w:cs="Times New Roman"/>
          <w:sz w:val="24"/>
        </w:rPr>
        <w:t xml:space="preserve">CIPD (2017) </w:t>
      </w:r>
      <w:r w:rsidRPr="007E57CD">
        <w:rPr>
          <w:rFonts w:ascii="Times New Roman" w:hAnsi="Times New Roman" w:cs="Times New Roman"/>
          <w:i/>
          <w:sz w:val="24"/>
        </w:rPr>
        <w:t xml:space="preserve">HR tech revolution: friend or foe?. </w:t>
      </w:r>
      <w:r w:rsidRPr="007E57CD">
        <w:rPr>
          <w:rFonts w:ascii="Times New Roman" w:hAnsi="Times New Roman" w:cs="Times New Roman"/>
          <w:sz w:val="24"/>
        </w:rPr>
        <w:t xml:space="preserve">[Podcast]. Available at: </w:t>
      </w:r>
      <w:hyperlink r:id="rId69" w:history="1">
        <w:r w:rsidRPr="007E57CD">
          <w:rPr>
            <w:rStyle w:val="Hyperlink"/>
            <w:rFonts w:ascii="Times New Roman" w:hAnsi="Times New Roman" w:cs="Times New Roman"/>
            <w:sz w:val="24"/>
          </w:rPr>
          <w:t>https://www.cipd.co.uk/podcasts/hr-technology</w:t>
        </w:r>
      </w:hyperlink>
      <w:r w:rsidRPr="007E57CD">
        <w:rPr>
          <w:rFonts w:ascii="Times New Roman" w:hAnsi="Times New Roman" w:cs="Times New Roman"/>
          <w:sz w:val="24"/>
        </w:rPr>
        <w:t xml:space="preserve"> (Accessed: 20 January 2022).</w:t>
      </w:r>
    </w:p>
    <w:p w:rsidR="00C77030" w:rsidRPr="007E57CD" w:rsidRDefault="00C77030" w:rsidP="00C77030">
      <w:pPr>
        <w:spacing w:line="480" w:lineRule="auto"/>
        <w:ind w:left="426" w:hanging="426"/>
        <w:rPr>
          <w:rFonts w:ascii="Times New Roman" w:hAnsi="Times New Roman" w:cs="Times New Roman"/>
          <w:sz w:val="24"/>
        </w:rPr>
      </w:pPr>
      <w:r w:rsidRPr="007E57CD">
        <w:rPr>
          <w:rFonts w:ascii="Times New Roman" w:hAnsi="Times New Roman" w:cs="Times New Roman"/>
          <w:sz w:val="24"/>
        </w:rPr>
        <w:t xml:space="preserve">CIPD (2018) </w:t>
      </w:r>
      <w:r w:rsidRPr="007E57CD">
        <w:rPr>
          <w:rFonts w:ascii="Times New Roman" w:hAnsi="Times New Roman" w:cs="Times New Roman"/>
          <w:i/>
          <w:sz w:val="24"/>
        </w:rPr>
        <w:t>Diversity and Inclusion at Work: Facing up to the business case.</w:t>
      </w:r>
      <w:r w:rsidRPr="007E57CD">
        <w:rPr>
          <w:rFonts w:ascii="Times New Roman" w:hAnsi="Times New Roman" w:cs="Times New Roman"/>
          <w:sz w:val="24"/>
        </w:rPr>
        <w:t xml:space="preserve"> Available at: </w:t>
      </w:r>
      <w:hyperlink r:id="rId70" w:history="1">
        <w:r w:rsidRPr="007E57CD">
          <w:rPr>
            <w:rStyle w:val="Hyperlink"/>
            <w:rFonts w:ascii="Times New Roman" w:hAnsi="Times New Roman" w:cs="Times New Roman"/>
            <w:sz w:val="24"/>
          </w:rPr>
          <w:t>https://www.cipd.co.uk/Images/diversity-and-inclusion-at-work_2018-facing-up-to-the-business-case-1_tcm18-44146.pdf</w:t>
        </w:r>
      </w:hyperlink>
      <w:r w:rsidRPr="007E57CD">
        <w:rPr>
          <w:rFonts w:ascii="Times New Roman" w:hAnsi="Times New Roman" w:cs="Times New Roman"/>
          <w:sz w:val="24"/>
        </w:rPr>
        <w:t xml:space="preserve"> (Accessed 19 January 2021).</w:t>
      </w:r>
    </w:p>
    <w:p w:rsidR="00C77030" w:rsidRPr="007E57CD" w:rsidRDefault="00C77030" w:rsidP="00C77030">
      <w:pPr>
        <w:spacing w:line="480" w:lineRule="auto"/>
        <w:ind w:left="426" w:hanging="426"/>
        <w:rPr>
          <w:rFonts w:ascii="Times New Roman" w:hAnsi="Times New Roman" w:cs="Times New Roman"/>
          <w:sz w:val="24"/>
        </w:rPr>
      </w:pPr>
      <w:r w:rsidRPr="007E57CD">
        <w:rPr>
          <w:rFonts w:ascii="Times New Roman" w:hAnsi="Times New Roman" w:cs="Times New Roman"/>
          <w:sz w:val="24"/>
        </w:rPr>
        <w:t xml:space="preserve">CIPD (2020) </w:t>
      </w:r>
      <w:r w:rsidRPr="007E57CD">
        <w:rPr>
          <w:rFonts w:ascii="Times New Roman" w:hAnsi="Times New Roman" w:cs="Times New Roman"/>
          <w:i/>
          <w:sz w:val="24"/>
        </w:rPr>
        <w:t>Resourcing and Talent Planning Survey 2020</w:t>
      </w:r>
      <w:r w:rsidRPr="007E57CD">
        <w:rPr>
          <w:rFonts w:ascii="Times New Roman" w:hAnsi="Times New Roman" w:cs="Times New Roman"/>
          <w:sz w:val="24"/>
        </w:rPr>
        <w:t xml:space="preserve">. Available at </w:t>
      </w:r>
      <w:hyperlink r:id="rId71" w:history="1">
        <w:r w:rsidRPr="007E57CD">
          <w:rPr>
            <w:rStyle w:val="Hyperlink"/>
            <w:rFonts w:ascii="Times New Roman" w:hAnsi="Times New Roman" w:cs="Times New Roman"/>
            <w:sz w:val="24"/>
          </w:rPr>
          <w:t>https://www.cipd.co.uk/Images/resourcing-and-talent-planning-2020_tcm18-85530.pdf</w:t>
        </w:r>
      </w:hyperlink>
      <w:r w:rsidRPr="007E57CD">
        <w:rPr>
          <w:rFonts w:ascii="Times New Roman" w:hAnsi="Times New Roman" w:cs="Times New Roman"/>
          <w:sz w:val="24"/>
        </w:rPr>
        <w:t xml:space="preserve"> (Accessed 11 January 2022).</w:t>
      </w:r>
    </w:p>
    <w:p w:rsidR="00C77030" w:rsidRPr="007E57CD" w:rsidRDefault="00C77030" w:rsidP="00C77030">
      <w:pPr>
        <w:spacing w:line="480" w:lineRule="auto"/>
        <w:ind w:left="426" w:hanging="426"/>
        <w:rPr>
          <w:rFonts w:ascii="Times New Roman" w:hAnsi="Times New Roman" w:cs="Times New Roman"/>
          <w:sz w:val="24"/>
        </w:rPr>
      </w:pPr>
      <w:r w:rsidRPr="007E57CD">
        <w:rPr>
          <w:rFonts w:ascii="Times New Roman" w:hAnsi="Times New Roman" w:cs="Times New Roman"/>
          <w:sz w:val="24"/>
        </w:rPr>
        <w:t xml:space="preserve">CIPD (2021a) </w:t>
      </w:r>
      <w:r w:rsidRPr="007E57CD">
        <w:rPr>
          <w:rFonts w:ascii="Times New Roman" w:hAnsi="Times New Roman" w:cs="Times New Roman"/>
          <w:i/>
          <w:sz w:val="24"/>
        </w:rPr>
        <w:t>Resourcing and Talent Planning Survey 2021</w:t>
      </w:r>
      <w:r w:rsidRPr="007E57CD">
        <w:rPr>
          <w:rFonts w:ascii="Times New Roman" w:hAnsi="Times New Roman" w:cs="Times New Roman"/>
          <w:sz w:val="24"/>
        </w:rPr>
        <w:t xml:space="preserve">. Available at </w:t>
      </w:r>
      <w:hyperlink r:id="rId72" w:history="1">
        <w:r w:rsidRPr="007E57CD">
          <w:rPr>
            <w:rStyle w:val="Hyperlink"/>
            <w:rFonts w:ascii="Times New Roman" w:hAnsi="Times New Roman" w:cs="Times New Roman"/>
            <w:sz w:val="24"/>
          </w:rPr>
          <w:t>www.cipd.co.uk/Images/resourcing-and-talent-planning-2021-1_tcm18-100907.pdf</w:t>
        </w:r>
      </w:hyperlink>
      <w:r w:rsidRPr="007E57CD">
        <w:rPr>
          <w:rFonts w:ascii="Times New Roman" w:hAnsi="Times New Roman" w:cs="Times New Roman"/>
          <w:sz w:val="24"/>
        </w:rPr>
        <w:t xml:space="preserve"> (Accessed 18 January 2022).</w:t>
      </w:r>
    </w:p>
    <w:p w:rsidR="00C77030" w:rsidRPr="007E57CD" w:rsidRDefault="00C77030" w:rsidP="00C77030">
      <w:pPr>
        <w:spacing w:line="480" w:lineRule="auto"/>
        <w:ind w:left="426" w:hanging="426"/>
        <w:rPr>
          <w:rFonts w:ascii="Times New Roman" w:hAnsi="Times New Roman" w:cs="Times New Roman"/>
          <w:sz w:val="24"/>
        </w:rPr>
      </w:pPr>
      <w:r w:rsidRPr="007E57CD">
        <w:rPr>
          <w:rFonts w:ascii="Times New Roman" w:hAnsi="Times New Roman" w:cs="Times New Roman"/>
          <w:sz w:val="24"/>
        </w:rPr>
        <w:t xml:space="preserve">CIPD (2021b) </w:t>
      </w:r>
      <w:r w:rsidRPr="007E57CD">
        <w:rPr>
          <w:rFonts w:ascii="Times New Roman" w:hAnsi="Times New Roman" w:cs="Times New Roman"/>
          <w:i/>
          <w:sz w:val="24"/>
        </w:rPr>
        <w:t>Employer brand</w:t>
      </w:r>
      <w:r w:rsidRPr="007E57CD">
        <w:rPr>
          <w:rFonts w:ascii="Times New Roman" w:hAnsi="Times New Roman" w:cs="Times New Roman"/>
          <w:sz w:val="24"/>
        </w:rPr>
        <w:t xml:space="preserve">. Available at: </w:t>
      </w:r>
      <w:hyperlink r:id="rId73" w:history="1">
        <w:r w:rsidRPr="007E57CD">
          <w:rPr>
            <w:rStyle w:val="Hyperlink"/>
            <w:rFonts w:ascii="Times New Roman" w:hAnsi="Times New Roman" w:cs="Times New Roman"/>
            <w:sz w:val="24"/>
          </w:rPr>
          <w:t>www.cipd.co.uk/knowledge/fundamentals/people/recruitment/brand-factsheet</w:t>
        </w:r>
      </w:hyperlink>
      <w:r w:rsidRPr="007E57CD">
        <w:rPr>
          <w:rFonts w:ascii="Times New Roman" w:hAnsi="Times New Roman" w:cs="Times New Roman"/>
          <w:sz w:val="24"/>
        </w:rPr>
        <w:t xml:space="preserve"> (Accessed 18 January 2022).</w:t>
      </w:r>
    </w:p>
    <w:p w:rsidR="00C77030" w:rsidRPr="007E57CD" w:rsidRDefault="00C77030" w:rsidP="00C77030">
      <w:pPr>
        <w:spacing w:line="480" w:lineRule="auto"/>
        <w:ind w:left="426" w:hanging="426"/>
        <w:rPr>
          <w:rFonts w:ascii="Times New Roman" w:hAnsi="Times New Roman" w:cs="Times New Roman"/>
          <w:sz w:val="24"/>
        </w:rPr>
      </w:pPr>
      <w:r w:rsidRPr="007E57CD">
        <w:rPr>
          <w:rFonts w:ascii="Times New Roman" w:hAnsi="Times New Roman" w:cs="Times New Roman"/>
          <w:sz w:val="24"/>
        </w:rPr>
        <w:t xml:space="preserve">CIPD (2021c) </w:t>
      </w:r>
      <w:r w:rsidRPr="007E57CD">
        <w:rPr>
          <w:rFonts w:ascii="Times New Roman" w:hAnsi="Times New Roman" w:cs="Times New Roman"/>
          <w:i/>
          <w:sz w:val="24"/>
        </w:rPr>
        <w:t>Inclusion and diversity in the workplace.</w:t>
      </w:r>
      <w:r w:rsidRPr="007E57CD">
        <w:rPr>
          <w:rFonts w:ascii="Times New Roman" w:hAnsi="Times New Roman" w:cs="Times New Roman"/>
          <w:sz w:val="24"/>
        </w:rPr>
        <w:t xml:space="preserve"> Available at: </w:t>
      </w:r>
      <w:hyperlink r:id="rId74" w:anchor="6428" w:history="1">
        <w:r w:rsidRPr="007E57CD">
          <w:rPr>
            <w:rStyle w:val="Hyperlink"/>
            <w:rFonts w:ascii="Times New Roman" w:hAnsi="Times New Roman" w:cs="Times New Roman"/>
            <w:sz w:val="24"/>
          </w:rPr>
          <w:t>https://www.cipd.co.uk/knowledge/fundamentals/relations/diversity/factsheet#6428</w:t>
        </w:r>
      </w:hyperlink>
      <w:r w:rsidRPr="007E57CD">
        <w:rPr>
          <w:rFonts w:ascii="Times New Roman" w:hAnsi="Times New Roman" w:cs="Times New Roman"/>
          <w:sz w:val="24"/>
        </w:rPr>
        <w:t xml:space="preserve"> (Accessed 19 January 2022).</w:t>
      </w:r>
    </w:p>
    <w:p w:rsidR="00C77030" w:rsidRPr="007E57CD" w:rsidRDefault="00C77030" w:rsidP="00C77030">
      <w:pPr>
        <w:spacing w:line="480" w:lineRule="auto"/>
        <w:ind w:left="426" w:hanging="426"/>
        <w:rPr>
          <w:rFonts w:ascii="Times New Roman" w:hAnsi="Times New Roman" w:cs="Times New Roman"/>
          <w:sz w:val="24"/>
        </w:rPr>
      </w:pPr>
      <w:r w:rsidRPr="007E57CD">
        <w:rPr>
          <w:rFonts w:ascii="Times New Roman" w:hAnsi="Times New Roman" w:cs="Times New Roman"/>
          <w:sz w:val="24"/>
        </w:rPr>
        <w:t xml:space="preserve">CIPD (2021d) </w:t>
      </w:r>
      <w:r w:rsidRPr="007E57CD">
        <w:rPr>
          <w:rFonts w:ascii="Times New Roman" w:hAnsi="Times New Roman" w:cs="Times New Roman"/>
          <w:i/>
          <w:sz w:val="24"/>
        </w:rPr>
        <w:t>Flexible Working, Teleworking and Diversity: An evidence review.</w:t>
      </w:r>
      <w:r w:rsidRPr="007E57CD">
        <w:rPr>
          <w:rFonts w:ascii="Times New Roman" w:hAnsi="Times New Roman" w:cs="Times New Roman"/>
          <w:sz w:val="24"/>
        </w:rPr>
        <w:t xml:space="preserve"> Available at: </w:t>
      </w:r>
      <w:hyperlink r:id="rId75" w:history="1">
        <w:r w:rsidRPr="007E57CD">
          <w:rPr>
            <w:rStyle w:val="Hyperlink"/>
            <w:rFonts w:ascii="Times New Roman" w:hAnsi="Times New Roman" w:cs="Times New Roman"/>
            <w:sz w:val="24"/>
          </w:rPr>
          <w:t>https://www.cipd.co.uk/Images/flexible-working-teleworking-and-diversity-evidence-summary-WEB_tcm18-92878.pdf</w:t>
        </w:r>
      </w:hyperlink>
      <w:r w:rsidRPr="007E57CD">
        <w:rPr>
          <w:rFonts w:ascii="Times New Roman" w:hAnsi="Times New Roman" w:cs="Times New Roman"/>
          <w:sz w:val="24"/>
        </w:rPr>
        <w:t xml:space="preserve"> (Accessed: 19 January 2022).</w:t>
      </w:r>
    </w:p>
    <w:p w:rsidR="00C77030" w:rsidRPr="007E57CD" w:rsidRDefault="00C77030" w:rsidP="00C77030">
      <w:pPr>
        <w:spacing w:line="480" w:lineRule="auto"/>
        <w:ind w:left="426" w:hanging="426"/>
        <w:rPr>
          <w:rFonts w:ascii="Times New Roman" w:hAnsi="Times New Roman" w:cs="Times New Roman"/>
          <w:sz w:val="24"/>
          <w:szCs w:val="24"/>
          <w:shd w:val="clear" w:color="auto" w:fill="FFFFFF"/>
        </w:rPr>
      </w:pPr>
      <w:r w:rsidRPr="007E57CD">
        <w:rPr>
          <w:rFonts w:ascii="Times New Roman" w:hAnsi="Times New Roman" w:cs="Times New Roman"/>
          <w:sz w:val="24"/>
          <w:szCs w:val="24"/>
          <w:shd w:val="clear" w:color="auto" w:fill="FFFFFF"/>
        </w:rPr>
        <w:lastRenderedPageBreak/>
        <w:t xml:space="preserve">CIPD (2021e) </w:t>
      </w:r>
      <w:r w:rsidRPr="007E57CD">
        <w:rPr>
          <w:rFonts w:ascii="Times New Roman" w:hAnsi="Times New Roman" w:cs="Times New Roman"/>
          <w:i/>
          <w:sz w:val="24"/>
          <w:szCs w:val="24"/>
          <w:shd w:val="clear" w:color="auto" w:fill="FFFFFF"/>
        </w:rPr>
        <w:t xml:space="preserve">Evidence-based L&amp;D: the rise of virtual learning. </w:t>
      </w:r>
      <w:r w:rsidRPr="007E57CD">
        <w:rPr>
          <w:rFonts w:ascii="Times New Roman" w:hAnsi="Times New Roman" w:cs="Times New Roman"/>
          <w:sz w:val="24"/>
          <w:szCs w:val="24"/>
          <w:shd w:val="clear" w:color="auto" w:fill="FFFFFF"/>
        </w:rPr>
        <w:t xml:space="preserve">[Podcast]. Available at: </w:t>
      </w:r>
      <w:hyperlink r:id="rId76" w:history="1">
        <w:r w:rsidRPr="007E57CD">
          <w:rPr>
            <w:rStyle w:val="Hyperlink"/>
            <w:rFonts w:ascii="Times New Roman" w:hAnsi="Times New Roman" w:cs="Times New Roman"/>
            <w:sz w:val="24"/>
            <w:szCs w:val="24"/>
            <w:shd w:val="clear" w:color="auto" w:fill="FFFFFF"/>
          </w:rPr>
          <w:t>https://www.cipd.co.uk/podcasts/ld-rise-of-virtual-learning?utm_source=mc&amp;utm_medium=email&amp;utm_content=cipdupdate_19012022.EdL3_Podcast_Rise_Virtual_Learning&amp;utm_campaign=cipd_update&amp;utm_term=4833820</w:t>
        </w:r>
      </w:hyperlink>
      <w:r w:rsidRPr="007E57CD">
        <w:rPr>
          <w:rFonts w:ascii="Times New Roman" w:hAnsi="Times New Roman" w:cs="Times New Roman"/>
          <w:sz w:val="24"/>
          <w:szCs w:val="24"/>
          <w:shd w:val="clear" w:color="auto" w:fill="FFFFFF"/>
        </w:rPr>
        <w:t xml:space="preserve"> (Accessed: 20 January 2022).</w:t>
      </w:r>
    </w:p>
    <w:p w:rsidR="00C77030" w:rsidRPr="007E57CD" w:rsidRDefault="00C77030" w:rsidP="00C77030">
      <w:pPr>
        <w:spacing w:line="480" w:lineRule="auto"/>
        <w:ind w:left="426" w:hanging="426"/>
        <w:rPr>
          <w:rFonts w:ascii="Times New Roman" w:hAnsi="Times New Roman" w:cs="Times New Roman"/>
          <w:sz w:val="24"/>
        </w:rPr>
      </w:pPr>
      <w:r w:rsidRPr="007E57CD">
        <w:rPr>
          <w:rFonts w:ascii="Times New Roman" w:hAnsi="Times New Roman" w:cs="Times New Roman"/>
          <w:sz w:val="24"/>
        </w:rPr>
        <w:t xml:space="preserve">CIPD (2021f) </w:t>
      </w:r>
      <w:r w:rsidRPr="007E57CD">
        <w:rPr>
          <w:rFonts w:ascii="Times New Roman" w:hAnsi="Times New Roman" w:cs="Times New Roman"/>
          <w:i/>
          <w:sz w:val="24"/>
        </w:rPr>
        <w:t>Employee turnover and retention.</w:t>
      </w:r>
      <w:r w:rsidRPr="007E57CD">
        <w:rPr>
          <w:rFonts w:ascii="Times New Roman" w:hAnsi="Times New Roman" w:cs="Times New Roman"/>
          <w:sz w:val="24"/>
        </w:rPr>
        <w:t xml:space="preserve"> Available at: </w:t>
      </w:r>
      <w:hyperlink r:id="rId77" w:history="1">
        <w:r w:rsidRPr="007E57CD">
          <w:rPr>
            <w:rStyle w:val="Hyperlink"/>
            <w:rFonts w:ascii="Times New Roman" w:hAnsi="Times New Roman" w:cs="Times New Roman"/>
            <w:sz w:val="24"/>
          </w:rPr>
          <w:t>https://www.cipd.co.uk/knowledge/strategy/resourcing/turnover-retention-factsheet</w:t>
        </w:r>
      </w:hyperlink>
      <w:r w:rsidRPr="007E57CD">
        <w:rPr>
          <w:rFonts w:ascii="Times New Roman" w:hAnsi="Times New Roman" w:cs="Times New Roman"/>
          <w:sz w:val="24"/>
        </w:rPr>
        <w:t xml:space="preserve"> (Accessed: 21 January 2022).</w:t>
      </w:r>
    </w:p>
    <w:p w:rsidR="00C77030" w:rsidRPr="007E57CD" w:rsidRDefault="00C77030" w:rsidP="00C77030">
      <w:pPr>
        <w:spacing w:line="480" w:lineRule="auto"/>
        <w:ind w:left="426" w:hanging="426"/>
        <w:rPr>
          <w:rFonts w:ascii="Times New Roman" w:hAnsi="Times New Roman" w:cs="Times New Roman"/>
          <w:sz w:val="24"/>
        </w:rPr>
      </w:pPr>
      <w:r w:rsidRPr="007E57CD">
        <w:rPr>
          <w:rFonts w:ascii="Times New Roman" w:hAnsi="Times New Roman" w:cs="Times New Roman"/>
          <w:sz w:val="24"/>
        </w:rPr>
        <w:t xml:space="preserve">CIPD (2021g) </w:t>
      </w:r>
      <w:r w:rsidRPr="007E57CD">
        <w:rPr>
          <w:rFonts w:ascii="Times New Roman" w:hAnsi="Times New Roman" w:cs="Times New Roman"/>
          <w:i/>
          <w:sz w:val="24"/>
        </w:rPr>
        <w:t>Recruitment and selection Q&amp;As.</w:t>
      </w:r>
      <w:r w:rsidRPr="007E57CD">
        <w:rPr>
          <w:rFonts w:ascii="Times New Roman" w:hAnsi="Times New Roman" w:cs="Times New Roman"/>
          <w:sz w:val="24"/>
        </w:rPr>
        <w:t xml:space="preserve"> Available at: </w:t>
      </w:r>
      <w:hyperlink r:id="rId78" w:history="1">
        <w:r w:rsidRPr="007E57CD">
          <w:rPr>
            <w:rStyle w:val="Hyperlink"/>
            <w:rFonts w:ascii="Times New Roman" w:hAnsi="Times New Roman" w:cs="Times New Roman"/>
            <w:sz w:val="24"/>
          </w:rPr>
          <w:t>https://www.cipd.co.uk/knowledge/fundamentals/emp-law/recruitment/questions</w:t>
        </w:r>
      </w:hyperlink>
      <w:r w:rsidRPr="007E57CD">
        <w:rPr>
          <w:rFonts w:ascii="Times New Roman" w:hAnsi="Times New Roman" w:cs="Times New Roman"/>
          <w:sz w:val="24"/>
        </w:rPr>
        <w:t xml:space="preserve"> (Accessed at: 22 January 2022).</w:t>
      </w:r>
    </w:p>
    <w:p w:rsidR="00C77030" w:rsidRPr="007E57CD" w:rsidRDefault="00C77030" w:rsidP="00C77030">
      <w:pPr>
        <w:spacing w:line="480" w:lineRule="auto"/>
        <w:ind w:left="426" w:hanging="426"/>
        <w:rPr>
          <w:rFonts w:ascii="Times New Roman" w:hAnsi="Times New Roman" w:cs="Times New Roman"/>
          <w:sz w:val="24"/>
        </w:rPr>
      </w:pPr>
      <w:r w:rsidRPr="007E57CD">
        <w:rPr>
          <w:rFonts w:ascii="Times New Roman" w:hAnsi="Times New Roman" w:cs="Times New Roman"/>
          <w:sz w:val="24"/>
        </w:rPr>
        <w:t xml:space="preserve">CIPD (2021h) </w:t>
      </w:r>
      <w:r w:rsidRPr="007E57CD">
        <w:rPr>
          <w:rFonts w:ascii="Times New Roman" w:hAnsi="Times New Roman" w:cs="Times New Roman"/>
          <w:i/>
          <w:sz w:val="24"/>
        </w:rPr>
        <w:t>Stonewall, LGBT+ inclusion and gender critical views.</w:t>
      </w:r>
      <w:r w:rsidRPr="007E57CD">
        <w:rPr>
          <w:rFonts w:ascii="Times New Roman" w:hAnsi="Times New Roman" w:cs="Times New Roman"/>
          <w:sz w:val="24"/>
        </w:rPr>
        <w:t xml:space="preserve"> Available at: </w:t>
      </w:r>
      <w:hyperlink r:id="rId79" w:history="1">
        <w:r w:rsidRPr="007E57CD">
          <w:rPr>
            <w:rStyle w:val="Hyperlink"/>
            <w:rFonts w:ascii="Times New Roman" w:hAnsi="Times New Roman" w:cs="Times New Roman"/>
            <w:sz w:val="24"/>
          </w:rPr>
          <w:t>https://www.cipd.co.uk/news-views/news-articles/cipd-news-stonewall-gender-critical-views</w:t>
        </w:r>
      </w:hyperlink>
      <w:r w:rsidRPr="007E57CD">
        <w:rPr>
          <w:rFonts w:ascii="Times New Roman" w:hAnsi="Times New Roman" w:cs="Times New Roman"/>
          <w:sz w:val="24"/>
        </w:rPr>
        <w:t xml:space="preserve"> (Accessed: 23 January 2022).</w:t>
      </w:r>
    </w:p>
    <w:p w:rsidR="00C77030" w:rsidRPr="007E57CD" w:rsidRDefault="00C77030" w:rsidP="00C77030">
      <w:pPr>
        <w:spacing w:line="480" w:lineRule="auto"/>
        <w:ind w:left="426" w:hanging="426"/>
        <w:rPr>
          <w:rFonts w:ascii="Times New Roman" w:hAnsi="Times New Roman" w:cs="Times New Roman"/>
          <w:sz w:val="24"/>
        </w:rPr>
      </w:pPr>
      <w:r w:rsidRPr="007E57CD">
        <w:rPr>
          <w:rFonts w:ascii="Times New Roman" w:hAnsi="Times New Roman" w:cs="Times New Roman"/>
          <w:sz w:val="24"/>
        </w:rPr>
        <w:t xml:space="preserve">CIPD (2021i) </w:t>
      </w:r>
      <w:r w:rsidRPr="007E57CD">
        <w:rPr>
          <w:rFonts w:ascii="Times New Roman" w:hAnsi="Times New Roman" w:cs="Times New Roman"/>
          <w:i/>
          <w:sz w:val="24"/>
        </w:rPr>
        <w:t xml:space="preserve">Selection Methods. </w:t>
      </w:r>
      <w:r w:rsidRPr="007E57CD">
        <w:rPr>
          <w:rFonts w:ascii="Times New Roman" w:hAnsi="Times New Roman" w:cs="Times New Roman"/>
          <w:sz w:val="24"/>
        </w:rPr>
        <w:t xml:space="preserve">Available at: </w:t>
      </w:r>
      <w:hyperlink r:id="rId80" w:anchor="7263" w:history="1">
        <w:r w:rsidRPr="007E57CD">
          <w:rPr>
            <w:rStyle w:val="Hyperlink"/>
            <w:rFonts w:ascii="Times New Roman" w:hAnsi="Times New Roman" w:cs="Times New Roman"/>
            <w:sz w:val="24"/>
          </w:rPr>
          <w:t>https://www.cipd.co.uk/knowledge/fundamentals/people/recruitment/selection-factsheet#7263</w:t>
        </w:r>
      </w:hyperlink>
      <w:r w:rsidRPr="007E57CD">
        <w:rPr>
          <w:rFonts w:ascii="Times New Roman" w:hAnsi="Times New Roman" w:cs="Times New Roman"/>
          <w:sz w:val="24"/>
        </w:rPr>
        <w:t xml:space="preserve"> (Accessed: 24 July 2022).</w:t>
      </w:r>
    </w:p>
    <w:p w:rsidR="00C77030" w:rsidRPr="007E57CD" w:rsidRDefault="00C77030" w:rsidP="00C77030">
      <w:pPr>
        <w:spacing w:line="480" w:lineRule="auto"/>
        <w:ind w:left="426" w:hanging="426"/>
        <w:rPr>
          <w:rFonts w:ascii="Times New Roman" w:hAnsi="Times New Roman" w:cs="Times New Roman"/>
          <w:sz w:val="24"/>
        </w:rPr>
      </w:pPr>
      <w:r w:rsidRPr="007E57CD">
        <w:rPr>
          <w:rFonts w:ascii="Times New Roman" w:hAnsi="Times New Roman" w:cs="Times New Roman"/>
          <w:sz w:val="24"/>
        </w:rPr>
        <w:t xml:space="preserve">CIPD (2021j) </w:t>
      </w:r>
      <w:r w:rsidRPr="007E57CD">
        <w:rPr>
          <w:rFonts w:ascii="Times New Roman" w:hAnsi="Times New Roman" w:cs="Times New Roman"/>
          <w:i/>
          <w:sz w:val="24"/>
        </w:rPr>
        <w:t>Workforce Planning</w:t>
      </w:r>
      <w:r w:rsidRPr="007E57CD">
        <w:rPr>
          <w:rFonts w:ascii="Times New Roman" w:hAnsi="Times New Roman" w:cs="Times New Roman"/>
          <w:sz w:val="24"/>
        </w:rPr>
        <w:t xml:space="preserve">. Available at: </w:t>
      </w:r>
      <w:hyperlink r:id="rId81" w:history="1">
        <w:r w:rsidRPr="007E57CD">
          <w:rPr>
            <w:rStyle w:val="Hyperlink"/>
            <w:rFonts w:ascii="Times New Roman" w:hAnsi="Times New Roman" w:cs="Times New Roman"/>
            <w:sz w:val="24"/>
          </w:rPr>
          <w:t>https://www.cipd.co.uk/knowledge/strategy/organisational-development/workforce-planning-factsheet</w:t>
        </w:r>
      </w:hyperlink>
      <w:r w:rsidRPr="007E57CD">
        <w:rPr>
          <w:rFonts w:ascii="Times New Roman" w:hAnsi="Times New Roman" w:cs="Times New Roman"/>
          <w:sz w:val="24"/>
        </w:rPr>
        <w:t xml:space="preserve"> (Accessed: 24 January 2022).</w:t>
      </w:r>
    </w:p>
    <w:p w:rsidR="00C77030" w:rsidRPr="007E57CD" w:rsidRDefault="00C77030" w:rsidP="00C77030">
      <w:pPr>
        <w:spacing w:line="480" w:lineRule="auto"/>
        <w:ind w:left="426" w:hanging="426"/>
        <w:rPr>
          <w:rFonts w:ascii="Times New Roman" w:hAnsi="Times New Roman" w:cs="Times New Roman"/>
          <w:sz w:val="24"/>
        </w:rPr>
      </w:pPr>
      <w:r w:rsidRPr="007E57CD">
        <w:rPr>
          <w:rFonts w:ascii="Times New Roman" w:hAnsi="Times New Roman" w:cs="Times New Roman"/>
          <w:sz w:val="24"/>
        </w:rPr>
        <w:t xml:space="preserve">CIPD (2021k) </w:t>
      </w:r>
      <w:r w:rsidRPr="007E57CD">
        <w:rPr>
          <w:rFonts w:ascii="Times New Roman" w:hAnsi="Times New Roman" w:cs="Times New Roman"/>
          <w:i/>
          <w:sz w:val="24"/>
        </w:rPr>
        <w:t xml:space="preserve">Apprenticeships: an introduction. </w:t>
      </w:r>
      <w:r w:rsidRPr="007E57CD">
        <w:rPr>
          <w:rFonts w:ascii="Times New Roman" w:hAnsi="Times New Roman" w:cs="Times New Roman"/>
          <w:sz w:val="24"/>
        </w:rPr>
        <w:t xml:space="preserve">Available at: </w:t>
      </w:r>
      <w:hyperlink r:id="rId82" w:history="1">
        <w:r w:rsidRPr="007E57CD">
          <w:rPr>
            <w:rStyle w:val="Hyperlink"/>
            <w:rFonts w:ascii="Times New Roman" w:hAnsi="Times New Roman" w:cs="Times New Roman"/>
            <w:sz w:val="24"/>
          </w:rPr>
          <w:t>https://www.cipd.co.uk/knowledge/fundamentals/people/routes-work/apprenticeships-factsheet</w:t>
        </w:r>
      </w:hyperlink>
      <w:r w:rsidRPr="007E57CD">
        <w:rPr>
          <w:rFonts w:ascii="Times New Roman" w:hAnsi="Times New Roman" w:cs="Times New Roman"/>
          <w:sz w:val="24"/>
        </w:rPr>
        <w:t xml:space="preserve"> (Accessed: 24 January 2022).</w:t>
      </w:r>
    </w:p>
    <w:p w:rsidR="00C77030" w:rsidRPr="007E57CD" w:rsidRDefault="00C77030" w:rsidP="00C77030">
      <w:pPr>
        <w:spacing w:line="480" w:lineRule="auto"/>
        <w:ind w:left="426" w:hanging="426"/>
        <w:rPr>
          <w:rFonts w:ascii="Times New Roman" w:hAnsi="Times New Roman" w:cs="Times New Roman"/>
          <w:sz w:val="24"/>
        </w:rPr>
      </w:pPr>
      <w:r w:rsidRPr="007E57CD">
        <w:rPr>
          <w:rFonts w:ascii="Times New Roman" w:hAnsi="Times New Roman" w:cs="Times New Roman"/>
          <w:sz w:val="24"/>
        </w:rPr>
        <w:lastRenderedPageBreak/>
        <w:t xml:space="preserve">Cook, I. (2021) </w:t>
      </w:r>
      <w:r w:rsidRPr="007E57CD">
        <w:rPr>
          <w:rFonts w:ascii="Times New Roman" w:hAnsi="Times New Roman" w:cs="Times New Roman"/>
          <w:i/>
          <w:sz w:val="24"/>
        </w:rPr>
        <w:t xml:space="preserve">Who Is Driving the Great Resignation? </w:t>
      </w:r>
      <w:r w:rsidRPr="007E57CD">
        <w:rPr>
          <w:rFonts w:ascii="Times New Roman" w:hAnsi="Times New Roman" w:cs="Times New Roman"/>
          <w:sz w:val="24"/>
        </w:rPr>
        <w:t xml:space="preserve">Available at: </w:t>
      </w:r>
      <w:hyperlink r:id="rId83" w:history="1">
        <w:r w:rsidRPr="007E57CD">
          <w:rPr>
            <w:rStyle w:val="Hyperlink"/>
            <w:rFonts w:ascii="Times New Roman" w:hAnsi="Times New Roman" w:cs="Times New Roman"/>
            <w:sz w:val="24"/>
          </w:rPr>
          <w:t>https://hbr.org/2021/09/who-is-driving-the-great-resignation</w:t>
        </w:r>
      </w:hyperlink>
      <w:r w:rsidRPr="007E57CD">
        <w:rPr>
          <w:rFonts w:ascii="Times New Roman" w:hAnsi="Times New Roman" w:cs="Times New Roman"/>
          <w:sz w:val="24"/>
        </w:rPr>
        <w:t xml:space="preserve"> (Accessed: 22 January 2022).</w:t>
      </w:r>
    </w:p>
    <w:p w:rsidR="00C77030" w:rsidRPr="007E57CD" w:rsidRDefault="00C77030" w:rsidP="00C77030">
      <w:pPr>
        <w:spacing w:line="480" w:lineRule="auto"/>
        <w:ind w:left="426" w:hanging="426"/>
        <w:rPr>
          <w:rFonts w:ascii="Times New Roman" w:hAnsi="Times New Roman" w:cs="Times New Roman"/>
          <w:sz w:val="24"/>
        </w:rPr>
      </w:pPr>
      <w:r w:rsidRPr="007E57CD">
        <w:rPr>
          <w:rFonts w:ascii="Times New Roman" w:hAnsi="Times New Roman" w:cs="Times New Roman"/>
          <w:sz w:val="24"/>
        </w:rPr>
        <w:t xml:space="preserve">Eddo-Lodge, R. (2018) </w:t>
      </w:r>
      <w:r w:rsidRPr="007E57CD">
        <w:rPr>
          <w:rFonts w:ascii="Times New Roman" w:hAnsi="Times New Roman" w:cs="Times New Roman"/>
          <w:i/>
          <w:sz w:val="24"/>
        </w:rPr>
        <w:t xml:space="preserve">Why I’m no longer talking to white people about race. </w:t>
      </w:r>
      <w:r w:rsidRPr="007E57CD">
        <w:rPr>
          <w:rFonts w:ascii="Times New Roman" w:hAnsi="Times New Roman" w:cs="Times New Roman"/>
          <w:sz w:val="24"/>
        </w:rPr>
        <w:t>Extended edn. London: Bloombury Publishing Plc.</w:t>
      </w:r>
    </w:p>
    <w:p w:rsidR="00C77030" w:rsidRPr="007E57CD" w:rsidRDefault="00C77030" w:rsidP="00C77030">
      <w:pPr>
        <w:spacing w:line="480" w:lineRule="auto"/>
        <w:ind w:left="426" w:hanging="426"/>
        <w:rPr>
          <w:rFonts w:ascii="Times New Roman" w:hAnsi="Times New Roman" w:cs="Times New Roman"/>
          <w:sz w:val="24"/>
        </w:rPr>
      </w:pPr>
      <w:r w:rsidRPr="007E57CD">
        <w:rPr>
          <w:rFonts w:ascii="Times New Roman" w:hAnsi="Times New Roman" w:cs="Times New Roman"/>
          <w:i/>
          <w:sz w:val="24"/>
        </w:rPr>
        <w:t xml:space="preserve">Equality Act 2010, c. 15. </w:t>
      </w:r>
      <w:r w:rsidRPr="007E57CD">
        <w:rPr>
          <w:rFonts w:ascii="Times New Roman" w:hAnsi="Times New Roman" w:cs="Times New Roman"/>
          <w:sz w:val="24"/>
        </w:rPr>
        <w:t xml:space="preserve">Available at: </w:t>
      </w:r>
      <w:hyperlink r:id="rId84" w:history="1">
        <w:r w:rsidRPr="007E57CD">
          <w:rPr>
            <w:rStyle w:val="Hyperlink"/>
            <w:rFonts w:ascii="Times New Roman" w:hAnsi="Times New Roman" w:cs="Times New Roman"/>
            <w:sz w:val="24"/>
          </w:rPr>
          <w:t>https://www.legislation.gov.uk/ukpga/2010/15/section/31</w:t>
        </w:r>
      </w:hyperlink>
      <w:r w:rsidRPr="007E57CD">
        <w:rPr>
          <w:rFonts w:ascii="Times New Roman" w:hAnsi="Times New Roman" w:cs="Times New Roman"/>
          <w:sz w:val="24"/>
        </w:rPr>
        <w:t xml:space="preserve"> (Accessed: 22 January 2022).</w:t>
      </w:r>
    </w:p>
    <w:p w:rsidR="00C77030" w:rsidRPr="007E57CD" w:rsidRDefault="00C77030" w:rsidP="00C77030">
      <w:pPr>
        <w:spacing w:line="480" w:lineRule="auto"/>
        <w:ind w:left="426" w:hanging="426"/>
        <w:rPr>
          <w:rFonts w:ascii="Times New Roman" w:hAnsi="Times New Roman" w:cs="Times New Roman"/>
          <w:i/>
          <w:sz w:val="24"/>
        </w:rPr>
      </w:pPr>
      <w:r w:rsidRPr="007E57CD">
        <w:rPr>
          <w:rFonts w:ascii="Times New Roman" w:hAnsi="Times New Roman" w:cs="Times New Roman"/>
          <w:sz w:val="24"/>
        </w:rPr>
        <w:t xml:space="preserve">EHRC (2019) </w:t>
      </w:r>
      <w:r w:rsidRPr="007E57CD">
        <w:rPr>
          <w:rFonts w:ascii="Times New Roman" w:hAnsi="Times New Roman" w:cs="Times New Roman"/>
          <w:i/>
          <w:sz w:val="24"/>
        </w:rPr>
        <w:t xml:space="preserve">Employers: what is positive action in the workplace? </w:t>
      </w:r>
      <w:r w:rsidRPr="007E57CD">
        <w:rPr>
          <w:rFonts w:ascii="Times New Roman" w:hAnsi="Times New Roman" w:cs="Times New Roman"/>
          <w:sz w:val="24"/>
        </w:rPr>
        <w:t xml:space="preserve">Available at: </w:t>
      </w:r>
      <w:hyperlink r:id="rId85" w:history="1">
        <w:r w:rsidRPr="007E57CD">
          <w:rPr>
            <w:rStyle w:val="Hyperlink"/>
            <w:rFonts w:ascii="Times New Roman" w:hAnsi="Times New Roman" w:cs="Times New Roman"/>
            <w:sz w:val="24"/>
          </w:rPr>
          <w:t>https://www.equalityhumanrights.com/en/advice-and-guidance/employers-what-positive-action-workplace</w:t>
        </w:r>
      </w:hyperlink>
      <w:r w:rsidRPr="007E57CD">
        <w:rPr>
          <w:rFonts w:ascii="Times New Roman" w:hAnsi="Times New Roman" w:cs="Times New Roman"/>
          <w:sz w:val="24"/>
        </w:rPr>
        <w:t xml:space="preserve"> (Accessed: 22 January 2022).</w:t>
      </w:r>
    </w:p>
    <w:p w:rsidR="00C77030" w:rsidRPr="007E57CD" w:rsidRDefault="00C77030" w:rsidP="00C77030">
      <w:pPr>
        <w:spacing w:line="480" w:lineRule="auto"/>
        <w:ind w:left="426" w:hanging="426"/>
        <w:rPr>
          <w:rFonts w:ascii="Times New Roman" w:hAnsi="Times New Roman" w:cs="Times New Roman"/>
          <w:sz w:val="24"/>
        </w:rPr>
      </w:pPr>
      <w:r w:rsidRPr="007E57CD">
        <w:rPr>
          <w:rFonts w:ascii="Times New Roman" w:hAnsi="Times New Roman" w:cs="Times New Roman"/>
          <w:sz w:val="24"/>
        </w:rPr>
        <w:t xml:space="preserve">EHRC (2021) </w:t>
      </w:r>
      <w:r w:rsidRPr="007E57CD">
        <w:rPr>
          <w:rFonts w:ascii="Times New Roman" w:hAnsi="Times New Roman" w:cs="Times New Roman"/>
          <w:i/>
          <w:sz w:val="24"/>
        </w:rPr>
        <w:t>Public Sector Equality Duty Advice &amp; Guidance.</w:t>
      </w:r>
      <w:r w:rsidRPr="007E57CD">
        <w:rPr>
          <w:rFonts w:ascii="Times New Roman" w:hAnsi="Times New Roman" w:cs="Times New Roman"/>
          <w:sz w:val="24"/>
        </w:rPr>
        <w:t xml:space="preserve"> Available at: </w:t>
      </w:r>
      <w:hyperlink r:id="rId86" w:history="1">
        <w:r w:rsidRPr="007E57CD">
          <w:rPr>
            <w:rStyle w:val="Hyperlink"/>
            <w:rFonts w:ascii="Times New Roman" w:hAnsi="Times New Roman" w:cs="Times New Roman"/>
            <w:sz w:val="24"/>
          </w:rPr>
          <w:t>https://www.equalityhumanrights.com/en/advice-and-guidance/public-sector-equality-duty</w:t>
        </w:r>
      </w:hyperlink>
      <w:r w:rsidRPr="007E57CD">
        <w:rPr>
          <w:rFonts w:ascii="Times New Roman" w:hAnsi="Times New Roman" w:cs="Times New Roman"/>
          <w:sz w:val="24"/>
        </w:rPr>
        <w:t xml:space="preserve"> (Accessed: 22 January 2022).</w:t>
      </w:r>
    </w:p>
    <w:p w:rsidR="00C77030" w:rsidRPr="007E57CD" w:rsidRDefault="00C77030" w:rsidP="00C77030">
      <w:pPr>
        <w:spacing w:line="480" w:lineRule="auto"/>
        <w:ind w:left="426" w:hanging="426"/>
        <w:rPr>
          <w:rFonts w:ascii="Times New Roman" w:hAnsi="Times New Roman" w:cs="Times New Roman"/>
          <w:i/>
          <w:sz w:val="24"/>
        </w:rPr>
      </w:pPr>
      <w:r w:rsidRPr="007E57CD">
        <w:rPr>
          <w:rFonts w:ascii="Times New Roman" w:hAnsi="Times New Roman" w:cs="Times New Roman"/>
          <w:sz w:val="24"/>
        </w:rPr>
        <w:t xml:space="preserve">FE News (2019) </w:t>
      </w:r>
      <w:r w:rsidRPr="007E57CD">
        <w:rPr>
          <w:rFonts w:ascii="Times New Roman" w:hAnsi="Times New Roman" w:cs="Times New Roman"/>
          <w:i/>
          <w:sz w:val="24"/>
        </w:rPr>
        <w:t xml:space="preserve">Apprenticeship Academy wins ‘Employer of the Year’ Award. </w:t>
      </w:r>
      <w:r w:rsidRPr="007E57CD">
        <w:rPr>
          <w:rFonts w:ascii="Times New Roman" w:hAnsi="Times New Roman" w:cs="Times New Roman"/>
          <w:sz w:val="24"/>
        </w:rPr>
        <w:t xml:space="preserve">Available at: </w:t>
      </w:r>
      <w:hyperlink r:id="rId87" w:history="1">
        <w:r w:rsidRPr="007E57CD">
          <w:rPr>
            <w:rStyle w:val="Hyperlink"/>
            <w:rFonts w:ascii="Times New Roman" w:hAnsi="Times New Roman" w:cs="Times New Roman"/>
            <w:sz w:val="24"/>
          </w:rPr>
          <w:t>https://www.fenews.co.uk/skills/apprenticeship-academy-wins-employer-of-the-year-award/</w:t>
        </w:r>
      </w:hyperlink>
      <w:r w:rsidRPr="007E57CD">
        <w:rPr>
          <w:rFonts w:ascii="Times New Roman" w:hAnsi="Times New Roman" w:cs="Times New Roman"/>
          <w:sz w:val="24"/>
        </w:rPr>
        <w:t xml:space="preserve"> (Accessed: 24 January 2022).</w:t>
      </w:r>
    </w:p>
    <w:p w:rsidR="00C77030" w:rsidRPr="007E57CD" w:rsidRDefault="00C77030" w:rsidP="00C77030">
      <w:pPr>
        <w:spacing w:line="480" w:lineRule="auto"/>
        <w:ind w:left="426" w:hanging="426"/>
        <w:rPr>
          <w:rFonts w:ascii="Times New Roman" w:hAnsi="Times New Roman" w:cs="Times New Roman"/>
          <w:sz w:val="24"/>
        </w:rPr>
      </w:pPr>
      <w:r w:rsidRPr="007E57CD">
        <w:rPr>
          <w:rFonts w:ascii="Times New Roman" w:hAnsi="Times New Roman" w:cs="Times New Roman"/>
          <w:sz w:val="24"/>
        </w:rPr>
        <w:t xml:space="preserve">Findley, P., Lindsay, C., McQuarrie, J., Bennie, M., Corcoran, E. D. and Van Der Meer, R. (2016) Employer Choice and Job Quality: Workplace Innovation, Work Redesign, and Employee Perceptions of Job Quality in a Complex Health-Care Setting, </w:t>
      </w:r>
      <w:r w:rsidRPr="007E57CD">
        <w:rPr>
          <w:rFonts w:ascii="Times New Roman" w:hAnsi="Times New Roman" w:cs="Times New Roman"/>
          <w:i/>
          <w:sz w:val="24"/>
        </w:rPr>
        <w:t>Work and occupations,</w:t>
      </w:r>
      <w:r w:rsidRPr="007E57CD">
        <w:rPr>
          <w:rFonts w:ascii="Times New Roman" w:hAnsi="Times New Roman" w:cs="Times New Roman"/>
          <w:sz w:val="24"/>
        </w:rPr>
        <w:t xml:space="preserve"> 44(1), pp. 113-136. DOI: 10.1177/0730888416678038.</w:t>
      </w:r>
    </w:p>
    <w:p w:rsidR="00C77030" w:rsidRPr="007E57CD" w:rsidRDefault="00C77030" w:rsidP="00C77030">
      <w:pPr>
        <w:spacing w:line="480" w:lineRule="auto"/>
        <w:ind w:left="426" w:hanging="426"/>
        <w:rPr>
          <w:rFonts w:ascii="Times New Roman" w:hAnsi="Times New Roman" w:cs="Times New Roman"/>
          <w:sz w:val="24"/>
        </w:rPr>
      </w:pPr>
      <w:r w:rsidRPr="007E57CD">
        <w:rPr>
          <w:rFonts w:ascii="Times New Roman" w:hAnsi="Times New Roman" w:cs="Times New Roman"/>
          <w:sz w:val="24"/>
        </w:rPr>
        <w:t xml:space="preserve">Frost, S. (2016) </w:t>
      </w:r>
      <w:r w:rsidRPr="007E57CD">
        <w:rPr>
          <w:rFonts w:ascii="Times New Roman" w:hAnsi="Times New Roman" w:cs="Times New Roman"/>
          <w:i/>
          <w:sz w:val="24"/>
        </w:rPr>
        <w:t>Inclusive talent management: how business can thrive in an age of diversity.</w:t>
      </w:r>
      <w:r w:rsidRPr="007E57CD">
        <w:rPr>
          <w:rFonts w:ascii="Times New Roman" w:hAnsi="Times New Roman" w:cs="Times New Roman"/>
          <w:sz w:val="24"/>
        </w:rPr>
        <w:t xml:space="preserve"> London: Kogan Page. </w:t>
      </w:r>
    </w:p>
    <w:p w:rsidR="00C77030" w:rsidRPr="007E57CD" w:rsidRDefault="00C77030" w:rsidP="00C77030">
      <w:pPr>
        <w:spacing w:line="480" w:lineRule="auto"/>
        <w:ind w:left="426" w:hanging="426"/>
        <w:rPr>
          <w:rFonts w:ascii="Times New Roman" w:hAnsi="Times New Roman" w:cs="Times New Roman"/>
          <w:sz w:val="24"/>
        </w:rPr>
      </w:pPr>
      <w:r w:rsidRPr="007E57CD">
        <w:rPr>
          <w:rFonts w:ascii="Times New Roman" w:hAnsi="Times New Roman" w:cs="Times New Roman"/>
          <w:sz w:val="24"/>
        </w:rPr>
        <w:lastRenderedPageBreak/>
        <w:t xml:space="preserve">Future Generations for Wales Commissioner (2022a) </w:t>
      </w:r>
      <w:r w:rsidRPr="007E57CD">
        <w:rPr>
          <w:rFonts w:ascii="Times New Roman" w:hAnsi="Times New Roman" w:cs="Times New Roman"/>
          <w:i/>
          <w:sz w:val="24"/>
        </w:rPr>
        <w:t xml:space="preserve">Well-being of Future Generations (Wales) Act 2015. </w:t>
      </w:r>
      <w:r w:rsidRPr="007E57CD">
        <w:rPr>
          <w:rFonts w:ascii="Times New Roman" w:hAnsi="Times New Roman" w:cs="Times New Roman"/>
          <w:sz w:val="24"/>
        </w:rPr>
        <w:t xml:space="preserve">Available at: </w:t>
      </w:r>
      <w:hyperlink r:id="rId88" w:anchor=":~:text=The%20Future%20Generations%20Act%20defines%20Sustainable%20Development%20in,development%20principle%2C%20aimed%20at%20achieving%20the%20well-being%20goals.%E2%80%9D" w:history="1">
        <w:r w:rsidRPr="007E57CD">
          <w:rPr>
            <w:rStyle w:val="Hyperlink"/>
            <w:rFonts w:ascii="Times New Roman" w:hAnsi="Times New Roman" w:cs="Times New Roman"/>
            <w:sz w:val="24"/>
          </w:rPr>
          <w:t>https://www.futuregenerations.wales/about-us/future-generations-act/#:~:text=The%20Future%20Generations%20Act%20defines%20Sustainable%20Development%20in,development%20principle%2C%20aimed%20at%20achieving%20the%20well-being%20goals.%E2%80%9D</w:t>
        </w:r>
      </w:hyperlink>
      <w:r w:rsidRPr="007E57CD">
        <w:rPr>
          <w:rFonts w:ascii="Times New Roman" w:hAnsi="Times New Roman" w:cs="Times New Roman"/>
          <w:sz w:val="24"/>
        </w:rPr>
        <w:t xml:space="preserve"> (Accessed: 22 January 2022).</w:t>
      </w:r>
    </w:p>
    <w:p w:rsidR="00C77030" w:rsidRPr="007E57CD" w:rsidRDefault="00C77030" w:rsidP="00C77030">
      <w:pPr>
        <w:spacing w:line="480" w:lineRule="auto"/>
        <w:ind w:left="426" w:hanging="426"/>
        <w:rPr>
          <w:rFonts w:ascii="Times New Roman" w:hAnsi="Times New Roman" w:cs="Times New Roman"/>
          <w:sz w:val="24"/>
        </w:rPr>
      </w:pPr>
      <w:r w:rsidRPr="007E57CD">
        <w:rPr>
          <w:rFonts w:ascii="Times New Roman" w:hAnsi="Times New Roman" w:cs="Times New Roman"/>
          <w:sz w:val="24"/>
        </w:rPr>
        <w:t xml:space="preserve">Future Generations for Wales Commissioner (2022b) </w:t>
      </w:r>
      <w:r w:rsidRPr="007E57CD">
        <w:rPr>
          <w:rFonts w:ascii="Times New Roman" w:hAnsi="Times New Roman" w:cs="Times New Roman"/>
          <w:i/>
          <w:sz w:val="24"/>
        </w:rPr>
        <w:t xml:space="preserve">A more equal Wales. </w:t>
      </w:r>
      <w:r w:rsidRPr="007E57CD">
        <w:rPr>
          <w:rFonts w:ascii="Times New Roman" w:hAnsi="Times New Roman" w:cs="Times New Roman"/>
          <w:sz w:val="24"/>
        </w:rPr>
        <w:t xml:space="preserve">Available at: </w:t>
      </w:r>
      <w:hyperlink r:id="rId89" w:history="1">
        <w:r w:rsidRPr="007E57CD">
          <w:rPr>
            <w:rStyle w:val="Hyperlink"/>
            <w:rFonts w:ascii="Times New Roman" w:hAnsi="Times New Roman" w:cs="Times New Roman"/>
            <w:sz w:val="24"/>
          </w:rPr>
          <w:t>https://www.futuregenerations.wales/a-more-equal-wales/</w:t>
        </w:r>
      </w:hyperlink>
      <w:r w:rsidRPr="007E57CD">
        <w:rPr>
          <w:rFonts w:ascii="Times New Roman" w:hAnsi="Times New Roman" w:cs="Times New Roman"/>
          <w:sz w:val="24"/>
        </w:rPr>
        <w:t xml:space="preserve"> (Accessed: 22 January 2022).</w:t>
      </w:r>
    </w:p>
    <w:p w:rsidR="00C77030" w:rsidRPr="007E57CD" w:rsidRDefault="00C77030" w:rsidP="00C77030">
      <w:pPr>
        <w:spacing w:line="480" w:lineRule="auto"/>
        <w:ind w:left="426" w:hanging="426"/>
        <w:rPr>
          <w:rFonts w:ascii="Times New Roman" w:hAnsi="Times New Roman" w:cs="Times New Roman"/>
          <w:sz w:val="24"/>
        </w:rPr>
      </w:pPr>
      <w:r w:rsidRPr="007E57CD">
        <w:rPr>
          <w:rFonts w:ascii="Times New Roman" w:hAnsi="Times New Roman" w:cs="Times New Roman"/>
          <w:sz w:val="24"/>
        </w:rPr>
        <w:t xml:space="preserve">Gallardo-Gallardo E., Thunnissen, M. and Scullion, H (2020) ‘Talent management: context matters’, </w:t>
      </w:r>
      <w:r w:rsidRPr="007E57CD">
        <w:rPr>
          <w:rFonts w:ascii="Times New Roman" w:hAnsi="Times New Roman" w:cs="Times New Roman"/>
          <w:i/>
          <w:sz w:val="24"/>
        </w:rPr>
        <w:t>The International Journal of Human Resource Management</w:t>
      </w:r>
      <w:r w:rsidRPr="007E57CD">
        <w:rPr>
          <w:rFonts w:ascii="Times New Roman" w:hAnsi="Times New Roman" w:cs="Times New Roman"/>
          <w:sz w:val="24"/>
        </w:rPr>
        <w:t>, 31(4), pp. 457-473. DOI: 10.1080/09585192.2019.1642645.</w:t>
      </w:r>
    </w:p>
    <w:p w:rsidR="00C77030" w:rsidRPr="007E57CD" w:rsidRDefault="00C77030" w:rsidP="00C77030">
      <w:pPr>
        <w:spacing w:line="480" w:lineRule="auto"/>
        <w:ind w:left="426" w:hanging="426"/>
        <w:rPr>
          <w:rFonts w:ascii="Times New Roman" w:hAnsi="Times New Roman" w:cs="Times New Roman"/>
          <w:sz w:val="24"/>
        </w:rPr>
      </w:pPr>
      <w:r w:rsidRPr="007E57CD">
        <w:rPr>
          <w:rFonts w:ascii="Times New Roman" w:hAnsi="Times New Roman" w:cs="Times New Roman"/>
          <w:sz w:val="24"/>
        </w:rPr>
        <w:t xml:space="preserve">Hackett, M. (2021) </w:t>
      </w:r>
      <w:r w:rsidRPr="007E57CD">
        <w:rPr>
          <w:rFonts w:ascii="Times New Roman" w:hAnsi="Times New Roman" w:cs="Times New Roman"/>
          <w:i/>
          <w:sz w:val="24"/>
        </w:rPr>
        <w:t xml:space="preserve">The NHS in Swansea Bay response to unprecedented pressure this autumn and winter </w:t>
      </w:r>
      <w:r w:rsidRPr="007E57CD">
        <w:rPr>
          <w:rFonts w:ascii="Times New Roman" w:hAnsi="Times New Roman" w:cs="Times New Roman"/>
          <w:sz w:val="24"/>
        </w:rPr>
        <w:t xml:space="preserve">Available at: </w:t>
      </w:r>
      <w:hyperlink r:id="rId90" w:history="1">
        <w:r w:rsidRPr="007E57CD">
          <w:rPr>
            <w:rStyle w:val="Hyperlink"/>
            <w:rFonts w:ascii="Times New Roman" w:hAnsi="Times New Roman" w:cs="Times New Roman"/>
            <w:sz w:val="24"/>
          </w:rPr>
          <w:t>https://sbuhb.nhs.wales/news/swansea-bay-health-news/the-nhs-in-swansea-bay-response-to-unprecedented-pressure-this-autumn-and-winter/</w:t>
        </w:r>
      </w:hyperlink>
      <w:r w:rsidRPr="007E57CD">
        <w:rPr>
          <w:rFonts w:ascii="Times New Roman" w:hAnsi="Times New Roman" w:cs="Times New Roman"/>
          <w:sz w:val="24"/>
        </w:rPr>
        <w:t xml:space="preserve"> (Accessed: 15 January 2022)</w:t>
      </w:r>
      <w:r w:rsidRPr="007E57CD">
        <w:t>.</w:t>
      </w:r>
    </w:p>
    <w:p w:rsidR="00C77030" w:rsidRPr="007E57CD" w:rsidRDefault="00C77030" w:rsidP="00C77030">
      <w:pPr>
        <w:spacing w:line="480" w:lineRule="auto"/>
        <w:ind w:left="426" w:hanging="426"/>
        <w:rPr>
          <w:rFonts w:ascii="Times New Roman" w:hAnsi="Times New Roman" w:cs="Times New Roman"/>
          <w:sz w:val="24"/>
          <w:szCs w:val="24"/>
        </w:rPr>
      </w:pPr>
      <w:r w:rsidRPr="007E57CD">
        <w:rPr>
          <w:rFonts w:ascii="Times New Roman" w:hAnsi="Times New Roman" w:cs="Times New Roman"/>
          <w:sz w:val="24"/>
          <w:szCs w:val="24"/>
        </w:rPr>
        <w:t xml:space="preserve">Holmes, J. (2021) </w:t>
      </w:r>
      <w:r w:rsidRPr="007E57CD">
        <w:rPr>
          <w:rFonts w:ascii="Times New Roman" w:hAnsi="Times New Roman" w:cs="Times New Roman"/>
          <w:i/>
          <w:sz w:val="24"/>
          <w:szCs w:val="24"/>
        </w:rPr>
        <w:t xml:space="preserve">Brexit and the end of the transition period: what does it mean for the health and care system? </w:t>
      </w:r>
      <w:r w:rsidRPr="007E57CD">
        <w:rPr>
          <w:rFonts w:ascii="Times New Roman" w:hAnsi="Times New Roman" w:cs="Times New Roman"/>
          <w:sz w:val="24"/>
          <w:szCs w:val="24"/>
        </w:rPr>
        <w:t xml:space="preserve">Available at: </w:t>
      </w:r>
      <w:hyperlink r:id="rId91" w:history="1">
        <w:r w:rsidRPr="007E57CD">
          <w:rPr>
            <w:rStyle w:val="Hyperlink"/>
            <w:rFonts w:ascii="Times New Roman" w:hAnsi="Times New Roman" w:cs="Times New Roman"/>
            <w:sz w:val="24"/>
            <w:szCs w:val="24"/>
          </w:rPr>
          <w:t>https://www.kingsfund.org.uk/publications/articles/brexit-end-of-transition-period-impact-health-care-system</w:t>
        </w:r>
      </w:hyperlink>
      <w:r w:rsidRPr="007E57CD">
        <w:rPr>
          <w:rFonts w:ascii="Times New Roman" w:hAnsi="Times New Roman" w:cs="Times New Roman"/>
          <w:sz w:val="24"/>
          <w:szCs w:val="24"/>
        </w:rPr>
        <w:t xml:space="preserve"> (Accessed: 22 January 2022).</w:t>
      </w:r>
    </w:p>
    <w:p w:rsidR="00C77030" w:rsidRPr="007E57CD" w:rsidRDefault="00C77030" w:rsidP="00C77030">
      <w:pPr>
        <w:spacing w:line="480" w:lineRule="auto"/>
        <w:ind w:left="426" w:hanging="426"/>
        <w:rPr>
          <w:rFonts w:ascii="Times New Roman" w:hAnsi="Times New Roman" w:cs="Times New Roman"/>
          <w:sz w:val="24"/>
          <w:szCs w:val="24"/>
        </w:rPr>
      </w:pPr>
      <w:r w:rsidRPr="007E57CD">
        <w:rPr>
          <w:rFonts w:ascii="Times New Roman" w:hAnsi="Times New Roman" w:cs="Times New Roman"/>
          <w:sz w:val="24"/>
          <w:szCs w:val="24"/>
          <w:shd w:val="clear" w:color="auto" w:fill="FFFFFF"/>
        </w:rPr>
        <w:t>How firms can attract top talent. (2016) </w:t>
      </w:r>
      <w:r w:rsidRPr="007E57CD">
        <w:rPr>
          <w:rFonts w:ascii="Times New Roman" w:hAnsi="Times New Roman" w:cs="Times New Roman"/>
          <w:i/>
          <w:iCs/>
          <w:sz w:val="24"/>
          <w:szCs w:val="24"/>
          <w:shd w:val="clear" w:color="auto" w:fill="FFFFFF"/>
        </w:rPr>
        <w:t>Human Resource Management International Digest</w:t>
      </w:r>
      <w:r w:rsidRPr="007E57CD">
        <w:rPr>
          <w:rFonts w:ascii="Times New Roman" w:hAnsi="Times New Roman" w:cs="Times New Roman"/>
          <w:sz w:val="24"/>
          <w:szCs w:val="24"/>
          <w:shd w:val="clear" w:color="auto" w:fill="FFFFFF"/>
        </w:rPr>
        <w:t>, </w:t>
      </w:r>
      <w:r w:rsidRPr="007E57CD">
        <w:rPr>
          <w:rFonts w:ascii="Times New Roman" w:hAnsi="Times New Roman" w:cs="Times New Roman"/>
          <w:i/>
          <w:iCs/>
          <w:sz w:val="24"/>
          <w:szCs w:val="24"/>
          <w:shd w:val="clear" w:color="auto" w:fill="FFFFFF"/>
        </w:rPr>
        <w:t>24</w:t>
      </w:r>
      <w:r w:rsidRPr="007E57CD">
        <w:rPr>
          <w:rFonts w:ascii="Times New Roman" w:hAnsi="Times New Roman" w:cs="Times New Roman"/>
          <w:sz w:val="24"/>
          <w:szCs w:val="24"/>
          <w:shd w:val="clear" w:color="auto" w:fill="FFFFFF"/>
        </w:rPr>
        <w:t>(1), pp. 24–26. DOI: 10.1108/HRMID-10-2015-0156.</w:t>
      </w:r>
    </w:p>
    <w:p w:rsidR="00C77030" w:rsidRPr="007E57CD" w:rsidRDefault="00C77030" w:rsidP="00C77030">
      <w:pPr>
        <w:spacing w:line="480" w:lineRule="auto"/>
        <w:ind w:left="426" w:hanging="426"/>
        <w:rPr>
          <w:rFonts w:ascii="Times New Roman" w:hAnsi="Times New Roman" w:cs="Times New Roman"/>
          <w:sz w:val="24"/>
        </w:rPr>
      </w:pPr>
      <w:r w:rsidRPr="007E57CD">
        <w:rPr>
          <w:rFonts w:ascii="Times New Roman" w:hAnsi="Times New Roman" w:cs="Times New Roman"/>
          <w:sz w:val="24"/>
        </w:rPr>
        <w:t xml:space="preserve">Hughes, D. (2021) </w:t>
      </w:r>
      <w:r w:rsidRPr="007E57CD">
        <w:rPr>
          <w:rFonts w:ascii="Times New Roman" w:hAnsi="Times New Roman" w:cs="Times New Roman"/>
          <w:i/>
          <w:sz w:val="24"/>
        </w:rPr>
        <w:t>Why Is the NHS at Crunch Point?</w:t>
      </w:r>
      <w:r w:rsidRPr="007E57CD">
        <w:rPr>
          <w:rFonts w:ascii="Times New Roman" w:hAnsi="Times New Roman" w:cs="Times New Roman"/>
          <w:sz w:val="24"/>
        </w:rPr>
        <w:t xml:space="preserve"> Available at: </w:t>
      </w:r>
      <w:hyperlink r:id="rId92" w:history="1">
        <w:r w:rsidRPr="007E57CD">
          <w:rPr>
            <w:rStyle w:val="Hyperlink"/>
            <w:rFonts w:ascii="Times New Roman" w:hAnsi="Times New Roman" w:cs="Times New Roman"/>
            <w:sz w:val="24"/>
          </w:rPr>
          <w:t>https://www.iwa.wales/agenda/2021/08/why-is-the-nhs-at-crunch-point/</w:t>
        </w:r>
      </w:hyperlink>
      <w:r w:rsidRPr="007E57CD">
        <w:rPr>
          <w:rFonts w:ascii="Times New Roman" w:hAnsi="Times New Roman" w:cs="Times New Roman"/>
          <w:sz w:val="24"/>
        </w:rPr>
        <w:t xml:space="preserve"> (Accessed: 15 January 2022).</w:t>
      </w:r>
    </w:p>
    <w:p w:rsidR="00C77030" w:rsidRDefault="00C77030" w:rsidP="00C77030">
      <w:pPr>
        <w:spacing w:line="480" w:lineRule="auto"/>
        <w:ind w:left="426" w:hanging="426"/>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lastRenderedPageBreak/>
        <w:t xml:space="preserve">Inclusive Companies (2022) </w:t>
      </w:r>
      <w:r>
        <w:rPr>
          <w:rFonts w:ascii="Times New Roman" w:hAnsi="Times New Roman" w:cs="Times New Roman"/>
          <w:i/>
          <w:sz w:val="24"/>
          <w:szCs w:val="24"/>
          <w:shd w:val="clear" w:color="auto" w:fill="FFFFFF"/>
        </w:rPr>
        <w:t xml:space="preserve">About Inclusive Companies. </w:t>
      </w:r>
      <w:r>
        <w:rPr>
          <w:rFonts w:ascii="Times New Roman" w:hAnsi="Times New Roman" w:cs="Times New Roman"/>
          <w:sz w:val="24"/>
          <w:szCs w:val="24"/>
          <w:shd w:val="clear" w:color="auto" w:fill="FFFFFF"/>
        </w:rPr>
        <w:t xml:space="preserve">Available at: </w:t>
      </w:r>
      <w:hyperlink r:id="rId93" w:history="1">
        <w:r w:rsidRPr="00563D8E">
          <w:rPr>
            <w:rStyle w:val="Hyperlink"/>
            <w:rFonts w:ascii="Times New Roman" w:hAnsi="Times New Roman" w:cs="Times New Roman"/>
            <w:sz w:val="24"/>
            <w:szCs w:val="24"/>
            <w:shd w:val="clear" w:color="auto" w:fill="FFFFFF"/>
          </w:rPr>
          <w:t>https://www.inclusivecompanies.co.uk/about/</w:t>
        </w:r>
      </w:hyperlink>
      <w:r>
        <w:rPr>
          <w:rFonts w:ascii="Times New Roman" w:hAnsi="Times New Roman" w:cs="Times New Roman"/>
          <w:sz w:val="24"/>
          <w:szCs w:val="24"/>
          <w:shd w:val="clear" w:color="auto" w:fill="FFFFFF"/>
        </w:rPr>
        <w:t xml:space="preserve"> (Accessed: 23 January 2022)</w:t>
      </w:r>
    </w:p>
    <w:p w:rsidR="00C77030" w:rsidRPr="007E57CD" w:rsidRDefault="00C77030" w:rsidP="00C77030">
      <w:pPr>
        <w:spacing w:line="480" w:lineRule="auto"/>
        <w:ind w:left="426" w:hanging="426"/>
        <w:rPr>
          <w:rFonts w:ascii="Times New Roman" w:hAnsi="Times New Roman" w:cs="Times New Roman"/>
          <w:sz w:val="24"/>
          <w:szCs w:val="24"/>
          <w:shd w:val="clear" w:color="auto" w:fill="FFFFFF"/>
        </w:rPr>
      </w:pPr>
      <w:r w:rsidRPr="007E57CD">
        <w:rPr>
          <w:rFonts w:ascii="Times New Roman" w:hAnsi="Times New Roman" w:cs="Times New Roman"/>
          <w:sz w:val="24"/>
          <w:szCs w:val="24"/>
          <w:shd w:val="clear" w:color="auto" w:fill="FFFFFF"/>
        </w:rPr>
        <w:t>Kabwe, C. &amp; Tripathi, S. (2019) My talent or yours? A labour process analysis of talent management in practice. </w:t>
      </w:r>
      <w:r w:rsidRPr="007E57CD">
        <w:rPr>
          <w:rFonts w:ascii="Times New Roman" w:hAnsi="Times New Roman" w:cs="Times New Roman"/>
          <w:i/>
          <w:iCs/>
          <w:sz w:val="24"/>
          <w:szCs w:val="24"/>
          <w:shd w:val="clear" w:color="auto" w:fill="FFFFFF"/>
        </w:rPr>
        <w:t>Competition &amp; Change</w:t>
      </w:r>
      <w:r w:rsidRPr="007E57CD">
        <w:rPr>
          <w:rFonts w:ascii="Times New Roman" w:hAnsi="Times New Roman" w:cs="Times New Roman"/>
          <w:sz w:val="24"/>
          <w:szCs w:val="24"/>
          <w:shd w:val="clear" w:color="auto" w:fill="FFFFFF"/>
        </w:rPr>
        <w:t>, </w:t>
      </w:r>
      <w:r w:rsidRPr="007E57CD">
        <w:rPr>
          <w:rFonts w:ascii="Times New Roman" w:hAnsi="Times New Roman" w:cs="Times New Roman"/>
          <w:iCs/>
          <w:sz w:val="24"/>
          <w:szCs w:val="24"/>
          <w:shd w:val="clear" w:color="auto" w:fill="FFFFFF"/>
        </w:rPr>
        <w:t>24</w:t>
      </w:r>
      <w:r w:rsidRPr="007E57CD">
        <w:rPr>
          <w:rFonts w:ascii="Times New Roman" w:hAnsi="Times New Roman" w:cs="Times New Roman"/>
          <w:sz w:val="24"/>
          <w:szCs w:val="24"/>
          <w:shd w:val="clear" w:color="auto" w:fill="FFFFFF"/>
        </w:rPr>
        <w:t xml:space="preserve">(2), pp. 178–199. DOI: 10.1177/1024529419848647. </w:t>
      </w:r>
    </w:p>
    <w:p w:rsidR="00C77030" w:rsidRPr="007E57CD" w:rsidRDefault="00C77030" w:rsidP="00C77030">
      <w:pPr>
        <w:spacing w:line="480" w:lineRule="auto"/>
        <w:ind w:left="426" w:hanging="426"/>
        <w:rPr>
          <w:rFonts w:ascii="Times New Roman" w:hAnsi="Times New Roman" w:cs="Times New Roman"/>
          <w:sz w:val="24"/>
        </w:rPr>
      </w:pPr>
      <w:r w:rsidRPr="007E57CD">
        <w:rPr>
          <w:rFonts w:ascii="Times New Roman" w:hAnsi="Times New Roman" w:cs="Times New Roman"/>
          <w:sz w:val="24"/>
        </w:rPr>
        <w:t xml:space="preserve">Kohler, L (2021) </w:t>
      </w:r>
      <w:r w:rsidRPr="007E57CD">
        <w:rPr>
          <w:rFonts w:ascii="Times New Roman" w:hAnsi="Times New Roman" w:cs="Times New Roman"/>
          <w:i/>
          <w:sz w:val="24"/>
        </w:rPr>
        <w:t xml:space="preserve">Are UK businesses about to experience the great resignation? </w:t>
      </w:r>
      <w:r w:rsidRPr="007E57CD">
        <w:rPr>
          <w:rFonts w:ascii="Times New Roman" w:hAnsi="Times New Roman" w:cs="Times New Roman"/>
          <w:sz w:val="24"/>
        </w:rPr>
        <w:t xml:space="preserve">Available at: </w:t>
      </w:r>
      <w:hyperlink r:id="rId94" w:anchor="gref" w:history="1">
        <w:r w:rsidRPr="007E57CD">
          <w:rPr>
            <w:rStyle w:val="Hyperlink"/>
            <w:rFonts w:ascii="Times New Roman" w:hAnsi="Times New Roman" w:cs="Times New Roman"/>
            <w:sz w:val="24"/>
          </w:rPr>
          <w:t>https://www.peoplemanagement.co.uk/voices/comment/are-uk-businesses-about-experience-great-resignation#gref</w:t>
        </w:r>
      </w:hyperlink>
      <w:r w:rsidRPr="007E57CD">
        <w:rPr>
          <w:rFonts w:ascii="Times New Roman" w:hAnsi="Times New Roman" w:cs="Times New Roman"/>
          <w:sz w:val="24"/>
        </w:rPr>
        <w:t xml:space="preserve"> (Accessed: 22 January 2022)</w:t>
      </w:r>
    </w:p>
    <w:p w:rsidR="00C77030" w:rsidRPr="007E57CD" w:rsidRDefault="00C77030" w:rsidP="00C77030">
      <w:pPr>
        <w:spacing w:line="480" w:lineRule="auto"/>
        <w:ind w:left="426" w:hanging="426"/>
        <w:rPr>
          <w:rFonts w:ascii="Times New Roman" w:hAnsi="Times New Roman" w:cs="Times New Roman"/>
          <w:sz w:val="24"/>
        </w:rPr>
      </w:pPr>
      <w:r w:rsidRPr="007E57CD">
        <w:rPr>
          <w:rFonts w:ascii="Times New Roman" w:hAnsi="Times New Roman" w:cs="Times New Roman"/>
          <w:sz w:val="24"/>
        </w:rPr>
        <w:t xml:space="preserve">Latham, K. (2021) ‘Why The NHS Recruitment Process Is So Slow (And What You Can Do About It)’, </w:t>
      </w:r>
      <w:r w:rsidRPr="007E57CD">
        <w:rPr>
          <w:rFonts w:ascii="Times New Roman" w:hAnsi="Times New Roman" w:cs="Times New Roman"/>
          <w:i/>
          <w:sz w:val="24"/>
        </w:rPr>
        <w:t xml:space="preserve">Credentially </w:t>
      </w:r>
      <w:r w:rsidRPr="007E57CD">
        <w:rPr>
          <w:rFonts w:ascii="Times New Roman" w:hAnsi="Times New Roman" w:cs="Times New Roman"/>
          <w:sz w:val="24"/>
        </w:rPr>
        <w:t>[blog]. 15 November. Available at:</w:t>
      </w:r>
      <w:r w:rsidRPr="007E57CD">
        <w:t xml:space="preserve"> </w:t>
      </w:r>
      <w:hyperlink r:id="rId95" w:history="1">
        <w:r w:rsidRPr="007E57CD">
          <w:rPr>
            <w:rStyle w:val="Hyperlink"/>
            <w:rFonts w:ascii="Times New Roman" w:hAnsi="Times New Roman" w:cs="Times New Roman"/>
            <w:sz w:val="24"/>
          </w:rPr>
          <w:t>https://www.credentially.io/insights-posts/why-nhs-recruitment-process-slow</w:t>
        </w:r>
      </w:hyperlink>
      <w:r w:rsidRPr="007E57CD">
        <w:rPr>
          <w:rFonts w:ascii="Times New Roman" w:hAnsi="Times New Roman" w:cs="Times New Roman"/>
          <w:sz w:val="24"/>
        </w:rPr>
        <w:t xml:space="preserve"> (Accessed: 23 January 2022).</w:t>
      </w:r>
    </w:p>
    <w:p w:rsidR="00C77030" w:rsidRPr="007E57CD" w:rsidRDefault="00C77030" w:rsidP="00C77030">
      <w:pPr>
        <w:spacing w:line="480" w:lineRule="auto"/>
        <w:ind w:left="426" w:hanging="426"/>
        <w:rPr>
          <w:rFonts w:ascii="Times New Roman" w:hAnsi="Times New Roman" w:cs="Times New Roman"/>
          <w:sz w:val="24"/>
        </w:rPr>
      </w:pPr>
      <w:r w:rsidRPr="007E57CD">
        <w:rPr>
          <w:rFonts w:ascii="Times New Roman" w:hAnsi="Times New Roman" w:cs="Times New Roman"/>
          <w:sz w:val="24"/>
        </w:rPr>
        <w:t xml:space="preserve">LinkedIn (2022a) </w:t>
      </w:r>
      <w:r w:rsidRPr="007E57CD">
        <w:rPr>
          <w:rFonts w:ascii="Times New Roman" w:hAnsi="Times New Roman" w:cs="Times New Roman"/>
          <w:i/>
          <w:sz w:val="24"/>
        </w:rPr>
        <w:t>The most in-demand jobs in the UK: LinkedIn Jobs on the Rise.</w:t>
      </w:r>
      <w:r w:rsidRPr="007E57CD">
        <w:rPr>
          <w:rFonts w:ascii="Times New Roman" w:hAnsi="Times New Roman" w:cs="Times New Roman"/>
          <w:sz w:val="24"/>
        </w:rPr>
        <w:t xml:space="preserve"> Available at: </w:t>
      </w:r>
      <w:hyperlink r:id="rId96" w:history="1">
        <w:r w:rsidRPr="007E57CD">
          <w:rPr>
            <w:rStyle w:val="Hyperlink"/>
            <w:rFonts w:ascii="Times New Roman" w:hAnsi="Times New Roman" w:cs="Times New Roman"/>
            <w:sz w:val="24"/>
          </w:rPr>
          <w:t>www.linkedin.com/pulse/most-in-demand-jobs-uk-linkedin-rise-2022-linkedin-news-uk/</w:t>
        </w:r>
      </w:hyperlink>
      <w:r w:rsidRPr="007E57CD">
        <w:rPr>
          <w:rFonts w:ascii="Times New Roman" w:hAnsi="Times New Roman" w:cs="Times New Roman"/>
          <w:sz w:val="24"/>
        </w:rPr>
        <w:t xml:space="preserve"> (Accessed: 18 January 2022).</w:t>
      </w:r>
    </w:p>
    <w:p w:rsidR="00C77030" w:rsidRPr="007E57CD" w:rsidRDefault="00C77030" w:rsidP="00C77030">
      <w:pPr>
        <w:spacing w:line="480" w:lineRule="auto"/>
        <w:ind w:left="426" w:hanging="426"/>
        <w:rPr>
          <w:rFonts w:ascii="Times New Roman" w:hAnsi="Times New Roman" w:cs="Times New Roman"/>
          <w:sz w:val="24"/>
        </w:rPr>
      </w:pPr>
      <w:r w:rsidRPr="007E57CD">
        <w:rPr>
          <w:rFonts w:ascii="Times New Roman" w:hAnsi="Times New Roman" w:cs="Times New Roman"/>
          <w:sz w:val="24"/>
        </w:rPr>
        <w:t xml:space="preserve">LinkedIn (2022b) </w:t>
      </w:r>
      <w:r w:rsidRPr="007E57CD">
        <w:rPr>
          <w:rFonts w:ascii="Times New Roman" w:hAnsi="Times New Roman" w:cs="Times New Roman"/>
          <w:i/>
          <w:sz w:val="24"/>
        </w:rPr>
        <w:t>2022 Global Talent Trends – The Reinvention of Company Culture</w:t>
      </w:r>
      <w:r w:rsidRPr="007E57CD">
        <w:rPr>
          <w:rFonts w:ascii="Times New Roman" w:hAnsi="Times New Roman" w:cs="Times New Roman"/>
          <w:sz w:val="24"/>
        </w:rPr>
        <w:t xml:space="preserve">. Available at: </w:t>
      </w:r>
      <w:hyperlink r:id="rId97" w:history="1">
        <w:r w:rsidRPr="007E57CD">
          <w:rPr>
            <w:rStyle w:val="Hyperlink"/>
            <w:rFonts w:ascii="Times New Roman" w:hAnsi="Times New Roman" w:cs="Times New Roman"/>
            <w:sz w:val="24"/>
          </w:rPr>
          <w:t>https://business.linkedin.com/content/dam/me/business/en-us/talent-solutions-lodestone/body/pdf/global_talent_trends_2022.pdf</w:t>
        </w:r>
      </w:hyperlink>
      <w:r w:rsidRPr="007E57CD">
        <w:rPr>
          <w:rFonts w:ascii="Times New Roman" w:hAnsi="Times New Roman" w:cs="Times New Roman"/>
          <w:sz w:val="24"/>
        </w:rPr>
        <w:t xml:space="preserve"> (Accessed: 19 January 2022).</w:t>
      </w:r>
    </w:p>
    <w:p w:rsidR="00C77030" w:rsidRPr="007E57CD" w:rsidRDefault="00C77030" w:rsidP="00C77030">
      <w:pPr>
        <w:spacing w:line="480" w:lineRule="auto"/>
        <w:ind w:left="426" w:hanging="426"/>
        <w:rPr>
          <w:rFonts w:ascii="Times New Roman" w:hAnsi="Times New Roman" w:cs="Times New Roman"/>
          <w:sz w:val="24"/>
        </w:rPr>
      </w:pPr>
      <w:r w:rsidRPr="007E57CD">
        <w:rPr>
          <w:rFonts w:ascii="Times New Roman" w:hAnsi="Times New Roman" w:cs="Times New Roman"/>
          <w:sz w:val="24"/>
        </w:rPr>
        <w:t xml:space="preserve">Lobosco, M. (2022) ‘The Reinvention of Company Culture: Why It Should Be Your Top Priority This Year’, LinkedIn Talent Blog [blog]. 18 January. Available at: </w:t>
      </w:r>
      <w:hyperlink r:id="rId98" w:history="1">
        <w:r w:rsidRPr="007E57CD">
          <w:rPr>
            <w:rStyle w:val="Hyperlink"/>
            <w:rFonts w:ascii="Times New Roman" w:hAnsi="Times New Roman" w:cs="Times New Roman"/>
            <w:sz w:val="24"/>
          </w:rPr>
          <w:t>https://www.linkedin.com/business/talent/blog/talent-strategy/global-talent-trends-report</w:t>
        </w:r>
      </w:hyperlink>
      <w:r w:rsidRPr="007E57CD">
        <w:rPr>
          <w:rFonts w:ascii="Times New Roman" w:hAnsi="Times New Roman" w:cs="Times New Roman"/>
          <w:sz w:val="24"/>
        </w:rPr>
        <w:t xml:space="preserve"> (Accessed: 19 January 2022).</w:t>
      </w:r>
    </w:p>
    <w:p w:rsidR="00C77030" w:rsidRPr="007E57CD" w:rsidRDefault="00C77030" w:rsidP="00C77030">
      <w:pPr>
        <w:spacing w:line="480" w:lineRule="auto"/>
        <w:ind w:left="426" w:hanging="426"/>
        <w:rPr>
          <w:rFonts w:ascii="Times New Roman" w:hAnsi="Times New Roman" w:cs="Times New Roman"/>
          <w:sz w:val="24"/>
        </w:rPr>
      </w:pPr>
      <w:r w:rsidRPr="007E57CD">
        <w:rPr>
          <w:rFonts w:ascii="Times New Roman" w:hAnsi="Times New Roman" w:cs="Times New Roman"/>
          <w:sz w:val="24"/>
        </w:rPr>
        <w:lastRenderedPageBreak/>
        <w:t xml:space="preserve">Marsh, S. (2021) </w:t>
      </w:r>
      <w:r w:rsidRPr="007E57CD">
        <w:rPr>
          <w:rFonts w:ascii="Times New Roman" w:hAnsi="Times New Roman" w:cs="Times New Roman"/>
          <w:i/>
          <w:sz w:val="24"/>
        </w:rPr>
        <w:t xml:space="preserve">Human rights body exits Stonwall UK’s diversity scheme. </w:t>
      </w:r>
      <w:r w:rsidRPr="007E57CD">
        <w:rPr>
          <w:rFonts w:ascii="Times New Roman" w:hAnsi="Times New Roman" w:cs="Times New Roman"/>
          <w:sz w:val="24"/>
        </w:rPr>
        <w:t xml:space="preserve">Available at: </w:t>
      </w:r>
      <w:hyperlink r:id="rId99" w:history="1">
        <w:r w:rsidRPr="007E57CD">
          <w:rPr>
            <w:rStyle w:val="Hyperlink"/>
            <w:rFonts w:ascii="Times New Roman" w:hAnsi="Times New Roman" w:cs="Times New Roman"/>
            <w:sz w:val="24"/>
          </w:rPr>
          <w:t>https://www.theguardian.com/society/2021/may/24/human-rights-body-exits-stonewall-uks-diversity-scheme</w:t>
        </w:r>
      </w:hyperlink>
      <w:r w:rsidRPr="007E57CD">
        <w:rPr>
          <w:rFonts w:ascii="Times New Roman" w:hAnsi="Times New Roman" w:cs="Times New Roman"/>
          <w:sz w:val="24"/>
        </w:rPr>
        <w:t xml:space="preserve"> (Accessed: 23 January 2021)</w:t>
      </w:r>
    </w:p>
    <w:p w:rsidR="00C77030" w:rsidRPr="007E57CD" w:rsidRDefault="00C77030" w:rsidP="00C77030">
      <w:pPr>
        <w:spacing w:line="480" w:lineRule="auto"/>
        <w:ind w:left="426" w:hanging="426"/>
        <w:rPr>
          <w:rFonts w:ascii="Times New Roman" w:hAnsi="Times New Roman" w:cs="Times New Roman"/>
          <w:sz w:val="24"/>
        </w:rPr>
      </w:pPr>
      <w:r w:rsidRPr="007E57CD">
        <w:rPr>
          <w:rFonts w:ascii="Times New Roman" w:hAnsi="Times New Roman" w:cs="Times New Roman"/>
          <w:sz w:val="24"/>
        </w:rPr>
        <w:t xml:space="preserve">Mau, T. (2019) Enhancing leadership capacity in the public sector: branding as an employer of choice. </w:t>
      </w:r>
      <w:r w:rsidRPr="007E57CD">
        <w:rPr>
          <w:rFonts w:ascii="Times New Roman" w:hAnsi="Times New Roman" w:cs="Times New Roman"/>
          <w:i/>
          <w:sz w:val="24"/>
        </w:rPr>
        <w:t>International Journal of Public Leadership,</w:t>
      </w:r>
      <w:r w:rsidRPr="007E57CD">
        <w:rPr>
          <w:rFonts w:ascii="Times New Roman" w:hAnsi="Times New Roman" w:cs="Times New Roman"/>
          <w:sz w:val="24"/>
        </w:rPr>
        <w:t xml:space="preserve"> 15(3), pp. 155-169. DOI: 10.1108/IJPL-05-2019-0019</w:t>
      </w:r>
    </w:p>
    <w:p w:rsidR="00C77030" w:rsidRPr="007E57CD" w:rsidRDefault="00C77030" w:rsidP="00C77030">
      <w:pPr>
        <w:spacing w:line="480" w:lineRule="auto"/>
        <w:ind w:left="426" w:hanging="426"/>
        <w:rPr>
          <w:rFonts w:ascii="Times New Roman" w:hAnsi="Times New Roman" w:cs="Times New Roman"/>
          <w:sz w:val="24"/>
          <w:szCs w:val="24"/>
          <w:shd w:val="clear" w:color="auto" w:fill="FFFFFF"/>
        </w:rPr>
      </w:pPr>
      <w:r w:rsidRPr="007E57CD">
        <w:rPr>
          <w:rFonts w:ascii="Times New Roman" w:hAnsi="Times New Roman" w:cs="Times New Roman"/>
          <w:sz w:val="24"/>
          <w:szCs w:val="24"/>
          <w:shd w:val="clear" w:color="auto" w:fill="FFFFFF"/>
        </w:rPr>
        <w:t xml:space="preserve">McCracken, M., Currie, D., and Harrison, J. (2016) Understanding graduate recruitment, development and retention for the enhancement of talent management: sharpening ‘the edge’ of graduate talent. </w:t>
      </w:r>
      <w:r w:rsidRPr="007E57CD">
        <w:rPr>
          <w:rFonts w:ascii="Times New Roman" w:hAnsi="Times New Roman" w:cs="Times New Roman"/>
          <w:i/>
          <w:sz w:val="24"/>
          <w:szCs w:val="24"/>
          <w:shd w:val="clear" w:color="auto" w:fill="FFFFFF"/>
        </w:rPr>
        <w:t xml:space="preserve">International journal of human resource management, </w:t>
      </w:r>
      <w:r w:rsidRPr="007E57CD">
        <w:rPr>
          <w:rFonts w:ascii="Times New Roman" w:hAnsi="Times New Roman" w:cs="Times New Roman"/>
          <w:sz w:val="24"/>
          <w:szCs w:val="24"/>
          <w:shd w:val="clear" w:color="auto" w:fill="FFFFFF"/>
        </w:rPr>
        <w:t>27(22), pp. 2727-2752. DOI: 10.1080/09585192.2015.1102159.</w:t>
      </w:r>
    </w:p>
    <w:p w:rsidR="00C77030" w:rsidRPr="007E57CD" w:rsidRDefault="00C77030" w:rsidP="00C77030">
      <w:pPr>
        <w:spacing w:line="480" w:lineRule="auto"/>
        <w:ind w:left="426" w:hanging="426"/>
        <w:rPr>
          <w:rFonts w:ascii="Times New Roman" w:hAnsi="Times New Roman" w:cs="Times New Roman"/>
          <w:sz w:val="24"/>
          <w:szCs w:val="24"/>
          <w:shd w:val="clear" w:color="auto" w:fill="FFFFFF"/>
        </w:rPr>
      </w:pPr>
      <w:r w:rsidRPr="007E57CD">
        <w:rPr>
          <w:rFonts w:ascii="Times New Roman" w:hAnsi="Times New Roman" w:cs="Times New Roman"/>
          <w:sz w:val="24"/>
          <w:szCs w:val="24"/>
          <w:shd w:val="clear" w:color="auto" w:fill="FFFFFF"/>
        </w:rPr>
        <w:t>Mellahi, K., Collings, D. G., &amp; Cascio, W. F. (2017). </w:t>
      </w:r>
      <w:r w:rsidRPr="007E57CD">
        <w:rPr>
          <w:rFonts w:ascii="Times New Roman" w:hAnsi="Times New Roman" w:cs="Times New Roman"/>
          <w:i/>
          <w:iCs/>
          <w:sz w:val="24"/>
          <w:szCs w:val="24"/>
          <w:shd w:val="clear" w:color="auto" w:fill="FFFFFF"/>
        </w:rPr>
        <w:t>The Oxford handbook of talent management</w:t>
      </w:r>
      <w:r w:rsidRPr="007E57CD">
        <w:rPr>
          <w:rFonts w:ascii="Times New Roman" w:hAnsi="Times New Roman" w:cs="Times New Roman"/>
          <w:sz w:val="24"/>
          <w:szCs w:val="24"/>
          <w:shd w:val="clear" w:color="auto" w:fill="FFFFFF"/>
        </w:rPr>
        <w:t>. Oxford University Press. DOI: 10.1093/oxfordhb/9780198758273.001.0001.</w:t>
      </w:r>
    </w:p>
    <w:p w:rsidR="00C77030" w:rsidRPr="007E57CD" w:rsidRDefault="00C77030" w:rsidP="00C77030">
      <w:pPr>
        <w:spacing w:line="480" w:lineRule="auto"/>
        <w:ind w:left="426" w:hanging="426"/>
        <w:rPr>
          <w:rFonts w:ascii="Times New Roman" w:hAnsi="Times New Roman" w:cs="Times New Roman"/>
          <w:sz w:val="24"/>
        </w:rPr>
      </w:pPr>
      <w:r w:rsidRPr="007E57CD">
        <w:rPr>
          <w:rFonts w:ascii="Times New Roman" w:hAnsi="Times New Roman" w:cs="Times New Roman"/>
          <w:sz w:val="24"/>
        </w:rPr>
        <w:t xml:space="preserve">Myhill, T. (2020) </w:t>
      </w:r>
      <w:r w:rsidRPr="007E57CD">
        <w:rPr>
          <w:rFonts w:ascii="Times New Roman" w:hAnsi="Times New Roman" w:cs="Times New Roman"/>
          <w:i/>
          <w:sz w:val="24"/>
        </w:rPr>
        <w:t xml:space="preserve">Message from CEO Tracy Myhill – 02/04/2020. </w:t>
      </w:r>
      <w:r w:rsidRPr="007E57CD">
        <w:rPr>
          <w:rFonts w:ascii="Times New Roman" w:hAnsi="Times New Roman" w:cs="Times New Roman"/>
          <w:sz w:val="24"/>
        </w:rPr>
        <w:t xml:space="preserve">[Internal intranet bulletin] Available at: </w:t>
      </w:r>
      <w:hyperlink r:id="rId100" w:history="1">
        <w:r w:rsidRPr="007E57CD">
          <w:rPr>
            <w:rStyle w:val="Hyperlink"/>
            <w:rFonts w:ascii="Times New Roman" w:hAnsi="Times New Roman" w:cs="Times New Roman"/>
            <w:sz w:val="24"/>
          </w:rPr>
          <w:t>http://abm.cymru.nhs.uk/bulletins/bulletin.php?bulletin_id=13218</w:t>
        </w:r>
      </w:hyperlink>
      <w:r w:rsidRPr="007E57CD">
        <w:rPr>
          <w:rFonts w:ascii="Times New Roman" w:hAnsi="Times New Roman" w:cs="Times New Roman"/>
          <w:sz w:val="24"/>
        </w:rPr>
        <w:t xml:space="preserve"> (Accessed 30 January 2022).</w:t>
      </w:r>
    </w:p>
    <w:p w:rsidR="00C77030" w:rsidRPr="007E57CD" w:rsidRDefault="00C77030" w:rsidP="00C77030">
      <w:pPr>
        <w:spacing w:line="480" w:lineRule="auto"/>
        <w:ind w:left="426" w:hanging="426"/>
        <w:rPr>
          <w:rFonts w:ascii="Times New Roman" w:hAnsi="Times New Roman" w:cs="Times New Roman"/>
          <w:sz w:val="24"/>
        </w:rPr>
      </w:pPr>
      <w:r w:rsidRPr="007E57CD">
        <w:rPr>
          <w:rFonts w:ascii="Times New Roman" w:hAnsi="Times New Roman" w:cs="Times New Roman"/>
          <w:sz w:val="24"/>
        </w:rPr>
        <w:t xml:space="preserve">NHS Employers (2020) </w:t>
      </w:r>
      <w:r w:rsidRPr="007E57CD">
        <w:rPr>
          <w:rFonts w:ascii="Times New Roman" w:hAnsi="Times New Roman" w:cs="Times New Roman"/>
          <w:i/>
          <w:sz w:val="24"/>
        </w:rPr>
        <w:t xml:space="preserve">Reducing the delay between job offer and start date. </w:t>
      </w:r>
      <w:r w:rsidRPr="007E57CD">
        <w:rPr>
          <w:rFonts w:ascii="Times New Roman" w:hAnsi="Times New Roman" w:cs="Times New Roman"/>
          <w:sz w:val="24"/>
        </w:rPr>
        <w:t xml:space="preserve">Available at: </w:t>
      </w:r>
      <w:hyperlink r:id="rId101" w:history="1">
        <w:r w:rsidRPr="007E57CD">
          <w:rPr>
            <w:rStyle w:val="Hyperlink"/>
            <w:rFonts w:ascii="Times New Roman" w:hAnsi="Times New Roman" w:cs="Times New Roman"/>
            <w:sz w:val="24"/>
          </w:rPr>
          <w:t>https://www.nhsemployers.org/articles/reducing-delay-between-job-offer-and-start-date</w:t>
        </w:r>
      </w:hyperlink>
      <w:r w:rsidRPr="007E57CD">
        <w:rPr>
          <w:rFonts w:ascii="Times New Roman" w:hAnsi="Times New Roman" w:cs="Times New Roman"/>
          <w:sz w:val="24"/>
        </w:rPr>
        <w:t xml:space="preserve"> (Accessed: 23 January 2022).</w:t>
      </w:r>
    </w:p>
    <w:p w:rsidR="00C77030" w:rsidRPr="007E57CD" w:rsidRDefault="00C77030" w:rsidP="00C77030">
      <w:pPr>
        <w:spacing w:line="480" w:lineRule="auto"/>
        <w:ind w:left="426" w:hanging="426"/>
        <w:rPr>
          <w:rFonts w:ascii="Times New Roman" w:hAnsi="Times New Roman" w:cs="Times New Roman"/>
          <w:sz w:val="24"/>
        </w:rPr>
      </w:pPr>
      <w:r w:rsidRPr="007E57CD">
        <w:rPr>
          <w:rFonts w:ascii="Times New Roman" w:hAnsi="Times New Roman" w:cs="Times New Roman"/>
          <w:sz w:val="24"/>
        </w:rPr>
        <w:t xml:space="preserve">NHS Jobs (2022) </w:t>
      </w:r>
      <w:r w:rsidRPr="007E57CD">
        <w:rPr>
          <w:rFonts w:ascii="Times New Roman" w:hAnsi="Times New Roman" w:cs="Times New Roman"/>
          <w:i/>
          <w:sz w:val="24"/>
        </w:rPr>
        <w:t xml:space="preserve">Search Results: Swansea Bay University Health Board. </w:t>
      </w:r>
      <w:r w:rsidRPr="007E57CD">
        <w:rPr>
          <w:rFonts w:ascii="Times New Roman" w:hAnsi="Times New Roman" w:cs="Times New Roman"/>
          <w:sz w:val="24"/>
        </w:rPr>
        <w:t xml:space="preserve">Available at: </w:t>
      </w:r>
      <w:hyperlink r:id="rId102" w:history="1">
        <w:r w:rsidRPr="007E57CD">
          <w:rPr>
            <w:rStyle w:val="Hyperlink"/>
            <w:rFonts w:ascii="Times New Roman" w:hAnsi="Times New Roman" w:cs="Times New Roman"/>
            <w:sz w:val="24"/>
          </w:rPr>
          <w:t>https://www.jobs.nhs.uk/xi/search_vacancy/</w:t>
        </w:r>
      </w:hyperlink>
      <w:r w:rsidRPr="007E57CD">
        <w:rPr>
          <w:rFonts w:ascii="Times New Roman" w:hAnsi="Times New Roman" w:cs="Times New Roman"/>
          <w:sz w:val="24"/>
        </w:rPr>
        <w:t xml:space="preserve"> (Accessed: 23 January 2022).</w:t>
      </w:r>
    </w:p>
    <w:p w:rsidR="00C77030" w:rsidRPr="007E57CD" w:rsidRDefault="00C77030" w:rsidP="00C77030">
      <w:pPr>
        <w:spacing w:line="480" w:lineRule="auto"/>
        <w:ind w:left="426" w:hanging="426"/>
        <w:rPr>
          <w:rFonts w:ascii="Times New Roman" w:hAnsi="Times New Roman" w:cs="Times New Roman"/>
          <w:sz w:val="24"/>
        </w:rPr>
      </w:pPr>
      <w:r w:rsidRPr="007E57CD">
        <w:rPr>
          <w:rFonts w:ascii="Times New Roman" w:hAnsi="Times New Roman" w:cs="Times New Roman"/>
          <w:sz w:val="24"/>
        </w:rPr>
        <w:t xml:space="preserve">NHS Wales (2021) </w:t>
      </w:r>
      <w:r w:rsidRPr="007E57CD">
        <w:rPr>
          <w:rFonts w:ascii="Times New Roman" w:hAnsi="Times New Roman" w:cs="Times New Roman"/>
          <w:i/>
          <w:sz w:val="24"/>
        </w:rPr>
        <w:t xml:space="preserve">NHS Wales – About us. </w:t>
      </w:r>
      <w:r w:rsidRPr="007E57CD">
        <w:rPr>
          <w:rFonts w:ascii="Times New Roman" w:hAnsi="Times New Roman" w:cs="Times New Roman"/>
          <w:sz w:val="24"/>
        </w:rPr>
        <w:t xml:space="preserve">Available at: </w:t>
      </w:r>
      <w:hyperlink r:id="rId103" w:history="1">
        <w:r w:rsidRPr="007E57CD">
          <w:rPr>
            <w:rStyle w:val="Hyperlink"/>
            <w:rFonts w:ascii="Times New Roman" w:hAnsi="Times New Roman" w:cs="Times New Roman"/>
            <w:sz w:val="24"/>
          </w:rPr>
          <w:t>www.wales.nhs.uk/nhswalesaboutus</w:t>
        </w:r>
      </w:hyperlink>
      <w:r w:rsidRPr="007E57CD">
        <w:rPr>
          <w:rFonts w:ascii="Times New Roman" w:hAnsi="Times New Roman" w:cs="Times New Roman"/>
          <w:sz w:val="24"/>
        </w:rPr>
        <w:t xml:space="preserve"> (Accessed: 18 January 2022).</w:t>
      </w:r>
    </w:p>
    <w:p w:rsidR="00C77030" w:rsidRPr="007E57CD" w:rsidRDefault="00C77030" w:rsidP="00C77030">
      <w:pPr>
        <w:spacing w:line="480" w:lineRule="auto"/>
        <w:ind w:left="426" w:hanging="426"/>
        <w:rPr>
          <w:rFonts w:ascii="Times New Roman" w:hAnsi="Times New Roman" w:cs="Times New Roman"/>
          <w:sz w:val="24"/>
          <w:szCs w:val="24"/>
          <w:shd w:val="clear" w:color="auto" w:fill="FFFFFF"/>
        </w:rPr>
      </w:pPr>
      <w:r w:rsidRPr="007E57CD">
        <w:rPr>
          <w:rFonts w:ascii="Times New Roman" w:hAnsi="Times New Roman" w:cs="Times New Roman"/>
          <w:sz w:val="24"/>
          <w:szCs w:val="24"/>
          <w:shd w:val="clear" w:color="auto" w:fill="FFFFFF"/>
        </w:rPr>
        <w:lastRenderedPageBreak/>
        <w:t xml:space="preserve">NMC (2021) </w:t>
      </w:r>
      <w:r w:rsidRPr="007E57CD">
        <w:rPr>
          <w:rFonts w:ascii="Times New Roman" w:hAnsi="Times New Roman" w:cs="Times New Roman"/>
          <w:i/>
          <w:sz w:val="24"/>
          <w:szCs w:val="24"/>
          <w:shd w:val="clear" w:color="auto" w:fill="FFFFFF"/>
        </w:rPr>
        <w:t xml:space="preserve">The NMC Register Mid-year update. </w:t>
      </w:r>
      <w:r w:rsidRPr="007E57CD">
        <w:rPr>
          <w:rFonts w:ascii="Times New Roman" w:hAnsi="Times New Roman" w:cs="Times New Roman"/>
          <w:sz w:val="24"/>
          <w:szCs w:val="24"/>
          <w:shd w:val="clear" w:color="auto" w:fill="FFFFFF"/>
        </w:rPr>
        <w:t>Available at:</w:t>
      </w:r>
      <w:r w:rsidRPr="007E57CD">
        <w:t xml:space="preserve"> </w:t>
      </w:r>
      <w:hyperlink r:id="rId104" w:history="1">
        <w:r w:rsidRPr="007E57CD">
          <w:rPr>
            <w:rStyle w:val="Hyperlink"/>
            <w:rFonts w:ascii="Times New Roman" w:hAnsi="Times New Roman" w:cs="Times New Roman"/>
            <w:sz w:val="24"/>
            <w:szCs w:val="24"/>
            <w:shd w:val="clear" w:color="auto" w:fill="FFFFFF"/>
          </w:rPr>
          <w:t>https://www.nmc.org.uk/globalassets/sitedocuments/data-reports/september-2021/nmc-register-september-2021.pdf</w:t>
        </w:r>
      </w:hyperlink>
      <w:r w:rsidRPr="007E57CD">
        <w:rPr>
          <w:rFonts w:ascii="Times New Roman" w:hAnsi="Times New Roman" w:cs="Times New Roman"/>
          <w:sz w:val="24"/>
          <w:szCs w:val="24"/>
          <w:shd w:val="clear" w:color="auto" w:fill="FFFFFF"/>
        </w:rPr>
        <w:t xml:space="preserve"> (Accessed: 22 January 2022).</w:t>
      </w:r>
    </w:p>
    <w:p w:rsidR="00C77030" w:rsidRPr="007E57CD" w:rsidRDefault="00C77030" w:rsidP="00C77030">
      <w:pPr>
        <w:spacing w:line="480" w:lineRule="auto"/>
        <w:ind w:left="426" w:hanging="426"/>
        <w:rPr>
          <w:rFonts w:ascii="Times New Roman" w:hAnsi="Times New Roman" w:cs="Times New Roman"/>
          <w:sz w:val="24"/>
          <w:szCs w:val="24"/>
          <w:shd w:val="clear" w:color="auto" w:fill="FFFFFF"/>
        </w:rPr>
      </w:pPr>
      <w:r w:rsidRPr="007E57CD">
        <w:rPr>
          <w:rFonts w:ascii="Times New Roman" w:hAnsi="Times New Roman" w:cs="Times New Roman"/>
          <w:sz w:val="24"/>
          <w:szCs w:val="24"/>
          <w:shd w:val="clear" w:color="auto" w:fill="FFFFFF"/>
        </w:rPr>
        <w:t xml:space="preserve">Packham, C. (2017) </w:t>
      </w:r>
      <w:r w:rsidRPr="007E57CD">
        <w:rPr>
          <w:rFonts w:ascii="Times New Roman" w:hAnsi="Times New Roman" w:cs="Times New Roman"/>
          <w:i/>
          <w:sz w:val="24"/>
          <w:szCs w:val="24"/>
          <w:shd w:val="clear" w:color="auto" w:fill="FFFFFF"/>
        </w:rPr>
        <w:t xml:space="preserve">Chris Packham Aspergers – Complete </w:t>
      </w:r>
      <w:r w:rsidRPr="007E57CD">
        <w:rPr>
          <w:rFonts w:ascii="Times New Roman" w:hAnsi="Times New Roman" w:cs="Times New Roman"/>
          <w:sz w:val="24"/>
          <w:szCs w:val="24"/>
          <w:shd w:val="clear" w:color="auto" w:fill="FFFFFF"/>
        </w:rPr>
        <w:t xml:space="preserve">[video]. Available at: </w:t>
      </w:r>
      <w:hyperlink r:id="rId105" w:history="1">
        <w:r w:rsidRPr="007E57CD">
          <w:rPr>
            <w:rStyle w:val="Hyperlink"/>
            <w:rFonts w:ascii="Times New Roman" w:hAnsi="Times New Roman" w:cs="Times New Roman"/>
            <w:sz w:val="24"/>
            <w:szCs w:val="24"/>
            <w:shd w:val="clear" w:color="auto" w:fill="FFFFFF"/>
          </w:rPr>
          <w:t>https://www.youtube.com/watch?v=IjdEJdr-vfs</w:t>
        </w:r>
      </w:hyperlink>
      <w:r w:rsidRPr="007E57CD">
        <w:rPr>
          <w:rFonts w:ascii="Times New Roman" w:hAnsi="Times New Roman" w:cs="Times New Roman"/>
          <w:sz w:val="24"/>
          <w:szCs w:val="24"/>
          <w:shd w:val="clear" w:color="auto" w:fill="FFFFFF"/>
        </w:rPr>
        <w:t xml:space="preserve"> (Accessed: 23 January 2022)</w:t>
      </w:r>
    </w:p>
    <w:p w:rsidR="00C77030" w:rsidRPr="007E57CD" w:rsidRDefault="00C77030" w:rsidP="00C77030">
      <w:pPr>
        <w:spacing w:line="480" w:lineRule="auto"/>
        <w:ind w:left="426" w:hanging="426"/>
        <w:rPr>
          <w:rFonts w:ascii="Times New Roman" w:hAnsi="Times New Roman" w:cs="Times New Roman"/>
          <w:sz w:val="24"/>
        </w:rPr>
      </w:pPr>
      <w:r w:rsidRPr="007E57CD">
        <w:rPr>
          <w:rFonts w:ascii="Times New Roman" w:hAnsi="Times New Roman" w:cs="Times New Roman"/>
          <w:sz w:val="24"/>
        </w:rPr>
        <w:t xml:space="preserve">Propper, C., Stoye, G., and Zarenko, B. (2020) The Wider Impacts of the Coronavirus Pandemic on the NHS. </w:t>
      </w:r>
      <w:r w:rsidRPr="007E57CD">
        <w:rPr>
          <w:rFonts w:ascii="Times New Roman" w:hAnsi="Times New Roman" w:cs="Times New Roman"/>
          <w:i/>
          <w:sz w:val="24"/>
        </w:rPr>
        <w:t xml:space="preserve">Fiscal Studies, </w:t>
      </w:r>
      <w:r w:rsidRPr="007E57CD">
        <w:rPr>
          <w:rFonts w:ascii="Times New Roman" w:hAnsi="Times New Roman" w:cs="Times New Roman"/>
          <w:sz w:val="24"/>
        </w:rPr>
        <w:t>41(2), pp. 345-356. DOI: 10.1111/1475-5890.12227.</w:t>
      </w:r>
    </w:p>
    <w:p w:rsidR="00C77030" w:rsidRPr="007E57CD" w:rsidRDefault="00C77030" w:rsidP="00C77030">
      <w:pPr>
        <w:spacing w:line="480" w:lineRule="auto"/>
        <w:ind w:left="426" w:hanging="426"/>
        <w:rPr>
          <w:rFonts w:ascii="Times New Roman" w:hAnsi="Times New Roman" w:cs="Times New Roman"/>
          <w:sz w:val="24"/>
        </w:rPr>
      </w:pPr>
      <w:r w:rsidRPr="007E57CD">
        <w:rPr>
          <w:rFonts w:ascii="Times New Roman" w:hAnsi="Times New Roman" w:cs="Times New Roman"/>
          <w:sz w:val="24"/>
        </w:rPr>
        <w:t xml:space="preserve">Savage, M. (2020) </w:t>
      </w:r>
      <w:r w:rsidRPr="007E57CD">
        <w:rPr>
          <w:rFonts w:ascii="Times New Roman" w:hAnsi="Times New Roman" w:cs="Times New Roman"/>
          <w:i/>
          <w:sz w:val="24"/>
        </w:rPr>
        <w:t>Has the meaning of work changed forever?</w:t>
      </w:r>
      <w:r w:rsidRPr="007E57CD">
        <w:rPr>
          <w:rFonts w:ascii="Times New Roman" w:hAnsi="Times New Roman" w:cs="Times New Roman"/>
          <w:sz w:val="24"/>
        </w:rPr>
        <w:t xml:space="preserve"> Available at: </w:t>
      </w:r>
      <w:hyperlink r:id="rId106" w:history="1">
        <w:r w:rsidRPr="007E57CD">
          <w:rPr>
            <w:rStyle w:val="Hyperlink"/>
            <w:rFonts w:ascii="Times New Roman" w:hAnsi="Times New Roman" w:cs="Times New Roman"/>
            <w:sz w:val="24"/>
          </w:rPr>
          <w:t>https://www.bbc.com/worklife/article/20201112-has-the-meaning-of-work-changed-forever</w:t>
        </w:r>
      </w:hyperlink>
      <w:r w:rsidRPr="007E57CD">
        <w:rPr>
          <w:rFonts w:ascii="Times New Roman" w:hAnsi="Times New Roman" w:cs="Times New Roman"/>
          <w:sz w:val="24"/>
        </w:rPr>
        <w:t xml:space="preserve"> (Accessed: 30 January 2022).</w:t>
      </w:r>
    </w:p>
    <w:p w:rsidR="00C77030" w:rsidRPr="007E57CD" w:rsidRDefault="00C77030" w:rsidP="00C77030">
      <w:pPr>
        <w:spacing w:line="480" w:lineRule="auto"/>
        <w:ind w:left="426" w:hanging="426"/>
        <w:rPr>
          <w:rFonts w:ascii="Times New Roman" w:hAnsi="Times New Roman" w:cs="Times New Roman"/>
          <w:sz w:val="24"/>
        </w:rPr>
      </w:pPr>
      <w:r w:rsidRPr="007E57CD">
        <w:rPr>
          <w:rFonts w:ascii="Times New Roman" w:hAnsi="Times New Roman" w:cs="Times New Roman"/>
          <w:sz w:val="24"/>
        </w:rPr>
        <w:t xml:space="preserve">Sharma, D. (2020) </w:t>
      </w:r>
      <w:r w:rsidRPr="007E57CD">
        <w:rPr>
          <w:rFonts w:ascii="Times New Roman" w:hAnsi="Times New Roman" w:cs="Times New Roman"/>
          <w:i/>
          <w:sz w:val="24"/>
        </w:rPr>
        <w:t>How to recruit, incentivize and retain millennials.</w:t>
      </w:r>
      <w:r w:rsidRPr="007E57CD">
        <w:rPr>
          <w:rFonts w:ascii="Times New Roman" w:hAnsi="Times New Roman" w:cs="Times New Roman"/>
          <w:sz w:val="24"/>
        </w:rPr>
        <w:t xml:space="preserve"> 1</w:t>
      </w:r>
      <w:r w:rsidRPr="007E57CD">
        <w:rPr>
          <w:rFonts w:ascii="Times New Roman" w:hAnsi="Times New Roman" w:cs="Times New Roman"/>
          <w:sz w:val="24"/>
          <w:vertAlign w:val="superscript"/>
        </w:rPr>
        <w:t>st</w:t>
      </w:r>
      <w:r w:rsidRPr="007E57CD">
        <w:rPr>
          <w:rFonts w:ascii="Times New Roman" w:hAnsi="Times New Roman" w:cs="Times New Roman"/>
          <w:sz w:val="24"/>
        </w:rPr>
        <w:t xml:space="preserve"> edn. Sage Publications Inc.</w:t>
      </w:r>
      <w:r w:rsidRPr="007E57CD">
        <w:rPr>
          <w:rFonts w:ascii="Times New Roman" w:hAnsi="Times New Roman" w:cs="Times New Roman"/>
          <w:i/>
          <w:sz w:val="24"/>
        </w:rPr>
        <w:t xml:space="preserve"> </w:t>
      </w:r>
      <w:r w:rsidRPr="007E57CD">
        <w:rPr>
          <w:rFonts w:ascii="Times New Roman" w:hAnsi="Times New Roman" w:cs="Times New Roman"/>
          <w:sz w:val="24"/>
        </w:rPr>
        <w:t>DOI:</w:t>
      </w:r>
      <w:r>
        <w:rPr>
          <w:rFonts w:ascii="Times New Roman" w:hAnsi="Times New Roman" w:cs="Times New Roman"/>
          <w:sz w:val="24"/>
        </w:rPr>
        <w:t xml:space="preserve"> </w:t>
      </w:r>
      <w:r w:rsidRPr="007E57CD">
        <w:rPr>
          <w:rFonts w:ascii="Times New Roman" w:hAnsi="Times New Roman" w:cs="Times New Roman"/>
          <w:sz w:val="24"/>
        </w:rPr>
        <w:t>https://dx.doi.org/10.4135/9789353885755.</w:t>
      </w:r>
    </w:p>
    <w:p w:rsidR="00C77030" w:rsidRPr="007E57CD" w:rsidRDefault="00C77030" w:rsidP="00C77030">
      <w:pPr>
        <w:spacing w:line="480" w:lineRule="auto"/>
        <w:ind w:left="426" w:hanging="426"/>
        <w:rPr>
          <w:rFonts w:ascii="Times New Roman" w:hAnsi="Times New Roman" w:cs="Times New Roman"/>
          <w:color w:val="000000"/>
          <w:sz w:val="24"/>
          <w:szCs w:val="24"/>
          <w:shd w:val="clear" w:color="auto" w:fill="FFFFFF"/>
        </w:rPr>
      </w:pPr>
      <w:r w:rsidRPr="007E57CD">
        <w:rPr>
          <w:rFonts w:ascii="Times New Roman" w:hAnsi="Times New Roman" w:cs="Times New Roman"/>
          <w:color w:val="000000"/>
          <w:sz w:val="24"/>
          <w:szCs w:val="24"/>
          <w:shd w:val="clear" w:color="auto" w:fill="FFFFFF"/>
        </w:rPr>
        <w:t xml:space="preserve">Sher, R. (2020) </w:t>
      </w:r>
      <w:r w:rsidRPr="007E57CD">
        <w:rPr>
          <w:rFonts w:ascii="Times New Roman" w:hAnsi="Times New Roman" w:cs="Times New Roman"/>
          <w:i/>
          <w:color w:val="000000"/>
          <w:sz w:val="24"/>
          <w:szCs w:val="24"/>
          <w:shd w:val="clear" w:color="auto" w:fill="FFFFFF"/>
        </w:rPr>
        <w:t>Growing your own talent.</w:t>
      </w:r>
      <w:r w:rsidRPr="007E57CD">
        <w:rPr>
          <w:rFonts w:ascii="Times New Roman" w:hAnsi="Times New Roman" w:cs="Times New Roman"/>
          <w:color w:val="000000"/>
          <w:sz w:val="24"/>
          <w:szCs w:val="24"/>
          <w:shd w:val="clear" w:color="auto" w:fill="FFFFFF"/>
        </w:rPr>
        <w:t xml:space="preserve"> Available at: </w:t>
      </w:r>
      <w:hyperlink r:id="rId107" w:history="1">
        <w:r w:rsidRPr="007E57CD">
          <w:rPr>
            <w:rStyle w:val="Hyperlink"/>
            <w:rFonts w:ascii="Times New Roman" w:hAnsi="Times New Roman" w:cs="Times New Roman"/>
            <w:sz w:val="24"/>
            <w:szCs w:val="24"/>
            <w:shd w:val="clear" w:color="auto" w:fill="FFFFFF"/>
          </w:rPr>
          <w:t>https://www.forbes.com/sites/robertsher/2020/11/20/growing-your-own-talent/?sh=13ca6b8842ea</w:t>
        </w:r>
      </w:hyperlink>
      <w:r w:rsidRPr="007E57CD">
        <w:rPr>
          <w:rFonts w:ascii="Times New Roman" w:hAnsi="Times New Roman" w:cs="Times New Roman"/>
          <w:color w:val="000000"/>
          <w:sz w:val="24"/>
          <w:szCs w:val="24"/>
          <w:shd w:val="clear" w:color="auto" w:fill="FFFFFF"/>
        </w:rPr>
        <w:t xml:space="preserve"> (Accessed 21 January 2022).</w:t>
      </w:r>
    </w:p>
    <w:p w:rsidR="00C77030" w:rsidRPr="007E57CD" w:rsidRDefault="00C77030" w:rsidP="00C77030">
      <w:pPr>
        <w:spacing w:line="480" w:lineRule="auto"/>
        <w:ind w:left="426" w:hanging="426"/>
        <w:rPr>
          <w:rFonts w:ascii="Times New Roman" w:hAnsi="Times New Roman" w:cs="Times New Roman"/>
          <w:color w:val="000000"/>
          <w:sz w:val="24"/>
          <w:szCs w:val="24"/>
          <w:shd w:val="clear" w:color="auto" w:fill="FFFFFF"/>
        </w:rPr>
      </w:pPr>
      <w:r w:rsidRPr="007E57CD">
        <w:rPr>
          <w:rFonts w:ascii="Times New Roman" w:hAnsi="Times New Roman" w:cs="Times New Roman"/>
          <w:color w:val="000000"/>
          <w:sz w:val="24"/>
          <w:szCs w:val="24"/>
          <w:shd w:val="clear" w:color="auto" w:fill="FFFFFF"/>
        </w:rPr>
        <w:t xml:space="preserve">Sheratte, C. (2020) </w:t>
      </w:r>
      <w:r w:rsidRPr="007E57CD">
        <w:rPr>
          <w:rFonts w:ascii="Times New Roman" w:hAnsi="Times New Roman" w:cs="Times New Roman"/>
          <w:i/>
          <w:color w:val="000000"/>
          <w:sz w:val="24"/>
          <w:szCs w:val="24"/>
          <w:shd w:val="clear" w:color="auto" w:fill="FFFFFF"/>
        </w:rPr>
        <w:t xml:space="preserve">Why the recruiter-candidate relationship is vital to inclusive hiring. </w:t>
      </w:r>
      <w:r w:rsidRPr="007E57CD">
        <w:rPr>
          <w:rFonts w:ascii="Times New Roman" w:hAnsi="Times New Roman" w:cs="Times New Roman"/>
          <w:color w:val="000000"/>
          <w:sz w:val="24"/>
          <w:szCs w:val="24"/>
          <w:shd w:val="clear" w:color="auto" w:fill="FFFFFF"/>
        </w:rPr>
        <w:t xml:space="preserve">Available at: </w:t>
      </w:r>
      <w:hyperlink r:id="rId108" w:history="1">
        <w:r w:rsidRPr="007E57CD">
          <w:rPr>
            <w:rStyle w:val="Hyperlink"/>
            <w:rFonts w:ascii="Times New Roman" w:hAnsi="Times New Roman" w:cs="Times New Roman"/>
            <w:sz w:val="24"/>
            <w:szCs w:val="24"/>
            <w:shd w:val="clear" w:color="auto" w:fill="FFFFFF"/>
          </w:rPr>
          <w:t>https://www.peoplemanagement.co.uk/voices/comment/why-the-recruiter-candidate-relationship-is-vital-to-inclusive-hiring</w:t>
        </w:r>
      </w:hyperlink>
      <w:r w:rsidRPr="007E57CD">
        <w:rPr>
          <w:rFonts w:ascii="Times New Roman" w:hAnsi="Times New Roman" w:cs="Times New Roman"/>
          <w:color w:val="000000"/>
          <w:sz w:val="24"/>
          <w:szCs w:val="24"/>
          <w:shd w:val="clear" w:color="auto" w:fill="FFFFFF"/>
        </w:rPr>
        <w:t xml:space="preserve"> (Accessed: 23 January 2022).</w:t>
      </w:r>
    </w:p>
    <w:p w:rsidR="00C77030" w:rsidRPr="007E57CD" w:rsidRDefault="00C77030" w:rsidP="00C77030">
      <w:pPr>
        <w:spacing w:line="480" w:lineRule="auto"/>
        <w:ind w:left="426" w:hanging="426"/>
        <w:rPr>
          <w:rFonts w:ascii="Times New Roman" w:hAnsi="Times New Roman" w:cs="Times New Roman"/>
          <w:color w:val="000000"/>
          <w:sz w:val="24"/>
          <w:szCs w:val="24"/>
          <w:shd w:val="clear" w:color="auto" w:fill="FFFFFF"/>
        </w:rPr>
      </w:pPr>
      <w:r w:rsidRPr="007E57CD">
        <w:rPr>
          <w:rFonts w:ascii="Times New Roman" w:hAnsi="Times New Roman" w:cs="Times New Roman"/>
          <w:color w:val="000000"/>
          <w:sz w:val="24"/>
          <w:szCs w:val="24"/>
          <w:shd w:val="clear" w:color="auto" w:fill="FFFFFF"/>
        </w:rPr>
        <w:t>Stone, D. L., Deadrick, D. L., Lukaszewski, K. M. and Johnson, R. (2015) The influence of technology on the future of human resource management. </w:t>
      </w:r>
      <w:r w:rsidRPr="007E57CD">
        <w:rPr>
          <w:rFonts w:ascii="Times New Roman" w:hAnsi="Times New Roman" w:cs="Times New Roman"/>
          <w:i/>
          <w:iCs/>
          <w:color w:val="000000"/>
          <w:sz w:val="24"/>
          <w:szCs w:val="24"/>
          <w:shd w:val="clear" w:color="auto" w:fill="FFFFFF"/>
        </w:rPr>
        <w:t>Human Resource Management Review</w:t>
      </w:r>
      <w:r w:rsidRPr="007E57CD">
        <w:rPr>
          <w:rFonts w:ascii="Times New Roman" w:hAnsi="Times New Roman" w:cs="Times New Roman"/>
          <w:color w:val="000000"/>
          <w:sz w:val="24"/>
          <w:szCs w:val="24"/>
          <w:shd w:val="clear" w:color="auto" w:fill="FFFFFF"/>
        </w:rPr>
        <w:t>, </w:t>
      </w:r>
      <w:r w:rsidRPr="007E57CD">
        <w:rPr>
          <w:rFonts w:ascii="Times New Roman" w:hAnsi="Times New Roman" w:cs="Times New Roman"/>
          <w:iCs/>
          <w:color w:val="000000"/>
          <w:sz w:val="24"/>
          <w:szCs w:val="24"/>
          <w:shd w:val="clear" w:color="auto" w:fill="FFFFFF"/>
        </w:rPr>
        <w:t>25</w:t>
      </w:r>
      <w:r w:rsidRPr="007E57CD">
        <w:rPr>
          <w:rFonts w:ascii="Times New Roman" w:hAnsi="Times New Roman" w:cs="Times New Roman"/>
          <w:color w:val="000000"/>
          <w:sz w:val="24"/>
          <w:szCs w:val="24"/>
          <w:shd w:val="clear" w:color="auto" w:fill="FFFFFF"/>
        </w:rPr>
        <w:t>, pp. 216–31. DOI: 10.1016/j.hrmr.2015.01.002.</w:t>
      </w:r>
    </w:p>
    <w:p w:rsidR="00C77030" w:rsidRPr="007E57CD" w:rsidRDefault="00C77030" w:rsidP="00C77030">
      <w:pPr>
        <w:spacing w:line="480" w:lineRule="auto"/>
        <w:ind w:left="426" w:hanging="426"/>
        <w:rPr>
          <w:rFonts w:ascii="Times New Roman" w:hAnsi="Times New Roman" w:cs="Times New Roman"/>
          <w:sz w:val="24"/>
        </w:rPr>
      </w:pPr>
      <w:r w:rsidRPr="007E57CD">
        <w:rPr>
          <w:rFonts w:ascii="Times New Roman" w:hAnsi="Times New Roman" w:cs="Times New Roman"/>
          <w:sz w:val="24"/>
        </w:rPr>
        <w:lastRenderedPageBreak/>
        <w:t xml:space="preserve">SBU (2021a) </w:t>
      </w:r>
      <w:r w:rsidRPr="007E57CD">
        <w:rPr>
          <w:rFonts w:ascii="Times New Roman" w:hAnsi="Times New Roman" w:cs="Times New Roman"/>
          <w:i/>
          <w:sz w:val="24"/>
        </w:rPr>
        <w:t xml:space="preserve">Workforce – Summary Plan 2021/22 </w:t>
      </w:r>
      <w:r w:rsidRPr="007E57CD">
        <w:rPr>
          <w:rFonts w:ascii="Times New Roman" w:hAnsi="Times New Roman" w:cs="Times New Roman"/>
          <w:sz w:val="24"/>
        </w:rPr>
        <w:t>Swansea Bay University Health Board Annual Plan 2021/22. Unpublished.</w:t>
      </w:r>
    </w:p>
    <w:p w:rsidR="00C77030" w:rsidRPr="007E57CD" w:rsidRDefault="00C77030" w:rsidP="00C77030">
      <w:pPr>
        <w:spacing w:line="480" w:lineRule="auto"/>
        <w:ind w:left="426" w:hanging="426"/>
        <w:rPr>
          <w:rFonts w:ascii="Times New Roman" w:hAnsi="Times New Roman" w:cs="Times New Roman"/>
          <w:sz w:val="24"/>
        </w:rPr>
      </w:pPr>
      <w:r w:rsidRPr="007E57CD">
        <w:rPr>
          <w:rFonts w:ascii="Times New Roman" w:hAnsi="Times New Roman" w:cs="Times New Roman"/>
          <w:sz w:val="24"/>
        </w:rPr>
        <w:t xml:space="preserve">SBU (2021b) </w:t>
      </w:r>
      <w:r w:rsidRPr="007E57CD">
        <w:rPr>
          <w:rFonts w:ascii="Times New Roman" w:hAnsi="Times New Roman" w:cs="Times New Roman"/>
          <w:i/>
          <w:sz w:val="24"/>
        </w:rPr>
        <w:t xml:space="preserve">SBU Dashboard Report 2020. </w:t>
      </w:r>
      <w:r w:rsidRPr="007E57CD">
        <w:rPr>
          <w:rFonts w:ascii="Times New Roman" w:hAnsi="Times New Roman" w:cs="Times New Roman"/>
          <w:sz w:val="24"/>
        </w:rPr>
        <w:t>SBU Internal Report. Unpublished.</w:t>
      </w:r>
    </w:p>
    <w:p w:rsidR="00C77030" w:rsidRPr="007E57CD" w:rsidRDefault="00C77030" w:rsidP="00C77030">
      <w:pPr>
        <w:spacing w:line="480" w:lineRule="auto"/>
        <w:ind w:left="426" w:hanging="426"/>
        <w:rPr>
          <w:rFonts w:ascii="Times New Roman" w:hAnsi="Times New Roman" w:cs="Times New Roman"/>
          <w:sz w:val="24"/>
        </w:rPr>
      </w:pPr>
      <w:r w:rsidRPr="007E57CD">
        <w:rPr>
          <w:rFonts w:ascii="Times New Roman" w:hAnsi="Times New Roman" w:cs="Times New Roman"/>
          <w:sz w:val="24"/>
        </w:rPr>
        <w:t xml:space="preserve">SBU (2021c) </w:t>
      </w:r>
      <w:r w:rsidRPr="007E57CD">
        <w:rPr>
          <w:rFonts w:ascii="Times New Roman" w:hAnsi="Times New Roman" w:cs="Times New Roman"/>
          <w:i/>
          <w:sz w:val="24"/>
        </w:rPr>
        <w:t xml:space="preserve">Join SBUHB on LinkedIn and Instagram. </w:t>
      </w:r>
      <w:r w:rsidRPr="007E57CD">
        <w:rPr>
          <w:rFonts w:ascii="Times New Roman" w:hAnsi="Times New Roman" w:cs="Times New Roman"/>
          <w:sz w:val="24"/>
        </w:rPr>
        <w:t xml:space="preserve">Available at: </w:t>
      </w:r>
      <w:hyperlink r:id="rId109" w:history="1">
        <w:r w:rsidRPr="007E57CD">
          <w:rPr>
            <w:rStyle w:val="Hyperlink"/>
            <w:rFonts w:ascii="Times New Roman" w:hAnsi="Times New Roman" w:cs="Times New Roman"/>
            <w:sz w:val="24"/>
          </w:rPr>
          <w:t>http://abm.cymru.nhs.uk/bulletins/bulletin.php?bulletin_id=14107</w:t>
        </w:r>
      </w:hyperlink>
      <w:r w:rsidRPr="007E57CD">
        <w:rPr>
          <w:rFonts w:ascii="Times New Roman" w:hAnsi="Times New Roman" w:cs="Times New Roman"/>
          <w:sz w:val="24"/>
        </w:rPr>
        <w:t>. [Internal intranet bulletin] (Accessed: 23 January 2022).</w:t>
      </w:r>
    </w:p>
    <w:p w:rsidR="00C77030" w:rsidRPr="007E57CD" w:rsidRDefault="00C77030" w:rsidP="00C77030">
      <w:pPr>
        <w:spacing w:line="480" w:lineRule="auto"/>
        <w:ind w:left="426" w:hanging="426"/>
        <w:rPr>
          <w:rFonts w:ascii="Times New Roman" w:hAnsi="Times New Roman" w:cs="Times New Roman"/>
          <w:sz w:val="24"/>
        </w:rPr>
      </w:pPr>
      <w:r w:rsidRPr="007E57CD">
        <w:rPr>
          <w:rFonts w:ascii="Times New Roman" w:hAnsi="Times New Roman" w:cs="Times New Roman"/>
          <w:sz w:val="24"/>
        </w:rPr>
        <w:t xml:space="preserve">SBU (2021d) </w:t>
      </w:r>
      <w:r w:rsidRPr="007E57CD">
        <w:rPr>
          <w:rFonts w:ascii="Times New Roman" w:hAnsi="Times New Roman" w:cs="Times New Roman"/>
          <w:i/>
          <w:sz w:val="24"/>
        </w:rPr>
        <w:t xml:space="preserve">Research – Engagement Report. </w:t>
      </w:r>
      <w:r w:rsidRPr="007E57CD">
        <w:rPr>
          <w:rFonts w:ascii="Times New Roman" w:hAnsi="Times New Roman" w:cs="Times New Roman"/>
          <w:sz w:val="24"/>
        </w:rPr>
        <w:t>Internal SBU report. Unpublished.</w:t>
      </w:r>
    </w:p>
    <w:p w:rsidR="00C77030" w:rsidRPr="007E57CD" w:rsidRDefault="00C77030" w:rsidP="00C77030">
      <w:pPr>
        <w:spacing w:line="480" w:lineRule="auto"/>
        <w:ind w:left="426" w:hanging="426"/>
        <w:rPr>
          <w:rFonts w:ascii="Times New Roman" w:hAnsi="Times New Roman" w:cs="Times New Roman"/>
          <w:sz w:val="24"/>
        </w:rPr>
      </w:pPr>
      <w:r w:rsidRPr="007E57CD">
        <w:rPr>
          <w:rFonts w:ascii="Times New Roman" w:hAnsi="Times New Roman" w:cs="Times New Roman"/>
          <w:sz w:val="24"/>
        </w:rPr>
        <w:t xml:space="preserve">SBU (2022a) </w:t>
      </w:r>
      <w:r w:rsidRPr="007E57CD">
        <w:rPr>
          <w:rFonts w:ascii="Times New Roman" w:hAnsi="Times New Roman" w:cs="Times New Roman"/>
          <w:i/>
          <w:sz w:val="24"/>
        </w:rPr>
        <w:t xml:space="preserve">Swansea Bay UHB – About Us. </w:t>
      </w:r>
      <w:r w:rsidRPr="007E57CD">
        <w:rPr>
          <w:rFonts w:ascii="Times New Roman" w:hAnsi="Times New Roman" w:cs="Times New Roman"/>
          <w:sz w:val="24"/>
        </w:rPr>
        <w:t xml:space="preserve">Available at: </w:t>
      </w:r>
      <w:hyperlink r:id="rId110" w:history="1">
        <w:r w:rsidRPr="007E57CD">
          <w:rPr>
            <w:rStyle w:val="Hyperlink"/>
            <w:rFonts w:ascii="Times New Roman" w:hAnsi="Times New Roman" w:cs="Times New Roman"/>
            <w:sz w:val="24"/>
          </w:rPr>
          <w:t>https://sbuhb.nhs.wales/about-us/swansea-bay-uhb/</w:t>
        </w:r>
      </w:hyperlink>
      <w:r w:rsidRPr="007E57CD">
        <w:rPr>
          <w:rFonts w:ascii="Times New Roman" w:hAnsi="Times New Roman" w:cs="Times New Roman"/>
          <w:sz w:val="24"/>
        </w:rPr>
        <w:t xml:space="preserve"> (Accessed: 19 January 2022).</w:t>
      </w:r>
    </w:p>
    <w:p w:rsidR="00C77030" w:rsidRPr="007E57CD" w:rsidRDefault="00C77030" w:rsidP="00C77030">
      <w:pPr>
        <w:spacing w:line="480" w:lineRule="auto"/>
        <w:ind w:left="426" w:hanging="426"/>
        <w:rPr>
          <w:rFonts w:ascii="Times New Roman" w:hAnsi="Times New Roman" w:cs="Times New Roman"/>
          <w:sz w:val="24"/>
        </w:rPr>
      </w:pPr>
      <w:r w:rsidRPr="007E57CD">
        <w:rPr>
          <w:rFonts w:ascii="Times New Roman" w:hAnsi="Times New Roman" w:cs="Times New Roman"/>
          <w:sz w:val="24"/>
        </w:rPr>
        <w:t xml:space="preserve">SBU (2022b) </w:t>
      </w:r>
      <w:r w:rsidRPr="007E57CD">
        <w:rPr>
          <w:rFonts w:ascii="Times New Roman" w:hAnsi="Times New Roman" w:cs="Times New Roman"/>
          <w:i/>
          <w:sz w:val="24"/>
        </w:rPr>
        <w:t>Equality Workforce Data 2020-2021.</w:t>
      </w:r>
      <w:r w:rsidRPr="007E57CD">
        <w:rPr>
          <w:rFonts w:ascii="Times New Roman" w:hAnsi="Times New Roman" w:cs="Times New Roman"/>
          <w:sz w:val="24"/>
        </w:rPr>
        <w:t xml:space="preserve"> Internal SBU report. Unpublished.</w:t>
      </w:r>
    </w:p>
    <w:p w:rsidR="00C77030" w:rsidRPr="007E57CD" w:rsidRDefault="00C77030" w:rsidP="00C77030">
      <w:pPr>
        <w:spacing w:line="480" w:lineRule="auto"/>
        <w:ind w:left="426" w:hanging="426"/>
        <w:rPr>
          <w:rFonts w:ascii="Times New Roman" w:hAnsi="Times New Roman" w:cs="Times New Roman"/>
          <w:sz w:val="24"/>
        </w:rPr>
      </w:pPr>
      <w:r w:rsidRPr="007E57CD">
        <w:rPr>
          <w:rFonts w:ascii="Times New Roman" w:hAnsi="Times New Roman" w:cs="Times New Roman"/>
          <w:i/>
          <w:sz w:val="24"/>
        </w:rPr>
        <w:t xml:space="preserve">SBU </w:t>
      </w:r>
      <w:r w:rsidRPr="007E57CD">
        <w:rPr>
          <w:rFonts w:ascii="Times New Roman" w:hAnsi="Times New Roman" w:cs="Times New Roman"/>
          <w:sz w:val="24"/>
        </w:rPr>
        <w:t>(2022c) [</w:t>
      </w:r>
      <w:r w:rsidRPr="007E57CD">
        <w:rPr>
          <w:rFonts w:ascii="Times New Roman" w:hAnsi="Times New Roman" w:cs="Times New Roman"/>
          <w:i/>
          <w:sz w:val="24"/>
        </w:rPr>
        <w:t>LinkedIn</w:t>
      </w:r>
      <w:r w:rsidRPr="007E57CD">
        <w:rPr>
          <w:rFonts w:ascii="Times New Roman" w:hAnsi="Times New Roman" w:cs="Times New Roman"/>
          <w:sz w:val="24"/>
        </w:rPr>
        <w:t xml:space="preserve">] 23 January. Available at: </w:t>
      </w:r>
      <w:hyperlink r:id="rId111" w:history="1">
        <w:r w:rsidRPr="007E57CD">
          <w:rPr>
            <w:rStyle w:val="Hyperlink"/>
            <w:rFonts w:ascii="Times New Roman" w:hAnsi="Times New Roman" w:cs="Times New Roman"/>
            <w:sz w:val="24"/>
          </w:rPr>
          <w:t>https://www.linkedin.com/jobs/search/?currentJobId=2874852132&amp;keywords=swansea%20bay%20university%20health%20board</w:t>
        </w:r>
      </w:hyperlink>
      <w:r w:rsidRPr="007E57CD">
        <w:rPr>
          <w:rFonts w:ascii="Times New Roman" w:hAnsi="Times New Roman" w:cs="Times New Roman"/>
          <w:sz w:val="24"/>
        </w:rPr>
        <w:t xml:space="preserve"> (Accessed: 23 January 2022).</w:t>
      </w:r>
    </w:p>
    <w:p w:rsidR="00C77030" w:rsidRPr="007E57CD" w:rsidRDefault="00C77030" w:rsidP="00C77030">
      <w:pPr>
        <w:spacing w:line="480" w:lineRule="auto"/>
        <w:ind w:left="426" w:hanging="426"/>
        <w:rPr>
          <w:rFonts w:ascii="Times New Roman" w:hAnsi="Times New Roman" w:cs="Times New Roman"/>
          <w:i/>
          <w:sz w:val="24"/>
        </w:rPr>
      </w:pPr>
      <w:r w:rsidRPr="007E57CD">
        <w:rPr>
          <w:rFonts w:ascii="Times New Roman" w:hAnsi="Times New Roman" w:cs="Times New Roman"/>
          <w:sz w:val="24"/>
        </w:rPr>
        <w:t xml:space="preserve">SBU (2022d) </w:t>
      </w:r>
      <w:r w:rsidRPr="007E57CD">
        <w:rPr>
          <w:rFonts w:ascii="Times New Roman" w:hAnsi="Times New Roman" w:cs="Times New Roman"/>
          <w:i/>
          <w:sz w:val="24"/>
        </w:rPr>
        <w:t>Our values and equality.</w:t>
      </w:r>
      <w:r w:rsidRPr="007E57CD">
        <w:rPr>
          <w:rFonts w:ascii="Times New Roman" w:hAnsi="Times New Roman" w:cs="Times New Roman"/>
          <w:sz w:val="24"/>
        </w:rPr>
        <w:t xml:space="preserve"> Available at: </w:t>
      </w:r>
      <w:hyperlink r:id="rId112" w:history="1">
        <w:r w:rsidRPr="007E57CD">
          <w:rPr>
            <w:rStyle w:val="Hyperlink"/>
            <w:rFonts w:ascii="Times New Roman" w:hAnsi="Times New Roman" w:cs="Times New Roman"/>
            <w:sz w:val="24"/>
          </w:rPr>
          <w:t>https://sbuhb.nhs.wales/working-for-us/our-values-and-equality/</w:t>
        </w:r>
      </w:hyperlink>
      <w:r w:rsidRPr="007E57CD">
        <w:rPr>
          <w:rFonts w:ascii="Times New Roman" w:hAnsi="Times New Roman" w:cs="Times New Roman"/>
          <w:sz w:val="24"/>
        </w:rPr>
        <w:t xml:space="preserve"> (Accessed: 23 January 2022).</w:t>
      </w:r>
    </w:p>
    <w:p w:rsidR="00C77030" w:rsidRPr="007E57CD" w:rsidRDefault="00C77030" w:rsidP="00C77030">
      <w:pPr>
        <w:spacing w:line="480" w:lineRule="auto"/>
        <w:ind w:left="426" w:hanging="426"/>
        <w:rPr>
          <w:rFonts w:ascii="Times New Roman" w:hAnsi="Times New Roman" w:cs="Times New Roman"/>
          <w:sz w:val="24"/>
        </w:rPr>
      </w:pPr>
      <w:r w:rsidRPr="007E57CD">
        <w:rPr>
          <w:rFonts w:ascii="Times New Roman" w:hAnsi="Times New Roman" w:cs="Times New Roman"/>
          <w:sz w:val="24"/>
        </w:rPr>
        <w:t xml:space="preserve">SBU (2022e) </w:t>
      </w:r>
      <w:r w:rsidRPr="007E57CD">
        <w:rPr>
          <w:rFonts w:ascii="Times New Roman" w:hAnsi="Times New Roman" w:cs="Times New Roman"/>
          <w:i/>
          <w:sz w:val="24"/>
        </w:rPr>
        <w:t>Working for us</w:t>
      </w:r>
      <w:r w:rsidRPr="007E57CD">
        <w:rPr>
          <w:rFonts w:ascii="Times New Roman" w:hAnsi="Times New Roman" w:cs="Times New Roman"/>
          <w:sz w:val="24"/>
        </w:rPr>
        <w:t xml:space="preserve">. Available at: </w:t>
      </w:r>
      <w:hyperlink r:id="rId113" w:history="1">
        <w:r w:rsidRPr="007E57CD">
          <w:rPr>
            <w:rStyle w:val="Hyperlink"/>
            <w:rFonts w:ascii="Times New Roman" w:hAnsi="Times New Roman" w:cs="Times New Roman"/>
            <w:sz w:val="24"/>
          </w:rPr>
          <w:t>https://sbuhb.nhs.wales/working-for-us/why-work-for-us/</w:t>
        </w:r>
      </w:hyperlink>
      <w:r w:rsidRPr="007E57CD">
        <w:rPr>
          <w:rFonts w:ascii="Times New Roman" w:hAnsi="Times New Roman" w:cs="Times New Roman"/>
          <w:sz w:val="24"/>
        </w:rPr>
        <w:t xml:space="preserve"> (Accessed: 24 January 2022).</w:t>
      </w:r>
    </w:p>
    <w:p w:rsidR="00C77030" w:rsidRPr="007E57CD" w:rsidRDefault="00C77030" w:rsidP="00C77030">
      <w:pPr>
        <w:spacing w:line="480" w:lineRule="auto"/>
        <w:ind w:left="426" w:hanging="426"/>
        <w:rPr>
          <w:rFonts w:ascii="Times New Roman" w:hAnsi="Times New Roman" w:cs="Times New Roman"/>
          <w:sz w:val="24"/>
        </w:rPr>
      </w:pPr>
      <w:r w:rsidRPr="007E57CD">
        <w:rPr>
          <w:rFonts w:ascii="Times New Roman" w:hAnsi="Times New Roman" w:cs="Times New Roman"/>
          <w:sz w:val="24"/>
        </w:rPr>
        <w:t xml:space="preserve">Taylor, S. (2019) </w:t>
      </w:r>
      <w:r w:rsidRPr="007E57CD">
        <w:rPr>
          <w:rFonts w:ascii="Times New Roman" w:hAnsi="Times New Roman" w:cs="Times New Roman"/>
          <w:i/>
          <w:sz w:val="24"/>
        </w:rPr>
        <w:t>Resourcing and Talent Management.</w:t>
      </w:r>
      <w:r w:rsidRPr="007E57CD">
        <w:rPr>
          <w:rFonts w:ascii="Times New Roman" w:hAnsi="Times New Roman" w:cs="Times New Roman"/>
          <w:sz w:val="24"/>
        </w:rPr>
        <w:t xml:space="preserve"> 7</w:t>
      </w:r>
      <w:r w:rsidRPr="007E57CD">
        <w:rPr>
          <w:rFonts w:ascii="Times New Roman" w:hAnsi="Times New Roman" w:cs="Times New Roman"/>
          <w:sz w:val="24"/>
          <w:vertAlign w:val="superscript"/>
        </w:rPr>
        <w:t>th</w:t>
      </w:r>
      <w:r w:rsidRPr="007E57CD">
        <w:rPr>
          <w:rFonts w:ascii="Times New Roman" w:hAnsi="Times New Roman" w:cs="Times New Roman"/>
          <w:sz w:val="24"/>
        </w:rPr>
        <w:t xml:space="preserve"> edn. London: Kogan Page Ltd.</w:t>
      </w:r>
    </w:p>
    <w:p w:rsidR="00C77030" w:rsidRPr="007E57CD" w:rsidRDefault="00C77030" w:rsidP="00C77030">
      <w:pPr>
        <w:spacing w:line="480" w:lineRule="auto"/>
        <w:ind w:left="426" w:hanging="426"/>
        <w:rPr>
          <w:rFonts w:ascii="Times New Roman" w:hAnsi="Times New Roman" w:cs="Times New Roman"/>
          <w:sz w:val="24"/>
          <w:szCs w:val="24"/>
        </w:rPr>
      </w:pPr>
      <w:r w:rsidRPr="007E57CD">
        <w:rPr>
          <w:rFonts w:ascii="Times New Roman" w:hAnsi="Times New Roman" w:cs="Times New Roman"/>
          <w:i/>
          <w:sz w:val="24"/>
          <w:szCs w:val="24"/>
        </w:rPr>
        <w:t>The Equality Act 2010 (Statutory</w:t>
      </w:r>
      <w:r w:rsidRPr="007E57CD">
        <w:rPr>
          <w:rFonts w:ascii="Times New Roman" w:hAnsi="Times New Roman" w:cs="Times New Roman"/>
          <w:sz w:val="24"/>
          <w:szCs w:val="24"/>
        </w:rPr>
        <w:t xml:space="preserve"> </w:t>
      </w:r>
      <w:r w:rsidRPr="007E57CD">
        <w:rPr>
          <w:rFonts w:ascii="Times New Roman" w:hAnsi="Times New Roman" w:cs="Times New Roman"/>
          <w:i/>
          <w:sz w:val="24"/>
          <w:szCs w:val="24"/>
        </w:rPr>
        <w:t xml:space="preserve">Duties) (Wales) Regulations 2011 </w:t>
      </w:r>
      <w:r w:rsidRPr="007E57CD">
        <w:rPr>
          <w:rFonts w:ascii="Times New Roman" w:hAnsi="Times New Roman" w:cs="Times New Roman"/>
          <w:sz w:val="24"/>
          <w:szCs w:val="24"/>
        </w:rPr>
        <w:t xml:space="preserve">(SI 2011/1064) Available at: </w:t>
      </w:r>
      <w:hyperlink r:id="rId114" w:history="1">
        <w:r w:rsidRPr="007E57CD">
          <w:rPr>
            <w:rStyle w:val="Hyperlink"/>
            <w:rFonts w:ascii="Times New Roman" w:hAnsi="Times New Roman" w:cs="Times New Roman"/>
            <w:sz w:val="24"/>
            <w:szCs w:val="24"/>
          </w:rPr>
          <w:t>https://www.legislation.gov.uk/wsi/2011/1064/made</w:t>
        </w:r>
      </w:hyperlink>
      <w:r w:rsidRPr="007E57CD">
        <w:rPr>
          <w:rFonts w:ascii="Times New Roman" w:hAnsi="Times New Roman" w:cs="Times New Roman"/>
          <w:sz w:val="24"/>
          <w:szCs w:val="24"/>
        </w:rPr>
        <w:t xml:space="preserve"> (Accessed: 22 January 2022).</w:t>
      </w:r>
    </w:p>
    <w:p w:rsidR="00C77030" w:rsidRPr="007E57CD" w:rsidRDefault="00C77030" w:rsidP="00C77030">
      <w:pPr>
        <w:spacing w:line="480" w:lineRule="auto"/>
        <w:ind w:left="426" w:hanging="426"/>
        <w:rPr>
          <w:rFonts w:ascii="Times New Roman" w:hAnsi="Times New Roman" w:cs="Times New Roman"/>
          <w:sz w:val="24"/>
        </w:rPr>
      </w:pPr>
      <w:r w:rsidRPr="007E57CD">
        <w:rPr>
          <w:rFonts w:ascii="Times New Roman" w:hAnsi="Times New Roman" w:cs="Times New Roman"/>
          <w:sz w:val="24"/>
        </w:rPr>
        <w:t xml:space="preserve">Urquhart, J. (2022) </w:t>
      </w:r>
      <w:r w:rsidRPr="007E57CD">
        <w:rPr>
          <w:rFonts w:ascii="Times New Roman" w:hAnsi="Times New Roman" w:cs="Times New Roman"/>
          <w:i/>
          <w:sz w:val="24"/>
        </w:rPr>
        <w:t>HR and talent roles among fastest-growing in UK, analysis finds</w:t>
      </w:r>
      <w:r w:rsidRPr="007E57CD">
        <w:rPr>
          <w:rFonts w:ascii="Times New Roman" w:hAnsi="Times New Roman" w:cs="Times New Roman"/>
          <w:sz w:val="24"/>
        </w:rPr>
        <w:t xml:space="preserve"> Available at: </w:t>
      </w:r>
      <w:hyperlink r:id="rId115" w:history="1">
        <w:r w:rsidRPr="007E57CD">
          <w:rPr>
            <w:rStyle w:val="Hyperlink"/>
            <w:rFonts w:ascii="Times New Roman" w:hAnsi="Times New Roman" w:cs="Times New Roman"/>
            <w:sz w:val="24"/>
          </w:rPr>
          <w:t>https://www.peoplemanagement.co.uk/news/articles/hr-talent-roles-among-</w:t>
        </w:r>
        <w:r w:rsidRPr="007E57CD">
          <w:rPr>
            <w:rStyle w:val="Hyperlink"/>
            <w:rFonts w:ascii="Times New Roman" w:hAnsi="Times New Roman" w:cs="Times New Roman"/>
            <w:sz w:val="24"/>
          </w:rPr>
          <w:lastRenderedPageBreak/>
          <w:t>fastest-growing-uk-analysis-finds?utm_source=mc&amp;utm_medium=email&amp;utm_content=PM_Daily_19012022.HR+and+talent+roles+among+fastest-growing+in+UK%2c+analysis+finds&amp;utm_campaign=7295441&amp;utm_term=4833820</w:t>
        </w:r>
      </w:hyperlink>
      <w:r w:rsidRPr="007E57CD">
        <w:rPr>
          <w:rFonts w:ascii="Times New Roman" w:hAnsi="Times New Roman" w:cs="Times New Roman"/>
          <w:sz w:val="24"/>
        </w:rPr>
        <w:t xml:space="preserve"> (Accessed: 20 January 2022).</w:t>
      </w:r>
    </w:p>
    <w:p w:rsidR="00C77030" w:rsidRPr="007E57CD" w:rsidRDefault="00C77030" w:rsidP="00C77030">
      <w:pPr>
        <w:spacing w:line="480" w:lineRule="auto"/>
        <w:ind w:left="426" w:hanging="426"/>
        <w:rPr>
          <w:rFonts w:ascii="Times New Roman" w:hAnsi="Times New Roman" w:cs="Times New Roman"/>
          <w:sz w:val="24"/>
          <w:szCs w:val="24"/>
        </w:rPr>
      </w:pPr>
      <w:r w:rsidRPr="007E57CD">
        <w:rPr>
          <w:rFonts w:ascii="Times New Roman" w:hAnsi="Times New Roman" w:cs="Times New Roman"/>
          <w:sz w:val="24"/>
          <w:szCs w:val="24"/>
        </w:rPr>
        <w:t>Wayne, &amp; McCosh, J. G. (2018). Diversity as a problematic predictor of organizational performance: Issues of context and expectations. Journal of Management and Training for Industries, 5(3), 31–50. DOI: 10.12792/JMTI.5.3.31</w:t>
      </w:r>
    </w:p>
    <w:p w:rsidR="00C77030" w:rsidRPr="007E57CD" w:rsidRDefault="00C77030" w:rsidP="00C77030">
      <w:pPr>
        <w:spacing w:line="480" w:lineRule="auto"/>
        <w:ind w:left="426" w:hanging="426"/>
        <w:rPr>
          <w:rFonts w:ascii="Times New Roman" w:hAnsi="Times New Roman" w:cs="Times New Roman"/>
          <w:sz w:val="24"/>
          <w:szCs w:val="24"/>
        </w:rPr>
      </w:pPr>
      <w:r w:rsidRPr="007E57CD">
        <w:rPr>
          <w:rFonts w:ascii="Times New Roman" w:hAnsi="Times New Roman" w:cs="Times New Roman"/>
          <w:sz w:val="24"/>
          <w:szCs w:val="24"/>
        </w:rPr>
        <w:t xml:space="preserve">Webber, A. (2021) </w:t>
      </w:r>
      <w:r w:rsidRPr="007E57CD">
        <w:rPr>
          <w:rFonts w:ascii="Times New Roman" w:hAnsi="Times New Roman" w:cs="Times New Roman"/>
          <w:i/>
          <w:sz w:val="24"/>
          <w:szCs w:val="24"/>
        </w:rPr>
        <w:t xml:space="preserve">The ‘great resignation’: why HR and managers must work together on retention. </w:t>
      </w:r>
      <w:r w:rsidRPr="007E57CD">
        <w:rPr>
          <w:rFonts w:ascii="Times New Roman" w:hAnsi="Times New Roman" w:cs="Times New Roman"/>
          <w:sz w:val="24"/>
          <w:szCs w:val="24"/>
        </w:rPr>
        <w:t xml:space="preserve">Available at: </w:t>
      </w:r>
      <w:hyperlink r:id="rId116" w:history="1">
        <w:r w:rsidRPr="007E57CD">
          <w:rPr>
            <w:rStyle w:val="Hyperlink"/>
            <w:rFonts w:ascii="Times New Roman" w:hAnsi="Times New Roman" w:cs="Times New Roman"/>
            <w:sz w:val="24"/>
            <w:szCs w:val="24"/>
          </w:rPr>
          <w:t>https://www.personneltoday.com/hr/the-great-resignation-why-hr-and-managers-must-work-together-on-retention/</w:t>
        </w:r>
      </w:hyperlink>
      <w:r w:rsidRPr="007E57CD">
        <w:rPr>
          <w:rFonts w:ascii="Times New Roman" w:hAnsi="Times New Roman" w:cs="Times New Roman"/>
          <w:sz w:val="24"/>
          <w:szCs w:val="24"/>
        </w:rPr>
        <w:t xml:space="preserve"> (Accessed: 22 January 2021).</w:t>
      </w:r>
    </w:p>
    <w:p w:rsidR="00C77030" w:rsidRPr="007E57CD" w:rsidRDefault="00C77030" w:rsidP="00C77030">
      <w:pPr>
        <w:spacing w:line="480" w:lineRule="auto"/>
        <w:ind w:left="426" w:hanging="426"/>
        <w:rPr>
          <w:rFonts w:ascii="Times New Roman" w:hAnsi="Times New Roman" w:cs="Times New Roman"/>
          <w:sz w:val="24"/>
          <w:szCs w:val="24"/>
        </w:rPr>
      </w:pPr>
      <w:r w:rsidRPr="007E57CD">
        <w:rPr>
          <w:rFonts w:ascii="Times New Roman" w:hAnsi="Times New Roman" w:cs="Times New Roman"/>
          <w:i/>
          <w:sz w:val="24"/>
          <w:szCs w:val="24"/>
        </w:rPr>
        <w:t xml:space="preserve">Well-being of Future Generations (Wales) Act 2015 </w:t>
      </w:r>
      <w:r w:rsidRPr="007E57CD">
        <w:rPr>
          <w:rFonts w:ascii="Times New Roman" w:hAnsi="Times New Roman" w:cs="Times New Roman"/>
          <w:sz w:val="24"/>
          <w:szCs w:val="24"/>
        </w:rPr>
        <w:t xml:space="preserve">(SI 2015/anaw 2). Available at: </w:t>
      </w:r>
      <w:hyperlink r:id="rId117" w:history="1">
        <w:r w:rsidRPr="007E57CD">
          <w:rPr>
            <w:rStyle w:val="Hyperlink"/>
            <w:rFonts w:ascii="Times New Roman" w:hAnsi="Times New Roman" w:cs="Times New Roman"/>
            <w:sz w:val="24"/>
            <w:szCs w:val="24"/>
          </w:rPr>
          <w:t>https://www.legislation.gov.uk/anaw/2015/2/contents</w:t>
        </w:r>
      </w:hyperlink>
      <w:r w:rsidRPr="007E57CD">
        <w:rPr>
          <w:rFonts w:ascii="Times New Roman" w:hAnsi="Times New Roman" w:cs="Times New Roman"/>
          <w:sz w:val="24"/>
          <w:szCs w:val="24"/>
        </w:rPr>
        <w:t xml:space="preserve"> (Accessed: 22 January 2022).</w:t>
      </w:r>
    </w:p>
    <w:p w:rsidR="00C77030" w:rsidRPr="00E469DE" w:rsidRDefault="00C77030" w:rsidP="00C77030">
      <w:pPr>
        <w:spacing w:line="480" w:lineRule="auto"/>
        <w:ind w:left="426" w:hanging="426"/>
        <w:rPr>
          <w:rFonts w:ascii="Times New Roman" w:hAnsi="Times New Roman" w:cs="Times New Roman"/>
          <w:sz w:val="24"/>
          <w:szCs w:val="24"/>
        </w:rPr>
      </w:pPr>
      <w:r w:rsidRPr="007E57CD">
        <w:rPr>
          <w:rFonts w:ascii="Times New Roman" w:hAnsi="Times New Roman" w:cs="Times New Roman"/>
          <w:i/>
          <w:sz w:val="24"/>
          <w:szCs w:val="24"/>
        </w:rPr>
        <w:t>The</w:t>
      </w:r>
      <w:r w:rsidRPr="007E57CD">
        <w:rPr>
          <w:rFonts w:ascii="Times New Roman" w:hAnsi="Times New Roman" w:cs="Times New Roman"/>
          <w:sz w:val="24"/>
          <w:szCs w:val="24"/>
        </w:rPr>
        <w:t xml:space="preserve"> </w:t>
      </w:r>
      <w:r w:rsidRPr="007E57CD">
        <w:rPr>
          <w:rFonts w:ascii="Times New Roman" w:hAnsi="Times New Roman" w:cs="Times New Roman"/>
          <w:i/>
          <w:sz w:val="24"/>
          <w:szCs w:val="24"/>
        </w:rPr>
        <w:t xml:space="preserve">Welsh Language Standards (No.7) Regulations 2018 </w:t>
      </w:r>
      <w:r w:rsidRPr="007E57CD">
        <w:rPr>
          <w:rFonts w:ascii="Times New Roman" w:hAnsi="Times New Roman" w:cs="Times New Roman"/>
          <w:sz w:val="24"/>
          <w:szCs w:val="24"/>
        </w:rPr>
        <w:t xml:space="preserve">(No. 441 (W. 77)). Available at: </w:t>
      </w:r>
      <w:hyperlink r:id="rId118" w:history="1">
        <w:r w:rsidRPr="007E57CD">
          <w:rPr>
            <w:rStyle w:val="Hyperlink"/>
            <w:rFonts w:ascii="Times New Roman" w:hAnsi="Times New Roman" w:cs="Times New Roman"/>
            <w:sz w:val="24"/>
            <w:szCs w:val="24"/>
          </w:rPr>
          <w:t>https://www.legislation.gov.uk/wsi/2018/441/made</w:t>
        </w:r>
      </w:hyperlink>
      <w:r w:rsidRPr="007E57CD">
        <w:rPr>
          <w:rFonts w:ascii="Times New Roman" w:hAnsi="Times New Roman" w:cs="Times New Roman"/>
          <w:sz w:val="24"/>
          <w:szCs w:val="24"/>
        </w:rPr>
        <w:t xml:space="preserve"> (Accessed: 30 January 2022).</w:t>
      </w:r>
    </w:p>
    <w:p w:rsidR="00897BB5" w:rsidRDefault="00897BB5" w:rsidP="00550E68">
      <w:pPr>
        <w:spacing w:line="480" w:lineRule="auto"/>
        <w:rPr>
          <w:rFonts w:ascii="Times New Roman" w:hAnsi="Times New Roman" w:cs="Times New Roman"/>
          <w:sz w:val="24"/>
        </w:rPr>
      </w:pPr>
    </w:p>
    <w:sectPr w:rsidR="00897BB5">
      <w:footerReference w:type="default" r:id="rId1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3B71" w:rsidRDefault="00BD3B71" w:rsidP="00C77030">
      <w:pPr>
        <w:spacing w:after="0" w:line="240" w:lineRule="auto"/>
      </w:pPr>
      <w:r>
        <w:separator/>
      </w:r>
    </w:p>
  </w:endnote>
  <w:endnote w:type="continuationSeparator" w:id="0">
    <w:p w:rsidR="00BD3B71" w:rsidRDefault="00BD3B71" w:rsidP="00C770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82150311"/>
      <w:docPartObj>
        <w:docPartGallery w:val="Page Numbers (Bottom of Page)"/>
        <w:docPartUnique/>
      </w:docPartObj>
    </w:sdtPr>
    <w:sdtEndPr>
      <w:rPr>
        <w:color w:val="7F7F7F" w:themeColor="background1" w:themeShade="7F"/>
        <w:spacing w:val="60"/>
      </w:rPr>
    </w:sdtEndPr>
    <w:sdtContent>
      <w:p w:rsidR="00C77030" w:rsidRDefault="00C77030">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5A656C" w:rsidRPr="005A656C">
          <w:rPr>
            <w:b/>
            <w:bCs/>
            <w:noProof/>
          </w:rPr>
          <w:t>32</w:t>
        </w:r>
        <w:r>
          <w:rPr>
            <w:b/>
            <w:bCs/>
            <w:noProof/>
          </w:rPr>
          <w:fldChar w:fldCharType="end"/>
        </w:r>
        <w:r>
          <w:rPr>
            <w:b/>
            <w:bCs/>
          </w:rPr>
          <w:t xml:space="preserve"> | </w:t>
        </w:r>
        <w:r>
          <w:rPr>
            <w:color w:val="7F7F7F" w:themeColor="background1" w:themeShade="7F"/>
            <w:spacing w:val="60"/>
          </w:rPr>
          <w:t>Page</w:t>
        </w:r>
      </w:p>
    </w:sdtContent>
  </w:sdt>
  <w:p w:rsidR="00C77030" w:rsidRDefault="00C770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3B71" w:rsidRDefault="00BD3B71" w:rsidP="00C77030">
      <w:pPr>
        <w:spacing w:after="0" w:line="240" w:lineRule="auto"/>
      </w:pPr>
      <w:r>
        <w:separator/>
      </w:r>
    </w:p>
  </w:footnote>
  <w:footnote w:type="continuationSeparator" w:id="0">
    <w:p w:rsidR="00BD3B71" w:rsidRDefault="00BD3B71" w:rsidP="00C770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36374"/>
    <w:multiLevelType w:val="hybridMultilevel"/>
    <w:tmpl w:val="67A6B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CA6F06"/>
    <w:multiLevelType w:val="hybridMultilevel"/>
    <w:tmpl w:val="0D26D9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02554C"/>
    <w:multiLevelType w:val="hybridMultilevel"/>
    <w:tmpl w:val="459AA6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A9165E"/>
    <w:multiLevelType w:val="multilevel"/>
    <w:tmpl w:val="A0E63DDE"/>
    <w:lvl w:ilvl="0">
      <w:start w:val="1"/>
      <w:numFmt w:val="decimal"/>
      <w:lvlText w:val="%1."/>
      <w:lvlJc w:val="left"/>
      <w:pPr>
        <w:ind w:left="720" w:hanging="360"/>
      </w:pPr>
      <w:rPr>
        <w:rFonts w:hint="default"/>
      </w:rPr>
    </w:lvl>
    <w:lvl w:ilvl="1">
      <w:start w:val="3"/>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15AA4E72"/>
    <w:multiLevelType w:val="hybridMultilevel"/>
    <w:tmpl w:val="52865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AD2884"/>
    <w:multiLevelType w:val="hybridMultilevel"/>
    <w:tmpl w:val="1180C1D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85D67D1"/>
    <w:multiLevelType w:val="hybridMultilevel"/>
    <w:tmpl w:val="18FCD8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E02BB7"/>
    <w:multiLevelType w:val="hybridMultilevel"/>
    <w:tmpl w:val="6A04B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05398C"/>
    <w:multiLevelType w:val="multilevel"/>
    <w:tmpl w:val="E3BE7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8D0A96"/>
    <w:multiLevelType w:val="hybridMultilevel"/>
    <w:tmpl w:val="8968FC2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9211DD1"/>
    <w:multiLevelType w:val="hybridMultilevel"/>
    <w:tmpl w:val="4A24DE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09C1F07"/>
    <w:multiLevelType w:val="hybridMultilevel"/>
    <w:tmpl w:val="F26E1762"/>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DE4178"/>
    <w:multiLevelType w:val="hybridMultilevel"/>
    <w:tmpl w:val="CFFED8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1C53F2"/>
    <w:multiLevelType w:val="hybridMultilevel"/>
    <w:tmpl w:val="8A6E40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07D3DCF"/>
    <w:multiLevelType w:val="hybridMultilevel"/>
    <w:tmpl w:val="F45866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47B72D3"/>
    <w:multiLevelType w:val="hybridMultilevel"/>
    <w:tmpl w:val="AFF62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6B831BF"/>
    <w:multiLevelType w:val="hybridMultilevel"/>
    <w:tmpl w:val="326EEC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CA01B4"/>
    <w:multiLevelType w:val="hybridMultilevel"/>
    <w:tmpl w:val="04687EE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9DB2D78"/>
    <w:multiLevelType w:val="hybridMultilevel"/>
    <w:tmpl w:val="1390F0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E75215D"/>
    <w:multiLevelType w:val="hybridMultilevel"/>
    <w:tmpl w:val="F800CCA6"/>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45B652C"/>
    <w:multiLevelType w:val="hybridMultilevel"/>
    <w:tmpl w:val="43EAD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9402659"/>
    <w:multiLevelType w:val="hybridMultilevel"/>
    <w:tmpl w:val="CF103F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A9844D8"/>
    <w:multiLevelType w:val="hybridMultilevel"/>
    <w:tmpl w:val="A15A85A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01B2C5E"/>
    <w:multiLevelType w:val="hybridMultilevel"/>
    <w:tmpl w:val="91C0F476"/>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36E3DEE"/>
    <w:multiLevelType w:val="hybridMultilevel"/>
    <w:tmpl w:val="E9D092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7FB43A8"/>
    <w:multiLevelType w:val="hybridMultilevel"/>
    <w:tmpl w:val="801C2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3282918"/>
    <w:multiLevelType w:val="hybridMultilevel"/>
    <w:tmpl w:val="92624C02"/>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782043A3"/>
    <w:multiLevelType w:val="hybridMultilevel"/>
    <w:tmpl w:val="347A9E5E"/>
    <w:lvl w:ilvl="0" w:tplc="08090003">
      <w:start w:val="1"/>
      <w:numFmt w:val="bullet"/>
      <w:lvlText w:val="o"/>
      <w:lvlJc w:val="left"/>
      <w:pPr>
        <w:ind w:left="2160" w:hanging="360"/>
      </w:pPr>
      <w:rPr>
        <w:rFonts w:ascii="Courier New" w:hAnsi="Courier New" w:cs="Courier New"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7ECC1EF7"/>
    <w:multiLevelType w:val="multilevel"/>
    <w:tmpl w:val="44A60B66"/>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num w:numId="1">
    <w:abstractNumId w:val="15"/>
  </w:num>
  <w:num w:numId="2">
    <w:abstractNumId w:val="9"/>
  </w:num>
  <w:num w:numId="3">
    <w:abstractNumId w:val="7"/>
  </w:num>
  <w:num w:numId="4">
    <w:abstractNumId w:val="4"/>
  </w:num>
  <w:num w:numId="5">
    <w:abstractNumId w:val="6"/>
  </w:num>
  <w:num w:numId="6">
    <w:abstractNumId w:val="24"/>
  </w:num>
  <w:num w:numId="7">
    <w:abstractNumId w:val="27"/>
  </w:num>
  <w:num w:numId="8">
    <w:abstractNumId w:val="19"/>
  </w:num>
  <w:num w:numId="9">
    <w:abstractNumId w:val="21"/>
  </w:num>
  <w:num w:numId="10">
    <w:abstractNumId w:val="26"/>
  </w:num>
  <w:num w:numId="11">
    <w:abstractNumId w:val="18"/>
  </w:num>
  <w:num w:numId="12">
    <w:abstractNumId w:val="0"/>
  </w:num>
  <w:num w:numId="13">
    <w:abstractNumId w:val="25"/>
  </w:num>
  <w:num w:numId="14">
    <w:abstractNumId w:val="16"/>
  </w:num>
  <w:num w:numId="15">
    <w:abstractNumId w:val="12"/>
  </w:num>
  <w:num w:numId="16">
    <w:abstractNumId w:val="10"/>
  </w:num>
  <w:num w:numId="17">
    <w:abstractNumId w:val="11"/>
  </w:num>
  <w:num w:numId="18">
    <w:abstractNumId w:val="23"/>
  </w:num>
  <w:num w:numId="19">
    <w:abstractNumId w:val="13"/>
  </w:num>
  <w:num w:numId="20">
    <w:abstractNumId w:val="1"/>
  </w:num>
  <w:num w:numId="21">
    <w:abstractNumId w:val="20"/>
  </w:num>
  <w:num w:numId="22">
    <w:abstractNumId w:val="8"/>
  </w:num>
  <w:num w:numId="23">
    <w:abstractNumId w:val="14"/>
  </w:num>
  <w:num w:numId="24">
    <w:abstractNumId w:val="5"/>
  </w:num>
  <w:num w:numId="25">
    <w:abstractNumId w:val="22"/>
  </w:num>
  <w:num w:numId="26">
    <w:abstractNumId w:val="2"/>
  </w:num>
  <w:num w:numId="27">
    <w:abstractNumId w:val="17"/>
  </w:num>
  <w:num w:numId="28">
    <w:abstractNumId w:val="28"/>
  </w:num>
  <w:num w:numId="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18E1"/>
    <w:rsid w:val="0009096D"/>
    <w:rsid w:val="000A19CB"/>
    <w:rsid w:val="00127D29"/>
    <w:rsid w:val="001518E1"/>
    <w:rsid w:val="00157686"/>
    <w:rsid w:val="00174153"/>
    <w:rsid w:val="0020135D"/>
    <w:rsid w:val="002721F2"/>
    <w:rsid w:val="002B7161"/>
    <w:rsid w:val="003210A8"/>
    <w:rsid w:val="0032748F"/>
    <w:rsid w:val="00332B25"/>
    <w:rsid w:val="00344B0D"/>
    <w:rsid w:val="003A5F77"/>
    <w:rsid w:val="003E703A"/>
    <w:rsid w:val="003E773F"/>
    <w:rsid w:val="00450EE5"/>
    <w:rsid w:val="00491A5C"/>
    <w:rsid w:val="004B27F8"/>
    <w:rsid w:val="005043F3"/>
    <w:rsid w:val="00535F7A"/>
    <w:rsid w:val="00550E68"/>
    <w:rsid w:val="0055771D"/>
    <w:rsid w:val="005A656C"/>
    <w:rsid w:val="005D1541"/>
    <w:rsid w:val="006010ED"/>
    <w:rsid w:val="006534C2"/>
    <w:rsid w:val="006B2C78"/>
    <w:rsid w:val="00701FFC"/>
    <w:rsid w:val="007C6F91"/>
    <w:rsid w:val="007E57CD"/>
    <w:rsid w:val="00804DC3"/>
    <w:rsid w:val="00812D98"/>
    <w:rsid w:val="00844468"/>
    <w:rsid w:val="008818B5"/>
    <w:rsid w:val="00897BB5"/>
    <w:rsid w:val="008C0990"/>
    <w:rsid w:val="008D50EE"/>
    <w:rsid w:val="008F1F5A"/>
    <w:rsid w:val="009363F8"/>
    <w:rsid w:val="009A59BE"/>
    <w:rsid w:val="009E5503"/>
    <w:rsid w:val="00A61C17"/>
    <w:rsid w:val="00A94B49"/>
    <w:rsid w:val="00AA030C"/>
    <w:rsid w:val="00B4067D"/>
    <w:rsid w:val="00B654EA"/>
    <w:rsid w:val="00BA20B6"/>
    <w:rsid w:val="00BB72E6"/>
    <w:rsid w:val="00BC77A1"/>
    <w:rsid w:val="00BD3B71"/>
    <w:rsid w:val="00BE16E1"/>
    <w:rsid w:val="00C569F2"/>
    <w:rsid w:val="00C77030"/>
    <w:rsid w:val="00E469DE"/>
    <w:rsid w:val="00E70B43"/>
    <w:rsid w:val="00F328AB"/>
    <w:rsid w:val="00F41BCA"/>
    <w:rsid w:val="00F43B2C"/>
    <w:rsid w:val="00FA5D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51D58D"/>
  <w15:chartTrackingRefBased/>
  <w15:docId w15:val="{49377208-4BB6-4B9E-969B-73DB79FFC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A94B4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C7703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1518E1"/>
    <w:pPr>
      <w:ind w:left="720"/>
      <w:contextualSpacing/>
    </w:pPr>
  </w:style>
  <w:style w:type="character" w:customStyle="1" w:styleId="ListParagraphChar">
    <w:name w:val="List Paragraph Char"/>
    <w:link w:val="ListParagraph"/>
    <w:uiPriority w:val="34"/>
    <w:locked/>
    <w:rsid w:val="001518E1"/>
  </w:style>
  <w:style w:type="character" w:styleId="Hyperlink">
    <w:name w:val="Hyperlink"/>
    <w:basedOn w:val="DefaultParagraphFont"/>
    <w:uiPriority w:val="99"/>
    <w:unhideWhenUsed/>
    <w:rsid w:val="00F41BCA"/>
    <w:rPr>
      <w:color w:val="0000FF"/>
      <w:u w:val="single"/>
    </w:rPr>
  </w:style>
  <w:style w:type="character" w:styleId="FollowedHyperlink">
    <w:name w:val="FollowedHyperlink"/>
    <w:basedOn w:val="DefaultParagraphFont"/>
    <w:uiPriority w:val="99"/>
    <w:semiHidden/>
    <w:unhideWhenUsed/>
    <w:rsid w:val="00AA030C"/>
    <w:rPr>
      <w:color w:val="954F72" w:themeColor="followedHyperlink"/>
      <w:u w:val="single"/>
    </w:rPr>
  </w:style>
  <w:style w:type="character" w:customStyle="1" w:styleId="Heading1Char">
    <w:name w:val="Heading 1 Char"/>
    <w:basedOn w:val="DefaultParagraphFont"/>
    <w:link w:val="Heading1"/>
    <w:uiPriority w:val="9"/>
    <w:rsid w:val="00A94B49"/>
    <w:rPr>
      <w:rFonts w:ascii="Times New Roman" w:eastAsia="Times New Roman" w:hAnsi="Times New Roman" w:cs="Times New Roman"/>
      <w:b/>
      <w:bCs/>
      <w:kern w:val="36"/>
      <w:sz w:val="48"/>
      <w:szCs w:val="48"/>
      <w:lang w:eastAsia="en-GB"/>
    </w:rPr>
  </w:style>
  <w:style w:type="character" w:customStyle="1" w:styleId="c-herosubtitle">
    <w:name w:val="c-hero__subtitle"/>
    <w:basedOn w:val="DefaultParagraphFont"/>
    <w:rsid w:val="00127D29"/>
  </w:style>
  <w:style w:type="paragraph" w:styleId="Header">
    <w:name w:val="header"/>
    <w:basedOn w:val="Normal"/>
    <w:link w:val="HeaderChar"/>
    <w:uiPriority w:val="99"/>
    <w:unhideWhenUsed/>
    <w:rsid w:val="00C770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7030"/>
  </w:style>
  <w:style w:type="paragraph" w:styleId="Footer">
    <w:name w:val="footer"/>
    <w:basedOn w:val="Normal"/>
    <w:link w:val="FooterChar"/>
    <w:uiPriority w:val="99"/>
    <w:unhideWhenUsed/>
    <w:rsid w:val="00C770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7030"/>
  </w:style>
  <w:style w:type="paragraph" w:customStyle="1" w:styleId="fixed">
    <w:name w:val="fixed"/>
    <w:link w:val="fixedChar"/>
    <w:rsid w:val="00C77030"/>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C77030"/>
    <w:rPr>
      <w:rFonts w:ascii="Times New Roman" w:eastAsia="Times New Roman" w:hAnsi="Times New Roman" w:cs="Times New Roman"/>
      <w:b/>
      <w:sz w:val="24"/>
      <w:szCs w:val="20"/>
      <w:lang w:eastAsia="en-GB"/>
    </w:rPr>
  </w:style>
  <w:style w:type="character" w:customStyle="1" w:styleId="Heading2Char">
    <w:name w:val="Heading 2 Char"/>
    <w:basedOn w:val="DefaultParagraphFont"/>
    <w:link w:val="Heading2"/>
    <w:uiPriority w:val="9"/>
    <w:semiHidden/>
    <w:rsid w:val="00C77030"/>
    <w:rPr>
      <w:rFonts w:asciiTheme="majorHAnsi" w:eastAsiaTheme="majorEastAsia" w:hAnsiTheme="majorHAnsi" w:cstheme="majorBidi"/>
      <w:color w:val="2E74B5" w:themeColor="accent1" w:themeShade="BF"/>
      <w:sz w:val="26"/>
      <w:szCs w:val="26"/>
    </w:rPr>
  </w:style>
  <w:style w:type="paragraph" w:styleId="TOC1">
    <w:name w:val="toc 1"/>
    <w:basedOn w:val="Normal"/>
    <w:next w:val="Normal"/>
    <w:autoRedefine/>
    <w:uiPriority w:val="39"/>
    <w:unhideWhenUsed/>
    <w:rsid w:val="00C77030"/>
    <w:pPr>
      <w:spacing w:after="100"/>
    </w:pPr>
  </w:style>
  <w:style w:type="paragraph" w:styleId="TOC2">
    <w:name w:val="toc 2"/>
    <w:basedOn w:val="Normal"/>
    <w:next w:val="Normal"/>
    <w:autoRedefine/>
    <w:uiPriority w:val="39"/>
    <w:unhideWhenUsed/>
    <w:rsid w:val="00C7703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412187">
      <w:bodyDiv w:val="1"/>
      <w:marLeft w:val="0"/>
      <w:marRight w:val="0"/>
      <w:marTop w:val="0"/>
      <w:marBottom w:val="0"/>
      <w:divBdr>
        <w:top w:val="none" w:sz="0" w:space="0" w:color="auto"/>
        <w:left w:val="none" w:sz="0" w:space="0" w:color="auto"/>
        <w:bottom w:val="none" w:sz="0" w:space="0" w:color="auto"/>
        <w:right w:val="none" w:sz="0" w:space="0" w:color="auto"/>
      </w:divBdr>
    </w:div>
    <w:div w:id="95491112">
      <w:bodyDiv w:val="1"/>
      <w:marLeft w:val="0"/>
      <w:marRight w:val="0"/>
      <w:marTop w:val="0"/>
      <w:marBottom w:val="0"/>
      <w:divBdr>
        <w:top w:val="none" w:sz="0" w:space="0" w:color="auto"/>
        <w:left w:val="none" w:sz="0" w:space="0" w:color="auto"/>
        <w:bottom w:val="none" w:sz="0" w:space="0" w:color="auto"/>
        <w:right w:val="none" w:sz="0" w:space="0" w:color="auto"/>
      </w:divBdr>
    </w:div>
    <w:div w:id="159390030">
      <w:bodyDiv w:val="1"/>
      <w:marLeft w:val="0"/>
      <w:marRight w:val="0"/>
      <w:marTop w:val="0"/>
      <w:marBottom w:val="0"/>
      <w:divBdr>
        <w:top w:val="none" w:sz="0" w:space="0" w:color="auto"/>
        <w:left w:val="none" w:sz="0" w:space="0" w:color="auto"/>
        <w:bottom w:val="none" w:sz="0" w:space="0" w:color="auto"/>
        <w:right w:val="none" w:sz="0" w:space="0" w:color="auto"/>
      </w:divBdr>
    </w:div>
    <w:div w:id="212619218">
      <w:bodyDiv w:val="1"/>
      <w:marLeft w:val="0"/>
      <w:marRight w:val="0"/>
      <w:marTop w:val="0"/>
      <w:marBottom w:val="0"/>
      <w:divBdr>
        <w:top w:val="none" w:sz="0" w:space="0" w:color="auto"/>
        <w:left w:val="none" w:sz="0" w:space="0" w:color="auto"/>
        <w:bottom w:val="none" w:sz="0" w:space="0" w:color="auto"/>
        <w:right w:val="none" w:sz="0" w:space="0" w:color="auto"/>
      </w:divBdr>
    </w:div>
    <w:div w:id="229732673">
      <w:bodyDiv w:val="1"/>
      <w:marLeft w:val="0"/>
      <w:marRight w:val="0"/>
      <w:marTop w:val="0"/>
      <w:marBottom w:val="0"/>
      <w:divBdr>
        <w:top w:val="none" w:sz="0" w:space="0" w:color="auto"/>
        <w:left w:val="none" w:sz="0" w:space="0" w:color="auto"/>
        <w:bottom w:val="none" w:sz="0" w:space="0" w:color="auto"/>
        <w:right w:val="none" w:sz="0" w:space="0" w:color="auto"/>
      </w:divBdr>
    </w:div>
    <w:div w:id="583339680">
      <w:bodyDiv w:val="1"/>
      <w:marLeft w:val="0"/>
      <w:marRight w:val="0"/>
      <w:marTop w:val="0"/>
      <w:marBottom w:val="0"/>
      <w:divBdr>
        <w:top w:val="none" w:sz="0" w:space="0" w:color="auto"/>
        <w:left w:val="none" w:sz="0" w:space="0" w:color="auto"/>
        <w:bottom w:val="none" w:sz="0" w:space="0" w:color="auto"/>
        <w:right w:val="none" w:sz="0" w:space="0" w:color="auto"/>
      </w:divBdr>
    </w:div>
    <w:div w:id="704670257">
      <w:bodyDiv w:val="1"/>
      <w:marLeft w:val="0"/>
      <w:marRight w:val="0"/>
      <w:marTop w:val="0"/>
      <w:marBottom w:val="0"/>
      <w:divBdr>
        <w:top w:val="none" w:sz="0" w:space="0" w:color="auto"/>
        <w:left w:val="none" w:sz="0" w:space="0" w:color="auto"/>
        <w:bottom w:val="none" w:sz="0" w:space="0" w:color="auto"/>
        <w:right w:val="none" w:sz="0" w:space="0" w:color="auto"/>
      </w:divBdr>
    </w:div>
    <w:div w:id="804154701">
      <w:bodyDiv w:val="1"/>
      <w:marLeft w:val="0"/>
      <w:marRight w:val="0"/>
      <w:marTop w:val="0"/>
      <w:marBottom w:val="0"/>
      <w:divBdr>
        <w:top w:val="none" w:sz="0" w:space="0" w:color="auto"/>
        <w:left w:val="none" w:sz="0" w:space="0" w:color="auto"/>
        <w:bottom w:val="none" w:sz="0" w:space="0" w:color="auto"/>
        <w:right w:val="none" w:sz="0" w:space="0" w:color="auto"/>
      </w:divBdr>
    </w:div>
    <w:div w:id="810512952">
      <w:bodyDiv w:val="1"/>
      <w:marLeft w:val="0"/>
      <w:marRight w:val="0"/>
      <w:marTop w:val="0"/>
      <w:marBottom w:val="0"/>
      <w:divBdr>
        <w:top w:val="none" w:sz="0" w:space="0" w:color="auto"/>
        <w:left w:val="none" w:sz="0" w:space="0" w:color="auto"/>
        <w:bottom w:val="none" w:sz="0" w:space="0" w:color="auto"/>
        <w:right w:val="none" w:sz="0" w:space="0" w:color="auto"/>
      </w:divBdr>
    </w:div>
    <w:div w:id="882326386">
      <w:bodyDiv w:val="1"/>
      <w:marLeft w:val="0"/>
      <w:marRight w:val="0"/>
      <w:marTop w:val="0"/>
      <w:marBottom w:val="0"/>
      <w:divBdr>
        <w:top w:val="none" w:sz="0" w:space="0" w:color="auto"/>
        <w:left w:val="none" w:sz="0" w:space="0" w:color="auto"/>
        <w:bottom w:val="none" w:sz="0" w:space="0" w:color="auto"/>
        <w:right w:val="none" w:sz="0" w:space="0" w:color="auto"/>
      </w:divBdr>
    </w:div>
    <w:div w:id="912813610">
      <w:bodyDiv w:val="1"/>
      <w:marLeft w:val="0"/>
      <w:marRight w:val="0"/>
      <w:marTop w:val="0"/>
      <w:marBottom w:val="0"/>
      <w:divBdr>
        <w:top w:val="none" w:sz="0" w:space="0" w:color="auto"/>
        <w:left w:val="none" w:sz="0" w:space="0" w:color="auto"/>
        <w:bottom w:val="none" w:sz="0" w:space="0" w:color="auto"/>
        <w:right w:val="none" w:sz="0" w:space="0" w:color="auto"/>
      </w:divBdr>
    </w:div>
    <w:div w:id="1074667122">
      <w:bodyDiv w:val="1"/>
      <w:marLeft w:val="0"/>
      <w:marRight w:val="0"/>
      <w:marTop w:val="0"/>
      <w:marBottom w:val="0"/>
      <w:divBdr>
        <w:top w:val="none" w:sz="0" w:space="0" w:color="auto"/>
        <w:left w:val="none" w:sz="0" w:space="0" w:color="auto"/>
        <w:bottom w:val="none" w:sz="0" w:space="0" w:color="auto"/>
        <w:right w:val="none" w:sz="0" w:space="0" w:color="auto"/>
      </w:divBdr>
    </w:div>
    <w:div w:id="1118373078">
      <w:bodyDiv w:val="1"/>
      <w:marLeft w:val="0"/>
      <w:marRight w:val="0"/>
      <w:marTop w:val="0"/>
      <w:marBottom w:val="0"/>
      <w:divBdr>
        <w:top w:val="none" w:sz="0" w:space="0" w:color="auto"/>
        <w:left w:val="none" w:sz="0" w:space="0" w:color="auto"/>
        <w:bottom w:val="none" w:sz="0" w:space="0" w:color="auto"/>
        <w:right w:val="none" w:sz="0" w:space="0" w:color="auto"/>
      </w:divBdr>
    </w:div>
    <w:div w:id="1120102370">
      <w:bodyDiv w:val="1"/>
      <w:marLeft w:val="0"/>
      <w:marRight w:val="0"/>
      <w:marTop w:val="0"/>
      <w:marBottom w:val="0"/>
      <w:divBdr>
        <w:top w:val="none" w:sz="0" w:space="0" w:color="auto"/>
        <w:left w:val="none" w:sz="0" w:space="0" w:color="auto"/>
        <w:bottom w:val="none" w:sz="0" w:space="0" w:color="auto"/>
        <w:right w:val="none" w:sz="0" w:space="0" w:color="auto"/>
      </w:divBdr>
    </w:div>
    <w:div w:id="1415203327">
      <w:bodyDiv w:val="1"/>
      <w:marLeft w:val="0"/>
      <w:marRight w:val="0"/>
      <w:marTop w:val="0"/>
      <w:marBottom w:val="0"/>
      <w:divBdr>
        <w:top w:val="none" w:sz="0" w:space="0" w:color="auto"/>
        <w:left w:val="none" w:sz="0" w:space="0" w:color="auto"/>
        <w:bottom w:val="none" w:sz="0" w:space="0" w:color="auto"/>
        <w:right w:val="none" w:sz="0" w:space="0" w:color="auto"/>
      </w:divBdr>
    </w:div>
    <w:div w:id="1422800880">
      <w:bodyDiv w:val="1"/>
      <w:marLeft w:val="0"/>
      <w:marRight w:val="0"/>
      <w:marTop w:val="0"/>
      <w:marBottom w:val="0"/>
      <w:divBdr>
        <w:top w:val="none" w:sz="0" w:space="0" w:color="auto"/>
        <w:left w:val="none" w:sz="0" w:space="0" w:color="auto"/>
        <w:bottom w:val="none" w:sz="0" w:space="0" w:color="auto"/>
        <w:right w:val="none" w:sz="0" w:space="0" w:color="auto"/>
      </w:divBdr>
    </w:div>
    <w:div w:id="1427187538">
      <w:bodyDiv w:val="1"/>
      <w:marLeft w:val="0"/>
      <w:marRight w:val="0"/>
      <w:marTop w:val="0"/>
      <w:marBottom w:val="0"/>
      <w:divBdr>
        <w:top w:val="none" w:sz="0" w:space="0" w:color="auto"/>
        <w:left w:val="none" w:sz="0" w:space="0" w:color="auto"/>
        <w:bottom w:val="none" w:sz="0" w:space="0" w:color="auto"/>
        <w:right w:val="none" w:sz="0" w:space="0" w:color="auto"/>
      </w:divBdr>
    </w:div>
    <w:div w:id="1551308903">
      <w:bodyDiv w:val="1"/>
      <w:marLeft w:val="0"/>
      <w:marRight w:val="0"/>
      <w:marTop w:val="0"/>
      <w:marBottom w:val="0"/>
      <w:divBdr>
        <w:top w:val="none" w:sz="0" w:space="0" w:color="auto"/>
        <w:left w:val="none" w:sz="0" w:space="0" w:color="auto"/>
        <w:bottom w:val="none" w:sz="0" w:space="0" w:color="auto"/>
        <w:right w:val="none" w:sz="0" w:space="0" w:color="auto"/>
      </w:divBdr>
    </w:div>
    <w:div w:id="179701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ipd.co.uk/knowledge/fundamentals/people/recruitment/selection-factsheet" TargetMode="External"/><Relationship Id="rId117" Type="http://schemas.openxmlformats.org/officeDocument/2006/relationships/hyperlink" Target="https://www.legislation.gov.uk/anaw/2015/2/contents" TargetMode="External"/><Relationship Id="rId21" Type="http://schemas.openxmlformats.org/officeDocument/2006/relationships/hyperlink" Target="https://www.cipd.co.uk/Images/flexible-working-teleworking-and-diversity-evidence-summary-WEB_tcm18-92878.pdf" TargetMode="External"/><Relationship Id="rId42" Type="http://schemas.openxmlformats.org/officeDocument/2006/relationships/hyperlink" Target="https://business.linkedin.com/content/dam/me/business/en-us/talent-solutions-lodestone/body/pdf/global_talent_trends_2022.pdf" TargetMode="External"/><Relationship Id="rId47" Type="http://schemas.openxmlformats.org/officeDocument/2006/relationships/hyperlink" Target="https://www.jobs.nhs.uk/xi/search_vacancy/" TargetMode="External"/><Relationship Id="rId63" Type="http://schemas.openxmlformats.org/officeDocument/2006/relationships/hyperlink" Target="https://www.legislation.gov.uk/wsi/2018/441/made" TargetMode="External"/><Relationship Id="rId68" Type="http://schemas.openxmlformats.org/officeDocument/2006/relationships/hyperlink" Target="https://www.peoplemanagement.co.uk/news/articles/why-are-employers-leaving-stonewall-diversity-programme" TargetMode="External"/><Relationship Id="rId84" Type="http://schemas.openxmlformats.org/officeDocument/2006/relationships/hyperlink" Target="https://www.legislation.gov.uk/ukpga/2010/15/section/31" TargetMode="External"/><Relationship Id="rId89" Type="http://schemas.openxmlformats.org/officeDocument/2006/relationships/hyperlink" Target="https://www.futuregenerations.wales/a-more-equal-wales/" TargetMode="External"/><Relationship Id="rId112" Type="http://schemas.openxmlformats.org/officeDocument/2006/relationships/hyperlink" Target="https://sbuhb.nhs.wales/working-for-us/our-values-and-equality/" TargetMode="External"/><Relationship Id="rId16" Type="http://schemas.openxmlformats.org/officeDocument/2006/relationships/hyperlink" Target="https://www.cipd.co.uk/Images/diversity-and-inclusion-at-work_2018-facing-up-to-the-business-case-1_tcm18-44146.pdf" TargetMode="External"/><Relationship Id="rId107" Type="http://schemas.openxmlformats.org/officeDocument/2006/relationships/hyperlink" Target="https://www.forbes.com/sites/robertsher/2020/11/20/growing-your-own-talent/?sh=13ca6b8842ea" TargetMode="External"/><Relationship Id="rId11" Type="http://schemas.openxmlformats.org/officeDocument/2006/relationships/hyperlink" Target="http://www.peoplemanagement.co.uk/voices/case-studies/menzies-employees-best-ambassadors" TargetMode="External"/><Relationship Id="rId32" Type="http://schemas.openxmlformats.org/officeDocument/2006/relationships/hyperlink" Target="https://www.equalityhumanrights.com/en/advice-and-guidance/public-sector-equality-duty" TargetMode="External"/><Relationship Id="rId37" Type="http://schemas.openxmlformats.org/officeDocument/2006/relationships/hyperlink" Target="https://www.kingsfund.org.uk/publications/articles/brexit-end-of-transition-period-impact-health-care-system" TargetMode="External"/><Relationship Id="rId53" Type="http://schemas.openxmlformats.org/officeDocument/2006/relationships/hyperlink" Target="https://www.peoplemanagement.co.uk/voices/comment/why-the-recruiter-candidate-relationship-is-vital-to-inclusive-hiring" TargetMode="External"/><Relationship Id="rId58" Type="http://schemas.openxmlformats.org/officeDocument/2006/relationships/hyperlink" Target="https://sbuhb.nhs.wales/working-for-us/why-work-for-us/" TargetMode="External"/><Relationship Id="rId74" Type="http://schemas.openxmlformats.org/officeDocument/2006/relationships/hyperlink" Target="https://www.cipd.co.uk/knowledge/fundamentals/relations/diversity/factsheet" TargetMode="External"/><Relationship Id="rId79" Type="http://schemas.openxmlformats.org/officeDocument/2006/relationships/hyperlink" Target="https://www.cipd.co.uk/news-views/news-articles/cipd-news-stonewall-gender-critical-views" TargetMode="External"/><Relationship Id="rId102" Type="http://schemas.openxmlformats.org/officeDocument/2006/relationships/hyperlink" Target="https://www.jobs.nhs.uk/xi/search_vacancy/" TargetMode="External"/><Relationship Id="rId5" Type="http://schemas.openxmlformats.org/officeDocument/2006/relationships/webSettings" Target="webSettings.xml"/><Relationship Id="rId61" Type="http://schemas.openxmlformats.org/officeDocument/2006/relationships/hyperlink" Target="https://www.personneltoday.com/hr/the-great-resignation-why-hr-and-managers-must-work-together-on-retention/" TargetMode="External"/><Relationship Id="rId82" Type="http://schemas.openxmlformats.org/officeDocument/2006/relationships/hyperlink" Target="https://www.cipd.co.uk/knowledge/fundamentals/people/routes-work/apprenticeships-factsheet" TargetMode="External"/><Relationship Id="rId90" Type="http://schemas.openxmlformats.org/officeDocument/2006/relationships/hyperlink" Target="https://sbuhb.nhs.wales/news/swansea-bay-health-news/the-nhs-in-swansea-bay-response-to-unprecedented-pressure-this-autumn-and-winter/" TargetMode="External"/><Relationship Id="rId95" Type="http://schemas.openxmlformats.org/officeDocument/2006/relationships/hyperlink" Target="https://www.credentially.io/insights-posts/why-nhs-recruitment-process-slow" TargetMode="External"/><Relationship Id="rId19" Type="http://schemas.openxmlformats.org/officeDocument/2006/relationships/hyperlink" Target="http://www.cipd.co.uk/knowledge/fundamentals/people/recruitment/brand-factsheet" TargetMode="External"/><Relationship Id="rId14" Type="http://schemas.openxmlformats.org/officeDocument/2006/relationships/hyperlink" Target="https://www.peoplemanagement.co.uk/news/articles/why-are-employers-leaving-stonewall-diversity-programme" TargetMode="External"/><Relationship Id="rId22" Type="http://schemas.openxmlformats.org/officeDocument/2006/relationships/hyperlink" Target="https://www.cipd.co.uk/podcasts/ld-rise-of-virtual-learning?utm_source=mc&amp;utm_medium=email&amp;utm_content=cipdupdate_19012022.EdL3_Podcast_Rise_Virtual_Learning&amp;utm_campaign=cipd_update&amp;utm_term=4833820" TargetMode="External"/><Relationship Id="rId27" Type="http://schemas.openxmlformats.org/officeDocument/2006/relationships/hyperlink" Target="https://www.cipd.co.uk/knowledge/strategy/organisational-development/workforce-planning-factsheet" TargetMode="External"/><Relationship Id="rId30" Type="http://schemas.openxmlformats.org/officeDocument/2006/relationships/hyperlink" Target="https://www.legislation.gov.uk/ukpga/2010/15/section/31" TargetMode="External"/><Relationship Id="rId35" Type="http://schemas.openxmlformats.org/officeDocument/2006/relationships/hyperlink" Target="https://www.futuregenerations.wales/a-more-equal-wales/" TargetMode="External"/><Relationship Id="rId43" Type="http://schemas.openxmlformats.org/officeDocument/2006/relationships/hyperlink" Target="https://www.linkedin.com/business/talent/blog/talent-strategy/global-talent-trends-report" TargetMode="External"/><Relationship Id="rId48" Type="http://schemas.openxmlformats.org/officeDocument/2006/relationships/hyperlink" Target="http://www.wales.nhs.uk/nhswalesaboutus" TargetMode="External"/><Relationship Id="rId56" Type="http://schemas.openxmlformats.org/officeDocument/2006/relationships/hyperlink" Target="https://www.linkedin.com/jobs/search/?currentJobId=2874852132&amp;keywords=swansea%20bay%20university%20health%20board" TargetMode="External"/><Relationship Id="rId64" Type="http://schemas.openxmlformats.org/officeDocument/2006/relationships/hyperlink" Target="https://www.youtube.com/watch?v=z-W3qLh1-Qk" TargetMode="External"/><Relationship Id="rId69" Type="http://schemas.openxmlformats.org/officeDocument/2006/relationships/hyperlink" Target="https://www.cipd.co.uk/podcasts/hr-technology" TargetMode="External"/><Relationship Id="rId77" Type="http://schemas.openxmlformats.org/officeDocument/2006/relationships/hyperlink" Target="https://www.cipd.co.uk/knowledge/strategy/resourcing/turnover-retention-factsheet" TargetMode="External"/><Relationship Id="rId100" Type="http://schemas.openxmlformats.org/officeDocument/2006/relationships/hyperlink" Target="http://abm.cymru.nhs.uk/bulletins/bulletin.php?bulletin_id=13218" TargetMode="External"/><Relationship Id="rId105" Type="http://schemas.openxmlformats.org/officeDocument/2006/relationships/hyperlink" Target="https://www.youtube.com/watch?v=IjdEJdr-vfs" TargetMode="External"/><Relationship Id="rId113" Type="http://schemas.openxmlformats.org/officeDocument/2006/relationships/hyperlink" Target="https://sbuhb.nhs.wales/working-for-us/why-work-for-us/" TargetMode="External"/><Relationship Id="rId118" Type="http://schemas.openxmlformats.org/officeDocument/2006/relationships/hyperlink" Target="https://www.legislation.gov.uk/wsi/2018/441/made" TargetMode="External"/><Relationship Id="rId8" Type="http://schemas.openxmlformats.org/officeDocument/2006/relationships/image" Target="media/image1.jpeg"/><Relationship Id="rId51" Type="http://schemas.openxmlformats.org/officeDocument/2006/relationships/hyperlink" Target="https://www.bbc.com/worklife/article/20201112-has-the-meaning-of-work-changed-forever" TargetMode="External"/><Relationship Id="rId72" Type="http://schemas.openxmlformats.org/officeDocument/2006/relationships/hyperlink" Target="http://www.cipd.co.uk/Images/resourcing-and-talent-planning-2021-1_tcm18-100907.pdf" TargetMode="External"/><Relationship Id="rId80" Type="http://schemas.openxmlformats.org/officeDocument/2006/relationships/hyperlink" Target="https://www.cipd.co.uk/knowledge/fundamentals/people/recruitment/selection-factsheet" TargetMode="External"/><Relationship Id="rId85" Type="http://schemas.openxmlformats.org/officeDocument/2006/relationships/hyperlink" Target="https://www.equalityhumanrights.com/en/advice-and-guidance/employers-what-positive-action-workplace" TargetMode="External"/><Relationship Id="rId93" Type="http://schemas.openxmlformats.org/officeDocument/2006/relationships/hyperlink" Target="https://www.inclusivecompanies.co.uk/about/" TargetMode="External"/><Relationship Id="rId98" Type="http://schemas.openxmlformats.org/officeDocument/2006/relationships/hyperlink" Target="https://www.linkedin.com/business/talent/blog/talent-strategy/global-talent-trends-report" TargetMode="External"/><Relationship Id="rId12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www.theguardian.com/society/2019/may/08/nhs-nursing-crisis-worsened-by-brexit-exodus" TargetMode="External"/><Relationship Id="rId17" Type="http://schemas.openxmlformats.org/officeDocument/2006/relationships/hyperlink" Target="https://www.cipd.co.uk/Images/resourcing-and-talent-planning-2020_tcm18-85530.pdf" TargetMode="External"/><Relationship Id="rId25" Type="http://schemas.openxmlformats.org/officeDocument/2006/relationships/hyperlink" Target="https://www.cipd.co.uk/news-views/news-articles/cipd-news-stonewall-gender-critical-views" TargetMode="External"/><Relationship Id="rId33" Type="http://schemas.openxmlformats.org/officeDocument/2006/relationships/hyperlink" Target="https://www.fenews.co.uk/skills/apprenticeship-academy-wins-employer-of-the-year-award/" TargetMode="External"/><Relationship Id="rId38" Type="http://schemas.openxmlformats.org/officeDocument/2006/relationships/hyperlink" Target="https://www.iwa.wales/agenda/2021/08/why-is-the-nhs-at-crunch-point/" TargetMode="External"/><Relationship Id="rId46" Type="http://schemas.openxmlformats.org/officeDocument/2006/relationships/hyperlink" Target="https://www.nhsemployers.org/articles/reducing-delay-between-job-offer-and-start-date" TargetMode="External"/><Relationship Id="rId59" Type="http://schemas.openxmlformats.org/officeDocument/2006/relationships/hyperlink" Target="https://www.legislation.gov.uk/wsi/2011/1064/made" TargetMode="External"/><Relationship Id="rId67" Type="http://schemas.openxmlformats.org/officeDocument/2006/relationships/hyperlink" Target="https://www.theguardian.com/society/2019/may/08/nhs-nursing-crisis-worsened-by-brexit-exodus" TargetMode="External"/><Relationship Id="rId103" Type="http://schemas.openxmlformats.org/officeDocument/2006/relationships/hyperlink" Target="http://www.wales.nhs.uk/nhswalesaboutus" TargetMode="External"/><Relationship Id="rId108" Type="http://schemas.openxmlformats.org/officeDocument/2006/relationships/hyperlink" Target="https://www.peoplemanagement.co.uk/voices/comment/why-the-recruiter-candidate-relationship-is-vital-to-inclusive-hiring" TargetMode="External"/><Relationship Id="rId116" Type="http://schemas.openxmlformats.org/officeDocument/2006/relationships/hyperlink" Target="https://www.personneltoday.com/hr/the-great-resignation-why-hr-and-managers-must-work-together-on-retention/" TargetMode="External"/><Relationship Id="rId20" Type="http://schemas.openxmlformats.org/officeDocument/2006/relationships/hyperlink" Target="https://www.cipd.co.uk/knowledge/fundamentals/relations/diversity/factsheet" TargetMode="External"/><Relationship Id="rId41" Type="http://schemas.openxmlformats.org/officeDocument/2006/relationships/hyperlink" Target="http://www.linkedin.com/pulse/most-in-demand-jobs-uk-linkedin-rise-2022-linkedin-news-uk/" TargetMode="External"/><Relationship Id="rId54" Type="http://schemas.openxmlformats.org/officeDocument/2006/relationships/hyperlink" Target="http://abm.cymru.nhs.uk/bulletins/bulletin.php?bulletin_id=14107" TargetMode="External"/><Relationship Id="rId62" Type="http://schemas.openxmlformats.org/officeDocument/2006/relationships/hyperlink" Target="https://www.legislation.gov.uk/anaw/2015/2/contents" TargetMode="External"/><Relationship Id="rId70" Type="http://schemas.openxmlformats.org/officeDocument/2006/relationships/hyperlink" Target="https://www.cipd.co.uk/Images/diversity-and-inclusion-at-work_2018-facing-up-to-the-business-case-1_tcm18-44146.pdf" TargetMode="External"/><Relationship Id="rId75" Type="http://schemas.openxmlformats.org/officeDocument/2006/relationships/hyperlink" Target="https://www.cipd.co.uk/Images/flexible-working-teleworking-and-diversity-evidence-summary-WEB_tcm18-92878.pdf" TargetMode="External"/><Relationship Id="rId83" Type="http://schemas.openxmlformats.org/officeDocument/2006/relationships/hyperlink" Target="https://hbr.org/2021/09/who-is-driving-the-great-resignation" TargetMode="External"/><Relationship Id="rId88" Type="http://schemas.openxmlformats.org/officeDocument/2006/relationships/hyperlink" Target="https://www.futuregenerations.wales/about-us/future-generations-act/" TargetMode="External"/><Relationship Id="rId91" Type="http://schemas.openxmlformats.org/officeDocument/2006/relationships/hyperlink" Target="https://www.kingsfund.org.uk/publications/articles/brexit-end-of-transition-period-impact-health-care-system" TargetMode="External"/><Relationship Id="rId96" Type="http://schemas.openxmlformats.org/officeDocument/2006/relationships/hyperlink" Target="http://www.linkedin.com/pulse/most-in-demand-jobs-uk-linkedin-rise-2022-linkedin-news-uk/" TargetMode="External"/><Relationship Id="rId111" Type="http://schemas.openxmlformats.org/officeDocument/2006/relationships/hyperlink" Target="https://www.linkedin.com/jobs/search/?currentJobId=2874852132&amp;keywords=swansea%20bay%20university%20health%20board"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cipd.co.uk/podcasts/hr-technology" TargetMode="External"/><Relationship Id="rId23" Type="http://schemas.openxmlformats.org/officeDocument/2006/relationships/hyperlink" Target="https://www.cipd.co.uk/knowledge/strategy/resourcing/turnover-retention-factsheet" TargetMode="External"/><Relationship Id="rId28" Type="http://schemas.openxmlformats.org/officeDocument/2006/relationships/hyperlink" Target="https://www.cipd.co.uk/knowledge/fundamentals/people/routes-work/apprenticeships-factsheet" TargetMode="External"/><Relationship Id="rId36" Type="http://schemas.openxmlformats.org/officeDocument/2006/relationships/hyperlink" Target="https://sbuhb.nhs.wales/news/swansea-bay-health-news/the-nhs-in-swansea-bay-response-to-unprecedented-pressure-this-autumn-and-winter/" TargetMode="External"/><Relationship Id="rId49" Type="http://schemas.openxmlformats.org/officeDocument/2006/relationships/hyperlink" Target="https://www.nmc.org.uk/globalassets/sitedocuments/data-reports/september-2021/nmc-register-september-2021.pdf" TargetMode="External"/><Relationship Id="rId57" Type="http://schemas.openxmlformats.org/officeDocument/2006/relationships/hyperlink" Target="https://sbuhb.nhs.wales/working-for-us/our-values-and-equality/" TargetMode="External"/><Relationship Id="rId106" Type="http://schemas.openxmlformats.org/officeDocument/2006/relationships/hyperlink" Target="https://www.bbc.com/worklife/article/20201112-has-the-meaning-of-work-changed-forever" TargetMode="External"/><Relationship Id="rId114" Type="http://schemas.openxmlformats.org/officeDocument/2006/relationships/hyperlink" Target="https://www.legislation.gov.uk/wsi/2011/1064/made" TargetMode="External"/><Relationship Id="rId119" Type="http://schemas.openxmlformats.org/officeDocument/2006/relationships/footer" Target="footer1.xml"/><Relationship Id="rId10" Type="http://schemas.openxmlformats.org/officeDocument/2006/relationships/hyperlink" Target="https://www.bbc.co.uk/news/entertainment-arts-59232736" TargetMode="External"/><Relationship Id="rId31" Type="http://schemas.openxmlformats.org/officeDocument/2006/relationships/hyperlink" Target="https://www.equalityhumanrights.com/en/advice-and-guidance/employers-what-positive-action-workplace" TargetMode="External"/><Relationship Id="rId44" Type="http://schemas.openxmlformats.org/officeDocument/2006/relationships/hyperlink" Target="https://www.theguardian.com/society/2021/may/24/human-rights-body-exits-stonewall-uks-diversity-scheme" TargetMode="External"/><Relationship Id="rId52" Type="http://schemas.openxmlformats.org/officeDocument/2006/relationships/hyperlink" Target="https://www.forbes.com/sites/robertsher/2020/11/20/growing-your-own-talent/?sh=13ca6b8842ea" TargetMode="External"/><Relationship Id="rId60" Type="http://schemas.openxmlformats.org/officeDocument/2006/relationships/hyperlink" Target="https://www.peoplemanagement.co.uk/news/articles/hr-talent-roles-among-fastest-growing-uk-analysis-finds?utm_source=mc&amp;utm_medium=email&amp;utm_content=PM_Daily_19012022.HR+and+talent+roles+among+fastest-growing+in+UK%2c+analysis+finds&amp;utm_campaign=7295441&amp;utm_term=4833820" TargetMode="External"/><Relationship Id="rId65" Type="http://schemas.openxmlformats.org/officeDocument/2006/relationships/hyperlink" Target="https://www.bbc.co.uk/news/entertainment-arts-59232736" TargetMode="External"/><Relationship Id="rId73" Type="http://schemas.openxmlformats.org/officeDocument/2006/relationships/hyperlink" Target="http://www.cipd.co.uk/knowledge/fundamentals/people/recruitment/brand-factsheet" TargetMode="External"/><Relationship Id="rId78" Type="http://schemas.openxmlformats.org/officeDocument/2006/relationships/hyperlink" Target="https://www.cipd.co.uk/knowledge/fundamentals/emp-law/recruitment/questions" TargetMode="External"/><Relationship Id="rId81" Type="http://schemas.openxmlformats.org/officeDocument/2006/relationships/hyperlink" Target="https://www.cipd.co.uk/knowledge/strategy/organisational-development/workforce-planning-factsheet" TargetMode="External"/><Relationship Id="rId86" Type="http://schemas.openxmlformats.org/officeDocument/2006/relationships/hyperlink" Target="https://www.equalityhumanrights.com/en/advice-and-guidance/public-sector-equality-duty" TargetMode="External"/><Relationship Id="rId94" Type="http://schemas.openxmlformats.org/officeDocument/2006/relationships/hyperlink" Target="https://www.peoplemanagement.co.uk/voices/comment/are-uk-businesses-about-experience-great-resignation" TargetMode="External"/><Relationship Id="rId99" Type="http://schemas.openxmlformats.org/officeDocument/2006/relationships/hyperlink" Target="https://www.theguardian.com/society/2021/may/24/human-rights-body-exits-stonewall-uks-diversity-scheme" TargetMode="External"/><Relationship Id="rId101" Type="http://schemas.openxmlformats.org/officeDocument/2006/relationships/hyperlink" Target="https://www.nhsemployers.org/articles/reducing-delay-between-job-offer-and-start-date" TargetMode="Externa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hyperlink" Target="https://www.canva.com/" TargetMode="External"/><Relationship Id="rId18" Type="http://schemas.openxmlformats.org/officeDocument/2006/relationships/hyperlink" Target="http://www.cipd.co.uk/Images/resourcing-and-talent-planning-2021-1_tcm18-100907.pdf" TargetMode="External"/><Relationship Id="rId39" Type="http://schemas.openxmlformats.org/officeDocument/2006/relationships/hyperlink" Target="https://www.peoplemanagement.co.uk/voices/comment/are-uk-businesses-about-experience-great-resignation" TargetMode="External"/><Relationship Id="rId109" Type="http://schemas.openxmlformats.org/officeDocument/2006/relationships/hyperlink" Target="http://abm.cymru.nhs.uk/bulletins/bulletin.php?bulletin_id=14107" TargetMode="External"/><Relationship Id="rId34" Type="http://schemas.openxmlformats.org/officeDocument/2006/relationships/hyperlink" Target="https://www.futuregenerations.wales/about-us/future-generations-act/" TargetMode="External"/><Relationship Id="rId50" Type="http://schemas.openxmlformats.org/officeDocument/2006/relationships/hyperlink" Target="https://www.youtube.com/watch?v=IjdEJdr-vfs" TargetMode="External"/><Relationship Id="rId55" Type="http://schemas.openxmlformats.org/officeDocument/2006/relationships/hyperlink" Target="https://sbuhb.nhs.wales/about-us/swansea-bay-uhb/" TargetMode="External"/><Relationship Id="rId76" Type="http://schemas.openxmlformats.org/officeDocument/2006/relationships/hyperlink" Target="https://www.cipd.co.uk/podcasts/ld-rise-of-virtual-learning?utm_source=mc&amp;utm_medium=email&amp;utm_content=cipdupdate_19012022.EdL3_Podcast_Rise_Virtual_Learning&amp;utm_campaign=cipd_update&amp;utm_term=4833820" TargetMode="External"/><Relationship Id="rId97" Type="http://schemas.openxmlformats.org/officeDocument/2006/relationships/hyperlink" Target="https://business.linkedin.com/content/dam/me/business/en-us/talent-solutions-lodestone/body/pdf/global_talent_trends_2022.pdf" TargetMode="External"/><Relationship Id="rId104" Type="http://schemas.openxmlformats.org/officeDocument/2006/relationships/hyperlink" Target="https://www.nmc.org.uk/globalassets/sitedocuments/data-reports/september-2021/nmc-register-september-2021.pdf" TargetMode="External"/><Relationship Id="rId120"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s://www.cipd.co.uk/Images/resourcing-and-talent-planning-2020_tcm18-85530.pdf" TargetMode="External"/><Relationship Id="rId92" Type="http://schemas.openxmlformats.org/officeDocument/2006/relationships/hyperlink" Target="https://www.iwa.wales/agenda/2021/08/why-is-the-nhs-at-crunch-point/" TargetMode="External"/><Relationship Id="rId2" Type="http://schemas.openxmlformats.org/officeDocument/2006/relationships/numbering" Target="numbering.xml"/><Relationship Id="rId29" Type="http://schemas.openxmlformats.org/officeDocument/2006/relationships/hyperlink" Target="https://hbr.org/2021/09/who-is-driving-the-great-resignation" TargetMode="External"/><Relationship Id="rId24" Type="http://schemas.openxmlformats.org/officeDocument/2006/relationships/hyperlink" Target="https://www.cipd.co.uk/knowledge/fundamentals/emp-law/recruitment/questions" TargetMode="External"/><Relationship Id="rId40" Type="http://schemas.openxmlformats.org/officeDocument/2006/relationships/hyperlink" Target="https://www.credentially.io/insights-posts/why-nhs-recruitment-process-slow" TargetMode="External"/><Relationship Id="rId45" Type="http://schemas.openxmlformats.org/officeDocument/2006/relationships/hyperlink" Target="http://abm.cymru.nhs.uk/bulletins/bulletin.php?bulletin_id=13218" TargetMode="External"/><Relationship Id="rId66" Type="http://schemas.openxmlformats.org/officeDocument/2006/relationships/hyperlink" Target="http://www.peoplemanagement.co.uk/voices/case-studies/menzies-employees-best-ambassadors" TargetMode="External"/><Relationship Id="rId87" Type="http://schemas.openxmlformats.org/officeDocument/2006/relationships/hyperlink" Target="https://www.fenews.co.uk/skills/apprenticeship-academy-wins-employer-of-the-year-award/" TargetMode="External"/><Relationship Id="rId110" Type="http://schemas.openxmlformats.org/officeDocument/2006/relationships/hyperlink" Target="https://sbuhb.nhs.wales/about-us/swansea-bay-uhb/" TargetMode="External"/><Relationship Id="rId115" Type="http://schemas.openxmlformats.org/officeDocument/2006/relationships/hyperlink" Target="https://www.peoplemanagement.co.uk/news/articles/hr-talent-roles-among-fastest-growing-uk-analysis-finds?utm_source=mc&amp;utm_medium=email&amp;utm_content=PM_Daily_19012022.HR+and+talent+roles+among+fastest-growing+in+UK%2c+analysis+finds&amp;utm_campaign=7295441&amp;utm_term=48338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CIP21</b:Tag>
    <b:SourceType>InternetSite</b:SourceType>
    <b:Guid>{275A466B-AB49-4623-B67A-3EACD1333328}</b:Guid>
    <b:Title>Talent Management</b:Title>
    <b:Year>2021</b:Year>
    <b:Author>
      <b:Author>
        <b:Corporate>CIPD</b:Corporate>
      </b:Author>
    </b:Author>
    <b:URL>https://www.cipd.co.uk/knowledge/strategy/resourcing/talent-factsheet#15763</b:URL>
    <b:RefOrder>1</b:RefOrder>
  </b:Source>
</b:Sources>
</file>

<file path=customXml/itemProps1.xml><?xml version="1.0" encoding="utf-8"?>
<ds:datastoreItem xmlns:ds="http://schemas.openxmlformats.org/officeDocument/2006/customXml" ds:itemID="{457214CE-C995-4FD1-B7CE-5A70DA507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10545</Words>
  <Characters>60107</Characters>
  <Application>Microsoft Office Word</Application>
  <DocSecurity>0</DocSecurity>
  <Lines>500</Lines>
  <Paragraphs>141</Paragraphs>
  <ScaleCrop>false</ScaleCrop>
  <HeadingPairs>
    <vt:vector size="2" baseType="variant">
      <vt:variant>
        <vt:lpstr>Title</vt:lpstr>
      </vt:variant>
      <vt:variant>
        <vt:i4>1</vt:i4>
      </vt:variant>
    </vt:vector>
  </HeadingPairs>
  <TitlesOfParts>
    <vt:vector size="1" baseType="lpstr">
      <vt:lpstr/>
    </vt:vector>
  </TitlesOfParts>
  <Company>ABM LHB</Company>
  <LinksUpToDate>false</LinksUpToDate>
  <CharactersWithSpaces>70511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Mitchell Jones (Swansea Bay UHB - Learning &amp; OD)</dc:creator>
  <cp:keywords/>
  <dc:description/>
  <cp:lastModifiedBy>Mitchell Jones (Swansea Bay UHB - Learning &amp; OD)</cp:lastModifiedBy>
  <cp:revision>2</cp:revision>
  <dcterms:created xsi:type="dcterms:W3CDTF">2022-02-01T18:50:00Z</dcterms:created>
  <dcterms:modified xsi:type="dcterms:W3CDTF">2022-02-01T18:50:00Z</dcterms:modified>
</cp:coreProperties>
</file>