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141E" w:rsidRDefault="0084141E" w:rsidP="00E437AA">
      <w:r>
        <w:t xml:space="preserve">Richard Cavendish, ‘The Death of Edward I of </w:t>
      </w:r>
      <w:proofErr w:type="gramStart"/>
      <w:r>
        <w:t>England’ ,</w:t>
      </w:r>
      <w:proofErr w:type="gramEnd"/>
      <w:r>
        <w:t xml:space="preserve"> </w:t>
      </w:r>
      <w:r w:rsidRPr="0084141E">
        <w:rPr>
          <w:i/>
        </w:rPr>
        <w:t>History Today</w:t>
      </w:r>
      <w:r>
        <w:t xml:space="preserve"> </w:t>
      </w:r>
    </w:p>
    <w:p w:rsidR="0084141E" w:rsidRDefault="0084141E" w:rsidP="00E437AA"/>
    <w:p w:rsidR="00E437AA" w:rsidRDefault="00E437AA" w:rsidP="00E437AA">
      <w:r>
        <w:t>The son of a weakling father and in turn the father of a weakling son, Edward I was one of the most formidable and effective of all English kings. Standing six foot two inches tall, he had an impressive presence and a ferocious temper, and contemporaries apparently had no difficulty in believing the story that one unfortunate man died of sheer fright in his presence. He had been named Edward by his pious father, Henry III, in honour of Edward the Confessor, but there turned out to be little resemblance.</w:t>
      </w:r>
    </w:p>
    <w:p w:rsidR="00E437AA" w:rsidRDefault="00E437AA" w:rsidP="00E437AA">
      <w:r>
        <w:t>The new Edward conquered Wales, came close to conquering Scotland and set the institution of Parliament firmly on track. For the great majority of his English subjects he was an excellent king because he kept good order and would not tolerate injustice. He also fathered some seventeen children by his two wives. As he grew older, his temper grew more savage and his second wife, Margaret of France, had to try to protect the children from their father’s anger.</w:t>
      </w:r>
    </w:p>
    <w:p w:rsidR="00E437AA" w:rsidRDefault="00E437AA" w:rsidP="00E437AA">
      <w:r>
        <w:t>In 1290 Edward was recognized as overlord of Scotland when he was called in to decide who should succeed to the vacant Scottish throne. He pronounced in favour of John Balliol, whom he treated as his puppet. When Balliol objected, Edward invaded Scotland in 1296, put Balliol in the Tower of London and put the Scots under English rule, but he faced one rebellion after another for the next ten years. In 1306 Robert Bruce took up the cause of Scottish independence and was crowned King of Scots at Scone.</w:t>
      </w:r>
    </w:p>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84141E" w:rsidRDefault="0084141E" w:rsidP="00E437AA"/>
    <w:p w:rsidR="0084141E" w:rsidRDefault="0084141E" w:rsidP="00E437AA"/>
    <w:p w:rsidR="0084141E" w:rsidRDefault="0084141E" w:rsidP="0084141E">
      <w:r>
        <w:t xml:space="preserve">Richard Cavendish, ‘The Death of Edward I of </w:t>
      </w:r>
      <w:proofErr w:type="gramStart"/>
      <w:r>
        <w:t>England’ ,</w:t>
      </w:r>
      <w:proofErr w:type="gramEnd"/>
      <w:r>
        <w:t xml:space="preserve"> </w:t>
      </w:r>
      <w:r w:rsidRPr="0084141E">
        <w:rPr>
          <w:i/>
        </w:rPr>
        <w:t>History Today</w:t>
      </w:r>
      <w:r>
        <w:t xml:space="preserve"> </w:t>
      </w:r>
    </w:p>
    <w:p w:rsidR="0084141E" w:rsidRDefault="0084141E" w:rsidP="0084141E"/>
    <w:p w:rsidR="00E437AA" w:rsidRDefault="00E437AA" w:rsidP="00E437AA">
      <w:r>
        <w:t xml:space="preserve">When the news reached Edward, who was now in his middle sixties, he burst into a violent fury and resolved to finish matters with the Scots once and for all. His army was ordered to muster at Carlisle in July. Still vigorous in mind, the King’s body was wearing out and he was not capable of riding. Carried north by horse-litter, he made his headquarters at </w:t>
      </w:r>
      <w:proofErr w:type="spellStart"/>
      <w:r>
        <w:t>Lanercost</w:t>
      </w:r>
      <w:proofErr w:type="spellEnd"/>
      <w:r>
        <w:t xml:space="preserve"> Priory, near Carlisle, while his armies ravaged Scotland and drove Bruce in flight, but Bruce returned to action the following summer. Meanwhile there had been a quarrel between the King and his son and heir, the future Edward II, over the latter’s partiality for his favourite Piers </w:t>
      </w:r>
      <w:proofErr w:type="spellStart"/>
      <w:r>
        <w:t>Gaveston</w:t>
      </w:r>
      <w:proofErr w:type="spellEnd"/>
      <w:r>
        <w:t>. The old King turned on his son and seized him by the hair, calling him ‘whoreson mis­begotten boy’ and tearing handfuls of his hair out.</w:t>
      </w:r>
    </w:p>
    <w:p w:rsidR="00E437AA" w:rsidRDefault="00E437AA" w:rsidP="00E437AA">
      <w:r>
        <w:t>Edward was suffering badly from dysentery and his opponents were anticipating his end. A supposed prophecy of Merlin was in circulation, that after his death the Scots and the Welsh would unite and have things as they wished. A defiant Edward decided that he must take the field himself. He mounted his warhorse and led his army north, but he could manage to ride only two miles a day and when he reached the village of Burgh-on-Sands, not far from Carlisle, he had to take to his bed.</w:t>
      </w:r>
    </w:p>
    <w:p w:rsidR="00E437AA" w:rsidRDefault="00E437AA" w:rsidP="00E437AA">
      <w:r>
        <w:t>It was said that he realized he was dying and sent word to his son to have his embalmed body carried with the army into Scotland so that even in death he could still lead his men. The suggestion was not carried out.</w:t>
      </w:r>
    </w:p>
    <w:p w:rsidR="00E437AA" w:rsidRDefault="00E437AA" w:rsidP="00E437AA">
      <w:r>
        <w:t>About noon on July 7th, when his servants came to lift him up so that he could eat, the king died in their arms. He was sixty-eight.</w:t>
      </w:r>
    </w:p>
    <w:p w:rsidR="00E437AA" w:rsidRDefault="00E437AA" w:rsidP="00E437AA">
      <w:r>
        <w:t>His body was sent to London and interred in Westminster Abbey in October in a plain grey marble tomb, with an inscription calling him ‘the Hammer of the Scots’. As indeed he was, but in the end the anvil had worn down the hammer.</w:t>
      </w:r>
    </w:p>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84141E" w:rsidP="00E437AA">
      <w:r w:rsidRPr="0084141E">
        <w:rPr>
          <w:i/>
        </w:rPr>
        <w:lastRenderedPageBreak/>
        <w:t xml:space="preserve">Flores </w:t>
      </w:r>
      <w:proofErr w:type="spellStart"/>
      <w:r w:rsidRPr="0084141E">
        <w:rPr>
          <w:i/>
        </w:rPr>
        <w:t>Historiarum</w:t>
      </w:r>
      <w:proofErr w:type="spellEnd"/>
      <w:r>
        <w:t>, Anon from St Albans Abbey</w:t>
      </w:r>
    </w:p>
    <w:p w:rsidR="00E437AA" w:rsidRDefault="00E437AA" w:rsidP="00E437AA">
      <w:r>
        <w:t>On Robert the Bruce:</w:t>
      </w:r>
    </w:p>
    <w:p w:rsidR="00E437AA" w:rsidRDefault="00E437AA" w:rsidP="00E437AA"/>
    <w:p w:rsidR="00E437AA" w:rsidRDefault="00E437AA" w:rsidP="00E437AA">
      <w:r>
        <w:t xml:space="preserve">After all these events had taken place, fresh disturbances and wars broke out in Scotland. For Robert Bruce, earl of Carrick, conferred at first secretly, and afterwards openly with some of the great nobles of Scotland, saying to them "You know that by the right of hereditary relationship this kingdom belongs to me, and how this nation intended to have crowned my father king, but the cunning of the king of England disappointed him of his desire. If, therefore, you will crown me king, I will fight your battles, and deliver this kingdom and this people from its slavery to the English." This, he said, and presently he received the consent of many perjured men. And when he asked if John </w:t>
      </w:r>
      <w:proofErr w:type="spellStart"/>
      <w:r>
        <w:t>Comyn</w:t>
      </w:r>
      <w:proofErr w:type="spellEnd"/>
      <w:r>
        <w:t xml:space="preserve">, a very noble and powerful knight, whether he also agreed to this, he steadily replied that he did not. And he said, "All the nations know that the king of England has four times subdued our nation and country, and that we all, both knights and clergy, have sworn fealty and homage to him for the present and all future generations. Far be it from me to do this; I will never consent to this measure, that I may be free from perjury." Bruce persuades, </w:t>
      </w:r>
      <w:proofErr w:type="spellStart"/>
      <w:r>
        <w:t>Comyn</w:t>
      </w:r>
      <w:proofErr w:type="spellEnd"/>
      <w:r>
        <w:t xml:space="preserve"> dissuades; the one threatens, the other is perplexed; at last Bruce, drawing his sword, strikes the unarmed </w:t>
      </w:r>
      <w:proofErr w:type="spellStart"/>
      <w:r>
        <w:t>Comyn</w:t>
      </w:r>
      <w:proofErr w:type="spellEnd"/>
      <w:r>
        <w:t xml:space="preserve"> on the head. And when he had thrown him down, as he was striving to wrest the sword from the hands of his assassin (for he was a man of great personal strength), the servants of the traitor [i.e., Bruce] ran up and stabbed him with their swords. But the Lord John escaped as well as he could to the altar; and Robert pursued him, and, as he would not agree to his proposal, the wicked and inhuman man there sacrificed the pious victim. These things were done in the church of the Minor Brethren at Dumfries, on the 29th of January [1306].</w:t>
      </w:r>
    </w:p>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84141E" w:rsidRDefault="0084141E" w:rsidP="0084141E">
      <w:r w:rsidRPr="0084141E">
        <w:rPr>
          <w:i/>
        </w:rPr>
        <w:lastRenderedPageBreak/>
        <w:t xml:space="preserve">Flores </w:t>
      </w:r>
      <w:proofErr w:type="spellStart"/>
      <w:r w:rsidRPr="0084141E">
        <w:rPr>
          <w:i/>
        </w:rPr>
        <w:t>Historiarum</w:t>
      </w:r>
      <w:proofErr w:type="spellEnd"/>
      <w:r>
        <w:t>, Anon from St Albans Abbey</w:t>
      </w:r>
    </w:p>
    <w:p w:rsidR="0084141E" w:rsidRDefault="0084141E" w:rsidP="00E437AA"/>
    <w:p w:rsidR="00E437AA" w:rsidRDefault="00E437AA" w:rsidP="00E437AA">
      <w:r>
        <w:t>On William Wallace:</w:t>
      </w:r>
    </w:p>
    <w:p w:rsidR="00E437AA" w:rsidRDefault="00E437AA" w:rsidP="00E437AA"/>
    <w:p w:rsidR="00E437AA" w:rsidRDefault="00E437AA" w:rsidP="00E437AA">
      <w:r>
        <w:t xml:space="preserve">About the time of the festival of the Assumption of the Blessed Virgin Mary, a certain Scot, by name William Wallace, an outcast from pity, a robber, a sacrilegious man, an incendiary and a homicide, a man more cruel than the cruelty of Herod, and more insane than the fury of Nero. . . a man who burnt alive boys in schools and churches, in great numbers; who, when he had collected an army of Scots in the battle of Falkirk against the King of England, and had seen that he could not resist the powerful army of the king, said to the Scots, "Behold I have brought you into a ring, now carol and dance as well as you can," and so fled himself from the battle, leaving his people to be slain by the sword; he, I say, this man of Belial, after his innumerable </w:t>
      </w:r>
      <w:proofErr w:type="spellStart"/>
      <w:r>
        <w:t>wickednesses</w:t>
      </w:r>
      <w:proofErr w:type="spellEnd"/>
      <w:r>
        <w:t>, was at last taken prisoner by the king's servants and brought to London, as the king ordained that he should be formally tried, and was on the eve of St. Bartholomew [23rd August, 1305] condemned by the nobles of the kingdom of England to a most cruel but amply deserved death. First of all, he was led through the streets of London, dragged at the tail of a horse, and dragged to a very high gallows, made on purpose for him, where he was hanged with a halter, then taken down half dead, after which his body was vivisected in a most cruel and torturous manner, and after he had expired, his body was divided into four quarters, and his head fixed on a stake and set on London Bridge. But his four quarters thus divided, were sent to the four quarters of Scotland. Behold the end of a merciless man whom his mercilessness brought to this end.</w:t>
      </w:r>
    </w:p>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p w:rsidR="00E437AA" w:rsidRDefault="00E437AA" w:rsidP="00E437AA">
      <w:r>
        <w:rPr>
          <w:noProof/>
          <w:lang w:eastAsia="en-GB"/>
        </w:rPr>
        <w:drawing>
          <wp:inline distT="0" distB="0" distL="0" distR="0" wp14:anchorId="4EA3F89C" wp14:editId="088F7499">
            <wp:extent cx="5710989" cy="5443410"/>
            <wp:effectExtent l="0" t="0" r="4445" b="5080"/>
            <wp:docPr id="1" name="Picture 1" descr="http://www.castlewales.com/edward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castlewales.com/edward03.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0793" cy="5443224"/>
                    </a:xfrm>
                    <a:prstGeom prst="rect">
                      <a:avLst/>
                    </a:prstGeom>
                    <a:noFill/>
                    <a:ln>
                      <a:noFill/>
                    </a:ln>
                  </pic:spPr>
                </pic:pic>
              </a:graphicData>
            </a:graphic>
          </wp:inline>
        </w:drawing>
      </w:r>
    </w:p>
    <w:p w:rsidR="003D2A04" w:rsidRDefault="003D2A04" w:rsidP="00E437AA"/>
    <w:p w:rsidR="003D2A04" w:rsidRDefault="0084141E" w:rsidP="0084141E">
      <w:pPr>
        <w:ind w:firstLine="720"/>
      </w:pPr>
      <w:r w:rsidRPr="0084141E">
        <w:t xml:space="preserve">16th-century illustration of Edward I presiding over Parliament. The scene shows Alexander III of Scotland and </w:t>
      </w:r>
      <w:proofErr w:type="spellStart"/>
      <w:r w:rsidRPr="0084141E">
        <w:t>Llywelyn</w:t>
      </w:r>
      <w:proofErr w:type="spellEnd"/>
      <w:r w:rsidRPr="0084141E">
        <w:t xml:space="preserve"> </w:t>
      </w:r>
      <w:proofErr w:type="spellStart"/>
      <w:proofErr w:type="gramStart"/>
      <w:r w:rsidRPr="0084141E">
        <w:t>ap</w:t>
      </w:r>
      <w:proofErr w:type="spellEnd"/>
      <w:proofErr w:type="gramEnd"/>
      <w:r w:rsidRPr="0084141E">
        <w:t xml:space="preserve"> </w:t>
      </w:r>
      <w:proofErr w:type="spellStart"/>
      <w:r w:rsidRPr="0084141E">
        <w:t>Gruffudd</w:t>
      </w:r>
      <w:proofErr w:type="spellEnd"/>
      <w:r w:rsidRPr="0084141E">
        <w:t xml:space="preserve"> of Wales on either side of Edward; an episode that never actually occurred</w:t>
      </w:r>
    </w:p>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r>
        <w:rPr>
          <w:noProof/>
          <w:lang w:eastAsia="en-GB"/>
        </w:rPr>
        <w:drawing>
          <wp:inline distT="0" distB="0" distL="0" distR="0" wp14:anchorId="343182A6" wp14:editId="7546F553">
            <wp:extent cx="5887453" cy="4073116"/>
            <wp:effectExtent l="0" t="0" r="0" b="3810"/>
            <wp:docPr id="2" name="Picture 2" descr="http://www.castlewales.com/jsgeo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astlewales.com/jsgeorg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87097" cy="4072869"/>
                    </a:xfrm>
                    <a:prstGeom prst="rect">
                      <a:avLst/>
                    </a:prstGeom>
                    <a:noFill/>
                    <a:ln>
                      <a:noFill/>
                    </a:ln>
                  </pic:spPr>
                </pic:pic>
              </a:graphicData>
            </a:graphic>
          </wp:inline>
        </w:drawing>
      </w:r>
    </w:p>
    <w:p w:rsidR="003D2A04" w:rsidRDefault="003D2A04" w:rsidP="00E437AA"/>
    <w:p w:rsidR="003D2A04" w:rsidRDefault="0084141E" w:rsidP="00E437AA">
      <w:r w:rsidRPr="0084141E">
        <w:t>King Edward I instructs James of St. George.</w:t>
      </w:r>
    </w:p>
    <w:p w:rsidR="00E437AA" w:rsidRDefault="00E437AA"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84141E" w:rsidP="00E437AA">
      <w:r w:rsidRPr="0084141E">
        <w:lastRenderedPageBreak/>
        <w:t xml:space="preserve">NJG Pounds, </w:t>
      </w:r>
      <w:proofErr w:type="gramStart"/>
      <w:r w:rsidRPr="0084141E">
        <w:t>The</w:t>
      </w:r>
      <w:proofErr w:type="gramEnd"/>
      <w:r w:rsidRPr="0084141E">
        <w:t xml:space="preserve"> Medieval Castle in England and Wales</w:t>
      </w:r>
    </w:p>
    <w:p w:rsidR="003D2A04" w:rsidRDefault="003D2A04" w:rsidP="00E437AA"/>
    <w:p w:rsidR="003D2A04" w:rsidRDefault="0084141E" w:rsidP="003D2A04">
      <w:r>
        <w:t>T</w:t>
      </w:r>
      <w:r w:rsidR="003D2A04">
        <w:t xml:space="preserve">he castle-building of Edward I represented in part an extension and completion of the scheme which he inherited from his father, Henry III, combined with a well-conceived strategic plan of his own. Over much of Wales and the March he was content to hold and strengthen a relatively small number of strategically placed castles, of which Cardigan, Carmarthen, Aberystwyth, </w:t>
      </w:r>
      <w:proofErr w:type="spellStart"/>
      <w:r w:rsidR="003D2A04">
        <w:t>Builth</w:t>
      </w:r>
      <w:proofErr w:type="spellEnd"/>
      <w:r w:rsidR="003D2A04">
        <w:t xml:space="preserve"> and Montgomery became the most important, but his expenditure on them was small. North Wales was seen to present the greatest danger, and it was here that he concentrated his investment and his efforts. All castles west of Chester, both royal and baronial, had suffered in some measure from Welsh attack. The king's plan was to repair and rebuild where possible and, where not, to build new, more scientifically designed and more carefully located castles. Two of his father's more important castles, </w:t>
      </w:r>
      <w:proofErr w:type="spellStart"/>
      <w:r w:rsidR="003D2A04">
        <w:t>Dyserth</w:t>
      </w:r>
      <w:proofErr w:type="spellEnd"/>
      <w:r w:rsidR="003D2A04">
        <w:t xml:space="preserve"> and </w:t>
      </w:r>
      <w:proofErr w:type="spellStart"/>
      <w:r w:rsidR="003D2A04">
        <w:t>Deganwy</w:t>
      </w:r>
      <w:proofErr w:type="spellEnd"/>
      <w:r w:rsidR="003D2A04">
        <w:t xml:space="preserve">, were not repaired. Instead, they were replaced respectively by </w:t>
      </w:r>
      <w:proofErr w:type="spellStart"/>
      <w:r w:rsidR="003D2A04">
        <w:t>Rhuddlan</w:t>
      </w:r>
      <w:proofErr w:type="spellEnd"/>
      <w:r w:rsidR="003D2A04">
        <w:t xml:space="preserve"> and Conwy. Flint, in effect, took the place of Hawarden and </w:t>
      </w:r>
      <w:proofErr w:type="spellStart"/>
      <w:r w:rsidR="003D2A04">
        <w:t>Mold</w:t>
      </w:r>
      <w:proofErr w:type="spellEnd"/>
      <w:r w:rsidR="003D2A04">
        <w:t xml:space="preserve">, but the four great castles of north Wales (Conwy, </w:t>
      </w:r>
      <w:proofErr w:type="spellStart"/>
      <w:r w:rsidR="003D2A04">
        <w:t>Harlech</w:t>
      </w:r>
      <w:proofErr w:type="spellEnd"/>
      <w:r w:rsidR="003D2A04">
        <w:t xml:space="preserve">, </w:t>
      </w:r>
      <w:proofErr w:type="gramStart"/>
      <w:r w:rsidR="003D2A04">
        <w:t>Caernarfon</w:t>
      </w:r>
      <w:proofErr w:type="gramEnd"/>
      <w:r w:rsidR="003D2A04">
        <w:t xml:space="preserve"> &amp; </w:t>
      </w:r>
      <w:proofErr w:type="spellStart"/>
      <w:r w:rsidR="003D2A04">
        <w:t>Beaumaris</w:t>
      </w:r>
      <w:proofErr w:type="spellEnd"/>
      <w:r w:rsidR="003D2A04">
        <w:t>) were built by him ab initio.</w:t>
      </w:r>
    </w:p>
    <w:p w:rsidR="003D2A04" w:rsidRDefault="003D2A04" w:rsidP="003D2A04">
      <w:r>
        <w:t xml:space="preserve">Edward I's fearsome Iron ring of colossal fortresses represents Europe's most ambitious and concentrated medieval building project, designed to prevent the recurrence of two massively expensive military campaigns. After Edward's first successful campaign in 1277, he was able to pin down his adversary </w:t>
      </w:r>
      <w:proofErr w:type="spellStart"/>
      <w:r>
        <w:t>Llywelyn</w:t>
      </w:r>
      <w:proofErr w:type="spellEnd"/>
      <w:r>
        <w:t xml:space="preserve"> </w:t>
      </w:r>
      <w:proofErr w:type="spellStart"/>
      <w:proofErr w:type="gramStart"/>
      <w:r>
        <w:t>ap</w:t>
      </w:r>
      <w:proofErr w:type="spellEnd"/>
      <w:proofErr w:type="gramEnd"/>
      <w:r>
        <w:t xml:space="preserve"> </w:t>
      </w:r>
      <w:proofErr w:type="spellStart"/>
      <w:r>
        <w:t>Gruffydd</w:t>
      </w:r>
      <w:proofErr w:type="spellEnd"/>
      <w:r>
        <w:t xml:space="preserve"> ("The Last") in Snowdonia and on Anglesey. This gave him room and time enough to build the now largely ruined castles at Flint, </w:t>
      </w:r>
      <w:proofErr w:type="spellStart"/>
      <w:r>
        <w:t>Rhuddlan</w:t>
      </w:r>
      <w:proofErr w:type="spellEnd"/>
      <w:r>
        <w:t xml:space="preserve">, </w:t>
      </w:r>
      <w:proofErr w:type="spellStart"/>
      <w:r>
        <w:t>Builth</w:t>
      </w:r>
      <w:proofErr w:type="spellEnd"/>
      <w:r>
        <w:t xml:space="preserve"> Wells and Aberystwyth, as well as to commandeer and upgrade Welsh castles, Edward's first attempt at subjugation.</w:t>
      </w:r>
    </w:p>
    <w:p w:rsidR="003D2A04" w:rsidRDefault="003D2A04" w:rsidP="003D2A04">
      <w:proofErr w:type="spellStart"/>
      <w:r>
        <w:t>Llywelyn's</w:t>
      </w:r>
      <w:proofErr w:type="spellEnd"/>
      <w:r>
        <w:t xml:space="preserve"> second uprising, in 1282, was also ultimately unsuccessful, and Edward, determined not to have to fight a third time for the same land, set about extending his ring of fortifications in an immensely costly display of English might. Together with the Treaty of </w:t>
      </w:r>
      <w:proofErr w:type="spellStart"/>
      <w:r>
        <w:t>Rhuddlan</w:t>
      </w:r>
      <w:proofErr w:type="spellEnd"/>
      <w:r>
        <w:t xml:space="preserve"> in 1284, this saw the Welsh resistance effectively crushed. The castles at </w:t>
      </w:r>
      <w:proofErr w:type="spellStart"/>
      <w:r>
        <w:t>Harlech</w:t>
      </w:r>
      <w:proofErr w:type="spellEnd"/>
      <w:r>
        <w:t xml:space="preserve">, Caernarfon and Conwy, through nearly contemporary, display a unique progression towards the later, highly evolved concentric design of </w:t>
      </w:r>
      <w:proofErr w:type="spellStart"/>
      <w:r>
        <w:t>Beaumaris</w:t>
      </w:r>
      <w:proofErr w:type="spellEnd"/>
      <w:r>
        <w:t>.</w:t>
      </w:r>
    </w:p>
    <w:p w:rsidR="003D2A04" w:rsidRDefault="003D2A04" w:rsidP="003D2A04"/>
    <w:p w:rsidR="003D2A04" w:rsidRDefault="003D2A04" w:rsidP="003D2A04"/>
    <w:p w:rsidR="003D2A04" w:rsidRDefault="003D2A04" w:rsidP="003D2A04"/>
    <w:p w:rsidR="003D2A04" w:rsidRDefault="003D2A04" w:rsidP="003D2A04"/>
    <w:p w:rsidR="003D2A04" w:rsidRDefault="003D2A04" w:rsidP="003D2A04"/>
    <w:p w:rsidR="003D2A04" w:rsidRDefault="003D2A04" w:rsidP="003D2A04"/>
    <w:p w:rsidR="003D2A04" w:rsidRDefault="003D2A04" w:rsidP="003D2A04"/>
    <w:p w:rsidR="003D2A04" w:rsidRDefault="003D2A04" w:rsidP="003D2A04"/>
    <w:p w:rsidR="003D2A04" w:rsidRDefault="003D2A04" w:rsidP="003D2A04"/>
    <w:p w:rsidR="0084141E" w:rsidRPr="0084141E" w:rsidRDefault="0084141E" w:rsidP="0084141E">
      <w:pPr>
        <w:rPr>
          <w:i/>
        </w:rPr>
      </w:pPr>
      <w:r>
        <w:lastRenderedPageBreak/>
        <w:t xml:space="preserve">NJG Pounds, </w:t>
      </w:r>
      <w:proofErr w:type="gramStart"/>
      <w:r>
        <w:rPr>
          <w:i/>
        </w:rPr>
        <w:t>The</w:t>
      </w:r>
      <w:proofErr w:type="gramEnd"/>
      <w:r>
        <w:rPr>
          <w:i/>
        </w:rPr>
        <w:t xml:space="preserve"> Medieval Castle in England and Wales</w:t>
      </w:r>
    </w:p>
    <w:p w:rsidR="003D2A04" w:rsidRDefault="003D2A04" w:rsidP="003D2A04"/>
    <w:p w:rsidR="003D2A04" w:rsidRDefault="003D2A04" w:rsidP="003D2A04">
      <w:proofErr w:type="gramStart"/>
      <w:r>
        <w:t>All this</w:t>
      </w:r>
      <w:proofErr w:type="gramEnd"/>
      <w:r>
        <w:t xml:space="preserve"> second batch, including the town walls of Caernarfon and Conwy, were the work of the master military architect of his age, James of St. George </w:t>
      </w:r>
      <w:proofErr w:type="spellStart"/>
      <w:r>
        <w:t>d'Esperanche</w:t>
      </w:r>
      <w:proofErr w:type="spellEnd"/>
      <w:r>
        <w:t xml:space="preserve">, whose work is now recognized with UN World Heritage Site status. Each of the castles was integrated with a </w:t>
      </w:r>
      <w:proofErr w:type="spellStart"/>
      <w:r>
        <w:t>bastide</w:t>
      </w:r>
      <w:proofErr w:type="spellEnd"/>
      <w:r>
        <w:t xml:space="preserve"> town, an idea borrowed from Gascony in southwest France, where Edward I was duke - the town and castle mutually reliant on each other for protection and trade. The </w:t>
      </w:r>
      <w:proofErr w:type="spellStart"/>
      <w:r>
        <w:t>bastides</w:t>
      </w:r>
      <w:proofErr w:type="spellEnd"/>
      <w:r>
        <w:t xml:space="preserve"> were always populated with English settlers, the Welsh permitted to enter the town during the day but not to trade and certainly not carrying arms. It wasn't until the 18th century that the Welsh would have towns they could truly call their own.</w:t>
      </w:r>
    </w:p>
    <w:p w:rsidR="003D2A04" w:rsidRDefault="003D2A04" w:rsidP="003D2A04"/>
    <w:p w:rsidR="003D2A04" w:rsidRDefault="003D2A04" w:rsidP="003D2A04">
      <w:r>
        <w:t xml:space="preserve">The Edwardian castles of North Wales were nearing completion when the revolt of 1294-5 broke out. Their garrisons were depleted by the king's expedition to Gascony. Several, including Cardigan and Caernarfon, were besieged, but the English control of the sea restricted the spread of the revolt. Castles held out as long as provisions could be brought by ship. Aberystwyth, Conwy and perhaps </w:t>
      </w:r>
      <w:proofErr w:type="spellStart"/>
      <w:r>
        <w:t>Criccieth</w:t>
      </w:r>
      <w:proofErr w:type="spellEnd"/>
      <w:r>
        <w:t xml:space="preserve"> and </w:t>
      </w:r>
      <w:proofErr w:type="spellStart"/>
      <w:r>
        <w:t>Harlech</w:t>
      </w:r>
      <w:proofErr w:type="spellEnd"/>
      <w:r>
        <w:t xml:space="preserve"> were provisioned from Bristol and Ireland. During the winter - not an unusual time for campaigning - the king's forces pressed into Gwynedd. Caernarfon was relieved, and in the spring of 1295 work began on the last of Edward's castles, </w:t>
      </w:r>
      <w:proofErr w:type="spellStart"/>
      <w:r>
        <w:t>Beaumaris</w:t>
      </w:r>
      <w:proofErr w:type="spellEnd"/>
      <w:r>
        <w:t>.</w:t>
      </w:r>
    </w:p>
    <w:p w:rsidR="003D2A04" w:rsidRDefault="003D2A04" w:rsidP="003D2A04"/>
    <w:p w:rsidR="003D2A04" w:rsidRDefault="003D2A04" w:rsidP="003D2A04">
      <w:r>
        <w:t xml:space="preserve">Edward experienced the greatest difficulty in paying for his building program. Its true monetary cost cannot be known. Over 12 years he spent L60,000 (about L33 million in today's terms), more than 10 times his annual income, on building castles and walled towns at Conwy, Caernarfon, </w:t>
      </w:r>
      <w:proofErr w:type="spellStart"/>
      <w:r>
        <w:t>Beaumaris</w:t>
      </w:r>
      <w:proofErr w:type="spellEnd"/>
      <w:r>
        <w:t xml:space="preserve"> and the refurbishment of </w:t>
      </w:r>
      <w:proofErr w:type="spellStart"/>
      <w:r>
        <w:t>Llywelyn's</w:t>
      </w:r>
      <w:proofErr w:type="spellEnd"/>
      <w:r>
        <w:t xml:space="preserve"> castle at </w:t>
      </w:r>
      <w:proofErr w:type="spellStart"/>
      <w:r>
        <w:t>Criccieth</w:t>
      </w:r>
      <w:proofErr w:type="spellEnd"/>
      <w:r>
        <w:t>. This integrated program - each borough defended by its castle, and each castle accessible by sea - has left Wales with a legacy of medieval military architecture of truly international importance. (Artwork above right by Bryan Leister)</w:t>
      </w:r>
    </w:p>
    <w:p w:rsidR="003D2A04" w:rsidRDefault="003D2A04" w:rsidP="00E437AA"/>
    <w:p w:rsidR="00E437AA" w:rsidRDefault="00E437AA"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84141E" w:rsidP="00E437AA">
      <w:r>
        <w:lastRenderedPageBreak/>
        <w:t>Conwy Castle</w:t>
      </w:r>
    </w:p>
    <w:p w:rsidR="003D2A04" w:rsidRDefault="003D2A04" w:rsidP="00E437AA"/>
    <w:p w:rsidR="003D2A04" w:rsidRDefault="003D2A04" w:rsidP="00E437AA">
      <w:r>
        <w:rPr>
          <w:noProof/>
          <w:lang w:eastAsia="en-GB"/>
        </w:rPr>
        <w:drawing>
          <wp:inline distT="0" distB="0" distL="0" distR="0" wp14:anchorId="70AE72E3" wp14:editId="4636981A">
            <wp:extent cx="5731510" cy="3348552"/>
            <wp:effectExtent l="0" t="0" r="2540" b="4445"/>
            <wp:docPr id="3" name="Picture 3" descr="http://www.castlexplorer.co.uk/wales/conwy/conw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castlexplorer.co.uk/wales/conwy/conwy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48552"/>
                    </a:xfrm>
                    <a:prstGeom prst="rect">
                      <a:avLst/>
                    </a:prstGeom>
                    <a:noFill/>
                    <a:ln>
                      <a:noFill/>
                    </a:ln>
                  </pic:spPr>
                </pic:pic>
              </a:graphicData>
            </a:graphic>
          </wp:inline>
        </w:drawing>
      </w:r>
    </w:p>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84141E" w:rsidP="00E437AA">
      <w:r>
        <w:lastRenderedPageBreak/>
        <w:t>Caernarfon Castle</w:t>
      </w:r>
    </w:p>
    <w:p w:rsidR="003D2A04" w:rsidRDefault="003D2A04" w:rsidP="00E437AA"/>
    <w:p w:rsidR="003D2A04" w:rsidRDefault="003D2A04" w:rsidP="00E437AA"/>
    <w:p w:rsidR="003D2A04" w:rsidRDefault="003D2A04" w:rsidP="00E437AA">
      <w:r>
        <w:rPr>
          <w:noProof/>
          <w:lang w:eastAsia="en-GB"/>
        </w:rPr>
        <w:drawing>
          <wp:inline distT="0" distB="0" distL="0" distR="0" wp14:anchorId="21FA99C5" wp14:editId="730FE3B5">
            <wp:extent cx="5731510" cy="3584781"/>
            <wp:effectExtent l="0" t="0" r="2540" b="0"/>
            <wp:docPr id="4" name="Picture 4" descr="http://www.britainexpress.com/zen/albums/potd/Caernarfon-78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britainexpress.com/zen/albums/potd/Caernarfon-7894.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584781"/>
                    </a:xfrm>
                    <a:prstGeom prst="rect">
                      <a:avLst/>
                    </a:prstGeom>
                    <a:noFill/>
                    <a:ln>
                      <a:noFill/>
                    </a:ln>
                  </pic:spPr>
                </pic:pic>
              </a:graphicData>
            </a:graphic>
          </wp:inline>
        </w:drawing>
      </w:r>
    </w:p>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p w:rsidR="003D2A04" w:rsidRDefault="003D2A04" w:rsidP="00E437AA">
      <w:bookmarkStart w:id="0" w:name="_GoBack"/>
      <w:bookmarkEnd w:id="0"/>
    </w:p>
    <w:sectPr w:rsidR="003D2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5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37AA"/>
    <w:rsid w:val="003D2A04"/>
    <w:rsid w:val="0084141E"/>
    <w:rsid w:val="00C92186"/>
    <w:rsid w:val="00E43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37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7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37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7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261</TotalTime>
  <Pages>10</Pages>
  <Words>1906</Words>
  <Characters>9855</Characters>
  <Application>Microsoft Office Word</Application>
  <DocSecurity>0</DocSecurity>
  <Lines>138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2015-04-20T14:02:00Z</cp:lastPrinted>
  <dcterms:created xsi:type="dcterms:W3CDTF">2015-04-20T13:39:00Z</dcterms:created>
  <dcterms:modified xsi:type="dcterms:W3CDTF">2015-04-21T15:32:00Z</dcterms:modified>
</cp:coreProperties>
</file>