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7D6D1EE8"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822A33">
        <w:rPr>
          <w:rFonts w:ascii="Arial"/>
          <w:b/>
          <w:sz w:val="48"/>
          <w:szCs w:val="48"/>
          <w:lang w:val="cy-GB"/>
        </w:rPr>
        <w:t>5013</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1FCD4356"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206282">
        <w:rPr>
          <w:rFonts w:ascii="Arial"/>
          <w:b/>
          <w:sz w:val="48"/>
          <w:szCs w:val="48"/>
          <w:lang w:val="cy-GB"/>
        </w:rPr>
        <w:t>Elisha Josephson</w:t>
      </w:r>
    </w:p>
    <w:p w14:paraId="0D16D138" w14:textId="77777777" w:rsidR="00DD5969" w:rsidRPr="008E4EB6" w:rsidRDefault="00DD5969" w:rsidP="00DD5969">
      <w:pPr>
        <w:spacing w:before="3"/>
        <w:rPr>
          <w:rFonts w:ascii="Arial"/>
          <w:b/>
          <w:sz w:val="48"/>
          <w:szCs w:val="48"/>
          <w:lang w:val="cy-GB"/>
        </w:rPr>
      </w:pPr>
    </w:p>
    <w:p w14:paraId="18107AFF" w14:textId="7E9EDF69" w:rsidR="00DD5969" w:rsidRPr="008E4EB6" w:rsidRDefault="00605CE3" w:rsidP="00DD5969">
      <w:pPr>
        <w:spacing w:before="3"/>
        <w:rPr>
          <w:rFonts w:ascii="Arial"/>
          <w:b/>
          <w:sz w:val="48"/>
          <w:szCs w:val="48"/>
          <w:lang w:val="cy-GB"/>
        </w:rPr>
      </w:pPr>
      <w:r w:rsidRPr="008E4EB6">
        <w:rPr>
          <w:rFonts w:ascii="Arial"/>
          <w:b/>
          <w:sz w:val="48"/>
          <w:szCs w:val="48"/>
          <w:lang w:val="cy-GB"/>
        </w:rPr>
        <w:t>RHIF MYFYR</w:t>
      </w:r>
      <w:r w:rsidR="00822A33">
        <w:rPr>
          <w:rFonts w:ascii="Arial"/>
          <w:b/>
          <w:sz w:val="48"/>
          <w:szCs w:val="48"/>
          <w:lang w:val="cy-GB"/>
        </w:rPr>
        <w:t>I</w:t>
      </w:r>
      <w:r w:rsidRPr="008E4EB6">
        <w:rPr>
          <w:rFonts w:ascii="Arial"/>
          <w:b/>
          <w:sz w:val="48"/>
          <w:szCs w:val="48"/>
          <w:lang w:val="cy-GB"/>
        </w:rPr>
        <w:t>WR</w:t>
      </w:r>
      <w:r w:rsidR="00DD5969" w:rsidRPr="008E4EB6">
        <w:rPr>
          <w:rFonts w:ascii="Arial"/>
          <w:b/>
          <w:sz w:val="48"/>
          <w:szCs w:val="48"/>
          <w:lang w:val="cy-GB"/>
        </w:rPr>
        <w:t>:</w:t>
      </w:r>
      <w:r w:rsidR="00206282">
        <w:rPr>
          <w:rFonts w:ascii="Arial"/>
          <w:b/>
          <w:sz w:val="48"/>
          <w:szCs w:val="48"/>
          <w:lang w:val="cy-GB"/>
        </w:rPr>
        <w:t>2305059</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12B88C8B" w14:textId="74309D90" w:rsidR="00E654EB" w:rsidRPr="00BC53CF" w:rsidRDefault="00B103B9" w:rsidP="00DD5969">
      <w:pPr>
        <w:rPr>
          <w:b/>
          <w:bCs/>
          <w:sz w:val="32"/>
          <w:szCs w:val="32"/>
          <w:u w:val="single"/>
          <w:lang w:val="cy-GB"/>
        </w:rPr>
      </w:pPr>
      <w:r w:rsidRPr="008E4EB6">
        <w:rPr>
          <w:b/>
          <w:bCs/>
          <w:sz w:val="32"/>
          <w:szCs w:val="32"/>
          <w:u w:val="single"/>
          <w:lang w:val="cy-GB"/>
        </w:rPr>
        <w:t>AI Acknowledgement</w:t>
      </w:r>
    </w:p>
    <w:p w14:paraId="35F8404C" w14:textId="77777777" w:rsidR="00E243A8" w:rsidRPr="008E4EB6" w:rsidRDefault="00E243A8" w:rsidP="00DD5969">
      <w:pPr>
        <w:rPr>
          <w:lang w:val="cy-GB"/>
        </w:rPr>
      </w:pPr>
    </w:p>
    <w:p w14:paraId="3800B5EC" w14:textId="517E2741" w:rsidR="00E654EB" w:rsidRPr="008E4EB6" w:rsidRDefault="00E654EB" w:rsidP="00E654EB">
      <w:pPr>
        <w:rPr>
          <w:lang w:val="cy-GB"/>
        </w:rPr>
      </w:pPr>
      <w:r w:rsidRPr="008E4EB6">
        <w:rPr>
          <w:lang w:val="cy-GB"/>
        </w:rPr>
        <w:t xml:space="preserve">Rwy’n cydnabod y defnydd o </w:t>
      </w:r>
      <w:r w:rsidR="00BC53CF">
        <w:rPr>
          <w:lang w:val="cy-GB"/>
        </w:rPr>
        <w:t>chatGPT</w:t>
      </w:r>
      <w:r w:rsidRPr="008E4EB6">
        <w:rPr>
          <w:lang w:val="cy-GB"/>
        </w:rPr>
        <w:t xml:space="preserve"> </w:t>
      </w:r>
      <w:r w:rsidR="00BC53CF">
        <w:rPr>
          <w:lang w:val="cy-GB"/>
        </w:rPr>
        <w:t xml:space="preserve">ar 4.5.2025 </w:t>
      </w:r>
      <w:r w:rsidRPr="008E4EB6">
        <w:rPr>
          <w:lang w:val="cy-GB"/>
        </w:rPr>
        <w:t xml:space="preserve">iDiben fy ngwaith. Defnyddiais yr anogwr(wyr): </w:t>
      </w:r>
    </w:p>
    <w:p w14:paraId="2E61812B" w14:textId="37C579FC" w:rsidR="00E654EB" w:rsidRPr="008E4EB6" w:rsidRDefault="00E654EB" w:rsidP="00E654EB">
      <w:pPr>
        <w:rPr>
          <w:lang w:val="cy-GB"/>
        </w:rPr>
      </w:pPr>
      <w:r w:rsidRPr="008E4EB6">
        <w:rPr>
          <w:lang w:val="cy-GB"/>
        </w:rPr>
        <w:t xml:space="preserve">1. </w:t>
      </w:r>
      <w:r w:rsidR="0029581C">
        <w:rPr>
          <w:lang w:val="cy-GB"/>
        </w:rPr>
        <w:t>benefits of working in partnership with the community</w:t>
      </w:r>
      <w:r w:rsidRPr="008E4EB6">
        <w:rPr>
          <w:lang w:val="cy-GB"/>
        </w:rPr>
        <w:t xml:space="preserve"> </w:t>
      </w:r>
    </w:p>
    <w:p w14:paraId="72C37769" w14:textId="0229FD8A" w:rsidR="00E654EB" w:rsidRPr="008E4EB6" w:rsidRDefault="00E654EB" w:rsidP="00E654EB">
      <w:pPr>
        <w:rPr>
          <w:lang w:val="cy-GB"/>
        </w:rPr>
      </w:pPr>
      <w:r w:rsidRPr="008E4EB6">
        <w:rPr>
          <w:lang w:val="cy-GB"/>
        </w:rPr>
        <w:t xml:space="preserve">2. </w:t>
      </w:r>
      <w:r w:rsidR="0029581C">
        <w:rPr>
          <w:lang w:val="cy-GB"/>
        </w:rPr>
        <w:t>limitations of working in partnership with the community</w:t>
      </w:r>
    </w:p>
    <w:p w14:paraId="68000E88" w14:textId="195F55AB" w:rsidR="00E654EB" w:rsidRPr="008E4EB6" w:rsidRDefault="00E654EB" w:rsidP="00E654EB">
      <w:pPr>
        <w:rPr>
          <w:lang w:val="cy-GB"/>
        </w:rPr>
      </w:pPr>
      <w:r w:rsidRPr="008E4EB6">
        <w:rPr>
          <w:lang w:val="cy-GB"/>
        </w:rPr>
        <w:t xml:space="preserve">3. </w:t>
      </w:r>
      <w:r w:rsidR="0029581C">
        <w:rPr>
          <w:lang w:val="cy-GB"/>
        </w:rPr>
        <w:t>resources to support my research on the impact of projects</w:t>
      </w:r>
      <w:r w:rsidRPr="008E4EB6">
        <w:rPr>
          <w:lang w:val="cy-GB"/>
        </w:rPr>
        <w:t xml:space="preserve"> </w:t>
      </w:r>
    </w:p>
    <w:p w14:paraId="4121D0F7" w14:textId="4FC8DE2C" w:rsidR="00B103B9" w:rsidRPr="008E4EB6" w:rsidRDefault="00E654EB" w:rsidP="00E654EB">
      <w:pPr>
        <w:rPr>
          <w:lang w:val="cy-GB"/>
        </w:rPr>
      </w:pPr>
      <w:r w:rsidRPr="008E4EB6">
        <w:rPr>
          <w:lang w:val="cy-GB"/>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p w14:paraId="154EB214" w14:textId="77777777" w:rsidR="00E243A8" w:rsidRPr="008E4EB6" w:rsidRDefault="00E243A8" w:rsidP="00DD5969">
      <w:pPr>
        <w:rPr>
          <w:lang w:val="cy-GB"/>
        </w:rPr>
      </w:pPr>
    </w:p>
    <w:p w14:paraId="187A0FDC" w14:textId="77777777" w:rsidR="00B103B9" w:rsidRPr="008E4EB6" w:rsidRDefault="00B103B9" w:rsidP="00DD5969">
      <w:pPr>
        <w:rPr>
          <w:lang w:val="cy-GB"/>
        </w:rPr>
      </w:pPr>
    </w:p>
    <w:p w14:paraId="5DE045AC" w14:textId="77777777" w:rsidR="00E10797" w:rsidRPr="008E4EB6" w:rsidRDefault="00E10797" w:rsidP="00DD5969">
      <w:pPr>
        <w:rPr>
          <w:lang w:val="cy-GB"/>
        </w:rPr>
      </w:pPr>
    </w:p>
    <w:p w14:paraId="790AB640" w14:textId="77777777" w:rsidR="00E10797" w:rsidRPr="008E4EB6" w:rsidRDefault="00E10797" w:rsidP="00DD5969">
      <w:pPr>
        <w:rPr>
          <w:lang w:val="cy-GB"/>
        </w:rPr>
      </w:pPr>
    </w:p>
    <w:p w14:paraId="31507470" w14:textId="77777777" w:rsidR="00C2550A" w:rsidRPr="008E4EB6" w:rsidRDefault="00C2550A" w:rsidP="00DD5969">
      <w:pPr>
        <w:rPr>
          <w:lang w:val="cy-GB"/>
        </w:rPr>
      </w:pPr>
    </w:p>
    <w:p w14:paraId="4DF22479" w14:textId="77777777" w:rsidR="000C541C" w:rsidRPr="008E4EB6" w:rsidRDefault="000C541C" w:rsidP="00DD5969">
      <w:pPr>
        <w:rPr>
          <w:sz w:val="16"/>
          <w:szCs w:val="16"/>
          <w:lang w:val="cy-GB"/>
        </w:rPr>
      </w:pP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0" w:type="auto"/>
        <w:tblLook w:val="04A0" w:firstRow="1" w:lastRow="0" w:firstColumn="1" w:lastColumn="0" w:noHBand="0" w:noVBand="1"/>
      </w:tblPr>
      <w:tblGrid>
        <w:gridCol w:w="4508"/>
        <w:gridCol w:w="4508"/>
      </w:tblGrid>
      <w:tr w:rsidR="0000375B" w:rsidRPr="00822A33" w14:paraId="551E84E1" w14:textId="77777777" w:rsidTr="0000375B">
        <w:tc>
          <w:tcPr>
            <w:tcW w:w="4508" w:type="dxa"/>
          </w:tcPr>
          <w:p w14:paraId="672FF086" w14:textId="44811554" w:rsidR="0000375B" w:rsidRPr="008E4EB6" w:rsidRDefault="008E4EB6" w:rsidP="00DD5969">
            <w:pPr>
              <w:rPr>
                <w:b/>
                <w:bCs/>
                <w:lang w:val="cy-GB"/>
              </w:rPr>
            </w:pPr>
            <w:r w:rsidRPr="008E4EB6">
              <w:rPr>
                <w:b/>
                <w:bCs/>
                <w:lang w:val="cy-GB"/>
              </w:rPr>
              <w:t>Targed</w:t>
            </w:r>
          </w:p>
        </w:tc>
        <w:tc>
          <w:tcPr>
            <w:tcW w:w="4508" w:type="dxa"/>
          </w:tcPr>
          <w:p w14:paraId="352B31B4" w14:textId="0800F485" w:rsidR="0000375B" w:rsidRPr="008E4EB6" w:rsidRDefault="008E4EB6" w:rsidP="00DD5969">
            <w:pPr>
              <w:rPr>
                <w:b/>
                <w:bCs/>
                <w:lang w:val="cy-GB"/>
              </w:rPr>
            </w:pPr>
            <w:r w:rsidRPr="008E4EB6">
              <w:rPr>
                <w:b/>
                <w:bCs/>
                <w:lang w:val="cy-GB"/>
              </w:rPr>
              <w:t>Sut yr wyf wedi mynd i'r afael â hyn yn y gwaith hwn</w:t>
            </w:r>
          </w:p>
        </w:tc>
      </w:tr>
      <w:tr w:rsidR="0000375B" w:rsidRPr="00822A33" w14:paraId="0DC71ABF" w14:textId="77777777" w:rsidTr="0000375B">
        <w:tc>
          <w:tcPr>
            <w:tcW w:w="4508" w:type="dxa"/>
          </w:tcPr>
          <w:p w14:paraId="52EB84A3" w14:textId="77777777" w:rsidR="0000375B" w:rsidRPr="008E4EB6" w:rsidRDefault="0000375B" w:rsidP="00DD5969">
            <w:pPr>
              <w:rPr>
                <w:sz w:val="16"/>
                <w:szCs w:val="16"/>
                <w:lang w:val="cy-GB"/>
              </w:rPr>
            </w:pPr>
          </w:p>
          <w:p w14:paraId="2C182A96" w14:textId="77777777" w:rsidR="005F5818" w:rsidRDefault="005F5818" w:rsidP="005F5818">
            <w:pPr>
              <w:pStyle w:val="NormalWeb"/>
              <w:spacing w:before="0" w:beforeAutospacing="0" w:after="0" w:afterAutospacing="0"/>
              <w:rPr>
                <w:rFonts w:ascii="Roboto" w:hAnsi="Roboto"/>
                <w:color w:val="283041"/>
                <w:sz w:val="21"/>
                <w:szCs w:val="21"/>
              </w:rPr>
            </w:pPr>
            <w:r>
              <w:rPr>
                <w:rFonts w:ascii="Roboto" w:hAnsi="Roboto"/>
                <w:color w:val="283041"/>
                <w:sz w:val="21"/>
                <w:szCs w:val="21"/>
              </w:rPr>
              <w:t>*</w:t>
            </w:r>
            <w:proofErr w:type="spellStart"/>
            <w:r>
              <w:rPr>
                <w:rFonts w:ascii="Roboto" w:hAnsi="Roboto"/>
                <w:color w:val="283041"/>
                <w:sz w:val="21"/>
                <w:szCs w:val="21"/>
              </w:rPr>
              <w:t>Parhau</w:t>
            </w:r>
            <w:proofErr w:type="spellEnd"/>
            <w:r>
              <w:rPr>
                <w:rFonts w:ascii="Roboto" w:hAnsi="Roboto"/>
                <w:color w:val="283041"/>
                <w:sz w:val="21"/>
                <w:szCs w:val="21"/>
              </w:rPr>
              <w:t xml:space="preserve"> </w:t>
            </w:r>
            <w:proofErr w:type="spellStart"/>
            <w:r>
              <w:rPr>
                <w:rFonts w:ascii="Roboto" w:hAnsi="Roboto"/>
                <w:color w:val="283041"/>
                <w:sz w:val="21"/>
                <w:szCs w:val="21"/>
              </w:rPr>
              <w:t>i</w:t>
            </w:r>
            <w:proofErr w:type="spellEnd"/>
            <w:r>
              <w:rPr>
                <w:rFonts w:ascii="Roboto" w:hAnsi="Roboto"/>
                <w:color w:val="283041"/>
                <w:sz w:val="21"/>
                <w:szCs w:val="21"/>
              </w:rPr>
              <w:t xml:space="preserve"> </w:t>
            </w:r>
            <w:proofErr w:type="spellStart"/>
            <w:r>
              <w:rPr>
                <w:rFonts w:ascii="Roboto" w:hAnsi="Roboto"/>
                <w:color w:val="283041"/>
                <w:sz w:val="21"/>
                <w:szCs w:val="21"/>
              </w:rPr>
              <w:t>firenio</w:t>
            </w:r>
            <w:proofErr w:type="spellEnd"/>
            <w:r>
              <w:rPr>
                <w:rFonts w:ascii="Roboto" w:hAnsi="Roboto"/>
                <w:color w:val="283041"/>
                <w:sz w:val="21"/>
                <w:szCs w:val="21"/>
              </w:rPr>
              <w:t xml:space="preserve"> </w:t>
            </w:r>
            <w:proofErr w:type="spellStart"/>
            <w:r>
              <w:rPr>
                <w:rFonts w:ascii="Roboto" w:hAnsi="Roboto"/>
                <w:color w:val="283041"/>
                <w:sz w:val="21"/>
                <w:szCs w:val="21"/>
              </w:rPr>
              <w:t>dy</w:t>
            </w:r>
            <w:proofErr w:type="spellEnd"/>
            <w:r>
              <w:rPr>
                <w:rFonts w:ascii="Roboto" w:hAnsi="Roboto"/>
                <w:color w:val="283041"/>
                <w:sz w:val="21"/>
                <w:szCs w:val="21"/>
              </w:rPr>
              <w:t xml:space="preserve"> </w:t>
            </w:r>
            <w:proofErr w:type="spellStart"/>
            <w:r>
              <w:rPr>
                <w:rFonts w:ascii="Roboto" w:hAnsi="Roboto"/>
                <w:color w:val="283041"/>
                <w:sz w:val="21"/>
                <w:szCs w:val="21"/>
              </w:rPr>
              <w:t>sgiliau</w:t>
            </w:r>
            <w:proofErr w:type="spellEnd"/>
            <w:r>
              <w:rPr>
                <w:rFonts w:ascii="Roboto" w:hAnsi="Roboto"/>
                <w:color w:val="283041"/>
                <w:sz w:val="21"/>
                <w:szCs w:val="21"/>
              </w:rPr>
              <w:t xml:space="preserve"> </w:t>
            </w:r>
            <w:proofErr w:type="spellStart"/>
            <w:r>
              <w:rPr>
                <w:rFonts w:ascii="Roboto" w:hAnsi="Roboto"/>
                <w:color w:val="283041"/>
                <w:sz w:val="21"/>
                <w:szCs w:val="21"/>
              </w:rPr>
              <w:t>cyfeirnodi</w:t>
            </w:r>
            <w:proofErr w:type="spellEnd"/>
            <w:r>
              <w:rPr>
                <w:rFonts w:ascii="Roboto" w:hAnsi="Roboto"/>
                <w:color w:val="283041"/>
                <w:sz w:val="21"/>
                <w:szCs w:val="21"/>
              </w:rPr>
              <w:t xml:space="preserve"> </w:t>
            </w:r>
            <w:proofErr w:type="spellStart"/>
            <w:r>
              <w:rPr>
                <w:rFonts w:ascii="Roboto" w:hAnsi="Roboto"/>
                <w:color w:val="283041"/>
                <w:sz w:val="21"/>
                <w:szCs w:val="21"/>
              </w:rPr>
              <w:t>gan</w:t>
            </w:r>
            <w:proofErr w:type="spellEnd"/>
            <w:r>
              <w:rPr>
                <w:rFonts w:ascii="Roboto" w:hAnsi="Roboto"/>
                <w:color w:val="283041"/>
                <w:sz w:val="21"/>
                <w:szCs w:val="21"/>
              </w:rPr>
              <w:t xml:space="preserve"> </w:t>
            </w:r>
            <w:proofErr w:type="spellStart"/>
            <w:r>
              <w:rPr>
                <w:rFonts w:ascii="Roboto" w:hAnsi="Roboto"/>
                <w:color w:val="283041"/>
                <w:sz w:val="21"/>
                <w:szCs w:val="21"/>
              </w:rPr>
              <w:t>ddilyn</w:t>
            </w:r>
            <w:proofErr w:type="spellEnd"/>
            <w:r>
              <w:rPr>
                <w:rFonts w:ascii="Roboto" w:hAnsi="Roboto"/>
                <w:color w:val="283041"/>
                <w:sz w:val="21"/>
                <w:szCs w:val="21"/>
              </w:rPr>
              <w:t xml:space="preserve"> </w:t>
            </w:r>
            <w:proofErr w:type="spellStart"/>
            <w:r>
              <w:rPr>
                <w:rFonts w:ascii="Roboto" w:hAnsi="Roboto"/>
                <w:color w:val="283041"/>
                <w:sz w:val="21"/>
                <w:szCs w:val="21"/>
              </w:rPr>
              <w:t>canllawiau</w:t>
            </w:r>
            <w:proofErr w:type="spellEnd"/>
            <w:r>
              <w:rPr>
                <w:rFonts w:ascii="Roboto" w:hAnsi="Roboto"/>
                <w:color w:val="283041"/>
                <w:sz w:val="21"/>
                <w:szCs w:val="21"/>
              </w:rPr>
              <w:t xml:space="preserve"> Harvard </w:t>
            </w:r>
            <w:proofErr w:type="spellStart"/>
            <w:r>
              <w:rPr>
                <w:rFonts w:ascii="Roboto" w:hAnsi="Roboto"/>
                <w:color w:val="283041"/>
                <w:sz w:val="21"/>
                <w:szCs w:val="21"/>
              </w:rPr>
              <w:t>yn</w:t>
            </w:r>
            <w:proofErr w:type="spellEnd"/>
            <w:r>
              <w:rPr>
                <w:rFonts w:ascii="Roboto" w:hAnsi="Roboto"/>
                <w:color w:val="283041"/>
                <w:sz w:val="21"/>
                <w:szCs w:val="21"/>
              </w:rPr>
              <w:t xml:space="preserve"> </w:t>
            </w:r>
            <w:proofErr w:type="spellStart"/>
            <w:r>
              <w:rPr>
                <w:rFonts w:ascii="Roboto" w:hAnsi="Roboto"/>
                <w:color w:val="283041"/>
                <w:sz w:val="21"/>
                <w:szCs w:val="21"/>
              </w:rPr>
              <w:t>enwedig</w:t>
            </w:r>
            <w:proofErr w:type="spellEnd"/>
            <w:r>
              <w:rPr>
                <w:rFonts w:ascii="Roboto" w:hAnsi="Roboto"/>
                <w:color w:val="283041"/>
                <w:sz w:val="21"/>
                <w:szCs w:val="21"/>
              </w:rPr>
              <w:t xml:space="preserve"> </w:t>
            </w:r>
            <w:proofErr w:type="spellStart"/>
            <w:r>
              <w:rPr>
                <w:rFonts w:ascii="Roboto" w:hAnsi="Roboto"/>
                <w:color w:val="283041"/>
                <w:sz w:val="21"/>
                <w:szCs w:val="21"/>
              </w:rPr>
              <w:t>yn</w:t>
            </w:r>
            <w:proofErr w:type="spellEnd"/>
            <w:r>
              <w:rPr>
                <w:rFonts w:ascii="Roboto" w:hAnsi="Roboto"/>
                <w:color w:val="283041"/>
                <w:sz w:val="21"/>
                <w:szCs w:val="21"/>
              </w:rPr>
              <w:t xml:space="preserve"> y </w:t>
            </w:r>
            <w:proofErr w:type="spellStart"/>
            <w:r>
              <w:rPr>
                <w:rFonts w:ascii="Roboto" w:hAnsi="Roboto"/>
                <w:color w:val="283041"/>
                <w:sz w:val="21"/>
                <w:szCs w:val="21"/>
              </w:rPr>
              <w:t>rhestr</w:t>
            </w:r>
            <w:proofErr w:type="spellEnd"/>
            <w:r>
              <w:rPr>
                <w:rFonts w:ascii="Roboto" w:hAnsi="Roboto"/>
                <w:color w:val="283041"/>
                <w:sz w:val="21"/>
                <w:szCs w:val="21"/>
              </w:rPr>
              <w:t xml:space="preserve"> </w:t>
            </w:r>
            <w:proofErr w:type="spellStart"/>
            <w:r>
              <w:rPr>
                <w:rFonts w:ascii="Roboto" w:hAnsi="Roboto"/>
                <w:color w:val="283041"/>
                <w:sz w:val="21"/>
                <w:szCs w:val="21"/>
              </w:rPr>
              <w:t>gyfeiriadau</w:t>
            </w:r>
            <w:proofErr w:type="spellEnd"/>
            <w:r>
              <w:rPr>
                <w:rFonts w:ascii="Roboto" w:hAnsi="Roboto"/>
                <w:color w:val="283041"/>
                <w:sz w:val="21"/>
                <w:szCs w:val="21"/>
              </w:rPr>
              <w:t> </w:t>
            </w:r>
            <w:proofErr w:type="spellStart"/>
            <w:r>
              <w:rPr>
                <w:rFonts w:ascii="Roboto" w:hAnsi="Roboto"/>
                <w:color w:val="283041"/>
                <w:sz w:val="21"/>
                <w:szCs w:val="21"/>
              </w:rPr>
              <w:fldChar w:fldCharType="begin"/>
            </w:r>
            <w:r>
              <w:rPr>
                <w:rFonts w:ascii="Roboto" w:hAnsi="Roboto"/>
                <w:color w:val="283041"/>
                <w:sz w:val="21"/>
                <w:szCs w:val="21"/>
              </w:rPr>
              <w:instrText>HYPERLINK "https://intranet.uwtsd.ac.uk/cy/adrannau/llyfrgell-ac-adnoddau-dysgu/defnyddio-ein-llyfrgelloedd/trefnu-apwyntiad?check_logged_in=1"</w:instrText>
            </w:r>
            <w:r>
              <w:rPr>
                <w:rFonts w:ascii="Roboto" w:hAnsi="Roboto"/>
                <w:color w:val="283041"/>
                <w:sz w:val="21"/>
                <w:szCs w:val="21"/>
              </w:rPr>
            </w:r>
            <w:r>
              <w:rPr>
                <w:rFonts w:ascii="Roboto" w:hAnsi="Roboto"/>
                <w:color w:val="283041"/>
                <w:sz w:val="21"/>
                <w:szCs w:val="21"/>
              </w:rPr>
              <w:fldChar w:fldCharType="separate"/>
            </w:r>
            <w:r>
              <w:rPr>
                <w:rStyle w:val="Hyperlink"/>
                <w:rFonts w:ascii="Roboto" w:eastAsiaTheme="majorEastAsia" w:hAnsi="Roboto"/>
                <w:color w:val="1E7BBB"/>
                <w:sz w:val="21"/>
                <w:szCs w:val="21"/>
              </w:rPr>
              <w:t>Trefnu</w:t>
            </w:r>
            <w:proofErr w:type="spellEnd"/>
            <w:r>
              <w:rPr>
                <w:rStyle w:val="Hyperlink"/>
                <w:rFonts w:ascii="Roboto" w:eastAsiaTheme="majorEastAsia" w:hAnsi="Roboto"/>
                <w:color w:val="1E7BBB"/>
                <w:sz w:val="21"/>
                <w:szCs w:val="21"/>
              </w:rPr>
              <w:t xml:space="preserve"> </w:t>
            </w:r>
            <w:proofErr w:type="spellStart"/>
            <w:r>
              <w:rPr>
                <w:rStyle w:val="Hyperlink"/>
                <w:rFonts w:ascii="Roboto" w:eastAsiaTheme="majorEastAsia" w:hAnsi="Roboto"/>
                <w:color w:val="1E7BBB"/>
                <w:sz w:val="21"/>
                <w:szCs w:val="21"/>
              </w:rPr>
              <w:t>apwyntiad</w:t>
            </w:r>
            <w:proofErr w:type="spellEnd"/>
            <w:r>
              <w:rPr>
                <w:rStyle w:val="Hyperlink"/>
                <w:rFonts w:ascii="Roboto" w:eastAsiaTheme="majorEastAsia" w:hAnsi="Roboto"/>
                <w:color w:val="1E7BBB"/>
                <w:sz w:val="21"/>
                <w:szCs w:val="21"/>
              </w:rPr>
              <w:t xml:space="preserve"> | </w:t>
            </w:r>
            <w:proofErr w:type="spellStart"/>
            <w:r>
              <w:rPr>
                <w:rStyle w:val="Hyperlink"/>
                <w:rFonts w:ascii="Roboto" w:eastAsiaTheme="majorEastAsia" w:hAnsi="Roboto"/>
                <w:color w:val="1E7BBB"/>
                <w:sz w:val="21"/>
                <w:szCs w:val="21"/>
              </w:rPr>
              <w:t>Prifysgol</w:t>
            </w:r>
            <w:proofErr w:type="spellEnd"/>
            <w:r>
              <w:rPr>
                <w:rStyle w:val="Hyperlink"/>
                <w:rFonts w:ascii="Roboto" w:eastAsiaTheme="majorEastAsia" w:hAnsi="Roboto"/>
                <w:color w:val="1E7BBB"/>
                <w:sz w:val="21"/>
                <w:szCs w:val="21"/>
              </w:rPr>
              <w:t xml:space="preserve"> Cymru Y </w:t>
            </w:r>
            <w:proofErr w:type="spellStart"/>
            <w:r>
              <w:rPr>
                <w:rStyle w:val="Hyperlink"/>
                <w:rFonts w:ascii="Roboto" w:eastAsiaTheme="majorEastAsia" w:hAnsi="Roboto"/>
                <w:color w:val="1E7BBB"/>
                <w:sz w:val="21"/>
                <w:szCs w:val="21"/>
              </w:rPr>
              <w:t>Drindod</w:t>
            </w:r>
            <w:proofErr w:type="spellEnd"/>
            <w:r>
              <w:rPr>
                <w:rStyle w:val="Hyperlink"/>
                <w:rFonts w:ascii="Roboto" w:eastAsiaTheme="majorEastAsia" w:hAnsi="Roboto"/>
                <w:color w:val="1E7BBB"/>
                <w:sz w:val="21"/>
                <w:szCs w:val="21"/>
              </w:rPr>
              <w:t xml:space="preserve"> </w:t>
            </w:r>
            <w:proofErr w:type="spellStart"/>
            <w:r>
              <w:rPr>
                <w:rStyle w:val="Hyperlink"/>
                <w:rFonts w:ascii="Roboto" w:eastAsiaTheme="majorEastAsia" w:hAnsi="Roboto"/>
                <w:color w:val="1E7BBB"/>
                <w:sz w:val="21"/>
                <w:szCs w:val="21"/>
              </w:rPr>
              <w:t>Dewi</w:t>
            </w:r>
            <w:proofErr w:type="spellEnd"/>
            <w:r>
              <w:rPr>
                <w:rStyle w:val="Hyperlink"/>
                <w:rFonts w:ascii="Roboto" w:eastAsiaTheme="majorEastAsia" w:hAnsi="Roboto"/>
                <w:color w:val="1E7BBB"/>
                <w:sz w:val="21"/>
                <w:szCs w:val="21"/>
              </w:rPr>
              <w:t xml:space="preserve"> Sant</w:t>
            </w:r>
            <w:r>
              <w:rPr>
                <w:rFonts w:ascii="Roboto" w:hAnsi="Roboto"/>
                <w:color w:val="283041"/>
                <w:sz w:val="21"/>
                <w:szCs w:val="21"/>
              </w:rPr>
              <w:fldChar w:fldCharType="end"/>
            </w:r>
          </w:p>
          <w:p w14:paraId="76BEE28D" w14:textId="77777777" w:rsidR="0000375B" w:rsidRPr="008E4EB6" w:rsidRDefault="0000375B" w:rsidP="00DD5969">
            <w:pPr>
              <w:rPr>
                <w:sz w:val="16"/>
                <w:szCs w:val="16"/>
                <w:lang w:val="cy-GB"/>
              </w:rPr>
            </w:pPr>
          </w:p>
          <w:p w14:paraId="0EDC9850" w14:textId="77777777" w:rsidR="0000375B" w:rsidRPr="008E4EB6" w:rsidRDefault="0000375B" w:rsidP="00DD5969">
            <w:pPr>
              <w:rPr>
                <w:sz w:val="16"/>
                <w:szCs w:val="16"/>
                <w:lang w:val="cy-GB"/>
              </w:rPr>
            </w:pPr>
          </w:p>
        </w:tc>
        <w:tc>
          <w:tcPr>
            <w:tcW w:w="4508" w:type="dxa"/>
          </w:tcPr>
          <w:p w14:paraId="3FCBF01B" w14:textId="6FC451B8" w:rsidR="0000375B" w:rsidRPr="008E4EB6" w:rsidRDefault="005F5818" w:rsidP="00DD5969">
            <w:pPr>
              <w:rPr>
                <w:sz w:val="16"/>
                <w:szCs w:val="16"/>
                <w:lang w:val="cy-GB"/>
              </w:rPr>
            </w:pPr>
            <w:r>
              <w:rPr>
                <w:sz w:val="16"/>
                <w:szCs w:val="16"/>
                <w:lang w:val="cy-GB"/>
              </w:rPr>
              <w:t>Ail ymweld a chanllawiau harvard i gyfeiriadu</w:t>
            </w:r>
          </w:p>
        </w:tc>
      </w:tr>
      <w:tr w:rsidR="0000375B" w:rsidRPr="00822A33" w14:paraId="2411A5A2" w14:textId="77777777" w:rsidTr="0000375B">
        <w:tc>
          <w:tcPr>
            <w:tcW w:w="4508" w:type="dxa"/>
          </w:tcPr>
          <w:p w14:paraId="4A120529" w14:textId="77777777" w:rsidR="0000375B" w:rsidRPr="008E4EB6" w:rsidRDefault="0000375B" w:rsidP="00DD5969">
            <w:pPr>
              <w:rPr>
                <w:sz w:val="16"/>
                <w:szCs w:val="16"/>
                <w:lang w:val="cy-GB"/>
              </w:rPr>
            </w:pPr>
          </w:p>
          <w:p w14:paraId="6BEAF27A" w14:textId="77777777" w:rsidR="005F5818" w:rsidRDefault="005F5818" w:rsidP="005F5818">
            <w:pPr>
              <w:pStyle w:val="NormalWeb"/>
              <w:spacing w:before="0" w:beforeAutospacing="0" w:after="0" w:afterAutospacing="0"/>
              <w:rPr>
                <w:rFonts w:ascii="Roboto" w:hAnsi="Roboto"/>
                <w:color w:val="283041"/>
                <w:sz w:val="21"/>
                <w:szCs w:val="21"/>
              </w:rPr>
            </w:pPr>
            <w:r>
              <w:rPr>
                <w:rFonts w:ascii="Roboto" w:hAnsi="Roboto"/>
                <w:color w:val="283041"/>
                <w:sz w:val="21"/>
                <w:szCs w:val="21"/>
              </w:rPr>
              <w:t>*</w:t>
            </w:r>
            <w:proofErr w:type="spellStart"/>
            <w:r>
              <w:rPr>
                <w:rFonts w:ascii="Roboto" w:hAnsi="Roboto"/>
                <w:color w:val="283041"/>
                <w:sz w:val="21"/>
                <w:szCs w:val="21"/>
              </w:rPr>
              <w:t>Syntheseiddio</w:t>
            </w:r>
            <w:proofErr w:type="spellEnd"/>
            <w:r>
              <w:rPr>
                <w:rFonts w:ascii="Roboto" w:hAnsi="Roboto"/>
                <w:color w:val="283041"/>
                <w:sz w:val="21"/>
                <w:szCs w:val="21"/>
              </w:rPr>
              <w:t xml:space="preserve"> </w:t>
            </w:r>
            <w:proofErr w:type="spellStart"/>
            <w:r>
              <w:rPr>
                <w:rFonts w:ascii="Roboto" w:hAnsi="Roboto"/>
                <w:color w:val="283041"/>
                <w:sz w:val="21"/>
                <w:szCs w:val="21"/>
              </w:rPr>
              <w:t>llenyddiaeth</w:t>
            </w:r>
            <w:proofErr w:type="spellEnd"/>
            <w:r>
              <w:rPr>
                <w:rFonts w:ascii="Roboto" w:hAnsi="Roboto"/>
                <w:color w:val="283041"/>
                <w:sz w:val="21"/>
                <w:szCs w:val="21"/>
              </w:rPr>
              <w:t xml:space="preserve"> </w:t>
            </w:r>
            <w:proofErr w:type="spellStart"/>
            <w:r>
              <w:rPr>
                <w:rFonts w:ascii="Roboto" w:hAnsi="Roboto"/>
                <w:color w:val="283041"/>
                <w:sz w:val="21"/>
                <w:szCs w:val="21"/>
              </w:rPr>
              <w:t>yn</w:t>
            </w:r>
            <w:proofErr w:type="spellEnd"/>
            <w:r>
              <w:rPr>
                <w:rFonts w:ascii="Roboto" w:hAnsi="Roboto"/>
                <w:color w:val="283041"/>
                <w:sz w:val="21"/>
                <w:szCs w:val="21"/>
              </w:rPr>
              <w:t xml:space="preserve"> </w:t>
            </w:r>
            <w:proofErr w:type="spellStart"/>
            <w:r>
              <w:rPr>
                <w:rFonts w:ascii="Roboto" w:hAnsi="Roboto"/>
                <w:color w:val="283041"/>
                <w:sz w:val="21"/>
                <w:szCs w:val="21"/>
              </w:rPr>
              <w:t>gyson</w:t>
            </w:r>
            <w:proofErr w:type="spellEnd"/>
            <w:r>
              <w:rPr>
                <w:rFonts w:ascii="Roboto" w:hAnsi="Roboto"/>
                <w:color w:val="283041"/>
                <w:sz w:val="21"/>
                <w:szCs w:val="21"/>
              </w:rPr>
              <w:t xml:space="preserve"> </w:t>
            </w:r>
            <w:proofErr w:type="spellStart"/>
            <w:r>
              <w:rPr>
                <w:rFonts w:ascii="Roboto" w:hAnsi="Roboto"/>
                <w:color w:val="283041"/>
                <w:sz w:val="21"/>
                <w:szCs w:val="21"/>
              </w:rPr>
              <w:t>drwy</w:t>
            </w:r>
            <w:proofErr w:type="spellEnd"/>
            <w:r>
              <w:rPr>
                <w:rFonts w:ascii="Roboto" w:hAnsi="Roboto"/>
                <w:color w:val="283041"/>
                <w:sz w:val="21"/>
                <w:szCs w:val="21"/>
              </w:rPr>
              <w:t xml:space="preserve"> </w:t>
            </w:r>
            <w:proofErr w:type="spellStart"/>
            <w:r>
              <w:rPr>
                <w:rFonts w:ascii="Roboto" w:hAnsi="Roboto"/>
                <w:color w:val="283041"/>
                <w:sz w:val="21"/>
                <w:szCs w:val="21"/>
              </w:rPr>
              <w:t>dy</w:t>
            </w:r>
            <w:proofErr w:type="spellEnd"/>
            <w:r>
              <w:rPr>
                <w:rFonts w:ascii="Roboto" w:hAnsi="Roboto"/>
                <w:color w:val="283041"/>
                <w:sz w:val="21"/>
                <w:szCs w:val="21"/>
              </w:rPr>
              <w:t xml:space="preserve"> </w:t>
            </w:r>
            <w:proofErr w:type="spellStart"/>
            <w:r>
              <w:rPr>
                <w:rFonts w:ascii="Roboto" w:hAnsi="Roboto"/>
                <w:color w:val="283041"/>
                <w:sz w:val="21"/>
                <w:szCs w:val="21"/>
              </w:rPr>
              <w:t>waith</w:t>
            </w:r>
            <w:proofErr w:type="spellEnd"/>
            <w:r>
              <w:rPr>
                <w:rFonts w:ascii="Roboto" w:hAnsi="Roboto"/>
                <w:color w:val="283041"/>
                <w:sz w:val="21"/>
                <w:szCs w:val="21"/>
              </w:rPr>
              <w:t>.</w:t>
            </w:r>
          </w:p>
          <w:p w14:paraId="73ED8D37" w14:textId="77777777" w:rsidR="0000375B" w:rsidRPr="008E4EB6" w:rsidRDefault="0000375B" w:rsidP="00DD5969">
            <w:pPr>
              <w:rPr>
                <w:sz w:val="16"/>
                <w:szCs w:val="16"/>
                <w:lang w:val="cy-GB"/>
              </w:rPr>
            </w:pPr>
          </w:p>
          <w:p w14:paraId="2A59CA2F" w14:textId="77777777" w:rsidR="0000375B" w:rsidRPr="008E4EB6" w:rsidRDefault="0000375B" w:rsidP="00DD5969">
            <w:pPr>
              <w:rPr>
                <w:sz w:val="16"/>
                <w:szCs w:val="16"/>
                <w:lang w:val="cy-GB"/>
              </w:rPr>
            </w:pPr>
          </w:p>
        </w:tc>
        <w:tc>
          <w:tcPr>
            <w:tcW w:w="4508" w:type="dxa"/>
          </w:tcPr>
          <w:p w14:paraId="51AE3AC6" w14:textId="63145AAA" w:rsidR="0000375B" w:rsidRPr="008E4EB6" w:rsidRDefault="005F5818" w:rsidP="00DD5969">
            <w:pPr>
              <w:rPr>
                <w:sz w:val="16"/>
                <w:szCs w:val="16"/>
                <w:lang w:val="cy-GB"/>
              </w:rPr>
            </w:pPr>
            <w:r>
              <w:rPr>
                <w:sz w:val="16"/>
                <w:szCs w:val="16"/>
                <w:lang w:val="cy-GB"/>
              </w:rPr>
              <w:t>Ymweld a llenyddiaeth mwy ddwfn</w:t>
            </w:r>
          </w:p>
        </w:tc>
      </w:tr>
      <w:tr w:rsidR="0000375B" w:rsidRPr="00822A33" w14:paraId="7E9C0FF5" w14:textId="77777777" w:rsidTr="0000375B">
        <w:tc>
          <w:tcPr>
            <w:tcW w:w="4508" w:type="dxa"/>
          </w:tcPr>
          <w:p w14:paraId="31E1404E" w14:textId="77777777" w:rsidR="0000375B" w:rsidRPr="008E4EB6" w:rsidRDefault="0000375B" w:rsidP="00DD5969">
            <w:pPr>
              <w:rPr>
                <w:sz w:val="16"/>
                <w:szCs w:val="16"/>
                <w:lang w:val="cy-GB"/>
              </w:rPr>
            </w:pPr>
          </w:p>
          <w:p w14:paraId="5505D63E" w14:textId="77777777" w:rsidR="005F5818" w:rsidRDefault="005F5818" w:rsidP="005F5818">
            <w:pPr>
              <w:pStyle w:val="NormalWeb"/>
              <w:spacing w:before="0" w:beforeAutospacing="0" w:after="0" w:afterAutospacing="0"/>
              <w:rPr>
                <w:rFonts w:ascii="Roboto" w:hAnsi="Roboto"/>
                <w:color w:val="283041"/>
                <w:sz w:val="21"/>
                <w:szCs w:val="21"/>
              </w:rPr>
            </w:pPr>
            <w:r>
              <w:rPr>
                <w:rFonts w:ascii="Roboto" w:hAnsi="Roboto"/>
                <w:color w:val="283041"/>
                <w:sz w:val="21"/>
                <w:szCs w:val="21"/>
              </w:rPr>
              <w:t>*</w:t>
            </w:r>
            <w:proofErr w:type="spellStart"/>
            <w:r>
              <w:rPr>
                <w:rFonts w:ascii="Roboto" w:hAnsi="Roboto"/>
                <w:color w:val="283041"/>
                <w:sz w:val="21"/>
                <w:szCs w:val="21"/>
              </w:rPr>
              <w:t>Mabwysiadu</w:t>
            </w:r>
            <w:proofErr w:type="spellEnd"/>
            <w:r>
              <w:rPr>
                <w:rFonts w:ascii="Roboto" w:hAnsi="Roboto"/>
                <w:color w:val="283041"/>
                <w:sz w:val="21"/>
                <w:szCs w:val="21"/>
              </w:rPr>
              <w:t xml:space="preserve"> </w:t>
            </w:r>
            <w:proofErr w:type="spellStart"/>
            <w:r>
              <w:rPr>
                <w:rFonts w:ascii="Roboto" w:hAnsi="Roboto"/>
                <w:color w:val="283041"/>
                <w:sz w:val="21"/>
                <w:szCs w:val="21"/>
              </w:rPr>
              <w:t>arddull</w:t>
            </w:r>
            <w:proofErr w:type="spellEnd"/>
            <w:r>
              <w:rPr>
                <w:rFonts w:ascii="Roboto" w:hAnsi="Roboto"/>
                <w:color w:val="283041"/>
                <w:sz w:val="21"/>
                <w:szCs w:val="21"/>
              </w:rPr>
              <w:t xml:space="preserve"> </w:t>
            </w:r>
            <w:proofErr w:type="spellStart"/>
            <w:r>
              <w:rPr>
                <w:rFonts w:ascii="Roboto" w:hAnsi="Roboto"/>
                <w:color w:val="283041"/>
                <w:sz w:val="21"/>
                <w:szCs w:val="21"/>
              </w:rPr>
              <w:t>academaidd</w:t>
            </w:r>
            <w:proofErr w:type="spellEnd"/>
            <w:r>
              <w:rPr>
                <w:rFonts w:ascii="Roboto" w:hAnsi="Roboto"/>
                <w:color w:val="283041"/>
                <w:sz w:val="21"/>
                <w:szCs w:val="21"/>
              </w:rPr>
              <w:t xml:space="preserve"> o </w:t>
            </w:r>
            <w:proofErr w:type="spellStart"/>
            <w:r>
              <w:rPr>
                <w:rFonts w:ascii="Roboto" w:hAnsi="Roboto"/>
                <w:color w:val="283041"/>
                <w:sz w:val="21"/>
                <w:szCs w:val="21"/>
              </w:rPr>
              <w:t>ysgrifennu</w:t>
            </w:r>
            <w:proofErr w:type="spellEnd"/>
            <w:r>
              <w:rPr>
                <w:rFonts w:ascii="Roboto" w:hAnsi="Roboto"/>
                <w:color w:val="283041"/>
                <w:sz w:val="21"/>
                <w:szCs w:val="21"/>
              </w:rPr>
              <w:t xml:space="preserve"> </w:t>
            </w:r>
            <w:proofErr w:type="spellStart"/>
            <w:r>
              <w:rPr>
                <w:rFonts w:ascii="Roboto" w:hAnsi="Roboto"/>
                <w:color w:val="283041"/>
                <w:sz w:val="21"/>
                <w:szCs w:val="21"/>
              </w:rPr>
              <w:t>gan</w:t>
            </w:r>
            <w:proofErr w:type="spellEnd"/>
            <w:r>
              <w:rPr>
                <w:rFonts w:ascii="Roboto" w:hAnsi="Roboto"/>
                <w:color w:val="283041"/>
                <w:sz w:val="21"/>
                <w:szCs w:val="21"/>
              </w:rPr>
              <w:t xml:space="preserve"> </w:t>
            </w:r>
            <w:proofErr w:type="spellStart"/>
            <w:r>
              <w:rPr>
                <w:rFonts w:ascii="Roboto" w:hAnsi="Roboto"/>
                <w:color w:val="283041"/>
                <w:sz w:val="21"/>
                <w:szCs w:val="21"/>
              </w:rPr>
              <w:t>ddefnyddio</w:t>
            </w:r>
            <w:proofErr w:type="spellEnd"/>
            <w:r>
              <w:rPr>
                <w:rFonts w:ascii="Roboto" w:hAnsi="Roboto"/>
                <w:color w:val="283041"/>
                <w:sz w:val="21"/>
                <w:szCs w:val="21"/>
              </w:rPr>
              <w:t xml:space="preserve"> </w:t>
            </w:r>
            <w:proofErr w:type="spellStart"/>
            <w:r>
              <w:rPr>
                <w:rFonts w:ascii="Roboto" w:hAnsi="Roboto"/>
                <w:color w:val="283041"/>
                <w:sz w:val="21"/>
                <w:szCs w:val="21"/>
              </w:rPr>
              <w:t>iaith</w:t>
            </w:r>
            <w:proofErr w:type="spellEnd"/>
            <w:r>
              <w:rPr>
                <w:rFonts w:ascii="Roboto" w:hAnsi="Roboto"/>
                <w:color w:val="283041"/>
                <w:sz w:val="21"/>
                <w:szCs w:val="21"/>
              </w:rPr>
              <w:t xml:space="preserve"> </w:t>
            </w:r>
            <w:proofErr w:type="spellStart"/>
            <w:r>
              <w:rPr>
                <w:rFonts w:ascii="Roboto" w:hAnsi="Roboto"/>
                <w:color w:val="283041"/>
                <w:sz w:val="21"/>
                <w:szCs w:val="21"/>
              </w:rPr>
              <w:t>betrus</w:t>
            </w:r>
            <w:proofErr w:type="spellEnd"/>
            <w:r>
              <w:rPr>
                <w:rFonts w:ascii="Roboto" w:hAnsi="Roboto"/>
                <w:color w:val="283041"/>
                <w:sz w:val="21"/>
                <w:szCs w:val="21"/>
              </w:rPr>
              <w:t>.</w:t>
            </w:r>
          </w:p>
          <w:p w14:paraId="49C39DFD" w14:textId="77777777" w:rsidR="0000375B" w:rsidRPr="008E4EB6" w:rsidRDefault="0000375B" w:rsidP="00DD5969">
            <w:pPr>
              <w:rPr>
                <w:sz w:val="16"/>
                <w:szCs w:val="16"/>
                <w:lang w:val="cy-GB"/>
              </w:rPr>
            </w:pPr>
          </w:p>
          <w:p w14:paraId="540BFA50" w14:textId="77777777" w:rsidR="0000375B" w:rsidRPr="008E4EB6" w:rsidRDefault="0000375B" w:rsidP="00DD5969">
            <w:pPr>
              <w:rPr>
                <w:sz w:val="16"/>
                <w:szCs w:val="16"/>
                <w:lang w:val="cy-GB"/>
              </w:rPr>
            </w:pPr>
          </w:p>
        </w:tc>
        <w:tc>
          <w:tcPr>
            <w:tcW w:w="4508" w:type="dxa"/>
          </w:tcPr>
          <w:p w14:paraId="6A8EAD52" w14:textId="0811881F" w:rsidR="0000375B" w:rsidRPr="008E4EB6" w:rsidRDefault="005F5818" w:rsidP="00DD5969">
            <w:pPr>
              <w:rPr>
                <w:sz w:val="16"/>
                <w:szCs w:val="16"/>
                <w:lang w:val="cy-GB"/>
              </w:rPr>
            </w:pPr>
            <w:r>
              <w:rPr>
                <w:sz w:val="16"/>
                <w:szCs w:val="16"/>
                <w:lang w:val="cy-GB"/>
              </w:rPr>
              <w:t>Ail ddarllen fy ngwaith i sicrhau nad oes gwallau iaith</w:t>
            </w:r>
          </w:p>
        </w:tc>
      </w:tr>
    </w:tbl>
    <w:p w14:paraId="7F589502" w14:textId="77777777" w:rsidR="000C541C" w:rsidRPr="008E4EB6" w:rsidRDefault="000C541C" w:rsidP="00DD5969">
      <w:pPr>
        <w:rPr>
          <w:sz w:val="16"/>
          <w:szCs w:val="16"/>
          <w:lang w:val="cy-GB"/>
        </w:rPr>
      </w:pPr>
    </w:p>
    <w:p w14:paraId="5144E418" w14:textId="77777777" w:rsidR="000C541C" w:rsidRPr="008E4EB6" w:rsidRDefault="000C541C" w:rsidP="00DD5969">
      <w:pPr>
        <w:rPr>
          <w:sz w:val="16"/>
          <w:szCs w:val="16"/>
          <w:lang w:val="cy-GB"/>
        </w:rPr>
      </w:pPr>
    </w:p>
    <w:p w14:paraId="78B40FE0" w14:textId="4ECFAB22" w:rsidR="008E4EB6" w:rsidRPr="00206282" w:rsidRDefault="008E4EB6" w:rsidP="001937D0">
      <w:pPr>
        <w:rPr>
          <w:sz w:val="16"/>
          <w:szCs w:val="16"/>
          <w:lang w:val="cy-GB"/>
        </w:rPr>
      </w:pPr>
      <w:r w:rsidRPr="008E4EB6">
        <w:rPr>
          <w:b/>
          <w:bCs/>
          <w:lang w:val="cy-GB"/>
        </w:rPr>
        <w:t>Creu proffil cymunedol ar gyfer eich ysgol PAP1. Gan ddefnyddio llenyddiaeth berthnasol, awgrymwch ffyrdd y gallai'r ysgol ddefnyddio ei lleoliad a'i chymuned i gefnogi dysgu disgyblion.</w:t>
      </w:r>
    </w:p>
    <w:p w14:paraId="625E3022" w14:textId="77777777" w:rsidR="00206282" w:rsidRPr="008E4EB6" w:rsidRDefault="00206282" w:rsidP="0000375B">
      <w:pPr>
        <w:rPr>
          <w:b/>
          <w:bCs/>
          <w:lang w:val="cy-GB"/>
        </w:rPr>
      </w:pPr>
    </w:p>
    <w:p w14:paraId="5D1288CF" w14:textId="7001F113" w:rsidR="0000375B" w:rsidRPr="007239DC" w:rsidRDefault="00873791" w:rsidP="007239DC">
      <w:pPr>
        <w:spacing w:line="360" w:lineRule="auto"/>
        <w:rPr>
          <w:lang w:val="cy-GB"/>
        </w:rPr>
      </w:pPr>
      <w:r w:rsidRPr="007239DC">
        <w:rPr>
          <w:lang w:val="cy-GB"/>
        </w:rPr>
        <w:t xml:space="preserve">Prif nod y prosiect hwn yw ysbrydoli pobl ifanc a'u teuluoedd i werthfawrogi a theimlo'n rhan o'r gymuned Gymraeg. Er i mi gael fy nyrannu i ysgol  Gymraeg ar gyfer fy ymarfer dysgu, dim ond 10% o’r myfyrwyr oedd o deuluoedd Cymraeg eu hiaith. </w:t>
      </w:r>
      <w:r w:rsidR="007239DC">
        <w:rPr>
          <w:lang w:val="cy-GB"/>
        </w:rPr>
        <w:t>(</w:t>
      </w:r>
      <w:r w:rsidRPr="007239DC">
        <w:rPr>
          <w:lang w:val="cy-GB"/>
        </w:rPr>
        <w:t>Estyn</w:t>
      </w:r>
      <w:r w:rsidR="007239DC">
        <w:rPr>
          <w:lang w:val="cy-GB"/>
        </w:rPr>
        <w:t>,</w:t>
      </w:r>
      <w:r w:rsidRPr="007239DC">
        <w:rPr>
          <w:lang w:val="cy-GB"/>
        </w:rPr>
        <w:t xml:space="preserve"> 2018). Credaf drwy ddod â’r gymuned ynghyd mewn lleoliad lle mae pobl yn siarad Cymraeg, y gallai pawb, hyd yn oed y rhai sy’n rhugl, wella’r iaith. Hoffwn ganolbwyntio ar yr agwedd Gymraeg ar ddysgu ar gyfer y prosiect hwn gan fy mod yn teimlo ei fod yn agwedd bwysig o’n cymuned sydd angen ei hyrwyddo a pharhau. Hefyd, mae’n bwnc sy’n angerddol drosof gan nad oeddwn yn dod o gefndir Cymraeg, ac felly byddai prosiectau o’r fath wedi bod o fudd i mi fel plentyn yn ogystal â fy nheulu wrth geisio fy nghefnogi yn ystod fy astudiaethau Cymraeg. Mae'r </w:t>
      </w:r>
      <w:r w:rsidR="00310D87" w:rsidRPr="007239DC">
        <w:rPr>
          <w:lang w:val="cy-GB"/>
        </w:rPr>
        <w:t>L</w:t>
      </w:r>
      <w:r w:rsidRPr="007239DC">
        <w:rPr>
          <w:lang w:val="cy-GB"/>
        </w:rPr>
        <w:t>lywodraeth Cymru yn pwysleisio effaith yr iaith drwy gynnal prosiect ei hun o gynyddu'r nifer y siaradwyr Cymraeg i 1 miliwn erbyn 2050 (Llywodraeth Cymru</w:t>
      </w:r>
      <w:r w:rsidR="007239DC">
        <w:rPr>
          <w:lang w:val="cy-GB"/>
        </w:rPr>
        <w:t>,</w:t>
      </w:r>
      <w:r w:rsidRPr="007239DC">
        <w:rPr>
          <w:lang w:val="cy-GB"/>
        </w:rPr>
        <w:t xml:space="preserve"> 2023). O fewn y maes dysgu a phrofiad ieithoedd, llythrennedd a chyfathrebu, mae'n nodi bod person sy'n anelu at gam gynnydd 3 yn gallu 'cyfathrebu mewn ystod gynyddol o ieithoedd'.  Er hynny, rwy’n teimlo bod hyn yn fuddiol gan fy mod yn addysgu dosbarth blwyddyn 6, a bydd y prosiect hwn yn ddefnyddiol i’r rhai ym mlwyddyn 6 a allai fod ar gam gynnydd 3.</w:t>
      </w:r>
      <w:r w:rsidR="007239DC">
        <w:rPr>
          <w:lang w:val="cy-GB"/>
        </w:rPr>
        <w:t xml:space="preserve"> </w:t>
      </w:r>
      <w:r w:rsidRPr="007239DC">
        <w:rPr>
          <w:lang w:val="cy-GB"/>
        </w:rPr>
        <w:t>Mae’n amlwg bod cwricwlwm Cymru yn awyddus i weld rhai mewn ysgolion cynradd yn gwella eu sgiliau iaith, yn enwedig y Gymraeg.</w:t>
      </w:r>
    </w:p>
    <w:p w14:paraId="0341C9FC" w14:textId="529F4ACF" w:rsidR="00873791" w:rsidRPr="007239DC" w:rsidRDefault="00873791" w:rsidP="007239DC">
      <w:pPr>
        <w:spacing w:line="360" w:lineRule="auto"/>
        <w:rPr>
          <w:lang w:val="cy-GB"/>
        </w:rPr>
      </w:pPr>
      <w:r w:rsidRPr="007239DC">
        <w:rPr>
          <w:lang w:val="cy-GB"/>
        </w:rPr>
        <w:t>Mae gweithio yn y gymuned ysgol yn hanfodol ar gyfer y gymuned a'r rhai sy'n ymwneud â lleoliadau ysgol ac mae wedi profi i fod â llawer o fanteision. Un o'r prif fanteision o weithio gyda'r gymuned yw bod pawb sy'n rhan o'r prosiect yn agored i rwydweithiau cymorth cymdeithasol cryfach. Mae ymglymiad cymunedol yn rhoi modelau rôl ac adnoddau i fyfyrwyr na fydd ysgolion yn eu cynnig efallai, sydd o fudd i athrawon a myfyrwyr wrth iddynt brofi cyfathrebu bywyd go iawn gyda'u cymuned,</w:t>
      </w:r>
      <w:r w:rsidR="007239DC">
        <w:rPr>
          <w:lang w:val="cy-GB"/>
        </w:rPr>
        <w:t>(</w:t>
      </w:r>
      <w:r w:rsidRPr="007239DC">
        <w:rPr>
          <w:lang w:val="cy-GB"/>
        </w:rPr>
        <w:t>Blank</w:t>
      </w:r>
      <w:r w:rsidR="007239DC">
        <w:rPr>
          <w:lang w:val="cy-GB"/>
        </w:rPr>
        <w:t>,</w:t>
      </w:r>
      <w:r w:rsidRPr="007239DC">
        <w:rPr>
          <w:lang w:val="cy-GB"/>
        </w:rPr>
        <w:t xml:space="preserve">2006). Mantais arall o weithio gyda'r gymuned yw ei fod yn cynyddu tegwch a chynhwysiant. Pan fydd ysgolion yn bartner â chymunedau amrywiol, mae'n helpu ysgolion i ddod yn fwy cynhwysol ac ymatebol i anghenion pob myfyriwr </w:t>
      </w:r>
      <w:r w:rsidR="007239DC">
        <w:rPr>
          <w:lang w:val="cy-GB"/>
        </w:rPr>
        <w:t>(</w:t>
      </w:r>
      <w:r w:rsidRPr="007239DC">
        <w:rPr>
          <w:lang w:val="cy-GB"/>
        </w:rPr>
        <w:t>Ishimaru</w:t>
      </w:r>
      <w:r w:rsidR="007239DC">
        <w:rPr>
          <w:lang w:val="cy-GB"/>
        </w:rPr>
        <w:t>,</w:t>
      </w:r>
      <w:r w:rsidRPr="007239DC">
        <w:rPr>
          <w:lang w:val="cy-GB"/>
        </w:rPr>
        <w:t xml:space="preserve">2013). Mae hyn yn profi ei bod yn hynod bwysig i’r rhai sy’n cael eu cynnwys profi’r grymuso a’r effaith y gall ysgolion a chymunedau ei chael ar ei gilydd, yn enwedig pan gyfunir sgiliau a gwybodaeth. Er bod llawer o fanteision o weithio gyda'r gymuned, mae yna lawer o anfanteision hefyd. Y brif anfantais yw diffyg adnoddau ac amser. Byddai creu prosiect a fydd o fudd i’r gymuned a’r ysgol yn cymryd amser paratoi, a allai fod yn anodd mewn lleoliad addysgiadol lle mae athrawon yn addysgu eu dosbarth. Mae hyn yn golygu bod y gymuned a'r myfyrwyr mewn anfantais gan eu bod yn colli allan ar brofiadau y tu allan i'r ystafell ddosbarth. Ochr yn ochr â’r diffyg amser, mae diffyg cyllid hefyd </w:t>
      </w:r>
      <w:r w:rsidR="007239DC">
        <w:rPr>
          <w:lang w:val="cy-GB"/>
        </w:rPr>
        <w:t>(</w:t>
      </w:r>
      <w:r w:rsidRPr="007239DC">
        <w:rPr>
          <w:lang w:val="cy-GB"/>
        </w:rPr>
        <w:t>Hands</w:t>
      </w:r>
      <w:r w:rsidR="007239DC">
        <w:rPr>
          <w:lang w:val="cy-GB"/>
        </w:rPr>
        <w:t>,</w:t>
      </w:r>
      <w:r w:rsidRPr="007239DC">
        <w:rPr>
          <w:lang w:val="cy-GB"/>
        </w:rPr>
        <w:t>2005). Mae hyn yn golygu efallai na fydd y canlyniad mor ddisgwyliedig oherwydd diffyg cyllid ond mae hefyd yn golygu y byddai angen i'r ysgol a'r gymuned ystyried digon o rag paratoad er mwyn cael prosiect llwyddiannus. Mae’r posibilrwydd o gamddealltwriaeth diwylliannol a chyfathrebu gwael yn gyfyngiad pellach ar gydweithio rhwng yr ysgol a’r gymuned. Gall mentrau ddieithrio neu eithrio teuluoedd yn anfwriadol os nad oes ganddynt sensitifrwydd diwylliannol, gan fod ysgolion yn aml yn gwasanaethu cymunedau amrywiol. Gall drwgdybiaeth a llai o gyfranogiad ddeillio, er enghraifft, o ddiystyru defodau crefyddol, rhwystrau iaith, neu ddisgwyliadau gwahanol ar gyfer ymglymiad teulu. Mae’r mater yn fwyaf amlwg mewn ardaloedd lle nad yw athrawon yn cynrychioli cefndir ieithyddol neu ddiwylliannol eu disgyblion. Felly, mae angen cydweithredu nid yn unig i sefydlu partneriaethau gwirioneddol ond hefyd technegau cyfathrebu cynhwysol a chymhwysedd diwylliannol (Hernandez, 2013).</w:t>
      </w:r>
      <w:r w:rsidR="00310D87" w:rsidRPr="007239DC">
        <w:rPr>
          <w:lang w:val="cy-GB"/>
        </w:rPr>
        <w:t xml:space="preserve"> Yn gyffredinol, credaf fod gweithio o fewn y gymuned yn cynnig cyfleoedd gwych i fyfyrwyr a'r gymuned gan ei fod yn caniatáu i'r ddau barti gydweithio, cymdeithasu a gweithio ar sgiliau megis cydweithio a rhannu gwybodaeth. (Davies, 2025) yn disgrifio gweithio yn y gymuned fel ymdeimlad o berthyn ac yn ei ddisgrifio yn ei gartref. Er nad ei gartref corfforol yw ei gymuned, mae’n awgrymu ei fod yn fan lle mae pobl leol yn teimlo’n ddiogel ac yn gysylltiedig â’i gilydd fel teulu. Y gair a ddefnyddiodd am y teimlad eithriadol hwn oedd cynefin.</w:t>
      </w:r>
    </w:p>
    <w:p w14:paraId="3F4218F7" w14:textId="77777777" w:rsidR="00310D87" w:rsidRPr="007239DC" w:rsidRDefault="00310D87" w:rsidP="007239DC">
      <w:pPr>
        <w:spacing w:line="360" w:lineRule="auto"/>
        <w:rPr>
          <w:lang w:val="cy-GB"/>
        </w:rPr>
      </w:pPr>
    </w:p>
    <w:p w14:paraId="3CD08558" w14:textId="3E013D22" w:rsidR="00310D87" w:rsidRPr="007239DC" w:rsidRDefault="00310D87" w:rsidP="007239DC">
      <w:pPr>
        <w:spacing w:line="360" w:lineRule="auto"/>
        <w:rPr>
          <w:lang w:val="cy-GB"/>
        </w:rPr>
      </w:pPr>
      <w:r w:rsidRPr="007239DC">
        <w:rPr>
          <w:lang w:val="cy-GB"/>
        </w:rPr>
        <w:t xml:space="preserve">Mae'r Gymraeg bob amser yn gwella ac mae awdurdodau lleol yn gweithio'n galed iawn i godi safon y Gymraeg. Mae Llywodraeth Cymru yn benodol bob amser yn gweithredu strategaethau ac adnoddau newydd er mwyn helpu'r rhai sydd â diffyg hyder wrth siarad Cymraeg. Eu prif nod fel y soniwyd eisoes yw taro 1 miliwn o siaradwyr Cymraeg erbyn 2050.  Er mwyn gwella llesiant cymdeithasol, economaidd, amgylcheddol a diwylliannol, mae’n ofynnol i endidau cyhoeddus yng Nghymru o dan Ddeddf hanesyddol Llesiant Cenedlaethau’r Dyfodol (Cymru) 2015 ystyried effeithiau hirdymor eu dewisiadau. Mae “Cymru â diwylliant bywiog lle mae’r Gymraeg yn ffynnu” yn un o’r saith nod llesiant. Er mwyn ehangu nifer y siaradwyr Cymraeg ac ymgorffori’r iaith i fywyd bob dydd, mae’r nod hwn yn cefnogi ehangu a chadw’r Gymraeg trwy annog ei defnydd mewn cymunedau, addysg, a gwasanaethau cyhoeddus. Trwy wneud disgyblion yn agored i amgylchedd lle mae’r Gymraeg yn brif iaith addysgu, mae addysg cyfrwng Cymraeg yn chwarae rhan hanfodol wrth hyrwyddo’r Gymraeg. Er mwyn sicrhau bod plant yn dysgu'r iaith o oedran cynnar, mae ysgolion ledled Cymru yn cynyddu nifer y rhaglenni dwyieithog a chyfrwng Cymraeg y maent yn eu darparu. Mae’r dull hwn yn hybu hunaniaeth ddiwylliannol a balchder yn y dreftadaeth Gymreig yn ogystal â hyrwyddo rhuglder. Trwy raglenni fel rhaglenni trochi iaith a </w:t>
      </w:r>
      <w:r w:rsidR="007239DC">
        <w:rPr>
          <w:lang w:val="cy-GB"/>
        </w:rPr>
        <w:t>c</w:t>
      </w:r>
      <w:r w:rsidRPr="007239DC">
        <w:rPr>
          <w:lang w:val="cy-GB"/>
        </w:rPr>
        <w:t xml:space="preserve">hynlluniau </w:t>
      </w:r>
      <w:r w:rsidR="007239DC">
        <w:rPr>
          <w:lang w:val="cy-GB"/>
        </w:rPr>
        <w:t>s</w:t>
      </w:r>
      <w:r w:rsidRPr="007239DC">
        <w:rPr>
          <w:lang w:val="cy-GB"/>
        </w:rPr>
        <w:t xml:space="preserve">trategol Cymraeg mewn </w:t>
      </w:r>
      <w:r w:rsidR="007239DC">
        <w:rPr>
          <w:lang w:val="cy-GB"/>
        </w:rPr>
        <w:t>a</w:t>
      </w:r>
      <w:r w:rsidRPr="007239DC">
        <w:rPr>
          <w:lang w:val="cy-GB"/>
        </w:rPr>
        <w:t xml:space="preserve">ddysg, mae ysgolion yn paratoi myfyrwyr i siarad Cymraeg yn rhugl mewn sefyllfaoedd academaidd a bob dydd. </w:t>
      </w:r>
    </w:p>
    <w:p w14:paraId="3729DB03" w14:textId="1B1BB299" w:rsidR="0000375B" w:rsidRPr="007239DC" w:rsidRDefault="00310D87" w:rsidP="007239DC">
      <w:pPr>
        <w:spacing w:line="360" w:lineRule="auto"/>
        <w:rPr>
          <w:lang w:val="cy-GB"/>
        </w:rPr>
      </w:pPr>
      <w:r w:rsidRPr="007239DC">
        <w:rPr>
          <w:lang w:val="cy-GB"/>
        </w:rPr>
        <w:t xml:space="preserve">Mae'r prosiect hwn yn canolbwyntio ar wella'r iaith Gymraeg a bydd o fudd i'r gymuned ac amgylchedd yr ysgol. Bydd y prosiect yn cael ei drefnu gennyf i a disgyblion blwyddyn 6 sy’n rhan o’r clwb Cymraeg yn yr ysgol. Bydd y prosiect yn cynnwys rhieni, gwarcheidwaid ac aelodau o'r gymuned yn dod i'r ysgol i gyfathrebu ag aelodau eraill mewn bore coffi. Byddai’r bore coffi yn cael ei gynnal ar un bore bob tymor, yn dibynnu ar y llog oherwydd os oes digon o egwyl, gellid ei gynnal bob hanner tymor. Yn ystod y bore coffi, byddai'n caniatáu i aelodau'r gymuned gyfathrebu yn Gymraeg gan y byddai gweithgareddau Cymraeg fel bingo yn cael eu cynnal. Byddai’r prosiect hwn o fudd mawr i bob grŵp blwyddyn, ond i bwrpas amser a chyllid, y grŵp targed fydd rhieni a gwarcheidwaid disgyblion blwyddyn 4,5 a 6. Byddai aelodau’r clwb Cymraeg yn elwa’n aruthrol o’r prosiect hwn gan y byddent yn gweithio y tu ôl i’r llenni i greu posteri,cerddoriaeth  ac adnoddau er mwyn hysbysebu’r digwyddiad. Bydd aelodau'r gymuned wedyn yn cael mynediad at y gwahoddiadau drwy e-bost a byddant ar gael i'w darllen yn Gymraeg. Prif nod y bore coffi yw caniatáu i’r rhai sydd efallai heb fawr ddim profiad o siarad Cymraeg, deimlo’n gyfforddus ac yn hyderus wrth ddysgu’r iaith. Ac i’r rhai sydd eisoes yn rhugl yn yr iaith, mae’n gyfle gwych iddynt fodelu’r iaith ac i helpu eraill deimlo’n hapusach wrth gyfathrebu yn Gymraeg. Bydd cyllideb y prosiect hwn yn isel gan na fydd angen partïon allanol, dim ond y myfyrwyr a'u rhieni. Unig gost y prosiect yw'r lluniaeth ysgafn a fydd yn cael ei gynnwys yn y bore coffi a’r gemau. I dalu am hyn, dylai aelodau'r gymuned dalu £1 yr un wrth gyrraedd, er mwyn cefnogi'r prosiect a all ddod yn un tymor hir. Agwedd bwysig arall sydd angen ei hystyried yw'r staff. Gall hyn ddod yn gyfyngiad i'r prosiect gan y gall aelodau eraill o staff fod yn addysgu eu dosbarth, gan adael dim ond yr athro blwyddyn 4,5 a 6 sydd ar gael.  Fodd bynnag, byddai staff y gegin a'r cynorthwyydd dosbarth ar gael i oruchwylio hefyd. Mae pwysigrwydd gweithio gyda’r gymuned eisoes wedi’i amlygu gan </w:t>
      </w:r>
      <w:r w:rsidR="007239DC">
        <w:rPr>
          <w:lang w:val="cy-GB"/>
        </w:rPr>
        <w:t>(</w:t>
      </w:r>
      <w:r w:rsidRPr="007239DC">
        <w:rPr>
          <w:lang w:val="cy-GB"/>
        </w:rPr>
        <w:t>Ishimaru</w:t>
      </w:r>
      <w:r w:rsidR="007239DC">
        <w:rPr>
          <w:lang w:val="cy-GB"/>
        </w:rPr>
        <w:t>,</w:t>
      </w:r>
      <w:r w:rsidRPr="007239DC">
        <w:rPr>
          <w:lang w:val="cy-GB"/>
        </w:rPr>
        <w:t>2013) gan ei fod yn awgrymu bod yr adfywiad rhwng lleoliad addysgol a’r gymuned yn werth ei adeiladu. Fodd bynnag, rhaid i ni hefyd ystyried mai prif gyfyngiad y prosiect hwn yw y gall rhai teimlo'n anghyfforddus yn cyfathrebu mewn iaith nad ydynt yn hyderus ynddi ac felly efallai na fydd cyfranogwyr am gynnwys eu hunain yn y prosiect hwn. Mae’r Cwricwlwm i Gymru(2023) yn gosod cynwysoldeb wrth galon ei weledigaeth ar gyfer addysg, yn enwedig yng nghyd-destun ysgolion cynradd. Wedi’i wreiddio yn y Pedwar Diben, mae’r cwricwlwm yn anelu at ddatblygu dysgwyr sy’n ddinasyddion egwyddorol, gwybodus ac yn unigolion iach, hyderus, gan bwysleisio parch at amrywiaeth a hawliau eraill. Nid yw cynhwysiant yn cael ei drin fel thema ar ei phen ei hun, ond mae wedi’i ymgorffori ym mhob rhan o fframwaith y cwricwlwm, gan sicrhau bod pob dysgwr—waeth beth fo’i gefndir, ei allu, ei iaith, neu ei anghenion dysgu ychwanegol—yn cael cyfle cyfartal i lwyddo.</w:t>
      </w:r>
    </w:p>
    <w:p w14:paraId="20D097EB" w14:textId="77777777" w:rsidR="005F5818" w:rsidRPr="007239DC" w:rsidRDefault="005F5818" w:rsidP="007239DC">
      <w:pPr>
        <w:spacing w:line="360" w:lineRule="auto"/>
        <w:rPr>
          <w:lang w:val="cy-GB"/>
        </w:rPr>
      </w:pPr>
    </w:p>
    <w:p w14:paraId="72ABBB29" w14:textId="47105EA8" w:rsidR="005F5818" w:rsidRPr="007239DC" w:rsidRDefault="005F5818" w:rsidP="007239DC">
      <w:pPr>
        <w:spacing w:line="360" w:lineRule="auto"/>
        <w:rPr>
          <w:rFonts w:eastAsia="Times New Roman" w:cs="Times New Roman"/>
          <w:kern w:val="0"/>
          <w:lang w:eastAsia="en-GB"/>
          <w14:ligatures w14:val="none"/>
        </w:rPr>
      </w:pPr>
      <w:r w:rsidRPr="007239DC">
        <w:rPr>
          <w:lang w:val="cy-GB"/>
        </w:rPr>
        <w:t xml:space="preserve">Er mwyn mesur llwyddiant y prosiect hwn, bydd presenoldeb yn cael ei fonitro’n dymhorol er mwyn adnabod a yw’r un aelodau o’r gymuned yn cymryd rhan, os ydym yn croesawu aelodau newydd ac os nad yw aelodau’n dychwelyd. Ar ddiwedd y flwyddyn, bydd holiadur yn cael ei anfon at holl rieni a gwarcheidwaid myfyrwyr blwyddyn 4,5 a 6.  Mae </w:t>
      </w:r>
      <w:r w:rsidR="007239DC">
        <w:rPr>
          <w:lang w:val="cy-GB"/>
        </w:rPr>
        <w:t>(</w:t>
      </w:r>
      <w:r w:rsidRPr="007239DC">
        <w:rPr>
          <w:lang w:val="cy-GB"/>
        </w:rPr>
        <w:t>Cohen</w:t>
      </w:r>
      <w:r w:rsidR="007239DC">
        <w:rPr>
          <w:lang w:val="cy-GB"/>
        </w:rPr>
        <w:t>,</w:t>
      </w:r>
      <w:r w:rsidRPr="007239DC">
        <w:rPr>
          <w:lang w:val="cy-GB"/>
        </w:rPr>
        <w:t xml:space="preserve"> 2018)  yn awgrymu y gall defnyddio holiadur yn effeithiol mewn lleoliad addysg fod yn hynod fuddiol gan eu bod yn caniatáu i ni gasglu data o sampl mawr yn gyflym ac mae’n hawdd cymharu’r data hefyd. Mae hefyd yn awgrymu eu bod yn llawer mwy hamddenol ac yn llai tyndra, sy'n golygu bod y sampl yn fwy tebygol o ateb yn onest.</w:t>
      </w:r>
      <w:r w:rsidR="007239DC">
        <w:rPr>
          <w:lang w:val="cy-GB"/>
        </w:rPr>
        <w:t xml:space="preserve"> </w:t>
      </w:r>
      <w:r w:rsidRPr="007239DC">
        <w:rPr>
          <w:lang w:val="cy-GB"/>
        </w:rPr>
        <w:t xml:space="preserve">Bydd yr holiadur yn caniatáu i ni wneud newidiadau ar gyfer y flwyddyn upcomibg er mwyn gwella. Bydd yr holiadur hefyd yn gofyn am farn bersonol ar y prosiect, gan gynnwys a fuont yn bresennol ai peidio. Bydd hyn yn caniatáu i ni fonitro'r adborth yn ofalus er mwyn symud ymlaen ac anelu at fwy o aelodau i ymuno y flwyddyn nesaf os yn llwyddiannus. Ffordd arall o fesur effeithiolrwydd y prosiect hwn yw nid yn unig drwy bresenoldeb y gymuned, ond hefyd drwy ddadansoddi a yw myfyrwyr yr ysgol ghe yn siarad Cymraeg yn amlach ac yn fwy hyderus. Tra ar ymarfer dysgu roeddwn yn rhan o brosiect a gynhaliwyd gan aelod arall o staff. Yn ystod y prosiect, roedd y plant yn gyffrous ac yn awyddus i wneud argraff ar eu rhieni, ac felly'n perfformio'n well o flaen eu rhieni. Rwy'n gobeithio y bydd myfyrwyr yn teimlo'n falch o'u sgiliau gwych yn yr iaith Gymraeg a byddant am drosglwyddo hyn i'r gymuned. Pan fydd y gymuned yn teimlo'n ddigon hyderus i gyfathrebu yn Gymraeg, teimlaf y bydd mwy o aelodau'r gymuned yn ymuno wrth iddynt annog ei gilydd, sef prif bwrpas y prosiect hwn. O ran presenoldeb, rwy’n teimlo, oherwydd </w:t>
      </w:r>
      <w:r w:rsidR="007239DC">
        <w:rPr>
          <w:lang w:val="cy-GB"/>
        </w:rPr>
        <w:t xml:space="preserve">maint yr </w:t>
      </w:r>
      <w:r w:rsidRPr="007239DC">
        <w:rPr>
          <w:lang w:val="cy-GB"/>
        </w:rPr>
        <w:t xml:space="preserve"> ysgol a nifer y myfyrwyr sy’n mynychu, efallai y bydd gennym bresenoldeb cryf i ddod ag ef. Fodd bynnag, gall hyn fod oherwydd eu bod eisiau cefnogi eu plentyn, ac felly efallai nad ydynt yno am y rheswm penodol o gymdeithasu yn Gymraeg. Felly, pan fyddwn yn anfon yr holiadur allan ar ddiwedd y flwyddyn, byddwn yn gofyn am adborth gonest, a bydd yr holl gyfranogwyr yn aros yn ddienw yn unol â </w:t>
      </w:r>
      <w:r w:rsidR="007239DC">
        <w:rPr>
          <w:lang w:val="cy-GB"/>
        </w:rPr>
        <w:t>(</w:t>
      </w:r>
      <w:r w:rsidRPr="007239DC">
        <w:rPr>
          <w:lang w:val="cy-GB"/>
        </w:rPr>
        <w:t>BERA</w:t>
      </w:r>
      <w:r w:rsidR="007239DC">
        <w:rPr>
          <w:lang w:val="cy-GB"/>
        </w:rPr>
        <w:t>,</w:t>
      </w:r>
      <w:r w:rsidRPr="007239DC">
        <w:rPr>
          <w:lang w:val="cy-GB"/>
        </w:rPr>
        <w:t xml:space="preserve">2024). Un o’r prif resymau yr wyf yn teimlo’n angerddol am gwblhau’r prosiect hwn yn llwyddiannus yw nad oedd yr un o’m rhieni yn siarad Cymraeg pan oeddwn yn yr ysgol gynradd ac felly nid oeddent yn gallu fy nghefnogi gyda gwaith cartref oherwydd y rhwystr iaith. Rwy'n gobeithio, trwy weithredu'r prosiect hwn yn yr ysgol hon, y gallai redeg yn y tymor hir a datblygu manteision plant a chymunedau a dysgu trwy gyfrwng y Gymraeg. </w:t>
      </w:r>
    </w:p>
    <w:p w14:paraId="05E8F81E" w14:textId="77777777" w:rsidR="005F5818" w:rsidRPr="007239DC" w:rsidRDefault="005F5818" w:rsidP="007239DC">
      <w:pPr>
        <w:spacing w:line="360" w:lineRule="auto"/>
        <w:rPr>
          <w:lang w:val="cy-GB"/>
        </w:rPr>
      </w:pPr>
    </w:p>
    <w:p w14:paraId="0115328A" w14:textId="5A0C3C61" w:rsidR="005F5818" w:rsidRPr="007239DC" w:rsidRDefault="005F5818" w:rsidP="007239DC">
      <w:pPr>
        <w:spacing w:line="360" w:lineRule="auto"/>
        <w:rPr>
          <w:lang w:val="cy-GB"/>
        </w:rPr>
      </w:pPr>
      <w:r w:rsidRPr="007239DC">
        <w:rPr>
          <w:lang w:val="cy-GB"/>
        </w:rPr>
        <w:t>Ar gyfer y rhan hon, byddaf yn dadansoddi cryfderau, gwendidau, cyfleoedd a bygythiadau cynnal y prosiect hwn. Mae'r dadansoddiad SWOT i'w weld yn atodiad 1. Y cryfder yr hoffwn ei drafod yw y gellir cwblhau'r prosiect hwn yn hawdd heb unrhyw hyfforddiant. Mae hyn yn golygu ei fod yn brosiect cynhwysol y gall unrhyw un gymryd rhan ynddo. Mae (Epstein, 2011) yn defnyddio model ar gyfer hyrwyddo partneriaethau ysgol, teulu a chymunedol effeithiol. Mae'n cynnwys 6 math o gyfranogiad, ac mae pob un yn hyrwyddo gweithio o fewn y gymuned i feithrin ad-drefnu er mwyn gwella'r gymuned. Dim ond un o gryfderau niferus y prosiect hwn yw hwn.  Mae cryfderau eraill yn cynnwys ei fod yn brofiad gwych i bobl ifanc a’r gymuned y mae cwricwlwm cymru yn ei bwysleisio mor bwysig. Ffactor pwysig arall yw ei fod yn hawdd ei gondemnio heb brofiad ac mae'n gyfle gwych i symud ymlaen â dysgu, yn ogystal â phleser a hwyl i fyfyrwyr. Y prif wendid a all godi yn fy marn i yw ymgysylltiad y gymuned. Er y bydd y prosiect hwn yn cymryd amser i fod yn llwyddiannus, ofnaf y gallai rhai rhieni fod yno i gefnogi eu plentyn, yn hytrach na gormod o gyfathrebu yn Gymraeg ag aelodau eraill o’r gymuned. Fodd bynnag, mae’n bwysig ystyried hyn fel cryfder hefyd, oherwydd er efallai nad ydynt yn cymryd rhan lawn, maent yn dal i fod o amgylch eu hunain yng nghwmni eraill sy’n defnyddio’r Gymraeg ac felly yn dysgu ac yn helpu llywodraeth cymru i gyrraedd y nod o 1 miliwn o siaradwyr Cymraeg. Gall gwendidau eraill gynnwys cyllid, diffyg diddordeb staff a myfyrwyr sydd i gyd yn rhan o prosiect arferol.  Mae llawer o gyfleoedd yn dod gyda chreu prosiect. Mae rhai o'r rhain yn cynnwys annog cyfeillgarwch a pherthnasoedd, meithrin sgiliau angenrheidiol a chaniatáu i rieni gymryd rhan yn dysgu eu plant. Pan fydd rhiant yn cymryd rhan weithredol yn eu haddysg. Mae cyfranogiad rhieni yn hybu datblygiad sgiliau pwysig fel rheoli amser a datrys problemau, yn creu awyrgylch dysgu cefnogol yn y cartref, ac yn helpu plant i ddeall pwysigrwydd addysg (Fan,2001). Felly credaf y bydd y prosiect hwn nid yn unig yn annog ymgysylltiad y gymuned ond hefyd yn galluogi plant i wella'n academaidd wrth iddynt ddysgu y tu allan i'r ystafell ddosbarth.  Yn olaf, mae’r bygythiadau a all godi yn ystod y prosiect hwn yn cynnwys diffyg ymgysylltiad gan y gymuned a’r lleoliad addysgol, diffyg diddordeb, ac yn bwysicaf oll, efallai na chaiff y prosiect fawr ddim effaith, os o gwbl, ar y gymuned a fyddai’n brosiect aflwyddiannus. Yn gyffredinol, mae llawer o agweddau ar brosiect y mae angen eu hystyried. Gyda pharatoi gofalus a manwl gywir, credaf y bydd y prosiect hwn ond yn dod yn fwy llwyddiannus ac yn cael ei ystyried yn gyfle gwych, yn enwedig i’r rhai sy’n dod o gefndiroedd amrywiol, gan y bydd yn caniatáu iddynt deimlo ymdeimlad o berthyn i’w cymuned ac ysgol eu plant.</w:t>
      </w:r>
    </w:p>
    <w:p w14:paraId="186D9D0F" w14:textId="06268122" w:rsidR="00310D87" w:rsidRPr="007239DC" w:rsidRDefault="00310D87" w:rsidP="007239DC">
      <w:pPr>
        <w:spacing w:line="360" w:lineRule="auto"/>
        <w:rPr>
          <w:lang w:val="cy-GB"/>
        </w:rPr>
      </w:pPr>
    </w:p>
    <w:p w14:paraId="16854FF2" w14:textId="6F9E68AE" w:rsidR="005F5818" w:rsidRPr="007239DC" w:rsidRDefault="005F5818" w:rsidP="007239DC">
      <w:pPr>
        <w:spacing w:line="360" w:lineRule="auto"/>
        <w:rPr>
          <w:lang w:val="cy-GB"/>
        </w:rPr>
      </w:pPr>
      <w:r w:rsidRPr="007239DC">
        <w:rPr>
          <w:lang w:val="cy-GB"/>
        </w:rPr>
        <w:t>I gloi hyn, teimlaf ei bod yn hynod bwysig nodi, er ein bod yn gobeithio am brosiect llwyddiannus, y gallai gymryd amser ac addasiad bob tymor iddo weithio'n dda. Mae’n bwysig hefyd ystyried y manteision a’r cyfyngiadau niferus sy’n gysylltiedig ag unrhyw fath o brosiect, fodd bynnag rwy’n hyderus, gyda brwdfrydedd, paratoad ac ymroddiad, y bydd y prosiect hwn yn fflangellu ac yn annog eraill yn y gymuned i gyfathrebu yn y Gymraeg. Byddai hefyd yn gyfle gwych i'r myfyrwyr a allai deimlo eu bod dan anfantais oherwydd nad yw eu rhieni'n siarad Cymraeg. Fodd bynnag, fy rôl i yw mynegi nad ydynt o dan anfantais ond hefyd i weithredu strategaethau fel y bore coffi i'w helpu i deimlo'n gartrefol gyda'r Gymraeg. Yn ystod fy addysgu proffesiynol, byddaf hefyd yn fwy ymwybodol o'r rhai a allai fod yn cael trafferth oherwydd y rhwystr iaith gartref a byddaf yn teimlo'n fwy empathig tuag at y rhai a all deimlo dan anfantais. Fodd bynnag, mae'n hanfodol i mi rannu fy stori gyda nhw a'u hatgoffa nad ydyn nhw ar eu pen eu hunain a'u bod yr un mor bwysig. Yn benodol, mae’r angen i “ddiwallu anghenion pob dysgwr” a “dangos disgwyliadau uchel o bob dysgwr” (Llywodraeth Cymru, 2017) wrth gydymffurfio â’r dulliau hyn a’r Safonau Proffesiynol ar gyfer Addysgu ac Arweinyddiaeth yng Nghymru.</w:t>
      </w:r>
    </w:p>
    <w:p w14:paraId="00FCD18B" w14:textId="77777777" w:rsidR="000C541C" w:rsidRPr="007239DC" w:rsidRDefault="000C541C" w:rsidP="007239DC">
      <w:pPr>
        <w:spacing w:line="360" w:lineRule="auto"/>
        <w:rPr>
          <w:lang w:val="cy-GB"/>
        </w:rPr>
      </w:pPr>
    </w:p>
    <w:p w14:paraId="6EA9A853" w14:textId="77777777" w:rsidR="0000375B" w:rsidRPr="007239DC" w:rsidRDefault="0000375B" w:rsidP="007239DC">
      <w:pPr>
        <w:spacing w:line="360" w:lineRule="auto"/>
        <w:rPr>
          <w:lang w:val="cy-GB"/>
        </w:rPr>
      </w:pPr>
    </w:p>
    <w:p w14:paraId="68C4C485" w14:textId="03480ACA" w:rsidR="007239DC" w:rsidRPr="007239DC" w:rsidRDefault="00BC53CF" w:rsidP="007239DC">
      <w:pPr>
        <w:spacing w:line="360" w:lineRule="auto"/>
        <w:rPr>
          <w:b/>
          <w:bCs/>
          <w:u w:val="single"/>
        </w:rPr>
      </w:pPr>
      <w:proofErr w:type="spellStart"/>
      <w:r w:rsidRPr="007239DC">
        <w:rPr>
          <w:b/>
          <w:bCs/>
          <w:u w:val="single"/>
        </w:rPr>
        <w:t>Rhestr</w:t>
      </w:r>
      <w:proofErr w:type="spellEnd"/>
      <w:r w:rsidRPr="007239DC">
        <w:rPr>
          <w:b/>
          <w:bCs/>
          <w:u w:val="single"/>
        </w:rPr>
        <w:t xml:space="preserve"> </w:t>
      </w:r>
      <w:proofErr w:type="spellStart"/>
      <w:r w:rsidRPr="007239DC">
        <w:rPr>
          <w:b/>
          <w:bCs/>
          <w:u w:val="single"/>
        </w:rPr>
        <w:t>Gyfeirio</w:t>
      </w:r>
      <w:proofErr w:type="spellEnd"/>
    </w:p>
    <w:p w14:paraId="5FB40179" w14:textId="77777777" w:rsidR="007239DC" w:rsidRPr="007239DC" w:rsidRDefault="007239DC" w:rsidP="007239DC">
      <w:pPr>
        <w:pStyle w:val="NormalWeb"/>
        <w:spacing w:before="0" w:beforeAutospacing="0" w:after="0" w:afterAutospacing="0" w:line="360" w:lineRule="auto"/>
        <w:ind w:left="720"/>
        <w:rPr>
          <w:rFonts w:asciiTheme="minorHAnsi" w:hAnsiTheme="minorHAnsi"/>
          <w:color w:val="000000"/>
        </w:rPr>
      </w:pPr>
    </w:p>
    <w:p w14:paraId="5AAE6E84" w14:textId="2556F37E" w:rsidR="007239DC" w:rsidRPr="007239DC" w:rsidRDefault="007239DC" w:rsidP="007239DC">
      <w:pPr>
        <w:pStyle w:val="NormalWeb"/>
        <w:numPr>
          <w:ilvl w:val="0"/>
          <w:numId w:val="4"/>
        </w:numPr>
        <w:spacing w:before="0" w:beforeAutospacing="0" w:after="180" w:afterAutospacing="0" w:line="360" w:lineRule="auto"/>
        <w:rPr>
          <w:rFonts w:asciiTheme="minorHAnsi" w:hAnsiTheme="minorHAnsi"/>
          <w:color w:val="000000"/>
        </w:rPr>
      </w:pPr>
      <w:proofErr w:type="spellStart"/>
      <w:r w:rsidRPr="007239DC">
        <w:rPr>
          <w:rFonts w:asciiTheme="minorHAnsi" w:hAnsiTheme="minorHAnsi"/>
          <w:color w:val="000000"/>
        </w:rPr>
        <w:t>Baquedano</w:t>
      </w:r>
      <w:proofErr w:type="spellEnd"/>
      <w:r w:rsidRPr="007239DC">
        <w:rPr>
          <w:rFonts w:asciiTheme="minorHAnsi" w:hAnsiTheme="minorHAnsi"/>
          <w:color w:val="000000"/>
        </w:rPr>
        <w:t>-López, P., Alexander, R.A. and Hernandez, S.J., (2013). Equity issues in parental and community involvement in schools: What teacher educators need to know. Review of Research in Education, 37(1), pp.149–182. (</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70D2A6C6" w14:textId="19D9845A" w:rsidR="007239DC" w:rsidRPr="007239DC" w:rsidRDefault="007239DC" w:rsidP="007239DC">
      <w:pPr>
        <w:pStyle w:val="NormalWeb"/>
        <w:numPr>
          <w:ilvl w:val="0"/>
          <w:numId w:val="4"/>
        </w:numPr>
        <w:spacing w:before="0" w:beforeAutospacing="0" w:after="240" w:afterAutospacing="0" w:line="360" w:lineRule="auto"/>
        <w:rPr>
          <w:rFonts w:asciiTheme="minorHAnsi" w:hAnsiTheme="minorHAnsi"/>
          <w:color w:val="000000"/>
        </w:rPr>
      </w:pPr>
      <w:r w:rsidRPr="007239DC">
        <w:rPr>
          <w:rFonts w:asciiTheme="minorHAnsi" w:hAnsiTheme="minorHAnsi"/>
          <w:color w:val="000000"/>
        </w:rPr>
        <w:t>BERA (2024).</w:t>
      </w:r>
      <w:r w:rsidRPr="007239DC">
        <w:rPr>
          <w:rStyle w:val="apple-converted-space"/>
          <w:rFonts w:asciiTheme="minorHAnsi" w:eastAsiaTheme="majorEastAsia" w:hAnsiTheme="minorHAnsi"/>
          <w:color w:val="000000"/>
        </w:rPr>
        <w:t> </w:t>
      </w:r>
      <w:r w:rsidRPr="007239DC">
        <w:rPr>
          <w:rFonts w:asciiTheme="minorHAnsi" w:hAnsiTheme="minorHAnsi"/>
          <w:i/>
          <w:iCs/>
          <w:color w:val="000000"/>
        </w:rPr>
        <w:t>BERA Conference 2024 and WERA Focal Meeting</w:t>
      </w:r>
      <w:r w:rsidRPr="007239DC">
        <w:rPr>
          <w:rFonts w:asciiTheme="minorHAnsi" w:hAnsiTheme="minorHAnsi"/>
          <w:color w:val="000000"/>
        </w:rPr>
        <w:t xml:space="preserve">. [online] www.bera.ac.uk. </w:t>
      </w:r>
      <w:proofErr w:type="spellStart"/>
      <w:r w:rsidRPr="007239DC">
        <w:rPr>
          <w:rFonts w:asciiTheme="minorHAnsi" w:hAnsiTheme="minorHAnsi"/>
          <w:color w:val="000000"/>
        </w:rPr>
        <w:t>Ar</w:t>
      </w:r>
      <w:proofErr w:type="spellEnd"/>
      <w:r w:rsidRPr="007239DC">
        <w:rPr>
          <w:rFonts w:asciiTheme="minorHAnsi" w:hAnsiTheme="minorHAnsi"/>
          <w:color w:val="000000"/>
        </w:rPr>
        <w:t xml:space="preserve"> </w:t>
      </w:r>
      <w:proofErr w:type="spellStart"/>
      <w:r w:rsidRPr="007239DC">
        <w:rPr>
          <w:rFonts w:asciiTheme="minorHAnsi" w:hAnsiTheme="minorHAnsi"/>
          <w:color w:val="000000"/>
        </w:rPr>
        <w:t>gael</w:t>
      </w:r>
      <w:proofErr w:type="spellEnd"/>
      <w:r w:rsidRPr="007239DC">
        <w:rPr>
          <w:rFonts w:asciiTheme="minorHAnsi" w:hAnsiTheme="minorHAnsi"/>
          <w:color w:val="000000"/>
        </w:rPr>
        <w:t xml:space="preserve"> </w:t>
      </w:r>
      <w:proofErr w:type="spellStart"/>
      <w:r w:rsidRPr="007239DC">
        <w:rPr>
          <w:rFonts w:asciiTheme="minorHAnsi" w:hAnsiTheme="minorHAnsi"/>
          <w:color w:val="000000"/>
        </w:rPr>
        <w:t>yn</w:t>
      </w:r>
      <w:proofErr w:type="spellEnd"/>
      <w:r w:rsidRPr="007239DC">
        <w:rPr>
          <w:rFonts w:asciiTheme="minorHAnsi" w:hAnsiTheme="minorHAnsi"/>
          <w:color w:val="000000"/>
        </w:rPr>
        <w:t xml:space="preserve">: </w:t>
      </w:r>
      <w:hyperlink r:id="rId6" w:history="1">
        <w:r w:rsidRPr="007239DC">
          <w:rPr>
            <w:rStyle w:val="Hyperlink"/>
            <w:rFonts w:asciiTheme="minorHAnsi" w:hAnsiTheme="minorHAnsi"/>
          </w:rPr>
          <w:t>https://www.bera.ac.uk/conference/bera-conference-2024-and-wera-focal-meeting</w:t>
        </w:r>
      </w:hyperlink>
      <w:r w:rsidRPr="007239DC">
        <w:rPr>
          <w:rFonts w:asciiTheme="minorHAnsi" w:hAnsiTheme="minorHAnsi"/>
          <w:color w:val="000000"/>
        </w:rPr>
        <w:t xml:space="preserve">.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5C54FE8D" w14:textId="34F09DC9" w:rsidR="007239DC" w:rsidRPr="007239DC" w:rsidRDefault="007239DC" w:rsidP="007239DC">
      <w:pPr>
        <w:pStyle w:val="NormalWeb"/>
        <w:numPr>
          <w:ilvl w:val="0"/>
          <w:numId w:val="4"/>
        </w:numPr>
        <w:spacing w:before="0" w:beforeAutospacing="0" w:after="180" w:afterAutospacing="0" w:line="360" w:lineRule="auto"/>
        <w:rPr>
          <w:rFonts w:asciiTheme="minorHAnsi" w:hAnsiTheme="minorHAnsi"/>
          <w:color w:val="000000"/>
        </w:rPr>
      </w:pPr>
      <w:r w:rsidRPr="007239DC">
        <w:rPr>
          <w:rFonts w:asciiTheme="minorHAnsi" w:hAnsiTheme="minorHAnsi"/>
          <w:color w:val="000000"/>
        </w:rPr>
        <w:t xml:space="preserve">Blank, M.J., Berg, A.C. and </w:t>
      </w:r>
      <w:proofErr w:type="spellStart"/>
      <w:r w:rsidRPr="007239DC">
        <w:rPr>
          <w:rFonts w:asciiTheme="minorHAnsi" w:hAnsiTheme="minorHAnsi"/>
          <w:color w:val="000000"/>
        </w:rPr>
        <w:t>Melaville</w:t>
      </w:r>
      <w:proofErr w:type="spellEnd"/>
      <w:r w:rsidRPr="007239DC">
        <w:rPr>
          <w:rFonts w:asciiTheme="minorHAnsi" w:hAnsiTheme="minorHAnsi"/>
          <w:color w:val="000000"/>
        </w:rPr>
        <w:t>, A., (2006</w:t>
      </w:r>
      <w:proofErr w:type="gramStart"/>
      <w:r w:rsidRPr="007239DC">
        <w:rPr>
          <w:rFonts w:asciiTheme="minorHAnsi" w:hAnsiTheme="minorHAnsi"/>
          <w:color w:val="000000"/>
        </w:rPr>
        <w:t>.)Community</w:t>
      </w:r>
      <w:proofErr w:type="gramEnd"/>
      <w:r w:rsidRPr="007239DC">
        <w:rPr>
          <w:rFonts w:asciiTheme="minorHAnsi" w:hAnsiTheme="minorHAnsi"/>
          <w:color w:val="000000"/>
        </w:rPr>
        <w:t xml:space="preserve">-based learning: Engaging students for success and citizenship. Washington, DC: Coalition for Community Schools.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137AFBC9" w14:textId="77777777" w:rsidR="007239DC" w:rsidRPr="007239DC" w:rsidRDefault="007239DC" w:rsidP="007239DC">
      <w:pPr>
        <w:pStyle w:val="NormalWeb"/>
        <w:numPr>
          <w:ilvl w:val="0"/>
          <w:numId w:val="4"/>
        </w:numPr>
        <w:spacing w:before="0" w:beforeAutospacing="0" w:after="0" w:afterAutospacing="0" w:line="360" w:lineRule="auto"/>
        <w:rPr>
          <w:rFonts w:asciiTheme="minorHAnsi" w:hAnsiTheme="minorHAnsi"/>
          <w:color w:val="000000"/>
        </w:rPr>
      </w:pPr>
      <w:r w:rsidRPr="007239DC">
        <w:rPr>
          <w:rFonts w:asciiTheme="minorHAnsi" w:hAnsiTheme="minorHAnsi"/>
          <w:color w:val="000000"/>
        </w:rPr>
        <w:t xml:space="preserve">Cohen, L., Manion, L. and Morrison, K., </w:t>
      </w:r>
    </w:p>
    <w:p w14:paraId="7019F9C6" w14:textId="32FB0042" w:rsidR="007239DC" w:rsidRPr="007239DC" w:rsidRDefault="007239DC" w:rsidP="007239DC">
      <w:pPr>
        <w:pStyle w:val="NormalWeb"/>
        <w:spacing w:before="0" w:beforeAutospacing="0" w:after="0" w:afterAutospacing="0" w:line="360" w:lineRule="auto"/>
        <w:ind w:left="720"/>
        <w:rPr>
          <w:rFonts w:asciiTheme="minorHAnsi" w:hAnsiTheme="minorHAnsi"/>
          <w:color w:val="000000"/>
        </w:rPr>
      </w:pPr>
      <w:r w:rsidRPr="007239DC">
        <w:rPr>
          <w:rFonts w:asciiTheme="minorHAnsi" w:hAnsiTheme="minorHAnsi"/>
          <w:color w:val="000000"/>
        </w:rPr>
        <w:t>(2018). Research methods in education. 8th ed. London: Routledge.</w:t>
      </w:r>
      <w:r w:rsidRPr="007239DC">
        <w:rPr>
          <w:rFonts w:asciiTheme="minorHAnsi" w:hAnsiTheme="minorHAnsi"/>
          <w:color w:val="000000"/>
        </w:rPr>
        <w:t xml:space="preserve">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43B65465" w14:textId="2F902421" w:rsidR="007239DC" w:rsidRPr="007239DC" w:rsidRDefault="007239DC" w:rsidP="007239DC">
      <w:pPr>
        <w:pStyle w:val="NormalWeb"/>
        <w:numPr>
          <w:ilvl w:val="0"/>
          <w:numId w:val="4"/>
        </w:numPr>
        <w:spacing w:before="0" w:beforeAutospacing="0" w:after="0" w:afterAutospacing="0" w:line="360" w:lineRule="auto"/>
        <w:rPr>
          <w:rFonts w:asciiTheme="minorHAnsi" w:hAnsiTheme="minorHAnsi"/>
          <w:color w:val="000000"/>
        </w:rPr>
      </w:pPr>
    </w:p>
    <w:p w14:paraId="44D0731E" w14:textId="77777777" w:rsidR="007239DC" w:rsidRPr="007239DC" w:rsidRDefault="007239DC" w:rsidP="007239DC">
      <w:pPr>
        <w:pStyle w:val="ListParagraph"/>
        <w:numPr>
          <w:ilvl w:val="0"/>
          <w:numId w:val="4"/>
        </w:numPr>
        <w:tabs>
          <w:tab w:val="left" w:pos="1103"/>
        </w:tabs>
        <w:spacing w:line="360" w:lineRule="auto"/>
      </w:pPr>
      <w:r w:rsidRPr="007239DC">
        <w:t xml:space="preserve">Davies, M. (2025) ‘Sut </w:t>
      </w:r>
      <w:proofErr w:type="spellStart"/>
      <w:r w:rsidRPr="007239DC">
        <w:t>mae</w:t>
      </w:r>
      <w:proofErr w:type="spellEnd"/>
      <w:r w:rsidRPr="007239DC">
        <w:t xml:space="preserve"> </w:t>
      </w:r>
      <w:proofErr w:type="spellStart"/>
      <w:r w:rsidRPr="007239DC">
        <w:t>ysgolion</w:t>
      </w:r>
      <w:proofErr w:type="spellEnd"/>
      <w:r w:rsidRPr="007239DC">
        <w:t xml:space="preserve"> </w:t>
      </w:r>
      <w:proofErr w:type="spellStart"/>
      <w:r w:rsidRPr="007239DC">
        <w:t>yn</w:t>
      </w:r>
      <w:proofErr w:type="spellEnd"/>
      <w:r w:rsidRPr="007239DC">
        <w:t xml:space="preserve"> </w:t>
      </w:r>
      <w:proofErr w:type="spellStart"/>
      <w:r w:rsidRPr="007239DC">
        <w:t>cynllunio</w:t>
      </w:r>
      <w:proofErr w:type="spellEnd"/>
      <w:r w:rsidRPr="007239DC">
        <w:t xml:space="preserve"> </w:t>
      </w:r>
      <w:proofErr w:type="spellStart"/>
      <w:r w:rsidRPr="007239DC">
        <w:t>cwricwlwm</w:t>
      </w:r>
      <w:proofErr w:type="spellEnd"/>
      <w:r w:rsidRPr="007239DC">
        <w:t xml:space="preserve"> </w:t>
      </w:r>
      <w:proofErr w:type="spellStart"/>
      <w:r w:rsidRPr="007239DC">
        <w:t>hygyrch</w:t>
      </w:r>
      <w:proofErr w:type="spellEnd"/>
      <w:r w:rsidRPr="007239DC">
        <w:t>?’ [</w:t>
      </w:r>
      <w:proofErr w:type="spellStart"/>
      <w:r w:rsidRPr="007239DC">
        <w:t>Darlith</w:t>
      </w:r>
      <w:proofErr w:type="spellEnd"/>
      <w:r w:rsidRPr="007239DC">
        <w:t xml:space="preserve">]. </w:t>
      </w:r>
      <w:r w:rsidRPr="007239DC">
        <w:rPr>
          <w:i/>
          <w:iCs/>
        </w:rPr>
        <w:t xml:space="preserve">ECAD5013-C: BA </w:t>
      </w:r>
      <w:proofErr w:type="spellStart"/>
      <w:r w:rsidRPr="007239DC">
        <w:rPr>
          <w:i/>
          <w:iCs/>
        </w:rPr>
        <w:t>Addysg</w:t>
      </w:r>
      <w:proofErr w:type="spellEnd"/>
      <w:r w:rsidRPr="007239DC">
        <w:rPr>
          <w:i/>
          <w:iCs/>
        </w:rPr>
        <w:t xml:space="preserve"> </w:t>
      </w:r>
      <w:proofErr w:type="spellStart"/>
      <w:r w:rsidRPr="007239DC">
        <w:rPr>
          <w:i/>
          <w:iCs/>
        </w:rPr>
        <w:t>Gynradd</w:t>
      </w:r>
      <w:proofErr w:type="spellEnd"/>
      <w:r w:rsidRPr="007239DC">
        <w:t xml:space="preserve">. PCYDDS. 01 </w:t>
      </w:r>
      <w:proofErr w:type="spellStart"/>
      <w:r w:rsidRPr="007239DC">
        <w:t>Ebrill</w:t>
      </w:r>
      <w:proofErr w:type="spellEnd"/>
      <w:r w:rsidRPr="007239DC">
        <w:t>.</w:t>
      </w:r>
    </w:p>
    <w:p w14:paraId="0BDD2A3B" w14:textId="56D6C18C" w:rsidR="007239DC" w:rsidRPr="007239DC" w:rsidRDefault="007239DC" w:rsidP="007239DC">
      <w:pPr>
        <w:pStyle w:val="NormalWeb"/>
        <w:numPr>
          <w:ilvl w:val="0"/>
          <w:numId w:val="4"/>
        </w:numPr>
        <w:spacing w:before="0" w:beforeAutospacing="0" w:after="180" w:afterAutospacing="0" w:line="360" w:lineRule="auto"/>
        <w:rPr>
          <w:rFonts w:asciiTheme="minorHAnsi" w:hAnsiTheme="minorHAnsi"/>
          <w:color w:val="000000"/>
        </w:rPr>
      </w:pPr>
      <w:r w:rsidRPr="007239DC">
        <w:rPr>
          <w:rFonts w:asciiTheme="minorHAnsi" w:hAnsiTheme="minorHAnsi"/>
          <w:color w:val="000000"/>
        </w:rPr>
        <w:t>Epstein, J.L., (201)1.</w:t>
      </w:r>
      <w:r w:rsidRPr="007239DC">
        <w:rPr>
          <w:rStyle w:val="apple-converted-space"/>
          <w:rFonts w:asciiTheme="minorHAnsi" w:eastAsiaTheme="majorEastAsia" w:hAnsiTheme="minorHAnsi"/>
          <w:color w:val="000000"/>
        </w:rPr>
        <w:t> </w:t>
      </w:r>
      <w:r w:rsidRPr="007239DC">
        <w:rPr>
          <w:rFonts w:asciiTheme="minorHAnsi" w:hAnsiTheme="minorHAnsi"/>
          <w:color w:val="000000"/>
        </w:rPr>
        <w:t xml:space="preserve">School, family, and community partnerships: Preparing educators and improving schools. 2nd ed. New York: Routledge.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3EA9D53A" w14:textId="39FDC3EB" w:rsidR="007239DC" w:rsidRPr="007239DC" w:rsidRDefault="007239DC" w:rsidP="007239DC">
      <w:pPr>
        <w:pStyle w:val="NormalWeb"/>
        <w:numPr>
          <w:ilvl w:val="0"/>
          <w:numId w:val="4"/>
        </w:numPr>
        <w:spacing w:before="0" w:beforeAutospacing="0" w:after="240" w:afterAutospacing="0" w:line="360" w:lineRule="auto"/>
        <w:rPr>
          <w:rFonts w:asciiTheme="minorHAnsi" w:hAnsiTheme="minorHAnsi"/>
          <w:lang w:val="cy-GB"/>
        </w:rPr>
      </w:pPr>
      <w:r w:rsidRPr="007239DC">
        <w:rPr>
          <w:rFonts w:asciiTheme="minorHAnsi" w:hAnsiTheme="minorHAnsi"/>
          <w:color w:val="000000"/>
        </w:rPr>
        <w:t>Estyn (2025)</w:t>
      </w:r>
      <w:r w:rsidRPr="007239DC">
        <w:rPr>
          <w:rFonts w:asciiTheme="minorHAnsi" w:hAnsiTheme="minorHAnsi"/>
          <w:color w:val="000000"/>
        </w:rPr>
        <w:t xml:space="preserve">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1465E9F7" w14:textId="77777777" w:rsidR="007239DC" w:rsidRPr="007239DC" w:rsidRDefault="007239DC" w:rsidP="007239DC">
      <w:pPr>
        <w:pStyle w:val="NormalWeb"/>
        <w:numPr>
          <w:ilvl w:val="0"/>
          <w:numId w:val="4"/>
        </w:numPr>
        <w:spacing w:before="0" w:beforeAutospacing="0" w:after="180" w:afterAutospacing="0" w:line="360" w:lineRule="auto"/>
        <w:rPr>
          <w:rFonts w:asciiTheme="minorHAnsi" w:hAnsiTheme="minorHAnsi"/>
          <w:color w:val="000000"/>
        </w:rPr>
      </w:pPr>
      <w:r w:rsidRPr="007239DC">
        <w:rPr>
          <w:rFonts w:asciiTheme="minorHAnsi" w:hAnsiTheme="minorHAnsi"/>
          <w:color w:val="000000"/>
        </w:rPr>
        <w:t>Fan, X., &amp; Chen, M. (2001). Parental involvement and students’ academic achievement: A meta-analysis. Educational Psychology Review, 13(1), 1–22.</w:t>
      </w:r>
      <w:r w:rsidRPr="007239DC">
        <w:rPr>
          <w:rStyle w:val="apple-converted-space"/>
          <w:rFonts w:asciiTheme="minorHAnsi" w:eastAsiaTheme="majorEastAsia" w:hAnsiTheme="minorHAnsi"/>
          <w:color w:val="000000"/>
        </w:rPr>
        <w:t> </w:t>
      </w:r>
      <w:hyperlink r:id="rId7" w:history="1">
        <w:r w:rsidRPr="007239DC">
          <w:rPr>
            <w:rStyle w:val="Hyperlink"/>
            <w:rFonts w:asciiTheme="minorHAnsi" w:eastAsiaTheme="majorEastAsia" w:hAnsiTheme="minorHAnsi"/>
          </w:rPr>
          <w:t>https://doi.org/10.1023/A:1009048817385</w:t>
        </w:r>
      </w:hyperlink>
    </w:p>
    <w:p w14:paraId="24CD5EAE" w14:textId="77777777" w:rsidR="007239DC" w:rsidRPr="007239DC" w:rsidRDefault="007239DC" w:rsidP="007239DC">
      <w:pPr>
        <w:pStyle w:val="NormalWeb"/>
        <w:numPr>
          <w:ilvl w:val="0"/>
          <w:numId w:val="4"/>
        </w:numPr>
        <w:spacing w:before="0" w:beforeAutospacing="0" w:after="180" w:afterAutospacing="0" w:line="360" w:lineRule="auto"/>
        <w:rPr>
          <w:rFonts w:asciiTheme="minorHAnsi" w:hAnsiTheme="minorHAnsi"/>
          <w:color w:val="000000"/>
        </w:rPr>
      </w:pPr>
      <w:r w:rsidRPr="007239DC">
        <w:rPr>
          <w:rFonts w:asciiTheme="minorHAnsi" w:hAnsiTheme="minorHAnsi"/>
          <w:color w:val="000000"/>
        </w:rPr>
        <w:t>Hands, C.M., (2005). It’s who you know and what you know: The process of creating partnerships between schools and communities. School Community Journal, 15(2), pp.63–84.</w:t>
      </w:r>
    </w:p>
    <w:p w14:paraId="75B60AA8" w14:textId="77777777" w:rsidR="007239DC" w:rsidRPr="007239DC" w:rsidRDefault="007239DC" w:rsidP="007239DC">
      <w:pPr>
        <w:pStyle w:val="NormalWeb"/>
        <w:numPr>
          <w:ilvl w:val="0"/>
          <w:numId w:val="4"/>
        </w:numPr>
        <w:spacing w:before="0" w:beforeAutospacing="0" w:after="180" w:afterAutospacing="0" w:line="360" w:lineRule="auto"/>
        <w:rPr>
          <w:rFonts w:asciiTheme="minorHAnsi" w:hAnsiTheme="minorHAnsi"/>
          <w:color w:val="000000"/>
        </w:rPr>
      </w:pPr>
      <w:r w:rsidRPr="007239DC">
        <w:rPr>
          <w:rFonts w:asciiTheme="minorHAnsi" w:hAnsiTheme="minorHAnsi"/>
          <w:color w:val="000000"/>
        </w:rPr>
        <w:t>Ishimaru, A.M., (2013). From heroes to organizers: Principals and education organizing in urban school reform. Educational Administration Quarterly, 49(1), pp.3–51.</w:t>
      </w:r>
    </w:p>
    <w:p w14:paraId="63C3B9E1" w14:textId="7C0CB3DF" w:rsidR="007239DC" w:rsidRPr="007239DC" w:rsidRDefault="007239DC" w:rsidP="007239DC">
      <w:pPr>
        <w:pStyle w:val="NormalWeb"/>
        <w:numPr>
          <w:ilvl w:val="0"/>
          <w:numId w:val="4"/>
        </w:numPr>
        <w:spacing w:before="0" w:beforeAutospacing="0" w:after="180" w:afterAutospacing="0" w:line="360" w:lineRule="auto"/>
        <w:rPr>
          <w:rFonts w:asciiTheme="minorHAnsi" w:hAnsiTheme="minorHAnsi"/>
          <w:color w:val="000000"/>
        </w:rPr>
      </w:pPr>
      <w:proofErr w:type="spellStart"/>
      <w:r w:rsidRPr="007239DC">
        <w:rPr>
          <w:rFonts w:asciiTheme="minorHAnsi" w:hAnsiTheme="minorHAnsi"/>
          <w:color w:val="000000"/>
        </w:rPr>
        <w:t>Llywodraeth</w:t>
      </w:r>
      <w:proofErr w:type="spellEnd"/>
      <w:r w:rsidRPr="007239DC">
        <w:rPr>
          <w:rFonts w:asciiTheme="minorHAnsi" w:hAnsiTheme="minorHAnsi"/>
          <w:color w:val="000000"/>
        </w:rPr>
        <w:t xml:space="preserve"> Cymru (2015) Well-being of Future Generations (Wales) Act 2015. </w:t>
      </w:r>
      <w:proofErr w:type="spellStart"/>
      <w:r w:rsidRPr="007239DC">
        <w:rPr>
          <w:rFonts w:asciiTheme="minorHAnsi" w:hAnsiTheme="minorHAnsi"/>
          <w:color w:val="000000"/>
        </w:rPr>
        <w:t>Ar</w:t>
      </w:r>
      <w:proofErr w:type="spellEnd"/>
      <w:r w:rsidRPr="007239DC">
        <w:rPr>
          <w:rFonts w:asciiTheme="minorHAnsi" w:hAnsiTheme="minorHAnsi"/>
          <w:color w:val="000000"/>
        </w:rPr>
        <w:t xml:space="preserve"> </w:t>
      </w:r>
      <w:proofErr w:type="spellStart"/>
      <w:r w:rsidRPr="007239DC">
        <w:rPr>
          <w:rFonts w:asciiTheme="minorHAnsi" w:hAnsiTheme="minorHAnsi"/>
          <w:color w:val="000000"/>
        </w:rPr>
        <w:t>gael</w:t>
      </w:r>
      <w:proofErr w:type="spellEnd"/>
      <w:r w:rsidRPr="007239DC">
        <w:rPr>
          <w:rFonts w:asciiTheme="minorHAnsi" w:hAnsiTheme="minorHAnsi"/>
          <w:color w:val="000000"/>
        </w:rPr>
        <w:t xml:space="preserve"> </w:t>
      </w:r>
      <w:proofErr w:type="spellStart"/>
      <w:proofErr w:type="gramStart"/>
      <w:r w:rsidRPr="007239DC">
        <w:rPr>
          <w:rFonts w:asciiTheme="minorHAnsi" w:hAnsiTheme="minorHAnsi"/>
          <w:color w:val="000000"/>
        </w:rPr>
        <w:t>yn</w:t>
      </w:r>
      <w:proofErr w:type="spellEnd"/>
      <w:r w:rsidRPr="007239DC">
        <w:rPr>
          <w:rFonts w:asciiTheme="minorHAnsi" w:hAnsiTheme="minorHAnsi"/>
          <w:color w:val="000000"/>
        </w:rPr>
        <w:t xml:space="preserve"> :</w:t>
      </w:r>
      <w:proofErr w:type="gramEnd"/>
      <w:r w:rsidRPr="007239DC">
        <w:rPr>
          <w:rStyle w:val="apple-converted-space"/>
          <w:rFonts w:asciiTheme="minorHAnsi" w:eastAsiaTheme="majorEastAsia" w:hAnsiTheme="minorHAnsi"/>
          <w:color w:val="000000"/>
        </w:rPr>
        <w:t> </w:t>
      </w:r>
      <w:hyperlink r:id="rId8" w:history="1">
        <w:r w:rsidRPr="007239DC">
          <w:rPr>
            <w:rStyle w:val="Hyperlink"/>
            <w:rFonts w:asciiTheme="minorHAnsi" w:eastAsiaTheme="majorEastAsia" w:hAnsiTheme="minorHAnsi"/>
          </w:rPr>
          <w:t>https://www.legislation.gov.uk/anaw/2015/2/contents/enacted</w:t>
        </w:r>
      </w:hyperlink>
      <w:r w:rsidRPr="007239DC">
        <w:rPr>
          <w:rStyle w:val="apple-converted-space"/>
          <w:rFonts w:asciiTheme="minorHAnsi" w:eastAsiaTheme="majorEastAsia" w:hAnsiTheme="minorHAnsi"/>
          <w:color w:val="000000"/>
        </w:rPr>
        <w:t xml:space="preserve">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66BEC753" w14:textId="0E5D7776" w:rsidR="007239DC" w:rsidRPr="007239DC" w:rsidRDefault="007239DC" w:rsidP="007239DC">
      <w:pPr>
        <w:pStyle w:val="NormalWeb"/>
        <w:numPr>
          <w:ilvl w:val="0"/>
          <w:numId w:val="4"/>
        </w:numPr>
        <w:spacing w:line="360" w:lineRule="auto"/>
        <w:rPr>
          <w:rFonts w:asciiTheme="minorHAnsi" w:hAnsiTheme="minorHAnsi"/>
        </w:rPr>
      </w:pPr>
      <w:proofErr w:type="spellStart"/>
      <w:r w:rsidRPr="007239DC">
        <w:rPr>
          <w:rFonts w:asciiTheme="minorHAnsi" w:hAnsiTheme="minorHAnsi"/>
        </w:rPr>
        <w:t>Llywodraeth</w:t>
      </w:r>
      <w:proofErr w:type="spellEnd"/>
      <w:r w:rsidRPr="007239DC">
        <w:rPr>
          <w:rFonts w:asciiTheme="minorHAnsi" w:hAnsiTheme="minorHAnsi"/>
        </w:rPr>
        <w:t xml:space="preserve"> Cymru (2017) </w:t>
      </w:r>
      <w:r w:rsidRPr="007239DC">
        <w:rPr>
          <w:rFonts w:asciiTheme="minorHAnsi" w:hAnsiTheme="minorHAnsi"/>
          <w:i/>
          <w:iCs/>
        </w:rPr>
        <w:t>Professional standards for teaching and leadership</w:t>
      </w:r>
      <w:r w:rsidRPr="007239DC">
        <w:rPr>
          <w:rFonts w:asciiTheme="minorHAnsi" w:hAnsiTheme="minorHAnsi"/>
        </w:rPr>
        <w:t xml:space="preserve">. </w:t>
      </w:r>
      <w:proofErr w:type="spellStart"/>
      <w:r w:rsidRPr="007239DC">
        <w:rPr>
          <w:rFonts w:asciiTheme="minorHAnsi" w:hAnsiTheme="minorHAnsi"/>
        </w:rPr>
        <w:t>Ar</w:t>
      </w:r>
      <w:proofErr w:type="spellEnd"/>
      <w:r w:rsidRPr="007239DC">
        <w:rPr>
          <w:rFonts w:asciiTheme="minorHAnsi" w:hAnsiTheme="minorHAnsi"/>
        </w:rPr>
        <w:t xml:space="preserve"> </w:t>
      </w:r>
      <w:proofErr w:type="spellStart"/>
      <w:r w:rsidRPr="007239DC">
        <w:rPr>
          <w:rFonts w:asciiTheme="minorHAnsi" w:hAnsiTheme="minorHAnsi"/>
        </w:rPr>
        <w:t>gael</w:t>
      </w:r>
      <w:proofErr w:type="spellEnd"/>
      <w:r w:rsidRPr="007239DC">
        <w:rPr>
          <w:rFonts w:asciiTheme="minorHAnsi" w:hAnsiTheme="minorHAnsi"/>
        </w:rPr>
        <w:t xml:space="preserve"> </w:t>
      </w:r>
      <w:proofErr w:type="spellStart"/>
      <w:proofErr w:type="gramStart"/>
      <w:r w:rsidRPr="007239DC">
        <w:rPr>
          <w:rFonts w:asciiTheme="minorHAnsi" w:hAnsiTheme="minorHAnsi"/>
        </w:rPr>
        <w:t>yn</w:t>
      </w:r>
      <w:proofErr w:type="spellEnd"/>
      <w:r w:rsidRPr="007239DC">
        <w:rPr>
          <w:rFonts w:asciiTheme="minorHAnsi" w:hAnsiTheme="minorHAnsi"/>
        </w:rPr>
        <w:t xml:space="preserve"> :</w:t>
      </w:r>
      <w:proofErr w:type="gramEnd"/>
      <w:r w:rsidRPr="007239DC">
        <w:rPr>
          <w:rFonts w:asciiTheme="minorHAnsi" w:hAnsiTheme="minorHAnsi"/>
        </w:rPr>
        <w:t xml:space="preserve"> https://gov.wales/professional-standards-teaching-and-leadership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3FF1AC25" w14:textId="1BD5275C" w:rsidR="007239DC" w:rsidRPr="007239DC" w:rsidRDefault="007239DC" w:rsidP="007239DC">
      <w:pPr>
        <w:pStyle w:val="NormalWeb"/>
        <w:numPr>
          <w:ilvl w:val="0"/>
          <w:numId w:val="4"/>
        </w:numPr>
        <w:spacing w:before="0" w:beforeAutospacing="0" w:after="240" w:afterAutospacing="0" w:line="360" w:lineRule="auto"/>
        <w:rPr>
          <w:rFonts w:asciiTheme="minorHAnsi" w:hAnsiTheme="minorHAnsi"/>
          <w:color w:val="000000"/>
        </w:rPr>
      </w:pPr>
      <w:proofErr w:type="spellStart"/>
      <w:r w:rsidRPr="007239DC">
        <w:rPr>
          <w:rFonts w:asciiTheme="minorHAnsi" w:hAnsiTheme="minorHAnsi"/>
          <w:color w:val="000000"/>
        </w:rPr>
        <w:t>Llywodraeth</w:t>
      </w:r>
      <w:proofErr w:type="spellEnd"/>
      <w:r w:rsidRPr="007239DC">
        <w:rPr>
          <w:rFonts w:asciiTheme="minorHAnsi" w:hAnsiTheme="minorHAnsi"/>
          <w:color w:val="000000"/>
        </w:rPr>
        <w:t xml:space="preserve"> Cymru (2020).</w:t>
      </w:r>
      <w:r w:rsidRPr="007239DC">
        <w:rPr>
          <w:rStyle w:val="apple-converted-space"/>
          <w:rFonts w:asciiTheme="minorHAnsi" w:eastAsiaTheme="majorEastAsia" w:hAnsiTheme="minorHAnsi"/>
          <w:color w:val="000000"/>
        </w:rPr>
        <w:t> </w:t>
      </w:r>
      <w:proofErr w:type="spellStart"/>
      <w:r w:rsidRPr="007239DC">
        <w:rPr>
          <w:rFonts w:asciiTheme="minorHAnsi" w:hAnsiTheme="minorHAnsi"/>
          <w:i/>
          <w:iCs/>
          <w:color w:val="000000"/>
        </w:rPr>
        <w:t>Disgrifiadau</w:t>
      </w:r>
      <w:proofErr w:type="spellEnd"/>
      <w:r w:rsidRPr="007239DC">
        <w:rPr>
          <w:rFonts w:asciiTheme="minorHAnsi" w:hAnsiTheme="minorHAnsi"/>
          <w:i/>
          <w:iCs/>
          <w:color w:val="000000"/>
        </w:rPr>
        <w:t xml:space="preserve"> </w:t>
      </w:r>
      <w:proofErr w:type="spellStart"/>
      <w:r w:rsidRPr="007239DC">
        <w:rPr>
          <w:rFonts w:asciiTheme="minorHAnsi" w:hAnsiTheme="minorHAnsi"/>
          <w:i/>
          <w:iCs/>
          <w:color w:val="000000"/>
        </w:rPr>
        <w:t>dysgu</w:t>
      </w:r>
      <w:proofErr w:type="spellEnd"/>
      <w:r w:rsidRPr="007239DC">
        <w:rPr>
          <w:rFonts w:asciiTheme="minorHAnsi" w:hAnsiTheme="minorHAnsi"/>
          <w:i/>
          <w:iCs/>
          <w:color w:val="000000"/>
        </w:rPr>
        <w:t xml:space="preserve"> - Hwb</w:t>
      </w:r>
      <w:r w:rsidRPr="007239DC">
        <w:rPr>
          <w:rFonts w:asciiTheme="minorHAnsi" w:hAnsiTheme="minorHAnsi"/>
          <w:color w:val="000000"/>
        </w:rPr>
        <w:t xml:space="preserve">. [online] </w:t>
      </w:r>
      <w:proofErr w:type="spellStart"/>
      <w:r w:rsidRPr="007239DC">
        <w:rPr>
          <w:rFonts w:asciiTheme="minorHAnsi" w:hAnsiTheme="minorHAnsi"/>
          <w:color w:val="000000"/>
        </w:rPr>
        <w:t>hwb.gov.wales</w:t>
      </w:r>
      <w:proofErr w:type="spellEnd"/>
      <w:r w:rsidRPr="007239DC">
        <w:rPr>
          <w:rFonts w:asciiTheme="minorHAnsi" w:hAnsiTheme="minorHAnsi"/>
          <w:color w:val="000000"/>
        </w:rPr>
        <w:t xml:space="preserve">.: </w:t>
      </w:r>
      <w:r w:rsidRPr="007239DC">
        <w:rPr>
          <w:rFonts w:asciiTheme="minorHAnsi" w:hAnsiTheme="minorHAnsi"/>
          <w:color w:val="000000"/>
        </w:rPr>
        <w:t xml:space="preserve"> </w:t>
      </w:r>
      <w:proofErr w:type="spellStart"/>
      <w:r w:rsidRPr="007239DC">
        <w:rPr>
          <w:rFonts w:asciiTheme="minorHAnsi" w:hAnsiTheme="minorHAnsi"/>
          <w:color w:val="000000"/>
        </w:rPr>
        <w:t>ar</w:t>
      </w:r>
      <w:proofErr w:type="spellEnd"/>
      <w:r w:rsidRPr="007239DC">
        <w:rPr>
          <w:rFonts w:asciiTheme="minorHAnsi" w:hAnsiTheme="minorHAnsi"/>
          <w:color w:val="000000"/>
        </w:rPr>
        <w:t xml:space="preserve"> </w:t>
      </w:r>
      <w:proofErr w:type="spellStart"/>
      <w:r w:rsidRPr="007239DC">
        <w:rPr>
          <w:rFonts w:asciiTheme="minorHAnsi" w:hAnsiTheme="minorHAnsi"/>
          <w:color w:val="000000"/>
        </w:rPr>
        <w:t>gael</w:t>
      </w:r>
      <w:proofErr w:type="spellEnd"/>
      <w:r w:rsidRPr="007239DC">
        <w:rPr>
          <w:rFonts w:asciiTheme="minorHAnsi" w:hAnsiTheme="minorHAnsi"/>
          <w:color w:val="000000"/>
        </w:rPr>
        <w:t xml:space="preserve"> </w:t>
      </w:r>
      <w:proofErr w:type="spellStart"/>
      <w:r w:rsidRPr="007239DC">
        <w:rPr>
          <w:rFonts w:asciiTheme="minorHAnsi" w:hAnsiTheme="minorHAnsi"/>
          <w:color w:val="000000"/>
        </w:rPr>
        <w:t>yn</w:t>
      </w:r>
      <w:proofErr w:type="spellEnd"/>
      <w:r w:rsidRPr="007239DC">
        <w:rPr>
          <w:rFonts w:asciiTheme="minorHAnsi" w:hAnsiTheme="minorHAnsi"/>
          <w:color w:val="000000"/>
        </w:rPr>
        <w:t xml:space="preserve"> </w:t>
      </w:r>
      <w:hyperlink r:id="rId9" w:history="1">
        <w:r w:rsidRPr="007239DC">
          <w:rPr>
            <w:rStyle w:val="Hyperlink"/>
            <w:rFonts w:asciiTheme="minorHAnsi" w:hAnsiTheme="minorHAnsi"/>
          </w:rPr>
          <w:t>https://hwb.gov.wales/cwricwlwm-i-gymru/ieithoedd-llythrennedd-a-chyfathrebu/disgrifiadau-dysgu/</w:t>
        </w:r>
      </w:hyperlink>
      <w:r w:rsidRPr="007239DC">
        <w:rPr>
          <w:rFonts w:asciiTheme="minorHAnsi" w:hAnsiTheme="minorHAnsi"/>
          <w:color w:val="000000"/>
        </w:rPr>
        <w:t>.</w:t>
      </w:r>
      <w:r w:rsidRPr="007239DC">
        <w:rPr>
          <w:rFonts w:asciiTheme="minorHAnsi" w:hAnsiTheme="minorHAnsi"/>
          <w:color w:val="000000"/>
        </w:rPr>
        <w:t xml:space="preserve">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3565DDFC" w14:textId="7272CB89" w:rsidR="007239DC" w:rsidRPr="007239DC" w:rsidRDefault="007239DC" w:rsidP="007239DC">
      <w:pPr>
        <w:pStyle w:val="NormalWeb"/>
        <w:numPr>
          <w:ilvl w:val="0"/>
          <w:numId w:val="4"/>
        </w:numPr>
        <w:spacing w:before="0" w:beforeAutospacing="0" w:after="180" w:afterAutospacing="0" w:line="360" w:lineRule="auto"/>
        <w:rPr>
          <w:rFonts w:asciiTheme="minorHAnsi" w:hAnsiTheme="minorHAnsi"/>
          <w:color w:val="000000"/>
        </w:rPr>
      </w:pPr>
      <w:proofErr w:type="spellStart"/>
      <w:r w:rsidRPr="007239DC">
        <w:rPr>
          <w:rFonts w:asciiTheme="minorHAnsi" w:hAnsiTheme="minorHAnsi"/>
          <w:color w:val="000000"/>
        </w:rPr>
        <w:t>Llywodraeth</w:t>
      </w:r>
      <w:proofErr w:type="spellEnd"/>
      <w:r w:rsidRPr="007239DC">
        <w:rPr>
          <w:rFonts w:asciiTheme="minorHAnsi" w:hAnsiTheme="minorHAnsi"/>
          <w:color w:val="000000"/>
        </w:rPr>
        <w:t xml:space="preserve"> Cymru (2023) Welsh in Education Strategic Plans (WESPs). </w:t>
      </w:r>
      <w:proofErr w:type="spellStart"/>
      <w:r w:rsidRPr="007239DC">
        <w:rPr>
          <w:rFonts w:asciiTheme="minorHAnsi" w:hAnsiTheme="minorHAnsi"/>
          <w:color w:val="000000"/>
        </w:rPr>
        <w:t>Ar</w:t>
      </w:r>
      <w:proofErr w:type="spellEnd"/>
      <w:r w:rsidRPr="007239DC">
        <w:rPr>
          <w:rFonts w:asciiTheme="minorHAnsi" w:hAnsiTheme="minorHAnsi"/>
          <w:color w:val="000000"/>
        </w:rPr>
        <w:t xml:space="preserve"> </w:t>
      </w:r>
      <w:proofErr w:type="spellStart"/>
      <w:r w:rsidRPr="007239DC">
        <w:rPr>
          <w:rFonts w:asciiTheme="minorHAnsi" w:hAnsiTheme="minorHAnsi"/>
          <w:color w:val="000000"/>
        </w:rPr>
        <w:t>gael</w:t>
      </w:r>
      <w:proofErr w:type="spellEnd"/>
      <w:r w:rsidRPr="007239DC">
        <w:rPr>
          <w:rFonts w:asciiTheme="minorHAnsi" w:hAnsiTheme="minorHAnsi"/>
          <w:color w:val="000000"/>
        </w:rPr>
        <w:t xml:space="preserve"> </w:t>
      </w:r>
      <w:proofErr w:type="spellStart"/>
      <w:proofErr w:type="gramStart"/>
      <w:r w:rsidRPr="007239DC">
        <w:rPr>
          <w:rFonts w:asciiTheme="minorHAnsi" w:hAnsiTheme="minorHAnsi"/>
          <w:color w:val="000000"/>
        </w:rPr>
        <w:t>yn</w:t>
      </w:r>
      <w:proofErr w:type="spellEnd"/>
      <w:r w:rsidRPr="007239DC">
        <w:rPr>
          <w:rFonts w:asciiTheme="minorHAnsi" w:hAnsiTheme="minorHAnsi"/>
          <w:color w:val="000000"/>
        </w:rPr>
        <w:t xml:space="preserve"> :</w:t>
      </w:r>
      <w:proofErr w:type="gramEnd"/>
      <w:r w:rsidRPr="007239DC">
        <w:rPr>
          <w:rStyle w:val="apple-converted-space"/>
          <w:rFonts w:asciiTheme="minorHAnsi" w:eastAsiaTheme="majorEastAsia" w:hAnsiTheme="minorHAnsi"/>
          <w:color w:val="000000"/>
        </w:rPr>
        <w:t> </w:t>
      </w:r>
      <w:hyperlink r:id="rId10" w:history="1">
        <w:r w:rsidRPr="007239DC">
          <w:rPr>
            <w:rStyle w:val="Hyperlink"/>
            <w:rFonts w:asciiTheme="minorHAnsi" w:eastAsiaTheme="majorEastAsia" w:hAnsiTheme="minorHAnsi"/>
          </w:rPr>
          <w:t>https://www.gov.wales/welsh-education-strategic-plans</w:t>
        </w:r>
      </w:hyperlink>
      <w:r w:rsidRPr="007239DC">
        <w:rPr>
          <w:rStyle w:val="Hyperlink"/>
          <w:rFonts w:asciiTheme="minorHAnsi" w:eastAsiaTheme="majorEastAsia" w:hAnsiTheme="minorHAnsi"/>
        </w:rPr>
        <w:t xml:space="preserve">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2001DE85" w14:textId="0233C728" w:rsidR="007239DC" w:rsidRPr="007239DC" w:rsidRDefault="007239DC" w:rsidP="007239DC">
      <w:pPr>
        <w:pStyle w:val="NormalWeb"/>
        <w:numPr>
          <w:ilvl w:val="0"/>
          <w:numId w:val="4"/>
        </w:numPr>
        <w:spacing w:before="0" w:beforeAutospacing="0" w:after="240" w:afterAutospacing="0" w:line="360" w:lineRule="auto"/>
        <w:rPr>
          <w:rFonts w:asciiTheme="minorHAnsi" w:hAnsiTheme="minorHAnsi"/>
          <w:color w:val="000000"/>
        </w:rPr>
      </w:pPr>
      <w:proofErr w:type="spellStart"/>
      <w:r w:rsidRPr="007239DC">
        <w:rPr>
          <w:rFonts w:asciiTheme="minorHAnsi" w:hAnsiTheme="minorHAnsi"/>
          <w:color w:val="000000"/>
        </w:rPr>
        <w:t>Llywodraeth</w:t>
      </w:r>
      <w:proofErr w:type="spellEnd"/>
      <w:r w:rsidRPr="007239DC">
        <w:rPr>
          <w:rFonts w:asciiTheme="minorHAnsi" w:hAnsiTheme="minorHAnsi"/>
          <w:color w:val="000000"/>
        </w:rPr>
        <w:t xml:space="preserve"> Cymru (2023).</w:t>
      </w:r>
      <w:r w:rsidRPr="007239DC">
        <w:rPr>
          <w:rStyle w:val="apple-converted-space"/>
          <w:rFonts w:asciiTheme="minorHAnsi" w:eastAsiaTheme="majorEastAsia" w:hAnsiTheme="minorHAnsi"/>
          <w:color w:val="000000"/>
        </w:rPr>
        <w:t> </w:t>
      </w:r>
      <w:r w:rsidRPr="007239DC">
        <w:rPr>
          <w:rFonts w:asciiTheme="minorHAnsi" w:hAnsiTheme="minorHAnsi"/>
          <w:i/>
          <w:iCs/>
          <w:color w:val="000000"/>
        </w:rPr>
        <w:t xml:space="preserve">Cymraeg 2050: </w:t>
      </w:r>
      <w:proofErr w:type="spellStart"/>
      <w:r w:rsidRPr="007239DC">
        <w:rPr>
          <w:rFonts w:asciiTheme="minorHAnsi" w:hAnsiTheme="minorHAnsi"/>
          <w:i/>
          <w:iCs/>
          <w:color w:val="000000"/>
        </w:rPr>
        <w:t>cynllun</w:t>
      </w:r>
      <w:proofErr w:type="spellEnd"/>
      <w:r w:rsidRPr="007239DC">
        <w:rPr>
          <w:rFonts w:asciiTheme="minorHAnsi" w:hAnsiTheme="minorHAnsi"/>
          <w:i/>
          <w:iCs/>
          <w:color w:val="000000"/>
        </w:rPr>
        <w:t xml:space="preserve"> </w:t>
      </w:r>
      <w:proofErr w:type="spellStart"/>
      <w:r w:rsidRPr="007239DC">
        <w:rPr>
          <w:rFonts w:asciiTheme="minorHAnsi" w:hAnsiTheme="minorHAnsi"/>
          <w:i/>
          <w:iCs/>
          <w:color w:val="000000"/>
        </w:rPr>
        <w:t>gweithredu</w:t>
      </w:r>
      <w:proofErr w:type="spellEnd"/>
      <w:r w:rsidRPr="007239DC">
        <w:rPr>
          <w:rFonts w:asciiTheme="minorHAnsi" w:hAnsiTheme="minorHAnsi"/>
          <w:i/>
          <w:iCs/>
          <w:color w:val="000000"/>
        </w:rPr>
        <w:t xml:space="preserve"> </w:t>
      </w:r>
      <w:proofErr w:type="spellStart"/>
      <w:r w:rsidRPr="007239DC">
        <w:rPr>
          <w:rFonts w:asciiTheme="minorHAnsi" w:hAnsiTheme="minorHAnsi"/>
          <w:i/>
          <w:iCs/>
          <w:color w:val="000000"/>
        </w:rPr>
        <w:t>strategaeth</w:t>
      </w:r>
      <w:proofErr w:type="spellEnd"/>
      <w:r w:rsidRPr="007239DC">
        <w:rPr>
          <w:rFonts w:asciiTheme="minorHAnsi" w:hAnsiTheme="minorHAnsi"/>
          <w:i/>
          <w:iCs/>
          <w:color w:val="000000"/>
        </w:rPr>
        <w:t xml:space="preserve"> y </w:t>
      </w:r>
      <w:proofErr w:type="spellStart"/>
      <w:r w:rsidRPr="007239DC">
        <w:rPr>
          <w:rFonts w:asciiTheme="minorHAnsi" w:hAnsiTheme="minorHAnsi"/>
          <w:i/>
          <w:iCs/>
          <w:color w:val="000000"/>
        </w:rPr>
        <w:t>Gymraeg</w:t>
      </w:r>
      <w:proofErr w:type="spellEnd"/>
      <w:r w:rsidRPr="007239DC">
        <w:rPr>
          <w:rFonts w:asciiTheme="minorHAnsi" w:hAnsiTheme="minorHAnsi"/>
          <w:i/>
          <w:iCs/>
          <w:color w:val="000000"/>
        </w:rPr>
        <w:t xml:space="preserve"> 2023 </w:t>
      </w:r>
      <w:proofErr w:type="spellStart"/>
      <w:r w:rsidRPr="007239DC">
        <w:rPr>
          <w:rFonts w:asciiTheme="minorHAnsi" w:hAnsiTheme="minorHAnsi"/>
          <w:i/>
          <w:iCs/>
          <w:color w:val="000000"/>
        </w:rPr>
        <w:t>i</w:t>
      </w:r>
      <w:proofErr w:type="spellEnd"/>
      <w:r w:rsidRPr="007239DC">
        <w:rPr>
          <w:rFonts w:asciiTheme="minorHAnsi" w:hAnsiTheme="minorHAnsi"/>
          <w:i/>
          <w:iCs/>
          <w:color w:val="000000"/>
        </w:rPr>
        <w:t xml:space="preserve"> 2024 [HTML] | LLYW.CYMRU</w:t>
      </w:r>
      <w:r w:rsidRPr="007239DC">
        <w:rPr>
          <w:rFonts w:asciiTheme="minorHAnsi" w:hAnsiTheme="minorHAnsi"/>
          <w:color w:val="000000"/>
        </w:rPr>
        <w:t xml:space="preserve">. [online] www.llyw.cymru: </w:t>
      </w:r>
      <w:r w:rsidRPr="007239DC">
        <w:rPr>
          <w:rFonts w:asciiTheme="minorHAnsi" w:hAnsiTheme="minorHAnsi"/>
          <w:color w:val="000000"/>
        </w:rPr>
        <w:t xml:space="preserve"> </w:t>
      </w:r>
      <w:proofErr w:type="spellStart"/>
      <w:r w:rsidRPr="007239DC">
        <w:rPr>
          <w:rFonts w:asciiTheme="minorHAnsi" w:hAnsiTheme="minorHAnsi"/>
          <w:color w:val="000000"/>
        </w:rPr>
        <w:t>ar</w:t>
      </w:r>
      <w:proofErr w:type="spellEnd"/>
      <w:r w:rsidRPr="007239DC">
        <w:rPr>
          <w:rFonts w:asciiTheme="minorHAnsi" w:hAnsiTheme="minorHAnsi"/>
          <w:color w:val="000000"/>
        </w:rPr>
        <w:t xml:space="preserve"> </w:t>
      </w:r>
      <w:proofErr w:type="spellStart"/>
      <w:r w:rsidRPr="007239DC">
        <w:rPr>
          <w:rFonts w:asciiTheme="minorHAnsi" w:hAnsiTheme="minorHAnsi"/>
          <w:color w:val="000000"/>
        </w:rPr>
        <w:t>gael</w:t>
      </w:r>
      <w:proofErr w:type="spellEnd"/>
      <w:r w:rsidRPr="007239DC">
        <w:rPr>
          <w:rFonts w:asciiTheme="minorHAnsi" w:hAnsiTheme="minorHAnsi"/>
          <w:color w:val="000000"/>
        </w:rPr>
        <w:t xml:space="preserve"> </w:t>
      </w:r>
      <w:proofErr w:type="spellStart"/>
      <w:proofErr w:type="gramStart"/>
      <w:r w:rsidRPr="007239DC">
        <w:rPr>
          <w:rFonts w:asciiTheme="minorHAnsi" w:hAnsiTheme="minorHAnsi"/>
          <w:color w:val="000000"/>
        </w:rPr>
        <w:t>yn</w:t>
      </w:r>
      <w:proofErr w:type="spellEnd"/>
      <w:r w:rsidRPr="007239DC">
        <w:rPr>
          <w:rFonts w:asciiTheme="minorHAnsi" w:hAnsiTheme="minorHAnsi"/>
          <w:color w:val="000000"/>
        </w:rPr>
        <w:t xml:space="preserve"> :</w:t>
      </w:r>
      <w:proofErr w:type="gramEnd"/>
      <w:r w:rsidRPr="007239DC">
        <w:rPr>
          <w:rFonts w:asciiTheme="minorHAnsi" w:hAnsiTheme="minorHAnsi"/>
          <w:color w:val="000000"/>
        </w:rPr>
        <w:t xml:space="preserve"> </w:t>
      </w:r>
      <w:r w:rsidRPr="007239DC">
        <w:rPr>
          <w:rFonts w:asciiTheme="minorHAnsi" w:hAnsiTheme="minorHAnsi"/>
          <w:color w:val="000000"/>
        </w:rPr>
        <w:t>https://www.llyw.cymru/cymraeg-2050-cynllun-gweithredu-strategaeth-y-gymraeg-2023-i-2024-html.</w:t>
      </w:r>
      <w:r w:rsidRPr="007239DC">
        <w:rPr>
          <w:rFonts w:asciiTheme="minorHAnsi" w:hAnsiTheme="minorHAnsi"/>
          <w:lang w:val="cy-GB"/>
        </w:rPr>
        <w:t xml:space="preserve">  </w:t>
      </w:r>
      <w:r w:rsidRPr="007239DC">
        <w:rPr>
          <w:rFonts w:asciiTheme="minorHAnsi" w:hAnsiTheme="minorHAnsi"/>
          <w:color w:val="000000"/>
        </w:rPr>
        <w:t>(</w:t>
      </w:r>
      <w:proofErr w:type="spellStart"/>
      <w:r w:rsidRPr="007239DC">
        <w:rPr>
          <w:rFonts w:asciiTheme="minorHAnsi" w:hAnsiTheme="minorHAnsi"/>
          <w:color w:val="000000"/>
        </w:rPr>
        <w:t>Cynyrchwyd</w:t>
      </w:r>
      <w:proofErr w:type="spellEnd"/>
      <w:r w:rsidRPr="007239DC">
        <w:rPr>
          <w:rFonts w:asciiTheme="minorHAnsi" w:hAnsiTheme="minorHAnsi"/>
          <w:color w:val="000000"/>
        </w:rPr>
        <w:t xml:space="preserve"> 2 Mai 2025)</w:t>
      </w:r>
    </w:p>
    <w:p w14:paraId="687D419C" w14:textId="20A69193" w:rsidR="005F5818" w:rsidRPr="007239DC" w:rsidRDefault="005F5818" w:rsidP="007239DC">
      <w:pPr>
        <w:pStyle w:val="NormalWeb"/>
        <w:spacing w:before="0" w:beforeAutospacing="0" w:after="180" w:afterAutospacing="0" w:line="360" w:lineRule="auto"/>
        <w:rPr>
          <w:rFonts w:asciiTheme="minorHAnsi" w:hAnsiTheme="minorHAnsi"/>
          <w:color w:val="000000"/>
        </w:rPr>
      </w:pPr>
    </w:p>
    <w:p w14:paraId="312B68B4" w14:textId="77777777" w:rsidR="005F5818" w:rsidRPr="007239DC" w:rsidRDefault="005F5818" w:rsidP="007239DC">
      <w:pPr>
        <w:spacing w:line="360" w:lineRule="auto"/>
        <w:rPr>
          <w:rFonts w:eastAsia="Times New Roman" w:cs="Times New Roman"/>
          <w:color w:val="000000"/>
          <w:kern w:val="0"/>
          <w:lang w:eastAsia="en-GB"/>
          <w14:ligatures w14:val="none"/>
        </w:rPr>
      </w:pPr>
      <w:r w:rsidRPr="007239DC">
        <w:rPr>
          <w:color w:val="000000"/>
        </w:rPr>
        <w:br w:type="page"/>
      </w:r>
    </w:p>
    <w:p w14:paraId="27BD34FD" w14:textId="24CE6C22" w:rsidR="00310D87" w:rsidRPr="00873791" w:rsidRDefault="005F5818" w:rsidP="005F5818">
      <w:pPr>
        <w:pStyle w:val="NormalWeb"/>
        <w:spacing w:before="0" w:beforeAutospacing="0" w:after="180" w:afterAutospacing="0"/>
        <w:rPr>
          <w:color w:val="000000"/>
          <w:sz w:val="29"/>
          <w:szCs w:val="29"/>
        </w:rPr>
      </w:pPr>
      <w:proofErr w:type="spellStart"/>
      <w:r>
        <w:rPr>
          <w:color w:val="000000"/>
          <w:sz w:val="29"/>
          <w:szCs w:val="29"/>
        </w:rPr>
        <w:t>Atodiad</w:t>
      </w:r>
      <w:proofErr w:type="spellEnd"/>
      <w:r>
        <w:rPr>
          <w:color w:val="000000"/>
          <w:sz w:val="29"/>
          <w:szCs w:val="29"/>
        </w:rPr>
        <w:t xml:space="preserve"> 1 – </w:t>
      </w:r>
      <w:proofErr w:type="spellStart"/>
      <w:r>
        <w:rPr>
          <w:color w:val="000000"/>
          <w:sz w:val="29"/>
          <w:szCs w:val="29"/>
        </w:rPr>
        <w:t>dadansoddiad</w:t>
      </w:r>
      <w:proofErr w:type="spellEnd"/>
      <w:r>
        <w:rPr>
          <w:color w:val="000000"/>
          <w:sz w:val="29"/>
          <w:szCs w:val="29"/>
        </w:rPr>
        <w:t xml:space="preserve"> SWOT</w:t>
      </w:r>
    </w:p>
    <w:tbl>
      <w:tblPr>
        <w:tblStyle w:val="TableGrid"/>
        <w:tblW w:w="0" w:type="auto"/>
        <w:tblLook w:val="04A0" w:firstRow="1" w:lastRow="0" w:firstColumn="1" w:lastColumn="0" w:noHBand="0" w:noVBand="1"/>
      </w:tblPr>
      <w:tblGrid>
        <w:gridCol w:w="1838"/>
        <w:gridCol w:w="2835"/>
        <w:gridCol w:w="3260"/>
      </w:tblGrid>
      <w:tr w:rsidR="005F5818" w14:paraId="6B27C12E" w14:textId="77777777" w:rsidTr="005F5818">
        <w:tc>
          <w:tcPr>
            <w:tcW w:w="1838" w:type="dxa"/>
          </w:tcPr>
          <w:p w14:paraId="4576D635" w14:textId="77777777" w:rsidR="005F5818" w:rsidRDefault="005F5818" w:rsidP="00DD5969">
            <w:pPr>
              <w:rPr>
                <w:sz w:val="16"/>
                <w:szCs w:val="16"/>
                <w:lang w:val="cy-GB"/>
              </w:rPr>
            </w:pPr>
          </w:p>
        </w:tc>
        <w:tc>
          <w:tcPr>
            <w:tcW w:w="2835" w:type="dxa"/>
          </w:tcPr>
          <w:p w14:paraId="7B04808C" w14:textId="6B205EBA" w:rsidR="005F5818" w:rsidRDefault="005F5818" w:rsidP="00DD5969">
            <w:pPr>
              <w:rPr>
                <w:sz w:val="16"/>
                <w:szCs w:val="16"/>
                <w:lang w:val="cy-GB"/>
              </w:rPr>
            </w:pPr>
            <w:r>
              <w:rPr>
                <w:sz w:val="16"/>
                <w:szCs w:val="16"/>
                <w:lang w:val="cy-GB"/>
              </w:rPr>
              <w:t>helpgar</w:t>
            </w:r>
          </w:p>
        </w:tc>
        <w:tc>
          <w:tcPr>
            <w:tcW w:w="3260" w:type="dxa"/>
          </w:tcPr>
          <w:p w14:paraId="76C47E21" w14:textId="2BEBFA0B" w:rsidR="005F5818" w:rsidRDefault="005F5818" w:rsidP="00DD5969">
            <w:pPr>
              <w:rPr>
                <w:sz w:val="16"/>
                <w:szCs w:val="16"/>
                <w:lang w:val="cy-GB"/>
              </w:rPr>
            </w:pPr>
            <w:r>
              <w:rPr>
                <w:sz w:val="16"/>
                <w:szCs w:val="16"/>
                <w:lang w:val="cy-GB"/>
              </w:rPr>
              <w:t>niweidiol</w:t>
            </w:r>
          </w:p>
        </w:tc>
      </w:tr>
      <w:tr w:rsidR="005F5818" w14:paraId="5A77F3F2" w14:textId="77777777" w:rsidTr="005F5818">
        <w:trPr>
          <w:trHeight w:val="1673"/>
        </w:trPr>
        <w:tc>
          <w:tcPr>
            <w:tcW w:w="1838" w:type="dxa"/>
          </w:tcPr>
          <w:p w14:paraId="6F2AF207" w14:textId="391F1B30" w:rsidR="005F5818" w:rsidRDefault="005F5818" w:rsidP="00DD5969">
            <w:pPr>
              <w:rPr>
                <w:sz w:val="16"/>
                <w:szCs w:val="16"/>
                <w:lang w:val="cy-GB"/>
              </w:rPr>
            </w:pPr>
            <w:r>
              <w:rPr>
                <w:sz w:val="16"/>
                <w:szCs w:val="16"/>
                <w:lang w:val="cy-GB"/>
              </w:rPr>
              <w:t>mewnol</w:t>
            </w:r>
          </w:p>
        </w:tc>
        <w:tc>
          <w:tcPr>
            <w:tcW w:w="2835" w:type="dxa"/>
          </w:tcPr>
          <w:p w14:paraId="440FFD24" w14:textId="27BCEFA6" w:rsidR="005F5818" w:rsidRDefault="005F5818" w:rsidP="00DD5969">
            <w:pPr>
              <w:rPr>
                <w:sz w:val="16"/>
                <w:szCs w:val="16"/>
                <w:lang w:val="cy-GB"/>
              </w:rPr>
            </w:pPr>
            <w:r>
              <w:rPr>
                <w:sz w:val="16"/>
                <w:szCs w:val="16"/>
                <w:lang w:val="cy-GB"/>
              </w:rPr>
              <w:t>Cryfderau</w:t>
            </w:r>
          </w:p>
          <w:p w14:paraId="3D5319C2" w14:textId="77777777" w:rsidR="005F5818" w:rsidRDefault="005F5818" w:rsidP="005F5818">
            <w:pPr>
              <w:pStyle w:val="ListParagraph"/>
              <w:numPr>
                <w:ilvl w:val="0"/>
                <w:numId w:val="6"/>
              </w:numPr>
              <w:rPr>
                <w:sz w:val="16"/>
                <w:szCs w:val="16"/>
                <w:lang w:val="cy-GB"/>
              </w:rPr>
            </w:pPr>
            <w:r>
              <w:rPr>
                <w:sz w:val="16"/>
                <w:szCs w:val="16"/>
                <w:lang w:val="cy-GB"/>
              </w:rPr>
              <w:t>Profiadau da i’r plant a’r cymuned</w:t>
            </w:r>
          </w:p>
          <w:p w14:paraId="3EAD0E30" w14:textId="77777777" w:rsidR="005F5818" w:rsidRDefault="005F5818" w:rsidP="005F5818">
            <w:pPr>
              <w:pStyle w:val="ListParagraph"/>
              <w:numPr>
                <w:ilvl w:val="0"/>
                <w:numId w:val="6"/>
              </w:numPr>
              <w:rPr>
                <w:sz w:val="16"/>
                <w:szCs w:val="16"/>
                <w:lang w:val="cy-GB"/>
              </w:rPr>
            </w:pPr>
            <w:r>
              <w:rPr>
                <w:sz w:val="16"/>
                <w:szCs w:val="16"/>
                <w:lang w:val="cy-GB"/>
              </w:rPr>
              <w:t>Gwybodaeth staff</w:t>
            </w:r>
          </w:p>
          <w:p w14:paraId="769DD597" w14:textId="77777777" w:rsidR="005F5818" w:rsidRDefault="005F5818" w:rsidP="005F5818">
            <w:pPr>
              <w:pStyle w:val="ListParagraph"/>
              <w:numPr>
                <w:ilvl w:val="0"/>
                <w:numId w:val="6"/>
              </w:numPr>
              <w:rPr>
                <w:sz w:val="16"/>
                <w:szCs w:val="16"/>
                <w:lang w:val="cy-GB"/>
              </w:rPr>
            </w:pPr>
            <w:r>
              <w:rPr>
                <w:sz w:val="16"/>
                <w:szCs w:val="16"/>
                <w:lang w:val="cy-GB"/>
              </w:rPr>
              <w:t>Does dim angen hyfforddiant</w:t>
            </w:r>
          </w:p>
          <w:p w14:paraId="2E0A52FD" w14:textId="77777777" w:rsidR="005F5818" w:rsidRDefault="005F5818" w:rsidP="005F5818">
            <w:pPr>
              <w:pStyle w:val="ListParagraph"/>
              <w:numPr>
                <w:ilvl w:val="0"/>
                <w:numId w:val="6"/>
              </w:numPr>
              <w:rPr>
                <w:sz w:val="16"/>
                <w:szCs w:val="16"/>
                <w:lang w:val="cy-GB"/>
              </w:rPr>
            </w:pPr>
            <w:r>
              <w:rPr>
                <w:sz w:val="16"/>
                <w:szCs w:val="16"/>
                <w:lang w:val="cy-GB"/>
              </w:rPr>
              <w:t>Mae’n hwyl</w:t>
            </w:r>
          </w:p>
          <w:p w14:paraId="5D93DB2C" w14:textId="6F0609EC" w:rsidR="005F5818" w:rsidRPr="005F5818" w:rsidRDefault="005F5818" w:rsidP="005F5818">
            <w:pPr>
              <w:pStyle w:val="ListParagraph"/>
              <w:numPr>
                <w:ilvl w:val="0"/>
                <w:numId w:val="6"/>
              </w:numPr>
              <w:rPr>
                <w:sz w:val="16"/>
                <w:szCs w:val="16"/>
                <w:lang w:val="cy-GB"/>
              </w:rPr>
            </w:pPr>
            <w:r>
              <w:rPr>
                <w:sz w:val="16"/>
                <w:szCs w:val="16"/>
                <w:lang w:val="cy-GB"/>
              </w:rPr>
              <w:t>Rhwydd i’w gynnal heb profiad</w:t>
            </w:r>
          </w:p>
        </w:tc>
        <w:tc>
          <w:tcPr>
            <w:tcW w:w="3260" w:type="dxa"/>
          </w:tcPr>
          <w:p w14:paraId="114386A6" w14:textId="6D9E06F0" w:rsidR="005F5818" w:rsidRDefault="005F5818" w:rsidP="00DD5969">
            <w:pPr>
              <w:rPr>
                <w:sz w:val="16"/>
                <w:szCs w:val="16"/>
                <w:lang w:val="cy-GB"/>
              </w:rPr>
            </w:pPr>
            <w:r>
              <w:rPr>
                <w:sz w:val="16"/>
                <w:szCs w:val="16"/>
                <w:lang w:val="cy-GB"/>
              </w:rPr>
              <w:t>Gwendidau</w:t>
            </w:r>
          </w:p>
          <w:p w14:paraId="5FCDF062" w14:textId="620D3F67" w:rsidR="005F5818" w:rsidRDefault="005F5818" w:rsidP="005F5818">
            <w:pPr>
              <w:pStyle w:val="ListParagraph"/>
              <w:numPr>
                <w:ilvl w:val="0"/>
                <w:numId w:val="5"/>
              </w:numPr>
              <w:rPr>
                <w:sz w:val="16"/>
                <w:szCs w:val="16"/>
                <w:lang w:val="cy-GB"/>
              </w:rPr>
            </w:pPr>
            <w:r>
              <w:rPr>
                <w:sz w:val="16"/>
                <w:szCs w:val="16"/>
                <w:lang w:val="cy-GB"/>
              </w:rPr>
              <w:t>Staff</w:t>
            </w:r>
          </w:p>
          <w:p w14:paraId="07600FDC" w14:textId="29FE306F" w:rsidR="005F5818" w:rsidRDefault="005F5818" w:rsidP="005F5818">
            <w:pPr>
              <w:pStyle w:val="ListParagraph"/>
              <w:numPr>
                <w:ilvl w:val="0"/>
                <w:numId w:val="5"/>
              </w:numPr>
              <w:rPr>
                <w:sz w:val="16"/>
                <w:szCs w:val="16"/>
                <w:lang w:val="cy-GB"/>
              </w:rPr>
            </w:pPr>
            <w:r>
              <w:rPr>
                <w:sz w:val="16"/>
                <w:szCs w:val="16"/>
                <w:lang w:val="cy-GB"/>
              </w:rPr>
              <w:t>Arian</w:t>
            </w:r>
          </w:p>
          <w:p w14:paraId="226C9428" w14:textId="77777777" w:rsidR="005F5818" w:rsidRDefault="005F5818" w:rsidP="005F5818">
            <w:pPr>
              <w:pStyle w:val="ListParagraph"/>
              <w:numPr>
                <w:ilvl w:val="0"/>
                <w:numId w:val="5"/>
              </w:numPr>
              <w:rPr>
                <w:sz w:val="16"/>
                <w:szCs w:val="16"/>
                <w:lang w:val="cy-GB"/>
              </w:rPr>
            </w:pPr>
            <w:r>
              <w:rPr>
                <w:sz w:val="16"/>
                <w:szCs w:val="16"/>
                <w:lang w:val="cy-GB"/>
              </w:rPr>
              <w:t>Ymgysylltu rhieni</w:t>
            </w:r>
          </w:p>
          <w:p w14:paraId="0C4BFEBB" w14:textId="2D7C005D" w:rsidR="005F5818" w:rsidRPr="005F5818" w:rsidRDefault="005F5818" w:rsidP="005F5818">
            <w:pPr>
              <w:pStyle w:val="ListParagraph"/>
              <w:numPr>
                <w:ilvl w:val="0"/>
                <w:numId w:val="5"/>
              </w:numPr>
              <w:rPr>
                <w:sz w:val="16"/>
                <w:szCs w:val="16"/>
                <w:lang w:val="cy-GB"/>
              </w:rPr>
            </w:pPr>
            <w:r>
              <w:rPr>
                <w:sz w:val="16"/>
                <w:szCs w:val="16"/>
                <w:lang w:val="cy-GB"/>
              </w:rPr>
              <w:t>Diddordeb plant</w:t>
            </w:r>
          </w:p>
        </w:tc>
      </w:tr>
      <w:tr w:rsidR="005F5818" w14:paraId="478E5AF7" w14:textId="77777777" w:rsidTr="005F5818">
        <w:trPr>
          <w:trHeight w:val="1838"/>
        </w:trPr>
        <w:tc>
          <w:tcPr>
            <w:tcW w:w="1838" w:type="dxa"/>
          </w:tcPr>
          <w:p w14:paraId="46D6649A" w14:textId="494E998D" w:rsidR="005F5818" w:rsidRDefault="005F5818" w:rsidP="00DD5969">
            <w:pPr>
              <w:rPr>
                <w:sz w:val="16"/>
                <w:szCs w:val="16"/>
                <w:lang w:val="cy-GB"/>
              </w:rPr>
            </w:pPr>
            <w:r>
              <w:rPr>
                <w:sz w:val="16"/>
                <w:szCs w:val="16"/>
                <w:lang w:val="cy-GB"/>
              </w:rPr>
              <w:t>allanol</w:t>
            </w:r>
          </w:p>
        </w:tc>
        <w:tc>
          <w:tcPr>
            <w:tcW w:w="2835" w:type="dxa"/>
          </w:tcPr>
          <w:p w14:paraId="2F513977" w14:textId="235B2E24" w:rsidR="005F5818" w:rsidRDefault="005F5818" w:rsidP="00DD5969">
            <w:pPr>
              <w:rPr>
                <w:sz w:val="16"/>
                <w:szCs w:val="16"/>
                <w:lang w:val="cy-GB"/>
              </w:rPr>
            </w:pPr>
            <w:r>
              <w:rPr>
                <w:sz w:val="16"/>
                <w:szCs w:val="16"/>
                <w:lang w:val="cy-GB"/>
              </w:rPr>
              <w:t>Cyfleodd</w:t>
            </w:r>
          </w:p>
          <w:p w14:paraId="3F26295A" w14:textId="77777777" w:rsidR="005F5818" w:rsidRDefault="005F5818" w:rsidP="005F5818">
            <w:pPr>
              <w:pStyle w:val="ListParagraph"/>
              <w:numPr>
                <w:ilvl w:val="0"/>
                <w:numId w:val="5"/>
              </w:numPr>
              <w:rPr>
                <w:sz w:val="16"/>
                <w:szCs w:val="16"/>
                <w:lang w:val="cy-GB"/>
              </w:rPr>
            </w:pPr>
            <w:r>
              <w:rPr>
                <w:sz w:val="16"/>
                <w:szCs w:val="16"/>
                <w:lang w:val="cy-GB"/>
              </w:rPr>
              <w:t>Annog rhieni i ymuno mewn i’r dysgu</w:t>
            </w:r>
          </w:p>
          <w:p w14:paraId="53A1A560" w14:textId="4AA96527" w:rsidR="005F5818" w:rsidRDefault="005F5818" w:rsidP="005F5818">
            <w:pPr>
              <w:pStyle w:val="ListParagraph"/>
              <w:numPr>
                <w:ilvl w:val="0"/>
                <w:numId w:val="5"/>
              </w:numPr>
              <w:rPr>
                <w:sz w:val="16"/>
                <w:szCs w:val="16"/>
                <w:lang w:val="cy-GB"/>
              </w:rPr>
            </w:pPr>
            <w:r>
              <w:rPr>
                <w:sz w:val="16"/>
                <w:szCs w:val="16"/>
                <w:lang w:val="cy-GB"/>
              </w:rPr>
              <w:t xml:space="preserve">Caniatau plant i rhanu gyda rhieni </w:t>
            </w:r>
          </w:p>
          <w:p w14:paraId="6443344C" w14:textId="77777777" w:rsidR="005F5818" w:rsidRDefault="005F5818" w:rsidP="005F5818">
            <w:pPr>
              <w:pStyle w:val="ListParagraph"/>
              <w:numPr>
                <w:ilvl w:val="0"/>
                <w:numId w:val="5"/>
              </w:numPr>
              <w:rPr>
                <w:sz w:val="16"/>
                <w:szCs w:val="16"/>
                <w:lang w:val="cy-GB"/>
              </w:rPr>
            </w:pPr>
            <w:r>
              <w:rPr>
                <w:sz w:val="16"/>
                <w:szCs w:val="16"/>
                <w:lang w:val="cy-GB"/>
              </w:rPr>
              <w:t>Annog cyfeillgarwch</w:t>
            </w:r>
          </w:p>
          <w:p w14:paraId="29DE520C" w14:textId="1FCF2CB6" w:rsidR="005F5818" w:rsidRPr="005F5818" w:rsidRDefault="005F5818" w:rsidP="005F5818">
            <w:pPr>
              <w:pStyle w:val="ListParagraph"/>
              <w:numPr>
                <w:ilvl w:val="0"/>
                <w:numId w:val="5"/>
              </w:numPr>
              <w:rPr>
                <w:sz w:val="16"/>
                <w:szCs w:val="16"/>
                <w:lang w:val="cy-GB"/>
              </w:rPr>
            </w:pPr>
            <w:r>
              <w:rPr>
                <w:sz w:val="16"/>
                <w:szCs w:val="16"/>
                <w:lang w:val="cy-GB"/>
              </w:rPr>
              <w:t xml:space="preserve">Yn adeiladu ar sgiliau cymdeithasol </w:t>
            </w:r>
          </w:p>
        </w:tc>
        <w:tc>
          <w:tcPr>
            <w:tcW w:w="3260" w:type="dxa"/>
          </w:tcPr>
          <w:p w14:paraId="29151645" w14:textId="206B8D40" w:rsidR="005F5818" w:rsidRDefault="005F5818" w:rsidP="00DD5969">
            <w:pPr>
              <w:rPr>
                <w:sz w:val="16"/>
                <w:szCs w:val="16"/>
                <w:lang w:val="cy-GB"/>
              </w:rPr>
            </w:pPr>
            <w:r>
              <w:rPr>
                <w:sz w:val="16"/>
                <w:szCs w:val="16"/>
                <w:lang w:val="cy-GB"/>
              </w:rPr>
              <w:t>Bygythiadau</w:t>
            </w:r>
          </w:p>
          <w:p w14:paraId="6B568461" w14:textId="77777777" w:rsidR="005F5818" w:rsidRDefault="005F5818" w:rsidP="005F5818">
            <w:pPr>
              <w:pStyle w:val="ListParagraph"/>
              <w:numPr>
                <w:ilvl w:val="0"/>
                <w:numId w:val="5"/>
              </w:numPr>
              <w:rPr>
                <w:sz w:val="16"/>
                <w:szCs w:val="16"/>
                <w:lang w:val="cy-GB"/>
              </w:rPr>
            </w:pPr>
            <w:r>
              <w:rPr>
                <w:sz w:val="16"/>
                <w:szCs w:val="16"/>
                <w:lang w:val="cy-GB"/>
              </w:rPr>
              <w:t xml:space="preserve">Diffyg ymgysylltu </w:t>
            </w:r>
          </w:p>
          <w:p w14:paraId="7EFEDB3F" w14:textId="77777777" w:rsidR="005F5818" w:rsidRDefault="005F5818" w:rsidP="005F5818">
            <w:pPr>
              <w:pStyle w:val="ListParagraph"/>
              <w:numPr>
                <w:ilvl w:val="0"/>
                <w:numId w:val="5"/>
              </w:numPr>
              <w:rPr>
                <w:sz w:val="16"/>
                <w:szCs w:val="16"/>
                <w:lang w:val="cy-GB"/>
              </w:rPr>
            </w:pPr>
            <w:r>
              <w:rPr>
                <w:sz w:val="16"/>
                <w:szCs w:val="16"/>
                <w:lang w:val="cy-GB"/>
              </w:rPr>
              <w:t>Diffyg diddordeb</w:t>
            </w:r>
          </w:p>
          <w:p w14:paraId="50FE51A0" w14:textId="37C68CAE" w:rsidR="005F5818" w:rsidRPr="005F5818" w:rsidRDefault="005F5818" w:rsidP="005F5818">
            <w:pPr>
              <w:pStyle w:val="ListParagraph"/>
              <w:numPr>
                <w:ilvl w:val="0"/>
                <w:numId w:val="5"/>
              </w:numPr>
              <w:rPr>
                <w:sz w:val="16"/>
                <w:szCs w:val="16"/>
                <w:lang w:val="cy-GB"/>
              </w:rPr>
            </w:pPr>
            <w:r>
              <w:rPr>
                <w:sz w:val="16"/>
                <w:szCs w:val="16"/>
                <w:lang w:val="cy-GB"/>
              </w:rPr>
              <w:t>Efallai na fydd yn effeithiol</w:t>
            </w:r>
          </w:p>
        </w:tc>
      </w:tr>
    </w:tbl>
    <w:p w14:paraId="0F623A61" w14:textId="77777777" w:rsidR="00873791" w:rsidRPr="008E4EB6" w:rsidRDefault="00873791" w:rsidP="00DD5969">
      <w:pPr>
        <w:rPr>
          <w:sz w:val="16"/>
          <w:szCs w:val="16"/>
          <w:lang w:val="cy-GB"/>
        </w:rPr>
      </w:pPr>
    </w:p>
    <w:sectPr w:rsidR="00873791" w:rsidRPr="008E4E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969A3"/>
    <w:multiLevelType w:val="hybridMultilevel"/>
    <w:tmpl w:val="F7EA92C4"/>
    <w:lvl w:ilvl="0" w:tplc="CBB0A664">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9B4C91"/>
    <w:multiLevelType w:val="hybridMultilevel"/>
    <w:tmpl w:val="0180E6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B856F0C"/>
    <w:multiLevelType w:val="hybridMultilevel"/>
    <w:tmpl w:val="5D38B21A"/>
    <w:lvl w:ilvl="0" w:tplc="CCDED574">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001593">
    <w:abstractNumId w:val="1"/>
  </w:num>
  <w:num w:numId="2" w16cid:durableId="1044867123">
    <w:abstractNumId w:val="2"/>
  </w:num>
  <w:num w:numId="3" w16cid:durableId="23795046">
    <w:abstractNumId w:val="3"/>
  </w:num>
  <w:num w:numId="4" w16cid:durableId="1314866726">
    <w:abstractNumId w:val="4"/>
  </w:num>
  <w:num w:numId="5" w16cid:durableId="1191183812">
    <w:abstractNumId w:val="0"/>
  </w:num>
  <w:num w:numId="6" w16cid:durableId="15584676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206282"/>
    <w:rsid w:val="00262DC1"/>
    <w:rsid w:val="0029581C"/>
    <w:rsid w:val="002C05B1"/>
    <w:rsid w:val="002F243A"/>
    <w:rsid w:val="00301906"/>
    <w:rsid w:val="00302BB1"/>
    <w:rsid w:val="00310D87"/>
    <w:rsid w:val="003341DF"/>
    <w:rsid w:val="00347EA1"/>
    <w:rsid w:val="00382546"/>
    <w:rsid w:val="003A709B"/>
    <w:rsid w:val="003D223A"/>
    <w:rsid w:val="00417AB6"/>
    <w:rsid w:val="004D474C"/>
    <w:rsid w:val="00536CFB"/>
    <w:rsid w:val="00543F5E"/>
    <w:rsid w:val="00584970"/>
    <w:rsid w:val="005B783A"/>
    <w:rsid w:val="005F42D0"/>
    <w:rsid w:val="005F5818"/>
    <w:rsid w:val="005F7C42"/>
    <w:rsid w:val="00605CE3"/>
    <w:rsid w:val="0062310A"/>
    <w:rsid w:val="00664B16"/>
    <w:rsid w:val="006B52C3"/>
    <w:rsid w:val="007203C3"/>
    <w:rsid w:val="007239DC"/>
    <w:rsid w:val="007352C0"/>
    <w:rsid w:val="00743752"/>
    <w:rsid w:val="007D3AE1"/>
    <w:rsid w:val="007E01E0"/>
    <w:rsid w:val="00803155"/>
    <w:rsid w:val="00822A33"/>
    <w:rsid w:val="00840BEE"/>
    <w:rsid w:val="00851EDB"/>
    <w:rsid w:val="00873791"/>
    <w:rsid w:val="008E4EB6"/>
    <w:rsid w:val="008F1086"/>
    <w:rsid w:val="009060A0"/>
    <w:rsid w:val="0091355A"/>
    <w:rsid w:val="00917008"/>
    <w:rsid w:val="00935B8D"/>
    <w:rsid w:val="009B164A"/>
    <w:rsid w:val="00A23D6E"/>
    <w:rsid w:val="00A72571"/>
    <w:rsid w:val="00AD7313"/>
    <w:rsid w:val="00AE2AA9"/>
    <w:rsid w:val="00AE3307"/>
    <w:rsid w:val="00B028A8"/>
    <w:rsid w:val="00B103B9"/>
    <w:rsid w:val="00B51B61"/>
    <w:rsid w:val="00B724BB"/>
    <w:rsid w:val="00BC53CF"/>
    <w:rsid w:val="00BE2A35"/>
    <w:rsid w:val="00BE3554"/>
    <w:rsid w:val="00C129B8"/>
    <w:rsid w:val="00C24461"/>
    <w:rsid w:val="00C2550A"/>
    <w:rsid w:val="00C4699D"/>
    <w:rsid w:val="00CF32AC"/>
    <w:rsid w:val="00D24ADF"/>
    <w:rsid w:val="00D26517"/>
    <w:rsid w:val="00DC55F3"/>
    <w:rsid w:val="00DD5969"/>
    <w:rsid w:val="00DE79D1"/>
    <w:rsid w:val="00E10797"/>
    <w:rsid w:val="00E243A8"/>
    <w:rsid w:val="00E654EB"/>
    <w:rsid w:val="00E6747C"/>
    <w:rsid w:val="00EA0B9A"/>
    <w:rsid w:val="00EA15D1"/>
    <w:rsid w:val="00EA6220"/>
    <w:rsid w:val="00EC1771"/>
    <w:rsid w:val="00F8089C"/>
    <w:rsid w:val="00F934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73791"/>
    <w:rPr>
      <w:color w:val="467886" w:themeColor="hyperlink"/>
      <w:u w:val="single"/>
    </w:rPr>
  </w:style>
  <w:style w:type="character" w:styleId="UnresolvedMention">
    <w:name w:val="Unresolved Mention"/>
    <w:basedOn w:val="DefaultParagraphFont"/>
    <w:uiPriority w:val="99"/>
    <w:semiHidden/>
    <w:unhideWhenUsed/>
    <w:rsid w:val="00873791"/>
    <w:rPr>
      <w:color w:val="605E5C"/>
      <w:shd w:val="clear" w:color="auto" w:fill="E1DFDD"/>
    </w:rPr>
  </w:style>
  <w:style w:type="paragraph" w:styleId="NormalWeb">
    <w:name w:val="Normal (Web)"/>
    <w:basedOn w:val="Normal"/>
    <w:uiPriority w:val="99"/>
    <w:unhideWhenUsed/>
    <w:rsid w:val="008737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10D87"/>
  </w:style>
  <w:style w:type="character" w:styleId="FollowedHyperlink">
    <w:name w:val="FollowedHyperlink"/>
    <w:basedOn w:val="DefaultParagraphFont"/>
    <w:uiPriority w:val="99"/>
    <w:semiHidden/>
    <w:unhideWhenUsed/>
    <w:rsid w:val="007239D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77927">
      <w:bodyDiv w:val="1"/>
      <w:marLeft w:val="0"/>
      <w:marRight w:val="0"/>
      <w:marTop w:val="0"/>
      <w:marBottom w:val="0"/>
      <w:divBdr>
        <w:top w:val="none" w:sz="0" w:space="0" w:color="auto"/>
        <w:left w:val="none" w:sz="0" w:space="0" w:color="auto"/>
        <w:bottom w:val="none" w:sz="0" w:space="0" w:color="auto"/>
        <w:right w:val="none" w:sz="0" w:space="0" w:color="auto"/>
      </w:divBdr>
    </w:div>
    <w:div w:id="1090538617">
      <w:bodyDiv w:val="1"/>
      <w:marLeft w:val="0"/>
      <w:marRight w:val="0"/>
      <w:marTop w:val="0"/>
      <w:marBottom w:val="0"/>
      <w:divBdr>
        <w:top w:val="none" w:sz="0" w:space="0" w:color="auto"/>
        <w:left w:val="none" w:sz="0" w:space="0" w:color="auto"/>
        <w:bottom w:val="none" w:sz="0" w:space="0" w:color="auto"/>
        <w:right w:val="none" w:sz="0" w:space="0" w:color="auto"/>
      </w:divBdr>
      <w:divsChild>
        <w:div w:id="1779328562">
          <w:marLeft w:val="0"/>
          <w:marRight w:val="0"/>
          <w:marTop w:val="0"/>
          <w:marBottom w:val="0"/>
          <w:divBdr>
            <w:top w:val="none" w:sz="0" w:space="0" w:color="auto"/>
            <w:left w:val="none" w:sz="0" w:space="0" w:color="auto"/>
            <w:bottom w:val="none" w:sz="0" w:space="0" w:color="auto"/>
            <w:right w:val="none" w:sz="0" w:space="0" w:color="auto"/>
          </w:divBdr>
        </w:div>
      </w:divsChild>
    </w:div>
    <w:div w:id="1197960571">
      <w:bodyDiv w:val="1"/>
      <w:marLeft w:val="0"/>
      <w:marRight w:val="0"/>
      <w:marTop w:val="0"/>
      <w:marBottom w:val="0"/>
      <w:divBdr>
        <w:top w:val="none" w:sz="0" w:space="0" w:color="auto"/>
        <w:left w:val="none" w:sz="0" w:space="0" w:color="auto"/>
        <w:bottom w:val="none" w:sz="0" w:space="0" w:color="auto"/>
        <w:right w:val="none" w:sz="0" w:space="0" w:color="auto"/>
      </w:divBdr>
      <w:divsChild>
        <w:div w:id="615597046">
          <w:marLeft w:val="0"/>
          <w:marRight w:val="0"/>
          <w:marTop w:val="0"/>
          <w:marBottom w:val="0"/>
          <w:divBdr>
            <w:top w:val="none" w:sz="0" w:space="0" w:color="auto"/>
            <w:left w:val="none" w:sz="0" w:space="0" w:color="auto"/>
            <w:bottom w:val="none" w:sz="0" w:space="0" w:color="auto"/>
            <w:right w:val="none" w:sz="0" w:space="0" w:color="auto"/>
          </w:divBdr>
        </w:div>
      </w:divsChild>
    </w:div>
    <w:div w:id="1301499055">
      <w:bodyDiv w:val="1"/>
      <w:marLeft w:val="0"/>
      <w:marRight w:val="0"/>
      <w:marTop w:val="0"/>
      <w:marBottom w:val="0"/>
      <w:divBdr>
        <w:top w:val="none" w:sz="0" w:space="0" w:color="auto"/>
        <w:left w:val="none" w:sz="0" w:space="0" w:color="auto"/>
        <w:bottom w:val="none" w:sz="0" w:space="0" w:color="auto"/>
        <w:right w:val="none" w:sz="0" w:space="0" w:color="auto"/>
      </w:divBdr>
      <w:divsChild>
        <w:div w:id="456947058">
          <w:marLeft w:val="0"/>
          <w:marRight w:val="0"/>
          <w:marTop w:val="0"/>
          <w:marBottom w:val="0"/>
          <w:divBdr>
            <w:top w:val="none" w:sz="0" w:space="0" w:color="auto"/>
            <w:left w:val="none" w:sz="0" w:space="0" w:color="auto"/>
            <w:bottom w:val="none" w:sz="0" w:space="0" w:color="auto"/>
            <w:right w:val="none" w:sz="0" w:space="0" w:color="auto"/>
          </w:divBdr>
        </w:div>
      </w:divsChild>
    </w:div>
    <w:div w:id="1878003619">
      <w:bodyDiv w:val="1"/>
      <w:marLeft w:val="0"/>
      <w:marRight w:val="0"/>
      <w:marTop w:val="0"/>
      <w:marBottom w:val="0"/>
      <w:divBdr>
        <w:top w:val="none" w:sz="0" w:space="0" w:color="auto"/>
        <w:left w:val="none" w:sz="0" w:space="0" w:color="auto"/>
        <w:bottom w:val="none" w:sz="0" w:space="0" w:color="auto"/>
        <w:right w:val="none" w:sz="0" w:space="0" w:color="auto"/>
      </w:divBdr>
    </w:div>
    <w:div w:id="1976249204">
      <w:bodyDiv w:val="1"/>
      <w:marLeft w:val="0"/>
      <w:marRight w:val="0"/>
      <w:marTop w:val="0"/>
      <w:marBottom w:val="0"/>
      <w:divBdr>
        <w:top w:val="none" w:sz="0" w:space="0" w:color="auto"/>
        <w:left w:val="none" w:sz="0" w:space="0" w:color="auto"/>
        <w:bottom w:val="none" w:sz="0" w:space="0" w:color="auto"/>
        <w:right w:val="none" w:sz="0" w:space="0" w:color="auto"/>
      </w:divBdr>
      <w:divsChild>
        <w:div w:id="1886332070">
          <w:marLeft w:val="0"/>
          <w:marRight w:val="0"/>
          <w:marTop w:val="0"/>
          <w:marBottom w:val="0"/>
          <w:divBdr>
            <w:top w:val="none" w:sz="0" w:space="0" w:color="auto"/>
            <w:left w:val="none" w:sz="0" w:space="0" w:color="auto"/>
            <w:bottom w:val="none" w:sz="0" w:space="0" w:color="auto"/>
            <w:right w:val="none" w:sz="0" w:space="0" w:color="auto"/>
          </w:divBdr>
        </w:div>
      </w:divsChild>
    </w:div>
    <w:div w:id="1984508263">
      <w:bodyDiv w:val="1"/>
      <w:marLeft w:val="0"/>
      <w:marRight w:val="0"/>
      <w:marTop w:val="0"/>
      <w:marBottom w:val="0"/>
      <w:divBdr>
        <w:top w:val="none" w:sz="0" w:space="0" w:color="auto"/>
        <w:left w:val="none" w:sz="0" w:space="0" w:color="auto"/>
        <w:bottom w:val="none" w:sz="0" w:space="0" w:color="auto"/>
        <w:right w:val="none" w:sz="0" w:space="0" w:color="auto"/>
      </w:divBdr>
      <w:divsChild>
        <w:div w:id="140269944">
          <w:marLeft w:val="0"/>
          <w:marRight w:val="0"/>
          <w:marTop w:val="0"/>
          <w:marBottom w:val="0"/>
          <w:divBdr>
            <w:top w:val="none" w:sz="0" w:space="0" w:color="auto"/>
            <w:left w:val="none" w:sz="0" w:space="0" w:color="auto"/>
            <w:bottom w:val="none" w:sz="0" w:space="0" w:color="auto"/>
            <w:right w:val="none" w:sz="0" w:space="0" w:color="auto"/>
          </w:divBdr>
          <w:divsChild>
            <w:div w:id="269358185">
              <w:marLeft w:val="0"/>
              <w:marRight w:val="0"/>
              <w:marTop w:val="0"/>
              <w:marBottom w:val="0"/>
              <w:divBdr>
                <w:top w:val="none" w:sz="0" w:space="0" w:color="auto"/>
                <w:left w:val="none" w:sz="0" w:space="0" w:color="auto"/>
                <w:bottom w:val="none" w:sz="0" w:space="0" w:color="auto"/>
                <w:right w:val="none" w:sz="0" w:space="0" w:color="auto"/>
              </w:divBdr>
              <w:divsChild>
                <w:div w:id="9437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414480">
      <w:bodyDiv w:val="1"/>
      <w:marLeft w:val="0"/>
      <w:marRight w:val="0"/>
      <w:marTop w:val="0"/>
      <w:marBottom w:val="0"/>
      <w:divBdr>
        <w:top w:val="none" w:sz="0" w:space="0" w:color="auto"/>
        <w:left w:val="none" w:sz="0" w:space="0" w:color="auto"/>
        <w:bottom w:val="none" w:sz="0" w:space="0" w:color="auto"/>
        <w:right w:val="none" w:sz="0" w:space="0" w:color="auto"/>
      </w:divBdr>
    </w:div>
    <w:div w:id="2124377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naw/2015/2/contents/enacted" TargetMode="External"/><Relationship Id="rId3" Type="http://schemas.openxmlformats.org/officeDocument/2006/relationships/settings" Target="settings.xml"/><Relationship Id="rId7" Type="http://schemas.openxmlformats.org/officeDocument/2006/relationships/hyperlink" Target="https://doi.org/10.1023/A:100904881738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conference/bera-conference-2024-and-wera-focal-meeting"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gov.wales/welsh-education-strategic-plans" TargetMode="External"/><Relationship Id="rId4" Type="http://schemas.openxmlformats.org/officeDocument/2006/relationships/webSettings" Target="webSettings.xml"/><Relationship Id="rId9" Type="http://schemas.openxmlformats.org/officeDocument/2006/relationships/hyperlink" Target="https://hwb.gov.wales/cwricwlwm-i-gymru/ieithoedd-llythrennedd-a-chyfathrebu/disgrifiadau-dysg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1</Pages>
  <Words>3112</Words>
  <Characters>17740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Josephson, Elisha</cp:lastModifiedBy>
  <cp:revision>8</cp:revision>
  <dcterms:created xsi:type="dcterms:W3CDTF">2025-04-27T14:15:00Z</dcterms:created>
  <dcterms:modified xsi:type="dcterms:W3CDTF">2025-05-06T20:36:00Z</dcterms:modified>
</cp:coreProperties>
</file>