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E48352" w14:textId="77777777" w:rsidR="00F85400" w:rsidRDefault="00F85400" w:rsidP="00F85400">
      <w:r w:rsidRPr="00C47110">
        <w:rPr>
          <w:noProof/>
        </w:rPr>
        <w:drawing>
          <wp:inline distT="0" distB="0" distL="0" distR="0" wp14:anchorId="6A5A4EAB" wp14:editId="2588E3AB">
            <wp:extent cx="2921000" cy="1168400"/>
            <wp:effectExtent l="0" t="0" r="0" b="0"/>
            <wp:docPr id="3" name="Picture 3"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1E8E9FF5" w14:textId="77777777" w:rsidR="00F85400" w:rsidRDefault="00F85400" w:rsidP="00F85400"/>
    <w:p w14:paraId="609B3233" w14:textId="77777777" w:rsidR="00F85400" w:rsidRDefault="00F85400" w:rsidP="00F85400">
      <w:pPr>
        <w:jc w:val="center"/>
        <w:rPr>
          <w:b/>
        </w:rPr>
      </w:pPr>
      <w:r w:rsidRPr="004648C0">
        <w:rPr>
          <w:b/>
        </w:rPr>
        <w:t>CONSULTANCY MANAGEMENT</w:t>
      </w:r>
    </w:p>
    <w:p w14:paraId="3CE1B135" w14:textId="77777777" w:rsidR="00F85400" w:rsidRPr="004648C0" w:rsidRDefault="00F85400" w:rsidP="00F85400">
      <w:pPr>
        <w:jc w:val="center"/>
        <w:rPr>
          <w:b/>
        </w:rPr>
      </w:pPr>
    </w:p>
    <w:p w14:paraId="39582090" w14:textId="77777777" w:rsidR="00F85400" w:rsidRDefault="00F85400" w:rsidP="00F85400">
      <w:pPr>
        <w:jc w:val="center"/>
      </w:pPr>
    </w:p>
    <w:p w14:paraId="04E5F3C8" w14:textId="77777777" w:rsidR="00F85400" w:rsidRDefault="00F85400" w:rsidP="00F85400">
      <w:pPr>
        <w:jc w:val="center"/>
        <w:rPr>
          <w:b/>
          <w:sz w:val="52"/>
        </w:rPr>
      </w:pPr>
    </w:p>
    <w:p w14:paraId="04C5ED5E" w14:textId="77777777" w:rsidR="00F85400" w:rsidRDefault="00F85400" w:rsidP="00F85400">
      <w:pPr>
        <w:jc w:val="center"/>
        <w:rPr>
          <w:b/>
          <w:sz w:val="52"/>
        </w:rPr>
      </w:pPr>
      <w:r w:rsidRPr="004648C0">
        <w:rPr>
          <w:b/>
          <w:sz w:val="52"/>
        </w:rPr>
        <w:t>PROJECT INITIATION DOCUMENT (PID)</w:t>
      </w:r>
    </w:p>
    <w:p w14:paraId="382FDAFB" w14:textId="77777777" w:rsidR="00F85400" w:rsidRDefault="00F85400" w:rsidP="00F85400">
      <w:pPr>
        <w:jc w:val="center"/>
        <w:rPr>
          <w:b/>
          <w:sz w:val="52"/>
        </w:rPr>
      </w:pPr>
    </w:p>
    <w:p w14:paraId="1EF0B2FE" w14:textId="77777777" w:rsidR="00F85400" w:rsidRPr="004648C0" w:rsidRDefault="00F85400" w:rsidP="00F85400">
      <w:pPr>
        <w:jc w:val="center"/>
        <w:rPr>
          <w:b/>
          <w:sz w:val="52"/>
        </w:rPr>
      </w:pPr>
    </w:p>
    <w:p w14:paraId="130F6BA7" w14:textId="0184B5AF" w:rsidR="00F85400" w:rsidRDefault="00F85400" w:rsidP="00F85400">
      <w:pPr>
        <w:jc w:val="center"/>
        <w:rPr>
          <w:b/>
          <w:sz w:val="52"/>
        </w:rPr>
      </w:pPr>
      <w:r>
        <w:rPr>
          <w:b/>
          <w:sz w:val="52"/>
        </w:rPr>
        <w:t>A FEASIBILITY STUDY OF NEW BUSINESS MODEL FOR</w:t>
      </w:r>
      <w:r w:rsidR="00A82487">
        <w:rPr>
          <w:b/>
          <w:sz w:val="52"/>
        </w:rPr>
        <w:t xml:space="preserve"> </w:t>
      </w:r>
      <w:r w:rsidR="00EF1750">
        <w:rPr>
          <w:b/>
          <w:sz w:val="52"/>
        </w:rPr>
        <w:t>HKTVmall</w:t>
      </w:r>
      <w:r>
        <w:rPr>
          <w:b/>
          <w:sz w:val="52"/>
        </w:rPr>
        <w:t xml:space="preserve"> IN HONG KONG</w:t>
      </w:r>
    </w:p>
    <w:p w14:paraId="51A1B40B" w14:textId="77777777" w:rsidR="00F85400" w:rsidRDefault="00F85400" w:rsidP="00F85400">
      <w:pPr>
        <w:jc w:val="center"/>
      </w:pPr>
    </w:p>
    <w:p w14:paraId="4384E3AF" w14:textId="77777777" w:rsidR="00F85400" w:rsidRPr="004648C0" w:rsidRDefault="00F85400" w:rsidP="00F85400">
      <w:pPr>
        <w:jc w:val="center"/>
        <w:rPr>
          <w:b/>
        </w:rPr>
      </w:pPr>
    </w:p>
    <w:p w14:paraId="5C1F9AAC" w14:textId="77777777" w:rsidR="00F85400" w:rsidRPr="004648C0" w:rsidRDefault="00F85400" w:rsidP="00F85400">
      <w:pPr>
        <w:jc w:val="center"/>
        <w:rPr>
          <w:b/>
        </w:rPr>
      </w:pPr>
      <w:r>
        <w:rPr>
          <w:b/>
        </w:rPr>
        <w:t>2018</w:t>
      </w:r>
    </w:p>
    <w:p w14:paraId="437D9A1E" w14:textId="77777777" w:rsidR="00F85400" w:rsidRDefault="00F85400" w:rsidP="00F85400">
      <w:pPr>
        <w:jc w:val="center"/>
      </w:pPr>
    </w:p>
    <w:p w14:paraId="448E3E60" w14:textId="77777777" w:rsidR="00F85400" w:rsidRDefault="00F85400" w:rsidP="00F85400">
      <w:pPr>
        <w:jc w:val="center"/>
      </w:pPr>
    </w:p>
    <w:p w14:paraId="1FFBBBAC" w14:textId="77777777" w:rsidR="00F85400" w:rsidRDefault="00F85400" w:rsidP="00F85400">
      <w:pPr>
        <w:jc w:val="center"/>
      </w:pPr>
    </w:p>
    <w:p w14:paraId="175B8450" w14:textId="77777777" w:rsidR="00F85400" w:rsidRDefault="00F85400" w:rsidP="00F85400">
      <w:pPr>
        <w:jc w:val="center"/>
      </w:pPr>
    </w:p>
    <w:p w14:paraId="2CEFA7D6" w14:textId="77777777" w:rsidR="00F85400" w:rsidRDefault="00F85400" w:rsidP="00F85400">
      <w:pPr>
        <w:jc w:val="center"/>
      </w:pPr>
    </w:p>
    <w:p w14:paraId="01068E1E" w14:textId="77777777" w:rsidR="00F85400" w:rsidRDefault="00F85400" w:rsidP="00F85400">
      <w:pPr>
        <w:jc w:val="center"/>
      </w:pPr>
    </w:p>
    <w:p w14:paraId="7386D269" w14:textId="77777777" w:rsidR="00F85400" w:rsidRDefault="00F85400" w:rsidP="00F85400">
      <w:pPr>
        <w:jc w:val="center"/>
      </w:pPr>
    </w:p>
    <w:p w14:paraId="16430B39" w14:textId="77777777" w:rsidR="00F85400" w:rsidRDefault="00F85400" w:rsidP="00F85400">
      <w:pPr>
        <w:jc w:val="center"/>
      </w:pPr>
    </w:p>
    <w:p w14:paraId="25123923" w14:textId="620188D4" w:rsidR="00F85400" w:rsidRPr="004648C0" w:rsidRDefault="00F85400" w:rsidP="00F85400">
      <w:pPr>
        <w:rPr>
          <w:b/>
        </w:rPr>
      </w:pPr>
      <w:r w:rsidRPr="004648C0">
        <w:rPr>
          <w:b/>
        </w:rPr>
        <w:t>Students Name:</w:t>
      </w:r>
      <w:r>
        <w:rPr>
          <w:b/>
        </w:rPr>
        <w:t xml:space="preserve">  Harriet Li</w:t>
      </w:r>
      <w:r w:rsidR="00F802B3">
        <w:rPr>
          <w:b/>
        </w:rPr>
        <w:t xml:space="preserve"> Yuen Ching</w:t>
      </w:r>
    </w:p>
    <w:p w14:paraId="4726CCBB" w14:textId="77777777" w:rsidR="00F85400" w:rsidRDefault="00F85400" w:rsidP="00F85400"/>
    <w:p w14:paraId="3688F3AE" w14:textId="77777777" w:rsidR="00F85400" w:rsidRDefault="00F85400" w:rsidP="00F85400"/>
    <w:p w14:paraId="3EF93A92" w14:textId="77777777" w:rsidR="00F85400" w:rsidRDefault="00F85400" w:rsidP="00F85400"/>
    <w:p w14:paraId="7A48BD24" w14:textId="77777777" w:rsidR="00F85400" w:rsidRPr="004648C0" w:rsidRDefault="00F85400" w:rsidP="00F85400">
      <w:pPr>
        <w:jc w:val="center"/>
        <w:rPr>
          <w:b/>
        </w:rPr>
      </w:pPr>
      <w:r w:rsidRPr="004648C0">
        <w:rPr>
          <w:b/>
        </w:rPr>
        <w:t>Masters: Consultancy Management</w:t>
      </w:r>
    </w:p>
    <w:p w14:paraId="538D0091" w14:textId="77777777" w:rsidR="00F85400" w:rsidRDefault="00F85400" w:rsidP="00F85400">
      <w:pPr>
        <w:jc w:val="center"/>
        <w:rPr>
          <w:u w:val="single"/>
        </w:rPr>
      </w:pPr>
      <w:r>
        <w:rPr>
          <w:u w:val="single"/>
        </w:rPr>
        <w:t>Project Initiation Document (PID)</w:t>
      </w:r>
    </w:p>
    <w:p w14:paraId="635BA97E" w14:textId="77777777" w:rsidR="00F85400" w:rsidRDefault="00F85400" w:rsidP="00F85400">
      <w:pPr>
        <w:jc w:val="center"/>
        <w:rPr>
          <w:u w:val="single"/>
        </w:rPr>
      </w:pPr>
    </w:p>
    <w:p w14:paraId="4E82396A" w14:textId="77777777" w:rsidR="00F85400" w:rsidRDefault="00F85400" w:rsidP="00F85400">
      <w:pPr>
        <w:jc w:val="center"/>
        <w:rPr>
          <w:u w:val="single"/>
        </w:rPr>
      </w:pPr>
    </w:p>
    <w:p w14:paraId="74E16DE6" w14:textId="77777777" w:rsidR="00F85400" w:rsidRDefault="00F85400" w:rsidP="00F85400">
      <w:pPr>
        <w:jc w:val="center"/>
        <w:rPr>
          <w:u w:val="single"/>
        </w:rPr>
      </w:pPr>
    </w:p>
    <w:p w14:paraId="0741FAF5" w14:textId="77777777" w:rsidR="00F85400" w:rsidRDefault="00F85400" w:rsidP="00F85400">
      <w:pPr>
        <w:rPr>
          <w:b/>
        </w:rPr>
      </w:pPr>
      <w:r>
        <w:rPr>
          <w:b/>
        </w:rPr>
        <w:t>INSTRUCTIONS:</w:t>
      </w:r>
    </w:p>
    <w:p w14:paraId="094539C9" w14:textId="77777777" w:rsidR="00F85400" w:rsidRDefault="00F85400" w:rsidP="00F85400">
      <w:pPr>
        <w:pStyle w:val="ListParagraph"/>
        <w:numPr>
          <w:ilvl w:val="0"/>
          <w:numId w:val="28"/>
        </w:numPr>
        <w:jc w:val="both"/>
      </w:pPr>
      <w:bookmarkStart w:id="0" w:name="_Ref534627970"/>
      <w:r>
        <w:t>Give as much justification as possible for every question asked. This means, you must not limit yourself to just stating WHAT you believe is an appropriate response, but WHY.</w:t>
      </w:r>
      <w:bookmarkEnd w:id="0"/>
    </w:p>
    <w:p w14:paraId="3FC69103" w14:textId="77777777" w:rsidR="00F85400" w:rsidRDefault="00F85400" w:rsidP="00F85400">
      <w:pPr>
        <w:pStyle w:val="ListParagraph"/>
        <w:numPr>
          <w:ilvl w:val="0"/>
          <w:numId w:val="28"/>
        </w:numPr>
        <w:jc w:val="both"/>
      </w:pPr>
      <w:r>
        <w:t>ALWAYS provide an outline of the financial and cost imperatives associated with your project aim and objectives. Remember, you must be able to SELL your project idea.</w:t>
      </w:r>
    </w:p>
    <w:p w14:paraId="3FB5F462" w14:textId="77777777" w:rsidR="00F85400" w:rsidRDefault="00F85400" w:rsidP="00F85400">
      <w:pPr>
        <w:pStyle w:val="ListParagraph"/>
        <w:numPr>
          <w:ilvl w:val="0"/>
          <w:numId w:val="28"/>
        </w:numPr>
        <w:jc w:val="both"/>
      </w:pPr>
      <w:r>
        <w:t>Put effort into your PID and you will benefit when it comes to undertaking your project and writing your final report.</w:t>
      </w:r>
    </w:p>
    <w:p w14:paraId="426D3AB4" w14:textId="77777777" w:rsidR="00F85400" w:rsidRDefault="00F85400" w:rsidP="00F85400"/>
    <w:p w14:paraId="7371E2D4" w14:textId="77777777" w:rsidR="00F85400" w:rsidRDefault="00F85400" w:rsidP="00F85400"/>
    <w:p w14:paraId="2C532501" w14:textId="04469FE5" w:rsidR="00F85400" w:rsidRDefault="00F85400" w:rsidP="00F85400">
      <w:pPr>
        <w:jc w:val="center"/>
      </w:pPr>
      <w:r>
        <w:rPr>
          <w:b/>
        </w:rPr>
        <w:t>PID submission date detailed on module schedule</w:t>
      </w:r>
    </w:p>
    <w:p w14:paraId="26D41029" w14:textId="38F7895A" w:rsidR="00F85400" w:rsidRDefault="00F85400" w:rsidP="00F85400">
      <w:pPr>
        <w:jc w:val="center"/>
      </w:pPr>
      <w:r>
        <w:rPr>
          <w:noProof/>
        </w:rPr>
        <w:drawing>
          <wp:inline distT="0" distB="0" distL="0" distR="0" wp14:anchorId="0F92E008" wp14:editId="10A93C45">
            <wp:extent cx="1358900" cy="135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inline>
        </w:drawing>
      </w:r>
      <w:r>
        <w:rPr>
          <w:rStyle w:val="Strong"/>
          <w:rFonts w:ascii="Arial" w:hAnsi="Arial" w:cs="Arial"/>
          <w:bCs w:val="0"/>
          <w:color w:val="444444"/>
          <w:shd w:val="clear" w:color="auto" w:fill="FFFFFF"/>
        </w:rPr>
        <w:br w:type="page"/>
      </w: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972"/>
      </w:tblGrid>
      <w:tr w:rsidR="00F85400" w:rsidRPr="000964F8" w14:paraId="7AB29DEA" w14:textId="77777777" w:rsidTr="00C31A35">
        <w:tc>
          <w:tcPr>
            <w:tcW w:w="3316" w:type="dxa"/>
          </w:tcPr>
          <w:p w14:paraId="307CBA48" w14:textId="77777777" w:rsidR="00F85400" w:rsidRDefault="00F85400" w:rsidP="00F85400">
            <w:pPr>
              <w:pStyle w:val="ListParagraph"/>
              <w:numPr>
                <w:ilvl w:val="0"/>
                <w:numId w:val="29"/>
              </w:numPr>
              <w:spacing w:after="0" w:line="240" w:lineRule="auto"/>
              <w:ind w:left="426" w:hanging="426"/>
            </w:pPr>
            <w:r>
              <w:lastRenderedPageBreak/>
              <w:t>Your n</w:t>
            </w:r>
            <w:r w:rsidRPr="000964F8">
              <w:t>ame:</w:t>
            </w:r>
          </w:p>
          <w:p w14:paraId="3C031746" w14:textId="77777777" w:rsidR="00F85400" w:rsidRPr="000964F8" w:rsidRDefault="00F85400" w:rsidP="00C31A35">
            <w:pPr>
              <w:pStyle w:val="ListParagraph"/>
              <w:spacing w:after="0" w:line="240" w:lineRule="auto"/>
              <w:ind w:left="426"/>
            </w:pPr>
          </w:p>
        </w:tc>
        <w:tc>
          <w:tcPr>
            <w:tcW w:w="5972" w:type="dxa"/>
          </w:tcPr>
          <w:p w14:paraId="5DA0BE55" w14:textId="3A1F68BA" w:rsidR="00F85400" w:rsidRPr="000964F8" w:rsidRDefault="00F85400" w:rsidP="00C31A35">
            <w:pPr>
              <w:spacing w:after="0" w:line="240" w:lineRule="auto"/>
            </w:pPr>
            <w:r>
              <w:t>Harriet Li</w:t>
            </w:r>
            <w:r w:rsidR="00F802B3">
              <w:t xml:space="preserve"> Yuen Ching</w:t>
            </w:r>
          </w:p>
        </w:tc>
      </w:tr>
      <w:tr w:rsidR="00F85400" w:rsidRPr="000964F8" w14:paraId="4641BED2" w14:textId="77777777" w:rsidTr="00C31A35">
        <w:tc>
          <w:tcPr>
            <w:tcW w:w="3316" w:type="dxa"/>
          </w:tcPr>
          <w:p w14:paraId="31610E73" w14:textId="77777777" w:rsidR="00F85400" w:rsidRDefault="00F85400" w:rsidP="00F85400">
            <w:pPr>
              <w:pStyle w:val="ListParagraph"/>
              <w:numPr>
                <w:ilvl w:val="0"/>
                <w:numId w:val="29"/>
              </w:numPr>
              <w:spacing w:after="0" w:line="240" w:lineRule="auto"/>
              <w:ind w:left="426" w:hanging="426"/>
            </w:pPr>
            <w:proofErr w:type="spellStart"/>
            <w:r w:rsidRPr="000964F8">
              <w:t>Organisation</w:t>
            </w:r>
            <w:proofErr w:type="spellEnd"/>
            <w:r w:rsidRPr="000964F8">
              <w:t xml:space="preserve"> name:</w:t>
            </w:r>
          </w:p>
          <w:p w14:paraId="73740F97" w14:textId="77777777" w:rsidR="00F85400" w:rsidRPr="000964F8" w:rsidRDefault="00F85400" w:rsidP="00C31A35">
            <w:pPr>
              <w:pStyle w:val="ListParagraph"/>
              <w:spacing w:after="0" w:line="240" w:lineRule="auto"/>
              <w:ind w:left="426"/>
            </w:pPr>
          </w:p>
        </w:tc>
        <w:tc>
          <w:tcPr>
            <w:tcW w:w="5972" w:type="dxa"/>
          </w:tcPr>
          <w:p w14:paraId="46870E70" w14:textId="77777777" w:rsidR="00F85400" w:rsidRPr="000964F8" w:rsidRDefault="00F85400" w:rsidP="00C31A35">
            <w:pPr>
              <w:spacing w:after="0" w:line="240" w:lineRule="auto"/>
            </w:pPr>
            <w:r>
              <w:t>H&amp;L Consultancy Ltd.</w:t>
            </w:r>
          </w:p>
        </w:tc>
      </w:tr>
      <w:tr w:rsidR="00F85400" w:rsidRPr="000964F8" w14:paraId="1660F0E9" w14:textId="77777777" w:rsidTr="00C31A35">
        <w:tc>
          <w:tcPr>
            <w:tcW w:w="3316" w:type="dxa"/>
          </w:tcPr>
          <w:p w14:paraId="634259D9" w14:textId="77777777" w:rsidR="00F85400" w:rsidRDefault="00F85400" w:rsidP="00F85400">
            <w:pPr>
              <w:pStyle w:val="ListParagraph"/>
              <w:numPr>
                <w:ilvl w:val="0"/>
                <w:numId w:val="29"/>
              </w:numPr>
              <w:spacing w:after="0" w:line="240" w:lineRule="auto"/>
              <w:ind w:left="426" w:hanging="426"/>
            </w:pPr>
            <w:r>
              <w:t>Your job title/role:</w:t>
            </w:r>
          </w:p>
          <w:p w14:paraId="037DD8B1" w14:textId="77777777" w:rsidR="00F85400" w:rsidRPr="000964F8" w:rsidRDefault="00F85400" w:rsidP="00C31A35">
            <w:pPr>
              <w:pStyle w:val="ListParagraph"/>
              <w:spacing w:after="0" w:line="240" w:lineRule="auto"/>
              <w:ind w:left="426"/>
            </w:pPr>
          </w:p>
        </w:tc>
        <w:tc>
          <w:tcPr>
            <w:tcW w:w="5972" w:type="dxa"/>
          </w:tcPr>
          <w:p w14:paraId="0DEE9F46" w14:textId="77777777" w:rsidR="00F85400" w:rsidRPr="000964F8" w:rsidRDefault="00F85400" w:rsidP="00C31A35">
            <w:pPr>
              <w:spacing w:after="0" w:line="240" w:lineRule="auto"/>
            </w:pPr>
            <w:r>
              <w:t>Consultant</w:t>
            </w:r>
          </w:p>
        </w:tc>
      </w:tr>
      <w:tr w:rsidR="00F85400" w:rsidRPr="000964F8" w14:paraId="0F7C2059" w14:textId="77777777" w:rsidTr="00C31A35">
        <w:tc>
          <w:tcPr>
            <w:tcW w:w="3316" w:type="dxa"/>
          </w:tcPr>
          <w:p w14:paraId="2006E221" w14:textId="77777777" w:rsidR="00F85400" w:rsidRDefault="00F85400" w:rsidP="00F85400">
            <w:pPr>
              <w:pStyle w:val="ListParagraph"/>
              <w:numPr>
                <w:ilvl w:val="0"/>
                <w:numId w:val="29"/>
              </w:numPr>
              <w:spacing w:after="0" w:line="240" w:lineRule="auto"/>
              <w:ind w:left="426" w:hanging="426"/>
            </w:pPr>
            <w:r w:rsidRPr="000964F8">
              <w:t>How long have you been in this job/role?</w:t>
            </w:r>
          </w:p>
          <w:p w14:paraId="431DCA67" w14:textId="77777777" w:rsidR="00F85400" w:rsidRPr="000964F8" w:rsidRDefault="00F85400" w:rsidP="00C31A35">
            <w:pPr>
              <w:pStyle w:val="ListParagraph"/>
              <w:spacing w:after="0" w:line="240" w:lineRule="auto"/>
              <w:ind w:left="426"/>
            </w:pPr>
          </w:p>
        </w:tc>
        <w:tc>
          <w:tcPr>
            <w:tcW w:w="5972" w:type="dxa"/>
          </w:tcPr>
          <w:p w14:paraId="68EAB705" w14:textId="77777777" w:rsidR="00F85400" w:rsidRPr="000964F8" w:rsidRDefault="00F85400" w:rsidP="00C31A35">
            <w:pPr>
              <w:spacing w:after="0" w:line="240" w:lineRule="auto"/>
            </w:pPr>
            <w:r>
              <w:t>6 years</w:t>
            </w:r>
          </w:p>
        </w:tc>
      </w:tr>
      <w:tr w:rsidR="00F85400" w:rsidRPr="000964F8" w14:paraId="51518115" w14:textId="77777777" w:rsidTr="00C31A35">
        <w:tc>
          <w:tcPr>
            <w:tcW w:w="3316" w:type="dxa"/>
          </w:tcPr>
          <w:p w14:paraId="27F1AE88" w14:textId="77777777" w:rsidR="00F85400" w:rsidRPr="000964F8" w:rsidRDefault="00F85400" w:rsidP="00F85400">
            <w:pPr>
              <w:pStyle w:val="ListParagraph"/>
              <w:numPr>
                <w:ilvl w:val="0"/>
                <w:numId w:val="29"/>
              </w:numPr>
              <w:spacing w:after="0" w:line="240" w:lineRule="auto"/>
              <w:ind w:left="426" w:hanging="426"/>
            </w:pPr>
            <w:r w:rsidRPr="000964F8">
              <w:t>Outline main purpose of your job/role:</w:t>
            </w:r>
          </w:p>
          <w:p w14:paraId="7DC153B8" w14:textId="77777777" w:rsidR="00F85400" w:rsidRPr="000964F8" w:rsidRDefault="00F85400" w:rsidP="00C31A35">
            <w:pPr>
              <w:spacing w:after="0" w:line="240" w:lineRule="auto"/>
            </w:pPr>
          </w:p>
        </w:tc>
        <w:tc>
          <w:tcPr>
            <w:tcW w:w="5972" w:type="dxa"/>
          </w:tcPr>
          <w:p w14:paraId="7CB5C282" w14:textId="77777777" w:rsidR="00F85400" w:rsidRDefault="00F85400" w:rsidP="00F85400">
            <w:pPr>
              <w:pStyle w:val="ListParagraph"/>
              <w:numPr>
                <w:ilvl w:val="0"/>
                <w:numId w:val="34"/>
              </w:numPr>
              <w:spacing w:after="0" w:line="240" w:lineRule="auto"/>
            </w:pPr>
            <w:r>
              <w:t>Providing consultant services</w:t>
            </w:r>
          </w:p>
          <w:p w14:paraId="63F4016A" w14:textId="7661CCD0" w:rsidR="00F85400" w:rsidRDefault="00F85400" w:rsidP="00F85400">
            <w:pPr>
              <w:pStyle w:val="ListParagraph"/>
              <w:numPr>
                <w:ilvl w:val="0"/>
                <w:numId w:val="34"/>
              </w:numPr>
              <w:spacing w:after="0" w:line="240" w:lineRule="auto"/>
            </w:pPr>
            <w:r>
              <w:t xml:space="preserve">Undertaking the evaluation of </w:t>
            </w:r>
            <w:r w:rsidR="00EF1750">
              <w:t>HKTVmall</w:t>
            </w:r>
            <w:r>
              <w:t>’s business</w:t>
            </w:r>
          </w:p>
          <w:p w14:paraId="22E73A05" w14:textId="63087B6E" w:rsidR="00F85400" w:rsidRDefault="00F85400" w:rsidP="00F85400">
            <w:pPr>
              <w:pStyle w:val="ListParagraph"/>
              <w:numPr>
                <w:ilvl w:val="0"/>
                <w:numId w:val="34"/>
              </w:numPr>
              <w:spacing w:after="0" w:line="240" w:lineRule="auto"/>
            </w:pPr>
            <w:r>
              <w:t xml:space="preserve">Solving the key challenge faced by </w:t>
            </w:r>
            <w:r w:rsidR="00EF1750">
              <w:t>HKTVmall</w:t>
            </w:r>
          </w:p>
          <w:p w14:paraId="1BA9849F" w14:textId="77777777" w:rsidR="00F85400" w:rsidRPr="000964F8" w:rsidRDefault="00F85400" w:rsidP="00C31A35">
            <w:pPr>
              <w:pStyle w:val="ListParagraph"/>
              <w:spacing w:after="0" w:line="240" w:lineRule="auto"/>
            </w:pPr>
          </w:p>
        </w:tc>
      </w:tr>
      <w:tr w:rsidR="00F85400" w:rsidRPr="000964F8" w14:paraId="7F6B069D" w14:textId="77777777" w:rsidTr="00C31A35">
        <w:tc>
          <w:tcPr>
            <w:tcW w:w="3316" w:type="dxa"/>
          </w:tcPr>
          <w:p w14:paraId="3ED1DABF" w14:textId="77777777" w:rsidR="00F85400" w:rsidRPr="000964F8" w:rsidRDefault="00F85400" w:rsidP="00F85400">
            <w:pPr>
              <w:pStyle w:val="ListParagraph"/>
              <w:numPr>
                <w:ilvl w:val="0"/>
                <w:numId w:val="29"/>
              </w:numPr>
              <w:spacing w:after="0" w:line="240" w:lineRule="auto"/>
              <w:ind w:left="426" w:hanging="426"/>
            </w:pPr>
            <w:r w:rsidRPr="000964F8">
              <w:t>List the main responsibilities within your job/role:</w:t>
            </w:r>
          </w:p>
          <w:p w14:paraId="13C19C3E" w14:textId="77777777" w:rsidR="00F85400" w:rsidRPr="000964F8" w:rsidRDefault="00F85400" w:rsidP="00C31A35">
            <w:pPr>
              <w:spacing w:after="0" w:line="240" w:lineRule="auto"/>
            </w:pPr>
          </w:p>
          <w:p w14:paraId="0593BB9C" w14:textId="77777777" w:rsidR="00F85400" w:rsidRPr="000964F8" w:rsidRDefault="00F85400" w:rsidP="00C31A35">
            <w:pPr>
              <w:spacing w:after="0" w:line="240" w:lineRule="auto"/>
            </w:pPr>
          </w:p>
        </w:tc>
        <w:tc>
          <w:tcPr>
            <w:tcW w:w="5972" w:type="dxa"/>
          </w:tcPr>
          <w:p w14:paraId="0F911549" w14:textId="77777777" w:rsidR="00F85400" w:rsidRDefault="00F85400" w:rsidP="00F85400">
            <w:pPr>
              <w:pStyle w:val="ListParagraph"/>
              <w:numPr>
                <w:ilvl w:val="0"/>
                <w:numId w:val="33"/>
              </w:numPr>
              <w:spacing w:after="0" w:line="240" w:lineRule="auto"/>
            </w:pPr>
            <w:r>
              <w:t>Identify risks and problems faced by the Company</w:t>
            </w:r>
          </w:p>
          <w:p w14:paraId="4BEA3B2E" w14:textId="77777777" w:rsidR="00F85400" w:rsidRPr="00677EF1" w:rsidRDefault="00F85400" w:rsidP="00F85400">
            <w:pPr>
              <w:pStyle w:val="ListParagraph"/>
              <w:numPr>
                <w:ilvl w:val="0"/>
                <w:numId w:val="33"/>
              </w:numPr>
              <w:spacing w:after="0" w:line="240" w:lineRule="auto"/>
            </w:pPr>
            <w:r>
              <w:t>Conducting research and d</w:t>
            </w:r>
            <w:r w:rsidRPr="00677EF1">
              <w:t xml:space="preserve">ata </w:t>
            </w:r>
            <w:r>
              <w:t>a</w:t>
            </w:r>
            <w:r w:rsidRPr="00677EF1">
              <w:t>nalysis</w:t>
            </w:r>
            <w:r>
              <w:t xml:space="preserve"> about the Company</w:t>
            </w:r>
          </w:p>
          <w:p w14:paraId="73ED2D3F" w14:textId="1D2A6D22" w:rsidR="00F85400" w:rsidRPr="00677EF1" w:rsidRDefault="00F85400" w:rsidP="00F85400">
            <w:pPr>
              <w:pStyle w:val="ListParagraph"/>
              <w:numPr>
                <w:ilvl w:val="0"/>
                <w:numId w:val="33"/>
              </w:numPr>
              <w:spacing w:after="0" w:line="240" w:lineRule="auto"/>
            </w:pPr>
            <w:r w:rsidRPr="00677EF1">
              <w:t xml:space="preserve">Providing advices to assist </w:t>
            </w:r>
            <w:r w:rsidR="00EF1750">
              <w:t>HKTVmall</w:t>
            </w:r>
            <w:r w:rsidRPr="00677EF1">
              <w:t>’s management on decision making</w:t>
            </w:r>
          </w:p>
          <w:p w14:paraId="6CEDCC69" w14:textId="77777777" w:rsidR="00F85400" w:rsidRDefault="00F85400" w:rsidP="00F85400">
            <w:pPr>
              <w:pStyle w:val="ListParagraph"/>
              <w:numPr>
                <w:ilvl w:val="0"/>
                <w:numId w:val="33"/>
              </w:numPr>
              <w:spacing w:after="0" w:line="240" w:lineRule="auto"/>
            </w:pPr>
            <w:r w:rsidRPr="00677EF1">
              <w:t>Making the recommendations to tackle</w:t>
            </w:r>
            <w:r>
              <w:t xml:space="preserve"> the said challenges </w:t>
            </w:r>
          </w:p>
          <w:p w14:paraId="79C7C204" w14:textId="77777777" w:rsidR="00F85400" w:rsidRPr="000964F8" w:rsidRDefault="00F85400" w:rsidP="00C31A35">
            <w:pPr>
              <w:pStyle w:val="ListParagraph"/>
              <w:spacing w:after="0" w:line="240" w:lineRule="auto"/>
            </w:pPr>
          </w:p>
        </w:tc>
      </w:tr>
      <w:tr w:rsidR="00F85400" w:rsidRPr="000964F8" w14:paraId="34E84ABE" w14:textId="77777777" w:rsidTr="00C31A35">
        <w:tc>
          <w:tcPr>
            <w:tcW w:w="3316" w:type="dxa"/>
          </w:tcPr>
          <w:p w14:paraId="47E9BC48" w14:textId="77777777" w:rsidR="00F85400" w:rsidRDefault="00F85400" w:rsidP="00F85400">
            <w:pPr>
              <w:pStyle w:val="ListParagraph"/>
              <w:numPr>
                <w:ilvl w:val="0"/>
                <w:numId w:val="29"/>
              </w:numPr>
              <w:spacing w:after="0" w:line="240" w:lineRule="auto"/>
              <w:ind w:left="426" w:hanging="426"/>
            </w:pPr>
            <w:r>
              <w:t xml:space="preserve">Client </w:t>
            </w:r>
            <w:proofErr w:type="spellStart"/>
            <w:r>
              <w:t>organisation</w:t>
            </w:r>
            <w:proofErr w:type="spellEnd"/>
            <w:r>
              <w:t>:</w:t>
            </w:r>
          </w:p>
          <w:p w14:paraId="6CE8EABF" w14:textId="77777777" w:rsidR="00F85400" w:rsidRPr="000964F8" w:rsidRDefault="00F85400" w:rsidP="00C31A35">
            <w:pPr>
              <w:pStyle w:val="ListParagraph"/>
              <w:spacing w:after="0" w:line="240" w:lineRule="auto"/>
              <w:ind w:left="426"/>
            </w:pPr>
          </w:p>
        </w:tc>
        <w:tc>
          <w:tcPr>
            <w:tcW w:w="5972" w:type="dxa"/>
          </w:tcPr>
          <w:p w14:paraId="3E82A45D" w14:textId="22233874" w:rsidR="00F85400" w:rsidRPr="000964F8" w:rsidRDefault="00EF1750" w:rsidP="00C31A35">
            <w:pPr>
              <w:spacing w:after="0" w:line="240" w:lineRule="auto"/>
            </w:pPr>
            <w:r>
              <w:t>HKTVmall</w:t>
            </w:r>
          </w:p>
        </w:tc>
      </w:tr>
      <w:tr w:rsidR="00F85400" w:rsidRPr="000964F8" w14:paraId="4D601D56" w14:textId="77777777" w:rsidTr="00C31A35">
        <w:tc>
          <w:tcPr>
            <w:tcW w:w="3316" w:type="dxa"/>
          </w:tcPr>
          <w:p w14:paraId="4E883563" w14:textId="77777777" w:rsidR="00F85400" w:rsidRDefault="00F85400" w:rsidP="00F85400">
            <w:pPr>
              <w:pStyle w:val="ListParagraph"/>
              <w:numPr>
                <w:ilvl w:val="0"/>
                <w:numId w:val="29"/>
              </w:numPr>
              <w:spacing w:after="0" w:line="240" w:lineRule="auto"/>
              <w:ind w:left="426" w:hanging="426"/>
            </w:pPr>
            <w:r>
              <w:t>Type of business:</w:t>
            </w:r>
          </w:p>
          <w:p w14:paraId="5A74F30D" w14:textId="77777777" w:rsidR="00F85400" w:rsidRDefault="00F85400" w:rsidP="00C31A35">
            <w:pPr>
              <w:pStyle w:val="ListParagraph"/>
              <w:spacing w:after="0" w:line="240" w:lineRule="auto"/>
              <w:ind w:left="426"/>
            </w:pPr>
          </w:p>
        </w:tc>
        <w:tc>
          <w:tcPr>
            <w:tcW w:w="5972" w:type="dxa"/>
          </w:tcPr>
          <w:p w14:paraId="539D1CA1" w14:textId="77777777" w:rsidR="00F85400" w:rsidRPr="000964F8" w:rsidRDefault="00F85400" w:rsidP="00C31A35">
            <w:pPr>
              <w:spacing w:after="0" w:line="240" w:lineRule="auto"/>
            </w:pPr>
            <w:r>
              <w:t>Online shopping</w:t>
            </w:r>
          </w:p>
        </w:tc>
      </w:tr>
      <w:tr w:rsidR="00F85400" w:rsidRPr="000964F8" w14:paraId="345D50DE" w14:textId="77777777" w:rsidTr="00C31A35">
        <w:tc>
          <w:tcPr>
            <w:tcW w:w="3316" w:type="dxa"/>
          </w:tcPr>
          <w:p w14:paraId="7B5245B4" w14:textId="77777777" w:rsidR="00F85400" w:rsidRDefault="00F85400" w:rsidP="00F85400">
            <w:pPr>
              <w:pStyle w:val="ListParagraph"/>
              <w:numPr>
                <w:ilvl w:val="0"/>
                <w:numId w:val="29"/>
              </w:numPr>
              <w:spacing w:after="0" w:line="240" w:lineRule="auto"/>
              <w:ind w:left="426" w:hanging="426"/>
            </w:pPr>
            <w:r>
              <w:t xml:space="preserve">No of employees in client </w:t>
            </w:r>
            <w:proofErr w:type="spellStart"/>
            <w:r>
              <w:t>organisation</w:t>
            </w:r>
            <w:proofErr w:type="spellEnd"/>
            <w:r>
              <w:t>:</w:t>
            </w:r>
          </w:p>
          <w:p w14:paraId="1E4905F3" w14:textId="77777777" w:rsidR="00F85400" w:rsidRDefault="00F85400" w:rsidP="00C31A35">
            <w:pPr>
              <w:pStyle w:val="ListParagraph"/>
              <w:spacing w:after="0" w:line="240" w:lineRule="auto"/>
              <w:ind w:left="426"/>
            </w:pPr>
          </w:p>
        </w:tc>
        <w:tc>
          <w:tcPr>
            <w:tcW w:w="5972" w:type="dxa"/>
          </w:tcPr>
          <w:p w14:paraId="727602FB" w14:textId="77777777" w:rsidR="00F85400" w:rsidRPr="000964F8" w:rsidRDefault="00F85400" w:rsidP="00C31A35">
            <w:pPr>
              <w:spacing w:after="0" w:line="240" w:lineRule="auto"/>
            </w:pPr>
            <w:r>
              <w:t>947</w:t>
            </w:r>
          </w:p>
        </w:tc>
      </w:tr>
      <w:tr w:rsidR="00F85400" w:rsidRPr="000964F8" w14:paraId="35532947" w14:textId="77777777" w:rsidTr="00C31A35">
        <w:tc>
          <w:tcPr>
            <w:tcW w:w="3316" w:type="dxa"/>
          </w:tcPr>
          <w:p w14:paraId="7AF42DE2" w14:textId="77777777" w:rsidR="00F85400" w:rsidRPr="000964F8" w:rsidRDefault="00F85400" w:rsidP="00F85400">
            <w:pPr>
              <w:pStyle w:val="ListParagraph"/>
              <w:numPr>
                <w:ilvl w:val="0"/>
                <w:numId w:val="29"/>
              </w:numPr>
              <w:spacing w:after="0" w:line="240" w:lineRule="auto"/>
              <w:ind w:left="450" w:hanging="450"/>
            </w:pPr>
            <w:r w:rsidRPr="000964F8">
              <w:t>Who is the person mainly supporting your project (Sponsor)? State their job title and their relationship to you:</w:t>
            </w:r>
          </w:p>
          <w:p w14:paraId="0491441F" w14:textId="77777777" w:rsidR="00F85400" w:rsidRPr="000964F8" w:rsidRDefault="00F85400" w:rsidP="00C31A35">
            <w:pPr>
              <w:pStyle w:val="ListParagraph"/>
              <w:spacing w:after="0" w:line="240" w:lineRule="auto"/>
            </w:pPr>
          </w:p>
        </w:tc>
        <w:tc>
          <w:tcPr>
            <w:tcW w:w="5972" w:type="dxa"/>
          </w:tcPr>
          <w:p w14:paraId="53EF06E4" w14:textId="77777777" w:rsidR="00F85400" w:rsidRPr="000964F8" w:rsidRDefault="00F85400" w:rsidP="00C31A35">
            <w:pPr>
              <w:spacing w:after="0" w:line="240" w:lineRule="auto"/>
            </w:pPr>
            <w:r w:rsidRPr="000964F8">
              <w:t>Name:</w:t>
            </w:r>
            <w:r>
              <w:t xml:space="preserve">  Mr. Lau Chi Kong</w:t>
            </w:r>
          </w:p>
          <w:p w14:paraId="13E84A6C" w14:textId="77777777" w:rsidR="00F85400" w:rsidRPr="000964F8" w:rsidRDefault="00F85400" w:rsidP="00C31A35">
            <w:pPr>
              <w:spacing w:after="0" w:line="240" w:lineRule="auto"/>
            </w:pPr>
          </w:p>
          <w:p w14:paraId="517BD2CC" w14:textId="77777777" w:rsidR="00F85400" w:rsidRPr="000964F8" w:rsidRDefault="00F85400" w:rsidP="00C31A35">
            <w:pPr>
              <w:spacing w:after="0" w:line="240" w:lineRule="auto"/>
            </w:pPr>
            <w:r w:rsidRPr="000964F8">
              <w:t>Job title:</w:t>
            </w:r>
            <w:r>
              <w:t xml:space="preserve"> Chief Operation Officer</w:t>
            </w:r>
          </w:p>
          <w:p w14:paraId="1652B37B" w14:textId="77777777" w:rsidR="00F85400" w:rsidRPr="000964F8" w:rsidRDefault="00F85400" w:rsidP="00C31A35">
            <w:pPr>
              <w:spacing w:after="0" w:line="240" w:lineRule="auto"/>
            </w:pPr>
          </w:p>
          <w:p w14:paraId="7DBC2137" w14:textId="77777777" w:rsidR="00F85400" w:rsidRPr="000964F8" w:rsidRDefault="00F85400" w:rsidP="00C31A35">
            <w:pPr>
              <w:spacing w:after="0" w:line="240" w:lineRule="auto"/>
            </w:pPr>
            <w:r w:rsidRPr="000964F8">
              <w:t>Relationship to you:</w:t>
            </w:r>
            <w:r>
              <w:t xml:space="preserve"> Client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288"/>
      </w:tblGrid>
      <w:tr w:rsidR="00F85400" w:rsidRPr="00736048" w14:paraId="6C59CCE0" w14:textId="77777777" w:rsidTr="00C31A35">
        <w:tc>
          <w:tcPr>
            <w:tcW w:w="9288" w:type="dxa"/>
          </w:tcPr>
          <w:p w14:paraId="52634AA7" w14:textId="77777777" w:rsidR="00F85400" w:rsidRPr="00736048" w:rsidRDefault="00F85400" w:rsidP="00F85400">
            <w:pPr>
              <w:pStyle w:val="ListParagraph"/>
              <w:numPr>
                <w:ilvl w:val="0"/>
                <w:numId w:val="29"/>
              </w:numPr>
              <w:spacing w:after="0" w:line="240" w:lineRule="auto"/>
              <w:ind w:left="426" w:hanging="426"/>
              <w:jc w:val="both"/>
            </w:pPr>
            <w:r w:rsidRPr="00736048">
              <w:t>Aim of project:</w:t>
            </w:r>
          </w:p>
          <w:p w14:paraId="4633DBE8" w14:textId="77777777" w:rsidR="00F85400" w:rsidRPr="00736048" w:rsidRDefault="00F85400" w:rsidP="00C31A35">
            <w:pPr>
              <w:spacing w:after="0" w:line="240" w:lineRule="auto"/>
              <w:jc w:val="both"/>
            </w:pPr>
          </w:p>
          <w:p w14:paraId="59E3FA42" w14:textId="03286DA8" w:rsidR="00F85400" w:rsidRDefault="00F85400" w:rsidP="00C31A35">
            <w:pPr>
              <w:spacing w:after="0" w:line="240" w:lineRule="auto"/>
              <w:jc w:val="both"/>
            </w:pPr>
            <w:r>
              <w:t xml:space="preserve">Overall study the online shopping market potential </w:t>
            </w:r>
            <w:r w:rsidR="00E30046">
              <w:t xml:space="preserve">in Hong Kong </w:t>
            </w:r>
            <w:r w:rsidR="00C31A35">
              <w:t>and how the online retails operate the business in the region.</w:t>
            </w:r>
          </w:p>
          <w:p w14:paraId="5B4E77E1" w14:textId="4BB78130" w:rsidR="00C31A35" w:rsidRPr="00124FE6" w:rsidRDefault="00C31A35" w:rsidP="00C31A35">
            <w:pPr>
              <w:spacing w:after="0" w:line="240" w:lineRule="auto"/>
              <w:jc w:val="both"/>
              <w:rPr>
                <w:strike/>
              </w:rPr>
            </w:pPr>
          </w:p>
        </w:tc>
      </w:tr>
      <w:tr w:rsidR="00F85400" w:rsidRPr="00736048" w14:paraId="243A4AD8" w14:textId="77777777" w:rsidTr="00C31A35">
        <w:tc>
          <w:tcPr>
            <w:tcW w:w="9288" w:type="dxa"/>
          </w:tcPr>
          <w:p w14:paraId="4C159AEB" w14:textId="77777777" w:rsidR="00F85400" w:rsidRPr="00736048" w:rsidRDefault="00F85400" w:rsidP="00F85400">
            <w:pPr>
              <w:pStyle w:val="ListParagraph"/>
              <w:numPr>
                <w:ilvl w:val="0"/>
                <w:numId w:val="29"/>
              </w:numPr>
              <w:spacing w:after="0" w:line="240" w:lineRule="auto"/>
              <w:ind w:left="426" w:hanging="426"/>
              <w:jc w:val="both"/>
            </w:pPr>
            <w:r w:rsidRPr="00736048">
              <w:t>Objectives of project:</w:t>
            </w:r>
          </w:p>
          <w:p w14:paraId="73E518A3" w14:textId="77777777" w:rsidR="00F85400" w:rsidRPr="00736048" w:rsidRDefault="00F85400" w:rsidP="00C31A35">
            <w:pPr>
              <w:spacing w:after="0" w:line="240" w:lineRule="auto"/>
              <w:jc w:val="both"/>
            </w:pPr>
          </w:p>
          <w:p w14:paraId="7E8830E7" w14:textId="180CAC7A" w:rsidR="004C3D1C" w:rsidRDefault="004C3D1C" w:rsidP="004C3D1C">
            <w:pPr>
              <w:pStyle w:val="ListParagraph"/>
              <w:numPr>
                <w:ilvl w:val="0"/>
                <w:numId w:val="30"/>
              </w:numPr>
              <w:spacing w:after="0" w:line="240" w:lineRule="auto"/>
              <w:jc w:val="both"/>
            </w:pPr>
            <w:r>
              <w:t xml:space="preserve">To make recommendations on HKTVmall’s market positioning to increase </w:t>
            </w:r>
            <w:r w:rsidR="00686D95">
              <w:t xml:space="preserve">online </w:t>
            </w:r>
            <w:r>
              <w:t xml:space="preserve">market share to </w:t>
            </w:r>
            <w:r w:rsidR="00686D95">
              <w:t>3</w:t>
            </w:r>
            <w:r>
              <w:t>0% in 5 year.</w:t>
            </w:r>
          </w:p>
          <w:p w14:paraId="36EF1B4D" w14:textId="7A52E3B4" w:rsidR="00F85400" w:rsidRDefault="004C3D1C" w:rsidP="00F85400">
            <w:pPr>
              <w:pStyle w:val="ListParagraph"/>
              <w:numPr>
                <w:ilvl w:val="0"/>
                <w:numId w:val="30"/>
              </w:numPr>
              <w:spacing w:after="0" w:line="240" w:lineRule="auto"/>
              <w:jc w:val="both"/>
            </w:pPr>
            <w:r>
              <w:t>To suggest an alternative of O2O stores, so to decrease the operation cost by 15% in 3 years.</w:t>
            </w:r>
          </w:p>
          <w:p w14:paraId="60EC15A5" w14:textId="241ACA7D" w:rsidR="00F85400" w:rsidRDefault="00F85400" w:rsidP="00F85400">
            <w:pPr>
              <w:pStyle w:val="ListParagraph"/>
              <w:numPr>
                <w:ilvl w:val="0"/>
                <w:numId w:val="30"/>
              </w:numPr>
              <w:spacing w:after="0" w:line="240" w:lineRule="auto"/>
              <w:jc w:val="both"/>
            </w:pPr>
            <w:r>
              <w:t xml:space="preserve">To suggest the cost effective initiatives </w:t>
            </w:r>
            <w:r w:rsidR="004C3D1C">
              <w:t>so to increase the profit margin by 3% in 2019.</w:t>
            </w:r>
          </w:p>
          <w:p w14:paraId="6D0D4E47" w14:textId="726F53D7" w:rsidR="008350AE" w:rsidRDefault="008350AE" w:rsidP="00F85400">
            <w:pPr>
              <w:pStyle w:val="ListParagraph"/>
              <w:numPr>
                <w:ilvl w:val="0"/>
                <w:numId w:val="30"/>
              </w:numPr>
              <w:spacing w:after="0" w:line="240" w:lineRule="auto"/>
              <w:jc w:val="both"/>
            </w:pPr>
            <w:r>
              <w:t xml:space="preserve">To make recommendations on technical aspect </w:t>
            </w:r>
            <w:r w:rsidR="00686D95">
              <w:t xml:space="preserve">or utilize existing resources </w:t>
            </w:r>
            <w:r>
              <w:t xml:space="preserve">so the Company would </w:t>
            </w:r>
            <w:r w:rsidR="004C3D1C">
              <w:t xml:space="preserve">increase sales  </w:t>
            </w:r>
            <w:r>
              <w:t xml:space="preserve"> 8</w:t>
            </w:r>
            <w:r w:rsidR="004C3D1C">
              <w:t>% in</w:t>
            </w:r>
            <w:r>
              <w:t xml:space="preserve"> 2 year.</w:t>
            </w:r>
          </w:p>
          <w:p w14:paraId="4408E4B2" w14:textId="77777777" w:rsidR="00F85400" w:rsidRPr="006D3BE1" w:rsidRDefault="00F85400" w:rsidP="00C31A35">
            <w:pPr>
              <w:spacing w:after="0" w:line="240" w:lineRule="auto"/>
              <w:jc w:val="both"/>
            </w:pPr>
          </w:p>
        </w:tc>
      </w:tr>
      <w:tr w:rsidR="00F85400" w:rsidRPr="00736048" w14:paraId="6DB244E4" w14:textId="77777777" w:rsidTr="00C31A35">
        <w:trPr>
          <w:trHeight w:val="2780"/>
        </w:trPr>
        <w:tc>
          <w:tcPr>
            <w:tcW w:w="9288" w:type="dxa"/>
          </w:tcPr>
          <w:p w14:paraId="6B561390" w14:textId="77777777" w:rsidR="00F85400" w:rsidRDefault="00F85400" w:rsidP="00F85400">
            <w:pPr>
              <w:pStyle w:val="ListParagraph"/>
              <w:numPr>
                <w:ilvl w:val="0"/>
                <w:numId w:val="29"/>
              </w:numPr>
              <w:spacing w:after="0" w:line="240" w:lineRule="auto"/>
              <w:ind w:left="426" w:hanging="426"/>
              <w:jc w:val="both"/>
            </w:pPr>
            <w:r w:rsidRPr="00736048">
              <w:lastRenderedPageBreak/>
              <w:t>What is the business case for considering undertaking the project? Here you need to justify how achieving the project aim will advantage and benefit the business and its stakeholders. For example, savings, gaining intelligence of competitors, promoting innovation, return on investment etc.</w:t>
            </w:r>
          </w:p>
          <w:p w14:paraId="60396602" w14:textId="77777777" w:rsidR="00F85400" w:rsidRDefault="00F85400" w:rsidP="00C31A35">
            <w:pPr>
              <w:spacing w:after="0" w:line="240" w:lineRule="auto"/>
              <w:jc w:val="both"/>
            </w:pPr>
          </w:p>
          <w:p w14:paraId="150B4DBF" w14:textId="72F4BA12" w:rsidR="00F85400" w:rsidRPr="007E1BE2" w:rsidRDefault="00F85400" w:rsidP="00C31A35">
            <w:pPr>
              <w:spacing w:after="0" w:line="240" w:lineRule="auto"/>
              <w:jc w:val="both"/>
            </w:pPr>
            <w:r>
              <w:t xml:space="preserve">To enhance the competitive advantage for the Company and become the market leader in the </w:t>
            </w:r>
            <w:r w:rsidR="00C31A35">
              <w:t>e-Commerce</w:t>
            </w:r>
            <w:r>
              <w:t xml:space="preserve"> segment. This would maintain the business sustainability and develop the business steadily. At a result, there is profit growth in the foreseeable year and the Company will optimize shareholders’ value and will give the best return to the stakeholders.</w:t>
            </w:r>
          </w:p>
        </w:tc>
      </w:tr>
      <w:tr w:rsidR="00F85400" w:rsidRPr="00736048" w14:paraId="083F6FC5" w14:textId="77777777" w:rsidTr="00C31A35">
        <w:tc>
          <w:tcPr>
            <w:tcW w:w="9288" w:type="dxa"/>
          </w:tcPr>
          <w:p w14:paraId="6B09DAFB" w14:textId="77777777" w:rsidR="00F85400" w:rsidRPr="00736048" w:rsidRDefault="00F85400" w:rsidP="00F85400">
            <w:pPr>
              <w:pStyle w:val="ListParagraph"/>
              <w:numPr>
                <w:ilvl w:val="0"/>
                <w:numId w:val="29"/>
              </w:numPr>
              <w:spacing w:after="0" w:line="240" w:lineRule="auto"/>
              <w:ind w:left="426" w:hanging="426"/>
              <w:jc w:val="both"/>
            </w:pPr>
            <w:r w:rsidRPr="00736048">
              <w:br w:type="page"/>
              <w:t xml:space="preserve"> Identify the risks associated with the project and how these could be overcome.</w:t>
            </w:r>
          </w:p>
          <w:p w14:paraId="7422CEA2" w14:textId="77777777" w:rsidR="00F85400" w:rsidRDefault="00F85400" w:rsidP="00C31A35">
            <w:pPr>
              <w:spacing w:after="0" w:line="240" w:lineRule="auto"/>
              <w:jc w:val="both"/>
            </w:pPr>
          </w:p>
          <w:p w14:paraId="765E1C00" w14:textId="77777777" w:rsidR="00F85400" w:rsidRDefault="00F85400" w:rsidP="00C31A35">
            <w:pPr>
              <w:spacing w:after="0" w:line="240" w:lineRule="auto"/>
              <w:ind w:left="630" w:hanging="630"/>
              <w:jc w:val="both"/>
              <w:rPr>
                <w:strike/>
              </w:rPr>
            </w:pPr>
            <w:r>
              <w:t xml:space="preserve">Scope: The scope of the investigating area is very board in the real case because a lot of factors, such as human, market, technology, culture, customer </w:t>
            </w:r>
            <w:proofErr w:type="spellStart"/>
            <w:r>
              <w:t>behaviours</w:t>
            </w:r>
            <w:proofErr w:type="spellEnd"/>
            <w:r>
              <w:t>, opportunities, threats…</w:t>
            </w:r>
            <w:proofErr w:type="gramStart"/>
            <w:r>
              <w:t>..,</w:t>
            </w:r>
            <w:proofErr w:type="gramEnd"/>
            <w:r>
              <w:t xml:space="preserve"> are affecting the sale volume that is one of the project’s objectives - increasing the sale volume by 4%. Under the limited time, we can only focus on certain factors in this project.</w:t>
            </w:r>
            <w:r w:rsidRPr="000022D0">
              <w:rPr>
                <w:strike/>
              </w:rPr>
              <w:t xml:space="preserve">   </w:t>
            </w:r>
          </w:p>
          <w:p w14:paraId="136535A5" w14:textId="77777777" w:rsidR="00F85400" w:rsidRDefault="00F85400" w:rsidP="00C31A35">
            <w:pPr>
              <w:spacing w:after="0" w:line="240" w:lineRule="auto"/>
              <w:ind w:left="630" w:hanging="630"/>
              <w:jc w:val="both"/>
            </w:pPr>
          </w:p>
          <w:p w14:paraId="2CC7C858" w14:textId="1A8B253D" w:rsidR="00F85400" w:rsidRDefault="00F85400" w:rsidP="00C31A35">
            <w:pPr>
              <w:spacing w:after="0" w:line="240" w:lineRule="auto"/>
              <w:ind w:left="540" w:hanging="540"/>
              <w:jc w:val="both"/>
            </w:pPr>
            <w:r>
              <w:t xml:space="preserve">Time: As there is time bounding, we could not do a very comprehensive analysis on the Company. If there is sufficient time, says 4 months to half year, it is better to conduct a customer survey, sample size is around 1,000 customers, to ask about the feedbacks on the customer experiences of purchasing with </w:t>
            </w:r>
            <w:r w:rsidR="00A82487">
              <w:t>HKTVmall</w:t>
            </w:r>
            <w:r>
              <w:t xml:space="preserve"> so that to understand what aspect the Company is doing good and what aspect is needed to be improved.</w:t>
            </w:r>
          </w:p>
          <w:p w14:paraId="075DA3CD" w14:textId="77777777" w:rsidR="00F85400" w:rsidRDefault="00F85400" w:rsidP="00C31A35">
            <w:pPr>
              <w:spacing w:after="0" w:line="240" w:lineRule="auto"/>
              <w:ind w:left="540"/>
              <w:jc w:val="both"/>
            </w:pPr>
            <w:r>
              <w:t>Instead, we would do as much as secondary data as we can to investigate the Company.</w:t>
            </w:r>
          </w:p>
          <w:p w14:paraId="2E619C0E" w14:textId="77777777" w:rsidR="00F85400" w:rsidRDefault="00F85400" w:rsidP="00C31A35">
            <w:pPr>
              <w:spacing w:after="0" w:line="240" w:lineRule="auto"/>
              <w:ind w:left="540"/>
              <w:jc w:val="both"/>
            </w:pPr>
          </w:p>
          <w:p w14:paraId="71ACA1D8" w14:textId="6EC6ACB6" w:rsidR="00F85400" w:rsidRPr="00736048" w:rsidRDefault="00F85400" w:rsidP="00C31A35">
            <w:pPr>
              <w:spacing w:after="0" w:line="240" w:lineRule="auto"/>
              <w:ind w:left="540" w:hanging="540"/>
              <w:jc w:val="both"/>
            </w:pPr>
            <w:r>
              <w:t xml:space="preserve">Cost: There is limited budget that we could not recruit different fields of specialists to evaluate and investigate the </w:t>
            </w:r>
            <w:r w:rsidR="00C31A35">
              <w:t>e-Commerce segment</w:t>
            </w:r>
            <w:r>
              <w:t>. Provided limited budget, we could not recruit helpers to conduct the customer survey in a limited time to know their customer experiences and understand how to improve the weakness of the Company so that to boost the sales.</w:t>
            </w:r>
          </w:p>
          <w:p w14:paraId="06C9D6BB" w14:textId="77777777" w:rsidR="00F85400" w:rsidRPr="00D45527" w:rsidRDefault="00F85400" w:rsidP="00C31A35">
            <w:pPr>
              <w:spacing w:after="0" w:line="240" w:lineRule="auto"/>
              <w:jc w:val="both"/>
              <w:rPr>
                <w:strike/>
              </w:rPr>
            </w:pPr>
            <w:r w:rsidRPr="00D45527">
              <w:rPr>
                <w:strike/>
              </w:rPr>
              <w:t xml:space="preserve"> </w:t>
            </w:r>
          </w:p>
        </w:tc>
      </w:tr>
      <w:tr w:rsidR="00F85400" w:rsidRPr="007649F2" w14:paraId="3EC13E62" w14:textId="77777777" w:rsidTr="00C31A35">
        <w:tc>
          <w:tcPr>
            <w:tcW w:w="9288" w:type="dxa"/>
          </w:tcPr>
          <w:p w14:paraId="04AF9603" w14:textId="77777777" w:rsidR="00F85400" w:rsidRPr="007649F2" w:rsidRDefault="00F85400" w:rsidP="00F85400">
            <w:pPr>
              <w:pStyle w:val="ListParagraph"/>
              <w:numPr>
                <w:ilvl w:val="0"/>
                <w:numId w:val="29"/>
              </w:numPr>
              <w:spacing w:after="0" w:line="240" w:lineRule="auto"/>
              <w:ind w:left="426" w:hanging="426"/>
              <w:jc w:val="both"/>
            </w:pPr>
            <w:r>
              <w:t>L</w:t>
            </w:r>
            <w:r w:rsidRPr="007649F2">
              <w:t>ist the information and resources you will need to make your project a success. State why such are needed. These may include, people, time, cash, technology, data. Identify any constraints that you may encounter and explain how you would overcome these.</w:t>
            </w:r>
          </w:p>
          <w:p w14:paraId="5F1AA277" w14:textId="77777777" w:rsidR="00F85400" w:rsidRPr="007649F2" w:rsidRDefault="00F85400" w:rsidP="00C31A35">
            <w:pPr>
              <w:spacing w:after="0" w:line="240" w:lineRule="auto"/>
              <w:ind w:left="426"/>
              <w:jc w:val="both"/>
            </w:pPr>
          </w:p>
          <w:p w14:paraId="1BD7A3F9" w14:textId="77777777" w:rsidR="00F85400" w:rsidRPr="007649F2" w:rsidRDefault="00F85400" w:rsidP="00F85400">
            <w:pPr>
              <w:pStyle w:val="ListParagraph"/>
              <w:numPr>
                <w:ilvl w:val="0"/>
                <w:numId w:val="31"/>
              </w:numPr>
              <w:spacing w:after="0" w:line="240" w:lineRule="auto"/>
              <w:jc w:val="both"/>
            </w:pPr>
            <w:r w:rsidRPr="007649F2">
              <w:t>Company Information</w:t>
            </w:r>
          </w:p>
          <w:p w14:paraId="3ABA3AC9" w14:textId="08372552" w:rsidR="00F85400" w:rsidRDefault="00F85400" w:rsidP="00F85400">
            <w:pPr>
              <w:pStyle w:val="ListParagraph"/>
              <w:numPr>
                <w:ilvl w:val="0"/>
                <w:numId w:val="35"/>
              </w:numPr>
              <w:spacing w:after="0" w:line="240" w:lineRule="auto"/>
              <w:jc w:val="both"/>
            </w:pPr>
            <w:r>
              <w:t>Annual reports (year 201</w:t>
            </w:r>
            <w:r w:rsidR="00E30046">
              <w:t>6</w:t>
            </w:r>
            <w:r>
              <w:t>-2018)</w:t>
            </w:r>
          </w:p>
          <w:p w14:paraId="156DF4C2" w14:textId="77777777" w:rsidR="00F85400" w:rsidRPr="007649F2" w:rsidRDefault="00F85400" w:rsidP="00F85400">
            <w:pPr>
              <w:pStyle w:val="ListParagraph"/>
              <w:numPr>
                <w:ilvl w:val="0"/>
                <w:numId w:val="35"/>
              </w:numPr>
              <w:spacing w:after="0" w:line="240" w:lineRule="auto"/>
              <w:jc w:val="both"/>
            </w:pPr>
            <w:r>
              <w:t>The Company website</w:t>
            </w:r>
          </w:p>
          <w:p w14:paraId="365371BF" w14:textId="77777777" w:rsidR="00F85400" w:rsidRDefault="00F85400" w:rsidP="00F85400">
            <w:pPr>
              <w:pStyle w:val="ListParagraph"/>
              <w:numPr>
                <w:ilvl w:val="0"/>
                <w:numId w:val="31"/>
              </w:numPr>
              <w:spacing w:after="0" w:line="240" w:lineRule="auto"/>
              <w:jc w:val="both"/>
            </w:pPr>
            <w:r w:rsidRPr="007649F2">
              <w:t>Competitors information</w:t>
            </w:r>
          </w:p>
          <w:p w14:paraId="3A3F79DD" w14:textId="781560CB" w:rsidR="00F85400" w:rsidRDefault="00E30046" w:rsidP="00F85400">
            <w:pPr>
              <w:pStyle w:val="ListParagraph"/>
              <w:numPr>
                <w:ilvl w:val="0"/>
                <w:numId w:val="35"/>
              </w:numPr>
              <w:spacing w:after="0" w:line="240" w:lineRule="auto"/>
              <w:jc w:val="both"/>
            </w:pPr>
            <w:r>
              <w:t>Online stores</w:t>
            </w:r>
          </w:p>
          <w:p w14:paraId="3032E615" w14:textId="77777777" w:rsidR="00F85400" w:rsidRPr="007649F2" w:rsidRDefault="00F85400" w:rsidP="00F85400">
            <w:pPr>
              <w:pStyle w:val="ListParagraph"/>
              <w:numPr>
                <w:ilvl w:val="0"/>
                <w:numId w:val="35"/>
              </w:numPr>
              <w:spacing w:after="0" w:line="240" w:lineRule="auto"/>
              <w:jc w:val="both"/>
            </w:pPr>
            <w:r>
              <w:t xml:space="preserve">Supermarkets in Hong Kong, </w:t>
            </w:r>
            <w:proofErr w:type="spellStart"/>
            <w:r>
              <w:t>e.g</w:t>
            </w:r>
            <w:proofErr w:type="spellEnd"/>
            <w:r>
              <w:t xml:space="preserve"> </w:t>
            </w:r>
            <w:proofErr w:type="spellStart"/>
            <w:r>
              <w:t>PARKnSHOP</w:t>
            </w:r>
            <w:proofErr w:type="spellEnd"/>
          </w:p>
          <w:p w14:paraId="2BB18274" w14:textId="77777777" w:rsidR="00F85400" w:rsidRDefault="00F85400" w:rsidP="00F85400">
            <w:pPr>
              <w:pStyle w:val="ListParagraph"/>
              <w:numPr>
                <w:ilvl w:val="0"/>
                <w:numId w:val="31"/>
              </w:numPr>
              <w:spacing w:after="0" w:line="240" w:lineRule="auto"/>
              <w:jc w:val="both"/>
            </w:pPr>
            <w:r w:rsidRPr="007649F2">
              <w:t>Industry information</w:t>
            </w:r>
          </w:p>
          <w:p w14:paraId="53E67947" w14:textId="77777777" w:rsidR="00F85400" w:rsidRDefault="00F85400" w:rsidP="00F85400">
            <w:pPr>
              <w:pStyle w:val="ListParagraph"/>
              <w:numPr>
                <w:ilvl w:val="0"/>
                <w:numId w:val="36"/>
              </w:numPr>
              <w:spacing w:after="0" w:line="240" w:lineRule="auto"/>
              <w:jc w:val="both"/>
            </w:pPr>
            <w:r>
              <w:t xml:space="preserve">Information about the O2O market </w:t>
            </w:r>
          </w:p>
          <w:p w14:paraId="4BC76A2A" w14:textId="4E2A55A8" w:rsidR="00F85400" w:rsidRDefault="00F85400" w:rsidP="00F85400">
            <w:pPr>
              <w:pStyle w:val="ListParagraph"/>
              <w:numPr>
                <w:ilvl w:val="0"/>
                <w:numId w:val="36"/>
              </w:numPr>
              <w:spacing w:after="0" w:line="240" w:lineRule="auto"/>
              <w:jc w:val="both"/>
            </w:pPr>
            <w:r>
              <w:t>The development trend of the online shopping market</w:t>
            </w:r>
          </w:p>
          <w:p w14:paraId="3C40B123" w14:textId="77777777" w:rsidR="00F85400" w:rsidRPr="007649F2" w:rsidRDefault="00F85400" w:rsidP="00F85400">
            <w:pPr>
              <w:pStyle w:val="ListParagraph"/>
              <w:numPr>
                <w:ilvl w:val="0"/>
                <w:numId w:val="36"/>
              </w:numPr>
              <w:spacing w:after="0" w:line="240" w:lineRule="auto"/>
              <w:jc w:val="both"/>
            </w:pPr>
            <w:r>
              <w:t>The survey of retails sales</w:t>
            </w:r>
          </w:p>
          <w:p w14:paraId="18D86A6D" w14:textId="77777777" w:rsidR="00F85400" w:rsidRDefault="00F85400" w:rsidP="00F85400">
            <w:pPr>
              <w:pStyle w:val="ListParagraph"/>
              <w:numPr>
                <w:ilvl w:val="0"/>
                <w:numId w:val="31"/>
              </w:numPr>
              <w:spacing w:after="0" w:line="240" w:lineRule="auto"/>
              <w:jc w:val="both"/>
            </w:pPr>
            <w:r w:rsidRPr="007649F2">
              <w:t>Customers information</w:t>
            </w:r>
          </w:p>
          <w:p w14:paraId="4177A1DA" w14:textId="5897AF3B" w:rsidR="00F85400" w:rsidRPr="007649F2" w:rsidRDefault="00F85400" w:rsidP="00F85400">
            <w:pPr>
              <w:pStyle w:val="ListParagraph"/>
              <w:numPr>
                <w:ilvl w:val="0"/>
                <w:numId w:val="37"/>
              </w:numPr>
              <w:spacing w:after="0" w:line="240" w:lineRule="auto"/>
              <w:jc w:val="both"/>
            </w:pPr>
            <w:r>
              <w:t xml:space="preserve">Consumer </w:t>
            </w:r>
            <w:r w:rsidR="00132016">
              <w:t>behavior</w:t>
            </w:r>
            <w:r>
              <w:t xml:space="preserve"> of the online shoppers</w:t>
            </w:r>
          </w:p>
          <w:p w14:paraId="25890243" w14:textId="77777777" w:rsidR="00F85400" w:rsidRDefault="00F85400" w:rsidP="00C31A35">
            <w:pPr>
              <w:spacing w:after="0" w:line="240" w:lineRule="auto"/>
              <w:jc w:val="both"/>
            </w:pPr>
          </w:p>
          <w:p w14:paraId="1428848E" w14:textId="77777777" w:rsidR="00F85400" w:rsidRPr="007649F2" w:rsidRDefault="00F85400" w:rsidP="00C31A35">
            <w:pPr>
              <w:spacing w:after="0" w:line="240" w:lineRule="auto"/>
              <w:jc w:val="both"/>
            </w:pPr>
            <w:r>
              <w:t xml:space="preserve">The above information would provide us the sales data and development phase of the Company. </w:t>
            </w:r>
            <w:r>
              <w:lastRenderedPageBreak/>
              <w:t>Also, the information gives us the basic concept of the industry.</w:t>
            </w:r>
          </w:p>
          <w:p w14:paraId="7172089C" w14:textId="77777777" w:rsidR="00F85400" w:rsidRPr="007649F2" w:rsidRDefault="00F85400" w:rsidP="00C31A35">
            <w:pPr>
              <w:spacing w:after="0" w:line="240" w:lineRule="auto"/>
              <w:jc w:val="both"/>
            </w:pPr>
            <w:r w:rsidRPr="007649F2">
              <w:t xml:space="preserve"> </w:t>
            </w:r>
          </w:p>
        </w:tc>
      </w:tr>
      <w:tr w:rsidR="00F85400" w:rsidRPr="007649F2" w14:paraId="0FC9761F" w14:textId="77777777" w:rsidTr="00C31A35">
        <w:tc>
          <w:tcPr>
            <w:tcW w:w="9288" w:type="dxa"/>
          </w:tcPr>
          <w:p w14:paraId="16831D3B" w14:textId="77777777" w:rsidR="00F85400" w:rsidRPr="007649F2" w:rsidRDefault="00F85400" w:rsidP="00F85400">
            <w:pPr>
              <w:pStyle w:val="ListParagraph"/>
              <w:numPr>
                <w:ilvl w:val="0"/>
                <w:numId w:val="29"/>
              </w:numPr>
              <w:spacing w:after="0" w:line="240" w:lineRule="auto"/>
              <w:ind w:left="426" w:hanging="426"/>
              <w:jc w:val="both"/>
            </w:pPr>
            <w:r w:rsidRPr="007649F2">
              <w:lastRenderedPageBreak/>
              <w:t>State what method you intend to use to collect your primary data.</w:t>
            </w:r>
          </w:p>
          <w:p w14:paraId="3F051BED" w14:textId="77777777" w:rsidR="00F85400" w:rsidRPr="007649F2" w:rsidRDefault="00F85400" w:rsidP="00C31A35">
            <w:pPr>
              <w:spacing w:after="0" w:line="240" w:lineRule="auto"/>
              <w:jc w:val="both"/>
            </w:pPr>
            <w:r>
              <w:t xml:space="preserve">        </w:t>
            </w:r>
            <w:r w:rsidRPr="007649F2">
              <w:t>NA</w:t>
            </w:r>
          </w:p>
          <w:p w14:paraId="420D357B" w14:textId="77777777" w:rsidR="00F85400" w:rsidRPr="007649F2" w:rsidRDefault="00F85400" w:rsidP="00C31A35">
            <w:pPr>
              <w:spacing w:after="0" w:line="240" w:lineRule="auto"/>
              <w:jc w:val="both"/>
            </w:pPr>
          </w:p>
        </w:tc>
      </w:tr>
      <w:tr w:rsidR="00F85400" w:rsidRPr="00736048" w14:paraId="69389A86" w14:textId="77777777" w:rsidTr="00C31A35">
        <w:tc>
          <w:tcPr>
            <w:tcW w:w="9288" w:type="dxa"/>
          </w:tcPr>
          <w:p w14:paraId="3EC52CD9" w14:textId="77777777" w:rsidR="00F85400" w:rsidRDefault="00F85400" w:rsidP="00F85400">
            <w:pPr>
              <w:pStyle w:val="ListParagraph"/>
              <w:numPr>
                <w:ilvl w:val="0"/>
                <w:numId w:val="29"/>
              </w:numPr>
              <w:spacing w:after="0" w:line="240" w:lineRule="auto"/>
              <w:ind w:left="426" w:hanging="426"/>
              <w:jc w:val="both"/>
            </w:pPr>
            <w:r w:rsidRPr="007649F2">
              <w:t xml:space="preserve">State from whom you plan to collect primary date and detail any challenges you anticipate. </w:t>
            </w:r>
          </w:p>
          <w:p w14:paraId="2D565368" w14:textId="77777777" w:rsidR="00F85400" w:rsidRPr="007649F2" w:rsidRDefault="00F85400" w:rsidP="00C31A35">
            <w:pPr>
              <w:spacing w:after="0" w:line="240" w:lineRule="auto"/>
              <w:ind w:left="426"/>
              <w:jc w:val="both"/>
            </w:pPr>
            <w:r w:rsidRPr="007649F2">
              <w:t>NA</w:t>
            </w:r>
          </w:p>
          <w:p w14:paraId="63CA76B3" w14:textId="77777777" w:rsidR="00F85400" w:rsidRPr="007649F2" w:rsidRDefault="00F85400" w:rsidP="00C31A35">
            <w:pPr>
              <w:spacing w:after="0" w:line="240" w:lineRule="auto"/>
              <w:jc w:val="both"/>
            </w:pPr>
          </w:p>
        </w:tc>
      </w:tr>
      <w:tr w:rsidR="00F85400" w:rsidRPr="00736048" w14:paraId="159A31FA" w14:textId="77777777" w:rsidTr="00C31A35">
        <w:tc>
          <w:tcPr>
            <w:tcW w:w="9288" w:type="dxa"/>
          </w:tcPr>
          <w:p w14:paraId="3B8CFD4B" w14:textId="77777777" w:rsidR="00F85400" w:rsidRPr="007649F2" w:rsidRDefault="00F85400" w:rsidP="00F85400">
            <w:pPr>
              <w:pStyle w:val="ListParagraph"/>
              <w:numPr>
                <w:ilvl w:val="0"/>
                <w:numId w:val="29"/>
              </w:numPr>
              <w:spacing w:after="0" w:line="240" w:lineRule="auto"/>
              <w:ind w:left="426" w:hanging="426"/>
              <w:jc w:val="both"/>
            </w:pPr>
            <w:r w:rsidRPr="007649F2">
              <w:t xml:space="preserve">State from where you plan to collect secondary data. This means providing an early list of </w:t>
            </w:r>
            <w:proofErr w:type="spellStart"/>
            <w:r w:rsidRPr="007649F2">
              <w:t>alphabetised</w:t>
            </w:r>
            <w:proofErr w:type="spellEnd"/>
            <w:r w:rsidRPr="007649F2">
              <w:t xml:space="preserve"> websites and a bibliography that details (using Harvard method) the journals, magazines, textbooks and websites you intend to use.</w:t>
            </w:r>
          </w:p>
          <w:p w14:paraId="2ADDEE54" w14:textId="77777777" w:rsidR="00F85400" w:rsidRPr="007649F2" w:rsidRDefault="00F85400" w:rsidP="00C31A35">
            <w:pPr>
              <w:pStyle w:val="ListParagraph"/>
              <w:spacing w:after="0" w:line="240" w:lineRule="auto"/>
              <w:jc w:val="both"/>
            </w:pPr>
          </w:p>
          <w:p w14:paraId="1F0CDC51" w14:textId="77777777" w:rsidR="00F85400" w:rsidRPr="007649F2" w:rsidRDefault="00F85400" w:rsidP="00C31A35">
            <w:pPr>
              <w:spacing w:after="0" w:line="240" w:lineRule="auto"/>
              <w:jc w:val="both"/>
            </w:pPr>
            <w:r w:rsidRPr="007649F2">
              <w:t>Website addresses:</w:t>
            </w:r>
          </w:p>
          <w:p w14:paraId="4B6CD40F" w14:textId="33BAE147" w:rsidR="00F85400" w:rsidRPr="007649F2" w:rsidRDefault="00DC6BCC" w:rsidP="00F85400">
            <w:pPr>
              <w:pStyle w:val="ListParagraph"/>
              <w:numPr>
                <w:ilvl w:val="0"/>
                <w:numId w:val="32"/>
              </w:numPr>
              <w:spacing w:after="0" w:line="240" w:lineRule="auto"/>
              <w:jc w:val="both"/>
            </w:pPr>
            <w:r w:rsidRPr="006E2D35">
              <w:rPr>
                <w:noProof/>
                <w:u w:val="single"/>
              </w:rPr>
              <w:t>http://ir.hktv.com.hk/eng/ir/results.php?p_year=2018</w:t>
            </w:r>
          </w:p>
          <w:p w14:paraId="29102BFA" w14:textId="77777777" w:rsidR="00F85400" w:rsidRPr="00DC6BCC" w:rsidRDefault="00F85400" w:rsidP="00F85400">
            <w:pPr>
              <w:pStyle w:val="ListParagraph"/>
              <w:numPr>
                <w:ilvl w:val="0"/>
                <w:numId w:val="32"/>
              </w:numPr>
              <w:spacing w:after="0" w:line="240" w:lineRule="auto"/>
              <w:jc w:val="both"/>
              <w:rPr>
                <w:u w:val="single"/>
              </w:rPr>
            </w:pPr>
            <w:r w:rsidRPr="00DC6BCC">
              <w:rPr>
                <w:u w:val="single"/>
              </w:rPr>
              <w:t>http://www.hktv.com.hk/eng/about/profile.htm</w:t>
            </w:r>
          </w:p>
          <w:p w14:paraId="6C73D834" w14:textId="672F4281" w:rsidR="00F85400" w:rsidRPr="00DC6BCC" w:rsidRDefault="007C00F3" w:rsidP="00F85400">
            <w:pPr>
              <w:pStyle w:val="ListParagraph"/>
              <w:numPr>
                <w:ilvl w:val="0"/>
                <w:numId w:val="32"/>
              </w:numPr>
              <w:spacing w:after="0" w:line="240" w:lineRule="auto"/>
            </w:pPr>
            <w:hyperlink r:id="rId11" w:history="1">
              <w:r w:rsidR="00F85400" w:rsidRPr="00DC6BCC">
                <w:rPr>
                  <w:rStyle w:val="Hyperlink"/>
                  <w:color w:val="auto"/>
                </w:rPr>
                <w:t>http://www3.hkexnews.hk/listedco/listconews/sehk/2018/0418/00511_3299061/E114.pdf</w:t>
              </w:r>
            </w:hyperlink>
          </w:p>
          <w:p w14:paraId="333A408C" w14:textId="35955A53" w:rsidR="00F85400" w:rsidRPr="007649F2" w:rsidRDefault="00DC6BCC" w:rsidP="00F85400">
            <w:pPr>
              <w:pStyle w:val="ListParagraph"/>
              <w:numPr>
                <w:ilvl w:val="0"/>
                <w:numId w:val="32"/>
              </w:numPr>
              <w:spacing w:after="0" w:line="240" w:lineRule="auto"/>
            </w:pPr>
            <w:r>
              <w:rPr>
                <w:noProof/>
                <w:u w:val="single"/>
              </w:rPr>
              <w:t>https://access.jll.com/omni-channel-retail-paper-hk/?utm_medium=corporate_website&amp;utm_source=social&amp;utm_content=report_research&amp;utm_campaign=AP-HK-RES-Retail-Omni-Channel-Paper-2018</w:t>
            </w:r>
          </w:p>
          <w:p w14:paraId="5CCB05DC" w14:textId="77777777" w:rsidR="00F85400" w:rsidRDefault="00F85400" w:rsidP="00C31A35">
            <w:pPr>
              <w:spacing w:after="0" w:line="240" w:lineRule="auto"/>
              <w:jc w:val="both"/>
            </w:pPr>
          </w:p>
          <w:p w14:paraId="73ACC24E" w14:textId="77777777" w:rsidR="00F85400" w:rsidRPr="007649F2" w:rsidRDefault="00F85400" w:rsidP="00C31A35">
            <w:pPr>
              <w:spacing w:after="0" w:line="240" w:lineRule="auto"/>
              <w:jc w:val="both"/>
            </w:pPr>
            <w:r w:rsidRPr="007649F2">
              <w:t>Books (on topic area):</w:t>
            </w:r>
          </w:p>
          <w:p w14:paraId="45A70E11" w14:textId="39B4276F" w:rsidR="00F85400" w:rsidRPr="007649F2" w:rsidRDefault="00DC6BCC" w:rsidP="00C31A35">
            <w:pPr>
              <w:spacing w:after="0" w:line="240" w:lineRule="auto"/>
              <w:jc w:val="both"/>
            </w:pPr>
            <w:r>
              <w:t xml:space="preserve">Louise Wickham and Jeremy Wilcock (2016), Management Consulting: Delivering an Effective Project, </w:t>
            </w:r>
            <w:proofErr w:type="spellStart"/>
            <w:r>
              <w:t>Pearon</w:t>
            </w:r>
            <w:proofErr w:type="spellEnd"/>
            <w:r>
              <w:t xml:space="preserve">. </w:t>
            </w:r>
          </w:p>
          <w:p w14:paraId="34D37306" w14:textId="77777777" w:rsidR="00F85400" w:rsidRPr="007649F2" w:rsidRDefault="00F85400" w:rsidP="00C31A35">
            <w:pPr>
              <w:spacing w:after="0" w:line="240" w:lineRule="auto"/>
              <w:jc w:val="both"/>
            </w:pPr>
          </w:p>
          <w:p w14:paraId="73015802" w14:textId="77777777" w:rsidR="00F85400" w:rsidRPr="007649F2" w:rsidRDefault="00F85400" w:rsidP="00E30046">
            <w:pPr>
              <w:spacing w:after="0" w:line="240" w:lineRule="auto"/>
              <w:jc w:val="both"/>
            </w:pPr>
          </w:p>
        </w:tc>
      </w:tr>
      <w:tr w:rsidR="00F85400" w:rsidRPr="00736048" w14:paraId="500AB801" w14:textId="77777777" w:rsidTr="00C31A35">
        <w:trPr>
          <w:trHeight w:val="4580"/>
        </w:trPr>
        <w:tc>
          <w:tcPr>
            <w:tcW w:w="9288" w:type="dxa"/>
          </w:tcPr>
          <w:p w14:paraId="577BF0DA" w14:textId="77777777" w:rsidR="00F85400" w:rsidRDefault="00F85400" w:rsidP="00F85400">
            <w:pPr>
              <w:pStyle w:val="ListParagraph"/>
              <w:numPr>
                <w:ilvl w:val="0"/>
                <w:numId w:val="29"/>
              </w:numPr>
              <w:spacing w:after="0" w:line="240" w:lineRule="auto"/>
              <w:ind w:left="426" w:hanging="426"/>
              <w:jc w:val="both"/>
            </w:pPr>
            <w:r w:rsidRPr="00736048">
              <w:t xml:space="preserve">Design a time plan for the lifetime of the project. </w:t>
            </w:r>
          </w:p>
          <w:p w14:paraId="48D3BB67" w14:textId="77777777" w:rsidR="00F85400" w:rsidRPr="00736048" w:rsidRDefault="00F85400" w:rsidP="00C31A35">
            <w:pPr>
              <w:pStyle w:val="ListParagraph"/>
              <w:spacing w:after="0" w:line="240" w:lineRule="auto"/>
              <w:ind w:left="426"/>
              <w:jc w:val="both"/>
            </w:pPr>
          </w:p>
          <w:p w14:paraId="7DC940F2" w14:textId="77777777" w:rsidR="00F85400" w:rsidRPr="00736048" w:rsidRDefault="00F85400" w:rsidP="00C31A35">
            <w:pPr>
              <w:pStyle w:val="ListParagraph"/>
              <w:spacing w:after="0" w:line="240" w:lineRule="auto"/>
              <w:jc w:val="both"/>
            </w:pPr>
          </w:p>
          <w:tbl>
            <w:tblPr>
              <w:tblpPr w:leftFromText="180" w:rightFromText="180" w:vertAnchor="text" w:horzAnchor="margin" w:tblpXSpec="center" w:tblpY="-20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4148"/>
              <w:gridCol w:w="4148"/>
            </w:tblGrid>
            <w:tr w:rsidR="00F85400" w:rsidRPr="00736048" w14:paraId="74093C68" w14:textId="77777777" w:rsidTr="00C31A35">
              <w:trPr>
                <w:trHeight w:val="444"/>
              </w:trPr>
              <w:tc>
                <w:tcPr>
                  <w:tcW w:w="4148" w:type="dxa"/>
                  <w:tcBorders>
                    <w:top w:val="single" w:sz="4" w:space="0" w:color="auto"/>
                    <w:left w:val="single" w:sz="4" w:space="0" w:color="auto"/>
                    <w:bottom w:val="single" w:sz="4" w:space="0" w:color="auto"/>
                    <w:right w:val="single" w:sz="4" w:space="0" w:color="auto"/>
                  </w:tcBorders>
                  <w:vAlign w:val="center"/>
                </w:tcPr>
                <w:p w14:paraId="2CCD7EA6" w14:textId="77777777" w:rsidR="00F85400" w:rsidRPr="00340D44" w:rsidRDefault="00F85400" w:rsidP="00C31A35">
                  <w:pPr>
                    <w:pStyle w:val="ListParagraph"/>
                    <w:spacing w:after="0" w:line="240" w:lineRule="auto"/>
                    <w:ind w:left="0"/>
                    <w:rPr>
                      <w:b/>
                    </w:rPr>
                  </w:pPr>
                  <w:r w:rsidRPr="00340D44">
                    <w:rPr>
                      <w:b/>
                    </w:rPr>
                    <w:t>Task</w:t>
                  </w:r>
                </w:p>
              </w:tc>
              <w:tc>
                <w:tcPr>
                  <w:tcW w:w="4148" w:type="dxa"/>
                  <w:tcBorders>
                    <w:top w:val="single" w:sz="4" w:space="0" w:color="auto"/>
                    <w:left w:val="single" w:sz="4" w:space="0" w:color="auto"/>
                    <w:bottom w:val="single" w:sz="4" w:space="0" w:color="auto"/>
                    <w:right w:val="single" w:sz="4" w:space="0" w:color="auto"/>
                  </w:tcBorders>
                  <w:vAlign w:val="center"/>
                </w:tcPr>
                <w:p w14:paraId="62806E02" w14:textId="77777777" w:rsidR="00F85400" w:rsidRPr="00340D44" w:rsidRDefault="00F85400" w:rsidP="00C31A35">
                  <w:pPr>
                    <w:pStyle w:val="ListParagraph"/>
                    <w:spacing w:after="0" w:line="240" w:lineRule="auto"/>
                    <w:ind w:left="0"/>
                    <w:rPr>
                      <w:b/>
                    </w:rPr>
                  </w:pPr>
                  <w:r w:rsidRPr="00340D44">
                    <w:rPr>
                      <w:b/>
                    </w:rPr>
                    <w:t>Date to be completed</w:t>
                  </w:r>
                </w:p>
              </w:tc>
            </w:tr>
            <w:tr w:rsidR="00F85400" w:rsidRPr="00736048" w14:paraId="09E3187B" w14:textId="77777777" w:rsidTr="00C31A35">
              <w:trPr>
                <w:trHeight w:val="444"/>
              </w:trPr>
              <w:tc>
                <w:tcPr>
                  <w:tcW w:w="4148" w:type="dxa"/>
                  <w:tcBorders>
                    <w:top w:val="single" w:sz="4" w:space="0" w:color="auto"/>
                    <w:left w:val="single" w:sz="4" w:space="0" w:color="auto"/>
                    <w:bottom w:val="single" w:sz="4" w:space="0" w:color="auto"/>
                    <w:right w:val="single" w:sz="4" w:space="0" w:color="auto"/>
                  </w:tcBorders>
                  <w:vAlign w:val="center"/>
                </w:tcPr>
                <w:p w14:paraId="215F6163" w14:textId="77777777" w:rsidR="00F85400" w:rsidRPr="00736048" w:rsidRDefault="00F85400" w:rsidP="00C31A35">
                  <w:pPr>
                    <w:pStyle w:val="ListParagraph"/>
                    <w:spacing w:after="0" w:line="240" w:lineRule="auto"/>
                    <w:ind w:left="0"/>
                  </w:pPr>
                  <w:r>
                    <w:t>Initial meeting with HKTVmall</w:t>
                  </w:r>
                </w:p>
              </w:tc>
              <w:tc>
                <w:tcPr>
                  <w:tcW w:w="4148" w:type="dxa"/>
                  <w:tcBorders>
                    <w:top w:val="single" w:sz="4" w:space="0" w:color="auto"/>
                    <w:left w:val="single" w:sz="4" w:space="0" w:color="auto"/>
                    <w:bottom w:val="single" w:sz="4" w:space="0" w:color="auto"/>
                    <w:right w:val="single" w:sz="4" w:space="0" w:color="auto"/>
                  </w:tcBorders>
                  <w:vAlign w:val="center"/>
                </w:tcPr>
                <w:p w14:paraId="6327D354" w14:textId="77777777" w:rsidR="00F85400" w:rsidRPr="00736048" w:rsidRDefault="00F85400" w:rsidP="00C31A35">
                  <w:pPr>
                    <w:pStyle w:val="ListParagraph"/>
                    <w:spacing w:after="0" w:line="240" w:lineRule="auto"/>
                    <w:ind w:left="0"/>
                  </w:pPr>
                  <w:r>
                    <w:t>Week 1</w:t>
                  </w:r>
                </w:p>
              </w:tc>
            </w:tr>
            <w:tr w:rsidR="00F85400" w:rsidRPr="00736048" w14:paraId="27557B6C" w14:textId="77777777" w:rsidTr="00C31A35">
              <w:trPr>
                <w:trHeight w:val="435"/>
              </w:trPr>
              <w:tc>
                <w:tcPr>
                  <w:tcW w:w="4148" w:type="dxa"/>
                  <w:tcBorders>
                    <w:top w:val="single" w:sz="4" w:space="0" w:color="auto"/>
                    <w:left w:val="single" w:sz="4" w:space="0" w:color="auto"/>
                    <w:bottom w:val="single" w:sz="4" w:space="0" w:color="auto"/>
                    <w:right w:val="single" w:sz="4" w:space="0" w:color="auto"/>
                  </w:tcBorders>
                  <w:vAlign w:val="center"/>
                </w:tcPr>
                <w:p w14:paraId="682EEDCA" w14:textId="77777777" w:rsidR="00F85400" w:rsidRPr="00736048" w:rsidRDefault="00F85400" w:rsidP="00C31A35">
                  <w:pPr>
                    <w:pStyle w:val="ListParagraph"/>
                    <w:spacing w:after="0" w:line="240" w:lineRule="auto"/>
                    <w:ind w:left="0"/>
                  </w:pPr>
                  <w:r>
                    <w:t xml:space="preserve">Define Project Objective and Scope </w:t>
                  </w:r>
                </w:p>
              </w:tc>
              <w:tc>
                <w:tcPr>
                  <w:tcW w:w="4148" w:type="dxa"/>
                  <w:tcBorders>
                    <w:top w:val="single" w:sz="4" w:space="0" w:color="auto"/>
                    <w:left w:val="single" w:sz="4" w:space="0" w:color="auto"/>
                    <w:bottom w:val="single" w:sz="4" w:space="0" w:color="auto"/>
                    <w:right w:val="single" w:sz="4" w:space="0" w:color="auto"/>
                  </w:tcBorders>
                  <w:vAlign w:val="center"/>
                </w:tcPr>
                <w:p w14:paraId="6B6546AE" w14:textId="77777777" w:rsidR="00F85400" w:rsidRPr="00736048" w:rsidRDefault="00F85400" w:rsidP="00C31A35">
                  <w:pPr>
                    <w:pStyle w:val="ListParagraph"/>
                    <w:spacing w:after="0" w:line="240" w:lineRule="auto"/>
                    <w:ind w:left="0"/>
                  </w:pPr>
                  <w:r>
                    <w:t>Week 1</w:t>
                  </w:r>
                </w:p>
              </w:tc>
            </w:tr>
            <w:tr w:rsidR="00F85400" w:rsidRPr="00736048" w14:paraId="70BEEC56" w14:textId="77777777" w:rsidTr="00C31A35">
              <w:trPr>
                <w:trHeight w:val="435"/>
              </w:trPr>
              <w:tc>
                <w:tcPr>
                  <w:tcW w:w="4148" w:type="dxa"/>
                  <w:tcBorders>
                    <w:top w:val="single" w:sz="4" w:space="0" w:color="auto"/>
                    <w:left w:val="single" w:sz="4" w:space="0" w:color="auto"/>
                    <w:bottom w:val="single" w:sz="4" w:space="0" w:color="auto"/>
                    <w:right w:val="single" w:sz="4" w:space="0" w:color="auto"/>
                  </w:tcBorders>
                  <w:vAlign w:val="center"/>
                </w:tcPr>
                <w:p w14:paraId="156C9B9B" w14:textId="77777777" w:rsidR="00F85400" w:rsidRPr="00736048" w:rsidRDefault="00F85400" w:rsidP="00C31A35">
                  <w:pPr>
                    <w:pStyle w:val="ListParagraph"/>
                    <w:spacing w:after="0" w:line="240" w:lineRule="auto"/>
                    <w:ind w:left="0"/>
                  </w:pPr>
                  <w:r>
                    <w:t>Information Gathering and Preliminary Analysis</w:t>
                  </w:r>
                </w:p>
              </w:tc>
              <w:tc>
                <w:tcPr>
                  <w:tcW w:w="4148" w:type="dxa"/>
                  <w:tcBorders>
                    <w:top w:val="single" w:sz="4" w:space="0" w:color="auto"/>
                    <w:left w:val="single" w:sz="4" w:space="0" w:color="auto"/>
                    <w:bottom w:val="single" w:sz="4" w:space="0" w:color="auto"/>
                    <w:right w:val="single" w:sz="4" w:space="0" w:color="auto"/>
                  </w:tcBorders>
                  <w:vAlign w:val="center"/>
                </w:tcPr>
                <w:p w14:paraId="029A33B9" w14:textId="77777777" w:rsidR="00F85400" w:rsidRPr="00736048" w:rsidRDefault="00F85400" w:rsidP="00C31A35">
                  <w:pPr>
                    <w:pStyle w:val="ListParagraph"/>
                    <w:spacing w:after="0" w:line="240" w:lineRule="auto"/>
                    <w:ind w:left="0"/>
                  </w:pPr>
                  <w:r>
                    <w:t>Week 2-3</w:t>
                  </w:r>
                </w:p>
              </w:tc>
            </w:tr>
            <w:tr w:rsidR="00F85400" w:rsidRPr="00736048" w14:paraId="05BE9A94" w14:textId="77777777" w:rsidTr="00C31A35">
              <w:trPr>
                <w:trHeight w:val="408"/>
              </w:trPr>
              <w:tc>
                <w:tcPr>
                  <w:tcW w:w="4148" w:type="dxa"/>
                  <w:tcBorders>
                    <w:top w:val="single" w:sz="4" w:space="0" w:color="auto"/>
                    <w:left w:val="single" w:sz="4" w:space="0" w:color="auto"/>
                    <w:bottom w:val="single" w:sz="4" w:space="0" w:color="auto"/>
                    <w:right w:val="single" w:sz="4" w:space="0" w:color="auto"/>
                  </w:tcBorders>
                  <w:vAlign w:val="center"/>
                </w:tcPr>
                <w:p w14:paraId="677D9EEC" w14:textId="77777777" w:rsidR="00F85400" w:rsidRPr="00736048" w:rsidRDefault="00F85400" w:rsidP="00C31A35">
                  <w:pPr>
                    <w:pStyle w:val="ListParagraph"/>
                    <w:spacing w:after="0" w:line="240" w:lineRule="auto"/>
                    <w:ind w:left="0"/>
                  </w:pPr>
                  <w:r>
                    <w:t>Formal Proposal</w:t>
                  </w:r>
                </w:p>
              </w:tc>
              <w:tc>
                <w:tcPr>
                  <w:tcW w:w="4148" w:type="dxa"/>
                  <w:tcBorders>
                    <w:top w:val="single" w:sz="4" w:space="0" w:color="auto"/>
                    <w:left w:val="single" w:sz="4" w:space="0" w:color="auto"/>
                    <w:bottom w:val="single" w:sz="4" w:space="0" w:color="auto"/>
                    <w:right w:val="single" w:sz="4" w:space="0" w:color="auto"/>
                  </w:tcBorders>
                  <w:vAlign w:val="center"/>
                </w:tcPr>
                <w:p w14:paraId="5946A1EB" w14:textId="77777777" w:rsidR="00F85400" w:rsidRPr="00736048" w:rsidRDefault="00F85400" w:rsidP="00C31A35">
                  <w:pPr>
                    <w:pStyle w:val="ListParagraph"/>
                    <w:spacing w:after="0" w:line="240" w:lineRule="auto"/>
                    <w:ind w:left="0"/>
                  </w:pPr>
                  <w:r>
                    <w:t>Week 4</w:t>
                  </w:r>
                </w:p>
              </w:tc>
            </w:tr>
            <w:tr w:rsidR="00F85400" w:rsidRPr="00736048" w14:paraId="30B1E41D" w14:textId="77777777" w:rsidTr="00C31A35">
              <w:trPr>
                <w:trHeight w:val="381"/>
              </w:trPr>
              <w:tc>
                <w:tcPr>
                  <w:tcW w:w="4148" w:type="dxa"/>
                  <w:tcBorders>
                    <w:top w:val="single" w:sz="4" w:space="0" w:color="auto"/>
                    <w:left w:val="single" w:sz="4" w:space="0" w:color="auto"/>
                    <w:bottom w:val="single" w:sz="4" w:space="0" w:color="auto"/>
                    <w:right w:val="single" w:sz="4" w:space="0" w:color="auto"/>
                  </w:tcBorders>
                  <w:vAlign w:val="center"/>
                </w:tcPr>
                <w:p w14:paraId="7C3CC9F2" w14:textId="77777777" w:rsidR="00F85400" w:rsidRPr="00736048" w:rsidRDefault="00F85400" w:rsidP="00C31A35">
                  <w:pPr>
                    <w:pStyle w:val="ListParagraph"/>
                    <w:spacing w:after="0" w:line="240" w:lineRule="auto"/>
                    <w:ind w:left="0"/>
                  </w:pPr>
                  <w:r>
                    <w:t>Project Charter</w:t>
                  </w:r>
                </w:p>
              </w:tc>
              <w:tc>
                <w:tcPr>
                  <w:tcW w:w="4148" w:type="dxa"/>
                  <w:tcBorders>
                    <w:top w:val="single" w:sz="4" w:space="0" w:color="auto"/>
                    <w:left w:val="single" w:sz="4" w:space="0" w:color="auto"/>
                    <w:bottom w:val="single" w:sz="4" w:space="0" w:color="auto"/>
                    <w:right w:val="single" w:sz="4" w:space="0" w:color="auto"/>
                  </w:tcBorders>
                  <w:vAlign w:val="center"/>
                </w:tcPr>
                <w:p w14:paraId="431C533B" w14:textId="77777777" w:rsidR="00F85400" w:rsidRPr="00736048" w:rsidRDefault="00F85400" w:rsidP="00C31A35">
                  <w:pPr>
                    <w:pStyle w:val="ListParagraph"/>
                    <w:spacing w:after="0" w:line="240" w:lineRule="auto"/>
                    <w:ind w:left="0"/>
                  </w:pPr>
                  <w:r>
                    <w:t>Week 5</w:t>
                  </w:r>
                </w:p>
              </w:tc>
            </w:tr>
            <w:tr w:rsidR="00F85400" w:rsidRPr="00736048" w14:paraId="4D68A501" w14:textId="77777777" w:rsidTr="00C31A35">
              <w:trPr>
                <w:trHeight w:val="435"/>
              </w:trPr>
              <w:tc>
                <w:tcPr>
                  <w:tcW w:w="4148" w:type="dxa"/>
                  <w:tcBorders>
                    <w:top w:val="single" w:sz="4" w:space="0" w:color="auto"/>
                    <w:left w:val="single" w:sz="4" w:space="0" w:color="auto"/>
                    <w:bottom w:val="single" w:sz="4" w:space="0" w:color="auto"/>
                    <w:right w:val="single" w:sz="4" w:space="0" w:color="auto"/>
                  </w:tcBorders>
                  <w:vAlign w:val="center"/>
                </w:tcPr>
                <w:p w14:paraId="3388F2AB" w14:textId="77777777" w:rsidR="00F85400" w:rsidRPr="00736048" w:rsidRDefault="00F85400" w:rsidP="00C31A35">
                  <w:pPr>
                    <w:pStyle w:val="ListParagraph"/>
                    <w:spacing w:after="0" w:line="240" w:lineRule="auto"/>
                    <w:ind w:left="0"/>
                  </w:pPr>
                  <w:r>
                    <w:t>Continuing Analysis</w:t>
                  </w:r>
                </w:p>
              </w:tc>
              <w:tc>
                <w:tcPr>
                  <w:tcW w:w="4148" w:type="dxa"/>
                  <w:tcBorders>
                    <w:top w:val="single" w:sz="4" w:space="0" w:color="auto"/>
                    <w:left w:val="single" w:sz="4" w:space="0" w:color="auto"/>
                    <w:bottom w:val="single" w:sz="4" w:space="0" w:color="auto"/>
                    <w:right w:val="single" w:sz="4" w:space="0" w:color="auto"/>
                  </w:tcBorders>
                  <w:vAlign w:val="center"/>
                </w:tcPr>
                <w:p w14:paraId="27D26490" w14:textId="77777777" w:rsidR="00F85400" w:rsidRPr="00736048" w:rsidRDefault="00F85400" w:rsidP="00C31A35">
                  <w:pPr>
                    <w:pStyle w:val="ListParagraph"/>
                    <w:spacing w:after="0" w:line="240" w:lineRule="auto"/>
                    <w:ind w:left="0"/>
                  </w:pPr>
                  <w:r>
                    <w:t>Week 6-9</w:t>
                  </w:r>
                </w:p>
              </w:tc>
            </w:tr>
            <w:tr w:rsidR="00F85400" w:rsidRPr="00736048" w14:paraId="08169F7D" w14:textId="77777777" w:rsidTr="00C31A35">
              <w:trPr>
                <w:trHeight w:val="435"/>
              </w:trPr>
              <w:tc>
                <w:tcPr>
                  <w:tcW w:w="4148" w:type="dxa"/>
                  <w:tcBorders>
                    <w:top w:val="single" w:sz="4" w:space="0" w:color="auto"/>
                    <w:left w:val="single" w:sz="4" w:space="0" w:color="auto"/>
                    <w:bottom w:val="single" w:sz="4" w:space="0" w:color="auto"/>
                    <w:right w:val="single" w:sz="4" w:space="0" w:color="auto"/>
                  </w:tcBorders>
                  <w:vAlign w:val="center"/>
                </w:tcPr>
                <w:p w14:paraId="428EF626" w14:textId="77777777" w:rsidR="00F85400" w:rsidRDefault="00F85400" w:rsidP="00C31A35">
                  <w:pPr>
                    <w:pStyle w:val="ListParagraph"/>
                    <w:spacing w:after="0" w:line="240" w:lineRule="auto"/>
                    <w:ind w:left="0"/>
                  </w:pPr>
                  <w:r>
                    <w:t>Delivery of Final Report and Presentation</w:t>
                  </w:r>
                </w:p>
              </w:tc>
              <w:tc>
                <w:tcPr>
                  <w:tcW w:w="4148" w:type="dxa"/>
                  <w:tcBorders>
                    <w:top w:val="single" w:sz="4" w:space="0" w:color="auto"/>
                    <w:left w:val="single" w:sz="4" w:space="0" w:color="auto"/>
                    <w:bottom w:val="single" w:sz="4" w:space="0" w:color="auto"/>
                    <w:right w:val="single" w:sz="4" w:space="0" w:color="auto"/>
                  </w:tcBorders>
                  <w:vAlign w:val="center"/>
                </w:tcPr>
                <w:p w14:paraId="0185E108" w14:textId="77777777" w:rsidR="00F85400" w:rsidRDefault="00F85400" w:rsidP="00C31A35">
                  <w:pPr>
                    <w:pStyle w:val="ListParagraph"/>
                    <w:spacing w:after="0" w:line="240" w:lineRule="auto"/>
                    <w:ind w:left="0"/>
                  </w:pPr>
                  <w:r>
                    <w:t>Week 10</w:t>
                  </w:r>
                </w:p>
              </w:tc>
            </w:tr>
          </w:tbl>
          <w:p w14:paraId="66F13EFF" w14:textId="77777777" w:rsidR="00F85400" w:rsidRPr="00FF6541" w:rsidRDefault="00F85400" w:rsidP="00C31A35">
            <w:pPr>
              <w:pStyle w:val="ListParagraph"/>
              <w:spacing w:after="0" w:line="240" w:lineRule="auto"/>
              <w:ind w:left="0"/>
              <w:jc w:val="both"/>
              <w:rPr>
                <w:strike/>
              </w:rPr>
            </w:pPr>
          </w:p>
        </w:tc>
      </w:tr>
    </w:tbl>
    <w:p w14:paraId="4641EE28" w14:textId="77777777" w:rsidR="00F85400" w:rsidRDefault="00F85400" w:rsidP="00F85400">
      <w:pPr>
        <w:jc w:val="both"/>
      </w:pPr>
    </w:p>
    <w:sdt>
      <w:sdtPr>
        <w:rPr>
          <w:rFonts w:ascii="Calibri" w:eastAsiaTheme="minorEastAsia" w:hAnsi="Calibri" w:cstheme="minorBidi"/>
          <w:b w:val="0"/>
          <w:bCs w:val="0"/>
          <w:color w:val="auto"/>
          <w:sz w:val="22"/>
          <w:szCs w:val="22"/>
          <w:lang w:eastAsia="zh-TW"/>
        </w:rPr>
        <w:id w:val="2083706476"/>
        <w:docPartObj>
          <w:docPartGallery w:val="Table of Contents"/>
          <w:docPartUnique/>
        </w:docPartObj>
      </w:sdtPr>
      <w:sdtEndPr>
        <w:rPr>
          <w:noProof/>
        </w:rPr>
      </w:sdtEndPr>
      <w:sdtContent>
        <w:p w14:paraId="7F9D8E72" w14:textId="45512E01" w:rsidR="007E0F45" w:rsidRDefault="007E0F45" w:rsidP="005429F9">
          <w:pPr>
            <w:pStyle w:val="TOCHeading"/>
            <w:jc w:val="both"/>
            <w:rPr>
              <w:rFonts w:asciiTheme="minorHAnsi" w:hAnsiTheme="minorHAnsi"/>
              <w:color w:val="auto"/>
              <w:sz w:val="36"/>
            </w:rPr>
          </w:pPr>
          <w:r w:rsidRPr="00AB65B8">
            <w:rPr>
              <w:rFonts w:asciiTheme="minorHAnsi" w:hAnsiTheme="minorHAnsi"/>
              <w:color w:val="auto"/>
              <w:sz w:val="36"/>
            </w:rPr>
            <w:t>Table of Conte</w:t>
          </w:r>
          <w:bookmarkStart w:id="1" w:name="_GoBack"/>
          <w:bookmarkEnd w:id="1"/>
          <w:r w:rsidRPr="00AB65B8">
            <w:rPr>
              <w:rFonts w:asciiTheme="minorHAnsi" w:hAnsiTheme="minorHAnsi"/>
              <w:color w:val="auto"/>
              <w:sz w:val="36"/>
            </w:rPr>
            <w:t>nts</w:t>
          </w:r>
        </w:p>
        <w:p w14:paraId="3F7C59DA" w14:textId="77777777" w:rsidR="00132016" w:rsidRPr="00132016" w:rsidRDefault="00132016" w:rsidP="00132016">
          <w:pPr>
            <w:rPr>
              <w:lang w:eastAsia="ja-JP"/>
            </w:rPr>
          </w:pPr>
        </w:p>
        <w:p w14:paraId="5CDACEFC" w14:textId="77777777" w:rsidR="001928DC" w:rsidRDefault="007E0F45" w:rsidP="00AB65B8">
          <w:pPr>
            <w:pStyle w:val="TOC1"/>
            <w:tabs>
              <w:tab w:val="left" w:pos="440"/>
              <w:tab w:val="right" w:leader="dot" w:pos="9350"/>
            </w:tabs>
            <w:spacing w:line="280" w:lineRule="atLeast"/>
            <w:rPr>
              <w:rFonts w:asciiTheme="minorHAnsi"/>
              <w:noProof/>
            </w:rPr>
          </w:pPr>
          <w:r w:rsidRPr="007F3BB1">
            <w:rPr>
              <w:rFonts w:hAnsi="Calibri"/>
            </w:rPr>
            <w:fldChar w:fldCharType="begin"/>
          </w:r>
          <w:r w:rsidRPr="007F3BB1">
            <w:rPr>
              <w:rFonts w:hAnsi="Calibri"/>
            </w:rPr>
            <w:instrText xml:space="preserve"> TOC \o "1-3" \h \z \u </w:instrText>
          </w:r>
          <w:r w:rsidRPr="007F3BB1">
            <w:rPr>
              <w:rFonts w:hAnsi="Calibri"/>
            </w:rPr>
            <w:fldChar w:fldCharType="separate"/>
          </w:r>
          <w:hyperlink w:anchor="_Toc534563962" w:history="1">
            <w:r w:rsidR="001928DC" w:rsidRPr="00203F61">
              <w:rPr>
                <w:rStyle w:val="Hyperlink"/>
                <w:rFonts w:hAnsi="Calibri"/>
                <w:noProof/>
              </w:rPr>
              <w:t>1.</w:t>
            </w:r>
            <w:r w:rsidR="001928DC">
              <w:rPr>
                <w:rFonts w:asciiTheme="minorHAnsi"/>
                <w:noProof/>
              </w:rPr>
              <w:tab/>
            </w:r>
            <w:r w:rsidR="001928DC" w:rsidRPr="00203F61">
              <w:rPr>
                <w:rStyle w:val="Hyperlink"/>
                <w:rFonts w:hAnsi="Calibri"/>
                <w:noProof/>
              </w:rPr>
              <w:t>Background</w:t>
            </w:r>
            <w:r w:rsidR="001928DC">
              <w:rPr>
                <w:noProof/>
                <w:webHidden/>
              </w:rPr>
              <w:tab/>
            </w:r>
            <w:r w:rsidR="001928DC">
              <w:rPr>
                <w:noProof/>
                <w:webHidden/>
              </w:rPr>
              <w:fldChar w:fldCharType="begin"/>
            </w:r>
            <w:r w:rsidR="001928DC">
              <w:rPr>
                <w:noProof/>
                <w:webHidden/>
              </w:rPr>
              <w:instrText xml:space="preserve"> PAGEREF _Toc534563962 \h </w:instrText>
            </w:r>
            <w:r w:rsidR="001928DC">
              <w:rPr>
                <w:noProof/>
                <w:webHidden/>
              </w:rPr>
            </w:r>
            <w:r w:rsidR="001928DC">
              <w:rPr>
                <w:noProof/>
                <w:webHidden/>
              </w:rPr>
              <w:fldChar w:fldCharType="separate"/>
            </w:r>
            <w:r w:rsidR="007970B2">
              <w:rPr>
                <w:noProof/>
                <w:webHidden/>
              </w:rPr>
              <w:t>1</w:t>
            </w:r>
            <w:r w:rsidR="001928DC">
              <w:rPr>
                <w:noProof/>
                <w:webHidden/>
              </w:rPr>
              <w:fldChar w:fldCharType="end"/>
            </w:r>
          </w:hyperlink>
        </w:p>
        <w:p w14:paraId="444FC64C" w14:textId="1571CF3E" w:rsidR="001928DC" w:rsidRDefault="007C00F3" w:rsidP="00AB65B8">
          <w:pPr>
            <w:pStyle w:val="TOC1"/>
            <w:tabs>
              <w:tab w:val="left" w:pos="440"/>
              <w:tab w:val="right" w:leader="dot" w:pos="9350"/>
            </w:tabs>
            <w:spacing w:line="280" w:lineRule="atLeast"/>
            <w:rPr>
              <w:rFonts w:asciiTheme="minorHAnsi"/>
              <w:noProof/>
            </w:rPr>
          </w:pPr>
          <w:hyperlink w:anchor="_Toc534563972" w:history="1">
            <w:r w:rsidR="001928DC" w:rsidRPr="00203F61">
              <w:rPr>
                <w:rStyle w:val="Hyperlink"/>
                <w:rFonts w:hAnsi="Calibri"/>
                <w:noProof/>
              </w:rPr>
              <w:t>2.</w:t>
            </w:r>
            <w:r w:rsidR="001928DC">
              <w:rPr>
                <w:rFonts w:asciiTheme="minorHAnsi"/>
                <w:noProof/>
              </w:rPr>
              <w:tab/>
            </w:r>
            <w:r w:rsidR="001928DC" w:rsidRPr="00203F61">
              <w:rPr>
                <w:rStyle w:val="Hyperlink"/>
                <w:rFonts w:hAnsi="Calibri"/>
                <w:noProof/>
              </w:rPr>
              <w:t>Executive Summary</w:t>
            </w:r>
            <w:r w:rsidR="001928DC">
              <w:rPr>
                <w:noProof/>
                <w:webHidden/>
              </w:rPr>
              <w:tab/>
            </w:r>
            <w:r w:rsidR="001928DC">
              <w:rPr>
                <w:noProof/>
                <w:webHidden/>
              </w:rPr>
              <w:fldChar w:fldCharType="begin"/>
            </w:r>
            <w:r w:rsidR="001928DC">
              <w:rPr>
                <w:noProof/>
                <w:webHidden/>
              </w:rPr>
              <w:instrText xml:space="preserve"> PAGEREF _Toc534563972 \h </w:instrText>
            </w:r>
            <w:r w:rsidR="001928DC">
              <w:rPr>
                <w:noProof/>
                <w:webHidden/>
              </w:rPr>
            </w:r>
            <w:r w:rsidR="001928DC">
              <w:rPr>
                <w:noProof/>
                <w:webHidden/>
              </w:rPr>
              <w:fldChar w:fldCharType="separate"/>
            </w:r>
            <w:r w:rsidR="007970B2">
              <w:rPr>
                <w:noProof/>
                <w:webHidden/>
              </w:rPr>
              <w:t>2</w:t>
            </w:r>
            <w:r w:rsidR="001928DC">
              <w:rPr>
                <w:noProof/>
                <w:webHidden/>
              </w:rPr>
              <w:fldChar w:fldCharType="end"/>
            </w:r>
          </w:hyperlink>
        </w:p>
        <w:p w14:paraId="320538FA" w14:textId="77777777" w:rsidR="001928DC" w:rsidRPr="00030130" w:rsidRDefault="007C00F3" w:rsidP="00AB65B8">
          <w:pPr>
            <w:pStyle w:val="TOC1"/>
            <w:tabs>
              <w:tab w:val="left" w:pos="440"/>
              <w:tab w:val="right" w:leader="dot" w:pos="9350"/>
            </w:tabs>
            <w:spacing w:line="280" w:lineRule="atLeast"/>
            <w:rPr>
              <w:rStyle w:val="Hyperlink"/>
              <w:rFonts w:hAnsi="Calibri"/>
              <w:noProof/>
            </w:rPr>
          </w:pPr>
          <w:hyperlink w:anchor="_Toc534563976" w:history="1">
            <w:r w:rsidR="001928DC" w:rsidRPr="00203F61">
              <w:rPr>
                <w:rStyle w:val="Hyperlink"/>
                <w:rFonts w:hAnsi="Calibri"/>
                <w:noProof/>
              </w:rPr>
              <w:t>3.</w:t>
            </w:r>
            <w:r w:rsidR="001928DC" w:rsidRPr="00030130">
              <w:rPr>
                <w:rStyle w:val="Hyperlink"/>
                <w:rFonts w:hAnsi="Calibri"/>
                <w:noProof/>
              </w:rPr>
              <w:tab/>
            </w:r>
            <w:r w:rsidR="001928DC" w:rsidRPr="00203F61">
              <w:rPr>
                <w:rStyle w:val="Hyperlink"/>
                <w:rFonts w:hAnsi="Calibri"/>
                <w:noProof/>
              </w:rPr>
              <w:t>Marketing Feasibility</w:t>
            </w:r>
            <w:r w:rsidR="001928DC" w:rsidRPr="00030130">
              <w:rPr>
                <w:rStyle w:val="Hyperlink"/>
                <w:rFonts w:hAnsi="Calibri"/>
                <w:noProof/>
                <w:webHidden/>
              </w:rPr>
              <w:tab/>
            </w:r>
            <w:r w:rsidR="001928DC" w:rsidRPr="00030130">
              <w:rPr>
                <w:rStyle w:val="Hyperlink"/>
                <w:rFonts w:hAnsi="Calibri"/>
                <w:noProof/>
                <w:webHidden/>
              </w:rPr>
              <w:fldChar w:fldCharType="begin"/>
            </w:r>
            <w:r w:rsidR="001928DC" w:rsidRPr="00030130">
              <w:rPr>
                <w:rStyle w:val="Hyperlink"/>
                <w:rFonts w:hAnsi="Calibri"/>
                <w:noProof/>
                <w:webHidden/>
              </w:rPr>
              <w:instrText xml:space="preserve"> PAGEREF _Toc534563976 \h </w:instrText>
            </w:r>
            <w:r w:rsidR="001928DC" w:rsidRPr="00030130">
              <w:rPr>
                <w:rStyle w:val="Hyperlink"/>
                <w:rFonts w:hAnsi="Calibri"/>
                <w:noProof/>
                <w:webHidden/>
              </w:rPr>
            </w:r>
            <w:r w:rsidR="001928DC" w:rsidRPr="00030130">
              <w:rPr>
                <w:rStyle w:val="Hyperlink"/>
                <w:rFonts w:hAnsi="Calibri"/>
                <w:noProof/>
                <w:webHidden/>
              </w:rPr>
              <w:fldChar w:fldCharType="separate"/>
            </w:r>
            <w:r w:rsidR="007970B2">
              <w:rPr>
                <w:rStyle w:val="Hyperlink"/>
                <w:rFonts w:hAnsi="Calibri"/>
                <w:noProof/>
                <w:webHidden/>
              </w:rPr>
              <w:t>3</w:t>
            </w:r>
            <w:r w:rsidR="001928DC" w:rsidRPr="00030130">
              <w:rPr>
                <w:rStyle w:val="Hyperlink"/>
                <w:rFonts w:hAnsi="Calibri"/>
                <w:noProof/>
                <w:webHidden/>
              </w:rPr>
              <w:fldChar w:fldCharType="end"/>
            </w:r>
          </w:hyperlink>
        </w:p>
        <w:p w14:paraId="5908EA1E" w14:textId="241FD9FF" w:rsidR="001928DC" w:rsidRPr="00030130" w:rsidRDefault="00030130" w:rsidP="00AB65B8">
          <w:pPr>
            <w:pStyle w:val="TOC1"/>
            <w:tabs>
              <w:tab w:val="left" w:pos="440"/>
              <w:tab w:val="right" w:leader="dot" w:pos="9350"/>
            </w:tabs>
            <w:spacing w:line="280" w:lineRule="atLeast"/>
            <w:ind w:left="440"/>
            <w:rPr>
              <w:rStyle w:val="Hyperlink"/>
              <w:rFonts w:hAnsi="Calibri"/>
              <w:noProof/>
            </w:rPr>
          </w:pPr>
          <w:r w:rsidRPr="00030130">
            <w:rPr>
              <w:rStyle w:val="Hyperlink"/>
              <w:rFonts w:hAnsi="Calibri"/>
              <w:noProof/>
              <w:color w:val="auto"/>
              <w:u w:val="none"/>
            </w:rPr>
            <w:t>3.1</w:t>
          </w:r>
          <w:r>
            <w:rPr>
              <w:rStyle w:val="Hyperlink"/>
              <w:rFonts w:hAnsi="Calibri"/>
              <w:noProof/>
              <w:color w:val="auto"/>
              <w:u w:val="none"/>
            </w:rPr>
            <w:t xml:space="preserve">. </w:t>
          </w:r>
          <w:r w:rsidR="00F83C97">
            <w:rPr>
              <w:rStyle w:val="Hyperlink"/>
              <w:rFonts w:hAnsi="Calibri"/>
              <w:noProof/>
              <w:color w:val="auto"/>
              <w:u w:val="none"/>
            </w:rPr>
            <w:t xml:space="preserve">Is </w:t>
          </w:r>
          <w:hyperlink w:anchor="_Toc534563979" w:history="1">
            <w:r w:rsidR="001928DC" w:rsidRPr="00030130">
              <w:rPr>
                <w:rStyle w:val="Hyperlink"/>
                <w:noProof/>
              </w:rPr>
              <w:t>Hong Kong a Potential e-Commerce Place?</w:t>
            </w:r>
          </w:hyperlink>
          <w:r w:rsidR="00AB65B8" w:rsidRPr="00030130">
            <w:rPr>
              <w:rStyle w:val="Hyperlink"/>
              <w:rFonts w:hAnsi="Calibri"/>
              <w:noProof/>
            </w:rPr>
            <w:t xml:space="preserve"> </w:t>
          </w:r>
        </w:p>
        <w:p w14:paraId="5B340591" w14:textId="534799A0" w:rsidR="00030130" w:rsidRDefault="007C00F3" w:rsidP="00AB65B8">
          <w:pPr>
            <w:pStyle w:val="TOC1"/>
            <w:tabs>
              <w:tab w:val="left" w:pos="440"/>
              <w:tab w:val="right" w:leader="dot" w:pos="9350"/>
            </w:tabs>
            <w:spacing w:line="280" w:lineRule="atLeast"/>
            <w:ind w:left="440"/>
            <w:rPr>
              <w:rStyle w:val="Hyperlink"/>
              <w:rFonts w:hAnsi="Calibri"/>
              <w:noProof/>
              <w:webHidden/>
              <w:color w:val="auto"/>
              <w:u w:val="none"/>
            </w:rPr>
          </w:pPr>
          <w:hyperlink w:anchor="_Toc534563980" w:history="1">
            <w:r w:rsidR="00FC1CB3" w:rsidRPr="00030130">
              <w:rPr>
                <w:rStyle w:val="Hyperlink"/>
                <w:rFonts w:hAnsi="Calibri"/>
                <w:noProof/>
              </w:rPr>
              <w:t>3.2</w:t>
            </w:r>
            <w:r w:rsidR="001928DC" w:rsidRPr="00030130">
              <w:rPr>
                <w:rStyle w:val="Hyperlink"/>
                <w:rFonts w:hAnsi="Calibri"/>
                <w:noProof/>
              </w:rPr>
              <w:t>.</w:t>
            </w:r>
            <w:r w:rsidR="00030130" w:rsidRPr="00030130">
              <w:rPr>
                <w:rStyle w:val="Hyperlink"/>
                <w:noProof/>
              </w:rPr>
              <w:t xml:space="preserve"> Buying behavior of </w:t>
            </w:r>
            <w:r w:rsidR="00D05CA0">
              <w:rPr>
                <w:rStyle w:val="Hyperlink"/>
                <w:noProof/>
              </w:rPr>
              <w:t xml:space="preserve">Hong Kong </w:t>
            </w:r>
            <w:r w:rsidR="00030130" w:rsidRPr="00030130">
              <w:rPr>
                <w:rStyle w:val="Hyperlink"/>
                <w:noProof/>
              </w:rPr>
              <w:t xml:space="preserve">online consumers </w:t>
            </w:r>
          </w:hyperlink>
        </w:p>
        <w:p w14:paraId="67118BD2" w14:textId="77777777" w:rsidR="00030130" w:rsidRPr="00030130" w:rsidRDefault="00030130" w:rsidP="00AB65B8">
          <w:pPr>
            <w:pStyle w:val="ListParagraph"/>
            <w:numPr>
              <w:ilvl w:val="0"/>
              <w:numId w:val="25"/>
            </w:numPr>
            <w:spacing w:line="280" w:lineRule="atLeast"/>
            <w:jc w:val="both"/>
            <w:rPr>
              <w:rFonts w:hAnsi="Calibri"/>
              <w:noProof/>
              <w:vanish/>
            </w:rPr>
          </w:pPr>
        </w:p>
        <w:p w14:paraId="25D91859" w14:textId="77777777" w:rsidR="00030130" w:rsidRPr="00030130" w:rsidRDefault="00030130" w:rsidP="00AB65B8">
          <w:pPr>
            <w:pStyle w:val="ListParagraph"/>
            <w:numPr>
              <w:ilvl w:val="0"/>
              <w:numId w:val="25"/>
            </w:numPr>
            <w:spacing w:line="280" w:lineRule="atLeast"/>
            <w:jc w:val="both"/>
            <w:rPr>
              <w:rFonts w:hAnsi="Calibri"/>
              <w:noProof/>
              <w:vanish/>
            </w:rPr>
          </w:pPr>
        </w:p>
        <w:p w14:paraId="3BB1FF5E" w14:textId="77777777" w:rsidR="00030130" w:rsidRPr="00030130" w:rsidRDefault="00030130" w:rsidP="00AB65B8">
          <w:pPr>
            <w:pStyle w:val="ListParagraph"/>
            <w:numPr>
              <w:ilvl w:val="0"/>
              <w:numId w:val="25"/>
            </w:numPr>
            <w:spacing w:line="280" w:lineRule="atLeast"/>
            <w:jc w:val="both"/>
            <w:rPr>
              <w:rFonts w:hAnsi="Calibri"/>
              <w:noProof/>
              <w:vanish/>
            </w:rPr>
          </w:pPr>
        </w:p>
        <w:p w14:paraId="78E1EEF7" w14:textId="77777777" w:rsidR="00030130" w:rsidRPr="00030130" w:rsidRDefault="00030130" w:rsidP="00AB65B8">
          <w:pPr>
            <w:pStyle w:val="ListParagraph"/>
            <w:numPr>
              <w:ilvl w:val="1"/>
              <w:numId w:val="25"/>
            </w:numPr>
            <w:spacing w:line="280" w:lineRule="atLeast"/>
            <w:jc w:val="both"/>
            <w:rPr>
              <w:rFonts w:hAnsi="Calibri"/>
              <w:noProof/>
              <w:vanish/>
            </w:rPr>
          </w:pPr>
        </w:p>
        <w:p w14:paraId="2D3E81BC" w14:textId="77777777" w:rsidR="00030130" w:rsidRPr="00030130" w:rsidRDefault="00030130" w:rsidP="00AB65B8">
          <w:pPr>
            <w:pStyle w:val="ListParagraph"/>
            <w:numPr>
              <w:ilvl w:val="1"/>
              <w:numId w:val="25"/>
            </w:numPr>
            <w:spacing w:line="280" w:lineRule="atLeast"/>
            <w:jc w:val="both"/>
            <w:rPr>
              <w:rFonts w:hAnsi="Calibri"/>
              <w:noProof/>
              <w:vanish/>
            </w:rPr>
          </w:pPr>
        </w:p>
        <w:p w14:paraId="44E4D372" w14:textId="0E996182" w:rsidR="00030130" w:rsidRDefault="00030130" w:rsidP="003C61AC">
          <w:pPr>
            <w:pStyle w:val="ListParagraph"/>
            <w:numPr>
              <w:ilvl w:val="2"/>
              <w:numId w:val="25"/>
            </w:numPr>
            <w:spacing w:line="360" w:lineRule="atLeast"/>
            <w:jc w:val="both"/>
            <w:rPr>
              <w:rFonts w:hAnsi="Calibri"/>
              <w:noProof/>
            </w:rPr>
          </w:pPr>
          <w:r w:rsidRPr="007F3BB1">
            <w:rPr>
              <w:rFonts w:hAnsi="Calibri"/>
              <w:noProof/>
            </w:rPr>
            <w:t>Reason of Consumer purchasing online and not purchasing online</w:t>
          </w:r>
        </w:p>
        <w:p w14:paraId="37030349" w14:textId="4297CEE0" w:rsidR="00030130" w:rsidRDefault="00030130" w:rsidP="003C61AC">
          <w:pPr>
            <w:pStyle w:val="ListParagraph"/>
            <w:numPr>
              <w:ilvl w:val="2"/>
              <w:numId w:val="25"/>
            </w:numPr>
            <w:spacing w:line="360" w:lineRule="atLeast"/>
            <w:jc w:val="both"/>
            <w:rPr>
              <w:rFonts w:hAnsi="Calibri"/>
              <w:noProof/>
            </w:rPr>
          </w:pPr>
          <w:r w:rsidRPr="007F3BB1">
            <w:rPr>
              <w:rFonts w:hAnsi="Calibri"/>
              <w:noProof/>
            </w:rPr>
            <w:t xml:space="preserve">Demographic of </w:t>
          </w:r>
          <w:r w:rsidR="00D05CA0">
            <w:rPr>
              <w:rFonts w:hAnsi="Calibri"/>
              <w:noProof/>
            </w:rPr>
            <w:t xml:space="preserve">Hong Kong </w:t>
          </w:r>
          <w:r w:rsidRPr="007F3BB1">
            <w:rPr>
              <w:rFonts w:hAnsi="Calibri"/>
              <w:noProof/>
            </w:rPr>
            <w:t xml:space="preserve">online consumer </w:t>
          </w:r>
        </w:p>
        <w:p w14:paraId="23957054" w14:textId="1E58A5C0" w:rsidR="00030130" w:rsidRDefault="00030130" w:rsidP="003C61AC">
          <w:pPr>
            <w:pStyle w:val="ListParagraph"/>
            <w:numPr>
              <w:ilvl w:val="2"/>
              <w:numId w:val="25"/>
            </w:numPr>
            <w:spacing w:line="360" w:lineRule="atLeast"/>
            <w:jc w:val="both"/>
            <w:rPr>
              <w:rFonts w:hAnsi="Calibri"/>
              <w:noProof/>
            </w:rPr>
          </w:pPr>
          <w:r w:rsidRPr="007F3BB1">
            <w:rPr>
              <w:rFonts w:hAnsi="Calibri"/>
              <w:noProof/>
            </w:rPr>
            <w:t>Online Shopping Categories in Hong Kong</w:t>
          </w:r>
        </w:p>
        <w:p w14:paraId="49DB66B4" w14:textId="50EBDF2B" w:rsidR="00030130" w:rsidRDefault="00030130" w:rsidP="003C61AC">
          <w:pPr>
            <w:pStyle w:val="ListParagraph"/>
            <w:numPr>
              <w:ilvl w:val="1"/>
              <w:numId w:val="25"/>
            </w:numPr>
            <w:spacing w:line="360" w:lineRule="atLeast"/>
            <w:jc w:val="both"/>
            <w:rPr>
              <w:rFonts w:hAnsi="Calibri"/>
              <w:noProof/>
            </w:rPr>
          </w:pPr>
          <w:r>
            <w:rPr>
              <w:rFonts w:hAnsi="Calibri"/>
              <w:noProof/>
            </w:rPr>
            <w:t>Competitors</w:t>
          </w:r>
        </w:p>
        <w:p w14:paraId="00FFEAD3" w14:textId="03DD6850" w:rsidR="00030130" w:rsidRDefault="00030130" w:rsidP="003C61AC">
          <w:pPr>
            <w:pStyle w:val="ListParagraph"/>
            <w:numPr>
              <w:ilvl w:val="1"/>
              <w:numId w:val="25"/>
            </w:numPr>
            <w:spacing w:line="360" w:lineRule="atLeast"/>
            <w:jc w:val="both"/>
            <w:rPr>
              <w:rFonts w:hAnsi="Calibri"/>
              <w:noProof/>
            </w:rPr>
          </w:pPr>
          <w:r>
            <w:rPr>
              <w:rFonts w:hAnsi="Calibri"/>
              <w:noProof/>
            </w:rPr>
            <w:t>Omni-Channel</w:t>
          </w:r>
        </w:p>
        <w:p w14:paraId="5B151556" w14:textId="77777777" w:rsidR="00030130" w:rsidRPr="00EF18CA" w:rsidRDefault="00030130" w:rsidP="003C61AC">
          <w:pPr>
            <w:pStyle w:val="ListParagraph"/>
            <w:numPr>
              <w:ilvl w:val="2"/>
              <w:numId w:val="25"/>
            </w:numPr>
            <w:spacing w:line="360" w:lineRule="atLeast"/>
            <w:jc w:val="both"/>
            <w:rPr>
              <w:noProof/>
            </w:rPr>
          </w:pPr>
          <w:r>
            <w:rPr>
              <w:noProof/>
            </w:rPr>
            <w:t>‘Click and Collect’ Approach</w:t>
          </w:r>
        </w:p>
        <w:p w14:paraId="0674870F" w14:textId="2191491F" w:rsidR="00030130" w:rsidRDefault="00CF35D3" w:rsidP="003C61AC">
          <w:pPr>
            <w:pStyle w:val="ListParagraph"/>
            <w:numPr>
              <w:ilvl w:val="2"/>
              <w:numId w:val="25"/>
            </w:numPr>
            <w:spacing w:line="360" w:lineRule="atLeast"/>
            <w:jc w:val="both"/>
            <w:rPr>
              <w:noProof/>
            </w:rPr>
          </w:pPr>
          <w:r>
            <w:rPr>
              <w:noProof/>
            </w:rPr>
            <w:t xml:space="preserve"> </w:t>
          </w:r>
          <w:r w:rsidR="00030130">
            <w:rPr>
              <w:noProof/>
            </w:rPr>
            <w:t>Online-to-Offline (O2O) Convergence Approach</w:t>
          </w:r>
        </w:p>
        <w:p w14:paraId="0D679A6D" w14:textId="77777777" w:rsidR="001928DC" w:rsidRDefault="007C00F3" w:rsidP="00AB65B8">
          <w:pPr>
            <w:pStyle w:val="TOC1"/>
            <w:tabs>
              <w:tab w:val="left" w:pos="440"/>
              <w:tab w:val="right" w:leader="dot" w:pos="9350"/>
            </w:tabs>
            <w:spacing w:line="280" w:lineRule="atLeast"/>
            <w:rPr>
              <w:rFonts w:asciiTheme="minorHAnsi"/>
              <w:noProof/>
            </w:rPr>
          </w:pPr>
          <w:hyperlink w:anchor="_Toc534563977" w:history="1">
            <w:r w:rsidR="001928DC" w:rsidRPr="00203F61">
              <w:rPr>
                <w:rStyle w:val="Hyperlink"/>
                <w:rFonts w:hAnsi="Calibri"/>
                <w:noProof/>
              </w:rPr>
              <w:t>4.</w:t>
            </w:r>
            <w:r w:rsidR="001928DC">
              <w:rPr>
                <w:rFonts w:asciiTheme="minorHAnsi"/>
                <w:noProof/>
              </w:rPr>
              <w:tab/>
            </w:r>
            <w:r w:rsidR="001928DC" w:rsidRPr="00203F61">
              <w:rPr>
                <w:rStyle w:val="Hyperlink"/>
                <w:rFonts w:hAnsi="Calibri"/>
                <w:noProof/>
              </w:rPr>
              <w:t>Technical Feasibility</w:t>
            </w:r>
            <w:r w:rsidR="001928DC">
              <w:rPr>
                <w:noProof/>
                <w:webHidden/>
              </w:rPr>
              <w:tab/>
            </w:r>
            <w:r w:rsidR="001928DC">
              <w:rPr>
                <w:noProof/>
                <w:webHidden/>
              </w:rPr>
              <w:fldChar w:fldCharType="begin"/>
            </w:r>
            <w:r w:rsidR="001928DC">
              <w:rPr>
                <w:noProof/>
                <w:webHidden/>
              </w:rPr>
              <w:instrText xml:space="preserve"> PAGEREF _Toc534563977 \h </w:instrText>
            </w:r>
            <w:r w:rsidR="001928DC">
              <w:rPr>
                <w:noProof/>
                <w:webHidden/>
              </w:rPr>
            </w:r>
            <w:r w:rsidR="001928DC">
              <w:rPr>
                <w:noProof/>
                <w:webHidden/>
              </w:rPr>
              <w:fldChar w:fldCharType="separate"/>
            </w:r>
            <w:r w:rsidR="007970B2">
              <w:rPr>
                <w:noProof/>
                <w:webHidden/>
              </w:rPr>
              <w:t>9</w:t>
            </w:r>
            <w:r w:rsidR="001928DC">
              <w:rPr>
                <w:noProof/>
                <w:webHidden/>
              </w:rPr>
              <w:fldChar w:fldCharType="end"/>
            </w:r>
          </w:hyperlink>
        </w:p>
        <w:p w14:paraId="5A9C05A3" w14:textId="7CA45CE2" w:rsidR="001928DC" w:rsidRDefault="007C00F3" w:rsidP="00AB65B8">
          <w:pPr>
            <w:pStyle w:val="TOC1"/>
            <w:tabs>
              <w:tab w:val="left" w:pos="660"/>
              <w:tab w:val="right" w:leader="dot" w:pos="9350"/>
            </w:tabs>
            <w:spacing w:line="280" w:lineRule="atLeast"/>
            <w:ind w:left="660"/>
            <w:rPr>
              <w:rFonts w:asciiTheme="minorHAnsi"/>
              <w:noProof/>
            </w:rPr>
          </w:pPr>
          <w:hyperlink w:anchor="_Toc534563978" w:history="1">
            <w:r w:rsidR="001928DC" w:rsidRPr="00203F61">
              <w:rPr>
                <w:rStyle w:val="Hyperlink"/>
                <w:rFonts w:hAnsi="Calibri"/>
                <w:noProof/>
              </w:rPr>
              <w:t>4.1.Untapped opportunities of online platforms</w:t>
            </w:r>
          </w:hyperlink>
        </w:p>
        <w:p w14:paraId="2E912757" w14:textId="48256E6E" w:rsidR="001928DC" w:rsidRDefault="007C00F3" w:rsidP="00AB65B8">
          <w:pPr>
            <w:pStyle w:val="TOC1"/>
            <w:tabs>
              <w:tab w:val="left" w:pos="660"/>
              <w:tab w:val="right" w:leader="dot" w:pos="9350"/>
            </w:tabs>
            <w:spacing w:line="280" w:lineRule="atLeast"/>
            <w:ind w:left="660"/>
            <w:rPr>
              <w:rFonts w:asciiTheme="minorHAnsi"/>
              <w:noProof/>
            </w:rPr>
          </w:pPr>
          <w:hyperlink w:anchor="_Toc534563979" w:history="1">
            <w:r w:rsidR="001928DC" w:rsidRPr="00203F61">
              <w:rPr>
                <w:rStyle w:val="Hyperlink"/>
                <w:rFonts w:hAnsi="Calibri"/>
                <w:noProof/>
              </w:rPr>
              <w:t>4.2.Infrastructures to support online retail business</w:t>
            </w:r>
          </w:hyperlink>
        </w:p>
        <w:p w14:paraId="119F0861" w14:textId="27AEF8CB" w:rsidR="001928DC" w:rsidRDefault="007C00F3" w:rsidP="00AB65B8">
          <w:pPr>
            <w:pStyle w:val="TOC1"/>
            <w:tabs>
              <w:tab w:val="left" w:pos="660"/>
              <w:tab w:val="right" w:leader="dot" w:pos="9350"/>
            </w:tabs>
            <w:spacing w:line="280" w:lineRule="atLeast"/>
            <w:ind w:left="660"/>
            <w:rPr>
              <w:rFonts w:asciiTheme="minorHAnsi"/>
              <w:noProof/>
            </w:rPr>
          </w:pPr>
          <w:hyperlink w:anchor="_Toc534563980" w:history="1">
            <w:r w:rsidR="001928DC" w:rsidRPr="00203F61">
              <w:rPr>
                <w:rStyle w:val="Hyperlink"/>
                <w:rFonts w:hAnsi="Calibri"/>
                <w:noProof/>
              </w:rPr>
              <w:t>4.3.e-Payment Trend</w:t>
            </w:r>
          </w:hyperlink>
        </w:p>
        <w:p w14:paraId="26623368" w14:textId="50639677" w:rsidR="001928DC" w:rsidRDefault="007C00F3" w:rsidP="00AB65B8">
          <w:pPr>
            <w:pStyle w:val="TOC1"/>
            <w:tabs>
              <w:tab w:val="left" w:pos="660"/>
              <w:tab w:val="right" w:leader="dot" w:pos="9350"/>
            </w:tabs>
            <w:spacing w:line="280" w:lineRule="atLeast"/>
            <w:ind w:left="660"/>
            <w:rPr>
              <w:rFonts w:asciiTheme="minorHAnsi"/>
              <w:noProof/>
            </w:rPr>
          </w:pPr>
          <w:hyperlink w:anchor="_Toc534563983" w:history="1">
            <w:r w:rsidR="001928DC" w:rsidRPr="00203F61">
              <w:rPr>
                <w:rStyle w:val="Hyperlink"/>
                <w:rFonts w:hAnsi="Calibri"/>
                <w:noProof/>
              </w:rPr>
              <w:t>4.4.Pick-and-pack by Automatic System</w:t>
            </w:r>
          </w:hyperlink>
        </w:p>
        <w:p w14:paraId="1C7BD3FD" w14:textId="77777777" w:rsidR="001928DC" w:rsidRDefault="007C00F3" w:rsidP="00AB65B8">
          <w:pPr>
            <w:pStyle w:val="TOC1"/>
            <w:tabs>
              <w:tab w:val="left" w:pos="440"/>
              <w:tab w:val="right" w:leader="dot" w:pos="9350"/>
            </w:tabs>
            <w:spacing w:line="280" w:lineRule="atLeast"/>
            <w:rPr>
              <w:rFonts w:asciiTheme="minorHAnsi"/>
              <w:noProof/>
            </w:rPr>
          </w:pPr>
          <w:hyperlink w:anchor="_Toc534563987" w:history="1">
            <w:r w:rsidR="001928DC" w:rsidRPr="00203F61">
              <w:rPr>
                <w:rStyle w:val="Hyperlink"/>
                <w:rFonts w:hAnsi="Calibri"/>
                <w:noProof/>
              </w:rPr>
              <w:t>5.</w:t>
            </w:r>
            <w:r w:rsidR="001928DC">
              <w:rPr>
                <w:rFonts w:asciiTheme="minorHAnsi"/>
                <w:noProof/>
              </w:rPr>
              <w:tab/>
            </w:r>
            <w:r w:rsidR="001928DC" w:rsidRPr="00203F61">
              <w:rPr>
                <w:rStyle w:val="Hyperlink"/>
                <w:rFonts w:hAnsi="Calibri"/>
                <w:noProof/>
              </w:rPr>
              <w:t>Financial Feasibility</w:t>
            </w:r>
            <w:r w:rsidR="001928DC">
              <w:rPr>
                <w:noProof/>
                <w:webHidden/>
              </w:rPr>
              <w:tab/>
            </w:r>
            <w:r w:rsidR="001928DC">
              <w:rPr>
                <w:noProof/>
                <w:webHidden/>
              </w:rPr>
              <w:fldChar w:fldCharType="begin"/>
            </w:r>
            <w:r w:rsidR="001928DC">
              <w:rPr>
                <w:noProof/>
                <w:webHidden/>
              </w:rPr>
              <w:instrText xml:space="preserve"> PAGEREF _Toc534563987 \h </w:instrText>
            </w:r>
            <w:r w:rsidR="001928DC">
              <w:rPr>
                <w:noProof/>
                <w:webHidden/>
              </w:rPr>
            </w:r>
            <w:r w:rsidR="001928DC">
              <w:rPr>
                <w:noProof/>
                <w:webHidden/>
              </w:rPr>
              <w:fldChar w:fldCharType="separate"/>
            </w:r>
            <w:r w:rsidR="007970B2">
              <w:rPr>
                <w:noProof/>
                <w:webHidden/>
              </w:rPr>
              <w:t>12</w:t>
            </w:r>
            <w:r w:rsidR="001928DC">
              <w:rPr>
                <w:noProof/>
                <w:webHidden/>
              </w:rPr>
              <w:fldChar w:fldCharType="end"/>
            </w:r>
          </w:hyperlink>
        </w:p>
        <w:p w14:paraId="093A90FF" w14:textId="77777777" w:rsidR="001928DC" w:rsidRDefault="007C00F3" w:rsidP="00AB65B8">
          <w:pPr>
            <w:pStyle w:val="TOC1"/>
            <w:tabs>
              <w:tab w:val="left" w:pos="440"/>
              <w:tab w:val="right" w:leader="dot" w:pos="9350"/>
            </w:tabs>
            <w:spacing w:line="280" w:lineRule="atLeast"/>
            <w:rPr>
              <w:rFonts w:asciiTheme="minorHAnsi"/>
              <w:noProof/>
            </w:rPr>
          </w:pPr>
          <w:hyperlink w:anchor="_Toc534563995" w:history="1">
            <w:r w:rsidR="001928DC" w:rsidRPr="00203F61">
              <w:rPr>
                <w:rStyle w:val="Hyperlink"/>
                <w:rFonts w:hAnsi="Calibri"/>
                <w:noProof/>
              </w:rPr>
              <w:t>6.</w:t>
            </w:r>
            <w:r w:rsidR="001928DC">
              <w:rPr>
                <w:rFonts w:asciiTheme="minorHAnsi"/>
                <w:noProof/>
              </w:rPr>
              <w:tab/>
            </w:r>
            <w:r w:rsidR="001928DC" w:rsidRPr="00203F61">
              <w:rPr>
                <w:rStyle w:val="Hyperlink"/>
                <w:rFonts w:hAnsi="Calibri"/>
                <w:noProof/>
              </w:rPr>
              <w:t>Recommendations</w:t>
            </w:r>
            <w:r w:rsidR="001928DC">
              <w:rPr>
                <w:noProof/>
                <w:webHidden/>
              </w:rPr>
              <w:tab/>
            </w:r>
            <w:r w:rsidR="001928DC">
              <w:rPr>
                <w:noProof/>
                <w:webHidden/>
              </w:rPr>
              <w:fldChar w:fldCharType="begin"/>
            </w:r>
            <w:r w:rsidR="001928DC">
              <w:rPr>
                <w:noProof/>
                <w:webHidden/>
              </w:rPr>
              <w:instrText xml:space="preserve"> PAGEREF _Toc534563995 \h </w:instrText>
            </w:r>
            <w:r w:rsidR="001928DC">
              <w:rPr>
                <w:noProof/>
                <w:webHidden/>
              </w:rPr>
            </w:r>
            <w:r w:rsidR="001928DC">
              <w:rPr>
                <w:noProof/>
                <w:webHidden/>
              </w:rPr>
              <w:fldChar w:fldCharType="separate"/>
            </w:r>
            <w:r w:rsidR="007970B2">
              <w:rPr>
                <w:noProof/>
                <w:webHidden/>
              </w:rPr>
              <w:t>15</w:t>
            </w:r>
            <w:r w:rsidR="001928DC">
              <w:rPr>
                <w:noProof/>
                <w:webHidden/>
              </w:rPr>
              <w:fldChar w:fldCharType="end"/>
            </w:r>
          </w:hyperlink>
        </w:p>
        <w:p w14:paraId="79743B3A" w14:textId="17903CBB" w:rsidR="001928DC" w:rsidRDefault="007C00F3" w:rsidP="00AB65B8">
          <w:pPr>
            <w:pStyle w:val="TOC1"/>
            <w:tabs>
              <w:tab w:val="left" w:pos="660"/>
              <w:tab w:val="right" w:leader="dot" w:pos="9350"/>
            </w:tabs>
            <w:spacing w:line="280" w:lineRule="atLeast"/>
            <w:ind w:left="660"/>
            <w:rPr>
              <w:rFonts w:asciiTheme="minorHAnsi"/>
              <w:noProof/>
            </w:rPr>
          </w:pPr>
          <w:hyperlink w:anchor="_Toc534563997" w:history="1">
            <w:r w:rsidR="001928DC" w:rsidRPr="00203F61">
              <w:rPr>
                <w:rStyle w:val="Hyperlink"/>
                <w:rFonts w:hAnsi="Calibri"/>
                <w:noProof/>
              </w:rPr>
              <w:t>6.1.O2O Convergence</w:t>
            </w:r>
          </w:hyperlink>
        </w:p>
        <w:p w14:paraId="0E1A7462" w14:textId="1376A22F" w:rsidR="001928DC" w:rsidRDefault="007C00F3" w:rsidP="00AB65B8">
          <w:pPr>
            <w:pStyle w:val="TOC1"/>
            <w:tabs>
              <w:tab w:val="left" w:pos="660"/>
              <w:tab w:val="right" w:leader="dot" w:pos="9350"/>
            </w:tabs>
            <w:spacing w:line="280" w:lineRule="atLeast"/>
            <w:ind w:left="660"/>
            <w:rPr>
              <w:rFonts w:asciiTheme="minorHAnsi"/>
              <w:noProof/>
            </w:rPr>
          </w:pPr>
          <w:hyperlink w:anchor="_Toc534564003" w:history="1">
            <w:r w:rsidR="001928DC" w:rsidRPr="00203F61">
              <w:rPr>
                <w:rStyle w:val="Hyperlink"/>
                <w:rFonts w:hAnsi="Calibri"/>
                <w:noProof/>
              </w:rPr>
              <w:t>6.2.Alternative goods pickup points</w:t>
            </w:r>
          </w:hyperlink>
        </w:p>
        <w:p w14:paraId="41581074" w14:textId="21CDC8B4" w:rsidR="001928DC" w:rsidRDefault="007C00F3" w:rsidP="00AB65B8">
          <w:pPr>
            <w:pStyle w:val="TOC1"/>
            <w:tabs>
              <w:tab w:val="left" w:pos="660"/>
              <w:tab w:val="right" w:leader="dot" w:pos="9350"/>
            </w:tabs>
            <w:spacing w:line="280" w:lineRule="atLeast"/>
            <w:ind w:left="660"/>
            <w:rPr>
              <w:rFonts w:asciiTheme="minorHAnsi"/>
              <w:noProof/>
            </w:rPr>
          </w:pPr>
          <w:hyperlink w:anchor="_Toc534564006" w:history="1">
            <w:r w:rsidR="001928DC" w:rsidRPr="00203F61">
              <w:rPr>
                <w:rStyle w:val="Hyperlink"/>
                <w:rFonts w:hAnsi="Calibri"/>
                <w:noProof/>
              </w:rPr>
              <w:t>6.3.</w:t>
            </w:r>
            <w:r w:rsidR="00C24F6C">
              <w:rPr>
                <w:rStyle w:val="Hyperlink"/>
                <w:rFonts w:hAnsi="Calibri"/>
                <w:noProof/>
              </w:rPr>
              <w:t>Focus</w:t>
            </w:r>
            <w:r w:rsidR="001928DC" w:rsidRPr="00203F61">
              <w:rPr>
                <w:rStyle w:val="Hyperlink"/>
                <w:rFonts w:hAnsi="Calibri"/>
                <w:noProof/>
              </w:rPr>
              <w:t xml:space="preserve"> on developing e-Wallet</w:t>
            </w:r>
          </w:hyperlink>
        </w:p>
        <w:p w14:paraId="5DB49B44" w14:textId="5EA7861D" w:rsidR="001928DC" w:rsidRDefault="007C00F3" w:rsidP="00AB65B8">
          <w:pPr>
            <w:pStyle w:val="TOC1"/>
            <w:tabs>
              <w:tab w:val="left" w:pos="660"/>
              <w:tab w:val="right" w:leader="dot" w:pos="9350"/>
            </w:tabs>
            <w:spacing w:line="280" w:lineRule="atLeast"/>
            <w:ind w:left="660"/>
            <w:rPr>
              <w:rFonts w:asciiTheme="minorHAnsi"/>
              <w:noProof/>
            </w:rPr>
          </w:pPr>
          <w:hyperlink w:anchor="_Toc534564009" w:history="1">
            <w:r w:rsidR="001928DC" w:rsidRPr="00203F61">
              <w:rPr>
                <w:rStyle w:val="Hyperlink"/>
                <w:rFonts w:hAnsi="Calibri"/>
                <w:noProof/>
              </w:rPr>
              <w:t>6.4.Best utilize the Big Data capabilities</w:t>
            </w:r>
          </w:hyperlink>
        </w:p>
        <w:p w14:paraId="70C806A9" w14:textId="492F5AC5" w:rsidR="001928DC" w:rsidRDefault="001928DC" w:rsidP="00AB65B8">
          <w:pPr>
            <w:pStyle w:val="TOC1"/>
            <w:tabs>
              <w:tab w:val="right" w:leader="dot" w:pos="9350"/>
            </w:tabs>
            <w:spacing w:line="280" w:lineRule="atLeast"/>
            <w:rPr>
              <w:rFonts w:asciiTheme="minorHAnsi"/>
              <w:noProof/>
            </w:rPr>
          </w:pPr>
        </w:p>
        <w:p w14:paraId="4A945A01" w14:textId="77777777" w:rsidR="007E0F45" w:rsidRPr="007F3BB1" w:rsidRDefault="007E0F45" w:rsidP="00AB65B8">
          <w:pPr>
            <w:spacing w:line="280" w:lineRule="atLeast"/>
            <w:jc w:val="both"/>
            <w:rPr>
              <w:rFonts w:hAnsi="Calibri"/>
            </w:rPr>
          </w:pPr>
          <w:r w:rsidRPr="007F3BB1">
            <w:rPr>
              <w:rFonts w:hAnsi="Calibri"/>
              <w:b/>
              <w:bCs/>
              <w:noProof/>
            </w:rPr>
            <w:fldChar w:fldCharType="end"/>
          </w:r>
        </w:p>
      </w:sdtContent>
    </w:sdt>
    <w:p w14:paraId="384DC77C" w14:textId="42C75F7B" w:rsidR="00100D68" w:rsidRDefault="00100D68">
      <w:pPr>
        <w:rPr>
          <w:rFonts w:hAnsi="Calibri"/>
          <w:b/>
          <w:bCs/>
          <w:noProof/>
        </w:rPr>
      </w:pPr>
      <w:r>
        <w:rPr>
          <w:rFonts w:hAnsi="Calibri"/>
          <w:b/>
          <w:bCs/>
          <w:noProof/>
        </w:rPr>
        <w:br w:type="page"/>
      </w:r>
    </w:p>
    <w:p w14:paraId="75A6CE4B" w14:textId="1B450092" w:rsidR="007E0F45" w:rsidRPr="002C728F" w:rsidRDefault="00100D68" w:rsidP="00100D68">
      <w:pPr>
        <w:pStyle w:val="TOCHeading"/>
        <w:jc w:val="both"/>
        <w:rPr>
          <w:rFonts w:asciiTheme="minorHAnsi" w:hAnsiTheme="minorHAnsi"/>
          <w:b w:val="0"/>
          <w:color w:val="auto"/>
          <w:sz w:val="32"/>
        </w:rPr>
      </w:pPr>
      <w:r w:rsidRPr="002C728F">
        <w:rPr>
          <w:rFonts w:asciiTheme="minorHAnsi" w:hAnsiTheme="minorHAnsi"/>
          <w:b w:val="0"/>
          <w:color w:val="auto"/>
          <w:sz w:val="32"/>
        </w:rPr>
        <w:lastRenderedPageBreak/>
        <w:t>List of Figures</w:t>
      </w:r>
    </w:p>
    <w:p w14:paraId="430121F4" w14:textId="56685B56" w:rsidR="00100D68" w:rsidRPr="00100D68" w:rsidRDefault="00100D68" w:rsidP="002C728F">
      <w:pPr>
        <w:pStyle w:val="TableofFigures"/>
        <w:tabs>
          <w:tab w:val="right" w:pos="9323"/>
        </w:tabs>
        <w:ind w:left="720" w:hanging="720"/>
        <w:rPr>
          <w:b w:val="0"/>
          <w:bCs w:val="0"/>
          <w:noProof/>
          <w:sz w:val="22"/>
          <w:szCs w:val="22"/>
        </w:rPr>
      </w:pPr>
      <w:r w:rsidRPr="00100D68">
        <w:rPr>
          <w:rFonts w:hAnsi="Calibri"/>
          <w:b w:val="0"/>
          <w:noProof/>
        </w:rPr>
        <w:fldChar w:fldCharType="begin"/>
      </w:r>
      <w:r w:rsidRPr="00100D68">
        <w:rPr>
          <w:rFonts w:hAnsi="Calibri"/>
          <w:b w:val="0"/>
          <w:noProof/>
        </w:rPr>
        <w:instrText xml:space="preserve"> TOC \h \z \c "Figure" </w:instrText>
      </w:r>
      <w:r w:rsidRPr="00100D68">
        <w:rPr>
          <w:rFonts w:hAnsi="Calibri"/>
          <w:b w:val="0"/>
          <w:noProof/>
        </w:rPr>
        <w:fldChar w:fldCharType="separate"/>
      </w:r>
      <w:hyperlink w:anchor="_Toc534646918" w:history="1">
        <w:r w:rsidRPr="00100D68">
          <w:rPr>
            <w:rStyle w:val="Hyperlink"/>
            <w:b w:val="0"/>
            <w:noProof/>
          </w:rPr>
          <w:t xml:space="preserve">Figure 1: Hong Konger's consumption expenditure level is the highest among Asia-Pacific region </w:t>
        </w:r>
        <w:r w:rsidR="002C728F">
          <w:rPr>
            <w:rStyle w:val="Hyperlink"/>
            <w:b w:val="0"/>
            <w:noProof/>
          </w:rPr>
          <w:tab/>
        </w:r>
        <w:r w:rsidRPr="00100D68">
          <w:rPr>
            <w:b w:val="0"/>
            <w:noProof/>
            <w:webHidden/>
          </w:rPr>
          <w:fldChar w:fldCharType="begin"/>
        </w:r>
        <w:r w:rsidRPr="00100D68">
          <w:rPr>
            <w:b w:val="0"/>
            <w:noProof/>
            <w:webHidden/>
          </w:rPr>
          <w:instrText xml:space="preserve"> PAGEREF _Toc534646918 \h </w:instrText>
        </w:r>
        <w:r w:rsidRPr="00100D68">
          <w:rPr>
            <w:b w:val="0"/>
            <w:noProof/>
            <w:webHidden/>
          </w:rPr>
        </w:r>
        <w:r w:rsidRPr="00100D68">
          <w:rPr>
            <w:b w:val="0"/>
            <w:noProof/>
            <w:webHidden/>
          </w:rPr>
          <w:fldChar w:fldCharType="separate"/>
        </w:r>
        <w:r w:rsidR="00686D95">
          <w:rPr>
            <w:b w:val="0"/>
            <w:noProof/>
            <w:webHidden/>
          </w:rPr>
          <w:t>3</w:t>
        </w:r>
        <w:r w:rsidRPr="00100D68">
          <w:rPr>
            <w:b w:val="0"/>
            <w:noProof/>
            <w:webHidden/>
          </w:rPr>
          <w:fldChar w:fldCharType="end"/>
        </w:r>
      </w:hyperlink>
    </w:p>
    <w:p w14:paraId="1D805F77" w14:textId="7C84DD3D" w:rsidR="00100D68" w:rsidRPr="00100D68" w:rsidRDefault="007C00F3">
      <w:pPr>
        <w:pStyle w:val="TableofFigures"/>
        <w:tabs>
          <w:tab w:val="right" w:pos="9323"/>
        </w:tabs>
        <w:rPr>
          <w:b w:val="0"/>
          <w:bCs w:val="0"/>
          <w:noProof/>
          <w:sz w:val="22"/>
          <w:szCs w:val="22"/>
        </w:rPr>
      </w:pPr>
      <w:hyperlink w:anchor="_Toc534646919" w:history="1">
        <w:r w:rsidR="00100D68" w:rsidRPr="00100D68">
          <w:rPr>
            <w:rStyle w:val="Hyperlink"/>
            <w:b w:val="0"/>
            <w:noProof/>
          </w:rPr>
          <w:t>Figure 2: Online retail penetrating rate in Hong Kong is far lagged behind.</w:t>
        </w:r>
        <w:r w:rsidR="00100D68" w:rsidRPr="00100D68">
          <w:rPr>
            <w:b w:val="0"/>
            <w:noProof/>
            <w:webHidden/>
          </w:rPr>
          <w:tab/>
        </w:r>
        <w:r w:rsidR="00100D68" w:rsidRPr="00100D68">
          <w:rPr>
            <w:b w:val="0"/>
            <w:noProof/>
            <w:webHidden/>
          </w:rPr>
          <w:fldChar w:fldCharType="begin"/>
        </w:r>
        <w:r w:rsidR="00100D68" w:rsidRPr="00100D68">
          <w:rPr>
            <w:b w:val="0"/>
            <w:noProof/>
            <w:webHidden/>
          </w:rPr>
          <w:instrText xml:space="preserve"> PAGEREF _Toc534646919 \h </w:instrText>
        </w:r>
        <w:r w:rsidR="00100D68" w:rsidRPr="00100D68">
          <w:rPr>
            <w:b w:val="0"/>
            <w:noProof/>
            <w:webHidden/>
          </w:rPr>
        </w:r>
        <w:r w:rsidR="00100D68" w:rsidRPr="00100D68">
          <w:rPr>
            <w:b w:val="0"/>
            <w:noProof/>
            <w:webHidden/>
          </w:rPr>
          <w:fldChar w:fldCharType="separate"/>
        </w:r>
        <w:r w:rsidR="00686D95">
          <w:rPr>
            <w:b w:val="0"/>
            <w:noProof/>
            <w:webHidden/>
          </w:rPr>
          <w:t>4</w:t>
        </w:r>
        <w:r w:rsidR="00100D68" w:rsidRPr="00100D68">
          <w:rPr>
            <w:b w:val="0"/>
            <w:noProof/>
            <w:webHidden/>
          </w:rPr>
          <w:fldChar w:fldCharType="end"/>
        </w:r>
      </w:hyperlink>
    </w:p>
    <w:p w14:paraId="60DB1931" w14:textId="0E3F055D" w:rsidR="00100D68" w:rsidRPr="00100D68" w:rsidRDefault="007C00F3">
      <w:pPr>
        <w:pStyle w:val="TableofFigures"/>
        <w:tabs>
          <w:tab w:val="right" w:pos="9323"/>
        </w:tabs>
        <w:rPr>
          <w:b w:val="0"/>
          <w:bCs w:val="0"/>
          <w:noProof/>
          <w:sz w:val="22"/>
          <w:szCs w:val="22"/>
        </w:rPr>
      </w:pPr>
      <w:hyperlink w:anchor="_Toc534646920" w:history="1">
        <w:r w:rsidR="00100D68" w:rsidRPr="00100D68">
          <w:rPr>
            <w:rStyle w:val="Hyperlink"/>
            <w:b w:val="0"/>
            <w:noProof/>
          </w:rPr>
          <w:t>Figure 3: Factors affecting co</w:t>
        </w:r>
        <w:r w:rsidR="002C728F">
          <w:rPr>
            <w:rStyle w:val="Hyperlink"/>
            <w:b w:val="0"/>
            <w:noProof/>
          </w:rPr>
          <w:t xml:space="preserve">nsumers buy or not buy online. </w:t>
        </w:r>
        <w:r w:rsidR="00100D68" w:rsidRPr="00100D68">
          <w:rPr>
            <w:b w:val="0"/>
            <w:noProof/>
            <w:webHidden/>
          </w:rPr>
          <w:tab/>
        </w:r>
        <w:r w:rsidR="00100D68" w:rsidRPr="00100D68">
          <w:rPr>
            <w:b w:val="0"/>
            <w:noProof/>
            <w:webHidden/>
          </w:rPr>
          <w:fldChar w:fldCharType="begin"/>
        </w:r>
        <w:r w:rsidR="00100D68" w:rsidRPr="00100D68">
          <w:rPr>
            <w:b w:val="0"/>
            <w:noProof/>
            <w:webHidden/>
          </w:rPr>
          <w:instrText xml:space="preserve"> PAGEREF _Toc534646920 \h </w:instrText>
        </w:r>
        <w:r w:rsidR="00100D68" w:rsidRPr="00100D68">
          <w:rPr>
            <w:b w:val="0"/>
            <w:noProof/>
            <w:webHidden/>
          </w:rPr>
        </w:r>
        <w:r w:rsidR="00100D68" w:rsidRPr="00100D68">
          <w:rPr>
            <w:b w:val="0"/>
            <w:noProof/>
            <w:webHidden/>
          </w:rPr>
          <w:fldChar w:fldCharType="separate"/>
        </w:r>
        <w:r w:rsidR="00686D95">
          <w:rPr>
            <w:b w:val="0"/>
            <w:noProof/>
            <w:webHidden/>
          </w:rPr>
          <w:t>5</w:t>
        </w:r>
        <w:r w:rsidR="00100D68" w:rsidRPr="00100D68">
          <w:rPr>
            <w:b w:val="0"/>
            <w:noProof/>
            <w:webHidden/>
          </w:rPr>
          <w:fldChar w:fldCharType="end"/>
        </w:r>
      </w:hyperlink>
    </w:p>
    <w:p w14:paraId="50625925" w14:textId="22BD729D" w:rsidR="00100D68" w:rsidRPr="00100D68" w:rsidRDefault="007C00F3">
      <w:pPr>
        <w:pStyle w:val="TableofFigures"/>
        <w:tabs>
          <w:tab w:val="right" w:pos="9323"/>
        </w:tabs>
        <w:rPr>
          <w:b w:val="0"/>
          <w:bCs w:val="0"/>
          <w:noProof/>
          <w:sz w:val="22"/>
          <w:szCs w:val="22"/>
        </w:rPr>
      </w:pPr>
      <w:hyperlink w:anchor="_Toc534646921" w:history="1">
        <w:r w:rsidR="00100D68" w:rsidRPr="00100D68">
          <w:rPr>
            <w:rStyle w:val="Hyperlink"/>
            <w:b w:val="0"/>
            <w:noProof/>
          </w:rPr>
          <w:t>Figure 4: Top sites ranking in Hong Kong as of 15 Aug 2018</w:t>
        </w:r>
        <w:r w:rsidR="00100D68" w:rsidRPr="00100D68">
          <w:rPr>
            <w:b w:val="0"/>
            <w:noProof/>
            <w:webHidden/>
          </w:rPr>
          <w:tab/>
        </w:r>
        <w:r w:rsidR="00100D68" w:rsidRPr="00100D68">
          <w:rPr>
            <w:b w:val="0"/>
            <w:noProof/>
            <w:webHidden/>
          </w:rPr>
          <w:fldChar w:fldCharType="begin"/>
        </w:r>
        <w:r w:rsidR="00100D68" w:rsidRPr="00100D68">
          <w:rPr>
            <w:b w:val="0"/>
            <w:noProof/>
            <w:webHidden/>
          </w:rPr>
          <w:instrText xml:space="preserve"> PAGEREF _Toc534646921 \h </w:instrText>
        </w:r>
        <w:r w:rsidR="00100D68" w:rsidRPr="00100D68">
          <w:rPr>
            <w:b w:val="0"/>
            <w:noProof/>
            <w:webHidden/>
          </w:rPr>
        </w:r>
        <w:r w:rsidR="00100D68" w:rsidRPr="00100D68">
          <w:rPr>
            <w:b w:val="0"/>
            <w:noProof/>
            <w:webHidden/>
          </w:rPr>
          <w:fldChar w:fldCharType="separate"/>
        </w:r>
        <w:r w:rsidR="00686D95">
          <w:rPr>
            <w:b w:val="0"/>
            <w:noProof/>
            <w:webHidden/>
          </w:rPr>
          <w:t>6</w:t>
        </w:r>
        <w:r w:rsidR="00100D68" w:rsidRPr="00100D68">
          <w:rPr>
            <w:b w:val="0"/>
            <w:noProof/>
            <w:webHidden/>
          </w:rPr>
          <w:fldChar w:fldCharType="end"/>
        </w:r>
      </w:hyperlink>
    </w:p>
    <w:p w14:paraId="6802D34E" w14:textId="16D4AC48" w:rsidR="00100D68" w:rsidRPr="00100D68" w:rsidRDefault="007C00F3">
      <w:pPr>
        <w:pStyle w:val="TableofFigures"/>
        <w:tabs>
          <w:tab w:val="right" w:pos="9323"/>
        </w:tabs>
        <w:rPr>
          <w:b w:val="0"/>
          <w:bCs w:val="0"/>
          <w:noProof/>
          <w:sz w:val="22"/>
          <w:szCs w:val="22"/>
        </w:rPr>
      </w:pPr>
      <w:hyperlink w:anchor="_Toc534646922" w:history="1">
        <w:r w:rsidR="00100D68" w:rsidRPr="00100D68">
          <w:rPr>
            <w:rStyle w:val="Hyperlink"/>
            <w:b w:val="0"/>
            <w:noProof/>
          </w:rPr>
          <w:t xml:space="preserve">Figure 5: Where did consumers shop last year </w:t>
        </w:r>
        <w:r w:rsidR="002C728F">
          <w:rPr>
            <w:rStyle w:val="Hyperlink"/>
            <w:b w:val="0"/>
            <w:noProof/>
          </w:rPr>
          <w:t xml:space="preserve">and would buy in next 2 years? </w:t>
        </w:r>
        <w:r w:rsidR="002C728F">
          <w:rPr>
            <w:rStyle w:val="Hyperlink"/>
            <w:b w:val="0"/>
            <w:noProof/>
          </w:rPr>
          <w:tab/>
        </w:r>
        <w:r w:rsidR="00100D68" w:rsidRPr="00100D68">
          <w:rPr>
            <w:b w:val="0"/>
            <w:noProof/>
            <w:webHidden/>
          </w:rPr>
          <w:fldChar w:fldCharType="begin"/>
        </w:r>
        <w:r w:rsidR="00100D68" w:rsidRPr="00100D68">
          <w:rPr>
            <w:b w:val="0"/>
            <w:noProof/>
            <w:webHidden/>
          </w:rPr>
          <w:instrText xml:space="preserve"> PAGEREF _Toc534646922 \h </w:instrText>
        </w:r>
        <w:r w:rsidR="00100D68" w:rsidRPr="00100D68">
          <w:rPr>
            <w:b w:val="0"/>
            <w:noProof/>
            <w:webHidden/>
          </w:rPr>
        </w:r>
        <w:r w:rsidR="00100D68" w:rsidRPr="00100D68">
          <w:rPr>
            <w:b w:val="0"/>
            <w:noProof/>
            <w:webHidden/>
          </w:rPr>
          <w:fldChar w:fldCharType="separate"/>
        </w:r>
        <w:r w:rsidR="00686D95">
          <w:rPr>
            <w:b w:val="0"/>
            <w:noProof/>
            <w:webHidden/>
          </w:rPr>
          <w:t>7</w:t>
        </w:r>
        <w:r w:rsidR="00100D68" w:rsidRPr="00100D68">
          <w:rPr>
            <w:b w:val="0"/>
            <w:noProof/>
            <w:webHidden/>
          </w:rPr>
          <w:fldChar w:fldCharType="end"/>
        </w:r>
      </w:hyperlink>
    </w:p>
    <w:p w14:paraId="4F7142A2" w14:textId="138287AC" w:rsidR="00100D68" w:rsidRPr="00100D68" w:rsidRDefault="007C00F3">
      <w:pPr>
        <w:pStyle w:val="TableofFigures"/>
        <w:tabs>
          <w:tab w:val="right" w:pos="9323"/>
        </w:tabs>
        <w:rPr>
          <w:b w:val="0"/>
          <w:bCs w:val="0"/>
          <w:noProof/>
          <w:sz w:val="22"/>
          <w:szCs w:val="22"/>
        </w:rPr>
      </w:pPr>
      <w:hyperlink w:anchor="_Toc534646923" w:history="1">
        <w:r w:rsidR="00100D68" w:rsidRPr="00100D68">
          <w:rPr>
            <w:rStyle w:val="Hyperlink"/>
            <w:b w:val="0"/>
            <w:noProof/>
          </w:rPr>
          <w:t>Figure 6: Projected e-Commerce shar</w:t>
        </w:r>
        <w:r w:rsidR="002C728F">
          <w:rPr>
            <w:rStyle w:val="Hyperlink"/>
            <w:b w:val="0"/>
            <w:noProof/>
          </w:rPr>
          <w:t xml:space="preserve">e of total global retail sales </w:t>
        </w:r>
        <w:r w:rsidR="00100D68" w:rsidRPr="00100D68">
          <w:rPr>
            <w:b w:val="0"/>
            <w:noProof/>
            <w:webHidden/>
          </w:rPr>
          <w:tab/>
        </w:r>
        <w:r w:rsidR="00100D68" w:rsidRPr="00100D68">
          <w:rPr>
            <w:b w:val="0"/>
            <w:noProof/>
            <w:webHidden/>
          </w:rPr>
          <w:fldChar w:fldCharType="begin"/>
        </w:r>
        <w:r w:rsidR="00100D68" w:rsidRPr="00100D68">
          <w:rPr>
            <w:b w:val="0"/>
            <w:noProof/>
            <w:webHidden/>
          </w:rPr>
          <w:instrText xml:space="preserve"> PAGEREF _Toc534646923 \h </w:instrText>
        </w:r>
        <w:r w:rsidR="00100D68" w:rsidRPr="00100D68">
          <w:rPr>
            <w:b w:val="0"/>
            <w:noProof/>
            <w:webHidden/>
          </w:rPr>
        </w:r>
        <w:r w:rsidR="00100D68" w:rsidRPr="00100D68">
          <w:rPr>
            <w:b w:val="0"/>
            <w:noProof/>
            <w:webHidden/>
          </w:rPr>
          <w:fldChar w:fldCharType="separate"/>
        </w:r>
        <w:r w:rsidR="00686D95">
          <w:rPr>
            <w:b w:val="0"/>
            <w:noProof/>
            <w:webHidden/>
          </w:rPr>
          <w:t>12</w:t>
        </w:r>
        <w:r w:rsidR="00100D68" w:rsidRPr="00100D68">
          <w:rPr>
            <w:b w:val="0"/>
            <w:noProof/>
            <w:webHidden/>
          </w:rPr>
          <w:fldChar w:fldCharType="end"/>
        </w:r>
      </w:hyperlink>
    </w:p>
    <w:p w14:paraId="47161EE3" w14:textId="172BB8D3" w:rsidR="00100D68" w:rsidRPr="00100D68" w:rsidRDefault="007C00F3">
      <w:pPr>
        <w:pStyle w:val="TableofFigures"/>
        <w:tabs>
          <w:tab w:val="right" w:pos="9323"/>
        </w:tabs>
        <w:rPr>
          <w:b w:val="0"/>
          <w:bCs w:val="0"/>
          <w:noProof/>
          <w:sz w:val="22"/>
          <w:szCs w:val="22"/>
        </w:rPr>
      </w:pPr>
      <w:hyperlink w:anchor="_Toc534646924" w:history="1">
        <w:r w:rsidR="00100D68" w:rsidRPr="00100D68">
          <w:rPr>
            <w:rStyle w:val="Hyperlink"/>
            <w:b w:val="0"/>
            <w:noProof/>
          </w:rPr>
          <w:t xml:space="preserve">Figure 7: Total revenue VS total cost through different channels </w:t>
        </w:r>
        <w:r w:rsidR="00100D68" w:rsidRPr="00100D68">
          <w:rPr>
            <w:b w:val="0"/>
            <w:noProof/>
            <w:webHidden/>
          </w:rPr>
          <w:tab/>
        </w:r>
        <w:r w:rsidR="00100D68" w:rsidRPr="00100D68">
          <w:rPr>
            <w:b w:val="0"/>
            <w:noProof/>
            <w:webHidden/>
          </w:rPr>
          <w:fldChar w:fldCharType="begin"/>
        </w:r>
        <w:r w:rsidR="00100D68" w:rsidRPr="00100D68">
          <w:rPr>
            <w:b w:val="0"/>
            <w:noProof/>
            <w:webHidden/>
          </w:rPr>
          <w:instrText xml:space="preserve"> PAGEREF _Toc534646924 \h </w:instrText>
        </w:r>
        <w:r w:rsidR="00100D68" w:rsidRPr="00100D68">
          <w:rPr>
            <w:b w:val="0"/>
            <w:noProof/>
            <w:webHidden/>
          </w:rPr>
        </w:r>
        <w:r w:rsidR="00100D68" w:rsidRPr="00100D68">
          <w:rPr>
            <w:b w:val="0"/>
            <w:noProof/>
            <w:webHidden/>
          </w:rPr>
          <w:fldChar w:fldCharType="separate"/>
        </w:r>
        <w:r w:rsidR="00686D95">
          <w:rPr>
            <w:b w:val="0"/>
            <w:noProof/>
            <w:webHidden/>
          </w:rPr>
          <w:t>13</w:t>
        </w:r>
        <w:r w:rsidR="00100D68" w:rsidRPr="00100D68">
          <w:rPr>
            <w:b w:val="0"/>
            <w:noProof/>
            <w:webHidden/>
          </w:rPr>
          <w:fldChar w:fldCharType="end"/>
        </w:r>
      </w:hyperlink>
    </w:p>
    <w:p w14:paraId="36ABC2BB" w14:textId="77777777" w:rsidR="00100D68" w:rsidRPr="00100D68" w:rsidRDefault="007C00F3">
      <w:pPr>
        <w:pStyle w:val="TableofFigures"/>
        <w:tabs>
          <w:tab w:val="right" w:pos="9323"/>
        </w:tabs>
        <w:rPr>
          <w:b w:val="0"/>
          <w:bCs w:val="0"/>
          <w:noProof/>
          <w:sz w:val="22"/>
          <w:szCs w:val="22"/>
        </w:rPr>
      </w:pPr>
      <w:hyperlink w:anchor="_Toc534646925" w:history="1">
        <w:r w:rsidR="00100D68" w:rsidRPr="00100D68">
          <w:rPr>
            <w:rStyle w:val="Hyperlink"/>
            <w:b w:val="0"/>
            <w:noProof/>
          </w:rPr>
          <w:t>Figure 8: HKTVmall turnover and operation cost</w:t>
        </w:r>
        <w:r w:rsidR="00100D68" w:rsidRPr="00100D68">
          <w:rPr>
            <w:b w:val="0"/>
            <w:noProof/>
            <w:webHidden/>
          </w:rPr>
          <w:tab/>
        </w:r>
        <w:r w:rsidR="00100D68" w:rsidRPr="00100D68">
          <w:rPr>
            <w:b w:val="0"/>
            <w:noProof/>
            <w:webHidden/>
          </w:rPr>
          <w:fldChar w:fldCharType="begin"/>
        </w:r>
        <w:r w:rsidR="00100D68" w:rsidRPr="00100D68">
          <w:rPr>
            <w:b w:val="0"/>
            <w:noProof/>
            <w:webHidden/>
          </w:rPr>
          <w:instrText xml:space="preserve"> PAGEREF _Toc534646925 \h </w:instrText>
        </w:r>
        <w:r w:rsidR="00100D68" w:rsidRPr="00100D68">
          <w:rPr>
            <w:b w:val="0"/>
            <w:noProof/>
            <w:webHidden/>
          </w:rPr>
        </w:r>
        <w:r w:rsidR="00100D68" w:rsidRPr="00100D68">
          <w:rPr>
            <w:b w:val="0"/>
            <w:noProof/>
            <w:webHidden/>
          </w:rPr>
          <w:fldChar w:fldCharType="separate"/>
        </w:r>
        <w:r w:rsidR="00686D95">
          <w:rPr>
            <w:b w:val="0"/>
            <w:noProof/>
            <w:webHidden/>
          </w:rPr>
          <w:t>14</w:t>
        </w:r>
        <w:r w:rsidR="00100D68" w:rsidRPr="00100D68">
          <w:rPr>
            <w:b w:val="0"/>
            <w:noProof/>
            <w:webHidden/>
          </w:rPr>
          <w:fldChar w:fldCharType="end"/>
        </w:r>
      </w:hyperlink>
    </w:p>
    <w:p w14:paraId="765A58B8" w14:textId="035E3D64" w:rsidR="00100D68" w:rsidRPr="00100D68" w:rsidRDefault="007C00F3">
      <w:pPr>
        <w:pStyle w:val="TableofFigures"/>
        <w:tabs>
          <w:tab w:val="right" w:pos="9323"/>
        </w:tabs>
        <w:rPr>
          <w:b w:val="0"/>
          <w:bCs w:val="0"/>
          <w:noProof/>
          <w:sz w:val="22"/>
          <w:szCs w:val="22"/>
        </w:rPr>
      </w:pPr>
      <w:hyperlink w:anchor="_Toc534646926" w:history="1">
        <w:r w:rsidR="00100D68" w:rsidRPr="00100D68">
          <w:rPr>
            <w:rStyle w:val="Hyperlink"/>
            <w:b w:val="0"/>
            <w:noProof/>
          </w:rPr>
          <w:t>Figure 9: The Average daily order and gross merchandise value of HKTVmall</w:t>
        </w:r>
        <w:r w:rsidR="00100D68" w:rsidRPr="00100D68">
          <w:rPr>
            <w:b w:val="0"/>
            <w:noProof/>
            <w:webHidden/>
          </w:rPr>
          <w:tab/>
        </w:r>
        <w:r w:rsidR="00100D68" w:rsidRPr="00100D68">
          <w:rPr>
            <w:b w:val="0"/>
            <w:noProof/>
            <w:webHidden/>
          </w:rPr>
          <w:fldChar w:fldCharType="begin"/>
        </w:r>
        <w:r w:rsidR="00100D68" w:rsidRPr="00100D68">
          <w:rPr>
            <w:b w:val="0"/>
            <w:noProof/>
            <w:webHidden/>
          </w:rPr>
          <w:instrText xml:space="preserve"> PAGEREF _Toc534646926 \h </w:instrText>
        </w:r>
        <w:r w:rsidR="00100D68" w:rsidRPr="00100D68">
          <w:rPr>
            <w:b w:val="0"/>
            <w:noProof/>
            <w:webHidden/>
          </w:rPr>
        </w:r>
        <w:r w:rsidR="00100D68" w:rsidRPr="00100D68">
          <w:rPr>
            <w:b w:val="0"/>
            <w:noProof/>
            <w:webHidden/>
          </w:rPr>
          <w:fldChar w:fldCharType="separate"/>
        </w:r>
        <w:r w:rsidR="00686D95">
          <w:rPr>
            <w:b w:val="0"/>
            <w:noProof/>
            <w:webHidden/>
          </w:rPr>
          <w:t>14</w:t>
        </w:r>
        <w:r w:rsidR="00100D68" w:rsidRPr="00100D68">
          <w:rPr>
            <w:b w:val="0"/>
            <w:noProof/>
            <w:webHidden/>
          </w:rPr>
          <w:fldChar w:fldCharType="end"/>
        </w:r>
      </w:hyperlink>
    </w:p>
    <w:p w14:paraId="030A946B" w14:textId="54905C82" w:rsidR="00100D68" w:rsidRPr="00100D68" w:rsidRDefault="007C00F3">
      <w:pPr>
        <w:pStyle w:val="TableofFigures"/>
        <w:tabs>
          <w:tab w:val="right" w:pos="9323"/>
        </w:tabs>
        <w:rPr>
          <w:b w:val="0"/>
          <w:bCs w:val="0"/>
          <w:noProof/>
          <w:sz w:val="22"/>
          <w:szCs w:val="22"/>
        </w:rPr>
      </w:pPr>
      <w:hyperlink w:anchor="_Toc534646927" w:history="1">
        <w:r w:rsidR="00100D68" w:rsidRPr="00100D68">
          <w:rPr>
            <w:rStyle w:val="Hyperlink"/>
            <w:b w:val="0"/>
            <w:noProof/>
          </w:rPr>
          <w:t>Figure 10: BCG Matrix</w:t>
        </w:r>
        <w:r w:rsidR="002C728F">
          <w:rPr>
            <w:rStyle w:val="Hyperlink"/>
            <w:b w:val="0"/>
            <w:noProof/>
          </w:rPr>
          <w:tab/>
        </w:r>
        <w:r w:rsidR="00100D68" w:rsidRPr="00100D68">
          <w:rPr>
            <w:b w:val="0"/>
            <w:noProof/>
            <w:webHidden/>
          </w:rPr>
          <w:fldChar w:fldCharType="begin"/>
        </w:r>
        <w:r w:rsidR="00100D68" w:rsidRPr="00100D68">
          <w:rPr>
            <w:b w:val="0"/>
            <w:noProof/>
            <w:webHidden/>
          </w:rPr>
          <w:instrText xml:space="preserve"> PAGEREF _Toc534646927 \h </w:instrText>
        </w:r>
        <w:r w:rsidR="00100D68" w:rsidRPr="00100D68">
          <w:rPr>
            <w:b w:val="0"/>
            <w:noProof/>
            <w:webHidden/>
          </w:rPr>
        </w:r>
        <w:r w:rsidR="00100D68" w:rsidRPr="00100D68">
          <w:rPr>
            <w:b w:val="0"/>
            <w:noProof/>
            <w:webHidden/>
          </w:rPr>
          <w:fldChar w:fldCharType="separate"/>
        </w:r>
        <w:r w:rsidR="00686D95">
          <w:rPr>
            <w:b w:val="0"/>
            <w:noProof/>
            <w:webHidden/>
          </w:rPr>
          <w:t>15</w:t>
        </w:r>
        <w:r w:rsidR="00100D68" w:rsidRPr="00100D68">
          <w:rPr>
            <w:b w:val="0"/>
            <w:noProof/>
            <w:webHidden/>
          </w:rPr>
          <w:fldChar w:fldCharType="end"/>
        </w:r>
      </w:hyperlink>
    </w:p>
    <w:p w14:paraId="70A8EBA3" w14:textId="634A83E4" w:rsidR="00100D68" w:rsidRPr="00100D68" w:rsidRDefault="00100D68" w:rsidP="00100D68">
      <w:pPr>
        <w:ind w:left="900" w:hanging="900"/>
        <w:jc w:val="both"/>
        <w:rPr>
          <w:rFonts w:hAnsi="Calibri"/>
          <w:bCs/>
          <w:noProof/>
        </w:rPr>
      </w:pPr>
      <w:r w:rsidRPr="00100D68">
        <w:rPr>
          <w:rFonts w:asciiTheme="minorHAnsi" w:hAnsi="Calibri"/>
          <w:noProof/>
          <w:sz w:val="20"/>
          <w:szCs w:val="20"/>
        </w:rPr>
        <w:fldChar w:fldCharType="end"/>
      </w:r>
    </w:p>
    <w:p w14:paraId="6CE08C94" w14:textId="77777777" w:rsidR="002C728F" w:rsidRPr="002C728F" w:rsidRDefault="00100D68" w:rsidP="002C728F">
      <w:pPr>
        <w:pStyle w:val="TOCHeading"/>
        <w:jc w:val="both"/>
        <w:rPr>
          <w:noProof/>
          <w:sz w:val="24"/>
        </w:rPr>
      </w:pPr>
      <w:r w:rsidRPr="002C728F">
        <w:rPr>
          <w:rFonts w:asciiTheme="minorHAnsi" w:hAnsiTheme="minorHAnsi"/>
          <w:b w:val="0"/>
          <w:color w:val="auto"/>
          <w:sz w:val="32"/>
        </w:rPr>
        <w:t>List of Tables</w:t>
      </w:r>
      <w:r w:rsidR="002C728F">
        <w:rPr>
          <w:rFonts w:asciiTheme="minorHAnsi" w:hAnsiTheme="minorHAnsi"/>
          <w:b w:val="0"/>
          <w:color w:val="auto"/>
          <w:sz w:val="32"/>
        </w:rPr>
        <w:fldChar w:fldCharType="begin"/>
      </w:r>
      <w:r w:rsidR="002C728F" w:rsidRPr="002C728F">
        <w:rPr>
          <w:rFonts w:asciiTheme="minorHAnsi" w:hAnsiTheme="minorHAnsi"/>
          <w:b w:val="0"/>
          <w:color w:val="auto"/>
          <w:sz w:val="32"/>
        </w:rPr>
        <w:instrText xml:space="preserve"> TOC \h \z \c "Table" </w:instrText>
      </w:r>
      <w:r w:rsidR="002C728F">
        <w:rPr>
          <w:rFonts w:asciiTheme="minorHAnsi" w:hAnsiTheme="minorHAnsi"/>
          <w:b w:val="0"/>
          <w:color w:val="auto"/>
          <w:sz w:val="32"/>
        </w:rPr>
        <w:fldChar w:fldCharType="separate"/>
      </w:r>
    </w:p>
    <w:p w14:paraId="7D7DF343" w14:textId="77777777" w:rsidR="002C728F" w:rsidRPr="002C728F" w:rsidRDefault="007C00F3">
      <w:pPr>
        <w:pStyle w:val="TableofFigures"/>
        <w:tabs>
          <w:tab w:val="right" w:pos="9323"/>
        </w:tabs>
        <w:rPr>
          <w:b w:val="0"/>
          <w:bCs w:val="0"/>
          <w:noProof/>
          <w:sz w:val="22"/>
          <w:szCs w:val="22"/>
        </w:rPr>
      </w:pPr>
      <w:hyperlink w:anchor="_Toc534647058" w:history="1">
        <w:r w:rsidR="002C728F" w:rsidRPr="002C728F">
          <w:rPr>
            <w:rStyle w:val="Hyperlink"/>
            <w:b w:val="0"/>
            <w:noProof/>
          </w:rPr>
          <w:t>Table 1: The most popular Online Shopping Categories in Hong Kong</w:t>
        </w:r>
        <w:r w:rsidR="002C728F" w:rsidRPr="002C728F">
          <w:rPr>
            <w:b w:val="0"/>
            <w:noProof/>
            <w:webHidden/>
          </w:rPr>
          <w:tab/>
        </w:r>
        <w:r w:rsidR="002C728F" w:rsidRPr="002C728F">
          <w:rPr>
            <w:b w:val="0"/>
            <w:noProof/>
            <w:webHidden/>
          </w:rPr>
          <w:fldChar w:fldCharType="begin"/>
        </w:r>
        <w:r w:rsidR="002C728F" w:rsidRPr="002C728F">
          <w:rPr>
            <w:b w:val="0"/>
            <w:noProof/>
            <w:webHidden/>
          </w:rPr>
          <w:instrText xml:space="preserve"> PAGEREF _Toc534647058 \h </w:instrText>
        </w:r>
        <w:r w:rsidR="002C728F" w:rsidRPr="002C728F">
          <w:rPr>
            <w:b w:val="0"/>
            <w:noProof/>
            <w:webHidden/>
          </w:rPr>
        </w:r>
        <w:r w:rsidR="002C728F" w:rsidRPr="002C728F">
          <w:rPr>
            <w:b w:val="0"/>
            <w:noProof/>
            <w:webHidden/>
          </w:rPr>
          <w:fldChar w:fldCharType="separate"/>
        </w:r>
        <w:r w:rsidR="00686D95">
          <w:rPr>
            <w:b w:val="0"/>
            <w:noProof/>
            <w:webHidden/>
          </w:rPr>
          <w:t>6</w:t>
        </w:r>
        <w:r w:rsidR="002C728F" w:rsidRPr="002C728F">
          <w:rPr>
            <w:b w:val="0"/>
            <w:noProof/>
            <w:webHidden/>
          </w:rPr>
          <w:fldChar w:fldCharType="end"/>
        </w:r>
      </w:hyperlink>
    </w:p>
    <w:p w14:paraId="63EA47F3" w14:textId="5B24BB40" w:rsidR="002C728F" w:rsidRPr="002C728F" w:rsidRDefault="007C00F3">
      <w:pPr>
        <w:pStyle w:val="TableofFigures"/>
        <w:tabs>
          <w:tab w:val="right" w:pos="9323"/>
        </w:tabs>
        <w:rPr>
          <w:b w:val="0"/>
          <w:bCs w:val="0"/>
          <w:noProof/>
          <w:sz w:val="22"/>
          <w:szCs w:val="22"/>
        </w:rPr>
      </w:pPr>
      <w:hyperlink w:anchor="_Toc534647059" w:history="1">
        <w:r w:rsidR="002C728F" w:rsidRPr="002C728F">
          <w:rPr>
            <w:rStyle w:val="Hyperlink"/>
            <w:b w:val="0"/>
            <w:noProof/>
          </w:rPr>
          <w:t xml:space="preserve">Table 2: Comparison of the online purchasing services from Supermarkets’ in HK, UK and Singapore </w:t>
        </w:r>
        <w:r w:rsidR="002C728F">
          <w:rPr>
            <w:rStyle w:val="Hyperlink"/>
            <w:b w:val="0"/>
            <w:noProof/>
          </w:rPr>
          <w:tab/>
        </w:r>
        <w:r w:rsidR="002C728F" w:rsidRPr="002C728F">
          <w:rPr>
            <w:b w:val="0"/>
            <w:noProof/>
            <w:webHidden/>
          </w:rPr>
          <w:fldChar w:fldCharType="begin"/>
        </w:r>
        <w:r w:rsidR="002C728F" w:rsidRPr="002C728F">
          <w:rPr>
            <w:b w:val="0"/>
            <w:noProof/>
            <w:webHidden/>
          </w:rPr>
          <w:instrText xml:space="preserve"> PAGEREF _Toc534647059 \h </w:instrText>
        </w:r>
        <w:r w:rsidR="002C728F" w:rsidRPr="002C728F">
          <w:rPr>
            <w:b w:val="0"/>
            <w:noProof/>
            <w:webHidden/>
          </w:rPr>
        </w:r>
        <w:r w:rsidR="002C728F" w:rsidRPr="002C728F">
          <w:rPr>
            <w:b w:val="0"/>
            <w:noProof/>
            <w:webHidden/>
          </w:rPr>
          <w:fldChar w:fldCharType="separate"/>
        </w:r>
        <w:r w:rsidR="00686D95">
          <w:rPr>
            <w:b w:val="0"/>
            <w:noProof/>
            <w:webHidden/>
          </w:rPr>
          <w:t>9</w:t>
        </w:r>
        <w:r w:rsidR="002C728F" w:rsidRPr="002C728F">
          <w:rPr>
            <w:b w:val="0"/>
            <w:noProof/>
            <w:webHidden/>
          </w:rPr>
          <w:fldChar w:fldCharType="end"/>
        </w:r>
      </w:hyperlink>
    </w:p>
    <w:p w14:paraId="2DD723CC" w14:textId="77777777" w:rsidR="002C728F" w:rsidRPr="002C728F" w:rsidRDefault="007C00F3">
      <w:pPr>
        <w:pStyle w:val="TableofFigures"/>
        <w:tabs>
          <w:tab w:val="right" w:pos="9323"/>
        </w:tabs>
        <w:rPr>
          <w:b w:val="0"/>
          <w:bCs w:val="0"/>
          <w:noProof/>
          <w:sz w:val="22"/>
          <w:szCs w:val="22"/>
        </w:rPr>
      </w:pPr>
      <w:hyperlink w:anchor="_Toc534647060" w:history="1">
        <w:r w:rsidR="002C728F" w:rsidRPr="002C728F">
          <w:rPr>
            <w:rStyle w:val="Hyperlink"/>
            <w:b w:val="0"/>
            <w:noProof/>
          </w:rPr>
          <w:t xml:space="preserve">Table 3: Operation expenses for retailers (Source:  </w:t>
        </w:r>
        <w:r w:rsidR="002C728F" w:rsidRPr="002C728F">
          <w:rPr>
            <w:rStyle w:val="Hyperlink"/>
            <w:rFonts w:hAnsi="Calibri"/>
            <w:b w:val="0"/>
            <w:noProof/>
          </w:rPr>
          <w:t>Assersohn, et al., 2018)</w:t>
        </w:r>
        <w:r w:rsidR="002C728F" w:rsidRPr="002C728F">
          <w:rPr>
            <w:b w:val="0"/>
            <w:noProof/>
            <w:webHidden/>
          </w:rPr>
          <w:tab/>
        </w:r>
        <w:r w:rsidR="002C728F" w:rsidRPr="002C728F">
          <w:rPr>
            <w:b w:val="0"/>
            <w:noProof/>
            <w:webHidden/>
          </w:rPr>
          <w:fldChar w:fldCharType="begin"/>
        </w:r>
        <w:r w:rsidR="002C728F" w:rsidRPr="002C728F">
          <w:rPr>
            <w:b w:val="0"/>
            <w:noProof/>
            <w:webHidden/>
          </w:rPr>
          <w:instrText xml:space="preserve"> PAGEREF _Toc534647060 \h </w:instrText>
        </w:r>
        <w:r w:rsidR="002C728F" w:rsidRPr="002C728F">
          <w:rPr>
            <w:b w:val="0"/>
            <w:noProof/>
            <w:webHidden/>
          </w:rPr>
        </w:r>
        <w:r w:rsidR="002C728F" w:rsidRPr="002C728F">
          <w:rPr>
            <w:b w:val="0"/>
            <w:noProof/>
            <w:webHidden/>
          </w:rPr>
          <w:fldChar w:fldCharType="separate"/>
        </w:r>
        <w:r w:rsidR="00686D95">
          <w:rPr>
            <w:b w:val="0"/>
            <w:noProof/>
            <w:webHidden/>
          </w:rPr>
          <w:t>12</w:t>
        </w:r>
        <w:r w:rsidR="002C728F" w:rsidRPr="002C728F">
          <w:rPr>
            <w:b w:val="0"/>
            <w:noProof/>
            <w:webHidden/>
          </w:rPr>
          <w:fldChar w:fldCharType="end"/>
        </w:r>
      </w:hyperlink>
    </w:p>
    <w:p w14:paraId="1AEAA1D6" w14:textId="6EF945E6" w:rsidR="007E0F45" w:rsidRDefault="002C728F" w:rsidP="002C728F">
      <w:pPr>
        <w:pStyle w:val="TOCHeading"/>
        <w:jc w:val="both"/>
        <w:rPr>
          <w:rFonts w:hAnsi="Calibri"/>
          <w:b w:val="0"/>
          <w:bCs w:val="0"/>
          <w:noProof/>
        </w:rPr>
      </w:pPr>
      <w:r>
        <w:rPr>
          <w:rFonts w:asciiTheme="minorHAnsi" w:hAnsiTheme="minorHAnsi"/>
          <w:b w:val="0"/>
          <w:color w:val="auto"/>
          <w:sz w:val="36"/>
        </w:rPr>
        <w:fldChar w:fldCharType="end"/>
      </w:r>
    </w:p>
    <w:p w14:paraId="18401152" w14:textId="77777777" w:rsidR="00FC1CB3" w:rsidRDefault="00FC1CB3" w:rsidP="005429F9">
      <w:pPr>
        <w:jc w:val="both"/>
        <w:rPr>
          <w:rFonts w:hAnsi="Calibri"/>
          <w:b/>
          <w:bCs/>
          <w:noProof/>
        </w:rPr>
      </w:pPr>
    </w:p>
    <w:p w14:paraId="6CE54516" w14:textId="77777777" w:rsidR="00FC1CB3" w:rsidRDefault="00FC1CB3" w:rsidP="005429F9">
      <w:pPr>
        <w:jc w:val="both"/>
        <w:rPr>
          <w:rFonts w:hAnsi="Calibri"/>
          <w:b/>
          <w:bCs/>
          <w:noProof/>
        </w:rPr>
      </w:pPr>
    </w:p>
    <w:p w14:paraId="00185414" w14:textId="77777777" w:rsidR="00ED158C" w:rsidRDefault="00ED158C" w:rsidP="00397C3D">
      <w:pPr>
        <w:pStyle w:val="ListParagraph"/>
        <w:numPr>
          <w:ilvl w:val="0"/>
          <w:numId w:val="26"/>
        </w:numPr>
        <w:jc w:val="both"/>
        <w:outlineLvl w:val="0"/>
        <w:rPr>
          <w:rFonts w:hAnsi="Calibri"/>
          <w:b/>
          <w:sz w:val="28"/>
        </w:rPr>
        <w:sectPr w:rsidR="00ED158C" w:rsidSect="00E074DA">
          <w:headerReference w:type="default" r:id="rId12"/>
          <w:footerReference w:type="default" r:id="rId13"/>
          <w:type w:val="continuous"/>
          <w:pgSz w:w="12240" w:h="15840"/>
          <w:pgMar w:top="1440" w:right="1467" w:bottom="1440" w:left="1440" w:header="720" w:footer="720" w:gutter="0"/>
          <w:pgNumType w:start="1"/>
          <w:cols w:space="22"/>
          <w:titlePg/>
          <w:docGrid w:linePitch="360"/>
        </w:sectPr>
      </w:pPr>
      <w:bookmarkStart w:id="2" w:name="_Toc534563962"/>
    </w:p>
    <w:p w14:paraId="30F25893" w14:textId="38D28A81" w:rsidR="007E0F45" w:rsidRPr="00132016" w:rsidRDefault="007E0F45" w:rsidP="00397C3D">
      <w:pPr>
        <w:pStyle w:val="ListParagraph"/>
        <w:numPr>
          <w:ilvl w:val="0"/>
          <w:numId w:val="26"/>
        </w:numPr>
        <w:jc w:val="both"/>
        <w:outlineLvl w:val="0"/>
        <w:rPr>
          <w:rFonts w:hAnsi="Calibri"/>
          <w:b/>
          <w:sz w:val="28"/>
        </w:rPr>
      </w:pPr>
      <w:r w:rsidRPr="00132016">
        <w:rPr>
          <w:rFonts w:hAnsi="Calibri"/>
          <w:b/>
          <w:sz w:val="28"/>
        </w:rPr>
        <w:lastRenderedPageBreak/>
        <w:t>Background</w:t>
      </w:r>
      <w:bookmarkEnd w:id="2"/>
    </w:p>
    <w:p w14:paraId="5C3CDB57" w14:textId="77777777" w:rsidR="007E0F45" w:rsidRPr="007F3BB1" w:rsidRDefault="007E0F45" w:rsidP="005429F9">
      <w:pPr>
        <w:pStyle w:val="ListParagraph"/>
        <w:ind w:left="360"/>
        <w:jc w:val="both"/>
        <w:outlineLvl w:val="0"/>
        <w:rPr>
          <w:rFonts w:hAnsi="Calibri"/>
        </w:rPr>
      </w:pPr>
      <w:r w:rsidRPr="007F3BB1">
        <w:rPr>
          <w:rFonts w:hAnsi="Calibri"/>
        </w:rPr>
        <w:t xml:space="preserve"> </w:t>
      </w:r>
      <w:r w:rsidRPr="007F3BB1">
        <w:rPr>
          <w:rFonts w:hAnsi="Calibri"/>
        </w:rPr>
        <w:tab/>
      </w:r>
    </w:p>
    <w:p w14:paraId="25B76D93" w14:textId="3EC4C587" w:rsidR="007E0F45" w:rsidRPr="007F3BB1" w:rsidRDefault="007E0F45" w:rsidP="00C1544A">
      <w:pPr>
        <w:pStyle w:val="ListParagraph"/>
        <w:ind w:left="0"/>
        <w:jc w:val="both"/>
        <w:outlineLvl w:val="0"/>
        <w:rPr>
          <w:rFonts w:hAnsi="Calibri"/>
        </w:rPr>
      </w:pPr>
      <w:bookmarkStart w:id="3" w:name="_Toc534274807"/>
      <w:bookmarkStart w:id="4" w:name="_Toc534563963"/>
      <w:bookmarkStart w:id="5" w:name="_Toc533835230"/>
      <w:bookmarkStart w:id="6" w:name="_Toc533835461"/>
      <w:r w:rsidRPr="007F3BB1">
        <w:rPr>
          <w:rFonts w:hAnsi="Calibri"/>
        </w:rPr>
        <w:t>Hong Kong Television Network Limited (The Group) is a listed company in Hong Kong (SEHK</w:t>
      </w:r>
      <w:proofErr w:type="gramStart"/>
      <w:r w:rsidRPr="007F3BB1">
        <w:rPr>
          <w:rFonts w:hAnsi="Calibri"/>
        </w:rPr>
        <w:t>:1137</w:t>
      </w:r>
      <w:proofErr w:type="gramEnd"/>
      <w:r w:rsidRPr="007F3BB1">
        <w:rPr>
          <w:rFonts w:hAnsi="Calibri"/>
        </w:rPr>
        <w:t xml:space="preserve">) established in 1992.  In early of 1990s, the Group provided telecommunications services to both commercial and residential customers. As the telecommunications market was becoming mature and challenging, the Group shifted their focus to TVs and multi-media market. However, as the license issue, the </w:t>
      </w:r>
      <w:r w:rsidR="0068324F">
        <w:rPr>
          <w:rFonts w:hAnsi="Calibri"/>
        </w:rPr>
        <w:t xml:space="preserve">domestic free television </w:t>
      </w:r>
      <w:proofErr w:type="spellStart"/>
      <w:r w:rsidR="0068324F">
        <w:rPr>
          <w:rFonts w:hAnsi="Calibri"/>
        </w:rPr>
        <w:t>programme</w:t>
      </w:r>
      <w:proofErr w:type="spellEnd"/>
      <w:r w:rsidR="0068324F">
        <w:rPr>
          <w:rFonts w:hAnsi="Calibri"/>
        </w:rPr>
        <w:t xml:space="preserve"> </w:t>
      </w:r>
      <w:r w:rsidRPr="007F3BB1">
        <w:rPr>
          <w:rFonts w:hAnsi="Calibri"/>
        </w:rPr>
        <w:t xml:space="preserve">business deceased </w:t>
      </w:r>
      <w:r w:rsidR="00F802B3">
        <w:rPr>
          <w:rFonts w:hAnsi="Calibri"/>
        </w:rPr>
        <w:t>in very short time</w:t>
      </w:r>
      <w:r w:rsidRPr="007F3BB1">
        <w:rPr>
          <w:rFonts w:hAnsi="Calibri"/>
        </w:rPr>
        <w:t xml:space="preserve"> and then renamed as Hong Kong Television Network Limited (HKTV) from City Telecom in year 2013.</w:t>
      </w:r>
      <w:bookmarkEnd w:id="3"/>
      <w:bookmarkEnd w:id="4"/>
      <w:r w:rsidR="00E076D4">
        <w:rPr>
          <w:rFonts w:hAnsi="Calibri"/>
        </w:rPr>
        <w:t xml:space="preserve"> (</w:t>
      </w:r>
      <w:r w:rsidR="00E076D4" w:rsidRPr="007F3BB1">
        <w:rPr>
          <w:rFonts w:hAnsi="Calibri"/>
        </w:rPr>
        <w:t>Hong Kong Television Network Limited</w:t>
      </w:r>
      <w:r w:rsidR="00386F4D">
        <w:rPr>
          <w:rFonts w:hAnsi="Calibri"/>
        </w:rPr>
        <w:t>, 2018a</w:t>
      </w:r>
      <w:r w:rsidR="00E076D4">
        <w:rPr>
          <w:rFonts w:hAnsi="Calibri"/>
        </w:rPr>
        <w:t>)</w:t>
      </w:r>
    </w:p>
    <w:p w14:paraId="08F3797F" w14:textId="77777777" w:rsidR="007E0F45" w:rsidRPr="007F3BB1" w:rsidRDefault="007E0F45" w:rsidP="00C1544A">
      <w:pPr>
        <w:pStyle w:val="ListParagraph"/>
        <w:ind w:left="0"/>
        <w:jc w:val="both"/>
        <w:outlineLvl w:val="0"/>
        <w:rPr>
          <w:rFonts w:hAnsi="Calibri"/>
        </w:rPr>
      </w:pPr>
    </w:p>
    <w:p w14:paraId="428DECDC" w14:textId="69A74EED" w:rsidR="007E0F45" w:rsidRPr="007F3BB1" w:rsidRDefault="007E0F45" w:rsidP="00C1544A">
      <w:pPr>
        <w:pStyle w:val="ListParagraph"/>
        <w:ind w:left="0"/>
        <w:jc w:val="both"/>
        <w:outlineLvl w:val="0"/>
        <w:rPr>
          <w:rFonts w:hAnsi="Calibri"/>
        </w:rPr>
      </w:pPr>
      <w:bookmarkStart w:id="7" w:name="_Toc534274808"/>
      <w:bookmarkStart w:id="8" w:name="_Toc534563964"/>
      <w:r w:rsidRPr="007F3BB1">
        <w:rPr>
          <w:rFonts w:hAnsi="Calibri"/>
        </w:rPr>
        <w:t>In December 2014, the Group introduced a new way of shopping practice to Hong Kong people - a “one-stop</w:t>
      </w:r>
      <w:r w:rsidR="00F802B3">
        <w:rPr>
          <w:rFonts w:hAnsi="Calibri"/>
        </w:rPr>
        <w:t>-</w:t>
      </w:r>
      <w:r w:rsidRPr="007F3BB1">
        <w:rPr>
          <w:rFonts w:hAnsi="Calibri"/>
        </w:rPr>
        <w:t xml:space="preserve">shop” platform has been developed, named as </w:t>
      </w:r>
      <w:r w:rsidR="00EF1750">
        <w:rPr>
          <w:rFonts w:hAnsi="Calibri"/>
        </w:rPr>
        <w:t>HKTVmall</w:t>
      </w:r>
      <w:r w:rsidRPr="007F3BB1">
        <w:rPr>
          <w:rFonts w:hAnsi="Calibri"/>
        </w:rPr>
        <w:t xml:space="preserve"> (the Company), to provide a 24-hour online shopping mall for entertainment, online shopping with delivery services. This shopping model emphasizes “save money, save effort and save time”. </w:t>
      </w:r>
      <w:bookmarkStart w:id="9" w:name="_Toc534274809"/>
      <w:bookmarkStart w:id="10" w:name="_Toc534563965"/>
      <w:bookmarkEnd w:id="5"/>
      <w:bookmarkEnd w:id="6"/>
      <w:bookmarkEnd w:id="7"/>
      <w:bookmarkEnd w:id="8"/>
      <w:r w:rsidR="00D9170C">
        <w:rPr>
          <w:rFonts w:hAnsi="Calibri"/>
        </w:rPr>
        <w:t>T</w:t>
      </w:r>
      <w:r w:rsidRPr="007F3BB1">
        <w:rPr>
          <w:rFonts w:hAnsi="Calibri"/>
        </w:rPr>
        <w:t xml:space="preserve">he Company has </w:t>
      </w:r>
      <w:r w:rsidR="005D09AB">
        <w:rPr>
          <w:rFonts w:hAnsi="Calibri"/>
        </w:rPr>
        <w:t xml:space="preserve">also </w:t>
      </w:r>
      <w:r w:rsidRPr="007F3BB1">
        <w:rPr>
          <w:rFonts w:hAnsi="Calibri"/>
        </w:rPr>
        <w:t>set up the first two o</w:t>
      </w:r>
      <w:r w:rsidR="00F802B3">
        <w:rPr>
          <w:rFonts w:hAnsi="Calibri"/>
        </w:rPr>
        <w:t xml:space="preserve">nline-to-offline (O2O) shops </w:t>
      </w:r>
      <w:r w:rsidRPr="007F3BB1">
        <w:rPr>
          <w:rFonts w:hAnsi="Calibri"/>
        </w:rPr>
        <w:t>at Aberdeen and North Point</w:t>
      </w:r>
      <w:r w:rsidR="00D9170C">
        <w:rPr>
          <w:rFonts w:hAnsi="Calibri"/>
        </w:rPr>
        <w:t xml:space="preserve"> at the end of 2016</w:t>
      </w:r>
      <w:r w:rsidRPr="007F3BB1">
        <w:rPr>
          <w:rFonts w:hAnsi="Calibri"/>
        </w:rPr>
        <w:t xml:space="preserve">. </w:t>
      </w:r>
      <w:r w:rsidR="00D9170C">
        <w:rPr>
          <w:rFonts w:hAnsi="Calibri"/>
        </w:rPr>
        <w:t xml:space="preserve">In </w:t>
      </w:r>
      <w:r w:rsidRPr="007F3BB1">
        <w:rPr>
          <w:rFonts w:hAnsi="Calibri"/>
        </w:rPr>
        <w:t xml:space="preserve">2018, the Company is operating total </w:t>
      </w:r>
      <w:r w:rsidR="00F16C1C">
        <w:rPr>
          <w:rFonts w:hAnsi="Calibri"/>
        </w:rPr>
        <w:t>thirty-eight</w:t>
      </w:r>
      <w:r w:rsidRPr="007F3BB1">
        <w:rPr>
          <w:rFonts w:hAnsi="Calibri"/>
        </w:rPr>
        <w:t xml:space="preserve"> O2O shops in different districts over Hong Kong.</w:t>
      </w:r>
      <w:bookmarkEnd w:id="9"/>
      <w:bookmarkEnd w:id="10"/>
    </w:p>
    <w:p w14:paraId="59C4837F" w14:textId="77777777" w:rsidR="007E0F45" w:rsidRPr="007F3BB1" w:rsidRDefault="007E0F45" w:rsidP="00C1544A">
      <w:pPr>
        <w:pStyle w:val="ListParagraph"/>
        <w:ind w:left="0"/>
        <w:jc w:val="both"/>
        <w:outlineLvl w:val="0"/>
        <w:rPr>
          <w:rFonts w:hAnsi="Calibri"/>
        </w:rPr>
      </w:pPr>
    </w:p>
    <w:p w14:paraId="62F5753A" w14:textId="5E0829AB" w:rsidR="007E0F45" w:rsidRPr="007F3BB1" w:rsidRDefault="000534C2" w:rsidP="00C1544A">
      <w:pPr>
        <w:pStyle w:val="ListParagraph"/>
        <w:ind w:left="0"/>
        <w:jc w:val="both"/>
        <w:outlineLvl w:val="0"/>
        <w:rPr>
          <w:rFonts w:hAnsi="Calibri"/>
        </w:rPr>
      </w:pPr>
      <w:bookmarkStart w:id="11" w:name="_Toc534274810"/>
      <w:bookmarkStart w:id="12" w:name="_Toc534563966"/>
      <w:r w:rsidRPr="007F3BB1">
        <w:rPr>
          <w:rFonts w:hAnsi="Calibri"/>
        </w:rPr>
        <w:t>On 6 March</w:t>
      </w:r>
      <w:r w:rsidR="007E0F45" w:rsidRPr="007F3BB1">
        <w:rPr>
          <w:rFonts w:hAnsi="Calibri"/>
        </w:rPr>
        <w:t xml:space="preserve"> 2017, the Company tremendously expanded through acquisition of Groupon and which is re-branded as HoKoBuy </w:t>
      </w:r>
      <w:r w:rsidR="005D09AB">
        <w:rPr>
          <w:rFonts w:hAnsi="Calibri"/>
        </w:rPr>
        <w:t>after three months</w:t>
      </w:r>
      <w:r w:rsidR="007E0F45" w:rsidRPr="007F3BB1">
        <w:rPr>
          <w:rFonts w:hAnsi="Calibri"/>
        </w:rPr>
        <w:t>, to develop its e-voucher segment in online shopping industry.</w:t>
      </w:r>
      <w:bookmarkEnd w:id="11"/>
      <w:r w:rsidR="00F16C1C">
        <w:rPr>
          <w:rFonts w:hAnsi="Calibri"/>
        </w:rPr>
        <w:t xml:space="preserve"> Number of customer in</w:t>
      </w:r>
      <w:r w:rsidR="007C66A2">
        <w:rPr>
          <w:rFonts w:hAnsi="Calibri"/>
        </w:rPr>
        <w:t>creased from 163,000 to 477,000.</w:t>
      </w:r>
      <w:r w:rsidR="00F16C1C">
        <w:rPr>
          <w:rFonts w:hAnsi="Calibri"/>
        </w:rPr>
        <w:t xml:space="preserve"> </w:t>
      </w:r>
      <w:r w:rsidR="007C66A2">
        <w:rPr>
          <w:rFonts w:hAnsi="Calibri"/>
        </w:rPr>
        <w:t>T</w:t>
      </w:r>
      <w:r w:rsidR="00F16C1C">
        <w:rPr>
          <w:rFonts w:hAnsi="Calibri"/>
        </w:rPr>
        <w:t>he remarkable growth of the customer</w:t>
      </w:r>
      <w:r w:rsidR="000450F0">
        <w:rPr>
          <w:rFonts w:hAnsi="Calibri"/>
        </w:rPr>
        <w:t xml:space="preserve"> base makes a positive result on</w:t>
      </w:r>
      <w:r w:rsidR="00F16C1C">
        <w:rPr>
          <w:rFonts w:hAnsi="Calibri"/>
        </w:rPr>
        <w:t xml:space="preserve"> financial performance.</w:t>
      </w:r>
      <w:bookmarkEnd w:id="12"/>
      <w:r w:rsidR="005D09AB">
        <w:rPr>
          <w:rFonts w:hAnsi="Calibri"/>
        </w:rPr>
        <w:t xml:space="preserve"> (Hong Kong Television Network Limited, 2018</w:t>
      </w:r>
      <w:r w:rsidR="00CF536D">
        <w:rPr>
          <w:rFonts w:hAnsi="Calibri"/>
        </w:rPr>
        <w:t>b</w:t>
      </w:r>
      <w:r w:rsidR="005D09AB">
        <w:rPr>
          <w:rFonts w:hAnsi="Calibri"/>
        </w:rPr>
        <w:t>)</w:t>
      </w:r>
    </w:p>
    <w:p w14:paraId="7D9F26F4" w14:textId="77777777" w:rsidR="007E0F45" w:rsidRPr="007F3BB1" w:rsidRDefault="007E0F45" w:rsidP="00C1544A">
      <w:pPr>
        <w:pStyle w:val="ListParagraph"/>
        <w:ind w:left="0"/>
        <w:jc w:val="both"/>
        <w:outlineLvl w:val="0"/>
        <w:rPr>
          <w:rFonts w:hAnsi="Calibri"/>
        </w:rPr>
      </w:pPr>
    </w:p>
    <w:p w14:paraId="5DA66CA1" w14:textId="7B9469BD" w:rsidR="007E0F45" w:rsidRPr="007F3BB1" w:rsidRDefault="007E0F45" w:rsidP="00C1544A">
      <w:pPr>
        <w:pStyle w:val="ListParagraph"/>
        <w:ind w:left="0"/>
        <w:jc w:val="both"/>
        <w:outlineLvl w:val="0"/>
        <w:rPr>
          <w:rFonts w:hAnsi="Calibri"/>
        </w:rPr>
      </w:pPr>
      <w:bookmarkStart w:id="13" w:name="_Toc534274811"/>
      <w:bookmarkStart w:id="14" w:name="_Toc534563967"/>
      <w:r w:rsidRPr="007F3BB1">
        <w:rPr>
          <w:rFonts w:hAnsi="Calibri"/>
        </w:rPr>
        <w:t xml:space="preserve">Currently, the Company is operating its car fleet itself, having total over 180 vehicles to perform daily delivery services. And it rents three logistics with over 224,000 square feet of floor area to keep their inventories and process the </w:t>
      </w:r>
      <w:r w:rsidR="00CE605D">
        <w:rPr>
          <w:rFonts w:hAnsi="Calibri"/>
        </w:rPr>
        <w:t>pick-and-pack</w:t>
      </w:r>
      <w:r w:rsidRPr="007F3BB1">
        <w:rPr>
          <w:rFonts w:hAnsi="Calibri"/>
        </w:rPr>
        <w:t xml:space="preserve"> procedure there. Including all the back office staff, logistic and warehouse staff, the Company </w:t>
      </w:r>
      <w:r w:rsidR="004E2F1D" w:rsidRPr="007F3BB1">
        <w:rPr>
          <w:rFonts w:hAnsi="Calibri"/>
        </w:rPr>
        <w:t>is</w:t>
      </w:r>
      <w:r w:rsidRPr="007F3BB1">
        <w:rPr>
          <w:rFonts w:hAnsi="Calibri"/>
        </w:rPr>
        <w:t xml:space="preserve"> employing 947 staff.</w:t>
      </w:r>
      <w:bookmarkEnd w:id="13"/>
      <w:bookmarkEnd w:id="14"/>
    </w:p>
    <w:p w14:paraId="54A23E6B" w14:textId="77777777" w:rsidR="007E0F45" w:rsidRPr="007F3BB1" w:rsidRDefault="007E0F45" w:rsidP="00C1544A">
      <w:pPr>
        <w:pStyle w:val="ListParagraph"/>
        <w:ind w:left="0"/>
        <w:jc w:val="both"/>
        <w:outlineLvl w:val="0"/>
        <w:rPr>
          <w:rFonts w:hAnsi="Calibri"/>
        </w:rPr>
      </w:pPr>
    </w:p>
    <w:p w14:paraId="5337C137" w14:textId="1800CBBE" w:rsidR="00E97B9C" w:rsidRPr="007F3BB1" w:rsidRDefault="00E97B9C" w:rsidP="00C1544A">
      <w:pPr>
        <w:pStyle w:val="ListParagraph"/>
        <w:ind w:left="0"/>
        <w:jc w:val="both"/>
        <w:outlineLvl w:val="0"/>
        <w:rPr>
          <w:rFonts w:hAnsi="Calibri"/>
        </w:rPr>
      </w:pPr>
      <w:bookmarkStart w:id="15" w:name="_Toc534274813"/>
      <w:bookmarkStart w:id="16" w:name="_Toc534563969"/>
      <w:r w:rsidRPr="007F3BB1">
        <w:rPr>
          <w:rFonts w:hAnsi="Calibri"/>
        </w:rPr>
        <w:t xml:space="preserve">To cope with the </w:t>
      </w:r>
      <w:r w:rsidR="00B378ED" w:rsidRPr="007F3BB1">
        <w:rPr>
          <w:rFonts w:hAnsi="Calibri"/>
        </w:rPr>
        <w:t>huge turnover</w:t>
      </w:r>
      <w:r w:rsidRPr="007F3BB1">
        <w:rPr>
          <w:rFonts w:hAnsi="Calibri"/>
        </w:rPr>
        <w:t xml:space="preserve"> growth, the operating cost increase</w:t>
      </w:r>
      <w:r w:rsidR="00EF1727" w:rsidRPr="007F3BB1">
        <w:rPr>
          <w:rFonts w:hAnsi="Calibri"/>
        </w:rPr>
        <w:t>d</w:t>
      </w:r>
      <w:r w:rsidRPr="007F3BB1">
        <w:rPr>
          <w:rFonts w:hAnsi="Calibri"/>
        </w:rPr>
        <w:t xml:space="preserve"> accordingly</w:t>
      </w:r>
      <w:r w:rsidR="00EF1727" w:rsidRPr="007F3BB1">
        <w:rPr>
          <w:rFonts w:hAnsi="Calibri"/>
        </w:rPr>
        <w:t xml:space="preserve"> in 2018</w:t>
      </w:r>
      <w:r w:rsidRPr="007F3BB1">
        <w:rPr>
          <w:rFonts w:hAnsi="Calibri"/>
        </w:rPr>
        <w:t xml:space="preserve">. </w:t>
      </w:r>
      <w:r w:rsidR="00874007" w:rsidRPr="007F3BB1">
        <w:rPr>
          <w:rFonts w:hAnsi="Calibri"/>
        </w:rPr>
        <w:t>The expenses in operation</w:t>
      </w:r>
      <w:r w:rsidR="000534C2" w:rsidRPr="007F3BB1">
        <w:rPr>
          <w:rFonts w:hAnsi="Calibri"/>
        </w:rPr>
        <w:t xml:space="preserve"> </w:t>
      </w:r>
      <w:r w:rsidR="00874007" w:rsidRPr="007F3BB1">
        <w:rPr>
          <w:rFonts w:hAnsi="Calibri"/>
        </w:rPr>
        <w:t>were</w:t>
      </w:r>
      <w:r w:rsidR="000534C2" w:rsidRPr="007F3BB1">
        <w:rPr>
          <w:rFonts w:hAnsi="Calibri"/>
        </w:rPr>
        <w:t xml:space="preserve"> HK$568.6 million</w:t>
      </w:r>
      <w:r w:rsidR="00874007" w:rsidRPr="007F3BB1">
        <w:rPr>
          <w:rFonts w:hAnsi="Calibri"/>
        </w:rPr>
        <w:t xml:space="preserve"> in the year of 2017</w:t>
      </w:r>
      <w:r w:rsidR="000534C2" w:rsidRPr="007F3BB1">
        <w:rPr>
          <w:rFonts w:hAnsi="Calibri"/>
        </w:rPr>
        <w:t xml:space="preserve">. And the 1H2018 operation cost was HKD336.6 million, which is 59.1% of the cost </w:t>
      </w:r>
      <w:r w:rsidR="00874007" w:rsidRPr="007F3BB1">
        <w:rPr>
          <w:rFonts w:hAnsi="Calibri"/>
        </w:rPr>
        <w:t xml:space="preserve">of the </w:t>
      </w:r>
      <w:r w:rsidR="000534C2" w:rsidRPr="007F3BB1">
        <w:rPr>
          <w:rFonts w:hAnsi="Calibri"/>
        </w:rPr>
        <w:t>year 2017.</w:t>
      </w:r>
      <w:bookmarkEnd w:id="15"/>
      <w:bookmarkEnd w:id="16"/>
      <w:r w:rsidR="00050595" w:rsidRPr="00050595">
        <w:rPr>
          <w:rFonts w:hAnsi="Calibri"/>
        </w:rPr>
        <w:t xml:space="preserve"> </w:t>
      </w:r>
      <w:r w:rsidR="00050595">
        <w:rPr>
          <w:rFonts w:hAnsi="Calibri"/>
        </w:rPr>
        <w:t>HKTVmall</w:t>
      </w:r>
      <w:r w:rsidR="00050595" w:rsidRPr="007F3BB1">
        <w:rPr>
          <w:rFonts w:hAnsi="Calibri"/>
        </w:rPr>
        <w:t xml:space="preserve"> suffered a loss of HK$204.5 million in the year of 2017. </w:t>
      </w:r>
      <w:r w:rsidR="00DF0B40">
        <w:rPr>
          <w:rFonts w:hAnsi="Calibri"/>
        </w:rPr>
        <w:t>Due to</w:t>
      </w:r>
      <w:r w:rsidR="00050595" w:rsidRPr="007F3BB1">
        <w:rPr>
          <w:rFonts w:hAnsi="Calibri"/>
        </w:rPr>
        <w:t xml:space="preserve"> the Company had a tremendous increase in revenue to HK$388.6 million in the first half year of 2018 (compare to 1H2017, the revenue is only HK$203.9 million),</w:t>
      </w:r>
      <w:r w:rsidR="009F75D2">
        <w:rPr>
          <w:rFonts w:hAnsi="Calibri"/>
        </w:rPr>
        <w:t xml:space="preserve"> it is </w:t>
      </w:r>
      <w:r w:rsidR="00DF0B40">
        <w:rPr>
          <w:rFonts w:hAnsi="Calibri"/>
        </w:rPr>
        <w:t>estimated</w:t>
      </w:r>
      <w:r w:rsidR="009F75D2">
        <w:rPr>
          <w:rFonts w:hAnsi="Calibri"/>
        </w:rPr>
        <w:t xml:space="preserve"> that it</w:t>
      </w:r>
      <w:r w:rsidR="00050595" w:rsidRPr="007F3BB1">
        <w:rPr>
          <w:rFonts w:hAnsi="Calibri"/>
        </w:rPr>
        <w:t xml:space="preserve"> </w:t>
      </w:r>
      <w:r w:rsidR="009F75D2">
        <w:rPr>
          <w:rFonts w:hAnsi="Calibri"/>
        </w:rPr>
        <w:t xml:space="preserve">may </w:t>
      </w:r>
      <w:r w:rsidR="00050595" w:rsidRPr="007F3BB1">
        <w:rPr>
          <w:rFonts w:hAnsi="Calibri"/>
        </w:rPr>
        <w:t>make profit in 2018.</w:t>
      </w:r>
      <w:r w:rsidR="00D9170C">
        <w:rPr>
          <w:rFonts w:hAnsi="Calibri"/>
        </w:rPr>
        <w:t xml:space="preserve"> (</w:t>
      </w:r>
      <w:r w:rsidR="00D9170C" w:rsidRPr="007F3BB1">
        <w:rPr>
          <w:rFonts w:hAnsi="Calibri"/>
        </w:rPr>
        <w:t>Hong Kong Television Network Limited</w:t>
      </w:r>
      <w:r w:rsidR="00D9170C">
        <w:rPr>
          <w:rFonts w:hAnsi="Calibri"/>
        </w:rPr>
        <w:t>, 2018</w:t>
      </w:r>
      <w:r w:rsidR="00C03CC8">
        <w:rPr>
          <w:rFonts w:hAnsi="Calibri"/>
        </w:rPr>
        <w:t>b</w:t>
      </w:r>
      <w:r w:rsidR="00D9170C">
        <w:rPr>
          <w:rFonts w:hAnsi="Calibri"/>
        </w:rPr>
        <w:t>)</w:t>
      </w:r>
    </w:p>
    <w:p w14:paraId="11F0948F" w14:textId="77777777" w:rsidR="007E0F45" w:rsidRPr="007F3BB1" w:rsidRDefault="007E0F45" w:rsidP="00C1544A">
      <w:pPr>
        <w:pStyle w:val="ListParagraph"/>
        <w:ind w:left="0"/>
        <w:jc w:val="both"/>
        <w:outlineLvl w:val="0"/>
        <w:rPr>
          <w:rFonts w:hAnsi="Calibri"/>
        </w:rPr>
      </w:pPr>
    </w:p>
    <w:p w14:paraId="475573F2" w14:textId="7194EBB9" w:rsidR="00442D44" w:rsidRPr="007F3BB1" w:rsidRDefault="004C06D4" w:rsidP="00C1544A">
      <w:pPr>
        <w:pStyle w:val="ListParagraph"/>
        <w:ind w:left="0"/>
        <w:jc w:val="both"/>
        <w:outlineLvl w:val="0"/>
        <w:rPr>
          <w:rFonts w:hAnsi="Calibri"/>
        </w:rPr>
      </w:pPr>
      <w:bookmarkStart w:id="17" w:name="_Toc534274815"/>
      <w:bookmarkStart w:id="18" w:name="_Toc534563971"/>
      <w:r w:rsidRPr="007F3BB1">
        <w:rPr>
          <w:rFonts w:hAnsi="Calibri"/>
        </w:rPr>
        <w:t>Hong Kong</w:t>
      </w:r>
      <w:r w:rsidR="00BE49FD" w:rsidRPr="007F3BB1">
        <w:rPr>
          <w:rFonts w:hAnsi="Calibri"/>
        </w:rPr>
        <w:t xml:space="preserve"> is one of the high density </w:t>
      </w:r>
      <w:r w:rsidR="00624E98" w:rsidRPr="007F3BB1">
        <w:rPr>
          <w:rFonts w:hAnsi="Calibri"/>
        </w:rPr>
        <w:t xml:space="preserve">population </w:t>
      </w:r>
      <w:r w:rsidR="00BE49FD" w:rsidRPr="007F3BB1">
        <w:rPr>
          <w:rFonts w:hAnsi="Calibri"/>
        </w:rPr>
        <w:t>cities</w:t>
      </w:r>
      <w:r w:rsidRPr="007F3BB1">
        <w:rPr>
          <w:rFonts w:hAnsi="Calibri"/>
        </w:rPr>
        <w:t xml:space="preserve"> in the worl</w:t>
      </w:r>
      <w:r w:rsidR="00BE49FD" w:rsidRPr="007F3BB1">
        <w:rPr>
          <w:rFonts w:hAnsi="Calibri"/>
        </w:rPr>
        <w:t xml:space="preserve">d. Being </w:t>
      </w:r>
      <w:r w:rsidR="00050595">
        <w:rPr>
          <w:rFonts w:hAnsi="Calibri"/>
        </w:rPr>
        <w:t xml:space="preserve">named as </w:t>
      </w:r>
      <w:r w:rsidR="00BE49FD" w:rsidRPr="007F3BB1">
        <w:rPr>
          <w:rFonts w:hAnsi="Calibri"/>
        </w:rPr>
        <w:t xml:space="preserve">a Shopper Paradise for </w:t>
      </w:r>
      <w:r w:rsidR="001A1D62" w:rsidRPr="007F3BB1">
        <w:rPr>
          <w:rFonts w:hAnsi="Calibri"/>
        </w:rPr>
        <w:t>several</w:t>
      </w:r>
      <w:r w:rsidR="00BE49FD" w:rsidRPr="007F3BB1">
        <w:rPr>
          <w:rFonts w:hAnsi="Calibri"/>
        </w:rPr>
        <w:t xml:space="preserve"> decades, there are more than 3</w:t>
      </w:r>
      <w:r w:rsidR="004215C1" w:rsidRPr="007F3BB1">
        <w:rPr>
          <w:rFonts w:hAnsi="Calibri"/>
        </w:rPr>
        <w:t xml:space="preserve">00 shopping malls in Hong Kong. </w:t>
      </w:r>
      <w:r w:rsidR="00057753">
        <w:rPr>
          <w:rFonts w:hAnsi="Calibri"/>
        </w:rPr>
        <w:t>Since</w:t>
      </w:r>
      <w:r w:rsidR="00050595">
        <w:rPr>
          <w:rFonts w:hAnsi="Calibri"/>
        </w:rPr>
        <w:t xml:space="preserve"> 2015, HKTVmall has not yet made any profit. </w:t>
      </w:r>
      <w:r w:rsidR="00BE49FD" w:rsidRPr="007F3BB1">
        <w:rPr>
          <w:rFonts w:hAnsi="Calibri"/>
        </w:rPr>
        <w:t>Does the online s</w:t>
      </w:r>
      <w:r w:rsidR="00DF0B40">
        <w:rPr>
          <w:rFonts w:hAnsi="Calibri"/>
        </w:rPr>
        <w:t>hopping model work for Hong Kon</w:t>
      </w:r>
      <w:r w:rsidR="00C03CC8">
        <w:rPr>
          <w:rFonts w:hAnsi="Calibri"/>
        </w:rPr>
        <w:t>g</w:t>
      </w:r>
      <w:r w:rsidR="00BE49FD" w:rsidRPr="007F3BB1">
        <w:rPr>
          <w:rFonts w:hAnsi="Calibri"/>
        </w:rPr>
        <w:t>? How would a</w:t>
      </w:r>
      <w:r w:rsidR="00E75FF8" w:rsidRPr="007F3BB1">
        <w:rPr>
          <w:rFonts w:hAnsi="Calibri"/>
        </w:rPr>
        <w:t>n</w:t>
      </w:r>
      <w:r w:rsidR="00BE49FD" w:rsidRPr="007F3BB1">
        <w:rPr>
          <w:rFonts w:hAnsi="Calibri"/>
        </w:rPr>
        <w:t xml:space="preserve"> online shopping company make profit from the business</w:t>
      </w:r>
      <w:r w:rsidR="00C2518E">
        <w:rPr>
          <w:rFonts w:hAnsi="Calibri"/>
        </w:rPr>
        <w:t xml:space="preserve"> here</w:t>
      </w:r>
      <w:r w:rsidR="00BE49FD" w:rsidRPr="007F3BB1">
        <w:rPr>
          <w:rFonts w:hAnsi="Calibri"/>
        </w:rPr>
        <w:t>?</w:t>
      </w:r>
      <w:bookmarkEnd w:id="17"/>
      <w:bookmarkEnd w:id="18"/>
    </w:p>
    <w:p w14:paraId="35FFBF31" w14:textId="5C371D6C" w:rsidR="007E0F45" w:rsidRPr="007F3BB1" w:rsidRDefault="007E0F45" w:rsidP="005429F9">
      <w:pPr>
        <w:jc w:val="both"/>
        <w:rPr>
          <w:rFonts w:hAnsi="Calibri"/>
        </w:rPr>
      </w:pPr>
    </w:p>
    <w:p w14:paraId="38A865DB" w14:textId="77777777" w:rsidR="00570476" w:rsidRPr="00132016" w:rsidRDefault="007E0F45" w:rsidP="00397C3D">
      <w:pPr>
        <w:pStyle w:val="ListParagraph"/>
        <w:numPr>
          <w:ilvl w:val="0"/>
          <w:numId w:val="26"/>
        </w:numPr>
        <w:jc w:val="both"/>
        <w:outlineLvl w:val="0"/>
        <w:rPr>
          <w:rFonts w:hAnsi="Calibri"/>
          <w:b/>
          <w:sz w:val="28"/>
        </w:rPr>
      </w:pPr>
      <w:bookmarkStart w:id="19" w:name="_Toc534563972"/>
      <w:r w:rsidRPr="00132016">
        <w:rPr>
          <w:rFonts w:hAnsi="Calibri"/>
          <w:b/>
          <w:sz w:val="28"/>
        </w:rPr>
        <w:lastRenderedPageBreak/>
        <w:t>Executive Summary</w:t>
      </w:r>
      <w:bookmarkEnd w:id="19"/>
    </w:p>
    <w:p w14:paraId="12323091" w14:textId="7B31EB8E" w:rsidR="00E9502B" w:rsidRDefault="000C257B" w:rsidP="00E9502B">
      <w:pPr>
        <w:jc w:val="both"/>
        <w:outlineLvl w:val="0"/>
        <w:rPr>
          <w:rFonts w:hAnsi="Calibri"/>
        </w:rPr>
      </w:pPr>
      <w:bookmarkStart w:id="20" w:name="_Toc534563973"/>
      <w:r>
        <w:rPr>
          <w:rFonts w:hAnsi="Calibri"/>
        </w:rPr>
        <w:t>Hong Kong is a technologically advance ci</w:t>
      </w:r>
      <w:r w:rsidR="008E6161">
        <w:rPr>
          <w:rFonts w:hAnsi="Calibri"/>
        </w:rPr>
        <w:t>ty in the world with a large</w:t>
      </w:r>
      <w:r>
        <w:rPr>
          <w:rFonts w:hAnsi="Calibri"/>
        </w:rPr>
        <w:t xml:space="preserve"> number of internet subscription user</w:t>
      </w:r>
      <w:r w:rsidR="00813269">
        <w:rPr>
          <w:rFonts w:hAnsi="Calibri"/>
        </w:rPr>
        <w:t>s</w:t>
      </w:r>
      <w:r>
        <w:rPr>
          <w:rFonts w:hAnsi="Calibri"/>
        </w:rPr>
        <w:t xml:space="preserve">. </w:t>
      </w:r>
      <w:r w:rsidR="008E6161">
        <w:rPr>
          <w:rFonts w:hAnsi="Calibri"/>
        </w:rPr>
        <w:t>However</w:t>
      </w:r>
      <w:r w:rsidR="002F2A75">
        <w:rPr>
          <w:rFonts w:hAnsi="Calibri"/>
        </w:rPr>
        <w:t>, h</w:t>
      </w:r>
      <w:r>
        <w:rPr>
          <w:rFonts w:hAnsi="Calibri"/>
        </w:rPr>
        <w:t>ere is still one of the “laggards” among the Asia-Pacific area.</w:t>
      </w:r>
      <w:r w:rsidR="00E9502B">
        <w:rPr>
          <w:rFonts w:hAnsi="Calibri"/>
        </w:rPr>
        <w:t xml:space="preserve"> Being a unique </w:t>
      </w:r>
      <w:r w:rsidR="008E6161">
        <w:rPr>
          <w:rFonts w:hAnsi="Calibri"/>
        </w:rPr>
        <w:t>and self-run e-Commerce platform</w:t>
      </w:r>
      <w:r w:rsidR="00E9502B">
        <w:rPr>
          <w:rFonts w:hAnsi="Calibri"/>
        </w:rPr>
        <w:t xml:space="preserve">, </w:t>
      </w:r>
      <w:r w:rsidR="00EF1750">
        <w:rPr>
          <w:rFonts w:hAnsi="Calibri"/>
        </w:rPr>
        <w:t>HKTVmall</w:t>
      </w:r>
      <w:r w:rsidR="00E9502B">
        <w:rPr>
          <w:rFonts w:hAnsi="Calibri"/>
        </w:rPr>
        <w:t xml:space="preserve"> has run the “one-stop-shop” online business </w:t>
      </w:r>
      <w:r w:rsidR="002F2A75">
        <w:rPr>
          <w:rFonts w:hAnsi="Calibri"/>
        </w:rPr>
        <w:t xml:space="preserve">providing wide variety of products with delivery services </w:t>
      </w:r>
      <w:r w:rsidR="00E9502B">
        <w:rPr>
          <w:rFonts w:hAnsi="Calibri"/>
        </w:rPr>
        <w:t>since 2015.</w:t>
      </w:r>
      <w:bookmarkEnd w:id="20"/>
      <w:r w:rsidR="00E9502B">
        <w:rPr>
          <w:rFonts w:hAnsi="Calibri"/>
        </w:rPr>
        <w:t xml:space="preserve"> </w:t>
      </w:r>
    </w:p>
    <w:p w14:paraId="2BBC1C84" w14:textId="36D316BE" w:rsidR="00813269" w:rsidRDefault="00813269" w:rsidP="00E9502B">
      <w:pPr>
        <w:jc w:val="both"/>
        <w:outlineLvl w:val="0"/>
        <w:rPr>
          <w:rFonts w:hAnsi="Calibri"/>
        </w:rPr>
      </w:pPr>
      <w:bookmarkStart w:id="21" w:name="_Toc534563974"/>
      <w:r>
        <w:rPr>
          <w:rFonts w:hAnsi="Calibri"/>
        </w:rPr>
        <w:t xml:space="preserve">With the great potential growth of e-Commerce in the coming years, </w:t>
      </w:r>
      <w:r w:rsidR="00EF1750">
        <w:rPr>
          <w:rFonts w:hAnsi="Calibri"/>
        </w:rPr>
        <w:t>HKTVmall</w:t>
      </w:r>
      <w:r>
        <w:rPr>
          <w:rFonts w:hAnsi="Calibri"/>
        </w:rPr>
        <w:t xml:space="preserve"> should catch its opportunities</w:t>
      </w:r>
      <w:r w:rsidR="008E6161">
        <w:rPr>
          <w:rFonts w:hAnsi="Calibri"/>
        </w:rPr>
        <w:t xml:space="preserve"> </w:t>
      </w:r>
      <w:r w:rsidR="00B1772C">
        <w:rPr>
          <w:rFonts w:hAnsi="Calibri"/>
        </w:rPr>
        <w:t>in</w:t>
      </w:r>
      <w:r w:rsidR="008E6161">
        <w:rPr>
          <w:rFonts w:hAnsi="Calibri"/>
        </w:rPr>
        <w:t xml:space="preserve"> the </w:t>
      </w:r>
      <w:r w:rsidR="00B1772C">
        <w:rPr>
          <w:rFonts w:hAnsi="Calibri"/>
        </w:rPr>
        <w:t>marke</w:t>
      </w:r>
      <w:r w:rsidR="008E6161">
        <w:rPr>
          <w:rFonts w:hAnsi="Calibri"/>
        </w:rPr>
        <w:t>t</w:t>
      </w:r>
      <w:r>
        <w:rPr>
          <w:rFonts w:hAnsi="Calibri"/>
        </w:rPr>
        <w:t xml:space="preserve">. It is offering O2O </w:t>
      </w:r>
      <w:r w:rsidR="006630C9">
        <w:rPr>
          <w:rFonts w:hAnsi="Calibri"/>
        </w:rPr>
        <w:t>convergence, low threshold of eligible</w:t>
      </w:r>
      <w:r w:rsidR="006858E5">
        <w:rPr>
          <w:rFonts w:hAnsi="Calibri"/>
        </w:rPr>
        <w:t xml:space="preserve"> of</w:t>
      </w:r>
      <w:r w:rsidR="006630C9">
        <w:rPr>
          <w:rFonts w:hAnsi="Calibri"/>
        </w:rPr>
        <w:t xml:space="preserve"> free delivery, together with automatic system to maximize the pick-and-pack process. </w:t>
      </w:r>
      <w:r w:rsidR="00EF1750">
        <w:rPr>
          <w:rFonts w:hAnsi="Calibri"/>
        </w:rPr>
        <w:t>HKTVmall</w:t>
      </w:r>
      <w:r w:rsidR="006630C9">
        <w:rPr>
          <w:rFonts w:hAnsi="Calibri"/>
        </w:rPr>
        <w:t xml:space="preserve"> is doing a lot to enhance its competitive advantage.</w:t>
      </w:r>
      <w:bookmarkEnd w:id="21"/>
    </w:p>
    <w:p w14:paraId="0405E4E8" w14:textId="1AAACB3A" w:rsidR="005859B3" w:rsidRDefault="005859B3" w:rsidP="00E9502B">
      <w:pPr>
        <w:jc w:val="both"/>
        <w:outlineLvl w:val="0"/>
        <w:rPr>
          <w:rFonts w:hAnsi="Calibri"/>
        </w:rPr>
      </w:pPr>
      <w:bookmarkStart w:id="22" w:name="_Toc534563975"/>
      <w:r>
        <w:rPr>
          <w:rFonts w:hAnsi="Calibri"/>
        </w:rPr>
        <w:t>To sustain the business growth in the fierce e-Commerce, it is recommended to have a detail plan on setting up O2O stores, putting more resource on the e-Wallet</w:t>
      </w:r>
      <w:r w:rsidR="008E6161">
        <w:rPr>
          <w:rFonts w:hAnsi="Calibri"/>
        </w:rPr>
        <w:t xml:space="preserve"> development</w:t>
      </w:r>
      <w:r>
        <w:rPr>
          <w:rFonts w:hAnsi="Calibri"/>
        </w:rPr>
        <w:t xml:space="preserve">, </w:t>
      </w:r>
      <w:r w:rsidR="00617C5C">
        <w:rPr>
          <w:rFonts w:hAnsi="Calibri"/>
        </w:rPr>
        <w:t xml:space="preserve">exploring </w:t>
      </w:r>
      <w:r w:rsidR="00CE605D">
        <w:rPr>
          <w:rFonts w:hAnsi="Calibri"/>
        </w:rPr>
        <w:t>alternatives</w:t>
      </w:r>
      <w:r w:rsidR="00617C5C">
        <w:rPr>
          <w:rFonts w:hAnsi="Calibri"/>
        </w:rPr>
        <w:t xml:space="preserve"> for goods pickup point</w:t>
      </w:r>
      <w:r w:rsidR="00D46709">
        <w:rPr>
          <w:rFonts w:hAnsi="Calibri"/>
        </w:rPr>
        <w:t>s</w:t>
      </w:r>
      <w:r w:rsidR="00617C5C">
        <w:rPr>
          <w:rFonts w:hAnsi="Calibri"/>
        </w:rPr>
        <w:t xml:space="preserve"> and </w:t>
      </w:r>
      <w:r w:rsidR="008E6161">
        <w:rPr>
          <w:rFonts w:hAnsi="Calibri"/>
        </w:rPr>
        <w:t>making best utilization of</w:t>
      </w:r>
      <w:r w:rsidR="00617C5C">
        <w:rPr>
          <w:rFonts w:hAnsi="Calibri"/>
        </w:rPr>
        <w:t xml:space="preserve"> the big data</w:t>
      </w:r>
      <w:bookmarkEnd w:id="22"/>
      <w:r w:rsidR="008E6161">
        <w:rPr>
          <w:rFonts w:hAnsi="Calibri"/>
        </w:rPr>
        <w:t>.</w:t>
      </w:r>
    </w:p>
    <w:p w14:paraId="17C55915" w14:textId="77777777" w:rsidR="006858E5" w:rsidRDefault="006858E5" w:rsidP="00E9502B">
      <w:pPr>
        <w:jc w:val="both"/>
        <w:outlineLvl w:val="0"/>
        <w:rPr>
          <w:rFonts w:hAnsi="Calibri"/>
        </w:rPr>
      </w:pPr>
    </w:p>
    <w:p w14:paraId="5ACC2C88" w14:textId="77777777" w:rsidR="006630C9" w:rsidRDefault="006630C9" w:rsidP="00E9502B">
      <w:pPr>
        <w:jc w:val="both"/>
        <w:outlineLvl w:val="0"/>
        <w:rPr>
          <w:rFonts w:hAnsi="Calibri"/>
        </w:rPr>
      </w:pPr>
    </w:p>
    <w:p w14:paraId="25CDDD8E" w14:textId="77777777" w:rsidR="007E0F45" w:rsidRPr="007F3BB1" w:rsidRDefault="007E0F45" w:rsidP="005429F9">
      <w:pPr>
        <w:jc w:val="both"/>
        <w:rPr>
          <w:rFonts w:hAnsi="Calibri"/>
        </w:rPr>
      </w:pPr>
      <w:r w:rsidRPr="007F3BB1">
        <w:rPr>
          <w:rFonts w:hAnsi="Calibri"/>
        </w:rPr>
        <w:br w:type="page"/>
      </w:r>
    </w:p>
    <w:p w14:paraId="65B964CE" w14:textId="77777777" w:rsidR="007E0F45" w:rsidRPr="00132016" w:rsidRDefault="007E0F45" w:rsidP="00397C3D">
      <w:pPr>
        <w:pStyle w:val="ListParagraph"/>
        <w:numPr>
          <w:ilvl w:val="0"/>
          <w:numId w:val="26"/>
        </w:numPr>
        <w:jc w:val="both"/>
        <w:outlineLvl w:val="0"/>
        <w:rPr>
          <w:rFonts w:hAnsi="Calibri"/>
          <w:b/>
          <w:sz w:val="28"/>
        </w:rPr>
      </w:pPr>
      <w:bookmarkStart w:id="23" w:name="_Toc534563976"/>
      <w:r w:rsidRPr="00132016">
        <w:rPr>
          <w:rFonts w:hAnsi="Calibri"/>
          <w:b/>
          <w:sz w:val="28"/>
        </w:rPr>
        <w:lastRenderedPageBreak/>
        <w:t>Marketing Feasibility</w:t>
      </w:r>
      <w:bookmarkEnd w:id="23"/>
    </w:p>
    <w:p w14:paraId="11AB58B1" w14:textId="7F5322DC" w:rsidR="005B4A7D" w:rsidRDefault="00AB7B5B" w:rsidP="005429F9">
      <w:pPr>
        <w:jc w:val="both"/>
        <w:rPr>
          <w:rFonts w:hAnsi="Calibri"/>
        </w:rPr>
      </w:pPr>
      <w:r w:rsidRPr="007F3BB1">
        <w:rPr>
          <w:rFonts w:hAnsi="Calibri"/>
        </w:rPr>
        <w:t xml:space="preserve">Hong Kong is </w:t>
      </w:r>
      <w:r w:rsidR="009232F8" w:rsidRPr="007F3BB1">
        <w:rPr>
          <w:rFonts w:hAnsi="Calibri"/>
        </w:rPr>
        <w:t>a tiny city with 7.</w:t>
      </w:r>
      <w:r w:rsidR="005241B3">
        <w:rPr>
          <w:rFonts w:hAnsi="Calibri"/>
        </w:rPr>
        <w:t>44</w:t>
      </w:r>
      <w:r w:rsidR="009232F8" w:rsidRPr="007F3BB1">
        <w:rPr>
          <w:rFonts w:hAnsi="Calibri"/>
        </w:rPr>
        <w:t xml:space="preserve"> million populations.</w:t>
      </w:r>
      <w:r w:rsidR="005241B3">
        <w:rPr>
          <w:rFonts w:hAnsi="Calibri"/>
        </w:rPr>
        <w:t xml:space="preserve"> (</w:t>
      </w:r>
      <w:r w:rsidR="00EB0F10">
        <w:rPr>
          <w:noProof/>
        </w:rPr>
        <w:t>Census and Statistics Department, 2018)</w:t>
      </w:r>
      <w:r w:rsidR="009232F8" w:rsidRPr="007F3BB1">
        <w:rPr>
          <w:rFonts w:hAnsi="Calibri"/>
        </w:rPr>
        <w:t xml:space="preserve">  Being a modernize</w:t>
      </w:r>
      <w:r w:rsidR="00D623CD" w:rsidRPr="007F3BB1">
        <w:rPr>
          <w:rFonts w:hAnsi="Calibri"/>
        </w:rPr>
        <w:t>d</w:t>
      </w:r>
      <w:r w:rsidR="00CF6258" w:rsidRPr="007F3BB1">
        <w:rPr>
          <w:rFonts w:hAnsi="Calibri"/>
        </w:rPr>
        <w:t xml:space="preserve"> and commercialized city, it is</w:t>
      </w:r>
      <w:r w:rsidR="009232F8" w:rsidRPr="007F3BB1">
        <w:rPr>
          <w:rFonts w:hAnsi="Calibri"/>
        </w:rPr>
        <w:t xml:space="preserve"> no</w:t>
      </w:r>
      <w:r w:rsidR="00CF6258" w:rsidRPr="007F3BB1">
        <w:rPr>
          <w:rFonts w:hAnsi="Calibri"/>
        </w:rPr>
        <w:t>t</w:t>
      </w:r>
      <w:r w:rsidR="009232F8" w:rsidRPr="007F3BB1">
        <w:rPr>
          <w:rFonts w:hAnsi="Calibri"/>
        </w:rPr>
        <w:t xml:space="preserve"> </w:t>
      </w:r>
      <w:r w:rsidR="00D623CD" w:rsidRPr="007F3BB1">
        <w:rPr>
          <w:rFonts w:hAnsi="Calibri"/>
        </w:rPr>
        <w:t>surprise</w:t>
      </w:r>
      <w:r w:rsidR="00CF6258" w:rsidRPr="007F3BB1">
        <w:rPr>
          <w:rFonts w:hAnsi="Calibri"/>
        </w:rPr>
        <w:t>d</w:t>
      </w:r>
      <w:r w:rsidR="009232F8" w:rsidRPr="007F3BB1">
        <w:rPr>
          <w:rFonts w:hAnsi="Calibri"/>
        </w:rPr>
        <w:t xml:space="preserve"> that shopping malls, street shops, and supermarkets are eas</w:t>
      </w:r>
      <w:r w:rsidR="00D623CD" w:rsidRPr="007F3BB1">
        <w:rPr>
          <w:rFonts w:hAnsi="Calibri"/>
        </w:rPr>
        <w:t>ily found</w:t>
      </w:r>
      <w:r w:rsidR="009232F8" w:rsidRPr="007F3BB1">
        <w:rPr>
          <w:rFonts w:hAnsi="Calibri"/>
        </w:rPr>
        <w:t xml:space="preserve"> in this small area. </w:t>
      </w:r>
      <w:r w:rsidR="006B5263" w:rsidRPr="007F3BB1">
        <w:rPr>
          <w:rFonts w:hAnsi="Calibri"/>
        </w:rPr>
        <w:t xml:space="preserve">Stefan Al. Mall City report </w:t>
      </w:r>
      <w:r w:rsidR="00E51A3C" w:rsidRPr="007F3BB1">
        <w:rPr>
          <w:rFonts w:hAnsi="Calibri"/>
        </w:rPr>
        <w:t xml:space="preserve">(2016, quoted in </w:t>
      </w:r>
      <w:proofErr w:type="spellStart"/>
      <w:r w:rsidR="00E51A3C" w:rsidRPr="007F3BB1">
        <w:rPr>
          <w:rFonts w:hAnsi="Calibri"/>
        </w:rPr>
        <w:t>Assersohn</w:t>
      </w:r>
      <w:proofErr w:type="spellEnd"/>
      <w:r w:rsidR="001976BB" w:rsidRPr="007F3BB1">
        <w:rPr>
          <w:rFonts w:hAnsi="Calibri"/>
        </w:rPr>
        <w:t xml:space="preserve"> et al.</w:t>
      </w:r>
      <w:r w:rsidR="00E51A3C" w:rsidRPr="007F3BB1">
        <w:rPr>
          <w:rFonts w:hAnsi="Calibri"/>
        </w:rPr>
        <w:t xml:space="preserve">, 2018, p.4) </w:t>
      </w:r>
      <w:r w:rsidR="006B5263" w:rsidRPr="007F3BB1">
        <w:rPr>
          <w:rFonts w:hAnsi="Calibri"/>
        </w:rPr>
        <w:t>states that in Hong Kong, there is average one shopping mall per every square mile, the highest density in the world.</w:t>
      </w:r>
      <w:r w:rsidR="00E51A3C" w:rsidRPr="007F3BB1">
        <w:rPr>
          <w:rFonts w:hAnsi="Calibri"/>
        </w:rPr>
        <w:t xml:space="preserve"> If accessing to shops was easy, would people here is willing to change their habit to do online shopping instead of visiting brick and mortar shops?</w:t>
      </w:r>
    </w:p>
    <w:p w14:paraId="2D3A1EC0" w14:textId="41D88E21" w:rsidR="00CF6258" w:rsidRPr="00132016" w:rsidRDefault="00F83C97" w:rsidP="00397C3D">
      <w:pPr>
        <w:pStyle w:val="ListParagraph"/>
        <w:numPr>
          <w:ilvl w:val="1"/>
          <w:numId w:val="26"/>
        </w:numPr>
        <w:ind w:left="900"/>
        <w:jc w:val="both"/>
        <w:rPr>
          <w:rFonts w:hAnsi="Calibri"/>
          <w:b/>
        </w:rPr>
      </w:pPr>
      <w:r w:rsidRPr="00132016">
        <w:rPr>
          <w:rFonts w:hAnsi="Calibri"/>
          <w:b/>
        </w:rPr>
        <w:t xml:space="preserve">Is </w:t>
      </w:r>
      <w:r w:rsidR="00F05829" w:rsidRPr="00132016">
        <w:rPr>
          <w:rFonts w:hAnsi="Calibri"/>
          <w:b/>
        </w:rPr>
        <w:t>Hong Kong a Potential e-Commerce Place?</w:t>
      </w:r>
    </w:p>
    <w:p w14:paraId="3F092D3E" w14:textId="047064FE" w:rsidR="00D1524B" w:rsidRPr="007F3BB1" w:rsidRDefault="00D1524B" w:rsidP="005429F9">
      <w:pPr>
        <w:ind w:left="426"/>
        <w:jc w:val="both"/>
        <w:rPr>
          <w:rFonts w:hAnsi="Calibri"/>
        </w:rPr>
      </w:pPr>
      <w:r w:rsidRPr="007F3BB1">
        <w:rPr>
          <w:rFonts w:hAnsi="Calibri"/>
        </w:rPr>
        <w:t>In Hong Kong, t</w:t>
      </w:r>
      <w:r w:rsidR="00E51A3C" w:rsidRPr="007F3BB1">
        <w:rPr>
          <w:rFonts w:hAnsi="Calibri"/>
        </w:rPr>
        <w:t xml:space="preserve">he rate of mobile phone penetration </w:t>
      </w:r>
      <w:r w:rsidR="0059644F" w:rsidRPr="007F3BB1">
        <w:rPr>
          <w:rFonts w:hAnsi="Calibri"/>
        </w:rPr>
        <w:t>is the highest in the world. A</w:t>
      </w:r>
      <w:r w:rsidR="00E51A3C" w:rsidRPr="007F3BB1">
        <w:rPr>
          <w:rFonts w:hAnsi="Calibri"/>
        </w:rPr>
        <w:t>lso</w:t>
      </w:r>
      <w:r w:rsidR="0059644F" w:rsidRPr="007F3BB1">
        <w:rPr>
          <w:rFonts w:hAnsi="Calibri"/>
        </w:rPr>
        <w:t>,</w:t>
      </w:r>
      <w:r w:rsidR="00E51A3C" w:rsidRPr="007F3BB1">
        <w:rPr>
          <w:rFonts w:hAnsi="Calibri"/>
        </w:rPr>
        <w:t xml:space="preserve"> </w:t>
      </w:r>
      <w:r w:rsidR="00F83C97">
        <w:rPr>
          <w:rFonts w:hAnsi="Calibri"/>
        </w:rPr>
        <w:t>here</w:t>
      </w:r>
      <w:r w:rsidR="00E51A3C" w:rsidRPr="007F3BB1">
        <w:rPr>
          <w:rFonts w:hAnsi="Calibri"/>
        </w:rPr>
        <w:t xml:space="preserve"> has the solid telecommunications infrastructure and a giant consumer base</w:t>
      </w:r>
      <w:r w:rsidR="001976BB" w:rsidRPr="007F3BB1">
        <w:rPr>
          <w:rFonts w:hAnsi="Calibri"/>
        </w:rPr>
        <w:t xml:space="preserve"> (</w:t>
      </w:r>
      <w:proofErr w:type="spellStart"/>
      <w:r w:rsidR="001976BB" w:rsidRPr="007F3BB1">
        <w:rPr>
          <w:rFonts w:hAnsi="Calibri"/>
        </w:rPr>
        <w:t>Assersohn</w:t>
      </w:r>
      <w:proofErr w:type="spellEnd"/>
      <w:r w:rsidR="001976BB" w:rsidRPr="007F3BB1">
        <w:rPr>
          <w:rFonts w:hAnsi="Calibri"/>
        </w:rPr>
        <w:t xml:space="preserve"> et al., 2018)</w:t>
      </w:r>
      <w:r w:rsidR="00E51A3C" w:rsidRPr="007F3BB1">
        <w:rPr>
          <w:rFonts w:hAnsi="Calibri"/>
        </w:rPr>
        <w:t>.</w:t>
      </w:r>
      <w:r w:rsidR="00CF6258" w:rsidRPr="007F3BB1">
        <w:rPr>
          <w:rFonts w:hAnsi="Calibri"/>
        </w:rPr>
        <w:t xml:space="preserve"> </w:t>
      </w:r>
      <w:r w:rsidR="0059644F" w:rsidRPr="007F3BB1">
        <w:rPr>
          <w:rFonts w:hAnsi="Calibri"/>
        </w:rPr>
        <w:t>Regarding the consumption expenditure (Figure 1), Hong Kong is at the highest level among the Asia-Pacific cities. Meanwhile, United Nations ranks</w:t>
      </w:r>
      <w:r w:rsidR="00DE0CB8" w:rsidRPr="007F3BB1">
        <w:rPr>
          <w:rFonts w:hAnsi="Calibri"/>
        </w:rPr>
        <w:t xml:space="preserve"> (2017, quoted in </w:t>
      </w:r>
      <w:proofErr w:type="spellStart"/>
      <w:r w:rsidR="00DE0CB8" w:rsidRPr="007F3BB1">
        <w:rPr>
          <w:rFonts w:hAnsi="Calibri"/>
        </w:rPr>
        <w:t>Assersohn</w:t>
      </w:r>
      <w:proofErr w:type="spellEnd"/>
      <w:r w:rsidR="001976BB" w:rsidRPr="007F3BB1">
        <w:rPr>
          <w:rFonts w:hAnsi="Calibri"/>
        </w:rPr>
        <w:t xml:space="preserve"> et al.</w:t>
      </w:r>
      <w:r w:rsidR="00DE0CB8" w:rsidRPr="007F3BB1">
        <w:rPr>
          <w:rFonts w:hAnsi="Calibri"/>
        </w:rPr>
        <w:t>, 2018, p.4)</w:t>
      </w:r>
      <w:r w:rsidR="00F83C97">
        <w:rPr>
          <w:rFonts w:hAnsi="Calibri"/>
        </w:rPr>
        <w:t xml:space="preserve">, </w:t>
      </w:r>
      <w:r w:rsidR="0059644F" w:rsidRPr="007F3BB1">
        <w:rPr>
          <w:rFonts w:hAnsi="Calibri"/>
        </w:rPr>
        <w:t>Hong Kong is the second most digitally ready region in Asia, and ranked at the 6</w:t>
      </w:r>
      <w:r w:rsidR="0059644F" w:rsidRPr="007F3BB1">
        <w:rPr>
          <w:rFonts w:hAnsi="Calibri"/>
          <w:vertAlign w:val="superscript"/>
        </w:rPr>
        <w:t>th</w:t>
      </w:r>
      <w:r w:rsidR="0059644F" w:rsidRPr="007F3BB1">
        <w:rPr>
          <w:rFonts w:hAnsi="Calibri"/>
        </w:rPr>
        <w:t xml:space="preserve"> in</w:t>
      </w:r>
      <w:r w:rsidR="00DE0CB8" w:rsidRPr="007F3BB1">
        <w:rPr>
          <w:rFonts w:hAnsi="Calibri"/>
        </w:rPr>
        <w:t xml:space="preserve"> the world. </w:t>
      </w:r>
      <w:r w:rsidRPr="007F3BB1">
        <w:rPr>
          <w:rFonts w:hAnsi="Calibri"/>
        </w:rPr>
        <w:t xml:space="preserve">All these factors are essential </w:t>
      </w:r>
      <w:r w:rsidR="00F83C97">
        <w:rPr>
          <w:rFonts w:hAnsi="Calibri"/>
        </w:rPr>
        <w:t xml:space="preserve">for </w:t>
      </w:r>
      <w:r w:rsidRPr="007F3BB1">
        <w:rPr>
          <w:rFonts w:hAnsi="Calibri"/>
        </w:rPr>
        <w:t xml:space="preserve">Hong Kong </w:t>
      </w:r>
      <w:r w:rsidR="00F83C97">
        <w:rPr>
          <w:rFonts w:hAnsi="Calibri"/>
        </w:rPr>
        <w:t>to be</w:t>
      </w:r>
      <w:r w:rsidRPr="007F3BB1">
        <w:rPr>
          <w:rFonts w:hAnsi="Calibri"/>
        </w:rPr>
        <w:t xml:space="preserve"> a dynamics e-Commerce market</w:t>
      </w:r>
      <w:r w:rsidR="00F83C97">
        <w:rPr>
          <w:rFonts w:hAnsi="Calibri"/>
        </w:rPr>
        <w:t>place</w:t>
      </w:r>
      <w:r w:rsidRPr="007F3BB1">
        <w:rPr>
          <w:rFonts w:hAnsi="Calibri"/>
        </w:rPr>
        <w:t>.</w:t>
      </w:r>
    </w:p>
    <w:p w14:paraId="628ABFE3" w14:textId="1AC2FB74" w:rsidR="00385F1F" w:rsidRDefault="00D1524B" w:rsidP="009E75C0">
      <w:pPr>
        <w:keepNext/>
        <w:tabs>
          <w:tab w:val="left" w:pos="270"/>
        </w:tabs>
        <w:ind w:left="450"/>
      </w:pPr>
      <w:r w:rsidRPr="007F3BB1">
        <w:rPr>
          <w:rFonts w:hAnsi="Calibri"/>
          <w:noProof/>
        </w:rPr>
        <w:drawing>
          <wp:inline distT="0" distB="0" distL="0" distR="0" wp14:anchorId="0748DEE7" wp14:editId="35C25B56">
            <wp:extent cx="5944009" cy="2685600"/>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螢幕快照 2019-01-02 上午10.23.28.png"/>
                    <pic:cNvPicPr/>
                  </pic:nvPicPr>
                  <pic:blipFill>
                    <a:blip r:embed="rId14">
                      <a:extLst>
                        <a:ext uri="{28A0092B-C50C-407E-A947-70E740481C1C}">
                          <a14:useLocalDpi xmlns:a14="http://schemas.microsoft.com/office/drawing/2010/main" val="0"/>
                        </a:ext>
                      </a:extLst>
                    </a:blip>
                    <a:stretch>
                      <a:fillRect/>
                    </a:stretch>
                  </pic:blipFill>
                  <pic:spPr>
                    <a:xfrm>
                      <a:off x="0" y="0"/>
                      <a:ext cx="5958659" cy="2692219"/>
                    </a:xfrm>
                    <a:prstGeom prst="rect">
                      <a:avLst/>
                    </a:prstGeom>
                  </pic:spPr>
                </pic:pic>
              </a:graphicData>
            </a:graphic>
          </wp:inline>
        </w:drawing>
      </w:r>
    </w:p>
    <w:p w14:paraId="717823DE" w14:textId="77777777" w:rsidR="00CB2939" w:rsidRDefault="00385F1F" w:rsidP="00CB2939">
      <w:pPr>
        <w:pStyle w:val="Caption"/>
        <w:ind w:left="450"/>
        <w:jc w:val="center"/>
        <w:rPr>
          <w:b w:val="0"/>
          <w:color w:val="auto"/>
        </w:rPr>
      </w:pPr>
      <w:bookmarkStart w:id="24" w:name="_Toc534339793"/>
      <w:bookmarkStart w:id="25" w:name="_Toc534339938"/>
      <w:bookmarkStart w:id="26" w:name="_Toc534646918"/>
      <w:r w:rsidRPr="002D78A3">
        <w:rPr>
          <w:color w:val="auto"/>
        </w:rPr>
        <w:t xml:space="preserve">Figure </w:t>
      </w:r>
      <w:r w:rsidR="00E45332" w:rsidRPr="002D78A3">
        <w:rPr>
          <w:color w:val="auto"/>
        </w:rPr>
        <w:fldChar w:fldCharType="begin"/>
      </w:r>
      <w:r w:rsidR="00E45332" w:rsidRPr="002D78A3">
        <w:rPr>
          <w:color w:val="auto"/>
        </w:rPr>
        <w:instrText xml:space="preserve"> SEQ Figure \* ARABIC </w:instrText>
      </w:r>
      <w:r w:rsidR="00E45332" w:rsidRPr="002D78A3">
        <w:rPr>
          <w:color w:val="auto"/>
        </w:rPr>
        <w:fldChar w:fldCharType="separate"/>
      </w:r>
      <w:r w:rsidR="00686D95">
        <w:rPr>
          <w:noProof/>
          <w:color w:val="auto"/>
        </w:rPr>
        <w:t>1</w:t>
      </w:r>
      <w:r w:rsidR="00E45332" w:rsidRPr="002D78A3">
        <w:rPr>
          <w:noProof/>
          <w:color w:val="auto"/>
        </w:rPr>
        <w:fldChar w:fldCharType="end"/>
      </w:r>
      <w:r w:rsidRPr="002D78A3">
        <w:rPr>
          <w:color w:val="auto"/>
        </w:rPr>
        <w:t>:</w:t>
      </w:r>
      <w:r w:rsidRPr="002D78A3">
        <w:rPr>
          <w:b w:val="0"/>
          <w:color w:val="auto"/>
        </w:rPr>
        <w:t xml:space="preserve"> Hong </w:t>
      </w:r>
      <w:proofErr w:type="spellStart"/>
      <w:r w:rsidRPr="002D78A3">
        <w:rPr>
          <w:b w:val="0"/>
          <w:color w:val="auto"/>
        </w:rPr>
        <w:t>Konger's</w:t>
      </w:r>
      <w:proofErr w:type="spellEnd"/>
      <w:r w:rsidRPr="002D78A3">
        <w:rPr>
          <w:b w:val="0"/>
          <w:color w:val="auto"/>
        </w:rPr>
        <w:t xml:space="preserve"> consumption expenditure level is the highest among Asia-Pacific region (Source: World Bank)</w:t>
      </w:r>
      <w:bookmarkEnd w:id="24"/>
      <w:bookmarkEnd w:id="25"/>
      <w:bookmarkEnd w:id="26"/>
    </w:p>
    <w:p w14:paraId="2D4C092E" w14:textId="3B2064A8" w:rsidR="00CB2939" w:rsidRPr="00CB2939" w:rsidRDefault="00CB2939" w:rsidP="00CB2939">
      <w:pPr>
        <w:ind w:left="426"/>
        <w:jc w:val="both"/>
      </w:pPr>
      <w:r w:rsidRPr="007F3BB1">
        <w:rPr>
          <w:rFonts w:hAnsi="Calibri"/>
        </w:rPr>
        <w:t>Co</w:t>
      </w:r>
      <w:r>
        <w:rPr>
          <w:rFonts w:hAnsi="Calibri"/>
        </w:rPr>
        <w:t xml:space="preserve">nsumer Council (2016) (figure 2) </w:t>
      </w:r>
      <w:r w:rsidRPr="007F3BB1">
        <w:rPr>
          <w:rFonts w:hAnsi="Calibri"/>
        </w:rPr>
        <w:t>show</w:t>
      </w:r>
      <w:r w:rsidR="003376CA">
        <w:rPr>
          <w:rFonts w:hAnsi="Calibri"/>
        </w:rPr>
        <w:t>ed</w:t>
      </w:r>
      <w:r w:rsidRPr="007F3BB1">
        <w:rPr>
          <w:rFonts w:hAnsi="Calibri"/>
        </w:rPr>
        <w:t xml:space="preserve"> the penetrating rate of online shopping in Hong Kong was only 23%.  Compared to the rate of </w:t>
      </w:r>
      <w:r>
        <w:rPr>
          <w:rFonts w:hAnsi="Calibri"/>
        </w:rPr>
        <w:t xml:space="preserve">China, </w:t>
      </w:r>
      <w:r w:rsidRPr="007F3BB1">
        <w:rPr>
          <w:rFonts w:hAnsi="Calibri"/>
        </w:rPr>
        <w:t>67%</w:t>
      </w:r>
      <w:r>
        <w:rPr>
          <w:rFonts w:hAnsi="Calibri"/>
        </w:rPr>
        <w:t>,</w:t>
      </w:r>
      <w:r w:rsidRPr="007F3BB1">
        <w:rPr>
          <w:rFonts w:hAnsi="Calibri"/>
        </w:rPr>
        <w:t xml:space="preserve"> </w:t>
      </w:r>
      <w:r>
        <w:rPr>
          <w:rFonts w:hAnsi="Calibri"/>
        </w:rPr>
        <w:t>t</w:t>
      </w:r>
      <w:r w:rsidRPr="007F3BB1">
        <w:rPr>
          <w:rFonts w:hAnsi="Calibri"/>
        </w:rPr>
        <w:t xml:space="preserve">he rate </w:t>
      </w:r>
      <w:r>
        <w:rPr>
          <w:rFonts w:hAnsi="Calibri"/>
        </w:rPr>
        <w:t>here</w:t>
      </w:r>
      <w:r w:rsidRPr="007F3BB1">
        <w:rPr>
          <w:rFonts w:hAnsi="Calibri"/>
        </w:rPr>
        <w:t xml:space="preserve"> is extremely low. At 2018 Hong Kong Retail Summit held by Hong Kong Retail Management Associate, Valentine (2018, cited in Retail News Asia, 2018), a senior Google executive said that </w:t>
      </w:r>
      <w:r w:rsidR="004F7BF3">
        <w:rPr>
          <w:rFonts w:hAnsi="Calibri"/>
        </w:rPr>
        <w:t>h</w:t>
      </w:r>
      <w:r w:rsidRPr="007F3BB1">
        <w:rPr>
          <w:rFonts w:hAnsi="Calibri"/>
        </w:rPr>
        <w:t xml:space="preserve">ere have two factors to hold back Hong Kong from migrating to e-Commerce, Mindset and Talent. Mindset is referring the willingness to embrace the new idea that change is good, and e-Commerce is not about distrusting that the legacy we have, e-Commerce is about complementing that for the benefit of you. Talent is referring the platform and the ability </w:t>
      </w:r>
      <w:proofErr w:type="gramStart"/>
      <w:r w:rsidRPr="007F3BB1">
        <w:rPr>
          <w:rFonts w:hAnsi="Calibri"/>
        </w:rPr>
        <w:t>are</w:t>
      </w:r>
      <w:proofErr w:type="gramEnd"/>
      <w:r w:rsidRPr="007F3BB1">
        <w:rPr>
          <w:rFonts w:hAnsi="Calibri"/>
        </w:rPr>
        <w:t xml:space="preserve"> ready for </w:t>
      </w:r>
      <w:r>
        <w:rPr>
          <w:rFonts w:hAnsi="Calibri"/>
        </w:rPr>
        <w:t>users</w:t>
      </w:r>
      <w:r w:rsidRPr="007F3BB1">
        <w:rPr>
          <w:rFonts w:hAnsi="Calibri"/>
        </w:rPr>
        <w:t xml:space="preserve"> to search the product online (Retail News Asia, 2018). Missing of these two factors, Hong Kong e-Commerce</w:t>
      </w:r>
      <w:r>
        <w:rPr>
          <w:rFonts w:hAnsi="Calibri"/>
        </w:rPr>
        <w:t xml:space="preserve"> is</w:t>
      </w:r>
      <w:r w:rsidRPr="007F3BB1">
        <w:rPr>
          <w:rFonts w:hAnsi="Calibri"/>
        </w:rPr>
        <w:t xml:space="preserve"> lagging</w:t>
      </w:r>
      <w:r>
        <w:rPr>
          <w:rFonts w:hAnsi="Calibri"/>
        </w:rPr>
        <w:t xml:space="preserve"> behind</w:t>
      </w:r>
      <w:r w:rsidRPr="007F3BB1">
        <w:rPr>
          <w:rFonts w:hAnsi="Calibri"/>
        </w:rPr>
        <w:t xml:space="preserve"> other global cities.</w:t>
      </w:r>
    </w:p>
    <w:p w14:paraId="4458F018" w14:textId="77777777" w:rsidR="00CB2939" w:rsidRDefault="006C49A5" w:rsidP="00CB2939">
      <w:pPr>
        <w:pStyle w:val="Caption"/>
        <w:keepNext/>
        <w:ind w:left="450"/>
        <w:jc w:val="center"/>
      </w:pPr>
      <w:r>
        <w:rPr>
          <w:noProof/>
        </w:rPr>
        <w:lastRenderedPageBreak/>
        <w:drawing>
          <wp:inline distT="0" distB="0" distL="0" distR="0" wp14:anchorId="0EB6FA9C" wp14:editId="23D28AF1">
            <wp:extent cx="4538297" cy="269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43838" cy="2696088"/>
                    </a:xfrm>
                    <a:prstGeom prst="rect">
                      <a:avLst/>
                    </a:prstGeom>
                  </pic:spPr>
                </pic:pic>
              </a:graphicData>
            </a:graphic>
          </wp:inline>
        </w:drawing>
      </w:r>
    </w:p>
    <w:p w14:paraId="7F3AEC58" w14:textId="0FEB00FA" w:rsidR="006C49A5" w:rsidRDefault="00CB2939" w:rsidP="009E75C0">
      <w:pPr>
        <w:pStyle w:val="Caption"/>
        <w:jc w:val="center"/>
        <w:rPr>
          <w:rFonts w:hAnsi="Calibri"/>
        </w:rPr>
      </w:pPr>
      <w:bookmarkStart w:id="27" w:name="_Toc534646919"/>
      <w:r w:rsidRPr="00CB2939">
        <w:rPr>
          <w:color w:val="auto"/>
        </w:rPr>
        <w:t xml:space="preserve">Figure </w:t>
      </w:r>
      <w:r w:rsidRPr="00CB2939">
        <w:rPr>
          <w:color w:val="auto"/>
        </w:rPr>
        <w:fldChar w:fldCharType="begin"/>
      </w:r>
      <w:r w:rsidRPr="00CB2939">
        <w:rPr>
          <w:color w:val="auto"/>
        </w:rPr>
        <w:instrText xml:space="preserve"> SEQ Figure \* ARABIC </w:instrText>
      </w:r>
      <w:r w:rsidRPr="00CB2939">
        <w:rPr>
          <w:color w:val="auto"/>
        </w:rPr>
        <w:fldChar w:fldCharType="separate"/>
      </w:r>
      <w:r w:rsidR="00686D95">
        <w:rPr>
          <w:noProof/>
          <w:color w:val="auto"/>
        </w:rPr>
        <w:t>2</w:t>
      </w:r>
      <w:r w:rsidRPr="00CB2939">
        <w:rPr>
          <w:color w:val="auto"/>
        </w:rPr>
        <w:fldChar w:fldCharType="end"/>
      </w:r>
      <w:r w:rsidRPr="00CB2939">
        <w:rPr>
          <w:color w:val="auto"/>
        </w:rPr>
        <w:t>:</w:t>
      </w:r>
      <w:r w:rsidRPr="00CB2939">
        <w:rPr>
          <w:b w:val="0"/>
          <w:color w:val="auto"/>
        </w:rPr>
        <w:t xml:space="preserve"> Online retail penetrating rate in Hong Kong is far lagged behind</w:t>
      </w:r>
      <w:r>
        <w:rPr>
          <w:b w:val="0"/>
          <w:color w:val="auto"/>
        </w:rPr>
        <w:t>.</w:t>
      </w:r>
      <w:r w:rsidRPr="00CB2939">
        <w:rPr>
          <w:b w:val="0"/>
          <w:color w:val="auto"/>
        </w:rPr>
        <w:t xml:space="preserve"> (Source: Consumer Council, 2016)</w:t>
      </w:r>
      <w:bookmarkEnd w:id="27"/>
      <w:r w:rsidR="00C74C92" w:rsidRPr="006C49A5">
        <w:rPr>
          <w:rFonts w:hAnsi="Calibri"/>
          <w:b w:val="0"/>
        </w:rPr>
        <w:br w:type="textWrapping" w:clear="all"/>
      </w:r>
    </w:p>
    <w:p w14:paraId="2B77D142" w14:textId="11E234E4" w:rsidR="00AE429E" w:rsidRDefault="003A2935" w:rsidP="005429F9">
      <w:pPr>
        <w:ind w:left="426"/>
        <w:jc w:val="both"/>
        <w:rPr>
          <w:rFonts w:hAnsi="Calibri"/>
        </w:rPr>
      </w:pPr>
      <w:proofErr w:type="spellStart"/>
      <w:r>
        <w:rPr>
          <w:rFonts w:hAnsi="Calibri"/>
        </w:rPr>
        <w:t>Assersohn</w:t>
      </w:r>
      <w:proofErr w:type="spellEnd"/>
      <w:r>
        <w:rPr>
          <w:rFonts w:hAnsi="Calibri"/>
        </w:rPr>
        <w:t xml:space="preserve"> et al. (</w:t>
      </w:r>
      <w:r w:rsidRPr="007F3BB1">
        <w:rPr>
          <w:rFonts w:hAnsi="Calibri"/>
        </w:rPr>
        <w:t>2018)</w:t>
      </w:r>
      <w:r w:rsidR="00467A7A">
        <w:rPr>
          <w:rFonts w:hAnsi="Calibri"/>
        </w:rPr>
        <w:t xml:space="preserve"> emphasize</w:t>
      </w:r>
      <w:r w:rsidR="00467A7A" w:rsidRPr="00C232F2">
        <w:rPr>
          <w:rFonts w:hAnsi="Calibri"/>
        </w:rPr>
        <w:t>d</w:t>
      </w:r>
      <w:r w:rsidRPr="00C232F2">
        <w:rPr>
          <w:rFonts w:hAnsi="Calibri"/>
        </w:rPr>
        <w:t xml:space="preserve"> that online retail is optimism and it also reflected that the retailers (72% of the market participants) and the landlords (90%) agreed that the sale volume in online shopping market would expand significantly over the next five years.</w:t>
      </w:r>
    </w:p>
    <w:p w14:paraId="488E40CA" w14:textId="7F75A56B" w:rsidR="00634ECF" w:rsidRPr="00132016" w:rsidRDefault="00F05829" w:rsidP="00634ECF">
      <w:pPr>
        <w:pStyle w:val="ListParagraph"/>
        <w:numPr>
          <w:ilvl w:val="1"/>
          <w:numId w:val="26"/>
        </w:numPr>
        <w:ind w:left="900"/>
        <w:jc w:val="both"/>
        <w:rPr>
          <w:rFonts w:hAnsi="Calibri"/>
          <w:b/>
        </w:rPr>
      </w:pPr>
      <w:r w:rsidRPr="00132016">
        <w:rPr>
          <w:rFonts w:hAnsi="Calibri"/>
          <w:b/>
        </w:rPr>
        <w:t xml:space="preserve">Buying behavior of </w:t>
      </w:r>
      <w:r w:rsidR="00093A51" w:rsidRPr="00132016">
        <w:rPr>
          <w:rFonts w:hAnsi="Calibri"/>
          <w:b/>
        </w:rPr>
        <w:t xml:space="preserve">Hong Kong </w:t>
      </w:r>
      <w:r w:rsidRPr="00132016">
        <w:rPr>
          <w:rFonts w:hAnsi="Calibri"/>
          <w:b/>
        </w:rPr>
        <w:t>online consumers</w:t>
      </w:r>
      <w:r w:rsidR="00915AC4" w:rsidRPr="00132016">
        <w:rPr>
          <w:rFonts w:hAnsi="Calibri"/>
          <w:b/>
        </w:rPr>
        <w:t xml:space="preserve"> </w:t>
      </w:r>
    </w:p>
    <w:p w14:paraId="20170F27" w14:textId="77777777" w:rsidR="00634ECF" w:rsidRDefault="00634ECF" w:rsidP="00634ECF">
      <w:pPr>
        <w:pStyle w:val="ListParagraph"/>
        <w:ind w:left="900"/>
        <w:jc w:val="both"/>
        <w:rPr>
          <w:rFonts w:hAnsi="Calibri"/>
        </w:rPr>
      </w:pPr>
    </w:p>
    <w:p w14:paraId="00A0E423" w14:textId="145871EB" w:rsidR="00634ECF" w:rsidRPr="00132016" w:rsidRDefault="00991F50" w:rsidP="00634ECF">
      <w:pPr>
        <w:pStyle w:val="ListParagraph"/>
        <w:numPr>
          <w:ilvl w:val="2"/>
          <w:numId w:val="26"/>
        </w:numPr>
        <w:jc w:val="both"/>
        <w:rPr>
          <w:rFonts w:hAnsi="Calibri"/>
          <w:i/>
        </w:rPr>
      </w:pPr>
      <w:r w:rsidRPr="00132016">
        <w:rPr>
          <w:rFonts w:hAnsi="Calibri"/>
          <w:i/>
        </w:rPr>
        <w:t>Reason of Consumer purchasing online and not purchasing online</w:t>
      </w:r>
    </w:p>
    <w:p w14:paraId="516727D8" w14:textId="36D414B7" w:rsidR="006F51DC" w:rsidRPr="00634ECF" w:rsidRDefault="00634ECF" w:rsidP="00634ECF">
      <w:pPr>
        <w:ind w:left="720"/>
        <w:jc w:val="both"/>
        <w:rPr>
          <w:rFonts w:hAnsi="Calibri"/>
        </w:rPr>
      </w:pPr>
      <w:r w:rsidRPr="00634ECF">
        <w:rPr>
          <w:rFonts w:hAnsi="Calibri"/>
        </w:rPr>
        <w:t>T</w:t>
      </w:r>
      <w:r w:rsidR="00A02324" w:rsidRPr="00634ECF">
        <w:rPr>
          <w:rFonts w:hAnsi="Calibri"/>
        </w:rPr>
        <w:t xml:space="preserve">he Consumer Council </w:t>
      </w:r>
      <w:r w:rsidR="009E75C0">
        <w:rPr>
          <w:rFonts w:hAnsi="Calibri"/>
        </w:rPr>
        <w:t>(2016)</w:t>
      </w:r>
      <w:r w:rsidR="00A02324" w:rsidRPr="00634ECF">
        <w:rPr>
          <w:rFonts w:hAnsi="Calibri"/>
        </w:rPr>
        <w:t xml:space="preserve"> showed th</w:t>
      </w:r>
      <w:r w:rsidR="009E75C0">
        <w:rPr>
          <w:rFonts w:hAnsi="Calibri"/>
        </w:rPr>
        <w:t>at</w:t>
      </w:r>
      <w:r w:rsidR="00A02324" w:rsidRPr="00634ECF">
        <w:rPr>
          <w:rFonts w:hAnsi="Calibri"/>
        </w:rPr>
        <w:t xml:space="preserve"> 43% of the consumers buy online mainly because “recommendation from friends and relative”</w:t>
      </w:r>
      <w:r w:rsidR="006F51DC" w:rsidRPr="00634ECF">
        <w:rPr>
          <w:rFonts w:hAnsi="Calibri"/>
        </w:rPr>
        <w:t xml:space="preserve"> and 36% of the</w:t>
      </w:r>
      <w:r w:rsidR="009E75C0">
        <w:rPr>
          <w:rFonts w:hAnsi="Calibri"/>
        </w:rPr>
        <w:t xml:space="preserve">m </w:t>
      </w:r>
      <w:r w:rsidR="006F51DC" w:rsidRPr="00634ECF">
        <w:rPr>
          <w:rFonts w:hAnsi="Calibri"/>
        </w:rPr>
        <w:t>think “quick and convenient” would motivate them to buy online.</w:t>
      </w:r>
    </w:p>
    <w:p w14:paraId="4A5B2DE4" w14:textId="77777777" w:rsidR="00634ECF" w:rsidRDefault="00634ECF" w:rsidP="00634ECF">
      <w:pPr>
        <w:ind w:left="720"/>
        <w:jc w:val="both"/>
        <w:rPr>
          <w:rFonts w:hAnsi="Calibri"/>
        </w:rPr>
        <w:sectPr w:rsidR="00634ECF" w:rsidSect="007970B2">
          <w:footerReference w:type="first" r:id="rId16"/>
          <w:pgSz w:w="12240" w:h="15840"/>
          <w:pgMar w:top="1440" w:right="1467" w:bottom="1440" w:left="1440" w:header="720" w:footer="720" w:gutter="0"/>
          <w:pgNumType w:start="1"/>
          <w:cols w:space="22"/>
          <w:titlePg/>
          <w:docGrid w:linePitch="360"/>
        </w:sectPr>
      </w:pPr>
      <w:bookmarkStart w:id="28" w:name="_Toc534339795"/>
      <w:bookmarkStart w:id="29" w:name="_Toc534339940"/>
    </w:p>
    <w:p w14:paraId="3C2E0E04" w14:textId="5C4292C7" w:rsidR="00634ECF" w:rsidRDefault="006F51DC" w:rsidP="00634ECF">
      <w:pPr>
        <w:ind w:left="720"/>
        <w:jc w:val="both"/>
        <w:rPr>
          <w:rFonts w:hAnsi="Calibri"/>
        </w:rPr>
      </w:pPr>
      <w:r w:rsidRPr="007F3BB1">
        <w:rPr>
          <w:rFonts w:hAnsi="Calibri"/>
        </w:rPr>
        <w:lastRenderedPageBreak/>
        <w:t xml:space="preserve">However, 30% of them worry about their personal data will be leakage via the online system and 22% of the respondents think the product quality is not guaranteed. These make them hesitate to </w:t>
      </w:r>
      <w:r w:rsidR="00093A51">
        <w:rPr>
          <w:rFonts w:hAnsi="Calibri"/>
        </w:rPr>
        <w:t xml:space="preserve">shop </w:t>
      </w:r>
      <w:r w:rsidRPr="007F3BB1">
        <w:rPr>
          <w:rFonts w:hAnsi="Calibri"/>
        </w:rPr>
        <w:t>online.</w:t>
      </w:r>
    </w:p>
    <w:p w14:paraId="4F17C856" w14:textId="77777777" w:rsidR="00303DA0" w:rsidRDefault="008C0259" w:rsidP="00B0414C">
      <w:pPr>
        <w:ind w:left="720"/>
        <w:jc w:val="center"/>
        <w:rPr>
          <w:b/>
          <w:sz w:val="18"/>
          <w:szCs w:val="18"/>
        </w:rPr>
        <w:sectPr w:rsidR="00303DA0" w:rsidSect="00634ECF">
          <w:type w:val="continuous"/>
          <w:pgSz w:w="12240" w:h="15840"/>
          <w:pgMar w:top="1440" w:right="1467" w:bottom="1440" w:left="1440" w:header="720" w:footer="720" w:gutter="0"/>
          <w:cols w:space="22"/>
          <w:docGrid w:linePitch="360"/>
        </w:sectPr>
      </w:pPr>
      <w:r w:rsidRPr="007F3BB1">
        <w:rPr>
          <w:rFonts w:hAnsi="Calibri"/>
          <w:noProof/>
        </w:rPr>
        <w:lastRenderedPageBreak/>
        <w:drawing>
          <wp:inline distT="0" distB="0" distL="0" distR="0" wp14:anchorId="1F3AD773" wp14:editId="070B7C64">
            <wp:extent cx="3679200" cy="4125163"/>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螢幕快照 2019-01-02 上午3.30.40.png"/>
                    <pic:cNvPicPr/>
                  </pic:nvPicPr>
                  <pic:blipFill>
                    <a:blip r:embed="rId17">
                      <a:extLst>
                        <a:ext uri="{28A0092B-C50C-407E-A947-70E740481C1C}">
                          <a14:useLocalDpi xmlns:a14="http://schemas.microsoft.com/office/drawing/2010/main" val="0"/>
                        </a:ext>
                      </a:extLst>
                    </a:blip>
                    <a:stretch>
                      <a:fillRect/>
                    </a:stretch>
                  </pic:blipFill>
                  <pic:spPr>
                    <a:xfrm>
                      <a:off x="0" y="0"/>
                      <a:ext cx="3677784" cy="4123575"/>
                    </a:xfrm>
                    <a:prstGeom prst="rect">
                      <a:avLst/>
                    </a:prstGeom>
                  </pic:spPr>
                </pic:pic>
              </a:graphicData>
            </a:graphic>
          </wp:inline>
        </w:drawing>
      </w:r>
    </w:p>
    <w:p w14:paraId="4F546D1B" w14:textId="159B3A14" w:rsidR="0045631D" w:rsidRPr="000600BC" w:rsidRDefault="0045631D" w:rsidP="00B0414C">
      <w:pPr>
        <w:ind w:left="720"/>
        <w:jc w:val="center"/>
      </w:pPr>
      <w:bookmarkStart w:id="30" w:name="_Toc534646920"/>
      <w:r w:rsidRPr="00EA353D">
        <w:rPr>
          <w:b/>
          <w:sz w:val="18"/>
          <w:szCs w:val="18"/>
        </w:rPr>
        <w:lastRenderedPageBreak/>
        <w:t xml:space="preserve">Figure </w:t>
      </w:r>
      <w:r w:rsidRPr="00EA353D">
        <w:rPr>
          <w:b/>
          <w:sz w:val="18"/>
          <w:szCs w:val="18"/>
        </w:rPr>
        <w:fldChar w:fldCharType="begin"/>
      </w:r>
      <w:r w:rsidRPr="00EA353D">
        <w:rPr>
          <w:b/>
          <w:sz w:val="18"/>
          <w:szCs w:val="18"/>
        </w:rPr>
        <w:instrText xml:space="preserve"> SEQ Figure \* ARABIC </w:instrText>
      </w:r>
      <w:r w:rsidRPr="00EA353D">
        <w:rPr>
          <w:b/>
          <w:sz w:val="18"/>
          <w:szCs w:val="18"/>
        </w:rPr>
        <w:fldChar w:fldCharType="separate"/>
      </w:r>
      <w:r w:rsidR="00686D95">
        <w:rPr>
          <w:b/>
          <w:noProof/>
          <w:sz w:val="18"/>
          <w:szCs w:val="18"/>
        </w:rPr>
        <w:t>3</w:t>
      </w:r>
      <w:r w:rsidRPr="00EA353D">
        <w:rPr>
          <w:b/>
          <w:sz w:val="18"/>
          <w:szCs w:val="18"/>
        </w:rPr>
        <w:fldChar w:fldCharType="end"/>
      </w:r>
      <w:r w:rsidRPr="00EA353D">
        <w:rPr>
          <w:b/>
          <w:sz w:val="18"/>
          <w:szCs w:val="18"/>
        </w:rPr>
        <w:t>:</w:t>
      </w:r>
      <w:r w:rsidRPr="00EA353D">
        <w:rPr>
          <w:sz w:val="18"/>
          <w:szCs w:val="18"/>
        </w:rPr>
        <w:t xml:space="preserve"> Factors affecting consumers buy</w:t>
      </w:r>
      <w:r w:rsidRPr="0046678B">
        <w:t xml:space="preserve"> </w:t>
      </w:r>
      <w:r w:rsidRPr="00EA353D">
        <w:rPr>
          <w:sz w:val="18"/>
          <w:szCs w:val="18"/>
        </w:rPr>
        <w:t xml:space="preserve">or not buy online. (Source: </w:t>
      </w:r>
      <w:proofErr w:type="spellStart"/>
      <w:r w:rsidRPr="00EA353D">
        <w:rPr>
          <w:sz w:val="18"/>
          <w:szCs w:val="18"/>
        </w:rPr>
        <w:t>Assersohn</w:t>
      </w:r>
      <w:proofErr w:type="spellEnd"/>
      <w:r w:rsidRPr="00EA353D">
        <w:rPr>
          <w:sz w:val="18"/>
          <w:szCs w:val="18"/>
        </w:rPr>
        <w:t xml:space="preserve"> et al., 2018)</w:t>
      </w:r>
      <w:bookmarkEnd w:id="28"/>
      <w:bookmarkEnd w:id="29"/>
      <w:bookmarkEnd w:id="30"/>
    </w:p>
    <w:p w14:paraId="108E278B" w14:textId="77777777" w:rsidR="00303DA0" w:rsidRPr="00132016" w:rsidRDefault="00303DA0" w:rsidP="00303DA0">
      <w:pPr>
        <w:pStyle w:val="ListParagraph"/>
        <w:numPr>
          <w:ilvl w:val="2"/>
          <w:numId w:val="26"/>
        </w:numPr>
        <w:jc w:val="both"/>
        <w:rPr>
          <w:rFonts w:hAnsi="Calibri"/>
          <w:i/>
        </w:rPr>
      </w:pPr>
      <w:r w:rsidRPr="00132016">
        <w:rPr>
          <w:rFonts w:hAnsi="Calibri"/>
          <w:i/>
        </w:rPr>
        <w:t>Demographic of Hong Kong online consumers</w:t>
      </w:r>
    </w:p>
    <w:p w14:paraId="388FC09C" w14:textId="77777777" w:rsidR="00303DA0" w:rsidRDefault="00303DA0" w:rsidP="00303DA0">
      <w:pPr>
        <w:ind w:left="720"/>
        <w:jc w:val="both"/>
        <w:rPr>
          <w:rFonts w:hAnsi="Calibri"/>
        </w:rPr>
      </w:pPr>
      <w:r w:rsidRPr="007F3BB1">
        <w:rPr>
          <w:rFonts w:hAnsi="Calibri"/>
        </w:rPr>
        <w:t xml:space="preserve">The Consumer Council (2016) also stated </w:t>
      </w:r>
      <w:r>
        <w:rPr>
          <w:rFonts w:hAnsi="Calibri"/>
        </w:rPr>
        <w:t xml:space="preserve">that </w:t>
      </w:r>
      <w:r w:rsidRPr="007F3BB1">
        <w:rPr>
          <w:rFonts w:hAnsi="Calibri"/>
        </w:rPr>
        <w:t>35% of consumer aged 35-44 would shop online, but with elderly, like aged 55 or above, least of them would like to do online shopping. 51% of post-secondary educated people are online consumers. In general, Hong Kongers who do online shopping mainly are highly educated and they aged young and middle.</w:t>
      </w:r>
    </w:p>
    <w:p w14:paraId="7DDCF497" w14:textId="77777777" w:rsidR="00303DA0" w:rsidRPr="00132016" w:rsidRDefault="00303DA0" w:rsidP="00303DA0">
      <w:pPr>
        <w:pStyle w:val="ListParagraph"/>
        <w:numPr>
          <w:ilvl w:val="2"/>
          <w:numId w:val="26"/>
        </w:numPr>
        <w:jc w:val="both"/>
        <w:rPr>
          <w:rFonts w:hAnsi="Calibri"/>
          <w:i/>
        </w:rPr>
      </w:pPr>
      <w:r w:rsidRPr="00132016">
        <w:rPr>
          <w:rFonts w:hAnsi="Calibri"/>
          <w:i/>
        </w:rPr>
        <w:t>Online Shopping Categories in Hong Kong</w:t>
      </w:r>
    </w:p>
    <w:p w14:paraId="20A02F7B" w14:textId="38A66CC4" w:rsidR="00303DA0" w:rsidRDefault="00303DA0" w:rsidP="00303DA0">
      <w:pPr>
        <w:ind w:left="720"/>
        <w:jc w:val="both"/>
        <w:rPr>
          <w:rFonts w:hAnsi="Calibri"/>
        </w:rPr>
      </w:pPr>
      <w:r w:rsidRPr="00061A18">
        <w:rPr>
          <w:rFonts w:hAnsi="Calibri"/>
        </w:rPr>
        <w:t>The most popular spending online categories are airline tickets and hotel reservation (more th</w:t>
      </w:r>
      <w:r>
        <w:rPr>
          <w:rFonts w:hAnsi="Calibri"/>
        </w:rPr>
        <w:t>a</w:t>
      </w:r>
      <w:r w:rsidRPr="00061A18">
        <w:rPr>
          <w:rFonts w:hAnsi="Calibri"/>
        </w:rPr>
        <w:t>n 70%), followed by clothing (31%). However, less th</w:t>
      </w:r>
      <w:r>
        <w:rPr>
          <w:rFonts w:hAnsi="Calibri"/>
        </w:rPr>
        <w:t>a</w:t>
      </w:r>
      <w:r w:rsidRPr="00061A18">
        <w:rPr>
          <w:rFonts w:hAnsi="Calibri"/>
        </w:rPr>
        <w:t>n 15% of them would buy electronics, grocery and home appliances online. According to MasterCard Online Retail survey (2015), via mobile shopping the most favors bought item is clothing (29%), and followed by personal care product (16%).</w:t>
      </w:r>
      <w:r>
        <w:rPr>
          <w:rFonts w:hAnsi="Calibri"/>
        </w:rPr>
        <w:t xml:space="preserve"> Whereas, 40% of the gross merchandise volume (GMV) comes from groceries and the electrical appliances is ranked as second in HKTVmall platform. (</w:t>
      </w:r>
      <w:r w:rsidR="005D09AB">
        <w:rPr>
          <w:rFonts w:hAnsi="Calibri"/>
        </w:rPr>
        <w:t>Hong Kong Television Network Limited</w:t>
      </w:r>
      <w:r>
        <w:rPr>
          <w:rFonts w:hAnsi="Calibri"/>
        </w:rPr>
        <w:t>, 2018b)</w:t>
      </w:r>
    </w:p>
    <w:p w14:paraId="22277B93" w14:textId="7DC0FC8C" w:rsidR="00D1299B" w:rsidRDefault="00D1299B" w:rsidP="005429F9">
      <w:pPr>
        <w:pStyle w:val="ListParagraph"/>
        <w:ind w:left="1224"/>
        <w:jc w:val="both"/>
        <w:rPr>
          <w:rFonts w:hAnsi="Calibri"/>
        </w:rPr>
      </w:pPr>
    </w:p>
    <w:p w14:paraId="5FBC848D" w14:textId="77777777" w:rsidR="00D1299B" w:rsidRPr="00AE429E" w:rsidRDefault="00D1299B" w:rsidP="005429F9">
      <w:pPr>
        <w:pStyle w:val="ListParagraph"/>
        <w:ind w:left="1224"/>
        <w:jc w:val="both"/>
        <w:rPr>
          <w:rFonts w:hAnsi="Calibri"/>
        </w:rPr>
        <w:sectPr w:rsidR="00D1299B" w:rsidRPr="00AE429E" w:rsidSect="00186AFD">
          <w:type w:val="continuous"/>
          <w:pgSz w:w="12240" w:h="15840"/>
          <w:pgMar w:top="1440" w:right="1467" w:bottom="1440" w:left="1440" w:header="720" w:footer="720" w:gutter="0"/>
          <w:cols w:space="22"/>
          <w:docGrid w:linePitch="360"/>
        </w:sectPr>
      </w:pPr>
    </w:p>
    <w:p w14:paraId="4A8B87C2" w14:textId="77777777" w:rsidR="0046678B" w:rsidRDefault="0046678B" w:rsidP="003D2B4F">
      <w:pPr>
        <w:keepNext/>
        <w:ind w:left="720"/>
        <w:jc w:val="center"/>
      </w:pPr>
      <w:r>
        <w:rPr>
          <w:noProof/>
        </w:rPr>
        <w:lastRenderedPageBreak/>
        <w:drawing>
          <wp:inline distT="0" distB="0" distL="0" distR="0" wp14:anchorId="356D36B7" wp14:editId="72602E21">
            <wp:extent cx="3476638" cy="2599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480553" cy="2602127"/>
                    </a:xfrm>
                    <a:prstGeom prst="rect">
                      <a:avLst/>
                    </a:prstGeom>
                  </pic:spPr>
                </pic:pic>
              </a:graphicData>
            </a:graphic>
          </wp:inline>
        </w:drawing>
      </w:r>
    </w:p>
    <w:p w14:paraId="3DCA6F23" w14:textId="4ED1F4A3" w:rsidR="002D6753" w:rsidRPr="007F3BB1" w:rsidRDefault="0046678B" w:rsidP="003D2B4F">
      <w:pPr>
        <w:pStyle w:val="Caption"/>
        <w:ind w:left="720"/>
        <w:jc w:val="center"/>
        <w:rPr>
          <w:rFonts w:hAnsi="Calibri"/>
        </w:rPr>
      </w:pPr>
      <w:bookmarkStart w:id="31" w:name="_Toc534647058"/>
      <w:r w:rsidRPr="00A22DC8">
        <w:rPr>
          <w:color w:val="auto"/>
        </w:rPr>
        <w:t xml:space="preserve">Table </w:t>
      </w:r>
      <w:r w:rsidRPr="00A22DC8">
        <w:rPr>
          <w:color w:val="auto"/>
        </w:rPr>
        <w:fldChar w:fldCharType="begin"/>
      </w:r>
      <w:r w:rsidRPr="00A22DC8">
        <w:rPr>
          <w:color w:val="auto"/>
        </w:rPr>
        <w:instrText xml:space="preserve"> SEQ Table \* ARABIC </w:instrText>
      </w:r>
      <w:r w:rsidRPr="00A22DC8">
        <w:rPr>
          <w:color w:val="auto"/>
        </w:rPr>
        <w:fldChar w:fldCharType="separate"/>
      </w:r>
      <w:r w:rsidR="00686D95">
        <w:rPr>
          <w:noProof/>
          <w:color w:val="auto"/>
        </w:rPr>
        <w:t>1</w:t>
      </w:r>
      <w:r w:rsidRPr="00A22DC8">
        <w:rPr>
          <w:color w:val="auto"/>
        </w:rPr>
        <w:fldChar w:fldCharType="end"/>
      </w:r>
      <w:r w:rsidRPr="00A22DC8">
        <w:rPr>
          <w:color w:val="auto"/>
        </w:rPr>
        <w:t>:</w:t>
      </w:r>
      <w:r w:rsidRPr="0046678B">
        <w:rPr>
          <w:b w:val="0"/>
          <w:color w:val="auto"/>
        </w:rPr>
        <w:t xml:space="preserve"> The most popular Online Shopping Categories in Hong Kong</w:t>
      </w:r>
      <w:bookmarkEnd w:id="31"/>
    </w:p>
    <w:p w14:paraId="380EF8C9" w14:textId="61264A0F" w:rsidR="00D1299B" w:rsidRDefault="002D6753" w:rsidP="00A22DC8">
      <w:pPr>
        <w:ind w:left="720"/>
        <w:jc w:val="both"/>
        <w:rPr>
          <w:rFonts w:hAnsi="Calibri"/>
        </w:rPr>
      </w:pPr>
      <w:r w:rsidRPr="007F3BB1">
        <w:rPr>
          <w:rFonts w:hAnsi="Calibri"/>
        </w:rPr>
        <w:t>Visa survey (2015, cited in Consumer Council, 2016, p.4) also revealed that 75% of online shoppers have experienced purchase through oversea website. They bought product via oversea website rather than local websites or physical stores because</w:t>
      </w:r>
      <w:r w:rsidR="00CC7345">
        <w:rPr>
          <w:rFonts w:hAnsi="Calibri"/>
        </w:rPr>
        <w:t xml:space="preserve"> products offered were cheaper.</w:t>
      </w:r>
    </w:p>
    <w:p w14:paraId="145D12F9" w14:textId="663331EC" w:rsidR="007E0F45" w:rsidRPr="00132016" w:rsidRDefault="007E0F45" w:rsidP="00397C3D">
      <w:pPr>
        <w:pStyle w:val="ListParagraph"/>
        <w:numPr>
          <w:ilvl w:val="1"/>
          <w:numId w:val="26"/>
        </w:numPr>
        <w:jc w:val="both"/>
        <w:rPr>
          <w:rFonts w:hAnsi="Calibri"/>
          <w:b/>
        </w:rPr>
      </w:pPr>
      <w:r w:rsidRPr="00132016">
        <w:rPr>
          <w:rFonts w:hAnsi="Calibri"/>
          <w:b/>
        </w:rPr>
        <w:t>Competitors</w:t>
      </w:r>
    </w:p>
    <w:p w14:paraId="30101C02" w14:textId="3CDCEB66" w:rsidR="00D1299B" w:rsidRDefault="00EA33A9" w:rsidP="00E66F48">
      <w:pPr>
        <w:ind w:left="360"/>
        <w:jc w:val="both"/>
        <w:rPr>
          <w:rFonts w:hAnsi="Calibri"/>
        </w:rPr>
      </w:pPr>
      <w:r>
        <w:rPr>
          <w:rFonts w:hAnsi="Calibri"/>
        </w:rPr>
        <w:t>For the local e-Commerce market, t</w:t>
      </w:r>
      <w:r w:rsidR="00D1299B">
        <w:rPr>
          <w:rFonts w:hAnsi="Calibri"/>
        </w:rPr>
        <w:t>he business m</w:t>
      </w:r>
      <w:r w:rsidR="005B4A7D">
        <w:rPr>
          <w:rFonts w:hAnsi="Calibri"/>
        </w:rPr>
        <w:t xml:space="preserve">odel of </w:t>
      </w:r>
      <w:r w:rsidR="00EF1750">
        <w:rPr>
          <w:rFonts w:hAnsi="Calibri"/>
        </w:rPr>
        <w:t>HKTVmall</w:t>
      </w:r>
      <w:r w:rsidR="005B4A7D">
        <w:rPr>
          <w:rFonts w:hAnsi="Calibri"/>
        </w:rPr>
        <w:t xml:space="preserve"> is unique at this</w:t>
      </w:r>
      <w:r w:rsidR="00D1299B">
        <w:rPr>
          <w:rFonts w:hAnsi="Calibri"/>
        </w:rPr>
        <w:t xml:space="preserve"> moment. The</w:t>
      </w:r>
      <w:r>
        <w:rPr>
          <w:rFonts w:hAnsi="Calibri"/>
        </w:rPr>
        <w:t xml:space="preserve">re are a lot of local online shopping </w:t>
      </w:r>
      <w:proofErr w:type="gramStart"/>
      <w:r>
        <w:rPr>
          <w:rFonts w:hAnsi="Calibri"/>
        </w:rPr>
        <w:t>websites,</w:t>
      </w:r>
      <w:proofErr w:type="gramEnd"/>
      <w:r>
        <w:rPr>
          <w:rFonts w:hAnsi="Calibri"/>
        </w:rPr>
        <w:t xml:space="preserve"> however, there is no single platform that is providing a huge variety of products</w:t>
      </w:r>
      <w:r w:rsidR="005B4A7D">
        <w:rPr>
          <w:rFonts w:hAnsi="Calibri"/>
        </w:rPr>
        <w:t xml:space="preserve"> like a shopping mall</w:t>
      </w:r>
      <w:r>
        <w:rPr>
          <w:rFonts w:hAnsi="Calibri"/>
        </w:rPr>
        <w:t xml:space="preserve">, except </w:t>
      </w:r>
      <w:r w:rsidR="00EF1750">
        <w:rPr>
          <w:rFonts w:hAnsi="Calibri"/>
        </w:rPr>
        <w:t>HKTVmall</w:t>
      </w:r>
      <w:r>
        <w:rPr>
          <w:rFonts w:hAnsi="Calibri"/>
        </w:rPr>
        <w:t xml:space="preserve">. </w:t>
      </w:r>
    </w:p>
    <w:p w14:paraId="6D160B96" w14:textId="4BD66FBC" w:rsidR="00EB48C1" w:rsidRDefault="005B4A7D" w:rsidP="005B4A7D">
      <w:pPr>
        <w:ind w:left="360"/>
        <w:jc w:val="both"/>
        <w:rPr>
          <w:rFonts w:hAnsi="Calibri"/>
        </w:rPr>
      </w:pPr>
      <w:r w:rsidRPr="00EB48C1">
        <w:rPr>
          <w:rFonts w:hAnsi="Calibri"/>
        </w:rPr>
        <w:t>For Hong Kong online shoppers, they most popular website</w:t>
      </w:r>
      <w:r w:rsidR="00A62801" w:rsidRPr="00EB48C1">
        <w:rPr>
          <w:rFonts w:hAnsi="Calibri"/>
        </w:rPr>
        <w:t>s</w:t>
      </w:r>
      <w:r w:rsidRPr="00EB48C1">
        <w:rPr>
          <w:rFonts w:hAnsi="Calibri"/>
        </w:rPr>
        <w:t xml:space="preserve"> they purchased from </w:t>
      </w:r>
      <w:r w:rsidR="00A62801" w:rsidRPr="00EB48C1">
        <w:rPr>
          <w:rFonts w:hAnsi="Calibri"/>
        </w:rPr>
        <w:t xml:space="preserve">are </w:t>
      </w:r>
      <w:r w:rsidRPr="00EB48C1">
        <w:rPr>
          <w:rFonts w:hAnsi="Calibri"/>
        </w:rPr>
        <w:t>(</w:t>
      </w:r>
      <w:proofErr w:type="spellStart"/>
      <w:r w:rsidRPr="00EB48C1">
        <w:rPr>
          <w:rFonts w:hAnsi="Calibri"/>
        </w:rPr>
        <w:t>i</w:t>
      </w:r>
      <w:proofErr w:type="spellEnd"/>
      <w:r w:rsidR="00A62801" w:rsidRPr="00EB48C1">
        <w:rPr>
          <w:rFonts w:hAnsi="Calibri"/>
        </w:rPr>
        <w:t>) Taobao, (</w:t>
      </w:r>
      <w:r w:rsidRPr="00EB48C1">
        <w:rPr>
          <w:rFonts w:hAnsi="Calibri"/>
        </w:rPr>
        <w:t xml:space="preserve">ii) Yahoo!, and (iii) Groupon. (Consumer Council, 2016) </w:t>
      </w:r>
      <w:r w:rsidR="00A62801" w:rsidRPr="00EB48C1">
        <w:rPr>
          <w:rFonts w:hAnsi="Calibri"/>
        </w:rPr>
        <w:t xml:space="preserve">By the way, </w:t>
      </w:r>
      <w:r w:rsidR="00EF1750">
        <w:rPr>
          <w:rFonts w:hAnsi="Calibri"/>
        </w:rPr>
        <w:t>HKTVmall</w:t>
      </w:r>
      <w:r w:rsidR="00A33927">
        <w:rPr>
          <w:rFonts w:hAnsi="Calibri"/>
        </w:rPr>
        <w:t xml:space="preserve"> </w:t>
      </w:r>
      <w:r w:rsidR="00A62801" w:rsidRPr="00EB48C1">
        <w:rPr>
          <w:rFonts w:hAnsi="Calibri"/>
        </w:rPr>
        <w:t>acquired Groupon in 2017, and this is known as HoKoBuy now.</w:t>
      </w:r>
      <w:r w:rsidR="00EB48C1" w:rsidRPr="00EB48C1">
        <w:rPr>
          <w:rFonts w:hAnsi="Calibri"/>
        </w:rPr>
        <w:t xml:space="preserve"> </w:t>
      </w:r>
    </w:p>
    <w:p w14:paraId="2D5938A1" w14:textId="3EBD7690" w:rsidR="00A62801" w:rsidRDefault="00A64498" w:rsidP="00EB48C1">
      <w:pPr>
        <w:ind w:left="360"/>
        <w:jc w:val="both"/>
        <w:rPr>
          <w:rFonts w:hAnsi="Calibri"/>
        </w:rPr>
      </w:pPr>
      <w:r>
        <w:rPr>
          <w:rFonts w:hAnsi="Calibri"/>
        </w:rPr>
        <w:t>Referring</w:t>
      </w:r>
      <w:r w:rsidR="00EB48C1">
        <w:rPr>
          <w:rFonts w:hAnsi="Calibri"/>
        </w:rPr>
        <w:t xml:space="preserve"> to figure 6,</w:t>
      </w:r>
      <w:r>
        <w:rPr>
          <w:rFonts w:hAnsi="Calibri"/>
        </w:rPr>
        <w:t xml:space="preserve"> the top sites ranking in Hong Kong, </w:t>
      </w:r>
      <w:r w:rsidR="00EF1750">
        <w:rPr>
          <w:rFonts w:hAnsi="Calibri"/>
        </w:rPr>
        <w:t>HKTVmall</w:t>
      </w:r>
      <w:r>
        <w:rPr>
          <w:rFonts w:hAnsi="Calibri"/>
        </w:rPr>
        <w:t xml:space="preserve"> is ranks at 79 </w:t>
      </w:r>
      <w:r w:rsidR="000802C8">
        <w:rPr>
          <w:rFonts w:hAnsi="Calibri"/>
        </w:rPr>
        <w:t xml:space="preserve">which is </w:t>
      </w:r>
      <w:r w:rsidR="00EB48C1">
        <w:rPr>
          <w:rFonts w:hAnsi="Calibri"/>
        </w:rPr>
        <w:t xml:space="preserve">the top of the Hong Kong based online shopping platform. </w:t>
      </w:r>
    </w:p>
    <w:p w14:paraId="71F02CF1" w14:textId="49FC30AD" w:rsidR="00A64498" w:rsidRPr="00B84C58" w:rsidRDefault="007B750A" w:rsidP="000802C8">
      <w:pPr>
        <w:keepNext/>
        <w:ind w:left="360"/>
        <w:jc w:val="center"/>
        <w:rPr>
          <w:b/>
        </w:rPr>
      </w:pPr>
      <w:r>
        <w:rPr>
          <w:noProof/>
        </w:rPr>
        <w:drawing>
          <wp:inline distT="0" distB="0" distL="0" distR="0" wp14:anchorId="6AE42DEB" wp14:editId="67807CC5">
            <wp:extent cx="3074400" cy="206424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072448" cy="2062931"/>
                    </a:xfrm>
                    <a:prstGeom prst="rect">
                      <a:avLst/>
                    </a:prstGeom>
                  </pic:spPr>
                </pic:pic>
              </a:graphicData>
            </a:graphic>
          </wp:inline>
        </w:drawing>
      </w:r>
    </w:p>
    <w:p w14:paraId="58567D2D" w14:textId="2A062486" w:rsidR="00A64498" w:rsidRPr="00A64498" w:rsidRDefault="00A64498" w:rsidP="000802C8">
      <w:pPr>
        <w:pStyle w:val="Caption"/>
        <w:ind w:left="450"/>
        <w:jc w:val="center"/>
        <w:rPr>
          <w:rFonts w:hAnsi="Calibri"/>
          <w:b w:val="0"/>
          <w:color w:val="auto"/>
        </w:rPr>
      </w:pPr>
      <w:bookmarkStart w:id="32" w:name="_Toc534646921"/>
      <w:r w:rsidRPr="00A64498">
        <w:rPr>
          <w:color w:val="auto"/>
        </w:rPr>
        <w:t xml:space="preserve">Figure </w:t>
      </w:r>
      <w:r w:rsidRPr="00A64498">
        <w:rPr>
          <w:color w:val="auto"/>
        </w:rPr>
        <w:fldChar w:fldCharType="begin"/>
      </w:r>
      <w:r w:rsidRPr="00A64498">
        <w:rPr>
          <w:color w:val="auto"/>
        </w:rPr>
        <w:instrText xml:space="preserve"> SEQ Figure \* ARABIC </w:instrText>
      </w:r>
      <w:r w:rsidRPr="00A64498">
        <w:rPr>
          <w:color w:val="auto"/>
        </w:rPr>
        <w:fldChar w:fldCharType="separate"/>
      </w:r>
      <w:r w:rsidR="00686D95">
        <w:rPr>
          <w:noProof/>
          <w:color w:val="auto"/>
        </w:rPr>
        <w:t>4</w:t>
      </w:r>
      <w:r w:rsidRPr="00A64498">
        <w:rPr>
          <w:color w:val="auto"/>
        </w:rPr>
        <w:fldChar w:fldCharType="end"/>
      </w:r>
      <w:r w:rsidRPr="00A64498">
        <w:rPr>
          <w:color w:val="auto"/>
        </w:rPr>
        <w:t>:</w:t>
      </w:r>
      <w:r w:rsidRPr="00A64498">
        <w:rPr>
          <w:b w:val="0"/>
          <w:color w:val="auto"/>
        </w:rPr>
        <w:t xml:space="preserve"> Top sites ranking in Hong Kong as of 15 Aug 2018 (Source: Alexa, qu</w:t>
      </w:r>
      <w:r w:rsidR="00B84C58">
        <w:rPr>
          <w:b w:val="0"/>
          <w:color w:val="auto"/>
        </w:rPr>
        <w:t>oted in HKTVmall, 2018</w:t>
      </w:r>
      <w:r w:rsidR="00262A0B">
        <w:rPr>
          <w:b w:val="0"/>
          <w:color w:val="auto"/>
        </w:rPr>
        <w:t>c</w:t>
      </w:r>
      <w:r w:rsidRPr="00A64498">
        <w:rPr>
          <w:b w:val="0"/>
          <w:color w:val="auto"/>
        </w:rPr>
        <w:t>)</w:t>
      </w:r>
      <w:bookmarkEnd w:id="32"/>
    </w:p>
    <w:p w14:paraId="066CF86F" w14:textId="79E64500" w:rsidR="00FF6181" w:rsidRPr="00132016" w:rsidRDefault="00FF6181" w:rsidP="00397C3D">
      <w:pPr>
        <w:pStyle w:val="ListParagraph"/>
        <w:numPr>
          <w:ilvl w:val="1"/>
          <w:numId w:val="26"/>
        </w:numPr>
        <w:jc w:val="both"/>
        <w:rPr>
          <w:rFonts w:hAnsi="Calibri"/>
          <w:b/>
        </w:rPr>
      </w:pPr>
      <w:r w:rsidRPr="00132016">
        <w:rPr>
          <w:rFonts w:hAnsi="Calibri"/>
          <w:b/>
        </w:rPr>
        <w:lastRenderedPageBreak/>
        <w:t xml:space="preserve">Omni-channel </w:t>
      </w:r>
    </w:p>
    <w:p w14:paraId="01AA970E" w14:textId="271C20E7" w:rsidR="00B51381" w:rsidRPr="00B51381" w:rsidRDefault="00B51381" w:rsidP="00B51381">
      <w:pPr>
        <w:ind w:left="360"/>
        <w:jc w:val="both"/>
        <w:rPr>
          <w:rFonts w:hAnsi="Calibri"/>
        </w:rPr>
      </w:pPr>
      <w:r>
        <w:rPr>
          <w:rFonts w:hAnsi="Calibri"/>
        </w:rPr>
        <w:t>O</w:t>
      </w:r>
      <w:r w:rsidRPr="00B51381">
        <w:rPr>
          <w:rFonts w:hAnsi="Calibri"/>
        </w:rPr>
        <w:t>mni</w:t>
      </w:r>
      <w:r>
        <w:rPr>
          <w:rFonts w:hAnsi="Calibri"/>
        </w:rPr>
        <w:t>-</w:t>
      </w:r>
      <w:r w:rsidRPr="00B51381">
        <w:rPr>
          <w:rFonts w:hAnsi="Calibri"/>
        </w:rPr>
        <w:t xml:space="preserve">channel </w:t>
      </w:r>
      <w:r>
        <w:rPr>
          <w:rFonts w:hAnsi="Calibri"/>
        </w:rPr>
        <w:t>approach</w:t>
      </w:r>
      <w:r w:rsidRPr="00B51381">
        <w:rPr>
          <w:rFonts w:hAnsi="Calibri"/>
        </w:rPr>
        <w:t xml:space="preserve"> </w:t>
      </w:r>
      <w:r w:rsidR="00F71D81">
        <w:rPr>
          <w:rFonts w:hAnsi="Calibri"/>
        </w:rPr>
        <w:t xml:space="preserve">refers to </w:t>
      </w:r>
      <w:r>
        <w:rPr>
          <w:rFonts w:hAnsi="Calibri"/>
        </w:rPr>
        <w:t>mix</w:t>
      </w:r>
      <w:r w:rsidRPr="00B51381">
        <w:rPr>
          <w:rFonts w:hAnsi="Calibri"/>
        </w:rPr>
        <w:t xml:space="preserve"> different channels together</w:t>
      </w:r>
      <w:r>
        <w:rPr>
          <w:rFonts w:hAnsi="Calibri"/>
        </w:rPr>
        <w:t xml:space="preserve"> so that to enhance</w:t>
      </w:r>
      <w:r w:rsidRPr="00B51381">
        <w:rPr>
          <w:rFonts w:hAnsi="Calibri"/>
        </w:rPr>
        <w:t xml:space="preserve"> the customer experience and buyer’s journey. </w:t>
      </w:r>
      <w:r>
        <w:rPr>
          <w:rFonts w:hAnsi="Calibri"/>
        </w:rPr>
        <w:t xml:space="preserve">For instance, a consumer using an app when he is in line at Starbucks to buy a morning cup of coffee; also, this may use a specific app to collect online coupons and place the purchase order in the store. </w:t>
      </w:r>
      <w:r w:rsidRPr="007352B8">
        <w:rPr>
          <w:rFonts w:hAnsi="Calibri"/>
        </w:rPr>
        <w:t>(</w:t>
      </w:r>
      <w:proofErr w:type="spellStart"/>
      <w:r w:rsidRPr="007352B8">
        <w:rPr>
          <w:rFonts w:eastAsia="Times New Roman" w:hAnsi="Calibri" w:cs="Times New Roman"/>
        </w:rPr>
        <w:t>Campanella</w:t>
      </w:r>
      <w:proofErr w:type="spellEnd"/>
      <w:r w:rsidRPr="007352B8">
        <w:rPr>
          <w:rFonts w:eastAsia="Times New Roman" w:hAnsi="Calibri" w:cs="Times New Roman"/>
        </w:rPr>
        <w:t>, 2018)</w:t>
      </w:r>
    </w:p>
    <w:p w14:paraId="75C1E4D7" w14:textId="2C4C74FE" w:rsidR="005B5A03" w:rsidRDefault="00830ED3" w:rsidP="005B5A03">
      <w:pPr>
        <w:ind w:left="360"/>
        <w:jc w:val="both"/>
        <w:rPr>
          <w:rFonts w:hAnsi="Calibri"/>
        </w:rPr>
      </w:pPr>
      <w:r w:rsidRPr="00F7399F">
        <w:rPr>
          <w:rFonts w:hAnsi="Calibri"/>
        </w:rPr>
        <w:t xml:space="preserve">Figure </w:t>
      </w:r>
      <w:r w:rsidR="000E52A1">
        <w:rPr>
          <w:rFonts w:hAnsi="Calibri"/>
        </w:rPr>
        <w:t>5</w:t>
      </w:r>
      <w:r w:rsidR="00F10449" w:rsidRPr="00F7399F">
        <w:rPr>
          <w:rFonts w:hAnsi="Calibri"/>
        </w:rPr>
        <w:t xml:space="preserve"> </w:t>
      </w:r>
      <w:r w:rsidR="0007127D">
        <w:rPr>
          <w:rFonts w:hAnsi="Calibri"/>
        </w:rPr>
        <w:t>show</w:t>
      </w:r>
      <w:r w:rsidR="000E52A1">
        <w:rPr>
          <w:rFonts w:hAnsi="Calibri"/>
        </w:rPr>
        <w:t>ed</w:t>
      </w:r>
      <w:r w:rsidRPr="00F7399F">
        <w:rPr>
          <w:rFonts w:hAnsi="Calibri"/>
        </w:rPr>
        <w:t xml:space="preserve"> that</w:t>
      </w:r>
      <w:r w:rsidR="00F10449" w:rsidRPr="00F7399F">
        <w:rPr>
          <w:rFonts w:hAnsi="Calibri"/>
        </w:rPr>
        <w:t xml:space="preserve"> it is the trend that Hong Kong shoppers</w:t>
      </w:r>
      <w:r w:rsidR="00703028">
        <w:rPr>
          <w:rFonts w:hAnsi="Calibri"/>
        </w:rPr>
        <w:t xml:space="preserve"> tend to increasingly via </w:t>
      </w:r>
      <w:r w:rsidR="00F10449" w:rsidRPr="00F7399F">
        <w:rPr>
          <w:rFonts w:hAnsi="Calibri"/>
        </w:rPr>
        <w:t>retail website</w:t>
      </w:r>
      <w:r w:rsidR="007352B8">
        <w:rPr>
          <w:rFonts w:hAnsi="Calibri"/>
        </w:rPr>
        <w:t>s</w:t>
      </w:r>
      <w:r w:rsidR="00F10449" w:rsidRPr="00F7399F">
        <w:rPr>
          <w:rFonts w:hAnsi="Calibri"/>
        </w:rPr>
        <w:t xml:space="preserve"> and mobile app</w:t>
      </w:r>
      <w:r w:rsidR="00703028">
        <w:rPr>
          <w:rFonts w:hAnsi="Calibri"/>
        </w:rPr>
        <w:t xml:space="preserve"> to purchase products or services</w:t>
      </w:r>
      <w:r w:rsidR="00F10449" w:rsidRPr="00F7399F">
        <w:rPr>
          <w:rFonts w:hAnsi="Calibri"/>
        </w:rPr>
        <w:t xml:space="preserve"> in next two years</w:t>
      </w:r>
      <w:r w:rsidRPr="00F7399F">
        <w:rPr>
          <w:rFonts w:hAnsi="Calibri"/>
        </w:rPr>
        <w:t>.</w:t>
      </w:r>
      <w:r w:rsidR="00F10449" w:rsidRPr="00F7399F">
        <w:rPr>
          <w:rFonts w:hAnsi="Calibri"/>
        </w:rPr>
        <w:t xml:space="preserve"> Yet, </w:t>
      </w:r>
      <w:r w:rsidR="00A47CAD" w:rsidRPr="00F7399F">
        <w:rPr>
          <w:rFonts w:hAnsi="Calibri"/>
        </w:rPr>
        <w:t xml:space="preserve">it </w:t>
      </w:r>
      <w:r w:rsidR="00F10449" w:rsidRPr="00F7399F">
        <w:rPr>
          <w:rFonts w:hAnsi="Calibri"/>
        </w:rPr>
        <w:t>doesn’t mean that Hong Kongers would give up the habit of do shopping in the malls.</w:t>
      </w:r>
      <w:r w:rsidR="00FF6181" w:rsidRPr="00F7399F">
        <w:rPr>
          <w:rFonts w:hAnsi="Calibri"/>
        </w:rPr>
        <w:t xml:space="preserve"> </w:t>
      </w:r>
      <w:r w:rsidRPr="00F7399F">
        <w:rPr>
          <w:rFonts w:hAnsi="Calibri"/>
        </w:rPr>
        <w:t xml:space="preserve">(KPMG International, 2016)  </w:t>
      </w:r>
      <w:r w:rsidR="00A47CAD" w:rsidRPr="00F7399F">
        <w:rPr>
          <w:rFonts w:hAnsi="Calibri"/>
        </w:rPr>
        <w:t xml:space="preserve">As consumers </w:t>
      </w:r>
      <w:r w:rsidRPr="00F7399F">
        <w:rPr>
          <w:rFonts w:hAnsi="Calibri"/>
        </w:rPr>
        <w:t xml:space="preserve">are </w:t>
      </w:r>
      <w:r w:rsidR="00A47CAD" w:rsidRPr="00F7399F">
        <w:rPr>
          <w:rFonts w:hAnsi="Calibri"/>
        </w:rPr>
        <w:t xml:space="preserve">still rely on brick and mortar stores, </w:t>
      </w:r>
      <w:proofErr w:type="spellStart"/>
      <w:r w:rsidR="00A47CAD" w:rsidRPr="00F7399F">
        <w:rPr>
          <w:rFonts w:hAnsi="Calibri"/>
        </w:rPr>
        <w:t>omni</w:t>
      </w:r>
      <w:proofErr w:type="spellEnd"/>
      <w:r w:rsidR="00A47CAD" w:rsidRPr="00F7399F">
        <w:rPr>
          <w:rFonts w:hAnsi="Calibri"/>
        </w:rPr>
        <w:t>-channel approach is an irresistible new trend for retails in Hong Kong.</w:t>
      </w:r>
    </w:p>
    <w:p w14:paraId="39F69986" w14:textId="2A751527" w:rsidR="00840F70" w:rsidRDefault="00840F70" w:rsidP="00AC14B7">
      <w:pPr>
        <w:ind w:left="360"/>
        <w:jc w:val="center"/>
      </w:pPr>
      <w:r>
        <w:rPr>
          <w:noProof/>
        </w:rPr>
        <w:drawing>
          <wp:inline distT="0" distB="0" distL="0" distR="0" wp14:anchorId="5FE12C36" wp14:editId="7B895A6B">
            <wp:extent cx="5491653" cy="3232800"/>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507697" cy="3242245"/>
                    </a:xfrm>
                    <a:prstGeom prst="rect">
                      <a:avLst/>
                    </a:prstGeom>
                  </pic:spPr>
                </pic:pic>
              </a:graphicData>
            </a:graphic>
          </wp:inline>
        </w:drawing>
      </w:r>
    </w:p>
    <w:p w14:paraId="4E3841F9" w14:textId="23EE1894" w:rsidR="00840F70" w:rsidRPr="00A47CAD" w:rsidRDefault="00840F70" w:rsidP="00ED158C">
      <w:pPr>
        <w:pStyle w:val="Caption"/>
        <w:ind w:left="360"/>
        <w:jc w:val="center"/>
        <w:rPr>
          <w:b w:val="0"/>
          <w:color w:val="auto"/>
        </w:rPr>
      </w:pPr>
      <w:bookmarkStart w:id="33" w:name="_Toc534339796"/>
      <w:bookmarkStart w:id="34" w:name="_Toc534339941"/>
      <w:bookmarkStart w:id="35" w:name="_Toc534646922"/>
      <w:r w:rsidRPr="00A47CAD">
        <w:rPr>
          <w:color w:val="auto"/>
        </w:rPr>
        <w:t xml:space="preserve">Figure </w:t>
      </w:r>
      <w:r w:rsidRPr="00A47CAD">
        <w:rPr>
          <w:color w:val="auto"/>
        </w:rPr>
        <w:fldChar w:fldCharType="begin"/>
      </w:r>
      <w:r w:rsidRPr="00A47CAD">
        <w:rPr>
          <w:color w:val="auto"/>
        </w:rPr>
        <w:instrText xml:space="preserve"> SEQ Figure \* ARABIC </w:instrText>
      </w:r>
      <w:r w:rsidRPr="00A47CAD">
        <w:rPr>
          <w:color w:val="auto"/>
        </w:rPr>
        <w:fldChar w:fldCharType="separate"/>
      </w:r>
      <w:r w:rsidR="00686D95">
        <w:rPr>
          <w:noProof/>
          <w:color w:val="auto"/>
        </w:rPr>
        <w:t>5</w:t>
      </w:r>
      <w:r w:rsidRPr="00A47CAD">
        <w:rPr>
          <w:color w:val="auto"/>
        </w:rPr>
        <w:fldChar w:fldCharType="end"/>
      </w:r>
      <w:r w:rsidRPr="00A47CAD">
        <w:rPr>
          <w:color w:val="auto"/>
        </w:rPr>
        <w:t xml:space="preserve">: </w:t>
      </w:r>
      <w:r w:rsidRPr="00A47CAD">
        <w:rPr>
          <w:b w:val="0"/>
          <w:color w:val="auto"/>
        </w:rPr>
        <w:t xml:space="preserve">Where did </w:t>
      </w:r>
      <w:r w:rsidR="00A47CAD" w:rsidRPr="00A47CAD">
        <w:rPr>
          <w:b w:val="0"/>
          <w:color w:val="auto"/>
        </w:rPr>
        <w:t>consumers</w:t>
      </w:r>
      <w:r w:rsidRPr="00A47CAD">
        <w:rPr>
          <w:b w:val="0"/>
          <w:color w:val="auto"/>
        </w:rPr>
        <w:t xml:space="preserve"> shop</w:t>
      </w:r>
      <w:r w:rsidR="00A47CAD" w:rsidRPr="00A47CAD">
        <w:rPr>
          <w:b w:val="0"/>
          <w:color w:val="auto"/>
        </w:rPr>
        <w:t xml:space="preserve"> </w:t>
      </w:r>
      <w:r w:rsidRPr="00A47CAD">
        <w:rPr>
          <w:b w:val="0"/>
          <w:color w:val="auto"/>
        </w:rPr>
        <w:t xml:space="preserve">last year </w:t>
      </w:r>
      <w:r w:rsidR="00A47CAD" w:rsidRPr="00A47CAD">
        <w:rPr>
          <w:b w:val="0"/>
          <w:color w:val="auto"/>
        </w:rPr>
        <w:t>and would buy in next 2 years?</w:t>
      </w:r>
      <w:r w:rsidR="00A47CAD">
        <w:rPr>
          <w:b w:val="0"/>
          <w:color w:val="auto"/>
        </w:rPr>
        <w:t xml:space="preserve"> (Source: KPMG International, 2016)</w:t>
      </w:r>
      <w:bookmarkEnd w:id="33"/>
      <w:bookmarkEnd w:id="34"/>
      <w:bookmarkEnd w:id="35"/>
    </w:p>
    <w:p w14:paraId="3EF553B6" w14:textId="77777777" w:rsidR="00840F70" w:rsidRDefault="00840F70" w:rsidP="00FF6181">
      <w:pPr>
        <w:pStyle w:val="ListParagraph"/>
        <w:ind w:left="360"/>
        <w:jc w:val="both"/>
      </w:pPr>
    </w:p>
    <w:p w14:paraId="735C608B" w14:textId="060C63E4" w:rsidR="00840F70" w:rsidRPr="00132016" w:rsidRDefault="00EF18CA" w:rsidP="00397C3D">
      <w:pPr>
        <w:pStyle w:val="ListParagraph"/>
        <w:numPr>
          <w:ilvl w:val="2"/>
          <w:numId w:val="26"/>
        </w:numPr>
        <w:jc w:val="both"/>
        <w:rPr>
          <w:i/>
        </w:rPr>
      </w:pPr>
      <w:r w:rsidRPr="00132016">
        <w:rPr>
          <w:i/>
        </w:rPr>
        <w:t>‘</w:t>
      </w:r>
      <w:r w:rsidR="00F24AC1" w:rsidRPr="00132016">
        <w:rPr>
          <w:i/>
        </w:rPr>
        <w:t>Click and C</w:t>
      </w:r>
      <w:r w:rsidRPr="00132016">
        <w:rPr>
          <w:i/>
        </w:rPr>
        <w:t>ollect’ Approach</w:t>
      </w:r>
    </w:p>
    <w:p w14:paraId="64994F45" w14:textId="188A8F32" w:rsidR="00840F70" w:rsidRDefault="006630C9" w:rsidP="00B1582F">
      <w:pPr>
        <w:ind w:left="720"/>
        <w:jc w:val="both"/>
        <w:rPr>
          <w:rFonts w:cs="Times LT Std"/>
          <w:color w:val="000000"/>
          <w:sz w:val="23"/>
          <w:szCs w:val="23"/>
        </w:rPr>
      </w:pPr>
      <w:r>
        <w:rPr>
          <w:rFonts w:cs="Times LT Std"/>
          <w:color w:val="000000"/>
          <w:sz w:val="23"/>
          <w:szCs w:val="23"/>
        </w:rPr>
        <w:t>22%</w:t>
      </w:r>
      <w:r w:rsidR="00EF18CA" w:rsidRPr="00B1582F">
        <w:rPr>
          <w:rFonts w:cs="Times LT Std"/>
          <w:color w:val="000000"/>
          <w:sz w:val="23"/>
          <w:szCs w:val="23"/>
        </w:rPr>
        <w:t xml:space="preserve"> of the responders like to order online and the products are delivered home by the retailer whereas </w:t>
      </w:r>
      <w:r w:rsidR="002A30A6">
        <w:rPr>
          <w:rFonts w:cs="Times LT Std"/>
          <w:color w:val="000000"/>
          <w:sz w:val="23"/>
          <w:szCs w:val="23"/>
        </w:rPr>
        <w:t>25%</w:t>
      </w:r>
      <w:r w:rsidR="00EF18CA" w:rsidRPr="00B1582F">
        <w:rPr>
          <w:rFonts w:cs="Times LT Std"/>
          <w:color w:val="000000"/>
          <w:sz w:val="23"/>
          <w:szCs w:val="23"/>
        </w:rPr>
        <w:t xml:space="preserve"> of them choose ‘Click</w:t>
      </w:r>
      <w:r w:rsidR="00827986">
        <w:rPr>
          <w:rFonts w:cs="Times LT Std"/>
          <w:color w:val="000000"/>
          <w:sz w:val="23"/>
          <w:szCs w:val="23"/>
        </w:rPr>
        <w:t xml:space="preserve"> and C</w:t>
      </w:r>
      <w:r w:rsidR="00EF18CA" w:rsidRPr="00B1582F">
        <w:rPr>
          <w:rFonts w:cs="Times LT Std"/>
          <w:color w:val="000000"/>
          <w:sz w:val="23"/>
          <w:szCs w:val="23"/>
        </w:rPr>
        <w:t>ollect’ option – order online and pick up the goods at the store or at a convenience store, or an assigned point. (KPMG International, 2016) This practice is very common around the globe, but not in Hong Kong. This gives the competitive advantage to the retailer if they are operating a physical store.</w:t>
      </w:r>
      <w:r w:rsidR="00840F70" w:rsidRPr="00B1582F">
        <w:rPr>
          <w:rFonts w:cs="Times LT Std"/>
          <w:color w:val="000000"/>
          <w:sz w:val="23"/>
          <w:szCs w:val="23"/>
        </w:rPr>
        <w:t xml:space="preserve"> </w:t>
      </w:r>
      <w:r w:rsidR="00EF18CA" w:rsidRPr="00B1582F">
        <w:rPr>
          <w:rFonts w:cs="Times LT Std"/>
          <w:color w:val="000000"/>
          <w:sz w:val="23"/>
          <w:szCs w:val="23"/>
        </w:rPr>
        <w:t>For those Hong Kong people who are very busy, the ‘</w:t>
      </w:r>
      <w:r w:rsidR="00827986">
        <w:rPr>
          <w:rFonts w:cs="Times LT Std"/>
          <w:color w:val="000000"/>
          <w:sz w:val="23"/>
          <w:szCs w:val="23"/>
        </w:rPr>
        <w:t>C</w:t>
      </w:r>
      <w:r w:rsidR="00EF18CA" w:rsidRPr="00B1582F">
        <w:rPr>
          <w:rFonts w:cs="Times LT Std"/>
          <w:color w:val="000000"/>
          <w:sz w:val="23"/>
          <w:szCs w:val="23"/>
        </w:rPr>
        <w:t xml:space="preserve">lick and </w:t>
      </w:r>
      <w:r w:rsidR="00827986">
        <w:rPr>
          <w:rFonts w:cs="Times LT Std"/>
          <w:color w:val="000000"/>
          <w:sz w:val="23"/>
          <w:szCs w:val="23"/>
        </w:rPr>
        <w:t>C</w:t>
      </w:r>
      <w:r w:rsidR="00EF18CA" w:rsidRPr="00B1582F">
        <w:rPr>
          <w:rFonts w:cs="Times LT Std"/>
          <w:color w:val="000000"/>
          <w:sz w:val="23"/>
          <w:szCs w:val="23"/>
        </w:rPr>
        <w:t xml:space="preserve">ollect’ approach is </w:t>
      </w:r>
      <w:r w:rsidR="00D3281C" w:rsidRPr="00B1582F">
        <w:rPr>
          <w:rFonts w:cs="Times LT Std"/>
          <w:color w:val="000000"/>
          <w:sz w:val="23"/>
          <w:szCs w:val="23"/>
        </w:rPr>
        <w:t>prominen</w:t>
      </w:r>
      <w:r w:rsidR="00EF18CA" w:rsidRPr="00B1582F">
        <w:rPr>
          <w:rFonts w:cs="Times LT Std"/>
          <w:color w:val="000000"/>
          <w:sz w:val="23"/>
          <w:szCs w:val="23"/>
        </w:rPr>
        <w:t>t</w:t>
      </w:r>
      <w:r w:rsidR="00D3281C" w:rsidRPr="00B1582F">
        <w:rPr>
          <w:rFonts w:cs="Times LT Std"/>
          <w:color w:val="000000"/>
          <w:sz w:val="23"/>
          <w:szCs w:val="23"/>
        </w:rPr>
        <w:t>ly</w:t>
      </w:r>
      <w:r w:rsidR="00EF18CA" w:rsidRPr="00B1582F">
        <w:rPr>
          <w:rFonts w:cs="Times LT Std"/>
          <w:color w:val="000000"/>
          <w:sz w:val="23"/>
          <w:szCs w:val="23"/>
        </w:rPr>
        <w:t xml:space="preserve"> </w:t>
      </w:r>
      <w:r w:rsidR="00D3281C" w:rsidRPr="00B1582F">
        <w:rPr>
          <w:rFonts w:cs="Times LT Std"/>
          <w:color w:val="000000"/>
          <w:sz w:val="23"/>
          <w:szCs w:val="23"/>
        </w:rPr>
        <w:t>benefited</w:t>
      </w:r>
      <w:r w:rsidR="00EF18CA" w:rsidRPr="00B1582F">
        <w:rPr>
          <w:rFonts w:cs="Times LT Std"/>
          <w:color w:val="000000"/>
          <w:sz w:val="23"/>
          <w:szCs w:val="23"/>
        </w:rPr>
        <w:t xml:space="preserve"> </w:t>
      </w:r>
      <w:r w:rsidR="00D3281C" w:rsidRPr="00B1582F">
        <w:rPr>
          <w:rFonts w:cs="Times LT Std"/>
          <w:color w:val="000000"/>
          <w:sz w:val="23"/>
          <w:szCs w:val="23"/>
        </w:rPr>
        <w:t xml:space="preserve">to </w:t>
      </w:r>
      <w:r w:rsidR="00EF18CA" w:rsidRPr="00B1582F">
        <w:rPr>
          <w:rFonts w:cs="Times LT Std"/>
          <w:color w:val="000000"/>
          <w:sz w:val="23"/>
          <w:szCs w:val="23"/>
        </w:rPr>
        <w:t>them</w:t>
      </w:r>
      <w:r w:rsidR="00D3281C" w:rsidRPr="00B1582F">
        <w:rPr>
          <w:rFonts w:cs="Times LT Std"/>
          <w:color w:val="000000"/>
          <w:sz w:val="23"/>
          <w:szCs w:val="23"/>
        </w:rPr>
        <w:t>, saving time for waiting the delivery at home.</w:t>
      </w:r>
    </w:p>
    <w:p w14:paraId="6B081911" w14:textId="373AB1A5" w:rsidR="004C2101" w:rsidRPr="00132016" w:rsidRDefault="00F24AC1" w:rsidP="00397C3D">
      <w:pPr>
        <w:pStyle w:val="ListParagraph"/>
        <w:numPr>
          <w:ilvl w:val="2"/>
          <w:numId w:val="26"/>
        </w:numPr>
        <w:jc w:val="both"/>
        <w:rPr>
          <w:i/>
        </w:rPr>
      </w:pPr>
      <w:r w:rsidRPr="00132016">
        <w:rPr>
          <w:i/>
        </w:rPr>
        <w:t xml:space="preserve">Online-to-Offline </w:t>
      </w:r>
      <w:r w:rsidR="00903618" w:rsidRPr="00132016">
        <w:rPr>
          <w:i/>
        </w:rPr>
        <w:t xml:space="preserve">(O2O) </w:t>
      </w:r>
      <w:r w:rsidRPr="00132016">
        <w:rPr>
          <w:i/>
        </w:rPr>
        <w:t>C</w:t>
      </w:r>
      <w:r w:rsidR="004C2101" w:rsidRPr="00132016">
        <w:rPr>
          <w:i/>
        </w:rPr>
        <w:t>onvergence Approach</w:t>
      </w:r>
    </w:p>
    <w:p w14:paraId="31DA208F" w14:textId="2EDFCE6E" w:rsidR="00947526" w:rsidRPr="00AF2BFF" w:rsidRDefault="00BF702B" w:rsidP="00357175">
      <w:pPr>
        <w:ind w:left="720"/>
        <w:jc w:val="both"/>
        <w:rPr>
          <w:rFonts w:hAnsi="Calibri"/>
        </w:rPr>
      </w:pPr>
      <w:r w:rsidRPr="00357175">
        <w:rPr>
          <w:rFonts w:hAnsi="Calibri"/>
        </w:rPr>
        <w:lastRenderedPageBreak/>
        <w:t>Online-to-Offline (O2O) convergence is an irresistible global tren</w:t>
      </w:r>
      <w:r w:rsidR="00B1582F" w:rsidRPr="00357175">
        <w:rPr>
          <w:rFonts w:hAnsi="Calibri"/>
        </w:rPr>
        <w:t xml:space="preserve">d in the retail business in both e-Commerce and brick and mortar retailing. </w:t>
      </w:r>
      <w:r w:rsidR="00DA2968" w:rsidRPr="00357175">
        <w:rPr>
          <w:rFonts w:hAnsi="Calibri"/>
        </w:rPr>
        <w:t>In June 2017, Amazon announced</w:t>
      </w:r>
      <w:r w:rsidRPr="00357175">
        <w:rPr>
          <w:rFonts w:hAnsi="Calibri"/>
        </w:rPr>
        <w:t xml:space="preserve"> </w:t>
      </w:r>
      <w:r w:rsidR="000A30C4" w:rsidRPr="00357175">
        <w:rPr>
          <w:rFonts w:hAnsi="Calibri"/>
        </w:rPr>
        <w:t>its acquisition of</w:t>
      </w:r>
      <w:r w:rsidR="00DA2968" w:rsidRPr="00357175">
        <w:rPr>
          <w:rFonts w:hAnsi="Calibri"/>
        </w:rPr>
        <w:t xml:space="preserve"> Whole Foods</w:t>
      </w:r>
      <w:r w:rsidR="007C1696" w:rsidRPr="00357175">
        <w:rPr>
          <w:rFonts w:hAnsi="Calibri"/>
        </w:rPr>
        <w:t xml:space="preserve"> Market</w:t>
      </w:r>
      <w:r w:rsidRPr="00357175">
        <w:rPr>
          <w:rFonts w:hAnsi="Calibri"/>
        </w:rPr>
        <w:t>, a grocery chain best known for organic foods</w:t>
      </w:r>
      <w:r w:rsidR="000A30C4" w:rsidRPr="00357175">
        <w:rPr>
          <w:rFonts w:hAnsi="Calibri"/>
        </w:rPr>
        <w:t>. Whole Food</w:t>
      </w:r>
      <w:r w:rsidR="002A30A6">
        <w:rPr>
          <w:rFonts w:hAnsi="Calibri"/>
        </w:rPr>
        <w:t xml:space="preserve"> Market</w:t>
      </w:r>
      <w:r w:rsidR="000A30C4" w:rsidRPr="00357175">
        <w:rPr>
          <w:rFonts w:hAnsi="Calibri"/>
        </w:rPr>
        <w:t xml:space="preserve"> provides the brick and mortar platform that is essential for Amazon to </w:t>
      </w:r>
      <w:r w:rsidR="00DA2968" w:rsidRPr="00357175">
        <w:rPr>
          <w:rFonts w:hAnsi="Calibri"/>
        </w:rPr>
        <w:t xml:space="preserve">minimizing </w:t>
      </w:r>
      <w:r w:rsidR="000A30C4" w:rsidRPr="00357175">
        <w:rPr>
          <w:rFonts w:hAnsi="Calibri"/>
        </w:rPr>
        <w:t>the operation cost on the returning goods, brand promotion and marketing, and also the delivery.</w:t>
      </w:r>
      <w:r w:rsidRPr="00357175">
        <w:rPr>
          <w:rFonts w:hAnsi="Calibri"/>
        </w:rPr>
        <w:t xml:space="preserve"> </w:t>
      </w:r>
      <w:sdt>
        <w:sdtPr>
          <w:rPr>
            <w:rFonts w:hAnsi="Calibri"/>
          </w:rPr>
          <w:id w:val="1566602505"/>
          <w:citation/>
        </w:sdtPr>
        <w:sdtEndPr/>
        <w:sdtContent>
          <w:r w:rsidR="005977C7" w:rsidRPr="00357175">
            <w:rPr>
              <w:rFonts w:hAnsi="Calibri"/>
            </w:rPr>
            <w:fldChar w:fldCharType="begin"/>
          </w:r>
          <w:r w:rsidR="0014222F" w:rsidRPr="00357175">
            <w:rPr>
              <w:rFonts w:hAnsi="Calibri"/>
            </w:rPr>
            <w:instrText xml:space="preserve">CITATION Lau18 \l 1033 </w:instrText>
          </w:r>
          <w:r w:rsidR="005977C7" w:rsidRPr="00357175">
            <w:rPr>
              <w:rFonts w:hAnsi="Calibri"/>
            </w:rPr>
            <w:fldChar w:fldCharType="separate"/>
          </w:r>
          <w:r w:rsidR="00C77903" w:rsidRPr="00357175">
            <w:rPr>
              <w:rFonts w:hAnsi="Calibri"/>
            </w:rPr>
            <w:t>(Hirsch, 2018)</w:t>
          </w:r>
          <w:r w:rsidR="005977C7" w:rsidRPr="00357175">
            <w:rPr>
              <w:rFonts w:hAnsi="Calibri"/>
            </w:rPr>
            <w:fldChar w:fldCharType="end"/>
          </w:r>
        </w:sdtContent>
      </w:sdt>
      <w:r w:rsidR="005977C7" w:rsidRPr="00357175">
        <w:rPr>
          <w:rFonts w:hAnsi="Calibri"/>
        </w:rPr>
        <w:t xml:space="preserve"> </w:t>
      </w:r>
      <w:r w:rsidR="00947526" w:rsidRPr="00357175">
        <w:rPr>
          <w:rFonts w:hAnsi="Calibri"/>
        </w:rPr>
        <w:t>On the other hand,</w:t>
      </w:r>
      <w:r w:rsidR="00DA2968" w:rsidRPr="00357175">
        <w:rPr>
          <w:rFonts w:hAnsi="Calibri"/>
        </w:rPr>
        <w:t xml:space="preserve"> </w:t>
      </w:r>
      <w:r w:rsidRPr="00357175">
        <w:rPr>
          <w:rFonts w:hAnsi="Calibri"/>
        </w:rPr>
        <w:t>Alibaba</w:t>
      </w:r>
      <w:r w:rsidR="00DA2968" w:rsidRPr="00357175">
        <w:rPr>
          <w:rFonts w:hAnsi="Calibri"/>
        </w:rPr>
        <w:t xml:space="preserve"> has invested </w:t>
      </w:r>
      <w:r w:rsidR="00947526" w:rsidRPr="00357175">
        <w:rPr>
          <w:rFonts w:hAnsi="Calibri"/>
        </w:rPr>
        <w:t xml:space="preserve">$9.3 billion in brick and </w:t>
      </w:r>
      <w:r w:rsidR="00DA2968" w:rsidRPr="00357175">
        <w:rPr>
          <w:rFonts w:hAnsi="Calibri"/>
        </w:rPr>
        <w:t>mortar stores since 2015</w:t>
      </w:r>
      <w:r w:rsidR="00947526" w:rsidRPr="00357175">
        <w:rPr>
          <w:rFonts w:hAnsi="Calibri"/>
        </w:rPr>
        <w:t xml:space="preserve"> to launch many concept stores without</w:t>
      </w:r>
      <w:r w:rsidR="00DA2968" w:rsidRPr="00357175">
        <w:rPr>
          <w:rFonts w:hAnsi="Calibri"/>
        </w:rPr>
        <w:t xml:space="preserve"> staff </w:t>
      </w:r>
      <w:r w:rsidR="00947526" w:rsidRPr="00357175">
        <w:rPr>
          <w:rFonts w:hAnsi="Calibri"/>
        </w:rPr>
        <w:t>operating</w:t>
      </w:r>
      <w:r w:rsidR="00DA2968" w:rsidRPr="00357175">
        <w:rPr>
          <w:rFonts w:hAnsi="Calibri"/>
        </w:rPr>
        <w:t xml:space="preserve"> in the past year</w:t>
      </w:r>
      <w:r w:rsidR="00947526" w:rsidRPr="00357175">
        <w:rPr>
          <w:rFonts w:hAnsi="Calibri"/>
        </w:rPr>
        <w:t xml:space="preserve">. </w:t>
      </w:r>
      <w:r w:rsidR="005D7045" w:rsidRPr="00357175">
        <w:rPr>
          <w:rFonts w:hAnsi="Calibri"/>
        </w:rPr>
        <w:t xml:space="preserve">Last year, </w:t>
      </w:r>
      <w:r w:rsidR="00947526" w:rsidRPr="00357175">
        <w:rPr>
          <w:rFonts w:hAnsi="Calibri"/>
        </w:rPr>
        <w:t xml:space="preserve">Alibaba also </w:t>
      </w:r>
      <w:r w:rsidRPr="00357175">
        <w:rPr>
          <w:rFonts w:hAnsi="Calibri"/>
        </w:rPr>
        <w:t xml:space="preserve">acquired 36.16% stake in Sun Art Retail, a </w:t>
      </w:r>
      <w:r w:rsidR="005D7045" w:rsidRPr="00357175">
        <w:rPr>
          <w:rFonts w:hAnsi="Calibri"/>
        </w:rPr>
        <w:t xml:space="preserve">popular </w:t>
      </w:r>
      <w:r w:rsidRPr="00357175">
        <w:rPr>
          <w:rFonts w:hAnsi="Calibri"/>
        </w:rPr>
        <w:t xml:space="preserve">retailer of hypermarket operator </w:t>
      </w:r>
      <w:r w:rsidR="005D7045" w:rsidRPr="00357175">
        <w:rPr>
          <w:rFonts w:hAnsi="Calibri"/>
        </w:rPr>
        <w:t>in Asia</w:t>
      </w:r>
      <w:r w:rsidR="0018172D" w:rsidRPr="00357175">
        <w:rPr>
          <w:rFonts w:hAnsi="Calibri"/>
        </w:rPr>
        <w:t xml:space="preserve"> </w:t>
      </w:r>
      <w:sdt>
        <w:sdtPr>
          <w:rPr>
            <w:rFonts w:hAnsi="Calibri"/>
          </w:rPr>
          <w:id w:val="-2077822132"/>
          <w:citation/>
        </w:sdtPr>
        <w:sdtEndPr/>
        <w:sdtContent>
          <w:r w:rsidR="0018172D" w:rsidRPr="00357175">
            <w:rPr>
              <w:rFonts w:hAnsi="Calibri"/>
            </w:rPr>
            <w:fldChar w:fldCharType="begin"/>
          </w:r>
          <w:r w:rsidR="0018172D" w:rsidRPr="00357175">
            <w:rPr>
              <w:rFonts w:hAnsi="Calibri"/>
            </w:rPr>
            <w:instrText xml:space="preserve"> CITATION Cho17 \l 1033 </w:instrText>
          </w:r>
          <w:r w:rsidR="0018172D" w:rsidRPr="00357175">
            <w:rPr>
              <w:rFonts w:hAnsi="Calibri"/>
            </w:rPr>
            <w:fldChar w:fldCharType="separate"/>
          </w:r>
          <w:r w:rsidR="00C77903" w:rsidRPr="00357175">
            <w:rPr>
              <w:rFonts w:hAnsi="Calibri"/>
            </w:rPr>
            <w:t>(Choudhury, 2017)</w:t>
          </w:r>
          <w:r w:rsidR="0018172D" w:rsidRPr="00357175">
            <w:rPr>
              <w:rFonts w:hAnsi="Calibri"/>
            </w:rPr>
            <w:fldChar w:fldCharType="end"/>
          </w:r>
        </w:sdtContent>
      </w:sdt>
      <w:r w:rsidR="00947526" w:rsidRPr="00357175">
        <w:rPr>
          <w:rFonts w:hAnsi="Calibri"/>
        </w:rPr>
        <w:t xml:space="preserve">. And </w:t>
      </w:r>
      <w:r w:rsidR="005D7045" w:rsidRPr="00357175">
        <w:rPr>
          <w:rFonts w:hAnsi="Calibri"/>
        </w:rPr>
        <w:t xml:space="preserve">it </w:t>
      </w:r>
      <w:r w:rsidR="00947526" w:rsidRPr="00357175">
        <w:rPr>
          <w:rFonts w:hAnsi="Calibri"/>
        </w:rPr>
        <w:t xml:space="preserve">opened three new Hema supermarkets that blend online and offline shopping </w:t>
      </w:r>
      <w:r w:rsidR="005D7045" w:rsidRPr="00357175">
        <w:rPr>
          <w:rFonts w:hAnsi="Calibri"/>
        </w:rPr>
        <w:t>experiences</w:t>
      </w:r>
      <w:r w:rsidR="00947526" w:rsidRPr="00357175">
        <w:rPr>
          <w:rFonts w:hAnsi="Calibri"/>
        </w:rPr>
        <w:t xml:space="preserve"> where people</w:t>
      </w:r>
      <w:r w:rsidR="005977C7" w:rsidRPr="00357175">
        <w:rPr>
          <w:rFonts w:hAnsi="Calibri"/>
        </w:rPr>
        <w:t xml:space="preserve"> can shop </w:t>
      </w:r>
      <w:proofErr w:type="gramStart"/>
      <w:r w:rsidR="005D7045" w:rsidRPr="00357175">
        <w:rPr>
          <w:rFonts w:hAnsi="Calibri"/>
        </w:rPr>
        <w:t xml:space="preserve">both </w:t>
      </w:r>
      <w:r w:rsidR="005977C7" w:rsidRPr="00357175">
        <w:rPr>
          <w:rFonts w:hAnsi="Calibri"/>
        </w:rPr>
        <w:t xml:space="preserve">online </w:t>
      </w:r>
      <w:r w:rsidR="007C1696" w:rsidRPr="00357175">
        <w:rPr>
          <w:rFonts w:hAnsi="Calibri"/>
        </w:rPr>
        <w:t>or</w:t>
      </w:r>
      <w:proofErr w:type="gramEnd"/>
      <w:r w:rsidR="007C1696" w:rsidRPr="00357175">
        <w:rPr>
          <w:rFonts w:hAnsi="Calibri"/>
        </w:rPr>
        <w:t xml:space="preserve"> </w:t>
      </w:r>
      <w:r w:rsidR="00947526" w:rsidRPr="00357175">
        <w:rPr>
          <w:rFonts w:hAnsi="Calibri"/>
        </w:rPr>
        <w:t xml:space="preserve">in store. </w:t>
      </w:r>
      <w:r w:rsidR="005D7045" w:rsidRPr="00357175">
        <w:rPr>
          <w:rFonts w:hAnsi="Calibri"/>
        </w:rPr>
        <w:t>Consumers are providing customized recommendations suggested by t</w:t>
      </w:r>
      <w:r w:rsidR="00947526" w:rsidRPr="00357175">
        <w:rPr>
          <w:rFonts w:hAnsi="Calibri"/>
        </w:rPr>
        <w:t>he Hema mobile app</w:t>
      </w:r>
      <w:r w:rsidR="005D7045" w:rsidRPr="00357175">
        <w:rPr>
          <w:rFonts w:hAnsi="Calibri"/>
        </w:rPr>
        <w:t xml:space="preserve"> result from the big data </w:t>
      </w:r>
      <w:r w:rsidR="005D7045" w:rsidRPr="00AF2BFF">
        <w:rPr>
          <w:rFonts w:hAnsi="Calibri"/>
        </w:rPr>
        <w:t xml:space="preserve">analytic. </w:t>
      </w:r>
      <w:r w:rsidR="00947526" w:rsidRPr="00AF2BFF">
        <w:rPr>
          <w:rFonts w:hAnsi="Calibri"/>
        </w:rPr>
        <w:t>That is known as the ‘</w:t>
      </w:r>
      <w:r w:rsidR="009A74B3" w:rsidRPr="00AF2BFF">
        <w:rPr>
          <w:rFonts w:hAnsi="Calibri"/>
        </w:rPr>
        <w:t>N</w:t>
      </w:r>
      <w:r w:rsidR="00947526" w:rsidRPr="00AF2BFF">
        <w:rPr>
          <w:rFonts w:hAnsi="Calibri"/>
        </w:rPr>
        <w:t xml:space="preserve">ew </w:t>
      </w:r>
      <w:r w:rsidR="009A74B3" w:rsidRPr="00AF2BFF">
        <w:rPr>
          <w:rFonts w:hAnsi="Calibri"/>
        </w:rPr>
        <w:t>R</w:t>
      </w:r>
      <w:r w:rsidR="00947526" w:rsidRPr="00AF2BFF">
        <w:rPr>
          <w:rFonts w:hAnsi="Calibri"/>
        </w:rPr>
        <w:t xml:space="preserve">etail’ strategy. </w:t>
      </w:r>
      <w:r w:rsidRPr="00AF2BFF">
        <w:rPr>
          <w:rFonts w:hAnsi="Calibri"/>
        </w:rPr>
        <w:t xml:space="preserve"> </w:t>
      </w:r>
      <w:sdt>
        <w:sdtPr>
          <w:rPr>
            <w:rFonts w:hAnsi="Calibri"/>
          </w:rPr>
          <w:id w:val="337904962"/>
          <w:citation/>
        </w:sdtPr>
        <w:sdtEndPr/>
        <w:sdtContent>
          <w:r w:rsidR="0018172D" w:rsidRPr="00AF2BFF">
            <w:rPr>
              <w:rFonts w:hAnsi="Calibri"/>
            </w:rPr>
            <w:fldChar w:fldCharType="begin"/>
          </w:r>
          <w:r w:rsidR="0018172D" w:rsidRPr="00AF2BFF">
            <w:rPr>
              <w:rFonts w:hAnsi="Calibri"/>
            </w:rPr>
            <w:instrText xml:space="preserve">CITATION ADA17 \l 1033 </w:instrText>
          </w:r>
          <w:r w:rsidR="0018172D" w:rsidRPr="00AF2BFF">
            <w:rPr>
              <w:rFonts w:hAnsi="Calibri"/>
            </w:rPr>
            <w:fldChar w:fldCharType="separate"/>
          </w:r>
          <w:r w:rsidR="00C77903" w:rsidRPr="00AF2BFF">
            <w:rPr>
              <w:rFonts w:hAnsi="Calibri"/>
            </w:rPr>
            <w:t>(Najberg, 2017)</w:t>
          </w:r>
          <w:r w:rsidR="0018172D" w:rsidRPr="00AF2BFF">
            <w:rPr>
              <w:rFonts w:hAnsi="Calibri"/>
            </w:rPr>
            <w:fldChar w:fldCharType="end"/>
          </w:r>
        </w:sdtContent>
      </w:sdt>
    </w:p>
    <w:p w14:paraId="70CF5F5B" w14:textId="6BA9F104" w:rsidR="00DB5A61" w:rsidRPr="00357175" w:rsidRDefault="00C77903" w:rsidP="00357175">
      <w:pPr>
        <w:ind w:left="720"/>
        <w:jc w:val="both"/>
        <w:rPr>
          <w:rFonts w:hAnsi="Calibri"/>
        </w:rPr>
      </w:pPr>
      <w:r w:rsidRPr="00AF2BFF">
        <w:rPr>
          <w:rFonts w:hAnsi="Calibri"/>
        </w:rPr>
        <w:t>Chan (2017) stated that there are some retailers</w:t>
      </w:r>
      <w:r w:rsidR="00355630">
        <w:rPr>
          <w:rFonts w:hAnsi="Calibri"/>
        </w:rPr>
        <w:t xml:space="preserve"> are</w:t>
      </w:r>
      <w:r w:rsidRPr="00AF2BFF">
        <w:rPr>
          <w:rFonts w:hAnsi="Calibri"/>
        </w:rPr>
        <w:t xml:space="preserve"> still keeping their unprofitable physical stores even though they gain huge turnover from the online business. The purpose of the stores are changed, they are acting a</w:t>
      </w:r>
      <w:r w:rsidR="00355630">
        <w:rPr>
          <w:rFonts w:hAnsi="Calibri"/>
        </w:rPr>
        <w:t xml:space="preserve"> products</w:t>
      </w:r>
      <w:r w:rsidRPr="00AF2BFF">
        <w:rPr>
          <w:rFonts w:hAnsi="Calibri"/>
        </w:rPr>
        <w:t xml:space="preserve"> showroom.</w:t>
      </w:r>
    </w:p>
    <w:p w14:paraId="30F274E0" w14:textId="2964A2A1" w:rsidR="00BF702B" w:rsidRPr="00357175" w:rsidRDefault="009F24E0" w:rsidP="00357175">
      <w:pPr>
        <w:ind w:left="720"/>
        <w:jc w:val="both"/>
        <w:rPr>
          <w:rFonts w:hAnsi="Calibri"/>
        </w:rPr>
      </w:pPr>
      <w:r w:rsidRPr="00357175">
        <w:rPr>
          <w:rFonts w:hAnsi="Calibri"/>
        </w:rPr>
        <w:t xml:space="preserve">To enhance the O2O synergy, </w:t>
      </w:r>
      <w:r w:rsidR="00EF1750">
        <w:rPr>
          <w:rFonts w:hAnsi="Calibri"/>
        </w:rPr>
        <w:t>HKTVmall</w:t>
      </w:r>
      <w:r w:rsidR="00BF702B" w:rsidRPr="00357175">
        <w:rPr>
          <w:rFonts w:hAnsi="Calibri"/>
        </w:rPr>
        <w:t xml:space="preserve"> </w:t>
      </w:r>
      <w:r w:rsidRPr="00357175">
        <w:rPr>
          <w:rFonts w:hAnsi="Calibri"/>
        </w:rPr>
        <w:t>is</w:t>
      </w:r>
      <w:r w:rsidR="00BF702B" w:rsidRPr="00357175">
        <w:rPr>
          <w:rFonts w:hAnsi="Calibri"/>
        </w:rPr>
        <w:t xml:space="preserve"> also </w:t>
      </w:r>
      <w:r w:rsidRPr="00357175">
        <w:rPr>
          <w:rFonts w:hAnsi="Calibri"/>
        </w:rPr>
        <w:t>applying this</w:t>
      </w:r>
      <w:r w:rsidR="003F5435">
        <w:rPr>
          <w:rFonts w:hAnsi="Calibri"/>
        </w:rPr>
        <w:t xml:space="preserve"> ‘</w:t>
      </w:r>
      <w:r w:rsidR="00BF702B" w:rsidRPr="00357175">
        <w:rPr>
          <w:rFonts w:hAnsi="Calibri"/>
        </w:rPr>
        <w:t>New Retail</w:t>
      </w:r>
      <w:r w:rsidR="003F5435">
        <w:rPr>
          <w:rFonts w:hAnsi="Calibri"/>
        </w:rPr>
        <w:t>’</w:t>
      </w:r>
      <w:r w:rsidR="00BF702B" w:rsidRPr="00357175">
        <w:rPr>
          <w:rFonts w:hAnsi="Calibri"/>
        </w:rPr>
        <w:t xml:space="preserve"> </w:t>
      </w:r>
      <w:r w:rsidRPr="00357175">
        <w:rPr>
          <w:rFonts w:hAnsi="Calibri"/>
        </w:rPr>
        <w:t>approach</w:t>
      </w:r>
      <w:r w:rsidR="00BF702B" w:rsidRPr="00357175">
        <w:rPr>
          <w:rFonts w:hAnsi="Calibri"/>
        </w:rPr>
        <w:t xml:space="preserve"> in </w:t>
      </w:r>
      <w:r w:rsidR="008B69B2" w:rsidRPr="00357175">
        <w:rPr>
          <w:rFonts w:hAnsi="Calibri"/>
        </w:rPr>
        <w:t xml:space="preserve">the region </w:t>
      </w:r>
      <w:r w:rsidR="00BF702B" w:rsidRPr="00357175">
        <w:rPr>
          <w:rFonts w:hAnsi="Calibri"/>
        </w:rPr>
        <w:t xml:space="preserve">aggressively in order to provide a seamless </w:t>
      </w:r>
      <w:r w:rsidRPr="00357175">
        <w:rPr>
          <w:rFonts w:hAnsi="Calibri"/>
        </w:rPr>
        <w:t>O2O</w:t>
      </w:r>
      <w:r w:rsidR="00BF702B" w:rsidRPr="00357175">
        <w:rPr>
          <w:rFonts w:hAnsi="Calibri"/>
        </w:rPr>
        <w:t xml:space="preserve"> experience to all </w:t>
      </w:r>
      <w:r w:rsidRPr="00357175">
        <w:rPr>
          <w:rFonts w:hAnsi="Calibri"/>
        </w:rPr>
        <w:t>Hong Kong shoppers.</w:t>
      </w:r>
      <w:r w:rsidR="00BF702B" w:rsidRPr="00357175">
        <w:rPr>
          <w:rFonts w:hAnsi="Calibri"/>
        </w:rPr>
        <w:t xml:space="preserve"> </w:t>
      </w:r>
      <w:r w:rsidRPr="00357175">
        <w:rPr>
          <w:rFonts w:hAnsi="Calibri"/>
        </w:rPr>
        <w:t xml:space="preserve"> The Company was exploring the best fit O2O retail model </w:t>
      </w:r>
      <w:r w:rsidR="007C0175">
        <w:rPr>
          <w:rFonts w:hAnsi="Calibri"/>
        </w:rPr>
        <w:t>for</w:t>
      </w:r>
      <w:r w:rsidRPr="00357175">
        <w:rPr>
          <w:rFonts w:hAnsi="Calibri"/>
        </w:rPr>
        <w:t xml:space="preserve"> Hong Kong business environment. In October 2016, they opened the first 400-500 square feet concept store at North Point to serve their customers.</w:t>
      </w:r>
      <w:r w:rsidR="004B53AF" w:rsidRPr="00357175">
        <w:rPr>
          <w:rFonts w:hAnsi="Calibri"/>
        </w:rPr>
        <w:t xml:space="preserve"> To serve like as the traditional brick and mortar store for selling the product</w:t>
      </w:r>
      <w:r w:rsidR="00715751">
        <w:rPr>
          <w:rFonts w:hAnsi="Calibri"/>
        </w:rPr>
        <w:t>s</w:t>
      </w:r>
      <w:r w:rsidR="004B53AF" w:rsidRPr="00357175">
        <w:rPr>
          <w:rFonts w:hAnsi="Calibri"/>
        </w:rPr>
        <w:t>, the O2O stores also serve as a b</w:t>
      </w:r>
      <w:r w:rsidR="002A30A6">
        <w:rPr>
          <w:rFonts w:hAnsi="Calibri"/>
        </w:rPr>
        <w:t xml:space="preserve">rand awareness tool to </w:t>
      </w:r>
      <w:r w:rsidR="00715751">
        <w:rPr>
          <w:rFonts w:hAnsi="Calibri"/>
        </w:rPr>
        <w:t>promote its</w:t>
      </w:r>
      <w:r w:rsidR="004B53AF" w:rsidRPr="00357175">
        <w:rPr>
          <w:rFonts w:hAnsi="Calibri"/>
        </w:rPr>
        <w:t xml:space="preserve"> brand name and an order pick-up point. Meanwhile, it </w:t>
      </w:r>
      <w:r w:rsidR="003E2386" w:rsidRPr="00357175">
        <w:rPr>
          <w:rFonts w:hAnsi="Calibri"/>
        </w:rPr>
        <w:t>acts a</w:t>
      </w:r>
      <w:r w:rsidR="004B53AF" w:rsidRPr="00357175">
        <w:rPr>
          <w:rFonts w:hAnsi="Calibri"/>
        </w:rPr>
        <w:t>s a critical channel that is connecting the staff of the Company with their local neighborhood by face-to-face so that they can establish a solid and closer relationship.</w:t>
      </w:r>
      <w:r w:rsidR="004043C5" w:rsidRPr="00357175">
        <w:rPr>
          <w:rFonts w:hAnsi="Calibri"/>
        </w:rPr>
        <w:t xml:space="preserve"> </w:t>
      </w:r>
      <w:r w:rsidR="008B69B2" w:rsidRPr="00357175">
        <w:rPr>
          <w:rFonts w:hAnsi="Calibri"/>
        </w:rPr>
        <w:t xml:space="preserve">Refer to </w:t>
      </w:r>
      <w:r w:rsidR="005D09AB">
        <w:rPr>
          <w:rFonts w:hAnsi="Calibri"/>
        </w:rPr>
        <w:t>Hong Kong Television Network Limited</w:t>
      </w:r>
      <w:r w:rsidR="002A30A6">
        <w:rPr>
          <w:rFonts w:hAnsi="Calibri"/>
        </w:rPr>
        <w:t xml:space="preserve"> Annual R</w:t>
      </w:r>
      <w:r w:rsidR="008B69B2" w:rsidRPr="00357175">
        <w:rPr>
          <w:rFonts w:hAnsi="Calibri"/>
        </w:rPr>
        <w:t xml:space="preserve">eport (2017), </w:t>
      </w:r>
      <w:r w:rsidR="00FD5B85" w:rsidRPr="00357175">
        <w:rPr>
          <w:rFonts w:hAnsi="Calibri"/>
        </w:rPr>
        <w:t xml:space="preserve">this is strong proven that </w:t>
      </w:r>
      <w:r w:rsidR="008B69B2" w:rsidRPr="00357175">
        <w:rPr>
          <w:rFonts w:hAnsi="Calibri"/>
        </w:rPr>
        <w:t xml:space="preserve">the O2O stores </w:t>
      </w:r>
      <w:r w:rsidR="00FD5B85" w:rsidRPr="00357175">
        <w:rPr>
          <w:rFonts w:hAnsi="Calibri"/>
        </w:rPr>
        <w:t>is an effective mean to groom the online penetration, especially for the geographic area where the store located.</w:t>
      </w:r>
      <w:r w:rsidR="00D61C8D" w:rsidRPr="00357175">
        <w:rPr>
          <w:rFonts w:hAnsi="Calibri"/>
        </w:rPr>
        <w:t xml:space="preserve"> Also, it is another channel for the Company to reach out the group of customers who are not always available for door-to-door delivery services.</w:t>
      </w:r>
    </w:p>
    <w:p w14:paraId="0C22BC5B" w14:textId="50EFA756" w:rsidR="002A4F9A" w:rsidRPr="00C232F2" w:rsidRDefault="002A4F9A" w:rsidP="00357175">
      <w:pPr>
        <w:ind w:left="720"/>
        <w:jc w:val="both"/>
        <w:rPr>
          <w:rFonts w:hAnsi="Calibri"/>
        </w:rPr>
      </w:pPr>
      <w:r w:rsidRPr="00357175">
        <w:rPr>
          <w:rFonts w:hAnsi="Calibri"/>
        </w:rPr>
        <w:t>With a</w:t>
      </w:r>
      <w:r w:rsidR="00785B88" w:rsidRPr="00357175">
        <w:rPr>
          <w:rFonts w:hAnsi="Calibri"/>
        </w:rPr>
        <w:t>n</w:t>
      </w:r>
      <w:r w:rsidRPr="00357175">
        <w:rPr>
          <w:rFonts w:hAnsi="Calibri"/>
        </w:rPr>
        <w:t xml:space="preserve"> encouraging result from the presence of the </w:t>
      </w:r>
      <w:r w:rsidR="00C052D5">
        <w:rPr>
          <w:rFonts w:hAnsi="Calibri"/>
        </w:rPr>
        <w:t>fifteen</w:t>
      </w:r>
      <w:r w:rsidRPr="00357175">
        <w:rPr>
          <w:rFonts w:hAnsi="Calibri"/>
        </w:rPr>
        <w:t xml:space="preserve"> O2O stores opened in 2016 and 2017, the Company aggressivel</w:t>
      </w:r>
      <w:r w:rsidR="007B6014">
        <w:rPr>
          <w:rFonts w:hAnsi="Calibri"/>
        </w:rPr>
        <w:t>y expanded their concept stores. Today,</w:t>
      </w:r>
      <w:r w:rsidR="00C052D5">
        <w:rPr>
          <w:rFonts w:hAnsi="Calibri"/>
        </w:rPr>
        <w:t xml:space="preserve"> there are thirty-eight</w:t>
      </w:r>
      <w:r w:rsidR="00567732">
        <w:rPr>
          <w:rFonts w:hAnsi="Calibri"/>
        </w:rPr>
        <w:t xml:space="preserve"> O2O shops in the region. </w:t>
      </w:r>
    </w:p>
    <w:p w14:paraId="49257C9B" w14:textId="77777777" w:rsidR="0052058A" w:rsidRPr="007F3BB1" w:rsidRDefault="0052058A" w:rsidP="005429F9">
      <w:pPr>
        <w:jc w:val="both"/>
        <w:rPr>
          <w:rFonts w:hAnsi="Calibri"/>
        </w:rPr>
      </w:pPr>
    </w:p>
    <w:p w14:paraId="3E2A2B63" w14:textId="6F8B9462" w:rsidR="00915AC4" w:rsidRPr="007F3BB1" w:rsidRDefault="00915AC4" w:rsidP="005429F9">
      <w:pPr>
        <w:jc w:val="both"/>
        <w:rPr>
          <w:rFonts w:hAnsi="Calibri"/>
        </w:rPr>
      </w:pPr>
      <w:r w:rsidRPr="007F3BB1">
        <w:rPr>
          <w:rFonts w:hAnsi="Calibri"/>
        </w:rPr>
        <w:br w:type="page"/>
      </w:r>
    </w:p>
    <w:p w14:paraId="1A99E875" w14:textId="77777777" w:rsidR="007E0F45" w:rsidRPr="00132016" w:rsidRDefault="007E0F45" w:rsidP="00397C3D">
      <w:pPr>
        <w:pStyle w:val="ListParagraph"/>
        <w:numPr>
          <w:ilvl w:val="0"/>
          <w:numId w:val="26"/>
        </w:numPr>
        <w:jc w:val="both"/>
        <w:outlineLvl w:val="0"/>
        <w:rPr>
          <w:rFonts w:hAnsi="Calibri"/>
          <w:b/>
          <w:sz w:val="28"/>
        </w:rPr>
      </w:pPr>
      <w:bookmarkStart w:id="36" w:name="_Toc534563977"/>
      <w:r w:rsidRPr="00132016">
        <w:rPr>
          <w:rFonts w:hAnsi="Calibri"/>
          <w:b/>
          <w:sz w:val="28"/>
        </w:rPr>
        <w:lastRenderedPageBreak/>
        <w:t>Technical Feasibility</w:t>
      </w:r>
      <w:bookmarkEnd w:id="36"/>
    </w:p>
    <w:p w14:paraId="019F1628" w14:textId="1E2A5112" w:rsidR="00823B88" w:rsidRDefault="00467A7A" w:rsidP="007A706F">
      <w:pPr>
        <w:ind w:left="360"/>
        <w:jc w:val="both"/>
        <w:rPr>
          <w:rFonts w:hAnsi="Calibri"/>
        </w:rPr>
      </w:pPr>
      <w:r>
        <w:rPr>
          <w:rFonts w:hAnsi="Calibri"/>
        </w:rPr>
        <w:t xml:space="preserve">With </w:t>
      </w:r>
      <w:r w:rsidRPr="003472CC">
        <w:rPr>
          <w:rFonts w:hAnsi="Calibri"/>
        </w:rPr>
        <w:t>a</w:t>
      </w:r>
      <w:r w:rsidR="003472CC" w:rsidRPr="003472CC">
        <w:rPr>
          <w:rFonts w:hAnsi="Calibri"/>
        </w:rPr>
        <w:t xml:space="preserve"> staggering 232% penetration rate of smartphones and 176% for </w:t>
      </w:r>
      <w:r>
        <w:rPr>
          <w:rFonts w:hAnsi="Calibri"/>
        </w:rPr>
        <w:t>internet subscriptions in 2017,</w:t>
      </w:r>
      <w:sdt>
        <w:sdtPr>
          <w:rPr>
            <w:rFonts w:hAnsi="Calibri"/>
          </w:rPr>
          <w:id w:val="-571576813"/>
          <w:citation/>
        </w:sdtPr>
        <w:sdtEndPr/>
        <w:sdtContent>
          <w:r w:rsidR="00FB2961">
            <w:rPr>
              <w:rFonts w:hAnsi="Calibri"/>
            </w:rPr>
            <w:fldChar w:fldCharType="begin"/>
          </w:r>
          <w:r w:rsidR="00FB2961">
            <w:rPr>
              <w:rFonts w:hAnsi="Calibri"/>
            </w:rPr>
            <w:instrText xml:space="preserve"> CITATION Dae18 \l 1033 </w:instrText>
          </w:r>
          <w:r w:rsidR="00FB2961">
            <w:rPr>
              <w:rFonts w:hAnsi="Calibri"/>
            </w:rPr>
            <w:fldChar w:fldCharType="separate"/>
          </w:r>
          <w:r w:rsidR="00C77903">
            <w:rPr>
              <w:rFonts w:hAnsi="Calibri"/>
            </w:rPr>
            <w:t xml:space="preserve"> </w:t>
          </w:r>
          <w:r w:rsidR="00C77903" w:rsidRPr="00C77903">
            <w:rPr>
              <w:rFonts w:hAnsi="Calibri"/>
            </w:rPr>
            <w:t>(Leung, 2018)</w:t>
          </w:r>
          <w:r w:rsidR="00FB2961">
            <w:rPr>
              <w:rFonts w:hAnsi="Calibri"/>
            </w:rPr>
            <w:fldChar w:fldCharType="end"/>
          </w:r>
        </w:sdtContent>
      </w:sdt>
      <w:r>
        <w:rPr>
          <w:rFonts w:hAnsi="Calibri"/>
        </w:rPr>
        <w:t xml:space="preserve"> </w:t>
      </w:r>
      <w:r w:rsidR="00FB2961">
        <w:rPr>
          <w:rFonts w:hAnsi="Calibri"/>
        </w:rPr>
        <w:t xml:space="preserve">and </w:t>
      </w:r>
      <w:r w:rsidR="00BD35B7" w:rsidRPr="007A706F">
        <w:rPr>
          <w:rFonts w:hAnsi="Calibri"/>
        </w:rPr>
        <w:t>98%</w:t>
      </w:r>
      <w:r w:rsidR="00FB2961" w:rsidRPr="007A706F">
        <w:rPr>
          <w:rFonts w:hAnsi="Calibri"/>
        </w:rPr>
        <w:t xml:space="preserve"> of smart phone users are online at least once </w:t>
      </w:r>
      <w:r w:rsidR="00937827">
        <w:rPr>
          <w:rFonts w:hAnsi="Calibri"/>
        </w:rPr>
        <w:t xml:space="preserve">a day, (Retail New Asia, 2018) </w:t>
      </w:r>
      <w:r>
        <w:rPr>
          <w:rFonts w:hAnsi="Calibri"/>
        </w:rPr>
        <w:t xml:space="preserve">Hong Kong </w:t>
      </w:r>
      <w:r w:rsidR="00FB2961">
        <w:rPr>
          <w:rFonts w:hAnsi="Calibri"/>
        </w:rPr>
        <w:t xml:space="preserve">definitely </w:t>
      </w:r>
      <w:r>
        <w:rPr>
          <w:rFonts w:hAnsi="Calibri"/>
        </w:rPr>
        <w:t>is a technologically advanced</w:t>
      </w:r>
      <w:r w:rsidR="00AF2BFF">
        <w:rPr>
          <w:rFonts w:hAnsi="Calibri"/>
        </w:rPr>
        <w:t xml:space="preserve"> city in the world. </w:t>
      </w:r>
      <w:r w:rsidR="008F4C6E">
        <w:rPr>
          <w:rFonts w:hAnsi="Calibri"/>
        </w:rPr>
        <w:t>But, what is the reason e-Commerce in Hong is lagged behind?</w:t>
      </w:r>
    </w:p>
    <w:p w14:paraId="6E20F1B1" w14:textId="75411860" w:rsidR="003472CC" w:rsidRPr="00132016" w:rsidRDefault="003F38B7" w:rsidP="00397C3D">
      <w:pPr>
        <w:pStyle w:val="ListParagraph"/>
        <w:numPr>
          <w:ilvl w:val="1"/>
          <w:numId w:val="26"/>
        </w:numPr>
        <w:jc w:val="both"/>
        <w:outlineLvl w:val="0"/>
        <w:rPr>
          <w:rFonts w:hAnsi="Calibri"/>
          <w:b/>
        </w:rPr>
      </w:pPr>
      <w:bookmarkStart w:id="37" w:name="_Toc534563978"/>
      <w:r w:rsidRPr="00132016">
        <w:rPr>
          <w:rFonts w:hAnsi="Calibri"/>
          <w:b/>
        </w:rPr>
        <w:t>Untapped opportunities of o</w:t>
      </w:r>
      <w:r w:rsidR="003472CC" w:rsidRPr="00132016">
        <w:rPr>
          <w:rFonts w:hAnsi="Calibri"/>
          <w:b/>
        </w:rPr>
        <w:t>nline platforms</w:t>
      </w:r>
      <w:bookmarkEnd w:id="37"/>
    </w:p>
    <w:p w14:paraId="414DF504" w14:textId="4074AB8C" w:rsidR="00823B88" w:rsidRDefault="00EF1750" w:rsidP="00670B5C">
      <w:pPr>
        <w:ind w:left="360"/>
        <w:jc w:val="both"/>
        <w:rPr>
          <w:rFonts w:hAnsi="Calibri"/>
        </w:rPr>
      </w:pPr>
      <w:r>
        <w:rPr>
          <w:rFonts w:hAnsi="Calibri"/>
        </w:rPr>
        <w:t>HKTVmall</w:t>
      </w:r>
      <w:r w:rsidR="00823B88">
        <w:rPr>
          <w:rFonts w:hAnsi="Calibri"/>
        </w:rPr>
        <w:t xml:space="preserve"> is the only </w:t>
      </w:r>
      <w:r w:rsidR="0040374F">
        <w:rPr>
          <w:rFonts w:hAnsi="Calibri"/>
        </w:rPr>
        <w:t xml:space="preserve">Hong Kong based </w:t>
      </w:r>
      <w:r w:rsidR="00823B88">
        <w:rPr>
          <w:rFonts w:hAnsi="Calibri"/>
        </w:rPr>
        <w:t xml:space="preserve">platform that provides variety of goods for consumers. When shopping online, </w:t>
      </w:r>
      <w:r w:rsidR="00AF2BFF">
        <w:rPr>
          <w:rFonts w:hAnsi="Calibri"/>
        </w:rPr>
        <w:t>they</w:t>
      </w:r>
      <w:r w:rsidR="00823B88">
        <w:rPr>
          <w:rFonts w:hAnsi="Calibri"/>
        </w:rPr>
        <w:t xml:space="preserve"> eager to shop</w:t>
      </w:r>
      <w:r w:rsidR="003F38B7">
        <w:rPr>
          <w:rFonts w:hAnsi="Calibri"/>
        </w:rPr>
        <w:t xml:space="preserve"> and compare products</w:t>
      </w:r>
      <w:r w:rsidR="00823B88">
        <w:rPr>
          <w:rFonts w:hAnsi="Calibri"/>
        </w:rPr>
        <w:t xml:space="preserve"> in one single platform rather than browsing several separate specific apps. </w:t>
      </w:r>
      <w:r w:rsidR="003F38B7">
        <w:rPr>
          <w:rFonts w:hAnsi="Calibri"/>
        </w:rPr>
        <w:t xml:space="preserve">Large online retail </w:t>
      </w:r>
      <w:r w:rsidR="00823B88">
        <w:rPr>
          <w:rFonts w:hAnsi="Calibri"/>
        </w:rPr>
        <w:t>platform</w:t>
      </w:r>
      <w:r w:rsidR="003F38B7">
        <w:rPr>
          <w:rFonts w:hAnsi="Calibri"/>
        </w:rPr>
        <w:t>,</w:t>
      </w:r>
      <w:r w:rsidR="00823B88">
        <w:rPr>
          <w:rFonts w:hAnsi="Calibri"/>
        </w:rPr>
        <w:t xml:space="preserve"> like </w:t>
      </w:r>
      <w:r>
        <w:rPr>
          <w:rFonts w:hAnsi="Calibri"/>
        </w:rPr>
        <w:t>HKTVmall</w:t>
      </w:r>
      <w:r w:rsidR="003F38B7">
        <w:rPr>
          <w:rFonts w:hAnsi="Calibri"/>
        </w:rPr>
        <w:t xml:space="preserve">, is rare in Hong Kong. </w:t>
      </w:r>
      <w:r w:rsidR="00AF2BFF">
        <w:rPr>
          <w:rFonts w:hAnsi="Calibri"/>
        </w:rPr>
        <w:t xml:space="preserve">However, this is </w:t>
      </w:r>
      <w:r w:rsidR="00823B88">
        <w:rPr>
          <w:rFonts w:hAnsi="Calibri"/>
        </w:rPr>
        <w:t>providing the flawless and very convenient for shopper to purchase online with effortless.</w:t>
      </w:r>
      <w:r w:rsidR="003F38B7">
        <w:rPr>
          <w:rFonts w:hAnsi="Calibri"/>
        </w:rPr>
        <w:t xml:space="preserve"> </w:t>
      </w:r>
    </w:p>
    <w:p w14:paraId="00E51634" w14:textId="7B4266D4" w:rsidR="003472CC" w:rsidRPr="003472CC" w:rsidRDefault="003F38B7" w:rsidP="00670B5C">
      <w:pPr>
        <w:ind w:left="360"/>
        <w:jc w:val="both"/>
        <w:rPr>
          <w:rFonts w:hAnsi="Calibri"/>
        </w:rPr>
      </w:pPr>
      <w:r>
        <w:rPr>
          <w:rFonts w:hAnsi="Calibri"/>
        </w:rPr>
        <w:t>Reference to the business model of Amazon, eBay in the US, or JD, Taobao in our counterpart China, in Hong Kong, there is definitely untapped opportunities to develop online retail platforms.</w:t>
      </w:r>
      <w:r w:rsidR="003472CC" w:rsidRPr="003472CC">
        <w:rPr>
          <w:rFonts w:hAnsi="Calibri"/>
        </w:rPr>
        <w:t xml:space="preserve"> </w:t>
      </w:r>
      <w:sdt>
        <w:sdtPr>
          <w:rPr>
            <w:rFonts w:hAnsi="Calibri"/>
          </w:rPr>
          <w:id w:val="-43830424"/>
          <w:citation/>
        </w:sdtPr>
        <w:sdtEndPr/>
        <w:sdtContent>
          <w:r w:rsidR="003472CC" w:rsidRPr="003472CC">
            <w:rPr>
              <w:rFonts w:hAnsi="Calibri"/>
            </w:rPr>
            <w:fldChar w:fldCharType="begin"/>
          </w:r>
          <w:r w:rsidR="003472CC" w:rsidRPr="003472CC">
            <w:rPr>
              <w:rFonts w:hAnsi="Calibri"/>
            </w:rPr>
            <w:instrText xml:space="preserve"> CITATION Dae18 \l 1033 </w:instrText>
          </w:r>
          <w:r w:rsidR="003472CC" w:rsidRPr="003472CC">
            <w:rPr>
              <w:rFonts w:hAnsi="Calibri"/>
            </w:rPr>
            <w:fldChar w:fldCharType="separate"/>
          </w:r>
          <w:r w:rsidR="00C77903" w:rsidRPr="00C77903">
            <w:rPr>
              <w:rFonts w:hAnsi="Calibri"/>
              <w:noProof/>
            </w:rPr>
            <w:t>(Leung, 2018)</w:t>
          </w:r>
          <w:r w:rsidR="003472CC" w:rsidRPr="003472CC">
            <w:rPr>
              <w:rFonts w:hAnsi="Calibri"/>
            </w:rPr>
            <w:fldChar w:fldCharType="end"/>
          </w:r>
        </w:sdtContent>
      </w:sdt>
      <w:r w:rsidR="00023886">
        <w:rPr>
          <w:rFonts w:hAnsi="Calibri"/>
        </w:rPr>
        <w:t xml:space="preserve"> Referring the chairman’s word in </w:t>
      </w:r>
      <w:r w:rsidR="00AF2BFF">
        <w:rPr>
          <w:rFonts w:hAnsi="Calibri"/>
        </w:rPr>
        <w:t xml:space="preserve">Hong Kong Television </w:t>
      </w:r>
      <w:r w:rsidR="00CD00A8">
        <w:rPr>
          <w:rFonts w:hAnsi="Calibri"/>
        </w:rPr>
        <w:t>Network Limited</w:t>
      </w:r>
      <w:r w:rsidR="00023886">
        <w:rPr>
          <w:rFonts w:hAnsi="Calibri"/>
        </w:rPr>
        <w:t xml:space="preserve"> (2018</w:t>
      </w:r>
      <w:r w:rsidR="00AF2BFF">
        <w:rPr>
          <w:rFonts w:hAnsi="Calibri"/>
        </w:rPr>
        <w:t>b</w:t>
      </w:r>
      <w:r w:rsidR="00023886">
        <w:rPr>
          <w:rFonts w:hAnsi="Calibri"/>
        </w:rPr>
        <w:t xml:space="preserve">), </w:t>
      </w:r>
      <w:r w:rsidR="00CD00A8">
        <w:rPr>
          <w:rFonts w:hAnsi="Calibri"/>
        </w:rPr>
        <w:t>o</w:t>
      </w:r>
      <w:r w:rsidR="00023886">
        <w:rPr>
          <w:rFonts w:hAnsi="Calibri"/>
        </w:rPr>
        <w:t>nline Ecosystem momentum is hardly can be accelerated itself if there is no similar online shopping platform here. In the other word, if similar platform</w:t>
      </w:r>
      <w:r w:rsidR="0040374F">
        <w:rPr>
          <w:rFonts w:hAnsi="Calibri"/>
        </w:rPr>
        <w:t>s</w:t>
      </w:r>
      <w:r w:rsidR="00023886">
        <w:rPr>
          <w:rFonts w:hAnsi="Calibri"/>
        </w:rPr>
        <w:t xml:space="preserve"> exit concurrently in the same Ecosystem, the </w:t>
      </w:r>
      <w:r w:rsidR="00AF2BFF">
        <w:rPr>
          <w:rFonts w:hAnsi="Calibri"/>
        </w:rPr>
        <w:t xml:space="preserve">sales </w:t>
      </w:r>
      <w:r w:rsidR="00023886">
        <w:rPr>
          <w:rFonts w:hAnsi="Calibri"/>
        </w:rPr>
        <w:t>growth may be prominent.</w:t>
      </w:r>
    </w:p>
    <w:p w14:paraId="563821D9" w14:textId="72D795B7" w:rsidR="003472CC" w:rsidRPr="00132016" w:rsidRDefault="00A10CFF" w:rsidP="00397C3D">
      <w:pPr>
        <w:pStyle w:val="ListParagraph"/>
        <w:numPr>
          <w:ilvl w:val="1"/>
          <w:numId w:val="26"/>
        </w:numPr>
        <w:ind w:left="360" w:firstLine="0"/>
        <w:jc w:val="both"/>
        <w:outlineLvl w:val="0"/>
        <w:rPr>
          <w:rFonts w:hAnsi="Calibri"/>
          <w:b/>
        </w:rPr>
      </w:pPr>
      <w:bookmarkStart w:id="38" w:name="_Toc534563979"/>
      <w:r w:rsidRPr="00132016">
        <w:rPr>
          <w:rFonts w:hAnsi="Calibri"/>
          <w:b/>
        </w:rPr>
        <w:t>Infrastructures to support online retail business</w:t>
      </w:r>
      <w:bookmarkEnd w:id="38"/>
    </w:p>
    <w:p w14:paraId="3C5330C0" w14:textId="77777777" w:rsidR="009970A1" w:rsidRDefault="009970A1" w:rsidP="00670B5C">
      <w:pPr>
        <w:ind w:left="360"/>
        <w:jc w:val="both"/>
        <w:rPr>
          <w:rFonts w:hAnsi="Calibri"/>
        </w:rPr>
      </w:pPr>
      <w:r>
        <w:rPr>
          <w:rFonts w:hAnsi="Calibri"/>
        </w:rPr>
        <w:t xml:space="preserve">The infrastructure is referring a solid platform with a wide variety of product category, high browsing traffic, pick-and-pack automatic system and also the logistics and delivery support. </w:t>
      </w:r>
    </w:p>
    <w:p w14:paraId="42776796" w14:textId="5E821AD4" w:rsidR="003472CC" w:rsidRPr="003472CC" w:rsidRDefault="003472CC" w:rsidP="00670B5C">
      <w:pPr>
        <w:ind w:left="360"/>
        <w:jc w:val="both"/>
        <w:rPr>
          <w:rFonts w:hAnsi="Calibri"/>
        </w:rPr>
      </w:pPr>
      <w:r w:rsidRPr="003472CC">
        <w:rPr>
          <w:rFonts w:hAnsi="Calibri"/>
        </w:rPr>
        <w:t xml:space="preserve">The following table </w:t>
      </w:r>
      <w:r w:rsidR="00E00B26">
        <w:rPr>
          <w:rFonts w:hAnsi="Calibri"/>
        </w:rPr>
        <w:t xml:space="preserve">reveals the comparison between </w:t>
      </w:r>
      <w:proofErr w:type="spellStart"/>
      <w:r w:rsidR="00E00B26">
        <w:rPr>
          <w:rFonts w:hAnsi="Calibri"/>
        </w:rPr>
        <w:t>ParknShop</w:t>
      </w:r>
      <w:proofErr w:type="spellEnd"/>
      <w:r w:rsidR="00E00B26">
        <w:rPr>
          <w:rFonts w:hAnsi="Calibri"/>
        </w:rPr>
        <w:t xml:space="preserve"> and </w:t>
      </w:r>
      <w:proofErr w:type="spellStart"/>
      <w:r w:rsidR="00E00B26">
        <w:rPr>
          <w:rFonts w:hAnsi="Calibri"/>
        </w:rPr>
        <w:t>Wellcome</w:t>
      </w:r>
      <w:proofErr w:type="spellEnd"/>
      <w:r w:rsidR="00E00B26">
        <w:rPr>
          <w:rFonts w:hAnsi="Calibri"/>
        </w:rPr>
        <w:t xml:space="preserve">, two leading </w:t>
      </w:r>
      <w:r w:rsidRPr="003472CC">
        <w:rPr>
          <w:rFonts w:hAnsi="Calibri"/>
        </w:rPr>
        <w:t>supermarkets in Hong Kong</w:t>
      </w:r>
      <w:r w:rsidR="00E00B26">
        <w:rPr>
          <w:rFonts w:hAnsi="Calibri"/>
        </w:rPr>
        <w:t>,</w:t>
      </w:r>
      <w:r w:rsidRPr="003472CC">
        <w:rPr>
          <w:rFonts w:hAnsi="Calibri"/>
        </w:rPr>
        <w:t xml:space="preserve"> with an online platform </w:t>
      </w:r>
      <w:r w:rsidR="00E00B26">
        <w:rPr>
          <w:rFonts w:hAnsi="Calibri"/>
        </w:rPr>
        <w:t xml:space="preserve">and the </w:t>
      </w:r>
      <w:r w:rsidRPr="003472CC">
        <w:rPr>
          <w:rFonts w:hAnsi="Calibri"/>
        </w:rPr>
        <w:t>supermarkets from Singapore (</w:t>
      </w:r>
      <w:proofErr w:type="spellStart"/>
      <w:r w:rsidRPr="003472CC">
        <w:rPr>
          <w:rFonts w:hAnsi="Calibri"/>
        </w:rPr>
        <w:t>Redmart</w:t>
      </w:r>
      <w:proofErr w:type="spellEnd"/>
      <w:r w:rsidRPr="003472CC">
        <w:rPr>
          <w:rFonts w:hAnsi="Calibri"/>
        </w:rPr>
        <w:t>) and the UK (</w:t>
      </w:r>
      <w:proofErr w:type="spellStart"/>
      <w:r w:rsidRPr="003472CC">
        <w:rPr>
          <w:rFonts w:hAnsi="Calibri"/>
        </w:rPr>
        <w:t>Morrisons</w:t>
      </w:r>
      <w:proofErr w:type="spellEnd"/>
      <w:r w:rsidRPr="003472CC">
        <w:rPr>
          <w:rFonts w:hAnsi="Calibri"/>
        </w:rPr>
        <w:t xml:space="preserve">). </w:t>
      </w:r>
    </w:p>
    <w:p w14:paraId="6423407A" w14:textId="77777777" w:rsidR="00157A3A" w:rsidRDefault="003472CC" w:rsidP="00715751">
      <w:pPr>
        <w:pStyle w:val="ListParagraph"/>
        <w:keepNext/>
        <w:ind w:left="360"/>
        <w:jc w:val="center"/>
      </w:pPr>
      <w:r w:rsidRPr="003472CC">
        <w:rPr>
          <w:rFonts w:hAnsi="Calibri"/>
          <w:noProof/>
        </w:rPr>
        <w:drawing>
          <wp:inline distT="0" distB="0" distL="0" distR="0" wp14:anchorId="463614AD" wp14:editId="63430017">
            <wp:extent cx="4924800" cy="2165284"/>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934976" cy="2169758"/>
                    </a:xfrm>
                    <a:prstGeom prst="rect">
                      <a:avLst/>
                    </a:prstGeom>
                  </pic:spPr>
                </pic:pic>
              </a:graphicData>
            </a:graphic>
          </wp:inline>
        </w:drawing>
      </w:r>
    </w:p>
    <w:p w14:paraId="63494789" w14:textId="21D567BC" w:rsidR="003472CC" w:rsidRPr="000E69E5" w:rsidRDefault="00157A3A" w:rsidP="00715751">
      <w:pPr>
        <w:pStyle w:val="Caption"/>
        <w:ind w:left="450"/>
        <w:rPr>
          <w:rFonts w:hAnsi="Calibri"/>
          <w:b w:val="0"/>
          <w:color w:val="auto"/>
          <w:sz w:val="22"/>
          <w:szCs w:val="22"/>
        </w:rPr>
      </w:pPr>
      <w:bookmarkStart w:id="39" w:name="_Toc534647059"/>
      <w:r w:rsidRPr="000E69E5">
        <w:rPr>
          <w:color w:val="auto"/>
        </w:rPr>
        <w:t xml:space="preserve">Table </w:t>
      </w:r>
      <w:r w:rsidRPr="000E69E5">
        <w:rPr>
          <w:color w:val="auto"/>
        </w:rPr>
        <w:fldChar w:fldCharType="begin"/>
      </w:r>
      <w:r w:rsidRPr="000E69E5">
        <w:rPr>
          <w:color w:val="auto"/>
        </w:rPr>
        <w:instrText xml:space="preserve"> SEQ Table \* ARABIC </w:instrText>
      </w:r>
      <w:r w:rsidRPr="000E69E5">
        <w:rPr>
          <w:color w:val="auto"/>
        </w:rPr>
        <w:fldChar w:fldCharType="separate"/>
      </w:r>
      <w:r w:rsidR="00686D95">
        <w:rPr>
          <w:noProof/>
          <w:color w:val="auto"/>
        </w:rPr>
        <w:t>2</w:t>
      </w:r>
      <w:r w:rsidRPr="000E69E5">
        <w:rPr>
          <w:color w:val="auto"/>
        </w:rPr>
        <w:fldChar w:fldCharType="end"/>
      </w:r>
      <w:r w:rsidRPr="000E69E5">
        <w:rPr>
          <w:color w:val="auto"/>
        </w:rPr>
        <w:t>:</w:t>
      </w:r>
      <w:r w:rsidRPr="000E69E5">
        <w:rPr>
          <w:b w:val="0"/>
          <w:color w:val="auto"/>
        </w:rPr>
        <w:t xml:space="preserve"> Comparison of the online purchasing services from Supermarkets’ in HK, UK and Singapore</w:t>
      </w:r>
      <w:r w:rsidR="00E00B26" w:rsidRPr="000E69E5">
        <w:rPr>
          <w:b w:val="0"/>
          <w:color w:val="auto"/>
        </w:rPr>
        <w:t xml:space="preserve"> (Source: Leung, 2018)</w:t>
      </w:r>
      <w:bookmarkEnd w:id="39"/>
    </w:p>
    <w:p w14:paraId="6510DAD8" w14:textId="02352A79" w:rsidR="001937EF" w:rsidRDefault="00CD00A8" w:rsidP="0069731B">
      <w:pPr>
        <w:pStyle w:val="ListParagraph"/>
        <w:ind w:left="360"/>
        <w:jc w:val="both"/>
        <w:rPr>
          <w:rFonts w:hAnsi="Calibri"/>
        </w:rPr>
      </w:pPr>
      <w:r>
        <w:rPr>
          <w:rFonts w:hAnsi="Calibri"/>
          <w:lang w:eastAsia="zh-HK"/>
        </w:rPr>
        <w:lastRenderedPageBreak/>
        <w:t>I</w:t>
      </w:r>
      <w:r w:rsidR="00375ACB">
        <w:rPr>
          <w:rFonts w:hAnsi="Calibri"/>
          <w:lang w:eastAsia="zh-HK"/>
        </w:rPr>
        <w:t xml:space="preserve">t can </w:t>
      </w:r>
      <w:r w:rsidR="00BD35B7">
        <w:rPr>
          <w:rFonts w:hAnsi="Calibri"/>
          <w:lang w:eastAsia="zh-HK"/>
        </w:rPr>
        <w:t>tell</w:t>
      </w:r>
      <w:r w:rsidR="00375ACB">
        <w:rPr>
          <w:rFonts w:hAnsi="Calibri"/>
          <w:lang w:eastAsia="zh-HK"/>
        </w:rPr>
        <w:t xml:space="preserve"> that the online vendors in Hong Kong are providing limited delivery options and it takes longer </w:t>
      </w:r>
      <w:r w:rsidR="00355D99">
        <w:rPr>
          <w:rFonts w:hAnsi="Calibri"/>
          <w:lang w:eastAsia="zh-HK"/>
        </w:rPr>
        <w:t xml:space="preserve">time </w:t>
      </w:r>
      <w:r w:rsidR="00375ACB">
        <w:rPr>
          <w:rFonts w:hAnsi="Calibri"/>
          <w:lang w:eastAsia="zh-HK"/>
        </w:rPr>
        <w:t>to deliver</w:t>
      </w:r>
      <w:r w:rsidR="001937EF">
        <w:rPr>
          <w:rFonts w:hAnsi="Calibri"/>
          <w:lang w:eastAsia="zh-HK"/>
        </w:rPr>
        <w:t>. S</w:t>
      </w:r>
      <w:r w:rsidR="00A10CFF">
        <w:rPr>
          <w:rFonts w:hAnsi="Calibri"/>
          <w:lang w:eastAsia="zh-HK"/>
        </w:rPr>
        <w:t>a</w:t>
      </w:r>
      <w:r w:rsidR="001937EF">
        <w:rPr>
          <w:rFonts w:hAnsi="Calibri"/>
          <w:lang w:eastAsia="zh-HK"/>
        </w:rPr>
        <w:t>me</w:t>
      </w:r>
      <w:r w:rsidR="00A10CFF">
        <w:rPr>
          <w:rFonts w:hAnsi="Calibri"/>
          <w:lang w:eastAsia="zh-HK"/>
        </w:rPr>
        <w:t>-</w:t>
      </w:r>
      <w:r w:rsidR="001937EF">
        <w:rPr>
          <w:rFonts w:hAnsi="Calibri"/>
          <w:lang w:eastAsia="zh-HK"/>
        </w:rPr>
        <w:t>day delivery is one of the attractive point that pushing online shopper so popular in th</w:t>
      </w:r>
      <w:r w:rsidR="00355D99">
        <w:rPr>
          <w:rFonts w:hAnsi="Calibri"/>
          <w:lang w:eastAsia="zh-HK"/>
        </w:rPr>
        <w:t>ose</w:t>
      </w:r>
      <w:r w:rsidR="001937EF">
        <w:rPr>
          <w:rFonts w:hAnsi="Calibri"/>
          <w:lang w:eastAsia="zh-HK"/>
        </w:rPr>
        <w:t xml:space="preserve"> countries</w:t>
      </w:r>
      <w:r w:rsidR="00375ACB">
        <w:rPr>
          <w:rFonts w:hAnsi="Calibri"/>
          <w:lang w:eastAsia="zh-HK"/>
        </w:rPr>
        <w:t>.</w:t>
      </w:r>
      <w:r w:rsidR="003472CC" w:rsidRPr="005D0348">
        <w:rPr>
          <w:rFonts w:hAnsi="Calibri"/>
        </w:rPr>
        <w:t xml:space="preserve"> </w:t>
      </w:r>
      <w:r w:rsidR="00375ACB">
        <w:rPr>
          <w:rFonts w:hAnsi="Calibri"/>
        </w:rPr>
        <w:t xml:space="preserve"> Being unable to offer fresh meat would </w:t>
      </w:r>
      <w:r w:rsidR="001937EF">
        <w:rPr>
          <w:rFonts w:hAnsi="Calibri"/>
        </w:rPr>
        <w:t xml:space="preserve">also </w:t>
      </w:r>
      <w:r w:rsidR="00375ACB">
        <w:rPr>
          <w:rFonts w:hAnsi="Calibri"/>
        </w:rPr>
        <w:t xml:space="preserve">be a huge obstacle to turn </w:t>
      </w:r>
      <w:r w:rsidR="001937EF">
        <w:rPr>
          <w:rFonts w:hAnsi="Calibri"/>
        </w:rPr>
        <w:t xml:space="preserve">grocery market from physical store to online approach. Moreover, the </w:t>
      </w:r>
      <w:r w:rsidR="001937EF">
        <w:rPr>
          <w:rFonts w:hAnsi="Calibri"/>
          <w:lang w:eastAsia="zh-HK"/>
        </w:rPr>
        <w:t xml:space="preserve">threshold </w:t>
      </w:r>
      <w:r w:rsidR="001937EF">
        <w:rPr>
          <w:rFonts w:hAnsi="Calibri"/>
        </w:rPr>
        <w:t xml:space="preserve">of enjoying the free delivery is not low. This is directly affecting customer to decide purchase online or not. </w:t>
      </w:r>
      <w:sdt>
        <w:sdtPr>
          <w:rPr>
            <w:rFonts w:hAnsi="Calibri"/>
          </w:rPr>
          <w:id w:val="773914755"/>
          <w:citation/>
        </w:sdtPr>
        <w:sdtEndPr/>
        <w:sdtContent>
          <w:r w:rsidR="001937EF" w:rsidRPr="003472CC">
            <w:rPr>
              <w:rFonts w:hAnsi="Calibri"/>
            </w:rPr>
            <w:fldChar w:fldCharType="begin"/>
          </w:r>
          <w:r w:rsidR="001937EF" w:rsidRPr="003472CC">
            <w:rPr>
              <w:rFonts w:hAnsi="Calibri"/>
            </w:rPr>
            <w:instrText xml:space="preserve"> CITATION Dae18 \l 1033 </w:instrText>
          </w:r>
          <w:r w:rsidR="001937EF" w:rsidRPr="003472CC">
            <w:rPr>
              <w:rFonts w:hAnsi="Calibri"/>
            </w:rPr>
            <w:fldChar w:fldCharType="separate"/>
          </w:r>
          <w:r w:rsidR="00C77903" w:rsidRPr="00C77903">
            <w:rPr>
              <w:rFonts w:hAnsi="Calibri"/>
              <w:noProof/>
            </w:rPr>
            <w:t>(Leung, 2018)</w:t>
          </w:r>
          <w:r w:rsidR="001937EF" w:rsidRPr="003472CC">
            <w:rPr>
              <w:rFonts w:hAnsi="Calibri"/>
            </w:rPr>
            <w:fldChar w:fldCharType="end"/>
          </w:r>
        </w:sdtContent>
      </w:sdt>
    </w:p>
    <w:p w14:paraId="6E7020EF" w14:textId="77777777" w:rsidR="00473BAE" w:rsidRDefault="00473BAE" w:rsidP="0069731B">
      <w:pPr>
        <w:pStyle w:val="ListParagraph"/>
        <w:ind w:left="360"/>
        <w:jc w:val="both"/>
        <w:rPr>
          <w:rFonts w:hAnsi="Calibri"/>
        </w:rPr>
      </w:pPr>
    </w:p>
    <w:p w14:paraId="5EAC67CF" w14:textId="79C2ECA1" w:rsidR="00473BAE" w:rsidRDefault="00473BAE" w:rsidP="0069731B">
      <w:pPr>
        <w:pStyle w:val="ListParagraph"/>
        <w:ind w:left="360"/>
        <w:jc w:val="both"/>
        <w:rPr>
          <w:rFonts w:hAnsi="Calibri"/>
        </w:rPr>
      </w:pPr>
      <w:r>
        <w:rPr>
          <w:rFonts w:hAnsi="Calibri"/>
        </w:rPr>
        <w:t xml:space="preserve">Compared to the two leading supermarket, </w:t>
      </w:r>
      <w:r w:rsidR="00EF1750">
        <w:rPr>
          <w:rFonts w:hAnsi="Calibri"/>
        </w:rPr>
        <w:t>HKTVmall</w:t>
      </w:r>
      <w:r>
        <w:rPr>
          <w:rFonts w:hAnsi="Calibri"/>
        </w:rPr>
        <w:t xml:space="preserve"> offers the purchasing over $400 would eligible the free delivery service, that is $100 lower what its competitors do. However, the Company </w:t>
      </w:r>
      <w:r w:rsidR="00BD35B7">
        <w:rPr>
          <w:rFonts w:hAnsi="Calibri"/>
        </w:rPr>
        <w:t xml:space="preserve">also does </w:t>
      </w:r>
      <w:r>
        <w:rPr>
          <w:rFonts w:hAnsi="Calibri"/>
        </w:rPr>
        <w:t>not sell</w:t>
      </w:r>
      <w:r w:rsidR="00BD35B7">
        <w:rPr>
          <w:rFonts w:hAnsi="Calibri"/>
        </w:rPr>
        <w:t xml:space="preserve"> the fresh meat and offer the</w:t>
      </w:r>
      <w:r>
        <w:rPr>
          <w:rFonts w:hAnsi="Calibri"/>
        </w:rPr>
        <w:t xml:space="preserve"> same-day delivery services.</w:t>
      </w:r>
    </w:p>
    <w:p w14:paraId="25F41CFB" w14:textId="77777777" w:rsidR="001937EF" w:rsidRDefault="001937EF" w:rsidP="0069731B">
      <w:pPr>
        <w:pStyle w:val="ListParagraph"/>
        <w:ind w:left="360"/>
        <w:jc w:val="both"/>
        <w:rPr>
          <w:rFonts w:hAnsi="Calibri"/>
        </w:rPr>
      </w:pPr>
    </w:p>
    <w:p w14:paraId="666CD7C8" w14:textId="1FF56884" w:rsidR="00355D99" w:rsidRPr="00132016" w:rsidRDefault="00A10CFF" w:rsidP="00397C3D">
      <w:pPr>
        <w:pStyle w:val="ListParagraph"/>
        <w:numPr>
          <w:ilvl w:val="1"/>
          <w:numId w:val="26"/>
        </w:numPr>
        <w:ind w:left="360" w:firstLine="0"/>
        <w:jc w:val="both"/>
        <w:outlineLvl w:val="0"/>
        <w:rPr>
          <w:rFonts w:hAnsi="Calibri"/>
          <w:b/>
        </w:rPr>
      </w:pPr>
      <w:bookmarkStart w:id="40" w:name="_Toc534563980"/>
      <w:r w:rsidRPr="00132016">
        <w:rPr>
          <w:rFonts w:hAnsi="Calibri"/>
          <w:b/>
        </w:rPr>
        <w:t>e-Payment Trend</w:t>
      </w:r>
      <w:bookmarkEnd w:id="40"/>
    </w:p>
    <w:p w14:paraId="4F1B95B5" w14:textId="63CEF048" w:rsidR="002E3F6B" w:rsidRPr="009925FE" w:rsidRDefault="00A10CFF" w:rsidP="009925FE">
      <w:pPr>
        <w:ind w:left="360"/>
        <w:jc w:val="both"/>
        <w:rPr>
          <w:rFonts w:hAnsi="Calibri"/>
        </w:rPr>
      </w:pPr>
      <w:r>
        <w:rPr>
          <w:rFonts w:hAnsi="Calibri"/>
        </w:rPr>
        <w:t>S</w:t>
      </w:r>
      <w:r w:rsidR="00794ECA" w:rsidRPr="00794ECA">
        <w:rPr>
          <w:rFonts w:hAnsi="Calibri"/>
        </w:rPr>
        <w:t>tatista</w:t>
      </w:r>
      <w:r w:rsidR="00794ECA">
        <w:rPr>
          <w:rFonts w:hAnsi="Calibri"/>
        </w:rPr>
        <w:t xml:space="preserve"> (</w:t>
      </w:r>
      <w:r w:rsidR="00794ECA" w:rsidRPr="00794ECA">
        <w:rPr>
          <w:rFonts w:hAnsi="Calibri"/>
        </w:rPr>
        <w:t>2018)</w:t>
      </w:r>
      <w:r w:rsidR="003C0347">
        <w:rPr>
          <w:rFonts w:hAnsi="Calibri"/>
        </w:rPr>
        <w:t xml:space="preserve"> forecast</w:t>
      </w:r>
      <w:r w:rsidR="005301DC">
        <w:rPr>
          <w:rFonts w:hAnsi="Calibri"/>
        </w:rPr>
        <w:t>ed</w:t>
      </w:r>
      <w:r w:rsidR="003C0347">
        <w:rPr>
          <w:rFonts w:hAnsi="Calibri"/>
        </w:rPr>
        <w:t xml:space="preserve"> </w:t>
      </w:r>
      <w:r w:rsidR="003C0347" w:rsidRPr="009925FE">
        <w:rPr>
          <w:rFonts w:hAnsi="Calibri"/>
        </w:rPr>
        <w:t>4</w:t>
      </w:r>
      <w:r w:rsidR="00794ECA" w:rsidRPr="009925FE">
        <w:rPr>
          <w:rFonts w:hAnsi="Calibri"/>
        </w:rPr>
        <w:t>6</w:t>
      </w:r>
      <w:r w:rsidR="003C0347" w:rsidRPr="009925FE">
        <w:rPr>
          <w:rFonts w:hAnsi="Calibri"/>
        </w:rPr>
        <w:t>% of online transactions in 2021 will be via e</w:t>
      </w:r>
      <w:r w:rsidR="006630C9" w:rsidRPr="009925FE">
        <w:rPr>
          <w:rFonts w:hAnsi="Calibri"/>
        </w:rPr>
        <w:t>-</w:t>
      </w:r>
      <w:r w:rsidR="003C0347" w:rsidRPr="009925FE">
        <w:rPr>
          <w:rFonts w:hAnsi="Calibri"/>
        </w:rPr>
        <w:t xml:space="preserve">Wallet and </w:t>
      </w:r>
      <w:r w:rsidR="00794ECA" w:rsidRPr="009925FE">
        <w:rPr>
          <w:rFonts w:hAnsi="Calibri"/>
        </w:rPr>
        <w:t xml:space="preserve">according to the report of </w:t>
      </w:r>
      <w:proofErr w:type="spellStart"/>
      <w:r w:rsidR="00794ECA" w:rsidRPr="009925FE">
        <w:rPr>
          <w:rFonts w:hAnsi="Calibri"/>
        </w:rPr>
        <w:t>Eshopworld</w:t>
      </w:r>
      <w:proofErr w:type="spellEnd"/>
      <w:r w:rsidR="00794ECA" w:rsidRPr="009925FE">
        <w:rPr>
          <w:rFonts w:hAnsi="Calibri"/>
        </w:rPr>
        <w:t xml:space="preserve"> (2018)</w:t>
      </w:r>
      <w:proofErr w:type="gramStart"/>
      <w:r w:rsidR="005301DC">
        <w:rPr>
          <w:rFonts w:hAnsi="Calibri"/>
        </w:rPr>
        <w:t>,</w:t>
      </w:r>
      <w:proofErr w:type="gramEnd"/>
      <w:r w:rsidR="00794ECA" w:rsidRPr="009925FE">
        <w:rPr>
          <w:rFonts w:hAnsi="Calibri"/>
        </w:rPr>
        <w:t xml:space="preserve"> </w:t>
      </w:r>
      <w:r w:rsidR="003C0347" w:rsidRPr="009925FE">
        <w:rPr>
          <w:rFonts w:hAnsi="Calibri"/>
        </w:rPr>
        <w:t>the usage of credit card would be decreased from 29% in 2016 to 16% in 2021. And it predict</w:t>
      </w:r>
      <w:r w:rsidR="005301DC">
        <w:rPr>
          <w:rFonts w:hAnsi="Calibri"/>
        </w:rPr>
        <w:t>ed</w:t>
      </w:r>
      <w:r w:rsidR="003C0347" w:rsidRPr="009925FE">
        <w:rPr>
          <w:rFonts w:hAnsi="Calibri"/>
        </w:rPr>
        <w:t xml:space="preserve"> bank transfer</w:t>
      </w:r>
      <w:r w:rsidR="005E6DB7" w:rsidRPr="009925FE">
        <w:rPr>
          <w:rFonts w:hAnsi="Calibri"/>
        </w:rPr>
        <w:t>, with occupied 16.5% of e-Commerce segment share,</w:t>
      </w:r>
      <w:r w:rsidR="003C0347" w:rsidRPr="009925FE">
        <w:rPr>
          <w:rFonts w:hAnsi="Calibri"/>
        </w:rPr>
        <w:t xml:space="preserve"> would become the second most </w:t>
      </w:r>
      <w:r w:rsidR="005E6DB7" w:rsidRPr="009925FE">
        <w:rPr>
          <w:rFonts w:hAnsi="Calibri"/>
        </w:rPr>
        <w:t>popul</w:t>
      </w:r>
      <w:r w:rsidRPr="009925FE">
        <w:rPr>
          <w:rFonts w:hAnsi="Calibri"/>
        </w:rPr>
        <w:t>ar payment method by 2021 world widely</w:t>
      </w:r>
      <w:r w:rsidR="005E6DB7" w:rsidRPr="009925FE">
        <w:rPr>
          <w:rFonts w:hAnsi="Calibri"/>
        </w:rPr>
        <w:t>.</w:t>
      </w:r>
      <w:r w:rsidR="00794ECA" w:rsidRPr="009925FE">
        <w:rPr>
          <w:rFonts w:hAnsi="Calibri"/>
        </w:rPr>
        <w:t xml:space="preserve"> </w:t>
      </w:r>
      <w:sdt>
        <w:sdtPr>
          <w:rPr>
            <w:rFonts w:hAnsi="Calibri"/>
          </w:rPr>
          <w:id w:val="948124249"/>
          <w:citation/>
        </w:sdtPr>
        <w:sdtEndPr/>
        <w:sdtContent>
          <w:r w:rsidR="00794ECA" w:rsidRPr="009925FE">
            <w:rPr>
              <w:rFonts w:hAnsi="Calibri"/>
            </w:rPr>
            <w:fldChar w:fldCharType="begin"/>
          </w:r>
          <w:r w:rsidR="00794ECA" w:rsidRPr="009925FE">
            <w:rPr>
              <w:rFonts w:hAnsi="Calibri"/>
            </w:rPr>
            <w:instrText xml:space="preserve"> CITATION Esh18 \l 1033 </w:instrText>
          </w:r>
          <w:r w:rsidR="00794ECA" w:rsidRPr="009925FE">
            <w:rPr>
              <w:rFonts w:hAnsi="Calibri"/>
            </w:rPr>
            <w:fldChar w:fldCharType="separate"/>
          </w:r>
          <w:r w:rsidR="00794ECA" w:rsidRPr="009925FE">
            <w:rPr>
              <w:rFonts w:hAnsi="Calibri"/>
            </w:rPr>
            <w:t>(Eshopworld, 2018)</w:t>
          </w:r>
          <w:r w:rsidR="00794ECA" w:rsidRPr="009925FE">
            <w:rPr>
              <w:rFonts w:hAnsi="Calibri"/>
            </w:rPr>
            <w:fldChar w:fldCharType="end"/>
          </w:r>
        </w:sdtContent>
      </w:sdt>
    </w:p>
    <w:p w14:paraId="6B94716F" w14:textId="1DFD4B69" w:rsidR="009878F2" w:rsidRPr="009925FE" w:rsidRDefault="009878F2" w:rsidP="009925FE">
      <w:pPr>
        <w:ind w:left="360"/>
        <w:jc w:val="both"/>
        <w:rPr>
          <w:rFonts w:hAnsi="Calibri"/>
        </w:rPr>
      </w:pPr>
      <w:r w:rsidRPr="009925FE">
        <w:rPr>
          <w:rFonts w:hAnsi="Calibri"/>
        </w:rPr>
        <w:t xml:space="preserve">The payment option provided by online platform is one of the affecting factors to the customer decision. Globally, one of third shopper chose to abandon carts if their preferred payment method is not on the list. </w:t>
      </w:r>
      <w:sdt>
        <w:sdtPr>
          <w:rPr>
            <w:rFonts w:hAnsi="Calibri"/>
          </w:rPr>
          <w:id w:val="-231938070"/>
          <w:citation/>
        </w:sdtPr>
        <w:sdtEndPr/>
        <w:sdtContent>
          <w:r w:rsidRPr="009925FE">
            <w:rPr>
              <w:rFonts w:hAnsi="Calibri"/>
            </w:rPr>
            <w:fldChar w:fldCharType="begin"/>
          </w:r>
          <w:r w:rsidRPr="009925FE">
            <w:rPr>
              <w:rFonts w:hAnsi="Calibri"/>
            </w:rPr>
            <w:instrText xml:space="preserve"> CITATION Esh18 \l 1033 </w:instrText>
          </w:r>
          <w:r w:rsidRPr="009925FE">
            <w:rPr>
              <w:rFonts w:hAnsi="Calibri"/>
            </w:rPr>
            <w:fldChar w:fldCharType="separate"/>
          </w:r>
          <w:r w:rsidR="00C77903" w:rsidRPr="009925FE">
            <w:rPr>
              <w:rFonts w:hAnsi="Calibri"/>
            </w:rPr>
            <w:t>(Eshopworld, 2018)</w:t>
          </w:r>
          <w:r w:rsidRPr="009925FE">
            <w:rPr>
              <w:rFonts w:hAnsi="Calibri"/>
            </w:rPr>
            <w:fldChar w:fldCharType="end"/>
          </w:r>
        </w:sdtContent>
      </w:sdt>
    </w:p>
    <w:p w14:paraId="50AFCCEB" w14:textId="4CAB27C5" w:rsidR="00476314" w:rsidRDefault="009878F2" w:rsidP="009925FE">
      <w:pPr>
        <w:ind w:left="360"/>
        <w:jc w:val="both"/>
        <w:rPr>
          <w:rFonts w:hAnsi="Calibri"/>
        </w:rPr>
      </w:pPr>
      <w:bookmarkStart w:id="41" w:name="_Toc534563981"/>
      <w:r>
        <w:rPr>
          <w:rFonts w:hAnsi="Calibri"/>
        </w:rPr>
        <w:t>Cash</w:t>
      </w:r>
      <w:r w:rsidR="00476314" w:rsidRPr="00E66F48">
        <w:rPr>
          <w:rFonts w:hAnsi="Calibri"/>
        </w:rPr>
        <w:t>, credi</w:t>
      </w:r>
      <w:r>
        <w:rPr>
          <w:rFonts w:hAnsi="Calibri"/>
        </w:rPr>
        <w:t>t cards, or their Octopus cards are the most common payment method in the region.</w:t>
      </w:r>
      <w:r w:rsidR="00476314" w:rsidRPr="00E66F48">
        <w:rPr>
          <w:rFonts w:hAnsi="Calibri"/>
        </w:rPr>
        <w:t xml:space="preserve"> Other local mobile payment options, including </w:t>
      </w:r>
      <w:proofErr w:type="spellStart"/>
      <w:r w:rsidR="00476314" w:rsidRPr="00E66F48">
        <w:rPr>
          <w:rFonts w:hAnsi="Calibri"/>
        </w:rPr>
        <w:t>PayMe</w:t>
      </w:r>
      <w:proofErr w:type="spellEnd"/>
      <w:r w:rsidR="00476314" w:rsidRPr="00E66F48">
        <w:rPr>
          <w:rFonts w:hAnsi="Calibri"/>
        </w:rPr>
        <w:t xml:space="preserve">, O! </w:t>
      </w:r>
      <w:proofErr w:type="spellStart"/>
      <w:proofErr w:type="gramStart"/>
      <w:r w:rsidR="00476314" w:rsidRPr="00E66F48">
        <w:rPr>
          <w:rFonts w:hAnsi="Calibri"/>
        </w:rPr>
        <w:t>ePay</w:t>
      </w:r>
      <w:proofErr w:type="spellEnd"/>
      <w:proofErr w:type="gramEnd"/>
      <w:r w:rsidR="00476314" w:rsidRPr="00E66F48">
        <w:rPr>
          <w:rFonts w:hAnsi="Calibri"/>
        </w:rPr>
        <w:t xml:space="preserve">, and TNG Wallet are also expanding, although as the market grows, </w:t>
      </w:r>
      <w:proofErr w:type="spellStart"/>
      <w:r w:rsidR="00B5401F">
        <w:rPr>
          <w:rFonts w:hAnsi="Calibri"/>
        </w:rPr>
        <w:t>Assersohn</w:t>
      </w:r>
      <w:proofErr w:type="spellEnd"/>
      <w:r w:rsidR="00B5401F">
        <w:rPr>
          <w:rFonts w:hAnsi="Calibri"/>
        </w:rPr>
        <w:t xml:space="preserve"> et al. (2018) </w:t>
      </w:r>
      <w:r w:rsidR="00BC5EFF">
        <w:rPr>
          <w:rFonts w:hAnsi="Calibri"/>
        </w:rPr>
        <w:t>predict</w:t>
      </w:r>
      <w:r w:rsidR="00CD00A8">
        <w:rPr>
          <w:rFonts w:hAnsi="Calibri"/>
        </w:rPr>
        <w:t>ed</w:t>
      </w:r>
      <w:r w:rsidR="00BC5EFF">
        <w:rPr>
          <w:rFonts w:hAnsi="Calibri"/>
        </w:rPr>
        <w:t xml:space="preserve"> the providers would be consolidated into </w:t>
      </w:r>
      <w:r w:rsidR="00476314" w:rsidRPr="00E66F48">
        <w:rPr>
          <w:rFonts w:hAnsi="Calibri"/>
        </w:rPr>
        <w:t>one or two dominate the space in Hong Kong.</w:t>
      </w:r>
      <w:bookmarkEnd w:id="41"/>
    </w:p>
    <w:p w14:paraId="16E6C9AC" w14:textId="124371B0" w:rsidR="00B861ED" w:rsidRDefault="00B861ED" w:rsidP="009925FE">
      <w:pPr>
        <w:ind w:left="360"/>
        <w:jc w:val="both"/>
        <w:rPr>
          <w:rFonts w:hAnsi="Calibri"/>
        </w:rPr>
      </w:pPr>
      <w:bookmarkStart w:id="42" w:name="_Toc534563982"/>
      <w:r>
        <w:rPr>
          <w:rFonts w:hAnsi="Calibri"/>
        </w:rPr>
        <w:t xml:space="preserve">Currently, </w:t>
      </w:r>
      <w:r w:rsidR="00EF1750">
        <w:rPr>
          <w:rFonts w:hAnsi="Calibri"/>
        </w:rPr>
        <w:t>HKTVmall</w:t>
      </w:r>
      <w:r>
        <w:rPr>
          <w:rFonts w:hAnsi="Calibri"/>
        </w:rPr>
        <w:t xml:space="preserve"> is providing several payment methods to its customers, including credit card, PayPal, </w:t>
      </w:r>
      <w:proofErr w:type="spellStart"/>
      <w:r>
        <w:rPr>
          <w:rFonts w:hAnsi="Calibri"/>
        </w:rPr>
        <w:t>UnionPay</w:t>
      </w:r>
      <w:proofErr w:type="spellEnd"/>
      <w:r>
        <w:rPr>
          <w:rFonts w:hAnsi="Calibri"/>
        </w:rPr>
        <w:t xml:space="preserve">, </w:t>
      </w:r>
      <w:proofErr w:type="spellStart"/>
      <w:r>
        <w:rPr>
          <w:rFonts w:hAnsi="Calibri"/>
        </w:rPr>
        <w:t>PayMe</w:t>
      </w:r>
      <w:proofErr w:type="spellEnd"/>
      <w:r>
        <w:rPr>
          <w:rFonts w:hAnsi="Calibri"/>
        </w:rPr>
        <w:t xml:space="preserve"> and Citi Pay. However, cash and octopus are not available for its consumers.</w:t>
      </w:r>
      <w:bookmarkEnd w:id="42"/>
    </w:p>
    <w:p w14:paraId="5D67C24D" w14:textId="77777777" w:rsidR="00903783" w:rsidRDefault="00903783" w:rsidP="00BC5EFF">
      <w:pPr>
        <w:pStyle w:val="ListParagraph"/>
        <w:ind w:left="360"/>
        <w:jc w:val="both"/>
        <w:outlineLvl w:val="0"/>
        <w:rPr>
          <w:rFonts w:hAnsi="Calibri"/>
        </w:rPr>
      </w:pPr>
    </w:p>
    <w:p w14:paraId="7095DB30" w14:textId="48D3D6B0" w:rsidR="00903783" w:rsidRPr="00132016" w:rsidRDefault="00CE605D" w:rsidP="00397C3D">
      <w:pPr>
        <w:pStyle w:val="ListParagraph"/>
        <w:numPr>
          <w:ilvl w:val="1"/>
          <w:numId w:val="26"/>
        </w:numPr>
        <w:ind w:left="360" w:firstLine="0"/>
        <w:jc w:val="both"/>
        <w:outlineLvl w:val="0"/>
        <w:rPr>
          <w:rFonts w:hAnsi="Calibri"/>
          <w:b/>
        </w:rPr>
      </w:pPr>
      <w:bookmarkStart w:id="43" w:name="_Toc534563983"/>
      <w:r w:rsidRPr="00132016">
        <w:rPr>
          <w:rFonts w:hAnsi="Calibri"/>
          <w:b/>
        </w:rPr>
        <w:t>Pick-and-pack</w:t>
      </w:r>
      <w:r w:rsidR="0078024C" w:rsidRPr="00132016">
        <w:rPr>
          <w:rFonts w:hAnsi="Calibri"/>
          <w:b/>
        </w:rPr>
        <w:t xml:space="preserve"> by Automatic</w:t>
      </w:r>
      <w:r w:rsidR="00903783" w:rsidRPr="00132016">
        <w:rPr>
          <w:rFonts w:hAnsi="Calibri"/>
          <w:b/>
        </w:rPr>
        <w:t xml:space="preserve"> System</w:t>
      </w:r>
      <w:bookmarkEnd w:id="43"/>
    </w:p>
    <w:p w14:paraId="18E7386D" w14:textId="6AB05C7B" w:rsidR="00284368" w:rsidRPr="0078024C" w:rsidRDefault="00F9543A" w:rsidP="009925FE">
      <w:pPr>
        <w:ind w:left="360"/>
        <w:jc w:val="both"/>
        <w:rPr>
          <w:rFonts w:hAnsi="Calibri"/>
        </w:rPr>
      </w:pPr>
      <w:bookmarkStart w:id="44" w:name="_Toc534563984"/>
      <w:r>
        <w:rPr>
          <w:rFonts w:hAnsi="Calibri"/>
        </w:rPr>
        <w:t xml:space="preserve">The chairman of </w:t>
      </w:r>
      <w:r w:rsidR="00EF1750">
        <w:rPr>
          <w:rFonts w:hAnsi="Calibri"/>
        </w:rPr>
        <w:t>HKTVmall</w:t>
      </w:r>
      <w:r>
        <w:rPr>
          <w:rFonts w:hAnsi="Calibri"/>
        </w:rPr>
        <w:t xml:space="preserve"> mentioned not only one time that the online retail business is a volume game. </w:t>
      </w:r>
      <w:r w:rsidR="00E35815">
        <w:rPr>
          <w:rFonts w:hAnsi="Calibri"/>
        </w:rPr>
        <w:t>(</w:t>
      </w:r>
      <w:r w:rsidR="00CD00A8">
        <w:rPr>
          <w:rFonts w:hAnsi="Calibri"/>
        </w:rPr>
        <w:t>Hong Kong Television Limited</w:t>
      </w:r>
      <w:r w:rsidR="00E35815">
        <w:rPr>
          <w:rFonts w:hAnsi="Calibri"/>
        </w:rPr>
        <w:t xml:space="preserve">, 2016) </w:t>
      </w:r>
      <w:r>
        <w:rPr>
          <w:rFonts w:hAnsi="Calibri"/>
        </w:rPr>
        <w:t xml:space="preserve">To support a volume game, building the strong infrastructure is essential. </w:t>
      </w:r>
      <w:bookmarkEnd w:id="44"/>
    </w:p>
    <w:p w14:paraId="3AAC2F64" w14:textId="4AC6BB99" w:rsidR="007D2C2D" w:rsidRPr="0078024C" w:rsidRDefault="0078321F" w:rsidP="009925FE">
      <w:pPr>
        <w:ind w:left="360"/>
        <w:jc w:val="both"/>
        <w:rPr>
          <w:rFonts w:hAnsi="Calibri"/>
        </w:rPr>
      </w:pPr>
      <w:bookmarkStart w:id="45" w:name="_Toc534563985"/>
      <w:r w:rsidRPr="0078024C">
        <w:rPr>
          <w:rFonts w:hAnsi="Calibri"/>
        </w:rPr>
        <w:t xml:space="preserve">In May and June, 2018, the Company received daily order exceeding 10,000 totally from </w:t>
      </w:r>
      <w:r w:rsidR="00EF1750">
        <w:rPr>
          <w:rFonts w:hAnsi="Calibri"/>
        </w:rPr>
        <w:t>HKTVmall</w:t>
      </w:r>
      <w:r w:rsidRPr="0078024C">
        <w:rPr>
          <w:rFonts w:hAnsi="Calibri"/>
        </w:rPr>
        <w:t xml:space="preserve"> and HoKoBuy. To support the huge number of orders intake, the Company need</w:t>
      </w:r>
      <w:r w:rsidR="00A10CFF" w:rsidRPr="0078024C">
        <w:rPr>
          <w:rFonts w:hAnsi="Calibri"/>
        </w:rPr>
        <w:t>s</w:t>
      </w:r>
      <w:r w:rsidRPr="0078024C">
        <w:rPr>
          <w:rFonts w:hAnsi="Calibri"/>
        </w:rPr>
        <w:t xml:space="preserve"> to expand its </w:t>
      </w:r>
      <w:r w:rsidR="002B433C" w:rsidRPr="0078024C">
        <w:rPr>
          <w:rFonts w:hAnsi="Calibri"/>
        </w:rPr>
        <w:t xml:space="preserve">logistics and warehousing facilities. </w:t>
      </w:r>
      <w:r w:rsidRPr="0078024C">
        <w:rPr>
          <w:rFonts w:hAnsi="Calibri"/>
        </w:rPr>
        <w:t>To avoid the high error rate and maximize the effic</w:t>
      </w:r>
      <w:r w:rsidR="007D2C2D" w:rsidRPr="0078024C">
        <w:rPr>
          <w:rFonts w:hAnsi="Calibri"/>
        </w:rPr>
        <w:t>iency</w:t>
      </w:r>
      <w:r w:rsidRPr="0078024C">
        <w:rPr>
          <w:rFonts w:hAnsi="Calibri"/>
        </w:rPr>
        <w:t xml:space="preserve"> in the </w:t>
      </w:r>
      <w:r w:rsidR="00CE605D">
        <w:rPr>
          <w:rFonts w:hAnsi="Calibri"/>
        </w:rPr>
        <w:t>pick-and-pack</w:t>
      </w:r>
      <w:r w:rsidRPr="0078024C">
        <w:rPr>
          <w:rFonts w:hAnsi="Calibri"/>
        </w:rPr>
        <w:t xml:space="preserve"> process, the manual process</w:t>
      </w:r>
      <w:r w:rsidR="002A3110" w:rsidRPr="0078024C">
        <w:rPr>
          <w:rFonts w:hAnsi="Calibri"/>
        </w:rPr>
        <w:t xml:space="preserve"> cannot fulfill</w:t>
      </w:r>
      <w:r w:rsidR="007D2C2D" w:rsidRPr="0078024C">
        <w:rPr>
          <w:rFonts w:hAnsi="Calibri"/>
        </w:rPr>
        <w:t xml:space="preserve"> the </w:t>
      </w:r>
      <w:r w:rsidR="009970A1">
        <w:rPr>
          <w:rFonts w:hAnsi="Calibri"/>
        </w:rPr>
        <w:t>needs</w:t>
      </w:r>
      <w:r w:rsidR="007D2C2D" w:rsidRPr="0078024C">
        <w:rPr>
          <w:rFonts w:hAnsi="Calibri"/>
        </w:rPr>
        <w:t>. Instead,</w:t>
      </w:r>
      <w:r w:rsidRPr="0078024C">
        <w:rPr>
          <w:rFonts w:hAnsi="Calibri"/>
        </w:rPr>
        <w:t xml:space="preserve"> a robotic system is the idea solution. </w:t>
      </w:r>
      <w:r w:rsidR="00EF1750">
        <w:rPr>
          <w:rFonts w:hAnsi="Calibri"/>
        </w:rPr>
        <w:t>HKTVmall</w:t>
      </w:r>
      <w:r w:rsidRPr="0078024C">
        <w:rPr>
          <w:rFonts w:hAnsi="Calibri"/>
        </w:rPr>
        <w:t xml:space="preserve"> launched its automated </w:t>
      </w:r>
      <w:r w:rsidR="00CE605D">
        <w:rPr>
          <w:rFonts w:hAnsi="Calibri"/>
        </w:rPr>
        <w:t>pick-and-pack</w:t>
      </w:r>
      <w:r w:rsidRPr="0078024C">
        <w:rPr>
          <w:rFonts w:hAnsi="Calibri"/>
        </w:rPr>
        <w:t xml:space="preserve"> function in March 2018 and target</w:t>
      </w:r>
      <w:r w:rsidR="00A10CFF" w:rsidRPr="0078024C">
        <w:rPr>
          <w:rFonts w:hAnsi="Calibri"/>
        </w:rPr>
        <w:t xml:space="preserve"> will</w:t>
      </w:r>
      <w:r w:rsidRPr="0078024C">
        <w:rPr>
          <w:rFonts w:hAnsi="Calibri"/>
        </w:rPr>
        <w:t xml:space="preserve"> complete the entire installation in </w:t>
      </w:r>
      <w:r w:rsidR="007D2C2D" w:rsidRPr="0078024C">
        <w:rPr>
          <w:rFonts w:hAnsi="Calibri"/>
        </w:rPr>
        <w:t xml:space="preserve">Q1 2020. It is estimated </w:t>
      </w:r>
      <w:r w:rsidR="00A10CFF" w:rsidRPr="0078024C">
        <w:rPr>
          <w:rFonts w:hAnsi="Calibri"/>
        </w:rPr>
        <w:t xml:space="preserve">that </w:t>
      </w:r>
      <w:r w:rsidR="007D2C2D" w:rsidRPr="0078024C">
        <w:rPr>
          <w:rFonts w:hAnsi="Calibri"/>
        </w:rPr>
        <w:t xml:space="preserve">the picking and </w:t>
      </w:r>
      <w:r w:rsidR="009970A1">
        <w:rPr>
          <w:rFonts w:hAnsi="Calibri"/>
        </w:rPr>
        <w:t xml:space="preserve">pack-and-pick </w:t>
      </w:r>
      <w:r w:rsidR="005D09AB">
        <w:rPr>
          <w:rFonts w:hAnsi="Calibri"/>
        </w:rPr>
        <w:lastRenderedPageBreak/>
        <w:t xml:space="preserve">capacity </w:t>
      </w:r>
      <w:r w:rsidR="005D09AB" w:rsidRPr="0078024C">
        <w:rPr>
          <w:rFonts w:hAnsi="Calibri"/>
        </w:rPr>
        <w:t>after</w:t>
      </w:r>
      <w:r w:rsidR="007D2C2D" w:rsidRPr="0078024C">
        <w:rPr>
          <w:rFonts w:hAnsi="Calibri"/>
        </w:rPr>
        <w:t xml:space="preserve"> the </w:t>
      </w:r>
      <w:r w:rsidR="00A10CFF" w:rsidRPr="0078024C">
        <w:rPr>
          <w:rFonts w:hAnsi="Calibri"/>
        </w:rPr>
        <w:t>entire</w:t>
      </w:r>
      <w:r w:rsidR="007D2C2D" w:rsidRPr="0078024C">
        <w:rPr>
          <w:rFonts w:hAnsi="Calibri"/>
        </w:rPr>
        <w:t xml:space="preserve"> installation</w:t>
      </w:r>
      <w:r w:rsidR="00A10CFF" w:rsidRPr="0078024C">
        <w:rPr>
          <w:rFonts w:hAnsi="Calibri"/>
        </w:rPr>
        <w:t xml:space="preserve"> project</w:t>
      </w:r>
      <w:r w:rsidR="007D2C2D" w:rsidRPr="0078024C">
        <w:rPr>
          <w:rFonts w:hAnsi="Calibri"/>
        </w:rPr>
        <w:t xml:space="preserve"> would be </w:t>
      </w:r>
      <w:r w:rsidR="00A10CFF" w:rsidRPr="0078024C">
        <w:rPr>
          <w:rFonts w:hAnsi="Calibri"/>
        </w:rPr>
        <w:t>three</w:t>
      </w:r>
      <w:r w:rsidR="007D2C2D" w:rsidRPr="0078024C">
        <w:rPr>
          <w:rFonts w:hAnsi="Calibri"/>
        </w:rPr>
        <w:t xml:space="preserve"> times more than the existing, i.e. more than 30,000 orders daily.</w:t>
      </w:r>
      <w:bookmarkEnd w:id="45"/>
      <w:r w:rsidR="007D2C2D" w:rsidRPr="0078024C">
        <w:rPr>
          <w:rFonts w:hAnsi="Calibri"/>
        </w:rPr>
        <w:t xml:space="preserve"> </w:t>
      </w:r>
      <w:r w:rsidR="00F02E21">
        <w:rPr>
          <w:rFonts w:hAnsi="Calibri"/>
        </w:rPr>
        <w:t>(</w:t>
      </w:r>
      <w:r w:rsidR="005D09AB">
        <w:rPr>
          <w:rFonts w:hAnsi="Calibri"/>
        </w:rPr>
        <w:t>Hong Kong Television Network Limited</w:t>
      </w:r>
      <w:r w:rsidR="00F02E21">
        <w:rPr>
          <w:rFonts w:hAnsi="Calibri"/>
        </w:rPr>
        <w:t>, 2018b)</w:t>
      </w:r>
    </w:p>
    <w:p w14:paraId="67092D80" w14:textId="5726457F" w:rsidR="007E0F45" w:rsidRPr="007F3BB1" w:rsidRDefault="00F536BF" w:rsidP="009925FE">
      <w:pPr>
        <w:ind w:left="360"/>
        <w:jc w:val="both"/>
        <w:rPr>
          <w:rFonts w:hAnsi="Calibri"/>
        </w:rPr>
      </w:pPr>
      <w:bookmarkStart w:id="46" w:name="_Toc534563986"/>
      <w:r w:rsidRPr="0078024C">
        <w:rPr>
          <w:rFonts w:hAnsi="Calibri"/>
        </w:rPr>
        <w:t xml:space="preserve">To sustain the business growth, the Company also leverages their merchant’s resource and arranging merchant direct delivery approach or using e-voucher method. Meanwhile, the Company also strengthens </w:t>
      </w:r>
      <w:r w:rsidR="00711AF0" w:rsidRPr="0078024C">
        <w:rPr>
          <w:rFonts w:hAnsi="Calibri"/>
        </w:rPr>
        <w:t>its logistics capacity and develops long term partnership with local logistic organization to handle the upsurge in order intake.</w:t>
      </w:r>
      <w:bookmarkEnd w:id="46"/>
      <w:r w:rsidR="00711AF0" w:rsidRPr="00E30046">
        <w:rPr>
          <w:rFonts w:hAnsi="Calibri"/>
        </w:rPr>
        <w:t xml:space="preserve"> </w:t>
      </w:r>
      <w:r w:rsidR="007E0F45" w:rsidRPr="007F3BB1">
        <w:rPr>
          <w:rFonts w:hAnsi="Calibri"/>
        </w:rPr>
        <w:br w:type="page"/>
      </w:r>
    </w:p>
    <w:p w14:paraId="0C863AEE" w14:textId="77777777" w:rsidR="007E0F45" w:rsidRPr="00132016" w:rsidRDefault="007E0F45" w:rsidP="00397C3D">
      <w:pPr>
        <w:pStyle w:val="ListParagraph"/>
        <w:numPr>
          <w:ilvl w:val="0"/>
          <w:numId w:val="26"/>
        </w:numPr>
        <w:jc w:val="both"/>
        <w:outlineLvl w:val="0"/>
        <w:rPr>
          <w:rFonts w:hAnsi="Calibri"/>
          <w:b/>
          <w:sz w:val="28"/>
        </w:rPr>
      </w:pPr>
      <w:bookmarkStart w:id="47" w:name="_Toc534563987"/>
      <w:r w:rsidRPr="00132016">
        <w:rPr>
          <w:rFonts w:hAnsi="Calibri"/>
          <w:b/>
          <w:sz w:val="28"/>
        </w:rPr>
        <w:lastRenderedPageBreak/>
        <w:t>Financial Feasibility</w:t>
      </w:r>
      <w:bookmarkEnd w:id="47"/>
    </w:p>
    <w:p w14:paraId="3EDF26B2" w14:textId="18B621B1" w:rsidR="003B599A" w:rsidRPr="00360C84" w:rsidRDefault="003B599A" w:rsidP="00360C84">
      <w:pPr>
        <w:jc w:val="both"/>
        <w:rPr>
          <w:rFonts w:hAnsi="Calibri"/>
        </w:rPr>
      </w:pPr>
      <w:r w:rsidRPr="00360C84">
        <w:rPr>
          <w:rFonts w:hAnsi="Calibri"/>
        </w:rPr>
        <w:t>By the end of 2018, worldwide e</w:t>
      </w:r>
      <w:r w:rsidR="0000304A" w:rsidRPr="00360C84">
        <w:rPr>
          <w:rFonts w:hAnsi="Calibri"/>
        </w:rPr>
        <w:t>-C</w:t>
      </w:r>
      <w:r w:rsidRPr="00360C84">
        <w:rPr>
          <w:rFonts w:hAnsi="Calibri"/>
        </w:rPr>
        <w:t xml:space="preserve">ommerce sales are expected to surpass $2.8 trillion. And yet, online sales only </w:t>
      </w:r>
      <w:r w:rsidR="00AD1CCF" w:rsidRPr="00360C84">
        <w:rPr>
          <w:rFonts w:hAnsi="Calibri"/>
        </w:rPr>
        <w:t>accounts for</w:t>
      </w:r>
      <w:r w:rsidRPr="00360C84">
        <w:rPr>
          <w:rFonts w:hAnsi="Calibri"/>
        </w:rPr>
        <w:t xml:space="preserve"> 11.9% of the global retail market.</w:t>
      </w:r>
      <w:r w:rsidR="0000304A" w:rsidRPr="00360C84">
        <w:rPr>
          <w:rFonts w:hAnsi="Calibri"/>
        </w:rPr>
        <w:t xml:space="preserve"> </w:t>
      </w:r>
      <w:sdt>
        <w:sdtPr>
          <w:rPr>
            <w:rFonts w:hAnsi="Calibri"/>
          </w:rPr>
          <w:id w:val="-99643134"/>
          <w:citation/>
        </w:sdtPr>
        <w:sdtEndPr/>
        <w:sdtContent>
          <w:r w:rsidR="00AD1CCF" w:rsidRPr="00360C84">
            <w:rPr>
              <w:rFonts w:hAnsi="Calibri"/>
            </w:rPr>
            <w:fldChar w:fldCharType="begin"/>
          </w:r>
          <w:r w:rsidR="00AD1CCF" w:rsidRPr="00360C84">
            <w:rPr>
              <w:rFonts w:hAnsi="Calibri"/>
            </w:rPr>
            <w:instrText xml:space="preserve"> CITATION Aar18 \l 1033 </w:instrText>
          </w:r>
          <w:r w:rsidR="00AD1CCF" w:rsidRPr="00360C84">
            <w:rPr>
              <w:rFonts w:hAnsi="Calibri"/>
            </w:rPr>
            <w:fldChar w:fldCharType="separate"/>
          </w:r>
          <w:r w:rsidR="00AD1CCF" w:rsidRPr="00360C84">
            <w:rPr>
              <w:rFonts w:hAnsi="Calibri"/>
            </w:rPr>
            <w:t>(Orendorff, 2018)</w:t>
          </w:r>
          <w:r w:rsidR="00AD1CCF" w:rsidRPr="00360C84">
            <w:rPr>
              <w:rFonts w:hAnsi="Calibri"/>
            </w:rPr>
            <w:fldChar w:fldCharType="end"/>
          </w:r>
        </w:sdtContent>
      </w:sdt>
    </w:p>
    <w:p w14:paraId="0AE781AF" w14:textId="77777777" w:rsidR="0000304A" w:rsidRDefault="003B599A" w:rsidP="00912CCD">
      <w:pPr>
        <w:keepNext/>
        <w:autoSpaceDE w:val="0"/>
        <w:autoSpaceDN w:val="0"/>
        <w:adjustRightInd w:val="0"/>
        <w:spacing w:after="0" w:line="241" w:lineRule="atLeast"/>
        <w:jc w:val="center"/>
      </w:pPr>
      <w:r>
        <w:rPr>
          <w:noProof/>
        </w:rPr>
        <w:drawing>
          <wp:inline distT="0" distB="0" distL="0" distR="0" wp14:anchorId="7B3D1EF3" wp14:editId="6ECD2854">
            <wp:extent cx="5306400" cy="1786941"/>
            <wp:effectExtent l="0" t="0" r="889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320302" cy="1791623"/>
                    </a:xfrm>
                    <a:prstGeom prst="rect">
                      <a:avLst/>
                    </a:prstGeom>
                  </pic:spPr>
                </pic:pic>
              </a:graphicData>
            </a:graphic>
          </wp:inline>
        </w:drawing>
      </w:r>
    </w:p>
    <w:p w14:paraId="11DC4D9D" w14:textId="057041F4" w:rsidR="003B599A" w:rsidRPr="00030992" w:rsidRDefault="0000304A" w:rsidP="00912CCD">
      <w:pPr>
        <w:pStyle w:val="Caption"/>
        <w:jc w:val="center"/>
        <w:rPr>
          <w:rFonts w:asciiTheme="minorHAnsi" w:cs="Source Sans Pro Light"/>
          <w:b w:val="0"/>
          <w:color w:val="auto"/>
        </w:rPr>
      </w:pPr>
      <w:bookmarkStart w:id="48" w:name="_Toc534646923"/>
      <w:r w:rsidRPr="0000304A">
        <w:rPr>
          <w:color w:val="auto"/>
        </w:rPr>
        <w:t xml:space="preserve">Figure </w:t>
      </w:r>
      <w:r w:rsidRPr="0000304A">
        <w:rPr>
          <w:color w:val="auto"/>
        </w:rPr>
        <w:fldChar w:fldCharType="begin"/>
      </w:r>
      <w:r w:rsidRPr="0000304A">
        <w:rPr>
          <w:color w:val="auto"/>
        </w:rPr>
        <w:instrText xml:space="preserve"> SEQ Figure \* ARABIC </w:instrText>
      </w:r>
      <w:r w:rsidRPr="0000304A">
        <w:rPr>
          <w:color w:val="auto"/>
        </w:rPr>
        <w:fldChar w:fldCharType="separate"/>
      </w:r>
      <w:r w:rsidR="00686D95">
        <w:rPr>
          <w:noProof/>
          <w:color w:val="auto"/>
        </w:rPr>
        <w:t>6</w:t>
      </w:r>
      <w:r w:rsidRPr="0000304A">
        <w:rPr>
          <w:color w:val="auto"/>
        </w:rPr>
        <w:fldChar w:fldCharType="end"/>
      </w:r>
      <w:r w:rsidRPr="0000304A">
        <w:rPr>
          <w:color w:val="auto"/>
        </w:rPr>
        <w:t>:</w:t>
      </w:r>
      <w:r w:rsidRPr="0000304A">
        <w:rPr>
          <w:b w:val="0"/>
          <w:color w:val="auto"/>
        </w:rPr>
        <w:t xml:space="preserve"> Projected e-Commerce share of total global retail sale</w:t>
      </w:r>
      <w:r w:rsidR="00AD1CCF">
        <w:rPr>
          <w:b w:val="0"/>
          <w:color w:val="auto"/>
        </w:rPr>
        <w:t xml:space="preserve">s </w:t>
      </w:r>
      <w:r w:rsidR="00030992">
        <w:rPr>
          <w:b w:val="0"/>
          <w:color w:val="auto"/>
        </w:rPr>
        <w:t xml:space="preserve">(Source: </w:t>
      </w:r>
      <w:r w:rsidR="00030992" w:rsidRPr="00030992">
        <w:rPr>
          <w:rFonts w:hAnsi="Calibri"/>
          <w:b w:val="0"/>
          <w:noProof/>
          <w:color w:val="auto"/>
        </w:rPr>
        <w:t>Orendorff, 2018)</w:t>
      </w:r>
      <w:bookmarkEnd w:id="48"/>
    </w:p>
    <w:p w14:paraId="42438683" w14:textId="7497C3BA" w:rsidR="0040742D" w:rsidRPr="00360C84" w:rsidRDefault="0000304A" w:rsidP="00360C84">
      <w:pPr>
        <w:jc w:val="both"/>
        <w:rPr>
          <w:rFonts w:hAnsi="Calibri"/>
        </w:rPr>
      </w:pPr>
      <w:r w:rsidRPr="00360C84">
        <w:rPr>
          <w:rFonts w:hAnsi="Calibri"/>
        </w:rPr>
        <w:t>In Hong Kong, r</w:t>
      </w:r>
      <w:r w:rsidR="00503824" w:rsidRPr="00360C84">
        <w:rPr>
          <w:rFonts w:hAnsi="Calibri"/>
        </w:rPr>
        <w:t xml:space="preserve">etail segment has been a key driver for Hong Kong economy for many decades. In 2018, e-Commerce </w:t>
      </w:r>
      <w:r w:rsidRPr="00360C84">
        <w:rPr>
          <w:rFonts w:hAnsi="Calibri"/>
        </w:rPr>
        <w:t xml:space="preserve">sale </w:t>
      </w:r>
      <w:r w:rsidR="00AD1CCF" w:rsidRPr="00360C84">
        <w:rPr>
          <w:rFonts w:hAnsi="Calibri"/>
        </w:rPr>
        <w:t>represent</w:t>
      </w:r>
      <w:r w:rsidR="0018255B" w:rsidRPr="00360C84">
        <w:rPr>
          <w:rFonts w:hAnsi="Calibri"/>
        </w:rPr>
        <w:t>s</w:t>
      </w:r>
      <w:r w:rsidR="004259A3" w:rsidRPr="00360C84">
        <w:rPr>
          <w:rFonts w:hAnsi="Calibri"/>
        </w:rPr>
        <w:t xml:space="preserve"> only 4.68% </w:t>
      </w:r>
      <w:r w:rsidR="00503824" w:rsidRPr="00360C84">
        <w:rPr>
          <w:rFonts w:hAnsi="Calibri"/>
        </w:rPr>
        <w:t>of the total sales.</w:t>
      </w:r>
      <w:r w:rsidR="00B8038A" w:rsidRPr="00360C84">
        <w:rPr>
          <w:rFonts w:hAnsi="Calibri"/>
        </w:rPr>
        <w:t xml:space="preserve"> (Retail News Asia, 2018)</w:t>
      </w:r>
      <w:r w:rsidR="007C63A1" w:rsidRPr="00360C84">
        <w:rPr>
          <w:rFonts w:hAnsi="Calibri"/>
        </w:rPr>
        <w:t xml:space="preserve"> It is believe that e-Commerce would have potential </w:t>
      </w:r>
      <w:r w:rsidRPr="00360C84">
        <w:rPr>
          <w:rFonts w:hAnsi="Calibri"/>
        </w:rPr>
        <w:t>growth in the coming five years in Hong Kong.</w:t>
      </w:r>
    </w:p>
    <w:p w14:paraId="44B562CC" w14:textId="64EE525E" w:rsidR="00823743" w:rsidRPr="00360C84" w:rsidRDefault="007C63A1" w:rsidP="00360C84">
      <w:pPr>
        <w:jc w:val="both"/>
        <w:rPr>
          <w:rFonts w:hAnsi="Calibri"/>
        </w:rPr>
      </w:pPr>
      <w:r w:rsidRPr="00360C84">
        <w:rPr>
          <w:rFonts w:hAnsi="Calibri"/>
        </w:rPr>
        <w:t>Hong Kong is well known</w:t>
      </w:r>
      <w:r w:rsidR="0018255B" w:rsidRPr="00360C84">
        <w:rPr>
          <w:rFonts w:hAnsi="Calibri"/>
        </w:rPr>
        <w:t xml:space="preserve"> as</w:t>
      </w:r>
      <w:r w:rsidR="00675E3F" w:rsidRPr="00360C84">
        <w:rPr>
          <w:rFonts w:hAnsi="Calibri"/>
        </w:rPr>
        <w:t xml:space="preserve"> </w:t>
      </w:r>
      <w:r w:rsidR="007B61FB" w:rsidRPr="00360C84">
        <w:rPr>
          <w:rFonts w:hAnsi="Calibri"/>
        </w:rPr>
        <w:t xml:space="preserve">the highest rental level </w:t>
      </w:r>
      <w:r w:rsidRPr="00360C84">
        <w:rPr>
          <w:rFonts w:hAnsi="Calibri"/>
        </w:rPr>
        <w:t>among the global cities. Do</w:t>
      </w:r>
      <w:r w:rsidR="004114B0" w:rsidRPr="00360C84">
        <w:rPr>
          <w:rFonts w:hAnsi="Calibri"/>
        </w:rPr>
        <w:t>es the</w:t>
      </w:r>
      <w:r w:rsidRPr="00360C84">
        <w:rPr>
          <w:rFonts w:hAnsi="Calibri"/>
        </w:rPr>
        <w:t xml:space="preserve"> </w:t>
      </w:r>
      <w:r w:rsidR="004114B0" w:rsidRPr="00360C84">
        <w:rPr>
          <w:rFonts w:hAnsi="Calibri"/>
        </w:rPr>
        <w:t xml:space="preserve">retailer </w:t>
      </w:r>
      <w:r w:rsidRPr="00360C84">
        <w:rPr>
          <w:rFonts w:hAnsi="Calibri"/>
        </w:rPr>
        <w:t xml:space="preserve">operating an online business would gain the benefit </w:t>
      </w:r>
      <w:r w:rsidR="004114B0" w:rsidRPr="00360C84">
        <w:rPr>
          <w:rFonts w:hAnsi="Calibri"/>
        </w:rPr>
        <w:t xml:space="preserve">of saving the leasing cost and ultimately make </w:t>
      </w:r>
      <w:r w:rsidR="0018255B" w:rsidRPr="00360C84">
        <w:rPr>
          <w:rFonts w:hAnsi="Calibri"/>
        </w:rPr>
        <w:t xml:space="preserve">a </w:t>
      </w:r>
      <w:r w:rsidR="004114B0" w:rsidRPr="00360C84">
        <w:rPr>
          <w:rFonts w:hAnsi="Calibri"/>
        </w:rPr>
        <w:t xml:space="preserve">favorable profit? </w:t>
      </w:r>
    </w:p>
    <w:p w14:paraId="6AB46417" w14:textId="7C711CC4" w:rsidR="00DB61B2" w:rsidRPr="00360C84" w:rsidRDefault="00675E3F" w:rsidP="00360C84">
      <w:pPr>
        <w:jc w:val="both"/>
        <w:rPr>
          <w:rFonts w:hAnsi="Calibri"/>
        </w:rPr>
      </w:pPr>
      <w:r w:rsidRPr="00360C84">
        <w:rPr>
          <w:rFonts w:hAnsi="Calibri"/>
        </w:rPr>
        <w:t>Rental and human cost are the major expense incurred for operating a physical store. For online business, these costs are definitely lower. However, online retailers are suffering high logistic cost as many of them would offer free shipping even free return service</w:t>
      </w:r>
      <w:r w:rsidR="0059552E">
        <w:rPr>
          <w:rFonts w:hAnsi="Calibri"/>
        </w:rPr>
        <w:t>s</w:t>
      </w:r>
      <w:r w:rsidRPr="00360C84">
        <w:rPr>
          <w:rFonts w:hAnsi="Calibri"/>
        </w:rPr>
        <w:t xml:space="preserve"> to their customers. If a customer request to return </w:t>
      </w:r>
      <w:proofErr w:type="gramStart"/>
      <w:r w:rsidRPr="00360C84">
        <w:rPr>
          <w:rFonts w:hAnsi="Calibri"/>
        </w:rPr>
        <w:t>a goods</w:t>
      </w:r>
      <w:proofErr w:type="gramEnd"/>
      <w:r w:rsidRPr="00360C84">
        <w:rPr>
          <w:rFonts w:hAnsi="Calibri"/>
        </w:rPr>
        <w:t xml:space="preserve">, the retails need consume extra processing time, shipping cost, even storage space to settle the request. These may impact the profit directly. </w:t>
      </w:r>
      <w:r w:rsidR="00923F67" w:rsidRPr="00360C84">
        <w:rPr>
          <w:rFonts w:hAnsi="Calibri"/>
        </w:rPr>
        <w:t xml:space="preserve">       </w:t>
      </w:r>
    </w:p>
    <w:p w14:paraId="13134DEE" w14:textId="34AA736E" w:rsidR="00F465D0" w:rsidRPr="00360C84" w:rsidRDefault="00F02E21" w:rsidP="00360C84">
      <w:pPr>
        <w:jc w:val="both"/>
        <w:rPr>
          <w:rFonts w:hAnsi="Calibri"/>
        </w:rPr>
      </w:pPr>
      <w:proofErr w:type="spellStart"/>
      <w:r w:rsidRPr="00360C84">
        <w:rPr>
          <w:rFonts w:hAnsi="Calibri"/>
        </w:rPr>
        <w:t>Assersohn</w:t>
      </w:r>
      <w:proofErr w:type="spellEnd"/>
      <w:r w:rsidRPr="00360C84">
        <w:rPr>
          <w:rFonts w:hAnsi="Calibri"/>
        </w:rPr>
        <w:t xml:space="preserve">, et al. </w:t>
      </w:r>
      <w:r w:rsidR="0059552E">
        <w:rPr>
          <w:rFonts w:hAnsi="Calibri"/>
        </w:rPr>
        <w:t xml:space="preserve">(2018) listed in </w:t>
      </w:r>
      <w:r w:rsidR="00E94816" w:rsidRPr="00360C84">
        <w:rPr>
          <w:rFonts w:hAnsi="Calibri"/>
        </w:rPr>
        <w:t>table</w:t>
      </w:r>
      <w:r w:rsidR="0059552E">
        <w:rPr>
          <w:rFonts w:hAnsi="Calibri"/>
        </w:rPr>
        <w:t xml:space="preserve"> </w:t>
      </w:r>
      <w:r w:rsidRPr="00360C84">
        <w:rPr>
          <w:rFonts w:hAnsi="Calibri"/>
        </w:rPr>
        <w:t>3</w:t>
      </w:r>
      <w:r w:rsidR="0059552E">
        <w:rPr>
          <w:rFonts w:hAnsi="Calibri"/>
        </w:rPr>
        <w:t xml:space="preserve"> that</w:t>
      </w:r>
      <w:r w:rsidRPr="00360C84">
        <w:rPr>
          <w:rFonts w:hAnsi="Calibri"/>
        </w:rPr>
        <w:t xml:space="preserve"> </w:t>
      </w:r>
      <w:r w:rsidR="00E94816" w:rsidRPr="00360C84">
        <w:rPr>
          <w:rFonts w:hAnsi="Calibri"/>
        </w:rPr>
        <w:t xml:space="preserve">the expenses items of operating online business and as well as brick and mortar stores. The profit margin of the retail operating online may not be definitely higher than that operating </w:t>
      </w:r>
      <w:r w:rsidR="00876F5C" w:rsidRPr="00360C84">
        <w:rPr>
          <w:rFonts w:hAnsi="Calibri"/>
        </w:rPr>
        <w:t>a physical</w:t>
      </w:r>
      <w:r w:rsidR="00E94816" w:rsidRPr="00360C84">
        <w:rPr>
          <w:rFonts w:hAnsi="Calibri"/>
        </w:rPr>
        <w:t xml:space="preserve"> store.</w:t>
      </w:r>
    </w:p>
    <w:p w14:paraId="5AB2DC18" w14:textId="66A1603A" w:rsidR="00A71FCA" w:rsidRDefault="00876F5C" w:rsidP="00912CCD">
      <w:pPr>
        <w:autoSpaceDE w:val="0"/>
        <w:autoSpaceDN w:val="0"/>
        <w:adjustRightInd w:val="0"/>
        <w:spacing w:after="0" w:line="241" w:lineRule="atLeast"/>
        <w:jc w:val="center"/>
      </w:pPr>
      <w:r>
        <w:rPr>
          <w:noProof/>
        </w:rPr>
        <w:drawing>
          <wp:inline distT="0" distB="0" distL="0" distR="0" wp14:anchorId="1225DDEB" wp14:editId="28D4B01D">
            <wp:extent cx="2266957" cy="2073600"/>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265603" cy="2072361"/>
                    </a:xfrm>
                    <a:prstGeom prst="rect">
                      <a:avLst/>
                    </a:prstGeom>
                  </pic:spPr>
                </pic:pic>
              </a:graphicData>
            </a:graphic>
          </wp:inline>
        </w:drawing>
      </w:r>
    </w:p>
    <w:p w14:paraId="6406476E" w14:textId="77777777" w:rsidR="00F465D0" w:rsidRPr="00876F5C" w:rsidRDefault="00F465D0" w:rsidP="00912CCD">
      <w:pPr>
        <w:pStyle w:val="Caption"/>
        <w:jc w:val="center"/>
        <w:rPr>
          <w:rFonts w:asciiTheme="minorHAnsi" w:cs="Source Sans Pro Semibold"/>
          <w:b w:val="0"/>
          <w:bCs w:val="0"/>
          <w:color w:val="auto"/>
          <w:sz w:val="20"/>
          <w:szCs w:val="20"/>
        </w:rPr>
      </w:pPr>
      <w:bookmarkStart w:id="49" w:name="_Toc534647060"/>
      <w:r w:rsidRPr="00876F5C">
        <w:rPr>
          <w:color w:val="auto"/>
        </w:rPr>
        <w:t xml:space="preserve">Table </w:t>
      </w:r>
      <w:r w:rsidRPr="00876F5C">
        <w:rPr>
          <w:color w:val="auto"/>
        </w:rPr>
        <w:fldChar w:fldCharType="begin"/>
      </w:r>
      <w:r w:rsidRPr="00876F5C">
        <w:rPr>
          <w:color w:val="auto"/>
        </w:rPr>
        <w:instrText xml:space="preserve"> SEQ Table \* ARABIC </w:instrText>
      </w:r>
      <w:r w:rsidRPr="00876F5C">
        <w:rPr>
          <w:color w:val="auto"/>
        </w:rPr>
        <w:fldChar w:fldCharType="separate"/>
      </w:r>
      <w:r w:rsidR="00686D95">
        <w:rPr>
          <w:noProof/>
          <w:color w:val="auto"/>
        </w:rPr>
        <w:t>3</w:t>
      </w:r>
      <w:r w:rsidRPr="00876F5C">
        <w:rPr>
          <w:color w:val="auto"/>
        </w:rPr>
        <w:fldChar w:fldCharType="end"/>
      </w:r>
      <w:r w:rsidRPr="00876F5C">
        <w:rPr>
          <w:color w:val="auto"/>
        </w:rPr>
        <w:t>:</w:t>
      </w:r>
      <w:r w:rsidRPr="00876F5C">
        <w:rPr>
          <w:b w:val="0"/>
          <w:color w:val="auto"/>
        </w:rPr>
        <w:t xml:space="preserve"> </w:t>
      </w:r>
      <w:r>
        <w:rPr>
          <w:b w:val="0"/>
          <w:color w:val="auto"/>
        </w:rPr>
        <w:t>Operation</w:t>
      </w:r>
      <w:r w:rsidRPr="00876F5C">
        <w:rPr>
          <w:b w:val="0"/>
          <w:color w:val="auto"/>
        </w:rPr>
        <w:t xml:space="preserve"> ex</w:t>
      </w:r>
      <w:bookmarkStart w:id="50" w:name="_Toc534339799"/>
      <w:bookmarkStart w:id="51" w:name="_Toc534339944"/>
      <w:r>
        <w:rPr>
          <w:b w:val="0"/>
          <w:color w:val="auto"/>
        </w:rPr>
        <w:t xml:space="preserve">penses for retailers (Source: </w:t>
      </w:r>
      <w:r w:rsidRPr="00823743">
        <w:rPr>
          <w:color w:val="auto"/>
        </w:rPr>
        <w:t xml:space="preserve"> </w:t>
      </w:r>
      <w:bookmarkEnd w:id="50"/>
      <w:bookmarkEnd w:id="51"/>
      <w:r w:rsidRPr="00876F5C">
        <w:rPr>
          <w:rFonts w:hAnsi="Calibri"/>
          <w:b w:val="0"/>
          <w:noProof/>
          <w:color w:val="auto"/>
        </w:rPr>
        <w:t>Assersohn, et al., 2018)</w:t>
      </w:r>
      <w:bookmarkEnd w:id="49"/>
    </w:p>
    <w:p w14:paraId="51402370" w14:textId="627DA2A6" w:rsidR="00823743" w:rsidRDefault="00132016" w:rsidP="00132016">
      <w:pPr>
        <w:keepNext/>
        <w:autoSpaceDE w:val="0"/>
        <w:autoSpaceDN w:val="0"/>
        <w:adjustRightInd w:val="0"/>
        <w:spacing w:after="0" w:line="241" w:lineRule="atLeast"/>
        <w:ind w:left="450"/>
        <w:jc w:val="both"/>
        <w:rPr>
          <w:rFonts w:asciiTheme="minorHAnsi" w:cs="Source Sans Pro Semibold"/>
          <w:b/>
          <w:bCs/>
        </w:rPr>
      </w:pPr>
      <w:r>
        <w:rPr>
          <w:rFonts w:asciiTheme="minorHAnsi" w:cs="Source Sans Pro Semibold"/>
          <w:b/>
          <w:bCs/>
        </w:rPr>
        <w:lastRenderedPageBreak/>
        <w:t xml:space="preserve">5.1 </w:t>
      </w:r>
      <w:r w:rsidR="00850AC7">
        <w:rPr>
          <w:rFonts w:asciiTheme="minorHAnsi" w:cs="Source Sans Pro Semibold"/>
          <w:b/>
          <w:bCs/>
        </w:rPr>
        <w:t>Synergy of Omni-channel</w:t>
      </w:r>
    </w:p>
    <w:p w14:paraId="06A134A3" w14:textId="2953363F" w:rsidR="00DA67E2" w:rsidRPr="002D78A3" w:rsidRDefault="00DA67E2" w:rsidP="00DA67E2">
      <w:pPr>
        <w:pStyle w:val="ListParagraph"/>
        <w:keepNext/>
        <w:shd w:val="clear" w:color="auto" w:fill="FFFFFF"/>
        <w:spacing w:after="150" w:line="240" w:lineRule="auto"/>
        <w:ind w:left="0"/>
        <w:jc w:val="both"/>
      </w:pPr>
    </w:p>
    <w:p w14:paraId="4891A657" w14:textId="4B39356D" w:rsidR="00D6489A" w:rsidRDefault="008A0EC4" w:rsidP="00132016">
      <w:pPr>
        <w:pStyle w:val="ListParagraph"/>
        <w:ind w:left="450"/>
        <w:jc w:val="both"/>
        <w:outlineLvl w:val="0"/>
        <w:rPr>
          <w:rFonts w:hAnsi="Calibri"/>
        </w:rPr>
      </w:pPr>
      <w:bookmarkStart w:id="52" w:name="_Toc534563988"/>
      <w:r>
        <w:rPr>
          <w:rFonts w:hAnsi="Calibri"/>
          <w:noProof/>
        </w:rPr>
        <w:t>Assersohn, et al. (</w:t>
      </w:r>
      <w:r w:rsidRPr="008A0EC4">
        <w:rPr>
          <w:rFonts w:hAnsi="Calibri"/>
          <w:noProof/>
        </w:rPr>
        <w:t>2018)</w:t>
      </w:r>
      <w:r>
        <w:rPr>
          <w:rFonts w:hAnsi="Calibri"/>
          <w:noProof/>
        </w:rPr>
        <w:t xml:space="preserve"> </w:t>
      </w:r>
      <w:r w:rsidR="00DC683F">
        <w:rPr>
          <w:rFonts w:hAnsi="Calibri"/>
        </w:rPr>
        <w:t>illustrate</w:t>
      </w:r>
      <w:r>
        <w:rPr>
          <w:rFonts w:hAnsi="Calibri"/>
        </w:rPr>
        <w:t>d in figure 7 that</w:t>
      </w:r>
      <w:r w:rsidR="00DC683F">
        <w:rPr>
          <w:rFonts w:hAnsi="Calibri"/>
        </w:rPr>
        <w:t xml:space="preserve"> how the online retails gains the benefit from </w:t>
      </w:r>
      <w:r w:rsidR="00823743" w:rsidRPr="00E66F48">
        <w:rPr>
          <w:rFonts w:hAnsi="Calibri"/>
        </w:rPr>
        <w:t>a</w:t>
      </w:r>
      <w:r w:rsidR="008A04F6">
        <w:rPr>
          <w:rFonts w:hAnsi="Calibri"/>
        </w:rPr>
        <w:t>n</w:t>
      </w:r>
      <w:r w:rsidR="00823743" w:rsidRPr="00E66F48">
        <w:rPr>
          <w:rFonts w:hAnsi="Calibri"/>
        </w:rPr>
        <w:t xml:space="preserve"> </w:t>
      </w:r>
      <w:proofErr w:type="spellStart"/>
      <w:r w:rsidR="008A04F6">
        <w:rPr>
          <w:rFonts w:hAnsi="Calibri"/>
        </w:rPr>
        <w:t>omni</w:t>
      </w:r>
      <w:proofErr w:type="spellEnd"/>
      <w:r w:rsidR="00823743" w:rsidRPr="00E66F48">
        <w:rPr>
          <w:rFonts w:hAnsi="Calibri"/>
        </w:rPr>
        <w:t xml:space="preserve">-channel </w:t>
      </w:r>
      <w:r w:rsidR="00DC683F">
        <w:rPr>
          <w:rFonts w:hAnsi="Calibri"/>
        </w:rPr>
        <w:t>approach</w:t>
      </w:r>
      <w:r w:rsidR="00384AF9">
        <w:rPr>
          <w:rFonts w:hAnsi="Calibri"/>
        </w:rPr>
        <w:t xml:space="preserve"> against the </w:t>
      </w:r>
      <w:r w:rsidR="007F27B3">
        <w:rPr>
          <w:rFonts w:hAnsi="Calibri"/>
        </w:rPr>
        <w:t>single-channel</w:t>
      </w:r>
      <w:r w:rsidR="00384AF9">
        <w:rPr>
          <w:rFonts w:hAnsi="Calibri"/>
        </w:rPr>
        <w:t xml:space="preserve"> strategy. Compared to cost of single-channel strategy, the cost of </w:t>
      </w:r>
      <w:proofErr w:type="spellStart"/>
      <w:r w:rsidR="00CC4AA7">
        <w:rPr>
          <w:rFonts w:hAnsi="Calibri"/>
        </w:rPr>
        <w:t>omni</w:t>
      </w:r>
      <w:proofErr w:type="spellEnd"/>
      <w:r w:rsidR="00384AF9">
        <w:rPr>
          <w:rFonts w:hAnsi="Calibri"/>
        </w:rPr>
        <w:t>-channel approach is flatten out faster after the sales is above Q*.</w:t>
      </w:r>
      <w:r w:rsidR="00384AF9" w:rsidRPr="00E66F48">
        <w:rPr>
          <w:rFonts w:hAnsi="Calibri"/>
        </w:rPr>
        <w:t xml:space="preserve"> </w:t>
      </w:r>
      <w:r w:rsidR="007C70B7">
        <w:rPr>
          <w:rFonts w:hAnsi="Calibri"/>
        </w:rPr>
        <w:t xml:space="preserve">The distance between two curves (revenue and cost) are representing the total profit.  </w:t>
      </w:r>
      <w:r w:rsidR="00D6489A">
        <w:rPr>
          <w:rFonts w:hAnsi="Calibri"/>
        </w:rPr>
        <w:t xml:space="preserve">While </w:t>
      </w:r>
      <w:r w:rsidR="00823743" w:rsidRPr="00E66F48">
        <w:rPr>
          <w:rFonts w:hAnsi="Calibri"/>
        </w:rPr>
        <w:t>more go</w:t>
      </w:r>
      <w:r w:rsidR="00D6489A">
        <w:rPr>
          <w:rFonts w:hAnsi="Calibri"/>
        </w:rPr>
        <w:t xml:space="preserve">ods are sold, the marginal cost will be decreased due to economies of scale. </w:t>
      </w:r>
      <w:r w:rsidR="00823743" w:rsidRPr="00E66F48">
        <w:rPr>
          <w:rFonts w:hAnsi="Calibri"/>
        </w:rPr>
        <w:t xml:space="preserve">However, </w:t>
      </w:r>
      <w:r w:rsidR="00D6489A">
        <w:rPr>
          <w:rFonts w:hAnsi="Calibri"/>
        </w:rPr>
        <w:t xml:space="preserve">based on the law of diminishing returns, the marginal cost will initially increase if </w:t>
      </w:r>
      <w:r w:rsidR="00D6489A" w:rsidRPr="00E66F48">
        <w:rPr>
          <w:rFonts w:hAnsi="Calibri"/>
        </w:rPr>
        <w:t>the</w:t>
      </w:r>
      <w:r w:rsidR="00823743" w:rsidRPr="00E66F48">
        <w:rPr>
          <w:rFonts w:hAnsi="Calibri"/>
        </w:rPr>
        <w:t xml:space="preserve"> quantity of goods </w:t>
      </w:r>
      <w:r w:rsidR="00D6489A">
        <w:rPr>
          <w:rFonts w:hAnsi="Calibri"/>
        </w:rPr>
        <w:t>sold</w:t>
      </w:r>
      <w:r w:rsidR="00823743" w:rsidRPr="00E66F48">
        <w:rPr>
          <w:rFonts w:hAnsi="Calibri"/>
        </w:rPr>
        <w:t xml:space="preserve"> and shipped exceeds optimum capacity</w:t>
      </w:r>
      <w:r w:rsidR="00D6489A">
        <w:rPr>
          <w:rFonts w:hAnsi="Calibri"/>
        </w:rPr>
        <w:t>.</w:t>
      </w:r>
      <w:r w:rsidR="00823743" w:rsidRPr="00E66F48">
        <w:rPr>
          <w:rFonts w:hAnsi="Calibri"/>
        </w:rPr>
        <w:t xml:space="preserve"> </w:t>
      </w:r>
      <w:sdt>
        <w:sdtPr>
          <w:rPr>
            <w:rFonts w:hAnsi="Calibri"/>
          </w:rPr>
          <w:id w:val="1886216995"/>
          <w:citation/>
        </w:sdtPr>
        <w:sdtEndPr/>
        <w:sdtContent>
          <w:r w:rsidR="00384AF9">
            <w:rPr>
              <w:rFonts w:hAnsi="Calibri"/>
            </w:rPr>
            <w:fldChar w:fldCharType="begin"/>
          </w:r>
          <w:r w:rsidR="00384AF9">
            <w:rPr>
              <w:rFonts w:hAnsi="Calibri"/>
            </w:rPr>
            <w:instrText xml:space="preserve"> CITATION ADS \l 1033 </w:instrText>
          </w:r>
          <w:r w:rsidR="00384AF9">
            <w:rPr>
              <w:rFonts w:hAnsi="Calibri"/>
            </w:rPr>
            <w:fldChar w:fldCharType="separate"/>
          </w:r>
          <w:r w:rsidR="00384AF9" w:rsidRPr="00384AF9">
            <w:rPr>
              <w:rFonts w:hAnsi="Calibri"/>
              <w:noProof/>
            </w:rPr>
            <w:t>(Assersohn, et al., 2018)</w:t>
          </w:r>
          <w:r w:rsidR="00384AF9">
            <w:rPr>
              <w:rFonts w:hAnsi="Calibri"/>
            </w:rPr>
            <w:fldChar w:fldCharType="end"/>
          </w:r>
        </w:sdtContent>
      </w:sdt>
      <w:bookmarkEnd w:id="52"/>
    </w:p>
    <w:p w14:paraId="721BA46C" w14:textId="77777777" w:rsidR="00EC0E4F" w:rsidRDefault="00EC0E4F" w:rsidP="00132016">
      <w:pPr>
        <w:pStyle w:val="ListParagraph"/>
        <w:ind w:left="450"/>
        <w:jc w:val="both"/>
        <w:outlineLvl w:val="0"/>
        <w:rPr>
          <w:rFonts w:hAnsi="Calibri"/>
        </w:rPr>
      </w:pPr>
    </w:p>
    <w:p w14:paraId="152FB57C" w14:textId="7854D039" w:rsidR="007F27B3" w:rsidRDefault="00EC0E4F" w:rsidP="00912CCD">
      <w:pPr>
        <w:pStyle w:val="ListParagraph"/>
        <w:ind w:left="450"/>
        <w:jc w:val="center"/>
        <w:outlineLvl w:val="0"/>
        <w:rPr>
          <w:rFonts w:hAnsi="Calibri"/>
        </w:rPr>
      </w:pPr>
      <w:bookmarkStart w:id="53" w:name="_Toc534563989"/>
      <w:r>
        <w:rPr>
          <w:noProof/>
        </w:rPr>
        <w:drawing>
          <wp:inline distT="0" distB="0" distL="0" distR="0" wp14:anchorId="68C50388" wp14:editId="32CE82C9">
            <wp:extent cx="5402546" cy="2325600"/>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407473" cy="2327721"/>
                    </a:xfrm>
                    <a:prstGeom prst="rect">
                      <a:avLst/>
                    </a:prstGeom>
                  </pic:spPr>
                </pic:pic>
              </a:graphicData>
            </a:graphic>
          </wp:inline>
        </w:drawing>
      </w:r>
      <w:bookmarkEnd w:id="53"/>
    </w:p>
    <w:p w14:paraId="6341E5D9" w14:textId="437B519B" w:rsidR="00EC0E4F" w:rsidRPr="008A0EC4" w:rsidRDefault="00EC0E4F" w:rsidP="00912CCD">
      <w:pPr>
        <w:pStyle w:val="Caption"/>
        <w:ind w:left="450"/>
        <w:jc w:val="center"/>
        <w:rPr>
          <w:rFonts w:asciiTheme="minorHAnsi" w:cs="Source Sans Pro Semibold"/>
          <w:b w:val="0"/>
          <w:bCs w:val="0"/>
          <w:color w:val="auto"/>
        </w:rPr>
      </w:pPr>
      <w:bookmarkStart w:id="54" w:name="_Toc534339800"/>
      <w:bookmarkStart w:id="55" w:name="_Toc534339945"/>
      <w:bookmarkStart w:id="56" w:name="_Toc534646924"/>
      <w:r w:rsidRPr="00EC0E4F">
        <w:rPr>
          <w:color w:val="auto"/>
        </w:rPr>
        <w:t xml:space="preserve">Figure </w:t>
      </w:r>
      <w:r w:rsidRPr="00EC0E4F">
        <w:rPr>
          <w:color w:val="auto"/>
        </w:rPr>
        <w:fldChar w:fldCharType="begin"/>
      </w:r>
      <w:r w:rsidRPr="00EC0E4F">
        <w:rPr>
          <w:color w:val="auto"/>
        </w:rPr>
        <w:instrText xml:space="preserve"> SEQ Figure \* ARABIC </w:instrText>
      </w:r>
      <w:r w:rsidRPr="00EC0E4F">
        <w:rPr>
          <w:color w:val="auto"/>
        </w:rPr>
        <w:fldChar w:fldCharType="separate"/>
      </w:r>
      <w:r w:rsidR="00686D95">
        <w:rPr>
          <w:noProof/>
          <w:color w:val="auto"/>
        </w:rPr>
        <w:t>7</w:t>
      </w:r>
      <w:r w:rsidRPr="00EC0E4F">
        <w:rPr>
          <w:color w:val="auto"/>
        </w:rPr>
        <w:fldChar w:fldCharType="end"/>
      </w:r>
      <w:r w:rsidRPr="00EC0E4F">
        <w:rPr>
          <w:color w:val="auto"/>
        </w:rPr>
        <w:t xml:space="preserve">: </w:t>
      </w:r>
      <w:r w:rsidRPr="00EC0E4F">
        <w:rPr>
          <w:b w:val="0"/>
          <w:color w:val="auto"/>
        </w:rPr>
        <w:t>Total revenue VS total cost through different channels</w:t>
      </w:r>
      <w:bookmarkEnd w:id="54"/>
      <w:bookmarkEnd w:id="55"/>
      <w:r w:rsidR="008A0EC4">
        <w:rPr>
          <w:b w:val="0"/>
          <w:color w:val="auto"/>
        </w:rPr>
        <w:t xml:space="preserve"> </w:t>
      </w:r>
      <w:r w:rsidR="008A0EC4" w:rsidRPr="008A0EC4">
        <w:rPr>
          <w:rFonts w:hAnsi="Calibri"/>
          <w:b w:val="0"/>
          <w:noProof/>
          <w:color w:val="auto"/>
        </w:rPr>
        <w:t>(</w:t>
      </w:r>
      <w:r w:rsidR="008A0EC4">
        <w:rPr>
          <w:rFonts w:hAnsi="Calibri"/>
          <w:b w:val="0"/>
          <w:noProof/>
          <w:color w:val="auto"/>
        </w:rPr>
        <w:t xml:space="preserve">Source: </w:t>
      </w:r>
      <w:r w:rsidR="008A0EC4" w:rsidRPr="008A0EC4">
        <w:rPr>
          <w:rFonts w:hAnsi="Calibri"/>
          <w:b w:val="0"/>
          <w:noProof/>
          <w:color w:val="auto"/>
        </w:rPr>
        <w:t>Assersohn, et al., 2018)</w:t>
      </w:r>
      <w:bookmarkEnd w:id="56"/>
    </w:p>
    <w:p w14:paraId="009E934C" w14:textId="6DDE56B3" w:rsidR="008C58F8" w:rsidRDefault="00EF1750" w:rsidP="00132016">
      <w:pPr>
        <w:pStyle w:val="ListParagraph"/>
        <w:ind w:left="450"/>
        <w:jc w:val="both"/>
        <w:outlineLvl w:val="0"/>
        <w:rPr>
          <w:rFonts w:hAnsi="Calibri"/>
        </w:rPr>
      </w:pPr>
      <w:bookmarkStart w:id="57" w:name="_Toc534563990"/>
      <w:r>
        <w:rPr>
          <w:rFonts w:hAnsi="Calibri"/>
        </w:rPr>
        <w:t>HKTVmall</w:t>
      </w:r>
      <w:r w:rsidR="00DE7D75">
        <w:rPr>
          <w:rFonts w:hAnsi="Calibri"/>
        </w:rPr>
        <w:t>’s O2O approach is one of the cases. Customer purchase</w:t>
      </w:r>
      <w:r w:rsidR="00D55816">
        <w:rPr>
          <w:rFonts w:hAnsi="Calibri"/>
        </w:rPr>
        <w:t>s</w:t>
      </w:r>
      <w:r w:rsidR="00DE7D75">
        <w:rPr>
          <w:rFonts w:hAnsi="Calibri"/>
        </w:rPr>
        <w:t xml:space="preserve"> online and </w:t>
      </w:r>
      <w:r w:rsidR="00CC4AA7">
        <w:rPr>
          <w:rFonts w:hAnsi="Calibri"/>
        </w:rPr>
        <w:t>pick up</w:t>
      </w:r>
      <w:r w:rsidR="00D34C5A">
        <w:rPr>
          <w:rFonts w:hAnsi="Calibri"/>
        </w:rPr>
        <w:t xml:space="preserve"> /</w:t>
      </w:r>
      <w:r w:rsidR="008C58F8">
        <w:rPr>
          <w:rFonts w:hAnsi="Calibri"/>
        </w:rPr>
        <w:t xml:space="preserve"> return goods at the store</w:t>
      </w:r>
      <w:r w:rsidR="00DE7D75">
        <w:rPr>
          <w:rFonts w:hAnsi="Calibri"/>
        </w:rPr>
        <w:t xml:space="preserve">, the cost for this situation is lower than </w:t>
      </w:r>
      <w:r w:rsidR="008C58F8">
        <w:rPr>
          <w:rFonts w:hAnsi="Calibri"/>
        </w:rPr>
        <w:t xml:space="preserve">the cost of </w:t>
      </w:r>
      <w:r w:rsidR="00DE7D75">
        <w:rPr>
          <w:rFonts w:hAnsi="Calibri"/>
        </w:rPr>
        <w:t>sending labour to the customer</w:t>
      </w:r>
      <w:r w:rsidR="00CC4AA7">
        <w:rPr>
          <w:rFonts w:hAnsi="Calibri"/>
        </w:rPr>
        <w:t>’s</w:t>
      </w:r>
      <w:r w:rsidR="00DE7D75">
        <w:rPr>
          <w:rFonts w:hAnsi="Calibri"/>
        </w:rPr>
        <w:t xml:space="preserve"> home</w:t>
      </w:r>
      <w:r w:rsidR="008C58F8">
        <w:rPr>
          <w:rFonts w:hAnsi="Calibri"/>
        </w:rPr>
        <w:t xml:space="preserve"> to deliver/pick up the products</w:t>
      </w:r>
      <w:r w:rsidR="00DE7D75">
        <w:rPr>
          <w:rFonts w:hAnsi="Calibri"/>
        </w:rPr>
        <w:t xml:space="preserve">. </w:t>
      </w:r>
      <w:r w:rsidR="008C58F8">
        <w:rPr>
          <w:rFonts w:hAnsi="Calibri"/>
        </w:rPr>
        <w:t>Moreover, the offline store may also capture extra sales when online customers visit the store for returning goods</w:t>
      </w:r>
      <w:r w:rsidR="00DD2DF5">
        <w:rPr>
          <w:rFonts w:hAnsi="Calibri"/>
        </w:rPr>
        <w:t>.</w:t>
      </w:r>
      <w:bookmarkEnd w:id="57"/>
    </w:p>
    <w:p w14:paraId="3A9A82CA" w14:textId="77777777" w:rsidR="009669F5" w:rsidRDefault="009669F5" w:rsidP="00132016">
      <w:pPr>
        <w:pStyle w:val="ListParagraph"/>
        <w:ind w:left="450"/>
        <w:jc w:val="both"/>
        <w:outlineLvl w:val="0"/>
        <w:rPr>
          <w:rFonts w:hAnsi="Calibri"/>
        </w:rPr>
      </w:pPr>
    </w:p>
    <w:p w14:paraId="549851F4" w14:textId="73471510" w:rsidR="009669F5" w:rsidRDefault="009669F5" w:rsidP="00132016">
      <w:pPr>
        <w:pStyle w:val="ListParagraph"/>
        <w:ind w:left="450"/>
        <w:jc w:val="both"/>
        <w:outlineLvl w:val="0"/>
        <w:rPr>
          <w:rFonts w:hAnsi="Calibri"/>
        </w:rPr>
      </w:pPr>
      <w:bookmarkStart w:id="58" w:name="_Toc534563991"/>
      <w:r>
        <w:rPr>
          <w:rFonts w:hAnsi="Calibri"/>
        </w:rPr>
        <w:t xml:space="preserve">With the ideal growth of customer base after the requisition of Groupon and </w:t>
      </w:r>
      <w:r w:rsidR="00B266A1">
        <w:rPr>
          <w:rFonts w:hAnsi="Calibri"/>
        </w:rPr>
        <w:t>rising</w:t>
      </w:r>
      <w:r>
        <w:rPr>
          <w:rFonts w:hAnsi="Calibri"/>
        </w:rPr>
        <w:t xml:space="preserve"> of brand awareness induced by O2O stores presence around the region, the remarkable growth of revenue </w:t>
      </w:r>
      <w:r w:rsidR="00B266A1">
        <w:rPr>
          <w:rFonts w:hAnsi="Calibri"/>
        </w:rPr>
        <w:t>generated in year of 2017</w:t>
      </w:r>
      <w:r w:rsidR="00464670">
        <w:rPr>
          <w:rFonts w:hAnsi="Calibri"/>
        </w:rPr>
        <w:t xml:space="preserve"> in figure 8</w:t>
      </w:r>
      <w:r w:rsidR="00B266A1">
        <w:rPr>
          <w:rFonts w:hAnsi="Calibri"/>
        </w:rPr>
        <w:t xml:space="preserve">. However, </w:t>
      </w:r>
      <w:r w:rsidR="00A82487">
        <w:rPr>
          <w:rFonts w:hAnsi="Calibri"/>
        </w:rPr>
        <w:t>HKTVmall</w:t>
      </w:r>
      <w:r w:rsidR="00B266A1">
        <w:rPr>
          <w:rFonts w:hAnsi="Calibri"/>
        </w:rPr>
        <w:t xml:space="preserve"> was not able to make profit because the high operation cost associated increase of order intakes incurred.</w:t>
      </w:r>
      <w:bookmarkEnd w:id="58"/>
      <w:r w:rsidR="00B266A1">
        <w:rPr>
          <w:rFonts w:hAnsi="Calibri"/>
        </w:rPr>
        <w:t xml:space="preserve"> </w:t>
      </w:r>
    </w:p>
    <w:p w14:paraId="1101859F" w14:textId="77777777" w:rsidR="00EC0E4F" w:rsidRDefault="00EC0E4F" w:rsidP="00DA67E2">
      <w:pPr>
        <w:pStyle w:val="ListParagraph"/>
        <w:ind w:left="0"/>
        <w:jc w:val="both"/>
        <w:outlineLvl w:val="0"/>
        <w:rPr>
          <w:rFonts w:hAnsi="Calibri"/>
        </w:rPr>
      </w:pPr>
    </w:p>
    <w:p w14:paraId="694677C4" w14:textId="77777777" w:rsidR="00572CA8" w:rsidRDefault="00EC0E4F" w:rsidP="00CF5822">
      <w:pPr>
        <w:pStyle w:val="ListParagraph"/>
        <w:keepNext/>
        <w:ind w:left="450"/>
        <w:jc w:val="center"/>
        <w:outlineLvl w:val="0"/>
      </w:pPr>
      <w:bookmarkStart w:id="59" w:name="_Toc534563992"/>
      <w:r>
        <w:rPr>
          <w:rFonts w:asciiTheme="minorHAnsi" w:cs="Source Sans Pro Light"/>
          <w:noProof/>
        </w:rPr>
        <w:lastRenderedPageBreak/>
        <w:drawing>
          <wp:inline distT="0" distB="0" distL="0" distR="0" wp14:anchorId="1DB09233" wp14:editId="19E56933">
            <wp:extent cx="3978322" cy="2456597"/>
            <wp:effectExtent l="0" t="0" r="0" b="0"/>
            <wp:docPr id="19" name="Chart 19" title="Yea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bookmarkEnd w:id="59"/>
    </w:p>
    <w:p w14:paraId="254F1200" w14:textId="36C8BFFE" w:rsidR="00EC0E4F" w:rsidRDefault="00572CA8" w:rsidP="00CF5822">
      <w:pPr>
        <w:pStyle w:val="Caption"/>
        <w:spacing w:after="0" w:line="200" w:lineRule="atLeast"/>
        <w:ind w:left="450"/>
        <w:jc w:val="center"/>
        <w:rPr>
          <w:b w:val="0"/>
          <w:color w:val="auto"/>
        </w:rPr>
      </w:pPr>
      <w:bookmarkStart w:id="60" w:name="_Toc534646925"/>
      <w:r w:rsidRPr="00572CA8">
        <w:rPr>
          <w:color w:val="auto"/>
        </w:rPr>
        <w:t xml:space="preserve">Figure </w:t>
      </w:r>
      <w:r w:rsidRPr="00572CA8">
        <w:rPr>
          <w:color w:val="auto"/>
        </w:rPr>
        <w:fldChar w:fldCharType="begin"/>
      </w:r>
      <w:r w:rsidRPr="00572CA8">
        <w:rPr>
          <w:color w:val="auto"/>
        </w:rPr>
        <w:instrText xml:space="preserve"> SEQ Figure \* ARABIC </w:instrText>
      </w:r>
      <w:r w:rsidRPr="00572CA8">
        <w:rPr>
          <w:color w:val="auto"/>
        </w:rPr>
        <w:fldChar w:fldCharType="separate"/>
      </w:r>
      <w:r w:rsidR="00686D95">
        <w:rPr>
          <w:noProof/>
          <w:color w:val="auto"/>
        </w:rPr>
        <w:t>8</w:t>
      </w:r>
      <w:r w:rsidRPr="00572CA8">
        <w:rPr>
          <w:color w:val="auto"/>
        </w:rPr>
        <w:fldChar w:fldCharType="end"/>
      </w:r>
      <w:r w:rsidRPr="00572CA8">
        <w:rPr>
          <w:color w:val="auto"/>
        </w:rPr>
        <w:t>:</w:t>
      </w:r>
      <w:r w:rsidRPr="00572CA8">
        <w:rPr>
          <w:b w:val="0"/>
          <w:color w:val="auto"/>
        </w:rPr>
        <w:t xml:space="preserve"> </w:t>
      </w:r>
      <w:r w:rsidR="00EF1750">
        <w:rPr>
          <w:b w:val="0"/>
          <w:color w:val="auto"/>
        </w:rPr>
        <w:t>HKTVmall</w:t>
      </w:r>
      <w:r w:rsidRPr="00572CA8">
        <w:rPr>
          <w:b w:val="0"/>
          <w:color w:val="auto"/>
        </w:rPr>
        <w:t xml:space="preserve"> turnover and operation cost</w:t>
      </w:r>
      <w:bookmarkEnd w:id="60"/>
    </w:p>
    <w:p w14:paraId="5AE73073" w14:textId="79295711" w:rsidR="00572CA8" w:rsidRPr="00572CA8" w:rsidRDefault="00572CA8" w:rsidP="00CF5822">
      <w:pPr>
        <w:spacing w:after="0" w:line="200" w:lineRule="atLeast"/>
        <w:ind w:left="450"/>
        <w:jc w:val="center"/>
        <w:rPr>
          <w:sz w:val="18"/>
          <w:szCs w:val="18"/>
        </w:rPr>
      </w:pPr>
      <w:r w:rsidRPr="00572CA8">
        <w:rPr>
          <w:sz w:val="18"/>
          <w:szCs w:val="18"/>
        </w:rPr>
        <w:t>*</w:t>
      </w:r>
      <w:r w:rsidR="003D4403">
        <w:rPr>
          <w:sz w:val="18"/>
          <w:szCs w:val="18"/>
        </w:rPr>
        <w:t>The values of 2018 are p</w:t>
      </w:r>
      <w:r w:rsidRPr="00572CA8">
        <w:rPr>
          <w:sz w:val="18"/>
          <w:szCs w:val="18"/>
        </w:rPr>
        <w:t>rojected figure</w:t>
      </w:r>
      <w:r w:rsidR="003D4403">
        <w:rPr>
          <w:sz w:val="18"/>
          <w:szCs w:val="18"/>
        </w:rPr>
        <w:t>s</w:t>
      </w:r>
      <w:r w:rsidRPr="00572CA8">
        <w:rPr>
          <w:sz w:val="18"/>
          <w:szCs w:val="18"/>
        </w:rPr>
        <w:t xml:space="preserve"> </w:t>
      </w:r>
      <w:r w:rsidR="003D4403">
        <w:rPr>
          <w:sz w:val="18"/>
          <w:szCs w:val="18"/>
        </w:rPr>
        <w:t>where the others are actual values</w:t>
      </w:r>
    </w:p>
    <w:p w14:paraId="65724138" w14:textId="77777777" w:rsidR="00EC0E4F" w:rsidRDefault="00EC0E4F" w:rsidP="0079237D">
      <w:pPr>
        <w:pStyle w:val="ListParagraph"/>
        <w:ind w:left="450"/>
        <w:jc w:val="both"/>
        <w:outlineLvl w:val="0"/>
        <w:rPr>
          <w:rFonts w:hAnsi="Calibri"/>
        </w:rPr>
      </w:pPr>
    </w:p>
    <w:p w14:paraId="7640C4E7" w14:textId="7DB6A492" w:rsidR="00132016" w:rsidRPr="00710338" w:rsidRDefault="00E35815" w:rsidP="00710338">
      <w:pPr>
        <w:pStyle w:val="ListParagraph"/>
        <w:ind w:left="450"/>
        <w:jc w:val="both"/>
        <w:outlineLvl w:val="0"/>
      </w:pPr>
      <w:bookmarkStart w:id="61" w:name="_Toc534563993"/>
      <w:r>
        <w:rPr>
          <w:rFonts w:hAnsi="Calibri"/>
        </w:rPr>
        <w:t>As mention</w:t>
      </w:r>
      <w:r w:rsidR="007D0CA0">
        <w:rPr>
          <w:rFonts w:hAnsi="Calibri"/>
        </w:rPr>
        <w:t>ed</w:t>
      </w:r>
      <w:r>
        <w:rPr>
          <w:rFonts w:hAnsi="Calibri"/>
        </w:rPr>
        <w:t xml:space="preserve"> by the chairman of </w:t>
      </w:r>
      <w:r w:rsidR="00EF1750">
        <w:rPr>
          <w:rFonts w:hAnsi="Calibri"/>
        </w:rPr>
        <w:t>HKTVmall</w:t>
      </w:r>
      <w:r>
        <w:rPr>
          <w:rFonts w:hAnsi="Calibri"/>
        </w:rPr>
        <w:t xml:space="preserve">, the </w:t>
      </w:r>
      <w:r w:rsidR="00DB7539">
        <w:rPr>
          <w:rFonts w:hAnsi="Calibri"/>
        </w:rPr>
        <w:t>scalable</w:t>
      </w:r>
      <w:r>
        <w:rPr>
          <w:rFonts w:hAnsi="Calibri"/>
        </w:rPr>
        <w:t xml:space="preserve"> online business is a volume game</w:t>
      </w:r>
      <w:r w:rsidR="007D0CA0">
        <w:rPr>
          <w:rFonts w:hAnsi="Calibri"/>
        </w:rPr>
        <w:t>. (</w:t>
      </w:r>
      <w:r w:rsidR="005D09AB">
        <w:rPr>
          <w:rFonts w:hAnsi="Calibri"/>
        </w:rPr>
        <w:t>Hong Kong Television Network Limited</w:t>
      </w:r>
      <w:r w:rsidR="00DB7539">
        <w:rPr>
          <w:rFonts w:hAnsi="Calibri"/>
        </w:rPr>
        <w:t>,</w:t>
      </w:r>
      <w:r w:rsidR="007D0CA0">
        <w:rPr>
          <w:rFonts w:hAnsi="Calibri"/>
        </w:rPr>
        <w:t xml:space="preserve"> 2016)</w:t>
      </w:r>
      <w:r w:rsidR="002B5F81">
        <w:rPr>
          <w:rFonts w:hAnsi="Calibri"/>
        </w:rPr>
        <w:t xml:space="preserve"> In figure 9, s</w:t>
      </w:r>
      <w:r>
        <w:rPr>
          <w:rFonts w:hAnsi="Calibri"/>
        </w:rPr>
        <w:t xml:space="preserve">tart from March 2017, the </w:t>
      </w:r>
      <w:r w:rsidR="007950CC">
        <w:rPr>
          <w:rFonts w:hAnsi="Calibri"/>
        </w:rPr>
        <w:t xml:space="preserve">average daily order increased significantly and accordingly the </w:t>
      </w:r>
      <w:r w:rsidR="007D0CA0">
        <w:rPr>
          <w:rFonts w:hAnsi="Calibri"/>
        </w:rPr>
        <w:t xml:space="preserve">operation </w:t>
      </w:r>
      <w:r w:rsidR="005071BB">
        <w:rPr>
          <w:rFonts w:hAnsi="Calibri"/>
        </w:rPr>
        <w:t>cost of every order decreased and the profit margin increased</w:t>
      </w:r>
      <w:r w:rsidR="007950CC">
        <w:rPr>
          <w:rFonts w:hAnsi="Calibri"/>
        </w:rPr>
        <w:t>.</w:t>
      </w:r>
      <w:r w:rsidR="00DB7539">
        <w:rPr>
          <w:rFonts w:hAnsi="Calibri"/>
        </w:rPr>
        <w:t xml:space="preserve"> (</w:t>
      </w:r>
      <w:r w:rsidR="005D09AB">
        <w:rPr>
          <w:rFonts w:hAnsi="Calibri"/>
        </w:rPr>
        <w:t>Hong Kong Television Network Limited</w:t>
      </w:r>
      <w:r w:rsidR="00DB7539">
        <w:rPr>
          <w:rFonts w:hAnsi="Calibri"/>
        </w:rPr>
        <w:t>, 2018c)</w:t>
      </w:r>
      <w:r w:rsidR="007950CC">
        <w:rPr>
          <w:rFonts w:hAnsi="Calibri"/>
        </w:rPr>
        <w:t xml:space="preserve"> With the presence of the robotic system for </w:t>
      </w:r>
      <w:r w:rsidR="00CE605D">
        <w:rPr>
          <w:rFonts w:hAnsi="Calibri"/>
        </w:rPr>
        <w:t>pick-and-pack</w:t>
      </w:r>
      <w:r w:rsidR="007950CC">
        <w:rPr>
          <w:rFonts w:hAnsi="Calibri"/>
        </w:rPr>
        <w:t xml:space="preserve"> process, </w:t>
      </w:r>
      <w:r w:rsidR="001059B8">
        <w:rPr>
          <w:rFonts w:hAnsi="Calibri"/>
        </w:rPr>
        <w:t>the capacity</w:t>
      </w:r>
      <w:r w:rsidR="005071BB">
        <w:rPr>
          <w:rFonts w:hAnsi="Calibri"/>
        </w:rPr>
        <w:t xml:space="preserve"> will</w:t>
      </w:r>
      <w:r w:rsidR="001059B8">
        <w:rPr>
          <w:rFonts w:hAnsi="Calibri"/>
        </w:rPr>
        <w:t xml:space="preserve"> increase and the revenue will increase ultimately.</w:t>
      </w:r>
      <w:bookmarkEnd w:id="61"/>
      <w:r w:rsidR="00710338" w:rsidRPr="00710338">
        <w:t xml:space="preserve"> </w:t>
      </w:r>
    </w:p>
    <w:p w14:paraId="7168898D" w14:textId="77777777" w:rsidR="001059B8" w:rsidRDefault="00E35815" w:rsidP="00710338">
      <w:pPr>
        <w:pStyle w:val="ListParagraph"/>
        <w:keepNext/>
        <w:ind w:left="450"/>
        <w:jc w:val="center"/>
        <w:outlineLvl w:val="0"/>
      </w:pPr>
      <w:bookmarkStart w:id="62" w:name="_Toc534563994"/>
      <w:r>
        <w:rPr>
          <w:noProof/>
        </w:rPr>
        <w:drawing>
          <wp:inline distT="0" distB="0" distL="0" distR="0" wp14:anchorId="68C913CE" wp14:editId="347AF0B4">
            <wp:extent cx="3822631" cy="3317631"/>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3828412" cy="3322648"/>
                    </a:xfrm>
                    <a:prstGeom prst="rect">
                      <a:avLst/>
                    </a:prstGeom>
                  </pic:spPr>
                </pic:pic>
              </a:graphicData>
            </a:graphic>
          </wp:inline>
        </w:drawing>
      </w:r>
      <w:bookmarkEnd w:id="62"/>
    </w:p>
    <w:p w14:paraId="7CA034B8" w14:textId="3DFD8271" w:rsidR="00274071" w:rsidRPr="000740B7" w:rsidRDefault="001059B8" w:rsidP="00CF5822">
      <w:pPr>
        <w:pStyle w:val="Caption"/>
        <w:ind w:left="450"/>
        <w:jc w:val="center"/>
        <w:rPr>
          <w:rFonts w:hAnsi="Calibri"/>
        </w:rPr>
      </w:pPr>
      <w:bookmarkStart w:id="63" w:name="_Toc534646926"/>
      <w:r w:rsidRPr="001059B8">
        <w:rPr>
          <w:color w:val="auto"/>
        </w:rPr>
        <w:t xml:space="preserve">Figure </w:t>
      </w:r>
      <w:r w:rsidRPr="001059B8">
        <w:rPr>
          <w:color w:val="auto"/>
        </w:rPr>
        <w:fldChar w:fldCharType="begin"/>
      </w:r>
      <w:r w:rsidRPr="001059B8">
        <w:rPr>
          <w:color w:val="auto"/>
        </w:rPr>
        <w:instrText xml:space="preserve"> SEQ Figure \* ARABIC </w:instrText>
      </w:r>
      <w:r w:rsidRPr="001059B8">
        <w:rPr>
          <w:color w:val="auto"/>
        </w:rPr>
        <w:fldChar w:fldCharType="separate"/>
      </w:r>
      <w:r w:rsidR="00686D95">
        <w:rPr>
          <w:noProof/>
          <w:color w:val="auto"/>
        </w:rPr>
        <w:t>9</w:t>
      </w:r>
      <w:r w:rsidRPr="001059B8">
        <w:rPr>
          <w:color w:val="auto"/>
        </w:rPr>
        <w:fldChar w:fldCharType="end"/>
      </w:r>
      <w:r w:rsidRPr="001059B8">
        <w:rPr>
          <w:color w:val="auto"/>
        </w:rPr>
        <w:t>:</w:t>
      </w:r>
      <w:r w:rsidRPr="001059B8">
        <w:rPr>
          <w:b w:val="0"/>
          <w:color w:val="auto"/>
        </w:rPr>
        <w:t xml:space="preserve"> The Average daily order and gross </w:t>
      </w:r>
      <w:r w:rsidR="005920D0" w:rsidRPr="001059B8">
        <w:rPr>
          <w:b w:val="0"/>
          <w:color w:val="auto"/>
        </w:rPr>
        <w:t>merchandise</w:t>
      </w:r>
      <w:r w:rsidRPr="001059B8">
        <w:rPr>
          <w:b w:val="0"/>
          <w:color w:val="auto"/>
        </w:rPr>
        <w:t xml:space="preserve"> value of </w:t>
      </w:r>
      <w:r w:rsidR="00EF1750">
        <w:rPr>
          <w:b w:val="0"/>
          <w:color w:val="auto"/>
        </w:rPr>
        <w:t>HKTVmall</w:t>
      </w:r>
      <w:r w:rsidR="00BD0548">
        <w:rPr>
          <w:b w:val="0"/>
          <w:color w:val="auto"/>
        </w:rPr>
        <w:t xml:space="preserve"> (Source: </w:t>
      </w:r>
      <w:r w:rsidR="005D09AB">
        <w:rPr>
          <w:b w:val="0"/>
          <w:color w:val="auto"/>
        </w:rPr>
        <w:t>Hong Kong Television Network Limited</w:t>
      </w:r>
      <w:r w:rsidR="005920D0">
        <w:rPr>
          <w:b w:val="0"/>
          <w:color w:val="auto"/>
        </w:rPr>
        <w:t>, 2018)</w:t>
      </w:r>
      <w:bookmarkEnd w:id="63"/>
      <w:r w:rsidR="007D0CA0">
        <w:rPr>
          <w:noProof/>
          <w:color w:val="FF0000"/>
        </w:rPr>
        <w:t xml:space="preserve"> </w:t>
      </w:r>
      <w:r w:rsidR="00274071">
        <w:rPr>
          <w:rFonts w:hAnsi="Calibri"/>
          <w:strike/>
        </w:rPr>
        <w:br w:type="page"/>
      </w:r>
    </w:p>
    <w:p w14:paraId="22A4DEFC" w14:textId="1018201C" w:rsidR="00BC5EFF" w:rsidRPr="00132016" w:rsidRDefault="007E0F45" w:rsidP="00397C3D">
      <w:pPr>
        <w:pStyle w:val="ListParagraph"/>
        <w:numPr>
          <w:ilvl w:val="0"/>
          <w:numId w:val="26"/>
        </w:numPr>
        <w:jc w:val="both"/>
        <w:outlineLvl w:val="0"/>
        <w:rPr>
          <w:rFonts w:hAnsi="Calibri"/>
          <w:b/>
          <w:sz w:val="24"/>
        </w:rPr>
      </w:pPr>
      <w:bookmarkStart w:id="64" w:name="_Toc534563995"/>
      <w:r w:rsidRPr="00132016">
        <w:rPr>
          <w:rFonts w:hAnsi="Calibri"/>
          <w:b/>
          <w:sz w:val="24"/>
        </w:rPr>
        <w:lastRenderedPageBreak/>
        <w:t>Recommendations</w:t>
      </w:r>
      <w:bookmarkEnd w:id="64"/>
    </w:p>
    <w:p w14:paraId="7E50F8F5" w14:textId="416745DA" w:rsidR="00F156E4" w:rsidRPr="00AF2BFF" w:rsidRDefault="00EA4EEA" w:rsidP="00274071">
      <w:pPr>
        <w:jc w:val="both"/>
        <w:outlineLvl w:val="0"/>
        <w:rPr>
          <w:rFonts w:asciiTheme="minorHAnsi" w:eastAsia="Arial Unicode MS" w:cs="Arial Unicode MS"/>
        </w:rPr>
      </w:pPr>
      <w:bookmarkStart w:id="65" w:name="_Toc534563996"/>
      <w:r>
        <w:rPr>
          <w:rFonts w:hAnsi="Calibri"/>
        </w:rPr>
        <w:t xml:space="preserve">In general, </w:t>
      </w:r>
      <w:r>
        <w:rPr>
          <w:rFonts w:cs="Times LT Std"/>
          <w:color w:val="000000"/>
          <w:sz w:val="23"/>
          <w:szCs w:val="23"/>
        </w:rPr>
        <w:t>Hong Kong e-Commerce is in its infancy phase, there</w:t>
      </w:r>
      <w:r w:rsidR="00496E87">
        <w:rPr>
          <w:rFonts w:cs="Times LT Std"/>
          <w:color w:val="000000"/>
          <w:sz w:val="23"/>
          <w:szCs w:val="23"/>
        </w:rPr>
        <w:t xml:space="preserve"> are </w:t>
      </w:r>
      <w:r w:rsidR="00AD51FF">
        <w:rPr>
          <w:rFonts w:hAnsi="Calibri"/>
        </w:rPr>
        <w:t>88%</w:t>
      </w:r>
      <w:r w:rsidR="00D41F06" w:rsidRPr="00D41F06">
        <w:rPr>
          <w:rFonts w:hAnsi="Calibri"/>
        </w:rPr>
        <w:t xml:space="preserve"> </w:t>
      </w:r>
      <w:r w:rsidR="00D41F06" w:rsidRPr="00D41F06">
        <w:rPr>
          <w:rFonts w:asciiTheme="minorHAnsi" w:eastAsia="Arial Unicode MS" w:cs="Arial Unicode MS"/>
        </w:rPr>
        <w:t>of consumers purchased</w:t>
      </w:r>
      <w:r>
        <w:rPr>
          <w:rFonts w:asciiTheme="minorHAnsi" w:eastAsia="Arial Unicode MS" w:cs="Arial Unicode MS"/>
        </w:rPr>
        <w:t xml:space="preserve"> online</w:t>
      </w:r>
      <w:r w:rsidR="00D41F06" w:rsidRPr="00D41F06">
        <w:rPr>
          <w:rFonts w:asciiTheme="minorHAnsi" w:eastAsia="Arial Unicode MS" w:cs="Arial Unicode MS"/>
        </w:rPr>
        <w:t xml:space="preserve"> at least one in the last three months and four out of </w:t>
      </w:r>
      <w:r w:rsidR="00AD51FF">
        <w:rPr>
          <w:rFonts w:asciiTheme="minorHAnsi" w:eastAsia="Arial Unicode MS" w:cs="Arial Unicode MS"/>
        </w:rPr>
        <w:t>ten</w:t>
      </w:r>
      <w:r w:rsidR="00D41F06" w:rsidRPr="00D41F06">
        <w:rPr>
          <w:rFonts w:asciiTheme="minorHAnsi" w:eastAsia="Arial Unicode MS" w:cs="Arial Unicode MS"/>
        </w:rPr>
        <w:t xml:space="preserve"> of them place the order via their mobile phone in the last three months.</w:t>
      </w:r>
      <w:sdt>
        <w:sdtPr>
          <w:rPr>
            <w:rFonts w:asciiTheme="minorHAnsi" w:eastAsia="Arial Unicode MS" w:cs="Arial Unicode MS"/>
          </w:rPr>
          <w:id w:val="437265555"/>
          <w:citation/>
        </w:sdtPr>
        <w:sdtEndPr/>
        <w:sdtContent>
          <w:r w:rsidR="00DD6C01">
            <w:rPr>
              <w:rFonts w:asciiTheme="minorHAnsi" w:eastAsia="Arial Unicode MS" w:cs="Arial Unicode MS"/>
            </w:rPr>
            <w:fldChar w:fldCharType="begin"/>
          </w:r>
          <w:r w:rsidR="00DD6C01">
            <w:rPr>
              <w:rFonts w:asciiTheme="minorHAnsi" w:eastAsia="Arial Unicode MS" w:cs="Arial Unicode MS"/>
            </w:rPr>
            <w:instrText xml:space="preserve"> CITATION GOG18 \l 1033 </w:instrText>
          </w:r>
          <w:r w:rsidR="00DD6C01">
            <w:rPr>
              <w:rFonts w:asciiTheme="minorHAnsi" w:eastAsia="Arial Unicode MS" w:cs="Arial Unicode MS"/>
            </w:rPr>
            <w:fldChar w:fldCharType="separate"/>
          </w:r>
          <w:r w:rsidR="00DD6C01">
            <w:rPr>
              <w:rFonts w:asciiTheme="minorHAnsi" w:eastAsia="Arial Unicode MS" w:cs="Arial Unicode MS"/>
              <w:noProof/>
            </w:rPr>
            <w:t xml:space="preserve"> </w:t>
          </w:r>
          <w:r w:rsidR="00DD6C01" w:rsidRPr="00DD6C01">
            <w:rPr>
              <w:rFonts w:asciiTheme="minorHAnsi" w:eastAsia="Arial Unicode MS" w:cs="Arial Unicode MS"/>
              <w:noProof/>
            </w:rPr>
            <w:t>(GO-Globe, 2018)</w:t>
          </w:r>
          <w:r w:rsidR="00DD6C01">
            <w:rPr>
              <w:rFonts w:asciiTheme="minorHAnsi" w:eastAsia="Arial Unicode MS" w:cs="Arial Unicode MS"/>
            </w:rPr>
            <w:fldChar w:fldCharType="end"/>
          </w:r>
        </w:sdtContent>
      </w:sdt>
      <w:r w:rsidR="004A7152">
        <w:rPr>
          <w:rFonts w:asciiTheme="minorHAnsi" w:eastAsia="Arial Unicode MS" w:cs="Arial Unicode MS"/>
        </w:rPr>
        <w:t xml:space="preserve"> </w:t>
      </w:r>
      <w:r w:rsidR="00AD51FF">
        <w:rPr>
          <w:rFonts w:asciiTheme="minorHAnsi" w:eastAsia="Arial Unicode MS" w:cs="Arial Unicode MS"/>
        </w:rPr>
        <w:t xml:space="preserve"> </w:t>
      </w:r>
      <w:r w:rsidR="00EC6260">
        <w:rPr>
          <w:rFonts w:asciiTheme="minorHAnsi" w:eastAsia="Arial Unicode MS" w:cs="Arial Unicode MS"/>
        </w:rPr>
        <w:t xml:space="preserve">As the most effective factor to influence people purchasing online is the sharing of shopping experience by friends and relative, people‘s mindset will change with the population of online user increase. </w:t>
      </w:r>
      <w:r w:rsidR="00AD51FF">
        <w:rPr>
          <w:rFonts w:asciiTheme="minorHAnsi" w:eastAsia="Arial Unicode MS" w:cs="Arial Unicode MS"/>
        </w:rPr>
        <w:t xml:space="preserve">The e-Commerce market in Hong Kong is </w:t>
      </w:r>
      <w:r w:rsidR="000D349C">
        <w:rPr>
          <w:rFonts w:asciiTheme="minorHAnsi" w:eastAsia="Arial Unicode MS" w:cs="Arial Unicode MS"/>
        </w:rPr>
        <w:t>growing</w:t>
      </w:r>
      <w:r w:rsidR="00AD51FF">
        <w:rPr>
          <w:rFonts w:asciiTheme="minorHAnsi" w:eastAsia="Arial Unicode MS" w:cs="Arial Unicode MS"/>
        </w:rPr>
        <w:t xml:space="preserve"> unconscious steadily.</w:t>
      </w:r>
      <w:r w:rsidR="000D349C">
        <w:rPr>
          <w:rFonts w:asciiTheme="minorHAnsi" w:eastAsia="Arial Unicode MS" w:cs="Arial Unicode MS"/>
        </w:rPr>
        <w:t xml:space="preserve"> </w:t>
      </w:r>
      <w:r>
        <w:rPr>
          <w:rFonts w:asciiTheme="minorHAnsi" w:eastAsia="Arial Unicode MS" w:cs="Arial Unicode MS"/>
        </w:rPr>
        <w:t>Hong Kong is certainly a potential place for e-Commerce to develop</w:t>
      </w:r>
      <w:r w:rsidR="00274071">
        <w:rPr>
          <w:rFonts w:asciiTheme="minorHAnsi" w:eastAsia="Arial Unicode MS" w:cs="Arial Unicode MS"/>
        </w:rPr>
        <w:t xml:space="preserve"> and ready to take off.</w:t>
      </w:r>
      <w:bookmarkEnd w:id="65"/>
      <w:r w:rsidR="00EF1750">
        <w:rPr>
          <w:rFonts w:asciiTheme="minorHAnsi" w:eastAsia="Arial Unicode MS" w:cs="Arial Unicode MS"/>
        </w:rPr>
        <w:t xml:space="preserve"> Referred to </w:t>
      </w:r>
      <w:r w:rsidR="00EF1750" w:rsidRPr="00EF1750">
        <w:rPr>
          <w:rFonts w:asciiTheme="minorHAnsi" w:eastAsia="Arial Unicode MS" w:cs="Arial Unicode MS"/>
          <w:noProof/>
        </w:rPr>
        <w:t xml:space="preserve">Li, </w:t>
      </w:r>
      <w:r w:rsidR="00EF1750">
        <w:rPr>
          <w:rFonts w:asciiTheme="minorHAnsi" w:eastAsia="Arial Unicode MS" w:cs="Arial Unicode MS"/>
          <w:noProof/>
        </w:rPr>
        <w:t>(</w:t>
      </w:r>
      <w:r w:rsidR="00EF1750" w:rsidRPr="00EF1750">
        <w:rPr>
          <w:rFonts w:asciiTheme="minorHAnsi" w:eastAsia="Arial Unicode MS" w:cs="Arial Unicode MS"/>
          <w:noProof/>
        </w:rPr>
        <w:t>2018)</w:t>
      </w:r>
      <w:r w:rsidR="00EF1750">
        <w:rPr>
          <w:rFonts w:asciiTheme="minorHAnsi" w:eastAsia="Arial Unicode MS" w:cs="Arial Unicode MS"/>
          <w:noProof/>
        </w:rPr>
        <w:t xml:space="preserve"> </w:t>
      </w:r>
      <w:r w:rsidR="006D1789">
        <w:rPr>
          <w:rFonts w:hAnsi="Calibri"/>
        </w:rPr>
        <w:t xml:space="preserve">JD.com, one of the leading online retailers in China would join venture </w:t>
      </w:r>
      <w:r w:rsidR="00EC6260">
        <w:rPr>
          <w:rFonts w:hAnsi="Calibri"/>
        </w:rPr>
        <w:t xml:space="preserve">with </w:t>
      </w:r>
      <w:r w:rsidR="006D1789">
        <w:rPr>
          <w:rFonts w:hAnsi="Calibri"/>
        </w:rPr>
        <w:t xml:space="preserve">Fung Retailing, which operating more than 3,000 stores in </w:t>
      </w:r>
      <w:r w:rsidR="00EC6260">
        <w:rPr>
          <w:rFonts w:hAnsi="Calibri"/>
        </w:rPr>
        <w:t>Hong Kong</w:t>
      </w:r>
      <w:r w:rsidR="006D1789">
        <w:rPr>
          <w:rFonts w:hAnsi="Calibri"/>
        </w:rPr>
        <w:t xml:space="preserve"> and overseas, to develop artificial intelligence-driven retail solutions and set up and specific AI </w:t>
      </w:r>
      <w:proofErr w:type="spellStart"/>
      <w:r w:rsidR="006D1789">
        <w:rPr>
          <w:rFonts w:hAnsi="Calibri"/>
        </w:rPr>
        <w:t>centre</w:t>
      </w:r>
      <w:proofErr w:type="spellEnd"/>
      <w:r w:rsidR="006D1789">
        <w:rPr>
          <w:rFonts w:hAnsi="Calibri"/>
        </w:rPr>
        <w:t xml:space="preserve"> for retail business</w:t>
      </w:r>
      <w:r w:rsidR="00EF1750" w:rsidRPr="006D1789">
        <w:rPr>
          <w:rFonts w:hAnsi="Calibri"/>
        </w:rPr>
        <w:t>.</w:t>
      </w:r>
      <w:r w:rsidR="006D1789">
        <w:rPr>
          <w:rFonts w:hAnsi="Calibri"/>
        </w:rPr>
        <w:t xml:space="preserve"> It would be</w:t>
      </w:r>
      <w:r w:rsidR="00EC6260">
        <w:rPr>
          <w:rFonts w:hAnsi="Calibri"/>
        </w:rPr>
        <w:t xml:space="preserve"> a</w:t>
      </w:r>
      <w:r w:rsidR="005707FA">
        <w:rPr>
          <w:rFonts w:hAnsi="Calibri"/>
        </w:rPr>
        <w:t xml:space="preserve"> </w:t>
      </w:r>
      <w:r w:rsidR="00EC6260">
        <w:rPr>
          <w:rFonts w:hAnsi="Calibri"/>
        </w:rPr>
        <w:t>strong</w:t>
      </w:r>
      <w:r w:rsidR="006D1789">
        <w:rPr>
          <w:rFonts w:hAnsi="Calibri"/>
        </w:rPr>
        <w:t xml:space="preserve"> direct competitor with HKTVmall in the nearly future.</w:t>
      </w:r>
    </w:p>
    <w:p w14:paraId="0EBF93E6" w14:textId="0AD8C0D0" w:rsidR="00AA3486" w:rsidRDefault="00AA3486" w:rsidP="00274071">
      <w:pPr>
        <w:jc w:val="both"/>
        <w:outlineLvl w:val="0"/>
        <w:rPr>
          <w:rFonts w:hAnsi="Calibri"/>
        </w:rPr>
      </w:pPr>
      <w:r>
        <w:rPr>
          <w:rFonts w:hAnsi="Calibri"/>
        </w:rPr>
        <w:t xml:space="preserve">From the BCG matrix </w:t>
      </w:r>
      <w:r w:rsidR="00222DF7">
        <w:rPr>
          <w:rFonts w:hAnsi="Calibri"/>
        </w:rPr>
        <w:t xml:space="preserve">in </w:t>
      </w:r>
      <w:r w:rsidR="00612665">
        <w:rPr>
          <w:rFonts w:hAnsi="Calibri"/>
        </w:rPr>
        <w:t>figure 10</w:t>
      </w:r>
      <w:r w:rsidR="00222DF7">
        <w:rPr>
          <w:rFonts w:hAnsi="Calibri"/>
        </w:rPr>
        <w:t xml:space="preserve"> (Boston Consulting Group, quoted in Value base management.net)</w:t>
      </w:r>
      <w:r w:rsidR="00612665">
        <w:rPr>
          <w:rFonts w:hAnsi="Calibri"/>
        </w:rPr>
        <w:t>, HKTVmall fall</w:t>
      </w:r>
      <w:r w:rsidR="00E51662">
        <w:rPr>
          <w:rFonts w:hAnsi="Calibri"/>
        </w:rPr>
        <w:t>s</w:t>
      </w:r>
      <w:r w:rsidR="00612665">
        <w:rPr>
          <w:rFonts w:hAnsi="Calibri"/>
        </w:rPr>
        <w:t xml:space="preserve"> in the question marks quadrant – with high-market-share, low-competitive-index. Refer to Wickham (2012), the phase al</w:t>
      </w:r>
      <w:r w:rsidR="002502C6">
        <w:rPr>
          <w:rFonts w:hAnsi="Calibri"/>
        </w:rPr>
        <w:t>so called ‘problem children’, the Company</w:t>
      </w:r>
      <w:r w:rsidR="00612665">
        <w:rPr>
          <w:rFonts w:hAnsi="Calibri"/>
        </w:rPr>
        <w:t xml:space="preserve"> do</w:t>
      </w:r>
      <w:r w:rsidR="002502C6">
        <w:rPr>
          <w:rFonts w:hAnsi="Calibri"/>
        </w:rPr>
        <w:t>es</w:t>
      </w:r>
      <w:r w:rsidR="00612665">
        <w:rPr>
          <w:rFonts w:hAnsi="Calibri"/>
        </w:rPr>
        <w:t xml:space="preserve"> invest in improving the competitive advantage – investing on the automatic system in its warehouse. Once the market share is increasing, HKTVmall would moves </w:t>
      </w:r>
      <w:r w:rsidR="00CD00A8">
        <w:rPr>
          <w:rFonts w:hAnsi="Calibri"/>
        </w:rPr>
        <w:t xml:space="preserve">to </w:t>
      </w:r>
      <w:r w:rsidR="00612665">
        <w:rPr>
          <w:rFonts w:hAnsi="Calibri"/>
        </w:rPr>
        <w:t xml:space="preserve">star quadrant then – that is high-growth, high-competitive index. </w:t>
      </w:r>
    </w:p>
    <w:p w14:paraId="19677C26" w14:textId="77777777" w:rsidR="00AA3486" w:rsidRDefault="00AA3486" w:rsidP="00CF5822">
      <w:pPr>
        <w:keepNext/>
        <w:jc w:val="center"/>
        <w:outlineLvl w:val="0"/>
      </w:pPr>
      <w:r>
        <w:rPr>
          <w:noProof/>
        </w:rPr>
        <w:drawing>
          <wp:inline distT="0" distB="0" distL="0" distR="0" wp14:anchorId="02D6AE9E" wp14:editId="3BED0402">
            <wp:extent cx="3262746" cy="26869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266322" cy="2689911"/>
                    </a:xfrm>
                    <a:prstGeom prst="rect">
                      <a:avLst/>
                    </a:prstGeom>
                  </pic:spPr>
                </pic:pic>
              </a:graphicData>
            </a:graphic>
          </wp:inline>
        </w:drawing>
      </w:r>
    </w:p>
    <w:p w14:paraId="45C78D9F" w14:textId="545812E4" w:rsidR="00AA3486" w:rsidRPr="00AA3486" w:rsidRDefault="00AA3486" w:rsidP="00CF5822">
      <w:pPr>
        <w:pStyle w:val="Caption"/>
        <w:jc w:val="center"/>
        <w:rPr>
          <w:rFonts w:hAnsi="Calibri"/>
          <w:b w:val="0"/>
          <w:color w:val="auto"/>
        </w:rPr>
      </w:pPr>
      <w:bookmarkStart w:id="66" w:name="_Toc534646927"/>
      <w:r w:rsidRPr="00AA3486">
        <w:rPr>
          <w:color w:val="auto"/>
        </w:rPr>
        <w:t xml:space="preserve">Figure </w:t>
      </w:r>
      <w:r w:rsidRPr="00AA3486">
        <w:rPr>
          <w:color w:val="auto"/>
        </w:rPr>
        <w:fldChar w:fldCharType="begin"/>
      </w:r>
      <w:r w:rsidRPr="00AA3486">
        <w:rPr>
          <w:color w:val="auto"/>
        </w:rPr>
        <w:instrText xml:space="preserve"> SEQ Figure \* ARABIC </w:instrText>
      </w:r>
      <w:r w:rsidRPr="00AA3486">
        <w:rPr>
          <w:color w:val="auto"/>
        </w:rPr>
        <w:fldChar w:fldCharType="separate"/>
      </w:r>
      <w:r w:rsidR="00686D95">
        <w:rPr>
          <w:noProof/>
          <w:color w:val="auto"/>
        </w:rPr>
        <w:t>10</w:t>
      </w:r>
      <w:r w:rsidRPr="00AA3486">
        <w:rPr>
          <w:color w:val="auto"/>
        </w:rPr>
        <w:fldChar w:fldCharType="end"/>
      </w:r>
      <w:r w:rsidRPr="00AA3486">
        <w:rPr>
          <w:color w:val="auto"/>
        </w:rPr>
        <w:t xml:space="preserve">: </w:t>
      </w:r>
      <w:r w:rsidRPr="00AA3486">
        <w:rPr>
          <w:b w:val="0"/>
          <w:color w:val="auto"/>
        </w:rPr>
        <w:t xml:space="preserve">BCG Matrix (Source: </w:t>
      </w:r>
      <w:r w:rsidR="005C5DE2">
        <w:rPr>
          <w:b w:val="0"/>
          <w:color w:val="auto"/>
        </w:rPr>
        <w:t>Boston Consulting Group, q</w:t>
      </w:r>
      <w:r w:rsidRPr="00AA3486">
        <w:rPr>
          <w:b w:val="0"/>
          <w:color w:val="auto"/>
        </w:rPr>
        <w:t>uoted in Value base management.net, 2016)</w:t>
      </w:r>
      <w:bookmarkEnd w:id="66"/>
    </w:p>
    <w:p w14:paraId="12F007B8" w14:textId="01B447C7" w:rsidR="00F156E4" w:rsidRPr="00D03CD3" w:rsidRDefault="00453CC3" w:rsidP="00397C3D">
      <w:pPr>
        <w:pStyle w:val="ListParagraph"/>
        <w:numPr>
          <w:ilvl w:val="1"/>
          <w:numId w:val="26"/>
        </w:numPr>
        <w:jc w:val="both"/>
        <w:outlineLvl w:val="0"/>
        <w:rPr>
          <w:rFonts w:hAnsi="Calibri"/>
          <w:b/>
        </w:rPr>
      </w:pPr>
      <w:bookmarkStart w:id="67" w:name="_Toc534563997"/>
      <w:r w:rsidRPr="00D03CD3">
        <w:rPr>
          <w:rFonts w:hAnsi="Calibri"/>
          <w:b/>
        </w:rPr>
        <w:t>O2O</w:t>
      </w:r>
      <w:r w:rsidR="00813269" w:rsidRPr="00D03CD3">
        <w:rPr>
          <w:rFonts w:hAnsi="Calibri"/>
          <w:b/>
        </w:rPr>
        <w:t xml:space="preserve"> </w:t>
      </w:r>
      <w:r w:rsidR="006858E5" w:rsidRPr="00D03CD3">
        <w:rPr>
          <w:rFonts w:hAnsi="Calibri"/>
          <w:b/>
        </w:rPr>
        <w:t>Convergence</w:t>
      </w:r>
      <w:bookmarkEnd w:id="67"/>
    </w:p>
    <w:p w14:paraId="2EE2B854" w14:textId="320F2983" w:rsidR="009C46C0" w:rsidRDefault="009C46C0" w:rsidP="009C46C0">
      <w:pPr>
        <w:ind w:left="360"/>
        <w:jc w:val="both"/>
        <w:outlineLvl w:val="0"/>
        <w:rPr>
          <w:rFonts w:hAnsi="Calibri"/>
        </w:rPr>
      </w:pPr>
      <w:bookmarkStart w:id="68" w:name="_Toc534563998"/>
      <w:r>
        <w:rPr>
          <w:rFonts w:hAnsi="Calibri"/>
        </w:rPr>
        <w:t xml:space="preserve">This is no doubt that the O2O stores are offering the benefits to </w:t>
      </w:r>
      <w:r w:rsidR="00EF1750">
        <w:rPr>
          <w:rFonts w:hAnsi="Calibri"/>
        </w:rPr>
        <w:t>HKTVmall</w:t>
      </w:r>
      <w:r w:rsidR="00196DBE">
        <w:rPr>
          <w:rFonts w:hAnsi="Calibri"/>
        </w:rPr>
        <w:t>: (</w:t>
      </w:r>
      <w:r w:rsidR="005D09AB">
        <w:rPr>
          <w:rFonts w:hAnsi="Calibri"/>
        </w:rPr>
        <w:t>Hong Kong Television Network Limited</w:t>
      </w:r>
      <w:r w:rsidR="00196DBE">
        <w:rPr>
          <w:rFonts w:hAnsi="Calibri"/>
        </w:rPr>
        <w:t xml:space="preserve">, </w:t>
      </w:r>
      <w:r>
        <w:rPr>
          <w:rFonts w:hAnsi="Calibri"/>
        </w:rPr>
        <w:t>2017)</w:t>
      </w:r>
      <w:bookmarkEnd w:id="68"/>
    </w:p>
    <w:p w14:paraId="5350BC42" w14:textId="77777777" w:rsidR="006D06C4" w:rsidRDefault="006D06C4" w:rsidP="00236EBF">
      <w:pPr>
        <w:pStyle w:val="ListParagraph"/>
        <w:numPr>
          <w:ilvl w:val="0"/>
          <w:numId w:val="23"/>
        </w:numPr>
        <w:ind w:left="810" w:hanging="450"/>
        <w:jc w:val="both"/>
        <w:outlineLvl w:val="0"/>
        <w:rPr>
          <w:rFonts w:hAnsi="Calibri"/>
        </w:rPr>
      </w:pPr>
      <w:bookmarkStart w:id="69" w:name="_Toc534563999"/>
      <w:r w:rsidRPr="006D06C4">
        <w:rPr>
          <w:rFonts w:hAnsi="Calibri"/>
        </w:rPr>
        <w:t>an effective marketing too</w:t>
      </w:r>
      <w:r>
        <w:rPr>
          <w:rFonts w:hAnsi="Calibri"/>
        </w:rPr>
        <w:t>l to arouse the brand awareness,</w:t>
      </w:r>
      <w:bookmarkEnd w:id="69"/>
      <w:r>
        <w:rPr>
          <w:rFonts w:hAnsi="Calibri"/>
        </w:rPr>
        <w:t xml:space="preserve"> </w:t>
      </w:r>
    </w:p>
    <w:p w14:paraId="2E67F94A" w14:textId="71B31F76" w:rsidR="006D06C4" w:rsidRDefault="006D06C4" w:rsidP="00236EBF">
      <w:pPr>
        <w:pStyle w:val="ListParagraph"/>
        <w:numPr>
          <w:ilvl w:val="0"/>
          <w:numId w:val="23"/>
        </w:numPr>
        <w:ind w:left="810" w:hanging="450"/>
        <w:jc w:val="both"/>
        <w:outlineLvl w:val="0"/>
        <w:rPr>
          <w:rFonts w:hAnsi="Calibri"/>
        </w:rPr>
      </w:pPr>
      <w:bookmarkStart w:id="70" w:name="_Toc534564000"/>
      <w:r w:rsidRPr="006D06C4">
        <w:rPr>
          <w:rFonts w:hAnsi="Calibri"/>
        </w:rPr>
        <w:t xml:space="preserve">It serves as an education center to different generation, it is suggested that the Company should focus on educating the elderly because </w:t>
      </w:r>
      <w:proofErr w:type="spellStart"/>
      <w:r>
        <w:rPr>
          <w:rFonts w:hAnsi="Calibri"/>
        </w:rPr>
        <w:t>Eshopworld</w:t>
      </w:r>
      <w:proofErr w:type="spellEnd"/>
      <w:r>
        <w:rPr>
          <w:rFonts w:hAnsi="Calibri"/>
        </w:rPr>
        <w:t xml:space="preserve"> (</w:t>
      </w:r>
      <w:r w:rsidRPr="006D06C4">
        <w:rPr>
          <w:rFonts w:hAnsi="Calibri"/>
        </w:rPr>
        <w:t>2018)</w:t>
      </w:r>
      <w:r>
        <w:rPr>
          <w:rFonts w:hAnsi="Calibri"/>
        </w:rPr>
        <w:t xml:space="preserve"> suggested that the people aged over 60 would spend on household online would be double by 2020 as it did in 2010.</w:t>
      </w:r>
      <w:bookmarkEnd w:id="70"/>
      <w:r w:rsidR="00FA2AC9">
        <w:rPr>
          <w:rFonts w:hAnsi="Calibri"/>
        </w:rPr>
        <w:t xml:space="preserve"> </w:t>
      </w:r>
    </w:p>
    <w:p w14:paraId="4FA9B02D" w14:textId="323557B0" w:rsidR="00274071" w:rsidRDefault="008E0D24" w:rsidP="00236EBF">
      <w:pPr>
        <w:pStyle w:val="ListParagraph"/>
        <w:numPr>
          <w:ilvl w:val="0"/>
          <w:numId w:val="23"/>
        </w:numPr>
        <w:ind w:left="810" w:hanging="450"/>
        <w:jc w:val="both"/>
        <w:outlineLvl w:val="0"/>
        <w:rPr>
          <w:rFonts w:hAnsi="Calibri"/>
        </w:rPr>
      </w:pPr>
      <w:bookmarkStart w:id="71" w:name="_Toc534564001"/>
      <w:r w:rsidRPr="006D06C4">
        <w:rPr>
          <w:rFonts w:hAnsi="Calibri"/>
        </w:rPr>
        <w:lastRenderedPageBreak/>
        <w:t>Order pick</w:t>
      </w:r>
      <w:r w:rsidR="0055488E">
        <w:rPr>
          <w:rFonts w:hAnsi="Calibri"/>
        </w:rPr>
        <w:t>up points</w:t>
      </w:r>
      <w:r w:rsidR="00274071" w:rsidRPr="006D06C4">
        <w:rPr>
          <w:rFonts w:hAnsi="Calibri"/>
        </w:rPr>
        <w:t xml:space="preserve"> </w:t>
      </w:r>
      <w:r w:rsidR="00FA2AC9">
        <w:rPr>
          <w:rFonts w:hAnsi="Calibri"/>
        </w:rPr>
        <w:t>favor</w:t>
      </w:r>
      <w:r w:rsidR="0055488E">
        <w:rPr>
          <w:rFonts w:hAnsi="Calibri"/>
        </w:rPr>
        <w:t xml:space="preserve"> to</w:t>
      </w:r>
      <w:r w:rsidR="00FA2AC9">
        <w:rPr>
          <w:rFonts w:hAnsi="Calibri"/>
        </w:rPr>
        <w:t xml:space="preserve"> the </w:t>
      </w:r>
      <w:r w:rsidR="00274071" w:rsidRPr="006D06C4">
        <w:rPr>
          <w:rFonts w:hAnsi="Calibri"/>
        </w:rPr>
        <w:t>customers</w:t>
      </w:r>
      <w:r w:rsidR="00933DA4" w:rsidRPr="006D06C4">
        <w:rPr>
          <w:rFonts w:hAnsi="Calibri"/>
        </w:rPr>
        <w:t xml:space="preserve"> who work full time and not available t</w:t>
      </w:r>
      <w:r w:rsidRPr="006D06C4">
        <w:rPr>
          <w:rFonts w:hAnsi="Calibri"/>
        </w:rPr>
        <w:t>o wait for the delivery at home</w:t>
      </w:r>
      <w:bookmarkEnd w:id="71"/>
      <w:r w:rsidR="00274071" w:rsidRPr="006D06C4">
        <w:rPr>
          <w:rFonts w:hAnsi="Calibri"/>
        </w:rPr>
        <w:t xml:space="preserve"> </w:t>
      </w:r>
    </w:p>
    <w:p w14:paraId="401F8DA1" w14:textId="77777777" w:rsidR="00DA07B4" w:rsidRPr="006D06C4" w:rsidRDefault="00DA07B4" w:rsidP="00DA07B4">
      <w:pPr>
        <w:pStyle w:val="ListParagraph"/>
        <w:spacing w:line="240" w:lineRule="auto"/>
        <w:jc w:val="both"/>
        <w:outlineLvl w:val="0"/>
        <w:rPr>
          <w:rFonts w:hAnsi="Calibri"/>
        </w:rPr>
      </w:pPr>
    </w:p>
    <w:p w14:paraId="55E31DD8" w14:textId="00D41DA6" w:rsidR="0055488E" w:rsidRDefault="00A138B1" w:rsidP="00DA07B4">
      <w:pPr>
        <w:pStyle w:val="ListParagraph"/>
        <w:ind w:left="360"/>
        <w:jc w:val="both"/>
        <w:outlineLvl w:val="0"/>
        <w:rPr>
          <w:rFonts w:hAnsi="Calibri"/>
        </w:rPr>
      </w:pPr>
      <w:bookmarkStart w:id="72" w:name="_Toc534564002"/>
      <w:r w:rsidRPr="00DA07B4">
        <w:rPr>
          <w:rFonts w:hAnsi="Calibri"/>
        </w:rPr>
        <w:t xml:space="preserve">However, </w:t>
      </w:r>
      <w:r w:rsidR="0055488E">
        <w:rPr>
          <w:rFonts w:hAnsi="Calibri"/>
        </w:rPr>
        <w:t xml:space="preserve">setting up </w:t>
      </w:r>
      <w:r w:rsidRPr="00DA07B4">
        <w:rPr>
          <w:rFonts w:hAnsi="Calibri"/>
        </w:rPr>
        <w:t xml:space="preserve">more </w:t>
      </w:r>
      <w:r w:rsidR="006858E5">
        <w:rPr>
          <w:rFonts w:hAnsi="Calibri"/>
        </w:rPr>
        <w:t>concept</w:t>
      </w:r>
      <w:r w:rsidR="0055488E">
        <w:rPr>
          <w:rFonts w:hAnsi="Calibri"/>
        </w:rPr>
        <w:t xml:space="preserve"> stores</w:t>
      </w:r>
      <w:r w:rsidRPr="00DA07B4">
        <w:rPr>
          <w:rFonts w:hAnsi="Calibri"/>
        </w:rPr>
        <w:t xml:space="preserve"> does not necessarily equat</w:t>
      </w:r>
      <w:r w:rsidR="0055488E">
        <w:rPr>
          <w:rFonts w:hAnsi="Calibri"/>
        </w:rPr>
        <w:t>e to make</w:t>
      </w:r>
      <w:r w:rsidRPr="00DA07B4">
        <w:rPr>
          <w:rFonts w:hAnsi="Calibri"/>
        </w:rPr>
        <w:t xml:space="preserve"> </w:t>
      </w:r>
      <w:r w:rsidR="0055488E">
        <w:rPr>
          <w:rFonts w:hAnsi="Calibri"/>
        </w:rPr>
        <w:t>more</w:t>
      </w:r>
      <w:r w:rsidRPr="00DA07B4">
        <w:rPr>
          <w:rFonts w:hAnsi="Calibri"/>
        </w:rPr>
        <w:t xml:space="preserve"> sales volumes</w:t>
      </w:r>
      <w:r w:rsidR="0055488E">
        <w:rPr>
          <w:rFonts w:hAnsi="Calibri"/>
        </w:rPr>
        <w:t xml:space="preserve"> at certain extend</w:t>
      </w:r>
      <w:r w:rsidRPr="00DA07B4">
        <w:rPr>
          <w:rFonts w:hAnsi="Calibri"/>
        </w:rPr>
        <w:t xml:space="preserve">. </w:t>
      </w:r>
      <w:r w:rsidRPr="0055488E">
        <w:rPr>
          <w:rFonts w:hAnsi="Calibri"/>
        </w:rPr>
        <w:t xml:space="preserve">One of the </w:t>
      </w:r>
      <w:r w:rsidR="0055488E" w:rsidRPr="0055488E">
        <w:rPr>
          <w:rFonts w:hAnsi="Calibri"/>
        </w:rPr>
        <w:t>purposes</w:t>
      </w:r>
      <w:r w:rsidRPr="0055488E">
        <w:rPr>
          <w:rFonts w:hAnsi="Calibri"/>
        </w:rPr>
        <w:t xml:space="preserve"> of setting up </w:t>
      </w:r>
      <w:r w:rsidR="0055488E">
        <w:rPr>
          <w:rFonts w:hAnsi="Calibri"/>
        </w:rPr>
        <w:t>a physical stor</w:t>
      </w:r>
      <w:r w:rsidR="006542D3">
        <w:rPr>
          <w:rFonts w:hAnsi="Calibri"/>
        </w:rPr>
        <w:t>e -</w:t>
      </w:r>
      <w:r w:rsidR="0055488E">
        <w:rPr>
          <w:rFonts w:hAnsi="Calibri"/>
        </w:rPr>
        <w:t xml:space="preserve"> to arouse the public’s brand awareness</w:t>
      </w:r>
      <w:r w:rsidRPr="0055488E">
        <w:rPr>
          <w:rFonts w:hAnsi="Calibri"/>
        </w:rPr>
        <w:t xml:space="preserve"> </w:t>
      </w:r>
      <w:r w:rsidR="0055488E">
        <w:rPr>
          <w:rFonts w:hAnsi="Calibri"/>
        </w:rPr>
        <w:t>–</w:t>
      </w:r>
      <w:r w:rsidRPr="0055488E">
        <w:rPr>
          <w:rFonts w:hAnsi="Calibri"/>
        </w:rPr>
        <w:t xml:space="preserve"> </w:t>
      </w:r>
      <w:r w:rsidR="0055488E">
        <w:rPr>
          <w:rFonts w:hAnsi="Calibri"/>
        </w:rPr>
        <w:t xml:space="preserve">yet, </w:t>
      </w:r>
      <w:r w:rsidRPr="0055488E">
        <w:rPr>
          <w:rFonts w:hAnsi="Calibri"/>
        </w:rPr>
        <w:t xml:space="preserve">brand awareness would not be much increased if reaching </w:t>
      </w:r>
      <w:r w:rsidR="0055488E">
        <w:rPr>
          <w:rFonts w:hAnsi="Calibri"/>
        </w:rPr>
        <w:t>an</w:t>
      </w:r>
      <w:r w:rsidRPr="0055488E">
        <w:rPr>
          <w:rFonts w:hAnsi="Calibri"/>
        </w:rPr>
        <w:t xml:space="preserve"> optimum point.</w:t>
      </w:r>
      <w:r w:rsidRPr="00DA07B4">
        <w:rPr>
          <w:rFonts w:hAnsi="Calibri"/>
        </w:rPr>
        <w:t xml:space="preserve"> </w:t>
      </w:r>
      <w:r w:rsidR="0055488E">
        <w:rPr>
          <w:rFonts w:hAnsi="Calibri"/>
        </w:rPr>
        <w:t xml:space="preserve">The Company should keep track on this objective. </w:t>
      </w:r>
      <w:r w:rsidRPr="00DA07B4">
        <w:rPr>
          <w:rFonts w:hAnsi="Calibri"/>
        </w:rPr>
        <w:t>A rash investment</w:t>
      </w:r>
      <w:r w:rsidR="0055488E">
        <w:rPr>
          <w:rFonts w:hAnsi="Calibri"/>
        </w:rPr>
        <w:t xml:space="preserve"> of setting up the O2O </w:t>
      </w:r>
      <w:r w:rsidR="00DE12F4">
        <w:rPr>
          <w:rFonts w:hAnsi="Calibri"/>
        </w:rPr>
        <w:t xml:space="preserve">stores </w:t>
      </w:r>
      <w:r w:rsidR="0055488E">
        <w:rPr>
          <w:rFonts w:hAnsi="Calibri"/>
        </w:rPr>
        <w:t>may</w:t>
      </w:r>
      <w:r w:rsidRPr="00DA07B4">
        <w:rPr>
          <w:rFonts w:hAnsi="Calibri"/>
        </w:rPr>
        <w:t xml:space="preserve"> lead to excessive expenses </w:t>
      </w:r>
      <w:r w:rsidR="0055488E" w:rsidRPr="00DA07B4">
        <w:rPr>
          <w:rFonts w:hAnsi="Calibri"/>
        </w:rPr>
        <w:t>cannibalizing</w:t>
      </w:r>
      <w:r w:rsidRPr="00DA07B4">
        <w:rPr>
          <w:rFonts w:hAnsi="Calibri"/>
        </w:rPr>
        <w:t xml:space="preserve"> </w:t>
      </w:r>
      <w:r w:rsidR="0055488E">
        <w:rPr>
          <w:rFonts w:hAnsi="Calibri"/>
        </w:rPr>
        <w:t>profits generated</w:t>
      </w:r>
      <w:r w:rsidRPr="00DA07B4">
        <w:rPr>
          <w:rFonts w:hAnsi="Calibri"/>
        </w:rPr>
        <w:t xml:space="preserve">. </w:t>
      </w:r>
      <w:r w:rsidR="006542D3">
        <w:rPr>
          <w:rFonts w:hAnsi="Calibri"/>
        </w:rPr>
        <w:t>Decreasing the competitive advantage that brought by online business.</w:t>
      </w:r>
      <w:bookmarkEnd w:id="72"/>
    </w:p>
    <w:p w14:paraId="41F2C567" w14:textId="77777777" w:rsidR="00DE12F4" w:rsidRDefault="00DE12F4" w:rsidP="00DA07B4">
      <w:pPr>
        <w:pStyle w:val="ListParagraph"/>
        <w:ind w:left="360"/>
        <w:jc w:val="both"/>
        <w:outlineLvl w:val="0"/>
        <w:rPr>
          <w:rFonts w:hAnsi="Calibri"/>
        </w:rPr>
      </w:pPr>
    </w:p>
    <w:p w14:paraId="198BDDB5" w14:textId="0A78BF8F" w:rsidR="00DE12F4" w:rsidRPr="00D03CD3" w:rsidRDefault="00DE12F4" w:rsidP="00397C3D">
      <w:pPr>
        <w:pStyle w:val="ListParagraph"/>
        <w:numPr>
          <w:ilvl w:val="1"/>
          <w:numId w:val="26"/>
        </w:numPr>
        <w:jc w:val="both"/>
        <w:outlineLvl w:val="0"/>
        <w:rPr>
          <w:rFonts w:hAnsi="Calibri"/>
          <w:b/>
        </w:rPr>
      </w:pPr>
      <w:bookmarkStart w:id="73" w:name="_Toc534564003"/>
      <w:r w:rsidRPr="00D03CD3">
        <w:rPr>
          <w:rFonts w:hAnsi="Calibri"/>
          <w:b/>
        </w:rPr>
        <w:t>Alternative goods pickup points</w:t>
      </w:r>
      <w:bookmarkEnd w:id="73"/>
    </w:p>
    <w:p w14:paraId="5F6A4AC6" w14:textId="361613CC" w:rsidR="00236EBF" w:rsidRDefault="00DE12F4" w:rsidP="002865AD">
      <w:pPr>
        <w:ind w:left="360"/>
        <w:jc w:val="both"/>
        <w:outlineLvl w:val="0"/>
        <w:rPr>
          <w:rFonts w:hAnsi="Calibri"/>
        </w:rPr>
      </w:pPr>
      <w:bookmarkStart w:id="74" w:name="_Toc534564004"/>
      <w:r>
        <w:rPr>
          <w:rFonts w:hAnsi="Calibri"/>
        </w:rPr>
        <w:t xml:space="preserve">Instead of using certain amount to set up the O2O stores, it is suggested that </w:t>
      </w:r>
      <w:r w:rsidR="00A82487">
        <w:rPr>
          <w:rFonts w:hAnsi="Calibri"/>
        </w:rPr>
        <w:t>HKTVmall</w:t>
      </w:r>
      <w:r>
        <w:rPr>
          <w:rFonts w:hAnsi="Calibri"/>
        </w:rPr>
        <w:t xml:space="preserve"> </w:t>
      </w:r>
      <w:r w:rsidR="00B569C2">
        <w:rPr>
          <w:rFonts w:hAnsi="Calibri"/>
        </w:rPr>
        <w:t>liaise</w:t>
      </w:r>
      <w:r w:rsidR="005939E0">
        <w:rPr>
          <w:rFonts w:hAnsi="Calibri"/>
        </w:rPr>
        <w:t>s</w:t>
      </w:r>
      <w:r>
        <w:rPr>
          <w:rFonts w:hAnsi="Calibri"/>
        </w:rPr>
        <w:t xml:space="preserve"> with a Hong Kong well known</w:t>
      </w:r>
      <w:r w:rsidR="005939E0">
        <w:rPr>
          <w:rFonts w:hAnsi="Calibri"/>
        </w:rPr>
        <w:t xml:space="preserve"> </w:t>
      </w:r>
      <w:r w:rsidR="00B569C2">
        <w:rPr>
          <w:rFonts w:hAnsi="Calibri"/>
        </w:rPr>
        <w:t>24-hour operating</w:t>
      </w:r>
      <w:r>
        <w:rPr>
          <w:rFonts w:hAnsi="Calibri"/>
        </w:rPr>
        <w:t xml:space="preserve"> convenien</w:t>
      </w:r>
      <w:r w:rsidR="00B569C2">
        <w:rPr>
          <w:rFonts w:hAnsi="Calibri"/>
        </w:rPr>
        <w:t>ce</w:t>
      </w:r>
      <w:r>
        <w:rPr>
          <w:rFonts w:hAnsi="Calibri"/>
        </w:rPr>
        <w:t xml:space="preserve"> stores</w:t>
      </w:r>
      <w:r w:rsidR="00B569C2">
        <w:rPr>
          <w:rFonts w:hAnsi="Calibri"/>
        </w:rPr>
        <w:t>, 7-Eleven</w:t>
      </w:r>
      <w:r>
        <w:rPr>
          <w:rFonts w:hAnsi="Calibri"/>
        </w:rPr>
        <w:t xml:space="preserve">, </w:t>
      </w:r>
      <w:r w:rsidR="00B569C2">
        <w:rPr>
          <w:rFonts w:hAnsi="Calibri"/>
        </w:rPr>
        <w:t>and provide the</w:t>
      </w:r>
      <w:r>
        <w:rPr>
          <w:rFonts w:hAnsi="Calibri"/>
        </w:rPr>
        <w:t xml:space="preserve"> pickup services to </w:t>
      </w:r>
      <w:r w:rsidR="00EF1750">
        <w:rPr>
          <w:rFonts w:hAnsi="Calibri"/>
        </w:rPr>
        <w:t>HKTVmall</w:t>
      </w:r>
      <w:r>
        <w:rPr>
          <w:rFonts w:hAnsi="Calibri"/>
        </w:rPr>
        <w:t xml:space="preserve"> customers. In order to diminish the fulfillment cost (including the operation cost of car fleet and labour), O2O stores is serving a critical and alternative tool for good pickup options. However, investing certain </w:t>
      </w:r>
      <w:r w:rsidR="00B569C2">
        <w:rPr>
          <w:rFonts w:hAnsi="Calibri"/>
        </w:rPr>
        <w:t>amount in</w:t>
      </w:r>
      <w:r>
        <w:rPr>
          <w:rFonts w:hAnsi="Calibri"/>
        </w:rPr>
        <w:t xml:space="preserve"> O2O stores is inevitable. </w:t>
      </w:r>
      <w:r w:rsidR="00B569C2">
        <w:rPr>
          <w:rFonts w:hAnsi="Calibri"/>
        </w:rPr>
        <w:t xml:space="preserve">There are 900 7-Elven stores covering different area in the region. To leverage the extensive network of the convenience stores, online customers can pick up their </w:t>
      </w:r>
      <w:r w:rsidR="00E7601C">
        <w:rPr>
          <w:rFonts w:hAnsi="Calibri"/>
        </w:rPr>
        <w:t xml:space="preserve">goods at </w:t>
      </w:r>
      <w:proofErr w:type="spellStart"/>
      <w:r w:rsidR="00E7601C">
        <w:rPr>
          <w:rFonts w:hAnsi="Calibri"/>
        </w:rPr>
        <w:t>anytime</w:t>
      </w:r>
      <w:proofErr w:type="spellEnd"/>
      <w:r w:rsidR="00E7601C">
        <w:rPr>
          <w:rFonts w:hAnsi="Calibri"/>
        </w:rPr>
        <w:t xml:space="preserve"> at anywhere. This would be one of the persuasive factors to shift the customers buy online.</w:t>
      </w:r>
      <w:bookmarkEnd w:id="74"/>
      <w:r w:rsidR="00E7601C">
        <w:rPr>
          <w:rFonts w:hAnsi="Calibri"/>
        </w:rPr>
        <w:t xml:space="preserve"> </w:t>
      </w:r>
    </w:p>
    <w:p w14:paraId="459C1CBF" w14:textId="37FC135F" w:rsidR="003472CC" w:rsidRDefault="00E7601C" w:rsidP="002865AD">
      <w:pPr>
        <w:ind w:left="360"/>
        <w:jc w:val="both"/>
        <w:outlineLvl w:val="0"/>
        <w:rPr>
          <w:rFonts w:hAnsi="Calibri"/>
        </w:rPr>
      </w:pPr>
      <w:bookmarkStart w:id="75" w:name="_Toc534564005"/>
      <w:r>
        <w:rPr>
          <w:rFonts w:hAnsi="Calibri"/>
        </w:rPr>
        <w:t xml:space="preserve">Because of 7-Eleven is selling similar goods as </w:t>
      </w:r>
      <w:r w:rsidR="00EF1750">
        <w:rPr>
          <w:rFonts w:hAnsi="Calibri"/>
        </w:rPr>
        <w:t>HKTVmall</w:t>
      </w:r>
      <w:r>
        <w:rPr>
          <w:rFonts w:hAnsi="Calibri"/>
        </w:rPr>
        <w:t xml:space="preserve">, would 7-Eleven agree with the said deal? All depends on </w:t>
      </w:r>
      <w:r w:rsidR="00C37B2D">
        <w:rPr>
          <w:rFonts w:hAnsi="Calibri"/>
        </w:rPr>
        <w:t>7-Eleven</w:t>
      </w:r>
      <w:r>
        <w:rPr>
          <w:rFonts w:hAnsi="Calibri"/>
        </w:rPr>
        <w:t xml:space="preserve"> would treat this as an opportunity or a threat. Actually, 7-Eleven can see this as an opportunity to attract more customers to the stores and may boost the sales finally. This may be a win-win deal for both companies.</w:t>
      </w:r>
      <w:bookmarkEnd w:id="75"/>
    </w:p>
    <w:p w14:paraId="4D7117D8" w14:textId="7853A140" w:rsidR="008F246E" w:rsidRPr="00D03CD3" w:rsidRDefault="00C24F6C" w:rsidP="00397C3D">
      <w:pPr>
        <w:pStyle w:val="ListParagraph"/>
        <w:numPr>
          <w:ilvl w:val="1"/>
          <w:numId w:val="26"/>
        </w:numPr>
        <w:jc w:val="both"/>
        <w:outlineLvl w:val="0"/>
        <w:rPr>
          <w:rFonts w:hAnsi="Calibri"/>
          <w:b/>
        </w:rPr>
      </w:pPr>
      <w:bookmarkStart w:id="76" w:name="_Toc534564006"/>
      <w:r w:rsidRPr="00D03CD3">
        <w:rPr>
          <w:rFonts w:hAnsi="Calibri"/>
          <w:b/>
        </w:rPr>
        <w:t>Focus</w:t>
      </w:r>
      <w:r w:rsidR="008F246E" w:rsidRPr="00D03CD3">
        <w:rPr>
          <w:rFonts w:hAnsi="Calibri"/>
          <w:b/>
        </w:rPr>
        <w:t xml:space="preserve"> on developing e-Wallet</w:t>
      </w:r>
      <w:bookmarkEnd w:id="76"/>
    </w:p>
    <w:p w14:paraId="4188431C" w14:textId="7A753FDF" w:rsidR="009A53E3" w:rsidRDefault="00EF1750" w:rsidP="009A53E3">
      <w:pPr>
        <w:ind w:left="360"/>
        <w:jc w:val="both"/>
        <w:outlineLvl w:val="0"/>
        <w:rPr>
          <w:rFonts w:hAnsi="Calibri"/>
        </w:rPr>
      </w:pPr>
      <w:bookmarkStart w:id="77" w:name="_Toc534564007"/>
      <w:r>
        <w:rPr>
          <w:rFonts w:hAnsi="Calibri"/>
        </w:rPr>
        <w:t>HKTVmall</w:t>
      </w:r>
      <w:r w:rsidR="009A53E3">
        <w:rPr>
          <w:rFonts w:hAnsi="Calibri"/>
        </w:rPr>
        <w:t xml:space="preserve"> is recommended to invest more resource on the e-Wallet. The Company </w:t>
      </w:r>
      <w:r w:rsidR="00B87704">
        <w:rPr>
          <w:rFonts w:hAnsi="Calibri"/>
        </w:rPr>
        <w:t>embraces</w:t>
      </w:r>
      <w:r w:rsidR="009A53E3">
        <w:rPr>
          <w:rFonts w:hAnsi="Calibri"/>
        </w:rPr>
        <w:t xml:space="preserve"> a huge customer base and millions of devices have downloaded </w:t>
      </w:r>
      <w:r>
        <w:rPr>
          <w:rFonts w:hAnsi="Calibri"/>
        </w:rPr>
        <w:t>HKTVmall</w:t>
      </w:r>
      <w:r w:rsidR="009A53E3">
        <w:rPr>
          <w:rFonts w:hAnsi="Calibri"/>
        </w:rPr>
        <w:t xml:space="preserve"> app. If </w:t>
      </w:r>
      <w:r>
        <w:rPr>
          <w:rFonts w:hAnsi="Calibri"/>
        </w:rPr>
        <w:t>HKTVmall</w:t>
      </w:r>
      <w:r w:rsidR="009A53E3">
        <w:rPr>
          <w:rFonts w:hAnsi="Calibri"/>
        </w:rPr>
        <w:t xml:space="preserve"> app can introduce an e-wallet function, this is encouraging customer to buy from </w:t>
      </w:r>
      <w:r>
        <w:rPr>
          <w:rFonts w:hAnsi="Calibri"/>
        </w:rPr>
        <w:t>HKTVmall</w:t>
      </w:r>
      <w:r w:rsidR="009A53E3">
        <w:rPr>
          <w:rFonts w:hAnsi="Calibri"/>
        </w:rPr>
        <w:t xml:space="preserve"> no matter online or pay at the physical stores.</w:t>
      </w:r>
      <w:bookmarkEnd w:id="77"/>
    </w:p>
    <w:p w14:paraId="4CCD589B" w14:textId="6CB3BE93" w:rsidR="009A53E3" w:rsidRPr="009A53E3" w:rsidRDefault="009A53E3" w:rsidP="009A53E3">
      <w:pPr>
        <w:ind w:left="360"/>
        <w:jc w:val="both"/>
        <w:outlineLvl w:val="0"/>
        <w:rPr>
          <w:rFonts w:hAnsi="Calibri"/>
        </w:rPr>
      </w:pPr>
      <w:bookmarkStart w:id="78" w:name="_Toc534564008"/>
      <w:r>
        <w:rPr>
          <w:rFonts w:hAnsi="Calibri"/>
        </w:rPr>
        <w:t xml:space="preserve">Cash and octopus payment are common used in Hong Kong. The Company should consider </w:t>
      </w:r>
      <w:r w:rsidR="0006356E">
        <w:rPr>
          <w:rFonts w:hAnsi="Calibri"/>
        </w:rPr>
        <w:t>accepting</w:t>
      </w:r>
      <w:r>
        <w:rPr>
          <w:rFonts w:hAnsi="Calibri"/>
        </w:rPr>
        <w:t xml:space="preserve"> these two payment</w:t>
      </w:r>
      <w:r w:rsidR="0006356E">
        <w:rPr>
          <w:rFonts w:hAnsi="Calibri"/>
        </w:rPr>
        <w:t>s</w:t>
      </w:r>
      <w:r>
        <w:rPr>
          <w:rFonts w:hAnsi="Calibri"/>
        </w:rPr>
        <w:t xml:space="preserve"> </w:t>
      </w:r>
      <w:r w:rsidR="005939E0">
        <w:rPr>
          <w:rFonts w:hAnsi="Calibri"/>
        </w:rPr>
        <w:t xml:space="preserve">for those customers who </w:t>
      </w:r>
      <w:r>
        <w:rPr>
          <w:rFonts w:hAnsi="Calibri"/>
        </w:rPr>
        <w:t>request home delivery.</w:t>
      </w:r>
      <w:bookmarkEnd w:id="78"/>
    </w:p>
    <w:p w14:paraId="23836E2D" w14:textId="2251A955" w:rsidR="009A53E3" w:rsidRPr="00D03CD3" w:rsidRDefault="00757758" w:rsidP="00397C3D">
      <w:pPr>
        <w:pStyle w:val="ListParagraph"/>
        <w:numPr>
          <w:ilvl w:val="1"/>
          <w:numId w:val="26"/>
        </w:numPr>
        <w:jc w:val="both"/>
        <w:outlineLvl w:val="0"/>
        <w:rPr>
          <w:rFonts w:hAnsi="Calibri"/>
          <w:b/>
        </w:rPr>
      </w:pPr>
      <w:bookmarkStart w:id="79" w:name="_Toc534564009"/>
      <w:r w:rsidRPr="00D03CD3">
        <w:rPr>
          <w:rFonts w:hAnsi="Calibri"/>
          <w:b/>
        </w:rPr>
        <w:t>Best u</w:t>
      </w:r>
      <w:r w:rsidR="000C6995" w:rsidRPr="00D03CD3">
        <w:rPr>
          <w:rFonts w:hAnsi="Calibri"/>
          <w:b/>
        </w:rPr>
        <w:t xml:space="preserve">tilize </w:t>
      </w:r>
      <w:r w:rsidRPr="00D03CD3">
        <w:rPr>
          <w:rFonts w:hAnsi="Calibri"/>
          <w:b/>
        </w:rPr>
        <w:t xml:space="preserve">the </w:t>
      </w:r>
      <w:r w:rsidR="003472CC" w:rsidRPr="00D03CD3">
        <w:rPr>
          <w:rFonts w:hAnsi="Calibri"/>
          <w:b/>
        </w:rPr>
        <w:t>Big Data</w:t>
      </w:r>
      <w:r w:rsidR="000C6995" w:rsidRPr="00D03CD3">
        <w:rPr>
          <w:rFonts w:hAnsi="Calibri"/>
          <w:b/>
        </w:rPr>
        <w:t xml:space="preserve"> capabilities</w:t>
      </w:r>
      <w:bookmarkEnd w:id="79"/>
    </w:p>
    <w:p w14:paraId="38811633" w14:textId="066EE126" w:rsidR="00757758" w:rsidRDefault="0006356E" w:rsidP="00757758">
      <w:pPr>
        <w:ind w:left="360"/>
        <w:jc w:val="both"/>
        <w:outlineLvl w:val="0"/>
      </w:pPr>
      <w:bookmarkStart w:id="80" w:name="_Toc534564010"/>
      <w:r>
        <w:rPr>
          <w:rFonts w:hAnsi="Calibri"/>
        </w:rPr>
        <w:t xml:space="preserve">One of the most valuable intangible assets of the Company is </w:t>
      </w:r>
      <w:r w:rsidR="00103ABB">
        <w:rPr>
          <w:rFonts w:hAnsi="Calibri"/>
        </w:rPr>
        <w:t>its</w:t>
      </w:r>
      <w:r>
        <w:rPr>
          <w:rFonts w:hAnsi="Calibri"/>
        </w:rPr>
        <w:t xml:space="preserve"> customer database and the information about their buy</w:t>
      </w:r>
      <w:r w:rsidR="00103ABB">
        <w:rPr>
          <w:rFonts w:hAnsi="Calibri"/>
        </w:rPr>
        <w:t>ing</w:t>
      </w:r>
      <w:r>
        <w:rPr>
          <w:rFonts w:hAnsi="Calibri"/>
        </w:rPr>
        <w:t xml:space="preserve"> </w:t>
      </w:r>
      <w:r w:rsidR="00B95F38">
        <w:rPr>
          <w:rFonts w:hAnsi="Calibri"/>
        </w:rPr>
        <w:t xml:space="preserve">behaviors. </w:t>
      </w:r>
      <w:r w:rsidR="002372BE" w:rsidRPr="002372BE">
        <w:rPr>
          <w:rFonts w:hAnsi="Calibri"/>
        </w:rPr>
        <w:t xml:space="preserve">Galloway (2016, quoted in KPMG, 2016b, p.14), Finance Director with Dairy Farm, mentioned </w:t>
      </w:r>
      <w:r w:rsidR="00B95F38">
        <w:rPr>
          <w:rFonts w:hAnsi="Calibri"/>
        </w:rPr>
        <w:t xml:space="preserve">that </w:t>
      </w:r>
      <w:r w:rsidR="003472CC" w:rsidRPr="002372BE">
        <w:rPr>
          <w:rFonts w:hAnsi="Calibri"/>
        </w:rPr>
        <w:t>technology</w:t>
      </w:r>
      <w:r w:rsidR="00B95F38">
        <w:rPr>
          <w:rFonts w:hAnsi="Calibri"/>
        </w:rPr>
        <w:t xml:space="preserve"> nowadays </w:t>
      </w:r>
      <w:r w:rsidR="003472CC" w:rsidRPr="002372BE">
        <w:rPr>
          <w:rFonts w:hAnsi="Calibri"/>
        </w:rPr>
        <w:t>allows</w:t>
      </w:r>
      <w:r w:rsidR="00B95F38">
        <w:rPr>
          <w:rFonts w:hAnsi="Calibri"/>
        </w:rPr>
        <w:t xml:space="preserve"> online</w:t>
      </w:r>
      <w:r w:rsidR="003472CC" w:rsidRPr="002372BE">
        <w:rPr>
          <w:rFonts w:hAnsi="Calibri"/>
        </w:rPr>
        <w:t xml:space="preserve"> retailers to build </w:t>
      </w:r>
      <w:r w:rsidR="00B95F38" w:rsidRPr="002865AD">
        <w:rPr>
          <w:rFonts w:hAnsi="Calibri"/>
        </w:rPr>
        <w:t>one-</w:t>
      </w:r>
      <w:r w:rsidR="003472CC" w:rsidRPr="002865AD">
        <w:rPr>
          <w:rFonts w:hAnsi="Calibri"/>
        </w:rPr>
        <w:t>to-one relationship with their customers</w:t>
      </w:r>
      <w:r w:rsidR="00B95F38" w:rsidRPr="002865AD">
        <w:rPr>
          <w:rFonts w:hAnsi="Calibri"/>
        </w:rPr>
        <w:t>, the promotion information for customers are more personalize</w:t>
      </w:r>
      <w:r w:rsidR="00640A63" w:rsidRPr="002865AD">
        <w:rPr>
          <w:rFonts w:hAnsi="Calibri"/>
        </w:rPr>
        <w:t>, precise</w:t>
      </w:r>
      <w:r w:rsidR="00B95F38" w:rsidRPr="002865AD">
        <w:rPr>
          <w:rFonts w:hAnsi="Calibri"/>
        </w:rPr>
        <w:t xml:space="preserve"> and informed</w:t>
      </w:r>
      <w:r w:rsidR="003472CC" w:rsidRPr="002865AD">
        <w:rPr>
          <w:rFonts w:hAnsi="Calibri"/>
        </w:rPr>
        <w:t xml:space="preserve">, which </w:t>
      </w:r>
      <w:r w:rsidR="00B95F38" w:rsidRPr="002865AD">
        <w:rPr>
          <w:rFonts w:hAnsi="Calibri"/>
        </w:rPr>
        <w:t>greatly help to raise the bar of</w:t>
      </w:r>
      <w:r w:rsidR="00640A63" w:rsidRPr="002865AD">
        <w:rPr>
          <w:rFonts w:hAnsi="Calibri"/>
        </w:rPr>
        <w:t xml:space="preserve"> customer’s </w:t>
      </w:r>
      <w:r w:rsidR="00B95F38" w:rsidRPr="002865AD">
        <w:rPr>
          <w:rFonts w:hAnsi="Calibri"/>
        </w:rPr>
        <w:t xml:space="preserve"> ex</w:t>
      </w:r>
      <w:r w:rsidR="00640A63" w:rsidRPr="002865AD">
        <w:rPr>
          <w:rFonts w:hAnsi="Calibri"/>
        </w:rPr>
        <w:t>pectation.</w:t>
      </w:r>
      <w:r w:rsidR="000F6279" w:rsidRPr="002865AD">
        <w:rPr>
          <w:rFonts w:hAnsi="Calibri"/>
        </w:rPr>
        <w:t xml:space="preserve"> To extend the business scope, </w:t>
      </w:r>
      <w:r w:rsidR="00EF1750" w:rsidRPr="002865AD">
        <w:rPr>
          <w:rFonts w:hAnsi="Calibri"/>
        </w:rPr>
        <w:t>HKTVmall</w:t>
      </w:r>
      <w:r w:rsidR="000F6279" w:rsidRPr="002865AD">
        <w:rPr>
          <w:rFonts w:hAnsi="Calibri"/>
        </w:rPr>
        <w:t xml:space="preserve"> should strengthen its digital marketing team and utilize its Big </w:t>
      </w:r>
      <w:r w:rsidR="000F6279" w:rsidRPr="002865AD">
        <w:rPr>
          <w:rFonts w:hAnsi="Calibri"/>
        </w:rPr>
        <w:lastRenderedPageBreak/>
        <w:t xml:space="preserve">Data capabilities, and provide commercial </w:t>
      </w:r>
      <w:r w:rsidR="000C6995" w:rsidRPr="002865AD">
        <w:rPr>
          <w:rFonts w:hAnsi="Calibri"/>
        </w:rPr>
        <w:t>advertising</w:t>
      </w:r>
      <w:r w:rsidR="000F6279" w:rsidRPr="002865AD">
        <w:rPr>
          <w:rFonts w:hAnsi="Calibri"/>
        </w:rPr>
        <w:t xml:space="preserve"> solution and production services to its suppliers and merchant partners.</w:t>
      </w:r>
      <w:bookmarkEnd w:id="80"/>
      <w:r w:rsidR="00757758">
        <w:br w:type="page"/>
      </w:r>
    </w:p>
    <w:sdt>
      <w:sdtPr>
        <w:rPr>
          <w:rFonts w:ascii="Calibri" w:eastAsiaTheme="minorEastAsia" w:hAnsiTheme="minorHAnsi" w:cstheme="minorBidi"/>
          <w:b w:val="0"/>
          <w:bCs w:val="0"/>
          <w:color w:val="auto"/>
          <w:sz w:val="22"/>
          <w:szCs w:val="22"/>
        </w:rPr>
        <w:id w:val="243766822"/>
        <w:docPartObj>
          <w:docPartGallery w:val="Bibliographies"/>
          <w:docPartUnique/>
        </w:docPartObj>
      </w:sdtPr>
      <w:sdtEndPr/>
      <w:sdtContent>
        <w:p w14:paraId="783018AF" w14:textId="5BE1FA14" w:rsidR="00CA1BEE" w:rsidRPr="00132016" w:rsidRDefault="00CA1BEE">
          <w:pPr>
            <w:pStyle w:val="Heading1"/>
            <w:rPr>
              <w:rFonts w:ascii="Calibri" w:eastAsiaTheme="minorEastAsia" w:hAnsi="Calibri" w:cstheme="minorBidi"/>
              <w:bCs w:val="0"/>
              <w:color w:val="auto"/>
              <w:sz w:val="32"/>
              <w:szCs w:val="22"/>
            </w:rPr>
          </w:pPr>
          <w:r w:rsidRPr="00132016">
            <w:rPr>
              <w:rFonts w:ascii="Calibri" w:eastAsiaTheme="minorEastAsia" w:hAnsi="Calibri" w:cstheme="minorBidi"/>
              <w:bCs w:val="0"/>
              <w:color w:val="auto"/>
              <w:sz w:val="32"/>
              <w:szCs w:val="22"/>
            </w:rPr>
            <w:t>Bibliography</w:t>
          </w:r>
        </w:p>
        <w:p w14:paraId="62706A0F" w14:textId="77777777" w:rsidR="00EC3151" w:rsidRPr="00EC3151" w:rsidRDefault="00EC3151" w:rsidP="00EC3151"/>
        <w:sdt>
          <w:sdtPr>
            <w:id w:val="111145805"/>
            <w:bibliography/>
          </w:sdtPr>
          <w:sdtEndPr/>
          <w:sdtContent>
            <w:p w14:paraId="12EBC231" w14:textId="028B70C2" w:rsidR="00CA1BEE" w:rsidRDefault="00CA1BEE" w:rsidP="00CA1BEE">
              <w:pPr>
                <w:pStyle w:val="Bibliography"/>
                <w:rPr>
                  <w:noProof/>
                </w:rPr>
              </w:pPr>
              <w:r>
                <w:fldChar w:fldCharType="begin"/>
              </w:r>
              <w:r>
                <w:instrText xml:space="preserve"> BIBLIOGRAPHY </w:instrText>
              </w:r>
              <w:r>
                <w:fldChar w:fldCharType="separate"/>
              </w:r>
              <w:r>
                <w:rPr>
                  <w:noProof/>
                </w:rPr>
                <w:t xml:space="preserve">Assersohn, J. et al., 2018. </w:t>
              </w:r>
              <w:r>
                <w:rPr>
                  <w:i/>
                  <w:iCs/>
                  <w:noProof/>
                </w:rPr>
                <w:t xml:space="preserve">Reimagining Retail-Bricks, mortar, and the evolution of e-commerce in Hong Kong.. </w:t>
              </w:r>
              <w:r>
                <w:rPr>
                  <w:noProof/>
                </w:rPr>
                <w:t xml:space="preserve">[Online] Available at: </w:t>
              </w:r>
              <w:r>
                <w:rPr>
                  <w:noProof/>
                  <w:u w:val="single"/>
                </w:rPr>
                <w:t>https://access.jll.com/omni-channel-retail-paper-hk/?utm_medium=corporate_website&amp;utm_source=social&amp;utm_content=report_research&amp;utm_campaign=AP-HK-RES-Retail-Omni-Channel-Paper-2018</w:t>
              </w:r>
              <w:r w:rsidR="00052472" w:rsidRPr="00A92EF5">
                <w:rPr>
                  <w:noProof/>
                </w:rPr>
                <w:t xml:space="preserve"> </w:t>
              </w:r>
              <w:r w:rsidR="00052472">
                <w:rPr>
                  <w:noProof/>
                </w:rPr>
                <w:t>(Accesse</w:t>
              </w:r>
              <w:r w:rsidR="00060478">
                <w:rPr>
                  <w:noProof/>
                </w:rPr>
                <w:t>d 22 December</w:t>
              </w:r>
              <w:r w:rsidR="00052472">
                <w:rPr>
                  <w:noProof/>
                </w:rPr>
                <w:t xml:space="preserve"> 2018)</w:t>
              </w:r>
              <w:r>
                <w:rPr>
                  <w:noProof/>
                </w:rPr>
                <w:t>.</w:t>
              </w:r>
            </w:p>
            <w:p w14:paraId="79859768" w14:textId="708CB427" w:rsidR="00CA1BEE" w:rsidRDefault="00CA1BEE" w:rsidP="00CA1BEE">
              <w:pPr>
                <w:pStyle w:val="Bibliography"/>
                <w:rPr>
                  <w:noProof/>
                </w:rPr>
              </w:pPr>
              <w:r>
                <w:rPr>
                  <w:noProof/>
                </w:rPr>
                <w:t xml:space="preserve">Campanella, N., 2018. </w:t>
              </w:r>
              <w:r>
                <w:rPr>
                  <w:i/>
                  <w:iCs/>
                  <w:noProof/>
                </w:rPr>
                <w:t xml:space="preserve">What Exactly Does Omnichannel Marketing Mean. </w:t>
              </w:r>
              <w:r>
                <w:rPr>
                  <w:noProof/>
                </w:rPr>
                <w:t>[</w:t>
              </w:r>
              <w:r w:rsidR="004652AD">
                <w:rPr>
                  <w:noProof/>
                </w:rPr>
                <w:t>Blog</w:t>
              </w:r>
              <w:r>
                <w:rPr>
                  <w:noProof/>
                </w:rPr>
                <w:t xml:space="preserve">] </w:t>
              </w:r>
              <w:r>
                <w:rPr>
                  <w:noProof/>
                </w:rPr>
                <w:br/>
                <w:t xml:space="preserve">Available at: </w:t>
              </w:r>
              <w:r>
                <w:rPr>
                  <w:noProof/>
                  <w:u w:val="single"/>
                </w:rPr>
                <w:t>https://getcrm.com/blog/omnichannel-marketing/</w:t>
              </w:r>
              <w:r w:rsidR="00A92EF5" w:rsidRPr="00A92EF5">
                <w:rPr>
                  <w:noProof/>
                </w:rPr>
                <w:t xml:space="preserve"> </w:t>
              </w:r>
              <w:r w:rsidR="00060478">
                <w:rPr>
                  <w:noProof/>
                </w:rPr>
                <w:t>(Accessed 22 December 2018)</w:t>
              </w:r>
              <w:r>
                <w:rPr>
                  <w:noProof/>
                </w:rPr>
                <w:t>.</w:t>
              </w:r>
            </w:p>
            <w:p w14:paraId="150E672C" w14:textId="2CBF3C56" w:rsidR="00CA1BEE" w:rsidRDefault="00CA1BEE" w:rsidP="00CA1BEE">
              <w:pPr>
                <w:pStyle w:val="Bibliography"/>
                <w:rPr>
                  <w:noProof/>
                </w:rPr>
              </w:pPr>
              <w:r>
                <w:rPr>
                  <w:noProof/>
                </w:rPr>
                <w:t xml:space="preserve">Chan, J., 2017. </w:t>
              </w:r>
              <w:r>
                <w:rPr>
                  <w:i/>
                  <w:iCs/>
                  <w:noProof/>
                </w:rPr>
                <w:t xml:space="preserve">Small retailers in Hong Kong being hit hardest as e-commerce gathers pace. </w:t>
              </w:r>
              <w:r>
                <w:rPr>
                  <w:noProof/>
                </w:rPr>
                <w:t xml:space="preserve">[Online] </w:t>
              </w:r>
              <w:r>
                <w:rPr>
                  <w:noProof/>
                </w:rPr>
                <w:br/>
                <w:t xml:space="preserve">Available at: </w:t>
              </w:r>
              <w:r>
                <w:rPr>
                  <w:noProof/>
                  <w:u w:val="single"/>
                </w:rPr>
                <w:t>https://www.scmp.com/property/hong-kong-china/article/2112900/small-retailers-hong-kong-being-hit-hardest-e-commerce</w:t>
              </w:r>
              <w:r w:rsidR="00052472">
                <w:rPr>
                  <w:noProof/>
                  <w:u w:val="single"/>
                </w:rPr>
                <w:t xml:space="preserve"> </w:t>
              </w:r>
              <w:r w:rsidR="00060478">
                <w:rPr>
                  <w:noProof/>
                </w:rPr>
                <w:t>(Accessed 22 December 2018)</w:t>
              </w:r>
              <w:r>
                <w:rPr>
                  <w:noProof/>
                </w:rPr>
                <w:t>.</w:t>
              </w:r>
            </w:p>
            <w:p w14:paraId="7CFB483A" w14:textId="3DDD96E7" w:rsidR="005241B3" w:rsidRDefault="005241B3" w:rsidP="005241B3">
              <w:pPr>
                <w:pStyle w:val="Bibliography"/>
                <w:rPr>
                  <w:noProof/>
                </w:rPr>
              </w:pPr>
              <w:r>
                <w:rPr>
                  <w:noProof/>
                </w:rPr>
                <w:t>Census and Statistics Department, 2018.</w:t>
              </w:r>
              <w:r>
                <w:rPr>
                  <w:i/>
                  <w:iCs/>
                  <w:noProof/>
                </w:rPr>
                <w:t xml:space="preserve"> Population </w:t>
              </w:r>
              <w:r>
                <w:rPr>
                  <w:noProof/>
                </w:rPr>
                <w:t xml:space="preserve">[Online] </w:t>
              </w:r>
              <w:r>
                <w:rPr>
                  <w:noProof/>
                </w:rPr>
                <w:br/>
                <w:t xml:space="preserve">Available at: </w:t>
              </w:r>
              <w:r w:rsidRPr="00921C70">
                <w:rPr>
                  <w:noProof/>
                  <w:u w:val="single"/>
                </w:rPr>
                <w:t>https://www.censtatd.gov.hk/hkstat/sub/so20.jsp</w:t>
              </w:r>
              <w:r>
                <w:rPr>
                  <w:noProof/>
                </w:rPr>
                <w:t xml:space="preserve"> (Accessed 1 January 2019).</w:t>
              </w:r>
            </w:p>
            <w:p w14:paraId="6498B629" w14:textId="0A4F1B17" w:rsidR="00CA1BEE" w:rsidRDefault="00CA1BEE" w:rsidP="00CA1BEE">
              <w:pPr>
                <w:pStyle w:val="Bibliography"/>
                <w:rPr>
                  <w:noProof/>
                </w:rPr>
              </w:pPr>
              <w:r>
                <w:rPr>
                  <w:noProof/>
                </w:rPr>
                <w:t xml:space="preserve">Choudhury, S. R., 2017. </w:t>
              </w:r>
              <w:r>
                <w:rPr>
                  <w:i/>
                  <w:iCs/>
                  <w:noProof/>
                </w:rPr>
                <w:t xml:space="preserve">Jack Ma's Alibaba is doubling down on its supermarket strategy. </w:t>
              </w:r>
              <w:r>
                <w:rPr>
                  <w:noProof/>
                </w:rPr>
                <w:t xml:space="preserve">[Online] </w:t>
              </w:r>
              <w:r>
                <w:rPr>
                  <w:noProof/>
                </w:rPr>
                <w:br/>
                <w:t xml:space="preserve">Available at: </w:t>
              </w:r>
              <w:r>
                <w:rPr>
                  <w:noProof/>
                  <w:u w:val="single"/>
                </w:rPr>
                <w:t>https://www.cnbc.com/2017/07/18/alibaba-hema-stores-blend-online-and-offline-retail.html</w:t>
              </w:r>
              <w:r w:rsidR="00052472">
                <w:rPr>
                  <w:noProof/>
                  <w:u w:val="single"/>
                </w:rPr>
                <w:t xml:space="preserve"> </w:t>
              </w:r>
              <w:r w:rsidR="00A92EF5">
                <w:rPr>
                  <w:noProof/>
                </w:rPr>
                <w:t>(Accessed 1 January</w:t>
              </w:r>
              <w:r w:rsidR="00052472">
                <w:rPr>
                  <w:noProof/>
                </w:rPr>
                <w:t xml:space="preserve"> 2019)</w:t>
              </w:r>
              <w:r>
                <w:rPr>
                  <w:noProof/>
                </w:rPr>
                <w:t>.</w:t>
              </w:r>
            </w:p>
            <w:p w14:paraId="51911F0E" w14:textId="5B2339B7" w:rsidR="00CA1BEE" w:rsidRDefault="00CA1BEE" w:rsidP="00CA1BEE">
              <w:pPr>
                <w:pStyle w:val="Bibliography"/>
                <w:rPr>
                  <w:noProof/>
                </w:rPr>
              </w:pPr>
              <w:r>
                <w:rPr>
                  <w:noProof/>
                </w:rPr>
                <w:t xml:space="preserve">Consumer Council, 2016. </w:t>
              </w:r>
              <w:r>
                <w:rPr>
                  <w:i/>
                  <w:iCs/>
                  <w:noProof/>
                </w:rPr>
                <w:t xml:space="preserve">Online retail: A Study on Hong Kong Consumer Attitudes, Business Practices and Legal Protection.. </w:t>
              </w:r>
              <w:r>
                <w:rPr>
                  <w:noProof/>
                </w:rPr>
                <w:t xml:space="preserve">[Online] </w:t>
              </w:r>
              <w:r>
                <w:rPr>
                  <w:noProof/>
                </w:rPr>
                <w:br/>
                <w:t xml:space="preserve">Available at: </w:t>
              </w:r>
              <w:r>
                <w:rPr>
                  <w:noProof/>
                  <w:u w:val="single"/>
                </w:rPr>
                <w:t xml:space="preserve">https://www.consumer.org.hk/sites/consumer/files/competition_issues/online-retail/full%20report_e.pdf </w:t>
              </w:r>
              <w:r w:rsidR="00060478">
                <w:rPr>
                  <w:noProof/>
                </w:rPr>
                <w:t>(Accessed 22 December 2018)</w:t>
              </w:r>
              <w:r>
                <w:rPr>
                  <w:noProof/>
                </w:rPr>
                <w:t>.</w:t>
              </w:r>
            </w:p>
            <w:p w14:paraId="476145F6" w14:textId="6627BF24" w:rsidR="00CA1BEE" w:rsidRDefault="00CA1BEE" w:rsidP="00CA1BEE">
              <w:pPr>
                <w:pStyle w:val="Bibliography"/>
                <w:rPr>
                  <w:noProof/>
                </w:rPr>
              </w:pPr>
              <w:r>
                <w:rPr>
                  <w:noProof/>
                </w:rPr>
                <w:t xml:space="preserve">Eshopworld, 2018. </w:t>
              </w:r>
              <w:r>
                <w:rPr>
                  <w:i/>
                  <w:iCs/>
                  <w:noProof/>
                </w:rPr>
                <w:t>The latest Global Payments Report by Worldpay has been released, and there are a number of key i</w:t>
              </w:r>
              <w:r w:rsidR="006E2D35">
                <w:rPr>
                  <w:i/>
                  <w:iCs/>
                  <w:noProof/>
                </w:rPr>
                <w:t>nsights for eCommerce retailers</w:t>
              </w:r>
              <w:r>
                <w:rPr>
                  <w:i/>
                  <w:iCs/>
                  <w:noProof/>
                </w:rPr>
                <w:t xml:space="preserve">. </w:t>
              </w:r>
              <w:r>
                <w:rPr>
                  <w:noProof/>
                </w:rPr>
                <w:t xml:space="preserve">[Online] </w:t>
              </w:r>
              <w:r>
                <w:rPr>
                  <w:noProof/>
                </w:rPr>
                <w:br/>
                <w:t xml:space="preserve">Available at: </w:t>
              </w:r>
              <w:r>
                <w:rPr>
                  <w:noProof/>
                  <w:u w:val="single"/>
                </w:rPr>
                <w:t>https://www.eshopworld.com/news/global-payments-report-november</w:t>
              </w:r>
              <w:r w:rsidR="00052472">
                <w:rPr>
                  <w:noProof/>
                  <w:u w:val="single"/>
                </w:rPr>
                <w:t xml:space="preserve"> </w:t>
              </w:r>
              <w:r w:rsidR="00060478">
                <w:rPr>
                  <w:noProof/>
                </w:rPr>
                <w:t>(Accessed 22 December 2018)</w:t>
              </w:r>
              <w:r>
                <w:rPr>
                  <w:noProof/>
                </w:rPr>
                <w:t>.</w:t>
              </w:r>
            </w:p>
            <w:p w14:paraId="79C5BB17" w14:textId="441C8B67" w:rsidR="00CA1BEE" w:rsidRDefault="00CA1BEE" w:rsidP="00CA1BEE">
              <w:pPr>
                <w:pStyle w:val="Bibliography"/>
                <w:rPr>
                  <w:noProof/>
                </w:rPr>
              </w:pPr>
              <w:r>
                <w:rPr>
                  <w:noProof/>
                </w:rPr>
                <w:t xml:space="preserve">GO-Globe, 2018. </w:t>
              </w:r>
              <w:r>
                <w:rPr>
                  <w:i/>
                  <w:iCs/>
                  <w:noProof/>
                </w:rPr>
                <w:t xml:space="preserve">Online consumer shopping behavior in Hong Kong - statistics and trends. </w:t>
              </w:r>
              <w:r>
                <w:rPr>
                  <w:noProof/>
                </w:rPr>
                <w:t>[</w:t>
              </w:r>
              <w:r w:rsidR="004652AD">
                <w:rPr>
                  <w:noProof/>
                </w:rPr>
                <w:t>Blog</w:t>
              </w:r>
              <w:r>
                <w:rPr>
                  <w:noProof/>
                </w:rPr>
                <w:t xml:space="preserve">] </w:t>
              </w:r>
              <w:r>
                <w:rPr>
                  <w:noProof/>
                </w:rPr>
                <w:br/>
                <w:t xml:space="preserve">Available at: </w:t>
              </w:r>
              <w:r>
                <w:rPr>
                  <w:noProof/>
                  <w:u w:val="single"/>
                </w:rPr>
                <w:t xml:space="preserve">https://www.go-globe.hk/blog/online-consumer-hong-kong/ </w:t>
              </w:r>
              <w:r w:rsidR="00060478">
                <w:rPr>
                  <w:noProof/>
                </w:rPr>
                <w:t>(Accessed 22 December 2018)</w:t>
              </w:r>
              <w:r>
                <w:rPr>
                  <w:noProof/>
                </w:rPr>
                <w:t>.</w:t>
              </w:r>
            </w:p>
            <w:p w14:paraId="31A7618F" w14:textId="4A103F3E" w:rsidR="00CA1BEE" w:rsidRDefault="00CA1BEE" w:rsidP="00CA1BEE">
              <w:pPr>
                <w:pStyle w:val="Bibliography"/>
                <w:rPr>
                  <w:noProof/>
                </w:rPr>
              </w:pPr>
              <w:r>
                <w:rPr>
                  <w:noProof/>
                </w:rPr>
                <w:t xml:space="preserve">Hirsch, L., 2018. </w:t>
              </w:r>
              <w:r>
                <w:rPr>
                  <w:i/>
                  <w:iCs/>
                  <w:noProof/>
                </w:rPr>
                <w:t xml:space="preserve">A year after Amazon announced its acquisition of Whole Foods, here's where we stand. </w:t>
              </w:r>
              <w:r>
                <w:rPr>
                  <w:noProof/>
                </w:rPr>
                <w:t xml:space="preserve">[Online] </w:t>
              </w:r>
              <w:r>
                <w:rPr>
                  <w:noProof/>
                </w:rPr>
                <w:br/>
                <w:t xml:space="preserve">Available at: </w:t>
              </w:r>
              <w:r>
                <w:rPr>
                  <w:noProof/>
                  <w:u w:val="single"/>
                </w:rPr>
                <w:t>https://www.cnbc.com/2018/06/15/a-year-after-amazon-announced-whole-foods-deal-heres-where-we-stand.html</w:t>
              </w:r>
              <w:r w:rsidR="00052472" w:rsidRPr="00052472">
                <w:rPr>
                  <w:noProof/>
                </w:rPr>
                <w:t xml:space="preserve"> </w:t>
              </w:r>
              <w:r w:rsidR="00A92EF5">
                <w:rPr>
                  <w:noProof/>
                </w:rPr>
                <w:t>(Accessed 1 January</w:t>
              </w:r>
              <w:r w:rsidR="00052472">
                <w:rPr>
                  <w:noProof/>
                </w:rPr>
                <w:t xml:space="preserve"> 2019)</w:t>
              </w:r>
              <w:r>
                <w:rPr>
                  <w:noProof/>
                </w:rPr>
                <w:t>.</w:t>
              </w:r>
            </w:p>
            <w:p w14:paraId="60DFD049" w14:textId="14576DA6" w:rsidR="00060478" w:rsidRDefault="00060478" w:rsidP="00060478">
              <w:pPr>
                <w:pStyle w:val="Bibliography"/>
              </w:pPr>
              <w:r w:rsidRPr="00060478">
                <w:rPr>
                  <w:noProof/>
                </w:rPr>
                <w:t>Hong Kong Television Network Limited</w:t>
              </w:r>
              <w:r>
                <w:rPr>
                  <w:noProof/>
                </w:rPr>
                <w:t>.</w:t>
              </w:r>
              <w:r w:rsidRPr="00060478">
                <w:rPr>
                  <w:noProof/>
                </w:rPr>
                <w:t xml:space="preserve"> (201</w:t>
              </w:r>
              <w:r>
                <w:rPr>
                  <w:noProof/>
                </w:rPr>
                <w:t>6</w:t>
              </w:r>
              <w:r w:rsidRPr="00060478">
                <w:rPr>
                  <w:noProof/>
                </w:rPr>
                <w:t xml:space="preserve">) </w:t>
              </w:r>
              <w:r>
                <w:rPr>
                  <w:noProof/>
                </w:rPr>
                <w:t>Annual Report</w:t>
              </w:r>
              <w:r w:rsidRPr="00060478">
                <w:rPr>
                  <w:noProof/>
                </w:rPr>
                <w:t xml:space="preserve"> 201</w:t>
              </w:r>
              <w:r>
                <w:rPr>
                  <w:noProof/>
                </w:rPr>
                <w:t>6</w:t>
              </w:r>
              <w:r w:rsidRPr="00060478">
                <w:rPr>
                  <w:noProof/>
                </w:rPr>
                <w:t xml:space="preserve">. Available at: </w:t>
              </w:r>
              <w:r w:rsidR="006E2D35" w:rsidRPr="006E2D35">
                <w:rPr>
                  <w:noProof/>
                  <w:u w:val="single"/>
                </w:rPr>
                <w:t>http://ir.hktv.com.hk/eng/ir/results.php?p_year=2016</w:t>
              </w:r>
              <w:r w:rsidRPr="00060478">
                <w:rPr>
                  <w:noProof/>
                </w:rPr>
                <w:t xml:space="preserve"> (Access: 10 December 2018)</w:t>
              </w:r>
            </w:p>
            <w:p w14:paraId="7C327179" w14:textId="5530A7B4" w:rsidR="00060478" w:rsidRPr="00060478" w:rsidRDefault="00060478" w:rsidP="00060478">
              <w:pPr>
                <w:pStyle w:val="Bibliography"/>
              </w:pPr>
              <w:r w:rsidRPr="00060478">
                <w:rPr>
                  <w:noProof/>
                </w:rPr>
                <w:t>Hong Kong Television Network Limited</w:t>
              </w:r>
              <w:r>
                <w:rPr>
                  <w:noProof/>
                </w:rPr>
                <w:t>.</w:t>
              </w:r>
              <w:r w:rsidRPr="00060478">
                <w:rPr>
                  <w:noProof/>
                </w:rPr>
                <w:t xml:space="preserve"> (201</w:t>
              </w:r>
              <w:r>
                <w:rPr>
                  <w:noProof/>
                </w:rPr>
                <w:t>7</w:t>
              </w:r>
              <w:r w:rsidRPr="00060478">
                <w:rPr>
                  <w:noProof/>
                </w:rPr>
                <w:t xml:space="preserve">) </w:t>
              </w:r>
              <w:r>
                <w:rPr>
                  <w:noProof/>
                </w:rPr>
                <w:t>Annual Report 2017</w:t>
              </w:r>
              <w:r w:rsidRPr="00060478">
                <w:rPr>
                  <w:noProof/>
                </w:rPr>
                <w:t xml:space="preserve">. Available at: </w:t>
              </w:r>
              <w:r w:rsidR="006E2D35" w:rsidRPr="006E2D35">
                <w:rPr>
                  <w:noProof/>
                  <w:u w:val="single"/>
                </w:rPr>
                <w:t xml:space="preserve">http://ir.hktv.com.hk/eng/ir/results.php?p_year=2017 </w:t>
              </w:r>
              <w:r w:rsidRPr="00060478">
                <w:rPr>
                  <w:noProof/>
                </w:rPr>
                <w:t>(Access: 10 December 2018)</w:t>
              </w:r>
            </w:p>
            <w:p w14:paraId="32F1F77F" w14:textId="55CC9A06" w:rsidR="00F802B3" w:rsidRDefault="00F802B3" w:rsidP="00F802B3">
              <w:pPr>
                <w:rPr>
                  <w:rFonts w:asciiTheme="minorHAnsi" w:cs="Arial"/>
                  <w:bCs/>
                  <w:i/>
                  <w:u w:val="single"/>
                  <w:shd w:val="clear" w:color="auto" w:fill="FFFFFF"/>
                </w:rPr>
              </w:pPr>
              <w:r>
                <w:lastRenderedPageBreak/>
                <w:t>Hong Kong Television Network Limited. (</w:t>
              </w:r>
              <w:r w:rsidR="00D31FCB">
                <w:t>2018</w:t>
              </w:r>
              <w:r w:rsidR="000B14A9">
                <w:t>a</w:t>
              </w:r>
              <w:r>
                <w:t xml:space="preserve">) </w:t>
              </w:r>
              <w:r w:rsidRPr="00F802B3">
                <w:rPr>
                  <w:rFonts w:asciiTheme="minorHAnsi" w:cs="Arial"/>
                  <w:bCs/>
                  <w:i/>
                  <w:shd w:val="clear" w:color="auto" w:fill="FFFFFF"/>
                </w:rPr>
                <w:t xml:space="preserve">Devotes to Strive for Better Lives. </w:t>
              </w:r>
              <w:r>
                <w:rPr>
                  <w:rFonts w:asciiTheme="minorHAnsi" w:cs="Arial"/>
                  <w:bCs/>
                  <w:i/>
                  <w:shd w:val="clear" w:color="auto" w:fill="FFFFFF"/>
                </w:rPr>
                <w:t xml:space="preserve">Available at: </w:t>
              </w:r>
              <w:r w:rsidRPr="00F802B3">
                <w:rPr>
                  <w:rFonts w:asciiTheme="minorHAnsi" w:cs="Arial"/>
                  <w:bCs/>
                  <w:i/>
                  <w:u w:val="single"/>
                  <w:shd w:val="clear" w:color="auto" w:fill="FFFFFF"/>
                </w:rPr>
                <w:t>http://www.hktv.com.hk/eng/careers/csr.htm</w:t>
              </w:r>
              <w:r>
                <w:rPr>
                  <w:rFonts w:asciiTheme="minorHAnsi" w:cs="Arial"/>
                  <w:bCs/>
                  <w:i/>
                  <w:u w:val="single"/>
                  <w:shd w:val="clear" w:color="auto" w:fill="FFFFFF"/>
                </w:rPr>
                <w:t xml:space="preserve"> (Access: 10 December 2018)</w:t>
              </w:r>
            </w:p>
            <w:p w14:paraId="6463A2E9" w14:textId="4A3E0724" w:rsidR="000B14A9" w:rsidRDefault="000B14A9" w:rsidP="000B14A9">
              <w:pPr>
                <w:pStyle w:val="Bibliography"/>
                <w:rPr>
                  <w:noProof/>
                </w:rPr>
              </w:pPr>
              <w:r w:rsidRPr="00060478">
                <w:rPr>
                  <w:noProof/>
                </w:rPr>
                <w:t>Hong Kong Television Network Limited</w:t>
              </w:r>
              <w:r>
                <w:rPr>
                  <w:noProof/>
                </w:rPr>
                <w:t xml:space="preserve">. </w:t>
              </w:r>
              <w:r w:rsidRPr="00060478">
                <w:rPr>
                  <w:noProof/>
                </w:rPr>
                <w:t>(2018</w:t>
              </w:r>
              <w:r>
                <w:rPr>
                  <w:noProof/>
                </w:rPr>
                <w:t>b</w:t>
              </w:r>
              <w:r w:rsidRPr="00060478">
                <w:rPr>
                  <w:noProof/>
                </w:rPr>
                <w:t xml:space="preserve">) </w:t>
              </w:r>
              <w:r w:rsidRPr="0089153D">
                <w:rPr>
                  <w:i/>
                  <w:noProof/>
                </w:rPr>
                <w:t>Interim Results 2018</w:t>
              </w:r>
              <w:r w:rsidRPr="00060478">
                <w:rPr>
                  <w:noProof/>
                </w:rPr>
                <w:t xml:space="preserve">. Available at: </w:t>
              </w:r>
              <w:r w:rsidRPr="000B14A9">
                <w:rPr>
                  <w:noProof/>
                  <w:u w:val="single"/>
                </w:rPr>
                <w:t>http://ir.hktv.com.hk/eng/ir/presentations/20180830_HKTV_1H2018_Interim_results.pdf</w:t>
              </w:r>
              <w:r w:rsidRPr="00060478">
                <w:rPr>
                  <w:noProof/>
                </w:rPr>
                <w:t xml:space="preserve"> (Access: 10 December 2018)</w:t>
              </w:r>
            </w:p>
            <w:p w14:paraId="38BC0A0D" w14:textId="7C9FED9F" w:rsidR="000B14A9" w:rsidRPr="00F802B3" w:rsidRDefault="000B14A9" w:rsidP="000B14A9">
              <w:pPr>
                <w:pStyle w:val="Bibliography"/>
                <w:rPr>
                  <w:i/>
                </w:rPr>
              </w:pPr>
              <w:r w:rsidRPr="00060478">
                <w:rPr>
                  <w:noProof/>
                </w:rPr>
                <w:t>Hong Kong Television Network Limited</w:t>
              </w:r>
              <w:r>
                <w:rPr>
                  <w:noProof/>
                </w:rPr>
                <w:t xml:space="preserve">. </w:t>
              </w:r>
              <w:r w:rsidRPr="00060478">
                <w:rPr>
                  <w:noProof/>
                </w:rPr>
                <w:t>(2018</w:t>
              </w:r>
              <w:r>
                <w:rPr>
                  <w:noProof/>
                </w:rPr>
                <w:t>c</w:t>
              </w:r>
              <w:r w:rsidRPr="00060478">
                <w:rPr>
                  <w:noProof/>
                </w:rPr>
                <w:t xml:space="preserve">) </w:t>
              </w:r>
              <w:r w:rsidRPr="0089153D">
                <w:rPr>
                  <w:i/>
                  <w:noProof/>
                </w:rPr>
                <w:t>Interim Results Presentation</w:t>
              </w:r>
              <w:r w:rsidR="0089153D">
                <w:rPr>
                  <w:i/>
                  <w:noProof/>
                </w:rPr>
                <w:t xml:space="preserve"> </w:t>
              </w:r>
              <w:r w:rsidRPr="0089153D">
                <w:rPr>
                  <w:i/>
                  <w:noProof/>
                </w:rPr>
                <w:t>2018</w:t>
              </w:r>
              <w:r w:rsidRPr="00060478">
                <w:rPr>
                  <w:noProof/>
                </w:rPr>
                <w:t xml:space="preserve">. Available at: </w:t>
              </w:r>
              <w:r w:rsidRPr="006E2D35">
                <w:rPr>
                  <w:noProof/>
                  <w:u w:val="single"/>
                </w:rPr>
                <w:t>http://ir.hktv.com.hk/eng/ir/results.php?p_year=2018</w:t>
              </w:r>
              <w:r w:rsidRPr="00060478">
                <w:rPr>
                  <w:noProof/>
                </w:rPr>
                <w:t xml:space="preserve"> (Access: 10 December 2018)</w:t>
              </w:r>
            </w:p>
            <w:p w14:paraId="1DCD4549" w14:textId="1C2AB571" w:rsidR="00CA1BEE" w:rsidRDefault="00CA1BEE" w:rsidP="00CA1BEE">
              <w:pPr>
                <w:pStyle w:val="Bibliography"/>
                <w:rPr>
                  <w:noProof/>
                </w:rPr>
              </w:pPr>
              <w:r>
                <w:rPr>
                  <w:noProof/>
                </w:rPr>
                <w:t xml:space="preserve">KPMG International, 2016. </w:t>
              </w:r>
              <w:r>
                <w:rPr>
                  <w:i/>
                  <w:iCs/>
                  <w:noProof/>
                </w:rPr>
                <w:t xml:space="preserve">Outlook of e-commerce in Hong Kong – CEO and Consumer Perspective. </w:t>
              </w:r>
              <w:r>
                <w:rPr>
                  <w:noProof/>
                </w:rPr>
                <w:t xml:space="preserve">[Online] </w:t>
              </w:r>
              <w:r>
                <w:rPr>
                  <w:noProof/>
                </w:rPr>
                <w:br/>
                <w:t xml:space="preserve">Available at: </w:t>
              </w:r>
              <w:r>
                <w:rPr>
                  <w:noProof/>
                  <w:u w:val="single"/>
                </w:rPr>
                <w:t>https://assets.kpmg/content/dam/kpmg/cn/pdf/en/2016/11/outlook-for-e-commerce-in-hong-kong.pdf</w:t>
              </w:r>
              <w:r w:rsidR="00052472" w:rsidRPr="00052472">
                <w:rPr>
                  <w:noProof/>
                </w:rPr>
                <w:t xml:space="preserve"> </w:t>
              </w:r>
              <w:r w:rsidR="00060478">
                <w:rPr>
                  <w:noProof/>
                </w:rPr>
                <w:t>(Accessed 22 December 2018)</w:t>
              </w:r>
              <w:r>
                <w:rPr>
                  <w:noProof/>
                </w:rPr>
                <w:t>.</w:t>
              </w:r>
            </w:p>
            <w:p w14:paraId="29BF8B38" w14:textId="77777777" w:rsidR="00583B54" w:rsidRDefault="00583B54" w:rsidP="00583B54">
              <w:pPr>
                <w:pStyle w:val="Bibliography"/>
                <w:rPr>
                  <w:noProof/>
                </w:rPr>
              </w:pPr>
              <w:r>
                <w:rPr>
                  <w:noProof/>
                </w:rPr>
                <w:t xml:space="preserve">KPMG International, 2016b. </w:t>
              </w:r>
              <w:r>
                <w:rPr>
                  <w:i/>
                  <w:iCs/>
                  <w:noProof/>
                </w:rPr>
                <w:t xml:space="preserve">How much more convenient. </w:t>
              </w:r>
              <w:r>
                <w:rPr>
                  <w:noProof/>
                </w:rPr>
                <w:t xml:space="preserve">[Online] </w:t>
              </w:r>
              <w:r>
                <w:rPr>
                  <w:noProof/>
                </w:rPr>
                <w:br/>
                <w:t xml:space="preserve">Available at: </w:t>
              </w:r>
              <w:r>
                <w:rPr>
                  <w:noProof/>
                  <w:u w:val="single"/>
                </w:rPr>
                <w:t>https://assets.kpmg/content/dam/kpmg/cn/pdf/en/2016/11/outlook-for-e-commerce-in-hong-kong.pdf</w:t>
              </w:r>
              <w:r w:rsidRPr="00052472">
                <w:rPr>
                  <w:noProof/>
                </w:rPr>
                <w:t xml:space="preserve"> </w:t>
              </w:r>
              <w:r>
                <w:rPr>
                  <w:noProof/>
                </w:rPr>
                <w:t>(Accessed 22 December 2018).</w:t>
              </w:r>
            </w:p>
            <w:p w14:paraId="66E7CDB8" w14:textId="692CFE4B" w:rsidR="00CA1BEE" w:rsidRDefault="00CA1BEE" w:rsidP="00CA1BEE">
              <w:pPr>
                <w:pStyle w:val="Bibliography"/>
                <w:rPr>
                  <w:noProof/>
                </w:rPr>
              </w:pPr>
              <w:r>
                <w:rPr>
                  <w:noProof/>
                </w:rPr>
                <w:t xml:space="preserve">Leung, D., 2018. </w:t>
              </w:r>
              <w:r>
                <w:rPr>
                  <w:i/>
                  <w:iCs/>
                  <w:noProof/>
                </w:rPr>
                <w:t xml:space="preserve">E-commerce in Hong Kong: Ready for Take-Off. </w:t>
              </w:r>
              <w:r>
                <w:rPr>
                  <w:noProof/>
                </w:rPr>
                <w:t>[</w:t>
              </w:r>
              <w:r w:rsidR="004652AD">
                <w:rPr>
                  <w:noProof/>
                </w:rPr>
                <w:t>Blog</w:t>
              </w:r>
              <w:r>
                <w:rPr>
                  <w:noProof/>
                </w:rPr>
                <w:t xml:space="preserve">] </w:t>
              </w:r>
              <w:r>
                <w:rPr>
                  <w:noProof/>
                </w:rPr>
                <w:br/>
                <w:t xml:space="preserve">Available at: </w:t>
              </w:r>
              <w:r>
                <w:rPr>
                  <w:noProof/>
                  <w:u w:val="single"/>
                </w:rPr>
                <w:t>https://blog.euromonitor.com/e-commerce-in-hong-kong-ready-for-take-off/</w:t>
              </w:r>
              <w:r w:rsidR="00052472" w:rsidRPr="00052472">
                <w:rPr>
                  <w:noProof/>
                </w:rPr>
                <w:t xml:space="preserve"> </w:t>
              </w:r>
              <w:r w:rsidR="00060478">
                <w:rPr>
                  <w:noProof/>
                </w:rPr>
                <w:t>(Accessed 22 December 2018)</w:t>
              </w:r>
              <w:r>
                <w:rPr>
                  <w:noProof/>
                </w:rPr>
                <w:t>.</w:t>
              </w:r>
            </w:p>
            <w:p w14:paraId="37512867" w14:textId="194BF830" w:rsidR="00C43BFE" w:rsidRPr="00C43BFE" w:rsidRDefault="00C43BFE" w:rsidP="00C43BFE">
              <w:pPr>
                <w:rPr>
                  <w:i/>
                </w:rPr>
              </w:pPr>
              <w:r>
                <w:t xml:space="preserve">Li, J., 2018. </w:t>
              </w:r>
              <w:r>
                <w:rPr>
                  <w:i/>
                </w:rPr>
                <w:t xml:space="preserve">Chinese e-commerce giant JD.com elevates the art of retailing with AI research centre. </w:t>
              </w:r>
              <w:r w:rsidR="000570E9">
                <w:t>[Online] A</w:t>
              </w:r>
              <w:r>
                <w:t xml:space="preserve">vailable at: </w:t>
              </w:r>
              <w:r w:rsidRPr="00C43BFE">
                <w:rPr>
                  <w:u w:val="single"/>
                </w:rPr>
                <w:t>https://www.scmp.com/business/china-business/article/2131800/chinese-e-commerce-giant-jdcom-elevates-art-retailing-ai</w:t>
              </w:r>
              <w:r w:rsidRPr="00C43BFE">
                <w:t xml:space="preserve"> </w:t>
              </w:r>
              <w:r>
                <w:t>(Access 22 December 2018)</w:t>
              </w:r>
            </w:p>
            <w:p w14:paraId="65CC01A1" w14:textId="4DC99030" w:rsidR="00CA1BEE" w:rsidRDefault="00CA1BEE" w:rsidP="00CA1BEE">
              <w:pPr>
                <w:pStyle w:val="Bibliography"/>
                <w:rPr>
                  <w:noProof/>
                </w:rPr>
              </w:pPr>
              <w:r>
                <w:rPr>
                  <w:noProof/>
                </w:rPr>
                <w:t xml:space="preserve">MasterCard, 2015. </w:t>
              </w:r>
              <w:r>
                <w:rPr>
                  <w:i/>
                  <w:iCs/>
                  <w:noProof/>
                </w:rPr>
                <w:t xml:space="preserve">Lagging Behind in Asia Pacific: Consumer Confidence Remains Low in Hong Kong.. </w:t>
              </w:r>
              <w:r>
                <w:rPr>
                  <w:noProof/>
                </w:rPr>
                <w:t xml:space="preserve">[Online] </w:t>
              </w:r>
              <w:r>
                <w:rPr>
                  <w:noProof/>
                </w:rPr>
                <w:br/>
                <w:t xml:space="preserve">Available at: </w:t>
              </w:r>
              <w:r>
                <w:rPr>
                  <w:noProof/>
                  <w:u w:val="single"/>
                </w:rPr>
                <w:t>https://www.mastercard.com.hk/content/dam/mccom/en-hk/documents/newsroom/en/2016/HK_Mastercard-Index-of-Consumer-Confidence-H1-2016_Eng_wshk-Final.pdf</w:t>
              </w:r>
              <w:r w:rsidRPr="00052472">
                <w:rPr>
                  <w:noProof/>
                </w:rPr>
                <w:t xml:space="preserve"> </w:t>
              </w:r>
              <w:r w:rsidR="00060478">
                <w:rPr>
                  <w:noProof/>
                </w:rPr>
                <w:t>(Accessed 22 December 2018)</w:t>
              </w:r>
              <w:r>
                <w:rPr>
                  <w:noProof/>
                </w:rPr>
                <w:t>.</w:t>
              </w:r>
            </w:p>
            <w:p w14:paraId="5E676C02" w14:textId="3587EB3C" w:rsidR="00CA1BEE" w:rsidRDefault="00CA1BEE" w:rsidP="00CA1BEE">
              <w:pPr>
                <w:pStyle w:val="Bibliography"/>
                <w:rPr>
                  <w:noProof/>
                </w:rPr>
              </w:pPr>
              <w:r>
                <w:rPr>
                  <w:noProof/>
                </w:rPr>
                <w:t xml:space="preserve">Najberg, A., 2017. </w:t>
              </w:r>
              <w:r>
                <w:rPr>
                  <w:i/>
                  <w:iCs/>
                  <w:noProof/>
                </w:rPr>
                <w:t xml:space="preserve">HEMA SUPERMARKET OFFERS SHOPPERS A ‘NEW RETAIL’ EXPERIENCE. </w:t>
              </w:r>
              <w:r>
                <w:rPr>
                  <w:noProof/>
                </w:rPr>
                <w:t xml:space="preserve">[Online] </w:t>
              </w:r>
              <w:r>
                <w:rPr>
                  <w:noProof/>
                </w:rPr>
                <w:br/>
                <w:t xml:space="preserve">Available at: </w:t>
              </w:r>
              <w:r>
                <w:rPr>
                  <w:noProof/>
                  <w:u w:val="single"/>
                </w:rPr>
                <w:t>https://www.alizila.com/hema-supermarket-offers-shoppers-new-retail-experience/</w:t>
              </w:r>
              <w:r>
                <w:rPr>
                  <w:noProof/>
                </w:rPr>
                <w:br/>
              </w:r>
              <w:r w:rsidR="00052472">
                <w:rPr>
                  <w:noProof/>
                </w:rPr>
                <w:t>(Accessed 1 1 2019)</w:t>
              </w:r>
              <w:r>
                <w:rPr>
                  <w:noProof/>
                </w:rPr>
                <w:t>.</w:t>
              </w:r>
            </w:p>
            <w:p w14:paraId="40A75F7E" w14:textId="3BB659EF" w:rsidR="00CA1BEE" w:rsidRDefault="00CA1BEE" w:rsidP="00CA1BEE">
              <w:pPr>
                <w:pStyle w:val="Bibliography"/>
                <w:rPr>
                  <w:noProof/>
                </w:rPr>
              </w:pPr>
              <w:r>
                <w:rPr>
                  <w:noProof/>
                </w:rPr>
                <w:t xml:space="preserve">Orendorff, A., 2018. </w:t>
              </w:r>
              <w:r>
                <w:rPr>
                  <w:i/>
                  <w:iCs/>
                  <w:noProof/>
                </w:rPr>
                <w:t xml:space="preserve">O2O Commerce: Conquering Online-to-O. </w:t>
              </w:r>
              <w:r>
                <w:rPr>
                  <w:noProof/>
                </w:rPr>
                <w:t xml:space="preserve">[Online] </w:t>
              </w:r>
              <w:r>
                <w:rPr>
                  <w:noProof/>
                </w:rPr>
                <w:br/>
                <w:t xml:space="preserve">Available at: </w:t>
              </w:r>
              <w:r>
                <w:rPr>
                  <w:noProof/>
                  <w:u w:val="single"/>
                </w:rPr>
                <w:t>https://www.shopify.com/enterprise/o2o-online-to-offline-commerce</w:t>
              </w:r>
              <w:r w:rsidR="00052472" w:rsidRPr="00052472">
                <w:rPr>
                  <w:noProof/>
                </w:rPr>
                <w:t xml:space="preserve"> </w:t>
              </w:r>
              <w:r w:rsidR="00060478">
                <w:rPr>
                  <w:noProof/>
                </w:rPr>
                <w:t>(Accessed 22 December 2018)</w:t>
              </w:r>
              <w:r>
                <w:rPr>
                  <w:noProof/>
                </w:rPr>
                <w:t>.</w:t>
              </w:r>
            </w:p>
            <w:p w14:paraId="14AF00E4" w14:textId="7B5C57CE" w:rsidR="00EC6260" w:rsidRPr="00EC6260" w:rsidRDefault="00CA1BEE" w:rsidP="00EC6260">
              <w:pPr>
                <w:pStyle w:val="Bibliography"/>
              </w:pPr>
              <w:r>
                <w:rPr>
                  <w:noProof/>
                </w:rPr>
                <w:t xml:space="preserve">Retail News Asia, 2018. </w:t>
              </w:r>
              <w:r>
                <w:rPr>
                  <w:i/>
                  <w:iCs/>
                  <w:noProof/>
                </w:rPr>
                <w:t xml:space="preserve">Google explains Hong Kong’s E-commerce chanllenge. </w:t>
              </w:r>
              <w:r>
                <w:rPr>
                  <w:noProof/>
                </w:rPr>
                <w:t xml:space="preserve">[Online] </w:t>
              </w:r>
              <w:r>
                <w:rPr>
                  <w:noProof/>
                </w:rPr>
                <w:br/>
                <w:t xml:space="preserve">Available at: </w:t>
              </w:r>
              <w:r>
                <w:rPr>
                  <w:noProof/>
                  <w:u w:val="single"/>
                </w:rPr>
                <w:t xml:space="preserve">https://www.retailnews.asia/google-explains-hong-kongs-e-commerce-challenges/ </w:t>
              </w:r>
              <w:r w:rsidR="00060478">
                <w:rPr>
                  <w:noProof/>
                </w:rPr>
                <w:t>(Accessed 22 December 2018)</w:t>
              </w:r>
              <w:r>
                <w:rPr>
                  <w:noProof/>
                </w:rPr>
                <w:t>.</w:t>
              </w:r>
            </w:p>
            <w:p w14:paraId="62EE0834" w14:textId="13D43745" w:rsidR="00CA1BEE" w:rsidRDefault="00CA1BEE" w:rsidP="00CA1BEE">
              <w:pPr>
                <w:pStyle w:val="Bibliography"/>
                <w:rPr>
                  <w:noProof/>
                </w:rPr>
              </w:pPr>
              <w:r>
                <w:rPr>
                  <w:noProof/>
                </w:rPr>
                <w:lastRenderedPageBreak/>
                <w:t xml:space="preserve">statista, 2018. </w:t>
              </w:r>
              <w:r>
                <w:rPr>
                  <w:i/>
                  <w:iCs/>
                  <w:noProof/>
                </w:rPr>
                <w:t xml:space="preserve">eCommerce. </w:t>
              </w:r>
              <w:r>
                <w:rPr>
                  <w:noProof/>
                </w:rPr>
                <w:t xml:space="preserve">[Online] </w:t>
              </w:r>
              <w:r>
                <w:rPr>
                  <w:noProof/>
                </w:rPr>
                <w:br/>
                <w:t xml:space="preserve">Available at: </w:t>
              </w:r>
              <w:r>
                <w:rPr>
                  <w:noProof/>
                  <w:u w:val="single"/>
                </w:rPr>
                <w:t>https://www.statista.com/outlook/243/118/ecommerce/hong-kong</w:t>
              </w:r>
              <w:r w:rsidR="00052472" w:rsidRPr="00052472">
                <w:rPr>
                  <w:noProof/>
                </w:rPr>
                <w:t xml:space="preserve"> </w:t>
              </w:r>
              <w:r w:rsidR="00060478">
                <w:rPr>
                  <w:noProof/>
                </w:rPr>
                <w:t>(Accessed 22 December 2018)</w:t>
              </w:r>
              <w:r>
                <w:rPr>
                  <w:noProof/>
                </w:rPr>
                <w:t>.</w:t>
              </w:r>
            </w:p>
            <w:p w14:paraId="20A16B34" w14:textId="67CD479B" w:rsidR="00EC6260" w:rsidRPr="00EC6260" w:rsidRDefault="00EC6260" w:rsidP="00EC6260">
              <w:r>
                <w:t xml:space="preserve">Value Based Management.net (2016) </w:t>
              </w:r>
              <w:r>
                <w:rPr>
                  <w:i/>
                </w:rPr>
                <w:t>Product Porfolion Management: Summary of the BCG Model. Abstract.</w:t>
              </w:r>
              <w:r>
                <w:t xml:space="preserve">[online] Available at : </w:t>
              </w:r>
              <w:r w:rsidRPr="00EC6260">
                <w:t>http://www.valuebasedmanagement.net/methods_bcgmatrix.html</w:t>
              </w:r>
              <w:r>
                <w:t xml:space="preserve"> (Access: 1 January 2019)</w:t>
              </w:r>
            </w:p>
            <w:p w14:paraId="66DAE1DC" w14:textId="466A909F" w:rsidR="00096B73" w:rsidRPr="00096B73" w:rsidRDefault="00096B73" w:rsidP="00096B73">
              <w:r>
                <w:t xml:space="preserve">Wickham L. and Wilcock J. (2012) </w:t>
              </w:r>
              <w:r w:rsidR="002165CE">
                <w:rPr>
                  <w:i/>
                </w:rPr>
                <w:t>M</w:t>
              </w:r>
              <w:r>
                <w:rPr>
                  <w:i/>
                </w:rPr>
                <w:t>anagement Consulting, Delivering an Effective Project.</w:t>
              </w:r>
              <w:r>
                <w:t xml:space="preserve"> 4th Ed. Pearson.</w:t>
              </w:r>
            </w:p>
            <w:p w14:paraId="682FFC6A" w14:textId="0973E187" w:rsidR="00CA1BEE" w:rsidRDefault="00CA1BEE" w:rsidP="00CA1BEE">
              <w:r>
                <w:rPr>
                  <w:b/>
                  <w:bCs/>
                  <w:noProof/>
                </w:rPr>
                <w:fldChar w:fldCharType="end"/>
              </w:r>
            </w:p>
          </w:sdtContent>
        </w:sdt>
      </w:sdtContent>
    </w:sdt>
    <w:p w14:paraId="77EBA526" w14:textId="262B9F6A" w:rsidR="00E924E8" w:rsidRDefault="00E924E8" w:rsidP="005429F9">
      <w:pPr>
        <w:spacing w:after="0" w:line="240" w:lineRule="auto"/>
        <w:jc w:val="both"/>
        <w:rPr>
          <w:rFonts w:eastAsia="Times New Roman" w:hAnsi="Calibri" w:cs="Times New Roman"/>
          <w:i/>
          <w:sz w:val="20"/>
          <w:szCs w:val="20"/>
        </w:rPr>
      </w:pPr>
    </w:p>
    <w:p w14:paraId="792AC630" w14:textId="77777777" w:rsidR="00E93AB2" w:rsidRDefault="00E93AB2" w:rsidP="005429F9">
      <w:pPr>
        <w:spacing w:after="0" w:line="240" w:lineRule="auto"/>
        <w:jc w:val="both"/>
        <w:rPr>
          <w:rFonts w:eastAsia="Times New Roman" w:hAnsi="Calibri" w:cs="Times New Roman"/>
          <w:i/>
          <w:sz w:val="20"/>
          <w:szCs w:val="20"/>
        </w:rPr>
      </w:pPr>
    </w:p>
    <w:p w14:paraId="7EF420C4" w14:textId="77777777" w:rsidR="00E93AB2" w:rsidRDefault="00E93AB2" w:rsidP="005429F9">
      <w:pPr>
        <w:spacing w:after="0" w:line="240" w:lineRule="auto"/>
        <w:jc w:val="both"/>
        <w:rPr>
          <w:rFonts w:eastAsia="Times New Roman" w:hAnsi="Calibri" w:cs="Times New Roman"/>
          <w:i/>
          <w:sz w:val="20"/>
          <w:szCs w:val="20"/>
        </w:rPr>
      </w:pPr>
      <w:r>
        <w:rPr>
          <w:rFonts w:eastAsia="Times New Roman" w:hAnsi="Calibri" w:cs="Times New Roman"/>
          <w:i/>
          <w:sz w:val="20"/>
          <w:szCs w:val="20"/>
        </w:rPr>
        <w:br w:type="page"/>
      </w:r>
    </w:p>
    <w:tbl>
      <w:tblPr>
        <w:tblW w:w="94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2709"/>
        <w:gridCol w:w="1842"/>
        <w:gridCol w:w="3119"/>
      </w:tblGrid>
      <w:tr w:rsidR="00E93AB2" w14:paraId="0A7E0643" w14:textId="77777777" w:rsidTr="005810A3">
        <w:trPr>
          <w:trHeight w:val="75"/>
        </w:trPr>
        <w:tc>
          <w:tcPr>
            <w:tcW w:w="9479" w:type="dxa"/>
            <w:gridSpan w:val="4"/>
            <w:shd w:val="clear" w:color="auto" w:fill="D9D9D9"/>
          </w:tcPr>
          <w:p w14:paraId="7699EF4B" w14:textId="77777777" w:rsidR="00E93AB2" w:rsidRPr="00702624" w:rsidRDefault="00E93AB2" w:rsidP="00E93AB2">
            <w:pPr>
              <w:ind w:firstLineChars="1150" w:firstLine="2530"/>
              <w:rPr>
                <w:rFonts w:ascii="Arial" w:hAnsi="Arial" w:cs="Arial"/>
                <w:b/>
                <w:sz w:val="28"/>
                <w:szCs w:val="28"/>
              </w:rPr>
            </w:pPr>
            <w:r>
              <w:lastRenderedPageBreak/>
              <w:br w:type="page"/>
            </w:r>
            <w:r w:rsidRPr="00702624">
              <w:rPr>
                <w:rFonts w:ascii="Arial" w:hAnsi="Arial" w:cs="Arial"/>
                <w:b/>
                <w:sz w:val="28"/>
                <w:szCs w:val="28"/>
              </w:rPr>
              <w:t xml:space="preserve">Student Self Evaluation Form </w:t>
            </w:r>
          </w:p>
        </w:tc>
      </w:tr>
      <w:tr w:rsidR="00E93AB2" w:rsidRPr="00702624" w14:paraId="199CEF91" w14:textId="77777777" w:rsidTr="005810A3">
        <w:tc>
          <w:tcPr>
            <w:tcW w:w="1809" w:type="dxa"/>
            <w:shd w:val="clear" w:color="auto" w:fill="D9D9D9"/>
          </w:tcPr>
          <w:p w14:paraId="1FC2EF1D" w14:textId="77777777" w:rsidR="00E93AB2" w:rsidRPr="00702624" w:rsidRDefault="00E93AB2" w:rsidP="00C31A35">
            <w:pPr>
              <w:spacing w:before="120" w:after="120"/>
              <w:jc w:val="both"/>
              <w:rPr>
                <w:rFonts w:ascii="Arial" w:hAnsi="Arial" w:cs="Arial"/>
                <w:b/>
              </w:rPr>
            </w:pPr>
            <w:r w:rsidRPr="00702624">
              <w:rPr>
                <w:rFonts w:ascii="Arial" w:hAnsi="Arial" w:cs="Arial"/>
                <w:b/>
              </w:rPr>
              <w:t>Student name:</w:t>
            </w:r>
          </w:p>
        </w:tc>
        <w:tc>
          <w:tcPr>
            <w:tcW w:w="2709" w:type="dxa"/>
          </w:tcPr>
          <w:p w14:paraId="145BFCE9" w14:textId="77777777" w:rsidR="00E93AB2" w:rsidRPr="00702624" w:rsidRDefault="00E93AB2" w:rsidP="00C31A35">
            <w:pPr>
              <w:spacing w:before="120" w:after="120"/>
              <w:jc w:val="both"/>
              <w:rPr>
                <w:rFonts w:ascii="Arial" w:hAnsi="Arial" w:cs="Arial"/>
                <w:b/>
              </w:rPr>
            </w:pPr>
            <w:r>
              <w:rPr>
                <w:rFonts w:ascii="Arial" w:hAnsi="Arial" w:cs="Arial"/>
                <w:b/>
              </w:rPr>
              <w:t>Harriet Li</w:t>
            </w:r>
          </w:p>
        </w:tc>
        <w:tc>
          <w:tcPr>
            <w:tcW w:w="1842" w:type="dxa"/>
            <w:shd w:val="clear" w:color="auto" w:fill="D9D9D9"/>
          </w:tcPr>
          <w:p w14:paraId="2802342A" w14:textId="77777777" w:rsidR="00E93AB2" w:rsidRPr="00702624" w:rsidRDefault="00E93AB2" w:rsidP="00C31A35">
            <w:pPr>
              <w:spacing w:before="120" w:after="120"/>
              <w:rPr>
                <w:rFonts w:ascii="Arial" w:hAnsi="Arial" w:cs="Arial"/>
                <w:b/>
              </w:rPr>
            </w:pPr>
            <w:r w:rsidRPr="00702624">
              <w:rPr>
                <w:rFonts w:ascii="Arial" w:hAnsi="Arial" w:cs="Arial"/>
                <w:b/>
              </w:rPr>
              <w:t>Student number:</w:t>
            </w:r>
          </w:p>
        </w:tc>
        <w:tc>
          <w:tcPr>
            <w:tcW w:w="3119" w:type="dxa"/>
          </w:tcPr>
          <w:p w14:paraId="7797E79A" w14:textId="77777777" w:rsidR="00E93AB2" w:rsidRPr="00702624" w:rsidRDefault="00E93AB2" w:rsidP="00C31A35">
            <w:pPr>
              <w:spacing w:before="120" w:after="120"/>
              <w:jc w:val="both"/>
              <w:rPr>
                <w:rFonts w:ascii="Arial" w:hAnsi="Arial" w:cs="Arial"/>
                <w:b/>
              </w:rPr>
            </w:pPr>
            <w:r>
              <w:rPr>
                <w:rFonts w:ascii="Arial" w:hAnsi="Arial" w:cs="Arial"/>
                <w:b/>
              </w:rPr>
              <w:t>1812208</w:t>
            </w:r>
          </w:p>
        </w:tc>
      </w:tr>
      <w:tr w:rsidR="00E93AB2" w:rsidRPr="00702624" w14:paraId="24728E04" w14:textId="77777777" w:rsidTr="005810A3">
        <w:tc>
          <w:tcPr>
            <w:tcW w:w="1809" w:type="dxa"/>
            <w:shd w:val="clear" w:color="auto" w:fill="D9D9D9"/>
          </w:tcPr>
          <w:p w14:paraId="349F4174" w14:textId="77777777" w:rsidR="00E93AB2" w:rsidRPr="00702624" w:rsidRDefault="00E93AB2" w:rsidP="00C31A35">
            <w:pPr>
              <w:spacing w:before="120" w:after="120"/>
              <w:jc w:val="both"/>
              <w:rPr>
                <w:rFonts w:ascii="Arial" w:hAnsi="Arial" w:cs="Arial"/>
                <w:b/>
              </w:rPr>
            </w:pPr>
            <w:proofErr w:type="spellStart"/>
            <w:r w:rsidRPr="00702624">
              <w:rPr>
                <w:rFonts w:ascii="Arial" w:hAnsi="Arial" w:cs="Arial"/>
                <w:b/>
              </w:rPr>
              <w:t>Programme</w:t>
            </w:r>
            <w:proofErr w:type="spellEnd"/>
            <w:r w:rsidRPr="00702624">
              <w:rPr>
                <w:rFonts w:ascii="Arial" w:hAnsi="Arial" w:cs="Arial"/>
                <w:b/>
              </w:rPr>
              <w:t>:</w:t>
            </w:r>
          </w:p>
        </w:tc>
        <w:tc>
          <w:tcPr>
            <w:tcW w:w="2709" w:type="dxa"/>
          </w:tcPr>
          <w:p w14:paraId="5C9EC652" w14:textId="77777777" w:rsidR="00E93AB2" w:rsidRPr="00702624" w:rsidRDefault="00E93AB2" w:rsidP="00C31A35">
            <w:pPr>
              <w:spacing w:before="120" w:after="120"/>
              <w:jc w:val="both"/>
              <w:rPr>
                <w:rFonts w:ascii="Arial" w:hAnsi="Arial" w:cs="Arial"/>
                <w:b/>
              </w:rPr>
            </w:pPr>
            <w:r>
              <w:rPr>
                <w:rFonts w:ascii="Arial" w:hAnsi="Arial" w:cs="Arial"/>
                <w:b/>
              </w:rPr>
              <w:t>MBA</w:t>
            </w:r>
          </w:p>
        </w:tc>
        <w:tc>
          <w:tcPr>
            <w:tcW w:w="1842" w:type="dxa"/>
            <w:shd w:val="clear" w:color="auto" w:fill="D9D9D9"/>
          </w:tcPr>
          <w:p w14:paraId="522B270F" w14:textId="77777777" w:rsidR="00E93AB2" w:rsidRPr="00702624" w:rsidRDefault="00E93AB2" w:rsidP="00C31A35">
            <w:pPr>
              <w:spacing w:before="120" w:after="120"/>
              <w:rPr>
                <w:rFonts w:ascii="Arial" w:hAnsi="Arial" w:cs="Arial"/>
                <w:b/>
              </w:rPr>
            </w:pPr>
            <w:r w:rsidRPr="00702624">
              <w:rPr>
                <w:rFonts w:ascii="Arial" w:hAnsi="Arial" w:cs="Arial"/>
                <w:b/>
              </w:rPr>
              <w:t xml:space="preserve">Year of </w:t>
            </w:r>
            <w:proofErr w:type="spellStart"/>
            <w:r w:rsidRPr="00702624">
              <w:rPr>
                <w:rFonts w:ascii="Arial" w:hAnsi="Arial" w:cs="Arial"/>
                <w:b/>
              </w:rPr>
              <w:t>programme</w:t>
            </w:r>
            <w:proofErr w:type="spellEnd"/>
            <w:r w:rsidRPr="00702624">
              <w:rPr>
                <w:rFonts w:ascii="Arial" w:hAnsi="Arial" w:cs="Arial"/>
                <w:b/>
              </w:rPr>
              <w:t xml:space="preserve"> </w:t>
            </w:r>
          </w:p>
        </w:tc>
        <w:tc>
          <w:tcPr>
            <w:tcW w:w="3119" w:type="dxa"/>
          </w:tcPr>
          <w:p w14:paraId="5C863A2C" w14:textId="77777777" w:rsidR="00E93AB2" w:rsidRPr="00702624" w:rsidRDefault="00E93AB2" w:rsidP="00C31A35">
            <w:pPr>
              <w:spacing w:before="120" w:after="120"/>
              <w:jc w:val="both"/>
              <w:rPr>
                <w:rFonts w:ascii="Arial" w:hAnsi="Arial" w:cs="Arial"/>
                <w:b/>
              </w:rPr>
            </w:pPr>
            <w:r>
              <w:rPr>
                <w:rFonts w:ascii="Arial" w:hAnsi="Arial" w:cs="Arial"/>
                <w:b/>
              </w:rPr>
              <w:t>Year 2018</w:t>
            </w:r>
          </w:p>
        </w:tc>
      </w:tr>
      <w:tr w:rsidR="00E93AB2" w:rsidRPr="00702624" w14:paraId="4EDA424C" w14:textId="77777777" w:rsidTr="005810A3">
        <w:tc>
          <w:tcPr>
            <w:tcW w:w="1809" w:type="dxa"/>
            <w:shd w:val="clear" w:color="auto" w:fill="D9D9D9"/>
          </w:tcPr>
          <w:p w14:paraId="59BEF5BC" w14:textId="77777777" w:rsidR="00E93AB2" w:rsidRPr="00702624" w:rsidRDefault="00E93AB2" w:rsidP="00C31A35">
            <w:pPr>
              <w:spacing w:before="120" w:after="120"/>
              <w:jc w:val="both"/>
              <w:rPr>
                <w:rFonts w:ascii="Arial" w:hAnsi="Arial" w:cs="Arial"/>
                <w:b/>
              </w:rPr>
            </w:pPr>
            <w:r w:rsidRPr="00702624">
              <w:rPr>
                <w:rFonts w:ascii="Arial" w:hAnsi="Arial" w:cs="Arial"/>
                <w:b/>
              </w:rPr>
              <w:t>Assignment Title:</w:t>
            </w:r>
          </w:p>
        </w:tc>
        <w:tc>
          <w:tcPr>
            <w:tcW w:w="7670" w:type="dxa"/>
            <w:gridSpan w:val="3"/>
          </w:tcPr>
          <w:p w14:paraId="0DE615AD" w14:textId="77777777" w:rsidR="00E93AB2" w:rsidRPr="00702624" w:rsidRDefault="00E93AB2" w:rsidP="00C31A35">
            <w:pPr>
              <w:rPr>
                <w:rFonts w:ascii="Arial" w:hAnsi="Arial" w:cs="Arial"/>
              </w:rPr>
            </w:pPr>
            <w:r>
              <w:rPr>
                <w:rFonts w:ascii="Arial" w:hAnsi="Arial" w:cs="Arial"/>
              </w:rPr>
              <w:t>Assignment 1: The Feasibility Study on Online Business in Hong Kong</w:t>
            </w:r>
          </w:p>
        </w:tc>
      </w:tr>
    </w:tbl>
    <w:p w14:paraId="262E3D25" w14:textId="77777777" w:rsidR="00E93AB2" w:rsidRDefault="00E93AB2" w:rsidP="00E93AB2">
      <w:pPr>
        <w:pStyle w:val="BodyText1"/>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14:paraId="56EC7E9F" w14:textId="77777777" w:rsidR="00E93AB2" w:rsidRPr="00702624" w:rsidRDefault="00E93AB2" w:rsidP="00E93AB2">
      <w:pPr>
        <w:pStyle w:val="BodyText1"/>
        <w:jc w:val="both"/>
        <w:rPr>
          <w:rFonts w:ascii="Arial" w:hAnsi="Arial" w:cs="Arial"/>
          <w:sz w:val="22"/>
          <w:szCs w:val="22"/>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1982"/>
        <w:gridCol w:w="1053"/>
        <w:gridCol w:w="1212"/>
        <w:gridCol w:w="901"/>
        <w:gridCol w:w="1150"/>
        <w:gridCol w:w="1056"/>
        <w:gridCol w:w="1056"/>
        <w:gridCol w:w="1070"/>
      </w:tblGrid>
      <w:tr w:rsidR="00E93AB2" w:rsidRPr="00702624" w14:paraId="4BFEC8A1" w14:textId="77777777" w:rsidTr="00C31A35">
        <w:tc>
          <w:tcPr>
            <w:tcW w:w="1053" w:type="pct"/>
            <w:vMerge w:val="restart"/>
            <w:shd w:val="clear" w:color="auto" w:fill="BFBFBF"/>
            <w:vAlign w:val="center"/>
          </w:tcPr>
          <w:p w14:paraId="49C26CDB" w14:textId="77777777" w:rsidR="00E93AB2" w:rsidRPr="00702624" w:rsidRDefault="00E93AB2" w:rsidP="00C31A35">
            <w:pPr>
              <w:rPr>
                <w:rFonts w:ascii="Arial" w:hAnsi="Arial" w:cs="Arial"/>
                <w:b/>
              </w:rPr>
            </w:pPr>
            <w:r w:rsidRPr="00702624">
              <w:rPr>
                <w:rFonts w:ascii="Arial" w:hAnsi="Arial" w:cs="Arial"/>
                <w:b/>
                <w:szCs w:val="16"/>
              </w:rPr>
              <w:t xml:space="preserve">Common Assessment Criteria </w:t>
            </w:r>
            <w:r w:rsidRPr="00702624">
              <w:rPr>
                <w:rFonts w:ascii="Arial" w:hAnsi="Arial" w:cs="Arial"/>
                <w:b/>
              </w:rPr>
              <w:t>Applied</w:t>
            </w:r>
          </w:p>
        </w:tc>
        <w:tc>
          <w:tcPr>
            <w:tcW w:w="3947" w:type="pct"/>
            <w:gridSpan w:val="7"/>
            <w:shd w:val="clear" w:color="auto" w:fill="BFBFBF"/>
          </w:tcPr>
          <w:p w14:paraId="42D6F842" w14:textId="77777777" w:rsidR="00E93AB2" w:rsidRPr="00702624" w:rsidRDefault="00E93AB2" w:rsidP="00C31A35">
            <w:pPr>
              <w:rPr>
                <w:rFonts w:ascii="Arial" w:hAnsi="Arial" w:cs="Arial"/>
                <w:b/>
              </w:rPr>
            </w:pPr>
            <w:r w:rsidRPr="00702624">
              <w:rPr>
                <w:rFonts w:ascii="Arial" w:hAnsi="Arial" w:cs="Arial"/>
                <w:b/>
              </w:rPr>
              <w:t>Level of Achievement</w:t>
            </w:r>
          </w:p>
        </w:tc>
      </w:tr>
      <w:tr w:rsidR="00E93AB2" w:rsidRPr="00702624" w14:paraId="7C0D63F5" w14:textId="77777777" w:rsidTr="00C31A35">
        <w:trPr>
          <w:trHeight w:val="540"/>
        </w:trPr>
        <w:tc>
          <w:tcPr>
            <w:tcW w:w="0" w:type="auto"/>
            <w:vMerge/>
            <w:vAlign w:val="center"/>
          </w:tcPr>
          <w:p w14:paraId="08639B5D" w14:textId="77777777" w:rsidR="00E93AB2" w:rsidRPr="00702624" w:rsidRDefault="00E93AB2" w:rsidP="00C31A35">
            <w:pPr>
              <w:rPr>
                <w:rFonts w:ascii="Arial" w:hAnsi="Arial" w:cs="Arial"/>
                <w:b/>
              </w:rPr>
            </w:pPr>
          </w:p>
        </w:tc>
        <w:tc>
          <w:tcPr>
            <w:tcW w:w="1691" w:type="pct"/>
            <w:gridSpan w:val="3"/>
            <w:shd w:val="clear" w:color="auto" w:fill="BFBFBF"/>
            <w:vAlign w:val="center"/>
          </w:tcPr>
          <w:p w14:paraId="704BEE36" w14:textId="77777777" w:rsidR="00E93AB2" w:rsidRPr="00702624" w:rsidRDefault="00E93AB2" w:rsidP="00C31A35">
            <w:pPr>
              <w:jc w:val="center"/>
              <w:rPr>
                <w:rFonts w:ascii="Arial" w:hAnsi="Arial" w:cs="Arial"/>
                <w:b/>
                <w:sz w:val="18"/>
              </w:rPr>
            </w:pPr>
            <w:r w:rsidRPr="00702624">
              <w:rPr>
                <w:rFonts w:ascii="Arial" w:hAnsi="Arial" w:cs="Arial"/>
                <w:b/>
                <w:sz w:val="18"/>
              </w:rPr>
              <w:t>REFER</w:t>
            </w:r>
          </w:p>
        </w:tc>
        <w:tc>
          <w:tcPr>
            <w:tcW w:w="1128" w:type="pct"/>
            <w:gridSpan w:val="2"/>
            <w:shd w:val="clear" w:color="auto" w:fill="BFBFBF"/>
            <w:vAlign w:val="center"/>
          </w:tcPr>
          <w:p w14:paraId="2BFE8CFF" w14:textId="77777777" w:rsidR="00E93AB2" w:rsidRPr="00702624" w:rsidRDefault="00E93AB2" w:rsidP="00C31A35">
            <w:pPr>
              <w:jc w:val="center"/>
              <w:rPr>
                <w:rFonts w:ascii="Arial" w:hAnsi="Arial" w:cs="Arial"/>
                <w:b/>
                <w:sz w:val="18"/>
              </w:rPr>
            </w:pPr>
            <w:r w:rsidRPr="00702624">
              <w:rPr>
                <w:rFonts w:ascii="Arial" w:hAnsi="Arial" w:cs="Arial"/>
                <w:b/>
                <w:sz w:val="18"/>
              </w:rPr>
              <w:t>PASS</w:t>
            </w:r>
          </w:p>
        </w:tc>
        <w:tc>
          <w:tcPr>
            <w:tcW w:w="1128" w:type="pct"/>
            <w:gridSpan w:val="2"/>
            <w:shd w:val="clear" w:color="auto" w:fill="BFBFBF"/>
            <w:vAlign w:val="center"/>
          </w:tcPr>
          <w:p w14:paraId="5F73E462" w14:textId="77777777" w:rsidR="00E93AB2" w:rsidRPr="00702624" w:rsidRDefault="00E93AB2" w:rsidP="00C31A35">
            <w:pPr>
              <w:jc w:val="center"/>
              <w:rPr>
                <w:rFonts w:ascii="Arial" w:hAnsi="Arial" w:cs="Arial"/>
                <w:b/>
                <w:sz w:val="18"/>
              </w:rPr>
            </w:pPr>
            <w:r w:rsidRPr="00702624">
              <w:rPr>
                <w:rFonts w:ascii="Arial" w:hAnsi="Arial" w:cs="Arial"/>
                <w:b/>
                <w:sz w:val="18"/>
              </w:rPr>
              <w:t>DISTINCTION</w:t>
            </w:r>
          </w:p>
        </w:tc>
      </w:tr>
      <w:tr w:rsidR="00E93AB2" w:rsidRPr="00702624" w14:paraId="27948261" w14:textId="77777777" w:rsidTr="00C31A35">
        <w:trPr>
          <w:trHeight w:val="450"/>
        </w:trPr>
        <w:tc>
          <w:tcPr>
            <w:tcW w:w="1053" w:type="pct"/>
            <w:shd w:val="clear" w:color="auto" w:fill="BFBFBF"/>
          </w:tcPr>
          <w:p w14:paraId="28C09E79" w14:textId="77777777" w:rsidR="00E93AB2" w:rsidRPr="00702624" w:rsidRDefault="00E93AB2" w:rsidP="00C31A35">
            <w:pPr>
              <w:rPr>
                <w:rFonts w:ascii="Arial" w:hAnsi="Arial" w:cs="Arial"/>
                <w:b/>
                <w:szCs w:val="16"/>
              </w:rPr>
            </w:pPr>
          </w:p>
        </w:tc>
        <w:tc>
          <w:tcPr>
            <w:tcW w:w="563" w:type="pct"/>
            <w:shd w:val="clear" w:color="auto" w:fill="BFBFBF"/>
            <w:vAlign w:val="center"/>
          </w:tcPr>
          <w:p w14:paraId="008C542A" w14:textId="77777777" w:rsidR="00E93AB2" w:rsidRPr="00702624" w:rsidRDefault="00E93AB2" w:rsidP="00C31A35">
            <w:pPr>
              <w:spacing w:after="120"/>
              <w:jc w:val="center"/>
              <w:rPr>
                <w:rFonts w:ascii="Arial" w:hAnsi="Arial" w:cs="Arial"/>
                <w:b/>
                <w:sz w:val="12"/>
                <w:szCs w:val="16"/>
                <w:lang w:eastAsia="zh-HK"/>
              </w:rPr>
            </w:pPr>
            <w:r>
              <w:rPr>
                <w:rFonts w:ascii="Arial" w:hAnsi="Arial" w:cs="Arial" w:hint="eastAsia"/>
                <w:b/>
                <w:sz w:val="12"/>
                <w:szCs w:val="16"/>
                <w:lang w:eastAsia="zh-HK"/>
              </w:rPr>
              <w:t>FAIL</w:t>
            </w:r>
          </w:p>
        </w:tc>
        <w:tc>
          <w:tcPr>
            <w:tcW w:w="646" w:type="pct"/>
            <w:shd w:val="clear" w:color="auto" w:fill="BFBFBF"/>
            <w:vAlign w:val="center"/>
          </w:tcPr>
          <w:p w14:paraId="22857852" w14:textId="77777777" w:rsidR="00E93AB2" w:rsidRPr="00702624" w:rsidRDefault="00E93AB2" w:rsidP="00C31A35">
            <w:pPr>
              <w:spacing w:after="120"/>
              <w:jc w:val="center"/>
              <w:rPr>
                <w:rFonts w:ascii="Arial" w:hAnsi="Arial" w:cs="Arial"/>
                <w:b/>
                <w:sz w:val="12"/>
                <w:szCs w:val="16"/>
              </w:rPr>
            </w:pPr>
            <w:r w:rsidRPr="00702624">
              <w:rPr>
                <w:rFonts w:ascii="Arial" w:hAnsi="Arial" w:cs="Arial"/>
                <w:b/>
                <w:sz w:val="12"/>
                <w:szCs w:val="16"/>
              </w:rPr>
              <w:t>FAIL</w:t>
            </w:r>
          </w:p>
        </w:tc>
        <w:tc>
          <w:tcPr>
            <w:tcW w:w="482" w:type="pct"/>
            <w:tcBorders>
              <w:right w:val="double" w:sz="4" w:space="0" w:color="auto"/>
            </w:tcBorders>
            <w:shd w:val="clear" w:color="auto" w:fill="BFBFBF"/>
            <w:vAlign w:val="center"/>
          </w:tcPr>
          <w:p w14:paraId="7565A9F1" w14:textId="77777777" w:rsidR="00E93AB2" w:rsidRPr="00702624" w:rsidRDefault="00E93AB2" w:rsidP="00C31A35">
            <w:pPr>
              <w:spacing w:after="120"/>
              <w:jc w:val="center"/>
              <w:rPr>
                <w:rFonts w:ascii="Arial" w:hAnsi="Arial" w:cs="Arial"/>
                <w:b/>
                <w:sz w:val="12"/>
                <w:szCs w:val="16"/>
                <w:lang w:eastAsia="zh-HK"/>
              </w:rPr>
            </w:pPr>
            <w:r>
              <w:rPr>
                <w:rFonts w:ascii="Arial" w:hAnsi="Arial" w:cs="Arial" w:hint="eastAsia"/>
                <w:b/>
                <w:sz w:val="12"/>
                <w:szCs w:val="16"/>
                <w:lang w:eastAsia="zh-HK"/>
              </w:rPr>
              <w:t>MARGINAL FAIL</w:t>
            </w:r>
          </w:p>
        </w:tc>
        <w:tc>
          <w:tcPr>
            <w:tcW w:w="564" w:type="pct"/>
            <w:tcBorders>
              <w:left w:val="double" w:sz="4" w:space="0" w:color="auto"/>
            </w:tcBorders>
            <w:shd w:val="clear" w:color="auto" w:fill="BFBFBF"/>
            <w:vAlign w:val="center"/>
          </w:tcPr>
          <w:p w14:paraId="58358B2E" w14:textId="77777777" w:rsidR="00E93AB2" w:rsidRPr="00702624" w:rsidRDefault="00E93AB2" w:rsidP="00C31A35">
            <w:pPr>
              <w:spacing w:after="120"/>
              <w:jc w:val="center"/>
              <w:rPr>
                <w:rFonts w:ascii="Arial" w:hAnsi="Arial" w:cs="Arial"/>
                <w:b/>
                <w:sz w:val="12"/>
                <w:szCs w:val="16"/>
              </w:rPr>
            </w:pPr>
            <w:r w:rsidRPr="00702624">
              <w:rPr>
                <w:rFonts w:ascii="Arial" w:hAnsi="Arial" w:cs="Arial"/>
                <w:b/>
                <w:sz w:val="12"/>
                <w:szCs w:val="16"/>
              </w:rPr>
              <w:t>SATISFACTORY</w:t>
            </w:r>
          </w:p>
        </w:tc>
        <w:tc>
          <w:tcPr>
            <w:tcW w:w="564" w:type="pct"/>
            <w:shd w:val="clear" w:color="auto" w:fill="BFBFBF"/>
            <w:vAlign w:val="center"/>
          </w:tcPr>
          <w:p w14:paraId="19295947" w14:textId="77777777" w:rsidR="00E93AB2" w:rsidRPr="00702624" w:rsidRDefault="00E93AB2" w:rsidP="00C31A35">
            <w:pPr>
              <w:spacing w:after="120"/>
              <w:jc w:val="center"/>
              <w:rPr>
                <w:rFonts w:ascii="Arial" w:hAnsi="Arial" w:cs="Arial"/>
                <w:b/>
                <w:sz w:val="12"/>
                <w:szCs w:val="16"/>
                <w:lang w:eastAsia="zh-HK"/>
              </w:rPr>
            </w:pPr>
            <w:r w:rsidRPr="00702624">
              <w:rPr>
                <w:rFonts w:ascii="Arial" w:hAnsi="Arial" w:cs="Arial"/>
                <w:b/>
                <w:sz w:val="12"/>
                <w:szCs w:val="16"/>
              </w:rPr>
              <w:t>GOOD</w:t>
            </w:r>
            <w:r>
              <w:rPr>
                <w:rFonts w:ascii="Arial" w:hAnsi="Arial" w:cs="Arial" w:hint="eastAsia"/>
                <w:b/>
                <w:sz w:val="12"/>
                <w:szCs w:val="16"/>
                <w:lang w:eastAsia="zh-HK"/>
              </w:rPr>
              <w:t xml:space="preserve"> to VERY GOOD</w:t>
            </w:r>
          </w:p>
        </w:tc>
        <w:tc>
          <w:tcPr>
            <w:tcW w:w="564" w:type="pct"/>
            <w:shd w:val="clear" w:color="auto" w:fill="BFBFBF"/>
            <w:vAlign w:val="center"/>
          </w:tcPr>
          <w:p w14:paraId="6252AC0B" w14:textId="77777777" w:rsidR="00E93AB2" w:rsidRPr="00702624" w:rsidRDefault="00E93AB2" w:rsidP="00C31A35">
            <w:pPr>
              <w:spacing w:after="120"/>
              <w:jc w:val="center"/>
              <w:rPr>
                <w:rFonts w:ascii="Arial" w:hAnsi="Arial" w:cs="Arial"/>
                <w:b/>
                <w:sz w:val="12"/>
                <w:szCs w:val="16"/>
              </w:rPr>
            </w:pPr>
            <w:r w:rsidRPr="00702624">
              <w:rPr>
                <w:rFonts w:ascii="Arial" w:hAnsi="Arial" w:cs="Arial"/>
                <w:b/>
                <w:sz w:val="12"/>
                <w:szCs w:val="16"/>
              </w:rPr>
              <w:t>EXCELLENT</w:t>
            </w:r>
          </w:p>
        </w:tc>
        <w:tc>
          <w:tcPr>
            <w:tcW w:w="564" w:type="pct"/>
            <w:tcBorders>
              <w:bottom w:val="single" w:sz="4" w:space="0" w:color="auto"/>
            </w:tcBorders>
            <w:shd w:val="clear" w:color="auto" w:fill="BFBFBF"/>
            <w:vAlign w:val="center"/>
          </w:tcPr>
          <w:p w14:paraId="189F0521" w14:textId="77777777" w:rsidR="00E93AB2" w:rsidRPr="00702624" w:rsidRDefault="00E93AB2" w:rsidP="00C31A35">
            <w:pPr>
              <w:spacing w:after="120"/>
              <w:jc w:val="center"/>
              <w:rPr>
                <w:rFonts w:ascii="Arial" w:hAnsi="Arial" w:cs="Arial"/>
                <w:b/>
                <w:sz w:val="12"/>
                <w:szCs w:val="16"/>
              </w:rPr>
            </w:pPr>
            <w:r w:rsidRPr="00702624">
              <w:rPr>
                <w:rFonts w:ascii="Arial" w:hAnsi="Arial" w:cs="Arial"/>
                <w:b/>
                <w:sz w:val="12"/>
                <w:szCs w:val="16"/>
              </w:rPr>
              <w:t>EXCEPTIONAL</w:t>
            </w:r>
          </w:p>
        </w:tc>
      </w:tr>
      <w:tr w:rsidR="00E93AB2" w:rsidRPr="00702624" w14:paraId="60202493" w14:textId="77777777" w:rsidTr="00C31A35">
        <w:trPr>
          <w:trHeight w:val="70"/>
        </w:trPr>
        <w:tc>
          <w:tcPr>
            <w:tcW w:w="1053" w:type="pct"/>
            <w:vMerge w:val="restart"/>
          </w:tcPr>
          <w:p w14:paraId="075A9058" w14:textId="77777777" w:rsidR="00E93AB2" w:rsidRPr="0021052A" w:rsidRDefault="00E93AB2" w:rsidP="00C31A35">
            <w:pPr>
              <w:rPr>
                <w:rFonts w:ascii="Arial" w:hAnsi="Arial" w:cs="Arial"/>
                <w:b/>
                <w:lang w:eastAsia="zh-HK"/>
              </w:rPr>
            </w:pPr>
            <w:r w:rsidRPr="0021052A">
              <w:rPr>
                <w:rFonts w:ascii="Arial" w:hAnsi="Arial" w:cs="Arial"/>
                <w:b/>
              </w:rPr>
              <w:t xml:space="preserve">1. </w:t>
            </w:r>
            <w:r>
              <w:rPr>
                <w:rFonts w:ascii="Arial" w:hAnsi="Arial" w:cs="Arial" w:hint="eastAsia"/>
                <w:b/>
                <w:lang w:eastAsia="zh-HK"/>
              </w:rPr>
              <w:t>Engagement with literature</w:t>
            </w:r>
          </w:p>
        </w:tc>
        <w:tc>
          <w:tcPr>
            <w:tcW w:w="563" w:type="pct"/>
          </w:tcPr>
          <w:p w14:paraId="38602FEC" w14:textId="77777777" w:rsidR="00E93AB2" w:rsidRPr="00702624" w:rsidRDefault="00E93AB2" w:rsidP="00C31A35">
            <w:pPr>
              <w:jc w:val="center"/>
              <w:rPr>
                <w:rFonts w:ascii="Arial" w:hAnsi="Arial" w:cs="Arial"/>
                <w:sz w:val="18"/>
              </w:rPr>
            </w:pPr>
            <w:r w:rsidRPr="00702624">
              <w:rPr>
                <w:rFonts w:ascii="Arial" w:hAnsi="Arial" w:cs="Arial"/>
                <w:sz w:val="18"/>
              </w:rPr>
              <w:t>0-29%</w:t>
            </w:r>
          </w:p>
        </w:tc>
        <w:tc>
          <w:tcPr>
            <w:tcW w:w="646" w:type="pct"/>
          </w:tcPr>
          <w:p w14:paraId="5D1B542A" w14:textId="77777777" w:rsidR="00E93AB2" w:rsidRPr="00702624" w:rsidRDefault="00E93AB2" w:rsidP="00C31A35">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7C78AA84" w14:textId="77777777" w:rsidR="00E93AB2" w:rsidRPr="00702624" w:rsidRDefault="00E93AB2" w:rsidP="00C31A35">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3C32934C" w14:textId="77777777" w:rsidR="00E93AB2" w:rsidRPr="00702624" w:rsidRDefault="00E93AB2" w:rsidP="00C31A35">
            <w:pPr>
              <w:jc w:val="center"/>
              <w:rPr>
                <w:rFonts w:ascii="Arial" w:hAnsi="Arial" w:cs="Arial"/>
                <w:b/>
                <w:sz w:val="18"/>
              </w:rPr>
            </w:pPr>
            <w:r w:rsidRPr="00702624">
              <w:rPr>
                <w:rFonts w:ascii="Arial" w:hAnsi="Arial" w:cs="Arial"/>
                <w:b/>
                <w:sz w:val="18"/>
              </w:rPr>
              <w:t>50-59%</w:t>
            </w:r>
          </w:p>
        </w:tc>
        <w:tc>
          <w:tcPr>
            <w:tcW w:w="564" w:type="pct"/>
          </w:tcPr>
          <w:p w14:paraId="7B49A27F" w14:textId="77777777" w:rsidR="00E93AB2" w:rsidRPr="00702624" w:rsidRDefault="00E93AB2" w:rsidP="00C31A35">
            <w:pPr>
              <w:jc w:val="center"/>
              <w:rPr>
                <w:rFonts w:ascii="Arial" w:hAnsi="Arial" w:cs="Arial"/>
                <w:b/>
                <w:sz w:val="18"/>
              </w:rPr>
            </w:pPr>
            <w:r w:rsidRPr="00702624">
              <w:rPr>
                <w:rFonts w:ascii="Arial" w:hAnsi="Arial" w:cs="Arial"/>
                <w:b/>
                <w:sz w:val="18"/>
              </w:rPr>
              <w:t>60-69%</w:t>
            </w:r>
          </w:p>
        </w:tc>
        <w:tc>
          <w:tcPr>
            <w:tcW w:w="564" w:type="pct"/>
          </w:tcPr>
          <w:p w14:paraId="52EBE4D0" w14:textId="77777777" w:rsidR="00E93AB2" w:rsidRPr="00702624" w:rsidRDefault="00E93AB2" w:rsidP="00C31A35">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3EB5D103" w14:textId="77777777" w:rsidR="00E93AB2" w:rsidRPr="00702624" w:rsidRDefault="00E93AB2" w:rsidP="00C31A35">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E93AB2" w:rsidRPr="00702624" w14:paraId="424A2A44" w14:textId="77777777" w:rsidTr="00C31A35">
        <w:trPr>
          <w:trHeight w:val="451"/>
        </w:trPr>
        <w:tc>
          <w:tcPr>
            <w:tcW w:w="0" w:type="auto"/>
            <w:vMerge/>
            <w:vAlign w:val="center"/>
          </w:tcPr>
          <w:p w14:paraId="4C27F5FD" w14:textId="77777777" w:rsidR="00E93AB2" w:rsidRPr="0021052A" w:rsidRDefault="00E93AB2" w:rsidP="00C31A35">
            <w:pPr>
              <w:rPr>
                <w:rFonts w:ascii="Arial" w:hAnsi="Arial" w:cs="Arial"/>
              </w:rPr>
            </w:pPr>
          </w:p>
        </w:tc>
        <w:tc>
          <w:tcPr>
            <w:tcW w:w="563" w:type="pct"/>
            <w:vAlign w:val="bottom"/>
          </w:tcPr>
          <w:p w14:paraId="3414DBE7"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1F450376"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35A297D7"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39A7E201"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78962477" w14:textId="77777777" w:rsidR="00E93AB2" w:rsidRPr="00702624" w:rsidRDefault="00E93AB2" w:rsidP="00C31A35">
            <w:pPr>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14:paraId="3301DCD9"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69822ECC" w14:textId="77777777" w:rsidR="00E93AB2" w:rsidRPr="00702624" w:rsidRDefault="00E93AB2" w:rsidP="00C31A35">
            <w:pPr>
              <w:rPr>
                <w:rFonts w:ascii="Arial" w:hAnsi="Arial" w:cs="Arial"/>
                <w:sz w:val="18"/>
                <w:szCs w:val="32"/>
              </w:rPr>
            </w:pPr>
            <w:r w:rsidRPr="00702624">
              <w:rPr>
                <w:rFonts w:ascii="Arial" w:hAnsi="Arial" w:cs="Arial"/>
                <w:sz w:val="24"/>
                <w:szCs w:val="24"/>
              </w:rPr>
              <w:sym w:font="Wingdings" w:char="F06F"/>
            </w:r>
          </w:p>
        </w:tc>
      </w:tr>
      <w:tr w:rsidR="00E93AB2" w:rsidRPr="00702624" w14:paraId="1998908F" w14:textId="77777777" w:rsidTr="00C31A35">
        <w:trPr>
          <w:trHeight w:val="450"/>
        </w:trPr>
        <w:tc>
          <w:tcPr>
            <w:tcW w:w="1053" w:type="pct"/>
            <w:vMerge w:val="restart"/>
          </w:tcPr>
          <w:p w14:paraId="32444A98" w14:textId="77777777" w:rsidR="00E93AB2" w:rsidRPr="0021052A" w:rsidRDefault="00E93AB2" w:rsidP="00C31A35">
            <w:pPr>
              <w:rPr>
                <w:rFonts w:ascii="Arial" w:hAnsi="Arial" w:cs="Arial"/>
                <w:b/>
              </w:rPr>
            </w:pPr>
            <w:r w:rsidRPr="0021052A">
              <w:rPr>
                <w:rFonts w:ascii="Arial" w:hAnsi="Arial" w:cs="Arial"/>
                <w:b/>
              </w:rPr>
              <w:t xml:space="preserve">2. Knowledge and Understanding </w:t>
            </w:r>
          </w:p>
        </w:tc>
        <w:tc>
          <w:tcPr>
            <w:tcW w:w="563" w:type="pct"/>
          </w:tcPr>
          <w:p w14:paraId="00EE8589" w14:textId="77777777" w:rsidR="00E93AB2" w:rsidRPr="00702624" w:rsidRDefault="00E93AB2" w:rsidP="00C31A35">
            <w:pPr>
              <w:jc w:val="center"/>
              <w:rPr>
                <w:rFonts w:ascii="Arial" w:hAnsi="Arial" w:cs="Arial"/>
                <w:sz w:val="18"/>
              </w:rPr>
            </w:pPr>
            <w:r w:rsidRPr="00702624">
              <w:rPr>
                <w:rFonts w:ascii="Arial" w:hAnsi="Arial" w:cs="Arial"/>
                <w:sz w:val="18"/>
              </w:rPr>
              <w:t>0-29%</w:t>
            </w:r>
          </w:p>
        </w:tc>
        <w:tc>
          <w:tcPr>
            <w:tcW w:w="646" w:type="pct"/>
          </w:tcPr>
          <w:p w14:paraId="598583DA" w14:textId="77777777" w:rsidR="00E93AB2" w:rsidRPr="00702624" w:rsidRDefault="00E93AB2" w:rsidP="00C31A35">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72202D0B" w14:textId="77777777" w:rsidR="00E93AB2" w:rsidRPr="00702624" w:rsidRDefault="00E93AB2" w:rsidP="00C31A35">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576CE50C" w14:textId="77777777" w:rsidR="00E93AB2" w:rsidRPr="00702624" w:rsidRDefault="00E93AB2" w:rsidP="00C31A35">
            <w:pPr>
              <w:jc w:val="center"/>
              <w:rPr>
                <w:rFonts w:ascii="Arial" w:hAnsi="Arial" w:cs="Arial"/>
                <w:b/>
                <w:sz w:val="18"/>
              </w:rPr>
            </w:pPr>
            <w:r w:rsidRPr="00702624">
              <w:rPr>
                <w:rFonts w:ascii="Arial" w:hAnsi="Arial" w:cs="Arial"/>
                <w:b/>
                <w:sz w:val="18"/>
              </w:rPr>
              <w:t>50-59%</w:t>
            </w:r>
          </w:p>
        </w:tc>
        <w:tc>
          <w:tcPr>
            <w:tcW w:w="564" w:type="pct"/>
          </w:tcPr>
          <w:p w14:paraId="079BE656" w14:textId="77777777" w:rsidR="00E93AB2" w:rsidRPr="00702624" w:rsidRDefault="00E93AB2" w:rsidP="00C31A35">
            <w:pPr>
              <w:jc w:val="center"/>
              <w:rPr>
                <w:rFonts w:ascii="Arial" w:hAnsi="Arial" w:cs="Arial"/>
                <w:b/>
                <w:sz w:val="18"/>
              </w:rPr>
            </w:pPr>
            <w:r w:rsidRPr="00702624">
              <w:rPr>
                <w:rFonts w:ascii="Arial" w:hAnsi="Arial" w:cs="Arial"/>
                <w:b/>
                <w:sz w:val="18"/>
              </w:rPr>
              <w:t>60-69%</w:t>
            </w:r>
          </w:p>
        </w:tc>
        <w:tc>
          <w:tcPr>
            <w:tcW w:w="564" w:type="pct"/>
          </w:tcPr>
          <w:p w14:paraId="02E03714" w14:textId="77777777" w:rsidR="00E93AB2" w:rsidRPr="00702624" w:rsidRDefault="00E93AB2" w:rsidP="00C31A35">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6EADB8D4" w14:textId="77777777" w:rsidR="00E93AB2" w:rsidRPr="00702624" w:rsidRDefault="00E93AB2" w:rsidP="00C31A35">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E93AB2" w:rsidRPr="00702624" w14:paraId="496A5415" w14:textId="77777777" w:rsidTr="00C31A35">
        <w:trPr>
          <w:trHeight w:val="451"/>
        </w:trPr>
        <w:tc>
          <w:tcPr>
            <w:tcW w:w="0" w:type="auto"/>
            <w:vMerge/>
            <w:vAlign w:val="center"/>
          </w:tcPr>
          <w:p w14:paraId="0CEE8BCE" w14:textId="77777777" w:rsidR="00E93AB2" w:rsidRPr="0021052A" w:rsidRDefault="00E93AB2" w:rsidP="00C31A35">
            <w:pPr>
              <w:rPr>
                <w:rFonts w:ascii="Arial" w:hAnsi="Arial" w:cs="Arial"/>
                <w:b/>
              </w:rPr>
            </w:pPr>
          </w:p>
        </w:tc>
        <w:tc>
          <w:tcPr>
            <w:tcW w:w="563" w:type="pct"/>
            <w:vAlign w:val="bottom"/>
          </w:tcPr>
          <w:p w14:paraId="367606BF"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68EDADF8"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0137E21B"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57E9E592" w14:textId="77777777" w:rsidR="00E93AB2" w:rsidRPr="00702624" w:rsidRDefault="00E93AB2" w:rsidP="00C31A35">
            <w:pPr>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14:paraId="431901FC"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316DEDB9"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6145AF7E" w14:textId="77777777" w:rsidR="00E93AB2" w:rsidRPr="00702624" w:rsidRDefault="00E93AB2" w:rsidP="00C31A35">
            <w:pPr>
              <w:rPr>
                <w:rFonts w:ascii="Arial" w:hAnsi="Arial" w:cs="Arial"/>
                <w:sz w:val="18"/>
                <w:szCs w:val="32"/>
              </w:rPr>
            </w:pPr>
            <w:r w:rsidRPr="00702624">
              <w:rPr>
                <w:rFonts w:ascii="Arial" w:hAnsi="Arial" w:cs="Arial"/>
                <w:sz w:val="24"/>
                <w:szCs w:val="24"/>
              </w:rPr>
              <w:sym w:font="Wingdings" w:char="F06F"/>
            </w:r>
          </w:p>
        </w:tc>
      </w:tr>
      <w:tr w:rsidR="00E93AB2" w:rsidRPr="00702624" w14:paraId="77B8F1AD" w14:textId="77777777" w:rsidTr="00C31A35">
        <w:trPr>
          <w:trHeight w:val="450"/>
        </w:trPr>
        <w:tc>
          <w:tcPr>
            <w:tcW w:w="1053" w:type="pct"/>
            <w:vMerge w:val="restart"/>
          </w:tcPr>
          <w:p w14:paraId="0F288545" w14:textId="77777777" w:rsidR="00E93AB2" w:rsidRPr="0021052A" w:rsidRDefault="00E93AB2" w:rsidP="00C31A35">
            <w:pPr>
              <w:rPr>
                <w:rFonts w:ascii="Arial" w:hAnsi="Arial" w:cs="Arial"/>
                <w:b/>
                <w:lang w:eastAsia="zh-HK"/>
              </w:rPr>
            </w:pPr>
            <w:r>
              <w:rPr>
                <w:rFonts w:ascii="Arial" w:hAnsi="Arial" w:cs="Arial"/>
                <w:b/>
              </w:rPr>
              <w:t xml:space="preserve">3. </w:t>
            </w:r>
            <w:r>
              <w:rPr>
                <w:rFonts w:ascii="Arial" w:hAnsi="Arial" w:cs="Arial" w:hint="eastAsia"/>
                <w:b/>
                <w:lang w:eastAsia="zh-HK"/>
              </w:rPr>
              <w:t>Cognitive and intellectual skills</w:t>
            </w:r>
          </w:p>
          <w:p w14:paraId="208D612A" w14:textId="77777777" w:rsidR="00E93AB2" w:rsidRPr="0021052A" w:rsidRDefault="00E93AB2" w:rsidP="00C31A35">
            <w:pPr>
              <w:spacing w:after="120"/>
              <w:rPr>
                <w:rFonts w:ascii="Arial" w:hAnsi="Arial" w:cs="Arial"/>
              </w:rPr>
            </w:pPr>
          </w:p>
        </w:tc>
        <w:tc>
          <w:tcPr>
            <w:tcW w:w="563" w:type="pct"/>
          </w:tcPr>
          <w:p w14:paraId="6AD54B77" w14:textId="77777777" w:rsidR="00E93AB2" w:rsidRPr="00702624" w:rsidRDefault="00E93AB2" w:rsidP="00C31A35">
            <w:pPr>
              <w:jc w:val="center"/>
              <w:rPr>
                <w:rFonts w:ascii="Arial" w:hAnsi="Arial" w:cs="Arial"/>
                <w:sz w:val="18"/>
              </w:rPr>
            </w:pPr>
            <w:r w:rsidRPr="00702624">
              <w:rPr>
                <w:rFonts w:ascii="Arial" w:hAnsi="Arial" w:cs="Arial"/>
                <w:sz w:val="18"/>
              </w:rPr>
              <w:t>0-29%</w:t>
            </w:r>
          </w:p>
        </w:tc>
        <w:tc>
          <w:tcPr>
            <w:tcW w:w="646" w:type="pct"/>
          </w:tcPr>
          <w:p w14:paraId="13BD11D0" w14:textId="77777777" w:rsidR="00E93AB2" w:rsidRPr="00702624" w:rsidRDefault="00E93AB2" w:rsidP="00C31A35">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57611C85" w14:textId="77777777" w:rsidR="00E93AB2" w:rsidRPr="00702624" w:rsidRDefault="00E93AB2" w:rsidP="00C31A35">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39010DA" w14:textId="77777777" w:rsidR="00E93AB2" w:rsidRPr="00702624" w:rsidRDefault="00E93AB2" w:rsidP="00C31A35">
            <w:pPr>
              <w:jc w:val="center"/>
              <w:rPr>
                <w:rFonts w:ascii="Arial" w:hAnsi="Arial" w:cs="Arial"/>
                <w:b/>
                <w:sz w:val="18"/>
              </w:rPr>
            </w:pPr>
            <w:r w:rsidRPr="00702624">
              <w:rPr>
                <w:rFonts w:ascii="Arial" w:hAnsi="Arial" w:cs="Arial"/>
                <w:b/>
                <w:sz w:val="18"/>
              </w:rPr>
              <w:t>50-59%</w:t>
            </w:r>
          </w:p>
        </w:tc>
        <w:tc>
          <w:tcPr>
            <w:tcW w:w="564" w:type="pct"/>
          </w:tcPr>
          <w:p w14:paraId="08E362AD" w14:textId="77777777" w:rsidR="00E93AB2" w:rsidRPr="00702624" w:rsidRDefault="00E93AB2" w:rsidP="00C31A35">
            <w:pPr>
              <w:jc w:val="center"/>
              <w:rPr>
                <w:rFonts w:ascii="Arial" w:hAnsi="Arial" w:cs="Arial"/>
                <w:b/>
                <w:sz w:val="18"/>
              </w:rPr>
            </w:pPr>
            <w:r w:rsidRPr="00702624">
              <w:rPr>
                <w:rFonts w:ascii="Arial" w:hAnsi="Arial" w:cs="Arial"/>
                <w:b/>
                <w:sz w:val="18"/>
              </w:rPr>
              <w:t>60-69%</w:t>
            </w:r>
          </w:p>
        </w:tc>
        <w:tc>
          <w:tcPr>
            <w:tcW w:w="564" w:type="pct"/>
          </w:tcPr>
          <w:p w14:paraId="164D3468" w14:textId="77777777" w:rsidR="00E93AB2" w:rsidRPr="00702624" w:rsidRDefault="00E93AB2" w:rsidP="00C31A35">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2AE03E0B" w14:textId="77777777" w:rsidR="00E93AB2" w:rsidRPr="00702624" w:rsidRDefault="00E93AB2" w:rsidP="00C31A35">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E93AB2" w:rsidRPr="00702624" w14:paraId="62B90F34" w14:textId="77777777" w:rsidTr="00C31A35">
        <w:trPr>
          <w:trHeight w:val="451"/>
        </w:trPr>
        <w:tc>
          <w:tcPr>
            <w:tcW w:w="0" w:type="auto"/>
            <w:vMerge/>
            <w:vAlign w:val="center"/>
          </w:tcPr>
          <w:p w14:paraId="0D1C7735" w14:textId="77777777" w:rsidR="00E93AB2" w:rsidRPr="0021052A" w:rsidRDefault="00E93AB2" w:rsidP="00C31A35">
            <w:pPr>
              <w:rPr>
                <w:rFonts w:ascii="Arial" w:hAnsi="Arial" w:cs="Arial"/>
              </w:rPr>
            </w:pPr>
          </w:p>
        </w:tc>
        <w:tc>
          <w:tcPr>
            <w:tcW w:w="563" w:type="pct"/>
            <w:vAlign w:val="bottom"/>
          </w:tcPr>
          <w:p w14:paraId="1815DB63"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198E221C"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7CBF4809"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513B867E" w14:textId="77777777" w:rsidR="00E93AB2" w:rsidRPr="00702624" w:rsidRDefault="00E93AB2" w:rsidP="00C31A35">
            <w:pPr>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14:paraId="73A367F6"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5ED8408D"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2931488D" w14:textId="77777777" w:rsidR="00E93AB2" w:rsidRPr="00702624" w:rsidRDefault="00E93AB2" w:rsidP="00C31A35">
            <w:pPr>
              <w:rPr>
                <w:rFonts w:ascii="Arial" w:hAnsi="Arial" w:cs="Arial"/>
                <w:sz w:val="18"/>
                <w:szCs w:val="32"/>
              </w:rPr>
            </w:pPr>
            <w:r w:rsidRPr="00702624">
              <w:rPr>
                <w:rFonts w:ascii="Arial" w:hAnsi="Arial" w:cs="Arial"/>
                <w:sz w:val="24"/>
                <w:szCs w:val="24"/>
              </w:rPr>
              <w:sym w:font="Wingdings" w:char="F06F"/>
            </w:r>
          </w:p>
        </w:tc>
      </w:tr>
      <w:tr w:rsidR="00E93AB2" w:rsidRPr="00702624" w14:paraId="0E7F4982" w14:textId="77777777" w:rsidTr="00C31A35">
        <w:trPr>
          <w:trHeight w:val="451"/>
        </w:trPr>
        <w:tc>
          <w:tcPr>
            <w:tcW w:w="1053" w:type="pct"/>
            <w:vMerge w:val="restart"/>
          </w:tcPr>
          <w:p w14:paraId="708930C1" w14:textId="77777777" w:rsidR="00E93AB2" w:rsidRPr="0021052A" w:rsidRDefault="00E93AB2" w:rsidP="00C31A35">
            <w:pPr>
              <w:rPr>
                <w:rFonts w:ascii="Arial" w:hAnsi="Arial" w:cs="Arial"/>
                <w:b/>
                <w:lang w:eastAsia="zh-HK"/>
              </w:rPr>
            </w:pPr>
            <w:r w:rsidRPr="0021052A">
              <w:rPr>
                <w:rFonts w:ascii="Arial" w:hAnsi="Arial" w:cs="Arial"/>
                <w:b/>
              </w:rPr>
              <w:t xml:space="preserve">4. </w:t>
            </w:r>
            <w:r>
              <w:rPr>
                <w:rFonts w:ascii="Arial" w:hAnsi="Arial" w:cs="Arial" w:hint="eastAsia"/>
                <w:b/>
                <w:lang w:eastAsia="zh-HK"/>
              </w:rPr>
              <w:t>Practical Skills</w:t>
            </w:r>
          </w:p>
        </w:tc>
        <w:tc>
          <w:tcPr>
            <w:tcW w:w="563" w:type="pct"/>
          </w:tcPr>
          <w:p w14:paraId="5A204769" w14:textId="77777777" w:rsidR="00E93AB2" w:rsidRPr="00702624" w:rsidRDefault="00E93AB2" w:rsidP="00C31A35">
            <w:pPr>
              <w:jc w:val="center"/>
              <w:rPr>
                <w:rFonts w:ascii="Arial" w:hAnsi="Arial" w:cs="Arial"/>
                <w:sz w:val="18"/>
              </w:rPr>
            </w:pPr>
            <w:r w:rsidRPr="00702624">
              <w:rPr>
                <w:rFonts w:ascii="Arial" w:hAnsi="Arial" w:cs="Arial"/>
                <w:sz w:val="18"/>
              </w:rPr>
              <w:t>0-29%</w:t>
            </w:r>
          </w:p>
        </w:tc>
        <w:tc>
          <w:tcPr>
            <w:tcW w:w="646" w:type="pct"/>
          </w:tcPr>
          <w:p w14:paraId="2360652E" w14:textId="77777777" w:rsidR="00E93AB2" w:rsidRPr="00702624" w:rsidRDefault="00E93AB2" w:rsidP="00C31A35">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4166DFA" w14:textId="77777777" w:rsidR="00E93AB2" w:rsidRPr="00702624" w:rsidRDefault="00E93AB2" w:rsidP="00C31A35">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2B85E89D" w14:textId="77777777" w:rsidR="00E93AB2" w:rsidRPr="00702624" w:rsidRDefault="00E93AB2" w:rsidP="00C31A35">
            <w:pPr>
              <w:jc w:val="center"/>
              <w:rPr>
                <w:rFonts w:ascii="Arial" w:hAnsi="Arial" w:cs="Arial"/>
                <w:b/>
                <w:sz w:val="18"/>
              </w:rPr>
            </w:pPr>
            <w:r w:rsidRPr="00702624">
              <w:rPr>
                <w:rFonts w:ascii="Arial" w:hAnsi="Arial" w:cs="Arial"/>
                <w:b/>
                <w:sz w:val="18"/>
              </w:rPr>
              <w:t>50-59%</w:t>
            </w:r>
          </w:p>
        </w:tc>
        <w:tc>
          <w:tcPr>
            <w:tcW w:w="564" w:type="pct"/>
          </w:tcPr>
          <w:p w14:paraId="4B398BE0" w14:textId="77777777" w:rsidR="00E93AB2" w:rsidRPr="00702624" w:rsidRDefault="00E93AB2" w:rsidP="00C31A35">
            <w:pPr>
              <w:jc w:val="center"/>
              <w:rPr>
                <w:rFonts w:ascii="Arial" w:hAnsi="Arial" w:cs="Arial"/>
                <w:b/>
                <w:sz w:val="18"/>
              </w:rPr>
            </w:pPr>
            <w:r w:rsidRPr="00702624">
              <w:rPr>
                <w:rFonts w:ascii="Arial" w:hAnsi="Arial" w:cs="Arial"/>
                <w:b/>
                <w:sz w:val="18"/>
              </w:rPr>
              <w:t>60-69%</w:t>
            </w:r>
          </w:p>
        </w:tc>
        <w:tc>
          <w:tcPr>
            <w:tcW w:w="564" w:type="pct"/>
          </w:tcPr>
          <w:p w14:paraId="79B7FD18" w14:textId="77777777" w:rsidR="00E93AB2" w:rsidRPr="00702624" w:rsidRDefault="00E93AB2" w:rsidP="00C31A35">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22757110" w14:textId="77777777" w:rsidR="00E93AB2" w:rsidRPr="00702624" w:rsidRDefault="00E93AB2" w:rsidP="00C31A35">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E93AB2" w:rsidRPr="00702624" w14:paraId="6D275E40" w14:textId="77777777" w:rsidTr="00C31A35">
        <w:trPr>
          <w:trHeight w:val="450"/>
        </w:trPr>
        <w:tc>
          <w:tcPr>
            <w:tcW w:w="0" w:type="auto"/>
            <w:vMerge/>
            <w:vAlign w:val="center"/>
          </w:tcPr>
          <w:p w14:paraId="4433B9C6" w14:textId="77777777" w:rsidR="00E93AB2" w:rsidRPr="0021052A" w:rsidRDefault="00E93AB2" w:rsidP="00C31A35">
            <w:pPr>
              <w:rPr>
                <w:rFonts w:ascii="Arial" w:hAnsi="Arial" w:cs="Arial"/>
              </w:rPr>
            </w:pPr>
          </w:p>
        </w:tc>
        <w:tc>
          <w:tcPr>
            <w:tcW w:w="563" w:type="pct"/>
            <w:vAlign w:val="bottom"/>
          </w:tcPr>
          <w:p w14:paraId="0F6AA797"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09AC0A59"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2815BE8B"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653B958A"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39E4AE11" w14:textId="77777777" w:rsidR="00E93AB2" w:rsidRPr="00702624" w:rsidRDefault="00E93AB2" w:rsidP="00C31A35">
            <w:pPr>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14:paraId="14F6A156"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54982DF1" w14:textId="77777777" w:rsidR="00E93AB2" w:rsidRPr="00702624" w:rsidRDefault="00E93AB2" w:rsidP="00C31A35">
            <w:pPr>
              <w:rPr>
                <w:rFonts w:ascii="Arial" w:hAnsi="Arial" w:cs="Arial"/>
                <w:sz w:val="18"/>
                <w:szCs w:val="32"/>
              </w:rPr>
            </w:pPr>
            <w:r w:rsidRPr="00702624">
              <w:rPr>
                <w:rFonts w:ascii="Arial" w:hAnsi="Arial" w:cs="Arial"/>
                <w:sz w:val="24"/>
                <w:szCs w:val="24"/>
              </w:rPr>
              <w:sym w:font="Wingdings" w:char="F06F"/>
            </w:r>
          </w:p>
        </w:tc>
      </w:tr>
      <w:tr w:rsidR="00E93AB2" w:rsidRPr="00702624" w14:paraId="7EC294A0" w14:textId="77777777" w:rsidTr="00C31A35">
        <w:trPr>
          <w:trHeight w:val="451"/>
        </w:trPr>
        <w:tc>
          <w:tcPr>
            <w:tcW w:w="1053" w:type="pct"/>
            <w:vMerge w:val="restart"/>
          </w:tcPr>
          <w:p w14:paraId="1A57A614" w14:textId="77777777" w:rsidR="00E93AB2" w:rsidRPr="0021052A" w:rsidRDefault="00E93AB2" w:rsidP="00C31A35">
            <w:pPr>
              <w:rPr>
                <w:rFonts w:ascii="Arial" w:hAnsi="Arial" w:cs="Arial"/>
                <w:b/>
                <w:lang w:eastAsia="zh-HK"/>
              </w:rPr>
            </w:pPr>
            <w:r w:rsidRPr="0021052A">
              <w:rPr>
                <w:rFonts w:ascii="Arial" w:hAnsi="Arial" w:cs="Arial"/>
                <w:b/>
              </w:rPr>
              <w:t xml:space="preserve">5. </w:t>
            </w:r>
            <w:r>
              <w:rPr>
                <w:rFonts w:ascii="Arial" w:hAnsi="Arial" w:cs="Arial" w:hint="eastAsia"/>
                <w:b/>
                <w:lang w:eastAsia="zh-HK"/>
              </w:rPr>
              <w:t>Transferable Skills for Life and Professional Practice</w:t>
            </w:r>
          </w:p>
        </w:tc>
        <w:tc>
          <w:tcPr>
            <w:tcW w:w="563" w:type="pct"/>
          </w:tcPr>
          <w:p w14:paraId="2F8B053D" w14:textId="77777777" w:rsidR="00E93AB2" w:rsidRPr="00702624" w:rsidRDefault="00E93AB2" w:rsidP="00C31A35">
            <w:pPr>
              <w:jc w:val="center"/>
              <w:rPr>
                <w:rFonts w:ascii="Arial" w:hAnsi="Arial" w:cs="Arial"/>
                <w:sz w:val="18"/>
              </w:rPr>
            </w:pPr>
            <w:r w:rsidRPr="00702624">
              <w:rPr>
                <w:rFonts w:ascii="Arial" w:hAnsi="Arial" w:cs="Arial"/>
                <w:sz w:val="18"/>
              </w:rPr>
              <w:t>0-29%</w:t>
            </w:r>
          </w:p>
        </w:tc>
        <w:tc>
          <w:tcPr>
            <w:tcW w:w="646" w:type="pct"/>
          </w:tcPr>
          <w:p w14:paraId="0354C2F1" w14:textId="77777777" w:rsidR="00E93AB2" w:rsidRPr="00702624" w:rsidRDefault="00E93AB2" w:rsidP="00C31A35">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65C7397E" w14:textId="77777777" w:rsidR="00E93AB2" w:rsidRPr="00702624" w:rsidRDefault="00E93AB2" w:rsidP="00C31A35">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26F57B7B" w14:textId="77777777" w:rsidR="00E93AB2" w:rsidRPr="00702624" w:rsidRDefault="00E93AB2" w:rsidP="00C31A35">
            <w:pPr>
              <w:jc w:val="center"/>
              <w:rPr>
                <w:rFonts w:ascii="Arial" w:hAnsi="Arial" w:cs="Arial"/>
                <w:b/>
                <w:sz w:val="18"/>
              </w:rPr>
            </w:pPr>
            <w:r w:rsidRPr="00702624">
              <w:rPr>
                <w:rFonts w:ascii="Arial" w:hAnsi="Arial" w:cs="Arial"/>
                <w:b/>
                <w:sz w:val="18"/>
              </w:rPr>
              <w:t>50-59%</w:t>
            </w:r>
          </w:p>
        </w:tc>
        <w:tc>
          <w:tcPr>
            <w:tcW w:w="564" w:type="pct"/>
          </w:tcPr>
          <w:p w14:paraId="328EECF5" w14:textId="77777777" w:rsidR="00E93AB2" w:rsidRPr="00702624" w:rsidRDefault="00E93AB2" w:rsidP="00C31A35">
            <w:pPr>
              <w:jc w:val="center"/>
              <w:rPr>
                <w:rFonts w:ascii="Arial" w:hAnsi="Arial" w:cs="Arial"/>
                <w:b/>
                <w:sz w:val="18"/>
              </w:rPr>
            </w:pPr>
            <w:r w:rsidRPr="00702624">
              <w:rPr>
                <w:rFonts w:ascii="Arial" w:hAnsi="Arial" w:cs="Arial"/>
                <w:b/>
                <w:sz w:val="18"/>
              </w:rPr>
              <w:t>60-69%</w:t>
            </w:r>
          </w:p>
        </w:tc>
        <w:tc>
          <w:tcPr>
            <w:tcW w:w="564" w:type="pct"/>
          </w:tcPr>
          <w:p w14:paraId="30255396" w14:textId="77777777" w:rsidR="00E93AB2" w:rsidRPr="00702624" w:rsidRDefault="00E93AB2" w:rsidP="00C31A35">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23048081" w14:textId="77777777" w:rsidR="00E93AB2" w:rsidRPr="00702624" w:rsidRDefault="00E93AB2" w:rsidP="00C31A35">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E93AB2" w:rsidRPr="00702624" w14:paraId="08DA8D34" w14:textId="77777777" w:rsidTr="00C31A35">
        <w:trPr>
          <w:trHeight w:val="450"/>
        </w:trPr>
        <w:tc>
          <w:tcPr>
            <w:tcW w:w="0" w:type="auto"/>
            <w:vMerge/>
            <w:vAlign w:val="center"/>
          </w:tcPr>
          <w:p w14:paraId="09CCAE12" w14:textId="77777777" w:rsidR="00E93AB2" w:rsidRPr="00702624" w:rsidRDefault="00E93AB2" w:rsidP="00C31A35">
            <w:pPr>
              <w:rPr>
                <w:rFonts w:ascii="Arial" w:hAnsi="Arial" w:cs="Arial"/>
                <w:sz w:val="14"/>
                <w:szCs w:val="14"/>
              </w:rPr>
            </w:pPr>
          </w:p>
        </w:tc>
        <w:tc>
          <w:tcPr>
            <w:tcW w:w="563" w:type="pct"/>
            <w:vAlign w:val="bottom"/>
          </w:tcPr>
          <w:p w14:paraId="0C3EAA41"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5B163E8D"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7F6A973D"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3738EE34"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1E172213" w14:textId="77777777" w:rsidR="00E93AB2" w:rsidRPr="00702624" w:rsidRDefault="00E93AB2" w:rsidP="00C31A35">
            <w:pPr>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14:paraId="7882FCEE" w14:textId="77777777" w:rsidR="00E93AB2" w:rsidRPr="00702624" w:rsidRDefault="00E93AB2" w:rsidP="00C31A35">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542E21FB" w14:textId="77777777" w:rsidR="00E93AB2" w:rsidRPr="00702624" w:rsidRDefault="00E93AB2" w:rsidP="00C31A35">
            <w:pPr>
              <w:rPr>
                <w:rFonts w:ascii="Arial" w:hAnsi="Arial" w:cs="Arial"/>
                <w:sz w:val="18"/>
                <w:szCs w:val="32"/>
              </w:rPr>
            </w:pPr>
            <w:r w:rsidRPr="00702624">
              <w:rPr>
                <w:rFonts w:ascii="Arial" w:hAnsi="Arial" w:cs="Arial"/>
                <w:sz w:val="24"/>
                <w:szCs w:val="24"/>
              </w:rPr>
              <w:sym w:font="Wingdings" w:char="F06F"/>
            </w:r>
          </w:p>
        </w:tc>
      </w:tr>
    </w:tbl>
    <w:p w14:paraId="4367B066" w14:textId="77777777" w:rsidR="00E93AB2" w:rsidRPr="00702624" w:rsidRDefault="00E93AB2" w:rsidP="00E93AB2">
      <w:pPr>
        <w:rPr>
          <w:rFonts w:ascii="Arial" w:hAnsi="Arial" w:cs="Arial"/>
        </w:rPr>
      </w:pPr>
    </w:p>
    <w:tbl>
      <w:tblPr>
        <w:tblW w:w="9360" w:type="dxa"/>
        <w:tblInd w:w="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484"/>
        <w:gridCol w:w="2889"/>
        <w:gridCol w:w="969"/>
        <w:gridCol w:w="1047"/>
        <w:gridCol w:w="2971"/>
      </w:tblGrid>
      <w:tr w:rsidR="00E93AB2" w:rsidRPr="00702624" w14:paraId="06361D95" w14:textId="77777777" w:rsidTr="00F85400">
        <w:trPr>
          <w:trHeight w:val="75"/>
        </w:trPr>
        <w:tc>
          <w:tcPr>
            <w:tcW w:w="4373" w:type="dxa"/>
            <w:gridSpan w:val="2"/>
            <w:shd w:val="clear" w:color="auto" w:fill="D9D9D9"/>
          </w:tcPr>
          <w:p w14:paraId="7BE70ED8" w14:textId="77777777" w:rsidR="00E93AB2" w:rsidRPr="0021052A" w:rsidRDefault="00E93AB2" w:rsidP="00C31A35">
            <w:pPr>
              <w:spacing w:before="120" w:after="120"/>
              <w:jc w:val="both"/>
              <w:rPr>
                <w:rFonts w:ascii="Arial" w:hAnsi="Arial" w:cs="Arial"/>
                <w:b/>
              </w:rPr>
            </w:pPr>
            <w:r w:rsidRPr="0021052A">
              <w:rPr>
                <w:rFonts w:ascii="Arial" w:hAnsi="Arial" w:cs="Arial"/>
                <w:b/>
              </w:rPr>
              <w:t xml:space="preserve">PLEASE COMMENT ON AREAS IN WHICH YOU FEEL THAT YOU HAVE </w:t>
            </w:r>
            <w:r w:rsidRPr="0021052A">
              <w:rPr>
                <w:rFonts w:ascii="Arial" w:hAnsi="Arial" w:cs="Arial"/>
                <w:b/>
              </w:rPr>
              <w:lastRenderedPageBreak/>
              <w:t xml:space="preserve">PERFORMED WELL </w:t>
            </w:r>
          </w:p>
        </w:tc>
        <w:tc>
          <w:tcPr>
            <w:tcW w:w="4987" w:type="dxa"/>
            <w:gridSpan w:val="3"/>
            <w:shd w:val="clear" w:color="auto" w:fill="D9D9D9"/>
          </w:tcPr>
          <w:p w14:paraId="6A3173D8" w14:textId="77777777" w:rsidR="00E93AB2" w:rsidRPr="0021052A" w:rsidRDefault="00E93AB2" w:rsidP="00C31A35">
            <w:pPr>
              <w:spacing w:before="120" w:after="120"/>
              <w:jc w:val="both"/>
              <w:rPr>
                <w:rFonts w:ascii="Arial" w:hAnsi="Arial" w:cs="Arial"/>
                <w:b/>
              </w:rPr>
            </w:pPr>
            <w:r w:rsidRPr="0021052A">
              <w:rPr>
                <w:rFonts w:ascii="Arial" w:hAnsi="Arial" w:cs="Arial"/>
                <w:b/>
              </w:rPr>
              <w:lastRenderedPageBreak/>
              <w:t xml:space="preserve">PLEASE COMMENT ON </w:t>
            </w:r>
            <w:r w:rsidRPr="0021052A">
              <w:rPr>
                <w:rFonts w:ascii="Arial" w:hAnsi="Arial" w:cs="Arial"/>
                <w:b/>
                <w:caps/>
              </w:rPr>
              <w:t>AREAS you feel that you need TO DEVELOP</w:t>
            </w:r>
          </w:p>
        </w:tc>
      </w:tr>
      <w:tr w:rsidR="00E93AB2" w:rsidRPr="00702624" w14:paraId="1CEAEB6C" w14:textId="77777777" w:rsidTr="00F85400">
        <w:trPr>
          <w:trHeight w:val="555"/>
        </w:trPr>
        <w:tc>
          <w:tcPr>
            <w:tcW w:w="4373" w:type="dxa"/>
            <w:gridSpan w:val="2"/>
          </w:tcPr>
          <w:p w14:paraId="6519971F" w14:textId="77777777" w:rsidR="00E93AB2" w:rsidRPr="00702624" w:rsidRDefault="00E93AB2" w:rsidP="00C31A35">
            <w:pPr>
              <w:pStyle w:val="BulletedList"/>
              <w:numPr>
                <w:ilvl w:val="0"/>
                <w:numId w:val="0"/>
              </w:numPr>
              <w:tabs>
                <w:tab w:val="left" w:pos="720"/>
              </w:tabs>
              <w:ind w:left="432"/>
              <w:rPr>
                <w:rFonts w:ascii="Arial" w:hAnsi="Arial" w:cs="Arial"/>
                <w:sz w:val="20"/>
                <w:szCs w:val="20"/>
              </w:rPr>
            </w:pPr>
            <w:r>
              <w:rPr>
                <w:rFonts w:ascii="Arial" w:hAnsi="Arial" w:cs="Arial"/>
                <w:sz w:val="20"/>
                <w:szCs w:val="20"/>
              </w:rPr>
              <w:lastRenderedPageBreak/>
              <w:t>Actively involved in the lecture</w:t>
            </w:r>
          </w:p>
          <w:p w14:paraId="21C770BB" w14:textId="77777777" w:rsidR="00E93AB2" w:rsidRPr="00702624" w:rsidRDefault="00E93AB2" w:rsidP="00C31A35">
            <w:pPr>
              <w:pStyle w:val="BulletedList"/>
              <w:numPr>
                <w:ilvl w:val="0"/>
                <w:numId w:val="0"/>
              </w:numPr>
              <w:tabs>
                <w:tab w:val="left" w:pos="720"/>
              </w:tabs>
              <w:rPr>
                <w:rFonts w:ascii="Arial" w:hAnsi="Arial" w:cs="Arial"/>
                <w:sz w:val="20"/>
                <w:szCs w:val="20"/>
              </w:rPr>
            </w:pPr>
          </w:p>
        </w:tc>
        <w:tc>
          <w:tcPr>
            <w:tcW w:w="4987" w:type="dxa"/>
            <w:gridSpan w:val="3"/>
          </w:tcPr>
          <w:p w14:paraId="7B3C820F" w14:textId="77777777" w:rsidR="00E93AB2" w:rsidRPr="00702624" w:rsidRDefault="00E93AB2" w:rsidP="00C31A35">
            <w:pPr>
              <w:pStyle w:val="BulletedList"/>
              <w:numPr>
                <w:ilvl w:val="0"/>
                <w:numId w:val="0"/>
              </w:numPr>
              <w:tabs>
                <w:tab w:val="left" w:pos="720"/>
              </w:tabs>
              <w:rPr>
                <w:rFonts w:ascii="Arial" w:hAnsi="Arial" w:cs="Arial"/>
                <w:sz w:val="20"/>
                <w:szCs w:val="20"/>
              </w:rPr>
            </w:pPr>
            <w:r>
              <w:rPr>
                <w:rFonts w:ascii="Arial" w:hAnsi="Arial" w:cs="Arial"/>
                <w:sz w:val="20"/>
                <w:szCs w:val="20"/>
              </w:rPr>
              <w:t>Should brainstorm more every case in the lecture</w:t>
            </w:r>
          </w:p>
          <w:p w14:paraId="5B566844" w14:textId="77777777" w:rsidR="00E93AB2" w:rsidRPr="00702624" w:rsidRDefault="00E93AB2" w:rsidP="00C31A35">
            <w:pPr>
              <w:pStyle w:val="BulletedList"/>
              <w:numPr>
                <w:ilvl w:val="0"/>
                <w:numId w:val="0"/>
              </w:numPr>
              <w:tabs>
                <w:tab w:val="left" w:pos="720"/>
              </w:tabs>
              <w:rPr>
                <w:rFonts w:ascii="Arial" w:hAnsi="Arial" w:cs="Arial"/>
                <w:sz w:val="20"/>
                <w:szCs w:val="20"/>
              </w:rPr>
            </w:pPr>
          </w:p>
        </w:tc>
      </w:tr>
      <w:tr w:rsidR="00E93AB2" w:rsidRPr="00702624" w14:paraId="4DBE2284" w14:textId="77777777" w:rsidTr="00F85400">
        <w:trPr>
          <w:trHeight w:val="586"/>
        </w:trPr>
        <w:tc>
          <w:tcPr>
            <w:tcW w:w="1484" w:type="dxa"/>
            <w:shd w:val="clear" w:color="auto" w:fill="D9D9D9"/>
          </w:tcPr>
          <w:p w14:paraId="7B56453A" w14:textId="77777777" w:rsidR="00E93AB2" w:rsidRPr="00702624" w:rsidRDefault="00E93AB2" w:rsidP="00C31A35">
            <w:pPr>
              <w:spacing w:before="120" w:after="120"/>
              <w:jc w:val="both"/>
              <w:rPr>
                <w:rFonts w:ascii="Arial" w:hAnsi="Arial" w:cs="Arial"/>
                <w:b/>
              </w:rPr>
            </w:pPr>
            <w:r w:rsidRPr="00702624">
              <w:rPr>
                <w:rFonts w:ascii="Arial" w:hAnsi="Arial" w:cs="Arial"/>
                <w:b/>
              </w:rPr>
              <w:t>Student’s Name</w:t>
            </w:r>
          </w:p>
        </w:tc>
        <w:tc>
          <w:tcPr>
            <w:tcW w:w="3858" w:type="dxa"/>
            <w:gridSpan w:val="2"/>
          </w:tcPr>
          <w:p w14:paraId="37AACEB6" w14:textId="77777777" w:rsidR="00E93AB2" w:rsidRPr="00702624" w:rsidRDefault="00E93AB2" w:rsidP="00C31A35">
            <w:pPr>
              <w:spacing w:before="120" w:after="120"/>
              <w:jc w:val="both"/>
              <w:rPr>
                <w:rFonts w:ascii="Arial" w:hAnsi="Arial" w:cs="Arial"/>
                <w:b/>
              </w:rPr>
            </w:pPr>
            <w:r>
              <w:rPr>
                <w:rFonts w:ascii="Arial" w:hAnsi="Arial" w:cs="Arial"/>
                <w:b/>
              </w:rPr>
              <w:t>Harriet Li</w:t>
            </w:r>
          </w:p>
        </w:tc>
        <w:tc>
          <w:tcPr>
            <w:tcW w:w="1047" w:type="dxa"/>
            <w:shd w:val="clear" w:color="auto" w:fill="D9D9D9"/>
          </w:tcPr>
          <w:p w14:paraId="2EC8F3B6" w14:textId="77777777" w:rsidR="00E93AB2" w:rsidRPr="00702624" w:rsidRDefault="00E93AB2" w:rsidP="00C31A35">
            <w:pPr>
              <w:spacing w:before="120" w:after="120"/>
              <w:jc w:val="both"/>
              <w:rPr>
                <w:rFonts w:ascii="Arial" w:hAnsi="Arial" w:cs="Arial"/>
                <w:b/>
              </w:rPr>
            </w:pPr>
            <w:r w:rsidRPr="00702624">
              <w:rPr>
                <w:rFonts w:ascii="Arial" w:hAnsi="Arial" w:cs="Arial"/>
                <w:b/>
              </w:rPr>
              <w:t>Date</w:t>
            </w:r>
          </w:p>
        </w:tc>
        <w:tc>
          <w:tcPr>
            <w:tcW w:w="2971" w:type="dxa"/>
          </w:tcPr>
          <w:p w14:paraId="6E3A4D8E" w14:textId="45D340EB" w:rsidR="00E93AB2" w:rsidRPr="00702624" w:rsidRDefault="00FC37E9" w:rsidP="00FC37E9">
            <w:pPr>
              <w:spacing w:before="120" w:after="120"/>
              <w:jc w:val="both"/>
              <w:rPr>
                <w:rFonts w:ascii="Arial" w:hAnsi="Arial" w:cs="Arial"/>
                <w:b/>
              </w:rPr>
            </w:pPr>
            <w:r>
              <w:rPr>
                <w:rFonts w:ascii="Arial" w:hAnsi="Arial" w:cs="Arial"/>
                <w:b/>
              </w:rPr>
              <w:t>6</w:t>
            </w:r>
            <w:r w:rsidR="00E93AB2" w:rsidRPr="0052378E">
              <w:rPr>
                <w:rFonts w:ascii="Arial" w:hAnsi="Arial" w:cs="Arial"/>
                <w:b/>
                <w:vertAlign w:val="superscript"/>
              </w:rPr>
              <w:t>th</w:t>
            </w:r>
            <w:r w:rsidR="00E93AB2">
              <w:rPr>
                <w:rFonts w:ascii="Arial" w:hAnsi="Arial" w:cs="Arial"/>
                <w:b/>
              </w:rPr>
              <w:t xml:space="preserve"> January 2019</w:t>
            </w:r>
          </w:p>
        </w:tc>
      </w:tr>
      <w:tr w:rsidR="00E93AB2" w:rsidRPr="00702624" w14:paraId="2070E8BE" w14:textId="77777777" w:rsidTr="00F85400">
        <w:trPr>
          <w:trHeight w:val="288"/>
        </w:trPr>
        <w:tc>
          <w:tcPr>
            <w:tcW w:w="1484" w:type="dxa"/>
            <w:shd w:val="clear" w:color="auto" w:fill="D9D9D9"/>
          </w:tcPr>
          <w:p w14:paraId="123F0B61" w14:textId="77777777" w:rsidR="00E93AB2" w:rsidRPr="00702624" w:rsidRDefault="00E93AB2" w:rsidP="00C31A35">
            <w:pPr>
              <w:spacing w:before="120" w:after="120"/>
              <w:jc w:val="both"/>
              <w:rPr>
                <w:rFonts w:ascii="Arial" w:hAnsi="Arial" w:cs="Arial"/>
                <w:b/>
              </w:rPr>
            </w:pPr>
            <w:r w:rsidRPr="00702624">
              <w:rPr>
                <w:rFonts w:ascii="Arial" w:hAnsi="Arial" w:cs="Arial"/>
                <w:b/>
              </w:rPr>
              <w:t>Student’s Signature</w:t>
            </w:r>
          </w:p>
        </w:tc>
        <w:tc>
          <w:tcPr>
            <w:tcW w:w="7876" w:type="dxa"/>
            <w:gridSpan w:val="4"/>
          </w:tcPr>
          <w:p w14:paraId="15D82785" w14:textId="77777777" w:rsidR="00E93AB2" w:rsidRPr="00702624" w:rsidRDefault="00E93AB2" w:rsidP="00C31A35">
            <w:pPr>
              <w:spacing w:before="120" w:after="120"/>
              <w:jc w:val="both"/>
              <w:rPr>
                <w:rFonts w:ascii="Arial" w:hAnsi="Arial" w:cs="Arial"/>
                <w:b/>
              </w:rPr>
            </w:pPr>
            <w:r>
              <w:rPr>
                <w:noProof/>
              </w:rPr>
              <w:drawing>
                <wp:inline distT="0" distB="0" distL="0" distR="0" wp14:anchorId="269D892E" wp14:editId="04A4807B">
                  <wp:extent cx="614203" cy="436728"/>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613866" cy="436488"/>
                          </a:xfrm>
                          <a:prstGeom prst="rect">
                            <a:avLst/>
                          </a:prstGeom>
                        </pic:spPr>
                      </pic:pic>
                    </a:graphicData>
                  </a:graphic>
                </wp:inline>
              </w:drawing>
            </w:r>
          </w:p>
        </w:tc>
      </w:tr>
    </w:tbl>
    <w:p w14:paraId="79021C7D" w14:textId="102A7931" w:rsidR="00E93AB2" w:rsidRPr="00942379" w:rsidRDefault="00E93AB2" w:rsidP="005429F9">
      <w:pPr>
        <w:spacing w:after="0" w:line="240" w:lineRule="auto"/>
        <w:jc w:val="both"/>
        <w:rPr>
          <w:rFonts w:eastAsia="Times New Roman" w:hAnsi="Calibri" w:cs="Times New Roman"/>
          <w:sz w:val="20"/>
          <w:szCs w:val="20"/>
        </w:rPr>
      </w:pPr>
    </w:p>
    <w:sectPr w:rsidR="00E93AB2" w:rsidRPr="00942379" w:rsidSect="00100D68">
      <w:pgSz w:w="12240" w:h="15840"/>
      <w:pgMar w:top="1440" w:right="1440" w:bottom="1080" w:left="1440" w:header="720" w:footer="45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3311DC" w14:textId="77777777" w:rsidR="007C00F3" w:rsidRDefault="007C00F3">
      <w:pPr>
        <w:spacing w:after="0" w:line="240" w:lineRule="auto"/>
      </w:pPr>
      <w:r>
        <w:separator/>
      </w:r>
    </w:p>
  </w:endnote>
  <w:endnote w:type="continuationSeparator" w:id="0">
    <w:p w14:paraId="7F9E2B09" w14:textId="77777777" w:rsidR="007C00F3" w:rsidRDefault="007C0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Light">
    <w:altName w:val="Source Sans Pro Light"/>
    <w:panose1 w:val="00000000000000000000"/>
    <w:charset w:val="00"/>
    <w:family w:val="swiss"/>
    <w:notTrueType/>
    <w:pitch w:val="default"/>
    <w:sig w:usb0="00000003" w:usb1="00000000" w:usb2="00000000" w:usb3="00000000" w:csb0="00000001" w:csb1="00000000"/>
  </w:font>
  <w:font w:name="JLL Hand">
    <w:altName w:val="JLL Hand"/>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Times LT Std">
    <w:altName w:val="Times LT Std"/>
    <w:panose1 w:val="00000000000000000000"/>
    <w:charset w:val="00"/>
    <w:family w:val="roman"/>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9580638"/>
      <w:docPartObj>
        <w:docPartGallery w:val="Page Numbers (Bottom of Page)"/>
        <w:docPartUnique/>
      </w:docPartObj>
    </w:sdtPr>
    <w:sdtEndPr>
      <w:rPr>
        <w:noProof/>
      </w:rPr>
    </w:sdtEndPr>
    <w:sdtContent>
      <w:p w14:paraId="0280D1FA" w14:textId="6CC849C2" w:rsidR="007970B2" w:rsidRDefault="007970B2">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3D6C21B" w14:textId="77777777" w:rsidR="00567732" w:rsidRDefault="0056773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245374"/>
      <w:docPartObj>
        <w:docPartGallery w:val="Page Numbers (Bottom of Page)"/>
        <w:docPartUnique/>
      </w:docPartObj>
    </w:sdtPr>
    <w:sdtEndPr>
      <w:rPr>
        <w:noProof/>
      </w:rPr>
    </w:sdtEndPr>
    <w:sdtContent>
      <w:p w14:paraId="677076A3" w14:textId="4D59C489" w:rsidR="00ED158C" w:rsidRDefault="00ED158C">
        <w:pPr>
          <w:pStyle w:val="Footer"/>
          <w:jc w:val="right"/>
        </w:pPr>
        <w:r>
          <w:fldChar w:fldCharType="begin"/>
        </w:r>
        <w:r>
          <w:instrText xml:space="preserve"> PAGE   \* MERGEFORMAT </w:instrText>
        </w:r>
        <w:r>
          <w:fldChar w:fldCharType="separate"/>
        </w:r>
        <w:r w:rsidR="007970B2">
          <w:rPr>
            <w:noProof/>
          </w:rPr>
          <w:t>1</w:t>
        </w:r>
        <w:r>
          <w:rPr>
            <w:noProof/>
          </w:rPr>
          <w:fldChar w:fldCharType="end"/>
        </w:r>
      </w:p>
    </w:sdtContent>
  </w:sdt>
  <w:p w14:paraId="5BA6B7DC" w14:textId="77777777" w:rsidR="00ED158C" w:rsidRDefault="00ED15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81BFA8" w14:textId="77777777" w:rsidR="007C00F3" w:rsidRDefault="007C00F3">
      <w:pPr>
        <w:spacing w:after="0" w:line="240" w:lineRule="auto"/>
      </w:pPr>
      <w:r>
        <w:separator/>
      </w:r>
    </w:p>
  </w:footnote>
  <w:footnote w:type="continuationSeparator" w:id="0">
    <w:p w14:paraId="47ED0265" w14:textId="77777777" w:rsidR="007C00F3" w:rsidRDefault="007C00F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826515" w14:textId="73D8210E" w:rsidR="00ED158C" w:rsidRDefault="00ED158C" w:rsidP="00ED158C">
    <w:pPr>
      <w:pStyle w:val="Header"/>
      <w:tabs>
        <w:tab w:val="clear" w:pos="4153"/>
        <w:tab w:val="clear" w:pos="8306"/>
        <w:tab w:val="left" w:pos="975"/>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B5316"/>
    <w:multiLevelType w:val="multilevel"/>
    <w:tmpl w:val="812C1AD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nsid w:val="05A9642E"/>
    <w:multiLevelType w:val="multilevel"/>
    <w:tmpl w:val="192067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B5314BB"/>
    <w:multiLevelType w:val="hybridMultilevel"/>
    <w:tmpl w:val="812C1AD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58B2381"/>
    <w:multiLevelType w:val="hybridMultilevel"/>
    <w:tmpl w:val="9BE89DD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nsid w:val="17752A7E"/>
    <w:multiLevelType w:val="multilevel"/>
    <w:tmpl w:val="D0E8D2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194B7DDC"/>
    <w:multiLevelType w:val="hybridMultilevel"/>
    <w:tmpl w:val="5A98095A"/>
    <w:lvl w:ilvl="0" w:tplc="5FC8F0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9F32EC0"/>
    <w:multiLevelType w:val="multilevel"/>
    <w:tmpl w:val="68A8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AB010DF"/>
    <w:multiLevelType w:val="multilevel"/>
    <w:tmpl w:val="E42AB49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nsid w:val="1AD46C2C"/>
    <w:multiLevelType w:val="hybridMultilevel"/>
    <w:tmpl w:val="873457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22068FB"/>
    <w:multiLevelType w:val="multilevel"/>
    <w:tmpl w:val="4852C08E"/>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27965B68"/>
    <w:multiLevelType w:val="multilevel"/>
    <w:tmpl w:val="E42AB49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nsid w:val="27A7611A"/>
    <w:multiLevelType w:val="hybridMultilevel"/>
    <w:tmpl w:val="C4BCE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9DA449F"/>
    <w:multiLevelType w:val="hybridMultilevel"/>
    <w:tmpl w:val="94088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F1C7C1A"/>
    <w:multiLevelType w:val="hybridMultilevel"/>
    <w:tmpl w:val="6EBCA61E"/>
    <w:lvl w:ilvl="0" w:tplc="CB96D82A">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826534"/>
    <w:multiLevelType w:val="hybridMultilevel"/>
    <w:tmpl w:val="A048865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nsid w:val="33BB5158"/>
    <w:multiLevelType w:val="hybridMultilevel"/>
    <w:tmpl w:val="B556379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7">
    <w:nsid w:val="3651705B"/>
    <w:multiLevelType w:val="hybridMultilevel"/>
    <w:tmpl w:val="486CC4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79B697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399E2F07"/>
    <w:multiLevelType w:val="multilevel"/>
    <w:tmpl w:val="D1F8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3ACE3D36"/>
    <w:multiLevelType w:val="hybridMultilevel"/>
    <w:tmpl w:val="3B5A4E56"/>
    <w:lvl w:ilvl="0" w:tplc="A22A8D4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1E81E0A"/>
    <w:multiLevelType w:val="hybridMultilevel"/>
    <w:tmpl w:val="2F2E64F2"/>
    <w:lvl w:ilvl="0" w:tplc="CB96D82A">
      <w:start w:val="1"/>
      <w:numFmt w:val="decimal"/>
      <w:lvlText w:val="%1."/>
      <w:lvlJc w:val="left"/>
      <w:pPr>
        <w:ind w:left="108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51A2EAA"/>
    <w:multiLevelType w:val="hybridMultilevel"/>
    <w:tmpl w:val="A9769AFC"/>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3">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4">
    <w:nsid w:val="4AF56BAD"/>
    <w:multiLevelType w:val="multilevel"/>
    <w:tmpl w:val="D0E8D2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nsid w:val="4CA50DBB"/>
    <w:multiLevelType w:val="hybridMultilevel"/>
    <w:tmpl w:val="D0E8D2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AA164EE"/>
    <w:multiLevelType w:val="multilevel"/>
    <w:tmpl w:val="92E04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FE03F7F"/>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nsid w:val="71441EAC"/>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nsid w:val="73944A58"/>
    <w:multiLevelType w:val="hybridMultilevel"/>
    <w:tmpl w:val="CFFCB2A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nsid w:val="73A714B0"/>
    <w:multiLevelType w:val="multilevel"/>
    <w:tmpl w:val="90D6E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5546280"/>
    <w:multiLevelType w:val="hybridMultilevel"/>
    <w:tmpl w:val="CDC6A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758D057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nsid w:val="77EA269E"/>
    <w:multiLevelType w:val="multilevel"/>
    <w:tmpl w:val="E42AB49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4">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5">
    <w:nsid w:val="7C8B4273"/>
    <w:multiLevelType w:val="multilevel"/>
    <w:tmpl w:val="E42AB49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6">
    <w:nsid w:val="7DA20064"/>
    <w:multiLevelType w:val="hybridMultilevel"/>
    <w:tmpl w:val="4CFCC83A"/>
    <w:lvl w:ilvl="0" w:tplc="CB96D82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3"/>
  </w:num>
  <w:num w:numId="2">
    <w:abstractNumId w:val="22"/>
  </w:num>
  <w:num w:numId="3">
    <w:abstractNumId w:val="30"/>
  </w:num>
  <w:num w:numId="4">
    <w:abstractNumId w:val="26"/>
  </w:num>
  <w:num w:numId="5">
    <w:abstractNumId w:val="1"/>
  </w:num>
  <w:num w:numId="6">
    <w:abstractNumId w:val="2"/>
  </w:num>
  <w:num w:numId="7">
    <w:abstractNumId w:val="5"/>
  </w:num>
  <w:num w:numId="8">
    <w:abstractNumId w:val="9"/>
  </w:num>
  <w:num w:numId="9">
    <w:abstractNumId w:val="27"/>
  </w:num>
  <w:num w:numId="10">
    <w:abstractNumId w:val="25"/>
  </w:num>
  <w:num w:numId="11">
    <w:abstractNumId w:val="24"/>
  </w:num>
  <w:num w:numId="12">
    <w:abstractNumId w:val="4"/>
  </w:num>
  <w:num w:numId="13">
    <w:abstractNumId w:val="28"/>
  </w:num>
  <w:num w:numId="14">
    <w:abstractNumId w:val="0"/>
  </w:num>
  <w:num w:numId="15">
    <w:abstractNumId w:val="18"/>
  </w:num>
  <w:num w:numId="16">
    <w:abstractNumId w:val="32"/>
  </w:num>
  <w:num w:numId="17">
    <w:abstractNumId w:val="31"/>
  </w:num>
  <w:num w:numId="18">
    <w:abstractNumId w:val="8"/>
  </w:num>
  <w:num w:numId="19">
    <w:abstractNumId w:val="17"/>
  </w:num>
  <w:num w:numId="20">
    <w:abstractNumId w:val="6"/>
  </w:num>
  <w:num w:numId="21">
    <w:abstractNumId w:val="19"/>
  </w:num>
  <w:num w:numId="22">
    <w:abstractNumId w:val="20"/>
  </w:num>
  <w:num w:numId="23">
    <w:abstractNumId w:val="29"/>
  </w:num>
  <w:num w:numId="24">
    <w:abstractNumId w:val="7"/>
  </w:num>
  <w:num w:numId="25">
    <w:abstractNumId w:val="10"/>
  </w:num>
  <w:num w:numId="26">
    <w:abstractNumId w:val="35"/>
  </w:num>
  <w:num w:numId="27">
    <w:abstractNumId w:val="14"/>
  </w:num>
  <w:num w:numId="28">
    <w:abstractNumId w:val="34"/>
  </w:num>
  <w:num w:numId="29">
    <w:abstractNumId w:val="23"/>
  </w:num>
  <w:num w:numId="30">
    <w:abstractNumId w:val="36"/>
  </w:num>
  <w:num w:numId="31">
    <w:abstractNumId w:val="21"/>
  </w:num>
  <w:num w:numId="32">
    <w:abstractNumId w:val="13"/>
  </w:num>
  <w:num w:numId="33">
    <w:abstractNumId w:val="12"/>
  </w:num>
  <w:num w:numId="34">
    <w:abstractNumId w:val="11"/>
  </w:num>
  <w:num w:numId="35">
    <w:abstractNumId w:val="3"/>
  </w:num>
  <w:num w:numId="36">
    <w:abstractNumId w:val="16"/>
  </w:num>
  <w:num w:numId="3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0F45"/>
    <w:rsid w:val="0000304A"/>
    <w:rsid w:val="000036FA"/>
    <w:rsid w:val="00020BDD"/>
    <w:rsid w:val="00023886"/>
    <w:rsid w:val="00030130"/>
    <w:rsid w:val="00030992"/>
    <w:rsid w:val="00043E54"/>
    <w:rsid w:val="000450F0"/>
    <w:rsid w:val="00050595"/>
    <w:rsid w:val="00052472"/>
    <w:rsid w:val="000534C2"/>
    <w:rsid w:val="0005580A"/>
    <w:rsid w:val="000570E9"/>
    <w:rsid w:val="00057753"/>
    <w:rsid w:val="00057E1A"/>
    <w:rsid w:val="000600BC"/>
    <w:rsid w:val="00060478"/>
    <w:rsid w:val="00061A18"/>
    <w:rsid w:val="0006356E"/>
    <w:rsid w:val="0007127D"/>
    <w:rsid w:val="000740B7"/>
    <w:rsid w:val="000802C8"/>
    <w:rsid w:val="00093A51"/>
    <w:rsid w:val="00093C62"/>
    <w:rsid w:val="00094401"/>
    <w:rsid w:val="00096B73"/>
    <w:rsid w:val="000A30C4"/>
    <w:rsid w:val="000A7D81"/>
    <w:rsid w:val="000B14A9"/>
    <w:rsid w:val="000C08C6"/>
    <w:rsid w:val="000C257B"/>
    <w:rsid w:val="000C6995"/>
    <w:rsid w:val="000D0087"/>
    <w:rsid w:val="000D349C"/>
    <w:rsid w:val="000E52A1"/>
    <w:rsid w:val="000E69E5"/>
    <w:rsid w:val="000F6279"/>
    <w:rsid w:val="00100ABB"/>
    <w:rsid w:val="00100D68"/>
    <w:rsid w:val="00101BBB"/>
    <w:rsid w:val="00103ABB"/>
    <w:rsid w:val="001059B8"/>
    <w:rsid w:val="00110378"/>
    <w:rsid w:val="00130D12"/>
    <w:rsid w:val="00132016"/>
    <w:rsid w:val="0014222F"/>
    <w:rsid w:val="00157A3A"/>
    <w:rsid w:val="00161F5D"/>
    <w:rsid w:val="0017088D"/>
    <w:rsid w:val="0018172D"/>
    <w:rsid w:val="0018255B"/>
    <w:rsid w:val="00186AFD"/>
    <w:rsid w:val="001902C6"/>
    <w:rsid w:val="001928DC"/>
    <w:rsid w:val="001937EF"/>
    <w:rsid w:val="00195F0B"/>
    <w:rsid w:val="00196DBE"/>
    <w:rsid w:val="001976BB"/>
    <w:rsid w:val="001A0AA6"/>
    <w:rsid w:val="001A18E8"/>
    <w:rsid w:val="001A1D62"/>
    <w:rsid w:val="001A3BA5"/>
    <w:rsid w:val="001E7617"/>
    <w:rsid w:val="002008B2"/>
    <w:rsid w:val="002165CE"/>
    <w:rsid w:val="00222DF7"/>
    <w:rsid w:val="00232581"/>
    <w:rsid w:val="00236EBF"/>
    <w:rsid w:val="002372BE"/>
    <w:rsid w:val="002502C6"/>
    <w:rsid w:val="0025422A"/>
    <w:rsid w:val="00262A0B"/>
    <w:rsid w:val="00264D39"/>
    <w:rsid w:val="00274071"/>
    <w:rsid w:val="00280CCF"/>
    <w:rsid w:val="00284368"/>
    <w:rsid w:val="002865AD"/>
    <w:rsid w:val="002A30A6"/>
    <w:rsid w:val="002A3110"/>
    <w:rsid w:val="002A4F9A"/>
    <w:rsid w:val="002B17CD"/>
    <w:rsid w:val="002B433C"/>
    <w:rsid w:val="002B57FD"/>
    <w:rsid w:val="002B5F81"/>
    <w:rsid w:val="002C032A"/>
    <w:rsid w:val="002C728F"/>
    <w:rsid w:val="002D6753"/>
    <w:rsid w:val="002D78A3"/>
    <w:rsid w:val="002E3F6B"/>
    <w:rsid w:val="002E5381"/>
    <w:rsid w:val="002F0EC7"/>
    <w:rsid w:val="002F2A75"/>
    <w:rsid w:val="002F3657"/>
    <w:rsid w:val="002F54AF"/>
    <w:rsid w:val="00303DA0"/>
    <w:rsid w:val="00323480"/>
    <w:rsid w:val="00332B80"/>
    <w:rsid w:val="003376CA"/>
    <w:rsid w:val="003431D0"/>
    <w:rsid w:val="003472CC"/>
    <w:rsid w:val="00350DF7"/>
    <w:rsid w:val="0035143B"/>
    <w:rsid w:val="00355630"/>
    <w:rsid w:val="00355D99"/>
    <w:rsid w:val="00357175"/>
    <w:rsid w:val="00357A74"/>
    <w:rsid w:val="00360C84"/>
    <w:rsid w:val="00365B74"/>
    <w:rsid w:val="003734B7"/>
    <w:rsid w:val="00375ACB"/>
    <w:rsid w:val="00384AF9"/>
    <w:rsid w:val="00385F1F"/>
    <w:rsid w:val="00386F4D"/>
    <w:rsid w:val="00397C3D"/>
    <w:rsid w:val="003A2935"/>
    <w:rsid w:val="003B599A"/>
    <w:rsid w:val="003C0347"/>
    <w:rsid w:val="003C61AC"/>
    <w:rsid w:val="003D1BD1"/>
    <w:rsid w:val="003D2B4F"/>
    <w:rsid w:val="003D43E9"/>
    <w:rsid w:val="003D4403"/>
    <w:rsid w:val="003E2386"/>
    <w:rsid w:val="003E3A4A"/>
    <w:rsid w:val="003E4481"/>
    <w:rsid w:val="003F038D"/>
    <w:rsid w:val="003F38B7"/>
    <w:rsid w:val="003F5435"/>
    <w:rsid w:val="003F71E2"/>
    <w:rsid w:val="0040374F"/>
    <w:rsid w:val="004043C5"/>
    <w:rsid w:val="0040742D"/>
    <w:rsid w:val="004114B0"/>
    <w:rsid w:val="00411E20"/>
    <w:rsid w:val="00416FF2"/>
    <w:rsid w:val="004215C1"/>
    <w:rsid w:val="004259A3"/>
    <w:rsid w:val="00442D44"/>
    <w:rsid w:val="00443A86"/>
    <w:rsid w:val="00453CC3"/>
    <w:rsid w:val="0045510A"/>
    <w:rsid w:val="00455E91"/>
    <w:rsid w:val="0045631D"/>
    <w:rsid w:val="00464114"/>
    <w:rsid w:val="00464670"/>
    <w:rsid w:val="004652AD"/>
    <w:rsid w:val="0046678B"/>
    <w:rsid w:val="00467A7A"/>
    <w:rsid w:val="004715BA"/>
    <w:rsid w:val="00473BAE"/>
    <w:rsid w:val="00476314"/>
    <w:rsid w:val="00491CE5"/>
    <w:rsid w:val="00493580"/>
    <w:rsid w:val="00496E87"/>
    <w:rsid w:val="004A031E"/>
    <w:rsid w:val="004A0438"/>
    <w:rsid w:val="004A11C5"/>
    <w:rsid w:val="004A7152"/>
    <w:rsid w:val="004B53AF"/>
    <w:rsid w:val="004C06D4"/>
    <w:rsid w:val="004C2101"/>
    <w:rsid w:val="004C3D1C"/>
    <w:rsid w:val="004C457A"/>
    <w:rsid w:val="004C5DC2"/>
    <w:rsid w:val="004D1863"/>
    <w:rsid w:val="004D37D1"/>
    <w:rsid w:val="004E2F1D"/>
    <w:rsid w:val="004F7BF3"/>
    <w:rsid w:val="00503824"/>
    <w:rsid w:val="005071BB"/>
    <w:rsid w:val="005129EF"/>
    <w:rsid w:val="00516811"/>
    <w:rsid w:val="00517783"/>
    <w:rsid w:val="0052058A"/>
    <w:rsid w:val="005241B3"/>
    <w:rsid w:val="00524667"/>
    <w:rsid w:val="005301DC"/>
    <w:rsid w:val="00542649"/>
    <w:rsid w:val="005429F9"/>
    <w:rsid w:val="00551914"/>
    <w:rsid w:val="0055488E"/>
    <w:rsid w:val="00567732"/>
    <w:rsid w:val="0056780E"/>
    <w:rsid w:val="00570476"/>
    <w:rsid w:val="005707FA"/>
    <w:rsid w:val="00572CA8"/>
    <w:rsid w:val="005810A3"/>
    <w:rsid w:val="00583B54"/>
    <w:rsid w:val="005859B3"/>
    <w:rsid w:val="005920D0"/>
    <w:rsid w:val="005939E0"/>
    <w:rsid w:val="0059552E"/>
    <w:rsid w:val="0059622A"/>
    <w:rsid w:val="0059644F"/>
    <w:rsid w:val="005977C7"/>
    <w:rsid w:val="005B4A7D"/>
    <w:rsid w:val="005B5A03"/>
    <w:rsid w:val="005C5DE2"/>
    <w:rsid w:val="005D0348"/>
    <w:rsid w:val="005D09AB"/>
    <w:rsid w:val="005D3C40"/>
    <w:rsid w:val="005D7045"/>
    <w:rsid w:val="005E5694"/>
    <w:rsid w:val="005E6DB7"/>
    <w:rsid w:val="00607545"/>
    <w:rsid w:val="006079B2"/>
    <w:rsid w:val="00612665"/>
    <w:rsid w:val="00617C5C"/>
    <w:rsid w:val="00624AB5"/>
    <w:rsid w:val="00624E98"/>
    <w:rsid w:val="006322C8"/>
    <w:rsid w:val="00634ECF"/>
    <w:rsid w:val="00640A63"/>
    <w:rsid w:val="006542D3"/>
    <w:rsid w:val="006630C9"/>
    <w:rsid w:val="00670B5C"/>
    <w:rsid w:val="00675E3F"/>
    <w:rsid w:val="0068324F"/>
    <w:rsid w:val="006858E5"/>
    <w:rsid w:val="00686D95"/>
    <w:rsid w:val="0069731B"/>
    <w:rsid w:val="006A4D3C"/>
    <w:rsid w:val="006B24CC"/>
    <w:rsid w:val="006B5263"/>
    <w:rsid w:val="006C0C0C"/>
    <w:rsid w:val="006C2443"/>
    <w:rsid w:val="006C49A5"/>
    <w:rsid w:val="006D06C4"/>
    <w:rsid w:val="006D1789"/>
    <w:rsid w:val="006D3675"/>
    <w:rsid w:val="006D6554"/>
    <w:rsid w:val="006E2D35"/>
    <w:rsid w:val="006F51DC"/>
    <w:rsid w:val="006F5E05"/>
    <w:rsid w:val="00703028"/>
    <w:rsid w:val="00706397"/>
    <w:rsid w:val="00710338"/>
    <w:rsid w:val="00711AF0"/>
    <w:rsid w:val="00715751"/>
    <w:rsid w:val="00726CE2"/>
    <w:rsid w:val="007352B8"/>
    <w:rsid w:val="0073658E"/>
    <w:rsid w:val="00745B0E"/>
    <w:rsid w:val="00746181"/>
    <w:rsid w:val="00753AF1"/>
    <w:rsid w:val="00757758"/>
    <w:rsid w:val="007730D2"/>
    <w:rsid w:val="007756A5"/>
    <w:rsid w:val="0078024C"/>
    <w:rsid w:val="0078321F"/>
    <w:rsid w:val="00785B88"/>
    <w:rsid w:val="0079237D"/>
    <w:rsid w:val="00794ECA"/>
    <w:rsid w:val="007950CC"/>
    <w:rsid w:val="007970B2"/>
    <w:rsid w:val="007A706F"/>
    <w:rsid w:val="007B1C29"/>
    <w:rsid w:val="007B1EF8"/>
    <w:rsid w:val="007B6014"/>
    <w:rsid w:val="007B61FB"/>
    <w:rsid w:val="007B750A"/>
    <w:rsid w:val="007C00F3"/>
    <w:rsid w:val="007C0175"/>
    <w:rsid w:val="007C1696"/>
    <w:rsid w:val="007C63A1"/>
    <w:rsid w:val="007C66A2"/>
    <w:rsid w:val="007C70B7"/>
    <w:rsid w:val="007D0CA0"/>
    <w:rsid w:val="007D2C2D"/>
    <w:rsid w:val="007E0F45"/>
    <w:rsid w:val="007E766B"/>
    <w:rsid w:val="007F27B3"/>
    <w:rsid w:val="007F3BB1"/>
    <w:rsid w:val="007F4AE7"/>
    <w:rsid w:val="00801ADC"/>
    <w:rsid w:val="00813269"/>
    <w:rsid w:val="00822039"/>
    <w:rsid w:val="00823743"/>
    <w:rsid w:val="00823B88"/>
    <w:rsid w:val="00827986"/>
    <w:rsid w:val="00830ED3"/>
    <w:rsid w:val="008350AE"/>
    <w:rsid w:val="00840F70"/>
    <w:rsid w:val="00847D2C"/>
    <w:rsid w:val="00850AC7"/>
    <w:rsid w:val="00864B0D"/>
    <w:rsid w:val="008665DE"/>
    <w:rsid w:val="00874007"/>
    <w:rsid w:val="00876F5C"/>
    <w:rsid w:val="0089153D"/>
    <w:rsid w:val="0089266B"/>
    <w:rsid w:val="00892A2D"/>
    <w:rsid w:val="008A04F6"/>
    <w:rsid w:val="008A0EC4"/>
    <w:rsid w:val="008A6236"/>
    <w:rsid w:val="008B69B2"/>
    <w:rsid w:val="008C0259"/>
    <w:rsid w:val="008C10A7"/>
    <w:rsid w:val="008C58F8"/>
    <w:rsid w:val="008D740F"/>
    <w:rsid w:val="008E0651"/>
    <w:rsid w:val="008E0D24"/>
    <w:rsid w:val="008E6161"/>
    <w:rsid w:val="008F246E"/>
    <w:rsid w:val="008F4C6E"/>
    <w:rsid w:val="008F56C0"/>
    <w:rsid w:val="00903618"/>
    <w:rsid w:val="00903783"/>
    <w:rsid w:val="00910702"/>
    <w:rsid w:val="00912CCD"/>
    <w:rsid w:val="009149E7"/>
    <w:rsid w:val="00915AC4"/>
    <w:rsid w:val="00921C70"/>
    <w:rsid w:val="009232F8"/>
    <w:rsid w:val="00923F67"/>
    <w:rsid w:val="00933DA4"/>
    <w:rsid w:val="00937827"/>
    <w:rsid w:val="00942379"/>
    <w:rsid w:val="00947526"/>
    <w:rsid w:val="009578EB"/>
    <w:rsid w:val="009669F5"/>
    <w:rsid w:val="009878F2"/>
    <w:rsid w:val="00991F50"/>
    <w:rsid w:val="009925FE"/>
    <w:rsid w:val="009936DC"/>
    <w:rsid w:val="00993A05"/>
    <w:rsid w:val="009970A1"/>
    <w:rsid w:val="009A53E3"/>
    <w:rsid w:val="009A74B3"/>
    <w:rsid w:val="009C46C0"/>
    <w:rsid w:val="009E75C0"/>
    <w:rsid w:val="009F24E0"/>
    <w:rsid w:val="009F75D2"/>
    <w:rsid w:val="009F7BE0"/>
    <w:rsid w:val="00A02324"/>
    <w:rsid w:val="00A02358"/>
    <w:rsid w:val="00A10CFF"/>
    <w:rsid w:val="00A138B1"/>
    <w:rsid w:val="00A14AC5"/>
    <w:rsid w:val="00A22DC8"/>
    <w:rsid w:val="00A33927"/>
    <w:rsid w:val="00A47CAD"/>
    <w:rsid w:val="00A625F1"/>
    <w:rsid w:val="00A62801"/>
    <w:rsid w:val="00A64498"/>
    <w:rsid w:val="00A71FCA"/>
    <w:rsid w:val="00A82385"/>
    <w:rsid w:val="00A82487"/>
    <w:rsid w:val="00A841FD"/>
    <w:rsid w:val="00A92EF5"/>
    <w:rsid w:val="00AA3486"/>
    <w:rsid w:val="00AB65B8"/>
    <w:rsid w:val="00AB7B5B"/>
    <w:rsid w:val="00AC14B7"/>
    <w:rsid w:val="00AC30B7"/>
    <w:rsid w:val="00AD1CCF"/>
    <w:rsid w:val="00AD51FF"/>
    <w:rsid w:val="00AE429E"/>
    <w:rsid w:val="00AE5B14"/>
    <w:rsid w:val="00AF2BFF"/>
    <w:rsid w:val="00B00742"/>
    <w:rsid w:val="00B02DE8"/>
    <w:rsid w:val="00B0414C"/>
    <w:rsid w:val="00B1582F"/>
    <w:rsid w:val="00B1772C"/>
    <w:rsid w:val="00B224C5"/>
    <w:rsid w:val="00B266A1"/>
    <w:rsid w:val="00B378ED"/>
    <w:rsid w:val="00B40F60"/>
    <w:rsid w:val="00B44A85"/>
    <w:rsid w:val="00B51381"/>
    <w:rsid w:val="00B5401F"/>
    <w:rsid w:val="00B569C2"/>
    <w:rsid w:val="00B65C73"/>
    <w:rsid w:val="00B70AF6"/>
    <w:rsid w:val="00B72ACE"/>
    <w:rsid w:val="00B8038A"/>
    <w:rsid w:val="00B84C58"/>
    <w:rsid w:val="00B861ED"/>
    <w:rsid w:val="00B87704"/>
    <w:rsid w:val="00B95F38"/>
    <w:rsid w:val="00BB05C8"/>
    <w:rsid w:val="00BC5EFF"/>
    <w:rsid w:val="00BC68E2"/>
    <w:rsid w:val="00BD0548"/>
    <w:rsid w:val="00BD35B7"/>
    <w:rsid w:val="00BD6111"/>
    <w:rsid w:val="00BE49FD"/>
    <w:rsid w:val="00BF702B"/>
    <w:rsid w:val="00C03CC8"/>
    <w:rsid w:val="00C052D5"/>
    <w:rsid w:val="00C056E2"/>
    <w:rsid w:val="00C12492"/>
    <w:rsid w:val="00C1544A"/>
    <w:rsid w:val="00C232F2"/>
    <w:rsid w:val="00C23B9F"/>
    <w:rsid w:val="00C24F6C"/>
    <w:rsid w:val="00C2518E"/>
    <w:rsid w:val="00C261CB"/>
    <w:rsid w:val="00C27E40"/>
    <w:rsid w:val="00C31A35"/>
    <w:rsid w:val="00C37B2D"/>
    <w:rsid w:val="00C40B4B"/>
    <w:rsid w:val="00C43BFE"/>
    <w:rsid w:val="00C44C69"/>
    <w:rsid w:val="00C67B80"/>
    <w:rsid w:val="00C73A44"/>
    <w:rsid w:val="00C7463A"/>
    <w:rsid w:val="00C74C92"/>
    <w:rsid w:val="00C77903"/>
    <w:rsid w:val="00C81DB0"/>
    <w:rsid w:val="00C82622"/>
    <w:rsid w:val="00C9112D"/>
    <w:rsid w:val="00CA1BEE"/>
    <w:rsid w:val="00CA4FE4"/>
    <w:rsid w:val="00CA7FC0"/>
    <w:rsid w:val="00CB2939"/>
    <w:rsid w:val="00CC1358"/>
    <w:rsid w:val="00CC4AA7"/>
    <w:rsid w:val="00CC7345"/>
    <w:rsid w:val="00CD00A8"/>
    <w:rsid w:val="00CD06B3"/>
    <w:rsid w:val="00CE0A8C"/>
    <w:rsid w:val="00CE605D"/>
    <w:rsid w:val="00CF35D3"/>
    <w:rsid w:val="00CF536D"/>
    <w:rsid w:val="00CF5822"/>
    <w:rsid w:val="00CF6258"/>
    <w:rsid w:val="00D01DBA"/>
    <w:rsid w:val="00D036B4"/>
    <w:rsid w:val="00D03CD3"/>
    <w:rsid w:val="00D05CA0"/>
    <w:rsid w:val="00D1299B"/>
    <w:rsid w:val="00D1524B"/>
    <w:rsid w:val="00D16389"/>
    <w:rsid w:val="00D31FCB"/>
    <w:rsid w:val="00D3281C"/>
    <w:rsid w:val="00D34C5A"/>
    <w:rsid w:val="00D4046D"/>
    <w:rsid w:val="00D41F06"/>
    <w:rsid w:val="00D46709"/>
    <w:rsid w:val="00D507BF"/>
    <w:rsid w:val="00D55816"/>
    <w:rsid w:val="00D61C8D"/>
    <w:rsid w:val="00D623CD"/>
    <w:rsid w:val="00D6489A"/>
    <w:rsid w:val="00D9170C"/>
    <w:rsid w:val="00DA07B4"/>
    <w:rsid w:val="00DA2968"/>
    <w:rsid w:val="00DA67E2"/>
    <w:rsid w:val="00DB5A61"/>
    <w:rsid w:val="00DB61B2"/>
    <w:rsid w:val="00DB7539"/>
    <w:rsid w:val="00DC683F"/>
    <w:rsid w:val="00DC6BCC"/>
    <w:rsid w:val="00DD2DF5"/>
    <w:rsid w:val="00DD6C01"/>
    <w:rsid w:val="00DE0CB8"/>
    <w:rsid w:val="00DE12F4"/>
    <w:rsid w:val="00DE33D5"/>
    <w:rsid w:val="00DE7D75"/>
    <w:rsid w:val="00DF0B40"/>
    <w:rsid w:val="00DF152A"/>
    <w:rsid w:val="00E00B26"/>
    <w:rsid w:val="00E039E8"/>
    <w:rsid w:val="00E074DA"/>
    <w:rsid w:val="00E076D4"/>
    <w:rsid w:val="00E20D85"/>
    <w:rsid w:val="00E24E7B"/>
    <w:rsid w:val="00E30046"/>
    <w:rsid w:val="00E3290B"/>
    <w:rsid w:val="00E35815"/>
    <w:rsid w:val="00E36115"/>
    <w:rsid w:val="00E45332"/>
    <w:rsid w:val="00E50A2E"/>
    <w:rsid w:val="00E51662"/>
    <w:rsid w:val="00E51A3C"/>
    <w:rsid w:val="00E66F48"/>
    <w:rsid w:val="00E725F7"/>
    <w:rsid w:val="00E75FF8"/>
    <w:rsid w:val="00E7601C"/>
    <w:rsid w:val="00E924E8"/>
    <w:rsid w:val="00E93AB2"/>
    <w:rsid w:val="00E94816"/>
    <w:rsid w:val="00E9502B"/>
    <w:rsid w:val="00E97B9C"/>
    <w:rsid w:val="00EA1282"/>
    <w:rsid w:val="00EA33A9"/>
    <w:rsid w:val="00EA353D"/>
    <w:rsid w:val="00EA4EEA"/>
    <w:rsid w:val="00EA6E9B"/>
    <w:rsid w:val="00EB0F10"/>
    <w:rsid w:val="00EB48C1"/>
    <w:rsid w:val="00EB4B8E"/>
    <w:rsid w:val="00EC0E4F"/>
    <w:rsid w:val="00EC3151"/>
    <w:rsid w:val="00EC6260"/>
    <w:rsid w:val="00EC6A1E"/>
    <w:rsid w:val="00EC71E0"/>
    <w:rsid w:val="00ED158C"/>
    <w:rsid w:val="00ED5A50"/>
    <w:rsid w:val="00EE1D0C"/>
    <w:rsid w:val="00EF1727"/>
    <w:rsid w:val="00EF1750"/>
    <w:rsid w:val="00EF18CA"/>
    <w:rsid w:val="00F02E21"/>
    <w:rsid w:val="00F05829"/>
    <w:rsid w:val="00F10449"/>
    <w:rsid w:val="00F154B2"/>
    <w:rsid w:val="00F156E4"/>
    <w:rsid w:val="00F16368"/>
    <w:rsid w:val="00F16C1C"/>
    <w:rsid w:val="00F24AC1"/>
    <w:rsid w:val="00F465D0"/>
    <w:rsid w:val="00F536BF"/>
    <w:rsid w:val="00F569E3"/>
    <w:rsid w:val="00F65535"/>
    <w:rsid w:val="00F71D81"/>
    <w:rsid w:val="00F7399F"/>
    <w:rsid w:val="00F74DFE"/>
    <w:rsid w:val="00F802B3"/>
    <w:rsid w:val="00F83C97"/>
    <w:rsid w:val="00F85400"/>
    <w:rsid w:val="00F9543A"/>
    <w:rsid w:val="00FA2AC9"/>
    <w:rsid w:val="00FB2961"/>
    <w:rsid w:val="00FB3136"/>
    <w:rsid w:val="00FC1CB3"/>
    <w:rsid w:val="00FC37E9"/>
    <w:rsid w:val="00FC4B88"/>
    <w:rsid w:val="00FC753F"/>
    <w:rsid w:val="00FD281B"/>
    <w:rsid w:val="00FD5B85"/>
    <w:rsid w:val="00FE616B"/>
    <w:rsid w:val="00FF618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620D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BAF"/>
  </w:style>
  <w:style w:type="paragraph" w:styleId="Heading1">
    <w:name w:val="heading 1"/>
    <w:basedOn w:val="Normal"/>
    <w:next w:val="Normal"/>
    <w:link w:val="Heading1Char"/>
    <w:uiPriority w:val="9"/>
    <w:qFormat/>
    <w:rsid w:val="00BE2B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B0074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BE2BAF"/>
    <w:pPr>
      <w:ind w:left="720"/>
      <w:contextualSpacing/>
    </w:pPr>
  </w:style>
  <w:style w:type="character" w:customStyle="1" w:styleId="Heading1Char">
    <w:name w:val="Heading 1 Char"/>
    <w:basedOn w:val="DefaultParagraphFont"/>
    <w:link w:val="Heading1"/>
    <w:uiPriority w:val="9"/>
    <w:rsid w:val="00BE2BAF"/>
    <w:rPr>
      <w:rFonts w:ascii="Cambria" w:eastAsiaTheme="majorEastAsia" w:hAnsiTheme="majorHAnsi" w:cstheme="majorBidi"/>
      <w:b/>
      <w:bCs/>
      <w:color w:val="365F91"/>
      <w:sz w:val="28"/>
      <w:szCs w:val="28"/>
    </w:rPr>
  </w:style>
  <w:style w:type="paragraph" w:styleId="TOCHeading">
    <w:name w:val="TOC Heading"/>
    <w:basedOn w:val="Heading1"/>
    <w:next w:val="Normal"/>
    <w:uiPriority w:val="39"/>
    <w:unhideWhenUsed/>
    <w:qFormat/>
    <w:rsid w:val="00BE2BAF"/>
    <w:pPr>
      <w:outlineLvl w:val="9"/>
    </w:pPr>
    <w:rPr>
      <w:lang w:eastAsia="ja-JP"/>
    </w:rPr>
  </w:style>
  <w:style w:type="paragraph" w:styleId="TOC1">
    <w:name w:val="toc 1"/>
    <w:basedOn w:val="Normal"/>
    <w:next w:val="Normal"/>
    <w:autoRedefine/>
    <w:uiPriority w:val="39"/>
    <w:unhideWhenUsed/>
    <w:qFormat/>
    <w:rsid w:val="00BE2BAF"/>
    <w:pPr>
      <w:spacing w:after="100"/>
    </w:pPr>
  </w:style>
  <w:style w:type="character" w:styleId="Hyperlink">
    <w:name w:val="Hyperlink"/>
    <w:basedOn w:val="DefaultParagraphFont"/>
    <w:uiPriority w:val="99"/>
    <w:unhideWhenUsed/>
    <w:rsid w:val="00BE2BAF"/>
    <w:rPr>
      <w:color w:val="0000FF"/>
      <w:u w:val="single"/>
    </w:rPr>
  </w:style>
  <w:style w:type="paragraph" w:styleId="Footer">
    <w:name w:val="footer"/>
    <w:basedOn w:val="Normal"/>
    <w:link w:val="FooterChar"/>
    <w:uiPriority w:val="99"/>
    <w:unhideWhenUsed/>
    <w:rsid w:val="00BE2B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2BAF"/>
  </w:style>
  <w:style w:type="paragraph" w:styleId="BalloonText">
    <w:name w:val="Balloon Text"/>
    <w:basedOn w:val="Normal"/>
    <w:link w:val="BalloonTextChar"/>
    <w:uiPriority w:val="99"/>
    <w:semiHidden/>
    <w:unhideWhenUsed/>
    <w:rsid w:val="00BE2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BAF"/>
    <w:rPr>
      <w:rFonts w:ascii="Tahoma" w:hAnsi="Tahoma" w:cs="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unhideWhenUsed/>
    <w:rsid w:val="00411E20"/>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411E20"/>
    <w:rPr>
      <w:b/>
      <w:bCs/>
    </w:rPr>
  </w:style>
  <w:style w:type="paragraph" w:styleId="EndnoteText">
    <w:name w:val="endnote text"/>
    <w:basedOn w:val="Normal"/>
    <w:link w:val="EndnoteTextChar"/>
    <w:uiPriority w:val="99"/>
    <w:unhideWhenUsed/>
    <w:rsid w:val="00D1524B"/>
    <w:pPr>
      <w:spacing w:after="0" w:line="240" w:lineRule="auto"/>
    </w:pPr>
    <w:rPr>
      <w:sz w:val="24"/>
      <w:szCs w:val="24"/>
    </w:rPr>
  </w:style>
  <w:style w:type="character" w:customStyle="1" w:styleId="EndnoteTextChar">
    <w:name w:val="Endnote Text Char"/>
    <w:basedOn w:val="DefaultParagraphFont"/>
    <w:link w:val="EndnoteText"/>
    <w:uiPriority w:val="99"/>
    <w:rsid w:val="00D1524B"/>
    <w:rPr>
      <w:sz w:val="24"/>
      <w:szCs w:val="24"/>
    </w:rPr>
  </w:style>
  <w:style w:type="character" w:styleId="EndnoteReference">
    <w:name w:val="endnote reference"/>
    <w:basedOn w:val="DefaultParagraphFont"/>
    <w:uiPriority w:val="99"/>
    <w:unhideWhenUsed/>
    <w:rsid w:val="00D1524B"/>
    <w:rPr>
      <w:vertAlign w:val="superscript"/>
    </w:rPr>
  </w:style>
  <w:style w:type="paragraph" w:styleId="Header">
    <w:name w:val="header"/>
    <w:basedOn w:val="Normal"/>
    <w:link w:val="HeaderChar"/>
    <w:uiPriority w:val="99"/>
    <w:unhideWhenUsed/>
    <w:rsid w:val="00CE0A8C"/>
    <w:pPr>
      <w:tabs>
        <w:tab w:val="center" w:pos="4153"/>
        <w:tab w:val="right" w:pos="8306"/>
      </w:tabs>
      <w:spacing w:after="0" w:line="240" w:lineRule="auto"/>
    </w:pPr>
  </w:style>
  <w:style w:type="character" w:customStyle="1" w:styleId="HeaderChar">
    <w:name w:val="Header Char"/>
    <w:basedOn w:val="DefaultParagraphFont"/>
    <w:link w:val="Header"/>
    <w:uiPriority w:val="99"/>
    <w:rsid w:val="00CE0A8C"/>
  </w:style>
  <w:style w:type="character" w:styleId="FollowedHyperlink">
    <w:name w:val="FollowedHyperlink"/>
    <w:basedOn w:val="DefaultParagraphFont"/>
    <w:uiPriority w:val="99"/>
    <w:semiHidden/>
    <w:unhideWhenUsed/>
    <w:rsid w:val="00357A74"/>
    <w:rPr>
      <w:color w:val="800080" w:themeColor="followedHyperlink"/>
      <w:u w:val="single"/>
    </w:rPr>
  </w:style>
  <w:style w:type="character" w:styleId="LineNumber">
    <w:name w:val="line number"/>
    <w:basedOn w:val="DefaultParagraphFont"/>
    <w:uiPriority w:val="99"/>
    <w:semiHidden/>
    <w:unhideWhenUsed/>
    <w:rsid w:val="00991F50"/>
  </w:style>
  <w:style w:type="character" w:customStyle="1" w:styleId="Heading2Char">
    <w:name w:val="Heading 2 Char"/>
    <w:basedOn w:val="DefaultParagraphFont"/>
    <w:link w:val="Heading2"/>
    <w:uiPriority w:val="9"/>
    <w:semiHidden/>
    <w:rsid w:val="00B00742"/>
    <w:rPr>
      <w:rFonts w:asciiTheme="majorHAnsi" w:eastAsiaTheme="majorEastAsia" w:hAnsiTheme="majorHAnsi" w:cstheme="majorBidi"/>
      <w:b/>
      <w:bCs/>
      <w:color w:val="4F81BD" w:themeColor="accent1"/>
      <w:sz w:val="26"/>
      <w:szCs w:val="26"/>
    </w:rPr>
  </w:style>
  <w:style w:type="paragraph" w:customStyle="1" w:styleId="Default">
    <w:name w:val="Default"/>
    <w:rsid w:val="00FC753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FC753F"/>
    <w:rPr>
      <w:rFonts w:cs="Source Sans Pro Light"/>
      <w:color w:val="000000"/>
      <w:sz w:val="22"/>
      <w:szCs w:val="22"/>
    </w:rPr>
  </w:style>
  <w:style w:type="paragraph" w:customStyle="1" w:styleId="Pa0">
    <w:name w:val="Pa0"/>
    <w:basedOn w:val="Default"/>
    <w:next w:val="Default"/>
    <w:uiPriority w:val="99"/>
    <w:rsid w:val="00AE429E"/>
    <w:pPr>
      <w:spacing w:line="241" w:lineRule="atLeast"/>
    </w:pPr>
    <w:rPr>
      <w:rFonts w:ascii="JLL Hand" w:hAnsi="JLL Hand" w:cs="Times New Roman"/>
      <w:color w:val="auto"/>
    </w:rPr>
  </w:style>
  <w:style w:type="character" w:customStyle="1" w:styleId="A1">
    <w:name w:val="A1"/>
    <w:uiPriority w:val="99"/>
    <w:rsid w:val="00AE429E"/>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385F1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385F1F"/>
    <w:pPr>
      <w:spacing w:after="100"/>
      <w:ind w:left="440"/>
    </w:pPr>
    <w:rPr>
      <w:rFonts w:asciiTheme="minorHAnsi"/>
      <w:lang w:eastAsia="ja-JP"/>
    </w:rPr>
  </w:style>
  <w:style w:type="paragraph" w:styleId="Caption">
    <w:name w:val="caption"/>
    <w:basedOn w:val="Normal"/>
    <w:next w:val="Normal"/>
    <w:uiPriority w:val="35"/>
    <w:unhideWhenUsed/>
    <w:qFormat/>
    <w:rsid w:val="00385F1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385F1F"/>
    <w:pPr>
      <w:spacing w:after="0"/>
      <w:ind w:left="440" w:hanging="440"/>
    </w:pPr>
    <w:rPr>
      <w:rFonts w:asciiTheme="minorHAnsi"/>
      <w:b/>
      <w:bCs/>
      <w:sz w:val="20"/>
      <w:szCs w:val="20"/>
    </w:rPr>
  </w:style>
  <w:style w:type="character" w:customStyle="1" w:styleId="A10">
    <w:name w:val="A10"/>
    <w:uiPriority w:val="99"/>
    <w:rsid w:val="00823743"/>
    <w:rPr>
      <w:rFonts w:cs="Source Sans Pro Semibold"/>
      <w:b/>
      <w:bCs/>
      <w:color w:val="000000"/>
      <w:sz w:val="16"/>
      <w:szCs w:val="16"/>
    </w:rPr>
  </w:style>
  <w:style w:type="character" w:customStyle="1" w:styleId="A4">
    <w:name w:val="A4"/>
    <w:uiPriority w:val="99"/>
    <w:rsid w:val="00823743"/>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823743"/>
    <w:pPr>
      <w:widowControl/>
      <w:spacing w:line="241" w:lineRule="atLeast"/>
    </w:pPr>
    <w:rPr>
      <w:rFonts w:ascii="Source Sans Pro Semibold" w:hAnsi="Source Sans Pro Semibold" w:cstheme="minorBidi"/>
      <w:color w:val="auto"/>
    </w:rPr>
  </w:style>
  <w:style w:type="character" w:customStyle="1" w:styleId="A7">
    <w:name w:val="A7"/>
    <w:uiPriority w:val="99"/>
    <w:rsid w:val="00823743"/>
    <w:rPr>
      <w:rFonts w:cs="Source Sans Pro Semibold"/>
      <w:color w:val="000000"/>
      <w:sz w:val="18"/>
      <w:szCs w:val="18"/>
    </w:rPr>
  </w:style>
  <w:style w:type="paragraph" w:styleId="NoSpacing">
    <w:name w:val="No Spacing"/>
    <w:uiPriority w:val="1"/>
    <w:qFormat/>
    <w:rsid w:val="00161F5D"/>
    <w:pPr>
      <w:spacing w:after="0" w:line="240" w:lineRule="auto"/>
    </w:pPr>
  </w:style>
  <w:style w:type="character" w:customStyle="1" w:styleId="A5">
    <w:name w:val="A5"/>
    <w:uiPriority w:val="99"/>
    <w:rsid w:val="00C44C69"/>
    <w:rPr>
      <w:rFonts w:cs="Times LT Std"/>
      <w:color w:val="000000"/>
      <w:sz w:val="14"/>
      <w:szCs w:val="14"/>
    </w:rPr>
  </w:style>
  <w:style w:type="paragraph" w:styleId="Bibliography">
    <w:name w:val="Bibliography"/>
    <w:basedOn w:val="Normal"/>
    <w:next w:val="Normal"/>
    <w:uiPriority w:val="37"/>
    <w:unhideWhenUsed/>
    <w:rsid w:val="005977C7"/>
  </w:style>
  <w:style w:type="character" w:styleId="Emphasis">
    <w:name w:val="Emphasis"/>
    <w:basedOn w:val="DefaultParagraphFont"/>
    <w:uiPriority w:val="20"/>
    <w:qFormat/>
    <w:rsid w:val="005D0348"/>
    <w:rPr>
      <w:i/>
      <w:iCs/>
    </w:rPr>
  </w:style>
  <w:style w:type="paragraph" w:customStyle="1" w:styleId="BodyText1">
    <w:name w:val="Body Text1"/>
    <w:basedOn w:val="Normal"/>
    <w:uiPriority w:val="99"/>
    <w:rsid w:val="00E93AB2"/>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E93AB2"/>
    <w:pPr>
      <w:numPr>
        <w:numId w:val="27"/>
      </w:numPr>
      <w:spacing w:before="120" w:after="240" w:line="240" w:lineRule="auto"/>
    </w:pPr>
    <w:rPr>
      <w:rFonts w:ascii="Verdana" w:eastAsia="PMingLiU" w:hAnsi="Verdana" w:cs="Times New Roman"/>
      <w:sz w:val="16"/>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BAF"/>
  </w:style>
  <w:style w:type="paragraph" w:styleId="Heading1">
    <w:name w:val="heading 1"/>
    <w:basedOn w:val="Normal"/>
    <w:next w:val="Normal"/>
    <w:link w:val="Heading1Char"/>
    <w:uiPriority w:val="9"/>
    <w:qFormat/>
    <w:rsid w:val="00BE2B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B0074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BE2BAF"/>
    <w:pPr>
      <w:ind w:left="720"/>
      <w:contextualSpacing/>
    </w:pPr>
  </w:style>
  <w:style w:type="character" w:customStyle="1" w:styleId="Heading1Char">
    <w:name w:val="Heading 1 Char"/>
    <w:basedOn w:val="DefaultParagraphFont"/>
    <w:link w:val="Heading1"/>
    <w:uiPriority w:val="9"/>
    <w:rsid w:val="00BE2BAF"/>
    <w:rPr>
      <w:rFonts w:ascii="Cambria" w:eastAsiaTheme="majorEastAsia" w:hAnsiTheme="majorHAnsi" w:cstheme="majorBidi"/>
      <w:b/>
      <w:bCs/>
      <w:color w:val="365F91"/>
      <w:sz w:val="28"/>
      <w:szCs w:val="28"/>
    </w:rPr>
  </w:style>
  <w:style w:type="paragraph" w:styleId="TOCHeading">
    <w:name w:val="TOC Heading"/>
    <w:basedOn w:val="Heading1"/>
    <w:next w:val="Normal"/>
    <w:uiPriority w:val="39"/>
    <w:unhideWhenUsed/>
    <w:qFormat/>
    <w:rsid w:val="00BE2BAF"/>
    <w:pPr>
      <w:outlineLvl w:val="9"/>
    </w:pPr>
    <w:rPr>
      <w:lang w:eastAsia="ja-JP"/>
    </w:rPr>
  </w:style>
  <w:style w:type="paragraph" w:styleId="TOC1">
    <w:name w:val="toc 1"/>
    <w:basedOn w:val="Normal"/>
    <w:next w:val="Normal"/>
    <w:autoRedefine/>
    <w:uiPriority w:val="39"/>
    <w:unhideWhenUsed/>
    <w:qFormat/>
    <w:rsid w:val="00BE2BAF"/>
    <w:pPr>
      <w:spacing w:after="100"/>
    </w:pPr>
  </w:style>
  <w:style w:type="character" w:styleId="Hyperlink">
    <w:name w:val="Hyperlink"/>
    <w:basedOn w:val="DefaultParagraphFont"/>
    <w:uiPriority w:val="99"/>
    <w:unhideWhenUsed/>
    <w:rsid w:val="00BE2BAF"/>
    <w:rPr>
      <w:color w:val="0000FF"/>
      <w:u w:val="single"/>
    </w:rPr>
  </w:style>
  <w:style w:type="paragraph" w:styleId="Footer">
    <w:name w:val="footer"/>
    <w:basedOn w:val="Normal"/>
    <w:link w:val="FooterChar"/>
    <w:uiPriority w:val="99"/>
    <w:unhideWhenUsed/>
    <w:rsid w:val="00BE2B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2BAF"/>
  </w:style>
  <w:style w:type="paragraph" w:styleId="BalloonText">
    <w:name w:val="Balloon Text"/>
    <w:basedOn w:val="Normal"/>
    <w:link w:val="BalloonTextChar"/>
    <w:uiPriority w:val="99"/>
    <w:semiHidden/>
    <w:unhideWhenUsed/>
    <w:rsid w:val="00BE2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BAF"/>
    <w:rPr>
      <w:rFonts w:ascii="Tahoma" w:hAnsi="Tahoma" w:cs="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unhideWhenUsed/>
    <w:rsid w:val="00411E20"/>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411E20"/>
    <w:rPr>
      <w:b/>
      <w:bCs/>
    </w:rPr>
  </w:style>
  <w:style w:type="paragraph" w:styleId="EndnoteText">
    <w:name w:val="endnote text"/>
    <w:basedOn w:val="Normal"/>
    <w:link w:val="EndnoteTextChar"/>
    <w:uiPriority w:val="99"/>
    <w:unhideWhenUsed/>
    <w:rsid w:val="00D1524B"/>
    <w:pPr>
      <w:spacing w:after="0" w:line="240" w:lineRule="auto"/>
    </w:pPr>
    <w:rPr>
      <w:sz w:val="24"/>
      <w:szCs w:val="24"/>
    </w:rPr>
  </w:style>
  <w:style w:type="character" w:customStyle="1" w:styleId="EndnoteTextChar">
    <w:name w:val="Endnote Text Char"/>
    <w:basedOn w:val="DefaultParagraphFont"/>
    <w:link w:val="EndnoteText"/>
    <w:uiPriority w:val="99"/>
    <w:rsid w:val="00D1524B"/>
    <w:rPr>
      <w:sz w:val="24"/>
      <w:szCs w:val="24"/>
    </w:rPr>
  </w:style>
  <w:style w:type="character" w:styleId="EndnoteReference">
    <w:name w:val="endnote reference"/>
    <w:basedOn w:val="DefaultParagraphFont"/>
    <w:uiPriority w:val="99"/>
    <w:unhideWhenUsed/>
    <w:rsid w:val="00D1524B"/>
    <w:rPr>
      <w:vertAlign w:val="superscript"/>
    </w:rPr>
  </w:style>
  <w:style w:type="paragraph" w:styleId="Header">
    <w:name w:val="header"/>
    <w:basedOn w:val="Normal"/>
    <w:link w:val="HeaderChar"/>
    <w:uiPriority w:val="99"/>
    <w:unhideWhenUsed/>
    <w:rsid w:val="00CE0A8C"/>
    <w:pPr>
      <w:tabs>
        <w:tab w:val="center" w:pos="4153"/>
        <w:tab w:val="right" w:pos="8306"/>
      </w:tabs>
      <w:spacing w:after="0" w:line="240" w:lineRule="auto"/>
    </w:pPr>
  </w:style>
  <w:style w:type="character" w:customStyle="1" w:styleId="HeaderChar">
    <w:name w:val="Header Char"/>
    <w:basedOn w:val="DefaultParagraphFont"/>
    <w:link w:val="Header"/>
    <w:uiPriority w:val="99"/>
    <w:rsid w:val="00CE0A8C"/>
  </w:style>
  <w:style w:type="character" w:styleId="FollowedHyperlink">
    <w:name w:val="FollowedHyperlink"/>
    <w:basedOn w:val="DefaultParagraphFont"/>
    <w:uiPriority w:val="99"/>
    <w:semiHidden/>
    <w:unhideWhenUsed/>
    <w:rsid w:val="00357A74"/>
    <w:rPr>
      <w:color w:val="800080" w:themeColor="followedHyperlink"/>
      <w:u w:val="single"/>
    </w:rPr>
  </w:style>
  <w:style w:type="character" w:styleId="LineNumber">
    <w:name w:val="line number"/>
    <w:basedOn w:val="DefaultParagraphFont"/>
    <w:uiPriority w:val="99"/>
    <w:semiHidden/>
    <w:unhideWhenUsed/>
    <w:rsid w:val="00991F50"/>
  </w:style>
  <w:style w:type="character" w:customStyle="1" w:styleId="Heading2Char">
    <w:name w:val="Heading 2 Char"/>
    <w:basedOn w:val="DefaultParagraphFont"/>
    <w:link w:val="Heading2"/>
    <w:uiPriority w:val="9"/>
    <w:semiHidden/>
    <w:rsid w:val="00B00742"/>
    <w:rPr>
      <w:rFonts w:asciiTheme="majorHAnsi" w:eastAsiaTheme="majorEastAsia" w:hAnsiTheme="majorHAnsi" w:cstheme="majorBidi"/>
      <w:b/>
      <w:bCs/>
      <w:color w:val="4F81BD" w:themeColor="accent1"/>
      <w:sz w:val="26"/>
      <w:szCs w:val="26"/>
    </w:rPr>
  </w:style>
  <w:style w:type="paragraph" w:customStyle="1" w:styleId="Default">
    <w:name w:val="Default"/>
    <w:rsid w:val="00FC753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FC753F"/>
    <w:rPr>
      <w:rFonts w:cs="Source Sans Pro Light"/>
      <w:color w:val="000000"/>
      <w:sz w:val="22"/>
      <w:szCs w:val="22"/>
    </w:rPr>
  </w:style>
  <w:style w:type="paragraph" w:customStyle="1" w:styleId="Pa0">
    <w:name w:val="Pa0"/>
    <w:basedOn w:val="Default"/>
    <w:next w:val="Default"/>
    <w:uiPriority w:val="99"/>
    <w:rsid w:val="00AE429E"/>
    <w:pPr>
      <w:spacing w:line="241" w:lineRule="atLeast"/>
    </w:pPr>
    <w:rPr>
      <w:rFonts w:ascii="JLL Hand" w:hAnsi="JLL Hand" w:cs="Times New Roman"/>
      <w:color w:val="auto"/>
    </w:rPr>
  </w:style>
  <w:style w:type="character" w:customStyle="1" w:styleId="A1">
    <w:name w:val="A1"/>
    <w:uiPriority w:val="99"/>
    <w:rsid w:val="00AE429E"/>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385F1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385F1F"/>
    <w:pPr>
      <w:spacing w:after="100"/>
      <w:ind w:left="440"/>
    </w:pPr>
    <w:rPr>
      <w:rFonts w:asciiTheme="minorHAnsi"/>
      <w:lang w:eastAsia="ja-JP"/>
    </w:rPr>
  </w:style>
  <w:style w:type="paragraph" w:styleId="Caption">
    <w:name w:val="caption"/>
    <w:basedOn w:val="Normal"/>
    <w:next w:val="Normal"/>
    <w:uiPriority w:val="35"/>
    <w:unhideWhenUsed/>
    <w:qFormat/>
    <w:rsid w:val="00385F1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385F1F"/>
    <w:pPr>
      <w:spacing w:after="0"/>
      <w:ind w:left="440" w:hanging="440"/>
    </w:pPr>
    <w:rPr>
      <w:rFonts w:asciiTheme="minorHAnsi"/>
      <w:b/>
      <w:bCs/>
      <w:sz w:val="20"/>
      <w:szCs w:val="20"/>
    </w:rPr>
  </w:style>
  <w:style w:type="character" w:customStyle="1" w:styleId="A10">
    <w:name w:val="A10"/>
    <w:uiPriority w:val="99"/>
    <w:rsid w:val="00823743"/>
    <w:rPr>
      <w:rFonts w:cs="Source Sans Pro Semibold"/>
      <w:b/>
      <w:bCs/>
      <w:color w:val="000000"/>
      <w:sz w:val="16"/>
      <w:szCs w:val="16"/>
    </w:rPr>
  </w:style>
  <w:style w:type="character" w:customStyle="1" w:styleId="A4">
    <w:name w:val="A4"/>
    <w:uiPriority w:val="99"/>
    <w:rsid w:val="00823743"/>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823743"/>
    <w:pPr>
      <w:widowControl/>
      <w:spacing w:line="241" w:lineRule="atLeast"/>
    </w:pPr>
    <w:rPr>
      <w:rFonts w:ascii="Source Sans Pro Semibold" w:hAnsi="Source Sans Pro Semibold" w:cstheme="minorBidi"/>
      <w:color w:val="auto"/>
    </w:rPr>
  </w:style>
  <w:style w:type="character" w:customStyle="1" w:styleId="A7">
    <w:name w:val="A7"/>
    <w:uiPriority w:val="99"/>
    <w:rsid w:val="00823743"/>
    <w:rPr>
      <w:rFonts w:cs="Source Sans Pro Semibold"/>
      <w:color w:val="000000"/>
      <w:sz w:val="18"/>
      <w:szCs w:val="18"/>
    </w:rPr>
  </w:style>
  <w:style w:type="paragraph" w:styleId="NoSpacing">
    <w:name w:val="No Spacing"/>
    <w:uiPriority w:val="1"/>
    <w:qFormat/>
    <w:rsid w:val="00161F5D"/>
    <w:pPr>
      <w:spacing w:after="0" w:line="240" w:lineRule="auto"/>
    </w:pPr>
  </w:style>
  <w:style w:type="character" w:customStyle="1" w:styleId="A5">
    <w:name w:val="A5"/>
    <w:uiPriority w:val="99"/>
    <w:rsid w:val="00C44C69"/>
    <w:rPr>
      <w:rFonts w:cs="Times LT Std"/>
      <w:color w:val="000000"/>
      <w:sz w:val="14"/>
      <w:szCs w:val="14"/>
    </w:rPr>
  </w:style>
  <w:style w:type="paragraph" w:styleId="Bibliography">
    <w:name w:val="Bibliography"/>
    <w:basedOn w:val="Normal"/>
    <w:next w:val="Normal"/>
    <w:uiPriority w:val="37"/>
    <w:unhideWhenUsed/>
    <w:rsid w:val="005977C7"/>
  </w:style>
  <w:style w:type="character" w:styleId="Emphasis">
    <w:name w:val="Emphasis"/>
    <w:basedOn w:val="DefaultParagraphFont"/>
    <w:uiPriority w:val="20"/>
    <w:qFormat/>
    <w:rsid w:val="005D0348"/>
    <w:rPr>
      <w:i/>
      <w:iCs/>
    </w:rPr>
  </w:style>
  <w:style w:type="paragraph" w:customStyle="1" w:styleId="BodyText1">
    <w:name w:val="Body Text1"/>
    <w:basedOn w:val="Normal"/>
    <w:uiPriority w:val="99"/>
    <w:rsid w:val="00E93AB2"/>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E93AB2"/>
    <w:pPr>
      <w:numPr>
        <w:numId w:val="27"/>
      </w:numPr>
      <w:spacing w:before="120" w:after="240" w:line="240" w:lineRule="auto"/>
    </w:pPr>
    <w:rPr>
      <w:rFonts w:ascii="Verdana" w:eastAsia="PMingLiU" w:hAnsi="Verdana" w:cs="Times New Roman"/>
      <w:sz w:val="16"/>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59127">
      <w:bodyDiv w:val="1"/>
      <w:marLeft w:val="0"/>
      <w:marRight w:val="0"/>
      <w:marTop w:val="0"/>
      <w:marBottom w:val="0"/>
      <w:divBdr>
        <w:top w:val="none" w:sz="0" w:space="0" w:color="auto"/>
        <w:left w:val="none" w:sz="0" w:space="0" w:color="auto"/>
        <w:bottom w:val="none" w:sz="0" w:space="0" w:color="auto"/>
        <w:right w:val="none" w:sz="0" w:space="0" w:color="auto"/>
      </w:divBdr>
    </w:div>
    <w:div w:id="91511893">
      <w:bodyDiv w:val="1"/>
      <w:marLeft w:val="0"/>
      <w:marRight w:val="0"/>
      <w:marTop w:val="0"/>
      <w:marBottom w:val="0"/>
      <w:divBdr>
        <w:top w:val="none" w:sz="0" w:space="0" w:color="auto"/>
        <w:left w:val="none" w:sz="0" w:space="0" w:color="auto"/>
        <w:bottom w:val="none" w:sz="0" w:space="0" w:color="auto"/>
        <w:right w:val="none" w:sz="0" w:space="0" w:color="auto"/>
      </w:divBdr>
    </w:div>
    <w:div w:id="214127759">
      <w:bodyDiv w:val="1"/>
      <w:marLeft w:val="0"/>
      <w:marRight w:val="0"/>
      <w:marTop w:val="0"/>
      <w:marBottom w:val="0"/>
      <w:divBdr>
        <w:top w:val="none" w:sz="0" w:space="0" w:color="auto"/>
        <w:left w:val="none" w:sz="0" w:space="0" w:color="auto"/>
        <w:bottom w:val="none" w:sz="0" w:space="0" w:color="auto"/>
        <w:right w:val="none" w:sz="0" w:space="0" w:color="auto"/>
      </w:divBdr>
      <w:divsChild>
        <w:div w:id="781537906">
          <w:marLeft w:val="0"/>
          <w:marRight w:val="0"/>
          <w:marTop w:val="0"/>
          <w:marBottom w:val="0"/>
          <w:divBdr>
            <w:top w:val="none" w:sz="0" w:space="0" w:color="auto"/>
            <w:left w:val="none" w:sz="0" w:space="0" w:color="auto"/>
            <w:bottom w:val="none" w:sz="0" w:space="0" w:color="auto"/>
            <w:right w:val="none" w:sz="0" w:space="0" w:color="auto"/>
          </w:divBdr>
          <w:divsChild>
            <w:div w:id="2014605461">
              <w:marLeft w:val="0"/>
              <w:marRight w:val="0"/>
              <w:marTop w:val="0"/>
              <w:marBottom w:val="0"/>
              <w:divBdr>
                <w:top w:val="none" w:sz="0" w:space="0" w:color="auto"/>
                <w:left w:val="none" w:sz="0" w:space="0" w:color="auto"/>
                <w:bottom w:val="none" w:sz="0" w:space="0" w:color="auto"/>
                <w:right w:val="none" w:sz="0" w:space="0" w:color="auto"/>
              </w:divBdr>
              <w:divsChild>
                <w:div w:id="1700666977">
                  <w:marLeft w:val="0"/>
                  <w:marRight w:val="0"/>
                  <w:marTop w:val="0"/>
                  <w:marBottom w:val="0"/>
                  <w:divBdr>
                    <w:top w:val="none" w:sz="0" w:space="0" w:color="auto"/>
                    <w:left w:val="none" w:sz="0" w:space="0" w:color="auto"/>
                    <w:bottom w:val="none" w:sz="0" w:space="0" w:color="auto"/>
                    <w:right w:val="none" w:sz="0" w:space="0" w:color="auto"/>
                  </w:divBdr>
                  <w:divsChild>
                    <w:div w:id="1900432639">
                      <w:marLeft w:val="0"/>
                      <w:marRight w:val="0"/>
                      <w:marTop w:val="0"/>
                      <w:marBottom w:val="0"/>
                      <w:divBdr>
                        <w:top w:val="none" w:sz="0" w:space="0" w:color="auto"/>
                        <w:left w:val="none" w:sz="0" w:space="0" w:color="auto"/>
                        <w:bottom w:val="none" w:sz="0" w:space="0" w:color="auto"/>
                        <w:right w:val="none" w:sz="0" w:space="0" w:color="auto"/>
                      </w:divBdr>
                      <w:divsChild>
                        <w:div w:id="858471688">
                          <w:marLeft w:val="0"/>
                          <w:marRight w:val="0"/>
                          <w:marTop w:val="0"/>
                          <w:marBottom w:val="900"/>
                          <w:divBdr>
                            <w:top w:val="none" w:sz="0" w:space="0" w:color="auto"/>
                            <w:left w:val="none" w:sz="0" w:space="0" w:color="auto"/>
                            <w:bottom w:val="none" w:sz="0" w:space="0" w:color="auto"/>
                            <w:right w:val="none" w:sz="0" w:space="0" w:color="auto"/>
                          </w:divBdr>
                        </w:div>
                      </w:divsChild>
                    </w:div>
                  </w:divsChild>
                </w:div>
              </w:divsChild>
            </w:div>
          </w:divsChild>
        </w:div>
      </w:divsChild>
    </w:div>
    <w:div w:id="238488458">
      <w:bodyDiv w:val="1"/>
      <w:marLeft w:val="0"/>
      <w:marRight w:val="0"/>
      <w:marTop w:val="0"/>
      <w:marBottom w:val="0"/>
      <w:divBdr>
        <w:top w:val="none" w:sz="0" w:space="0" w:color="auto"/>
        <w:left w:val="none" w:sz="0" w:space="0" w:color="auto"/>
        <w:bottom w:val="none" w:sz="0" w:space="0" w:color="auto"/>
        <w:right w:val="none" w:sz="0" w:space="0" w:color="auto"/>
      </w:divBdr>
    </w:div>
    <w:div w:id="276957093">
      <w:bodyDiv w:val="1"/>
      <w:marLeft w:val="0"/>
      <w:marRight w:val="0"/>
      <w:marTop w:val="0"/>
      <w:marBottom w:val="0"/>
      <w:divBdr>
        <w:top w:val="none" w:sz="0" w:space="0" w:color="auto"/>
        <w:left w:val="none" w:sz="0" w:space="0" w:color="auto"/>
        <w:bottom w:val="none" w:sz="0" w:space="0" w:color="auto"/>
        <w:right w:val="none" w:sz="0" w:space="0" w:color="auto"/>
      </w:divBdr>
    </w:div>
    <w:div w:id="456949383">
      <w:bodyDiv w:val="1"/>
      <w:marLeft w:val="0"/>
      <w:marRight w:val="0"/>
      <w:marTop w:val="0"/>
      <w:marBottom w:val="0"/>
      <w:divBdr>
        <w:top w:val="none" w:sz="0" w:space="0" w:color="auto"/>
        <w:left w:val="none" w:sz="0" w:space="0" w:color="auto"/>
        <w:bottom w:val="none" w:sz="0" w:space="0" w:color="auto"/>
        <w:right w:val="none" w:sz="0" w:space="0" w:color="auto"/>
      </w:divBdr>
    </w:div>
    <w:div w:id="575020287">
      <w:bodyDiv w:val="1"/>
      <w:marLeft w:val="0"/>
      <w:marRight w:val="0"/>
      <w:marTop w:val="0"/>
      <w:marBottom w:val="0"/>
      <w:divBdr>
        <w:top w:val="none" w:sz="0" w:space="0" w:color="auto"/>
        <w:left w:val="none" w:sz="0" w:space="0" w:color="auto"/>
        <w:bottom w:val="none" w:sz="0" w:space="0" w:color="auto"/>
        <w:right w:val="none" w:sz="0" w:space="0" w:color="auto"/>
      </w:divBdr>
      <w:divsChild>
        <w:div w:id="1403521594">
          <w:marLeft w:val="0"/>
          <w:marRight w:val="0"/>
          <w:marTop w:val="0"/>
          <w:marBottom w:val="0"/>
          <w:divBdr>
            <w:top w:val="none" w:sz="0" w:space="0" w:color="auto"/>
            <w:left w:val="none" w:sz="0" w:space="0" w:color="auto"/>
            <w:bottom w:val="none" w:sz="0" w:space="0" w:color="auto"/>
            <w:right w:val="none" w:sz="0" w:space="0" w:color="auto"/>
          </w:divBdr>
          <w:divsChild>
            <w:div w:id="1565262186">
              <w:marLeft w:val="0"/>
              <w:marRight w:val="0"/>
              <w:marTop w:val="0"/>
              <w:marBottom w:val="0"/>
              <w:divBdr>
                <w:top w:val="none" w:sz="0" w:space="0" w:color="auto"/>
                <w:left w:val="none" w:sz="0" w:space="0" w:color="auto"/>
                <w:bottom w:val="none" w:sz="0" w:space="0" w:color="auto"/>
                <w:right w:val="none" w:sz="0" w:space="0" w:color="auto"/>
              </w:divBdr>
              <w:divsChild>
                <w:div w:id="172956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30727">
          <w:marLeft w:val="0"/>
          <w:marRight w:val="0"/>
          <w:marTop w:val="0"/>
          <w:marBottom w:val="0"/>
          <w:divBdr>
            <w:top w:val="none" w:sz="0" w:space="0" w:color="auto"/>
            <w:left w:val="none" w:sz="0" w:space="0" w:color="auto"/>
            <w:bottom w:val="none" w:sz="0" w:space="0" w:color="auto"/>
            <w:right w:val="none" w:sz="0" w:space="0" w:color="auto"/>
          </w:divBdr>
        </w:div>
      </w:divsChild>
    </w:div>
    <w:div w:id="585383988">
      <w:bodyDiv w:val="1"/>
      <w:marLeft w:val="0"/>
      <w:marRight w:val="0"/>
      <w:marTop w:val="0"/>
      <w:marBottom w:val="0"/>
      <w:divBdr>
        <w:top w:val="none" w:sz="0" w:space="0" w:color="auto"/>
        <w:left w:val="none" w:sz="0" w:space="0" w:color="auto"/>
        <w:bottom w:val="none" w:sz="0" w:space="0" w:color="auto"/>
        <w:right w:val="none" w:sz="0" w:space="0" w:color="auto"/>
      </w:divBdr>
    </w:div>
    <w:div w:id="636885154">
      <w:bodyDiv w:val="1"/>
      <w:marLeft w:val="0"/>
      <w:marRight w:val="0"/>
      <w:marTop w:val="0"/>
      <w:marBottom w:val="0"/>
      <w:divBdr>
        <w:top w:val="none" w:sz="0" w:space="0" w:color="auto"/>
        <w:left w:val="none" w:sz="0" w:space="0" w:color="auto"/>
        <w:bottom w:val="none" w:sz="0" w:space="0" w:color="auto"/>
        <w:right w:val="none" w:sz="0" w:space="0" w:color="auto"/>
      </w:divBdr>
    </w:div>
    <w:div w:id="839080815">
      <w:bodyDiv w:val="1"/>
      <w:marLeft w:val="0"/>
      <w:marRight w:val="0"/>
      <w:marTop w:val="0"/>
      <w:marBottom w:val="0"/>
      <w:divBdr>
        <w:top w:val="none" w:sz="0" w:space="0" w:color="auto"/>
        <w:left w:val="none" w:sz="0" w:space="0" w:color="auto"/>
        <w:bottom w:val="none" w:sz="0" w:space="0" w:color="auto"/>
        <w:right w:val="none" w:sz="0" w:space="0" w:color="auto"/>
      </w:divBdr>
    </w:div>
    <w:div w:id="840583421">
      <w:bodyDiv w:val="1"/>
      <w:marLeft w:val="0"/>
      <w:marRight w:val="0"/>
      <w:marTop w:val="0"/>
      <w:marBottom w:val="0"/>
      <w:divBdr>
        <w:top w:val="none" w:sz="0" w:space="0" w:color="auto"/>
        <w:left w:val="none" w:sz="0" w:space="0" w:color="auto"/>
        <w:bottom w:val="none" w:sz="0" w:space="0" w:color="auto"/>
        <w:right w:val="none" w:sz="0" w:space="0" w:color="auto"/>
      </w:divBdr>
    </w:div>
    <w:div w:id="851843509">
      <w:bodyDiv w:val="1"/>
      <w:marLeft w:val="0"/>
      <w:marRight w:val="0"/>
      <w:marTop w:val="0"/>
      <w:marBottom w:val="0"/>
      <w:divBdr>
        <w:top w:val="none" w:sz="0" w:space="0" w:color="auto"/>
        <w:left w:val="none" w:sz="0" w:space="0" w:color="auto"/>
        <w:bottom w:val="none" w:sz="0" w:space="0" w:color="auto"/>
        <w:right w:val="none" w:sz="0" w:space="0" w:color="auto"/>
      </w:divBdr>
    </w:div>
    <w:div w:id="863397601">
      <w:bodyDiv w:val="1"/>
      <w:marLeft w:val="0"/>
      <w:marRight w:val="0"/>
      <w:marTop w:val="0"/>
      <w:marBottom w:val="0"/>
      <w:divBdr>
        <w:top w:val="none" w:sz="0" w:space="0" w:color="auto"/>
        <w:left w:val="none" w:sz="0" w:space="0" w:color="auto"/>
        <w:bottom w:val="none" w:sz="0" w:space="0" w:color="auto"/>
        <w:right w:val="none" w:sz="0" w:space="0" w:color="auto"/>
      </w:divBdr>
    </w:div>
    <w:div w:id="970327668">
      <w:bodyDiv w:val="1"/>
      <w:marLeft w:val="0"/>
      <w:marRight w:val="0"/>
      <w:marTop w:val="0"/>
      <w:marBottom w:val="0"/>
      <w:divBdr>
        <w:top w:val="none" w:sz="0" w:space="0" w:color="auto"/>
        <w:left w:val="none" w:sz="0" w:space="0" w:color="auto"/>
        <w:bottom w:val="none" w:sz="0" w:space="0" w:color="auto"/>
        <w:right w:val="none" w:sz="0" w:space="0" w:color="auto"/>
      </w:divBdr>
    </w:div>
    <w:div w:id="1112358574">
      <w:bodyDiv w:val="1"/>
      <w:marLeft w:val="0"/>
      <w:marRight w:val="0"/>
      <w:marTop w:val="0"/>
      <w:marBottom w:val="0"/>
      <w:divBdr>
        <w:top w:val="none" w:sz="0" w:space="0" w:color="auto"/>
        <w:left w:val="none" w:sz="0" w:space="0" w:color="auto"/>
        <w:bottom w:val="none" w:sz="0" w:space="0" w:color="auto"/>
        <w:right w:val="none" w:sz="0" w:space="0" w:color="auto"/>
      </w:divBdr>
    </w:div>
    <w:div w:id="1223827037">
      <w:bodyDiv w:val="1"/>
      <w:marLeft w:val="0"/>
      <w:marRight w:val="0"/>
      <w:marTop w:val="0"/>
      <w:marBottom w:val="0"/>
      <w:divBdr>
        <w:top w:val="none" w:sz="0" w:space="0" w:color="auto"/>
        <w:left w:val="none" w:sz="0" w:space="0" w:color="auto"/>
        <w:bottom w:val="none" w:sz="0" w:space="0" w:color="auto"/>
        <w:right w:val="none" w:sz="0" w:space="0" w:color="auto"/>
      </w:divBdr>
    </w:div>
    <w:div w:id="1255289015">
      <w:bodyDiv w:val="1"/>
      <w:marLeft w:val="0"/>
      <w:marRight w:val="0"/>
      <w:marTop w:val="0"/>
      <w:marBottom w:val="0"/>
      <w:divBdr>
        <w:top w:val="none" w:sz="0" w:space="0" w:color="auto"/>
        <w:left w:val="none" w:sz="0" w:space="0" w:color="auto"/>
        <w:bottom w:val="none" w:sz="0" w:space="0" w:color="auto"/>
        <w:right w:val="none" w:sz="0" w:space="0" w:color="auto"/>
      </w:divBdr>
    </w:div>
    <w:div w:id="1279023084">
      <w:bodyDiv w:val="1"/>
      <w:marLeft w:val="0"/>
      <w:marRight w:val="0"/>
      <w:marTop w:val="0"/>
      <w:marBottom w:val="0"/>
      <w:divBdr>
        <w:top w:val="none" w:sz="0" w:space="0" w:color="auto"/>
        <w:left w:val="none" w:sz="0" w:space="0" w:color="auto"/>
        <w:bottom w:val="none" w:sz="0" w:space="0" w:color="auto"/>
        <w:right w:val="none" w:sz="0" w:space="0" w:color="auto"/>
      </w:divBdr>
    </w:div>
    <w:div w:id="1333946176">
      <w:bodyDiv w:val="1"/>
      <w:marLeft w:val="0"/>
      <w:marRight w:val="0"/>
      <w:marTop w:val="0"/>
      <w:marBottom w:val="0"/>
      <w:divBdr>
        <w:top w:val="none" w:sz="0" w:space="0" w:color="auto"/>
        <w:left w:val="none" w:sz="0" w:space="0" w:color="auto"/>
        <w:bottom w:val="none" w:sz="0" w:space="0" w:color="auto"/>
        <w:right w:val="none" w:sz="0" w:space="0" w:color="auto"/>
      </w:divBdr>
    </w:div>
    <w:div w:id="1337462916">
      <w:bodyDiv w:val="1"/>
      <w:marLeft w:val="0"/>
      <w:marRight w:val="0"/>
      <w:marTop w:val="0"/>
      <w:marBottom w:val="0"/>
      <w:divBdr>
        <w:top w:val="none" w:sz="0" w:space="0" w:color="auto"/>
        <w:left w:val="none" w:sz="0" w:space="0" w:color="auto"/>
        <w:bottom w:val="none" w:sz="0" w:space="0" w:color="auto"/>
        <w:right w:val="none" w:sz="0" w:space="0" w:color="auto"/>
      </w:divBdr>
    </w:div>
    <w:div w:id="1342581872">
      <w:bodyDiv w:val="1"/>
      <w:marLeft w:val="0"/>
      <w:marRight w:val="0"/>
      <w:marTop w:val="0"/>
      <w:marBottom w:val="0"/>
      <w:divBdr>
        <w:top w:val="none" w:sz="0" w:space="0" w:color="auto"/>
        <w:left w:val="none" w:sz="0" w:space="0" w:color="auto"/>
        <w:bottom w:val="none" w:sz="0" w:space="0" w:color="auto"/>
        <w:right w:val="none" w:sz="0" w:space="0" w:color="auto"/>
      </w:divBdr>
    </w:div>
    <w:div w:id="1358967367">
      <w:bodyDiv w:val="1"/>
      <w:marLeft w:val="0"/>
      <w:marRight w:val="0"/>
      <w:marTop w:val="0"/>
      <w:marBottom w:val="0"/>
      <w:divBdr>
        <w:top w:val="none" w:sz="0" w:space="0" w:color="auto"/>
        <w:left w:val="none" w:sz="0" w:space="0" w:color="auto"/>
        <w:bottom w:val="none" w:sz="0" w:space="0" w:color="auto"/>
        <w:right w:val="none" w:sz="0" w:space="0" w:color="auto"/>
      </w:divBdr>
    </w:div>
    <w:div w:id="1684939214">
      <w:bodyDiv w:val="1"/>
      <w:marLeft w:val="0"/>
      <w:marRight w:val="0"/>
      <w:marTop w:val="0"/>
      <w:marBottom w:val="0"/>
      <w:divBdr>
        <w:top w:val="none" w:sz="0" w:space="0" w:color="auto"/>
        <w:left w:val="none" w:sz="0" w:space="0" w:color="auto"/>
        <w:bottom w:val="none" w:sz="0" w:space="0" w:color="auto"/>
        <w:right w:val="none" w:sz="0" w:space="0" w:color="auto"/>
      </w:divBdr>
    </w:div>
    <w:div w:id="1728455813">
      <w:bodyDiv w:val="1"/>
      <w:marLeft w:val="0"/>
      <w:marRight w:val="0"/>
      <w:marTop w:val="0"/>
      <w:marBottom w:val="0"/>
      <w:divBdr>
        <w:top w:val="none" w:sz="0" w:space="0" w:color="auto"/>
        <w:left w:val="none" w:sz="0" w:space="0" w:color="auto"/>
        <w:bottom w:val="none" w:sz="0" w:space="0" w:color="auto"/>
        <w:right w:val="none" w:sz="0" w:space="0" w:color="auto"/>
      </w:divBdr>
    </w:div>
    <w:div w:id="1732803929">
      <w:bodyDiv w:val="1"/>
      <w:marLeft w:val="0"/>
      <w:marRight w:val="0"/>
      <w:marTop w:val="0"/>
      <w:marBottom w:val="0"/>
      <w:divBdr>
        <w:top w:val="none" w:sz="0" w:space="0" w:color="auto"/>
        <w:left w:val="none" w:sz="0" w:space="0" w:color="auto"/>
        <w:bottom w:val="none" w:sz="0" w:space="0" w:color="auto"/>
        <w:right w:val="none" w:sz="0" w:space="0" w:color="auto"/>
      </w:divBdr>
    </w:div>
    <w:div w:id="1769354320">
      <w:bodyDiv w:val="1"/>
      <w:marLeft w:val="0"/>
      <w:marRight w:val="0"/>
      <w:marTop w:val="0"/>
      <w:marBottom w:val="0"/>
      <w:divBdr>
        <w:top w:val="none" w:sz="0" w:space="0" w:color="auto"/>
        <w:left w:val="none" w:sz="0" w:space="0" w:color="auto"/>
        <w:bottom w:val="none" w:sz="0" w:space="0" w:color="auto"/>
        <w:right w:val="none" w:sz="0" w:space="0" w:color="auto"/>
      </w:divBdr>
    </w:div>
    <w:div w:id="1862086388">
      <w:bodyDiv w:val="1"/>
      <w:marLeft w:val="0"/>
      <w:marRight w:val="0"/>
      <w:marTop w:val="0"/>
      <w:marBottom w:val="0"/>
      <w:divBdr>
        <w:top w:val="none" w:sz="0" w:space="0" w:color="auto"/>
        <w:left w:val="none" w:sz="0" w:space="0" w:color="auto"/>
        <w:bottom w:val="none" w:sz="0" w:space="0" w:color="auto"/>
        <w:right w:val="none" w:sz="0" w:space="0" w:color="auto"/>
      </w:divBdr>
    </w:div>
    <w:div w:id="1925606191">
      <w:bodyDiv w:val="1"/>
      <w:marLeft w:val="0"/>
      <w:marRight w:val="0"/>
      <w:marTop w:val="0"/>
      <w:marBottom w:val="0"/>
      <w:divBdr>
        <w:top w:val="none" w:sz="0" w:space="0" w:color="auto"/>
        <w:left w:val="none" w:sz="0" w:space="0" w:color="auto"/>
        <w:bottom w:val="none" w:sz="0" w:space="0" w:color="auto"/>
        <w:right w:val="none" w:sz="0" w:space="0" w:color="auto"/>
      </w:divBdr>
    </w:div>
    <w:div w:id="1946111626">
      <w:bodyDiv w:val="1"/>
      <w:marLeft w:val="0"/>
      <w:marRight w:val="0"/>
      <w:marTop w:val="0"/>
      <w:marBottom w:val="0"/>
      <w:divBdr>
        <w:top w:val="none" w:sz="0" w:space="0" w:color="auto"/>
        <w:left w:val="none" w:sz="0" w:space="0" w:color="auto"/>
        <w:bottom w:val="none" w:sz="0" w:space="0" w:color="auto"/>
        <w:right w:val="none" w:sz="0" w:space="0" w:color="auto"/>
      </w:divBdr>
    </w:div>
    <w:div w:id="205726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3.hkexnews.hk/listedco/listconews/sehk/2018/0418/00511_3299061/E114.pdf" TargetMode="Externa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7.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Sheet1!$B$1</c:f>
              <c:strCache>
                <c:ptCount val="1"/>
                <c:pt idx="0">
                  <c:v>Turnover</c:v>
                </c:pt>
              </c:strCache>
            </c:strRef>
          </c:tx>
          <c:spPr>
            <a:ln>
              <a:solidFill>
                <a:schemeClr val="accent1">
                  <a:lumMod val="60000"/>
                  <a:lumOff val="40000"/>
                </a:schemeClr>
              </a:solidFill>
            </a:ln>
          </c:spPr>
          <c:marker>
            <c:symbol val="none"/>
          </c:marker>
          <c:cat>
            <c:strRef>
              <c:f>Sheet1!$A$2:$A$5</c:f>
              <c:strCache>
                <c:ptCount val="4"/>
                <c:pt idx="0">
                  <c:v>2015</c:v>
                </c:pt>
                <c:pt idx="1">
                  <c:v>2016</c:v>
                </c:pt>
                <c:pt idx="2">
                  <c:v>2017</c:v>
                </c:pt>
                <c:pt idx="3">
                  <c:v>2018*</c:v>
                </c:pt>
              </c:strCache>
            </c:strRef>
          </c:cat>
          <c:val>
            <c:numRef>
              <c:f>Sheet1!$B$2:$B$5</c:f>
              <c:numCache>
                <c:formatCode>General</c:formatCode>
                <c:ptCount val="4"/>
                <c:pt idx="0">
                  <c:v>112810</c:v>
                </c:pt>
                <c:pt idx="1">
                  <c:v>187071</c:v>
                </c:pt>
                <c:pt idx="2">
                  <c:v>487257</c:v>
                </c:pt>
                <c:pt idx="3">
                  <c:v>777196</c:v>
                </c:pt>
              </c:numCache>
            </c:numRef>
          </c:val>
          <c:smooth val="0"/>
        </c:ser>
        <c:ser>
          <c:idx val="1"/>
          <c:order val="1"/>
          <c:tx>
            <c:strRef>
              <c:f>Sheet1!$C$1</c:f>
              <c:strCache>
                <c:ptCount val="1"/>
                <c:pt idx="0">
                  <c:v>Operation Cost</c:v>
                </c:pt>
              </c:strCache>
            </c:strRef>
          </c:tx>
          <c:spPr>
            <a:ln>
              <a:solidFill>
                <a:schemeClr val="accent3">
                  <a:lumMod val="75000"/>
                </a:schemeClr>
              </a:solidFill>
            </a:ln>
          </c:spPr>
          <c:marker>
            <c:symbol val="none"/>
          </c:marker>
          <c:cat>
            <c:strRef>
              <c:f>Sheet1!$A$2:$A$5</c:f>
              <c:strCache>
                <c:ptCount val="4"/>
                <c:pt idx="0">
                  <c:v>2015</c:v>
                </c:pt>
                <c:pt idx="1">
                  <c:v>2016</c:v>
                </c:pt>
                <c:pt idx="2">
                  <c:v>2017</c:v>
                </c:pt>
                <c:pt idx="3">
                  <c:v>2018*</c:v>
                </c:pt>
              </c:strCache>
            </c:strRef>
          </c:cat>
          <c:val>
            <c:numRef>
              <c:f>Sheet1!$C$2:$C$5</c:f>
              <c:numCache>
                <c:formatCode>General</c:formatCode>
                <c:ptCount val="4"/>
                <c:pt idx="0">
                  <c:v>329816</c:v>
                </c:pt>
                <c:pt idx="1">
                  <c:v>380454</c:v>
                </c:pt>
                <c:pt idx="2">
                  <c:v>568555</c:v>
                </c:pt>
                <c:pt idx="3">
                  <c:v>672630</c:v>
                </c:pt>
              </c:numCache>
            </c:numRef>
          </c:val>
          <c:smooth val="0"/>
        </c:ser>
        <c:dLbls>
          <c:showLegendKey val="0"/>
          <c:showVal val="0"/>
          <c:showCatName val="0"/>
          <c:showSerName val="0"/>
          <c:showPercent val="0"/>
          <c:showBubbleSize val="0"/>
        </c:dLbls>
        <c:marker val="1"/>
        <c:smooth val="0"/>
        <c:axId val="278930944"/>
        <c:axId val="279583744"/>
      </c:lineChart>
      <c:catAx>
        <c:axId val="278930944"/>
        <c:scaling>
          <c:orientation val="minMax"/>
        </c:scaling>
        <c:delete val="0"/>
        <c:axPos val="b"/>
        <c:numFmt formatCode="General" sourceLinked="1"/>
        <c:majorTickMark val="out"/>
        <c:minorTickMark val="none"/>
        <c:tickLblPos val="nextTo"/>
        <c:txPr>
          <a:bodyPr/>
          <a:lstStyle/>
          <a:p>
            <a:pPr>
              <a:defRPr baseline="0">
                <a:solidFill>
                  <a:schemeClr val="bg1">
                    <a:lumMod val="50000"/>
                  </a:schemeClr>
                </a:solidFill>
              </a:defRPr>
            </a:pPr>
            <a:endParaRPr lang="en-US"/>
          </a:p>
        </c:txPr>
        <c:crossAx val="279583744"/>
        <c:crosses val="autoZero"/>
        <c:auto val="0"/>
        <c:lblAlgn val="ctr"/>
        <c:lblOffset val="100"/>
        <c:noMultiLvlLbl val="0"/>
      </c:catAx>
      <c:valAx>
        <c:axId val="279583744"/>
        <c:scaling>
          <c:orientation val="minMax"/>
        </c:scaling>
        <c:delete val="0"/>
        <c:axPos val="l"/>
        <c:majorGridlines>
          <c:spPr>
            <a:ln>
              <a:gradFill>
                <a:gsLst>
                  <a:gs pos="0">
                    <a:schemeClr val="accent5">
                      <a:lumMod val="20000"/>
                      <a:lumOff val="80000"/>
                    </a:schemeClr>
                  </a:gs>
                  <a:gs pos="50000">
                    <a:schemeClr val="accent1">
                      <a:tint val="44500"/>
                      <a:satMod val="160000"/>
                    </a:schemeClr>
                  </a:gs>
                  <a:gs pos="100000">
                    <a:schemeClr val="accent1">
                      <a:tint val="23500"/>
                      <a:satMod val="160000"/>
                    </a:schemeClr>
                  </a:gs>
                </a:gsLst>
                <a:lin ang="5400000" scaled="0"/>
              </a:gradFill>
            </a:ln>
          </c:spPr>
        </c:majorGridlines>
        <c:numFmt formatCode="General" sourceLinked="0"/>
        <c:majorTickMark val="out"/>
        <c:minorTickMark val="none"/>
        <c:tickLblPos val="nextTo"/>
        <c:spPr>
          <a:noFill/>
        </c:spPr>
        <c:txPr>
          <a:bodyPr/>
          <a:lstStyle/>
          <a:p>
            <a:pPr>
              <a:defRPr>
                <a:solidFill>
                  <a:schemeClr val="bg1">
                    <a:lumMod val="50000"/>
                  </a:schemeClr>
                </a:solidFill>
              </a:defRPr>
            </a:pPr>
            <a:endParaRPr lang="en-US"/>
          </a:p>
        </c:txPr>
        <c:crossAx val="278930944"/>
        <c:crosses val="autoZero"/>
        <c:crossBetween val="midCat"/>
        <c:majorUnit val="200000"/>
        <c:dispUnits>
          <c:builtInUnit val="thousands"/>
          <c:dispUnitsLbl>
            <c:layout>
              <c:manualLayout>
                <c:xMode val="edge"/>
                <c:yMode val="edge"/>
                <c:x val="2.7870217929011166E-2"/>
                <c:y val="3.4520144277226585E-2"/>
              </c:manualLayout>
            </c:layout>
            <c:tx>
              <c:rich>
                <a:bodyPr/>
                <a:lstStyle/>
                <a:p>
                  <a:pPr>
                    <a:defRPr/>
                  </a:pPr>
                  <a:r>
                    <a:rPr lang="en-US">
                      <a:solidFill>
                        <a:schemeClr val="bg1">
                          <a:lumMod val="50000"/>
                        </a:schemeClr>
                      </a:solidFill>
                    </a:rPr>
                    <a:t>HKD</a:t>
                  </a:r>
                  <a:r>
                    <a:rPr lang="en-US" baseline="0">
                      <a:solidFill>
                        <a:schemeClr val="bg1">
                          <a:lumMod val="50000"/>
                        </a:schemeClr>
                      </a:solidFill>
                    </a:rPr>
                    <a:t> '000</a:t>
                  </a:r>
                  <a:endParaRPr lang="en-US">
                    <a:solidFill>
                      <a:schemeClr val="bg1">
                        <a:lumMod val="50000"/>
                      </a:schemeClr>
                    </a:solidFill>
                  </a:endParaRPr>
                </a:p>
              </c:rich>
            </c:tx>
          </c:dispUnitsLbl>
        </c:dispUnits>
      </c:valAx>
      <c:spPr>
        <a:noFill/>
        <a:ln>
          <a:noFill/>
        </a:ln>
      </c:spPr>
    </c:plotArea>
    <c:legend>
      <c:legendPos val="r"/>
      <c:layout>
        <c:manualLayout>
          <c:xMode val="edge"/>
          <c:yMode val="edge"/>
          <c:x val="0.69261261406190855"/>
          <c:y val="0.59907580063350407"/>
          <c:w val="0.27227207852959112"/>
          <c:h val="0.17448038892826132"/>
        </c:manualLayout>
      </c:layout>
      <c:overlay val="0"/>
      <c:txPr>
        <a:bodyPr/>
        <a:lstStyle/>
        <a:p>
          <a:pPr>
            <a:defRPr sz="900">
              <a:solidFill>
                <a:schemeClr val="bg1">
                  <a:lumMod val="50000"/>
                </a:schemeClr>
              </a:solidFill>
            </a:defRPr>
          </a:pPr>
          <a:endParaRPr lang="en-US"/>
        </a:p>
      </c:txPr>
    </c:legend>
    <c:plotVisOnly val="1"/>
    <c:dispBlanksAs val="gap"/>
    <c:showDLblsOverMax val="0"/>
  </c:chart>
  <c:spPr>
    <a:noFill/>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Cho17</b:Tag>
    <b:SourceType>InternetSite</b:SourceType>
    <b:Guid>{8396A6BD-73CB-4B11-B3FC-5BB53EB3A24C}</b:Guid>
    <b:Author>
      <b:Author>
        <b:NameList>
          <b:Person>
            <b:Last>Choudhury</b:Last>
            <b:First>Saheli</b:First>
            <b:Middle>Roy</b:Middle>
          </b:Person>
        </b:NameList>
      </b:Author>
    </b:Author>
    <b:Title>Jack Ma's Alibaba is doubling down on its supermarket strategy</b:Title>
    <b:Year>2017</b:Year>
    <b:YearAccessed>2019</b:YearAccessed>
    <b:MonthAccessed>1</b:MonthAccessed>
    <b:DayAccessed>1</b:DayAccessed>
    <b:URL>https://www.cnbc.com/2017/07/18/alibaba-hema-stores-blend-online-and-offline-retail.html</b:URL>
    <b:RefOrder>2</b:RefOrder>
  </b:Source>
  <b:Source>
    <b:Tag>ADA17</b:Tag>
    <b:SourceType>InternetSite</b:SourceType>
    <b:Guid>{0673601F-A4A0-4ED0-AF30-0B52B3324D79}</b:Guid>
    <b:Author>
      <b:Author>
        <b:NameList>
          <b:Person>
            <b:Last>Najberg</b:Last>
            <b:First>Adam</b:First>
          </b:Person>
        </b:NameList>
      </b:Author>
    </b:Author>
    <b:Title>HEMA SUPERMARKET OFFERS SHOPPERS A ‘NEW RETAIL’ EXPERIENCE</b:Title>
    <b:Year>2017</b:Year>
    <b:YearAccessed>2019</b:YearAccessed>
    <b:MonthAccessed>1</b:MonthAccessed>
    <b:DayAccessed>1</b:DayAccessed>
    <b:URL>https://www.alizila.com/hema-supermarket-offers-shoppers-new-retail-experience/</b:URL>
    <b:RefOrder>3</b:RefOrder>
  </b:Source>
  <b:Source>
    <b:Tag>HKT18</b:Tag>
    <b:SourceType>Report</b:SourceType>
    <b:Guid>{2BF3B5CB-AF53-4B09-98ED-EC6D9AD6CD3C}</b:Guid>
    <b:Title>HKTVmall</b:Title>
    <b:Year>2018</b:Year>
    <b:Author>
      <b:Author>
        <b:NameList>
          <b:Person>
            <b:Last>HKTVmall</b:Last>
          </b:Person>
        </b:NameList>
      </b:Author>
    </b:Author>
    <b:Publisher>HKTVmall</b:Publisher>
    <b:RefOrder>9</b:RefOrder>
  </b:Source>
  <b:Source>
    <b:Tag>Dae18</b:Tag>
    <b:SourceType>InternetSite</b:SourceType>
    <b:Guid>{9010947F-1D46-41BE-A384-6A306DC42A5E}</b:Guid>
    <b:Title>E-commerce in Hong Kong: Ready for Take-Off</b:Title>
    <b:Year>2018</b:Year>
    <b:YearAccessed>2018</b:YearAccessed>
    <b:MonthAccessed>12</b:MonthAccessed>
    <b:DayAccessed>22</b:DayAccessed>
    <b:URL>https://blog.euromonitor.com/e-commerce-in-hong-kong-ready-for-take-off/</b:URL>
    <b:Author>
      <b:Author>
        <b:NameList>
          <b:Person>
            <b:Last>Leung</b:Last>
            <b:First>Daegal</b:First>
          </b:Person>
        </b:NameList>
      </b:Author>
    </b:Author>
    <b:RefOrder>4</b:RefOrder>
  </b:Source>
  <b:Source>
    <b:Tag>KPM16</b:Tag>
    <b:SourceType>DocumentFromInternetSite</b:SourceType>
    <b:Guid>{6CC68CE4-234E-4809-BE2C-E198637A362A}</b:Guid>
    <b:Title>How much more convenient</b:Title>
    <b:Year>2016b</b:Year>
    <b:YearAccessed>2018</b:YearAccessed>
    <b:MonthAccessed>12</b:MonthAccessed>
    <b:DayAccessed>22</b:DayAccessed>
    <b:URL>https://assets.kpmg/content/dam/kpmg/cn/pdf/en/2016/11/outlook-for-e-commerce-in-hong-kong.pdf</b:URL>
    <b:Author>
      <b:Author>
        <b:NameList>
          <b:Person>
            <b:Last>KPMG International</b:Last>
          </b:Person>
        </b:NameList>
      </b:Author>
    </b:Author>
    <b:RefOrder>10</b:RefOrder>
  </b:Source>
  <b:Source>
    <b:Tag>Lau18</b:Tag>
    <b:SourceType>InternetSite</b:SourceType>
    <b:Guid>{274A674E-CF08-404A-9FBB-CAB967124529}</b:Guid>
    <b:Author>
      <b:Author>
        <b:NameList>
          <b:Person>
            <b:Last>Hirsch</b:Last>
            <b:First>Lauren</b:First>
          </b:Person>
        </b:NameList>
      </b:Author>
    </b:Author>
    <b:Title>A year after Amazon announced its acquisition of Whole Foods, here's where we stand</b:Title>
    <b:Year>2018</b:Year>
    <b:YearAccessed>2019</b:YearAccessed>
    <b:MonthAccessed>1</b:MonthAccessed>
    <b:DayAccessed>1</b:DayAccessed>
    <b:URL>https://www.cnbc.com/2018/06/15/a-year-after-amazon-announced-whole-foods-deal-heres-where-we-stand.html</b:URL>
    <b:RefOrder>1</b:RefOrder>
  </b:Source>
  <b:Source>
    <b:Tag>Esh18</b:Tag>
    <b:SourceType>DocumentFromInternetSite</b:SourceType>
    <b:Guid>{919AF76B-22BC-41D5-B754-84EEA150EE8D}</b:Guid>
    <b:Author>
      <b:Author>
        <b:NameList>
          <b:Person>
            <b:Last>Eshopworld</b:Last>
          </b:Person>
        </b:NameList>
      </b:Author>
    </b:Author>
    <b:Title> The latest Global Payments Report by Worldpay has been released, and there are a number of key insights for eCommerce retailers.</b:Title>
    <b:Year>2018</b:Year>
    <b:YearAccessed>2018</b:YearAccessed>
    <b:MonthAccessed>12</b:MonthAccessed>
    <b:DayAccessed>22</b:DayAccessed>
    <b:URL> https://www.eshopworld.com/news/global-payments-report-november</b:URL>
    <b:RefOrder>5</b:RefOrder>
  </b:Source>
  <b:Source>
    <b:Tag>Cha17</b:Tag>
    <b:SourceType>InternetSite</b:SourceType>
    <b:Guid>{3A818BBC-C8BF-4188-98AF-194B5192947E}</b:Guid>
    <b:Author>
      <b:Author>
        <b:NameList>
          <b:Person>
            <b:Last>Chan</b:Last>
            <b:First>Jeannette</b:First>
          </b:Person>
        </b:NameList>
      </b:Author>
    </b:Author>
    <b:Title>Small retailers in Hong Kong being hit hardest as e-commerce gathers pace</b:Title>
    <b:Year>2017</b:Year>
    <b:YearAccessed>2018</b:YearAccessed>
    <b:MonthAccessed>12</b:MonthAccessed>
    <b:DayAccessed>22</b:DayAccessed>
    <b:URL>https://www.scmp.com/property/hong-kong-china/article/2112900/small-retailers-hong-kong-being-hit-hardest-e-commerce</b:URL>
    <b:RefOrder>11</b:RefOrder>
  </b:Source>
  <b:Source>
    <b:Tag>sta18</b:Tag>
    <b:SourceType>InternetSite</b:SourceType>
    <b:Guid>{53D21B6E-7009-490C-A88B-BF6F80736C5B}</b:Guid>
    <b:Author>
      <b:Author>
        <b:NameList>
          <b:Person>
            <b:Last>statista</b:Last>
          </b:Person>
        </b:NameList>
      </b:Author>
    </b:Author>
    <b:Title>eCommerce</b:Title>
    <b:Year>2018</b:Year>
    <b:YearAccessed>2018</b:YearAccessed>
    <b:MonthAccessed>12</b:MonthAccessed>
    <b:DayAccessed>22</b:DayAccessed>
    <b:URL>https://www.statista.com/outlook/243/118/ecommerce/hong-kong</b:URL>
    <b:RefOrder>12</b:RefOrder>
  </b:Source>
  <b:Source>
    <b:Tag>Aar18</b:Tag>
    <b:SourceType>InternetSite</b:SourceType>
    <b:Guid>{45346E5D-1E91-4431-BFA7-034AEF9DB854}</b:Guid>
    <b:Author>
      <b:Author>
        <b:NameList>
          <b:Person>
            <b:Last>Orendorff</b:Last>
            <b:First>Aaron</b:First>
          </b:Person>
        </b:NameList>
      </b:Author>
    </b:Author>
    <b:Title>O2O Commerce: Conquering Online-to-O</b:Title>
    <b:Year>2018</b:Year>
    <b:YearAccessed>2018</b:YearAccessed>
    <b:MonthAccessed>12</b:MonthAccessed>
    <b:DayAccessed>22</b:DayAccessed>
    <b:URL>https://www.shopify.com/enterprise/o2o-online-to-offline-commerce</b:URL>
    <b:RefOrder>6</b:RefOrder>
  </b:Source>
  <b:Source>
    <b:Tag>ADS</b:Tag>
    <b:SourceType>DocumentFromInternetSite</b:SourceType>
    <b:Guid>{649E8C09-8261-4F75-A5BD-BFBBA52AA39A}</b:Guid>
    <b:Author>
      <b:Author>
        <b:NameList>
          <b:Person>
            <b:Last>Assersohn</b:Last>
            <b:First>James</b:First>
          </b:Person>
          <b:Person>
            <b:Last>Chan</b:Last>
            <b:First>Terence</b:First>
          </b:Person>
          <b:Person>
            <b:Last>Cheng </b:Last>
            <b:First>Eric</b:First>
          </b:Person>
          <b:Person>
            <b:Last>Ma</b:Last>
            <b:First>Denis</b:First>
          </b:Person>
          <b:Person>
            <b:Last>Wang</b:Last>
            <b:First>Shawn</b:First>
          </b:Person>
        </b:NameList>
      </b:Author>
    </b:Author>
    <b:Title>Reimagining Retail-Bricks, mortar, and the evolution of e-commerce in Hong Kong.</b:Title>
    <b:Year>2018</b:Year>
    <b:YearAccessed>2018</b:YearAccessed>
    <b:MonthAccessed>12</b:MonthAccessed>
    <b:DayAccessed>22</b:DayAccessed>
    <b:URL>https://access.jll.com/omni-channel-retail-paper-hk/?utm_medium=corporate_website&amp;utm_source=social&amp;utm_content=report_research&amp;utm_campaign=AP-HK-RES-Retail-Omni-Channel-Paper-2018</b:URL>
    <b:RefOrder>7</b:RefOrder>
  </b:Source>
  <b:Source>
    <b:Tag>GOG18</b:Tag>
    <b:SourceType>InternetSite</b:SourceType>
    <b:Guid>{C12DAD53-268B-44ED-8B3D-4804B56C3A59}</b:Guid>
    <b:Author>
      <b:Author>
        <b:NameList>
          <b:Person>
            <b:Last>GO-Globe</b:Last>
          </b:Person>
        </b:NameList>
      </b:Author>
    </b:Author>
    <b:Title>Online consumer shopping behavior in Hong Kong - statistics and trends</b:Title>
    <b:Year>2018</b:Year>
    <b:YearAccessed>2018</b:YearAccessed>
    <b:MonthAccessed>12</b:MonthAccessed>
    <b:DayAccessed>22</b:DayAccessed>
    <b:URL>https://www.go-globe.hk/blog/online-consumer-hong-kong/ </b:URL>
    <b:RefOrder>8</b:RefOrder>
  </b:Source>
  <b:Source>
    <b:Tag>KPM161</b:Tag>
    <b:SourceType>InternetSite</b:SourceType>
    <b:Guid>{5982E49E-13EC-4510-88F3-7D2879D281E6}</b:Guid>
    <b:Title>Outlook of e-commerce in Hong Kong – CEO and Consumer Perspective</b:Title>
    <b:Year>2016</b:Year>
    <b:YearAccessed>2018</b:YearAccessed>
    <b:MonthAccessed>12</b:MonthAccessed>
    <b:DayAccessed>22</b:DayAccessed>
    <b:URL>https://assets.kpmg/content/dam/kpmg/cn/pdf/en/2016/11/outlook-for-e-commerce-in-hong-kong.pdf</b:URL>
    <b:Author>
      <b:Author>
        <b:NameList>
          <b:Person>
            <b:Last>KPMG International</b:Last>
          </b:Person>
        </b:NameList>
      </b:Author>
    </b:Author>
    <b:RefOrder>13</b:RefOrder>
  </b:Source>
  <b:Source>
    <b:Tag>Ret18</b:Tag>
    <b:SourceType>InternetSite</b:SourceType>
    <b:Guid>{8A3EE107-57E9-4D36-ADDD-D99C442AE717}</b:Guid>
    <b:Title>Google explains Hong Kong’s E-commerce chanllenge</b:Title>
    <b:Year>2018</b:Year>
    <b:YearAccessed>2018</b:YearAccessed>
    <b:MonthAccessed>12</b:MonthAccessed>
    <b:DayAccessed>22</b:DayAccessed>
    <b:URL>https://www.retailnews.asia/google-explains-hong-kongs-e-commerce-challenges/ </b:URL>
    <b:Author>
      <b:Author>
        <b:NameList>
          <b:Person>
            <b:Last>Retail News Asia</b:Last>
          </b:Person>
        </b:NameList>
      </b:Author>
    </b:Author>
    <b:RefOrder>14</b:RefOrder>
  </b:Source>
  <b:Source>
    <b:Tag>Con16</b:Tag>
    <b:SourceType>DocumentFromInternetSite</b:SourceType>
    <b:Guid>{589175FC-9C9E-43D5-B72F-E0852C0BDE64}</b:Guid>
    <b:Title>Online retail: A Study on Hong Kong Consumer Attitudes, Business Practices and Legal Protection.</b:Title>
    <b:Year>2016</b:Year>
    <b:YearAccessed>2018</b:YearAccessed>
    <b:MonthAccessed>12</b:MonthAccessed>
    <b:DayAccessed>22</b:DayAccessed>
    <b:URL>https://www.consumer.org.hk/sites/consumer/files/competition_issues/online-retail/full%20report_e.pdf </b:URL>
    <b:Author>
      <b:Author>
        <b:NameList>
          <b:Person>
            <b:Last>Consumer Council</b:Last>
          </b:Person>
        </b:NameList>
      </b:Author>
    </b:Author>
    <b:RefOrder>15</b:RefOrder>
  </b:Source>
  <b:Source>
    <b:Tag>Sta18</b:Tag>
    <b:SourceType>InternetSite</b:SourceType>
    <b:Guid>{65F68F68-8AAA-4B1E-8484-7B1DF3EAB260}</b:Guid>
    <b:Title>eCommerce</b:Title>
    <b:Year>2018</b:Year>
    <b:YearAccessed>2018</b:YearAccessed>
    <b:MonthAccessed>12</b:MonthAccessed>
    <b:DayAccessed>22</b:DayAccessed>
    <b:URL>https://www.statista.com/outlook/243/118/ecommerce/hong-kong</b:URL>
    <b:Author>
      <b:Author>
        <b:NameList>
          <b:Person>
            <b:Last>Statista</b:Last>
          </b:Person>
        </b:NameList>
      </b:Author>
    </b:Author>
    <b:RefOrder>16</b:RefOrder>
  </b:Source>
  <b:Source>
    <b:Tag>Mas15</b:Tag>
    <b:SourceType>InternetSite</b:SourceType>
    <b:Guid>{7AEAA768-E481-4A02-B0E5-BF2C78C35C6D}</b:Guid>
    <b:Author>
      <b:Author>
        <b:NameList>
          <b:Person>
            <b:Last>MasterCard</b:Last>
          </b:Person>
        </b:NameList>
      </b:Author>
    </b:Author>
    <b:Title>Lagging Behind in Asia Pacific: Consumer Confidence Remains Low in Hong Kong.</b:Title>
    <b:Year>2015</b:Year>
    <b:YearAccessed>2018</b:YearAccessed>
    <b:MonthAccessed>12</b:MonthAccessed>
    <b:DayAccessed>22</b:DayAccessed>
    <b:URL>https://www.mastercard.com.hk/content/dam/mccom/en-hk/documents/newsroom/en/2016/HK_Mastercard-Index-of-Consumer-Confidence-H1-2016_Eng_wshk-Final.pdf </b:URL>
    <b:RefOrder>17</b:RefOrder>
  </b:Source>
  <b:Source>
    <b:Tag>Nic18</b:Tag>
    <b:SourceType>InternetSite</b:SourceType>
    <b:Guid>{0EC35C8A-CC59-41B0-87A4-C914B6583765}</b:Guid>
    <b:Author>
      <b:Author>
        <b:NameList>
          <b:Person>
            <b:Last>Campanella</b:Last>
            <b:First>Nick</b:First>
          </b:Person>
        </b:NameList>
      </b:Author>
    </b:Author>
    <b:Title>What Exactly Does Omnichannel Marketing Mean</b:Title>
    <b:Year>2018</b:Year>
    <b:YearAccessed>2018</b:YearAccessed>
    <b:MonthAccessed>12</b:MonthAccessed>
    <b:DayAccessed>22</b:DayAccessed>
    <b:URL>https://getcrm.com/blog/omnichannel-marketing/</b:URL>
    <b:RefOrder>18</b:RefOrder>
  </b:Source>
  <b:Source>
    <b:Tag>Jan18</b:Tag>
    <b:SourceType>InternetSite</b:SourceType>
    <b:Guid>{E7B4F52D-DB14-433B-BDB1-72C4A2C559A6}</b:Guid>
    <b:Author>
      <b:Author>
        <b:NameList>
          <b:Person>
            <b:Last>Li</b:Last>
            <b:First>Jane</b:First>
          </b:Person>
        </b:NameList>
      </b:Author>
    </b:Author>
    <b:Title>Chinese e-commerce giant JD.com elevates the art of retailing with AI research centre</b:Title>
    <b:Year>2018</b:Year>
    <b:YearAccessed>2018</b:YearAccessed>
    <b:MonthAccessed>12</b:MonthAccessed>
    <b:DayAccessed>22</b:DayAccessed>
    <b:URL>https://www.scmp.com/business/china-business/article/2131800/chinese-e-commerce-giant-jdcom-elevates-art-retailing-ai</b:URL>
    <b:RefOrder>19</b:RefOrder>
  </b:Source>
</b:Sources>
</file>

<file path=customXml/itemProps1.xml><?xml version="1.0" encoding="utf-8"?>
<ds:datastoreItem xmlns:ds="http://schemas.openxmlformats.org/officeDocument/2006/customXml" ds:itemID="{2CFC4344-EFBE-4E21-9832-D05399145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29</Pages>
  <Words>6675</Words>
  <Characters>38052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Li</dc:creator>
  <cp:lastModifiedBy>Harriet Li</cp:lastModifiedBy>
  <cp:revision>106</cp:revision>
  <cp:lastPrinted>2019-01-07T10:42:00Z</cp:lastPrinted>
  <dcterms:created xsi:type="dcterms:W3CDTF">2019-01-06T13:23:00Z</dcterms:created>
  <dcterms:modified xsi:type="dcterms:W3CDTF">2019-01-07T11:44:00Z</dcterms:modified>
</cp:coreProperties>
</file>