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4C6A4" w14:textId="0F56DD75" w:rsidR="00E86CE1" w:rsidRPr="00E86CE1" w:rsidRDefault="00E86CE1" w:rsidP="00E86CE1">
      <w:pPr>
        <w:jc w:val="center"/>
        <w:rPr>
          <w:rFonts w:ascii="Arial" w:hAnsi="Arial" w:cs="Arial"/>
          <w:sz w:val="36"/>
          <w:szCs w:val="36"/>
          <w:u w:val="single"/>
        </w:rPr>
      </w:pPr>
      <w:r w:rsidRPr="00E86CE1">
        <w:rPr>
          <w:rFonts w:ascii="Arial" w:hAnsi="Arial" w:cs="Arial"/>
          <w:sz w:val="36"/>
          <w:szCs w:val="36"/>
          <w:u w:val="single"/>
        </w:rPr>
        <w:t xml:space="preserve">Assignment 2 : </w:t>
      </w:r>
      <w:r w:rsidRPr="00E86CE1">
        <w:rPr>
          <w:rFonts w:ascii="Arial" w:hAnsi="Arial" w:cs="Arial"/>
          <w:sz w:val="36"/>
          <w:szCs w:val="36"/>
          <w:u w:val="single"/>
        </w:rPr>
        <w:t>Report on health and safety records for the UCL</w:t>
      </w:r>
    </w:p>
    <w:p w14:paraId="47557784" w14:textId="77777777" w:rsidR="00E86CE1" w:rsidRPr="00E86CE1" w:rsidRDefault="00E86CE1" w:rsidP="00E86CE1">
      <w:pPr>
        <w:rPr>
          <w:rFonts w:ascii="Arial" w:hAnsi="Arial" w:cs="Arial"/>
        </w:rPr>
      </w:pPr>
    </w:p>
    <w:p w14:paraId="34D6D90C" w14:textId="583B23B4" w:rsidR="00E86CE1" w:rsidRDefault="00E86CE1" w:rsidP="00E86CE1">
      <w:pPr>
        <w:jc w:val="center"/>
        <w:rPr>
          <w:rFonts w:ascii="Arial" w:hAnsi="Arial" w:cs="Arial"/>
        </w:rPr>
      </w:pPr>
    </w:p>
    <w:p w14:paraId="6FD58355" w14:textId="6D1C5700" w:rsidR="00421CAB" w:rsidRDefault="00421CAB" w:rsidP="00E86CE1">
      <w:pPr>
        <w:jc w:val="center"/>
        <w:rPr>
          <w:rFonts w:ascii="Arial" w:hAnsi="Arial" w:cs="Arial"/>
        </w:rPr>
      </w:pPr>
    </w:p>
    <w:p w14:paraId="73429667" w14:textId="5C90F3EA" w:rsidR="00421CAB" w:rsidRDefault="00421CAB" w:rsidP="00E86CE1">
      <w:pPr>
        <w:jc w:val="center"/>
        <w:rPr>
          <w:rFonts w:ascii="Arial" w:hAnsi="Arial" w:cs="Arial"/>
        </w:rPr>
      </w:pPr>
    </w:p>
    <w:p w14:paraId="3FEA33A5" w14:textId="16CC2067" w:rsidR="00421CAB" w:rsidRDefault="00421CAB" w:rsidP="00E86CE1">
      <w:pPr>
        <w:jc w:val="center"/>
        <w:rPr>
          <w:rFonts w:ascii="Arial" w:hAnsi="Arial" w:cs="Arial"/>
        </w:rPr>
      </w:pPr>
    </w:p>
    <w:p w14:paraId="3003D2A1" w14:textId="1DB441B5" w:rsidR="00421CAB" w:rsidRDefault="00421CAB" w:rsidP="00E86CE1">
      <w:pPr>
        <w:jc w:val="center"/>
        <w:rPr>
          <w:rFonts w:ascii="Arial" w:hAnsi="Arial" w:cs="Arial"/>
        </w:rPr>
      </w:pPr>
    </w:p>
    <w:p w14:paraId="274980B7" w14:textId="49DBBCA7" w:rsidR="00421CAB" w:rsidRDefault="00421CAB" w:rsidP="00E86CE1">
      <w:pPr>
        <w:jc w:val="center"/>
        <w:rPr>
          <w:rFonts w:ascii="Arial" w:hAnsi="Arial" w:cs="Arial"/>
        </w:rPr>
      </w:pPr>
    </w:p>
    <w:p w14:paraId="0DE13A26" w14:textId="77777777" w:rsidR="00421CAB" w:rsidRPr="00E86CE1" w:rsidRDefault="00421CAB" w:rsidP="00E86CE1">
      <w:pPr>
        <w:jc w:val="center"/>
        <w:rPr>
          <w:rFonts w:ascii="Arial" w:hAnsi="Arial" w:cs="Arial"/>
        </w:rPr>
      </w:pPr>
    </w:p>
    <w:p w14:paraId="31516FE3" w14:textId="77777777" w:rsidR="00E86CE1" w:rsidRPr="00E86CE1" w:rsidRDefault="00E86CE1" w:rsidP="00E86CE1">
      <w:pPr>
        <w:pStyle w:val="TOC1"/>
        <w:jc w:val="center"/>
        <w:rPr>
          <w:rFonts w:ascii="Arial" w:hAnsi="Arial" w:cs="Arial"/>
          <w:sz w:val="24"/>
          <w:szCs w:val="24"/>
        </w:rPr>
      </w:pPr>
      <w:r w:rsidRPr="00E86CE1">
        <w:rPr>
          <w:rFonts w:ascii="Arial" w:hAnsi="Arial" w:cs="Arial"/>
          <w:sz w:val="24"/>
          <w:szCs w:val="24"/>
        </w:rPr>
        <w:t>Written by: Brandon Davison</w:t>
      </w:r>
    </w:p>
    <w:p w14:paraId="7EFA508A" w14:textId="748D7C7A" w:rsidR="00E86CE1" w:rsidRPr="00455EBF" w:rsidRDefault="00E86CE1" w:rsidP="00455EBF">
      <w:pPr>
        <w:jc w:val="center"/>
        <w:rPr>
          <w:rFonts w:ascii="Arial" w:hAnsi="Arial" w:cs="Arial"/>
          <w:sz w:val="24"/>
          <w:szCs w:val="24"/>
          <w:lang w:val="en-US"/>
        </w:rPr>
      </w:pPr>
      <w:r w:rsidRPr="00E86CE1">
        <w:rPr>
          <w:rFonts w:ascii="Arial" w:hAnsi="Arial" w:cs="Arial"/>
          <w:sz w:val="24"/>
          <w:szCs w:val="24"/>
          <w:lang w:val="en-US"/>
        </w:rPr>
        <w:t>Student number: 2110521</w:t>
      </w:r>
    </w:p>
    <w:p w14:paraId="27804705" w14:textId="7F315930" w:rsidR="00E86CE1" w:rsidRPr="00E86CE1" w:rsidRDefault="00E86CE1">
      <w:pPr>
        <w:rPr>
          <w:rFonts w:ascii="Arial" w:hAnsi="Arial" w:cs="Arial"/>
        </w:rPr>
      </w:pPr>
    </w:p>
    <w:p w14:paraId="4D90CDFB" w14:textId="1480715D" w:rsidR="004F37B9" w:rsidRDefault="004F37B9">
      <w:pPr>
        <w:rPr>
          <w:rFonts w:ascii="Arial" w:hAnsi="Arial" w:cs="Arial"/>
        </w:rPr>
      </w:pPr>
    </w:p>
    <w:p w14:paraId="1E89C10C" w14:textId="77777777" w:rsidR="00421CAB" w:rsidRPr="00E86CE1" w:rsidRDefault="00421CAB">
      <w:pPr>
        <w:rPr>
          <w:rFonts w:ascii="Arial" w:hAnsi="Arial" w:cs="Arial"/>
        </w:rPr>
      </w:pPr>
    </w:p>
    <w:sdt>
      <w:sdtPr>
        <w:rPr>
          <w:rFonts w:ascii="Arial" w:hAnsi="Arial" w:cs="Arial"/>
        </w:rPr>
        <w:id w:val="454682218"/>
        <w:docPartObj>
          <w:docPartGallery w:val="Table of Contents"/>
          <w:docPartUnique/>
        </w:docPartObj>
      </w:sdtPr>
      <w:sdtEndPr>
        <w:rPr>
          <w:rFonts w:eastAsiaTheme="minorHAnsi"/>
          <w:b/>
          <w:bCs/>
          <w:noProof/>
          <w:color w:val="auto"/>
          <w:sz w:val="22"/>
          <w:szCs w:val="22"/>
          <w:lang w:val="en-GB"/>
        </w:rPr>
      </w:sdtEndPr>
      <w:sdtContent>
        <w:p w14:paraId="7E0F9151" w14:textId="5E62C0D7" w:rsidR="00E45E97" w:rsidRPr="00E86CE1" w:rsidRDefault="00E45E97">
          <w:pPr>
            <w:pStyle w:val="TOCHeading"/>
            <w:rPr>
              <w:rFonts w:ascii="Arial" w:hAnsi="Arial" w:cs="Arial"/>
            </w:rPr>
          </w:pPr>
          <w:r w:rsidRPr="00564C35">
            <w:rPr>
              <w:rFonts w:ascii="Arial" w:hAnsi="Arial" w:cs="Arial"/>
              <w:lang w:val="en-GB"/>
            </w:rPr>
            <w:t>Contents</w:t>
          </w:r>
        </w:p>
        <w:p w14:paraId="4E335B16" w14:textId="2E1B9FCF" w:rsidR="00564C35" w:rsidRDefault="00E45E97">
          <w:pPr>
            <w:pStyle w:val="TOC1"/>
            <w:tabs>
              <w:tab w:val="right" w:leader="dot" w:pos="9016"/>
            </w:tabs>
            <w:rPr>
              <w:rFonts w:eastAsiaTheme="minorEastAsia"/>
              <w:noProof/>
              <w:lang w:eastAsia="en-GB"/>
            </w:rPr>
          </w:pPr>
          <w:r w:rsidRPr="00E86CE1">
            <w:rPr>
              <w:rFonts w:ascii="Arial" w:hAnsi="Arial" w:cs="Arial"/>
            </w:rPr>
            <w:fldChar w:fldCharType="begin"/>
          </w:r>
          <w:r w:rsidRPr="00E86CE1">
            <w:rPr>
              <w:rFonts w:ascii="Arial" w:hAnsi="Arial" w:cs="Arial"/>
            </w:rPr>
            <w:instrText xml:space="preserve"> TOC \o "1-3" \h \z \u </w:instrText>
          </w:r>
          <w:r w:rsidRPr="00E86CE1">
            <w:rPr>
              <w:rFonts w:ascii="Arial" w:hAnsi="Arial" w:cs="Arial"/>
            </w:rPr>
            <w:fldChar w:fldCharType="separate"/>
          </w:r>
          <w:hyperlink w:anchor="_Toc102591223" w:history="1">
            <w:r w:rsidR="00564C35" w:rsidRPr="00B613D4">
              <w:rPr>
                <w:rStyle w:val="Hyperlink"/>
                <w:rFonts w:ascii="Arial" w:hAnsi="Arial" w:cs="Arial"/>
                <w:noProof/>
              </w:rPr>
              <w:t>Introduction</w:t>
            </w:r>
            <w:r w:rsidR="00564C35">
              <w:rPr>
                <w:noProof/>
                <w:webHidden/>
              </w:rPr>
              <w:tab/>
            </w:r>
            <w:r w:rsidR="00564C35">
              <w:rPr>
                <w:noProof/>
                <w:webHidden/>
              </w:rPr>
              <w:fldChar w:fldCharType="begin"/>
            </w:r>
            <w:r w:rsidR="00564C35">
              <w:rPr>
                <w:noProof/>
                <w:webHidden/>
              </w:rPr>
              <w:instrText xml:space="preserve"> PAGEREF _Toc102591223 \h </w:instrText>
            </w:r>
            <w:r w:rsidR="00564C35">
              <w:rPr>
                <w:noProof/>
                <w:webHidden/>
              </w:rPr>
            </w:r>
            <w:r w:rsidR="00564C35">
              <w:rPr>
                <w:noProof/>
                <w:webHidden/>
              </w:rPr>
              <w:fldChar w:fldCharType="separate"/>
            </w:r>
            <w:r w:rsidR="00564C35">
              <w:rPr>
                <w:noProof/>
                <w:webHidden/>
              </w:rPr>
              <w:t>2</w:t>
            </w:r>
            <w:r w:rsidR="00564C35">
              <w:rPr>
                <w:noProof/>
                <w:webHidden/>
              </w:rPr>
              <w:fldChar w:fldCharType="end"/>
            </w:r>
          </w:hyperlink>
        </w:p>
        <w:p w14:paraId="233A3189" w14:textId="4015495D" w:rsidR="00564C35" w:rsidRDefault="00564C35">
          <w:pPr>
            <w:pStyle w:val="TOC1"/>
            <w:tabs>
              <w:tab w:val="right" w:leader="dot" w:pos="9016"/>
            </w:tabs>
            <w:rPr>
              <w:rFonts w:eastAsiaTheme="minorEastAsia"/>
              <w:noProof/>
              <w:lang w:eastAsia="en-GB"/>
            </w:rPr>
          </w:pPr>
          <w:hyperlink w:anchor="_Toc102591224" w:history="1">
            <w:r w:rsidRPr="00B613D4">
              <w:rPr>
                <w:rStyle w:val="Hyperlink"/>
                <w:rFonts w:ascii="Arial" w:hAnsi="Arial" w:cs="Arial"/>
                <w:noProof/>
              </w:rPr>
              <w:t>Working on contaminated ground</w:t>
            </w:r>
            <w:r>
              <w:rPr>
                <w:noProof/>
                <w:webHidden/>
              </w:rPr>
              <w:tab/>
            </w:r>
            <w:r>
              <w:rPr>
                <w:noProof/>
                <w:webHidden/>
              </w:rPr>
              <w:fldChar w:fldCharType="begin"/>
            </w:r>
            <w:r>
              <w:rPr>
                <w:noProof/>
                <w:webHidden/>
              </w:rPr>
              <w:instrText xml:space="preserve"> PAGEREF _Toc102591224 \h </w:instrText>
            </w:r>
            <w:r>
              <w:rPr>
                <w:noProof/>
                <w:webHidden/>
              </w:rPr>
            </w:r>
            <w:r>
              <w:rPr>
                <w:noProof/>
                <w:webHidden/>
              </w:rPr>
              <w:fldChar w:fldCharType="separate"/>
            </w:r>
            <w:r>
              <w:rPr>
                <w:noProof/>
                <w:webHidden/>
              </w:rPr>
              <w:t>2</w:t>
            </w:r>
            <w:r>
              <w:rPr>
                <w:noProof/>
                <w:webHidden/>
              </w:rPr>
              <w:fldChar w:fldCharType="end"/>
            </w:r>
          </w:hyperlink>
        </w:p>
        <w:p w14:paraId="0A8B26BF" w14:textId="3D1D9756" w:rsidR="00564C35" w:rsidRDefault="00564C35">
          <w:pPr>
            <w:pStyle w:val="TOC1"/>
            <w:tabs>
              <w:tab w:val="right" w:leader="dot" w:pos="9016"/>
            </w:tabs>
            <w:rPr>
              <w:rFonts w:eastAsiaTheme="minorEastAsia"/>
              <w:noProof/>
              <w:lang w:eastAsia="en-GB"/>
            </w:rPr>
          </w:pPr>
          <w:hyperlink w:anchor="_Toc102591225" w:history="1">
            <w:r w:rsidRPr="00B613D4">
              <w:rPr>
                <w:rStyle w:val="Hyperlink"/>
                <w:rFonts w:ascii="Arial" w:hAnsi="Arial" w:cs="Arial"/>
                <w:noProof/>
              </w:rPr>
              <w:t>Groundwater Regulations 1998</w:t>
            </w:r>
            <w:r>
              <w:rPr>
                <w:noProof/>
                <w:webHidden/>
              </w:rPr>
              <w:tab/>
            </w:r>
            <w:r>
              <w:rPr>
                <w:noProof/>
                <w:webHidden/>
              </w:rPr>
              <w:fldChar w:fldCharType="begin"/>
            </w:r>
            <w:r>
              <w:rPr>
                <w:noProof/>
                <w:webHidden/>
              </w:rPr>
              <w:instrText xml:space="preserve"> PAGEREF _Toc102591225 \h </w:instrText>
            </w:r>
            <w:r>
              <w:rPr>
                <w:noProof/>
                <w:webHidden/>
              </w:rPr>
            </w:r>
            <w:r>
              <w:rPr>
                <w:noProof/>
                <w:webHidden/>
              </w:rPr>
              <w:fldChar w:fldCharType="separate"/>
            </w:r>
            <w:r>
              <w:rPr>
                <w:noProof/>
                <w:webHidden/>
              </w:rPr>
              <w:t>3</w:t>
            </w:r>
            <w:r>
              <w:rPr>
                <w:noProof/>
                <w:webHidden/>
              </w:rPr>
              <w:fldChar w:fldCharType="end"/>
            </w:r>
          </w:hyperlink>
        </w:p>
        <w:p w14:paraId="175A15ED" w14:textId="3AD19CA8" w:rsidR="00564C35" w:rsidRDefault="00564C35">
          <w:pPr>
            <w:pStyle w:val="TOC1"/>
            <w:tabs>
              <w:tab w:val="right" w:leader="dot" w:pos="9016"/>
            </w:tabs>
            <w:rPr>
              <w:rFonts w:eastAsiaTheme="minorEastAsia"/>
              <w:noProof/>
              <w:lang w:eastAsia="en-GB"/>
            </w:rPr>
          </w:pPr>
          <w:hyperlink w:anchor="_Toc102591226" w:history="1">
            <w:r w:rsidRPr="00B613D4">
              <w:rPr>
                <w:rStyle w:val="Hyperlink"/>
                <w:rFonts w:ascii="Arial" w:hAnsi="Arial" w:cs="Arial"/>
                <w:noProof/>
                <w:shd w:val="clear" w:color="auto" w:fill="FFFFFF"/>
              </w:rPr>
              <w:t>Incidents of scaffold collapse on site</w:t>
            </w:r>
            <w:r>
              <w:rPr>
                <w:noProof/>
                <w:webHidden/>
              </w:rPr>
              <w:tab/>
            </w:r>
            <w:r>
              <w:rPr>
                <w:noProof/>
                <w:webHidden/>
              </w:rPr>
              <w:fldChar w:fldCharType="begin"/>
            </w:r>
            <w:r>
              <w:rPr>
                <w:noProof/>
                <w:webHidden/>
              </w:rPr>
              <w:instrText xml:space="preserve"> PAGEREF _Toc102591226 \h </w:instrText>
            </w:r>
            <w:r>
              <w:rPr>
                <w:noProof/>
                <w:webHidden/>
              </w:rPr>
            </w:r>
            <w:r>
              <w:rPr>
                <w:noProof/>
                <w:webHidden/>
              </w:rPr>
              <w:fldChar w:fldCharType="separate"/>
            </w:r>
            <w:r>
              <w:rPr>
                <w:noProof/>
                <w:webHidden/>
              </w:rPr>
              <w:t>4</w:t>
            </w:r>
            <w:r>
              <w:rPr>
                <w:noProof/>
                <w:webHidden/>
              </w:rPr>
              <w:fldChar w:fldCharType="end"/>
            </w:r>
          </w:hyperlink>
        </w:p>
        <w:p w14:paraId="7607E2D6" w14:textId="38837607" w:rsidR="00564C35" w:rsidRDefault="00564C35">
          <w:pPr>
            <w:pStyle w:val="TOC1"/>
            <w:tabs>
              <w:tab w:val="right" w:leader="dot" w:pos="9016"/>
            </w:tabs>
            <w:rPr>
              <w:rFonts w:eastAsiaTheme="minorEastAsia"/>
              <w:noProof/>
              <w:lang w:eastAsia="en-GB"/>
            </w:rPr>
          </w:pPr>
          <w:hyperlink w:anchor="_Toc102591227" w:history="1">
            <w:r w:rsidRPr="00B613D4">
              <w:rPr>
                <w:rStyle w:val="Hyperlink"/>
                <w:rFonts w:ascii="Arial" w:hAnsi="Arial" w:cs="Arial"/>
                <w:noProof/>
                <w:shd w:val="clear" w:color="auto" w:fill="FFFFFF"/>
              </w:rPr>
              <w:t>Workers being hit by falling objects</w:t>
            </w:r>
            <w:r>
              <w:rPr>
                <w:noProof/>
                <w:webHidden/>
              </w:rPr>
              <w:tab/>
            </w:r>
            <w:r>
              <w:rPr>
                <w:noProof/>
                <w:webHidden/>
              </w:rPr>
              <w:fldChar w:fldCharType="begin"/>
            </w:r>
            <w:r>
              <w:rPr>
                <w:noProof/>
                <w:webHidden/>
              </w:rPr>
              <w:instrText xml:space="preserve"> PAGEREF _Toc102591227 \h </w:instrText>
            </w:r>
            <w:r>
              <w:rPr>
                <w:noProof/>
                <w:webHidden/>
              </w:rPr>
            </w:r>
            <w:r>
              <w:rPr>
                <w:noProof/>
                <w:webHidden/>
              </w:rPr>
              <w:fldChar w:fldCharType="separate"/>
            </w:r>
            <w:r>
              <w:rPr>
                <w:noProof/>
                <w:webHidden/>
              </w:rPr>
              <w:t>5</w:t>
            </w:r>
            <w:r>
              <w:rPr>
                <w:noProof/>
                <w:webHidden/>
              </w:rPr>
              <w:fldChar w:fldCharType="end"/>
            </w:r>
          </w:hyperlink>
        </w:p>
        <w:p w14:paraId="27961F5C" w14:textId="53212429" w:rsidR="00564C35" w:rsidRDefault="00564C35">
          <w:pPr>
            <w:pStyle w:val="TOC1"/>
            <w:tabs>
              <w:tab w:val="right" w:leader="dot" w:pos="9016"/>
            </w:tabs>
            <w:rPr>
              <w:rFonts w:eastAsiaTheme="minorEastAsia"/>
              <w:noProof/>
              <w:lang w:eastAsia="en-GB"/>
            </w:rPr>
          </w:pPr>
          <w:hyperlink w:anchor="_Toc102591228" w:history="1">
            <w:r w:rsidRPr="00B613D4">
              <w:rPr>
                <w:rStyle w:val="Hyperlink"/>
                <w:rFonts w:ascii="Arial" w:hAnsi="Arial" w:cs="Arial"/>
                <w:noProof/>
                <w:shd w:val="clear" w:color="auto" w:fill="FFFFFF"/>
              </w:rPr>
              <w:t>The companies health and safety policy</w:t>
            </w:r>
            <w:r>
              <w:rPr>
                <w:noProof/>
                <w:webHidden/>
              </w:rPr>
              <w:tab/>
            </w:r>
            <w:r>
              <w:rPr>
                <w:noProof/>
                <w:webHidden/>
              </w:rPr>
              <w:fldChar w:fldCharType="begin"/>
            </w:r>
            <w:r>
              <w:rPr>
                <w:noProof/>
                <w:webHidden/>
              </w:rPr>
              <w:instrText xml:space="preserve"> PAGEREF _Toc102591228 \h </w:instrText>
            </w:r>
            <w:r>
              <w:rPr>
                <w:noProof/>
                <w:webHidden/>
              </w:rPr>
            </w:r>
            <w:r>
              <w:rPr>
                <w:noProof/>
                <w:webHidden/>
              </w:rPr>
              <w:fldChar w:fldCharType="separate"/>
            </w:r>
            <w:r>
              <w:rPr>
                <w:noProof/>
                <w:webHidden/>
              </w:rPr>
              <w:t>6</w:t>
            </w:r>
            <w:r>
              <w:rPr>
                <w:noProof/>
                <w:webHidden/>
              </w:rPr>
              <w:fldChar w:fldCharType="end"/>
            </w:r>
          </w:hyperlink>
        </w:p>
        <w:p w14:paraId="453DCA63" w14:textId="2B7829BF" w:rsidR="00564C35" w:rsidRDefault="00564C35">
          <w:pPr>
            <w:pStyle w:val="TOC1"/>
            <w:tabs>
              <w:tab w:val="right" w:leader="dot" w:pos="9016"/>
            </w:tabs>
            <w:rPr>
              <w:rFonts w:eastAsiaTheme="minorEastAsia"/>
              <w:noProof/>
              <w:lang w:eastAsia="en-GB"/>
            </w:rPr>
          </w:pPr>
          <w:hyperlink w:anchor="_Toc102591229" w:history="1">
            <w:r w:rsidRPr="00B613D4">
              <w:rPr>
                <w:rStyle w:val="Hyperlink"/>
                <w:rFonts w:ascii="Arial" w:hAnsi="Arial" w:cs="Arial"/>
                <w:noProof/>
                <w:shd w:val="clear" w:color="auto" w:fill="FFFFFF"/>
              </w:rPr>
              <w:t>References</w:t>
            </w:r>
            <w:r>
              <w:rPr>
                <w:noProof/>
                <w:webHidden/>
              </w:rPr>
              <w:tab/>
            </w:r>
            <w:r>
              <w:rPr>
                <w:noProof/>
                <w:webHidden/>
              </w:rPr>
              <w:fldChar w:fldCharType="begin"/>
            </w:r>
            <w:r>
              <w:rPr>
                <w:noProof/>
                <w:webHidden/>
              </w:rPr>
              <w:instrText xml:space="preserve"> PAGEREF _Toc102591229 \h </w:instrText>
            </w:r>
            <w:r>
              <w:rPr>
                <w:noProof/>
                <w:webHidden/>
              </w:rPr>
            </w:r>
            <w:r>
              <w:rPr>
                <w:noProof/>
                <w:webHidden/>
              </w:rPr>
              <w:fldChar w:fldCharType="separate"/>
            </w:r>
            <w:r>
              <w:rPr>
                <w:noProof/>
                <w:webHidden/>
              </w:rPr>
              <w:t>6</w:t>
            </w:r>
            <w:r>
              <w:rPr>
                <w:noProof/>
                <w:webHidden/>
              </w:rPr>
              <w:fldChar w:fldCharType="end"/>
            </w:r>
          </w:hyperlink>
        </w:p>
        <w:p w14:paraId="6E8A1A1E" w14:textId="1EDE57BD" w:rsidR="00564C35" w:rsidRDefault="00564C35">
          <w:pPr>
            <w:pStyle w:val="TOC1"/>
            <w:tabs>
              <w:tab w:val="right" w:leader="dot" w:pos="9016"/>
            </w:tabs>
            <w:rPr>
              <w:rFonts w:eastAsiaTheme="minorEastAsia"/>
              <w:noProof/>
              <w:lang w:eastAsia="en-GB"/>
            </w:rPr>
          </w:pPr>
          <w:hyperlink w:anchor="_Toc102591230" w:history="1">
            <w:r w:rsidRPr="00B613D4">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_Toc102591230 \h </w:instrText>
            </w:r>
            <w:r>
              <w:rPr>
                <w:noProof/>
                <w:webHidden/>
              </w:rPr>
            </w:r>
            <w:r>
              <w:rPr>
                <w:noProof/>
                <w:webHidden/>
              </w:rPr>
              <w:fldChar w:fldCharType="separate"/>
            </w:r>
            <w:r>
              <w:rPr>
                <w:noProof/>
                <w:webHidden/>
              </w:rPr>
              <w:t>7</w:t>
            </w:r>
            <w:r>
              <w:rPr>
                <w:noProof/>
                <w:webHidden/>
              </w:rPr>
              <w:fldChar w:fldCharType="end"/>
            </w:r>
          </w:hyperlink>
        </w:p>
        <w:p w14:paraId="200D16D9" w14:textId="4318EF27" w:rsidR="00103F5F" w:rsidRPr="00E86CE1" w:rsidRDefault="00E45E97">
          <w:pPr>
            <w:rPr>
              <w:rFonts w:ascii="Arial" w:hAnsi="Arial" w:cs="Arial"/>
            </w:rPr>
          </w:pPr>
          <w:r w:rsidRPr="00E86CE1">
            <w:rPr>
              <w:rFonts w:ascii="Arial" w:hAnsi="Arial" w:cs="Arial"/>
              <w:b/>
              <w:bCs/>
              <w:noProof/>
            </w:rPr>
            <w:fldChar w:fldCharType="end"/>
          </w:r>
        </w:p>
      </w:sdtContent>
    </w:sdt>
    <w:p w14:paraId="163AC592" w14:textId="77777777" w:rsidR="00455EBF" w:rsidRDefault="00455EBF" w:rsidP="00E45E97">
      <w:pPr>
        <w:pStyle w:val="Heading1"/>
        <w:rPr>
          <w:rFonts w:ascii="Arial" w:hAnsi="Arial" w:cs="Arial"/>
          <w:color w:val="000000" w:themeColor="text1"/>
          <w:sz w:val="24"/>
          <w:szCs w:val="24"/>
          <w:u w:val="single"/>
        </w:rPr>
      </w:pPr>
      <w:bookmarkStart w:id="0" w:name="_Toc102591223"/>
    </w:p>
    <w:p w14:paraId="6B550997" w14:textId="77777777" w:rsidR="00455EBF" w:rsidRDefault="00455EBF" w:rsidP="00E45E97">
      <w:pPr>
        <w:pStyle w:val="Heading1"/>
        <w:rPr>
          <w:rFonts w:ascii="Arial" w:hAnsi="Arial" w:cs="Arial"/>
          <w:color w:val="000000" w:themeColor="text1"/>
          <w:sz w:val="24"/>
          <w:szCs w:val="24"/>
          <w:u w:val="single"/>
        </w:rPr>
      </w:pPr>
    </w:p>
    <w:p w14:paraId="4D6E215A" w14:textId="3944F5CC" w:rsidR="00455EBF" w:rsidRDefault="00455EBF" w:rsidP="00E45E97">
      <w:pPr>
        <w:pStyle w:val="Heading1"/>
        <w:rPr>
          <w:rFonts w:ascii="Arial" w:hAnsi="Arial" w:cs="Arial"/>
          <w:color w:val="000000" w:themeColor="text1"/>
          <w:sz w:val="24"/>
          <w:szCs w:val="24"/>
          <w:u w:val="single"/>
        </w:rPr>
      </w:pPr>
    </w:p>
    <w:p w14:paraId="2596754E" w14:textId="77777777" w:rsidR="00455EBF" w:rsidRPr="00455EBF" w:rsidRDefault="00455EBF" w:rsidP="00455EBF"/>
    <w:p w14:paraId="77590D68" w14:textId="77777777" w:rsidR="00455EBF" w:rsidRDefault="00455EBF" w:rsidP="00E45E97">
      <w:pPr>
        <w:pStyle w:val="Heading1"/>
        <w:rPr>
          <w:rFonts w:ascii="Arial" w:hAnsi="Arial" w:cs="Arial"/>
          <w:color w:val="000000" w:themeColor="text1"/>
          <w:sz w:val="24"/>
          <w:szCs w:val="24"/>
          <w:u w:val="single"/>
        </w:rPr>
      </w:pPr>
    </w:p>
    <w:p w14:paraId="5B08486E" w14:textId="181EF992" w:rsidR="004F37B9" w:rsidRPr="00E86CE1" w:rsidRDefault="004F37B9" w:rsidP="00E45E97">
      <w:pPr>
        <w:pStyle w:val="Heading1"/>
        <w:rPr>
          <w:rFonts w:ascii="Arial" w:hAnsi="Arial" w:cs="Arial"/>
          <w:color w:val="000000" w:themeColor="text1"/>
          <w:sz w:val="24"/>
          <w:szCs w:val="24"/>
          <w:u w:val="single"/>
        </w:rPr>
      </w:pPr>
      <w:r w:rsidRPr="00E86CE1">
        <w:rPr>
          <w:rFonts w:ascii="Arial" w:hAnsi="Arial" w:cs="Arial"/>
          <w:color w:val="000000" w:themeColor="text1"/>
          <w:sz w:val="24"/>
          <w:szCs w:val="24"/>
          <w:u w:val="single"/>
        </w:rPr>
        <w:t>Introduction</w:t>
      </w:r>
      <w:bookmarkEnd w:id="0"/>
    </w:p>
    <w:p w14:paraId="74072FBE" w14:textId="09C45068" w:rsidR="004F37B9" w:rsidRPr="00E86CE1" w:rsidRDefault="004F37B9">
      <w:pPr>
        <w:rPr>
          <w:rFonts w:ascii="Arial" w:hAnsi="Arial" w:cs="Arial"/>
          <w:color w:val="000000" w:themeColor="text1"/>
          <w:sz w:val="24"/>
          <w:szCs w:val="24"/>
        </w:rPr>
      </w:pPr>
      <w:r w:rsidRPr="00E86CE1">
        <w:rPr>
          <w:rFonts w:ascii="Arial" w:hAnsi="Arial" w:cs="Arial"/>
          <w:color w:val="000000" w:themeColor="text1"/>
          <w:sz w:val="24"/>
          <w:szCs w:val="24"/>
        </w:rPr>
        <w:t xml:space="preserve">Within this report it will cover four incidents that took place within the UWTSD </w:t>
      </w:r>
      <w:r w:rsidR="00B022B9" w:rsidRPr="00E86CE1">
        <w:rPr>
          <w:rFonts w:ascii="Arial" w:hAnsi="Arial" w:cs="Arial"/>
          <w:color w:val="000000" w:themeColor="text1"/>
          <w:sz w:val="24"/>
          <w:szCs w:val="24"/>
        </w:rPr>
        <w:t>C</w:t>
      </w:r>
      <w:r w:rsidRPr="00E86CE1">
        <w:rPr>
          <w:rFonts w:ascii="Arial" w:hAnsi="Arial" w:cs="Arial"/>
          <w:color w:val="000000" w:themeColor="text1"/>
          <w:sz w:val="24"/>
          <w:szCs w:val="24"/>
        </w:rPr>
        <w:t>onstruction</w:t>
      </w:r>
      <w:r w:rsidR="00B022B9" w:rsidRPr="00E86CE1">
        <w:rPr>
          <w:rFonts w:ascii="Arial" w:hAnsi="Arial" w:cs="Arial"/>
          <w:color w:val="000000" w:themeColor="text1"/>
          <w:sz w:val="24"/>
          <w:szCs w:val="24"/>
        </w:rPr>
        <w:t xml:space="preserve"> Limited (UCL) company. Over the past few years there have been accidents that took place on different sites. These include major/minor injuries and also near misses. This has led to the company being served with </w:t>
      </w:r>
      <w:r w:rsidR="00674B2A" w:rsidRPr="00E86CE1">
        <w:rPr>
          <w:rFonts w:ascii="Arial" w:hAnsi="Arial" w:cs="Arial"/>
          <w:color w:val="000000" w:themeColor="text1"/>
          <w:sz w:val="24"/>
          <w:szCs w:val="24"/>
        </w:rPr>
        <w:t xml:space="preserve">four notices for different incidents by the HSE. The report will incite the different sources for each incident and will determine the improvements needed to be made which will have to be reviewed by management. The four notices were served within a four year period of each other from 2019-2021. </w:t>
      </w:r>
    </w:p>
    <w:p w14:paraId="708E3D6A" w14:textId="65B7A1F9" w:rsidR="001E1DC0" w:rsidRPr="00E86CE1" w:rsidRDefault="001E1DC0" w:rsidP="00E45E97">
      <w:pPr>
        <w:pStyle w:val="Heading1"/>
        <w:rPr>
          <w:rFonts w:ascii="Arial" w:hAnsi="Arial" w:cs="Arial"/>
          <w:color w:val="000000" w:themeColor="text1"/>
          <w:sz w:val="24"/>
          <w:szCs w:val="24"/>
          <w:u w:val="single"/>
        </w:rPr>
      </w:pPr>
      <w:bookmarkStart w:id="1" w:name="_Toc102591224"/>
      <w:r w:rsidRPr="00E86CE1">
        <w:rPr>
          <w:rFonts w:ascii="Arial" w:hAnsi="Arial" w:cs="Arial"/>
          <w:color w:val="000000" w:themeColor="text1"/>
          <w:sz w:val="24"/>
          <w:szCs w:val="24"/>
          <w:u w:val="single"/>
        </w:rPr>
        <w:t>Working on contaminated ground</w:t>
      </w:r>
      <w:bookmarkEnd w:id="1"/>
    </w:p>
    <w:p w14:paraId="15121E9F" w14:textId="3F43A94C" w:rsidR="004C7AB1" w:rsidRPr="00E86CE1" w:rsidRDefault="00CD4695">
      <w:pPr>
        <w:rPr>
          <w:rFonts w:ascii="Arial" w:hAnsi="Arial" w:cs="Arial"/>
          <w:color w:val="000000" w:themeColor="text1"/>
          <w:sz w:val="24"/>
          <w:szCs w:val="24"/>
        </w:rPr>
      </w:pPr>
      <w:r w:rsidRPr="00E86CE1">
        <w:rPr>
          <w:rFonts w:ascii="Arial" w:hAnsi="Arial" w:cs="Arial"/>
          <w:color w:val="000000" w:themeColor="text1"/>
          <w:sz w:val="24"/>
          <w:szCs w:val="24"/>
        </w:rPr>
        <w:t>For land to be classed as ‘contaminated’ there has to be pollutants that are causing or could cause severe harm to any people, protected species, property and bodies of waters (such as any rivers, lakes and even the sea)</w:t>
      </w:r>
      <w:r w:rsidR="001F7BF9" w:rsidRPr="00E86CE1">
        <w:rPr>
          <w:rFonts w:ascii="Arial" w:hAnsi="Arial" w:cs="Arial"/>
          <w:color w:val="000000" w:themeColor="text1"/>
          <w:sz w:val="24"/>
          <w:szCs w:val="24"/>
        </w:rPr>
        <w:t xml:space="preserve">. Included in this is any harm that may come to people due to radioactivity. </w:t>
      </w:r>
    </w:p>
    <w:p w14:paraId="21C29D35" w14:textId="5504900A" w:rsidR="001F7BF9" w:rsidRPr="00E86CE1" w:rsidRDefault="001F7BF9">
      <w:pPr>
        <w:rPr>
          <w:rFonts w:ascii="Arial" w:hAnsi="Arial" w:cs="Arial"/>
          <w:color w:val="000000" w:themeColor="text1"/>
          <w:sz w:val="24"/>
          <w:szCs w:val="24"/>
        </w:rPr>
      </w:pPr>
      <w:r w:rsidRPr="00E86CE1">
        <w:rPr>
          <w:rFonts w:ascii="Arial" w:hAnsi="Arial" w:cs="Arial"/>
          <w:color w:val="000000" w:themeColor="text1"/>
          <w:sz w:val="24"/>
          <w:szCs w:val="24"/>
        </w:rPr>
        <w:t>Pollutants that could be contaminating land could be things such as metals (lead, arsenic and cadm</w:t>
      </w:r>
      <w:r w:rsidR="00546175" w:rsidRPr="00E86CE1">
        <w:rPr>
          <w:rFonts w:ascii="Arial" w:hAnsi="Arial" w:cs="Arial"/>
          <w:color w:val="000000" w:themeColor="text1"/>
          <w:sz w:val="24"/>
          <w:szCs w:val="24"/>
        </w:rPr>
        <w:t xml:space="preserve">ium), any oil and tars, any chemical substance, asbestos, gas and any radioactive substances. </w:t>
      </w:r>
    </w:p>
    <w:p w14:paraId="2F3DF2CB" w14:textId="5E3CAFF3" w:rsidR="004C7AB1" w:rsidRPr="00E86CE1" w:rsidRDefault="001F7BF9">
      <w:pPr>
        <w:rPr>
          <w:rFonts w:ascii="Arial" w:hAnsi="Arial" w:cs="Arial"/>
          <w:color w:val="000000" w:themeColor="text1"/>
          <w:sz w:val="24"/>
          <w:szCs w:val="24"/>
          <w:u w:val="single"/>
        </w:rPr>
      </w:pPr>
      <w:r w:rsidRPr="00E86CE1">
        <w:rPr>
          <w:rFonts w:ascii="Arial" w:hAnsi="Arial" w:cs="Arial"/>
          <w:color w:val="000000" w:themeColor="text1"/>
          <w:sz w:val="24"/>
          <w:szCs w:val="24"/>
        </w:rPr>
        <w:t>Possible locations that may be contaminated</w:t>
      </w:r>
      <w:r w:rsidR="00364F48" w:rsidRPr="00E86CE1">
        <w:rPr>
          <w:rFonts w:ascii="Arial" w:hAnsi="Arial" w:cs="Arial"/>
          <w:color w:val="000000" w:themeColor="text1"/>
          <w:sz w:val="24"/>
          <w:szCs w:val="24"/>
        </w:rPr>
        <w:t xml:space="preserve"> land</w:t>
      </w:r>
      <w:r w:rsidRPr="00E86CE1">
        <w:rPr>
          <w:rFonts w:ascii="Arial" w:hAnsi="Arial" w:cs="Arial"/>
          <w:color w:val="000000" w:themeColor="text1"/>
          <w:sz w:val="24"/>
          <w:szCs w:val="24"/>
        </w:rPr>
        <w:t xml:space="preserve"> could’ve been used as landfills, steel mills, mines, factories and even a refinery. </w:t>
      </w:r>
    </w:p>
    <w:p w14:paraId="3FFA5AC4" w14:textId="76981FC6" w:rsidR="001E1DC0" w:rsidRPr="00E86CE1" w:rsidRDefault="001E1DC0" w:rsidP="00E45E97">
      <w:pPr>
        <w:pStyle w:val="Subtitle"/>
        <w:rPr>
          <w:rFonts w:ascii="Arial" w:hAnsi="Arial" w:cs="Arial"/>
          <w:color w:val="000000" w:themeColor="text1"/>
          <w:sz w:val="24"/>
          <w:szCs w:val="24"/>
          <w:u w:val="single"/>
        </w:rPr>
      </w:pPr>
      <w:r w:rsidRPr="00E86CE1">
        <w:rPr>
          <w:rFonts w:ascii="Arial" w:hAnsi="Arial" w:cs="Arial"/>
          <w:color w:val="000000" w:themeColor="text1"/>
          <w:sz w:val="24"/>
          <w:szCs w:val="24"/>
          <w:u w:val="single"/>
        </w:rPr>
        <w:t>The incident</w:t>
      </w:r>
    </w:p>
    <w:p w14:paraId="7947263A" w14:textId="5936D46B" w:rsidR="001E1DC0" w:rsidRPr="00E86CE1" w:rsidRDefault="001E1DC0">
      <w:pPr>
        <w:rPr>
          <w:rFonts w:ascii="Arial" w:hAnsi="Arial" w:cs="Arial"/>
          <w:color w:val="000000" w:themeColor="text1"/>
          <w:sz w:val="24"/>
          <w:szCs w:val="24"/>
        </w:rPr>
      </w:pPr>
      <w:r w:rsidRPr="00E86CE1">
        <w:rPr>
          <w:rFonts w:ascii="Arial" w:hAnsi="Arial" w:cs="Arial"/>
          <w:color w:val="000000" w:themeColor="text1"/>
          <w:sz w:val="24"/>
          <w:szCs w:val="24"/>
        </w:rPr>
        <w:t>One of the UCL construction sites' groundworkers informed the site manager that he would be absent owing to illness. Two days later, another employee on the same job site fainted and was taken to the hospital, where he was diagnosed with a serious disease caused by an inhalation disorder and skin irritation. The place they were working on had previously been used as a landfill, according to an investigation into the incident. As a result of this occurrence, UCL received an improvement notice.</w:t>
      </w:r>
      <w:r w:rsidRPr="00E86CE1">
        <w:rPr>
          <w:rFonts w:ascii="Arial" w:hAnsi="Arial" w:cs="Arial"/>
          <w:color w:val="000000" w:themeColor="text1"/>
          <w:sz w:val="24"/>
          <w:szCs w:val="24"/>
        </w:rPr>
        <w:t xml:space="preserve"> </w:t>
      </w:r>
    </w:p>
    <w:p w14:paraId="277FF03A" w14:textId="66B480F2" w:rsidR="00364F48" w:rsidRPr="00E86CE1" w:rsidRDefault="00C8611C" w:rsidP="00E45E97">
      <w:pPr>
        <w:pStyle w:val="Subtitle"/>
        <w:rPr>
          <w:rFonts w:ascii="Arial" w:hAnsi="Arial" w:cs="Arial"/>
          <w:color w:val="000000" w:themeColor="text1"/>
          <w:sz w:val="24"/>
          <w:szCs w:val="24"/>
          <w:u w:val="single"/>
        </w:rPr>
      </w:pPr>
      <w:r w:rsidRPr="00E86CE1">
        <w:rPr>
          <w:rFonts w:ascii="Arial" w:hAnsi="Arial" w:cs="Arial"/>
          <w:color w:val="000000" w:themeColor="text1"/>
          <w:sz w:val="24"/>
          <w:szCs w:val="24"/>
          <w:u w:val="single"/>
        </w:rPr>
        <w:t>Precautions that should’ve been taken beforehand</w:t>
      </w:r>
    </w:p>
    <w:p w14:paraId="12CBDA9B" w14:textId="77777777" w:rsidR="007A1BEB" w:rsidRPr="00E86CE1" w:rsidRDefault="001E09AA">
      <w:pPr>
        <w:rPr>
          <w:rFonts w:ascii="Arial" w:hAnsi="Arial" w:cs="Arial"/>
          <w:color w:val="000000" w:themeColor="text1"/>
          <w:sz w:val="24"/>
          <w:szCs w:val="24"/>
        </w:rPr>
      </w:pPr>
      <w:r w:rsidRPr="00E86CE1">
        <w:rPr>
          <w:rFonts w:ascii="Arial" w:hAnsi="Arial" w:cs="Arial"/>
          <w:color w:val="000000" w:themeColor="text1"/>
          <w:sz w:val="24"/>
          <w:szCs w:val="24"/>
        </w:rPr>
        <w:t>Before any form of construction took place different surveys should’ve been carried out to determine whether the land was suitable and adequate (</w:t>
      </w:r>
      <w:proofErr w:type="spellStart"/>
      <w:r w:rsidRPr="00E86CE1">
        <w:rPr>
          <w:rFonts w:ascii="Arial" w:hAnsi="Arial" w:cs="Arial"/>
          <w:color w:val="000000" w:themeColor="text1"/>
          <w:sz w:val="24"/>
          <w:szCs w:val="24"/>
        </w:rPr>
        <w:t>i.e</w:t>
      </w:r>
      <w:proofErr w:type="spellEnd"/>
      <w:r w:rsidRPr="00E86CE1">
        <w:rPr>
          <w:rFonts w:ascii="Arial" w:hAnsi="Arial" w:cs="Arial"/>
          <w:color w:val="000000" w:themeColor="text1"/>
          <w:sz w:val="24"/>
          <w:szCs w:val="24"/>
        </w:rPr>
        <w:t xml:space="preserve"> uncontaminated)</w:t>
      </w:r>
      <w:r w:rsidR="0008568F" w:rsidRPr="00E86CE1">
        <w:rPr>
          <w:rFonts w:ascii="Arial" w:hAnsi="Arial" w:cs="Arial"/>
          <w:color w:val="000000" w:themeColor="text1"/>
          <w:sz w:val="24"/>
          <w:szCs w:val="24"/>
        </w:rPr>
        <w:t xml:space="preserve">. </w:t>
      </w:r>
      <w:r w:rsidR="00D2636F" w:rsidRPr="00E86CE1">
        <w:rPr>
          <w:rFonts w:ascii="Arial" w:hAnsi="Arial" w:cs="Arial"/>
          <w:color w:val="000000" w:themeColor="text1"/>
          <w:sz w:val="24"/>
          <w:szCs w:val="24"/>
        </w:rPr>
        <w:t>This would include a preliminary desktop study</w:t>
      </w:r>
      <w:r w:rsidR="00646048" w:rsidRPr="00E86CE1">
        <w:rPr>
          <w:rFonts w:ascii="Arial" w:hAnsi="Arial" w:cs="Arial"/>
          <w:color w:val="000000" w:themeColor="text1"/>
          <w:sz w:val="24"/>
          <w:szCs w:val="24"/>
        </w:rPr>
        <w:t xml:space="preserve"> and consoling with that particular local authority</w:t>
      </w:r>
      <w:r w:rsidR="00D2636F" w:rsidRPr="00E86CE1">
        <w:rPr>
          <w:rFonts w:ascii="Arial" w:hAnsi="Arial" w:cs="Arial"/>
          <w:color w:val="000000" w:themeColor="text1"/>
          <w:sz w:val="24"/>
          <w:szCs w:val="24"/>
        </w:rPr>
        <w:t xml:space="preserve"> which would gather information on the sites history</w:t>
      </w:r>
      <w:r w:rsidR="00646048" w:rsidRPr="00E86CE1">
        <w:rPr>
          <w:rFonts w:ascii="Arial" w:hAnsi="Arial" w:cs="Arial"/>
          <w:color w:val="000000" w:themeColor="text1"/>
          <w:sz w:val="24"/>
          <w:szCs w:val="24"/>
        </w:rPr>
        <w:t xml:space="preserve"> and background. This would sho</w:t>
      </w:r>
      <w:r w:rsidR="007A1BEB" w:rsidRPr="00E86CE1">
        <w:rPr>
          <w:rFonts w:ascii="Arial" w:hAnsi="Arial" w:cs="Arial"/>
          <w:color w:val="000000" w:themeColor="text1"/>
          <w:sz w:val="24"/>
          <w:szCs w:val="24"/>
        </w:rPr>
        <w:t>w</w:t>
      </w:r>
      <w:r w:rsidR="00646048" w:rsidRPr="00E86CE1">
        <w:rPr>
          <w:rFonts w:ascii="Arial" w:hAnsi="Arial" w:cs="Arial"/>
          <w:color w:val="000000" w:themeColor="text1"/>
          <w:sz w:val="24"/>
          <w:szCs w:val="24"/>
        </w:rPr>
        <w:t xml:space="preserve"> if there were any previous activity that may have caused contamination</w:t>
      </w:r>
      <w:r w:rsidR="007A1BEB" w:rsidRPr="00E86CE1">
        <w:rPr>
          <w:rFonts w:ascii="Arial" w:hAnsi="Arial" w:cs="Arial"/>
          <w:color w:val="000000" w:themeColor="text1"/>
          <w:sz w:val="24"/>
          <w:szCs w:val="24"/>
        </w:rPr>
        <w:t xml:space="preserve"> on site. </w:t>
      </w:r>
    </w:p>
    <w:p w14:paraId="35C3BBA7" w14:textId="17E64DAA" w:rsidR="001E09AA" w:rsidRPr="00E86CE1" w:rsidRDefault="007A1BEB">
      <w:pPr>
        <w:rPr>
          <w:rFonts w:ascii="Arial" w:hAnsi="Arial" w:cs="Arial"/>
          <w:color w:val="000000" w:themeColor="text1"/>
          <w:sz w:val="24"/>
          <w:szCs w:val="24"/>
        </w:rPr>
      </w:pPr>
      <w:r w:rsidRPr="00E86CE1">
        <w:rPr>
          <w:rFonts w:ascii="Arial" w:hAnsi="Arial" w:cs="Arial"/>
          <w:color w:val="000000" w:themeColor="text1"/>
          <w:sz w:val="24"/>
          <w:szCs w:val="24"/>
        </w:rPr>
        <w:t xml:space="preserve">If the preliminary desktop study discovered any possibility of the site being contaminated </w:t>
      </w:r>
      <w:r w:rsidR="001926FA" w:rsidRPr="00E86CE1">
        <w:rPr>
          <w:rFonts w:ascii="Arial" w:hAnsi="Arial" w:cs="Arial"/>
          <w:color w:val="000000" w:themeColor="text1"/>
          <w:sz w:val="24"/>
          <w:szCs w:val="24"/>
        </w:rPr>
        <w:t>there would need to be an intrusive investigation</w:t>
      </w:r>
      <w:r w:rsidR="0000097F" w:rsidRPr="00E86CE1">
        <w:rPr>
          <w:rFonts w:ascii="Arial" w:hAnsi="Arial" w:cs="Arial"/>
          <w:color w:val="000000" w:themeColor="text1"/>
          <w:sz w:val="24"/>
          <w:szCs w:val="24"/>
        </w:rPr>
        <w:t xml:space="preserve">. To carry out the intrusive investigation there would need to be a risk assessment carried out. </w:t>
      </w:r>
      <w:r w:rsidRPr="00E86CE1">
        <w:rPr>
          <w:rFonts w:ascii="Arial" w:hAnsi="Arial" w:cs="Arial"/>
          <w:color w:val="000000" w:themeColor="text1"/>
          <w:sz w:val="24"/>
          <w:szCs w:val="24"/>
        </w:rPr>
        <w:t xml:space="preserve"> </w:t>
      </w:r>
      <w:r w:rsidR="00B6457B" w:rsidRPr="00E86CE1">
        <w:rPr>
          <w:rFonts w:ascii="Arial" w:hAnsi="Arial" w:cs="Arial"/>
          <w:color w:val="000000" w:themeColor="text1"/>
          <w:sz w:val="24"/>
          <w:szCs w:val="24"/>
        </w:rPr>
        <w:t xml:space="preserve">The intrusive investigation may include soil sampling and testing, </w:t>
      </w:r>
      <w:r w:rsidR="00641E10" w:rsidRPr="00E86CE1">
        <w:rPr>
          <w:rFonts w:ascii="Arial" w:hAnsi="Arial" w:cs="Arial"/>
          <w:color w:val="000000" w:themeColor="text1"/>
          <w:sz w:val="24"/>
          <w:szCs w:val="24"/>
        </w:rPr>
        <w:t>gas and groundwater monitoring and even boreholes.</w:t>
      </w:r>
    </w:p>
    <w:p w14:paraId="3E9542FD" w14:textId="02DC6478" w:rsidR="000F32C4" w:rsidRPr="00E86CE1" w:rsidRDefault="00641E10">
      <w:pPr>
        <w:rPr>
          <w:rFonts w:ascii="Arial" w:hAnsi="Arial" w:cs="Arial"/>
          <w:color w:val="000000" w:themeColor="text1"/>
          <w:sz w:val="24"/>
          <w:szCs w:val="24"/>
        </w:rPr>
      </w:pPr>
      <w:r w:rsidRPr="00E86CE1">
        <w:rPr>
          <w:rFonts w:ascii="Arial" w:hAnsi="Arial" w:cs="Arial"/>
          <w:color w:val="000000" w:themeColor="text1"/>
          <w:sz w:val="24"/>
          <w:szCs w:val="24"/>
        </w:rPr>
        <w:t>Depending upon the results of the intrusive investigation, if there are any intolerable risks a remediation scheme must be planned and carried out prior to any works taking place. Typical remediation schemes include simply removing any co</w:t>
      </w:r>
      <w:r w:rsidR="004554B5" w:rsidRPr="00E86CE1">
        <w:rPr>
          <w:rFonts w:ascii="Arial" w:hAnsi="Arial" w:cs="Arial"/>
          <w:color w:val="000000" w:themeColor="text1"/>
          <w:sz w:val="24"/>
          <w:szCs w:val="24"/>
        </w:rPr>
        <w:t xml:space="preserve">ntamination off site, on site treatments and even the use of membranes to cover and seal the contaminated section. </w:t>
      </w:r>
    </w:p>
    <w:p w14:paraId="4221D6CA" w14:textId="7F37AE16" w:rsidR="002905FC" w:rsidRPr="00E86CE1" w:rsidRDefault="002905FC" w:rsidP="00E45E97">
      <w:pPr>
        <w:pStyle w:val="Subtitle"/>
        <w:rPr>
          <w:rFonts w:ascii="Arial" w:hAnsi="Arial" w:cs="Arial"/>
          <w:color w:val="000000" w:themeColor="text1"/>
          <w:sz w:val="24"/>
          <w:szCs w:val="24"/>
          <w:u w:val="single"/>
        </w:rPr>
      </w:pPr>
      <w:r w:rsidRPr="00E86CE1">
        <w:rPr>
          <w:rFonts w:ascii="Arial" w:hAnsi="Arial" w:cs="Arial"/>
          <w:color w:val="000000" w:themeColor="text1"/>
          <w:sz w:val="24"/>
          <w:szCs w:val="24"/>
          <w:u w:val="single"/>
        </w:rPr>
        <w:t>What the HSE says</w:t>
      </w:r>
    </w:p>
    <w:p w14:paraId="1DAB1423" w14:textId="0896C12B" w:rsidR="0024339E" w:rsidRPr="00E86CE1" w:rsidRDefault="0024339E" w:rsidP="00E45E97">
      <w:pPr>
        <w:pStyle w:val="Subtitle"/>
        <w:rPr>
          <w:rFonts w:ascii="Arial" w:hAnsi="Arial" w:cs="Arial"/>
          <w:color w:val="000000" w:themeColor="text1"/>
          <w:sz w:val="24"/>
          <w:szCs w:val="24"/>
          <w:u w:val="single"/>
        </w:rPr>
      </w:pPr>
      <w:r w:rsidRPr="00E86CE1">
        <w:rPr>
          <w:rFonts w:ascii="Arial" w:hAnsi="Arial" w:cs="Arial"/>
          <w:color w:val="000000" w:themeColor="text1"/>
          <w:sz w:val="24"/>
          <w:szCs w:val="24"/>
          <w:u w:val="single"/>
        </w:rPr>
        <w:t>COSHH</w:t>
      </w:r>
    </w:p>
    <w:p w14:paraId="698CBAC2" w14:textId="1A7D3104" w:rsidR="001E1DC0" w:rsidRPr="00E86CE1" w:rsidRDefault="0081454D">
      <w:pPr>
        <w:rPr>
          <w:rFonts w:ascii="Arial" w:hAnsi="Arial" w:cs="Arial"/>
          <w:color w:val="000000" w:themeColor="text1"/>
          <w:sz w:val="24"/>
          <w:szCs w:val="24"/>
        </w:rPr>
      </w:pPr>
      <w:r w:rsidRPr="00E86CE1">
        <w:rPr>
          <w:rFonts w:ascii="Arial" w:hAnsi="Arial" w:cs="Arial"/>
          <w:color w:val="000000" w:themeColor="text1"/>
          <w:sz w:val="24"/>
          <w:szCs w:val="24"/>
        </w:rPr>
        <w:t>There is a legal obligation to comply with COSHH regulations.</w:t>
      </w:r>
      <w:r w:rsidRPr="00E86CE1">
        <w:rPr>
          <w:rFonts w:ascii="Arial" w:hAnsi="Arial" w:cs="Arial"/>
          <w:color w:val="000000" w:themeColor="text1"/>
          <w:sz w:val="24"/>
          <w:szCs w:val="24"/>
        </w:rPr>
        <w:t xml:space="preserve"> These are to assess any and all risks to peoples health when working with any substance that could be potentially harmful to them</w:t>
      </w:r>
      <w:r w:rsidR="000F32C4" w:rsidRPr="00E86CE1">
        <w:rPr>
          <w:rFonts w:ascii="Arial" w:hAnsi="Arial" w:cs="Arial"/>
          <w:color w:val="000000" w:themeColor="text1"/>
          <w:sz w:val="24"/>
          <w:szCs w:val="24"/>
        </w:rPr>
        <w:t xml:space="preserve"> and then eliminating that risk. If its not possible to totally eliminate the risk there must be significant control to reduce the exposure to all substances. </w:t>
      </w:r>
    </w:p>
    <w:p w14:paraId="4FCE283D" w14:textId="2F5131F3" w:rsidR="0024339E" w:rsidRPr="00E86CE1" w:rsidRDefault="0024339E" w:rsidP="00E45E97">
      <w:pPr>
        <w:pStyle w:val="Heading1"/>
        <w:rPr>
          <w:rFonts w:ascii="Arial" w:hAnsi="Arial" w:cs="Arial"/>
          <w:color w:val="000000" w:themeColor="text1"/>
          <w:sz w:val="24"/>
          <w:szCs w:val="24"/>
          <w:u w:val="single"/>
        </w:rPr>
      </w:pPr>
      <w:bookmarkStart w:id="2" w:name="_Toc102591225"/>
      <w:r w:rsidRPr="00E86CE1">
        <w:rPr>
          <w:rFonts w:ascii="Arial" w:hAnsi="Arial" w:cs="Arial"/>
          <w:color w:val="000000" w:themeColor="text1"/>
          <w:sz w:val="24"/>
          <w:szCs w:val="24"/>
          <w:u w:val="single"/>
        </w:rPr>
        <w:t>Groundwater Regulations 1998</w:t>
      </w:r>
      <w:bookmarkEnd w:id="2"/>
    </w:p>
    <w:p w14:paraId="25E53117" w14:textId="3D79640B" w:rsidR="0024339E" w:rsidRPr="00E86CE1" w:rsidRDefault="0024339E">
      <w:pPr>
        <w:rPr>
          <w:rFonts w:ascii="Arial" w:hAnsi="Arial" w:cs="Arial"/>
          <w:color w:val="000000" w:themeColor="text1"/>
          <w:sz w:val="24"/>
          <w:szCs w:val="24"/>
        </w:rPr>
      </w:pPr>
      <w:r w:rsidRPr="00E86CE1">
        <w:rPr>
          <w:rFonts w:ascii="Arial" w:hAnsi="Arial" w:cs="Arial"/>
          <w:color w:val="000000" w:themeColor="text1"/>
          <w:sz w:val="24"/>
          <w:szCs w:val="24"/>
        </w:rPr>
        <w:t>This set of regulations aims to stop all pollution of groundwater by monitoring disposal of specific substances.</w:t>
      </w:r>
    </w:p>
    <w:p w14:paraId="74FFDE52" w14:textId="0E75D7F2" w:rsidR="0024339E" w:rsidRPr="00E86CE1" w:rsidRDefault="0024339E" w:rsidP="00E45E97">
      <w:pPr>
        <w:pStyle w:val="Subtitle"/>
        <w:rPr>
          <w:rFonts w:ascii="Arial" w:hAnsi="Arial" w:cs="Arial"/>
          <w:color w:val="000000" w:themeColor="text1"/>
          <w:sz w:val="24"/>
          <w:szCs w:val="24"/>
          <w:u w:val="single"/>
        </w:rPr>
      </w:pPr>
      <w:r w:rsidRPr="00E86CE1">
        <w:rPr>
          <w:rFonts w:ascii="Arial" w:hAnsi="Arial" w:cs="Arial"/>
          <w:color w:val="000000" w:themeColor="text1"/>
          <w:sz w:val="24"/>
          <w:szCs w:val="24"/>
          <w:u w:val="single"/>
        </w:rPr>
        <w:t>RIDDOR</w:t>
      </w:r>
    </w:p>
    <w:p w14:paraId="59EA0AF8" w14:textId="03FA193D" w:rsidR="0024339E" w:rsidRPr="00E86CE1" w:rsidRDefault="0024339E">
      <w:pPr>
        <w:rPr>
          <w:rFonts w:ascii="Arial" w:hAnsi="Arial" w:cs="Arial"/>
          <w:color w:val="000000" w:themeColor="text1"/>
          <w:sz w:val="24"/>
          <w:szCs w:val="24"/>
        </w:rPr>
      </w:pPr>
      <w:r w:rsidRPr="00E86CE1">
        <w:rPr>
          <w:rFonts w:ascii="Arial" w:hAnsi="Arial" w:cs="Arial"/>
          <w:color w:val="000000" w:themeColor="text1"/>
          <w:sz w:val="24"/>
          <w:szCs w:val="24"/>
        </w:rPr>
        <w:t>Under the guidelines of RIDDOR all occupational diseases must be reported to the HSE</w:t>
      </w:r>
      <w:r w:rsidR="0005584F" w:rsidRPr="00E86CE1">
        <w:rPr>
          <w:rFonts w:ascii="Arial" w:hAnsi="Arial" w:cs="Arial"/>
          <w:color w:val="000000" w:themeColor="text1"/>
          <w:sz w:val="24"/>
          <w:szCs w:val="24"/>
        </w:rPr>
        <w:t>.</w:t>
      </w:r>
    </w:p>
    <w:p w14:paraId="2E8AA463" w14:textId="4800FFFC" w:rsidR="0005584F" w:rsidRPr="00E86CE1" w:rsidRDefault="0005584F" w:rsidP="00E45E97">
      <w:pPr>
        <w:pStyle w:val="Subtitle"/>
        <w:rPr>
          <w:rFonts w:ascii="Arial" w:hAnsi="Arial" w:cs="Arial"/>
          <w:color w:val="000000" w:themeColor="text1"/>
          <w:sz w:val="24"/>
          <w:szCs w:val="24"/>
          <w:u w:val="single"/>
        </w:rPr>
      </w:pPr>
      <w:r w:rsidRPr="00E86CE1">
        <w:rPr>
          <w:rFonts w:ascii="Arial" w:hAnsi="Arial" w:cs="Arial"/>
          <w:color w:val="000000" w:themeColor="text1"/>
          <w:sz w:val="24"/>
          <w:szCs w:val="24"/>
          <w:u w:val="single"/>
        </w:rPr>
        <w:t xml:space="preserve">Working </w:t>
      </w:r>
      <w:r w:rsidR="008D262B" w:rsidRPr="00E86CE1">
        <w:rPr>
          <w:rFonts w:ascii="Arial" w:hAnsi="Arial" w:cs="Arial"/>
          <w:color w:val="000000" w:themeColor="text1"/>
          <w:sz w:val="24"/>
          <w:szCs w:val="24"/>
          <w:u w:val="single"/>
        </w:rPr>
        <w:t>on a demolition site</w:t>
      </w:r>
    </w:p>
    <w:p w14:paraId="69694D6C" w14:textId="3F211F10" w:rsidR="008D262B" w:rsidRPr="00E86CE1" w:rsidRDefault="008D262B">
      <w:pPr>
        <w:rPr>
          <w:rFonts w:ascii="Arial" w:hAnsi="Arial" w:cs="Arial"/>
          <w:color w:val="000000" w:themeColor="text1"/>
          <w:sz w:val="24"/>
          <w:szCs w:val="24"/>
        </w:rPr>
      </w:pPr>
      <w:r w:rsidRPr="00E86CE1">
        <w:rPr>
          <w:rFonts w:ascii="Arial" w:hAnsi="Arial" w:cs="Arial"/>
          <w:color w:val="000000" w:themeColor="text1"/>
          <w:sz w:val="24"/>
          <w:szCs w:val="24"/>
        </w:rPr>
        <w:t>When working upon any site it is important to wear all correct PPE to ensure personal safety is at a maximum. But when working anywhere where risk is high such as a demolition site. It is extremely important to have all necessary PPE to minimise any risks. These risks could include</w:t>
      </w:r>
    </w:p>
    <w:p w14:paraId="74B1820D" w14:textId="3FC62861" w:rsidR="008D262B" w:rsidRPr="00E86CE1" w:rsidRDefault="008D262B" w:rsidP="008D262B">
      <w:pPr>
        <w:pStyle w:val="ListParagraph"/>
        <w:numPr>
          <w:ilvl w:val="0"/>
          <w:numId w:val="1"/>
        </w:numPr>
        <w:rPr>
          <w:rFonts w:ascii="Arial" w:hAnsi="Arial" w:cs="Arial"/>
          <w:color w:val="000000" w:themeColor="text1"/>
          <w:sz w:val="24"/>
          <w:szCs w:val="24"/>
        </w:rPr>
      </w:pPr>
      <w:r w:rsidRPr="00E86CE1">
        <w:rPr>
          <w:rFonts w:ascii="Arial" w:hAnsi="Arial" w:cs="Arial"/>
          <w:color w:val="000000" w:themeColor="text1"/>
          <w:sz w:val="24"/>
          <w:szCs w:val="24"/>
        </w:rPr>
        <w:t xml:space="preserve">Falling objects and debris – When working on any site where there is a possibility of falling debris it is imperative to wear a hard hat and steel toe caps to prevent any head or foot injuries etc. </w:t>
      </w:r>
    </w:p>
    <w:p w14:paraId="3007F232" w14:textId="318CF265" w:rsidR="008D262B" w:rsidRPr="00E86CE1" w:rsidRDefault="00DD09B0" w:rsidP="008D262B">
      <w:pPr>
        <w:pStyle w:val="ListParagraph"/>
        <w:numPr>
          <w:ilvl w:val="0"/>
          <w:numId w:val="1"/>
        </w:numPr>
        <w:rPr>
          <w:rFonts w:ascii="Arial" w:hAnsi="Arial" w:cs="Arial"/>
          <w:color w:val="000000" w:themeColor="text1"/>
          <w:sz w:val="24"/>
          <w:szCs w:val="24"/>
        </w:rPr>
      </w:pPr>
      <w:r w:rsidRPr="00E86CE1">
        <w:rPr>
          <w:rFonts w:ascii="Arial" w:hAnsi="Arial" w:cs="Arial"/>
          <w:color w:val="000000" w:themeColor="text1"/>
          <w:sz w:val="24"/>
          <w:szCs w:val="24"/>
        </w:rPr>
        <w:t xml:space="preserve">Silica / Concrete dust – When working on a site where silica and concrete dust could be present it is very important that anyone who may be exposed to the dust has the correct respiratory PPE to ensure no dust is inhaled to prevent respiratory system damage etc. </w:t>
      </w:r>
    </w:p>
    <w:p w14:paraId="073BC9E9" w14:textId="6CA5EDFF" w:rsidR="00DD09B0" w:rsidRPr="00E86CE1" w:rsidRDefault="00DD09B0" w:rsidP="008D262B">
      <w:pPr>
        <w:pStyle w:val="ListParagraph"/>
        <w:numPr>
          <w:ilvl w:val="0"/>
          <w:numId w:val="1"/>
        </w:numPr>
        <w:rPr>
          <w:rFonts w:ascii="Arial" w:hAnsi="Arial" w:cs="Arial"/>
          <w:color w:val="000000" w:themeColor="text1"/>
          <w:sz w:val="24"/>
          <w:szCs w:val="24"/>
        </w:rPr>
      </w:pPr>
      <w:r w:rsidRPr="00E86CE1">
        <w:rPr>
          <w:rFonts w:ascii="Arial" w:hAnsi="Arial" w:cs="Arial"/>
          <w:color w:val="000000" w:themeColor="text1"/>
          <w:sz w:val="24"/>
          <w:szCs w:val="24"/>
        </w:rPr>
        <w:t>Noise – On any site there is a possibility of noise pollution. So to ensure the protection of the employees hearing PPE such as ear plugs and ear defenders can be used solely or in conjunction to provide maximum protection</w:t>
      </w:r>
      <w:r w:rsidR="00DF4295" w:rsidRPr="00E86CE1">
        <w:rPr>
          <w:rFonts w:ascii="Arial" w:hAnsi="Arial" w:cs="Arial"/>
          <w:color w:val="000000" w:themeColor="text1"/>
          <w:sz w:val="24"/>
          <w:szCs w:val="24"/>
        </w:rPr>
        <w:t xml:space="preserve">. </w:t>
      </w:r>
    </w:p>
    <w:p w14:paraId="1C327DB8" w14:textId="2F78CA98" w:rsidR="008D262B" w:rsidRPr="00E86CE1" w:rsidRDefault="008D262B" w:rsidP="00E45E97">
      <w:pPr>
        <w:pStyle w:val="Subtitle"/>
        <w:rPr>
          <w:rFonts w:ascii="Arial" w:hAnsi="Arial" w:cs="Arial"/>
          <w:color w:val="000000" w:themeColor="text1"/>
          <w:sz w:val="24"/>
          <w:szCs w:val="24"/>
          <w:u w:val="single"/>
        </w:rPr>
      </w:pPr>
      <w:r w:rsidRPr="00E86CE1">
        <w:rPr>
          <w:rFonts w:ascii="Arial" w:hAnsi="Arial" w:cs="Arial"/>
          <w:color w:val="000000" w:themeColor="text1"/>
          <w:sz w:val="24"/>
          <w:szCs w:val="24"/>
          <w:u w:val="single"/>
        </w:rPr>
        <w:t>The incident</w:t>
      </w:r>
    </w:p>
    <w:p w14:paraId="2CA6D988" w14:textId="62B31E6D" w:rsidR="0005584F" w:rsidRPr="00E86CE1" w:rsidRDefault="0005584F">
      <w:pPr>
        <w:rPr>
          <w:rFonts w:ascii="Arial" w:hAnsi="Arial" w:cs="Arial"/>
          <w:color w:val="000000" w:themeColor="text1"/>
          <w:sz w:val="24"/>
          <w:szCs w:val="24"/>
        </w:rPr>
      </w:pPr>
      <w:r w:rsidRPr="00E86CE1">
        <w:rPr>
          <w:rFonts w:ascii="Arial" w:hAnsi="Arial" w:cs="Arial"/>
          <w:color w:val="000000" w:themeColor="text1"/>
          <w:sz w:val="24"/>
          <w:szCs w:val="24"/>
        </w:rPr>
        <w:t xml:space="preserve">When an HSE inspector </w:t>
      </w:r>
      <w:r w:rsidR="00C90D81" w:rsidRPr="00E86CE1">
        <w:rPr>
          <w:rFonts w:ascii="Arial" w:hAnsi="Arial" w:cs="Arial"/>
          <w:color w:val="000000" w:themeColor="text1"/>
          <w:sz w:val="24"/>
          <w:szCs w:val="24"/>
        </w:rPr>
        <w:t>observed</w:t>
      </w:r>
      <w:r w:rsidRPr="00E86CE1">
        <w:rPr>
          <w:rFonts w:ascii="Arial" w:hAnsi="Arial" w:cs="Arial"/>
          <w:color w:val="000000" w:themeColor="text1"/>
          <w:sz w:val="24"/>
          <w:szCs w:val="24"/>
        </w:rPr>
        <w:t xml:space="preserve"> workers breaking concrete on the UCL demolition site, he issued an improvement notice. The workers were breaking a large concrete foundation with jackhammers. Despite the fact that the workers cutting concrete were wearing personal ear protection, the workers packing the broken concrete were not. As a result, labourers were exposed to noise levels that exceeded their maximum sound pressure. The HSE saw that all of the workers were covering their noses with handkerchiefs, and that the entire building site was extremely dusty due to the breaking process.</w:t>
      </w:r>
    </w:p>
    <w:p w14:paraId="36459149" w14:textId="5B6A86DD" w:rsidR="00DF4295" w:rsidRPr="00E86CE1" w:rsidRDefault="00DF4295" w:rsidP="00E45E97">
      <w:pPr>
        <w:pStyle w:val="Subtitle"/>
        <w:rPr>
          <w:rFonts w:ascii="Arial" w:hAnsi="Arial" w:cs="Arial"/>
          <w:color w:val="000000" w:themeColor="text1"/>
          <w:sz w:val="24"/>
          <w:szCs w:val="24"/>
          <w:u w:val="single"/>
        </w:rPr>
      </w:pPr>
      <w:r w:rsidRPr="00E86CE1">
        <w:rPr>
          <w:rFonts w:ascii="Arial" w:hAnsi="Arial" w:cs="Arial"/>
          <w:color w:val="000000" w:themeColor="text1"/>
          <w:sz w:val="24"/>
          <w:szCs w:val="24"/>
          <w:u w:val="single"/>
        </w:rPr>
        <w:t>What should’ve been done</w:t>
      </w:r>
    </w:p>
    <w:p w14:paraId="20C4A274" w14:textId="43F75257" w:rsidR="00DF4295" w:rsidRPr="00E86CE1" w:rsidRDefault="00DF4295">
      <w:pPr>
        <w:rPr>
          <w:rFonts w:ascii="Arial" w:hAnsi="Arial" w:cs="Arial"/>
          <w:color w:val="000000" w:themeColor="text1"/>
          <w:sz w:val="24"/>
          <w:szCs w:val="24"/>
        </w:rPr>
      </w:pPr>
      <w:r w:rsidRPr="00E86CE1">
        <w:rPr>
          <w:rFonts w:ascii="Arial" w:hAnsi="Arial" w:cs="Arial"/>
          <w:color w:val="000000" w:themeColor="text1"/>
          <w:sz w:val="24"/>
          <w:szCs w:val="24"/>
        </w:rPr>
        <w:t xml:space="preserve">Before any form of demolition took place it is the employers responsibility to provide all necessary </w:t>
      </w:r>
      <w:r w:rsidR="00EA3D45" w:rsidRPr="00E86CE1">
        <w:rPr>
          <w:rFonts w:ascii="Arial" w:hAnsi="Arial" w:cs="Arial"/>
          <w:color w:val="000000" w:themeColor="text1"/>
          <w:sz w:val="24"/>
          <w:szCs w:val="24"/>
        </w:rPr>
        <w:t xml:space="preserve">PPE. So products such as respirators and dust masks should be readily available to employees to prevent any dust inhalation and the handkerchief situation which took place. There also should’ve been earplugs and ear defenders available to shield employees hearing as the noise levels they were exposed to exceeded maximum sound pressures. Also it is of note that PAT testing should take place to ensure all equipment such as the jackhammers used are safe to use. </w:t>
      </w:r>
      <w:r w:rsidR="00824B91" w:rsidRPr="00E86CE1">
        <w:rPr>
          <w:rFonts w:ascii="Arial" w:hAnsi="Arial" w:cs="Arial"/>
          <w:color w:val="000000" w:themeColor="text1"/>
          <w:sz w:val="24"/>
          <w:szCs w:val="24"/>
        </w:rPr>
        <w:t xml:space="preserve">Although PAT testing isn’t a legal requirement there is a legal requirement for any employer to ensure a safe place of work. </w:t>
      </w:r>
    </w:p>
    <w:p w14:paraId="021EA5F5" w14:textId="239616F4" w:rsidR="00824B91" w:rsidRPr="00E86CE1" w:rsidRDefault="00824B91" w:rsidP="00E45E97">
      <w:pPr>
        <w:pStyle w:val="Subtitle"/>
        <w:rPr>
          <w:rFonts w:ascii="Arial" w:hAnsi="Arial" w:cs="Arial"/>
          <w:color w:val="000000" w:themeColor="text1"/>
          <w:sz w:val="24"/>
          <w:szCs w:val="24"/>
          <w:u w:val="single"/>
        </w:rPr>
      </w:pPr>
      <w:r w:rsidRPr="00E86CE1">
        <w:rPr>
          <w:rFonts w:ascii="Arial" w:hAnsi="Arial" w:cs="Arial"/>
          <w:color w:val="000000" w:themeColor="text1"/>
          <w:sz w:val="24"/>
          <w:szCs w:val="24"/>
          <w:u w:val="single"/>
        </w:rPr>
        <w:t>What the HSE says</w:t>
      </w:r>
    </w:p>
    <w:p w14:paraId="4FFB4DCE" w14:textId="261E5FE0" w:rsidR="00824B91" w:rsidRPr="00E86CE1" w:rsidRDefault="0081669B">
      <w:pPr>
        <w:rPr>
          <w:rFonts w:ascii="Arial" w:hAnsi="Arial" w:cs="Arial"/>
          <w:color w:val="000000" w:themeColor="text1"/>
          <w:sz w:val="24"/>
          <w:szCs w:val="24"/>
          <w:shd w:val="clear" w:color="auto" w:fill="FFFFFF"/>
        </w:rPr>
      </w:pPr>
      <w:r w:rsidRPr="00E86CE1">
        <w:rPr>
          <w:rFonts w:ascii="Arial" w:hAnsi="Arial" w:cs="Arial"/>
          <w:color w:val="000000" w:themeColor="text1"/>
          <w:sz w:val="24"/>
          <w:szCs w:val="24"/>
        </w:rPr>
        <w:t>The HSE says “</w:t>
      </w:r>
      <w:r w:rsidRPr="00E86CE1">
        <w:rPr>
          <w:rFonts w:ascii="Arial" w:hAnsi="Arial" w:cs="Arial"/>
          <w:color w:val="000000" w:themeColor="text1"/>
          <w:sz w:val="24"/>
          <w:szCs w:val="24"/>
          <w:shd w:val="clear" w:color="auto" w:fill="FFFFFF"/>
        </w:rPr>
        <w:t>If there is no risk of injury to the head, then hard hats are not required by law.</w:t>
      </w:r>
      <w:r w:rsidRPr="00E86CE1">
        <w:rPr>
          <w:rFonts w:ascii="Arial" w:hAnsi="Arial" w:cs="Arial"/>
          <w:color w:val="000000" w:themeColor="text1"/>
          <w:sz w:val="24"/>
          <w:szCs w:val="24"/>
          <w:shd w:val="clear" w:color="auto" w:fill="FFFFFF"/>
        </w:rPr>
        <w:t xml:space="preserve">” - </w:t>
      </w:r>
      <w:r w:rsidRPr="00E86CE1">
        <w:rPr>
          <w:rFonts w:ascii="Arial" w:hAnsi="Arial" w:cs="Arial"/>
          <w:color w:val="000000" w:themeColor="text1"/>
          <w:sz w:val="24"/>
          <w:szCs w:val="24"/>
          <w:shd w:val="clear" w:color="auto" w:fill="FFFFFF"/>
        </w:rPr>
        <w:t>(Hse.gov.uk, 2015)</w:t>
      </w:r>
      <w:r w:rsidRPr="00E86CE1">
        <w:rPr>
          <w:rFonts w:ascii="Arial" w:hAnsi="Arial" w:cs="Arial"/>
          <w:color w:val="000000" w:themeColor="text1"/>
          <w:sz w:val="24"/>
          <w:szCs w:val="24"/>
          <w:shd w:val="clear" w:color="auto" w:fill="FFFFFF"/>
        </w:rPr>
        <w:t xml:space="preserve">. The previous quote </w:t>
      </w:r>
      <w:r w:rsidR="006876FB" w:rsidRPr="00E86CE1">
        <w:rPr>
          <w:rFonts w:ascii="Arial" w:hAnsi="Arial" w:cs="Arial"/>
          <w:color w:val="000000" w:themeColor="text1"/>
          <w:sz w:val="24"/>
          <w:szCs w:val="24"/>
          <w:shd w:val="clear" w:color="auto" w:fill="FFFFFF"/>
        </w:rPr>
        <w:t xml:space="preserve">suggests that if there is any possibility of head injuries then a hard hat is required by law. </w:t>
      </w:r>
    </w:p>
    <w:p w14:paraId="7650CA78" w14:textId="59BB0EF3" w:rsidR="00CE39CD" w:rsidRPr="00E86CE1" w:rsidRDefault="00CE39CD">
      <w:pPr>
        <w:rPr>
          <w:rFonts w:ascii="Arial" w:hAnsi="Arial" w:cs="Arial"/>
          <w:color w:val="000000" w:themeColor="text1"/>
          <w:sz w:val="24"/>
          <w:szCs w:val="24"/>
          <w:shd w:val="clear" w:color="auto" w:fill="FFFFFF"/>
        </w:rPr>
      </w:pPr>
      <w:r w:rsidRPr="00E86CE1">
        <w:rPr>
          <w:rFonts w:ascii="Arial" w:hAnsi="Arial" w:cs="Arial"/>
          <w:color w:val="000000" w:themeColor="text1"/>
          <w:sz w:val="24"/>
          <w:szCs w:val="24"/>
          <w:shd w:val="clear" w:color="auto" w:fill="FFFFFF"/>
        </w:rPr>
        <w:t>A quote taken from L108 states “</w:t>
      </w:r>
      <w:r w:rsidRPr="00E86CE1">
        <w:rPr>
          <w:rFonts w:ascii="Arial" w:hAnsi="Arial" w:cs="Arial"/>
          <w:color w:val="000000" w:themeColor="text1"/>
          <w:sz w:val="24"/>
          <w:szCs w:val="24"/>
          <w:shd w:val="clear" w:color="auto" w:fill="FFFFFF"/>
        </w:rPr>
        <w:t>At an upper EAV hearing protection must be worn. This hearing protection must be sufficient to reduce noise at the ear to below the ELVs.</w:t>
      </w:r>
      <w:r w:rsidRPr="00E86CE1">
        <w:rPr>
          <w:rFonts w:ascii="Arial" w:hAnsi="Arial" w:cs="Arial"/>
          <w:color w:val="000000" w:themeColor="text1"/>
          <w:sz w:val="24"/>
          <w:szCs w:val="24"/>
          <w:shd w:val="clear" w:color="auto" w:fill="FFFFFF"/>
        </w:rPr>
        <w:t xml:space="preserve">” - </w:t>
      </w:r>
      <w:r w:rsidRPr="00E86CE1">
        <w:rPr>
          <w:rFonts w:ascii="Arial" w:hAnsi="Arial" w:cs="Arial"/>
          <w:color w:val="000000" w:themeColor="text1"/>
          <w:sz w:val="24"/>
          <w:szCs w:val="24"/>
          <w:shd w:val="clear" w:color="auto" w:fill="FFFFFF"/>
        </w:rPr>
        <w:t>(Health and Safety Executive HSE Books Controlling noise at work The Control of Noise at Work Regulations 2005 Guidance on Regulations, n.d.)</w:t>
      </w:r>
      <w:r w:rsidRPr="00E86CE1">
        <w:rPr>
          <w:rFonts w:ascii="Arial" w:hAnsi="Arial" w:cs="Arial"/>
          <w:color w:val="000000" w:themeColor="text1"/>
          <w:sz w:val="24"/>
          <w:szCs w:val="24"/>
          <w:shd w:val="clear" w:color="auto" w:fill="FFFFFF"/>
        </w:rPr>
        <w:t xml:space="preserve">. This means that if the noise exceeds the upper EAV levels ear protection must be worn. Although it is suggested by HSE that noise levels should be actively controlled so they are at a minimum level so ear protection wouldn’t be needed. </w:t>
      </w:r>
    </w:p>
    <w:p w14:paraId="70413A63" w14:textId="2F4F507E" w:rsidR="0081669B" w:rsidRPr="00E86CE1" w:rsidRDefault="00103F5F">
      <w:pPr>
        <w:rPr>
          <w:rFonts w:ascii="Arial" w:hAnsi="Arial" w:cs="Arial"/>
          <w:color w:val="000000" w:themeColor="text1"/>
          <w:sz w:val="24"/>
          <w:szCs w:val="24"/>
          <w:shd w:val="clear" w:color="auto" w:fill="FFFFFF"/>
        </w:rPr>
      </w:pPr>
      <w:r w:rsidRPr="00E86CE1">
        <w:rPr>
          <w:rFonts w:ascii="Arial" w:hAnsi="Arial" w:cs="Arial"/>
          <w:color w:val="000000" w:themeColor="text1"/>
          <w:sz w:val="24"/>
          <w:szCs w:val="24"/>
          <w:shd w:val="clear" w:color="auto" w:fill="FFFFFF"/>
        </w:rPr>
        <w:t>The HSE HSG53 states that “</w:t>
      </w:r>
      <w:r w:rsidRPr="00E86CE1">
        <w:rPr>
          <w:rFonts w:ascii="Arial" w:hAnsi="Arial" w:cs="Arial"/>
          <w:color w:val="000000" w:themeColor="text1"/>
          <w:sz w:val="24"/>
          <w:szCs w:val="24"/>
        </w:rPr>
        <w:t>where an inhalation exposure risk remains after you have put in place other reasonable controls</w:t>
      </w:r>
      <w:r w:rsidRPr="00E86CE1">
        <w:rPr>
          <w:rFonts w:ascii="Arial" w:hAnsi="Arial" w:cs="Arial"/>
          <w:color w:val="000000" w:themeColor="text1"/>
          <w:sz w:val="24"/>
          <w:szCs w:val="24"/>
        </w:rPr>
        <w:t xml:space="preserve">” - </w:t>
      </w:r>
      <w:r w:rsidRPr="00E86CE1">
        <w:rPr>
          <w:rFonts w:ascii="Arial" w:hAnsi="Arial" w:cs="Arial"/>
          <w:color w:val="000000" w:themeColor="text1"/>
          <w:sz w:val="24"/>
          <w:szCs w:val="24"/>
          <w:shd w:val="clear" w:color="auto" w:fill="FFFFFF"/>
        </w:rPr>
        <w:t>(Health and Safety Executive HSG53 (Fourth edition, Respiratory protective equipment at work A practical guide, 2013)</w:t>
      </w:r>
      <w:r w:rsidRPr="00E86CE1">
        <w:rPr>
          <w:rFonts w:ascii="Arial" w:hAnsi="Arial" w:cs="Arial"/>
          <w:color w:val="000000" w:themeColor="text1"/>
          <w:sz w:val="24"/>
          <w:szCs w:val="24"/>
          <w:shd w:val="clear" w:color="auto" w:fill="FFFFFF"/>
        </w:rPr>
        <w:t xml:space="preserve"> this suggests that you should first try to mitigate any risk of inhalation exposure before resorting to RPE. But after mitigating there is still a risk use RPE. </w:t>
      </w:r>
    </w:p>
    <w:p w14:paraId="10CFD0B7" w14:textId="3AA928CD" w:rsidR="004D661F" w:rsidRPr="00E86CE1" w:rsidRDefault="004D661F" w:rsidP="00E45E97">
      <w:pPr>
        <w:pStyle w:val="Heading1"/>
        <w:rPr>
          <w:rFonts w:ascii="Arial" w:hAnsi="Arial" w:cs="Arial"/>
          <w:color w:val="000000" w:themeColor="text1"/>
          <w:sz w:val="24"/>
          <w:szCs w:val="24"/>
          <w:u w:val="single"/>
          <w:shd w:val="clear" w:color="auto" w:fill="FFFFFF"/>
        </w:rPr>
      </w:pPr>
      <w:bookmarkStart w:id="3" w:name="_Toc102591226"/>
      <w:r w:rsidRPr="00E86CE1">
        <w:rPr>
          <w:rFonts w:ascii="Arial" w:hAnsi="Arial" w:cs="Arial"/>
          <w:color w:val="000000" w:themeColor="text1"/>
          <w:sz w:val="24"/>
          <w:szCs w:val="24"/>
          <w:u w:val="single"/>
          <w:shd w:val="clear" w:color="auto" w:fill="FFFFFF"/>
        </w:rPr>
        <w:t>Incidents of scaffold collapse on site</w:t>
      </w:r>
      <w:bookmarkEnd w:id="3"/>
    </w:p>
    <w:p w14:paraId="58F66F17" w14:textId="3D1BCB4A" w:rsidR="000B42B1" w:rsidRPr="00E86CE1" w:rsidRDefault="00455CAC">
      <w:pPr>
        <w:rPr>
          <w:rFonts w:ascii="Arial" w:hAnsi="Arial" w:cs="Arial"/>
          <w:color w:val="000000" w:themeColor="text1"/>
          <w:sz w:val="24"/>
          <w:szCs w:val="24"/>
          <w:shd w:val="clear" w:color="auto" w:fill="FFFFFF"/>
        </w:rPr>
      </w:pPr>
      <w:r w:rsidRPr="00E86CE1">
        <w:rPr>
          <w:rFonts w:ascii="Arial" w:hAnsi="Arial" w:cs="Arial"/>
          <w:color w:val="000000" w:themeColor="text1"/>
          <w:sz w:val="24"/>
          <w:szCs w:val="24"/>
          <w:shd w:val="clear" w:color="auto" w:fill="FFFFFF"/>
        </w:rPr>
        <w:t>Scaffolding is used to minimise any risks whilst working at height. When a risk assessment has identified the need for scaffolding</w:t>
      </w:r>
      <w:r w:rsidR="000B42B1" w:rsidRPr="00E86CE1">
        <w:rPr>
          <w:rFonts w:ascii="Arial" w:hAnsi="Arial" w:cs="Arial"/>
          <w:color w:val="000000" w:themeColor="text1"/>
          <w:sz w:val="24"/>
          <w:szCs w:val="24"/>
          <w:shd w:val="clear" w:color="auto" w:fill="FFFFFF"/>
        </w:rPr>
        <w:t xml:space="preserve">, the scaffolding needs to be designed and then erected only by </w:t>
      </w:r>
      <w:r w:rsidR="00C90D81" w:rsidRPr="00E86CE1">
        <w:rPr>
          <w:rFonts w:ascii="Arial" w:hAnsi="Arial" w:cs="Arial"/>
          <w:color w:val="000000" w:themeColor="text1"/>
          <w:sz w:val="24"/>
          <w:szCs w:val="24"/>
          <w:shd w:val="clear" w:color="auto" w:fill="FFFFFF"/>
        </w:rPr>
        <w:t xml:space="preserve">only </w:t>
      </w:r>
      <w:r w:rsidR="000B42B1" w:rsidRPr="00E86CE1">
        <w:rPr>
          <w:rFonts w:ascii="Arial" w:hAnsi="Arial" w:cs="Arial"/>
          <w:color w:val="000000" w:themeColor="text1"/>
          <w:sz w:val="24"/>
          <w:szCs w:val="24"/>
          <w:shd w:val="clear" w:color="auto" w:fill="FFFFFF"/>
        </w:rPr>
        <w:t>capable pe</w:t>
      </w:r>
      <w:r w:rsidR="00C90D81" w:rsidRPr="00E86CE1">
        <w:rPr>
          <w:rFonts w:ascii="Arial" w:hAnsi="Arial" w:cs="Arial"/>
          <w:color w:val="000000" w:themeColor="text1"/>
          <w:sz w:val="24"/>
          <w:szCs w:val="24"/>
          <w:shd w:val="clear" w:color="auto" w:fill="FFFFFF"/>
        </w:rPr>
        <w:t>ople</w:t>
      </w:r>
      <w:r w:rsidR="000B42B1" w:rsidRPr="00E86CE1">
        <w:rPr>
          <w:rFonts w:ascii="Arial" w:hAnsi="Arial" w:cs="Arial"/>
          <w:color w:val="000000" w:themeColor="text1"/>
          <w:sz w:val="24"/>
          <w:szCs w:val="24"/>
          <w:shd w:val="clear" w:color="auto" w:fill="FFFFFF"/>
        </w:rPr>
        <w:t xml:space="preserve">. This also means that if the scaffolding needs to be either changed or dismantled the people who carry this out must be competent. </w:t>
      </w:r>
    </w:p>
    <w:p w14:paraId="2DBF4098" w14:textId="31BE283C" w:rsidR="00455CAC" w:rsidRPr="00E86CE1" w:rsidRDefault="00C90D81">
      <w:pPr>
        <w:rPr>
          <w:rFonts w:ascii="Arial" w:hAnsi="Arial" w:cs="Arial"/>
          <w:color w:val="000000" w:themeColor="text1"/>
          <w:sz w:val="24"/>
          <w:szCs w:val="24"/>
          <w:shd w:val="clear" w:color="auto" w:fill="FFFFFF"/>
        </w:rPr>
      </w:pPr>
      <w:r w:rsidRPr="00E86CE1">
        <w:rPr>
          <w:rFonts w:ascii="Arial" w:hAnsi="Arial" w:cs="Arial"/>
          <w:color w:val="000000" w:themeColor="text1"/>
          <w:sz w:val="24"/>
          <w:szCs w:val="24"/>
          <w:shd w:val="clear" w:color="auto" w:fill="FFFFFF"/>
        </w:rPr>
        <w:t>Before scaffolding is erected structural calculations are needed to ensure it can take all loads placed upon it. Also a</w:t>
      </w:r>
      <w:r w:rsidR="000B42B1" w:rsidRPr="00E86CE1">
        <w:rPr>
          <w:rFonts w:ascii="Arial" w:hAnsi="Arial" w:cs="Arial"/>
          <w:color w:val="000000" w:themeColor="text1"/>
          <w:sz w:val="24"/>
          <w:szCs w:val="24"/>
          <w:shd w:val="clear" w:color="auto" w:fill="FFFFFF"/>
        </w:rPr>
        <w:t xml:space="preserve">nywhere scaffolding is erected needs to be able to take the load of the scaffolding and all the work that would take place upon the scaffolding. </w:t>
      </w:r>
      <w:r w:rsidRPr="00E86CE1">
        <w:rPr>
          <w:rFonts w:ascii="Arial" w:hAnsi="Arial" w:cs="Arial"/>
          <w:color w:val="000000" w:themeColor="text1"/>
          <w:sz w:val="24"/>
          <w:szCs w:val="24"/>
          <w:shd w:val="clear" w:color="auto" w:fill="FFFFFF"/>
        </w:rPr>
        <w:t>So possible ground surveys and desktop studies would need to take place if there is any uncertainty.</w:t>
      </w:r>
    </w:p>
    <w:p w14:paraId="615792D0" w14:textId="47F613AA" w:rsidR="004D661F" w:rsidRPr="00E86CE1" w:rsidRDefault="00455CAC" w:rsidP="00E45E97">
      <w:pPr>
        <w:pStyle w:val="Subtitle"/>
        <w:rPr>
          <w:rFonts w:ascii="Arial" w:hAnsi="Arial" w:cs="Arial"/>
          <w:color w:val="000000" w:themeColor="text1"/>
          <w:sz w:val="24"/>
          <w:szCs w:val="24"/>
          <w:u w:val="single"/>
          <w:shd w:val="clear" w:color="auto" w:fill="FFFFFF"/>
        </w:rPr>
      </w:pPr>
      <w:r w:rsidRPr="00E86CE1">
        <w:rPr>
          <w:rFonts w:ascii="Arial" w:hAnsi="Arial" w:cs="Arial"/>
          <w:color w:val="000000" w:themeColor="text1"/>
          <w:sz w:val="24"/>
          <w:szCs w:val="24"/>
          <w:u w:val="single"/>
          <w:shd w:val="clear" w:color="auto" w:fill="FFFFFF"/>
        </w:rPr>
        <w:t>The incidents</w:t>
      </w:r>
    </w:p>
    <w:p w14:paraId="2708EF58" w14:textId="6EC91C76" w:rsidR="00C90D81" w:rsidRPr="00E86CE1" w:rsidRDefault="00455CAC">
      <w:pPr>
        <w:rPr>
          <w:rFonts w:ascii="Arial" w:hAnsi="Arial" w:cs="Arial"/>
          <w:color w:val="000000" w:themeColor="text1"/>
          <w:sz w:val="24"/>
          <w:szCs w:val="24"/>
          <w:shd w:val="clear" w:color="auto" w:fill="FFFFFF"/>
        </w:rPr>
      </w:pPr>
      <w:r w:rsidRPr="00E86CE1">
        <w:rPr>
          <w:rFonts w:ascii="Arial" w:hAnsi="Arial" w:cs="Arial"/>
          <w:color w:val="000000" w:themeColor="text1"/>
          <w:sz w:val="24"/>
          <w:szCs w:val="24"/>
          <w:shd w:val="clear" w:color="auto" w:fill="FFFFFF"/>
        </w:rPr>
        <w:t>This notice was issued after two incidents of scaffolding collapse on UCL construction sites. A scaffold collapsed on one job site after it penetrated a pavement. On the other building site, a member of the workforce was attempting to gain access to a scaffold using cross bracings. His colleagues tried to prevent him from climbing through, but he continued leading to the scaffolding collapsing</w:t>
      </w:r>
      <w:r w:rsidR="008A0AF0" w:rsidRPr="00E86CE1">
        <w:rPr>
          <w:rFonts w:ascii="Arial" w:hAnsi="Arial" w:cs="Arial"/>
          <w:color w:val="000000" w:themeColor="text1"/>
          <w:sz w:val="24"/>
          <w:szCs w:val="24"/>
          <w:shd w:val="clear" w:color="auto" w:fill="FFFFFF"/>
        </w:rPr>
        <w:t>.</w:t>
      </w:r>
      <w:r w:rsidRPr="00E86CE1">
        <w:rPr>
          <w:rFonts w:ascii="Arial" w:hAnsi="Arial" w:cs="Arial"/>
          <w:color w:val="000000" w:themeColor="text1"/>
          <w:sz w:val="24"/>
          <w:szCs w:val="24"/>
          <w:shd w:val="clear" w:color="auto" w:fill="FFFFFF"/>
        </w:rPr>
        <w:t xml:space="preserve"> </w:t>
      </w:r>
      <w:r w:rsidR="008A0AF0" w:rsidRPr="00E86CE1">
        <w:rPr>
          <w:rFonts w:ascii="Arial" w:hAnsi="Arial" w:cs="Arial"/>
          <w:color w:val="000000" w:themeColor="text1"/>
          <w:sz w:val="24"/>
          <w:szCs w:val="24"/>
          <w:shd w:val="clear" w:color="auto" w:fill="FFFFFF"/>
        </w:rPr>
        <w:t>This is due to when he</w:t>
      </w:r>
      <w:r w:rsidRPr="00E86CE1">
        <w:rPr>
          <w:rFonts w:ascii="Arial" w:hAnsi="Arial" w:cs="Arial"/>
          <w:color w:val="000000" w:themeColor="text1"/>
          <w:sz w:val="24"/>
          <w:szCs w:val="24"/>
          <w:shd w:val="clear" w:color="auto" w:fill="FFFFFF"/>
        </w:rPr>
        <w:t xml:space="preserve"> climb</w:t>
      </w:r>
      <w:r w:rsidR="008A0AF0" w:rsidRPr="00E86CE1">
        <w:rPr>
          <w:rFonts w:ascii="Arial" w:hAnsi="Arial" w:cs="Arial"/>
          <w:color w:val="000000" w:themeColor="text1"/>
          <w:sz w:val="24"/>
          <w:szCs w:val="24"/>
          <w:shd w:val="clear" w:color="auto" w:fill="FFFFFF"/>
        </w:rPr>
        <w:t>ed</w:t>
      </w:r>
      <w:r w:rsidRPr="00E86CE1">
        <w:rPr>
          <w:rFonts w:ascii="Arial" w:hAnsi="Arial" w:cs="Arial"/>
          <w:color w:val="000000" w:themeColor="text1"/>
          <w:sz w:val="24"/>
          <w:szCs w:val="24"/>
          <w:shd w:val="clear" w:color="auto" w:fill="FFFFFF"/>
        </w:rPr>
        <w:t xml:space="preserve"> through</w:t>
      </w:r>
      <w:r w:rsidR="008A0AF0" w:rsidRPr="00E86CE1">
        <w:rPr>
          <w:rFonts w:ascii="Arial" w:hAnsi="Arial" w:cs="Arial"/>
          <w:color w:val="000000" w:themeColor="text1"/>
          <w:sz w:val="24"/>
          <w:szCs w:val="24"/>
          <w:shd w:val="clear" w:color="auto" w:fill="FFFFFF"/>
        </w:rPr>
        <w:t>,</w:t>
      </w:r>
      <w:r w:rsidRPr="00E86CE1">
        <w:rPr>
          <w:rFonts w:ascii="Arial" w:hAnsi="Arial" w:cs="Arial"/>
          <w:color w:val="000000" w:themeColor="text1"/>
          <w:sz w:val="24"/>
          <w:szCs w:val="24"/>
          <w:shd w:val="clear" w:color="auto" w:fill="FFFFFF"/>
        </w:rPr>
        <w:t xml:space="preserve"> he loosened a brace, causing the employee to fall from height. The firm attempted to conceal the accidents by not reporting them to the HSE which is a legal requirement to disclose them in accordance with the RIDDOR</w:t>
      </w:r>
      <w:r w:rsidR="00C90D81" w:rsidRPr="00E86CE1">
        <w:rPr>
          <w:rFonts w:ascii="Arial" w:hAnsi="Arial" w:cs="Arial"/>
          <w:color w:val="000000" w:themeColor="text1"/>
          <w:sz w:val="24"/>
          <w:szCs w:val="24"/>
          <w:shd w:val="clear" w:color="auto" w:fill="FFFFFF"/>
        </w:rPr>
        <w:t xml:space="preserve"> </w:t>
      </w:r>
      <w:r w:rsidRPr="00E86CE1">
        <w:rPr>
          <w:rFonts w:ascii="Arial" w:hAnsi="Arial" w:cs="Arial"/>
          <w:color w:val="000000" w:themeColor="text1"/>
          <w:sz w:val="24"/>
          <w:szCs w:val="24"/>
          <w:shd w:val="clear" w:color="auto" w:fill="FFFFFF"/>
        </w:rPr>
        <w:t>Regulations of 2013. It is of note that both workers were unfortunately critically injured. </w:t>
      </w:r>
    </w:p>
    <w:p w14:paraId="471B187F" w14:textId="61A82228" w:rsidR="00B53306" w:rsidRPr="00E86CE1" w:rsidRDefault="00B53306" w:rsidP="00E45E97">
      <w:pPr>
        <w:pStyle w:val="Subtitle"/>
        <w:rPr>
          <w:rFonts w:ascii="Arial" w:hAnsi="Arial" w:cs="Arial"/>
          <w:color w:val="000000" w:themeColor="text1"/>
          <w:sz w:val="24"/>
          <w:szCs w:val="24"/>
          <w:u w:val="single"/>
          <w:shd w:val="clear" w:color="auto" w:fill="FFFFFF"/>
        </w:rPr>
      </w:pPr>
      <w:r w:rsidRPr="00E86CE1">
        <w:rPr>
          <w:rFonts w:ascii="Arial" w:hAnsi="Arial" w:cs="Arial"/>
          <w:color w:val="000000" w:themeColor="text1"/>
          <w:sz w:val="24"/>
          <w:szCs w:val="24"/>
          <w:u w:val="single"/>
          <w:shd w:val="clear" w:color="auto" w:fill="FFFFFF"/>
        </w:rPr>
        <w:t>What should’ve been done</w:t>
      </w:r>
    </w:p>
    <w:p w14:paraId="6E5D2D2D" w14:textId="1505F80B" w:rsidR="008A0AF0" w:rsidRPr="00E86CE1" w:rsidRDefault="00B53306">
      <w:pPr>
        <w:rPr>
          <w:rFonts w:ascii="Arial" w:hAnsi="Arial" w:cs="Arial"/>
          <w:color w:val="000000" w:themeColor="text1"/>
          <w:sz w:val="24"/>
          <w:szCs w:val="24"/>
          <w:shd w:val="clear" w:color="auto" w:fill="FFFFFF"/>
        </w:rPr>
      </w:pPr>
      <w:r w:rsidRPr="00E86CE1">
        <w:rPr>
          <w:rFonts w:ascii="Arial" w:hAnsi="Arial" w:cs="Arial"/>
          <w:color w:val="000000" w:themeColor="text1"/>
          <w:sz w:val="24"/>
          <w:szCs w:val="24"/>
          <w:shd w:val="clear" w:color="auto" w:fill="FFFFFF"/>
        </w:rPr>
        <w:t xml:space="preserve">Before any works took place there should have been a risk assessment and surveys to determine whether the scaffolding and the ground were both structurally sound. This would’ve prevented the scaffolding collapsing due to the load it imposed on the ground. The other incident was due to complete incompetence. To try to prevent further incidents of that nature occurring a toolbox talk would be ideal to </w:t>
      </w:r>
      <w:r w:rsidR="008A0AF0" w:rsidRPr="00E86CE1">
        <w:rPr>
          <w:rFonts w:ascii="Arial" w:hAnsi="Arial" w:cs="Arial"/>
          <w:color w:val="000000" w:themeColor="text1"/>
          <w:sz w:val="24"/>
          <w:szCs w:val="24"/>
          <w:shd w:val="clear" w:color="auto" w:fill="FFFFFF"/>
        </w:rPr>
        <w:t>try and educate the workforce on the dangers of using scaffolding incorrectly.</w:t>
      </w:r>
    </w:p>
    <w:p w14:paraId="4798CAED" w14:textId="2C57BFF5" w:rsidR="00C90D81" w:rsidRPr="00E86CE1" w:rsidRDefault="00C90D81" w:rsidP="00E45E97">
      <w:pPr>
        <w:pStyle w:val="Subtitle"/>
        <w:rPr>
          <w:rFonts w:ascii="Arial" w:hAnsi="Arial" w:cs="Arial"/>
          <w:color w:val="000000" w:themeColor="text1"/>
          <w:sz w:val="24"/>
          <w:szCs w:val="24"/>
          <w:u w:val="single"/>
          <w:shd w:val="clear" w:color="auto" w:fill="FFFFFF"/>
        </w:rPr>
      </w:pPr>
      <w:r w:rsidRPr="00E86CE1">
        <w:rPr>
          <w:rFonts w:ascii="Arial" w:hAnsi="Arial" w:cs="Arial"/>
          <w:color w:val="000000" w:themeColor="text1"/>
          <w:sz w:val="24"/>
          <w:szCs w:val="24"/>
          <w:u w:val="single"/>
          <w:shd w:val="clear" w:color="auto" w:fill="FFFFFF"/>
        </w:rPr>
        <w:t>What the HSE says</w:t>
      </w:r>
    </w:p>
    <w:p w14:paraId="6F84205D" w14:textId="2CBF83F0" w:rsidR="00C90D81" w:rsidRPr="00E86CE1" w:rsidRDefault="00936D36" w:rsidP="00936D36">
      <w:pPr>
        <w:pStyle w:val="NoSpacing"/>
        <w:rPr>
          <w:rFonts w:ascii="Arial" w:hAnsi="Arial" w:cs="Arial"/>
          <w:color w:val="000000" w:themeColor="text1"/>
          <w:sz w:val="24"/>
          <w:szCs w:val="24"/>
          <w:shd w:val="clear" w:color="auto" w:fill="FFFFFF"/>
        </w:rPr>
      </w:pPr>
      <w:r w:rsidRPr="00E86CE1">
        <w:rPr>
          <w:rFonts w:ascii="Arial" w:hAnsi="Arial" w:cs="Arial"/>
          <w:color w:val="000000" w:themeColor="text1"/>
          <w:sz w:val="24"/>
          <w:szCs w:val="24"/>
          <w:shd w:val="clear" w:color="auto" w:fill="FFFFFF"/>
        </w:rPr>
        <w:t xml:space="preserve">“The law requires that employers and self-employed contractors assess the risk from work at height and go on to organise and plane the work so it is carried out safely” - </w:t>
      </w:r>
      <w:r w:rsidRPr="00E86CE1">
        <w:rPr>
          <w:rFonts w:ascii="Arial" w:hAnsi="Arial" w:cs="Arial"/>
          <w:color w:val="000000" w:themeColor="text1"/>
          <w:sz w:val="24"/>
          <w:szCs w:val="24"/>
          <w:shd w:val="clear" w:color="auto" w:fill="FFFFFF"/>
        </w:rPr>
        <w:t>(Hse.gov.uk, 2015)</w:t>
      </w:r>
      <w:r w:rsidRPr="00E86CE1">
        <w:rPr>
          <w:rFonts w:ascii="Arial" w:hAnsi="Arial" w:cs="Arial"/>
          <w:color w:val="000000" w:themeColor="text1"/>
          <w:sz w:val="24"/>
          <w:szCs w:val="24"/>
          <w:shd w:val="clear" w:color="auto" w:fill="FFFFFF"/>
        </w:rPr>
        <w:t xml:space="preserve">. The above quote states that is the law that any work that takes place at height must have a risk assessment in place to ensure that all work is carried out safely and in accordance of </w:t>
      </w:r>
      <w:r w:rsidR="00B53306" w:rsidRPr="00E86CE1">
        <w:rPr>
          <w:rFonts w:ascii="Arial" w:hAnsi="Arial" w:cs="Arial"/>
          <w:color w:val="000000" w:themeColor="text1"/>
          <w:sz w:val="24"/>
          <w:szCs w:val="24"/>
          <w:shd w:val="clear" w:color="auto" w:fill="FFFFFF"/>
        </w:rPr>
        <w:t xml:space="preserve">the work at height act. </w:t>
      </w:r>
      <w:r w:rsidR="008A0AF0" w:rsidRPr="00E86CE1">
        <w:rPr>
          <w:rFonts w:ascii="Arial" w:hAnsi="Arial" w:cs="Arial"/>
          <w:color w:val="000000" w:themeColor="text1"/>
          <w:sz w:val="24"/>
          <w:szCs w:val="24"/>
          <w:shd w:val="clear" w:color="auto" w:fill="FFFFFF"/>
        </w:rPr>
        <w:t xml:space="preserve">Also guard rails and kick boards must be fitted adequately </w:t>
      </w:r>
      <w:r w:rsidR="007B2F39" w:rsidRPr="00E86CE1">
        <w:rPr>
          <w:rFonts w:ascii="Arial" w:hAnsi="Arial" w:cs="Arial"/>
          <w:color w:val="000000" w:themeColor="text1"/>
          <w:sz w:val="24"/>
          <w:szCs w:val="24"/>
          <w:shd w:val="clear" w:color="auto" w:fill="FFFFFF"/>
        </w:rPr>
        <w:t xml:space="preserve">to prevent anyone falling and to prevent any object falling off the scaffold. </w:t>
      </w:r>
    </w:p>
    <w:p w14:paraId="4A355405" w14:textId="7AE528BE" w:rsidR="007B2F39" w:rsidRPr="00E86CE1" w:rsidRDefault="007B2F39" w:rsidP="00936D36">
      <w:pPr>
        <w:pStyle w:val="NoSpacing"/>
        <w:rPr>
          <w:rFonts w:ascii="Arial" w:hAnsi="Arial" w:cs="Arial"/>
          <w:color w:val="000000" w:themeColor="text1"/>
          <w:sz w:val="24"/>
          <w:szCs w:val="24"/>
          <w:shd w:val="clear" w:color="auto" w:fill="FFFFFF"/>
        </w:rPr>
      </w:pPr>
    </w:p>
    <w:p w14:paraId="24AAE4CE" w14:textId="77777777" w:rsidR="007B2F39" w:rsidRPr="00E86CE1" w:rsidRDefault="007B2F39" w:rsidP="00936D36">
      <w:pPr>
        <w:pStyle w:val="NoSpacing"/>
        <w:rPr>
          <w:rFonts w:ascii="Arial" w:hAnsi="Arial" w:cs="Arial"/>
          <w:color w:val="000000" w:themeColor="text1"/>
          <w:sz w:val="24"/>
          <w:szCs w:val="24"/>
          <w:shd w:val="clear" w:color="auto" w:fill="FFFFFF"/>
        </w:rPr>
      </w:pPr>
      <w:r w:rsidRPr="00E86CE1">
        <w:rPr>
          <w:rFonts w:ascii="Arial" w:hAnsi="Arial" w:cs="Arial"/>
          <w:color w:val="000000" w:themeColor="text1"/>
          <w:sz w:val="24"/>
          <w:szCs w:val="24"/>
          <w:shd w:val="clear" w:color="auto" w:fill="FFFFFF"/>
        </w:rPr>
        <w:t>“</w:t>
      </w:r>
      <w:r w:rsidRPr="00E86CE1">
        <w:rPr>
          <w:rFonts w:ascii="Arial" w:hAnsi="Arial" w:cs="Arial"/>
          <w:color w:val="000000" w:themeColor="text1"/>
          <w:sz w:val="24"/>
          <w:szCs w:val="24"/>
        </w:rPr>
        <w:t>All employees must be competent  for the type of scaffolding work they are undertaking and should have received appropriate training relevant to the type and complexity of scaffolding they are working on.</w:t>
      </w:r>
      <w:r w:rsidRPr="00E86CE1">
        <w:rPr>
          <w:rFonts w:ascii="Arial" w:hAnsi="Arial" w:cs="Arial"/>
          <w:color w:val="000000" w:themeColor="text1"/>
          <w:sz w:val="24"/>
          <w:szCs w:val="24"/>
        </w:rPr>
        <w:t xml:space="preserve">” - </w:t>
      </w:r>
      <w:r w:rsidRPr="00E86CE1">
        <w:rPr>
          <w:rFonts w:ascii="Arial" w:hAnsi="Arial" w:cs="Arial"/>
          <w:color w:val="000000" w:themeColor="text1"/>
          <w:sz w:val="24"/>
          <w:szCs w:val="24"/>
          <w:shd w:val="clear" w:color="auto" w:fill="FFFFFF"/>
        </w:rPr>
        <w:t>(Hse.gov.uk, 2015)</w:t>
      </w:r>
      <w:r w:rsidRPr="00E86CE1">
        <w:rPr>
          <w:rFonts w:ascii="Arial" w:hAnsi="Arial" w:cs="Arial"/>
          <w:color w:val="000000" w:themeColor="text1"/>
          <w:sz w:val="24"/>
          <w:szCs w:val="24"/>
          <w:shd w:val="clear" w:color="auto" w:fill="FFFFFF"/>
        </w:rPr>
        <w:t xml:space="preserve">. The statement taken from the HSE website states all employees must be competent with their own job upon the scaffold and received </w:t>
      </w:r>
    </w:p>
    <w:p w14:paraId="4458F490" w14:textId="0285F71C" w:rsidR="007B2F39" w:rsidRPr="00E86CE1" w:rsidRDefault="007B2F39" w:rsidP="00936D36">
      <w:pPr>
        <w:pStyle w:val="NoSpacing"/>
        <w:rPr>
          <w:rFonts w:ascii="Arial" w:hAnsi="Arial" w:cs="Arial"/>
          <w:color w:val="000000" w:themeColor="text1"/>
          <w:sz w:val="24"/>
          <w:szCs w:val="24"/>
          <w:shd w:val="clear" w:color="auto" w:fill="FFFFFF"/>
        </w:rPr>
      </w:pPr>
      <w:r w:rsidRPr="00E86CE1">
        <w:rPr>
          <w:rFonts w:ascii="Arial" w:hAnsi="Arial" w:cs="Arial"/>
          <w:color w:val="000000" w:themeColor="text1"/>
          <w:sz w:val="24"/>
          <w:szCs w:val="24"/>
          <w:shd w:val="clear" w:color="auto" w:fill="FFFFFF"/>
        </w:rPr>
        <w:t xml:space="preserve">any necessary training beforehand. </w:t>
      </w:r>
    </w:p>
    <w:p w14:paraId="6865ACEF" w14:textId="1FA83CC6" w:rsidR="00D459A9" w:rsidRPr="00E86CE1" w:rsidRDefault="00D459A9" w:rsidP="00936D36">
      <w:pPr>
        <w:pStyle w:val="NoSpacing"/>
        <w:rPr>
          <w:rFonts w:ascii="Arial" w:hAnsi="Arial" w:cs="Arial"/>
          <w:color w:val="000000" w:themeColor="text1"/>
          <w:sz w:val="24"/>
          <w:szCs w:val="24"/>
          <w:shd w:val="clear" w:color="auto" w:fill="FFFFFF"/>
        </w:rPr>
      </w:pPr>
    </w:p>
    <w:p w14:paraId="5039487C" w14:textId="396C9110" w:rsidR="00E86CE1" w:rsidRPr="00E86CE1" w:rsidRDefault="00867E9B" w:rsidP="00936D36">
      <w:pPr>
        <w:pStyle w:val="NoSpacing"/>
        <w:rPr>
          <w:rFonts w:ascii="Arial" w:hAnsi="Arial" w:cs="Arial"/>
          <w:color w:val="000000" w:themeColor="text1"/>
          <w:sz w:val="24"/>
          <w:szCs w:val="24"/>
          <w:shd w:val="clear" w:color="auto" w:fill="FFFFFF"/>
        </w:rPr>
      </w:pPr>
      <w:r w:rsidRPr="00E86CE1">
        <w:rPr>
          <w:rFonts w:ascii="Arial" w:hAnsi="Arial" w:cs="Arial"/>
          <w:color w:val="000000" w:themeColor="text1"/>
          <w:sz w:val="24"/>
          <w:szCs w:val="24"/>
          <w:shd w:val="clear" w:color="auto" w:fill="FFFFFF"/>
        </w:rPr>
        <w:t>It is also law that all near misses, dangerous occurrences and occupational diseases are reported to the HSE.</w:t>
      </w:r>
    </w:p>
    <w:p w14:paraId="392296B6" w14:textId="48D80185" w:rsidR="00867E9B" w:rsidRPr="00E86CE1" w:rsidRDefault="00867E9B" w:rsidP="00E45E97">
      <w:pPr>
        <w:pStyle w:val="Heading1"/>
        <w:rPr>
          <w:rFonts w:ascii="Arial" w:hAnsi="Arial" w:cs="Arial"/>
          <w:color w:val="000000" w:themeColor="text1"/>
          <w:sz w:val="24"/>
          <w:szCs w:val="24"/>
          <w:u w:val="single"/>
          <w:shd w:val="clear" w:color="auto" w:fill="FFFFFF"/>
        </w:rPr>
      </w:pPr>
      <w:bookmarkStart w:id="4" w:name="_Toc102591227"/>
      <w:r w:rsidRPr="00E86CE1">
        <w:rPr>
          <w:rFonts w:ascii="Arial" w:hAnsi="Arial" w:cs="Arial"/>
          <w:color w:val="000000" w:themeColor="text1"/>
          <w:sz w:val="24"/>
          <w:szCs w:val="24"/>
          <w:u w:val="single"/>
          <w:shd w:val="clear" w:color="auto" w:fill="FFFFFF"/>
        </w:rPr>
        <w:t>Workers being hit by falling objects</w:t>
      </w:r>
      <w:bookmarkEnd w:id="4"/>
    </w:p>
    <w:p w14:paraId="1A2509D5" w14:textId="29B741A6" w:rsidR="00867E9B" w:rsidRPr="00E86CE1" w:rsidRDefault="00867E9B" w:rsidP="00936D36">
      <w:pPr>
        <w:pStyle w:val="NoSpacing"/>
        <w:rPr>
          <w:rFonts w:ascii="Arial" w:hAnsi="Arial" w:cs="Arial"/>
          <w:color w:val="000000" w:themeColor="text1"/>
          <w:sz w:val="24"/>
          <w:szCs w:val="24"/>
          <w:shd w:val="clear" w:color="auto" w:fill="FFFFFF"/>
        </w:rPr>
      </w:pPr>
    </w:p>
    <w:p w14:paraId="765E44EF" w14:textId="47A61F46" w:rsidR="00CF3074" w:rsidRPr="00E86CE1" w:rsidRDefault="00CF3074" w:rsidP="00936D36">
      <w:pPr>
        <w:pStyle w:val="NoSpacing"/>
        <w:rPr>
          <w:rFonts w:ascii="Arial" w:hAnsi="Arial" w:cs="Arial"/>
          <w:color w:val="000000" w:themeColor="text1"/>
          <w:sz w:val="24"/>
          <w:szCs w:val="24"/>
          <w:shd w:val="clear" w:color="auto" w:fill="FFFFFF"/>
        </w:rPr>
      </w:pPr>
      <w:r w:rsidRPr="00E86CE1">
        <w:rPr>
          <w:rFonts w:ascii="Arial" w:hAnsi="Arial" w:cs="Arial"/>
          <w:color w:val="000000" w:themeColor="text1"/>
          <w:sz w:val="24"/>
          <w:szCs w:val="24"/>
          <w:shd w:val="clear" w:color="auto" w:fill="FFFFFF"/>
        </w:rPr>
        <w:t xml:space="preserve">Any possible risk for an object to fall should be mitigated by risk assessments </w:t>
      </w:r>
      <w:r w:rsidR="00583CAF" w:rsidRPr="00E86CE1">
        <w:rPr>
          <w:rFonts w:ascii="Arial" w:hAnsi="Arial" w:cs="Arial"/>
          <w:color w:val="000000" w:themeColor="text1"/>
          <w:sz w:val="24"/>
          <w:szCs w:val="24"/>
          <w:shd w:val="clear" w:color="auto" w:fill="FFFFFF"/>
        </w:rPr>
        <w:t>which would indicate what would be needed to be put in place to prevent such occurrences from happening.</w:t>
      </w:r>
    </w:p>
    <w:p w14:paraId="4B0AA2A9" w14:textId="77777777" w:rsidR="00583CAF" w:rsidRPr="00E86CE1" w:rsidRDefault="00583CAF" w:rsidP="00936D36">
      <w:pPr>
        <w:pStyle w:val="NoSpacing"/>
        <w:rPr>
          <w:rFonts w:ascii="Arial" w:hAnsi="Arial" w:cs="Arial"/>
          <w:color w:val="000000" w:themeColor="text1"/>
          <w:sz w:val="24"/>
          <w:szCs w:val="24"/>
          <w:u w:val="single"/>
          <w:shd w:val="clear" w:color="auto" w:fill="FFFFFF"/>
        </w:rPr>
      </w:pPr>
    </w:p>
    <w:p w14:paraId="5371C220" w14:textId="16ADEF05" w:rsidR="00CF3074" w:rsidRPr="00E86CE1" w:rsidRDefault="00CF3074" w:rsidP="00E45E97">
      <w:pPr>
        <w:pStyle w:val="Subtitle"/>
        <w:rPr>
          <w:rFonts w:ascii="Arial" w:hAnsi="Arial" w:cs="Arial"/>
          <w:color w:val="000000" w:themeColor="text1"/>
          <w:sz w:val="24"/>
          <w:szCs w:val="24"/>
          <w:u w:val="single"/>
          <w:shd w:val="clear" w:color="auto" w:fill="FFFFFF"/>
        </w:rPr>
      </w:pPr>
      <w:r w:rsidRPr="00E86CE1">
        <w:rPr>
          <w:rFonts w:ascii="Arial" w:hAnsi="Arial" w:cs="Arial"/>
          <w:color w:val="000000" w:themeColor="text1"/>
          <w:sz w:val="24"/>
          <w:szCs w:val="24"/>
          <w:u w:val="single"/>
          <w:shd w:val="clear" w:color="auto" w:fill="FFFFFF"/>
        </w:rPr>
        <w:t>The incident</w:t>
      </w:r>
    </w:p>
    <w:p w14:paraId="33365033" w14:textId="211D79C7" w:rsidR="00867E9B" w:rsidRPr="00E86CE1" w:rsidRDefault="00867E9B" w:rsidP="00936D36">
      <w:pPr>
        <w:pStyle w:val="NoSpacing"/>
        <w:rPr>
          <w:rFonts w:ascii="Arial" w:hAnsi="Arial" w:cs="Arial"/>
          <w:color w:val="000000" w:themeColor="text1"/>
          <w:sz w:val="24"/>
          <w:szCs w:val="24"/>
          <w:shd w:val="clear" w:color="auto" w:fill="FFFFFF"/>
        </w:rPr>
      </w:pPr>
      <w:r w:rsidRPr="00E86CE1">
        <w:rPr>
          <w:rFonts w:ascii="Arial" w:hAnsi="Arial" w:cs="Arial"/>
          <w:color w:val="000000" w:themeColor="text1"/>
          <w:sz w:val="24"/>
          <w:szCs w:val="24"/>
          <w:shd w:val="clear" w:color="auto" w:fill="FFFFFF"/>
        </w:rPr>
        <w:t xml:space="preserve">The UCL have received two prohibition notices from two different sites due to falling objects. On one site a member of the workforce was hit by a metal </w:t>
      </w:r>
      <w:proofErr w:type="spellStart"/>
      <w:r w:rsidRPr="00E86CE1">
        <w:rPr>
          <w:rFonts w:ascii="Arial" w:hAnsi="Arial" w:cs="Arial"/>
          <w:color w:val="000000" w:themeColor="text1"/>
          <w:sz w:val="24"/>
          <w:szCs w:val="24"/>
          <w:shd w:val="clear" w:color="auto" w:fill="FFFFFF"/>
        </w:rPr>
        <w:t>acro</w:t>
      </w:r>
      <w:proofErr w:type="spellEnd"/>
      <w:r w:rsidRPr="00E86CE1">
        <w:rPr>
          <w:rFonts w:ascii="Arial" w:hAnsi="Arial" w:cs="Arial"/>
          <w:color w:val="000000" w:themeColor="text1"/>
          <w:sz w:val="24"/>
          <w:szCs w:val="24"/>
          <w:shd w:val="clear" w:color="auto" w:fill="FFFFFF"/>
        </w:rPr>
        <w:t xml:space="preserve"> which was supporting a soffit of the slab on the fifth storey. Fortunately the worker was wearing a hard hat so no head injuries occurred although, it also struck his shoulder injuring him. </w:t>
      </w:r>
      <w:r w:rsidR="00CF3074" w:rsidRPr="00E86CE1">
        <w:rPr>
          <w:rFonts w:ascii="Arial" w:hAnsi="Arial" w:cs="Arial"/>
          <w:color w:val="000000" w:themeColor="text1"/>
          <w:sz w:val="24"/>
          <w:szCs w:val="24"/>
          <w:shd w:val="clear" w:color="auto" w:fill="FFFFFF"/>
        </w:rPr>
        <w:t xml:space="preserve">On the other site a collapse of a door that was situated on the fourth floor occurred. This occurrence took place after a client has visited site. </w:t>
      </w:r>
    </w:p>
    <w:p w14:paraId="6193289C" w14:textId="720F0C40" w:rsidR="008A0AF0" w:rsidRPr="00E86CE1" w:rsidRDefault="008A0AF0" w:rsidP="00936D36">
      <w:pPr>
        <w:pStyle w:val="NoSpacing"/>
        <w:rPr>
          <w:rFonts w:ascii="Arial" w:hAnsi="Arial" w:cs="Arial"/>
          <w:color w:val="000000" w:themeColor="text1"/>
          <w:sz w:val="24"/>
          <w:szCs w:val="24"/>
          <w:u w:val="single"/>
          <w:shd w:val="clear" w:color="auto" w:fill="FFFFFF"/>
        </w:rPr>
      </w:pPr>
    </w:p>
    <w:p w14:paraId="598B25A4" w14:textId="06C60043" w:rsidR="00583CAF" w:rsidRPr="00E86CE1" w:rsidRDefault="00583CAF" w:rsidP="00E86CE1">
      <w:pPr>
        <w:pStyle w:val="Subtitle"/>
        <w:rPr>
          <w:rFonts w:ascii="Arial" w:hAnsi="Arial" w:cs="Arial"/>
          <w:color w:val="000000" w:themeColor="text1"/>
          <w:sz w:val="24"/>
          <w:szCs w:val="24"/>
          <w:u w:val="single"/>
          <w:shd w:val="clear" w:color="auto" w:fill="FFFFFF"/>
        </w:rPr>
      </w:pPr>
      <w:r w:rsidRPr="00E86CE1">
        <w:rPr>
          <w:rFonts w:ascii="Arial" w:hAnsi="Arial" w:cs="Arial"/>
          <w:color w:val="000000" w:themeColor="text1"/>
          <w:sz w:val="24"/>
          <w:szCs w:val="24"/>
          <w:u w:val="single"/>
          <w:shd w:val="clear" w:color="auto" w:fill="FFFFFF"/>
        </w:rPr>
        <w:t>What should’ve been done</w:t>
      </w:r>
    </w:p>
    <w:p w14:paraId="2AED0F9A" w14:textId="10AC9024" w:rsidR="00583CAF" w:rsidRPr="00E86CE1" w:rsidRDefault="00583CAF" w:rsidP="00936D36">
      <w:pPr>
        <w:pStyle w:val="NoSpacing"/>
        <w:rPr>
          <w:rFonts w:ascii="Arial" w:hAnsi="Arial" w:cs="Arial"/>
          <w:color w:val="000000" w:themeColor="text1"/>
          <w:sz w:val="24"/>
          <w:szCs w:val="24"/>
          <w:shd w:val="clear" w:color="auto" w:fill="FFFFFF"/>
        </w:rPr>
      </w:pPr>
      <w:r w:rsidRPr="00E86CE1">
        <w:rPr>
          <w:rFonts w:ascii="Arial" w:hAnsi="Arial" w:cs="Arial"/>
          <w:color w:val="000000" w:themeColor="text1"/>
          <w:sz w:val="24"/>
          <w:szCs w:val="24"/>
          <w:shd w:val="clear" w:color="auto" w:fill="FFFFFF"/>
        </w:rPr>
        <w:t xml:space="preserve">As previously stated any works that are carried out that could result in an object falling should have a risk assessment carried out prior in an effort to mitigate any risks. The risk assessment could identify PPE that needs to be worn, possible situations that may occur due to </w:t>
      </w:r>
      <w:r w:rsidR="00056A18" w:rsidRPr="00E86CE1">
        <w:rPr>
          <w:rFonts w:ascii="Arial" w:hAnsi="Arial" w:cs="Arial"/>
          <w:color w:val="000000" w:themeColor="text1"/>
          <w:sz w:val="24"/>
          <w:szCs w:val="24"/>
          <w:shd w:val="clear" w:color="auto" w:fill="FFFFFF"/>
        </w:rPr>
        <w:t xml:space="preserve">items not be stored securely and possibly even foreseeable occurrences such as an old building slowly falling apart where debris could fall. </w:t>
      </w:r>
    </w:p>
    <w:p w14:paraId="47226C9A" w14:textId="0EAD1A47" w:rsidR="00056A18" w:rsidRPr="00E86CE1" w:rsidRDefault="00056A18" w:rsidP="00936D36">
      <w:pPr>
        <w:pStyle w:val="NoSpacing"/>
        <w:rPr>
          <w:rFonts w:ascii="Arial" w:hAnsi="Arial" w:cs="Arial"/>
          <w:color w:val="000000" w:themeColor="text1"/>
          <w:sz w:val="24"/>
          <w:szCs w:val="24"/>
          <w:shd w:val="clear" w:color="auto" w:fill="FFFFFF"/>
        </w:rPr>
      </w:pPr>
    </w:p>
    <w:p w14:paraId="21D5D077" w14:textId="377BCE26" w:rsidR="00056A18" w:rsidRPr="00E86CE1" w:rsidRDefault="00056A18" w:rsidP="00E45E97">
      <w:pPr>
        <w:pStyle w:val="Subtitle"/>
        <w:rPr>
          <w:rFonts w:ascii="Arial" w:hAnsi="Arial" w:cs="Arial"/>
          <w:color w:val="000000" w:themeColor="text1"/>
          <w:sz w:val="24"/>
          <w:szCs w:val="24"/>
          <w:u w:val="single"/>
          <w:shd w:val="clear" w:color="auto" w:fill="FFFFFF"/>
        </w:rPr>
      </w:pPr>
      <w:r w:rsidRPr="00E86CE1">
        <w:rPr>
          <w:rFonts w:ascii="Arial" w:hAnsi="Arial" w:cs="Arial"/>
          <w:color w:val="000000" w:themeColor="text1"/>
          <w:sz w:val="24"/>
          <w:szCs w:val="24"/>
          <w:u w:val="single"/>
          <w:shd w:val="clear" w:color="auto" w:fill="FFFFFF"/>
        </w:rPr>
        <w:t>What the HSE says</w:t>
      </w:r>
    </w:p>
    <w:p w14:paraId="23A04A58" w14:textId="09E19CC4" w:rsidR="00056A18" w:rsidRPr="00E86CE1" w:rsidRDefault="00056A18" w:rsidP="00936D36">
      <w:pPr>
        <w:pStyle w:val="NoSpacing"/>
        <w:rPr>
          <w:rFonts w:ascii="Arial" w:hAnsi="Arial" w:cs="Arial"/>
          <w:color w:val="000000" w:themeColor="text1"/>
          <w:sz w:val="24"/>
          <w:szCs w:val="24"/>
          <w:shd w:val="clear" w:color="auto" w:fill="FFFFFF"/>
        </w:rPr>
      </w:pPr>
    </w:p>
    <w:p w14:paraId="2F47C5A6" w14:textId="588C31C2" w:rsidR="00056A18" w:rsidRPr="00E86CE1" w:rsidRDefault="00056A18" w:rsidP="00056A18">
      <w:pPr>
        <w:pStyle w:val="NoSpacing"/>
        <w:numPr>
          <w:ilvl w:val="0"/>
          <w:numId w:val="2"/>
        </w:numPr>
        <w:rPr>
          <w:rFonts w:ascii="Arial" w:hAnsi="Arial" w:cs="Arial"/>
          <w:color w:val="000000" w:themeColor="text1"/>
          <w:sz w:val="24"/>
          <w:szCs w:val="24"/>
          <w:shd w:val="clear" w:color="auto" w:fill="FFFFFF"/>
        </w:rPr>
      </w:pPr>
      <w:r w:rsidRPr="00E86CE1">
        <w:rPr>
          <w:rFonts w:ascii="Arial" w:hAnsi="Arial" w:cs="Arial"/>
          <w:color w:val="000000" w:themeColor="text1"/>
          <w:sz w:val="24"/>
          <w:szCs w:val="24"/>
          <w:shd w:val="clear" w:color="auto" w:fill="FFFFFF"/>
        </w:rPr>
        <w:t>All items that could possibly fall over and injure someone should be secured properly.</w:t>
      </w:r>
    </w:p>
    <w:p w14:paraId="155DC89B" w14:textId="6D69C714" w:rsidR="00056A18" w:rsidRPr="00E86CE1" w:rsidRDefault="00056A18" w:rsidP="00056A18">
      <w:pPr>
        <w:pStyle w:val="NoSpacing"/>
        <w:numPr>
          <w:ilvl w:val="0"/>
          <w:numId w:val="2"/>
        </w:numPr>
        <w:rPr>
          <w:rFonts w:ascii="Arial" w:hAnsi="Arial" w:cs="Arial"/>
          <w:color w:val="000000" w:themeColor="text1"/>
          <w:sz w:val="24"/>
          <w:szCs w:val="24"/>
          <w:shd w:val="clear" w:color="auto" w:fill="FFFFFF"/>
        </w:rPr>
      </w:pPr>
      <w:r w:rsidRPr="00E86CE1">
        <w:rPr>
          <w:rFonts w:ascii="Arial" w:hAnsi="Arial" w:cs="Arial"/>
          <w:color w:val="000000" w:themeColor="text1"/>
          <w:sz w:val="24"/>
          <w:szCs w:val="24"/>
          <w:shd w:val="clear" w:color="auto" w:fill="FFFFFF"/>
        </w:rPr>
        <w:t xml:space="preserve">Any hand tools that are carried on person such as a </w:t>
      </w:r>
      <w:proofErr w:type="spellStart"/>
      <w:r w:rsidRPr="00E86CE1">
        <w:rPr>
          <w:rFonts w:ascii="Arial" w:hAnsi="Arial" w:cs="Arial"/>
          <w:color w:val="000000" w:themeColor="text1"/>
          <w:sz w:val="24"/>
          <w:szCs w:val="24"/>
          <w:shd w:val="clear" w:color="auto" w:fill="FFFFFF"/>
        </w:rPr>
        <w:t>stanley</w:t>
      </w:r>
      <w:proofErr w:type="spellEnd"/>
      <w:r w:rsidRPr="00E86CE1">
        <w:rPr>
          <w:rFonts w:ascii="Arial" w:hAnsi="Arial" w:cs="Arial"/>
          <w:color w:val="000000" w:themeColor="text1"/>
          <w:sz w:val="24"/>
          <w:szCs w:val="24"/>
          <w:shd w:val="clear" w:color="auto" w:fill="FFFFFF"/>
        </w:rPr>
        <w:t xml:space="preserve"> blade/hammers etc should be sheathed </w:t>
      </w:r>
      <w:r w:rsidR="00E45E97" w:rsidRPr="00E86CE1">
        <w:rPr>
          <w:rFonts w:ascii="Arial" w:hAnsi="Arial" w:cs="Arial"/>
          <w:color w:val="000000" w:themeColor="text1"/>
          <w:sz w:val="24"/>
          <w:szCs w:val="24"/>
          <w:shd w:val="clear" w:color="auto" w:fill="FFFFFF"/>
        </w:rPr>
        <w:t xml:space="preserve">when not in use </w:t>
      </w:r>
      <w:r w:rsidRPr="00E86CE1">
        <w:rPr>
          <w:rFonts w:ascii="Arial" w:hAnsi="Arial" w:cs="Arial"/>
          <w:color w:val="000000" w:themeColor="text1"/>
          <w:sz w:val="24"/>
          <w:szCs w:val="24"/>
          <w:shd w:val="clear" w:color="auto" w:fill="FFFFFF"/>
        </w:rPr>
        <w:t>and secured to the person</w:t>
      </w:r>
      <w:r w:rsidR="00E45E97" w:rsidRPr="00E86CE1">
        <w:rPr>
          <w:rFonts w:ascii="Arial" w:hAnsi="Arial" w:cs="Arial"/>
          <w:color w:val="000000" w:themeColor="text1"/>
          <w:sz w:val="24"/>
          <w:szCs w:val="24"/>
          <w:shd w:val="clear" w:color="auto" w:fill="FFFFFF"/>
        </w:rPr>
        <w:t>.</w:t>
      </w:r>
    </w:p>
    <w:p w14:paraId="0E0742FA" w14:textId="663CD933" w:rsidR="00E45E97" w:rsidRPr="00E86CE1" w:rsidRDefault="00E45E97" w:rsidP="00056A18">
      <w:pPr>
        <w:pStyle w:val="NoSpacing"/>
        <w:numPr>
          <w:ilvl w:val="0"/>
          <w:numId w:val="2"/>
        </w:numPr>
        <w:rPr>
          <w:rFonts w:ascii="Arial" w:hAnsi="Arial" w:cs="Arial"/>
          <w:color w:val="000000" w:themeColor="text1"/>
          <w:sz w:val="24"/>
          <w:szCs w:val="24"/>
          <w:shd w:val="clear" w:color="auto" w:fill="FFFFFF"/>
        </w:rPr>
      </w:pPr>
      <w:r w:rsidRPr="00E86CE1">
        <w:rPr>
          <w:rFonts w:ascii="Arial" w:hAnsi="Arial" w:cs="Arial"/>
          <w:color w:val="000000" w:themeColor="text1"/>
          <w:sz w:val="24"/>
          <w:szCs w:val="24"/>
          <w:shd w:val="clear" w:color="auto" w:fill="FFFFFF"/>
        </w:rPr>
        <w:t xml:space="preserve">Risk assessments should take into consideration the place of work and determine possible risks on this. </w:t>
      </w:r>
    </w:p>
    <w:p w14:paraId="72AFB979" w14:textId="6BE71E6B" w:rsidR="008A0AF0" w:rsidRPr="00E86CE1" w:rsidRDefault="008A0AF0" w:rsidP="00936D36">
      <w:pPr>
        <w:pStyle w:val="NoSpacing"/>
        <w:rPr>
          <w:rFonts w:ascii="Arial" w:hAnsi="Arial" w:cs="Arial"/>
          <w:color w:val="000000" w:themeColor="text1"/>
          <w:sz w:val="24"/>
          <w:szCs w:val="24"/>
          <w:shd w:val="clear" w:color="auto" w:fill="FFFFFF"/>
        </w:rPr>
      </w:pPr>
    </w:p>
    <w:p w14:paraId="017452AB" w14:textId="622EAD58" w:rsidR="00103F5F" w:rsidRPr="00E86CE1" w:rsidRDefault="00E45E97" w:rsidP="00E45E97">
      <w:pPr>
        <w:pStyle w:val="Heading1"/>
        <w:rPr>
          <w:rFonts w:ascii="Arial" w:hAnsi="Arial" w:cs="Arial"/>
          <w:color w:val="000000" w:themeColor="text1"/>
          <w:sz w:val="24"/>
          <w:szCs w:val="24"/>
          <w:u w:val="single"/>
          <w:shd w:val="clear" w:color="auto" w:fill="FFFFFF"/>
        </w:rPr>
      </w:pPr>
      <w:bookmarkStart w:id="5" w:name="_Toc102591228"/>
      <w:r w:rsidRPr="00E86CE1">
        <w:rPr>
          <w:rFonts w:ascii="Arial" w:hAnsi="Arial" w:cs="Arial"/>
          <w:color w:val="000000" w:themeColor="text1"/>
          <w:sz w:val="24"/>
          <w:szCs w:val="24"/>
          <w:u w:val="single"/>
          <w:shd w:val="clear" w:color="auto" w:fill="FFFFFF"/>
        </w:rPr>
        <w:t>The companies health and safety policy</w:t>
      </w:r>
      <w:bookmarkEnd w:id="5"/>
    </w:p>
    <w:p w14:paraId="2F426552" w14:textId="66C999BE" w:rsidR="00E45E97" w:rsidRPr="00E86CE1" w:rsidRDefault="00E45E97">
      <w:pPr>
        <w:rPr>
          <w:rFonts w:ascii="Arial" w:hAnsi="Arial" w:cs="Arial"/>
          <w:color w:val="000000" w:themeColor="text1"/>
          <w:sz w:val="24"/>
          <w:szCs w:val="24"/>
          <w:shd w:val="clear" w:color="auto" w:fill="FFFFFF"/>
        </w:rPr>
      </w:pPr>
      <w:r w:rsidRPr="00E86CE1">
        <w:rPr>
          <w:rFonts w:ascii="Arial" w:hAnsi="Arial" w:cs="Arial"/>
          <w:color w:val="000000" w:themeColor="text1"/>
          <w:sz w:val="24"/>
          <w:szCs w:val="24"/>
          <w:shd w:val="clear" w:color="auto" w:fill="FFFFFF"/>
        </w:rPr>
        <w:t xml:space="preserve">From the occurrences I have reviewed I believe the companies H&amp;S policy to be poor. Or not enforced correctly by site management. I believe that a review by an external body is required to determine the outlying issues and help to resolve them. </w:t>
      </w:r>
    </w:p>
    <w:p w14:paraId="5F1BF619" w14:textId="77777777" w:rsidR="00E45E97" w:rsidRPr="00E86CE1" w:rsidRDefault="00E45E97">
      <w:pPr>
        <w:rPr>
          <w:rFonts w:ascii="Arial" w:hAnsi="Arial" w:cs="Arial"/>
          <w:color w:val="000000" w:themeColor="text1"/>
          <w:shd w:val="clear" w:color="auto" w:fill="FFFFFF"/>
        </w:rPr>
      </w:pPr>
    </w:p>
    <w:p w14:paraId="27AEC35A" w14:textId="64A74E50" w:rsidR="0081669B" w:rsidRPr="00E86CE1" w:rsidRDefault="0081669B" w:rsidP="00E45E97">
      <w:pPr>
        <w:pStyle w:val="Heading1"/>
        <w:rPr>
          <w:rFonts w:ascii="Arial" w:hAnsi="Arial" w:cs="Arial"/>
          <w:color w:val="000000" w:themeColor="text1"/>
          <w:u w:val="single"/>
          <w:shd w:val="clear" w:color="auto" w:fill="FFFFFF"/>
        </w:rPr>
      </w:pPr>
      <w:bookmarkStart w:id="6" w:name="_Toc102591229"/>
      <w:r w:rsidRPr="00E86CE1">
        <w:rPr>
          <w:rFonts w:ascii="Arial" w:hAnsi="Arial" w:cs="Arial"/>
          <w:color w:val="000000" w:themeColor="text1"/>
          <w:u w:val="single"/>
          <w:shd w:val="clear" w:color="auto" w:fill="FFFFFF"/>
        </w:rPr>
        <w:t>References</w:t>
      </w:r>
      <w:bookmarkEnd w:id="6"/>
    </w:p>
    <w:p w14:paraId="565D0318" w14:textId="69C68784" w:rsidR="0081669B" w:rsidRPr="00E86CE1" w:rsidRDefault="0081669B" w:rsidP="0081669B">
      <w:pPr>
        <w:pStyle w:val="NormalWeb"/>
        <w:spacing w:before="0" w:beforeAutospacing="0" w:after="240" w:afterAutospacing="0" w:line="360" w:lineRule="atLeast"/>
        <w:rPr>
          <w:rFonts w:ascii="Arial" w:hAnsi="Arial" w:cs="Arial"/>
          <w:color w:val="000000"/>
          <w:sz w:val="22"/>
          <w:szCs w:val="22"/>
        </w:rPr>
      </w:pPr>
      <w:r w:rsidRPr="00E86CE1">
        <w:rPr>
          <w:rFonts w:ascii="Arial" w:hAnsi="Arial" w:cs="Arial"/>
          <w:color w:val="000000"/>
          <w:sz w:val="22"/>
          <w:szCs w:val="22"/>
        </w:rPr>
        <w:t xml:space="preserve">Hse.gov.uk. (2015). FAQs – Construction general - Personal Protective Equipment. [online] Available at: </w:t>
      </w:r>
      <w:hyperlink r:id="rId7" w:history="1">
        <w:r w:rsidR="00103F5F" w:rsidRPr="00E86CE1">
          <w:rPr>
            <w:rStyle w:val="Hyperlink"/>
            <w:rFonts w:ascii="Arial" w:hAnsi="Arial" w:cs="Arial"/>
            <w:sz w:val="22"/>
            <w:szCs w:val="22"/>
          </w:rPr>
          <w:t>https://www.hse.gov.uk/construction/faq-ppe.htm#:~:text=If%20there%20is%20no%20risk,risk%20of%20head%20injury%20remains</w:t>
        </w:r>
      </w:hyperlink>
      <w:r w:rsidR="00103F5F" w:rsidRPr="00E86CE1">
        <w:rPr>
          <w:rFonts w:ascii="Arial" w:hAnsi="Arial" w:cs="Arial"/>
          <w:color w:val="000000"/>
          <w:sz w:val="22"/>
          <w:szCs w:val="22"/>
        </w:rPr>
        <w:t xml:space="preserve"> </w:t>
      </w:r>
    </w:p>
    <w:p w14:paraId="1C9711C4" w14:textId="1E6C424C" w:rsidR="00CE39CD" w:rsidRPr="00E86CE1" w:rsidRDefault="00CE39CD" w:rsidP="00CE39CD">
      <w:pPr>
        <w:pStyle w:val="NormalWeb"/>
        <w:spacing w:before="0" w:beforeAutospacing="0" w:after="240" w:afterAutospacing="0" w:line="360" w:lineRule="atLeast"/>
        <w:rPr>
          <w:rFonts w:ascii="Arial" w:hAnsi="Arial" w:cs="Arial"/>
          <w:color w:val="000000"/>
          <w:sz w:val="22"/>
          <w:szCs w:val="22"/>
        </w:rPr>
      </w:pPr>
      <w:r w:rsidRPr="00E86CE1">
        <w:rPr>
          <w:rFonts w:ascii="Arial" w:hAnsi="Arial" w:cs="Arial"/>
          <w:color w:val="000000"/>
          <w:sz w:val="22"/>
          <w:szCs w:val="22"/>
        </w:rPr>
        <w:t xml:space="preserve">Health and Safety Executive HSE Books Controlling noise at work The Control of Noise at Work Regulations 2005 Guidance on Regulations. (n.d.). [online] Available at: </w:t>
      </w:r>
      <w:hyperlink r:id="rId8" w:history="1">
        <w:r w:rsidR="00103F5F" w:rsidRPr="00E86CE1">
          <w:rPr>
            <w:rStyle w:val="Hyperlink"/>
            <w:rFonts w:ascii="Arial" w:hAnsi="Arial" w:cs="Arial"/>
            <w:sz w:val="22"/>
            <w:szCs w:val="22"/>
          </w:rPr>
          <w:t>https://www.hse.gov.uk/pubns/priced/l108.pdf</w:t>
        </w:r>
      </w:hyperlink>
      <w:r w:rsidRPr="00E86CE1">
        <w:rPr>
          <w:rFonts w:ascii="Arial" w:hAnsi="Arial" w:cs="Arial"/>
          <w:color w:val="000000"/>
          <w:sz w:val="22"/>
          <w:szCs w:val="22"/>
        </w:rPr>
        <w:t>.</w:t>
      </w:r>
    </w:p>
    <w:p w14:paraId="3C534D8E" w14:textId="504FA20F" w:rsidR="00103F5F" w:rsidRPr="00E86CE1" w:rsidRDefault="00103F5F" w:rsidP="00103F5F">
      <w:pPr>
        <w:pStyle w:val="NormalWeb"/>
        <w:spacing w:before="0" w:beforeAutospacing="0" w:after="240" w:afterAutospacing="0" w:line="360" w:lineRule="atLeast"/>
        <w:rPr>
          <w:rFonts w:ascii="Arial" w:hAnsi="Arial" w:cs="Arial"/>
          <w:color w:val="000000"/>
          <w:sz w:val="22"/>
          <w:szCs w:val="22"/>
        </w:rPr>
      </w:pPr>
      <w:r w:rsidRPr="00E86CE1">
        <w:rPr>
          <w:rFonts w:ascii="Arial" w:hAnsi="Arial" w:cs="Arial"/>
          <w:color w:val="000000"/>
          <w:sz w:val="22"/>
          <w:szCs w:val="22"/>
        </w:rPr>
        <w:t xml:space="preserve">Health and Safety Executive HSG53 (Fourth edition, Respiratory protective equipment at work A practical guide. (2013). [online] Available at: </w:t>
      </w:r>
      <w:hyperlink r:id="rId9" w:history="1">
        <w:r w:rsidRPr="00E86CE1">
          <w:rPr>
            <w:rStyle w:val="Hyperlink"/>
            <w:rFonts w:ascii="Arial" w:hAnsi="Arial" w:cs="Arial"/>
            <w:sz w:val="22"/>
            <w:szCs w:val="22"/>
          </w:rPr>
          <w:t>https://www.hse.gov.uk/pubns/priced/hsg53.pdf</w:t>
        </w:r>
      </w:hyperlink>
      <w:r w:rsidRPr="00E86CE1">
        <w:rPr>
          <w:rFonts w:ascii="Arial" w:hAnsi="Arial" w:cs="Arial"/>
          <w:color w:val="000000"/>
          <w:sz w:val="22"/>
          <w:szCs w:val="22"/>
        </w:rPr>
        <w:t>.</w:t>
      </w:r>
      <w:r w:rsidRPr="00E86CE1">
        <w:rPr>
          <w:rFonts w:ascii="Arial" w:hAnsi="Arial" w:cs="Arial"/>
          <w:color w:val="000000"/>
          <w:sz w:val="22"/>
          <w:szCs w:val="22"/>
        </w:rPr>
        <w:t xml:space="preserve"> </w:t>
      </w:r>
    </w:p>
    <w:p w14:paraId="2AA155B1" w14:textId="33D39FF2" w:rsidR="00936D36" w:rsidRPr="00E86CE1" w:rsidRDefault="00103F5F" w:rsidP="00936D36">
      <w:pPr>
        <w:pStyle w:val="NormalWeb"/>
        <w:rPr>
          <w:rFonts w:ascii="Arial" w:hAnsi="Arial" w:cs="Arial"/>
          <w:color w:val="000000"/>
          <w:sz w:val="22"/>
          <w:szCs w:val="22"/>
        </w:rPr>
      </w:pPr>
      <w:r w:rsidRPr="00E86CE1">
        <w:rPr>
          <w:rFonts w:ascii="Arial" w:hAnsi="Arial" w:cs="Arial"/>
          <w:color w:val="000000"/>
          <w:sz w:val="22"/>
          <w:szCs w:val="22"/>
        </w:rPr>
        <w:t>‌</w:t>
      </w:r>
      <w:r w:rsidR="00936D36" w:rsidRPr="00E86CE1">
        <w:rPr>
          <w:rFonts w:ascii="Arial" w:hAnsi="Arial" w:cs="Arial"/>
          <w:color w:val="000000"/>
          <w:sz w:val="22"/>
          <w:szCs w:val="22"/>
        </w:rPr>
        <w:t xml:space="preserve"> </w:t>
      </w:r>
      <w:r w:rsidR="00936D36" w:rsidRPr="00E86CE1">
        <w:rPr>
          <w:rFonts w:ascii="Arial" w:hAnsi="Arial" w:cs="Arial"/>
          <w:color w:val="000000"/>
          <w:sz w:val="22"/>
          <w:szCs w:val="22"/>
        </w:rPr>
        <w:t xml:space="preserve">Hse.gov.uk. (2015). Construction - Scaffold checklist - HSE. [online] Available at: </w:t>
      </w:r>
      <w:hyperlink r:id="rId10" w:history="1">
        <w:r w:rsidR="00421CAB" w:rsidRPr="00955448">
          <w:rPr>
            <w:rStyle w:val="Hyperlink"/>
            <w:rFonts w:ascii="Arial" w:hAnsi="Arial" w:cs="Arial"/>
            <w:sz w:val="22"/>
            <w:szCs w:val="22"/>
          </w:rPr>
          <w:t>https://www.hse.gov.uk/construction/safetytopics/scaffoldinginfo.htm</w:t>
        </w:r>
        <w:r w:rsidR="00421CAB" w:rsidRPr="00955448">
          <w:rPr>
            <w:rStyle w:val="Hyperlink"/>
            <w:rFonts w:ascii="Arial" w:hAnsi="Arial" w:cs="Arial"/>
            <w:sz w:val="22"/>
            <w:szCs w:val="22"/>
          </w:rPr>
          <w:t>l</w:t>
        </w:r>
      </w:hyperlink>
      <w:r w:rsidR="00421CAB">
        <w:rPr>
          <w:rFonts w:ascii="Arial" w:hAnsi="Arial" w:cs="Arial"/>
          <w:color w:val="000000"/>
          <w:sz w:val="22"/>
          <w:szCs w:val="22"/>
        </w:rPr>
        <w:t xml:space="preserve"> </w:t>
      </w:r>
      <w:r w:rsidR="00936D36" w:rsidRPr="00E86CE1">
        <w:rPr>
          <w:rFonts w:ascii="Arial" w:hAnsi="Arial" w:cs="Arial"/>
          <w:color w:val="000000"/>
          <w:sz w:val="22"/>
          <w:szCs w:val="22"/>
        </w:rPr>
        <w:t xml:space="preserve"> </w:t>
      </w:r>
    </w:p>
    <w:p w14:paraId="1A5C5894" w14:textId="2154231C" w:rsidR="007B2F39" w:rsidRPr="00E86CE1" w:rsidRDefault="007B2F39" w:rsidP="007B2F39">
      <w:pPr>
        <w:pStyle w:val="NormalWeb"/>
        <w:spacing w:before="0" w:beforeAutospacing="0" w:after="240" w:afterAutospacing="0" w:line="360" w:lineRule="atLeast"/>
        <w:rPr>
          <w:rFonts w:ascii="Arial" w:hAnsi="Arial" w:cs="Arial"/>
          <w:color w:val="000000"/>
        </w:rPr>
      </w:pPr>
      <w:r w:rsidRPr="00E86CE1">
        <w:rPr>
          <w:rFonts w:ascii="Arial" w:hAnsi="Arial" w:cs="Arial"/>
          <w:color w:val="000000"/>
          <w:sz w:val="22"/>
          <w:szCs w:val="22"/>
        </w:rPr>
        <w:t xml:space="preserve">Hse.gov.uk. (2015). Construction - Scaffold checklist - HSE. [online] Available at: </w:t>
      </w:r>
      <w:hyperlink r:id="rId11" w:history="1">
        <w:r w:rsidRPr="00E86CE1">
          <w:rPr>
            <w:rStyle w:val="Hyperlink"/>
            <w:rFonts w:ascii="Arial" w:hAnsi="Arial" w:cs="Arial"/>
            <w:sz w:val="22"/>
            <w:szCs w:val="22"/>
          </w:rPr>
          <w:t>https://www.hse.gov.uk/construction/safetytopics/scaffoldinginfo.htm</w:t>
        </w:r>
        <w:r w:rsidRPr="00E86CE1">
          <w:rPr>
            <w:rStyle w:val="Hyperlink"/>
            <w:rFonts w:ascii="Arial" w:hAnsi="Arial" w:cs="Arial"/>
            <w:sz w:val="22"/>
            <w:szCs w:val="22"/>
          </w:rPr>
          <w:t>l</w:t>
        </w:r>
      </w:hyperlink>
      <w:r w:rsidRPr="00E86CE1">
        <w:rPr>
          <w:rFonts w:ascii="Arial" w:hAnsi="Arial" w:cs="Arial"/>
          <w:color w:val="000000"/>
          <w:sz w:val="22"/>
          <w:szCs w:val="22"/>
        </w:rPr>
        <w:t xml:space="preserve"> </w:t>
      </w:r>
    </w:p>
    <w:p w14:paraId="5689C823" w14:textId="460A6AD6" w:rsidR="007B2F39" w:rsidRDefault="007B2F39" w:rsidP="00936D36">
      <w:pPr>
        <w:pStyle w:val="NormalWeb"/>
        <w:rPr>
          <w:rStyle w:val="Heading1Char"/>
          <w:rFonts w:ascii="Arial" w:hAnsi="Arial" w:cs="Arial"/>
          <w:color w:val="000000" w:themeColor="text1"/>
          <w:u w:val="single"/>
        </w:rPr>
      </w:pPr>
      <w:r w:rsidRPr="00E86CE1">
        <w:rPr>
          <w:rFonts w:ascii="Arial" w:hAnsi="Arial" w:cs="Arial"/>
          <w:color w:val="000000"/>
        </w:rPr>
        <w:t>‌</w:t>
      </w:r>
    </w:p>
    <w:p w14:paraId="18B17DC5" w14:textId="021650B5" w:rsidR="00564C35" w:rsidRPr="00E86CE1" w:rsidRDefault="00564C35" w:rsidP="00564C35">
      <w:pPr>
        <w:pStyle w:val="Heading1"/>
        <w:rPr>
          <w:color w:val="000000"/>
        </w:rPr>
      </w:pPr>
      <w:bookmarkStart w:id="7" w:name="_Toc102591230"/>
      <w:r>
        <w:rPr>
          <w:rStyle w:val="Heading1Char"/>
          <w:rFonts w:ascii="Arial" w:hAnsi="Arial" w:cs="Arial"/>
          <w:color w:val="000000" w:themeColor="text1"/>
          <w:u w:val="single"/>
        </w:rPr>
        <w:t>Bibliography</w:t>
      </w:r>
      <w:bookmarkEnd w:id="7"/>
    </w:p>
    <w:p w14:paraId="09F80E71" w14:textId="014DD0E9" w:rsidR="00421CAB" w:rsidRPr="00421CAB" w:rsidRDefault="00936D36" w:rsidP="00421CAB">
      <w:pPr>
        <w:pStyle w:val="NormalWeb"/>
        <w:spacing w:before="0" w:beforeAutospacing="0" w:after="240" w:afterAutospacing="0" w:line="360" w:lineRule="atLeast"/>
        <w:rPr>
          <w:rFonts w:ascii="Arial" w:hAnsi="Arial" w:cs="Arial"/>
          <w:color w:val="000000"/>
        </w:rPr>
      </w:pPr>
      <w:r w:rsidRPr="00936D36">
        <w:rPr>
          <w:rFonts w:ascii="Arial" w:hAnsi="Arial" w:cs="Arial"/>
          <w:color w:val="000000"/>
        </w:rPr>
        <w:lastRenderedPageBreak/>
        <w:t>‌</w:t>
      </w:r>
      <w:r w:rsidR="00421CAB" w:rsidRPr="00421CAB">
        <w:rPr>
          <w:rFonts w:ascii="Arial" w:hAnsi="Arial" w:cs="Arial"/>
          <w:color w:val="000000"/>
        </w:rPr>
        <w:t xml:space="preserve"> </w:t>
      </w:r>
      <w:r w:rsidR="00421CAB" w:rsidRPr="00421CAB">
        <w:rPr>
          <w:rFonts w:ascii="Arial" w:hAnsi="Arial" w:cs="Arial"/>
          <w:color w:val="000000"/>
        </w:rPr>
        <w:t xml:space="preserve">Government Digital Service (2012). Contaminated land. [online] GOV.UK. Available at: </w:t>
      </w:r>
      <w:hyperlink r:id="rId12" w:history="1">
        <w:r w:rsidR="00421CAB" w:rsidRPr="00421CAB">
          <w:rPr>
            <w:rStyle w:val="Hyperlink"/>
            <w:rFonts w:ascii="Arial" w:hAnsi="Arial" w:cs="Arial"/>
          </w:rPr>
          <w:t>https://www.gov.uk/contaminated-land</w:t>
        </w:r>
      </w:hyperlink>
      <w:r w:rsidR="00421CAB" w:rsidRPr="00421CAB">
        <w:rPr>
          <w:rFonts w:ascii="Arial" w:hAnsi="Arial" w:cs="Arial"/>
          <w:color w:val="000000"/>
        </w:rPr>
        <w:t xml:space="preserve"> </w:t>
      </w:r>
      <w:r w:rsidR="00421CAB" w:rsidRPr="00421CAB">
        <w:rPr>
          <w:rFonts w:ascii="Arial" w:hAnsi="Arial" w:cs="Arial"/>
          <w:color w:val="000000"/>
        </w:rPr>
        <w:t xml:space="preserve"> </w:t>
      </w:r>
    </w:p>
    <w:p w14:paraId="4F99EB86" w14:textId="622D5CCB" w:rsidR="00421CAB" w:rsidRPr="00421CAB" w:rsidRDefault="00421CAB" w:rsidP="00421CAB">
      <w:pPr>
        <w:pStyle w:val="NormalWeb"/>
        <w:spacing w:before="0" w:beforeAutospacing="0" w:after="240" w:afterAutospacing="0" w:line="360" w:lineRule="atLeast"/>
        <w:rPr>
          <w:rFonts w:ascii="Arial" w:hAnsi="Arial" w:cs="Arial"/>
          <w:color w:val="000000"/>
        </w:rPr>
      </w:pPr>
      <w:r w:rsidRPr="00421CAB">
        <w:rPr>
          <w:rFonts w:ascii="Arial" w:hAnsi="Arial" w:cs="Arial"/>
          <w:color w:val="000000"/>
        </w:rPr>
        <w:t xml:space="preserve">Government Digital Service (2012). Contaminated land. [online] GOV.UK. Available at: </w:t>
      </w:r>
      <w:hyperlink r:id="rId13" w:history="1">
        <w:r w:rsidRPr="00421CAB">
          <w:rPr>
            <w:rStyle w:val="Hyperlink"/>
            <w:rFonts w:ascii="Arial" w:hAnsi="Arial" w:cs="Arial"/>
          </w:rPr>
          <w:t>https://www.gov.uk/contaminated-land/dealing-with-contamination</w:t>
        </w:r>
      </w:hyperlink>
      <w:r w:rsidRPr="00421CAB">
        <w:rPr>
          <w:rFonts w:ascii="Arial" w:hAnsi="Arial" w:cs="Arial"/>
          <w:color w:val="000000"/>
        </w:rPr>
        <w:t xml:space="preserve"> </w:t>
      </w:r>
      <w:r w:rsidRPr="00421CAB">
        <w:rPr>
          <w:rFonts w:ascii="Arial" w:hAnsi="Arial" w:cs="Arial"/>
          <w:color w:val="000000"/>
        </w:rPr>
        <w:t xml:space="preserve"> </w:t>
      </w:r>
    </w:p>
    <w:p w14:paraId="0ABB6E7E" w14:textId="3AF4F37A" w:rsidR="00421CAB" w:rsidRPr="00421CAB" w:rsidRDefault="00421CAB" w:rsidP="00421CAB">
      <w:pPr>
        <w:pStyle w:val="NormalWeb"/>
        <w:spacing w:before="0" w:beforeAutospacing="0" w:after="240" w:afterAutospacing="0" w:line="360" w:lineRule="atLeast"/>
        <w:rPr>
          <w:rFonts w:ascii="Arial" w:hAnsi="Arial" w:cs="Arial"/>
          <w:color w:val="000000"/>
        </w:rPr>
      </w:pPr>
      <w:r w:rsidRPr="00421CAB">
        <w:rPr>
          <w:rFonts w:ascii="Arial" w:hAnsi="Arial" w:cs="Arial"/>
          <w:color w:val="000000"/>
        </w:rPr>
        <w:t>‌</w:t>
      </w:r>
      <w:r w:rsidRPr="00421CAB">
        <w:rPr>
          <w:rFonts w:ascii="Arial" w:hAnsi="Arial" w:cs="Arial"/>
          <w:color w:val="000000"/>
        </w:rPr>
        <w:t xml:space="preserve"> </w:t>
      </w:r>
      <w:r w:rsidRPr="00421CAB">
        <w:rPr>
          <w:rFonts w:ascii="Arial" w:hAnsi="Arial" w:cs="Arial"/>
          <w:color w:val="000000"/>
        </w:rPr>
        <w:t xml:space="preserve">Hse.gov.uk. (2013). Reporting of Injuries, Diseases &amp; Dangerous Occurrences RIDDOR. [online] Available at: </w:t>
      </w:r>
      <w:hyperlink r:id="rId14" w:history="1">
        <w:r w:rsidRPr="00421CAB">
          <w:rPr>
            <w:rStyle w:val="Hyperlink"/>
            <w:rFonts w:ascii="Arial" w:hAnsi="Arial" w:cs="Arial"/>
          </w:rPr>
          <w:t>https://www.hse.gov.uk/riddor/index.htm</w:t>
        </w:r>
        <w:r w:rsidRPr="00421CAB">
          <w:rPr>
            <w:rStyle w:val="Hyperlink"/>
            <w:rFonts w:ascii="Arial" w:hAnsi="Arial" w:cs="Arial"/>
          </w:rPr>
          <w:t>l</w:t>
        </w:r>
      </w:hyperlink>
      <w:r w:rsidRPr="00421CAB">
        <w:rPr>
          <w:rFonts w:ascii="Arial" w:hAnsi="Arial" w:cs="Arial"/>
          <w:color w:val="000000"/>
        </w:rPr>
        <w:t xml:space="preserve"> </w:t>
      </w:r>
      <w:r w:rsidRPr="00421CAB">
        <w:rPr>
          <w:rFonts w:ascii="Arial" w:hAnsi="Arial" w:cs="Arial"/>
          <w:color w:val="000000"/>
        </w:rPr>
        <w:t xml:space="preserve"> </w:t>
      </w:r>
    </w:p>
    <w:p w14:paraId="2B612799" w14:textId="17588BB9" w:rsidR="00421CAB" w:rsidRPr="00421CAB" w:rsidRDefault="00421CAB" w:rsidP="00421CAB">
      <w:pPr>
        <w:pStyle w:val="NormalWeb"/>
        <w:spacing w:before="0" w:beforeAutospacing="0" w:after="240" w:afterAutospacing="0" w:line="360" w:lineRule="atLeast"/>
        <w:rPr>
          <w:rFonts w:ascii="Arial" w:hAnsi="Arial" w:cs="Arial"/>
          <w:color w:val="000000"/>
        </w:rPr>
      </w:pPr>
      <w:r w:rsidRPr="00421CAB">
        <w:rPr>
          <w:rFonts w:ascii="Arial" w:hAnsi="Arial" w:cs="Arial"/>
          <w:color w:val="000000"/>
        </w:rPr>
        <w:t>‌</w:t>
      </w:r>
      <w:r w:rsidRPr="00421CAB">
        <w:rPr>
          <w:rFonts w:ascii="Arial" w:hAnsi="Arial" w:cs="Arial"/>
          <w:color w:val="000000"/>
        </w:rPr>
        <w:t xml:space="preserve"> </w:t>
      </w:r>
      <w:proofErr w:type="spellStart"/>
      <w:r w:rsidRPr="00421CAB">
        <w:rPr>
          <w:rFonts w:ascii="Arial" w:hAnsi="Arial" w:cs="Arial"/>
          <w:color w:val="000000"/>
        </w:rPr>
        <w:t>GeoSmart</w:t>
      </w:r>
      <w:proofErr w:type="spellEnd"/>
      <w:r w:rsidRPr="00421CAB">
        <w:rPr>
          <w:rFonts w:ascii="Arial" w:hAnsi="Arial" w:cs="Arial"/>
          <w:color w:val="000000"/>
        </w:rPr>
        <w:t xml:space="preserve"> Information. (2018). What are the Contaminated Land Assessment Stages? | Blog. [online] Available at: </w:t>
      </w:r>
      <w:hyperlink r:id="rId15" w:history="1">
        <w:r w:rsidRPr="00421CAB">
          <w:rPr>
            <w:rStyle w:val="Hyperlink"/>
            <w:rFonts w:ascii="Arial" w:hAnsi="Arial" w:cs="Arial"/>
          </w:rPr>
          <w:t>https://geosmartinfo.co.uk/2018/09/contaminated-land-assessment-stages/</w:t>
        </w:r>
      </w:hyperlink>
      <w:r w:rsidRPr="00421CAB">
        <w:rPr>
          <w:rFonts w:ascii="Arial" w:hAnsi="Arial" w:cs="Arial"/>
          <w:color w:val="000000"/>
        </w:rPr>
        <w:t xml:space="preserve"> </w:t>
      </w:r>
      <w:r w:rsidRPr="00421CAB">
        <w:rPr>
          <w:rFonts w:ascii="Arial" w:hAnsi="Arial" w:cs="Arial"/>
          <w:color w:val="000000"/>
        </w:rPr>
        <w:t xml:space="preserve"> </w:t>
      </w:r>
    </w:p>
    <w:p w14:paraId="57299867" w14:textId="66BE8EBD" w:rsidR="00421CAB" w:rsidRPr="00421CAB" w:rsidRDefault="00421CAB" w:rsidP="00421CAB">
      <w:pPr>
        <w:pStyle w:val="NormalWeb"/>
        <w:spacing w:before="0" w:beforeAutospacing="0" w:after="240" w:afterAutospacing="0" w:line="360" w:lineRule="atLeast"/>
        <w:rPr>
          <w:rFonts w:ascii="Arial" w:hAnsi="Arial" w:cs="Arial"/>
          <w:color w:val="000000"/>
        </w:rPr>
      </w:pPr>
      <w:r w:rsidRPr="00421CAB">
        <w:rPr>
          <w:rFonts w:ascii="Arial" w:hAnsi="Arial" w:cs="Arial"/>
          <w:color w:val="000000"/>
        </w:rPr>
        <w:t>‌</w:t>
      </w:r>
      <w:r w:rsidRPr="00421CAB">
        <w:rPr>
          <w:rFonts w:ascii="Arial" w:hAnsi="Arial" w:cs="Arial"/>
          <w:color w:val="000000"/>
        </w:rPr>
        <w:t xml:space="preserve"> </w:t>
      </w:r>
      <w:r w:rsidRPr="00421CAB">
        <w:rPr>
          <w:rFonts w:ascii="Arial" w:hAnsi="Arial" w:cs="Arial"/>
          <w:color w:val="000000"/>
        </w:rPr>
        <w:t xml:space="preserve">Personal protective equipment at work. (n.d.). [online] Available at: </w:t>
      </w:r>
      <w:hyperlink r:id="rId16" w:history="1">
        <w:r w:rsidRPr="00421CAB">
          <w:rPr>
            <w:rStyle w:val="Hyperlink"/>
            <w:rFonts w:ascii="Arial" w:hAnsi="Arial" w:cs="Arial"/>
          </w:rPr>
          <w:t>https://www.hse.gov.uk/pubns/priced/l25.pdf</w:t>
        </w:r>
      </w:hyperlink>
      <w:r w:rsidRPr="00421CAB">
        <w:rPr>
          <w:rFonts w:ascii="Arial" w:hAnsi="Arial" w:cs="Arial"/>
          <w:color w:val="000000"/>
        </w:rPr>
        <w:t>.</w:t>
      </w:r>
      <w:r w:rsidRPr="00421CAB">
        <w:rPr>
          <w:rFonts w:ascii="Arial" w:hAnsi="Arial" w:cs="Arial"/>
          <w:color w:val="000000"/>
        </w:rPr>
        <w:t xml:space="preserve"> </w:t>
      </w:r>
    </w:p>
    <w:p w14:paraId="682C88AF" w14:textId="2E47B988" w:rsidR="00421CAB" w:rsidRPr="00421CAB" w:rsidRDefault="00421CAB" w:rsidP="00421CAB">
      <w:pPr>
        <w:pStyle w:val="NormalWeb"/>
        <w:spacing w:before="0" w:beforeAutospacing="0" w:after="240" w:afterAutospacing="0" w:line="360" w:lineRule="atLeast"/>
        <w:rPr>
          <w:rFonts w:ascii="Arial" w:hAnsi="Arial" w:cs="Arial"/>
          <w:color w:val="000000"/>
        </w:rPr>
      </w:pPr>
      <w:r w:rsidRPr="00421CAB">
        <w:rPr>
          <w:rFonts w:ascii="Arial" w:hAnsi="Arial" w:cs="Arial"/>
          <w:color w:val="000000"/>
        </w:rPr>
        <w:t xml:space="preserve">Health and Safety Executive HSG53 (Fourth edition, Respiratory protective equipment at work A practical guide. (2013). [online] Available at: </w:t>
      </w:r>
      <w:hyperlink r:id="rId17" w:history="1">
        <w:r w:rsidRPr="00421CAB">
          <w:rPr>
            <w:rStyle w:val="Hyperlink"/>
            <w:rFonts w:ascii="Arial" w:hAnsi="Arial" w:cs="Arial"/>
          </w:rPr>
          <w:t>https://www.hse.gov.uk/pubns/priced/hsg53.pdf</w:t>
        </w:r>
      </w:hyperlink>
      <w:r w:rsidRPr="00421CAB">
        <w:rPr>
          <w:rFonts w:ascii="Arial" w:hAnsi="Arial" w:cs="Arial"/>
          <w:color w:val="000000"/>
        </w:rPr>
        <w:t>.</w:t>
      </w:r>
      <w:r w:rsidRPr="00421CAB">
        <w:rPr>
          <w:rFonts w:ascii="Arial" w:hAnsi="Arial" w:cs="Arial"/>
          <w:color w:val="000000"/>
        </w:rPr>
        <w:t xml:space="preserve"> </w:t>
      </w:r>
    </w:p>
    <w:p w14:paraId="30AAB942" w14:textId="30F262D6" w:rsidR="00421CAB" w:rsidRPr="00421CAB" w:rsidRDefault="00421CAB" w:rsidP="00421CAB">
      <w:pPr>
        <w:pStyle w:val="NormalWeb"/>
        <w:spacing w:before="0" w:beforeAutospacing="0" w:after="240" w:afterAutospacing="0" w:line="360" w:lineRule="atLeast"/>
        <w:rPr>
          <w:rFonts w:ascii="Arial" w:hAnsi="Arial" w:cs="Arial"/>
          <w:color w:val="000000"/>
        </w:rPr>
      </w:pPr>
      <w:r w:rsidRPr="00421CAB">
        <w:rPr>
          <w:rFonts w:ascii="Arial" w:hAnsi="Arial" w:cs="Arial"/>
          <w:color w:val="000000"/>
        </w:rPr>
        <w:t xml:space="preserve">Health and Safety Executive HSE Books Controlling noise at work The Control of Noise at Work Regulations 2005 Guidance on Regulations. (n.d.). [online] Available at: </w:t>
      </w:r>
      <w:hyperlink r:id="rId18" w:history="1">
        <w:r w:rsidRPr="00421CAB">
          <w:rPr>
            <w:rStyle w:val="Hyperlink"/>
            <w:rFonts w:ascii="Arial" w:hAnsi="Arial" w:cs="Arial"/>
          </w:rPr>
          <w:t>https://www.hse.gov.uk/pubns/priced/l108.pdf</w:t>
        </w:r>
      </w:hyperlink>
      <w:r w:rsidRPr="00421CAB">
        <w:rPr>
          <w:rFonts w:ascii="Arial" w:hAnsi="Arial" w:cs="Arial"/>
          <w:color w:val="000000"/>
        </w:rPr>
        <w:t>.</w:t>
      </w:r>
      <w:r w:rsidRPr="00421CAB">
        <w:rPr>
          <w:rFonts w:ascii="Arial" w:hAnsi="Arial" w:cs="Arial"/>
          <w:color w:val="000000"/>
        </w:rPr>
        <w:t xml:space="preserve"> </w:t>
      </w:r>
    </w:p>
    <w:p w14:paraId="1A5FB0CC" w14:textId="58A6F02B" w:rsidR="00421CAB" w:rsidRPr="00421CAB" w:rsidRDefault="00421CAB" w:rsidP="00421CAB">
      <w:pPr>
        <w:pStyle w:val="NormalWeb"/>
        <w:spacing w:before="0" w:beforeAutospacing="0" w:after="240" w:afterAutospacing="0" w:line="360" w:lineRule="atLeast"/>
        <w:rPr>
          <w:rFonts w:ascii="Arial" w:hAnsi="Arial" w:cs="Arial"/>
          <w:color w:val="000000"/>
        </w:rPr>
      </w:pPr>
      <w:r w:rsidRPr="00421CAB">
        <w:rPr>
          <w:rFonts w:ascii="Arial" w:hAnsi="Arial" w:cs="Arial"/>
          <w:color w:val="000000"/>
        </w:rPr>
        <w:t xml:space="preserve">Hse.gov.uk. (2015). FAQs – Construction general - Personal Protective Equipment. [online] Available at: </w:t>
      </w:r>
      <w:hyperlink r:id="rId19" w:history="1">
        <w:r w:rsidRPr="00421CAB">
          <w:rPr>
            <w:rStyle w:val="Hyperlink"/>
            <w:rFonts w:ascii="Arial" w:hAnsi="Arial" w:cs="Arial"/>
          </w:rPr>
          <w:t>https://www.hse.gov.uk/construction/faq-ppe.htm#:~:text=If%20there%20is%20no%20risk,risk%20of%20head%20injury%20remains</w:t>
        </w:r>
      </w:hyperlink>
      <w:r w:rsidRPr="00421CAB">
        <w:rPr>
          <w:rFonts w:ascii="Arial" w:hAnsi="Arial" w:cs="Arial"/>
          <w:color w:val="000000"/>
        </w:rPr>
        <w:t xml:space="preserve"> </w:t>
      </w:r>
    </w:p>
    <w:p w14:paraId="2C87AC5F" w14:textId="1CFAB2B8" w:rsidR="00421CAB" w:rsidRPr="00421CAB" w:rsidRDefault="00421CAB" w:rsidP="00421CAB">
      <w:pPr>
        <w:pStyle w:val="NormalWeb"/>
        <w:spacing w:before="0" w:beforeAutospacing="0" w:after="240" w:afterAutospacing="0" w:line="360" w:lineRule="atLeast"/>
        <w:rPr>
          <w:rFonts w:ascii="Arial" w:hAnsi="Arial" w:cs="Arial"/>
          <w:color w:val="000000"/>
        </w:rPr>
      </w:pPr>
      <w:r w:rsidRPr="00421CAB">
        <w:rPr>
          <w:rFonts w:ascii="Arial" w:hAnsi="Arial" w:cs="Arial"/>
          <w:color w:val="000000"/>
        </w:rPr>
        <w:t xml:space="preserve">Hse.gov.uk. (2015). Construction - Scaffold checklist - HSE. [online] Available at: </w:t>
      </w:r>
      <w:hyperlink r:id="rId20" w:history="1">
        <w:r w:rsidRPr="00421CAB">
          <w:rPr>
            <w:rStyle w:val="Hyperlink"/>
            <w:rFonts w:ascii="Arial" w:hAnsi="Arial" w:cs="Arial"/>
          </w:rPr>
          <w:t>https://www.hse.gov.uk/construction/safetytopics/scaffoldinginfo.htm</w:t>
        </w:r>
        <w:r w:rsidRPr="00421CAB">
          <w:rPr>
            <w:rStyle w:val="Hyperlink"/>
            <w:rFonts w:ascii="Arial" w:hAnsi="Arial" w:cs="Arial"/>
          </w:rPr>
          <w:t>l</w:t>
        </w:r>
      </w:hyperlink>
      <w:r w:rsidRPr="00421CAB">
        <w:rPr>
          <w:rFonts w:ascii="Arial" w:hAnsi="Arial" w:cs="Arial"/>
          <w:color w:val="000000"/>
        </w:rPr>
        <w:t xml:space="preserve"> </w:t>
      </w:r>
      <w:r w:rsidRPr="00421CAB">
        <w:rPr>
          <w:rFonts w:ascii="Arial" w:hAnsi="Arial" w:cs="Arial"/>
          <w:color w:val="000000"/>
        </w:rPr>
        <w:t xml:space="preserve"> </w:t>
      </w:r>
    </w:p>
    <w:p w14:paraId="7435197D" w14:textId="386A2EA0" w:rsidR="00421CAB" w:rsidRPr="00421CAB" w:rsidRDefault="00421CAB" w:rsidP="00421CAB">
      <w:pPr>
        <w:pStyle w:val="NormalWeb"/>
        <w:spacing w:before="0" w:beforeAutospacing="0" w:after="240" w:afterAutospacing="0" w:line="360" w:lineRule="atLeast"/>
        <w:rPr>
          <w:rFonts w:ascii="Arial" w:hAnsi="Arial" w:cs="Arial"/>
          <w:color w:val="000000"/>
        </w:rPr>
      </w:pPr>
      <w:r w:rsidRPr="00421CAB">
        <w:rPr>
          <w:rFonts w:ascii="Arial" w:hAnsi="Arial" w:cs="Arial"/>
          <w:color w:val="000000"/>
        </w:rPr>
        <w:t>‌</w:t>
      </w:r>
      <w:r w:rsidRPr="00421CAB">
        <w:rPr>
          <w:rFonts w:ascii="Arial" w:hAnsi="Arial" w:cs="Arial"/>
          <w:color w:val="000000"/>
        </w:rPr>
        <w:t xml:space="preserve"> </w:t>
      </w:r>
      <w:r w:rsidRPr="00421CAB">
        <w:rPr>
          <w:rFonts w:ascii="Arial" w:hAnsi="Arial" w:cs="Arial"/>
          <w:color w:val="000000"/>
        </w:rPr>
        <w:t xml:space="preserve">Hse.gov.uk. (2021). Struck by something. [online] Available at: </w:t>
      </w:r>
      <w:hyperlink r:id="rId21" w:history="1">
        <w:r w:rsidRPr="00421CAB">
          <w:rPr>
            <w:rStyle w:val="Hyperlink"/>
            <w:rFonts w:ascii="Arial" w:hAnsi="Arial" w:cs="Arial"/>
          </w:rPr>
          <w:t>https://www.hse.gov.uk/food/struckby.htm</w:t>
        </w:r>
        <w:r w:rsidRPr="00421CAB">
          <w:rPr>
            <w:rStyle w:val="Hyperlink"/>
            <w:rFonts w:ascii="Arial" w:hAnsi="Arial" w:cs="Arial"/>
          </w:rPr>
          <w:t>l</w:t>
        </w:r>
      </w:hyperlink>
      <w:r w:rsidRPr="00421CAB">
        <w:rPr>
          <w:rFonts w:ascii="Arial" w:hAnsi="Arial" w:cs="Arial"/>
          <w:color w:val="000000"/>
        </w:rPr>
        <w:t xml:space="preserve"> </w:t>
      </w:r>
    </w:p>
    <w:p w14:paraId="341FD27D" w14:textId="77777777" w:rsidR="00421CAB" w:rsidRDefault="00421CAB" w:rsidP="00421CAB">
      <w:pPr>
        <w:pStyle w:val="NormalWeb"/>
        <w:rPr>
          <w:color w:val="000000"/>
        </w:rPr>
      </w:pPr>
      <w:r>
        <w:rPr>
          <w:color w:val="000000"/>
        </w:rPr>
        <w:t>‌</w:t>
      </w:r>
    </w:p>
    <w:p w14:paraId="6BEC7AAC" w14:textId="43DAC579" w:rsidR="00421CAB" w:rsidRDefault="00421CAB" w:rsidP="00421CAB">
      <w:pPr>
        <w:pStyle w:val="NormalWeb"/>
        <w:rPr>
          <w:color w:val="000000"/>
        </w:rPr>
      </w:pPr>
    </w:p>
    <w:p w14:paraId="4672AFAC" w14:textId="77777777" w:rsidR="00421CAB" w:rsidRDefault="00421CAB" w:rsidP="00421CAB">
      <w:pPr>
        <w:pStyle w:val="NormalWeb"/>
        <w:spacing w:before="0" w:beforeAutospacing="0" w:after="240" w:afterAutospacing="0" w:line="360" w:lineRule="atLeast"/>
        <w:rPr>
          <w:color w:val="000000"/>
        </w:rPr>
      </w:pPr>
    </w:p>
    <w:p w14:paraId="640E5008" w14:textId="77777777" w:rsidR="00421CAB" w:rsidRDefault="00421CAB" w:rsidP="00421CAB">
      <w:pPr>
        <w:pStyle w:val="NormalWeb"/>
        <w:rPr>
          <w:color w:val="000000"/>
        </w:rPr>
      </w:pPr>
      <w:r>
        <w:rPr>
          <w:color w:val="000000"/>
        </w:rPr>
        <w:t>‌</w:t>
      </w:r>
    </w:p>
    <w:p w14:paraId="5DC6891A" w14:textId="77777777" w:rsidR="00421CAB" w:rsidRDefault="00421CAB" w:rsidP="00421CAB">
      <w:pPr>
        <w:pStyle w:val="NormalWeb"/>
        <w:spacing w:before="0" w:beforeAutospacing="0" w:after="240" w:afterAutospacing="0" w:line="360" w:lineRule="atLeast"/>
        <w:rPr>
          <w:color w:val="000000"/>
        </w:rPr>
      </w:pPr>
    </w:p>
    <w:p w14:paraId="2091F2BE" w14:textId="77777777" w:rsidR="00421CAB" w:rsidRDefault="00421CAB" w:rsidP="00421CAB">
      <w:pPr>
        <w:pStyle w:val="NormalWeb"/>
        <w:rPr>
          <w:color w:val="000000"/>
        </w:rPr>
      </w:pPr>
      <w:r>
        <w:rPr>
          <w:color w:val="000000"/>
        </w:rPr>
        <w:t>‌</w:t>
      </w:r>
    </w:p>
    <w:p w14:paraId="10A56409" w14:textId="77777777" w:rsidR="00421CAB" w:rsidRDefault="00421CAB" w:rsidP="00421CAB">
      <w:pPr>
        <w:pStyle w:val="NormalWeb"/>
        <w:spacing w:before="0" w:beforeAutospacing="0" w:after="240" w:afterAutospacing="0" w:line="360" w:lineRule="atLeast"/>
        <w:rPr>
          <w:color w:val="000000"/>
        </w:rPr>
      </w:pPr>
    </w:p>
    <w:p w14:paraId="0F8486BB" w14:textId="77777777" w:rsidR="00421CAB" w:rsidRDefault="00421CAB" w:rsidP="00421CAB">
      <w:pPr>
        <w:pStyle w:val="NormalWeb"/>
        <w:rPr>
          <w:color w:val="000000"/>
        </w:rPr>
      </w:pPr>
      <w:r>
        <w:rPr>
          <w:color w:val="000000"/>
        </w:rPr>
        <w:t>‌</w:t>
      </w:r>
    </w:p>
    <w:p w14:paraId="3776DE00" w14:textId="77777777" w:rsidR="00421CAB" w:rsidRDefault="00421CAB" w:rsidP="00421CAB">
      <w:pPr>
        <w:pStyle w:val="NormalWeb"/>
        <w:spacing w:before="0" w:beforeAutospacing="0" w:after="240" w:afterAutospacing="0" w:line="360" w:lineRule="atLeast"/>
        <w:rPr>
          <w:color w:val="000000"/>
        </w:rPr>
      </w:pPr>
    </w:p>
    <w:p w14:paraId="71C892DD" w14:textId="77777777" w:rsidR="00421CAB" w:rsidRDefault="00421CAB" w:rsidP="00421CAB">
      <w:pPr>
        <w:pStyle w:val="NormalWeb"/>
        <w:rPr>
          <w:color w:val="000000"/>
        </w:rPr>
      </w:pPr>
      <w:r>
        <w:rPr>
          <w:color w:val="000000"/>
        </w:rPr>
        <w:t>‌</w:t>
      </w:r>
    </w:p>
    <w:p w14:paraId="0A613F45" w14:textId="36B71442" w:rsidR="00936D36" w:rsidRPr="00936D36" w:rsidRDefault="00936D36" w:rsidP="00936D36">
      <w:pPr>
        <w:pStyle w:val="NormalWeb"/>
        <w:rPr>
          <w:color w:val="000000"/>
        </w:rPr>
      </w:pPr>
    </w:p>
    <w:p w14:paraId="62D30358" w14:textId="4FC4F6FC" w:rsidR="00103F5F" w:rsidRPr="00E86CE1" w:rsidRDefault="00103F5F" w:rsidP="00103F5F">
      <w:pPr>
        <w:pStyle w:val="NormalWeb"/>
        <w:rPr>
          <w:rFonts w:ascii="Arial" w:hAnsi="Arial" w:cs="Arial"/>
          <w:color w:val="000000"/>
        </w:rPr>
      </w:pPr>
    </w:p>
    <w:p w14:paraId="650DB152" w14:textId="77777777" w:rsidR="00103F5F" w:rsidRPr="00E86CE1" w:rsidRDefault="00103F5F" w:rsidP="00CE39CD">
      <w:pPr>
        <w:pStyle w:val="NormalWeb"/>
        <w:spacing w:before="0" w:beforeAutospacing="0" w:after="240" w:afterAutospacing="0" w:line="360" w:lineRule="atLeast"/>
        <w:rPr>
          <w:rFonts w:ascii="Arial" w:hAnsi="Arial" w:cs="Arial"/>
          <w:color w:val="000000"/>
        </w:rPr>
      </w:pPr>
    </w:p>
    <w:p w14:paraId="6A915E66" w14:textId="77777777" w:rsidR="00CE39CD" w:rsidRPr="00E86CE1" w:rsidRDefault="00CE39CD" w:rsidP="00CE39CD">
      <w:pPr>
        <w:pStyle w:val="NormalWeb"/>
        <w:rPr>
          <w:rFonts w:ascii="Arial" w:hAnsi="Arial" w:cs="Arial"/>
          <w:color w:val="000000"/>
        </w:rPr>
      </w:pPr>
      <w:r w:rsidRPr="00E86CE1">
        <w:rPr>
          <w:rFonts w:ascii="Arial" w:hAnsi="Arial" w:cs="Arial"/>
          <w:color w:val="000000"/>
        </w:rPr>
        <w:t>‌</w:t>
      </w:r>
    </w:p>
    <w:p w14:paraId="6B439219" w14:textId="77777777" w:rsidR="00CE39CD" w:rsidRPr="00E86CE1" w:rsidRDefault="00CE39CD" w:rsidP="0081669B">
      <w:pPr>
        <w:pStyle w:val="NormalWeb"/>
        <w:spacing w:before="0" w:beforeAutospacing="0" w:after="240" w:afterAutospacing="0" w:line="360" w:lineRule="atLeast"/>
        <w:rPr>
          <w:rFonts w:ascii="Arial" w:hAnsi="Arial" w:cs="Arial"/>
          <w:color w:val="000000"/>
        </w:rPr>
      </w:pPr>
    </w:p>
    <w:p w14:paraId="494CA4E8" w14:textId="77777777" w:rsidR="0081669B" w:rsidRPr="00E86CE1" w:rsidRDefault="0081669B" w:rsidP="0081669B">
      <w:pPr>
        <w:pStyle w:val="NormalWeb"/>
        <w:rPr>
          <w:rFonts w:ascii="Arial" w:hAnsi="Arial" w:cs="Arial"/>
          <w:color w:val="000000"/>
        </w:rPr>
      </w:pPr>
      <w:r w:rsidRPr="00E86CE1">
        <w:rPr>
          <w:rFonts w:ascii="Arial" w:hAnsi="Arial" w:cs="Arial"/>
          <w:color w:val="000000"/>
        </w:rPr>
        <w:t>‌</w:t>
      </w:r>
    </w:p>
    <w:p w14:paraId="42B9DAC7" w14:textId="77777777" w:rsidR="0081669B" w:rsidRPr="00E86CE1" w:rsidRDefault="0081669B">
      <w:pPr>
        <w:rPr>
          <w:rFonts w:ascii="Arial" w:hAnsi="Arial" w:cs="Arial"/>
        </w:rPr>
      </w:pPr>
    </w:p>
    <w:sectPr w:rsidR="0081669B" w:rsidRPr="00E86CE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AC6DF" w14:textId="77777777" w:rsidR="00E86CE1" w:rsidRDefault="00E86CE1" w:rsidP="00E86CE1">
      <w:pPr>
        <w:spacing w:after="0" w:line="240" w:lineRule="auto"/>
      </w:pPr>
      <w:r>
        <w:separator/>
      </w:r>
    </w:p>
  </w:endnote>
  <w:endnote w:type="continuationSeparator" w:id="0">
    <w:p w14:paraId="0D32AB22" w14:textId="77777777" w:rsidR="00E86CE1" w:rsidRDefault="00E86CE1" w:rsidP="00E86C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8F1B3" w14:textId="77777777" w:rsidR="00E86CE1" w:rsidRDefault="00E86CE1" w:rsidP="00E86CE1">
      <w:pPr>
        <w:spacing w:after="0" w:line="240" w:lineRule="auto"/>
      </w:pPr>
      <w:r>
        <w:separator/>
      </w:r>
    </w:p>
  </w:footnote>
  <w:footnote w:type="continuationSeparator" w:id="0">
    <w:p w14:paraId="145A767D" w14:textId="77777777" w:rsidR="00E86CE1" w:rsidRDefault="00E86CE1" w:rsidP="00E86C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FF48B6"/>
    <w:multiLevelType w:val="hybridMultilevel"/>
    <w:tmpl w:val="7318E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C50A4A"/>
    <w:multiLevelType w:val="hybridMultilevel"/>
    <w:tmpl w:val="CB40D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0439694">
    <w:abstractNumId w:val="0"/>
  </w:num>
  <w:num w:numId="2" w16cid:durableId="14039441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7B9"/>
    <w:rsid w:val="0000097F"/>
    <w:rsid w:val="0005584F"/>
    <w:rsid w:val="00056A18"/>
    <w:rsid w:val="0008568F"/>
    <w:rsid w:val="000B42B1"/>
    <w:rsid w:val="000F32C4"/>
    <w:rsid w:val="00103F5F"/>
    <w:rsid w:val="001926FA"/>
    <w:rsid w:val="001E09AA"/>
    <w:rsid w:val="001E1DC0"/>
    <w:rsid w:val="001F7BF9"/>
    <w:rsid w:val="0024339E"/>
    <w:rsid w:val="002905FC"/>
    <w:rsid w:val="00364F48"/>
    <w:rsid w:val="00392B89"/>
    <w:rsid w:val="00421CAB"/>
    <w:rsid w:val="004554B5"/>
    <w:rsid w:val="00455CAC"/>
    <w:rsid w:val="00455EBF"/>
    <w:rsid w:val="004C7AB1"/>
    <w:rsid w:val="004D661F"/>
    <w:rsid w:val="004F37B9"/>
    <w:rsid w:val="00546175"/>
    <w:rsid w:val="00564C35"/>
    <w:rsid w:val="00583CAF"/>
    <w:rsid w:val="00641E10"/>
    <w:rsid w:val="00646048"/>
    <w:rsid w:val="00674B2A"/>
    <w:rsid w:val="006876FB"/>
    <w:rsid w:val="0070671E"/>
    <w:rsid w:val="007A1BEB"/>
    <w:rsid w:val="007B2F39"/>
    <w:rsid w:val="0081454D"/>
    <w:rsid w:val="0081669B"/>
    <w:rsid w:val="00824B91"/>
    <w:rsid w:val="00867E9B"/>
    <w:rsid w:val="008A0AF0"/>
    <w:rsid w:val="008D262B"/>
    <w:rsid w:val="00936D36"/>
    <w:rsid w:val="00AA6A90"/>
    <w:rsid w:val="00B022B9"/>
    <w:rsid w:val="00B53306"/>
    <w:rsid w:val="00B6457B"/>
    <w:rsid w:val="00C8611C"/>
    <w:rsid w:val="00C90D81"/>
    <w:rsid w:val="00CD4695"/>
    <w:rsid w:val="00CE39CD"/>
    <w:rsid w:val="00CF3074"/>
    <w:rsid w:val="00D2636F"/>
    <w:rsid w:val="00D459A9"/>
    <w:rsid w:val="00DD09B0"/>
    <w:rsid w:val="00DF4295"/>
    <w:rsid w:val="00E45E97"/>
    <w:rsid w:val="00E86CE1"/>
    <w:rsid w:val="00EA3D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6676D"/>
  <w15:chartTrackingRefBased/>
  <w15:docId w15:val="{F0181043-8EAB-4DC6-BC2C-0E28608DF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5E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45E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262B"/>
    <w:pPr>
      <w:ind w:left="720"/>
      <w:contextualSpacing/>
    </w:pPr>
  </w:style>
  <w:style w:type="paragraph" w:styleId="NormalWeb">
    <w:name w:val="Normal (Web)"/>
    <w:basedOn w:val="Normal"/>
    <w:uiPriority w:val="99"/>
    <w:semiHidden/>
    <w:unhideWhenUsed/>
    <w:rsid w:val="008166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03F5F"/>
    <w:rPr>
      <w:color w:val="0563C1" w:themeColor="hyperlink"/>
      <w:u w:val="single"/>
    </w:rPr>
  </w:style>
  <w:style w:type="character" w:styleId="UnresolvedMention">
    <w:name w:val="Unresolved Mention"/>
    <w:basedOn w:val="DefaultParagraphFont"/>
    <w:uiPriority w:val="99"/>
    <w:semiHidden/>
    <w:unhideWhenUsed/>
    <w:rsid w:val="00103F5F"/>
    <w:rPr>
      <w:color w:val="605E5C"/>
      <w:shd w:val="clear" w:color="auto" w:fill="E1DFDD"/>
    </w:rPr>
  </w:style>
  <w:style w:type="paragraph" w:styleId="NoSpacing">
    <w:name w:val="No Spacing"/>
    <w:uiPriority w:val="1"/>
    <w:qFormat/>
    <w:rsid w:val="00936D36"/>
    <w:pPr>
      <w:spacing w:after="0" w:line="240" w:lineRule="auto"/>
    </w:pPr>
  </w:style>
  <w:style w:type="character" w:customStyle="1" w:styleId="Heading1Char">
    <w:name w:val="Heading 1 Char"/>
    <w:basedOn w:val="DefaultParagraphFont"/>
    <w:link w:val="Heading1"/>
    <w:uiPriority w:val="9"/>
    <w:rsid w:val="00E45E97"/>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E45E9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45E97"/>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E45E9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45E97"/>
    <w:pPr>
      <w:outlineLvl w:val="9"/>
    </w:pPr>
    <w:rPr>
      <w:lang w:val="en-US"/>
    </w:rPr>
  </w:style>
  <w:style w:type="paragraph" w:styleId="TOC1">
    <w:name w:val="toc 1"/>
    <w:basedOn w:val="Normal"/>
    <w:next w:val="Normal"/>
    <w:autoRedefine/>
    <w:uiPriority w:val="39"/>
    <w:unhideWhenUsed/>
    <w:rsid w:val="00E45E97"/>
    <w:pPr>
      <w:spacing w:after="100"/>
    </w:pPr>
  </w:style>
  <w:style w:type="paragraph" w:styleId="Header">
    <w:name w:val="header"/>
    <w:basedOn w:val="Normal"/>
    <w:link w:val="HeaderChar"/>
    <w:uiPriority w:val="99"/>
    <w:unhideWhenUsed/>
    <w:rsid w:val="00E86C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6CE1"/>
  </w:style>
  <w:style w:type="paragraph" w:styleId="Footer">
    <w:name w:val="footer"/>
    <w:basedOn w:val="Normal"/>
    <w:link w:val="FooterChar"/>
    <w:uiPriority w:val="99"/>
    <w:unhideWhenUsed/>
    <w:rsid w:val="00E86C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6CE1"/>
  </w:style>
  <w:style w:type="paragraph" w:styleId="TOC2">
    <w:name w:val="toc 2"/>
    <w:basedOn w:val="Normal"/>
    <w:next w:val="Normal"/>
    <w:autoRedefine/>
    <w:uiPriority w:val="39"/>
    <w:unhideWhenUsed/>
    <w:rsid w:val="00E86CE1"/>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E86CE1"/>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3990505">
      <w:bodyDiv w:val="1"/>
      <w:marLeft w:val="0"/>
      <w:marRight w:val="0"/>
      <w:marTop w:val="0"/>
      <w:marBottom w:val="0"/>
      <w:divBdr>
        <w:top w:val="none" w:sz="0" w:space="0" w:color="auto"/>
        <w:left w:val="none" w:sz="0" w:space="0" w:color="auto"/>
        <w:bottom w:val="none" w:sz="0" w:space="0" w:color="auto"/>
        <w:right w:val="none" w:sz="0" w:space="0" w:color="auto"/>
      </w:divBdr>
    </w:div>
    <w:div w:id="1029259551">
      <w:bodyDiv w:val="1"/>
      <w:marLeft w:val="0"/>
      <w:marRight w:val="0"/>
      <w:marTop w:val="0"/>
      <w:marBottom w:val="0"/>
      <w:divBdr>
        <w:top w:val="none" w:sz="0" w:space="0" w:color="auto"/>
        <w:left w:val="none" w:sz="0" w:space="0" w:color="auto"/>
        <w:bottom w:val="none" w:sz="0" w:space="0" w:color="auto"/>
        <w:right w:val="none" w:sz="0" w:space="0" w:color="auto"/>
      </w:divBdr>
    </w:div>
    <w:div w:id="1146779736">
      <w:bodyDiv w:val="1"/>
      <w:marLeft w:val="0"/>
      <w:marRight w:val="0"/>
      <w:marTop w:val="0"/>
      <w:marBottom w:val="0"/>
      <w:divBdr>
        <w:top w:val="none" w:sz="0" w:space="0" w:color="auto"/>
        <w:left w:val="none" w:sz="0" w:space="0" w:color="auto"/>
        <w:bottom w:val="none" w:sz="0" w:space="0" w:color="auto"/>
        <w:right w:val="none" w:sz="0" w:space="0" w:color="auto"/>
      </w:divBdr>
    </w:div>
    <w:div w:id="1198464645">
      <w:bodyDiv w:val="1"/>
      <w:marLeft w:val="0"/>
      <w:marRight w:val="0"/>
      <w:marTop w:val="0"/>
      <w:marBottom w:val="0"/>
      <w:divBdr>
        <w:top w:val="none" w:sz="0" w:space="0" w:color="auto"/>
        <w:left w:val="none" w:sz="0" w:space="0" w:color="auto"/>
        <w:bottom w:val="none" w:sz="0" w:space="0" w:color="auto"/>
        <w:right w:val="none" w:sz="0" w:space="0" w:color="auto"/>
      </w:divBdr>
    </w:div>
    <w:div w:id="1284996570">
      <w:bodyDiv w:val="1"/>
      <w:marLeft w:val="0"/>
      <w:marRight w:val="0"/>
      <w:marTop w:val="0"/>
      <w:marBottom w:val="0"/>
      <w:divBdr>
        <w:top w:val="none" w:sz="0" w:space="0" w:color="auto"/>
        <w:left w:val="none" w:sz="0" w:space="0" w:color="auto"/>
        <w:bottom w:val="none" w:sz="0" w:space="0" w:color="auto"/>
        <w:right w:val="none" w:sz="0" w:space="0" w:color="auto"/>
      </w:divBdr>
    </w:div>
    <w:div w:id="1427849285">
      <w:bodyDiv w:val="1"/>
      <w:marLeft w:val="0"/>
      <w:marRight w:val="0"/>
      <w:marTop w:val="0"/>
      <w:marBottom w:val="0"/>
      <w:divBdr>
        <w:top w:val="none" w:sz="0" w:space="0" w:color="auto"/>
        <w:left w:val="none" w:sz="0" w:space="0" w:color="auto"/>
        <w:bottom w:val="none" w:sz="0" w:space="0" w:color="auto"/>
        <w:right w:val="none" w:sz="0" w:space="0" w:color="auto"/>
      </w:divBdr>
    </w:div>
    <w:div w:id="1438210999">
      <w:bodyDiv w:val="1"/>
      <w:marLeft w:val="0"/>
      <w:marRight w:val="0"/>
      <w:marTop w:val="0"/>
      <w:marBottom w:val="0"/>
      <w:divBdr>
        <w:top w:val="none" w:sz="0" w:space="0" w:color="auto"/>
        <w:left w:val="none" w:sz="0" w:space="0" w:color="auto"/>
        <w:bottom w:val="none" w:sz="0" w:space="0" w:color="auto"/>
        <w:right w:val="none" w:sz="0" w:space="0" w:color="auto"/>
      </w:divBdr>
    </w:div>
    <w:div w:id="1526407221">
      <w:bodyDiv w:val="1"/>
      <w:marLeft w:val="0"/>
      <w:marRight w:val="0"/>
      <w:marTop w:val="0"/>
      <w:marBottom w:val="0"/>
      <w:divBdr>
        <w:top w:val="none" w:sz="0" w:space="0" w:color="auto"/>
        <w:left w:val="none" w:sz="0" w:space="0" w:color="auto"/>
        <w:bottom w:val="none" w:sz="0" w:space="0" w:color="auto"/>
        <w:right w:val="none" w:sz="0" w:space="0" w:color="auto"/>
      </w:divBdr>
    </w:div>
    <w:div w:id="1533569639">
      <w:bodyDiv w:val="1"/>
      <w:marLeft w:val="0"/>
      <w:marRight w:val="0"/>
      <w:marTop w:val="0"/>
      <w:marBottom w:val="0"/>
      <w:divBdr>
        <w:top w:val="none" w:sz="0" w:space="0" w:color="auto"/>
        <w:left w:val="none" w:sz="0" w:space="0" w:color="auto"/>
        <w:bottom w:val="none" w:sz="0" w:space="0" w:color="auto"/>
        <w:right w:val="none" w:sz="0" w:space="0" w:color="auto"/>
      </w:divBdr>
    </w:div>
    <w:div w:id="1810518440">
      <w:bodyDiv w:val="1"/>
      <w:marLeft w:val="0"/>
      <w:marRight w:val="0"/>
      <w:marTop w:val="0"/>
      <w:marBottom w:val="0"/>
      <w:divBdr>
        <w:top w:val="none" w:sz="0" w:space="0" w:color="auto"/>
        <w:left w:val="none" w:sz="0" w:space="0" w:color="auto"/>
        <w:bottom w:val="none" w:sz="0" w:space="0" w:color="auto"/>
        <w:right w:val="none" w:sz="0" w:space="0" w:color="auto"/>
      </w:divBdr>
    </w:div>
    <w:div w:id="1819616831">
      <w:bodyDiv w:val="1"/>
      <w:marLeft w:val="0"/>
      <w:marRight w:val="0"/>
      <w:marTop w:val="0"/>
      <w:marBottom w:val="0"/>
      <w:divBdr>
        <w:top w:val="none" w:sz="0" w:space="0" w:color="auto"/>
        <w:left w:val="none" w:sz="0" w:space="0" w:color="auto"/>
        <w:bottom w:val="none" w:sz="0" w:space="0" w:color="auto"/>
        <w:right w:val="none" w:sz="0" w:space="0" w:color="auto"/>
      </w:divBdr>
    </w:div>
    <w:div w:id="1856193040">
      <w:bodyDiv w:val="1"/>
      <w:marLeft w:val="0"/>
      <w:marRight w:val="0"/>
      <w:marTop w:val="0"/>
      <w:marBottom w:val="0"/>
      <w:divBdr>
        <w:top w:val="none" w:sz="0" w:space="0" w:color="auto"/>
        <w:left w:val="none" w:sz="0" w:space="0" w:color="auto"/>
        <w:bottom w:val="none" w:sz="0" w:space="0" w:color="auto"/>
        <w:right w:val="none" w:sz="0" w:space="0" w:color="auto"/>
      </w:divBdr>
    </w:div>
    <w:div w:id="1875918742">
      <w:bodyDiv w:val="1"/>
      <w:marLeft w:val="0"/>
      <w:marRight w:val="0"/>
      <w:marTop w:val="0"/>
      <w:marBottom w:val="0"/>
      <w:divBdr>
        <w:top w:val="none" w:sz="0" w:space="0" w:color="auto"/>
        <w:left w:val="none" w:sz="0" w:space="0" w:color="auto"/>
        <w:bottom w:val="none" w:sz="0" w:space="0" w:color="auto"/>
        <w:right w:val="none" w:sz="0" w:space="0" w:color="auto"/>
      </w:divBdr>
    </w:div>
    <w:div w:id="1950038990">
      <w:bodyDiv w:val="1"/>
      <w:marLeft w:val="0"/>
      <w:marRight w:val="0"/>
      <w:marTop w:val="0"/>
      <w:marBottom w:val="0"/>
      <w:divBdr>
        <w:top w:val="none" w:sz="0" w:space="0" w:color="auto"/>
        <w:left w:val="none" w:sz="0" w:space="0" w:color="auto"/>
        <w:bottom w:val="none" w:sz="0" w:space="0" w:color="auto"/>
        <w:right w:val="none" w:sz="0" w:space="0" w:color="auto"/>
      </w:divBdr>
    </w:div>
    <w:div w:id="2130852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e.gov.uk/pubns/priced/l108.pdf" TargetMode="External"/><Relationship Id="rId13" Type="http://schemas.openxmlformats.org/officeDocument/2006/relationships/hyperlink" Target="https://www.gov.uk/contaminated-land/dealing-with-contamination" TargetMode="External"/><Relationship Id="rId18" Type="http://schemas.openxmlformats.org/officeDocument/2006/relationships/hyperlink" Target="https://www.hse.gov.uk/pubns/priced/l108.pdf" TargetMode="External"/><Relationship Id="rId3" Type="http://schemas.openxmlformats.org/officeDocument/2006/relationships/settings" Target="settings.xml"/><Relationship Id="rId21" Type="http://schemas.openxmlformats.org/officeDocument/2006/relationships/hyperlink" Target="https://www.hse.gov.uk/food/struckby.html" TargetMode="External"/><Relationship Id="rId7" Type="http://schemas.openxmlformats.org/officeDocument/2006/relationships/hyperlink" Target="https://www.hse.gov.uk/construction/faq-ppe.htm#:~:text=If%20there%20is%20no%20risk,risk%20of%20head%20injury%20remains" TargetMode="External"/><Relationship Id="rId12" Type="http://schemas.openxmlformats.org/officeDocument/2006/relationships/hyperlink" Target="https://www.gov.uk/contaminated-land" TargetMode="External"/><Relationship Id="rId17" Type="http://schemas.openxmlformats.org/officeDocument/2006/relationships/hyperlink" Target="https://www.hse.gov.uk/pubns/priced/hsg53.pdf" TargetMode="External"/><Relationship Id="rId2" Type="http://schemas.openxmlformats.org/officeDocument/2006/relationships/styles" Target="styles.xml"/><Relationship Id="rId16" Type="http://schemas.openxmlformats.org/officeDocument/2006/relationships/hyperlink" Target="https://www.hse.gov.uk/pubns/priced/l25.pdf" TargetMode="External"/><Relationship Id="rId20" Type="http://schemas.openxmlformats.org/officeDocument/2006/relationships/hyperlink" Target="https://www.hse.gov.uk/construction/safetytopics/scaffoldinginfo.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se.gov.uk/construction/safetytopics/scaffoldinginfo.html" TargetMode="External"/><Relationship Id="rId5" Type="http://schemas.openxmlformats.org/officeDocument/2006/relationships/footnotes" Target="footnotes.xml"/><Relationship Id="rId15" Type="http://schemas.openxmlformats.org/officeDocument/2006/relationships/hyperlink" Target="https://geosmartinfo.co.uk/2018/09/contaminated-land-assessment-stages/" TargetMode="External"/><Relationship Id="rId23" Type="http://schemas.openxmlformats.org/officeDocument/2006/relationships/theme" Target="theme/theme1.xml"/><Relationship Id="rId10" Type="http://schemas.openxmlformats.org/officeDocument/2006/relationships/hyperlink" Target="https://www.hse.gov.uk/construction/safetytopics/scaffoldinginfo.html" TargetMode="External"/><Relationship Id="rId19" Type="http://schemas.openxmlformats.org/officeDocument/2006/relationships/hyperlink" Target="https://www.hse.gov.uk/construction/faq-ppe.htm#:~:text=If%20there%20is%20no%20risk,risk%20of%20head%20injury%20remains" TargetMode="External"/><Relationship Id="rId4" Type="http://schemas.openxmlformats.org/officeDocument/2006/relationships/webSettings" Target="webSettings.xml"/><Relationship Id="rId9" Type="http://schemas.openxmlformats.org/officeDocument/2006/relationships/hyperlink" Target="https://www.hse.gov.uk/pubns/priced/hsg53.pdf" TargetMode="External"/><Relationship Id="rId14" Type="http://schemas.openxmlformats.org/officeDocument/2006/relationships/hyperlink" Target="https://www.hse.gov.uk/riddor/index.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2494</Words>
  <Characters>14216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Ward</dc:creator>
  <cp:keywords/>
  <dc:description/>
  <cp:lastModifiedBy>Brandon Ward</cp:lastModifiedBy>
  <cp:revision>2</cp:revision>
  <dcterms:created xsi:type="dcterms:W3CDTF">2022-05-05T09:55:00Z</dcterms:created>
  <dcterms:modified xsi:type="dcterms:W3CDTF">2022-05-05T09:55:00Z</dcterms:modified>
</cp:coreProperties>
</file>