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C4AD7" w14:textId="324BC126" w:rsidR="006804B4" w:rsidRDefault="00714E7C">
      <w:r w:rsidRPr="00714E7C">
        <w:rPr>
          <w:rFonts w:ascii="Aptos" w:eastAsia="DengXian" w:hAnsi="Aptos" w:cs="Arial"/>
          <w:noProof/>
          <w:lang w:eastAsia="zh-CN"/>
        </w:rPr>
        <w:drawing>
          <wp:inline distT="0" distB="0" distL="0" distR="0" wp14:anchorId="1F3D9756" wp14:editId="18E3917D">
            <wp:extent cx="3209925" cy="1428750"/>
            <wp:effectExtent l="0" t="0" r="9525"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422CC23E" w14:textId="77777777" w:rsidR="00714E7C" w:rsidRDefault="00714E7C"/>
    <w:p w14:paraId="33266667" w14:textId="77777777" w:rsidR="00E33C80" w:rsidRDefault="00E33C80"/>
    <w:p w14:paraId="157320E2" w14:textId="77777777" w:rsidR="00E33C80" w:rsidRDefault="00E33C80"/>
    <w:p w14:paraId="0091BF9B" w14:textId="79DE9E1D" w:rsidR="00714E7C" w:rsidRPr="00714E7C" w:rsidRDefault="00714E7C" w:rsidP="00E33C80">
      <w:pPr>
        <w:jc w:val="center"/>
        <w:rPr>
          <w:rFonts w:ascii="Aptos" w:eastAsia="DengXian" w:hAnsi="Aptos" w:cs="Arial"/>
          <w:lang w:eastAsia="zh-CN"/>
        </w:rPr>
      </w:pPr>
      <w:r w:rsidRPr="00714E7C">
        <w:rPr>
          <w:rFonts w:ascii="Aptos" w:eastAsia="DengXian" w:hAnsi="Aptos" w:cs="Arial"/>
          <w:lang w:eastAsia="zh-CN"/>
        </w:rPr>
        <w:t xml:space="preserve">Task 2: </w:t>
      </w:r>
      <w:r w:rsidRPr="00714E7C">
        <w:t>Personal Development Portfolio</w:t>
      </w:r>
    </w:p>
    <w:p w14:paraId="72705008" w14:textId="77777777" w:rsidR="00714E7C" w:rsidRDefault="00714E7C" w:rsidP="00E33C80">
      <w:pPr>
        <w:jc w:val="center"/>
        <w:rPr>
          <w:rFonts w:ascii="Aptos" w:eastAsia="DengXian" w:hAnsi="Aptos" w:cs="Arial"/>
          <w:lang w:eastAsia="zh-CN"/>
        </w:rPr>
      </w:pPr>
    </w:p>
    <w:p w14:paraId="4481C6D2" w14:textId="77777777" w:rsidR="00E33C80" w:rsidRDefault="00E33C80" w:rsidP="00E33C80">
      <w:pPr>
        <w:jc w:val="center"/>
        <w:rPr>
          <w:rFonts w:ascii="Aptos" w:eastAsia="DengXian" w:hAnsi="Aptos" w:cs="Arial"/>
          <w:lang w:eastAsia="zh-CN"/>
        </w:rPr>
      </w:pPr>
    </w:p>
    <w:p w14:paraId="1AC2EA80" w14:textId="77777777" w:rsidR="00E33C80" w:rsidRPr="00714E7C" w:rsidRDefault="00E33C80" w:rsidP="00E33C80">
      <w:pPr>
        <w:jc w:val="center"/>
        <w:rPr>
          <w:rFonts w:ascii="Aptos" w:eastAsia="DengXian" w:hAnsi="Aptos" w:cs="Arial"/>
          <w:lang w:eastAsia="zh-CN"/>
        </w:rPr>
      </w:pPr>
    </w:p>
    <w:p w14:paraId="59BB41FC" w14:textId="77777777" w:rsidR="00714E7C" w:rsidRPr="00714E7C" w:rsidRDefault="00714E7C" w:rsidP="00714E7C">
      <w:pPr>
        <w:rPr>
          <w:rFonts w:ascii="Aptos" w:eastAsia="DengXian" w:hAnsi="Aptos" w:cs="Arial"/>
          <w:lang w:eastAsia="zh-CN"/>
        </w:rPr>
      </w:pPr>
      <w:r w:rsidRPr="00714E7C">
        <w:rPr>
          <w:rFonts w:ascii="Aptos" w:eastAsia="DengXian" w:hAnsi="Aptos" w:cs="Arial"/>
          <w:lang w:eastAsia="zh-CN"/>
        </w:rPr>
        <w:t>Name: Patricia Lopes Faria Falcao</w:t>
      </w:r>
    </w:p>
    <w:p w14:paraId="7FDF4852" w14:textId="77777777" w:rsidR="00714E7C" w:rsidRPr="00714E7C" w:rsidRDefault="00714E7C" w:rsidP="00714E7C">
      <w:pPr>
        <w:rPr>
          <w:rFonts w:ascii="Aptos" w:eastAsia="DengXian" w:hAnsi="Aptos" w:cs="Arial"/>
          <w:lang w:eastAsia="zh-CN"/>
        </w:rPr>
      </w:pPr>
      <w:r w:rsidRPr="00714E7C">
        <w:rPr>
          <w:rFonts w:ascii="Aptos" w:eastAsia="DengXian" w:hAnsi="Aptos" w:cs="Arial"/>
          <w:lang w:eastAsia="zh-CN"/>
        </w:rPr>
        <w:t>Student’s ID number: 2426390</w:t>
      </w:r>
    </w:p>
    <w:p w14:paraId="33E66195" w14:textId="2E5D4D27" w:rsidR="00714E7C" w:rsidRPr="00714E7C" w:rsidRDefault="00714E7C" w:rsidP="00714E7C">
      <w:pPr>
        <w:rPr>
          <w:rFonts w:ascii="Aptos" w:eastAsia="DengXian" w:hAnsi="Aptos" w:cs="Arial"/>
          <w:lang w:eastAsia="zh-CN"/>
        </w:rPr>
      </w:pPr>
      <w:r w:rsidRPr="00714E7C">
        <w:rPr>
          <w:rFonts w:ascii="Aptos" w:eastAsia="DengXian" w:hAnsi="Aptos" w:cs="Arial"/>
          <w:lang w:eastAsia="zh-CN"/>
        </w:rPr>
        <w:t xml:space="preserve">Module Code: </w:t>
      </w:r>
      <w:r>
        <w:t>LCHS4009</w:t>
      </w:r>
    </w:p>
    <w:p w14:paraId="283A6B45" w14:textId="7F5E594A" w:rsidR="00714E7C" w:rsidRPr="00714E7C" w:rsidRDefault="00714E7C" w:rsidP="00714E7C">
      <w:pPr>
        <w:rPr>
          <w:rFonts w:ascii="Aptos" w:eastAsia="DengXian" w:hAnsi="Aptos" w:cs="Arial"/>
          <w:lang w:eastAsia="zh-CN"/>
        </w:rPr>
      </w:pPr>
      <w:r w:rsidRPr="00714E7C">
        <w:rPr>
          <w:rFonts w:ascii="Aptos" w:eastAsia="DengXian" w:hAnsi="Aptos" w:cs="Arial"/>
          <w:lang w:eastAsia="zh-CN"/>
        </w:rPr>
        <w:t xml:space="preserve">Module name: </w:t>
      </w:r>
      <w:r>
        <w:t>Professional Development within Health and Social Care</w:t>
      </w:r>
    </w:p>
    <w:p w14:paraId="6431FD3F" w14:textId="6B0AC1CA" w:rsidR="00714E7C" w:rsidRDefault="00714E7C" w:rsidP="00714E7C">
      <w:pPr>
        <w:rPr>
          <w:rFonts w:ascii="Aptos" w:eastAsia="DengXian" w:hAnsi="Aptos" w:cs="Arial"/>
          <w:lang w:eastAsia="zh-CN"/>
        </w:rPr>
      </w:pPr>
      <w:r w:rsidRPr="00714E7C">
        <w:rPr>
          <w:rFonts w:ascii="Aptos" w:eastAsia="DengXian" w:hAnsi="Aptos" w:cs="Arial"/>
          <w:lang w:eastAsia="zh-CN"/>
        </w:rPr>
        <w:t>Lecturer:</w:t>
      </w:r>
      <w:r>
        <w:rPr>
          <w:rFonts w:ascii="Aptos" w:eastAsia="DengXian" w:hAnsi="Aptos" w:cs="Arial"/>
          <w:lang w:eastAsia="zh-CN"/>
        </w:rPr>
        <w:t xml:space="preserve"> </w:t>
      </w:r>
      <w:r w:rsidR="00E33C80">
        <w:rPr>
          <w:rFonts w:ascii="Aptos" w:eastAsia="DengXian" w:hAnsi="Aptos" w:cs="Arial"/>
          <w:lang w:eastAsia="zh-CN"/>
        </w:rPr>
        <w:t>S</w:t>
      </w:r>
      <w:r w:rsidR="002802FE">
        <w:rPr>
          <w:rFonts w:ascii="Aptos" w:eastAsia="DengXian" w:hAnsi="Aptos" w:cs="Arial"/>
          <w:lang w:eastAsia="zh-CN"/>
        </w:rPr>
        <w:t>o</w:t>
      </w:r>
      <w:r w:rsidR="00E33C80">
        <w:rPr>
          <w:rFonts w:ascii="Aptos" w:eastAsia="DengXian" w:hAnsi="Aptos" w:cs="Arial"/>
          <w:lang w:eastAsia="zh-CN"/>
        </w:rPr>
        <w:t xml:space="preserve">ban Sadiq </w:t>
      </w:r>
    </w:p>
    <w:p w14:paraId="5AFF3D12" w14:textId="77777777" w:rsidR="00E33C80" w:rsidRDefault="00E33C80" w:rsidP="00714E7C">
      <w:pPr>
        <w:rPr>
          <w:rFonts w:ascii="Aptos" w:eastAsia="DengXian" w:hAnsi="Aptos" w:cs="Arial"/>
          <w:lang w:eastAsia="zh-CN"/>
        </w:rPr>
      </w:pPr>
    </w:p>
    <w:p w14:paraId="274ED581" w14:textId="77777777" w:rsidR="00E33C80" w:rsidRDefault="00E33C80" w:rsidP="00714E7C">
      <w:pPr>
        <w:rPr>
          <w:rFonts w:ascii="Aptos" w:eastAsia="DengXian" w:hAnsi="Aptos" w:cs="Arial"/>
          <w:lang w:eastAsia="zh-CN"/>
        </w:rPr>
      </w:pPr>
    </w:p>
    <w:p w14:paraId="328E9AB8" w14:textId="77777777" w:rsidR="00E33C80" w:rsidRDefault="00E33C80" w:rsidP="00714E7C">
      <w:pPr>
        <w:rPr>
          <w:rFonts w:ascii="Aptos" w:eastAsia="DengXian" w:hAnsi="Aptos" w:cs="Arial"/>
          <w:lang w:eastAsia="zh-CN"/>
        </w:rPr>
      </w:pPr>
    </w:p>
    <w:p w14:paraId="54E6BB04" w14:textId="77777777" w:rsidR="00E33C80" w:rsidRDefault="00E33C80" w:rsidP="00714E7C">
      <w:pPr>
        <w:rPr>
          <w:rFonts w:ascii="Aptos" w:eastAsia="DengXian" w:hAnsi="Aptos" w:cs="Arial"/>
          <w:lang w:eastAsia="zh-CN"/>
        </w:rPr>
      </w:pPr>
    </w:p>
    <w:p w14:paraId="78359B85" w14:textId="77777777" w:rsidR="00E33C80" w:rsidRDefault="00E33C80" w:rsidP="00714E7C">
      <w:pPr>
        <w:rPr>
          <w:rFonts w:ascii="Aptos" w:eastAsia="DengXian" w:hAnsi="Aptos" w:cs="Arial"/>
          <w:lang w:eastAsia="zh-CN"/>
        </w:rPr>
      </w:pPr>
    </w:p>
    <w:p w14:paraId="7591B63C" w14:textId="77777777" w:rsidR="00E33C80" w:rsidRDefault="00E33C80" w:rsidP="00714E7C">
      <w:pPr>
        <w:rPr>
          <w:rFonts w:ascii="Aptos" w:eastAsia="DengXian" w:hAnsi="Aptos" w:cs="Arial"/>
          <w:lang w:eastAsia="zh-CN"/>
        </w:rPr>
      </w:pPr>
    </w:p>
    <w:p w14:paraId="5F22C4BF" w14:textId="77777777" w:rsidR="00E33C80" w:rsidRDefault="00E33C80" w:rsidP="00714E7C">
      <w:pPr>
        <w:rPr>
          <w:rFonts w:ascii="Aptos" w:eastAsia="DengXian" w:hAnsi="Aptos" w:cs="Arial"/>
          <w:lang w:eastAsia="zh-CN"/>
        </w:rPr>
      </w:pPr>
    </w:p>
    <w:p w14:paraId="3E102E38" w14:textId="77777777" w:rsidR="00E33C80" w:rsidRDefault="00E33C80" w:rsidP="00714E7C">
      <w:pPr>
        <w:rPr>
          <w:rFonts w:ascii="Aptos" w:eastAsia="DengXian" w:hAnsi="Aptos" w:cs="Arial"/>
          <w:lang w:eastAsia="zh-CN"/>
        </w:rPr>
      </w:pPr>
    </w:p>
    <w:p w14:paraId="022999A4" w14:textId="77777777" w:rsidR="00E33C80" w:rsidRDefault="00E33C80" w:rsidP="00714E7C">
      <w:pPr>
        <w:rPr>
          <w:rFonts w:ascii="Aptos" w:eastAsia="DengXian" w:hAnsi="Aptos" w:cs="Arial"/>
          <w:lang w:eastAsia="zh-CN"/>
        </w:rPr>
      </w:pPr>
    </w:p>
    <w:p w14:paraId="11A4C109" w14:textId="77777777" w:rsidR="00E33C80" w:rsidRDefault="00E33C80" w:rsidP="00714E7C">
      <w:pPr>
        <w:rPr>
          <w:rFonts w:ascii="Aptos" w:eastAsia="DengXian" w:hAnsi="Aptos" w:cs="Arial"/>
          <w:lang w:eastAsia="zh-CN"/>
        </w:rPr>
      </w:pPr>
    </w:p>
    <w:p w14:paraId="40DD4CF7" w14:textId="53E0771A" w:rsidR="00E33C80" w:rsidRPr="00224671" w:rsidRDefault="00E33C80" w:rsidP="00224671">
      <w:pPr>
        <w:jc w:val="center"/>
        <w:rPr>
          <w:rFonts w:ascii="Aptos" w:eastAsia="DengXian" w:hAnsi="Aptos" w:cs="Arial"/>
          <w:lang w:eastAsia="zh-CN"/>
        </w:rPr>
      </w:pPr>
      <w:r>
        <w:rPr>
          <w:rFonts w:ascii="Aptos" w:eastAsia="DengXian" w:hAnsi="Aptos" w:cs="Arial"/>
          <w:lang w:eastAsia="zh-CN"/>
        </w:rPr>
        <w:t>Submitted 16/12/20</w:t>
      </w:r>
      <w:r w:rsidR="00224671">
        <w:rPr>
          <w:rFonts w:ascii="Aptos" w:eastAsia="DengXian" w:hAnsi="Aptos" w:cs="Arial"/>
          <w:lang w:eastAsia="zh-CN"/>
        </w:rPr>
        <w:t>2</w:t>
      </w:r>
    </w:p>
    <w:p w14:paraId="62EE0A1C" w14:textId="22B40E41" w:rsidR="00E33C80" w:rsidRDefault="00B44C38" w:rsidP="002036A0">
      <w:pPr>
        <w:pStyle w:val="ListParagraph"/>
        <w:numPr>
          <w:ilvl w:val="0"/>
          <w:numId w:val="3"/>
        </w:numPr>
        <w:spacing w:line="360" w:lineRule="auto"/>
        <w:ind w:left="340"/>
        <w:jc w:val="both"/>
        <w:rPr>
          <w:rFonts w:ascii="Arial" w:hAnsi="Arial" w:cs="Arial"/>
          <w:b/>
          <w:bCs/>
          <w:sz w:val="22"/>
          <w:szCs w:val="22"/>
        </w:rPr>
      </w:pPr>
      <w:r w:rsidRPr="00B44C38">
        <w:rPr>
          <w:rFonts w:ascii="Arial" w:hAnsi="Arial" w:cs="Arial"/>
          <w:b/>
          <w:bCs/>
          <w:sz w:val="22"/>
          <w:szCs w:val="22"/>
        </w:rPr>
        <w:lastRenderedPageBreak/>
        <w:t>Introduction, Job Role and Skills</w:t>
      </w:r>
    </w:p>
    <w:p w14:paraId="450E1A02" w14:textId="5EB6350E" w:rsidR="00B44C38" w:rsidRDefault="00B44C38" w:rsidP="002036A0">
      <w:pPr>
        <w:pStyle w:val="ListParagraph"/>
        <w:spacing w:line="360" w:lineRule="auto"/>
        <w:ind w:left="340"/>
        <w:jc w:val="both"/>
        <w:rPr>
          <w:rFonts w:ascii="Arial" w:hAnsi="Arial" w:cs="Arial"/>
          <w:sz w:val="22"/>
          <w:szCs w:val="22"/>
        </w:rPr>
      </w:pPr>
    </w:p>
    <w:p w14:paraId="32A9659B" w14:textId="7D1E93D7" w:rsidR="00BD4F38" w:rsidRDefault="00B44C38" w:rsidP="00794CE4">
      <w:pPr>
        <w:pStyle w:val="ListParagraph"/>
        <w:spacing w:line="360" w:lineRule="auto"/>
        <w:ind w:left="0"/>
        <w:jc w:val="both"/>
        <w:rPr>
          <w:rFonts w:ascii="Arial" w:hAnsi="Arial" w:cs="Arial"/>
          <w:sz w:val="22"/>
          <w:szCs w:val="22"/>
        </w:rPr>
      </w:pPr>
      <w:r>
        <w:rPr>
          <w:rFonts w:ascii="Arial" w:hAnsi="Arial" w:cs="Arial"/>
          <w:sz w:val="22"/>
          <w:szCs w:val="22"/>
        </w:rPr>
        <w:t>My long-term career goal is to become a Social Worker. I beli</w:t>
      </w:r>
      <w:r w:rsidR="001A5542">
        <w:rPr>
          <w:rFonts w:ascii="Arial" w:hAnsi="Arial" w:cs="Arial"/>
          <w:sz w:val="22"/>
          <w:szCs w:val="22"/>
        </w:rPr>
        <w:t>eve that, before reaching this goal, it is important to gain practical experience in Health and Social Care. For this reason, I am applying for the role of Support Worker. This role will allow me to gain hands-on experience, work closely with vulnerable individuals and develop essential professional skills that are required in social care settings.</w:t>
      </w:r>
    </w:p>
    <w:p w14:paraId="3A35F602" w14:textId="77777777" w:rsidR="00794CE4" w:rsidRDefault="00794CE4" w:rsidP="00794CE4">
      <w:pPr>
        <w:pStyle w:val="ListParagraph"/>
        <w:spacing w:line="360" w:lineRule="auto"/>
        <w:ind w:left="0"/>
        <w:jc w:val="both"/>
        <w:rPr>
          <w:rFonts w:ascii="Arial" w:hAnsi="Arial" w:cs="Arial"/>
          <w:sz w:val="22"/>
          <w:szCs w:val="22"/>
        </w:rPr>
      </w:pPr>
    </w:p>
    <w:p w14:paraId="039A55C6" w14:textId="191AA707" w:rsidR="00BD4F38" w:rsidRDefault="001A5542" w:rsidP="00794CE4">
      <w:pPr>
        <w:pStyle w:val="ListParagraph"/>
        <w:spacing w:line="360" w:lineRule="auto"/>
        <w:ind w:left="0"/>
        <w:jc w:val="both"/>
        <w:rPr>
          <w:rFonts w:ascii="Arial" w:hAnsi="Arial" w:cs="Arial"/>
          <w:sz w:val="22"/>
          <w:szCs w:val="22"/>
        </w:rPr>
      </w:pPr>
      <w:r>
        <w:rPr>
          <w:rFonts w:ascii="Arial" w:hAnsi="Arial" w:cs="Arial"/>
          <w:sz w:val="22"/>
          <w:szCs w:val="22"/>
        </w:rPr>
        <w:t xml:space="preserve">The role of a Support Worker involves providing physical, emotional and social support to individuals with different needs. The main aim </w:t>
      </w:r>
      <w:r w:rsidR="00BD4F38">
        <w:rPr>
          <w:rFonts w:ascii="Arial" w:hAnsi="Arial" w:cs="Arial"/>
          <w:sz w:val="22"/>
          <w:szCs w:val="22"/>
        </w:rPr>
        <w:t>of this role is to promote independence, dignity and wellbeing. Support Worker often work with people in vulnerable situations, which means they must demonstrate strong professional skills and a caring approach.</w:t>
      </w:r>
    </w:p>
    <w:p w14:paraId="77BA5E25" w14:textId="77777777" w:rsidR="00794CE4" w:rsidRDefault="00794CE4" w:rsidP="00794CE4">
      <w:pPr>
        <w:pStyle w:val="ListParagraph"/>
        <w:spacing w:line="360" w:lineRule="auto"/>
        <w:ind w:left="0"/>
        <w:jc w:val="both"/>
        <w:rPr>
          <w:rFonts w:ascii="Arial" w:hAnsi="Arial" w:cs="Arial"/>
          <w:sz w:val="22"/>
          <w:szCs w:val="22"/>
        </w:rPr>
      </w:pPr>
    </w:p>
    <w:p w14:paraId="597BBA97" w14:textId="2E867E34" w:rsidR="00B91E7B" w:rsidRDefault="00BD4F38" w:rsidP="00794CE4">
      <w:pPr>
        <w:pStyle w:val="ListParagraph"/>
        <w:spacing w:line="360" w:lineRule="auto"/>
        <w:ind w:left="0"/>
        <w:jc w:val="both"/>
        <w:rPr>
          <w:rFonts w:ascii="Arial" w:hAnsi="Arial" w:cs="Arial"/>
          <w:sz w:val="22"/>
          <w:szCs w:val="22"/>
        </w:rPr>
      </w:pPr>
      <w:r>
        <w:rPr>
          <w:rFonts w:ascii="Arial" w:hAnsi="Arial" w:cs="Arial"/>
          <w:sz w:val="22"/>
          <w:szCs w:val="22"/>
        </w:rPr>
        <w:t>One of the most important skills required for this role is communication. This includes active listening, clear</w:t>
      </w:r>
      <w:r w:rsidR="00B91E7B">
        <w:rPr>
          <w:rFonts w:ascii="Arial" w:hAnsi="Arial" w:cs="Arial"/>
          <w:sz w:val="22"/>
          <w:szCs w:val="22"/>
        </w:rPr>
        <w:t xml:space="preserve"> verbal communication and understand non-verbal signals. Empathy is also a key skill, as Support Workers need to understand how individuals feel and supportive way. Other important skills include patience, teamwork, motivation and a willingness to learn.</w:t>
      </w:r>
    </w:p>
    <w:p w14:paraId="6D2C6E07" w14:textId="77777777" w:rsidR="00794CE4" w:rsidRDefault="00794CE4" w:rsidP="00794CE4">
      <w:pPr>
        <w:pStyle w:val="ListParagraph"/>
        <w:spacing w:line="360" w:lineRule="auto"/>
        <w:ind w:left="0"/>
        <w:jc w:val="both"/>
        <w:rPr>
          <w:rFonts w:ascii="Arial" w:hAnsi="Arial" w:cs="Arial"/>
          <w:sz w:val="22"/>
          <w:szCs w:val="22"/>
        </w:rPr>
      </w:pPr>
    </w:p>
    <w:p w14:paraId="0C515F7A" w14:textId="78A44F61" w:rsidR="00BD4F38" w:rsidRDefault="00B91E7B" w:rsidP="00794CE4">
      <w:pPr>
        <w:pStyle w:val="ListParagraph"/>
        <w:spacing w:line="360" w:lineRule="auto"/>
        <w:ind w:left="0"/>
        <w:jc w:val="both"/>
        <w:rPr>
          <w:rFonts w:ascii="Arial" w:hAnsi="Arial" w:cs="Arial"/>
          <w:sz w:val="22"/>
          <w:szCs w:val="22"/>
        </w:rPr>
      </w:pPr>
      <w:r>
        <w:rPr>
          <w:rFonts w:ascii="Arial" w:hAnsi="Arial" w:cs="Arial"/>
          <w:sz w:val="22"/>
          <w:szCs w:val="22"/>
        </w:rPr>
        <w:t>I believe I already demonstrate many of these skills. I</w:t>
      </w:r>
      <w:r w:rsidR="00954717">
        <w:rPr>
          <w:rFonts w:ascii="Arial" w:hAnsi="Arial" w:cs="Arial"/>
          <w:sz w:val="22"/>
          <w:szCs w:val="22"/>
        </w:rPr>
        <w:t xml:space="preserve"> </w:t>
      </w:r>
      <w:r>
        <w:rPr>
          <w:rFonts w:ascii="Arial" w:hAnsi="Arial" w:cs="Arial"/>
          <w:sz w:val="22"/>
          <w:szCs w:val="22"/>
        </w:rPr>
        <w:t>am a patient and empathetic person</w:t>
      </w:r>
      <w:r w:rsidR="00954717">
        <w:rPr>
          <w:rFonts w:ascii="Arial" w:hAnsi="Arial" w:cs="Arial"/>
          <w:sz w:val="22"/>
          <w:szCs w:val="22"/>
        </w:rPr>
        <w:t xml:space="preserve">, and I am a good listener. I enjoy supporting others and building positive relationships. Although my English is still developing. I </w:t>
      </w:r>
      <w:proofErr w:type="gramStart"/>
      <w:r w:rsidR="00954717">
        <w:rPr>
          <w:rFonts w:ascii="Arial" w:hAnsi="Arial" w:cs="Arial"/>
          <w:sz w:val="22"/>
          <w:szCs w:val="22"/>
        </w:rPr>
        <w:t>am able to</w:t>
      </w:r>
      <w:proofErr w:type="gramEnd"/>
      <w:r w:rsidR="00954717">
        <w:rPr>
          <w:rFonts w:ascii="Arial" w:hAnsi="Arial" w:cs="Arial"/>
          <w:sz w:val="22"/>
          <w:szCs w:val="22"/>
        </w:rPr>
        <w:t xml:space="preserve"> communicate effectively through listening, body language and showing understanding. I am also motivated to improve my skills and knowledge, which is essential in Health and Social Care.</w:t>
      </w:r>
    </w:p>
    <w:p w14:paraId="18E57096" w14:textId="77777777" w:rsidR="00794CE4" w:rsidRDefault="00794CE4" w:rsidP="00794CE4">
      <w:pPr>
        <w:pStyle w:val="ListParagraph"/>
        <w:spacing w:line="360" w:lineRule="auto"/>
        <w:ind w:left="0"/>
        <w:jc w:val="both"/>
        <w:rPr>
          <w:rFonts w:ascii="Arial" w:hAnsi="Arial" w:cs="Arial"/>
          <w:sz w:val="22"/>
          <w:szCs w:val="22"/>
        </w:rPr>
      </w:pPr>
    </w:p>
    <w:p w14:paraId="2F98BA37" w14:textId="09105A86" w:rsidR="00CB574D" w:rsidRDefault="00CB574D" w:rsidP="00794CE4">
      <w:pPr>
        <w:pStyle w:val="ListParagraph"/>
        <w:spacing w:line="360" w:lineRule="auto"/>
        <w:ind w:left="0"/>
        <w:jc w:val="both"/>
        <w:rPr>
          <w:rFonts w:ascii="Arial" w:hAnsi="Arial" w:cs="Arial"/>
          <w:sz w:val="22"/>
          <w:szCs w:val="22"/>
        </w:rPr>
      </w:pPr>
      <w:r>
        <w:rPr>
          <w:rFonts w:ascii="Arial" w:hAnsi="Arial" w:cs="Arial"/>
          <w:sz w:val="22"/>
          <w:szCs w:val="22"/>
        </w:rPr>
        <w:t xml:space="preserve">Through reflection and my SWOT analysis, I have identified some skill gaps that I need to address. One of my main challenges is improving my English, particularly my confidence when speaking in professional situations. Sometimes I feel shy, but I practise every day, and I am gradually becoming more confident. Another area for development is time management, especially balancing my studies, personal life and future work responsibilities. I also </w:t>
      </w:r>
      <w:r w:rsidR="002B5479">
        <w:rPr>
          <w:rFonts w:ascii="Arial" w:hAnsi="Arial" w:cs="Arial"/>
          <w:sz w:val="22"/>
          <w:szCs w:val="22"/>
        </w:rPr>
        <w:t>recognise the</w:t>
      </w:r>
      <w:r>
        <w:rPr>
          <w:rFonts w:ascii="Arial" w:hAnsi="Arial" w:cs="Arial"/>
          <w:sz w:val="22"/>
          <w:szCs w:val="22"/>
        </w:rPr>
        <w:t xml:space="preserve"> importance of develop</w:t>
      </w:r>
      <w:r w:rsidR="002B5479">
        <w:rPr>
          <w:rFonts w:ascii="Arial" w:hAnsi="Arial" w:cs="Arial"/>
          <w:sz w:val="22"/>
          <w:szCs w:val="22"/>
        </w:rPr>
        <w:t>ing my knowledge of safeguarding and professional boundaries to ensure safe and ethical practice.</w:t>
      </w:r>
    </w:p>
    <w:p w14:paraId="31C3CA83" w14:textId="77777777" w:rsidR="00794CE4" w:rsidRDefault="00794CE4" w:rsidP="00794CE4">
      <w:pPr>
        <w:pStyle w:val="ListParagraph"/>
        <w:spacing w:line="360" w:lineRule="auto"/>
        <w:ind w:left="0"/>
        <w:jc w:val="both"/>
        <w:rPr>
          <w:rFonts w:ascii="Arial" w:hAnsi="Arial" w:cs="Arial"/>
          <w:sz w:val="22"/>
          <w:szCs w:val="22"/>
        </w:rPr>
      </w:pPr>
    </w:p>
    <w:p w14:paraId="7996CCF4" w14:textId="341AA91E" w:rsidR="002D5D91" w:rsidRPr="00D54EDC" w:rsidRDefault="002B5479" w:rsidP="00794CE4">
      <w:pPr>
        <w:pStyle w:val="ListParagraph"/>
        <w:spacing w:line="360" w:lineRule="auto"/>
        <w:ind w:left="0"/>
        <w:jc w:val="both"/>
        <w:rPr>
          <w:rFonts w:ascii="Arial" w:hAnsi="Arial" w:cs="Arial"/>
          <w:sz w:val="22"/>
          <w:szCs w:val="22"/>
        </w:rPr>
      </w:pPr>
      <w:r>
        <w:rPr>
          <w:rFonts w:ascii="Arial" w:hAnsi="Arial" w:cs="Arial"/>
          <w:sz w:val="22"/>
          <w:szCs w:val="22"/>
        </w:rPr>
        <w:t>Studying at the University of Wales Trinity Saint David provides valuable opportunities for my personal and professional development. The course offers academic support, guidance from tutors and opportunities for placements. Th</w:t>
      </w:r>
      <w:r w:rsidR="00EB28D5">
        <w:rPr>
          <w:rFonts w:ascii="Arial" w:hAnsi="Arial" w:cs="Arial"/>
          <w:sz w:val="22"/>
          <w:szCs w:val="22"/>
        </w:rPr>
        <w:t>ese experiences help me gain confidence, develop my skills and better understand how health and social care services operate in practice. This experience will support my journey towards becoming a Social Worker.</w:t>
      </w:r>
    </w:p>
    <w:p w14:paraId="1A230670" w14:textId="04371B36" w:rsidR="00E159EB" w:rsidRPr="00E159EB" w:rsidRDefault="002D5D91" w:rsidP="00794CE4">
      <w:pPr>
        <w:pStyle w:val="ListParagraph"/>
        <w:spacing w:line="360" w:lineRule="auto"/>
        <w:ind w:left="0"/>
        <w:jc w:val="both"/>
        <w:rPr>
          <w:rFonts w:ascii="Arial" w:hAnsi="Arial" w:cs="Arial"/>
          <w:sz w:val="22"/>
          <w:szCs w:val="22"/>
        </w:rPr>
      </w:pPr>
      <w:r>
        <w:rPr>
          <w:rFonts w:ascii="Arial" w:hAnsi="Arial" w:cs="Arial"/>
          <w:sz w:val="22"/>
          <w:szCs w:val="22"/>
        </w:rPr>
        <w:lastRenderedPageBreak/>
        <w:t xml:space="preserve">Working in Health and Social Care also requires emotional resilience and professional responsibility. Support Workes </w:t>
      </w:r>
      <w:r w:rsidR="00E159EB">
        <w:rPr>
          <w:rFonts w:ascii="Arial" w:hAnsi="Arial" w:cs="Arial"/>
          <w:sz w:val="22"/>
          <w:szCs w:val="22"/>
        </w:rPr>
        <w:t xml:space="preserve">often support individuals who may be experiencing distress, vulnerability or challenging distress, vulnerability or challenging life situations. For this reason, it is important to remain calm, patient and professional </w:t>
      </w:r>
      <w:proofErr w:type="gramStart"/>
      <w:r w:rsidR="00E159EB">
        <w:rPr>
          <w:rFonts w:ascii="Arial" w:hAnsi="Arial" w:cs="Arial"/>
          <w:sz w:val="22"/>
          <w:szCs w:val="22"/>
        </w:rPr>
        <w:t>at all times</w:t>
      </w:r>
      <w:proofErr w:type="gramEnd"/>
      <w:r w:rsidR="00E159EB">
        <w:rPr>
          <w:rFonts w:ascii="Arial" w:hAnsi="Arial" w:cs="Arial"/>
          <w:sz w:val="22"/>
          <w:szCs w:val="22"/>
        </w:rPr>
        <w:t>. I believe I am developing these qualities through my studies and personal experiences. I am learning how to manage my emotions, refle</w:t>
      </w:r>
      <w:r w:rsidR="00BF4AB9">
        <w:rPr>
          <w:rFonts w:ascii="Arial" w:hAnsi="Arial" w:cs="Arial"/>
          <w:sz w:val="22"/>
          <w:szCs w:val="22"/>
        </w:rPr>
        <w:t>ct on my practice and understand the importance of professional behaviour in care setting. In addition, I understand that confidentiality, respect and safeguarding are essential responsibilities when working with vulnerable individuals. Developing these professional values as a Support Worker will help me build a strong foundation for my future career as a Social Worker. By gaining experience in this role, I will be able to observe how professionals support individuals ethically and effectively, which will support my long-term professional growth and confidence within the Health and Social care sector.</w:t>
      </w:r>
    </w:p>
    <w:p w14:paraId="79654139" w14:textId="77777777" w:rsidR="00EB28D5" w:rsidRDefault="00EB28D5" w:rsidP="00794CE4">
      <w:pPr>
        <w:pStyle w:val="ListParagraph"/>
        <w:spacing w:line="360" w:lineRule="auto"/>
        <w:ind w:left="0"/>
        <w:jc w:val="both"/>
        <w:rPr>
          <w:rFonts w:ascii="Arial" w:hAnsi="Arial" w:cs="Arial"/>
          <w:sz w:val="22"/>
          <w:szCs w:val="22"/>
        </w:rPr>
      </w:pPr>
    </w:p>
    <w:p w14:paraId="34BCAA3D" w14:textId="0DB9F6DC" w:rsidR="00EB28D5" w:rsidRPr="00EB28D5" w:rsidRDefault="00EB28D5" w:rsidP="002036A0">
      <w:pPr>
        <w:pStyle w:val="ListParagraph"/>
        <w:numPr>
          <w:ilvl w:val="1"/>
          <w:numId w:val="1"/>
        </w:numPr>
        <w:spacing w:line="360" w:lineRule="auto"/>
        <w:ind w:left="360"/>
        <w:jc w:val="both"/>
        <w:rPr>
          <w:rFonts w:ascii="Arial" w:hAnsi="Arial" w:cs="Arial"/>
          <w:b/>
          <w:bCs/>
          <w:sz w:val="22"/>
          <w:szCs w:val="22"/>
        </w:rPr>
      </w:pPr>
      <w:r w:rsidRPr="00EB28D5">
        <w:rPr>
          <w:rFonts w:ascii="Arial" w:hAnsi="Arial" w:cs="Arial"/>
          <w:b/>
          <w:bCs/>
          <w:sz w:val="22"/>
          <w:szCs w:val="22"/>
        </w:rPr>
        <w:t>Personal Development Plan (PDP)</w:t>
      </w:r>
    </w:p>
    <w:p w14:paraId="19A98BF1" w14:textId="73D6EE84" w:rsidR="00EB28D5" w:rsidRDefault="00224671" w:rsidP="002036A0">
      <w:pPr>
        <w:spacing w:line="360" w:lineRule="auto"/>
        <w:ind w:left="-57"/>
        <w:jc w:val="both"/>
        <w:rPr>
          <w:rFonts w:ascii="Arial" w:hAnsi="Arial" w:cs="Arial"/>
          <w:sz w:val="22"/>
          <w:szCs w:val="22"/>
        </w:rPr>
      </w:pPr>
      <w:r>
        <w:rPr>
          <w:rFonts w:ascii="Arial" w:hAnsi="Arial" w:cs="Arial"/>
          <w:b/>
          <w:bCs/>
          <w:sz w:val="22"/>
          <w:szCs w:val="22"/>
        </w:rPr>
        <w:t xml:space="preserve"> </w:t>
      </w:r>
      <w:r w:rsidR="00EB28D5">
        <w:rPr>
          <w:rFonts w:ascii="Arial" w:hAnsi="Arial" w:cs="Arial"/>
          <w:b/>
          <w:bCs/>
          <w:sz w:val="22"/>
          <w:szCs w:val="22"/>
        </w:rPr>
        <w:t xml:space="preserve">Name: </w:t>
      </w:r>
      <w:r w:rsidR="00EB28D5">
        <w:rPr>
          <w:rFonts w:ascii="Arial" w:hAnsi="Arial" w:cs="Arial"/>
          <w:sz w:val="22"/>
          <w:szCs w:val="22"/>
        </w:rPr>
        <w:t xml:space="preserve">Patricia Lopes Faria Falcao </w:t>
      </w:r>
    </w:p>
    <w:p w14:paraId="15B7C493" w14:textId="493E3DD5" w:rsidR="00EB28D5" w:rsidRDefault="00224671" w:rsidP="002036A0">
      <w:pPr>
        <w:spacing w:line="360" w:lineRule="auto"/>
        <w:ind w:left="-57"/>
        <w:jc w:val="both"/>
        <w:rPr>
          <w:rFonts w:ascii="Arial" w:hAnsi="Arial" w:cs="Arial"/>
          <w:sz w:val="22"/>
          <w:szCs w:val="22"/>
        </w:rPr>
      </w:pPr>
      <w:r>
        <w:rPr>
          <w:rFonts w:ascii="Arial" w:hAnsi="Arial" w:cs="Arial"/>
          <w:b/>
          <w:bCs/>
          <w:sz w:val="22"/>
          <w:szCs w:val="22"/>
        </w:rPr>
        <w:t xml:space="preserve"> </w:t>
      </w:r>
      <w:r w:rsidR="00EB28D5">
        <w:rPr>
          <w:rFonts w:ascii="Arial" w:hAnsi="Arial" w:cs="Arial"/>
          <w:b/>
          <w:bCs/>
          <w:sz w:val="22"/>
          <w:szCs w:val="22"/>
        </w:rPr>
        <w:t xml:space="preserve">Job/career: </w:t>
      </w:r>
      <w:r w:rsidR="00EB28D5">
        <w:rPr>
          <w:rFonts w:ascii="Arial" w:hAnsi="Arial" w:cs="Arial"/>
          <w:sz w:val="22"/>
          <w:szCs w:val="22"/>
        </w:rPr>
        <w:t>Support Worker (long-term goal: Social Worker)</w:t>
      </w:r>
    </w:p>
    <w:tbl>
      <w:tblPr>
        <w:tblStyle w:val="TableGridLight"/>
        <w:tblW w:w="10911" w:type="dxa"/>
        <w:tblInd w:w="-998" w:type="dxa"/>
        <w:tblLook w:val="04A0" w:firstRow="1" w:lastRow="0" w:firstColumn="1" w:lastColumn="0" w:noHBand="0" w:noVBand="1"/>
      </w:tblPr>
      <w:tblGrid>
        <w:gridCol w:w="1994"/>
        <w:gridCol w:w="2401"/>
        <w:gridCol w:w="2152"/>
        <w:gridCol w:w="2561"/>
        <w:gridCol w:w="1803"/>
      </w:tblGrid>
      <w:tr w:rsidR="00F75B53" w14:paraId="7A52045D" w14:textId="77777777" w:rsidTr="00F75B53">
        <w:trPr>
          <w:trHeight w:val="780"/>
        </w:trPr>
        <w:tc>
          <w:tcPr>
            <w:tcW w:w="1994" w:type="dxa"/>
          </w:tcPr>
          <w:p w14:paraId="450EC725" w14:textId="5BCFB184" w:rsidR="00F807A3" w:rsidRPr="00F807A3" w:rsidRDefault="00F807A3" w:rsidP="00224671">
            <w:pPr>
              <w:spacing w:line="360" w:lineRule="auto"/>
              <w:jc w:val="both"/>
              <w:rPr>
                <w:rFonts w:ascii="Arial" w:hAnsi="Arial" w:cs="Arial"/>
                <w:b/>
                <w:bCs/>
                <w:sz w:val="22"/>
                <w:szCs w:val="22"/>
              </w:rPr>
            </w:pPr>
            <w:r w:rsidRPr="00F807A3">
              <w:rPr>
                <w:rFonts w:ascii="Arial" w:hAnsi="Arial" w:cs="Arial"/>
                <w:b/>
                <w:bCs/>
                <w:sz w:val="22"/>
                <w:szCs w:val="22"/>
              </w:rPr>
              <w:t>What skills do I need?</w:t>
            </w:r>
          </w:p>
        </w:tc>
        <w:tc>
          <w:tcPr>
            <w:tcW w:w="2401" w:type="dxa"/>
          </w:tcPr>
          <w:p w14:paraId="62FAA856" w14:textId="03864DFC" w:rsidR="00F807A3" w:rsidRPr="0078536A" w:rsidRDefault="0078536A" w:rsidP="00224671">
            <w:pPr>
              <w:spacing w:line="360" w:lineRule="auto"/>
              <w:jc w:val="both"/>
              <w:rPr>
                <w:rFonts w:ascii="Arial" w:hAnsi="Arial" w:cs="Arial"/>
                <w:b/>
                <w:bCs/>
                <w:sz w:val="22"/>
                <w:szCs w:val="22"/>
              </w:rPr>
            </w:pPr>
            <w:r w:rsidRPr="0078536A">
              <w:rPr>
                <w:rFonts w:ascii="Arial" w:hAnsi="Arial" w:cs="Arial"/>
                <w:b/>
                <w:bCs/>
                <w:sz w:val="22"/>
                <w:szCs w:val="22"/>
              </w:rPr>
              <w:t>How will I get them?</w:t>
            </w:r>
          </w:p>
        </w:tc>
        <w:tc>
          <w:tcPr>
            <w:tcW w:w="2152" w:type="dxa"/>
          </w:tcPr>
          <w:p w14:paraId="4518D989" w14:textId="6EB595C7" w:rsidR="00F807A3" w:rsidRPr="0078536A" w:rsidRDefault="0078536A" w:rsidP="00224671">
            <w:pPr>
              <w:spacing w:line="360" w:lineRule="auto"/>
              <w:jc w:val="both"/>
              <w:rPr>
                <w:rFonts w:ascii="Arial" w:hAnsi="Arial" w:cs="Arial"/>
                <w:b/>
                <w:bCs/>
                <w:sz w:val="22"/>
                <w:szCs w:val="22"/>
              </w:rPr>
            </w:pPr>
            <w:r w:rsidRPr="0078536A">
              <w:rPr>
                <w:rFonts w:ascii="Arial" w:hAnsi="Arial" w:cs="Arial"/>
                <w:b/>
                <w:bCs/>
                <w:sz w:val="22"/>
                <w:szCs w:val="22"/>
              </w:rPr>
              <w:t>Resources or support needed</w:t>
            </w:r>
          </w:p>
        </w:tc>
        <w:tc>
          <w:tcPr>
            <w:tcW w:w="2561" w:type="dxa"/>
          </w:tcPr>
          <w:p w14:paraId="655E44FE" w14:textId="3A216E41" w:rsidR="00F807A3" w:rsidRPr="0078536A" w:rsidRDefault="0078536A" w:rsidP="00224671">
            <w:pPr>
              <w:spacing w:line="360" w:lineRule="auto"/>
              <w:jc w:val="both"/>
              <w:rPr>
                <w:rFonts w:ascii="Arial" w:hAnsi="Arial" w:cs="Arial"/>
                <w:b/>
                <w:bCs/>
                <w:sz w:val="22"/>
                <w:szCs w:val="22"/>
              </w:rPr>
            </w:pPr>
            <w:r w:rsidRPr="0078536A">
              <w:rPr>
                <w:rFonts w:ascii="Arial" w:hAnsi="Arial" w:cs="Arial"/>
                <w:b/>
                <w:bCs/>
                <w:sz w:val="22"/>
                <w:szCs w:val="22"/>
              </w:rPr>
              <w:t>Barriers to developing these skills</w:t>
            </w:r>
          </w:p>
        </w:tc>
        <w:tc>
          <w:tcPr>
            <w:tcW w:w="1803" w:type="dxa"/>
          </w:tcPr>
          <w:p w14:paraId="6C89B783" w14:textId="16ECF9EC" w:rsidR="00F807A3" w:rsidRPr="0078536A" w:rsidRDefault="0078536A" w:rsidP="00224671">
            <w:pPr>
              <w:spacing w:line="360" w:lineRule="auto"/>
              <w:jc w:val="both"/>
              <w:rPr>
                <w:rFonts w:ascii="Arial" w:hAnsi="Arial" w:cs="Arial"/>
                <w:b/>
                <w:bCs/>
                <w:sz w:val="22"/>
                <w:szCs w:val="22"/>
              </w:rPr>
            </w:pPr>
            <w:r w:rsidRPr="0078536A">
              <w:rPr>
                <w:rFonts w:ascii="Arial" w:hAnsi="Arial" w:cs="Arial"/>
                <w:b/>
                <w:bCs/>
                <w:sz w:val="22"/>
                <w:szCs w:val="22"/>
              </w:rPr>
              <w:t xml:space="preserve">Target timeline </w:t>
            </w:r>
          </w:p>
        </w:tc>
      </w:tr>
      <w:tr w:rsidR="00F75B53" w14:paraId="214E2FFF" w14:textId="77777777" w:rsidTr="00F75B53">
        <w:trPr>
          <w:trHeight w:val="390"/>
        </w:trPr>
        <w:tc>
          <w:tcPr>
            <w:tcW w:w="1994" w:type="dxa"/>
          </w:tcPr>
          <w:p w14:paraId="377E53A7" w14:textId="0FEEAC76" w:rsidR="00F807A3" w:rsidRDefault="00F807A3" w:rsidP="00224671">
            <w:pPr>
              <w:spacing w:line="360" w:lineRule="auto"/>
              <w:jc w:val="both"/>
              <w:rPr>
                <w:rFonts w:ascii="Arial" w:hAnsi="Arial" w:cs="Arial"/>
                <w:sz w:val="22"/>
                <w:szCs w:val="22"/>
              </w:rPr>
            </w:pPr>
            <w:r>
              <w:rPr>
                <w:rFonts w:ascii="Arial" w:hAnsi="Arial" w:cs="Arial"/>
                <w:sz w:val="22"/>
                <w:szCs w:val="22"/>
              </w:rPr>
              <w:t xml:space="preserve">Communication skills </w:t>
            </w:r>
          </w:p>
        </w:tc>
        <w:tc>
          <w:tcPr>
            <w:tcW w:w="2401" w:type="dxa"/>
          </w:tcPr>
          <w:p w14:paraId="045C0EDB" w14:textId="77E878D0" w:rsidR="00F807A3" w:rsidRDefault="0078536A" w:rsidP="00224671">
            <w:pPr>
              <w:spacing w:line="360" w:lineRule="auto"/>
              <w:jc w:val="both"/>
              <w:rPr>
                <w:rFonts w:ascii="Arial" w:hAnsi="Arial" w:cs="Arial"/>
                <w:sz w:val="22"/>
                <w:szCs w:val="22"/>
              </w:rPr>
            </w:pPr>
            <w:r>
              <w:rPr>
                <w:rFonts w:ascii="Arial" w:hAnsi="Arial" w:cs="Arial"/>
                <w:sz w:val="22"/>
                <w:szCs w:val="22"/>
              </w:rPr>
              <w:t xml:space="preserve">Practising English daily, participating in class discussions and placements </w:t>
            </w:r>
          </w:p>
        </w:tc>
        <w:tc>
          <w:tcPr>
            <w:tcW w:w="2152" w:type="dxa"/>
          </w:tcPr>
          <w:p w14:paraId="5AB28B39" w14:textId="3A855122" w:rsidR="00F807A3" w:rsidRDefault="0078536A" w:rsidP="00224671">
            <w:pPr>
              <w:spacing w:line="360" w:lineRule="auto"/>
              <w:jc w:val="both"/>
              <w:rPr>
                <w:rFonts w:ascii="Arial" w:hAnsi="Arial" w:cs="Arial"/>
                <w:sz w:val="22"/>
                <w:szCs w:val="22"/>
              </w:rPr>
            </w:pPr>
            <w:r>
              <w:rPr>
                <w:rFonts w:ascii="Arial" w:hAnsi="Arial" w:cs="Arial"/>
                <w:sz w:val="22"/>
                <w:szCs w:val="22"/>
              </w:rPr>
              <w:t>University, English support, tutors, classmates</w:t>
            </w:r>
          </w:p>
        </w:tc>
        <w:tc>
          <w:tcPr>
            <w:tcW w:w="2561" w:type="dxa"/>
          </w:tcPr>
          <w:p w14:paraId="0E93F53C" w14:textId="2DD18ED8" w:rsidR="00F807A3" w:rsidRDefault="0078536A" w:rsidP="00224671">
            <w:pPr>
              <w:spacing w:line="360" w:lineRule="auto"/>
              <w:jc w:val="both"/>
              <w:rPr>
                <w:rFonts w:ascii="Arial" w:hAnsi="Arial" w:cs="Arial"/>
                <w:sz w:val="22"/>
                <w:szCs w:val="22"/>
              </w:rPr>
            </w:pPr>
            <w:r>
              <w:rPr>
                <w:rFonts w:ascii="Arial" w:hAnsi="Arial" w:cs="Arial"/>
                <w:sz w:val="22"/>
                <w:szCs w:val="22"/>
              </w:rPr>
              <w:t xml:space="preserve">Lack of confidence when speaking </w:t>
            </w:r>
          </w:p>
        </w:tc>
        <w:tc>
          <w:tcPr>
            <w:tcW w:w="1803" w:type="dxa"/>
          </w:tcPr>
          <w:p w14:paraId="5D33A502" w14:textId="1A676256" w:rsidR="00F807A3" w:rsidRDefault="00C94B44" w:rsidP="00224671">
            <w:pPr>
              <w:spacing w:line="360" w:lineRule="auto"/>
              <w:jc w:val="both"/>
              <w:rPr>
                <w:rFonts w:ascii="Arial" w:hAnsi="Arial" w:cs="Arial"/>
                <w:sz w:val="22"/>
                <w:szCs w:val="22"/>
              </w:rPr>
            </w:pPr>
            <w:r>
              <w:rPr>
                <w:rFonts w:ascii="Arial" w:hAnsi="Arial" w:cs="Arial"/>
                <w:sz w:val="22"/>
                <w:szCs w:val="22"/>
              </w:rPr>
              <w:t xml:space="preserve">Whitin 9 months </w:t>
            </w:r>
          </w:p>
        </w:tc>
      </w:tr>
      <w:tr w:rsidR="00F75B53" w14:paraId="42EA8B6A" w14:textId="77777777" w:rsidTr="00F75B53">
        <w:trPr>
          <w:trHeight w:val="390"/>
        </w:trPr>
        <w:tc>
          <w:tcPr>
            <w:tcW w:w="1994" w:type="dxa"/>
          </w:tcPr>
          <w:p w14:paraId="4F93FD30" w14:textId="1B4AD331" w:rsidR="00F807A3" w:rsidRDefault="00F807A3" w:rsidP="00224671">
            <w:pPr>
              <w:spacing w:line="360" w:lineRule="auto"/>
              <w:jc w:val="both"/>
              <w:rPr>
                <w:rFonts w:ascii="Arial" w:hAnsi="Arial" w:cs="Arial"/>
                <w:sz w:val="22"/>
                <w:szCs w:val="22"/>
              </w:rPr>
            </w:pPr>
            <w:r>
              <w:rPr>
                <w:rFonts w:ascii="Arial" w:hAnsi="Arial" w:cs="Arial"/>
                <w:sz w:val="22"/>
                <w:szCs w:val="22"/>
              </w:rPr>
              <w:t>Time management</w:t>
            </w:r>
          </w:p>
        </w:tc>
        <w:tc>
          <w:tcPr>
            <w:tcW w:w="2401" w:type="dxa"/>
          </w:tcPr>
          <w:p w14:paraId="7B64F313" w14:textId="6CE59DB5" w:rsidR="00F807A3" w:rsidRDefault="00C94B44" w:rsidP="00224671">
            <w:pPr>
              <w:spacing w:line="360" w:lineRule="auto"/>
              <w:jc w:val="both"/>
              <w:rPr>
                <w:rFonts w:ascii="Arial" w:hAnsi="Arial" w:cs="Arial"/>
                <w:sz w:val="22"/>
                <w:szCs w:val="22"/>
              </w:rPr>
            </w:pPr>
            <w:r>
              <w:rPr>
                <w:rFonts w:ascii="Arial" w:hAnsi="Arial" w:cs="Arial"/>
                <w:sz w:val="22"/>
                <w:szCs w:val="22"/>
              </w:rPr>
              <w:t xml:space="preserve">Creating a weekly timetable and prioritising </w:t>
            </w:r>
            <w:r w:rsidR="00F75B53">
              <w:rPr>
                <w:rFonts w:ascii="Arial" w:hAnsi="Arial" w:cs="Arial"/>
                <w:sz w:val="22"/>
                <w:szCs w:val="22"/>
              </w:rPr>
              <w:t>tasks</w:t>
            </w:r>
          </w:p>
        </w:tc>
        <w:tc>
          <w:tcPr>
            <w:tcW w:w="2152" w:type="dxa"/>
          </w:tcPr>
          <w:p w14:paraId="6ACE1B88" w14:textId="28C83F8B" w:rsidR="00F807A3" w:rsidRDefault="00F75B53" w:rsidP="00224671">
            <w:pPr>
              <w:spacing w:line="360" w:lineRule="auto"/>
              <w:jc w:val="both"/>
              <w:rPr>
                <w:rFonts w:ascii="Arial" w:hAnsi="Arial" w:cs="Arial"/>
                <w:sz w:val="22"/>
                <w:szCs w:val="22"/>
              </w:rPr>
            </w:pPr>
            <w:r>
              <w:rPr>
                <w:rFonts w:ascii="Arial" w:hAnsi="Arial" w:cs="Arial"/>
                <w:sz w:val="22"/>
                <w:szCs w:val="22"/>
              </w:rPr>
              <w:t xml:space="preserve">Study planner, mobile apps tutor guidance </w:t>
            </w:r>
          </w:p>
        </w:tc>
        <w:tc>
          <w:tcPr>
            <w:tcW w:w="2561" w:type="dxa"/>
          </w:tcPr>
          <w:p w14:paraId="00032586" w14:textId="18E21B15" w:rsidR="00F807A3" w:rsidRDefault="00F75B53" w:rsidP="00224671">
            <w:pPr>
              <w:spacing w:line="360" w:lineRule="auto"/>
              <w:jc w:val="both"/>
              <w:rPr>
                <w:rFonts w:ascii="Arial" w:hAnsi="Arial" w:cs="Arial"/>
                <w:sz w:val="22"/>
                <w:szCs w:val="22"/>
              </w:rPr>
            </w:pPr>
            <w:r>
              <w:rPr>
                <w:rFonts w:ascii="Arial" w:hAnsi="Arial" w:cs="Arial"/>
                <w:sz w:val="22"/>
                <w:szCs w:val="22"/>
              </w:rPr>
              <w:t xml:space="preserve">Balancing study, work and personal life </w:t>
            </w:r>
          </w:p>
        </w:tc>
        <w:tc>
          <w:tcPr>
            <w:tcW w:w="1803" w:type="dxa"/>
          </w:tcPr>
          <w:p w14:paraId="13C33590" w14:textId="49C13918" w:rsidR="00F807A3" w:rsidRDefault="00F75B53" w:rsidP="00224671">
            <w:pPr>
              <w:spacing w:line="360" w:lineRule="auto"/>
              <w:jc w:val="both"/>
              <w:rPr>
                <w:rFonts w:ascii="Arial" w:hAnsi="Arial" w:cs="Arial"/>
                <w:sz w:val="22"/>
                <w:szCs w:val="22"/>
              </w:rPr>
            </w:pPr>
            <w:r>
              <w:rPr>
                <w:rFonts w:ascii="Arial" w:hAnsi="Arial" w:cs="Arial"/>
                <w:sz w:val="22"/>
                <w:szCs w:val="22"/>
              </w:rPr>
              <w:t>Within 6 months</w:t>
            </w:r>
          </w:p>
        </w:tc>
      </w:tr>
      <w:tr w:rsidR="00F75B53" w14:paraId="4B09ACEF" w14:textId="77777777" w:rsidTr="00F75B53">
        <w:trPr>
          <w:trHeight w:val="185"/>
        </w:trPr>
        <w:tc>
          <w:tcPr>
            <w:tcW w:w="1994" w:type="dxa"/>
          </w:tcPr>
          <w:p w14:paraId="3AF3285A" w14:textId="7AE5F68A" w:rsidR="00F807A3" w:rsidRDefault="00F807A3" w:rsidP="00224671">
            <w:pPr>
              <w:spacing w:line="360" w:lineRule="auto"/>
              <w:jc w:val="both"/>
              <w:rPr>
                <w:rFonts w:ascii="Arial" w:hAnsi="Arial" w:cs="Arial"/>
                <w:sz w:val="22"/>
                <w:szCs w:val="22"/>
              </w:rPr>
            </w:pPr>
          </w:p>
        </w:tc>
        <w:tc>
          <w:tcPr>
            <w:tcW w:w="2401" w:type="dxa"/>
          </w:tcPr>
          <w:p w14:paraId="1D5FE7C1" w14:textId="77777777" w:rsidR="00F807A3" w:rsidRDefault="00F807A3" w:rsidP="00224671">
            <w:pPr>
              <w:spacing w:line="360" w:lineRule="auto"/>
              <w:jc w:val="both"/>
              <w:rPr>
                <w:rFonts w:ascii="Arial" w:hAnsi="Arial" w:cs="Arial"/>
                <w:sz w:val="22"/>
                <w:szCs w:val="22"/>
              </w:rPr>
            </w:pPr>
          </w:p>
        </w:tc>
        <w:tc>
          <w:tcPr>
            <w:tcW w:w="2152" w:type="dxa"/>
          </w:tcPr>
          <w:p w14:paraId="034A8F8A" w14:textId="77777777" w:rsidR="00F807A3" w:rsidRDefault="00F807A3" w:rsidP="00224671">
            <w:pPr>
              <w:spacing w:line="360" w:lineRule="auto"/>
              <w:jc w:val="both"/>
              <w:rPr>
                <w:rFonts w:ascii="Arial" w:hAnsi="Arial" w:cs="Arial"/>
                <w:sz w:val="22"/>
                <w:szCs w:val="22"/>
              </w:rPr>
            </w:pPr>
          </w:p>
        </w:tc>
        <w:tc>
          <w:tcPr>
            <w:tcW w:w="2561" w:type="dxa"/>
          </w:tcPr>
          <w:p w14:paraId="5E714BFE" w14:textId="77777777" w:rsidR="00F807A3" w:rsidRDefault="00F807A3" w:rsidP="00224671">
            <w:pPr>
              <w:spacing w:line="360" w:lineRule="auto"/>
              <w:jc w:val="both"/>
              <w:rPr>
                <w:rFonts w:ascii="Arial" w:hAnsi="Arial" w:cs="Arial"/>
                <w:sz w:val="22"/>
                <w:szCs w:val="22"/>
              </w:rPr>
            </w:pPr>
          </w:p>
        </w:tc>
        <w:tc>
          <w:tcPr>
            <w:tcW w:w="1803" w:type="dxa"/>
          </w:tcPr>
          <w:p w14:paraId="3B7D2538" w14:textId="77777777" w:rsidR="00F807A3" w:rsidRDefault="00F807A3" w:rsidP="00224671">
            <w:pPr>
              <w:spacing w:line="360" w:lineRule="auto"/>
              <w:jc w:val="both"/>
              <w:rPr>
                <w:rFonts w:ascii="Arial" w:hAnsi="Arial" w:cs="Arial"/>
                <w:sz w:val="22"/>
                <w:szCs w:val="22"/>
              </w:rPr>
            </w:pPr>
          </w:p>
        </w:tc>
      </w:tr>
    </w:tbl>
    <w:p w14:paraId="46682119" w14:textId="77777777" w:rsidR="00EB28D5" w:rsidRDefault="00EB28D5" w:rsidP="00224671">
      <w:pPr>
        <w:spacing w:line="360" w:lineRule="auto"/>
        <w:jc w:val="both"/>
        <w:rPr>
          <w:rFonts w:ascii="Arial" w:hAnsi="Arial" w:cs="Arial"/>
          <w:sz w:val="22"/>
          <w:szCs w:val="22"/>
        </w:rPr>
      </w:pPr>
    </w:p>
    <w:p w14:paraId="4235BC9A" w14:textId="77777777" w:rsidR="00224671" w:rsidRDefault="00224671" w:rsidP="00224671">
      <w:pPr>
        <w:spacing w:line="360" w:lineRule="auto"/>
        <w:jc w:val="both"/>
        <w:rPr>
          <w:rFonts w:ascii="Arial" w:hAnsi="Arial" w:cs="Arial"/>
          <w:sz w:val="22"/>
          <w:szCs w:val="22"/>
        </w:rPr>
      </w:pPr>
    </w:p>
    <w:p w14:paraId="20AFF2B0" w14:textId="77777777" w:rsidR="002036A0" w:rsidRDefault="002036A0" w:rsidP="00224671">
      <w:pPr>
        <w:spacing w:line="360" w:lineRule="auto"/>
        <w:jc w:val="both"/>
        <w:rPr>
          <w:rFonts w:ascii="Arial" w:hAnsi="Arial" w:cs="Arial"/>
          <w:sz w:val="22"/>
          <w:szCs w:val="22"/>
        </w:rPr>
      </w:pPr>
    </w:p>
    <w:p w14:paraId="6698B304" w14:textId="77777777" w:rsidR="002036A0" w:rsidRDefault="002036A0" w:rsidP="00224671">
      <w:pPr>
        <w:spacing w:line="360" w:lineRule="auto"/>
        <w:jc w:val="both"/>
        <w:rPr>
          <w:rFonts w:ascii="Arial" w:hAnsi="Arial" w:cs="Arial"/>
          <w:sz w:val="22"/>
          <w:szCs w:val="22"/>
        </w:rPr>
      </w:pPr>
    </w:p>
    <w:p w14:paraId="4AAA20C6" w14:textId="77777777" w:rsidR="002036A0" w:rsidRDefault="002036A0" w:rsidP="00224671">
      <w:pPr>
        <w:spacing w:line="360" w:lineRule="auto"/>
        <w:jc w:val="both"/>
        <w:rPr>
          <w:rFonts w:ascii="Arial" w:hAnsi="Arial" w:cs="Arial"/>
          <w:sz w:val="22"/>
          <w:szCs w:val="22"/>
        </w:rPr>
      </w:pPr>
    </w:p>
    <w:p w14:paraId="60DE9BA3" w14:textId="77777777" w:rsidR="002036A0" w:rsidRDefault="002036A0" w:rsidP="00224671">
      <w:pPr>
        <w:spacing w:line="360" w:lineRule="auto"/>
        <w:jc w:val="both"/>
        <w:rPr>
          <w:rFonts w:ascii="Arial" w:hAnsi="Arial" w:cs="Arial"/>
          <w:sz w:val="22"/>
          <w:szCs w:val="22"/>
        </w:rPr>
      </w:pPr>
    </w:p>
    <w:p w14:paraId="7FD86EAD" w14:textId="77777777" w:rsidR="00794CE4" w:rsidRDefault="00794CE4" w:rsidP="00224671">
      <w:pPr>
        <w:spacing w:line="360" w:lineRule="auto"/>
        <w:jc w:val="both"/>
        <w:rPr>
          <w:rFonts w:ascii="Arial" w:hAnsi="Arial" w:cs="Arial"/>
          <w:sz w:val="22"/>
          <w:szCs w:val="22"/>
        </w:rPr>
      </w:pPr>
    </w:p>
    <w:p w14:paraId="7D540692" w14:textId="77777777" w:rsidR="00794CE4" w:rsidRDefault="00794CE4" w:rsidP="00224671">
      <w:pPr>
        <w:spacing w:line="360" w:lineRule="auto"/>
        <w:jc w:val="both"/>
        <w:rPr>
          <w:rFonts w:ascii="Arial" w:hAnsi="Arial" w:cs="Arial"/>
          <w:sz w:val="22"/>
          <w:szCs w:val="22"/>
        </w:rPr>
      </w:pPr>
    </w:p>
    <w:p w14:paraId="0BCB43A7" w14:textId="77777777" w:rsidR="00794CE4" w:rsidRDefault="00794CE4" w:rsidP="00224671">
      <w:pPr>
        <w:spacing w:line="360" w:lineRule="auto"/>
        <w:jc w:val="both"/>
        <w:rPr>
          <w:rFonts w:ascii="Arial" w:hAnsi="Arial" w:cs="Arial"/>
          <w:sz w:val="22"/>
          <w:szCs w:val="22"/>
        </w:rPr>
      </w:pPr>
    </w:p>
    <w:p w14:paraId="678E646A" w14:textId="77777777" w:rsidR="002036A0" w:rsidRDefault="002036A0" w:rsidP="00224671">
      <w:pPr>
        <w:spacing w:line="360" w:lineRule="auto"/>
        <w:jc w:val="both"/>
        <w:rPr>
          <w:rFonts w:ascii="Arial" w:hAnsi="Arial" w:cs="Arial"/>
          <w:sz w:val="22"/>
          <w:szCs w:val="22"/>
        </w:rPr>
      </w:pPr>
    </w:p>
    <w:p w14:paraId="5D78782D" w14:textId="1D82EF74" w:rsidR="002036A0" w:rsidRPr="002036A0" w:rsidRDefault="002036A0" w:rsidP="002036A0">
      <w:pPr>
        <w:spacing w:line="360" w:lineRule="auto"/>
        <w:ind w:left="-113"/>
        <w:jc w:val="both"/>
        <w:rPr>
          <w:rFonts w:ascii="Arial" w:hAnsi="Arial" w:cs="Arial"/>
          <w:b/>
          <w:bCs/>
          <w:sz w:val="22"/>
          <w:szCs w:val="22"/>
        </w:rPr>
      </w:pPr>
      <w:r>
        <w:rPr>
          <w:rFonts w:ascii="Arial" w:hAnsi="Arial" w:cs="Arial"/>
          <w:b/>
          <w:bCs/>
          <w:sz w:val="22"/>
          <w:szCs w:val="22"/>
        </w:rPr>
        <w:t xml:space="preserve">     1.3 </w:t>
      </w:r>
      <w:r w:rsidR="00F75B53" w:rsidRPr="002036A0">
        <w:rPr>
          <w:rFonts w:ascii="Arial" w:hAnsi="Arial" w:cs="Arial"/>
          <w:b/>
          <w:bCs/>
          <w:sz w:val="22"/>
          <w:szCs w:val="22"/>
        </w:rPr>
        <w:t>Interview Preparatio</w:t>
      </w:r>
      <w:r w:rsidRPr="002036A0">
        <w:rPr>
          <w:rFonts w:ascii="Arial" w:hAnsi="Arial" w:cs="Arial"/>
          <w:b/>
          <w:bCs/>
          <w:sz w:val="22"/>
          <w:szCs w:val="22"/>
        </w:rPr>
        <w:t xml:space="preserve">n </w:t>
      </w:r>
    </w:p>
    <w:p w14:paraId="740B17EE" w14:textId="60A60E1E" w:rsidR="00F75B53" w:rsidRPr="002036A0" w:rsidRDefault="00224671" w:rsidP="002036A0">
      <w:pPr>
        <w:pStyle w:val="ListParagraph"/>
        <w:spacing w:line="360" w:lineRule="auto"/>
        <w:ind w:left="-113" w:right="-57"/>
        <w:jc w:val="both"/>
        <w:rPr>
          <w:rFonts w:ascii="Arial" w:hAnsi="Arial" w:cs="Arial"/>
          <w:b/>
          <w:bCs/>
          <w:sz w:val="22"/>
          <w:szCs w:val="22"/>
        </w:rPr>
      </w:pPr>
      <w:r w:rsidRPr="002036A0">
        <w:rPr>
          <w:rFonts w:ascii="Arial" w:hAnsi="Arial" w:cs="Arial"/>
          <w:b/>
          <w:bCs/>
          <w:sz w:val="22"/>
          <w:szCs w:val="22"/>
        </w:rPr>
        <w:t xml:space="preserve">    </w:t>
      </w:r>
      <w:r w:rsidR="00F75B53" w:rsidRPr="002036A0">
        <w:rPr>
          <w:rFonts w:ascii="Arial" w:hAnsi="Arial" w:cs="Arial"/>
          <w:b/>
          <w:bCs/>
          <w:sz w:val="22"/>
          <w:szCs w:val="22"/>
        </w:rPr>
        <w:t>Question 1:  Why do you want to work as a Support Worker?</w:t>
      </w:r>
    </w:p>
    <w:p w14:paraId="1FD2E0A7" w14:textId="167F7956" w:rsidR="00F75B53" w:rsidRDefault="00224671" w:rsidP="00224671">
      <w:pPr>
        <w:spacing w:line="360" w:lineRule="auto"/>
        <w:jc w:val="both"/>
        <w:rPr>
          <w:rFonts w:ascii="Arial" w:hAnsi="Arial" w:cs="Arial"/>
          <w:sz w:val="22"/>
          <w:szCs w:val="22"/>
        </w:rPr>
      </w:pPr>
      <w:r>
        <w:rPr>
          <w:rFonts w:ascii="Arial" w:hAnsi="Arial" w:cs="Arial"/>
          <w:sz w:val="22"/>
          <w:szCs w:val="22"/>
        </w:rPr>
        <w:t xml:space="preserve">  </w:t>
      </w:r>
      <w:r w:rsidR="00F75B53">
        <w:rPr>
          <w:rFonts w:ascii="Arial" w:hAnsi="Arial" w:cs="Arial"/>
          <w:sz w:val="22"/>
          <w:szCs w:val="22"/>
        </w:rPr>
        <w:t>I want to work as a Support Worker because it is an important step towards my long-term goal of becoming a Social Worker</w:t>
      </w:r>
      <w:r w:rsidR="00EC1C8D">
        <w:rPr>
          <w:rFonts w:ascii="Arial" w:hAnsi="Arial" w:cs="Arial"/>
          <w:sz w:val="22"/>
          <w:szCs w:val="22"/>
        </w:rPr>
        <w:t>. This role will allow me to gain practical experience, develop professional skills and better understand the needs of vulnerable individuals.</w:t>
      </w:r>
    </w:p>
    <w:p w14:paraId="11E25445" w14:textId="3F022930" w:rsidR="00EC1C8D" w:rsidRDefault="00EC1C8D" w:rsidP="00224671">
      <w:pPr>
        <w:spacing w:line="360" w:lineRule="auto"/>
        <w:jc w:val="both"/>
        <w:rPr>
          <w:rFonts w:ascii="Arial" w:hAnsi="Arial" w:cs="Arial"/>
          <w:b/>
          <w:bCs/>
          <w:sz w:val="22"/>
          <w:szCs w:val="22"/>
        </w:rPr>
      </w:pPr>
      <w:r w:rsidRPr="00EC1C8D">
        <w:rPr>
          <w:rFonts w:ascii="Arial" w:hAnsi="Arial" w:cs="Arial"/>
          <w:b/>
          <w:bCs/>
          <w:sz w:val="22"/>
          <w:szCs w:val="22"/>
        </w:rPr>
        <w:t>Question 2: What skills and qualities make you suitable for this role?</w:t>
      </w:r>
    </w:p>
    <w:p w14:paraId="1182F648" w14:textId="02628E3D" w:rsidR="00EC1C8D" w:rsidRDefault="00EC1C8D" w:rsidP="00224671">
      <w:pPr>
        <w:spacing w:line="360" w:lineRule="auto"/>
        <w:jc w:val="both"/>
        <w:rPr>
          <w:rFonts w:ascii="Arial" w:hAnsi="Arial" w:cs="Arial"/>
          <w:sz w:val="22"/>
          <w:szCs w:val="22"/>
        </w:rPr>
      </w:pPr>
      <w:r>
        <w:rPr>
          <w:rFonts w:ascii="Arial" w:hAnsi="Arial" w:cs="Arial"/>
          <w:sz w:val="22"/>
          <w:szCs w:val="22"/>
        </w:rPr>
        <w:t>I am a patient and empathic person with good listening skills. I can communicate using both verbal and non-verbal communication, and I am motivated to learn and improve. These qualities help me build positive and respectful relationships with others.</w:t>
      </w:r>
    </w:p>
    <w:p w14:paraId="6972585A" w14:textId="77777777" w:rsidR="002D5D91" w:rsidRDefault="002D5D91" w:rsidP="00224671">
      <w:pPr>
        <w:spacing w:line="360" w:lineRule="auto"/>
        <w:jc w:val="both"/>
        <w:rPr>
          <w:rFonts w:ascii="Arial" w:hAnsi="Arial" w:cs="Arial"/>
          <w:sz w:val="22"/>
          <w:szCs w:val="22"/>
        </w:rPr>
      </w:pPr>
    </w:p>
    <w:p w14:paraId="41A67560" w14:textId="3A291329" w:rsidR="00EC1C8D" w:rsidRDefault="00EC1C8D" w:rsidP="00224671">
      <w:pPr>
        <w:spacing w:line="360" w:lineRule="auto"/>
        <w:jc w:val="both"/>
        <w:rPr>
          <w:rFonts w:ascii="Arial" w:hAnsi="Arial" w:cs="Arial"/>
          <w:b/>
          <w:bCs/>
          <w:sz w:val="22"/>
          <w:szCs w:val="22"/>
        </w:rPr>
      </w:pPr>
      <w:r w:rsidRPr="002D5D91">
        <w:rPr>
          <w:rFonts w:ascii="Arial" w:hAnsi="Arial" w:cs="Arial"/>
          <w:b/>
          <w:bCs/>
          <w:sz w:val="22"/>
          <w:szCs w:val="22"/>
        </w:rPr>
        <w:t xml:space="preserve">Question 3: </w:t>
      </w:r>
      <w:r w:rsidR="002D5D91" w:rsidRPr="002D5D91">
        <w:rPr>
          <w:rFonts w:ascii="Arial" w:hAnsi="Arial" w:cs="Arial"/>
          <w:b/>
          <w:bCs/>
          <w:sz w:val="22"/>
          <w:szCs w:val="22"/>
        </w:rPr>
        <w:t>How will this role help you achieve your future career goals?</w:t>
      </w:r>
    </w:p>
    <w:p w14:paraId="3C4C5763" w14:textId="2720299B" w:rsidR="002D5D91" w:rsidRDefault="002D5D91" w:rsidP="00224671">
      <w:pPr>
        <w:spacing w:line="360" w:lineRule="auto"/>
        <w:jc w:val="both"/>
        <w:rPr>
          <w:rFonts w:ascii="Arial" w:hAnsi="Arial" w:cs="Arial"/>
          <w:sz w:val="22"/>
          <w:szCs w:val="22"/>
        </w:rPr>
      </w:pPr>
      <w:r>
        <w:rPr>
          <w:rFonts w:ascii="Arial" w:hAnsi="Arial" w:cs="Arial"/>
          <w:sz w:val="22"/>
          <w:szCs w:val="22"/>
        </w:rPr>
        <w:t>Working as a Support Worker will help me gain real experience in Health and Social Care. It will allow me to build confidence, improve my communication skills and understand how care services support individuals. This experience is essential preparation for my future career as a Social Worker</w:t>
      </w:r>
      <w:r w:rsidR="006F267C">
        <w:rPr>
          <w:rFonts w:ascii="Arial" w:hAnsi="Arial" w:cs="Arial"/>
          <w:sz w:val="22"/>
          <w:szCs w:val="22"/>
        </w:rPr>
        <w:t>.</w:t>
      </w:r>
    </w:p>
    <w:p w14:paraId="18727B16" w14:textId="37C101FC" w:rsidR="00061851" w:rsidRDefault="00061851" w:rsidP="00224671">
      <w:pPr>
        <w:spacing w:line="360" w:lineRule="auto"/>
        <w:jc w:val="both"/>
        <w:rPr>
          <w:rFonts w:ascii="Arial" w:hAnsi="Arial" w:cs="Arial"/>
          <w:sz w:val="22"/>
          <w:szCs w:val="22"/>
        </w:rPr>
      </w:pPr>
      <w:r>
        <w:rPr>
          <w:rFonts w:ascii="Arial" w:hAnsi="Arial" w:cs="Arial"/>
          <w:sz w:val="22"/>
          <w:szCs w:val="22"/>
        </w:rPr>
        <w:t xml:space="preserve"> </w:t>
      </w:r>
    </w:p>
    <w:p w14:paraId="03B75245" w14:textId="157191BF" w:rsidR="00061851" w:rsidRPr="00061851" w:rsidRDefault="00061851" w:rsidP="00196EAD">
      <w:pPr>
        <w:pStyle w:val="ListParagraph"/>
        <w:numPr>
          <w:ilvl w:val="0"/>
          <w:numId w:val="1"/>
        </w:numPr>
        <w:spacing w:line="360" w:lineRule="auto"/>
        <w:ind w:left="417"/>
        <w:jc w:val="both"/>
        <w:rPr>
          <w:rFonts w:ascii="Arial" w:hAnsi="Arial" w:cs="Arial"/>
          <w:b/>
          <w:bCs/>
          <w:sz w:val="22"/>
          <w:szCs w:val="22"/>
        </w:rPr>
      </w:pPr>
      <w:r w:rsidRPr="00061851">
        <w:rPr>
          <w:rFonts w:ascii="Arial" w:hAnsi="Arial" w:cs="Arial"/>
          <w:b/>
          <w:bCs/>
          <w:sz w:val="22"/>
          <w:szCs w:val="22"/>
        </w:rPr>
        <w:t>Communication Skills in Health and Social Care</w:t>
      </w:r>
    </w:p>
    <w:p w14:paraId="3377C651" w14:textId="0FA0CC84" w:rsidR="00B31A9A" w:rsidRDefault="00A41CF0" w:rsidP="00224671">
      <w:pPr>
        <w:spacing w:line="360" w:lineRule="auto"/>
        <w:jc w:val="both"/>
        <w:rPr>
          <w:rFonts w:ascii="Arial" w:hAnsi="Arial" w:cs="Arial"/>
          <w:sz w:val="22"/>
          <w:szCs w:val="22"/>
        </w:rPr>
      </w:pPr>
      <w:r>
        <w:rPr>
          <w:rFonts w:ascii="Arial" w:hAnsi="Arial" w:cs="Arial"/>
          <w:sz w:val="22"/>
          <w:szCs w:val="22"/>
        </w:rPr>
        <w:t>Communication skills are essential for anyone working in Health and Social Care.</w:t>
      </w:r>
      <w:r w:rsidR="002738DF">
        <w:rPr>
          <w:rFonts w:ascii="Arial" w:hAnsi="Arial" w:cs="Arial"/>
          <w:sz w:val="22"/>
          <w:szCs w:val="22"/>
        </w:rPr>
        <w:t xml:space="preserve"> These skills </w:t>
      </w:r>
      <w:r w:rsidR="00CE1754">
        <w:rPr>
          <w:rFonts w:ascii="Arial" w:hAnsi="Arial" w:cs="Arial"/>
          <w:sz w:val="22"/>
          <w:szCs w:val="22"/>
        </w:rPr>
        <w:t>permit</w:t>
      </w:r>
      <w:r w:rsidR="002738DF">
        <w:rPr>
          <w:rFonts w:ascii="Arial" w:hAnsi="Arial" w:cs="Arial"/>
          <w:sz w:val="22"/>
          <w:szCs w:val="22"/>
        </w:rPr>
        <w:t xml:space="preserve"> professionals to understand individuals needs, share information clearly and </w:t>
      </w:r>
      <w:r w:rsidR="00CE1754">
        <w:rPr>
          <w:rFonts w:ascii="Arial" w:hAnsi="Arial" w:cs="Arial"/>
          <w:sz w:val="22"/>
          <w:szCs w:val="22"/>
        </w:rPr>
        <w:t>develop</w:t>
      </w:r>
      <w:r w:rsidR="002738DF">
        <w:rPr>
          <w:rFonts w:ascii="Arial" w:hAnsi="Arial" w:cs="Arial"/>
          <w:sz w:val="22"/>
          <w:szCs w:val="22"/>
        </w:rPr>
        <w:t xml:space="preserve"> positive relationships based on trust and respect.</w:t>
      </w:r>
      <w:r w:rsidR="002A7C95">
        <w:rPr>
          <w:rFonts w:ascii="Arial" w:hAnsi="Arial" w:cs="Arial"/>
          <w:sz w:val="22"/>
          <w:szCs w:val="22"/>
        </w:rPr>
        <w:t xml:space="preserve"> In care setting</w:t>
      </w:r>
      <w:r w:rsidR="00CE1754">
        <w:rPr>
          <w:rFonts w:ascii="Arial" w:hAnsi="Arial" w:cs="Arial"/>
          <w:sz w:val="22"/>
          <w:szCs w:val="22"/>
        </w:rPr>
        <w:t>s</w:t>
      </w:r>
      <w:r w:rsidR="00B811DD">
        <w:rPr>
          <w:rFonts w:ascii="Arial" w:hAnsi="Arial" w:cs="Arial"/>
          <w:sz w:val="22"/>
          <w:szCs w:val="22"/>
        </w:rPr>
        <w:t xml:space="preserve">, </w:t>
      </w:r>
      <w:r w:rsidR="00CE1754">
        <w:rPr>
          <w:rFonts w:ascii="Arial" w:hAnsi="Arial" w:cs="Arial"/>
          <w:sz w:val="22"/>
          <w:szCs w:val="22"/>
        </w:rPr>
        <w:t xml:space="preserve">many individuals </w:t>
      </w:r>
      <w:r w:rsidR="00B811DD">
        <w:rPr>
          <w:rFonts w:ascii="Arial" w:hAnsi="Arial" w:cs="Arial"/>
          <w:sz w:val="22"/>
          <w:szCs w:val="22"/>
        </w:rPr>
        <w:t>may feel vulnerable</w:t>
      </w:r>
      <w:r w:rsidR="00CE1754">
        <w:rPr>
          <w:rFonts w:ascii="Arial" w:hAnsi="Arial" w:cs="Arial"/>
          <w:sz w:val="22"/>
          <w:szCs w:val="22"/>
        </w:rPr>
        <w:t>,</w:t>
      </w:r>
      <w:r w:rsidR="00B811DD">
        <w:rPr>
          <w:rFonts w:ascii="Arial" w:hAnsi="Arial" w:cs="Arial"/>
          <w:sz w:val="22"/>
          <w:szCs w:val="22"/>
        </w:rPr>
        <w:t xml:space="preserve"> anxious</w:t>
      </w:r>
      <w:r w:rsidR="00CE1754">
        <w:rPr>
          <w:rFonts w:ascii="Arial" w:hAnsi="Arial" w:cs="Arial"/>
          <w:sz w:val="22"/>
          <w:szCs w:val="22"/>
        </w:rPr>
        <w:t xml:space="preserve"> or confused</w:t>
      </w:r>
      <w:r w:rsidR="00B811DD">
        <w:rPr>
          <w:rFonts w:ascii="Arial" w:hAnsi="Arial" w:cs="Arial"/>
          <w:sz w:val="22"/>
          <w:szCs w:val="22"/>
        </w:rPr>
        <w:t xml:space="preserve"> which makes effective communication especially</w:t>
      </w:r>
      <w:r w:rsidR="00A335AA">
        <w:rPr>
          <w:rFonts w:ascii="Arial" w:hAnsi="Arial" w:cs="Arial"/>
          <w:sz w:val="22"/>
          <w:szCs w:val="22"/>
        </w:rPr>
        <w:t xml:space="preserve"> important</w:t>
      </w:r>
      <w:r w:rsidR="00B811DD">
        <w:rPr>
          <w:rFonts w:ascii="Arial" w:hAnsi="Arial" w:cs="Arial"/>
          <w:sz w:val="22"/>
          <w:szCs w:val="22"/>
        </w:rPr>
        <w:t xml:space="preserve">. </w:t>
      </w:r>
      <w:r w:rsidR="00346442">
        <w:rPr>
          <w:rFonts w:ascii="Arial" w:hAnsi="Arial" w:cs="Arial"/>
          <w:sz w:val="22"/>
          <w:szCs w:val="22"/>
        </w:rPr>
        <w:t xml:space="preserve">Good communication also </w:t>
      </w:r>
      <w:r w:rsidR="00CE1754">
        <w:rPr>
          <w:rFonts w:ascii="Arial" w:hAnsi="Arial" w:cs="Arial"/>
          <w:sz w:val="22"/>
          <w:szCs w:val="22"/>
        </w:rPr>
        <w:t xml:space="preserve">supports safe and </w:t>
      </w:r>
      <w:r w:rsidR="00813881">
        <w:rPr>
          <w:rFonts w:ascii="Arial" w:hAnsi="Arial" w:cs="Arial"/>
          <w:sz w:val="22"/>
          <w:szCs w:val="22"/>
        </w:rPr>
        <w:t>ethical practice by reducing misunderstandings and ensuring that individuals receive appropriate care</w:t>
      </w:r>
      <w:r w:rsidR="00346442">
        <w:rPr>
          <w:rFonts w:ascii="Arial" w:hAnsi="Arial" w:cs="Arial"/>
          <w:sz w:val="22"/>
          <w:szCs w:val="22"/>
        </w:rPr>
        <w:t xml:space="preserve">. </w:t>
      </w:r>
      <w:r w:rsidR="00B811DD">
        <w:rPr>
          <w:rFonts w:ascii="Arial" w:hAnsi="Arial" w:cs="Arial"/>
          <w:sz w:val="22"/>
          <w:szCs w:val="22"/>
        </w:rPr>
        <w:t xml:space="preserve">This report focuses on communication skills and explains their importance </w:t>
      </w:r>
      <w:r w:rsidR="0088113D">
        <w:rPr>
          <w:rFonts w:ascii="Arial" w:hAnsi="Arial" w:cs="Arial"/>
          <w:sz w:val="22"/>
          <w:szCs w:val="22"/>
        </w:rPr>
        <w:t>in Health and Social Care, with specific reference to the role of a Support Worker and how these skills support future practice as a Social Worker.</w:t>
      </w:r>
    </w:p>
    <w:p w14:paraId="513233C9" w14:textId="77777777" w:rsidR="00B31A9A" w:rsidRDefault="00B31A9A" w:rsidP="00224671">
      <w:pPr>
        <w:spacing w:line="360" w:lineRule="auto"/>
        <w:jc w:val="both"/>
        <w:rPr>
          <w:rFonts w:ascii="Arial" w:hAnsi="Arial" w:cs="Arial"/>
          <w:sz w:val="22"/>
          <w:szCs w:val="22"/>
        </w:rPr>
      </w:pPr>
    </w:p>
    <w:p w14:paraId="5C26D9D9" w14:textId="77777777" w:rsidR="00B12539" w:rsidRDefault="00B12539" w:rsidP="00224671">
      <w:pPr>
        <w:spacing w:line="360" w:lineRule="auto"/>
        <w:jc w:val="both"/>
        <w:rPr>
          <w:rFonts w:ascii="Arial" w:hAnsi="Arial" w:cs="Arial"/>
          <w:sz w:val="22"/>
          <w:szCs w:val="22"/>
        </w:rPr>
      </w:pPr>
    </w:p>
    <w:p w14:paraId="7184946C" w14:textId="1C12E293" w:rsidR="00B31A9A" w:rsidRPr="00B31A9A" w:rsidRDefault="002036A0" w:rsidP="00196EAD">
      <w:pPr>
        <w:spacing w:line="360" w:lineRule="auto"/>
        <w:ind w:left="-113"/>
        <w:jc w:val="both"/>
        <w:rPr>
          <w:rFonts w:ascii="Arial" w:hAnsi="Arial" w:cs="Arial"/>
          <w:b/>
          <w:bCs/>
          <w:sz w:val="22"/>
          <w:szCs w:val="22"/>
        </w:rPr>
      </w:pPr>
      <w:r>
        <w:rPr>
          <w:rFonts w:ascii="Arial" w:hAnsi="Arial" w:cs="Arial"/>
          <w:b/>
          <w:bCs/>
          <w:sz w:val="22"/>
          <w:szCs w:val="22"/>
        </w:rPr>
        <w:lastRenderedPageBreak/>
        <w:t xml:space="preserve">   </w:t>
      </w:r>
      <w:r w:rsidR="00B31A9A" w:rsidRPr="00B31A9A">
        <w:rPr>
          <w:rFonts w:ascii="Arial" w:hAnsi="Arial" w:cs="Arial"/>
          <w:b/>
          <w:bCs/>
          <w:sz w:val="22"/>
          <w:szCs w:val="22"/>
        </w:rPr>
        <w:t xml:space="preserve">2.1 </w:t>
      </w:r>
      <w:r w:rsidR="00B31A9A">
        <w:rPr>
          <w:rFonts w:ascii="Arial" w:hAnsi="Arial" w:cs="Arial"/>
          <w:b/>
          <w:bCs/>
          <w:sz w:val="22"/>
          <w:szCs w:val="22"/>
        </w:rPr>
        <w:t>U</w:t>
      </w:r>
      <w:r w:rsidR="00B31A9A" w:rsidRPr="00B31A9A">
        <w:rPr>
          <w:rFonts w:ascii="Arial" w:hAnsi="Arial" w:cs="Arial"/>
          <w:b/>
          <w:bCs/>
          <w:sz w:val="22"/>
          <w:szCs w:val="22"/>
        </w:rPr>
        <w:t>nderstanding Communication Skill</w:t>
      </w:r>
      <w:r w:rsidR="00064052">
        <w:rPr>
          <w:rFonts w:ascii="Arial" w:hAnsi="Arial" w:cs="Arial"/>
          <w:b/>
          <w:bCs/>
          <w:sz w:val="22"/>
          <w:szCs w:val="22"/>
        </w:rPr>
        <w:t>s</w:t>
      </w:r>
    </w:p>
    <w:p w14:paraId="187A26D4" w14:textId="2B9D811E" w:rsidR="00AC2540" w:rsidRDefault="00B31A9A" w:rsidP="00224671">
      <w:pPr>
        <w:spacing w:line="360" w:lineRule="auto"/>
        <w:jc w:val="both"/>
        <w:rPr>
          <w:rFonts w:ascii="Arial" w:hAnsi="Arial" w:cs="Arial"/>
          <w:sz w:val="22"/>
          <w:szCs w:val="22"/>
        </w:rPr>
      </w:pPr>
      <w:r>
        <w:rPr>
          <w:rFonts w:ascii="Arial" w:hAnsi="Arial" w:cs="Arial"/>
          <w:sz w:val="22"/>
          <w:szCs w:val="22"/>
        </w:rPr>
        <w:t>Communication skills involve more than just speaking. In health and social care, they include verbal communication</w:t>
      </w:r>
      <w:r w:rsidR="00064052">
        <w:rPr>
          <w:rFonts w:ascii="Arial" w:hAnsi="Arial" w:cs="Arial"/>
          <w:sz w:val="22"/>
          <w:szCs w:val="22"/>
        </w:rPr>
        <w:t>, non-verbal communication and active listening. Verbal communication refers to the words used and the way they are spoken,</w:t>
      </w:r>
      <w:r w:rsidR="00813881">
        <w:rPr>
          <w:rFonts w:ascii="Arial" w:hAnsi="Arial" w:cs="Arial"/>
          <w:sz w:val="22"/>
          <w:szCs w:val="22"/>
        </w:rPr>
        <w:t xml:space="preserve"> including tone, clarity and pace</w:t>
      </w:r>
      <w:r w:rsidR="00064052">
        <w:rPr>
          <w:rFonts w:ascii="Arial" w:hAnsi="Arial" w:cs="Arial"/>
          <w:sz w:val="22"/>
          <w:szCs w:val="22"/>
        </w:rPr>
        <w:t xml:space="preserve">. Professionals must adapt their language to meet the needs of </w:t>
      </w:r>
      <w:proofErr w:type="gramStart"/>
      <w:r w:rsidR="00064052">
        <w:rPr>
          <w:rFonts w:ascii="Arial" w:hAnsi="Arial" w:cs="Arial"/>
          <w:sz w:val="22"/>
          <w:szCs w:val="22"/>
        </w:rPr>
        <w:t>each individual</w:t>
      </w:r>
      <w:proofErr w:type="gramEnd"/>
      <w:r w:rsidR="00064052">
        <w:rPr>
          <w:rFonts w:ascii="Arial" w:hAnsi="Arial" w:cs="Arial"/>
          <w:sz w:val="22"/>
          <w:szCs w:val="22"/>
        </w:rPr>
        <w:t xml:space="preserve">. Non-verbal communication includes body language, facial expressions and eye contact, which can show understanding </w:t>
      </w:r>
      <w:r w:rsidR="003E5351">
        <w:rPr>
          <w:rFonts w:ascii="Arial" w:hAnsi="Arial" w:cs="Arial"/>
          <w:sz w:val="22"/>
          <w:szCs w:val="22"/>
        </w:rPr>
        <w:t>and reassurance. Active listening</w:t>
      </w:r>
      <w:r w:rsidR="000C5BFC">
        <w:rPr>
          <w:rFonts w:ascii="Arial" w:hAnsi="Arial" w:cs="Arial"/>
          <w:sz w:val="22"/>
          <w:szCs w:val="22"/>
        </w:rPr>
        <w:t xml:space="preserve"> involves giving </w:t>
      </w:r>
      <w:r w:rsidR="003E5351">
        <w:rPr>
          <w:rFonts w:ascii="Arial" w:hAnsi="Arial" w:cs="Arial"/>
          <w:sz w:val="22"/>
          <w:szCs w:val="22"/>
        </w:rPr>
        <w:t>full attention to the person, responding appropriately and showing genuine interest in what they are saying. Together, these skills help professionals understand individuals more effectively and respond in a supportive way.</w:t>
      </w:r>
    </w:p>
    <w:p w14:paraId="454E74CB" w14:textId="77777777" w:rsidR="00224671" w:rsidRDefault="00224671" w:rsidP="00224671">
      <w:pPr>
        <w:spacing w:line="360" w:lineRule="auto"/>
        <w:jc w:val="both"/>
        <w:rPr>
          <w:rFonts w:ascii="Arial" w:hAnsi="Arial" w:cs="Arial"/>
          <w:sz w:val="22"/>
          <w:szCs w:val="22"/>
        </w:rPr>
      </w:pPr>
    </w:p>
    <w:p w14:paraId="7CFD6F0D" w14:textId="0CF5030D" w:rsidR="009C657F" w:rsidRPr="00224671" w:rsidRDefault="002036A0" w:rsidP="00196EAD">
      <w:pPr>
        <w:spacing w:line="360" w:lineRule="auto"/>
        <w:jc w:val="both"/>
        <w:rPr>
          <w:rFonts w:ascii="Arial" w:hAnsi="Arial" w:cs="Arial"/>
          <w:b/>
          <w:bCs/>
          <w:sz w:val="22"/>
          <w:szCs w:val="22"/>
        </w:rPr>
      </w:pPr>
      <w:r>
        <w:rPr>
          <w:rFonts w:ascii="Arial" w:hAnsi="Arial" w:cs="Arial"/>
          <w:b/>
          <w:bCs/>
          <w:sz w:val="22"/>
          <w:szCs w:val="22"/>
        </w:rPr>
        <w:t xml:space="preserve">  </w:t>
      </w:r>
      <w:r w:rsidR="00224671">
        <w:rPr>
          <w:rFonts w:ascii="Arial" w:hAnsi="Arial" w:cs="Arial"/>
          <w:b/>
          <w:bCs/>
          <w:sz w:val="22"/>
          <w:szCs w:val="22"/>
        </w:rPr>
        <w:t xml:space="preserve">2.2 Understand </w:t>
      </w:r>
      <w:r w:rsidR="00F0765B">
        <w:rPr>
          <w:rFonts w:ascii="Arial" w:hAnsi="Arial" w:cs="Arial"/>
          <w:b/>
          <w:bCs/>
          <w:sz w:val="22"/>
          <w:szCs w:val="22"/>
        </w:rPr>
        <w:t>C</w:t>
      </w:r>
      <w:r w:rsidR="00224671">
        <w:rPr>
          <w:rFonts w:ascii="Arial" w:hAnsi="Arial" w:cs="Arial"/>
          <w:b/>
          <w:bCs/>
          <w:sz w:val="22"/>
          <w:szCs w:val="22"/>
        </w:rPr>
        <w:t xml:space="preserve">ommunication </w:t>
      </w:r>
    </w:p>
    <w:p w14:paraId="614492DD" w14:textId="77777777" w:rsidR="00794CE4" w:rsidRDefault="00AD3A75" w:rsidP="00794CE4">
      <w:pPr>
        <w:spacing w:line="360" w:lineRule="auto"/>
        <w:jc w:val="both"/>
        <w:rPr>
          <w:rFonts w:ascii="Arial" w:hAnsi="Arial" w:cs="Arial"/>
          <w:sz w:val="22"/>
          <w:szCs w:val="22"/>
        </w:rPr>
      </w:pPr>
      <w:r>
        <w:rPr>
          <w:rFonts w:ascii="Arial" w:hAnsi="Arial" w:cs="Arial"/>
          <w:sz w:val="22"/>
          <w:szCs w:val="22"/>
        </w:rPr>
        <w:t xml:space="preserve">Effective communication plays a key role in providing high-quality care. When individuals feel listened to and understood, they are more likely to engage with support services and </w:t>
      </w:r>
      <w:r w:rsidR="00C10000">
        <w:rPr>
          <w:rFonts w:ascii="Arial" w:hAnsi="Arial" w:cs="Arial"/>
          <w:sz w:val="22"/>
          <w:szCs w:val="22"/>
        </w:rPr>
        <w:t>share important information about</w:t>
      </w:r>
      <w:r w:rsidR="00AC2540">
        <w:rPr>
          <w:rFonts w:ascii="Arial" w:hAnsi="Arial" w:cs="Arial"/>
          <w:sz w:val="22"/>
          <w:szCs w:val="22"/>
        </w:rPr>
        <w:t xml:space="preserve"> their needs. Communication is also closely linked to safeguarding, as professionals must be able to recognise concerns and report them clearly and accurately. In addi</w:t>
      </w:r>
      <w:r w:rsidR="009C657F">
        <w:rPr>
          <w:rFonts w:ascii="Arial" w:hAnsi="Arial" w:cs="Arial"/>
          <w:sz w:val="22"/>
          <w:szCs w:val="22"/>
        </w:rPr>
        <w:t>tion, good communication supports teamwork. Health and social care professionals work as part of a wider team, and clear information sharing helps ensure consistent and safe care. Poor communication, on the other hand, can lead to misunderstandings, errors and reduced quality of support.</w:t>
      </w:r>
    </w:p>
    <w:p w14:paraId="14F0BFCA" w14:textId="36D33FD5" w:rsidR="000F4692" w:rsidRDefault="009C657F" w:rsidP="00794CE4">
      <w:pPr>
        <w:spacing w:line="360" w:lineRule="auto"/>
        <w:jc w:val="both"/>
        <w:rPr>
          <w:rFonts w:ascii="Arial" w:hAnsi="Arial" w:cs="Arial"/>
          <w:sz w:val="22"/>
          <w:szCs w:val="22"/>
        </w:rPr>
      </w:pPr>
      <w:r>
        <w:rPr>
          <w:rFonts w:ascii="Arial" w:hAnsi="Arial" w:cs="Arial"/>
          <w:sz w:val="22"/>
          <w:szCs w:val="22"/>
        </w:rPr>
        <w:t>For Support Workers</w:t>
      </w:r>
      <w:r w:rsidR="00FE683E">
        <w:rPr>
          <w:rFonts w:ascii="Arial" w:hAnsi="Arial" w:cs="Arial"/>
          <w:sz w:val="22"/>
          <w:szCs w:val="22"/>
        </w:rPr>
        <w:t xml:space="preserve">, communication skills are used every day when supporting individuals with different needs. Many services </w:t>
      </w:r>
      <w:r w:rsidR="00336EEF">
        <w:rPr>
          <w:rFonts w:ascii="Arial" w:hAnsi="Arial" w:cs="Arial"/>
          <w:sz w:val="22"/>
          <w:szCs w:val="22"/>
        </w:rPr>
        <w:t>users may</w:t>
      </w:r>
      <w:r w:rsidR="00FE683E">
        <w:rPr>
          <w:rFonts w:ascii="Arial" w:hAnsi="Arial" w:cs="Arial"/>
          <w:sz w:val="22"/>
          <w:szCs w:val="22"/>
        </w:rPr>
        <w:t xml:space="preserve"> have learning disabilities, mental health conditions or physical limitations, which means communication must be clear, patient and respectful. Support worker often </w:t>
      </w:r>
      <w:r w:rsidR="00336EEF">
        <w:rPr>
          <w:rFonts w:ascii="Arial" w:hAnsi="Arial" w:cs="Arial"/>
          <w:sz w:val="22"/>
          <w:szCs w:val="22"/>
        </w:rPr>
        <w:t>needs</w:t>
      </w:r>
      <w:r w:rsidR="00FE683E">
        <w:rPr>
          <w:rFonts w:ascii="Arial" w:hAnsi="Arial" w:cs="Arial"/>
          <w:sz w:val="22"/>
          <w:szCs w:val="22"/>
        </w:rPr>
        <w:t xml:space="preserve"> to use simple language, listen caref</w:t>
      </w:r>
      <w:r w:rsidR="00336EEF">
        <w:rPr>
          <w:rFonts w:ascii="Arial" w:hAnsi="Arial" w:cs="Arial"/>
          <w:sz w:val="22"/>
          <w:szCs w:val="22"/>
        </w:rPr>
        <w:t>ully and respond with empathy. Developing these skills in the Support Worker role is valuable because it prepares individuals for more advanced roles, such as Social Work. Social Workers rely heavily on co</w:t>
      </w:r>
      <w:r w:rsidR="000F4692">
        <w:rPr>
          <w:rFonts w:ascii="Arial" w:hAnsi="Arial" w:cs="Arial"/>
          <w:sz w:val="22"/>
          <w:szCs w:val="22"/>
        </w:rPr>
        <w:t>mmunication when working with service users, families and other professionals, and experience gained in a support role helps build confidence and professional awareness.</w:t>
      </w:r>
    </w:p>
    <w:p w14:paraId="61F110F8" w14:textId="5BBFEC82" w:rsidR="000C5BFC" w:rsidRDefault="000C5BFC" w:rsidP="00794CE4">
      <w:pPr>
        <w:spacing w:line="360" w:lineRule="auto"/>
        <w:jc w:val="both"/>
        <w:rPr>
          <w:rFonts w:ascii="Arial" w:hAnsi="Arial" w:cs="Arial"/>
          <w:sz w:val="22"/>
          <w:szCs w:val="22"/>
        </w:rPr>
      </w:pPr>
      <w:r>
        <w:rPr>
          <w:rFonts w:ascii="Arial" w:hAnsi="Arial" w:cs="Arial"/>
          <w:sz w:val="22"/>
          <w:szCs w:val="22"/>
        </w:rPr>
        <w:t xml:space="preserve"> Effective communication is also essential for promoting person-centred care within Health and Social Care settings. </w:t>
      </w:r>
      <w:r w:rsidR="004F16F8">
        <w:rPr>
          <w:rFonts w:ascii="Arial" w:hAnsi="Arial" w:cs="Arial"/>
          <w:sz w:val="22"/>
          <w:szCs w:val="22"/>
        </w:rPr>
        <w:t>P</w:t>
      </w:r>
      <w:r>
        <w:rPr>
          <w:rFonts w:ascii="Arial" w:hAnsi="Arial" w:cs="Arial"/>
          <w:sz w:val="22"/>
          <w:szCs w:val="22"/>
        </w:rPr>
        <w:t>erson</w:t>
      </w:r>
      <w:r w:rsidR="004F16F8">
        <w:rPr>
          <w:rFonts w:ascii="Arial" w:hAnsi="Arial" w:cs="Arial"/>
          <w:sz w:val="22"/>
          <w:szCs w:val="22"/>
        </w:rPr>
        <w:t>-centred care focuses on respecting individuals’ preferences, values and choices, which can only be achieved through clear and meaningful communication. Support Worker must communicate in a way that empowers individuals and encourages their active involvement in decisions about their care.</w:t>
      </w:r>
    </w:p>
    <w:p w14:paraId="11F9839C" w14:textId="14811D95" w:rsidR="004F16F8" w:rsidRDefault="004F16F8" w:rsidP="00794CE4">
      <w:pPr>
        <w:spacing w:line="360" w:lineRule="auto"/>
        <w:jc w:val="both"/>
        <w:rPr>
          <w:rFonts w:ascii="Arial" w:hAnsi="Arial" w:cs="Arial"/>
          <w:sz w:val="22"/>
          <w:szCs w:val="22"/>
        </w:rPr>
      </w:pPr>
      <w:r>
        <w:rPr>
          <w:rFonts w:ascii="Arial" w:hAnsi="Arial" w:cs="Arial"/>
          <w:sz w:val="22"/>
          <w:szCs w:val="22"/>
        </w:rPr>
        <w:lastRenderedPageBreak/>
        <w:t xml:space="preserve">This includes checking understanding, providing information in </w:t>
      </w:r>
      <w:r w:rsidR="006C6FBD">
        <w:rPr>
          <w:rFonts w:ascii="Arial" w:hAnsi="Arial" w:cs="Arial"/>
          <w:sz w:val="22"/>
          <w:szCs w:val="22"/>
        </w:rPr>
        <w:t>an accessible way and maintaining confidentiality. Good communication also helps to build trust between professionals and service users, which is especially important when working with vulnerable individuals. By developing strong communication skills in a support role, individuals gain valuable experience and prepares them for future responsibilities within Social Work practice.</w:t>
      </w:r>
    </w:p>
    <w:p w14:paraId="5784A235" w14:textId="23074AC3" w:rsidR="000F4692" w:rsidRDefault="000F4692" w:rsidP="00224671">
      <w:pPr>
        <w:spacing w:line="360" w:lineRule="auto"/>
        <w:jc w:val="both"/>
        <w:rPr>
          <w:rFonts w:ascii="Arial" w:hAnsi="Arial" w:cs="Arial"/>
          <w:sz w:val="22"/>
          <w:szCs w:val="22"/>
        </w:rPr>
      </w:pPr>
      <w:r>
        <w:rPr>
          <w:rFonts w:ascii="Arial" w:hAnsi="Arial" w:cs="Arial"/>
          <w:sz w:val="22"/>
          <w:szCs w:val="22"/>
        </w:rPr>
        <w:t>In conclusion, communication skills are a fundamental requirement in health and Social Care. They support effective relationships, promote dignity and respect, and contribute to safe and person-centred care. For Support Workers, strong communi</w:t>
      </w:r>
      <w:r w:rsidR="004C2D6A">
        <w:rPr>
          <w:rFonts w:ascii="Arial" w:hAnsi="Arial" w:cs="Arial"/>
          <w:sz w:val="22"/>
          <w:szCs w:val="22"/>
        </w:rPr>
        <w:t>cation skills are essential for understanding and supporting individuals. These skills also provide a strong foundation for future professional development, particularly for those who aim to progress into Social Work.</w:t>
      </w:r>
    </w:p>
    <w:p w14:paraId="64FCA150" w14:textId="77777777" w:rsidR="006908F4" w:rsidRDefault="006908F4" w:rsidP="00B12539">
      <w:pPr>
        <w:spacing w:line="360" w:lineRule="auto"/>
        <w:jc w:val="both"/>
        <w:rPr>
          <w:rFonts w:ascii="Arial" w:hAnsi="Arial" w:cs="Arial"/>
          <w:sz w:val="22"/>
          <w:szCs w:val="22"/>
        </w:rPr>
      </w:pPr>
    </w:p>
    <w:p w14:paraId="12D3ECB1" w14:textId="03C0AA44" w:rsidR="006908F4" w:rsidRDefault="006908F4" w:rsidP="00B12539">
      <w:pPr>
        <w:spacing w:line="360" w:lineRule="auto"/>
        <w:ind w:left="170"/>
        <w:jc w:val="both"/>
        <w:rPr>
          <w:rFonts w:ascii="Arial" w:hAnsi="Arial" w:cs="Arial"/>
          <w:b/>
          <w:bCs/>
          <w:sz w:val="22"/>
          <w:szCs w:val="22"/>
        </w:rPr>
      </w:pPr>
      <w:r w:rsidRPr="006908F4">
        <w:rPr>
          <w:rFonts w:ascii="Arial" w:hAnsi="Arial" w:cs="Arial"/>
          <w:b/>
          <w:bCs/>
          <w:sz w:val="22"/>
          <w:szCs w:val="22"/>
        </w:rPr>
        <w:t>3</w:t>
      </w:r>
      <w:r w:rsidR="009F394F">
        <w:rPr>
          <w:rFonts w:ascii="Arial" w:hAnsi="Arial" w:cs="Arial"/>
          <w:b/>
          <w:bCs/>
          <w:sz w:val="22"/>
          <w:szCs w:val="22"/>
        </w:rPr>
        <w:t>.</w:t>
      </w:r>
      <w:r w:rsidRPr="006908F4">
        <w:rPr>
          <w:rFonts w:ascii="Arial" w:hAnsi="Arial" w:cs="Arial"/>
          <w:b/>
          <w:bCs/>
          <w:sz w:val="22"/>
          <w:szCs w:val="22"/>
        </w:rPr>
        <w:t xml:space="preserve"> Critical Reflection on Presentation Assessment</w:t>
      </w:r>
      <w:r>
        <w:rPr>
          <w:rFonts w:ascii="Arial" w:hAnsi="Arial" w:cs="Arial"/>
          <w:b/>
          <w:bCs/>
          <w:sz w:val="22"/>
          <w:szCs w:val="22"/>
        </w:rPr>
        <w:t>.</w:t>
      </w:r>
    </w:p>
    <w:p w14:paraId="1D8ED8D0" w14:textId="0AE42092" w:rsidR="006908F4" w:rsidRDefault="006908F4" w:rsidP="00224671">
      <w:pPr>
        <w:spacing w:line="360" w:lineRule="auto"/>
        <w:jc w:val="both"/>
        <w:rPr>
          <w:rFonts w:ascii="Arial" w:hAnsi="Arial" w:cs="Arial"/>
          <w:sz w:val="22"/>
          <w:szCs w:val="22"/>
        </w:rPr>
      </w:pPr>
      <w:r>
        <w:rPr>
          <w:rFonts w:ascii="Arial" w:hAnsi="Arial" w:cs="Arial"/>
          <w:sz w:val="22"/>
          <w:szCs w:val="22"/>
        </w:rPr>
        <w:t>This critical reflection uses the ERA model to review my individual presentation assessment. The purpose of this reflection is to explore my experience</w:t>
      </w:r>
      <w:r w:rsidR="00C30D32">
        <w:rPr>
          <w:rFonts w:ascii="Arial" w:hAnsi="Arial" w:cs="Arial"/>
          <w:sz w:val="22"/>
          <w:szCs w:val="22"/>
        </w:rPr>
        <w:t>, consider my thoughts and feelings, and identify actions for future improvement. Reflective practice is an important part of learning in Health and Social Care, as it helps individuals</w:t>
      </w:r>
      <w:r w:rsidR="0082283D">
        <w:rPr>
          <w:rFonts w:ascii="Arial" w:hAnsi="Arial" w:cs="Arial"/>
          <w:sz w:val="22"/>
          <w:szCs w:val="22"/>
        </w:rPr>
        <w:t xml:space="preserve"> d</w:t>
      </w:r>
      <w:r w:rsidR="00C30D32">
        <w:rPr>
          <w:rFonts w:ascii="Arial" w:hAnsi="Arial" w:cs="Arial"/>
          <w:sz w:val="22"/>
          <w:szCs w:val="22"/>
        </w:rPr>
        <w:t>e</w:t>
      </w:r>
      <w:r w:rsidR="0082283D">
        <w:rPr>
          <w:rFonts w:ascii="Arial" w:hAnsi="Arial" w:cs="Arial"/>
          <w:sz w:val="22"/>
          <w:szCs w:val="22"/>
        </w:rPr>
        <w:t>velop</w:t>
      </w:r>
      <w:r w:rsidR="00C30D32">
        <w:rPr>
          <w:rFonts w:ascii="Arial" w:hAnsi="Arial" w:cs="Arial"/>
          <w:sz w:val="22"/>
          <w:szCs w:val="22"/>
        </w:rPr>
        <w:t xml:space="preserve"> confidence, self-awareness and professional skills that are essential in both academic and workplace settings.</w:t>
      </w:r>
    </w:p>
    <w:p w14:paraId="4F3478CF" w14:textId="77777777" w:rsidR="000418B2" w:rsidRDefault="000418B2" w:rsidP="00224671">
      <w:pPr>
        <w:spacing w:line="360" w:lineRule="auto"/>
        <w:jc w:val="both"/>
        <w:rPr>
          <w:rFonts w:ascii="Arial" w:hAnsi="Arial" w:cs="Arial"/>
          <w:sz w:val="22"/>
          <w:szCs w:val="22"/>
        </w:rPr>
      </w:pPr>
    </w:p>
    <w:p w14:paraId="56545B30" w14:textId="6E1011DF" w:rsidR="00C30D32" w:rsidRPr="00C30D32" w:rsidRDefault="00C30D32" w:rsidP="002036A0">
      <w:pPr>
        <w:spacing w:line="360" w:lineRule="auto"/>
        <w:ind w:left="113"/>
        <w:jc w:val="both"/>
        <w:rPr>
          <w:rFonts w:ascii="Arial" w:hAnsi="Arial" w:cs="Arial"/>
          <w:b/>
          <w:bCs/>
          <w:sz w:val="22"/>
          <w:szCs w:val="22"/>
        </w:rPr>
      </w:pPr>
      <w:r w:rsidRPr="00C30D32">
        <w:rPr>
          <w:rFonts w:ascii="Arial" w:hAnsi="Arial" w:cs="Arial"/>
          <w:b/>
          <w:bCs/>
          <w:sz w:val="22"/>
          <w:szCs w:val="22"/>
        </w:rPr>
        <w:t>E – Experience</w:t>
      </w:r>
    </w:p>
    <w:p w14:paraId="1C691518" w14:textId="1A4F3713" w:rsidR="00C30D32" w:rsidRDefault="00C30D32" w:rsidP="00224671">
      <w:pPr>
        <w:spacing w:line="360" w:lineRule="auto"/>
        <w:jc w:val="both"/>
        <w:rPr>
          <w:rFonts w:ascii="Arial" w:hAnsi="Arial" w:cs="Arial"/>
          <w:sz w:val="22"/>
          <w:szCs w:val="22"/>
        </w:rPr>
      </w:pPr>
      <w:r>
        <w:rPr>
          <w:rFonts w:ascii="Arial" w:hAnsi="Arial" w:cs="Arial"/>
          <w:sz w:val="22"/>
          <w:szCs w:val="22"/>
        </w:rPr>
        <w:t xml:space="preserve">The presentation assessment was an individual task that required me to prepare and deliver a short presentation independently. I was responsible for planning the content, organising my ideas and presenting them clearly in English. Before the presentation, I spent time preparing my </w:t>
      </w:r>
      <w:r w:rsidR="004F5470">
        <w:rPr>
          <w:rFonts w:ascii="Arial" w:hAnsi="Arial" w:cs="Arial"/>
          <w:sz w:val="22"/>
          <w:szCs w:val="22"/>
        </w:rPr>
        <w:t>slides</w:t>
      </w:r>
      <w:r>
        <w:rPr>
          <w:rFonts w:ascii="Arial" w:hAnsi="Arial" w:cs="Arial"/>
          <w:sz w:val="22"/>
          <w:szCs w:val="22"/>
        </w:rPr>
        <w:t xml:space="preserve"> and practising what I </w:t>
      </w:r>
      <w:r w:rsidR="004F5470">
        <w:rPr>
          <w:rFonts w:ascii="Arial" w:hAnsi="Arial" w:cs="Arial"/>
          <w:sz w:val="22"/>
          <w:szCs w:val="22"/>
        </w:rPr>
        <w:t>wanted to say. If felt reasonably confident during preparation, however, o</w:t>
      </w:r>
      <w:r w:rsidR="0082283D">
        <w:rPr>
          <w:rFonts w:ascii="Arial" w:hAnsi="Arial" w:cs="Arial"/>
          <w:sz w:val="22"/>
          <w:szCs w:val="22"/>
        </w:rPr>
        <w:t>n the day of the presentation, my feelings changed.</w:t>
      </w:r>
    </w:p>
    <w:p w14:paraId="6C369BD2" w14:textId="3C77C2AF" w:rsidR="0082283D" w:rsidRDefault="0082283D" w:rsidP="00224671">
      <w:pPr>
        <w:spacing w:line="360" w:lineRule="auto"/>
        <w:jc w:val="both"/>
        <w:rPr>
          <w:rFonts w:ascii="Arial" w:hAnsi="Arial" w:cs="Arial"/>
          <w:sz w:val="22"/>
          <w:szCs w:val="22"/>
        </w:rPr>
      </w:pPr>
      <w:r>
        <w:rPr>
          <w:rFonts w:ascii="Arial" w:hAnsi="Arial" w:cs="Arial"/>
          <w:sz w:val="22"/>
          <w:szCs w:val="22"/>
        </w:rPr>
        <w:t xml:space="preserve">When it was time to present, I felt very nervus. Speaking in front of others was challenging, especially because English is not my first language. I was worried </w:t>
      </w:r>
      <w:r w:rsidR="000418B2">
        <w:rPr>
          <w:rFonts w:ascii="Arial" w:hAnsi="Arial" w:cs="Arial"/>
          <w:sz w:val="22"/>
          <w:szCs w:val="22"/>
        </w:rPr>
        <w:t>about making mistakes and forgetting important points. This anxiety affected my confidence and made me feel tense while presenting. Although I knew the topic, my nervousness sometimes caused me to speak faster than planned. Despite these difficulties, I completed the presentation and managed to stay focused until the end.</w:t>
      </w:r>
    </w:p>
    <w:p w14:paraId="7221C975" w14:textId="77777777" w:rsidR="000418B2" w:rsidRDefault="000418B2" w:rsidP="00224671">
      <w:pPr>
        <w:spacing w:line="360" w:lineRule="auto"/>
        <w:jc w:val="both"/>
        <w:rPr>
          <w:rFonts w:ascii="Arial" w:hAnsi="Arial" w:cs="Arial"/>
          <w:sz w:val="22"/>
          <w:szCs w:val="22"/>
        </w:rPr>
      </w:pPr>
    </w:p>
    <w:p w14:paraId="2E7B886C" w14:textId="77777777" w:rsidR="002036A0" w:rsidRDefault="002036A0" w:rsidP="00224671">
      <w:pPr>
        <w:spacing w:line="360" w:lineRule="auto"/>
        <w:jc w:val="both"/>
        <w:rPr>
          <w:rFonts w:ascii="Arial" w:hAnsi="Arial" w:cs="Arial"/>
          <w:sz w:val="22"/>
          <w:szCs w:val="22"/>
        </w:rPr>
      </w:pPr>
    </w:p>
    <w:p w14:paraId="6A30276C" w14:textId="77777777" w:rsidR="002036A0" w:rsidRDefault="002036A0" w:rsidP="00224671">
      <w:pPr>
        <w:spacing w:line="360" w:lineRule="auto"/>
        <w:jc w:val="both"/>
        <w:rPr>
          <w:rFonts w:ascii="Arial" w:hAnsi="Arial" w:cs="Arial"/>
          <w:sz w:val="22"/>
          <w:szCs w:val="22"/>
        </w:rPr>
      </w:pPr>
    </w:p>
    <w:p w14:paraId="00334356" w14:textId="54F08656" w:rsidR="000418B2" w:rsidRDefault="000418B2" w:rsidP="00224671">
      <w:pPr>
        <w:spacing w:line="360" w:lineRule="auto"/>
        <w:jc w:val="both"/>
        <w:rPr>
          <w:rFonts w:ascii="Arial" w:hAnsi="Arial" w:cs="Arial"/>
          <w:b/>
          <w:bCs/>
          <w:sz w:val="22"/>
          <w:szCs w:val="22"/>
        </w:rPr>
      </w:pPr>
      <w:r w:rsidRPr="000418B2">
        <w:rPr>
          <w:rFonts w:ascii="Arial" w:hAnsi="Arial" w:cs="Arial"/>
          <w:b/>
          <w:bCs/>
          <w:sz w:val="22"/>
          <w:szCs w:val="22"/>
        </w:rPr>
        <w:t xml:space="preserve">R – Reflection </w:t>
      </w:r>
    </w:p>
    <w:p w14:paraId="214C59D5" w14:textId="15EBCE1C" w:rsidR="000418B2" w:rsidRDefault="000418B2" w:rsidP="00224671">
      <w:pPr>
        <w:spacing w:line="360" w:lineRule="auto"/>
        <w:jc w:val="both"/>
        <w:rPr>
          <w:rFonts w:ascii="Arial" w:hAnsi="Arial" w:cs="Arial"/>
          <w:sz w:val="22"/>
          <w:szCs w:val="22"/>
        </w:rPr>
      </w:pPr>
      <w:r>
        <w:rPr>
          <w:rFonts w:ascii="Arial" w:hAnsi="Arial" w:cs="Arial"/>
          <w:sz w:val="22"/>
          <w:szCs w:val="22"/>
        </w:rPr>
        <w:t>Reflecting on this experience helped me understand how my emotions influ</w:t>
      </w:r>
      <w:r w:rsidR="00AA3F7E">
        <w:rPr>
          <w:rFonts w:ascii="Arial" w:hAnsi="Arial" w:cs="Arial"/>
          <w:sz w:val="22"/>
          <w:szCs w:val="22"/>
        </w:rPr>
        <w:t>enced my performance. Nervousness played a significant role and affected how confident I appeared while speaking. Presenting in a second language increased my anxiety, as I was concerned about pronunciation and grammar. However, I also recognised positive aspects of my</w:t>
      </w:r>
      <w:r w:rsidR="00D54EDC">
        <w:rPr>
          <w:rFonts w:ascii="Arial" w:hAnsi="Arial" w:cs="Arial"/>
          <w:sz w:val="22"/>
          <w:szCs w:val="22"/>
        </w:rPr>
        <w:t xml:space="preserve"> performance. I was able to complete the presentation independently and did not give up, even when I felt uncomfortable. This shows commitment and resilience.</w:t>
      </w:r>
    </w:p>
    <w:p w14:paraId="4BBA8047" w14:textId="3BD330BE" w:rsidR="00D54EDC" w:rsidRDefault="00D54EDC" w:rsidP="00224671">
      <w:pPr>
        <w:spacing w:line="360" w:lineRule="auto"/>
        <w:jc w:val="both"/>
        <w:rPr>
          <w:rFonts w:ascii="Arial" w:hAnsi="Arial" w:cs="Arial"/>
          <w:sz w:val="22"/>
          <w:szCs w:val="22"/>
        </w:rPr>
      </w:pPr>
      <w:r>
        <w:rPr>
          <w:rFonts w:ascii="Arial" w:hAnsi="Arial" w:cs="Arial"/>
          <w:sz w:val="22"/>
          <w:szCs w:val="22"/>
        </w:rPr>
        <w:t>Although I did not receive specific feedback   from the le</w:t>
      </w:r>
      <w:r w:rsidR="001C0ED2">
        <w:rPr>
          <w:rFonts w:ascii="Arial" w:hAnsi="Arial" w:cs="Arial"/>
          <w:sz w:val="22"/>
          <w:szCs w:val="22"/>
        </w:rPr>
        <w:t>cturer, self-reflection allowed me to identify areas for improvement. I realised that preparation alone is not always enough when confidence highlighted the importance of practising public speaking regularly and developing strategies to manage stress. I also recognised that communication, which is a key skill in Health and Social Care and essential for my future career as a Social Worker.</w:t>
      </w:r>
    </w:p>
    <w:p w14:paraId="4CA380B8" w14:textId="77777777" w:rsidR="001C0ED2" w:rsidRDefault="001C0ED2" w:rsidP="00224671">
      <w:pPr>
        <w:spacing w:line="360" w:lineRule="auto"/>
        <w:jc w:val="both"/>
        <w:rPr>
          <w:rFonts w:ascii="Arial" w:hAnsi="Arial" w:cs="Arial"/>
          <w:sz w:val="22"/>
          <w:szCs w:val="22"/>
        </w:rPr>
      </w:pPr>
    </w:p>
    <w:p w14:paraId="445EA2EA" w14:textId="4D990E26" w:rsidR="001C0ED2" w:rsidRDefault="001C0ED2" w:rsidP="00224671">
      <w:pPr>
        <w:spacing w:line="360" w:lineRule="auto"/>
        <w:jc w:val="both"/>
        <w:rPr>
          <w:rFonts w:ascii="Arial" w:hAnsi="Arial" w:cs="Arial"/>
          <w:b/>
          <w:bCs/>
          <w:sz w:val="22"/>
          <w:szCs w:val="22"/>
        </w:rPr>
      </w:pPr>
      <w:r w:rsidRPr="001C0ED2">
        <w:rPr>
          <w:rFonts w:ascii="Arial" w:hAnsi="Arial" w:cs="Arial"/>
          <w:b/>
          <w:bCs/>
          <w:sz w:val="22"/>
          <w:szCs w:val="22"/>
        </w:rPr>
        <w:t xml:space="preserve">A - Action </w:t>
      </w:r>
    </w:p>
    <w:p w14:paraId="0274E7CB" w14:textId="25CDC5F3" w:rsidR="001C0ED2" w:rsidRDefault="001C0ED2" w:rsidP="00224671">
      <w:pPr>
        <w:spacing w:line="360" w:lineRule="auto"/>
        <w:jc w:val="both"/>
        <w:rPr>
          <w:rFonts w:ascii="Arial" w:hAnsi="Arial" w:cs="Arial"/>
          <w:sz w:val="22"/>
          <w:szCs w:val="22"/>
        </w:rPr>
      </w:pPr>
      <w:r>
        <w:rPr>
          <w:rFonts w:ascii="Arial" w:hAnsi="Arial" w:cs="Arial"/>
          <w:sz w:val="22"/>
          <w:szCs w:val="22"/>
        </w:rPr>
        <w:t>Based on this reflection, I have identified clear actions to improve my future presentations. Firstly, I plan to practise speaking English more often, particularly in front of others, to increase my confidence. This i</w:t>
      </w:r>
      <w:r w:rsidR="00DF7634">
        <w:rPr>
          <w:rFonts w:ascii="Arial" w:hAnsi="Arial" w:cs="Arial"/>
          <w:sz w:val="22"/>
          <w:szCs w:val="22"/>
        </w:rPr>
        <w:t>ncludes participating more actively in class discussions and positive self-talk before presenting, as these can help reduce anxiety and improve concentration.</w:t>
      </w:r>
    </w:p>
    <w:p w14:paraId="5CB9F7FB" w14:textId="6946F5D6" w:rsidR="00DF7634" w:rsidRDefault="00DF7634" w:rsidP="00224671">
      <w:pPr>
        <w:spacing w:line="360" w:lineRule="auto"/>
        <w:jc w:val="both"/>
        <w:rPr>
          <w:rFonts w:ascii="Arial" w:hAnsi="Arial" w:cs="Arial"/>
          <w:sz w:val="22"/>
          <w:szCs w:val="22"/>
        </w:rPr>
      </w:pPr>
      <w:r>
        <w:rPr>
          <w:rFonts w:ascii="Arial" w:hAnsi="Arial" w:cs="Arial"/>
          <w:sz w:val="22"/>
          <w:szCs w:val="22"/>
        </w:rPr>
        <w:t xml:space="preserve">In addition, I will seek support from tutors and classmates to gain constructive feedback on my presentation skills. I will also reflect on my </w:t>
      </w:r>
      <w:r w:rsidR="009F394F">
        <w:rPr>
          <w:rFonts w:ascii="Arial" w:hAnsi="Arial" w:cs="Arial"/>
          <w:sz w:val="22"/>
          <w:szCs w:val="22"/>
        </w:rPr>
        <w:t>presentation skills. I will also reflect on future presentations to monitor my progress and identify further areas for development. By taking these actions, I aim to improve my confidence, communication skill and overall performance in both academic assessments and professional situations within Health and Social Care.</w:t>
      </w:r>
    </w:p>
    <w:p w14:paraId="69C7FF19" w14:textId="5FE07F4E" w:rsidR="003E7FCF" w:rsidRDefault="003E7FCF" w:rsidP="00224671">
      <w:pPr>
        <w:spacing w:line="360" w:lineRule="auto"/>
        <w:jc w:val="both"/>
        <w:rPr>
          <w:rFonts w:ascii="Arial" w:hAnsi="Arial" w:cs="Arial"/>
          <w:sz w:val="22"/>
          <w:szCs w:val="22"/>
        </w:rPr>
      </w:pPr>
      <w:r>
        <w:rPr>
          <w:rFonts w:ascii="Arial" w:hAnsi="Arial" w:cs="Arial"/>
          <w:sz w:val="22"/>
          <w:szCs w:val="22"/>
        </w:rPr>
        <w:t xml:space="preserve">In the future, I also plan to use reflective models more regularly to support my learning and professional development. Using structured reflection will help me evaluate my experiences more critically and identify practical ways to improve my skills. Developing confidence in public speaking </w:t>
      </w:r>
      <w:r w:rsidR="0068529A">
        <w:rPr>
          <w:rFonts w:ascii="Arial" w:hAnsi="Arial" w:cs="Arial"/>
          <w:sz w:val="22"/>
          <w:szCs w:val="22"/>
        </w:rPr>
        <w:t>is particularly important for my future career in Health and Social Care, as effective communication is essential when working with service users, colleagues and other professionals. By continuing to challenge myself and practise these skills, I aim to became more confident when speaking in English and presenting information clearly. This reflective process will support my academic progress and help prepare me for future professional roles, including my long-term goal of becoming a Social Worker.</w:t>
      </w:r>
    </w:p>
    <w:p w14:paraId="034A54CC" w14:textId="77777777" w:rsidR="00B12539" w:rsidRDefault="00B12539" w:rsidP="00224671">
      <w:pPr>
        <w:spacing w:line="360" w:lineRule="auto"/>
        <w:jc w:val="both"/>
        <w:rPr>
          <w:rFonts w:ascii="Arial" w:hAnsi="Arial" w:cs="Arial"/>
          <w:sz w:val="22"/>
          <w:szCs w:val="22"/>
        </w:rPr>
      </w:pPr>
    </w:p>
    <w:p w14:paraId="0728D4CB" w14:textId="77777777" w:rsidR="00B12539" w:rsidRDefault="00B12539" w:rsidP="00224671">
      <w:pPr>
        <w:spacing w:line="360" w:lineRule="auto"/>
        <w:jc w:val="both"/>
        <w:rPr>
          <w:rFonts w:ascii="Arial" w:hAnsi="Arial" w:cs="Arial"/>
          <w:sz w:val="22"/>
          <w:szCs w:val="22"/>
        </w:rPr>
      </w:pPr>
    </w:p>
    <w:p w14:paraId="3C6F1203" w14:textId="447813B6" w:rsidR="00196EAD" w:rsidRPr="00A11FF8" w:rsidRDefault="002802FE" w:rsidP="00224671">
      <w:pPr>
        <w:spacing w:line="360" w:lineRule="auto"/>
        <w:jc w:val="both"/>
        <w:rPr>
          <w:rFonts w:ascii="Arial" w:hAnsi="Arial" w:cs="Arial"/>
          <w:b/>
          <w:bCs/>
          <w:sz w:val="22"/>
          <w:szCs w:val="22"/>
        </w:rPr>
      </w:pPr>
      <w:r w:rsidRPr="002802FE">
        <w:rPr>
          <w:rFonts w:ascii="Arial" w:hAnsi="Arial" w:cs="Arial"/>
          <w:b/>
          <w:bCs/>
          <w:sz w:val="22"/>
          <w:szCs w:val="22"/>
        </w:rPr>
        <w:t xml:space="preserve">4 Referent </w:t>
      </w:r>
      <w:r w:rsidR="00196EAD">
        <w:rPr>
          <w:rFonts w:ascii="Arial" w:hAnsi="Arial" w:cs="Arial"/>
          <w:b/>
          <w:bCs/>
          <w:sz w:val="22"/>
          <w:szCs w:val="22"/>
        </w:rPr>
        <w:t>L</w:t>
      </w:r>
      <w:r w:rsidRPr="002802FE">
        <w:rPr>
          <w:rFonts w:ascii="Arial" w:hAnsi="Arial" w:cs="Arial"/>
          <w:b/>
          <w:bCs/>
          <w:sz w:val="22"/>
          <w:szCs w:val="22"/>
        </w:rPr>
        <w:t>ist</w:t>
      </w:r>
    </w:p>
    <w:p w14:paraId="2C5BE3E6"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Boud, D., Keogh, R. and Walker, D. (1985) Reflection: Turning Experience into Learning. London: Routledge.</w:t>
      </w:r>
    </w:p>
    <w:p w14:paraId="5C42B13D"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p>
    <w:p w14:paraId="05966454" w14:textId="4CC7003E"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 xml:space="preserve">Moon, J.A. (2004) A Handbook of Reflective and Experiential Learning. London: </w:t>
      </w:r>
      <w:r w:rsidRPr="00A11FF8">
        <w:rPr>
          <w:rFonts w:ascii="Arial" w:hAnsi="Arial" w:cs="Arial"/>
          <w:color w:val="242424"/>
          <w:sz w:val="22"/>
          <w:szCs w:val="22"/>
          <w:bdr w:val="none" w:sz="0" w:space="0" w:color="auto" w:frame="1"/>
        </w:rPr>
        <w:t>Routledge Falmer</w:t>
      </w:r>
      <w:r w:rsidRPr="00A11FF8">
        <w:rPr>
          <w:rFonts w:ascii="Arial" w:hAnsi="Arial" w:cs="Arial"/>
          <w:color w:val="242424"/>
          <w:sz w:val="22"/>
          <w:szCs w:val="22"/>
          <w:bdr w:val="none" w:sz="0" w:space="0" w:color="auto" w:frame="1"/>
        </w:rPr>
        <w:t>.</w:t>
      </w:r>
    </w:p>
    <w:p w14:paraId="7593A4F5"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p>
    <w:p w14:paraId="3C2C3EEB"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Rolfe, G., Freshwater, D. and Jasper, M. (2011) Critical Reflection in Practice. London: Palgrave Macmillan.</w:t>
      </w:r>
    </w:p>
    <w:p w14:paraId="08769737"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p>
    <w:p w14:paraId="4893C44A" w14:textId="6FD0C90A"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 xml:space="preserve">Thompson, N. (2017) Communication and Language: A Handbook of Theory and Practice. 2nd </w:t>
      </w:r>
      <w:r w:rsidRPr="00A11FF8">
        <w:rPr>
          <w:rFonts w:ascii="Arial" w:hAnsi="Arial" w:cs="Arial"/>
          <w:color w:val="242424"/>
          <w:sz w:val="22"/>
          <w:szCs w:val="22"/>
          <w:bdr w:val="none" w:sz="0" w:space="0" w:color="auto" w:frame="1"/>
        </w:rPr>
        <w:t>end</w:t>
      </w:r>
      <w:r w:rsidRPr="00A11FF8">
        <w:rPr>
          <w:rFonts w:ascii="Arial" w:hAnsi="Arial" w:cs="Arial"/>
          <w:color w:val="242424"/>
          <w:sz w:val="22"/>
          <w:szCs w:val="22"/>
          <w:bdr w:val="none" w:sz="0" w:space="0" w:color="auto" w:frame="1"/>
        </w:rPr>
        <w:t>. London: Palgrave.</w:t>
      </w:r>
    </w:p>
    <w:p w14:paraId="67DE2445"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p>
    <w:p w14:paraId="51BC7BC8" w14:textId="61CEFA37" w:rsid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 xml:space="preserve">Care Quality Commission (CQC) (2023) Fundamental standards. Available at: </w:t>
      </w:r>
      <w:hyperlink r:id="rId7" w:history="1">
        <w:r w:rsidR="00F0765B" w:rsidRPr="006769B0">
          <w:rPr>
            <w:rStyle w:val="Hyperlink"/>
            <w:rFonts w:ascii="Arial" w:hAnsi="Arial" w:cs="Arial"/>
            <w:sz w:val="22"/>
            <w:szCs w:val="22"/>
            <w:bdr w:val="none" w:sz="0" w:space="0" w:color="auto" w:frame="1"/>
          </w:rPr>
          <w:t>https://www.cqc.org.</w:t>
        </w:r>
        <w:r w:rsidR="00F0765B" w:rsidRPr="006769B0">
          <w:rPr>
            <w:rStyle w:val="Hyperlink"/>
            <w:rFonts w:ascii="Arial" w:hAnsi="Arial" w:cs="Arial"/>
            <w:sz w:val="22"/>
            <w:szCs w:val="22"/>
            <w:bdr w:val="none" w:sz="0" w:space="0" w:color="auto" w:frame="1"/>
          </w:rPr>
          <w:t>u</w:t>
        </w:r>
        <w:r w:rsidR="00F0765B" w:rsidRPr="006769B0">
          <w:rPr>
            <w:rStyle w:val="Hyperlink"/>
            <w:rFonts w:ascii="Arial" w:hAnsi="Arial" w:cs="Arial"/>
            <w:sz w:val="22"/>
            <w:szCs w:val="22"/>
          </w:rPr>
          <w:t>k</w:t>
        </w:r>
      </w:hyperlink>
    </w:p>
    <w:p w14:paraId="1AB7A737" w14:textId="77777777" w:rsidR="00F0765B" w:rsidRPr="00A11FF8" w:rsidRDefault="00F0765B" w:rsidP="00A11FF8">
      <w:pPr>
        <w:pStyle w:val="NormalWeb"/>
        <w:shd w:val="clear" w:color="auto" w:fill="FFFFFF"/>
        <w:spacing w:before="0" w:beforeAutospacing="0" w:after="0" w:afterAutospacing="0"/>
        <w:rPr>
          <w:rFonts w:ascii="Arial" w:hAnsi="Arial" w:cs="Arial"/>
          <w:color w:val="242424"/>
          <w:sz w:val="22"/>
          <w:szCs w:val="22"/>
        </w:rPr>
      </w:pPr>
    </w:p>
    <w:p w14:paraId="46E599FF" w14:textId="3C0C5C7D" w:rsidR="00A11FF8" w:rsidRDefault="00A11FF8" w:rsidP="00A11FF8">
      <w:pPr>
        <w:pStyle w:val="NormalWeb"/>
        <w:shd w:val="clear" w:color="auto" w:fill="FFFFFF"/>
        <w:spacing w:before="0" w:beforeAutospacing="0" w:after="0" w:afterAutospacing="0"/>
        <w:rPr>
          <w:rFonts w:ascii="Arial" w:hAnsi="Arial" w:cs="Arial"/>
          <w:color w:val="242424"/>
          <w:sz w:val="22"/>
          <w:szCs w:val="22"/>
          <w:bdr w:val="none" w:sz="0" w:space="0" w:color="auto" w:frame="1"/>
        </w:rPr>
      </w:pPr>
      <w:r w:rsidRPr="00A11FF8">
        <w:rPr>
          <w:rFonts w:ascii="Arial" w:hAnsi="Arial" w:cs="Arial"/>
          <w:color w:val="242424"/>
          <w:sz w:val="22"/>
          <w:szCs w:val="22"/>
          <w:bdr w:val="none" w:sz="0" w:space="0" w:color="auto" w:frame="1"/>
        </w:rPr>
        <w:t xml:space="preserve">NHS England (2023) Effective communication in health and care. Available at: </w:t>
      </w:r>
      <w:hyperlink r:id="rId8" w:history="1">
        <w:r w:rsidR="00F0765B" w:rsidRPr="006769B0">
          <w:rPr>
            <w:rStyle w:val="Hyperlink"/>
            <w:rFonts w:ascii="Arial" w:hAnsi="Arial" w:cs="Arial"/>
            <w:sz w:val="22"/>
            <w:szCs w:val="22"/>
            <w:bdr w:val="none" w:sz="0" w:space="0" w:color="auto" w:frame="1"/>
          </w:rPr>
          <w:t>https://www.england.nhs.</w:t>
        </w:r>
        <w:r w:rsidR="00F0765B" w:rsidRPr="006769B0">
          <w:rPr>
            <w:rStyle w:val="Hyperlink"/>
            <w:rFonts w:ascii="Arial" w:hAnsi="Arial" w:cs="Arial"/>
            <w:sz w:val="22"/>
            <w:szCs w:val="22"/>
            <w:bdr w:val="none" w:sz="0" w:space="0" w:color="auto" w:frame="1"/>
          </w:rPr>
          <w:t>uk</w:t>
        </w:r>
      </w:hyperlink>
    </w:p>
    <w:p w14:paraId="3A9CDE8F" w14:textId="77777777" w:rsidR="00F0765B" w:rsidRDefault="00F0765B" w:rsidP="00A11FF8">
      <w:pPr>
        <w:pStyle w:val="NormalWeb"/>
        <w:shd w:val="clear" w:color="auto" w:fill="FFFFFF"/>
        <w:spacing w:before="0" w:beforeAutospacing="0" w:after="0" w:afterAutospacing="0"/>
        <w:rPr>
          <w:rFonts w:ascii="Arial" w:hAnsi="Arial" w:cs="Arial"/>
          <w:color w:val="242424"/>
          <w:sz w:val="22"/>
          <w:szCs w:val="22"/>
          <w:bdr w:val="none" w:sz="0" w:space="0" w:color="auto" w:frame="1"/>
        </w:rPr>
      </w:pPr>
    </w:p>
    <w:p w14:paraId="65543ED5" w14:textId="1F27A984"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 xml:space="preserve">Skills for Care (2023) Values and behaviours in health and social care. Available at: </w:t>
      </w:r>
      <w:hyperlink r:id="rId9" w:history="1">
        <w:r w:rsidR="00F0765B" w:rsidRPr="006769B0">
          <w:rPr>
            <w:rStyle w:val="Hyperlink"/>
            <w:rFonts w:ascii="Arial" w:hAnsi="Arial" w:cs="Arial"/>
            <w:sz w:val="22"/>
            <w:szCs w:val="22"/>
            <w:bdr w:val="none" w:sz="0" w:space="0" w:color="auto" w:frame="1"/>
          </w:rPr>
          <w:t>https://www.skillsforcare.org.</w:t>
        </w:r>
        <w:r w:rsidR="00F0765B" w:rsidRPr="006769B0">
          <w:rPr>
            <w:rStyle w:val="Hyperlink"/>
            <w:rFonts w:ascii="Arial" w:hAnsi="Arial" w:cs="Arial"/>
            <w:sz w:val="22"/>
            <w:szCs w:val="22"/>
            <w:bdr w:val="none" w:sz="0" w:space="0" w:color="auto" w:frame="1"/>
          </w:rPr>
          <w:t>uk</w:t>
        </w:r>
      </w:hyperlink>
      <w:r w:rsidR="00F0765B">
        <w:rPr>
          <w:rFonts w:ascii="Arial" w:hAnsi="Arial" w:cs="Arial"/>
          <w:color w:val="242424"/>
          <w:sz w:val="22"/>
          <w:szCs w:val="22"/>
          <w:bdr w:val="none" w:sz="0" w:space="0" w:color="auto" w:frame="1"/>
        </w:rPr>
        <w:t xml:space="preserve"> </w:t>
      </w:r>
    </w:p>
    <w:p w14:paraId="46E0DBC2" w14:textId="77777777" w:rsidR="00196EAD" w:rsidRPr="00A11FF8" w:rsidRDefault="00196EAD" w:rsidP="00224671">
      <w:pPr>
        <w:spacing w:line="360" w:lineRule="auto"/>
        <w:jc w:val="both"/>
        <w:rPr>
          <w:rFonts w:ascii="Arial" w:hAnsi="Arial" w:cs="Arial"/>
          <w:sz w:val="22"/>
          <w:szCs w:val="22"/>
        </w:rPr>
      </w:pPr>
    </w:p>
    <w:p w14:paraId="2CC8822C" w14:textId="77777777" w:rsidR="002802FE" w:rsidRPr="002802FE" w:rsidRDefault="002802FE" w:rsidP="00224671">
      <w:pPr>
        <w:spacing w:line="360" w:lineRule="auto"/>
        <w:jc w:val="both"/>
        <w:rPr>
          <w:rFonts w:ascii="Arial" w:hAnsi="Arial" w:cs="Arial"/>
          <w:b/>
          <w:bCs/>
          <w:sz w:val="22"/>
          <w:szCs w:val="22"/>
        </w:rPr>
      </w:pPr>
    </w:p>
    <w:p w14:paraId="7292B4B0" w14:textId="77777777" w:rsidR="00D54EDC" w:rsidRPr="000418B2" w:rsidRDefault="00D54EDC" w:rsidP="00224671">
      <w:pPr>
        <w:spacing w:line="360" w:lineRule="auto"/>
        <w:jc w:val="both"/>
        <w:rPr>
          <w:rFonts w:ascii="Arial" w:hAnsi="Arial" w:cs="Arial"/>
          <w:sz w:val="22"/>
          <w:szCs w:val="22"/>
        </w:rPr>
      </w:pPr>
    </w:p>
    <w:p w14:paraId="04F3C2A6" w14:textId="77777777" w:rsidR="000418B2" w:rsidRDefault="000418B2" w:rsidP="00224671">
      <w:pPr>
        <w:spacing w:line="360" w:lineRule="auto"/>
        <w:jc w:val="both"/>
        <w:rPr>
          <w:rFonts w:ascii="Arial" w:hAnsi="Arial" w:cs="Arial"/>
          <w:sz w:val="22"/>
          <w:szCs w:val="22"/>
        </w:rPr>
      </w:pPr>
    </w:p>
    <w:p w14:paraId="67F1A6B6" w14:textId="77777777" w:rsidR="000418B2" w:rsidRPr="006908F4" w:rsidRDefault="000418B2" w:rsidP="00224671">
      <w:pPr>
        <w:spacing w:line="360" w:lineRule="auto"/>
        <w:jc w:val="both"/>
        <w:rPr>
          <w:rFonts w:ascii="Arial" w:hAnsi="Arial" w:cs="Arial"/>
          <w:sz w:val="22"/>
          <w:szCs w:val="22"/>
        </w:rPr>
      </w:pPr>
    </w:p>
    <w:p w14:paraId="6070B479" w14:textId="77777777" w:rsidR="002C23FD" w:rsidRDefault="002C23FD" w:rsidP="00224671">
      <w:pPr>
        <w:spacing w:line="360" w:lineRule="auto"/>
        <w:jc w:val="both"/>
        <w:rPr>
          <w:rFonts w:ascii="Arial" w:hAnsi="Arial" w:cs="Arial"/>
          <w:sz w:val="22"/>
          <w:szCs w:val="22"/>
        </w:rPr>
      </w:pPr>
    </w:p>
    <w:p w14:paraId="4959740A" w14:textId="77777777" w:rsidR="00346442" w:rsidRDefault="00346442" w:rsidP="00224671">
      <w:pPr>
        <w:spacing w:line="360" w:lineRule="auto"/>
        <w:jc w:val="both"/>
        <w:rPr>
          <w:rFonts w:ascii="Arial" w:hAnsi="Arial" w:cs="Arial"/>
          <w:sz w:val="22"/>
          <w:szCs w:val="22"/>
        </w:rPr>
      </w:pPr>
    </w:p>
    <w:p w14:paraId="3C185766" w14:textId="77777777" w:rsidR="00346442" w:rsidRDefault="00346442" w:rsidP="00224671">
      <w:pPr>
        <w:spacing w:line="360" w:lineRule="auto"/>
        <w:jc w:val="both"/>
        <w:rPr>
          <w:rFonts w:ascii="Arial" w:hAnsi="Arial" w:cs="Arial"/>
          <w:sz w:val="22"/>
          <w:szCs w:val="22"/>
        </w:rPr>
      </w:pPr>
    </w:p>
    <w:p w14:paraId="1181F538" w14:textId="77777777" w:rsidR="0088113D" w:rsidRPr="002D5D91" w:rsidRDefault="0088113D" w:rsidP="00224671">
      <w:pPr>
        <w:spacing w:line="360" w:lineRule="auto"/>
        <w:jc w:val="both"/>
        <w:rPr>
          <w:rFonts w:ascii="Arial" w:hAnsi="Arial" w:cs="Arial"/>
          <w:sz w:val="22"/>
          <w:szCs w:val="22"/>
        </w:rPr>
      </w:pPr>
    </w:p>
    <w:p w14:paraId="306DD32D" w14:textId="77777777" w:rsidR="00F75B53" w:rsidRPr="00F75B53" w:rsidRDefault="00F75B53" w:rsidP="00224671">
      <w:pPr>
        <w:spacing w:line="360" w:lineRule="auto"/>
        <w:jc w:val="both"/>
        <w:rPr>
          <w:rFonts w:ascii="Arial" w:hAnsi="Arial" w:cs="Arial"/>
          <w:sz w:val="22"/>
          <w:szCs w:val="22"/>
        </w:rPr>
      </w:pPr>
    </w:p>
    <w:sectPr w:rsidR="00F75B53" w:rsidRPr="00F75B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4283F"/>
    <w:multiLevelType w:val="multilevel"/>
    <w:tmpl w:val="A9AE1C9C"/>
    <w:lvl w:ilvl="0">
      <w:start w:val="1"/>
      <w:numFmt w:val="decimal"/>
      <w:lvlText w:val="%1."/>
      <w:lvlJc w:val="left"/>
      <w:pPr>
        <w:ind w:left="720" w:hanging="360"/>
      </w:pPr>
      <w:rPr>
        <w:rFonts w:hint="default"/>
        <w:b/>
        <w:bCs/>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2ECE56CC"/>
    <w:multiLevelType w:val="hybridMultilevel"/>
    <w:tmpl w:val="0E1826AC"/>
    <w:lvl w:ilvl="0" w:tplc="DA0C81DA">
      <w:start w:val="1"/>
      <w:numFmt w:val="bullet"/>
      <w:lvlText w:val="-"/>
      <w:lvlJc w:val="left"/>
      <w:pPr>
        <w:ind w:left="7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3016AF8"/>
    <w:multiLevelType w:val="hybridMultilevel"/>
    <w:tmpl w:val="178231CE"/>
    <w:lvl w:ilvl="0" w:tplc="5198BB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65C5E6F"/>
    <w:multiLevelType w:val="hybridMultilevel"/>
    <w:tmpl w:val="FD901364"/>
    <w:lvl w:ilvl="0" w:tplc="392CB24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586765026">
    <w:abstractNumId w:val="0"/>
  </w:num>
  <w:num w:numId="2" w16cid:durableId="281036717">
    <w:abstractNumId w:val="1"/>
  </w:num>
  <w:num w:numId="3" w16cid:durableId="184950726">
    <w:abstractNumId w:val="2"/>
  </w:num>
  <w:num w:numId="4" w16cid:durableId="3638656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E7C"/>
    <w:rsid w:val="000418B2"/>
    <w:rsid w:val="00050993"/>
    <w:rsid w:val="00061851"/>
    <w:rsid w:val="00064052"/>
    <w:rsid w:val="000C5BFC"/>
    <w:rsid w:val="000D02E3"/>
    <w:rsid w:val="000F4692"/>
    <w:rsid w:val="00196EAD"/>
    <w:rsid w:val="001A5542"/>
    <w:rsid w:val="001B461A"/>
    <w:rsid w:val="001C0ED2"/>
    <w:rsid w:val="001D33CD"/>
    <w:rsid w:val="002036A0"/>
    <w:rsid w:val="00224671"/>
    <w:rsid w:val="002738DF"/>
    <w:rsid w:val="002802FE"/>
    <w:rsid w:val="002A7C95"/>
    <w:rsid w:val="002B5479"/>
    <w:rsid w:val="002C23FD"/>
    <w:rsid w:val="002D5D91"/>
    <w:rsid w:val="00336EEF"/>
    <w:rsid w:val="00346442"/>
    <w:rsid w:val="003E5351"/>
    <w:rsid w:val="003E7FCF"/>
    <w:rsid w:val="004C2D6A"/>
    <w:rsid w:val="004F16F8"/>
    <w:rsid w:val="004F5470"/>
    <w:rsid w:val="006804B4"/>
    <w:rsid w:val="0068529A"/>
    <w:rsid w:val="006908F4"/>
    <w:rsid w:val="006C6FBD"/>
    <w:rsid w:val="006D5D71"/>
    <w:rsid w:val="006F267C"/>
    <w:rsid w:val="00714E7C"/>
    <w:rsid w:val="0078536A"/>
    <w:rsid w:val="00794CE4"/>
    <w:rsid w:val="00813881"/>
    <w:rsid w:val="0082283D"/>
    <w:rsid w:val="0088113D"/>
    <w:rsid w:val="00954717"/>
    <w:rsid w:val="009C657F"/>
    <w:rsid w:val="009F394F"/>
    <w:rsid w:val="00A11FF8"/>
    <w:rsid w:val="00A335AA"/>
    <w:rsid w:val="00A41CF0"/>
    <w:rsid w:val="00A765F2"/>
    <w:rsid w:val="00AA3F7E"/>
    <w:rsid w:val="00AC2540"/>
    <w:rsid w:val="00AD3A75"/>
    <w:rsid w:val="00B02973"/>
    <w:rsid w:val="00B12539"/>
    <w:rsid w:val="00B31A9A"/>
    <w:rsid w:val="00B41863"/>
    <w:rsid w:val="00B44C38"/>
    <w:rsid w:val="00B811DD"/>
    <w:rsid w:val="00B91E7B"/>
    <w:rsid w:val="00BD4F38"/>
    <w:rsid w:val="00BF4AB9"/>
    <w:rsid w:val="00C10000"/>
    <w:rsid w:val="00C30D32"/>
    <w:rsid w:val="00C94B44"/>
    <w:rsid w:val="00CB574D"/>
    <w:rsid w:val="00CE1754"/>
    <w:rsid w:val="00D54EDC"/>
    <w:rsid w:val="00DF7634"/>
    <w:rsid w:val="00E159EB"/>
    <w:rsid w:val="00E33C80"/>
    <w:rsid w:val="00EB28D5"/>
    <w:rsid w:val="00EC1C8D"/>
    <w:rsid w:val="00F0765B"/>
    <w:rsid w:val="00F75B53"/>
    <w:rsid w:val="00F807A3"/>
    <w:rsid w:val="00FE6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8E977"/>
  <w15:chartTrackingRefBased/>
  <w15:docId w15:val="{AE78A9FE-FEE9-4B32-8DD9-F3AF78DC9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4E7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14E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14E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4E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4E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4E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4E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4E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4E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E7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14E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14E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4E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4E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4E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4E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4E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4E7C"/>
    <w:rPr>
      <w:rFonts w:eastAsiaTheme="majorEastAsia" w:cstheme="majorBidi"/>
      <w:color w:val="272727" w:themeColor="text1" w:themeTint="D8"/>
    </w:rPr>
  </w:style>
  <w:style w:type="paragraph" w:styleId="Title">
    <w:name w:val="Title"/>
    <w:basedOn w:val="Normal"/>
    <w:next w:val="Normal"/>
    <w:link w:val="TitleChar"/>
    <w:uiPriority w:val="10"/>
    <w:qFormat/>
    <w:rsid w:val="00714E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4E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4E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4E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4E7C"/>
    <w:pPr>
      <w:spacing w:before="160"/>
      <w:jc w:val="center"/>
    </w:pPr>
    <w:rPr>
      <w:i/>
      <w:iCs/>
      <w:color w:val="404040" w:themeColor="text1" w:themeTint="BF"/>
    </w:rPr>
  </w:style>
  <w:style w:type="character" w:customStyle="1" w:styleId="QuoteChar">
    <w:name w:val="Quote Char"/>
    <w:basedOn w:val="DefaultParagraphFont"/>
    <w:link w:val="Quote"/>
    <w:uiPriority w:val="29"/>
    <w:rsid w:val="00714E7C"/>
    <w:rPr>
      <w:i/>
      <w:iCs/>
      <w:color w:val="404040" w:themeColor="text1" w:themeTint="BF"/>
    </w:rPr>
  </w:style>
  <w:style w:type="paragraph" w:styleId="ListParagraph">
    <w:name w:val="List Paragraph"/>
    <w:basedOn w:val="Normal"/>
    <w:uiPriority w:val="34"/>
    <w:qFormat/>
    <w:rsid w:val="00714E7C"/>
    <w:pPr>
      <w:ind w:left="720"/>
      <w:contextualSpacing/>
    </w:pPr>
  </w:style>
  <w:style w:type="character" w:styleId="IntenseEmphasis">
    <w:name w:val="Intense Emphasis"/>
    <w:basedOn w:val="DefaultParagraphFont"/>
    <w:uiPriority w:val="21"/>
    <w:qFormat/>
    <w:rsid w:val="00714E7C"/>
    <w:rPr>
      <w:i/>
      <w:iCs/>
      <w:color w:val="2F5496" w:themeColor="accent1" w:themeShade="BF"/>
    </w:rPr>
  </w:style>
  <w:style w:type="paragraph" w:styleId="IntenseQuote">
    <w:name w:val="Intense Quote"/>
    <w:basedOn w:val="Normal"/>
    <w:next w:val="Normal"/>
    <w:link w:val="IntenseQuoteChar"/>
    <w:uiPriority w:val="30"/>
    <w:qFormat/>
    <w:rsid w:val="00714E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4E7C"/>
    <w:rPr>
      <w:i/>
      <w:iCs/>
      <w:color w:val="2F5496" w:themeColor="accent1" w:themeShade="BF"/>
    </w:rPr>
  </w:style>
  <w:style w:type="character" w:styleId="IntenseReference">
    <w:name w:val="Intense Reference"/>
    <w:basedOn w:val="DefaultParagraphFont"/>
    <w:uiPriority w:val="32"/>
    <w:qFormat/>
    <w:rsid w:val="00714E7C"/>
    <w:rPr>
      <w:b/>
      <w:bCs/>
      <w:smallCaps/>
      <w:color w:val="2F5496" w:themeColor="accent1" w:themeShade="BF"/>
      <w:spacing w:val="5"/>
    </w:rPr>
  </w:style>
  <w:style w:type="paragraph" w:styleId="TOCHeading">
    <w:name w:val="TOC Heading"/>
    <w:basedOn w:val="Heading1"/>
    <w:next w:val="Normal"/>
    <w:uiPriority w:val="39"/>
    <w:unhideWhenUsed/>
    <w:qFormat/>
    <w:rsid w:val="00E33C8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33C80"/>
    <w:pPr>
      <w:spacing w:before="120" w:after="0"/>
    </w:pPr>
    <w:rPr>
      <w:rFonts w:eastAsiaTheme="minorEastAsia"/>
      <w:b/>
      <w:bCs/>
      <w:i/>
      <w:iCs/>
      <w:lang w:eastAsia="zh-CN"/>
    </w:rPr>
  </w:style>
  <w:style w:type="paragraph" w:styleId="TOC2">
    <w:name w:val="toc 2"/>
    <w:basedOn w:val="Normal"/>
    <w:next w:val="Normal"/>
    <w:autoRedefine/>
    <w:uiPriority w:val="39"/>
    <w:unhideWhenUsed/>
    <w:rsid w:val="00E33C80"/>
    <w:pPr>
      <w:spacing w:before="120" w:after="0"/>
      <w:ind w:left="240"/>
    </w:pPr>
    <w:rPr>
      <w:rFonts w:eastAsiaTheme="minorEastAsia"/>
      <w:b/>
      <w:bCs/>
      <w:sz w:val="22"/>
      <w:szCs w:val="22"/>
      <w:lang w:eastAsia="zh-CN"/>
    </w:rPr>
  </w:style>
  <w:style w:type="character" w:styleId="Hyperlink">
    <w:name w:val="Hyperlink"/>
    <w:basedOn w:val="DefaultParagraphFont"/>
    <w:uiPriority w:val="99"/>
    <w:unhideWhenUsed/>
    <w:rsid w:val="00E33C80"/>
    <w:rPr>
      <w:color w:val="0563C1" w:themeColor="hyperlink"/>
      <w:u w:val="single"/>
    </w:rPr>
  </w:style>
  <w:style w:type="paragraph" w:styleId="TOC3">
    <w:name w:val="toc 3"/>
    <w:basedOn w:val="Normal"/>
    <w:next w:val="Normal"/>
    <w:autoRedefine/>
    <w:uiPriority w:val="39"/>
    <w:unhideWhenUsed/>
    <w:rsid w:val="00E33C80"/>
    <w:pPr>
      <w:spacing w:after="100" w:line="259" w:lineRule="auto"/>
      <w:ind w:left="440"/>
    </w:pPr>
    <w:rPr>
      <w:rFonts w:eastAsiaTheme="minorEastAsia" w:cs="Times New Roman"/>
      <w:kern w:val="0"/>
      <w:sz w:val="22"/>
      <w:szCs w:val="22"/>
      <w:lang w:val="en-US"/>
      <w14:ligatures w14:val="none"/>
    </w:rPr>
  </w:style>
  <w:style w:type="paragraph" w:customStyle="1" w:styleId="DecimalAligned">
    <w:name w:val="Decimal Aligned"/>
    <w:basedOn w:val="Normal"/>
    <w:uiPriority w:val="40"/>
    <w:qFormat/>
    <w:rsid w:val="00F807A3"/>
    <w:pPr>
      <w:tabs>
        <w:tab w:val="decimal" w:pos="360"/>
      </w:tabs>
      <w:spacing w:after="200" w:line="276" w:lineRule="auto"/>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unhideWhenUsed/>
    <w:rsid w:val="00F807A3"/>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F807A3"/>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F807A3"/>
    <w:rPr>
      <w:i/>
      <w:iCs/>
    </w:rPr>
  </w:style>
  <w:style w:type="table" w:styleId="LightShading-Accent1">
    <w:name w:val="Light Shading Accent 1"/>
    <w:basedOn w:val="TableNormal"/>
    <w:uiPriority w:val="60"/>
    <w:rsid w:val="00F807A3"/>
    <w:pPr>
      <w:spacing w:after="0" w:line="240" w:lineRule="auto"/>
    </w:pPr>
    <w:rPr>
      <w:rFonts w:eastAsiaTheme="minorEastAsia"/>
      <w:color w:val="2F5496" w:themeColor="accent1" w:themeShade="BF"/>
      <w:kern w:val="0"/>
      <w:sz w:val="22"/>
      <w:szCs w:val="22"/>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39"/>
    <w:rsid w:val="00F807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807A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A11FF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F076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styles" Target="styles.xml"/><Relationship Id="rId7" Type="http://schemas.openxmlformats.org/officeDocument/2006/relationships/hyperlink" Target="https://www.cqc.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CCF66F-E0BB-45F2-B123-F809F6313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1270</TotalTime>
  <Pages>8</Pages>
  <Words>2225</Words>
  <Characters>12689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Faria</dc:creator>
  <cp:keywords/>
  <dc:description/>
  <cp:lastModifiedBy>Patricia Faria</cp:lastModifiedBy>
  <cp:revision>6</cp:revision>
  <dcterms:created xsi:type="dcterms:W3CDTF">2025-12-15T03:37:00Z</dcterms:created>
  <dcterms:modified xsi:type="dcterms:W3CDTF">2025-12-16T00:52:00Z</dcterms:modified>
</cp:coreProperties>
</file>