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B58" w:rsidRPr="00A47621" w:rsidRDefault="00012B16" w:rsidP="0040668F">
      <w:pPr>
        <w:rPr>
          <w:rFonts w:ascii="Times New Roman" w:hAnsi="Times New Roman" w:cs="Times New Roman"/>
          <w:sz w:val="24"/>
          <w:szCs w:val="24"/>
        </w:rPr>
      </w:pPr>
      <w:r>
        <w:rPr>
          <w:rFonts w:ascii="Times New Roman" w:hAnsi="Times New Roman" w:cs="Times New Roman"/>
          <w:sz w:val="24"/>
          <w:szCs w:val="24"/>
        </w:rPr>
        <w:t>Social Care Wales</w:t>
      </w:r>
    </w:p>
    <w:p w:rsidR="00563B58" w:rsidRPr="00A47621" w:rsidRDefault="006B37A3" w:rsidP="0040668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1905635" cy="7226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rsidR="00563B58" w:rsidRPr="00A47621" w:rsidRDefault="00563B58" w:rsidP="0040668F">
      <w:pPr>
        <w:rPr>
          <w:rFonts w:ascii="Times New Roman" w:hAnsi="Times New Roman" w:cs="Times New Roman"/>
          <w:sz w:val="24"/>
          <w:szCs w:val="24"/>
        </w:rPr>
      </w:pP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rsidR="0085230E" w:rsidRDefault="0085230E" w:rsidP="00F927A1">
      <w:pPr>
        <w:overflowPunct/>
        <w:autoSpaceDE/>
        <w:autoSpaceDN/>
        <w:adjustRightInd/>
        <w:ind w:right="-957"/>
        <w:textAlignment w:val="auto"/>
        <w:rPr>
          <w:rFonts w:ascii="Times New Roman" w:hAnsi="Times New Roman" w:cs="Times New Roman"/>
          <w:b/>
          <w:color w:val="auto"/>
          <w:sz w:val="48"/>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p>
          <w:p w:rsidR="00986B43" w:rsidRDefault="00384E0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Andrew </w:t>
            </w:r>
            <w:r w:rsidR="009F4D57">
              <w:rPr>
                <w:rFonts w:ascii="Times New Roman" w:hAnsi="Times New Roman" w:cs="Times New Roman"/>
                <w:b/>
                <w:color w:val="auto"/>
                <w:sz w:val="48"/>
              </w:rPr>
              <w:t>Trystan Rice</w:t>
            </w: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85230E" w:rsidRPr="005D3F07" w:rsidRDefault="00384E0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1712017</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E32872">
        <w:rPr>
          <w:rFonts w:ascii="Times New Roman" w:hAnsi="Times New Roman" w:cs="Times New Roman"/>
          <w:b/>
          <w:color w:val="auto"/>
          <w:sz w:val="48"/>
        </w:rPr>
        <w:t>7</w:t>
      </w:r>
      <w:r w:rsidR="008C7770">
        <w:rPr>
          <w:rFonts w:ascii="Times New Roman" w:hAnsi="Times New Roman" w:cs="Times New Roman"/>
          <w:b/>
          <w:color w:val="auto"/>
          <w:sz w:val="48"/>
        </w:rPr>
        <w:t>-201</w:t>
      </w:r>
      <w:r w:rsidR="00E32872">
        <w:rPr>
          <w:rFonts w:ascii="Times New Roman" w:hAnsi="Times New Roman" w:cs="Times New Roman"/>
          <w:b/>
          <w:color w:val="auto"/>
          <w:sz w:val="48"/>
        </w:rPr>
        <w:t>8</w:t>
      </w:r>
    </w:p>
    <w:p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rsidR="0010312C" w:rsidRPr="0006581A" w:rsidRDefault="0010312C" w:rsidP="0040668F">
      <w:pPr>
        <w:rPr>
          <w:color w:val="auto"/>
          <w:sz w:val="24"/>
          <w:szCs w:val="24"/>
        </w:rPr>
      </w:pPr>
    </w:p>
    <w:p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rsidR="008B28E7" w:rsidRPr="0006581A" w:rsidRDefault="008B28E7" w:rsidP="008B28E7">
      <w:pPr>
        <w:rPr>
          <w:color w:val="auto"/>
          <w:sz w:val="24"/>
          <w:szCs w:val="24"/>
        </w:rPr>
      </w:pPr>
    </w:p>
    <w:p w:rsidR="0040668F" w:rsidRPr="0006581A" w:rsidRDefault="0040668F" w:rsidP="00FF7EBB">
      <w:pPr>
        <w:jc w:val="both"/>
        <w:rPr>
          <w:color w:val="auto"/>
          <w:sz w:val="24"/>
          <w:szCs w:val="24"/>
        </w:rPr>
      </w:pPr>
      <w:r w:rsidRPr="0006581A">
        <w:rPr>
          <w:b/>
          <w:color w:val="auto"/>
          <w:sz w:val="24"/>
          <w:szCs w:val="24"/>
        </w:rPr>
        <w:t>What is the portfolio for?</w:t>
      </w:r>
    </w:p>
    <w:p w:rsidR="0040668F" w:rsidRPr="0006581A" w:rsidRDefault="0040668F" w:rsidP="00FF7EBB">
      <w:pPr>
        <w:jc w:val="both"/>
        <w:rPr>
          <w:b/>
          <w:color w:val="auto"/>
          <w:sz w:val="24"/>
          <w:szCs w:val="24"/>
        </w:rPr>
      </w:pPr>
    </w:p>
    <w:p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rsidR="004B69F6" w:rsidRPr="0006581A" w:rsidRDefault="004B69F6" w:rsidP="00FF7EBB">
      <w:pPr>
        <w:jc w:val="both"/>
        <w:rPr>
          <w:color w:val="auto"/>
          <w:sz w:val="24"/>
          <w:szCs w:val="24"/>
        </w:rPr>
      </w:pPr>
    </w:p>
    <w:p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rsidR="008B28E7" w:rsidRPr="00E35112" w:rsidRDefault="008B28E7" w:rsidP="00FF7EBB">
      <w:pPr>
        <w:ind w:left="502"/>
        <w:jc w:val="both"/>
        <w:rPr>
          <w:color w:val="FF0000"/>
          <w:sz w:val="24"/>
          <w:szCs w:val="24"/>
        </w:rPr>
      </w:pPr>
    </w:p>
    <w:p w:rsidR="0040668F" w:rsidRPr="0006581A" w:rsidRDefault="0010312C" w:rsidP="00FF7EBB">
      <w:pPr>
        <w:jc w:val="both"/>
        <w:rPr>
          <w:color w:val="auto"/>
          <w:sz w:val="24"/>
          <w:szCs w:val="24"/>
        </w:rPr>
      </w:pPr>
      <w:r w:rsidRPr="0006581A">
        <w:rPr>
          <w:b/>
          <w:color w:val="auto"/>
          <w:sz w:val="24"/>
          <w:szCs w:val="24"/>
        </w:rPr>
        <w:t>Learner and employer learning agreement</w:t>
      </w:r>
    </w:p>
    <w:p w:rsidR="008B28E7" w:rsidRPr="0006581A" w:rsidRDefault="008B28E7" w:rsidP="00FF7EBB">
      <w:pPr>
        <w:numPr>
          <w:ilvl w:val="12"/>
          <w:numId w:val="0"/>
        </w:numPr>
        <w:jc w:val="both"/>
        <w:rPr>
          <w:color w:val="auto"/>
          <w:sz w:val="24"/>
          <w:szCs w:val="24"/>
        </w:rPr>
      </w:pPr>
    </w:p>
    <w:p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rsidR="008B28E7" w:rsidRPr="00E35112" w:rsidRDefault="008B28E7" w:rsidP="00FF7EBB">
      <w:pPr>
        <w:numPr>
          <w:ilvl w:val="12"/>
          <w:numId w:val="0"/>
        </w:numPr>
        <w:jc w:val="both"/>
        <w:rPr>
          <w:color w:val="FF0000"/>
          <w:sz w:val="24"/>
          <w:szCs w:val="24"/>
        </w:rPr>
      </w:pPr>
    </w:p>
    <w:p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rsidR="008B28E7" w:rsidRPr="0006581A" w:rsidRDefault="008B28E7" w:rsidP="00FF7EBB">
      <w:pPr>
        <w:numPr>
          <w:ilvl w:val="12"/>
          <w:numId w:val="0"/>
        </w:numPr>
        <w:jc w:val="both"/>
        <w:rPr>
          <w:color w:val="auto"/>
          <w:sz w:val="24"/>
          <w:szCs w:val="24"/>
        </w:rPr>
      </w:pPr>
    </w:p>
    <w:p w:rsidR="008420E1" w:rsidRPr="0006581A"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rsidR="008B28E7" w:rsidRPr="00E35112" w:rsidRDefault="008B28E7" w:rsidP="00FF7EBB">
      <w:pPr>
        <w:numPr>
          <w:ilvl w:val="12"/>
          <w:numId w:val="0"/>
        </w:numPr>
        <w:jc w:val="both"/>
        <w:rPr>
          <w:i/>
          <w:color w:val="FF0000"/>
          <w:sz w:val="24"/>
          <w:szCs w:val="24"/>
        </w:rPr>
      </w:pPr>
    </w:p>
    <w:p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rsidR="008B28E7" w:rsidRPr="00467F66" w:rsidRDefault="008B28E7" w:rsidP="00FF7EBB">
      <w:pPr>
        <w:jc w:val="both"/>
        <w:rPr>
          <w:b/>
          <w:color w:val="auto"/>
          <w:sz w:val="24"/>
          <w:szCs w:val="24"/>
        </w:rPr>
      </w:pPr>
    </w:p>
    <w:p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rsidR="000325D9" w:rsidRPr="00467F66" w:rsidRDefault="000325D9" w:rsidP="00FF7EBB">
      <w:pPr>
        <w:jc w:val="both"/>
        <w:rPr>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rsidR="000325D9" w:rsidRPr="00E35112" w:rsidRDefault="000325D9" w:rsidP="00FF7EBB">
      <w:pPr>
        <w:jc w:val="both"/>
        <w:rPr>
          <w:color w:val="FF0000"/>
          <w:sz w:val="24"/>
          <w:szCs w:val="24"/>
        </w:rPr>
      </w:pPr>
    </w:p>
    <w:p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rsidR="008B28E7" w:rsidRPr="00467F66" w:rsidRDefault="008B28E7" w:rsidP="00FF7EBB">
      <w:pPr>
        <w:jc w:val="both"/>
        <w:rPr>
          <w:b/>
          <w:color w:val="auto"/>
          <w:sz w:val="24"/>
          <w:szCs w:val="24"/>
        </w:rPr>
      </w:pPr>
    </w:p>
    <w:p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rsidR="000325D9" w:rsidRPr="00467F66" w:rsidRDefault="000325D9" w:rsidP="00FF7EBB">
      <w:pPr>
        <w:jc w:val="both"/>
        <w:rPr>
          <w:color w:val="auto"/>
          <w:sz w:val="24"/>
          <w:szCs w:val="24"/>
        </w:rPr>
      </w:pPr>
    </w:p>
    <w:p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rsidR="00FF7EBB" w:rsidRPr="00467F66" w:rsidRDefault="00FF7EBB" w:rsidP="00FF7EBB">
      <w:pPr>
        <w:jc w:val="both"/>
        <w:rPr>
          <w:color w:val="auto"/>
          <w:sz w:val="24"/>
          <w:szCs w:val="24"/>
        </w:rPr>
      </w:pPr>
    </w:p>
    <w:p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rsidR="00390074" w:rsidRDefault="00390074" w:rsidP="00FF7EBB">
      <w:pPr>
        <w:ind w:left="360"/>
        <w:jc w:val="both"/>
        <w:rPr>
          <w:b/>
          <w:color w:val="auto"/>
          <w:sz w:val="24"/>
          <w:szCs w:val="24"/>
        </w:rPr>
      </w:pPr>
    </w:p>
    <w:p w:rsidR="008C7770" w:rsidRPr="0075031F" w:rsidRDefault="008C7770" w:rsidP="00FF7EBB">
      <w:pPr>
        <w:ind w:left="360"/>
        <w:jc w:val="both"/>
        <w:rPr>
          <w:b/>
          <w:color w:val="auto"/>
          <w:sz w:val="24"/>
          <w:szCs w:val="24"/>
        </w:rPr>
      </w:pPr>
    </w:p>
    <w:p w:rsidR="000325D9" w:rsidRPr="0075031F" w:rsidRDefault="000325D9" w:rsidP="00FF7EBB">
      <w:pPr>
        <w:jc w:val="both"/>
        <w:rPr>
          <w:b/>
          <w:color w:val="auto"/>
          <w:sz w:val="24"/>
          <w:szCs w:val="24"/>
        </w:rPr>
      </w:pPr>
      <w:r w:rsidRPr="0075031F">
        <w:rPr>
          <w:b/>
          <w:color w:val="auto"/>
          <w:sz w:val="24"/>
          <w:szCs w:val="24"/>
        </w:rPr>
        <w:t>Dyslexia and other special circumstances</w:t>
      </w:r>
    </w:p>
    <w:p w:rsidR="000325D9" w:rsidRPr="00E35112" w:rsidRDefault="000325D9" w:rsidP="00FF7EBB">
      <w:pPr>
        <w:jc w:val="both"/>
        <w:rPr>
          <w:b/>
          <w:color w:val="FF0000"/>
          <w:sz w:val="24"/>
          <w:szCs w:val="24"/>
          <w:u w:val="single"/>
        </w:rPr>
      </w:pPr>
    </w:p>
    <w:p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rsidR="000325D9" w:rsidRPr="00E35112" w:rsidRDefault="000325D9" w:rsidP="00FF7EBB">
      <w:pPr>
        <w:jc w:val="both"/>
        <w:rPr>
          <w:b/>
          <w:color w:val="FF0000"/>
          <w:sz w:val="24"/>
          <w:szCs w:val="24"/>
        </w:rPr>
      </w:pPr>
    </w:p>
    <w:p w:rsidR="000325D9" w:rsidRPr="00E35112" w:rsidRDefault="000325D9" w:rsidP="00FF7EBB">
      <w:pPr>
        <w:jc w:val="both"/>
        <w:rPr>
          <w:b/>
          <w:color w:val="FF0000"/>
          <w:sz w:val="24"/>
          <w:szCs w:val="24"/>
        </w:rPr>
      </w:pPr>
    </w:p>
    <w:p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rsidR="004B600B" w:rsidRPr="00E97171" w:rsidRDefault="004B600B" w:rsidP="00FF7EBB">
      <w:pPr>
        <w:jc w:val="both"/>
        <w:rPr>
          <w:color w:val="auto"/>
          <w:sz w:val="24"/>
          <w:szCs w:val="24"/>
          <w:u w:val="single"/>
        </w:rPr>
      </w:pP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rsidR="004B600B" w:rsidRPr="00E97171" w:rsidRDefault="004B600B" w:rsidP="00FF7EBB">
      <w:pPr>
        <w:jc w:val="both"/>
        <w:rPr>
          <w:color w:val="auto"/>
          <w:sz w:val="24"/>
          <w:szCs w:val="24"/>
        </w:rPr>
      </w:pPr>
    </w:p>
    <w:p w:rsidR="007C1D94" w:rsidRPr="00E97171" w:rsidRDefault="007C1D94" w:rsidP="00FF7EBB">
      <w:pPr>
        <w:jc w:val="both"/>
        <w:rPr>
          <w:i/>
          <w:color w:val="auto"/>
          <w:sz w:val="24"/>
          <w:szCs w:val="24"/>
        </w:rPr>
      </w:pPr>
      <w:r w:rsidRPr="00E97171">
        <w:rPr>
          <w:i/>
          <w:color w:val="auto"/>
          <w:sz w:val="24"/>
          <w:szCs w:val="24"/>
        </w:rPr>
        <w:t xml:space="preserve">Guidance: </w:t>
      </w:r>
    </w:p>
    <w:p w:rsidR="008B28E7" w:rsidRPr="00E97171" w:rsidRDefault="008B28E7" w:rsidP="00FF7EBB">
      <w:pPr>
        <w:jc w:val="both"/>
        <w:rPr>
          <w:i/>
          <w:color w:val="auto"/>
          <w:sz w:val="24"/>
          <w:szCs w:val="24"/>
        </w:rPr>
      </w:pPr>
    </w:p>
    <w:p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rsidR="00B12295" w:rsidRPr="00E97171" w:rsidRDefault="00B12295" w:rsidP="00FF7EBB">
      <w:pPr>
        <w:jc w:val="both"/>
        <w:rPr>
          <w:b/>
          <w:color w:val="auto"/>
          <w:sz w:val="24"/>
          <w:szCs w:val="24"/>
        </w:rPr>
      </w:pPr>
    </w:p>
    <w:p w:rsidR="008B28E7" w:rsidRPr="00E97171" w:rsidRDefault="008B28E7" w:rsidP="00FF7EBB">
      <w:pPr>
        <w:jc w:val="both"/>
        <w:rPr>
          <w:b/>
          <w:color w:val="auto"/>
          <w:sz w:val="24"/>
          <w:szCs w:val="24"/>
        </w:rPr>
      </w:pPr>
      <w:r w:rsidRPr="00E97171">
        <w:rPr>
          <w:b/>
          <w:color w:val="auto"/>
          <w:sz w:val="24"/>
          <w:szCs w:val="24"/>
        </w:rPr>
        <w:t xml:space="preserve">Contents </w:t>
      </w:r>
    </w:p>
    <w:p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rsidTr="0051287D">
        <w:tc>
          <w:tcPr>
            <w:tcW w:w="1240" w:type="dxa"/>
            <w:shd w:val="clear" w:color="auto" w:fill="auto"/>
          </w:tcPr>
          <w:p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rsidR="0002759A" w:rsidRPr="00FF07C3" w:rsidRDefault="0002759A" w:rsidP="00FF7EBB">
            <w:pPr>
              <w:jc w:val="both"/>
              <w:rPr>
                <w:b/>
                <w:color w:val="auto"/>
                <w:sz w:val="24"/>
                <w:szCs w:val="24"/>
              </w:rPr>
            </w:pPr>
            <w:r w:rsidRPr="00FF07C3">
              <w:rPr>
                <w:b/>
                <w:color w:val="auto"/>
                <w:sz w:val="24"/>
                <w:szCs w:val="24"/>
              </w:rPr>
              <w:t>Topic</w:t>
            </w:r>
          </w:p>
          <w:p w:rsidR="0002759A" w:rsidRPr="00FF07C3" w:rsidRDefault="0002759A" w:rsidP="00FF7EBB">
            <w:pPr>
              <w:jc w:val="both"/>
              <w:rPr>
                <w:b/>
                <w:color w:val="auto"/>
                <w:sz w:val="24"/>
                <w:szCs w:val="24"/>
              </w:rPr>
            </w:pPr>
          </w:p>
        </w:tc>
        <w:tc>
          <w:tcPr>
            <w:tcW w:w="1134" w:type="dxa"/>
          </w:tcPr>
          <w:p w:rsidR="0002759A" w:rsidRPr="00FF07C3" w:rsidRDefault="0002759A" w:rsidP="00FF7EBB">
            <w:pPr>
              <w:jc w:val="both"/>
              <w:rPr>
                <w:b/>
                <w:color w:val="auto"/>
                <w:sz w:val="24"/>
                <w:szCs w:val="24"/>
              </w:rPr>
            </w:pPr>
            <w:r>
              <w:rPr>
                <w:b/>
                <w:color w:val="auto"/>
                <w:sz w:val="24"/>
                <w:szCs w:val="24"/>
              </w:rPr>
              <w:t>Task no.</w:t>
            </w: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rsidR="0002759A" w:rsidRPr="00FF07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rsidR="0002759A" w:rsidRDefault="002C3031" w:rsidP="00E83F91">
            <w:pPr>
              <w:spacing w:line="360" w:lineRule="auto"/>
              <w:jc w:val="both"/>
              <w:rPr>
                <w:color w:val="auto"/>
                <w:sz w:val="24"/>
                <w:szCs w:val="24"/>
              </w:rPr>
            </w:pPr>
            <w:r>
              <w:rPr>
                <w:color w:val="auto"/>
                <w:sz w:val="24"/>
                <w:szCs w:val="24"/>
              </w:rPr>
              <w:t>4</w:t>
            </w:r>
          </w:p>
        </w:tc>
      </w:tr>
      <w:tr w:rsidR="0002759A" w:rsidRPr="00E35112" w:rsidTr="0051287D">
        <w:tc>
          <w:tcPr>
            <w:tcW w:w="1240" w:type="dxa"/>
            <w:shd w:val="clear" w:color="auto" w:fill="auto"/>
          </w:tcPr>
          <w:p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rsidR="0002759A" w:rsidRPr="000E38C3" w:rsidRDefault="0002759A" w:rsidP="00E83F91">
            <w:pPr>
              <w:spacing w:line="360" w:lineRule="auto"/>
              <w:jc w:val="both"/>
              <w:rPr>
                <w:color w:val="auto"/>
                <w:sz w:val="24"/>
                <w:szCs w:val="24"/>
              </w:rPr>
            </w:pPr>
          </w:p>
        </w:tc>
      </w:tr>
      <w:tr w:rsidR="0002759A" w:rsidRPr="00E35112" w:rsidTr="0051287D">
        <w:tc>
          <w:tcPr>
            <w:tcW w:w="1240" w:type="dxa"/>
            <w:shd w:val="clear" w:color="auto" w:fill="auto"/>
          </w:tcPr>
          <w:p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rsidR="0002759A" w:rsidRDefault="0002759A" w:rsidP="00E83F91">
            <w:pPr>
              <w:spacing w:line="360" w:lineRule="auto"/>
              <w:jc w:val="both"/>
              <w:rPr>
                <w:color w:val="auto"/>
                <w:sz w:val="24"/>
                <w:szCs w:val="24"/>
              </w:rPr>
            </w:pPr>
          </w:p>
        </w:tc>
      </w:tr>
    </w:tbl>
    <w:p w:rsidR="00E83F91" w:rsidRDefault="00E83F91" w:rsidP="00FF7EBB">
      <w:pPr>
        <w:jc w:val="both"/>
        <w:rPr>
          <w:b/>
          <w:sz w:val="24"/>
          <w:szCs w:val="24"/>
        </w:rPr>
      </w:pPr>
    </w:p>
    <w:p w:rsidR="00691F99" w:rsidRPr="005705DC" w:rsidRDefault="00E83F91" w:rsidP="00F85106">
      <w:pPr>
        <w:jc w:val="center"/>
        <w:rPr>
          <w:sz w:val="24"/>
          <w:szCs w:val="24"/>
        </w:rPr>
      </w:pPr>
      <w:r>
        <w:rPr>
          <w:b/>
          <w:sz w:val="24"/>
          <w:szCs w:val="24"/>
        </w:rPr>
        <w:br w:type="page"/>
      </w:r>
    </w:p>
    <w:p w:rsidR="00F85106" w:rsidRPr="00F85106" w:rsidRDefault="00F85106" w:rsidP="00F85106">
      <w:pPr>
        <w:jc w:val="center"/>
        <w:rPr>
          <w:b/>
          <w:sz w:val="24"/>
          <w:szCs w:val="24"/>
        </w:rPr>
      </w:pPr>
      <w:r w:rsidRPr="00F85106">
        <w:rPr>
          <w:b/>
          <w:sz w:val="24"/>
          <w:szCs w:val="24"/>
        </w:rPr>
        <w:lastRenderedPageBreak/>
        <w:t>Section 2</w:t>
      </w:r>
    </w:p>
    <w:p w:rsidR="00F85106" w:rsidRPr="00F85106" w:rsidRDefault="00F85106" w:rsidP="00F85106">
      <w:pPr>
        <w:jc w:val="both"/>
        <w:rPr>
          <w:b/>
          <w:sz w:val="24"/>
          <w:szCs w:val="24"/>
        </w:rPr>
      </w:pPr>
    </w:p>
    <w:p w:rsidR="00F85106" w:rsidRPr="00F85106" w:rsidRDefault="00F85106" w:rsidP="00F85106">
      <w:pPr>
        <w:jc w:val="both"/>
        <w:rPr>
          <w:b/>
          <w:sz w:val="24"/>
          <w:szCs w:val="24"/>
        </w:rPr>
      </w:pPr>
      <w:r w:rsidRPr="00F85106">
        <w:rPr>
          <w:b/>
          <w:sz w:val="24"/>
          <w:szCs w:val="24"/>
        </w:rPr>
        <w:t>Developmental review (a)</w:t>
      </w:r>
    </w:p>
    <w:p w:rsidR="00F85106" w:rsidRPr="00F85106" w:rsidRDefault="00F85106" w:rsidP="00F85106">
      <w:pPr>
        <w:jc w:val="both"/>
        <w:rPr>
          <w:b/>
          <w:sz w:val="24"/>
          <w:szCs w:val="24"/>
        </w:rPr>
      </w:pPr>
    </w:p>
    <w:p w:rsidR="00F85106" w:rsidRPr="00F85106" w:rsidRDefault="00F85106" w:rsidP="00F85106">
      <w:pPr>
        <w:jc w:val="both"/>
        <w:rPr>
          <w:i/>
          <w:sz w:val="24"/>
          <w:szCs w:val="24"/>
        </w:rPr>
      </w:pPr>
      <w:r w:rsidRPr="00F85106">
        <w:rPr>
          <w:i/>
          <w:sz w:val="24"/>
          <w:szCs w:val="24"/>
        </w:rPr>
        <w:t>Guidance: This section should be completed by taking into account</w:t>
      </w:r>
      <w:r w:rsidRPr="00F85106">
        <w:rPr>
          <w:sz w:val="24"/>
          <w:szCs w:val="24"/>
        </w:rPr>
        <w:t xml:space="preserve"> </w:t>
      </w:r>
      <w:r w:rsidRPr="00F85106">
        <w:rPr>
          <w:i/>
          <w:sz w:val="24"/>
          <w:szCs w:val="24"/>
        </w:rPr>
        <w:t>the work that you will have done since qualifying, and discussions with your mentor and supervisor/line manager as part of your First Three Years of Practice Individual Plan.</w:t>
      </w:r>
    </w:p>
    <w:p w:rsidR="00F85106" w:rsidRPr="00F85106" w:rsidRDefault="00F85106" w:rsidP="00F85106">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F85106" w:rsidRPr="00F85106" w:rsidTr="00040C46">
        <w:tc>
          <w:tcPr>
            <w:tcW w:w="10278" w:type="dxa"/>
            <w:shd w:val="clear" w:color="auto" w:fill="auto"/>
          </w:tcPr>
          <w:p w:rsidR="00F85106" w:rsidRPr="00F85106" w:rsidRDefault="00F85106" w:rsidP="00F85106">
            <w:pPr>
              <w:jc w:val="both"/>
              <w:rPr>
                <w:sz w:val="24"/>
                <w:szCs w:val="24"/>
              </w:rPr>
            </w:pPr>
            <w:r w:rsidRPr="00F85106">
              <w:rPr>
                <w:sz w:val="24"/>
                <w:szCs w:val="24"/>
              </w:rPr>
              <w:t>Based on your experience in practice identify and justify your agreed learning needs for the following outcomes:</w:t>
            </w:r>
          </w:p>
          <w:p w:rsidR="00F85106" w:rsidRPr="00F85106" w:rsidRDefault="00F85106" w:rsidP="00F85106">
            <w:pPr>
              <w:jc w:val="both"/>
              <w:rPr>
                <w:sz w:val="24"/>
                <w:szCs w:val="24"/>
              </w:rPr>
            </w:pPr>
          </w:p>
          <w:p w:rsidR="00F85106" w:rsidRPr="00F85106" w:rsidRDefault="00F85106" w:rsidP="00F85106">
            <w:pPr>
              <w:numPr>
                <w:ilvl w:val="0"/>
                <w:numId w:val="44"/>
              </w:numPr>
              <w:overflowPunct/>
              <w:autoSpaceDE/>
              <w:autoSpaceDN/>
              <w:adjustRightInd/>
              <w:spacing w:after="160" w:line="360" w:lineRule="auto"/>
              <w:jc w:val="both"/>
              <w:textAlignment w:val="auto"/>
              <w:rPr>
                <w:sz w:val="24"/>
                <w:szCs w:val="24"/>
              </w:rPr>
            </w:pPr>
            <w:r w:rsidRPr="00F85106">
              <w:rPr>
                <w:sz w:val="24"/>
                <w:szCs w:val="24"/>
              </w:rPr>
              <w:t xml:space="preserve">Working Collaboratively with service users &amp; carers  </w:t>
            </w:r>
          </w:p>
          <w:p w:rsidR="00F85106" w:rsidRPr="00F85106" w:rsidRDefault="00F85106" w:rsidP="00F85106">
            <w:pPr>
              <w:jc w:val="both"/>
              <w:rPr>
                <w:sz w:val="24"/>
                <w:szCs w:val="24"/>
              </w:rPr>
            </w:pPr>
            <w:r w:rsidRPr="00F85106">
              <w:rPr>
                <w:sz w:val="24"/>
                <w:szCs w:val="24"/>
              </w:rPr>
              <w:t xml:space="preserve">           Working Collaboratively with Other Professionals</w:t>
            </w:r>
          </w:p>
          <w:p w:rsidR="00F85106" w:rsidRPr="00F85106" w:rsidRDefault="00F85106" w:rsidP="00F85106">
            <w:pPr>
              <w:numPr>
                <w:ilvl w:val="0"/>
                <w:numId w:val="44"/>
              </w:numPr>
              <w:overflowPunct/>
              <w:autoSpaceDE/>
              <w:autoSpaceDN/>
              <w:adjustRightInd/>
              <w:spacing w:after="160" w:line="360" w:lineRule="auto"/>
              <w:jc w:val="both"/>
              <w:textAlignment w:val="auto"/>
              <w:rPr>
                <w:sz w:val="24"/>
                <w:szCs w:val="24"/>
              </w:rPr>
            </w:pPr>
            <w:r w:rsidRPr="00F85106">
              <w:rPr>
                <w:sz w:val="24"/>
                <w:szCs w:val="24"/>
              </w:rPr>
              <w:t>Applying analysis in assessment to inform interventions</w:t>
            </w:r>
          </w:p>
          <w:p w:rsidR="00F85106" w:rsidRPr="00F85106" w:rsidRDefault="00F85106" w:rsidP="00F85106">
            <w:pPr>
              <w:numPr>
                <w:ilvl w:val="0"/>
                <w:numId w:val="44"/>
              </w:numPr>
              <w:overflowPunct/>
              <w:autoSpaceDE/>
              <w:autoSpaceDN/>
              <w:adjustRightInd/>
              <w:spacing w:after="160" w:line="360" w:lineRule="auto"/>
              <w:jc w:val="both"/>
              <w:textAlignment w:val="auto"/>
              <w:rPr>
                <w:sz w:val="24"/>
                <w:szCs w:val="24"/>
              </w:rPr>
            </w:pPr>
            <w:r w:rsidRPr="00F85106">
              <w:rPr>
                <w:sz w:val="24"/>
                <w:szCs w:val="24"/>
              </w:rPr>
              <w:t>Intervention and application of professional judgement in increasingly complex situations</w:t>
            </w:r>
          </w:p>
          <w:p w:rsidR="00F85106" w:rsidRPr="00F85106" w:rsidRDefault="00F85106" w:rsidP="00F85106">
            <w:pPr>
              <w:jc w:val="both"/>
              <w:rPr>
                <w:sz w:val="24"/>
                <w:szCs w:val="24"/>
              </w:rPr>
            </w:pPr>
          </w:p>
          <w:p w:rsidR="00F85106" w:rsidRPr="00F85106" w:rsidRDefault="00F85106" w:rsidP="00F85106">
            <w:pPr>
              <w:jc w:val="both"/>
              <w:rPr>
                <w:i/>
                <w:sz w:val="24"/>
                <w:szCs w:val="24"/>
              </w:rPr>
            </w:pPr>
            <w:r w:rsidRPr="00F85106">
              <w:rPr>
                <w:i/>
                <w:sz w:val="24"/>
                <w:szCs w:val="24"/>
              </w:rPr>
              <w:t>500 words (+/- 10%: include your actual word count at the end of each section)</w:t>
            </w:r>
          </w:p>
          <w:p w:rsidR="00F85106" w:rsidRPr="00F85106" w:rsidRDefault="00F85106" w:rsidP="00F85106">
            <w:pPr>
              <w:jc w:val="both"/>
              <w:rPr>
                <w:i/>
                <w:sz w:val="24"/>
                <w:szCs w:val="24"/>
              </w:rPr>
            </w:pPr>
          </w:p>
        </w:tc>
      </w:tr>
    </w:tbl>
    <w:p w:rsidR="00F85106" w:rsidRPr="00F85106" w:rsidRDefault="00F85106" w:rsidP="008D052B">
      <w:pPr>
        <w:spacing w:before="240" w:line="360" w:lineRule="auto"/>
        <w:ind w:firstLine="709"/>
        <w:jc w:val="both"/>
        <w:rPr>
          <w:sz w:val="24"/>
          <w:szCs w:val="24"/>
        </w:rPr>
      </w:pPr>
      <w:r w:rsidRPr="00F85106">
        <w:rPr>
          <w:sz w:val="24"/>
          <w:szCs w:val="24"/>
        </w:rPr>
        <w:t>During my first year I have worked in the Communiti</w:t>
      </w:r>
      <w:r w:rsidR="00D90000">
        <w:rPr>
          <w:sz w:val="24"/>
          <w:szCs w:val="24"/>
        </w:rPr>
        <w:t>es Team Learning Disabilities (h</w:t>
      </w:r>
      <w:r w:rsidRPr="00F85106">
        <w:rPr>
          <w:sz w:val="24"/>
          <w:szCs w:val="24"/>
        </w:rPr>
        <w:t>erein CTLD) in Wales serving a geographica</w:t>
      </w:r>
      <w:r w:rsidR="00D95B43">
        <w:rPr>
          <w:sz w:val="24"/>
          <w:szCs w:val="24"/>
        </w:rPr>
        <w:t>lly large, predominantly rural L</w:t>
      </w:r>
      <w:r w:rsidRPr="00F85106">
        <w:rPr>
          <w:sz w:val="24"/>
          <w:szCs w:val="24"/>
        </w:rPr>
        <w:t xml:space="preserve">ocal </w:t>
      </w:r>
      <w:r w:rsidR="00D95B43">
        <w:rPr>
          <w:sz w:val="24"/>
          <w:szCs w:val="24"/>
        </w:rPr>
        <w:t>A</w:t>
      </w:r>
      <w:r w:rsidRPr="00F85106">
        <w:rPr>
          <w:sz w:val="24"/>
          <w:szCs w:val="24"/>
        </w:rPr>
        <w:t xml:space="preserve">uthority with a few urban towns. </w:t>
      </w:r>
      <w:r w:rsidR="00E37708">
        <w:rPr>
          <w:sz w:val="24"/>
          <w:szCs w:val="24"/>
        </w:rPr>
        <w:t>The CTLD is a long-</w:t>
      </w:r>
      <w:r w:rsidRPr="00F85106">
        <w:rPr>
          <w:sz w:val="24"/>
          <w:szCs w:val="24"/>
        </w:rPr>
        <w:t>term</w:t>
      </w:r>
      <w:r w:rsidR="00D95B43">
        <w:rPr>
          <w:sz w:val="24"/>
          <w:szCs w:val="24"/>
        </w:rPr>
        <w:t xml:space="preserve"> </w:t>
      </w:r>
      <w:r w:rsidR="0056347B">
        <w:rPr>
          <w:sz w:val="24"/>
          <w:szCs w:val="24"/>
        </w:rPr>
        <w:t>m</w:t>
      </w:r>
      <w:r w:rsidR="00D95B43">
        <w:rPr>
          <w:sz w:val="24"/>
          <w:szCs w:val="24"/>
        </w:rPr>
        <w:t>ulti-disciplinary</w:t>
      </w:r>
      <w:r w:rsidRPr="00F85106">
        <w:rPr>
          <w:sz w:val="24"/>
          <w:szCs w:val="24"/>
        </w:rPr>
        <w:t xml:space="preserve"> team and the social workers are tasked with supporting </w:t>
      </w:r>
      <w:r w:rsidR="00BA14DD">
        <w:rPr>
          <w:sz w:val="24"/>
          <w:szCs w:val="24"/>
        </w:rPr>
        <w:t>individual</w:t>
      </w:r>
      <w:r w:rsidRPr="00F85106">
        <w:rPr>
          <w:sz w:val="24"/>
          <w:szCs w:val="24"/>
        </w:rPr>
        <w:t>s in a variety of settings.</w:t>
      </w:r>
    </w:p>
    <w:p w:rsidR="00F85106" w:rsidRPr="00F85106" w:rsidRDefault="00D95B43" w:rsidP="008D052B">
      <w:pPr>
        <w:spacing w:before="240" w:line="360" w:lineRule="auto"/>
        <w:ind w:firstLine="709"/>
        <w:jc w:val="both"/>
        <w:rPr>
          <w:sz w:val="24"/>
          <w:szCs w:val="24"/>
        </w:rPr>
      </w:pPr>
      <w:r>
        <w:rPr>
          <w:sz w:val="24"/>
          <w:szCs w:val="24"/>
        </w:rPr>
        <w:t>Within</w:t>
      </w:r>
      <w:r w:rsidR="00F85106" w:rsidRPr="00F85106">
        <w:rPr>
          <w:sz w:val="24"/>
          <w:szCs w:val="24"/>
        </w:rPr>
        <w:t xml:space="preserve"> in my first year of practice something that struck me was the power imbalances that exist between different professionals (</w:t>
      </w:r>
      <w:proofErr w:type="spellStart"/>
      <w:r w:rsidR="00F85106" w:rsidRPr="00F85106">
        <w:rPr>
          <w:sz w:val="24"/>
          <w:szCs w:val="24"/>
        </w:rPr>
        <w:t>Yelloly</w:t>
      </w:r>
      <w:proofErr w:type="spellEnd"/>
      <w:r w:rsidR="00F85106" w:rsidRPr="00F85106">
        <w:rPr>
          <w:sz w:val="24"/>
          <w:szCs w:val="24"/>
        </w:rPr>
        <w:t xml:space="preserve"> and Henkel, 1995). Given the nature of the CTLD’s work there is inevitable interaction with professionals from any number of roles</w:t>
      </w:r>
      <w:r w:rsidR="00D90000">
        <w:rPr>
          <w:sz w:val="24"/>
          <w:szCs w:val="24"/>
        </w:rPr>
        <w:t xml:space="preserve"> outside of the team</w:t>
      </w:r>
      <w:r w:rsidR="00F85106" w:rsidRPr="00F85106">
        <w:rPr>
          <w:sz w:val="24"/>
          <w:szCs w:val="24"/>
        </w:rPr>
        <w:t xml:space="preserve">, all of whom would have different pressures and opinions on how best to support </w:t>
      </w:r>
      <w:r w:rsidR="00BA14DD">
        <w:rPr>
          <w:sz w:val="24"/>
          <w:szCs w:val="24"/>
        </w:rPr>
        <w:t>individual</w:t>
      </w:r>
      <w:r w:rsidR="00F85106" w:rsidRPr="00F85106">
        <w:rPr>
          <w:sz w:val="24"/>
          <w:szCs w:val="24"/>
        </w:rPr>
        <w:t>s.</w:t>
      </w:r>
    </w:p>
    <w:p w:rsidR="00F85106" w:rsidRPr="00F85106" w:rsidRDefault="00F85106" w:rsidP="008D052B">
      <w:pPr>
        <w:spacing w:before="240" w:line="360" w:lineRule="auto"/>
        <w:ind w:firstLine="709"/>
        <w:jc w:val="both"/>
        <w:rPr>
          <w:sz w:val="24"/>
          <w:szCs w:val="24"/>
        </w:rPr>
      </w:pPr>
      <w:r w:rsidRPr="00F85106">
        <w:rPr>
          <w:sz w:val="24"/>
          <w:szCs w:val="24"/>
        </w:rPr>
        <w:t>This was a dynamic highlighted when a</w:t>
      </w:r>
      <w:r w:rsidR="00AC3586">
        <w:rPr>
          <w:sz w:val="24"/>
          <w:szCs w:val="24"/>
        </w:rPr>
        <w:t>n</w:t>
      </w:r>
      <w:r w:rsidRPr="00F85106">
        <w:rPr>
          <w:sz w:val="24"/>
          <w:szCs w:val="24"/>
        </w:rPr>
        <w:t xml:space="preserve"> </w:t>
      </w:r>
      <w:r w:rsidR="00BA14DD">
        <w:rPr>
          <w:sz w:val="24"/>
          <w:szCs w:val="24"/>
        </w:rPr>
        <w:t>individual</w:t>
      </w:r>
      <w:r w:rsidRPr="00F85106">
        <w:rPr>
          <w:sz w:val="24"/>
          <w:szCs w:val="24"/>
        </w:rPr>
        <w:t xml:space="preserve"> I was supporting gained a</w:t>
      </w:r>
      <w:r w:rsidR="007D5985">
        <w:rPr>
          <w:sz w:val="24"/>
          <w:szCs w:val="24"/>
        </w:rPr>
        <w:t>n</w:t>
      </w:r>
      <w:r w:rsidRPr="00F85106">
        <w:rPr>
          <w:sz w:val="24"/>
          <w:szCs w:val="24"/>
        </w:rPr>
        <w:t xml:space="preserve"> increase in support when he re-registered with a different GP. This caused me to reflect on both the original GP’s </w:t>
      </w:r>
      <w:r w:rsidR="00C17440">
        <w:rPr>
          <w:sz w:val="24"/>
          <w:szCs w:val="24"/>
        </w:rPr>
        <w:t xml:space="preserve">practice </w:t>
      </w:r>
      <w:r w:rsidRPr="00F85106">
        <w:rPr>
          <w:sz w:val="24"/>
          <w:szCs w:val="24"/>
        </w:rPr>
        <w:t xml:space="preserve">and my own in not advocating strongly enough on behalf of the </w:t>
      </w:r>
      <w:r w:rsidR="00BA14DD">
        <w:rPr>
          <w:sz w:val="24"/>
          <w:szCs w:val="24"/>
        </w:rPr>
        <w:t>individual</w:t>
      </w:r>
      <w:r w:rsidRPr="00F85106">
        <w:rPr>
          <w:sz w:val="24"/>
          <w:szCs w:val="24"/>
        </w:rPr>
        <w:t>.</w:t>
      </w:r>
    </w:p>
    <w:p w:rsidR="00F85106" w:rsidRPr="00F85106" w:rsidRDefault="00F85106" w:rsidP="008D052B">
      <w:pPr>
        <w:spacing w:before="240" w:line="360" w:lineRule="auto"/>
        <w:ind w:firstLine="709"/>
        <w:jc w:val="both"/>
        <w:rPr>
          <w:sz w:val="24"/>
          <w:szCs w:val="24"/>
        </w:rPr>
      </w:pPr>
      <w:r w:rsidRPr="00F85106">
        <w:rPr>
          <w:sz w:val="24"/>
          <w:szCs w:val="24"/>
        </w:rPr>
        <w:lastRenderedPageBreak/>
        <w:t>Therefore</w:t>
      </w:r>
      <w:r w:rsidR="00AC3586">
        <w:rPr>
          <w:sz w:val="24"/>
          <w:szCs w:val="24"/>
        </w:rPr>
        <w:t>,</w:t>
      </w:r>
      <w:r w:rsidRPr="00F85106">
        <w:rPr>
          <w:sz w:val="24"/>
          <w:szCs w:val="24"/>
        </w:rPr>
        <w:t xml:space="preserve"> the first outcome I wish to achieve in the coming year is to further develop my experience and skill in working with professionals where there is a clear power im</w:t>
      </w:r>
      <w:r w:rsidR="00C17440">
        <w:rPr>
          <w:sz w:val="24"/>
          <w:szCs w:val="24"/>
        </w:rPr>
        <w:t>balance</w:t>
      </w:r>
      <w:r w:rsidR="00342D08">
        <w:rPr>
          <w:sz w:val="24"/>
          <w:szCs w:val="24"/>
        </w:rPr>
        <w:t xml:space="preserve"> (herein MDTs)</w:t>
      </w:r>
      <w:r w:rsidR="00C17440">
        <w:rPr>
          <w:sz w:val="24"/>
          <w:szCs w:val="24"/>
        </w:rPr>
        <w:t xml:space="preserve"> between them and myself and improving my skills in advocating for individuals.</w:t>
      </w:r>
    </w:p>
    <w:p w:rsidR="00F85106" w:rsidRPr="00F85106" w:rsidRDefault="00F85106" w:rsidP="008D052B">
      <w:pPr>
        <w:spacing w:before="240" w:line="360" w:lineRule="auto"/>
        <w:ind w:firstLine="709"/>
        <w:jc w:val="both"/>
        <w:rPr>
          <w:sz w:val="24"/>
          <w:szCs w:val="24"/>
        </w:rPr>
      </w:pPr>
      <w:r w:rsidRPr="00F85106">
        <w:rPr>
          <w:sz w:val="24"/>
          <w:szCs w:val="24"/>
        </w:rPr>
        <w:t>The second outcome I wish to develop is how to best impleme</w:t>
      </w:r>
      <w:r w:rsidR="00C17440">
        <w:rPr>
          <w:sz w:val="24"/>
          <w:szCs w:val="24"/>
        </w:rPr>
        <w:t>nt change when appropriate and</w:t>
      </w:r>
      <w:r w:rsidRPr="00F85106">
        <w:rPr>
          <w:sz w:val="24"/>
          <w:szCs w:val="24"/>
        </w:rPr>
        <w:t xml:space="preserve"> necessary.</w:t>
      </w:r>
    </w:p>
    <w:p w:rsidR="00F85106" w:rsidRPr="00F85106" w:rsidRDefault="00F85106" w:rsidP="008D052B">
      <w:pPr>
        <w:spacing w:before="240" w:line="360" w:lineRule="auto"/>
        <w:ind w:firstLine="709"/>
        <w:jc w:val="both"/>
        <w:rPr>
          <w:sz w:val="24"/>
          <w:szCs w:val="24"/>
        </w:rPr>
      </w:pPr>
      <w:r w:rsidRPr="00F85106">
        <w:rPr>
          <w:sz w:val="24"/>
          <w:szCs w:val="24"/>
        </w:rPr>
        <w:t>Given the long</w:t>
      </w:r>
      <w:r w:rsidR="00E37708">
        <w:rPr>
          <w:sz w:val="24"/>
          <w:szCs w:val="24"/>
        </w:rPr>
        <w:t>-</w:t>
      </w:r>
      <w:r w:rsidRPr="00F85106">
        <w:rPr>
          <w:sz w:val="24"/>
          <w:szCs w:val="24"/>
        </w:rPr>
        <w:t xml:space="preserve">term nature of work done by the CTLD, support offered to LD </w:t>
      </w:r>
      <w:r w:rsidR="00BA14DD">
        <w:rPr>
          <w:sz w:val="24"/>
          <w:szCs w:val="24"/>
        </w:rPr>
        <w:t>individual</w:t>
      </w:r>
      <w:r w:rsidRPr="00F85106">
        <w:rPr>
          <w:sz w:val="24"/>
          <w:szCs w:val="24"/>
        </w:rPr>
        <w:t xml:space="preserve">s is a lifelong commitment. The team typically inherits relatively stable situations from other social work teams, the interaction of a need and desire for stability (Richmond Group of Charities, 2017) </w:t>
      </w:r>
      <w:r w:rsidR="005324ED" w:rsidRPr="00F85106">
        <w:rPr>
          <w:sz w:val="24"/>
          <w:szCs w:val="24"/>
        </w:rPr>
        <w:t>v</w:t>
      </w:r>
      <w:r w:rsidR="005324ED">
        <w:rPr>
          <w:sz w:val="24"/>
          <w:szCs w:val="24"/>
        </w:rPr>
        <w:t>ersus</w:t>
      </w:r>
      <w:r w:rsidR="005324ED" w:rsidRPr="00F85106">
        <w:rPr>
          <w:sz w:val="24"/>
          <w:szCs w:val="24"/>
        </w:rPr>
        <w:t xml:space="preserve"> the</w:t>
      </w:r>
      <w:r w:rsidRPr="00F85106">
        <w:rPr>
          <w:sz w:val="24"/>
          <w:szCs w:val="24"/>
        </w:rPr>
        <w:t xml:space="preserve"> benefits of improvement becomes an increasingly complex element of working with </w:t>
      </w:r>
      <w:r w:rsidR="00BA14DD">
        <w:rPr>
          <w:sz w:val="24"/>
          <w:szCs w:val="24"/>
        </w:rPr>
        <w:t>individual</w:t>
      </w:r>
      <w:r w:rsidRPr="00F85106">
        <w:rPr>
          <w:sz w:val="24"/>
          <w:szCs w:val="24"/>
        </w:rPr>
        <w:t xml:space="preserve">s and their families. This is particularly relevant working with </w:t>
      </w:r>
      <w:r w:rsidR="00BA14DD">
        <w:rPr>
          <w:sz w:val="24"/>
          <w:szCs w:val="24"/>
        </w:rPr>
        <w:t>individual</w:t>
      </w:r>
      <w:r w:rsidRPr="00F85106">
        <w:rPr>
          <w:sz w:val="24"/>
          <w:szCs w:val="24"/>
        </w:rPr>
        <w:t>s and families that have shown reluctance to engage with support in the past.</w:t>
      </w:r>
    </w:p>
    <w:p w:rsidR="00F85106" w:rsidRPr="00F85106" w:rsidRDefault="00F85106" w:rsidP="008D052B">
      <w:pPr>
        <w:spacing w:before="240" w:line="360" w:lineRule="auto"/>
        <w:ind w:firstLine="709"/>
        <w:jc w:val="both"/>
        <w:rPr>
          <w:sz w:val="24"/>
          <w:szCs w:val="24"/>
        </w:rPr>
      </w:pPr>
      <w:r w:rsidRPr="00F85106">
        <w:rPr>
          <w:sz w:val="24"/>
          <w:szCs w:val="24"/>
        </w:rPr>
        <w:t xml:space="preserve">I will need to work on my ability to communicate to </w:t>
      </w:r>
      <w:r w:rsidR="00BA14DD">
        <w:rPr>
          <w:sz w:val="24"/>
          <w:szCs w:val="24"/>
        </w:rPr>
        <w:t>individual</w:t>
      </w:r>
      <w:r w:rsidRPr="00F85106">
        <w:rPr>
          <w:sz w:val="24"/>
          <w:szCs w:val="24"/>
        </w:rPr>
        <w:t xml:space="preserve">s the </w:t>
      </w:r>
      <w:r w:rsidR="00D95B43">
        <w:rPr>
          <w:sz w:val="24"/>
          <w:szCs w:val="24"/>
        </w:rPr>
        <w:t xml:space="preserve">possible deficiencies </w:t>
      </w:r>
      <w:r w:rsidRPr="00F85106">
        <w:rPr>
          <w:sz w:val="24"/>
          <w:szCs w:val="24"/>
        </w:rPr>
        <w:t>I have identified in current packages of care</w:t>
      </w:r>
      <w:r w:rsidR="00C17440">
        <w:rPr>
          <w:sz w:val="24"/>
          <w:szCs w:val="24"/>
        </w:rPr>
        <w:t>, thus better identifying the individual’s needs through assessment</w:t>
      </w:r>
      <w:r w:rsidRPr="00F85106">
        <w:rPr>
          <w:sz w:val="24"/>
          <w:szCs w:val="24"/>
        </w:rPr>
        <w:t xml:space="preserve">. Moving forward with my practice will require me to be able to communicate the shortcomings in a sensitive and responsive manner. The basis for changes will likely have to be </w:t>
      </w:r>
      <w:r w:rsidR="00BA14DD">
        <w:rPr>
          <w:sz w:val="24"/>
          <w:szCs w:val="24"/>
        </w:rPr>
        <w:t>individual</w:t>
      </w:r>
      <w:r w:rsidRPr="00F85106">
        <w:rPr>
          <w:sz w:val="24"/>
          <w:szCs w:val="24"/>
        </w:rPr>
        <w:t xml:space="preserve"> or carer led, as I</w:t>
      </w:r>
      <w:r w:rsidR="00D95B43">
        <w:rPr>
          <w:sz w:val="24"/>
          <w:szCs w:val="24"/>
        </w:rPr>
        <w:t xml:space="preserve"> am</w:t>
      </w:r>
      <w:r w:rsidRPr="00F85106">
        <w:rPr>
          <w:sz w:val="24"/>
          <w:szCs w:val="24"/>
        </w:rPr>
        <w:t xml:space="preserve"> working under the Social Services and Well-Being (Wales) Act 2014 (</w:t>
      </w:r>
      <w:r w:rsidR="00E37708">
        <w:rPr>
          <w:sz w:val="24"/>
          <w:szCs w:val="24"/>
        </w:rPr>
        <w:t>h</w:t>
      </w:r>
      <w:r w:rsidRPr="00F85106">
        <w:rPr>
          <w:sz w:val="24"/>
          <w:szCs w:val="24"/>
        </w:rPr>
        <w:t>erein SSWBA 2014) (National Assembly for Wales, 2014) and its principles of co-production. I will also need to develop my knowledge of alternative services thus improving my ability to evidence the potential benefits t</w:t>
      </w:r>
      <w:r w:rsidR="00D95B43">
        <w:rPr>
          <w:sz w:val="24"/>
          <w:szCs w:val="24"/>
        </w:rPr>
        <w:t>hat proposed changes might have, continuously developing</w:t>
      </w:r>
      <w:r w:rsidR="00D95B43" w:rsidRPr="00D95B43">
        <w:rPr>
          <w:sz w:val="24"/>
          <w:szCs w:val="24"/>
        </w:rPr>
        <w:t xml:space="preserve"> </w:t>
      </w:r>
      <w:r w:rsidR="00D95B43">
        <w:rPr>
          <w:sz w:val="24"/>
          <w:szCs w:val="24"/>
        </w:rPr>
        <w:t>my listening skills.</w:t>
      </w:r>
    </w:p>
    <w:p w:rsidR="00F85106" w:rsidRPr="00F85106" w:rsidRDefault="00F85106" w:rsidP="008D052B">
      <w:pPr>
        <w:spacing w:before="240" w:line="360" w:lineRule="auto"/>
        <w:ind w:firstLine="709"/>
        <w:jc w:val="both"/>
        <w:rPr>
          <w:sz w:val="24"/>
          <w:szCs w:val="24"/>
        </w:rPr>
      </w:pPr>
      <w:r w:rsidRPr="00F85106">
        <w:rPr>
          <w:sz w:val="24"/>
          <w:szCs w:val="24"/>
        </w:rPr>
        <w:t xml:space="preserve">The third outcome comes from the nature of my caseload becoming increasingly complex. I have been afforded a degree of protection from </w:t>
      </w:r>
      <w:r w:rsidR="00D95B43">
        <w:rPr>
          <w:sz w:val="24"/>
          <w:szCs w:val="24"/>
        </w:rPr>
        <w:t xml:space="preserve">leading on </w:t>
      </w:r>
      <w:r w:rsidRPr="00F85106">
        <w:rPr>
          <w:sz w:val="24"/>
          <w:szCs w:val="24"/>
        </w:rPr>
        <w:t xml:space="preserve">issues of safeguarding during my first year. </w:t>
      </w:r>
      <w:r w:rsidR="007D5985">
        <w:rPr>
          <w:sz w:val="24"/>
          <w:szCs w:val="24"/>
        </w:rPr>
        <w:t>T</w:t>
      </w:r>
      <w:r w:rsidR="00D95B43">
        <w:rPr>
          <w:sz w:val="24"/>
          <w:szCs w:val="24"/>
        </w:rPr>
        <w:t>he</w:t>
      </w:r>
      <w:r w:rsidRPr="00F85106">
        <w:rPr>
          <w:sz w:val="24"/>
          <w:szCs w:val="24"/>
        </w:rPr>
        <w:t xml:space="preserve"> unfortunate truth </w:t>
      </w:r>
      <w:r w:rsidR="00D95B43">
        <w:rPr>
          <w:sz w:val="24"/>
          <w:szCs w:val="24"/>
        </w:rPr>
        <w:t xml:space="preserve">is </w:t>
      </w:r>
      <w:r w:rsidRPr="00F85106">
        <w:rPr>
          <w:sz w:val="24"/>
          <w:szCs w:val="24"/>
        </w:rPr>
        <w:t>that the longer a social worker practices</w:t>
      </w:r>
      <w:r w:rsidR="00AC3586">
        <w:rPr>
          <w:sz w:val="24"/>
          <w:szCs w:val="24"/>
        </w:rPr>
        <w:t>,</w:t>
      </w:r>
      <w:r w:rsidRPr="00F85106">
        <w:rPr>
          <w:sz w:val="24"/>
          <w:szCs w:val="24"/>
        </w:rPr>
        <w:t xml:space="preserve"> the </w:t>
      </w:r>
      <w:r w:rsidR="0021141A">
        <w:rPr>
          <w:sz w:val="24"/>
          <w:szCs w:val="24"/>
        </w:rPr>
        <w:t>higher the likelihood increases that</w:t>
      </w:r>
      <w:r w:rsidRPr="00F85106">
        <w:rPr>
          <w:sz w:val="24"/>
          <w:szCs w:val="24"/>
        </w:rPr>
        <w:t xml:space="preserve"> </w:t>
      </w:r>
      <w:r w:rsidR="0021141A">
        <w:rPr>
          <w:sz w:val="24"/>
          <w:szCs w:val="24"/>
        </w:rPr>
        <w:t xml:space="preserve">they must confront significant </w:t>
      </w:r>
      <w:r w:rsidRPr="00F85106">
        <w:rPr>
          <w:sz w:val="24"/>
          <w:szCs w:val="24"/>
        </w:rPr>
        <w:t xml:space="preserve">safeguarding issues. </w:t>
      </w:r>
      <w:r w:rsidR="007D5985">
        <w:rPr>
          <w:sz w:val="24"/>
          <w:szCs w:val="24"/>
        </w:rPr>
        <w:t xml:space="preserve">My social work training has prepared me to support individuals through safeguarding proceedings however there is no replacement for experience and further knowledge. </w:t>
      </w:r>
      <w:r w:rsidRPr="00F85106">
        <w:rPr>
          <w:sz w:val="24"/>
          <w:szCs w:val="24"/>
        </w:rPr>
        <w:t>Therefore</w:t>
      </w:r>
      <w:r w:rsidR="00AC3586">
        <w:rPr>
          <w:sz w:val="24"/>
          <w:szCs w:val="24"/>
        </w:rPr>
        <w:t>,</w:t>
      </w:r>
      <w:r w:rsidRPr="00F85106">
        <w:rPr>
          <w:sz w:val="24"/>
          <w:szCs w:val="24"/>
        </w:rPr>
        <w:t xml:space="preserve"> I need to</w:t>
      </w:r>
      <w:r w:rsidR="00AC3586">
        <w:rPr>
          <w:sz w:val="24"/>
          <w:szCs w:val="24"/>
        </w:rPr>
        <w:t xml:space="preserve"> complete</w:t>
      </w:r>
      <w:r w:rsidRPr="00F85106">
        <w:rPr>
          <w:sz w:val="24"/>
          <w:szCs w:val="24"/>
        </w:rPr>
        <w:t xml:space="preserve"> an in-depth study of the Local Safeguarding Board’s policies </w:t>
      </w:r>
      <w:r w:rsidR="00C17440">
        <w:rPr>
          <w:sz w:val="24"/>
          <w:szCs w:val="24"/>
        </w:rPr>
        <w:t>(Local Authority, 2017)</w:t>
      </w:r>
      <w:r w:rsidRPr="00F85106">
        <w:rPr>
          <w:sz w:val="24"/>
          <w:szCs w:val="24"/>
        </w:rPr>
        <w:t>, and familiarise myself with threshold documents.</w:t>
      </w:r>
    </w:p>
    <w:p w:rsidR="00F85106" w:rsidRPr="00F85106" w:rsidRDefault="00F85106" w:rsidP="008D052B">
      <w:pPr>
        <w:spacing w:before="240" w:line="360" w:lineRule="auto"/>
        <w:ind w:firstLine="709"/>
        <w:jc w:val="both"/>
        <w:rPr>
          <w:sz w:val="24"/>
          <w:szCs w:val="24"/>
        </w:rPr>
      </w:pPr>
      <w:r w:rsidRPr="00F85106">
        <w:rPr>
          <w:sz w:val="24"/>
          <w:szCs w:val="24"/>
        </w:rPr>
        <w:lastRenderedPageBreak/>
        <w:t>These learning needs have been identified directly from my practice experience, where I have experienced unexpected personal challenges to the completion of my duties as a social worker.</w:t>
      </w:r>
    </w:p>
    <w:p w:rsidR="00F85106" w:rsidRPr="00F85106" w:rsidRDefault="0021141A" w:rsidP="008D052B">
      <w:pPr>
        <w:spacing w:before="240" w:line="360" w:lineRule="auto"/>
        <w:ind w:firstLine="709"/>
        <w:jc w:val="both"/>
        <w:rPr>
          <w:sz w:val="24"/>
          <w:szCs w:val="24"/>
        </w:rPr>
      </w:pPr>
      <w:r>
        <w:rPr>
          <w:sz w:val="24"/>
          <w:szCs w:val="24"/>
        </w:rPr>
        <w:t>(Word count – 53</w:t>
      </w:r>
      <w:r w:rsidR="00342D08">
        <w:rPr>
          <w:sz w:val="24"/>
          <w:szCs w:val="24"/>
        </w:rPr>
        <w:t>8</w:t>
      </w:r>
      <w:r w:rsidR="00F85106" w:rsidRPr="00F85106">
        <w:rPr>
          <w:sz w:val="24"/>
          <w:szCs w:val="24"/>
        </w:rPr>
        <w:t>)</w:t>
      </w:r>
    </w:p>
    <w:p w:rsidR="00E559CE" w:rsidRDefault="00E559CE" w:rsidP="0093018C">
      <w:pPr>
        <w:jc w:val="center"/>
        <w:rPr>
          <w:b/>
          <w:sz w:val="24"/>
          <w:szCs w:val="24"/>
        </w:rPr>
      </w:pPr>
    </w:p>
    <w:p w:rsidR="00F22AC5" w:rsidRPr="008B28E7" w:rsidRDefault="008C7770" w:rsidP="0093018C">
      <w:pPr>
        <w:jc w:val="center"/>
        <w:rPr>
          <w:b/>
          <w:sz w:val="24"/>
          <w:szCs w:val="24"/>
        </w:rPr>
      </w:pPr>
      <w:r>
        <w:rPr>
          <w:b/>
          <w:sz w:val="24"/>
          <w:szCs w:val="24"/>
        </w:rPr>
        <w:br w:type="page"/>
      </w:r>
      <w:r w:rsidR="00F22AC5" w:rsidRPr="008B28E7">
        <w:rPr>
          <w:b/>
          <w:sz w:val="24"/>
          <w:szCs w:val="24"/>
        </w:rPr>
        <w:lastRenderedPageBreak/>
        <w:t xml:space="preserve">Section </w:t>
      </w:r>
      <w:r w:rsidR="002C2536">
        <w:rPr>
          <w:b/>
          <w:sz w:val="24"/>
          <w:szCs w:val="24"/>
        </w:rPr>
        <w:t>3</w:t>
      </w:r>
    </w:p>
    <w:p w:rsidR="004046F0" w:rsidRPr="008B28E7" w:rsidRDefault="004046F0" w:rsidP="00FF7EBB">
      <w:pPr>
        <w:jc w:val="both"/>
        <w:rPr>
          <w:b/>
          <w:sz w:val="24"/>
          <w:szCs w:val="24"/>
        </w:rPr>
      </w:pPr>
    </w:p>
    <w:p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rsidR="00E559CE" w:rsidRPr="008B28E7" w:rsidRDefault="00E559CE" w:rsidP="00E559CE">
      <w:pPr>
        <w:jc w:val="both"/>
        <w:rPr>
          <w:sz w:val="24"/>
          <w:szCs w:val="24"/>
        </w:rPr>
      </w:pPr>
    </w:p>
    <w:p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rsidR="00986B43" w:rsidRDefault="00986B43" w:rsidP="00FF7EBB">
      <w:pPr>
        <w:jc w:val="both"/>
        <w:rPr>
          <w:i/>
          <w:sz w:val="24"/>
          <w:szCs w:val="24"/>
        </w:rPr>
      </w:pPr>
    </w:p>
    <w:p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rsidR="00D55DE0" w:rsidRDefault="00D55DE0" w:rsidP="00FF7EBB">
      <w:pPr>
        <w:jc w:val="both"/>
        <w:rPr>
          <w:i/>
          <w:sz w:val="24"/>
          <w:szCs w:val="24"/>
        </w:rPr>
      </w:pPr>
    </w:p>
    <w:p w:rsidR="00D55DE0" w:rsidRPr="00D55DE0" w:rsidRDefault="00D55DE0" w:rsidP="00FF7EBB">
      <w:pPr>
        <w:jc w:val="both"/>
        <w:rPr>
          <w:i/>
          <w:color w:val="auto"/>
          <w:sz w:val="24"/>
          <w:szCs w:val="24"/>
        </w:rPr>
      </w:pPr>
      <w:r w:rsidRPr="00D55DE0">
        <w:rPr>
          <w:i/>
          <w:color w:val="auto"/>
          <w:sz w:val="24"/>
          <w:szCs w:val="24"/>
        </w:rPr>
        <w:t xml:space="preserve">In completing this section, you should watch the 4 video clips of ‘More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77A59">
        <w:rPr>
          <w:sz w:val="24"/>
          <w:szCs w:val="24"/>
        </w:rPr>
        <w:t>05/02/2019</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278" w:type="dxa"/>
            <w:shd w:val="clear" w:color="auto" w:fill="auto"/>
          </w:tcPr>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rsidR="008C7770" w:rsidRDefault="008C7770" w:rsidP="00FF7EBB">
            <w:pPr>
              <w:jc w:val="both"/>
              <w:rPr>
                <w:i/>
                <w:sz w:val="24"/>
                <w:szCs w:val="24"/>
              </w:rPr>
            </w:pPr>
          </w:p>
          <w:p w:rsidR="008C7770" w:rsidRPr="008B28E7" w:rsidRDefault="008C7770" w:rsidP="00FF7EBB">
            <w:pPr>
              <w:jc w:val="both"/>
              <w:rPr>
                <w:i/>
                <w:sz w:val="24"/>
                <w:szCs w:val="24"/>
              </w:rPr>
            </w:pPr>
          </w:p>
        </w:tc>
      </w:tr>
    </w:tbl>
    <w:p w:rsidR="00AA666E" w:rsidRPr="008B28E7" w:rsidRDefault="00AA666E" w:rsidP="00FF7EBB">
      <w:pPr>
        <w:jc w:val="both"/>
        <w:rPr>
          <w:sz w:val="24"/>
          <w:szCs w:val="24"/>
        </w:rPr>
      </w:pPr>
    </w:p>
    <w:p w:rsidR="00577A59" w:rsidRPr="009F4D57" w:rsidRDefault="00577A59" w:rsidP="009F4D57">
      <w:pPr>
        <w:spacing w:line="360" w:lineRule="auto"/>
        <w:ind w:firstLine="709"/>
        <w:rPr>
          <w:sz w:val="24"/>
          <w:szCs w:val="24"/>
        </w:rPr>
      </w:pPr>
    </w:p>
    <w:p w:rsidR="00D55DE0" w:rsidRDefault="00D55DE0" w:rsidP="00FF7EBB">
      <w:pPr>
        <w:jc w:val="both"/>
        <w:rPr>
          <w:sz w:val="24"/>
          <w:szCs w:val="24"/>
        </w:rPr>
      </w:pPr>
    </w:p>
    <w:p w:rsidR="00D55DE0" w:rsidRDefault="00D55DE0" w:rsidP="00FF7EBB">
      <w:pPr>
        <w:jc w:val="both"/>
        <w:rPr>
          <w:sz w:val="24"/>
          <w:szCs w:val="24"/>
        </w:rPr>
      </w:pPr>
    </w:p>
    <w:p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C7108B">
        <w:tc>
          <w:tcPr>
            <w:tcW w:w="10188" w:type="dxa"/>
            <w:shd w:val="clear" w:color="auto" w:fill="auto"/>
          </w:tcPr>
          <w:p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k values using a person centred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 sensitive practice, language pref</w:t>
            </w:r>
            <w:r w:rsidR="00220D06" w:rsidRPr="008B28E7">
              <w:rPr>
                <w:sz w:val="24"/>
                <w:szCs w:val="24"/>
              </w:rPr>
              <w:t>e</w:t>
            </w:r>
            <w:r w:rsidRPr="008B28E7">
              <w:rPr>
                <w:sz w:val="24"/>
                <w:szCs w:val="24"/>
              </w:rPr>
              <w:t>rence</w:t>
            </w:r>
            <w:r w:rsidR="00D55DE0">
              <w:rPr>
                <w:sz w:val="24"/>
                <w:szCs w:val="24"/>
              </w:rPr>
              <w:t xml:space="preserve"> including the “Active Offer” principle,</w:t>
            </w:r>
            <w:r w:rsidRPr="008B28E7">
              <w:rPr>
                <w:sz w:val="24"/>
                <w:szCs w:val="24"/>
              </w:rPr>
              <w:t xml:space="preserve"> and ethical practice.</w:t>
            </w:r>
          </w:p>
          <w:p w:rsidR="00C7108B" w:rsidRPr="008B28E7" w:rsidRDefault="00C7108B" w:rsidP="00FF7EBB">
            <w:pPr>
              <w:jc w:val="both"/>
              <w:rPr>
                <w:sz w:val="24"/>
                <w:szCs w:val="24"/>
              </w:rPr>
            </w:pPr>
          </w:p>
          <w:p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rsidR="00AA666E" w:rsidRPr="008B28E7" w:rsidRDefault="00AA666E" w:rsidP="00FF7EBB">
      <w:pPr>
        <w:jc w:val="both"/>
        <w:rPr>
          <w:b/>
          <w:sz w:val="24"/>
          <w:szCs w:val="24"/>
        </w:rPr>
      </w:pPr>
    </w:p>
    <w:p w:rsidR="00577A59" w:rsidRDefault="00577A59" w:rsidP="009F4D57">
      <w:pPr>
        <w:spacing w:line="360" w:lineRule="auto"/>
        <w:ind w:firstLine="709"/>
      </w:pPr>
    </w:p>
    <w:p w:rsidR="00CA3593" w:rsidRPr="008B28E7" w:rsidRDefault="008C7770" w:rsidP="00384E08">
      <w:pPr>
        <w:spacing w:line="360" w:lineRule="auto"/>
        <w:ind w:firstLine="709"/>
        <w:rPr>
          <w:b/>
          <w:sz w:val="24"/>
          <w:szCs w:val="24"/>
        </w:rPr>
      </w:pPr>
      <w:r>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rsidR="00CA3593" w:rsidRPr="008B28E7" w:rsidRDefault="00CA3593" w:rsidP="00384E08">
      <w:pPr>
        <w:spacing w:line="360" w:lineRule="auto"/>
        <w:jc w:val="both"/>
        <w:rPr>
          <w:sz w:val="24"/>
          <w:szCs w:val="24"/>
        </w:rPr>
      </w:pPr>
    </w:p>
    <w:p w:rsidR="00390074" w:rsidRDefault="00390074" w:rsidP="00384E08">
      <w:pPr>
        <w:spacing w:line="360" w:lineRule="auto"/>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rsidR="00390074" w:rsidRDefault="00390074" w:rsidP="00384E08">
      <w:pPr>
        <w:spacing w:line="360" w:lineRule="auto"/>
        <w:jc w:val="both"/>
        <w:rPr>
          <w:sz w:val="24"/>
          <w:szCs w:val="24"/>
        </w:rPr>
      </w:pPr>
    </w:p>
    <w:p w:rsidR="00CA3593" w:rsidRPr="008B28E7" w:rsidRDefault="00CA3593" w:rsidP="00384E08">
      <w:pPr>
        <w:spacing w:line="360" w:lineRule="auto"/>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rsidR="00375AF5" w:rsidRPr="008B28E7" w:rsidRDefault="00375AF5" w:rsidP="00384E08">
      <w:pPr>
        <w:spacing w:line="360" w:lineRule="auto"/>
        <w:jc w:val="both"/>
        <w:rPr>
          <w:sz w:val="24"/>
          <w:szCs w:val="24"/>
        </w:rPr>
      </w:pPr>
    </w:p>
    <w:p w:rsidR="00CA3593" w:rsidRPr="008B28E7" w:rsidRDefault="002A0E51" w:rsidP="00384E08">
      <w:pPr>
        <w:spacing w:line="360" w:lineRule="auto"/>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rsidR="005C28D3" w:rsidRDefault="005C28D3" w:rsidP="00384E08">
      <w:pPr>
        <w:spacing w:line="360" w:lineRule="auto"/>
        <w:jc w:val="both"/>
        <w:rPr>
          <w:sz w:val="24"/>
          <w:szCs w:val="24"/>
        </w:rPr>
      </w:pPr>
    </w:p>
    <w:p w:rsidR="00CA3593" w:rsidRPr="008B28E7" w:rsidRDefault="00CA3593" w:rsidP="00384E08">
      <w:pPr>
        <w:spacing w:line="360" w:lineRule="auto"/>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rsidR="006108C9" w:rsidRPr="00C7108B" w:rsidRDefault="006108C9" w:rsidP="006108C9">
            <w:pPr>
              <w:rPr>
                <w:sz w:val="22"/>
                <w:szCs w:val="22"/>
              </w:rPr>
            </w:pPr>
          </w:p>
        </w:tc>
        <w:tc>
          <w:tcPr>
            <w:tcW w:w="7470" w:type="dxa"/>
            <w:shd w:val="clear" w:color="auto" w:fill="auto"/>
          </w:tcPr>
          <w:p w:rsidR="00CA3593" w:rsidRPr="00577A59" w:rsidRDefault="00CA3593" w:rsidP="00FF7EBB">
            <w:pPr>
              <w:jc w:val="both"/>
              <w:rPr>
                <w:sz w:val="22"/>
                <w:szCs w:val="22"/>
              </w:rPr>
            </w:pPr>
          </w:p>
        </w:tc>
      </w:tr>
      <w:tr w:rsidR="00CA3593" w:rsidRPr="008B28E7" w:rsidTr="00C7108B">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577A59" w:rsidRPr="00577A59" w:rsidRDefault="00577A59" w:rsidP="00FF7EBB">
            <w:pPr>
              <w:jc w:val="both"/>
              <w:rPr>
                <w:sz w:val="22"/>
                <w:szCs w:val="22"/>
              </w:rPr>
            </w:pPr>
          </w:p>
        </w:tc>
      </w:tr>
      <w:tr w:rsidR="00CA3593" w:rsidRPr="008B28E7" w:rsidTr="00C7108B">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Pr="00577A59" w:rsidRDefault="00CA3593" w:rsidP="00FF7EBB">
            <w:pPr>
              <w:jc w:val="both"/>
              <w:rPr>
                <w:sz w:val="22"/>
                <w:szCs w:val="22"/>
              </w:rPr>
            </w:pPr>
          </w:p>
        </w:tc>
      </w:tr>
      <w:tr w:rsidR="00CA3593" w:rsidRPr="008B28E7" w:rsidTr="00C7108B">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Pr="00577A59" w:rsidRDefault="00CA3593" w:rsidP="00FF7EBB">
            <w:pPr>
              <w:jc w:val="both"/>
              <w:rPr>
                <w:sz w:val="22"/>
                <w:szCs w:val="22"/>
              </w:rPr>
            </w:pPr>
          </w:p>
        </w:tc>
      </w:tr>
      <w:tr w:rsidR="00CA3593" w:rsidRPr="008B28E7" w:rsidTr="00C7108B">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Pr="00577A59" w:rsidRDefault="00CA3593" w:rsidP="00FF7EBB">
            <w:pPr>
              <w:jc w:val="both"/>
              <w:rPr>
                <w:sz w:val="22"/>
                <w:szCs w:val="22"/>
              </w:rPr>
            </w:pPr>
          </w:p>
        </w:tc>
      </w:tr>
      <w:tr w:rsidR="00A12F22" w:rsidRPr="008B28E7" w:rsidTr="00C7108B">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Pr="00577A59" w:rsidRDefault="00A12F22" w:rsidP="00577A59">
            <w:pPr>
              <w:jc w:val="both"/>
              <w:rPr>
                <w:sz w:val="22"/>
                <w:szCs w:val="22"/>
              </w:rPr>
            </w:pPr>
          </w:p>
        </w:tc>
      </w:tr>
      <w:tr w:rsidR="00CA3593" w:rsidRPr="008B28E7" w:rsidTr="00C7108B">
        <w:tc>
          <w:tcPr>
            <w:tcW w:w="2718" w:type="dxa"/>
            <w:shd w:val="clear" w:color="auto" w:fill="auto"/>
          </w:tcPr>
          <w:p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CA3593" w:rsidRPr="00577A59" w:rsidRDefault="00CA3593" w:rsidP="00FF7EBB">
            <w:pPr>
              <w:jc w:val="both"/>
              <w:rPr>
                <w:sz w:val="22"/>
                <w:szCs w:val="22"/>
              </w:rPr>
            </w:pPr>
          </w:p>
        </w:tc>
      </w:tr>
      <w:tr w:rsidR="00CA3593" w:rsidRPr="008B28E7" w:rsidTr="00C7108B">
        <w:tc>
          <w:tcPr>
            <w:tcW w:w="2718" w:type="dxa"/>
            <w:shd w:val="clear" w:color="auto" w:fill="auto"/>
          </w:tcPr>
          <w:p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rsidR="00CA3593" w:rsidRPr="00577A59" w:rsidRDefault="00CA3593" w:rsidP="00577A59">
            <w:pPr>
              <w:jc w:val="both"/>
              <w:rPr>
                <w:sz w:val="22"/>
                <w:szCs w:val="22"/>
              </w:rPr>
            </w:pPr>
          </w:p>
        </w:tc>
      </w:tr>
    </w:tbl>
    <w:p w:rsidR="00F85106" w:rsidRDefault="00E9479B" w:rsidP="00F85106">
      <w:pPr>
        <w:ind w:left="720"/>
        <w:jc w:val="center"/>
        <w:rPr>
          <w:b/>
          <w:sz w:val="24"/>
          <w:szCs w:val="24"/>
        </w:rPr>
      </w:pPr>
      <w:r>
        <w:rPr>
          <w:b/>
          <w:sz w:val="24"/>
          <w:szCs w:val="24"/>
        </w:rPr>
        <w:br w:type="page"/>
      </w:r>
      <w:r w:rsidR="00F85106">
        <w:rPr>
          <w:b/>
          <w:sz w:val="24"/>
          <w:szCs w:val="24"/>
        </w:rPr>
        <w:lastRenderedPageBreak/>
        <w:t xml:space="preserve">Section 4 </w:t>
      </w:r>
    </w:p>
    <w:p w:rsidR="00F85106" w:rsidRDefault="00F85106" w:rsidP="00F85106">
      <w:pPr>
        <w:rPr>
          <w:b/>
          <w:sz w:val="24"/>
          <w:szCs w:val="24"/>
        </w:rPr>
      </w:pPr>
    </w:p>
    <w:p w:rsidR="00F85106" w:rsidRPr="00E559CE" w:rsidRDefault="00F85106" w:rsidP="00F85106">
      <w:pPr>
        <w:rPr>
          <w:b/>
          <w:color w:val="auto"/>
          <w:sz w:val="24"/>
          <w:szCs w:val="24"/>
        </w:rPr>
      </w:pPr>
      <w:r w:rsidRPr="00E559CE">
        <w:rPr>
          <w:b/>
          <w:color w:val="auto"/>
          <w:sz w:val="24"/>
          <w:szCs w:val="24"/>
        </w:rPr>
        <w:t>Safeguarding and working in complex situations</w:t>
      </w:r>
      <w:r>
        <w:rPr>
          <w:b/>
          <w:color w:val="auto"/>
          <w:sz w:val="24"/>
          <w:szCs w:val="24"/>
        </w:rPr>
        <w:t xml:space="preserve"> – Case Study</w:t>
      </w:r>
    </w:p>
    <w:p w:rsidR="00F85106" w:rsidRDefault="00F85106" w:rsidP="00F85106">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85106" w:rsidRPr="008B28E7" w:rsidTr="00040C46">
        <w:tc>
          <w:tcPr>
            <w:tcW w:w="10188" w:type="dxa"/>
            <w:shd w:val="clear" w:color="auto" w:fill="auto"/>
          </w:tcPr>
          <w:p w:rsidR="00F85106" w:rsidRDefault="00F85106" w:rsidP="00040C46">
            <w:pPr>
              <w:jc w:val="both"/>
              <w:rPr>
                <w:sz w:val="24"/>
                <w:szCs w:val="24"/>
              </w:rPr>
            </w:pPr>
            <w:r w:rsidRPr="008B28E7">
              <w:rPr>
                <w:sz w:val="24"/>
                <w:szCs w:val="24"/>
              </w:rPr>
              <w:t>Complete a critically reflective case study based on 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Pr>
                <w:b/>
                <w:sz w:val="24"/>
                <w:szCs w:val="24"/>
              </w:rPr>
              <w:t>i</w:t>
            </w:r>
            <w:r w:rsidRPr="00AE1868">
              <w:rPr>
                <w:b/>
                <w:sz w:val="24"/>
                <w:szCs w:val="24"/>
              </w:rPr>
              <w:t>n your own area of work</w:t>
            </w:r>
            <w:r>
              <w:rPr>
                <w:b/>
                <w:sz w:val="24"/>
                <w:szCs w:val="24"/>
              </w:rPr>
              <w:t>)</w:t>
            </w:r>
            <w:r>
              <w:rPr>
                <w:sz w:val="24"/>
                <w:szCs w:val="24"/>
              </w:rPr>
              <w:t xml:space="preserve"> </w:t>
            </w:r>
            <w:r w:rsidRPr="008B28E7">
              <w:rPr>
                <w:sz w:val="24"/>
                <w:szCs w:val="24"/>
              </w:rPr>
              <w:t>concerning the safeguarding of either an adult or a child</w:t>
            </w:r>
            <w:r>
              <w:rPr>
                <w:sz w:val="24"/>
                <w:szCs w:val="24"/>
              </w:rPr>
              <w:t>. Demonstrate how the case relates to safeguarding legislation and your Safeguarding Boards safeguarding policies, strategies and procedures.</w:t>
            </w:r>
            <w:r w:rsidRPr="008B28E7">
              <w:rPr>
                <w:sz w:val="24"/>
                <w:szCs w:val="24"/>
              </w:rPr>
              <w:t xml:space="preserve"> </w:t>
            </w:r>
            <w:r>
              <w:rPr>
                <w:sz w:val="24"/>
                <w:szCs w:val="24"/>
              </w:rPr>
              <w:t>Ensure that you c</w:t>
            </w:r>
            <w:r w:rsidRPr="008B28E7">
              <w:rPr>
                <w:sz w:val="24"/>
                <w:szCs w:val="24"/>
              </w:rPr>
              <w:t>over</w:t>
            </w:r>
            <w:r>
              <w:rPr>
                <w:sz w:val="24"/>
                <w:szCs w:val="24"/>
              </w:rPr>
              <w:t xml:space="preserve"> </w:t>
            </w:r>
            <w:r w:rsidRPr="008B28E7">
              <w:rPr>
                <w:sz w:val="24"/>
                <w:szCs w:val="24"/>
              </w:rPr>
              <w:t>the learning outcomes</w:t>
            </w:r>
            <w:r>
              <w:rPr>
                <w:sz w:val="24"/>
                <w:szCs w:val="24"/>
              </w:rPr>
              <w:t xml:space="preserve">, </w:t>
            </w:r>
            <w:r w:rsidRPr="008B28E7">
              <w:rPr>
                <w:sz w:val="24"/>
                <w:szCs w:val="24"/>
              </w:rPr>
              <w:t>National Occupational Standards</w:t>
            </w:r>
            <w:r>
              <w:rPr>
                <w:sz w:val="24"/>
                <w:szCs w:val="24"/>
              </w:rPr>
              <w:t xml:space="preserve">, legislation (domestic and international), the specific dimensions of working in Wales and </w:t>
            </w:r>
            <w:r w:rsidRPr="008B28E7">
              <w:rPr>
                <w:sz w:val="24"/>
                <w:szCs w:val="24"/>
              </w:rPr>
              <w:t>relevant social work theories</w:t>
            </w:r>
            <w:r>
              <w:rPr>
                <w:sz w:val="24"/>
                <w:szCs w:val="24"/>
              </w:rPr>
              <w:t xml:space="preserve">. Please find list of learning outcomes in the handbook </w:t>
            </w:r>
          </w:p>
          <w:p w:rsidR="00F85106" w:rsidRDefault="00F85106" w:rsidP="00040C46">
            <w:pPr>
              <w:jc w:val="both"/>
              <w:rPr>
                <w:sz w:val="24"/>
                <w:szCs w:val="24"/>
              </w:rPr>
            </w:pPr>
          </w:p>
          <w:p w:rsidR="00F85106" w:rsidRPr="008B28E7" w:rsidRDefault="00F85106" w:rsidP="00040C46">
            <w:pPr>
              <w:jc w:val="both"/>
              <w:rPr>
                <w:sz w:val="24"/>
                <w:szCs w:val="24"/>
              </w:rPr>
            </w:pPr>
            <w:r>
              <w:rPr>
                <w:i/>
                <w:sz w:val="24"/>
                <w:szCs w:val="24"/>
              </w:rPr>
              <w:t>4</w:t>
            </w:r>
            <w:r w:rsidRPr="008B28E7">
              <w:rPr>
                <w:i/>
                <w:sz w:val="24"/>
                <w:szCs w:val="24"/>
              </w:rPr>
              <w:t>000 words</w:t>
            </w:r>
            <w:r w:rsidRPr="008B28E7">
              <w:rPr>
                <w:sz w:val="24"/>
                <w:szCs w:val="24"/>
              </w:rPr>
              <w:t xml:space="preserve"> </w:t>
            </w:r>
            <w:r w:rsidRPr="008B28E7">
              <w:rPr>
                <w:i/>
                <w:sz w:val="24"/>
                <w:szCs w:val="24"/>
              </w:rPr>
              <w:t>(+/- 10%: include your actual word count at the end of each section)</w:t>
            </w:r>
          </w:p>
        </w:tc>
      </w:tr>
    </w:tbl>
    <w:p w:rsidR="00F85106" w:rsidRDefault="00F85106" w:rsidP="008D052B">
      <w:pPr>
        <w:spacing w:before="240" w:line="360" w:lineRule="auto"/>
        <w:ind w:firstLine="709"/>
        <w:jc w:val="both"/>
        <w:rPr>
          <w:sz w:val="24"/>
          <w:szCs w:val="24"/>
        </w:rPr>
      </w:pPr>
    </w:p>
    <w:p w:rsidR="00F85106" w:rsidRPr="009F4D57" w:rsidRDefault="00F85106" w:rsidP="008D052B">
      <w:pPr>
        <w:spacing w:before="240" w:line="360" w:lineRule="auto"/>
        <w:ind w:firstLine="709"/>
        <w:jc w:val="both"/>
        <w:rPr>
          <w:sz w:val="24"/>
          <w:szCs w:val="24"/>
        </w:rPr>
      </w:pPr>
      <w:r w:rsidRPr="009F4D57">
        <w:rPr>
          <w:sz w:val="24"/>
          <w:szCs w:val="24"/>
        </w:rPr>
        <w:t>For this case study I have chosen a</w:t>
      </w:r>
      <w:r w:rsidR="00BA14DD">
        <w:rPr>
          <w:sz w:val="24"/>
          <w:szCs w:val="24"/>
        </w:rPr>
        <w:t>n</w:t>
      </w:r>
      <w:r w:rsidRPr="009F4D57">
        <w:rPr>
          <w:sz w:val="24"/>
          <w:szCs w:val="24"/>
        </w:rPr>
        <w:t xml:space="preserve"> </w:t>
      </w:r>
      <w:r w:rsidR="00BA14DD">
        <w:rPr>
          <w:sz w:val="24"/>
          <w:szCs w:val="24"/>
        </w:rPr>
        <w:t>individual</w:t>
      </w:r>
      <w:r w:rsidRPr="009F4D57">
        <w:rPr>
          <w:sz w:val="24"/>
          <w:szCs w:val="24"/>
        </w:rPr>
        <w:t xml:space="preserve">, who will be referred </w:t>
      </w:r>
      <w:r>
        <w:rPr>
          <w:sz w:val="24"/>
          <w:szCs w:val="24"/>
        </w:rPr>
        <w:t>to going forward as Individual 2</w:t>
      </w:r>
      <w:r w:rsidRPr="009F4D57">
        <w:rPr>
          <w:sz w:val="24"/>
          <w:szCs w:val="24"/>
        </w:rPr>
        <w:t xml:space="preserve"> (I</w:t>
      </w:r>
      <w:r>
        <w:rPr>
          <w:sz w:val="24"/>
          <w:szCs w:val="24"/>
        </w:rPr>
        <w:t>2</w:t>
      </w:r>
      <w:r w:rsidRPr="009F4D57">
        <w:rPr>
          <w:sz w:val="24"/>
          <w:szCs w:val="24"/>
        </w:rPr>
        <w:t xml:space="preserve">) who lived with his carer, who will be referred to as Carer </w:t>
      </w:r>
      <w:r>
        <w:rPr>
          <w:sz w:val="24"/>
          <w:szCs w:val="24"/>
        </w:rPr>
        <w:t>2 (C2</w:t>
      </w:r>
      <w:r w:rsidRPr="009F4D57">
        <w:rPr>
          <w:sz w:val="24"/>
          <w:szCs w:val="24"/>
        </w:rPr>
        <w:t>). Although my intervention did not involve a referral to the safeguarding team, this was a mat</w:t>
      </w:r>
      <w:r w:rsidR="00AC3586">
        <w:rPr>
          <w:sz w:val="24"/>
          <w:szCs w:val="24"/>
        </w:rPr>
        <w:t>ter of professional judgement</w:t>
      </w:r>
      <w:r w:rsidRPr="009F4D57">
        <w:rPr>
          <w:sz w:val="24"/>
          <w:szCs w:val="24"/>
        </w:rPr>
        <w:t xml:space="preserve"> at the time </w:t>
      </w:r>
    </w:p>
    <w:p w:rsidR="00F85106" w:rsidRDefault="00F85106" w:rsidP="008D052B">
      <w:pPr>
        <w:spacing w:before="240" w:line="360" w:lineRule="auto"/>
        <w:ind w:firstLine="709"/>
        <w:jc w:val="both"/>
        <w:rPr>
          <w:sz w:val="24"/>
          <w:szCs w:val="24"/>
        </w:rPr>
      </w:pPr>
      <w:r w:rsidRPr="009F4D57">
        <w:rPr>
          <w:sz w:val="24"/>
          <w:szCs w:val="24"/>
        </w:rPr>
        <w:t>My involvement began upon the annual review of I</w:t>
      </w:r>
      <w:r>
        <w:rPr>
          <w:sz w:val="24"/>
          <w:szCs w:val="24"/>
        </w:rPr>
        <w:t>2</w:t>
      </w:r>
      <w:r w:rsidRPr="009F4D57">
        <w:rPr>
          <w:sz w:val="24"/>
          <w:szCs w:val="24"/>
        </w:rPr>
        <w:t xml:space="preserve">’s care plan. In addition to my reading of documentation held on file I have found it useful to seek out further knowledge of new </w:t>
      </w:r>
      <w:r w:rsidR="00BA14DD">
        <w:rPr>
          <w:sz w:val="24"/>
          <w:szCs w:val="24"/>
        </w:rPr>
        <w:t>individual</w:t>
      </w:r>
      <w:r w:rsidRPr="009F4D57">
        <w:rPr>
          <w:sz w:val="24"/>
          <w:szCs w:val="24"/>
        </w:rPr>
        <w:t xml:space="preserve">s from the previous social worker when possible, </w:t>
      </w:r>
      <w:r w:rsidR="00903179">
        <w:rPr>
          <w:sz w:val="24"/>
          <w:szCs w:val="24"/>
        </w:rPr>
        <w:t xml:space="preserve">however in this case </w:t>
      </w:r>
      <w:r w:rsidRPr="009F4D57">
        <w:rPr>
          <w:sz w:val="24"/>
          <w:szCs w:val="24"/>
        </w:rPr>
        <w:t>it wasn</w:t>
      </w:r>
      <w:r w:rsidR="00903179">
        <w:rPr>
          <w:sz w:val="24"/>
          <w:szCs w:val="24"/>
        </w:rPr>
        <w:t>’</w:t>
      </w:r>
      <w:r w:rsidRPr="009F4D57">
        <w:rPr>
          <w:sz w:val="24"/>
          <w:szCs w:val="24"/>
        </w:rPr>
        <w:t xml:space="preserve">t possible as </w:t>
      </w:r>
      <w:r w:rsidR="00903179">
        <w:rPr>
          <w:sz w:val="24"/>
          <w:szCs w:val="24"/>
        </w:rPr>
        <w:t xml:space="preserve">the previous case worker had </w:t>
      </w:r>
      <w:r w:rsidRPr="009F4D57">
        <w:rPr>
          <w:sz w:val="24"/>
          <w:szCs w:val="24"/>
        </w:rPr>
        <w:t>left the team. Upon further discussion with senior members of the team I was enlightened to a relat</w:t>
      </w:r>
      <w:r w:rsidR="00903179">
        <w:rPr>
          <w:sz w:val="24"/>
          <w:szCs w:val="24"/>
        </w:rPr>
        <w:t>ively complex situation whereby</w:t>
      </w:r>
      <w:r w:rsidRPr="009F4D57">
        <w:rPr>
          <w:sz w:val="24"/>
          <w:szCs w:val="24"/>
        </w:rPr>
        <w:t xml:space="preserve"> I</w:t>
      </w:r>
      <w:r>
        <w:rPr>
          <w:sz w:val="24"/>
          <w:szCs w:val="24"/>
        </w:rPr>
        <w:t>2 lived with C2</w:t>
      </w:r>
      <w:r w:rsidRPr="009F4D57">
        <w:rPr>
          <w:sz w:val="24"/>
          <w:szCs w:val="24"/>
        </w:rPr>
        <w:t>, they were known to be old friends from school and C</w:t>
      </w:r>
      <w:r>
        <w:rPr>
          <w:sz w:val="24"/>
          <w:szCs w:val="24"/>
        </w:rPr>
        <w:t>2</w:t>
      </w:r>
      <w:r w:rsidRPr="009F4D57">
        <w:rPr>
          <w:sz w:val="24"/>
          <w:szCs w:val="24"/>
        </w:rPr>
        <w:t xml:space="preserve"> had “taken him in”. There was no romantic e</w:t>
      </w:r>
      <w:r>
        <w:rPr>
          <w:sz w:val="24"/>
          <w:szCs w:val="24"/>
        </w:rPr>
        <w:t>lement to their relationship. I2</w:t>
      </w:r>
      <w:r w:rsidRPr="009F4D57">
        <w:rPr>
          <w:sz w:val="24"/>
          <w:szCs w:val="24"/>
        </w:rPr>
        <w:t xml:space="preserve"> was relatively independent and did not require any formal support, although I</w:t>
      </w:r>
      <w:r w:rsidR="00665D3E">
        <w:rPr>
          <w:sz w:val="24"/>
          <w:szCs w:val="24"/>
        </w:rPr>
        <w:t xml:space="preserve"> was informed</w:t>
      </w:r>
      <w:r>
        <w:rPr>
          <w:sz w:val="24"/>
          <w:szCs w:val="24"/>
        </w:rPr>
        <w:t xml:space="preserve"> that periodically I2</w:t>
      </w:r>
      <w:r w:rsidRPr="009F4D57">
        <w:rPr>
          <w:sz w:val="24"/>
          <w:szCs w:val="24"/>
        </w:rPr>
        <w:t xml:space="preserve"> would become unhappy with the arrangement and would contact the team stating that he wanted support to find his own place. When </w:t>
      </w:r>
      <w:r>
        <w:rPr>
          <w:sz w:val="24"/>
          <w:szCs w:val="24"/>
        </w:rPr>
        <w:t>this had happened in the past</w:t>
      </w:r>
      <w:r w:rsidR="00AC3586">
        <w:rPr>
          <w:sz w:val="24"/>
          <w:szCs w:val="24"/>
        </w:rPr>
        <w:t>,</w:t>
      </w:r>
      <w:r>
        <w:rPr>
          <w:sz w:val="24"/>
          <w:szCs w:val="24"/>
        </w:rPr>
        <w:t xml:space="preserve"> I2</w:t>
      </w:r>
      <w:r w:rsidRPr="009F4D57">
        <w:rPr>
          <w:sz w:val="24"/>
          <w:szCs w:val="24"/>
        </w:rPr>
        <w:t xml:space="preserve"> had</w:t>
      </w:r>
      <w:r w:rsidR="00AC3586">
        <w:rPr>
          <w:sz w:val="24"/>
          <w:szCs w:val="24"/>
        </w:rPr>
        <w:t xml:space="preserve"> always</w:t>
      </w:r>
      <w:r w:rsidRPr="009F4D57">
        <w:rPr>
          <w:sz w:val="24"/>
          <w:szCs w:val="24"/>
        </w:rPr>
        <w:t xml:space="preserve"> eventually decided to stay with</w:t>
      </w:r>
      <w:r>
        <w:rPr>
          <w:sz w:val="24"/>
          <w:szCs w:val="24"/>
        </w:rPr>
        <w:t xml:space="preserve"> C2</w:t>
      </w:r>
      <w:r w:rsidRPr="009F4D57">
        <w:rPr>
          <w:sz w:val="24"/>
          <w:szCs w:val="24"/>
        </w:rPr>
        <w:t xml:space="preserve">. I was also </w:t>
      </w:r>
      <w:r w:rsidR="00665D3E">
        <w:rPr>
          <w:sz w:val="24"/>
          <w:szCs w:val="24"/>
        </w:rPr>
        <w:t xml:space="preserve">informed </w:t>
      </w:r>
      <w:r w:rsidRPr="009F4D57">
        <w:rPr>
          <w:sz w:val="24"/>
          <w:szCs w:val="24"/>
        </w:rPr>
        <w:t>that C</w:t>
      </w:r>
      <w:r>
        <w:rPr>
          <w:sz w:val="24"/>
          <w:szCs w:val="24"/>
        </w:rPr>
        <w:t>2</w:t>
      </w:r>
      <w:r w:rsidRPr="009F4D57">
        <w:rPr>
          <w:sz w:val="24"/>
          <w:szCs w:val="24"/>
        </w:rPr>
        <w:t xml:space="preserve"> had not had a positive relationship with the team, that she had found it difficult to fully comprehend the obligations my predeces</w:t>
      </w:r>
      <w:r>
        <w:rPr>
          <w:sz w:val="24"/>
          <w:szCs w:val="24"/>
        </w:rPr>
        <w:t>sor had been under to support I2</w:t>
      </w:r>
      <w:r w:rsidRPr="009F4D57">
        <w:rPr>
          <w:sz w:val="24"/>
          <w:szCs w:val="24"/>
        </w:rPr>
        <w:t xml:space="preserve"> to seek his own residence and that she had made her feelings on the matter clear, repeatedly, over the phone and in person during home visits to both visiting professionals and to I</w:t>
      </w:r>
      <w:r>
        <w:rPr>
          <w:sz w:val="24"/>
          <w:szCs w:val="24"/>
        </w:rPr>
        <w:t>2</w:t>
      </w:r>
      <w:r w:rsidRPr="009F4D57">
        <w:rPr>
          <w:sz w:val="24"/>
          <w:szCs w:val="24"/>
        </w:rPr>
        <w:t xml:space="preserve"> in the presence of witnesses.</w:t>
      </w:r>
    </w:p>
    <w:p w:rsidR="00F85106" w:rsidRDefault="00F85106" w:rsidP="008D052B">
      <w:pPr>
        <w:spacing w:before="240" w:line="360" w:lineRule="auto"/>
        <w:ind w:firstLine="709"/>
        <w:jc w:val="both"/>
        <w:rPr>
          <w:sz w:val="24"/>
          <w:szCs w:val="24"/>
        </w:rPr>
      </w:pPr>
      <w:r>
        <w:rPr>
          <w:sz w:val="24"/>
          <w:szCs w:val="24"/>
        </w:rPr>
        <w:lastRenderedPageBreak/>
        <w:t>These interactions serve to highlight the shortcomings o</w:t>
      </w:r>
      <w:r w:rsidR="00A11CE8">
        <w:rPr>
          <w:sz w:val="24"/>
          <w:szCs w:val="24"/>
        </w:rPr>
        <w:t xml:space="preserve">f the Person-Centred </w:t>
      </w:r>
      <w:r w:rsidR="00903179">
        <w:rPr>
          <w:sz w:val="24"/>
          <w:szCs w:val="24"/>
        </w:rPr>
        <w:t>A</w:t>
      </w:r>
      <w:r w:rsidR="00A11CE8">
        <w:rPr>
          <w:sz w:val="24"/>
          <w:szCs w:val="24"/>
        </w:rPr>
        <w:t xml:space="preserve">pproach (Hunter and </w:t>
      </w:r>
      <w:proofErr w:type="spellStart"/>
      <w:r w:rsidR="00A11CE8">
        <w:rPr>
          <w:sz w:val="24"/>
          <w:szCs w:val="24"/>
        </w:rPr>
        <w:t>Titterton</w:t>
      </w:r>
      <w:proofErr w:type="spellEnd"/>
      <w:r>
        <w:rPr>
          <w:sz w:val="24"/>
          <w:szCs w:val="24"/>
        </w:rPr>
        <w:t xml:space="preserve">, 2012) usually employed by the CTLD. One of the core values is to shift power away from the professional to the </w:t>
      </w:r>
      <w:r w:rsidR="00BA14DD">
        <w:rPr>
          <w:sz w:val="24"/>
          <w:szCs w:val="24"/>
        </w:rPr>
        <w:t>individual</w:t>
      </w:r>
      <w:r>
        <w:rPr>
          <w:sz w:val="24"/>
          <w:szCs w:val="24"/>
        </w:rPr>
        <w:t xml:space="preserve"> and their </w:t>
      </w:r>
      <w:proofErr w:type="spellStart"/>
      <w:r>
        <w:rPr>
          <w:sz w:val="24"/>
          <w:szCs w:val="24"/>
        </w:rPr>
        <w:t>carers</w:t>
      </w:r>
      <w:proofErr w:type="spellEnd"/>
      <w:r>
        <w:rPr>
          <w:sz w:val="24"/>
          <w:szCs w:val="24"/>
        </w:rPr>
        <w:t>. In this case, shifting the power to I2 served only to disempower C</w:t>
      </w:r>
      <w:r w:rsidR="00AC3586">
        <w:rPr>
          <w:sz w:val="24"/>
          <w:szCs w:val="24"/>
        </w:rPr>
        <w:t>2. From her perspective there was</w:t>
      </w:r>
      <w:r>
        <w:rPr>
          <w:sz w:val="24"/>
          <w:szCs w:val="24"/>
        </w:rPr>
        <w:t xml:space="preserve"> no possibility that anything significant would come of I2’s complaints, she was being more than tolerant of I2’s idiosyncrasies and she was certain that he would never choose to move out. Given the past incidents contained within I2’s case recordings, this appeared to be a reasonably accurate assumption.</w:t>
      </w:r>
    </w:p>
    <w:p w:rsidR="00F85106" w:rsidRPr="009F4D57" w:rsidRDefault="00F85106" w:rsidP="008D052B">
      <w:pPr>
        <w:spacing w:before="240" w:line="360" w:lineRule="auto"/>
        <w:ind w:firstLine="709"/>
        <w:jc w:val="both"/>
        <w:rPr>
          <w:sz w:val="24"/>
          <w:szCs w:val="24"/>
        </w:rPr>
      </w:pPr>
      <w:r>
        <w:rPr>
          <w:sz w:val="24"/>
          <w:szCs w:val="24"/>
        </w:rPr>
        <w:t xml:space="preserve">Where the relationship between C2 and my predecessors came into conflict however </w:t>
      </w:r>
      <w:proofErr w:type="gramStart"/>
      <w:r>
        <w:rPr>
          <w:sz w:val="24"/>
          <w:szCs w:val="24"/>
        </w:rPr>
        <w:t>was that</w:t>
      </w:r>
      <w:proofErr w:type="gramEnd"/>
      <w:r w:rsidR="00AC3586">
        <w:rPr>
          <w:sz w:val="24"/>
          <w:szCs w:val="24"/>
        </w:rPr>
        <w:t>,</w:t>
      </w:r>
      <w:r>
        <w:rPr>
          <w:sz w:val="24"/>
          <w:szCs w:val="24"/>
        </w:rPr>
        <w:t xml:space="preserve"> C2 did not appear to understand that they had a duty to investigate</w:t>
      </w:r>
      <w:r w:rsidR="00AC3586">
        <w:rPr>
          <w:sz w:val="24"/>
          <w:szCs w:val="24"/>
        </w:rPr>
        <w:t xml:space="preserve"> and</w:t>
      </w:r>
      <w:r>
        <w:rPr>
          <w:sz w:val="24"/>
          <w:szCs w:val="24"/>
        </w:rPr>
        <w:t xml:space="preserve"> explore I2’s concerns. It was not possible from the information given to me to determine what efforts had been made to communicate these duties to her. Consideration had to be given to C2 as, although never expressed formally or explicitly, she was clearly interpreting Social Services’ actions as a breach of Article 8 of the Human Rights Act 1998. Understanding this would be key to supporting both her and I2.</w:t>
      </w:r>
    </w:p>
    <w:p w:rsidR="00F85106" w:rsidRPr="009F4D57" w:rsidRDefault="00F85106" w:rsidP="008D052B">
      <w:pPr>
        <w:spacing w:before="240" w:line="360" w:lineRule="auto"/>
        <w:ind w:firstLine="709"/>
        <w:jc w:val="both"/>
        <w:rPr>
          <w:sz w:val="24"/>
          <w:szCs w:val="24"/>
        </w:rPr>
      </w:pPr>
      <w:r w:rsidRPr="009F4D57">
        <w:rPr>
          <w:sz w:val="24"/>
          <w:szCs w:val="24"/>
        </w:rPr>
        <w:t xml:space="preserve">It is worth </w:t>
      </w:r>
      <w:r>
        <w:rPr>
          <w:sz w:val="24"/>
          <w:szCs w:val="24"/>
        </w:rPr>
        <w:t>mentioning that at this point I2</w:t>
      </w:r>
      <w:r w:rsidRPr="009F4D57">
        <w:rPr>
          <w:sz w:val="24"/>
          <w:szCs w:val="24"/>
        </w:rPr>
        <w:t xml:space="preserve"> did not have any formal diagnosis. His involvement with the team had come via the Community Mental Health team. I</w:t>
      </w:r>
      <w:r>
        <w:rPr>
          <w:sz w:val="24"/>
          <w:szCs w:val="24"/>
        </w:rPr>
        <w:t>2</w:t>
      </w:r>
      <w:r w:rsidRPr="009F4D57">
        <w:rPr>
          <w:sz w:val="24"/>
          <w:szCs w:val="24"/>
        </w:rPr>
        <w:t xml:space="preserve"> had a history of mental health concerns, but did not have any current ongoing issues in this regard. Neither did I</w:t>
      </w:r>
      <w:r>
        <w:rPr>
          <w:sz w:val="24"/>
          <w:szCs w:val="24"/>
        </w:rPr>
        <w:t>2</w:t>
      </w:r>
      <w:r w:rsidRPr="009F4D57">
        <w:rPr>
          <w:sz w:val="24"/>
          <w:szCs w:val="24"/>
        </w:rPr>
        <w:t xml:space="preserve"> have a diagnosis of a learning disability, a screening tool had been co</w:t>
      </w:r>
      <w:r>
        <w:rPr>
          <w:sz w:val="24"/>
          <w:szCs w:val="24"/>
        </w:rPr>
        <w:t>mpleted, it indicated that I2</w:t>
      </w:r>
      <w:r w:rsidRPr="009F4D57">
        <w:rPr>
          <w:sz w:val="24"/>
          <w:szCs w:val="24"/>
        </w:rPr>
        <w:t xml:space="preserve"> was highly unlikely to have an IQ below the threshold required for a diagnosis. There was howev</w:t>
      </w:r>
      <w:r w:rsidR="004C4CA6">
        <w:rPr>
          <w:sz w:val="24"/>
          <w:szCs w:val="24"/>
        </w:rPr>
        <w:t>er,</w:t>
      </w:r>
      <w:r w:rsidR="00665D3E">
        <w:rPr>
          <w:sz w:val="24"/>
          <w:szCs w:val="24"/>
        </w:rPr>
        <w:t xml:space="preserve"> evidence</w:t>
      </w:r>
      <w:r>
        <w:rPr>
          <w:sz w:val="24"/>
          <w:szCs w:val="24"/>
        </w:rPr>
        <w:t xml:space="preserve"> that I2</w:t>
      </w:r>
      <w:r w:rsidRPr="009F4D57">
        <w:rPr>
          <w:sz w:val="24"/>
          <w:szCs w:val="24"/>
        </w:rPr>
        <w:t xml:space="preserve"> was on the Autistic Spectrum (herein ASD),</w:t>
      </w:r>
      <w:r w:rsidR="004C4CA6">
        <w:rPr>
          <w:sz w:val="24"/>
          <w:szCs w:val="24"/>
        </w:rPr>
        <w:t xml:space="preserve"> evidence</w:t>
      </w:r>
      <w:r w:rsidRPr="009F4D57">
        <w:rPr>
          <w:sz w:val="24"/>
          <w:szCs w:val="24"/>
        </w:rPr>
        <w:t xml:space="preserve"> </w:t>
      </w:r>
      <w:r w:rsidR="00665D3E">
        <w:rPr>
          <w:sz w:val="24"/>
          <w:szCs w:val="24"/>
        </w:rPr>
        <w:t xml:space="preserve">such as his poor </w:t>
      </w:r>
      <w:r w:rsidR="004C4CA6">
        <w:rPr>
          <w:sz w:val="24"/>
          <w:szCs w:val="24"/>
        </w:rPr>
        <w:t>communication and social skills coupled with</w:t>
      </w:r>
      <w:r w:rsidR="00665D3E">
        <w:rPr>
          <w:sz w:val="24"/>
          <w:szCs w:val="24"/>
        </w:rPr>
        <w:t xml:space="preserve"> his tendency to dominate conversation topics. This was</w:t>
      </w:r>
      <w:r w:rsidRPr="009F4D57">
        <w:rPr>
          <w:sz w:val="24"/>
          <w:szCs w:val="24"/>
        </w:rPr>
        <w:t xml:space="preserve"> in part why he was under the supervision of the learning disabilities team.</w:t>
      </w:r>
      <w:r>
        <w:rPr>
          <w:sz w:val="24"/>
          <w:szCs w:val="24"/>
        </w:rPr>
        <w:t xml:space="preserve"> It was recognised that given I2’s vulnerabilities that he met the definition of an Adult at Risk under SSWBA (2014), and it was recognised that the team for which I worked was the best fit for his needs.</w:t>
      </w:r>
    </w:p>
    <w:p w:rsidR="00F85106" w:rsidRPr="009F4D57" w:rsidRDefault="00F85106" w:rsidP="008D052B">
      <w:pPr>
        <w:spacing w:before="240" w:line="360" w:lineRule="auto"/>
        <w:ind w:firstLine="709"/>
        <w:jc w:val="both"/>
        <w:rPr>
          <w:sz w:val="24"/>
          <w:szCs w:val="24"/>
        </w:rPr>
      </w:pPr>
      <w:r w:rsidRPr="009F4D57">
        <w:rPr>
          <w:sz w:val="24"/>
          <w:szCs w:val="24"/>
        </w:rPr>
        <w:t>In total, with all these factors considered I</w:t>
      </w:r>
      <w:r>
        <w:rPr>
          <w:sz w:val="24"/>
          <w:szCs w:val="24"/>
        </w:rPr>
        <w:t>2</w:t>
      </w:r>
      <w:r w:rsidR="00665D3E">
        <w:rPr>
          <w:sz w:val="24"/>
          <w:szCs w:val="24"/>
        </w:rPr>
        <w:t>,</w:t>
      </w:r>
      <w:r w:rsidRPr="009F4D57">
        <w:rPr>
          <w:sz w:val="24"/>
          <w:szCs w:val="24"/>
        </w:rPr>
        <w:t xml:space="preserve"> had the potential to be one of the more complex cases I had been assigned up to this point. I was particularly concerned about how the dynamic would work with C</w:t>
      </w:r>
      <w:r>
        <w:rPr>
          <w:sz w:val="24"/>
          <w:szCs w:val="24"/>
        </w:rPr>
        <w:t>2</w:t>
      </w:r>
      <w:r w:rsidRPr="009F4D57">
        <w:rPr>
          <w:sz w:val="24"/>
          <w:szCs w:val="24"/>
        </w:rPr>
        <w:t xml:space="preserve"> upon meeting her. I was newly qualified, and it appeared that she had a particular approach to professionals that could make it difficult to create an environment </w:t>
      </w:r>
      <w:r w:rsidRPr="009F4D57">
        <w:rPr>
          <w:sz w:val="24"/>
          <w:szCs w:val="24"/>
        </w:rPr>
        <w:lastRenderedPageBreak/>
        <w:t>conducive to co-production. If I had been asked to summarise the role required of me at this point then I would have said that I was to introduce myself as the new representative of the team, ensure to the best of my abilities that there were no ongoing safeguarding concerns, to ensure that I</w:t>
      </w:r>
      <w:r>
        <w:rPr>
          <w:sz w:val="24"/>
          <w:szCs w:val="24"/>
        </w:rPr>
        <w:t>2</w:t>
      </w:r>
      <w:r w:rsidRPr="009F4D57">
        <w:rPr>
          <w:sz w:val="24"/>
          <w:szCs w:val="24"/>
        </w:rPr>
        <w:t xml:space="preserve"> knew who to contac</w:t>
      </w:r>
      <w:r w:rsidR="00665D3E">
        <w:rPr>
          <w:sz w:val="24"/>
          <w:szCs w:val="24"/>
        </w:rPr>
        <w:t>t if he had any concerns</w:t>
      </w:r>
      <w:r w:rsidRPr="009F4D57">
        <w:rPr>
          <w:sz w:val="24"/>
          <w:szCs w:val="24"/>
        </w:rPr>
        <w:t>. My initial feelings on the matter were that, all being well, I</w:t>
      </w:r>
      <w:r>
        <w:rPr>
          <w:sz w:val="24"/>
          <w:szCs w:val="24"/>
        </w:rPr>
        <w:t>2</w:t>
      </w:r>
      <w:r w:rsidRPr="009F4D57">
        <w:rPr>
          <w:sz w:val="24"/>
          <w:szCs w:val="24"/>
        </w:rPr>
        <w:t xml:space="preserve"> and C</w:t>
      </w:r>
      <w:r>
        <w:rPr>
          <w:sz w:val="24"/>
          <w:szCs w:val="24"/>
        </w:rPr>
        <w:t>2</w:t>
      </w:r>
      <w:r w:rsidRPr="009F4D57">
        <w:rPr>
          <w:sz w:val="24"/>
          <w:szCs w:val="24"/>
        </w:rPr>
        <w:t xml:space="preserve"> likely had a reasonably good relationship, with occasional ups and downs. I have considerable experience working with </w:t>
      </w:r>
      <w:r w:rsidR="00BA14DD">
        <w:rPr>
          <w:sz w:val="24"/>
          <w:szCs w:val="24"/>
        </w:rPr>
        <w:t>individual</w:t>
      </w:r>
      <w:r w:rsidRPr="009F4D57">
        <w:rPr>
          <w:sz w:val="24"/>
          <w:szCs w:val="24"/>
        </w:rPr>
        <w:t>s with an ASD diagnosis and given I</w:t>
      </w:r>
      <w:r>
        <w:rPr>
          <w:sz w:val="24"/>
          <w:szCs w:val="24"/>
        </w:rPr>
        <w:t>2</w:t>
      </w:r>
      <w:r w:rsidRPr="009F4D57">
        <w:rPr>
          <w:sz w:val="24"/>
          <w:szCs w:val="24"/>
        </w:rPr>
        <w:t>’s possible diagnosis I knew that there was a possibility that I could cause him great difficulty processing new information</w:t>
      </w:r>
      <w:r>
        <w:rPr>
          <w:sz w:val="24"/>
          <w:szCs w:val="24"/>
        </w:rPr>
        <w:t>.</w:t>
      </w:r>
      <w:r w:rsidRPr="009F4D57">
        <w:rPr>
          <w:sz w:val="24"/>
          <w:szCs w:val="24"/>
        </w:rPr>
        <w:t xml:space="preserve"> </w:t>
      </w:r>
      <w:r>
        <w:rPr>
          <w:sz w:val="24"/>
          <w:szCs w:val="24"/>
        </w:rPr>
        <w:t>F</w:t>
      </w:r>
      <w:r w:rsidRPr="009F4D57">
        <w:rPr>
          <w:sz w:val="24"/>
          <w:szCs w:val="24"/>
        </w:rPr>
        <w:t>or example</w:t>
      </w:r>
      <w:r>
        <w:rPr>
          <w:sz w:val="24"/>
          <w:szCs w:val="24"/>
        </w:rPr>
        <w:t xml:space="preserve"> if</w:t>
      </w:r>
      <w:r w:rsidRPr="009F4D57">
        <w:rPr>
          <w:sz w:val="24"/>
          <w:szCs w:val="24"/>
        </w:rPr>
        <w:t xml:space="preserve"> he were given too many options</w:t>
      </w:r>
      <w:r w:rsidR="000E7669">
        <w:rPr>
          <w:sz w:val="24"/>
          <w:szCs w:val="24"/>
        </w:rPr>
        <w:t xml:space="preserve"> as solutions to a choice,</w:t>
      </w:r>
      <w:r>
        <w:rPr>
          <w:sz w:val="24"/>
          <w:szCs w:val="24"/>
        </w:rPr>
        <w:t xml:space="preserve"> then he may experience difficulty in processing the different possibilities</w:t>
      </w:r>
      <w:r w:rsidRPr="009F4D57">
        <w:rPr>
          <w:sz w:val="24"/>
          <w:szCs w:val="24"/>
        </w:rPr>
        <w:t xml:space="preserve">. </w:t>
      </w:r>
      <w:proofErr w:type="spellStart"/>
      <w:r w:rsidRPr="009F4D57">
        <w:rPr>
          <w:sz w:val="24"/>
          <w:szCs w:val="24"/>
        </w:rPr>
        <w:t>Were</w:t>
      </w:r>
      <w:proofErr w:type="spellEnd"/>
      <w:r w:rsidRPr="009F4D57">
        <w:rPr>
          <w:sz w:val="24"/>
          <w:szCs w:val="24"/>
        </w:rPr>
        <w:t xml:space="preserve"> I to need to work closely with him then I would need to develop a relatively close working relationship with him over time. I also concluded that, given there are difficulties in communication inherent in ASD, that a misstep such as this might easily lead to misunderstandings, on the part of both professionals and C</w:t>
      </w:r>
      <w:r>
        <w:rPr>
          <w:sz w:val="24"/>
          <w:szCs w:val="24"/>
        </w:rPr>
        <w:t>2</w:t>
      </w:r>
      <w:r w:rsidRPr="009F4D57">
        <w:rPr>
          <w:sz w:val="24"/>
          <w:szCs w:val="24"/>
        </w:rPr>
        <w:t xml:space="preserve">, resulting in further conflict and that this could go a long way to explaining how my predecessor had difficulty with </w:t>
      </w:r>
      <w:r w:rsidR="00E05E58">
        <w:rPr>
          <w:sz w:val="24"/>
          <w:szCs w:val="24"/>
        </w:rPr>
        <w:t xml:space="preserve">helping to manage the conflict in </w:t>
      </w:r>
      <w:r w:rsidRPr="009F4D57">
        <w:rPr>
          <w:sz w:val="24"/>
          <w:szCs w:val="24"/>
        </w:rPr>
        <w:t>I</w:t>
      </w:r>
      <w:r>
        <w:rPr>
          <w:sz w:val="24"/>
          <w:szCs w:val="24"/>
        </w:rPr>
        <w:t>2</w:t>
      </w:r>
      <w:r w:rsidRPr="009F4D57">
        <w:rPr>
          <w:sz w:val="24"/>
          <w:szCs w:val="24"/>
        </w:rPr>
        <w:t xml:space="preserve"> and C</w:t>
      </w:r>
      <w:r>
        <w:rPr>
          <w:sz w:val="24"/>
          <w:szCs w:val="24"/>
        </w:rPr>
        <w:t>2</w:t>
      </w:r>
      <w:r w:rsidRPr="009F4D57">
        <w:rPr>
          <w:sz w:val="24"/>
          <w:szCs w:val="24"/>
        </w:rPr>
        <w:t>’s relationship.</w:t>
      </w:r>
    </w:p>
    <w:p w:rsidR="00F85106" w:rsidRDefault="000E7669" w:rsidP="008D052B">
      <w:pPr>
        <w:spacing w:before="240" w:line="360" w:lineRule="auto"/>
        <w:ind w:firstLine="709"/>
        <w:jc w:val="both"/>
        <w:rPr>
          <w:sz w:val="24"/>
          <w:szCs w:val="24"/>
        </w:rPr>
      </w:pPr>
      <w:r>
        <w:rPr>
          <w:sz w:val="24"/>
          <w:szCs w:val="24"/>
        </w:rPr>
        <w:t>The value of making discussing the case became apparent u</w:t>
      </w:r>
      <w:r w:rsidR="00F85106">
        <w:rPr>
          <w:sz w:val="24"/>
          <w:szCs w:val="24"/>
        </w:rPr>
        <w:t>pon meeting I2</w:t>
      </w:r>
      <w:r w:rsidR="00F85106" w:rsidRPr="009F4D57">
        <w:rPr>
          <w:sz w:val="24"/>
          <w:szCs w:val="24"/>
        </w:rPr>
        <w:t xml:space="preserve"> and C</w:t>
      </w:r>
      <w:r w:rsidR="00F85106">
        <w:rPr>
          <w:sz w:val="24"/>
          <w:szCs w:val="24"/>
        </w:rPr>
        <w:t>2</w:t>
      </w:r>
      <w:r w:rsidR="00F85106" w:rsidRPr="009F4D57">
        <w:rPr>
          <w:sz w:val="24"/>
          <w:szCs w:val="24"/>
        </w:rPr>
        <w:t>. After my initial visit I could see very clearly that I</w:t>
      </w:r>
      <w:r w:rsidR="00F85106">
        <w:rPr>
          <w:sz w:val="24"/>
          <w:szCs w:val="24"/>
        </w:rPr>
        <w:t>2</w:t>
      </w:r>
      <w:r w:rsidR="00F85106" w:rsidRPr="009F4D57">
        <w:rPr>
          <w:sz w:val="24"/>
          <w:szCs w:val="24"/>
        </w:rPr>
        <w:t xml:space="preserve"> displayed many common ASD traits, but that given he was highly intelligent, it was likely that other traits key to a diagnosis were being masked. Furthermore, although </w:t>
      </w:r>
      <w:r w:rsidR="00F85106">
        <w:rPr>
          <w:sz w:val="24"/>
          <w:szCs w:val="24"/>
        </w:rPr>
        <w:t>I could not point towards anyt</w:t>
      </w:r>
      <w:r w:rsidR="00F85106" w:rsidRPr="009F4D57">
        <w:rPr>
          <w:sz w:val="24"/>
          <w:szCs w:val="24"/>
        </w:rPr>
        <w:t>hing specific, I was left feeling that my relationship with C</w:t>
      </w:r>
      <w:r w:rsidR="00F85106">
        <w:rPr>
          <w:sz w:val="24"/>
          <w:szCs w:val="24"/>
        </w:rPr>
        <w:t>2</w:t>
      </w:r>
      <w:r w:rsidR="00F85106" w:rsidRPr="009F4D57">
        <w:rPr>
          <w:sz w:val="24"/>
          <w:szCs w:val="24"/>
        </w:rPr>
        <w:t xml:space="preserve"> had gotten off to a lukewarm beginning. Given that I saw no reason to suspect that I</w:t>
      </w:r>
      <w:r w:rsidR="00F85106">
        <w:rPr>
          <w:sz w:val="24"/>
          <w:szCs w:val="24"/>
        </w:rPr>
        <w:t>2</w:t>
      </w:r>
      <w:r w:rsidR="00F85106" w:rsidRPr="009F4D57">
        <w:rPr>
          <w:sz w:val="24"/>
          <w:szCs w:val="24"/>
        </w:rPr>
        <w:t xml:space="preserve"> was or was likely to suffer any harm, I completed his annual review recommending no action to be taken at this time.</w:t>
      </w:r>
    </w:p>
    <w:p w:rsidR="00F85106" w:rsidRDefault="00F85106" w:rsidP="008D052B">
      <w:pPr>
        <w:spacing w:before="240" w:line="360" w:lineRule="auto"/>
        <w:ind w:firstLine="709"/>
        <w:jc w:val="both"/>
        <w:rPr>
          <w:sz w:val="24"/>
          <w:szCs w:val="24"/>
        </w:rPr>
      </w:pPr>
      <w:r>
        <w:rPr>
          <w:sz w:val="24"/>
          <w:szCs w:val="24"/>
        </w:rPr>
        <w:t>It was evident to me that there was a significant power imbalance within the relationship. According to case records and discussions with colleagues,</w:t>
      </w:r>
      <w:r w:rsidR="004C4CA6">
        <w:rPr>
          <w:sz w:val="24"/>
          <w:szCs w:val="24"/>
        </w:rPr>
        <w:t xml:space="preserve"> the idea</w:t>
      </w:r>
      <w:r>
        <w:rPr>
          <w:sz w:val="24"/>
          <w:szCs w:val="24"/>
        </w:rPr>
        <w:t xml:space="preserve"> that I2 might lack capacity had been considered several times in the past. </w:t>
      </w:r>
      <w:r w:rsidR="00E05E58">
        <w:rPr>
          <w:sz w:val="24"/>
          <w:szCs w:val="24"/>
        </w:rPr>
        <w:t>Previous capacity assessments completed under the auspices of the Mental Capacity Act (2005)</w:t>
      </w:r>
      <w:r w:rsidR="004C4CA6">
        <w:rPr>
          <w:sz w:val="24"/>
          <w:szCs w:val="24"/>
        </w:rPr>
        <w:t xml:space="preserve"> however,</w:t>
      </w:r>
      <w:r w:rsidR="00E05E58">
        <w:rPr>
          <w:sz w:val="24"/>
          <w:szCs w:val="24"/>
        </w:rPr>
        <w:t xml:space="preserve"> </w:t>
      </w:r>
      <w:r>
        <w:rPr>
          <w:sz w:val="24"/>
          <w:szCs w:val="24"/>
        </w:rPr>
        <w:t xml:space="preserve">found </w:t>
      </w:r>
      <w:r w:rsidR="00E05E58">
        <w:rPr>
          <w:sz w:val="24"/>
          <w:szCs w:val="24"/>
        </w:rPr>
        <w:t>that he had</w:t>
      </w:r>
      <w:r>
        <w:rPr>
          <w:sz w:val="24"/>
          <w:szCs w:val="24"/>
        </w:rPr>
        <w:t xml:space="preserve"> capacity and that he was choosing to give</w:t>
      </w:r>
      <w:r w:rsidR="00E05E58">
        <w:rPr>
          <w:sz w:val="24"/>
          <w:szCs w:val="24"/>
        </w:rPr>
        <w:t xml:space="preserve"> a significant degree of</w:t>
      </w:r>
      <w:r>
        <w:rPr>
          <w:sz w:val="24"/>
          <w:szCs w:val="24"/>
        </w:rPr>
        <w:t xml:space="preserve"> </w:t>
      </w:r>
      <w:r w:rsidR="00E05E58">
        <w:rPr>
          <w:sz w:val="24"/>
          <w:szCs w:val="24"/>
        </w:rPr>
        <w:t xml:space="preserve">control to </w:t>
      </w:r>
      <w:r>
        <w:rPr>
          <w:sz w:val="24"/>
          <w:szCs w:val="24"/>
        </w:rPr>
        <w:t>C2 and this only served to extend the power imbalance within the relationship.</w:t>
      </w:r>
    </w:p>
    <w:p w:rsidR="00F85106" w:rsidRDefault="00F85106" w:rsidP="008D052B">
      <w:pPr>
        <w:spacing w:before="240" w:line="360" w:lineRule="auto"/>
        <w:ind w:firstLine="709"/>
        <w:jc w:val="both"/>
        <w:rPr>
          <w:sz w:val="24"/>
          <w:szCs w:val="24"/>
        </w:rPr>
      </w:pPr>
      <w:r>
        <w:rPr>
          <w:sz w:val="24"/>
          <w:szCs w:val="24"/>
        </w:rPr>
        <w:t xml:space="preserve">The imbalance was most evident when C2 would slip from “I-thou” to “I-it”, as described by Thomson (2010). A theory usually used to describe how professionals can, through their </w:t>
      </w:r>
      <w:r>
        <w:rPr>
          <w:sz w:val="24"/>
          <w:szCs w:val="24"/>
        </w:rPr>
        <w:lastRenderedPageBreak/>
        <w:t>interpersonal interactions, slip</w:t>
      </w:r>
      <w:r w:rsidR="00E05E58">
        <w:rPr>
          <w:sz w:val="24"/>
          <w:szCs w:val="24"/>
        </w:rPr>
        <w:t xml:space="preserve"> from</w:t>
      </w:r>
      <w:r>
        <w:rPr>
          <w:sz w:val="24"/>
          <w:szCs w:val="24"/>
        </w:rPr>
        <w:t xml:space="preserve"> good Person Centred Practice</w:t>
      </w:r>
      <w:r w:rsidR="00E05E58">
        <w:rPr>
          <w:sz w:val="24"/>
          <w:szCs w:val="24"/>
        </w:rPr>
        <w:t xml:space="preserve"> into dehumanizing of those that the care and support</w:t>
      </w:r>
      <w:r>
        <w:rPr>
          <w:sz w:val="24"/>
          <w:szCs w:val="24"/>
        </w:rPr>
        <w:t>.</w:t>
      </w:r>
    </w:p>
    <w:p w:rsidR="00F85106" w:rsidRDefault="00F85106" w:rsidP="008D052B">
      <w:pPr>
        <w:spacing w:before="240" w:line="360" w:lineRule="auto"/>
        <w:ind w:firstLine="709"/>
        <w:jc w:val="both"/>
        <w:rPr>
          <w:sz w:val="24"/>
          <w:szCs w:val="24"/>
        </w:rPr>
      </w:pPr>
      <w:r>
        <w:rPr>
          <w:sz w:val="24"/>
          <w:szCs w:val="24"/>
        </w:rPr>
        <w:t xml:space="preserve">That a theory usually used to describe the behaviour of professional carers is suitable for consideration in this case highlights the nature of the difficulties I experienced supporting I2 and C2. Their relationship was an informal, personal one. However as described, C2 would often begin to behave as if she were a professional </w:t>
      </w:r>
      <w:proofErr w:type="spellStart"/>
      <w:r>
        <w:rPr>
          <w:sz w:val="24"/>
          <w:szCs w:val="24"/>
        </w:rPr>
        <w:t>carer</w:t>
      </w:r>
      <w:proofErr w:type="spellEnd"/>
      <w:r>
        <w:rPr>
          <w:sz w:val="24"/>
          <w:szCs w:val="24"/>
        </w:rPr>
        <w:t>, she would emotionally disengage from I2 during discussions, even occasionally when he was present. I2</w:t>
      </w:r>
      <w:r w:rsidR="000E7669">
        <w:rPr>
          <w:sz w:val="24"/>
          <w:szCs w:val="24"/>
        </w:rPr>
        <w:t>,</w:t>
      </w:r>
      <w:r>
        <w:rPr>
          <w:sz w:val="24"/>
          <w:szCs w:val="24"/>
        </w:rPr>
        <w:t xml:space="preserve"> on the other hand, had sought out opportunities to give over control to C2. Through mutual consent he had allowed her to be his Appointee with the DWP, she would manage his finances, </w:t>
      </w:r>
      <w:r w:rsidR="004C4CA6">
        <w:rPr>
          <w:sz w:val="24"/>
          <w:szCs w:val="24"/>
        </w:rPr>
        <w:t>on good days suggest activities;</w:t>
      </w:r>
      <w:r>
        <w:rPr>
          <w:sz w:val="24"/>
          <w:szCs w:val="24"/>
        </w:rPr>
        <w:t xml:space="preserve"> on bad days instruct him on what tasks or activities he should complete.</w:t>
      </w:r>
    </w:p>
    <w:p w:rsidR="00F85106" w:rsidRDefault="00F85106" w:rsidP="008D052B">
      <w:pPr>
        <w:spacing w:before="240" w:line="360" w:lineRule="auto"/>
        <w:ind w:firstLine="709"/>
        <w:jc w:val="both"/>
        <w:rPr>
          <w:sz w:val="24"/>
          <w:szCs w:val="24"/>
        </w:rPr>
      </w:pPr>
      <w:r>
        <w:rPr>
          <w:sz w:val="24"/>
          <w:szCs w:val="24"/>
        </w:rPr>
        <w:t>Bowlby’s Attachment Theory (</w:t>
      </w:r>
      <w:r w:rsidR="008F187A">
        <w:rPr>
          <w:sz w:val="24"/>
          <w:szCs w:val="24"/>
        </w:rPr>
        <w:t>Howe</w:t>
      </w:r>
      <w:r>
        <w:rPr>
          <w:sz w:val="24"/>
          <w:szCs w:val="24"/>
        </w:rPr>
        <w:t>, 2013) whilst traditionally focused on the relationship between parents and children also has value in the relationships between adults (</w:t>
      </w:r>
      <w:proofErr w:type="spellStart"/>
      <w:r w:rsidR="008F187A">
        <w:rPr>
          <w:sz w:val="24"/>
          <w:szCs w:val="24"/>
        </w:rPr>
        <w:t>Tew</w:t>
      </w:r>
      <w:proofErr w:type="spellEnd"/>
      <w:r>
        <w:rPr>
          <w:sz w:val="24"/>
          <w:szCs w:val="24"/>
        </w:rPr>
        <w:t>, 2012). It certainly appeared that I2 had a propensity to form a maternal relationship with C2, she would describe how she felt pushed into a parental role by some of his actions.</w:t>
      </w:r>
    </w:p>
    <w:p w:rsidR="00F85106" w:rsidRDefault="00F85106" w:rsidP="008D052B">
      <w:pPr>
        <w:spacing w:before="240" w:line="360" w:lineRule="auto"/>
        <w:ind w:firstLine="709"/>
        <w:jc w:val="both"/>
        <w:rPr>
          <w:sz w:val="24"/>
          <w:szCs w:val="24"/>
        </w:rPr>
      </w:pPr>
      <w:r w:rsidRPr="009F4D57">
        <w:rPr>
          <w:sz w:val="24"/>
          <w:szCs w:val="24"/>
        </w:rPr>
        <w:t>Further discussion in the office with colleagues in</w:t>
      </w:r>
      <w:r w:rsidR="004C4CA6">
        <w:rPr>
          <w:sz w:val="24"/>
          <w:szCs w:val="24"/>
        </w:rPr>
        <w:t xml:space="preserve"> the following weeks, brought</w:t>
      </w:r>
      <w:r w:rsidRPr="009F4D57">
        <w:rPr>
          <w:sz w:val="24"/>
          <w:szCs w:val="24"/>
        </w:rPr>
        <w:t xml:space="preserve"> to light a concerning matter that I had not been aware of during my review and had not been highlighted in any of the historical case recordings I had read. It was known that C</w:t>
      </w:r>
      <w:r>
        <w:rPr>
          <w:sz w:val="24"/>
          <w:szCs w:val="24"/>
        </w:rPr>
        <w:t>2 supported I2</w:t>
      </w:r>
      <w:r w:rsidRPr="009F4D57">
        <w:rPr>
          <w:sz w:val="24"/>
          <w:szCs w:val="24"/>
        </w:rPr>
        <w:t xml:space="preserve"> with his finances and she was I</w:t>
      </w:r>
      <w:r>
        <w:rPr>
          <w:sz w:val="24"/>
          <w:szCs w:val="24"/>
        </w:rPr>
        <w:t>2</w:t>
      </w:r>
      <w:r w:rsidRPr="009F4D57">
        <w:rPr>
          <w:sz w:val="24"/>
          <w:szCs w:val="24"/>
        </w:rPr>
        <w:t xml:space="preserve">’s appointee, this had been discussed in the review. What I hadn’t known was that there had long been a </w:t>
      </w:r>
      <w:r>
        <w:rPr>
          <w:sz w:val="24"/>
          <w:szCs w:val="24"/>
        </w:rPr>
        <w:t>concern</w:t>
      </w:r>
      <w:r w:rsidRPr="009F4D57">
        <w:rPr>
          <w:sz w:val="24"/>
          <w:szCs w:val="24"/>
        </w:rPr>
        <w:t xml:space="preserve"> that C</w:t>
      </w:r>
      <w:r>
        <w:rPr>
          <w:sz w:val="24"/>
          <w:szCs w:val="24"/>
        </w:rPr>
        <w:t>2</w:t>
      </w:r>
      <w:r w:rsidRPr="009F4D57">
        <w:rPr>
          <w:sz w:val="24"/>
          <w:szCs w:val="24"/>
        </w:rPr>
        <w:t xml:space="preserve"> appeared to be managing I</w:t>
      </w:r>
      <w:r>
        <w:rPr>
          <w:sz w:val="24"/>
          <w:szCs w:val="24"/>
        </w:rPr>
        <w:t>2</w:t>
      </w:r>
      <w:r w:rsidRPr="009F4D57">
        <w:rPr>
          <w:sz w:val="24"/>
          <w:szCs w:val="24"/>
        </w:rPr>
        <w:t>’s finances with tighter control than might otherwise have been expected, and furthermore that I</w:t>
      </w:r>
      <w:r>
        <w:rPr>
          <w:sz w:val="24"/>
          <w:szCs w:val="24"/>
        </w:rPr>
        <w:t>2</w:t>
      </w:r>
      <w:r w:rsidRPr="009F4D57">
        <w:rPr>
          <w:sz w:val="24"/>
          <w:szCs w:val="24"/>
        </w:rPr>
        <w:t xml:space="preserve"> had been the owner of his own home and that he had sold it to relatives of C</w:t>
      </w:r>
      <w:r>
        <w:rPr>
          <w:sz w:val="24"/>
          <w:szCs w:val="24"/>
        </w:rPr>
        <w:t>2</w:t>
      </w:r>
      <w:r w:rsidRPr="009F4D57">
        <w:rPr>
          <w:sz w:val="24"/>
          <w:szCs w:val="24"/>
        </w:rPr>
        <w:t xml:space="preserve"> whilst he was living with her. My predecessor had failed to gain a satisfactory explanation as to where the money from the sale of a house had gone. The only thing that stood out to my predecessor and my colleagues was that I</w:t>
      </w:r>
      <w:r>
        <w:rPr>
          <w:sz w:val="24"/>
          <w:szCs w:val="24"/>
        </w:rPr>
        <w:t>2</w:t>
      </w:r>
      <w:r w:rsidRPr="009F4D57">
        <w:rPr>
          <w:sz w:val="24"/>
          <w:szCs w:val="24"/>
        </w:rPr>
        <w:t xml:space="preserve"> and C</w:t>
      </w:r>
      <w:r>
        <w:rPr>
          <w:sz w:val="24"/>
          <w:szCs w:val="24"/>
        </w:rPr>
        <w:t>2</w:t>
      </w:r>
      <w:r w:rsidRPr="009F4D57">
        <w:rPr>
          <w:sz w:val="24"/>
          <w:szCs w:val="24"/>
        </w:rPr>
        <w:t xml:space="preserve"> had been on several seemingly expensive holidays whilst they had been living together. The matter had been resolved at the time by an assessment of I</w:t>
      </w:r>
      <w:r>
        <w:rPr>
          <w:sz w:val="24"/>
          <w:szCs w:val="24"/>
        </w:rPr>
        <w:t>2</w:t>
      </w:r>
      <w:r w:rsidRPr="009F4D57">
        <w:rPr>
          <w:sz w:val="24"/>
          <w:szCs w:val="24"/>
        </w:rPr>
        <w:t xml:space="preserve">’s capacity to nominate someone to manage his finances. Nothing had struck me as untoward during the review, although when these historical concerns were raised, I did reflect that the financial part of our discussion had been brief, and had I known of these events at the time I would have attempted to explore in more depth. As I had not seen any indication of ongoing harm or abuse, </w:t>
      </w:r>
      <w:r w:rsidRPr="009F4D57">
        <w:rPr>
          <w:sz w:val="24"/>
          <w:szCs w:val="24"/>
        </w:rPr>
        <w:lastRenderedPageBreak/>
        <w:t>and the matter had been previously explored then I resolved to attempt to get any further information on the m</w:t>
      </w:r>
      <w:r>
        <w:rPr>
          <w:sz w:val="24"/>
          <w:szCs w:val="24"/>
        </w:rPr>
        <w:t>atter in my next contact with I2</w:t>
      </w:r>
      <w:r w:rsidRPr="009F4D57">
        <w:rPr>
          <w:sz w:val="24"/>
          <w:szCs w:val="24"/>
        </w:rPr>
        <w:t xml:space="preserve"> and C</w:t>
      </w:r>
      <w:r>
        <w:rPr>
          <w:sz w:val="24"/>
          <w:szCs w:val="24"/>
        </w:rPr>
        <w:t>2</w:t>
      </w:r>
      <w:r w:rsidRPr="009F4D57">
        <w:rPr>
          <w:sz w:val="24"/>
          <w:szCs w:val="24"/>
        </w:rPr>
        <w:t>.</w:t>
      </w:r>
    </w:p>
    <w:p w:rsidR="00F85106" w:rsidRPr="009F4D57" w:rsidRDefault="00F85106" w:rsidP="008D052B">
      <w:pPr>
        <w:spacing w:before="240" w:line="360" w:lineRule="auto"/>
        <w:ind w:firstLine="709"/>
        <w:jc w:val="both"/>
        <w:rPr>
          <w:sz w:val="24"/>
          <w:szCs w:val="24"/>
        </w:rPr>
      </w:pPr>
      <w:r w:rsidRPr="009F4D57">
        <w:rPr>
          <w:sz w:val="24"/>
          <w:szCs w:val="24"/>
        </w:rPr>
        <w:t xml:space="preserve">Within a matter of 3 months I was in contact </w:t>
      </w:r>
      <w:r>
        <w:rPr>
          <w:sz w:val="24"/>
          <w:szCs w:val="24"/>
        </w:rPr>
        <w:t>with C2 and I2. Unfortunately</w:t>
      </w:r>
      <w:r w:rsidR="004C4CA6">
        <w:rPr>
          <w:sz w:val="24"/>
          <w:szCs w:val="24"/>
        </w:rPr>
        <w:t>, during that same period,</w:t>
      </w:r>
      <w:r>
        <w:rPr>
          <w:sz w:val="24"/>
          <w:szCs w:val="24"/>
        </w:rPr>
        <w:t xml:space="preserve"> C2</w:t>
      </w:r>
      <w:r w:rsidRPr="009F4D57">
        <w:rPr>
          <w:sz w:val="24"/>
          <w:szCs w:val="24"/>
        </w:rPr>
        <w:t xml:space="preserve"> had received a diagnosis of terminal cancer, this went </w:t>
      </w:r>
      <w:r>
        <w:rPr>
          <w:sz w:val="24"/>
          <w:szCs w:val="24"/>
        </w:rPr>
        <w:t>on to have profound effect on I2</w:t>
      </w:r>
      <w:r w:rsidRPr="009F4D57">
        <w:rPr>
          <w:sz w:val="24"/>
          <w:szCs w:val="24"/>
        </w:rPr>
        <w:t>, resulting in a menta</w:t>
      </w:r>
      <w:r>
        <w:rPr>
          <w:sz w:val="24"/>
          <w:szCs w:val="24"/>
        </w:rPr>
        <w:t>l health crisis through which C2</w:t>
      </w:r>
      <w:r w:rsidR="004C4CA6">
        <w:rPr>
          <w:sz w:val="24"/>
          <w:szCs w:val="24"/>
        </w:rPr>
        <w:t xml:space="preserve"> could not support him, which</w:t>
      </w:r>
      <w:r w:rsidRPr="009F4D57">
        <w:rPr>
          <w:sz w:val="24"/>
          <w:szCs w:val="24"/>
        </w:rPr>
        <w:t xml:space="preserve"> eventually resulted in him being admitted to a secure ward under Section 2 of the Mental Health Act 1983 (Herein MHA 1983).</w:t>
      </w:r>
    </w:p>
    <w:p w:rsidR="00F85106" w:rsidRPr="009F4D57" w:rsidRDefault="00F85106" w:rsidP="008D052B">
      <w:pPr>
        <w:spacing w:before="240" w:line="360" w:lineRule="auto"/>
        <w:ind w:firstLine="709"/>
        <w:jc w:val="both"/>
        <w:rPr>
          <w:sz w:val="24"/>
          <w:szCs w:val="24"/>
        </w:rPr>
      </w:pPr>
      <w:r w:rsidRPr="009F4D57">
        <w:rPr>
          <w:sz w:val="24"/>
          <w:szCs w:val="24"/>
        </w:rPr>
        <w:t>In the time between C</w:t>
      </w:r>
      <w:r>
        <w:rPr>
          <w:sz w:val="24"/>
          <w:szCs w:val="24"/>
        </w:rPr>
        <w:t>2</w:t>
      </w:r>
      <w:r w:rsidRPr="009F4D57">
        <w:rPr>
          <w:sz w:val="24"/>
          <w:szCs w:val="24"/>
        </w:rPr>
        <w:t>’s diagnosis and I</w:t>
      </w:r>
      <w:r>
        <w:rPr>
          <w:sz w:val="24"/>
          <w:szCs w:val="24"/>
        </w:rPr>
        <w:t>2</w:t>
      </w:r>
      <w:r w:rsidRPr="009F4D57">
        <w:rPr>
          <w:sz w:val="24"/>
          <w:szCs w:val="24"/>
        </w:rPr>
        <w:t>’s sectioning he gradually lost capacity for decision making and became increasingly reliant on C</w:t>
      </w:r>
      <w:r>
        <w:rPr>
          <w:sz w:val="24"/>
          <w:szCs w:val="24"/>
        </w:rPr>
        <w:t>2</w:t>
      </w:r>
      <w:r w:rsidRPr="009F4D57">
        <w:rPr>
          <w:sz w:val="24"/>
          <w:szCs w:val="24"/>
        </w:rPr>
        <w:t xml:space="preserve"> and my support. Throughout this period t</w:t>
      </w:r>
      <w:r>
        <w:rPr>
          <w:sz w:val="24"/>
          <w:szCs w:val="24"/>
        </w:rPr>
        <w:t>he underlying difficulties in C2</w:t>
      </w:r>
      <w:r w:rsidRPr="009F4D57">
        <w:rPr>
          <w:sz w:val="24"/>
          <w:szCs w:val="24"/>
        </w:rPr>
        <w:t>’s relationship with social services and myself became increasingly apparent before later improvement and a developing level of trust.</w:t>
      </w:r>
    </w:p>
    <w:p w:rsidR="00F85106" w:rsidRPr="009F4D57" w:rsidRDefault="00F85106" w:rsidP="008D052B">
      <w:pPr>
        <w:spacing w:before="240" w:line="360" w:lineRule="auto"/>
        <w:ind w:firstLine="709"/>
        <w:jc w:val="both"/>
        <w:rPr>
          <w:sz w:val="24"/>
          <w:szCs w:val="24"/>
        </w:rPr>
      </w:pPr>
      <w:r w:rsidRPr="009F4D57">
        <w:rPr>
          <w:sz w:val="24"/>
          <w:szCs w:val="24"/>
        </w:rPr>
        <w:t>In summation, there were suspicions of historical and potentially current financial abuse of I</w:t>
      </w:r>
      <w:r>
        <w:rPr>
          <w:sz w:val="24"/>
          <w:szCs w:val="24"/>
        </w:rPr>
        <w:t>2</w:t>
      </w:r>
      <w:r w:rsidRPr="009F4D57">
        <w:rPr>
          <w:sz w:val="24"/>
          <w:szCs w:val="24"/>
        </w:rPr>
        <w:t>, that if proven would have amounted to over a decade of benefits income and the value of a property that amounted to over six figures. The relationship between I</w:t>
      </w:r>
      <w:r>
        <w:rPr>
          <w:sz w:val="24"/>
          <w:szCs w:val="24"/>
        </w:rPr>
        <w:t>2</w:t>
      </w:r>
      <w:r w:rsidRPr="009F4D57">
        <w:rPr>
          <w:sz w:val="24"/>
          <w:szCs w:val="24"/>
        </w:rPr>
        <w:t xml:space="preserve"> and C</w:t>
      </w:r>
      <w:r>
        <w:rPr>
          <w:sz w:val="24"/>
          <w:szCs w:val="24"/>
        </w:rPr>
        <w:t>2</w:t>
      </w:r>
      <w:r w:rsidRPr="009F4D57">
        <w:rPr>
          <w:sz w:val="24"/>
          <w:szCs w:val="24"/>
        </w:rPr>
        <w:t xml:space="preserve"> was strained and at times I was witness to behaviours that may have amounted to emotional and psychological abuse. These would have been grounds for referral to the safeguarding process</w:t>
      </w:r>
      <w:r w:rsidR="000E7669">
        <w:rPr>
          <w:sz w:val="24"/>
          <w:szCs w:val="24"/>
        </w:rPr>
        <w:t>;</w:t>
      </w:r>
      <w:r w:rsidRPr="009F4D57">
        <w:rPr>
          <w:sz w:val="24"/>
          <w:szCs w:val="24"/>
        </w:rPr>
        <w:t xml:space="preserve"> however due to the circumstances of both C</w:t>
      </w:r>
      <w:r>
        <w:rPr>
          <w:sz w:val="24"/>
          <w:szCs w:val="24"/>
        </w:rPr>
        <w:t>2</w:t>
      </w:r>
      <w:r w:rsidRPr="009F4D57">
        <w:rPr>
          <w:sz w:val="24"/>
          <w:szCs w:val="24"/>
        </w:rPr>
        <w:t>’s physical health and I</w:t>
      </w:r>
      <w:r>
        <w:rPr>
          <w:sz w:val="24"/>
          <w:szCs w:val="24"/>
        </w:rPr>
        <w:t>2</w:t>
      </w:r>
      <w:r w:rsidRPr="009F4D57">
        <w:rPr>
          <w:sz w:val="24"/>
          <w:szCs w:val="24"/>
        </w:rPr>
        <w:t xml:space="preserve">’s mental health it was decided </w:t>
      </w:r>
      <w:r w:rsidR="00E05E58">
        <w:rPr>
          <w:sz w:val="24"/>
          <w:szCs w:val="24"/>
        </w:rPr>
        <w:t xml:space="preserve">in supervision with my line manager, </w:t>
      </w:r>
      <w:r w:rsidRPr="009F4D57">
        <w:rPr>
          <w:sz w:val="24"/>
          <w:szCs w:val="24"/>
        </w:rPr>
        <w:t>that no action be taken. The wider factors that were taken into consideration when coming to this conclusion are explained in detail in the coming pages.</w:t>
      </w:r>
    </w:p>
    <w:p w:rsidR="00F85106" w:rsidRPr="009F4D57" w:rsidRDefault="00F85106" w:rsidP="008D052B">
      <w:pPr>
        <w:spacing w:before="240" w:line="360" w:lineRule="auto"/>
        <w:ind w:firstLine="709"/>
        <w:jc w:val="both"/>
        <w:rPr>
          <w:sz w:val="24"/>
          <w:szCs w:val="24"/>
        </w:rPr>
      </w:pPr>
      <w:r w:rsidRPr="009F4D57">
        <w:rPr>
          <w:sz w:val="24"/>
          <w:szCs w:val="24"/>
        </w:rPr>
        <w:t>At this juncture there is value in exploring what safeguarding processes, policies and legislation would have been employed if the decision had been to take action.</w:t>
      </w:r>
    </w:p>
    <w:p w:rsidR="00F85106" w:rsidRDefault="00F85106" w:rsidP="008D052B">
      <w:pPr>
        <w:spacing w:before="240" w:line="360" w:lineRule="auto"/>
        <w:ind w:firstLine="709"/>
        <w:jc w:val="both"/>
        <w:rPr>
          <w:sz w:val="24"/>
          <w:szCs w:val="24"/>
        </w:rPr>
      </w:pPr>
      <w:r w:rsidRPr="009F4D57">
        <w:rPr>
          <w:sz w:val="24"/>
          <w:szCs w:val="24"/>
        </w:rPr>
        <w:t>Under SSWBA 2014 Section 126 (1), an Adult at risk is defined as anyone over the age of eighteen that is experiencing or is at risk of abuse or neglect</w:t>
      </w:r>
      <w:r>
        <w:rPr>
          <w:sz w:val="24"/>
          <w:szCs w:val="24"/>
        </w:rPr>
        <w:t>;</w:t>
      </w:r>
      <w:r w:rsidRPr="009F4D57">
        <w:rPr>
          <w:sz w:val="24"/>
          <w:szCs w:val="24"/>
        </w:rPr>
        <w:t xml:space="preserve"> that has needs for care and support</w:t>
      </w:r>
      <w:r>
        <w:rPr>
          <w:sz w:val="24"/>
          <w:szCs w:val="24"/>
        </w:rPr>
        <w:t>;</w:t>
      </w:r>
      <w:r w:rsidRPr="009F4D57">
        <w:rPr>
          <w:sz w:val="24"/>
          <w:szCs w:val="24"/>
        </w:rPr>
        <w:t xml:space="preserve"> and as a result of those needs is unable to protect themselves. The Local Adult Safeguarding Board’s Guidance (2018) provides a non-exhaustive list of thresholds for each type of abuse listed in </w:t>
      </w:r>
      <w:r w:rsidR="00BA14DD">
        <w:rPr>
          <w:sz w:val="24"/>
          <w:szCs w:val="24"/>
        </w:rPr>
        <w:t xml:space="preserve">the </w:t>
      </w:r>
      <w:r w:rsidR="00BA14DD" w:rsidRPr="00BA14DD">
        <w:rPr>
          <w:sz w:val="24"/>
          <w:szCs w:val="24"/>
        </w:rPr>
        <w:t>Wales-Interim-policy-and-procedures-for-the-protection-of-vulnerable-</w:t>
      </w:r>
      <w:r w:rsidR="00BA14DD" w:rsidRPr="00BA14DD">
        <w:rPr>
          <w:sz w:val="24"/>
          <w:szCs w:val="24"/>
        </w:rPr>
        <w:lastRenderedPageBreak/>
        <w:t>adults-from-abuse</w:t>
      </w:r>
      <w:r w:rsidR="00BA14DD">
        <w:rPr>
          <w:sz w:val="24"/>
          <w:szCs w:val="24"/>
        </w:rPr>
        <w:t xml:space="preserve"> (2010)</w:t>
      </w:r>
      <w:r w:rsidRPr="009F4D57">
        <w:rPr>
          <w:sz w:val="24"/>
          <w:szCs w:val="24"/>
        </w:rPr>
        <w:t>. It also provides the procedure for referring and the process that follows the referral.</w:t>
      </w:r>
    </w:p>
    <w:p w:rsidR="00F85106" w:rsidRPr="009F4D57" w:rsidRDefault="00F85106" w:rsidP="008D052B">
      <w:pPr>
        <w:spacing w:before="240" w:line="360" w:lineRule="auto"/>
        <w:ind w:firstLine="709"/>
        <w:jc w:val="both"/>
        <w:rPr>
          <w:sz w:val="24"/>
          <w:szCs w:val="24"/>
        </w:rPr>
      </w:pPr>
      <w:r w:rsidRPr="009F4D57">
        <w:rPr>
          <w:sz w:val="24"/>
          <w:szCs w:val="24"/>
        </w:rPr>
        <w:t xml:space="preserve">Upon a referral being made to the Adults Safeguarding Team a screening process should occur within one day where a decision is made to either proceed with the process or not. Typically, in instances where no action is taken at this point the matter is referred back for case management to address the concerns. This event would typically be as a result of the concerns not meeting the thresholds outlined in the Guidance. However if the decision is taken to proceed at this point then the Local Authority is given up to seven days to gather further information and make enquiries, after which a further decision is taken to either proceed with the safeguarding process or not. This decision is taken at a multi-agency meeting referred to as a Strategy Meeting that occurs within a further seven days. The Strategy Meeting will </w:t>
      </w:r>
      <w:r w:rsidR="004C4CA6">
        <w:rPr>
          <w:sz w:val="24"/>
          <w:szCs w:val="24"/>
        </w:rPr>
        <w:t>determine one of three outcomes;</w:t>
      </w:r>
      <w:r w:rsidRPr="009F4D57">
        <w:rPr>
          <w:sz w:val="24"/>
          <w:szCs w:val="24"/>
        </w:rPr>
        <w:t xml:space="preserve"> the adult is not at ri</w:t>
      </w:r>
      <w:r w:rsidR="004C4CA6">
        <w:rPr>
          <w:sz w:val="24"/>
          <w:szCs w:val="24"/>
        </w:rPr>
        <w:t>sk but requires further support;</w:t>
      </w:r>
      <w:r w:rsidRPr="009F4D57">
        <w:rPr>
          <w:sz w:val="24"/>
          <w:szCs w:val="24"/>
        </w:rPr>
        <w:t xml:space="preserve"> the adult is at risk and requires action to be taken to protect them or, immediate action is required for the protection of the adult. This final outcome may be concluded at any point in the process, if deemed necessary, it is not necessary in extreme cases to wait for the Strategy Meeting.</w:t>
      </w:r>
    </w:p>
    <w:p w:rsidR="00F85106" w:rsidRPr="009F4D57" w:rsidRDefault="00F85106" w:rsidP="008D052B">
      <w:pPr>
        <w:spacing w:before="240" w:line="360" w:lineRule="auto"/>
        <w:ind w:firstLine="709"/>
        <w:jc w:val="both"/>
        <w:rPr>
          <w:sz w:val="24"/>
          <w:szCs w:val="24"/>
        </w:rPr>
      </w:pPr>
      <w:r w:rsidRPr="009F4D57">
        <w:rPr>
          <w:sz w:val="24"/>
          <w:szCs w:val="24"/>
        </w:rPr>
        <w:t>Given the circumstances both I</w:t>
      </w:r>
      <w:r>
        <w:rPr>
          <w:sz w:val="24"/>
          <w:szCs w:val="24"/>
        </w:rPr>
        <w:t>2</w:t>
      </w:r>
      <w:r w:rsidRPr="009F4D57">
        <w:rPr>
          <w:sz w:val="24"/>
          <w:szCs w:val="24"/>
        </w:rPr>
        <w:t xml:space="preserve"> and C</w:t>
      </w:r>
      <w:r>
        <w:rPr>
          <w:sz w:val="24"/>
          <w:szCs w:val="24"/>
        </w:rPr>
        <w:t>2</w:t>
      </w:r>
      <w:r w:rsidRPr="009F4D57">
        <w:rPr>
          <w:sz w:val="24"/>
          <w:szCs w:val="24"/>
        </w:rPr>
        <w:t xml:space="preserve"> found themselves facing, I had significant concerns with regards to commencing safeguarding proceedings on either the grounds of financial or emotional abuse. Given it was I</w:t>
      </w:r>
      <w:r>
        <w:rPr>
          <w:sz w:val="24"/>
          <w:szCs w:val="24"/>
        </w:rPr>
        <w:t>2</w:t>
      </w:r>
      <w:r w:rsidRPr="009F4D57">
        <w:rPr>
          <w:sz w:val="24"/>
          <w:szCs w:val="24"/>
        </w:rPr>
        <w:t>’s need for stability and that the fear and anxiety over his future was what was having a significant impact on his mental health, my concern was that removal would further exacerbate I</w:t>
      </w:r>
      <w:r>
        <w:rPr>
          <w:sz w:val="24"/>
          <w:szCs w:val="24"/>
        </w:rPr>
        <w:t>2</w:t>
      </w:r>
      <w:r w:rsidRPr="009F4D57">
        <w:rPr>
          <w:sz w:val="24"/>
          <w:szCs w:val="24"/>
        </w:rPr>
        <w:t xml:space="preserve">’s mental health concerns. His case history indicated that the results for him could be significant if the existing delicate balance was disrupted. </w:t>
      </w:r>
    </w:p>
    <w:p w:rsidR="00F85106" w:rsidRPr="009F4D57" w:rsidRDefault="00F85106" w:rsidP="008D052B">
      <w:pPr>
        <w:spacing w:before="240" w:line="360" w:lineRule="auto"/>
        <w:ind w:firstLine="709"/>
        <w:jc w:val="both"/>
        <w:rPr>
          <w:sz w:val="24"/>
          <w:szCs w:val="24"/>
        </w:rPr>
      </w:pPr>
      <w:r w:rsidRPr="009F4D57">
        <w:rPr>
          <w:sz w:val="24"/>
          <w:szCs w:val="24"/>
        </w:rPr>
        <w:t>Furthermore, given C</w:t>
      </w:r>
      <w:r>
        <w:rPr>
          <w:sz w:val="24"/>
          <w:szCs w:val="24"/>
        </w:rPr>
        <w:t>2</w:t>
      </w:r>
      <w:r w:rsidRPr="009F4D57">
        <w:rPr>
          <w:sz w:val="24"/>
          <w:szCs w:val="24"/>
        </w:rPr>
        <w:t>’s health concerns, although at this point the diagnosis wasn’t terminal, it was serious, I felt it prudent to seek co-operation in meeting I</w:t>
      </w:r>
      <w:r>
        <w:rPr>
          <w:sz w:val="24"/>
          <w:szCs w:val="24"/>
        </w:rPr>
        <w:t>2</w:t>
      </w:r>
      <w:r w:rsidRPr="009F4D57">
        <w:rPr>
          <w:sz w:val="24"/>
          <w:szCs w:val="24"/>
        </w:rPr>
        <w:t>’s needs and looking to support her in supporting him rather than re-opening old conflicts.</w:t>
      </w:r>
    </w:p>
    <w:p w:rsidR="00F85106" w:rsidRPr="009F4D57" w:rsidRDefault="00F85106" w:rsidP="008D052B">
      <w:pPr>
        <w:spacing w:before="240" w:line="360" w:lineRule="auto"/>
        <w:ind w:firstLine="709"/>
        <w:jc w:val="both"/>
        <w:rPr>
          <w:sz w:val="24"/>
          <w:szCs w:val="24"/>
        </w:rPr>
      </w:pPr>
      <w:r w:rsidRPr="009F4D57">
        <w:rPr>
          <w:sz w:val="24"/>
          <w:szCs w:val="24"/>
        </w:rPr>
        <w:t>These concerns were considered at length during my formal supervisions and discussions with senior staff at the CTLD. The situation developed rapidly and much of my supervision was given over to discussing I</w:t>
      </w:r>
      <w:r>
        <w:rPr>
          <w:sz w:val="24"/>
          <w:szCs w:val="24"/>
        </w:rPr>
        <w:t>2</w:t>
      </w:r>
      <w:r w:rsidRPr="009F4D57">
        <w:rPr>
          <w:sz w:val="24"/>
          <w:szCs w:val="24"/>
        </w:rPr>
        <w:t>’s capacity to make decisions.</w:t>
      </w:r>
    </w:p>
    <w:p w:rsidR="00F85106" w:rsidRPr="009F4D57" w:rsidRDefault="00F85106" w:rsidP="00F85106">
      <w:pPr>
        <w:spacing w:before="240" w:line="360" w:lineRule="auto"/>
        <w:ind w:firstLine="709"/>
        <w:jc w:val="both"/>
        <w:rPr>
          <w:sz w:val="24"/>
          <w:szCs w:val="24"/>
        </w:rPr>
      </w:pPr>
      <w:r w:rsidRPr="009F4D57">
        <w:rPr>
          <w:sz w:val="24"/>
          <w:szCs w:val="24"/>
        </w:rPr>
        <w:lastRenderedPageBreak/>
        <w:t>When working with adults, as well as the core legislation, the Mental Capacity Act (2005) (Herein MCA 2005) must be taken into account. The five principles of the MHA 2005 (SCIE, 2016) apply to every individual age eighteen and above and have significant bearing on safeguarding proceedings. As per the first principle, it must be presumed that all adults have mental capacity to make decisions and it is the duty of the concerned professional to demonstrate otherwise. The third principle is such that if an adult making is what appears to be an unwise decision then this does not mean there is a lack of capacity in their decision making. It was the interaction between these two principles that meant that previously no action was taken to safeguard I</w:t>
      </w:r>
      <w:r>
        <w:rPr>
          <w:sz w:val="24"/>
          <w:szCs w:val="24"/>
        </w:rPr>
        <w:t>2</w:t>
      </w:r>
      <w:r w:rsidRPr="009F4D57">
        <w:rPr>
          <w:sz w:val="24"/>
          <w:szCs w:val="24"/>
        </w:rPr>
        <w:t>. Each time in the past when brought to the point of leaving C</w:t>
      </w:r>
      <w:r>
        <w:rPr>
          <w:sz w:val="24"/>
          <w:szCs w:val="24"/>
        </w:rPr>
        <w:t>2</w:t>
      </w:r>
      <w:r w:rsidRPr="009F4D57">
        <w:rPr>
          <w:sz w:val="24"/>
          <w:szCs w:val="24"/>
        </w:rPr>
        <w:t xml:space="preserve"> in accordance with his expressed wishes, I</w:t>
      </w:r>
      <w:r>
        <w:rPr>
          <w:sz w:val="24"/>
          <w:szCs w:val="24"/>
        </w:rPr>
        <w:t>2</w:t>
      </w:r>
      <w:r w:rsidRPr="009F4D57">
        <w:rPr>
          <w:sz w:val="24"/>
          <w:szCs w:val="24"/>
        </w:rPr>
        <w:t xml:space="preserve"> would choose to remain. This had, according to the case history occurred on two occasions and given that he was considered to have the capacity to decide where he wanted to live, although it may have seemed to be an unwise decision to my predecessor, it was necessary to respect his choice.</w:t>
      </w:r>
    </w:p>
    <w:p w:rsidR="00F85106" w:rsidRPr="009F4D57" w:rsidRDefault="00F85106" w:rsidP="00F85106">
      <w:pPr>
        <w:spacing w:before="240" w:line="360" w:lineRule="auto"/>
        <w:ind w:firstLine="709"/>
        <w:jc w:val="both"/>
        <w:rPr>
          <w:sz w:val="24"/>
          <w:szCs w:val="24"/>
        </w:rPr>
      </w:pPr>
      <w:r w:rsidRPr="009F4D57">
        <w:rPr>
          <w:sz w:val="24"/>
          <w:szCs w:val="24"/>
        </w:rPr>
        <w:t>As the case developed however I</w:t>
      </w:r>
      <w:r>
        <w:rPr>
          <w:sz w:val="24"/>
          <w:szCs w:val="24"/>
        </w:rPr>
        <w:t>2</w:t>
      </w:r>
      <w:r w:rsidRPr="009F4D57">
        <w:rPr>
          <w:sz w:val="24"/>
          <w:szCs w:val="24"/>
        </w:rPr>
        <w:t xml:space="preserve"> was deemed to have fluctuating capacity, and as such my potential influence over decisions grew. It is at this point that I needed to consider the fourth principle of the MCA 2005 (SCIE, 2016), that all decisions made on somebody’s behalf shoul</w:t>
      </w:r>
      <w:r w:rsidR="00C91E55">
        <w:rPr>
          <w:sz w:val="24"/>
          <w:szCs w:val="24"/>
        </w:rPr>
        <w:t>d be in their best interests as well as</w:t>
      </w:r>
      <w:r w:rsidRPr="009F4D57">
        <w:rPr>
          <w:sz w:val="24"/>
          <w:szCs w:val="24"/>
        </w:rPr>
        <w:t xml:space="preserve"> the fifth principle; that any decision made on another’s behalf should be the least restrictive. Throughout this process I strove to adhere to the Second principle </w:t>
      </w:r>
      <w:r w:rsidR="0068001C" w:rsidRPr="0056347B">
        <w:rPr>
          <w:sz w:val="24"/>
          <w:szCs w:val="24"/>
        </w:rPr>
        <w:t>whic</w:t>
      </w:r>
      <w:r w:rsidRPr="0056347B">
        <w:rPr>
          <w:sz w:val="24"/>
          <w:szCs w:val="24"/>
        </w:rPr>
        <w:t>h was</w:t>
      </w:r>
      <w:r w:rsidRPr="009F4D57">
        <w:rPr>
          <w:sz w:val="24"/>
          <w:szCs w:val="24"/>
        </w:rPr>
        <w:t xml:space="preserve"> to take all practical steps to involve I</w:t>
      </w:r>
      <w:r>
        <w:rPr>
          <w:sz w:val="24"/>
          <w:szCs w:val="24"/>
        </w:rPr>
        <w:t>2</w:t>
      </w:r>
      <w:r w:rsidRPr="009F4D57">
        <w:rPr>
          <w:sz w:val="24"/>
          <w:szCs w:val="24"/>
        </w:rPr>
        <w:t xml:space="preserve"> in the decision making process. For a period I</w:t>
      </w:r>
      <w:r>
        <w:rPr>
          <w:sz w:val="24"/>
          <w:szCs w:val="24"/>
        </w:rPr>
        <w:t>2</w:t>
      </w:r>
      <w:r w:rsidRPr="009F4D57">
        <w:rPr>
          <w:sz w:val="24"/>
          <w:szCs w:val="24"/>
        </w:rPr>
        <w:t xml:space="preserve"> was totally non-communicative, he was described as catatonic, however outside of this I found that he had fluctuating capacity and that given time to process and respond he would be able to provide input. He was also supported in this by an Independent Mental Health Advocate (Advocacy Support Cymru, </w:t>
      </w:r>
      <w:proofErr w:type="spellStart"/>
      <w:r w:rsidRPr="009F4D57">
        <w:rPr>
          <w:sz w:val="24"/>
          <w:szCs w:val="24"/>
        </w:rPr>
        <w:t>n.d.</w:t>
      </w:r>
      <w:proofErr w:type="spellEnd"/>
      <w:r w:rsidRPr="009F4D57">
        <w:rPr>
          <w:sz w:val="24"/>
          <w:szCs w:val="24"/>
        </w:rPr>
        <w:t>).</w:t>
      </w:r>
    </w:p>
    <w:p w:rsidR="00F85106" w:rsidRPr="009F4D57" w:rsidRDefault="00F85106" w:rsidP="00F85106">
      <w:pPr>
        <w:spacing w:before="240" w:line="360" w:lineRule="auto"/>
        <w:ind w:firstLine="709"/>
        <w:jc w:val="both"/>
        <w:rPr>
          <w:sz w:val="24"/>
          <w:szCs w:val="24"/>
        </w:rPr>
      </w:pPr>
      <w:r w:rsidRPr="009F4D57">
        <w:rPr>
          <w:sz w:val="24"/>
          <w:szCs w:val="24"/>
        </w:rPr>
        <w:t>As stated above, I</w:t>
      </w:r>
      <w:r>
        <w:rPr>
          <w:sz w:val="24"/>
          <w:szCs w:val="24"/>
        </w:rPr>
        <w:t>2</w:t>
      </w:r>
      <w:r w:rsidRPr="009F4D57">
        <w:rPr>
          <w:sz w:val="24"/>
          <w:szCs w:val="24"/>
        </w:rPr>
        <w:t xml:space="preserve"> had no formal diagnosis, but all professionals, C</w:t>
      </w:r>
      <w:r>
        <w:rPr>
          <w:sz w:val="24"/>
          <w:szCs w:val="24"/>
        </w:rPr>
        <w:t>2</w:t>
      </w:r>
      <w:r w:rsidRPr="009F4D57">
        <w:rPr>
          <w:sz w:val="24"/>
          <w:szCs w:val="24"/>
        </w:rPr>
        <w:t xml:space="preserve"> and staff at the local MIND drop in centre who knew him well agreed that I</w:t>
      </w:r>
      <w:r>
        <w:rPr>
          <w:sz w:val="24"/>
          <w:szCs w:val="24"/>
        </w:rPr>
        <w:t>2</w:t>
      </w:r>
      <w:r w:rsidRPr="009F4D57">
        <w:rPr>
          <w:sz w:val="24"/>
          <w:szCs w:val="24"/>
        </w:rPr>
        <w:t xml:space="preserve"> was on the autistic spectrum. Individuals with ASD find any form of change a difficult challenge (NAS, 2017), uncertainty can also pose a particular challenge, and I</w:t>
      </w:r>
      <w:r>
        <w:rPr>
          <w:sz w:val="24"/>
          <w:szCs w:val="24"/>
        </w:rPr>
        <w:t>2</w:t>
      </w:r>
      <w:r w:rsidRPr="009F4D57">
        <w:rPr>
          <w:sz w:val="24"/>
          <w:szCs w:val="24"/>
        </w:rPr>
        <w:t xml:space="preserve"> was facing the possibility of a very uncertain future and the possibili</w:t>
      </w:r>
      <w:r>
        <w:rPr>
          <w:sz w:val="24"/>
          <w:szCs w:val="24"/>
        </w:rPr>
        <w:t>ty of facing a future without C2</w:t>
      </w:r>
      <w:r w:rsidRPr="009F4D57">
        <w:rPr>
          <w:sz w:val="24"/>
          <w:szCs w:val="24"/>
        </w:rPr>
        <w:t>. This would be a major change for him and his case history indicated that I</w:t>
      </w:r>
      <w:r>
        <w:rPr>
          <w:sz w:val="24"/>
          <w:szCs w:val="24"/>
        </w:rPr>
        <w:t>2</w:t>
      </w:r>
      <w:r w:rsidRPr="009F4D57">
        <w:rPr>
          <w:sz w:val="24"/>
          <w:szCs w:val="24"/>
        </w:rPr>
        <w:t xml:space="preserve"> had suffered a major breakdown in mental health shortly after his mother had passed away. Fac</w:t>
      </w:r>
      <w:r>
        <w:rPr>
          <w:sz w:val="24"/>
          <w:szCs w:val="24"/>
        </w:rPr>
        <w:t>ing a possible future without C2</w:t>
      </w:r>
      <w:r w:rsidRPr="009F4D57">
        <w:rPr>
          <w:sz w:val="24"/>
          <w:szCs w:val="24"/>
        </w:rPr>
        <w:t xml:space="preserve"> was as big a change for him and the loss </w:t>
      </w:r>
      <w:r w:rsidRPr="009F4D57">
        <w:rPr>
          <w:sz w:val="24"/>
          <w:szCs w:val="24"/>
        </w:rPr>
        <w:lastRenderedPageBreak/>
        <w:t>of his mother had resulted in him receiving long term treatment at a mental health institution, including electroconvulsive therapy. This history was discussed at length during my supervisions and it was agreed that every effort should be made to support I</w:t>
      </w:r>
      <w:r>
        <w:rPr>
          <w:sz w:val="24"/>
          <w:szCs w:val="24"/>
        </w:rPr>
        <w:t>2</w:t>
      </w:r>
      <w:r w:rsidRPr="009F4D57">
        <w:rPr>
          <w:sz w:val="24"/>
          <w:szCs w:val="24"/>
        </w:rPr>
        <w:t xml:space="preserve"> and attempt to avoid the need for him to be placed under a section of the MHA 1983, as a result it was considered to be in his best interests that no safeguarding action would be taken, at least for the time being. Were I</w:t>
      </w:r>
      <w:r>
        <w:rPr>
          <w:sz w:val="24"/>
          <w:szCs w:val="24"/>
        </w:rPr>
        <w:t>2</w:t>
      </w:r>
      <w:r w:rsidRPr="009F4D57">
        <w:rPr>
          <w:sz w:val="24"/>
          <w:szCs w:val="24"/>
        </w:rPr>
        <w:t>’s and C</w:t>
      </w:r>
      <w:r>
        <w:rPr>
          <w:sz w:val="24"/>
          <w:szCs w:val="24"/>
        </w:rPr>
        <w:t>2</w:t>
      </w:r>
      <w:r w:rsidRPr="009F4D57">
        <w:rPr>
          <w:sz w:val="24"/>
          <w:szCs w:val="24"/>
        </w:rPr>
        <w:t>’s health to both improve, then safeguarding proceedings may be considered.</w:t>
      </w:r>
    </w:p>
    <w:p w:rsidR="00F85106" w:rsidRPr="009F4D57" w:rsidRDefault="00F85106" w:rsidP="00F85106">
      <w:pPr>
        <w:spacing w:before="240" w:line="360" w:lineRule="auto"/>
        <w:ind w:firstLine="709"/>
        <w:jc w:val="both"/>
        <w:rPr>
          <w:sz w:val="24"/>
          <w:szCs w:val="24"/>
        </w:rPr>
      </w:pPr>
      <w:r w:rsidRPr="009F4D57">
        <w:rPr>
          <w:sz w:val="24"/>
          <w:szCs w:val="24"/>
        </w:rPr>
        <w:t>Both I</w:t>
      </w:r>
      <w:r>
        <w:rPr>
          <w:sz w:val="24"/>
          <w:szCs w:val="24"/>
        </w:rPr>
        <w:t>2</w:t>
      </w:r>
      <w:r w:rsidRPr="009F4D57">
        <w:rPr>
          <w:sz w:val="24"/>
          <w:szCs w:val="24"/>
        </w:rPr>
        <w:t xml:space="preserve"> and C</w:t>
      </w:r>
      <w:r>
        <w:rPr>
          <w:sz w:val="24"/>
          <w:szCs w:val="24"/>
        </w:rPr>
        <w:t>2</w:t>
      </w:r>
      <w:r w:rsidRPr="009F4D57">
        <w:rPr>
          <w:sz w:val="24"/>
          <w:szCs w:val="24"/>
        </w:rPr>
        <w:t xml:space="preserve"> are bilingual; I discovered this upon first meeting them by following</w:t>
      </w:r>
      <w:r w:rsidR="00C91E55">
        <w:rPr>
          <w:sz w:val="24"/>
          <w:szCs w:val="24"/>
        </w:rPr>
        <w:t xml:space="preserve"> the Welsh Government’s Active O</w:t>
      </w:r>
      <w:r w:rsidRPr="009F4D57">
        <w:rPr>
          <w:sz w:val="24"/>
          <w:szCs w:val="24"/>
        </w:rPr>
        <w:t>ffer principles (WG, 2012). Although I was able to offer to conduct my interactions with them in Welsh, both chose to proceed in English but I did note that the fact I was able to speak in Welsh put both C</w:t>
      </w:r>
      <w:r>
        <w:rPr>
          <w:sz w:val="24"/>
          <w:szCs w:val="24"/>
        </w:rPr>
        <w:t>2</w:t>
      </w:r>
      <w:r w:rsidRPr="009F4D57">
        <w:rPr>
          <w:sz w:val="24"/>
          <w:szCs w:val="24"/>
        </w:rPr>
        <w:t xml:space="preserve"> and I</w:t>
      </w:r>
      <w:r>
        <w:rPr>
          <w:sz w:val="24"/>
          <w:szCs w:val="24"/>
        </w:rPr>
        <w:t>2</w:t>
      </w:r>
      <w:r w:rsidRPr="009F4D57">
        <w:rPr>
          <w:sz w:val="24"/>
          <w:szCs w:val="24"/>
        </w:rPr>
        <w:t xml:space="preserve"> at ease, C</w:t>
      </w:r>
      <w:r>
        <w:rPr>
          <w:sz w:val="24"/>
          <w:szCs w:val="24"/>
        </w:rPr>
        <w:t>2</w:t>
      </w:r>
      <w:r w:rsidRPr="009F4D57">
        <w:rPr>
          <w:sz w:val="24"/>
          <w:szCs w:val="24"/>
        </w:rPr>
        <w:t>’s comments upon learning I was bilingual expressed that she felt better able to communicate with me knowi</w:t>
      </w:r>
      <w:r w:rsidR="00C91E55">
        <w:rPr>
          <w:sz w:val="24"/>
          <w:szCs w:val="24"/>
        </w:rPr>
        <w:t>ng this. The importance of the A</w:t>
      </w:r>
      <w:r w:rsidRPr="009F4D57">
        <w:rPr>
          <w:sz w:val="24"/>
          <w:szCs w:val="24"/>
        </w:rPr>
        <w:t xml:space="preserve">ctive </w:t>
      </w:r>
      <w:r w:rsidR="00C91E55">
        <w:rPr>
          <w:sz w:val="24"/>
          <w:szCs w:val="24"/>
        </w:rPr>
        <w:t>O</w:t>
      </w:r>
      <w:r w:rsidRPr="009F4D57">
        <w:rPr>
          <w:sz w:val="24"/>
          <w:szCs w:val="24"/>
        </w:rPr>
        <w:t>ffer was further highlighted to me as this case progressed, and as I</w:t>
      </w:r>
      <w:r>
        <w:rPr>
          <w:sz w:val="24"/>
          <w:szCs w:val="24"/>
        </w:rPr>
        <w:t>2</w:t>
      </w:r>
      <w:r w:rsidRPr="009F4D57">
        <w:rPr>
          <w:sz w:val="24"/>
          <w:szCs w:val="24"/>
        </w:rPr>
        <w:t>’s mental health worsened. With increasing frequency he would switch to speaking in Welsh with me. This became a valuable tool for me as it proved to be an indicator of his mood and health. He would switch to Welsh when he wished for reassurances from me, when he was particularly anxious or upset. This was of particular value with I</w:t>
      </w:r>
      <w:r>
        <w:rPr>
          <w:sz w:val="24"/>
          <w:szCs w:val="24"/>
        </w:rPr>
        <w:t>2</w:t>
      </w:r>
      <w:r w:rsidRPr="009F4D57">
        <w:rPr>
          <w:sz w:val="24"/>
          <w:szCs w:val="24"/>
        </w:rPr>
        <w:t xml:space="preserve"> as he did not always have the language skills to communicate this need directly. Remarkably, I</w:t>
      </w:r>
      <w:r>
        <w:rPr>
          <w:sz w:val="24"/>
          <w:szCs w:val="24"/>
        </w:rPr>
        <w:t>2</w:t>
      </w:r>
      <w:r w:rsidRPr="009F4D57">
        <w:rPr>
          <w:sz w:val="24"/>
          <w:szCs w:val="24"/>
        </w:rPr>
        <w:t xml:space="preserve"> also has a good knowledge of the Spanish language, which I have found he employs to impress and charm people to great success.</w:t>
      </w:r>
    </w:p>
    <w:p w:rsidR="00F85106" w:rsidRPr="009F4D57" w:rsidRDefault="00F85106" w:rsidP="00F85106">
      <w:pPr>
        <w:spacing w:before="240" w:line="360" w:lineRule="auto"/>
        <w:ind w:firstLine="709"/>
        <w:jc w:val="both"/>
        <w:rPr>
          <w:sz w:val="24"/>
          <w:szCs w:val="24"/>
        </w:rPr>
      </w:pPr>
      <w:r w:rsidRPr="009F4D57">
        <w:rPr>
          <w:sz w:val="24"/>
          <w:szCs w:val="24"/>
        </w:rPr>
        <w:t>To explore the Welsh context further I</w:t>
      </w:r>
      <w:r>
        <w:rPr>
          <w:sz w:val="24"/>
          <w:szCs w:val="24"/>
        </w:rPr>
        <w:t>2</w:t>
      </w:r>
      <w:r w:rsidRPr="009F4D57">
        <w:rPr>
          <w:sz w:val="24"/>
          <w:szCs w:val="24"/>
        </w:rPr>
        <w:t xml:space="preserve"> and C</w:t>
      </w:r>
      <w:r>
        <w:rPr>
          <w:sz w:val="24"/>
          <w:szCs w:val="24"/>
        </w:rPr>
        <w:t>2</w:t>
      </w:r>
      <w:r w:rsidRPr="009F4D57">
        <w:rPr>
          <w:sz w:val="24"/>
          <w:szCs w:val="24"/>
        </w:rPr>
        <w:t xml:space="preserve"> live in a small, rural village with strong community and Christian values, a satellite to the larger urban town within the Local Authority I serve. I</w:t>
      </w:r>
      <w:r>
        <w:rPr>
          <w:sz w:val="24"/>
          <w:szCs w:val="24"/>
        </w:rPr>
        <w:t>2</w:t>
      </w:r>
      <w:r w:rsidRPr="009F4D57">
        <w:rPr>
          <w:sz w:val="24"/>
          <w:szCs w:val="24"/>
        </w:rPr>
        <w:t xml:space="preserve"> was, when healthy an active member of the community where he lived, was well known by the locals, in particular the local business owners, some of whom he would visit several times a day. I</w:t>
      </w:r>
      <w:r>
        <w:rPr>
          <w:sz w:val="24"/>
          <w:szCs w:val="24"/>
        </w:rPr>
        <w:t>2</w:t>
      </w:r>
      <w:r w:rsidRPr="009F4D57">
        <w:rPr>
          <w:sz w:val="24"/>
          <w:szCs w:val="24"/>
        </w:rPr>
        <w:t xml:space="preserve"> was able to access the greater scope of services offered by the nearby town through use of public transport. This active participation in community life had for years formed a loose support network for I</w:t>
      </w:r>
      <w:r>
        <w:rPr>
          <w:sz w:val="24"/>
          <w:szCs w:val="24"/>
        </w:rPr>
        <w:t>2</w:t>
      </w:r>
      <w:r w:rsidRPr="009F4D57">
        <w:rPr>
          <w:sz w:val="24"/>
          <w:szCs w:val="24"/>
        </w:rPr>
        <w:t>, and was a factor when considering decisions made in his best interest.</w:t>
      </w:r>
    </w:p>
    <w:p w:rsidR="00F85106" w:rsidRPr="009F4D57" w:rsidRDefault="00F85106" w:rsidP="00F85106">
      <w:pPr>
        <w:spacing w:before="240" w:line="360" w:lineRule="auto"/>
        <w:ind w:firstLine="709"/>
        <w:jc w:val="both"/>
        <w:rPr>
          <w:sz w:val="24"/>
          <w:szCs w:val="24"/>
        </w:rPr>
      </w:pPr>
      <w:r w:rsidRPr="009F4D57">
        <w:rPr>
          <w:sz w:val="24"/>
          <w:szCs w:val="24"/>
        </w:rPr>
        <w:t>Upon reflection later in the case, I feel the decisions taken to support I</w:t>
      </w:r>
      <w:r>
        <w:rPr>
          <w:sz w:val="24"/>
          <w:szCs w:val="24"/>
        </w:rPr>
        <w:t>2</w:t>
      </w:r>
      <w:r w:rsidRPr="009F4D57">
        <w:rPr>
          <w:sz w:val="24"/>
          <w:szCs w:val="24"/>
        </w:rPr>
        <w:t xml:space="preserve"> and C</w:t>
      </w:r>
      <w:r>
        <w:rPr>
          <w:sz w:val="24"/>
          <w:szCs w:val="24"/>
        </w:rPr>
        <w:t>2</w:t>
      </w:r>
      <w:r w:rsidRPr="009F4D57">
        <w:rPr>
          <w:sz w:val="24"/>
          <w:szCs w:val="24"/>
        </w:rPr>
        <w:t xml:space="preserve"> proved to be the right choice given the information available at the time. I</w:t>
      </w:r>
      <w:r>
        <w:rPr>
          <w:sz w:val="24"/>
          <w:szCs w:val="24"/>
        </w:rPr>
        <w:t>2</w:t>
      </w:r>
      <w:r w:rsidRPr="009F4D57">
        <w:rPr>
          <w:sz w:val="24"/>
          <w:szCs w:val="24"/>
        </w:rPr>
        <w:t xml:space="preserve"> and C</w:t>
      </w:r>
      <w:r>
        <w:rPr>
          <w:sz w:val="24"/>
          <w:szCs w:val="24"/>
        </w:rPr>
        <w:t>2</w:t>
      </w:r>
      <w:r w:rsidRPr="009F4D57">
        <w:rPr>
          <w:sz w:val="24"/>
          <w:szCs w:val="24"/>
        </w:rPr>
        <w:t xml:space="preserve">’s health both continued to worsen and it did become necessary to offer respite. This proved to be unsustainable </w:t>
      </w:r>
      <w:r w:rsidRPr="009F4D57">
        <w:rPr>
          <w:sz w:val="24"/>
          <w:szCs w:val="24"/>
        </w:rPr>
        <w:lastRenderedPageBreak/>
        <w:t>however. Over time it became clear that the separation had serious negative impacts on both parties’ wellbeing, and it was during a second period of respite that I</w:t>
      </w:r>
      <w:r>
        <w:rPr>
          <w:sz w:val="24"/>
          <w:szCs w:val="24"/>
        </w:rPr>
        <w:t>2</w:t>
      </w:r>
      <w:r w:rsidRPr="009F4D57">
        <w:rPr>
          <w:sz w:val="24"/>
          <w:szCs w:val="24"/>
        </w:rPr>
        <w:t xml:space="preserve"> became so unwell that it resulted in him being admitted to a mental health ward. Admittedly the difficulties of continuing to live together put a strain on both of them however with my continued and increasing levels of support it was felt that this was a managed risk. Furthermore, over time it became clear that </w:t>
      </w:r>
      <w:r>
        <w:rPr>
          <w:sz w:val="24"/>
          <w:szCs w:val="24"/>
        </w:rPr>
        <w:t>C2</w:t>
      </w:r>
      <w:r w:rsidRPr="009F4D57">
        <w:rPr>
          <w:sz w:val="24"/>
          <w:szCs w:val="24"/>
        </w:rPr>
        <w:t xml:space="preserve"> cared deeply for I</w:t>
      </w:r>
      <w:r>
        <w:rPr>
          <w:sz w:val="24"/>
          <w:szCs w:val="24"/>
        </w:rPr>
        <w:t>2</w:t>
      </w:r>
      <w:r w:rsidRPr="009F4D57">
        <w:rPr>
          <w:sz w:val="24"/>
          <w:szCs w:val="24"/>
        </w:rPr>
        <w:t>, and her often aggressive interactions were a result of fighting to get the services and the attention from professionals she believed he needed. She would attend multidisciplinary meetings regularly despite receiving chemotherapy treatment, occasionally within days of each other. Throughout this time, there had been great difficulty in getting I</w:t>
      </w:r>
      <w:r>
        <w:rPr>
          <w:sz w:val="24"/>
          <w:szCs w:val="24"/>
        </w:rPr>
        <w:t>2</w:t>
      </w:r>
      <w:r w:rsidRPr="009F4D57">
        <w:rPr>
          <w:sz w:val="24"/>
          <w:szCs w:val="24"/>
        </w:rPr>
        <w:t xml:space="preserve"> the correct support from other services, a so</w:t>
      </w:r>
      <w:r>
        <w:rPr>
          <w:sz w:val="24"/>
          <w:szCs w:val="24"/>
        </w:rPr>
        <w:t>urce of great frustration for C2</w:t>
      </w:r>
      <w:r w:rsidRPr="009F4D57">
        <w:rPr>
          <w:sz w:val="24"/>
          <w:szCs w:val="24"/>
        </w:rPr>
        <w:t xml:space="preserve"> and myself. At times it felt like I</w:t>
      </w:r>
      <w:r>
        <w:rPr>
          <w:sz w:val="24"/>
          <w:szCs w:val="24"/>
        </w:rPr>
        <w:t>2</w:t>
      </w:r>
      <w:r w:rsidRPr="009F4D57">
        <w:rPr>
          <w:sz w:val="24"/>
          <w:szCs w:val="24"/>
        </w:rPr>
        <w:t xml:space="preserve"> fell through every possible gap between services, not fulfilling the criteria for any one mental health service’s remit. Experiencing frustration at this gave me cause for empathy with C</w:t>
      </w:r>
      <w:r>
        <w:rPr>
          <w:sz w:val="24"/>
          <w:szCs w:val="24"/>
        </w:rPr>
        <w:t>2</w:t>
      </w:r>
      <w:r w:rsidRPr="009F4D57">
        <w:rPr>
          <w:sz w:val="24"/>
          <w:szCs w:val="24"/>
        </w:rPr>
        <w:t xml:space="preserve"> at the later stages of my work with her.</w:t>
      </w:r>
    </w:p>
    <w:p w:rsidR="00F85106" w:rsidRPr="009F4D57" w:rsidRDefault="00F85106" w:rsidP="00F85106">
      <w:pPr>
        <w:spacing w:before="240" w:line="360" w:lineRule="auto"/>
        <w:ind w:firstLine="709"/>
        <w:jc w:val="both"/>
        <w:rPr>
          <w:sz w:val="24"/>
          <w:szCs w:val="24"/>
        </w:rPr>
      </w:pPr>
      <w:r w:rsidRPr="009F4D57">
        <w:rPr>
          <w:sz w:val="24"/>
          <w:szCs w:val="24"/>
        </w:rPr>
        <w:t>In seeking a more appropriate care manager for I</w:t>
      </w:r>
      <w:r>
        <w:rPr>
          <w:sz w:val="24"/>
          <w:szCs w:val="24"/>
        </w:rPr>
        <w:t>2</w:t>
      </w:r>
      <w:r w:rsidRPr="009F4D57">
        <w:rPr>
          <w:sz w:val="24"/>
          <w:szCs w:val="24"/>
        </w:rPr>
        <w:t xml:space="preserve"> referrals were made to both the local community mental health team and the older people’s mental health team. After months</w:t>
      </w:r>
      <w:r w:rsidR="00C91E55">
        <w:rPr>
          <w:sz w:val="24"/>
          <w:szCs w:val="24"/>
        </w:rPr>
        <w:t xml:space="preserve"> of</w:t>
      </w:r>
      <w:r w:rsidRPr="009F4D57">
        <w:rPr>
          <w:sz w:val="24"/>
          <w:szCs w:val="24"/>
        </w:rPr>
        <w:t xml:space="preserve"> numerous declined referrals and initial assessments and the involvement of increasingly higher levels of management in both local authority and health board structures, it was my work with the ASD diagnostic service that finally broke the deadlock. I was able to provide sufficient evidence for a preliminary diagnosis, but more importantly was the input of this specialised service and C</w:t>
      </w:r>
      <w:r>
        <w:rPr>
          <w:sz w:val="24"/>
          <w:szCs w:val="24"/>
        </w:rPr>
        <w:t>2</w:t>
      </w:r>
      <w:r w:rsidRPr="009F4D57">
        <w:rPr>
          <w:sz w:val="24"/>
          <w:szCs w:val="24"/>
        </w:rPr>
        <w:t>’s photog</w:t>
      </w:r>
      <w:r>
        <w:rPr>
          <w:sz w:val="24"/>
          <w:szCs w:val="24"/>
        </w:rPr>
        <w:t>raphic evidence of I2</w:t>
      </w:r>
      <w:r w:rsidRPr="009F4D57">
        <w:rPr>
          <w:sz w:val="24"/>
          <w:szCs w:val="24"/>
        </w:rPr>
        <w:t>’s past character at I</w:t>
      </w:r>
      <w:r>
        <w:rPr>
          <w:sz w:val="24"/>
          <w:szCs w:val="24"/>
        </w:rPr>
        <w:t>2</w:t>
      </w:r>
      <w:r w:rsidRPr="009F4D57">
        <w:rPr>
          <w:sz w:val="24"/>
          <w:szCs w:val="24"/>
        </w:rPr>
        <w:t>’s Ward Rounds that led to successful treatment. Ward Rounds are weekly reviews of a patient held on a mental health ward.</w:t>
      </w:r>
    </w:p>
    <w:p w:rsidR="00F85106" w:rsidRPr="009F4D57" w:rsidRDefault="00F85106" w:rsidP="00F85106">
      <w:pPr>
        <w:spacing w:before="240" w:line="360" w:lineRule="auto"/>
        <w:ind w:firstLine="709"/>
        <w:jc w:val="both"/>
        <w:rPr>
          <w:sz w:val="24"/>
          <w:szCs w:val="24"/>
        </w:rPr>
      </w:pPr>
      <w:r w:rsidRPr="009F4D57">
        <w:rPr>
          <w:sz w:val="24"/>
          <w:szCs w:val="24"/>
        </w:rPr>
        <w:t>The treatment decided upon was a course of electroconvulsive therapy (ECT). There is a safeguard against inappropriate use of ECT contained within Section 58A of the MHA (1983), whereby the input of a Second Opinion Appointed Doctor (SOAD) must be sought for patients unable to consent to the treatment. This was the case with I</w:t>
      </w:r>
      <w:r>
        <w:rPr>
          <w:sz w:val="24"/>
          <w:szCs w:val="24"/>
        </w:rPr>
        <w:t>2</w:t>
      </w:r>
      <w:r w:rsidRPr="009F4D57">
        <w:rPr>
          <w:sz w:val="24"/>
          <w:szCs w:val="24"/>
        </w:rPr>
        <w:t xml:space="preserve"> and the SOAD contacted me for my input as part of h</w:t>
      </w:r>
      <w:r>
        <w:rPr>
          <w:sz w:val="24"/>
          <w:szCs w:val="24"/>
        </w:rPr>
        <w:t>is assessment. Thankfully for I2</w:t>
      </w:r>
      <w:r w:rsidRPr="009F4D57">
        <w:rPr>
          <w:sz w:val="24"/>
          <w:szCs w:val="24"/>
        </w:rPr>
        <w:t>, the course of ECT proved to be extremely effective and after a prolonged period of mental ill health with little sign of improvement, he rapidly improved.</w:t>
      </w:r>
    </w:p>
    <w:p w:rsidR="00F85106" w:rsidRPr="009F4D57" w:rsidRDefault="00F85106" w:rsidP="00F85106">
      <w:pPr>
        <w:spacing w:before="240" w:line="360" w:lineRule="auto"/>
        <w:ind w:firstLine="709"/>
        <w:jc w:val="both"/>
        <w:rPr>
          <w:sz w:val="24"/>
          <w:szCs w:val="24"/>
        </w:rPr>
      </w:pPr>
      <w:r w:rsidRPr="009F4D57">
        <w:rPr>
          <w:sz w:val="24"/>
          <w:szCs w:val="24"/>
        </w:rPr>
        <w:lastRenderedPageBreak/>
        <w:t>Further to the safeguarding of patients receiving ECT, patients detained for prolonged periods under Section 3 of the MHA 1983 are granted further safeguards against unnecessary detention. After six months under Section 3, I</w:t>
      </w:r>
      <w:r>
        <w:rPr>
          <w:sz w:val="24"/>
          <w:szCs w:val="24"/>
        </w:rPr>
        <w:t>2</w:t>
      </w:r>
      <w:r w:rsidRPr="009F4D57">
        <w:rPr>
          <w:sz w:val="24"/>
          <w:szCs w:val="24"/>
        </w:rPr>
        <w:t>’s status was reviewed, there were two processes that ensured the appropriateness of his status. The first was a Hospital Managers Review, the hospital managers have powers under Section 23 of the MHA 1983 to discharge a patient they believe to be inappropriately detained. It was my role to prepare a Social Circumstances Report for the review that detailed I</w:t>
      </w:r>
      <w:r>
        <w:rPr>
          <w:sz w:val="24"/>
          <w:szCs w:val="24"/>
        </w:rPr>
        <w:t>2</w:t>
      </w:r>
      <w:r w:rsidRPr="009F4D57">
        <w:rPr>
          <w:sz w:val="24"/>
          <w:szCs w:val="24"/>
        </w:rPr>
        <w:t>’s social history, attempted to describe and compare the difference between I</w:t>
      </w:r>
      <w:r>
        <w:rPr>
          <w:sz w:val="24"/>
          <w:szCs w:val="24"/>
        </w:rPr>
        <w:t>2</w:t>
      </w:r>
      <w:r w:rsidRPr="009F4D57">
        <w:rPr>
          <w:sz w:val="24"/>
          <w:szCs w:val="24"/>
        </w:rPr>
        <w:t>’s presentation when he was well in comparison to how he presented at the time. Secondly, under Section 65 a patient in Wales has the right to a Mental Health Review Tribunal, a more formal process of reviewing a patient’s status. I was also required to complete a Social Circumstances Report for the Tribunal. C</w:t>
      </w:r>
      <w:r>
        <w:rPr>
          <w:sz w:val="24"/>
          <w:szCs w:val="24"/>
        </w:rPr>
        <w:t>2</w:t>
      </w:r>
      <w:r w:rsidRPr="009F4D57">
        <w:rPr>
          <w:sz w:val="24"/>
          <w:szCs w:val="24"/>
        </w:rPr>
        <w:t xml:space="preserve"> was i</w:t>
      </w:r>
      <w:r w:rsidR="00FD6C72">
        <w:rPr>
          <w:sz w:val="24"/>
          <w:szCs w:val="24"/>
        </w:rPr>
        <w:t>nvolved in both these processes, as</w:t>
      </w:r>
      <w:r w:rsidRPr="009F4D57">
        <w:rPr>
          <w:sz w:val="24"/>
          <w:szCs w:val="24"/>
        </w:rPr>
        <w:t xml:space="preserve"> </w:t>
      </w:r>
      <w:r w:rsidR="00FD6C72">
        <w:rPr>
          <w:sz w:val="24"/>
          <w:szCs w:val="24"/>
        </w:rPr>
        <w:t>t</w:t>
      </w:r>
      <w:r w:rsidRPr="009F4D57">
        <w:rPr>
          <w:sz w:val="24"/>
          <w:szCs w:val="24"/>
        </w:rPr>
        <w:t>hey require the involvement of a nearest relative. There is a highly structured hierarchy of who may be considered a nearest relative, from spouse through to other blood relations. In I</w:t>
      </w:r>
      <w:r>
        <w:rPr>
          <w:sz w:val="24"/>
          <w:szCs w:val="24"/>
        </w:rPr>
        <w:t>2’s case C2</w:t>
      </w:r>
      <w:r w:rsidRPr="009F4D57">
        <w:rPr>
          <w:sz w:val="24"/>
          <w:szCs w:val="24"/>
        </w:rPr>
        <w:t xml:space="preserve"> was considered the nearest relative due to the revisions of the list contained within the Mental Health Act </w:t>
      </w:r>
      <w:r>
        <w:rPr>
          <w:sz w:val="24"/>
          <w:szCs w:val="24"/>
        </w:rPr>
        <w:t>(</w:t>
      </w:r>
      <w:r w:rsidRPr="009F4D57">
        <w:rPr>
          <w:sz w:val="24"/>
          <w:szCs w:val="24"/>
        </w:rPr>
        <w:t>2007</w:t>
      </w:r>
      <w:r>
        <w:rPr>
          <w:sz w:val="24"/>
          <w:szCs w:val="24"/>
        </w:rPr>
        <w:t>)</w:t>
      </w:r>
      <w:r w:rsidRPr="009F4D57">
        <w:rPr>
          <w:sz w:val="24"/>
          <w:szCs w:val="24"/>
        </w:rPr>
        <w:t xml:space="preserve"> as I</w:t>
      </w:r>
      <w:r>
        <w:rPr>
          <w:sz w:val="24"/>
          <w:szCs w:val="24"/>
        </w:rPr>
        <w:t>2</w:t>
      </w:r>
      <w:r w:rsidRPr="009F4D57">
        <w:rPr>
          <w:sz w:val="24"/>
          <w:szCs w:val="24"/>
        </w:rPr>
        <w:t xml:space="preserve"> and C</w:t>
      </w:r>
      <w:r>
        <w:rPr>
          <w:sz w:val="24"/>
          <w:szCs w:val="24"/>
        </w:rPr>
        <w:t>2</w:t>
      </w:r>
      <w:r w:rsidRPr="009F4D57">
        <w:rPr>
          <w:sz w:val="24"/>
          <w:szCs w:val="24"/>
        </w:rPr>
        <w:t xml:space="preserve"> had been living together for more than five years and there wa</w:t>
      </w:r>
      <w:r>
        <w:rPr>
          <w:sz w:val="24"/>
          <w:szCs w:val="24"/>
        </w:rPr>
        <w:t>s no one else appropriate for I2</w:t>
      </w:r>
      <w:r w:rsidRPr="009F4D57">
        <w:rPr>
          <w:sz w:val="24"/>
          <w:szCs w:val="24"/>
        </w:rPr>
        <w:t xml:space="preserve"> to call upon (Rethink Mental Illness, </w:t>
      </w:r>
      <w:proofErr w:type="spellStart"/>
      <w:r w:rsidRPr="009F4D57">
        <w:rPr>
          <w:sz w:val="24"/>
          <w:szCs w:val="24"/>
        </w:rPr>
        <w:t>n.d.</w:t>
      </w:r>
      <w:proofErr w:type="spellEnd"/>
      <w:r w:rsidRPr="009F4D57">
        <w:rPr>
          <w:sz w:val="24"/>
          <w:szCs w:val="24"/>
        </w:rPr>
        <w:t>)</w:t>
      </w:r>
    </w:p>
    <w:p w:rsidR="00F85106" w:rsidRPr="009F4D57" w:rsidRDefault="00F85106" w:rsidP="00F85106">
      <w:pPr>
        <w:spacing w:before="240" w:line="360" w:lineRule="auto"/>
        <w:ind w:firstLine="709"/>
        <w:jc w:val="both"/>
        <w:rPr>
          <w:sz w:val="24"/>
          <w:szCs w:val="24"/>
        </w:rPr>
      </w:pPr>
      <w:r>
        <w:rPr>
          <w:sz w:val="24"/>
          <w:szCs w:val="24"/>
        </w:rPr>
        <w:t>Throughout my work with I2</w:t>
      </w:r>
      <w:r w:rsidRPr="009F4D57">
        <w:rPr>
          <w:sz w:val="24"/>
          <w:szCs w:val="24"/>
        </w:rPr>
        <w:t xml:space="preserve"> outlined above, I sought to maintain his welfare at the centre of my approach</w:t>
      </w:r>
      <w:r>
        <w:rPr>
          <w:sz w:val="24"/>
          <w:szCs w:val="24"/>
        </w:rPr>
        <w:t>, in line with the principles set out in the Social Work Codes of practice (Social Care Wales, 2017)</w:t>
      </w:r>
      <w:r w:rsidRPr="009F4D57">
        <w:rPr>
          <w:sz w:val="24"/>
          <w:szCs w:val="24"/>
        </w:rPr>
        <w:t xml:space="preserve">. Given the extended periods of time I spent with him I got to know him as well as any of the other </w:t>
      </w:r>
      <w:r w:rsidR="00BA14DD">
        <w:rPr>
          <w:sz w:val="24"/>
          <w:szCs w:val="24"/>
        </w:rPr>
        <w:t>individual</w:t>
      </w:r>
      <w:r w:rsidRPr="009F4D57">
        <w:rPr>
          <w:sz w:val="24"/>
          <w:szCs w:val="24"/>
        </w:rPr>
        <w:t xml:space="preserve">s on my case load. The period of time covered by this account extends a little beyond the whole of my second year in practice and it marked a time of significant development in my skills as a practitioner. From nervously meeting a </w:t>
      </w:r>
      <w:proofErr w:type="spellStart"/>
      <w:r w:rsidRPr="009F4D57">
        <w:rPr>
          <w:sz w:val="24"/>
          <w:szCs w:val="24"/>
        </w:rPr>
        <w:t>carer</w:t>
      </w:r>
      <w:proofErr w:type="spellEnd"/>
      <w:r w:rsidRPr="009F4D57">
        <w:rPr>
          <w:sz w:val="24"/>
          <w:szCs w:val="24"/>
        </w:rPr>
        <w:t xml:space="preserve"> with a notoriously challenging approach to communicating with professionals through</w:t>
      </w:r>
      <w:r w:rsidR="00FD6C72">
        <w:rPr>
          <w:sz w:val="24"/>
          <w:szCs w:val="24"/>
        </w:rPr>
        <w:t xml:space="preserve"> to</w:t>
      </w:r>
      <w:r w:rsidRPr="009F4D57">
        <w:rPr>
          <w:sz w:val="24"/>
          <w:szCs w:val="24"/>
        </w:rPr>
        <w:t xml:space="preserve"> being able to employ my experiences from past employment to help resolve a growing dispute between two mental health teams.</w:t>
      </w:r>
    </w:p>
    <w:p w:rsidR="00F85106" w:rsidRPr="009F4D57" w:rsidRDefault="00F85106" w:rsidP="00F85106">
      <w:pPr>
        <w:spacing w:before="240" w:line="360" w:lineRule="auto"/>
        <w:ind w:firstLine="709"/>
        <w:jc w:val="both"/>
        <w:rPr>
          <w:sz w:val="24"/>
          <w:szCs w:val="24"/>
        </w:rPr>
      </w:pPr>
      <w:r w:rsidRPr="009F4D57">
        <w:rPr>
          <w:sz w:val="24"/>
          <w:szCs w:val="24"/>
        </w:rPr>
        <w:t>I was able to use my training in conflict resolution and relationship building to establish a good working relationship with C</w:t>
      </w:r>
      <w:r>
        <w:rPr>
          <w:sz w:val="24"/>
          <w:szCs w:val="24"/>
        </w:rPr>
        <w:t>2, in line with the principles of the codes of practice (Social Care Wales, 2017)</w:t>
      </w:r>
      <w:r w:rsidRPr="009F4D57">
        <w:rPr>
          <w:sz w:val="24"/>
          <w:szCs w:val="24"/>
        </w:rPr>
        <w:t>. I have reflected repeatedly on how events transpired and opinions and perceptions shifted over time. Where she was a figure of suspicion and a potential safeguarding concern when I was first assigned to review I</w:t>
      </w:r>
      <w:r>
        <w:rPr>
          <w:sz w:val="24"/>
          <w:szCs w:val="24"/>
        </w:rPr>
        <w:t>2</w:t>
      </w:r>
      <w:r w:rsidRPr="009F4D57">
        <w:rPr>
          <w:sz w:val="24"/>
          <w:szCs w:val="24"/>
        </w:rPr>
        <w:t xml:space="preserve">, how circumstances meant that it was decided </w:t>
      </w:r>
      <w:r w:rsidRPr="009F4D57">
        <w:rPr>
          <w:sz w:val="24"/>
          <w:szCs w:val="24"/>
        </w:rPr>
        <w:lastRenderedPageBreak/>
        <w:t>that the best course of action for I</w:t>
      </w:r>
      <w:r>
        <w:rPr>
          <w:sz w:val="24"/>
          <w:szCs w:val="24"/>
        </w:rPr>
        <w:t>2</w:t>
      </w:r>
      <w:r w:rsidRPr="009F4D57">
        <w:rPr>
          <w:sz w:val="24"/>
          <w:szCs w:val="24"/>
        </w:rPr>
        <w:t>’s wellbeing was to maintain his relationship with her, through to the latter stages where the strength of their relationship was reflected in her commitment to ensuring his welfare.</w:t>
      </w:r>
    </w:p>
    <w:p w:rsidR="00F85106" w:rsidRPr="009F4D57" w:rsidRDefault="00F85106" w:rsidP="00F85106">
      <w:pPr>
        <w:spacing w:before="240" w:line="360" w:lineRule="auto"/>
        <w:ind w:firstLine="709"/>
        <w:jc w:val="both"/>
        <w:rPr>
          <w:sz w:val="24"/>
          <w:szCs w:val="24"/>
        </w:rPr>
      </w:pPr>
      <w:r w:rsidRPr="009F4D57">
        <w:rPr>
          <w:sz w:val="24"/>
          <w:szCs w:val="24"/>
        </w:rPr>
        <w:t xml:space="preserve">(Word count - </w:t>
      </w:r>
      <w:r>
        <w:rPr>
          <w:sz w:val="24"/>
          <w:szCs w:val="24"/>
        </w:rPr>
        <w:t>4</w:t>
      </w:r>
      <w:r w:rsidR="00BA14DD">
        <w:rPr>
          <w:sz w:val="24"/>
          <w:szCs w:val="24"/>
        </w:rPr>
        <w:t>21</w:t>
      </w:r>
      <w:r w:rsidR="00FD6C72">
        <w:rPr>
          <w:sz w:val="24"/>
          <w:szCs w:val="24"/>
        </w:rPr>
        <w:t>8</w:t>
      </w:r>
      <w:r w:rsidRPr="009F4D57">
        <w:rPr>
          <w:sz w:val="24"/>
          <w:szCs w:val="24"/>
        </w:rPr>
        <w:t>)</w:t>
      </w:r>
    </w:p>
    <w:p w:rsidR="000D0BB6" w:rsidRDefault="00C93F8F" w:rsidP="00F85106">
      <w:pPr>
        <w:ind w:left="720"/>
        <w:jc w:val="center"/>
        <w:rPr>
          <w:b/>
          <w:sz w:val="24"/>
          <w:szCs w:val="24"/>
        </w:rPr>
      </w:pPr>
      <w:r w:rsidRPr="008B28E7">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rsidR="00002C7A" w:rsidRDefault="00002C7A" w:rsidP="0093018C">
      <w:pPr>
        <w:jc w:val="center"/>
        <w:rPr>
          <w:b/>
          <w:sz w:val="24"/>
          <w:szCs w:val="24"/>
        </w:rPr>
      </w:pPr>
    </w:p>
    <w:p w:rsidR="00002C7A" w:rsidRPr="008B28E7" w:rsidRDefault="00002C7A" w:rsidP="00002C7A">
      <w:pPr>
        <w:rPr>
          <w:b/>
          <w:sz w:val="24"/>
          <w:szCs w:val="24"/>
        </w:rPr>
      </w:pPr>
      <w:r>
        <w:rPr>
          <w:b/>
          <w:sz w:val="24"/>
          <w:szCs w:val="24"/>
        </w:rPr>
        <w:t>Safeguarding</w:t>
      </w:r>
    </w:p>
    <w:p w:rsidR="000D0BB6" w:rsidRPr="008B28E7" w:rsidRDefault="000D0BB6" w:rsidP="00FF7EBB">
      <w:pPr>
        <w:jc w:val="both"/>
        <w:rPr>
          <w:b/>
          <w:sz w:val="24"/>
          <w:szCs w:val="24"/>
        </w:rPr>
      </w:pPr>
    </w:p>
    <w:p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188" w:type="dxa"/>
            <w:shd w:val="clear" w:color="auto" w:fill="auto"/>
          </w:tcPr>
          <w:p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rsidR="006108C9" w:rsidRPr="006108C9" w:rsidRDefault="006108C9" w:rsidP="00FF7EBB">
            <w:pPr>
              <w:jc w:val="both"/>
              <w:rPr>
                <w:sz w:val="24"/>
                <w:szCs w:val="24"/>
              </w:rPr>
            </w:pPr>
          </w:p>
          <w:p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rsidR="00AA666E" w:rsidRPr="008B28E7" w:rsidRDefault="00AA666E" w:rsidP="00FF7EBB">
      <w:pPr>
        <w:jc w:val="both"/>
        <w:rPr>
          <w:sz w:val="24"/>
          <w:szCs w:val="24"/>
        </w:rPr>
      </w:pPr>
    </w:p>
    <w:p w:rsidR="006108C9" w:rsidRDefault="006108C9" w:rsidP="00FF7EBB">
      <w:pPr>
        <w:jc w:val="both"/>
        <w:rPr>
          <w:sz w:val="24"/>
          <w:szCs w:val="24"/>
        </w:rPr>
      </w:pPr>
    </w:p>
    <w:p w:rsidR="0002440E" w:rsidRDefault="0002440E" w:rsidP="00FF7EBB">
      <w:pPr>
        <w:jc w:val="both"/>
        <w:rPr>
          <w:sz w:val="24"/>
          <w:szCs w:val="24"/>
        </w:rPr>
      </w:pPr>
    </w:p>
    <w:p w:rsidR="008B28E7" w:rsidRDefault="008B28E7" w:rsidP="00FF7EBB">
      <w:pPr>
        <w:jc w:val="both"/>
        <w:rPr>
          <w:sz w:val="24"/>
          <w:szCs w:val="24"/>
        </w:rPr>
      </w:pPr>
    </w:p>
    <w:p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rsidTr="006108C9">
        <w:tc>
          <w:tcPr>
            <w:tcW w:w="10278" w:type="dxa"/>
            <w:shd w:val="clear" w:color="auto" w:fill="auto"/>
          </w:tcPr>
          <w:p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rsidR="008C7770" w:rsidRDefault="008C7770" w:rsidP="00FF7EBB">
            <w:pPr>
              <w:jc w:val="both"/>
              <w:rPr>
                <w:sz w:val="24"/>
                <w:szCs w:val="24"/>
              </w:rPr>
            </w:pPr>
          </w:p>
          <w:p w:rsidR="008C7770" w:rsidRDefault="008C7770" w:rsidP="00FF7EBB">
            <w:pPr>
              <w:jc w:val="both"/>
              <w:rPr>
                <w:sz w:val="24"/>
                <w:szCs w:val="24"/>
              </w:rPr>
            </w:pPr>
          </w:p>
          <w:p w:rsidR="008C7770" w:rsidRPr="006108C9" w:rsidRDefault="008C7770" w:rsidP="00FF7EBB">
            <w:pPr>
              <w:jc w:val="both"/>
              <w:rPr>
                <w:sz w:val="24"/>
                <w:szCs w:val="24"/>
              </w:rPr>
            </w:pPr>
          </w:p>
          <w:p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rsidR="008C7770" w:rsidRPr="006108C9" w:rsidRDefault="008C7770" w:rsidP="00FF7EBB">
            <w:pPr>
              <w:jc w:val="both"/>
              <w:rPr>
                <w:sz w:val="24"/>
                <w:szCs w:val="24"/>
              </w:rPr>
            </w:pPr>
          </w:p>
        </w:tc>
      </w:tr>
    </w:tbl>
    <w:p w:rsidR="00AA666E" w:rsidRPr="008B28E7" w:rsidRDefault="00AA666E" w:rsidP="00FF7EBB">
      <w:pPr>
        <w:ind w:left="360" w:hanging="360"/>
        <w:jc w:val="both"/>
        <w:rPr>
          <w:b/>
          <w:sz w:val="24"/>
          <w:szCs w:val="24"/>
        </w:rPr>
      </w:pPr>
    </w:p>
    <w:p w:rsidR="00D3442D" w:rsidRPr="008B28E7" w:rsidRDefault="00D3442D" w:rsidP="00D3442D">
      <w:pPr>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sz w:val="24"/>
          <w:szCs w:val="24"/>
        </w:rPr>
      </w:pPr>
    </w:p>
    <w:p w:rsidR="00AA666E" w:rsidRPr="008B28E7" w:rsidRDefault="00AA666E" w:rsidP="00FF7EBB">
      <w:pPr>
        <w:ind w:left="360" w:hanging="360"/>
        <w:jc w:val="both"/>
        <w:rPr>
          <w:b/>
          <w:sz w:val="24"/>
          <w:szCs w:val="24"/>
        </w:rPr>
      </w:pPr>
    </w:p>
    <w:p w:rsidR="00F85106" w:rsidRPr="00D070C1" w:rsidRDefault="00AA666E" w:rsidP="00F85106">
      <w:pPr>
        <w:jc w:val="center"/>
        <w:rPr>
          <w:b/>
          <w:sz w:val="24"/>
          <w:szCs w:val="24"/>
        </w:rPr>
      </w:pPr>
      <w:r w:rsidRPr="008B28E7">
        <w:rPr>
          <w:b/>
          <w:sz w:val="24"/>
          <w:szCs w:val="24"/>
        </w:rPr>
        <w:br w:type="page"/>
      </w:r>
      <w:r w:rsidR="00F85106" w:rsidRPr="00D070C1">
        <w:rPr>
          <w:b/>
          <w:sz w:val="24"/>
          <w:szCs w:val="24"/>
        </w:rPr>
        <w:lastRenderedPageBreak/>
        <w:t>Section 6</w:t>
      </w:r>
    </w:p>
    <w:p w:rsidR="00F85106" w:rsidRPr="00D070C1" w:rsidRDefault="00F85106" w:rsidP="00F85106">
      <w:pPr>
        <w:jc w:val="both"/>
        <w:rPr>
          <w:b/>
          <w:sz w:val="24"/>
          <w:szCs w:val="24"/>
        </w:rPr>
      </w:pPr>
    </w:p>
    <w:p w:rsidR="00F85106" w:rsidRPr="00D070C1" w:rsidRDefault="00F85106" w:rsidP="00F85106">
      <w:pPr>
        <w:jc w:val="both"/>
        <w:rPr>
          <w:b/>
          <w:sz w:val="24"/>
          <w:szCs w:val="24"/>
        </w:rPr>
      </w:pPr>
      <w:r w:rsidRPr="00D070C1">
        <w:rPr>
          <w:b/>
          <w:sz w:val="24"/>
          <w:szCs w:val="24"/>
        </w:rPr>
        <w:t>Developmental Review (b)</w:t>
      </w:r>
    </w:p>
    <w:p w:rsidR="00F85106" w:rsidRPr="00D070C1" w:rsidRDefault="00F85106" w:rsidP="00F85106">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F85106" w:rsidRPr="00D070C1" w:rsidTr="00040C46">
        <w:tc>
          <w:tcPr>
            <w:tcW w:w="10188" w:type="dxa"/>
            <w:shd w:val="clear" w:color="auto" w:fill="auto"/>
          </w:tcPr>
          <w:p w:rsidR="00F85106" w:rsidRPr="00D070C1" w:rsidRDefault="00F85106" w:rsidP="00040C46">
            <w:pPr>
              <w:jc w:val="both"/>
              <w:rPr>
                <w:sz w:val="24"/>
                <w:szCs w:val="24"/>
              </w:rPr>
            </w:pPr>
            <w:r w:rsidRPr="00D070C1">
              <w:rPr>
                <w:sz w:val="24"/>
                <w:szCs w:val="24"/>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00F85106" w:rsidRPr="00D070C1" w:rsidRDefault="00F85106" w:rsidP="00040C46">
            <w:pPr>
              <w:jc w:val="both"/>
              <w:rPr>
                <w:sz w:val="24"/>
                <w:szCs w:val="24"/>
              </w:rPr>
            </w:pPr>
          </w:p>
          <w:p w:rsidR="00F85106" w:rsidRPr="00D070C1" w:rsidRDefault="00F85106" w:rsidP="00040C46">
            <w:pPr>
              <w:jc w:val="both"/>
              <w:rPr>
                <w:i/>
                <w:sz w:val="24"/>
                <w:szCs w:val="24"/>
              </w:rPr>
            </w:pPr>
            <w:r w:rsidRPr="00D070C1">
              <w:rPr>
                <w:i/>
                <w:sz w:val="24"/>
                <w:szCs w:val="24"/>
              </w:rPr>
              <w:t>800 words (+/- 10%: include your actual word count at the end of each section)</w:t>
            </w:r>
          </w:p>
        </w:tc>
      </w:tr>
    </w:tbl>
    <w:p w:rsidR="00F85106" w:rsidRDefault="00F85106" w:rsidP="008D052B">
      <w:pPr>
        <w:spacing w:before="240" w:line="360" w:lineRule="auto"/>
        <w:ind w:firstLine="709"/>
        <w:jc w:val="both"/>
        <w:rPr>
          <w:sz w:val="24"/>
          <w:szCs w:val="24"/>
        </w:rPr>
      </w:pPr>
    </w:p>
    <w:p w:rsidR="00F85106" w:rsidRDefault="000C5790" w:rsidP="008D052B">
      <w:pPr>
        <w:spacing w:before="240" w:line="360" w:lineRule="auto"/>
        <w:ind w:firstLine="709"/>
        <w:jc w:val="both"/>
        <w:rPr>
          <w:sz w:val="24"/>
          <w:szCs w:val="24"/>
        </w:rPr>
      </w:pPr>
      <w:r>
        <w:rPr>
          <w:sz w:val="24"/>
          <w:szCs w:val="24"/>
        </w:rPr>
        <w:t>R</w:t>
      </w:r>
      <w:r w:rsidR="00F85106" w:rsidRPr="009F4D57">
        <w:rPr>
          <w:sz w:val="24"/>
          <w:szCs w:val="24"/>
        </w:rPr>
        <w:t>eflecting on my second year in practice I note with satisfaction that my confidence in practice has increased, this is due to successes and learning from mistakes made. In completing this reflection I will use Bain’s model of reflection – The Five R’s (</w:t>
      </w:r>
      <w:proofErr w:type="spellStart"/>
      <w:r w:rsidR="00F85106" w:rsidRPr="009F4D57">
        <w:rPr>
          <w:sz w:val="24"/>
          <w:szCs w:val="24"/>
        </w:rPr>
        <w:t>Skillsforlearning</w:t>
      </w:r>
      <w:proofErr w:type="spellEnd"/>
      <w:r w:rsidR="00F85106" w:rsidRPr="009F4D57">
        <w:rPr>
          <w:sz w:val="24"/>
          <w:szCs w:val="24"/>
        </w:rPr>
        <w:t>, 2019)</w:t>
      </w:r>
      <w:r>
        <w:rPr>
          <w:sz w:val="24"/>
          <w:szCs w:val="24"/>
        </w:rPr>
        <w:t>.</w:t>
      </w:r>
      <w:r w:rsidR="00627E94">
        <w:rPr>
          <w:sz w:val="24"/>
          <w:szCs w:val="24"/>
        </w:rPr>
        <w:t xml:space="preserve"> </w:t>
      </w:r>
    </w:p>
    <w:p w:rsidR="00627E94" w:rsidRDefault="00627E94" w:rsidP="00627E94">
      <w:pPr>
        <w:spacing w:before="240" w:line="360" w:lineRule="auto"/>
        <w:ind w:firstLine="709"/>
        <w:jc w:val="both"/>
        <w:rPr>
          <w:sz w:val="24"/>
          <w:szCs w:val="24"/>
        </w:rPr>
      </w:pPr>
      <w:r>
        <w:rPr>
          <w:sz w:val="24"/>
          <w:szCs w:val="24"/>
        </w:rPr>
        <w:t>In m</w:t>
      </w:r>
      <w:r w:rsidRPr="009F4D57">
        <w:rPr>
          <w:sz w:val="24"/>
          <w:szCs w:val="24"/>
        </w:rPr>
        <w:t xml:space="preserve">y </w:t>
      </w:r>
      <w:r>
        <w:rPr>
          <w:sz w:val="24"/>
          <w:szCs w:val="24"/>
        </w:rPr>
        <w:t xml:space="preserve">first identified </w:t>
      </w:r>
      <w:r w:rsidRPr="009F4D57">
        <w:rPr>
          <w:sz w:val="24"/>
          <w:szCs w:val="24"/>
        </w:rPr>
        <w:t xml:space="preserve">learning </w:t>
      </w:r>
      <w:r w:rsidR="000E24D4">
        <w:rPr>
          <w:sz w:val="24"/>
          <w:szCs w:val="24"/>
        </w:rPr>
        <w:t>outcome</w:t>
      </w:r>
      <w:r w:rsidRPr="009F4D57">
        <w:rPr>
          <w:sz w:val="24"/>
          <w:szCs w:val="24"/>
        </w:rPr>
        <w:t xml:space="preserve"> I </w:t>
      </w:r>
      <w:r>
        <w:rPr>
          <w:sz w:val="24"/>
          <w:szCs w:val="24"/>
        </w:rPr>
        <w:t>recognised that in my practice I was coming up against situations where there was a perceived power imbalance between myself and other professionals.</w:t>
      </w:r>
    </w:p>
    <w:p w:rsidR="00627E94" w:rsidRPr="00A26826" w:rsidRDefault="00627E94" w:rsidP="00627E94">
      <w:pPr>
        <w:spacing w:before="240" w:line="360" w:lineRule="auto"/>
        <w:ind w:firstLine="709"/>
        <w:jc w:val="both"/>
        <w:rPr>
          <w:sz w:val="24"/>
          <w:szCs w:val="24"/>
        </w:rPr>
      </w:pPr>
      <w:r w:rsidRPr="00A26826">
        <w:rPr>
          <w:sz w:val="24"/>
          <w:szCs w:val="24"/>
        </w:rPr>
        <w:t>I found this difficult to reflect upon. My previous professional experience as a support worker meant that I was used to a more quantifiable power imbalance in similar situations. I considered my Social Work training, the skills and knowledge I had learnt during my degree and how my new role was empowered to advocate for the individual, that I had a duty to do this when appropriate.</w:t>
      </w:r>
    </w:p>
    <w:p w:rsidR="000E24D4" w:rsidRDefault="00627E94" w:rsidP="00627E94">
      <w:pPr>
        <w:spacing w:before="240" w:line="360" w:lineRule="auto"/>
        <w:ind w:firstLine="709"/>
        <w:jc w:val="both"/>
        <w:rPr>
          <w:sz w:val="24"/>
          <w:szCs w:val="24"/>
        </w:rPr>
      </w:pPr>
      <w:r w:rsidRPr="00A26826">
        <w:rPr>
          <w:sz w:val="24"/>
          <w:szCs w:val="24"/>
        </w:rPr>
        <w:t xml:space="preserve">I learnt by reflecting upon these experiences that I needed to take a more active role in the </w:t>
      </w:r>
      <w:r w:rsidR="000E24D4">
        <w:rPr>
          <w:sz w:val="24"/>
          <w:szCs w:val="24"/>
        </w:rPr>
        <w:t>MDT</w:t>
      </w:r>
      <w:r w:rsidR="00342D08">
        <w:rPr>
          <w:sz w:val="24"/>
          <w:szCs w:val="24"/>
        </w:rPr>
        <w:t>s</w:t>
      </w:r>
      <w:r w:rsidRPr="00A26826">
        <w:rPr>
          <w:sz w:val="24"/>
          <w:szCs w:val="24"/>
        </w:rPr>
        <w:t xml:space="preserve">. </w:t>
      </w:r>
      <w:r w:rsidR="00A26826">
        <w:rPr>
          <w:sz w:val="24"/>
          <w:szCs w:val="24"/>
        </w:rPr>
        <w:t>T</w:t>
      </w:r>
      <w:r w:rsidRPr="00A26826">
        <w:rPr>
          <w:sz w:val="24"/>
          <w:szCs w:val="24"/>
        </w:rPr>
        <w:t>hrough supervision an</w:t>
      </w:r>
      <w:r w:rsidR="00A26826" w:rsidRPr="00A26826">
        <w:rPr>
          <w:sz w:val="24"/>
          <w:szCs w:val="24"/>
        </w:rPr>
        <w:t>d conversations with colleagues I came to realise that persistence was a possible solution. Also,</w:t>
      </w:r>
      <w:r w:rsidR="000E24D4">
        <w:rPr>
          <w:sz w:val="24"/>
          <w:szCs w:val="24"/>
        </w:rPr>
        <w:t xml:space="preserve"> I would be empowered by a greater</w:t>
      </w:r>
      <w:r w:rsidRPr="00A26826">
        <w:rPr>
          <w:sz w:val="24"/>
          <w:szCs w:val="24"/>
        </w:rPr>
        <w:t xml:space="preserve"> certainty and confidence in my </w:t>
      </w:r>
      <w:r w:rsidR="000E24D4">
        <w:rPr>
          <w:sz w:val="24"/>
          <w:szCs w:val="24"/>
        </w:rPr>
        <w:t>assessment skills</w:t>
      </w:r>
      <w:r w:rsidRPr="00A26826">
        <w:rPr>
          <w:sz w:val="24"/>
          <w:szCs w:val="24"/>
        </w:rPr>
        <w:t>.</w:t>
      </w:r>
      <w:r w:rsidR="000E24D4">
        <w:rPr>
          <w:sz w:val="24"/>
          <w:szCs w:val="24"/>
        </w:rPr>
        <w:t xml:space="preserve"> This had been an area where my performance had improved over the year</w:t>
      </w:r>
      <w:r w:rsidR="00342D08">
        <w:rPr>
          <w:sz w:val="24"/>
          <w:szCs w:val="24"/>
        </w:rPr>
        <w:t>;</w:t>
      </w:r>
      <w:r w:rsidR="000E24D4">
        <w:rPr>
          <w:sz w:val="24"/>
          <w:szCs w:val="24"/>
        </w:rPr>
        <w:t xml:space="preserve"> as my assessment skills had improved so had my confidence in emphasising </w:t>
      </w:r>
      <w:r w:rsidR="00342D08">
        <w:rPr>
          <w:sz w:val="24"/>
          <w:szCs w:val="24"/>
        </w:rPr>
        <w:t>its</w:t>
      </w:r>
      <w:r w:rsidR="000E24D4">
        <w:rPr>
          <w:sz w:val="24"/>
          <w:szCs w:val="24"/>
        </w:rPr>
        <w:t xml:space="preserve"> value in MDTs.</w:t>
      </w:r>
    </w:p>
    <w:p w:rsidR="00627E94" w:rsidRDefault="00627E94" w:rsidP="00627E94">
      <w:pPr>
        <w:spacing w:before="240" w:line="360" w:lineRule="auto"/>
        <w:ind w:firstLine="709"/>
        <w:jc w:val="both"/>
        <w:rPr>
          <w:sz w:val="24"/>
          <w:szCs w:val="24"/>
        </w:rPr>
      </w:pPr>
      <w:r w:rsidRPr="00A26826">
        <w:rPr>
          <w:sz w:val="24"/>
          <w:szCs w:val="24"/>
        </w:rPr>
        <w:lastRenderedPageBreak/>
        <w:t>Further discussion in supervision with my line manager was held around how my limited exposure to similar situations was holding me back.</w:t>
      </w:r>
      <w:r w:rsidRPr="009F4D57">
        <w:rPr>
          <w:sz w:val="24"/>
          <w:szCs w:val="24"/>
        </w:rPr>
        <w:t xml:space="preserve"> As a result of these discussions I determined that the best course of action for</w:t>
      </w:r>
      <w:r w:rsidR="00A26826">
        <w:rPr>
          <w:sz w:val="24"/>
          <w:szCs w:val="24"/>
        </w:rPr>
        <w:t xml:space="preserve"> the further development of</w:t>
      </w:r>
      <w:r w:rsidRPr="009F4D57">
        <w:rPr>
          <w:sz w:val="24"/>
          <w:szCs w:val="24"/>
        </w:rPr>
        <w:t xml:space="preserve"> my practice was to seek out as much exposure to multi-disciplinary settings as I could.</w:t>
      </w:r>
    </w:p>
    <w:p w:rsidR="00F85106" w:rsidRDefault="00F85106" w:rsidP="008D052B">
      <w:pPr>
        <w:spacing w:before="240" w:line="360" w:lineRule="auto"/>
        <w:ind w:firstLine="709"/>
        <w:jc w:val="both"/>
        <w:rPr>
          <w:sz w:val="24"/>
          <w:szCs w:val="24"/>
        </w:rPr>
      </w:pPr>
      <w:r>
        <w:rPr>
          <w:sz w:val="24"/>
          <w:szCs w:val="24"/>
        </w:rPr>
        <w:t>In my second</w:t>
      </w:r>
      <w:r w:rsidRPr="009F4D57">
        <w:rPr>
          <w:sz w:val="24"/>
          <w:szCs w:val="24"/>
        </w:rPr>
        <w:t xml:space="preserve"> identified</w:t>
      </w:r>
      <w:r>
        <w:rPr>
          <w:sz w:val="24"/>
          <w:szCs w:val="24"/>
        </w:rPr>
        <w:t xml:space="preserve"> learning need I described how changes to care plans for the </w:t>
      </w:r>
      <w:r w:rsidR="00A26826">
        <w:rPr>
          <w:sz w:val="24"/>
          <w:szCs w:val="24"/>
        </w:rPr>
        <w:t>individuals</w:t>
      </w:r>
      <w:r>
        <w:rPr>
          <w:sz w:val="24"/>
          <w:szCs w:val="24"/>
        </w:rPr>
        <w:t xml:space="preserve"> served by the CTLD can be difficult to implement. I outlined some of the factors that can impact and incre</w:t>
      </w:r>
      <w:r w:rsidR="00342D08">
        <w:rPr>
          <w:sz w:val="24"/>
          <w:szCs w:val="24"/>
        </w:rPr>
        <w:t>ase the difficulty of implementing</w:t>
      </w:r>
      <w:r>
        <w:rPr>
          <w:sz w:val="24"/>
          <w:szCs w:val="24"/>
        </w:rPr>
        <w:t xml:space="preserve"> </w:t>
      </w:r>
      <w:r w:rsidR="00342D08">
        <w:rPr>
          <w:sz w:val="24"/>
          <w:szCs w:val="24"/>
        </w:rPr>
        <w:t>those</w:t>
      </w:r>
      <w:r>
        <w:rPr>
          <w:sz w:val="24"/>
          <w:szCs w:val="24"/>
        </w:rPr>
        <w:t xml:space="preserve"> changes, including the length of time that a care package has been in place and past difficulties experienced by </w:t>
      </w:r>
      <w:r w:rsidR="00BA14DD">
        <w:rPr>
          <w:sz w:val="24"/>
          <w:szCs w:val="24"/>
        </w:rPr>
        <w:t>individual</w:t>
      </w:r>
      <w:r>
        <w:rPr>
          <w:sz w:val="24"/>
          <w:szCs w:val="24"/>
        </w:rPr>
        <w:t>s</w:t>
      </w:r>
      <w:r w:rsidRPr="009F4D57">
        <w:rPr>
          <w:sz w:val="24"/>
          <w:szCs w:val="24"/>
        </w:rPr>
        <w:t>.</w:t>
      </w:r>
      <w:r w:rsidRPr="003D3D10">
        <w:rPr>
          <w:sz w:val="24"/>
          <w:szCs w:val="24"/>
        </w:rPr>
        <w:t xml:space="preserve"> </w:t>
      </w:r>
      <w:r w:rsidR="000E24D4">
        <w:rPr>
          <w:sz w:val="24"/>
          <w:szCs w:val="24"/>
        </w:rPr>
        <w:t>In completing the report of this</w:t>
      </w:r>
      <w:r w:rsidRPr="009F4D57">
        <w:rPr>
          <w:sz w:val="24"/>
          <w:szCs w:val="24"/>
        </w:rPr>
        <w:t xml:space="preserve"> reflection </w:t>
      </w:r>
      <w:r w:rsidR="000E24D4">
        <w:rPr>
          <w:sz w:val="24"/>
          <w:szCs w:val="24"/>
        </w:rPr>
        <w:t xml:space="preserve">here, </w:t>
      </w:r>
      <w:r w:rsidRPr="009F4D57">
        <w:rPr>
          <w:sz w:val="24"/>
          <w:szCs w:val="24"/>
        </w:rPr>
        <w:t xml:space="preserve">I will </w:t>
      </w:r>
      <w:r w:rsidR="000E24D4">
        <w:rPr>
          <w:sz w:val="24"/>
          <w:szCs w:val="24"/>
        </w:rPr>
        <w:t>fully explore</w:t>
      </w:r>
      <w:r w:rsidRPr="009F4D57">
        <w:rPr>
          <w:sz w:val="24"/>
          <w:szCs w:val="24"/>
        </w:rPr>
        <w:t xml:space="preserve"> Bain’s model – The Five R’s (</w:t>
      </w:r>
      <w:proofErr w:type="spellStart"/>
      <w:r w:rsidRPr="009F4D57">
        <w:rPr>
          <w:sz w:val="24"/>
          <w:szCs w:val="24"/>
        </w:rPr>
        <w:t>Skillsforlearning</w:t>
      </w:r>
      <w:proofErr w:type="spellEnd"/>
      <w:r w:rsidRPr="009F4D57">
        <w:rPr>
          <w:sz w:val="24"/>
          <w:szCs w:val="24"/>
        </w:rPr>
        <w:t>, 2019)</w:t>
      </w:r>
      <w:r w:rsidR="000E24D4">
        <w:rPr>
          <w:sz w:val="24"/>
          <w:szCs w:val="24"/>
        </w:rPr>
        <w:t>.</w:t>
      </w:r>
      <w:r w:rsidR="007620D3">
        <w:rPr>
          <w:sz w:val="24"/>
          <w:szCs w:val="24"/>
        </w:rPr>
        <w:t xml:space="preserve"> I have </w:t>
      </w:r>
      <w:r w:rsidR="000E24D4">
        <w:rPr>
          <w:sz w:val="24"/>
          <w:szCs w:val="24"/>
        </w:rPr>
        <w:t xml:space="preserve">therefore </w:t>
      </w:r>
      <w:r w:rsidR="007620D3">
        <w:rPr>
          <w:sz w:val="24"/>
          <w:szCs w:val="24"/>
        </w:rPr>
        <w:t>highlighted each of the five steps in turn</w:t>
      </w:r>
      <w:r w:rsidRPr="009F4D57">
        <w:rPr>
          <w:sz w:val="24"/>
          <w:szCs w:val="24"/>
        </w:rPr>
        <w:t>.</w:t>
      </w:r>
    </w:p>
    <w:p w:rsidR="00F85106" w:rsidRDefault="00F85106" w:rsidP="008D052B">
      <w:pPr>
        <w:spacing w:before="240" w:line="360" w:lineRule="auto"/>
        <w:ind w:firstLine="709"/>
        <w:jc w:val="both"/>
        <w:rPr>
          <w:sz w:val="24"/>
          <w:szCs w:val="24"/>
        </w:rPr>
      </w:pPr>
      <w:r>
        <w:rPr>
          <w:sz w:val="24"/>
          <w:szCs w:val="24"/>
        </w:rPr>
        <w:t xml:space="preserve">Report. </w:t>
      </w:r>
      <w:r w:rsidRPr="009F4D57">
        <w:rPr>
          <w:sz w:val="24"/>
          <w:szCs w:val="24"/>
        </w:rPr>
        <w:t>This learning need was thrown into sharp focus a</w:t>
      </w:r>
      <w:r w:rsidR="005A69F2">
        <w:rPr>
          <w:sz w:val="24"/>
          <w:szCs w:val="24"/>
        </w:rPr>
        <w:t>s</w:t>
      </w:r>
      <w:r w:rsidRPr="009F4D57">
        <w:rPr>
          <w:sz w:val="24"/>
          <w:szCs w:val="24"/>
        </w:rPr>
        <w:t xml:space="preserve"> throughout this year, on occasion I found myself in conflict with carers and </w:t>
      </w:r>
      <w:r w:rsidR="00BA14DD">
        <w:rPr>
          <w:sz w:val="24"/>
          <w:szCs w:val="24"/>
        </w:rPr>
        <w:t>individual</w:t>
      </w:r>
      <w:r w:rsidRPr="009F4D57">
        <w:rPr>
          <w:sz w:val="24"/>
          <w:szCs w:val="24"/>
        </w:rPr>
        <w:t>s. Negative outcomes could be seen happening</w:t>
      </w:r>
      <w:r>
        <w:rPr>
          <w:sz w:val="24"/>
          <w:szCs w:val="24"/>
        </w:rPr>
        <w:t xml:space="preserve">, life events would occur and changes would need to be made to the care and support plans of </w:t>
      </w:r>
      <w:r w:rsidR="00BA14DD">
        <w:rPr>
          <w:sz w:val="24"/>
          <w:szCs w:val="24"/>
        </w:rPr>
        <w:t>individual</w:t>
      </w:r>
      <w:r>
        <w:rPr>
          <w:sz w:val="24"/>
          <w:szCs w:val="24"/>
        </w:rPr>
        <w:t>s.</w:t>
      </w:r>
    </w:p>
    <w:p w:rsidR="00F85106" w:rsidRPr="00A26826" w:rsidRDefault="00F85106" w:rsidP="008D052B">
      <w:pPr>
        <w:spacing w:before="240" w:line="360" w:lineRule="auto"/>
        <w:ind w:firstLine="709"/>
        <w:jc w:val="both"/>
        <w:rPr>
          <w:sz w:val="24"/>
          <w:szCs w:val="24"/>
        </w:rPr>
      </w:pPr>
      <w:r>
        <w:rPr>
          <w:sz w:val="24"/>
          <w:szCs w:val="24"/>
        </w:rPr>
        <w:t xml:space="preserve">Respond. As discussed, the </w:t>
      </w:r>
      <w:r w:rsidR="00BA14DD">
        <w:rPr>
          <w:sz w:val="24"/>
          <w:szCs w:val="24"/>
        </w:rPr>
        <w:t>client</w:t>
      </w:r>
      <w:r>
        <w:rPr>
          <w:sz w:val="24"/>
          <w:szCs w:val="24"/>
        </w:rPr>
        <w:t xml:space="preserve"> group I support and their carers typically place a particular value on consistency of support. There are also those </w:t>
      </w:r>
      <w:r w:rsidR="00BA14DD">
        <w:rPr>
          <w:sz w:val="24"/>
          <w:szCs w:val="24"/>
        </w:rPr>
        <w:t>individual</w:t>
      </w:r>
      <w:r>
        <w:rPr>
          <w:sz w:val="24"/>
          <w:szCs w:val="24"/>
        </w:rPr>
        <w:t xml:space="preserve">s who have </w:t>
      </w:r>
      <w:r w:rsidRPr="009F4D57">
        <w:rPr>
          <w:sz w:val="24"/>
          <w:szCs w:val="24"/>
        </w:rPr>
        <w:t xml:space="preserve">a historically negative </w:t>
      </w:r>
      <w:r w:rsidR="00BA14DD">
        <w:rPr>
          <w:sz w:val="24"/>
          <w:szCs w:val="24"/>
        </w:rPr>
        <w:t>individual</w:t>
      </w:r>
      <w:r w:rsidR="00A11CE8">
        <w:rPr>
          <w:sz w:val="24"/>
          <w:szCs w:val="24"/>
        </w:rPr>
        <w:t xml:space="preserve"> – </w:t>
      </w:r>
      <w:r w:rsidRPr="009F4D57">
        <w:rPr>
          <w:sz w:val="24"/>
          <w:szCs w:val="24"/>
        </w:rPr>
        <w:t>professional</w:t>
      </w:r>
      <w:r w:rsidR="00A11CE8">
        <w:rPr>
          <w:sz w:val="24"/>
          <w:szCs w:val="24"/>
        </w:rPr>
        <w:t xml:space="preserve"> </w:t>
      </w:r>
      <w:r w:rsidRPr="009F4D57">
        <w:rPr>
          <w:sz w:val="24"/>
          <w:szCs w:val="24"/>
        </w:rPr>
        <w:t xml:space="preserve">relationship </w:t>
      </w:r>
      <w:r>
        <w:rPr>
          <w:sz w:val="24"/>
          <w:szCs w:val="24"/>
        </w:rPr>
        <w:t>with services. There are families that the CTLD support who I suspect would, for a range of reasons, struggle on rather than ask for or accept help. T</w:t>
      </w:r>
      <w:r w:rsidR="00135ABE">
        <w:rPr>
          <w:sz w:val="24"/>
          <w:szCs w:val="24"/>
        </w:rPr>
        <w:t>his has, at times</w:t>
      </w:r>
      <w:r w:rsidR="000E24D4">
        <w:rPr>
          <w:sz w:val="24"/>
          <w:szCs w:val="24"/>
        </w:rPr>
        <w:t>,</w:t>
      </w:r>
      <w:r w:rsidR="00135ABE">
        <w:rPr>
          <w:sz w:val="24"/>
          <w:szCs w:val="24"/>
        </w:rPr>
        <w:t xml:space="preserve"> left me with a sense of frustration</w:t>
      </w:r>
      <w:r>
        <w:rPr>
          <w:sz w:val="24"/>
          <w:szCs w:val="24"/>
        </w:rPr>
        <w:t xml:space="preserve">. These feelings typically emerge when I feel that I have, what appears to me, a simple solution that would mean minor </w:t>
      </w:r>
      <w:r w:rsidRPr="00A26826">
        <w:rPr>
          <w:sz w:val="24"/>
          <w:szCs w:val="24"/>
        </w:rPr>
        <w:t>changes, but my suggestions are overlooked or disregarded.</w:t>
      </w:r>
    </w:p>
    <w:p w:rsidR="00F85106" w:rsidRDefault="00F85106" w:rsidP="008D052B">
      <w:pPr>
        <w:spacing w:before="240" w:line="360" w:lineRule="auto"/>
        <w:ind w:firstLine="709"/>
        <w:jc w:val="both"/>
        <w:rPr>
          <w:sz w:val="24"/>
          <w:szCs w:val="24"/>
        </w:rPr>
      </w:pPr>
      <w:r w:rsidRPr="00A26826">
        <w:rPr>
          <w:sz w:val="24"/>
          <w:szCs w:val="24"/>
        </w:rPr>
        <w:t>Relate. It is through reflection that I realise that when I have found myself in this position, I have moved away from one of the core principles of the SSWBA (2014), that of co-production. I endeavour to alw</w:t>
      </w:r>
      <w:r w:rsidR="00342D08">
        <w:rPr>
          <w:sz w:val="24"/>
          <w:szCs w:val="24"/>
        </w:rPr>
        <w:t>ays be P</w:t>
      </w:r>
      <w:r w:rsidRPr="00A26826">
        <w:rPr>
          <w:sz w:val="24"/>
          <w:szCs w:val="24"/>
        </w:rPr>
        <w:t xml:space="preserve">erson </w:t>
      </w:r>
      <w:r w:rsidR="00342D08">
        <w:rPr>
          <w:sz w:val="24"/>
          <w:szCs w:val="24"/>
        </w:rPr>
        <w:t>C</w:t>
      </w:r>
      <w:r w:rsidRPr="00A26826">
        <w:rPr>
          <w:sz w:val="24"/>
          <w:szCs w:val="24"/>
        </w:rPr>
        <w:t xml:space="preserve">entred in my approach, listening to the issues that </w:t>
      </w:r>
      <w:r w:rsidR="00BA14DD" w:rsidRPr="00A26826">
        <w:rPr>
          <w:sz w:val="24"/>
          <w:szCs w:val="24"/>
        </w:rPr>
        <w:t>individual</w:t>
      </w:r>
      <w:r w:rsidRPr="00A26826">
        <w:rPr>
          <w:sz w:val="24"/>
          <w:szCs w:val="24"/>
        </w:rPr>
        <w:t>s tell me they are facing and offering my perspective and suggesting</w:t>
      </w:r>
      <w:r>
        <w:rPr>
          <w:sz w:val="24"/>
          <w:szCs w:val="24"/>
        </w:rPr>
        <w:t xml:space="preserve"> solutions. However this is not always sufficient</w:t>
      </w:r>
      <w:r w:rsidR="00342D08">
        <w:rPr>
          <w:sz w:val="24"/>
          <w:szCs w:val="24"/>
        </w:rPr>
        <w:t>, Co-Production goes beyond this</w:t>
      </w:r>
      <w:r>
        <w:rPr>
          <w:sz w:val="24"/>
          <w:szCs w:val="24"/>
        </w:rPr>
        <w:t>.</w:t>
      </w:r>
    </w:p>
    <w:p w:rsidR="00F85106" w:rsidRDefault="00F85106" w:rsidP="008D052B">
      <w:pPr>
        <w:spacing w:before="240" w:line="360" w:lineRule="auto"/>
        <w:ind w:firstLine="709"/>
        <w:jc w:val="both"/>
        <w:rPr>
          <w:sz w:val="24"/>
          <w:szCs w:val="24"/>
        </w:rPr>
      </w:pPr>
      <w:r>
        <w:rPr>
          <w:sz w:val="24"/>
          <w:szCs w:val="24"/>
        </w:rPr>
        <w:lastRenderedPageBreak/>
        <w:t xml:space="preserve">Reason. By giving </w:t>
      </w:r>
      <w:r w:rsidR="00BA14DD">
        <w:rPr>
          <w:sz w:val="24"/>
          <w:szCs w:val="24"/>
        </w:rPr>
        <w:t>individual</w:t>
      </w:r>
      <w:r>
        <w:rPr>
          <w:sz w:val="24"/>
          <w:szCs w:val="24"/>
        </w:rPr>
        <w:t xml:space="preserve">s the answer I disempower them, I negate potential solutions they might have, </w:t>
      </w:r>
      <w:proofErr w:type="gramStart"/>
      <w:r>
        <w:rPr>
          <w:sz w:val="24"/>
          <w:szCs w:val="24"/>
        </w:rPr>
        <w:t>I</w:t>
      </w:r>
      <w:proofErr w:type="gramEnd"/>
      <w:r>
        <w:rPr>
          <w:sz w:val="24"/>
          <w:szCs w:val="24"/>
        </w:rPr>
        <w:t xml:space="preserve"> may well be completely ignoring potential solutions that </w:t>
      </w:r>
      <w:r w:rsidR="00BA14DD">
        <w:rPr>
          <w:sz w:val="24"/>
          <w:szCs w:val="24"/>
        </w:rPr>
        <w:t>individual</w:t>
      </w:r>
      <w:r>
        <w:rPr>
          <w:sz w:val="24"/>
          <w:szCs w:val="24"/>
        </w:rPr>
        <w:t>s might have. This practice is not a good implementation of my training or experience.</w:t>
      </w:r>
    </w:p>
    <w:p w:rsidR="00C84AF3" w:rsidRDefault="00F85106" w:rsidP="008D052B">
      <w:pPr>
        <w:spacing w:before="240" w:line="360" w:lineRule="auto"/>
        <w:ind w:firstLine="709"/>
        <w:jc w:val="both"/>
        <w:rPr>
          <w:sz w:val="24"/>
          <w:szCs w:val="24"/>
        </w:rPr>
      </w:pPr>
      <w:r>
        <w:rPr>
          <w:sz w:val="24"/>
          <w:szCs w:val="24"/>
        </w:rPr>
        <w:t xml:space="preserve">Reconstruct. Offering solutions, if done incorrectly can lead to feelings of disempowerment. This is what, from time to time, I was doing. I must be careful going forward that I work to avoid this breakdown in communication, I must remember to approach each situation holistically and, from time to time curb my enthusiasm for helping </w:t>
      </w:r>
      <w:r w:rsidR="00BA14DD">
        <w:rPr>
          <w:sz w:val="24"/>
          <w:szCs w:val="24"/>
        </w:rPr>
        <w:t>individual</w:t>
      </w:r>
      <w:r>
        <w:rPr>
          <w:sz w:val="24"/>
          <w:szCs w:val="24"/>
        </w:rPr>
        <w:t>s as my best solution may not be theirs.</w:t>
      </w:r>
    </w:p>
    <w:p w:rsidR="00F85106" w:rsidRDefault="00C84AF3" w:rsidP="008D052B">
      <w:pPr>
        <w:spacing w:before="240" w:line="360" w:lineRule="auto"/>
        <w:ind w:firstLine="709"/>
        <w:jc w:val="both"/>
        <w:rPr>
          <w:sz w:val="24"/>
          <w:szCs w:val="24"/>
        </w:rPr>
      </w:pPr>
      <w:r>
        <w:rPr>
          <w:sz w:val="24"/>
          <w:szCs w:val="24"/>
        </w:rPr>
        <w:t xml:space="preserve">Looking forward with my practice, I have found </w:t>
      </w:r>
      <w:r w:rsidR="000C5790">
        <w:rPr>
          <w:sz w:val="24"/>
          <w:szCs w:val="24"/>
        </w:rPr>
        <w:t xml:space="preserve">that I have begun seeking the </w:t>
      </w:r>
      <w:r w:rsidR="007E1C99">
        <w:rPr>
          <w:sz w:val="24"/>
          <w:szCs w:val="24"/>
        </w:rPr>
        <w:t xml:space="preserve">suggestions of </w:t>
      </w:r>
      <w:r w:rsidR="000C5790">
        <w:rPr>
          <w:sz w:val="24"/>
          <w:szCs w:val="24"/>
        </w:rPr>
        <w:t xml:space="preserve">solutions </w:t>
      </w:r>
      <w:r w:rsidR="007E1C99">
        <w:rPr>
          <w:sz w:val="24"/>
          <w:szCs w:val="24"/>
        </w:rPr>
        <w:t>from</w:t>
      </w:r>
      <w:r>
        <w:rPr>
          <w:sz w:val="24"/>
          <w:szCs w:val="24"/>
        </w:rPr>
        <w:t xml:space="preserve"> individuals and carers at an earlier point than I might have done a year ago. When I identify the moment where I would have been providing advice I first ask if they have thoughts on how to overcome particular challenges. When I have done this</w:t>
      </w:r>
      <w:r w:rsidRPr="00C84AF3">
        <w:rPr>
          <w:sz w:val="24"/>
          <w:szCs w:val="24"/>
        </w:rPr>
        <w:t xml:space="preserve"> </w:t>
      </w:r>
      <w:r>
        <w:rPr>
          <w:sz w:val="24"/>
          <w:szCs w:val="24"/>
        </w:rPr>
        <w:t xml:space="preserve">I have had positive responses, and it has been a useful step towards building </w:t>
      </w:r>
      <w:r w:rsidR="00627E94">
        <w:rPr>
          <w:sz w:val="24"/>
          <w:szCs w:val="24"/>
        </w:rPr>
        <w:t xml:space="preserve">positive </w:t>
      </w:r>
      <w:r>
        <w:rPr>
          <w:sz w:val="24"/>
          <w:szCs w:val="24"/>
        </w:rPr>
        <w:t>professional relationships.</w:t>
      </w:r>
    </w:p>
    <w:p w:rsidR="00F85106" w:rsidRDefault="00F85106" w:rsidP="008D052B">
      <w:pPr>
        <w:spacing w:before="240" w:line="360" w:lineRule="auto"/>
        <w:ind w:firstLine="709"/>
        <w:jc w:val="both"/>
        <w:rPr>
          <w:sz w:val="24"/>
          <w:szCs w:val="24"/>
        </w:rPr>
      </w:pPr>
      <w:r>
        <w:rPr>
          <w:sz w:val="24"/>
          <w:szCs w:val="24"/>
        </w:rPr>
        <w:t>On the subject of my third learning outcome. I was able to make a study of the relevant safeguarding documents, the policies</w:t>
      </w:r>
      <w:r w:rsidR="00A26826">
        <w:rPr>
          <w:sz w:val="24"/>
          <w:szCs w:val="24"/>
        </w:rPr>
        <w:t xml:space="preserve"> (Local Authority, 2017)</w:t>
      </w:r>
      <w:r>
        <w:rPr>
          <w:sz w:val="24"/>
          <w:szCs w:val="24"/>
        </w:rPr>
        <w:t xml:space="preserve"> and the thresholds</w:t>
      </w:r>
      <w:r w:rsidR="00A26826">
        <w:rPr>
          <w:sz w:val="24"/>
          <w:szCs w:val="24"/>
        </w:rPr>
        <w:t xml:space="preserve"> </w:t>
      </w:r>
      <w:r w:rsidR="00A26826">
        <w:rPr>
          <w:rStyle w:val="selectable"/>
          <w:sz w:val="24"/>
          <w:szCs w:val="24"/>
        </w:rPr>
        <w:t xml:space="preserve">(Local Adult Safeguarding Board, </w:t>
      </w:r>
      <w:r w:rsidR="00A26826" w:rsidRPr="00DD3560">
        <w:rPr>
          <w:rStyle w:val="selectable"/>
          <w:sz w:val="24"/>
          <w:szCs w:val="24"/>
        </w:rPr>
        <w:t>2018</w:t>
      </w:r>
      <w:r w:rsidR="00A26826">
        <w:rPr>
          <w:rStyle w:val="selectable"/>
          <w:sz w:val="24"/>
          <w:szCs w:val="24"/>
        </w:rPr>
        <w:t>)</w:t>
      </w:r>
      <w:r>
        <w:rPr>
          <w:sz w:val="24"/>
          <w:szCs w:val="24"/>
        </w:rPr>
        <w:t>. This knowledge has increased my confidence going forward.</w:t>
      </w:r>
      <w:r w:rsidR="00627E94">
        <w:rPr>
          <w:sz w:val="24"/>
          <w:szCs w:val="24"/>
        </w:rPr>
        <w:t xml:space="preserve"> I also attended Local Authority commissioned Safeguarding training which further enhanced confidence in my practice. At this point in my professional development I n</w:t>
      </w:r>
      <w:r w:rsidR="00D22AD7">
        <w:rPr>
          <w:sz w:val="24"/>
          <w:szCs w:val="24"/>
        </w:rPr>
        <w:t xml:space="preserve">ow feel </w:t>
      </w:r>
      <w:r w:rsidR="00A26826">
        <w:rPr>
          <w:sz w:val="24"/>
          <w:szCs w:val="24"/>
        </w:rPr>
        <w:t xml:space="preserve">more </w:t>
      </w:r>
      <w:r w:rsidR="00D22AD7">
        <w:rPr>
          <w:sz w:val="24"/>
          <w:szCs w:val="24"/>
        </w:rPr>
        <w:t>confident as an active participant in the safeguarding aspects of my role, rather than relaying information to my team</w:t>
      </w:r>
      <w:r w:rsidR="007E1C99">
        <w:rPr>
          <w:sz w:val="24"/>
          <w:szCs w:val="24"/>
        </w:rPr>
        <w:t>-</w:t>
      </w:r>
      <w:r w:rsidR="00D22AD7">
        <w:rPr>
          <w:sz w:val="24"/>
          <w:szCs w:val="24"/>
        </w:rPr>
        <w:t>leader</w:t>
      </w:r>
      <w:r w:rsidR="007620D3">
        <w:rPr>
          <w:sz w:val="24"/>
          <w:szCs w:val="24"/>
        </w:rPr>
        <w:t xml:space="preserve"> and seeking instruction</w:t>
      </w:r>
      <w:r w:rsidR="00D22AD7">
        <w:rPr>
          <w:sz w:val="24"/>
          <w:szCs w:val="24"/>
        </w:rPr>
        <w:t>.</w:t>
      </w:r>
      <w:r w:rsidR="007620D3">
        <w:rPr>
          <w:sz w:val="24"/>
          <w:szCs w:val="24"/>
        </w:rPr>
        <w:t xml:space="preserve"> Instead, I now make efforts to remain professionally accountable</w:t>
      </w:r>
      <w:r w:rsidR="00D22AD7">
        <w:rPr>
          <w:sz w:val="24"/>
          <w:szCs w:val="24"/>
        </w:rPr>
        <w:t xml:space="preserve"> </w:t>
      </w:r>
      <w:r w:rsidR="007620D3">
        <w:rPr>
          <w:sz w:val="24"/>
          <w:szCs w:val="24"/>
        </w:rPr>
        <w:t>by continuing to seek guidance, based on my decision making.</w:t>
      </w:r>
    </w:p>
    <w:p w:rsidR="00F85106" w:rsidRPr="009F4D57" w:rsidRDefault="00F85106" w:rsidP="008D052B">
      <w:pPr>
        <w:spacing w:before="240" w:line="360" w:lineRule="auto"/>
        <w:ind w:firstLine="709"/>
        <w:jc w:val="both"/>
        <w:rPr>
          <w:sz w:val="24"/>
          <w:szCs w:val="24"/>
        </w:rPr>
      </w:pPr>
    </w:p>
    <w:p w:rsidR="00F85106" w:rsidRPr="009F4D57" w:rsidRDefault="00F85106" w:rsidP="008D052B">
      <w:pPr>
        <w:spacing w:before="240" w:line="360" w:lineRule="auto"/>
        <w:ind w:firstLine="709"/>
        <w:jc w:val="both"/>
        <w:rPr>
          <w:sz w:val="24"/>
          <w:szCs w:val="24"/>
        </w:rPr>
      </w:pPr>
      <w:r w:rsidRPr="009F4D57">
        <w:rPr>
          <w:sz w:val="24"/>
          <w:szCs w:val="24"/>
        </w:rPr>
        <w:t>(Word count – 8</w:t>
      </w:r>
      <w:r w:rsidR="007E1C99">
        <w:rPr>
          <w:sz w:val="24"/>
          <w:szCs w:val="24"/>
        </w:rPr>
        <w:t>80</w:t>
      </w:r>
      <w:bookmarkStart w:id="0" w:name="_GoBack"/>
      <w:bookmarkEnd w:id="0"/>
      <w:r w:rsidRPr="009F4D57">
        <w:rPr>
          <w:sz w:val="24"/>
          <w:szCs w:val="24"/>
        </w:rPr>
        <w:t>)</w:t>
      </w:r>
    </w:p>
    <w:p w:rsidR="00691F99" w:rsidRDefault="00691F99" w:rsidP="00F85106">
      <w:pPr>
        <w:jc w:val="center"/>
        <w:rPr>
          <w:sz w:val="24"/>
          <w:szCs w:val="24"/>
        </w:rPr>
      </w:pPr>
    </w:p>
    <w:p w:rsidR="00691F99" w:rsidRDefault="00691F99" w:rsidP="00E559CE">
      <w:pPr>
        <w:jc w:val="both"/>
        <w:rPr>
          <w:sz w:val="24"/>
          <w:szCs w:val="24"/>
        </w:rPr>
      </w:pPr>
    </w:p>
    <w:p w:rsidR="00691F99" w:rsidRDefault="00691F99" w:rsidP="00E559CE">
      <w:pPr>
        <w:jc w:val="both"/>
        <w:rPr>
          <w:sz w:val="24"/>
          <w:szCs w:val="24"/>
        </w:rPr>
      </w:pPr>
    </w:p>
    <w:p w:rsidR="00E559CE" w:rsidRPr="00B17FA0" w:rsidRDefault="00CC56C4" w:rsidP="00E559CE">
      <w:pPr>
        <w:jc w:val="both"/>
        <w:rPr>
          <w:sz w:val="24"/>
          <w:szCs w:val="24"/>
        </w:rPr>
      </w:pPr>
      <w:r>
        <w:rPr>
          <w:sz w:val="24"/>
          <w:szCs w:val="24"/>
        </w:rPr>
        <w:br w:type="page"/>
      </w:r>
      <w:r w:rsidR="00E559CE" w:rsidRPr="00B17FA0">
        <w:rPr>
          <w:sz w:val="24"/>
          <w:szCs w:val="24"/>
        </w:rPr>
        <w:lastRenderedPageBreak/>
        <w:t xml:space="preserve">Please record in the table below the dates </w:t>
      </w:r>
      <w:r w:rsidR="00E559CE">
        <w:rPr>
          <w:sz w:val="24"/>
          <w:szCs w:val="24"/>
        </w:rPr>
        <w:t>of each consolidation programme workshop</w:t>
      </w:r>
      <w:r w:rsidR="00E559CE"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p>
        </w:tc>
        <w:tc>
          <w:tcPr>
            <w:tcW w:w="5094" w:type="dxa"/>
          </w:tcPr>
          <w:p w:rsidR="00E559CE" w:rsidRPr="00B17FA0" w:rsidRDefault="00B05F44" w:rsidP="00B94443">
            <w:pPr>
              <w:jc w:val="both"/>
              <w:rPr>
                <w:sz w:val="24"/>
                <w:szCs w:val="24"/>
              </w:rPr>
            </w:pPr>
            <w:r>
              <w:rPr>
                <w:sz w:val="24"/>
                <w:szCs w:val="24"/>
              </w:rPr>
              <w:t>27/03/2018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p>
        </w:tc>
        <w:tc>
          <w:tcPr>
            <w:tcW w:w="5094" w:type="dxa"/>
          </w:tcPr>
          <w:p w:rsidR="00E559CE" w:rsidRPr="00B17FA0" w:rsidRDefault="00B05F44" w:rsidP="00B94443">
            <w:pPr>
              <w:jc w:val="both"/>
              <w:rPr>
                <w:sz w:val="24"/>
                <w:szCs w:val="24"/>
              </w:rPr>
            </w:pPr>
            <w:r>
              <w:rPr>
                <w:sz w:val="24"/>
                <w:szCs w:val="24"/>
              </w:rPr>
              <w:t>14/05/2018</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p>
        </w:tc>
        <w:tc>
          <w:tcPr>
            <w:tcW w:w="5094" w:type="dxa"/>
          </w:tcPr>
          <w:p w:rsidR="00E559CE" w:rsidRPr="00B17FA0" w:rsidRDefault="00B05F44" w:rsidP="00B94443">
            <w:pPr>
              <w:jc w:val="both"/>
              <w:rPr>
                <w:sz w:val="24"/>
                <w:szCs w:val="24"/>
              </w:rPr>
            </w:pPr>
            <w:r>
              <w:rPr>
                <w:sz w:val="24"/>
                <w:szCs w:val="24"/>
              </w:rPr>
              <w:t>28/06/2018</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p>
        </w:tc>
        <w:tc>
          <w:tcPr>
            <w:tcW w:w="5094" w:type="dxa"/>
          </w:tcPr>
          <w:p w:rsidR="00E559CE" w:rsidRPr="00B17FA0" w:rsidRDefault="00B05F44" w:rsidP="00B94443">
            <w:pPr>
              <w:jc w:val="both"/>
              <w:rPr>
                <w:sz w:val="24"/>
                <w:szCs w:val="24"/>
              </w:rPr>
            </w:pPr>
            <w:r>
              <w:rPr>
                <w:sz w:val="24"/>
                <w:szCs w:val="24"/>
              </w:rPr>
              <w:t>25/09/2018</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008C7770" w:rsidRDefault="00C42CC2" w:rsidP="00E559CE">
      <w:pPr>
        <w:jc w:val="both"/>
        <w:rPr>
          <w:sz w:val="24"/>
          <w:szCs w:val="24"/>
        </w:rPr>
      </w:pPr>
      <w:r>
        <w:rPr>
          <w:sz w:val="24"/>
          <w:szCs w:val="24"/>
        </w:rPr>
        <w:t xml:space="preserve">Workshop </w:t>
      </w:r>
      <w:r w:rsidR="00B05F44">
        <w:rPr>
          <w:sz w:val="24"/>
          <w:szCs w:val="24"/>
        </w:rPr>
        <w:t>number 1</w:t>
      </w:r>
      <w:r>
        <w:rPr>
          <w:sz w:val="24"/>
          <w:szCs w:val="24"/>
        </w:rPr>
        <w:t xml:space="preserve"> was missed due to clashing with a work commitment. Student attended the follow-up session on the date noted</w:t>
      </w:r>
    </w:p>
    <w:p w:rsidR="000E38C3" w:rsidRDefault="000E38C3" w:rsidP="00E559CE">
      <w:pPr>
        <w:jc w:val="both"/>
        <w:rPr>
          <w:sz w:val="24"/>
          <w:szCs w:val="24"/>
        </w:rPr>
      </w:pPr>
    </w:p>
    <w:p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93018C">
        <w:tc>
          <w:tcPr>
            <w:tcW w:w="10188" w:type="dxa"/>
          </w:tcPr>
          <w:p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rsidR="00B17FA0" w:rsidRPr="008B28E7" w:rsidRDefault="00B17FA0" w:rsidP="00FF7EBB">
            <w:pPr>
              <w:jc w:val="both"/>
              <w:rPr>
                <w:sz w:val="24"/>
                <w:szCs w:val="24"/>
              </w:rPr>
            </w:pPr>
          </w:p>
        </w:tc>
      </w:tr>
      <w:tr w:rsidR="0065276E" w:rsidRPr="008B28E7" w:rsidTr="0093018C">
        <w:tc>
          <w:tcPr>
            <w:tcW w:w="10188" w:type="dxa"/>
          </w:tcPr>
          <w:p w:rsidR="00AE134C" w:rsidRPr="008B28E7" w:rsidRDefault="00AE134C" w:rsidP="00AE134C">
            <w:pPr>
              <w:jc w:val="both"/>
              <w:rPr>
                <w:color w:val="auto"/>
                <w:sz w:val="24"/>
                <w:szCs w:val="24"/>
              </w:rPr>
            </w:pPr>
          </w:p>
        </w:tc>
      </w:tr>
    </w:tbl>
    <w:p w:rsidR="00092970" w:rsidRDefault="00092970" w:rsidP="00FF7EBB">
      <w:pPr>
        <w:jc w:val="both"/>
        <w:rPr>
          <w:sz w:val="24"/>
          <w:szCs w:val="24"/>
        </w:rPr>
      </w:pPr>
    </w:p>
    <w:p w:rsidR="001347F8" w:rsidRPr="009F4D57" w:rsidRDefault="001347F8" w:rsidP="009F4D57">
      <w:pPr>
        <w:spacing w:line="360" w:lineRule="auto"/>
        <w:ind w:firstLine="709"/>
        <w:jc w:val="both"/>
        <w:rPr>
          <w:sz w:val="24"/>
          <w:szCs w:val="24"/>
        </w:rPr>
      </w:pPr>
    </w:p>
    <w:p w:rsidR="001347F8" w:rsidRPr="008B28E7" w:rsidRDefault="00577A59" w:rsidP="00FF7EBB">
      <w:pPr>
        <w:jc w:val="both"/>
        <w:rPr>
          <w:sz w:val="24"/>
          <w:szCs w:val="24"/>
        </w:rPr>
      </w:pPr>
      <w:r>
        <w:rPr>
          <w:sz w:val="24"/>
          <w:szCs w:val="24"/>
        </w:rPr>
        <w:br w:type="page"/>
      </w:r>
    </w:p>
    <w:p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rsidR="004923DA" w:rsidRDefault="004923DA" w:rsidP="00FF7EBB">
      <w:pPr>
        <w:keepNext/>
        <w:spacing w:before="240" w:after="60"/>
        <w:jc w:val="both"/>
        <w:rPr>
          <w:b/>
          <w:sz w:val="24"/>
          <w:szCs w:val="24"/>
        </w:rPr>
      </w:pPr>
      <w:r w:rsidRPr="008B28E7">
        <w:rPr>
          <w:b/>
          <w:sz w:val="24"/>
          <w:szCs w:val="24"/>
        </w:rPr>
        <w:t>Bibliography</w:t>
      </w:r>
    </w:p>
    <w:p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rsidR="002B443A" w:rsidRDefault="002B443A" w:rsidP="00FF7EBB">
      <w:pPr>
        <w:jc w:val="both"/>
        <w:rPr>
          <w:b/>
          <w:sz w:val="24"/>
          <w:szCs w:val="24"/>
        </w:rPr>
      </w:pPr>
    </w:p>
    <w:p w:rsidR="00DD3560" w:rsidRPr="00DD3560" w:rsidRDefault="00DD3560" w:rsidP="00DD3560">
      <w:pPr>
        <w:spacing w:line="360" w:lineRule="auto"/>
        <w:ind w:left="851" w:hanging="851"/>
        <w:rPr>
          <w:rStyle w:val="selectable"/>
          <w:sz w:val="24"/>
          <w:szCs w:val="24"/>
        </w:rPr>
      </w:pPr>
      <w:r w:rsidRPr="00DD3560">
        <w:rPr>
          <w:rStyle w:val="selectable"/>
          <w:sz w:val="24"/>
          <w:szCs w:val="24"/>
        </w:rPr>
        <w:t>Advocacy Support Cymru (</w:t>
      </w:r>
      <w:proofErr w:type="spellStart"/>
      <w:r w:rsidRPr="00DD3560">
        <w:rPr>
          <w:rStyle w:val="selectable"/>
          <w:sz w:val="24"/>
          <w:szCs w:val="24"/>
        </w:rPr>
        <w:t>n.d.</w:t>
      </w:r>
      <w:proofErr w:type="spellEnd"/>
      <w:r w:rsidRPr="00DD3560">
        <w:rPr>
          <w:rStyle w:val="selectable"/>
          <w:sz w:val="24"/>
          <w:szCs w:val="24"/>
        </w:rPr>
        <w:t xml:space="preserve">). </w:t>
      </w:r>
      <w:r w:rsidRPr="00DD3560">
        <w:rPr>
          <w:rStyle w:val="selectable"/>
          <w:i/>
          <w:sz w:val="24"/>
          <w:szCs w:val="24"/>
        </w:rPr>
        <w:t xml:space="preserve">Independent Mental Health Advocacy (IMHA) is for - </w:t>
      </w:r>
      <w:r w:rsidRPr="00DD3560">
        <w:rPr>
          <w:rStyle w:val="selectable"/>
          <w:sz w:val="24"/>
          <w:szCs w:val="24"/>
        </w:rPr>
        <w:t xml:space="preserve">[Online] </w:t>
      </w:r>
      <w:hyperlink r:id="rId9" w:history="1">
        <w:r w:rsidRPr="00DD3560">
          <w:rPr>
            <w:rStyle w:val="Hyperlink"/>
            <w:sz w:val="24"/>
            <w:szCs w:val="24"/>
          </w:rPr>
          <w:t>https://www.ascymru.org.uk/type-of-support/imha</w:t>
        </w:r>
      </w:hyperlink>
      <w:r w:rsidRPr="00DD3560">
        <w:rPr>
          <w:rStyle w:val="selectable"/>
          <w:sz w:val="24"/>
          <w:szCs w:val="24"/>
        </w:rPr>
        <w:t xml:space="preserve"> [Accessed 12 February 2019]</w:t>
      </w:r>
    </w:p>
    <w:p w:rsidR="00DD3560" w:rsidRPr="00DD3560" w:rsidRDefault="00DD3560" w:rsidP="00DD3560">
      <w:pPr>
        <w:spacing w:line="360" w:lineRule="auto"/>
        <w:ind w:left="851" w:hanging="851"/>
        <w:rPr>
          <w:rStyle w:val="selectable"/>
          <w:sz w:val="24"/>
          <w:szCs w:val="24"/>
        </w:rPr>
      </w:pPr>
      <w:proofErr w:type="spellStart"/>
      <w:r w:rsidRPr="00DD3560">
        <w:rPr>
          <w:rStyle w:val="selectable"/>
          <w:sz w:val="24"/>
          <w:szCs w:val="24"/>
        </w:rPr>
        <w:t>Brammer</w:t>
      </w:r>
      <w:proofErr w:type="spellEnd"/>
      <w:r w:rsidRPr="00DD3560">
        <w:rPr>
          <w:rStyle w:val="selectable"/>
          <w:sz w:val="24"/>
          <w:szCs w:val="24"/>
        </w:rPr>
        <w:t xml:space="preserve">, </w:t>
      </w:r>
      <w:proofErr w:type="gramStart"/>
      <w:r w:rsidRPr="00DD3560">
        <w:rPr>
          <w:rStyle w:val="selectable"/>
          <w:sz w:val="24"/>
          <w:szCs w:val="24"/>
        </w:rPr>
        <w:t>A</w:t>
      </w:r>
      <w:proofErr w:type="gramEnd"/>
      <w:r w:rsidRPr="00DD3560">
        <w:rPr>
          <w:rStyle w:val="selectable"/>
          <w:sz w:val="24"/>
          <w:szCs w:val="24"/>
        </w:rPr>
        <w:t xml:space="preserve"> (2010). </w:t>
      </w:r>
      <w:r w:rsidRPr="00DD3560">
        <w:rPr>
          <w:rStyle w:val="selectable"/>
          <w:i/>
          <w:sz w:val="24"/>
          <w:szCs w:val="24"/>
        </w:rPr>
        <w:t>Social Work Law.</w:t>
      </w:r>
      <w:r w:rsidRPr="00DD3560">
        <w:rPr>
          <w:rStyle w:val="selectable"/>
          <w:sz w:val="24"/>
          <w:szCs w:val="24"/>
        </w:rPr>
        <w:t xml:space="preserve"> 3</w:t>
      </w:r>
      <w:r w:rsidRPr="00DD3560">
        <w:rPr>
          <w:rStyle w:val="selectable"/>
          <w:sz w:val="24"/>
          <w:szCs w:val="24"/>
          <w:vertAlign w:val="superscript"/>
        </w:rPr>
        <w:t>rd</w:t>
      </w:r>
      <w:r w:rsidRPr="00DD3560">
        <w:rPr>
          <w:rStyle w:val="selectable"/>
          <w:sz w:val="24"/>
          <w:szCs w:val="24"/>
        </w:rPr>
        <w:t xml:space="preserve"> Edition. Essex: Pearson Education Limited</w:t>
      </w:r>
    </w:p>
    <w:p w:rsidR="00DD3560" w:rsidRDefault="00DD3560" w:rsidP="00DD3560">
      <w:pPr>
        <w:spacing w:line="360" w:lineRule="auto"/>
        <w:ind w:left="851" w:hanging="851"/>
        <w:rPr>
          <w:rStyle w:val="selectable"/>
          <w:sz w:val="24"/>
          <w:szCs w:val="24"/>
        </w:rPr>
      </w:pPr>
      <w:r w:rsidRPr="00DD3560">
        <w:rPr>
          <w:rStyle w:val="selectable"/>
          <w:i/>
          <w:sz w:val="24"/>
          <w:szCs w:val="24"/>
        </w:rPr>
        <w:t>Children Act 1989.</w:t>
      </w:r>
      <w:r w:rsidRPr="00DD3560">
        <w:rPr>
          <w:rStyle w:val="selectable"/>
          <w:sz w:val="24"/>
          <w:szCs w:val="24"/>
        </w:rPr>
        <w:t xml:space="preserve"> Available at: </w:t>
      </w:r>
      <w:hyperlink r:id="rId10" w:history="1">
        <w:r w:rsidRPr="00DD3560">
          <w:rPr>
            <w:rStyle w:val="Hyperlink"/>
            <w:sz w:val="24"/>
            <w:szCs w:val="24"/>
          </w:rPr>
          <w:t>https://www.legislation.gov.uk/ukpga/1989/41/section/47</w:t>
        </w:r>
      </w:hyperlink>
      <w:r w:rsidRPr="00DD3560">
        <w:rPr>
          <w:rStyle w:val="selectable"/>
          <w:sz w:val="24"/>
          <w:szCs w:val="24"/>
        </w:rPr>
        <w:t xml:space="preserve"> (Accessed 12 February 2019)</w:t>
      </w:r>
    </w:p>
    <w:p w:rsidR="008F187A" w:rsidRDefault="008F187A" w:rsidP="008F187A">
      <w:pPr>
        <w:spacing w:line="360" w:lineRule="auto"/>
        <w:ind w:left="851" w:hanging="851"/>
        <w:rPr>
          <w:rStyle w:val="selectable"/>
          <w:sz w:val="24"/>
          <w:szCs w:val="24"/>
        </w:rPr>
      </w:pPr>
      <w:r>
        <w:rPr>
          <w:rStyle w:val="selectable"/>
          <w:sz w:val="24"/>
          <w:szCs w:val="24"/>
        </w:rPr>
        <w:t xml:space="preserve">Howe, D. (2013). Attachment Theory. In: </w:t>
      </w:r>
      <w:proofErr w:type="spellStart"/>
      <w:r>
        <w:rPr>
          <w:rStyle w:val="selectable"/>
          <w:sz w:val="24"/>
          <w:szCs w:val="24"/>
        </w:rPr>
        <w:t>Gray</w:t>
      </w:r>
      <w:proofErr w:type="spellEnd"/>
      <w:r>
        <w:rPr>
          <w:rStyle w:val="selectable"/>
          <w:sz w:val="24"/>
          <w:szCs w:val="24"/>
        </w:rPr>
        <w:t xml:space="preserve">, M. and Webb, S., eds., </w:t>
      </w:r>
      <w:r>
        <w:rPr>
          <w:rStyle w:val="selectable"/>
          <w:i/>
          <w:sz w:val="24"/>
          <w:szCs w:val="24"/>
        </w:rPr>
        <w:t>Social Work Theories and Methods,</w:t>
      </w:r>
      <w:r>
        <w:rPr>
          <w:rStyle w:val="selectable"/>
          <w:sz w:val="24"/>
          <w:szCs w:val="24"/>
        </w:rPr>
        <w:t xml:space="preserve"> </w:t>
      </w:r>
      <w:r w:rsidR="00DE739B">
        <w:rPr>
          <w:rStyle w:val="selectable"/>
          <w:sz w:val="24"/>
          <w:szCs w:val="24"/>
        </w:rPr>
        <w:t>2</w:t>
      </w:r>
      <w:r w:rsidR="00DE739B" w:rsidRPr="00DE739B">
        <w:rPr>
          <w:rStyle w:val="selectable"/>
          <w:sz w:val="24"/>
          <w:szCs w:val="24"/>
          <w:vertAlign w:val="superscript"/>
        </w:rPr>
        <w:t>nd</w:t>
      </w:r>
      <w:r w:rsidR="00DE739B">
        <w:rPr>
          <w:rStyle w:val="selectable"/>
          <w:sz w:val="24"/>
          <w:szCs w:val="24"/>
        </w:rPr>
        <w:t xml:space="preserve"> ed. </w:t>
      </w:r>
      <w:r>
        <w:rPr>
          <w:rStyle w:val="selectable"/>
          <w:sz w:val="24"/>
          <w:szCs w:val="24"/>
        </w:rPr>
        <w:t>London:</w:t>
      </w:r>
      <w:r w:rsidR="00DE739B">
        <w:rPr>
          <w:rStyle w:val="selectable"/>
          <w:sz w:val="24"/>
          <w:szCs w:val="24"/>
        </w:rPr>
        <w:t xml:space="preserve"> Sage</w:t>
      </w:r>
      <w:r>
        <w:rPr>
          <w:rStyle w:val="selectable"/>
          <w:sz w:val="24"/>
          <w:szCs w:val="24"/>
        </w:rPr>
        <w:t>, pp</w:t>
      </w:r>
      <w:r w:rsidR="00DE739B">
        <w:rPr>
          <w:rStyle w:val="selectable"/>
          <w:sz w:val="24"/>
          <w:szCs w:val="24"/>
        </w:rPr>
        <w:t xml:space="preserve"> 75</w:t>
      </w:r>
      <w:r>
        <w:rPr>
          <w:rStyle w:val="selectable"/>
          <w:sz w:val="24"/>
          <w:szCs w:val="24"/>
        </w:rPr>
        <w:t>-</w:t>
      </w:r>
      <w:r w:rsidR="00DE739B">
        <w:rPr>
          <w:rStyle w:val="selectable"/>
          <w:sz w:val="24"/>
          <w:szCs w:val="24"/>
        </w:rPr>
        <w:t>86</w:t>
      </w:r>
      <w:r>
        <w:rPr>
          <w:rStyle w:val="selectable"/>
          <w:sz w:val="24"/>
          <w:szCs w:val="24"/>
        </w:rPr>
        <w:t>.</w:t>
      </w:r>
    </w:p>
    <w:p w:rsidR="006F2E08" w:rsidRDefault="006F2E08" w:rsidP="006F2E08">
      <w:pPr>
        <w:spacing w:line="360" w:lineRule="auto"/>
        <w:ind w:left="851" w:hanging="851"/>
        <w:rPr>
          <w:rStyle w:val="selectable"/>
          <w:sz w:val="24"/>
          <w:szCs w:val="24"/>
        </w:rPr>
      </w:pPr>
      <w:r>
        <w:rPr>
          <w:rStyle w:val="selectable"/>
          <w:i/>
          <w:sz w:val="24"/>
          <w:szCs w:val="24"/>
        </w:rPr>
        <w:t>Human Rights Act 1998</w:t>
      </w:r>
      <w:r w:rsidRPr="00DD3560">
        <w:rPr>
          <w:rStyle w:val="selectable"/>
          <w:i/>
          <w:sz w:val="24"/>
          <w:szCs w:val="24"/>
        </w:rPr>
        <w:t>.</w:t>
      </w:r>
      <w:r w:rsidRPr="00DD3560">
        <w:rPr>
          <w:rStyle w:val="selectable"/>
          <w:sz w:val="24"/>
          <w:szCs w:val="24"/>
        </w:rPr>
        <w:t xml:space="preserve"> Available at: </w:t>
      </w:r>
      <w:hyperlink r:id="rId11" w:history="1">
        <w:r w:rsidRPr="004E4CA9">
          <w:rPr>
            <w:rStyle w:val="Hyperlink"/>
            <w:sz w:val="24"/>
            <w:szCs w:val="24"/>
          </w:rPr>
          <w:t>http://www.legislation.gov.uk/ukpga/1998/42/contents</w:t>
        </w:r>
      </w:hyperlink>
      <w:r>
        <w:rPr>
          <w:rStyle w:val="selectable"/>
          <w:sz w:val="24"/>
          <w:szCs w:val="24"/>
        </w:rPr>
        <w:t xml:space="preserve"> (Accessed on 2</w:t>
      </w:r>
      <w:r w:rsidRPr="00DD3560">
        <w:rPr>
          <w:rStyle w:val="selectable"/>
          <w:sz w:val="24"/>
          <w:szCs w:val="24"/>
        </w:rPr>
        <w:t xml:space="preserve">2 </w:t>
      </w:r>
      <w:r>
        <w:rPr>
          <w:rStyle w:val="selectable"/>
          <w:sz w:val="24"/>
          <w:szCs w:val="24"/>
        </w:rPr>
        <w:t>September</w:t>
      </w:r>
      <w:r w:rsidRPr="00DD3560">
        <w:rPr>
          <w:rStyle w:val="selectable"/>
          <w:sz w:val="24"/>
          <w:szCs w:val="24"/>
        </w:rPr>
        <w:t xml:space="preserve"> 2019)</w:t>
      </w:r>
    </w:p>
    <w:p w:rsidR="00A11CE8" w:rsidRPr="00A11CE8" w:rsidRDefault="00A11CE8" w:rsidP="00A11CE8">
      <w:pPr>
        <w:spacing w:line="360" w:lineRule="auto"/>
        <w:ind w:left="851" w:hanging="851"/>
        <w:rPr>
          <w:sz w:val="24"/>
          <w:szCs w:val="24"/>
        </w:rPr>
      </w:pPr>
      <w:r>
        <w:rPr>
          <w:rStyle w:val="selectable"/>
          <w:sz w:val="24"/>
          <w:szCs w:val="24"/>
        </w:rPr>
        <w:t xml:space="preserve">Hunter, S. and </w:t>
      </w:r>
      <w:proofErr w:type="spellStart"/>
      <w:r>
        <w:rPr>
          <w:rStyle w:val="selectable"/>
          <w:sz w:val="24"/>
          <w:szCs w:val="24"/>
        </w:rPr>
        <w:t>Titterton</w:t>
      </w:r>
      <w:proofErr w:type="spellEnd"/>
      <w:r>
        <w:rPr>
          <w:rStyle w:val="selectable"/>
          <w:sz w:val="24"/>
          <w:szCs w:val="24"/>
        </w:rPr>
        <w:t xml:space="preserve">, M. (2010). Conceptual foundations and theory-building in personalization. In: Davies, M., ed., </w:t>
      </w:r>
      <w:r>
        <w:rPr>
          <w:rStyle w:val="selectable"/>
          <w:i/>
          <w:sz w:val="24"/>
          <w:szCs w:val="24"/>
        </w:rPr>
        <w:t>Social Work with Adults,</w:t>
      </w:r>
      <w:r>
        <w:rPr>
          <w:rStyle w:val="selectable"/>
          <w:sz w:val="24"/>
          <w:szCs w:val="24"/>
        </w:rPr>
        <w:t xml:space="preserve"> Hampshire: Palgrave Macmillan</w:t>
      </w:r>
      <w:r w:rsidR="008F187A">
        <w:rPr>
          <w:rStyle w:val="selectable"/>
          <w:sz w:val="24"/>
          <w:szCs w:val="24"/>
        </w:rPr>
        <w:t>, pp48-63</w:t>
      </w:r>
      <w:r>
        <w:rPr>
          <w:rStyle w:val="selectable"/>
          <w:sz w:val="24"/>
          <w:szCs w:val="24"/>
        </w:rPr>
        <w:t>.</w:t>
      </w:r>
    </w:p>
    <w:p w:rsidR="00DD3560" w:rsidRDefault="00DD3560" w:rsidP="00DD3560">
      <w:pPr>
        <w:spacing w:line="360" w:lineRule="auto"/>
        <w:ind w:left="851" w:hanging="851"/>
        <w:rPr>
          <w:rStyle w:val="selectable"/>
          <w:sz w:val="24"/>
          <w:szCs w:val="24"/>
        </w:rPr>
      </w:pPr>
      <w:r w:rsidRPr="00DD3560">
        <w:rPr>
          <w:rStyle w:val="selectable"/>
          <w:sz w:val="24"/>
          <w:szCs w:val="24"/>
        </w:rPr>
        <w:t xml:space="preserve">Local Adult Safeguarding Board (2018) </w:t>
      </w:r>
      <w:r w:rsidRPr="00DD3560">
        <w:rPr>
          <w:rStyle w:val="selectable"/>
          <w:i/>
          <w:sz w:val="24"/>
          <w:szCs w:val="24"/>
        </w:rPr>
        <w:t>Regional Adult Safeguarding Threshold Guidance Document.</w:t>
      </w:r>
      <w:r w:rsidRPr="00DD3560">
        <w:rPr>
          <w:rStyle w:val="selectable"/>
          <w:sz w:val="24"/>
          <w:szCs w:val="24"/>
        </w:rPr>
        <w:t xml:space="preserve"> Local Adult Safeguarding Board.</w:t>
      </w:r>
    </w:p>
    <w:p w:rsidR="00C17440" w:rsidRPr="00C17440" w:rsidRDefault="00C17440" w:rsidP="00DD3560">
      <w:pPr>
        <w:spacing w:line="360" w:lineRule="auto"/>
        <w:ind w:left="851" w:hanging="851"/>
        <w:rPr>
          <w:rStyle w:val="selectable"/>
          <w:sz w:val="24"/>
          <w:szCs w:val="24"/>
        </w:rPr>
      </w:pPr>
      <w:r>
        <w:rPr>
          <w:rStyle w:val="selectable"/>
          <w:sz w:val="24"/>
          <w:szCs w:val="24"/>
        </w:rPr>
        <w:t xml:space="preserve">Local Authority (2017) </w:t>
      </w:r>
      <w:r>
        <w:rPr>
          <w:rStyle w:val="selectable"/>
          <w:i/>
          <w:sz w:val="24"/>
          <w:szCs w:val="24"/>
        </w:rPr>
        <w:t xml:space="preserve">LA’s Safeguarding Adults at Risk, Practitioner’s Guide, </w:t>
      </w:r>
      <w:r>
        <w:rPr>
          <w:rStyle w:val="selectable"/>
          <w:sz w:val="24"/>
          <w:szCs w:val="24"/>
        </w:rPr>
        <w:t>Local Authority</w:t>
      </w:r>
    </w:p>
    <w:p w:rsidR="00DD3560" w:rsidRPr="00DD3560" w:rsidRDefault="00DD3560" w:rsidP="00DD3560">
      <w:pPr>
        <w:spacing w:line="360" w:lineRule="auto"/>
        <w:ind w:left="851" w:hanging="851"/>
        <w:rPr>
          <w:rStyle w:val="selectable"/>
          <w:sz w:val="24"/>
          <w:szCs w:val="24"/>
        </w:rPr>
      </w:pPr>
      <w:r w:rsidRPr="00DD3560">
        <w:rPr>
          <w:rStyle w:val="selectable"/>
          <w:sz w:val="24"/>
          <w:szCs w:val="24"/>
        </w:rPr>
        <w:t xml:space="preserve">Local Child Safeguarding Board (2017). </w:t>
      </w:r>
      <w:r w:rsidRPr="00DD3560">
        <w:rPr>
          <w:rStyle w:val="selectable"/>
          <w:i/>
          <w:sz w:val="24"/>
          <w:szCs w:val="24"/>
        </w:rPr>
        <w:t>Regional Threshold &amp; Eligibility for Support document.</w:t>
      </w:r>
      <w:r w:rsidRPr="00DD3560">
        <w:rPr>
          <w:rStyle w:val="selectable"/>
          <w:sz w:val="24"/>
          <w:szCs w:val="24"/>
        </w:rPr>
        <w:t xml:space="preserve"> Local Child Safeguarding Board</w:t>
      </w:r>
    </w:p>
    <w:p w:rsidR="00DD3560" w:rsidRPr="00DD3560" w:rsidRDefault="00DD3560" w:rsidP="00DD3560">
      <w:pPr>
        <w:spacing w:line="360" w:lineRule="auto"/>
        <w:ind w:left="851" w:hanging="851"/>
        <w:rPr>
          <w:rStyle w:val="selectable"/>
          <w:sz w:val="24"/>
          <w:szCs w:val="24"/>
        </w:rPr>
      </w:pPr>
      <w:r w:rsidRPr="00DD3560">
        <w:rPr>
          <w:rStyle w:val="selectable"/>
          <w:i/>
          <w:sz w:val="24"/>
          <w:szCs w:val="24"/>
        </w:rPr>
        <w:t>Mental Capacity Act 2005.</w:t>
      </w:r>
      <w:r w:rsidRPr="00DD3560">
        <w:rPr>
          <w:rStyle w:val="selectable"/>
          <w:sz w:val="24"/>
          <w:szCs w:val="24"/>
        </w:rPr>
        <w:t xml:space="preserve"> Available at: </w:t>
      </w:r>
      <w:hyperlink r:id="rId12" w:history="1">
        <w:r w:rsidRPr="00DD3560">
          <w:rPr>
            <w:rStyle w:val="Hyperlink"/>
            <w:sz w:val="24"/>
            <w:szCs w:val="24"/>
          </w:rPr>
          <w:t>https://www.legislation.gov.uk/ukpga/2005/9/contents</w:t>
        </w:r>
      </w:hyperlink>
      <w:r w:rsidRPr="00DD3560">
        <w:rPr>
          <w:rStyle w:val="selectable"/>
          <w:sz w:val="24"/>
          <w:szCs w:val="24"/>
        </w:rPr>
        <w:t xml:space="preserve"> (Accessed on 12 February 2019)</w:t>
      </w:r>
    </w:p>
    <w:p w:rsidR="00DD3560" w:rsidRPr="00DD3560" w:rsidRDefault="00DD3560" w:rsidP="00DD3560">
      <w:pPr>
        <w:spacing w:line="360" w:lineRule="auto"/>
        <w:ind w:left="851" w:hanging="851"/>
        <w:rPr>
          <w:rStyle w:val="selectable"/>
          <w:sz w:val="24"/>
          <w:szCs w:val="24"/>
        </w:rPr>
      </w:pPr>
      <w:r w:rsidRPr="00DD3560">
        <w:rPr>
          <w:rStyle w:val="selectable"/>
          <w:i/>
          <w:sz w:val="24"/>
          <w:szCs w:val="24"/>
        </w:rPr>
        <w:t>Mental Health Act 1983.</w:t>
      </w:r>
      <w:r w:rsidRPr="00DD3560">
        <w:rPr>
          <w:rStyle w:val="selectable"/>
          <w:sz w:val="24"/>
          <w:szCs w:val="24"/>
        </w:rPr>
        <w:t xml:space="preserve"> Available at: </w:t>
      </w:r>
      <w:hyperlink r:id="rId13" w:history="1">
        <w:r w:rsidRPr="00DD3560">
          <w:rPr>
            <w:rStyle w:val="Hyperlink"/>
            <w:sz w:val="24"/>
            <w:szCs w:val="24"/>
          </w:rPr>
          <w:t>https://www.legislation.gov.uk/ukpga/1983/20/section/3</w:t>
        </w:r>
      </w:hyperlink>
      <w:r w:rsidRPr="00DD3560">
        <w:rPr>
          <w:rStyle w:val="selectable"/>
          <w:sz w:val="24"/>
          <w:szCs w:val="24"/>
        </w:rPr>
        <w:t xml:space="preserve"> (Accessed on 12 February 2019)</w:t>
      </w:r>
    </w:p>
    <w:p w:rsidR="00DD3560" w:rsidRPr="00DD3560" w:rsidRDefault="00DD3560" w:rsidP="00DD3560">
      <w:pPr>
        <w:spacing w:line="360" w:lineRule="auto"/>
        <w:ind w:left="851" w:hanging="851"/>
        <w:rPr>
          <w:rStyle w:val="selectable"/>
          <w:sz w:val="24"/>
          <w:szCs w:val="24"/>
        </w:rPr>
      </w:pPr>
      <w:r w:rsidRPr="00DD3560">
        <w:rPr>
          <w:rStyle w:val="selectable"/>
          <w:i/>
          <w:sz w:val="24"/>
          <w:szCs w:val="24"/>
        </w:rPr>
        <w:t>Mental Health Act 2007.</w:t>
      </w:r>
      <w:r w:rsidRPr="00DD3560">
        <w:rPr>
          <w:rStyle w:val="selectable"/>
          <w:sz w:val="24"/>
          <w:szCs w:val="24"/>
        </w:rPr>
        <w:t xml:space="preserve"> Available at: </w:t>
      </w:r>
      <w:hyperlink r:id="rId14" w:history="1">
        <w:r w:rsidRPr="00DD3560">
          <w:rPr>
            <w:rStyle w:val="Hyperlink"/>
            <w:sz w:val="24"/>
            <w:szCs w:val="24"/>
          </w:rPr>
          <w:t>https://www.legislation.gov.uk/ukpga/2007/12/contents</w:t>
        </w:r>
      </w:hyperlink>
      <w:r w:rsidRPr="00DD3560">
        <w:rPr>
          <w:rStyle w:val="selectable"/>
          <w:sz w:val="24"/>
          <w:szCs w:val="24"/>
        </w:rPr>
        <w:t xml:space="preserve"> (Accessed on 12 February 2019)</w:t>
      </w:r>
    </w:p>
    <w:p w:rsidR="00DD3560" w:rsidRPr="00DD3560" w:rsidRDefault="00DD3560" w:rsidP="00DD3560">
      <w:pPr>
        <w:spacing w:line="360" w:lineRule="auto"/>
        <w:ind w:left="851" w:hanging="851"/>
        <w:rPr>
          <w:rStyle w:val="selectable"/>
          <w:sz w:val="24"/>
          <w:szCs w:val="24"/>
        </w:rPr>
      </w:pPr>
      <w:r w:rsidRPr="00DD3560">
        <w:rPr>
          <w:rStyle w:val="selectable"/>
          <w:sz w:val="24"/>
          <w:szCs w:val="24"/>
        </w:rPr>
        <w:t xml:space="preserve">MIND (2017). </w:t>
      </w:r>
      <w:r w:rsidRPr="00DD3560">
        <w:rPr>
          <w:rStyle w:val="selectable"/>
          <w:i/>
          <w:sz w:val="24"/>
          <w:szCs w:val="24"/>
        </w:rPr>
        <w:t>Sectioning – About Sectioning.</w:t>
      </w:r>
      <w:r w:rsidRPr="00DD3560">
        <w:rPr>
          <w:rStyle w:val="selectable"/>
          <w:sz w:val="24"/>
          <w:szCs w:val="24"/>
        </w:rPr>
        <w:t xml:space="preserve"> [Online] Available at </w:t>
      </w:r>
      <w:hyperlink r:id="rId15" w:anchor=".XGTM1lz7SUk" w:history="1">
        <w:r w:rsidRPr="00DD3560">
          <w:rPr>
            <w:rStyle w:val="Hyperlink"/>
            <w:sz w:val="24"/>
            <w:szCs w:val="24"/>
          </w:rPr>
          <w:t>https://www.mind.org.uk/information-support/legal-rights/sectioning/about-sectioning/#.XGTM1lz7SUk</w:t>
        </w:r>
      </w:hyperlink>
      <w:r w:rsidRPr="00DD3560">
        <w:rPr>
          <w:rStyle w:val="selectable"/>
          <w:sz w:val="24"/>
          <w:szCs w:val="24"/>
        </w:rPr>
        <w:t xml:space="preserve"> [Accessed 12 February 2019]</w:t>
      </w:r>
    </w:p>
    <w:p w:rsidR="00DD3560" w:rsidRPr="00DD3560" w:rsidRDefault="00DD3560" w:rsidP="00DD3560">
      <w:pPr>
        <w:spacing w:line="360" w:lineRule="auto"/>
        <w:ind w:left="851" w:hanging="851"/>
        <w:rPr>
          <w:rStyle w:val="selectable"/>
          <w:sz w:val="24"/>
          <w:szCs w:val="24"/>
        </w:rPr>
      </w:pPr>
      <w:r w:rsidRPr="00DD3560">
        <w:rPr>
          <w:rStyle w:val="selectable"/>
          <w:sz w:val="24"/>
          <w:szCs w:val="24"/>
        </w:rPr>
        <w:lastRenderedPageBreak/>
        <w:t xml:space="preserve">National Autistic Society (2017). </w:t>
      </w:r>
      <w:r w:rsidRPr="00DD3560">
        <w:rPr>
          <w:rStyle w:val="selectable"/>
          <w:i/>
          <w:sz w:val="24"/>
          <w:szCs w:val="24"/>
        </w:rPr>
        <w:t>Preparing for Change.</w:t>
      </w:r>
      <w:r w:rsidRPr="00DD3560">
        <w:rPr>
          <w:rStyle w:val="selectable"/>
          <w:sz w:val="24"/>
          <w:szCs w:val="24"/>
        </w:rPr>
        <w:t xml:space="preserve"> [Online] Available at </w:t>
      </w:r>
      <w:hyperlink r:id="rId16" w:history="1">
        <w:r w:rsidRPr="00DD3560">
          <w:rPr>
            <w:rStyle w:val="Hyperlink"/>
            <w:sz w:val="24"/>
            <w:szCs w:val="24"/>
          </w:rPr>
          <w:t>https://www.autism.org.uk/about/behaviour/preparing-for-change.aspx</w:t>
        </w:r>
      </w:hyperlink>
      <w:r w:rsidRPr="00DD3560">
        <w:rPr>
          <w:rStyle w:val="selectable"/>
          <w:sz w:val="24"/>
          <w:szCs w:val="24"/>
        </w:rPr>
        <w:t xml:space="preserve"> [Accessed 12 February 2019]</w:t>
      </w:r>
    </w:p>
    <w:p w:rsidR="00DD3560" w:rsidRPr="00DD3560" w:rsidRDefault="00DD3560" w:rsidP="00DD3560">
      <w:pPr>
        <w:spacing w:line="360" w:lineRule="auto"/>
        <w:ind w:left="851" w:hanging="851"/>
        <w:rPr>
          <w:rStyle w:val="selectable"/>
          <w:sz w:val="24"/>
          <w:szCs w:val="24"/>
        </w:rPr>
      </w:pPr>
      <w:r w:rsidRPr="00DD3560">
        <w:rPr>
          <w:rStyle w:val="selectable"/>
          <w:sz w:val="24"/>
          <w:szCs w:val="24"/>
        </w:rPr>
        <w:t>Rethink Mental Illness (</w:t>
      </w:r>
      <w:proofErr w:type="spellStart"/>
      <w:r w:rsidRPr="00DD3560">
        <w:rPr>
          <w:rStyle w:val="selectable"/>
          <w:sz w:val="24"/>
          <w:szCs w:val="24"/>
        </w:rPr>
        <w:t>n.d.</w:t>
      </w:r>
      <w:proofErr w:type="spellEnd"/>
      <w:r w:rsidRPr="00DD3560">
        <w:rPr>
          <w:rStyle w:val="selectable"/>
          <w:sz w:val="24"/>
          <w:szCs w:val="24"/>
        </w:rPr>
        <w:t xml:space="preserve">) </w:t>
      </w:r>
      <w:r w:rsidRPr="00DD3560">
        <w:rPr>
          <w:rStyle w:val="selectable"/>
          <w:i/>
          <w:sz w:val="24"/>
          <w:szCs w:val="24"/>
        </w:rPr>
        <w:t>Nearest relative – Who</w:t>
      </w:r>
      <w:proofErr w:type="gramStart"/>
      <w:r w:rsidRPr="00DD3560">
        <w:rPr>
          <w:rStyle w:val="selectable"/>
          <w:i/>
          <w:sz w:val="24"/>
          <w:szCs w:val="24"/>
        </w:rPr>
        <w:t>?.</w:t>
      </w:r>
      <w:proofErr w:type="gramEnd"/>
      <w:r w:rsidRPr="00DD3560">
        <w:rPr>
          <w:rStyle w:val="selectable"/>
          <w:sz w:val="24"/>
          <w:szCs w:val="24"/>
        </w:rPr>
        <w:t xml:space="preserve"> [Online] Available at </w:t>
      </w:r>
      <w:hyperlink r:id="rId17" w:history="1">
        <w:r w:rsidRPr="00DD3560">
          <w:rPr>
            <w:rStyle w:val="Hyperlink"/>
            <w:sz w:val="24"/>
            <w:szCs w:val="24"/>
          </w:rPr>
          <w:t>https://www.rethink.org/carers-family-friends/what-you-need-to-know/nearest-relative/who</w:t>
        </w:r>
      </w:hyperlink>
      <w:r w:rsidRPr="00DD3560">
        <w:rPr>
          <w:rStyle w:val="selectable"/>
          <w:sz w:val="24"/>
          <w:szCs w:val="24"/>
        </w:rPr>
        <w:t xml:space="preserve"> [Accessed 12 February 2019]</w:t>
      </w:r>
    </w:p>
    <w:p w:rsidR="00DD3560" w:rsidRPr="00DD3560" w:rsidRDefault="00DD3560" w:rsidP="00DD3560">
      <w:pPr>
        <w:spacing w:line="360" w:lineRule="auto"/>
        <w:ind w:left="851" w:hanging="851"/>
        <w:rPr>
          <w:rStyle w:val="selectable"/>
          <w:sz w:val="24"/>
          <w:szCs w:val="24"/>
        </w:rPr>
      </w:pPr>
      <w:r w:rsidRPr="00DD3560">
        <w:rPr>
          <w:rStyle w:val="selectable"/>
          <w:sz w:val="24"/>
          <w:szCs w:val="24"/>
        </w:rPr>
        <w:t xml:space="preserve">Richmond Group of Charities (2017). </w:t>
      </w:r>
      <w:r w:rsidRPr="00DD3560">
        <w:rPr>
          <w:rStyle w:val="selectable"/>
          <w:i/>
          <w:sz w:val="24"/>
          <w:szCs w:val="24"/>
        </w:rPr>
        <w:t xml:space="preserve">Continuity and stability – a community of care: Joyce’s story. </w:t>
      </w:r>
      <w:r w:rsidRPr="00DD3560">
        <w:rPr>
          <w:rStyle w:val="selectable"/>
          <w:sz w:val="24"/>
          <w:szCs w:val="24"/>
        </w:rPr>
        <w:t xml:space="preserve">[Online] Available at </w:t>
      </w:r>
      <w:hyperlink r:id="rId18" w:history="1">
        <w:r w:rsidRPr="00DD3560">
          <w:rPr>
            <w:rStyle w:val="Hyperlink"/>
            <w:sz w:val="24"/>
            <w:szCs w:val="24"/>
          </w:rPr>
          <w:t>https://richmondgroupofcharities.org.uk/our-stories/continuity-and-stability-community-care-joyces-story</w:t>
        </w:r>
      </w:hyperlink>
      <w:r w:rsidRPr="00DD3560">
        <w:rPr>
          <w:rStyle w:val="selectable"/>
          <w:sz w:val="24"/>
          <w:szCs w:val="24"/>
        </w:rPr>
        <w:t xml:space="preserve"> [Accessed 12 February 2019]</w:t>
      </w:r>
    </w:p>
    <w:p w:rsidR="00DD3560" w:rsidRPr="00DD3560" w:rsidRDefault="00DD3560" w:rsidP="00DD3560">
      <w:pPr>
        <w:spacing w:line="360" w:lineRule="auto"/>
        <w:ind w:left="851" w:hanging="851"/>
        <w:rPr>
          <w:rStyle w:val="selectable"/>
          <w:sz w:val="24"/>
          <w:szCs w:val="24"/>
        </w:rPr>
      </w:pPr>
      <w:r w:rsidRPr="00DD3560">
        <w:rPr>
          <w:rStyle w:val="selectable"/>
          <w:sz w:val="24"/>
          <w:szCs w:val="24"/>
        </w:rPr>
        <w:t xml:space="preserve">SCIE (2016). </w:t>
      </w:r>
      <w:r w:rsidRPr="00DD3560">
        <w:rPr>
          <w:rStyle w:val="selectable"/>
          <w:i/>
          <w:sz w:val="24"/>
          <w:szCs w:val="24"/>
        </w:rPr>
        <w:t>Mental Capacity Act 2005 at a Glance.</w:t>
      </w:r>
      <w:r w:rsidRPr="00DD3560">
        <w:rPr>
          <w:rStyle w:val="selectable"/>
          <w:sz w:val="24"/>
          <w:szCs w:val="24"/>
        </w:rPr>
        <w:t xml:space="preserve"> [</w:t>
      </w:r>
      <w:proofErr w:type="gramStart"/>
      <w:r w:rsidRPr="00DD3560">
        <w:rPr>
          <w:rStyle w:val="selectable"/>
          <w:sz w:val="24"/>
          <w:szCs w:val="24"/>
        </w:rPr>
        <w:t>online</w:t>
      </w:r>
      <w:proofErr w:type="gramEnd"/>
      <w:r w:rsidRPr="00DD3560">
        <w:rPr>
          <w:rStyle w:val="selectable"/>
          <w:sz w:val="24"/>
          <w:szCs w:val="24"/>
        </w:rPr>
        <w:t xml:space="preserve">] Available at: </w:t>
      </w:r>
      <w:hyperlink r:id="rId19" w:history="1">
        <w:r w:rsidRPr="00DD3560">
          <w:rPr>
            <w:rStyle w:val="Hyperlink"/>
            <w:sz w:val="24"/>
            <w:szCs w:val="24"/>
          </w:rPr>
          <w:t>https://www.scie.org.uk/mca/introduction/mental-capacity-act-2005-at-a-glance</w:t>
        </w:r>
      </w:hyperlink>
      <w:r w:rsidRPr="00DD3560">
        <w:rPr>
          <w:rStyle w:val="selectable"/>
          <w:sz w:val="24"/>
          <w:szCs w:val="24"/>
        </w:rPr>
        <w:t xml:space="preserve"> [Accessed 12 February 2019]</w:t>
      </w:r>
    </w:p>
    <w:p w:rsidR="00DD3560" w:rsidRPr="00DD3560" w:rsidRDefault="00DD3560" w:rsidP="00DD3560">
      <w:pPr>
        <w:spacing w:line="360" w:lineRule="auto"/>
        <w:ind w:left="851" w:hanging="851"/>
        <w:rPr>
          <w:rStyle w:val="selectable"/>
          <w:sz w:val="24"/>
          <w:szCs w:val="24"/>
        </w:rPr>
      </w:pPr>
      <w:proofErr w:type="spellStart"/>
      <w:r w:rsidRPr="00DD3560">
        <w:rPr>
          <w:rStyle w:val="selectable"/>
          <w:sz w:val="24"/>
          <w:szCs w:val="24"/>
        </w:rPr>
        <w:t>Skillsforlearning</w:t>
      </w:r>
      <w:proofErr w:type="spellEnd"/>
      <w:r w:rsidRPr="00DD3560">
        <w:rPr>
          <w:rStyle w:val="selectable"/>
          <w:sz w:val="24"/>
          <w:szCs w:val="24"/>
        </w:rPr>
        <w:t xml:space="preserve"> (2019). </w:t>
      </w:r>
      <w:r w:rsidRPr="00DD3560">
        <w:rPr>
          <w:rStyle w:val="selectable"/>
          <w:i/>
          <w:iCs/>
          <w:sz w:val="24"/>
          <w:szCs w:val="24"/>
        </w:rPr>
        <w:t>Example 4 - Bain's framework - the 5Rs | Models for structuring reflection | Skills for Learning Preview</w:t>
      </w:r>
      <w:r w:rsidRPr="00DD3560">
        <w:rPr>
          <w:rStyle w:val="selectable"/>
          <w:sz w:val="24"/>
          <w:szCs w:val="24"/>
        </w:rPr>
        <w:t>. [</w:t>
      </w:r>
      <w:proofErr w:type="gramStart"/>
      <w:r w:rsidRPr="00DD3560">
        <w:rPr>
          <w:rStyle w:val="selectable"/>
          <w:sz w:val="24"/>
          <w:szCs w:val="24"/>
        </w:rPr>
        <w:t>online</w:t>
      </w:r>
      <w:proofErr w:type="gramEnd"/>
      <w:r w:rsidRPr="00DD3560">
        <w:rPr>
          <w:rStyle w:val="selectable"/>
          <w:sz w:val="24"/>
          <w:szCs w:val="24"/>
        </w:rPr>
        <w:t>] Available at: https://skillsforlearning.leedsbeckett.ac.uk/preview/content/models/05.shtml [Accessed 12 February. 2019]</w:t>
      </w:r>
    </w:p>
    <w:p w:rsidR="00DD3560" w:rsidRPr="00DD3560" w:rsidRDefault="00DD3560" w:rsidP="00DD3560">
      <w:pPr>
        <w:spacing w:line="360" w:lineRule="auto"/>
        <w:ind w:left="851" w:hanging="851"/>
        <w:rPr>
          <w:rStyle w:val="selectable"/>
          <w:sz w:val="24"/>
          <w:szCs w:val="24"/>
        </w:rPr>
      </w:pPr>
      <w:r w:rsidRPr="00DD3560">
        <w:rPr>
          <w:rStyle w:val="selectable"/>
          <w:sz w:val="24"/>
          <w:szCs w:val="24"/>
        </w:rPr>
        <w:t xml:space="preserve">Social Care Wales (2017) Code of Professional Practice for Social Care [online], Social care Wales, Available at: </w:t>
      </w:r>
      <w:hyperlink r:id="rId20" w:history="1">
        <w:r w:rsidRPr="00DD3560">
          <w:rPr>
            <w:rStyle w:val="Hyperlink"/>
            <w:sz w:val="24"/>
            <w:szCs w:val="24"/>
          </w:rPr>
          <w:t>https://socialcare.wales/cms_assets/file-uploads/Code-of-Professional-Practice-for-Social-Care-web-version.pdf</w:t>
        </w:r>
      </w:hyperlink>
      <w:r w:rsidRPr="00DD3560">
        <w:rPr>
          <w:rStyle w:val="selectable"/>
          <w:sz w:val="24"/>
          <w:szCs w:val="24"/>
        </w:rPr>
        <w:t xml:space="preserve"> (Accessed 12 February 2019)</w:t>
      </w:r>
    </w:p>
    <w:p w:rsidR="00DD3560" w:rsidRDefault="00DD3560" w:rsidP="00DD3560">
      <w:pPr>
        <w:spacing w:line="360" w:lineRule="auto"/>
        <w:ind w:left="851" w:hanging="851"/>
        <w:rPr>
          <w:rStyle w:val="selectable"/>
          <w:sz w:val="24"/>
          <w:szCs w:val="24"/>
        </w:rPr>
      </w:pPr>
      <w:r w:rsidRPr="00DD3560">
        <w:rPr>
          <w:rStyle w:val="selectable"/>
          <w:i/>
          <w:sz w:val="24"/>
          <w:szCs w:val="24"/>
        </w:rPr>
        <w:t>Social Services and Well-being (Wales) Act 2014.</w:t>
      </w:r>
      <w:r w:rsidRPr="00DD3560">
        <w:rPr>
          <w:rStyle w:val="selectable"/>
          <w:sz w:val="24"/>
          <w:szCs w:val="24"/>
        </w:rPr>
        <w:t xml:space="preserve"> Available at </w:t>
      </w:r>
      <w:hyperlink r:id="rId21" w:history="1">
        <w:r w:rsidRPr="00DD3560">
          <w:rPr>
            <w:rStyle w:val="Hyperlink"/>
            <w:sz w:val="24"/>
            <w:szCs w:val="24"/>
          </w:rPr>
          <w:t>http://www.legislation.gov.uk/anaw/2014/4/pdfs/anaw_20140004_en.pdf</w:t>
        </w:r>
      </w:hyperlink>
      <w:r w:rsidRPr="00DD3560">
        <w:rPr>
          <w:rStyle w:val="selectable"/>
          <w:sz w:val="24"/>
          <w:szCs w:val="24"/>
        </w:rPr>
        <w:t xml:space="preserve"> (Accessed: 12 February 2019)</w:t>
      </w:r>
    </w:p>
    <w:p w:rsidR="008F187A" w:rsidRPr="00A11CE8" w:rsidRDefault="008F187A" w:rsidP="008F187A">
      <w:pPr>
        <w:spacing w:line="360" w:lineRule="auto"/>
        <w:ind w:left="851" w:hanging="851"/>
        <w:rPr>
          <w:sz w:val="24"/>
          <w:szCs w:val="24"/>
        </w:rPr>
      </w:pPr>
      <w:proofErr w:type="spellStart"/>
      <w:r>
        <w:rPr>
          <w:rStyle w:val="selectable"/>
          <w:sz w:val="24"/>
          <w:szCs w:val="24"/>
        </w:rPr>
        <w:t>Tew</w:t>
      </w:r>
      <w:proofErr w:type="spellEnd"/>
      <w:r>
        <w:rPr>
          <w:rStyle w:val="selectable"/>
          <w:sz w:val="24"/>
          <w:szCs w:val="24"/>
        </w:rPr>
        <w:t xml:space="preserve">, J. (2010). Theory in mental health social work. In: Davies, M., ed., </w:t>
      </w:r>
      <w:r>
        <w:rPr>
          <w:rStyle w:val="selectable"/>
          <w:i/>
          <w:sz w:val="24"/>
          <w:szCs w:val="24"/>
        </w:rPr>
        <w:t>Social Work with Adults,</w:t>
      </w:r>
      <w:r>
        <w:rPr>
          <w:rStyle w:val="selectable"/>
          <w:sz w:val="24"/>
          <w:szCs w:val="24"/>
        </w:rPr>
        <w:t xml:space="preserve"> Hampshire: Palgrave Macmillan, pp 123-140.</w:t>
      </w:r>
    </w:p>
    <w:p w:rsidR="006F2E08" w:rsidRDefault="006F2E08" w:rsidP="006F2E08">
      <w:pPr>
        <w:spacing w:line="360" w:lineRule="auto"/>
        <w:ind w:left="851" w:hanging="851"/>
        <w:rPr>
          <w:rStyle w:val="selectable"/>
          <w:sz w:val="24"/>
          <w:szCs w:val="24"/>
        </w:rPr>
      </w:pPr>
      <w:r>
        <w:rPr>
          <w:rStyle w:val="selectable"/>
          <w:sz w:val="24"/>
          <w:szCs w:val="24"/>
        </w:rPr>
        <w:t>Thomson, N.</w:t>
      </w:r>
      <w:r w:rsidRPr="00DD3560">
        <w:rPr>
          <w:rStyle w:val="selectable"/>
          <w:sz w:val="24"/>
          <w:szCs w:val="24"/>
        </w:rPr>
        <w:t xml:space="preserve"> (</w:t>
      </w:r>
      <w:r>
        <w:rPr>
          <w:rStyle w:val="selectable"/>
          <w:sz w:val="24"/>
          <w:szCs w:val="24"/>
        </w:rPr>
        <w:t>2010</w:t>
      </w:r>
      <w:r w:rsidRPr="00DD3560">
        <w:rPr>
          <w:rStyle w:val="selectable"/>
          <w:sz w:val="24"/>
          <w:szCs w:val="24"/>
        </w:rPr>
        <w:t>).</w:t>
      </w:r>
      <w:r w:rsidRPr="00DD3560">
        <w:rPr>
          <w:rStyle w:val="selectable"/>
          <w:i/>
          <w:iCs/>
          <w:sz w:val="24"/>
          <w:szCs w:val="24"/>
        </w:rPr>
        <w:t xml:space="preserve"> </w:t>
      </w:r>
      <w:r>
        <w:rPr>
          <w:rStyle w:val="selectable"/>
          <w:i/>
          <w:iCs/>
          <w:sz w:val="24"/>
          <w:szCs w:val="24"/>
        </w:rPr>
        <w:t>Theorizing S</w:t>
      </w:r>
      <w:r w:rsidRPr="00DD3560">
        <w:rPr>
          <w:rStyle w:val="selectable"/>
          <w:i/>
          <w:iCs/>
          <w:sz w:val="24"/>
          <w:szCs w:val="24"/>
        </w:rPr>
        <w:t xml:space="preserve">ocial </w:t>
      </w:r>
      <w:r>
        <w:rPr>
          <w:rStyle w:val="selectable"/>
          <w:i/>
          <w:iCs/>
          <w:sz w:val="24"/>
          <w:szCs w:val="24"/>
        </w:rPr>
        <w:t>W</w:t>
      </w:r>
      <w:r w:rsidRPr="00DD3560">
        <w:rPr>
          <w:rStyle w:val="selectable"/>
          <w:i/>
          <w:iCs/>
          <w:sz w:val="24"/>
          <w:szCs w:val="24"/>
        </w:rPr>
        <w:t>ork</w:t>
      </w:r>
      <w:r>
        <w:rPr>
          <w:rStyle w:val="selectable"/>
          <w:i/>
          <w:iCs/>
          <w:sz w:val="24"/>
          <w:szCs w:val="24"/>
        </w:rPr>
        <w:t xml:space="preserve"> Practice</w:t>
      </w:r>
      <w:r w:rsidRPr="00DD3560">
        <w:rPr>
          <w:rStyle w:val="selectable"/>
          <w:sz w:val="24"/>
          <w:szCs w:val="24"/>
        </w:rPr>
        <w:t xml:space="preserve">. </w:t>
      </w:r>
      <w:r>
        <w:rPr>
          <w:rStyle w:val="selectable"/>
          <w:sz w:val="24"/>
          <w:szCs w:val="24"/>
        </w:rPr>
        <w:t>Hampshire</w:t>
      </w:r>
      <w:r w:rsidRPr="00DD3560">
        <w:rPr>
          <w:rStyle w:val="selectable"/>
          <w:sz w:val="24"/>
          <w:szCs w:val="24"/>
        </w:rPr>
        <w:t xml:space="preserve">: </w:t>
      </w:r>
      <w:r>
        <w:rPr>
          <w:rStyle w:val="selectable"/>
          <w:sz w:val="24"/>
          <w:szCs w:val="24"/>
        </w:rPr>
        <w:t>Palgrave Macmillan</w:t>
      </w:r>
      <w:r w:rsidRPr="00DD3560">
        <w:rPr>
          <w:rStyle w:val="selectable"/>
          <w:sz w:val="24"/>
          <w:szCs w:val="24"/>
        </w:rPr>
        <w:t>.</w:t>
      </w:r>
    </w:p>
    <w:p w:rsidR="00DD3560" w:rsidRPr="00DD3560" w:rsidRDefault="00DD3560" w:rsidP="00DD3560">
      <w:pPr>
        <w:spacing w:line="360" w:lineRule="auto"/>
        <w:ind w:left="851" w:hanging="851"/>
        <w:rPr>
          <w:rStyle w:val="selectable"/>
          <w:sz w:val="24"/>
          <w:szCs w:val="24"/>
        </w:rPr>
      </w:pPr>
      <w:r w:rsidRPr="00DD3560">
        <w:rPr>
          <w:rStyle w:val="selectable"/>
          <w:sz w:val="24"/>
          <w:szCs w:val="24"/>
        </w:rPr>
        <w:t xml:space="preserve">Welsh Government (2012) More than just words: Strategic Framework for Welsh Language Services in Health, Social Services and Care [online] Available at </w:t>
      </w:r>
      <w:hyperlink r:id="rId22" w:history="1">
        <w:r w:rsidRPr="00DD3560">
          <w:rPr>
            <w:rStyle w:val="Hyperlink"/>
            <w:sz w:val="24"/>
            <w:szCs w:val="24"/>
          </w:rPr>
          <w:t>http://www.wales.nhs.uk/sites3/documents/415/web%20-%2016184_narrative_e_web.pdf</w:t>
        </w:r>
      </w:hyperlink>
      <w:r w:rsidRPr="00DD3560">
        <w:rPr>
          <w:rStyle w:val="selectable"/>
          <w:sz w:val="24"/>
          <w:szCs w:val="24"/>
        </w:rPr>
        <w:t xml:space="preserve"> (Accessed 12 February 2019)</w:t>
      </w:r>
    </w:p>
    <w:p w:rsidR="00DD3560" w:rsidRPr="00DD3560" w:rsidRDefault="00DD3560" w:rsidP="00DD3560">
      <w:pPr>
        <w:spacing w:line="360" w:lineRule="auto"/>
        <w:ind w:left="851" w:hanging="851"/>
        <w:rPr>
          <w:sz w:val="24"/>
          <w:szCs w:val="24"/>
        </w:rPr>
      </w:pPr>
      <w:proofErr w:type="spellStart"/>
      <w:r w:rsidRPr="00DD3560">
        <w:rPr>
          <w:rStyle w:val="selectable"/>
          <w:sz w:val="24"/>
          <w:szCs w:val="24"/>
        </w:rPr>
        <w:lastRenderedPageBreak/>
        <w:t>Yelloly</w:t>
      </w:r>
      <w:proofErr w:type="spellEnd"/>
      <w:r w:rsidRPr="00DD3560">
        <w:rPr>
          <w:rStyle w:val="selectable"/>
          <w:sz w:val="24"/>
          <w:szCs w:val="24"/>
        </w:rPr>
        <w:t>, M. and Henkel, M. (1995).</w:t>
      </w:r>
      <w:r w:rsidRPr="00DD3560">
        <w:rPr>
          <w:rStyle w:val="selectable"/>
          <w:i/>
          <w:iCs/>
          <w:sz w:val="24"/>
          <w:szCs w:val="24"/>
        </w:rPr>
        <w:t xml:space="preserve"> Learning and teaching in social work</w:t>
      </w:r>
      <w:r w:rsidRPr="00DD3560">
        <w:rPr>
          <w:rStyle w:val="selectable"/>
          <w:sz w:val="24"/>
          <w:szCs w:val="24"/>
        </w:rPr>
        <w:t>. London: Jessica Kingsley.</w:t>
      </w:r>
    </w:p>
    <w:p w:rsidR="002B443A" w:rsidRPr="00DD3560" w:rsidRDefault="002B443A" w:rsidP="00DD3560">
      <w:pPr>
        <w:ind w:left="851" w:hanging="851"/>
        <w:jc w:val="both"/>
        <w:rPr>
          <w:b/>
          <w:sz w:val="24"/>
          <w:szCs w:val="24"/>
        </w:rPr>
      </w:pPr>
    </w:p>
    <w:p w:rsidR="00390074" w:rsidRDefault="00390074" w:rsidP="00FF7EBB">
      <w:pPr>
        <w:jc w:val="both"/>
        <w:rPr>
          <w:b/>
          <w:sz w:val="24"/>
          <w:szCs w:val="24"/>
        </w:rPr>
      </w:pPr>
    </w:p>
    <w:p w:rsidR="00390074" w:rsidRDefault="00390074" w:rsidP="00FF7EBB">
      <w:pPr>
        <w:jc w:val="both"/>
        <w:rPr>
          <w:b/>
          <w:sz w:val="24"/>
          <w:szCs w:val="24"/>
        </w:rPr>
      </w:pPr>
    </w:p>
    <w:p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p>
    <w:p w:rsidR="004923DA" w:rsidRPr="00577A59" w:rsidRDefault="00384E08"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Andrew </w:t>
      </w:r>
      <w:r w:rsidR="00577A59">
        <w:rPr>
          <w:sz w:val="24"/>
          <w:szCs w:val="24"/>
        </w:rPr>
        <w:t>Trystan Rice</w:t>
      </w: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sidRPr="000053C7">
        <w:rPr>
          <w:sz w:val="24"/>
          <w:szCs w:val="24"/>
        </w:rPr>
        <w:t>1712017</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43, Hazel Road,</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proofErr w:type="spellStart"/>
      <w:r>
        <w:rPr>
          <w:sz w:val="24"/>
          <w:szCs w:val="24"/>
        </w:rPr>
        <w:t>Glanmor</w:t>
      </w:r>
      <w:proofErr w:type="spellEnd"/>
      <w:r>
        <w:rPr>
          <w:sz w:val="24"/>
          <w:szCs w:val="24"/>
        </w:rPr>
        <w:t>,</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Swansea</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SA2 0LU</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01792 410 316</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TARice@carmarthenshire.gov.uk</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October 2016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rsidR="00B17FA0" w:rsidRPr="000053C7" w:rsidRDefault="00B17FA0"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sidRPr="000053C7">
        <w:rPr>
          <w:sz w:val="24"/>
          <w:szCs w:val="24"/>
        </w:rPr>
        <w:t>Carmarthenshire County Council</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CTLD Llanelli</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Ty Elwyn,</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sidRPr="000053C7">
        <w:rPr>
          <w:sz w:val="24"/>
          <w:szCs w:val="24"/>
        </w:rPr>
        <w:t>Church St</w:t>
      </w:r>
      <w:proofErr w:type="gramStart"/>
      <w:r w:rsidRPr="000053C7">
        <w:rPr>
          <w:sz w:val="24"/>
          <w:szCs w:val="24"/>
        </w:rPr>
        <w:t>.,</w:t>
      </w:r>
      <w:proofErr w:type="gramEnd"/>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sidRPr="000053C7">
        <w:rPr>
          <w:sz w:val="24"/>
          <w:szCs w:val="24"/>
        </w:rPr>
        <w:t>Llanelli</w:t>
      </w:r>
    </w:p>
    <w:p w:rsidR="000053C7"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sidRPr="000053C7">
        <w:rPr>
          <w:sz w:val="24"/>
          <w:szCs w:val="24"/>
        </w:rPr>
        <w:t>SA15 3AP</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rsidR="004923DA" w:rsidRPr="000053C7" w:rsidRDefault="000053C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01554 744 264</w:t>
      </w:r>
    </w:p>
    <w:p w:rsidR="004923DA" w:rsidRPr="000053C7" w:rsidRDefault="004923DA" w:rsidP="00C65921">
      <w:pPr>
        <w:pBdr>
          <w:top w:val="single" w:sz="6" w:space="1" w:color="auto"/>
          <w:left w:val="single" w:sz="6" w:space="1" w:color="auto"/>
          <w:bottom w:val="single" w:sz="6" w:space="1" w:color="auto"/>
          <w:right w:val="single" w:sz="6" w:space="1" w:color="auto"/>
        </w:pBdr>
        <w:jc w:val="both"/>
        <w:rPr>
          <w:sz w:val="24"/>
          <w:szCs w:val="24"/>
        </w:rPr>
      </w:pPr>
      <w:r>
        <w:rPr>
          <w:b/>
          <w:sz w:val="24"/>
          <w:szCs w:val="24"/>
        </w:rPr>
        <w:t xml:space="preserve">E-Mail address: </w:t>
      </w:r>
      <w:r w:rsidR="000053C7">
        <w:rPr>
          <w:sz w:val="24"/>
          <w:szCs w:val="24"/>
        </w:rPr>
        <w:t>N/A</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0053C7">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0053C7">
      <w:pPr>
        <w:pBdr>
          <w:top w:val="single" w:sz="6" w:space="1" w:color="auto"/>
          <w:left w:val="single" w:sz="6" w:space="0"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rsidR="004923DA" w:rsidRPr="008B28E7" w:rsidRDefault="004923DA" w:rsidP="000053C7">
      <w:pPr>
        <w:pBdr>
          <w:top w:val="single" w:sz="6" w:space="1" w:color="auto"/>
          <w:left w:val="single" w:sz="6" w:space="0" w:color="auto"/>
          <w:bottom w:val="single" w:sz="6" w:space="1" w:color="auto"/>
          <w:right w:val="single" w:sz="6" w:space="1" w:color="auto"/>
        </w:pBdr>
        <w:jc w:val="both"/>
        <w:rPr>
          <w:b/>
          <w:sz w:val="24"/>
          <w:szCs w:val="24"/>
        </w:rPr>
      </w:pPr>
    </w:p>
    <w:p w:rsidR="004923DA" w:rsidRPr="008B28E7" w:rsidRDefault="004923DA" w:rsidP="000053C7">
      <w:pPr>
        <w:pBdr>
          <w:top w:val="single" w:sz="6" w:space="1" w:color="auto"/>
          <w:left w:val="single" w:sz="6" w:space="0" w:color="auto"/>
          <w:bottom w:val="single" w:sz="6" w:space="1" w:color="auto"/>
          <w:right w:val="single" w:sz="6" w:space="1" w:color="auto"/>
        </w:pBdr>
        <w:jc w:val="both"/>
        <w:rPr>
          <w:b/>
          <w:sz w:val="24"/>
          <w:szCs w:val="24"/>
        </w:rPr>
      </w:pPr>
      <w:r w:rsidRPr="008B28E7">
        <w:rPr>
          <w:b/>
          <w:sz w:val="24"/>
          <w:szCs w:val="24"/>
        </w:rPr>
        <w:t>Name:</w:t>
      </w:r>
    </w:p>
    <w:p w:rsidR="004923DA" w:rsidRPr="000053C7" w:rsidRDefault="000053C7" w:rsidP="000053C7">
      <w:pPr>
        <w:pBdr>
          <w:top w:val="single" w:sz="6" w:space="1" w:color="auto"/>
          <w:left w:val="single" w:sz="6" w:space="0" w:color="auto"/>
          <w:bottom w:val="single" w:sz="6" w:space="1" w:color="auto"/>
          <w:right w:val="single" w:sz="6" w:space="1" w:color="auto"/>
        </w:pBdr>
        <w:jc w:val="both"/>
        <w:rPr>
          <w:sz w:val="24"/>
          <w:szCs w:val="24"/>
        </w:rPr>
      </w:pPr>
      <w:r w:rsidRPr="000053C7">
        <w:rPr>
          <w:sz w:val="24"/>
          <w:szCs w:val="24"/>
        </w:rPr>
        <w:t>Wynn Phillips</w:t>
      </w:r>
    </w:p>
    <w:p w:rsidR="004923DA" w:rsidRPr="008B28E7" w:rsidRDefault="004923DA" w:rsidP="000053C7">
      <w:pPr>
        <w:pBdr>
          <w:top w:val="single" w:sz="6" w:space="1" w:color="auto"/>
          <w:left w:val="single" w:sz="6" w:space="0" w:color="auto"/>
          <w:bottom w:val="single" w:sz="6" w:space="1" w:color="auto"/>
          <w:right w:val="single" w:sz="6" w:space="1" w:color="auto"/>
        </w:pBdr>
        <w:jc w:val="both"/>
        <w:rPr>
          <w:b/>
          <w:sz w:val="24"/>
          <w:szCs w:val="24"/>
        </w:rPr>
      </w:pPr>
      <w:r w:rsidRPr="008B28E7">
        <w:rPr>
          <w:b/>
          <w:sz w:val="24"/>
          <w:szCs w:val="24"/>
        </w:rPr>
        <w:t>Address:</w:t>
      </w:r>
    </w:p>
    <w:p w:rsidR="004923DA" w:rsidRPr="000053C7" w:rsidRDefault="000053C7" w:rsidP="000053C7">
      <w:pPr>
        <w:pBdr>
          <w:top w:val="single" w:sz="6" w:space="1" w:color="auto"/>
          <w:left w:val="single" w:sz="6" w:space="0" w:color="auto"/>
          <w:bottom w:val="single" w:sz="6" w:space="1" w:color="auto"/>
          <w:right w:val="single" w:sz="6" w:space="1" w:color="auto"/>
        </w:pBdr>
        <w:jc w:val="both"/>
        <w:rPr>
          <w:sz w:val="24"/>
          <w:szCs w:val="24"/>
        </w:rPr>
      </w:pPr>
      <w:r w:rsidRPr="000053C7">
        <w:rPr>
          <w:sz w:val="24"/>
          <w:szCs w:val="24"/>
        </w:rPr>
        <w:t>Llanelli CTLD,</w:t>
      </w:r>
    </w:p>
    <w:p w:rsidR="004923DA" w:rsidRPr="000053C7" w:rsidRDefault="000053C7" w:rsidP="000053C7">
      <w:pPr>
        <w:pBdr>
          <w:top w:val="single" w:sz="6" w:space="1" w:color="auto"/>
          <w:left w:val="single" w:sz="6" w:space="0" w:color="auto"/>
          <w:bottom w:val="single" w:sz="6" w:space="1" w:color="auto"/>
          <w:right w:val="single" w:sz="6" w:space="1" w:color="auto"/>
        </w:pBdr>
        <w:jc w:val="both"/>
        <w:rPr>
          <w:sz w:val="24"/>
          <w:szCs w:val="24"/>
        </w:rPr>
      </w:pPr>
      <w:r w:rsidRPr="000053C7">
        <w:rPr>
          <w:sz w:val="24"/>
          <w:szCs w:val="24"/>
        </w:rPr>
        <w:t>Ty Elwyn,</w:t>
      </w:r>
    </w:p>
    <w:p w:rsidR="004923DA" w:rsidRPr="000053C7" w:rsidRDefault="000053C7" w:rsidP="000053C7">
      <w:pPr>
        <w:pBdr>
          <w:top w:val="single" w:sz="6" w:space="1" w:color="auto"/>
          <w:left w:val="single" w:sz="6" w:space="0" w:color="auto"/>
          <w:bottom w:val="single" w:sz="6" w:space="1" w:color="auto"/>
          <w:right w:val="single" w:sz="6" w:space="1" w:color="auto"/>
        </w:pBdr>
        <w:jc w:val="both"/>
        <w:rPr>
          <w:sz w:val="24"/>
          <w:szCs w:val="24"/>
        </w:rPr>
      </w:pPr>
      <w:r w:rsidRPr="000053C7">
        <w:rPr>
          <w:sz w:val="24"/>
          <w:szCs w:val="24"/>
        </w:rPr>
        <w:t>Church St</w:t>
      </w:r>
      <w:proofErr w:type="gramStart"/>
      <w:r w:rsidRPr="000053C7">
        <w:rPr>
          <w:sz w:val="24"/>
          <w:szCs w:val="24"/>
        </w:rPr>
        <w:t>.,</w:t>
      </w:r>
      <w:proofErr w:type="gramEnd"/>
    </w:p>
    <w:p w:rsidR="004923DA" w:rsidRPr="000053C7" w:rsidRDefault="000053C7" w:rsidP="000053C7">
      <w:pPr>
        <w:pBdr>
          <w:top w:val="single" w:sz="6" w:space="1" w:color="auto"/>
          <w:left w:val="single" w:sz="6" w:space="0" w:color="auto"/>
          <w:bottom w:val="single" w:sz="6" w:space="1" w:color="auto"/>
          <w:right w:val="single" w:sz="6" w:space="1" w:color="auto"/>
        </w:pBdr>
        <w:jc w:val="both"/>
        <w:rPr>
          <w:sz w:val="24"/>
          <w:szCs w:val="24"/>
        </w:rPr>
      </w:pPr>
      <w:r w:rsidRPr="000053C7">
        <w:rPr>
          <w:sz w:val="24"/>
          <w:szCs w:val="24"/>
        </w:rPr>
        <w:t>Llanelli,</w:t>
      </w:r>
    </w:p>
    <w:p w:rsidR="000053C7" w:rsidRPr="000053C7" w:rsidRDefault="000053C7" w:rsidP="000053C7">
      <w:pPr>
        <w:pBdr>
          <w:top w:val="single" w:sz="6" w:space="1" w:color="auto"/>
          <w:left w:val="single" w:sz="6" w:space="0" w:color="auto"/>
          <w:bottom w:val="single" w:sz="6" w:space="1" w:color="auto"/>
          <w:right w:val="single" w:sz="6" w:space="1" w:color="auto"/>
        </w:pBdr>
        <w:jc w:val="both"/>
        <w:rPr>
          <w:sz w:val="24"/>
          <w:szCs w:val="24"/>
        </w:rPr>
      </w:pPr>
      <w:r w:rsidRPr="000053C7">
        <w:rPr>
          <w:sz w:val="24"/>
          <w:szCs w:val="24"/>
        </w:rPr>
        <w:t>SA15 3AP</w:t>
      </w:r>
    </w:p>
    <w:p w:rsidR="004923DA" w:rsidRPr="008B28E7" w:rsidRDefault="004923DA" w:rsidP="000053C7">
      <w:pPr>
        <w:pBdr>
          <w:top w:val="single" w:sz="6" w:space="1" w:color="auto"/>
          <w:left w:val="single" w:sz="6" w:space="0" w:color="auto"/>
          <w:bottom w:val="single" w:sz="6" w:space="1" w:color="auto"/>
          <w:right w:val="single" w:sz="6" w:space="1" w:color="auto"/>
        </w:pBdr>
        <w:jc w:val="both"/>
        <w:rPr>
          <w:b/>
          <w:sz w:val="24"/>
          <w:szCs w:val="24"/>
        </w:rPr>
      </w:pPr>
      <w:r w:rsidRPr="008B28E7">
        <w:rPr>
          <w:b/>
          <w:sz w:val="24"/>
          <w:szCs w:val="24"/>
        </w:rPr>
        <w:t>Telephone Number:</w:t>
      </w:r>
    </w:p>
    <w:p w:rsidR="004923DA" w:rsidRPr="000053C7" w:rsidRDefault="000053C7" w:rsidP="000053C7">
      <w:pPr>
        <w:pBdr>
          <w:top w:val="single" w:sz="6" w:space="1" w:color="auto"/>
          <w:left w:val="single" w:sz="6" w:space="0" w:color="auto"/>
          <w:bottom w:val="single" w:sz="6" w:space="1" w:color="auto"/>
          <w:right w:val="single" w:sz="6" w:space="1" w:color="auto"/>
        </w:pBdr>
        <w:jc w:val="both"/>
        <w:rPr>
          <w:sz w:val="24"/>
          <w:szCs w:val="24"/>
        </w:rPr>
      </w:pPr>
      <w:r w:rsidRPr="000053C7">
        <w:rPr>
          <w:sz w:val="24"/>
          <w:szCs w:val="24"/>
        </w:rPr>
        <w:t>01554 744 264</w:t>
      </w:r>
    </w:p>
    <w:p w:rsidR="004923DA" w:rsidRPr="008B28E7" w:rsidRDefault="004923DA" w:rsidP="000053C7">
      <w:pPr>
        <w:pBdr>
          <w:top w:val="single" w:sz="6" w:space="1" w:color="auto"/>
          <w:left w:val="single" w:sz="6" w:space="0" w:color="auto"/>
          <w:bottom w:val="single" w:sz="6" w:space="1" w:color="auto"/>
          <w:right w:val="single" w:sz="6" w:space="1" w:color="auto"/>
        </w:pBdr>
        <w:jc w:val="both"/>
        <w:rPr>
          <w:b/>
          <w:sz w:val="24"/>
          <w:szCs w:val="24"/>
        </w:rPr>
      </w:pPr>
      <w:r w:rsidRPr="008B28E7">
        <w:rPr>
          <w:b/>
          <w:sz w:val="24"/>
          <w:szCs w:val="24"/>
        </w:rPr>
        <w:t>E-Mail address:</w:t>
      </w:r>
    </w:p>
    <w:p w:rsidR="004923DA" w:rsidRPr="000053C7" w:rsidRDefault="000053C7" w:rsidP="000053C7">
      <w:pPr>
        <w:pBdr>
          <w:top w:val="single" w:sz="6" w:space="1" w:color="auto"/>
          <w:left w:val="single" w:sz="6" w:space="0" w:color="auto"/>
          <w:bottom w:val="single" w:sz="6" w:space="1" w:color="auto"/>
          <w:right w:val="single" w:sz="6" w:space="1" w:color="auto"/>
        </w:pBdr>
        <w:jc w:val="both"/>
        <w:rPr>
          <w:sz w:val="24"/>
          <w:szCs w:val="24"/>
        </w:rPr>
      </w:pPr>
      <w:r w:rsidRPr="000053C7">
        <w:rPr>
          <w:sz w:val="24"/>
          <w:szCs w:val="24"/>
        </w:rPr>
        <w:t>IWPhillips@carmarthenshire.gov.uk</w:t>
      </w:r>
    </w:p>
    <w:p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p>
          <w:p w:rsidR="004923DA" w:rsidRPr="008B28E7" w:rsidRDefault="000053C7" w:rsidP="00FF7EBB">
            <w:pPr>
              <w:jc w:val="both"/>
              <w:rPr>
                <w:b/>
                <w:sz w:val="24"/>
                <w:szCs w:val="24"/>
              </w:rPr>
            </w:pPr>
            <w:r>
              <w:rPr>
                <w:b/>
                <w:sz w:val="24"/>
                <w:szCs w:val="24"/>
              </w:rPr>
              <w:t>David M Bevan</w:t>
            </w:r>
          </w:p>
          <w:p w:rsidR="004923DA" w:rsidRDefault="004923DA" w:rsidP="00FF7EBB">
            <w:pPr>
              <w:jc w:val="both"/>
              <w:rPr>
                <w:b/>
                <w:sz w:val="24"/>
                <w:szCs w:val="24"/>
              </w:rPr>
            </w:pPr>
            <w:r w:rsidRPr="008B28E7">
              <w:rPr>
                <w:b/>
                <w:sz w:val="24"/>
                <w:szCs w:val="24"/>
              </w:rPr>
              <w:t xml:space="preserve">Work Address: </w:t>
            </w:r>
          </w:p>
          <w:p w:rsidR="004923DA" w:rsidRDefault="000053C7" w:rsidP="00FF7EBB">
            <w:pPr>
              <w:jc w:val="both"/>
              <w:rPr>
                <w:sz w:val="24"/>
                <w:szCs w:val="24"/>
              </w:rPr>
            </w:pPr>
            <w:r>
              <w:rPr>
                <w:sz w:val="24"/>
                <w:szCs w:val="24"/>
              </w:rPr>
              <w:t>Llanelli CTLD,</w:t>
            </w:r>
          </w:p>
          <w:p w:rsidR="000053C7" w:rsidRDefault="000053C7" w:rsidP="00FF7EBB">
            <w:pPr>
              <w:jc w:val="both"/>
              <w:rPr>
                <w:sz w:val="24"/>
                <w:szCs w:val="24"/>
              </w:rPr>
            </w:pPr>
            <w:r>
              <w:rPr>
                <w:sz w:val="24"/>
                <w:szCs w:val="24"/>
              </w:rPr>
              <w:t>Ty Elwyn,</w:t>
            </w:r>
          </w:p>
          <w:p w:rsidR="000053C7" w:rsidRDefault="000053C7" w:rsidP="00FF7EBB">
            <w:pPr>
              <w:jc w:val="both"/>
              <w:rPr>
                <w:sz w:val="24"/>
                <w:szCs w:val="24"/>
              </w:rPr>
            </w:pPr>
            <w:r>
              <w:rPr>
                <w:sz w:val="24"/>
                <w:szCs w:val="24"/>
              </w:rPr>
              <w:t>Church St.,</w:t>
            </w:r>
          </w:p>
          <w:p w:rsidR="000053C7" w:rsidRDefault="000053C7" w:rsidP="00FF7EBB">
            <w:pPr>
              <w:jc w:val="both"/>
              <w:rPr>
                <w:sz w:val="24"/>
                <w:szCs w:val="24"/>
              </w:rPr>
            </w:pPr>
            <w:r>
              <w:rPr>
                <w:sz w:val="24"/>
                <w:szCs w:val="24"/>
              </w:rPr>
              <w:t>Llanelli,</w:t>
            </w:r>
          </w:p>
          <w:p w:rsidR="000053C7" w:rsidRPr="000053C7" w:rsidRDefault="000053C7" w:rsidP="00FF7EBB">
            <w:pPr>
              <w:jc w:val="both"/>
              <w:rPr>
                <w:sz w:val="24"/>
                <w:szCs w:val="24"/>
              </w:rPr>
            </w:pPr>
            <w:r>
              <w:rPr>
                <w:sz w:val="24"/>
                <w:szCs w:val="24"/>
              </w:rPr>
              <w:t>SA15 3AP</w:t>
            </w:r>
          </w:p>
          <w:p w:rsidR="004923DA" w:rsidRPr="008B28E7" w:rsidRDefault="004923DA" w:rsidP="00FF7EBB">
            <w:pPr>
              <w:jc w:val="both"/>
              <w:rPr>
                <w:b/>
                <w:sz w:val="24"/>
                <w:szCs w:val="24"/>
              </w:rPr>
            </w:pPr>
            <w:r w:rsidRPr="008B28E7">
              <w:rPr>
                <w:b/>
                <w:sz w:val="24"/>
                <w:szCs w:val="24"/>
              </w:rPr>
              <w:t>Professional Qualification and date of qualification:</w:t>
            </w:r>
          </w:p>
          <w:p w:rsidR="004923DA" w:rsidRDefault="000053C7" w:rsidP="00FF7EBB">
            <w:pPr>
              <w:jc w:val="both"/>
              <w:rPr>
                <w:sz w:val="24"/>
                <w:szCs w:val="24"/>
              </w:rPr>
            </w:pPr>
            <w:r>
              <w:rPr>
                <w:sz w:val="24"/>
                <w:szCs w:val="24"/>
              </w:rPr>
              <w:t>Social Work BA(hon)</w:t>
            </w:r>
          </w:p>
          <w:p w:rsidR="000053C7" w:rsidRPr="000053C7" w:rsidRDefault="000053C7" w:rsidP="00FF7EBB">
            <w:pPr>
              <w:jc w:val="both"/>
              <w:rPr>
                <w:sz w:val="24"/>
                <w:szCs w:val="24"/>
              </w:rPr>
            </w:pPr>
            <w:r>
              <w:rPr>
                <w:sz w:val="24"/>
                <w:szCs w:val="24"/>
              </w:rPr>
              <w:t>October 2015</w:t>
            </w:r>
          </w:p>
          <w:p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p>
          <w:p w:rsidR="00B17FA0" w:rsidRDefault="000053C7" w:rsidP="000E38C3">
            <w:pPr>
              <w:jc w:val="both"/>
              <w:rPr>
                <w:sz w:val="24"/>
                <w:szCs w:val="24"/>
              </w:rPr>
            </w:pPr>
            <w:r>
              <w:rPr>
                <w:sz w:val="24"/>
                <w:szCs w:val="24"/>
              </w:rPr>
              <w:t>01554 744 264</w:t>
            </w:r>
          </w:p>
          <w:p w:rsidR="000053C7" w:rsidRPr="000053C7" w:rsidRDefault="000053C7" w:rsidP="000E38C3">
            <w:pPr>
              <w:jc w:val="both"/>
              <w:rPr>
                <w:sz w:val="24"/>
                <w:szCs w:val="24"/>
              </w:rPr>
            </w:pPr>
            <w:r>
              <w:rPr>
                <w:sz w:val="24"/>
                <w:szCs w:val="24"/>
              </w:rPr>
              <w:t>DMBevan@carmarthenshire.gov.uk</w:t>
            </w:r>
          </w:p>
        </w:tc>
      </w:tr>
    </w:tbl>
    <w:p w:rsidR="00F546D1" w:rsidRDefault="00F546D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0E0D51" w:rsidRDefault="000E0D51" w:rsidP="0093018C">
      <w:pPr>
        <w:keepNext/>
        <w:jc w:val="both"/>
        <w:rPr>
          <w:b/>
          <w:sz w:val="24"/>
          <w:szCs w:val="24"/>
        </w:rPr>
      </w:pPr>
    </w:p>
    <w:p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1B331A" w:rsidRPr="008B28E7" w:rsidRDefault="001B331A" w:rsidP="00FF7EBB">
      <w:pPr>
        <w:ind w:right="180"/>
        <w:jc w:val="both"/>
        <w:rPr>
          <w:b/>
          <w:sz w:val="24"/>
          <w:szCs w:val="24"/>
        </w:rPr>
      </w:pPr>
    </w:p>
    <w:p w:rsidR="004923DA" w:rsidRPr="008B28E7" w:rsidRDefault="004923DA" w:rsidP="00FF7EBB">
      <w:pPr>
        <w:ind w:right="180"/>
        <w:jc w:val="both"/>
        <w:rPr>
          <w:b/>
          <w:sz w:val="24"/>
          <w:szCs w:val="24"/>
        </w:rPr>
      </w:pPr>
      <w:r w:rsidRPr="008B28E7">
        <w:rPr>
          <w:b/>
          <w:sz w:val="24"/>
          <w:szCs w:val="24"/>
        </w:rPr>
        <w:t xml:space="preserve"> Line manager verification</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 _ _ _ _ _ _ _ _ _ _ 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_ _ _ _ _ _ _ _ _ _ _ _ _ _ _ _ _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_ _ _ _ _ _ _ _ _ _ _ _ _ _ _ _ _ _ _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rsidR="00BB6638" w:rsidRDefault="00BB6638" w:rsidP="00BB6638">
      <w:pPr>
        <w:tabs>
          <w:tab w:val="left" w:pos="1590"/>
        </w:tabs>
        <w:jc w:val="both"/>
        <w:rPr>
          <w:b/>
          <w:sz w:val="24"/>
          <w:szCs w:val="24"/>
        </w:rPr>
      </w:pPr>
    </w:p>
    <w:p w:rsidR="00BB6638" w:rsidRPr="00BE10C2" w:rsidRDefault="00BB6638" w:rsidP="00BB6638">
      <w:pPr>
        <w:overflowPunct/>
        <w:autoSpaceDE/>
        <w:autoSpaceDN/>
        <w:adjustRightInd/>
        <w:textAlignment w:val="auto"/>
        <w:rPr>
          <w:color w:val="auto"/>
          <w:sz w:val="24"/>
          <w:szCs w:val="24"/>
        </w:rPr>
      </w:pPr>
    </w:p>
    <w:p w:rsidR="00986C0B" w:rsidRDefault="00986C0B" w:rsidP="00986C0B">
      <w:pPr>
        <w:ind w:right="72"/>
        <w:jc w:val="center"/>
        <w:rPr>
          <w:b/>
          <w:bCs/>
        </w:rPr>
      </w:pPr>
      <w:r>
        <w:rPr>
          <w:b/>
          <w:bCs/>
        </w:rPr>
        <w:t>PORTH AGORED and UNIVERSITY OF WALES, TRINITY SAINT DAVID</w:t>
      </w:r>
    </w:p>
    <w:p w:rsidR="00986C0B" w:rsidRDefault="00986C0B" w:rsidP="00986C0B">
      <w:pPr>
        <w:ind w:right="72"/>
        <w:rPr>
          <w:b/>
          <w:bCs/>
        </w:rPr>
      </w:pPr>
    </w:p>
    <w:p w:rsidR="00986C0B" w:rsidRDefault="00986C0B" w:rsidP="00986C0B">
      <w:pPr>
        <w:ind w:right="72"/>
        <w:jc w:val="center"/>
        <w:rPr>
          <w:b/>
          <w:bCs/>
        </w:rPr>
      </w:pPr>
      <w:r>
        <w:rPr>
          <w:b/>
          <w:bCs/>
        </w:rPr>
        <w:t>GRADUATE CERTIFICATE IN CONSOLIDATION OF SOCIAL WORK PRACTICE</w:t>
      </w:r>
    </w:p>
    <w:p w:rsidR="00986C0B" w:rsidRDefault="00986C0B" w:rsidP="00986C0B">
      <w:pPr>
        <w:ind w:right="72"/>
        <w:jc w:val="center"/>
        <w:rPr>
          <w:b/>
          <w:bCs/>
        </w:rPr>
      </w:pPr>
    </w:p>
    <w:p w:rsidR="00986C0B" w:rsidRDefault="00986C0B" w:rsidP="00986C0B">
      <w:pPr>
        <w:ind w:right="72"/>
        <w:jc w:val="center"/>
        <w:rPr>
          <w:b/>
          <w:bCs/>
        </w:rPr>
      </w:pPr>
      <w:r>
        <w:rPr>
          <w:b/>
          <w:bCs/>
        </w:rPr>
        <w:t xml:space="preserve">LEARNER AND EMPLOYER’S LEARNING AGREEMENT </w:t>
      </w:r>
    </w:p>
    <w:p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986C0B" w:rsidRDefault="000053C7">
            <w:pPr>
              <w:rPr>
                <w:sz w:val="24"/>
                <w:szCs w:val="24"/>
              </w:rPr>
            </w:pPr>
            <w:r>
              <w:rPr>
                <w:sz w:val="24"/>
                <w:szCs w:val="24"/>
              </w:rPr>
              <w:t>Trystan Rice</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986C0B" w:rsidRDefault="000053C7">
            <w:pPr>
              <w:rPr>
                <w:sz w:val="24"/>
                <w:szCs w:val="24"/>
              </w:rPr>
            </w:pPr>
            <w:r>
              <w:rPr>
                <w:sz w:val="24"/>
                <w:szCs w:val="24"/>
              </w:rPr>
              <w:t>Llanelli CTLD</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986C0B" w:rsidRDefault="000053C7">
            <w:pPr>
              <w:rPr>
                <w:sz w:val="24"/>
                <w:szCs w:val="24"/>
              </w:rPr>
            </w:pPr>
            <w:r>
              <w:rPr>
                <w:sz w:val="24"/>
                <w:szCs w:val="24"/>
              </w:rPr>
              <w:t>Wynn Phillips</w:t>
            </w:r>
          </w:p>
        </w:tc>
      </w:tr>
      <w:tr w:rsidR="00986C0B" w:rsidTr="00986C0B">
        <w:tc>
          <w:tcPr>
            <w:tcW w:w="2808" w:type="dxa"/>
            <w:tcBorders>
              <w:top w:val="single" w:sz="4" w:space="0" w:color="auto"/>
              <w:left w:val="single" w:sz="4" w:space="0" w:color="auto"/>
              <w:bottom w:val="single" w:sz="4" w:space="0" w:color="auto"/>
              <w:right w:val="single" w:sz="4" w:space="0" w:color="auto"/>
            </w:tcBorders>
          </w:tcPr>
          <w:p w:rsidR="00986C0B" w:rsidRDefault="00986C0B">
            <w:pPr>
              <w:rPr>
                <w:sz w:val="24"/>
                <w:szCs w:val="24"/>
              </w:rPr>
            </w:pPr>
          </w:p>
          <w:p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986C0B" w:rsidRDefault="000053C7">
            <w:pPr>
              <w:rPr>
                <w:sz w:val="24"/>
                <w:szCs w:val="24"/>
              </w:rPr>
            </w:pPr>
            <w:r>
              <w:rPr>
                <w:sz w:val="24"/>
                <w:szCs w:val="24"/>
              </w:rPr>
              <w:t>Wynn Phillips</w:t>
            </w:r>
          </w:p>
        </w:tc>
      </w:tr>
    </w:tbl>
    <w:p w:rsidR="00986C0B" w:rsidRDefault="00986C0B" w:rsidP="00986C0B"/>
    <w:p w:rsidR="00986C0B" w:rsidRDefault="00986C0B" w:rsidP="00986C0B">
      <w:r>
        <w:rPr>
          <w:b/>
        </w:rPr>
        <w:t>Study Duty</w:t>
      </w:r>
    </w:p>
    <w:p w:rsidR="00986C0B" w:rsidRDefault="00986C0B" w:rsidP="00986C0B"/>
    <w:p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986C0B" w:rsidRDefault="00986C0B" w:rsidP="00986C0B">
      <w:pPr>
        <w:pStyle w:val="Title"/>
        <w:ind w:right="-1"/>
        <w:jc w:val="left"/>
        <w:rPr>
          <w:rFonts w:cs="Arial"/>
          <w:b w:val="0"/>
          <w:szCs w:val="24"/>
        </w:rPr>
      </w:pPr>
    </w:p>
    <w:p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rsidR="00986C0B" w:rsidRDefault="00986C0B" w:rsidP="00986C0B"/>
    <w:p w:rsidR="00986C0B" w:rsidRDefault="00986C0B" w:rsidP="00986C0B">
      <w:pPr>
        <w:rPr>
          <w:b/>
        </w:rPr>
      </w:pPr>
      <w:r>
        <w:rPr>
          <w:b/>
        </w:rPr>
        <w:t xml:space="preserve">Study Leave </w:t>
      </w:r>
    </w:p>
    <w:p w:rsidR="00986C0B" w:rsidRDefault="00986C0B" w:rsidP="00986C0B"/>
    <w:p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rsidR="00986C0B" w:rsidRDefault="00986C0B" w:rsidP="00986C0B"/>
    <w:p w:rsidR="00986C0B" w:rsidRDefault="00986C0B" w:rsidP="00986C0B">
      <w:pPr>
        <w:rPr>
          <w:b/>
        </w:rPr>
      </w:pPr>
      <w:r>
        <w:rPr>
          <w:b/>
        </w:rPr>
        <w:t xml:space="preserve">Resources </w:t>
      </w:r>
    </w:p>
    <w:p w:rsidR="00986C0B" w:rsidRDefault="00986C0B" w:rsidP="00986C0B"/>
    <w:p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986C0B" w:rsidRDefault="00986C0B" w:rsidP="00986C0B"/>
    <w:p w:rsidR="000766EC" w:rsidRDefault="000766EC" w:rsidP="00986C0B"/>
    <w:p w:rsidR="00986C0B" w:rsidRDefault="000766EC" w:rsidP="00986C0B">
      <w:pPr>
        <w:rPr>
          <w:b/>
        </w:rPr>
      </w:pPr>
      <w:r>
        <w:rPr>
          <w:b/>
        </w:rPr>
        <w:br w:type="page"/>
      </w:r>
      <w:r w:rsidR="00986C0B">
        <w:rPr>
          <w:b/>
        </w:rPr>
        <w:lastRenderedPageBreak/>
        <w:t xml:space="preserve">The employer’s training department agrees to: </w:t>
      </w:r>
    </w:p>
    <w:p w:rsidR="00986C0B" w:rsidRDefault="00986C0B" w:rsidP="00986C0B">
      <w:r>
        <w:t xml:space="preserve"> </w:t>
      </w:r>
    </w:p>
    <w:p w:rsidR="00986C0B" w:rsidRDefault="00986C0B" w:rsidP="00986C0B">
      <w:pPr>
        <w:numPr>
          <w:ilvl w:val="0"/>
          <w:numId w:val="46"/>
        </w:numPr>
        <w:overflowPunct/>
        <w:autoSpaceDE/>
        <w:autoSpaceDN/>
        <w:adjustRightInd/>
        <w:textAlignment w:val="auto"/>
      </w:pPr>
      <w:r>
        <w:t xml:space="preserve">Arrange for eligible staff to join the programme </w:t>
      </w:r>
    </w:p>
    <w:p w:rsidR="00986C0B" w:rsidRDefault="00986C0B" w:rsidP="00986C0B">
      <w:pPr>
        <w:numPr>
          <w:ilvl w:val="0"/>
          <w:numId w:val="46"/>
        </w:numPr>
        <w:overflowPunct/>
        <w:autoSpaceDE/>
        <w:autoSpaceDN/>
        <w:adjustRightInd/>
        <w:textAlignment w:val="auto"/>
      </w:pPr>
      <w:r>
        <w:t xml:space="preserve">pay course fees directly to the University  </w:t>
      </w:r>
    </w:p>
    <w:p w:rsidR="00986C0B" w:rsidRDefault="00986C0B" w:rsidP="00986C0B">
      <w:pPr>
        <w:numPr>
          <w:ilvl w:val="0"/>
          <w:numId w:val="47"/>
        </w:numPr>
        <w:overflowPunct/>
        <w:autoSpaceDE/>
        <w:autoSpaceDN/>
        <w:adjustRightInd/>
        <w:textAlignment w:val="auto"/>
      </w:pPr>
      <w:r>
        <w:t>provide additional guidance and support by:</w:t>
      </w:r>
    </w:p>
    <w:p w:rsidR="00986C0B" w:rsidRDefault="00986C0B" w:rsidP="00986C0B"/>
    <w:p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rsidR="00986C0B" w:rsidRDefault="00986C0B" w:rsidP="00986C0B">
      <w:pPr>
        <w:tabs>
          <w:tab w:val="left" w:pos="360"/>
        </w:tabs>
      </w:pPr>
    </w:p>
    <w:p w:rsidR="00986C0B" w:rsidRDefault="00986C0B" w:rsidP="00986C0B">
      <w:pPr>
        <w:rPr>
          <w:b/>
        </w:rPr>
      </w:pPr>
      <w:r>
        <w:rPr>
          <w:b/>
        </w:rPr>
        <w:t xml:space="preserve">The learner agrees to: </w:t>
      </w:r>
    </w:p>
    <w:p w:rsidR="00986C0B" w:rsidRDefault="00986C0B" w:rsidP="00986C0B"/>
    <w:p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rsidR="00986C0B" w:rsidRDefault="00986C0B" w:rsidP="00986C0B">
      <w:pPr>
        <w:numPr>
          <w:ilvl w:val="0"/>
          <w:numId w:val="49"/>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rsidR="00986C0B" w:rsidRDefault="00986C0B" w:rsidP="00986C0B">
      <w:pPr>
        <w:numPr>
          <w:ilvl w:val="0"/>
          <w:numId w:val="49"/>
        </w:numPr>
        <w:overflowPunct/>
        <w:autoSpaceDE/>
        <w:autoSpaceDN/>
        <w:adjustRightInd/>
        <w:jc w:val="both"/>
        <w:textAlignment w:val="auto"/>
      </w:pPr>
      <w:r>
        <w:t>make and keep agreed appointments with mentor/line manager</w:t>
      </w:r>
    </w:p>
    <w:p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rsidR="00986C0B" w:rsidRDefault="00986C0B" w:rsidP="00986C0B">
      <w:pPr>
        <w:numPr>
          <w:ilvl w:val="0"/>
          <w:numId w:val="49"/>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rsidR="00986C0B" w:rsidRDefault="00986C0B" w:rsidP="00986C0B"/>
    <w:p w:rsidR="00986C0B" w:rsidRDefault="00986C0B" w:rsidP="00986C0B">
      <w:pPr>
        <w:rPr>
          <w:b/>
        </w:rPr>
      </w:pPr>
    </w:p>
    <w:p w:rsidR="00986C0B" w:rsidRDefault="00986C0B" w:rsidP="00986C0B">
      <w:pPr>
        <w:rPr>
          <w:b/>
        </w:rPr>
      </w:pPr>
    </w:p>
    <w:p w:rsidR="00986C0B" w:rsidRDefault="00986C0B" w:rsidP="00986C0B">
      <w:pPr>
        <w:rPr>
          <w:b/>
        </w:rPr>
      </w:pPr>
      <w:r>
        <w:rPr>
          <w:b/>
        </w:rPr>
        <w:t>Line Manager/Mentor agrees to:</w:t>
      </w:r>
    </w:p>
    <w:p w:rsidR="00986C0B" w:rsidRDefault="00986C0B" w:rsidP="00986C0B"/>
    <w:p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rsidR="00986C0B" w:rsidRDefault="00986C0B" w:rsidP="00986C0B">
      <w:pPr>
        <w:numPr>
          <w:ilvl w:val="0"/>
          <w:numId w:val="50"/>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986C0B" w:rsidRDefault="00986C0B" w:rsidP="00986C0B">
      <w:pPr>
        <w:numPr>
          <w:ilvl w:val="0"/>
          <w:numId w:val="50"/>
        </w:numPr>
        <w:overflowPunct/>
        <w:autoSpaceDE/>
        <w:autoSpaceDN/>
        <w:adjustRightInd/>
        <w:textAlignment w:val="auto"/>
      </w:pPr>
      <w:r>
        <w:t>guide and support the learner for the duration of the programme</w:t>
      </w:r>
    </w:p>
    <w:p w:rsidR="00986C0B" w:rsidRDefault="00986C0B" w:rsidP="00986C0B">
      <w:pPr>
        <w:numPr>
          <w:ilvl w:val="0"/>
          <w:numId w:val="50"/>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986C0B" w:rsidRDefault="00986C0B" w:rsidP="00986C0B">
      <w:pPr>
        <w:rPr>
          <w:b/>
        </w:rPr>
      </w:pPr>
      <w:r>
        <w:rPr>
          <w:b/>
        </w:rPr>
        <w:lastRenderedPageBreak/>
        <w:t>Completion and submission of portfolio</w:t>
      </w:r>
    </w:p>
    <w:p w:rsidR="00986C0B" w:rsidRDefault="00986C0B" w:rsidP="00986C0B">
      <w:pPr>
        <w:rPr>
          <w:b/>
        </w:rPr>
      </w:pPr>
    </w:p>
    <w:p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986C0B" w:rsidRDefault="00986C0B" w:rsidP="00986C0B"/>
    <w:p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rsidR="00986C0B" w:rsidRDefault="00986C0B" w:rsidP="00986C0B">
      <w:pPr>
        <w:ind w:right="72"/>
      </w:pPr>
    </w:p>
    <w:p w:rsidR="00986C0B" w:rsidRDefault="00986C0B" w:rsidP="00986C0B">
      <w:r>
        <w:rPr>
          <w:b/>
        </w:rPr>
        <w:t>Pressure of work is not regarded as a reason for non-attendance at any Consolidation Workshop</w:t>
      </w:r>
      <w:r>
        <w:t>.</w:t>
      </w:r>
    </w:p>
    <w:p w:rsidR="00986C0B" w:rsidRDefault="00986C0B" w:rsidP="00986C0B"/>
    <w:p w:rsidR="00986C0B" w:rsidRDefault="00986C0B" w:rsidP="00986C0B">
      <w:r>
        <w:t>I understand and accept the terms and conditions of this learning agreement as stated above.</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 xml:space="preserve"> Date</w:t>
      </w:r>
      <w:proofErr w:type="gramStart"/>
      <w:r>
        <w:t>:……….</w:t>
      </w:r>
      <w:proofErr w:type="gramEnd"/>
      <w:r>
        <w:t xml:space="preserve"> </w:t>
      </w:r>
    </w:p>
    <w:p w:rsidR="00986C0B" w:rsidRDefault="00986C0B" w:rsidP="00986C0B">
      <w:r>
        <w:t>(Learner)</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 xml:space="preserve">.Date:………. </w:t>
      </w:r>
    </w:p>
    <w:p w:rsidR="00986C0B" w:rsidRDefault="00986C0B" w:rsidP="00986C0B">
      <w:r>
        <w:t>(Line Manager/Mentor)</w:t>
      </w:r>
    </w:p>
    <w:p w:rsidR="00986C0B" w:rsidRDefault="00986C0B" w:rsidP="00986C0B"/>
    <w:p w:rsidR="00986C0B" w:rsidRDefault="00986C0B" w:rsidP="00986C0B">
      <w:r>
        <w:t>Signed</w:t>
      </w:r>
      <w:proofErr w:type="gramStart"/>
      <w:r>
        <w:t>:………………………..</w:t>
      </w:r>
      <w:proofErr w:type="gramEnd"/>
      <w:r>
        <w:t xml:space="preserve"> Print Name</w:t>
      </w:r>
      <w:proofErr w:type="gramStart"/>
      <w:r>
        <w:t>:…………………………</w:t>
      </w:r>
      <w:proofErr w:type="gramEnd"/>
      <w:r>
        <w:t>.Date:……….</w:t>
      </w:r>
    </w:p>
    <w:p w:rsidR="00986C0B" w:rsidRDefault="00986C0B" w:rsidP="00986C0B">
      <w:r>
        <w:t>(Mentor, if different to above)</w:t>
      </w:r>
    </w:p>
    <w:p w:rsidR="00986C0B" w:rsidRDefault="00986C0B" w:rsidP="00986C0B"/>
    <w:p w:rsidR="00986C0B" w:rsidRDefault="00986C0B" w:rsidP="00986C0B"/>
    <w:p w:rsidR="00986C0B" w:rsidRDefault="00986C0B" w:rsidP="00986C0B">
      <w:pPr>
        <w:rPr>
          <w:b/>
        </w:rPr>
      </w:pPr>
      <w:r>
        <w:rPr>
          <w:b/>
        </w:rPr>
        <w:t>PLEASE PLACE THE SIGNED COPY OF THIS LEARNING AGREEMENT IN SECTION 9 OF THE PORTFOLIO</w:t>
      </w: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C7108B">
      <w:headerReference w:type="even" r:id="rId23"/>
      <w:headerReference w:type="default" r:id="rId24"/>
      <w:footerReference w:type="even" r:id="rId25"/>
      <w:footerReference w:type="default" r:id="rId26"/>
      <w:headerReference w:type="first" r:id="rId27"/>
      <w:footerReference w:type="first" r:id="rId2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46F" w:rsidRDefault="003C646F">
      <w:r>
        <w:separator/>
      </w:r>
    </w:p>
  </w:endnote>
  <w:endnote w:type="continuationSeparator" w:id="0">
    <w:p w:rsidR="003C646F" w:rsidRDefault="003C6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4D4" w:rsidRDefault="000E24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4D4" w:rsidRPr="00E60F42" w:rsidRDefault="000E24D4" w:rsidP="00E32872">
    <w:pPr>
      <w:pStyle w:val="Footer"/>
      <w:rPr>
        <w:lang w:val="en-GB"/>
      </w:rPr>
    </w:pPr>
    <w:r>
      <w:rPr>
        <w:color w:val="auto"/>
        <w:lang w:val="en-GB"/>
      </w:rPr>
      <w:t>V7 7/2/18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4D4" w:rsidRDefault="000E24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46F" w:rsidRDefault="003C646F">
      <w:r>
        <w:separator/>
      </w:r>
    </w:p>
  </w:footnote>
  <w:footnote w:type="continuationSeparator" w:id="0">
    <w:p w:rsidR="003C646F" w:rsidRDefault="003C6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4D4" w:rsidRDefault="000E24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4D4" w:rsidRDefault="000E24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4D4" w:rsidRDefault="000E24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053C7"/>
    <w:rsid w:val="00012B16"/>
    <w:rsid w:val="00020EEC"/>
    <w:rsid w:val="0002440E"/>
    <w:rsid w:val="0002759A"/>
    <w:rsid w:val="00027B1F"/>
    <w:rsid w:val="0003088B"/>
    <w:rsid w:val="000325D9"/>
    <w:rsid w:val="00032906"/>
    <w:rsid w:val="000372B2"/>
    <w:rsid w:val="0004079F"/>
    <w:rsid w:val="00040C46"/>
    <w:rsid w:val="00045B87"/>
    <w:rsid w:val="00045C07"/>
    <w:rsid w:val="00046861"/>
    <w:rsid w:val="00054A07"/>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4F59"/>
    <w:rsid w:val="00095C1B"/>
    <w:rsid w:val="00096DEA"/>
    <w:rsid w:val="000A4240"/>
    <w:rsid w:val="000A469A"/>
    <w:rsid w:val="000A584A"/>
    <w:rsid w:val="000C378F"/>
    <w:rsid w:val="000C5790"/>
    <w:rsid w:val="000C6892"/>
    <w:rsid w:val="000C6FFE"/>
    <w:rsid w:val="000D0BB6"/>
    <w:rsid w:val="000D7823"/>
    <w:rsid w:val="000E0D51"/>
    <w:rsid w:val="000E24D4"/>
    <w:rsid w:val="000E26B0"/>
    <w:rsid w:val="000E38C3"/>
    <w:rsid w:val="000E7669"/>
    <w:rsid w:val="000F1599"/>
    <w:rsid w:val="000F1769"/>
    <w:rsid w:val="000F6196"/>
    <w:rsid w:val="0010312C"/>
    <w:rsid w:val="00106DC7"/>
    <w:rsid w:val="00112391"/>
    <w:rsid w:val="00114F52"/>
    <w:rsid w:val="00130119"/>
    <w:rsid w:val="001347F8"/>
    <w:rsid w:val="00135ABE"/>
    <w:rsid w:val="00137BB5"/>
    <w:rsid w:val="00137E05"/>
    <w:rsid w:val="001447F6"/>
    <w:rsid w:val="00147DE3"/>
    <w:rsid w:val="00150794"/>
    <w:rsid w:val="001608C4"/>
    <w:rsid w:val="00171418"/>
    <w:rsid w:val="001772DE"/>
    <w:rsid w:val="001961CF"/>
    <w:rsid w:val="001A0D80"/>
    <w:rsid w:val="001A59BB"/>
    <w:rsid w:val="001A6A51"/>
    <w:rsid w:val="001A79C4"/>
    <w:rsid w:val="001B331A"/>
    <w:rsid w:val="001C0E74"/>
    <w:rsid w:val="001C4DB8"/>
    <w:rsid w:val="001D229F"/>
    <w:rsid w:val="001F4552"/>
    <w:rsid w:val="002019EB"/>
    <w:rsid w:val="00205051"/>
    <w:rsid w:val="0021141A"/>
    <w:rsid w:val="00211F65"/>
    <w:rsid w:val="0021792F"/>
    <w:rsid w:val="00220D06"/>
    <w:rsid w:val="002246A0"/>
    <w:rsid w:val="00230439"/>
    <w:rsid w:val="00235176"/>
    <w:rsid w:val="00236061"/>
    <w:rsid w:val="0024100E"/>
    <w:rsid w:val="00241C1B"/>
    <w:rsid w:val="0024288B"/>
    <w:rsid w:val="002505D5"/>
    <w:rsid w:val="002657E9"/>
    <w:rsid w:val="0026665E"/>
    <w:rsid w:val="0027147E"/>
    <w:rsid w:val="00275A64"/>
    <w:rsid w:val="002761F4"/>
    <w:rsid w:val="002775E1"/>
    <w:rsid w:val="00277979"/>
    <w:rsid w:val="00291ADD"/>
    <w:rsid w:val="00295CA1"/>
    <w:rsid w:val="002A0E51"/>
    <w:rsid w:val="002A1CA9"/>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561F"/>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42D08"/>
    <w:rsid w:val="00355210"/>
    <w:rsid w:val="0036275B"/>
    <w:rsid w:val="00365DF9"/>
    <w:rsid w:val="00372DB4"/>
    <w:rsid w:val="0037419E"/>
    <w:rsid w:val="00375AF5"/>
    <w:rsid w:val="003761BD"/>
    <w:rsid w:val="00377B8F"/>
    <w:rsid w:val="00384E08"/>
    <w:rsid w:val="00385414"/>
    <w:rsid w:val="00390074"/>
    <w:rsid w:val="00393600"/>
    <w:rsid w:val="0039762B"/>
    <w:rsid w:val="003A0C37"/>
    <w:rsid w:val="003A1B6B"/>
    <w:rsid w:val="003A46C0"/>
    <w:rsid w:val="003A600E"/>
    <w:rsid w:val="003A6513"/>
    <w:rsid w:val="003B16C7"/>
    <w:rsid w:val="003C06AE"/>
    <w:rsid w:val="003C19F1"/>
    <w:rsid w:val="003C4186"/>
    <w:rsid w:val="003C6185"/>
    <w:rsid w:val="003C646F"/>
    <w:rsid w:val="003D0D2D"/>
    <w:rsid w:val="003D1885"/>
    <w:rsid w:val="003D20F1"/>
    <w:rsid w:val="003D4710"/>
    <w:rsid w:val="003E16D7"/>
    <w:rsid w:val="003E197E"/>
    <w:rsid w:val="003E4B70"/>
    <w:rsid w:val="003E5FBA"/>
    <w:rsid w:val="003F1233"/>
    <w:rsid w:val="00400786"/>
    <w:rsid w:val="00402847"/>
    <w:rsid w:val="004046F0"/>
    <w:rsid w:val="0040668F"/>
    <w:rsid w:val="00412677"/>
    <w:rsid w:val="004348AE"/>
    <w:rsid w:val="004376C0"/>
    <w:rsid w:val="0044223A"/>
    <w:rsid w:val="004472D0"/>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97065"/>
    <w:rsid w:val="004A2A49"/>
    <w:rsid w:val="004B5413"/>
    <w:rsid w:val="004B600B"/>
    <w:rsid w:val="004B6822"/>
    <w:rsid w:val="004B69F6"/>
    <w:rsid w:val="004C2D3A"/>
    <w:rsid w:val="004C4CA6"/>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39AB"/>
    <w:rsid w:val="005042F1"/>
    <w:rsid w:val="0050481B"/>
    <w:rsid w:val="005113D4"/>
    <w:rsid w:val="0051287D"/>
    <w:rsid w:val="00513C7D"/>
    <w:rsid w:val="00521123"/>
    <w:rsid w:val="00521221"/>
    <w:rsid w:val="0052250B"/>
    <w:rsid w:val="00530356"/>
    <w:rsid w:val="005324ED"/>
    <w:rsid w:val="005414F4"/>
    <w:rsid w:val="00546187"/>
    <w:rsid w:val="00547B11"/>
    <w:rsid w:val="00557D77"/>
    <w:rsid w:val="00562EAA"/>
    <w:rsid w:val="0056347B"/>
    <w:rsid w:val="00563B58"/>
    <w:rsid w:val="005640C4"/>
    <w:rsid w:val="0056684C"/>
    <w:rsid w:val="00571A4D"/>
    <w:rsid w:val="00574A0C"/>
    <w:rsid w:val="0057780F"/>
    <w:rsid w:val="00577A59"/>
    <w:rsid w:val="00581E0A"/>
    <w:rsid w:val="00586D89"/>
    <w:rsid w:val="00594F9F"/>
    <w:rsid w:val="005A1B4C"/>
    <w:rsid w:val="005A545C"/>
    <w:rsid w:val="005A69F2"/>
    <w:rsid w:val="005C1567"/>
    <w:rsid w:val="005C28D3"/>
    <w:rsid w:val="005C6CE5"/>
    <w:rsid w:val="005D3F07"/>
    <w:rsid w:val="005E13EA"/>
    <w:rsid w:val="00606E27"/>
    <w:rsid w:val="006108C9"/>
    <w:rsid w:val="00614DF7"/>
    <w:rsid w:val="0062158D"/>
    <w:rsid w:val="006269E1"/>
    <w:rsid w:val="00627E94"/>
    <w:rsid w:val="006326D1"/>
    <w:rsid w:val="00632E0A"/>
    <w:rsid w:val="00633165"/>
    <w:rsid w:val="006447DE"/>
    <w:rsid w:val="0065276E"/>
    <w:rsid w:val="00654329"/>
    <w:rsid w:val="00654CEC"/>
    <w:rsid w:val="00655507"/>
    <w:rsid w:val="006635E3"/>
    <w:rsid w:val="00665D3E"/>
    <w:rsid w:val="006669F3"/>
    <w:rsid w:val="006712A7"/>
    <w:rsid w:val="00674FC2"/>
    <w:rsid w:val="00677E42"/>
    <w:rsid w:val="0068001C"/>
    <w:rsid w:val="00682334"/>
    <w:rsid w:val="00684732"/>
    <w:rsid w:val="00684B16"/>
    <w:rsid w:val="00691F99"/>
    <w:rsid w:val="0069625A"/>
    <w:rsid w:val="00696F65"/>
    <w:rsid w:val="00697572"/>
    <w:rsid w:val="006B37A3"/>
    <w:rsid w:val="006B4496"/>
    <w:rsid w:val="006B5E67"/>
    <w:rsid w:val="006B6612"/>
    <w:rsid w:val="006C2EB5"/>
    <w:rsid w:val="006D18A3"/>
    <w:rsid w:val="006D5970"/>
    <w:rsid w:val="006E46B2"/>
    <w:rsid w:val="006E481E"/>
    <w:rsid w:val="006E795F"/>
    <w:rsid w:val="006F2E08"/>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20D3"/>
    <w:rsid w:val="00763B2D"/>
    <w:rsid w:val="00772924"/>
    <w:rsid w:val="007872F2"/>
    <w:rsid w:val="007908E0"/>
    <w:rsid w:val="00793EB3"/>
    <w:rsid w:val="00794205"/>
    <w:rsid w:val="007A1F6A"/>
    <w:rsid w:val="007B0DE3"/>
    <w:rsid w:val="007B1BFD"/>
    <w:rsid w:val="007B7191"/>
    <w:rsid w:val="007B754E"/>
    <w:rsid w:val="007C1D94"/>
    <w:rsid w:val="007C2D2B"/>
    <w:rsid w:val="007C556F"/>
    <w:rsid w:val="007C6A87"/>
    <w:rsid w:val="007D0A07"/>
    <w:rsid w:val="007D133D"/>
    <w:rsid w:val="007D3EB4"/>
    <w:rsid w:val="007D3F16"/>
    <w:rsid w:val="007D5985"/>
    <w:rsid w:val="007E1C99"/>
    <w:rsid w:val="007F3F7E"/>
    <w:rsid w:val="007F4BA4"/>
    <w:rsid w:val="00813CEC"/>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052B"/>
    <w:rsid w:val="008D5813"/>
    <w:rsid w:val="008D634E"/>
    <w:rsid w:val="008D778A"/>
    <w:rsid w:val="008D78C9"/>
    <w:rsid w:val="008F187A"/>
    <w:rsid w:val="008F32D9"/>
    <w:rsid w:val="00902A65"/>
    <w:rsid w:val="00903179"/>
    <w:rsid w:val="009079BD"/>
    <w:rsid w:val="00912BD9"/>
    <w:rsid w:val="00920E5B"/>
    <w:rsid w:val="0092249D"/>
    <w:rsid w:val="00926436"/>
    <w:rsid w:val="0093018C"/>
    <w:rsid w:val="0094538D"/>
    <w:rsid w:val="009544C0"/>
    <w:rsid w:val="00954FA4"/>
    <w:rsid w:val="00956AE9"/>
    <w:rsid w:val="00964CC6"/>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3AEC"/>
    <w:rsid w:val="009F4D57"/>
    <w:rsid w:val="00A00081"/>
    <w:rsid w:val="00A06422"/>
    <w:rsid w:val="00A10D56"/>
    <w:rsid w:val="00A11CE8"/>
    <w:rsid w:val="00A12AAE"/>
    <w:rsid w:val="00A12F22"/>
    <w:rsid w:val="00A16DD1"/>
    <w:rsid w:val="00A22441"/>
    <w:rsid w:val="00A23F3B"/>
    <w:rsid w:val="00A24406"/>
    <w:rsid w:val="00A25F64"/>
    <w:rsid w:val="00A26826"/>
    <w:rsid w:val="00A26CD9"/>
    <w:rsid w:val="00A303B9"/>
    <w:rsid w:val="00A37416"/>
    <w:rsid w:val="00A40ED6"/>
    <w:rsid w:val="00A47621"/>
    <w:rsid w:val="00A479CD"/>
    <w:rsid w:val="00A50CFC"/>
    <w:rsid w:val="00A54D67"/>
    <w:rsid w:val="00A55A3F"/>
    <w:rsid w:val="00A652F6"/>
    <w:rsid w:val="00A65861"/>
    <w:rsid w:val="00A7240D"/>
    <w:rsid w:val="00A732EA"/>
    <w:rsid w:val="00A7489E"/>
    <w:rsid w:val="00A8015F"/>
    <w:rsid w:val="00A85039"/>
    <w:rsid w:val="00A906AA"/>
    <w:rsid w:val="00A94C5E"/>
    <w:rsid w:val="00AA252C"/>
    <w:rsid w:val="00AA666E"/>
    <w:rsid w:val="00AB5518"/>
    <w:rsid w:val="00AC3586"/>
    <w:rsid w:val="00AC4A04"/>
    <w:rsid w:val="00AD336F"/>
    <w:rsid w:val="00AE134C"/>
    <w:rsid w:val="00AE1868"/>
    <w:rsid w:val="00AE2564"/>
    <w:rsid w:val="00AE301F"/>
    <w:rsid w:val="00AE3302"/>
    <w:rsid w:val="00AE5BA6"/>
    <w:rsid w:val="00AE7077"/>
    <w:rsid w:val="00AF61C2"/>
    <w:rsid w:val="00AF6CC6"/>
    <w:rsid w:val="00B0296A"/>
    <w:rsid w:val="00B05F44"/>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14DD"/>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F0D6C"/>
    <w:rsid w:val="00C01D14"/>
    <w:rsid w:val="00C01D97"/>
    <w:rsid w:val="00C025B4"/>
    <w:rsid w:val="00C161FD"/>
    <w:rsid w:val="00C17440"/>
    <w:rsid w:val="00C23F17"/>
    <w:rsid w:val="00C26D0D"/>
    <w:rsid w:val="00C27C95"/>
    <w:rsid w:val="00C300D2"/>
    <w:rsid w:val="00C3270F"/>
    <w:rsid w:val="00C3278B"/>
    <w:rsid w:val="00C33375"/>
    <w:rsid w:val="00C34C23"/>
    <w:rsid w:val="00C42005"/>
    <w:rsid w:val="00C42CC2"/>
    <w:rsid w:val="00C4664D"/>
    <w:rsid w:val="00C472AA"/>
    <w:rsid w:val="00C50A05"/>
    <w:rsid w:val="00C54AED"/>
    <w:rsid w:val="00C57D24"/>
    <w:rsid w:val="00C604D6"/>
    <w:rsid w:val="00C63D00"/>
    <w:rsid w:val="00C6441B"/>
    <w:rsid w:val="00C65921"/>
    <w:rsid w:val="00C7108B"/>
    <w:rsid w:val="00C75883"/>
    <w:rsid w:val="00C8089F"/>
    <w:rsid w:val="00C836CC"/>
    <w:rsid w:val="00C84AF3"/>
    <w:rsid w:val="00C87A74"/>
    <w:rsid w:val="00C91E55"/>
    <w:rsid w:val="00C92C71"/>
    <w:rsid w:val="00C93F8F"/>
    <w:rsid w:val="00CA2510"/>
    <w:rsid w:val="00CA3593"/>
    <w:rsid w:val="00CA5726"/>
    <w:rsid w:val="00CB258E"/>
    <w:rsid w:val="00CB3C8F"/>
    <w:rsid w:val="00CC02F1"/>
    <w:rsid w:val="00CC11A6"/>
    <w:rsid w:val="00CC135E"/>
    <w:rsid w:val="00CC56C4"/>
    <w:rsid w:val="00CC615A"/>
    <w:rsid w:val="00CC7226"/>
    <w:rsid w:val="00CD0735"/>
    <w:rsid w:val="00CD5D3F"/>
    <w:rsid w:val="00CE7DA2"/>
    <w:rsid w:val="00CF2F8A"/>
    <w:rsid w:val="00CF3DB3"/>
    <w:rsid w:val="00D052BC"/>
    <w:rsid w:val="00D07026"/>
    <w:rsid w:val="00D22AD7"/>
    <w:rsid w:val="00D22C8F"/>
    <w:rsid w:val="00D32875"/>
    <w:rsid w:val="00D33491"/>
    <w:rsid w:val="00D3442D"/>
    <w:rsid w:val="00D44F8E"/>
    <w:rsid w:val="00D51FD5"/>
    <w:rsid w:val="00D55DE0"/>
    <w:rsid w:val="00D607EF"/>
    <w:rsid w:val="00D60F88"/>
    <w:rsid w:val="00D646BD"/>
    <w:rsid w:val="00D71201"/>
    <w:rsid w:val="00D720C7"/>
    <w:rsid w:val="00D745F1"/>
    <w:rsid w:val="00D876E6"/>
    <w:rsid w:val="00D90000"/>
    <w:rsid w:val="00D90958"/>
    <w:rsid w:val="00D95B43"/>
    <w:rsid w:val="00DA1025"/>
    <w:rsid w:val="00DA22EC"/>
    <w:rsid w:val="00DA5860"/>
    <w:rsid w:val="00DB2767"/>
    <w:rsid w:val="00DC1B10"/>
    <w:rsid w:val="00DC4729"/>
    <w:rsid w:val="00DD3560"/>
    <w:rsid w:val="00DD3A8A"/>
    <w:rsid w:val="00DE739B"/>
    <w:rsid w:val="00E0524C"/>
    <w:rsid w:val="00E05E58"/>
    <w:rsid w:val="00E17160"/>
    <w:rsid w:val="00E32872"/>
    <w:rsid w:val="00E35112"/>
    <w:rsid w:val="00E35BEC"/>
    <w:rsid w:val="00E37708"/>
    <w:rsid w:val="00E4616F"/>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4B99"/>
    <w:rsid w:val="00ED5D03"/>
    <w:rsid w:val="00EE1AC1"/>
    <w:rsid w:val="00EE39D6"/>
    <w:rsid w:val="00EE52AD"/>
    <w:rsid w:val="00EE6FAB"/>
    <w:rsid w:val="00F01F92"/>
    <w:rsid w:val="00F04053"/>
    <w:rsid w:val="00F10A08"/>
    <w:rsid w:val="00F22AC5"/>
    <w:rsid w:val="00F254D1"/>
    <w:rsid w:val="00F273CF"/>
    <w:rsid w:val="00F32B82"/>
    <w:rsid w:val="00F4043E"/>
    <w:rsid w:val="00F41795"/>
    <w:rsid w:val="00F41BBC"/>
    <w:rsid w:val="00F444F0"/>
    <w:rsid w:val="00F50847"/>
    <w:rsid w:val="00F53F27"/>
    <w:rsid w:val="00F546D1"/>
    <w:rsid w:val="00F61F50"/>
    <w:rsid w:val="00F64010"/>
    <w:rsid w:val="00F66272"/>
    <w:rsid w:val="00F709C0"/>
    <w:rsid w:val="00F85106"/>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D6C72"/>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2CDA099-4CDE-4EA2-B440-BC9E2CDB7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character" w:customStyle="1" w:styleId="selectable">
    <w:name w:val="selectable"/>
    <w:rsid w:val="00DD3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1983/20/section/3" TargetMode="External"/><Relationship Id="rId18" Type="http://schemas.openxmlformats.org/officeDocument/2006/relationships/hyperlink" Target="https://richmondgroupofcharities.org.uk/our-stories/continuity-and-stability-community-care-joyces-story"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legislation.gov.uk/anaw/2014/4/pdfs/anaw_20140004_en.pdf" TargetMode="External"/><Relationship Id="rId7" Type="http://schemas.openxmlformats.org/officeDocument/2006/relationships/endnotes" Target="endnotes.xml"/><Relationship Id="rId12" Type="http://schemas.openxmlformats.org/officeDocument/2006/relationships/hyperlink" Target="https://www.legislation.gov.uk/ukpga/2005/9/contents" TargetMode="External"/><Relationship Id="rId17" Type="http://schemas.openxmlformats.org/officeDocument/2006/relationships/hyperlink" Target="https://www.rethink.org/carers-family-friends/what-you-need-to-know/nearest-relative/wh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utism.org.uk/about/behaviour/preparing-for-change.aspx" TargetMode="External"/><Relationship Id="rId20" Type="http://schemas.openxmlformats.org/officeDocument/2006/relationships/hyperlink" Target="https://socialcare.wales/cms_assets/file-uploads/Code-of-Professional-Practice-for-Social-Care-web-versio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1998/42/contents"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mind.org.uk/information-support/legal-rights/sectioning/about-sectioning/"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legislation.gov.uk/ukpga/1989/41/section/47" TargetMode="External"/><Relationship Id="rId19" Type="http://schemas.openxmlformats.org/officeDocument/2006/relationships/hyperlink" Target="https://www.scie.org.uk/mca/introduction/mental-capacity-act-2005-at-a-glance" TargetMode="External"/><Relationship Id="rId4" Type="http://schemas.openxmlformats.org/officeDocument/2006/relationships/settings" Target="settings.xml"/><Relationship Id="rId9" Type="http://schemas.openxmlformats.org/officeDocument/2006/relationships/hyperlink" Target="https://www.ascymru.org.uk/type-of-support/imha" TargetMode="External"/><Relationship Id="rId14" Type="http://schemas.openxmlformats.org/officeDocument/2006/relationships/hyperlink" Target="https://www.legislation.gov.uk/ukpga/2007/12/contents" TargetMode="External"/><Relationship Id="rId22" Type="http://schemas.openxmlformats.org/officeDocument/2006/relationships/hyperlink" Target="http://www.wales.nhs.uk/sites3/documents/415/web%20-%2016184_narrative_e_web.pdf"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5C3AF-D645-4C98-BFF6-30DF55794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37</Pages>
  <Words>9327</Words>
  <Characters>53169</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62372</CharactersWithSpaces>
  <SharedDoc>false</SharedDoc>
  <HLinks>
    <vt:vector size="78" baseType="variant">
      <vt:variant>
        <vt:i4>5636156</vt:i4>
      </vt:variant>
      <vt:variant>
        <vt:i4>39</vt:i4>
      </vt:variant>
      <vt:variant>
        <vt:i4>0</vt:i4>
      </vt:variant>
      <vt:variant>
        <vt:i4>5</vt:i4>
      </vt:variant>
      <vt:variant>
        <vt:lpwstr>http://www.wales.nhs.uk/sites3/documents/415/web - 16184_narrative_e_web.pdf</vt:lpwstr>
      </vt:variant>
      <vt:variant>
        <vt:lpwstr/>
      </vt:variant>
      <vt:variant>
        <vt:i4>196690</vt:i4>
      </vt:variant>
      <vt:variant>
        <vt:i4>36</vt:i4>
      </vt:variant>
      <vt:variant>
        <vt:i4>0</vt:i4>
      </vt:variant>
      <vt:variant>
        <vt:i4>5</vt:i4>
      </vt:variant>
      <vt:variant>
        <vt:lpwstr>http://www.legislation.gov.uk/anaw/2014/4/pdfs/anaw_20140004_en.pdf</vt:lpwstr>
      </vt:variant>
      <vt:variant>
        <vt:lpwstr/>
      </vt:variant>
      <vt:variant>
        <vt:i4>8257537</vt:i4>
      </vt:variant>
      <vt:variant>
        <vt:i4>33</vt:i4>
      </vt:variant>
      <vt:variant>
        <vt:i4>0</vt:i4>
      </vt:variant>
      <vt:variant>
        <vt:i4>5</vt:i4>
      </vt:variant>
      <vt:variant>
        <vt:lpwstr>https://socialcare.wales/cms_assets/file-uploads/Code-of-Professional-Practice-for-Social-Care-web-version.pdf</vt:lpwstr>
      </vt:variant>
      <vt:variant>
        <vt:lpwstr/>
      </vt:variant>
      <vt:variant>
        <vt:i4>5832704</vt:i4>
      </vt:variant>
      <vt:variant>
        <vt:i4>30</vt:i4>
      </vt:variant>
      <vt:variant>
        <vt:i4>0</vt:i4>
      </vt:variant>
      <vt:variant>
        <vt:i4>5</vt:i4>
      </vt:variant>
      <vt:variant>
        <vt:lpwstr>https://www.scie.org.uk/mca/introduction/mental-capacity-act-2005-at-a-glance</vt:lpwstr>
      </vt:variant>
      <vt:variant>
        <vt:lpwstr/>
      </vt:variant>
      <vt:variant>
        <vt:i4>131073</vt:i4>
      </vt:variant>
      <vt:variant>
        <vt:i4>27</vt:i4>
      </vt:variant>
      <vt:variant>
        <vt:i4>0</vt:i4>
      </vt:variant>
      <vt:variant>
        <vt:i4>5</vt:i4>
      </vt:variant>
      <vt:variant>
        <vt:lpwstr>https://richmondgroupofcharities.org.uk/our-stories/continuity-and-stability-community-care-joyces-story</vt:lpwstr>
      </vt:variant>
      <vt:variant>
        <vt:lpwstr/>
      </vt:variant>
      <vt:variant>
        <vt:i4>1179676</vt:i4>
      </vt:variant>
      <vt:variant>
        <vt:i4>24</vt:i4>
      </vt:variant>
      <vt:variant>
        <vt:i4>0</vt:i4>
      </vt:variant>
      <vt:variant>
        <vt:i4>5</vt:i4>
      </vt:variant>
      <vt:variant>
        <vt:lpwstr>https://www.rethink.org/carers-family-friends/what-you-need-to-know/nearest-relative/who</vt:lpwstr>
      </vt:variant>
      <vt:variant>
        <vt:lpwstr/>
      </vt:variant>
      <vt:variant>
        <vt:i4>6750322</vt:i4>
      </vt:variant>
      <vt:variant>
        <vt:i4>21</vt:i4>
      </vt:variant>
      <vt:variant>
        <vt:i4>0</vt:i4>
      </vt:variant>
      <vt:variant>
        <vt:i4>5</vt:i4>
      </vt:variant>
      <vt:variant>
        <vt:lpwstr>https://www.autism.org.uk/about/behaviour/preparing-for-change.aspx</vt:lpwstr>
      </vt:variant>
      <vt:variant>
        <vt:lpwstr/>
      </vt:variant>
      <vt:variant>
        <vt:i4>851977</vt:i4>
      </vt:variant>
      <vt:variant>
        <vt:i4>18</vt:i4>
      </vt:variant>
      <vt:variant>
        <vt:i4>0</vt:i4>
      </vt:variant>
      <vt:variant>
        <vt:i4>5</vt:i4>
      </vt:variant>
      <vt:variant>
        <vt:lpwstr>https://www.mind.org.uk/information-support/legal-rights/sectioning/about-sectioning/</vt:lpwstr>
      </vt:variant>
      <vt:variant>
        <vt:lpwstr>.XGTM1lz7SUk</vt:lpwstr>
      </vt:variant>
      <vt:variant>
        <vt:i4>5242970</vt:i4>
      </vt:variant>
      <vt:variant>
        <vt:i4>15</vt:i4>
      </vt:variant>
      <vt:variant>
        <vt:i4>0</vt:i4>
      </vt:variant>
      <vt:variant>
        <vt:i4>5</vt:i4>
      </vt:variant>
      <vt:variant>
        <vt:lpwstr>https://www.legislation.gov.uk/ukpga/2007/12/contents</vt:lpwstr>
      </vt:variant>
      <vt:variant>
        <vt:lpwstr/>
      </vt:variant>
      <vt:variant>
        <vt:i4>6357104</vt:i4>
      </vt:variant>
      <vt:variant>
        <vt:i4>12</vt:i4>
      </vt:variant>
      <vt:variant>
        <vt:i4>0</vt:i4>
      </vt:variant>
      <vt:variant>
        <vt:i4>5</vt:i4>
      </vt:variant>
      <vt:variant>
        <vt:lpwstr>https://www.legislation.gov.uk/ukpga/1983/20/section/3</vt:lpwstr>
      </vt:variant>
      <vt:variant>
        <vt:lpwstr/>
      </vt:variant>
      <vt:variant>
        <vt:i4>5701654</vt:i4>
      </vt:variant>
      <vt:variant>
        <vt:i4>9</vt:i4>
      </vt:variant>
      <vt:variant>
        <vt:i4>0</vt:i4>
      </vt:variant>
      <vt:variant>
        <vt:i4>5</vt:i4>
      </vt:variant>
      <vt:variant>
        <vt:lpwstr>https://www.legislation.gov.uk/ukpga/2005/9/contents</vt:lpwstr>
      </vt:variant>
      <vt:variant>
        <vt:lpwstr/>
      </vt:variant>
      <vt:variant>
        <vt:i4>6750332</vt:i4>
      </vt:variant>
      <vt:variant>
        <vt:i4>6</vt:i4>
      </vt:variant>
      <vt:variant>
        <vt:i4>0</vt:i4>
      </vt:variant>
      <vt:variant>
        <vt:i4>5</vt:i4>
      </vt:variant>
      <vt:variant>
        <vt:lpwstr>https://www.legislation.gov.uk/ukpga/1989/41/section/47</vt:lpwstr>
      </vt:variant>
      <vt:variant>
        <vt:lpwstr/>
      </vt:variant>
      <vt:variant>
        <vt:i4>8323171</vt:i4>
      </vt:variant>
      <vt:variant>
        <vt:i4>3</vt:i4>
      </vt:variant>
      <vt:variant>
        <vt:i4>0</vt:i4>
      </vt:variant>
      <vt:variant>
        <vt:i4>5</vt:i4>
      </vt:variant>
      <vt:variant>
        <vt:lpwstr>https://www.ascymru.org.uk/type-of-support/imha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Trystan A Rice</cp:lastModifiedBy>
  <cp:revision>4</cp:revision>
  <cp:lastPrinted>2019-10-07T14:59:00Z</cp:lastPrinted>
  <dcterms:created xsi:type="dcterms:W3CDTF">2019-10-09T16:33:00Z</dcterms:created>
  <dcterms:modified xsi:type="dcterms:W3CDTF">2019-10-10T20:36:00Z</dcterms:modified>
</cp:coreProperties>
</file>