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0E9B93" w14:textId="77777777" w:rsidR="00A3771E" w:rsidRDefault="00A3771E" w:rsidP="00A3771E">
      <w:pPr>
        <w:pStyle w:val="NoSpacing"/>
        <w:jc w:val="center"/>
        <w:rPr>
          <w:sz w:val="28"/>
          <w:szCs w:val="28"/>
          <w:u w:val="single"/>
        </w:rPr>
      </w:pPr>
      <w:r w:rsidRPr="00844AD4">
        <w:rPr>
          <w:sz w:val="28"/>
          <w:szCs w:val="28"/>
          <w:u w:val="single"/>
        </w:rPr>
        <w:t xml:space="preserve">The </w:t>
      </w:r>
      <w:r w:rsidRPr="00844AD4">
        <w:rPr>
          <w:b/>
          <w:sz w:val="28"/>
          <w:szCs w:val="28"/>
          <w:u w:val="single"/>
        </w:rPr>
        <w:t xml:space="preserve">4 </w:t>
      </w:r>
      <w:proofErr w:type="gramStart"/>
      <w:r w:rsidRPr="00844AD4">
        <w:rPr>
          <w:b/>
          <w:sz w:val="28"/>
          <w:szCs w:val="28"/>
          <w:u w:val="single"/>
        </w:rPr>
        <w:t>D’s</w:t>
      </w:r>
      <w:proofErr w:type="gramEnd"/>
      <w:r>
        <w:rPr>
          <w:sz w:val="28"/>
          <w:szCs w:val="28"/>
          <w:u w:val="single"/>
        </w:rPr>
        <w:t xml:space="preserve"> of diagnosis</w:t>
      </w:r>
    </w:p>
    <w:p w14:paraId="037310C7" w14:textId="77777777" w:rsidR="00A3771E" w:rsidRPr="00C91DDE" w:rsidRDefault="00A3771E" w:rsidP="00A3771E">
      <w:pPr>
        <w:pStyle w:val="NoSpacing"/>
        <w:jc w:val="center"/>
        <w:rPr>
          <w:u w:val="single"/>
        </w:rPr>
      </w:pPr>
    </w:p>
    <w:p w14:paraId="70574282" w14:textId="77777777" w:rsidR="00A3771E" w:rsidRPr="002106B6" w:rsidRDefault="00A3771E" w:rsidP="00A3771E">
      <w:pPr>
        <w:pStyle w:val="NoSpacing"/>
        <w:numPr>
          <w:ilvl w:val="0"/>
          <w:numId w:val="1"/>
        </w:numPr>
        <w:rPr>
          <w:sz w:val="24"/>
          <w:szCs w:val="24"/>
        </w:rPr>
      </w:pPr>
      <w:r w:rsidRPr="002106B6">
        <w:rPr>
          <w:sz w:val="24"/>
          <w:szCs w:val="24"/>
        </w:rPr>
        <w:t xml:space="preserve">The 4 </w:t>
      </w:r>
      <w:proofErr w:type="gramStart"/>
      <w:r w:rsidRPr="002106B6">
        <w:rPr>
          <w:sz w:val="24"/>
          <w:szCs w:val="24"/>
        </w:rPr>
        <w:t>D’s</w:t>
      </w:r>
      <w:proofErr w:type="gramEnd"/>
      <w:r w:rsidRPr="002106B6">
        <w:rPr>
          <w:sz w:val="24"/>
          <w:szCs w:val="24"/>
        </w:rPr>
        <w:t xml:space="preserve"> are an </w:t>
      </w:r>
      <w:r w:rsidRPr="002106B6">
        <w:rPr>
          <w:b/>
          <w:sz w:val="24"/>
          <w:szCs w:val="24"/>
        </w:rPr>
        <w:t>initial</w:t>
      </w:r>
      <w:r w:rsidRPr="002106B6">
        <w:rPr>
          <w:sz w:val="24"/>
          <w:szCs w:val="24"/>
        </w:rPr>
        <w:t xml:space="preserve"> diagnostic tool. </w:t>
      </w:r>
    </w:p>
    <w:p w14:paraId="5E9F7979" w14:textId="77777777" w:rsidR="00A3771E" w:rsidRPr="002106B6" w:rsidRDefault="00A3771E" w:rsidP="00A3771E">
      <w:pPr>
        <w:pStyle w:val="NoSpacing"/>
        <w:numPr>
          <w:ilvl w:val="0"/>
          <w:numId w:val="1"/>
        </w:numPr>
        <w:rPr>
          <w:sz w:val="24"/>
          <w:szCs w:val="24"/>
        </w:rPr>
      </w:pPr>
      <w:r w:rsidRPr="002106B6">
        <w:rPr>
          <w:sz w:val="24"/>
          <w:szCs w:val="24"/>
        </w:rPr>
        <w:t>They are used to help inform judgements</w:t>
      </w:r>
      <w:r w:rsidRPr="002106B6">
        <w:rPr>
          <w:color w:val="000000"/>
          <w:sz w:val="24"/>
          <w:szCs w:val="24"/>
        </w:rPr>
        <w:t xml:space="preserve"> about the level at which a particular trait or problem requires intervention.</w:t>
      </w:r>
    </w:p>
    <w:p w14:paraId="270407BA" w14:textId="77777777" w:rsidR="00A3771E" w:rsidRPr="002106B6" w:rsidRDefault="00A3771E" w:rsidP="00A3771E">
      <w:pPr>
        <w:pStyle w:val="NoSpacing"/>
        <w:numPr>
          <w:ilvl w:val="0"/>
          <w:numId w:val="1"/>
        </w:numPr>
        <w:rPr>
          <w:color w:val="000000"/>
          <w:sz w:val="24"/>
          <w:szCs w:val="24"/>
        </w:rPr>
      </w:pPr>
      <w:r w:rsidRPr="002106B6">
        <w:rPr>
          <w:color w:val="000000"/>
          <w:sz w:val="24"/>
          <w:szCs w:val="24"/>
        </w:rPr>
        <w:t xml:space="preserve">They are used by a clinician </w:t>
      </w:r>
      <w:proofErr w:type="gramStart"/>
      <w:r w:rsidRPr="002106B6">
        <w:rPr>
          <w:color w:val="000000"/>
          <w:sz w:val="24"/>
          <w:szCs w:val="24"/>
        </w:rPr>
        <w:t>in order to</w:t>
      </w:r>
      <w:proofErr w:type="gramEnd"/>
      <w:r w:rsidRPr="002106B6">
        <w:rPr>
          <w:color w:val="000000"/>
          <w:sz w:val="24"/>
          <w:szCs w:val="24"/>
        </w:rPr>
        <w:t xml:space="preserve"> help them decide if an individual is in need of clinical diagnosis (and therefore requires the possible treatment which follows on from this).</w:t>
      </w:r>
    </w:p>
    <w:p w14:paraId="60A92C35" w14:textId="77777777" w:rsidR="00A3771E" w:rsidRPr="002106B6" w:rsidRDefault="00A3771E" w:rsidP="00A3771E">
      <w:pPr>
        <w:pStyle w:val="NoSpacing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9"/>
        <w:gridCol w:w="8647"/>
      </w:tblGrid>
      <w:tr w:rsidR="00A3771E" w:rsidRPr="002106B6" w14:paraId="61BBAB3C" w14:textId="77777777" w:rsidTr="00565347">
        <w:tc>
          <w:tcPr>
            <w:tcW w:w="1809" w:type="dxa"/>
            <w:shd w:val="clear" w:color="auto" w:fill="auto"/>
          </w:tcPr>
          <w:p w14:paraId="5511CB96" w14:textId="77777777" w:rsidR="00A3771E" w:rsidRPr="002106B6" w:rsidRDefault="00A3771E" w:rsidP="0056534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2106B6">
              <w:rPr>
                <w:sz w:val="28"/>
                <w:szCs w:val="28"/>
              </w:rPr>
              <w:t>D</w:t>
            </w:r>
          </w:p>
        </w:tc>
        <w:tc>
          <w:tcPr>
            <w:tcW w:w="8647" w:type="dxa"/>
            <w:shd w:val="clear" w:color="auto" w:fill="auto"/>
          </w:tcPr>
          <w:p w14:paraId="26BC2DA2" w14:textId="77777777" w:rsidR="00A3771E" w:rsidRPr="002106B6" w:rsidRDefault="00A3771E" w:rsidP="0056534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2106B6">
              <w:rPr>
                <w:sz w:val="28"/>
                <w:szCs w:val="28"/>
              </w:rPr>
              <w:t>Explanation</w:t>
            </w:r>
          </w:p>
          <w:p w14:paraId="1C2F6829" w14:textId="77777777" w:rsidR="00A3771E" w:rsidRPr="002106B6" w:rsidRDefault="00A3771E" w:rsidP="0056534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A3771E" w:rsidRPr="002106B6" w14:paraId="7C0D88E1" w14:textId="77777777" w:rsidTr="00565347">
        <w:tc>
          <w:tcPr>
            <w:tcW w:w="1809" w:type="dxa"/>
            <w:shd w:val="clear" w:color="auto" w:fill="auto"/>
          </w:tcPr>
          <w:p w14:paraId="77A4FB6E" w14:textId="77777777" w:rsidR="00A3771E" w:rsidRPr="002106B6" w:rsidRDefault="00A3771E" w:rsidP="0056534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14:paraId="0F4E949D" w14:textId="77777777" w:rsidR="00A3771E" w:rsidRPr="002106B6" w:rsidRDefault="00A3771E" w:rsidP="0056534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14:paraId="54A80301" w14:textId="77777777" w:rsidR="00A3771E" w:rsidRPr="002106B6" w:rsidRDefault="00A3771E" w:rsidP="0056534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2106B6">
              <w:rPr>
                <w:b/>
                <w:sz w:val="24"/>
                <w:szCs w:val="24"/>
              </w:rPr>
              <w:t>Deviance</w:t>
            </w:r>
          </w:p>
        </w:tc>
        <w:tc>
          <w:tcPr>
            <w:tcW w:w="8647" w:type="dxa"/>
            <w:shd w:val="clear" w:color="auto" w:fill="auto"/>
          </w:tcPr>
          <w:p w14:paraId="4C883180" w14:textId="77777777" w:rsidR="00A3771E" w:rsidRPr="002106B6" w:rsidRDefault="00A3771E" w:rsidP="00565347">
            <w:pPr>
              <w:spacing w:after="0" w:line="240" w:lineRule="auto"/>
              <w:rPr>
                <w:sz w:val="24"/>
                <w:szCs w:val="24"/>
              </w:rPr>
            </w:pPr>
          </w:p>
          <w:p w14:paraId="1FDFEA2C" w14:textId="77777777" w:rsidR="00A3771E" w:rsidRPr="002106B6" w:rsidRDefault="00A3771E" w:rsidP="00A3771E">
            <w:pPr>
              <w:numPr>
                <w:ilvl w:val="0"/>
                <w:numId w:val="2"/>
              </w:numPr>
              <w:spacing w:after="0" w:line="240" w:lineRule="auto"/>
              <w:rPr>
                <w:sz w:val="24"/>
                <w:szCs w:val="24"/>
              </w:rPr>
            </w:pPr>
            <w:r w:rsidRPr="002106B6">
              <w:rPr>
                <w:sz w:val="24"/>
                <w:szCs w:val="24"/>
              </w:rPr>
              <w:t>How rare the behaviour is.</w:t>
            </w:r>
          </w:p>
          <w:p w14:paraId="6C275853" w14:textId="77777777" w:rsidR="00A3771E" w:rsidRPr="002106B6" w:rsidRDefault="00A3771E" w:rsidP="00A3771E">
            <w:pPr>
              <w:numPr>
                <w:ilvl w:val="0"/>
                <w:numId w:val="2"/>
              </w:numPr>
              <w:spacing w:after="0" w:line="240" w:lineRule="auto"/>
              <w:rPr>
                <w:sz w:val="24"/>
                <w:szCs w:val="24"/>
              </w:rPr>
            </w:pPr>
            <w:r w:rsidRPr="002106B6">
              <w:rPr>
                <w:sz w:val="24"/>
                <w:szCs w:val="24"/>
              </w:rPr>
              <w:t>Whether the behaviour is considered abnormal in society.</w:t>
            </w:r>
          </w:p>
          <w:p w14:paraId="3C7446CA" w14:textId="77777777" w:rsidR="00A3771E" w:rsidRPr="002106B6" w:rsidRDefault="00A3771E" w:rsidP="00A3771E">
            <w:pPr>
              <w:numPr>
                <w:ilvl w:val="0"/>
                <w:numId w:val="2"/>
              </w:numPr>
              <w:spacing w:after="0" w:line="240" w:lineRule="auto"/>
              <w:rPr>
                <w:sz w:val="24"/>
                <w:szCs w:val="24"/>
              </w:rPr>
            </w:pPr>
            <w:r w:rsidRPr="002106B6">
              <w:rPr>
                <w:sz w:val="24"/>
                <w:szCs w:val="24"/>
              </w:rPr>
              <w:t>How far the behaviour deviates from social norms.</w:t>
            </w:r>
          </w:p>
          <w:p w14:paraId="53CC76BE" w14:textId="77777777" w:rsidR="00A3771E" w:rsidRPr="002106B6" w:rsidRDefault="00A3771E" w:rsidP="00565347">
            <w:pPr>
              <w:spacing w:after="0" w:line="240" w:lineRule="auto"/>
              <w:rPr>
                <w:sz w:val="24"/>
                <w:szCs w:val="24"/>
              </w:rPr>
            </w:pPr>
          </w:p>
          <w:p w14:paraId="65F43C2D" w14:textId="77777777" w:rsidR="00A3771E" w:rsidRPr="002106B6" w:rsidRDefault="00A3771E" w:rsidP="00565347">
            <w:pPr>
              <w:spacing w:after="0" w:line="240" w:lineRule="auto"/>
              <w:rPr>
                <w:sz w:val="24"/>
                <w:szCs w:val="24"/>
              </w:rPr>
            </w:pPr>
            <w:r w:rsidRPr="002106B6">
              <w:rPr>
                <w:sz w:val="24"/>
                <w:szCs w:val="24"/>
                <w:u w:val="single"/>
              </w:rPr>
              <w:t>Note</w:t>
            </w:r>
            <w:r w:rsidRPr="002106B6">
              <w:rPr>
                <w:sz w:val="24"/>
                <w:szCs w:val="24"/>
              </w:rPr>
              <w:t>: This will change across time and place as social norms change.</w:t>
            </w:r>
          </w:p>
          <w:p w14:paraId="65B56C6D" w14:textId="77777777" w:rsidR="00A3771E" w:rsidRPr="002106B6" w:rsidRDefault="00A3771E" w:rsidP="00565347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A3771E" w:rsidRPr="002106B6" w14:paraId="56A84747" w14:textId="77777777" w:rsidTr="00565347">
        <w:tc>
          <w:tcPr>
            <w:tcW w:w="1809" w:type="dxa"/>
            <w:shd w:val="clear" w:color="auto" w:fill="auto"/>
          </w:tcPr>
          <w:p w14:paraId="2E492689" w14:textId="77777777" w:rsidR="00A3771E" w:rsidRPr="002106B6" w:rsidRDefault="00A3771E" w:rsidP="0056534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14:paraId="475826EB" w14:textId="77777777" w:rsidR="00A3771E" w:rsidRPr="002106B6" w:rsidRDefault="00A3771E" w:rsidP="0056534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2106B6">
              <w:rPr>
                <w:b/>
                <w:sz w:val="24"/>
                <w:szCs w:val="24"/>
              </w:rPr>
              <w:t>Dysfunction</w:t>
            </w:r>
          </w:p>
        </w:tc>
        <w:tc>
          <w:tcPr>
            <w:tcW w:w="8647" w:type="dxa"/>
            <w:shd w:val="clear" w:color="auto" w:fill="auto"/>
          </w:tcPr>
          <w:p w14:paraId="1BD9D459" w14:textId="77777777" w:rsidR="00A3771E" w:rsidRPr="002106B6" w:rsidRDefault="00A3771E" w:rsidP="00565347">
            <w:pPr>
              <w:spacing w:after="0" w:line="240" w:lineRule="auto"/>
              <w:rPr>
                <w:sz w:val="24"/>
                <w:szCs w:val="24"/>
              </w:rPr>
            </w:pPr>
          </w:p>
          <w:p w14:paraId="0EB41F0B" w14:textId="77777777" w:rsidR="00A3771E" w:rsidRPr="002106B6" w:rsidRDefault="00A3771E" w:rsidP="00A3771E">
            <w:pPr>
              <w:numPr>
                <w:ilvl w:val="0"/>
                <w:numId w:val="3"/>
              </w:numPr>
              <w:spacing w:after="0" w:line="240" w:lineRule="auto"/>
              <w:rPr>
                <w:sz w:val="24"/>
                <w:szCs w:val="24"/>
              </w:rPr>
            </w:pPr>
            <w:r w:rsidRPr="002106B6">
              <w:rPr>
                <w:sz w:val="24"/>
                <w:szCs w:val="24"/>
              </w:rPr>
              <w:t>Whether the behaviour is interfering with a person’s everyday life.</w:t>
            </w:r>
          </w:p>
          <w:p w14:paraId="2F17B221" w14:textId="77777777" w:rsidR="00A3771E" w:rsidRPr="002106B6" w:rsidRDefault="00A3771E" w:rsidP="00A3771E">
            <w:pPr>
              <w:numPr>
                <w:ilvl w:val="0"/>
                <w:numId w:val="3"/>
              </w:numPr>
              <w:spacing w:after="0" w:line="240" w:lineRule="auto"/>
              <w:rPr>
                <w:sz w:val="24"/>
                <w:szCs w:val="24"/>
              </w:rPr>
            </w:pPr>
            <w:r w:rsidRPr="002106B6">
              <w:rPr>
                <w:sz w:val="24"/>
                <w:szCs w:val="24"/>
              </w:rPr>
              <w:t xml:space="preserve">Whether it affects their working life. </w:t>
            </w:r>
          </w:p>
          <w:p w14:paraId="3B195A41" w14:textId="77777777" w:rsidR="00A3771E" w:rsidRPr="002106B6" w:rsidRDefault="00A3771E" w:rsidP="00565347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A3771E" w:rsidRPr="002106B6" w14:paraId="3D71723D" w14:textId="77777777" w:rsidTr="00565347">
        <w:tc>
          <w:tcPr>
            <w:tcW w:w="1809" w:type="dxa"/>
            <w:shd w:val="clear" w:color="auto" w:fill="auto"/>
          </w:tcPr>
          <w:p w14:paraId="10C35C91" w14:textId="77777777" w:rsidR="00A3771E" w:rsidRPr="002106B6" w:rsidRDefault="00A3771E" w:rsidP="0056534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14:paraId="31C2DE20" w14:textId="77777777" w:rsidR="00A3771E" w:rsidRPr="002106B6" w:rsidRDefault="00A3771E" w:rsidP="0056534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14:paraId="1BD034FD" w14:textId="77777777" w:rsidR="00A3771E" w:rsidRPr="002106B6" w:rsidRDefault="00A3771E" w:rsidP="0056534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2106B6">
              <w:rPr>
                <w:b/>
                <w:sz w:val="24"/>
                <w:szCs w:val="24"/>
              </w:rPr>
              <w:t>Distress</w:t>
            </w:r>
          </w:p>
        </w:tc>
        <w:tc>
          <w:tcPr>
            <w:tcW w:w="8647" w:type="dxa"/>
            <w:shd w:val="clear" w:color="auto" w:fill="auto"/>
          </w:tcPr>
          <w:p w14:paraId="1D8D8CB4" w14:textId="77777777" w:rsidR="00A3771E" w:rsidRPr="002106B6" w:rsidRDefault="00A3771E" w:rsidP="00565347">
            <w:pPr>
              <w:spacing w:after="0" w:line="240" w:lineRule="auto"/>
              <w:rPr>
                <w:sz w:val="24"/>
                <w:szCs w:val="24"/>
              </w:rPr>
            </w:pPr>
          </w:p>
          <w:p w14:paraId="5A5B911B" w14:textId="77777777" w:rsidR="00A3771E" w:rsidRPr="002106B6" w:rsidRDefault="00A3771E" w:rsidP="00A3771E">
            <w:pPr>
              <w:numPr>
                <w:ilvl w:val="0"/>
                <w:numId w:val="4"/>
              </w:numPr>
              <w:spacing w:after="0" w:line="240" w:lineRule="auto"/>
              <w:rPr>
                <w:sz w:val="24"/>
                <w:szCs w:val="24"/>
              </w:rPr>
            </w:pPr>
            <w:r w:rsidRPr="002106B6">
              <w:rPr>
                <w:sz w:val="24"/>
                <w:szCs w:val="24"/>
              </w:rPr>
              <w:t>The extent to which the behaviour is causing upset to the individual.</w:t>
            </w:r>
          </w:p>
          <w:p w14:paraId="05DAB019" w14:textId="77777777" w:rsidR="00A3771E" w:rsidRPr="002106B6" w:rsidRDefault="00A3771E" w:rsidP="00565347">
            <w:pPr>
              <w:spacing w:after="0" w:line="240" w:lineRule="auto"/>
              <w:ind w:left="360"/>
              <w:rPr>
                <w:sz w:val="24"/>
                <w:szCs w:val="24"/>
              </w:rPr>
            </w:pPr>
          </w:p>
          <w:p w14:paraId="31A26927" w14:textId="77777777" w:rsidR="00A3771E" w:rsidRPr="002106B6" w:rsidRDefault="00A3771E" w:rsidP="00565347">
            <w:pPr>
              <w:spacing w:after="0" w:line="240" w:lineRule="auto"/>
              <w:rPr>
                <w:sz w:val="24"/>
                <w:szCs w:val="24"/>
              </w:rPr>
            </w:pPr>
          </w:p>
          <w:p w14:paraId="3EA8CE3E" w14:textId="77777777" w:rsidR="00A3771E" w:rsidRPr="002106B6" w:rsidRDefault="00A3771E" w:rsidP="00565347">
            <w:pPr>
              <w:spacing w:after="0" w:line="240" w:lineRule="auto"/>
              <w:rPr>
                <w:sz w:val="24"/>
                <w:szCs w:val="24"/>
              </w:rPr>
            </w:pPr>
            <w:r w:rsidRPr="002106B6">
              <w:rPr>
                <w:sz w:val="24"/>
                <w:szCs w:val="24"/>
                <w:u w:val="single"/>
              </w:rPr>
              <w:t>Note</w:t>
            </w:r>
            <w:r w:rsidRPr="002106B6">
              <w:rPr>
                <w:sz w:val="24"/>
                <w:szCs w:val="24"/>
              </w:rPr>
              <w:t>: A person can experience a great deal of dysfunction and very little distress. Conversely a person can experience a great deal of distress and very little dysfunction.</w:t>
            </w:r>
          </w:p>
          <w:p w14:paraId="6CFCE887" w14:textId="77777777" w:rsidR="00A3771E" w:rsidRPr="002106B6" w:rsidRDefault="00A3771E" w:rsidP="00565347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A3771E" w:rsidRPr="002106B6" w14:paraId="135A0D08" w14:textId="77777777" w:rsidTr="00565347">
        <w:tc>
          <w:tcPr>
            <w:tcW w:w="1809" w:type="dxa"/>
            <w:shd w:val="clear" w:color="auto" w:fill="auto"/>
          </w:tcPr>
          <w:p w14:paraId="443856EA" w14:textId="77777777" w:rsidR="00A3771E" w:rsidRPr="002106B6" w:rsidRDefault="00A3771E" w:rsidP="0056534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14:paraId="406B3729" w14:textId="77777777" w:rsidR="00A3771E" w:rsidRPr="002106B6" w:rsidRDefault="00A3771E" w:rsidP="0056534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2106B6">
              <w:rPr>
                <w:b/>
                <w:sz w:val="24"/>
                <w:szCs w:val="24"/>
              </w:rPr>
              <w:t>Danger</w:t>
            </w:r>
          </w:p>
        </w:tc>
        <w:tc>
          <w:tcPr>
            <w:tcW w:w="8647" w:type="dxa"/>
            <w:shd w:val="clear" w:color="auto" w:fill="auto"/>
          </w:tcPr>
          <w:p w14:paraId="6C2FE5CD" w14:textId="77777777" w:rsidR="00A3771E" w:rsidRPr="002106B6" w:rsidRDefault="00A3771E" w:rsidP="00565347">
            <w:pPr>
              <w:spacing w:after="0" w:line="240" w:lineRule="auto"/>
              <w:ind w:left="340"/>
              <w:rPr>
                <w:sz w:val="24"/>
                <w:szCs w:val="24"/>
              </w:rPr>
            </w:pPr>
          </w:p>
          <w:p w14:paraId="048FD560" w14:textId="77777777" w:rsidR="00A3771E" w:rsidRPr="002106B6" w:rsidRDefault="00A3771E" w:rsidP="00A3771E">
            <w:pPr>
              <w:numPr>
                <w:ilvl w:val="0"/>
                <w:numId w:val="4"/>
              </w:numPr>
              <w:spacing w:after="0" w:line="240" w:lineRule="auto"/>
              <w:rPr>
                <w:sz w:val="24"/>
                <w:szCs w:val="24"/>
              </w:rPr>
            </w:pPr>
            <w:r w:rsidRPr="002106B6">
              <w:rPr>
                <w:sz w:val="24"/>
                <w:szCs w:val="24"/>
              </w:rPr>
              <w:t>Danger to themselves</w:t>
            </w:r>
          </w:p>
          <w:p w14:paraId="1CF96692" w14:textId="77777777" w:rsidR="00A3771E" w:rsidRPr="002106B6" w:rsidRDefault="00A3771E" w:rsidP="00A3771E">
            <w:pPr>
              <w:numPr>
                <w:ilvl w:val="0"/>
                <w:numId w:val="4"/>
              </w:numPr>
              <w:spacing w:after="0" w:line="240" w:lineRule="auto"/>
              <w:rPr>
                <w:sz w:val="24"/>
                <w:szCs w:val="24"/>
              </w:rPr>
            </w:pPr>
            <w:r w:rsidRPr="002106B6">
              <w:rPr>
                <w:sz w:val="24"/>
                <w:szCs w:val="24"/>
              </w:rPr>
              <w:t>Danger to others</w:t>
            </w:r>
          </w:p>
          <w:p w14:paraId="26E0A657" w14:textId="77777777" w:rsidR="00A3771E" w:rsidRPr="002106B6" w:rsidRDefault="00A3771E" w:rsidP="00565347">
            <w:pPr>
              <w:spacing w:after="0" w:line="240" w:lineRule="auto"/>
              <w:ind w:left="340"/>
              <w:rPr>
                <w:sz w:val="24"/>
                <w:szCs w:val="24"/>
              </w:rPr>
            </w:pPr>
          </w:p>
        </w:tc>
      </w:tr>
    </w:tbl>
    <w:p w14:paraId="00B2B2F1" w14:textId="77777777" w:rsidR="00A3771E" w:rsidRPr="002106B6" w:rsidRDefault="00A3771E" w:rsidP="00A3771E">
      <w:pPr>
        <w:pStyle w:val="ListParagraph"/>
        <w:ind w:left="0"/>
        <w:contextualSpacing/>
        <w:rPr>
          <w:sz w:val="24"/>
          <w:szCs w:val="24"/>
          <w:u w:val="single"/>
        </w:rPr>
      </w:pPr>
    </w:p>
    <w:p w14:paraId="62878284" w14:textId="77777777" w:rsidR="00A3771E" w:rsidRPr="002106B6" w:rsidRDefault="00A3771E" w:rsidP="00A3771E">
      <w:pPr>
        <w:pStyle w:val="ListParagraph"/>
        <w:rPr>
          <w:sz w:val="24"/>
          <w:szCs w:val="24"/>
        </w:rPr>
      </w:pPr>
    </w:p>
    <w:p w14:paraId="2FCCD92C" w14:textId="77777777" w:rsidR="00A3771E" w:rsidRPr="002106B6" w:rsidRDefault="00A3771E" w:rsidP="00A3771E">
      <w:pPr>
        <w:spacing w:after="0" w:line="240" w:lineRule="auto"/>
        <w:rPr>
          <w:i/>
          <w:iCs/>
          <w:sz w:val="24"/>
          <w:szCs w:val="24"/>
        </w:rPr>
      </w:pPr>
      <w:r w:rsidRPr="002106B6">
        <w:rPr>
          <w:i/>
          <w:iCs/>
          <w:sz w:val="24"/>
          <w:szCs w:val="24"/>
        </w:rPr>
        <w:t xml:space="preserve">There may be a possible fifth ‘D’ which is </w:t>
      </w:r>
      <w:r w:rsidRPr="002106B6">
        <w:rPr>
          <w:b/>
          <w:bCs/>
          <w:i/>
          <w:iCs/>
          <w:sz w:val="24"/>
          <w:szCs w:val="24"/>
        </w:rPr>
        <w:t>duration</w:t>
      </w:r>
      <w:r w:rsidRPr="002106B6">
        <w:rPr>
          <w:i/>
          <w:iCs/>
          <w:sz w:val="24"/>
          <w:szCs w:val="24"/>
        </w:rPr>
        <w:t xml:space="preserve"> which concerns the length of time the individual has the symptoms (</w:t>
      </w:r>
      <w:r w:rsidRPr="002106B6">
        <w:rPr>
          <w:i/>
          <w:iCs/>
          <w:sz w:val="24"/>
          <w:szCs w:val="24"/>
          <w:u w:val="single"/>
        </w:rPr>
        <w:t>Davis, 2009</w:t>
      </w:r>
      <w:r w:rsidRPr="002106B6">
        <w:rPr>
          <w:i/>
          <w:iCs/>
          <w:sz w:val="24"/>
          <w:szCs w:val="24"/>
        </w:rPr>
        <w:t>).</w:t>
      </w:r>
    </w:p>
    <w:p w14:paraId="60B42CBF" w14:textId="77777777" w:rsidR="00A3771E" w:rsidRPr="002106B6" w:rsidRDefault="00A3771E" w:rsidP="00A3771E">
      <w:pPr>
        <w:spacing w:after="0" w:line="240" w:lineRule="auto"/>
        <w:rPr>
          <w:i/>
          <w:iCs/>
          <w:sz w:val="24"/>
          <w:szCs w:val="24"/>
        </w:rPr>
      </w:pPr>
    </w:p>
    <w:p w14:paraId="7B258B54" w14:textId="77777777" w:rsidR="00A3771E" w:rsidRPr="002106B6" w:rsidRDefault="00A3771E" w:rsidP="00A3771E">
      <w:pPr>
        <w:spacing w:after="0" w:line="240" w:lineRule="auto"/>
        <w:rPr>
          <w:i/>
          <w:iCs/>
          <w:sz w:val="24"/>
          <w:szCs w:val="24"/>
        </w:rPr>
      </w:pPr>
      <w:r w:rsidRPr="002106B6">
        <w:rPr>
          <w:i/>
          <w:iCs/>
          <w:sz w:val="24"/>
          <w:szCs w:val="24"/>
        </w:rPr>
        <w:t xml:space="preserve">Is the thought, </w:t>
      </w:r>
      <w:proofErr w:type="gramStart"/>
      <w:r w:rsidRPr="002106B6">
        <w:rPr>
          <w:i/>
          <w:iCs/>
          <w:sz w:val="24"/>
          <w:szCs w:val="24"/>
        </w:rPr>
        <w:t>emotion</w:t>
      </w:r>
      <w:proofErr w:type="gramEnd"/>
      <w:r w:rsidRPr="002106B6">
        <w:rPr>
          <w:i/>
          <w:iCs/>
          <w:sz w:val="24"/>
          <w:szCs w:val="24"/>
        </w:rPr>
        <w:t xml:space="preserve"> or behaviour a fleeting symptom without consequence? Or is it persistent enough for classification?</w:t>
      </w:r>
    </w:p>
    <w:p w14:paraId="6A5EFD97" w14:textId="77777777" w:rsidR="00A3771E" w:rsidRPr="002106B6" w:rsidRDefault="00A3771E" w:rsidP="00A3771E">
      <w:pPr>
        <w:spacing w:after="0" w:line="240" w:lineRule="auto"/>
        <w:rPr>
          <w:i/>
          <w:iCs/>
          <w:sz w:val="24"/>
          <w:szCs w:val="24"/>
        </w:rPr>
      </w:pPr>
    </w:p>
    <w:p w14:paraId="03A7004A" w14:textId="59336F3B" w:rsidR="00A3771E" w:rsidRPr="002106B6" w:rsidRDefault="00A3771E" w:rsidP="00A3771E">
      <w:pPr>
        <w:rPr>
          <w:i/>
          <w:iCs/>
          <w:sz w:val="24"/>
          <w:szCs w:val="24"/>
        </w:rPr>
      </w:pPr>
      <w:r w:rsidRPr="002106B6">
        <w:rPr>
          <w:i/>
          <w:iCs/>
          <w:sz w:val="24"/>
          <w:szCs w:val="24"/>
        </w:rPr>
        <w:t xml:space="preserve">The 4 D’s might only be a problem and require psychiatric attention if they persist, so maybe the 4 </w:t>
      </w:r>
      <w:proofErr w:type="gramStart"/>
      <w:r w:rsidRPr="002106B6">
        <w:rPr>
          <w:i/>
          <w:iCs/>
          <w:sz w:val="24"/>
          <w:szCs w:val="24"/>
        </w:rPr>
        <w:t>D’s</w:t>
      </w:r>
      <w:proofErr w:type="gramEnd"/>
      <w:r w:rsidRPr="002106B6">
        <w:rPr>
          <w:i/>
          <w:iCs/>
          <w:sz w:val="24"/>
          <w:szCs w:val="24"/>
        </w:rPr>
        <w:t xml:space="preserve"> are insufficient in themselves as a tool and actually the five are needed.</w:t>
      </w:r>
    </w:p>
    <w:p w14:paraId="49465CDE" w14:textId="77777777" w:rsidR="00231559" w:rsidRPr="002106B6" w:rsidRDefault="00231559">
      <w:pPr>
        <w:rPr>
          <w:sz w:val="24"/>
          <w:szCs w:val="24"/>
        </w:rPr>
      </w:pPr>
    </w:p>
    <w:sectPr w:rsidR="00231559" w:rsidRPr="002106B6" w:rsidSect="0023155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B136D1"/>
    <w:multiLevelType w:val="hybridMultilevel"/>
    <w:tmpl w:val="57D4D3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DA1C58"/>
    <w:multiLevelType w:val="hybridMultilevel"/>
    <w:tmpl w:val="1BCE3140"/>
    <w:lvl w:ilvl="0" w:tplc="87E835B4">
      <w:start w:val="1"/>
      <w:numFmt w:val="bullet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15637D"/>
    <w:multiLevelType w:val="hybridMultilevel"/>
    <w:tmpl w:val="BC464432"/>
    <w:lvl w:ilvl="0" w:tplc="87E835B4">
      <w:start w:val="1"/>
      <w:numFmt w:val="bullet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F51120"/>
    <w:multiLevelType w:val="hybridMultilevel"/>
    <w:tmpl w:val="75301764"/>
    <w:lvl w:ilvl="0" w:tplc="87E835B4">
      <w:start w:val="1"/>
      <w:numFmt w:val="bullet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952246587">
    <w:abstractNumId w:val="0"/>
  </w:num>
  <w:num w:numId="2" w16cid:durableId="515389809">
    <w:abstractNumId w:val="3"/>
  </w:num>
  <w:num w:numId="3" w16cid:durableId="1742829505">
    <w:abstractNumId w:val="1"/>
  </w:num>
  <w:num w:numId="4" w16cid:durableId="17308854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559"/>
    <w:rsid w:val="002106B6"/>
    <w:rsid w:val="00231559"/>
    <w:rsid w:val="00A37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C3ABFA"/>
  <w15:chartTrackingRefBased/>
  <w15:docId w15:val="{29035FC2-EE2E-4C3B-9039-9EA77B579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771E"/>
    <w:rPr>
      <w:rFonts w:ascii="Calibri" w:eastAsia="Calibri" w:hAnsi="Calibri" w:cs="Times New Roman"/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3771E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paragraph" w:styleId="ListParagraph">
    <w:name w:val="List Paragraph"/>
    <w:basedOn w:val="Normal"/>
    <w:uiPriority w:val="34"/>
    <w:qFormat/>
    <w:rsid w:val="00A3771E"/>
    <w:pPr>
      <w:ind w:left="720"/>
    </w:pPr>
  </w:style>
  <w:style w:type="paragraph" w:styleId="Header">
    <w:name w:val="header"/>
    <w:basedOn w:val="Normal"/>
    <w:link w:val="HeaderChar"/>
    <w:uiPriority w:val="99"/>
    <w:semiHidden/>
    <w:unhideWhenUsed/>
    <w:rsid w:val="00A377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3771E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220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Clayton</dc:creator>
  <cp:keywords/>
  <dc:description/>
  <cp:lastModifiedBy>Alice Clayton</cp:lastModifiedBy>
  <cp:revision>2</cp:revision>
  <dcterms:created xsi:type="dcterms:W3CDTF">2023-05-16T19:17:00Z</dcterms:created>
  <dcterms:modified xsi:type="dcterms:W3CDTF">2023-05-16T20:17:00Z</dcterms:modified>
</cp:coreProperties>
</file>