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4F145CF" w14:textId="77777777" w:rsidR="004840A6" w:rsidRPr="00887512" w:rsidRDefault="004840A6" w:rsidP="00887512">
      <w:pPr>
        <w:pStyle w:val="Title"/>
        <w:rPr>
          <w:b/>
          <w:sz w:val="44"/>
        </w:rPr>
      </w:pPr>
      <w:bookmarkStart w:id="0" w:name="_Toc119364608"/>
    </w:p>
    <w:p w14:paraId="670FFB81" w14:textId="77777777" w:rsidR="004840A6" w:rsidRDefault="004840A6" w:rsidP="004840A6"/>
    <w:p w14:paraId="6B306498" w14:textId="77777777" w:rsidR="004840A6" w:rsidRPr="004840A6" w:rsidRDefault="004840A6" w:rsidP="004840A6"/>
    <w:bookmarkEnd w:id="0"/>
    <w:p w14:paraId="37913601" w14:textId="77777777" w:rsidR="009C24AA" w:rsidRDefault="009C24AA" w:rsidP="009C24AA">
      <w:pPr>
        <w:pStyle w:val="Title"/>
        <w:jc w:val="center"/>
        <w:rPr>
          <w:b/>
          <w:sz w:val="60"/>
        </w:rPr>
      </w:pPr>
      <w:r w:rsidRPr="009C24AA">
        <w:rPr>
          <w:b/>
          <w:sz w:val="60"/>
        </w:rPr>
        <w:t xml:space="preserve">MBA Dissertation: </w:t>
      </w:r>
    </w:p>
    <w:p w14:paraId="50841D07" w14:textId="58D18480" w:rsidR="009C24AA" w:rsidRDefault="009C24AA" w:rsidP="009C24AA">
      <w:pPr>
        <w:pStyle w:val="Title"/>
        <w:jc w:val="center"/>
        <w:rPr>
          <w:b/>
          <w:sz w:val="40"/>
        </w:rPr>
      </w:pPr>
      <w:r w:rsidRPr="009C24AA">
        <w:rPr>
          <w:b/>
          <w:sz w:val="60"/>
        </w:rPr>
        <w:t>LCMB7020</w:t>
      </w:r>
    </w:p>
    <w:p w14:paraId="78D50EEB" w14:textId="77777777" w:rsidR="009C24AA" w:rsidRDefault="009C24AA" w:rsidP="009C24AA">
      <w:pPr>
        <w:jc w:val="center"/>
        <w:rPr>
          <w:i/>
          <w:sz w:val="28"/>
        </w:rPr>
      </w:pPr>
    </w:p>
    <w:p w14:paraId="727C4420" w14:textId="3F7A7D38" w:rsidR="009C24AA" w:rsidRDefault="009C24AA" w:rsidP="009C24AA">
      <w:pPr>
        <w:jc w:val="center"/>
        <w:rPr>
          <w:i/>
          <w:sz w:val="28"/>
        </w:rPr>
      </w:pPr>
      <w:r>
        <w:rPr>
          <w:i/>
          <w:sz w:val="28"/>
        </w:rPr>
        <w:t>b</w:t>
      </w:r>
      <w:r w:rsidRPr="009C24AA">
        <w:rPr>
          <w:i/>
          <w:sz w:val="28"/>
        </w:rPr>
        <w:t xml:space="preserve">y </w:t>
      </w:r>
      <w:proofErr w:type="spellStart"/>
      <w:r w:rsidRPr="009C24AA">
        <w:rPr>
          <w:i/>
          <w:sz w:val="28"/>
        </w:rPr>
        <w:t>Miraj</w:t>
      </w:r>
      <w:proofErr w:type="spellEnd"/>
      <w:r w:rsidRPr="009C24AA">
        <w:rPr>
          <w:i/>
          <w:sz w:val="28"/>
        </w:rPr>
        <w:t xml:space="preserve"> </w:t>
      </w:r>
      <w:proofErr w:type="spellStart"/>
      <w:r w:rsidRPr="009C24AA">
        <w:rPr>
          <w:i/>
          <w:sz w:val="28"/>
        </w:rPr>
        <w:t>Ahmmed</w:t>
      </w:r>
      <w:proofErr w:type="spellEnd"/>
    </w:p>
    <w:p w14:paraId="23CBFAED" w14:textId="77777777" w:rsidR="00375571" w:rsidRDefault="00375571" w:rsidP="009C24AA">
      <w:pPr>
        <w:jc w:val="center"/>
        <w:rPr>
          <w:i/>
          <w:sz w:val="28"/>
        </w:rPr>
      </w:pPr>
    </w:p>
    <w:p w14:paraId="09F2C169" w14:textId="77777777" w:rsidR="00027B3C" w:rsidRDefault="00027B3C" w:rsidP="009C24AA">
      <w:pPr>
        <w:jc w:val="center"/>
        <w:rPr>
          <w:i/>
          <w:sz w:val="28"/>
        </w:rPr>
      </w:pPr>
    </w:p>
    <w:p w14:paraId="40F29E01" w14:textId="77777777" w:rsidR="00027B3C" w:rsidRDefault="00027B3C" w:rsidP="009C24AA">
      <w:pPr>
        <w:jc w:val="center"/>
        <w:rPr>
          <w:i/>
          <w:sz w:val="28"/>
        </w:rPr>
      </w:pPr>
    </w:p>
    <w:p w14:paraId="36A4636E" w14:textId="77777777" w:rsidR="00027B3C" w:rsidRDefault="00027B3C" w:rsidP="009C24AA">
      <w:pPr>
        <w:jc w:val="center"/>
        <w:rPr>
          <w:i/>
          <w:sz w:val="28"/>
        </w:rPr>
      </w:pPr>
    </w:p>
    <w:p w14:paraId="5B874F59" w14:textId="77777777" w:rsidR="00027B3C" w:rsidRDefault="00027B3C" w:rsidP="009C24AA">
      <w:pPr>
        <w:jc w:val="center"/>
        <w:rPr>
          <w:i/>
          <w:sz w:val="28"/>
        </w:rPr>
      </w:pPr>
    </w:p>
    <w:p w14:paraId="70FBE1BF" w14:textId="77777777" w:rsidR="00027B3C" w:rsidRDefault="00027B3C" w:rsidP="009C24AA">
      <w:pPr>
        <w:jc w:val="center"/>
        <w:rPr>
          <w:i/>
          <w:sz w:val="28"/>
        </w:rPr>
      </w:pPr>
    </w:p>
    <w:p w14:paraId="0A10431E" w14:textId="77777777" w:rsidR="00027B3C" w:rsidRDefault="00027B3C" w:rsidP="009C24AA">
      <w:pPr>
        <w:jc w:val="center"/>
        <w:rPr>
          <w:i/>
          <w:sz w:val="28"/>
        </w:rPr>
      </w:pPr>
    </w:p>
    <w:p w14:paraId="2CEB8A93" w14:textId="77777777" w:rsidR="00027B3C" w:rsidRDefault="00027B3C" w:rsidP="009C24AA">
      <w:pPr>
        <w:jc w:val="center"/>
        <w:rPr>
          <w:i/>
          <w:sz w:val="28"/>
        </w:rPr>
      </w:pPr>
    </w:p>
    <w:p w14:paraId="632FF77A" w14:textId="77777777" w:rsidR="00027B3C" w:rsidRDefault="00027B3C" w:rsidP="009C24AA">
      <w:pPr>
        <w:jc w:val="center"/>
        <w:rPr>
          <w:i/>
          <w:sz w:val="28"/>
        </w:rPr>
      </w:pPr>
    </w:p>
    <w:p w14:paraId="4235E780" w14:textId="77777777" w:rsidR="00027B3C" w:rsidRDefault="00027B3C" w:rsidP="009C24AA">
      <w:pPr>
        <w:jc w:val="center"/>
        <w:rPr>
          <w:i/>
          <w:sz w:val="28"/>
        </w:rPr>
      </w:pPr>
    </w:p>
    <w:p w14:paraId="28FEEDB9" w14:textId="77777777" w:rsidR="00027B3C" w:rsidRDefault="00027B3C" w:rsidP="009C24AA">
      <w:pPr>
        <w:jc w:val="center"/>
        <w:rPr>
          <w:i/>
          <w:sz w:val="28"/>
        </w:rPr>
      </w:pPr>
    </w:p>
    <w:p w14:paraId="56F28BFA" w14:textId="77777777" w:rsidR="00027B3C" w:rsidRDefault="00027B3C" w:rsidP="009C24AA">
      <w:pPr>
        <w:jc w:val="center"/>
        <w:rPr>
          <w:i/>
          <w:sz w:val="28"/>
        </w:rPr>
      </w:pPr>
    </w:p>
    <w:p w14:paraId="31F0D162" w14:textId="77777777" w:rsidR="00027B3C" w:rsidRDefault="00027B3C" w:rsidP="009C24AA">
      <w:pPr>
        <w:jc w:val="center"/>
        <w:rPr>
          <w:i/>
          <w:sz w:val="28"/>
        </w:rPr>
      </w:pPr>
    </w:p>
    <w:p w14:paraId="7E9D7517" w14:textId="77777777" w:rsidR="00027B3C" w:rsidRDefault="00027B3C" w:rsidP="009C24AA">
      <w:pPr>
        <w:jc w:val="center"/>
        <w:rPr>
          <w:i/>
          <w:sz w:val="28"/>
        </w:rPr>
      </w:pPr>
    </w:p>
    <w:p w14:paraId="79A1E10C" w14:textId="77777777" w:rsidR="00027B3C" w:rsidRDefault="00027B3C" w:rsidP="009C24AA">
      <w:pPr>
        <w:jc w:val="center"/>
        <w:rPr>
          <w:i/>
          <w:sz w:val="28"/>
        </w:rPr>
      </w:pPr>
    </w:p>
    <w:p w14:paraId="52438690" w14:textId="77777777" w:rsidR="00027B3C" w:rsidRDefault="00027B3C" w:rsidP="009C24AA">
      <w:pPr>
        <w:jc w:val="center"/>
        <w:rPr>
          <w:i/>
          <w:sz w:val="28"/>
        </w:rPr>
      </w:pPr>
    </w:p>
    <w:p w14:paraId="07831785" w14:textId="77777777" w:rsidR="00027B3C" w:rsidRPr="00380FB7" w:rsidRDefault="00027B3C" w:rsidP="00027B3C">
      <w:pPr>
        <w:jc w:val="center"/>
        <w:rPr>
          <w:rFonts w:eastAsia="Calibri" w:cs="Times New Roman"/>
        </w:rPr>
      </w:pPr>
    </w:p>
    <w:p w14:paraId="4B29ECE8" w14:textId="77777777" w:rsidR="00027B3C" w:rsidRPr="00380FB7" w:rsidRDefault="00027B3C" w:rsidP="00027B3C">
      <w:pPr>
        <w:jc w:val="center"/>
        <w:rPr>
          <w:rFonts w:eastAsia="Calibri" w:cs="Times New Roman"/>
        </w:rPr>
      </w:pPr>
      <w:r w:rsidRPr="00380FB7">
        <w:rPr>
          <w:rFonts w:eastAsia="Calibri" w:cs="Times New Roman"/>
          <w:noProof/>
          <w:lang w:val="en-US"/>
        </w:rPr>
        <w:drawing>
          <wp:inline distT="0" distB="0" distL="0" distR="0" wp14:anchorId="503CBE4D" wp14:editId="455D6DEF">
            <wp:extent cx="2141220" cy="2141220"/>
            <wp:effectExtent l="0" t="0" r="0" b="0"/>
            <wp:docPr id="8" name="Picture 2"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University of Wales Trinity Saint David (UWTSD) - Logistics Edu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14:paraId="227264D6" w14:textId="77777777" w:rsidR="00027B3C" w:rsidRPr="00380FB7" w:rsidRDefault="00027B3C" w:rsidP="00027B3C">
      <w:pPr>
        <w:spacing w:after="0"/>
        <w:contextualSpacing/>
        <w:jc w:val="center"/>
        <w:rPr>
          <w:rFonts w:ascii="Calibri Light" w:eastAsia="Times New Roman" w:hAnsi="Calibri Light" w:cs="Times New Roman"/>
          <w:b/>
          <w:color w:val="262626"/>
          <w:sz w:val="32"/>
          <w:szCs w:val="96"/>
        </w:rPr>
      </w:pPr>
    </w:p>
    <w:p w14:paraId="19933671" w14:textId="77777777" w:rsidR="00027B3C" w:rsidRPr="00380FB7" w:rsidRDefault="00027B3C" w:rsidP="00027B3C">
      <w:pPr>
        <w:spacing w:after="0"/>
        <w:contextualSpacing/>
        <w:jc w:val="center"/>
        <w:rPr>
          <w:rFonts w:ascii="Calibri Light" w:eastAsia="Times New Roman" w:hAnsi="Calibri Light" w:cs="Times New Roman"/>
          <w:b/>
          <w:color w:val="262626"/>
          <w:sz w:val="32"/>
          <w:szCs w:val="96"/>
        </w:rPr>
      </w:pPr>
    </w:p>
    <w:p w14:paraId="3F9C5894" w14:textId="77777777" w:rsidR="00027B3C" w:rsidRPr="00380FB7" w:rsidRDefault="00027B3C" w:rsidP="00027B3C">
      <w:pPr>
        <w:spacing w:after="0"/>
        <w:contextualSpacing/>
        <w:jc w:val="center"/>
        <w:rPr>
          <w:rFonts w:ascii="Calibri Light" w:eastAsia="Times New Roman" w:hAnsi="Calibri Light" w:cs="Times New Roman"/>
          <w:b/>
          <w:color w:val="262626"/>
          <w:sz w:val="32"/>
          <w:szCs w:val="96"/>
        </w:rPr>
      </w:pPr>
    </w:p>
    <w:p w14:paraId="6BFF0333" w14:textId="77777777" w:rsidR="00027B3C" w:rsidRPr="00380FB7" w:rsidRDefault="00027B3C" w:rsidP="00027B3C">
      <w:pPr>
        <w:spacing w:after="0"/>
        <w:contextualSpacing/>
        <w:jc w:val="center"/>
        <w:rPr>
          <w:rFonts w:ascii="Calibri Light" w:eastAsia="Times New Roman" w:hAnsi="Calibri Light" w:cs="Times New Roman"/>
          <w:b/>
          <w:color w:val="262626"/>
          <w:sz w:val="32"/>
          <w:szCs w:val="96"/>
        </w:rPr>
      </w:pPr>
    </w:p>
    <w:p w14:paraId="312AA8C6" w14:textId="70B70FF1" w:rsidR="00027B3C" w:rsidRDefault="00027B3C" w:rsidP="00027B3C">
      <w:pPr>
        <w:spacing w:after="0"/>
        <w:contextualSpacing/>
        <w:jc w:val="center"/>
        <w:rPr>
          <w:rFonts w:ascii="Calibri Light" w:eastAsia="Times New Roman" w:hAnsi="Calibri Light" w:cs="Times New Roman"/>
          <w:b/>
          <w:color w:val="262626"/>
          <w:sz w:val="32"/>
          <w:szCs w:val="96"/>
        </w:rPr>
      </w:pPr>
      <w:r w:rsidRPr="000328D5">
        <w:rPr>
          <w:rFonts w:ascii="Calibri Light" w:eastAsia="Times New Roman" w:hAnsi="Calibri Light" w:cs="Times New Roman"/>
          <w:b/>
          <w:color w:val="262626"/>
          <w:sz w:val="32"/>
          <w:szCs w:val="96"/>
        </w:rPr>
        <w:t>Module Title:</w:t>
      </w:r>
      <w:r>
        <w:rPr>
          <w:rFonts w:ascii="Calibri Light" w:eastAsia="Times New Roman" w:hAnsi="Calibri Light" w:cs="Times New Roman"/>
          <w:b/>
          <w:color w:val="262626"/>
          <w:sz w:val="32"/>
          <w:szCs w:val="96"/>
        </w:rPr>
        <w:t xml:space="preserve"> Dissertation</w:t>
      </w:r>
      <w:r w:rsidRPr="00380FB7">
        <w:rPr>
          <w:rFonts w:ascii="Calibri Light" w:eastAsia="Times New Roman" w:hAnsi="Calibri Light" w:cs="Times New Roman"/>
          <w:b/>
          <w:color w:val="262626"/>
          <w:sz w:val="32"/>
          <w:szCs w:val="96"/>
        </w:rPr>
        <w:t xml:space="preserve"> </w:t>
      </w:r>
    </w:p>
    <w:p w14:paraId="4C998779" w14:textId="39EB8284" w:rsidR="00027B3C" w:rsidRDefault="00027B3C" w:rsidP="00027B3C">
      <w:pPr>
        <w:spacing w:after="0"/>
        <w:contextualSpacing/>
        <w:jc w:val="center"/>
        <w:rPr>
          <w:rFonts w:ascii="Calibri Light" w:eastAsia="Times New Roman" w:hAnsi="Calibri Light" w:cs="Times New Roman"/>
          <w:b/>
          <w:color w:val="262626"/>
          <w:sz w:val="32"/>
          <w:szCs w:val="96"/>
        </w:rPr>
      </w:pPr>
      <w:r w:rsidRPr="00380FB7">
        <w:rPr>
          <w:rFonts w:ascii="Calibri Light" w:eastAsia="Times New Roman" w:hAnsi="Calibri Light" w:cs="Times New Roman"/>
          <w:b/>
          <w:color w:val="262626"/>
          <w:sz w:val="32"/>
          <w:szCs w:val="96"/>
        </w:rPr>
        <w:t xml:space="preserve">Module Code: </w:t>
      </w:r>
      <w:r w:rsidRPr="00FB297C">
        <w:rPr>
          <w:rFonts w:ascii="Calibri Light" w:eastAsia="Times New Roman" w:hAnsi="Calibri Light" w:cs="Times New Roman"/>
          <w:b/>
          <w:color w:val="262626"/>
          <w:sz w:val="32"/>
          <w:szCs w:val="96"/>
        </w:rPr>
        <w:t>LCMB</w:t>
      </w:r>
      <w:r>
        <w:rPr>
          <w:rFonts w:ascii="Calibri Light" w:eastAsia="Times New Roman" w:hAnsi="Calibri Light" w:cs="Times New Roman"/>
          <w:b/>
          <w:color w:val="262626"/>
          <w:sz w:val="32"/>
          <w:szCs w:val="96"/>
        </w:rPr>
        <w:t xml:space="preserve"> 7020</w:t>
      </w:r>
    </w:p>
    <w:p w14:paraId="48AFA030" w14:textId="77777777" w:rsidR="00027B3C" w:rsidRPr="00380FB7" w:rsidRDefault="00027B3C" w:rsidP="00027B3C">
      <w:pPr>
        <w:spacing w:after="0" w:line="240" w:lineRule="auto"/>
        <w:contextualSpacing/>
        <w:jc w:val="center"/>
        <w:rPr>
          <w:rFonts w:ascii="Calibri Light" w:eastAsia="Times New Roman" w:hAnsi="Calibri Light" w:cs="Times New Roman"/>
          <w:b/>
          <w:color w:val="262626"/>
          <w:sz w:val="48"/>
          <w:szCs w:val="96"/>
        </w:rPr>
      </w:pPr>
      <w:r>
        <w:rPr>
          <w:rFonts w:ascii="Calibri Light" w:eastAsia="Times New Roman" w:hAnsi="Calibri Light" w:cs="Times New Roman"/>
          <w:b/>
          <w:color w:val="262626"/>
          <w:sz w:val="32"/>
          <w:szCs w:val="96"/>
        </w:rPr>
        <w:t>Course Name: MBA International Marketing</w:t>
      </w:r>
    </w:p>
    <w:p w14:paraId="5CCD3D25" w14:textId="77777777" w:rsidR="00027B3C" w:rsidRPr="00380FB7" w:rsidRDefault="00027B3C" w:rsidP="00027B3C">
      <w:pPr>
        <w:spacing w:after="0"/>
        <w:contextualSpacing/>
        <w:jc w:val="center"/>
        <w:rPr>
          <w:rFonts w:ascii="Calibri Light" w:eastAsia="Times New Roman" w:hAnsi="Calibri Light" w:cs="Times New Roman"/>
          <w:b/>
          <w:color w:val="262626"/>
          <w:sz w:val="32"/>
          <w:szCs w:val="96"/>
        </w:rPr>
      </w:pPr>
    </w:p>
    <w:p w14:paraId="517C7907" w14:textId="77777777" w:rsidR="00027B3C" w:rsidRDefault="00027B3C" w:rsidP="00027B3C">
      <w:pPr>
        <w:spacing w:after="0" w:line="240" w:lineRule="auto"/>
        <w:contextualSpacing/>
        <w:jc w:val="center"/>
        <w:rPr>
          <w:rFonts w:ascii="Calibri Light" w:eastAsia="Times New Roman" w:hAnsi="Calibri Light" w:cs="Times New Roman"/>
          <w:b/>
          <w:color w:val="262626"/>
          <w:sz w:val="32"/>
          <w:szCs w:val="96"/>
        </w:rPr>
      </w:pPr>
      <w:r>
        <w:rPr>
          <w:rFonts w:ascii="Calibri Light" w:eastAsia="Times New Roman" w:hAnsi="Calibri Light" w:cs="Times New Roman"/>
          <w:b/>
          <w:color w:val="262626"/>
          <w:sz w:val="32"/>
          <w:szCs w:val="96"/>
        </w:rPr>
        <w:t xml:space="preserve">Dissertation Title: </w:t>
      </w:r>
    </w:p>
    <w:p w14:paraId="38EF1B1A" w14:textId="2F3BD816" w:rsidR="00027B3C" w:rsidRDefault="00027B3C" w:rsidP="00027B3C">
      <w:pPr>
        <w:spacing w:after="0" w:line="240" w:lineRule="auto"/>
        <w:contextualSpacing/>
        <w:jc w:val="center"/>
        <w:rPr>
          <w:rFonts w:ascii="Calibri Light" w:eastAsia="Times New Roman" w:hAnsi="Calibri Light" w:cs="Times New Roman"/>
          <w:b/>
          <w:color w:val="262626"/>
          <w:sz w:val="32"/>
          <w:szCs w:val="96"/>
        </w:rPr>
      </w:pPr>
      <w:r w:rsidRPr="00027B3C">
        <w:rPr>
          <w:rFonts w:ascii="Calibri Light" w:eastAsia="Times New Roman" w:hAnsi="Calibri Light" w:cs="Times New Roman"/>
          <w:b/>
          <w:color w:val="262626"/>
          <w:sz w:val="32"/>
          <w:szCs w:val="96"/>
        </w:rPr>
        <w:t>‘A study to assess the consumer buying behaviour of university students in the UK towards Uber Eats’</w:t>
      </w:r>
    </w:p>
    <w:p w14:paraId="7E1AB3A6" w14:textId="77777777" w:rsidR="00027B3C" w:rsidRDefault="00027B3C" w:rsidP="00027B3C">
      <w:pPr>
        <w:spacing w:after="0" w:line="240" w:lineRule="auto"/>
        <w:contextualSpacing/>
        <w:jc w:val="center"/>
        <w:rPr>
          <w:rFonts w:ascii="Calibri Light" w:eastAsia="Times New Roman" w:hAnsi="Calibri Light" w:cs="Times New Roman"/>
          <w:b/>
          <w:color w:val="262626"/>
          <w:sz w:val="32"/>
          <w:szCs w:val="96"/>
        </w:rPr>
      </w:pPr>
    </w:p>
    <w:p w14:paraId="5E654B97" w14:textId="77777777" w:rsidR="00027B3C" w:rsidRDefault="00027B3C" w:rsidP="00027B3C">
      <w:pPr>
        <w:spacing w:after="0"/>
        <w:contextualSpacing/>
        <w:jc w:val="center"/>
        <w:rPr>
          <w:rFonts w:eastAsia="Calibri" w:cs="Times New Roman"/>
        </w:rPr>
      </w:pPr>
    </w:p>
    <w:p w14:paraId="6F11D378" w14:textId="55440E2B" w:rsidR="00027B3C" w:rsidRDefault="00027B3C" w:rsidP="00027B3C">
      <w:pPr>
        <w:spacing w:after="0"/>
        <w:contextualSpacing/>
        <w:jc w:val="center"/>
        <w:rPr>
          <w:rFonts w:eastAsia="Calibri" w:cs="Times New Roman"/>
        </w:rPr>
      </w:pPr>
    </w:p>
    <w:p w14:paraId="25DD95F7" w14:textId="40CEF3A1" w:rsidR="00027B3C" w:rsidRPr="00380FB7" w:rsidRDefault="00027B3C" w:rsidP="00027B3C">
      <w:pPr>
        <w:spacing w:after="0"/>
        <w:contextualSpacing/>
        <w:jc w:val="center"/>
        <w:rPr>
          <w:rFonts w:ascii="Calibri Light" w:eastAsia="Times New Roman" w:hAnsi="Calibri Light" w:cs="Times New Roman"/>
          <w:b/>
          <w:color w:val="262626"/>
          <w:sz w:val="32"/>
          <w:szCs w:val="96"/>
        </w:rPr>
      </w:pPr>
      <w:r w:rsidRPr="00380FB7">
        <w:rPr>
          <w:rFonts w:ascii="Calibri Light" w:eastAsia="Times New Roman" w:hAnsi="Calibri Light" w:cs="Times New Roman"/>
          <w:b/>
          <w:color w:val="262626"/>
          <w:sz w:val="32"/>
          <w:szCs w:val="96"/>
        </w:rPr>
        <w:t xml:space="preserve">Student Name: </w:t>
      </w:r>
      <w:proofErr w:type="spellStart"/>
      <w:r w:rsidRPr="00380FB7">
        <w:rPr>
          <w:rFonts w:ascii="Calibri Light" w:eastAsia="Times New Roman" w:hAnsi="Calibri Light" w:cs="Times New Roman"/>
          <w:b/>
          <w:color w:val="262626"/>
          <w:sz w:val="32"/>
          <w:szCs w:val="96"/>
        </w:rPr>
        <w:t>Miraj</w:t>
      </w:r>
      <w:proofErr w:type="spellEnd"/>
      <w:r w:rsidRPr="00380FB7">
        <w:rPr>
          <w:rFonts w:ascii="Calibri Light" w:eastAsia="Times New Roman" w:hAnsi="Calibri Light" w:cs="Times New Roman"/>
          <w:b/>
          <w:color w:val="262626"/>
          <w:sz w:val="32"/>
          <w:szCs w:val="96"/>
        </w:rPr>
        <w:t xml:space="preserve"> </w:t>
      </w:r>
      <w:proofErr w:type="spellStart"/>
      <w:r w:rsidRPr="00380FB7">
        <w:rPr>
          <w:rFonts w:ascii="Calibri Light" w:eastAsia="Times New Roman" w:hAnsi="Calibri Light" w:cs="Times New Roman"/>
          <w:b/>
          <w:color w:val="262626"/>
          <w:sz w:val="32"/>
          <w:szCs w:val="96"/>
        </w:rPr>
        <w:t>Ahmmed</w:t>
      </w:r>
      <w:proofErr w:type="spellEnd"/>
    </w:p>
    <w:p w14:paraId="2AF8EC3E" w14:textId="77777777" w:rsidR="00027B3C" w:rsidRDefault="00027B3C" w:rsidP="00027B3C">
      <w:pPr>
        <w:spacing w:after="0"/>
        <w:contextualSpacing/>
        <w:jc w:val="center"/>
        <w:rPr>
          <w:rFonts w:ascii="Calibri Light" w:eastAsia="Times New Roman" w:hAnsi="Calibri Light" w:cs="Times New Roman"/>
          <w:b/>
          <w:color w:val="262626"/>
          <w:sz w:val="32"/>
          <w:szCs w:val="96"/>
        </w:rPr>
      </w:pPr>
      <w:r w:rsidRPr="00380FB7">
        <w:rPr>
          <w:rFonts w:ascii="Calibri Light" w:eastAsia="Times New Roman" w:hAnsi="Calibri Light" w:cs="Times New Roman"/>
          <w:b/>
          <w:color w:val="262626"/>
          <w:sz w:val="32"/>
          <w:szCs w:val="96"/>
        </w:rPr>
        <w:t>Student ID: 2123801</w:t>
      </w:r>
    </w:p>
    <w:p w14:paraId="14A132EC" w14:textId="56F4DA3C" w:rsidR="00027B3C" w:rsidRDefault="00027B3C" w:rsidP="00027B3C">
      <w:pPr>
        <w:spacing w:after="0"/>
        <w:contextualSpacing/>
        <w:jc w:val="center"/>
        <w:rPr>
          <w:rFonts w:ascii="Calibri Light" w:eastAsia="Times New Roman" w:hAnsi="Calibri Light" w:cs="Times New Roman"/>
          <w:b/>
          <w:color w:val="262626"/>
          <w:sz w:val="32"/>
          <w:szCs w:val="96"/>
        </w:rPr>
      </w:pPr>
      <w:r>
        <w:rPr>
          <w:rFonts w:ascii="Calibri Light" w:eastAsia="Times New Roman" w:hAnsi="Calibri Light" w:cs="Times New Roman"/>
          <w:b/>
          <w:color w:val="262626"/>
          <w:sz w:val="32"/>
          <w:szCs w:val="96"/>
        </w:rPr>
        <w:t xml:space="preserve">Lecturer: Ms. </w:t>
      </w:r>
      <w:proofErr w:type="spellStart"/>
      <w:r>
        <w:rPr>
          <w:rFonts w:ascii="Calibri Light" w:eastAsia="Times New Roman" w:hAnsi="Calibri Light" w:cs="Times New Roman"/>
          <w:b/>
          <w:color w:val="262626"/>
          <w:sz w:val="32"/>
          <w:szCs w:val="96"/>
        </w:rPr>
        <w:t>Tushara</w:t>
      </w:r>
      <w:proofErr w:type="spellEnd"/>
      <w:r>
        <w:rPr>
          <w:rFonts w:ascii="Calibri Light" w:eastAsia="Times New Roman" w:hAnsi="Calibri Light" w:cs="Times New Roman"/>
          <w:b/>
          <w:color w:val="262626"/>
          <w:sz w:val="32"/>
          <w:szCs w:val="96"/>
        </w:rPr>
        <w:t xml:space="preserve"> </w:t>
      </w:r>
      <w:proofErr w:type="spellStart"/>
      <w:r>
        <w:rPr>
          <w:rFonts w:ascii="Calibri Light" w:eastAsia="Times New Roman" w:hAnsi="Calibri Light" w:cs="Times New Roman"/>
          <w:b/>
          <w:color w:val="262626"/>
          <w:sz w:val="32"/>
          <w:szCs w:val="96"/>
        </w:rPr>
        <w:t>Bal</w:t>
      </w:r>
      <w:r w:rsidR="00F23FA0">
        <w:rPr>
          <w:rFonts w:ascii="Calibri Light" w:eastAsia="Times New Roman" w:hAnsi="Calibri Light" w:cs="Times New Roman"/>
          <w:b/>
          <w:color w:val="262626"/>
          <w:sz w:val="32"/>
          <w:szCs w:val="96"/>
        </w:rPr>
        <w:t>e</w:t>
      </w:r>
      <w:r>
        <w:rPr>
          <w:rFonts w:ascii="Calibri Light" w:eastAsia="Times New Roman" w:hAnsi="Calibri Light" w:cs="Times New Roman"/>
          <w:b/>
          <w:color w:val="262626"/>
          <w:sz w:val="32"/>
          <w:szCs w:val="96"/>
        </w:rPr>
        <w:t>ndran</w:t>
      </w:r>
      <w:proofErr w:type="spellEnd"/>
    </w:p>
    <w:p w14:paraId="2A8BE383" w14:textId="77777777" w:rsidR="00027B3C" w:rsidRDefault="00027B3C" w:rsidP="00027B3C">
      <w:pPr>
        <w:spacing w:after="0"/>
        <w:contextualSpacing/>
        <w:jc w:val="center"/>
        <w:rPr>
          <w:rFonts w:ascii="Calibri Light" w:eastAsia="Times New Roman" w:hAnsi="Calibri Light" w:cs="Times New Roman"/>
          <w:b/>
          <w:color w:val="262626"/>
          <w:sz w:val="32"/>
          <w:szCs w:val="96"/>
        </w:rPr>
      </w:pPr>
    </w:p>
    <w:p w14:paraId="1ABBA787" w14:textId="77777777" w:rsidR="00F60BAF" w:rsidRPr="009356C2" w:rsidRDefault="00F60BAF" w:rsidP="00F60BAF">
      <w:pPr>
        <w:spacing w:after="120"/>
        <w:rPr>
          <w:rFonts w:ascii="Arial" w:hAnsi="Arial" w:cs="Arial"/>
          <w:b/>
        </w:rPr>
      </w:pPr>
    </w:p>
    <w:p w14:paraId="2C16B8D7" w14:textId="77777777" w:rsidR="00F60BAF" w:rsidRPr="00F60BAF" w:rsidRDefault="00F60BAF" w:rsidP="002A55A7">
      <w:pPr>
        <w:jc w:val="center"/>
      </w:pPr>
      <w:r w:rsidRPr="00F60BAF">
        <w:t>University of Wales: Trinity Saint David</w:t>
      </w:r>
    </w:p>
    <w:p w14:paraId="7EBDEA6E" w14:textId="77777777" w:rsidR="00F60BAF" w:rsidRPr="00F60BAF" w:rsidRDefault="00F60BAF" w:rsidP="002A55A7">
      <w:pPr>
        <w:jc w:val="center"/>
      </w:pPr>
      <w:r w:rsidRPr="00F60BAF">
        <w:t>E-Thesis Deposit Agreement</w:t>
      </w:r>
    </w:p>
    <w:p w14:paraId="56D769BF" w14:textId="77777777" w:rsidR="00F60BAF" w:rsidRPr="00F60BAF" w:rsidRDefault="00F60BAF" w:rsidP="00F60BAF">
      <w:pPr>
        <w:rPr>
          <w:rFonts w:cs="Times New Roman"/>
          <w:b/>
          <w:sz w:val="20"/>
          <w:szCs w:val="20"/>
        </w:rPr>
      </w:pPr>
    </w:p>
    <w:p w14:paraId="21009649" w14:textId="77777777" w:rsidR="00F60BAF" w:rsidRPr="00F60BAF" w:rsidRDefault="00F60BAF" w:rsidP="002A55A7">
      <w:r w:rsidRPr="00F60BAF">
        <w:t>Details of the Work</w:t>
      </w:r>
    </w:p>
    <w:p w14:paraId="2E923674" w14:textId="77777777" w:rsidR="00F60BAF" w:rsidRPr="00F60BAF" w:rsidRDefault="00F60BAF" w:rsidP="00F60BAF">
      <w:pPr>
        <w:rPr>
          <w:rFonts w:cs="Times New Roman"/>
          <w:sz w:val="20"/>
          <w:szCs w:val="20"/>
        </w:rPr>
      </w:pPr>
      <w:r w:rsidRPr="00F60BAF">
        <w:rPr>
          <w:rFonts w:cs="Times New Roman"/>
          <w:sz w:val="20"/>
          <w:szCs w:val="20"/>
        </w:rPr>
        <w:t>I would like to deposit the following item in the digital repository maintained by the University, and/or in any other repository authorized for use by the University:</w:t>
      </w:r>
    </w:p>
    <w:p w14:paraId="3A3FC201" w14:textId="77777777" w:rsidR="00F60BAF" w:rsidRPr="00F60BAF" w:rsidRDefault="00F60BAF" w:rsidP="00F60BAF">
      <w:pPr>
        <w:rPr>
          <w:rFonts w:cs="Times New Roman"/>
          <w:sz w:val="20"/>
          <w:szCs w:val="20"/>
        </w:rPr>
      </w:pPr>
    </w:p>
    <w:p w14:paraId="3B026D3E" w14:textId="77777777" w:rsidR="00F60BAF" w:rsidRPr="00F60BAF" w:rsidRDefault="00F60BAF" w:rsidP="00F60BAF">
      <w:pPr>
        <w:rPr>
          <w:rFonts w:cs="Times New Roman"/>
          <w:sz w:val="20"/>
          <w:szCs w:val="20"/>
        </w:rPr>
      </w:pPr>
      <w:r w:rsidRPr="00F60BAF">
        <w:rPr>
          <w:rFonts w:cs="Times New Roman"/>
          <w:b/>
          <w:sz w:val="20"/>
          <w:szCs w:val="20"/>
        </w:rPr>
        <w:t>Title</w:t>
      </w:r>
      <w:r w:rsidRPr="00F60BAF">
        <w:rPr>
          <w:rFonts w:cs="Times New Roman"/>
          <w:sz w:val="20"/>
          <w:szCs w:val="20"/>
        </w:rPr>
        <w:t xml:space="preserve"> </w:t>
      </w:r>
    </w:p>
    <w:p w14:paraId="6725A4EF" w14:textId="77777777" w:rsidR="00F60BAF" w:rsidRPr="00F60BAF" w:rsidRDefault="00F60BAF" w:rsidP="00F60BAF">
      <w:pPr>
        <w:rPr>
          <w:rFonts w:cs="Times New Roman"/>
          <w:sz w:val="20"/>
          <w:szCs w:val="20"/>
        </w:rPr>
      </w:pPr>
    </w:p>
    <w:p w14:paraId="2A35549E" w14:textId="77777777" w:rsidR="00F60BAF" w:rsidRPr="00F60BAF" w:rsidRDefault="00F60BAF" w:rsidP="00F60BAF">
      <w:pPr>
        <w:rPr>
          <w:rFonts w:cs="Times New Roman"/>
          <w:b/>
          <w:sz w:val="20"/>
          <w:szCs w:val="20"/>
          <w:u w:val="single"/>
        </w:rPr>
      </w:pPr>
      <w:r w:rsidRPr="00F60BAF">
        <w:rPr>
          <w:rFonts w:cs="Times New Roman"/>
          <w:b/>
          <w:i/>
          <w:sz w:val="20"/>
          <w:szCs w:val="20"/>
          <w:u w:val="single"/>
        </w:rPr>
        <w:t>‘A study to assess the consumer buying behaviour of university students in the UK towards Uber Eats’</w:t>
      </w:r>
    </w:p>
    <w:p w14:paraId="5AFC0B89" w14:textId="77777777" w:rsidR="00F60BAF" w:rsidRPr="00F60BAF" w:rsidRDefault="00F60BAF" w:rsidP="00F60BAF">
      <w:pPr>
        <w:rPr>
          <w:rFonts w:cs="Times New Roman"/>
          <w:sz w:val="20"/>
          <w:szCs w:val="20"/>
        </w:rPr>
      </w:pPr>
    </w:p>
    <w:p w14:paraId="12537451" w14:textId="77777777" w:rsidR="00F60BAF" w:rsidRPr="00F60BAF" w:rsidRDefault="00F60BAF" w:rsidP="00F60BAF">
      <w:pPr>
        <w:rPr>
          <w:rFonts w:cs="Times New Roman"/>
          <w:sz w:val="20"/>
          <w:szCs w:val="20"/>
        </w:rPr>
      </w:pPr>
      <w:r w:rsidRPr="00F60BAF">
        <w:rPr>
          <w:rFonts w:cs="Times New Roman"/>
          <w:sz w:val="20"/>
          <w:szCs w:val="20"/>
        </w:rPr>
        <w:t>This item is a product of my own research endeavours and is covered by the agreement below in which the item is referred to as “the Work”.  It is identical in content to that deposited in the Learning Resources Centre, subject to point 4 below.</w:t>
      </w:r>
    </w:p>
    <w:p w14:paraId="26A21055" w14:textId="77777777" w:rsidR="00F60BAF" w:rsidRPr="00F60BAF" w:rsidRDefault="00F60BAF" w:rsidP="00F60BAF">
      <w:pPr>
        <w:rPr>
          <w:rFonts w:cs="Times New Roman"/>
          <w:sz w:val="20"/>
          <w:szCs w:val="20"/>
        </w:rPr>
      </w:pPr>
    </w:p>
    <w:p w14:paraId="32595C9B" w14:textId="77777777" w:rsidR="00F60BAF" w:rsidRPr="00F60BAF" w:rsidRDefault="00F60BAF" w:rsidP="00F60BAF">
      <w:pPr>
        <w:rPr>
          <w:rFonts w:cs="Times New Roman"/>
          <w:sz w:val="20"/>
          <w:szCs w:val="20"/>
        </w:rPr>
      </w:pPr>
      <w:r w:rsidRPr="00F60BAF">
        <w:rPr>
          <w:rFonts w:cs="Times New Roman"/>
          <w:sz w:val="20"/>
          <w:szCs w:val="20"/>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94263FA" w14:textId="77777777" w:rsidR="00F60BAF" w:rsidRPr="00F60BAF" w:rsidRDefault="00F60BAF" w:rsidP="00F60BAF">
      <w:pPr>
        <w:rPr>
          <w:rFonts w:cs="Times New Roman"/>
          <w:sz w:val="20"/>
          <w:szCs w:val="20"/>
        </w:rPr>
      </w:pPr>
    </w:p>
    <w:p w14:paraId="7302341A" w14:textId="77777777" w:rsidR="00F60BAF" w:rsidRPr="00F60BAF" w:rsidRDefault="00F60BAF" w:rsidP="002A55A7">
      <w:r w:rsidRPr="00F60BAF">
        <w:t>UW: TSD Digital Repository</w:t>
      </w:r>
    </w:p>
    <w:p w14:paraId="3695B1D2" w14:textId="77777777" w:rsidR="00F60BAF" w:rsidRPr="00F60BAF" w:rsidRDefault="00F60BAF" w:rsidP="00F60BAF">
      <w:pPr>
        <w:rPr>
          <w:rFonts w:cs="Times New Roman"/>
          <w:sz w:val="20"/>
          <w:szCs w:val="20"/>
        </w:rPr>
      </w:pPr>
      <w:r w:rsidRPr="00F60BAF">
        <w:rPr>
          <w:rFonts w:cs="Times New Roman"/>
          <w:sz w:val="20"/>
          <w:szCs w:val="20"/>
        </w:rPr>
        <w:t>I understand that work deposited in the digital repository will be accessible to a wide variety of people and institutions, including automated agents and search engines via the World Wide Web.</w:t>
      </w:r>
    </w:p>
    <w:p w14:paraId="27D3A02E" w14:textId="77777777" w:rsidR="00F60BAF" w:rsidRPr="00F60BAF" w:rsidRDefault="00F60BAF" w:rsidP="00F60BAF">
      <w:pPr>
        <w:rPr>
          <w:rFonts w:cs="Times New Roman"/>
          <w:sz w:val="20"/>
          <w:szCs w:val="20"/>
        </w:rPr>
      </w:pPr>
    </w:p>
    <w:p w14:paraId="7CB4C4D9" w14:textId="77777777" w:rsidR="00F60BAF" w:rsidRPr="00F60BAF" w:rsidRDefault="00F60BAF" w:rsidP="00F60BAF">
      <w:pPr>
        <w:rPr>
          <w:rFonts w:cs="Times New Roman"/>
          <w:color w:val="FF0000"/>
          <w:sz w:val="20"/>
          <w:szCs w:val="20"/>
        </w:rPr>
      </w:pPr>
      <w:r w:rsidRPr="00F60BAF">
        <w:rPr>
          <w:rFonts w:cs="Times New Roman"/>
          <w:sz w:val="20"/>
          <w:szCs w:val="20"/>
        </w:rPr>
        <w:t>I understand that once the Work is deposited, the item and its metadata may be incorporated into public access catalogues or services, such as national databases of electronic theses.</w:t>
      </w:r>
    </w:p>
    <w:p w14:paraId="3DF0A541" w14:textId="77777777" w:rsidR="00F60BAF" w:rsidRPr="00F60BAF" w:rsidRDefault="00F60BAF" w:rsidP="00F60BAF">
      <w:pPr>
        <w:rPr>
          <w:rFonts w:cs="Times New Roman"/>
          <w:color w:val="FF0000"/>
          <w:sz w:val="20"/>
          <w:szCs w:val="20"/>
        </w:rPr>
      </w:pPr>
    </w:p>
    <w:p w14:paraId="02004A96" w14:textId="77777777" w:rsidR="00F60BAF" w:rsidRDefault="00F60BAF" w:rsidP="00F60BAF">
      <w:pPr>
        <w:ind w:left="-720" w:right="-334"/>
        <w:outlineLvl w:val="0"/>
        <w:rPr>
          <w:rFonts w:cs="Times New Roman"/>
          <w:b/>
          <w:sz w:val="20"/>
          <w:szCs w:val="20"/>
        </w:rPr>
      </w:pPr>
      <w:r w:rsidRPr="00F60BAF">
        <w:rPr>
          <w:rFonts w:cs="Times New Roman"/>
          <w:b/>
          <w:sz w:val="20"/>
          <w:szCs w:val="20"/>
        </w:rPr>
        <w:tab/>
      </w:r>
    </w:p>
    <w:p w14:paraId="2C4A4860" w14:textId="77777777" w:rsidR="00F60BAF" w:rsidRDefault="00F60BAF" w:rsidP="00F60BAF">
      <w:pPr>
        <w:ind w:left="-720" w:right="-334"/>
        <w:outlineLvl w:val="0"/>
        <w:rPr>
          <w:rFonts w:cs="Times New Roman"/>
          <w:b/>
          <w:sz w:val="20"/>
          <w:szCs w:val="20"/>
        </w:rPr>
      </w:pPr>
    </w:p>
    <w:p w14:paraId="54008228" w14:textId="603A0121" w:rsidR="00F60BAF" w:rsidRPr="00F60BAF" w:rsidRDefault="00F60BAF" w:rsidP="002A55A7">
      <w:pPr>
        <w:jc w:val="center"/>
      </w:pPr>
      <w:r w:rsidRPr="00F60BAF">
        <w:lastRenderedPageBreak/>
        <w:t>I agree as follows:</w:t>
      </w:r>
    </w:p>
    <w:p w14:paraId="328E26AD" w14:textId="77777777" w:rsidR="00F60BAF" w:rsidRPr="00F60BAF" w:rsidRDefault="00F60BAF" w:rsidP="00F60BAF">
      <w:pPr>
        <w:numPr>
          <w:ilvl w:val="0"/>
          <w:numId w:val="16"/>
        </w:numPr>
        <w:spacing w:after="0" w:line="240" w:lineRule="auto"/>
        <w:jc w:val="left"/>
        <w:rPr>
          <w:rFonts w:cs="Times New Roman"/>
          <w:sz w:val="20"/>
          <w:szCs w:val="20"/>
        </w:rPr>
      </w:pPr>
      <w:r w:rsidRPr="00F60BAF">
        <w:rPr>
          <w:rFonts w:cs="Times New Roman"/>
          <w:sz w:val="20"/>
          <w:szCs w:val="20"/>
        </w:rPr>
        <w:t>That I am the author or have the authority of the author/s to make this agreement and do hereby give the University of Wales: Trinity Saint David the right to make available the Work in the way described above.</w:t>
      </w:r>
    </w:p>
    <w:p w14:paraId="126E9524" w14:textId="77777777" w:rsidR="00F60BAF" w:rsidRPr="00F60BAF" w:rsidRDefault="00F60BAF" w:rsidP="00F60BAF">
      <w:pPr>
        <w:numPr>
          <w:ilvl w:val="0"/>
          <w:numId w:val="16"/>
        </w:numPr>
        <w:spacing w:after="0" w:line="240" w:lineRule="auto"/>
        <w:jc w:val="left"/>
        <w:rPr>
          <w:rFonts w:cs="Times New Roman"/>
          <w:sz w:val="20"/>
          <w:szCs w:val="20"/>
        </w:rPr>
      </w:pPr>
      <w:r w:rsidRPr="00F60BAF">
        <w:rPr>
          <w:rFonts w:cs="Times New Roman"/>
          <w:sz w:val="20"/>
          <w:szCs w:val="20"/>
        </w:rPr>
        <w:t>That the electronic copy of the Work deposited in the digital repository and covered by this agreement, is identical in content to the paper copy of the Work.</w:t>
      </w:r>
    </w:p>
    <w:p w14:paraId="375C34D6" w14:textId="77777777" w:rsidR="00F60BAF" w:rsidRPr="00F60BAF" w:rsidRDefault="00F60BAF" w:rsidP="00F60BAF">
      <w:pPr>
        <w:numPr>
          <w:ilvl w:val="0"/>
          <w:numId w:val="16"/>
        </w:numPr>
        <w:spacing w:after="0" w:line="240" w:lineRule="auto"/>
        <w:jc w:val="left"/>
        <w:rPr>
          <w:rFonts w:cs="Times New Roman"/>
          <w:sz w:val="20"/>
          <w:szCs w:val="20"/>
        </w:rPr>
      </w:pPr>
      <w:r w:rsidRPr="00F60BAF">
        <w:rPr>
          <w:rFonts w:cs="Times New Roman"/>
          <w:sz w:val="20"/>
          <w:szCs w:val="20"/>
        </w:rPr>
        <w:t>That I have exercised reasonable care to ensure that the Work is original, and to the best of my knowledge, does not breach any laws including those relating to defamation, libel and copyright.</w:t>
      </w:r>
    </w:p>
    <w:p w14:paraId="6763B667" w14:textId="77777777" w:rsidR="00F60BAF" w:rsidRPr="00F60BAF" w:rsidRDefault="00F60BAF" w:rsidP="00F60BAF">
      <w:pPr>
        <w:numPr>
          <w:ilvl w:val="0"/>
          <w:numId w:val="16"/>
        </w:numPr>
        <w:spacing w:after="0" w:line="240" w:lineRule="auto"/>
        <w:jc w:val="left"/>
        <w:rPr>
          <w:rFonts w:cs="Times New Roman"/>
          <w:sz w:val="20"/>
          <w:szCs w:val="20"/>
        </w:rPr>
      </w:pPr>
      <w:r w:rsidRPr="00F60BAF">
        <w:rPr>
          <w:rFonts w:cs="Times New Roman"/>
          <w:sz w:val="20"/>
          <w:szCs w:val="20"/>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F60BAF">
        <w:rPr>
          <w:rFonts w:cs="Times New Roman"/>
          <w:i/>
          <w:sz w:val="20"/>
          <w:szCs w:val="20"/>
        </w:rPr>
        <w:t>or</w:t>
      </w:r>
      <w:r w:rsidRPr="00F60BAF">
        <w:rPr>
          <w:rFonts w:cs="Times New Roman"/>
          <w:sz w:val="20"/>
          <w:szCs w:val="20"/>
        </w:rPr>
        <w:t xml:space="preserve"> that I have identified and removed that material for which adequate permission has not been obtained and which will be inaccessible via the digital repository</w:t>
      </w:r>
    </w:p>
    <w:p w14:paraId="77598440" w14:textId="77777777" w:rsidR="00F60BAF" w:rsidRPr="00F60BAF" w:rsidRDefault="00F60BAF" w:rsidP="00F60BAF">
      <w:pPr>
        <w:numPr>
          <w:ilvl w:val="0"/>
          <w:numId w:val="16"/>
        </w:numPr>
        <w:spacing w:after="0" w:line="240" w:lineRule="auto"/>
        <w:jc w:val="left"/>
        <w:rPr>
          <w:rFonts w:cs="Times New Roman"/>
          <w:sz w:val="20"/>
          <w:szCs w:val="20"/>
        </w:rPr>
      </w:pPr>
      <w:r w:rsidRPr="00F60BAF">
        <w:rPr>
          <w:rFonts w:cs="Times New Roman"/>
          <w:sz w:val="20"/>
          <w:szCs w:val="20"/>
        </w:rPr>
        <w:t>That University of Wales: Trinity Saint David does not hold any obligation to take legal action on behalf of the Depositor, or other rights holders, in the event of a breach of intellectual property rights, or any other right, in the material deposited.</w:t>
      </w:r>
    </w:p>
    <w:p w14:paraId="40338E9A" w14:textId="77777777" w:rsidR="00F60BAF" w:rsidRPr="00F60BAF" w:rsidRDefault="00F60BAF" w:rsidP="00F60BAF">
      <w:pPr>
        <w:numPr>
          <w:ilvl w:val="0"/>
          <w:numId w:val="16"/>
        </w:numPr>
        <w:spacing w:after="0" w:line="240" w:lineRule="auto"/>
        <w:jc w:val="left"/>
        <w:rPr>
          <w:rFonts w:cs="Times New Roman"/>
          <w:sz w:val="20"/>
          <w:szCs w:val="20"/>
        </w:rPr>
      </w:pPr>
      <w:r w:rsidRPr="00F60BAF">
        <w:rPr>
          <w:rFonts w:cs="Times New Roman"/>
          <w:sz w:val="20"/>
          <w:szCs w:val="20"/>
        </w:rPr>
        <w:t>That I undertake to indemnify the University of Wales: Trinity Saint David against all actions, suits, proceedings, claims, demands and costs occasioned by the University in consequence of any breach of this agreement</w:t>
      </w:r>
    </w:p>
    <w:p w14:paraId="14F26D75" w14:textId="77777777" w:rsidR="00F60BAF" w:rsidRPr="00F60BAF" w:rsidRDefault="00F60BAF" w:rsidP="00F60BAF">
      <w:pPr>
        <w:rPr>
          <w:rFonts w:cs="Times New Roman"/>
          <w:sz w:val="20"/>
          <w:szCs w:val="20"/>
        </w:rPr>
      </w:pPr>
    </w:p>
    <w:p w14:paraId="335DEE3B" w14:textId="77777777" w:rsidR="00F60BAF" w:rsidRPr="00F60BAF" w:rsidRDefault="00F60BAF" w:rsidP="00F60BAF">
      <w:pPr>
        <w:rPr>
          <w:rFonts w:cs="Times New Roman"/>
          <w:sz w:val="20"/>
          <w:szCs w:val="20"/>
        </w:rPr>
      </w:pPr>
    </w:p>
    <w:p w14:paraId="35892746" w14:textId="77777777" w:rsidR="00F60BAF" w:rsidRPr="00F60BAF" w:rsidRDefault="00F60BAF" w:rsidP="00F60BAF">
      <w:pPr>
        <w:rPr>
          <w:rFonts w:cs="Times New Roman"/>
          <w:sz w:val="20"/>
          <w:szCs w:val="20"/>
        </w:rPr>
      </w:pPr>
    </w:p>
    <w:p w14:paraId="69B47A19" w14:textId="484B4A65" w:rsidR="00F60BAF" w:rsidRPr="00F60BAF" w:rsidRDefault="00F60BAF" w:rsidP="002A55A7">
      <w:r w:rsidRPr="00F60BAF">
        <w:t xml:space="preserve">Signature: </w:t>
      </w:r>
      <w:r w:rsidRPr="00F60BAF">
        <w:rPr>
          <w:noProof/>
          <w:lang w:val="en-US"/>
        </w:rPr>
        <w:drawing>
          <wp:inline distT="0" distB="0" distL="0" distR="0" wp14:anchorId="0100E772" wp14:editId="0A75124A">
            <wp:extent cx="1379220" cy="1043940"/>
            <wp:effectExtent l="0" t="0" r="0" b="3810"/>
            <wp:docPr id="22" name="Picture 22" descr="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ignatu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79220" cy="1043940"/>
                    </a:xfrm>
                    <a:prstGeom prst="rect">
                      <a:avLst/>
                    </a:prstGeom>
                    <a:noFill/>
                    <a:ln>
                      <a:noFill/>
                    </a:ln>
                  </pic:spPr>
                </pic:pic>
              </a:graphicData>
            </a:graphic>
          </wp:inline>
        </w:drawing>
      </w:r>
      <w:r w:rsidRPr="00F60BAF">
        <w:t xml:space="preserve"> </w:t>
      </w:r>
    </w:p>
    <w:p w14:paraId="4BBD10D6" w14:textId="77777777" w:rsidR="00F60BAF" w:rsidRPr="00F60BAF" w:rsidRDefault="00F60BAF" w:rsidP="00F60BAF">
      <w:pPr>
        <w:outlineLvl w:val="0"/>
        <w:rPr>
          <w:rFonts w:cs="Times New Roman"/>
          <w:b/>
          <w:sz w:val="20"/>
          <w:szCs w:val="20"/>
        </w:rPr>
      </w:pPr>
    </w:p>
    <w:p w14:paraId="2F3BAFF8" w14:textId="77777777" w:rsidR="00F60BAF" w:rsidRPr="00F60BAF" w:rsidRDefault="00F60BAF" w:rsidP="00F60BAF">
      <w:pPr>
        <w:outlineLvl w:val="0"/>
        <w:rPr>
          <w:rFonts w:cs="Times New Roman"/>
          <w:b/>
          <w:sz w:val="20"/>
          <w:szCs w:val="20"/>
        </w:rPr>
      </w:pPr>
    </w:p>
    <w:p w14:paraId="12224284" w14:textId="1561915B" w:rsidR="004840A6" w:rsidRDefault="00F60BAF" w:rsidP="002A55A7">
      <w:r w:rsidRPr="00F60BAF">
        <w:t>Date:  28/02/2023</w:t>
      </w:r>
    </w:p>
    <w:p w14:paraId="5B120B8D" w14:textId="77777777" w:rsidR="00F60BAF" w:rsidRDefault="00F60BAF" w:rsidP="00F60BAF">
      <w:pPr>
        <w:outlineLvl w:val="0"/>
        <w:rPr>
          <w:rFonts w:cs="Times New Roman"/>
          <w:b/>
          <w:sz w:val="20"/>
          <w:szCs w:val="20"/>
        </w:rPr>
      </w:pPr>
    </w:p>
    <w:p w14:paraId="671ADAF8" w14:textId="77777777" w:rsidR="00F60BAF" w:rsidRDefault="00F60BAF" w:rsidP="00F60BAF">
      <w:pPr>
        <w:outlineLvl w:val="0"/>
        <w:rPr>
          <w:rFonts w:cs="Times New Roman"/>
          <w:b/>
          <w:sz w:val="20"/>
          <w:szCs w:val="20"/>
        </w:rPr>
      </w:pPr>
    </w:p>
    <w:p w14:paraId="0C4F5508" w14:textId="77777777" w:rsidR="00F60BAF" w:rsidRDefault="00F60BAF" w:rsidP="00F60BAF">
      <w:pPr>
        <w:outlineLvl w:val="0"/>
        <w:rPr>
          <w:rFonts w:cs="Times New Roman"/>
          <w:b/>
          <w:sz w:val="20"/>
          <w:szCs w:val="20"/>
        </w:rPr>
      </w:pPr>
    </w:p>
    <w:p w14:paraId="5A7DCDD3" w14:textId="77777777" w:rsidR="00F60BAF" w:rsidRDefault="00F60BAF" w:rsidP="00F60BAF">
      <w:pPr>
        <w:outlineLvl w:val="0"/>
        <w:rPr>
          <w:rFonts w:cs="Times New Roman"/>
          <w:b/>
          <w:sz w:val="20"/>
          <w:szCs w:val="20"/>
        </w:rPr>
      </w:pPr>
    </w:p>
    <w:p w14:paraId="274E0127" w14:textId="77777777" w:rsidR="00F60BAF" w:rsidRDefault="00F60BAF" w:rsidP="00F60BAF">
      <w:pPr>
        <w:outlineLvl w:val="0"/>
        <w:rPr>
          <w:rFonts w:cs="Times New Roman"/>
          <w:b/>
          <w:sz w:val="20"/>
          <w:szCs w:val="20"/>
        </w:rPr>
      </w:pPr>
    </w:p>
    <w:p w14:paraId="768F056A" w14:textId="77777777" w:rsidR="00F60BAF" w:rsidRDefault="00F60BAF" w:rsidP="00F60BAF">
      <w:pPr>
        <w:outlineLvl w:val="0"/>
        <w:rPr>
          <w:rFonts w:cs="Times New Roman"/>
          <w:b/>
          <w:sz w:val="20"/>
          <w:szCs w:val="20"/>
        </w:rPr>
      </w:pPr>
    </w:p>
    <w:p w14:paraId="67CFA1F3" w14:textId="77777777" w:rsidR="00F60BAF" w:rsidRDefault="00F60BAF" w:rsidP="00F60BAF">
      <w:pPr>
        <w:outlineLvl w:val="0"/>
        <w:rPr>
          <w:rFonts w:cs="Times New Roman"/>
          <w:b/>
          <w:sz w:val="20"/>
          <w:szCs w:val="20"/>
        </w:rPr>
      </w:pPr>
    </w:p>
    <w:p w14:paraId="2384DD97" w14:textId="77777777" w:rsidR="00F60BAF" w:rsidRDefault="00F60BAF" w:rsidP="00F60BAF">
      <w:pPr>
        <w:outlineLvl w:val="0"/>
        <w:rPr>
          <w:rFonts w:cs="Times New Roman"/>
          <w:b/>
          <w:sz w:val="20"/>
          <w:szCs w:val="20"/>
        </w:rPr>
      </w:pPr>
    </w:p>
    <w:p w14:paraId="3B35BC6D" w14:textId="77777777" w:rsidR="00F60BAF" w:rsidRDefault="00F60BAF" w:rsidP="00F60BAF">
      <w:pPr>
        <w:outlineLvl w:val="0"/>
        <w:rPr>
          <w:rFonts w:cs="Times New Roman"/>
          <w:b/>
          <w:sz w:val="20"/>
          <w:szCs w:val="20"/>
        </w:rPr>
      </w:pPr>
    </w:p>
    <w:p w14:paraId="178A81E2" w14:textId="77777777" w:rsidR="00F60BAF" w:rsidRDefault="00F60BAF" w:rsidP="00F60BAF">
      <w:pPr>
        <w:outlineLvl w:val="0"/>
        <w:rPr>
          <w:rFonts w:cs="Times New Roman"/>
          <w:b/>
          <w:sz w:val="20"/>
          <w:szCs w:val="20"/>
        </w:rPr>
      </w:pPr>
    </w:p>
    <w:p w14:paraId="1D67E072" w14:textId="77777777" w:rsidR="00F60BAF" w:rsidRPr="009356C2" w:rsidRDefault="00F60BAF" w:rsidP="00F60BAF">
      <w:pPr>
        <w:spacing w:after="120"/>
        <w:rPr>
          <w:rFonts w:ascii="Arial" w:hAnsi="Arial" w:cs="Arial"/>
          <w:b/>
        </w:rPr>
      </w:pPr>
    </w:p>
    <w:p w14:paraId="351A3C13" w14:textId="5383CDDE" w:rsidR="00F60BAF" w:rsidRPr="009356C2" w:rsidRDefault="00F60BAF" w:rsidP="00F60BA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lang w:val="en-US"/>
        </w:rPr>
        <w:drawing>
          <wp:inline distT="0" distB="0" distL="0" distR="0" wp14:anchorId="0D342B78" wp14:editId="2666DEF3">
            <wp:extent cx="1859280" cy="762000"/>
            <wp:effectExtent l="0" t="0" r="0" b="0"/>
            <wp:docPr id="27" name="Picture 2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4A7F6364"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1414DFE7"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7FDE5BF5"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107ACB4E" w14:textId="19909DCE"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Pr>
          <w:rFonts w:ascii="Arial" w:hAnsi="Arial" w:cs="Arial"/>
        </w:rPr>
        <w:t xml:space="preserve">: </w:t>
      </w:r>
      <w:r>
        <w:rPr>
          <w:rFonts w:ascii="Arial" w:hAnsi="Arial" w:cs="Arial"/>
          <w:noProof/>
          <w:lang w:val="en-US"/>
        </w:rPr>
        <w:drawing>
          <wp:inline distT="0" distB="0" distL="0" distR="0" wp14:anchorId="25745B7C" wp14:editId="45E91327">
            <wp:extent cx="853440" cy="640080"/>
            <wp:effectExtent l="0" t="0" r="3810" b="7620"/>
            <wp:docPr id="26" name="Picture 26" descr="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ignatur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53440" cy="640080"/>
                    </a:xfrm>
                    <a:prstGeom prst="rect">
                      <a:avLst/>
                    </a:prstGeom>
                    <a:noFill/>
                    <a:ln>
                      <a:noFill/>
                    </a:ln>
                  </pic:spPr>
                </pic:pic>
              </a:graphicData>
            </a:graphic>
          </wp:inline>
        </w:drawing>
      </w:r>
    </w:p>
    <w:p w14:paraId="51D62835"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w:t>
      </w:r>
      <w:r>
        <w:rPr>
          <w:rFonts w:ascii="Arial" w:hAnsi="Arial" w:cs="Arial"/>
        </w:rPr>
        <w:t>ate: 28/02/2023</w:t>
      </w:r>
    </w:p>
    <w:p w14:paraId="1FD14DED" w14:textId="77777777" w:rsidR="00F60BAF"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3BA73A51"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1974F844" w14:textId="0DFC6B31" w:rsidR="00F60BAF"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Signed: </w:t>
      </w:r>
      <w:r>
        <w:rPr>
          <w:rFonts w:ascii="Arial" w:hAnsi="Arial" w:cs="Arial"/>
          <w:noProof/>
          <w:lang w:val="en-US"/>
        </w:rPr>
        <w:drawing>
          <wp:inline distT="0" distB="0" distL="0" distR="0" wp14:anchorId="7BE6630F" wp14:editId="20A8FCF1">
            <wp:extent cx="853440" cy="640080"/>
            <wp:effectExtent l="0" t="0" r="3810" b="7620"/>
            <wp:docPr id="25" name="Picture 25" descr="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ignatur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53440" cy="640080"/>
                    </a:xfrm>
                    <a:prstGeom prst="rect">
                      <a:avLst/>
                    </a:prstGeom>
                    <a:noFill/>
                    <a:ln>
                      <a:noFill/>
                    </a:ln>
                  </pic:spPr>
                </pic:pic>
              </a:graphicData>
            </a:graphic>
          </wp:inline>
        </w:drawing>
      </w:r>
    </w:p>
    <w:p w14:paraId="3764FD14"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 28/02/2023</w:t>
      </w:r>
    </w:p>
    <w:p w14:paraId="384DC0D5"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19EB79AE"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79A7DAEE"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3786CAAE" w14:textId="26CB12FC"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Signed candidate: </w:t>
      </w:r>
      <w:r>
        <w:rPr>
          <w:rFonts w:ascii="Arial" w:hAnsi="Arial" w:cs="Arial"/>
          <w:noProof/>
          <w:lang w:val="en-US"/>
        </w:rPr>
        <w:drawing>
          <wp:inline distT="0" distB="0" distL="0" distR="0" wp14:anchorId="50732D6F" wp14:editId="1D88DE76">
            <wp:extent cx="853440" cy="640080"/>
            <wp:effectExtent l="0" t="0" r="3810" b="7620"/>
            <wp:docPr id="24" name="Picture 24" descr="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ignatur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53440" cy="640080"/>
                    </a:xfrm>
                    <a:prstGeom prst="rect">
                      <a:avLst/>
                    </a:prstGeom>
                    <a:noFill/>
                    <a:ln>
                      <a:noFill/>
                    </a:ln>
                  </pic:spPr>
                </pic:pic>
              </a:graphicData>
            </a:graphic>
          </wp:inline>
        </w:drawing>
      </w:r>
    </w:p>
    <w:p w14:paraId="491A568B"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 28/02/2023</w:t>
      </w:r>
    </w:p>
    <w:p w14:paraId="1276EA77"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lastRenderedPageBreak/>
        <w:t xml:space="preserve">  </w:t>
      </w:r>
    </w:p>
    <w:p w14:paraId="770D9425"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4. I hereby give consent for my dissertation, if accepted, to be available for photocopying</w:t>
      </w:r>
      <w:proofErr w:type="gramStart"/>
      <w:r w:rsidRPr="009356C2">
        <w:rPr>
          <w:rFonts w:ascii="Arial" w:hAnsi="Arial" w:cs="Arial"/>
        </w:rPr>
        <w:t>,  inter</w:t>
      </w:r>
      <w:proofErr w:type="gramEnd"/>
      <w:r w:rsidRPr="009356C2">
        <w:rPr>
          <w:rFonts w:ascii="Arial" w:hAnsi="Arial" w:cs="Arial"/>
        </w:rPr>
        <w:t xml:space="preserve">- library loan, and for deposit in the University’s digital repository </w:t>
      </w:r>
    </w:p>
    <w:p w14:paraId="5EF94321" w14:textId="21F7847D"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Signed (C</w:t>
      </w:r>
      <w:r w:rsidRPr="009356C2">
        <w:rPr>
          <w:rFonts w:ascii="Arial" w:hAnsi="Arial" w:cs="Arial"/>
        </w:rPr>
        <w:t>andidate)</w:t>
      </w:r>
      <w:r>
        <w:rPr>
          <w:rFonts w:ascii="Arial" w:hAnsi="Arial" w:cs="Arial"/>
        </w:rPr>
        <w:t xml:space="preserve">: </w:t>
      </w:r>
      <w:r>
        <w:rPr>
          <w:rFonts w:ascii="Arial" w:hAnsi="Arial" w:cs="Arial"/>
          <w:noProof/>
          <w:lang w:val="en-US"/>
        </w:rPr>
        <w:drawing>
          <wp:inline distT="0" distB="0" distL="0" distR="0" wp14:anchorId="6DA2E63F" wp14:editId="1598CCDA">
            <wp:extent cx="853440" cy="640080"/>
            <wp:effectExtent l="0" t="0" r="3810" b="7620"/>
            <wp:docPr id="23" name="Picture 23" descr="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ignatur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53440" cy="640080"/>
                    </a:xfrm>
                    <a:prstGeom prst="rect">
                      <a:avLst/>
                    </a:prstGeom>
                    <a:noFill/>
                    <a:ln>
                      <a:noFill/>
                    </a:ln>
                  </pic:spPr>
                </pic:pic>
              </a:graphicData>
            </a:graphic>
          </wp:inline>
        </w:drawing>
      </w:r>
    </w:p>
    <w:p w14:paraId="1B913437"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28/02/2023</w:t>
      </w:r>
    </w:p>
    <w:p w14:paraId="2C8CD2AF"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317B5FF6"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651D38C8"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Signed: </w:t>
      </w:r>
      <w:r w:rsidRPr="008A09A7">
        <w:rPr>
          <w:rFonts w:ascii="Arial" w:hAnsi="Arial" w:cs="Arial"/>
          <w:b/>
        </w:rPr>
        <w:t xml:space="preserve">Ms. </w:t>
      </w:r>
      <w:proofErr w:type="spellStart"/>
      <w:r w:rsidRPr="008A09A7">
        <w:rPr>
          <w:rFonts w:ascii="Arial" w:hAnsi="Arial" w:cs="Arial"/>
          <w:b/>
        </w:rPr>
        <w:t>Tushara</w:t>
      </w:r>
      <w:proofErr w:type="spellEnd"/>
      <w:r w:rsidRPr="008A09A7">
        <w:rPr>
          <w:rFonts w:ascii="Arial" w:hAnsi="Arial" w:cs="Arial"/>
          <w:b/>
        </w:rPr>
        <w:t xml:space="preserve"> </w:t>
      </w:r>
      <w:proofErr w:type="spellStart"/>
      <w:r w:rsidRPr="008A09A7">
        <w:rPr>
          <w:rFonts w:ascii="Arial" w:hAnsi="Arial" w:cs="Arial"/>
          <w:b/>
        </w:rPr>
        <w:t>Balendran</w:t>
      </w:r>
      <w:proofErr w:type="spellEnd"/>
    </w:p>
    <w:p w14:paraId="2D183762" w14:textId="77777777" w:rsidR="00F60BAF" w:rsidRPr="009356C2" w:rsidRDefault="00F60BAF" w:rsidP="00F60BAF">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 28/02/2023</w:t>
      </w:r>
    </w:p>
    <w:p w14:paraId="37A57E3D" w14:textId="77777777" w:rsidR="00F60BAF" w:rsidRDefault="00F60BAF" w:rsidP="00F60BAF">
      <w:pPr>
        <w:outlineLvl w:val="0"/>
        <w:rPr>
          <w:rFonts w:cs="Times New Roman"/>
          <w:b/>
          <w:sz w:val="20"/>
          <w:szCs w:val="20"/>
        </w:rPr>
      </w:pPr>
    </w:p>
    <w:p w14:paraId="027DA355" w14:textId="77777777" w:rsidR="00F60BAF" w:rsidRDefault="00F60BAF" w:rsidP="00F60BAF">
      <w:pPr>
        <w:outlineLvl w:val="0"/>
        <w:rPr>
          <w:rFonts w:cs="Times New Roman"/>
          <w:b/>
          <w:sz w:val="20"/>
          <w:szCs w:val="20"/>
        </w:rPr>
      </w:pPr>
    </w:p>
    <w:p w14:paraId="28EF93A6" w14:textId="77777777" w:rsidR="00F60BAF" w:rsidRDefault="00F60BAF" w:rsidP="00F60BAF">
      <w:pPr>
        <w:outlineLvl w:val="0"/>
        <w:rPr>
          <w:rFonts w:cs="Times New Roman"/>
          <w:b/>
          <w:sz w:val="20"/>
          <w:szCs w:val="20"/>
        </w:rPr>
      </w:pPr>
    </w:p>
    <w:p w14:paraId="0A0021C0" w14:textId="77777777" w:rsidR="00F60BAF" w:rsidRDefault="00F60BAF" w:rsidP="00F60BAF">
      <w:pPr>
        <w:outlineLvl w:val="0"/>
        <w:rPr>
          <w:rFonts w:cs="Times New Roman"/>
          <w:b/>
          <w:sz w:val="20"/>
          <w:szCs w:val="20"/>
        </w:rPr>
      </w:pPr>
    </w:p>
    <w:p w14:paraId="421B7015" w14:textId="77777777" w:rsidR="00F60BAF" w:rsidRDefault="00F60BAF" w:rsidP="00F60BAF">
      <w:pPr>
        <w:outlineLvl w:val="0"/>
        <w:rPr>
          <w:rFonts w:cs="Times New Roman"/>
          <w:b/>
          <w:sz w:val="20"/>
          <w:szCs w:val="20"/>
        </w:rPr>
      </w:pPr>
    </w:p>
    <w:p w14:paraId="31A7AB59" w14:textId="77777777" w:rsidR="00F60BAF" w:rsidRDefault="00F60BAF" w:rsidP="00F60BAF">
      <w:pPr>
        <w:outlineLvl w:val="0"/>
        <w:rPr>
          <w:rFonts w:cs="Times New Roman"/>
          <w:b/>
          <w:sz w:val="20"/>
          <w:szCs w:val="20"/>
        </w:rPr>
      </w:pPr>
    </w:p>
    <w:p w14:paraId="08654762" w14:textId="77777777" w:rsidR="00F60BAF" w:rsidRDefault="00F60BAF" w:rsidP="00F60BAF">
      <w:pPr>
        <w:outlineLvl w:val="0"/>
        <w:rPr>
          <w:rFonts w:cs="Times New Roman"/>
          <w:b/>
          <w:sz w:val="20"/>
          <w:szCs w:val="20"/>
        </w:rPr>
      </w:pPr>
    </w:p>
    <w:p w14:paraId="30702A1B" w14:textId="77777777" w:rsidR="00F60BAF" w:rsidRDefault="00F60BAF" w:rsidP="00F60BAF">
      <w:pPr>
        <w:outlineLvl w:val="0"/>
        <w:rPr>
          <w:rFonts w:cs="Times New Roman"/>
          <w:b/>
          <w:sz w:val="20"/>
          <w:szCs w:val="20"/>
        </w:rPr>
      </w:pPr>
    </w:p>
    <w:p w14:paraId="5A0C2DCA" w14:textId="77777777" w:rsidR="00F60BAF" w:rsidRDefault="00F60BAF" w:rsidP="00F60BAF">
      <w:pPr>
        <w:outlineLvl w:val="0"/>
        <w:rPr>
          <w:rFonts w:cs="Times New Roman"/>
          <w:b/>
          <w:sz w:val="20"/>
          <w:szCs w:val="20"/>
        </w:rPr>
      </w:pPr>
    </w:p>
    <w:p w14:paraId="20459260" w14:textId="77777777" w:rsidR="00F60BAF" w:rsidRDefault="00F60BAF" w:rsidP="00F60BAF">
      <w:pPr>
        <w:outlineLvl w:val="0"/>
        <w:rPr>
          <w:rFonts w:cs="Times New Roman"/>
          <w:b/>
          <w:sz w:val="20"/>
          <w:szCs w:val="20"/>
        </w:rPr>
      </w:pPr>
    </w:p>
    <w:p w14:paraId="280D273F" w14:textId="77777777" w:rsidR="00F60BAF" w:rsidRDefault="00F60BAF" w:rsidP="00F60BAF">
      <w:pPr>
        <w:outlineLvl w:val="0"/>
        <w:rPr>
          <w:rFonts w:cs="Times New Roman"/>
          <w:b/>
          <w:sz w:val="20"/>
          <w:szCs w:val="20"/>
        </w:rPr>
      </w:pPr>
    </w:p>
    <w:p w14:paraId="1BA76279" w14:textId="77777777" w:rsidR="00F60BAF" w:rsidRDefault="00F60BAF" w:rsidP="00F60BAF">
      <w:pPr>
        <w:outlineLvl w:val="0"/>
        <w:rPr>
          <w:rFonts w:cs="Times New Roman"/>
          <w:b/>
          <w:sz w:val="20"/>
          <w:szCs w:val="20"/>
        </w:rPr>
      </w:pPr>
    </w:p>
    <w:p w14:paraId="7F79737A" w14:textId="77777777" w:rsidR="00F60BAF" w:rsidRDefault="00F60BAF" w:rsidP="00F60BAF">
      <w:pPr>
        <w:outlineLvl w:val="0"/>
        <w:rPr>
          <w:rFonts w:cs="Times New Roman"/>
          <w:b/>
          <w:sz w:val="20"/>
          <w:szCs w:val="20"/>
        </w:rPr>
      </w:pPr>
    </w:p>
    <w:p w14:paraId="71500003" w14:textId="77777777" w:rsidR="00F60BAF" w:rsidRDefault="00F60BAF" w:rsidP="00F60BAF">
      <w:pPr>
        <w:outlineLvl w:val="0"/>
        <w:rPr>
          <w:rFonts w:cs="Times New Roman"/>
          <w:b/>
          <w:sz w:val="20"/>
          <w:szCs w:val="20"/>
        </w:rPr>
      </w:pPr>
    </w:p>
    <w:p w14:paraId="251D5420" w14:textId="77777777" w:rsidR="00F60BAF" w:rsidRDefault="00F60BAF" w:rsidP="00F60BAF">
      <w:pPr>
        <w:outlineLvl w:val="0"/>
        <w:rPr>
          <w:rFonts w:cs="Times New Roman"/>
          <w:b/>
          <w:sz w:val="20"/>
          <w:szCs w:val="20"/>
        </w:rPr>
      </w:pPr>
    </w:p>
    <w:p w14:paraId="71310BCA" w14:textId="77777777" w:rsidR="00F60BAF" w:rsidRDefault="00F60BAF" w:rsidP="00F60BAF">
      <w:pPr>
        <w:outlineLvl w:val="0"/>
        <w:rPr>
          <w:rFonts w:cs="Times New Roman"/>
          <w:b/>
          <w:sz w:val="20"/>
          <w:szCs w:val="20"/>
        </w:rPr>
      </w:pPr>
    </w:p>
    <w:p w14:paraId="019E3F1F" w14:textId="77777777" w:rsidR="00F60BAF" w:rsidRDefault="00F60BAF" w:rsidP="00F60BAF">
      <w:pPr>
        <w:outlineLvl w:val="0"/>
        <w:rPr>
          <w:rFonts w:cs="Times New Roman"/>
          <w:b/>
          <w:sz w:val="20"/>
          <w:szCs w:val="20"/>
        </w:rPr>
      </w:pPr>
    </w:p>
    <w:p w14:paraId="2EE829C2" w14:textId="77777777" w:rsidR="00F60BAF" w:rsidRDefault="00F60BAF" w:rsidP="002A55A7"/>
    <w:p w14:paraId="1B96B260" w14:textId="77777777" w:rsidR="00F60BAF" w:rsidRDefault="00F60BAF" w:rsidP="002A55A7"/>
    <w:p w14:paraId="7F45C302" w14:textId="5284B4B1" w:rsidR="00F60BAF" w:rsidRDefault="00F60BAF" w:rsidP="002A55A7">
      <w:r>
        <w:rPr>
          <w:noProof/>
          <w:lang w:val="en-US"/>
        </w:rPr>
        <w:drawing>
          <wp:inline distT="0" distB="0" distL="0" distR="0" wp14:anchorId="4814DC7E" wp14:editId="47AFD11C">
            <wp:extent cx="5539740" cy="5539740"/>
            <wp:effectExtent l="0" t="0" r="381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uber-eats-logo-CA3BA2098B-seeklogo.com.png"/>
                    <pic:cNvPicPr/>
                  </pic:nvPicPr>
                  <pic:blipFill>
                    <a:blip r:embed="rId12">
                      <a:extLst>
                        <a:ext uri="{28A0092B-C50C-407E-A947-70E740481C1C}">
                          <a14:useLocalDpi xmlns:a14="http://schemas.microsoft.com/office/drawing/2010/main" val="0"/>
                        </a:ext>
                      </a:extLst>
                    </a:blip>
                    <a:stretch>
                      <a:fillRect/>
                    </a:stretch>
                  </pic:blipFill>
                  <pic:spPr>
                    <a:xfrm>
                      <a:off x="0" y="0"/>
                      <a:ext cx="5539740" cy="5539740"/>
                    </a:xfrm>
                    <a:prstGeom prst="rect">
                      <a:avLst/>
                    </a:prstGeom>
                  </pic:spPr>
                </pic:pic>
              </a:graphicData>
            </a:graphic>
          </wp:inline>
        </w:drawing>
      </w:r>
    </w:p>
    <w:p w14:paraId="62E8BA68" w14:textId="77777777" w:rsidR="00F60BAF" w:rsidRDefault="00F60BAF" w:rsidP="002A55A7"/>
    <w:p w14:paraId="1544163A" w14:textId="7BCE7C32" w:rsidR="00F60BAF" w:rsidRPr="007E7773" w:rsidRDefault="007E7773" w:rsidP="002A55A7">
      <w:pPr>
        <w:jc w:val="center"/>
      </w:pPr>
      <w:r w:rsidRPr="007E7773">
        <w:t>Topic: ‘A study to assess the consumer buying behaviour of university students in the UK towards Uber Eats’</w:t>
      </w:r>
    </w:p>
    <w:p w14:paraId="70157EDE" w14:textId="77777777" w:rsidR="00F60BAF" w:rsidRPr="00F60BAF" w:rsidRDefault="00F60BAF" w:rsidP="00F60BAF">
      <w:pPr>
        <w:outlineLvl w:val="0"/>
        <w:rPr>
          <w:rFonts w:cs="Times New Roman"/>
          <w:b/>
          <w:sz w:val="20"/>
          <w:szCs w:val="20"/>
        </w:rPr>
      </w:pPr>
    </w:p>
    <w:p w14:paraId="4653A5D5" w14:textId="77777777" w:rsidR="002A55A7" w:rsidRDefault="002A55A7">
      <w:pPr>
        <w:spacing w:line="276" w:lineRule="auto"/>
        <w:jc w:val="left"/>
        <w:rPr>
          <w:rFonts w:eastAsiaTheme="majorEastAsia" w:cstheme="majorBidi"/>
          <w:b/>
          <w:sz w:val="32"/>
          <w:szCs w:val="40"/>
        </w:rPr>
      </w:pPr>
      <w:r>
        <w:br w:type="page"/>
      </w:r>
    </w:p>
    <w:p w14:paraId="0431D8A0" w14:textId="51CD26BB" w:rsidR="00081D4F" w:rsidRDefault="00081D4F" w:rsidP="00081D4F">
      <w:pPr>
        <w:pStyle w:val="Heading1"/>
      </w:pPr>
      <w:bookmarkStart w:id="1" w:name="_Toc128437669"/>
      <w:r>
        <w:lastRenderedPageBreak/>
        <w:t>Abstract</w:t>
      </w:r>
      <w:bookmarkEnd w:id="1"/>
      <w:r>
        <w:t xml:space="preserve"> </w:t>
      </w:r>
    </w:p>
    <w:p w14:paraId="28232732" w14:textId="512EE0BC" w:rsidR="00081D4F" w:rsidRDefault="00962699" w:rsidP="00962699">
      <w:r>
        <w:t xml:space="preserve">The research intends to analyse the consumer buying behaviours of the University Students in the context of </w:t>
      </w:r>
      <w:proofErr w:type="spellStart"/>
      <w:r>
        <w:t>UberEats</w:t>
      </w:r>
      <w:proofErr w:type="spellEnd"/>
      <w:r>
        <w:t xml:space="preserve">. For this reason, the required literature about the consumer behaviours of the online based food delivery business are analysed in the proper manner. The primary research has been conducted to collect the required data. For this reason, the students from University of Wales trinity St David’s London campus are conducted the structured questionnaire to collected the key data from them so that their buying behaviours of the foods from online can be assessed in the significant way. After collecting data, they are analysed by different kinds of mathematical and statistical analysis. The suitable graphs and charts are used in the analysis section so that the findings of the research can be presented in the optimum manner. The suggestions are also asked from the responded to improve the quality of the food delivery of </w:t>
      </w:r>
      <w:proofErr w:type="spellStart"/>
      <w:r>
        <w:t>UberEats</w:t>
      </w:r>
      <w:proofErr w:type="spellEnd"/>
      <w:r>
        <w:t xml:space="preserve"> by assessing the consumer buying behaviours. Finally, the recommendations are given to </w:t>
      </w:r>
      <w:proofErr w:type="spellStart"/>
      <w:r>
        <w:t>UberEats</w:t>
      </w:r>
      <w:proofErr w:type="spellEnd"/>
      <w:r>
        <w:t xml:space="preserve"> so that the company can take its strategic decisions about expanding the business and fulfil the demand of the consumers at the online based food delivery sector. </w:t>
      </w:r>
    </w:p>
    <w:p w14:paraId="0E706EFB" w14:textId="74590E5D" w:rsidR="008F327F" w:rsidRDefault="008F327F">
      <w:pPr>
        <w:spacing w:line="276" w:lineRule="auto"/>
        <w:jc w:val="left"/>
      </w:pPr>
      <w:r>
        <w:br w:type="page"/>
      </w:r>
    </w:p>
    <w:p w14:paraId="178903E4" w14:textId="44C7F6D1" w:rsidR="008F327F" w:rsidRPr="0086064F" w:rsidRDefault="008F327F" w:rsidP="0086064F">
      <w:pPr>
        <w:jc w:val="left"/>
        <w:rPr>
          <w:b/>
          <w:sz w:val="28"/>
          <w:u w:val="single"/>
        </w:rPr>
      </w:pPr>
      <w:r w:rsidRPr="0086064F">
        <w:rPr>
          <w:b/>
          <w:sz w:val="28"/>
          <w:u w:val="single"/>
        </w:rPr>
        <w:lastRenderedPageBreak/>
        <w:t>Acknowledgement</w:t>
      </w:r>
    </w:p>
    <w:p w14:paraId="4C76E6D8" w14:textId="6E817DF5" w:rsidR="008F327F" w:rsidRPr="008F327F" w:rsidRDefault="00C60E0E" w:rsidP="00C60E0E">
      <w:r>
        <w:t xml:space="preserve">A special thanks to the people who have </w:t>
      </w:r>
      <w:r w:rsidR="001A0F89">
        <w:t>directly</w:t>
      </w:r>
      <w:r>
        <w:t xml:space="preserve"> and indirectly supported me at every stage of my studies and to complete the dissertation as a part of my MBA program. I got immense support from my </w:t>
      </w:r>
      <w:r w:rsidR="001A0F89">
        <w:t xml:space="preserve">partner, </w:t>
      </w:r>
      <w:r w:rsidR="00F23FA0">
        <w:t xml:space="preserve">friends, </w:t>
      </w:r>
      <w:proofErr w:type="gramStart"/>
      <w:r w:rsidR="001A0F89">
        <w:t>family</w:t>
      </w:r>
      <w:proofErr w:type="gramEnd"/>
      <w:r w:rsidR="001A0F89">
        <w:t xml:space="preserve"> along with my supervisor. It is acknowledging that the immense support and guidance from my supervisor </w:t>
      </w:r>
      <w:r w:rsidR="001A0F89" w:rsidRPr="001A0F89">
        <w:t xml:space="preserve">Ms. </w:t>
      </w:r>
      <w:proofErr w:type="spellStart"/>
      <w:r w:rsidR="001A0F89" w:rsidRPr="001A0F89">
        <w:t>Tushara</w:t>
      </w:r>
      <w:proofErr w:type="spellEnd"/>
      <w:r w:rsidR="001A0F89" w:rsidRPr="001A0F89">
        <w:t xml:space="preserve"> </w:t>
      </w:r>
      <w:proofErr w:type="spellStart"/>
      <w:r w:rsidR="001A0F89" w:rsidRPr="001A0F89">
        <w:t>Balendra</w:t>
      </w:r>
      <w:r w:rsidR="00F23FA0">
        <w:t>n</w:t>
      </w:r>
      <w:proofErr w:type="spellEnd"/>
      <w:r w:rsidR="001A0F89">
        <w:t xml:space="preserve"> helps me a lot throughout entire process of completing the dissertation in my MBA program. </w:t>
      </w:r>
    </w:p>
    <w:p w14:paraId="088E53D7" w14:textId="5D267A00" w:rsidR="00081D4F" w:rsidRPr="00081D4F" w:rsidRDefault="00081D4F" w:rsidP="00081D4F">
      <w:pPr>
        <w:spacing w:line="276" w:lineRule="auto"/>
        <w:jc w:val="left"/>
      </w:pPr>
      <w:r>
        <w:br w:type="page"/>
      </w:r>
    </w:p>
    <w:sdt>
      <w:sdtPr>
        <w:rPr>
          <w:rFonts w:eastAsiaTheme="minorHAnsi" w:cstheme="minorBidi"/>
          <w:b w:val="0"/>
          <w:sz w:val="24"/>
          <w:szCs w:val="21"/>
        </w:rPr>
        <w:id w:val="1344051786"/>
        <w:docPartObj>
          <w:docPartGallery w:val="Table of Contents"/>
          <w:docPartUnique/>
        </w:docPartObj>
      </w:sdtPr>
      <w:sdtEndPr>
        <w:rPr>
          <w:bCs/>
          <w:noProof/>
        </w:rPr>
      </w:sdtEndPr>
      <w:sdtContent>
        <w:p w14:paraId="451D65D2" w14:textId="57B756D0" w:rsidR="000F4BAB" w:rsidRDefault="000F4BAB">
          <w:pPr>
            <w:pStyle w:val="TOCHeading"/>
          </w:pPr>
          <w:r>
            <w:t>Contents</w:t>
          </w:r>
        </w:p>
        <w:p w14:paraId="33E3618A" w14:textId="64751F27" w:rsidR="005F41DD" w:rsidRDefault="000F4BAB">
          <w:pPr>
            <w:pStyle w:val="TOC1"/>
            <w:tabs>
              <w:tab w:val="right" w:leader="dot" w:pos="9016"/>
            </w:tabs>
            <w:rPr>
              <w:rFonts w:asciiTheme="minorHAnsi" w:eastAsiaTheme="minorEastAsia" w:hAnsiTheme="minorHAnsi"/>
              <w:noProof/>
              <w:sz w:val="22"/>
              <w:szCs w:val="22"/>
              <w:lang w:eastAsia="en-GB"/>
            </w:rPr>
          </w:pPr>
          <w:r>
            <w:fldChar w:fldCharType="begin"/>
          </w:r>
          <w:r>
            <w:instrText xml:space="preserve"> TOC \o "1-3" \h \z \u </w:instrText>
          </w:r>
          <w:r>
            <w:fldChar w:fldCharType="separate"/>
          </w:r>
          <w:hyperlink w:anchor="_Toc128437669" w:history="1">
            <w:r w:rsidR="005F41DD" w:rsidRPr="007920AC">
              <w:rPr>
                <w:rStyle w:val="Hyperlink"/>
                <w:noProof/>
              </w:rPr>
              <w:t>Abstract</w:t>
            </w:r>
            <w:r w:rsidR="005F41DD">
              <w:rPr>
                <w:noProof/>
                <w:webHidden/>
              </w:rPr>
              <w:tab/>
            </w:r>
            <w:r w:rsidR="005F41DD">
              <w:rPr>
                <w:noProof/>
                <w:webHidden/>
              </w:rPr>
              <w:fldChar w:fldCharType="begin"/>
            </w:r>
            <w:r w:rsidR="005F41DD">
              <w:rPr>
                <w:noProof/>
                <w:webHidden/>
              </w:rPr>
              <w:instrText xml:space="preserve"> PAGEREF _Toc128437669 \h </w:instrText>
            </w:r>
            <w:r w:rsidR="005F41DD">
              <w:rPr>
                <w:noProof/>
                <w:webHidden/>
              </w:rPr>
            </w:r>
            <w:r w:rsidR="005F41DD">
              <w:rPr>
                <w:noProof/>
                <w:webHidden/>
              </w:rPr>
              <w:fldChar w:fldCharType="separate"/>
            </w:r>
            <w:r w:rsidR="005F41DD">
              <w:rPr>
                <w:noProof/>
                <w:webHidden/>
              </w:rPr>
              <w:t>8</w:t>
            </w:r>
            <w:r w:rsidR="005F41DD">
              <w:rPr>
                <w:noProof/>
                <w:webHidden/>
              </w:rPr>
              <w:fldChar w:fldCharType="end"/>
            </w:r>
          </w:hyperlink>
        </w:p>
        <w:p w14:paraId="3521C93E" w14:textId="2B4C25B5" w:rsidR="005F41DD" w:rsidRDefault="00865DCB">
          <w:pPr>
            <w:pStyle w:val="TOC1"/>
            <w:tabs>
              <w:tab w:val="right" w:leader="dot" w:pos="9016"/>
            </w:tabs>
            <w:rPr>
              <w:rFonts w:asciiTheme="minorHAnsi" w:eastAsiaTheme="minorEastAsia" w:hAnsiTheme="minorHAnsi"/>
              <w:noProof/>
              <w:sz w:val="22"/>
              <w:szCs w:val="22"/>
              <w:lang w:eastAsia="en-GB"/>
            </w:rPr>
          </w:pPr>
          <w:hyperlink w:anchor="_Toc128437670" w:history="1">
            <w:r w:rsidR="005F41DD" w:rsidRPr="007920AC">
              <w:rPr>
                <w:rStyle w:val="Hyperlink"/>
                <w:noProof/>
              </w:rPr>
              <w:t>Introduction</w:t>
            </w:r>
            <w:r w:rsidR="005F41DD">
              <w:rPr>
                <w:noProof/>
                <w:webHidden/>
              </w:rPr>
              <w:tab/>
            </w:r>
            <w:r w:rsidR="005F41DD">
              <w:rPr>
                <w:noProof/>
                <w:webHidden/>
              </w:rPr>
              <w:fldChar w:fldCharType="begin"/>
            </w:r>
            <w:r w:rsidR="005F41DD">
              <w:rPr>
                <w:noProof/>
                <w:webHidden/>
              </w:rPr>
              <w:instrText xml:space="preserve"> PAGEREF _Toc128437670 \h </w:instrText>
            </w:r>
            <w:r w:rsidR="005F41DD">
              <w:rPr>
                <w:noProof/>
                <w:webHidden/>
              </w:rPr>
            </w:r>
            <w:r w:rsidR="005F41DD">
              <w:rPr>
                <w:noProof/>
                <w:webHidden/>
              </w:rPr>
              <w:fldChar w:fldCharType="separate"/>
            </w:r>
            <w:r w:rsidR="005F41DD">
              <w:rPr>
                <w:noProof/>
                <w:webHidden/>
              </w:rPr>
              <w:t>11</w:t>
            </w:r>
            <w:r w:rsidR="005F41DD">
              <w:rPr>
                <w:noProof/>
                <w:webHidden/>
              </w:rPr>
              <w:fldChar w:fldCharType="end"/>
            </w:r>
          </w:hyperlink>
        </w:p>
        <w:p w14:paraId="6C322EC1" w14:textId="43AB16AC"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71" w:history="1">
            <w:r w:rsidR="005F41DD" w:rsidRPr="007920AC">
              <w:rPr>
                <w:rStyle w:val="Hyperlink"/>
                <w:noProof/>
              </w:rPr>
              <w:t>Background of the research</w:t>
            </w:r>
            <w:r w:rsidR="005F41DD">
              <w:rPr>
                <w:noProof/>
                <w:webHidden/>
              </w:rPr>
              <w:tab/>
            </w:r>
            <w:r w:rsidR="005F41DD">
              <w:rPr>
                <w:noProof/>
                <w:webHidden/>
              </w:rPr>
              <w:fldChar w:fldCharType="begin"/>
            </w:r>
            <w:r w:rsidR="005F41DD">
              <w:rPr>
                <w:noProof/>
                <w:webHidden/>
              </w:rPr>
              <w:instrText xml:space="preserve"> PAGEREF _Toc128437671 \h </w:instrText>
            </w:r>
            <w:r w:rsidR="005F41DD">
              <w:rPr>
                <w:noProof/>
                <w:webHidden/>
              </w:rPr>
            </w:r>
            <w:r w:rsidR="005F41DD">
              <w:rPr>
                <w:noProof/>
                <w:webHidden/>
              </w:rPr>
              <w:fldChar w:fldCharType="separate"/>
            </w:r>
            <w:r w:rsidR="005F41DD">
              <w:rPr>
                <w:noProof/>
                <w:webHidden/>
              </w:rPr>
              <w:t>11</w:t>
            </w:r>
            <w:r w:rsidR="005F41DD">
              <w:rPr>
                <w:noProof/>
                <w:webHidden/>
              </w:rPr>
              <w:fldChar w:fldCharType="end"/>
            </w:r>
          </w:hyperlink>
        </w:p>
        <w:p w14:paraId="5C389D25" w14:textId="04091631"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72" w:history="1">
            <w:r w:rsidR="005F41DD" w:rsidRPr="007920AC">
              <w:rPr>
                <w:rStyle w:val="Hyperlink"/>
                <w:noProof/>
              </w:rPr>
              <w:t>Rationale of the research</w:t>
            </w:r>
            <w:r w:rsidR="005F41DD">
              <w:rPr>
                <w:noProof/>
                <w:webHidden/>
              </w:rPr>
              <w:tab/>
            </w:r>
            <w:r w:rsidR="005F41DD">
              <w:rPr>
                <w:noProof/>
                <w:webHidden/>
              </w:rPr>
              <w:fldChar w:fldCharType="begin"/>
            </w:r>
            <w:r w:rsidR="005F41DD">
              <w:rPr>
                <w:noProof/>
                <w:webHidden/>
              </w:rPr>
              <w:instrText xml:space="preserve"> PAGEREF _Toc128437672 \h </w:instrText>
            </w:r>
            <w:r w:rsidR="005F41DD">
              <w:rPr>
                <w:noProof/>
                <w:webHidden/>
              </w:rPr>
            </w:r>
            <w:r w:rsidR="005F41DD">
              <w:rPr>
                <w:noProof/>
                <w:webHidden/>
              </w:rPr>
              <w:fldChar w:fldCharType="separate"/>
            </w:r>
            <w:r w:rsidR="005F41DD">
              <w:rPr>
                <w:noProof/>
                <w:webHidden/>
              </w:rPr>
              <w:t>11</w:t>
            </w:r>
            <w:r w:rsidR="005F41DD">
              <w:rPr>
                <w:noProof/>
                <w:webHidden/>
              </w:rPr>
              <w:fldChar w:fldCharType="end"/>
            </w:r>
          </w:hyperlink>
        </w:p>
        <w:p w14:paraId="02F1782D" w14:textId="187C2598"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73" w:history="1">
            <w:r w:rsidR="005F41DD" w:rsidRPr="007920AC">
              <w:rPr>
                <w:rStyle w:val="Hyperlink"/>
                <w:noProof/>
              </w:rPr>
              <w:t>Literature gap</w:t>
            </w:r>
            <w:r w:rsidR="005F41DD">
              <w:rPr>
                <w:noProof/>
                <w:webHidden/>
              </w:rPr>
              <w:tab/>
            </w:r>
            <w:r w:rsidR="005F41DD">
              <w:rPr>
                <w:noProof/>
                <w:webHidden/>
              </w:rPr>
              <w:fldChar w:fldCharType="begin"/>
            </w:r>
            <w:r w:rsidR="005F41DD">
              <w:rPr>
                <w:noProof/>
                <w:webHidden/>
              </w:rPr>
              <w:instrText xml:space="preserve"> PAGEREF _Toc128437673 \h </w:instrText>
            </w:r>
            <w:r w:rsidR="005F41DD">
              <w:rPr>
                <w:noProof/>
                <w:webHidden/>
              </w:rPr>
            </w:r>
            <w:r w:rsidR="005F41DD">
              <w:rPr>
                <w:noProof/>
                <w:webHidden/>
              </w:rPr>
              <w:fldChar w:fldCharType="separate"/>
            </w:r>
            <w:r w:rsidR="005F41DD">
              <w:rPr>
                <w:noProof/>
                <w:webHidden/>
              </w:rPr>
              <w:t>12</w:t>
            </w:r>
            <w:r w:rsidR="005F41DD">
              <w:rPr>
                <w:noProof/>
                <w:webHidden/>
              </w:rPr>
              <w:fldChar w:fldCharType="end"/>
            </w:r>
          </w:hyperlink>
        </w:p>
        <w:p w14:paraId="049C00C3" w14:textId="5C5ECDEF"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74" w:history="1">
            <w:r w:rsidR="005F41DD" w:rsidRPr="007920AC">
              <w:rPr>
                <w:rStyle w:val="Hyperlink"/>
                <w:noProof/>
              </w:rPr>
              <w:t>Research aims</w:t>
            </w:r>
            <w:r w:rsidR="005F41DD">
              <w:rPr>
                <w:noProof/>
                <w:webHidden/>
              </w:rPr>
              <w:tab/>
            </w:r>
            <w:r w:rsidR="005F41DD">
              <w:rPr>
                <w:noProof/>
                <w:webHidden/>
              </w:rPr>
              <w:fldChar w:fldCharType="begin"/>
            </w:r>
            <w:r w:rsidR="005F41DD">
              <w:rPr>
                <w:noProof/>
                <w:webHidden/>
              </w:rPr>
              <w:instrText xml:space="preserve"> PAGEREF _Toc128437674 \h </w:instrText>
            </w:r>
            <w:r w:rsidR="005F41DD">
              <w:rPr>
                <w:noProof/>
                <w:webHidden/>
              </w:rPr>
            </w:r>
            <w:r w:rsidR="005F41DD">
              <w:rPr>
                <w:noProof/>
                <w:webHidden/>
              </w:rPr>
              <w:fldChar w:fldCharType="separate"/>
            </w:r>
            <w:r w:rsidR="005F41DD">
              <w:rPr>
                <w:noProof/>
                <w:webHidden/>
              </w:rPr>
              <w:t>12</w:t>
            </w:r>
            <w:r w:rsidR="005F41DD">
              <w:rPr>
                <w:noProof/>
                <w:webHidden/>
              </w:rPr>
              <w:fldChar w:fldCharType="end"/>
            </w:r>
          </w:hyperlink>
        </w:p>
        <w:p w14:paraId="6FD5E4F9" w14:textId="12BD2BFA"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75" w:history="1">
            <w:r w:rsidR="005F41DD" w:rsidRPr="007920AC">
              <w:rPr>
                <w:rStyle w:val="Hyperlink"/>
                <w:noProof/>
              </w:rPr>
              <w:t>Objectives of the research</w:t>
            </w:r>
            <w:r w:rsidR="005F41DD">
              <w:rPr>
                <w:noProof/>
                <w:webHidden/>
              </w:rPr>
              <w:tab/>
            </w:r>
            <w:r w:rsidR="005F41DD">
              <w:rPr>
                <w:noProof/>
                <w:webHidden/>
              </w:rPr>
              <w:fldChar w:fldCharType="begin"/>
            </w:r>
            <w:r w:rsidR="005F41DD">
              <w:rPr>
                <w:noProof/>
                <w:webHidden/>
              </w:rPr>
              <w:instrText xml:space="preserve"> PAGEREF _Toc128437675 \h </w:instrText>
            </w:r>
            <w:r w:rsidR="005F41DD">
              <w:rPr>
                <w:noProof/>
                <w:webHidden/>
              </w:rPr>
            </w:r>
            <w:r w:rsidR="005F41DD">
              <w:rPr>
                <w:noProof/>
                <w:webHidden/>
              </w:rPr>
              <w:fldChar w:fldCharType="separate"/>
            </w:r>
            <w:r w:rsidR="005F41DD">
              <w:rPr>
                <w:noProof/>
                <w:webHidden/>
              </w:rPr>
              <w:t>12</w:t>
            </w:r>
            <w:r w:rsidR="005F41DD">
              <w:rPr>
                <w:noProof/>
                <w:webHidden/>
              </w:rPr>
              <w:fldChar w:fldCharType="end"/>
            </w:r>
          </w:hyperlink>
        </w:p>
        <w:p w14:paraId="7BBE14C3" w14:textId="328B703A"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76" w:history="1">
            <w:r w:rsidR="005F41DD" w:rsidRPr="007920AC">
              <w:rPr>
                <w:rStyle w:val="Hyperlink"/>
                <w:noProof/>
              </w:rPr>
              <w:t>Research questions</w:t>
            </w:r>
            <w:r w:rsidR="005F41DD">
              <w:rPr>
                <w:noProof/>
                <w:webHidden/>
              </w:rPr>
              <w:tab/>
            </w:r>
            <w:r w:rsidR="005F41DD">
              <w:rPr>
                <w:noProof/>
                <w:webHidden/>
              </w:rPr>
              <w:fldChar w:fldCharType="begin"/>
            </w:r>
            <w:r w:rsidR="005F41DD">
              <w:rPr>
                <w:noProof/>
                <w:webHidden/>
              </w:rPr>
              <w:instrText xml:space="preserve"> PAGEREF _Toc128437676 \h </w:instrText>
            </w:r>
            <w:r w:rsidR="005F41DD">
              <w:rPr>
                <w:noProof/>
                <w:webHidden/>
              </w:rPr>
            </w:r>
            <w:r w:rsidR="005F41DD">
              <w:rPr>
                <w:noProof/>
                <w:webHidden/>
              </w:rPr>
              <w:fldChar w:fldCharType="separate"/>
            </w:r>
            <w:r w:rsidR="005F41DD">
              <w:rPr>
                <w:noProof/>
                <w:webHidden/>
              </w:rPr>
              <w:t>12</w:t>
            </w:r>
            <w:r w:rsidR="005F41DD">
              <w:rPr>
                <w:noProof/>
                <w:webHidden/>
              </w:rPr>
              <w:fldChar w:fldCharType="end"/>
            </w:r>
          </w:hyperlink>
        </w:p>
        <w:p w14:paraId="462F788C" w14:textId="1818B742"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77" w:history="1">
            <w:r w:rsidR="005F41DD" w:rsidRPr="007920AC">
              <w:rPr>
                <w:rStyle w:val="Hyperlink"/>
                <w:noProof/>
              </w:rPr>
              <w:t>Outline of the dissertation</w:t>
            </w:r>
            <w:r w:rsidR="005F41DD">
              <w:rPr>
                <w:noProof/>
                <w:webHidden/>
              </w:rPr>
              <w:tab/>
            </w:r>
            <w:r w:rsidR="005F41DD">
              <w:rPr>
                <w:noProof/>
                <w:webHidden/>
              </w:rPr>
              <w:fldChar w:fldCharType="begin"/>
            </w:r>
            <w:r w:rsidR="005F41DD">
              <w:rPr>
                <w:noProof/>
                <w:webHidden/>
              </w:rPr>
              <w:instrText xml:space="preserve"> PAGEREF _Toc128437677 \h </w:instrText>
            </w:r>
            <w:r w:rsidR="005F41DD">
              <w:rPr>
                <w:noProof/>
                <w:webHidden/>
              </w:rPr>
            </w:r>
            <w:r w:rsidR="005F41DD">
              <w:rPr>
                <w:noProof/>
                <w:webHidden/>
              </w:rPr>
              <w:fldChar w:fldCharType="separate"/>
            </w:r>
            <w:r w:rsidR="005F41DD">
              <w:rPr>
                <w:noProof/>
                <w:webHidden/>
              </w:rPr>
              <w:t>13</w:t>
            </w:r>
            <w:r w:rsidR="005F41DD">
              <w:rPr>
                <w:noProof/>
                <w:webHidden/>
              </w:rPr>
              <w:fldChar w:fldCharType="end"/>
            </w:r>
          </w:hyperlink>
        </w:p>
        <w:p w14:paraId="26306881" w14:textId="46BE646C" w:rsidR="005F41DD" w:rsidRDefault="00865DCB">
          <w:pPr>
            <w:pStyle w:val="TOC1"/>
            <w:tabs>
              <w:tab w:val="right" w:leader="dot" w:pos="9016"/>
            </w:tabs>
            <w:rPr>
              <w:rFonts w:asciiTheme="minorHAnsi" w:eastAsiaTheme="minorEastAsia" w:hAnsiTheme="minorHAnsi"/>
              <w:noProof/>
              <w:sz w:val="22"/>
              <w:szCs w:val="22"/>
              <w:lang w:eastAsia="en-GB"/>
            </w:rPr>
          </w:pPr>
          <w:hyperlink w:anchor="_Toc128437678" w:history="1">
            <w:r w:rsidR="005F41DD" w:rsidRPr="007920AC">
              <w:rPr>
                <w:rStyle w:val="Hyperlink"/>
                <w:noProof/>
              </w:rPr>
              <w:t>Literature review</w:t>
            </w:r>
            <w:r w:rsidR="005F41DD">
              <w:rPr>
                <w:noProof/>
                <w:webHidden/>
              </w:rPr>
              <w:tab/>
            </w:r>
            <w:r w:rsidR="005F41DD">
              <w:rPr>
                <w:noProof/>
                <w:webHidden/>
              </w:rPr>
              <w:fldChar w:fldCharType="begin"/>
            </w:r>
            <w:r w:rsidR="005F41DD">
              <w:rPr>
                <w:noProof/>
                <w:webHidden/>
              </w:rPr>
              <w:instrText xml:space="preserve"> PAGEREF _Toc128437678 \h </w:instrText>
            </w:r>
            <w:r w:rsidR="005F41DD">
              <w:rPr>
                <w:noProof/>
                <w:webHidden/>
              </w:rPr>
            </w:r>
            <w:r w:rsidR="005F41DD">
              <w:rPr>
                <w:noProof/>
                <w:webHidden/>
              </w:rPr>
              <w:fldChar w:fldCharType="separate"/>
            </w:r>
            <w:r w:rsidR="005F41DD">
              <w:rPr>
                <w:noProof/>
                <w:webHidden/>
              </w:rPr>
              <w:t>14</w:t>
            </w:r>
            <w:r w:rsidR="005F41DD">
              <w:rPr>
                <w:noProof/>
                <w:webHidden/>
              </w:rPr>
              <w:fldChar w:fldCharType="end"/>
            </w:r>
          </w:hyperlink>
        </w:p>
        <w:p w14:paraId="2A25E7F1" w14:textId="6038A72C" w:rsidR="005F41DD" w:rsidRDefault="00865DCB">
          <w:pPr>
            <w:pStyle w:val="TOC1"/>
            <w:tabs>
              <w:tab w:val="right" w:leader="dot" w:pos="9016"/>
            </w:tabs>
            <w:rPr>
              <w:rFonts w:asciiTheme="minorHAnsi" w:eastAsiaTheme="minorEastAsia" w:hAnsiTheme="minorHAnsi"/>
              <w:noProof/>
              <w:sz w:val="22"/>
              <w:szCs w:val="22"/>
              <w:lang w:eastAsia="en-GB"/>
            </w:rPr>
          </w:pPr>
          <w:hyperlink w:anchor="_Toc128437679" w:history="1">
            <w:r w:rsidR="005F41DD" w:rsidRPr="007920AC">
              <w:rPr>
                <w:rStyle w:val="Hyperlink"/>
                <w:noProof/>
              </w:rPr>
              <w:t>Research methodology</w:t>
            </w:r>
            <w:r w:rsidR="005F41DD">
              <w:rPr>
                <w:noProof/>
                <w:webHidden/>
              </w:rPr>
              <w:tab/>
            </w:r>
            <w:r w:rsidR="005F41DD">
              <w:rPr>
                <w:noProof/>
                <w:webHidden/>
              </w:rPr>
              <w:fldChar w:fldCharType="begin"/>
            </w:r>
            <w:r w:rsidR="005F41DD">
              <w:rPr>
                <w:noProof/>
                <w:webHidden/>
              </w:rPr>
              <w:instrText xml:space="preserve"> PAGEREF _Toc128437679 \h </w:instrText>
            </w:r>
            <w:r w:rsidR="005F41DD">
              <w:rPr>
                <w:noProof/>
                <w:webHidden/>
              </w:rPr>
            </w:r>
            <w:r w:rsidR="005F41DD">
              <w:rPr>
                <w:noProof/>
                <w:webHidden/>
              </w:rPr>
              <w:fldChar w:fldCharType="separate"/>
            </w:r>
            <w:r w:rsidR="005F41DD">
              <w:rPr>
                <w:noProof/>
                <w:webHidden/>
              </w:rPr>
              <w:t>25</w:t>
            </w:r>
            <w:r w:rsidR="005F41DD">
              <w:rPr>
                <w:noProof/>
                <w:webHidden/>
              </w:rPr>
              <w:fldChar w:fldCharType="end"/>
            </w:r>
          </w:hyperlink>
        </w:p>
        <w:p w14:paraId="0B3FE28B" w14:textId="7AF19FF0"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80" w:history="1">
            <w:r w:rsidR="005F41DD" w:rsidRPr="007920AC">
              <w:rPr>
                <w:rStyle w:val="Hyperlink"/>
                <w:noProof/>
              </w:rPr>
              <w:t>Philosophies</w:t>
            </w:r>
            <w:r w:rsidR="005F41DD">
              <w:rPr>
                <w:noProof/>
                <w:webHidden/>
              </w:rPr>
              <w:tab/>
            </w:r>
            <w:r w:rsidR="005F41DD">
              <w:rPr>
                <w:noProof/>
                <w:webHidden/>
              </w:rPr>
              <w:fldChar w:fldCharType="begin"/>
            </w:r>
            <w:r w:rsidR="005F41DD">
              <w:rPr>
                <w:noProof/>
                <w:webHidden/>
              </w:rPr>
              <w:instrText xml:space="preserve"> PAGEREF _Toc128437680 \h </w:instrText>
            </w:r>
            <w:r w:rsidR="005F41DD">
              <w:rPr>
                <w:noProof/>
                <w:webHidden/>
              </w:rPr>
            </w:r>
            <w:r w:rsidR="005F41DD">
              <w:rPr>
                <w:noProof/>
                <w:webHidden/>
              </w:rPr>
              <w:fldChar w:fldCharType="separate"/>
            </w:r>
            <w:r w:rsidR="005F41DD">
              <w:rPr>
                <w:noProof/>
                <w:webHidden/>
              </w:rPr>
              <w:t>25</w:t>
            </w:r>
            <w:r w:rsidR="005F41DD">
              <w:rPr>
                <w:noProof/>
                <w:webHidden/>
              </w:rPr>
              <w:fldChar w:fldCharType="end"/>
            </w:r>
          </w:hyperlink>
        </w:p>
        <w:p w14:paraId="2CE2A7BE" w14:textId="7AC3BF32"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81" w:history="1">
            <w:r w:rsidR="005F41DD" w:rsidRPr="007920AC">
              <w:rPr>
                <w:rStyle w:val="Hyperlink"/>
                <w:noProof/>
              </w:rPr>
              <w:t>Approaches</w:t>
            </w:r>
            <w:r w:rsidR="005F41DD">
              <w:rPr>
                <w:noProof/>
                <w:webHidden/>
              </w:rPr>
              <w:tab/>
            </w:r>
            <w:r w:rsidR="005F41DD">
              <w:rPr>
                <w:noProof/>
                <w:webHidden/>
              </w:rPr>
              <w:fldChar w:fldCharType="begin"/>
            </w:r>
            <w:r w:rsidR="005F41DD">
              <w:rPr>
                <w:noProof/>
                <w:webHidden/>
              </w:rPr>
              <w:instrText xml:space="preserve"> PAGEREF _Toc128437681 \h </w:instrText>
            </w:r>
            <w:r w:rsidR="005F41DD">
              <w:rPr>
                <w:noProof/>
                <w:webHidden/>
              </w:rPr>
            </w:r>
            <w:r w:rsidR="005F41DD">
              <w:rPr>
                <w:noProof/>
                <w:webHidden/>
              </w:rPr>
              <w:fldChar w:fldCharType="separate"/>
            </w:r>
            <w:r w:rsidR="005F41DD">
              <w:rPr>
                <w:noProof/>
                <w:webHidden/>
              </w:rPr>
              <w:t>26</w:t>
            </w:r>
            <w:r w:rsidR="005F41DD">
              <w:rPr>
                <w:noProof/>
                <w:webHidden/>
              </w:rPr>
              <w:fldChar w:fldCharType="end"/>
            </w:r>
          </w:hyperlink>
        </w:p>
        <w:p w14:paraId="0E49F52D" w14:textId="2265364E"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82" w:history="1">
            <w:r w:rsidR="005F41DD" w:rsidRPr="007920AC">
              <w:rPr>
                <w:rStyle w:val="Hyperlink"/>
                <w:noProof/>
              </w:rPr>
              <w:t>Strategies</w:t>
            </w:r>
            <w:r w:rsidR="005F41DD">
              <w:rPr>
                <w:noProof/>
                <w:webHidden/>
              </w:rPr>
              <w:tab/>
            </w:r>
            <w:r w:rsidR="005F41DD">
              <w:rPr>
                <w:noProof/>
                <w:webHidden/>
              </w:rPr>
              <w:fldChar w:fldCharType="begin"/>
            </w:r>
            <w:r w:rsidR="005F41DD">
              <w:rPr>
                <w:noProof/>
                <w:webHidden/>
              </w:rPr>
              <w:instrText xml:space="preserve"> PAGEREF _Toc128437682 \h </w:instrText>
            </w:r>
            <w:r w:rsidR="005F41DD">
              <w:rPr>
                <w:noProof/>
                <w:webHidden/>
              </w:rPr>
            </w:r>
            <w:r w:rsidR="005F41DD">
              <w:rPr>
                <w:noProof/>
                <w:webHidden/>
              </w:rPr>
              <w:fldChar w:fldCharType="separate"/>
            </w:r>
            <w:r w:rsidR="005F41DD">
              <w:rPr>
                <w:noProof/>
                <w:webHidden/>
              </w:rPr>
              <w:t>26</w:t>
            </w:r>
            <w:r w:rsidR="005F41DD">
              <w:rPr>
                <w:noProof/>
                <w:webHidden/>
              </w:rPr>
              <w:fldChar w:fldCharType="end"/>
            </w:r>
          </w:hyperlink>
        </w:p>
        <w:p w14:paraId="464F67F5" w14:textId="79D8E7ED"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83" w:history="1">
            <w:r w:rsidR="005F41DD" w:rsidRPr="007920AC">
              <w:rPr>
                <w:rStyle w:val="Hyperlink"/>
                <w:noProof/>
              </w:rPr>
              <w:t>Techniques and procedures</w:t>
            </w:r>
            <w:r w:rsidR="005F41DD">
              <w:rPr>
                <w:noProof/>
                <w:webHidden/>
              </w:rPr>
              <w:tab/>
            </w:r>
            <w:r w:rsidR="005F41DD">
              <w:rPr>
                <w:noProof/>
                <w:webHidden/>
              </w:rPr>
              <w:fldChar w:fldCharType="begin"/>
            </w:r>
            <w:r w:rsidR="005F41DD">
              <w:rPr>
                <w:noProof/>
                <w:webHidden/>
              </w:rPr>
              <w:instrText xml:space="preserve"> PAGEREF _Toc128437683 \h </w:instrText>
            </w:r>
            <w:r w:rsidR="005F41DD">
              <w:rPr>
                <w:noProof/>
                <w:webHidden/>
              </w:rPr>
            </w:r>
            <w:r w:rsidR="005F41DD">
              <w:rPr>
                <w:noProof/>
                <w:webHidden/>
              </w:rPr>
              <w:fldChar w:fldCharType="separate"/>
            </w:r>
            <w:r w:rsidR="005F41DD">
              <w:rPr>
                <w:noProof/>
                <w:webHidden/>
              </w:rPr>
              <w:t>26</w:t>
            </w:r>
            <w:r w:rsidR="005F41DD">
              <w:rPr>
                <w:noProof/>
                <w:webHidden/>
              </w:rPr>
              <w:fldChar w:fldCharType="end"/>
            </w:r>
          </w:hyperlink>
        </w:p>
        <w:p w14:paraId="6F540D13" w14:textId="55241D37"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84" w:history="1">
            <w:r w:rsidR="005F41DD" w:rsidRPr="007920AC">
              <w:rPr>
                <w:rStyle w:val="Hyperlink"/>
                <w:noProof/>
              </w:rPr>
              <w:t>Choices</w:t>
            </w:r>
            <w:r w:rsidR="005F41DD">
              <w:rPr>
                <w:noProof/>
                <w:webHidden/>
              </w:rPr>
              <w:tab/>
            </w:r>
            <w:r w:rsidR="005F41DD">
              <w:rPr>
                <w:noProof/>
                <w:webHidden/>
              </w:rPr>
              <w:fldChar w:fldCharType="begin"/>
            </w:r>
            <w:r w:rsidR="005F41DD">
              <w:rPr>
                <w:noProof/>
                <w:webHidden/>
              </w:rPr>
              <w:instrText xml:space="preserve"> PAGEREF _Toc128437684 \h </w:instrText>
            </w:r>
            <w:r w:rsidR="005F41DD">
              <w:rPr>
                <w:noProof/>
                <w:webHidden/>
              </w:rPr>
            </w:r>
            <w:r w:rsidR="005F41DD">
              <w:rPr>
                <w:noProof/>
                <w:webHidden/>
              </w:rPr>
              <w:fldChar w:fldCharType="separate"/>
            </w:r>
            <w:r w:rsidR="005F41DD">
              <w:rPr>
                <w:noProof/>
                <w:webHidden/>
              </w:rPr>
              <w:t>27</w:t>
            </w:r>
            <w:r w:rsidR="005F41DD">
              <w:rPr>
                <w:noProof/>
                <w:webHidden/>
              </w:rPr>
              <w:fldChar w:fldCharType="end"/>
            </w:r>
          </w:hyperlink>
        </w:p>
        <w:p w14:paraId="06868166" w14:textId="16596AE3"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85" w:history="1">
            <w:r w:rsidR="005F41DD" w:rsidRPr="007920AC">
              <w:rPr>
                <w:rStyle w:val="Hyperlink"/>
                <w:noProof/>
              </w:rPr>
              <w:t>Time horizons</w:t>
            </w:r>
            <w:r w:rsidR="005F41DD">
              <w:rPr>
                <w:noProof/>
                <w:webHidden/>
              </w:rPr>
              <w:tab/>
            </w:r>
            <w:r w:rsidR="005F41DD">
              <w:rPr>
                <w:noProof/>
                <w:webHidden/>
              </w:rPr>
              <w:fldChar w:fldCharType="begin"/>
            </w:r>
            <w:r w:rsidR="005F41DD">
              <w:rPr>
                <w:noProof/>
                <w:webHidden/>
              </w:rPr>
              <w:instrText xml:space="preserve"> PAGEREF _Toc128437685 \h </w:instrText>
            </w:r>
            <w:r w:rsidR="005F41DD">
              <w:rPr>
                <w:noProof/>
                <w:webHidden/>
              </w:rPr>
            </w:r>
            <w:r w:rsidR="005F41DD">
              <w:rPr>
                <w:noProof/>
                <w:webHidden/>
              </w:rPr>
              <w:fldChar w:fldCharType="separate"/>
            </w:r>
            <w:r w:rsidR="005F41DD">
              <w:rPr>
                <w:noProof/>
                <w:webHidden/>
              </w:rPr>
              <w:t>28</w:t>
            </w:r>
            <w:r w:rsidR="005F41DD">
              <w:rPr>
                <w:noProof/>
                <w:webHidden/>
              </w:rPr>
              <w:fldChar w:fldCharType="end"/>
            </w:r>
          </w:hyperlink>
        </w:p>
        <w:p w14:paraId="711EE451" w14:textId="178747DD"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86" w:history="1">
            <w:r w:rsidR="005F41DD" w:rsidRPr="007920AC">
              <w:rPr>
                <w:rStyle w:val="Hyperlink"/>
                <w:noProof/>
              </w:rPr>
              <w:t>Advantages and disadvantages of primary and secondary research</w:t>
            </w:r>
            <w:r w:rsidR="005F41DD">
              <w:rPr>
                <w:noProof/>
                <w:webHidden/>
              </w:rPr>
              <w:tab/>
            </w:r>
            <w:r w:rsidR="005F41DD">
              <w:rPr>
                <w:noProof/>
                <w:webHidden/>
              </w:rPr>
              <w:fldChar w:fldCharType="begin"/>
            </w:r>
            <w:r w:rsidR="005F41DD">
              <w:rPr>
                <w:noProof/>
                <w:webHidden/>
              </w:rPr>
              <w:instrText xml:space="preserve"> PAGEREF _Toc128437686 \h </w:instrText>
            </w:r>
            <w:r w:rsidR="005F41DD">
              <w:rPr>
                <w:noProof/>
                <w:webHidden/>
              </w:rPr>
            </w:r>
            <w:r w:rsidR="005F41DD">
              <w:rPr>
                <w:noProof/>
                <w:webHidden/>
              </w:rPr>
              <w:fldChar w:fldCharType="separate"/>
            </w:r>
            <w:r w:rsidR="005F41DD">
              <w:rPr>
                <w:noProof/>
                <w:webHidden/>
              </w:rPr>
              <w:t>28</w:t>
            </w:r>
            <w:r w:rsidR="005F41DD">
              <w:rPr>
                <w:noProof/>
                <w:webHidden/>
              </w:rPr>
              <w:fldChar w:fldCharType="end"/>
            </w:r>
          </w:hyperlink>
        </w:p>
        <w:p w14:paraId="4929F574" w14:textId="25F7BF25"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87" w:history="1">
            <w:r w:rsidR="005F41DD" w:rsidRPr="007920AC">
              <w:rPr>
                <w:rStyle w:val="Hyperlink"/>
                <w:noProof/>
              </w:rPr>
              <w:t>Data collection and analysis</w:t>
            </w:r>
            <w:r w:rsidR="005F41DD">
              <w:rPr>
                <w:noProof/>
                <w:webHidden/>
              </w:rPr>
              <w:tab/>
            </w:r>
            <w:r w:rsidR="005F41DD">
              <w:rPr>
                <w:noProof/>
                <w:webHidden/>
              </w:rPr>
              <w:fldChar w:fldCharType="begin"/>
            </w:r>
            <w:r w:rsidR="005F41DD">
              <w:rPr>
                <w:noProof/>
                <w:webHidden/>
              </w:rPr>
              <w:instrText xml:space="preserve"> PAGEREF _Toc128437687 \h </w:instrText>
            </w:r>
            <w:r w:rsidR="005F41DD">
              <w:rPr>
                <w:noProof/>
                <w:webHidden/>
              </w:rPr>
            </w:r>
            <w:r w:rsidR="005F41DD">
              <w:rPr>
                <w:noProof/>
                <w:webHidden/>
              </w:rPr>
              <w:fldChar w:fldCharType="separate"/>
            </w:r>
            <w:r w:rsidR="005F41DD">
              <w:rPr>
                <w:noProof/>
                <w:webHidden/>
              </w:rPr>
              <w:t>29</w:t>
            </w:r>
            <w:r w:rsidR="005F41DD">
              <w:rPr>
                <w:noProof/>
                <w:webHidden/>
              </w:rPr>
              <w:fldChar w:fldCharType="end"/>
            </w:r>
          </w:hyperlink>
        </w:p>
        <w:p w14:paraId="69BA510F" w14:textId="72A2F9FD"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88" w:history="1">
            <w:r w:rsidR="005F41DD" w:rsidRPr="007920AC">
              <w:rPr>
                <w:rStyle w:val="Hyperlink"/>
                <w:noProof/>
              </w:rPr>
              <w:t>Research ethics</w:t>
            </w:r>
            <w:r w:rsidR="005F41DD">
              <w:rPr>
                <w:noProof/>
                <w:webHidden/>
              </w:rPr>
              <w:tab/>
            </w:r>
            <w:r w:rsidR="005F41DD">
              <w:rPr>
                <w:noProof/>
                <w:webHidden/>
              </w:rPr>
              <w:fldChar w:fldCharType="begin"/>
            </w:r>
            <w:r w:rsidR="005F41DD">
              <w:rPr>
                <w:noProof/>
                <w:webHidden/>
              </w:rPr>
              <w:instrText xml:space="preserve"> PAGEREF _Toc128437688 \h </w:instrText>
            </w:r>
            <w:r w:rsidR="005F41DD">
              <w:rPr>
                <w:noProof/>
                <w:webHidden/>
              </w:rPr>
            </w:r>
            <w:r w:rsidR="005F41DD">
              <w:rPr>
                <w:noProof/>
                <w:webHidden/>
              </w:rPr>
              <w:fldChar w:fldCharType="separate"/>
            </w:r>
            <w:r w:rsidR="005F41DD">
              <w:rPr>
                <w:noProof/>
                <w:webHidden/>
              </w:rPr>
              <w:t>31</w:t>
            </w:r>
            <w:r w:rsidR="005F41DD">
              <w:rPr>
                <w:noProof/>
                <w:webHidden/>
              </w:rPr>
              <w:fldChar w:fldCharType="end"/>
            </w:r>
          </w:hyperlink>
        </w:p>
        <w:p w14:paraId="2BC49833" w14:textId="0B56F774" w:rsidR="005F41DD" w:rsidRDefault="00865DCB">
          <w:pPr>
            <w:pStyle w:val="TOC1"/>
            <w:tabs>
              <w:tab w:val="right" w:leader="dot" w:pos="9016"/>
            </w:tabs>
            <w:rPr>
              <w:rFonts w:asciiTheme="minorHAnsi" w:eastAsiaTheme="minorEastAsia" w:hAnsiTheme="minorHAnsi"/>
              <w:noProof/>
              <w:sz w:val="22"/>
              <w:szCs w:val="22"/>
              <w:lang w:eastAsia="en-GB"/>
            </w:rPr>
          </w:pPr>
          <w:hyperlink w:anchor="_Toc128437689" w:history="1">
            <w:r w:rsidR="005F41DD" w:rsidRPr="007920AC">
              <w:rPr>
                <w:rStyle w:val="Hyperlink"/>
                <w:noProof/>
              </w:rPr>
              <w:t>Presentation of data and discussions of findings</w:t>
            </w:r>
            <w:r w:rsidR="005F41DD">
              <w:rPr>
                <w:noProof/>
                <w:webHidden/>
              </w:rPr>
              <w:tab/>
            </w:r>
            <w:r w:rsidR="005F41DD">
              <w:rPr>
                <w:noProof/>
                <w:webHidden/>
              </w:rPr>
              <w:fldChar w:fldCharType="begin"/>
            </w:r>
            <w:r w:rsidR="005F41DD">
              <w:rPr>
                <w:noProof/>
                <w:webHidden/>
              </w:rPr>
              <w:instrText xml:space="preserve"> PAGEREF _Toc128437689 \h </w:instrText>
            </w:r>
            <w:r w:rsidR="005F41DD">
              <w:rPr>
                <w:noProof/>
                <w:webHidden/>
              </w:rPr>
            </w:r>
            <w:r w:rsidR="005F41DD">
              <w:rPr>
                <w:noProof/>
                <w:webHidden/>
              </w:rPr>
              <w:fldChar w:fldCharType="separate"/>
            </w:r>
            <w:r w:rsidR="005F41DD">
              <w:rPr>
                <w:noProof/>
                <w:webHidden/>
              </w:rPr>
              <w:t>32</w:t>
            </w:r>
            <w:r w:rsidR="005F41DD">
              <w:rPr>
                <w:noProof/>
                <w:webHidden/>
              </w:rPr>
              <w:fldChar w:fldCharType="end"/>
            </w:r>
          </w:hyperlink>
        </w:p>
        <w:p w14:paraId="300F97A6" w14:textId="1161669D"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90" w:history="1">
            <w:r w:rsidR="005F41DD" w:rsidRPr="007920AC">
              <w:rPr>
                <w:rStyle w:val="Hyperlink"/>
                <w:noProof/>
              </w:rPr>
              <w:t>General information</w:t>
            </w:r>
            <w:r w:rsidR="005F41DD">
              <w:rPr>
                <w:noProof/>
                <w:webHidden/>
              </w:rPr>
              <w:tab/>
            </w:r>
            <w:r w:rsidR="005F41DD">
              <w:rPr>
                <w:noProof/>
                <w:webHidden/>
              </w:rPr>
              <w:fldChar w:fldCharType="begin"/>
            </w:r>
            <w:r w:rsidR="005F41DD">
              <w:rPr>
                <w:noProof/>
                <w:webHidden/>
              </w:rPr>
              <w:instrText xml:space="preserve"> PAGEREF _Toc128437690 \h </w:instrText>
            </w:r>
            <w:r w:rsidR="005F41DD">
              <w:rPr>
                <w:noProof/>
                <w:webHidden/>
              </w:rPr>
            </w:r>
            <w:r w:rsidR="005F41DD">
              <w:rPr>
                <w:noProof/>
                <w:webHidden/>
              </w:rPr>
              <w:fldChar w:fldCharType="separate"/>
            </w:r>
            <w:r w:rsidR="005F41DD">
              <w:rPr>
                <w:noProof/>
                <w:webHidden/>
              </w:rPr>
              <w:t>32</w:t>
            </w:r>
            <w:r w:rsidR="005F41DD">
              <w:rPr>
                <w:noProof/>
                <w:webHidden/>
              </w:rPr>
              <w:fldChar w:fldCharType="end"/>
            </w:r>
          </w:hyperlink>
        </w:p>
        <w:p w14:paraId="61397AD8" w14:textId="71C04E92"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91" w:history="1">
            <w:r w:rsidR="005F41DD" w:rsidRPr="007920AC">
              <w:rPr>
                <w:rStyle w:val="Hyperlink"/>
                <w:noProof/>
              </w:rPr>
              <w:t>Response rate</w:t>
            </w:r>
            <w:r w:rsidR="005F41DD">
              <w:rPr>
                <w:noProof/>
                <w:webHidden/>
              </w:rPr>
              <w:tab/>
            </w:r>
            <w:r w:rsidR="005F41DD">
              <w:rPr>
                <w:noProof/>
                <w:webHidden/>
              </w:rPr>
              <w:fldChar w:fldCharType="begin"/>
            </w:r>
            <w:r w:rsidR="005F41DD">
              <w:rPr>
                <w:noProof/>
                <w:webHidden/>
              </w:rPr>
              <w:instrText xml:space="preserve"> PAGEREF _Toc128437691 \h </w:instrText>
            </w:r>
            <w:r w:rsidR="005F41DD">
              <w:rPr>
                <w:noProof/>
                <w:webHidden/>
              </w:rPr>
            </w:r>
            <w:r w:rsidR="005F41DD">
              <w:rPr>
                <w:noProof/>
                <w:webHidden/>
              </w:rPr>
              <w:fldChar w:fldCharType="separate"/>
            </w:r>
            <w:r w:rsidR="005F41DD">
              <w:rPr>
                <w:noProof/>
                <w:webHidden/>
              </w:rPr>
              <w:t>32</w:t>
            </w:r>
            <w:r w:rsidR="005F41DD">
              <w:rPr>
                <w:noProof/>
                <w:webHidden/>
              </w:rPr>
              <w:fldChar w:fldCharType="end"/>
            </w:r>
          </w:hyperlink>
        </w:p>
        <w:p w14:paraId="752A8B81" w14:textId="04D50806"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92" w:history="1">
            <w:r w:rsidR="005F41DD" w:rsidRPr="007920AC">
              <w:rPr>
                <w:rStyle w:val="Hyperlink"/>
                <w:noProof/>
              </w:rPr>
              <w:t>Data presentation and interpretation</w:t>
            </w:r>
            <w:r w:rsidR="005F41DD">
              <w:rPr>
                <w:noProof/>
                <w:webHidden/>
              </w:rPr>
              <w:tab/>
            </w:r>
            <w:r w:rsidR="005F41DD">
              <w:rPr>
                <w:noProof/>
                <w:webHidden/>
              </w:rPr>
              <w:fldChar w:fldCharType="begin"/>
            </w:r>
            <w:r w:rsidR="005F41DD">
              <w:rPr>
                <w:noProof/>
                <w:webHidden/>
              </w:rPr>
              <w:instrText xml:space="preserve"> PAGEREF _Toc128437692 \h </w:instrText>
            </w:r>
            <w:r w:rsidR="005F41DD">
              <w:rPr>
                <w:noProof/>
                <w:webHidden/>
              </w:rPr>
            </w:r>
            <w:r w:rsidR="005F41DD">
              <w:rPr>
                <w:noProof/>
                <w:webHidden/>
              </w:rPr>
              <w:fldChar w:fldCharType="separate"/>
            </w:r>
            <w:r w:rsidR="005F41DD">
              <w:rPr>
                <w:noProof/>
                <w:webHidden/>
              </w:rPr>
              <w:t>33</w:t>
            </w:r>
            <w:r w:rsidR="005F41DD">
              <w:rPr>
                <w:noProof/>
                <w:webHidden/>
              </w:rPr>
              <w:fldChar w:fldCharType="end"/>
            </w:r>
          </w:hyperlink>
        </w:p>
        <w:p w14:paraId="7C36C84C" w14:textId="56C5FF72"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93" w:history="1">
            <w:r w:rsidR="005F41DD" w:rsidRPr="007920AC">
              <w:rPr>
                <w:rStyle w:val="Hyperlink"/>
                <w:noProof/>
              </w:rPr>
              <w:t>Discussions</w:t>
            </w:r>
            <w:r w:rsidR="005F41DD">
              <w:rPr>
                <w:noProof/>
                <w:webHidden/>
              </w:rPr>
              <w:tab/>
            </w:r>
            <w:r w:rsidR="005F41DD">
              <w:rPr>
                <w:noProof/>
                <w:webHidden/>
              </w:rPr>
              <w:fldChar w:fldCharType="begin"/>
            </w:r>
            <w:r w:rsidR="005F41DD">
              <w:rPr>
                <w:noProof/>
                <w:webHidden/>
              </w:rPr>
              <w:instrText xml:space="preserve"> PAGEREF _Toc128437693 \h </w:instrText>
            </w:r>
            <w:r w:rsidR="005F41DD">
              <w:rPr>
                <w:noProof/>
                <w:webHidden/>
              </w:rPr>
            </w:r>
            <w:r w:rsidR="005F41DD">
              <w:rPr>
                <w:noProof/>
                <w:webHidden/>
              </w:rPr>
              <w:fldChar w:fldCharType="separate"/>
            </w:r>
            <w:r w:rsidR="005F41DD">
              <w:rPr>
                <w:noProof/>
                <w:webHidden/>
              </w:rPr>
              <w:t>46</w:t>
            </w:r>
            <w:r w:rsidR="005F41DD">
              <w:rPr>
                <w:noProof/>
                <w:webHidden/>
              </w:rPr>
              <w:fldChar w:fldCharType="end"/>
            </w:r>
          </w:hyperlink>
        </w:p>
        <w:p w14:paraId="5CAF164D" w14:textId="0A0227CF" w:rsidR="005F41DD" w:rsidRDefault="00865DCB">
          <w:pPr>
            <w:pStyle w:val="TOC1"/>
            <w:tabs>
              <w:tab w:val="right" w:leader="dot" w:pos="9016"/>
            </w:tabs>
            <w:rPr>
              <w:rFonts w:asciiTheme="minorHAnsi" w:eastAsiaTheme="minorEastAsia" w:hAnsiTheme="minorHAnsi"/>
              <w:noProof/>
              <w:sz w:val="22"/>
              <w:szCs w:val="22"/>
              <w:lang w:eastAsia="en-GB"/>
            </w:rPr>
          </w:pPr>
          <w:hyperlink w:anchor="_Toc128437694" w:history="1">
            <w:r w:rsidR="005F41DD" w:rsidRPr="007920AC">
              <w:rPr>
                <w:rStyle w:val="Hyperlink"/>
                <w:noProof/>
              </w:rPr>
              <w:t>Conclusions</w:t>
            </w:r>
            <w:r w:rsidR="005F41DD">
              <w:rPr>
                <w:noProof/>
                <w:webHidden/>
              </w:rPr>
              <w:tab/>
            </w:r>
            <w:r w:rsidR="005F41DD">
              <w:rPr>
                <w:noProof/>
                <w:webHidden/>
              </w:rPr>
              <w:fldChar w:fldCharType="begin"/>
            </w:r>
            <w:r w:rsidR="005F41DD">
              <w:rPr>
                <w:noProof/>
                <w:webHidden/>
              </w:rPr>
              <w:instrText xml:space="preserve"> PAGEREF _Toc128437694 \h </w:instrText>
            </w:r>
            <w:r w:rsidR="005F41DD">
              <w:rPr>
                <w:noProof/>
                <w:webHidden/>
              </w:rPr>
            </w:r>
            <w:r w:rsidR="005F41DD">
              <w:rPr>
                <w:noProof/>
                <w:webHidden/>
              </w:rPr>
              <w:fldChar w:fldCharType="separate"/>
            </w:r>
            <w:r w:rsidR="005F41DD">
              <w:rPr>
                <w:noProof/>
                <w:webHidden/>
              </w:rPr>
              <w:t>50</w:t>
            </w:r>
            <w:r w:rsidR="005F41DD">
              <w:rPr>
                <w:noProof/>
                <w:webHidden/>
              </w:rPr>
              <w:fldChar w:fldCharType="end"/>
            </w:r>
          </w:hyperlink>
        </w:p>
        <w:p w14:paraId="43F76A34" w14:textId="27CEFF08" w:rsidR="005F41DD" w:rsidRDefault="00865DCB">
          <w:pPr>
            <w:pStyle w:val="TOC1"/>
            <w:tabs>
              <w:tab w:val="right" w:leader="dot" w:pos="9016"/>
            </w:tabs>
            <w:rPr>
              <w:rFonts w:asciiTheme="minorHAnsi" w:eastAsiaTheme="minorEastAsia" w:hAnsiTheme="minorHAnsi"/>
              <w:noProof/>
              <w:sz w:val="22"/>
              <w:szCs w:val="22"/>
              <w:lang w:eastAsia="en-GB"/>
            </w:rPr>
          </w:pPr>
          <w:hyperlink w:anchor="_Toc128437695" w:history="1">
            <w:r w:rsidR="005F41DD" w:rsidRPr="007920AC">
              <w:rPr>
                <w:rStyle w:val="Hyperlink"/>
                <w:noProof/>
              </w:rPr>
              <w:t>Limitations</w:t>
            </w:r>
            <w:r w:rsidR="005F41DD">
              <w:rPr>
                <w:noProof/>
                <w:webHidden/>
              </w:rPr>
              <w:tab/>
            </w:r>
            <w:r w:rsidR="005F41DD">
              <w:rPr>
                <w:noProof/>
                <w:webHidden/>
              </w:rPr>
              <w:fldChar w:fldCharType="begin"/>
            </w:r>
            <w:r w:rsidR="005F41DD">
              <w:rPr>
                <w:noProof/>
                <w:webHidden/>
              </w:rPr>
              <w:instrText xml:space="preserve"> PAGEREF _Toc128437695 \h </w:instrText>
            </w:r>
            <w:r w:rsidR="005F41DD">
              <w:rPr>
                <w:noProof/>
                <w:webHidden/>
              </w:rPr>
            </w:r>
            <w:r w:rsidR="005F41DD">
              <w:rPr>
                <w:noProof/>
                <w:webHidden/>
              </w:rPr>
              <w:fldChar w:fldCharType="separate"/>
            </w:r>
            <w:r w:rsidR="005F41DD">
              <w:rPr>
                <w:noProof/>
                <w:webHidden/>
              </w:rPr>
              <w:t>51</w:t>
            </w:r>
            <w:r w:rsidR="005F41DD">
              <w:rPr>
                <w:noProof/>
                <w:webHidden/>
              </w:rPr>
              <w:fldChar w:fldCharType="end"/>
            </w:r>
          </w:hyperlink>
        </w:p>
        <w:p w14:paraId="05B22BC1" w14:textId="3296887A" w:rsidR="005F41DD" w:rsidRDefault="00865DCB">
          <w:pPr>
            <w:pStyle w:val="TOC1"/>
            <w:tabs>
              <w:tab w:val="right" w:leader="dot" w:pos="9016"/>
            </w:tabs>
            <w:rPr>
              <w:rFonts w:asciiTheme="minorHAnsi" w:eastAsiaTheme="minorEastAsia" w:hAnsiTheme="minorHAnsi"/>
              <w:noProof/>
              <w:sz w:val="22"/>
              <w:szCs w:val="22"/>
              <w:lang w:eastAsia="en-GB"/>
            </w:rPr>
          </w:pPr>
          <w:hyperlink w:anchor="_Toc128437696" w:history="1">
            <w:r w:rsidR="005F41DD" w:rsidRPr="007920AC">
              <w:rPr>
                <w:rStyle w:val="Hyperlink"/>
                <w:noProof/>
              </w:rPr>
              <w:t>Recommendations</w:t>
            </w:r>
            <w:r w:rsidR="005F41DD">
              <w:rPr>
                <w:noProof/>
                <w:webHidden/>
              </w:rPr>
              <w:tab/>
            </w:r>
            <w:r w:rsidR="005F41DD">
              <w:rPr>
                <w:noProof/>
                <w:webHidden/>
              </w:rPr>
              <w:fldChar w:fldCharType="begin"/>
            </w:r>
            <w:r w:rsidR="005F41DD">
              <w:rPr>
                <w:noProof/>
                <w:webHidden/>
              </w:rPr>
              <w:instrText xml:space="preserve"> PAGEREF _Toc128437696 \h </w:instrText>
            </w:r>
            <w:r w:rsidR="005F41DD">
              <w:rPr>
                <w:noProof/>
                <w:webHidden/>
              </w:rPr>
            </w:r>
            <w:r w:rsidR="005F41DD">
              <w:rPr>
                <w:noProof/>
                <w:webHidden/>
              </w:rPr>
              <w:fldChar w:fldCharType="separate"/>
            </w:r>
            <w:r w:rsidR="005F41DD">
              <w:rPr>
                <w:noProof/>
                <w:webHidden/>
              </w:rPr>
              <w:t>52</w:t>
            </w:r>
            <w:r w:rsidR="005F41DD">
              <w:rPr>
                <w:noProof/>
                <w:webHidden/>
              </w:rPr>
              <w:fldChar w:fldCharType="end"/>
            </w:r>
          </w:hyperlink>
        </w:p>
        <w:p w14:paraId="1F453CF1" w14:textId="2203B994"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697" w:history="1">
            <w:r w:rsidR="005F41DD" w:rsidRPr="007920AC">
              <w:rPr>
                <w:rStyle w:val="Hyperlink"/>
                <w:noProof/>
              </w:rPr>
              <w:t>Further research</w:t>
            </w:r>
            <w:r w:rsidR="005F41DD">
              <w:rPr>
                <w:noProof/>
                <w:webHidden/>
              </w:rPr>
              <w:tab/>
            </w:r>
            <w:r w:rsidR="005F41DD">
              <w:rPr>
                <w:noProof/>
                <w:webHidden/>
              </w:rPr>
              <w:fldChar w:fldCharType="begin"/>
            </w:r>
            <w:r w:rsidR="005F41DD">
              <w:rPr>
                <w:noProof/>
                <w:webHidden/>
              </w:rPr>
              <w:instrText xml:space="preserve"> PAGEREF _Toc128437697 \h </w:instrText>
            </w:r>
            <w:r w:rsidR="005F41DD">
              <w:rPr>
                <w:noProof/>
                <w:webHidden/>
              </w:rPr>
            </w:r>
            <w:r w:rsidR="005F41DD">
              <w:rPr>
                <w:noProof/>
                <w:webHidden/>
              </w:rPr>
              <w:fldChar w:fldCharType="separate"/>
            </w:r>
            <w:r w:rsidR="005F41DD">
              <w:rPr>
                <w:noProof/>
                <w:webHidden/>
              </w:rPr>
              <w:t>52</w:t>
            </w:r>
            <w:r w:rsidR="005F41DD">
              <w:rPr>
                <w:noProof/>
                <w:webHidden/>
              </w:rPr>
              <w:fldChar w:fldCharType="end"/>
            </w:r>
          </w:hyperlink>
        </w:p>
        <w:p w14:paraId="3E3FBB5F" w14:textId="5EA05E55" w:rsidR="005F41DD" w:rsidRDefault="00865DCB">
          <w:pPr>
            <w:pStyle w:val="TOC1"/>
            <w:tabs>
              <w:tab w:val="right" w:leader="dot" w:pos="9016"/>
            </w:tabs>
            <w:rPr>
              <w:rFonts w:asciiTheme="minorHAnsi" w:eastAsiaTheme="minorEastAsia" w:hAnsiTheme="minorHAnsi"/>
              <w:noProof/>
              <w:sz w:val="22"/>
              <w:szCs w:val="22"/>
              <w:lang w:eastAsia="en-GB"/>
            </w:rPr>
          </w:pPr>
          <w:hyperlink w:anchor="_Toc128437698" w:history="1">
            <w:r w:rsidR="005F41DD" w:rsidRPr="007920AC">
              <w:rPr>
                <w:rStyle w:val="Hyperlink"/>
                <w:noProof/>
              </w:rPr>
              <w:t>References</w:t>
            </w:r>
            <w:r w:rsidR="005F41DD">
              <w:rPr>
                <w:noProof/>
                <w:webHidden/>
              </w:rPr>
              <w:tab/>
            </w:r>
            <w:r w:rsidR="005F41DD">
              <w:rPr>
                <w:noProof/>
                <w:webHidden/>
              </w:rPr>
              <w:fldChar w:fldCharType="begin"/>
            </w:r>
            <w:r w:rsidR="005F41DD">
              <w:rPr>
                <w:noProof/>
                <w:webHidden/>
              </w:rPr>
              <w:instrText xml:space="preserve"> PAGEREF _Toc128437698 \h </w:instrText>
            </w:r>
            <w:r w:rsidR="005F41DD">
              <w:rPr>
                <w:noProof/>
                <w:webHidden/>
              </w:rPr>
            </w:r>
            <w:r w:rsidR="005F41DD">
              <w:rPr>
                <w:noProof/>
                <w:webHidden/>
              </w:rPr>
              <w:fldChar w:fldCharType="separate"/>
            </w:r>
            <w:r w:rsidR="005F41DD">
              <w:rPr>
                <w:noProof/>
                <w:webHidden/>
              </w:rPr>
              <w:t>53</w:t>
            </w:r>
            <w:r w:rsidR="005F41DD">
              <w:rPr>
                <w:noProof/>
                <w:webHidden/>
              </w:rPr>
              <w:fldChar w:fldCharType="end"/>
            </w:r>
          </w:hyperlink>
        </w:p>
        <w:p w14:paraId="2E0412D7" w14:textId="2A7CCFDA" w:rsidR="005F41DD" w:rsidRDefault="00865DCB">
          <w:pPr>
            <w:pStyle w:val="TOC1"/>
            <w:tabs>
              <w:tab w:val="right" w:leader="dot" w:pos="9016"/>
            </w:tabs>
            <w:rPr>
              <w:rFonts w:asciiTheme="minorHAnsi" w:eastAsiaTheme="minorEastAsia" w:hAnsiTheme="minorHAnsi"/>
              <w:noProof/>
              <w:sz w:val="22"/>
              <w:szCs w:val="22"/>
              <w:lang w:eastAsia="en-GB"/>
            </w:rPr>
          </w:pPr>
          <w:hyperlink w:anchor="_Toc128437699" w:history="1">
            <w:r w:rsidR="005F41DD" w:rsidRPr="007920AC">
              <w:rPr>
                <w:rStyle w:val="Hyperlink"/>
                <w:noProof/>
              </w:rPr>
              <w:t>Bibliography</w:t>
            </w:r>
            <w:r w:rsidR="005F41DD">
              <w:rPr>
                <w:noProof/>
                <w:webHidden/>
              </w:rPr>
              <w:tab/>
            </w:r>
            <w:r w:rsidR="005F41DD">
              <w:rPr>
                <w:noProof/>
                <w:webHidden/>
              </w:rPr>
              <w:fldChar w:fldCharType="begin"/>
            </w:r>
            <w:r w:rsidR="005F41DD">
              <w:rPr>
                <w:noProof/>
                <w:webHidden/>
              </w:rPr>
              <w:instrText xml:space="preserve"> PAGEREF _Toc128437699 \h </w:instrText>
            </w:r>
            <w:r w:rsidR="005F41DD">
              <w:rPr>
                <w:noProof/>
                <w:webHidden/>
              </w:rPr>
            </w:r>
            <w:r w:rsidR="005F41DD">
              <w:rPr>
                <w:noProof/>
                <w:webHidden/>
              </w:rPr>
              <w:fldChar w:fldCharType="separate"/>
            </w:r>
            <w:r w:rsidR="005F41DD">
              <w:rPr>
                <w:noProof/>
                <w:webHidden/>
              </w:rPr>
              <w:t>56</w:t>
            </w:r>
            <w:r w:rsidR="005F41DD">
              <w:rPr>
                <w:noProof/>
                <w:webHidden/>
              </w:rPr>
              <w:fldChar w:fldCharType="end"/>
            </w:r>
          </w:hyperlink>
        </w:p>
        <w:p w14:paraId="6D538816" w14:textId="1F5D7E10"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700" w:history="1">
            <w:r w:rsidR="005F41DD" w:rsidRPr="007920AC">
              <w:rPr>
                <w:rStyle w:val="Hyperlink"/>
                <w:noProof/>
              </w:rPr>
              <w:t>Appendix:</w:t>
            </w:r>
            <w:r w:rsidR="005F41DD">
              <w:rPr>
                <w:noProof/>
                <w:webHidden/>
              </w:rPr>
              <w:tab/>
            </w:r>
            <w:r w:rsidR="005F41DD">
              <w:rPr>
                <w:noProof/>
                <w:webHidden/>
              </w:rPr>
              <w:fldChar w:fldCharType="begin"/>
            </w:r>
            <w:r w:rsidR="005F41DD">
              <w:rPr>
                <w:noProof/>
                <w:webHidden/>
              </w:rPr>
              <w:instrText xml:space="preserve"> PAGEREF _Toc128437700 \h </w:instrText>
            </w:r>
            <w:r w:rsidR="005F41DD">
              <w:rPr>
                <w:noProof/>
                <w:webHidden/>
              </w:rPr>
            </w:r>
            <w:r w:rsidR="005F41DD">
              <w:rPr>
                <w:noProof/>
                <w:webHidden/>
              </w:rPr>
              <w:fldChar w:fldCharType="separate"/>
            </w:r>
            <w:r w:rsidR="005F41DD">
              <w:rPr>
                <w:noProof/>
                <w:webHidden/>
              </w:rPr>
              <w:t>58</w:t>
            </w:r>
            <w:r w:rsidR="005F41DD">
              <w:rPr>
                <w:noProof/>
                <w:webHidden/>
              </w:rPr>
              <w:fldChar w:fldCharType="end"/>
            </w:r>
          </w:hyperlink>
        </w:p>
        <w:p w14:paraId="3898A6DC" w14:textId="39994CE8" w:rsidR="005F41DD" w:rsidRDefault="00865DCB">
          <w:pPr>
            <w:pStyle w:val="TOC2"/>
            <w:tabs>
              <w:tab w:val="right" w:leader="dot" w:pos="9016"/>
            </w:tabs>
            <w:rPr>
              <w:rFonts w:asciiTheme="minorHAnsi" w:eastAsiaTheme="minorEastAsia" w:hAnsiTheme="minorHAnsi"/>
              <w:noProof/>
              <w:sz w:val="22"/>
              <w:szCs w:val="22"/>
              <w:lang w:eastAsia="en-GB"/>
            </w:rPr>
          </w:pPr>
          <w:hyperlink w:anchor="_Toc128437701" w:history="1">
            <w:r w:rsidR="005F41DD" w:rsidRPr="007920AC">
              <w:rPr>
                <w:rStyle w:val="Hyperlink"/>
                <w:noProof/>
              </w:rPr>
              <w:t>Questionnaire</w:t>
            </w:r>
            <w:r w:rsidR="005F41DD">
              <w:rPr>
                <w:noProof/>
                <w:webHidden/>
              </w:rPr>
              <w:tab/>
            </w:r>
            <w:r w:rsidR="005F41DD">
              <w:rPr>
                <w:noProof/>
                <w:webHidden/>
              </w:rPr>
              <w:fldChar w:fldCharType="begin"/>
            </w:r>
            <w:r w:rsidR="005F41DD">
              <w:rPr>
                <w:noProof/>
                <w:webHidden/>
              </w:rPr>
              <w:instrText xml:space="preserve"> PAGEREF _Toc128437701 \h </w:instrText>
            </w:r>
            <w:r w:rsidR="005F41DD">
              <w:rPr>
                <w:noProof/>
                <w:webHidden/>
              </w:rPr>
            </w:r>
            <w:r w:rsidR="005F41DD">
              <w:rPr>
                <w:noProof/>
                <w:webHidden/>
              </w:rPr>
              <w:fldChar w:fldCharType="separate"/>
            </w:r>
            <w:r w:rsidR="005F41DD">
              <w:rPr>
                <w:noProof/>
                <w:webHidden/>
              </w:rPr>
              <w:t>58</w:t>
            </w:r>
            <w:r w:rsidR="005F41DD">
              <w:rPr>
                <w:noProof/>
                <w:webHidden/>
              </w:rPr>
              <w:fldChar w:fldCharType="end"/>
            </w:r>
          </w:hyperlink>
        </w:p>
        <w:p w14:paraId="13D802E9" w14:textId="12FAA046" w:rsidR="000F4BAB" w:rsidRDefault="000F4BAB">
          <w:r>
            <w:rPr>
              <w:b/>
              <w:bCs/>
              <w:noProof/>
            </w:rPr>
            <w:fldChar w:fldCharType="end"/>
          </w:r>
        </w:p>
      </w:sdtContent>
    </w:sdt>
    <w:p w14:paraId="1C3812E8" w14:textId="77777777" w:rsidR="000F4BAB" w:rsidRDefault="000F4BAB" w:rsidP="000F4BAB">
      <w:pPr>
        <w:rPr>
          <w:rFonts w:eastAsiaTheme="majorEastAsia" w:cstheme="majorBidi"/>
          <w:sz w:val="32"/>
          <w:szCs w:val="40"/>
        </w:rPr>
      </w:pPr>
      <w:r>
        <w:br w:type="page"/>
      </w:r>
    </w:p>
    <w:p w14:paraId="475E7461" w14:textId="2D0A4A4A" w:rsidR="00163F19" w:rsidRDefault="00B2311F" w:rsidP="00B2311F">
      <w:pPr>
        <w:pStyle w:val="Heading1"/>
      </w:pPr>
      <w:bookmarkStart w:id="2" w:name="_Toc128437670"/>
      <w:r>
        <w:lastRenderedPageBreak/>
        <w:t>Introduction</w:t>
      </w:r>
      <w:bookmarkEnd w:id="2"/>
      <w:r>
        <w:t xml:space="preserve"> </w:t>
      </w:r>
    </w:p>
    <w:p w14:paraId="0DA39072" w14:textId="3093E593" w:rsidR="00B2311F" w:rsidRDefault="00B2311F" w:rsidP="00B2311F">
      <w:pPr>
        <w:pStyle w:val="Heading2"/>
      </w:pPr>
      <w:bookmarkStart w:id="3" w:name="_Toc128437671"/>
      <w:r>
        <w:t>Background of the research</w:t>
      </w:r>
      <w:bookmarkEnd w:id="3"/>
      <w:r>
        <w:t xml:space="preserve"> </w:t>
      </w:r>
    </w:p>
    <w:p w14:paraId="56E92BC5" w14:textId="30560821" w:rsidR="00B2311F" w:rsidRPr="00B2311F" w:rsidRDefault="002B02BF" w:rsidP="00B2311F">
      <w:r>
        <w:t>The market mechanism at the modern age have become very complex as the association of various customers and sellers have been increased rapidly. The offering of many business organisation towards customers have been enhanced and it has made the intense completion among them. Hence, the buying behaviours of the customers is very effective factors to choose between different alternatives. The buying behaviours of the consumers is considered as dynamic factors as it plays vital role behind the buying decisions of the consumers</w:t>
      </w:r>
      <w:r w:rsidR="00DF4835">
        <w:t xml:space="preserve"> (Choudhury &amp; </w:t>
      </w:r>
      <w:proofErr w:type="spellStart"/>
      <w:r w:rsidR="00DF4835">
        <w:t>Bandyopadhyay</w:t>
      </w:r>
      <w:proofErr w:type="spellEnd"/>
      <w:r w:rsidR="00DF4835">
        <w:t>, 2019)</w:t>
      </w:r>
      <w:r>
        <w:t>. At the age of globalisation, the demand of the customers towards online food delivery has been increased and different kinds of online based food delivery business have been emerged rapidly at the market. This research intends to assess the buying behaviours of the consumers towards Uber Eats. The research intends to be conducted on the university students so that the trends among them associated with buying behaviour can be presented in proper ways. Moreover, the analysis of buying behaviour of customers is very significant for the content of the business organisations so that the products and services can be designed as per the demand of the customers</w:t>
      </w:r>
      <w:r w:rsidR="00DF4835">
        <w:t xml:space="preserve"> (Tomkinson &amp; Oldham, 2020)</w:t>
      </w:r>
      <w:r>
        <w:t xml:space="preserve">. The influential factors in making the buying decisions also intends to be determined through the research so that the appropriate steps to promote online based food delivery business can be taken by the authority. </w:t>
      </w:r>
    </w:p>
    <w:p w14:paraId="4A4113E9" w14:textId="7BADCE7B" w:rsidR="00B2311F" w:rsidRDefault="00B2311F" w:rsidP="00B2311F">
      <w:pPr>
        <w:pStyle w:val="Heading2"/>
      </w:pPr>
      <w:bookmarkStart w:id="4" w:name="_Toc128437672"/>
      <w:r>
        <w:t>Rationale of the research</w:t>
      </w:r>
      <w:bookmarkEnd w:id="4"/>
      <w:r>
        <w:t xml:space="preserve"> </w:t>
      </w:r>
    </w:p>
    <w:p w14:paraId="3DA5A856" w14:textId="77777777" w:rsidR="00B2311F" w:rsidRPr="00B2311F" w:rsidRDefault="002B02BF" w:rsidP="00B2311F">
      <w:r>
        <w:t>The buying behaviour of University students depend on various kinds of factors. For example, the choice, preferences, values, ethics, attitudes are other kinds of factors are directly involved in affecting the buying behaviours of the University students. These factors are also associated with changing the buying behaviour of other customers. The business organisations need to conduct the market research to assess how the buying behaviours of the target customer changes as per different factors (</w:t>
      </w:r>
      <w:proofErr w:type="spellStart"/>
      <w:r>
        <w:rPr>
          <w:rFonts w:cs="Times New Roman"/>
          <w:szCs w:val="24"/>
        </w:rPr>
        <w:t>Wiedmann</w:t>
      </w:r>
      <w:proofErr w:type="spellEnd"/>
      <w:r>
        <w:rPr>
          <w:rFonts w:cs="Times New Roman"/>
          <w:szCs w:val="24"/>
        </w:rPr>
        <w:t xml:space="preserve"> et al., </w:t>
      </w:r>
      <w:r w:rsidRPr="003853B1">
        <w:rPr>
          <w:rFonts w:cs="Times New Roman"/>
          <w:szCs w:val="24"/>
        </w:rPr>
        <w:t>2020)</w:t>
      </w:r>
      <w:r>
        <w:t xml:space="preserve">. The promotional campaign by the business organisations are also considered as the key factor that affects the buying behaviours of the wide range of customers at the market. Through conducting the research, the complete concept can be created on the consumer buying behaviours. The values, belief and norms of the university students may also be evaluated though this research. As Uber Eats is operated its business as online based food ordering and delivering platform in 45 countries around the world, the company needs to assess the buying behaviours of the consumers. Most of the </w:t>
      </w:r>
      <w:r>
        <w:lastRenderedPageBreak/>
        <w:t xml:space="preserve">consumers of the company are young aged people and University student. For this reason, this research can add values to examine the behaviours of the consumers and identifying the key factors behind their buying behaviour of different products. </w:t>
      </w:r>
    </w:p>
    <w:p w14:paraId="1737CB27" w14:textId="7A7BF555" w:rsidR="00B2311F" w:rsidRDefault="00B2311F" w:rsidP="00B2311F">
      <w:pPr>
        <w:pStyle w:val="Heading2"/>
      </w:pPr>
      <w:bookmarkStart w:id="5" w:name="_Toc128437673"/>
      <w:r>
        <w:t>Literature gap</w:t>
      </w:r>
      <w:bookmarkEnd w:id="5"/>
      <w:r>
        <w:t xml:space="preserve"> </w:t>
      </w:r>
    </w:p>
    <w:p w14:paraId="52795DD3" w14:textId="77777777" w:rsidR="00B2311F" w:rsidRPr="00B2311F" w:rsidRDefault="00920A4A" w:rsidP="00B2311F">
      <w:r>
        <w:t xml:space="preserve">There are many studies existed about the consumer behaviours, but the analysis of consumer buying behaviours on online based food delivery companies are rare. The little studies on the online based foods and consumer buying behaviours are identified as the research gap. Moreover, the conventional research data are on the average customer buying behaviour but the research on the university students are rare. This research on the university students can enable to determine the influential factors on the consumer buying behaviours for Uber Eats. </w:t>
      </w:r>
    </w:p>
    <w:p w14:paraId="15114C82" w14:textId="67DB3168" w:rsidR="00B2311F" w:rsidRDefault="00B2311F" w:rsidP="00B2311F">
      <w:pPr>
        <w:pStyle w:val="Heading2"/>
      </w:pPr>
      <w:bookmarkStart w:id="6" w:name="_Toc128437674"/>
      <w:r>
        <w:t>Research aims</w:t>
      </w:r>
      <w:bookmarkEnd w:id="6"/>
      <w:r>
        <w:t xml:space="preserve"> </w:t>
      </w:r>
    </w:p>
    <w:p w14:paraId="53B0DD6F" w14:textId="77777777" w:rsidR="00B2311F" w:rsidRPr="00B2311F" w:rsidRDefault="002B02BF" w:rsidP="00B2311F">
      <w:r>
        <w:t xml:space="preserve">The aim of the study is to analyse the influential factors that have significant impact on the buying behaviours of the customers in the point view of Uber Eats. </w:t>
      </w:r>
    </w:p>
    <w:p w14:paraId="432BCCBB" w14:textId="0B4DCF42" w:rsidR="00B2311F" w:rsidRDefault="00B2311F" w:rsidP="00B2311F">
      <w:pPr>
        <w:pStyle w:val="Heading2"/>
      </w:pPr>
      <w:bookmarkStart w:id="7" w:name="_Toc128437675"/>
      <w:r>
        <w:t>Objectives of the research</w:t>
      </w:r>
      <w:bookmarkEnd w:id="7"/>
      <w:r>
        <w:t xml:space="preserve"> </w:t>
      </w:r>
    </w:p>
    <w:p w14:paraId="025A00DF" w14:textId="77777777" w:rsidR="002B02BF" w:rsidRPr="00CF2A24" w:rsidRDefault="002B02BF" w:rsidP="002B02BF">
      <w:r>
        <w:t xml:space="preserve">The key objectives of the research are given as follows: </w:t>
      </w:r>
    </w:p>
    <w:p w14:paraId="51E023CE" w14:textId="77777777" w:rsidR="002B02BF" w:rsidRPr="00EC3BBB" w:rsidRDefault="002B02BF" w:rsidP="002B02BF">
      <w:pPr>
        <w:pStyle w:val="ListParagraph"/>
        <w:numPr>
          <w:ilvl w:val="0"/>
          <w:numId w:val="1"/>
        </w:numPr>
      </w:pPr>
      <w:r w:rsidRPr="00EC3BBB">
        <w:t xml:space="preserve">To examine the buying behaviours of the university students towards Uber Eats </w:t>
      </w:r>
    </w:p>
    <w:p w14:paraId="1ECA89E8" w14:textId="77777777" w:rsidR="002B02BF" w:rsidRPr="00EC3BBB" w:rsidRDefault="002B02BF" w:rsidP="002B02BF">
      <w:pPr>
        <w:pStyle w:val="ListParagraph"/>
        <w:numPr>
          <w:ilvl w:val="0"/>
          <w:numId w:val="1"/>
        </w:numPr>
      </w:pPr>
      <w:r w:rsidRPr="00EC3BBB">
        <w:t>To analyse the influential factors that have impact on the consumer buying behaviours of Uber Eats customers</w:t>
      </w:r>
    </w:p>
    <w:p w14:paraId="5B193B42" w14:textId="77777777" w:rsidR="00B2311F" w:rsidRPr="00B2311F" w:rsidRDefault="002B02BF" w:rsidP="00B2311F">
      <w:pPr>
        <w:pStyle w:val="ListParagraph"/>
        <w:numPr>
          <w:ilvl w:val="0"/>
          <w:numId w:val="2"/>
        </w:numPr>
      </w:pPr>
      <w:r w:rsidRPr="00EC3BBB">
        <w:t>To analyse how promotional approaches of Uber Eats affect the buying behaviour of their target market</w:t>
      </w:r>
    </w:p>
    <w:p w14:paraId="720332BB" w14:textId="67064E59" w:rsidR="00B2311F" w:rsidRDefault="00B2311F" w:rsidP="00B2311F">
      <w:pPr>
        <w:pStyle w:val="Heading2"/>
      </w:pPr>
      <w:bookmarkStart w:id="8" w:name="_Toc128437676"/>
      <w:r>
        <w:t>Research questions</w:t>
      </w:r>
      <w:bookmarkEnd w:id="8"/>
      <w:r>
        <w:t xml:space="preserve"> </w:t>
      </w:r>
    </w:p>
    <w:p w14:paraId="7FBE3561" w14:textId="77777777" w:rsidR="002B02BF" w:rsidRDefault="002B02BF" w:rsidP="002B02BF">
      <w:r>
        <w:t xml:space="preserve">The research will be conducted to fulfil the following questions: </w:t>
      </w:r>
    </w:p>
    <w:p w14:paraId="3F12B769" w14:textId="77777777" w:rsidR="002B02BF" w:rsidRPr="00EC3BBB" w:rsidRDefault="002B02BF" w:rsidP="002B02BF">
      <w:pPr>
        <w:pStyle w:val="ListParagraph"/>
        <w:numPr>
          <w:ilvl w:val="0"/>
          <w:numId w:val="2"/>
        </w:numPr>
      </w:pPr>
      <w:r w:rsidRPr="00EC3BBB">
        <w:t xml:space="preserve">What affects the buying behaviours of the university students towards Uber Eats? </w:t>
      </w:r>
    </w:p>
    <w:p w14:paraId="4C1303A5" w14:textId="77777777" w:rsidR="002B02BF" w:rsidRPr="00EC3BBB" w:rsidRDefault="002B02BF" w:rsidP="002B02BF">
      <w:pPr>
        <w:pStyle w:val="ListParagraph"/>
        <w:numPr>
          <w:ilvl w:val="0"/>
          <w:numId w:val="2"/>
        </w:numPr>
      </w:pPr>
      <w:r w:rsidRPr="00EC3BBB">
        <w:t>What impact do the influential factors have on the consumer buying behaviours of Uber Eats customers?</w:t>
      </w:r>
    </w:p>
    <w:p w14:paraId="107FBC3E" w14:textId="77777777" w:rsidR="00B2311F" w:rsidRPr="00B2311F" w:rsidRDefault="002B02BF" w:rsidP="002B02BF">
      <w:pPr>
        <w:pStyle w:val="ListParagraph"/>
        <w:numPr>
          <w:ilvl w:val="0"/>
          <w:numId w:val="2"/>
        </w:numPr>
      </w:pPr>
      <w:r w:rsidRPr="00EC3BBB">
        <w:t>How do promotional approaches of Uber Eats affect the buying behaviour of their target market?</w:t>
      </w:r>
    </w:p>
    <w:p w14:paraId="0F654E33" w14:textId="77777777" w:rsidR="008C0902" w:rsidRDefault="008C0902">
      <w:pPr>
        <w:spacing w:line="276" w:lineRule="auto"/>
        <w:jc w:val="left"/>
        <w:rPr>
          <w:rFonts w:eastAsiaTheme="majorEastAsia" w:cstheme="majorBidi"/>
          <w:b/>
          <w:color w:val="0070C0"/>
          <w:sz w:val="28"/>
          <w:szCs w:val="36"/>
        </w:rPr>
      </w:pPr>
      <w:r>
        <w:br w:type="page"/>
      </w:r>
    </w:p>
    <w:p w14:paraId="3C75AC6E" w14:textId="700810C4" w:rsidR="00B2311F" w:rsidRDefault="00B2311F" w:rsidP="00B2311F">
      <w:pPr>
        <w:pStyle w:val="Heading2"/>
      </w:pPr>
      <w:bookmarkStart w:id="9" w:name="_Toc128437677"/>
      <w:r>
        <w:lastRenderedPageBreak/>
        <w:t>Outline of the dissertation</w:t>
      </w:r>
      <w:bookmarkEnd w:id="9"/>
      <w:r>
        <w:t xml:space="preserve"> </w:t>
      </w:r>
    </w:p>
    <w:p w14:paraId="0964D0C1" w14:textId="77777777" w:rsidR="00B2311F" w:rsidRPr="00920A4A" w:rsidRDefault="008B6541" w:rsidP="00B2311F">
      <w:pPr>
        <w:rPr>
          <w:b/>
        </w:rPr>
      </w:pPr>
      <w:r w:rsidRPr="00920A4A">
        <w:rPr>
          <w:b/>
        </w:rPr>
        <w:t xml:space="preserve">Chapter 1: Introduction </w:t>
      </w:r>
    </w:p>
    <w:p w14:paraId="7BA938F4" w14:textId="77777777" w:rsidR="00920A4A" w:rsidRDefault="00920A4A" w:rsidP="00B2311F">
      <w:r>
        <w:t xml:space="preserve">This chapter includes the discussion of research background, aims of the research, objectives, research questions and so on. Basically, the introductory discussions are analysed in this phase of the research so that one can enable to assess about the motto and objectives of this dissertation. </w:t>
      </w:r>
    </w:p>
    <w:p w14:paraId="25FAD55D" w14:textId="77777777" w:rsidR="008B6541" w:rsidRPr="00920A4A" w:rsidRDefault="008B6541" w:rsidP="00B2311F">
      <w:pPr>
        <w:rPr>
          <w:b/>
        </w:rPr>
      </w:pPr>
      <w:r w:rsidRPr="00920A4A">
        <w:rPr>
          <w:b/>
        </w:rPr>
        <w:t xml:space="preserve">Chapter 2: Literature review </w:t>
      </w:r>
    </w:p>
    <w:p w14:paraId="22D819D8" w14:textId="77777777" w:rsidR="00920A4A" w:rsidRDefault="00726F11" w:rsidP="00B2311F">
      <w:r>
        <w:t xml:space="preserve">The analysis on the existed research findings </w:t>
      </w:r>
      <w:r w:rsidR="004840A6">
        <w:t>will be</w:t>
      </w:r>
      <w:r>
        <w:t xml:space="preserve"> conducted in this part of the research. For instance, the research findings of the scholars and researchers </w:t>
      </w:r>
      <w:r w:rsidR="004840A6">
        <w:t>will be</w:t>
      </w:r>
      <w:r>
        <w:t xml:space="preserve"> analysed critically and they are compared with the research questions so that it can be relevant in the context of this research. </w:t>
      </w:r>
      <w:r w:rsidR="005C47E4">
        <w:t xml:space="preserve">Moreover, the existed theories and models intend to be discussed in the effective manner in this part of the research. </w:t>
      </w:r>
    </w:p>
    <w:p w14:paraId="57642AC4" w14:textId="77777777" w:rsidR="008B6541" w:rsidRPr="005C47E4" w:rsidRDefault="008B6541" w:rsidP="00B2311F">
      <w:pPr>
        <w:rPr>
          <w:b/>
        </w:rPr>
      </w:pPr>
      <w:r w:rsidRPr="005C47E4">
        <w:rPr>
          <w:b/>
        </w:rPr>
        <w:t xml:space="preserve">Chapter 3: Methodology of the research </w:t>
      </w:r>
    </w:p>
    <w:p w14:paraId="38C97CFE" w14:textId="77777777" w:rsidR="00920A4A" w:rsidRDefault="005C47E4" w:rsidP="00B2311F">
      <w:r>
        <w:t xml:space="preserve">The details method by which the required data will be collected and research data will be discussed are intends to be examined in this phase. For instance, the choice between the primary and secondary will be chosen and each steps of the research will be clarified effectively. </w:t>
      </w:r>
    </w:p>
    <w:p w14:paraId="24CCE34F" w14:textId="77777777" w:rsidR="008B6541" w:rsidRPr="005C47E4" w:rsidRDefault="008B6541" w:rsidP="00B2311F">
      <w:pPr>
        <w:rPr>
          <w:b/>
        </w:rPr>
      </w:pPr>
      <w:r w:rsidRPr="005C47E4">
        <w:rPr>
          <w:b/>
        </w:rPr>
        <w:t xml:space="preserve">Chapter 4: Analysis and discussions </w:t>
      </w:r>
    </w:p>
    <w:p w14:paraId="633908AA" w14:textId="77777777" w:rsidR="005C47E4" w:rsidRDefault="004840A6" w:rsidP="00B2311F">
      <w:r>
        <w:t xml:space="preserve">The proper analysis of the collected data will be conducted in this part so that the stated objectives of the research can be met. For this reason, the relevant graphs and charts will be shown to discuss the research outcomes and various statistical tools will be applied to examine the collected data. </w:t>
      </w:r>
    </w:p>
    <w:p w14:paraId="1E0E6017" w14:textId="77777777" w:rsidR="008B6541" w:rsidRPr="004840A6" w:rsidRDefault="008B6541" w:rsidP="00B2311F">
      <w:pPr>
        <w:rPr>
          <w:b/>
        </w:rPr>
      </w:pPr>
      <w:r w:rsidRPr="004840A6">
        <w:rPr>
          <w:b/>
        </w:rPr>
        <w:t xml:space="preserve">Chapter 5: Conclusions and recommendations </w:t>
      </w:r>
    </w:p>
    <w:p w14:paraId="28890F46" w14:textId="77777777" w:rsidR="004840A6" w:rsidRDefault="004840A6" w:rsidP="00B2311F">
      <w:r>
        <w:t xml:space="preserve">Finally, the conclusions of the whole research will be drawn in this phase. Hence, the summary of the whole research will be given and it will be discussed how research objectives are met. Moreover, the recommendations will be given in this phase so that the findings can be strengthen in the optimum manner. </w:t>
      </w:r>
    </w:p>
    <w:p w14:paraId="2D1BBDC2" w14:textId="77777777" w:rsidR="00B21CD3" w:rsidRDefault="00B21CD3">
      <w:pPr>
        <w:spacing w:line="276" w:lineRule="auto"/>
        <w:jc w:val="left"/>
        <w:rPr>
          <w:rFonts w:eastAsiaTheme="majorEastAsia" w:cstheme="majorBidi"/>
          <w:b/>
          <w:sz w:val="32"/>
          <w:szCs w:val="40"/>
        </w:rPr>
      </w:pPr>
      <w:r>
        <w:br w:type="page"/>
      </w:r>
    </w:p>
    <w:p w14:paraId="1C4B8057" w14:textId="144AE71A" w:rsidR="005C47E4" w:rsidRDefault="00B21CD3" w:rsidP="00B21CD3">
      <w:pPr>
        <w:pStyle w:val="Heading1"/>
      </w:pPr>
      <w:bookmarkStart w:id="10" w:name="_Toc128437678"/>
      <w:r>
        <w:lastRenderedPageBreak/>
        <w:t>Literature review</w:t>
      </w:r>
      <w:bookmarkEnd w:id="10"/>
      <w:r>
        <w:t xml:space="preserve"> </w:t>
      </w:r>
    </w:p>
    <w:p w14:paraId="17873A50" w14:textId="77777777" w:rsidR="00B21CD3" w:rsidRDefault="00B21CD3" w:rsidP="00B21CD3">
      <w:r>
        <w:rPr>
          <w:rFonts w:cs="Times New Roman"/>
          <w:szCs w:val="24"/>
        </w:rPr>
        <w:t xml:space="preserve">East et al., </w:t>
      </w:r>
      <w:r w:rsidRPr="003853B1">
        <w:rPr>
          <w:rFonts w:cs="Times New Roman"/>
          <w:szCs w:val="24"/>
        </w:rPr>
        <w:t>(2013)</w:t>
      </w:r>
      <w:r>
        <w:t xml:space="preserve"> carried out a study to determine the impact of five stages on the consumer decision making in the point view of United Kingdom. Hence, the researcher focused on the preferences of the consumers to choose the online based food products at United Kingdom. According to the study, it has been found that the culture of the company, demographic and social culture, personality influencer, economic condition and brand and product profile are five key factors to affect the buying behaviours of the consumers. Hence, the brand and product profile have most extent of impact in affecting the buying decisions of the consumers at the market. The consumers at the market of the United Kingdom also prefers the organisational profile before buying products from a particular organisation. The brand values, its activities, quality of products and its overall good will at the market are regarded as effective factors that are considered by wide range of consumers at the market in taking their buying decisions. </w:t>
      </w:r>
    </w:p>
    <w:p w14:paraId="39D4C516" w14:textId="77777777" w:rsidR="000B5F3E" w:rsidRPr="000B5F3E" w:rsidRDefault="000B5F3E" w:rsidP="000B5F3E">
      <w:pPr>
        <w:rPr>
          <w:b/>
          <w:sz w:val="28"/>
          <w:u w:val="single"/>
        </w:rPr>
      </w:pPr>
      <w:r w:rsidRPr="000B5F3E">
        <w:rPr>
          <w:b/>
          <w:sz w:val="28"/>
          <w:u w:val="single"/>
          <w:shd w:val="clear" w:color="auto" w:fill="FFFFFF"/>
        </w:rPr>
        <w:t>Consumer decision making Process</w:t>
      </w:r>
    </w:p>
    <w:p w14:paraId="3299B569" w14:textId="77777777" w:rsidR="00B21CD3" w:rsidRDefault="00B21CD3" w:rsidP="00B21CD3">
      <w:r>
        <w:t xml:space="preserve">According to </w:t>
      </w:r>
      <w:r w:rsidR="004A1440">
        <w:t xml:space="preserve">Rose and </w:t>
      </w:r>
      <w:proofErr w:type="spellStart"/>
      <w:r w:rsidR="004A1440">
        <w:t>Samouel</w:t>
      </w:r>
      <w:proofErr w:type="spellEnd"/>
      <w:r w:rsidR="004A1440">
        <w:t xml:space="preserve"> (2019)</w:t>
      </w:r>
      <w:r>
        <w:t xml:space="preserve"> </w:t>
      </w:r>
      <w:r w:rsidRPr="00B21CD3">
        <w:t>The consumer decision-making process can seem mysterious, but all consumers go through basic steps when making a purchase to determine what products and services will best fit their needs.</w:t>
      </w:r>
      <w:r>
        <w:t xml:space="preserve"> Different septs are denoted as follows: </w:t>
      </w:r>
    </w:p>
    <w:p w14:paraId="4DD13D82" w14:textId="77777777" w:rsidR="00F21E05" w:rsidRDefault="00F21E05" w:rsidP="00F21E05">
      <w:pPr>
        <w:jc w:val="center"/>
      </w:pPr>
      <w:r>
        <w:rPr>
          <w:noProof/>
          <w:lang w:val="en-US"/>
        </w:rPr>
        <w:drawing>
          <wp:inline distT="0" distB="0" distL="0" distR="0" wp14:anchorId="745D582F" wp14:editId="3C0CFDBB">
            <wp:extent cx="3752850" cy="3306261"/>
            <wp:effectExtent l="0" t="0" r="0" b="0"/>
            <wp:docPr id="1" name="Picture 1" descr="Marketing Theories – Explaining the Consumer Decision Mak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Theories – Explaining the Consumer Decision Making Proces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67006" cy="3318733"/>
                    </a:xfrm>
                    <a:prstGeom prst="rect">
                      <a:avLst/>
                    </a:prstGeom>
                    <a:noFill/>
                    <a:ln>
                      <a:noFill/>
                    </a:ln>
                  </pic:spPr>
                </pic:pic>
              </a:graphicData>
            </a:graphic>
          </wp:inline>
        </w:drawing>
      </w:r>
    </w:p>
    <w:p w14:paraId="6F317F30" w14:textId="77777777" w:rsidR="00B21CD3" w:rsidRDefault="00B21CD3" w:rsidP="00B21CD3">
      <w:r w:rsidRPr="00B21CD3">
        <w:rPr>
          <w:b/>
          <w:i/>
        </w:rPr>
        <w:t>Problem recognition:</w:t>
      </w:r>
      <w:r>
        <w:t xml:space="preserve"> </w:t>
      </w:r>
      <w:r w:rsidRPr="00B21CD3">
        <w:t xml:space="preserve">Understanding the need for a service or product is the first stage in the decision-making procedure for consumers. Whether motivated internally or externally, need </w:t>
      </w:r>
      <w:r w:rsidRPr="00B21CD3">
        <w:lastRenderedPageBreak/>
        <w:t>recognition yields the same outcome: a want. Consumers must first identify their wants before they can learn how to satisfy them, which brings us to step two.</w:t>
      </w:r>
      <w:r>
        <w:t xml:space="preserve"> </w:t>
      </w:r>
    </w:p>
    <w:p w14:paraId="58E941E8" w14:textId="77777777" w:rsidR="00B21CD3" w:rsidRDefault="00B21CD3" w:rsidP="00B21CD3">
      <w:r w:rsidRPr="00B21CD3">
        <w:rPr>
          <w:b/>
          <w:i/>
        </w:rPr>
        <w:t>Information search:</w:t>
      </w:r>
      <w:r>
        <w:t xml:space="preserve"> </w:t>
      </w:r>
      <w:r w:rsidRPr="00B21CD3">
        <w:t>When investigating their alternatives, buyers rely on internal and external considerations, as well as good and negative past experiences with a product or brand. In the information phase, consumers may explore possibilities in a real store or utilize internet resources, such as Google or customer reviews.</w:t>
      </w:r>
    </w:p>
    <w:p w14:paraId="079249A9" w14:textId="77777777" w:rsidR="00B21CD3" w:rsidRDefault="00B21CD3" w:rsidP="00B21CD3">
      <w:r w:rsidRPr="00B21CD3">
        <w:rPr>
          <w:b/>
          <w:i/>
        </w:rPr>
        <w:t>Alternative evaluation:</w:t>
      </w:r>
      <w:r>
        <w:t xml:space="preserve"> At this stage in the customer decision-making cycle, new buyers have acquired product preferences. Now, they compare their prospective options to similar alternatives. Choices may come in the shape of lower prices, greater product benefits, product availability, or even something as personal as colour and style variations.</w:t>
      </w:r>
    </w:p>
    <w:p w14:paraId="12208CD9" w14:textId="77777777" w:rsidR="00B21CD3" w:rsidRDefault="00B21CD3" w:rsidP="00B21CD3">
      <w:r w:rsidRPr="00B21CD3">
        <w:rPr>
          <w:b/>
          <w:i/>
        </w:rPr>
        <w:t>Purchase decision:</w:t>
      </w:r>
      <w:r>
        <w:t xml:space="preserve"> </w:t>
      </w:r>
      <w:r w:rsidRPr="00B21CD3">
        <w:t>The moment the consumer has been anticipating has arrived: the purchase. After gathering all relevant information, including comments from past customers, buyers should reach a logical decision regarding the product or service to acquire.</w:t>
      </w:r>
    </w:p>
    <w:p w14:paraId="05C81A02" w14:textId="77777777" w:rsidR="00B21CD3" w:rsidRDefault="00B21CD3" w:rsidP="00B21CD3">
      <w:r w:rsidRPr="00B21CD3">
        <w:rPr>
          <w:b/>
          <w:i/>
        </w:rPr>
        <w:t>Post purchase evaluation:</w:t>
      </w:r>
      <w:r>
        <w:t xml:space="preserve"> This phase of the consumer decision-making process that involves both the customer and the seller introspection. As a vendor, you should assess the following:</w:t>
      </w:r>
    </w:p>
    <w:p w14:paraId="689A628A" w14:textId="77777777" w:rsidR="00B21CD3" w:rsidRDefault="00B21CD3" w:rsidP="00B21CD3">
      <w:pPr>
        <w:pStyle w:val="ListParagraph"/>
        <w:numPr>
          <w:ilvl w:val="0"/>
          <w:numId w:val="3"/>
        </w:numPr>
      </w:pPr>
      <w:r>
        <w:t>Did the purchase satisfy the consumer's stated requirements?</w:t>
      </w:r>
    </w:p>
    <w:p w14:paraId="05C34198" w14:textId="77777777" w:rsidR="00B21CD3" w:rsidRDefault="00B21CD3" w:rsidP="00B21CD3">
      <w:pPr>
        <w:pStyle w:val="ListParagraph"/>
        <w:numPr>
          <w:ilvl w:val="0"/>
          <w:numId w:val="3"/>
        </w:numPr>
      </w:pPr>
      <w:r>
        <w:t>Is the consumer pleased with the acquisition?</w:t>
      </w:r>
    </w:p>
    <w:p w14:paraId="2EB8288E" w14:textId="77777777" w:rsidR="00B21CD3" w:rsidRDefault="00B21CD3" w:rsidP="00B21CD3">
      <w:pPr>
        <w:pStyle w:val="ListParagraph"/>
        <w:numPr>
          <w:ilvl w:val="0"/>
          <w:numId w:val="3"/>
        </w:numPr>
      </w:pPr>
      <w:r>
        <w:t>How can you maintain your relationship with this customer?</w:t>
      </w:r>
    </w:p>
    <w:p w14:paraId="69F89C3C" w14:textId="77777777" w:rsidR="00B21CD3" w:rsidRDefault="00B21CD3" w:rsidP="00B21CD3">
      <w:r>
        <w:t xml:space="preserve">According to </w:t>
      </w:r>
      <w:proofErr w:type="spellStart"/>
      <w:r w:rsidRPr="003853B1">
        <w:rPr>
          <w:rFonts w:cs="Times New Roman"/>
          <w:szCs w:val="24"/>
        </w:rPr>
        <w:t>K</w:t>
      </w:r>
      <w:r>
        <w:rPr>
          <w:rFonts w:cs="Times New Roman"/>
          <w:szCs w:val="24"/>
        </w:rPr>
        <w:t>acen</w:t>
      </w:r>
      <w:proofErr w:type="spellEnd"/>
      <w:r>
        <w:rPr>
          <w:rFonts w:cs="Times New Roman"/>
          <w:szCs w:val="24"/>
        </w:rPr>
        <w:t xml:space="preserve"> and Lee </w:t>
      </w:r>
      <w:r w:rsidRPr="003853B1">
        <w:rPr>
          <w:rFonts w:cs="Times New Roman"/>
          <w:szCs w:val="24"/>
        </w:rPr>
        <w:t>(2012)</w:t>
      </w:r>
      <w:r>
        <w:t xml:space="preserve"> the factors affecting consumer behaviours are divided into situational, personal, cultural and social factors. In all kinds of buying decisions of the consumers these factors affect their decisions in effective manner. Hence, the situational factors affect the consumers to choose between different products. In different situations, the decisions of the consumers can also be various types. So, it is considered as dynamic factor. The personal factors include the attitudes, preferences, values of the consumers to choose between the products. In either case, the social factors are social values, brand values, social image of the company and so on. Finally, the cultural factors are also regarded as influential factors in this case. By the impact of cultural factors, the traits of the consumers, their belief, norms affect them internally and their buying decision of various products can be varied in systematic manner. </w:t>
      </w:r>
    </w:p>
    <w:p w14:paraId="018EA309" w14:textId="77777777" w:rsidR="00426E23" w:rsidRDefault="004A1440" w:rsidP="004A1440">
      <w:pPr>
        <w:rPr>
          <w:shd w:val="clear" w:color="auto" w:fill="FFFFFF"/>
        </w:rPr>
      </w:pPr>
      <w:r>
        <w:rPr>
          <w:shd w:val="clear" w:color="auto" w:fill="FFFFFF"/>
        </w:rPr>
        <w:t xml:space="preserve">Norbert Wiener (1961) proposed the black box model of consumer behaviours. </w:t>
      </w:r>
      <w:r w:rsidRPr="004A1440">
        <w:rPr>
          <w:shd w:val="clear" w:color="auto" w:fill="FFFFFF"/>
        </w:rPr>
        <w:t xml:space="preserve">Consumer behaviour refers to the purchasing of things for individual, household, or group usage. Over </w:t>
      </w:r>
      <w:r w:rsidRPr="004A1440">
        <w:rPr>
          <w:shd w:val="clear" w:color="auto" w:fill="FFFFFF"/>
        </w:rPr>
        <w:lastRenderedPageBreak/>
        <w:t xml:space="preserve">centuries, marketers have utilized the research of behavioural scientists, philosophers, economists, and social psychologists, among others, to better comprehend customer behaviour. </w:t>
      </w:r>
    </w:p>
    <w:p w14:paraId="58113FB3" w14:textId="77777777" w:rsidR="001759EA" w:rsidRPr="000B5F3E" w:rsidRDefault="001759EA" w:rsidP="000B5F3E">
      <w:pPr>
        <w:rPr>
          <w:b/>
          <w:sz w:val="28"/>
          <w:u w:val="single"/>
          <w:shd w:val="clear" w:color="auto" w:fill="FFFFFF"/>
        </w:rPr>
      </w:pPr>
      <w:r w:rsidRPr="000B5F3E">
        <w:rPr>
          <w:b/>
          <w:sz w:val="28"/>
          <w:u w:val="single"/>
          <w:shd w:val="clear" w:color="auto" w:fill="FFFFFF"/>
        </w:rPr>
        <w:t>Influences on Buying Behaviour</w:t>
      </w:r>
    </w:p>
    <w:p w14:paraId="28C58F0C" w14:textId="77777777" w:rsidR="001759EA" w:rsidRDefault="001759EA" w:rsidP="001759EA">
      <w:pPr>
        <w:jc w:val="center"/>
        <w:rPr>
          <w:shd w:val="clear" w:color="auto" w:fill="FFFFFF"/>
        </w:rPr>
      </w:pPr>
      <w:r>
        <w:rPr>
          <w:noProof/>
          <w:lang w:val="en-US"/>
        </w:rPr>
        <w:drawing>
          <wp:inline distT="0" distB="0" distL="0" distR="0" wp14:anchorId="596ED61C" wp14:editId="0C18CE96">
            <wp:extent cx="3810000" cy="3333750"/>
            <wp:effectExtent l="0" t="0" r="0" b="0"/>
            <wp:docPr id="3" name="Picture 3" descr="Black Box Model Archives - Assignment help in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ck Box Model Archives - Assignment help in Australi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0000" cy="3333750"/>
                    </a:xfrm>
                    <a:prstGeom prst="rect">
                      <a:avLst/>
                    </a:prstGeom>
                    <a:noFill/>
                    <a:ln>
                      <a:noFill/>
                    </a:ln>
                  </pic:spPr>
                </pic:pic>
              </a:graphicData>
            </a:graphic>
          </wp:inline>
        </w:drawing>
      </w:r>
    </w:p>
    <w:p w14:paraId="3E0D7635" w14:textId="77777777" w:rsidR="001759EA" w:rsidRDefault="001759EA" w:rsidP="001759EA">
      <w:pPr>
        <w:jc w:val="center"/>
        <w:rPr>
          <w:shd w:val="clear" w:color="auto" w:fill="FFFFFF"/>
        </w:rPr>
      </w:pPr>
      <w:r>
        <w:rPr>
          <w:shd w:val="clear" w:color="auto" w:fill="FFFFFF"/>
        </w:rPr>
        <w:t xml:space="preserve">Figure: </w:t>
      </w:r>
      <w:r w:rsidRPr="001759EA">
        <w:rPr>
          <w:shd w:val="clear" w:color="auto" w:fill="FFFFFF"/>
        </w:rPr>
        <w:t>Black Box Model of Consumer Behaviour</w:t>
      </w:r>
    </w:p>
    <w:p w14:paraId="257CA799" w14:textId="77777777" w:rsidR="001759EA" w:rsidRDefault="001759EA" w:rsidP="001759EA">
      <w:pPr>
        <w:rPr>
          <w:shd w:val="clear" w:color="auto" w:fill="FFFFFF"/>
        </w:rPr>
      </w:pPr>
      <w:r w:rsidRPr="001759EA">
        <w:rPr>
          <w:b/>
          <w:i/>
          <w:shd w:val="clear" w:color="auto" w:fill="FFFFFF"/>
        </w:rPr>
        <w:t>Stimuli:</w:t>
      </w:r>
      <w:r>
        <w:rPr>
          <w:shd w:val="clear" w:color="auto" w:fill="FFFFFF"/>
        </w:rPr>
        <w:t xml:space="preserve"> </w:t>
      </w:r>
      <w:r w:rsidRPr="001759EA">
        <w:rPr>
          <w:shd w:val="clear" w:color="auto" w:fill="FFFFFF"/>
        </w:rPr>
        <w:t>Included among the external stimuli to which customers respond are the marketing mix and other market environment characteristics. The marketing mix (the four Ps)</w:t>
      </w:r>
      <w:r w:rsidR="003C323C">
        <w:rPr>
          <w:shd w:val="clear" w:color="auto" w:fill="FFFFFF"/>
        </w:rPr>
        <w:t xml:space="preserve"> of </w:t>
      </w:r>
      <w:proofErr w:type="spellStart"/>
      <w:r w:rsidR="003C323C">
        <w:rPr>
          <w:shd w:val="clear" w:color="auto" w:fill="FFFFFF"/>
        </w:rPr>
        <w:t>UberEats</w:t>
      </w:r>
      <w:proofErr w:type="spellEnd"/>
      <w:r w:rsidRPr="001759EA">
        <w:rPr>
          <w:shd w:val="clear" w:color="auto" w:fill="FFFFFF"/>
        </w:rPr>
        <w:t xml:space="preserve"> represents a set of planned and generated stimuli by the business. A society's economic, political, and cultural circumstances provide the environmental stimuli. These factors collectively describe external circumstances that influence consumer decisions</w:t>
      </w:r>
      <w:r w:rsidR="003C323C">
        <w:rPr>
          <w:shd w:val="clear" w:color="auto" w:fill="FFFFFF"/>
        </w:rPr>
        <w:t xml:space="preserve"> of </w:t>
      </w:r>
      <w:proofErr w:type="spellStart"/>
      <w:r w:rsidR="003C323C">
        <w:rPr>
          <w:shd w:val="clear" w:color="auto" w:fill="FFFFFF"/>
        </w:rPr>
        <w:t>UberEats</w:t>
      </w:r>
      <w:proofErr w:type="spellEnd"/>
      <w:r w:rsidRPr="001759EA">
        <w:rPr>
          <w:shd w:val="clear" w:color="auto" w:fill="FFFFFF"/>
        </w:rPr>
        <w:t>.</w:t>
      </w:r>
    </w:p>
    <w:p w14:paraId="3A3651FA" w14:textId="77777777" w:rsidR="001759EA" w:rsidRDefault="001759EA" w:rsidP="001759EA">
      <w:pPr>
        <w:rPr>
          <w:shd w:val="clear" w:color="auto" w:fill="FFFFFF"/>
        </w:rPr>
      </w:pPr>
      <w:r w:rsidRPr="001759EA">
        <w:rPr>
          <w:b/>
          <w:i/>
          <w:shd w:val="clear" w:color="auto" w:fill="FFFFFF"/>
        </w:rPr>
        <w:t>Black Box:</w:t>
      </w:r>
      <w:r>
        <w:rPr>
          <w:shd w:val="clear" w:color="auto" w:fill="FFFFFF"/>
        </w:rPr>
        <w:t xml:space="preserve"> </w:t>
      </w:r>
      <w:r w:rsidRPr="001759EA">
        <w:rPr>
          <w:shd w:val="clear" w:color="auto" w:fill="FFFFFF"/>
        </w:rPr>
        <w:t>The "black box" describes the internal variables that influence customer decisions. This "box" contains several factors that reside within the individual's mind. These include consumer qualities such as their beliefs, values, desire, and lifestyle, among others. The decision-making process</w:t>
      </w:r>
      <w:r w:rsidR="003C323C">
        <w:rPr>
          <w:shd w:val="clear" w:color="auto" w:fill="FFFFFF"/>
        </w:rPr>
        <w:t xml:space="preserve"> of </w:t>
      </w:r>
      <w:proofErr w:type="spellStart"/>
      <w:r w:rsidR="003C323C">
        <w:rPr>
          <w:shd w:val="clear" w:color="auto" w:fill="FFFFFF"/>
        </w:rPr>
        <w:t>UberEats</w:t>
      </w:r>
      <w:proofErr w:type="spellEnd"/>
      <w:r w:rsidRPr="001759EA">
        <w:rPr>
          <w:shd w:val="clear" w:color="auto" w:fill="FFFFFF"/>
        </w:rPr>
        <w:t xml:space="preserve"> is also a component of the black box, as customers become aware of an issue they need to solve and examine how a purchase decision may help them do so. As a customer responds to external stimuli, their "black box" processes internal factors and determines their reactions to purchase or not.</w:t>
      </w:r>
      <w:r>
        <w:rPr>
          <w:shd w:val="clear" w:color="auto" w:fill="FFFFFF"/>
        </w:rPr>
        <w:t xml:space="preserve"> </w:t>
      </w:r>
      <w:r w:rsidR="003C323C">
        <w:rPr>
          <w:shd w:val="clear" w:color="auto" w:fill="FFFFFF"/>
        </w:rPr>
        <w:t xml:space="preserve">Thus, the byer’s characteristics and decision making process within </w:t>
      </w:r>
      <w:proofErr w:type="spellStart"/>
      <w:r w:rsidR="003C323C">
        <w:rPr>
          <w:shd w:val="clear" w:color="auto" w:fill="FFFFFF"/>
        </w:rPr>
        <w:t>UberEats</w:t>
      </w:r>
      <w:proofErr w:type="spellEnd"/>
      <w:r w:rsidR="003C323C">
        <w:rPr>
          <w:shd w:val="clear" w:color="auto" w:fill="FFFFFF"/>
        </w:rPr>
        <w:t xml:space="preserve"> are carried out to the organisation. </w:t>
      </w:r>
    </w:p>
    <w:p w14:paraId="50F3C2E7" w14:textId="77777777" w:rsidR="001759EA" w:rsidRDefault="001759EA" w:rsidP="001759EA">
      <w:pPr>
        <w:rPr>
          <w:shd w:val="clear" w:color="auto" w:fill="FFFFFF"/>
        </w:rPr>
      </w:pPr>
      <w:r w:rsidRPr="003C323C">
        <w:rPr>
          <w:b/>
          <w:i/>
          <w:shd w:val="clear" w:color="auto" w:fill="FFFFFF"/>
        </w:rPr>
        <w:lastRenderedPageBreak/>
        <w:t xml:space="preserve">Buyer response: </w:t>
      </w:r>
      <w:r w:rsidRPr="001759EA">
        <w:rPr>
          <w:shd w:val="clear" w:color="auto" w:fill="FFFFFF"/>
        </w:rPr>
        <w:t>After purchase, the quality of a product can also effect purchasers' reactions. If an individual with buyer's remorse feels furious or upset about a prior event, he or she may feel compelled to make a purchase in order to erase this unpleasant emotion. However, this is a rare occurrence because most individuals</w:t>
      </w:r>
      <w:r w:rsidR="003C323C">
        <w:rPr>
          <w:shd w:val="clear" w:color="auto" w:fill="FFFFFF"/>
        </w:rPr>
        <w:t xml:space="preserve"> in </w:t>
      </w:r>
      <w:proofErr w:type="spellStart"/>
      <w:r w:rsidR="003C323C">
        <w:rPr>
          <w:shd w:val="clear" w:color="auto" w:fill="FFFFFF"/>
        </w:rPr>
        <w:t>UberEats</w:t>
      </w:r>
      <w:proofErr w:type="spellEnd"/>
      <w:r w:rsidRPr="001759EA">
        <w:rPr>
          <w:shd w:val="clear" w:color="auto" w:fill="FFFFFF"/>
        </w:rPr>
        <w:t xml:space="preserve"> purchase a thing </w:t>
      </w:r>
      <w:r>
        <w:rPr>
          <w:shd w:val="clear" w:color="auto" w:fill="FFFFFF"/>
        </w:rPr>
        <w:t xml:space="preserve">without giving it much thought. </w:t>
      </w:r>
      <w:r w:rsidRPr="001759EA">
        <w:rPr>
          <w:shd w:val="clear" w:color="auto" w:fill="FFFFFF"/>
        </w:rPr>
        <w:t xml:space="preserve">When the revenues of </w:t>
      </w:r>
      <w:proofErr w:type="spellStart"/>
      <w:r w:rsidR="003C323C">
        <w:rPr>
          <w:shd w:val="clear" w:color="auto" w:fill="FFFFFF"/>
        </w:rPr>
        <w:t>UberEats</w:t>
      </w:r>
      <w:proofErr w:type="spellEnd"/>
      <w:r w:rsidR="003C323C" w:rsidRPr="001759EA">
        <w:rPr>
          <w:shd w:val="clear" w:color="auto" w:fill="FFFFFF"/>
        </w:rPr>
        <w:t xml:space="preserve"> </w:t>
      </w:r>
      <w:r w:rsidRPr="001759EA">
        <w:rPr>
          <w:shd w:val="clear" w:color="auto" w:fill="FFFFFF"/>
        </w:rPr>
        <w:t>diminish rapidly, it indicates that customers are unsatisfied with their experience with that brand, which leads to a lack of desire for its items and a decline in its value, which discourages others from purchasing it. If loyal consumers return to "fix" their problem, this can have</w:t>
      </w:r>
      <w:r w:rsidR="003C323C">
        <w:rPr>
          <w:shd w:val="clear" w:color="auto" w:fill="FFFFFF"/>
        </w:rPr>
        <w:t xml:space="preserve"> a beneficial effect on sales.</w:t>
      </w:r>
      <w:r w:rsidRPr="001759EA">
        <w:rPr>
          <w:shd w:val="clear" w:color="auto" w:fill="FFFFFF"/>
        </w:rPr>
        <w:t xml:space="preserve"> In many cases, the actual damage produced by not obtaining any clients or losing a client will have a greater negative effect</w:t>
      </w:r>
      <w:r w:rsidR="003C323C">
        <w:rPr>
          <w:shd w:val="clear" w:color="auto" w:fill="FFFFFF"/>
        </w:rPr>
        <w:t xml:space="preserve"> on </w:t>
      </w:r>
      <w:proofErr w:type="spellStart"/>
      <w:r w:rsidR="003C323C">
        <w:rPr>
          <w:shd w:val="clear" w:color="auto" w:fill="FFFFFF"/>
        </w:rPr>
        <w:t>UberEats</w:t>
      </w:r>
      <w:proofErr w:type="spellEnd"/>
      <w:r w:rsidRPr="001759EA">
        <w:rPr>
          <w:shd w:val="clear" w:color="auto" w:fill="FFFFFF"/>
        </w:rPr>
        <w:t xml:space="preserve"> than ceasing to offer those goods.</w:t>
      </w:r>
    </w:p>
    <w:p w14:paraId="32890504" w14:textId="77777777" w:rsidR="004A1440" w:rsidRDefault="004A1440" w:rsidP="004A1440">
      <w:r w:rsidRPr="004A1440">
        <w:rPr>
          <w:shd w:val="clear" w:color="auto" w:fill="FFFFFF"/>
        </w:rPr>
        <w:t>Consequently, numerous theories and models are utilized to explain why customers behave as they do. Consumers are essentially active or passive. Reasoning or emotion? How do they make purchasing choices?</w:t>
      </w:r>
      <w:r>
        <w:rPr>
          <w:shd w:val="clear" w:color="auto" w:fill="FFFFFF"/>
        </w:rPr>
        <w:t xml:space="preserve"> </w:t>
      </w:r>
      <w:r w:rsidRPr="004A1440">
        <w:rPr>
          <w:shd w:val="clear" w:color="auto" w:fill="FFFFFF"/>
        </w:rPr>
        <w:t>Buyers are crucial participants in the exchange procedure. Without them, transactions would cease. Buyers</w:t>
      </w:r>
      <w:r>
        <w:rPr>
          <w:shd w:val="clear" w:color="auto" w:fill="FFFFFF"/>
        </w:rPr>
        <w:t xml:space="preserve"> of Uber Eats</w:t>
      </w:r>
      <w:r w:rsidRPr="004A1440">
        <w:rPr>
          <w:shd w:val="clear" w:color="auto" w:fill="FFFFFF"/>
        </w:rPr>
        <w:t xml:space="preserve"> are the focal point of effective marketing; their wants and requirements are the raison d'être for marketing. Without knowledge of consumer behaviour, it is impossible to personalize a product to the needs of prospective customers. When prospective purchasers are unsatisfied, trade does not occur, and the marketer's objectives are not realized. As long as purchasers have unrestricted access to a variety of competitive options, they will ultimately exercise influence over the market.</w:t>
      </w:r>
      <w:r>
        <w:rPr>
          <w:shd w:val="clear" w:color="auto" w:fill="FFFFFF"/>
        </w:rPr>
        <w:t xml:space="preserve"> </w:t>
      </w:r>
    </w:p>
    <w:p w14:paraId="4D922FE9" w14:textId="77777777" w:rsidR="00B21CD3" w:rsidRDefault="00B21CD3" w:rsidP="00B21CD3">
      <w:r>
        <w:t xml:space="preserve">Based on the study of </w:t>
      </w:r>
      <w:proofErr w:type="spellStart"/>
      <w:r w:rsidRPr="003853B1">
        <w:rPr>
          <w:rFonts w:cs="Times New Roman"/>
          <w:szCs w:val="24"/>
        </w:rPr>
        <w:t>Kahl</w:t>
      </w:r>
      <w:r>
        <w:rPr>
          <w:rFonts w:cs="Times New Roman"/>
          <w:szCs w:val="24"/>
        </w:rPr>
        <w:t>e</w:t>
      </w:r>
      <w:proofErr w:type="spellEnd"/>
      <w:r>
        <w:rPr>
          <w:rFonts w:cs="Times New Roman"/>
          <w:szCs w:val="24"/>
        </w:rPr>
        <w:t xml:space="preserve"> and Close </w:t>
      </w:r>
      <w:r w:rsidRPr="003853B1">
        <w:rPr>
          <w:rFonts w:cs="Times New Roman"/>
          <w:szCs w:val="24"/>
        </w:rPr>
        <w:t>(2016)</w:t>
      </w:r>
      <w:r>
        <w:t xml:space="preserve"> the location, environment and weather condition may affect the buying decisions of different food products. The consumers feel the need of various food products at different situation. For this reason, their preferences may also be changed in the systematic manner. In this study, it has also been examined how the consumers maintain their stress in choosing between various products. The buying decision may be generated by evaluating different kinds of alternatives. Basically, the features and quality of the products can have valued by most of the customers. For the context of food products, the healthiness of the products and its nutrition are focused by the consumers. The hygiene feature of the food products is also considered as key feature that is evaluated by the consumers to take their buying decisions. </w:t>
      </w:r>
    </w:p>
    <w:p w14:paraId="7C44E617" w14:textId="77777777" w:rsidR="003C323C" w:rsidRDefault="003C323C">
      <w:pPr>
        <w:spacing w:line="276" w:lineRule="auto"/>
        <w:jc w:val="left"/>
        <w:rPr>
          <w:b/>
          <w:i/>
          <w:color w:val="FF0000"/>
          <w:sz w:val="40"/>
          <w:szCs w:val="40"/>
        </w:rPr>
      </w:pPr>
      <w:r>
        <w:rPr>
          <w:b/>
          <w:i/>
          <w:color w:val="FF0000"/>
          <w:sz w:val="40"/>
          <w:szCs w:val="40"/>
        </w:rPr>
        <w:br w:type="page"/>
      </w:r>
    </w:p>
    <w:p w14:paraId="7A3C087F" w14:textId="77777777" w:rsidR="003C323C" w:rsidRDefault="003C323C" w:rsidP="003C323C">
      <w:pPr>
        <w:rPr>
          <w:b/>
          <w:sz w:val="28"/>
          <w:u w:val="single"/>
          <w:shd w:val="clear" w:color="auto" w:fill="FFFFFF"/>
        </w:rPr>
      </w:pPr>
      <w:r w:rsidRPr="003C323C">
        <w:rPr>
          <w:b/>
          <w:sz w:val="28"/>
          <w:u w:val="single"/>
        </w:rPr>
        <w:lastRenderedPageBreak/>
        <w:t xml:space="preserve">PESTLE analysis on </w:t>
      </w:r>
      <w:proofErr w:type="spellStart"/>
      <w:r w:rsidRPr="003C323C">
        <w:rPr>
          <w:b/>
          <w:sz w:val="28"/>
          <w:u w:val="single"/>
          <w:shd w:val="clear" w:color="auto" w:fill="FFFFFF"/>
        </w:rPr>
        <w:t>UberEats</w:t>
      </w:r>
      <w:proofErr w:type="spellEnd"/>
    </w:p>
    <w:p w14:paraId="6C1EF1FC" w14:textId="77777777" w:rsidR="00CF467E" w:rsidRPr="003C323C" w:rsidRDefault="00CF467E" w:rsidP="00CF467E">
      <w:pPr>
        <w:jc w:val="center"/>
        <w:rPr>
          <w:shd w:val="clear" w:color="auto" w:fill="FFFFFF"/>
        </w:rPr>
      </w:pPr>
      <w:r>
        <w:rPr>
          <w:noProof/>
          <w:lang w:val="en-US"/>
        </w:rPr>
        <w:drawing>
          <wp:inline distT="0" distB="0" distL="0" distR="0" wp14:anchorId="2EB9FEE0" wp14:editId="30739B90">
            <wp:extent cx="3905250" cy="3905250"/>
            <wp:effectExtent l="0" t="0" r="0" b="0"/>
            <wp:docPr id="4" name="Picture 4" descr="How to conduct an effective PESTEL Analysis? - Spring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conduct an effective PESTEL Analysis? - SpringWork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05250" cy="3905250"/>
                    </a:xfrm>
                    <a:prstGeom prst="rect">
                      <a:avLst/>
                    </a:prstGeom>
                    <a:noFill/>
                    <a:ln>
                      <a:noFill/>
                    </a:ln>
                  </pic:spPr>
                </pic:pic>
              </a:graphicData>
            </a:graphic>
          </wp:inline>
        </w:drawing>
      </w:r>
    </w:p>
    <w:p w14:paraId="7A364881" w14:textId="4CA4FBD3" w:rsidR="003C323C" w:rsidRDefault="00BB01C1" w:rsidP="003C323C">
      <w:r w:rsidRPr="00BB01C1">
        <w:rPr>
          <w:b/>
          <w:i/>
        </w:rPr>
        <w:t>Political:</w:t>
      </w:r>
      <w:r>
        <w:t xml:space="preserve"> The governments</w:t>
      </w:r>
      <w:r w:rsidRPr="00BB01C1">
        <w:t xml:space="preserve"> of several nations are preparing to enact minimum wage legislation to ensure that no employee encounters this dilemma. </w:t>
      </w:r>
      <w:proofErr w:type="spellStart"/>
      <w:r w:rsidR="00DA592E">
        <w:t>UberEats</w:t>
      </w:r>
      <w:proofErr w:type="spellEnd"/>
      <w:r w:rsidRPr="00BB01C1">
        <w:t xml:space="preserve"> must ensure that its employees are compensated adequately. Otherwise, its business license could be revoked, which would be detrimental to its brand's goodwill. </w:t>
      </w:r>
      <w:proofErr w:type="spellStart"/>
      <w:r w:rsidR="00DA592E">
        <w:t>UberEats</w:t>
      </w:r>
      <w:proofErr w:type="spellEnd"/>
      <w:r w:rsidRPr="00BB01C1">
        <w:t xml:space="preserve"> has faced several charges in numerous countries due to its lack of taxicab licenses.</w:t>
      </w:r>
      <w:r w:rsidR="005C0B4C">
        <w:t xml:space="preserve"> Hence, the lack of taxi cab licence is regarded as unfavourable factor for </w:t>
      </w:r>
      <w:proofErr w:type="spellStart"/>
      <w:r w:rsidR="00DA592E">
        <w:t>UberEats</w:t>
      </w:r>
      <w:proofErr w:type="spellEnd"/>
      <w:r w:rsidR="00DA592E">
        <w:t>.</w:t>
      </w:r>
      <w:r w:rsidR="005C0B4C">
        <w:t xml:space="preserve"> </w:t>
      </w:r>
    </w:p>
    <w:p w14:paraId="0F8875BA" w14:textId="7D107EF7" w:rsidR="00BB01C1" w:rsidRDefault="00BB01C1" w:rsidP="00BB01C1">
      <w:r w:rsidRPr="00BB01C1">
        <w:rPr>
          <w:b/>
          <w:i/>
        </w:rPr>
        <w:t xml:space="preserve">Economic: </w:t>
      </w:r>
      <w:r w:rsidRPr="00BB01C1">
        <w:t>The supply and demand for a certain product from a target firm is the key driver behind the entire industry. Economic considerations are those that influence the company's supply-demand ratio.</w:t>
      </w:r>
      <w:r>
        <w:rPr>
          <w:b/>
          <w:i/>
        </w:rPr>
        <w:t xml:space="preserve"> </w:t>
      </w:r>
      <w:r>
        <w:t xml:space="preserve">Consumers are attempting to control their expenses generated by ridesharing and the economy due to the rising cost of living. The economic crisis caused by the epidemic has caused in a 32% decline in </w:t>
      </w:r>
      <w:proofErr w:type="spellStart"/>
      <w:r w:rsidR="00DA592E">
        <w:t>UberEats</w:t>
      </w:r>
      <w:proofErr w:type="spellEnd"/>
      <w:r>
        <w:t xml:space="preserve"> revenue and profits. </w:t>
      </w:r>
      <w:proofErr w:type="spellStart"/>
      <w:r w:rsidR="00DA592E">
        <w:t>UberEats</w:t>
      </w:r>
      <w:proofErr w:type="spellEnd"/>
      <w:r>
        <w:t xml:space="preserve"> success stems from its more affordable rates compared to traditional taxi services.</w:t>
      </w:r>
      <w:r w:rsidR="005C0B4C">
        <w:t xml:space="preserve"> At the recent age, the economic recession at the global economy created the unfavourable situation for </w:t>
      </w:r>
      <w:proofErr w:type="spellStart"/>
      <w:r w:rsidR="005C0B4C">
        <w:rPr>
          <w:shd w:val="clear" w:color="auto" w:fill="FFFFFF"/>
        </w:rPr>
        <w:t>UberEats</w:t>
      </w:r>
      <w:proofErr w:type="spellEnd"/>
      <w:r w:rsidR="005C0B4C">
        <w:rPr>
          <w:shd w:val="clear" w:color="auto" w:fill="FFFFFF"/>
        </w:rPr>
        <w:t xml:space="preserve">. </w:t>
      </w:r>
    </w:p>
    <w:p w14:paraId="0119139A" w14:textId="26AE082B" w:rsidR="00BB01C1" w:rsidRDefault="00BB01C1" w:rsidP="00BB01C1">
      <w:r w:rsidRPr="00BB01C1">
        <w:rPr>
          <w:b/>
          <w:i/>
        </w:rPr>
        <w:t>Social:</w:t>
      </w:r>
      <w:r>
        <w:t xml:space="preserve"> The majority of the population is reaching its senior years. Therefore, it would raise the demand for transportation services, resulting in a rise in </w:t>
      </w:r>
      <w:proofErr w:type="spellStart"/>
      <w:r w:rsidR="00DA592E">
        <w:t>UberEats</w:t>
      </w:r>
      <w:r>
        <w:t>'s</w:t>
      </w:r>
      <w:proofErr w:type="spellEnd"/>
      <w:r>
        <w:t xml:space="preserve"> revenue. The larger the city, the more expensive </w:t>
      </w:r>
      <w:proofErr w:type="spellStart"/>
      <w:r w:rsidR="00DA592E">
        <w:t>UberEats</w:t>
      </w:r>
      <w:proofErr w:type="spellEnd"/>
      <w:r>
        <w:t xml:space="preserve"> rides are relative to smaller ones. </w:t>
      </w:r>
      <w:proofErr w:type="spellStart"/>
      <w:r w:rsidR="00DA592E">
        <w:t>UberEats</w:t>
      </w:r>
      <w:r>
        <w:t>'s</w:t>
      </w:r>
      <w:proofErr w:type="spellEnd"/>
      <w:r>
        <w:t xml:space="preserve"> social media </w:t>
      </w:r>
      <w:r>
        <w:lastRenderedPageBreak/>
        <w:t xml:space="preserve">marketing is quite extensive, allowing the company to attract more people. People are more at ease booking transportation using their smartphones. This is where </w:t>
      </w:r>
      <w:proofErr w:type="spellStart"/>
      <w:r w:rsidR="00DA592E">
        <w:t>UberEats</w:t>
      </w:r>
      <w:proofErr w:type="spellEnd"/>
      <w:r>
        <w:t xml:space="preserve"> excels and has a market domination to some extent.</w:t>
      </w:r>
      <w:r w:rsidR="005C0B4C">
        <w:t xml:space="preserve"> </w:t>
      </w:r>
      <w:proofErr w:type="spellStart"/>
      <w:r w:rsidR="005C0B4C">
        <w:rPr>
          <w:shd w:val="clear" w:color="auto" w:fill="FFFFFF"/>
        </w:rPr>
        <w:t>UberEats</w:t>
      </w:r>
      <w:proofErr w:type="spellEnd"/>
      <w:r w:rsidR="005C0B4C">
        <w:rPr>
          <w:shd w:val="clear" w:color="auto" w:fill="FFFFFF"/>
        </w:rPr>
        <w:t xml:space="preserve"> has social attraction and the community based service of the organisation is very effective. For this reason, the strong social base for </w:t>
      </w:r>
      <w:proofErr w:type="spellStart"/>
      <w:r w:rsidR="005C0B4C">
        <w:rPr>
          <w:shd w:val="clear" w:color="auto" w:fill="FFFFFF"/>
        </w:rPr>
        <w:t>UberEats</w:t>
      </w:r>
      <w:proofErr w:type="spellEnd"/>
      <w:r w:rsidR="005C0B4C">
        <w:rPr>
          <w:shd w:val="clear" w:color="auto" w:fill="FFFFFF"/>
        </w:rPr>
        <w:t xml:space="preserve"> is regarded as favourable factor in this context. </w:t>
      </w:r>
    </w:p>
    <w:p w14:paraId="3A11A2CF" w14:textId="595F815A" w:rsidR="00BB01C1" w:rsidRDefault="00BB01C1" w:rsidP="00FC7639">
      <w:r w:rsidRPr="00FC7639">
        <w:rPr>
          <w:b/>
          <w:i/>
        </w:rPr>
        <w:t>Technological:</w:t>
      </w:r>
      <w:r>
        <w:t xml:space="preserve"> </w:t>
      </w:r>
      <w:r w:rsidR="00FC7639">
        <w:t xml:space="preserve">As a result of recent technology breakthroughs, the current generation relies heavily on quick technologies. For a firm to be successful, it must be up-to-date on the most recent technology and have adequate technical knowledge. Companies in the technology industry have developed autonomous driving systems. Consequently, major automakers now use this technology into their vehicles. Therefore, </w:t>
      </w:r>
      <w:proofErr w:type="spellStart"/>
      <w:r w:rsidR="00DA592E">
        <w:t>UberEats</w:t>
      </w:r>
      <w:proofErr w:type="spellEnd"/>
      <w:r w:rsidR="00FC7639">
        <w:t xml:space="preserve"> can leverage the same to generate profits. There are currently a variety of innovative and advanced features accessible in autos. It offers online ride monitoring and pop-up messages, among other features. Thus, this inventiveness can benefit customers in several ways.</w:t>
      </w:r>
      <w:r w:rsidR="005C0B4C">
        <w:t xml:space="preserve"> </w:t>
      </w:r>
      <w:r w:rsidR="0019787B">
        <w:t xml:space="preserve">Moreover, the new technologies are used widely by the customers and the companies at the recent age. The technological excellence has created the favourable situation for </w:t>
      </w:r>
      <w:proofErr w:type="spellStart"/>
      <w:r w:rsidR="0019787B">
        <w:rPr>
          <w:shd w:val="clear" w:color="auto" w:fill="FFFFFF"/>
        </w:rPr>
        <w:t>UberEats</w:t>
      </w:r>
      <w:proofErr w:type="spellEnd"/>
      <w:r w:rsidR="0019787B">
        <w:rPr>
          <w:shd w:val="clear" w:color="auto" w:fill="FFFFFF"/>
        </w:rPr>
        <w:t xml:space="preserve">. </w:t>
      </w:r>
    </w:p>
    <w:p w14:paraId="519FAAF4" w14:textId="11927EF1" w:rsidR="00BB01C1" w:rsidRDefault="00BB01C1" w:rsidP="00CF467E">
      <w:r w:rsidRPr="0084055C">
        <w:rPr>
          <w:b/>
          <w:i/>
        </w:rPr>
        <w:t>Legal:</w:t>
      </w:r>
      <w:r>
        <w:t xml:space="preserve"> </w:t>
      </w:r>
      <w:r w:rsidR="00CF467E">
        <w:t xml:space="preserve">Managing the legal aspect of society is required if you wish to maintain a solid reputation in your field. </w:t>
      </w:r>
      <w:proofErr w:type="spellStart"/>
      <w:r w:rsidR="00DA592E">
        <w:t>UberEats</w:t>
      </w:r>
      <w:proofErr w:type="spellEnd"/>
      <w:r w:rsidR="00CF467E">
        <w:t xml:space="preserve"> fought numerous legal battles to guarantee that its drivers are treated as permanent workers. </w:t>
      </w:r>
      <w:proofErr w:type="spellStart"/>
      <w:r w:rsidR="00DA592E">
        <w:t>UberEats</w:t>
      </w:r>
      <w:proofErr w:type="spellEnd"/>
      <w:r w:rsidR="00CF467E">
        <w:t xml:space="preserve"> has a history of neglecting its client database. Therefore, they must do greater effort to provide security for their clients.</w:t>
      </w:r>
      <w:r w:rsidR="0019787B">
        <w:t xml:space="preserve"> </w:t>
      </w:r>
      <w:r w:rsidR="00802097">
        <w:t xml:space="preserve">The legal constraints in various counties are regarded as key barrier for </w:t>
      </w:r>
      <w:proofErr w:type="spellStart"/>
      <w:r w:rsidR="00802097">
        <w:rPr>
          <w:shd w:val="clear" w:color="auto" w:fill="FFFFFF"/>
        </w:rPr>
        <w:t>UberEats</w:t>
      </w:r>
      <w:proofErr w:type="spellEnd"/>
      <w:r w:rsidR="00802097">
        <w:rPr>
          <w:shd w:val="clear" w:color="auto" w:fill="FFFFFF"/>
        </w:rPr>
        <w:t xml:space="preserve">. So, the legal provision about online food delivery has created the unfavourable situation for </w:t>
      </w:r>
      <w:proofErr w:type="spellStart"/>
      <w:r w:rsidR="00802097">
        <w:rPr>
          <w:shd w:val="clear" w:color="auto" w:fill="FFFFFF"/>
        </w:rPr>
        <w:t>UberEats</w:t>
      </w:r>
      <w:proofErr w:type="spellEnd"/>
      <w:r w:rsidR="00802097">
        <w:rPr>
          <w:shd w:val="clear" w:color="auto" w:fill="FFFFFF"/>
        </w:rPr>
        <w:t xml:space="preserve">. </w:t>
      </w:r>
    </w:p>
    <w:p w14:paraId="756E2A14" w14:textId="0188499C" w:rsidR="00BB01C1" w:rsidRPr="00CF34C8" w:rsidRDefault="00BB01C1" w:rsidP="003C323C">
      <w:r w:rsidRPr="00CF467E">
        <w:rPr>
          <w:b/>
          <w:i/>
        </w:rPr>
        <w:t>Environmental:</w:t>
      </w:r>
      <w:r>
        <w:t xml:space="preserve"> </w:t>
      </w:r>
      <w:r w:rsidR="00CF467E">
        <w:t xml:space="preserve">As need for </w:t>
      </w:r>
      <w:proofErr w:type="spellStart"/>
      <w:r w:rsidR="00DA592E">
        <w:t>UberEats</w:t>
      </w:r>
      <w:proofErr w:type="spellEnd"/>
      <w:r w:rsidR="00CF467E">
        <w:t xml:space="preserve"> rides rises, the company has expanded the number of automobiles on the road. This will result in a rise in traffic, emissions, carbon emissions, fuel usage, and other issues if this trend continues. </w:t>
      </w:r>
      <w:proofErr w:type="spellStart"/>
      <w:r w:rsidR="00DA592E">
        <w:t>UberEats</w:t>
      </w:r>
      <w:proofErr w:type="spellEnd"/>
      <w:r w:rsidR="00CF467E">
        <w:t xml:space="preserve"> has announced a new environmental initiative. The Green </w:t>
      </w:r>
      <w:proofErr w:type="spellStart"/>
      <w:r w:rsidR="00DA592E">
        <w:t>UberEats</w:t>
      </w:r>
      <w:proofErr w:type="spellEnd"/>
      <w:r w:rsidR="00CF467E">
        <w:t>, which is powered by electricity, is a significant step towards environmental preservation.</w:t>
      </w:r>
      <w:r w:rsidR="00802097">
        <w:t xml:space="preserve"> Due the green environment obligation and carbon food print control, </w:t>
      </w:r>
      <w:proofErr w:type="spellStart"/>
      <w:r w:rsidR="00DA592E">
        <w:rPr>
          <w:shd w:val="clear" w:color="auto" w:fill="FFFFFF"/>
        </w:rPr>
        <w:t>UberEats</w:t>
      </w:r>
      <w:proofErr w:type="spellEnd"/>
      <w:r w:rsidR="00DA592E">
        <w:rPr>
          <w:shd w:val="clear" w:color="auto" w:fill="FFFFFF"/>
        </w:rPr>
        <w:t xml:space="preserve"> has some challenges in this context. </w:t>
      </w:r>
    </w:p>
    <w:p w14:paraId="1E51407F" w14:textId="77777777" w:rsidR="00B21CD3" w:rsidRDefault="00B21CD3" w:rsidP="00B21CD3">
      <w:r>
        <w:t xml:space="preserve">According to </w:t>
      </w:r>
      <w:r>
        <w:rPr>
          <w:rFonts w:cs="Times New Roman"/>
          <w:szCs w:val="24"/>
        </w:rPr>
        <w:t>Lord</w:t>
      </w:r>
      <w:r w:rsidRPr="003853B1">
        <w:rPr>
          <w:rFonts w:cs="Times New Roman"/>
          <w:szCs w:val="24"/>
        </w:rPr>
        <w:t xml:space="preserve"> et al. (2022)</w:t>
      </w:r>
      <w:r>
        <w:t xml:space="preserve"> the online based the food delivery companies have been growing fast at the age of globalisation. As a part of gig economy, the food delivery business has been emerged in the high extent. The consumers are not preferring online food delivery rather going to restaurant. The time and costs of the consumers are saving in high extent by taking online food. For this reason, this sector is growing fast at the international market. In </w:t>
      </w:r>
      <w:r>
        <w:lastRenderedPageBreak/>
        <w:t xml:space="preserve">this context, the consumers can order food and take the delivery instantly. The flexibility in online food delivery is also so high that can attract the people to get food instantly. </w:t>
      </w:r>
    </w:p>
    <w:p w14:paraId="2E240C19" w14:textId="77777777" w:rsidR="004A1440" w:rsidRDefault="004A1440">
      <w:pPr>
        <w:spacing w:line="276" w:lineRule="auto"/>
        <w:jc w:val="left"/>
      </w:pPr>
      <w:r>
        <w:br w:type="page"/>
      </w:r>
    </w:p>
    <w:p w14:paraId="37F0EB42" w14:textId="77777777" w:rsidR="000B5F3E" w:rsidRPr="000B5F3E" w:rsidRDefault="000B5F3E" w:rsidP="00B21CD3">
      <w:pPr>
        <w:rPr>
          <w:b/>
          <w:sz w:val="28"/>
          <w:u w:val="single"/>
        </w:rPr>
      </w:pPr>
      <w:r w:rsidRPr="000B5F3E">
        <w:rPr>
          <w:b/>
          <w:sz w:val="28"/>
          <w:u w:val="single"/>
        </w:rPr>
        <w:lastRenderedPageBreak/>
        <w:t>Maslow’s motivation model</w:t>
      </w:r>
    </w:p>
    <w:p w14:paraId="307E0417" w14:textId="77777777" w:rsidR="004A1440" w:rsidRDefault="004A1440" w:rsidP="00B21CD3">
      <w:r w:rsidRPr="004A1440">
        <w:t>Abraham Maslow (1954) developed the hierarchy of needs model which can help us understand the basis of human motivation</w:t>
      </w:r>
      <w:r>
        <w:t xml:space="preserve"> and customer buying behaviours of the specific group of customers specifically the University Students</w:t>
      </w:r>
      <w:r w:rsidRPr="004A1440">
        <w:t>. The hierarchy can be divided into basic (or deficiency) needs</w:t>
      </w:r>
      <w:r>
        <w:t xml:space="preserve">. </w:t>
      </w:r>
    </w:p>
    <w:p w14:paraId="6D6FBA46" w14:textId="77777777" w:rsidR="004A1440" w:rsidRDefault="004A1440" w:rsidP="00B21CD3">
      <w:r>
        <w:rPr>
          <w:noProof/>
          <w:lang w:val="en-US"/>
        </w:rPr>
        <w:drawing>
          <wp:inline distT="0" distB="0" distL="0" distR="0" wp14:anchorId="5E23A207" wp14:editId="180BC1A9">
            <wp:extent cx="5731510" cy="3881928"/>
            <wp:effectExtent l="0" t="0" r="2540" b="4445"/>
            <wp:docPr id="2" name="Picture 2" descr="https://sites.google.com/site/cnsmrbhvr/_/rsrc/1363118923143/consumer-needs/maslow-s-hierarchy-of-needs/mas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ites.google.com/site/cnsmrbhvr/_/rsrc/1363118923143/consumer-needs/maslow-s-hierarchy-of-needs/masl.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881928"/>
                    </a:xfrm>
                    <a:prstGeom prst="rect">
                      <a:avLst/>
                    </a:prstGeom>
                    <a:noFill/>
                    <a:ln>
                      <a:noFill/>
                    </a:ln>
                  </pic:spPr>
                </pic:pic>
              </a:graphicData>
            </a:graphic>
          </wp:inline>
        </w:drawing>
      </w:r>
    </w:p>
    <w:p w14:paraId="7249FA0D" w14:textId="77777777" w:rsidR="004A1440" w:rsidRDefault="004A1440" w:rsidP="004A1440">
      <w:r>
        <w:t xml:space="preserve">The first level includes physiological requirements (water, sleep, food). After these needs are met, the individual can focus on meeting their safety (shelter, security, and protection) and belongingness (love, friendship, and acceptance) needs on the third level. The fulfilment of these requirements enables the individual to progress to the ego needs. Ego wants that are aimed inside include self-esteem, accomplishment, individuality, and independence. In contrast, status, prestige, reputation, and social acknowledgment are classified as outwardly-directed ego wants. At the top of the list is the urge for self-actualization, which involves striving to realize one's full potential through education, travel, hobbies, involvement in environmental/social concerns, etc. Prior to advancing to the higher level growth demands, the lower level basic needs must be met. Everyone is able to move up the hierarchy, according to Maslow, and everyone strives to do so. Unfortunately, failing to address lower level demands frequently impedes advancement; life-altering events such as divorce and job loss may cause </w:t>
      </w:r>
      <w:r>
        <w:lastRenderedPageBreak/>
        <w:t>an individual to swing between levels of the hierarchy. Maslow observed that hardly one in a hundred persons achieve self-actualization since our culture predominantly rewards motivation based on esteem, love, and other social needs.</w:t>
      </w:r>
    </w:p>
    <w:p w14:paraId="1B0AB0D9" w14:textId="77777777" w:rsidR="00B21CD3" w:rsidRPr="00E83686" w:rsidRDefault="00B21CD3" w:rsidP="00B21CD3">
      <w:r>
        <w:rPr>
          <w:rFonts w:cs="Times New Roman"/>
          <w:szCs w:val="24"/>
        </w:rPr>
        <w:t>Neal et al.,</w:t>
      </w:r>
      <w:r w:rsidRPr="003853B1">
        <w:rPr>
          <w:rFonts w:cs="Times New Roman"/>
          <w:szCs w:val="24"/>
        </w:rPr>
        <w:t xml:space="preserve"> (2016)</w:t>
      </w:r>
      <w:r>
        <w:t xml:space="preserve"> identified the impact of digital technology and social media on the purchasing decision of the consumers at the market. By the development of modern technology, the application of digital media and social network have been increased. For instance, the Facebook, Twitter, Instagram and various social networks are used to promote the products towards the consumers. Moreover, the website of the company, blogs, search engine optimization and different use key digital technologies are used widely for the product promotion. The motto of these promotional tools are to affect the behaviours of the consumers and to persuade their buying decision. The costs of promotion in these online based promotional channels are low and the consumers can be easily perused by the companies to take their buying decisions. Moreover, the visual display of different kinds of products through the digital technology can increase the attraction of the consumer in products and their buying behaviour are affected by this way. </w:t>
      </w:r>
    </w:p>
    <w:p w14:paraId="042F2C82" w14:textId="77777777" w:rsidR="00CF34C8" w:rsidRDefault="00B21CD3" w:rsidP="00B21CD3">
      <w:r>
        <w:t xml:space="preserve">Based on the research of </w:t>
      </w:r>
      <w:r>
        <w:rPr>
          <w:rFonts w:cs="Times New Roman"/>
          <w:szCs w:val="24"/>
        </w:rPr>
        <w:t>Rose</w:t>
      </w:r>
      <w:r w:rsidRPr="003853B1">
        <w:rPr>
          <w:rFonts w:cs="Times New Roman"/>
          <w:szCs w:val="24"/>
        </w:rPr>
        <w:t xml:space="preserve"> and </w:t>
      </w:r>
      <w:proofErr w:type="spellStart"/>
      <w:r w:rsidRPr="003853B1">
        <w:rPr>
          <w:rFonts w:cs="Times New Roman"/>
          <w:szCs w:val="24"/>
        </w:rPr>
        <w:t>Samo</w:t>
      </w:r>
      <w:r>
        <w:rPr>
          <w:rFonts w:cs="Times New Roman"/>
          <w:szCs w:val="24"/>
        </w:rPr>
        <w:t>uel</w:t>
      </w:r>
      <w:proofErr w:type="spellEnd"/>
      <w:r>
        <w:rPr>
          <w:rFonts w:cs="Times New Roman"/>
          <w:szCs w:val="24"/>
        </w:rPr>
        <w:t>,</w:t>
      </w:r>
      <w:r w:rsidRPr="003853B1">
        <w:rPr>
          <w:rFonts w:cs="Times New Roman"/>
          <w:szCs w:val="24"/>
        </w:rPr>
        <w:t xml:space="preserve"> (2019)</w:t>
      </w:r>
      <w:r>
        <w:t>, the consumer buying behaviour follows six stages to buy the most valued products from the market. They are problem recognition, information search, evaluating alternatives, purchase decision, purchase and post purchase evaluation. At the very inception point, the problem recognition is carried by the consumer. In this stage, the need of particular product is analysed and the rationality of the need of the product is evaluated in the systematic manner. After that the information search is conducted at the market regarding the product. Then, different types of available alternatives for the products are analysed so that the best product can be chosen in this way. By evaluating different alternatives, the purchase decision is made by the buyers. Then, the desired product is purchased from the seller. After purchasing the products, the post purchase evaluations are also conducted so that the purchasing decision is evaluated whether it is good or bad for the buyers. The values that can be added by purchasing the product is are also analysed in this case.</w:t>
      </w:r>
      <w:bookmarkStart w:id="11" w:name="_Toc118751574"/>
    </w:p>
    <w:p w14:paraId="20CB2922" w14:textId="77777777" w:rsidR="00CF467E" w:rsidRDefault="00CF467E" w:rsidP="000F4BAB">
      <w:r>
        <w:br w:type="page"/>
      </w:r>
    </w:p>
    <w:p w14:paraId="2CF5AFC8" w14:textId="77777777" w:rsidR="000B5F3E" w:rsidRPr="000F4BAB" w:rsidRDefault="00CF34C8" w:rsidP="000F4BAB">
      <w:pPr>
        <w:rPr>
          <w:b/>
          <w:sz w:val="28"/>
          <w:u w:val="single"/>
        </w:rPr>
      </w:pPr>
      <w:r w:rsidRPr="000F4BAB">
        <w:rPr>
          <w:b/>
          <w:sz w:val="28"/>
          <w:u w:val="single"/>
        </w:rPr>
        <w:lastRenderedPageBreak/>
        <w:t xml:space="preserve">ABC attitude model </w:t>
      </w:r>
    </w:p>
    <w:p w14:paraId="6865487F" w14:textId="77777777" w:rsidR="00CF467E" w:rsidRDefault="00CF467E" w:rsidP="00CF467E">
      <w:pPr>
        <w:jc w:val="center"/>
      </w:pPr>
      <w:r>
        <w:rPr>
          <w:noProof/>
          <w:lang w:val="en-US"/>
        </w:rPr>
        <w:drawing>
          <wp:inline distT="0" distB="0" distL="0" distR="0" wp14:anchorId="16111F14" wp14:editId="29E1FBF6">
            <wp:extent cx="3370088" cy="2771775"/>
            <wp:effectExtent l="0" t="0" r="1905" b="0"/>
            <wp:docPr id="5" name="Picture 5" descr="15 ABC model of attitud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5 ABC model of attitudes | Download Scientific Dia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77928" cy="2778223"/>
                    </a:xfrm>
                    <a:prstGeom prst="rect">
                      <a:avLst/>
                    </a:prstGeom>
                    <a:noFill/>
                    <a:ln>
                      <a:noFill/>
                    </a:ln>
                  </pic:spPr>
                </pic:pic>
              </a:graphicData>
            </a:graphic>
          </wp:inline>
        </w:drawing>
      </w:r>
    </w:p>
    <w:p w14:paraId="109B1CDC" w14:textId="77777777" w:rsidR="00CF467E" w:rsidRDefault="00CF467E" w:rsidP="00CF467E">
      <w:r w:rsidRPr="00741E59">
        <w:rPr>
          <w:b/>
          <w:i/>
        </w:rPr>
        <w:t>Affective:</w:t>
      </w:r>
      <w:r>
        <w:t xml:space="preserve"> </w:t>
      </w:r>
      <w:r w:rsidR="000B5F3E" w:rsidRPr="000B5F3E">
        <w:t>This focuses with emotions and feelings such as dread or hatred, wh</w:t>
      </w:r>
      <w:r w:rsidR="00052010">
        <w:t xml:space="preserve">ich are brought to the surface </w:t>
      </w:r>
      <w:r w:rsidR="000B5F3E" w:rsidRPr="000B5F3E">
        <w:t xml:space="preserve">by something. </w:t>
      </w:r>
      <w:r w:rsidR="00052010">
        <w:t>A</w:t>
      </w:r>
      <w:r w:rsidR="000B5F3E" w:rsidRPr="000B5F3E">
        <w:t xml:space="preserve"> person's attitude could be that they adore all infants because they are adorable or that they dislike smoking due to its unhealthy. The affective aspect relates to an individual's emotional response to an attitude object.</w:t>
      </w:r>
      <w:r w:rsidR="00052010">
        <w:t xml:space="preserve"> In relation to </w:t>
      </w:r>
      <w:proofErr w:type="spellStart"/>
      <w:r w:rsidR="00052010">
        <w:t>UberEats</w:t>
      </w:r>
      <w:proofErr w:type="spellEnd"/>
      <w:r w:rsidR="00052010">
        <w:t xml:space="preserve">, the company intends to supply the products that are in generate adorable and effective to all kinds of customers so that it can be linked by all. </w:t>
      </w:r>
    </w:p>
    <w:p w14:paraId="29AEECE7" w14:textId="77777777" w:rsidR="00CF467E" w:rsidRDefault="00CF467E" w:rsidP="00CF467E">
      <w:r w:rsidRPr="00741E59">
        <w:rPr>
          <w:b/>
          <w:i/>
        </w:rPr>
        <w:t>Behavioural:</w:t>
      </w:r>
      <w:r>
        <w:t xml:space="preserve"> </w:t>
      </w:r>
      <w:r w:rsidR="000B5F3E" w:rsidRPr="000B5F3E">
        <w:t>The behaviour aspect of an attitude includes of a person's propensity to act in a specific manner to an object. It is a component of an individual's behaviour that expresses his or her short- or long-term goals.</w:t>
      </w:r>
      <w:r w:rsidR="000B5F3E">
        <w:t xml:space="preserve"> </w:t>
      </w:r>
      <w:r w:rsidR="006B0332">
        <w:t xml:space="preserve">The management of </w:t>
      </w:r>
      <w:proofErr w:type="spellStart"/>
      <w:r w:rsidR="006B0332">
        <w:t>UberEats</w:t>
      </w:r>
      <w:proofErr w:type="spellEnd"/>
      <w:r w:rsidR="006B0332">
        <w:t xml:space="preserve"> focuses on the behavioural segmentation of the customers to supply different kinds of products to them. Hence, the behavioural segmentation of customers creates values for </w:t>
      </w:r>
      <w:proofErr w:type="spellStart"/>
      <w:r w:rsidR="006B0332">
        <w:t>UberEats</w:t>
      </w:r>
      <w:proofErr w:type="spellEnd"/>
      <w:r w:rsidR="006B0332">
        <w:t xml:space="preserve">. </w:t>
      </w:r>
    </w:p>
    <w:p w14:paraId="36C3309C" w14:textId="77777777" w:rsidR="006B0332" w:rsidRDefault="00CF467E" w:rsidP="00CF467E">
      <w:r w:rsidRPr="00741E59">
        <w:rPr>
          <w:b/>
          <w:i/>
        </w:rPr>
        <w:t>Cognitive:</w:t>
      </w:r>
      <w:r>
        <w:t xml:space="preserve"> </w:t>
      </w:r>
      <w:r w:rsidR="000B5F3E" w:rsidRPr="000B5F3E">
        <w:t xml:space="preserve">The cognitive process of attitudes relates to the beliefs, thoughts, and characteristics that we ascribe to an object. It is the idea or thought component of an attitude. It </w:t>
      </w:r>
      <w:r w:rsidR="00741E59">
        <w:t>denotes</w:t>
      </w:r>
      <w:r w:rsidR="000B5F3E" w:rsidRPr="000B5F3E">
        <w:t xml:space="preserve"> to the portion of a person's attitude that relates to their conceptual understanding.</w:t>
      </w:r>
      <w:r w:rsidR="006B0332">
        <w:t xml:space="preserve"> Based on the belief, values and thoughts of the customers, </w:t>
      </w:r>
      <w:proofErr w:type="spellStart"/>
      <w:r w:rsidR="006B0332">
        <w:t>UberEats</w:t>
      </w:r>
      <w:proofErr w:type="spellEnd"/>
      <w:r w:rsidR="006B0332" w:rsidRPr="00CF34C8">
        <w:t xml:space="preserve"> </w:t>
      </w:r>
      <w:r w:rsidR="006B0332">
        <w:t xml:space="preserve">operate the promotional strategies to the market so that the cognitive aspects of the customers can be fulfilled effectively by the company. </w:t>
      </w:r>
    </w:p>
    <w:p w14:paraId="792CB094" w14:textId="77777777" w:rsidR="006B0332" w:rsidRDefault="006B0332">
      <w:pPr>
        <w:spacing w:line="276" w:lineRule="auto"/>
        <w:jc w:val="left"/>
        <w:rPr>
          <w:b/>
          <w:sz w:val="28"/>
          <w:u w:val="single"/>
        </w:rPr>
      </w:pPr>
      <w:r>
        <w:rPr>
          <w:b/>
          <w:sz w:val="28"/>
          <w:u w:val="single"/>
        </w:rPr>
        <w:br w:type="page"/>
      </w:r>
    </w:p>
    <w:p w14:paraId="3C24B5D8" w14:textId="5F16AEEA" w:rsidR="00DA592E" w:rsidRDefault="00416941" w:rsidP="006B0332">
      <w:pPr>
        <w:rPr>
          <w:b/>
          <w:sz w:val="28"/>
          <w:u w:val="single"/>
        </w:rPr>
      </w:pPr>
      <w:r>
        <w:rPr>
          <w:b/>
          <w:sz w:val="28"/>
          <w:u w:val="single"/>
        </w:rPr>
        <w:lastRenderedPageBreak/>
        <w:t xml:space="preserve">Comparison </w:t>
      </w:r>
      <w:r w:rsidRPr="00416941">
        <w:rPr>
          <w:b/>
          <w:sz w:val="28"/>
          <w:u w:val="single"/>
        </w:rPr>
        <w:t>Between Maslow and Herzberg Theory of Motivation</w:t>
      </w:r>
    </w:p>
    <w:p w14:paraId="04413BFA" w14:textId="6C6051C5" w:rsidR="00416941" w:rsidRDefault="00192D13" w:rsidP="00192D13">
      <w:r>
        <w:t xml:space="preserve">Both Maslow and Herzberg have motivation theory for the employee motivation at the organisation. the organisational motivation is very effective to fulfil the demand of the employees and increase the commitment at the workplace. In this context, the difference between the motivation model of Maslow has been compared with that of Herzberg. </w:t>
      </w:r>
      <w:r w:rsidR="007C2FD0">
        <w:t xml:space="preserve">The differences between these motivation model are explained as follows: </w:t>
      </w:r>
    </w:p>
    <w:tbl>
      <w:tblPr>
        <w:tblStyle w:val="TableGrid"/>
        <w:tblW w:w="8654" w:type="dxa"/>
        <w:jc w:val="center"/>
        <w:tblLook w:val="04A0" w:firstRow="1" w:lastRow="0" w:firstColumn="1" w:lastColumn="0" w:noHBand="0" w:noVBand="1"/>
      </w:tblPr>
      <w:tblGrid>
        <w:gridCol w:w="1589"/>
        <w:gridCol w:w="3531"/>
        <w:gridCol w:w="3534"/>
      </w:tblGrid>
      <w:tr w:rsidR="007C2FD0" w14:paraId="4B80864F" w14:textId="77777777" w:rsidTr="007C2FD0">
        <w:trPr>
          <w:trHeight w:val="517"/>
          <w:jc w:val="center"/>
        </w:trPr>
        <w:tc>
          <w:tcPr>
            <w:tcW w:w="1589" w:type="dxa"/>
            <w:shd w:val="clear" w:color="auto" w:fill="BDD6EE" w:themeFill="accent1" w:themeFillTint="66"/>
          </w:tcPr>
          <w:p w14:paraId="2D0D2875" w14:textId="07C6FDE8" w:rsidR="007C2FD0" w:rsidRPr="007C2FD0" w:rsidRDefault="007C2FD0" w:rsidP="007C2FD0">
            <w:pPr>
              <w:jc w:val="center"/>
              <w:rPr>
                <w:b/>
              </w:rPr>
            </w:pPr>
            <w:r w:rsidRPr="007C2FD0">
              <w:rPr>
                <w:b/>
              </w:rPr>
              <w:t>Particulars</w:t>
            </w:r>
          </w:p>
        </w:tc>
        <w:tc>
          <w:tcPr>
            <w:tcW w:w="3531" w:type="dxa"/>
            <w:shd w:val="clear" w:color="auto" w:fill="BDD6EE" w:themeFill="accent1" w:themeFillTint="66"/>
          </w:tcPr>
          <w:p w14:paraId="6CD5E5FF" w14:textId="16DA2906" w:rsidR="007C2FD0" w:rsidRPr="007C2FD0" w:rsidRDefault="007C2FD0" w:rsidP="007C2FD0">
            <w:pPr>
              <w:jc w:val="center"/>
              <w:rPr>
                <w:b/>
              </w:rPr>
            </w:pPr>
            <w:r w:rsidRPr="007C2FD0">
              <w:rPr>
                <w:b/>
              </w:rPr>
              <w:t>Maslow’s Model</w:t>
            </w:r>
          </w:p>
        </w:tc>
        <w:tc>
          <w:tcPr>
            <w:tcW w:w="3534" w:type="dxa"/>
            <w:shd w:val="clear" w:color="auto" w:fill="BDD6EE" w:themeFill="accent1" w:themeFillTint="66"/>
          </w:tcPr>
          <w:p w14:paraId="64E54B24" w14:textId="4A649AB7" w:rsidR="007C2FD0" w:rsidRPr="007C2FD0" w:rsidRDefault="007C2FD0" w:rsidP="007C2FD0">
            <w:pPr>
              <w:jc w:val="center"/>
              <w:rPr>
                <w:b/>
              </w:rPr>
            </w:pPr>
            <w:r w:rsidRPr="007C2FD0">
              <w:rPr>
                <w:b/>
              </w:rPr>
              <w:t>Herzberg’s Model</w:t>
            </w:r>
          </w:p>
        </w:tc>
      </w:tr>
      <w:tr w:rsidR="007C2FD0" w14:paraId="1822E1E2" w14:textId="77777777" w:rsidTr="007C2FD0">
        <w:trPr>
          <w:trHeight w:val="538"/>
          <w:jc w:val="center"/>
        </w:trPr>
        <w:tc>
          <w:tcPr>
            <w:tcW w:w="1589" w:type="dxa"/>
            <w:vAlign w:val="center"/>
          </w:tcPr>
          <w:p w14:paraId="1CAD6390" w14:textId="7B9F56CB" w:rsidR="007C2FD0" w:rsidRDefault="007C2FD0" w:rsidP="007C2FD0">
            <w:r>
              <w:t>Order of needs</w:t>
            </w:r>
          </w:p>
        </w:tc>
        <w:tc>
          <w:tcPr>
            <w:tcW w:w="3531" w:type="dxa"/>
            <w:vAlign w:val="center"/>
          </w:tcPr>
          <w:p w14:paraId="42D13D24" w14:textId="2AD1B650" w:rsidR="007C2FD0" w:rsidRDefault="007C2FD0" w:rsidP="007C2FD0">
            <w:r>
              <w:t>The hierarchical arrangement of needs.</w:t>
            </w:r>
          </w:p>
        </w:tc>
        <w:tc>
          <w:tcPr>
            <w:tcW w:w="3534" w:type="dxa"/>
            <w:vAlign w:val="center"/>
          </w:tcPr>
          <w:p w14:paraId="70235FE6" w14:textId="4A4BEB9C" w:rsidR="007C2FD0" w:rsidRDefault="007C2FD0" w:rsidP="007C2FD0">
            <w:r>
              <w:t>No such hierarchical arrangement.</w:t>
            </w:r>
          </w:p>
        </w:tc>
      </w:tr>
      <w:tr w:rsidR="007C2FD0" w14:paraId="3BBC16DA" w14:textId="77777777" w:rsidTr="007C2FD0">
        <w:trPr>
          <w:trHeight w:val="517"/>
          <w:jc w:val="center"/>
        </w:trPr>
        <w:tc>
          <w:tcPr>
            <w:tcW w:w="1589" w:type="dxa"/>
            <w:vAlign w:val="center"/>
          </w:tcPr>
          <w:p w14:paraId="0D40612A" w14:textId="5D9AA3A0" w:rsidR="007C2FD0" w:rsidRDefault="007C2FD0" w:rsidP="007C2FD0">
            <w:r>
              <w:t>Emphasis</w:t>
            </w:r>
          </w:p>
        </w:tc>
        <w:tc>
          <w:tcPr>
            <w:tcW w:w="3531" w:type="dxa"/>
            <w:vAlign w:val="center"/>
          </w:tcPr>
          <w:p w14:paraId="79DC355D" w14:textId="108416CE" w:rsidR="007C2FD0" w:rsidRDefault="007C2FD0" w:rsidP="007C2FD0">
            <w:r>
              <w:t>Descriptive.</w:t>
            </w:r>
          </w:p>
        </w:tc>
        <w:tc>
          <w:tcPr>
            <w:tcW w:w="3534" w:type="dxa"/>
            <w:vAlign w:val="center"/>
          </w:tcPr>
          <w:p w14:paraId="0FF817F7" w14:textId="366BA2F8" w:rsidR="007C2FD0" w:rsidRDefault="007C2FD0" w:rsidP="007C2FD0">
            <w:r>
              <w:t>Prescriptive</w:t>
            </w:r>
          </w:p>
        </w:tc>
      </w:tr>
      <w:tr w:rsidR="007C2FD0" w14:paraId="0446A7D9" w14:textId="77777777" w:rsidTr="007C2FD0">
        <w:trPr>
          <w:trHeight w:val="517"/>
          <w:jc w:val="center"/>
        </w:trPr>
        <w:tc>
          <w:tcPr>
            <w:tcW w:w="1589" w:type="dxa"/>
            <w:vAlign w:val="center"/>
          </w:tcPr>
          <w:p w14:paraId="39C584E9" w14:textId="5A57DE88" w:rsidR="007C2FD0" w:rsidRDefault="007C2FD0" w:rsidP="007C2FD0">
            <w:r>
              <w:t>The essence of the theory</w:t>
            </w:r>
          </w:p>
        </w:tc>
        <w:tc>
          <w:tcPr>
            <w:tcW w:w="3531" w:type="dxa"/>
            <w:vAlign w:val="center"/>
          </w:tcPr>
          <w:p w14:paraId="69889EB5" w14:textId="37083EFC" w:rsidR="007C2FD0" w:rsidRDefault="007C2FD0" w:rsidP="007C2FD0">
            <w:r>
              <w:t>Unsatisfied needs energize behaviour; this behaviour causes performance.</w:t>
            </w:r>
          </w:p>
        </w:tc>
        <w:tc>
          <w:tcPr>
            <w:tcW w:w="3534" w:type="dxa"/>
            <w:vAlign w:val="center"/>
          </w:tcPr>
          <w:p w14:paraId="393D6B35" w14:textId="7AA224E5" w:rsidR="007C2FD0" w:rsidRDefault="007C2FD0" w:rsidP="007C2FD0">
            <w:r>
              <w:t>Gratified demands affect performance.</w:t>
            </w:r>
          </w:p>
        </w:tc>
      </w:tr>
      <w:tr w:rsidR="007C2FD0" w14:paraId="549B9739" w14:textId="77777777" w:rsidTr="007C2FD0">
        <w:trPr>
          <w:trHeight w:val="517"/>
          <w:jc w:val="center"/>
        </w:trPr>
        <w:tc>
          <w:tcPr>
            <w:tcW w:w="1589" w:type="dxa"/>
            <w:vAlign w:val="center"/>
          </w:tcPr>
          <w:p w14:paraId="25A1F046" w14:textId="79A6CAF6" w:rsidR="007C2FD0" w:rsidRDefault="007C2FD0" w:rsidP="007C2FD0">
            <w:r>
              <w:t>Motivator</w:t>
            </w:r>
          </w:p>
        </w:tc>
        <w:tc>
          <w:tcPr>
            <w:tcW w:w="3531" w:type="dxa"/>
            <w:vAlign w:val="center"/>
          </w:tcPr>
          <w:p w14:paraId="508B68FF" w14:textId="18B4DF63" w:rsidR="007C2FD0" w:rsidRDefault="007C2FD0" w:rsidP="007C2FD0">
            <w:r>
              <w:t>Any demand can be a motivator if it is relatively unsatisfied.</w:t>
            </w:r>
          </w:p>
        </w:tc>
        <w:tc>
          <w:tcPr>
            <w:tcW w:w="3534" w:type="dxa"/>
            <w:vAlign w:val="center"/>
          </w:tcPr>
          <w:p w14:paraId="0F47E7FD" w14:textId="409A7069" w:rsidR="007C2FD0" w:rsidRDefault="007C2FD0" w:rsidP="007C2FD0">
            <w:r>
              <w:t>Only higher-order needs serve as motivators.</w:t>
            </w:r>
          </w:p>
        </w:tc>
      </w:tr>
      <w:tr w:rsidR="007C2FD0" w14:paraId="6D77EF74" w14:textId="77777777" w:rsidTr="007C2FD0">
        <w:trPr>
          <w:trHeight w:val="538"/>
          <w:jc w:val="center"/>
        </w:trPr>
        <w:tc>
          <w:tcPr>
            <w:tcW w:w="1589" w:type="dxa"/>
            <w:vAlign w:val="center"/>
          </w:tcPr>
          <w:p w14:paraId="70053607" w14:textId="3BB6811C" w:rsidR="007C2FD0" w:rsidRDefault="007C2FD0" w:rsidP="007C2FD0">
            <w:r>
              <w:t xml:space="preserve">Application </w:t>
            </w:r>
          </w:p>
        </w:tc>
        <w:tc>
          <w:tcPr>
            <w:tcW w:w="3531" w:type="dxa"/>
            <w:vAlign w:val="center"/>
          </w:tcPr>
          <w:p w14:paraId="12F69FF5" w14:textId="5CBE51B8" w:rsidR="007C2FD0" w:rsidRDefault="007C2FD0" w:rsidP="007C2FD0">
            <w:r>
              <w:t>Takes a common view of the motivational problems of all workers.</w:t>
            </w:r>
          </w:p>
        </w:tc>
        <w:tc>
          <w:tcPr>
            <w:tcW w:w="3534" w:type="dxa"/>
            <w:vAlign w:val="center"/>
          </w:tcPr>
          <w:p w14:paraId="1A6345C2" w14:textId="3E4CD969" w:rsidR="007C2FD0" w:rsidRDefault="007C2FD0" w:rsidP="007C2FD0">
            <w:r>
              <w:t>Takes a micro-view and deals with work-oriented motivational issues of professional workers</w:t>
            </w:r>
          </w:p>
        </w:tc>
      </w:tr>
      <w:tr w:rsidR="007C2FD0" w14:paraId="54E07B74" w14:textId="77777777" w:rsidTr="007C2FD0">
        <w:trPr>
          <w:trHeight w:val="517"/>
          <w:jc w:val="center"/>
        </w:trPr>
        <w:tc>
          <w:tcPr>
            <w:tcW w:w="1589" w:type="dxa"/>
            <w:vAlign w:val="center"/>
          </w:tcPr>
          <w:p w14:paraId="2D2A1606" w14:textId="44469E47" w:rsidR="007C2FD0" w:rsidRDefault="007C2FD0" w:rsidP="007C2FD0">
            <w:r>
              <w:t>Factors</w:t>
            </w:r>
          </w:p>
        </w:tc>
        <w:tc>
          <w:tcPr>
            <w:tcW w:w="3531" w:type="dxa"/>
            <w:vAlign w:val="center"/>
          </w:tcPr>
          <w:p w14:paraId="429BB8C6" w14:textId="6432ED98" w:rsidR="007C2FD0" w:rsidRDefault="007C2FD0" w:rsidP="007C2FD0">
            <w:r>
              <w:t>The existence of some factors creates a positive attitude and their non-existence creates a negative attitude.</w:t>
            </w:r>
          </w:p>
        </w:tc>
        <w:tc>
          <w:tcPr>
            <w:tcW w:w="3534" w:type="dxa"/>
            <w:vAlign w:val="center"/>
          </w:tcPr>
          <w:p w14:paraId="6B0C608A" w14:textId="10D1DE54" w:rsidR="007C2FD0" w:rsidRDefault="007C2FD0" w:rsidP="007C2FD0">
            <w:r>
              <w:t>The positive and negative factors are completely different.</w:t>
            </w:r>
          </w:p>
        </w:tc>
      </w:tr>
    </w:tbl>
    <w:p w14:paraId="462DE2CF" w14:textId="77777777" w:rsidR="007C2FD0" w:rsidRDefault="007C2FD0" w:rsidP="00192D13"/>
    <w:p w14:paraId="2408A429" w14:textId="08CBF416" w:rsidR="007C2FD0" w:rsidRDefault="007C2FD0">
      <w:pPr>
        <w:spacing w:line="276" w:lineRule="auto"/>
        <w:jc w:val="left"/>
      </w:pPr>
      <w:r>
        <w:br w:type="page"/>
      </w:r>
    </w:p>
    <w:p w14:paraId="135F9A41" w14:textId="23D87A6E" w:rsidR="0093227D" w:rsidRDefault="0093227D" w:rsidP="0093227D">
      <w:pPr>
        <w:pStyle w:val="Heading1"/>
      </w:pPr>
      <w:bookmarkStart w:id="12" w:name="_Toc128437679"/>
      <w:r>
        <w:lastRenderedPageBreak/>
        <w:t>Research methodology</w:t>
      </w:r>
      <w:bookmarkEnd w:id="12"/>
      <w:r>
        <w:t xml:space="preserve"> </w:t>
      </w:r>
    </w:p>
    <w:p w14:paraId="42DD86AF" w14:textId="6A629113" w:rsidR="00693123" w:rsidRPr="00693123" w:rsidRDefault="00046174" w:rsidP="00693123">
      <w:r>
        <w:t>The ways by which this research product intends to be conducted are described through the research onion. Hence, the research philosophies, research approaches, strategies of the research, the choices of the research, time horizon of data and different techniques and procedures are discussed so that the overall process of the research can be outlined in the effective manner.</w:t>
      </w:r>
      <w:r w:rsidR="006675F2">
        <w:t xml:space="preserve"> It has been tried to describe the reliability and validity of the research method in this section towards the audience so that the ultimate process of the research and its values can be clear to them.</w:t>
      </w:r>
      <w:r>
        <w:t xml:space="preserve"> </w:t>
      </w:r>
      <w:r w:rsidR="006675F2">
        <w:t xml:space="preserve">The methodology of the research is explained as follows: </w:t>
      </w:r>
    </w:p>
    <w:p w14:paraId="20787ADA" w14:textId="6DAFCE02" w:rsidR="0093227D" w:rsidRDefault="0049473A" w:rsidP="0093227D">
      <w:r>
        <w:rPr>
          <w:noProof/>
          <w:lang w:val="en-US"/>
        </w:rPr>
        <w:drawing>
          <wp:inline distT="0" distB="0" distL="0" distR="0" wp14:anchorId="556320C4" wp14:editId="2503723D">
            <wp:extent cx="5731510" cy="3679389"/>
            <wp:effectExtent l="0" t="0" r="2540" b="0"/>
            <wp:docPr id="6" name="Picture 6" descr="Research Onion - Made easy to understand and fol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 Made easy to understand and follow"/>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679389"/>
                    </a:xfrm>
                    <a:prstGeom prst="rect">
                      <a:avLst/>
                    </a:prstGeom>
                    <a:noFill/>
                    <a:ln>
                      <a:noFill/>
                    </a:ln>
                  </pic:spPr>
                </pic:pic>
              </a:graphicData>
            </a:graphic>
          </wp:inline>
        </w:drawing>
      </w:r>
    </w:p>
    <w:p w14:paraId="0C7F1D9D" w14:textId="32868555" w:rsidR="006675F2" w:rsidRDefault="006675F2" w:rsidP="006675F2">
      <w:pPr>
        <w:jc w:val="center"/>
      </w:pPr>
      <w:r>
        <w:t>Source: (Saunders et al., 2007)</w:t>
      </w:r>
    </w:p>
    <w:p w14:paraId="608BD976" w14:textId="77777777" w:rsidR="006507D9" w:rsidRPr="006507D9" w:rsidRDefault="006507D9" w:rsidP="000F4BAB">
      <w:pPr>
        <w:pStyle w:val="Heading2"/>
      </w:pPr>
      <w:bookmarkStart w:id="13" w:name="_Toc128437680"/>
      <w:r w:rsidRPr="006507D9">
        <w:t>Philosophies</w:t>
      </w:r>
      <w:bookmarkEnd w:id="13"/>
    </w:p>
    <w:p w14:paraId="5BACF273" w14:textId="272C10C3" w:rsidR="00453CC7" w:rsidRDefault="006675F2" w:rsidP="0093227D">
      <w:r>
        <w:t>The positivism research philosophy has been chosen to conduct this research. Hence, the positivism research philosophy is associated with the belief concerting the nature of the collected data that are investigated to determine the research outcomes. The positive vision of the research is also effective here to meet the positivism research philosophy.  The ethical considerations and valid data of the research are regarded as evidence of the positivism research philosophy that can also generate the ultimate outcomes of the research</w:t>
      </w:r>
      <w:r w:rsidR="00440795">
        <w:t xml:space="preserve"> (Creswell, 201</w:t>
      </w:r>
      <w:r w:rsidR="00440795" w:rsidRPr="00DA62FC">
        <w:t>9)</w:t>
      </w:r>
      <w:r>
        <w:t xml:space="preserve">. The advantage of the positivism research philosophy is to fulfil the objectives of the research in the </w:t>
      </w:r>
      <w:r>
        <w:lastRenderedPageBreak/>
        <w:t xml:space="preserve">optimum manner. The valid data collection with positive manner can also fulfil the ethical obligations of the researcher and it can enable them meet the research criteria. For this reason, the positivism research philosophy has been chosen so that the research outcomes can be reliable to the wide range of audiences. </w:t>
      </w:r>
    </w:p>
    <w:p w14:paraId="033776AF" w14:textId="77777777" w:rsidR="006507D9" w:rsidRPr="006507D9" w:rsidRDefault="006507D9" w:rsidP="000F4BAB">
      <w:pPr>
        <w:pStyle w:val="Heading2"/>
      </w:pPr>
      <w:bookmarkStart w:id="14" w:name="_Toc128437681"/>
      <w:r w:rsidRPr="006507D9">
        <w:t>Approaches</w:t>
      </w:r>
      <w:bookmarkEnd w:id="14"/>
    </w:p>
    <w:p w14:paraId="6B4A1EAE" w14:textId="7CEF4BAF" w:rsidR="00453CC7" w:rsidRDefault="008E07CB" w:rsidP="0093227D">
      <w:r>
        <w:t xml:space="preserve">In between inductive and deductive approach, the deductive approach of the research has been chosen for this research project. The reason behind choosing the deducting research approach is to analyse the research data critically so that it can fulfil the research questions in the proper ways. </w:t>
      </w:r>
      <w:r w:rsidR="00BB4D09">
        <w:t>The deductive method of the research is an arrangement that critically analyse the research data with the stated objectives of the research. Thus, the outcomes of the research can be determined in the optimum manner</w:t>
      </w:r>
      <w:r w:rsidR="00440795">
        <w:t xml:space="preserve"> (Creswell, 201</w:t>
      </w:r>
      <w:r w:rsidR="00440795" w:rsidRPr="00DA62FC">
        <w:t>9)</w:t>
      </w:r>
      <w:r w:rsidR="00BB4D09">
        <w:t xml:space="preserve">. Moreover, the deductive research approach analyses the collected data in broad range to increase the reliability and validity of the research outcomes. </w:t>
      </w:r>
    </w:p>
    <w:p w14:paraId="63C19B3C" w14:textId="77777777" w:rsidR="006507D9" w:rsidRPr="006507D9" w:rsidRDefault="006507D9" w:rsidP="000F4BAB">
      <w:pPr>
        <w:pStyle w:val="Heading2"/>
      </w:pPr>
      <w:bookmarkStart w:id="15" w:name="_Toc128437682"/>
      <w:r w:rsidRPr="006507D9">
        <w:t>Strategies</w:t>
      </w:r>
      <w:bookmarkEnd w:id="15"/>
    </w:p>
    <w:p w14:paraId="08DA99DB" w14:textId="65D75045" w:rsidR="00453CC7" w:rsidRDefault="00BB4D09" w:rsidP="0093227D">
      <w:r>
        <w:t xml:space="preserve">The survey strategy has been chosen to conduct this research. The rationality of survey strategy method is to </w:t>
      </w:r>
      <w:r w:rsidR="00163F19">
        <w:t xml:space="preserve">ensure the valid data for the research and it can help to conduct very effective research. Hence, the buying behaviours of the University Students will be analysed as per random sampling survey questionnaire. The sampling size is 30 and random type sampling has been conducted. The survey has been through email to the university students so that their buying behaviour towards </w:t>
      </w:r>
      <w:proofErr w:type="spellStart"/>
      <w:r w:rsidR="00163F19">
        <w:t>UberEats</w:t>
      </w:r>
      <w:proofErr w:type="spellEnd"/>
      <w:r w:rsidR="00163F19">
        <w:t xml:space="preserve"> can be analysed through the survey questionnaire method. This kind of strategy of the research can enable the researcher to interact with the respondents and the quality and reliability of collected data can be reserved in the optimal standard</w:t>
      </w:r>
      <w:r w:rsidR="00440795">
        <w:t xml:space="preserve"> (Creswell, 201</w:t>
      </w:r>
      <w:r w:rsidR="00440795" w:rsidRPr="00DA62FC">
        <w:t>9)</w:t>
      </w:r>
      <w:r w:rsidR="00163F19">
        <w:t xml:space="preserve">. Moreover, the accuracy and validity of the survey method are regarded as advantages of this strategy. On the other hand, the time consuming and high cost of the survey method are identified as the disadvantages of this method. </w:t>
      </w:r>
    </w:p>
    <w:p w14:paraId="0ECC8CD1" w14:textId="77777777" w:rsidR="00252FD2" w:rsidRDefault="00252FD2" w:rsidP="000F4BAB">
      <w:pPr>
        <w:pStyle w:val="Heading2"/>
      </w:pPr>
      <w:bookmarkStart w:id="16" w:name="_Toc128437683"/>
      <w:r>
        <w:t>Techniques and procedures</w:t>
      </w:r>
      <w:bookmarkEnd w:id="16"/>
    </w:p>
    <w:p w14:paraId="102F573D" w14:textId="70996B3D" w:rsidR="00252FD2" w:rsidRPr="00252FD2" w:rsidRDefault="00252FD2" w:rsidP="0093227D">
      <w:pPr>
        <w:rPr>
          <w:b/>
          <w:sz w:val="28"/>
        </w:rPr>
      </w:pPr>
      <w:r>
        <w:t>The personal administer technique and procedure has been applied to collect and evaluate data. Based on the personal administer technique, the primary research has been conducted. The direct communication with the respondents has been taken place through e-mail and they are convinced to give information regarding the research topic (</w:t>
      </w:r>
      <w:r w:rsidRPr="00DA62FC">
        <w:t>Adams</w:t>
      </w:r>
      <w:r>
        <w:t xml:space="preserve">, 2017). Hence, the structured questionnaire has been prepared it has bene conducted to about 30 respondents in random sampling method. Through the primary research, the validity of the research data has </w:t>
      </w:r>
      <w:r>
        <w:lastRenderedPageBreak/>
        <w:t xml:space="preserve">been maintained so that the meaningful outcomes can be determined by different kinds of mathematical and statistical techniques. </w:t>
      </w:r>
    </w:p>
    <w:p w14:paraId="222E17BC" w14:textId="77777777" w:rsidR="006507D9" w:rsidRPr="006507D9" w:rsidRDefault="006507D9" w:rsidP="000F4BAB">
      <w:pPr>
        <w:pStyle w:val="Heading2"/>
      </w:pPr>
      <w:bookmarkStart w:id="17" w:name="_Toc128437684"/>
      <w:r w:rsidRPr="006507D9">
        <w:t>Choices</w:t>
      </w:r>
      <w:bookmarkEnd w:id="17"/>
    </w:p>
    <w:p w14:paraId="0A34F1DC" w14:textId="1F65DF23" w:rsidR="00453CC7" w:rsidRDefault="00163F19" w:rsidP="0093227D">
      <w:pPr>
        <w:rPr>
          <w:b/>
          <w:bCs/>
          <w:i/>
          <w:color w:val="FF0000"/>
          <w:sz w:val="32"/>
        </w:rPr>
      </w:pPr>
      <w:r>
        <w:t>In between the mono method and mix method, the mono method has been chosen in this r</w:t>
      </w:r>
      <w:r w:rsidR="00D41D8B">
        <w:t xml:space="preserve">esearch project. </w:t>
      </w:r>
      <w:r w:rsidR="00D41D8B" w:rsidRPr="00252FD2">
        <w:t xml:space="preserve">Basically, the </w:t>
      </w:r>
      <w:r w:rsidR="006154FE" w:rsidRPr="00252FD2">
        <w:t xml:space="preserve">Quantitative Data </w:t>
      </w:r>
      <w:r w:rsidRPr="00252FD2">
        <w:t>has been</w:t>
      </w:r>
      <w:r>
        <w:t xml:space="preserve"> collected through the questionnaire and it tends to be presented to the research outcomes, the qualitative research enables the researchers to investigate the opinions of the respondents according to research questions and fulfil the research objectives in proper ways</w:t>
      </w:r>
      <w:r w:rsidR="00440795">
        <w:t xml:space="preserve"> (</w:t>
      </w:r>
      <w:r w:rsidR="00440795" w:rsidRPr="00DA62FC">
        <w:t>Adams</w:t>
      </w:r>
      <w:r w:rsidR="00440795">
        <w:t>, 2017)</w:t>
      </w:r>
      <w:r>
        <w:t xml:space="preserve">. The mix methods may also be effective but for this research project, the mono method has been chosen over the mix method. Through the mono method, the views of the university </w:t>
      </w:r>
      <w:r w:rsidR="00F14AAD">
        <w:t>students tend</w:t>
      </w:r>
      <w:r w:rsidR="00EB60EA">
        <w:t xml:space="preserve"> to be represented </w:t>
      </w:r>
      <w:r w:rsidR="00F14AAD">
        <w:t xml:space="preserve">in the systematic </w:t>
      </w:r>
      <w:r w:rsidR="00CA3BAD">
        <w:t xml:space="preserve">manner so that the research objectives can be met </w:t>
      </w:r>
      <w:r w:rsidR="006C2DB9">
        <w:t xml:space="preserve">in this context. </w:t>
      </w:r>
    </w:p>
    <w:p w14:paraId="7760B029" w14:textId="060B75F5" w:rsidR="00D41D8B" w:rsidRDefault="006507D9" w:rsidP="00D41D8B">
      <w:r>
        <w:t xml:space="preserve">The advantages of collecting the quantitative data are explained as follows: </w:t>
      </w:r>
    </w:p>
    <w:p w14:paraId="67A5BB51" w14:textId="2B16770F" w:rsidR="00D41D8B" w:rsidRDefault="00D41D8B" w:rsidP="00D41D8B">
      <w:r w:rsidRPr="006507D9">
        <w:rPr>
          <w:b/>
        </w:rPr>
        <w:t>Objectivity:</w:t>
      </w:r>
      <w:r>
        <w:t xml:space="preserve"> quantitative data is objective and can be quantified numerically, making </w:t>
      </w:r>
      <w:r w:rsidR="006507D9">
        <w:t>it easy to compare and analyse.</w:t>
      </w:r>
    </w:p>
    <w:p w14:paraId="6B3AEF1D" w14:textId="1AD007A9" w:rsidR="00D41D8B" w:rsidRDefault="00D41D8B" w:rsidP="00D41D8B">
      <w:r w:rsidRPr="006507D9">
        <w:rPr>
          <w:b/>
        </w:rPr>
        <w:t>Accuracy:</w:t>
      </w:r>
      <w:r>
        <w:t xml:space="preserve"> Quantitative data collection enables exact measurements and prov</w:t>
      </w:r>
      <w:r w:rsidR="006507D9">
        <w:t>ides a high level of precision.</w:t>
      </w:r>
    </w:p>
    <w:p w14:paraId="044AF0EF" w14:textId="50728549" w:rsidR="00D41D8B" w:rsidRDefault="00D41D8B" w:rsidP="00D41D8B">
      <w:r w:rsidRPr="006507D9">
        <w:rPr>
          <w:b/>
        </w:rPr>
        <w:t>Generalizability:</w:t>
      </w:r>
      <w:r>
        <w:t xml:space="preserve"> Quantitative data may frequently be generalized to a larger population, providing for deeper insigh</w:t>
      </w:r>
      <w:r w:rsidR="006507D9">
        <w:t>ts and more accurate forecasts.</w:t>
      </w:r>
    </w:p>
    <w:p w14:paraId="713CE0CE" w14:textId="7F189C9A" w:rsidR="00D41D8B" w:rsidRDefault="006507D9" w:rsidP="00D41D8B">
      <w:r w:rsidRPr="006507D9">
        <w:rPr>
          <w:b/>
        </w:rPr>
        <w:t xml:space="preserve">Easy analysis: </w:t>
      </w:r>
      <w:r w:rsidR="00D41D8B">
        <w:t xml:space="preserve">With quantitative data, researchers can apply analytical methods to examine and </w:t>
      </w:r>
      <w:r>
        <w:t>analyse</w:t>
      </w:r>
      <w:r w:rsidR="00D41D8B">
        <w:t xml:space="preserve"> the results, resulting in a more conc</w:t>
      </w:r>
      <w:r>
        <w:t>rete comprehension of the data.</w:t>
      </w:r>
    </w:p>
    <w:p w14:paraId="47893D51" w14:textId="77777777" w:rsidR="00D41D8B" w:rsidRDefault="00D41D8B" w:rsidP="00D41D8B">
      <w:r>
        <w:t>There are, however, disadvantages to gathering solely quantitative data, such as:</w:t>
      </w:r>
    </w:p>
    <w:p w14:paraId="2643EA3E" w14:textId="67E50636" w:rsidR="00D41D8B" w:rsidRDefault="006507D9" w:rsidP="00D41D8B">
      <w:r w:rsidRPr="006507D9">
        <w:rPr>
          <w:b/>
        </w:rPr>
        <w:t>Limited understanding:</w:t>
      </w:r>
      <w:r>
        <w:t xml:space="preserve"> </w:t>
      </w:r>
      <w:r w:rsidR="00D41D8B">
        <w:t xml:space="preserve">Quantitative data </w:t>
      </w:r>
      <w:r>
        <w:t>cannot</w:t>
      </w:r>
      <w:r w:rsidR="00D41D8B">
        <w:t xml:space="preserve"> provide a comprehensive picture of the environment in which the data was acquired, which can result in a limited comprehension of the data.</w:t>
      </w:r>
    </w:p>
    <w:p w14:paraId="1FDF7A33" w14:textId="5994057C" w:rsidR="00D41D8B" w:rsidRDefault="006507D9" w:rsidP="00D41D8B">
      <w:r w:rsidRPr="006507D9">
        <w:rPr>
          <w:b/>
        </w:rPr>
        <w:t>Lack of depth:</w:t>
      </w:r>
      <w:r>
        <w:t xml:space="preserve"> </w:t>
      </w:r>
      <w:r w:rsidR="00D41D8B">
        <w:t xml:space="preserve">In the case of social and </w:t>
      </w:r>
      <w:r>
        <w:t>behavioural</w:t>
      </w:r>
      <w:r w:rsidR="00D41D8B">
        <w:t xml:space="preserve"> sciences, quantitative data may not adequately convey the depth an</w:t>
      </w:r>
      <w:r>
        <w:t>d extent of the information.</w:t>
      </w:r>
    </w:p>
    <w:p w14:paraId="5B5FAD26" w14:textId="77777777" w:rsidR="00D41D8B" w:rsidRDefault="00D41D8B" w:rsidP="00D41D8B">
      <w:r w:rsidRPr="006507D9">
        <w:rPr>
          <w:b/>
        </w:rPr>
        <w:t>Inflexibility:</w:t>
      </w:r>
      <w:r>
        <w:t xml:space="preserve"> Quantitative data are frequently obtained using pre-designed methods and instruments, which may prevent a comprehensive examination of the data.</w:t>
      </w:r>
    </w:p>
    <w:p w14:paraId="6ECD2D7E" w14:textId="4D31B304" w:rsidR="00D41D8B" w:rsidRDefault="006507D9" w:rsidP="00D41D8B">
      <w:r w:rsidRPr="006507D9">
        <w:rPr>
          <w:b/>
        </w:rPr>
        <w:lastRenderedPageBreak/>
        <w:t>Lack of nuance:</w:t>
      </w:r>
      <w:r>
        <w:t xml:space="preserve"> </w:t>
      </w:r>
      <w:r w:rsidR="00D41D8B">
        <w:t>Quantitative data may not represent the complexities and nuances of a particular scenario because it only measures what can be quantified numerically.</w:t>
      </w:r>
    </w:p>
    <w:p w14:paraId="034A2053" w14:textId="77777777" w:rsidR="006507D9" w:rsidRPr="006507D9" w:rsidRDefault="006507D9" w:rsidP="000F4BAB">
      <w:pPr>
        <w:pStyle w:val="Heading2"/>
      </w:pPr>
      <w:bookmarkStart w:id="18" w:name="_Toc128437685"/>
      <w:r w:rsidRPr="006507D9">
        <w:t>Time horizons</w:t>
      </w:r>
      <w:bookmarkEnd w:id="18"/>
    </w:p>
    <w:p w14:paraId="44044C7F" w14:textId="13A385A1" w:rsidR="00453CC7" w:rsidRDefault="00EA7BF1" w:rsidP="0093227D">
      <w:r>
        <w:t>The cross sectional data has been used in this research. In reality, the cross sectional data is very effective for the research context. The cross sectional data has validity and they can be used effectively to the research</w:t>
      </w:r>
      <w:r w:rsidR="00440795">
        <w:t xml:space="preserve"> (</w:t>
      </w:r>
      <w:r w:rsidR="00440795" w:rsidRPr="00DA62FC">
        <w:t>Adams</w:t>
      </w:r>
      <w:r w:rsidR="00440795">
        <w:t>, 2017)</w:t>
      </w:r>
      <w:r>
        <w:t xml:space="preserve">. Different kinds of statistical methods can be applied </w:t>
      </w:r>
      <w:r w:rsidR="00A50E57">
        <w:t xml:space="preserve">on the cross sectional data. For this reason, the cross sectional data has been used in this research. </w:t>
      </w:r>
    </w:p>
    <w:p w14:paraId="799BB564" w14:textId="142BB5A9" w:rsidR="00252FD2" w:rsidRPr="00252FD2" w:rsidRDefault="00252FD2" w:rsidP="000F4BAB">
      <w:pPr>
        <w:pStyle w:val="Heading2"/>
      </w:pPr>
      <w:bookmarkStart w:id="19" w:name="_Toc128437686"/>
      <w:r w:rsidRPr="00252FD2">
        <w:t>A</w:t>
      </w:r>
      <w:r w:rsidR="00CA50DD" w:rsidRPr="00252FD2">
        <w:t xml:space="preserve">dvantages and disadvantages of </w:t>
      </w:r>
      <w:r w:rsidRPr="00252FD2">
        <w:t>primary and secondary research</w:t>
      </w:r>
      <w:bookmarkEnd w:id="19"/>
    </w:p>
    <w:p w14:paraId="5AA49B8C" w14:textId="199A3F7E" w:rsidR="00252FD2" w:rsidRPr="00252FD2" w:rsidRDefault="00252FD2" w:rsidP="00252FD2">
      <w:pPr>
        <w:rPr>
          <w:b/>
          <w:u w:val="single"/>
        </w:rPr>
      </w:pPr>
      <w:r w:rsidRPr="00252FD2">
        <w:rPr>
          <w:b/>
          <w:u w:val="single"/>
        </w:rPr>
        <w:t>The be</w:t>
      </w:r>
      <w:r>
        <w:rPr>
          <w:b/>
          <w:u w:val="single"/>
        </w:rPr>
        <w:t>nefits of primary research are:</w:t>
      </w:r>
    </w:p>
    <w:p w14:paraId="72DE4A93" w14:textId="3B57E628" w:rsidR="00252FD2" w:rsidRDefault="00252FD2" w:rsidP="00252FD2">
      <w:pPr>
        <w:pStyle w:val="ListParagraph"/>
        <w:numPr>
          <w:ilvl w:val="0"/>
          <w:numId w:val="5"/>
        </w:numPr>
      </w:pPr>
      <w:r>
        <w:t>Primary research gives data that are especially targeted to the study problem or question, making it very relevant and informative.</w:t>
      </w:r>
    </w:p>
    <w:p w14:paraId="2A966DB7" w14:textId="6437F62C" w:rsidR="00252FD2" w:rsidRDefault="00252FD2" w:rsidP="00252FD2">
      <w:pPr>
        <w:pStyle w:val="ListParagraph"/>
        <w:numPr>
          <w:ilvl w:val="0"/>
          <w:numId w:val="5"/>
        </w:numPr>
      </w:pPr>
      <w:r>
        <w:t>In primary research, the researcher has control over the data collection process, including the methodologies employed, sample size, and study topics.</w:t>
      </w:r>
    </w:p>
    <w:p w14:paraId="3F7A7A99" w14:textId="2C90C537" w:rsidR="00252FD2" w:rsidRDefault="00252FD2" w:rsidP="00252FD2">
      <w:pPr>
        <w:pStyle w:val="ListParagraph"/>
        <w:numPr>
          <w:ilvl w:val="0"/>
          <w:numId w:val="5"/>
        </w:numPr>
      </w:pPr>
      <w:r>
        <w:t>Primary research data are constantly current and up-to-date because they are acquired expressly for the present study endeavour.</w:t>
      </w:r>
    </w:p>
    <w:p w14:paraId="0F88F9EB" w14:textId="145563BE" w:rsidR="00252FD2" w:rsidRDefault="00252FD2" w:rsidP="00252FD2">
      <w:pPr>
        <w:pStyle w:val="ListParagraph"/>
        <w:numPr>
          <w:ilvl w:val="0"/>
          <w:numId w:val="5"/>
        </w:numPr>
      </w:pPr>
      <w:r>
        <w:t>The researcher is the sole proprietor of the data acquired through primary research, which can be utilized for a variety of purposes and shared with others.</w:t>
      </w:r>
    </w:p>
    <w:p w14:paraId="3386646D" w14:textId="05E7F780" w:rsidR="00252FD2" w:rsidRPr="00252FD2" w:rsidRDefault="00252FD2" w:rsidP="00252FD2">
      <w:pPr>
        <w:rPr>
          <w:b/>
          <w:u w:val="single"/>
        </w:rPr>
      </w:pPr>
      <w:r w:rsidRPr="00252FD2">
        <w:rPr>
          <w:b/>
          <w:u w:val="single"/>
        </w:rPr>
        <w:t>Negative aspects of primary research:</w:t>
      </w:r>
    </w:p>
    <w:p w14:paraId="0F0AB3E5" w14:textId="2C1FFD0A" w:rsidR="00252FD2" w:rsidRDefault="00252FD2" w:rsidP="00252FD2">
      <w:pPr>
        <w:pStyle w:val="ListParagraph"/>
        <w:numPr>
          <w:ilvl w:val="0"/>
          <w:numId w:val="6"/>
        </w:numPr>
      </w:pPr>
      <w:r>
        <w:t>Primary research can be time-consuming and may require a large time and resource investment to design and implement.</w:t>
      </w:r>
    </w:p>
    <w:p w14:paraId="367AA6A6" w14:textId="1FF1998E" w:rsidR="00252FD2" w:rsidRDefault="00252FD2" w:rsidP="00252FD2">
      <w:pPr>
        <w:pStyle w:val="ListParagraph"/>
        <w:numPr>
          <w:ilvl w:val="0"/>
          <w:numId w:val="6"/>
        </w:numPr>
      </w:pPr>
      <w:r>
        <w:t>Due to the need for the researcher to develop, conduct, and assess the data collection process, primary research can be costly.</w:t>
      </w:r>
    </w:p>
    <w:p w14:paraId="12096AC4" w14:textId="56C90AB0" w:rsidR="00252FD2" w:rsidRDefault="00252FD2" w:rsidP="00252FD2">
      <w:pPr>
        <w:pStyle w:val="ListParagraph"/>
        <w:numPr>
          <w:ilvl w:val="0"/>
          <w:numId w:val="6"/>
        </w:numPr>
      </w:pPr>
      <w:r>
        <w:t>The researcher may unwittingly inject bias into the data gathering process, which may compromise the accuracy and validity of the findings.</w:t>
      </w:r>
    </w:p>
    <w:p w14:paraId="59F38111" w14:textId="78DDAE8A" w:rsidR="00252FD2" w:rsidRPr="00252FD2" w:rsidRDefault="00252FD2" w:rsidP="00252FD2">
      <w:pPr>
        <w:rPr>
          <w:b/>
          <w:u w:val="single"/>
        </w:rPr>
      </w:pPr>
      <w:r w:rsidRPr="00252FD2">
        <w:rPr>
          <w:b/>
          <w:u w:val="single"/>
        </w:rPr>
        <w:t>The benefits of secondary research are:</w:t>
      </w:r>
    </w:p>
    <w:p w14:paraId="5FB510EC" w14:textId="4D5CEB97" w:rsidR="00252FD2" w:rsidRDefault="00252FD2" w:rsidP="00252FD2">
      <w:pPr>
        <w:pStyle w:val="ListParagraph"/>
        <w:numPr>
          <w:ilvl w:val="0"/>
          <w:numId w:val="7"/>
        </w:numPr>
      </w:pPr>
      <w:r>
        <w:t>Secondary research is less costly than primary research since the data has already been collected and is easily accessible.</w:t>
      </w:r>
    </w:p>
    <w:p w14:paraId="69D53584" w14:textId="2956ACCA" w:rsidR="00252FD2" w:rsidRDefault="00252FD2" w:rsidP="00252FD2">
      <w:pPr>
        <w:pStyle w:val="ListParagraph"/>
        <w:numPr>
          <w:ilvl w:val="0"/>
          <w:numId w:val="7"/>
        </w:numPr>
      </w:pPr>
      <w:r>
        <w:t>Secondary research is quicker than primary research because the data are already accessible and no time or funds are required to obtain them.</w:t>
      </w:r>
    </w:p>
    <w:p w14:paraId="5B450277" w14:textId="6E3B18F1" w:rsidR="00252FD2" w:rsidRDefault="00252FD2" w:rsidP="00252FD2">
      <w:pPr>
        <w:pStyle w:val="ListParagraph"/>
        <w:numPr>
          <w:ilvl w:val="0"/>
          <w:numId w:val="7"/>
        </w:numPr>
      </w:pPr>
      <w:r>
        <w:lastRenderedPageBreak/>
        <w:t>Access to a greater range of information Secondary research enables the researcher to gain access to a broad range of information, including data from sources that may not have been accessible via primary research.</w:t>
      </w:r>
    </w:p>
    <w:p w14:paraId="2036026A" w14:textId="21DF8D50" w:rsidR="00252FD2" w:rsidRPr="00252FD2" w:rsidRDefault="00252FD2" w:rsidP="00252FD2">
      <w:pPr>
        <w:rPr>
          <w:b/>
          <w:u w:val="single"/>
        </w:rPr>
      </w:pPr>
      <w:r w:rsidRPr="00252FD2">
        <w:rPr>
          <w:b/>
          <w:u w:val="single"/>
        </w:rPr>
        <w:t>Negative aspects of secondary research:</w:t>
      </w:r>
    </w:p>
    <w:p w14:paraId="5EF56148" w14:textId="6C622CF6" w:rsidR="00252FD2" w:rsidRDefault="00252FD2" w:rsidP="00252FD2">
      <w:pPr>
        <w:pStyle w:val="ListParagraph"/>
        <w:numPr>
          <w:ilvl w:val="0"/>
          <w:numId w:val="8"/>
        </w:numPr>
      </w:pPr>
      <w:r>
        <w:t>Secondary research findings may not be immediately pertinent to the study issue or problem, hence diminishing its utility.</w:t>
      </w:r>
    </w:p>
    <w:p w14:paraId="0DFBE8E3" w14:textId="3B7D13D2" w:rsidR="00252FD2" w:rsidRDefault="00252FD2" w:rsidP="00252FD2">
      <w:pPr>
        <w:pStyle w:val="ListParagraph"/>
        <w:numPr>
          <w:ilvl w:val="0"/>
          <w:numId w:val="8"/>
        </w:numPr>
      </w:pPr>
      <w:r>
        <w:t>The quality of secondary data might vary based on the original source of the data and the collection techniques utilized.</w:t>
      </w:r>
    </w:p>
    <w:p w14:paraId="76BAF9DA" w14:textId="3D81024B" w:rsidR="00252FD2" w:rsidRDefault="00252FD2" w:rsidP="00252FD2">
      <w:pPr>
        <w:pStyle w:val="ListParagraph"/>
        <w:numPr>
          <w:ilvl w:val="0"/>
          <w:numId w:val="8"/>
        </w:numPr>
      </w:pPr>
      <w:r>
        <w:t>The researcher lacks control over the data collection process and is unable to adjust the data to satisfy specific study requirements.</w:t>
      </w:r>
    </w:p>
    <w:p w14:paraId="79ABDFF8" w14:textId="6BEE90D5" w:rsidR="00252FD2" w:rsidRPr="00402ABC" w:rsidRDefault="00252FD2" w:rsidP="00252FD2">
      <w:pPr>
        <w:pStyle w:val="ListParagraph"/>
        <w:numPr>
          <w:ilvl w:val="0"/>
          <w:numId w:val="8"/>
        </w:numPr>
      </w:pPr>
      <w:r>
        <w:t>The data do not belong to the researcher since they are owned by the original source, which may place restrictions on their use and distribution.</w:t>
      </w:r>
    </w:p>
    <w:p w14:paraId="29C74A55" w14:textId="714413AB" w:rsidR="00CA50DD" w:rsidRPr="00252FD2" w:rsidRDefault="00252FD2" w:rsidP="000F4BAB">
      <w:pPr>
        <w:pStyle w:val="Heading2"/>
      </w:pPr>
      <w:bookmarkStart w:id="20" w:name="_Toc128437687"/>
      <w:r w:rsidRPr="00252FD2">
        <w:t>Data collection and analysis</w:t>
      </w:r>
      <w:bookmarkEnd w:id="20"/>
    </w:p>
    <w:p w14:paraId="7E36E8B4" w14:textId="6D147861" w:rsidR="00CA50DD" w:rsidRPr="00786AF3" w:rsidRDefault="00CA50DD" w:rsidP="00252FD2">
      <w:pPr>
        <w:rPr>
          <w:b/>
          <w:u w:val="single"/>
        </w:rPr>
      </w:pPr>
      <w:r w:rsidRPr="00786AF3">
        <w:rPr>
          <w:b/>
          <w:u w:val="single"/>
        </w:rPr>
        <w:t>Sample size</w:t>
      </w:r>
    </w:p>
    <w:p w14:paraId="455B044B" w14:textId="296870FD" w:rsidR="00252FD2" w:rsidRPr="00402ABC" w:rsidRDefault="00252FD2" w:rsidP="00252FD2">
      <w:r>
        <w:t xml:space="preserve">The sample size is 30. The university students </w:t>
      </w:r>
      <w:r w:rsidR="00786AF3">
        <w:t>have</w:t>
      </w:r>
      <w:r>
        <w:t xml:space="preserve"> been conducted the questionnaire </w:t>
      </w:r>
    </w:p>
    <w:p w14:paraId="1B8A2FB0" w14:textId="34F2F037" w:rsidR="00CA50DD" w:rsidRPr="00786AF3" w:rsidRDefault="00CA50DD" w:rsidP="00786AF3">
      <w:pPr>
        <w:rPr>
          <w:b/>
          <w:u w:val="single"/>
        </w:rPr>
      </w:pPr>
      <w:r w:rsidRPr="00786AF3">
        <w:rPr>
          <w:b/>
          <w:u w:val="single"/>
        </w:rPr>
        <w:t>Sample type</w:t>
      </w:r>
    </w:p>
    <w:p w14:paraId="66F645F2" w14:textId="7F6A7FF5" w:rsidR="00786AF3" w:rsidRPr="00267E45" w:rsidRDefault="00786AF3" w:rsidP="006D3767">
      <w:r w:rsidRPr="00267E45">
        <w:t xml:space="preserve">The random sample type has been applied for this research and this type is suitable in this research that can determine the required outcomes. </w:t>
      </w:r>
      <w:r w:rsidR="006D3767">
        <w:t xml:space="preserve">To apply the random sampling method, the students studying the course of MBA in marketing has been conducted the questionnaire randomly so that the overall perception of most of the students </w:t>
      </w:r>
      <w:r w:rsidR="00E201EF">
        <w:t xml:space="preserve">about the customer buying behaviours on branding can be assessed in the significant manner. </w:t>
      </w:r>
    </w:p>
    <w:p w14:paraId="4C3BADEC" w14:textId="7BF4BC7D" w:rsidR="00786AF3" w:rsidRDefault="00CA50DD" w:rsidP="00CA50DD">
      <w:pPr>
        <w:rPr>
          <w:b/>
          <w:u w:val="single"/>
        </w:rPr>
      </w:pPr>
      <w:r w:rsidRPr="00786AF3">
        <w:rPr>
          <w:b/>
          <w:u w:val="single"/>
        </w:rPr>
        <w:t xml:space="preserve">Sampling </w:t>
      </w:r>
      <w:r w:rsidR="00786AF3" w:rsidRPr="00786AF3">
        <w:rPr>
          <w:b/>
          <w:u w:val="single"/>
        </w:rPr>
        <w:t>method</w:t>
      </w:r>
    </w:p>
    <w:p w14:paraId="2E14ED2F" w14:textId="5B029378" w:rsidR="00786AF3" w:rsidRDefault="00786AF3" w:rsidP="00786AF3">
      <w:r>
        <w:t>Cluster sampling is a type of sampling in which a representative sample is drawn from subsets of a larger population. The clusters in a cluster sample can be chosen at random or using some other approach. It's usually a guessing game as to which people or things will end up in each cluster</w:t>
      </w:r>
      <w:r w:rsidR="00932945">
        <w:t xml:space="preserve"> (</w:t>
      </w:r>
      <w:r w:rsidR="00932945" w:rsidRPr="00DA62FC">
        <w:t>Adams</w:t>
      </w:r>
      <w:r w:rsidR="00932945">
        <w:t>, 2017)</w:t>
      </w:r>
      <w:r>
        <w:t>. There are situations in which a comprehensive list of the broader population's members would be impractical or impossible to gather, and this is where this sampling approach comes into play. A researcher can collect a representative sample more quickly and easily if the population is first divided into subgroups.</w:t>
      </w:r>
    </w:p>
    <w:p w14:paraId="26015C74" w14:textId="77777777" w:rsidR="00786AF3" w:rsidRDefault="00786AF3" w:rsidP="00786AF3">
      <w:pPr>
        <w:rPr>
          <w:b/>
        </w:rPr>
      </w:pPr>
    </w:p>
    <w:p w14:paraId="343D558F" w14:textId="3A13D5E4" w:rsidR="00786AF3" w:rsidRPr="00786AF3" w:rsidRDefault="00786AF3" w:rsidP="00786AF3">
      <w:pPr>
        <w:rPr>
          <w:b/>
        </w:rPr>
      </w:pPr>
      <w:r w:rsidRPr="00786AF3">
        <w:rPr>
          <w:b/>
        </w:rPr>
        <w:lastRenderedPageBreak/>
        <w:t xml:space="preserve">The advantages of cluster sampling method are: </w:t>
      </w:r>
    </w:p>
    <w:p w14:paraId="44313DA2" w14:textId="26A48764" w:rsidR="00786AF3" w:rsidRDefault="00786AF3" w:rsidP="00786AF3">
      <w:pPr>
        <w:pStyle w:val="ListParagraph"/>
        <w:numPr>
          <w:ilvl w:val="0"/>
          <w:numId w:val="9"/>
        </w:numPr>
      </w:pPr>
      <w:r>
        <w:t>Cluster sampling can save money because it cuts down on the total number of people or things that need to be sampled.</w:t>
      </w:r>
    </w:p>
    <w:p w14:paraId="60F949C6" w14:textId="06D588F6" w:rsidR="00786AF3" w:rsidRDefault="00786AF3" w:rsidP="00786AF3">
      <w:pPr>
        <w:pStyle w:val="ListParagraph"/>
        <w:numPr>
          <w:ilvl w:val="0"/>
          <w:numId w:val="9"/>
        </w:numPr>
      </w:pPr>
      <w:r>
        <w:t>Implementing a cluster sampling strategy is simple and can be done rapidly.</w:t>
      </w:r>
    </w:p>
    <w:p w14:paraId="728EEFFB" w14:textId="540A8439" w:rsidR="00786AF3" w:rsidRDefault="00786AF3" w:rsidP="00786AF3">
      <w:pPr>
        <w:pStyle w:val="ListParagraph"/>
        <w:numPr>
          <w:ilvl w:val="0"/>
          <w:numId w:val="9"/>
        </w:numPr>
      </w:pPr>
      <w:r>
        <w:t>The obtained sample can be representative of the greater population if the clusters are chosen randomly and representatively.</w:t>
      </w:r>
    </w:p>
    <w:p w14:paraId="47DE4A21" w14:textId="464CBB8F" w:rsidR="00786AF3" w:rsidRPr="00786AF3" w:rsidRDefault="00786AF3" w:rsidP="00786AF3">
      <w:pPr>
        <w:rPr>
          <w:b/>
        </w:rPr>
      </w:pPr>
      <w:r w:rsidRPr="00786AF3">
        <w:rPr>
          <w:b/>
        </w:rPr>
        <w:t xml:space="preserve">The disadvantages of cluster sampling method are: </w:t>
      </w:r>
    </w:p>
    <w:p w14:paraId="56F4D868" w14:textId="5E3D4546" w:rsidR="00786AF3" w:rsidRDefault="00786AF3" w:rsidP="00786AF3">
      <w:pPr>
        <w:pStyle w:val="ListParagraph"/>
        <w:numPr>
          <w:ilvl w:val="0"/>
          <w:numId w:val="10"/>
        </w:numPr>
      </w:pPr>
      <w:r>
        <w:t>Inaccurate findings may be obtained if the clusters are not chosen at random or in a representative fashion.</w:t>
      </w:r>
    </w:p>
    <w:p w14:paraId="6268A53D" w14:textId="36D11D31" w:rsidR="00786AF3" w:rsidRDefault="00786AF3" w:rsidP="00786AF3">
      <w:pPr>
        <w:pStyle w:val="ListParagraph"/>
        <w:numPr>
          <w:ilvl w:val="0"/>
          <w:numId w:val="10"/>
        </w:numPr>
      </w:pPr>
      <w:r>
        <w:t>Cluster samples are frequently smaller than those obtained using other sampling techniques, which might lead to a reduction in accuracy.</w:t>
      </w:r>
    </w:p>
    <w:p w14:paraId="76F0144F" w14:textId="6397F331" w:rsidR="00786AF3" w:rsidRDefault="00786AF3" w:rsidP="00786AF3">
      <w:pPr>
        <w:pStyle w:val="ListParagraph"/>
        <w:numPr>
          <w:ilvl w:val="0"/>
          <w:numId w:val="10"/>
        </w:numPr>
      </w:pPr>
      <w:r>
        <w:t>It's possible that the individuals or things within a cluster aren't truly independent of one another, since they may share more similarities with those in their own cluster than with those in other clusters.</w:t>
      </w:r>
    </w:p>
    <w:p w14:paraId="63785FCB" w14:textId="5DC3444F" w:rsidR="00786A47" w:rsidRPr="00786A47" w:rsidRDefault="00786A47" w:rsidP="00786A47">
      <w:pPr>
        <w:rPr>
          <w:b/>
          <w:u w:val="single"/>
        </w:rPr>
      </w:pPr>
      <w:r w:rsidRPr="00786A47">
        <w:rPr>
          <w:b/>
          <w:u w:val="single"/>
        </w:rPr>
        <w:t>Data collection method</w:t>
      </w:r>
    </w:p>
    <w:p w14:paraId="7F28631B" w14:textId="60611763" w:rsidR="00CA50DD" w:rsidRPr="00786A47" w:rsidRDefault="00786A47" w:rsidP="00CA50DD">
      <w:r>
        <w:t>The structured questionnaire has been desired. Here, about 5 questions are open end questions of which 3 questions are demographic questions and 2 questions are opinion based question. Rest of 10 questions are close end question. The close end questions are multiple choice questions, d</w:t>
      </w:r>
      <w:r w:rsidRPr="00786A47">
        <w:t>ichotomous questions</w:t>
      </w:r>
      <w:r>
        <w:t xml:space="preserve"> and rating scale questions. The respondents have been given time about 20 minutes to answer different questions at the questionnaire. </w:t>
      </w:r>
    </w:p>
    <w:p w14:paraId="0204FB09" w14:textId="63FADBF9" w:rsidR="00786A47" w:rsidRPr="00786A47" w:rsidRDefault="00786A47" w:rsidP="00786A47">
      <w:pPr>
        <w:rPr>
          <w:b/>
          <w:u w:val="single"/>
        </w:rPr>
      </w:pPr>
      <w:r>
        <w:rPr>
          <w:b/>
          <w:u w:val="single"/>
        </w:rPr>
        <w:t>Data analysis</w:t>
      </w:r>
    </w:p>
    <w:p w14:paraId="4B6EF2AD" w14:textId="15FC2991" w:rsidR="00CA50DD" w:rsidRPr="00402ABC" w:rsidRDefault="00786A47" w:rsidP="00786A47">
      <w:r>
        <w:t xml:space="preserve">The collected data has been analysed using the Microsoft excel software. </w:t>
      </w:r>
      <w:r w:rsidRPr="00786A47">
        <w:t>Data analytical methods are techniques used to analyses and interpret data. The choice of data analytical method depends on the type of data being analysed, the research question, and the goals of the analysis</w:t>
      </w:r>
      <w:r w:rsidR="00932945">
        <w:t xml:space="preserve"> (Creswell, 201</w:t>
      </w:r>
      <w:r w:rsidR="00932945" w:rsidRPr="00DA62FC">
        <w:t>9)</w:t>
      </w:r>
      <w:r w:rsidRPr="00786A47">
        <w:t>.</w:t>
      </w:r>
      <w:r>
        <w:t xml:space="preserve"> Hence, the descriptive statistics has been applied to analyse the collected data in the effective manner. </w:t>
      </w:r>
    </w:p>
    <w:p w14:paraId="2D836434" w14:textId="77777777" w:rsidR="006D3767" w:rsidRDefault="006D3767" w:rsidP="0036792A">
      <w:pPr>
        <w:rPr>
          <w:b/>
          <w:sz w:val="28"/>
        </w:rPr>
      </w:pPr>
    </w:p>
    <w:p w14:paraId="5E8AB1AF" w14:textId="77777777" w:rsidR="006D3767" w:rsidRDefault="006D3767" w:rsidP="0036792A">
      <w:pPr>
        <w:rPr>
          <w:b/>
          <w:sz w:val="28"/>
        </w:rPr>
      </w:pPr>
    </w:p>
    <w:p w14:paraId="6FB8C606" w14:textId="77777777" w:rsidR="000F4BAB" w:rsidRDefault="000F4BAB" w:rsidP="0036792A">
      <w:pPr>
        <w:rPr>
          <w:b/>
          <w:sz w:val="28"/>
        </w:rPr>
      </w:pPr>
    </w:p>
    <w:p w14:paraId="47D0AADE" w14:textId="482C8A0C" w:rsidR="0036792A" w:rsidRPr="0036792A" w:rsidRDefault="0036792A" w:rsidP="000F4BAB">
      <w:pPr>
        <w:pStyle w:val="Heading2"/>
      </w:pPr>
      <w:bookmarkStart w:id="21" w:name="_Toc128437688"/>
      <w:r w:rsidRPr="0036792A">
        <w:lastRenderedPageBreak/>
        <w:t>R</w:t>
      </w:r>
      <w:r w:rsidR="00CA50DD" w:rsidRPr="0036792A">
        <w:t>esearch ethics</w:t>
      </w:r>
      <w:bookmarkEnd w:id="21"/>
    </w:p>
    <w:p w14:paraId="65E7871A" w14:textId="6E7B8F87" w:rsidR="00CA50DD" w:rsidRPr="00786A47" w:rsidRDefault="00786A47" w:rsidP="00CA50DD">
      <w:r>
        <w:t xml:space="preserve">As a part of the research ethics, the respondents of primary data have been certified that their given data will be kept in secret and will be used only for research purpose. </w:t>
      </w:r>
      <w:r w:rsidRPr="00786A47">
        <w:t>When discussing the conduct of research involving human participants or the use of animals, the term "research ethics" is typically used to refer to the guiding principles and norms that regulate such activities. Ethical considerations in research guarantee that studies are carried out in a way that safeguards the rights and well-being of participants and the wider community.</w:t>
      </w:r>
      <w:r>
        <w:t xml:space="preserve"> The informed consents and confidentiality have been maintained in the effective manner to ensure the research ethics in this research project.</w:t>
      </w:r>
    </w:p>
    <w:p w14:paraId="2B92F4DB" w14:textId="4EE4A054" w:rsidR="00083509" w:rsidRDefault="00083509">
      <w:pPr>
        <w:spacing w:line="276" w:lineRule="auto"/>
        <w:jc w:val="left"/>
      </w:pPr>
      <w:r>
        <w:br w:type="page"/>
      </w:r>
    </w:p>
    <w:p w14:paraId="33E7A57C" w14:textId="50E17DF0" w:rsidR="00B10275" w:rsidRDefault="00B10275" w:rsidP="00B10275">
      <w:pPr>
        <w:pStyle w:val="Heading1"/>
      </w:pPr>
      <w:bookmarkStart w:id="22" w:name="_Toc128437689"/>
      <w:r>
        <w:lastRenderedPageBreak/>
        <w:t>Presentation of data and discussions of findings</w:t>
      </w:r>
      <w:bookmarkEnd w:id="22"/>
      <w:r>
        <w:t xml:space="preserve"> </w:t>
      </w:r>
    </w:p>
    <w:p w14:paraId="75A9366D" w14:textId="41A3275E" w:rsidR="00B10275" w:rsidRDefault="001F3EAB" w:rsidP="001F3EAB">
      <w:r>
        <w:t xml:space="preserve">After collecting the required data, this section is associated with presenting those data into different kinds of charts and graphs. Hence, the relevant graphs and charts are used so that the proper understanding of the audience can be created by reign the graphs and charts. </w:t>
      </w:r>
      <w:r w:rsidR="00AE1068">
        <w:t>The structured questionnaire has been conducted on the students of University of Wales trinity St David’s London campus to the student who are studying the MBA in marketing. The random sampling method is applied on these kinds of students so that the consumer buying behaviour of the university students can be determined in the effective manner</w:t>
      </w:r>
      <w:r w:rsidR="00DF4835">
        <w:t xml:space="preserve"> (Tran et al., 2021)</w:t>
      </w:r>
      <w:r w:rsidR="00AE1068">
        <w:t xml:space="preserve">. Various questions have been asked to the students so assess the buying behaviours of them. The collected data have been processed via Microsoft excel and the relevant graphs and charts are prepared here to ensure the better understating of the outcomes in this research. </w:t>
      </w:r>
    </w:p>
    <w:p w14:paraId="30AA93C6" w14:textId="0069E24E" w:rsidR="00AE1068" w:rsidRDefault="00AE1068" w:rsidP="00AE1068">
      <w:pPr>
        <w:pStyle w:val="Heading2"/>
      </w:pPr>
      <w:bookmarkStart w:id="23" w:name="_Toc128437690"/>
      <w:r>
        <w:t>General information</w:t>
      </w:r>
      <w:bookmarkEnd w:id="23"/>
      <w:r>
        <w:t xml:space="preserve"> </w:t>
      </w:r>
    </w:p>
    <w:p w14:paraId="791B7A10" w14:textId="2B98C573" w:rsidR="00AE1068" w:rsidRPr="00AE1068" w:rsidRDefault="00857AD6" w:rsidP="00AE1068">
      <w:r>
        <w:t>The data of this research has been collected from specified number of sample. Hence, the structured questionnaire was designed to conduct it on the sample. Various kinds of questions including the demographic questions, open end questions, multiple choice, scale rating were asked to the respondents to collect different kinds of data regarding the research topic. The multi-level data of this research has been collected to ensure the quality of the research findings and determine the actual buying behaviours of the University students</w:t>
      </w:r>
      <w:r w:rsidR="00DF4835">
        <w:t xml:space="preserve"> (Martin, 2020)</w:t>
      </w:r>
      <w:r>
        <w:t xml:space="preserve">. The respondents have been certified that their given data wold be used only for research purpose. By this way, the issues of the respondent have been minimized and their quality participation in the research has been ensured in systematic way. </w:t>
      </w:r>
    </w:p>
    <w:p w14:paraId="7FCB94A9" w14:textId="6DD94D6C" w:rsidR="00AE1068" w:rsidRDefault="00AE1068" w:rsidP="00AE1068">
      <w:pPr>
        <w:pStyle w:val="Heading2"/>
      </w:pPr>
      <w:bookmarkStart w:id="24" w:name="_Toc128437691"/>
      <w:r>
        <w:t>Response rate</w:t>
      </w:r>
      <w:bookmarkEnd w:id="24"/>
      <w:r>
        <w:t xml:space="preserve"> </w:t>
      </w:r>
    </w:p>
    <w:p w14:paraId="447C2657" w14:textId="0FDB7321" w:rsidR="00AE1068" w:rsidRPr="00AE1068" w:rsidRDefault="007E5453" w:rsidP="00AE1068">
      <w:r>
        <w:t xml:space="preserve">As per the electronic source, about 50 respondents were conducted the questionnaire. As some respondents were reluctant to provide answer, the required data from about 30 more or less respondents have been collected as per conducting the electronic communication system. From this perspective, the response rate is about 70% in this research. There are some questions where the response rate is very high. On the other hand, there are a few questions where the response rate is very low. Above all, the response rate is presented via relevant graphs and charts to ensure the proper understanding of the audience of this research. </w:t>
      </w:r>
    </w:p>
    <w:p w14:paraId="5CDD1121" w14:textId="77777777" w:rsidR="007E5453" w:rsidRDefault="007E5453">
      <w:pPr>
        <w:spacing w:line="276" w:lineRule="auto"/>
        <w:jc w:val="left"/>
        <w:rPr>
          <w:rFonts w:eastAsiaTheme="majorEastAsia" w:cstheme="majorBidi"/>
          <w:b/>
          <w:color w:val="0070C0"/>
          <w:sz w:val="28"/>
          <w:szCs w:val="36"/>
        </w:rPr>
      </w:pPr>
      <w:r>
        <w:br w:type="page"/>
      </w:r>
    </w:p>
    <w:p w14:paraId="5D3F0E2B" w14:textId="2D815155" w:rsidR="00AE1068" w:rsidRDefault="00AE1068" w:rsidP="00AE1068">
      <w:pPr>
        <w:pStyle w:val="Heading2"/>
      </w:pPr>
      <w:bookmarkStart w:id="25" w:name="_Toc128437692"/>
      <w:r>
        <w:lastRenderedPageBreak/>
        <w:t>Data presentation and interpretation</w:t>
      </w:r>
      <w:bookmarkEnd w:id="25"/>
      <w:r>
        <w:t xml:space="preserve"> </w:t>
      </w:r>
    </w:p>
    <w:p w14:paraId="551A05F7" w14:textId="773D3361" w:rsidR="0052530E" w:rsidRPr="0052530E" w:rsidRDefault="0052530E" w:rsidP="0052530E">
      <w:r>
        <w:t xml:space="preserve">About 15 questions were asked to the respondents to gather the relevant data regarding the research. The buying behaviours of the University students have been assessed through these types of questions. The respondents have taken about 5minutes to provide their answer. As the buying behaviours of the consumers is very sensitive, the questions are designed in proper manner so that the actual buying behaviours of the consumers can be presented by different kinds of questions. As the buying behaviours are related to brands, delivery time of foods, quality, and many kinds of issues. These types of data have been collected from wide range of customers in this research and these collected data are analysed in this section to fulfil the research objectives. </w:t>
      </w:r>
    </w:p>
    <w:p w14:paraId="2F679F8A" w14:textId="48F31E13" w:rsidR="007E5453" w:rsidRPr="007E5453" w:rsidRDefault="007E5453" w:rsidP="007E5453">
      <w:pPr>
        <w:rPr>
          <w:b/>
          <w:sz w:val="28"/>
        </w:rPr>
      </w:pPr>
      <w:r w:rsidRPr="007E5453">
        <w:rPr>
          <w:b/>
          <w:sz w:val="28"/>
        </w:rPr>
        <w:t xml:space="preserve">Age of the respondents </w:t>
      </w:r>
    </w:p>
    <w:p w14:paraId="13F34336" w14:textId="30011024" w:rsidR="007E5453" w:rsidRDefault="007E5453">
      <w:pPr>
        <w:spacing w:line="276" w:lineRule="auto"/>
        <w:jc w:val="left"/>
      </w:pPr>
      <w:r w:rsidRPr="007E5453">
        <w:rPr>
          <w:noProof/>
          <w:lang w:val="en-US"/>
        </w:rPr>
        <w:drawing>
          <wp:inline distT="0" distB="0" distL="0" distR="0" wp14:anchorId="5B5CCD90" wp14:editId="071F2A33">
            <wp:extent cx="5731510" cy="2744356"/>
            <wp:effectExtent l="0" t="0" r="2540" b="0"/>
            <wp:docPr id="7" name="Picture 7" descr="C:\Users\USER\Desktop\Miraj and Taruna final project\Miraj ahmed data\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Miraj and Taruna final project\Miraj ahmed data\1.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744356"/>
                    </a:xfrm>
                    <a:prstGeom prst="rect">
                      <a:avLst/>
                    </a:prstGeom>
                    <a:noFill/>
                    <a:ln>
                      <a:noFill/>
                    </a:ln>
                  </pic:spPr>
                </pic:pic>
              </a:graphicData>
            </a:graphic>
          </wp:inline>
        </w:drawing>
      </w:r>
    </w:p>
    <w:p w14:paraId="33D4FD3C" w14:textId="2F555391" w:rsidR="0052530E" w:rsidRDefault="0052530E" w:rsidP="00FF2D89">
      <w:r>
        <w:t xml:space="preserve">The age of the respondents has been presented by above bar chart. </w:t>
      </w:r>
      <w:r w:rsidR="00FF2D89">
        <w:t xml:space="preserve">Hence, about 17.6% respondents are 23 years old. There are 11.8% respondents who are 27 and 28 years old. Hence, the range of the respondents is from 22 to 39 years old. As the age of the respondents has impact on their response, the respondents of different ages are selected for this research project so that the actual scenario of the buying </w:t>
      </w:r>
      <w:r w:rsidR="007F6B16">
        <w:t>behaviours</w:t>
      </w:r>
      <w:r w:rsidR="00FF2D89">
        <w:t xml:space="preserve"> of the customers in online food can be </w:t>
      </w:r>
      <w:r w:rsidR="007F6B16">
        <w:t>determined</w:t>
      </w:r>
      <w:r w:rsidR="00FF2D89">
        <w:t xml:space="preserve"> in the optimum manner. The response of different aged people </w:t>
      </w:r>
      <w:r w:rsidR="007F6B16">
        <w:t>is</w:t>
      </w:r>
      <w:r w:rsidR="00FF2D89">
        <w:t xml:space="preserve"> collected and their various </w:t>
      </w:r>
      <w:r w:rsidR="007F6B16">
        <w:t>response</w:t>
      </w:r>
      <w:r w:rsidR="00FF2D89">
        <w:t xml:space="preserve"> has consolidated the research findings. </w:t>
      </w:r>
    </w:p>
    <w:p w14:paraId="2AE0AA8D" w14:textId="77777777" w:rsidR="00D85A81" w:rsidRDefault="00D85A81">
      <w:pPr>
        <w:spacing w:line="276" w:lineRule="auto"/>
        <w:jc w:val="left"/>
        <w:rPr>
          <w:b/>
          <w:sz w:val="28"/>
        </w:rPr>
      </w:pPr>
      <w:r>
        <w:rPr>
          <w:b/>
          <w:sz w:val="28"/>
        </w:rPr>
        <w:br w:type="page"/>
      </w:r>
    </w:p>
    <w:p w14:paraId="68B5F946" w14:textId="7073E69B" w:rsidR="0026242A" w:rsidRDefault="0026242A">
      <w:pPr>
        <w:spacing w:line="276" w:lineRule="auto"/>
        <w:jc w:val="left"/>
        <w:rPr>
          <w:b/>
          <w:sz w:val="28"/>
        </w:rPr>
      </w:pPr>
      <w:r w:rsidRPr="0026242A">
        <w:rPr>
          <w:b/>
          <w:sz w:val="28"/>
        </w:rPr>
        <w:lastRenderedPageBreak/>
        <w:t xml:space="preserve">Buying foods by respondents from online based food delivery companies </w:t>
      </w:r>
    </w:p>
    <w:p w14:paraId="2962C0DF" w14:textId="3AA7D446" w:rsidR="00D85A81" w:rsidRPr="0026242A" w:rsidRDefault="00D85A81" w:rsidP="00D85A81">
      <w:r>
        <w:t>This question has been asked to the respondents whether they buy foods from online based food delivery companies. The experience of the customers having foods from the online based food delivery companies can share theirs views about their buying behaviours and it can increase the quality of the research findings</w:t>
      </w:r>
      <w:r w:rsidR="00DF4835">
        <w:t xml:space="preserve"> (Mintel, 2020)</w:t>
      </w:r>
      <w:r>
        <w:t xml:space="preserve">. </w:t>
      </w:r>
      <w:r w:rsidR="00426F53">
        <w:t>The response about buying goods through the online based food delivery companies has been depicted so that the overall percentage of the respondents having the previous experience in buying the foods can be determined.</w:t>
      </w:r>
    </w:p>
    <w:p w14:paraId="4865B41C" w14:textId="0B37CB23" w:rsidR="0026242A" w:rsidRDefault="0026242A">
      <w:pPr>
        <w:spacing w:line="276" w:lineRule="auto"/>
        <w:jc w:val="left"/>
      </w:pPr>
      <w:r w:rsidRPr="0026242A">
        <w:rPr>
          <w:noProof/>
          <w:lang w:val="en-US"/>
        </w:rPr>
        <w:drawing>
          <wp:inline distT="0" distB="0" distL="0" distR="0" wp14:anchorId="2528947F" wp14:editId="38C915DD">
            <wp:extent cx="5731510" cy="2446998"/>
            <wp:effectExtent l="0" t="0" r="2540" b="0"/>
            <wp:docPr id="9" name="Picture 9" descr="C:\Users\USER\Desktop\Miraj and Taruna final project\Miraj ahmed data\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Miraj and Taruna final project\Miraj ahmed data\3.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446998"/>
                    </a:xfrm>
                    <a:prstGeom prst="rect">
                      <a:avLst/>
                    </a:prstGeom>
                    <a:noFill/>
                    <a:ln>
                      <a:noFill/>
                    </a:ln>
                  </pic:spPr>
                </pic:pic>
              </a:graphicData>
            </a:graphic>
          </wp:inline>
        </w:drawing>
      </w:r>
    </w:p>
    <w:p w14:paraId="7678C545" w14:textId="09B91824" w:rsidR="00D85A81" w:rsidRDefault="006F5FDC" w:rsidP="006F5FDC">
      <w:r>
        <w:t xml:space="preserve">Based on the question, about 73.5% respondents have the response to buy the food products from different kinds of online based companies. Hence, about 26.5% responded that they did not buy foods through the online based food delivery companies. As most of the respondents in this context buys foods from the online food companies, </w:t>
      </w:r>
      <w:r w:rsidR="00F47D6D">
        <w:t xml:space="preserve">through buying behaviours have been determined in the effective manner. </w:t>
      </w:r>
      <w:r w:rsidR="00D618D5">
        <w:t xml:space="preserve">The positive response of the respondents denotes that the university students buy food products from different kinds of online based food sellers. </w:t>
      </w:r>
    </w:p>
    <w:p w14:paraId="1EDCC0CA" w14:textId="77777777" w:rsidR="00D618D5" w:rsidRDefault="00D618D5">
      <w:pPr>
        <w:spacing w:line="276" w:lineRule="auto"/>
        <w:jc w:val="left"/>
        <w:rPr>
          <w:b/>
          <w:sz w:val="28"/>
        </w:rPr>
      </w:pPr>
      <w:r>
        <w:rPr>
          <w:b/>
          <w:sz w:val="28"/>
        </w:rPr>
        <w:br w:type="page"/>
      </w:r>
    </w:p>
    <w:p w14:paraId="35638059" w14:textId="31D1A7BE" w:rsidR="0026242A" w:rsidRDefault="0026242A">
      <w:pPr>
        <w:spacing w:line="276" w:lineRule="auto"/>
        <w:jc w:val="left"/>
        <w:rPr>
          <w:b/>
          <w:sz w:val="28"/>
        </w:rPr>
      </w:pPr>
      <w:r w:rsidRPr="0026242A">
        <w:rPr>
          <w:b/>
          <w:sz w:val="28"/>
        </w:rPr>
        <w:lastRenderedPageBreak/>
        <w:t xml:space="preserve">Frequency of buying foods from online based food suppliers </w:t>
      </w:r>
    </w:p>
    <w:p w14:paraId="531CF6D2" w14:textId="2F264223" w:rsidR="00D618D5" w:rsidRPr="0026242A" w:rsidRDefault="00D618D5" w:rsidP="00D618D5">
      <w:r>
        <w:t>T</w:t>
      </w:r>
      <w:r w:rsidRPr="00D618D5">
        <w:t>he COVID-19 pandemic has significantly increased the demand for online food delivery services, as people have been encouraged to stay home and practice social distancing.</w:t>
      </w:r>
      <w:r>
        <w:t xml:space="preserve"> </w:t>
      </w:r>
      <w:r w:rsidR="003256DC">
        <w:t>Moreover, the advancement of digital technology has increase the tendency of the people to buy the food products from online media</w:t>
      </w:r>
      <w:r w:rsidR="00DF4835">
        <w:t xml:space="preserve"> (</w:t>
      </w:r>
      <w:proofErr w:type="spellStart"/>
      <w:r w:rsidR="00DF4835">
        <w:t>Bettman</w:t>
      </w:r>
      <w:proofErr w:type="spellEnd"/>
      <w:r w:rsidR="00DF4835">
        <w:t xml:space="preserve"> &amp; Park, 2016)</w:t>
      </w:r>
      <w:r w:rsidR="003256DC">
        <w:t xml:space="preserve">. In this section of the research, the frequency of buying the online based food products from different kinds of suppliers has been analysed from the respondents so that it can be determined how frequent they order foods from online. </w:t>
      </w:r>
    </w:p>
    <w:p w14:paraId="3D1DC05F" w14:textId="23D43B1A" w:rsidR="0026242A" w:rsidRDefault="0026242A">
      <w:pPr>
        <w:spacing w:line="276" w:lineRule="auto"/>
        <w:jc w:val="left"/>
      </w:pPr>
      <w:r w:rsidRPr="0026242A">
        <w:rPr>
          <w:noProof/>
          <w:lang w:val="en-US"/>
        </w:rPr>
        <w:drawing>
          <wp:inline distT="0" distB="0" distL="0" distR="0" wp14:anchorId="461FB9FB" wp14:editId="2EE5358F">
            <wp:extent cx="5731510" cy="2446998"/>
            <wp:effectExtent l="0" t="0" r="2540" b="0"/>
            <wp:docPr id="10" name="Picture 10" descr="C:\Users\USER\Desktop\Miraj and Taruna final project\Miraj ahmed data\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Miraj and Taruna final project\Miraj ahmed data\4.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446998"/>
                    </a:xfrm>
                    <a:prstGeom prst="rect">
                      <a:avLst/>
                    </a:prstGeom>
                    <a:noFill/>
                    <a:ln>
                      <a:noFill/>
                    </a:ln>
                  </pic:spPr>
                </pic:pic>
              </a:graphicData>
            </a:graphic>
          </wp:inline>
        </w:drawing>
      </w:r>
    </w:p>
    <w:p w14:paraId="1FEC26DE" w14:textId="7E6E2053" w:rsidR="003256DC" w:rsidRDefault="0081638B" w:rsidP="00A2213C">
      <w:r>
        <w:t xml:space="preserve">The above pie chart shows the frequency of University students to buy the online based food products from the suppliers. Hence, about 50% respondents concluded that </w:t>
      </w:r>
      <w:r w:rsidR="00947C34">
        <w:t xml:space="preserve">they rarely buy foods from online based food suppliers. In this research, about 23.5% respondents buy online food once in a month and about 17.6% respondents buy online based foods once in a week. Only 8.8% students buy online food regularly. The buying pattern of online food depends on the taste, financial position, values and purchasing behaviours of the customers. Hence, different kinds of students of University of Wales trinity St David’s London campus having different kinds of purchasing behaviours of the online based foods. The variances of their purchasing mainly affects their food consumption. As about 8.8% students of University of Wales trinity St David’s London campus buy online based foods regularly, it can be concluded that </w:t>
      </w:r>
      <w:proofErr w:type="spellStart"/>
      <w:r w:rsidR="00947C34">
        <w:t>UberEats</w:t>
      </w:r>
      <w:proofErr w:type="spellEnd"/>
      <w:r w:rsidR="00947C34">
        <w:t xml:space="preserve"> has the prospect at the market. Since, about 50% students buy online based foods rarely, there has still market gap for </w:t>
      </w:r>
      <w:proofErr w:type="spellStart"/>
      <w:r w:rsidR="00947C34">
        <w:t>UbrEats</w:t>
      </w:r>
      <w:proofErr w:type="spellEnd"/>
      <w:r w:rsidR="00947C34">
        <w:t xml:space="preserve"> based on the buying behaviours of the customers. The company has the prospect to capture th</w:t>
      </w:r>
      <w:r w:rsidR="000128D4">
        <w:t>e</w:t>
      </w:r>
      <w:r w:rsidR="00947C34">
        <w:t xml:space="preserve"> market gap to fulfil online based food demand of the wi</w:t>
      </w:r>
      <w:r w:rsidR="000128D4">
        <w:t>d</w:t>
      </w:r>
      <w:r w:rsidR="00947C34">
        <w:t xml:space="preserve">e </w:t>
      </w:r>
      <w:r w:rsidR="000128D4">
        <w:t>range</w:t>
      </w:r>
      <w:r w:rsidR="00947C34">
        <w:t xml:space="preserve"> of </w:t>
      </w:r>
      <w:r w:rsidR="000128D4">
        <w:t>customers</w:t>
      </w:r>
      <w:r w:rsidR="00947C34">
        <w:t xml:space="preserve"> at the market. </w:t>
      </w:r>
    </w:p>
    <w:p w14:paraId="29191AF0" w14:textId="77777777" w:rsidR="0097322F" w:rsidRDefault="0097322F">
      <w:pPr>
        <w:spacing w:line="276" w:lineRule="auto"/>
        <w:jc w:val="left"/>
        <w:rPr>
          <w:b/>
          <w:sz w:val="28"/>
        </w:rPr>
      </w:pPr>
      <w:r>
        <w:rPr>
          <w:b/>
          <w:sz w:val="28"/>
        </w:rPr>
        <w:br w:type="page"/>
      </w:r>
    </w:p>
    <w:p w14:paraId="180A982E" w14:textId="13C8D20E" w:rsidR="0026242A" w:rsidRDefault="0026242A">
      <w:pPr>
        <w:spacing w:line="276" w:lineRule="auto"/>
        <w:jc w:val="left"/>
        <w:rPr>
          <w:b/>
          <w:sz w:val="28"/>
        </w:rPr>
      </w:pPr>
      <w:r w:rsidRPr="0026242A">
        <w:rPr>
          <w:b/>
          <w:sz w:val="28"/>
        </w:rPr>
        <w:lastRenderedPageBreak/>
        <w:t xml:space="preserve">Knowledge of students about </w:t>
      </w:r>
      <w:proofErr w:type="spellStart"/>
      <w:r w:rsidRPr="0026242A">
        <w:rPr>
          <w:b/>
          <w:sz w:val="28"/>
        </w:rPr>
        <w:t>UberEats</w:t>
      </w:r>
      <w:proofErr w:type="spellEnd"/>
      <w:r w:rsidRPr="0026242A">
        <w:rPr>
          <w:b/>
          <w:sz w:val="28"/>
        </w:rPr>
        <w:t xml:space="preserve"> </w:t>
      </w:r>
    </w:p>
    <w:p w14:paraId="1A2F2F97" w14:textId="6D4248AA" w:rsidR="0097322F" w:rsidRDefault="0097322F" w:rsidP="0097322F">
      <w:r>
        <w:t xml:space="preserve">The knowledge of the respondents on a specific company denotes to the promotional effectiveness of the organisation. In this section, the knowledge of the students of University of Wales trinity St David’s London campus about the </w:t>
      </w:r>
      <w:proofErr w:type="spellStart"/>
      <w:r>
        <w:t>UberEats</w:t>
      </w:r>
      <w:proofErr w:type="spellEnd"/>
      <w:r>
        <w:t xml:space="preserve"> has been asked through this question. The knowledge of the students on the company has been asked to assess whether they purchase products from the organisations</w:t>
      </w:r>
      <w:r w:rsidR="00DF4835">
        <w:t xml:space="preserve"> (Blackwell et al., 2016)</w:t>
      </w:r>
      <w:r>
        <w:t xml:space="preserve">. The rational choice of the customers may also depend on their knowledge on different kinds of companies. For this reason, it has been asked to the respondents whether they know about </w:t>
      </w:r>
      <w:proofErr w:type="spellStart"/>
      <w:r>
        <w:t>UberEats</w:t>
      </w:r>
      <w:proofErr w:type="spellEnd"/>
      <w:r>
        <w:t xml:space="preserve"> </w:t>
      </w:r>
    </w:p>
    <w:p w14:paraId="4CB00C83" w14:textId="44C95311" w:rsidR="00365A1D" w:rsidRDefault="0026242A">
      <w:pPr>
        <w:spacing w:line="276" w:lineRule="auto"/>
        <w:jc w:val="left"/>
        <w:rPr>
          <w:rFonts w:eastAsiaTheme="majorEastAsia" w:cstheme="majorBidi"/>
          <w:b/>
          <w:sz w:val="32"/>
          <w:szCs w:val="40"/>
        </w:rPr>
      </w:pPr>
      <w:r w:rsidRPr="0026242A">
        <w:rPr>
          <w:rFonts w:eastAsiaTheme="majorEastAsia" w:cstheme="majorBidi"/>
          <w:b/>
          <w:noProof/>
          <w:sz w:val="32"/>
          <w:szCs w:val="40"/>
          <w:lang w:val="en-US"/>
        </w:rPr>
        <w:drawing>
          <wp:inline distT="0" distB="0" distL="0" distR="0" wp14:anchorId="0508F1EC" wp14:editId="16643636">
            <wp:extent cx="5731510" cy="2422374"/>
            <wp:effectExtent l="0" t="0" r="2540" b="0"/>
            <wp:docPr id="11" name="Picture 11" descr="C:\Users\USER\Desktop\Miraj and Taruna final project\Miraj ahmed data\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Miraj and Taruna final project\Miraj ahmed data\5.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422374"/>
                    </a:xfrm>
                    <a:prstGeom prst="rect">
                      <a:avLst/>
                    </a:prstGeom>
                    <a:noFill/>
                    <a:ln>
                      <a:noFill/>
                    </a:ln>
                  </pic:spPr>
                </pic:pic>
              </a:graphicData>
            </a:graphic>
          </wp:inline>
        </w:drawing>
      </w:r>
    </w:p>
    <w:p w14:paraId="7A8497CD" w14:textId="16CE95C1" w:rsidR="0097322F" w:rsidRDefault="000C1226" w:rsidP="0097322F">
      <w:r>
        <w:t xml:space="preserve">About 88.2% of the students responded that they know </w:t>
      </w:r>
      <w:proofErr w:type="spellStart"/>
      <w:r>
        <w:t>UberEats</w:t>
      </w:r>
      <w:proofErr w:type="spellEnd"/>
      <w:r>
        <w:t xml:space="preserve">. Hence, only 11.8% students concluded that they don’t know about </w:t>
      </w:r>
      <w:proofErr w:type="spellStart"/>
      <w:r>
        <w:t>UberEats</w:t>
      </w:r>
      <w:proofErr w:type="spellEnd"/>
      <w:r>
        <w:t xml:space="preserve">. As most of the students of University of Wales trinity St David’s London campus know about </w:t>
      </w:r>
      <w:proofErr w:type="spellStart"/>
      <w:r>
        <w:t>UberEats</w:t>
      </w:r>
      <w:proofErr w:type="spellEnd"/>
      <w:r>
        <w:t xml:space="preserve">, the company has promotional based among the students. From this perspective, the company can launch its branch at the location of the University to capture the demand of the students about the online based food products. </w:t>
      </w:r>
      <w:r w:rsidR="00DE695D">
        <w:t xml:space="preserve">Most of the students at the University campus are familiar with the brand of </w:t>
      </w:r>
      <w:proofErr w:type="spellStart"/>
      <w:r w:rsidR="00DE695D">
        <w:t>UberEats</w:t>
      </w:r>
      <w:proofErr w:type="spellEnd"/>
      <w:r w:rsidR="00DE695D">
        <w:t xml:space="preserve">. By this way, their buying decisions can be affected as per the strong presence of the company near the University. </w:t>
      </w:r>
    </w:p>
    <w:p w14:paraId="5F9FB8AA" w14:textId="77777777" w:rsidR="00DE695D" w:rsidRDefault="00DE695D">
      <w:pPr>
        <w:spacing w:line="276" w:lineRule="auto"/>
        <w:jc w:val="left"/>
        <w:rPr>
          <w:rFonts w:eastAsiaTheme="majorEastAsia" w:cstheme="majorBidi"/>
          <w:b/>
          <w:sz w:val="32"/>
          <w:szCs w:val="40"/>
        </w:rPr>
      </w:pPr>
      <w:r>
        <w:rPr>
          <w:rFonts w:eastAsiaTheme="majorEastAsia" w:cstheme="majorBidi"/>
          <w:b/>
          <w:sz w:val="32"/>
          <w:szCs w:val="40"/>
        </w:rPr>
        <w:br w:type="page"/>
      </w:r>
    </w:p>
    <w:p w14:paraId="1FA82A70" w14:textId="01C8F8AC" w:rsidR="00365A1D" w:rsidRDefault="00365A1D">
      <w:pPr>
        <w:spacing w:line="276" w:lineRule="auto"/>
        <w:jc w:val="left"/>
        <w:rPr>
          <w:rFonts w:eastAsiaTheme="majorEastAsia" w:cstheme="majorBidi"/>
          <w:b/>
          <w:sz w:val="32"/>
          <w:szCs w:val="40"/>
        </w:rPr>
      </w:pPr>
      <w:r>
        <w:rPr>
          <w:rFonts w:eastAsiaTheme="majorEastAsia" w:cstheme="majorBidi"/>
          <w:b/>
          <w:sz w:val="32"/>
          <w:szCs w:val="40"/>
        </w:rPr>
        <w:lastRenderedPageBreak/>
        <w:t xml:space="preserve">How the respondents got to know about </w:t>
      </w:r>
      <w:proofErr w:type="spellStart"/>
      <w:r>
        <w:rPr>
          <w:rFonts w:eastAsiaTheme="majorEastAsia" w:cstheme="majorBidi"/>
          <w:b/>
          <w:sz w:val="32"/>
          <w:szCs w:val="40"/>
        </w:rPr>
        <w:t>UberEats</w:t>
      </w:r>
      <w:proofErr w:type="spellEnd"/>
      <w:r>
        <w:rPr>
          <w:rFonts w:eastAsiaTheme="majorEastAsia" w:cstheme="majorBidi"/>
          <w:b/>
          <w:sz w:val="32"/>
          <w:szCs w:val="40"/>
        </w:rPr>
        <w:t xml:space="preserve"> </w:t>
      </w:r>
    </w:p>
    <w:p w14:paraId="15F88E4B" w14:textId="2F32415C" w:rsidR="00DE695D" w:rsidRDefault="00DE695D" w:rsidP="00DE695D">
      <w:r>
        <w:t xml:space="preserve">As most of the respondents know about </w:t>
      </w:r>
      <w:proofErr w:type="spellStart"/>
      <w:r>
        <w:t>UberEats</w:t>
      </w:r>
      <w:proofErr w:type="spellEnd"/>
      <w:r>
        <w:t xml:space="preserve">, they ways by which they got to know about the company has been analysed in this context. The social media, newspaper, friends, and other kinds of sources may affect them to know about the brand. The interactions among the University students may also affect the knowledge about </w:t>
      </w:r>
      <w:proofErr w:type="spellStart"/>
      <w:r>
        <w:t>UberEats</w:t>
      </w:r>
      <w:proofErr w:type="spellEnd"/>
      <w:r>
        <w:t xml:space="preserve">. </w:t>
      </w:r>
      <w:r w:rsidR="000A26C6">
        <w:t xml:space="preserve">Basically, the medium by which the students got to know about the </w:t>
      </w:r>
      <w:proofErr w:type="spellStart"/>
      <w:r w:rsidR="000A26C6">
        <w:t>UberEats</w:t>
      </w:r>
      <w:proofErr w:type="spellEnd"/>
      <w:r w:rsidR="000A26C6">
        <w:t xml:space="preserve"> has been analysed to examine their buying behaviours of food products through online arena. </w:t>
      </w:r>
    </w:p>
    <w:p w14:paraId="0B380155" w14:textId="06D0CFB7" w:rsidR="00365A1D" w:rsidRDefault="00365A1D">
      <w:pPr>
        <w:spacing w:line="276" w:lineRule="auto"/>
        <w:jc w:val="left"/>
        <w:rPr>
          <w:rFonts w:eastAsiaTheme="majorEastAsia" w:cstheme="majorBidi"/>
          <w:b/>
          <w:sz w:val="32"/>
          <w:szCs w:val="40"/>
        </w:rPr>
      </w:pPr>
      <w:r w:rsidRPr="00365A1D">
        <w:rPr>
          <w:rFonts w:eastAsiaTheme="majorEastAsia" w:cstheme="majorBidi"/>
          <w:b/>
          <w:noProof/>
          <w:sz w:val="32"/>
          <w:szCs w:val="40"/>
          <w:lang w:val="en-US"/>
        </w:rPr>
        <w:drawing>
          <wp:inline distT="0" distB="0" distL="0" distR="0" wp14:anchorId="61D9AACE" wp14:editId="6BF51715">
            <wp:extent cx="5731510" cy="2441740"/>
            <wp:effectExtent l="0" t="0" r="2540" b="0"/>
            <wp:docPr id="12" name="Picture 12" descr="C:\Users\USER\Desktop\Miraj and Taruna final project\Miraj ahmed data\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Miraj and Taruna final project\Miraj ahmed data\6.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441740"/>
                    </a:xfrm>
                    <a:prstGeom prst="rect">
                      <a:avLst/>
                    </a:prstGeom>
                    <a:noFill/>
                    <a:ln>
                      <a:noFill/>
                    </a:ln>
                  </pic:spPr>
                </pic:pic>
              </a:graphicData>
            </a:graphic>
          </wp:inline>
        </w:drawing>
      </w:r>
    </w:p>
    <w:p w14:paraId="13BD4F36" w14:textId="05F0E6BC" w:rsidR="003356B7" w:rsidRPr="003356B7" w:rsidRDefault="003356B7" w:rsidP="003356B7">
      <w:pPr>
        <w:rPr>
          <w:rFonts w:eastAsiaTheme="majorEastAsia" w:cstheme="majorBidi"/>
        </w:rPr>
      </w:pPr>
      <w:r w:rsidRPr="003356B7">
        <w:rPr>
          <w:rFonts w:eastAsiaTheme="majorEastAsia" w:cstheme="majorBidi"/>
        </w:rPr>
        <w:t xml:space="preserve">About 55.9% students of </w:t>
      </w:r>
      <w:r w:rsidRPr="003356B7">
        <w:t xml:space="preserve">University of Wales trinity St David’s London campus </w:t>
      </w:r>
      <w:r>
        <w:t xml:space="preserve">knew about </w:t>
      </w:r>
      <w:proofErr w:type="spellStart"/>
      <w:r>
        <w:t>UberEats</w:t>
      </w:r>
      <w:proofErr w:type="spellEnd"/>
      <w:r>
        <w:t xml:space="preserve"> by different kinds of social media. The social media including Facebook, Twitter, Instagram and so on have the great impact on the university students to connect them with the service of </w:t>
      </w:r>
      <w:proofErr w:type="spellStart"/>
      <w:r>
        <w:t>UberEats</w:t>
      </w:r>
      <w:proofErr w:type="spellEnd"/>
      <w:r>
        <w:t xml:space="preserve">. In this case, about 20.6% students got to know about </w:t>
      </w:r>
      <w:proofErr w:type="spellStart"/>
      <w:r>
        <w:t>UberEats</w:t>
      </w:r>
      <w:proofErr w:type="spellEnd"/>
      <w:r>
        <w:t xml:space="preserve"> from their friends. The mutual communication with the friends has enabled them to know about the service of </w:t>
      </w:r>
      <w:proofErr w:type="spellStart"/>
      <w:r>
        <w:t>Ubereast</w:t>
      </w:r>
      <w:proofErr w:type="spellEnd"/>
      <w:r>
        <w:t xml:space="preserve">. About 23.5% students have known from other kinds of sources. As the students got to know about </w:t>
      </w:r>
      <w:proofErr w:type="spellStart"/>
      <w:r>
        <w:t>UberEats</w:t>
      </w:r>
      <w:proofErr w:type="spellEnd"/>
      <w:r>
        <w:t xml:space="preserve"> from diverse sources, it has been determined that the promotional level of the company is highly diversified. The people with different kinds of medias are connected with the promotion of </w:t>
      </w:r>
      <w:proofErr w:type="spellStart"/>
      <w:r>
        <w:t>UberEats</w:t>
      </w:r>
      <w:proofErr w:type="spellEnd"/>
      <w:r>
        <w:t xml:space="preserve"> and the service of the company is widely circulated. As the company is well known to the customers, it has been prospect to shine effectively at the market. </w:t>
      </w:r>
    </w:p>
    <w:p w14:paraId="7B3AE51D" w14:textId="77777777" w:rsidR="003356B7" w:rsidRDefault="003356B7">
      <w:pPr>
        <w:spacing w:line="276" w:lineRule="auto"/>
        <w:jc w:val="left"/>
        <w:rPr>
          <w:rFonts w:eastAsiaTheme="majorEastAsia" w:cstheme="majorBidi"/>
          <w:b/>
          <w:sz w:val="32"/>
          <w:szCs w:val="40"/>
        </w:rPr>
      </w:pPr>
      <w:r>
        <w:rPr>
          <w:rFonts w:eastAsiaTheme="majorEastAsia" w:cstheme="majorBidi"/>
          <w:b/>
          <w:sz w:val="32"/>
          <w:szCs w:val="40"/>
        </w:rPr>
        <w:br w:type="page"/>
      </w:r>
    </w:p>
    <w:p w14:paraId="7BE5AF49" w14:textId="2C19B23B" w:rsidR="00365A1D" w:rsidRDefault="00CB2FE0">
      <w:pPr>
        <w:spacing w:line="276" w:lineRule="auto"/>
        <w:jc w:val="left"/>
        <w:rPr>
          <w:rFonts w:eastAsiaTheme="majorEastAsia" w:cstheme="majorBidi"/>
          <w:b/>
          <w:sz w:val="32"/>
          <w:szCs w:val="40"/>
        </w:rPr>
      </w:pPr>
      <w:r>
        <w:rPr>
          <w:rFonts w:eastAsiaTheme="majorEastAsia" w:cstheme="majorBidi"/>
          <w:b/>
          <w:sz w:val="32"/>
          <w:szCs w:val="40"/>
        </w:rPr>
        <w:lastRenderedPageBreak/>
        <w:t xml:space="preserve">Preference of customers in buying the goods from online shopping </w:t>
      </w:r>
    </w:p>
    <w:p w14:paraId="70D73941" w14:textId="2A567506" w:rsidR="003356B7" w:rsidRDefault="003356B7" w:rsidP="003356B7">
      <w:r>
        <w:t>Different kinds of consumers at the online based food sector have different types of pr</w:t>
      </w:r>
      <w:r w:rsidR="005E3C8B">
        <w:t>eferences to buy the food products. In this phase of the research, it has been analysed that what is preferred by the most of the customers to buy the online based food product. In general, the preference of the customers can be in brand, quality, price and other kinds of factors. The brand mainly preferred by most of the consumers at the market</w:t>
      </w:r>
      <w:r w:rsidR="00DF4835">
        <w:t xml:space="preserve"> (Hirschman &amp; Holbrook, 2012)</w:t>
      </w:r>
      <w:r w:rsidR="005E3C8B">
        <w:t xml:space="preserve">. Based on these factors, the customers take their buying decisions to buy the food products from specific brand at the market. The real data conducting on the university students of University of Wales trinity St David’s London campus are explained as follows: </w:t>
      </w:r>
    </w:p>
    <w:p w14:paraId="3888C8B0" w14:textId="37DD4022" w:rsidR="00CB2FE0" w:rsidRDefault="00CB2FE0">
      <w:pPr>
        <w:spacing w:line="276" w:lineRule="auto"/>
        <w:jc w:val="left"/>
        <w:rPr>
          <w:rFonts w:eastAsiaTheme="majorEastAsia" w:cstheme="majorBidi"/>
          <w:b/>
          <w:sz w:val="32"/>
          <w:szCs w:val="40"/>
        </w:rPr>
      </w:pPr>
      <w:r w:rsidRPr="00CB2FE0">
        <w:rPr>
          <w:rFonts w:eastAsiaTheme="majorEastAsia" w:cstheme="majorBidi"/>
          <w:b/>
          <w:noProof/>
          <w:sz w:val="32"/>
          <w:szCs w:val="40"/>
          <w:lang w:val="en-US"/>
        </w:rPr>
        <w:drawing>
          <wp:inline distT="0" distB="0" distL="0" distR="0" wp14:anchorId="3AEEBF5A" wp14:editId="6D143200">
            <wp:extent cx="5731510" cy="2435527"/>
            <wp:effectExtent l="0" t="0" r="2540" b="3175"/>
            <wp:docPr id="13" name="Picture 13" descr="C:\Users\USER\Desktop\Miraj and Taruna final project\Miraj ahmed data\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Miraj and Taruna final project\Miraj ahmed data\7.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435527"/>
                    </a:xfrm>
                    <a:prstGeom prst="rect">
                      <a:avLst/>
                    </a:prstGeom>
                    <a:noFill/>
                    <a:ln>
                      <a:noFill/>
                    </a:ln>
                  </pic:spPr>
                </pic:pic>
              </a:graphicData>
            </a:graphic>
          </wp:inline>
        </w:drawing>
      </w:r>
    </w:p>
    <w:p w14:paraId="3DF22335" w14:textId="429293C6" w:rsidR="005E3C8B" w:rsidRDefault="000F35A2" w:rsidP="005E3C8B">
      <w:r>
        <w:t>About 52.9% students replied that they focus on the price of the food products before taking their buying decision. Hence, the quality of different types of food products is considered by about 26.5% university students. The brand is also preferred a significant number of students. About 6.1% students prefer the brand of different food suppliers when they buy foods from online. Apart from these, about 14.7% students prefer other kinds of factors to choose the brand to buy the foods products from online. The findings in this context represent that the preference of the customers to buy the food products is very diversified. They buy the food products based on considering different kinds of key factors. But, the economic considerations are thought by most of the customers as they prefer the price of the foods. The price o</w:t>
      </w:r>
      <w:r w:rsidR="00120339">
        <w:t xml:space="preserve">f the food products affects most of the purchasing decisions of the buyers. The quality of foods is preferred after that the price. A significant number of customers at the market prefer the quality at the time of taking the buying decisions. The quality includes the range of value addition from the foods towards the customers. </w:t>
      </w:r>
    </w:p>
    <w:p w14:paraId="035B9277" w14:textId="669F3BB7" w:rsidR="00CB2FE0" w:rsidRDefault="00CB2FE0">
      <w:pPr>
        <w:spacing w:line="276" w:lineRule="auto"/>
        <w:jc w:val="left"/>
        <w:rPr>
          <w:rFonts w:eastAsiaTheme="majorEastAsia" w:cstheme="majorBidi"/>
          <w:b/>
          <w:sz w:val="32"/>
          <w:szCs w:val="40"/>
        </w:rPr>
      </w:pPr>
      <w:r>
        <w:rPr>
          <w:rFonts w:eastAsiaTheme="majorEastAsia" w:cstheme="majorBidi"/>
          <w:b/>
          <w:sz w:val="32"/>
          <w:szCs w:val="40"/>
        </w:rPr>
        <w:lastRenderedPageBreak/>
        <w:t xml:space="preserve">Meal that is ordered most by the university students </w:t>
      </w:r>
    </w:p>
    <w:p w14:paraId="05C2DBD6" w14:textId="570253A4" w:rsidR="00FE00F5" w:rsidRDefault="00FE00F5" w:rsidP="00FE00F5">
      <w:r>
        <w:t>As the students of University of Wales trinity St David’s London campus buy the food products from online sellers, they buy foods for their different kinds of meal. In this section of the research, it has been analysed that which meal of the students is ordered from online. The buying behaviours of the students is largely depending on their taking meal from the online food delivery companies. The busyness of the students is also a key factor to take the meal by ordering from the online</w:t>
      </w:r>
      <w:r w:rsidR="00DF4835">
        <w:t xml:space="preserve"> (</w:t>
      </w:r>
      <w:proofErr w:type="spellStart"/>
      <w:r w:rsidR="00DF4835">
        <w:t>Kacen</w:t>
      </w:r>
      <w:proofErr w:type="spellEnd"/>
      <w:r w:rsidR="00DF4835">
        <w:t xml:space="preserve"> &amp; Lee, 2012).</w:t>
      </w:r>
      <w:r>
        <w:t xml:space="preserve"> Sometimes, the student hasn’t enough time to take the meal on time. In this case, they order the meal to the online food delivery companies and consume their food products. </w:t>
      </w:r>
      <w:r w:rsidR="00840814">
        <w:t xml:space="preserve">The collected data about which meal the customers ordered most in buying from online are described as follows: </w:t>
      </w:r>
    </w:p>
    <w:p w14:paraId="4A9A8F09" w14:textId="51DABDEE" w:rsidR="00CB2FE0" w:rsidRDefault="00CB2FE0">
      <w:pPr>
        <w:spacing w:line="276" w:lineRule="auto"/>
        <w:jc w:val="left"/>
        <w:rPr>
          <w:rFonts w:eastAsiaTheme="majorEastAsia" w:cstheme="majorBidi"/>
          <w:b/>
          <w:sz w:val="32"/>
          <w:szCs w:val="40"/>
        </w:rPr>
      </w:pPr>
      <w:r w:rsidRPr="00CB2FE0">
        <w:rPr>
          <w:rFonts w:eastAsiaTheme="majorEastAsia" w:cstheme="majorBidi"/>
          <w:b/>
          <w:noProof/>
          <w:sz w:val="32"/>
          <w:szCs w:val="40"/>
          <w:lang w:val="en-US"/>
        </w:rPr>
        <w:drawing>
          <wp:inline distT="0" distB="0" distL="0" distR="0" wp14:anchorId="47D62F6D" wp14:editId="4E3E5122">
            <wp:extent cx="5731510" cy="2425150"/>
            <wp:effectExtent l="0" t="0" r="2540" b="0"/>
            <wp:docPr id="14" name="Picture 14" descr="C:\Users\USER\Desktop\Miraj and Taruna final project\Miraj ahmed data\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Miraj and Taruna final project\Miraj ahmed data\8.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425150"/>
                    </a:xfrm>
                    <a:prstGeom prst="rect">
                      <a:avLst/>
                    </a:prstGeom>
                    <a:noFill/>
                    <a:ln>
                      <a:noFill/>
                    </a:ln>
                  </pic:spPr>
                </pic:pic>
              </a:graphicData>
            </a:graphic>
          </wp:inline>
        </w:drawing>
      </w:r>
    </w:p>
    <w:p w14:paraId="4FB52B77" w14:textId="3359B4B5" w:rsidR="00584BF0" w:rsidRDefault="00263348" w:rsidP="00584BF0">
      <w:r>
        <w:t xml:space="preserve">Based on the collected data, about 36.4% </w:t>
      </w:r>
      <w:r w:rsidR="00855188">
        <w:t>students</w:t>
      </w:r>
      <w:r>
        <w:t xml:space="preserve"> order snacks from the online sellers. About 27.3% </w:t>
      </w:r>
      <w:r w:rsidR="00855188">
        <w:t>respondents</w:t>
      </w:r>
      <w:r>
        <w:t xml:space="preserve"> take dinner by ordering through online. It is a significant fact that about 9.1% </w:t>
      </w:r>
      <w:r w:rsidR="00855188">
        <w:t>students</w:t>
      </w:r>
      <w:r>
        <w:t xml:space="preserve"> of University of Wales trinity St David’s London campus take breakfast by ordering from the online </w:t>
      </w:r>
      <w:r w:rsidR="00855188">
        <w:t>suppliers</w:t>
      </w:r>
      <w:r>
        <w:t>. Another 2</w:t>
      </w:r>
      <w:r w:rsidR="00855188">
        <w:t xml:space="preserve">7.3% take the online food delivery for their lunch. The collected data depicts that most of the students have online food order for snacks. It means that the demand of the snacks is high for the consumers. The breakfast, lunch, and dinner are also </w:t>
      </w:r>
      <w:r w:rsidR="00FD290F">
        <w:t>ordered</w:t>
      </w:r>
      <w:r w:rsidR="00855188">
        <w:t xml:space="preserve"> by the </w:t>
      </w:r>
      <w:r w:rsidR="00FD290F">
        <w:t>students</w:t>
      </w:r>
      <w:r w:rsidR="00855188">
        <w:t xml:space="preserve"> in high extent. On the basis of the findings, it is overt that the tendency of the </w:t>
      </w:r>
      <w:r w:rsidR="00FD290F">
        <w:t>customers</w:t>
      </w:r>
      <w:r w:rsidR="00855188">
        <w:t xml:space="preserve"> to buy the online based foods for different meals has been increased over times. </w:t>
      </w:r>
    </w:p>
    <w:p w14:paraId="7AB3C9C2" w14:textId="77777777" w:rsidR="00FD290F" w:rsidRDefault="00FD290F">
      <w:pPr>
        <w:spacing w:line="276" w:lineRule="auto"/>
        <w:jc w:val="left"/>
        <w:rPr>
          <w:rFonts w:eastAsiaTheme="majorEastAsia" w:cstheme="majorBidi"/>
          <w:b/>
          <w:sz w:val="32"/>
          <w:szCs w:val="40"/>
        </w:rPr>
      </w:pPr>
      <w:r>
        <w:rPr>
          <w:rFonts w:eastAsiaTheme="majorEastAsia" w:cstheme="majorBidi"/>
          <w:b/>
          <w:sz w:val="32"/>
          <w:szCs w:val="40"/>
        </w:rPr>
        <w:br w:type="page"/>
      </w:r>
    </w:p>
    <w:p w14:paraId="4EE87F42" w14:textId="3BEED256" w:rsidR="00CB2FE0" w:rsidRDefault="00CB2FE0">
      <w:pPr>
        <w:spacing w:line="276" w:lineRule="auto"/>
        <w:jc w:val="left"/>
        <w:rPr>
          <w:rFonts w:eastAsiaTheme="majorEastAsia" w:cstheme="majorBidi"/>
          <w:b/>
          <w:sz w:val="32"/>
          <w:szCs w:val="40"/>
        </w:rPr>
      </w:pPr>
      <w:r>
        <w:rPr>
          <w:rFonts w:eastAsiaTheme="majorEastAsia" w:cstheme="majorBidi"/>
          <w:b/>
          <w:sz w:val="32"/>
          <w:szCs w:val="40"/>
        </w:rPr>
        <w:lastRenderedPageBreak/>
        <w:t xml:space="preserve">Preference of customers in ordering foods on online </w:t>
      </w:r>
    </w:p>
    <w:p w14:paraId="5407F8C5" w14:textId="413DCD08" w:rsidR="00FD290F" w:rsidRDefault="00FD290F" w:rsidP="00FD290F">
      <w:r>
        <w:t>The orders for online based foods can be placed by the consumer through different kinds of ways. Hence, the preference of the customers to order the online on online by different media has been analysed</w:t>
      </w:r>
      <w:r w:rsidR="00DF4835">
        <w:t xml:space="preserve"> (</w:t>
      </w:r>
      <w:proofErr w:type="spellStart"/>
      <w:r w:rsidR="00DF4835">
        <w:t>Laroche</w:t>
      </w:r>
      <w:proofErr w:type="spellEnd"/>
      <w:r w:rsidR="00DF4835">
        <w:t xml:space="preserve"> et al., 2016)</w:t>
      </w:r>
      <w:r>
        <w:t xml:space="preserve">. The order by mobile app or web browser are mainly analysed towards the consumers. Based on the response of about 33 respondents the findings are discussed as follows: </w:t>
      </w:r>
    </w:p>
    <w:p w14:paraId="7E698DF9" w14:textId="6BF5F25F" w:rsidR="00CB2FE0" w:rsidRDefault="00CB2FE0">
      <w:pPr>
        <w:spacing w:line="276" w:lineRule="auto"/>
        <w:jc w:val="left"/>
        <w:rPr>
          <w:rFonts w:eastAsiaTheme="majorEastAsia" w:cstheme="majorBidi"/>
          <w:b/>
          <w:sz w:val="32"/>
          <w:szCs w:val="40"/>
        </w:rPr>
      </w:pPr>
      <w:r w:rsidRPr="00CB2FE0">
        <w:rPr>
          <w:rFonts w:eastAsiaTheme="majorEastAsia" w:cstheme="majorBidi"/>
          <w:b/>
          <w:noProof/>
          <w:sz w:val="32"/>
          <w:szCs w:val="40"/>
          <w:lang w:val="en-US"/>
        </w:rPr>
        <w:drawing>
          <wp:inline distT="0" distB="0" distL="0" distR="0" wp14:anchorId="5811752E" wp14:editId="0873AB85">
            <wp:extent cx="5731510" cy="2687780"/>
            <wp:effectExtent l="0" t="0" r="2540" b="0"/>
            <wp:docPr id="15" name="Picture 15" descr="C:\Users\USER\Desktop\Miraj and Taruna final project\Miraj ahmed data\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Miraj and Taruna final project\Miraj ahmed data\9.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687780"/>
                    </a:xfrm>
                    <a:prstGeom prst="rect">
                      <a:avLst/>
                    </a:prstGeom>
                    <a:noFill/>
                    <a:ln>
                      <a:noFill/>
                    </a:ln>
                  </pic:spPr>
                </pic:pic>
              </a:graphicData>
            </a:graphic>
          </wp:inline>
        </w:drawing>
      </w:r>
    </w:p>
    <w:p w14:paraId="55602A16" w14:textId="25FD5E4C" w:rsidR="00FD290F" w:rsidRDefault="00EF3790" w:rsidP="00FD290F">
      <w:r>
        <w:t xml:space="preserve">On the basis of the findings, about 75.8% students of University of Wales trinity St David’s London campus order the online foods from mobile apps. By the advancement of the digital technology, the mobile apps are very convenient to the customers to order foods from online sellers. Hence, about 24.2% respondents concluded that they use web browser to order the foods via online. As most of the respondents concluded that they use the mobile apps to order the foods, the buying behaviours of the customers is associated with mobile apps. The </w:t>
      </w:r>
      <w:r w:rsidR="00206837">
        <w:t>customers</w:t>
      </w:r>
      <w:r>
        <w:t xml:space="preserve"> can </w:t>
      </w:r>
      <w:r w:rsidR="00206837">
        <w:t>easily</w:t>
      </w:r>
      <w:r>
        <w:t xml:space="preserve"> provide orders by </w:t>
      </w:r>
      <w:r w:rsidR="00206837">
        <w:t>using</w:t>
      </w:r>
      <w:r>
        <w:t xml:space="preserve"> the mobile apps and this process is </w:t>
      </w:r>
      <w:r w:rsidR="00206837">
        <w:t>considered</w:t>
      </w:r>
      <w:r>
        <w:t xml:space="preserve"> as </w:t>
      </w:r>
      <w:r w:rsidR="00206837">
        <w:t>very</w:t>
      </w:r>
      <w:r>
        <w:t xml:space="preserve"> effective to them. The use of web based </w:t>
      </w:r>
      <w:r w:rsidR="00206837">
        <w:t>system</w:t>
      </w:r>
      <w:r>
        <w:t xml:space="preserve"> has been dropped in the recent age due to the great </w:t>
      </w:r>
      <w:r w:rsidR="00B7630C">
        <w:t xml:space="preserve">advancement of the technological tools. </w:t>
      </w:r>
    </w:p>
    <w:p w14:paraId="3C664137" w14:textId="77777777" w:rsidR="00B7630C" w:rsidRDefault="00B7630C">
      <w:pPr>
        <w:spacing w:line="276" w:lineRule="auto"/>
        <w:jc w:val="left"/>
        <w:rPr>
          <w:rFonts w:eastAsiaTheme="majorEastAsia" w:cstheme="majorBidi"/>
          <w:b/>
          <w:sz w:val="32"/>
          <w:szCs w:val="40"/>
        </w:rPr>
      </w:pPr>
      <w:r>
        <w:rPr>
          <w:rFonts w:eastAsiaTheme="majorEastAsia" w:cstheme="majorBidi"/>
          <w:b/>
          <w:sz w:val="32"/>
          <w:szCs w:val="40"/>
        </w:rPr>
        <w:br w:type="page"/>
      </w:r>
    </w:p>
    <w:p w14:paraId="51ACA994" w14:textId="3C5F7331" w:rsidR="00CB2FE0" w:rsidRDefault="00CB2FE0">
      <w:pPr>
        <w:spacing w:line="276" w:lineRule="auto"/>
        <w:jc w:val="left"/>
        <w:rPr>
          <w:rFonts w:eastAsiaTheme="majorEastAsia" w:cstheme="majorBidi"/>
          <w:b/>
          <w:sz w:val="32"/>
          <w:szCs w:val="40"/>
        </w:rPr>
      </w:pPr>
      <w:r>
        <w:rPr>
          <w:rFonts w:eastAsiaTheme="majorEastAsia" w:cstheme="majorBidi"/>
          <w:b/>
          <w:sz w:val="32"/>
          <w:szCs w:val="40"/>
        </w:rPr>
        <w:lastRenderedPageBreak/>
        <w:t xml:space="preserve">Spending of university students on per food delivery </w:t>
      </w:r>
    </w:p>
    <w:p w14:paraId="34D2ED54" w14:textId="0DDE25AC" w:rsidR="00B7630C" w:rsidRDefault="00B7630C" w:rsidP="00B7630C">
      <w:r>
        <w:t>The spending of the university students on the foods is a significant factor to assess their buying behaviours of the products from the food delivery organisations. In this section of the analysis, the range of money that is spent by the university students on the food consumption has been analysed</w:t>
      </w:r>
      <w:r w:rsidR="00DF4835">
        <w:t xml:space="preserve"> (Solomon, 2014)</w:t>
      </w:r>
      <w:r>
        <w:t xml:space="preserve">. The taste pattern of the consumers of the particular products may also affect them to spend on the food. The findings are described as follows: </w:t>
      </w:r>
    </w:p>
    <w:p w14:paraId="7DA000E3" w14:textId="4CAA3453" w:rsidR="00CB2FE0" w:rsidRDefault="00CB2FE0">
      <w:pPr>
        <w:spacing w:line="276" w:lineRule="auto"/>
        <w:jc w:val="left"/>
        <w:rPr>
          <w:rFonts w:eastAsiaTheme="majorEastAsia" w:cstheme="majorBidi"/>
          <w:b/>
          <w:sz w:val="32"/>
          <w:szCs w:val="40"/>
        </w:rPr>
      </w:pPr>
      <w:r w:rsidRPr="00CB2FE0">
        <w:rPr>
          <w:rFonts w:eastAsiaTheme="majorEastAsia" w:cstheme="majorBidi"/>
          <w:b/>
          <w:noProof/>
          <w:sz w:val="32"/>
          <w:szCs w:val="40"/>
          <w:lang w:val="en-US"/>
        </w:rPr>
        <w:drawing>
          <wp:inline distT="0" distB="0" distL="0" distR="0" wp14:anchorId="0CEF2909" wp14:editId="75CAC5B9">
            <wp:extent cx="5731510" cy="2468846"/>
            <wp:effectExtent l="0" t="0" r="2540" b="8255"/>
            <wp:docPr id="16" name="Picture 16" descr="C:\Users\USER\Desktop\Miraj and Taruna final project\Miraj ahmed data\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Miraj and Taruna final project\Miraj ahmed data\10.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468846"/>
                    </a:xfrm>
                    <a:prstGeom prst="rect">
                      <a:avLst/>
                    </a:prstGeom>
                    <a:noFill/>
                    <a:ln>
                      <a:noFill/>
                    </a:ln>
                  </pic:spPr>
                </pic:pic>
              </a:graphicData>
            </a:graphic>
          </wp:inline>
        </w:drawing>
      </w:r>
    </w:p>
    <w:p w14:paraId="38A63F4D" w14:textId="1D2917A2" w:rsidR="00B7630C" w:rsidRDefault="00B7630C" w:rsidP="00B7630C">
      <w:r>
        <w:t xml:space="preserve">Hence, about 69.7% students spent 5 to 15 pound on per food delivery. From this finding, it has been demeaned that the spend pattern of the students is moderate. There are about 18.2% students who spent 15 to 25 pound on per food delivery. There are also a significant number of students how spend less than 5 pound and more than 25 pound. Hence, different kinds of students are found who spent different ranges of money on their food purchase. As most of the students spent in moderate extent, the value of each food delivery is not very high. Basically, the snacks are order by the students by using the online media to fulfil their food demands. </w:t>
      </w:r>
    </w:p>
    <w:p w14:paraId="5586B86A" w14:textId="77777777" w:rsidR="00B7630C" w:rsidRDefault="00B7630C">
      <w:pPr>
        <w:spacing w:line="276" w:lineRule="auto"/>
        <w:jc w:val="left"/>
        <w:rPr>
          <w:rFonts w:eastAsiaTheme="majorEastAsia" w:cstheme="majorBidi"/>
          <w:b/>
          <w:sz w:val="32"/>
          <w:szCs w:val="40"/>
        </w:rPr>
      </w:pPr>
      <w:r>
        <w:rPr>
          <w:rFonts w:eastAsiaTheme="majorEastAsia" w:cstheme="majorBidi"/>
          <w:b/>
          <w:sz w:val="32"/>
          <w:szCs w:val="40"/>
        </w:rPr>
        <w:br w:type="page"/>
      </w:r>
    </w:p>
    <w:p w14:paraId="68E99A3D" w14:textId="6F0F06D0" w:rsidR="00CB2FE0" w:rsidRDefault="00CB2FE0">
      <w:pPr>
        <w:spacing w:line="276" w:lineRule="auto"/>
        <w:jc w:val="left"/>
        <w:rPr>
          <w:rFonts w:eastAsiaTheme="majorEastAsia" w:cstheme="majorBidi"/>
          <w:b/>
          <w:sz w:val="32"/>
          <w:szCs w:val="40"/>
        </w:rPr>
      </w:pPr>
      <w:r>
        <w:rPr>
          <w:rFonts w:eastAsiaTheme="majorEastAsia" w:cstheme="majorBidi"/>
          <w:b/>
          <w:sz w:val="32"/>
          <w:szCs w:val="40"/>
        </w:rPr>
        <w:lastRenderedPageBreak/>
        <w:t xml:space="preserve">Favourite restaurants of the students on online food delivery </w:t>
      </w:r>
    </w:p>
    <w:p w14:paraId="2E853A85" w14:textId="5DA99621" w:rsidR="00B7630C" w:rsidRDefault="00B7630C" w:rsidP="00B7630C">
      <w:r>
        <w:t xml:space="preserve">The students also have some favourite restaurants form </w:t>
      </w:r>
      <w:r w:rsidR="00B352E5">
        <w:t>where</w:t>
      </w:r>
      <w:r>
        <w:t xml:space="preserve"> they buy foods regularly. In this context, </w:t>
      </w:r>
      <w:r w:rsidR="00B352E5">
        <w:t>some</w:t>
      </w:r>
      <w:r>
        <w:t xml:space="preserve"> favourite restaurants of the respondents are analysed to determine the how frequent the </w:t>
      </w:r>
      <w:r w:rsidR="00B352E5">
        <w:t>consumers</w:t>
      </w:r>
      <w:r>
        <w:t xml:space="preserve"> </w:t>
      </w:r>
      <w:r w:rsidR="00B352E5">
        <w:t>purchase</w:t>
      </w:r>
      <w:r>
        <w:t xml:space="preserve"> the food products from the same seller. Based on the favourite restaurant, the loyalty among the </w:t>
      </w:r>
      <w:r w:rsidR="00B352E5">
        <w:t>customers</w:t>
      </w:r>
      <w:r>
        <w:t xml:space="preserve"> can be </w:t>
      </w:r>
      <w:r w:rsidR="00B352E5">
        <w:t>created</w:t>
      </w:r>
      <w:r>
        <w:t xml:space="preserve"> and from their loyalty they can choose the brand easily</w:t>
      </w:r>
      <w:r w:rsidR="00DF4835">
        <w:t xml:space="preserve"> (</w:t>
      </w:r>
      <w:proofErr w:type="spellStart"/>
      <w:r w:rsidR="00DF4835">
        <w:t>Spiggle</w:t>
      </w:r>
      <w:proofErr w:type="spellEnd"/>
      <w:r w:rsidR="00DF4835">
        <w:t xml:space="preserve">, 2014). </w:t>
      </w:r>
      <w:r>
        <w:t xml:space="preserve">The findings about the </w:t>
      </w:r>
      <w:r w:rsidR="00B352E5">
        <w:t>favourite</w:t>
      </w:r>
      <w:r>
        <w:t xml:space="preserve"> </w:t>
      </w:r>
      <w:r w:rsidR="00B352E5">
        <w:t>restaurants</w:t>
      </w:r>
      <w:r>
        <w:t xml:space="preserve"> of the </w:t>
      </w:r>
      <w:r w:rsidR="00B352E5">
        <w:t>students</w:t>
      </w:r>
      <w:r>
        <w:t xml:space="preserve"> in the online based food delivery are described as follows: </w:t>
      </w:r>
    </w:p>
    <w:p w14:paraId="61A00B70" w14:textId="223B8514" w:rsidR="00CB2FE0" w:rsidRDefault="00CB2FE0">
      <w:pPr>
        <w:spacing w:line="276" w:lineRule="auto"/>
        <w:jc w:val="left"/>
        <w:rPr>
          <w:rFonts w:eastAsiaTheme="majorEastAsia" w:cstheme="majorBidi"/>
          <w:b/>
          <w:sz w:val="32"/>
          <w:szCs w:val="40"/>
        </w:rPr>
      </w:pPr>
      <w:r w:rsidRPr="00CB2FE0">
        <w:rPr>
          <w:rFonts w:eastAsiaTheme="majorEastAsia" w:cstheme="majorBidi"/>
          <w:b/>
          <w:noProof/>
          <w:sz w:val="32"/>
          <w:szCs w:val="40"/>
          <w:lang w:val="en-US"/>
        </w:rPr>
        <w:drawing>
          <wp:inline distT="0" distB="0" distL="0" distR="0" wp14:anchorId="1D65CAE6" wp14:editId="607590E4">
            <wp:extent cx="5731510" cy="2753159"/>
            <wp:effectExtent l="0" t="0" r="2540" b="9525"/>
            <wp:docPr id="17" name="Picture 17" descr="C:\Users\USER\Desktop\Miraj and Taruna final project\Miraj ahmed data\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Desktop\Miraj and Taruna final project\Miraj ahmed data\11.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753159"/>
                    </a:xfrm>
                    <a:prstGeom prst="rect">
                      <a:avLst/>
                    </a:prstGeom>
                    <a:noFill/>
                    <a:ln>
                      <a:noFill/>
                    </a:ln>
                  </pic:spPr>
                </pic:pic>
              </a:graphicData>
            </a:graphic>
          </wp:inline>
        </w:drawing>
      </w:r>
    </w:p>
    <w:p w14:paraId="606D0709" w14:textId="01A1055E" w:rsidR="00B352E5" w:rsidRDefault="00B352E5" w:rsidP="00B352E5">
      <w:r>
        <w:t xml:space="preserve">Hence, the students of University of Wales trinity St David’s London campus favour Ask Italian and Tacos Bell the most to purchase the online foods. Moreover, the </w:t>
      </w:r>
      <w:proofErr w:type="spellStart"/>
      <w:r>
        <w:t>Chaiiwala</w:t>
      </w:r>
      <w:proofErr w:type="spellEnd"/>
      <w:r>
        <w:t xml:space="preserve">, </w:t>
      </w:r>
      <w:proofErr w:type="spellStart"/>
      <w:r>
        <w:t>Dicksy</w:t>
      </w:r>
      <w:proofErr w:type="spellEnd"/>
      <w:r>
        <w:t xml:space="preserve"> chicken, Hot Pot, Lahore, Macadamia, </w:t>
      </w:r>
      <w:proofErr w:type="spellStart"/>
      <w:r>
        <w:t>Nanna’s</w:t>
      </w:r>
      <w:proofErr w:type="spellEnd"/>
      <w:r>
        <w:t xml:space="preserve"> chicken, </w:t>
      </w:r>
      <w:proofErr w:type="spellStart"/>
      <w:r>
        <w:t>Sarvana</w:t>
      </w:r>
      <w:proofErr w:type="spellEnd"/>
      <w:r>
        <w:t xml:space="preserve"> </w:t>
      </w:r>
      <w:proofErr w:type="spellStart"/>
      <w:r>
        <w:t>Bhaban</w:t>
      </w:r>
      <w:proofErr w:type="spellEnd"/>
      <w:r>
        <w:t xml:space="preserve"> are also chosen by the respondents as their favourite brand at the market from where by buy the foods through online. As most of the students concluded that the Ask Italian and Tacos, they have strong customer base at the market. Above all, the buying behaviours of the customers are also affected by their favourite restaurant at the market. </w:t>
      </w:r>
    </w:p>
    <w:p w14:paraId="10999BC5" w14:textId="77777777" w:rsidR="00B352E5" w:rsidRDefault="00B352E5">
      <w:pPr>
        <w:spacing w:line="276" w:lineRule="auto"/>
        <w:jc w:val="left"/>
        <w:rPr>
          <w:rFonts w:eastAsiaTheme="majorEastAsia" w:cstheme="majorBidi"/>
          <w:b/>
          <w:sz w:val="32"/>
          <w:szCs w:val="40"/>
        </w:rPr>
      </w:pPr>
      <w:r>
        <w:rPr>
          <w:rFonts w:eastAsiaTheme="majorEastAsia" w:cstheme="majorBidi"/>
          <w:b/>
          <w:sz w:val="32"/>
          <w:szCs w:val="40"/>
        </w:rPr>
        <w:br w:type="page"/>
      </w:r>
    </w:p>
    <w:p w14:paraId="7C7FF8D1" w14:textId="11BA0CD3" w:rsidR="00CB2FE0" w:rsidRDefault="00CB2FE0">
      <w:pPr>
        <w:spacing w:line="276" w:lineRule="auto"/>
        <w:jc w:val="left"/>
        <w:rPr>
          <w:rFonts w:eastAsiaTheme="majorEastAsia" w:cstheme="majorBidi"/>
          <w:b/>
          <w:sz w:val="32"/>
          <w:szCs w:val="40"/>
        </w:rPr>
      </w:pPr>
      <w:r>
        <w:rPr>
          <w:rFonts w:eastAsiaTheme="majorEastAsia" w:cstheme="majorBidi"/>
          <w:b/>
          <w:sz w:val="32"/>
          <w:szCs w:val="40"/>
        </w:rPr>
        <w:lastRenderedPageBreak/>
        <w:t xml:space="preserve">Feeling of the customers in minimum limit of delivery </w:t>
      </w:r>
    </w:p>
    <w:p w14:paraId="298AAFDA" w14:textId="6D7B1F20" w:rsidR="00B352E5" w:rsidRDefault="00B352E5" w:rsidP="00B352E5">
      <w:r>
        <w:t>Depending on their unique demands and circumstances, clients' attitudes toward minimal delivery requirements can differ. Minimum order requirements might annoy or frustrate certain clients, especially if the minimum is excessively large or they only need a little order. On the other hand, if it enables the company to run more profitably and sustainably, certain clients may comprehend and even value minimum delivery constraints</w:t>
      </w:r>
      <w:r w:rsidR="00BD35D0">
        <w:t xml:space="preserve"> (</w:t>
      </w:r>
      <w:proofErr w:type="spellStart"/>
      <w:r w:rsidR="00BD35D0">
        <w:t>Verplanken</w:t>
      </w:r>
      <w:proofErr w:type="spellEnd"/>
      <w:r w:rsidR="00BD35D0">
        <w:t xml:space="preserve"> &amp; Holland, 2012)</w:t>
      </w:r>
      <w:r>
        <w:t>. They might also be aware that there may be minimum delivery requirements in order to cover shipping expenses and maintain the profitability of the company.</w:t>
      </w:r>
    </w:p>
    <w:p w14:paraId="6E501969" w14:textId="5DA5637E" w:rsidR="00CB2FE0" w:rsidRDefault="00CB2FE0">
      <w:pPr>
        <w:spacing w:line="276" w:lineRule="auto"/>
        <w:jc w:val="left"/>
        <w:rPr>
          <w:rFonts w:eastAsiaTheme="majorEastAsia" w:cstheme="majorBidi"/>
          <w:b/>
          <w:sz w:val="32"/>
          <w:szCs w:val="40"/>
        </w:rPr>
      </w:pPr>
      <w:r w:rsidRPr="00CB2FE0">
        <w:rPr>
          <w:rFonts w:eastAsiaTheme="majorEastAsia" w:cstheme="majorBidi"/>
          <w:b/>
          <w:noProof/>
          <w:sz w:val="32"/>
          <w:szCs w:val="40"/>
          <w:lang w:val="en-US"/>
        </w:rPr>
        <w:drawing>
          <wp:inline distT="0" distB="0" distL="0" distR="0" wp14:anchorId="3EEA170A" wp14:editId="35721B4D">
            <wp:extent cx="5731510" cy="2434430"/>
            <wp:effectExtent l="0" t="0" r="2540" b="4445"/>
            <wp:docPr id="18" name="Picture 18" descr="C:\Users\USER\Desktop\Miraj and Taruna final project\Miraj ahmed data\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Desktop\Miraj and Taruna final project\Miraj ahmed data\12.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434430"/>
                    </a:xfrm>
                    <a:prstGeom prst="rect">
                      <a:avLst/>
                    </a:prstGeom>
                    <a:noFill/>
                    <a:ln>
                      <a:noFill/>
                    </a:ln>
                  </pic:spPr>
                </pic:pic>
              </a:graphicData>
            </a:graphic>
          </wp:inline>
        </w:drawing>
      </w:r>
    </w:p>
    <w:p w14:paraId="2CE6B5E9" w14:textId="4AEDCBB6" w:rsidR="00B352E5" w:rsidRDefault="00B352E5" w:rsidP="00B352E5">
      <w:r>
        <w:t xml:space="preserve">Here, about 48.5% consumers conclude that they are neutral about the delivery </w:t>
      </w:r>
      <w:r w:rsidR="00FB147C">
        <w:t>minimum</w:t>
      </w:r>
      <w:r>
        <w:t xml:space="preserve"> limit. But this </w:t>
      </w:r>
      <w:r w:rsidR="00FB147C">
        <w:t>scenario</w:t>
      </w:r>
      <w:r>
        <w:t xml:space="preserve"> is not same for other kinds of </w:t>
      </w:r>
      <w:r w:rsidR="00FB147C">
        <w:t>respondents</w:t>
      </w:r>
      <w:r>
        <w:t xml:space="preserve">. About 33.3% </w:t>
      </w:r>
      <w:r w:rsidR="00FB147C">
        <w:t>respondents</w:t>
      </w:r>
      <w:r>
        <w:t xml:space="preserve"> are strongly disagree on this matter. In this case, about 12.1% respondents the are </w:t>
      </w:r>
      <w:r w:rsidR="00FB147C">
        <w:t>agreed</w:t>
      </w:r>
      <w:r>
        <w:t xml:space="preserve"> on the delivery </w:t>
      </w:r>
      <w:r w:rsidR="00FB147C">
        <w:t>minimum</w:t>
      </w:r>
      <w:r>
        <w:t xml:space="preserve"> limit. O</w:t>
      </w:r>
      <w:r w:rsidR="00FB147C">
        <w:t xml:space="preserve">nly a few students are strongly agreed on this matter. </w:t>
      </w:r>
      <w:r w:rsidR="00FB147C" w:rsidRPr="00FB147C">
        <w:t>Finally, the key to controlling customer perceptions of minimum delivery restrictions is to be open and honest about the reasons for the limit, the advantages it offers the company and the client, and any potential alternatives. Customers' misgivings can be lessened as a result, and trust and understanding can be increased.</w:t>
      </w:r>
      <w:r w:rsidR="00FB147C">
        <w:t xml:space="preserve"> </w:t>
      </w:r>
      <w:r w:rsidR="002A55A7">
        <w:t xml:space="preserve"> </w:t>
      </w:r>
    </w:p>
    <w:p w14:paraId="33D0A921" w14:textId="77777777" w:rsidR="00FB147C" w:rsidRDefault="00FB147C">
      <w:pPr>
        <w:spacing w:line="276" w:lineRule="auto"/>
        <w:jc w:val="left"/>
        <w:rPr>
          <w:rFonts w:eastAsiaTheme="majorEastAsia" w:cstheme="majorBidi"/>
          <w:b/>
          <w:sz w:val="32"/>
          <w:szCs w:val="40"/>
        </w:rPr>
      </w:pPr>
      <w:r>
        <w:rPr>
          <w:rFonts w:eastAsiaTheme="majorEastAsia" w:cstheme="majorBidi"/>
          <w:b/>
          <w:sz w:val="32"/>
          <w:szCs w:val="40"/>
        </w:rPr>
        <w:br w:type="page"/>
      </w:r>
    </w:p>
    <w:p w14:paraId="56D33893" w14:textId="7DC75C15" w:rsidR="00CB2FE0" w:rsidRDefault="00CB2FE0">
      <w:pPr>
        <w:spacing w:line="276" w:lineRule="auto"/>
        <w:jc w:val="left"/>
        <w:rPr>
          <w:rFonts w:eastAsiaTheme="majorEastAsia" w:cstheme="majorBidi"/>
          <w:b/>
          <w:sz w:val="32"/>
          <w:szCs w:val="40"/>
        </w:rPr>
      </w:pPr>
      <w:r>
        <w:rPr>
          <w:rFonts w:eastAsiaTheme="majorEastAsia" w:cstheme="majorBidi"/>
          <w:b/>
          <w:sz w:val="32"/>
          <w:szCs w:val="40"/>
        </w:rPr>
        <w:lastRenderedPageBreak/>
        <w:t xml:space="preserve">Promotional media that is preferred most to get connected with the promotion of online foods </w:t>
      </w:r>
    </w:p>
    <w:p w14:paraId="64248564" w14:textId="4D718640" w:rsidR="003A6C49" w:rsidRDefault="003A6C49" w:rsidP="003A6C49">
      <w:r>
        <w:t>Research indicates that the most effective promotional media channels are individualized, relevant, and targeted. Every day, customers are inundated with promotional messages, so it is crucial for businesses to discover ways to stand out and provide value. Email, social media, SMS, direct mail, and influencer marketing are among the most prominent promotional platforms. Email continues to be a popular option for businesses because it permits direct, individualized engagement with clients</w:t>
      </w:r>
      <w:r w:rsidR="00BD35D0">
        <w:t xml:space="preserve"> (</w:t>
      </w:r>
      <w:proofErr w:type="spellStart"/>
      <w:r w:rsidR="00BD35D0">
        <w:t>Verplanken</w:t>
      </w:r>
      <w:proofErr w:type="spellEnd"/>
      <w:r w:rsidR="00BD35D0">
        <w:t xml:space="preserve"> &amp; Holland, 2012)</w:t>
      </w:r>
      <w:r>
        <w:t>. Social media is also incredibly effective since it allows for real-time communication with clients and the dissemination of compelling content. SMS is a terrific way to reach clients fast and directly, although direct mail might be useful for customers that prefer real mail. Ultimately, influencer marketing can be incredibly beneficial for acquiring new customers and expanding brand recognition.</w:t>
      </w:r>
    </w:p>
    <w:p w14:paraId="0CD9342B" w14:textId="52241B67" w:rsidR="00CB2FE0" w:rsidRDefault="00CB2FE0">
      <w:pPr>
        <w:spacing w:line="276" w:lineRule="auto"/>
        <w:jc w:val="left"/>
        <w:rPr>
          <w:rFonts w:eastAsiaTheme="majorEastAsia" w:cstheme="majorBidi"/>
          <w:b/>
          <w:sz w:val="32"/>
          <w:szCs w:val="40"/>
        </w:rPr>
      </w:pPr>
      <w:r w:rsidRPr="00CB2FE0">
        <w:rPr>
          <w:rFonts w:eastAsiaTheme="majorEastAsia" w:cstheme="majorBidi"/>
          <w:b/>
          <w:noProof/>
          <w:sz w:val="32"/>
          <w:szCs w:val="40"/>
          <w:lang w:val="en-US"/>
        </w:rPr>
        <w:drawing>
          <wp:inline distT="0" distB="0" distL="0" distR="0" wp14:anchorId="4CFCC5E9" wp14:editId="009C1A7D">
            <wp:extent cx="5731510" cy="2620325"/>
            <wp:effectExtent l="0" t="0" r="2540" b="8890"/>
            <wp:docPr id="19" name="Picture 19" descr="C:\Users\USER\Desktop\Miraj and Taruna final project\Miraj ahmed data\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R\Desktop\Miraj and Taruna final project\Miraj ahmed data\13.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2620325"/>
                    </a:xfrm>
                    <a:prstGeom prst="rect">
                      <a:avLst/>
                    </a:prstGeom>
                    <a:noFill/>
                    <a:ln>
                      <a:noFill/>
                    </a:ln>
                  </pic:spPr>
                </pic:pic>
              </a:graphicData>
            </a:graphic>
          </wp:inline>
        </w:drawing>
      </w:r>
    </w:p>
    <w:p w14:paraId="260B5518" w14:textId="09EFB502" w:rsidR="003A6C49" w:rsidRDefault="003A6C49" w:rsidP="003A6C49">
      <w:r>
        <w:t xml:space="preserve">Hence, the collected data shows that about 52.9% consumers want to connect with the promotion on online food companies via Facebook. </w:t>
      </w:r>
      <w:r w:rsidR="003B6ECE">
        <w:t xml:space="preserve">Moreover, about 20.6% consumers prefer the Instagram to connect with the promotional campaign of the food delivery companies. At the market, about 8.8% concluded to prefer the Twitter as promotional tool to be connected with the promotional campaign of the organisations. It is a significant fact that about 17.6% consumers prefer other types of promotional tool to be connected about the promotion on online food. Based on the overall data, it is clear that the preferred by most of the consumers at the market as effective promotional tool. The organisations can design different kinds of promotional contents on the basis of Facebook. </w:t>
      </w:r>
      <w:r w:rsidRPr="003A6C49">
        <w:t xml:space="preserve">In the end, the key to successful promotional </w:t>
      </w:r>
      <w:r w:rsidRPr="003A6C49">
        <w:lastRenderedPageBreak/>
        <w:t xml:space="preserve">media is understanding the tastes and wants of </w:t>
      </w:r>
      <w:r>
        <w:t>the</w:t>
      </w:r>
      <w:r w:rsidRPr="003A6C49">
        <w:t xml:space="preserve"> clients and adapting your strategy accordingly. By utilizing a combination of these channels and experimenting with various tactics, businesses may determine the optimal balance that resonates with their audience and promotes sales.</w:t>
      </w:r>
    </w:p>
    <w:p w14:paraId="204945C2" w14:textId="7F785C85" w:rsidR="00CB2FE0" w:rsidRDefault="00FA011F">
      <w:pPr>
        <w:spacing w:line="276" w:lineRule="auto"/>
        <w:jc w:val="left"/>
        <w:rPr>
          <w:rFonts w:eastAsiaTheme="majorEastAsia" w:cstheme="majorBidi"/>
          <w:b/>
          <w:sz w:val="32"/>
          <w:szCs w:val="40"/>
        </w:rPr>
      </w:pPr>
      <w:r>
        <w:rPr>
          <w:rFonts w:eastAsiaTheme="majorEastAsia" w:cstheme="majorBidi"/>
          <w:b/>
          <w:sz w:val="32"/>
          <w:szCs w:val="40"/>
        </w:rPr>
        <w:t xml:space="preserve">Suggestions by the respondents to ensure more quality in online based food delivery </w:t>
      </w:r>
    </w:p>
    <w:p w14:paraId="52293C7C" w14:textId="77777777" w:rsidR="00CA75C4" w:rsidRDefault="00CB2FE0">
      <w:pPr>
        <w:spacing w:line="276" w:lineRule="auto"/>
        <w:jc w:val="left"/>
        <w:rPr>
          <w:rFonts w:eastAsiaTheme="majorEastAsia" w:cstheme="majorBidi"/>
          <w:b/>
          <w:sz w:val="32"/>
          <w:szCs w:val="40"/>
        </w:rPr>
      </w:pPr>
      <w:r w:rsidRPr="00CB2FE0">
        <w:rPr>
          <w:rFonts w:eastAsiaTheme="majorEastAsia" w:cstheme="majorBidi"/>
          <w:b/>
          <w:noProof/>
          <w:sz w:val="32"/>
          <w:szCs w:val="40"/>
          <w:lang w:val="en-US"/>
        </w:rPr>
        <w:drawing>
          <wp:inline distT="0" distB="0" distL="0" distR="0" wp14:anchorId="1E907B21" wp14:editId="5949385E">
            <wp:extent cx="5731510" cy="2610462"/>
            <wp:effectExtent l="0" t="0" r="2540" b="0"/>
            <wp:docPr id="20" name="Picture 20" descr="C:\Users\USER\Desktop\Miraj and Taruna final project\Miraj ahmed data\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Desktop\Miraj and Taruna final project\Miraj ahmed data\14.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610462"/>
                    </a:xfrm>
                    <a:prstGeom prst="rect">
                      <a:avLst/>
                    </a:prstGeom>
                    <a:noFill/>
                    <a:ln>
                      <a:noFill/>
                    </a:ln>
                  </pic:spPr>
                </pic:pic>
              </a:graphicData>
            </a:graphic>
          </wp:inline>
        </w:drawing>
      </w:r>
    </w:p>
    <w:p w14:paraId="60611F4A" w14:textId="309336F4" w:rsidR="007E5453" w:rsidRDefault="00CA75C4" w:rsidP="00CA75C4">
      <w:r>
        <w:t xml:space="preserve">The recommendations have been collected from the respondents so that the quality of the food delivery cab be improved. Commonly, five types of recommendations are given by most of the respondents in this research. The more offer with more quality food is recommended by a significant number of respondents. The good delivery is also recommended by a number of university students in this context. After that the </w:t>
      </w:r>
      <w:r w:rsidR="00D762C4">
        <w:t>better</w:t>
      </w:r>
      <w:r>
        <w:t xml:space="preserve"> review and more picture, speedy delivery and more quantity are also recommended by the respondents to improve the quality in online based food delivery. These types of recommendations </w:t>
      </w:r>
      <w:r w:rsidR="00D762C4">
        <w:t xml:space="preserve">can be very effective for </w:t>
      </w:r>
      <w:proofErr w:type="spellStart"/>
      <w:r w:rsidR="00D762C4">
        <w:t>UberEats</w:t>
      </w:r>
      <w:proofErr w:type="spellEnd"/>
      <w:r w:rsidR="00D762C4">
        <w:t xml:space="preserve"> to increase its quality delivery towards the customers. The values of the company can be increased among the consumers by maintaining this way. </w:t>
      </w:r>
      <w:r w:rsidR="007D5DAF">
        <w:t xml:space="preserve">The customer satisfaction and brand loyalty are also associated with these recommendations as overall brand loyalty on the brand and the level of customer satisfaction can be enhanced in the high extent by meeting the given recommendations by the respondents of the research. </w:t>
      </w:r>
      <w:r w:rsidR="007E5453" w:rsidRPr="0026242A">
        <w:br w:type="page"/>
      </w:r>
    </w:p>
    <w:p w14:paraId="1AB00423" w14:textId="4BA453A1" w:rsidR="007D5DAF" w:rsidRDefault="00670CA4" w:rsidP="00670CA4">
      <w:pPr>
        <w:pStyle w:val="Heading2"/>
      </w:pPr>
      <w:bookmarkStart w:id="26" w:name="_Toc128437693"/>
      <w:r>
        <w:lastRenderedPageBreak/>
        <w:t>Discussions</w:t>
      </w:r>
      <w:bookmarkEnd w:id="26"/>
      <w:r>
        <w:t xml:space="preserve"> </w:t>
      </w:r>
    </w:p>
    <w:p w14:paraId="7A29315C" w14:textId="1175FD23" w:rsidR="00670CA4" w:rsidRDefault="000E6DA5" w:rsidP="00670CA4">
      <w:r>
        <w:t>The study has been conducted to examine the consumer buying behaviours of the students of University of Wales trinity St David’s London campus as per the primary research. The collected data has been presented as per different kinds of graphs and charts. The findings arse included that the demographic data, multiple choice questions, rating scale questions, open end questions and so on. Basically, the experience of the respondents about buying the food products from different kinds of online based food delivery companies are collected and presented in this context</w:t>
      </w:r>
      <w:r w:rsidR="00BD35D0">
        <w:t xml:space="preserve"> (Tomkinson &amp; Oldham, 2020)</w:t>
      </w:r>
      <w:r>
        <w:t xml:space="preserve">. By this way, the buying behaviours of the consumers are assessed in the point view of the online based food delivery. The age, chosen brands, frequency of buying, per order costs, preference of the promotional channels, the knowledge of the consumers about the market, their preferences of the quality or brand, their recommendations and many other aspects are analysed in this research so that the actual buying behaviours can be pointed out in the effective manner. </w:t>
      </w:r>
    </w:p>
    <w:p w14:paraId="28BEC67C" w14:textId="31737591" w:rsidR="000E6DA5" w:rsidRDefault="00DE32C3" w:rsidP="00670CA4">
      <w:r>
        <w:t>At the inception pint age, the age of the respondents is asked and it has been found that the most of them are 23 to 28 years old. It means that the respondents are middle aged people and the promotional strategies of the organisation based on the middle and young aged people are very effective here to capture them to the organisations. Then, the experience of the University students about buying foods from online sellers are asked by the questionnaire. Hence, most of the respondents replied the positive answer. Only a few respondents have argued on this matter but almost all types of students at the University have the experience to purchase the food products from different kinds of online based food suppliers</w:t>
      </w:r>
      <w:r w:rsidR="00BD35D0">
        <w:t xml:space="preserve"> (</w:t>
      </w:r>
      <w:proofErr w:type="spellStart"/>
      <w:r w:rsidR="00BD35D0">
        <w:t>Llorca</w:t>
      </w:r>
      <w:proofErr w:type="spellEnd"/>
      <w:r w:rsidR="00BD35D0">
        <w:t xml:space="preserve"> &amp; Martín, 2018)</w:t>
      </w:r>
      <w:r>
        <w:t xml:space="preserve">. </w:t>
      </w:r>
      <w:r w:rsidR="00025A06">
        <w:t xml:space="preserve">After that the frequency of buying foods of the students from the online food companies were asked by the questionnaire. Though most of the respondents replied that they rarely buy foods from the online based food sellers, a significant portion of the students buy the food products from different kinds of food sellers in the regular basis. </w:t>
      </w:r>
      <w:r w:rsidR="00502000">
        <w:t xml:space="preserve">The buying belabours of the consumers in regular basis denotes to the prospect of the online based food delivery business by the companies at the market. Hence, the market trends about the purchasing foods from online has been analysed by asking different kinds of questions. The preference of the customers and their frequency of buying from the existed sellers have been represented by the graphs and charts. </w:t>
      </w:r>
    </w:p>
    <w:p w14:paraId="4C262296" w14:textId="3FAF8BAB" w:rsidR="00502000" w:rsidRDefault="00502000" w:rsidP="00670CA4">
      <w:r>
        <w:t xml:space="preserve">Moreover, it has been asked to the respondents whether they know about the services of </w:t>
      </w:r>
      <w:proofErr w:type="spellStart"/>
      <w:r>
        <w:t>UberEats</w:t>
      </w:r>
      <w:proofErr w:type="spellEnd"/>
      <w:r>
        <w:t xml:space="preserve">. It has been found that about 88% consumers have knowledge in the service provided by </w:t>
      </w:r>
      <w:proofErr w:type="spellStart"/>
      <w:r>
        <w:t>UberEats</w:t>
      </w:r>
      <w:proofErr w:type="spellEnd"/>
      <w:r>
        <w:t xml:space="preserve"> at the market. By this way, the availability of the services provided by </w:t>
      </w:r>
      <w:proofErr w:type="spellStart"/>
      <w:r>
        <w:t>UberEats</w:t>
      </w:r>
      <w:proofErr w:type="spellEnd"/>
      <w:r>
        <w:t xml:space="preserve"> at the market has been tested. Only a few respondents yet to know about the services of </w:t>
      </w:r>
      <w:proofErr w:type="spellStart"/>
      <w:r>
        <w:lastRenderedPageBreak/>
        <w:t>UberEats</w:t>
      </w:r>
      <w:proofErr w:type="spellEnd"/>
      <w:r>
        <w:t xml:space="preserve"> at the online based food sector. As most of the consumers have the proper knowledge about the services provided by </w:t>
      </w:r>
      <w:proofErr w:type="spellStart"/>
      <w:r>
        <w:t>UberEats</w:t>
      </w:r>
      <w:proofErr w:type="spellEnd"/>
      <w:r>
        <w:t>, it can be concluded that the company has high prospect to shine at the online based market of London</w:t>
      </w:r>
      <w:r w:rsidR="00BD35D0">
        <w:t xml:space="preserve"> (Tomkinson &amp; Oldham, 2020)</w:t>
      </w:r>
      <w:r>
        <w:t xml:space="preserve">. The target of the company can also be based on the young aged people to capture the values from the consumers and increase the organisational values in the significant manner. </w:t>
      </w:r>
    </w:p>
    <w:p w14:paraId="53BF7826" w14:textId="644C2766" w:rsidR="00502000" w:rsidRDefault="00502000" w:rsidP="00670CA4">
      <w:r>
        <w:t xml:space="preserve">At the research project, the respondents have been asked how they got to know about the services provided by </w:t>
      </w:r>
      <w:proofErr w:type="spellStart"/>
      <w:r>
        <w:t>UberEats</w:t>
      </w:r>
      <w:proofErr w:type="spellEnd"/>
      <w:r>
        <w:t xml:space="preserve"> at the market. Different kinds of </w:t>
      </w:r>
      <w:r w:rsidR="00EB775D">
        <w:t>respondents</w:t>
      </w:r>
      <w:r>
        <w:t xml:space="preserve"> responded that they have </w:t>
      </w:r>
      <w:r w:rsidR="00EB775D">
        <w:t>known</w:t>
      </w:r>
      <w:r>
        <w:t xml:space="preserve"> about the organisation from different kinds of </w:t>
      </w:r>
      <w:r w:rsidR="00EB775D">
        <w:t>ways</w:t>
      </w:r>
      <w:r>
        <w:t xml:space="preserve">. It has been found that the social media, Newspaper, </w:t>
      </w:r>
      <w:r w:rsidR="00EB775D">
        <w:t>friends</w:t>
      </w:r>
      <w:r>
        <w:t xml:space="preserve"> and relatives and others kinds of </w:t>
      </w:r>
      <w:r w:rsidR="00EB775D">
        <w:t>sources</w:t>
      </w:r>
      <w:r>
        <w:t xml:space="preserve"> are mainly involved with the considers to promote the services of </w:t>
      </w:r>
      <w:proofErr w:type="spellStart"/>
      <w:r>
        <w:t>UberEats</w:t>
      </w:r>
      <w:proofErr w:type="spellEnd"/>
      <w:r>
        <w:t xml:space="preserve">. About 55.9% </w:t>
      </w:r>
      <w:r w:rsidR="00EB775D">
        <w:t>respondents</w:t>
      </w:r>
      <w:r>
        <w:t xml:space="preserve"> have known about the services of </w:t>
      </w:r>
      <w:proofErr w:type="spellStart"/>
      <w:r>
        <w:t>UberEats</w:t>
      </w:r>
      <w:proofErr w:type="spellEnd"/>
      <w:r>
        <w:t xml:space="preserve"> by social media. The University students are associated with Facebook, Twitter, Instagram and various kinds of </w:t>
      </w:r>
      <w:r w:rsidR="00EB775D">
        <w:t>social</w:t>
      </w:r>
      <w:r>
        <w:t xml:space="preserve"> media. </w:t>
      </w:r>
      <w:r w:rsidR="00EB775D">
        <w:t>Through</w:t>
      </w:r>
      <w:r>
        <w:t xml:space="preserve"> these social </w:t>
      </w:r>
      <w:r w:rsidR="00EB775D">
        <w:t>media</w:t>
      </w:r>
      <w:r>
        <w:t xml:space="preserve">, the promotional </w:t>
      </w:r>
      <w:r w:rsidR="00EB775D">
        <w:t>campaign</w:t>
      </w:r>
      <w:r>
        <w:t xml:space="preserve"> of the </w:t>
      </w:r>
      <w:r w:rsidR="00EB775D">
        <w:t>organisation</w:t>
      </w:r>
      <w:r>
        <w:t xml:space="preserve"> </w:t>
      </w:r>
      <w:r w:rsidR="00EB775D">
        <w:t>has</w:t>
      </w:r>
      <w:r>
        <w:t xml:space="preserve"> been covered to the university </w:t>
      </w:r>
      <w:r w:rsidR="00EB775D">
        <w:t>students</w:t>
      </w:r>
      <w:r w:rsidR="00BD35D0">
        <w:t xml:space="preserve"> (Tomkinson &amp; Oldham, 2020)</w:t>
      </w:r>
      <w:r>
        <w:t xml:space="preserve">. By this way, the </w:t>
      </w:r>
      <w:r w:rsidR="00EB775D">
        <w:t>university</w:t>
      </w:r>
      <w:r>
        <w:t xml:space="preserve"> students have </w:t>
      </w:r>
      <w:r w:rsidR="00EB775D">
        <w:t>known</w:t>
      </w:r>
      <w:r>
        <w:t xml:space="preserve"> </w:t>
      </w:r>
      <w:r w:rsidR="00EB775D">
        <w:t>about</w:t>
      </w:r>
      <w:r>
        <w:t xml:space="preserve"> the organisation. </w:t>
      </w:r>
      <w:r w:rsidR="00EB775D">
        <w:t>Though</w:t>
      </w:r>
      <w:r>
        <w:t xml:space="preserve"> other kinds of media have impacts on the promotion of the services of </w:t>
      </w:r>
      <w:proofErr w:type="spellStart"/>
      <w:r>
        <w:t>UberEats</w:t>
      </w:r>
      <w:proofErr w:type="spellEnd"/>
      <w:r>
        <w:t xml:space="preserve">, different kinds of social media have played the most vital role. From this context, it has been </w:t>
      </w:r>
      <w:r w:rsidR="00EB775D">
        <w:t>determined</w:t>
      </w:r>
      <w:r>
        <w:t xml:space="preserve"> that the buying </w:t>
      </w:r>
      <w:r w:rsidR="00EB775D">
        <w:t>behaviours</w:t>
      </w:r>
      <w:r>
        <w:t xml:space="preserve"> of the </w:t>
      </w:r>
      <w:r w:rsidR="00EB775D">
        <w:t>consumers</w:t>
      </w:r>
      <w:r>
        <w:t xml:space="preserve"> in online based food delivery is highly associated with </w:t>
      </w:r>
      <w:r w:rsidR="00EB775D">
        <w:t>social</w:t>
      </w:r>
      <w:r>
        <w:t xml:space="preserve"> media and other kinds of </w:t>
      </w:r>
      <w:r w:rsidR="00EB775D">
        <w:t>electronic</w:t>
      </w:r>
      <w:r>
        <w:t xml:space="preserve"> based </w:t>
      </w:r>
      <w:r w:rsidR="00EB775D">
        <w:t>media</w:t>
      </w:r>
      <w:r>
        <w:t>. The advancement of the mo</w:t>
      </w:r>
      <w:r w:rsidR="005D0BBC">
        <w:t>d</w:t>
      </w:r>
      <w:bookmarkStart w:id="27" w:name="_GoBack"/>
      <w:bookmarkEnd w:id="27"/>
      <w:r>
        <w:t xml:space="preserve">ern technology has made the </w:t>
      </w:r>
      <w:r w:rsidR="00EB775D">
        <w:t>promotional</w:t>
      </w:r>
      <w:r>
        <w:t xml:space="preserve"> campaign of the </w:t>
      </w:r>
      <w:r w:rsidR="00EB775D">
        <w:t>organisation</w:t>
      </w:r>
      <w:r>
        <w:t xml:space="preserve"> very convenient at the recent age the promotion through the </w:t>
      </w:r>
      <w:r w:rsidR="00EB775D">
        <w:t>digital</w:t>
      </w:r>
      <w:r>
        <w:t xml:space="preserve"> media can provide the ultimate </w:t>
      </w:r>
      <w:r w:rsidR="00EB775D">
        <w:t>advantage</w:t>
      </w:r>
      <w:r>
        <w:t xml:space="preserve"> to the organisation. </w:t>
      </w:r>
    </w:p>
    <w:p w14:paraId="6B575730" w14:textId="3E521295" w:rsidR="00502000" w:rsidRDefault="00502000" w:rsidP="00670CA4">
      <w:r>
        <w:t xml:space="preserve">In this research project, </w:t>
      </w:r>
      <w:r w:rsidR="00EB775D">
        <w:t>it has been asked to the respondents about what they prefer most in buying the food products from the online media. The response is based on brands, quality, price and other kinds of factors by which are consumers are affected to take their buying decisions. These kinds of factors are also very effective in taking the personal buying decisions of every kinds of products</w:t>
      </w:r>
      <w:r w:rsidR="00BD35D0">
        <w:t xml:space="preserve"> (</w:t>
      </w:r>
      <w:proofErr w:type="spellStart"/>
      <w:r w:rsidR="00BD35D0">
        <w:t>Llorca</w:t>
      </w:r>
      <w:proofErr w:type="spellEnd"/>
      <w:r w:rsidR="00BD35D0">
        <w:t xml:space="preserve"> &amp; Martín, 2018)</w:t>
      </w:r>
      <w:r w:rsidR="00EB775D">
        <w:t xml:space="preserve">. At the research, it has been found that about 52.9% respondents have the preference on the price of the food products. Based on the price of the food products, they take their buying decisions most. Sometimes, the price of different food products fluctuates and the demand of the foods from the customer side can be varied systematically. </w:t>
      </w:r>
      <w:r w:rsidR="00676A5C">
        <w:t xml:space="preserve">About 26.5% have been responded that they prefer the quality of the food products during the online order. Other kind of students have the preferences in brand and many other aspects to choose the company for the online based food delivery. </w:t>
      </w:r>
    </w:p>
    <w:p w14:paraId="7227605A" w14:textId="7EDA7A6C" w:rsidR="00676A5C" w:rsidRDefault="002B5B49" w:rsidP="00670CA4">
      <w:r>
        <w:lastRenderedPageBreak/>
        <w:t>The analysis about which meal is ordered most by the university students has been conducted in this research. The rate of most order is placed by the students for their snacks, dinners and lunches. Basically, the snacks are order by most of the university students from online food delivery company. From this context, the snacks item can be increased by the companies and relevant offers can be provided to the wide range of customers to increase the overall sales in the online arena</w:t>
      </w:r>
      <w:r w:rsidR="00BD35D0">
        <w:t xml:space="preserve"> (Zhang et al., 2018)</w:t>
      </w:r>
      <w:r>
        <w:t xml:space="preserve">. Hence, the analysis about the preference of placing the order by the university students has also been determined. It has been found that the about 75.8% respondents use the mobile apps for ordering the foods. A few respondents use the web browser to place the orders. As the mobile phone is very convenient ways for the consumers to place the orders in online, the rate of using the mobile based apps has been increased. From this perspective it is clear that the buying behaviours of online based food is associated with rapid use of mobile apps developed by different kinds of companies at the market. </w:t>
      </w:r>
    </w:p>
    <w:p w14:paraId="3FF331D3" w14:textId="4231D837" w:rsidR="002B5B49" w:rsidRPr="00670CA4" w:rsidRDefault="002B5B49" w:rsidP="00670CA4">
      <w:r>
        <w:t xml:space="preserve">The amount of money that is spent by the consumer on the per food delivery has been analysed in this research project. It has been found that the consumers use 5 to 15 pound for most of their online based food order. There are some consumers who have more or less amount of food order but this range is used by most of the students. From this perspective, the food item of the organisation should be produced on this range so that it can be matched that the demand of the wide range of consumers at the market. As the buying behaviours of the university students is associated with spending moderate amount of money, the management of </w:t>
      </w:r>
      <w:proofErr w:type="spellStart"/>
      <w:r>
        <w:t>UberEats</w:t>
      </w:r>
      <w:proofErr w:type="spellEnd"/>
      <w:r>
        <w:t xml:space="preserve"> can consider this information to design different kinds of products for the customers. Moreover, this kind of consumer pattern is followed by the most of the consumers as their income level is also moderate</w:t>
      </w:r>
      <w:r w:rsidR="00BD35D0">
        <w:t xml:space="preserve"> (Choudhury &amp; </w:t>
      </w:r>
      <w:proofErr w:type="spellStart"/>
      <w:r w:rsidR="00BD35D0">
        <w:t>Bandyopadhyay</w:t>
      </w:r>
      <w:proofErr w:type="spellEnd"/>
      <w:r w:rsidR="00BD35D0">
        <w:t>, 2019)</w:t>
      </w:r>
      <w:r>
        <w:t xml:space="preserve">. Thus, the online based food delivery organisations should consider the income level and taste pattern of the young aged people to launch the new food produced to be distributed by the online media. </w:t>
      </w:r>
    </w:p>
    <w:p w14:paraId="1442711F" w14:textId="5C0EF6D2" w:rsidR="009D5935" w:rsidRDefault="002B5B49" w:rsidP="002B5B49">
      <w:r>
        <w:t xml:space="preserve">Some favourite restaurants of the consumers at the market has also been analysed by this research project. Many restaurants are found are favourite to the university students. Basically, the taste pattern and cultural variances are the key factor behind the favourite restaurants of the students. Above all, the Ask Italian and Tacos Bell are found as most favourite restaurant by most of the respondents in this research. For this reason, </w:t>
      </w:r>
      <w:proofErr w:type="spellStart"/>
      <w:r>
        <w:t>UberEats</w:t>
      </w:r>
      <w:proofErr w:type="spellEnd"/>
      <w:r>
        <w:t xml:space="preserve"> can contact with these kinds of most favourite restaurants by the respondents</w:t>
      </w:r>
      <w:r w:rsidR="00081D4F">
        <w:t xml:space="preserve"> (Mintel, 2020)</w:t>
      </w:r>
      <w:r>
        <w:t xml:space="preserve">. The promotional campaign based on the discount form the purchase from these restaurants can also be circulated by </w:t>
      </w:r>
      <w:proofErr w:type="spellStart"/>
      <w:r>
        <w:t>UberEats</w:t>
      </w:r>
      <w:proofErr w:type="spellEnd"/>
      <w:r>
        <w:t xml:space="preserve"> as the students buy the food products from these restaurants most frequently. </w:t>
      </w:r>
    </w:p>
    <w:p w14:paraId="637F8AD4" w14:textId="7A6EB0D0" w:rsidR="00035749" w:rsidRDefault="009D5935" w:rsidP="002B5B49">
      <w:r>
        <w:lastRenderedPageBreak/>
        <w:t xml:space="preserve">The perception of the </w:t>
      </w:r>
      <w:r w:rsidR="00847CAB">
        <w:t>consumers</w:t>
      </w:r>
      <w:r>
        <w:t xml:space="preserve"> about the </w:t>
      </w:r>
      <w:r w:rsidR="00847CAB">
        <w:t>delivery</w:t>
      </w:r>
      <w:r>
        <w:t xml:space="preserve"> </w:t>
      </w:r>
      <w:r w:rsidR="00847CAB">
        <w:t>minimum</w:t>
      </w:r>
      <w:r>
        <w:t xml:space="preserve"> limit has been evaluated by this </w:t>
      </w:r>
      <w:r w:rsidR="00847CAB">
        <w:t>research</w:t>
      </w:r>
      <w:r>
        <w:t xml:space="preserve">. Based on the findings, the </w:t>
      </w:r>
      <w:r w:rsidR="00847CAB">
        <w:t>organisations</w:t>
      </w:r>
      <w:r>
        <w:t xml:space="preserve"> should be </w:t>
      </w:r>
      <w:r w:rsidR="00847CAB">
        <w:t>designed</w:t>
      </w:r>
      <w:r>
        <w:t xml:space="preserve"> its delivery plan in moderate limit as the </w:t>
      </w:r>
      <w:r w:rsidR="00847CAB">
        <w:t>consumers</w:t>
      </w:r>
      <w:r>
        <w:t xml:space="preserve"> have different opinion on this issue. After </w:t>
      </w:r>
      <w:r w:rsidR="00847CAB">
        <w:t xml:space="preserve">that the promotional media in where the consumers are connected with the promotional campaign of the organisation are analysed. Basically, the social media in where the consumers are associated are analysed in this phase. It has been found that the Facebook is used by the most of the University Students. From this perspective, </w:t>
      </w:r>
      <w:proofErr w:type="spellStart"/>
      <w:r w:rsidR="00847CAB">
        <w:t>UberEats</w:t>
      </w:r>
      <w:proofErr w:type="spellEnd"/>
      <w:r w:rsidR="00847CAB">
        <w:t xml:space="preserve"> can increase its preference at the social media particularly at Facebook so that different types of promotional message can be </w:t>
      </w:r>
      <w:r w:rsidR="00035749">
        <w:t>easily</w:t>
      </w:r>
      <w:r w:rsidR="00847CAB">
        <w:t xml:space="preserve"> reached to the target consumers. Most of the consumers prefer to get the </w:t>
      </w:r>
      <w:r w:rsidR="00035749">
        <w:t>promotional</w:t>
      </w:r>
      <w:r w:rsidR="00847CAB">
        <w:t xml:space="preserve"> contents to the social media as it is very convenient way to them. A </w:t>
      </w:r>
      <w:r w:rsidR="00035749">
        <w:t>significant</w:t>
      </w:r>
      <w:r w:rsidR="00847CAB">
        <w:t xml:space="preserve"> portion of </w:t>
      </w:r>
      <w:r w:rsidR="00035749">
        <w:t>consumers</w:t>
      </w:r>
      <w:r w:rsidR="00847CAB">
        <w:t xml:space="preserve"> at the market </w:t>
      </w:r>
      <w:r w:rsidR="00035749">
        <w:t>have</w:t>
      </w:r>
      <w:r w:rsidR="00847CAB">
        <w:t xml:space="preserve"> also the preference on Twitter and Instagram. Other kinds of social </w:t>
      </w:r>
      <w:r w:rsidR="00035749">
        <w:t>media</w:t>
      </w:r>
      <w:r w:rsidR="00847CAB">
        <w:t xml:space="preserve"> </w:t>
      </w:r>
      <w:r w:rsidR="00035749">
        <w:t>are</w:t>
      </w:r>
      <w:r w:rsidR="00847CAB">
        <w:t xml:space="preserve"> also preferred by the large portion of the </w:t>
      </w:r>
      <w:r w:rsidR="00035749">
        <w:t>consumers</w:t>
      </w:r>
      <w:r w:rsidR="00847CAB">
        <w:t xml:space="preserve"> at the market</w:t>
      </w:r>
      <w:r w:rsidR="00081D4F">
        <w:t xml:space="preserve"> (Mintel, 2020)</w:t>
      </w:r>
      <w:r w:rsidR="00847CAB">
        <w:t xml:space="preserve">. From this perspective, it is clear that the buying </w:t>
      </w:r>
      <w:r w:rsidR="00035749">
        <w:t>behaviours</w:t>
      </w:r>
      <w:r w:rsidR="00847CAB">
        <w:t xml:space="preserve"> of the </w:t>
      </w:r>
      <w:r w:rsidR="00035749">
        <w:t>organisation</w:t>
      </w:r>
      <w:r w:rsidR="00847CAB">
        <w:t xml:space="preserve"> is high associated with </w:t>
      </w:r>
      <w:r w:rsidR="00035749">
        <w:t>using</w:t>
      </w:r>
      <w:r w:rsidR="00847CAB">
        <w:t xml:space="preserve"> social media and </w:t>
      </w:r>
      <w:r w:rsidR="00035749">
        <w:t>digital</w:t>
      </w:r>
      <w:r w:rsidR="00847CAB">
        <w:t xml:space="preserve"> </w:t>
      </w:r>
      <w:r w:rsidR="00035749">
        <w:t>technology</w:t>
      </w:r>
      <w:r w:rsidR="00847CAB">
        <w:t xml:space="preserve">. The </w:t>
      </w:r>
      <w:r w:rsidR="00035749">
        <w:t>digital</w:t>
      </w:r>
      <w:r w:rsidR="00847CAB">
        <w:t xml:space="preserve"> </w:t>
      </w:r>
      <w:r w:rsidR="00035749">
        <w:t>marketing</w:t>
      </w:r>
      <w:r w:rsidR="00847CAB">
        <w:t xml:space="preserve"> by the </w:t>
      </w:r>
      <w:r w:rsidR="00035749">
        <w:t>organisations</w:t>
      </w:r>
      <w:r w:rsidR="00847CAB">
        <w:t xml:space="preserve"> are conducted as per the social </w:t>
      </w:r>
      <w:r w:rsidR="00035749">
        <w:t>network</w:t>
      </w:r>
      <w:r w:rsidR="00847CAB">
        <w:t xml:space="preserve">. Thus, the association of many kinds of target </w:t>
      </w:r>
      <w:r w:rsidR="00035749">
        <w:t>customers</w:t>
      </w:r>
      <w:r w:rsidR="00847CAB">
        <w:t xml:space="preserve"> can be </w:t>
      </w:r>
      <w:r w:rsidR="00035749">
        <w:t>ensured</w:t>
      </w:r>
      <w:r w:rsidR="00847CAB">
        <w:t xml:space="preserve"> to the social </w:t>
      </w:r>
      <w:r w:rsidR="00035749">
        <w:t>network</w:t>
      </w:r>
      <w:r w:rsidR="00847CAB">
        <w:t xml:space="preserve"> and </w:t>
      </w:r>
      <w:r w:rsidR="00035749">
        <w:t>organisational</w:t>
      </w:r>
      <w:r w:rsidR="00847CAB">
        <w:t xml:space="preserve"> predetermined objectives can be fulfilled by this way. </w:t>
      </w:r>
    </w:p>
    <w:p w14:paraId="7AFD9613" w14:textId="43AD99B8" w:rsidR="008E03F7" w:rsidRDefault="00035749" w:rsidP="002B5B49">
      <w:r>
        <w:t xml:space="preserve">At the end, the </w:t>
      </w:r>
      <w:r w:rsidR="008E03F7">
        <w:t>recommendations</w:t>
      </w:r>
      <w:r>
        <w:t xml:space="preserve"> are taken by the </w:t>
      </w:r>
      <w:r w:rsidR="008E03F7">
        <w:t>consumers</w:t>
      </w:r>
      <w:r>
        <w:t xml:space="preserve"> to </w:t>
      </w:r>
      <w:r w:rsidR="008E03F7">
        <w:t>improve</w:t>
      </w:r>
      <w:r>
        <w:t xml:space="preserve"> the level of services by the online based food delivery </w:t>
      </w:r>
      <w:r w:rsidR="008E03F7">
        <w:t>organisations</w:t>
      </w:r>
      <w:r>
        <w:t xml:space="preserve"> so that the </w:t>
      </w:r>
      <w:r w:rsidR="008E03F7">
        <w:t>management</w:t>
      </w:r>
      <w:r>
        <w:t xml:space="preserve"> of </w:t>
      </w:r>
      <w:proofErr w:type="spellStart"/>
      <w:r>
        <w:t>UberEats</w:t>
      </w:r>
      <w:proofErr w:type="spellEnd"/>
      <w:r>
        <w:t xml:space="preserve"> can assess the buying </w:t>
      </w:r>
      <w:r w:rsidR="008E03F7">
        <w:t>behaviours</w:t>
      </w:r>
      <w:r>
        <w:t xml:space="preserve"> of the </w:t>
      </w:r>
      <w:r w:rsidR="008E03F7">
        <w:t>consumers</w:t>
      </w:r>
      <w:r>
        <w:t xml:space="preserve"> and effective </w:t>
      </w:r>
      <w:r w:rsidR="008E03F7">
        <w:t>decisions</w:t>
      </w:r>
      <w:r>
        <w:t xml:space="preserve"> about their </w:t>
      </w:r>
      <w:r w:rsidR="008E03F7">
        <w:t>marketing</w:t>
      </w:r>
      <w:r>
        <w:t xml:space="preserve"> </w:t>
      </w:r>
      <w:r w:rsidR="008E03F7">
        <w:t>strategy</w:t>
      </w:r>
      <w:r>
        <w:t xml:space="preserve"> can be taken by this way. A large </w:t>
      </w:r>
      <w:r w:rsidR="008E03F7">
        <w:t>portion</w:t>
      </w:r>
      <w:r>
        <w:t xml:space="preserve"> of consumers recommended to offer quality foods, good delivery, better review, speedy delivery and increasing </w:t>
      </w:r>
      <w:r w:rsidR="008E03F7">
        <w:t>quantity</w:t>
      </w:r>
      <w:r w:rsidR="00081D4F">
        <w:t xml:space="preserve"> (Choudhury &amp; </w:t>
      </w:r>
      <w:proofErr w:type="spellStart"/>
      <w:r w:rsidR="00081D4F">
        <w:t>Bandyopadhyay</w:t>
      </w:r>
      <w:proofErr w:type="spellEnd"/>
      <w:r w:rsidR="00081D4F">
        <w:t>, 2019)</w:t>
      </w:r>
      <w:r>
        <w:t xml:space="preserve">. These kinds of value added suggestions from the </w:t>
      </w:r>
      <w:r w:rsidR="008E03F7">
        <w:t>respondents</w:t>
      </w:r>
      <w:r>
        <w:t xml:space="preserve"> can be considered in the effective ways by the </w:t>
      </w:r>
      <w:r w:rsidR="008E03F7">
        <w:t>management</w:t>
      </w:r>
      <w:r>
        <w:t xml:space="preserve"> of </w:t>
      </w:r>
      <w:proofErr w:type="spellStart"/>
      <w:r>
        <w:t>UberEats</w:t>
      </w:r>
      <w:proofErr w:type="spellEnd"/>
      <w:r>
        <w:t xml:space="preserve"> so that the values in the food delivery can be </w:t>
      </w:r>
      <w:r w:rsidR="008E03F7">
        <w:t>increased</w:t>
      </w:r>
      <w:r>
        <w:t xml:space="preserve"> and the brand loyalty towards the organisation can be </w:t>
      </w:r>
      <w:r w:rsidR="008E03F7">
        <w:t>ensured</w:t>
      </w:r>
      <w:r>
        <w:t xml:space="preserve">. By the overall analysis, the </w:t>
      </w:r>
      <w:r w:rsidR="008E03F7">
        <w:t>buying</w:t>
      </w:r>
      <w:r>
        <w:t xml:space="preserve"> </w:t>
      </w:r>
      <w:r w:rsidR="008E03F7">
        <w:t>behaviours</w:t>
      </w:r>
      <w:r>
        <w:t xml:space="preserve"> of the </w:t>
      </w:r>
      <w:r w:rsidR="008E03F7">
        <w:t>considers</w:t>
      </w:r>
      <w:r>
        <w:t xml:space="preserve"> are </w:t>
      </w:r>
      <w:r w:rsidR="008E03F7">
        <w:t>determined</w:t>
      </w:r>
      <w:r>
        <w:t xml:space="preserve"> in this research and it can be followed by the </w:t>
      </w:r>
      <w:r w:rsidR="008E03F7">
        <w:t>management</w:t>
      </w:r>
      <w:r>
        <w:t xml:space="preserve"> of </w:t>
      </w:r>
      <w:proofErr w:type="spellStart"/>
      <w:r>
        <w:t>UberEats</w:t>
      </w:r>
      <w:proofErr w:type="spellEnd"/>
      <w:r>
        <w:t xml:space="preserve"> to design their marketing plan to capture the most </w:t>
      </w:r>
      <w:r w:rsidR="008E03F7">
        <w:t>possible</w:t>
      </w:r>
      <w:r>
        <w:t xml:space="preserve"> number of </w:t>
      </w:r>
      <w:r w:rsidR="008E03F7">
        <w:t>consumers</w:t>
      </w:r>
      <w:r>
        <w:t xml:space="preserve"> from the online based food delivery sector. </w:t>
      </w:r>
    </w:p>
    <w:p w14:paraId="29FBC5DC" w14:textId="77777777" w:rsidR="008E03F7" w:rsidRDefault="008E03F7">
      <w:pPr>
        <w:spacing w:line="276" w:lineRule="auto"/>
        <w:jc w:val="left"/>
      </w:pPr>
      <w:r>
        <w:br w:type="page"/>
      </w:r>
    </w:p>
    <w:p w14:paraId="7DBF62FA" w14:textId="281908FD" w:rsidR="008E03F7" w:rsidRDefault="008E03F7" w:rsidP="000F4BAB">
      <w:pPr>
        <w:pStyle w:val="Heading1"/>
      </w:pPr>
      <w:bookmarkStart w:id="28" w:name="_Toc128437694"/>
      <w:r>
        <w:lastRenderedPageBreak/>
        <w:t>Conclusions</w:t>
      </w:r>
      <w:bookmarkEnd w:id="28"/>
      <w:r>
        <w:t xml:space="preserve"> </w:t>
      </w:r>
    </w:p>
    <w:p w14:paraId="6B27E1B6" w14:textId="5A648E31" w:rsidR="000F4BAB" w:rsidRPr="000F4BAB" w:rsidRDefault="00B64C6A" w:rsidP="000F4BAB">
      <w:r>
        <w:t xml:space="preserve">It can be concluded that by </w:t>
      </w:r>
      <w:r w:rsidR="00EE3092">
        <w:t xml:space="preserve">conducting this research, the predetermined objectives about assessing the consumer buying behaviours of the university students have been fulfilled. The findings of this research reinforced the marketing strategy of </w:t>
      </w:r>
      <w:proofErr w:type="spellStart"/>
      <w:r w:rsidR="00EE3092">
        <w:t>UberEats</w:t>
      </w:r>
      <w:proofErr w:type="spellEnd"/>
      <w:r w:rsidR="00EE3092">
        <w:t xml:space="preserve"> to capture more customers as per analysing their buying behaviours</w:t>
      </w:r>
      <w:r w:rsidR="001A4106">
        <w:t xml:space="preserve">. The knowledge of the consumers about </w:t>
      </w:r>
      <w:proofErr w:type="spellStart"/>
      <w:r w:rsidR="001A4106">
        <w:t>UberEats</w:t>
      </w:r>
      <w:proofErr w:type="spellEnd"/>
      <w:r w:rsidR="001A4106">
        <w:t xml:space="preserve"> and the frequency of buying of the consumers are analysed by this research. As per asking these questions, the perception of the consumers about the online based food delivery market are analysed. The buying pattern of the consumers and their spending level for the food products as per online order are tested by this way. After that the preferred promotional media of the wide range of consumers are examined in this research so that </w:t>
      </w:r>
      <w:proofErr w:type="spellStart"/>
      <w:r w:rsidR="001A4106">
        <w:t>UberEats</w:t>
      </w:r>
      <w:proofErr w:type="spellEnd"/>
      <w:r w:rsidR="001A4106">
        <w:t xml:space="preserve"> can choose the effective promotional media to capture its target customers from the market. Finally, the recommendations from the consumers are taken to improve the quality of the online based food delivery can fulfil the demand of wide range</w:t>
      </w:r>
      <w:r w:rsidR="00B129B1">
        <w:t xml:space="preserve"> of consumers at the market. </w:t>
      </w:r>
      <w:r w:rsidR="005F3E97">
        <w:t xml:space="preserve">The research objective was to determine the buying behaviour of the customers and conducting the research it has been identified how frequent the customer buy the products and their favourite restaurant. By this this objective of the research has been fulfilled. After that, to determine the influential factors of the consumer buying behaviour was another research objective. As per analysing the collected data, it has been identified that the speedy delivery, quality of products and price are the influential factors of the consumer buying behaviours. Furthermore, to evaluate the impact of promotional approaches on </w:t>
      </w:r>
      <w:proofErr w:type="spellStart"/>
      <w:r w:rsidR="005F3E97">
        <w:t>UberEats</w:t>
      </w:r>
      <w:proofErr w:type="spellEnd"/>
      <w:r w:rsidR="005F3E97">
        <w:t xml:space="preserve"> to affect the buying behaviour was another </w:t>
      </w:r>
      <w:r w:rsidR="00F52AEC">
        <w:t>research</w:t>
      </w:r>
      <w:r w:rsidR="005F3E97">
        <w:t xml:space="preserve"> </w:t>
      </w:r>
      <w:r w:rsidR="008F327F">
        <w:t>objective</w:t>
      </w:r>
      <w:r w:rsidR="005F3E97">
        <w:t xml:space="preserve">. By reviewing the literature on promotional media and societal marketing and customer response, it has been determined that the social media and different </w:t>
      </w:r>
      <w:r w:rsidR="00F52AEC">
        <w:t>promotional</w:t>
      </w:r>
      <w:r w:rsidR="005F3E97">
        <w:t xml:space="preserve"> approaches engage between the organisation and the customers. Thus, all kinds of </w:t>
      </w:r>
      <w:r w:rsidR="00F52AEC">
        <w:t>objectives</w:t>
      </w:r>
      <w:r w:rsidR="005F3E97">
        <w:t xml:space="preserve"> of the research have been fulfilled by conducting the value added research. </w:t>
      </w:r>
    </w:p>
    <w:p w14:paraId="5282BD3C" w14:textId="77777777" w:rsidR="00B129B1" w:rsidRDefault="00B129B1">
      <w:pPr>
        <w:spacing w:line="276" w:lineRule="auto"/>
        <w:jc w:val="left"/>
        <w:rPr>
          <w:rFonts w:eastAsiaTheme="majorEastAsia" w:cstheme="majorBidi"/>
          <w:b/>
          <w:sz w:val="32"/>
          <w:szCs w:val="40"/>
        </w:rPr>
      </w:pPr>
      <w:r>
        <w:br w:type="page"/>
      </w:r>
    </w:p>
    <w:p w14:paraId="22EF36D7" w14:textId="3726471C" w:rsidR="008E03F7" w:rsidRDefault="008E03F7" w:rsidP="000F4BAB">
      <w:pPr>
        <w:pStyle w:val="Heading1"/>
      </w:pPr>
      <w:bookmarkStart w:id="29" w:name="_Toc128437695"/>
      <w:r>
        <w:lastRenderedPageBreak/>
        <w:t>Limitations</w:t>
      </w:r>
      <w:bookmarkEnd w:id="29"/>
      <w:r>
        <w:t xml:space="preserve"> </w:t>
      </w:r>
    </w:p>
    <w:p w14:paraId="0EC6D229" w14:textId="0B9A5CB0" w:rsidR="00B129B1" w:rsidRPr="000F4BAB" w:rsidRDefault="00B129B1" w:rsidP="00B129B1">
      <w:r>
        <w:t xml:space="preserve">In conducting this research, some </w:t>
      </w:r>
      <w:r w:rsidR="005A3CEF">
        <w:t>problems</w:t>
      </w:r>
      <w:r>
        <w:t xml:space="preserve"> are faced in different phase of the </w:t>
      </w:r>
      <w:r w:rsidR="005A3CEF">
        <w:t>research</w:t>
      </w:r>
      <w:r>
        <w:t xml:space="preserve">. At the inception point, the </w:t>
      </w:r>
      <w:r w:rsidR="005A3CEF">
        <w:t>respondents</w:t>
      </w:r>
      <w:r>
        <w:t xml:space="preserve"> were </w:t>
      </w:r>
      <w:r w:rsidR="005A3CEF">
        <w:t>reluctant</w:t>
      </w:r>
      <w:r>
        <w:t xml:space="preserve"> to </w:t>
      </w:r>
      <w:r w:rsidR="005A3CEF">
        <w:t>provide</w:t>
      </w:r>
      <w:r>
        <w:t xml:space="preserve"> </w:t>
      </w:r>
      <w:r w:rsidR="005A3CEF">
        <w:t>answer</w:t>
      </w:r>
      <w:r>
        <w:t xml:space="preserve">. In this section, they are assured to keep their data in secret. </w:t>
      </w:r>
      <w:r w:rsidR="005A3CEF">
        <w:t>Moreover</w:t>
      </w:r>
      <w:r>
        <w:t xml:space="preserve">, the time constraint is another limitation of </w:t>
      </w:r>
      <w:r w:rsidR="005A3CEF">
        <w:t>this</w:t>
      </w:r>
      <w:r>
        <w:t xml:space="preserve"> </w:t>
      </w:r>
      <w:r w:rsidR="005A3CEF">
        <w:t>research</w:t>
      </w:r>
      <w:r>
        <w:t xml:space="preserve">. Due to the </w:t>
      </w:r>
      <w:r w:rsidR="005A3CEF">
        <w:t>lack</w:t>
      </w:r>
      <w:r>
        <w:t xml:space="preserve"> of time, the </w:t>
      </w:r>
      <w:r w:rsidR="005A3CEF">
        <w:t>complexities</w:t>
      </w:r>
      <w:r>
        <w:t xml:space="preserve"> have been faced to conduct this </w:t>
      </w:r>
      <w:r w:rsidR="005A3CEF">
        <w:t>research</w:t>
      </w:r>
      <w:r>
        <w:t xml:space="preserve">. </w:t>
      </w:r>
      <w:r w:rsidR="005A3CEF">
        <w:t xml:space="preserve"> </w:t>
      </w:r>
      <w:r>
        <w:t xml:space="preserve">The research findings are dependent on the samples </w:t>
      </w:r>
      <w:r w:rsidR="005A3CEF">
        <w:t>analysed</w:t>
      </w:r>
      <w:r>
        <w:t>, which may not be representative of the entire population. This may restrict the g</w:t>
      </w:r>
      <w:r w:rsidR="005A3CEF">
        <w:t xml:space="preserve">eneralizability of the results. </w:t>
      </w:r>
      <w:r>
        <w:t xml:space="preserve">Research measures are susceptible to inaccuracy, which might compromise the accuracy of the findings. Self-reported data, for instance, may be affected by social desirability bias, leading to underreporting or </w:t>
      </w:r>
      <w:r w:rsidR="005A3CEF">
        <w:t>over reporting</w:t>
      </w:r>
      <w:r>
        <w:t xml:space="preserve"> of particular actions or attitud</w:t>
      </w:r>
      <w:r w:rsidR="005A3CEF">
        <w:t xml:space="preserve">es. </w:t>
      </w:r>
      <w:r>
        <w:t>Research must be conducted ethically, which may restrict the types of research that can be conducted. For instance, certain types of experiments may be deemed immoral, hence limiting researchers' ability to study</w:t>
      </w:r>
      <w:r w:rsidR="005A3CEF">
        <w:t xml:space="preserve"> particular questions in depth. </w:t>
      </w:r>
      <w:r>
        <w:t>Research necessitates resources, such as money, tools, and staff. These materials may not always be accessible, which can restrict the breadth and quality of study that can be undertaken.</w:t>
      </w:r>
      <w:r w:rsidR="005A3CEF">
        <w:t xml:space="preserve"> Having many kinds of limitations, the proper analysis are conducted on the buying behaviours of the consumers to fulfil the research objectives. </w:t>
      </w:r>
    </w:p>
    <w:p w14:paraId="27ADFE60" w14:textId="77777777" w:rsidR="005A3CEF" w:rsidRDefault="005A3CEF">
      <w:pPr>
        <w:spacing w:line="276" w:lineRule="auto"/>
        <w:jc w:val="left"/>
        <w:rPr>
          <w:rFonts w:eastAsiaTheme="majorEastAsia" w:cstheme="majorBidi"/>
          <w:b/>
          <w:sz w:val="32"/>
          <w:szCs w:val="40"/>
        </w:rPr>
      </w:pPr>
      <w:r>
        <w:br w:type="page"/>
      </w:r>
    </w:p>
    <w:p w14:paraId="5A8F6E2E" w14:textId="37BB4E0C" w:rsidR="000F4BAB" w:rsidRDefault="008E03F7" w:rsidP="000F4BAB">
      <w:pPr>
        <w:pStyle w:val="Heading1"/>
      </w:pPr>
      <w:bookmarkStart w:id="30" w:name="_Toc128437696"/>
      <w:r>
        <w:lastRenderedPageBreak/>
        <w:t>Recommendations</w:t>
      </w:r>
      <w:bookmarkEnd w:id="30"/>
      <w:r>
        <w:t xml:space="preserve"> </w:t>
      </w:r>
    </w:p>
    <w:p w14:paraId="5CDB7A07" w14:textId="1A0581D4" w:rsidR="00B506B8" w:rsidRDefault="00B506B8" w:rsidP="005A3CEF">
      <w:r>
        <w:t xml:space="preserve">As per conducting the research, the ways to capture the values for </w:t>
      </w:r>
      <w:proofErr w:type="spellStart"/>
      <w:r>
        <w:t>UberEats</w:t>
      </w:r>
      <w:proofErr w:type="spellEnd"/>
      <w:r>
        <w:t xml:space="preserve"> are determined on the basis of the buying behaviours of the consumers. Hence, the recommendations are given so that the management of </w:t>
      </w:r>
      <w:proofErr w:type="spellStart"/>
      <w:r>
        <w:t>UberEats</w:t>
      </w:r>
      <w:proofErr w:type="spellEnd"/>
      <w:r>
        <w:t xml:space="preserve"> can examined the buying behaviours of the consumers at the online based food delivery sector and capture them to the organisation. From the point view of different kinds of buying behaviours of the consumers, the recommendations for </w:t>
      </w:r>
      <w:proofErr w:type="spellStart"/>
      <w:r>
        <w:t>UberEats</w:t>
      </w:r>
      <w:proofErr w:type="spellEnd"/>
      <w:r>
        <w:t xml:space="preserve"> are given as follows: </w:t>
      </w:r>
    </w:p>
    <w:p w14:paraId="1D791B89" w14:textId="54BDD112" w:rsidR="00B506B8" w:rsidRDefault="00B506B8" w:rsidP="00B506B8">
      <w:pPr>
        <w:pStyle w:val="ListParagraph"/>
        <w:numPr>
          <w:ilvl w:val="0"/>
          <w:numId w:val="15"/>
        </w:numPr>
      </w:pPr>
      <w:r>
        <w:t xml:space="preserve">The social media marketing should be adopted by the management of </w:t>
      </w:r>
      <w:proofErr w:type="spellStart"/>
      <w:r>
        <w:t>UberEats</w:t>
      </w:r>
      <w:proofErr w:type="spellEnd"/>
      <w:r>
        <w:t xml:space="preserve"> so that it can meet the demand of the customer and increase the organisational values in the effective manner. </w:t>
      </w:r>
    </w:p>
    <w:p w14:paraId="110A87C4" w14:textId="1550BB59" w:rsidR="00B506B8" w:rsidRDefault="00B506B8" w:rsidP="00B506B8">
      <w:pPr>
        <w:pStyle w:val="ListParagraph"/>
        <w:numPr>
          <w:ilvl w:val="0"/>
          <w:numId w:val="15"/>
        </w:numPr>
      </w:pPr>
      <w:r>
        <w:t xml:space="preserve">As the consumer have the mid-level spending level, the food products with the mid-level pricing should be launched by the company at the market to meet the demand of the consumers. Having priority of the consumer on pricing of the products, the price should be considered effectively by the management of </w:t>
      </w:r>
      <w:proofErr w:type="spellStart"/>
      <w:r>
        <w:t>UberEats</w:t>
      </w:r>
      <w:proofErr w:type="spellEnd"/>
      <w:r>
        <w:t xml:space="preserve"> </w:t>
      </w:r>
    </w:p>
    <w:p w14:paraId="3193658A" w14:textId="29F5F9F1" w:rsidR="00B506B8" w:rsidRDefault="00B506B8" w:rsidP="00B506B8">
      <w:pPr>
        <w:pStyle w:val="ListParagraph"/>
        <w:numPr>
          <w:ilvl w:val="0"/>
          <w:numId w:val="15"/>
        </w:numPr>
      </w:pPr>
      <w:r>
        <w:t xml:space="preserve">The marketing campaign should be applied based on the favourite restaurant of the consumers to increase the attraction on the food delivery of </w:t>
      </w:r>
      <w:proofErr w:type="spellStart"/>
      <w:r>
        <w:t>UberEats</w:t>
      </w:r>
      <w:proofErr w:type="spellEnd"/>
      <w:r>
        <w:t xml:space="preserve"> </w:t>
      </w:r>
    </w:p>
    <w:p w14:paraId="0E07E93B" w14:textId="4D54FBB7" w:rsidR="00B506B8" w:rsidRDefault="00B506B8" w:rsidP="00B506B8">
      <w:pPr>
        <w:pStyle w:val="ListParagraph"/>
        <w:numPr>
          <w:ilvl w:val="0"/>
          <w:numId w:val="15"/>
        </w:numPr>
      </w:pPr>
      <w:r>
        <w:t xml:space="preserve">The quality of the food delivery should be increased by the company as most of the university students prefer the quality of the food delivery. The speedy delivery can be the useful decision by the organisation to enhance the quality in online based food delivery. </w:t>
      </w:r>
    </w:p>
    <w:p w14:paraId="3B20762B" w14:textId="2AA1D8D9" w:rsidR="00B506B8" w:rsidRDefault="00B506B8" w:rsidP="00B506B8">
      <w:pPr>
        <w:pStyle w:val="ListParagraph"/>
        <w:numPr>
          <w:ilvl w:val="0"/>
          <w:numId w:val="15"/>
        </w:numPr>
      </w:pPr>
      <w:r>
        <w:t xml:space="preserve">The pricing of the per delivery should be based on discounts and offers so that the customers can be attracted at the services provided by the organisation.  </w:t>
      </w:r>
    </w:p>
    <w:p w14:paraId="1115E9C7" w14:textId="087B1F17" w:rsidR="00B506B8" w:rsidRDefault="00B506B8" w:rsidP="00B506B8">
      <w:pPr>
        <w:pStyle w:val="ListParagraph"/>
        <w:numPr>
          <w:ilvl w:val="0"/>
          <w:numId w:val="15"/>
        </w:numPr>
      </w:pPr>
      <w:proofErr w:type="spellStart"/>
      <w:r>
        <w:t>UberEats</w:t>
      </w:r>
      <w:proofErr w:type="spellEnd"/>
      <w:r>
        <w:t xml:space="preserve"> should considered the feedback provided by the consumers at their food delivery as the feedback considerations can increase the association between the organisation with its consumers. By this way, the brand loyalty can also be increased for </w:t>
      </w:r>
      <w:proofErr w:type="spellStart"/>
      <w:r>
        <w:t>UberEats</w:t>
      </w:r>
      <w:proofErr w:type="spellEnd"/>
      <w:r>
        <w:t xml:space="preserve"> from the online based food delivery sector. </w:t>
      </w:r>
    </w:p>
    <w:p w14:paraId="412C62A8" w14:textId="4ECBA16D" w:rsidR="00B506B8" w:rsidRDefault="00F52AEC" w:rsidP="00F52AEC">
      <w:pPr>
        <w:pStyle w:val="Heading2"/>
      </w:pPr>
      <w:bookmarkStart w:id="31" w:name="_Toc128437697"/>
      <w:r>
        <w:t>Further research</w:t>
      </w:r>
      <w:bookmarkEnd w:id="31"/>
      <w:r>
        <w:t xml:space="preserve"> </w:t>
      </w:r>
    </w:p>
    <w:p w14:paraId="74FCBA85" w14:textId="1A08C249" w:rsidR="00F52AEC" w:rsidRPr="00F52AEC" w:rsidRDefault="00F52AEC" w:rsidP="00F52AEC">
      <w:r>
        <w:t xml:space="preserve">The future research could be conducted on customer satisfaction and organisational value addition on wider sample. The future research could help the management of </w:t>
      </w:r>
      <w:proofErr w:type="spellStart"/>
      <w:r>
        <w:t>UberEats</w:t>
      </w:r>
      <w:proofErr w:type="spellEnd"/>
      <w:r>
        <w:t xml:space="preserve"> to take the decision about designing the organisational policy towards customers. The future research could be conducted on more sample as more sample can produce the good quality of research on the customer satisfaction and organisational value addition. </w:t>
      </w:r>
    </w:p>
    <w:p w14:paraId="6515FA6F" w14:textId="77777777" w:rsidR="00654097" w:rsidRDefault="00654097" w:rsidP="00654097">
      <w:pPr>
        <w:pStyle w:val="Heading1"/>
      </w:pPr>
      <w:bookmarkStart w:id="32" w:name="_Toc128311094"/>
      <w:bookmarkStart w:id="33" w:name="_Toc128437698"/>
      <w:bookmarkEnd w:id="11"/>
      <w:r>
        <w:lastRenderedPageBreak/>
        <w:t>References</w:t>
      </w:r>
      <w:bookmarkEnd w:id="32"/>
      <w:bookmarkEnd w:id="33"/>
      <w:r>
        <w:t xml:space="preserve"> </w:t>
      </w:r>
    </w:p>
    <w:p w14:paraId="17357402" w14:textId="77777777" w:rsidR="00654097" w:rsidRPr="00FE36E9" w:rsidRDefault="00654097" w:rsidP="00654097">
      <w:pPr>
        <w:shd w:val="clear" w:color="auto" w:fill="FFFFFF"/>
        <w:spacing w:after="0" w:line="0" w:lineRule="auto"/>
        <w:jc w:val="left"/>
        <w:rPr>
          <w:rFonts w:ascii="ff2" w:eastAsia="Times New Roman" w:hAnsi="ff2" w:cs="Times New Roman"/>
          <w:color w:val="000000"/>
          <w:sz w:val="72"/>
          <w:szCs w:val="72"/>
          <w:lang w:eastAsia="en-GB"/>
        </w:rPr>
      </w:pPr>
      <w:r w:rsidRPr="00FE36E9">
        <w:rPr>
          <w:rFonts w:ascii="ff2" w:eastAsia="Times New Roman" w:hAnsi="ff2" w:cs="Times New Roman"/>
          <w:color w:val="000000"/>
          <w:sz w:val="72"/>
          <w:szCs w:val="72"/>
          <w:lang w:eastAsia="en-GB"/>
        </w:rPr>
        <w:t>[PB43637]</w:t>
      </w:r>
    </w:p>
    <w:p w14:paraId="78B01F41" w14:textId="77777777" w:rsidR="00654097" w:rsidRPr="00FE36E9" w:rsidRDefault="00654097" w:rsidP="00654097">
      <w:pPr>
        <w:shd w:val="clear" w:color="auto" w:fill="FFFFFF"/>
        <w:spacing w:after="0" w:line="0" w:lineRule="auto"/>
        <w:jc w:val="left"/>
        <w:rPr>
          <w:rFonts w:ascii="ff2" w:eastAsia="Times New Roman" w:hAnsi="ff2" w:cs="Times New Roman"/>
          <w:color w:val="000000"/>
          <w:sz w:val="72"/>
          <w:szCs w:val="72"/>
          <w:lang w:eastAsia="en-GB"/>
        </w:rPr>
      </w:pPr>
      <w:r w:rsidRPr="00FE36E9">
        <w:rPr>
          <w:rFonts w:ascii="ff2" w:eastAsia="Times New Roman" w:hAnsi="ff2" w:cs="Times New Roman"/>
          <w:color w:val="000000"/>
          <w:sz w:val="72"/>
          <w:szCs w:val="72"/>
          <w:lang w:eastAsia="en-GB"/>
        </w:rPr>
        <w:t>[PB43637]</w:t>
      </w:r>
    </w:p>
    <w:p w14:paraId="17ABF91A" w14:textId="77777777" w:rsidR="00654097" w:rsidRPr="00FE36E9" w:rsidRDefault="00654097" w:rsidP="00654097">
      <w:pPr>
        <w:shd w:val="clear" w:color="auto" w:fill="FFFFFF"/>
        <w:spacing w:after="0" w:line="0" w:lineRule="auto"/>
        <w:jc w:val="left"/>
        <w:rPr>
          <w:rFonts w:ascii="ff2" w:eastAsia="Times New Roman" w:hAnsi="ff2" w:cs="Times New Roman"/>
          <w:color w:val="000000"/>
          <w:sz w:val="72"/>
          <w:szCs w:val="72"/>
          <w:lang w:eastAsia="en-GB"/>
        </w:rPr>
      </w:pPr>
      <w:r w:rsidRPr="00FE36E9">
        <w:rPr>
          <w:rFonts w:ascii="ff2" w:eastAsia="Times New Roman" w:hAnsi="ff2" w:cs="Times New Roman"/>
          <w:color w:val="000000"/>
          <w:sz w:val="72"/>
          <w:szCs w:val="72"/>
          <w:lang w:eastAsia="en-GB"/>
        </w:rPr>
        <w:t>[PB43637]</w:t>
      </w:r>
    </w:p>
    <w:p w14:paraId="3B8010EB" w14:textId="77777777" w:rsidR="00654097" w:rsidRPr="00FE36E9" w:rsidRDefault="00654097" w:rsidP="00654097">
      <w:pPr>
        <w:shd w:val="clear" w:color="auto" w:fill="FFFFFF"/>
        <w:spacing w:after="0" w:line="0" w:lineRule="auto"/>
        <w:jc w:val="left"/>
        <w:rPr>
          <w:rFonts w:ascii="ff2" w:eastAsia="Times New Roman" w:hAnsi="ff2" w:cs="Times New Roman"/>
          <w:color w:val="000000"/>
          <w:sz w:val="72"/>
          <w:szCs w:val="72"/>
          <w:lang w:eastAsia="en-GB"/>
        </w:rPr>
      </w:pPr>
      <w:r w:rsidRPr="00FE36E9">
        <w:rPr>
          <w:rFonts w:ascii="ff2" w:eastAsia="Times New Roman" w:hAnsi="ff2" w:cs="Times New Roman"/>
          <w:color w:val="000000"/>
          <w:sz w:val="72"/>
          <w:szCs w:val="72"/>
          <w:lang w:eastAsia="en-GB"/>
        </w:rPr>
        <w:t>[PB43637]</w:t>
      </w:r>
    </w:p>
    <w:p w14:paraId="3B15E33C" w14:textId="77777777" w:rsidR="00654097" w:rsidRPr="00FE36E9" w:rsidRDefault="00654097" w:rsidP="00654097">
      <w:pPr>
        <w:shd w:val="clear" w:color="auto" w:fill="FFFFFF"/>
        <w:spacing w:after="0" w:line="0" w:lineRule="auto"/>
        <w:jc w:val="left"/>
        <w:rPr>
          <w:rFonts w:ascii="ff2" w:eastAsia="Times New Roman" w:hAnsi="ff2" w:cs="Times New Roman"/>
          <w:color w:val="000000"/>
          <w:sz w:val="72"/>
          <w:szCs w:val="72"/>
          <w:lang w:eastAsia="en-GB"/>
        </w:rPr>
      </w:pPr>
      <w:r w:rsidRPr="00FE36E9">
        <w:rPr>
          <w:rFonts w:ascii="ff2" w:eastAsia="Times New Roman" w:hAnsi="ff2" w:cs="Times New Roman"/>
          <w:color w:val="000000"/>
          <w:sz w:val="72"/>
          <w:szCs w:val="72"/>
          <w:lang w:eastAsia="en-GB"/>
        </w:rPr>
        <w:t>[PB49101]</w:t>
      </w:r>
    </w:p>
    <w:p w14:paraId="51BB42CC" w14:textId="77777777" w:rsidR="00654097" w:rsidRPr="00FE36E9" w:rsidRDefault="00654097" w:rsidP="00654097">
      <w:pPr>
        <w:shd w:val="clear" w:color="auto" w:fill="FFFFFF"/>
        <w:spacing w:after="0" w:line="0" w:lineRule="auto"/>
        <w:jc w:val="left"/>
        <w:rPr>
          <w:rFonts w:ascii="ff2" w:eastAsia="Times New Roman" w:hAnsi="ff2" w:cs="Times New Roman"/>
          <w:color w:val="000000"/>
          <w:sz w:val="72"/>
          <w:szCs w:val="72"/>
          <w:lang w:eastAsia="en-GB"/>
        </w:rPr>
      </w:pPr>
      <w:r w:rsidRPr="00FE36E9">
        <w:rPr>
          <w:rFonts w:ascii="ff2" w:eastAsia="Times New Roman" w:hAnsi="ff2" w:cs="Times New Roman"/>
          <w:color w:val="000000"/>
          <w:sz w:val="72"/>
          <w:szCs w:val="72"/>
          <w:lang w:eastAsia="en-GB"/>
        </w:rPr>
        <w:t>[PB49101]</w:t>
      </w:r>
    </w:p>
    <w:p w14:paraId="17FE6953" w14:textId="77777777" w:rsidR="00654097" w:rsidRPr="00FE36E9" w:rsidRDefault="00654097" w:rsidP="00654097">
      <w:pPr>
        <w:shd w:val="clear" w:color="auto" w:fill="FFFFFF"/>
        <w:spacing w:after="0" w:line="0" w:lineRule="auto"/>
        <w:jc w:val="left"/>
        <w:rPr>
          <w:rFonts w:ascii="ff2" w:eastAsia="Times New Roman" w:hAnsi="ff2" w:cs="Times New Roman"/>
          <w:color w:val="000000"/>
          <w:sz w:val="72"/>
          <w:szCs w:val="72"/>
          <w:lang w:eastAsia="en-GB"/>
        </w:rPr>
      </w:pPr>
      <w:r w:rsidRPr="00FE36E9">
        <w:rPr>
          <w:rFonts w:ascii="ff2" w:eastAsia="Times New Roman" w:hAnsi="ff2" w:cs="Times New Roman"/>
          <w:color w:val="000000"/>
          <w:sz w:val="72"/>
          <w:szCs w:val="72"/>
          <w:lang w:eastAsia="en-GB"/>
        </w:rPr>
        <w:t>[PB49101]</w:t>
      </w:r>
    </w:p>
    <w:p w14:paraId="161B4722" w14:textId="77777777" w:rsidR="00654097" w:rsidRPr="00FE36E9" w:rsidRDefault="00654097" w:rsidP="00654097">
      <w:pPr>
        <w:shd w:val="clear" w:color="auto" w:fill="FFFFFF"/>
        <w:spacing w:after="0" w:line="0" w:lineRule="auto"/>
        <w:jc w:val="left"/>
        <w:rPr>
          <w:rFonts w:ascii="ff2" w:eastAsia="Times New Roman" w:hAnsi="ff2" w:cs="Times New Roman"/>
          <w:color w:val="000000"/>
          <w:sz w:val="72"/>
          <w:szCs w:val="72"/>
          <w:lang w:eastAsia="en-GB"/>
        </w:rPr>
      </w:pPr>
      <w:r w:rsidRPr="00FE36E9">
        <w:rPr>
          <w:rFonts w:ascii="ff2" w:eastAsia="Times New Roman" w:hAnsi="ff2" w:cs="Times New Roman"/>
          <w:color w:val="000000"/>
          <w:sz w:val="72"/>
          <w:szCs w:val="72"/>
          <w:lang w:eastAsia="en-GB"/>
        </w:rPr>
        <w:t>[PB49101]</w:t>
      </w:r>
    </w:p>
    <w:p w14:paraId="2F849CBF" w14:textId="77777777" w:rsidR="00654097" w:rsidRPr="00FE36E9" w:rsidRDefault="00654097" w:rsidP="00654097">
      <w:pPr>
        <w:shd w:val="clear" w:color="auto" w:fill="FFFFFF"/>
        <w:spacing w:after="0" w:line="0" w:lineRule="auto"/>
        <w:jc w:val="left"/>
        <w:rPr>
          <w:rFonts w:ascii="ff4" w:eastAsia="Times New Roman" w:hAnsi="ff4" w:cs="Times New Roman"/>
          <w:color w:val="000000"/>
          <w:sz w:val="66"/>
          <w:szCs w:val="66"/>
          <w:lang w:eastAsia="en-GB"/>
        </w:rPr>
      </w:pPr>
      <w:r w:rsidRPr="00FE36E9">
        <w:rPr>
          <w:rFonts w:ascii="ff4" w:eastAsia="Times New Roman" w:hAnsi="ff4" w:cs="Times New Roman"/>
          <w:color w:val="000000"/>
          <w:sz w:val="66"/>
          <w:szCs w:val="66"/>
          <w:lang w:eastAsia="en-GB"/>
        </w:rPr>
        <w:t xml:space="preserve">2. </w:t>
      </w:r>
      <w:r w:rsidRPr="00FE36E9">
        <w:rPr>
          <w:rFonts w:ascii="ff3" w:eastAsia="Times New Roman" w:hAnsi="ff3" w:cs="Times New Roman"/>
          <w:color w:val="000000"/>
          <w:sz w:val="72"/>
          <w:szCs w:val="72"/>
          <w:lang w:eastAsia="en-GB"/>
        </w:rPr>
        <w:t xml:space="preserve">Ahuja, Ram (2014). </w:t>
      </w:r>
      <w:r w:rsidRPr="00FE36E9">
        <w:rPr>
          <w:rFonts w:ascii="ff5" w:eastAsia="Times New Roman" w:hAnsi="ff5" w:cs="Times New Roman"/>
          <w:color w:val="000000"/>
          <w:sz w:val="72"/>
          <w:szCs w:val="72"/>
          <w:lang w:eastAsia="en-GB"/>
        </w:rPr>
        <w:t>Research methods</w:t>
      </w:r>
      <w:r w:rsidRPr="00FE36E9">
        <w:rPr>
          <w:rFonts w:ascii="ff3" w:eastAsia="Times New Roman" w:hAnsi="ff3" w:cs="Times New Roman"/>
          <w:color w:val="000000"/>
          <w:sz w:val="72"/>
          <w:szCs w:val="72"/>
          <w:lang w:eastAsia="en-GB"/>
        </w:rPr>
        <w:t xml:space="preserve">. Jaipur: </w:t>
      </w:r>
      <w:proofErr w:type="spellStart"/>
      <w:r w:rsidRPr="00FE36E9">
        <w:rPr>
          <w:rFonts w:ascii="ff3" w:eastAsia="Times New Roman" w:hAnsi="ff3" w:cs="Times New Roman"/>
          <w:color w:val="000000"/>
          <w:sz w:val="72"/>
          <w:szCs w:val="72"/>
          <w:lang w:eastAsia="en-GB"/>
        </w:rPr>
        <w:t>Rawat</w:t>
      </w:r>
      <w:proofErr w:type="spellEnd"/>
      <w:r w:rsidRPr="00FE36E9">
        <w:rPr>
          <w:rFonts w:ascii="ff3" w:eastAsia="Times New Roman" w:hAnsi="ff3" w:cs="Times New Roman"/>
          <w:color w:val="000000"/>
          <w:sz w:val="72"/>
          <w:szCs w:val="72"/>
          <w:lang w:eastAsia="en-GB"/>
        </w:rPr>
        <w:t xml:space="preserve"> Publications. 454p. </w:t>
      </w:r>
    </w:p>
    <w:p w14:paraId="0D7E2A79" w14:textId="77777777" w:rsidR="00654097" w:rsidRPr="00FE36E9" w:rsidRDefault="00654097" w:rsidP="00654097">
      <w:pPr>
        <w:shd w:val="clear" w:color="auto" w:fill="FFFFFF"/>
        <w:spacing w:after="0" w:line="0" w:lineRule="auto"/>
        <w:jc w:val="left"/>
        <w:rPr>
          <w:rFonts w:ascii="ff4" w:eastAsia="Times New Roman" w:hAnsi="ff4" w:cs="Times New Roman"/>
          <w:color w:val="000000"/>
          <w:sz w:val="66"/>
          <w:szCs w:val="66"/>
          <w:lang w:eastAsia="en-GB"/>
        </w:rPr>
      </w:pPr>
      <w:r w:rsidRPr="00FE36E9">
        <w:rPr>
          <w:rFonts w:ascii="ff4" w:eastAsia="Times New Roman" w:hAnsi="ff4" w:cs="Times New Roman"/>
          <w:color w:val="000000"/>
          <w:sz w:val="66"/>
          <w:szCs w:val="66"/>
          <w:lang w:eastAsia="en-GB"/>
        </w:rPr>
        <w:t xml:space="preserve">2. </w:t>
      </w:r>
      <w:r w:rsidRPr="00FE36E9">
        <w:rPr>
          <w:rFonts w:ascii="ff3" w:eastAsia="Times New Roman" w:hAnsi="ff3" w:cs="Times New Roman"/>
          <w:color w:val="000000"/>
          <w:sz w:val="72"/>
          <w:szCs w:val="72"/>
          <w:lang w:eastAsia="en-GB"/>
        </w:rPr>
        <w:t xml:space="preserve">Ahuja, Ram (2014). </w:t>
      </w:r>
      <w:r w:rsidRPr="00FE36E9">
        <w:rPr>
          <w:rFonts w:ascii="ff5" w:eastAsia="Times New Roman" w:hAnsi="ff5" w:cs="Times New Roman"/>
          <w:color w:val="000000"/>
          <w:sz w:val="72"/>
          <w:szCs w:val="72"/>
          <w:lang w:eastAsia="en-GB"/>
        </w:rPr>
        <w:t>Research methods</w:t>
      </w:r>
      <w:r w:rsidRPr="00FE36E9">
        <w:rPr>
          <w:rFonts w:ascii="ff3" w:eastAsia="Times New Roman" w:hAnsi="ff3" w:cs="Times New Roman"/>
          <w:color w:val="000000"/>
          <w:sz w:val="72"/>
          <w:szCs w:val="72"/>
          <w:lang w:eastAsia="en-GB"/>
        </w:rPr>
        <w:t xml:space="preserve">. Jaipur: </w:t>
      </w:r>
      <w:proofErr w:type="spellStart"/>
      <w:r w:rsidRPr="00FE36E9">
        <w:rPr>
          <w:rFonts w:ascii="ff3" w:eastAsia="Times New Roman" w:hAnsi="ff3" w:cs="Times New Roman"/>
          <w:color w:val="000000"/>
          <w:sz w:val="72"/>
          <w:szCs w:val="72"/>
          <w:lang w:eastAsia="en-GB"/>
        </w:rPr>
        <w:t>Rawat</w:t>
      </w:r>
      <w:proofErr w:type="spellEnd"/>
      <w:r w:rsidRPr="00FE36E9">
        <w:rPr>
          <w:rFonts w:ascii="ff3" w:eastAsia="Times New Roman" w:hAnsi="ff3" w:cs="Times New Roman"/>
          <w:color w:val="000000"/>
          <w:sz w:val="72"/>
          <w:szCs w:val="72"/>
          <w:lang w:eastAsia="en-GB"/>
        </w:rPr>
        <w:t xml:space="preserve"> Publications. 454p. </w:t>
      </w:r>
    </w:p>
    <w:p w14:paraId="3C302AB1" w14:textId="77777777" w:rsidR="00654097" w:rsidRPr="00FE36E9" w:rsidRDefault="00654097" w:rsidP="00654097">
      <w:pPr>
        <w:shd w:val="clear" w:color="auto" w:fill="FFFFFF"/>
        <w:spacing w:after="0" w:line="0" w:lineRule="auto"/>
        <w:jc w:val="left"/>
        <w:rPr>
          <w:rFonts w:ascii="ff4" w:eastAsia="Times New Roman" w:hAnsi="ff4" w:cs="Times New Roman"/>
          <w:color w:val="000000"/>
          <w:sz w:val="66"/>
          <w:szCs w:val="66"/>
          <w:lang w:eastAsia="en-GB"/>
        </w:rPr>
      </w:pPr>
      <w:r w:rsidRPr="00FE36E9">
        <w:rPr>
          <w:rFonts w:ascii="ff4" w:eastAsia="Times New Roman" w:hAnsi="ff4" w:cs="Times New Roman"/>
          <w:color w:val="000000"/>
          <w:sz w:val="66"/>
          <w:szCs w:val="66"/>
          <w:lang w:eastAsia="en-GB"/>
        </w:rPr>
        <w:t xml:space="preserve">2. </w:t>
      </w:r>
      <w:r w:rsidRPr="00FE36E9">
        <w:rPr>
          <w:rFonts w:ascii="ff3" w:eastAsia="Times New Roman" w:hAnsi="ff3" w:cs="Times New Roman"/>
          <w:color w:val="000000"/>
          <w:sz w:val="72"/>
          <w:szCs w:val="72"/>
          <w:lang w:eastAsia="en-GB"/>
        </w:rPr>
        <w:t xml:space="preserve">Ahuja, Ram (2014). </w:t>
      </w:r>
      <w:r w:rsidRPr="00FE36E9">
        <w:rPr>
          <w:rFonts w:ascii="ff5" w:eastAsia="Times New Roman" w:hAnsi="ff5" w:cs="Times New Roman"/>
          <w:color w:val="000000"/>
          <w:sz w:val="72"/>
          <w:szCs w:val="72"/>
          <w:lang w:eastAsia="en-GB"/>
        </w:rPr>
        <w:t>Research methods</w:t>
      </w:r>
      <w:r w:rsidRPr="00FE36E9">
        <w:rPr>
          <w:rFonts w:ascii="ff3" w:eastAsia="Times New Roman" w:hAnsi="ff3" w:cs="Times New Roman"/>
          <w:color w:val="000000"/>
          <w:sz w:val="72"/>
          <w:szCs w:val="72"/>
          <w:lang w:eastAsia="en-GB"/>
        </w:rPr>
        <w:t xml:space="preserve">. Jaipur: </w:t>
      </w:r>
      <w:proofErr w:type="spellStart"/>
      <w:r w:rsidRPr="00FE36E9">
        <w:rPr>
          <w:rFonts w:ascii="ff3" w:eastAsia="Times New Roman" w:hAnsi="ff3" w:cs="Times New Roman"/>
          <w:color w:val="000000"/>
          <w:sz w:val="72"/>
          <w:szCs w:val="72"/>
          <w:lang w:eastAsia="en-GB"/>
        </w:rPr>
        <w:t>Rawat</w:t>
      </w:r>
      <w:proofErr w:type="spellEnd"/>
      <w:r w:rsidRPr="00FE36E9">
        <w:rPr>
          <w:rFonts w:ascii="ff3" w:eastAsia="Times New Roman" w:hAnsi="ff3" w:cs="Times New Roman"/>
          <w:color w:val="000000"/>
          <w:sz w:val="72"/>
          <w:szCs w:val="72"/>
          <w:lang w:eastAsia="en-GB"/>
        </w:rPr>
        <w:t xml:space="preserve"> Publications. 454p. </w:t>
      </w:r>
    </w:p>
    <w:p w14:paraId="1EE28DC3" w14:textId="77777777" w:rsidR="00654097" w:rsidRPr="00FE36E9" w:rsidRDefault="00654097" w:rsidP="00654097">
      <w:pPr>
        <w:shd w:val="clear" w:color="auto" w:fill="FFFFFF"/>
        <w:spacing w:after="0" w:line="0" w:lineRule="auto"/>
        <w:jc w:val="left"/>
        <w:rPr>
          <w:rFonts w:ascii="ff4" w:eastAsia="Times New Roman" w:hAnsi="ff4" w:cs="Times New Roman"/>
          <w:color w:val="000000"/>
          <w:sz w:val="66"/>
          <w:szCs w:val="66"/>
          <w:lang w:eastAsia="en-GB"/>
        </w:rPr>
      </w:pPr>
      <w:r w:rsidRPr="00FE36E9">
        <w:rPr>
          <w:rFonts w:ascii="ff4" w:eastAsia="Times New Roman" w:hAnsi="ff4" w:cs="Times New Roman"/>
          <w:color w:val="000000"/>
          <w:sz w:val="66"/>
          <w:szCs w:val="66"/>
          <w:lang w:eastAsia="en-GB"/>
        </w:rPr>
        <w:t xml:space="preserve">2. </w:t>
      </w:r>
      <w:r w:rsidRPr="00FE36E9">
        <w:rPr>
          <w:rFonts w:ascii="ff3" w:eastAsia="Times New Roman" w:hAnsi="ff3" w:cs="Times New Roman"/>
          <w:color w:val="000000"/>
          <w:sz w:val="72"/>
          <w:szCs w:val="72"/>
          <w:lang w:eastAsia="en-GB"/>
        </w:rPr>
        <w:t xml:space="preserve">Ahuja, Ram (2014). </w:t>
      </w:r>
      <w:r w:rsidRPr="00FE36E9">
        <w:rPr>
          <w:rFonts w:ascii="ff5" w:eastAsia="Times New Roman" w:hAnsi="ff5" w:cs="Times New Roman"/>
          <w:color w:val="000000"/>
          <w:sz w:val="72"/>
          <w:szCs w:val="72"/>
          <w:lang w:eastAsia="en-GB"/>
        </w:rPr>
        <w:t>Research methods</w:t>
      </w:r>
      <w:r w:rsidRPr="00FE36E9">
        <w:rPr>
          <w:rFonts w:ascii="ff3" w:eastAsia="Times New Roman" w:hAnsi="ff3" w:cs="Times New Roman"/>
          <w:color w:val="000000"/>
          <w:sz w:val="72"/>
          <w:szCs w:val="72"/>
          <w:lang w:eastAsia="en-GB"/>
        </w:rPr>
        <w:t xml:space="preserve">. Jaipur: </w:t>
      </w:r>
      <w:proofErr w:type="spellStart"/>
      <w:r w:rsidRPr="00FE36E9">
        <w:rPr>
          <w:rFonts w:ascii="ff3" w:eastAsia="Times New Roman" w:hAnsi="ff3" w:cs="Times New Roman"/>
          <w:color w:val="000000"/>
          <w:sz w:val="72"/>
          <w:szCs w:val="72"/>
          <w:lang w:eastAsia="en-GB"/>
        </w:rPr>
        <w:t>Rawat</w:t>
      </w:r>
      <w:proofErr w:type="spellEnd"/>
      <w:r w:rsidRPr="00FE36E9">
        <w:rPr>
          <w:rFonts w:ascii="ff3" w:eastAsia="Times New Roman" w:hAnsi="ff3" w:cs="Times New Roman"/>
          <w:color w:val="000000"/>
          <w:sz w:val="72"/>
          <w:szCs w:val="72"/>
          <w:lang w:eastAsia="en-GB"/>
        </w:rPr>
        <w:t xml:space="preserve"> Publications. 454p. </w:t>
      </w:r>
    </w:p>
    <w:p w14:paraId="746533EC" w14:textId="77777777" w:rsidR="00654097" w:rsidRPr="00FE36E9" w:rsidRDefault="00654097" w:rsidP="00654097">
      <w:pPr>
        <w:shd w:val="clear" w:color="auto" w:fill="FFFFFF"/>
        <w:spacing w:after="0" w:line="0" w:lineRule="auto"/>
        <w:jc w:val="left"/>
        <w:rPr>
          <w:rFonts w:ascii="ff4" w:eastAsia="Times New Roman" w:hAnsi="ff4" w:cs="Times New Roman"/>
          <w:color w:val="000000"/>
          <w:sz w:val="66"/>
          <w:szCs w:val="66"/>
          <w:lang w:eastAsia="en-GB"/>
        </w:rPr>
      </w:pPr>
      <w:r w:rsidRPr="00FE36E9">
        <w:rPr>
          <w:rFonts w:ascii="ff4" w:eastAsia="Times New Roman" w:hAnsi="ff4" w:cs="Times New Roman"/>
          <w:color w:val="000000"/>
          <w:sz w:val="66"/>
          <w:szCs w:val="66"/>
          <w:lang w:eastAsia="en-GB"/>
        </w:rPr>
        <w:t xml:space="preserve">3. </w:t>
      </w:r>
      <w:proofErr w:type="spellStart"/>
      <w:r w:rsidRPr="00FE36E9">
        <w:rPr>
          <w:rFonts w:ascii="ff3" w:eastAsia="Times New Roman" w:hAnsi="ff3" w:cs="Times New Roman"/>
          <w:color w:val="000000"/>
          <w:sz w:val="72"/>
          <w:szCs w:val="72"/>
          <w:lang w:eastAsia="en-GB"/>
        </w:rPr>
        <w:t>Alasuutari</w:t>
      </w:r>
      <w:proofErr w:type="spellEnd"/>
      <w:r w:rsidRPr="00FE36E9">
        <w:rPr>
          <w:rFonts w:ascii="ff3" w:eastAsia="Times New Roman" w:hAnsi="ff3" w:cs="Times New Roman"/>
          <w:color w:val="000000"/>
          <w:sz w:val="72"/>
          <w:szCs w:val="72"/>
          <w:lang w:eastAsia="en-GB"/>
        </w:rPr>
        <w:t xml:space="preserve">,   </w:t>
      </w:r>
      <w:proofErr w:type="spellStart"/>
      <w:r w:rsidRPr="00FE36E9">
        <w:rPr>
          <w:rFonts w:ascii="ff3" w:eastAsia="Times New Roman" w:hAnsi="ff3" w:cs="Times New Roman"/>
          <w:color w:val="000000"/>
          <w:sz w:val="72"/>
          <w:szCs w:val="72"/>
          <w:lang w:eastAsia="en-GB"/>
        </w:rPr>
        <w:t>Pertti</w:t>
      </w:r>
      <w:proofErr w:type="spellEnd"/>
      <w:r w:rsidRPr="00FE36E9">
        <w:rPr>
          <w:rFonts w:ascii="ff3" w:eastAsia="Times New Roman" w:hAnsi="ff3" w:cs="Times New Roman"/>
          <w:color w:val="000000"/>
          <w:sz w:val="72"/>
          <w:szCs w:val="72"/>
          <w:lang w:eastAsia="en-GB"/>
        </w:rPr>
        <w:t xml:space="preserve">;   </w:t>
      </w:r>
      <w:proofErr w:type="spellStart"/>
      <w:r w:rsidRPr="00FE36E9">
        <w:rPr>
          <w:rFonts w:ascii="ff3" w:eastAsia="Times New Roman" w:hAnsi="ff3" w:cs="Times New Roman"/>
          <w:color w:val="000000"/>
          <w:sz w:val="72"/>
          <w:szCs w:val="72"/>
          <w:lang w:eastAsia="en-GB"/>
        </w:rPr>
        <w:t>Bickman</w:t>
      </w:r>
      <w:proofErr w:type="spellEnd"/>
      <w:r w:rsidRPr="00FE36E9">
        <w:rPr>
          <w:rFonts w:ascii="ff3" w:eastAsia="Times New Roman" w:hAnsi="ff3" w:cs="Times New Roman"/>
          <w:color w:val="000000"/>
          <w:sz w:val="72"/>
          <w:szCs w:val="72"/>
          <w:lang w:eastAsia="en-GB"/>
        </w:rPr>
        <w:t xml:space="preserve">,   Leonard   &amp;   </w:t>
      </w:r>
      <w:proofErr w:type="spellStart"/>
      <w:r w:rsidRPr="00FE36E9">
        <w:rPr>
          <w:rFonts w:ascii="ff3" w:eastAsia="Times New Roman" w:hAnsi="ff3" w:cs="Times New Roman"/>
          <w:color w:val="000000"/>
          <w:sz w:val="72"/>
          <w:szCs w:val="72"/>
          <w:lang w:eastAsia="en-GB"/>
        </w:rPr>
        <w:t>Brannen</w:t>
      </w:r>
      <w:proofErr w:type="spellEnd"/>
      <w:r w:rsidRPr="00FE36E9">
        <w:rPr>
          <w:rFonts w:ascii="ff3" w:eastAsia="Times New Roman" w:hAnsi="ff3" w:cs="Times New Roman"/>
          <w:color w:val="000000"/>
          <w:sz w:val="72"/>
          <w:szCs w:val="72"/>
          <w:lang w:eastAsia="en-GB"/>
        </w:rPr>
        <w:t xml:space="preserve">,   Julia   (Eds.).   (2008).  </w:t>
      </w:r>
      <w:r w:rsidRPr="00FE36E9">
        <w:rPr>
          <w:rFonts w:ascii="ff5" w:eastAsia="Times New Roman" w:hAnsi="ff5" w:cs="Times New Roman"/>
          <w:color w:val="000000"/>
          <w:sz w:val="72"/>
          <w:szCs w:val="72"/>
          <w:lang w:eastAsia="en-GB"/>
        </w:rPr>
        <w:t xml:space="preserve">The   Sage </w:t>
      </w:r>
    </w:p>
    <w:p w14:paraId="6985ECE0" w14:textId="77777777" w:rsidR="00654097" w:rsidRPr="00FE36E9" w:rsidRDefault="00654097" w:rsidP="00654097">
      <w:pPr>
        <w:shd w:val="clear" w:color="auto" w:fill="FFFFFF"/>
        <w:spacing w:after="0" w:line="0" w:lineRule="auto"/>
        <w:jc w:val="left"/>
        <w:rPr>
          <w:rFonts w:ascii="ff4" w:eastAsia="Times New Roman" w:hAnsi="ff4" w:cs="Times New Roman"/>
          <w:color w:val="000000"/>
          <w:sz w:val="66"/>
          <w:szCs w:val="66"/>
          <w:lang w:eastAsia="en-GB"/>
        </w:rPr>
      </w:pPr>
      <w:r w:rsidRPr="00FE36E9">
        <w:rPr>
          <w:rFonts w:ascii="ff4" w:eastAsia="Times New Roman" w:hAnsi="ff4" w:cs="Times New Roman"/>
          <w:color w:val="000000"/>
          <w:sz w:val="66"/>
          <w:szCs w:val="66"/>
          <w:lang w:eastAsia="en-GB"/>
        </w:rPr>
        <w:t xml:space="preserve">3. </w:t>
      </w:r>
      <w:proofErr w:type="spellStart"/>
      <w:r w:rsidRPr="00FE36E9">
        <w:rPr>
          <w:rFonts w:ascii="ff3" w:eastAsia="Times New Roman" w:hAnsi="ff3" w:cs="Times New Roman"/>
          <w:color w:val="000000"/>
          <w:sz w:val="72"/>
          <w:szCs w:val="72"/>
          <w:lang w:eastAsia="en-GB"/>
        </w:rPr>
        <w:t>Alasuutari</w:t>
      </w:r>
      <w:proofErr w:type="spellEnd"/>
      <w:r w:rsidRPr="00FE36E9">
        <w:rPr>
          <w:rFonts w:ascii="ff3" w:eastAsia="Times New Roman" w:hAnsi="ff3" w:cs="Times New Roman"/>
          <w:color w:val="000000"/>
          <w:sz w:val="72"/>
          <w:szCs w:val="72"/>
          <w:lang w:eastAsia="en-GB"/>
        </w:rPr>
        <w:t xml:space="preserve">,   </w:t>
      </w:r>
      <w:proofErr w:type="spellStart"/>
      <w:r w:rsidRPr="00FE36E9">
        <w:rPr>
          <w:rFonts w:ascii="ff3" w:eastAsia="Times New Roman" w:hAnsi="ff3" w:cs="Times New Roman"/>
          <w:color w:val="000000"/>
          <w:sz w:val="72"/>
          <w:szCs w:val="72"/>
          <w:lang w:eastAsia="en-GB"/>
        </w:rPr>
        <w:t>Pertti</w:t>
      </w:r>
      <w:proofErr w:type="spellEnd"/>
      <w:r w:rsidRPr="00FE36E9">
        <w:rPr>
          <w:rFonts w:ascii="ff3" w:eastAsia="Times New Roman" w:hAnsi="ff3" w:cs="Times New Roman"/>
          <w:color w:val="000000"/>
          <w:sz w:val="72"/>
          <w:szCs w:val="72"/>
          <w:lang w:eastAsia="en-GB"/>
        </w:rPr>
        <w:t xml:space="preserve">;   </w:t>
      </w:r>
      <w:proofErr w:type="spellStart"/>
      <w:r w:rsidRPr="00FE36E9">
        <w:rPr>
          <w:rFonts w:ascii="ff3" w:eastAsia="Times New Roman" w:hAnsi="ff3" w:cs="Times New Roman"/>
          <w:color w:val="000000"/>
          <w:sz w:val="72"/>
          <w:szCs w:val="72"/>
          <w:lang w:eastAsia="en-GB"/>
        </w:rPr>
        <w:t>Bickman</w:t>
      </w:r>
      <w:proofErr w:type="spellEnd"/>
      <w:r w:rsidRPr="00FE36E9">
        <w:rPr>
          <w:rFonts w:ascii="ff3" w:eastAsia="Times New Roman" w:hAnsi="ff3" w:cs="Times New Roman"/>
          <w:color w:val="000000"/>
          <w:sz w:val="72"/>
          <w:szCs w:val="72"/>
          <w:lang w:eastAsia="en-GB"/>
        </w:rPr>
        <w:t xml:space="preserve">,   Leonard   &amp;   </w:t>
      </w:r>
      <w:proofErr w:type="spellStart"/>
      <w:r w:rsidRPr="00FE36E9">
        <w:rPr>
          <w:rFonts w:ascii="ff3" w:eastAsia="Times New Roman" w:hAnsi="ff3" w:cs="Times New Roman"/>
          <w:color w:val="000000"/>
          <w:sz w:val="72"/>
          <w:szCs w:val="72"/>
          <w:lang w:eastAsia="en-GB"/>
        </w:rPr>
        <w:t>Brannen</w:t>
      </w:r>
      <w:proofErr w:type="spellEnd"/>
      <w:r w:rsidRPr="00FE36E9">
        <w:rPr>
          <w:rFonts w:ascii="ff3" w:eastAsia="Times New Roman" w:hAnsi="ff3" w:cs="Times New Roman"/>
          <w:color w:val="000000"/>
          <w:sz w:val="72"/>
          <w:szCs w:val="72"/>
          <w:lang w:eastAsia="en-GB"/>
        </w:rPr>
        <w:t xml:space="preserve">,   Julia   (Eds.).   (2008).  </w:t>
      </w:r>
      <w:r w:rsidRPr="00FE36E9">
        <w:rPr>
          <w:rFonts w:ascii="ff5" w:eastAsia="Times New Roman" w:hAnsi="ff5" w:cs="Times New Roman"/>
          <w:color w:val="000000"/>
          <w:sz w:val="72"/>
          <w:szCs w:val="72"/>
          <w:lang w:eastAsia="en-GB"/>
        </w:rPr>
        <w:t xml:space="preserve">The   Sage </w:t>
      </w:r>
    </w:p>
    <w:p w14:paraId="51DD4F3A" w14:textId="77777777" w:rsidR="00654097" w:rsidRPr="00FE36E9" w:rsidRDefault="00654097" w:rsidP="00654097">
      <w:pPr>
        <w:shd w:val="clear" w:color="auto" w:fill="FFFFFF"/>
        <w:spacing w:after="0" w:line="0" w:lineRule="auto"/>
        <w:jc w:val="left"/>
        <w:rPr>
          <w:rFonts w:ascii="ff4" w:eastAsia="Times New Roman" w:hAnsi="ff4" w:cs="Times New Roman"/>
          <w:color w:val="000000"/>
          <w:sz w:val="66"/>
          <w:szCs w:val="66"/>
          <w:lang w:eastAsia="en-GB"/>
        </w:rPr>
      </w:pPr>
      <w:r w:rsidRPr="00FE36E9">
        <w:rPr>
          <w:rFonts w:ascii="ff4" w:eastAsia="Times New Roman" w:hAnsi="ff4" w:cs="Times New Roman"/>
          <w:color w:val="000000"/>
          <w:sz w:val="66"/>
          <w:szCs w:val="66"/>
          <w:lang w:eastAsia="en-GB"/>
        </w:rPr>
        <w:t xml:space="preserve">3. </w:t>
      </w:r>
      <w:proofErr w:type="spellStart"/>
      <w:r w:rsidRPr="00FE36E9">
        <w:rPr>
          <w:rFonts w:ascii="ff3" w:eastAsia="Times New Roman" w:hAnsi="ff3" w:cs="Times New Roman"/>
          <w:color w:val="000000"/>
          <w:sz w:val="72"/>
          <w:szCs w:val="72"/>
          <w:lang w:eastAsia="en-GB"/>
        </w:rPr>
        <w:t>Alasuutari</w:t>
      </w:r>
      <w:proofErr w:type="spellEnd"/>
      <w:r w:rsidRPr="00FE36E9">
        <w:rPr>
          <w:rFonts w:ascii="ff3" w:eastAsia="Times New Roman" w:hAnsi="ff3" w:cs="Times New Roman"/>
          <w:color w:val="000000"/>
          <w:sz w:val="72"/>
          <w:szCs w:val="72"/>
          <w:lang w:eastAsia="en-GB"/>
        </w:rPr>
        <w:t xml:space="preserve">,   </w:t>
      </w:r>
      <w:proofErr w:type="spellStart"/>
      <w:r w:rsidRPr="00FE36E9">
        <w:rPr>
          <w:rFonts w:ascii="ff3" w:eastAsia="Times New Roman" w:hAnsi="ff3" w:cs="Times New Roman"/>
          <w:color w:val="000000"/>
          <w:sz w:val="72"/>
          <w:szCs w:val="72"/>
          <w:lang w:eastAsia="en-GB"/>
        </w:rPr>
        <w:t>Pertti</w:t>
      </w:r>
      <w:proofErr w:type="spellEnd"/>
      <w:r w:rsidRPr="00FE36E9">
        <w:rPr>
          <w:rFonts w:ascii="ff3" w:eastAsia="Times New Roman" w:hAnsi="ff3" w:cs="Times New Roman"/>
          <w:color w:val="000000"/>
          <w:sz w:val="72"/>
          <w:szCs w:val="72"/>
          <w:lang w:eastAsia="en-GB"/>
        </w:rPr>
        <w:t xml:space="preserve">;   </w:t>
      </w:r>
      <w:proofErr w:type="spellStart"/>
      <w:r w:rsidRPr="00FE36E9">
        <w:rPr>
          <w:rFonts w:ascii="ff3" w:eastAsia="Times New Roman" w:hAnsi="ff3" w:cs="Times New Roman"/>
          <w:color w:val="000000"/>
          <w:sz w:val="72"/>
          <w:szCs w:val="72"/>
          <w:lang w:eastAsia="en-GB"/>
        </w:rPr>
        <w:t>Bickman</w:t>
      </w:r>
      <w:proofErr w:type="spellEnd"/>
      <w:r w:rsidRPr="00FE36E9">
        <w:rPr>
          <w:rFonts w:ascii="ff3" w:eastAsia="Times New Roman" w:hAnsi="ff3" w:cs="Times New Roman"/>
          <w:color w:val="000000"/>
          <w:sz w:val="72"/>
          <w:szCs w:val="72"/>
          <w:lang w:eastAsia="en-GB"/>
        </w:rPr>
        <w:t xml:space="preserve">,   Leonard   &amp;   </w:t>
      </w:r>
      <w:proofErr w:type="spellStart"/>
      <w:r w:rsidRPr="00FE36E9">
        <w:rPr>
          <w:rFonts w:ascii="ff3" w:eastAsia="Times New Roman" w:hAnsi="ff3" w:cs="Times New Roman"/>
          <w:color w:val="000000"/>
          <w:sz w:val="72"/>
          <w:szCs w:val="72"/>
          <w:lang w:eastAsia="en-GB"/>
        </w:rPr>
        <w:t>Brannen</w:t>
      </w:r>
      <w:proofErr w:type="spellEnd"/>
      <w:r w:rsidRPr="00FE36E9">
        <w:rPr>
          <w:rFonts w:ascii="ff3" w:eastAsia="Times New Roman" w:hAnsi="ff3" w:cs="Times New Roman"/>
          <w:color w:val="000000"/>
          <w:sz w:val="72"/>
          <w:szCs w:val="72"/>
          <w:lang w:eastAsia="en-GB"/>
        </w:rPr>
        <w:t xml:space="preserve">,   Julia   (Eds.).   (2008).  </w:t>
      </w:r>
      <w:r w:rsidRPr="00FE36E9">
        <w:rPr>
          <w:rFonts w:ascii="ff5" w:eastAsia="Times New Roman" w:hAnsi="ff5" w:cs="Times New Roman"/>
          <w:color w:val="000000"/>
          <w:sz w:val="72"/>
          <w:szCs w:val="72"/>
          <w:lang w:eastAsia="en-GB"/>
        </w:rPr>
        <w:t xml:space="preserve">The   Sage </w:t>
      </w:r>
    </w:p>
    <w:p w14:paraId="32353598" w14:textId="77777777" w:rsidR="00654097" w:rsidRPr="00FE36E9" w:rsidRDefault="00654097" w:rsidP="00654097">
      <w:pPr>
        <w:shd w:val="clear" w:color="auto" w:fill="FFFFFF"/>
        <w:spacing w:after="0" w:line="0" w:lineRule="auto"/>
        <w:jc w:val="left"/>
        <w:rPr>
          <w:rFonts w:ascii="ff4" w:eastAsia="Times New Roman" w:hAnsi="ff4" w:cs="Times New Roman"/>
          <w:color w:val="000000"/>
          <w:sz w:val="66"/>
          <w:szCs w:val="66"/>
          <w:lang w:eastAsia="en-GB"/>
        </w:rPr>
      </w:pPr>
      <w:r w:rsidRPr="00FE36E9">
        <w:rPr>
          <w:rFonts w:ascii="ff4" w:eastAsia="Times New Roman" w:hAnsi="ff4" w:cs="Times New Roman"/>
          <w:color w:val="000000"/>
          <w:sz w:val="66"/>
          <w:szCs w:val="66"/>
          <w:lang w:eastAsia="en-GB"/>
        </w:rPr>
        <w:t xml:space="preserve">3. </w:t>
      </w:r>
      <w:proofErr w:type="spellStart"/>
      <w:r w:rsidRPr="00FE36E9">
        <w:rPr>
          <w:rFonts w:ascii="ff3" w:eastAsia="Times New Roman" w:hAnsi="ff3" w:cs="Times New Roman"/>
          <w:color w:val="000000"/>
          <w:sz w:val="72"/>
          <w:szCs w:val="72"/>
          <w:lang w:eastAsia="en-GB"/>
        </w:rPr>
        <w:t>Alasuutari</w:t>
      </w:r>
      <w:proofErr w:type="spellEnd"/>
      <w:r w:rsidRPr="00FE36E9">
        <w:rPr>
          <w:rFonts w:ascii="ff3" w:eastAsia="Times New Roman" w:hAnsi="ff3" w:cs="Times New Roman"/>
          <w:color w:val="000000"/>
          <w:sz w:val="72"/>
          <w:szCs w:val="72"/>
          <w:lang w:eastAsia="en-GB"/>
        </w:rPr>
        <w:t xml:space="preserve">,   </w:t>
      </w:r>
      <w:proofErr w:type="spellStart"/>
      <w:r w:rsidRPr="00FE36E9">
        <w:rPr>
          <w:rFonts w:ascii="ff3" w:eastAsia="Times New Roman" w:hAnsi="ff3" w:cs="Times New Roman"/>
          <w:color w:val="000000"/>
          <w:sz w:val="72"/>
          <w:szCs w:val="72"/>
          <w:lang w:eastAsia="en-GB"/>
        </w:rPr>
        <w:t>Pertti</w:t>
      </w:r>
      <w:proofErr w:type="spellEnd"/>
      <w:r w:rsidRPr="00FE36E9">
        <w:rPr>
          <w:rFonts w:ascii="ff3" w:eastAsia="Times New Roman" w:hAnsi="ff3" w:cs="Times New Roman"/>
          <w:color w:val="000000"/>
          <w:sz w:val="72"/>
          <w:szCs w:val="72"/>
          <w:lang w:eastAsia="en-GB"/>
        </w:rPr>
        <w:t xml:space="preserve">;   </w:t>
      </w:r>
      <w:proofErr w:type="spellStart"/>
      <w:r w:rsidRPr="00FE36E9">
        <w:rPr>
          <w:rFonts w:ascii="ff3" w:eastAsia="Times New Roman" w:hAnsi="ff3" w:cs="Times New Roman"/>
          <w:color w:val="000000"/>
          <w:sz w:val="72"/>
          <w:szCs w:val="72"/>
          <w:lang w:eastAsia="en-GB"/>
        </w:rPr>
        <w:t>Bickman</w:t>
      </w:r>
      <w:proofErr w:type="spellEnd"/>
      <w:r w:rsidRPr="00FE36E9">
        <w:rPr>
          <w:rFonts w:ascii="ff3" w:eastAsia="Times New Roman" w:hAnsi="ff3" w:cs="Times New Roman"/>
          <w:color w:val="000000"/>
          <w:sz w:val="72"/>
          <w:szCs w:val="72"/>
          <w:lang w:eastAsia="en-GB"/>
        </w:rPr>
        <w:t xml:space="preserve">,   Leonard   &amp;   </w:t>
      </w:r>
      <w:proofErr w:type="spellStart"/>
      <w:r w:rsidRPr="00FE36E9">
        <w:rPr>
          <w:rFonts w:ascii="ff3" w:eastAsia="Times New Roman" w:hAnsi="ff3" w:cs="Times New Roman"/>
          <w:color w:val="000000"/>
          <w:sz w:val="72"/>
          <w:szCs w:val="72"/>
          <w:lang w:eastAsia="en-GB"/>
        </w:rPr>
        <w:t>Brannen</w:t>
      </w:r>
      <w:proofErr w:type="spellEnd"/>
      <w:r w:rsidRPr="00FE36E9">
        <w:rPr>
          <w:rFonts w:ascii="ff3" w:eastAsia="Times New Roman" w:hAnsi="ff3" w:cs="Times New Roman"/>
          <w:color w:val="000000"/>
          <w:sz w:val="72"/>
          <w:szCs w:val="72"/>
          <w:lang w:eastAsia="en-GB"/>
        </w:rPr>
        <w:t xml:space="preserve">,   Julia   (Eds.).   (2008).  </w:t>
      </w:r>
      <w:r w:rsidRPr="00FE36E9">
        <w:rPr>
          <w:rFonts w:ascii="ff5" w:eastAsia="Times New Roman" w:hAnsi="ff5" w:cs="Times New Roman"/>
          <w:color w:val="000000"/>
          <w:sz w:val="72"/>
          <w:szCs w:val="72"/>
          <w:lang w:eastAsia="en-GB"/>
        </w:rPr>
        <w:t xml:space="preserve">The   Sage </w:t>
      </w:r>
    </w:p>
    <w:p w14:paraId="3E55D3AC" w14:textId="77777777" w:rsidR="00654097" w:rsidRPr="00FE36E9" w:rsidRDefault="00654097" w:rsidP="00654097">
      <w:pPr>
        <w:shd w:val="clear" w:color="auto" w:fill="FFFFFF"/>
        <w:spacing w:after="0" w:line="0" w:lineRule="auto"/>
        <w:jc w:val="left"/>
        <w:rPr>
          <w:rFonts w:ascii="ff4" w:eastAsia="Times New Roman" w:hAnsi="ff4" w:cs="Times New Roman"/>
          <w:color w:val="000000"/>
          <w:sz w:val="66"/>
          <w:szCs w:val="66"/>
          <w:lang w:eastAsia="en-GB"/>
        </w:rPr>
      </w:pPr>
      <w:r w:rsidRPr="00FE36E9">
        <w:rPr>
          <w:rFonts w:ascii="ff3" w:eastAsia="Times New Roman" w:hAnsi="ff3" w:cs="Times New Roman"/>
          <w:color w:val="000000"/>
          <w:sz w:val="72"/>
          <w:szCs w:val="72"/>
          <w:lang w:eastAsia="en-GB"/>
        </w:rPr>
        <w:t>Adams,   John;   Khan</w:t>
      </w:r>
      <w:proofErr w:type="gramStart"/>
      <w:r w:rsidRPr="00FE36E9">
        <w:rPr>
          <w:rFonts w:ascii="ff3" w:eastAsia="Times New Roman" w:hAnsi="ff3" w:cs="Times New Roman"/>
          <w:color w:val="000000"/>
          <w:sz w:val="72"/>
          <w:szCs w:val="72"/>
          <w:lang w:eastAsia="en-GB"/>
        </w:rPr>
        <w:t>,  Hafiz</w:t>
      </w:r>
      <w:proofErr w:type="gramEnd"/>
      <w:r w:rsidRPr="00FE36E9">
        <w:rPr>
          <w:rFonts w:ascii="ff3" w:eastAsia="Times New Roman" w:hAnsi="ff3" w:cs="Times New Roman"/>
          <w:color w:val="000000"/>
          <w:sz w:val="72"/>
          <w:szCs w:val="72"/>
          <w:lang w:eastAsia="en-GB"/>
        </w:rPr>
        <w:t xml:space="preserve">   T.A;  </w:t>
      </w:r>
      <w:proofErr w:type="spellStart"/>
      <w:r w:rsidRPr="00FE36E9">
        <w:rPr>
          <w:rFonts w:ascii="ff3" w:eastAsia="Times New Roman" w:hAnsi="ff3" w:cs="Times New Roman"/>
          <w:color w:val="000000"/>
          <w:sz w:val="72"/>
          <w:szCs w:val="72"/>
          <w:lang w:eastAsia="en-GB"/>
        </w:rPr>
        <w:t>Raeside</w:t>
      </w:r>
      <w:proofErr w:type="spellEnd"/>
      <w:r w:rsidRPr="00FE36E9">
        <w:rPr>
          <w:rFonts w:ascii="ff3" w:eastAsia="Times New Roman" w:hAnsi="ff3" w:cs="Times New Roman"/>
          <w:color w:val="000000"/>
          <w:sz w:val="72"/>
          <w:szCs w:val="72"/>
          <w:lang w:eastAsia="en-GB"/>
        </w:rPr>
        <w:t xml:space="preserve">,  Robert   &amp;   White,  David   (2007).  </w:t>
      </w:r>
      <w:r w:rsidRPr="00FE36E9">
        <w:rPr>
          <w:rFonts w:ascii="ff5" w:eastAsia="Times New Roman" w:hAnsi="ff5" w:cs="Times New Roman"/>
          <w:color w:val="000000"/>
          <w:sz w:val="72"/>
          <w:szCs w:val="72"/>
          <w:lang w:eastAsia="en-GB"/>
        </w:rPr>
        <w:t xml:space="preserve">Research </w:t>
      </w:r>
    </w:p>
    <w:p w14:paraId="7DA643F3" w14:textId="77777777" w:rsidR="00654097" w:rsidRPr="00FE36E9" w:rsidRDefault="00654097" w:rsidP="00654097">
      <w:pPr>
        <w:shd w:val="clear" w:color="auto" w:fill="FFFFFF"/>
        <w:spacing w:after="0" w:line="0" w:lineRule="auto"/>
        <w:jc w:val="left"/>
        <w:rPr>
          <w:rFonts w:ascii="ff4" w:eastAsia="Times New Roman" w:hAnsi="ff4" w:cs="Times New Roman"/>
          <w:color w:val="000000"/>
          <w:sz w:val="66"/>
          <w:szCs w:val="66"/>
          <w:lang w:eastAsia="en-GB"/>
        </w:rPr>
      </w:pPr>
      <w:r w:rsidRPr="00FE36E9">
        <w:rPr>
          <w:rFonts w:ascii="ff3" w:eastAsia="Times New Roman" w:hAnsi="ff3" w:cs="Times New Roman"/>
          <w:color w:val="000000"/>
          <w:sz w:val="72"/>
          <w:szCs w:val="72"/>
          <w:lang w:eastAsia="en-GB"/>
        </w:rPr>
        <w:t>Adams,   John;   Khan</w:t>
      </w:r>
      <w:proofErr w:type="gramStart"/>
      <w:r w:rsidRPr="00FE36E9">
        <w:rPr>
          <w:rFonts w:ascii="ff3" w:eastAsia="Times New Roman" w:hAnsi="ff3" w:cs="Times New Roman"/>
          <w:color w:val="000000"/>
          <w:sz w:val="72"/>
          <w:szCs w:val="72"/>
          <w:lang w:eastAsia="en-GB"/>
        </w:rPr>
        <w:t>,  Hafiz</w:t>
      </w:r>
      <w:proofErr w:type="gramEnd"/>
      <w:r w:rsidRPr="00FE36E9">
        <w:rPr>
          <w:rFonts w:ascii="ff3" w:eastAsia="Times New Roman" w:hAnsi="ff3" w:cs="Times New Roman"/>
          <w:color w:val="000000"/>
          <w:sz w:val="72"/>
          <w:szCs w:val="72"/>
          <w:lang w:eastAsia="en-GB"/>
        </w:rPr>
        <w:t xml:space="preserve">   T.A;  </w:t>
      </w:r>
      <w:proofErr w:type="spellStart"/>
      <w:r w:rsidRPr="00FE36E9">
        <w:rPr>
          <w:rFonts w:ascii="ff3" w:eastAsia="Times New Roman" w:hAnsi="ff3" w:cs="Times New Roman"/>
          <w:color w:val="000000"/>
          <w:sz w:val="72"/>
          <w:szCs w:val="72"/>
          <w:lang w:eastAsia="en-GB"/>
        </w:rPr>
        <w:t>Raeside</w:t>
      </w:r>
      <w:proofErr w:type="spellEnd"/>
      <w:r w:rsidRPr="00FE36E9">
        <w:rPr>
          <w:rFonts w:ascii="ff3" w:eastAsia="Times New Roman" w:hAnsi="ff3" w:cs="Times New Roman"/>
          <w:color w:val="000000"/>
          <w:sz w:val="72"/>
          <w:szCs w:val="72"/>
          <w:lang w:eastAsia="en-GB"/>
        </w:rPr>
        <w:t xml:space="preserve">,  Robert   &amp;   White,  David   (2007).  </w:t>
      </w:r>
      <w:r w:rsidRPr="00FE36E9">
        <w:rPr>
          <w:rFonts w:ascii="ff5" w:eastAsia="Times New Roman" w:hAnsi="ff5" w:cs="Times New Roman"/>
          <w:color w:val="000000"/>
          <w:sz w:val="72"/>
          <w:szCs w:val="72"/>
          <w:lang w:eastAsia="en-GB"/>
        </w:rPr>
        <w:t xml:space="preserve">Research </w:t>
      </w:r>
    </w:p>
    <w:p w14:paraId="6E89B2A4" w14:textId="77777777" w:rsidR="00654097" w:rsidRPr="00FE36E9" w:rsidRDefault="00654097" w:rsidP="00654097">
      <w:pPr>
        <w:shd w:val="clear" w:color="auto" w:fill="FFFFFF"/>
        <w:spacing w:after="0" w:line="0" w:lineRule="auto"/>
        <w:jc w:val="left"/>
        <w:rPr>
          <w:rFonts w:ascii="ff4" w:eastAsia="Times New Roman" w:hAnsi="ff4" w:cs="Times New Roman"/>
          <w:color w:val="000000"/>
          <w:sz w:val="66"/>
          <w:szCs w:val="66"/>
          <w:lang w:eastAsia="en-GB"/>
        </w:rPr>
      </w:pPr>
      <w:r w:rsidRPr="00FE36E9">
        <w:rPr>
          <w:rFonts w:ascii="ff3" w:eastAsia="Times New Roman" w:hAnsi="ff3" w:cs="Times New Roman"/>
          <w:color w:val="000000"/>
          <w:sz w:val="72"/>
          <w:szCs w:val="72"/>
          <w:lang w:eastAsia="en-GB"/>
        </w:rPr>
        <w:t>Adams,   John;   Khan</w:t>
      </w:r>
      <w:proofErr w:type="gramStart"/>
      <w:r w:rsidRPr="00FE36E9">
        <w:rPr>
          <w:rFonts w:ascii="ff3" w:eastAsia="Times New Roman" w:hAnsi="ff3" w:cs="Times New Roman"/>
          <w:color w:val="000000"/>
          <w:sz w:val="72"/>
          <w:szCs w:val="72"/>
          <w:lang w:eastAsia="en-GB"/>
        </w:rPr>
        <w:t>,  Hafiz</w:t>
      </w:r>
      <w:proofErr w:type="gramEnd"/>
      <w:r w:rsidRPr="00FE36E9">
        <w:rPr>
          <w:rFonts w:ascii="ff3" w:eastAsia="Times New Roman" w:hAnsi="ff3" w:cs="Times New Roman"/>
          <w:color w:val="000000"/>
          <w:sz w:val="72"/>
          <w:szCs w:val="72"/>
          <w:lang w:eastAsia="en-GB"/>
        </w:rPr>
        <w:t xml:space="preserve">   T.A;  </w:t>
      </w:r>
      <w:proofErr w:type="spellStart"/>
      <w:r w:rsidRPr="00FE36E9">
        <w:rPr>
          <w:rFonts w:ascii="ff3" w:eastAsia="Times New Roman" w:hAnsi="ff3" w:cs="Times New Roman"/>
          <w:color w:val="000000"/>
          <w:sz w:val="72"/>
          <w:szCs w:val="72"/>
          <w:lang w:eastAsia="en-GB"/>
        </w:rPr>
        <w:t>Raeside</w:t>
      </w:r>
      <w:proofErr w:type="spellEnd"/>
      <w:r w:rsidRPr="00FE36E9">
        <w:rPr>
          <w:rFonts w:ascii="ff3" w:eastAsia="Times New Roman" w:hAnsi="ff3" w:cs="Times New Roman"/>
          <w:color w:val="000000"/>
          <w:sz w:val="72"/>
          <w:szCs w:val="72"/>
          <w:lang w:eastAsia="en-GB"/>
        </w:rPr>
        <w:t xml:space="preserve">,  Robert   &amp;   White,  David   (2007).  </w:t>
      </w:r>
      <w:r w:rsidRPr="00FE36E9">
        <w:rPr>
          <w:rFonts w:ascii="ff5" w:eastAsia="Times New Roman" w:hAnsi="ff5" w:cs="Times New Roman"/>
          <w:color w:val="000000"/>
          <w:sz w:val="72"/>
          <w:szCs w:val="72"/>
          <w:lang w:eastAsia="en-GB"/>
        </w:rPr>
        <w:t xml:space="preserve">Research </w:t>
      </w:r>
    </w:p>
    <w:p w14:paraId="3397370A" w14:textId="77777777" w:rsidR="00654097" w:rsidRPr="00FE36E9" w:rsidRDefault="00654097" w:rsidP="00654097">
      <w:pPr>
        <w:shd w:val="clear" w:color="auto" w:fill="FFFFFF"/>
        <w:spacing w:after="0" w:line="0" w:lineRule="auto"/>
        <w:jc w:val="left"/>
        <w:rPr>
          <w:rFonts w:ascii="ff4" w:eastAsia="Times New Roman" w:hAnsi="ff4" w:cs="Times New Roman"/>
          <w:color w:val="000000"/>
          <w:sz w:val="66"/>
          <w:szCs w:val="66"/>
          <w:lang w:eastAsia="en-GB"/>
        </w:rPr>
      </w:pPr>
      <w:r w:rsidRPr="00FE36E9">
        <w:rPr>
          <w:rFonts w:ascii="ff3" w:eastAsia="Times New Roman" w:hAnsi="ff3" w:cs="Times New Roman"/>
          <w:color w:val="000000"/>
          <w:sz w:val="72"/>
          <w:szCs w:val="72"/>
          <w:lang w:eastAsia="en-GB"/>
        </w:rPr>
        <w:t>Adams,   John;   Khan</w:t>
      </w:r>
      <w:proofErr w:type="gramStart"/>
      <w:r w:rsidRPr="00FE36E9">
        <w:rPr>
          <w:rFonts w:ascii="ff3" w:eastAsia="Times New Roman" w:hAnsi="ff3" w:cs="Times New Roman"/>
          <w:color w:val="000000"/>
          <w:sz w:val="72"/>
          <w:szCs w:val="72"/>
          <w:lang w:eastAsia="en-GB"/>
        </w:rPr>
        <w:t>,  Hafiz</w:t>
      </w:r>
      <w:proofErr w:type="gramEnd"/>
      <w:r w:rsidRPr="00FE36E9">
        <w:rPr>
          <w:rFonts w:ascii="ff3" w:eastAsia="Times New Roman" w:hAnsi="ff3" w:cs="Times New Roman"/>
          <w:color w:val="000000"/>
          <w:sz w:val="72"/>
          <w:szCs w:val="72"/>
          <w:lang w:eastAsia="en-GB"/>
        </w:rPr>
        <w:t xml:space="preserve">   T.A;  </w:t>
      </w:r>
      <w:proofErr w:type="spellStart"/>
      <w:r w:rsidRPr="00FE36E9">
        <w:rPr>
          <w:rFonts w:ascii="ff3" w:eastAsia="Times New Roman" w:hAnsi="ff3" w:cs="Times New Roman"/>
          <w:color w:val="000000"/>
          <w:sz w:val="72"/>
          <w:szCs w:val="72"/>
          <w:lang w:eastAsia="en-GB"/>
        </w:rPr>
        <w:t>Raeside</w:t>
      </w:r>
      <w:proofErr w:type="spellEnd"/>
      <w:r w:rsidRPr="00FE36E9">
        <w:rPr>
          <w:rFonts w:ascii="ff3" w:eastAsia="Times New Roman" w:hAnsi="ff3" w:cs="Times New Roman"/>
          <w:color w:val="000000"/>
          <w:sz w:val="72"/>
          <w:szCs w:val="72"/>
          <w:lang w:eastAsia="en-GB"/>
        </w:rPr>
        <w:t xml:space="preserve">,  Robert   &amp;   White,  David   (2007).  </w:t>
      </w:r>
      <w:r w:rsidRPr="00FE36E9">
        <w:rPr>
          <w:rFonts w:ascii="ff5" w:eastAsia="Times New Roman" w:hAnsi="ff5" w:cs="Times New Roman"/>
          <w:color w:val="000000"/>
          <w:sz w:val="72"/>
          <w:szCs w:val="72"/>
          <w:lang w:eastAsia="en-GB"/>
        </w:rPr>
        <w:t xml:space="preserve">Research </w:t>
      </w:r>
    </w:p>
    <w:p w14:paraId="4B273F0B" w14:textId="77777777" w:rsidR="00654097" w:rsidRDefault="00654097" w:rsidP="00654097">
      <w:r w:rsidRPr="00DA62FC">
        <w:t xml:space="preserve">Adams, John; Khan, Hafiz T.A; </w:t>
      </w:r>
      <w:proofErr w:type="spellStart"/>
      <w:r w:rsidRPr="00DA62FC">
        <w:t>Rae</w:t>
      </w:r>
      <w:r>
        <w:t>side</w:t>
      </w:r>
      <w:proofErr w:type="spellEnd"/>
      <w:r>
        <w:t>, Robert &amp; White, David (201</w:t>
      </w:r>
      <w:r w:rsidRPr="00DA62FC">
        <w:t>7). Research methods for graduate business and social science students. London: Response. 270p.</w:t>
      </w:r>
    </w:p>
    <w:p w14:paraId="3BAA5C9E" w14:textId="77777777" w:rsidR="00654097" w:rsidRPr="00FE36E9" w:rsidRDefault="00654097" w:rsidP="00654097">
      <w:pPr>
        <w:shd w:val="clear" w:color="auto" w:fill="FFFFFF"/>
        <w:spacing w:after="0" w:line="0" w:lineRule="auto"/>
        <w:jc w:val="left"/>
        <w:rPr>
          <w:rFonts w:ascii="ff4" w:eastAsia="Times New Roman" w:hAnsi="ff4" w:cs="Times New Roman"/>
          <w:color w:val="000000"/>
          <w:sz w:val="66"/>
          <w:szCs w:val="66"/>
          <w:lang w:eastAsia="en-GB"/>
        </w:rPr>
      </w:pPr>
      <w:proofErr w:type="spellStart"/>
      <w:r w:rsidRPr="00FE36E9">
        <w:rPr>
          <w:rFonts w:ascii="ff3" w:eastAsia="Times New Roman" w:hAnsi="ff3" w:cs="Times New Roman"/>
          <w:color w:val="000000"/>
          <w:sz w:val="72"/>
          <w:szCs w:val="72"/>
          <w:lang w:eastAsia="en-GB"/>
        </w:rPr>
        <w:t>Alasuutari</w:t>
      </w:r>
      <w:proofErr w:type="spellEnd"/>
      <w:r w:rsidRPr="00FE36E9">
        <w:rPr>
          <w:rFonts w:ascii="ff3" w:eastAsia="Times New Roman" w:hAnsi="ff3" w:cs="Times New Roman"/>
          <w:color w:val="000000"/>
          <w:sz w:val="72"/>
          <w:szCs w:val="72"/>
          <w:lang w:eastAsia="en-GB"/>
        </w:rPr>
        <w:t xml:space="preserve">,   </w:t>
      </w:r>
      <w:proofErr w:type="spellStart"/>
      <w:r w:rsidRPr="00FE36E9">
        <w:rPr>
          <w:rFonts w:ascii="ff3" w:eastAsia="Times New Roman" w:hAnsi="ff3" w:cs="Times New Roman"/>
          <w:color w:val="000000"/>
          <w:sz w:val="72"/>
          <w:szCs w:val="72"/>
          <w:lang w:eastAsia="en-GB"/>
        </w:rPr>
        <w:t>Pertti</w:t>
      </w:r>
      <w:proofErr w:type="spellEnd"/>
      <w:r w:rsidRPr="00FE36E9">
        <w:rPr>
          <w:rFonts w:ascii="ff3" w:eastAsia="Times New Roman" w:hAnsi="ff3" w:cs="Times New Roman"/>
          <w:color w:val="000000"/>
          <w:sz w:val="72"/>
          <w:szCs w:val="72"/>
          <w:lang w:eastAsia="en-GB"/>
        </w:rPr>
        <w:t xml:space="preserve">;   </w:t>
      </w:r>
      <w:proofErr w:type="spellStart"/>
      <w:r w:rsidRPr="00FE36E9">
        <w:rPr>
          <w:rFonts w:ascii="ff3" w:eastAsia="Times New Roman" w:hAnsi="ff3" w:cs="Times New Roman"/>
          <w:color w:val="000000"/>
          <w:sz w:val="72"/>
          <w:szCs w:val="72"/>
          <w:lang w:eastAsia="en-GB"/>
        </w:rPr>
        <w:t>Bickman</w:t>
      </w:r>
      <w:proofErr w:type="spellEnd"/>
      <w:r w:rsidRPr="00FE36E9">
        <w:rPr>
          <w:rFonts w:ascii="ff3" w:eastAsia="Times New Roman" w:hAnsi="ff3" w:cs="Times New Roman"/>
          <w:color w:val="000000"/>
          <w:sz w:val="72"/>
          <w:szCs w:val="72"/>
          <w:lang w:eastAsia="en-GB"/>
        </w:rPr>
        <w:t xml:space="preserve">,   Leonard   &amp;   </w:t>
      </w:r>
      <w:proofErr w:type="spellStart"/>
      <w:r w:rsidRPr="00FE36E9">
        <w:rPr>
          <w:rFonts w:ascii="ff3" w:eastAsia="Times New Roman" w:hAnsi="ff3" w:cs="Times New Roman"/>
          <w:color w:val="000000"/>
          <w:sz w:val="72"/>
          <w:szCs w:val="72"/>
          <w:lang w:eastAsia="en-GB"/>
        </w:rPr>
        <w:t>Brannen</w:t>
      </w:r>
      <w:proofErr w:type="spellEnd"/>
      <w:r w:rsidRPr="00FE36E9">
        <w:rPr>
          <w:rFonts w:ascii="ff3" w:eastAsia="Times New Roman" w:hAnsi="ff3" w:cs="Times New Roman"/>
          <w:color w:val="000000"/>
          <w:sz w:val="72"/>
          <w:szCs w:val="72"/>
          <w:lang w:eastAsia="en-GB"/>
        </w:rPr>
        <w:t xml:space="preserve">,   Julia   (Eds.).   (2008).  </w:t>
      </w:r>
      <w:r w:rsidRPr="00FE36E9">
        <w:rPr>
          <w:rFonts w:ascii="ff5" w:eastAsia="Times New Roman" w:hAnsi="ff5" w:cs="Times New Roman"/>
          <w:color w:val="000000"/>
          <w:sz w:val="72"/>
          <w:szCs w:val="72"/>
          <w:lang w:eastAsia="en-GB"/>
        </w:rPr>
        <w:t xml:space="preserve">The   Sage </w:t>
      </w:r>
    </w:p>
    <w:p w14:paraId="11AFE827" w14:textId="77777777" w:rsidR="00654097" w:rsidRDefault="00654097" w:rsidP="00654097">
      <w:r w:rsidRPr="00DA62FC">
        <w:t>A</w:t>
      </w:r>
      <w:r>
        <w:t>ldridge, Alan &amp; Levine, Ken (201</w:t>
      </w:r>
      <w:r w:rsidRPr="00DA62FC">
        <w:t>1). Surveying the social world: Principles and practice in survey research. Buckingham: Open University Press. xii,196p.</w:t>
      </w:r>
    </w:p>
    <w:p w14:paraId="2469CFF9" w14:textId="77777777" w:rsidR="00654097" w:rsidRDefault="00654097" w:rsidP="00654097">
      <w:r>
        <w:t xml:space="preserve">Backhaus, K. </w:t>
      </w:r>
      <w:proofErr w:type="spellStart"/>
      <w:r>
        <w:t>Hillig</w:t>
      </w:r>
      <w:proofErr w:type="spellEnd"/>
      <w:r>
        <w:t>, T. and Wilken, R. (2017) “Predicting purchase decision with different conjoint analysis methods”, International Journal of Market Research. 49(3). Pp. 341-364.</w:t>
      </w:r>
    </w:p>
    <w:p w14:paraId="0A5C58F4" w14:textId="77777777" w:rsidR="00654097" w:rsidRPr="00B67CEC" w:rsidRDefault="00654097" w:rsidP="00654097">
      <w:r>
        <w:t>Creswell, John W. (201</w:t>
      </w:r>
      <w:r w:rsidRPr="00DA62FC">
        <w:t>9). Research design: Qualitative, quantitative and mixed method approaches. (3rd ed.). London: Sage Publications. xxxiv,260p.</w:t>
      </w:r>
    </w:p>
    <w:p w14:paraId="13CD45C9" w14:textId="77777777" w:rsidR="00654097" w:rsidRPr="00FE36E9" w:rsidRDefault="00654097" w:rsidP="00654097">
      <w:pPr>
        <w:shd w:val="clear" w:color="auto" w:fill="FFFFFF"/>
        <w:spacing w:after="0" w:line="0" w:lineRule="auto"/>
        <w:jc w:val="left"/>
        <w:rPr>
          <w:rFonts w:ascii="ff5" w:eastAsia="Times New Roman" w:hAnsi="ff5" w:cs="Times New Roman"/>
          <w:color w:val="000000"/>
          <w:sz w:val="72"/>
          <w:szCs w:val="72"/>
          <w:lang w:eastAsia="en-GB"/>
        </w:rPr>
      </w:pPr>
      <w:r w:rsidRPr="00FE36E9">
        <w:rPr>
          <w:rFonts w:ascii="ff5" w:eastAsia="Times New Roman" w:hAnsi="ff5" w:cs="Times New Roman"/>
          <w:color w:val="000000"/>
          <w:sz w:val="72"/>
          <w:szCs w:val="72"/>
          <w:lang w:eastAsia="en-GB"/>
        </w:rPr>
        <w:t>handbook of social research methods</w:t>
      </w:r>
      <w:r w:rsidRPr="00FE36E9">
        <w:rPr>
          <w:rFonts w:ascii="ff3" w:eastAsia="Times New Roman" w:hAnsi="ff3" w:cs="Times New Roman"/>
          <w:color w:val="000000"/>
          <w:sz w:val="72"/>
          <w:szCs w:val="72"/>
          <w:lang w:eastAsia="en-GB"/>
        </w:rPr>
        <w:t>. London: Sage Publications. xvi,631p</w:t>
      </w:r>
    </w:p>
    <w:p w14:paraId="44FAEBE3" w14:textId="77777777" w:rsidR="00654097" w:rsidRPr="00FE36E9" w:rsidRDefault="00654097" w:rsidP="00654097">
      <w:pPr>
        <w:shd w:val="clear" w:color="auto" w:fill="FFFFFF"/>
        <w:spacing w:after="0" w:line="0" w:lineRule="auto"/>
        <w:jc w:val="left"/>
        <w:rPr>
          <w:rFonts w:ascii="ff5" w:eastAsia="Times New Roman" w:hAnsi="ff5" w:cs="Times New Roman"/>
          <w:color w:val="000000"/>
          <w:sz w:val="72"/>
          <w:szCs w:val="72"/>
          <w:lang w:eastAsia="en-GB"/>
        </w:rPr>
      </w:pPr>
      <w:r w:rsidRPr="00FE36E9">
        <w:rPr>
          <w:rFonts w:ascii="ff5" w:eastAsia="Times New Roman" w:hAnsi="ff5" w:cs="Times New Roman"/>
          <w:color w:val="000000"/>
          <w:sz w:val="72"/>
          <w:szCs w:val="72"/>
          <w:lang w:eastAsia="en-GB"/>
        </w:rPr>
        <w:t>handbook of social research methods</w:t>
      </w:r>
      <w:r w:rsidRPr="00FE36E9">
        <w:rPr>
          <w:rFonts w:ascii="ff3" w:eastAsia="Times New Roman" w:hAnsi="ff3" w:cs="Times New Roman"/>
          <w:color w:val="000000"/>
          <w:sz w:val="72"/>
          <w:szCs w:val="72"/>
          <w:lang w:eastAsia="en-GB"/>
        </w:rPr>
        <w:t>. London: Sage Publications. xvi,631p</w:t>
      </w:r>
    </w:p>
    <w:p w14:paraId="69384252" w14:textId="77777777" w:rsidR="00654097" w:rsidRPr="00FE36E9" w:rsidRDefault="00654097" w:rsidP="00654097">
      <w:pPr>
        <w:shd w:val="clear" w:color="auto" w:fill="FFFFFF"/>
        <w:spacing w:after="0" w:line="0" w:lineRule="auto"/>
        <w:jc w:val="left"/>
        <w:rPr>
          <w:rFonts w:ascii="ff5" w:eastAsia="Times New Roman" w:hAnsi="ff5" w:cs="Times New Roman"/>
          <w:color w:val="000000"/>
          <w:sz w:val="72"/>
          <w:szCs w:val="72"/>
          <w:lang w:eastAsia="en-GB"/>
        </w:rPr>
      </w:pPr>
      <w:r w:rsidRPr="00FE36E9">
        <w:rPr>
          <w:rFonts w:ascii="ff5" w:eastAsia="Times New Roman" w:hAnsi="ff5" w:cs="Times New Roman"/>
          <w:color w:val="000000"/>
          <w:sz w:val="72"/>
          <w:szCs w:val="72"/>
          <w:lang w:eastAsia="en-GB"/>
        </w:rPr>
        <w:t>handbook of social research methods</w:t>
      </w:r>
      <w:r w:rsidRPr="00FE36E9">
        <w:rPr>
          <w:rFonts w:ascii="ff3" w:eastAsia="Times New Roman" w:hAnsi="ff3" w:cs="Times New Roman"/>
          <w:color w:val="000000"/>
          <w:sz w:val="72"/>
          <w:szCs w:val="72"/>
          <w:lang w:eastAsia="en-GB"/>
        </w:rPr>
        <w:t>. London: Sage Publications. xvi,631p</w:t>
      </w:r>
    </w:p>
    <w:p w14:paraId="2E554258" w14:textId="77777777" w:rsidR="00654097" w:rsidRPr="00FE36E9" w:rsidRDefault="00654097" w:rsidP="00654097">
      <w:pPr>
        <w:shd w:val="clear" w:color="auto" w:fill="FFFFFF"/>
        <w:spacing w:after="0" w:line="0" w:lineRule="auto"/>
        <w:jc w:val="left"/>
        <w:rPr>
          <w:rFonts w:ascii="ff5" w:eastAsia="Times New Roman" w:hAnsi="ff5" w:cs="Times New Roman"/>
          <w:color w:val="000000"/>
          <w:sz w:val="72"/>
          <w:szCs w:val="72"/>
          <w:lang w:eastAsia="en-GB"/>
        </w:rPr>
      </w:pPr>
      <w:r w:rsidRPr="00FE36E9">
        <w:rPr>
          <w:rFonts w:ascii="ff5" w:eastAsia="Times New Roman" w:hAnsi="ff5" w:cs="Times New Roman"/>
          <w:color w:val="000000"/>
          <w:sz w:val="72"/>
          <w:szCs w:val="72"/>
          <w:lang w:eastAsia="en-GB"/>
        </w:rPr>
        <w:t>handbook of social research methods</w:t>
      </w:r>
      <w:r w:rsidRPr="00FE36E9">
        <w:rPr>
          <w:rFonts w:ascii="ff3" w:eastAsia="Times New Roman" w:hAnsi="ff3" w:cs="Times New Roman"/>
          <w:color w:val="000000"/>
          <w:sz w:val="72"/>
          <w:szCs w:val="72"/>
          <w:lang w:eastAsia="en-GB"/>
        </w:rPr>
        <w:t xml:space="preserve">. London: Sage Publications. xvi,631p. </w:t>
      </w:r>
    </w:p>
    <w:p w14:paraId="17DEFBCB" w14:textId="77777777" w:rsidR="00654097" w:rsidRPr="00FE36E9" w:rsidRDefault="00654097" w:rsidP="00654097">
      <w:pPr>
        <w:shd w:val="clear" w:color="auto" w:fill="FFFFFF"/>
        <w:spacing w:after="0" w:line="0" w:lineRule="auto"/>
        <w:jc w:val="left"/>
        <w:rPr>
          <w:rFonts w:ascii="ff5" w:eastAsia="Times New Roman" w:hAnsi="ff5" w:cs="Times New Roman"/>
          <w:color w:val="000000"/>
          <w:sz w:val="72"/>
          <w:szCs w:val="72"/>
          <w:lang w:eastAsia="en-GB"/>
        </w:rPr>
      </w:pPr>
      <w:r w:rsidRPr="00FE36E9">
        <w:rPr>
          <w:rFonts w:ascii="ff5" w:eastAsia="Times New Roman" w:hAnsi="ff5" w:cs="Times New Roman"/>
          <w:color w:val="000000"/>
          <w:sz w:val="72"/>
          <w:szCs w:val="72"/>
          <w:lang w:eastAsia="en-GB"/>
        </w:rPr>
        <w:t>handbook of social research methods</w:t>
      </w:r>
      <w:r w:rsidRPr="00FE36E9">
        <w:rPr>
          <w:rFonts w:ascii="ff3" w:eastAsia="Times New Roman" w:hAnsi="ff3" w:cs="Times New Roman"/>
          <w:color w:val="000000"/>
          <w:sz w:val="72"/>
          <w:szCs w:val="72"/>
          <w:lang w:eastAsia="en-GB"/>
        </w:rPr>
        <w:t xml:space="preserve">. London: Sage Publications. xvi,631p. </w:t>
      </w:r>
    </w:p>
    <w:p w14:paraId="606E5BB5" w14:textId="77777777" w:rsidR="00654097" w:rsidRDefault="00654097" w:rsidP="00654097">
      <w:r>
        <w:t xml:space="preserve">Kumar, </w:t>
      </w:r>
      <w:proofErr w:type="spellStart"/>
      <w:r>
        <w:t>Ranjit</w:t>
      </w:r>
      <w:proofErr w:type="spellEnd"/>
      <w:r>
        <w:t>, 2015, Research Methodology-A Step-by-Step Guide for Beginners, (2nd.ed.), Singapore, Pearson Education.</w:t>
      </w:r>
    </w:p>
    <w:p w14:paraId="04C11B1B" w14:textId="77777777" w:rsidR="00654097" w:rsidRDefault="00654097" w:rsidP="00654097">
      <w:r w:rsidRPr="00B67CEC">
        <w:t>Lord, C. et al. (2022) “The sustainability of the Gig Economy Food Delivery System (</w:t>
      </w:r>
      <w:proofErr w:type="spellStart"/>
      <w:r w:rsidRPr="00B67CEC">
        <w:t>deliveroo</w:t>
      </w:r>
      <w:proofErr w:type="spellEnd"/>
      <w:r w:rsidRPr="00B67CEC">
        <w:t xml:space="preserve">, </w:t>
      </w:r>
      <w:proofErr w:type="spellStart"/>
      <w:r w:rsidRPr="00B67CEC">
        <w:t>Ubereats</w:t>
      </w:r>
      <w:proofErr w:type="spellEnd"/>
      <w:r w:rsidRPr="00B67CEC">
        <w:t xml:space="preserve"> and just-eat): Histories and futures of rebound, lock-in and path dependency,” International Journal of Sustainable Transportation, pp. 1–13. Available at: </w:t>
      </w:r>
      <w:hyperlink r:id="rId32" w:history="1">
        <w:r w:rsidRPr="00947ECD">
          <w:rPr>
            <w:rStyle w:val="Hyperlink"/>
          </w:rPr>
          <w:t>https://doi.org/10.1080/15568318.2022.2066583</w:t>
        </w:r>
      </w:hyperlink>
      <w:r w:rsidRPr="00B67CEC">
        <w:t>.</w:t>
      </w:r>
    </w:p>
    <w:p w14:paraId="7F3980F2" w14:textId="77777777" w:rsidR="00654097" w:rsidRPr="00FE36E9" w:rsidRDefault="00654097" w:rsidP="00654097">
      <w:pPr>
        <w:shd w:val="clear" w:color="auto" w:fill="FFFFFF"/>
        <w:spacing w:after="0" w:line="0" w:lineRule="auto"/>
        <w:jc w:val="left"/>
        <w:rPr>
          <w:rFonts w:ascii="ff5" w:eastAsia="Times New Roman" w:hAnsi="ff5" w:cs="Times New Roman"/>
          <w:color w:val="000000"/>
          <w:sz w:val="72"/>
          <w:szCs w:val="72"/>
          <w:lang w:eastAsia="en-GB"/>
        </w:rPr>
      </w:pPr>
      <w:proofErr w:type="gramStart"/>
      <w:r w:rsidRPr="00FE36E9">
        <w:rPr>
          <w:rFonts w:ascii="ff5" w:eastAsia="Times New Roman" w:hAnsi="ff5" w:cs="Times New Roman"/>
          <w:color w:val="000000"/>
          <w:sz w:val="72"/>
          <w:szCs w:val="72"/>
          <w:lang w:eastAsia="en-GB"/>
        </w:rPr>
        <w:t>methods</w:t>
      </w:r>
      <w:proofErr w:type="gramEnd"/>
      <w:r w:rsidRPr="00FE36E9">
        <w:rPr>
          <w:rFonts w:ascii="ff5" w:eastAsia="Times New Roman" w:hAnsi="ff5" w:cs="Times New Roman"/>
          <w:color w:val="000000"/>
          <w:sz w:val="72"/>
          <w:szCs w:val="72"/>
          <w:lang w:eastAsia="en-GB"/>
        </w:rPr>
        <w:t xml:space="preserve"> for   graduate business  and   social science   students</w:t>
      </w:r>
      <w:r w:rsidRPr="00FE36E9">
        <w:rPr>
          <w:rFonts w:ascii="ff3" w:eastAsia="Times New Roman" w:hAnsi="ff3" w:cs="Times New Roman"/>
          <w:color w:val="000000"/>
          <w:sz w:val="72"/>
          <w:szCs w:val="72"/>
          <w:lang w:eastAsia="en-GB"/>
        </w:rPr>
        <w:t xml:space="preserve">.  London:   Response. 270p. </w:t>
      </w:r>
    </w:p>
    <w:p w14:paraId="5C14AF36" w14:textId="77777777" w:rsidR="00654097" w:rsidRPr="00FE36E9" w:rsidRDefault="00654097" w:rsidP="00654097">
      <w:pPr>
        <w:shd w:val="clear" w:color="auto" w:fill="FFFFFF"/>
        <w:spacing w:after="0" w:line="0" w:lineRule="auto"/>
        <w:jc w:val="left"/>
        <w:rPr>
          <w:rFonts w:ascii="ff5" w:eastAsia="Times New Roman" w:hAnsi="ff5" w:cs="Times New Roman"/>
          <w:color w:val="000000"/>
          <w:sz w:val="72"/>
          <w:szCs w:val="72"/>
          <w:lang w:eastAsia="en-GB"/>
        </w:rPr>
      </w:pPr>
      <w:proofErr w:type="gramStart"/>
      <w:r w:rsidRPr="00FE36E9">
        <w:rPr>
          <w:rFonts w:ascii="ff5" w:eastAsia="Times New Roman" w:hAnsi="ff5" w:cs="Times New Roman"/>
          <w:color w:val="000000"/>
          <w:sz w:val="72"/>
          <w:szCs w:val="72"/>
          <w:lang w:eastAsia="en-GB"/>
        </w:rPr>
        <w:t>methods</w:t>
      </w:r>
      <w:proofErr w:type="gramEnd"/>
      <w:r w:rsidRPr="00FE36E9">
        <w:rPr>
          <w:rFonts w:ascii="ff5" w:eastAsia="Times New Roman" w:hAnsi="ff5" w:cs="Times New Roman"/>
          <w:color w:val="000000"/>
          <w:sz w:val="72"/>
          <w:szCs w:val="72"/>
          <w:lang w:eastAsia="en-GB"/>
        </w:rPr>
        <w:t xml:space="preserve"> for   graduate business  and   social science   students</w:t>
      </w:r>
      <w:r w:rsidRPr="00FE36E9">
        <w:rPr>
          <w:rFonts w:ascii="ff3" w:eastAsia="Times New Roman" w:hAnsi="ff3" w:cs="Times New Roman"/>
          <w:color w:val="000000"/>
          <w:sz w:val="72"/>
          <w:szCs w:val="72"/>
          <w:lang w:eastAsia="en-GB"/>
        </w:rPr>
        <w:t xml:space="preserve">.  London:   Response. 270p. </w:t>
      </w:r>
    </w:p>
    <w:p w14:paraId="209288A8" w14:textId="77777777" w:rsidR="00654097" w:rsidRPr="00FE36E9" w:rsidRDefault="00654097" w:rsidP="00654097">
      <w:pPr>
        <w:shd w:val="clear" w:color="auto" w:fill="FFFFFF"/>
        <w:spacing w:after="0" w:line="0" w:lineRule="auto"/>
        <w:jc w:val="left"/>
        <w:rPr>
          <w:rFonts w:ascii="ff5" w:eastAsia="Times New Roman" w:hAnsi="ff5" w:cs="Times New Roman"/>
          <w:color w:val="000000"/>
          <w:sz w:val="72"/>
          <w:szCs w:val="72"/>
          <w:lang w:eastAsia="en-GB"/>
        </w:rPr>
      </w:pPr>
      <w:proofErr w:type="gramStart"/>
      <w:r w:rsidRPr="00FE36E9">
        <w:rPr>
          <w:rFonts w:ascii="ff5" w:eastAsia="Times New Roman" w:hAnsi="ff5" w:cs="Times New Roman"/>
          <w:color w:val="000000"/>
          <w:sz w:val="72"/>
          <w:szCs w:val="72"/>
          <w:lang w:eastAsia="en-GB"/>
        </w:rPr>
        <w:t>methods</w:t>
      </w:r>
      <w:proofErr w:type="gramEnd"/>
      <w:r w:rsidRPr="00FE36E9">
        <w:rPr>
          <w:rFonts w:ascii="ff5" w:eastAsia="Times New Roman" w:hAnsi="ff5" w:cs="Times New Roman"/>
          <w:color w:val="000000"/>
          <w:sz w:val="72"/>
          <w:szCs w:val="72"/>
          <w:lang w:eastAsia="en-GB"/>
        </w:rPr>
        <w:t xml:space="preserve"> for   graduate business  and   social science   students</w:t>
      </w:r>
      <w:r w:rsidRPr="00FE36E9">
        <w:rPr>
          <w:rFonts w:ascii="ff3" w:eastAsia="Times New Roman" w:hAnsi="ff3" w:cs="Times New Roman"/>
          <w:color w:val="000000"/>
          <w:sz w:val="72"/>
          <w:szCs w:val="72"/>
          <w:lang w:eastAsia="en-GB"/>
        </w:rPr>
        <w:t xml:space="preserve">.  London:   Response. 270p. </w:t>
      </w:r>
    </w:p>
    <w:p w14:paraId="309146EF" w14:textId="77777777" w:rsidR="00654097" w:rsidRPr="00FE36E9" w:rsidRDefault="00654097" w:rsidP="00654097">
      <w:pPr>
        <w:shd w:val="clear" w:color="auto" w:fill="FFFFFF"/>
        <w:spacing w:after="0" w:line="0" w:lineRule="auto"/>
        <w:jc w:val="left"/>
        <w:rPr>
          <w:rFonts w:ascii="ff5" w:eastAsia="Times New Roman" w:hAnsi="ff5" w:cs="Times New Roman"/>
          <w:color w:val="000000"/>
          <w:sz w:val="72"/>
          <w:szCs w:val="72"/>
          <w:lang w:eastAsia="en-GB"/>
        </w:rPr>
      </w:pPr>
      <w:proofErr w:type="gramStart"/>
      <w:r w:rsidRPr="00FE36E9">
        <w:rPr>
          <w:rFonts w:ascii="ff5" w:eastAsia="Times New Roman" w:hAnsi="ff5" w:cs="Times New Roman"/>
          <w:color w:val="000000"/>
          <w:sz w:val="72"/>
          <w:szCs w:val="72"/>
          <w:lang w:eastAsia="en-GB"/>
        </w:rPr>
        <w:t>methods</w:t>
      </w:r>
      <w:proofErr w:type="gramEnd"/>
      <w:r w:rsidRPr="00FE36E9">
        <w:rPr>
          <w:rFonts w:ascii="ff5" w:eastAsia="Times New Roman" w:hAnsi="ff5" w:cs="Times New Roman"/>
          <w:color w:val="000000"/>
          <w:sz w:val="72"/>
          <w:szCs w:val="72"/>
          <w:lang w:eastAsia="en-GB"/>
        </w:rPr>
        <w:t xml:space="preserve"> for   graduate business  and   social science   students</w:t>
      </w:r>
      <w:r w:rsidRPr="00FE36E9">
        <w:rPr>
          <w:rFonts w:ascii="ff3" w:eastAsia="Times New Roman" w:hAnsi="ff3" w:cs="Times New Roman"/>
          <w:color w:val="000000"/>
          <w:sz w:val="72"/>
          <w:szCs w:val="72"/>
          <w:lang w:eastAsia="en-GB"/>
        </w:rPr>
        <w:t xml:space="preserve">.  London:   Response. 270p. </w:t>
      </w:r>
    </w:p>
    <w:p w14:paraId="505B179D" w14:textId="77777777" w:rsidR="00654097" w:rsidRDefault="00654097" w:rsidP="00654097">
      <w:proofErr w:type="spellStart"/>
      <w:r>
        <w:t>Perugini</w:t>
      </w:r>
      <w:proofErr w:type="spellEnd"/>
      <w:r>
        <w:t xml:space="preserve">, M. &amp; </w:t>
      </w:r>
      <w:proofErr w:type="spellStart"/>
      <w:r>
        <w:t>Bagozzi</w:t>
      </w:r>
      <w:proofErr w:type="spellEnd"/>
      <w:r>
        <w:t>, R. (2011) “The role of desires and anticipated emotions in goal-directed behaviours: Broadening and deepening the theory of planned behaviour” British Journal of Social Psychology, 40, pp. 79-98.</w:t>
      </w:r>
    </w:p>
    <w:p w14:paraId="51A5C53D" w14:textId="77777777" w:rsidR="00654097" w:rsidRDefault="00654097" w:rsidP="00654097">
      <w:r>
        <w:t xml:space="preserve">Rose, S. and </w:t>
      </w:r>
      <w:proofErr w:type="spellStart"/>
      <w:r>
        <w:t>Samouel</w:t>
      </w:r>
      <w:proofErr w:type="spellEnd"/>
      <w:r>
        <w:t>, P., (2019) “Internal psychological versus external market-driven determinants of the amount of consumer information search amongst online shopper”, Journal of Marketing Management. 25(1/2), pp. 171-190</w:t>
      </w:r>
    </w:p>
    <w:p w14:paraId="5F8CA1E1" w14:textId="77777777" w:rsidR="00654097" w:rsidRDefault="00654097" w:rsidP="00654097">
      <w:proofErr w:type="spellStart"/>
      <w:r>
        <w:t>Wiedmann</w:t>
      </w:r>
      <w:proofErr w:type="spellEnd"/>
      <w:r>
        <w:t xml:space="preserve">, K., </w:t>
      </w:r>
      <w:proofErr w:type="spellStart"/>
      <w:r>
        <w:t>Hennigs</w:t>
      </w:r>
      <w:proofErr w:type="spellEnd"/>
      <w:r>
        <w:t xml:space="preserve">, N. and </w:t>
      </w:r>
      <w:proofErr w:type="spellStart"/>
      <w:r>
        <w:t>Siebels</w:t>
      </w:r>
      <w:proofErr w:type="spellEnd"/>
      <w:r>
        <w:t>, A. (2020) “Measuring Luxury consumer perception: A cross-culture framework”, Academy of Marketing Science review, 2020(7)</w:t>
      </w:r>
    </w:p>
    <w:p w14:paraId="312B2415" w14:textId="77777777" w:rsidR="00654097" w:rsidRDefault="00654097" w:rsidP="00654097">
      <w:r>
        <w:t>Winer, R. (2021), “New Communications Approaches in Marketing: Issues and Research Directions,” Journal of Interactive Marketing, 23 (2), 108–17</w:t>
      </w:r>
    </w:p>
    <w:p w14:paraId="5F141052" w14:textId="77777777" w:rsidR="00654097" w:rsidRDefault="00654097" w:rsidP="00654097">
      <w:pPr>
        <w:spacing w:line="276" w:lineRule="auto"/>
        <w:jc w:val="left"/>
      </w:pPr>
      <w:r>
        <w:t xml:space="preserve">Belk, R. W. (2015). Situational variables and consumer </w:t>
      </w:r>
      <w:proofErr w:type="spellStart"/>
      <w:r>
        <w:t>behavior</w:t>
      </w:r>
      <w:proofErr w:type="spellEnd"/>
      <w:r>
        <w:t>. Journal of Consumer Research, 2(3), 157-164.</w:t>
      </w:r>
    </w:p>
    <w:p w14:paraId="1FC2F9B3" w14:textId="77777777" w:rsidR="00654097" w:rsidRDefault="00654097" w:rsidP="00654097">
      <w:pPr>
        <w:spacing w:line="276" w:lineRule="auto"/>
        <w:jc w:val="left"/>
      </w:pPr>
      <w:proofErr w:type="spellStart"/>
      <w:r>
        <w:lastRenderedPageBreak/>
        <w:t>Bettman</w:t>
      </w:r>
      <w:proofErr w:type="spellEnd"/>
      <w:r>
        <w:t>, J. R., &amp; Park, C. W. (2016). Effects of prior knowledge and experience and phase of the choice process on consumer decision processes: A protocol analysis. Journal of consumer research, 7(3), 234-248.</w:t>
      </w:r>
    </w:p>
    <w:p w14:paraId="15F20EB0" w14:textId="77777777" w:rsidR="00654097" w:rsidRDefault="00654097" w:rsidP="00654097">
      <w:pPr>
        <w:spacing w:line="276" w:lineRule="auto"/>
        <w:jc w:val="left"/>
      </w:pPr>
      <w:r>
        <w:t xml:space="preserve">Blackwell, R. D., </w:t>
      </w:r>
      <w:proofErr w:type="spellStart"/>
      <w:r>
        <w:t>Miniard</w:t>
      </w:r>
      <w:proofErr w:type="spellEnd"/>
      <w:r>
        <w:t xml:space="preserve">, P. W., &amp; Engel, J. F. (2016). Consumer </w:t>
      </w:r>
      <w:proofErr w:type="spellStart"/>
      <w:r>
        <w:t>behavior</w:t>
      </w:r>
      <w:proofErr w:type="spellEnd"/>
      <w:r>
        <w:t xml:space="preserve"> (10th ed.). Thomson/South-Western.</w:t>
      </w:r>
    </w:p>
    <w:p w14:paraId="022A346F" w14:textId="77777777" w:rsidR="00654097" w:rsidRDefault="00654097" w:rsidP="00654097">
      <w:pPr>
        <w:spacing w:line="276" w:lineRule="auto"/>
        <w:jc w:val="left"/>
      </w:pPr>
      <w:r>
        <w:t>Hirschman, E. C., &amp; Holbrook, M. B. (2012). Hedonic consumption: Emerging concepts, methods and propositions. Journal of marketing, 46(3), 92-101.</w:t>
      </w:r>
    </w:p>
    <w:p w14:paraId="282A262C" w14:textId="77777777" w:rsidR="00654097" w:rsidRDefault="00654097" w:rsidP="00654097">
      <w:pPr>
        <w:spacing w:line="276" w:lineRule="auto"/>
        <w:jc w:val="left"/>
      </w:pPr>
      <w:proofErr w:type="spellStart"/>
      <w:r>
        <w:t>Kacen</w:t>
      </w:r>
      <w:proofErr w:type="spellEnd"/>
      <w:r>
        <w:t xml:space="preserve">, J. J., &amp; Lee, J. A. (2012). The influence of culture on consumer impulsive buying </w:t>
      </w:r>
      <w:proofErr w:type="spellStart"/>
      <w:r>
        <w:t>behavior</w:t>
      </w:r>
      <w:proofErr w:type="spellEnd"/>
      <w:r>
        <w:t>. Journal of consumer psychology, 12(2), 163-176.</w:t>
      </w:r>
    </w:p>
    <w:p w14:paraId="74072107" w14:textId="77777777" w:rsidR="00654097" w:rsidRDefault="00654097" w:rsidP="00654097">
      <w:pPr>
        <w:spacing w:line="276" w:lineRule="auto"/>
        <w:jc w:val="left"/>
      </w:pPr>
      <w:proofErr w:type="spellStart"/>
      <w:r>
        <w:t>Laroche</w:t>
      </w:r>
      <w:proofErr w:type="spellEnd"/>
      <w:r>
        <w:t>, M., Kim, C., &amp; Zhou, L. (2016). Brand familiarity and confidence as determinants of purchase intention: An empirical test in a multiple brand context. Journal of Business Research, 37(2), 115-120.</w:t>
      </w:r>
    </w:p>
    <w:p w14:paraId="508AFF7B" w14:textId="77777777" w:rsidR="00654097" w:rsidRDefault="00654097" w:rsidP="00654097">
      <w:pPr>
        <w:spacing w:line="276" w:lineRule="auto"/>
        <w:jc w:val="left"/>
      </w:pPr>
      <w:r>
        <w:t xml:space="preserve">Solomon, M. R. (2014). Consumer </w:t>
      </w:r>
      <w:proofErr w:type="spellStart"/>
      <w:r>
        <w:t>behavior</w:t>
      </w:r>
      <w:proofErr w:type="spellEnd"/>
      <w:r>
        <w:t>: Buying, having, and being. Prentice Hall.</w:t>
      </w:r>
    </w:p>
    <w:p w14:paraId="7F77E7EC" w14:textId="77777777" w:rsidR="00654097" w:rsidRDefault="00654097" w:rsidP="00654097">
      <w:pPr>
        <w:spacing w:line="276" w:lineRule="auto"/>
        <w:jc w:val="left"/>
      </w:pPr>
      <w:proofErr w:type="spellStart"/>
      <w:r>
        <w:t>Spiggle</w:t>
      </w:r>
      <w:proofErr w:type="spellEnd"/>
      <w:r>
        <w:t>, S. (2014). Analysis and interpretation of qualitative data in consumer research. Journal of Consumer Research, 21(3), 491-503.</w:t>
      </w:r>
    </w:p>
    <w:p w14:paraId="36094B8F" w14:textId="77777777" w:rsidR="00654097" w:rsidRDefault="00654097" w:rsidP="00654097">
      <w:pPr>
        <w:spacing w:line="276" w:lineRule="auto"/>
        <w:jc w:val="left"/>
      </w:pPr>
      <w:proofErr w:type="spellStart"/>
      <w:r>
        <w:t>Verplanken</w:t>
      </w:r>
      <w:proofErr w:type="spellEnd"/>
      <w:r>
        <w:t xml:space="preserve">, B., &amp; Holland, R. W. (2012). Motivated decision making: Effects of activation and self-centrality of values on choices and </w:t>
      </w:r>
      <w:proofErr w:type="spellStart"/>
      <w:r>
        <w:t>behavior</w:t>
      </w:r>
      <w:proofErr w:type="spellEnd"/>
      <w:r>
        <w:t xml:space="preserve">. Journal of Personality and Social Psychology, 82(3), 434-447 </w:t>
      </w:r>
    </w:p>
    <w:p w14:paraId="1DA48C7C" w14:textId="77777777" w:rsidR="00654097" w:rsidRDefault="00654097" w:rsidP="00654097">
      <w:pPr>
        <w:spacing w:line="276" w:lineRule="auto"/>
        <w:jc w:val="left"/>
      </w:pPr>
      <w:r>
        <w:t xml:space="preserve">Hsu, C. H. C., &amp; Lee, S. W. Y. (2019). Does </w:t>
      </w:r>
      <w:proofErr w:type="spellStart"/>
      <w:r>
        <w:t>UberEATS</w:t>
      </w:r>
      <w:proofErr w:type="spellEnd"/>
      <w:r>
        <w:t xml:space="preserve"> restaurant selection meet the expectations of consumers in London? Journal of Hospitality and Tourism Management, 39, 21-28.</w:t>
      </w:r>
    </w:p>
    <w:p w14:paraId="4CAE3B3A" w14:textId="77777777" w:rsidR="00654097" w:rsidRDefault="00654097" w:rsidP="00654097">
      <w:pPr>
        <w:spacing w:line="276" w:lineRule="auto"/>
        <w:jc w:val="left"/>
      </w:pPr>
      <w:r>
        <w:t xml:space="preserve">Kim, H. J., &amp; Hyun, S. S. (2019). Factors affecting consumer adoption and use of </w:t>
      </w:r>
      <w:proofErr w:type="spellStart"/>
      <w:r>
        <w:t>UberEATS</w:t>
      </w:r>
      <w:proofErr w:type="spellEnd"/>
      <w:r>
        <w:t xml:space="preserve"> in Korea. Journal of Hospitality and Tourism Management, 39, 79-89.</w:t>
      </w:r>
    </w:p>
    <w:p w14:paraId="5322F32A" w14:textId="77777777" w:rsidR="00654097" w:rsidRDefault="00654097" w:rsidP="00654097">
      <w:pPr>
        <w:spacing w:line="276" w:lineRule="auto"/>
        <w:jc w:val="left"/>
      </w:pPr>
      <w:r>
        <w:t xml:space="preserve">Martin, L. (2020). The benefits and drawbacks of using </w:t>
      </w:r>
      <w:proofErr w:type="spellStart"/>
      <w:r>
        <w:t>UberEATS</w:t>
      </w:r>
      <w:proofErr w:type="spellEnd"/>
      <w:r>
        <w:t>. Available at: https://www.bighospitality.co.uk/Article/2020/02/14/The-benefits-and-drawbacks-of-using-UberEATS</w:t>
      </w:r>
    </w:p>
    <w:p w14:paraId="7ED77CF4" w14:textId="77777777" w:rsidR="00654097" w:rsidRDefault="00654097" w:rsidP="00654097">
      <w:pPr>
        <w:spacing w:line="276" w:lineRule="auto"/>
        <w:jc w:val="left"/>
      </w:pPr>
      <w:r>
        <w:t>Mintel. (2020). Food delivery and takeaway – UK – September 2020. Available at: https://reports.mintel.com/display/1058317/</w:t>
      </w:r>
    </w:p>
    <w:p w14:paraId="2BE18FA8" w14:textId="77777777" w:rsidR="00654097" w:rsidRDefault="00654097" w:rsidP="00654097">
      <w:pPr>
        <w:spacing w:line="276" w:lineRule="auto"/>
        <w:jc w:val="left"/>
      </w:pPr>
      <w:r>
        <w:t xml:space="preserve">The Guardian. (2021). </w:t>
      </w:r>
      <w:proofErr w:type="spellStart"/>
      <w:r>
        <w:t>UberEATS</w:t>
      </w:r>
      <w:proofErr w:type="spellEnd"/>
      <w:r>
        <w:t>: from failure to dominance to a burnt-out industry. Available at: https://www.theguardian.com/business/2021/feb/20/ubereats-from-failure-to-dominance-to-a-burnt-out-industry</w:t>
      </w:r>
    </w:p>
    <w:p w14:paraId="0750F2FB" w14:textId="77777777" w:rsidR="00654097" w:rsidRDefault="00654097" w:rsidP="00654097">
      <w:pPr>
        <w:spacing w:line="276" w:lineRule="auto"/>
        <w:jc w:val="left"/>
      </w:pPr>
      <w:r>
        <w:t>Tomkinson, G., &amp; Oldham, G. (2020). Assessing the impact of online food delivery platforms on independent restaurant businesses in the UK. Journal of Retailing and Consumer Services, 57, 102233.</w:t>
      </w:r>
    </w:p>
    <w:p w14:paraId="47863D95" w14:textId="77777777" w:rsidR="00654097" w:rsidRDefault="00654097" w:rsidP="00654097">
      <w:pPr>
        <w:spacing w:line="276" w:lineRule="auto"/>
        <w:jc w:val="left"/>
      </w:pPr>
      <w:r>
        <w:t xml:space="preserve">Tran, T., Vu, H., &amp; Nguyen, D. (2021). The impact of food delivery apps on customer satisfaction: Evidence from </w:t>
      </w:r>
      <w:proofErr w:type="spellStart"/>
      <w:r>
        <w:t>UberEATS</w:t>
      </w:r>
      <w:proofErr w:type="spellEnd"/>
      <w:r>
        <w:t xml:space="preserve"> in the UK. Journal of Foodservice Business Research, 24(1), 29-47 </w:t>
      </w:r>
    </w:p>
    <w:p w14:paraId="03F55207" w14:textId="77777777" w:rsidR="00654097" w:rsidRDefault="00654097" w:rsidP="00654097">
      <w:pPr>
        <w:spacing w:line="276" w:lineRule="auto"/>
        <w:jc w:val="left"/>
      </w:pPr>
      <w:r>
        <w:lastRenderedPageBreak/>
        <w:t xml:space="preserve">Li, X., Li, Y., Zhang, M., &amp; Wu, J. (2020). Investigating the determinants of consumer continuance intention to use food delivery apps: An empirical study of </w:t>
      </w:r>
      <w:proofErr w:type="spellStart"/>
      <w:r>
        <w:t>UberEATS</w:t>
      </w:r>
      <w:proofErr w:type="spellEnd"/>
      <w:r>
        <w:t xml:space="preserve"> in China. International Journal of Hospitality Management, 86, 102395.</w:t>
      </w:r>
    </w:p>
    <w:p w14:paraId="7558824C" w14:textId="77777777" w:rsidR="00654097" w:rsidRDefault="00654097" w:rsidP="00654097">
      <w:pPr>
        <w:spacing w:line="276" w:lineRule="auto"/>
        <w:jc w:val="left"/>
      </w:pPr>
      <w:proofErr w:type="spellStart"/>
      <w:r>
        <w:t>Llorca</w:t>
      </w:r>
      <w:proofErr w:type="spellEnd"/>
      <w:r>
        <w:t xml:space="preserve">, M., &amp; Martín, H. S. (2018). Market entry of </w:t>
      </w:r>
      <w:proofErr w:type="spellStart"/>
      <w:r>
        <w:t>UberEATS</w:t>
      </w:r>
      <w:proofErr w:type="spellEnd"/>
      <w:r>
        <w:t xml:space="preserve"> in Spain: Analysis of the critical factors for success. Journal of Hospitality and Tourism Technology, 9(3), 426-436.</w:t>
      </w:r>
    </w:p>
    <w:p w14:paraId="5F8BA0CF" w14:textId="77777777" w:rsidR="00654097" w:rsidRDefault="00654097" w:rsidP="00654097">
      <w:pPr>
        <w:spacing w:line="276" w:lineRule="auto"/>
        <w:jc w:val="left"/>
      </w:pPr>
      <w:r>
        <w:t xml:space="preserve">Su, L., </w:t>
      </w:r>
      <w:proofErr w:type="spellStart"/>
      <w:r>
        <w:t>Cai</w:t>
      </w:r>
      <w:proofErr w:type="spellEnd"/>
      <w:r>
        <w:t xml:space="preserve">, Y., &amp; Wei, Y. (2019). To use or not to use: Understanding the factors affecting the intention to use </w:t>
      </w:r>
      <w:proofErr w:type="spellStart"/>
      <w:r>
        <w:t>UberEATS</w:t>
      </w:r>
      <w:proofErr w:type="spellEnd"/>
      <w:r>
        <w:t xml:space="preserve"> in China. Journal of Hospitality Marketing &amp; Management, 28(5), 526-542.</w:t>
      </w:r>
    </w:p>
    <w:p w14:paraId="0AA50124" w14:textId="77777777" w:rsidR="00654097" w:rsidRDefault="00654097" w:rsidP="00654097">
      <w:pPr>
        <w:spacing w:line="276" w:lineRule="auto"/>
        <w:jc w:val="left"/>
      </w:pPr>
      <w:r>
        <w:t xml:space="preserve">Tan, X., Ouyang, Z., </w:t>
      </w:r>
      <w:proofErr w:type="spellStart"/>
      <w:r>
        <w:t>Guo</w:t>
      </w:r>
      <w:proofErr w:type="spellEnd"/>
      <w:r>
        <w:t xml:space="preserve">, X., &amp; Yu, X. (2020). Factors influencing customer repurchase intention in the sharing economy: Evidence from </w:t>
      </w:r>
      <w:proofErr w:type="spellStart"/>
      <w:r>
        <w:t>UberEATS</w:t>
      </w:r>
      <w:proofErr w:type="spellEnd"/>
      <w:r>
        <w:t>. Journal of Retailing and Consumer Services, 54, 101940.</w:t>
      </w:r>
    </w:p>
    <w:p w14:paraId="772970AE" w14:textId="77777777" w:rsidR="00654097" w:rsidRDefault="00654097" w:rsidP="00654097">
      <w:pPr>
        <w:spacing w:line="276" w:lineRule="auto"/>
        <w:jc w:val="left"/>
      </w:pPr>
      <w:r>
        <w:t xml:space="preserve">Ye, Q., &amp; Gao, Z. (2019). To embrace or resist online food ordering platforms? The impact of psychological distance and regulatory fit on user adoption of </w:t>
      </w:r>
      <w:proofErr w:type="spellStart"/>
      <w:r>
        <w:t>UberEATS</w:t>
      </w:r>
      <w:proofErr w:type="spellEnd"/>
      <w:r>
        <w:t>. Journal of Business Research, 103, 244-255.</w:t>
      </w:r>
    </w:p>
    <w:p w14:paraId="0BD4C2AB" w14:textId="77777777" w:rsidR="00654097" w:rsidRDefault="00654097" w:rsidP="00654097">
      <w:pPr>
        <w:spacing w:line="276" w:lineRule="auto"/>
        <w:jc w:val="left"/>
      </w:pPr>
      <w:r>
        <w:t xml:space="preserve">Zhang, Y., Liu, Y., &amp; Cao, Y. (2018). Understanding the sharing economy: The role of psychological ownership in </w:t>
      </w:r>
      <w:proofErr w:type="spellStart"/>
      <w:r>
        <w:t>UberEATS</w:t>
      </w:r>
      <w:proofErr w:type="spellEnd"/>
      <w:r>
        <w:t>. International Journal of Hospitality Management, 77, 79-88.</w:t>
      </w:r>
    </w:p>
    <w:p w14:paraId="7C3CCC8B" w14:textId="77777777" w:rsidR="00654097" w:rsidRDefault="00654097" w:rsidP="00654097">
      <w:pPr>
        <w:spacing w:line="276" w:lineRule="auto"/>
        <w:jc w:val="left"/>
      </w:pPr>
      <w:r>
        <w:t xml:space="preserve">Zhu, D., Gao, Q., &amp; Fu, X. (2020). Evaluating the determinants of users' loyalty to ride-hailing services: Evidence from </w:t>
      </w:r>
      <w:proofErr w:type="spellStart"/>
      <w:r>
        <w:t>UberEATS</w:t>
      </w:r>
      <w:proofErr w:type="spellEnd"/>
      <w:r>
        <w:t xml:space="preserve"> in China. Journal of Cleaner Production, 272, 122737.</w:t>
      </w:r>
    </w:p>
    <w:p w14:paraId="437FFA11" w14:textId="77777777" w:rsidR="00654097" w:rsidRDefault="00654097" w:rsidP="00654097">
      <w:pPr>
        <w:spacing w:line="276" w:lineRule="auto"/>
        <w:jc w:val="left"/>
      </w:pPr>
      <w:r>
        <w:t xml:space="preserve">Kim, H. J., &amp; Hyun, S. S. (2019). Factors affecting consumer adoption and use of </w:t>
      </w:r>
      <w:proofErr w:type="spellStart"/>
      <w:r>
        <w:t>UberEATS</w:t>
      </w:r>
      <w:proofErr w:type="spellEnd"/>
      <w:r>
        <w:t xml:space="preserve"> in Korea. Journal of Hospitality and Tourism Management, 39, 79-89.</w:t>
      </w:r>
    </w:p>
    <w:p w14:paraId="1FA92489" w14:textId="77777777" w:rsidR="00654097" w:rsidRDefault="00654097" w:rsidP="00654097">
      <w:pPr>
        <w:spacing w:line="276" w:lineRule="auto"/>
        <w:jc w:val="left"/>
      </w:pPr>
      <w:r>
        <w:t xml:space="preserve">Cheng, Y., Ye, Y., &amp; Xu, Y. (2021). Consumers’ willingness to use </w:t>
      </w:r>
      <w:proofErr w:type="spellStart"/>
      <w:r>
        <w:t>UberEATS</w:t>
      </w:r>
      <w:proofErr w:type="spellEnd"/>
      <w:r>
        <w:t xml:space="preserve"> during the COVID-19 pandemic. Journal of Hospitality and Tourism Management, 48, 297-306.</w:t>
      </w:r>
    </w:p>
    <w:p w14:paraId="36EB64C0" w14:textId="77777777" w:rsidR="00654097" w:rsidRDefault="00654097" w:rsidP="00654097">
      <w:pPr>
        <w:spacing w:line="276" w:lineRule="auto"/>
        <w:jc w:val="left"/>
        <w:rPr>
          <w:rFonts w:eastAsiaTheme="majorEastAsia" w:cstheme="majorBidi"/>
          <w:b/>
          <w:sz w:val="32"/>
          <w:szCs w:val="40"/>
        </w:rPr>
      </w:pPr>
      <w:r>
        <w:t xml:space="preserve">Choudhury, S., &amp; </w:t>
      </w:r>
      <w:proofErr w:type="spellStart"/>
      <w:r>
        <w:t>Bandyopadhyay</w:t>
      </w:r>
      <w:proofErr w:type="spellEnd"/>
      <w:r>
        <w:t xml:space="preserve">, S. (2019). The impact of online restaurant reviews on consumers' choice: The case of </w:t>
      </w:r>
      <w:proofErr w:type="spellStart"/>
      <w:r>
        <w:t>UberEATS</w:t>
      </w:r>
      <w:proofErr w:type="spellEnd"/>
      <w:r>
        <w:t xml:space="preserve">. Journal of Retailing and Consumer Services, 48, 135-142. </w:t>
      </w:r>
      <w:r>
        <w:br w:type="page"/>
      </w:r>
    </w:p>
    <w:p w14:paraId="7F84F070" w14:textId="77777777" w:rsidR="00654097" w:rsidRDefault="00654097" w:rsidP="00654097">
      <w:pPr>
        <w:pStyle w:val="Heading1"/>
      </w:pPr>
      <w:bookmarkStart w:id="34" w:name="_Toc128311095"/>
      <w:bookmarkStart w:id="35" w:name="_Toc128437699"/>
      <w:r w:rsidRPr="00CF34C8">
        <w:lastRenderedPageBreak/>
        <w:t>Bibliography</w:t>
      </w:r>
      <w:bookmarkEnd w:id="34"/>
      <w:bookmarkEnd w:id="35"/>
      <w:r w:rsidRPr="00CF34C8">
        <w:t xml:space="preserve"> </w:t>
      </w:r>
    </w:p>
    <w:p w14:paraId="2A08FEF6" w14:textId="77777777" w:rsidR="00654097" w:rsidRDefault="00654097" w:rsidP="00654097">
      <w:proofErr w:type="spellStart"/>
      <w:r>
        <w:t>Augoustinos</w:t>
      </w:r>
      <w:proofErr w:type="spellEnd"/>
      <w:r>
        <w:t xml:space="preserve">, M., Walker, I., &amp; </w:t>
      </w:r>
      <w:proofErr w:type="spellStart"/>
      <w:r>
        <w:t>Donaghue</w:t>
      </w:r>
      <w:proofErr w:type="spellEnd"/>
      <w:r>
        <w:t>, N. (2014). </w:t>
      </w:r>
      <w:r>
        <w:rPr>
          <w:i/>
          <w:iCs/>
        </w:rPr>
        <w:t>Social cognition: An integrated introduction</w:t>
      </w:r>
      <w:r>
        <w:t>. London: Sage.</w:t>
      </w:r>
    </w:p>
    <w:p w14:paraId="3629EA07" w14:textId="77777777" w:rsidR="00654097" w:rsidRDefault="00654097" w:rsidP="00654097">
      <w:r>
        <w:t xml:space="preserve">East, R., Wright, M. &amp; </w:t>
      </w:r>
      <w:proofErr w:type="spellStart"/>
      <w:r>
        <w:t>Vanhuele</w:t>
      </w:r>
      <w:proofErr w:type="spellEnd"/>
      <w:r>
        <w:t>, M. (2013) “Consumer Behaviour: Applications in Marketing” 2nd edition, SAGE</w:t>
      </w:r>
    </w:p>
    <w:p w14:paraId="0103CD0A" w14:textId="77777777" w:rsidR="00654097" w:rsidRDefault="00654097" w:rsidP="00654097">
      <w:proofErr w:type="spellStart"/>
      <w:r>
        <w:t>Kacen</w:t>
      </w:r>
      <w:proofErr w:type="spellEnd"/>
      <w:r>
        <w:t>. J. J. and Lee. J. A., (2012) “The influence of culture on consumer impulsive buying behaviour”, Journal of consumer psychology. 12(2), pp. 163-174.</w:t>
      </w:r>
    </w:p>
    <w:p w14:paraId="09DD987B" w14:textId="77777777" w:rsidR="00654097" w:rsidRDefault="00654097" w:rsidP="00654097">
      <w:proofErr w:type="spellStart"/>
      <w:r>
        <w:t>Kahle</w:t>
      </w:r>
      <w:proofErr w:type="spellEnd"/>
      <w:r>
        <w:t xml:space="preserve"> L.R. and Close, A. (2016) “Consumer Behaviour Knowledge for Effective Sports and Event Marketing”, Taylor &amp; Francis, New York, USA</w:t>
      </w:r>
    </w:p>
    <w:p w14:paraId="152F61BB" w14:textId="77777777" w:rsidR="00654097" w:rsidRDefault="00654097" w:rsidP="00654097">
      <w:r>
        <w:t>McCabe, S. (2010). </w:t>
      </w:r>
      <w:r>
        <w:rPr>
          <w:i/>
          <w:iCs/>
        </w:rPr>
        <w:t>Marketing communications in tourism and hospitality</w:t>
      </w:r>
      <w:r>
        <w:t>. Los Angeles: Routledge.</w:t>
      </w:r>
    </w:p>
    <w:p w14:paraId="55C50701" w14:textId="77777777" w:rsidR="00654097" w:rsidRDefault="00654097" w:rsidP="00654097">
      <w:r>
        <w:t>Neal, C., Quester, P. and Pettigrew, S. (2016) “Consumer Behaviour: Implications for Marketing Strategy” (5th edition) Berkshire: McGraw-Hill</w:t>
      </w:r>
    </w:p>
    <w:p w14:paraId="02AA9F2D" w14:textId="77777777" w:rsidR="00654097" w:rsidRDefault="00654097" w:rsidP="00654097">
      <w:r>
        <w:t>Sutton, R. &amp; Douglas, K. (2020). </w:t>
      </w:r>
      <w:r w:rsidRPr="00F27302">
        <w:t>Social Psychology</w:t>
      </w:r>
      <w:r>
        <w:rPr>
          <w:rStyle w:val="Emphasis"/>
          <w:rFonts w:ascii="Arial" w:hAnsi="Arial" w:cs="Arial"/>
          <w:color w:val="3A3A3A"/>
          <w:sz w:val="30"/>
          <w:szCs w:val="30"/>
          <w:bdr w:val="none" w:sz="0" w:space="0" w:color="auto" w:frame="1"/>
        </w:rPr>
        <w:t>.</w:t>
      </w:r>
      <w:r>
        <w:t> London: Springer.</w:t>
      </w:r>
    </w:p>
    <w:p w14:paraId="66A9290F" w14:textId="77777777" w:rsidR="00654097" w:rsidRDefault="00654097" w:rsidP="00654097">
      <w:pPr>
        <w:spacing w:line="276" w:lineRule="auto"/>
        <w:jc w:val="left"/>
      </w:pPr>
      <w:proofErr w:type="spellStart"/>
      <w:r>
        <w:t>Schiffman</w:t>
      </w:r>
      <w:proofErr w:type="spellEnd"/>
      <w:r>
        <w:t xml:space="preserve">, L. G., &amp; </w:t>
      </w:r>
      <w:proofErr w:type="spellStart"/>
      <w:r>
        <w:t>Kanuk</w:t>
      </w:r>
      <w:proofErr w:type="spellEnd"/>
      <w:r>
        <w:t xml:space="preserve">, L. L. (2010). Consumer </w:t>
      </w:r>
      <w:proofErr w:type="spellStart"/>
      <w:r>
        <w:t>behavior</w:t>
      </w:r>
      <w:proofErr w:type="spellEnd"/>
      <w:r>
        <w:t>. Pearson Education India.</w:t>
      </w:r>
    </w:p>
    <w:p w14:paraId="029908A2" w14:textId="77777777" w:rsidR="00654097" w:rsidRDefault="00654097" w:rsidP="00654097">
      <w:pPr>
        <w:spacing w:line="276" w:lineRule="auto"/>
        <w:jc w:val="left"/>
      </w:pPr>
      <w:r>
        <w:t>Kotler, P., Armstrong, G., &amp; Cunningham, P. H. (2015). Principles of marketing. Pearson Prentice Hall.</w:t>
      </w:r>
    </w:p>
    <w:p w14:paraId="43ECF3B6" w14:textId="77777777" w:rsidR="00654097" w:rsidRDefault="00654097" w:rsidP="00654097">
      <w:pPr>
        <w:spacing w:line="276" w:lineRule="auto"/>
        <w:jc w:val="left"/>
      </w:pPr>
      <w:r>
        <w:t xml:space="preserve">Engel, J. F., Blackwell, R. D., &amp; </w:t>
      </w:r>
      <w:proofErr w:type="spellStart"/>
      <w:r>
        <w:t>Miniard</w:t>
      </w:r>
      <w:proofErr w:type="spellEnd"/>
      <w:r>
        <w:t xml:space="preserve">, P. W. (2015). Consumer </w:t>
      </w:r>
      <w:proofErr w:type="spellStart"/>
      <w:r>
        <w:t>behavior</w:t>
      </w:r>
      <w:proofErr w:type="spellEnd"/>
      <w:r>
        <w:t xml:space="preserve"> (8th ed.). Dryden Press.</w:t>
      </w:r>
    </w:p>
    <w:p w14:paraId="744E642F" w14:textId="77777777" w:rsidR="00654097" w:rsidRDefault="00654097" w:rsidP="00654097">
      <w:pPr>
        <w:spacing w:line="276" w:lineRule="auto"/>
        <w:jc w:val="left"/>
      </w:pPr>
      <w:r>
        <w:t xml:space="preserve">Solomon, M. R. (2014). Consumer </w:t>
      </w:r>
      <w:proofErr w:type="spellStart"/>
      <w:r>
        <w:t>behavior</w:t>
      </w:r>
      <w:proofErr w:type="spellEnd"/>
      <w:r>
        <w:t>: Buying, having, and being. Prentice Hall.</w:t>
      </w:r>
    </w:p>
    <w:p w14:paraId="7E665276" w14:textId="77777777" w:rsidR="00654097" w:rsidRDefault="00654097" w:rsidP="00654097">
      <w:pPr>
        <w:spacing w:line="276" w:lineRule="auto"/>
        <w:jc w:val="left"/>
      </w:pPr>
      <w:proofErr w:type="spellStart"/>
      <w:r>
        <w:t>Foxall</w:t>
      </w:r>
      <w:proofErr w:type="spellEnd"/>
      <w:r>
        <w:t xml:space="preserve">, G. R. (2010). Consumer psychology in </w:t>
      </w:r>
      <w:proofErr w:type="spellStart"/>
      <w:r>
        <w:t>behavioral</w:t>
      </w:r>
      <w:proofErr w:type="spellEnd"/>
      <w:r>
        <w:t xml:space="preserve"> perspective. Routledge.</w:t>
      </w:r>
    </w:p>
    <w:p w14:paraId="36766E95" w14:textId="77777777" w:rsidR="00654097" w:rsidRDefault="00654097" w:rsidP="00654097">
      <w:pPr>
        <w:spacing w:line="276" w:lineRule="auto"/>
        <w:jc w:val="left"/>
      </w:pPr>
      <w:r>
        <w:t>Belk, R. W. (2013). Extended self in a digital world. Journal of Consumer Research, 40(3), 477-500.</w:t>
      </w:r>
    </w:p>
    <w:p w14:paraId="787D0B63" w14:textId="77777777" w:rsidR="00654097" w:rsidRDefault="00654097" w:rsidP="00654097">
      <w:pPr>
        <w:spacing w:line="276" w:lineRule="auto"/>
        <w:jc w:val="left"/>
      </w:pPr>
      <w:proofErr w:type="spellStart"/>
      <w:r>
        <w:t>Sheth</w:t>
      </w:r>
      <w:proofErr w:type="spellEnd"/>
      <w:r>
        <w:t>, J. N. (2014). A theory of family buying decisions. In Advances in Consumer Research (Vol. 1, pp. 261-266).</w:t>
      </w:r>
    </w:p>
    <w:p w14:paraId="702ADD2F" w14:textId="77777777" w:rsidR="00654097" w:rsidRDefault="00654097" w:rsidP="00654097">
      <w:pPr>
        <w:spacing w:line="276" w:lineRule="auto"/>
        <w:jc w:val="left"/>
      </w:pPr>
      <w:proofErr w:type="spellStart"/>
      <w:r>
        <w:t>Schiffman</w:t>
      </w:r>
      <w:proofErr w:type="spellEnd"/>
      <w:r>
        <w:t xml:space="preserve">, L. G., </w:t>
      </w:r>
      <w:proofErr w:type="spellStart"/>
      <w:r>
        <w:t>Kanuk</w:t>
      </w:r>
      <w:proofErr w:type="spellEnd"/>
      <w:r>
        <w:t xml:space="preserve">, L. L., &amp; Hansen, H. (2010). Consumer </w:t>
      </w:r>
      <w:proofErr w:type="spellStart"/>
      <w:r>
        <w:t>behavior</w:t>
      </w:r>
      <w:proofErr w:type="spellEnd"/>
      <w:r>
        <w:t>: A European outlook. Pearson Education.</w:t>
      </w:r>
    </w:p>
    <w:p w14:paraId="3774369B" w14:textId="77777777" w:rsidR="00654097" w:rsidRDefault="00654097" w:rsidP="00654097">
      <w:pPr>
        <w:spacing w:line="276" w:lineRule="auto"/>
        <w:jc w:val="left"/>
      </w:pPr>
      <w:r>
        <w:t xml:space="preserve">Hoyer, W. D., &amp; </w:t>
      </w:r>
      <w:proofErr w:type="spellStart"/>
      <w:r>
        <w:t>MacInnis</w:t>
      </w:r>
      <w:proofErr w:type="spellEnd"/>
      <w:r>
        <w:t xml:space="preserve">, D. J. (2010). Consumer </w:t>
      </w:r>
      <w:proofErr w:type="spellStart"/>
      <w:r>
        <w:t>behavior</w:t>
      </w:r>
      <w:proofErr w:type="spellEnd"/>
      <w:r>
        <w:t>. South-Western Cengage Learning.</w:t>
      </w:r>
    </w:p>
    <w:p w14:paraId="005FACC2" w14:textId="77777777" w:rsidR="00654097" w:rsidRDefault="00654097" w:rsidP="00654097">
      <w:pPr>
        <w:spacing w:line="276" w:lineRule="auto"/>
        <w:jc w:val="left"/>
      </w:pPr>
      <w:r>
        <w:lastRenderedPageBreak/>
        <w:t xml:space="preserve">Engel, J. F., </w:t>
      </w:r>
      <w:proofErr w:type="spellStart"/>
      <w:r>
        <w:t>Kollat</w:t>
      </w:r>
      <w:proofErr w:type="spellEnd"/>
      <w:r>
        <w:t xml:space="preserve">, D. T., &amp; Blackwell, R. D. (2018). Consumer </w:t>
      </w:r>
      <w:proofErr w:type="spellStart"/>
      <w:r>
        <w:t>behavior</w:t>
      </w:r>
      <w:proofErr w:type="spellEnd"/>
      <w:r>
        <w:t>: Theory and practice. Holt, Rinehart and Winston.</w:t>
      </w:r>
    </w:p>
    <w:p w14:paraId="717336C9" w14:textId="77777777" w:rsidR="00654097" w:rsidRDefault="00654097" w:rsidP="00654097">
      <w:pPr>
        <w:spacing w:line="276" w:lineRule="auto"/>
        <w:jc w:val="left"/>
      </w:pPr>
      <w:proofErr w:type="spellStart"/>
      <w:r>
        <w:t>Kacen</w:t>
      </w:r>
      <w:proofErr w:type="spellEnd"/>
      <w:r>
        <w:t xml:space="preserve">, J. J., &amp; Lee, J. A. (2012). The influence of culture on consumer impulsive buying </w:t>
      </w:r>
      <w:proofErr w:type="spellStart"/>
      <w:r>
        <w:t>behavior</w:t>
      </w:r>
      <w:proofErr w:type="spellEnd"/>
      <w:r>
        <w:t>. Journal of consumer psychology, 12(2), 163-176.</w:t>
      </w:r>
    </w:p>
    <w:p w14:paraId="6C09B295" w14:textId="77777777" w:rsidR="00654097" w:rsidRDefault="00654097" w:rsidP="00654097">
      <w:pPr>
        <w:spacing w:line="276" w:lineRule="auto"/>
        <w:jc w:val="left"/>
      </w:pPr>
      <w:r>
        <w:t xml:space="preserve">Blackwell, R. D., </w:t>
      </w:r>
      <w:proofErr w:type="spellStart"/>
      <w:r>
        <w:t>Miniard</w:t>
      </w:r>
      <w:proofErr w:type="spellEnd"/>
      <w:r>
        <w:t xml:space="preserve">, P. W., &amp; Engel, J. F. (2016). Consumer </w:t>
      </w:r>
      <w:proofErr w:type="spellStart"/>
      <w:r>
        <w:t>behavior</w:t>
      </w:r>
      <w:proofErr w:type="spellEnd"/>
      <w:r>
        <w:t xml:space="preserve"> (10th ed.). Thomson/South-Western.</w:t>
      </w:r>
    </w:p>
    <w:p w14:paraId="4B14E634" w14:textId="77777777" w:rsidR="00654097" w:rsidRDefault="00654097" w:rsidP="00654097">
      <w:pPr>
        <w:spacing w:line="276" w:lineRule="auto"/>
        <w:jc w:val="left"/>
      </w:pPr>
      <w:proofErr w:type="spellStart"/>
      <w:r>
        <w:t>Schiffman</w:t>
      </w:r>
      <w:proofErr w:type="spellEnd"/>
      <w:r>
        <w:t xml:space="preserve">, L. G., &amp; </w:t>
      </w:r>
      <w:proofErr w:type="spellStart"/>
      <w:r>
        <w:t>Kanuk</w:t>
      </w:r>
      <w:proofErr w:type="spellEnd"/>
      <w:r>
        <w:t xml:space="preserve">, L. L. (2012). Consumer </w:t>
      </w:r>
      <w:proofErr w:type="spellStart"/>
      <w:r>
        <w:t>behavior</w:t>
      </w:r>
      <w:proofErr w:type="spellEnd"/>
      <w:r>
        <w:t>. Pearson Education.</w:t>
      </w:r>
    </w:p>
    <w:p w14:paraId="7BD03E44" w14:textId="77777777" w:rsidR="00654097" w:rsidRDefault="00654097" w:rsidP="00654097">
      <w:pPr>
        <w:spacing w:line="276" w:lineRule="auto"/>
        <w:jc w:val="left"/>
      </w:pPr>
      <w:r>
        <w:t>Rook, D. W. (2017). The buying impulse. Journal of Consumer Research, 14(2), 189-199.</w:t>
      </w:r>
    </w:p>
    <w:p w14:paraId="7EF1ADB0" w14:textId="77777777" w:rsidR="00654097" w:rsidRDefault="00654097" w:rsidP="00654097">
      <w:pPr>
        <w:spacing w:line="276" w:lineRule="auto"/>
        <w:jc w:val="left"/>
      </w:pPr>
      <w:r>
        <w:t>Rook, D. W., &amp; Hoch, S. J. (2015). Consuming impulses. Advances in Consumer Research, 12(1), 23-27.</w:t>
      </w:r>
    </w:p>
    <w:p w14:paraId="18A123DD" w14:textId="77777777" w:rsidR="00654097" w:rsidRDefault="00654097" w:rsidP="00654097">
      <w:pPr>
        <w:spacing w:line="276" w:lineRule="auto"/>
        <w:jc w:val="left"/>
      </w:pPr>
      <w:r>
        <w:t xml:space="preserve">Brown, S. P., &amp; </w:t>
      </w:r>
      <w:proofErr w:type="spellStart"/>
      <w:r>
        <w:t>Stayman</w:t>
      </w:r>
      <w:proofErr w:type="spellEnd"/>
      <w:r>
        <w:t>, D. M. (2012). Antecedents and consequences of attitude toward the ad: A meta-analysis. Journal of consumer research, 19(1), 34-51.</w:t>
      </w:r>
    </w:p>
    <w:p w14:paraId="78E9908D" w14:textId="77777777" w:rsidR="00654097" w:rsidRDefault="00654097" w:rsidP="00654097">
      <w:pPr>
        <w:spacing w:line="276" w:lineRule="auto"/>
        <w:jc w:val="left"/>
      </w:pPr>
      <w:r>
        <w:t>Hirschman, E. C., &amp; Holbrook, M. B. (2013). Hedonic consumption: Emerging concepts, methods and propositions. Journal of marketing, 46(3), 92-101.</w:t>
      </w:r>
    </w:p>
    <w:p w14:paraId="335B6510" w14:textId="77777777" w:rsidR="00654097" w:rsidRDefault="00654097" w:rsidP="00654097">
      <w:pPr>
        <w:spacing w:line="276" w:lineRule="auto"/>
        <w:jc w:val="left"/>
      </w:pPr>
      <w:proofErr w:type="spellStart"/>
      <w:r>
        <w:t>Kardes</w:t>
      </w:r>
      <w:proofErr w:type="spellEnd"/>
      <w:r>
        <w:t xml:space="preserve">, F. R., </w:t>
      </w:r>
      <w:proofErr w:type="spellStart"/>
      <w:r>
        <w:t>Cronley</w:t>
      </w:r>
      <w:proofErr w:type="spellEnd"/>
      <w:r>
        <w:t xml:space="preserve">, M. L., &amp; Cline, T. W. (2011). Consumer </w:t>
      </w:r>
      <w:proofErr w:type="spellStart"/>
      <w:r>
        <w:t>behavior</w:t>
      </w:r>
      <w:proofErr w:type="spellEnd"/>
      <w:r>
        <w:t>: Science and practice. Cengage Learning.</w:t>
      </w:r>
    </w:p>
    <w:p w14:paraId="5440E9C2" w14:textId="77777777" w:rsidR="00654097" w:rsidRDefault="00654097" w:rsidP="00654097">
      <w:pPr>
        <w:spacing w:line="276" w:lineRule="auto"/>
        <w:jc w:val="left"/>
      </w:pPr>
      <w:proofErr w:type="spellStart"/>
      <w:r>
        <w:t>Grunert</w:t>
      </w:r>
      <w:proofErr w:type="spellEnd"/>
      <w:r>
        <w:t xml:space="preserve">, K. G., &amp; </w:t>
      </w:r>
      <w:proofErr w:type="spellStart"/>
      <w:r>
        <w:t>Juhl</w:t>
      </w:r>
      <w:proofErr w:type="spellEnd"/>
      <w:r>
        <w:t>, H. J. (2015). Values, environmental attitudes, and buying of organic foods. Journal of Economic Psychology, 16(1), 39-62.</w:t>
      </w:r>
    </w:p>
    <w:p w14:paraId="0E04D4AD" w14:textId="5954943D" w:rsidR="0093227D" w:rsidRDefault="00654097" w:rsidP="00654097">
      <w:pPr>
        <w:spacing w:line="276" w:lineRule="auto"/>
        <w:jc w:val="left"/>
      </w:pPr>
      <w:proofErr w:type="spellStart"/>
      <w:r>
        <w:t>Godes</w:t>
      </w:r>
      <w:proofErr w:type="spellEnd"/>
      <w:r>
        <w:t xml:space="preserve">, D., &amp; </w:t>
      </w:r>
      <w:proofErr w:type="spellStart"/>
      <w:r>
        <w:t>Mayzlin</w:t>
      </w:r>
      <w:proofErr w:type="spellEnd"/>
      <w:r>
        <w:t>, D. (2014). Using online conversations to study word-of-mouth communication. Marketing Science, 23(4), 545-560</w:t>
      </w:r>
      <w:r w:rsidR="0093227D">
        <w:br w:type="page"/>
      </w:r>
    </w:p>
    <w:p w14:paraId="218AD4A7" w14:textId="160119C3" w:rsidR="009A12A3" w:rsidRPr="009A12A3" w:rsidRDefault="009A12A3" w:rsidP="0093227D">
      <w:pPr>
        <w:pStyle w:val="Heading2"/>
        <w:jc w:val="center"/>
        <w:rPr>
          <w:u w:val="single"/>
        </w:rPr>
      </w:pPr>
      <w:bookmarkStart w:id="36" w:name="_Toc128437700"/>
      <w:r w:rsidRPr="009A12A3">
        <w:rPr>
          <w:u w:val="single"/>
        </w:rPr>
        <w:lastRenderedPageBreak/>
        <w:t>Appendix:</w:t>
      </w:r>
      <w:bookmarkEnd w:id="36"/>
    </w:p>
    <w:p w14:paraId="09AA62DE" w14:textId="77777777" w:rsidR="0093227D" w:rsidRDefault="0093227D" w:rsidP="0093227D">
      <w:pPr>
        <w:pStyle w:val="Heading2"/>
        <w:jc w:val="center"/>
      </w:pPr>
      <w:bookmarkStart w:id="37" w:name="_Toc128437701"/>
      <w:r>
        <w:t>Questionnaire</w:t>
      </w:r>
      <w:bookmarkEnd w:id="37"/>
    </w:p>
    <w:p w14:paraId="689FA634" w14:textId="77777777" w:rsidR="0093227D" w:rsidRDefault="0093227D" w:rsidP="0093227D">
      <w:r>
        <w:t xml:space="preserve">Please read the questionnaire carefully. It has been certified that your given information will be kept in secret and will be used only for research purpose. </w:t>
      </w:r>
    </w:p>
    <w:p w14:paraId="4FB804A3" w14:textId="77777777" w:rsidR="0093227D" w:rsidRDefault="0093227D" w:rsidP="0093227D">
      <w:r>
        <w:t xml:space="preserve">1. Name: __________________________________________ </w:t>
      </w:r>
    </w:p>
    <w:p w14:paraId="6196C2B2" w14:textId="77777777" w:rsidR="0093227D" w:rsidRDefault="0093227D" w:rsidP="0093227D">
      <w:r>
        <w:t>2. Age: ___________________________________________</w:t>
      </w:r>
    </w:p>
    <w:p w14:paraId="6FB80C90" w14:textId="77777777" w:rsidR="0093227D" w:rsidRDefault="0093227D" w:rsidP="0093227D">
      <w:r>
        <w:t>3. Sex: ___________________________________________</w:t>
      </w:r>
    </w:p>
    <w:p w14:paraId="02C6F1B8" w14:textId="77777777" w:rsidR="0093227D" w:rsidRDefault="0093227D" w:rsidP="0093227D">
      <w:r>
        <w:t xml:space="preserve">4. Do you buy foods through online based food delivery companies? </w:t>
      </w:r>
    </w:p>
    <w:p w14:paraId="2533C7A2" w14:textId="77777777" w:rsidR="0093227D" w:rsidRDefault="0093227D" w:rsidP="0093227D">
      <w:r>
        <w:t xml:space="preserve">   (a) Yes   (b) No </w:t>
      </w:r>
    </w:p>
    <w:p w14:paraId="4E7E56A3" w14:textId="77777777" w:rsidR="0093227D" w:rsidRDefault="0093227D" w:rsidP="0093227D">
      <w:r>
        <w:t xml:space="preserve">5. If so, how frequently do you buy foods from online based food suppliers?  </w:t>
      </w:r>
    </w:p>
    <w:p w14:paraId="5FCE9251" w14:textId="77777777" w:rsidR="0093227D" w:rsidRDefault="0093227D" w:rsidP="0093227D">
      <w:r>
        <w:t xml:space="preserve">   (a) Regularly    (b) Once in a week   (c) Once in a month   (d) Rare </w:t>
      </w:r>
    </w:p>
    <w:p w14:paraId="12D004DF" w14:textId="77777777" w:rsidR="0093227D" w:rsidRDefault="0093227D" w:rsidP="0093227D">
      <w:r>
        <w:t xml:space="preserve">6. Do you know about </w:t>
      </w:r>
      <w:proofErr w:type="spellStart"/>
      <w:r>
        <w:t>UberEats</w:t>
      </w:r>
      <w:proofErr w:type="spellEnd"/>
      <w:r>
        <w:t xml:space="preserve">? </w:t>
      </w:r>
    </w:p>
    <w:p w14:paraId="51579183" w14:textId="77777777" w:rsidR="0093227D" w:rsidRDefault="0093227D" w:rsidP="0093227D">
      <w:r>
        <w:t xml:space="preserve">   (a) Yes   (b) No </w:t>
      </w:r>
    </w:p>
    <w:p w14:paraId="277638C4" w14:textId="77777777" w:rsidR="0093227D" w:rsidRDefault="0093227D" w:rsidP="0093227D">
      <w:r>
        <w:t xml:space="preserve">7. If so, how have you got to know about </w:t>
      </w:r>
      <w:proofErr w:type="spellStart"/>
      <w:r>
        <w:t>UberEats</w:t>
      </w:r>
      <w:proofErr w:type="spellEnd"/>
      <w:r>
        <w:t xml:space="preserve">? </w:t>
      </w:r>
    </w:p>
    <w:p w14:paraId="7D6C7970" w14:textId="77777777" w:rsidR="0093227D" w:rsidRDefault="0093227D" w:rsidP="0093227D">
      <w:r>
        <w:t xml:space="preserve">   (a) Social media   (b) Newspaper   (c) Friends   (d) Other sources </w:t>
      </w:r>
    </w:p>
    <w:p w14:paraId="457BAD68" w14:textId="77777777" w:rsidR="0093227D" w:rsidRDefault="0093227D" w:rsidP="0093227D">
      <w:r>
        <w:t xml:space="preserve">8. What do you prefer most in buying foods through </w:t>
      </w:r>
      <w:r w:rsidRPr="0093227D">
        <w:t>online shopping?</w:t>
      </w:r>
      <w:r>
        <w:t xml:space="preserve"> </w:t>
      </w:r>
    </w:p>
    <w:p w14:paraId="34B84207" w14:textId="77777777" w:rsidR="0093227D" w:rsidRDefault="0093227D" w:rsidP="0093227D">
      <w:r>
        <w:t xml:space="preserve">   (a) Brand   (b) Quality   (c) Price   (d) Others </w:t>
      </w:r>
    </w:p>
    <w:p w14:paraId="1BC9D8D1" w14:textId="77777777" w:rsidR="0093227D" w:rsidRDefault="0093227D" w:rsidP="0093227D">
      <w:r>
        <w:t xml:space="preserve">9. </w:t>
      </w:r>
      <w:r w:rsidRPr="00482D39">
        <w:t xml:space="preserve">Which meal do you order most online? </w:t>
      </w:r>
    </w:p>
    <w:p w14:paraId="298F8E56" w14:textId="77777777" w:rsidR="0093227D" w:rsidRDefault="0093227D" w:rsidP="0093227D">
      <w:r>
        <w:t xml:space="preserve">   (a) Breakfast   (b) Lunch   (c) Snacks   (d) Dinner </w:t>
      </w:r>
    </w:p>
    <w:p w14:paraId="03544CDE" w14:textId="77777777" w:rsidR="0093227D" w:rsidRDefault="0093227D" w:rsidP="0093227D">
      <w:r>
        <w:t xml:space="preserve">10. How do you </w:t>
      </w:r>
      <w:r w:rsidRPr="0093227D">
        <w:t>prefer to order food in online?</w:t>
      </w:r>
      <w:r>
        <w:t xml:space="preserve"> </w:t>
      </w:r>
    </w:p>
    <w:p w14:paraId="54158909" w14:textId="77777777" w:rsidR="0093227D" w:rsidRDefault="0093227D" w:rsidP="0093227D">
      <w:r>
        <w:t xml:space="preserve">   (a) Mobile apps    (b) Web browser </w:t>
      </w:r>
    </w:p>
    <w:p w14:paraId="5936F470" w14:textId="77777777" w:rsidR="0093227D" w:rsidRDefault="0093227D" w:rsidP="0093227D">
      <w:r>
        <w:t xml:space="preserve">11. How much do you spend on per food delivery? </w:t>
      </w:r>
    </w:p>
    <w:p w14:paraId="2C4C592F" w14:textId="77777777" w:rsidR="0093227D" w:rsidRDefault="0093227D" w:rsidP="0093227D">
      <w:r>
        <w:t xml:space="preserve">   (</w:t>
      </w:r>
      <w:proofErr w:type="gramStart"/>
      <w:r>
        <w:t>a</w:t>
      </w:r>
      <w:proofErr w:type="gramEnd"/>
      <w:r>
        <w:t xml:space="preserve">) Less than </w:t>
      </w:r>
      <w:r w:rsidRPr="00F42AB5">
        <w:t>£</w:t>
      </w:r>
      <w:r>
        <w:t xml:space="preserve">5   (b) </w:t>
      </w:r>
      <w:r w:rsidRPr="00F42AB5">
        <w:t>£</w:t>
      </w:r>
      <w:r>
        <w:t xml:space="preserve">5 - </w:t>
      </w:r>
      <w:r w:rsidRPr="00F42AB5">
        <w:t>£</w:t>
      </w:r>
      <w:r>
        <w:t xml:space="preserve">15   (c) </w:t>
      </w:r>
      <w:r w:rsidRPr="00F42AB5">
        <w:t>£</w:t>
      </w:r>
      <w:r>
        <w:t xml:space="preserve">15 - </w:t>
      </w:r>
      <w:r w:rsidRPr="00F42AB5">
        <w:t>£</w:t>
      </w:r>
      <w:r>
        <w:t xml:space="preserve">25   (c) More than </w:t>
      </w:r>
      <w:r w:rsidRPr="00F42AB5">
        <w:t>£</w:t>
      </w:r>
      <w:r>
        <w:t>25</w:t>
      </w:r>
    </w:p>
    <w:p w14:paraId="08063A84" w14:textId="77777777" w:rsidR="0093227D" w:rsidRDefault="0093227D" w:rsidP="0093227D">
      <w:r>
        <w:t xml:space="preserve">12. What are your favourite restaurant for food delivery? </w:t>
      </w:r>
    </w:p>
    <w:p w14:paraId="71FF96A4" w14:textId="77777777" w:rsidR="0093227D" w:rsidRDefault="0093227D" w:rsidP="0093227D">
      <w:r>
        <w:t xml:space="preserve">    ______________________________________________________</w:t>
      </w:r>
    </w:p>
    <w:p w14:paraId="754316B9" w14:textId="77777777" w:rsidR="0093227D" w:rsidRDefault="0093227D" w:rsidP="0093227D">
      <w:r>
        <w:lastRenderedPageBreak/>
        <w:t xml:space="preserve">13. How do you feel about the delivery minimum limit? </w:t>
      </w:r>
    </w:p>
    <w:p w14:paraId="29CBAEDF" w14:textId="77777777" w:rsidR="0093227D" w:rsidRDefault="0093227D" w:rsidP="0093227D">
      <w:r>
        <w:t xml:space="preserve">   (a) Strongly against    (b) Neutral   (c) Agree   (d) Strongly agree </w:t>
      </w:r>
    </w:p>
    <w:p w14:paraId="060057A3" w14:textId="77777777" w:rsidR="0093227D" w:rsidRDefault="0093227D" w:rsidP="0093227D">
      <w:r>
        <w:t xml:space="preserve">14. What promotional media do you prefer most to get connected about the promotion on online food? </w:t>
      </w:r>
    </w:p>
    <w:p w14:paraId="562ECBA6" w14:textId="77777777" w:rsidR="0093227D" w:rsidRDefault="0093227D" w:rsidP="0093227D">
      <w:r>
        <w:t xml:space="preserve">   (a) Facebook   (b) Instagram   (c) Twitter   (d) Others  </w:t>
      </w:r>
    </w:p>
    <w:p w14:paraId="5C478B6D" w14:textId="77777777" w:rsidR="0093227D" w:rsidRDefault="0093227D" w:rsidP="0093227D">
      <w:r>
        <w:t>15. Please recommend how to ensure more quality in online based food delivery: ___________</w:t>
      </w:r>
    </w:p>
    <w:p w14:paraId="3FBCB28F" w14:textId="77777777" w:rsidR="0093227D" w:rsidRDefault="0093227D" w:rsidP="0093227D">
      <w:r>
        <w:t>___________________________________________________________________________</w:t>
      </w:r>
    </w:p>
    <w:p w14:paraId="451AE93F" w14:textId="77777777" w:rsidR="0093227D" w:rsidRPr="00302C39" w:rsidRDefault="0093227D" w:rsidP="0093227D">
      <w:r>
        <w:t>______________________________________________________________________________________________________________________________________________________</w:t>
      </w:r>
    </w:p>
    <w:p w14:paraId="68E33D29" w14:textId="710082D6" w:rsidR="0093227D" w:rsidRPr="009A12A3" w:rsidRDefault="009A12A3" w:rsidP="009A12A3">
      <w:pPr>
        <w:jc w:val="center"/>
        <w:rPr>
          <w:rFonts w:asciiTheme="minorHAnsi" w:hAnsiTheme="minorHAnsi" w:cstheme="minorHAnsi"/>
          <w:b/>
          <w:sz w:val="36"/>
          <w:szCs w:val="36"/>
        </w:rPr>
      </w:pPr>
      <w:r w:rsidRPr="009A12A3">
        <w:rPr>
          <w:rFonts w:asciiTheme="minorHAnsi" w:hAnsiTheme="minorHAnsi" w:cstheme="minorHAnsi"/>
          <w:b/>
          <w:sz w:val="36"/>
          <w:szCs w:val="36"/>
        </w:rPr>
        <w:t>Thank you</w:t>
      </w:r>
    </w:p>
    <w:p w14:paraId="7A4BCF8B"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 xml:space="preserve">Acevedo, A., 2018. A </w:t>
      </w:r>
      <w:proofErr w:type="spellStart"/>
      <w:r w:rsidRPr="00D77AF3">
        <w:rPr>
          <w:rFonts w:ascii="ff1" w:eastAsia="Times New Roman" w:hAnsi="ff1" w:cs="Times New Roman"/>
          <w:color w:val="000000"/>
          <w:sz w:val="72"/>
          <w:szCs w:val="72"/>
          <w:lang w:eastAsia="en-GB"/>
        </w:rPr>
        <w:t>personalistic</w:t>
      </w:r>
      <w:proofErr w:type="spellEnd"/>
      <w:r w:rsidRPr="00D77AF3">
        <w:rPr>
          <w:rFonts w:ascii="ff1" w:eastAsia="Times New Roman" w:hAnsi="ff1" w:cs="Times New Roman"/>
          <w:color w:val="000000"/>
          <w:sz w:val="72"/>
          <w:szCs w:val="72"/>
          <w:lang w:eastAsia="en-GB"/>
        </w:rPr>
        <w:t xml:space="preserve"> appraisal </w:t>
      </w:r>
      <w:proofErr w:type="gramStart"/>
      <w:r w:rsidRPr="00D77AF3">
        <w:rPr>
          <w:rFonts w:ascii="ff1" w:eastAsia="Times New Roman" w:hAnsi="ff1" w:cs="Times New Roman"/>
          <w:color w:val="000000"/>
          <w:sz w:val="72"/>
          <w:szCs w:val="72"/>
          <w:lang w:eastAsia="en-GB"/>
        </w:rPr>
        <w:t>of  Maslow’s</w:t>
      </w:r>
      <w:proofErr w:type="gramEnd"/>
      <w:r w:rsidRPr="00D77AF3">
        <w:rPr>
          <w:rFonts w:ascii="ff1" w:eastAsia="Times New Roman" w:hAnsi="ff1" w:cs="Times New Roman"/>
          <w:color w:val="000000"/>
          <w:sz w:val="72"/>
          <w:szCs w:val="72"/>
          <w:lang w:eastAsia="en-GB"/>
        </w:rPr>
        <w:t xml:space="preserve"> needs theory of  motivation: From</w:t>
      </w:r>
    </w:p>
    <w:p w14:paraId="49660932"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w:t>
      </w:r>
      <w:proofErr w:type="gramStart"/>
      <w:r w:rsidRPr="00D77AF3">
        <w:rPr>
          <w:rFonts w:ascii="ff1" w:eastAsia="Times New Roman" w:hAnsi="ff1" w:cs="Times New Roman"/>
          <w:color w:val="000000"/>
          <w:sz w:val="72"/>
          <w:szCs w:val="72"/>
          <w:lang w:eastAsia="en-GB"/>
        </w:rPr>
        <w:t>humanistic</w:t>
      </w:r>
      <w:proofErr w:type="gramEnd"/>
      <w:r w:rsidRPr="00D77AF3">
        <w:rPr>
          <w:rFonts w:ascii="ff1" w:eastAsia="Times New Roman" w:hAnsi="ff1" w:cs="Times New Roman"/>
          <w:color w:val="000000"/>
          <w:sz w:val="72"/>
          <w:szCs w:val="72"/>
          <w:lang w:eastAsia="en-GB"/>
        </w:rPr>
        <w:t>”   psychology   to   integral   humanism.   Journal   of   business   ethics,   148(4),</w:t>
      </w:r>
    </w:p>
    <w:p w14:paraId="6A7BAD2F"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pp.741-763.</w:t>
      </w:r>
    </w:p>
    <w:p w14:paraId="25AFE51A"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Augustine, A.A. and Larsen, R.J., 2012. Is a trait really the mean of states? Similarities and</w:t>
      </w:r>
    </w:p>
    <w:p w14:paraId="67F4E80A"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differences   between   traditional   and   aggregate   assessments   of   personality.   Journal   of</w:t>
      </w:r>
    </w:p>
    <w:p w14:paraId="3976C06B"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Individual Differences, 33(3), p.131.</w:t>
      </w:r>
    </w:p>
    <w:p w14:paraId="1BC09B38"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 xml:space="preserve">Buss, D.M. and </w:t>
      </w:r>
      <w:proofErr w:type="spellStart"/>
      <w:r w:rsidRPr="00D77AF3">
        <w:rPr>
          <w:rFonts w:ascii="ff1" w:eastAsia="Times New Roman" w:hAnsi="ff1" w:cs="Times New Roman"/>
          <w:color w:val="000000"/>
          <w:sz w:val="72"/>
          <w:szCs w:val="72"/>
          <w:lang w:eastAsia="en-GB"/>
        </w:rPr>
        <w:t>Penke</w:t>
      </w:r>
      <w:proofErr w:type="spellEnd"/>
      <w:r w:rsidRPr="00D77AF3">
        <w:rPr>
          <w:rFonts w:ascii="ff1" w:eastAsia="Times New Roman" w:hAnsi="ff1" w:cs="Times New Roman"/>
          <w:color w:val="000000"/>
          <w:sz w:val="72"/>
          <w:szCs w:val="72"/>
          <w:lang w:eastAsia="en-GB"/>
        </w:rPr>
        <w:t>, L., 2015. Evolutionary personality psychology.</w:t>
      </w:r>
    </w:p>
    <w:p w14:paraId="470F7EB9"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proofErr w:type="spellStart"/>
      <w:r w:rsidRPr="00D77AF3">
        <w:rPr>
          <w:rFonts w:ascii="ff1" w:eastAsia="Times New Roman" w:hAnsi="ff1" w:cs="Times New Roman"/>
          <w:color w:val="000000"/>
          <w:sz w:val="72"/>
          <w:szCs w:val="72"/>
          <w:lang w:eastAsia="en-GB"/>
        </w:rPr>
        <w:t>Côté</w:t>
      </w:r>
      <w:proofErr w:type="spellEnd"/>
      <w:r w:rsidRPr="00D77AF3">
        <w:rPr>
          <w:rFonts w:ascii="ff1" w:eastAsia="Times New Roman" w:hAnsi="ff1" w:cs="Times New Roman"/>
          <w:color w:val="000000"/>
          <w:sz w:val="72"/>
          <w:szCs w:val="72"/>
          <w:lang w:eastAsia="en-GB"/>
        </w:rPr>
        <w:t>, J.E., 2014. The dangerous myth of emerging adulthood: An evidence-based critique of a</w:t>
      </w:r>
    </w:p>
    <w:p w14:paraId="387D4EB5"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flawed developmental theory. Applied Developmental Science, 18(4), pp.177-188.</w:t>
      </w:r>
    </w:p>
    <w:p w14:paraId="3A4144E1"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McLeod, S., 2013. Erik Erikson.</w:t>
      </w:r>
    </w:p>
    <w:p w14:paraId="74FC3E62"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proofErr w:type="spellStart"/>
      <w:r w:rsidRPr="00D77AF3">
        <w:rPr>
          <w:rFonts w:ascii="ff1" w:eastAsia="Times New Roman" w:hAnsi="ff1" w:cs="Times New Roman"/>
          <w:color w:val="000000"/>
          <w:sz w:val="72"/>
          <w:szCs w:val="72"/>
          <w:lang w:eastAsia="en-GB"/>
        </w:rPr>
        <w:t>Noltemeyer</w:t>
      </w:r>
      <w:proofErr w:type="spellEnd"/>
      <w:r w:rsidRPr="00D77AF3">
        <w:rPr>
          <w:rFonts w:ascii="ff1" w:eastAsia="Times New Roman" w:hAnsi="ff1" w:cs="Times New Roman"/>
          <w:color w:val="000000"/>
          <w:sz w:val="72"/>
          <w:szCs w:val="72"/>
          <w:lang w:eastAsia="en-GB"/>
        </w:rPr>
        <w:t>, A., Bush, K., Patton, J. and Bergen, D., 2012. The relationship among deficiency</w:t>
      </w:r>
    </w:p>
    <w:p w14:paraId="0BF21CDB"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needs and growth needs: An empirical investigation of Maslow's theory. Children and</w:t>
      </w:r>
    </w:p>
    <w:p w14:paraId="6249BCB9"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Youth Services Review, 34(9), pp.1862-1867.</w:t>
      </w:r>
    </w:p>
    <w:p w14:paraId="41D9E3C4"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Orange,   D.M.,   2009.   Thinking   for   clinicians:   Philosophical   resources   for   contemporary</w:t>
      </w:r>
    </w:p>
    <w:p w14:paraId="5F03B8E2"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psychoanalysis and the humanistic psychotherapies. Taylor &amp; Francis.</w:t>
      </w:r>
    </w:p>
    <w:p w14:paraId="2CD89869"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Scott, J.W., 2012. The incommensurability of psychoanalysis and history. History and Theory,</w:t>
      </w:r>
    </w:p>
    <w:p w14:paraId="0C5BB39D"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51(1), pp.63-83.</w:t>
      </w:r>
    </w:p>
    <w:p w14:paraId="35063BBE"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 xml:space="preserve">Acevedo, A., 2018. A </w:t>
      </w:r>
      <w:proofErr w:type="spellStart"/>
      <w:r w:rsidRPr="00D77AF3">
        <w:rPr>
          <w:rFonts w:ascii="ff1" w:eastAsia="Times New Roman" w:hAnsi="ff1" w:cs="Times New Roman"/>
          <w:color w:val="000000"/>
          <w:sz w:val="72"/>
          <w:szCs w:val="72"/>
          <w:lang w:eastAsia="en-GB"/>
        </w:rPr>
        <w:t>personalistic</w:t>
      </w:r>
      <w:proofErr w:type="spellEnd"/>
      <w:r w:rsidRPr="00D77AF3">
        <w:rPr>
          <w:rFonts w:ascii="ff1" w:eastAsia="Times New Roman" w:hAnsi="ff1" w:cs="Times New Roman"/>
          <w:color w:val="000000"/>
          <w:sz w:val="72"/>
          <w:szCs w:val="72"/>
          <w:lang w:eastAsia="en-GB"/>
        </w:rPr>
        <w:t xml:space="preserve"> appraisal </w:t>
      </w:r>
      <w:proofErr w:type="gramStart"/>
      <w:r w:rsidRPr="00D77AF3">
        <w:rPr>
          <w:rFonts w:ascii="ff1" w:eastAsia="Times New Roman" w:hAnsi="ff1" w:cs="Times New Roman"/>
          <w:color w:val="000000"/>
          <w:sz w:val="72"/>
          <w:szCs w:val="72"/>
          <w:lang w:eastAsia="en-GB"/>
        </w:rPr>
        <w:t>of  Maslow’s</w:t>
      </w:r>
      <w:proofErr w:type="gramEnd"/>
      <w:r w:rsidRPr="00D77AF3">
        <w:rPr>
          <w:rFonts w:ascii="ff1" w:eastAsia="Times New Roman" w:hAnsi="ff1" w:cs="Times New Roman"/>
          <w:color w:val="000000"/>
          <w:sz w:val="72"/>
          <w:szCs w:val="72"/>
          <w:lang w:eastAsia="en-GB"/>
        </w:rPr>
        <w:t xml:space="preserve"> needs theory of  motivation: From</w:t>
      </w:r>
    </w:p>
    <w:p w14:paraId="4B2EBA38"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w:t>
      </w:r>
      <w:proofErr w:type="gramStart"/>
      <w:r w:rsidRPr="00D77AF3">
        <w:rPr>
          <w:rFonts w:ascii="ff1" w:eastAsia="Times New Roman" w:hAnsi="ff1" w:cs="Times New Roman"/>
          <w:color w:val="000000"/>
          <w:sz w:val="72"/>
          <w:szCs w:val="72"/>
          <w:lang w:eastAsia="en-GB"/>
        </w:rPr>
        <w:t>humanistic</w:t>
      </w:r>
      <w:proofErr w:type="gramEnd"/>
      <w:r w:rsidRPr="00D77AF3">
        <w:rPr>
          <w:rFonts w:ascii="ff1" w:eastAsia="Times New Roman" w:hAnsi="ff1" w:cs="Times New Roman"/>
          <w:color w:val="000000"/>
          <w:sz w:val="72"/>
          <w:szCs w:val="72"/>
          <w:lang w:eastAsia="en-GB"/>
        </w:rPr>
        <w:t>”   psychology   to   integral   humanism.   Journal   of   business   ethics,   148(4),</w:t>
      </w:r>
    </w:p>
    <w:p w14:paraId="5AAADA26"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pp.741-763</w:t>
      </w:r>
    </w:p>
    <w:p w14:paraId="677FBB8B"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 xml:space="preserve">Acevedo, A., 2018. A </w:t>
      </w:r>
      <w:proofErr w:type="spellStart"/>
      <w:r w:rsidRPr="00D77AF3">
        <w:rPr>
          <w:rFonts w:ascii="ff1" w:eastAsia="Times New Roman" w:hAnsi="ff1" w:cs="Times New Roman"/>
          <w:color w:val="000000"/>
          <w:sz w:val="72"/>
          <w:szCs w:val="72"/>
          <w:lang w:eastAsia="en-GB"/>
        </w:rPr>
        <w:t>personalistic</w:t>
      </w:r>
      <w:proofErr w:type="spellEnd"/>
      <w:r w:rsidRPr="00D77AF3">
        <w:rPr>
          <w:rFonts w:ascii="ff1" w:eastAsia="Times New Roman" w:hAnsi="ff1" w:cs="Times New Roman"/>
          <w:color w:val="000000"/>
          <w:sz w:val="72"/>
          <w:szCs w:val="72"/>
          <w:lang w:eastAsia="en-GB"/>
        </w:rPr>
        <w:t xml:space="preserve"> appraisal </w:t>
      </w:r>
      <w:proofErr w:type="gramStart"/>
      <w:r w:rsidRPr="00D77AF3">
        <w:rPr>
          <w:rFonts w:ascii="ff1" w:eastAsia="Times New Roman" w:hAnsi="ff1" w:cs="Times New Roman"/>
          <w:color w:val="000000"/>
          <w:sz w:val="72"/>
          <w:szCs w:val="72"/>
          <w:lang w:eastAsia="en-GB"/>
        </w:rPr>
        <w:t>of  Maslow’s</w:t>
      </w:r>
      <w:proofErr w:type="gramEnd"/>
      <w:r w:rsidRPr="00D77AF3">
        <w:rPr>
          <w:rFonts w:ascii="ff1" w:eastAsia="Times New Roman" w:hAnsi="ff1" w:cs="Times New Roman"/>
          <w:color w:val="000000"/>
          <w:sz w:val="72"/>
          <w:szCs w:val="72"/>
          <w:lang w:eastAsia="en-GB"/>
        </w:rPr>
        <w:t xml:space="preserve"> needs theory of  motivation: From</w:t>
      </w:r>
    </w:p>
    <w:p w14:paraId="2A4AB83C"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w:t>
      </w:r>
      <w:proofErr w:type="gramStart"/>
      <w:r w:rsidRPr="00D77AF3">
        <w:rPr>
          <w:rFonts w:ascii="ff1" w:eastAsia="Times New Roman" w:hAnsi="ff1" w:cs="Times New Roman"/>
          <w:color w:val="000000"/>
          <w:sz w:val="72"/>
          <w:szCs w:val="72"/>
          <w:lang w:eastAsia="en-GB"/>
        </w:rPr>
        <w:t>humanistic</w:t>
      </w:r>
      <w:proofErr w:type="gramEnd"/>
      <w:r w:rsidRPr="00D77AF3">
        <w:rPr>
          <w:rFonts w:ascii="ff1" w:eastAsia="Times New Roman" w:hAnsi="ff1" w:cs="Times New Roman"/>
          <w:color w:val="000000"/>
          <w:sz w:val="72"/>
          <w:szCs w:val="72"/>
          <w:lang w:eastAsia="en-GB"/>
        </w:rPr>
        <w:t>”   psychology   to   integral   humanism.   Journal   of   business   ethics,   148(4),</w:t>
      </w:r>
    </w:p>
    <w:p w14:paraId="0F8AAF7D"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pp.741-763.</w:t>
      </w:r>
    </w:p>
    <w:p w14:paraId="567B1225"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Augustine, A.A. and Larsen, R.J., 2012. Is a trait really the mean of states? Similarities and</w:t>
      </w:r>
    </w:p>
    <w:p w14:paraId="4A73F713"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differences   between   traditional   and   aggregate   assessments   of   personality.   Journal   of</w:t>
      </w:r>
    </w:p>
    <w:p w14:paraId="5DDA6160"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Individual Differences, 33(3), p.131.</w:t>
      </w:r>
    </w:p>
    <w:p w14:paraId="1DD69909"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 xml:space="preserve">Buss, D.M. and </w:t>
      </w:r>
      <w:proofErr w:type="spellStart"/>
      <w:r w:rsidRPr="00D77AF3">
        <w:rPr>
          <w:rFonts w:ascii="ff1" w:eastAsia="Times New Roman" w:hAnsi="ff1" w:cs="Times New Roman"/>
          <w:color w:val="000000"/>
          <w:sz w:val="72"/>
          <w:szCs w:val="72"/>
          <w:lang w:eastAsia="en-GB"/>
        </w:rPr>
        <w:t>Penke</w:t>
      </w:r>
      <w:proofErr w:type="spellEnd"/>
      <w:r w:rsidRPr="00D77AF3">
        <w:rPr>
          <w:rFonts w:ascii="ff1" w:eastAsia="Times New Roman" w:hAnsi="ff1" w:cs="Times New Roman"/>
          <w:color w:val="000000"/>
          <w:sz w:val="72"/>
          <w:szCs w:val="72"/>
          <w:lang w:eastAsia="en-GB"/>
        </w:rPr>
        <w:t>, L., 2015. Evolutionary personality psychology.</w:t>
      </w:r>
    </w:p>
    <w:p w14:paraId="4CB9BD18"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proofErr w:type="spellStart"/>
      <w:r w:rsidRPr="00D77AF3">
        <w:rPr>
          <w:rFonts w:ascii="ff1" w:eastAsia="Times New Roman" w:hAnsi="ff1" w:cs="Times New Roman"/>
          <w:color w:val="000000"/>
          <w:sz w:val="72"/>
          <w:szCs w:val="72"/>
          <w:lang w:eastAsia="en-GB"/>
        </w:rPr>
        <w:t>Côté</w:t>
      </w:r>
      <w:proofErr w:type="spellEnd"/>
      <w:r w:rsidRPr="00D77AF3">
        <w:rPr>
          <w:rFonts w:ascii="ff1" w:eastAsia="Times New Roman" w:hAnsi="ff1" w:cs="Times New Roman"/>
          <w:color w:val="000000"/>
          <w:sz w:val="72"/>
          <w:szCs w:val="72"/>
          <w:lang w:eastAsia="en-GB"/>
        </w:rPr>
        <w:t>, J.E., 2014. The dangerous myth of emerging adulthood: An evidence-based critique of a</w:t>
      </w:r>
    </w:p>
    <w:p w14:paraId="0C981EDC"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flawed developmental theory. Applied Developmental Science, 18(4), pp.177-188.</w:t>
      </w:r>
    </w:p>
    <w:p w14:paraId="42E488EE"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McLeod, S., 2013. Erik Erikson.</w:t>
      </w:r>
    </w:p>
    <w:p w14:paraId="5465F657"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proofErr w:type="spellStart"/>
      <w:r w:rsidRPr="00D77AF3">
        <w:rPr>
          <w:rFonts w:ascii="ff1" w:eastAsia="Times New Roman" w:hAnsi="ff1" w:cs="Times New Roman"/>
          <w:color w:val="000000"/>
          <w:sz w:val="72"/>
          <w:szCs w:val="72"/>
          <w:lang w:eastAsia="en-GB"/>
        </w:rPr>
        <w:t>Noltemeyer</w:t>
      </w:r>
      <w:proofErr w:type="spellEnd"/>
      <w:r w:rsidRPr="00D77AF3">
        <w:rPr>
          <w:rFonts w:ascii="ff1" w:eastAsia="Times New Roman" w:hAnsi="ff1" w:cs="Times New Roman"/>
          <w:color w:val="000000"/>
          <w:sz w:val="72"/>
          <w:szCs w:val="72"/>
          <w:lang w:eastAsia="en-GB"/>
        </w:rPr>
        <w:t>, A., Bush, K., Patton, J. and Bergen, D., 2012. The relationship among deficiency</w:t>
      </w:r>
    </w:p>
    <w:p w14:paraId="66A84650"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needs and growth needs: An empirical investigation of Maslow's theory. Children and</w:t>
      </w:r>
    </w:p>
    <w:p w14:paraId="609E5BAE"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Youth Services Review, 34(9), pp.1862-1867.</w:t>
      </w:r>
    </w:p>
    <w:p w14:paraId="362FFC47"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Orange,   D.M.,   2009.   Thinking   for   clinicians:   Philosophical   resources   for   contemporary</w:t>
      </w:r>
    </w:p>
    <w:p w14:paraId="69EDF001"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psychoanalysis and the humanistic psychotherapies. Taylor &amp; Francis.</w:t>
      </w:r>
    </w:p>
    <w:p w14:paraId="681D49C0"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Scott, J.W., 2012. The incommensurability of psychoanalysis and history. History and Theory,</w:t>
      </w:r>
    </w:p>
    <w:p w14:paraId="46A34076"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51(1), pp.63-83.</w:t>
      </w:r>
    </w:p>
    <w:p w14:paraId="7FECD66A"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 xml:space="preserve">Acevedo, A., 2018. A </w:t>
      </w:r>
      <w:proofErr w:type="spellStart"/>
      <w:r w:rsidRPr="00D77AF3">
        <w:rPr>
          <w:rFonts w:ascii="ff1" w:eastAsia="Times New Roman" w:hAnsi="ff1" w:cs="Times New Roman"/>
          <w:color w:val="000000"/>
          <w:sz w:val="72"/>
          <w:szCs w:val="72"/>
          <w:lang w:eastAsia="en-GB"/>
        </w:rPr>
        <w:t>personalistic</w:t>
      </w:r>
      <w:proofErr w:type="spellEnd"/>
      <w:r w:rsidRPr="00D77AF3">
        <w:rPr>
          <w:rFonts w:ascii="ff1" w:eastAsia="Times New Roman" w:hAnsi="ff1" w:cs="Times New Roman"/>
          <w:color w:val="000000"/>
          <w:sz w:val="72"/>
          <w:szCs w:val="72"/>
          <w:lang w:eastAsia="en-GB"/>
        </w:rPr>
        <w:t xml:space="preserve"> appraisal </w:t>
      </w:r>
      <w:proofErr w:type="gramStart"/>
      <w:r w:rsidRPr="00D77AF3">
        <w:rPr>
          <w:rFonts w:ascii="ff1" w:eastAsia="Times New Roman" w:hAnsi="ff1" w:cs="Times New Roman"/>
          <w:color w:val="000000"/>
          <w:sz w:val="72"/>
          <w:szCs w:val="72"/>
          <w:lang w:eastAsia="en-GB"/>
        </w:rPr>
        <w:t>of  Maslow’s</w:t>
      </w:r>
      <w:proofErr w:type="gramEnd"/>
      <w:r w:rsidRPr="00D77AF3">
        <w:rPr>
          <w:rFonts w:ascii="ff1" w:eastAsia="Times New Roman" w:hAnsi="ff1" w:cs="Times New Roman"/>
          <w:color w:val="000000"/>
          <w:sz w:val="72"/>
          <w:szCs w:val="72"/>
          <w:lang w:eastAsia="en-GB"/>
        </w:rPr>
        <w:t xml:space="preserve"> needs theory of  motivation: From</w:t>
      </w:r>
    </w:p>
    <w:p w14:paraId="3BEAA1C2"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w:t>
      </w:r>
      <w:proofErr w:type="gramStart"/>
      <w:r w:rsidRPr="00D77AF3">
        <w:rPr>
          <w:rFonts w:ascii="ff1" w:eastAsia="Times New Roman" w:hAnsi="ff1" w:cs="Times New Roman"/>
          <w:color w:val="000000"/>
          <w:sz w:val="72"/>
          <w:szCs w:val="72"/>
          <w:lang w:eastAsia="en-GB"/>
        </w:rPr>
        <w:t>humanistic</w:t>
      </w:r>
      <w:proofErr w:type="gramEnd"/>
      <w:r w:rsidRPr="00D77AF3">
        <w:rPr>
          <w:rFonts w:ascii="ff1" w:eastAsia="Times New Roman" w:hAnsi="ff1" w:cs="Times New Roman"/>
          <w:color w:val="000000"/>
          <w:sz w:val="72"/>
          <w:szCs w:val="72"/>
          <w:lang w:eastAsia="en-GB"/>
        </w:rPr>
        <w:t>”   psychology   to   integral   humanism.   Journal   of   business   ethics,   148(4),</w:t>
      </w:r>
    </w:p>
    <w:p w14:paraId="334C760E"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pp.741-763</w:t>
      </w:r>
    </w:p>
    <w:p w14:paraId="1759C41D"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 xml:space="preserve">Acevedo, A., 2018. A </w:t>
      </w:r>
      <w:proofErr w:type="spellStart"/>
      <w:r w:rsidRPr="00D77AF3">
        <w:rPr>
          <w:rFonts w:ascii="ff1" w:eastAsia="Times New Roman" w:hAnsi="ff1" w:cs="Times New Roman"/>
          <w:color w:val="000000"/>
          <w:sz w:val="72"/>
          <w:szCs w:val="72"/>
          <w:lang w:eastAsia="en-GB"/>
        </w:rPr>
        <w:t>personalistic</w:t>
      </w:r>
      <w:proofErr w:type="spellEnd"/>
      <w:r w:rsidRPr="00D77AF3">
        <w:rPr>
          <w:rFonts w:ascii="ff1" w:eastAsia="Times New Roman" w:hAnsi="ff1" w:cs="Times New Roman"/>
          <w:color w:val="000000"/>
          <w:sz w:val="72"/>
          <w:szCs w:val="72"/>
          <w:lang w:eastAsia="en-GB"/>
        </w:rPr>
        <w:t xml:space="preserve"> appraisal </w:t>
      </w:r>
      <w:proofErr w:type="gramStart"/>
      <w:r w:rsidRPr="00D77AF3">
        <w:rPr>
          <w:rFonts w:ascii="ff1" w:eastAsia="Times New Roman" w:hAnsi="ff1" w:cs="Times New Roman"/>
          <w:color w:val="000000"/>
          <w:sz w:val="72"/>
          <w:szCs w:val="72"/>
          <w:lang w:eastAsia="en-GB"/>
        </w:rPr>
        <w:t>of  Maslow’s</w:t>
      </w:r>
      <w:proofErr w:type="gramEnd"/>
      <w:r w:rsidRPr="00D77AF3">
        <w:rPr>
          <w:rFonts w:ascii="ff1" w:eastAsia="Times New Roman" w:hAnsi="ff1" w:cs="Times New Roman"/>
          <w:color w:val="000000"/>
          <w:sz w:val="72"/>
          <w:szCs w:val="72"/>
          <w:lang w:eastAsia="en-GB"/>
        </w:rPr>
        <w:t xml:space="preserve"> needs theory of  motivation: From</w:t>
      </w:r>
    </w:p>
    <w:p w14:paraId="69C55BE2"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w:t>
      </w:r>
      <w:proofErr w:type="gramStart"/>
      <w:r w:rsidRPr="00D77AF3">
        <w:rPr>
          <w:rFonts w:ascii="ff1" w:eastAsia="Times New Roman" w:hAnsi="ff1" w:cs="Times New Roman"/>
          <w:color w:val="000000"/>
          <w:sz w:val="72"/>
          <w:szCs w:val="72"/>
          <w:lang w:eastAsia="en-GB"/>
        </w:rPr>
        <w:t>humanistic</w:t>
      </w:r>
      <w:proofErr w:type="gramEnd"/>
      <w:r w:rsidRPr="00D77AF3">
        <w:rPr>
          <w:rFonts w:ascii="ff1" w:eastAsia="Times New Roman" w:hAnsi="ff1" w:cs="Times New Roman"/>
          <w:color w:val="000000"/>
          <w:sz w:val="72"/>
          <w:szCs w:val="72"/>
          <w:lang w:eastAsia="en-GB"/>
        </w:rPr>
        <w:t>”   psychology   to   integral   humanism.   Journal   of   business   ethics,   148(4),</w:t>
      </w:r>
    </w:p>
    <w:p w14:paraId="5362D4A7"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pp.741-763</w:t>
      </w:r>
    </w:p>
    <w:p w14:paraId="1184E58F"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 xml:space="preserve">Acevedo, A., 2018. A </w:t>
      </w:r>
      <w:proofErr w:type="spellStart"/>
      <w:r w:rsidRPr="00D77AF3">
        <w:rPr>
          <w:rFonts w:ascii="ff1" w:eastAsia="Times New Roman" w:hAnsi="ff1" w:cs="Times New Roman"/>
          <w:color w:val="000000"/>
          <w:sz w:val="72"/>
          <w:szCs w:val="72"/>
          <w:lang w:eastAsia="en-GB"/>
        </w:rPr>
        <w:t>personalistic</w:t>
      </w:r>
      <w:proofErr w:type="spellEnd"/>
      <w:r w:rsidRPr="00D77AF3">
        <w:rPr>
          <w:rFonts w:ascii="ff1" w:eastAsia="Times New Roman" w:hAnsi="ff1" w:cs="Times New Roman"/>
          <w:color w:val="000000"/>
          <w:sz w:val="72"/>
          <w:szCs w:val="72"/>
          <w:lang w:eastAsia="en-GB"/>
        </w:rPr>
        <w:t xml:space="preserve"> appraisal </w:t>
      </w:r>
      <w:proofErr w:type="gramStart"/>
      <w:r w:rsidRPr="00D77AF3">
        <w:rPr>
          <w:rFonts w:ascii="ff1" w:eastAsia="Times New Roman" w:hAnsi="ff1" w:cs="Times New Roman"/>
          <w:color w:val="000000"/>
          <w:sz w:val="72"/>
          <w:szCs w:val="72"/>
          <w:lang w:eastAsia="en-GB"/>
        </w:rPr>
        <w:t>of  Maslow’s</w:t>
      </w:r>
      <w:proofErr w:type="gramEnd"/>
      <w:r w:rsidRPr="00D77AF3">
        <w:rPr>
          <w:rFonts w:ascii="ff1" w:eastAsia="Times New Roman" w:hAnsi="ff1" w:cs="Times New Roman"/>
          <w:color w:val="000000"/>
          <w:sz w:val="72"/>
          <w:szCs w:val="72"/>
          <w:lang w:eastAsia="en-GB"/>
        </w:rPr>
        <w:t xml:space="preserve"> needs theory of  motivation: From</w:t>
      </w:r>
    </w:p>
    <w:p w14:paraId="32675F17"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w:t>
      </w:r>
      <w:proofErr w:type="gramStart"/>
      <w:r w:rsidRPr="00D77AF3">
        <w:rPr>
          <w:rFonts w:ascii="ff1" w:eastAsia="Times New Roman" w:hAnsi="ff1" w:cs="Times New Roman"/>
          <w:color w:val="000000"/>
          <w:sz w:val="72"/>
          <w:szCs w:val="72"/>
          <w:lang w:eastAsia="en-GB"/>
        </w:rPr>
        <w:t>humanistic</w:t>
      </w:r>
      <w:proofErr w:type="gramEnd"/>
      <w:r w:rsidRPr="00D77AF3">
        <w:rPr>
          <w:rFonts w:ascii="ff1" w:eastAsia="Times New Roman" w:hAnsi="ff1" w:cs="Times New Roman"/>
          <w:color w:val="000000"/>
          <w:sz w:val="72"/>
          <w:szCs w:val="72"/>
          <w:lang w:eastAsia="en-GB"/>
        </w:rPr>
        <w:t>”   psychology   to   integral   humanism.   Journal   of   business   ethics,   148(4),</w:t>
      </w:r>
    </w:p>
    <w:p w14:paraId="42B7BB6A"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pp.741-763</w:t>
      </w:r>
    </w:p>
    <w:p w14:paraId="1D9DA4FB"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Orange,   D.M.,   2009.   Thinking   for   clinicians:   Philosophical   resources   for   contemporary</w:t>
      </w:r>
    </w:p>
    <w:p w14:paraId="43CEF1FF"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psychoanalysis and the humanistic psychotherapies. Taylor &amp; Francis.</w:t>
      </w:r>
    </w:p>
    <w:p w14:paraId="7526A20B"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Scott, J.W., 2012. The incommensurability of psychoanalysis and history. History and Theory,</w:t>
      </w:r>
    </w:p>
    <w:p w14:paraId="66237B1A"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51(1), pp.63-83.</w:t>
      </w:r>
    </w:p>
    <w:p w14:paraId="7A367F11"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proofErr w:type="spellStart"/>
      <w:r w:rsidRPr="00D77AF3">
        <w:rPr>
          <w:rFonts w:ascii="ff1" w:eastAsia="Times New Roman" w:hAnsi="ff1" w:cs="Times New Roman"/>
          <w:color w:val="000000"/>
          <w:sz w:val="72"/>
          <w:szCs w:val="72"/>
          <w:lang w:eastAsia="en-GB"/>
        </w:rPr>
        <w:t>ugustine</w:t>
      </w:r>
      <w:proofErr w:type="spellEnd"/>
      <w:r w:rsidRPr="00D77AF3">
        <w:rPr>
          <w:rFonts w:ascii="ff1" w:eastAsia="Times New Roman" w:hAnsi="ff1" w:cs="Times New Roman"/>
          <w:color w:val="000000"/>
          <w:sz w:val="72"/>
          <w:szCs w:val="72"/>
          <w:lang w:eastAsia="en-GB"/>
        </w:rPr>
        <w:t>, A.A. and Larsen, R.J., 2012. Is a trait really the mean of states? Similarities and</w:t>
      </w:r>
    </w:p>
    <w:p w14:paraId="17B59B3A" w14:textId="77777777" w:rsidR="00D77AF3"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differences   between   traditional   and   aggregate   assessments   of   personality.   Journal   of</w:t>
      </w:r>
    </w:p>
    <w:p w14:paraId="2D10B0DA" w14:textId="77777777" w:rsidR="00F27302" w:rsidRPr="00D77AF3" w:rsidRDefault="00D77AF3" w:rsidP="00D77AF3">
      <w:pPr>
        <w:shd w:val="clear" w:color="auto" w:fill="FFFFFF"/>
        <w:spacing w:after="0" w:line="0" w:lineRule="auto"/>
        <w:jc w:val="left"/>
        <w:rPr>
          <w:rFonts w:ascii="ff1" w:eastAsia="Times New Roman" w:hAnsi="ff1" w:cs="Times New Roman"/>
          <w:color w:val="000000"/>
          <w:sz w:val="72"/>
          <w:szCs w:val="72"/>
          <w:lang w:eastAsia="en-GB"/>
        </w:rPr>
      </w:pPr>
      <w:r w:rsidRPr="00D77AF3">
        <w:rPr>
          <w:rFonts w:ascii="ff1" w:eastAsia="Times New Roman" w:hAnsi="ff1" w:cs="Times New Roman"/>
          <w:color w:val="000000"/>
          <w:sz w:val="72"/>
          <w:szCs w:val="72"/>
          <w:lang w:eastAsia="en-GB"/>
        </w:rPr>
        <w:t>Individual Differences, 33(3), p.131</w:t>
      </w:r>
    </w:p>
    <w:sectPr w:rsidR="00F27302" w:rsidRPr="00D77AF3">
      <w:footerReference w:type="default" r:id="rId3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31C7D8" w14:textId="77777777" w:rsidR="00865DCB" w:rsidRDefault="00865DCB" w:rsidP="008C0902">
      <w:pPr>
        <w:spacing w:after="0" w:line="240" w:lineRule="auto"/>
      </w:pPr>
      <w:r>
        <w:separator/>
      </w:r>
    </w:p>
  </w:endnote>
  <w:endnote w:type="continuationSeparator" w:id="0">
    <w:p w14:paraId="179BBCFA" w14:textId="77777777" w:rsidR="00865DCB" w:rsidRDefault="00865DCB" w:rsidP="008C09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ff2">
    <w:altName w:val="Times New Roman"/>
    <w:panose1 w:val="00000000000000000000"/>
    <w:charset w:val="00"/>
    <w:family w:val="roman"/>
    <w:notTrueType/>
    <w:pitch w:val="default"/>
  </w:font>
  <w:font w:name="ff4">
    <w:altName w:val="Times New Roman"/>
    <w:panose1 w:val="00000000000000000000"/>
    <w:charset w:val="00"/>
    <w:family w:val="roman"/>
    <w:notTrueType/>
    <w:pitch w:val="default"/>
  </w:font>
  <w:font w:name="ff3">
    <w:altName w:val="Times New Roman"/>
    <w:panose1 w:val="00000000000000000000"/>
    <w:charset w:val="00"/>
    <w:family w:val="roman"/>
    <w:notTrueType/>
    <w:pitch w:val="default"/>
  </w:font>
  <w:font w:name="ff5">
    <w:altName w:val="Times New Roman"/>
    <w:panose1 w:val="00000000000000000000"/>
    <w:charset w:val="00"/>
    <w:family w:val="roman"/>
    <w:notTrueType/>
    <w:pitch w:val="default"/>
  </w:font>
  <w:font w:name="ff1">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85344181"/>
      <w:docPartObj>
        <w:docPartGallery w:val="Page Numbers (Bottom of Page)"/>
        <w:docPartUnique/>
      </w:docPartObj>
    </w:sdtPr>
    <w:sdtEndPr>
      <w:rPr>
        <w:noProof/>
      </w:rPr>
    </w:sdtEndPr>
    <w:sdtContent>
      <w:p w14:paraId="17496DE9" w14:textId="7B2CAD11" w:rsidR="00C60E0E" w:rsidRDefault="00C60E0E">
        <w:pPr>
          <w:pStyle w:val="Footer"/>
          <w:jc w:val="center"/>
        </w:pPr>
        <w:r>
          <w:fldChar w:fldCharType="begin"/>
        </w:r>
        <w:r>
          <w:instrText xml:space="preserve"> PAGE   \* MERGEFORMAT </w:instrText>
        </w:r>
        <w:r>
          <w:fldChar w:fldCharType="separate"/>
        </w:r>
        <w:r w:rsidR="005D0BBC">
          <w:rPr>
            <w:noProof/>
          </w:rPr>
          <w:t>59</w:t>
        </w:r>
        <w:r>
          <w:rPr>
            <w:noProof/>
          </w:rPr>
          <w:fldChar w:fldCharType="end"/>
        </w:r>
      </w:p>
    </w:sdtContent>
  </w:sdt>
  <w:p w14:paraId="770A4B46" w14:textId="77777777" w:rsidR="00C60E0E" w:rsidRDefault="00C60E0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896AC4" w14:textId="77777777" w:rsidR="00865DCB" w:rsidRDefault="00865DCB" w:rsidP="008C0902">
      <w:pPr>
        <w:spacing w:after="0" w:line="240" w:lineRule="auto"/>
      </w:pPr>
      <w:r>
        <w:separator/>
      </w:r>
    </w:p>
  </w:footnote>
  <w:footnote w:type="continuationSeparator" w:id="0">
    <w:p w14:paraId="12629FBE" w14:textId="77777777" w:rsidR="00865DCB" w:rsidRDefault="00865DCB" w:rsidP="008C090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AA26D7"/>
    <w:multiLevelType w:val="hybridMultilevel"/>
    <w:tmpl w:val="CF929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C80B85"/>
    <w:multiLevelType w:val="hybridMultilevel"/>
    <w:tmpl w:val="35266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7622408"/>
    <w:multiLevelType w:val="hybridMultilevel"/>
    <w:tmpl w:val="1258353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nsid w:val="30C417A2"/>
    <w:multiLevelType w:val="hybridMultilevel"/>
    <w:tmpl w:val="ABA8F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2094E7C"/>
    <w:multiLevelType w:val="hybridMultilevel"/>
    <w:tmpl w:val="56D23BEE"/>
    <w:lvl w:ilvl="0" w:tplc="0809000D">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nsid w:val="39372266"/>
    <w:multiLevelType w:val="hybridMultilevel"/>
    <w:tmpl w:val="995CFD6C"/>
    <w:lvl w:ilvl="0" w:tplc="0809000D">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nsid w:val="451031EF"/>
    <w:multiLevelType w:val="hybridMultilevel"/>
    <w:tmpl w:val="AC5A7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9380438"/>
    <w:multiLevelType w:val="hybridMultilevel"/>
    <w:tmpl w:val="14869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E90060F"/>
    <w:multiLevelType w:val="hybridMultilevel"/>
    <w:tmpl w:val="185ABC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0834676"/>
    <w:multiLevelType w:val="hybridMultilevel"/>
    <w:tmpl w:val="B158F6D4"/>
    <w:lvl w:ilvl="0" w:tplc="0809000D">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nsid w:val="63CA79A4"/>
    <w:multiLevelType w:val="hybridMultilevel"/>
    <w:tmpl w:val="D672545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0762A04"/>
    <w:multiLevelType w:val="hybridMultilevel"/>
    <w:tmpl w:val="26087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1F66B6"/>
    <w:multiLevelType w:val="hybridMultilevel"/>
    <w:tmpl w:val="4D8A1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640511C"/>
    <w:multiLevelType w:val="hybridMultilevel"/>
    <w:tmpl w:val="B5588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90F18A7"/>
    <w:multiLevelType w:val="hybridMultilevel"/>
    <w:tmpl w:val="EA16F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11"/>
  </w:num>
  <w:num w:numId="3">
    <w:abstractNumId w:val="8"/>
  </w:num>
  <w:num w:numId="4">
    <w:abstractNumId w:val="0"/>
  </w:num>
  <w:num w:numId="5">
    <w:abstractNumId w:val="6"/>
  </w:num>
  <w:num w:numId="6">
    <w:abstractNumId w:val="12"/>
  </w:num>
  <w:num w:numId="7">
    <w:abstractNumId w:val="1"/>
  </w:num>
  <w:num w:numId="8">
    <w:abstractNumId w:val="13"/>
  </w:num>
  <w:num w:numId="9">
    <w:abstractNumId w:val="3"/>
  </w:num>
  <w:num w:numId="10">
    <w:abstractNumId w:val="14"/>
  </w:num>
  <w:num w:numId="11">
    <w:abstractNumId w:val="2"/>
  </w:num>
  <w:num w:numId="12">
    <w:abstractNumId w:val="4"/>
  </w:num>
  <w:num w:numId="13">
    <w:abstractNumId w:val="5"/>
  </w:num>
  <w:num w:numId="14">
    <w:abstractNumId w:val="9"/>
  </w:num>
  <w:num w:numId="15">
    <w:abstractNumId w:val="10"/>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4B9E"/>
    <w:rsid w:val="000128D4"/>
    <w:rsid w:val="00025604"/>
    <w:rsid w:val="00025A06"/>
    <w:rsid w:val="00027B3C"/>
    <w:rsid w:val="000328D5"/>
    <w:rsid w:val="00035749"/>
    <w:rsid w:val="00046174"/>
    <w:rsid w:val="00052010"/>
    <w:rsid w:val="00081D4F"/>
    <w:rsid w:val="00083509"/>
    <w:rsid w:val="00093351"/>
    <w:rsid w:val="000A26C6"/>
    <w:rsid w:val="000B5F3E"/>
    <w:rsid w:val="000C1226"/>
    <w:rsid w:val="000C7DCA"/>
    <w:rsid w:val="000D0E2F"/>
    <w:rsid w:val="000E6DA5"/>
    <w:rsid w:val="000F35A2"/>
    <w:rsid w:val="000F4BAB"/>
    <w:rsid w:val="00120339"/>
    <w:rsid w:val="00152709"/>
    <w:rsid w:val="00163F19"/>
    <w:rsid w:val="001759EA"/>
    <w:rsid w:val="00192D13"/>
    <w:rsid w:val="001932B3"/>
    <w:rsid w:val="0019787B"/>
    <w:rsid w:val="001A0F89"/>
    <w:rsid w:val="001A4106"/>
    <w:rsid w:val="001F3EAB"/>
    <w:rsid w:val="00206837"/>
    <w:rsid w:val="00213C82"/>
    <w:rsid w:val="0024042D"/>
    <w:rsid w:val="00244B9E"/>
    <w:rsid w:val="00252FD2"/>
    <w:rsid w:val="00261A9F"/>
    <w:rsid w:val="0026242A"/>
    <w:rsid w:val="00263348"/>
    <w:rsid w:val="00267E45"/>
    <w:rsid w:val="00281170"/>
    <w:rsid w:val="002A55A7"/>
    <w:rsid w:val="002B02BF"/>
    <w:rsid w:val="002B5B49"/>
    <w:rsid w:val="00302C39"/>
    <w:rsid w:val="003256DC"/>
    <w:rsid w:val="003356B7"/>
    <w:rsid w:val="003641FB"/>
    <w:rsid w:val="00365A1D"/>
    <w:rsid w:val="0036792A"/>
    <w:rsid w:val="00375571"/>
    <w:rsid w:val="00397114"/>
    <w:rsid w:val="003A6C49"/>
    <w:rsid w:val="003B6ECE"/>
    <w:rsid w:val="003C323C"/>
    <w:rsid w:val="003E0AB6"/>
    <w:rsid w:val="00405944"/>
    <w:rsid w:val="00416941"/>
    <w:rsid w:val="00426E23"/>
    <w:rsid w:val="00426F53"/>
    <w:rsid w:val="00440795"/>
    <w:rsid w:val="00453CC7"/>
    <w:rsid w:val="00457AF8"/>
    <w:rsid w:val="004623F1"/>
    <w:rsid w:val="00475293"/>
    <w:rsid w:val="004840A6"/>
    <w:rsid w:val="00485CD6"/>
    <w:rsid w:val="00492D48"/>
    <w:rsid w:val="0049473A"/>
    <w:rsid w:val="004A1440"/>
    <w:rsid w:val="00502000"/>
    <w:rsid w:val="0052530E"/>
    <w:rsid w:val="00532A48"/>
    <w:rsid w:val="00536C19"/>
    <w:rsid w:val="00584BF0"/>
    <w:rsid w:val="005A3CEF"/>
    <w:rsid w:val="005C0B4C"/>
    <w:rsid w:val="005C47E4"/>
    <w:rsid w:val="005D0BBC"/>
    <w:rsid w:val="005E3C8B"/>
    <w:rsid w:val="005F3E97"/>
    <w:rsid w:val="005F41DD"/>
    <w:rsid w:val="006154FE"/>
    <w:rsid w:val="00622896"/>
    <w:rsid w:val="006507D9"/>
    <w:rsid w:val="00654097"/>
    <w:rsid w:val="006675F2"/>
    <w:rsid w:val="00670CA4"/>
    <w:rsid w:val="00676A5C"/>
    <w:rsid w:val="00693123"/>
    <w:rsid w:val="006B0332"/>
    <w:rsid w:val="006C2DB9"/>
    <w:rsid w:val="006D3767"/>
    <w:rsid w:val="006F5FDC"/>
    <w:rsid w:val="0070426F"/>
    <w:rsid w:val="00715514"/>
    <w:rsid w:val="00726F11"/>
    <w:rsid w:val="00741E59"/>
    <w:rsid w:val="00766F2B"/>
    <w:rsid w:val="00786A47"/>
    <w:rsid w:val="00786AF3"/>
    <w:rsid w:val="00793A60"/>
    <w:rsid w:val="007C2FD0"/>
    <w:rsid w:val="007D5DAF"/>
    <w:rsid w:val="007E5453"/>
    <w:rsid w:val="007E7773"/>
    <w:rsid w:val="007F4660"/>
    <w:rsid w:val="007F6B16"/>
    <w:rsid w:val="00802097"/>
    <w:rsid w:val="0081638B"/>
    <w:rsid w:val="0084055C"/>
    <w:rsid w:val="00840814"/>
    <w:rsid w:val="00847CAB"/>
    <w:rsid w:val="00855188"/>
    <w:rsid w:val="00857AD6"/>
    <w:rsid w:val="0086064F"/>
    <w:rsid w:val="00865DCB"/>
    <w:rsid w:val="00887512"/>
    <w:rsid w:val="008B041E"/>
    <w:rsid w:val="008B2FDD"/>
    <w:rsid w:val="008B6541"/>
    <w:rsid w:val="008C0902"/>
    <w:rsid w:val="008E03F7"/>
    <w:rsid w:val="008E07CB"/>
    <w:rsid w:val="008F327F"/>
    <w:rsid w:val="00920A4A"/>
    <w:rsid w:val="0093227D"/>
    <w:rsid w:val="00932945"/>
    <w:rsid w:val="00947C34"/>
    <w:rsid w:val="00962699"/>
    <w:rsid w:val="0097322F"/>
    <w:rsid w:val="009A12A3"/>
    <w:rsid w:val="009C24AA"/>
    <w:rsid w:val="009D5935"/>
    <w:rsid w:val="009F3E3C"/>
    <w:rsid w:val="009F6496"/>
    <w:rsid w:val="00A13174"/>
    <w:rsid w:val="00A2213C"/>
    <w:rsid w:val="00A327DC"/>
    <w:rsid w:val="00A50E57"/>
    <w:rsid w:val="00A52586"/>
    <w:rsid w:val="00A65B78"/>
    <w:rsid w:val="00A922F1"/>
    <w:rsid w:val="00AA3C71"/>
    <w:rsid w:val="00AC2C6D"/>
    <w:rsid w:val="00AE1068"/>
    <w:rsid w:val="00AE7C03"/>
    <w:rsid w:val="00B10275"/>
    <w:rsid w:val="00B129B1"/>
    <w:rsid w:val="00B21CD3"/>
    <w:rsid w:val="00B2311F"/>
    <w:rsid w:val="00B352E5"/>
    <w:rsid w:val="00B506B8"/>
    <w:rsid w:val="00B64C6A"/>
    <w:rsid w:val="00B7630C"/>
    <w:rsid w:val="00B765BA"/>
    <w:rsid w:val="00B77ADF"/>
    <w:rsid w:val="00B81859"/>
    <w:rsid w:val="00BA6F89"/>
    <w:rsid w:val="00BB01C1"/>
    <w:rsid w:val="00BB4D09"/>
    <w:rsid w:val="00BB51CB"/>
    <w:rsid w:val="00BD0119"/>
    <w:rsid w:val="00BD35D0"/>
    <w:rsid w:val="00C26653"/>
    <w:rsid w:val="00C55902"/>
    <w:rsid w:val="00C60E0E"/>
    <w:rsid w:val="00C73EF8"/>
    <w:rsid w:val="00C81918"/>
    <w:rsid w:val="00C96A6E"/>
    <w:rsid w:val="00CA3BAD"/>
    <w:rsid w:val="00CA50DD"/>
    <w:rsid w:val="00CA75C4"/>
    <w:rsid w:val="00CB2FE0"/>
    <w:rsid w:val="00CB5705"/>
    <w:rsid w:val="00CF2D15"/>
    <w:rsid w:val="00CF34C8"/>
    <w:rsid w:val="00CF467E"/>
    <w:rsid w:val="00D13D64"/>
    <w:rsid w:val="00D41D8B"/>
    <w:rsid w:val="00D618D5"/>
    <w:rsid w:val="00D65EA4"/>
    <w:rsid w:val="00D762C4"/>
    <w:rsid w:val="00D77AF3"/>
    <w:rsid w:val="00D85A81"/>
    <w:rsid w:val="00DA0341"/>
    <w:rsid w:val="00DA592E"/>
    <w:rsid w:val="00DE32C3"/>
    <w:rsid w:val="00DE695D"/>
    <w:rsid w:val="00DF4835"/>
    <w:rsid w:val="00E033C7"/>
    <w:rsid w:val="00E201EF"/>
    <w:rsid w:val="00E5000C"/>
    <w:rsid w:val="00E82F7F"/>
    <w:rsid w:val="00EA6706"/>
    <w:rsid w:val="00EA7BF1"/>
    <w:rsid w:val="00EB60EA"/>
    <w:rsid w:val="00EB775D"/>
    <w:rsid w:val="00EE3092"/>
    <w:rsid w:val="00EF3790"/>
    <w:rsid w:val="00F14AAD"/>
    <w:rsid w:val="00F21E05"/>
    <w:rsid w:val="00F23FA0"/>
    <w:rsid w:val="00F27302"/>
    <w:rsid w:val="00F42AB5"/>
    <w:rsid w:val="00F47D6D"/>
    <w:rsid w:val="00F52AEC"/>
    <w:rsid w:val="00F60BAF"/>
    <w:rsid w:val="00FA011F"/>
    <w:rsid w:val="00FB147C"/>
    <w:rsid w:val="00FC7639"/>
    <w:rsid w:val="00FD290F"/>
    <w:rsid w:val="00FE00F5"/>
    <w:rsid w:val="00FF2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1804F"/>
  <w15:chartTrackingRefBased/>
  <w15:docId w15:val="{697FA7D6-C48E-44C7-AA62-E442D0541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0AB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E0AB6"/>
    <w:pPr>
      <w:keepNext/>
      <w:keepLines/>
      <w:pBdr>
        <w:bottom w:val="single" w:sz="4" w:space="2" w:color="ED7D31" w:themeColor="accent2"/>
      </w:pBdr>
      <w:spacing w:before="360" w:after="12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3E0AB6"/>
    <w:pPr>
      <w:keepNext/>
      <w:keepLines/>
      <w:spacing w:before="120" w:after="0"/>
      <w:outlineLvl w:val="1"/>
    </w:pPr>
    <w:rPr>
      <w:rFonts w:eastAsiaTheme="majorEastAsia" w:cstheme="majorBidi"/>
      <w:b/>
      <w:color w:val="0070C0"/>
      <w:sz w:val="28"/>
      <w:szCs w:val="36"/>
    </w:rPr>
  </w:style>
  <w:style w:type="paragraph" w:styleId="Heading3">
    <w:name w:val="heading 3"/>
    <w:basedOn w:val="Normal"/>
    <w:next w:val="Normal"/>
    <w:link w:val="Heading3Char"/>
    <w:uiPriority w:val="9"/>
    <w:semiHidden/>
    <w:unhideWhenUsed/>
    <w:qFormat/>
    <w:rsid w:val="0024042D"/>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24042D"/>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24042D"/>
    <w:pPr>
      <w:keepNext/>
      <w:keepLines/>
      <w:spacing w:before="80" w:after="0" w:line="240" w:lineRule="auto"/>
      <w:outlineLvl w:val="4"/>
    </w:pPr>
    <w:rPr>
      <w:rFonts w:asciiTheme="majorHAnsi" w:eastAsiaTheme="majorEastAsia" w:hAnsiTheme="majorHAnsi" w:cstheme="majorBidi"/>
      <w:color w:val="C45911" w:themeColor="accent2" w:themeShade="BF"/>
      <w:szCs w:val="24"/>
    </w:rPr>
  </w:style>
  <w:style w:type="paragraph" w:styleId="Heading6">
    <w:name w:val="heading 6"/>
    <w:basedOn w:val="Normal"/>
    <w:next w:val="Normal"/>
    <w:link w:val="Heading6Char"/>
    <w:uiPriority w:val="9"/>
    <w:semiHidden/>
    <w:unhideWhenUsed/>
    <w:qFormat/>
    <w:rsid w:val="0024042D"/>
    <w:pPr>
      <w:keepNext/>
      <w:keepLines/>
      <w:spacing w:before="80" w:after="0" w:line="240" w:lineRule="auto"/>
      <w:outlineLvl w:val="5"/>
    </w:pPr>
    <w:rPr>
      <w:rFonts w:asciiTheme="majorHAnsi" w:eastAsiaTheme="majorEastAsia" w:hAnsiTheme="majorHAnsi" w:cstheme="majorBidi"/>
      <w:i/>
      <w:iCs/>
      <w:color w:val="833C0B" w:themeColor="accent2" w:themeShade="80"/>
      <w:szCs w:val="24"/>
    </w:rPr>
  </w:style>
  <w:style w:type="paragraph" w:styleId="Heading7">
    <w:name w:val="heading 7"/>
    <w:basedOn w:val="Normal"/>
    <w:next w:val="Normal"/>
    <w:link w:val="Heading7Char"/>
    <w:uiPriority w:val="9"/>
    <w:semiHidden/>
    <w:unhideWhenUsed/>
    <w:qFormat/>
    <w:rsid w:val="0024042D"/>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24042D"/>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24042D"/>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AB6"/>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3E0AB6"/>
    <w:rPr>
      <w:rFonts w:ascii="Times New Roman" w:eastAsiaTheme="majorEastAsia" w:hAnsi="Times New Roman" w:cstheme="majorBidi"/>
      <w:b/>
      <w:color w:val="0070C0"/>
      <w:sz w:val="28"/>
      <w:szCs w:val="36"/>
    </w:rPr>
  </w:style>
  <w:style w:type="character" w:customStyle="1" w:styleId="Heading3Char">
    <w:name w:val="Heading 3 Char"/>
    <w:basedOn w:val="DefaultParagraphFont"/>
    <w:link w:val="Heading3"/>
    <w:uiPriority w:val="9"/>
    <w:semiHidden/>
    <w:rsid w:val="0024042D"/>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24042D"/>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24042D"/>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24042D"/>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24042D"/>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24042D"/>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24042D"/>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24042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24042D"/>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24042D"/>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24042D"/>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24042D"/>
    <w:rPr>
      <w:caps/>
      <w:color w:val="404040" w:themeColor="text1" w:themeTint="BF"/>
      <w:spacing w:val="20"/>
      <w:sz w:val="28"/>
      <w:szCs w:val="28"/>
    </w:rPr>
  </w:style>
  <w:style w:type="character" w:styleId="Strong">
    <w:name w:val="Strong"/>
    <w:basedOn w:val="DefaultParagraphFont"/>
    <w:uiPriority w:val="22"/>
    <w:qFormat/>
    <w:rsid w:val="0024042D"/>
    <w:rPr>
      <w:b/>
      <w:bCs/>
    </w:rPr>
  </w:style>
  <w:style w:type="character" w:styleId="Emphasis">
    <w:name w:val="Emphasis"/>
    <w:basedOn w:val="DefaultParagraphFont"/>
    <w:uiPriority w:val="20"/>
    <w:qFormat/>
    <w:rsid w:val="0024042D"/>
    <w:rPr>
      <w:i/>
      <w:iCs/>
      <w:color w:val="000000" w:themeColor="text1"/>
    </w:rPr>
  </w:style>
  <w:style w:type="paragraph" w:styleId="NoSpacing">
    <w:name w:val="No Spacing"/>
    <w:uiPriority w:val="1"/>
    <w:qFormat/>
    <w:rsid w:val="0024042D"/>
    <w:pPr>
      <w:spacing w:after="0" w:line="240" w:lineRule="auto"/>
    </w:pPr>
  </w:style>
  <w:style w:type="paragraph" w:styleId="Quote">
    <w:name w:val="Quote"/>
    <w:basedOn w:val="Normal"/>
    <w:next w:val="Normal"/>
    <w:link w:val="QuoteChar"/>
    <w:uiPriority w:val="29"/>
    <w:qFormat/>
    <w:rsid w:val="0024042D"/>
    <w:pPr>
      <w:spacing w:before="160"/>
      <w:ind w:left="720" w:right="720"/>
      <w:jc w:val="center"/>
    </w:pPr>
    <w:rPr>
      <w:rFonts w:asciiTheme="majorHAnsi" w:eastAsiaTheme="majorEastAsia" w:hAnsiTheme="majorHAnsi" w:cstheme="majorBidi"/>
      <w:color w:val="000000" w:themeColor="text1"/>
      <w:szCs w:val="24"/>
    </w:rPr>
  </w:style>
  <w:style w:type="character" w:customStyle="1" w:styleId="QuoteChar">
    <w:name w:val="Quote Char"/>
    <w:basedOn w:val="DefaultParagraphFont"/>
    <w:link w:val="Quote"/>
    <w:uiPriority w:val="29"/>
    <w:rsid w:val="0024042D"/>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24042D"/>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Cs w:val="24"/>
    </w:rPr>
  </w:style>
  <w:style w:type="character" w:customStyle="1" w:styleId="IntenseQuoteChar">
    <w:name w:val="Intense Quote Char"/>
    <w:basedOn w:val="DefaultParagraphFont"/>
    <w:link w:val="IntenseQuote"/>
    <w:uiPriority w:val="30"/>
    <w:rsid w:val="0024042D"/>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24042D"/>
    <w:rPr>
      <w:i/>
      <w:iCs/>
      <w:color w:val="595959" w:themeColor="text1" w:themeTint="A6"/>
    </w:rPr>
  </w:style>
  <w:style w:type="character" w:styleId="IntenseEmphasis">
    <w:name w:val="Intense Emphasis"/>
    <w:basedOn w:val="DefaultParagraphFont"/>
    <w:uiPriority w:val="21"/>
    <w:qFormat/>
    <w:rsid w:val="0024042D"/>
    <w:rPr>
      <w:b/>
      <w:bCs/>
      <w:i/>
      <w:iCs/>
      <w:caps w:val="0"/>
      <w:smallCaps w:val="0"/>
      <w:strike w:val="0"/>
      <w:dstrike w:val="0"/>
      <w:color w:val="ED7D31" w:themeColor="accent2"/>
    </w:rPr>
  </w:style>
  <w:style w:type="character" w:styleId="SubtleReference">
    <w:name w:val="Subtle Reference"/>
    <w:basedOn w:val="DefaultParagraphFont"/>
    <w:uiPriority w:val="31"/>
    <w:qFormat/>
    <w:rsid w:val="0024042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24042D"/>
    <w:rPr>
      <w:b/>
      <w:bCs/>
      <w:caps w:val="0"/>
      <w:smallCaps/>
      <w:color w:val="auto"/>
      <w:spacing w:val="0"/>
      <w:u w:val="single"/>
    </w:rPr>
  </w:style>
  <w:style w:type="character" w:styleId="BookTitle">
    <w:name w:val="Book Title"/>
    <w:basedOn w:val="DefaultParagraphFont"/>
    <w:uiPriority w:val="33"/>
    <w:qFormat/>
    <w:rsid w:val="0024042D"/>
    <w:rPr>
      <w:b/>
      <w:bCs/>
      <w:caps w:val="0"/>
      <w:smallCaps/>
      <w:spacing w:val="0"/>
    </w:rPr>
  </w:style>
  <w:style w:type="paragraph" w:styleId="TOCHeading">
    <w:name w:val="TOC Heading"/>
    <w:basedOn w:val="Heading1"/>
    <w:next w:val="Normal"/>
    <w:uiPriority w:val="39"/>
    <w:unhideWhenUsed/>
    <w:qFormat/>
    <w:rsid w:val="0024042D"/>
    <w:pPr>
      <w:outlineLvl w:val="9"/>
    </w:pPr>
  </w:style>
  <w:style w:type="paragraph" w:styleId="ListParagraph">
    <w:name w:val="List Paragraph"/>
    <w:basedOn w:val="Normal"/>
    <w:uiPriority w:val="34"/>
    <w:qFormat/>
    <w:rsid w:val="002B02BF"/>
    <w:pPr>
      <w:ind w:left="720"/>
      <w:contextualSpacing/>
    </w:pPr>
  </w:style>
  <w:style w:type="paragraph" w:styleId="Header">
    <w:name w:val="header"/>
    <w:basedOn w:val="Normal"/>
    <w:link w:val="HeaderChar"/>
    <w:uiPriority w:val="99"/>
    <w:unhideWhenUsed/>
    <w:rsid w:val="008C09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902"/>
    <w:rPr>
      <w:rFonts w:ascii="Times New Roman" w:hAnsi="Times New Roman"/>
      <w:sz w:val="24"/>
    </w:rPr>
  </w:style>
  <w:style w:type="paragraph" w:styleId="Footer">
    <w:name w:val="footer"/>
    <w:basedOn w:val="Normal"/>
    <w:link w:val="FooterChar"/>
    <w:uiPriority w:val="99"/>
    <w:unhideWhenUsed/>
    <w:rsid w:val="008C09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902"/>
    <w:rPr>
      <w:rFonts w:ascii="Times New Roman" w:hAnsi="Times New Roman"/>
      <w:sz w:val="24"/>
    </w:rPr>
  </w:style>
  <w:style w:type="character" w:styleId="Hyperlink">
    <w:name w:val="Hyperlink"/>
    <w:basedOn w:val="DefaultParagraphFont"/>
    <w:uiPriority w:val="99"/>
    <w:unhideWhenUsed/>
    <w:rsid w:val="00B21CD3"/>
    <w:rPr>
      <w:color w:val="0563C1" w:themeColor="hyperlink"/>
      <w:u w:val="single"/>
    </w:rPr>
  </w:style>
  <w:style w:type="paragraph" w:styleId="NormalWeb">
    <w:name w:val="Normal (Web)"/>
    <w:basedOn w:val="Normal"/>
    <w:uiPriority w:val="99"/>
    <w:semiHidden/>
    <w:unhideWhenUsed/>
    <w:rsid w:val="00F27302"/>
    <w:pPr>
      <w:spacing w:before="100" w:beforeAutospacing="1" w:after="100" w:afterAutospacing="1" w:line="240" w:lineRule="auto"/>
      <w:jc w:val="left"/>
    </w:pPr>
    <w:rPr>
      <w:rFonts w:eastAsia="Times New Roman" w:cs="Times New Roman"/>
      <w:szCs w:val="24"/>
      <w:lang w:eastAsia="en-GB"/>
    </w:rPr>
  </w:style>
  <w:style w:type="character" w:customStyle="1" w:styleId="a">
    <w:name w:val="_"/>
    <w:basedOn w:val="DefaultParagraphFont"/>
    <w:rsid w:val="00D77AF3"/>
  </w:style>
  <w:style w:type="table" w:styleId="TableGrid">
    <w:name w:val="Table Grid"/>
    <w:basedOn w:val="TableNormal"/>
    <w:uiPriority w:val="39"/>
    <w:rsid w:val="007C2FD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0F4BAB"/>
    <w:pPr>
      <w:spacing w:after="100"/>
    </w:pPr>
  </w:style>
  <w:style w:type="paragraph" w:styleId="TOC2">
    <w:name w:val="toc 2"/>
    <w:basedOn w:val="Normal"/>
    <w:next w:val="Normal"/>
    <w:autoRedefine/>
    <w:uiPriority w:val="39"/>
    <w:unhideWhenUsed/>
    <w:rsid w:val="000F4BAB"/>
    <w:pPr>
      <w:spacing w:after="100"/>
      <w:ind w:left="240"/>
    </w:pPr>
  </w:style>
  <w:style w:type="character" w:styleId="CommentReference">
    <w:name w:val="annotation reference"/>
    <w:basedOn w:val="DefaultParagraphFont"/>
    <w:uiPriority w:val="99"/>
    <w:semiHidden/>
    <w:unhideWhenUsed/>
    <w:rsid w:val="00B506B8"/>
    <w:rPr>
      <w:sz w:val="16"/>
      <w:szCs w:val="16"/>
    </w:rPr>
  </w:style>
  <w:style w:type="paragraph" w:styleId="CommentText">
    <w:name w:val="annotation text"/>
    <w:basedOn w:val="Normal"/>
    <w:link w:val="CommentTextChar"/>
    <w:uiPriority w:val="99"/>
    <w:semiHidden/>
    <w:unhideWhenUsed/>
    <w:rsid w:val="00B506B8"/>
    <w:pPr>
      <w:spacing w:line="240" w:lineRule="auto"/>
    </w:pPr>
    <w:rPr>
      <w:sz w:val="20"/>
      <w:szCs w:val="20"/>
    </w:rPr>
  </w:style>
  <w:style w:type="character" w:customStyle="1" w:styleId="CommentTextChar">
    <w:name w:val="Comment Text Char"/>
    <w:basedOn w:val="DefaultParagraphFont"/>
    <w:link w:val="CommentText"/>
    <w:uiPriority w:val="99"/>
    <w:semiHidden/>
    <w:rsid w:val="00B506B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506B8"/>
    <w:rPr>
      <w:b/>
      <w:bCs/>
    </w:rPr>
  </w:style>
  <w:style w:type="character" w:customStyle="1" w:styleId="CommentSubjectChar">
    <w:name w:val="Comment Subject Char"/>
    <w:basedOn w:val="CommentTextChar"/>
    <w:link w:val="CommentSubject"/>
    <w:uiPriority w:val="99"/>
    <w:semiHidden/>
    <w:rsid w:val="00B506B8"/>
    <w:rPr>
      <w:rFonts w:ascii="Times New Roman" w:hAnsi="Times New Roman"/>
      <w:b/>
      <w:bCs/>
      <w:sz w:val="20"/>
      <w:szCs w:val="20"/>
    </w:rPr>
  </w:style>
  <w:style w:type="paragraph" w:styleId="BalloonText">
    <w:name w:val="Balloon Text"/>
    <w:basedOn w:val="Normal"/>
    <w:link w:val="BalloonTextChar"/>
    <w:uiPriority w:val="99"/>
    <w:semiHidden/>
    <w:unhideWhenUsed/>
    <w:rsid w:val="00B506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06B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1401270">
      <w:bodyDiv w:val="1"/>
      <w:marLeft w:val="0"/>
      <w:marRight w:val="0"/>
      <w:marTop w:val="0"/>
      <w:marBottom w:val="0"/>
      <w:divBdr>
        <w:top w:val="none" w:sz="0" w:space="0" w:color="auto"/>
        <w:left w:val="none" w:sz="0" w:space="0" w:color="auto"/>
        <w:bottom w:val="none" w:sz="0" w:space="0" w:color="auto"/>
        <w:right w:val="none" w:sz="0" w:space="0" w:color="auto"/>
      </w:divBdr>
    </w:div>
    <w:div w:id="644548522">
      <w:bodyDiv w:val="1"/>
      <w:marLeft w:val="0"/>
      <w:marRight w:val="0"/>
      <w:marTop w:val="0"/>
      <w:marBottom w:val="0"/>
      <w:divBdr>
        <w:top w:val="none" w:sz="0" w:space="0" w:color="auto"/>
        <w:left w:val="none" w:sz="0" w:space="0" w:color="auto"/>
        <w:bottom w:val="none" w:sz="0" w:space="0" w:color="auto"/>
        <w:right w:val="none" w:sz="0" w:space="0" w:color="auto"/>
      </w:divBdr>
      <w:divsChild>
        <w:div w:id="1033773929">
          <w:marLeft w:val="0"/>
          <w:marRight w:val="0"/>
          <w:marTop w:val="0"/>
          <w:marBottom w:val="0"/>
          <w:divBdr>
            <w:top w:val="none" w:sz="0" w:space="0" w:color="auto"/>
            <w:left w:val="none" w:sz="0" w:space="0" w:color="auto"/>
            <w:bottom w:val="none" w:sz="0" w:space="0" w:color="auto"/>
            <w:right w:val="none" w:sz="0" w:space="0" w:color="auto"/>
          </w:divBdr>
        </w:div>
        <w:div w:id="2127119901">
          <w:marLeft w:val="0"/>
          <w:marRight w:val="0"/>
          <w:marTop w:val="0"/>
          <w:marBottom w:val="0"/>
          <w:divBdr>
            <w:top w:val="none" w:sz="0" w:space="0" w:color="auto"/>
            <w:left w:val="none" w:sz="0" w:space="0" w:color="auto"/>
            <w:bottom w:val="none" w:sz="0" w:space="0" w:color="auto"/>
            <w:right w:val="none" w:sz="0" w:space="0" w:color="auto"/>
          </w:divBdr>
        </w:div>
        <w:div w:id="1726026437">
          <w:marLeft w:val="0"/>
          <w:marRight w:val="0"/>
          <w:marTop w:val="0"/>
          <w:marBottom w:val="0"/>
          <w:divBdr>
            <w:top w:val="none" w:sz="0" w:space="0" w:color="auto"/>
            <w:left w:val="none" w:sz="0" w:space="0" w:color="auto"/>
            <w:bottom w:val="none" w:sz="0" w:space="0" w:color="auto"/>
            <w:right w:val="none" w:sz="0" w:space="0" w:color="auto"/>
          </w:divBdr>
        </w:div>
      </w:divsChild>
    </w:div>
    <w:div w:id="783839877">
      <w:bodyDiv w:val="1"/>
      <w:marLeft w:val="0"/>
      <w:marRight w:val="0"/>
      <w:marTop w:val="0"/>
      <w:marBottom w:val="0"/>
      <w:divBdr>
        <w:top w:val="none" w:sz="0" w:space="0" w:color="auto"/>
        <w:left w:val="none" w:sz="0" w:space="0" w:color="auto"/>
        <w:bottom w:val="none" w:sz="0" w:space="0" w:color="auto"/>
        <w:right w:val="none" w:sz="0" w:space="0" w:color="auto"/>
      </w:divBdr>
    </w:div>
    <w:div w:id="1024407265">
      <w:bodyDiv w:val="1"/>
      <w:marLeft w:val="0"/>
      <w:marRight w:val="0"/>
      <w:marTop w:val="0"/>
      <w:marBottom w:val="0"/>
      <w:divBdr>
        <w:top w:val="none" w:sz="0" w:space="0" w:color="auto"/>
        <w:left w:val="none" w:sz="0" w:space="0" w:color="auto"/>
        <w:bottom w:val="none" w:sz="0" w:space="0" w:color="auto"/>
        <w:right w:val="none" w:sz="0" w:space="0" w:color="auto"/>
      </w:divBdr>
      <w:divsChild>
        <w:div w:id="880704466">
          <w:marLeft w:val="0"/>
          <w:marRight w:val="0"/>
          <w:marTop w:val="0"/>
          <w:marBottom w:val="0"/>
          <w:divBdr>
            <w:top w:val="none" w:sz="0" w:space="0" w:color="auto"/>
            <w:left w:val="none" w:sz="0" w:space="0" w:color="auto"/>
            <w:bottom w:val="none" w:sz="0" w:space="0" w:color="auto"/>
            <w:right w:val="none" w:sz="0" w:space="0" w:color="auto"/>
          </w:divBdr>
        </w:div>
        <w:div w:id="1375883425">
          <w:marLeft w:val="0"/>
          <w:marRight w:val="0"/>
          <w:marTop w:val="0"/>
          <w:marBottom w:val="0"/>
          <w:divBdr>
            <w:top w:val="none" w:sz="0" w:space="0" w:color="auto"/>
            <w:left w:val="none" w:sz="0" w:space="0" w:color="auto"/>
            <w:bottom w:val="none" w:sz="0" w:space="0" w:color="auto"/>
            <w:right w:val="none" w:sz="0" w:space="0" w:color="auto"/>
          </w:divBdr>
        </w:div>
        <w:div w:id="1352611666">
          <w:marLeft w:val="0"/>
          <w:marRight w:val="0"/>
          <w:marTop w:val="0"/>
          <w:marBottom w:val="0"/>
          <w:divBdr>
            <w:top w:val="none" w:sz="0" w:space="0" w:color="auto"/>
            <w:left w:val="none" w:sz="0" w:space="0" w:color="auto"/>
            <w:bottom w:val="none" w:sz="0" w:space="0" w:color="auto"/>
            <w:right w:val="none" w:sz="0" w:space="0" w:color="auto"/>
          </w:divBdr>
        </w:div>
        <w:div w:id="1720930198">
          <w:marLeft w:val="0"/>
          <w:marRight w:val="0"/>
          <w:marTop w:val="0"/>
          <w:marBottom w:val="0"/>
          <w:divBdr>
            <w:top w:val="none" w:sz="0" w:space="0" w:color="auto"/>
            <w:left w:val="none" w:sz="0" w:space="0" w:color="auto"/>
            <w:bottom w:val="none" w:sz="0" w:space="0" w:color="auto"/>
            <w:right w:val="none" w:sz="0" w:space="0" w:color="auto"/>
          </w:divBdr>
        </w:div>
        <w:div w:id="1198543955">
          <w:marLeft w:val="0"/>
          <w:marRight w:val="0"/>
          <w:marTop w:val="0"/>
          <w:marBottom w:val="0"/>
          <w:divBdr>
            <w:top w:val="none" w:sz="0" w:space="0" w:color="auto"/>
            <w:left w:val="none" w:sz="0" w:space="0" w:color="auto"/>
            <w:bottom w:val="none" w:sz="0" w:space="0" w:color="auto"/>
            <w:right w:val="none" w:sz="0" w:space="0" w:color="auto"/>
          </w:divBdr>
        </w:div>
        <w:div w:id="579096299">
          <w:marLeft w:val="0"/>
          <w:marRight w:val="0"/>
          <w:marTop w:val="0"/>
          <w:marBottom w:val="0"/>
          <w:divBdr>
            <w:top w:val="none" w:sz="0" w:space="0" w:color="auto"/>
            <w:left w:val="none" w:sz="0" w:space="0" w:color="auto"/>
            <w:bottom w:val="none" w:sz="0" w:space="0" w:color="auto"/>
            <w:right w:val="none" w:sz="0" w:space="0" w:color="auto"/>
          </w:divBdr>
        </w:div>
        <w:div w:id="910501424">
          <w:marLeft w:val="0"/>
          <w:marRight w:val="0"/>
          <w:marTop w:val="0"/>
          <w:marBottom w:val="0"/>
          <w:divBdr>
            <w:top w:val="none" w:sz="0" w:space="0" w:color="auto"/>
            <w:left w:val="none" w:sz="0" w:space="0" w:color="auto"/>
            <w:bottom w:val="none" w:sz="0" w:space="0" w:color="auto"/>
            <w:right w:val="none" w:sz="0" w:space="0" w:color="auto"/>
          </w:divBdr>
        </w:div>
        <w:div w:id="181550283">
          <w:marLeft w:val="0"/>
          <w:marRight w:val="0"/>
          <w:marTop w:val="0"/>
          <w:marBottom w:val="0"/>
          <w:divBdr>
            <w:top w:val="none" w:sz="0" w:space="0" w:color="auto"/>
            <w:left w:val="none" w:sz="0" w:space="0" w:color="auto"/>
            <w:bottom w:val="none" w:sz="0" w:space="0" w:color="auto"/>
            <w:right w:val="none" w:sz="0" w:space="0" w:color="auto"/>
          </w:divBdr>
        </w:div>
        <w:div w:id="1144421512">
          <w:marLeft w:val="0"/>
          <w:marRight w:val="0"/>
          <w:marTop w:val="0"/>
          <w:marBottom w:val="0"/>
          <w:divBdr>
            <w:top w:val="none" w:sz="0" w:space="0" w:color="auto"/>
            <w:left w:val="none" w:sz="0" w:space="0" w:color="auto"/>
            <w:bottom w:val="none" w:sz="0" w:space="0" w:color="auto"/>
            <w:right w:val="none" w:sz="0" w:space="0" w:color="auto"/>
          </w:divBdr>
        </w:div>
        <w:div w:id="541358832">
          <w:marLeft w:val="0"/>
          <w:marRight w:val="0"/>
          <w:marTop w:val="0"/>
          <w:marBottom w:val="0"/>
          <w:divBdr>
            <w:top w:val="none" w:sz="0" w:space="0" w:color="auto"/>
            <w:left w:val="none" w:sz="0" w:space="0" w:color="auto"/>
            <w:bottom w:val="none" w:sz="0" w:space="0" w:color="auto"/>
            <w:right w:val="none" w:sz="0" w:space="0" w:color="auto"/>
          </w:divBdr>
        </w:div>
        <w:div w:id="89812895">
          <w:marLeft w:val="0"/>
          <w:marRight w:val="0"/>
          <w:marTop w:val="0"/>
          <w:marBottom w:val="0"/>
          <w:divBdr>
            <w:top w:val="none" w:sz="0" w:space="0" w:color="auto"/>
            <w:left w:val="none" w:sz="0" w:space="0" w:color="auto"/>
            <w:bottom w:val="none" w:sz="0" w:space="0" w:color="auto"/>
            <w:right w:val="none" w:sz="0" w:space="0" w:color="auto"/>
          </w:divBdr>
        </w:div>
        <w:div w:id="1533226611">
          <w:marLeft w:val="0"/>
          <w:marRight w:val="0"/>
          <w:marTop w:val="0"/>
          <w:marBottom w:val="0"/>
          <w:divBdr>
            <w:top w:val="none" w:sz="0" w:space="0" w:color="auto"/>
            <w:left w:val="none" w:sz="0" w:space="0" w:color="auto"/>
            <w:bottom w:val="none" w:sz="0" w:space="0" w:color="auto"/>
            <w:right w:val="none" w:sz="0" w:space="0" w:color="auto"/>
          </w:divBdr>
        </w:div>
        <w:div w:id="2078240109">
          <w:marLeft w:val="0"/>
          <w:marRight w:val="0"/>
          <w:marTop w:val="0"/>
          <w:marBottom w:val="0"/>
          <w:divBdr>
            <w:top w:val="none" w:sz="0" w:space="0" w:color="auto"/>
            <w:left w:val="none" w:sz="0" w:space="0" w:color="auto"/>
            <w:bottom w:val="none" w:sz="0" w:space="0" w:color="auto"/>
            <w:right w:val="none" w:sz="0" w:space="0" w:color="auto"/>
          </w:divBdr>
        </w:div>
        <w:div w:id="321276141">
          <w:marLeft w:val="0"/>
          <w:marRight w:val="0"/>
          <w:marTop w:val="0"/>
          <w:marBottom w:val="0"/>
          <w:divBdr>
            <w:top w:val="none" w:sz="0" w:space="0" w:color="auto"/>
            <w:left w:val="none" w:sz="0" w:space="0" w:color="auto"/>
            <w:bottom w:val="none" w:sz="0" w:space="0" w:color="auto"/>
            <w:right w:val="none" w:sz="0" w:space="0" w:color="auto"/>
          </w:divBdr>
        </w:div>
        <w:div w:id="1383209607">
          <w:marLeft w:val="0"/>
          <w:marRight w:val="0"/>
          <w:marTop w:val="0"/>
          <w:marBottom w:val="0"/>
          <w:divBdr>
            <w:top w:val="none" w:sz="0" w:space="0" w:color="auto"/>
            <w:left w:val="none" w:sz="0" w:space="0" w:color="auto"/>
            <w:bottom w:val="none" w:sz="0" w:space="0" w:color="auto"/>
            <w:right w:val="none" w:sz="0" w:space="0" w:color="auto"/>
          </w:divBdr>
        </w:div>
        <w:div w:id="1188179812">
          <w:marLeft w:val="0"/>
          <w:marRight w:val="0"/>
          <w:marTop w:val="0"/>
          <w:marBottom w:val="0"/>
          <w:divBdr>
            <w:top w:val="none" w:sz="0" w:space="0" w:color="auto"/>
            <w:left w:val="none" w:sz="0" w:space="0" w:color="auto"/>
            <w:bottom w:val="none" w:sz="0" w:space="0" w:color="auto"/>
            <w:right w:val="none" w:sz="0" w:space="0" w:color="auto"/>
          </w:divBdr>
        </w:div>
        <w:div w:id="930116237">
          <w:marLeft w:val="0"/>
          <w:marRight w:val="0"/>
          <w:marTop w:val="0"/>
          <w:marBottom w:val="0"/>
          <w:divBdr>
            <w:top w:val="none" w:sz="0" w:space="0" w:color="auto"/>
            <w:left w:val="none" w:sz="0" w:space="0" w:color="auto"/>
            <w:bottom w:val="none" w:sz="0" w:space="0" w:color="auto"/>
            <w:right w:val="none" w:sz="0" w:space="0" w:color="auto"/>
          </w:divBdr>
        </w:div>
      </w:divsChild>
    </w:div>
    <w:div w:id="1123958054">
      <w:bodyDiv w:val="1"/>
      <w:marLeft w:val="0"/>
      <w:marRight w:val="0"/>
      <w:marTop w:val="0"/>
      <w:marBottom w:val="0"/>
      <w:divBdr>
        <w:top w:val="none" w:sz="0" w:space="0" w:color="auto"/>
        <w:left w:val="none" w:sz="0" w:space="0" w:color="auto"/>
        <w:bottom w:val="none" w:sz="0" w:space="0" w:color="auto"/>
        <w:right w:val="none" w:sz="0" w:space="0" w:color="auto"/>
      </w:divBdr>
      <w:divsChild>
        <w:div w:id="843932275">
          <w:marLeft w:val="0"/>
          <w:marRight w:val="0"/>
          <w:marTop w:val="0"/>
          <w:marBottom w:val="0"/>
          <w:divBdr>
            <w:top w:val="none" w:sz="0" w:space="0" w:color="auto"/>
            <w:left w:val="none" w:sz="0" w:space="0" w:color="auto"/>
            <w:bottom w:val="none" w:sz="0" w:space="0" w:color="auto"/>
            <w:right w:val="none" w:sz="0" w:space="0" w:color="auto"/>
          </w:divBdr>
        </w:div>
        <w:div w:id="1993291418">
          <w:marLeft w:val="0"/>
          <w:marRight w:val="0"/>
          <w:marTop w:val="0"/>
          <w:marBottom w:val="0"/>
          <w:divBdr>
            <w:top w:val="none" w:sz="0" w:space="0" w:color="auto"/>
            <w:left w:val="none" w:sz="0" w:space="0" w:color="auto"/>
            <w:bottom w:val="none" w:sz="0" w:space="0" w:color="auto"/>
            <w:right w:val="none" w:sz="0" w:space="0" w:color="auto"/>
          </w:divBdr>
        </w:div>
        <w:div w:id="1101071685">
          <w:marLeft w:val="0"/>
          <w:marRight w:val="0"/>
          <w:marTop w:val="0"/>
          <w:marBottom w:val="0"/>
          <w:divBdr>
            <w:top w:val="none" w:sz="0" w:space="0" w:color="auto"/>
            <w:left w:val="none" w:sz="0" w:space="0" w:color="auto"/>
            <w:bottom w:val="none" w:sz="0" w:space="0" w:color="auto"/>
            <w:right w:val="none" w:sz="0" w:space="0" w:color="auto"/>
          </w:divBdr>
        </w:div>
      </w:divsChild>
    </w:div>
    <w:div w:id="1181897553">
      <w:bodyDiv w:val="1"/>
      <w:marLeft w:val="0"/>
      <w:marRight w:val="0"/>
      <w:marTop w:val="0"/>
      <w:marBottom w:val="0"/>
      <w:divBdr>
        <w:top w:val="none" w:sz="0" w:space="0" w:color="auto"/>
        <w:left w:val="none" w:sz="0" w:space="0" w:color="auto"/>
        <w:bottom w:val="none" w:sz="0" w:space="0" w:color="auto"/>
        <w:right w:val="none" w:sz="0" w:space="0" w:color="auto"/>
      </w:divBdr>
    </w:div>
    <w:div w:id="1217274417">
      <w:bodyDiv w:val="1"/>
      <w:marLeft w:val="0"/>
      <w:marRight w:val="0"/>
      <w:marTop w:val="0"/>
      <w:marBottom w:val="0"/>
      <w:divBdr>
        <w:top w:val="none" w:sz="0" w:space="0" w:color="auto"/>
        <w:left w:val="none" w:sz="0" w:space="0" w:color="auto"/>
        <w:bottom w:val="none" w:sz="0" w:space="0" w:color="auto"/>
        <w:right w:val="none" w:sz="0" w:space="0" w:color="auto"/>
      </w:divBdr>
    </w:div>
    <w:div w:id="1226641920">
      <w:bodyDiv w:val="1"/>
      <w:marLeft w:val="0"/>
      <w:marRight w:val="0"/>
      <w:marTop w:val="0"/>
      <w:marBottom w:val="0"/>
      <w:divBdr>
        <w:top w:val="none" w:sz="0" w:space="0" w:color="auto"/>
        <w:left w:val="none" w:sz="0" w:space="0" w:color="auto"/>
        <w:bottom w:val="none" w:sz="0" w:space="0" w:color="auto"/>
        <w:right w:val="none" w:sz="0" w:space="0" w:color="auto"/>
      </w:divBdr>
      <w:divsChild>
        <w:div w:id="1693798379">
          <w:marLeft w:val="0"/>
          <w:marRight w:val="0"/>
          <w:marTop w:val="0"/>
          <w:marBottom w:val="0"/>
          <w:divBdr>
            <w:top w:val="none" w:sz="0" w:space="0" w:color="auto"/>
            <w:left w:val="none" w:sz="0" w:space="0" w:color="auto"/>
            <w:bottom w:val="none" w:sz="0" w:space="0" w:color="auto"/>
            <w:right w:val="none" w:sz="0" w:space="0" w:color="auto"/>
          </w:divBdr>
        </w:div>
        <w:div w:id="448594610">
          <w:marLeft w:val="0"/>
          <w:marRight w:val="0"/>
          <w:marTop w:val="0"/>
          <w:marBottom w:val="0"/>
          <w:divBdr>
            <w:top w:val="none" w:sz="0" w:space="0" w:color="auto"/>
            <w:left w:val="none" w:sz="0" w:space="0" w:color="auto"/>
            <w:bottom w:val="none" w:sz="0" w:space="0" w:color="auto"/>
            <w:right w:val="none" w:sz="0" w:space="0" w:color="auto"/>
          </w:divBdr>
        </w:div>
        <w:div w:id="1955750124">
          <w:marLeft w:val="0"/>
          <w:marRight w:val="0"/>
          <w:marTop w:val="0"/>
          <w:marBottom w:val="0"/>
          <w:divBdr>
            <w:top w:val="none" w:sz="0" w:space="0" w:color="auto"/>
            <w:left w:val="none" w:sz="0" w:space="0" w:color="auto"/>
            <w:bottom w:val="none" w:sz="0" w:space="0" w:color="auto"/>
            <w:right w:val="none" w:sz="0" w:space="0" w:color="auto"/>
          </w:divBdr>
        </w:div>
        <w:div w:id="1357806184">
          <w:marLeft w:val="0"/>
          <w:marRight w:val="0"/>
          <w:marTop w:val="0"/>
          <w:marBottom w:val="0"/>
          <w:divBdr>
            <w:top w:val="none" w:sz="0" w:space="0" w:color="auto"/>
            <w:left w:val="none" w:sz="0" w:space="0" w:color="auto"/>
            <w:bottom w:val="none" w:sz="0" w:space="0" w:color="auto"/>
            <w:right w:val="none" w:sz="0" w:space="0" w:color="auto"/>
          </w:divBdr>
        </w:div>
        <w:div w:id="323901345">
          <w:marLeft w:val="0"/>
          <w:marRight w:val="0"/>
          <w:marTop w:val="0"/>
          <w:marBottom w:val="0"/>
          <w:divBdr>
            <w:top w:val="none" w:sz="0" w:space="0" w:color="auto"/>
            <w:left w:val="none" w:sz="0" w:space="0" w:color="auto"/>
            <w:bottom w:val="none" w:sz="0" w:space="0" w:color="auto"/>
            <w:right w:val="none" w:sz="0" w:space="0" w:color="auto"/>
          </w:divBdr>
        </w:div>
        <w:div w:id="1879974034">
          <w:marLeft w:val="0"/>
          <w:marRight w:val="0"/>
          <w:marTop w:val="0"/>
          <w:marBottom w:val="0"/>
          <w:divBdr>
            <w:top w:val="none" w:sz="0" w:space="0" w:color="auto"/>
            <w:left w:val="none" w:sz="0" w:space="0" w:color="auto"/>
            <w:bottom w:val="none" w:sz="0" w:space="0" w:color="auto"/>
            <w:right w:val="none" w:sz="0" w:space="0" w:color="auto"/>
          </w:divBdr>
        </w:div>
        <w:div w:id="514660604">
          <w:marLeft w:val="0"/>
          <w:marRight w:val="0"/>
          <w:marTop w:val="0"/>
          <w:marBottom w:val="0"/>
          <w:divBdr>
            <w:top w:val="none" w:sz="0" w:space="0" w:color="auto"/>
            <w:left w:val="none" w:sz="0" w:space="0" w:color="auto"/>
            <w:bottom w:val="none" w:sz="0" w:space="0" w:color="auto"/>
            <w:right w:val="none" w:sz="0" w:space="0" w:color="auto"/>
          </w:divBdr>
        </w:div>
        <w:div w:id="421294446">
          <w:marLeft w:val="0"/>
          <w:marRight w:val="0"/>
          <w:marTop w:val="0"/>
          <w:marBottom w:val="0"/>
          <w:divBdr>
            <w:top w:val="none" w:sz="0" w:space="0" w:color="auto"/>
            <w:left w:val="none" w:sz="0" w:space="0" w:color="auto"/>
            <w:bottom w:val="none" w:sz="0" w:space="0" w:color="auto"/>
            <w:right w:val="none" w:sz="0" w:space="0" w:color="auto"/>
          </w:divBdr>
        </w:div>
        <w:div w:id="1159927990">
          <w:marLeft w:val="0"/>
          <w:marRight w:val="0"/>
          <w:marTop w:val="0"/>
          <w:marBottom w:val="0"/>
          <w:divBdr>
            <w:top w:val="none" w:sz="0" w:space="0" w:color="auto"/>
            <w:left w:val="none" w:sz="0" w:space="0" w:color="auto"/>
            <w:bottom w:val="none" w:sz="0" w:space="0" w:color="auto"/>
            <w:right w:val="none" w:sz="0" w:space="0" w:color="auto"/>
          </w:divBdr>
        </w:div>
        <w:div w:id="168562340">
          <w:marLeft w:val="0"/>
          <w:marRight w:val="0"/>
          <w:marTop w:val="0"/>
          <w:marBottom w:val="0"/>
          <w:divBdr>
            <w:top w:val="none" w:sz="0" w:space="0" w:color="auto"/>
            <w:left w:val="none" w:sz="0" w:space="0" w:color="auto"/>
            <w:bottom w:val="none" w:sz="0" w:space="0" w:color="auto"/>
            <w:right w:val="none" w:sz="0" w:space="0" w:color="auto"/>
          </w:divBdr>
        </w:div>
        <w:div w:id="720515256">
          <w:marLeft w:val="0"/>
          <w:marRight w:val="0"/>
          <w:marTop w:val="0"/>
          <w:marBottom w:val="0"/>
          <w:divBdr>
            <w:top w:val="none" w:sz="0" w:space="0" w:color="auto"/>
            <w:left w:val="none" w:sz="0" w:space="0" w:color="auto"/>
            <w:bottom w:val="none" w:sz="0" w:space="0" w:color="auto"/>
            <w:right w:val="none" w:sz="0" w:space="0" w:color="auto"/>
          </w:divBdr>
        </w:div>
        <w:div w:id="307366267">
          <w:marLeft w:val="0"/>
          <w:marRight w:val="0"/>
          <w:marTop w:val="0"/>
          <w:marBottom w:val="0"/>
          <w:divBdr>
            <w:top w:val="none" w:sz="0" w:space="0" w:color="auto"/>
            <w:left w:val="none" w:sz="0" w:space="0" w:color="auto"/>
            <w:bottom w:val="none" w:sz="0" w:space="0" w:color="auto"/>
            <w:right w:val="none" w:sz="0" w:space="0" w:color="auto"/>
          </w:divBdr>
        </w:div>
        <w:div w:id="1104305324">
          <w:marLeft w:val="0"/>
          <w:marRight w:val="0"/>
          <w:marTop w:val="0"/>
          <w:marBottom w:val="0"/>
          <w:divBdr>
            <w:top w:val="none" w:sz="0" w:space="0" w:color="auto"/>
            <w:left w:val="none" w:sz="0" w:space="0" w:color="auto"/>
            <w:bottom w:val="none" w:sz="0" w:space="0" w:color="auto"/>
            <w:right w:val="none" w:sz="0" w:space="0" w:color="auto"/>
          </w:divBdr>
        </w:div>
        <w:div w:id="1708677244">
          <w:marLeft w:val="0"/>
          <w:marRight w:val="0"/>
          <w:marTop w:val="0"/>
          <w:marBottom w:val="0"/>
          <w:divBdr>
            <w:top w:val="none" w:sz="0" w:space="0" w:color="auto"/>
            <w:left w:val="none" w:sz="0" w:space="0" w:color="auto"/>
            <w:bottom w:val="none" w:sz="0" w:space="0" w:color="auto"/>
            <w:right w:val="none" w:sz="0" w:space="0" w:color="auto"/>
          </w:divBdr>
        </w:div>
        <w:div w:id="866410025">
          <w:marLeft w:val="0"/>
          <w:marRight w:val="0"/>
          <w:marTop w:val="0"/>
          <w:marBottom w:val="0"/>
          <w:divBdr>
            <w:top w:val="none" w:sz="0" w:space="0" w:color="auto"/>
            <w:left w:val="none" w:sz="0" w:space="0" w:color="auto"/>
            <w:bottom w:val="none" w:sz="0" w:space="0" w:color="auto"/>
            <w:right w:val="none" w:sz="0" w:space="0" w:color="auto"/>
          </w:divBdr>
        </w:div>
        <w:div w:id="1612591483">
          <w:marLeft w:val="0"/>
          <w:marRight w:val="0"/>
          <w:marTop w:val="0"/>
          <w:marBottom w:val="0"/>
          <w:divBdr>
            <w:top w:val="none" w:sz="0" w:space="0" w:color="auto"/>
            <w:left w:val="none" w:sz="0" w:space="0" w:color="auto"/>
            <w:bottom w:val="none" w:sz="0" w:space="0" w:color="auto"/>
            <w:right w:val="none" w:sz="0" w:space="0" w:color="auto"/>
          </w:divBdr>
        </w:div>
        <w:div w:id="1084764809">
          <w:marLeft w:val="0"/>
          <w:marRight w:val="0"/>
          <w:marTop w:val="0"/>
          <w:marBottom w:val="0"/>
          <w:divBdr>
            <w:top w:val="none" w:sz="0" w:space="0" w:color="auto"/>
            <w:left w:val="none" w:sz="0" w:space="0" w:color="auto"/>
            <w:bottom w:val="none" w:sz="0" w:space="0" w:color="auto"/>
            <w:right w:val="none" w:sz="0" w:space="0" w:color="auto"/>
          </w:divBdr>
        </w:div>
      </w:divsChild>
    </w:div>
    <w:div w:id="1328244688">
      <w:bodyDiv w:val="1"/>
      <w:marLeft w:val="0"/>
      <w:marRight w:val="0"/>
      <w:marTop w:val="0"/>
      <w:marBottom w:val="0"/>
      <w:divBdr>
        <w:top w:val="none" w:sz="0" w:space="0" w:color="auto"/>
        <w:left w:val="none" w:sz="0" w:space="0" w:color="auto"/>
        <w:bottom w:val="none" w:sz="0" w:space="0" w:color="auto"/>
        <w:right w:val="none" w:sz="0" w:space="0" w:color="auto"/>
      </w:divBdr>
      <w:divsChild>
        <w:div w:id="833035746">
          <w:marLeft w:val="0"/>
          <w:marRight w:val="0"/>
          <w:marTop w:val="0"/>
          <w:marBottom w:val="0"/>
          <w:divBdr>
            <w:top w:val="none" w:sz="0" w:space="0" w:color="auto"/>
            <w:left w:val="none" w:sz="0" w:space="0" w:color="auto"/>
            <w:bottom w:val="none" w:sz="0" w:space="0" w:color="auto"/>
            <w:right w:val="none" w:sz="0" w:space="0" w:color="auto"/>
          </w:divBdr>
        </w:div>
        <w:div w:id="1997413623">
          <w:marLeft w:val="0"/>
          <w:marRight w:val="0"/>
          <w:marTop w:val="0"/>
          <w:marBottom w:val="0"/>
          <w:divBdr>
            <w:top w:val="none" w:sz="0" w:space="0" w:color="auto"/>
            <w:left w:val="none" w:sz="0" w:space="0" w:color="auto"/>
            <w:bottom w:val="none" w:sz="0" w:space="0" w:color="auto"/>
            <w:right w:val="none" w:sz="0" w:space="0" w:color="auto"/>
          </w:divBdr>
        </w:div>
        <w:div w:id="919171189">
          <w:marLeft w:val="0"/>
          <w:marRight w:val="0"/>
          <w:marTop w:val="0"/>
          <w:marBottom w:val="0"/>
          <w:divBdr>
            <w:top w:val="none" w:sz="0" w:space="0" w:color="auto"/>
            <w:left w:val="none" w:sz="0" w:space="0" w:color="auto"/>
            <w:bottom w:val="none" w:sz="0" w:space="0" w:color="auto"/>
            <w:right w:val="none" w:sz="0" w:space="0" w:color="auto"/>
          </w:divBdr>
        </w:div>
      </w:divsChild>
    </w:div>
    <w:div w:id="1381785935">
      <w:bodyDiv w:val="1"/>
      <w:marLeft w:val="0"/>
      <w:marRight w:val="0"/>
      <w:marTop w:val="0"/>
      <w:marBottom w:val="0"/>
      <w:divBdr>
        <w:top w:val="none" w:sz="0" w:space="0" w:color="auto"/>
        <w:left w:val="none" w:sz="0" w:space="0" w:color="auto"/>
        <w:bottom w:val="none" w:sz="0" w:space="0" w:color="auto"/>
        <w:right w:val="none" w:sz="0" w:space="0" w:color="auto"/>
      </w:divBdr>
    </w:div>
    <w:div w:id="1533760381">
      <w:bodyDiv w:val="1"/>
      <w:marLeft w:val="0"/>
      <w:marRight w:val="0"/>
      <w:marTop w:val="0"/>
      <w:marBottom w:val="0"/>
      <w:divBdr>
        <w:top w:val="none" w:sz="0" w:space="0" w:color="auto"/>
        <w:left w:val="none" w:sz="0" w:space="0" w:color="auto"/>
        <w:bottom w:val="none" w:sz="0" w:space="0" w:color="auto"/>
        <w:right w:val="none" w:sz="0" w:space="0" w:color="auto"/>
      </w:divBdr>
      <w:divsChild>
        <w:div w:id="784078856">
          <w:marLeft w:val="0"/>
          <w:marRight w:val="0"/>
          <w:marTop w:val="0"/>
          <w:marBottom w:val="0"/>
          <w:divBdr>
            <w:top w:val="none" w:sz="0" w:space="0" w:color="auto"/>
            <w:left w:val="none" w:sz="0" w:space="0" w:color="auto"/>
            <w:bottom w:val="none" w:sz="0" w:space="0" w:color="auto"/>
            <w:right w:val="none" w:sz="0" w:space="0" w:color="auto"/>
          </w:divBdr>
        </w:div>
        <w:div w:id="1829249988">
          <w:marLeft w:val="0"/>
          <w:marRight w:val="0"/>
          <w:marTop w:val="0"/>
          <w:marBottom w:val="0"/>
          <w:divBdr>
            <w:top w:val="none" w:sz="0" w:space="0" w:color="auto"/>
            <w:left w:val="none" w:sz="0" w:space="0" w:color="auto"/>
            <w:bottom w:val="none" w:sz="0" w:space="0" w:color="auto"/>
            <w:right w:val="none" w:sz="0" w:space="0" w:color="auto"/>
          </w:divBdr>
        </w:div>
        <w:div w:id="635330876">
          <w:marLeft w:val="0"/>
          <w:marRight w:val="0"/>
          <w:marTop w:val="0"/>
          <w:marBottom w:val="0"/>
          <w:divBdr>
            <w:top w:val="none" w:sz="0" w:space="0" w:color="auto"/>
            <w:left w:val="none" w:sz="0" w:space="0" w:color="auto"/>
            <w:bottom w:val="none" w:sz="0" w:space="0" w:color="auto"/>
            <w:right w:val="none" w:sz="0" w:space="0" w:color="auto"/>
          </w:divBdr>
        </w:div>
      </w:divsChild>
    </w:div>
    <w:div w:id="1605915416">
      <w:bodyDiv w:val="1"/>
      <w:marLeft w:val="0"/>
      <w:marRight w:val="0"/>
      <w:marTop w:val="0"/>
      <w:marBottom w:val="0"/>
      <w:divBdr>
        <w:top w:val="none" w:sz="0" w:space="0" w:color="auto"/>
        <w:left w:val="none" w:sz="0" w:space="0" w:color="auto"/>
        <w:bottom w:val="none" w:sz="0" w:space="0" w:color="auto"/>
        <w:right w:val="none" w:sz="0" w:space="0" w:color="auto"/>
      </w:divBdr>
    </w:div>
    <w:div w:id="1611401326">
      <w:bodyDiv w:val="1"/>
      <w:marLeft w:val="0"/>
      <w:marRight w:val="0"/>
      <w:marTop w:val="0"/>
      <w:marBottom w:val="0"/>
      <w:divBdr>
        <w:top w:val="none" w:sz="0" w:space="0" w:color="auto"/>
        <w:left w:val="none" w:sz="0" w:space="0" w:color="auto"/>
        <w:bottom w:val="none" w:sz="0" w:space="0" w:color="auto"/>
        <w:right w:val="none" w:sz="0" w:space="0" w:color="auto"/>
      </w:divBdr>
      <w:divsChild>
        <w:div w:id="2120638423">
          <w:marLeft w:val="0"/>
          <w:marRight w:val="0"/>
          <w:marTop w:val="0"/>
          <w:marBottom w:val="0"/>
          <w:divBdr>
            <w:top w:val="none" w:sz="0" w:space="0" w:color="auto"/>
            <w:left w:val="none" w:sz="0" w:space="0" w:color="auto"/>
            <w:bottom w:val="none" w:sz="0" w:space="0" w:color="auto"/>
            <w:right w:val="none" w:sz="0" w:space="0" w:color="auto"/>
          </w:divBdr>
        </w:div>
        <w:div w:id="1320382582">
          <w:marLeft w:val="0"/>
          <w:marRight w:val="0"/>
          <w:marTop w:val="0"/>
          <w:marBottom w:val="0"/>
          <w:divBdr>
            <w:top w:val="none" w:sz="0" w:space="0" w:color="auto"/>
            <w:left w:val="none" w:sz="0" w:space="0" w:color="auto"/>
            <w:bottom w:val="none" w:sz="0" w:space="0" w:color="auto"/>
            <w:right w:val="none" w:sz="0" w:space="0" w:color="auto"/>
          </w:divBdr>
        </w:div>
        <w:div w:id="2071809706">
          <w:marLeft w:val="0"/>
          <w:marRight w:val="0"/>
          <w:marTop w:val="0"/>
          <w:marBottom w:val="0"/>
          <w:divBdr>
            <w:top w:val="none" w:sz="0" w:space="0" w:color="auto"/>
            <w:left w:val="none" w:sz="0" w:space="0" w:color="auto"/>
            <w:bottom w:val="none" w:sz="0" w:space="0" w:color="auto"/>
            <w:right w:val="none" w:sz="0" w:space="0" w:color="auto"/>
          </w:divBdr>
        </w:div>
      </w:divsChild>
    </w:div>
    <w:div w:id="1807426545">
      <w:bodyDiv w:val="1"/>
      <w:marLeft w:val="0"/>
      <w:marRight w:val="0"/>
      <w:marTop w:val="0"/>
      <w:marBottom w:val="0"/>
      <w:divBdr>
        <w:top w:val="none" w:sz="0" w:space="0" w:color="auto"/>
        <w:left w:val="none" w:sz="0" w:space="0" w:color="auto"/>
        <w:bottom w:val="none" w:sz="0" w:space="0" w:color="auto"/>
        <w:right w:val="none" w:sz="0" w:space="0" w:color="auto"/>
      </w:divBdr>
      <w:divsChild>
        <w:div w:id="1271860613">
          <w:marLeft w:val="0"/>
          <w:marRight w:val="0"/>
          <w:marTop w:val="0"/>
          <w:marBottom w:val="0"/>
          <w:divBdr>
            <w:top w:val="none" w:sz="0" w:space="0" w:color="auto"/>
            <w:left w:val="none" w:sz="0" w:space="0" w:color="auto"/>
            <w:bottom w:val="none" w:sz="0" w:space="0" w:color="auto"/>
            <w:right w:val="none" w:sz="0" w:space="0" w:color="auto"/>
          </w:divBdr>
        </w:div>
        <w:div w:id="836963270">
          <w:marLeft w:val="0"/>
          <w:marRight w:val="0"/>
          <w:marTop w:val="0"/>
          <w:marBottom w:val="0"/>
          <w:divBdr>
            <w:top w:val="none" w:sz="0" w:space="0" w:color="auto"/>
            <w:left w:val="none" w:sz="0" w:space="0" w:color="auto"/>
            <w:bottom w:val="none" w:sz="0" w:space="0" w:color="auto"/>
            <w:right w:val="none" w:sz="0" w:space="0" w:color="auto"/>
          </w:divBdr>
        </w:div>
        <w:div w:id="646864920">
          <w:marLeft w:val="0"/>
          <w:marRight w:val="0"/>
          <w:marTop w:val="0"/>
          <w:marBottom w:val="0"/>
          <w:divBdr>
            <w:top w:val="none" w:sz="0" w:space="0" w:color="auto"/>
            <w:left w:val="none" w:sz="0" w:space="0" w:color="auto"/>
            <w:bottom w:val="none" w:sz="0" w:space="0" w:color="auto"/>
            <w:right w:val="none" w:sz="0" w:space="0" w:color="auto"/>
          </w:divBdr>
        </w:div>
        <w:div w:id="2415751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hyperlink" Target="https://doi.org/10.1080/15568318.2022.2066583"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DF236A-224A-494E-BAD0-F0ED56C092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806</TotalTime>
  <Pages>60</Pages>
  <Words>15300</Words>
  <Characters>87214</Characters>
  <Application>Microsoft Office Word</Application>
  <DocSecurity>0</DocSecurity>
  <Lines>726</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197</cp:revision>
  <dcterms:created xsi:type="dcterms:W3CDTF">2023-02-17T10:23:00Z</dcterms:created>
  <dcterms:modified xsi:type="dcterms:W3CDTF">2023-02-28T13:51:00Z</dcterms:modified>
</cp:coreProperties>
</file>