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9103" w:type="dxa"/>
        <w:tblLook w:val="04A0" w:firstRow="1" w:lastRow="0" w:firstColumn="1" w:lastColumn="0" w:noHBand="0" w:noVBand="1"/>
      </w:tblPr>
      <w:tblGrid>
        <w:gridCol w:w="9103"/>
      </w:tblGrid>
      <w:tr w:rsidR="00131F38" w14:paraId="1B26EC38" w14:textId="77777777" w:rsidTr="00131F38">
        <w:trPr>
          <w:trHeight w:val="558"/>
        </w:trPr>
        <w:tc>
          <w:tcPr>
            <w:tcW w:w="9103" w:type="dxa"/>
          </w:tcPr>
          <w:p w14:paraId="72FE26E4" w14:textId="318BDBD5" w:rsidR="00131F38" w:rsidRPr="00F23BA0" w:rsidRDefault="00131F38" w:rsidP="00293CCE">
            <w:pPr>
              <w:rPr>
                <w:b/>
                <w:bCs/>
              </w:rPr>
            </w:pPr>
            <w:r w:rsidRPr="00F23BA0">
              <w:rPr>
                <w:b/>
                <w:bCs/>
              </w:rPr>
              <w:t>Student Name:</w:t>
            </w:r>
            <w:r w:rsidR="00293CCE">
              <w:rPr>
                <w:b/>
                <w:bCs/>
              </w:rPr>
              <w:t xml:space="preserve"> Alaya Kow                                                    </w:t>
            </w:r>
            <w:proofErr w:type="gramStart"/>
            <w:r w:rsidR="00293CCE">
              <w:rPr>
                <w:b/>
                <w:bCs/>
              </w:rPr>
              <w:t xml:space="preserve">   </w:t>
            </w:r>
            <w:r w:rsidR="00293CCE" w:rsidRPr="00293CCE">
              <w:rPr>
                <w:b/>
                <w:bCs/>
                <w:color w:val="A6A6A6" w:themeColor="background1" w:themeShade="A6"/>
              </w:rPr>
              <w:t>(</w:t>
            </w:r>
            <w:proofErr w:type="gramEnd"/>
            <w:r w:rsidR="00293CCE" w:rsidRPr="00293CCE">
              <w:rPr>
                <w:b/>
                <w:bCs/>
                <w:color w:val="A6A6A6" w:themeColor="background1" w:themeShade="A6"/>
              </w:rPr>
              <w:t>2404298@student.uwtsd.ac.uk)</w:t>
            </w:r>
          </w:p>
        </w:tc>
      </w:tr>
      <w:tr w:rsidR="00131F38" w14:paraId="393840DA" w14:textId="77777777" w:rsidTr="00F1003D">
        <w:trPr>
          <w:trHeight w:val="1416"/>
        </w:trPr>
        <w:tc>
          <w:tcPr>
            <w:tcW w:w="9103" w:type="dxa"/>
          </w:tcPr>
          <w:p w14:paraId="3F40EFB1" w14:textId="43437545" w:rsidR="00131F38" w:rsidRDefault="00131F38">
            <w:r w:rsidRPr="00F23BA0">
              <w:rPr>
                <w:b/>
                <w:bCs/>
              </w:rPr>
              <w:t xml:space="preserve">Proposal Title: </w:t>
            </w:r>
            <w:r w:rsidR="00293CCE">
              <w:rPr>
                <w:i/>
                <w:iCs/>
                <w:sz w:val="20"/>
                <w:szCs w:val="20"/>
              </w:rPr>
              <w:t xml:space="preserve">Lived Spaces </w:t>
            </w:r>
          </w:p>
        </w:tc>
      </w:tr>
      <w:tr w:rsidR="00131F38" w14:paraId="70E7FA21" w14:textId="77777777" w:rsidTr="00F1003D">
        <w:trPr>
          <w:trHeight w:val="1960"/>
        </w:trPr>
        <w:tc>
          <w:tcPr>
            <w:tcW w:w="9103" w:type="dxa"/>
          </w:tcPr>
          <w:p w14:paraId="694F3B1E" w14:textId="77777777" w:rsidR="00323D81" w:rsidRDefault="000B15ED">
            <w:pPr>
              <w:rPr>
                <w:b/>
                <w:bCs/>
              </w:rPr>
            </w:pPr>
            <w:r w:rsidRPr="00F23BA0">
              <w:rPr>
                <w:b/>
                <w:bCs/>
              </w:rPr>
              <w:t xml:space="preserve">Proposal </w:t>
            </w:r>
            <w:r>
              <w:rPr>
                <w:b/>
                <w:bCs/>
              </w:rPr>
              <w:t>Subt</w:t>
            </w:r>
            <w:r w:rsidRPr="00F23BA0">
              <w:rPr>
                <w:b/>
                <w:bCs/>
              </w:rPr>
              <w:t xml:space="preserve">itle: </w:t>
            </w:r>
          </w:p>
          <w:p w14:paraId="3966AB82" w14:textId="77777777" w:rsidR="00323D81" w:rsidRDefault="00323D81">
            <w:pPr>
              <w:rPr>
                <w:b/>
                <w:bCs/>
                <w:i/>
                <w:iCs/>
              </w:rPr>
            </w:pPr>
          </w:p>
          <w:p w14:paraId="3E1CC615" w14:textId="1F9BDC7F" w:rsidR="00131F38" w:rsidRPr="00323D81" w:rsidRDefault="00323D81">
            <w:r w:rsidRPr="00323D81">
              <w:rPr>
                <w:sz w:val="20"/>
                <w:szCs w:val="20"/>
              </w:rPr>
              <w:t>An</w:t>
            </w:r>
            <w:r w:rsidR="00293CCE" w:rsidRPr="00323D81">
              <w:rPr>
                <w:sz w:val="20"/>
                <w:szCs w:val="20"/>
              </w:rPr>
              <w:t xml:space="preserve"> exploration into visual storytelling through set and props and the importance of establishing lifestyle and character in settings</w:t>
            </w:r>
          </w:p>
        </w:tc>
      </w:tr>
      <w:tr w:rsidR="00131F38" w14:paraId="07437FB2" w14:textId="77777777" w:rsidTr="00F1003D">
        <w:trPr>
          <w:trHeight w:val="3148"/>
        </w:trPr>
        <w:tc>
          <w:tcPr>
            <w:tcW w:w="9103" w:type="dxa"/>
          </w:tcPr>
          <w:p w14:paraId="50746A0F" w14:textId="6AEC17F5" w:rsidR="00131F38" w:rsidRDefault="008E6EA8">
            <w:pPr>
              <w:rPr>
                <w:i/>
                <w:iCs/>
                <w:sz w:val="20"/>
                <w:szCs w:val="20"/>
              </w:rPr>
            </w:pPr>
            <w:r>
              <w:rPr>
                <w:b/>
                <w:bCs/>
              </w:rPr>
              <w:t xml:space="preserve">Proposal aims and objectives: </w:t>
            </w:r>
            <w:r w:rsidRPr="00621005">
              <w:rPr>
                <w:i/>
                <w:iCs/>
                <w:sz w:val="20"/>
                <w:szCs w:val="20"/>
              </w:rPr>
              <w:t>This section</w:t>
            </w:r>
            <w:r w:rsidR="00BF109D" w:rsidRPr="00621005">
              <w:rPr>
                <w:i/>
                <w:iCs/>
                <w:sz w:val="20"/>
                <w:szCs w:val="20"/>
              </w:rPr>
              <w:t xml:space="preserve"> should outline your </w:t>
            </w:r>
            <w:r w:rsidR="00323D81" w:rsidRPr="00621005">
              <w:rPr>
                <w:i/>
                <w:iCs/>
                <w:sz w:val="20"/>
                <w:szCs w:val="20"/>
              </w:rPr>
              <w:t>focus</w:t>
            </w:r>
            <w:r w:rsidR="00BF109D" w:rsidRPr="00621005">
              <w:rPr>
                <w:i/>
                <w:iCs/>
                <w:sz w:val="20"/>
                <w:szCs w:val="20"/>
              </w:rPr>
              <w:t xml:space="preserve"> of </w:t>
            </w:r>
            <w:r w:rsidR="003B5869">
              <w:rPr>
                <w:i/>
                <w:iCs/>
                <w:sz w:val="20"/>
                <w:szCs w:val="20"/>
              </w:rPr>
              <w:t>your</w:t>
            </w:r>
            <w:r w:rsidR="00BF109D" w:rsidRPr="00621005">
              <w:rPr>
                <w:i/>
                <w:iCs/>
                <w:sz w:val="20"/>
                <w:szCs w:val="20"/>
              </w:rPr>
              <w:t xml:space="preserve"> </w:t>
            </w:r>
            <w:r w:rsidR="00621005" w:rsidRPr="00621005">
              <w:rPr>
                <w:i/>
                <w:iCs/>
                <w:sz w:val="20"/>
                <w:szCs w:val="20"/>
              </w:rPr>
              <w:t>project</w:t>
            </w:r>
            <w:r w:rsidR="00BF109D" w:rsidRPr="00621005">
              <w:rPr>
                <w:i/>
                <w:iCs/>
                <w:sz w:val="20"/>
                <w:szCs w:val="20"/>
              </w:rPr>
              <w:t xml:space="preserve"> including some of your research aims and areas of interest</w:t>
            </w:r>
            <w:r w:rsidR="00621005" w:rsidRPr="00621005">
              <w:rPr>
                <w:i/>
                <w:iCs/>
                <w:sz w:val="20"/>
                <w:szCs w:val="20"/>
              </w:rPr>
              <w:t xml:space="preserve"> that </w:t>
            </w:r>
            <w:r w:rsidR="003B5869">
              <w:rPr>
                <w:i/>
                <w:iCs/>
                <w:sz w:val="20"/>
                <w:szCs w:val="20"/>
              </w:rPr>
              <w:t>you would like to include.</w:t>
            </w:r>
          </w:p>
          <w:p w14:paraId="646D6034" w14:textId="77777777" w:rsidR="00621005" w:rsidRDefault="00621005">
            <w:pPr>
              <w:rPr>
                <w:sz w:val="20"/>
                <w:szCs w:val="20"/>
              </w:rPr>
            </w:pPr>
            <w:r>
              <w:rPr>
                <w:sz w:val="20"/>
                <w:szCs w:val="20"/>
              </w:rPr>
              <w:t>(Max 200 words)</w:t>
            </w:r>
          </w:p>
          <w:p w14:paraId="4B700A53" w14:textId="77777777" w:rsidR="00293CCE" w:rsidRDefault="00293CCE">
            <w:pPr>
              <w:rPr>
                <w:sz w:val="20"/>
                <w:szCs w:val="20"/>
              </w:rPr>
            </w:pPr>
          </w:p>
          <w:p w14:paraId="4C45EAC1" w14:textId="0046E918" w:rsidR="00E25C05" w:rsidRDefault="00E25C05" w:rsidP="00E25C05">
            <w:pPr>
              <w:rPr>
                <w:sz w:val="20"/>
                <w:szCs w:val="20"/>
              </w:rPr>
            </w:pPr>
            <w:r>
              <w:rPr>
                <w:sz w:val="20"/>
                <w:szCs w:val="20"/>
              </w:rPr>
              <w:t xml:space="preserve">The </w:t>
            </w:r>
            <w:r w:rsidR="00323D81">
              <w:rPr>
                <w:sz w:val="20"/>
                <w:szCs w:val="20"/>
              </w:rPr>
              <w:t>focus</w:t>
            </w:r>
            <w:r>
              <w:rPr>
                <w:sz w:val="20"/>
                <w:szCs w:val="20"/>
              </w:rPr>
              <w:t xml:space="preserve"> of this idea is to explore the assumptions an audience or viewer makes based off a set, assuming things such as hobbies, interests, relationships with other people, style, race, gender, sexuality, location.</w:t>
            </w:r>
          </w:p>
          <w:p w14:paraId="314BBD9D" w14:textId="77777777" w:rsidR="00E25C05" w:rsidRDefault="00E25C05" w:rsidP="00E25C05">
            <w:pPr>
              <w:rPr>
                <w:sz w:val="20"/>
                <w:szCs w:val="20"/>
              </w:rPr>
            </w:pPr>
          </w:p>
          <w:p w14:paraId="41B5FF29" w14:textId="77777777" w:rsidR="00E25C05" w:rsidRDefault="00E25C05" w:rsidP="00E25C05">
            <w:pPr>
              <w:rPr>
                <w:sz w:val="20"/>
                <w:szCs w:val="20"/>
              </w:rPr>
            </w:pPr>
            <w:r>
              <w:rPr>
                <w:sz w:val="20"/>
                <w:szCs w:val="20"/>
              </w:rPr>
              <w:t xml:space="preserve"> I want to look at how stereotypes, personal experience and generalisations support the visual storytelling behind design decisions; but is that a positive or negative thing to reinforce? Generalisations exist for a reason and </w:t>
            </w:r>
            <w:proofErr w:type="spellStart"/>
            <w:proofErr w:type="gramStart"/>
            <w:r>
              <w:rPr>
                <w:sz w:val="20"/>
                <w:szCs w:val="20"/>
              </w:rPr>
              <w:t>its</w:t>
            </w:r>
            <w:proofErr w:type="spellEnd"/>
            <w:proofErr w:type="gramEnd"/>
            <w:r>
              <w:rPr>
                <w:sz w:val="20"/>
                <w:szCs w:val="20"/>
              </w:rPr>
              <w:t xml:space="preserve"> true that collective groups may have similar experiences that you can use to evoke nostalgia and connection with that community, but does that reinforce any stereotypes and erase individuality. </w:t>
            </w:r>
          </w:p>
          <w:p w14:paraId="7E0A9A89" w14:textId="77777777" w:rsidR="00E25C05" w:rsidRDefault="00E25C05" w:rsidP="00E25C05">
            <w:pPr>
              <w:rPr>
                <w:sz w:val="20"/>
                <w:szCs w:val="20"/>
              </w:rPr>
            </w:pPr>
          </w:p>
          <w:p w14:paraId="77D78762" w14:textId="3FC75CF5" w:rsidR="00E25C05" w:rsidRDefault="00E25C05" w:rsidP="00E25C05">
            <w:pPr>
              <w:rPr>
                <w:sz w:val="20"/>
                <w:szCs w:val="20"/>
              </w:rPr>
            </w:pPr>
            <w:r>
              <w:rPr>
                <w:sz w:val="20"/>
                <w:szCs w:val="20"/>
              </w:rPr>
              <w:t xml:space="preserve">Do people assume a character is like them if they find the set relatable to their own experience? How much of character is </w:t>
            </w:r>
            <w:r w:rsidR="00323D81">
              <w:rPr>
                <w:sz w:val="20"/>
                <w:szCs w:val="20"/>
              </w:rPr>
              <w:t>self-projection</w:t>
            </w:r>
            <w:r>
              <w:rPr>
                <w:sz w:val="20"/>
                <w:szCs w:val="20"/>
              </w:rPr>
              <w:t xml:space="preserve">. I also want to explore how audience headcanons are formed through fans and what elements connect those </w:t>
            </w:r>
            <w:r w:rsidR="00323D81">
              <w:rPr>
                <w:sz w:val="20"/>
                <w:szCs w:val="20"/>
              </w:rPr>
              <w:t>communities</w:t>
            </w:r>
            <w:r>
              <w:rPr>
                <w:sz w:val="20"/>
                <w:szCs w:val="20"/>
              </w:rPr>
              <w:t xml:space="preserve"> to cause them to see themselves in it. (For </w:t>
            </w:r>
            <w:r w:rsidR="00323D81">
              <w:rPr>
                <w:sz w:val="20"/>
                <w:szCs w:val="20"/>
              </w:rPr>
              <w:t>example,</w:t>
            </w:r>
            <w:r>
              <w:rPr>
                <w:sz w:val="20"/>
                <w:szCs w:val="20"/>
              </w:rPr>
              <w:t xml:space="preserve"> headcanons that characters are in relationships or queer is especially common in theatre and film but is that because online communities are majority formed by those who struggle to find similar people in real life?)</w:t>
            </w:r>
          </w:p>
          <w:p w14:paraId="2271A022" w14:textId="77777777" w:rsidR="00E25C05" w:rsidRDefault="00E25C05" w:rsidP="00E25C05">
            <w:pPr>
              <w:rPr>
                <w:sz w:val="20"/>
                <w:szCs w:val="20"/>
              </w:rPr>
            </w:pPr>
          </w:p>
          <w:p w14:paraId="7C18F09F" w14:textId="3AB1EC46" w:rsidR="00E25C05" w:rsidRDefault="00E25C05" w:rsidP="00E25C05">
            <w:pPr>
              <w:rPr>
                <w:sz w:val="20"/>
                <w:szCs w:val="20"/>
              </w:rPr>
            </w:pPr>
            <w:r>
              <w:rPr>
                <w:sz w:val="20"/>
                <w:szCs w:val="20"/>
              </w:rPr>
              <w:t xml:space="preserve">How do people react to a set that feels too static or sterile? A family living room with no pillows or no family photos? Can an impersonal set communicate just as much as a heavily detailed set? (For </w:t>
            </w:r>
            <w:r w:rsidR="00323D81">
              <w:rPr>
                <w:sz w:val="20"/>
                <w:szCs w:val="20"/>
              </w:rPr>
              <w:t>example,</w:t>
            </w:r>
            <w:r>
              <w:rPr>
                <w:sz w:val="20"/>
                <w:szCs w:val="20"/>
              </w:rPr>
              <w:t xml:space="preserve"> fight club, the Ikea showroom apartment)</w:t>
            </w:r>
          </w:p>
          <w:p w14:paraId="3C9E21A6" w14:textId="77777777" w:rsidR="00293CCE" w:rsidRDefault="00293CCE">
            <w:pPr>
              <w:rPr>
                <w:sz w:val="20"/>
                <w:szCs w:val="20"/>
              </w:rPr>
            </w:pPr>
          </w:p>
          <w:p w14:paraId="0E73B06A" w14:textId="1CC2D884" w:rsidR="00293CCE" w:rsidRPr="008E6EA8" w:rsidRDefault="00293CCE">
            <w:pPr>
              <w:rPr>
                <w:sz w:val="20"/>
                <w:szCs w:val="20"/>
              </w:rPr>
            </w:pPr>
          </w:p>
        </w:tc>
      </w:tr>
      <w:tr w:rsidR="00131F38" w14:paraId="17AD0CEC" w14:textId="77777777" w:rsidTr="00F1003D">
        <w:trPr>
          <w:trHeight w:val="3958"/>
        </w:trPr>
        <w:tc>
          <w:tcPr>
            <w:tcW w:w="9103" w:type="dxa"/>
          </w:tcPr>
          <w:p w14:paraId="1EF97A43" w14:textId="77777777" w:rsidR="00131F38" w:rsidRDefault="003B5869">
            <w:pPr>
              <w:rPr>
                <w:i/>
                <w:iCs/>
                <w:sz w:val="20"/>
                <w:szCs w:val="20"/>
              </w:rPr>
            </w:pPr>
            <w:r w:rsidRPr="003B5869">
              <w:rPr>
                <w:b/>
                <w:bCs/>
              </w:rPr>
              <w:t>Proposed Collaborations:</w:t>
            </w:r>
            <w:r>
              <w:rPr>
                <w:b/>
                <w:bCs/>
              </w:rPr>
              <w:t xml:space="preserve"> </w:t>
            </w:r>
            <w:r w:rsidRPr="003B5869">
              <w:rPr>
                <w:i/>
                <w:iCs/>
                <w:sz w:val="20"/>
                <w:szCs w:val="20"/>
              </w:rPr>
              <w:t>This section should highlight some of your collaboration ideas including ‘why’ you think they would be useful in your project</w:t>
            </w:r>
            <w:r w:rsidR="00C603D0">
              <w:rPr>
                <w:i/>
                <w:iCs/>
                <w:sz w:val="20"/>
                <w:szCs w:val="20"/>
              </w:rPr>
              <w:t xml:space="preserve"> and what you hope to achieve.</w:t>
            </w:r>
          </w:p>
          <w:p w14:paraId="7F620359" w14:textId="77777777" w:rsidR="007741E1" w:rsidRDefault="007741E1">
            <w:pPr>
              <w:rPr>
                <w:sz w:val="20"/>
                <w:szCs w:val="20"/>
              </w:rPr>
            </w:pPr>
            <w:r>
              <w:rPr>
                <w:sz w:val="20"/>
                <w:szCs w:val="20"/>
              </w:rPr>
              <w:t>(Max 200 words)</w:t>
            </w:r>
          </w:p>
          <w:p w14:paraId="77BC2872" w14:textId="77777777" w:rsidR="00323D81" w:rsidRDefault="00323D81">
            <w:pPr>
              <w:rPr>
                <w:b/>
                <w:bCs/>
                <w:i/>
                <w:iCs/>
                <w:sz w:val="20"/>
                <w:szCs w:val="20"/>
              </w:rPr>
            </w:pPr>
          </w:p>
          <w:p w14:paraId="08688ABD" w14:textId="4C6E615D" w:rsidR="00323D81" w:rsidRDefault="00323D81" w:rsidP="00323D81">
            <w:pPr>
              <w:rPr>
                <w:sz w:val="20"/>
                <w:szCs w:val="20"/>
              </w:rPr>
            </w:pPr>
            <w:r>
              <w:rPr>
                <w:sz w:val="20"/>
                <w:szCs w:val="20"/>
              </w:rPr>
              <w:t xml:space="preserve">I would find it really fascinating would be to collaborate with anthropology/archaeology students on delving into human habits and lifestyle as well as with perhaps a creative writing student to develop a deep understanding of a hypothetical person and what I can do as a set designer to communicate this character and their story. Things such as childhood, what items would they possess if they had hobbies, what products might they use, what is their daily get ready routine and are they </w:t>
            </w:r>
            <w:proofErr w:type="gramStart"/>
            <w:r>
              <w:rPr>
                <w:sz w:val="20"/>
                <w:szCs w:val="20"/>
              </w:rPr>
              <w:t>a</w:t>
            </w:r>
            <w:proofErr w:type="gramEnd"/>
            <w:r>
              <w:rPr>
                <w:sz w:val="20"/>
                <w:szCs w:val="20"/>
              </w:rPr>
              <w:t xml:space="preserve"> organised enough person its </w:t>
            </w:r>
            <w:r>
              <w:rPr>
                <w:sz w:val="20"/>
                <w:szCs w:val="20"/>
              </w:rPr>
              <w:t>altogether</w:t>
            </w:r>
            <w:r>
              <w:rPr>
                <w:sz w:val="20"/>
                <w:szCs w:val="20"/>
              </w:rPr>
              <w:t xml:space="preserve"> and runs smoothly or are they messy and disorganised, </w:t>
            </w:r>
            <w:r>
              <w:rPr>
                <w:sz w:val="20"/>
                <w:szCs w:val="20"/>
              </w:rPr>
              <w:t>those kinds of thoughts</w:t>
            </w:r>
            <w:r>
              <w:rPr>
                <w:sz w:val="20"/>
                <w:szCs w:val="20"/>
              </w:rPr>
              <w:t>.</w:t>
            </w:r>
          </w:p>
          <w:p w14:paraId="2D9F28BD" w14:textId="77777777" w:rsidR="00323D81" w:rsidRDefault="00323D81" w:rsidP="00323D81">
            <w:pPr>
              <w:rPr>
                <w:sz w:val="20"/>
                <w:szCs w:val="20"/>
              </w:rPr>
            </w:pPr>
          </w:p>
          <w:p w14:paraId="4DEA975A" w14:textId="14828474" w:rsidR="00323D81" w:rsidRDefault="00323D81" w:rsidP="00323D81">
            <w:pPr>
              <w:rPr>
                <w:sz w:val="20"/>
                <w:szCs w:val="20"/>
              </w:rPr>
            </w:pPr>
            <w:r>
              <w:rPr>
                <w:sz w:val="20"/>
                <w:szCs w:val="20"/>
              </w:rPr>
              <w:t xml:space="preserve">I want to run a study showing different sets (from film, tv, theatre or real </w:t>
            </w:r>
            <w:r>
              <w:rPr>
                <w:sz w:val="20"/>
                <w:szCs w:val="20"/>
              </w:rPr>
              <w:t>people’s</w:t>
            </w:r>
            <w:r>
              <w:rPr>
                <w:sz w:val="20"/>
                <w:szCs w:val="20"/>
              </w:rPr>
              <w:t xml:space="preserve"> homes) to gather data on what people assume from the photograph. Looking at the interviewees own character to explore </w:t>
            </w:r>
            <w:r>
              <w:rPr>
                <w:sz w:val="20"/>
                <w:szCs w:val="20"/>
              </w:rPr>
              <w:t>self-projection</w:t>
            </w:r>
            <w:r>
              <w:rPr>
                <w:sz w:val="20"/>
                <w:szCs w:val="20"/>
              </w:rPr>
              <w:t xml:space="preserve"> and stereotypes. But </w:t>
            </w:r>
            <w:r>
              <w:rPr>
                <w:sz w:val="20"/>
                <w:szCs w:val="20"/>
              </w:rPr>
              <w:t>also,</w:t>
            </w:r>
            <w:r>
              <w:rPr>
                <w:sz w:val="20"/>
                <w:szCs w:val="20"/>
              </w:rPr>
              <w:t xml:space="preserve"> can people gather gender, race, sexuality, lifestyle, mental state from these photos, can this be used to show story.</w:t>
            </w:r>
          </w:p>
          <w:p w14:paraId="3BBD367B" w14:textId="77777777" w:rsidR="00323D81" w:rsidRDefault="00323D81" w:rsidP="00323D81">
            <w:pPr>
              <w:rPr>
                <w:sz w:val="20"/>
                <w:szCs w:val="20"/>
              </w:rPr>
            </w:pPr>
          </w:p>
          <w:p w14:paraId="64DFDDE7" w14:textId="03B1E1BE" w:rsidR="00323D81" w:rsidRDefault="00323D81" w:rsidP="00323D81">
            <w:pPr>
              <w:rPr>
                <w:sz w:val="20"/>
                <w:szCs w:val="20"/>
              </w:rPr>
            </w:pPr>
            <w:r>
              <w:rPr>
                <w:sz w:val="20"/>
                <w:szCs w:val="20"/>
              </w:rPr>
              <w:lastRenderedPageBreak/>
              <w:t xml:space="preserve">I want to take all the “personal” items out of a set and showcase the difference in believability or does it change </w:t>
            </w:r>
            <w:r>
              <w:rPr>
                <w:sz w:val="20"/>
                <w:szCs w:val="20"/>
              </w:rPr>
              <w:t>audiences’</w:t>
            </w:r>
            <w:r>
              <w:rPr>
                <w:sz w:val="20"/>
                <w:szCs w:val="20"/>
              </w:rPr>
              <w:t xml:space="preserve"> reactions because of </w:t>
            </w:r>
            <w:proofErr w:type="gramStart"/>
            <w:r>
              <w:rPr>
                <w:sz w:val="20"/>
                <w:szCs w:val="20"/>
              </w:rPr>
              <w:t>a</w:t>
            </w:r>
            <w:proofErr w:type="gramEnd"/>
            <w:r>
              <w:rPr>
                <w:sz w:val="20"/>
                <w:szCs w:val="20"/>
              </w:rPr>
              <w:t xml:space="preserve"> assumed state of personal relationships.</w:t>
            </w:r>
          </w:p>
          <w:p w14:paraId="7B50E339" w14:textId="77777777" w:rsidR="00323D81" w:rsidRDefault="00323D81" w:rsidP="00323D81">
            <w:pPr>
              <w:rPr>
                <w:sz w:val="20"/>
                <w:szCs w:val="20"/>
              </w:rPr>
            </w:pPr>
          </w:p>
          <w:p w14:paraId="6929E8A8" w14:textId="261DD8B4" w:rsidR="00323D81" w:rsidRDefault="00323D81" w:rsidP="00323D81">
            <w:pPr>
              <w:rPr>
                <w:sz w:val="20"/>
                <w:szCs w:val="20"/>
              </w:rPr>
            </w:pPr>
            <w:r>
              <w:rPr>
                <w:sz w:val="20"/>
                <w:szCs w:val="20"/>
              </w:rPr>
              <w:t xml:space="preserve">I think it would be fun if the </w:t>
            </w:r>
            <w:proofErr w:type="spellStart"/>
            <w:r>
              <w:rPr>
                <w:sz w:val="20"/>
                <w:szCs w:val="20"/>
              </w:rPr>
              <w:t>uni</w:t>
            </w:r>
            <w:proofErr w:type="spellEnd"/>
            <w:r>
              <w:rPr>
                <w:sz w:val="20"/>
                <w:szCs w:val="20"/>
              </w:rPr>
              <w:t xml:space="preserve"> would let me have access to </w:t>
            </w:r>
            <w:r>
              <w:rPr>
                <w:sz w:val="20"/>
                <w:szCs w:val="20"/>
              </w:rPr>
              <w:t>an</w:t>
            </w:r>
            <w:r>
              <w:rPr>
                <w:sz w:val="20"/>
                <w:szCs w:val="20"/>
              </w:rPr>
              <w:t xml:space="preserve"> empty room in one of the accommodation buildings and I could experiment with building different characters living space inside of the space. Exploring </w:t>
            </w:r>
            <w:r>
              <w:rPr>
                <w:sz w:val="20"/>
                <w:szCs w:val="20"/>
              </w:rPr>
              <w:t>time</w:t>
            </w:r>
            <w:r>
              <w:rPr>
                <w:sz w:val="20"/>
                <w:szCs w:val="20"/>
              </w:rPr>
              <w:t>, gender, course, personality, friendships. I would love to involve other members of set design on this and any actors who are developing a character themselves or in a script to collaborate and imagine what this space could look like if it belonged to different people and would a</w:t>
            </w:r>
            <w:r>
              <w:rPr>
                <w:sz w:val="20"/>
                <w:szCs w:val="20"/>
              </w:rPr>
              <w:t>n</w:t>
            </w:r>
            <w:r>
              <w:rPr>
                <w:sz w:val="20"/>
                <w:szCs w:val="20"/>
              </w:rPr>
              <w:t xml:space="preserve"> audience be able to match these spaces to people. (I currently have 3 rooms empty in my flat, if I did this </w:t>
            </w:r>
            <w:r>
              <w:rPr>
                <w:sz w:val="20"/>
                <w:szCs w:val="20"/>
              </w:rPr>
              <w:t>idea,</w:t>
            </w:r>
            <w:r>
              <w:rPr>
                <w:sz w:val="20"/>
                <w:szCs w:val="20"/>
              </w:rPr>
              <w:t xml:space="preserve"> it would be ideal to have one in my </w:t>
            </w:r>
            <w:r>
              <w:rPr>
                <w:sz w:val="20"/>
                <w:szCs w:val="20"/>
              </w:rPr>
              <w:t>flat,</w:t>
            </w:r>
            <w:r>
              <w:rPr>
                <w:sz w:val="20"/>
                <w:szCs w:val="20"/>
              </w:rPr>
              <w:t xml:space="preserve"> so I don’t have to bother another dorm. I could warn and ask my flatmates </w:t>
            </w:r>
            <w:r>
              <w:rPr>
                <w:sz w:val="20"/>
                <w:szCs w:val="20"/>
              </w:rPr>
              <w:t>permission</w:t>
            </w:r>
            <w:r>
              <w:rPr>
                <w:sz w:val="20"/>
                <w:szCs w:val="20"/>
              </w:rPr>
              <w:t>)</w:t>
            </w:r>
          </w:p>
          <w:p w14:paraId="43867115" w14:textId="63D43222" w:rsidR="00323D81" w:rsidRPr="003B5869" w:rsidRDefault="00323D81">
            <w:pPr>
              <w:rPr>
                <w:b/>
                <w:bCs/>
                <w:i/>
                <w:iCs/>
                <w:sz w:val="20"/>
                <w:szCs w:val="20"/>
              </w:rPr>
            </w:pPr>
          </w:p>
        </w:tc>
      </w:tr>
    </w:tbl>
    <w:p w14:paraId="4C0EBED8" w14:textId="77777777" w:rsidR="00742092" w:rsidRDefault="00742092"/>
    <w:sectPr w:rsidR="00742092">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276492" w14:textId="77777777" w:rsidR="00991230" w:rsidRDefault="00991230" w:rsidP="00131F38">
      <w:r>
        <w:separator/>
      </w:r>
    </w:p>
  </w:endnote>
  <w:endnote w:type="continuationSeparator" w:id="0">
    <w:p w14:paraId="52CD4C87" w14:textId="77777777" w:rsidR="00991230" w:rsidRDefault="00991230" w:rsidP="00131F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1763AB" w14:textId="77777777" w:rsidR="00991230" w:rsidRDefault="00991230" w:rsidP="00131F38">
      <w:r>
        <w:separator/>
      </w:r>
    </w:p>
  </w:footnote>
  <w:footnote w:type="continuationSeparator" w:id="0">
    <w:p w14:paraId="46215F27" w14:textId="77777777" w:rsidR="00991230" w:rsidRDefault="00991230" w:rsidP="00131F3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9772E1" w14:textId="544AFD0B" w:rsidR="00131F38" w:rsidRDefault="00131F38" w:rsidP="00131F38">
    <w:pPr>
      <w:pStyle w:val="Header"/>
      <w:jc w:val="center"/>
      <w:rPr>
        <w:b/>
        <w:bCs/>
      </w:rPr>
    </w:pPr>
    <w:r w:rsidRPr="00131F38">
      <w:rPr>
        <w:b/>
        <w:bCs/>
      </w:rPr>
      <w:t>Independent Project – Proposal form 202</w:t>
    </w:r>
    <w:r w:rsidR="00B41489">
      <w:rPr>
        <w:b/>
        <w:bCs/>
      </w:rPr>
      <w:t>6-2027</w:t>
    </w:r>
  </w:p>
  <w:p w14:paraId="651CE99A" w14:textId="77777777" w:rsidR="00B41489" w:rsidRDefault="00B41489" w:rsidP="00131F38">
    <w:pPr>
      <w:pStyle w:val="Header"/>
      <w:jc w:val="center"/>
      <w:rPr>
        <w:b/>
        <w:bCs/>
      </w:rPr>
    </w:pPr>
  </w:p>
  <w:p w14:paraId="6065AEAF" w14:textId="77777777" w:rsidR="00F1003D" w:rsidRPr="00131F38" w:rsidRDefault="00F1003D" w:rsidP="00131F38">
    <w:pPr>
      <w:pStyle w:val="Header"/>
      <w:jc w:val="center"/>
      <w:rPr>
        <w:b/>
        <w:bCs/>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2092"/>
    <w:rsid w:val="00031516"/>
    <w:rsid w:val="000B15ED"/>
    <w:rsid w:val="00127871"/>
    <w:rsid w:val="00131F38"/>
    <w:rsid w:val="001B3099"/>
    <w:rsid w:val="00293CCE"/>
    <w:rsid w:val="00323D81"/>
    <w:rsid w:val="003B5869"/>
    <w:rsid w:val="00417E25"/>
    <w:rsid w:val="00432B61"/>
    <w:rsid w:val="00444917"/>
    <w:rsid w:val="005D69AA"/>
    <w:rsid w:val="00621005"/>
    <w:rsid w:val="006400B6"/>
    <w:rsid w:val="006E1207"/>
    <w:rsid w:val="00742092"/>
    <w:rsid w:val="007741E1"/>
    <w:rsid w:val="007F2671"/>
    <w:rsid w:val="008A3F4C"/>
    <w:rsid w:val="008E6EA8"/>
    <w:rsid w:val="00991230"/>
    <w:rsid w:val="00B235B9"/>
    <w:rsid w:val="00B41489"/>
    <w:rsid w:val="00B56EB9"/>
    <w:rsid w:val="00BF109D"/>
    <w:rsid w:val="00C4560B"/>
    <w:rsid w:val="00C603D0"/>
    <w:rsid w:val="00D90887"/>
    <w:rsid w:val="00E25C05"/>
    <w:rsid w:val="00EF49C2"/>
    <w:rsid w:val="00F1003D"/>
    <w:rsid w:val="00F23BA0"/>
    <w:rsid w:val="00FB23C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FF2839"/>
  <w15:chartTrackingRefBased/>
  <w15:docId w15:val="{850663D4-D109-E94C-9C8E-33009F9BDD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31F38"/>
    <w:pPr>
      <w:tabs>
        <w:tab w:val="center" w:pos="4513"/>
        <w:tab w:val="right" w:pos="9026"/>
      </w:tabs>
    </w:pPr>
  </w:style>
  <w:style w:type="character" w:customStyle="1" w:styleId="HeaderChar">
    <w:name w:val="Header Char"/>
    <w:basedOn w:val="DefaultParagraphFont"/>
    <w:link w:val="Header"/>
    <w:uiPriority w:val="99"/>
    <w:rsid w:val="00131F38"/>
  </w:style>
  <w:style w:type="paragraph" w:styleId="Footer">
    <w:name w:val="footer"/>
    <w:basedOn w:val="Normal"/>
    <w:link w:val="FooterChar"/>
    <w:uiPriority w:val="99"/>
    <w:unhideWhenUsed/>
    <w:rsid w:val="00131F38"/>
    <w:pPr>
      <w:tabs>
        <w:tab w:val="center" w:pos="4513"/>
        <w:tab w:val="right" w:pos="9026"/>
      </w:tabs>
    </w:pPr>
  </w:style>
  <w:style w:type="character" w:customStyle="1" w:styleId="FooterChar">
    <w:name w:val="Footer Char"/>
    <w:basedOn w:val="DefaultParagraphFont"/>
    <w:link w:val="Footer"/>
    <w:uiPriority w:val="99"/>
    <w:rsid w:val="00131F38"/>
  </w:style>
  <w:style w:type="table" w:styleId="TableGrid">
    <w:name w:val="Table Grid"/>
    <w:basedOn w:val="TableNormal"/>
    <w:uiPriority w:val="39"/>
    <w:rsid w:val="00131F3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601</Words>
  <Characters>3427</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Alaya Kow (2404298)</dc:creator>
  <cp:keywords/>
  <dc:description/>
  <cp:lastModifiedBy>Alaya Kow (2404298)</cp:lastModifiedBy>
  <cp:revision>2</cp:revision>
  <dcterms:created xsi:type="dcterms:W3CDTF">2026-09-29T13:28:00Z</dcterms:created>
  <dcterms:modified xsi:type="dcterms:W3CDTF">2026-09-29T13:28:00Z</dcterms:modified>
</cp:coreProperties>
</file>