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7792C" w14:textId="77777777" w:rsidR="00E60C69" w:rsidRDefault="00E60C69" w:rsidP="000E3DB5">
      <w:pPr>
        <w:spacing w:line="360" w:lineRule="auto"/>
        <w:rPr>
          <w:rFonts w:ascii="Arial" w:hAnsi="Arial" w:cs="Arial"/>
          <w:b/>
          <w:bCs/>
          <w:u w:val="single"/>
        </w:rPr>
      </w:pPr>
      <w:r>
        <w:rPr>
          <w:rFonts w:ascii="Arial" w:hAnsi="Arial" w:cs="Arial"/>
          <w:b/>
          <w:bCs/>
          <w:u w:val="single"/>
        </w:rPr>
        <w:t>Student 2222319 – Lauren Richards</w:t>
      </w:r>
    </w:p>
    <w:p w14:paraId="1083E815" w14:textId="77777777" w:rsidR="00E60C69" w:rsidRDefault="00E60C69" w:rsidP="000E3DB5">
      <w:pPr>
        <w:spacing w:line="360" w:lineRule="auto"/>
        <w:rPr>
          <w:rFonts w:ascii="Arial" w:hAnsi="Arial" w:cs="Arial"/>
          <w:b/>
          <w:bCs/>
          <w:u w:val="single"/>
        </w:rPr>
      </w:pPr>
    </w:p>
    <w:p w14:paraId="3F318C5A" w14:textId="72A073B5" w:rsidR="00187CAC" w:rsidRPr="000E3DB5" w:rsidRDefault="00187CAC" w:rsidP="000E3DB5">
      <w:pPr>
        <w:spacing w:line="360" w:lineRule="auto"/>
        <w:rPr>
          <w:rFonts w:ascii="Arial" w:hAnsi="Arial" w:cs="Arial"/>
          <w:b/>
          <w:bCs/>
          <w:u w:val="single"/>
        </w:rPr>
      </w:pPr>
      <w:r w:rsidRPr="000E3DB5">
        <w:rPr>
          <w:rFonts w:ascii="Arial" w:hAnsi="Arial" w:cs="Arial"/>
          <w:b/>
          <w:bCs/>
          <w:u w:val="single"/>
        </w:rPr>
        <w:t>LITERATURE REVIEW: How do high profile policing incidents impact on the public’s trust and confidence in the police service?</w:t>
      </w:r>
    </w:p>
    <w:p w14:paraId="6AE23ED2" w14:textId="77777777" w:rsidR="00187CAC" w:rsidRPr="000E3DB5" w:rsidRDefault="00187CAC" w:rsidP="000E3DB5">
      <w:pPr>
        <w:spacing w:line="360" w:lineRule="auto"/>
        <w:rPr>
          <w:rFonts w:ascii="Arial" w:hAnsi="Arial" w:cs="Arial"/>
          <w:u w:val="single"/>
        </w:rPr>
      </w:pPr>
    </w:p>
    <w:p w14:paraId="471035A9" w14:textId="57132A6F" w:rsidR="00187CAC" w:rsidRPr="000E3DB5" w:rsidRDefault="00187CAC" w:rsidP="000E3DB5">
      <w:pPr>
        <w:spacing w:line="360" w:lineRule="auto"/>
        <w:rPr>
          <w:rFonts w:ascii="Arial" w:hAnsi="Arial" w:cs="Arial"/>
          <w:b/>
          <w:bCs/>
          <w:u w:val="single"/>
        </w:rPr>
      </w:pPr>
      <w:r w:rsidRPr="000E3DB5">
        <w:rPr>
          <w:rFonts w:ascii="Arial" w:hAnsi="Arial" w:cs="Arial"/>
          <w:b/>
          <w:bCs/>
          <w:u w:val="single"/>
        </w:rPr>
        <w:t xml:space="preserve">Introduction </w:t>
      </w:r>
    </w:p>
    <w:p w14:paraId="0BFDAB63" w14:textId="6C88C926" w:rsidR="00946E02" w:rsidRPr="000E3DB5" w:rsidRDefault="00187CAC" w:rsidP="000E3DB5">
      <w:pPr>
        <w:spacing w:line="360" w:lineRule="auto"/>
        <w:rPr>
          <w:rFonts w:ascii="Arial" w:hAnsi="Arial" w:cs="Arial"/>
        </w:rPr>
      </w:pPr>
      <w:r w:rsidRPr="000E3DB5">
        <w:rPr>
          <w:rFonts w:ascii="Arial" w:hAnsi="Arial" w:cs="Arial"/>
        </w:rPr>
        <w:t xml:space="preserve">The aim of this literature review is to examine how high-profile incidents can affect the public's trust and confidence in the police force. A literature review is crucial for </w:t>
      </w:r>
      <w:r w:rsidR="00946E02" w:rsidRPr="000E3DB5">
        <w:rPr>
          <w:rFonts w:ascii="Arial" w:hAnsi="Arial" w:cs="Arial"/>
        </w:rPr>
        <w:t>displaying</w:t>
      </w:r>
      <w:r w:rsidRPr="000E3DB5">
        <w:rPr>
          <w:rFonts w:ascii="Arial" w:hAnsi="Arial" w:cs="Arial"/>
        </w:rPr>
        <w:t xml:space="preserve"> the expertise and comprehension of the literature on a particular subject, the literature review is a demonstration of knowledge and understanding of specific topics. (University of Edinburgh, 2024). This literature review will be </w:t>
      </w:r>
      <w:r w:rsidR="00946E02" w:rsidRPr="000E3DB5">
        <w:rPr>
          <w:rFonts w:ascii="Arial" w:hAnsi="Arial" w:cs="Arial"/>
        </w:rPr>
        <w:t>conducted</w:t>
      </w:r>
      <w:r w:rsidRPr="000E3DB5">
        <w:rPr>
          <w:rFonts w:ascii="Arial" w:hAnsi="Arial" w:cs="Arial"/>
        </w:rPr>
        <w:t xml:space="preserve"> using a variety of research methods, such as the Google scholar search engine, and the </w:t>
      </w:r>
      <w:r w:rsidR="00BC7D07" w:rsidRPr="000E3DB5">
        <w:rPr>
          <w:rFonts w:ascii="Arial" w:hAnsi="Arial" w:cs="Arial"/>
        </w:rPr>
        <w:t>UWTSD</w:t>
      </w:r>
      <w:r w:rsidRPr="000E3DB5">
        <w:rPr>
          <w:rFonts w:ascii="Arial" w:hAnsi="Arial" w:cs="Arial"/>
        </w:rPr>
        <w:t xml:space="preserve"> Library database.</w:t>
      </w:r>
    </w:p>
    <w:p w14:paraId="5334ADD2" w14:textId="77777777" w:rsidR="00946E02" w:rsidRPr="000E3DB5" w:rsidRDefault="00946E02" w:rsidP="000E3DB5">
      <w:pPr>
        <w:spacing w:line="360" w:lineRule="auto"/>
        <w:rPr>
          <w:rFonts w:ascii="Arial" w:hAnsi="Arial" w:cs="Arial"/>
        </w:rPr>
      </w:pPr>
    </w:p>
    <w:p w14:paraId="486DE6EC" w14:textId="77FA257B" w:rsidR="00187CAC" w:rsidRPr="000E3DB5" w:rsidRDefault="00187CAC" w:rsidP="000E3DB5">
      <w:pPr>
        <w:spacing w:line="360" w:lineRule="auto"/>
        <w:rPr>
          <w:rFonts w:ascii="Arial" w:hAnsi="Arial" w:cs="Arial"/>
        </w:rPr>
      </w:pPr>
      <w:r w:rsidRPr="000E3DB5">
        <w:rPr>
          <w:rFonts w:ascii="Arial" w:hAnsi="Arial" w:cs="Arial"/>
        </w:rPr>
        <w:t xml:space="preserve">The review explores media coverage, </w:t>
      </w:r>
      <w:r w:rsidR="00A748FD" w:rsidRPr="000E3DB5">
        <w:rPr>
          <w:rFonts w:ascii="Arial" w:hAnsi="Arial" w:cs="Arial"/>
        </w:rPr>
        <w:t xml:space="preserve">and </w:t>
      </w:r>
      <w:r w:rsidRPr="000E3DB5">
        <w:rPr>
          <w:rFonts w:ascii="Arial" w:hAnsi="Arial" w:cs="Arial"/>
        </w:rPr>
        <w:t>the disparate effects on demographic groups. It will also delve into the tactics used by the police force to lessen reputational harm and restore trust. The review aims to give a thorough grasp of the mechanisms at work when high-profile incidents undermine public trust in policing, and how policy and reform influences public perception</w:t>
      </w:r>
      <w:r w:rsidR="00BC7D07" w:rsidRPr="000E3DB5">
        <w:rPr>
          <w:rFonts w:ascii="Arial" w:hAnsi="Arial" w:cs="Arial"/>
        </w:rPr>
        <w:t xml:space="preserve">. </w:t>
      </w:r>
      <w:r w:rsidRPr="000E3DB5">
        <w:rPr>
          <w:rFonts w:ascii="Arial" w:hAnsi="Arial" w:cs="Arial"/>
        </w:rPr>
        <w:t>The literature in this review</w:t>
      </w:r>
      <w:r w:rsidR="00BC7D07" w:rsidRPr="000E3DB5">
        <w:rPr>
          <w:rFonts w:ascii="Arial" w:hAnsi="Arial" w:cs="Arial"/>
        </w:rPr>
        <w:t xml:space="preserve"> also</w:t>
      </w:r>
      <w:r w:rsidRPr="000E3DB5">
        <w:rPr>
          <w:rFonts w:ascii="Arial" w:hAnsi="Arial" w:cs="Arial"/>
        </w:rPr>
        <w:t xml:space="preserve"> aims to</w:t>
      </w:r>
      <w:r w:rsidR="00BC7D07" w:rsidRPr="000E3DB5">
        <w:rPr>
          <w:rFonts w:ascii="Arial" w:hAnsi="Arial" w:cs="Arial"/>
        </w:rPr>
        <w:t xml:space="preserve"> </w:t>
      </w:r>
      <w:r w:rsidRPr="000E3DB5">
        <w:rPr>
          <w:rFonts w:ascii="Arial" w:hAnsi="Arial" w:cs="Arial"/>
        </w:rPr>
        <w:t xml:space="preserve">cover the impact that social movements </w:t>
      </w:r>
      <w:r w:rsidR="00BC7D07" w:rsidRPr="000E3DB5">
        <w:rPr>
          <w:rFonts w:ascii="Arial" w:hAnsi="Arial" w:cs="Arial"/>
        </w:rPr>
        <w:t>have on</w:t>
      </w:r>
      <w:r w:rsidRPr="000E3DB5">
        <w:rPr>
          <w:rFonts w:ascii="Arial" w:hAnsi="Arial" w:cs="Arial"/>
        </w:rPr>
        <w:t xml:space="preserve"> shap</w:t>
      </w:r>
      <w:r w:rsidR="00BC7D07" w:rsidRPr="000E3DB5">
        <w:rPr>
          <w:rFonts w:ascii="Arial" w:hAnsi="Arial" w:cs="Arial"/>
        </w:rPr>
        <w:t>ing</w:t>
      </w:r>
      <w:r w:rsidRPr="000E3DB5">
        <w:rPr>
          <w:rFonts w:ascii="Arial" w:hAnsi="Arial" w:cs="Arial"/>
        </w:rPr>
        <w:t xml:space="preserve"> public discourse on policing, focusing on Black Lives Matter, the murder of Sarah Everard and the Manchester arena bombings.</w:t>
      </w:r>
    </w:p>
    <w:p w14:paraId="3B40BB9C" w14:textId="77777777" w:rsidR="00187CAC" w:rsidRPr="000E3DB5" w:rsidRDefault="00187CAC" w:rsidP="000E3DB5">
      <w:pPr>
        <w:spacing w:line="360" w:lineRule="auto"/>
        <w:rPr>
          <w:rFonts w:ascii="Arial" w:hAnsi="Arial" w:cs="Arial"/>
        </w:rPr>
      </w:pPr>
    </w:p>
    <w:p w14:paraId="3D6A1B46" w14:textId="77777777" w:rsidR="00187CAC" w:rsidRPr="000E3DB5" w:rsidRDefault="00187CAC" w:rsidP="000E3DB5">
      <w:pPr>
        <w:spacing w:line="360" w:lineRule="auto"/>
        <w:rPr>
          <w:rFonts w:ascii="Arial" w:hAnsi="Arial" w:cs="Arial"/>
        </w:rPr>
      </w:pPr>
    </w:p>
    <w:p w14:paraId="2AA530D6" w14:textId="228A8479" w:rsidR="00187CAC" w:rsidRPr="000E3DB5" w:rsidRDefault="00187CAC" w:rsidP="000E3DB5">
      <w:pPr>
        <w:spacing w:line="360" w:lineRule="auto"/>
        <w:rPr>
          <w:rFonts w:ascii="Arial" w:hAnsi="Arial" w:cs="Arial"/>
          <w:b/>
          <w:bCs/>
          <w:u w:val="single"/>
        </w:rPr>
      </w:pPr>
      <w:r w:rsidRPr="000E3DB5">
        <w:rPr>
          <w:rFonts w:ascii="Arial" w:hAnsi="Arial" w:cs="Arial"/>
          <w:b/>
          <w:bCs/>
          <w:u w:val="single"/>
        </w:rPr>
        <w:t xml:space="preserve">How does the media's portrayal of police actions influence public perception, </w:t>
      </w:r>
      <w:r w:rsidR="00946E02" w:rsidRPr="000E3DB5">
        <w:rPr>
          <w:rFonts w:ascii="Arial" w:hAnsi="Arial" w:cs="Arial"/>
          <w:b/>
          <w:bCs/>
          <w:u w:val="single"/>
        </w:rPr>
        <w:t>trust,</w:t>
      </w:r>
      <w:r w:rsidRPr="000E3DB5">
        <w:rPr>
          <w:rFonts w:ascii="Arial" w:hAnsi="Arial" w:cs="Arial"/>
          <w:b/>
          <w:bCs/>
          <w:u w:val="single"/>
        </w:rPr>
        <w:t xml:space="preserve"> and confidence?</w:t>
      </w:r>
    </w:p>
    <w:p w14:paraId="54D646B4" w14:textId="0D1BDD9F" w:rsidR="00946E02" w:rsidRPr="000E3DB5" w:rsidRDefault="004016B4" w:rsidP="000E3DB5">
      <w:pPr>
        <w:spacing w:line="360" w:lineRule="auto"/>
        <w:rPr>
          <w:rFonts w:ascii="Arial" w:hAnsi="Arial" w:cs="Arial"/>
        </w:rPr>
      </w:pPr>
      <w:r w:rsidRPr="000E3DB5">
        <w:rPr>
          <w:rFonts w:ascii="Arial" w:hAnsi="Arial" w:cs="Arial"/>
        </w:rPr>
        <w:t xml:space="preserve">The public’s perception is </w:t>
      </w:r>
      <w:r w:rsidR="00946E02" w:rsidRPr="000E3DB5">
        <w:rPr>
          <w:rFonts w:ascii="Arial" w:hAnsi="Arial" w:cs="Arial"/>
        </w:rPr>
        <w:t>influenced</w:t>
      </w:r>
      <w:r w:rsidRPr="000E3DB5">
        <w:rPr>
          <w:rFonts w:ascii="Arial" w:hAnsi="Arial" w:cs="Arial"/>
        </w:rPr>
        <w:t xml:space="preserve"> by how police actions are portrayed in the media, which frequently magnifies stories that either foster trust or increase mistrust of law enforcement. </w:t>
      </w:r>
      <w:r w:rsidR="004775F3" w:rsidRPr="000E3DB5">
        <w:rPr>
          <w:rFonts w:ascii="Arial" w:hAnsi="Arial" w:cs="Arial"/>
        </w:rPr>
        <w:t>Although media coverage of the Police is important to form public perception, the media may negatively affect the reputation of the police force</w:t>
      </w:r>
      <w:r w:rsidR="00D54EF9" w:rsidRPr="000E3DB5">
        <w:rPr>
          <w:rFonts w:ascii="Arial" w:hAnsi="Arial" w:cs="Arial"/>
        </w:rPr>
        <w:t xml:space="preserve"> as it is often the job of the media to sensationalise events to draw an audience. (Succar et al, 2024)</w:t>
      </w:r>
    </w:p>
    <w:p w14:paraId="69546B68" w14:textId="77777777" w:rsidR="00946E02" w:rsidRPr="000E3DB5" w:rsidRDefault="00946E02" w:rsidP="000E3DB5">
      <w:pPr>
        <w:spacing w:line="360" w:lineRule="auto"/>
        <w:rPr>
          <w:rFonts w:ascii="Arial" w:hAnsi="Arial" w:cs="Arial"/>
        </w:rPr>
      </w:pPr>
    </w:p>
    <w:p w14:paraId="4ED890AD" w14:textId="7179A64D" w:rsidR="00946E02" w:rsidRPr="000E3DB5" w:rsidRDefault="00266715" w:rsidP="000E3DB5">
      <w:pPr>
        <w:spacing w:line="360" w:lineRule="auto"/>
        <w:rPr>
          <w:rFonts w:ascii="Arial" w:hAnsi="Arial" w:cs="Arial"/>
        </w:rPr>
      </w:pPr>
      <w:r w:rsidRPr="000E3DB5">
        <w:rPr>
          <w:rFonts w:ascii="Arial" w:hAnsi="Arial" w:cs="Arial"/>
        </w:rPr>
        <w:lastRenderedPageBreak/>
        <w:t xml:space="preserve">Yonder (IOPC,2023) discuss how the public views policing and how the media affects public </w:t>
      </w:r>
      <w:r w:rsidR="00506F8E" w:rsidRPr="000E3DB5">
        <w:rPr>
          <w:rFonts w:ascii="Arial" w:hAnsi="Arial" w:cs="Arial"/>
        </w:rPr>
        <w:t>perception</w:t>
      </w:r>
      <w:r w:rsidRPr="000E3DB5">
        <w:rPr>
          <w:rFonts w:ascii="Arial" w:hAnsi="Arial" w:cs="Arial"/>
        </w:rPr>
        <w:t xml:space="preserve">. Since 2017, Yonder has </w:t>
      </w:r>
      <w:r w:rsidR="00506F8E" w:rsidRPr="000E3DB5">
        <w:rPr>
          <w:rFonts w:ascii="Arial" w:hAnsi="Arial" w:cs="Arial"/>
        </w:rPr>
        <w:t>regularly</w:t>
      </w:r>
      <w:r w:rsidRPr="000E3DB5">
        <w:rPr>
          <w:rFonts w:ascii="Arial" w:hAnsi="Arial" w:cs="Arial"/>
        </w:rPr>
        <w:t xml:space="preserve"> surveyed individuals in England and Wales. The purpose of this research is to monitor and investigate public opinions regarding the IOPC and the police complaints system considering current events and news coverage. </w:t>
      </w:r>
      <w:r w:rsidR="000B3E24" w:rsidRPr="000E3DB5">
        <w:rPr>
          <w:rFonts w:ascii="Arial" w:hAnsi="Arial" w:cs="Arial"/>
        </w:rPr>
        <w:t>The survey finds that there is a decrease in confidence towards the IOPC and an increase in negative sentiment towards the police which are likely to be linked to high profile cases of police misconduct</w:t>
      </w:r>
      <w:r w:rsidR="00506F8E" w:rsidRPr="000E3DB5">
        <w:rPr>
          <w:rFonts w:ascii="Arial" w:hAnsi="Arial" w:cs="Arial"/>
        </w:rPr>
        <w:t>.</w:t>
      </w:r>
      <w:r w:rsidR="004775F3" w:rsidRPr="000E3DB5">
        <w:rPr>
          <w:rFonts w:ascii="Arial" w:hAnsi="Arial" w:cs="Arial"/>
        </w:rPr>
        <w:t xml:space="preserve"> </w:t>
      </w:r>
      <w:r w:rsidR="00506F8E" w:rsidRPr="000E3DB5">
        <w:rPr>
          <w:rFonts w:ascii="Arial" w:hAnsi="Arial" w:cs="Arial"/>
        </w:rPr>
        <w:t>According to</w:t>
      </w:r>
      <w:r w:rsidR="004775F3" w:rsidRPr="000E3DB5">
        <w:rPr>
          <w:rFonts w:ascii="Arial" w:hAnsi="Arial" w:cs="Arial"/>
        </w:rPr>
        <w:t xml:space="preserve"> Y</w:t>
      </w:r>
      <w:r w:rsidR="00E03B53" w:rsidRPr="000E3DB5">
        <w:rPr>
          <w:rFonts w:ascii="Arial" w:hAnsi="Arial" w:cs="Arial"/>
        </w:rPr>
        <w:t>onder</w:t>
      </w:r>
      <w:r w:rsidR="00D54EF9" w:rsidRPr="000E3DB5">
        <w:rPr>
          <w:rFonts w:ascii="Arial" w:hAnsi="Arial" w:cs="Arial"/>
        </w:rPr>
        <w:t>,</w:t>
      </w:r>
      <w:r w:rsidR="004775F3" w:rsidRPr="000E3DB5">
        <w:rPr>
          <w:rFonts w:ascii="Arial" w:hAnsi="Arial" w:cs="Arial"/>
        </w:rPr>
        <w:t xml:space="preserve"> 73% of women feel more negative towards the police, </w:t>
      </w:r>
      <w:r w:rsidR="00506F8E" w:rsidRPr="000E3DB5">
        <w:rPr>
          <w:rFonts w:ascii="Arial" w:hAnsi="Arial" w:cs="Arial"/>
        </w:rPr>
        <w:t xml:space="preserve">due to </w:t>
      </w:r>
      <w:r w:rsidR="004775F3" w:rsidRPr="000E3DB5">
        <w:rPr>
          <w:rFonts w:ascii="Arial" w:hAnsi="Arial" w:cs="Arial"/>
        </w:rPr>
        <w:t>news stories being published regarding abuse of power for sexual purposes and offensive social media usage</w:t>
      </w:r>
      <w:r w:rsidR="00D54EF9" w:rsidRPr="000E3DB5">
        <w:rPr>
          <w:rFonts w:ascii="Arial" w:hAnsi="Arial" w:cs="Arial"/>
        </w:rPr>
        <w:t xml:space="preserve">. </w:t>
      </w:r>
    </w:p>
    <w:p w14:paraId="5A45DF9D" w14:textId="77777777" w:rsidR="00506F8E" w:rsidRPr="000E3DB5" w:rsidRDefault="00506F8E" w:rsidP="000E3DB5">
      <w:pPr>
        <w:spacing w:line="360" w:lineRule="auto"/>
        <w:rPr>
          <w:rFonts w:ascii="Arial" w:hAnsi="Arial" w:cs="Arial"/>
        </w:rPr>
      </w:pPr>
    </w:p>
    <w:p w14:paraId="3AE576FE" w14:textId="192AAC73" w:rsidR="00946E02" w:rsidRPr="000E3DB5" w:rsidRDefault="0080095F" w:rsidP="000E3DB5">
      <w:pPr>
        <w:spacing w:line="360" w:lineRule="auto"/>
        <w:rPr>
          <w:rFonts w:ascii="Arial" w:hAnsi="Arial" w:cs="Arial"/>
        </w:rPr>
      </w:pPr>
      <w:r w:rsidRPr="000E3DB5">
        <w:rPr>
          <w:rFonts w:ascii="Arial" w:hAnsi="Arial" w:cs="Arial"/>
        </w:rPr>
        <w:t xml:space="preserve">Sim </w:t>
      </w:r>
      <w:r w:rsidR="00A748FD" w:rsidRPr="000E3DB5">
        <w:rPr>
          <w:rFonts w:ascii="Arial" w:hAnsi="Arial" w:cs="Arial"/>
        </w:rPr>
        <w:t>Gill</w:t>
      </w:r>
      <w:r w:rsidRPr="000E3DB5">
        <w:rPr>
          <w:rFonts w:ascii="Arial" w:hAnsi="Arial" w:cs="Arial"/>
        </w:rPr>
        <w:t xml:space="preserve"> on Finding Sarah Everard,</w:t>
      </w:r>
      <w:r w:rsidR="00A748FD" w:rsidRPr="000E3DB5">
        <w:rPr>
          <w:rFonts w:ascii="Arial" w:hAnsi="Arial" w:cs="Arial"/>
        </w:rPr>
        <w:t xml:space="preserve"> </w:t>
      </w:r>
      <w:r w:rsidRPr="000E3DB5">
        <w:rPr>
          <w:rFonts w:ascii="Arial" w:hAnsi="Arial" w:cs="Arial"/>
        </w:rPr>
        <w:t>(</w:t>
      </w:r>
      <w:r w:rsidR="00A748FD" w:rsidRPr="000E3DB5">
        <w:rPr>
          <w:rFonts w:ascii="Arial" w:hAnsi="Arial" w:cs="Arial"/>
        </w:rPr>
        <w:t xml:space="preserve">2024) </w:t>
      </w:r>
      <w:r w:rsidR="00D54EF9" w:rsidRPr="000E3DB5">
        <w:rPr>
          <w:rFonts w:ascii="Arial" w:hAnsi="Arial" w:cs="Arial"/>
        </w:rPr>
        <w:t>analysed the first two weeks of news media coverage following the disappearance and murder of Sarah Everard by ex-Met Police officer</w:t>
      </w:r>
      <w:r w:rsidR="00040A6A" w:rsidRPr="000E3DB5">
        <w:rPr>
          <w:rFonts w:ascii="Arial" w:hAnsi="Arial" w:cs="Arial"/>
        </w:rPr>
        <w:t xml:space="preserve"> Wayne Couzens</w:t>
      </w:r>
      <w:r w:rsidR="00D54EF9" w:rsidRPr="000E3DB5">
        <w:rPr>
          <w:rFonts w:ascii="Arial" w:hAnsi="Arial" w:cs="Arial"/>
        </w:rPr>
        <w:t>. This analysis found tha</w:t>
      </w:r>
      <w:r w:rsidR="00040A6A" w:rsidRPr="000E3DB5">
        <w:rPr>
          <w:rFonts w:ascii="Arial" w:hAnsi="Arial" w:cs="Arial"/>
        </w:rPr>
        <w:t xml:space="preserve">t the media coverage surrounding Everards murder emphasised a symbolic representation of violence against women and girls in the UK at the hands of male perpetrators. </w:t>
      </w:r>
      <w:r w:rsidR="00506F8E" w:rsidRPr="000E3DB5">
        <w:rPr>
          <w:rFonts w:ascii="Arial" w:hAnsi="Arial" w:cs="Arial"/>
        </w:rPr>
        <w:t xml:space="preserve">At first, the media presented Everard as the perfect victim, subsequently she came to represent the rise in violence against women and girls. Everards wildly reported disappearance had a significant impact on police officers carrying out their responsibilities. At the Everard vigil, anger towards the male offender and, more specifically towards the system failures in protecting women were at an all time high. </w:t>
      </w:r>
      <w:r w:rsidR="00040A6A" w:rsidRPr="000E3DB5">
        <w:rPr>
          <w:rFonts w:ascii="Arial" w:hAnsi="Arial" w:cs="Arial"/>
        </w:rPr>
        <w:t>During this time, the police were scrutinised on social media</w:t>
      </w:r>
      <w:r w:rsidR="00E03B53" w:rsidRPr="000E3DB5">
        <w:rPr>
          <w:rFonts w:ascii="Arial" w:hAnsi="Arial" w:cs="Arial"/>
        </w:rPr>
        <w:t xml:space="preserve"> platforms</w:t>
      </w:r>
      <w:r w:rsidR="00040A6A" w:rsidRPr="000E3DB5">
        <w:rPr>
          <w:rFonts w:ascii="Arial" w:hAnsi="Arial" w:cs="Arial"/>
        </w:rPr>
        <w:t xml:space="preserve"> in a negative light resulting in a decrease in public trust and confidence towards the police. With many women </w:t>
      </w:r>
      <w:r w:rsidR="00A748FD" w:rsidRPr="000E3DB5">
        <w:rPr>
          <w:rFonts w:ascii="Arial" w:hAnsi="Arial" w:cs="Arial"/>
        </w:rPr>
        <w:t>resorting</w:t>
      </w:r>
      <w:r w:rsidR="00040A6A" w:rsidRPr="000E3DB5">
        <w:rPr>
          <w:rFonts w:ascii="Arial" w:hAnsi="Arial" w:cs="Arial"/>
        </w:rPr>
        <w:t xml:space="preserve"> to download</w:t>
      </w:r>
      <w:r w:rsidR="00A748FD" w:rsidRPr="000E3DB5">
        <w:rPr>
          <w:rFonts w:ascii="Arial" w:hAnsi="Arial" w:cs="Arial"/>
        </w:rPr>
        <w:t>ing</w:t>
      </w:r>
      <w:r w:rsidR="00040A6A" w:rsidRPr="000E3DB5">
        <w:rPr>
          <w:rFonts w:ascii="Arial" w:hAnsi="Arial" w:cs="Arial"/>
        </w:rPr>
        <w:t xml:space="preserve"> apps such as “Walksafe” which contains detailed official police crime statistics, and community-reported data that women felt empowered them and raised their personal safety awareness. </w:t>
      </w:r>
    </w:p>
    <w:p w14:paraId="63B769D2" w14:textId="7E178510" w:rsidR="00946E02" w:rsidRPr="000E3DB5" w:rsidRDefault="00506F8E" w:rsidP="000E3DB5">
      <w:pPr>
        <w:spacing w:line="360" w:lineRule="auto"/>
        <w:rPr>
          <w:rFonts w:ascii="Arial" w:hAnsi="Arial" w:cs="Arial"/>
        </w:rPr>
      </w:pPr>
      <w:r w:rsidRPr="000E3DB5">
        <w:rPr>
          <w:rFonts w:ascii="Arial" w:hAnsi="Arial" w:cs="Arial"/>
        </w:rPr>
        <w:t xml:space="preserve">A successful working relationship between the police and the media is essential according to Alford and Battle (2024), who highlight the strained relationships in the following article. In addition to aiding in crime solving, media coverage also helps bring criminals to justice, maintains community safety, and fosters confidence in the legal system. Following critical incidents, there is immediate pressure on the police and media to ensure that the public is informed in an accurate and timely manner. </w:t>
      </w:r>
      <w:r w:rsidR="00203979" w:rsidRPr="000E3DB5">
        <w:rPr>
          <w:rFonts w:ascii="Arial" w:hAnsi="Arial" w:cs="Arial"/>
        </w:rPr>
        <w:t>However, the use of social media platforms such as Twitter/X can allow false narratives to spread causing confusio</w:t>
      </w:r>
      <w:r w:rsidRPr="000E3DB5">
        <w:rPr>
          <w:rFonts w:ascii="Arial" w:hAnsi="Arial" w:cs="Arial"/>
        </w:rPr>
        <w:t>n</w:t>
      </w:r>
      <w:r w:rsidR="00203979" w:rsidRPr="000E3DB5">
        <w:rPr>
          <w:rFonts w:ascii="Arial" w:hAnsi="Arial" w:cs="Arial"/>
        </w:rPr>
        <w:t xml:space="preserve">. </w:t>
      </w:r>
    </w:p>
    <w:p w14:paraId="1D5EAACE" w14:textId="77777777" w:rsidR="00946E02" w:rsidRPr="000E3DB5" w:rsidRDefault="00946E02" w:rsidP="000E3DB5">
      <w:pPr>
        <w:spacing w:line="360" w:lineRule="auto"/>
        <w:rPr>
          <w:rFonts w:ascii="Arial" w:hAnsi="Arial" w:cs="Arial"/>
        </w:rPr>
      </w:pPr>
    </w:p>
    <w:p w14:paraId="213576F8" w14:textId="332F9EA7" w:rsidR="00187CAC" w:rsidRPr="000E3DB5" w:rsidRDefault="00A65EB9" w:rsidP="000E3DB5">
      <w:pPr>
        <w:spacing w:line="360" w:lineRule="auto"/>
        <w:rPr>
          <w:rFonts w:ascii="Arial" w:hAnsi="Arial" w:cs="Arial"/>
        </w:rPr>
      </w:pPr>
      <w:r w:rsidRPr="000E3DB5">
        <w:rPr>
          <w:rFonts w:ascii="Arial" w:hAnsi="Arial" w:cs="Arial"/>
        </w:rPr>
        <w:t xml:space="preserve">Following this, </w:t>
      </w:r>
      <w:r w:rsidR="00946E02" w:rsidRPr="000E3DB5">
        <w:rPr>
          <w:rFonts w:ascii="Arial" w:hAnsi="Arial" w:cs="Arial"/>
        </w:rPr>
        <w:t>it is</w:t>
      </w:r>
      <w:r w:rsidRPr="000E3DB5">
        <w:rPr>
          <w:rFonts w:ascii="Arial" w:hAnsi="Arial" w:cs="Arial"/>
        </w:rPr>
        <w:t xml:space="preserve"> important to explore how the media report information </w:t>
      </w:r>
      <w:r w:rsidR="00A754FF" w:rsidRPr="000E3DB5">
        <w:rPr>
          <w:rFonts w:ascii="Arial" w:hAnsi="Arial" w:cs="Arial"/>
        </w:rPr>
        <w:t>to</w:t>
      </w:r>
      <w:r w:rsidRPr="000E3DB5">
        <w:rPr>
          <w:rFonts w:ascii="Arial" w:hAnsi="Arial" w:cs="Arial"/>
        </w:rPr>
        <w:t xml:space="preserve"> receive a greater audience and a specific reaction from the public and how this enables negative portrayals of the police. </w:t>
      </w:r>
      <w:r w:rsidR="00506F8E" w:rsidRPr="000E3DB5">
        <w:rPr>
          <w:rFonts w:ascii="Arial" w:hAnsi="Arial" w:cs="Arial"/>
        </w:rPr>
        <w:t xml:space="preserve">Mullis (2009) asserts that news reports of police events can significantly affect </w:t>
      </w:r>
      <w:r w:rsidR="00506F8E" w:rsidRPr="000E3DB5">
        <w:rPr>
          <w:rFonts w:ascii="Arial" w:hAnsi="Arial" w:cs="Arial"/>
        </w:rPr>
        <w:lastRenderedPageBreak/>
        <w:t xml:space="preserve">viewers or readers, </w:t>
      </w:r>
      <w:r w:rsidR="00F560D3" w:rsidRPr="000E3DB5">
        <w:rPr>
          <w:rFonts w:ascii="Arial" w:hAnsi="Arial" w:cs="Arial"/>
        </w:rPr>
        <w:t>particularly</w:t>
      </w:r>
      <w:r w:rsidR="00506F8E" w:rsidRPr="000E3DB5">
        <w:rPr>
          <w:rFonts w:ascii="Arial" w:hAnsi="Arial" w:cs="Arial"/>
        </w:rPr>
        <w:t xml:space="preserve"> if they are biassed. </w:t>
      </w:r>
      <w:r w:rsidR="00A754FF" w:rsidRPr="000E3DB5">
        <w:rPr>
          <w:rFonts w:ascii="Arial" w:hAnsi="Arial" w:cs="Arial"/>
        </w:rPr>
        <w:t xml:space="preserve">Media bias is apparent </w:t>
      </w:r>
      <w:r w:rsidR="00ED0D8F" w:rsidRPr="000E3DB5">
        <w:rPr>
          <w:rFonts w:ascii="Arial" w:hAnsi="Arial" w:cs="Arial"/>
        </w:rPr>
        <w:t>when there is a preference toward one point of view or ideological perspective, to the extent that there is no longer a neutral presentation of facts. For most members of the public the media is the main source of their crime and justice knowledge, with the media presenting stories to gain an audience the knowledge behind the criminal justice system leans more towards criminal justice entertainment. With many news outlets portraying a stereotypical “good cop” and “bad cop” narrative to gain an interested audience.</w:t>
      </w:r>
      <w:r w:rsidR="00576D85" w:rsidRPr="000E3DB5">
        <w:rPr>
          <w:rFonts w:ascii="Arial" w:hAnsi="Arial" w:cs="Arial"/>
        </w:rPr>
        <w:t xml:space="preserve"> An example of negative use of media coverage is the reporting of use of force by police officers during arrests. Officers often</w:t>
      </w:r>
      <w:r w:rsidR="007641F0" w:rsidRPr="000E3DB5">
        <w:rPr>
          <w:rFonts w:ascii="Arial" w:hAnsi="Arial" w:cs="Arial"/>
        </w:rPr>
        <w:t xml:space="preserve"> </w:t>
      </w:r>
      <w:r w:rsidR="00576D85" w:rsidRPr="000E3DB5">
        <w:rPr>
          <w:rFonts w:ascii="Arial" w:hAnsi="Arial" w:cs="Arial"/>
        </w:rPr>
        <w:t xml:space="preserve">deal with allegations of excessive force </w:t>
      </w:r>
      <w:r w:rsidR="007641F0" w:rsidRPr="000E3DB5">
        <w:rPr>
          <w:rFonts w:ascii="Arial" w:hAnsi="Arial" w:cs="Arial"/>
        </w:rPr>
        <w:t>described as “police brutality</w:t>
      </w:r>
      <w:r w:rsidR="00946E02" w:rsidRPr="000E3DB5">
        <w:rPr>
          <w:rFonts w:ascii="Arial" w:hAnsi="Arial" w:cs="Arial"/>
        </w:rPr>
        <w:t>.”</w:t>
      </w:r>
      <w:r w:rsidR="007641F0" w:rsidRPr="000E3DB5">
        <w:rPr>
          <w:rFonts w:ascii="Arial" w:hAnsi="Arial" w:cs="Arial"/>
        </w:rPr>
        <w:t xml:space="preserve"> </w:t>
      </w:r>
      <w:r w:rsidR="0084736B" w:rsidRPr="000E3DB5">
        <w:rPr>
          <w:rFonts w:ascii="Arial" w:hAnsi="Arial" w:cs="Arial"/>
        </w:rPr>
        <w:t>Consequently,</w:t>
      </w:r>
      <w:r w:rsidR="00576D85" w:rsidRPr="000E3DB5">
        <w:rPr>
          <w:rFonts w:ascii="Arial" w:hAnsi="Arial" w:cs="Arial"/>
        </w:rPr>
        <w:t xml:space="preserve"> using this term overly dramatizes the events causing a negative connotation of the police officers involved</w:t>
      </w:r>
      <w:r w:rsidR="00F560D3" w:rsidRPr="000E3DB5">
        <w:rPr>
          <w:rFonts w:ascii="Arial" w:hAnsi="Arial" w:cs="Arial"/>
        </w:rPr>
        <w:t xml:space="preserve">. </w:t>
      </w:r>
      <w:r w:rsidR="0084736B" w:rsidRPr="000E3DB5">
        <w:rPr>
          <w:rFonts w:ascii="Arial" w:hAnsi="Arial" w:cs="Arial"/>
        </w:rPr>
        <w:t xml:space="preserve">However, although there are issues with equal exposure and over reporting on negative incidents regarding police officers. </w:t>
      </w:r>
      <w:r w:rsidR="00F560D3" w:rsidRPr="000E3DB5">
        <w:rPr>
          <w:rFonts w:ascii="Arial" w:hAnsi="Arial" w:cs="Arial"/>
        </w:rPr>
        <w:t xml:space="preserve">Studies have demonstrated that popular crime-related television promotes the police, portraying them as heroes whilst the news portray them as incompetent. It is known </w:t>
      </w:r>
      <w:r w:rsidR="0084736B" w:rsidRPr="000E3DB5">
        <w:rPr>
          <w:rFonts w:ascii="Arial" w:hAnsi="Arial" w:cs="Arial"/>
        </w:rPr>
        <w:t xml:space="preserve">that crime dramas frequently borrow and sensationalise story lines from actual headlines across the country. Alternatively, (Mullis, 2009) argue that if the police are portrayed too positively through crime dramas, real life interactions might disappoint leading to poor public perceptions. On the other hand, if police are portrayed too negatively, then the public are led to believe that the average police officer is corrupt and unethical. </w:t>
      </w:r>
    </w:p>
    <w:p w14:paraId="323424E3" w14:textId="77777777" w:rsidR="007641F0" w:rsidRPr="000E3DB5" w:rsidRDefault="007641F0" w:rsidP="000E3DB5">
      <w:pPr>
        <w:spacing w:line="360" w:lineRule="auto"/>
        <w:rPr>
          <w:rFonts w:ascii="Arial" w:hAnsi="Arial" w:cs="Arial"/>
        </w:rPr>
      </w:pPr>
    </w:p>
    <w:p w14:paraId="39ECF88E" w14:textId="77777777" w:rsidR="00946E02" w:rsidRPr="000E3DB5" w:rsidRDefault="00946E02" w:rsidP="000E3DB5">
      <w:pPr>
        <w:spacing w:line="360" w:lineRule="auto"/>
        <w:rPr>
          <w:rFonts w:ascii="Arial" w:hAnsi="Arial" w:cs="Arial"/>
        </w:rPr>
      </w:pPr>
    </w:p>
    <w:p w14:paraId="047D1AE6" w14:textId="74A6456D" w:rsidR="00941876" w:rsidRPr="000E3DB5" w:rsidRDefault="00187CAC" w:rsidP="000E3DB5">
      <w:pPr>
        <w:spacing w:line="360" w:lineRule="auto"/>
        <w:rPr>
          <w:rFonts w:ascii="Arial" w:hAnsi="Arial" w:cs="Arial"/>
          <w:b/>
          <w:bCs/>
          <w:u w:val="single"/>
        </w:rPr>
      </w:pPr>
      <w:r w:rsidRPr="000E3DB5">
        <w:rPr>
          <w:rFonts w:ascii="Arial" w:hAnsi="Arial" w:cs="Arial"/>
          <w:b/>
          <w:bCs/>
          <w:u w:val="single"/>
        </w:rPr>
        <w:t>Do public perceptions vary based on demographic factors?</w:t>
      </w:r>
    </w:p>
    <w:p w14:paraId="5FFA7867" w14:textId="6EBFD34B" w:rsidR="00946E02" w:rsidRPr="000E3DB5" w:rsidRDefault="00941876" w:rsidP="000E3DB5">
      <w:pPr>
        <w:spacing w:line="360" w:lineRule="auto"/>
        <w:rPr>
          <w:rFonts w:ascii="Arial" w:hAnsi="Arial" w:cs="Arial"/>
        </w:rPr>
      </w:pPr>
      <w:r w:rsidRPr="000E3DB5">
        <w:rPr>
          <w:rFonts w:ascii="Arial" w:hAnsi="Arial" w:cs="Arial"/>
        </w:rPr>
        <w:t xml:space="preserve">Demographic factors are important when discussing public perception, demographic factors determine an upper boundary to the level of cultural complexity that </w:t>
      </w:r>
      <w:r w:rsidR="006138AE" w:rsidRPr="000E3DB5">
        <w:rPr>
          <w:rFonts w:ascii="Arial" w:hAnsi="Arial" w:cs="Arial"/>
        </w:rPr>
        <w:t xml:space="preserve">form </w:t>
      </w:r>
      <w:r w:rsidRPr="000E3DB5">
        <w:rPr>
          <w:rFonts w:ascii="Arial" w:hAnsi="Arial" w:cs="Arial"/>
        </w:rPr>
        <w:t xml:space="preserve">a population. (Derex and Mesoudi, 2020). Demographics are statistics that describe the populations characteristics based on factors such as, age, race, </w:t>
      </w:r>
      <w:r w:rsidR="00946E02" w:rsidRPr="000E3DB5">
        <w:rPr>
          <w:rFonts w:ascii="Arial" w:hAnsi="Arial" w:cs="Arial"/>
        </w:rPr>
        <w:t>sex,</w:t>
      </w:r>
      <w:r w:rsidRPr="000E3DB5">
        <w:rPr>
          <w:rFonts w:ascii="Arial" w:hAnsi="Arial" w:cs="Arial"/>
        </w:rPr>
        <w:t xml:space="preserve"> and socioeconomic backgrounds. (Hayes, 2024)</w:t>
      </w:r>
    </w:p>
    <w:p w14:paraId="7A1F3CD8" w14:textId="77777777" w:rsidR="00946E02" w:rsidRPr="000E3DB5" w:rsidRDefault="00946E02" w:rsidP="000E3DB5">
      <w:pPr>
        <w:spacing w:line="360" w:lineRule="auto"/>
        <w:rPr>
          <w:rFonts w:ascii="Arial" w:hAnsi="Arial" w:cs="Arial"/>
        </w:rPr>
      </w:pPr>
    </w:p>
    <w:p w14:paraId="3D879CF4" w14:textId="0481EF34" w:rsidR="00946E02" w:rsidRPr="000E3DB5" w:rsidRDefault="00941876" w:rsidP="000E3DB5">
      <w:pPr>
        <w:spacing w:line="360" w:lineRule="auto"/>
        <w:rPr>
          <w:rFonts w:ascii="Arial" w:hAnsi="Arial" w:cs="Arial"/>
        </w:rPr>
      </w:pPr>
      <w:r w:rsidRPr="000E3DB5">
        <w:rPr>
          <w:rFonts w:ascii="Arial" w:hAnsi="Arial" w:cs="Arial"/>
        </w:rPr>
        <w:t xml:space="preserve">The Ipsos (2022) conducted research surrounding public perceptions of local policing and the police force focusing on a variety of demographic groups. </w:t>
      </w:r>
      <w:r w:rsidR="00F560D3" w:rsidRPr="000E3DB5">
        <w:rPr>
          <w:rFonts w:ascii="Arial" w:hAnsi="Arial" w:cs="Arial"/>
        </w:rPr>
        <w:t>R</w:t>
      </w:r>
      <w:r w:rsidRPr="000E3DB5">
        <w:rPr>
          <w:rFonts w:ascii="Arial" w:hAnsi="Arial" w:cs="Arial"/>
        </w:rPr>
        <w:t xml:space="preserve">esearch shows that 36% of members of the public view local police as most effective at protecting those at risk of harm. </w:t>
      </w:r>
      <w:r w:rsidR="002E1142" w:rsidRPr="000E3DB5">
        <w:rPr>
          <w:rFonts w:ascii="Arial" w:hAnsi="Arial" w:cs="Arial"/>
        </w:rPr>
        <w:t xml:space="preserve">Ethnic minority groups </w:t>
      </w:r>
      <w:r w:rsidRPr="000E3DB5">
        <w:rPr>
          <w:rFonts w:ascii="Arial" w:hAnsi="Arial" w:cs="Arial"/>
        </w:rPr>
        <w:t>and their perception of the police</w:t>
      </w:r>
      <w:r w:rsidR="002E1142" w:rsidRPr="000E3DB5">
        <w:rPr>
          <w:rFonts w:ascii="Arial" w:hAnsi="Arial" w:cs="Arial"/>
        </w:rPr>
        <w:t xml:space="preserve"> is significantly lower</w:t>
      </w:r>
      <w:r w:rsidRPr="000E3DB5">
        <w:rPr>
          <w:rFonts w:ascii="Arial" w:hAnsi="Arial" w:cs="Arial"/>
        </w:rPr>
        <w:t>, three in ten ethnic minorities think that police officers are racist in comparison to just 11% of white people, highlighting the negative perceptions of local police services</w:t>
      </w:r>
      <w:r w:rsidR="006138AE" w:rsidRPr="000E3DB5">
        <w:rPr>
          <w:rFonts w:ascii="Arial" w:hAnsi="Arial" w:cs="Arial"/>
        </w:rPr>
        <w:t xml:space="preserve"> from different </w:t>
      </w:r>
      <w:r w:rsidR="006138AE" w:rsidRPr="000E3DB5">
        <w:rPr>
          <w:rFonts w:ascii="Arial" w:hAnsi="Arial" w:cs="Arial"/>
        </w:rPr>
        <w:lastRenderedPageBreak/>
        <w:t>ethnicities</w:t>
      </w:r>
      <w:r w:rsidRPr="000E3DB5">
        <w:rPr>
          <w:rFonts w:ascii="Arial" w:hAnsi="Arial" w:cs="Arial"/>
        </w:rPr>
        <w:t xml:space="preserve">. Studies show that white people hold more positive views of police officers, with half or more thinking they are trustworthy and honest. </w:t>
      </w:r>
    </w:p>
    <w:p w14:paraId="23FE3826" w14:textId="77777777" w:rsidR="00946E02" w:rsidRPr="000E3DB5" w:rsidRDefault="00946E02" w:rsidP="000E3DB5">
      <w:pPr>
        <w:spacing w:line="360" w:lineRule="auto"/>
        <w:rPr>
          <w:rFonts w:ascii="Arial" w:hAnsi="Arial" w:cs="Arial"/>
        </w:rPr>
      </w:pPr>
    </w:p>
    <w:p w14:paraId="3F12A463" w14:textId="78527999" w:rsidR="00946E02" w:rsidRPr="000E3DB5" w:rsidRDefault="001B2CAA" w:rsidP="000E3DB5">
      <w:pPr>
        <w:spacing w:line="360" w:lineRule="auto"/>
        <w:rPr>
          <w:rFonts w:ascii="Arial" w:hAnsi="Arial" w:cs="Arial"/>
        </w:rPr>
      </w:pPr>
      <w:r w:rsidRPr="001B2CAA">
        <w:rPr>
          <w:rFonts w:ascii="Arial" w:hAnsi="Arial" w:cs="Arial"/>
        </w:rPr>
        <w:t>Myhill and Beak</w:t>
      </w:r>
      <w:r w:rsidR="00F560D3" w:rsidRPr="000E3DB5">
        <w:rPr>
          <w:rFonts w:ascii="Arial" w:hAnsi="Arial" w:cs="Arial"/>
        </w:rPr>
        <w:t>.,</w:t>
      </w:r>
      <w:r w:rsidRPr="000E3DB5">
        <w:rPr>
          <w:rFonts w:ascii="Arial" w:hAnsi="Arial" w:cs="Arial"/>
        </w:rPr>
        <w:t xml:space="preserve"> (2008) – conducted </w:t>
      </w:r>
      <w:r w:rsidR="00F87B4B" w:rsidRPr="000E3DB5">
        <w:rPr>
          <w:rFonts w:ascii="Arial" w:hAnsi="Arial" w:cs="Arial"/>
        </w:rPr>
        <w:t>thorough research</w:t>
      </w:r>
      <w:r w:rsidRPr="000E3DB5">
        <w:rPr>
          <w:rFonts w:ascii="Arial" w:hAnsi="Arial" w:cs="Arial"/>
        </w:rPr>
        <w:t xml:space="preserve"> that </w:t>
      </w:r>
      <w:r w:rsidR="00F87B4B" w:rsidRPr="000E3DB5">
        <w:rPr>
          <w:rFonts w:ascii="Arial" w:hAnsi="Arial" w:cs="Arial"/>
        </w:rPr>
        <w:t>ha</w:t>
      </w:r>
      <w:r w:rsidR="002E1142" w:rsidRPr="000E3DB5">
        <w:rPr>
          <w:rFonts w:ascii="Arial" w:hAnsi="Arial" w:cs="Arial"/>
        </w:rPr>
        <w:t>s</w:t>
      </w:r>
      <w:r w:rsidR="00F87B4B" w:rsidRPr="000E3DB5">
        <w:rPr>
          <w:rFonts w:ascii="Arial" w:hAnsi="Arial" w:cs="Arial"/>
        </w:rPr>
        <w:t xml:space="preserve"> shown that people are more likely to express confidence </w:t>
      </w:r>
      <w:r w:rsidR="002E1142" w:rsidRPr="000E3DB5">
        <w:rPr>
          <w:rFonts w:ascii="Arial" w:hAnsi="Arial" w:cs="Arial"/>
        </w:rPr>
        <w:t xml:space="preserve">towards the police </w:t>
      </w:r>
      <w:r w:rsidR="00F87B4B" w:rsidRPr="000E3DB5">
        <w:rPr>
          <w:rFonts w:ascii="Arial" w:hAnsi="Arial" w:cs="Arial"/>
        </w:rPr>
        <w:t>if, during specific encounters the police acted fairly. Specifically, within ethnic</w:t>
      </w:r>
      <w:r w:rsidR="002E1142" w:rsidRPr="000E3DB5">
        <w:rPr>
          <w:rFonts w:ascii="Arial" w:hAnsi="Arial" w:cs="Arial"/>
        </w:rPr>
        <w:t xml:space="preserve"> minority groups</w:t>
      </w:r>
      <w:r w:rsidR="00F87B4B" w:rsidRPr="000E3DB5">
        <w:rPr>
          <w:rFonts w:ascii="Arial" w:hAnsi="Arial" w:cs="Arial"/>
        </w:rPr>
        <w:t xml:space="preserve"> which is often associated with </w:t>
      </w:r>
      <w:r w:rsidR="002E1142" w:rsidRPr="000E3DB5">
        <w:rPr>
          <w:rFonts w:ascii="Arial" w:hAnsi="Arial" w:cs="Arial"/>
        </w:rPr>
        <w:t xml:space="preserve">lack of trust towards the police. </w:t>
      </w:r>
      <w:r w:rsidR="00F87B4B" w:rsidRPr="000E3DB5">
        <w:rPr>
          <w:rFonts w:ascii="Arial" w:hAnsi="Arial" w:cs="Arial"/>
        </w:rPr>
        <w:t xml:space="preserve">Currently, research has found that </w:t>
      </w:r>
      <w:r w:rsidR="00946E02" w:rsidRPr="000E3DB5">
        <w:rPr>
          <w:rFonts w:ascii="Arial" w:hAnsi="Arial" w:cs="Arial"/>
        </w:rPr>
        <w:t>Black</w:t>
      </w:r>
      <w:r w:rsidR="00F87B4B" w:rsidRPr="000E3DB5">
        <w:rPr>
          <w:rFonts w:ascii="Arial" w:hAnsi="Arial" w:cs="Arial"/>
        </w:rPr>
        <w:t xml:space="preserve"> members of the public were less likely than white persons to say that police paid attention to what they had to say. A UK study showed that a proportion of respondents felt that the police were less willing to deal with crimes against minority citizens, specifically involving disproportionate use of stop and search, and a perceived lack of police accountability leading to negative perceptions from </w:t>
      </w:r>
      <w:r w:rsidR="00946E02" w:rsidRPr="000E3DB5">
        <w:rPr>
          <w:rFonts w:ascii="Arial" w:hAnsi="Arial" w:cs="Arial"/>
        </w:rPr>
        <w:t>Black</w:t>
      </w:r>
      <w:r w:rsidR="00F87B4B" w:rsidRPr="000E3DB5">
        <w:rPr>
          <w:rFonts w:ascii="Arial" w:hAnsi="Arial" w:cs="Arial"/>
        </w:rPr>
        <w:t xml:space="preserve"> and minority ethnic groups.</w:t>
      </w:r>
    </w:p>
    <w:p w14:paraId="323366CE" w14:textId="77777777" w:rsidR="00946E02" w:rsidRPr="000E3DB5" w:rsidRDefault="00946E02" w:rsidP="000E3DB5">
      <w:pPr>
        <w:spacing w:line="360" w:lineRule="auto"/>
        <w:rPr>
          <w:rFonts w:ascii="Arial" w:hAnsi="Arial" w:cs="Arial"/>
        </w:rPr>
      </w:pPr>
    </w:p>
    <w:p w14:paraId="44AB0DE3" w14:textId="28CF2D5C" w:rsidR="00CE5FC0" w:rsidRPr="000E3DB5" w:rsidRDefault="001E4C00" w:rsidP="000E3DB5">
      <w:pPr>
        <w:spacing w:line="360" w:lineRule="auto"/>
        <w:rPr>
          <w:rFonts w:ascii="Arial" w:hAnsi="Arial" w:cs="Arial"/>
        </w:rPr>
      </w:pPr>
      <w:r w:rsidRPr="000E3DB5">
        <w:rPr>
          <w:rFonts w:ascii="Arial" w:hAnsi="Arial" w:cs="Arial"/>
        </w:rPr>
        <w:t xml:space="preserve">According to </w:t>
      </w:r>
      <w:r w:rsidR="00613402" w:rsidRPr="000E3DB5">
        <w:rPr>
          <w:rFonts w:ascii="Arial" w:hAnsi="Arial" w:cs="Arial"/>
        </w:rPr>
        <w:t>West et al</w:t>
      </w:r>
      <w:r w:rsidR="00F560D3" w:rsidRPr="000E3DB5">
        <w:rPr>
          <w:rFonts w:ascii="Arial" w:hAnsi="Arial" w:cs="Arial"/>
        </w:rPr>
        <w:t>.,</w:t>
      </w:r>
      <w:r w:rsidR="00613402" w:rsidRPr="000E3DB5">
        <w:rPr>
          <w:rFonts w:ascii="Arial" w:hAnsi="Arial" w:cs="Arial"/>
        </w:rPr>
        <w:t xml:space="preserve">  (2024) </w:t>
      </w:r>
      <w:r w:rsidRPr="000E3DB5">
        <w:rPr>
          <w:rFonts w:ascii="Arial" w:hAnsi="Arial" w:cs="Arial"/>
        </w:rPr>
        <w:t xml:space="preserve">victims’ satisfaction with the police is </w:t>
      </w:r>
      <w:r w:rsidR="002E1142" w:rsidRPr="000E3DB5">
        <w:rPr>
          <w:rFonts w:ascii="Arial" w:hAnsi="Arial" w:cs="Arial"/>
        </w:rPr>
        <w:t xml:space="preserve">also </w:t>
      </w:r>
      <w:r w:rsidRPr="000E3DB5">
        <w:rPr>
          <w:rFonts w:ascii="Arial" w:hAnsi="Arial" w:cs="Arial"/>
        </w:rPr>
        <w:t xml:space="preserve">declining in England and Wales. Negative reports of police conduct have been highly publicised in the media highlighting institutional failures, specifically in the Met Police. Previous studies have focused on perceptions of the police among sexual offences victims, and ethnic minority groups. </w:t>
      </w:r>
      <w:r w:rsidR="00613402" w:rsidRPr="000E3DB5">
        <w:rPr>
          <w:rFonts w:ascii="Arial" w:hAnsi="Arial" w:cs="Arial"/>
        </w:rPr>
        <w:t>However,</w:t>
      </w:r>
      <w:r w:rsidRPr="000E3DB5">
        <w:rPr>
          <w:rFonts w:ascii="Arial" w:hAnsi="Arial" w:cs="Arial"/>
        </w:rPr>
        <w:t xml:space="preserve"> there is limited research focussing on older victims, </w:t>
      </w:r>
      <w:r w:rsidR="00613402" w:rsidRPr="000E3DB5">
        <w:rPr>
          <w:rFonts w:ascii="Arial" w:hAnsi="Arial" w:cs="Arial"/>
        </w:rPr>
        <w:t>The Mayor of London’s office for Policing and Crime conducted a survey which showed a significant decline in satisfaction towards the police between 2021-2022. The percentage of adults ages 65-74 who initially perceived the police as good</w:t>
      </w:r>
      <w:r w:rsidR="002E1142" w:rsidRPr="000E3DB5">
        <w:rPr>
          <w:rFonts w:ascii="Arial" w:hAnsi="Arial" w:cs="Arial"/>
        </w:rPr>
        <w:t xml:space="preserve">, </w:t>
      </w:r>
      <w:r w:rsidR="00613402" w:rsidRPr="000E3DB5">
        <w:rPr>
          <w:rFonts w:ascii="Arial" w:hAnsi="Arial" w:cs="Arial"/>
        </w:rPr>
        <w:t>fell from 62% to 47%</w:t>
      </w:r>
      <w:r w:rsidR="002E1142" w:rsidRPr="000E3DB5">
        <w:rPr>
          <w:rFonts w:ascii="Arial" w:hAnsi="Arial" w:cs="Arial"/>
        </w:rPr>
        <w:t>.</w:t>
      </w:r>
      <w:r w:rsidR="00613402" w:rsidRPr="000E3DB5">
        <w:rPr>
          <w:rFonts w:ascii="Arial" w:hAnsi="Arial" w:cs="Arial"/>
        </w:rPr>
        <w:t xml:space="preserve"> </w:t>
      </w:r>
      <w:r w:rsidR="002E1142" w:rsidRPr="000E3DB5">
        <w:rPr>
          <w:rFonts w:ascii="Arial" w:hAnsi="Arial" w:cs="Arial"/>
        </w:rPr>
        <w:t>O</w:t>
      </w:r>
      <w:r w:rsidR="00613402" w:rsidRPr="000E3DB5">
        <w:rPr>
          <w:rFonts w:ascii="Arial" w:hAnsi="Arial" w:cs="Arial"/>
        </w:rPr>
        <w:t>verall</w:t>
      </w:r>
      <w:r w:rsidR="002E1142" w:rsidRPr="000E3DB5">
        <w:rPr>
          <w:rFonts w:ascii="Arial" w:hAnsi="Arial" w:cs="Arial"/>
        </w:rPr>
        <w:t>,</w:t>
      </w:r>
      <w:r w:rsidR="00613402" w:rsidRPr="000E3DB5">
        <w:rPr>
          <w:rFonts w:ascii="Arial" w:hAnsi="Arial" w:cs="Arial"/>
        </w:rPr>
        <w:t xml:space="preserve"> confidence in local policing also declined from 79% to 67%. </w:t>
      </w:r>
      <w:r w:rsidR="00E029E1" w:rsidRPr="000E3DB5">
        <w:rPr>
          <w:rFonts w:ascii="Arial" w:hAnsi="Arial" w:cs="Arial"/>
        </w:rPr>
        <w:t>On the other hand, Norman</w:t>
      </w:r>
      <w:r w:rsidR="002E1142" w:rsidRPr="000E3DB5">
        <w:rPr>
          <w:rFonts w:ascii="Arial" w:hAnsi="Arial" w:cs="Arial"/>
        </w:rPr>
        <w:t>’s</w:t>
      </w:r>
      <w:r w:rsidR="00E029E1" w:rsidRPr="000E3DB5">
        <w:rPr>
          <w:rFonts w:ascii="Arial" w:hAnsi="Arial" w:cs="Arial"/>
        </w:rPr>
        <w:t xml:space="preserve"> </w:t>
      </w:r>
      <w:r w:rsidR="002E1142" w:rsidRPr="000E3DB5">
        <w:rPr>
          <w:rFonts w:ascii="Arial" w:hAnsi="Arial" w:cs="Arial"/>
        </w:rPr>
        <w:t>(</w:t>
      </w:r>
      <w:r w:rsidR="00E029E1" w:rsidRPr="000E3DB5">
        <w:rPr>
          <w:rFonts w:ascii="Arial" w:hAnsi="Arial" w:cs="Arial"/>
        </w:rPr>
        <w:t xml:space="preserve">2023) studies have captured young people’s judgement of police legitimacy and indicated that when young people experience fair treatment from the police, they form more positive attitudes. Studies have captured the views of young men from ethnic minority groups, these studies suggest that majority of young men have experienced mistreatment by the police. They felt that the </w:t>
      </w:r>
      <w:r w:rsidR="00946E02" w:rsidRPr="000E3DB5">
        <w:rPr>
          <w:rFonts w:ascii="Arial" w:hAnsi="Arial" w:cs="Arial"/>
        </w:rPr>
        <w:t>elevated level</w:t>
      </w:r>
      <w:r w:rsidR="00E029E1" w:rsidRPr="000E3DB5">
        <w:rPr>
          <w:rFonts w:ascii="Arial" w:hAnsi="Arial" w:cs="Arial"/>
        </w:rPr>
        <w:t xml:space="preserve"> of suspicion formed by police was not justified, and they were being targeting as permanent suspects. Young people felt the police instantly saw them as a problem for gathering in groups as small as </w:t>
      </w:r>
      <w:r w:rsidR="00946E02" w:rsidRPr="000E3DB5">
        <w:rPr>
          <w:rFonts w:ascii="Arial" w:hAnsi="Arial" w:cs="Arial"/>
        </w:rPr>
        <w:t>three</w:t>
      </w:r>
      <w:r w:rsidR="00E029E1" w:rsidRPr="000E3DB5">
        <w:rPr>
          <w:rFonts w:ascii="Arial" w:hAnsi="Arial" w:cs="Arial"/>
        </w:rPr>
        <w:t xml:space="preserve"> persons, regardless of their actual behaviour at that time. </w:t>
      </w:r>
    </w:p>
    <w:p w14:paraId="6DEAAD8D" w14:textId="77777777" w:rsidR="00946E02" w:rsidRPr="000E3DB5" w:rsidRDefault="00946E02" w:rsidP="000E3DB5">
      <w:pPr>
        <w:spacing w:line="360" w:lineRule="auto"/>
        <w:rPr>
          <w:rFonts w:ascii="Arial" w:hAnsi="Arial" w:cs="Arial"/>
        </w:rPr>
      </w:pPr>
    </w:p>
    <w:p w14:paraId="3E78231E" w14:textId="04BDDB15" w:rsidR="001B2CAA" w:rsidRPr="000E3DB5" w:rsidRDefault="00CE5FC0" w:rsidP="000E3DB5">
      <w:pPr>
        <w:spacing w:line="360" w:lineRule="auto"/>
        <w:rPr>
          <w:rFonts w:ascii="Arial" w:hAnsi="Arial" w:cs="Arial"/>
        </w:rPr>
      </w:pPr>
      <w:r w:rsidRPr="000E3DB5">
        <w:rPr>
          <w:rFonts w:ascii="Arial" w:hAnsi="Arial" w:cs="Arial"/>
        </w:rPr>
        <w:t>Pickering et al</w:t>
      </w:r>
      <w:r w:rsidR="00F560D3" w:rsidRPr="000E3DB5">
        <w:rPr>
          <w:rFonts w:ascii="Arial" w:hAnsi="Arial" w:cs="Arial"/>
        </w:rPr>
        <w:t>., (</w:t>
      </w:r>
      <w:r w:rsidRPr="000E3DB5">
        <w:rPr>
          <w:rFonts w:ascii="Arial" w:hAnsi="Arial" w:cs="Arial"/>
        </w:rPr>
        <w:t xml:space="preserve">2024) </w:t>
      </w:r>
      <w:r w:rsidR="0018277F" w:rsidRPr="000E3DB5">
        <w:rPr>
          <w:rFonts w:ascii="Arial" w:hAnsi="Arial" w:cs="Arial"/>
        </w:rPr>
        <w:t xml:space="preserve">found that trust in the police varies significantly </w:t>
      </w:r>
      <w:r w:rsidR="006138AE" w:rsidRPr="000E3DB5">
        <w:rPr>
          <w:rFonts w:ascii="Arial" w:hAnsi="Arial" w:cs="Arial"/>
        </w:rPr>
        <w:t>throughout</w:t>
      </w:r>
      <w:r w:rsidR="0018277F" w:rsidRPr="000E3DB5">
        <w:rPr>
          <w:rFonts w:ascii="Arial" w:hAnsi="Arial" w:cs="Arial"/>
        </w:rPr>
        <w:t xml:space="preserve"> parts of the country, and </w:t>
      </w:r>
      <w:r w:rsidR="006138AE" w:rsidRPr="000E3DB5">
        <w:rPr>
          <w:rFonts w:ascii="Arial" w:hAnsi="Arial" w:cs="Arial"/>
        </w:rPr>
        <w:t xml:space="preserve">in </w:t>
      </w:r>
      <w:r w:rsidR="0018277F" w:rsidRPr="000E3DB5">
        <w:rPr>
          <w:rFonts w:ascii="Arial" w:hAnsi="Arial" w:cs="Arial"/>
        </w:rPr>
        <w:t>demographic factors such as age and gender. According to this study, respondents who are older have higher level of trust in the police</w:t>
      </w:r>
      <w:r w:rsidR="00F560D3" w:rsidRPr="000E3DB5">
        <w:rPr>
          <w:rFonts w:ascii="Arial" w:hAnsi="Arial" w:cs="Arial"/>
        </w:rPr>
        <w:t xml:space="preserve">. </w:t>
      </w:r>
      <w:r w:rsidR="0018277F" w:rsidRPr="000E3DB5">
        <w:rPr>
          <w:rFonts w:ascii="Arial" w:hAnsi="Arial" w:cs="Arial"/>
        </w:rPr>
        <w:t xml:space="preserve">It also found that, in </w:t>
      </w:r>
      <w:r w:rsidR="0018277F" w:rsidRPr="000E3DB5">
        <w:rPr>
          <w:rFonts w:ascii="Arial" w:hAnsi="Arial" w:cs="Arial"/>
        </w:rPr>
        <w:lastRenderedPageBreak/>
        <w:t xml:space="preserve">general being a woman </w:t>
      </w:r>
      <w:r w:rsidR="006138AE" w:rsidRPr="000E3DB5">
        <w:rPr>
          <w:rFonts w:ascii="Arial" w:hAnsi="Arial" w:cs="Arial"/>
        </w:rPr>
        <w:t>meant a more</w:t>
      </w:r>
      <w:r w:rsidR="0018277F" w:rsidRPr="000E3DB5">
        <w:rPr>
          <w:rFonts w:ascii="Arial" w:hAnsi="Arial" w:cs="Arial"/>
        </w:rPr>
        <w:t xml:space="preserve"> positive relationship with the police. However, this relationship </w:t>
      </w:r>
      <w:r w:rsidR="00946E02" w:rsidRPr="000E3DB5">
        <w:rPr>
          <w:rFonts w:ascii="Arial" w:hAnsi="Arial" w:cs="Arial"/>
        </w:rPr>
        <w:t>breaks</w:t>
      </w:r>
      <w:r w:rsidR="0018277F" w:rsidRPr="000E3DB5">
        <w:rPr>
          <w:rFonts w:ascii="Arial" w:hAnsi="Arial" w:cs="Arial"/>
        </w:rPr>
        <w:t xml:space="preserve"> down </w:t>
      </w:r>
      <w:r w:rsidR="00F560D3" w:rsidRPr="000E3DB5">
        <w:rPr>
          <w:rFonts w:ascii="Arial" w:hAnsi="Arial" w:cs="Arial"/>
        </w:rPr>
        <w:t xml:space="preserve">significantly </w:t>
      </w:r>
      <w:r w:rsidR="0018277F" w:rsidRPr="000E3DB5">
        <w:rPr>
          <w:rFonts w:ascii="Arial" w:hAnsi="Arial" w:cs="Arial"/>
        </w:rPr>
        <w:t xml:space="preserve">in London and the study suggests that the </w:t>
      </w:r>
      <w:r w:rsidR="00F560D3" w:rsidRPr="000E3DB5">
        <w:rPr>
          <w:rFonts w:ascii="Arial" w:hAnsi="Arial" w:cs="Arial"/>
        </w:rPr>
        <w:t>high-profile</w:t>
      </w:r>
      <w:r w:rsidR="0018277F" w:rsidRPr="000E3DB5">
        <w:rPr>
          <w:rFonts w:ascii="Arial" w:hAnsi="Arial" w:cs="Arial"/>
        </w:rPr>
        <w:t xml:space="preserve"> Sarah Everard </w:t>
      </w:r>
      <w:r w:rsidR="00F560D3" w:rsidRPr="000E3DB5">
        <w:rPr>
          <w:rFonts w:ascii="Arial" w:hAnsi="Arial" w:cs="Arial"/>
        </w:rPr>
        <w:t xml:space="preserve">case </w:t>
      </w:r>
      <w:r w:rsidR="0018277F" w:rsidRPr="000E3DB5">
        <w:rPr>
          <w:rFonts w:ascii="Arial" w:hAnsi="Arial" w:cs="Arial"/>
        </w:rPr>
        <w:t xml:space="preserve">had a profound effect on the relationship between the Met Police and women. The trust in police among women is lower than anywhere else in the country and is </w:t>
      </w:r>
      <w:r w:rsidR="00F560D3" w:rsidRPr="000E3DB5">
        <w:rPr>
          <w:rFonts w:ascii="Arial" w:hAnsi="Arial" w:cs="Arial"/>
        </w:rPr>
        <w:t>notably</w:t>
      </w:r>
      <w:r w:rsidR="0018277F" w:rsidRPr="000E3DB5">
        <w:rPr>
          <w:rFonts w:ascii="Arial" w:hAnsi="Arial" w:cs="Arial"/>
        </w:rPr>
        <w:t xml:space="preserve"> lower than among men. </w:t>
      </w:r>
      <w:r w:rsidRPr="000E3DB5">
        <w:rPr>
          <w:rFonts w:ascii="Arial" w:hAnsi="Arial" w:cs="Arial"/>
        </w:rPr>
        <w:t>A survey conducted from July 2022 – September 2023 found that in parts of England only 44% of women trust the police, in comparison to London where the figure drops to 34%. The study suggests that the drop in London is linked to officers breaking the law and engaging in heinous crimes. With the disappearance of Sarah Everard causing scepticism and distrust among the public, it created a general problem for the police force who depend on trust to perform duties equally across all demographic groups.</w:t>
      </w:r>
    </w:p>
    <w:p w14:paraId="717695CA" w14:textId="77777777" w:rsidR="00295F81" w:rsidRPr="000E3DB5" w:rsidRDefault="00295F81" w:rsidP="000E3DB5">
      <w:pPr>
        <w:spacing w:line="360" w:lineRule="auto"/>
        <w:rPr>
          <w:rFonts w:ascii="Arial" w:hAnsi="Arial" w:cs="Arial"/>
        </w:rPr>
      </w:pPr>
    </w:p>
    <w:p w14:paraId="11A7F4B3" w14:textId="77777777" w:rsidR="00187CAC" w:rsidRPr="000E3DB5" w:rsidRDefault="00187CAC" w:rsidP="000E3DB5">
      <w:pPr>
        <w:spacing w:line="360" w:lineRule="auto"/>
        <w:rPr>
          <w:rFonts w:ascii="Arial" w:hAnsi="Arial" w:cs="Arial"/>
        </w:rPr>
      </w:pPr>
    </w:p>
    <w:p w14:paraId="7FCAA55C" w14:textId="1F9B92EB" w:rsidR="00187CAC" w:rsidRPr="000E3DB5" w:rsidRDefault="00187CAC" w:rsidP="000E3DB5">
      <w:pPr>
        <w:spacing w:line="360" w:lineRule="auto"/>
        <w:rPr>
          <w:rFonts w:ascii="Arial" w:hAnsi="Arial" w:cs="Arial"/>
          <w:b/>
          <w:bCs/>
          <w:u w:val="single"/>
        </w:rPr>
      </w:pPr>
      <w:r w:rsidRPr="000E3DB5">
        <w:rPr>
          <w:rFonts w:ascii="Arial" w:hAnsi="Arial" w:cs="Arial"/>
          <w:b/>
          <w:bCs/>
          <w:u w:val="single"/>
        </w:rPr>
        <w:t xml:space="preserve">How has social movements </w:t>
      </w:r>
      <w:r w:rsidR="008E4C17" w:rsidRPr="000E3DB5">
        <w:rPr>
          <w:rFonts w:ascii="Arial" w:hAnsi="Arial" w:cs="Arial"/>
          <w:b/>
          <w:bCs/>
          <w:u w:val="single"/>
        </w:rPr>
        <w:t xml:space="preserve">and </w:t>
      </w:r>
      <w:r w:rsidR="009606E6" w:rsidRPr="000E3DB5">
        <w:rPr>
          <w:rFonts w:ascii="Arial" w:hAnsi="Arial" w:cs="Arial"/>
          <w:b/>
          <w:bCs/>
          <w:u w:val="single"/>
        </w:rPr>
        <w:t>high-profile</w:t>
      </w:r>
      <w:r w:rsidR="008E4C17" w:rsidRPr="000E3DB5">
        <w:rPr>
          <w:rFonts w:ascii="Arial" w:hAnsi="Arial" w:cs="Arial"/>
          <w:b/>
          <w:bCs/>
          <w:u w:val="single"/>
        </w:rPr>
        <w:t xml:space="preserve"> incidents </w:t>
      </w:r>
      <w:r w:rsidRPr="000E3DB5">
        <w:rPr>
          <w:rFonts w:ascii="Arial" w:hAnsi="Arial" w:cs="Arial"/>
          <w:b/>
          <w:bCs/>
          <w:u w:val="single"/>
        </w:rPr>
        <w:t>shaped public discourse on policing</w:t>
      </w:r>
      <w:r w:rsidR="009606E6" w:rsidRPr="000E3DB5">
        <w:rPr>
          <w:rFonts w:ascii="Arial" w:hAnsi="Arial" w:cs="Arial"/>
          <w:b/>
          <w:bCs/>
          <w:u w:val="single"/>
        </w:rPr>
        <w:t xml:space="preserve">? </w:t>
      </w:r>
    </w:p>
    <w:p w14:paraId="3E7A15A3" w14:textId="5924C236" w:rsidR="00946E02" w:rsidRPr="000E3DB5" w:rsidRDefault="004E1AFC" w:rsidP="000E3DB5">
      <w:pPr>
        <w:spacing w:line="360" w:lineRule="auto"/>
        <w:rPr>
          <w:rFonts w:ascii="Arial" w:hAnsi="Arial" w:cs="Arial"/>
        </w:rPr>
      </w:pPr>
      <w:r w:rsidRPr="000E3DB5">
        <w:rPr>
          <w:rFonts w:ascii="Arial" w:hAnsi="Arial" w:cs="Arial"/>
        </w:rPr>
        <w:t>Social movement</w:t>
      </w:r>
      <w:r w:rsidR="00295F81" w:rsidRPr="000E3DB5">
        <w:rPr>
          <w:rFonts w:ascii="Arial" w:hAnsi="Arial" w:cs="Arial"/>
        </w:rPr>
        <w:t xml:space="preserve"> </w:t>
      </w:r>
      <w:r w:rsidRPr="000E3DB5">
        <w:rPr>
          <w:rFonts w:ascii="Arial" w:hAnsi="Arial" w:cs="Arial"/>
        </w:rPr>
        <w:t>ha</w:t>
      </w:r>
      <w:r w:rsidR="00295F81" w:rsidRPr="000E3DB5">
        <w:rPr>
          <w:rFonts w:ascii="Arial" w:hAnsi="Arial" w:cs="Arial"/>
        </w:rPr>
        <w:t>s a</w:t>
      </w:r>
      <w:r w:rsidR="008E4C17" w:rsidRPr="000E3DB5">
        <w:rPr>
          <w:rFonts w:ascii="Arial" w:hAnsi="Arial" w:cs="Arial"/>
        </w:rPr>
        <w:t xml:space="preserve"> </w:t>
      </w:r>
      <w:r w:rsidR="00295F81" w:rsidRPr="000E3DB5">
        <w:rPr>
          <w:rFonts w:ascii="Arial" w:hAnsi="Arial" w:cs="Arial"/>
        </w:rPr>
        <w:t>substantial</w:t>
      </w:r>
      <w:r w:rsidR="008E4C17" w:rsidRPr="000E3DB5">
        <w:rPr>
          <w:rFonts w:ascii="Arial" w:hAnsi="Arial" w:cs="Arial"/>
        </w:rPr>
        <w:t xml:space="preserve"> impact on public perception and the conversation surrounding police and impartiality.</w:t>
      </w:r>
      <w:r w:rsidRPr="000E3DB5">
        <w:rPr>
          <w:rFonts w:ascii="Arial" w:hAnsi="Arial" w:cs="Arial"/>
        </w:rPr>
        <w:t xml:space="preserve"> </w:t>
      </w:r>
      <w:r w:rsidR="005646F6" w:rsidRPr="000E3DB5">
        <w:rPr>
          <w:rFonts w:ascii="Arial" w:hAnsi="Arial" w:cs="Arial"/>
        </w:rPr>
        <w:t xml:space="preserve">Most of the incidents that police deal with receive no media attention, however the minority of incidents that get coverage led to accusations that the police </w:t>
      </w:r>
      <w:r w:rsidR="00946E02" w:rsidRPr="000E3DB5">
        <w:rPr>
          <w:rFonts w:ascii="Arial" w:hAnsi="Arial" w:cs="Arial"/>
        </w:rPr>
        <w:t>are not</w:t>
      </w:r>
      <w:r w:rsidR="005646F6" w:rsidRPr="000E3DB5">
        <w:rPr>
          <w:rFonts w:ascii="Arial" w:hAnsi="Arial" w:cs="Arial"/>
        </w:rPr>
        <w:t xml:space="preserve"> acting impartially, specifically when dealing with public order incidents</w:t>
      </w:r>
      <w:r w:rsidR="00636895" w:rsidRPr="000E3DB5">
        <w:rPr>
          <w:rFonts w:ascii="Arial" w:hAnsi="Arial" w:cs="Arial"/>
        </w:rPr>
        <w:t xml:space="preserve">. </w:t>
      </w:r>
      <w:r w:rsidR="005646F6" w:rsidRPr="000E3DB5">
        <w:rPr>
          <w:rFonts w:ascii="Arial" w:hAnsi="Arial" w:cs="Arial"/>
        </w:rPr>
        <w:t xml:space="preserve">(HMICFRS, 2019). Police communications and news stories can go viral and potentially have a negative effect on public perception. Currently all </w:t>
      </w:r>
      <w:r w:rsidR="00295F81" w:rsidRPr="000E3DB5">
        <w:rPr>
          <w:rFonts w:ascii="Arial" w:hAnsi="Arial" w:cs="Arial"/>
        </w:rPr>
        <w:t>43</w:t>
      </w:r>
      <w:r w:rsidR="005646F6" w:rsidRPr="000E3DB5">
        <w:rPr>
          <w:rFonts w:ascii="Arial" w:hAnsi="Arial" w:cs="Arial"/>
        </w:rPr>
        <w:t xml:space="preserve"> home office forces have policies on how to communicate with the public, however these communication policies do not give guidance on communicating during contested issues such as social movements, </w:t>
      </w:r>
      <w:r w:rsidR="00946E02" w:rsidRPr="000E3DB5">
        <w:rPr>
          <w:rFonts w:ascii="Arial" w:hAnsi="Arial" w:cs="Arial"/>
        </w:rPr>
        <w:t>protests,</w:t>
      </w:r>
      <w:r w:rsidR="005646F6" w:rsidRPr="000E3DB5">
        <w:rPr>
          <w:rFonts w:ascii="Arial" w:hAnsi="Arial" w:cs="Arial"/>
        </w:rPr>
        <w:t xml:space="preserve"> and political parties</w:t>
      </w:r>
      <w:r w:rsidR="0008781A" w:rsidRPr="000E3DB5">
        <w:rPr>
          <w:rFonts w:ascii="Arial" w:hAnsi="Arial" w:cs="Arial"/>
        </w:rPr>
        <w:t>, which may be the cause of negativity between the police and protestors</w:t>
      </w:r>
      <w:r w:rsidR="005646F6" w:rsidRPr="000E3DB5">
        <w:rPr>
          <w:rFonts w:ascii="Arial" w:hAnsi="Arial" w:cs="Arial"/>
        </w:rPr>
        <w:t>. (HMICFRS, 2019)</w:t>
      </w:r>
    </w:p>
    <w:p w14:paraId="599EFCD8" w14:textId="77777777" w:rsidR="00946E02" w:rsidRPr="000E3DB5" w:rsidRDefault="00946E02" w:rsidP="000E3DB5">
      <w:pPr>
        <w:spacing w:line="360" w:lineRule="auto"/>
        <w:rPr>
          <w:rFonts w:ascii="Arial" w:hAnsi="Arial" w:cs="Arial"/>
        </w:rPr>
      </w:pPr>
    </w:p>
    <w:p w14:paraId="4189C559" w14:textId="48C22FB9" w:rsidR="00946E02" w:rsidRPr="000E3DB5" w:rsidRDefault="00D241AE" w:rsidP="000E3DB5">
      <w:pPr>
        <w:spacing w:line="360" w:lineRule="auto"/>
        <w:rPr>
          <w:rFonts w:ascii="Arial" w:hAnsi="Arial" w:cs="Arial"/>
        </w:rPr>
      </w:pPr>
      <w:r w:rsidRPr="000E3DB5">
        <w:rPr>
          <w:rFonts w:ascii="Arial" w:hAnsi="Arial" w:cs="Arial"/>
        </w:rPr>
        <w:t>Wright et al.</w:t>
      </w:r>
      <w:r w:rsidR="00295F81" w:rsidRPr="000E3DB5">
        <w:rPr>
          <w:rFonts w:ascii="Arial" w:hAnsi="Arial" w:cs="Arial"/>
        </w:rPr>
        <w:t xml:space="preserve">, </w:t>
      </w:r>
      <w:r w:rsidRPr="000E3DB5">
        <w:rPr>
          <w:rFonts w:ascii="Arial" w:hAnsi="Arial" w:cs="Arial"/>
        </w:rPr>
        <w:t xml:space="preserve">(2022) </w:t>
      </w:r>
      <w:r w:rsidR="004F038F" w:rsidRPr="000E3DB5">
        <w:rPr>
          <w:rFonts w:ascii="Arial" w:hAnsi="Arial" w:cs="Arial"/>
        </w:rPr>
        <w:t>argue</w:t>
      </w:r>
      <w:r w:rsidR="00636895" w:rsidRPr="000E3DB5">
        <w:rPr>
          <w:rFonts w:ascii="Arial" w:hAnsi="Arial" w:cs="Arial"/>
        </w:rPr>
        <w:t>s</w:t>
      </w:r>
      <w:r w:rsidR="004F038F" w:rsidRPr="000E3DB5">
        <w:rPr>
          <w:rFonts w:ascii="Arial" w:hAnsi="Arial" w:cs="Arial"/>
        </w:rPr>
        <w:t xml:space="preserve"> that a protest can undermine government and </w:t>
      </w:r>
      <w:r w:rsidRPr="000E3DB5">
        <w:rPr>
          <w:rFonts w:ascii="Arial" w:hAnsi="Arial" w:cs="Arial"/>
        </w:rPr>
        <w:t>civilians’</w:t>
      </w:r>
      <w:r w:rsidR="004F038F" w:rsidRPr="000E3DB5">
        <w:rPr>
          <w:rFonts w:ascii="Arial" w:hAnsi="Arial" w:cs="Arial"/>
        </w:rPr>
        <w:t xml:space="preserve"> interaction, which may diminish public expectation and have negative</w:t>
      </w:r>
      <w:r w:rsidR="00295F81" w:rsidRPr="000E3DB5">
        <w:rPr>
          <w:rFonts w:ascii="Arial" w:hAnsi="Arial" w:cs="Arial"/>
        </w:rPr>
        <w:t xml:space="preserve"> </w:t>
      </w:r>
      <w:r w:rsidR="004F038F" w:rsidRPr="000E3DB5">
        <w:rPr>
          <w:rFonts w:ascii="Arial" w:hAnsi="Arial" w:cs="Arial"/>
        </w:rPr>
        <w:t>effects on public perceptio</w:t>
      </w:r>
      <w:r w:rsidR="00636895" w:rsidRPr="000E3DB5">
        <w:rPr>
          <w:rFonts w:ascii="Arial" w:hAnsi="Arial" w:cs="Arial"/>
        </w:rPr>
        <w:t xml:space="preserve">n. </w:t>
      </w:r>
      <w:r w:rsidR="004F038F" w:rsidRPr="000E3DB5">
        <w:rPr>
          <w:rFonts w:ascii="Arial" w:hAnsi="Arial" w:cs="Arial"/>
        </w:rPr>
        <w:t>A social movement that has influenced public perception is the Black Lives Matter movement</w:t>
      </w:r>
      <w:r w:rsidR="00946E02" w:rsidRPr="000E3DB5">
        <w:rPr>
          <w:rFonts w:ascii="Arial" w:hAnsi="Arial" w:cs="Arial"/>
        </w:rPr>
        <w:t xml:space="preserve">. </w:t>
      </w:r>
      <w:r w:rsidRPr="000E3DB5">
        <w:rPr>
          <w:rFonts w:ascii="Arial" w:hAnsi="Arial" w:cs="Arial"/>
        </w:rPr>
        <w:t xml:space="preserve">A study conducted after a BLM movement took place, shows that only white </w:t>
      </w:r>
      <w:r w:rsidR="00636895" w:rsidRPr="000E3DB5">
        <w:rPr>
          <w:rFonts w:ascii="Arial" w:hAnsi="Arial" w:cs="Arial"/>
        </w:rPr>
        <w:t>respondents’</w:t>
      </w:r>
      <w:r w:rsidRPr="000E3DB5">
        <w:rPr>
          <w:rFonts w:ascii="Arial" w:hAnsi="Arial" w:cs="Arial"/>
        </w:rPr>
        <w:t xml:space="preserve"> levels of trust and confidence in the police </w:t>
      </w:r>
      <w:r w:rsidR="00946E02" w:rsidRPr="000E3DB5">
        <w:rPr>
          <w:rFonts w:ascii="Arial" w:hAnsi="Arial" w:cs="Arial"/>
        </w:rPr>
        <w:t>altered</w:t>
      </w:r>
      <w:r w:rsidRPr="000E3DB5">
        <w:rPr>
          <w:rFonts w:ascii="Arial" w:hAnsi="Arial" w:cs="Arial"/>
        </w:rPr>
        <w:t xml:space="preserve"> by a BLM movement</w:t>
      </w:r>
      <w:r w:rsidR="00636895" w:rsidRPr="000E3DB5">
        <w:rPr>
          <w:rFonts w:ascii="Arial" w:hAnsi="Arial" w:cs="Arial"/>
        </w:rPr>
        <w:t xml:space="preserve">. </w:t>
      </w:r>
      <w:r w:rsidRPr="000E3DB5">
        <w:rPr>
          <w:rFonts w:ascii="Arial" w:hAnsi="Arial" w:cs="Arial"/>
        </w:rPr>
        <w:t xml:space="preserve">Black participants sense of safety and trust in the police were already substantially lower than those of white participants, indicating that there may not be space for </w:t>
      </w:r>
      <w:r w:rsidR="00946E02" w:rsidRPr="000E3DB5">
        <w:rPr>
          <w:rFonts w:ascii="Arial" w:hAnsi="Arial" w:cs="Arial"/>
        </w:rPr>
        <w:t>Black</w:t>
      </w:r>
      <w:r w:rsidRPr="000E3DB5">
        <w:rPr>
          <w:rFonts w:ascii="Arial" w:hAnsi="Arial" w:cs="Arial"/>
        </w:rPr>
        <w:t xml:space="preserve"> participants </w:t>
      </w:r>
      <w:r w:rsidR="00636895" w:rsidRPr="000E3DB5">
        <w:rPr>
          <w:rFonts w:ascii="Arial" w:hAnsi="Arial" w:cs="Arial"/>
        </w:rPr>
        <w:t xml:space="preserve">perception </w:t>
      </w:r>
      <w:r w:rsidRPr="000E3DB5">
        <w:rPr>
          <w:rFonts w:ascii="Arial" w:hAnsi="Arial" w:cs="Arial"/>
        </w:rPr>
        <w:t xml:space="preserve">to decline any further. Notably, </w:t>
      </w:r>
      <w:r w:rsidR="00946E02" w:rsidRPr="000E3DB5">
        <w:rPr>
          <w:rFonts w:ascii="Arial" w:hAnsi="Arial" w:cs="Arial"/>
        </w:rPr>
        <w:t>Black</w:t>
      </w:r>
      <w:r w:rsidRPr="000E3DB5">
        <w:rPr>
          <w:rFonts w:ascii="Arial" w:hAnsi="Arial" w:cs="Arial"/>
        </w:rPr>
        <w:t xml:space="preserve"> participants in the BLM movement </w:t>
      </w:r>
      <w:r w:rsidRPr="000E3DB5">
        <w:rPr>
          <w:rFonts w:ascii="Arial" w:hAnsi="Arial" w:cs="Arial"/>
        </w:rPr>
        <w:lastRenderedPageBreak/>
        <w:t>continued to have a negative opinion on the p</w:t>
      </w:r>
      <w:r w:rsidR="00636895" w:rsidRPr="000E3DB5">
        <w:rPr>
          <w:rFonts w:ascii="Arial" w:hAnsi="Arial" w:cs="Arial"/>
        </w:rPr>
        <w:t>olic</w:t>
      </w:r>
      <w:r w:rsidRPr="000E3DB5">
        <w:rPr>
          <w:rFonts w:ascii="Arial" w:hAnsi="Arial" w:cs="Arial"/>
        </w:rPr>
        <w:t xml:space="preserve">e and stated the movement did not shape their perception in a positive way. </w:t>
      </w:r>
    </w:p>
    <w:p w14:paraId="7AA7656F" w14:textId="77777777" w:rsidR="00946E02" w:rsidRPr="000E3DB5" w:rsidRDefault="00946E02" w:rsidP="000E3DB5">
      <w:pPr>
        <w:spacing w:line="360" w:lineRule="auto"/>
        <w:rPr>
          <w:rFonts w:ascii="Arial" w:hAnsi="Arial" w:cs="Arial"/>
        </w:rPr>
      </w:pPr>
    </w:p>
    <w:p w14:paraId="1B495DAD" w14:textId="3713D045" w:rsidR="00946E02" w:rsidRPr="000E3DB5" w:rsidRDefault="009606E6" w:rsidP="000E3DB5">
      <w:pPr>
        <w:spacing w:line="360" w:lineRule="auto"/>
        <w:rPr>
          <w:rFonts w:ascii="Arial" w:hAnsi="Arial" w:cs="Arial"/>
        </w:rPr>
      </w:pPr>
      <w:r w:rsidRPr="000E3DB5">
        <w:rPr>
          <w:rFonts w:ascii="Arial" w:hAnsi="Arial" w:cs="Arial"/>
        </w:rPr>
        <w:t xml:space="preserve">High-profile police related incidents frequently </w:t>
      </w:r>
      <w:r w:rsidR="00946E02" w:rsidRPr="000E3DB5">
        <w:rPr>
          <w:rFonts w:ascii="Arial" w:hAnsi="Arial" w:cs="Arial"/>
        </w:rPr>
        <w:t>function as</w:t>
      </w:r>
      <w:r w:rsidRPr="000E3DB5">
        <w:rPr>
          <w:rFonts w:ascii="Arial" w:hAnsi="Arial" w:cs="Arial"/>
        </w:rPr>
        <w:t xml:space="preserve"> flashpoints, influencing public opinion by </w:t>
      </w:r>
      <w:r w:rsidR="00D241AE" w:rsidRPr="000E3DB5">
        <w:rPr>
          <w:rFonts w:ascii="Arial" w:hAnsi="Arial" w:cs="Arial"/>
        </w:rPr>
        <w:t>encouraging</w:t>
      </w:r>
      <w:r w:rsidRPr="000E3DB5">
        <w:rPr>
          <w:rFonts w:ascii="Arial" w:hAnsi="Arial" w:cs="Arial"/>
        </w:rPr>
        <w:t xml:space="preserve"> widespread conversations calling upon changes to policies and procedures, and igniting discussions about accountability. The following  </w:t>
      </w:r>
      <w:r w:rsidR="00187CAC" w:rsidRPr="000E3DB5">
        <w:rPr>
          <w:rFonts w:ascii="Arial" w:hAnsi="Arial" w:cs="Arial"/>
        </w:rPr>
        <w:t>article discuss the inquiry following the Manchester Arena bombings</w:t>
      </w:r>
      <w:r w:rsidR="00295F81" w:rsidRPr="000E3DB5">
        <w:rPr>
          <w:rFonts w:ascii="Arial" w:hAnsi="Arial" w:cs="Arial"/>
        </w:rPr>
        <w:t xml:space="preserve">. </w:t>
      </w:r>
      <w:r w:rsidR="00FF4993" w:rsidRPr="000E3DB5">
        <w:rPr>
          <w:rFonts w:ascii="Arial" w:hAnsi="Arial" w:cs="Arial"/>
        </w:rPr>
        <w:t>The inquiry found that the impact of a terrorist attack, cause</w:t>
      </w:r>
      <w:r w:rsidR="0008781A" w:rsidRPr="000E3DB5">
        <w:rPr>
          <w:rFonts w:ascii="Arial" w:hAnsi="Arial" w:cs="Arial"/>
        </w:rPr>
        <w:t>d</w:t>
      </w:r>
      <w:r w:rsidR="00FF4993" w:rsidRPr="000E3DB5">
        <w:rPr>
          <w:rFonts w:ascii="Arial" w:hAnsi="Arial" w:cs="Arial"/>
        </w:rPr>
        <w:t xml:space="preserve"> a lack of trust in government and private bodies due to feeling that they had personally failed in protecting the public. The research offers a personal perception of the psychological effects that the attack had on participants. </w:t>
      </w:r>
      <w:r w:rsidR="00946E02" w:rsidRPr="000E3DB5">
        <w:rPr>
          <w:rFonts w:ascii="Arial" w:hAnsi="Arial" w:cs="Arial"/>
        </w:rPr>
        <w:t>There’s suggestion</w:t>
      </w:r>
      <w:r w:rsidR="00FF4993" w:rsidRPr="000E3DB5">
        <w:rPr>
          <w:rFonts w:ascii="Arial" w:hAnsi="Arial" w:cs="Arial"/>
        </w:rPr>
        <w:t xml:space="preserve"> there was a delay in support to the victims post attack due to lack of government funding. To create a positive direction in policy, </w:t>
      </w:r>
      <w:r w:rsidR="00946E02" w:rsidRPr="000E3DB5">
        <w:rPr>
          <w:rFonts w:ascii="Arial" w:hAnsi="Arial" w:cs="Arial"/>
        </w:rPr>
        <w:t>a recommendation is</w:t>
      </w:r>
      <w:r w:rsidR="00FF4993" w:rsidRPr="000E3DB5">
        <w:rPr>
          <w:rFonts w:ascii="Arial" w:hAnsi="Arial" w:cs="Arial"/>
        </w:rPr>
        <w:t xml:space="preserve"> that psychological support plans are in place even if the risk of an attack is not likely, as a result</w:t>
      </w:r>
      <w:r w:rsidR="0008781A" w:rsidRPr="000E3DB5">
        <w:rPr>
          <w:rFonts w:ascii="Arial" w:hAnsi="Arial" w:cs="Arial"/>
        </w:rPr>
        <w:t xml:space="preserve"> public perception has increased, and confidence and trust in the police has improved. After assaults like the Manchester Arena bombing, the government abandoned its current counterterrorism plan CONTEST (Home Office, 2023). The </w:t>
      </w:r>
      <w:r w:rsidR="00295F81" w:rsidRPr="000E3DB5">
        <w:rPr>
          <w:rFonts w:ascii="Arial" w:hAnsi="Arial" w:cs="Arial"/>
        </w:rPr>
        <w:t>critical incident</w:t>
      </w:r>
      <w:r w:rsidR="0008781A" w:rsidRPr="000E3DB5">
        <w:rPr>
          <w:rFonts w:ascii="Arial" w:hAnsi="Arial" w:cs="Arial"/>
        </w:rPr>
        <w:t xml:space="preserve"> and the publics negative perception of the strategy put pressure on </w:t>
      </w:r>
      <w:r w:rsidR="00295F81" w:rsidRPr="000E3DB5">
        <w:rPr>
          <w:rFonts w:ascii="Arial" w:hAnsi="Arial" w:cs="Arial"/>
        </w:rPr>
        <w:t xml:space="preserve">them </w:t>
      </w:r>
      <w:r w:rsidR="0008781A" w:rsidRPr="000E3DB5">
        <w:rPr>
          <w:rFonts w:ascii="Arial" w:hAnsi="Arial" w:cs="Arial"/>
        </w:rPr>
        <w:t>to adapt, update and fortify the plan. Causing the government to seek a more integrated partnership</w:t>
      </w:r>
      <w:r w:rsidR="00295F81" w:rsidRPr="000E3DB5">
        <w:rPr>
          <w:rFonts w:ascii="Arial" w:hAnsi="Arial" w:cs="Arial"/>
        </w:rPr>
        <w:t>s</w:t>
      </w:r>
      <w:r w:rsidR="0008781A" w:rsidRPr="000E3DB5">
        <w:rPr>
          <w:rFonts w:ascii="Arial" w:hAnsi="Arial" w:cs="Arial"/>
        </w:rPr>
        <w:t xml:space="preserve"> with the business sector to enhance security at UK sites meaning persons attending  arena</w:t>
      </w:r>
      <w:r w:rsidR="00295F81" w:rsidRPr="000E3DB5">
        <w:rPr>
          <w:rFonts w:ascii="Arial" w:hAnsi="Arial" w:cs="Arial"/>
        </w:rPr>
        <w:t>s</w:t>
      </w:r>
      <w:r w:rsidR="0008781A" w:rsidRPr="000E3DB5">
        <w:rPr>
          <w:rFonts w:ascii="Arial" w:hAnsi="Arial" w:cs="Arial"/>
        </w:rPr>
        <w:t xml:space="preserve"> felt safe. Enhancing security at crowded areas by collaborating with partners are some of the new features of CONTEST (Home Office, 2023), and studies have shown that this has improved public perception. (Atkins, 2022)</w:t>
      </w:r>
    </w:p>
    <w:p w14:paraId="2CEDC948" w14:textId="77777777" w:rsidR="00946E02" w:rsidRPr="000E3DB5" w:rsidRDefault="00946E02" w:rsidP="000E3DB5">
      <w:pPr>
        <w:spacing w:line="360" w:lineRule="auto"/>
        <w:rPr>
          <w:rFonts w:ascii="Arial" w:hAnsi="Arial" w:cs="Arial"/>
        </w:rPr>
      </w:pPr>
    </w:p>
    <w:p w14:paraId="3DD86EBE" w14:textId="689B67E6" w:rsidR="00187CAC" w:rsidRPr="000E3DB5" w:rsidRDefault="00187CAC" w:rsidP="000E3DB5">
      <w:pPr>
        <w:spacing w:line="360" w:lineRule="auto"/>
        <w:rPr>
          <w:rFonts w:ascii="Arial" w:hAnsi="Arial" w:cs="Arial"/>
          <w:u w:val="single"/>
        </w:rPr>
      </w:pPr>
      <w:r w:rsidRPr="000E3DB5">
        <w:rPr>
          <w:rFonts w:ascii="Arial" w:hAnsi="Arial" w:cs="Arial"/>
          <w:b/>
          <w:bCs/>
          <w:u w:val="single"/>
        </w:rPr>
        <w:t xml:space="preserve">Is changes in policy and reform important, and does it impact on public perception? </w:t>
      </w:r>
    </w:p>
    <w:p w14:paraId="2C85B473" w14:textId="26179971" w:rsidR="00946E02" w:rsidRPr="000E3DB5" w:rsidRDefault="00402B44" w:rsidP="000E3DB5">
      <w:pPr>
        <w:spacing w:line="360" w:lineRule="auto"/>
        <w:rPr>
          <w:rFonts w:ascii="Arial" w:hAnsi="Arial" w:cs="Arial"/>
        </w:rPr>
      </w:pPr>
      <w:r w:rsidRPr="000E3DB5">
        <w:rPr>
          <w:rFonts w:ascii="Arial" w:hAnsi="Arial" w:cs="Arial"/>
        </w:rPr>
        <w:t xml:space="preserve">The following article highlights the changes for police officers following the murder of Sarah Everard. </w:t>
      </w:r>
      <w:r w:rsidR="00D63DF2" w:rsidRPr="000E3DB5">
        <w:rPr>
          <w:rFonts w:ascii="Arial" w:hAnsi="Arial" w:cs="Arial"/>
        </w:rPr>
        <w:t xml:space="preserve">The </w:t>
      </w:r>
      <w:r w:rsidR="00F675C5" w:rsidRPr="000E3DB5">
        <w:rPr>
          <w:rFonts w:ascii="Arial" w:hAnsi="Arial" w:cs="Arial"/>
        </w:rPr>
        <w:t>public’s</w:t>
      </w:r>
      <w:r w:rsidR="00D63DF2" w:rsidRPr="000E3DB5">
        <w:rPr>
          <w:rFonts w:ascii="Arial" w:hAnsi="Arial" w:cs="Arial"/>
        </w:rPr>
        <w:t xml:space="preserve"> trust in the police has declined </w:t>
      </w:r>
      <w:r w:rsidR="002E6B23" w:rsidRPr="000E3DB5">
        <w:rPr>
          <w:rFonts w:ascii="Arial" w:hAnsi="Arial" w:cs="Arial"/>
        </w:rPr>
        <w:t>because of</w:t>
      </w:r>
      <w:r w:rsidR="00D63DF2" w:rsidRPr="000E3DB5">
        <w:rPr>
          <w:rFonts w:ascii="Arial" w:hAnsi="Arial" w:cs="Arial"/>
        </w:rPr>
        <w:t xml:space="preserve"> their performance in combating violence against women and girls. </w:t>
      </w:r>
      <w:r w:rsidR="002E6B23" w:rsidRPr="000E3DB5">
        <w:rPr>
          <w:rFonts w:ascii="Arial" w:hAnsi="Arial" w:cs="Arial"/>
        </w:rPr>
        <w:t>The police ha</w:t>
      </w:r>
      <w:r w:rsidR="00946E02" w:rsidRPr="000E3DB5">
        <w:rPr>
          <w:rFonts w:ascii="Arial" w:hAnsi="Arial" w:cs="Arial"/>
        </w:rPr>
        <w:t>ve been criticised</w:t>
      </w:r>
      <w:r w:rsidR="002E6B23" w:rsidRPr="000E3DB5">
        <w:rPr>
          <w:rFonts w:ascii="Arial" w:hAnsi="Arial" w:cs="Arial"/>
        </w:rPr>
        <w:t xml:space="preserve"> for their lack of compassion and empathy towards victims, potentially due to lack of training. </w:t>
      </w:r>
      <w:r w:rsidR="00946E02" w:rsidRPr="000E3DB5">
        <w:rPr>
          <w:rFonts w:ascii="Arial" w:hAnsi="Arial" w:cs="Arial"/>
        </w:rPr>
        <w:t>HMICFRS have reported on the number of cases closed by police,</w:t>
      </w:r>
      <w:r w:rsidR="002E6B23" w:rsidRPr="000E3DB5">
        <w:rPr>
          <w:rFonts w:ascii="Arial" w:hAnsi="Arial" w:cs="Arial"/>
        </w:rPr>
        <w:t xml:space="preserve"> most commonly using the home office defined outcome </w:t>
      </w:r>
      <w:r w:rsidR="00946E02" w:rsidRPr="000E3DB5">
        <w:rPr>
          <w:rFonts w:ascii="Arial" w:hAnsi="Arial" w:cs="Arial"/>
        </w:rPr>
        <w:t>fifteen</w:t>
      </w:r>
      <w:r w:rsidR="002E6B23" w:rsidRPr="000E3DB5">
        <w:rPr>
          <w:rFonts w:ascii="Arial" w:hAnsi="Arial" w:cs="Arial"/>
        </w:rPr>
        <w:t xml:space="preserve"> whereby the victim wishes to proceed, but the police deemed there were insufficient evidence. The report concludes that the police have made improvements in recent years, and by prioritising VAWG public confidence has increased. </w:t>
      </w:r>
      <w:r w:rsidR="00F675C5" w:rsidRPr="000E3DB5">
        <w:rPr>
          <w:rFonts w:ascii="Arial" w:hAnsi="Arial" w:cs="Arial"/>
        </w:rPr>
        <w:t>(Farrow, 2023)</w:t>
      </w:r>
    </w:p>
    <w:p w14:paraId="62287E6A" w14:textId="77777777" w:rsidR="00946E02" w:rsidRPr="000E3DB5" w:rsidRDefault="00946E02" w:rsidP="000E3DB5">
      <w:pPr>
        <w:spacing w:line="360" w:lineRule="auto"/>
        <w:rPr>
          <w:rFonts w:ascii="Arial" w:hAnsi="Arial" w:cs="Arial"/>
        </w:rPr>
      </w:pPr>
    </w:p>
    <w:p w14:paraId="5F0ADD2B" w14:textId="1073585F" w:rsidR="00946E02" w:rsidRPr="000E3DB5" w:rsidRDefault="00F675C5" w:rsidP="000E3DB5">
      <w:pPr>
        <w:spacing w:line="360" w:lineRule="auto"/>
        <w:rPr>
          <w:rFonts w:ascii="Arial" w:hAnsi="Arial" w:cs="Arial"/>
        </w:rPr>
      </w:pPr>
      <w:r w:rsidRPr="000E3DB5">
        <w:rPr>
          <w:rFonts w:ascii="Arial" w:hAnsi="Arial" w:cs="Arial"/>
        </w:rPr>
        <w:t xml:space="preserve">The Met Police’s response in relation to the decrease of public confidence in police, after the murder of Sarah Everard was highly publicised. With the Met making the following changes </w:t>
      </w:r>
      <w:r w:rsidRPr="000E3DB5">
        <w:rPr>
          <w:rFonts w:ascii="Arial" w:hAnsi="Arial" w:cs="Arial"/>
        </w:rPr>
        <w:lastRenderedPageBreak/>
        <w:t>to how they police their community. The appointment of Baroness Casey of Blackstock conducting a review of the Met culture to rebuild trust, as a result a new action plan for tackling violence against women and girls was announced. The action plan highlights a focus on increasing women’s trust in the met, and to increase confidence when reporting crimes that disproportionately affect women and girls in London. By collaboratively working with the</w:t>
      </w:r>
      <w:r w:rsidR="00B023B5" w:rsidRPr="000E3DB5">
        <w:rPr>
          <w:rFonts w:ascii="Arial" w:hAnsi="Arial" w:cs="Arial"/>
        </w:rPr>
        <w:t xml:space="preserve"> inclusion boards, public protection boards and HeorShe forums the Met hopes public confidence will increase, and changes in their policies will allow for a safer space for women and girls reporting crimes. (Met Police, 2020)</w:t>
      </w:r>
    </w:p>
    <w:p w14:paraId="59713C51" w14:textId="77777777" w:rsidR="00946E02" w:rsidRPr="000E3DB5" w:rsidRDefault="00946E02" w:rsidP="000E3DB5">
      <w:pPr>
        <w:spacing w:line="360" w:lineRule="auto"/>
        <w:rPr>
          <w:rFonts w:ascii="Arial" w:hAnsi="Arial" w:cs="Arial"/>
        </w:rPr>
      </w:pPr>
    </w:p>
    <w:p w14:paraId="72F1A0CA" w14:textId="77C5C325" w:rsidR="00946E02" w:rsidRPr="000E3DB5" w:rsidRDefault="00E72489" w:rsidP="000E3DB5">
      <w:pPr>
        <w:spacing w:line="360" w:lineRule="auto"/>
        <w:rPr>
          <w:rFonts w:ascii="Arial" w:hAnsi="Arial" w:cs="Arial"/>
        </w:rPr>
      </w:pPr>
      <w:r w:rsidRPr="000E3DB5">
        <w:rPr>
          <w:rFonts w:ascii="Arial" w:hAnsi="Arial" w:cs="Arial"/>
        </w:rPr>
        <w:t xml:space="preserve">Research conducted by End Violence Against Women shows that 47% of women and 40% of men reported declining trust in the police following the media coverage of Sarah Everard’s murder. As a result, Home Secretary Priti Patel announced £5 million in funding for measures to keep women safe. This includes CCTV and street lighting. However, the public still addressed concerns as these new measures failed to address the causes of VAWG and police-perpetrated abuse. In addition to this, many felt that the added measures will harm already over-policed </w:t>
      </w:r>
      <w:r w:rsidR="00946E02" w:rsidRPr="000E3DB5">
        <w:rPr>
          <w:rFonts w:ascii="Arial" w:hAnsi="Arial" w:cs="Arial"/>
        </w:rPr>
        <w:t>Black</w:t>
      </w:r>
      <w:r w:rsidRPr="000E3DB5">
        <w:rPr>
          <w:rFonts w:ascii="Arial" w:hAnsi="Arial" w:cs="Arial"/>
        </w:rPr>
        <w:t xml:space="preserve"> and ethnic minority communities and instead of increasing public confidence. They felt that increased police presence and surveillance, would enhance risks of criminalisation and affect public confidence in the police. (Geoghegan, 2021)</w:t>
      </w:r>
    </w:p>
    <w:p w14:paraId="669FD7E1" w14:textId="77777777" w:rsidR="00946E02" w:rsidRPr="000E3DB5" w:rsidRDefault="00946E02" w:rsidP="000E3DB5">
      <w:pPr>
        <w:spacing w:line="360" w:lineRule="auto"/>
        <w:rPr>
          <w:rFonts w:ascii="Arial" w:hAnsi="Arial" w:cs="Arial"/>
        </w:rPr>
      </w:pPr>
    </w:p>
    <w:p w14:paraId="69AC52BF" w14:textId="19F285EB" w:rsidR="009437A4" w:rsidRPr="000E3DB5" w:rsidRDefault="000E3DB5" w:rsidP="000E3DB5">
      <w:pPr>
        <w:spacing w:line="360" w:lineRule="auto"/>
        <w:rPr>
          <w:rFonts w:ascii="Arial" w:hAnsi="Arial" w:cs="Arial"/>
          <w:u w:val="single"/>
        </w:rPr>
      </w:pPr>
      <w:r w:rsidRPr="000E3DB5">
        <w:rPr>
          <w:rFonts w:ascii="Arial" w:hAnsi="Arial" w:cs="Arial"/>
          <w:b/>
          <w:bCs/>
          <w:u w:val="single"/>
        </w:rPr>
        <w:t>Conclusion</w:t>
      </w:r>
    </w:p>
    <w:p w14:paraId="666A76FB" w14:textId="16118188" w:rsidR="00946E02" w:rsidRPr="000E3DB5" w:rsidRDefault="00600DD9" w:rsidP="000E3DB5">
      <w:pPr>
        <w:spacing w:line="360" w:lineRule="auto"/>
        <w:rPr>
          <w:rFonts w:ascii="Arial" w:hAnsi="Arial" w:cs="Arial"/>
        </w:rPr>
      </w:pPr>
      <w:r w:rsidRPr="000E3DB5">
        <w:rPr>
          <w:rFonts w:ascii="Arial" w:hAnsi="Arial" w:cs="Arial"/>
        </w:rPr>
        <w:t xml:space="preserve">To conclude, </w:t>
      </w:r>
      <w:r w:rsidR="009437A4" w:rsidRPr="000E3DB5">
        <w:rPr>
          <w:rFonts w:ascii="Arial" w:hAnsi="Arial" w:cs="Arial"/>
        </w:rPr>
        <w:t xml:space="preserve">this literature review highlights the factors influencing public perception of policing. </w:t>
      </w:r>
      <w:r w:rsidR="009437A4" w:rsidRPr="009437A4">
        <w:rPr>
          <w:rFonts w:ascii="Arial" w:hAnsi="Arial" w:cs="Arial"/>
        </w:rPr>
        <w:t xml:space="preserve">The general public's perspective varies </w:t>
      </w:r>
      <w:r w:rsidR="00946E02" w:rsidRPr="000E3DB5">
        <w:rPr>
          <w:rFonts w:ascii="Arial" w:hAnsi="Arial" w:cs="Arial"/>
        </w:rPr>
        <w:t>depending</w:t>
      </w:r>
      <w:r w:rsidR="009437A4" w:rsidRPr="009437A4">
        <w:rPr>
          <w:rFonts w:ascii="Arial" w:hAnsi="Arial" w:cs="Arial"/>
        </w:rPr>
        <w:t xml:space="preserve"> on demographic characteristics. Additionally, the media is crucial in how police </w:t>
      </w:r>
      <w:r w:rsidR="00F25E6C" w:rsidRPr="000E3DB5">
        <w:rPr>
          <w:rFonts w:ascii="Arial" w:hAnsi="Arial" w:cs="Arial"/>
        </w:rPr>
        <w:t>incidents</w:t>
      </w:r>
      <w:r w:rsidR="009437A4" w:rsidRPr="009437A4">
        <w:rPr>
          <w:rFonts w:ascii="Arial" w:hAnsi="Arial" w:cs="Arial"/>
        </w:rPr>
        <w:t xml:space="preserve"> are </w:t>
      </w:r>
      <w:r w:rsidR="00946E02" w:rsidRPr="000E3DB5">
        <w:rPr>
          <w:rFonts w:ascii="Arial" w:hAnsi="Arial" w:cs="Arial"/>
        </w:rPr>
        <w:t>illustrated</w:t>
      </w:r>
      <w:r w:rsidR="009437A4" w:rsidRPr="009437A4">
        <w:rPr>
          <w:rFonts w:ascii="Arial" w:hAnsi="Arial" w:cs="Arial"/>
        </w:rPr>
        <w:t xml:space="preserve">, frequently </w:t>
      </w:r>
      <w:r w:rsidR="009437A4" w:rsidRPr="000E3DB5">
        <w:rPr>
          <w:rFonts w:ascii="Arial" w:hAnsi="Arial" w:cs="Arial"/>
        </w:rPr>
        <w:t>police headlines are dramatized resulting in negative perceptions</w:t>
      </w:r>
      <w:r w:rsidR="00F25E6C" w:rsidRPr="000E3DB5">
        <w:rPr>
          <w:rFonts w:ascii="Arial" w:hAnsi="Arial" w:cs="Arial"/>
        </w:rPr>
        <w:t>, but receiving greater audiences for news outlets</w:t>
      </w:r>
      <w:r w:rsidR="009437A4" w:rsidRPr="000E3DB5">
        <w:rPr>
          <w:rFonts w:ascii="Arial" w:hAnsi="Arial" w:cs="Arial"/>
        </w:rPr>
        <w:t xml:space="preserve">. </w:t>
      </w:r>
    </w:p>
    <w:p w14:paraId="47499D8C" w14:textId="7D9511F3" w:rsidR="009437A4" w:rsidRDefault="00F25E6C" w:rsidP="000E3DB5">
      <w:pPr>
        <w:spacing w:line="360" w:lineRule="auto"/>
        <w:rPr>
          <w:rFonts w:ascii="Arial" w:hAnsi="Arial" w:cs="Arial"/>
        </w:rPr>
      </w:pPr>
      <w:r w:rsidRPr="000E3DB5">
        <w:rPr>
          <w:rFonts w:ascii="Arial" w:hAnsi="Arial" w:cs="Arial"/>
        </w:rPr>
        <w:t xml:space="preserve">Another aspect that has been highly discussed, is police misconduct and their behaviour and attitudes towards a range of demographic groups. Lack of training in how police communicate with the public during social movements, and lack of empathy towards victims is also a cause for negative </w:t>
      </w:r>
      <w:r w:rsidR="000E3DB5" w:rsidRPr="000E3DB5">
        <w:rPr>
          <w:rFonts w:ascii="Arial" w:hAnsi="Arial" w:cs="Arial"/>
        </w:rPr>
        <w:t>perceptions.</w:t>
      </w:r>
      <w:r w:rsidR="000E3DB5" w:rsidRPr="009437A4">
        <w:rPr>
          <w:rFonts w:ascii="Arial" w:hAnsi="Arial" w:cs="Arial"/>
        </w:rPr>
        <w:t xml:space="preserve"> When</w:t>
      </w:r>
      <w:r w:rsidRPr="009437A4">
        <w:rPr>
          <w:rFonts w:ascii="Arial" w:hAnsi="Arial" w:cs="Arial"/>
        </w:rPr>
        <w:t xml:space="preserve"> taken as a whole, these components highlight the dynamics of public opinion and the necessity of changing policies to </w:t>
      </w:r>
      <w:r w:rsidRPr="000E3DB5">
        <w:rPr>
          <w:rFonts w:ascii="Arial" w:hAnsi="Arial" w:cs="Arial"/>
        </w:rPr>
        <w:t>rectify</w:t>
      </w:r>
      <w:r w:rsidRPr="009437A4">
        <w:rPr>
          <w:rFonts w:ascii="Arial" w:hAnsi="Arial" w:cs="Arial"/>
        </w:rPr>
        <w:t xml:space="preserve"> inequalities, promote trust, and strengthen link</w:t>
      </w:r>
      <w:r w:rsidRPr="000E3DB5">
        <w:rPr>
          <w:rFonts w:ascii="Arial" w:hAnsi="Arial" w:cs="Arial"/>
        </w:rPr>
        <w:t>s</w:t>
      </w:r>
      <w:r w:rsidRPr="009437A4">
        <w:rPr>
          <w:rFonts w:ascii="Arial" w:hAnsi="Arial" w:cs="Arial"/>
        </w:rPr>
        <w:t xml:space="preserve"> between the public, police, and media.</w:t>
      </w:r>
    </w:p>
    <w:p w14:paraId="29ED09D8" w14:textId="77777777" w:rsidR="000E3DB5" w:rsidRDefault="000E3DB5" w:rsidP="000E3DB5">
      <w:pPr>
        <w:spacing w:line="360" w:lineRule="auto"/>
        <w:rPr>
          <w:rFonts w:ascii="Arial" w:hAnsi="Arial" w:cs="Arial"/>
        </w:rPr>
      </w:pPr>
    </w:p>
    <w:p w14:paraId="50104E78" w14:textId="1DE8216C" w:rsidR="000E3DB5" w:rsidRPr="000E3DB5" w:rsidRDefault="000E3DB5" w:rsidP="000E3DB5">
      <w:pPr>
        <w:spacing w:line="360" w:lineRule="auto"/>
        <w:rPr>
          <w:rFonts w:ascii="Arial" w:hAnsi="Arial" w:cs="Arial"/>
          <w:b/>
          <w:bCs/>
        </w:rPr>
      </w:pPr>
      <w:r w:rsidRPr="000E3DB5">
        <w:rPr>
          <w:rFonts w:ascii="Arial" w:hAnsi="Arial" w:cs="Arial"/>
          <w:b/>
          <w:bCs/>
        </w:rPr>
        <w:t>Word Count: 2,700</w:t>
      </w:r>
    </w:p>
    <w:p w14:paraId="3C34C0C1" w14:textId="77777777" w:rsidR="000E3DB5" w:rsidRDefault="000E3DB5" w:rsidP="000E3DB5">
      <w:pPr>
        <w:spacing w:line="360" w:lineRule="auto"/>
        <w:rPr>
          <w:rFonts w:ascii="Arial" w:hAnsi="Arial" w:cs="Arial"/>
        </w:rPr>
      </w:pPr>
    </w:p>
    <w:p w14:paraId="259E1E1B" w14:textId="77777777" w:rsidR="000E3DB5" w:rsidRDefault="000E3DB5" w:rsidP="000E3DB5">
      <w:pPr>
        <w:spacing w:line="360" w:lineRule="auto"/>
        <w:rPr>
          <w:rFonts w:ascii="Arial" w:hAnsi="Arial" w:cs="Arial"/>
        </w:rPr>
      </w:pPr>
    </w:p>
    <w:p w14:paraId="15F4DA9F" w14:textId="77777777" w:rsidR="000E3DB5" w:rsidRDefault="000E3DB5" w:rsidP="000E3DB5">
      <w:pPr>
        <w:spacing w:line="360" w:lineRule="auto"/>
        <w:rPr>
          <w:rFonts w:ascii="Arial" w:hAnsi="Arial" w:cs="Arial"/>
        </w:rPr>
      </w:pPr>
    </w:p>
    <w:p w14:paraId="0EE9048E" w14:textId="5FC5D095" w:rsidR="000E3DB5" w:rsidRDefault="000E3DB5" w:rsidP="000E3DB5">
      <w:pPr>
        <w:spacing w:line="360" w:lineRule="auto"/>
        <w:rPr>
          <w:rFonts w:ascii="Arial" w:hAnsi="Arial" w:cs="Arial"/>
          <w:b/>
          <w:bCs/>
          <w:u w:val="single"/>
        </w:rPr>
      </w:pPr>
      <w:r w:rsidRPr="000E3DB5">
        <w:rPr>
          <w:rFonts w:ascii="Arial" w:hAnsi="Arial" w:cs="Arial"/>
          <w:b/>
          <w:bCs/>
          <w:u w:val="single"/>
        </w:rPr>
        <w:t>Reference List:</w:t>
      </w:r>
    </w:p>
    <w:p w14:paraId="78A4AF93" w14:textId="77777777" w:rsidR="000E3DB5" w:rsidRPr="000E3DB5" w:rsidRDefault="000E3DB5" w:rsidP="000E3DB5">
      <w:pPr>
        <w:spacing w:line="480" w:lineRule="auto"/>
        <w:rPr>
          <w:rFonts w:ascii="Arial" w:hAnsi="Arial" w:cs="Arial"/>
        </w:rPr>
      </w:pPr>
      <w:r w:rsidRPr="000E3DB5">
        <w:rPr>
          <w:rFonts w:ascii="Arial" w:hAnsi="Arial" w:cs="Arial"/>
        </w:rPr>
        <w:t xml:space="preserve">Alford, Dawn, and John Battle. </w:t>
      </w:r>
      <w:r w:rsidRPr="000E3DB5">
        <w:rPr>
          <w:rFonts w:ascii="Arial" w:hAnsi="Arial" w:cs="Arial"/>
          <w:i/>
          <w:iCs/>
        </w:rPr>
        <w:t>THE POLICE and the MEDIA REPAIRING the RELATIONSHIP 2</w:t>
      </w:r>
      <w:r w:rsidRPr="000E3DB5">
        <w:rPr>
          <w:rFonts w:ascii="Arial" w:hAnsi="Arial" w:cs="Arial"/>
        </w:rPr>
        <w:t>.</w:t>
      </w:r>
    </w:p>
    <w:p w14:paraId="60F0A5B1" w14:textId="77777777" w:rsidR="000E3DB5" w:rsidRPr="000E3DB5" w:rsidRDefault="000E3DB5" w:rsidP="000E3DB5">
      <w:pPr>
        <w:spacing w:line="480" w:lineRule="auto"/>
        <w:rPr>
          <w:rFonts w:ascii="Arial" w:hAnsi="Arial" w:cs="Arial"/>
        </w:rPr>
      </w:pPr>
      <w:r w:rsidRPr="000E3DB5">
        <w:rPr>
          <w:rFonts w:ascii="Arial" w:hAnsi="Arial" w:cs="Arial"/>
        </w:rPr>
        <w:t xml:space="preserve">Atkins, Tia. “The Impact of the Manchester Arena Terror Attack: Next Steps for Public Safety and Policy.” </w:t>
      </w:r>
      <w:r w:rsidRPr="000E3DB5">
        <w:rPr>
          <w:rFonts w:ascii="Arial" w:hAnsi="Arial" w:cs="Arial"/>
          <w:i/>
          <w:iCs/>
        </w:rPr>
        <w:t>Journal of Policing, Intelligence and Counter Terrorism</w:t>
      </w:r>
      <w:r w:rsidRPr="000E3DB5">
        <w:rPr>
          <w:rFonts w:ascii="Arial" w:hAnsi="Arial" w:cs="Arial"/>
        </w:rPr>
        <w:t>, vol. 18, no. 1, 13 Jan. 2022, pp. 1–10, https://doi.org/10.1080/18335330.2021.2022183.</w:t>
      </w:r>
    </w:p>
    <w:p w14:paraId="0B116AEB" w14:textId="77777777" w:rsidR="000E3DB5" w:rsidRPr="000E3DB5" w:rsidRDefault="000E3DB5" w:rsidP="000E3DB5">
      <w:pPr>
        <w:spacing w:line="480" w:lineRule="auto"/>
        <w:rPr>
          <w:rFonts w:ascii="Arial" w:hAnsi="Arial" w:cs="Arial"/>
        </w:rPr>
      </w:pPr>
      <w:r w:rsidRPr="000E3DB5">
        <w:rPr>
          <w:rFonts w:ascii="Arial" w:hAnsi="Arial" w:cs="Arial"/>
        </w:rPr>
        <w:t xml:space="preserve">Derex, Maxime, and Alex Mesoudi. “Cumulative Cultural Evolution within Evolving Population Structures.” </w:t>
      </w:r>
      <w:r w:rsidRPr="000E3DB5">
        <w:rPr>
          <w:rFonts w:ascii="Arial" w:hAnsi="Arial" w:cs="Arial"/>
          <w:i/>
          <w:iCs/>
        </w:rPr>
        <w:t>Trends in Cognitive Sciences</w:t>
      </w:r>
      <w:r w:rsidRPr="000E3DB5">
        <w:rPr>
          <w:rFonts w:ascii="Arial" w:hAnsi="Arial" w:cs="Arial"/>
        </w:rPr>
        <w:t>, vol. 24, no. 8, 1 Aug. 2020, pp. 654–667, www.cell.com/trends/cognitive-sciences/fulltext/S1364-6613(20)30107-8?_returnURL=https%3A%2F%2Flinkinghub.elsevier.com%2Fretrieve%2Fpii%2FS1364661320301078%3Fshowall%3Dtrue, https://doi.org/10.1016/j.tics.2020.04.005.</w:t>
      </w:r>
    </w:p>
    <w:p w14:paraId="363F7743" w14:textId="77777777" w:rsidR="000E3DB5" w:rsidRPr="000E3DB5" w:rsidRDefault="000E3DB5" w:rsidP="000E3DB5">
      <w:pPr>
        <w:spacing w:line="480" w:lineRule="auto"/>
        <w:rPr>
          <w:rFonts w:ascii="Arial" w:hAnsi="Arial" w:cs="Arial"/>
        </w:rPr>
      </w:pPr>
      <w:r w:rsidRPr="000E3DB5">
        <w:rPr>
          <w:rFonts w:ascii="Arial" w:hAnsi="Arial" w:cs="Arial"/>
        </w:rPr>
        <w:t xml:space="preserve">Farrow, Kathryn. </w:t>
      </w:r>
      <w:r w:rsidRPr="000E3DB5">
        <w:rPr>
          <w:rFonts w:ascii="Arial" w:hAnsi="Arial" w:cs="Arial"/>
          <w:i/>
          <w:iCs/>
        </w:rPr>
        <w:t>Legitimacy &amp; Confidence in Policing</w:t>
      </w:r>
      <w:r w:rsidRPr="000E3DB5">
        <w:rPr>
          <w:rFonts w:ascii="Arial" w:hAnsi="Arial" w:cs="Arial"/>
        </w:rPr>
        <w:t>. 2023.</w:t>
      </w:r>
    </w:p>
    <w:p w14:paraId="3BCF2087" w14:textId="77777777" w:rsidR="000E3DB5" w:rsidRPr="000E3DB5" w:rsidRDefault="000E3DB5" w:rsidP="000E3DB5">
      <w:pPr>
        <w:spacing w:line="480" w:lineRule="auto"/>
        <w:rPr>
          <w:rFonts w:ascii="Arial" w:hAnsi="Arial" w:cs="Arial"/>
        </w:rPr>
      </w:pPr>
      <w:r w:rsidRPr="000E3DB5">
        <w:rPr>
          <w:rFonts w:ascii="Arial" w:hAnsi="Arial" w:cs="Arial"/>
        </w:rPr>
        <w:t xml:space="preserve">Geoghegan, Sinead. “Almost Half of Women Have Less Trust in Police Following Sarah Everard Murder.” </w:t>
      </w:r>
      <w:r w:rsidRPr="000E3DB5">
        <w:rPr>
          <w:rFonts w:ascii="Arial" w:hAnsi="Arial" w:cs="Arial"/>
          <w:i/>
          <w:iCs/>
        </w:rPr>
        <w:t>END VIOLENCE against WOMEN</w:t>
      </w:r>
      <w:r w:rsidRPr="000E3DB5">
        <w:rPr>
          <w:rFonts w:ascii="Arial" w:hAnsi="Arial" w:cs="Arial"/>
        </w:rPr>
        <w:t>, 18 Nov. 2021, www.endviolenceagainstwomen.org.uk/almost-half-of-women-have-less-trust-in-police-following-sarah-everard-murder/.</w:t>
      </w:r>
    </w:p>
    <w:p w14:paraId="141FB70F" w14:textId="77777777" w:rsidR="000E3DB5" w:rsidRPr="000E3DB5" w:rsidRDefault="000E3DB5" w:rsidP="000E3DB5">
      <w:pPr>
        <w:spacing w:line="480" w:lineRule="auto"/>
        <w:rPr>
          <w:rFonts w:ascii="Arial" w:hAnsi="Arial" w:cs="Arial"/>
        </w:rPr>
      </w:pPr>
      <w:r w:rsidRPr="000E3DB5">
        <w:rPr>
          <w:rFonts w:ascii="Arial" w:hAnsi="Arial" w:cs="Arial"/>
        </w:rPr>
        <w:t xml:space="preserve">Gill, Sim. “Finding Sarah Everard: A Critical Discourse Analysis Exploring the First Two Weeks of News Media Coverage Following Her Disappearance and Murder.” </w:t>
      </w:r>
      <w:r w:rsidRPr="000E3DB5">
        <w:rPr>
          <w:rFonts w:ascii="Arial" w:hAnsi="Arial" w:cs="Arial"/>
          <w:i/>
          <w:iCs/>
        </w:rPr>
        <w:t>International Journal of Communication</w:t>
      </w:r>
      <w:r w:rsidRPr="000E3DB5">
        <w:rPr>
          <w:rFonts w:ascii="Arial" w:hAnsi="Arial" w:cs="Arial"/>
        </w:rPr>
        <w:t>, vol. 18, no. 0, 14 Jan. 2024, p. 20, ijoc.org/</w:t>
      </w:r>
      <w:proofErr w:type="spellStart"/>
      <w:r w:rsidRPr="000E3DB5">
        <w:rPr>
          <w:rFonts w:ascii="Arial" w:hAnsi="Arial" w:cs="Arial"/>
        </w:rPr>
        <w:t>index.php</w:t>
      </w:r>
      <w:proofErr w:type="spellEnd"/>
      <w:r w:rsidRPr="000E3DB5">
        <w:rPr>
          <w:rFonts w:ascii="Arial" w:hAnsi="Arial" w:cs="Arial"/>
        </w:rPr>
        <w:t>/</w:t>
      </w:r>
      <w:proofErr w:type="spellStart"/>
      <w:r w:rsidRPr="000E3DB5">
        <w:rPr>
          <w:rFonts w:ascii="Arial" w:hAnsi="Arial" w:cs="Arial"/>
        </w:rPr>
        <w:t>ijoc</w:t>
      </w:r>
      <w:proofErr w:type="spellEnd"/>
      <w:r w:rsidRPr="000E3DB5">
        <w:rPr>
          <w:rFonts w:ascii="Arial" w:hAnsi="Arial" w:cs="Arial"/>
        </w:rPr>
        <w:t>/article/view/21612/4477.</w:t>
      </w:r>
    </w:p>
    <w:p w14:paraId="1FBE7006" w14:textId="77777777" w:rsidR="000E3DB5" w:rsidRPr="000E3DB5" w:rsidRDefault="000E3DB5" w:rsidP="000E3DB5">
      <w:pPr>
        <w:spacing w:line="480" w:lineRule="auto"/>
        <w:rPr>
          <w:rFonts w:ascii="Arial" w:hAnsi="Arial" w:cs="Arial"/>
        </w:rPr>
      </w:pPr>
      <w:r w:rsidRPr="000E3DB5">
        <w:rPr>
          <w:rFonts w:ascii="Arial" w:hAnsi="Arial" w:cs="Arial"/>
        </w:rPr>
        <w:t xml:space="preserve">Hayes, Adam. “Demographics: How to Collect, </w:t>
      </w:r>
      <w:proofErr w:type="spellStart"/>
      <w:r w:rsidRPr="000E3DB5">
        <w:rPr>
          <w:rFonts w:ascii="Arial" w:hAnsi="Arial" w:cs="Arial"/>
        </w:rPr>
        <w:t>Analyze</w:t>
      </w:r>
      <w:proofErr w:type="spellEnd"/>
      <w:r w:rsidRPr="000E3DB5">
        <w:rPr>
          <w:rFonts w:ascii="Arial" w:hAnsi="Arial" w:cs="Arial"/>
        </w:rPr>
        <w:t xml:space="preserve">, and Use Demographic Data.” </w:t>
      </w:r>
      <w:r w:rsidRPr="000E3DB5">
        <w:rPr>
          <w:rFonts w:ascii="Arial" w:hAnsi="Arial" w:cs="Arial"/>
          <w:i/>
          <w:iCs/>
        </w:rPr>
        <w:t>Investopedia</w:t>
      </w:r>
      <w:r w:rsidRPr="000E3DB5">
        <w:rPr>
          <w:rFonts w:ascii="Arial" w:hAnsi="Arial" w:cs="Arial"/>
        </w:rPr>
        <w:t>, 18 June 2024, www.investopedia.com/terms/d/demographics.asp.</w:t>
      </w:r>
    </w:p>
    <w:p w14:paraId="67DC6B25" w14:textId="77777777" w:rsidR="000E3DB5" w:rsidRPr="000E3DB5" w:rsidRDefault="000E3DB5" w:rsidP="000E3DB5">
      <w:pPr>
        <w:spacing w:line="480" w:lineRule="auto"/>
        <w:rPr>
          <w:rFonts w:ascii="Arial" w:hAnsi="Arial" w:cs="Arial"/>
        </w:rPr>
      </w:pPr>
      <w:r w:rsidRPr="000E3DB5">
        <w:rPr>
          <w:rFonts w:ascii="Arial" w:hAnsi="Arial" w:cs="Arial"/>
        </w:rPr>
        <w:lastRenderedPageBreak/>
        <w:t xml:space="preserve">Home Office. “CONTEST 2023 Factsheet - Home Office in the Media.” </w:t>
      </w:r>
      <w:r w:rsidRPr="000E3DB5">
        <w:rPr>
          <w:rFonts w:ascii="Arial" w:hAnsi="Arial" w:cs="Arial"/>
          <w:i/>
          <w:iCs/>
        </w:rPr>
        <w:t>Homeofficemedia.blog.gov.uk</w:t>
      </w:r>
      <w:r w:rsidRPr="000E3DB5">
        <w:rPr>
          <w:rFonts w:ascii="Arial" w:hAnsi="Arial" w:cs="Arial"/>
        </w:rPr>
        <w:t>, 18 July 2023, homeofficemedia.blog.gov.uk/2023/07/18/contest-2023-factsheet/.</w:t>
      </w:r>
    </w:p>
    <w:p w14:paraId="0E0769E6" w14:textId="77777777" w:rsidR="000E3DB5" w:rsidRPr="000E3DB5" w:rsidRDefault="000E3DB5" w:rsidP="000E3DB5">
      <w:pPr>
        <w:spacing w:line="480" w:lineRule="auto"/>
        <w:rPr>
          <w:rFonts w:ascii="Arial" w:hAnsi="Arial" w:cs="Arial"/>
        </w:rPr>
      </w:pPr>
      <w:r w:rsidRPr="000E3DB5">
        <w:rPr>
          <w:rFonts w:ascii="Arial" w:hAnsi="Arial" w:cs="Arial"/>
        </w:rPr>
        <w:t xml:space="preserve">IOPC. “Public Perceptions Tracker Summary Report - 2022/23 | Independent Office for Police Conduct (IOPC).” </w:t>
      </w:r>
      <w:r w:rsidRPr="000E3DB5">
        <w:rPr>
          <w:rFonts w:ascii="Arial" w:hAnsi="Arial" w:cs="Arial"/>
          <w:i/>
          <w:iCs/>
        </w:rPr>
        <w:t>Www.policeconduct.gov.uk</w:t>
      </w:r>
      <w:r w:rsidRPr="000E3DB5">
        <w:rPr>
          <w:rFonts w:ascii="Arial" w:hAnsi="Arial" w:cs="Arial"/>
        </w:rPr>
        <w:t>, 26 July 2023, www.policeconduct.gov.uk/publications/public-perceptions-tracker-summary-report-202223.</w:t>
      </w:r>
    </w:p>
    <w:p w14:paraId="4D764EE8" w14:textId="77777777" w:rsidR="000E3DB5" w:rsidRPr="000E3DB5" w:rsidRDefault="000E3DB5" w:rsidP="000E3DB5">
      <w:pPr>
        <w:spacing w:line="480" w:lineRule="auto"/>
        <w:rPr>
          <w:rFonts w:ascii="Arial" w:hAnsi="Arial" w:cs="Arial"/>
        </w:rPr>
      </w:pPr>
      <w:r w:rsidRPr="000E3DB5">
        <w:rPr>
          <w:rFonts w:ascii="Arial" w:hAnsi="Arial" w:cs="Arial"/>
        </w:rPr>
        <w:t xml:space="preserve">Ipsos. </w:t>
      </w:r>
      <w:r w:rsidRPr="000E3DB5">
        <w:rPr>
          <w:rFonts w:ascii="Arial" w:hAnsi="Arial" w:cs="Arial"/>
          <w:i/>
          <w:iCs/>
        </w:rPr>
        <w:t>Public Perceptions of Local Policing and the Police</w:t>
      </w:r>
      <w:r w:rsidRPr="000E3DB5">
        <w:rPr>
          <w:rFonts w:ascii="Arial" w:hAnsi="Arial" w:cs="Arial"/>
        </w:rPr>
        <w:t>. 2022.</w:t>
      </w:r>
    </w:p>
    <w:p w14:paraId="4EBDF684" w14:textId="77777777" w:rsidR="000E3DB5" w:rsidRPr="000E3DB5" w:rsidRDefault="000E3DB5" w:rsidP="000E3DB5">
      <w:pPr>
        <w:spacing w:line="480" w:lineRule="auto"/>
        <w:rPr>
          <w:rFonts w:ascii="Arial" w:hAnsi="Arial" w:cs="Arial"/>
        </w:rPr>
      </w:pPr>
      <w:r w:rsidRPr="000E3DB5">
        <w:rPr>
          <w:rFonts w:ascii="Arial" w:hAnsi="Arial" w:cs="Arial"/>
        </w:rPr>
        <w:t xml:space="preserve">Met Police. </w:t>
      </w:r>
      <w:r w:rsidRPr="000E3DB5">
        <w:rPr>
          <w:rFonts w:ascii="Arial" w:hAnsi="Arial" w:cs="Arial"/>
          <w:i/>
          <w:iCs/>
        </w:rPr>
        <w:t>Metropolitan Police Service Violence against Women and Girls Action Plan</w:t>
      </w:r>
      <w:r w:rsidRPr="000E3DB5">
        <w:rPr>
          <w:rFonts w:ascii="Arial" w:hAnsi="Arial" w:cs="Arial"/>
        </w:rPr>
        <w:t>. 2020.</w:t>
      </w:r>
    </w:p>
    <w:p w14:paraId="68A716CB" w14:textId="77777777" w:rsidR="000E3DB5" w:rsidRPr="000E3DB5" w:rsidRDefault="000E3DB5" w:rsidP="000E3DB5">
      <w:pPr>
        <w:spacing w:line="480" w:lineRule="auto"/>
        <w:rPr>
          <w:rFonts w:ascii="Arial" w:hAnsi="Arial" w:cs="Arial"/>
        </w:rPr>
      </w:pPr>
      <w:r w:rsidRPr="000E3DB5">
        <w:rPr>
          <w:rFonts w:ascii="Arial" w:hAnsi="Arial" w:cs="Arial"/>
        </w:rPr>
        <w:t xml:space="preserve">Mullis, Joseph. “The Impact of the Media on Public Opinion of the Police - ProQuest.” </w:t>
      </w:r>
      <w:r w:rsidRPr="000E3DB5">
        <w:rPr>
          <w:rFonts w:ascii="Arial" w:hAnsi="Arial" w:cs="Arial"/>
          <w:i/>
          <w:iCs/>
        </w:rPr>
        <w:t>Www.proquest.com</w:t>
      </w:r>
      <w:r w:rsidRPr="000E3DB5">
        <w:rPr>
          <w:rFonts w:ascii="Arial" w:hAnsi="Arial" w:cs="Arial"/>
        </w:rPr>
        <w:t>, 2009, www.proquest.com/openview/d00e6fb464c246ee3cf6ae09f0901c4e/1?pq-origsite=gscholar&amp;cbl=18750.</w:t>
      </w:r>
    </w:p>
    <w:p w14:paraId="6D2258B6" w14:textId="77777777" w:rsidR="000E3DB5" w:rsidRPr="000E3DB5" w:rsidRDefault="000E3DB5" w:rsidP="000E3DB5">
      <w:pPr>
        <w:spacing w:line="480" w:lineRule="auto"/>
        <w:rPr>
          <w:rFonts w:ascii="Arial" w:hAnsi="Arial" w:cs="Arial"/>
        </w:rPr>
      </w:pPr>
      <w:r w:rsidRPr="000E3DB5">
        <w:rPr>
          <w:rFonts w:ascii="Arial" w:hAnsi="Arial" w:cs="Arial"/>
        </w:rPr>
        <w:t xml:space="preserve">Myhill, Andy, and Kristi Beak. </w:t>
      </w:r>
      <w:r w:rsidRPr="000E3DB5">
        <w:rPr>
          <w:rFonts w:ascii="Arial" w:hAnsi="Arial" w:cs="Arial"/>
          <w:i/>
          <w:iCs/>
        </w:rPr>
        <w:t>Public Confidence in the Police</w:t>
      </w:r>
      <w:r w:rsidRPr="000E3DB5">
        <w:rPr>
          <w:rFonts w:ascii="Arial" w:hAnsi="Arial" w:cs="Arial"/>
        </w:rPr>
        <w:t>. Nov. 2008.</w:t>
      </w:r>
    </w:p>
    <w:p w14:paraId="59B23EB1" w14:textId="77777777" w:rsidR="000E3DB5" w:rsidRPr="000E3DB5" w:rsidRDefault="000E3DB5" w:rsidP="000E3DB5">
      <w:pPr>
        <w:spacing w:line="480" w:lineRule="auto"/>
        <w:rPr>
          <w:rFonts w:ascii="Arial" w:hAnsi="Arial" w:cs="Arial"/>
        </w:rPr>
      </w:pPr>
      <w:r w:rsidRPr="000E3DB5">
        <w:rPr>
          <w:rFonts w:ascii="Arial" w:hAnsi="Arial" w:cs="Arial"/>
        </w:rPr>
        <w:t xml:space="preserve">Norman, J. “Seen and Not Heard: Young People’s Perceptions of the Police.” </w:t>
      </w:r>
      <w:r w:rsidRPr="000E3DB5">
        <w:rPr>
          <w:rFonts w:ascii="Arial" w:hAnsi="Arial" w:cs="Arial"/>
          <w:i/>
          <w:iCs/>
        </w:rPr>
        <w:t>Policing</w:t>
      </w:r>
      <w:r w:rsidRPr="000E3DB5">
        <w:rPr>
          <w:rFonts w:ascii="Arial" w:hAnsi="Arial" w:cs="Arial"/>
        </w:rPr>
        <w:t>, vol. 3, no. 4, 1 Jan. 2009, pp. 364–372, https://doi.org/10.1093/police/pap044. Accessed 13 Jan. 2020.</w:t>
      </w:r>
    </w:p>
    <w:p w14:paraId="261C00D1" w14:textId="77777777" w:rsidR="000E3DB5" w:rsidRPr="000E3DB5" w:rsidRDefault="000E3DB5" w:rsidP="000E3DB5">
      <w:pPr>
        <w:spacing w:line="480" w:lineRule="auto"/>
        <w:rPr>
          <w:rFonts w:ascii="Arial" w:hAnsi="Arial" w:cs="Arial"/>
        </w:rPr>
      </w:pPr>
      <w:r w:rsidRPr="000E3DB5">
        <w:rPr>
          <w:rFonts w:ascii="Arial" w:hAnsi="Arial" w:cs="Arial"/>
        </w:rPr>
        <w:t xml:space="preserve">Pickering, Steve, et al. “London, You Have a Problem with Women: Trust towards the Police in England.” </w:t>
      </w:r>
      <w:r w:rsidRPr="000E3DB5">
        <w:rPr>
          <w:rFonts w:ascii="Arial" w:hAnsi="Arial" w:cs="Arial"/>
          <w:i/>
          <w:iCs/>
        </w:rPr>
        <w:t>Policing &amp; Society</w:t>
      </w:r>
      <w:r w:rsidRPr="000E3DB5">
        <w:rPr>
          <w:rFonts w:ascii="Arial" w:hAnsi="Arial" w:cs="Arial"/>
        </w:rPr>
        <w:t>, vol. 34, no. 8, 17 Apr. 2024, pp. 747–762, www.tandfonline.com/doi/full/10.1080/10439463.2024.2334009, https://doi.org/10.1080/10439463.2024.2334009.</w:t>
      </w:r>
    </w:p>
    <w:p w14:paraId="1B5816B6" w14:textId="77777777" w:rsidR="000E3DB5" w:rsidRPr="000E3DB5" w:rsidRDefault="000E3DB5" w:rsidP="000E3DB5">
      <w:pPr>
        <w:spacing w:line="480" w:lineRule="auto"/>
        <w:rPr>
          <w:rFonts w:ascii="Arial" w:hAnsi="Arial" w:cs="Arial"/>
        </w:rPr>
      </w:pPr>
      <w:r w:rsidRPr="000E3DB5">
        <w:rPr>
          <w:rFonts w:ascii="Arial" w:hAnsi="Arial" w:cs="Arial"/>
        </w:rPr>
        <w:t xml:space="preserve">Succar, Rayan, et al. “Understanding the Role of Media in the Formation of Public Sentiment towards the Police.” </w:t>
      </w:r>
      <w:r w:rsidRPr="000E3DB5">
        <w:rPr>
          <w:rFonts w:ascii="Arial" w:hAnsi="Arial" w:cs="Arial"/>
          <w:i/>
          <w:iCs/>
        </w:rPr>
        <w:t>Communications Psychology</w:t>
      </w:r>
      <w:r w:rsidRPr="000E3DB5">
        <w:rPr>
          <w:rFonts w:ascii="Arial" w:hAnsi="Arial" w:cs="Arial"/>
        </w:rPr>
        <w:t>, vol. 2, no. 1, 7 Feb. 2024, pp. 1–17, www.nature.com/articles/s44271-024-00059-8#:~:text=Through%20positive%20police-</w:t>
      </w:r>
      <w:r w:rsidRPr="000E3DB5">
        <w:rPr>
          <w:rFonts w:ascii="Arial" w:hAnsi="Arial" w:cs="Arial"/>
        </w:rPr>
        <w:lastRenderedPageBreak/>
        <w:t>community%20relationships%2C%20the%20police%20could%20disseminate, https://doi.org/10.1038/s44271-024-00059-8.</w:t>
      </w:r>
    </w:p>
    <w:p w14:paraId="1D6C1438" w14:textId="77777777" w:rsidR="000E3DB5" w:rsidRPr="000E3DB5" w:rsidRDefault="000E3DB5" w:rsidP="000E3DB5">
      <w:pPr>
        <w:spacing w:line="480" w:lineRule="auto"/>
        <w:rPr>
          <w:rFonts w:ascii="Arial" w:hAnsi="Arial" w:cs="Arial"/>
        </w:rPr>
      </w:pPr>
      <w:r w:rsidRPr="000E3DB5">
        <w:rPr>
          <w:rFonts w:ascii="Arial" w:hAnsi="Arial" w:cs="Arial"/>
        </w:rPr>
        <w:t xml:space="preserve">University of Edinburgh. “Literature Review.” </w:t>
      </w:r>
      <w:r w:rsidRPr="000E3DB5">
        <w:rPr>
          <w:rFonts w:ascii="Arial" w:hAnsi="Arial" w:cs="Arial"/>
          <w:i/>
          <w:iCs/>
        </w:rPr>
        <w:t>The University of Edinburgh</w:t>
      </w:r>
      <w:r w:rsidRPr="000E3DB5">
        <w:rPr>
          <w:rFonts w:ascii="Arial" w:hAnsi="Arial" w:cs="Arial"/>
        </w:rPr>
        <w:t>, 26 Feb. 2024, institute-academic-development.ed.ac.uk/study-hub/learning-resources/literature-review.</w:t>
      </w:r>
    </w:p>
    <w:p w14:paraId="5650627D" w14:textId="77777777" w:rsidR="000E3DB5" w:rsidRPr="000E3DB5" w:rsidRDefault="000E3DB5" w:rsidP="000E3DB5">
      <w:pPr>
        <w:spacing w:line="480" w:lineRule="auto"/>
        <w:rPr>
          <w:rFonts w:ascii="Arial" w:hAnsi="Arial" w:cs="Arial"/>
        </w:rPr>
      </w:pPr>
      <w:r w:rsidRPr="000E3DB5">
        <w:rPr>
          <w:rFonts w:ascii="Arial" w:hAnsi="Arial" w:cs="Arial"/>
        </w:rPr>
        <w:t xml:space="preserve">West, Georgia, et al. ““It’s Not like You’re Delivering Amazon Packages”: A Qualitative Study and Thematic Analysis Exploring Older Victims’ Perspectives on How the Police Responded to Their Crime Report.” </w:t>
      </w:r>
      <w:r w:rsidRPr="000E3DB5">
        <w:rPr>
          <w:rFonts w:ascii="Arial" w:hAnsi="Arial" w:cs="Arial"/>
          <w:i/>
          <w:iCs/>
        </w:rPr>
        <w:t>Policing a Journal of Policy and Practice</w:t>
      </w:r>
      <w:r w:rsidRPr="000E3DB5">
        <w:rPr>
          <w:rFonts w:ascii="Arial" w:hAnsi="Arial" w:cs="Arial"/>
        </w:rPr>
        <w:t>, vol. 18, 1 Jan. 2024, https://doi.org/10.1093/police/paae042.</w:t>
      </w:r>
    </w:p>
    <w:p w14:paraId="64DF2D73" w14:textId="77777777" w:rsidR="000E3DB5" w:rsidRPr="000E3DB5" w:rsidRDefault="000E3DB5" w:rsidP="000E3DB5">
      <w:pPr>
        <w:spacing w:line="480" w:lineRule="auto"/>
        <w:rPr>
          <w:rFonts w:ascii="Arial" w:hAnsi="Arial" w:cs="Arial"/>
        </w:rPr>
      </w:pPr>
      <w:r w:rsidRPr="000E3DB5">
        <w:rPr>
          <w:rFonts w:ascii="Arial" w:hAnsi="Arial" w:cs="Arial"/>
        </w:rPr>
        <w:t xml:space="preserve">Wright, James E., et al. “The Power of Protest on Policing: Black Lives Matter Protest and Civilians Evaluation of the Police.” </w:t>
      </w:r>
      <w:r w:rsidRPr="000E3DB5">
        <w:rPr>
          <w:rFonts w:ascii="Arial" w:hAnsi="Arial" w:cs="Arial"/>
          <w:i/>
          <w:iCs/>
        </w:rPr>
        <w:t>Public Administration Review</w:t>
      </w:r>
      <w:r w:rsidRPr="000E3DB5">
        <w:rPr>
          <w:rFonts w:ascii="Arial" w:hAnsi="Arial" w:cs="Arial"/>
        </w:rPr>
        <w:t>, vol. 83, no. 1, 18 May 2022, https://doi.org/10.1111/puar.13498.</w:t>
      </w:r>
    </w:p>
    <w:p w14:paraId="1429E704" w14:textId="77777777" w:rsidR="000E3DB5" w:rsidRPr="000E3DB5" w:rsidRDefault="000E3DB5" w:rsidP="000E3DB5">
      <w:pPr>
        <w:spacing w:line="480" w:lineRule="auto"/>
        <w:rPr>
          <w:rFonts w:ascii="Arial" w:hAnsi="Arial" w:cs="Arial"/>
        </w:rPr>
      </w:pPr>
    </w:p>
    <w:p w14:paraId="2144AE31" w14:textId="77777777" w:rsidR="000E3DB5" w:rsidRPr="000E3DB5" w:rsidRDefault="000E3DB5" w:rsidP="000E3DB5">
      <w:pPr>
        <w:spacing w:line="360" w:lineRule="auto"/>
        <w:rPr>
          <w:rFonts w:ascii="Arial" w:hAnsi="Arial" w:cs="Arial"/>
        </w:rPr>
      </w:pPr>
    </w:p>
    <w:sectPr w:rsidR="000E3DB5" w:rsidRPr="000E3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23497"/>
    <w:multiLevelType w:val="hybridMultilevel"/>
    <w:tmpl w:val="88CA24B8"/>
    <w:lvl w:ilvl="0" w:tplc="1F7AE2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726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CAC"/>
    <w:rsid w:val="00040A6A"/>
    <w:rsid w:val="0008781A"/>
    <w:rsid w:val="000B3E24"/>
    <w:rsid w:val="000E3DB5"/>
    <w:rsid w:val="000F39D7"/>
    <w:rsid w:val="0018277F"/>
    <w:rsid w:val="00183398"/>
    <w:rsid w:val="00187CAC"/>
    <w:rsid w:val="00197242"/>
    <w:rsid w:val="001B2CAA"/>
    <w:rsid w:val="001E4C00"/>
    <w:rsid w:val="00203979"/>
    <w:rsid w:val="00266715"/>
    <w:rsid w:val="00295F81"/>
    <w:rsid w:val="002E1142"/>
    <w:rsid w:val="002E5CAE"/>
    <w:rsid w:val="002E6B23"/>
    <w:rsid w:val="0034053B"/>
    <w:rsid w:val="004016B4"/>
    <w:rsid w:val="00402B44"/>
    <w:rsid w:val="004775F3"/>
    <w:rsid w:val="004E1AFC"/>
    <w:rsid w:val="004F038F"/>
    <w:rsid w:val="00506F8E"/>
    <w:rsid w:val="00540F96"/>
    <w:rsid w:val="005646F6"/>
    <w:rsid w:val="00576D85"/>
    <w:rsid w:val="00600DD9"/>
    <w:rsid w:val="00613402"/>
    <w:rsid w:val="006138AE"/>
    <w:rsid w:val="00632B77"/>
    <w:rsid w:val="00636895"/>
    <w:rsid w:val="006F46F3"/>
    <w:rsid w:val="007641F0"/>
    <w:rsid w:val="0080095F"/>
    <w:rsid w:val="0084736B"/>
    <w:rsid w:val="008E4C17"/>
    <w:rsid w:val="00941876"/>
    <w:rsid w:val="009437A4"/>
    <w:rsid w:val="00946E02"/>
    <w:rsid w:val="00955A94"/>
    <w:rsid w:val="00955FEA"/>
    <w:rsid w:val="00957EB1"/>
    <w:rsid w:val="009606E6"/>
    <w:rsid w:val="00A165E3"/>
    <w:rsid w:val="00A65EB9"/>
    <w:rsid w:val="00A748FD"/>
    <w:rsid w:val="00A754FF"/>
    <w:rsid w:val="00AB43D3"/>
    <w:rsid w:val="00B023B5"/>
    <w:rsid w:val="00B14279"/>
    <w:rsid w:val="00BC7D07"/>
    <w:rsid w:val="00CE5FC0"/>
    <w:rsid w:val="00D241AE"/>
    <w:rsid w:val="00D54EF9"/>
    <w:rsid w:val="00D63DF2"/>
    <w:rsid w:val="00E029E1"/>
    <w:rsid w:val="00E03B53"/>
    <w:rsid w:val="00E60C69"/>
    <w:rsid w:val="00E72489"/>
    <w:rsid w:val="00ED0D8F"/>
    <w:rsid w:val="00F25E6C"/>
    <w:rsid w:val="00F560D3"/>
    <w:rsid w:val="00F675C5"/>
    <w:rsid w:val="00F8492B"/>
    <w:rsid w:val="00F87B4B"/>
    <w:rsid w:val="00FF4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60354"/>
  <w15:chartTrackingRefBased/>
  <w15:docId w15:val="{F5746FAA-8B87-46EC-9AE8-C3EFDE4D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CAC"/>
    <w:rPr>
      <w:rFonts w:eastAsiaTheme="majorEastAsia" w:cstheme="majorBidi"/>
      <w:color w:val="272727" w:themeColor="text1" w:themeTint="D8"/>
    </w:rPr>
  </w:style>
  <w:style w:type="paragraph" w:styleId="Title">
    <w:name w:val="Title"/>
    <w:basedOn w:val="Normal"/>
    <w:next w:val="Normal"/>
    <w:link w:val="TitleChar"/>
    <w:uiPriority w:val="10"/>
    <w:qFormat/>
    <w:rsid w:val="00187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CAC"/>
    <w:pPr>
      <w:spacing w:before="160"/>
      <w:jc w:val="center"/>
    </w:pPr>
    <w:rPr>
      <w:i/>
      <w:iCs/>
      <w:color w:val="404040" w:themeColor="text1" w:themeTint="BF"/>
    </w:rPr>
  </w:style>
  <w:style w:type="character" w:customStyle="1" w:styleId="QuoteChar">
    <w:name w:val="Quote Char"/>
    <w:basedOn w:val="DefaultParagraphFont"/>
    <w:link w:val="Quote"/>
    <w:uiPriority w:val="29"/>
    <w:rsid w:val="00187CAC"/>
    <w:rPr>
      <w:i/>
      <w:iCs/>
      <w:color w:val="404040" w:themeColor="text1" w:themeTint="BF"/>
    </w:rPr>
  </w:style>
  <w:style w:type="paragraph" w:styleId="ListParagraph">
    <w:name w:val="List Paragraph"/>
    <w:basedOn w:val="Normal"/>
    <w:uiPriority w:val="34"/>
    <w:qFormat/>
    <w:rsid w:val="00187CAC"/>
    <w:pPr>
      <w:ind w:left="720"/>
      <w:contextualSpacing/>
    </w:pPr>
  </w:style>
  <w:style w:type="character" w:styleId="IntenseEmphasis">
    <w:name w:val="Intense Emphasis"/>
    <w:basedOn w:val="DefaultParagraphFont"/>
    <w:uiPriority w:val="21"/>
    <w:qFormat/>
    <w:rsid w:val="00187CAC"/>
    <w:rPr>
      <w:i/>
      <w:iCs/>
      <w:color w:val="0F4761" w:themeColor="accent1" w:themeShade="BF"/>
    </w:rPr>
  </w:style>
  <w:style w:type="paragraph" w:styleId="IntenseQuote">
    <w:name w:val="Intense Quote"/>
    <w:basedOn w:val="Normal"/>
    <w:next w:val="Normal"/>
    <w:link w:val="IntenseQuoteChar"/>
    <w:uiPriority w:val="30"/>
    <w:qFormat/>
    <w:rsid w:val="00187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CAC"/>
    <w:rPr>
      <w:i/>
      <w:iCs/>
      <w:color w:val="0F4761" w:themeColor="accent1" w:themeShade="BF"/>
    </w:rPr>
  </w:style>
  <w:style w:type="character" w:styleId="IntenseReference">
    <w:name w:val="Intense Reference"/>
    <w:basedOn w:val="DefaultParagraphFont"/>
    <w:uiPriority w:val="32"/>
    <w:qFormat/>
    <w:rsid w:val="00187CAC"/>
    <w:rPr>
      <w:b/>
      <w:bCs/>
      <w:smallCaps/>
      <w:color w:val="0F4761" w:themeColor="accent1" w:themeShade="BF"/>
      <w:spacing w:val="5"/>
    </w:rPr>
  </w:style>
  <w:style w:type="character" w:styleId="Hyperlink">
    <w:name w:val="Hyperlink"/>
    <w:basedOn w:val="DefaultParagraphFont"/>
    <w:uiPriority w:val="99"/>
    <w:unhideWhenUsed/>
    <w:rsid w:val="001E4C00"/>
    <w:rPr>
      <w:color w:val="467886" w:themeColor="hyperlink"/>
      <w:u w:val="single"/>
    </w:rPr>
  </w:style>
  <w:style w:type="character" w:styleId="UnresolvedMention">
    <w:name w:val="Unresolved Mention"/>
    <w:basedOn w:val="DefaultParagraphFont"/>
    <w:uiPriority w:val="99"/>
    <w:semiHidden/>
    <w:unhideWhenUsed/>
    <w:rsid w:val="001E4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06117">
      <w:bodyDiv w:val="1"/>
      <w:marLeft w:val="0"/>
      <w:marRight w:val="0"/>
      <w:marTop w:val="0"/>
      <w:marBottom w:val="0"/>
      <w:divBdr>
        <w:top w:val="none" w:sz="0" w:space="0" w:color="auto"/>
        <w:left w:val="none" w:sz="0" w:space="0" w:color="auto"/>
        <w:bottom w:val="none" w:sz="0" w:space="0" w:color="auto"/>
        <w:right w:val="none" w:sz="0" w:space="0" w:color="auto"/>
      </w:divBdr>
      <w:divsChild>
        <w:div w:id="873615809">
          <w:marLeft w:val="-720"/>
          <w:marRight w:val="0"/>
          <w:marTop w:val="0"/>
          <w:marBottom w:val="0"/>
          <w:divBdr>
            <w:top w:val="none" w:sz="0" w:space="0" w:color="auto"/>
            <w:left w:val="none" w:sz="0" w:space="0" w:color="auto"/>
            <w:bottom w:val="none" w:sz="0" w:space="0" w:color="auto"/>
            <w:right w:val="none" w:sz="0" w:space="0" w:color="auto"/>
          </w:divBdr>
        </w:div>
      </w:divsChild>
    </w:div>
    <w:div w:id="86198835">
      <w:bodyDiv w:val="1"/>
      <w:marLeft w:val="0"/>
      <w:marRight w:val="0"/>
      <w:marTop w:val="0"/>
      <w:marBottom w:val="0"/>
      <w:divBdr>
        <w:top w:val="none" w:sz="0" w:space="0" w:color="auto"/>
        <w:left w:val="none" w:sz="0" w:space="0" w:color="auto"/>
        <w:bottom w:val="none" w:sz="0" w:space="0" w:color="auto"/>
        <w:right w:val="none" w:sz="0" w:space="0" w:color="auto"/>
      </w:divBdr>
    </w:div>
    <w:div w:id="103573089">
      <w:bodyDiv w:val="1"/>
      <w:marLeft w:val="0"/>
      <w:marRight w:val="0"/>
      <w:marTop w:val="0"/>
      <w:marBottom w:val="0"/>
      <w:divBdr>
        <w:top w:val="none" w:sz="0" w:space="0" w:color="auto"/>
        <w:left w:val="none" w:sz="0" w:space="0" w:color="auto"/>
        <w:bottom w:val="none" w:sz="0" w:space="0" w:color="auto"/>
        <w:right w:val="none" w:sz="0" w:space="0" w:color="auto"/>
      </w:divBdr>
    </w:div>
    <w:div w:id="108016190">
      <w:bodyDiv w:val="1"/>
      <w:marLeft w:val="0"/>
      <w:marRight w:val="0"/>
      <w:marTop w:val="0"/>
      <w:marBottom w:val="0"/>
      <w:divBdr>
        <w:top w:val="none" w:sz="0" w:space="0" w:color="auto"/>
        <w:left w:val="none" w:sz="0" w:space="0" w:color="auto"/>
        <w:bottom w:val="none" w:sz="0" w:space="0" w:color="auto"/>
        <w:right w:val="none" w:sz="0" w:space="0" w:color="auto"/>
      </w:divBdr>
    </w:div>
    <w:div w:id="203911108">
      <w:bodyDiv w:val="1"/>
      <w:marLeft w:val="0"/>
      <w:marRight w:val="0"/>
      <w:marTop w:val="0"/>
      <w:marBottom w:val="0"/>
      <w:divBdr>
        <w:top w:val="none" w:sz="0" w:space="0" w:color="auto"/>
        <w:left w:val="none" w:sz="0" w:space="0" w:color="auto"/>
        <w:bottom w:val="none" w:sz="0" w:space="0" w:color="auto"/>
        <w:right w:val="none" w:sz="0" w:space="0" w:color="auto"/>
      </w:divBdr>
    </w:div>
    <w:div w:id="221327854">
      <w:bodyDiv w:val="1"/>
      <w:marLeft w:val="0"/>
      <w:marRight w:val="0"/>
      <w:marTop w:val="0"/>
      <w:marBottom w:val="0"/>
      <w:divBdr>
        <w:top w:val="none" w:sz="0" w:space="0" w:color="auto"/>
        <w:left w:val="none" w:sz="0" w:space="0" w:color="auto"/>
        <w:bottom w:val="none" w:sz="0" w:space="0" w:color="auto"/>
        <w:right w:val="none" w:sz="0" w:space="0" w:color="auto"/>
      </w:divBdr>
    </w:div>
    <w:div w:id="271712798">
      <w:bodyDiv w:val="1"/>
      <w:marLeft w:val="0"/>
      <w:marRight w:val="0"/>
      <w:marTop w:val="0"/>
      <w:marBottom w:val="0"/>
      <w:divBdr>
        <w:top w:val="none" w:sz="0" w:space="0" w:color="auto"/>
        <w:left w:val="none" w:sz="0" w:space="0" w:color="auto"/>
        <w:bottom w:val="none" w:sz="0" w:space="0" w:color="auto"/>
        <w:right w:val="none" w:sz="0" w:space="0" w:color="auto"/>
      </w:divBdr>
    </w:div>
    <w:div w:id="289751128">
      <w:bodyDiv w:val="1"/>
      <w:marLeft w:val="0"/>
      <w:marRight w:val="0"/>
      <w:marTop w:val="0"/>
      <w:marBottom w:val="0"/>
      <w:divBdr>
        <w:top w:val="none" w:sz="0" w:space="0" w:color="auto"/>
        <w:left w:val="none" w:sz="0" w:space="0" w:color="auto"/>
        <w:bottom w:val="none" w:sz="0" w:space="0" w:color="auto"/>
        <w:right w:val="none" w:sz="0" w:space="0" w:color="auto"/>
      </w:divBdr>
    </w:div>
    <w:div w:id="349378461">
      <w:bodyDiv w:val="1"/>
      <w:marLeft w:val="0"/>
      <w:marRight w:val="0"/>
      <w:marTop w:val="0"/>
      <w:marBottom w:val="0"/>
      <w:divBdr>
        <w:top w:val="none" w:sz="0" w:space="0" w:color="auto"/>
        <w:left w:val="none" w:sz="0" w:space="0" w:color="auto"/>
        <w:bottom w:val="none" w:sz="0" w:space="0" w:color="auto"/>
        <w:right w:val="none" w:sz="0" w:space="0" w:color="auto"/>
      </w:divBdr>
    </w:div>
    <w:div w:id="416093024">
      <w:bodyDiv w:val="1"/>
      <w:marLeft w:val="0"/>
      <w:marRight w:val="0"/>
      <w:marTop w:val="0"/>
      <w:marBottom w:val="0"/>
      <w:divBdr>
        <w:top w:val="none" w:sz="0" w:space="0" w:color="auto"/>
        <w:left w:val="none" w:sz="0" w:space="0" w:color="auto"/>
        <w:bottom w:val="none" w:sz="0" w:space="0" w:color="auto"/>
        <w:right w:val="none" w:sz="0" w:space="0" w:color="auto"/>
      </w:divBdr>
    </w:div>
    <w:div w:id="465121828">
      <w:bodyDiv w:val="1"/>
      <w:marLeft w:val="0"/>
      <w:marRight w:val="0"/>
      <w:marTop w:val="0"/>
      <w:marBottom w:val="0"/>
      <w:divBdr>
        <w:top w:val="none" w:sz="0" w:space="0" w:color="auto"/>
        <w:left w:val="none" w:sz="0" w:space="0" w:color="auto"/>
        <w:bottom w:val="none" w:sz="0" w:space="0" w:color="auto"/>
        <w:right w:val="none" w:sz="0" w:space="0" w:color="auto"/>
      </w:divBdr>
    </w:div>
    <w:div w:id="465199547">
      <w:bodyDiv w:val="1"/>
      <w:marLeft w:val="0"/>
      <w:marRight w:val="0"/>
      <w:marTop w:val="0"/>
      <w:marBottom w:val="0"/>
      <w:divBdr>
        <w:top w:val="none" w:sz="0" w:space="0" w:color="auto"/>
        <w:left w:val="none" w:sz="0" w:space="0" w:color="auto"/>
        <w:bottom w:val="none" w:sz="0" w:space="0" w:color="auto"/>
        <w:right w:val="none" w:sz="0" w:space="0" w:color="auto"/>
      </w:divBdr>
    </w:div>
    <w:div w:id="476919474">
      <w:bodyDiv w:val="1"/>
      <w:marLeft w:val="0"/>
      <w:marRight w:val="0"/>
      <w:marTop w:val="0"/>
      <w:marBottom w:val="0"/>
      <w:divBdr>
        <w:top w:val="none" w:sz="0" w:space="0" w:color="auto"/>
        <w:left w:val="none" w:sz="0" w:space="0" w:color="auto"/>
        <w:bottom w:val="none" w:sz="0" w:space="0" w:color="auto"/>
        <w:right w:val="none" w:sz="0" w:space="0" w:color="auto"/>
      </w:divBdr>
    </w:div>
    <w:div w:id="560284881">
      <w:bodyDiv w:val="1"/>
      <w:marLeft w:val="0"/>
      <w:marRight w:val="0"/>
      <w:marTop w:val="0"/>
      <w:marBottom w:val="0"/>
      <w:divBdr>
        <w:top w:val="none" w:sz="0" w:space="0" w:color="auto"/>
        <w:left w:val="none" w:sz="0" w:space="0" w:color="auto"/>
        <w:bottom w:val="none" w:sz="0" w:space="0" w:color="auto"/>
        <w:right w:val="none" w:sz="0" w:space="0" w:color="auto"/>
      </w:divBdr>
    </w:div>
    <w:div w:id="608198538">
      <w:bodyDiv w:val="1"/>
      <w:marLeft w:val="0"/>
      <w:marRight w:val="0"/>
      <w:marTop w:val="0"/>
      <w:marBottom w:val="0"/>
      <w:divBdr>
        <w:top w:val="none" w:sz="0" w:space="0" w:color="auto"/>
        <w:left w:val="none" w:sz="0" w:space="0" w:color="auto"/>
        <w:bottom w:val="none" w:sz="0" w:space="0" w:color="auto"/>
        <w:right w:val="none" w:sz="0" w:space="0" w:color="auto"/>
      </w:divBdr>
    </w:div>
    <w:div w:id="627586463">
      <w:bodyDiv w:val="1"/>
      <w:marLeft w:val="0"/>
      <w:marRight w:val="0"/>
      <w:marTop w:val="0"/>
      <w:marBottom w:val="0"/>
      <w:divBdr>
        <w:top w:val="none" w:sz="0" w:space="0" w:color="auto"/>
        <w:left w:val="none" w:sz="0" w:space="0" w:color="auto"/>
        <w:bottom w:val="none" w:sz="0" w:space="0" w:color="auto"/>
        <w:right w:val="none" w:sz="0" w:space="0" w:color="auto"/>
      </w:divBdr>
    </w:div>
    <w:div w:id="714041796">
      <w:bodyDiv w:val="1"/>
      <w:marLeft w:val="0"/>
      <w:marRight w:val="0"/>
      <w:marTop w:val="0"/>
      <w:marBottom w:val="0"/>
      <w:divBdr>
        <w:top w:val="none" w:sz="0" w:space="0" w:color="auto"/>
        <w:left w:val="none" w:sz="0" w:space="0" w:color="auto"/>
        <w:bottom w:val="none" w:sz="0" w:space="0" w:color="auto"/>
        <w:right w:val="none" w:sz="0" w:space="0" w:color="auto"/>
      </w:divBdr>
    </w:div>
    <w:div w:id="742676615">
      <w:bodyDiv w:val="1"/>
      <w:marLeft w:val="0"/>
      <w:marRight w:val="0"/>
      <w:marTop w:val="0"/>
      <w:marBottom w:val="0"/>
      <w:divBdr>
        <w:top w:val="none" w:sz="0" w:space="0" w:color="auto"/>
        <w:left w:val="none" w:sz="0" w:space="0" w:color="auto"/>
        <w:bottom w:val="none" w:sz="0" w:space="0" w:color="auto"/>
        <w:right w:val="none" w:sz="0" w:space="0" w:color="auto"/>
      </w:divBdr>
    </w:div>
    <w:div w:id="758907868">
      <w:bodyDiv w:val="1"/>
      <w:marLeft w:val="0"/>
      <w:marRight w:val="0"/>
      <w:marTop w:val="0"/>
      <w:marBottom w:val="0"/>
      <w:divBdr>
        <w:top w:val="none" w:sz="0" w:space="0" w:color="auto"/>
        <w:left w:val="none" w:sz="0" w:space="0" w:color="auto"/>
        <w:bottom w:val="none" w:sz="0" w:space="0" w:color="auto"/>
        <w:right w:val="none" w:sz="0" w:space="0" w:color="auto"/>
      </w:divBdr>
    </w:div>
    <w:div w:id="874805325">
      <w:bodyDiv w:val="1"/>
      <w:marLeft w:val="0"/>
      <w:marRight w:val="0"/>
      <w:marTop w:val="0"/>
      <w:marBottom w:val="0"/>
      <w:divBdr>
        <w:top w:val="none" w:sz="0" w:space="0" w:color="auto"/>
        <w:left w:val="none" w:sz="0" w:space="0" w:color="auto"/>
        <w:bottom w:val="none" w:sz="0" w:space="0" w:color="auto"/>
        <w:right w:val="none" w:sz="0" w:space="0" w:color="auto"/>
      </w:divBdr>
    </w:div>
    <w:div w:id="897277698">
      <w:bodyDiv w:val="1"/>
      <w:marLeft w:val="0"/>
      <w:marRight w:val="0"/>
      <w:marTop w:val="0"/>
      <w:marBottom w:val="0"/>
      <w:divBdr>
        <w:top w:val="none" w:sz="0" w:space="0" w:color="auto"/>
        <w:left w:val="none" w:sz="0" w:space="0" w:color="auto"/>
        <w:bottom w:val="none" w:sz="0" w:space="0" w:color="auto"/>
        <w:right w:val="none" w:sz="0" w:space="0" w:color="auto"/>
      </w:divBdr>
    </w:div>
    <w:div w:id="920873610">
      <w:bodyDiv w:val="1"/>
      <w:marLeft w:val="0"/>
      <w:marRight w:val="0"/>
      <w:marTop w:val="0"/>
      <w:marBottom w:val="0"/>
      <w:divBdr>
        <w:top w:val="none" w:sz="0" w:space="0" w:color="auto"/>
        <w:left w:val="none" w:sz="0" w:space="0" w:color="auto"/>
        <w:bottom w:val="none" w:sz="0" w:space="0" w:color="auto"/>
        <w:right w:val="none" w:sz="0" w:space="0" w:color="auto"/>
      </w:divBdr>
    </w:div>
    <w:div w:id="1007706240">
      <w:bodyDiv w:val="1"/>
      <w:marLeft w:val="0"/>
      <w:marRight w:val="0"/>
      <w:marTop w:val="0"/>
      <w:marBottom w:val="0"/>
      <w:divBdr>
        <w:top w:val="none" w:sz="0" w:space="0" w:color="auto"/>
        <w:left w:val="none" w:sz="0" w:space="0" w:color="auto"/>
        <w:bottom w:val="none" w:sz="0" w:space="0" w:color="auto"/>
        <w:right w:val="none" w:sz="0" w:space="0" w:color="auto"/>
      </w:divBdr>
    </w:div>
    <w:div w:id="1016738310">
      <w:bodyDiv w:val="1"/>
      <w:marLeft w:val="0"/>
      <w:marRight w:val="0"/>
      <w:marTop w:val="0"/>
      <w:marBottom w:val="0"/>
      <w:divBdr>
        <w:top w:val="none" w:sz="0" w:space="0" w:color="auto"/>
        <w:left w:val="none" w:sz="0" w:space="0" w:color="auto"/>
        <w:bottom w:val="none" w:sz="0" w:space="0" w:color="auto"/>
        <w:right w:val="none" w:sz="0" w:space="0" w:color="auto"/>
      </w:divBdr>
    </w:div>
    <w:div w:id="1108545990">
      <w:bodyDiv w:val="1"/>
      <w:marLeft w:val="0"/>
      <w:marRight w:val="0"/>
      <w:marTop w:val="0"/>
      <w:marBottom w:val="0"/>
      <w:divBdr>
        <w:top w:val="none" w:sz="0" w:space="0" w:color="auto"/>
        <w:left w:val="none" w:sz="0" w:space="0" w:color="auto"/>
        <w:bottom w:val="none" w:sz="0" w:space="0" w:color="auto"/>
        <w:right w:val="none" w:sz="0" w:space="0" w:color="auto"/>
      </w:divBdr>
    </w:div>
    <w:div w:id="1269464017">
      <w:bodyDiv w:val="1"/>
      <w:marLeft w:val="0"/>
      <w:marRight w:val="0"/>
      <w:marTop w:val="0"/>
      <w:marBottom w:val="0"/>
      <w:divBdr>
        <w:top w:val="none" w:sz="0" w:space="0" w:color="auto"/>
        <w:left w:val="none" w:sz="0" w:space="0" w:color="auto"/>
        <w:bottom w:val="none" w:sz="0" w:space="0" w:color="auto"/>
        <w:right w:val="none" w:sz="0" w:space="0" w:color="auto"/>
      </w:divBdr>
      <w:divsChild>
        <w:div w:id="1571110154">
          <w:marLeft w:val="-720"/>
          <w:marRight w:val="0"/>
          <w:marTop w:val="0"/>
          <w:marBottom w:val="0"/>
          <w:divBdr>
            <w:top w:val="none" w:sz="0" w:space="0" w:color="auto"/>
            <w:left w:val="none" w:sz="0" w:space="0" w:color="auto"/>
            <w:bottom w:val="none" w:sz="0" w:space="0" w:color="auto"/>
            <w:right w:val="none" w:sz="0" w:space="0" w:color="auto"/>
          </w:divBdr>
        </w:div>
      </w:divsChild>
    </w:div>
    <w:div w:id="1308392648">
      <w:bodyDiv w:val="1"/>
      <w:marLeft w:val="0"/>
      <w:marRight w:val="0"/>
      <w:marTop w:val="0"/>
      <w:marBottom w:val="0"/>
      <w:divBdr>
        <w:top w:val="none" w:sz="0" w:space="0" w:color="auto"/>
        <w:left w:val="none" w:sz="0" w:space="0" w:color="auto"/>
        <w:bottom w:val="none" w:sz="0" w:space="0" w:color="auto"/>
        <w:right w:val="none" w:sz="0" w:space="0" w:color="auto"/>
      </w:divBdr>
    </w:div>
    <w:div w:id="1323389974">
      <w:bodyDiv w:val="1"/>
      <w:marLeft w:val="0"/>
      <w:marRight w:val="0"/>
      <w:marTop w:val="0"/>
      <w:marBottom w:val="0"/>
      <w:divBdr>
        <w:top w:val="none" w:sz="0" w:space="0" w:color="auto"/>
        <w:left w:val="none" w:sz="0" w:space="0" w:color="auto"/>
        <w:bottom w:val="none" w:sz="0" w:space="0" w:color="auto"/>
        <w:right w:val="none" w:sz="0" w:space="0" w:color="auto"/>
      </w:divBdr>
    </w:div>
    <w:div w:id="1366325775">
      <w:bodyDiv w:val="1"/>
      <w:marLeft w:val="0"/>
      <w:marRight w:val="0"/>
      <w:marTop w:val="0"/>
      <w:marBottom w:val="0"/>
      <w:divBdr>
        <w:top w:val="none" w:sz="0" w:space="0" w:color="auto"/>
        <w:left w:val="none" w:sz="0" w:space="0" w:color="auto"/>
        <w:bottom w:val="none" w:sz="0" w:space="0" w:color="auto"/>
        <w:right w:val="none" w:sz="0" w:space="0" w:color="auto"/>
      </w:divBdr>
    </w:div>
    <w:div w:id="1516649258">
      <w:bodyDiv w:val="1"/>
      <w:marLeft w:val="0"/>
      <w:marRight w:val="0"/>
      <w:marTop w:val="0"/>
      <w:marBottom w:val="0"/>
      <w:divBdr>
        <w:top w:val="none" w:sz="0" w:space="0" w:color="auto"/>
        <w:left w:val="none" w:sz="0" w:space="0" w:color="auto"/>
        <w:bottom w:val="none" w:sz="0" w:space="0" w:color="auto"/>
        <w:right w:val="none" w:sz="0" w:space="0" w:color="auto"/>
      </w:divBdr>
    </w:div>
    <w:div w:id="1532692663">
      <w:bodyDiv w:val="1"/>
      <w:marLeft w:val="0"/>
      <w:marRight w:val="0"/>
      <w:marTop w:val="0"/>
      <w:marBottom w:val="0"/>
      <w:divBdr>
        <w:top w:val="none" w:sz="0" w:space="0" w:color="auto"/>
        <w:left w:val="none" w:sz="0" w:space="0" w:color="auto"/>
        <w:bottom w:val="none" w:sz="0" w:space="0" w:color="auto"/>
        <w:right w:val="none" w:sz="0" w:space="0" w:color="auto"/>
      </w:divBdr>
    </w:div>
    <w:div w:id="1572158244">
      <w:bodyDiv w:val="1"/>
      <w:marLeft w:val="0"/>
      <w:marRight w:val="0"/>
      <w:marTop w:val="0"/>
      <w:marBottom w:val="0"/>
      <w:divBdr>
        <w:top w:val="none" w:sz="0" w:space="0" w:color="auto"/>
        <w:left w:val="none" w:sz="0" w:space="0" w:color="auto"/>
        <w:bottom w:val="none" w:sz="0" w:space="0" w:color="auto"/>
        <w:right w:val="none" w:sz="0" w:space="0" w:color="auto"/>
      </w:divBdr>
    </w:div>
    <w:div w:id="1626036028">
      <w:bodyDiv w:val="1"/>
      <w:marLeft w:val="0"/>
      <w:marRight w:val="0"/>
      <w:marTop w:val="0"/>
      <w:marBottom w:val="0"/>
      <w:divBdr>
        <w:top w:val="none" w:sz="0" w:space="0" w:color="auto"/>
        <w:left w:val="none" w:sz="0" w:space="0" w:color="auto"/>
        <w:bottom w:val="none" w:sz="0" w:space="0" w:color="auto"/>
        <w:right w:val="none" w:sz="0" w:space="0" w:color="auto"/>
      </w:divBdr>
    </w:div>
    <w:div w:id="1638955638">
      <w:bodyDiv w:val="1"/>
      <w:marLeft w:val="0"/>
      <w:marRight w:val="0"/>
      <w:marTop w:val="0"/>
      <w:marBottom w:val="0"/>
      <w:divBdr>
        <w:top w:val="none" w:sz="0" w:space="0" w:color="auto"/>
        <w:left w:val="none" w:sz="0" w:space="0" w:color="auto"/>
        <w:bottom w:val="none" w:sz="0" w:space="0" w:color="auto"/>
        <w:right w:val="none" w:sz="0" w:space="0" w:color="auto"/>
      </w:divBdr>
    </w:div>
    <w:div w:id="1719474597">
      <w:bodyDiv w:val="1"/>
      <w:marLeft w:val="0"/>
      <w:marRight w:val="0"/>
      <w:marTop w:val="0"/>
      <w:marBottom w:val="0"/>
      <w:divBdr>
        <w:top w:val="none" w:sz="0" w:space="0" w:color="auto"/>
        <w:left w:val="none" w:sz="0" w:space="0" w:color="auto"/>
        <w:bottom w:val="none" w:sz="0" w:space="0" w:color="auto"/>
        <w:right w:val="none" w:sz="0" w:space="0" w:color="auto"/>
      </w:divBdr>
    </w:div>
    <w:div w:id="1737974096">
      <w:bodyDiv w:val="1"/>
      <w:marLeft w:val="0"/>
      <w:marRight w:val="0"/>
      <w:marTop w:val="0"/>
      <w:marBottom w:val="0"/>
      <w:divBdr>
        <w:top w:val="none" w:sz="0" w:space="0" w:color="auto"/>
        <w:left w:val="none" w:sz="0" w:space="0" w:color="auto"/>
        <w:bottom w:val="none" w:sz="0" w:space="0" w:color="auto"/>
        <w:right w:val="none" w:sz="0" w:space="0" w:color="auto"/>
      </w:divBdr>
    </w:div>
    <w:div w:id="1745954578">
      <w:bodyDiv w:val="1"/>
      <w:marLeft w:val="0"/>
      <w:marRight w:val="0"/>
      <w:marTop w:val="0"/>
      <w:marBottom w:val="0"/>
      <w:divBdr>
        <w:top w:val="none" w:sz="0" w:space="0" w:color="auto"/>
        <w:left w:val="none" w:sz="0" w:space="0" w:color="auto"/>
        <w:bottom w:val="none" w:sz="0" w:space="0" w:color="auto"/>
        <w:right w:val="none" w:sz="0" w:space="0" w:color="auto"/>
      </w:divBdr>
    </w:div>
    <w:div w:id="1805154779">
      <w:bodyDiv w:val="1"/>
      <w:marLeft w:val="0"/>
      <w:marRight w:val="0"/>
      <w:marTop w:val="0"/>
      <w:marBottom w:val="0"/>
      <w:divBdr>
        <w:top w:val="none" w:sz="0" w:space="0" w:color="auto"/>
        <w:left w:val="none" w:sz="0" w:space="0" w:color="auto"/>
        <w:bottom w:val="none" w:sz="0" w:space="0" w:color="auto"/>
        <w:right w:val="none" w:sz="0" w:space="0" w:color="auto"/>
      </w:divBdr>
    </w:div>
    <w:div w:id="1846361811">
      <w:bodyDiv w:val="1"/>
      <w:marLeft w:val="0"/>
      <w:marRight w:val="0"/>
      <w:marTop w:val="0"/>
      <w:marBottom w:val="0"/>
      <w:divBdr>
        <w:top w:val="none" w:sz="0" w:space="0" w:color="auto"/>
        <w:left w:val="none" w:sz="0" w:space="0" w:color="auto"/>
        <w:bottom w:val="none" w:sz="0" w:space="0" w:color="auto"/>
        <w:right w:val="none" w:sz="0" w:space="0" w:color="auto"/>
      </w:divBdr>
    </w:div>
    <w:div w:id="1994944737">
      <w:bodyDiv w:val="1"/>
      <w:marLeft w:val="0"/>
      <w:marRight w:val="0"/>
      <w:marTop w:val="0"/>
      <w:marBottom w:val="0"/>
      <w:divBdr>
        <w:top w:val="none" w:sz="0" w:space="0" w:color="auto"/>
        <w:left w:val="none" w:sz="0" w:space="0" w:color="auto"/>
        <w:bottom w:val="none" w:sz="0" w:space="0" w:color="auto"/>
        <w:right w:val="none" w:sz="0" w:space="0" w:color="auto"/>
      </w:divBdr>
    </w:div>
    <w:div w:id="2030792697">
      <w:bodyDiv w:val="1"/>
      <w:marLeft w:val="0"/>
      <w:marRight w:val="0"/>
      <w:marTop w:val="0"/>
      <w:marBottom w:val="0"/>
      <w:divBdr>
        <w:top w:val="none" w:sz="0" w:space="0" w:color="auto"/>
        <w:left w:val="none" w:sz="0" w:space="0" w:color="auto"/>
        <w:bottom w:val="none" w:sz="0" w:space="0" w:color="auto"/>
        <w:right w:val="none" w:sz="0" w:space="0" w:color="auto"/>
      </w:divBdr>
    </w:div>
    <w:div w:id="2123114039">
      <w:bodyDiv w:val="1"/>
      <w:marLeft w:val="0"/>
      <w:marRight w:val="0"/>
      <w:marTop w:val="0"/>
      <w:marBottom w:val="0"/>
      <w:divBdr>
        <w:top w:val="none" w:sz="0" w:space="0" w:color="auto"/>
        <w:left w:val="none" w:sz="0" w:space="0" w:color="auto"/>
        <w:bottom w:val="none" w:sz="0" w:space="0" w:color="auto"/>
        <w:right w:val="none" w:sz="0" w:space="0" w:color="auto"/>
      </w:divBdr>
    </w:div>
    <w:div w:id="2133865656">
      <w:bodyDiv w:val="1"/>
      <w:marLeft w:val="0"/>
      <w:marRight w:val="0"/>
      <w:marTop w:val="0"/>
      <w:marBottom w:val="0"/>
      <w:divBdr>
        <w:top w:val="none" w:sz="0" w:space="0" w:color="auto"/>
        <w:left w:val="none" w:sz="0" w:space="0" w:color="auto"/>
        <w:bottom w:val="none" w:sz="0" w:space="0" w:color="auto"/>
        <w:right w:val="none" w:sz="0" w:space="0" w:color="auto"/>
      </w:divBdr>
    </w:div>
    <w:div w:id="2136440196">
      <w:bodyDiv w:val="1"/>
      <w:marLeft w:val="0"/>
      <w:marRight w:val="0"/>
      <w:marTop w:val="0"/>
      <w:marBottom w:val="0"/>
      <w:divBdr>
        <w:top w:val="none" w:sz="0" w:space="0" w:color="auto"/>
        <w:left w:val="none" w:sz="0" w:space="0" w:color="auto"/>
        <w:bottom w:val="none" w:sz="0" w:space="0" w:color="auto"/>
        <w:right w:val="none" w:sz="0" w:space="0" w:color="auto"/>
      </w:divBdr>
    </w:div>
    <w:div w:id="2146510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Richards,Lauren swp8405</dc:creator>
  <cp:keywords/>
  <dc:description/>
  <cp:lastModifiedBy>Richards,Lauren swp8405</cp:lastModifiedBy>
  <cp:revision>2</cp:revision>
  <dcterms:created xsi:type="dcterms:W3CDTF">2025-01-27T17:09:00Z</dcterms:created>
  <dcterms:modified xsi:type="dcterms:W3CDTF">2025-01-27T17:09:00Z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2025-01-18T20:19:05Z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48437c37-b662-4e87-9d8d-5affe78bd6ff</vt:lpwstr>
  </property>
  <property fmtid="{D5CDD505-2E9C-101B-9397-08002B2CF9AE}" pid="8" name="MSIP_Label_66cf8fe5-b7b7-4df7-b38d-1c61ac2f6639_ContentBits">
    <vt:lpwstr>0</vt:lpwstr>
  </property>
</Properties>
</file>