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242D6831" w:rsidR="00264E9F" w:rsidRPr="000727E5" w:rsidRDefault="000727E5" w:rsidP="005E2F5D">
      <w:pPr>
        <w:jc w:val="center"/>
        <w:rPr>
          <w:sz w:val="56"/>
          <w:szCs w:val="56"/>
        </w:rPr>
      </w:pPr>
      <w:r w:rsidRPr="000727E5">
        <w:rPr>
          <w:rStyle w:val="Emphasis"/>
          <w:color w:val="000000"/>
          <w:sz w:val="56"/>
          <w:szCs w:val="56"/>
        </w:rPr>
        <w:t>Predictive Modelling</w:t>
      </w:r>
      <w:r w:rsidR="00887FC8">
        <w:rPr>
          <w:rStyle w:val="Emphasis"/>
          <w:color w:val="000000"/>
          <w:sz w:val="56"/>
          <w:szCs w:val="56"/>
        </w:rPr>
        <w:t xml:space="preserve"> and Analysis</w:t>
      </w:r>
      <w:r w:rsidRPr="000727E5">
        <w:rPr>
          <w:rStyle w:val="Emphasis"/>
          <w:color w:val="000000"/>
          <w:sz w:val="56"/>
          <w:szCs w:val="56"/>
        </w:rPr>
        <w:t xml:space="preserve"> of </w:t>
      </w:r>
      <w:r w:rsidR="00AB5424">
        <w:rPr>
          <w:rStyle w:val="Emphasis"/>
          <w:color w:val="000000"/>
          <w:sz w:val="56"/>
          <w:szCs w:val="56"/>
        </w:rPr>
        <w:t>Biologics</w:t>
      </w:r>
      <w:r w:rsidRPr="000727E5">
        <w:rPr>
          <w:rStyle w:val="Emphasis"/>
          <w:color w:val="000000"/>
          <w:sz w:val="56"/>
          <w:szCs w:val="56"/>
        </w:rPr>
        <w:t xml:space="preserve"> Drug Spend in Secondary Healthcare</w:t>
      </w:r>
    </w:p>
    <w:p w14:paraId="33CD08DD" w14:textId="77777777" w:rsidR="005E2F5D" w:rsidRPr="005E2F5D" w:rsidRDefault="005E2F5D" w:rsidP="005E2F5D">
      <w:pPr>
        <w:jc w:val="center"/>
        <w:rPr>
          <w:sz w:val="56"/>
        </w:rPr>
      </w:pPr>
      <w:r w:rsidRPr="005E2F5D">
        <w:rPr>
          <w:sz w:val="56"/>
        </w:rPr>
        <w:t>Research Proposal</w:t>
      </w:r>
    </w:p>
    <w:p w14:paraId="410420F4" w14:textId="76B18204" w:rsidR="00740CD1" w:rsidRDefault="00AF3904" w:rsidP="00740CD1">
      <w:pPr>
        <w:jc w:val="center"/>
        <w:rPr>
          <w:sz w:val="48"/>
        </w:rPr>
      </w:pPr>
      <w:r>
        <w:rPr>
          <w:sz w:val="48"/>
        </w:rPr>
        <w:t>Thomas Sellwood</w:t>
      </w:r>
      <w:r w:rsidR="000727E5">
        <w:rPr>
          <w:sz w:val="48"/>
        </w:rPr>
        <w:t xml:space="preserve"> (2215661)</w:t>
      </w:r>
    </w:p>
    <w:p w14:paraId="17C444E7" w14:textId="79C377F6" w:rsidR="00740CD1" w:rsidRPr="00B8459B" w:rsidRDefault="00AF3904" w:rsidP="00740CD1">
      <w:pPr>
        <w:jc w:val="center"/>
        <w:rPr>
          <w:sz w:val="40"/>
          <w:szCs w:val="18"/>
        </w:rPr>
      </w:pPr>
      <w:r>
        <w:rPr>
          <w:sz w:val="40"/>
          <w:szCs w:val="18"/>
        </w:rPr>
        <w:t>Digital Health and Care Wales</w:t>
      </w:r>
    </w:p>
    <w:p w14:paraId="5F940A30" w14:textId="5CCBE802" w:rsidR="00740CD1" w:rsidRPr="00B8459B" w:rsidRDefault="00740CD1" w:rsidP="00740CD1">
      <w:pPr>
        <w:jc w:val="center"/>
        <w:rPr>
          <w:sz w:val="40"/>
          <w:szCs w:val="18"/>
        </w:rPr>
      </w:pPr>
    </w:p>
    <w:p w14:paraId="4FF3C33F" w14:textId="4A277CCB" w:rsidR="005E2F5D" w:rsidRDefault="005E2F5D">
      <w:pPr>
        <w:rPr>
          <w:sz w:val="48"/>
        </w:rPr>
      </w:pPr>
      <w:r>
        <w:rPr>
          <w:sz w:val="48"/>
        </w:rPr>
        <w:br w:type="page"/>
      </w:r>
    </w:p>
    <w:p w14:paraId="72357AEC" w14:textId="43910299" w:rsidR="008A560A" w:rsidRDefault="005C2C82">
      <w:pPr>
        <w:pStyle w:val="TOC1"/>
        <w:tabs>
          <w:tab w:val="right" w:pos="9016"/>
        </w:tabs>
        <w:rPr>
          <w:rFonts w:asciiTheme="minorHAnsi" w:eastAsiaTheme="minorEastAsia" w:hAnsiTheme="minorHAnsi" w:cstheme="minorBidi"/>
          <w:b w:val="0"/>
          <w:bCs w:val="0"/>
          <w:noProof/>
          <w:kern w:val="2"/>
          <w:sz w:val="24"/>
          <w:szCs w:val="24"/>
          <w14:ligatures w14:val="standardContextual"/>
        </w:rPr>
      </w:pPr>
      <w:r w:rsidRPr="00AB79AC">
        <w:rPr>
          <w:sz w:val="24"/>
          <w:szCs w:val="24"/>
        </w:rPr>
        <w:lastRenderedPageBreak/>
        <w:fldChar w:fldCharType="begin"/>
      </w:r>
      <w:r w:rsidRPr="00AB79AC">
        <w:rPr>
          <w:sz w:val="24"/>
          <w:szCs w:val="24"/>
        </w:rPr>
        <w:instrText xml:space="preserve"> TOC \o "1-3" \p " " \h \z \u </w:instrText>
      </w:r>
      <w:r w:rsidRPr="00AB79AC">
        <w:rPr>
          <w:sz w:val="24"/>
          <w:szCs w:val="24"/>
        </w:rPr>
        <w:fldChar w:fldCharType="separate"/>
      </w:r>
      <w:hyperlink w:anchor="_Toc207884497" w:history="1">
        <w:r w:rsidR="008A560A" w:rsidRPr="0044481A">
          <w:rPr>
            <w:rStyle w:val="Hyperlink"/>
            <w:noProof/>
          </w:rPr>
          <w:t>1. Introduction</w:t>
        </w:r>
        <w:r w:rsidR="008A560A">
          <w:rPr>
            <w:noProof/>
            <w:webHidden/>
          </w:rPr>
          <w:t xml:space="preserve"> </w:t>
        </w:r>
        <w:r w:rsidR="008A560A">
          <w:rPr>
            <w:noProof/>
            <w:webHidden/>
          </w:rPr>
          <w:fldChar w:fldCharType="begin"/>
        </w:r>
        <w:r w:rsidR="008A560A">
          <w:rPr>
            <w:noProof/>
            <w:webHidden/>
          </w:rPr>
          <w:instrText xml:space="preserve"> PAGEREF _Toc207884497 \h </w:instrText>
        </w:r>
        <w:r w:rsidR="008A560A">
          <w:rPr>
            <w:noProof/>
            <w:webHidden/>
          </w:rPr>
        </w:r>
        <w:r w:rsidR="008A560A">
          <w:rPr>
            <w:noProof/>
            <w:webHidden/>
          </w:rPr>
          <w:fldChar w:fldCharType="separate"/>
        </w:r>
        <w:r w:rsidR="008A560A">
          <w:rPr>
            <w:noProof/>
            <w:webHidden/>
          </w:rPr>
          <w:t>3</w:t>
        </w:r>
        <w:r w:rsidR="008A560A">
          <w:rPr>
            <w:noProof/>
            <w:webHidden/>
          </w:rPr>
          <w:fldChar w:fldCharType="end"/>
        </w:r>
      </w:hyperlink>
    </w:p>
    <w:p w14:paraId="08B99F3B" w14:textId="6011DCDF" w:rsidR="008A560A" w:rsidRDefault="008A560A">
      <w:pPr>
        <w:pStyle w:val="TOC1"/>
        <w:tabs>
          <w:tab w:val="right" w:pos="9016"/>
        </w:tabs>
        <w:rPr>
          <w:rFonts w:asciiTheme="minorHAnsi" w:eastAsiaTheme="minorEastAsia" w:hAnsiTheme="minorHAnsi" w:cstheme="minorBidi"/>
          <w:b w:val="0"/>
          <w:bCs w:val="0"/>
          <w:noProof/>
          <w:kern w:val="2"/>
          <w:sz w:val="24"/>
          <w:szCs w:val="24"/>
          <w14:ligatures w14:val="standardContextual"/>
        </w:rPr>
      </w:pPr>
      <w:hyperlink w:anchor="_Toc207884498" w:history="1">
        <w:r w:rsidRPr="0044481A">
          <w:rPr>
            <w:rStyle w:val="Hyperlink"/>
            <w:noProof/>
          </w:rPr>
          <w:t>2. Research Problem</w:t>
        </w:r>
        <w:r>
          <w:rPr>
            <w:noProof/>
            <w:webHidden/>
          </w:rPr>
          <w:t xml:space="preserve"> </w:t>
        </w:r>
        <w:r>
          <w:rPr>
            <w:noProof/>
            <w:webHidden/>
          </w:rPr>
          <w:fldChar w:fldCharType="begin"/>
        </w:r>
        <w:r>
          <w:rPr>
            <w:noProof/>
            <w:webHidden/>
          </w:rPr>
          <w:instrText xml:space="preserve"> PAGEREF _Toc207884498 \h </w:instrText>
        </w:r>
        <w:r>
          <w:rPr>
            <w:noProof/>
            <w:webHidden/>
          </w:rPr>
        </w:r>
        <w:r>
          <w:rPr>
            <w:noProof/>
            <w:webHidden/>
          </w:rPr>
          <w:fldChar w:fldCharType="separate"/>
        </w:r>
        <w:r>
          <w:rPr>
            <w:noProof/>
            <w:webHidden/>
          </w:rPr>
          <w:t>3</w:t>
        </w:r>
        <w:r>
          <w:rPr>
            <w:noProof/>
            <w:webHidden/>
          </w:rPr>
          <w:fldChar w:fldCharType="end"/>
        </w:r>
      </w:hyperlink>
    </w:p>
    <w:p w14:paraId="541E58B3" w14:textId="1B43A456" w:rsidR="008A560A" w:rsidRDefault="008A560A">
      <w:pPr>
        <w:pStyle w:val="TOC1"/>
        <w:tabs>
          <w:tab w:val="right" w:pos="9016"/>
        </w:tabs>
        <w:rPr>
          <w:rFonts w:asciiTheme="minorHAnsi" w:eastAsiaTheme="minorEastAsia" w:hAnsiTheme="minorHAnsi" w:cstheme="minorBidi"/>
          <w:b w:val="0"/>
          <w:bCs w:val="0"/>
          <w:noProof/>
          <w:kern w:val="2"/>
          <w:sz w:val="24"/>
          <w:szCs w:val="24"/>
          <w14:ligatures w14:val="standardContextual"/>
        </w:rPr>
      </w:pPr>
      <w:hyperlink w:anchor="_Toc207884499" w:history="1">
        <w:r w:rsidRPr="0044481A">
          <w:rPr>
            <w:rStyle w:val="Hyperlink"/>
            <w:noProof/>
          </w:rPr>
          <w:t>3. Literature Review</w:t>
        </w:r>
        <w:r>
          <w:rPr>
            <w:noProof/>
            <w:webHidden/>
          </w:rPr>
          <w:t xml:space="preserve"> </w:t>
        </w:r>
        <w:r>
          <w:rPr>
            <w:noProof/>
            <w:webHidden/>
          </w:rPr>
          <w:fldChar w:fldCharType="begin"/>
        </w:r>
        <w:r>
          <w:rPr>
            <w:noProof/>
            <w:webHidden/>
          </w:rPr>
          <w:instrText xml:space="preserve"> PAGEREF _Toc207884499 \h </w:instrText>
        </w:r>
        <w:r>
          <w:rPr>
            <w:noProof/>
            <w:webHidden/>
          </w:rPr>
        </w:r>
        <w:r>
          <w:rPr>
            <w:noProof/>
            <w:webHidden/>
          </w:rPr>
          <w:fldChar w:fldCharType="separate"/>
        </w:r>
        <w:r>
          <w:rPr>
            <w:noProof/>
            <w:webHidden/>
          </w:rPr>
          <w:t>3</w:t>
        </w:r>
        <w:r>
          <w:rPr>
            <w:noProof/>
            <w:webHidden/>
          </w:rPr>
          <w:fldChar w:fldCharType="end"/>
        </w:r>
      </w:hyperlink>
    </w:p>
    <w:p w14:paraId="2B3DA2B2" w14:textId="73522D3D"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00" w:history="1">
        <w:r w:rsidRPr="0044481A">
          <w:rPr>
            <w:rStyle w:val="Hyperlink"/>
            <w:noProof/>
          </w:rPr>
          <w:t>3.1 Savings From Biosimilars Use in the Italian National Health Service</w:t>
        </w:r>
        <w:r>
          <w:rPr>
            <w:noProof/>
            <w:webHidden/>
          </w:rPr>
          <w:t xml:space="preserve"> </w:t>
        </w:r>
        <w:r>
          <w:rPr>
            <w:noProof/>
            <w:webHidden/>
          </w:rPr>
          <w:fldChar w:fldCharType="begin"/>
        </w:r>
        <w:r>
          <w:rPr>
            <w:noProof/>
            <w:webHidden/>
          </w:rPr>
          <w:instrText xml:space="preserve"> PAGEREF _Toc207884500 \h </w:instrText>
        </w:r>
        <w:r>
          <w:rPr>
            <w:noProof/>
            <w:webHidden/>
          </w:rPr>
        </w:r>
        <w:r>
          <w:rPr>
            <w:noProof/>
            <w:webHidden/>
          </w:rPr>
          <w:fldChar w:fldCharType="separate"/>
        </w:r>
        <w:r>
          <w:rPr>
            <w:noProof/>
            <w:webHidden/>
          </w:rPr>
          <w:t>3</w:t>
        </w:r>
        <w:r>
          <w:rPr>
            <w:noProof/>
            <w:webHidden/>
          </w:rPr>
          <w:fldChar w:fldCharType="end"/>
        </w:r>
      </w:hyperlink>
    </w:p>
    <w:p w14:paraId="76974E11" w14:textId="02C986BB"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01" w:history="1">
        <w:r w:rsidRPr="0044481A">
          <w:rPr>
            <w:rStyle w:val="Hyperlink"/>
            <w:noProof/>
          </w:rPr>
          <w:t>3.2 Promoting Population Health Through Pharmaceutical Policy</w:t>
        </w:r>
        <w:r>
          <w:rPr>
            <w:noProof/>
            <w:webHidden/>
          </w:rPr>
          <w:t xml:space="preserve"> </w:t>
        </w:r>
        <w:r>
          <w:rPr>
            <w:noProof/>
            <w:webHidden/>
          </w:rPr>
          <w:fldChar w:fldCharType="begin"/>
        </w:r>
        <w:r>
          <w:rPr>
            <w:noProof/>
            <w:webHidden/>
          </w:rPr>
          <w:instrText xml:space="preserve"> PAGEREF _Toc207884501 \h </w:instrText>
        </w:r>
        <w:r>
          <w:rPr>
            <w:noProof/>
            <w:webHidden/>
          </w:rPr>
        </w:r>
        <w:r>
          <w:rPr>
            <w:noProof/>
            <w:webHidden/>
          </w:rPr>
          <w:fldChar w:fldCharType="separate"/>
        </w:r>
        <w:r>
          <w:rPr>
            <w:noProof/>
            <w:webHidden/>
          </w:rPr>
          <w:t>4</w:t>
        </w:r>
        <w:r>
          <w:rPr>
            <w:noProof/>
            <w:webHidden/>
          </w:rPr>
          <w:fldChar w:fldCharType="end"/>
        </w:r>
      </w:hyperlink>
    </w:p>
    <w:p w14:paraId="259AE65A" w14:textId="7427741B"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02" w:history="1">
        <w:r w:rsidRPr="0044481A">
          <w:rPr>
            <w:rStyle w:val="Hyperlink"/>
            <w:noProof/>
          </w:rPr>
          <w:t>3.3 Applying Machine Learning and Statistical Forecasting Methods for Enhancing Pharmaceutical Sales Predictions</w:t>
        </w:r>
        <w:r>
          <w:rPr>
            <w:noProof/>
            <w:webHidden/>
          </w:rPr>
          <w:t xml:space="preserve"> </w:t>
        </w:r>
        <w:r>
          <w:rPr>
            <w:noProof/>
            <w:webHidden/>
          </w:rPr>
          <w:fldChar w:fldCharType="begin"/>
        </w:r>
        <w:r>
          <w:rPr>
            <w:noProof/>
            <w:webHidden/>
          </w:rPr>
          <w:instrText xml:space="preserve"> PAGEREF _Toc207884502 \h </w:instrText>
        </w:r>
        <w:r>
          <w:rPr>
            <w:noProof/>
            <w:webHidden/>
          </w:rPr>
        </w:r>
        <w:r>
          <w:rPr>
            <w:noProof/>
            <w:webHidden/>
          </w:rPr>
          <w:fldChar w:fldCharType="separate"/>
        </w:r>
        <w:r>
          <w:rPr>
            <w:noProof/>
            <w:webHidden/>
          </w:rPr>
          <w:t>5</w:t>
        </w:r>
        <w:r>
          <w:rPr>
            <w:noProof/>
            <w:webHidden/>
          </w:rPr>
          <w:fldChar w:fldCharType="end"/>
        </w:r>
      </w:hyperlink>
    </w:p>
    <w:p w14:paraId="4283CE0E" w14:textId="535A4A3A"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03" w:history="1">
        <w:r w:rsidRPr="0044481A">
          <w:rPr>
            <w:rStyle w:val="Hyperlink"/>
            <w:noProof/>
          </w:rPr>
          <w:t>3.4 Demand forecasting for platelet usage: From univariate time series to multivariable models</w:t>
        </w:r>
        <w:r>
          <w:rPr>
            <w:noProof/>
            <w:webHidden/>
          </w:rPr>
          <w:t xml:space="preserve"> </w:t>
        </w:r>
        <w:r>
          <w:rPr>
            <w:noProof/>
            <w:webHidden/>
          </w:rPr>
          <w:fldChar w:fldCharType="begin"/>
        </w:r>
        <w:r>
          <w:rPr>
            <w:noProof/>
            <w:webHidden/>
          </w:rPr>
          <w:instrText xml:space="preserve"> PAGEREF _Toc207884503 \h </w:instrText>
        </w:r>
        <w:r>
          <w:rPr>
            <w:noProof/>
            <w:webHidden/>
          </w:rPr>
        </w:r>
        <w:r>
          <w:rPr>
            <w:noProof/>
            <w:webHidden/>
          </w:rPr>
          <w:fldChar w:fldCharType="separate"/>
        </w:r>
        <w:r>
          <w:rPr>
            <w:noProof/>
            <w:webHidden/>
          </w:rPr>
          <w:t>5</w:t>
        </w:r>
        <w:r>
          <w:rPr>
            <w:noProof/>
            <w:webHidden/>
          </w:rPr>
          <w:fldChar w:fldCharType="end"/>
        </w:r>
      </w:hyperlink>
    </w:p>
    <w:p w14:paraId="5584D43D" w14:textId="75E24E5B"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04" w:history="1">
        <w:r w:rsidRPr="0044481A">
          <w:rPr>
            <w:rStyle w:val="Hyperlink"/>
            <w:noProof/>
          </w:rPr>
          <w:t>3.5 Predicting Medical Drug Sales in a Specific Area for Categorical Drugs using Time Series Forecasting</w:t>
        </w:r>
        <w:r>
          <w:rPr>
            <w:noProof/>
            <w:webHidden/>
          </w:rPr>
          <w:t xml:space="preserve"> </w:t>
        </w:r>
        <w:r>
          <w:rPr>
            <w:noProof/>
            <w:webHidden/>
          </w:rPr>
          <w:fldChar w:fldCharType="begin"/>
        </w:r>
        <w:r>
          <w:rPr>
            <w:noProof/>
            <w:webHidden/>
          </w:rPr>
          <w:instrText xml:space="preserve"> PAGEREF _Toc207884504 \h </w:instrText>
        </w:r>
        <w:r>
          <w:rPr>
            <w:noProof/>
            <w:webHidden/>
          </w:rPr>
        </w:r>
        <w:r>
          <w:rPr>
            <w:noProof/>
            <w:webHidden/>
          </w:rPr>
          <w:fldChar w:fldCharType="separate"/>
        </w:r>
        <w:r>
          <w:rPr>
            <w:noProof/>
            <w:webHidden/>
          </w:rPr>
          <w:t>6</w:t>
        </w:r>
        <w:r>
          <w:rPr>
            <w:noProof/>
            <w:webHidden/>
          </w:rPr>
          <w:fldChar w:fldCharType="end"/>
        </w:r>
      </w:hyperlink>
    </w:p>
    <w:p w14:paraId="63CF0A3D" w14:textId="3A9A83C4"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05" w:history="1">
        <w:r w:rsidRPr="0044481A">
          <w:rPr>
            <w:rStyle w:val="Hyperlink"/>
            <w:noProof/>
          </w:rPr>
          <w:t>3.6 Conclusion</w:t>
        </w:r>
        <w:r>
          <w:rPr>
            <w:noProof/>
            <w:webHidden/>
          </w:rPr>
          <w:t xml:space="preserve"> </w:t>
        </w:r>
        <w:r>
          <w:rPr>
            <w:noProof/>
            <w:webHidden/>
          </w:rPr>
          <w:fldChar w:fldCharType="begin"/>
        </w:r>
        <w:r>
          <w:rPr>
            <w:noProof/>
            <w:webHidden/>
          </w:rPr>
          <w:instrText xml:space="preserve"> PAGEREF _Toc207884505 \h </w:instrText>
        </w:r>
        <w:r>
          <w:rPr>
            <w:noProof/>
            <w:webHidden/>
          </w:rPr>
        </w:r>
        <w:r>
          <w:rPr>
            <w:noProof/>
            <w:webHidden/>
          </w:rPr>
          <w:fldChar w:fldCharType="separate"/>
        </w:r>
        <w:r>
          <w:rPr>
            <w:noProof/>
            <w:webHidden/>
          </w:rPr>
          <w:t>6</w:t>
        </w:r>
        <w:r>
          <w:rPr>
            <w:noProof/>
            <w:webHidden/>
          </w:rPr>
          <w:fldChar w:fldCharType="end"/>
        </w:r>
      </w:hyperlink>
    </w:p>
    <w:p w14:paraId="18C8BD73" w14:textId="0E620483" w:rsidR="008A560A" w:rsidRDefault="008A560A">
      <w:pPr>
        <w:pStyle w:val="TOC1"/>
        <w:tabs>
          <w:tab w:val="right" w:pos="9016"/>
        </w:tabs>
        <w:rPr>
          <w:rFonts w:asciiTheme="minorHAnsi" w:eastAsiaTheme="minorEastAsia" w:hAnsiTheme="minorHAnsi" w:cstheme="minorBidi"/>
          <w:b w:val="0"/>
          <w:bCs w:val="0"/>
          <w:noProof/>
          <w:kern w:val="2"/>
          <w:sz w:val="24"/>
          <w:szCs w:val="24"/>
          <w14:ligatures w14:val="standardContextual"/>
        </w:rPr>
      </w:pPr>
      <w:hyperlink w:anchor="_Toc207884506" w:history="1">
        <w:r w:rsidRPr="0044481A">
          <w:rPr>
            <w:rStyle w:val="Hyperlink"/>
            <w:noProof/>
          </w:rPr>
          <w:t>4. Aim &amp; Objectives</w:t>
        </w:r>
        <w:r>
          <w:rPr>
            <w:noProof/>
            <w:webHidden/>
          </w:rPr>
          <w:t xml:space="preserve"> </w:t>
        </w:r>
        <w:r>
          <w:rPr>
            <w:noProof/>
            <w:webHidden/>
          </w:rPr>
          <w:fldChar w:fldCharType="begin"/>
        </w:r>
        <w:r>
          <w:rPr>
            <w:noProof/>
            <w:webHidden/>
          </w:rPr>
          <w:instrText xml:space="preserve"> PAGEREF _Toc207884506 \h </w:instrText>
        </w:r>
        <w:r>
          <w:rPr>
            <w:noProof/>
            <w:webHidden/>
          </w:rPr>
        </w:r>
        <w:r>
          <w:rPr>
            <w:noProof/>
            <w:webHidden/>
          </w:rPr>
          <w:fldChar w:fldCharType="separate"/>
        </w:r>
        <w:r>
          <w:rPr>
            <w:noProof/>
            <w:webHidden/>
          </w:rPr>
          <w:t>7</w:t>
        </w:r>
        <w:r>
          <w:rPr>
            <w:noProof/>
            <w:webHidden/>
          </w:rPr>
          <w:fldChar w:fldCharType="end"/>
        </w:r>
      </w:hyperlink>
    </w:p>
    <w:p w14:paraId="68189ED8" w14:textId="66020699" w:rsidR="008A560A" w:rsidRDefault="008A560A">
      <w:pPr>
        <w:pStyle w:val="TOC1"/>
        <w:tabs>
          <w:tab w:val="right" w:pos="9016"/>
        </w:tabs>
        <w:rPr>
          <w:rFonts w:asciiTheme="minorHAnsi" w:eastAsiaTheme="minorEastAsia" w:hAnsiTheme="minorHAnsi" w:cstheme="minorBidi"/>
          <w:b w:val="0"/>
          <w:bCs w:val="0"/>
          <w:noProof/>
          <w:kern w:val="2"/>
          <w:sz w:val="24"/>
          <w:szCs w:val="24"/>
          <w14:ligatures w14:val="standardContextual"/>
        </w:rPr>
      </w:pPr>
      <w:hyperlink w:anchor="_Toc207884507" w:history="1">
        <w:r w:rsidRPr="0044481A">
          <w:rPr>
            <w:rStyle w:val="Hyperlink"/>
            <w:noProof/>
          </w:rPr>
          <w:t>5. Methodology</w:t>
        </w:r>
        <w:r>
          <w:rPr>
            <w:noProof/>
            <w:webHidden/>
          </w:rPr>
          <w:t xml:space="preserve"> </w:t>
        </w:r>
        <w:r>
          <w:rPr>
            <w:noProof/>
            <w:webHidden/>
          </w:rPr>
          <w:fldChar w:fldCharType="begin"/>
        </w:r>
        <w:r>
          <w:rPr>
            <w:noProof/>
            <w:webHidden/>
          </w:rPr>
          <w:instrText xml:space="preserve"> PAGEREF _Toc207884507 \h </w:instrText>
        </w:r>
        <w:r>
          <w:rPr>
            <w:noProof/>
            <w:webHidden/>
          </w:rPr>
        </w:r>
        <w:r>
          <w:rPr>
            <w:noProof/>
            <w:webHidden/>
          </w:rPr>
          <w:fldChar w:fldCharType="separate"/>
        </w:r>
        <w:r>
          <w:rPr>
            <w:noProof/>
            <w:webHidden/>
          </w:rPr>
          <w:t>7</w:t>
        </w:r>
        <w:r>
          <w:rPr>
            <w:noProof/>
            <w:webHidden/>
          </w:rPr>
          <w:fldChar w:fldCharType="end"/>
        </w:r>
      </w:hyperlink>
    </w:p>
    <w:p w14:paraId="1392BBE8" w14:textId="57435B0D"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08" w:history="1">
        <w:r w:rsidRPr="0044481A">
          <w:rPr>
            <w:rStyle w:val="Hyperlink"/>
            <w:noProof/>
          </w:rPr>
          <w:t>5.1 Research Methodology</w:t>
        </w:r>
        <w:r>
          <w:rPr>
            <w:noProof/>
            <w:webHidden/>
          </w:rPr>
          <w:t xml:space="preserve"> </w:t>
        </w:r>
        <w:r>
          <w:rPr>
            <w:noProof/>
            <w:webHidden/>
          </w:rPr>
          <w:fldChar w:fldCharType="begin"/>
        </w:r>
        <w:r>
          <w:rPr>
            <w:noProof/>
            <w:webHidden/>
          </w:rPr>
          <w:instrText xml:space="preserve"> PAGEREF _Toc207884508 \h </w:instrText>
        </w:r>
        <w:r>
          <w:rPr>
            <w:noProof/>
            <w:webHidden/>
          </w:rPr>
        </w:r>
        <w:r>
          <w:rPr>
            <w:noProof/>
            <w:webHidden/>
          </w:rPr>
          <w:fldChar w:fldCharType="separate"/>
        </w:r>
        <w:r>
          <w:rPr>
            <w:noProof/>
            <w:webHidden/>
          </w:rPr>
          <w:t>7</w:t>
        </w:r>
        <w:r>
          <w:rPr>
            <w:noProof/>
            <w:webHidden/>
          </w:rPr>
          <w:fldChar w:fldCharType="end"/>
        </w:r>
      </w:hyperlink>
    </w:p>
    <w:p w14:paraId="7F3F7B49" w14:textId="4690E154"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09" w:history="1">
        <w:r w:rsidRPr="0044481A">
          <w:rPr>
            <w:rStyle w:val="Hyperlink"/>
            <w:noProof/>
          </w:rPr>
          <w:t>5.1.1 Philosophy</w:t>
        </w:r>
        <w:r>
          <w:rPr>
            <w:noProof/>
            <w:webHidden/>
          </w:rPr>
          <w:t xml:space="preserve"> </w:t>
        </w:r>
        <w:r>
          <w:rPr>
            <w:noProof/>
            <w:webHidden/>
          </w:rPr>
          <w:fldChar w:fldCharType="begin"/>
        </w:r>
        <w:r>
          <w:rPr>
            <w:noProof/>
            <w:webHidden/>
          </w:rPr>
          <w:instrText xml:space="preserve"> PAGEREF _Toc207884509 \h </w:instrText>
        </w:r>
        <w:r>
          <w:rPr>
            <w:noProof/>
            <w:webHidden/>
          </w:rPr>
        </w:r>
        <w:r>
          <w:rPr>
            <w:noProof/>
            <w:webHidden/>
          </w:rPr>
          <w:fldChar w:fldCharType="separate"/>
        </w:r>
        <w:r>
          <w:rPr>
            <w:noProof/>
            <w:webHidden/>
          </w:rPr>
          <w:t>7</w:t>
        </w:r>
        <w:r>
          <w:rPr>
            <w:noProof/>
            <w:webHidden/>
          </w:rPr>
          <w:fldChar w:fldCharType="end"/>
        </w:r>
      </w:hyperlink>
    </w:p>
    <w:p w14:paraId="41698EB7" w14:textId="74E1A43B"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10" w:history="1">
        <w:r w:rsidRPr="0044481A">
          <w:rPr>
            <w:rStyle w:val="Hyperlink"/>
            <w:noProof/>
          </w:rPr>
          <w:t>5.1.2 Approach</w:t>
        </w:r>
        <w:r>
          <w:rPr>
            <w:noProof/>
            <w:webHidden/>
          </w:rPr>
          <w:t xml:space="preserve"> </w:t>
        </w:r>
        <w:r>
          <w:rPr>
            <w:noProof/>
            <w:webHidden/>
          </w:rPr>
          <w:fldChar w:fldCharType="begin"/>
        </w:r>
        <w:r>
          <w:rPr>
            <w:noProof/>
            <w:webHidden/>
          </w:rPr>
          <w:instrText xml:space="preserve"> PAGEREF _Toc207884510 \h </w:instrText>
        </w:r>
        <w:r>
          <w:rPr>
            <w:noProof/>
            <w:webHidden/>
          </w:rPr>
        </w:r>
        <w:r>
          <w:rPr>
            <w:noProof/>
            <w:webHidden/>
          </w:rPr>
          <w:fldChar w:fldCharType="separate"/>
        </w:r>
        <w:r>
          <w:rPr>
            <w:noProof/>
            <w:webHidden/>
          </w:rPr>
          <w:t>7</w:t>
        </w:r>
        <w:r>
          <w:rPr>
            <w:noProof/>
            <w:webHidden/>
          </w:rPr>
          <w:fldChar w:fldCharType="end"/>
        </w:r>
      </w:hyperlink>
    </w:p>
    <w:p w14:paraId="0994CB3D" w14:textId="6564B32B"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11" w:history="1">
        <w:r w:rsidRPr="0044481A">
          <w:rPr>
            <w:rStyle w:val="Hyperlink"/>
            <w:noProof/>
          </w:rPr>
          <w:t>5.1.3 Strategies</w:t>
        </w:r>
        <w:r>
          <w:rPr>
            <w:noProof/>
            <w:webHidden/>
          </w:rPr>
          <w:t xml:space="preserve"> </w:t>
        </w:r>
        <w:r>
          <w:rPr>
            <w:noProof/>
            <w:webHidden/>
          </w:rPr>
          <w:fldChar w:fldCharType="begin"/>
        </w:r>
        <w:r>
          <w:rPr>
            <w:noProof/>
            <w:webHidden/>
          </w:rPr>
          <w:instrText xml:space="preserve"> PAGEREF _Toc207884511 \h </w:instrText>
        </w:r>
        <w:r>
          <w:rPr>
            <w:noProof/>
            <w:webHidden/>
          </w:rPr>
        </w:r>
        <w:r>
          <w:rPr>
            <w:noProof/>
            <w:webHidden/>
          </w:rPr>
          <w:fldChar w:fldCharType="separate"/>
        </w:r>
        <w:r>
          <w:rPr>
            <w:noProof/>
            <w:webHidden/>
          </w:rPr>
          <w:t>7</w:t>
        </w:r>
        <w:r>
          <w:rPr>
            <w:noProof/>
            <w:webHidden/>
          </w:rPr>
          <w:fldChar w:fldCharType="end"/>
        </w:r>
      </w:hyperlink>
    </w:p>
    <w:p w14:paraId="2C45A4F3" w14:textId="5400B66B"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12" w:history="1">
        <w:r w:rsidRPr="0044481A">
          <w:rPr>
            <w:rStyle w:val="Hyperlink"/>
            <w:noProof/>
          </w:rPr>
          <w:t>5.1.4 Risks &amp; Limitations</w:t>
        </w:r>
        <w:r>
          <w:rPr>
            <w:noProof/>
            <w:webHidden/>
          </w:rPr>
          <w:t xml:space="preserve"> </w:t>
        </w:r>
        <w:r>
          <w:rPr>
            <w:noProof/>
            <w:webHidden/>
          </w:rPr>
          <w:fldChar w:fldCharType="begin"/>
        </w:r>
        <w:r>
          <w:rPr>
            <w:noProof/>
            <w:webHidden/>
          </w:rPr>
          <w:instrText xml:space="preserve"> PAGEREF _Toc207884512 \h </w:instrText>
        </w:r>
        <w:r>
          <w:rPr>
            <w:noProof/>
            <w:webHidden/>
          </w:rPr>
        </w:r>
        <w:r>
          <w:rPr>
            <w:noProof/>
            <w:webHidden/>
          </w:rPr>
          <w:fldChar w:fldCharType="separate"/>
        </w:r>
        <w:r>
          <w:rPr>
            <w:noProof/>
            <w:webHidden/>
          </w:rPr>
          <w:t>8</w:t>
        </w:r>
        <w:r>
          <w:rPr>
            <w:noProof/>
            <w:webHidden/>
          </w:rPr>
          <w:fldChar w:fldCharType="end"/>
        </w:r>
      </w:hyperlink>
    </w:p>
    <w:p w14:paraId="06D5C430" w14:textId="072149A0"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13" w:history="1">
        <w:r w:rsidRPr="0044481A">
          <w:rPr>
            <w:rStyle w:val="Hyperlink"/>
            <w:noProof/>
          </w:rPr>
          <w:t>5.1 5 Ethical Issues</w:t>
        </w:r>
        <w:r>
          <w:rPr>
            <w:noProof/>
            <w:webHidden/>
          </w:rPr>
          <w:t xml:space="preserve"> </w:t>
        </w:r>
        <w:r>
          <w:rPr>
            <w:noProof/>
            <w:webHidden/>
          </w:rPr>
          <w:fldChar w:fldCharType="begin"/>
        </w:r>
        <w:r>
          <w:rPr>
            <w:noProof/>
            <w:webHidden/>
          </w:rPr>
          <w:instrText xml:space="preserve"> PAGEREF _Toc207884513 \h </w:instrText>
        </w:r>
        <w:r>
          <w:rPr>
            <w:noProof/>
            <w:webHidden/>
          </w:rPr>
        </w:r>
        <w:r>
          <w:rPr>
            <w:noProof/>
            <w:webHidden/>
          </w:rPr>
          <w:fldChar w:fldCharType="separate"/>
        </w:r>
        <w:r>
          <w:rPr>
            <w:noProof/>
            <w:webHidden/>
          </w:rPr>
          <w:t>8</w:t>
        </w:r>
        <w:r>
          <w:rPr>
            <w:noProof/>
            <w:webHidden/>
          </w:rPr>
          <w:fldChar w:fldCharType="end"/>
        </w:r>
      </w:hyperlink>
    </w:p>
    <w:p w14:paraId="51D42AF8" w14:textId="0A18478C"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14" w:history="1">
        <w:r w:rsidRPr="0044481A">
          <w:rPr>
            <w:rStyle w:val="Hyperlink"/>
            <w:noProof/>
          </w:rPr>
          <w:t>5.1.6 Validity, Reliability &amp; Generalisability</w:t>
        </w:r>
        <w:r>
          <w:rPr>
            <w:noProof/>
            <w:webHidden/>
          </w:rPr>
          <w:t xml:space="preserve"> </w:t>
        </w:r>
        <w:r>
          <w:rPr>
            <w:noProof/>
            <w:webHidden/>
          </w:rPr>
          <w:fldChar w:fldCharType="begin"/>
        </w:r>
        <w:r>
          <w:rPr>
            <w:noProof/>
            <w:webHidden/>
          </w:rPr>
          <w:instrText xml:space="preserve"> PAGEREF _Toc207884514 \h </w:instrText>
        </w:r>
        <w:r>
          <w:rPr>
            <w:noProof/>
            <w:webHidden/>
          </w:rPr>
        </w:r>
        <w:r>
          <w:rPr>
            <w:noProof/>
            <w:webHidden/>
          </w:rPr>
          <w:fldChar w:fldCharType="separate"/>
        </w:r>
        <w:r>
          <w:rPr>
            <w:noProof/>
            <w:webHidden/>
          </w:rPr>
          <w:t>8</w:t>
        </w:r>
        <w:r>
          <w:rPr>
            <w:noProof/>
            <w:webHidden/>
          </w:rPr>
          <w:fldChar w:fldCharType="end"/>
        </w:r>
      </w:hyperlink>
    </w:p>
    <w:p w14:paraId="53815B83" w14:textId="47D89319"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15" w:history="1">
        <w:r w:rsidRPr="0044481A">
          <w:rPr>
            <w:rStyle w:val="Hyperlink"/>
            <w:noProof/>
          </w:rPr>
          <w:t>5.1.7 Data Evaluation Methods</w:t>
        </w:r>
        <w:r>
          <w:rPr>
            <w:noProof/>
            <w:webHidden/>
          </w:rPr>
          <w:t xml:space="preserve"> </w:t>
        </w:r>
        <w:r>
          <w:rPr>
            <w:noProof/>
            <w:webHidden/>
          </w:rPr>
          <w:fldChar w:fldCharType="begin"/>
        </w:r>
        <w:r>
          <w:rPr>
            <w:noProof/>
            <w:webHidden/>
          </w:rPr>
          <w:instrText xml:space="preserve"> PAGEREF _Toc207884515 \h </w:instrText>
        </w:r>
        <w:r>
          <w:rPr>
            <w:noProof/>
            <w:webHidden/>
          </w:rPr>
        </w:r>
        <w:r>
          <w:rPr>
            <w:noProof/>
            <w:webHidden/>
          </w:rPr>
          <w:fldChar w:fldCharType="separate"/>
        </w:r>
        <w:r>
          <w:rPr>
            <w:noProof/>
            <w:webHidden/>
          </w:rPr>
          <w:t>9</w:t>
        </w:r>
        <w:r>
          <w:rPr>
            <w:noProof/>
            <w:webHidden/>
          </w:rPr>
          <w:fldChar w:fldCharType="end"/>
        </w:r>
      </w:hyperlink>
    </w:p>
    <w:p w14:paraId="24A08E41" w14:textId="5F238BE2"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16" w:history="1">
        <w:r w:rsidRPr="0044481A">
          <w:rPr>
            <w:rStyle w:val="Hyperlink"/>
            <w:noProof/>
          </w:rPr>
          <w:t>5.2 Development Methodology</w:t>
        </w:r>
        <w:r>
          <w:rPr>
            <w:noProof/>
            <w:webHidden/>
          </w:rPr>
          <w:t xml:space="preserve"> </w:t>
        </w:r>
        <w:r>
          <w:rPr>
            <w:noProof/>
            <w:webHidden/>
          </w:rPr>
          <w:fldChar w:fldCharType="begin"/>
        </w:r>
        <w:r>
          <w:rPr>
            <w:noProof/>
            <w:webHidden/>
          </w:rPr>
          <w:instrText xml:space="preserve"> PAGEREF _Toc207884516 \h </w:instrText>
        </w:r>
        <w:r>
          <w:rPr>
            <w:noProof/>
            <w:webHidden/>
          </w:rPr>
        </w:r>
        <w:r>
          <w:rPr>
            <w:noProof/>
            <w:webHidden/>
          </w:rPr>
          <w:fldChar w:fldCharType="separate"/>
        </w:r>
        <w:r>
          <w:rPr>
            <w:noProof/>
            <w:webHidden/>
          </w:rPr>
          <w:t>9</w:t>
        </w:r>
        <w:r>
          <w:rPr>
            <w:noProof/>
            <w:webHidden/>
          </w:rPr>
          <w:fldChar w:fldCharType="end"/>
        </w:r>
      </w:hyperlink>
    </w:p>
    <w:p w14:paraId="3E7E090A" w14:textId="10B7E345"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17" w:history="1">
        <w:r w:rsidRPr="0044481A">
          <w:rPr>
            <w:rStyle w:val="Hyperlink"/>
            <w:noProof/>
          </w:rPr>
          <w:t>5.2.1 Software Development Methodology OR Other Relevant Major Methodology</w:t>
        </w:r>
        <w:r>
          <w:rPr>
            <w:noProof/>
            <w:webHidden/>
          </w:rPr>
          <w:t xml:space="preserve"> </w:t>
        </w:r>
        <w:r>
          <w:rPr>
            <w:noProof/>
            <w:webHidden/>
          </w:rPr>
          <w:fldChar w:fldCharType="begin"/>
        </w:r>
        <w:r>
          <w:rPr>
            <w:noProof/>
            <w:webHidden/>
          </w:rPr>
          <w:instrText xml:space="preserve"> PAGEREF _Toc207884517 \h </w:instrText>
        </w:r>
        <w:r>
          <w:rPr>
            <w:noProof/>
            <w:webHidden/>
          </w:rPr>
        </w:r>
        <w:r>
          <w:rPr>
            <w:noProof/>
            <w:webHidden/>
          </w:rPr>
          <w:fldChar w:fldCharType="separate"/>
        </w:r>
        <w:r>
          <w:rPr>
            <w:noProof/>
            <w:webHidden/>
          </w:rPr>
          <w:t>9</w:t>
        </w:r>
        <w:r>
          <w:rPr>
            <w:noProof/>
            <w:webHidden/>
          </w:rPr>
          <w:fldChar w:fldCharType="end"/>
        </w:r>
      </w:hyperlink>
    </w:p>
    <w:p w14:paraId="042D8BAB" w14:textId="1C5695CB"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18" w:history="1">
        <w:r w:rsidRPr="0044481A">
          <w:rPr>
            <w:rStyle w:val="Hyperlink"/>
            <w:noProof/>
          </w:rPr>
          <w:t>5.2.1.1 Problem Definition and Planning</w:t>
        </w:r>
        <w:r>
          <w:rPr>
            <w:noProof/>
            <w:webHidden/>
          </w:rPr>
          <w:t xml:space="preserve"> </w:t>
        </w:r>
        <w:r>
          <w:rPr>
            <w:noProof/>
            <w:webHidden/>
          </w:rPr>
          <w:fldChar w:fldCharType="begin"/>
        </w:r>
        <w:r>
          <w:rPr>
            <w:noProof/>
            <w:webHidden/>
          </w:rPr>
          <w:instrText xml:space="preserve"> PAGEREF _Toc207884518 \h </w:instrText>
        </w:r>
        <w:r>
          <w:rPr>
            <w:noProof/>
            <w:webHidden/>
          </w:rPr>
        </w:r>
        <w:r>
          <w:rPr>
            <w:noProof/>
            <w:webHidden/>
          </w:rPr>
          <w:fldChar w:fldCharType="separate"/>
        </w:r>
        <w:r>
          <w:rPr>
            <w:noProof/>
            <w:webHidden/>
          </w:rPr>
          <w:t>9</w:t>
        </w:r>
        <w:r>
          <w:rPr>
            <w:noProof/>
            <w:webHidden/>
          </w:rPr>
          <w:fldChar w:fldCharType="end"/>
        </w:r>
      </w:hyperlink>
    </w:p>
    <w:p w14:paraId="6253DA17" w14:textId="39F63E1E"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19" w:history="1">
        <w:r w:rsidRPr="0044481A">
          <w:rPr>
            <w:rStyle w:val="Hyperlink"/>
            <w:noProof/>
          </w:rPr>
          <w:t>5.2.1.2 Data Acquisition and Preparation</w:t>
        </w:r>
        <w:r>
          <w:rPr>
            <w:noProof/>
            <w:webHidden/>
          </w:rPr>
          <w:t xml:space="preserve"> </w:t>
        </w:r>
        <w:r>
          <w:rPr>
            <w:noProof/>
            <w:webHidden/>
          </w:rPr>
          <w:fldChar w:fldCharType="begin"/>
        </w:r>
        <w:r>
          <w:rPr>
            <w:noProof/>
            <w:webHidden/>
          </w:rPr>
          <w:instrText xml:space="preserve"> PAGEREF _Toc207884519 \h </w:instrText>
        </w:r>
        <w:r>
          <w:rPr>
            <w:noProof/>
            <w:webHidden/>
          </w:rPr>
        </w:r>
        <w:r>
          <w:rPr>
            <w:noProof/>
            <w:webHidden/>
          </w:rPr>
          <w:fldChar w:fldCharType="separate"/>
        </w:r>
        <w:r>
          <w:rPr>
            <w:noProof/>
            <w:webHidden/>
          </w:rPr>
          <w:t>9</w:t>
        </w:r>
        <w:r>
          <w:rPr>
            <w:noProof/>
            <w:webHidden/>
          </w:rPr>
          <w:fldChar w:fldCharType="end"/>
        </w:r>
      </w:hyperlink>
    </w:p>
    <w:p w14:paraId="45E27C52" w14:textId="12C8542A"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20" w:history="1">
        <w:r w:rsidRPr="0044481A">
          <w:rPr>
            <w:rStyle w:val="Hyperlink"/>
            <w:noProof/>
          </w:rPr>
          <w:t>5.2.1.3 Exploratory Data Analysis (EDA)</w:t>
        </w:r>
        <w:r>
          <w:rPr>
            <w:noProof/>
            <w:webHidden/>
          </w:rPr>
          <w:t xml:space="preserve"> </w:t>
        </w:r>
        <w:r>
          <w:rPr>
            <w:noProof/>
            <w:webHidden/>
          </w:rPr>
          <w:fldChar w:fldCharType="begin"/>
        </w:r>
        <w:r>
          <w:rPr>
            <w:noProof/>
            <w:webHidden/>
          </w:rPr>
          <w:instrText xml:space="preserve"> PAGEREF _Toc207884520 \h </w:instrText>
        </w:r>
        <w:r>
          <w:rPr>
            <w:noProof/>
            <w:webHidden/>
          </w:rPr>
        </w:r>
        <w:r>
          <w:rPr>
            <w:noProof/>
            <w:webHidden/>
          </w:rPr>
          <w:fldChar w:fldCharType="separate"/>
        </w:r>
        <w:r>
          <w:rPr>
            <w:noProof/>
            <w:webHidden/>
          </w:rPr>
          <w:t>9</w:t>
        </w:r>
        <w:r>
          <w:rPr>
            <w:noProof/>
            <w:webHidden/>
          </w:rPr>
          <w:fldChar w:fldCharType="end"/>
        </w:r>
      </w:hyperlink>
    </w:p>
    <w:p w14:paraId="1CC83912" w14:textId="14F16DE2"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21" w:history="1">
        <w:r w:rsidRPr="0044481A">
          <w:rPr>
            <w:rStyle w:val="Hyperlink"/>
            <w:noProof/>
          </w:rPr>
          <w:t>5.2.1.4 Model Development and Validation</w:t>
        </w:r>
        <w:r>
          <w:rPr>
            <w:noProof/>
            <w:webHidden/>
          </w:rPr>
          <w:t xml:space="preserve"> </w:t>
        </w:r>
        <w:r>
          <w:rPr>
            <w:noProof/>
            <w:webHidden/>
          </w:rPr>
          <w:fldChar w:fldCharType="begin"/>
        </w:r>
        <w:r>
          <w:rPr>
            <w:noProof/>
            <w:webHidden/>
          </w:rPr>
          <w:instrText xml:space="preserve"> PAGEREF _Toc207884521 \h </w:instrText>
        </w:r>
        <w:r>
          <w:rPr>
            <w:noProof/>
            <w:webHidden/>
          </w:rPr>
        </w:r>
        <w:r>
          <w:rPr>
            <w:noProof/>
            <w:webHidden/>
          </w:rPr>
          <w:fldChar w:fldCharType="separate"/>
        </w:r>
        <w:r>
          <w:rPr>
            <w:noProof/>
            <w:webHidden/>
          </w:rPr>
          <w:t>10</w:t>
        </w:r>
        <w:r>
          <w:rPr>
            <w:noProof/>
            <w:webHidden/>
          </w:rPr>
          <w:fldChar w:fldCharType="end"/>
        </w:r>
      </w:hyperlink>
    </w:p>
    <w:p w14:paraId="484234DD" w14:textId="6A1C1916"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22" w:history="1">
        <w:r w:rsidRPr="0044481A">
          <w:rPr>
            <w:rStyle w:val="Hyperlink"/>
            <w:noProof/>
          </w:rPr>
          <w:t>5.2.1.5 Results Interpretation and Application</w:t>
        </w:r>
        <w:r>
          <w:rPr>
            <w:noProof/>
            <w:webHidden/>
          </w:rPr>
          <w:t xml:space="preserve"> </w:t>
        </w:r>
        <w:r>
          <w:rPr>
            <w:noProof/>
            <w:webHidden/>
          </w:rPr>
          <w:fldChar w:fldCharType="begin"/>
        </w:r>
        <w:r>
          <w:rPr>
            <w:noProof/>
            <w:webHidden/>
          </w:rPr>
          <w:instrText xml:space="preserve"> PAGEREF _Toc207884522 \h </w:instrText>
        </w:r>
        <w:r>
          <w:rPr>
            <w:noProof/>
            <w:webHidden/>
          </w:rPr>
        </w:r>
        <w:r>
          <w:rPr>
            <w:noProof/>
            <w:webHidden/>
          </w:rPr>
          <w:fldChar w:fldCharType="separate"/>
        </w:r>
        <w:r>
          <w:rPr>
            <w:noProof/>
            <w:webHidden/>
          </w:rPr>
          <w:t>10</w:t>
        </w:r>
        <w:r>
          <w:rPr>
            <w:noProof/>
            <w:webHidden/>
          </w:rPr>
          <w:fldChar w:fldCharType="end"/>
        </w:r>
      </w:hyperlink>
    </w:p>
    <w:p w14:paraId="2EF2ED82" w14:textId="0DC46FC2" w:rsidR="008A560A" w:rsidRDefault="008A560A">
      <w:pPr>
        <w:pStyle w:val="TOC3"/>
        <w:tabs>
          <w:tab w:val="right" w:pos="9016"/>
        </w:tabs>
        <w:rPr>
          <w:rFonts w:asciiTheme="minorHAnsi" w:eastAsiaTheme="minorEastAsia" w:hAnsiTheme="minorHAnsi" w:cstheme="minorBidi"/>
          <w:noProof/>
          <w:kern w:val="2"/>
          <w:sz w:val="24"/>
          <w:szCs w:val="24"/>
          <w14:ligatures w14:val="standardContextual"/>
        </w:rPr>
      </w:pPr>
      <w:hyperlink w:anchor="_Toc207884523" w:history="1">
        <w:r w:rsidRPr="0044481A">
          <w:rPr>
            <w:rStyle w:val="Hyperlink"/>
            <w:noProof/>
          </w:rPr>
          <w:t>5.2.1.5 R Script Workflow</w:t>
        </w:r>
        <w:r>
          <w:rPr>
            <w:noProof/>
            <w:webHidden/>
          </w:rPr>
          <w:t xml:space="preserve"> </w:t>
        </w:r>
        <w:r>
          <w:rPr>
            <w:noProof/>
            <w:webHidden/>
          </w:rPr>
          <w:fldChar w:fldCharType="begin"/>
        </w:r>
        <w:r>
          <w:rPr>
            <w:noProof/>
            <w:webHidden/>
          </w:rPr>
          <w:instrText xml:space="preserve"> PAGEREF _Toc207884523 \h </w:instrText>
        </w:r>
        <w:r>
          <w:rPr>
            <w:noProof/>
            <w:webHidden/>
          </w:rPr>
        </w:r>
        <w:r>
          <w:rPr>
            <w:noProof/>
            <w:webHidden/>
          </w:rPr>
          <w:fldChar w:fldCharType="separate"/>
        </w:r>
        <w:r>
          <w:rPr>
            <w:noProof/>
            <w:webHidden/>
          </w:rPr>
          <w:t>10</w:t>
        </w:r>
        <w:r>
          <w:rPr>
            <w:noProof/>
            <w:webHidden/>
          </w:rPr>
          <w:fldChar w:fldCharType="end"/>
        </w:r>
      </w:hyperlink>
    </w:p>
    <w:p w14:paraId="388E6B4B" w14:textId="52BE9AD4"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24" w:history="1">
        <w:r w:rsidRPr="0044481A">
          <w:rPr>
            <w:rStyle w:val="Hyperlink"/>
            <w:noProof/>
          </w:rPr>
          <w:t>5.3 Success Criteria and Minimum Viable Product</w:t>
        </w:r>
        <w:r>
          <w:rPr>
            <w:noProof/>
            <w:webHidden/>
          </w:rPr>
          <w:t xml:space="preserve"> </w:t>
        </w:r>
        <w:r>
          <w:rPr>
            <w:noProof/>
            <w:webHidden/>
          </w:rPr>
          <w:fldChar w:fldCharType="begin"/>
        </w:r>
        <w:r>
          <w:rPr>
            <w:noProof/>
            <w:webHidden/>
          </w:rPr>
          <w:instrText xml:space="preserve"> PAGEREF _Toc207884524 \h </w:instrText>
        </w:r>
        <w:r>
          <w:rPr>
            <w:noProof/>
            <w:webHidden/>
          </w:rPr>
        </w:r>
        <w:r>
          <w:rPr>
            <w:noProof/>
            <w:webHidden/>
          </w:rPr>
          <w:fldChar w:fldCharType="separate"/>
        </w:r>
        <w:r>
          <w:rPr>
            <w:noProof/>
            <w:webHidden/>
          </w:rPr>
          <w:t>11</w:t>
        </w:r>
        <w:r>
          <w:rPr>
            <w:noProof/>
            <w:webHidden/>
          </w:rPr>
          <w:fldChar w:fldCharType="end"/>
        </w:r>
      </w:hyperlink>
    </w:p>
    <w:p w14:paraId="4AB6F8A2" w14:textId="3197178E" w:rsidR="008A560A" w:rsidRDefault="008A560A">
      <w:pPr>
        <w:pStyle w:val="TOC1"/>
        <w:tabs>
          <w:tab w:val="right" w:pos="9016"/>
        </w:tabs>
        <w:rPr>
          <w:rFonts w:asciiTheme="minorHAnsi" w:eastAsiaTheme="minorEastAsia" w:hAnsiTheme="minorHAnsi" w:cstheme="minorBidi"/>
          <w:b w:val="0"/>
          <w:bCs w:val="0"/>
          <w:noProof/>
          <w:kern w:val="2"/>
          <w:sz w:val="24"/>
          <w:szCs w:val="24"/>
          <w14:ligatures w14:val="standardContextual"/>
        </w:rPr>
      </w:pPr>
      <w:hyperlink w:anchor="_Toc207884525" w:history="1">
        <w:r w:rsidRPr="0044481A">
          <w:rPr>
            <w:rStyle w:val="Hyperlink"/>
            <w:noProof/>
          </w:rPr>
          <w:t>6. Resources and Planning</w:t>
        </w:r>
        <w:r>
          <w:rPr>
            <w:noProof/>
            <w:webHidden/>
          </w:rPr>
          <w:t xml:space="preserve"> </w:t>
        </w:r>
        <w:r>
          <w:rPr>
            <w:noProof/>
            <w:webHidden/>
          </w:rPr>
          <w:fldChar w:fldCharType="begin"/>
        </w:r>
        <w:r>
          <w:rPr>
            <w:noProof/>
            <w:webHidden/>
          </w:rPr>
          <w:instrText xml:space="preserve"> PAGEREF _Toc207884525 \h </w:instrText>
        </w:r>
        <w:r>
          <w:rPr>
            <w:noProof/>
            <w:webHidden/>
          </w:rPr>
        </w:r>
        <w:r>
          <w:rPr>
            <w:noProof/>
            <w:webHidden/>
          </w:rPr>
          <w:fldChar w:fldCharType="separate"/>
        </w:r>
        <w:r>
          <w:rPr>
            <w:noProof/>
            <w:webHidden/>
          </w:rPr>
          <w:t>12</w:t>
        </w:r>
        <w:r>
          <w:rPr>
            <w:noProof/>
            <w:webHidden/>
          </w:rPr>
          <w:fldChar w:fldCharType="end"/>
        </w:r>
      </w:hyperlink>
    </w:p>
    <w:p w14:paraId="686D3744" w14:textId="2C053345"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26" w:history="1">
        <w:r w:rsidRPr="0044481A">
          <w:rPr>
            <w:rStyle w:val="Hyperlink"/>
            <w:noProof/>
          </w:rPr>
          <w:t>6.1 Hardware Resources</w:t>
        </w:r>
        <w:r>
          <w:rPr>
            <w:noProof/>
            <w:webHidden/>
          </w:rPr>
          <w:t xml:space="preserve"> </w:t>
        </w:r>
        <w:r>
          <w:rPr>
            <w:noProof/>
            <w:webHidden/>
          </w:rPr>
          <w:fldChar w:fldCharType="begin"/>
        </w:r>
        <w:r>
          <w:rPr>
            <w:noProof/>
            <w:webHidden/>
          </w:rPr>
          <w:instrText xml:space="preserve"> PAGEREF _Toc207884526 \h </w:instrText>
        </w:r>
        <w:r>
          <w:rPr>
            <w:noProof/>
            <w:webHidden/>
          </w:rPr>
        </w:r>
        <w:r>
          <w:rPr>
            <w:noProof/>
            <w:webHidden/>
          </w:rPr>
          <w:fldChar w:fldCharType="separate"/>
        </w:r>
        <w:r>
          <w:rPr>
            <w:noProof/>
            <w:webHidden/>
          </w:rPr>
          <w:t>12</w:t>
        </w:r>
        <w:r>
          <w:rPr>
            <w:noProof/>
            <w:webHidden/>
          </w:rPr>
          <w:fldChar w:fldCharType="end"/>
        </w:r>
      </w:hyperlink>
    </w:p>
    <w:p w14:paraId="40EE126E" w14:textId="5766D1BA"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27" w:history="1">
        <w:r w:rsidRPr="0044481A">
          <w:rPr>
            <w:rStyle w:val="Hyperlink"/>
            <w:noProof/>
          </w:rPr>
          <w:t>6.2 Software Resources</w:t>
        </w:r>
        <w:r>
          <w:rPr>
            <w:noProof/>
            <w:webHidden/>
          </w:rPr>
          <w:t xml:space="preserve"> </w:t>
        </w:r>
        <w:r>
          <w:rPr>
            <w:noProof/>
            <w:webHidden/>
          </w:rPr>
          <w:fldChar w:fldCharType="begin"/>
        </w:r>
        <w:r>
          <w:rPr>
            <w:noProof/>
            <w:webHidden/>
          </w:rPr>
          <w:instrText xml:space="preserve"> PAGEREF _Toc207884527 \h </w:instrText>
        </w:r>
        <w:r>
          <w:rPr>
            <w:noProof/>
            <w:webHidden/>
          </w:rPr>
        </w:r>
        <w:r>
          <w:rPr>
            <w:noProof/>
            <w:webHidden/>
          </w:rPr>
          <w:fldChar w:fldCharType="separate"/>
        </w:r>
        <w:r>
          <w:rPr>
            <w:noProof/>
            <w:webHidden/>
          </w:rPr>
          <w:t>12</w:t>
        </w:r>
        <w:r>
          <w:rPr>
            <w:noProof/>
            <w:webHidden/>
          </w:rPr>
          <w:fldChar w:fldCharType="end"/>
        </w:r>
      </w:hyperlink>
    </w:p>
    <w:p w14:paraId="0845E0ED" w14:textId="7F0831E9"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28" w:history="1">
        <w:r w:rsidRPr="0044481A">
          <w:rPr>
            <w:rStyle w:val="Hyperlink"/>
            <w:noProof/>
          </w:rPr>
          <w:t>6.3 Information Resources</w:t>
        </w:r>
        <w:r>
          <w:rPr>
            <w:noProof/>
            <w:webHidden/>
          </w:rPr>
          <w:t xml:space="preserve"> </w:t>
        </w:r>
        <w:r>
          <w:rPr>
            <w:noProof/>
            <w:webHidden/>
          </w:rPr>
          <w:fldChar w:fldCharType="begin"/>
        </w:r>
        <w:r>
          <w:rPr>
            <w:noProof/>
            <w:webHidden/>
          </w:rPr>
          <w:instrText xml:space="preserve"> PAGEREF _Toc207884528 \h </w:instrText>
        </w:r>
        <w:r>
          <w:rPr>
            <w:noProof/>
            <w:webHidden/>
          </w:rPr>
        </w:r>
        <w:r>
          <w:rPr>
            <w:noProof/>
            <w:webHidden/>
          </w:rPr>
          <w:fldChar w:fldCharType="separate"/>
        </w:r>
        <w:r>
          <w:rPr>
            <w:noProof/>
            <w:webHidden/>
          </w:rPr>
          <w:t>12</w:t>
        </w:r>
        <w:r>
          <w:rPr>
            <w:noProof/>
            <w:webHidden/>
          </w:rPr>
          <w:fldChar w:fldCharType="end"/>
        </w:r>
      </w:hyperlink>
    </w:p>
    <w:p w14:paraId="7BD2AB34" w14:textId="71FB056B"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29" w:history="1">
        <w:r w:rsidRPr="0044481A">
          <w:rPr>
            <w:rStyle w:val="Hyperlink"/>
            <w:noProof/>
          </w:rPr>
          <w:t>6.4 Financial Resources</w:t>
        </w:r>
        <w:r>
          <w:rPr>
            <w:noProof/>
            <w:webHidden/>
          </w:rPr>
          <w:t xml:space="preserve"> </w:t>
        </w:r>
        <w:r>
          <w:rPr>
            <w:noProof/>
            <w:webHidden/>
          </w:rPr>
          <w:fldChar w:fldCharType="begin"/>
        </w:r>
        <w:r>
          <w:rPr>
            <w:noProof/>
            <w:webHidden/>
          </w:rPr>
          <w:instrText xml:space="preserve"> PAGEREF _Toc207884529 \h </w:instrText>
        </w:r>
        <w:r>
          <w:rPr>
            <w:noProof/>
            <w:webHidden/>
          </w:rPr>
        </w:r>
        <w:r>
          <w:rPr>
            <w:noProof/>
            <w:webHidden/>
          </w:rPr>
          <w:fldChar w:fldCharType="separate"/>
        </w:r>
        <w:r>
          <w:rPr>
            <w:noProof/>
            <w:webHidden/>
          </w:rPr>
          <w:t>12</w:t>
        </w:r>
        <w:r>
          <w:rPr>
            <w:noProof/>
            <w:webHidden/>
          </w:rPr>
          <w:fldChar w:fldCharType="end"/>
        </w:r>
      </w:hyperlink>
    </w:p>
    <w:p w14:paraId="5BFED230" w14:textId="502717BC" w:rsidR="008A560A" w:rsidRDefault="008A560A">
      <w:pPr>
        <w:pStyle w:val="TOC2"/>
        <w:tabs>
          <w:tab w:val="right" w:pos="9016"/>
        </w:tabs>
        <w:rPr>
          <w:rFonts w:asciiTheme="minorHAnsi" w:eastAsiaTheme="minorEastAsia" w:hAnsiTheme="minorHAnsi" w:cstheme="minorBidi"/>
          <w:i w:val="0"/>
          <w:iCs w:val="0"/>
          <w:noProof/>
          <w:kern w:val="2"/>
          <w:sz w:val="24"/>
          <w:szCs w:val="24"/>
          <w14:ligatures w14:val="standardContextual"/>
        </w:rPr>
      </w:pPr>
      <w:hyperlink w:anchor="_Toc207884530" w:history="1">
        <w:r w:rsidRPr="0044481A">
          <w:rPr>
            <w:rStyle w:val="Hyperlink"/>
            <w:noProof/>
          </w:rPr>
          <w:t>6.5 Project Plan</w:t>
        </w:r>
        <w:r>
          <w:rPr>
            <w:noProof/>
            <w:webHidden/>
          </w:rPr>
          <w:t xml:space="preserve"> </w:t>
        </w:r>
        <w:r>
          <w:rPr>
            <w:noProof/>
            <w:webHidden/>
          </w:rPr>
          <w:fldChar w:fldCharType="begin"/>
        </w:r>
        <w:r>
          <w:rPr>
            <w:noProof/>
            <w:webHidden/>
          </w:rPr>
          <w:instrText xml:space="preserve"> PAGEREF _Toc207884530 \h </w:instrText>
        </w:r>
        <w:r>
          <w:rPr>
            <w:noProof/>
            <w:webHidden/>
          </w:rPr>
        </w:r>
        <w:r>
          <w:rPr>
            <w:noProof/>
            <w:webHidden/>
          </w:rPr>
          <w:fldChar w:fldCharType="separate"/>
        </w:r>
        <w:r>
          <w:rPr>
            <w:noProof/>
            <w:webHidden/>
          </w:rPr>
          <w:t>12</w:t>
        </w:r>
        <w:r>
          <w:rPr>
            <w:noProof/>
            <w:webHidden/>
          </w:rPr>
          <w:fldChar w:fldCharType="end"/>
        </w:r>
      </w:hyperlink>
    </w:p>
    <w:p w14:paraId="59D275A5" w14:textId="040AA792" w:rsidR="008A560A" w:rsidRDefault="008A560A">
      <w:pPr>
        <w:pStyle w:val="TOC1"/>
        <w:tabs>
          <w:tab w:val="right" w:pos="9016"/>
        </w:tabs>
        <w:rPr>
          <w:rFonts w:asciiTheme="minorHAnsi" w:eastAsiaTheme="minorEastAsia" w:hAnsiTheme="minorHAnsi" w:cstheme="minorBidi"/>
          <w:b w:val="0"/>
          <w:bCs w:val="0"/>
          <w:noProof/>
          <w:kern w:val="2"/>
          <w:sz w:val="24"/>
          <w:szCs w:val="24"/>
          <w14:ligatures w14:val="standardContextual"/>
        </w:rPr>
      </w:pPr>
      <w:hyperlink w:anchor="_Toc207884531" w:history="1">
        <w:r w:rsidRPr="0044481A">
          <w:rPr>
            <w:rStyle w:val="Hyperlink"/>
            <w:noProof/>
          </w:rPr>
          <w:t>7. Personal Reflection</w:t>
        </w:r>
        <w:r>
          <w:rPr>
            <w:noProof/>
            <w:webHidden/>
          </w:rPr>
          <w:t xml:space="preserve"> </w:t>
        </w:r>
        <w:r>
          <w:rPr>
            <w:noProof/>
            <w:webHidden/>
          </w:rPr>
          <w:fldChar w:fldCharType="begin"/>
        </w:r>
        <w:r>
          <w:rPr>
            <w:noProof/>
            <w:webHidden/>
          </w:rPr>
          <w:instrText xml:space="preserve"> PAGEREF _Toc207884531 \h </w:instrText>
        </w:r>
        <w:r>
          <w:rPr>
            <w:noProof/>
            <w:webHidden/>
          </w:rPr>
        </w:r>
        <w:r>
          <w:rPr>
            <w:noProof/>
            <w:webHidden/>
          </w:rPr>
          <w:fldChar w:fldCharType="separate"/>
        </w:r>
        <w:r>
          <w:rPr>
            <w:noProof/>
            <w:webHidden/>
          </w:rPr>
          <w:t>13</w:t>
        </w:r>
        <w:r>
          <w:rPr>
            <w:noProof/>
            <w:webHidden/>
          </w:rPr>
          <w:fldChar w:fldCharType="end"/>
        </w:r>
      </w:hyperlink>
    </w:p>
    <w:p w14:paraId="79F81E98" w14:textId="3C339269" w:rsidR="008A560A" w:rsidRDefault="008A560A">
      <w:pPr>
        <w:pStyle w:val="TOC1"/>
        <w:tabs>
          <w:tab w:val="right" w:pos="9016"/>
        </w:tabs>
        <w:rPr>
          <w:rFonts w:asciiTheme="minorHAnsi" w:eastAsiaTheme="minorEastAsia" w:hAnsiTheme="minorHAnsi" w:cstheme="minorBidi"/>
          <w:b w:val="0"/>
          <w:bCs w:val="0"/>
          <w:noProof/>
          <w:kern w:val="2"/>
          <w:sz w:val="24"/>
          <w:szCs w:val="24"/>
          <w14:ligatures w14:val="standardContextual"/>
        </w:rPr>
      </w:pPr>
      <w:hyperlink w:anchor="_Toc207884532" w:history="1">
        <w:r w:rsidRPr="0044481A">
          <w:rPr>
            <w:rStyle w:val="Hyperlink"/>
            <w:noProof/>
          </w:rPr>
          <w:t>8. References</w:t>
        </w:r>
        <w:r>
          <w:rPr>
            <w:noProof/>
            <w:webHidden/>
          </w:rPr>
          <w:t xml:space="preserve"> </w:t>
        </w:r>
        <w:r>
          <w:rPr>
            <w:noProof/>
            <w:webHidden/>
          </w:rPr>
          <w:fldChar w:fldCharType="begin"/>
        </w:r>
        <w:r>
          <w:rPr>
            <w:noProof/>
            <w:webHidden/>
          </w:rPr>
          <w:instrText xml:space="preserve"> PAGEREF _Toc207884532 \h </w:instrText>
        </w:r>
        <w:r>
          <w:rPr>
            <w:noProof/>
            <w:webHidden/>
          </w:rPr>
        </w:r>
        <w:r>
          <w:rPr>
            <w:noProof/>
            <w:webHidden/>
          </w:rPr>
          <w:fldChar w:fldCharType="separate"/>
        </w:r>
        <w:r>
          <w:rPr>
            <w:noProof/>
            <w:webHidden/>
          </w:rPr>
          <w:t>14</w:t>
        </w:r>
        <w:r>
          <w:rPr>
            <w:noProof/>
            <w:webHidden/>
          </w:rPr>
          <w:fldChar w:fldCharType="end"/>
        </w:r>
      </w:hyperlink>
    </w:p>
    <w:p w14:paraId="5318BDAC" w14:textId="3EBA9D63" w:rsidR="005E2F5D" w:rsidRDefault="005C2C82">
      <w:r w:rsidRPr="00AB79AC">
        <w:fldChar w:fldCharType="end"/>
      </w:r>
      <w:r w:rsidR="005E2F5D">
        <w:br w:type="page"/>
      </w:r>
    </w:p>
    <w:p w14:paraId="7731469F" w14:textId="61BCB581" w:rsidR="005E2F5D" w:rsidRDefault="005E2F5D" w:rsidP="005E2F5D">
      <w:pPr>
        <w:pStyle w:val="Heading1"/>
      </w:pPr>
      <w:bookmarkStart w:id="0" w:name="_Toc207884497"/>
      <w:r>
        <w:lastRenderedPageBreak/>
        <w:t>1. Introduction</w:t>
      </w:r>
      <w:bookmarkEnd w:id="0"/>
    </w:p>
    <w:p w14:paraId="29BB5F3C" w14:textId="032E7163" w:rsidR="00DE6A24" w:rsidRDefault="00AF3A8D" w:rsidP="00DE6A24">
      <w:r>
        <w:t>Biologic</w:t>
      </w:r>
      <w:r w:rsidR="00DE6A24">
        <w:t xml:space="preserve"> drug use in secondary care presents a challenge for cost control within the NHS. This project,</w:t>
      </w:r>
      <w:r w:rsidR="00DE6A24">
        <w:rPr>
          <w:rStyle w:val="apple-converted-space"/>
          <w:color w:val="000000"/>
        </w:rPr>
        <w:t> </w:t>
      </w:r>
      <w:r w:rsidR="00DE6A24">
        <w:rPr>
          <w:rStyle w:val="Emphasis"/>
          <w:color w:val="000000"/>
        </w:rPr>
        <w:t xml:space="preserve">Predictive Modelling and Analysis of </w:t>
      </w:r>
      <w:r w:rsidR="001C4A6F">
        <w:rPr>
          <w:rStyle w:val="Emphasis"/>
          <w:color w:val="000000"/>
        </w:rPr>
        <w:t>Biologic</w:t>
      </w:r>
      <w:r w:rsidR="00DE6A24">
        <w:rPr>
          <w:rStyle w:val="Emphasis"/>
          <w:color w:val="000000"/>
        </w:rPr>
        <w:t xml:space="preserve"> Drug Spend in Secondary Healthcare</w:t>
      </w:r>
      <w:r w:rsidR="00DE6A24">
        <w:t xml:space="preserve">, aims to identify trends and develop predictive models to support more informed decision-making around </w:t>
      </w:r>
      <w:r w:rsidR="001C4A6F">
        <w:t>biologic</w:t>
      </w:r>
      <w:r w:rsidR="00DE6A24">
        <w:t xml:space="preserve"> </w:t>
      </w:r>
      <w:r w:rsidR="00CA0AF1">
        <w:t>dispensing</w:t>
      </w:r>
      <w:r w:rsidR="00ED19B3">
        <w:t xml:space="preserve"> of medication</w:t>
      </w:r>
      <w:r w:rsidR="00DE6A24">
        <w:t>.</w:t>
      </w:r>
    </w:p>
    <w:p w14:paraId="14415CBD" w14:textId="63CFD8CB" w:rsidR="00DE6A24" w:rsidRDefault="00DE6A24" w:rsidP="00DE6A24">
      <w:r>
        <w:t>The project is undertaken in partnership with Digital Health and Care Wales (DHCW), the organisation responsible for national digital systems across NHS Wales</w:t>
      </w:r>
      <w:r w:rsidR="00D04029">
        <w:t xml:space="preserve"> and Cwm Taf Morganwg University Health Board</w:t>
      </w:r>
      <w:r>
        <w:t xml:space="preserve">. As a </w:t>
      </w:r>
      <w:r w:rsidR="00256806">
        <w:t xml:space="preserve">registered </w:t>
      </w:r>
      <w:r>
        <w:t xml:space="preserve">pharmacy technician in the </w:t>
      </w:r>
      <w:r w:rsidR="00CA0AF1">
        <w:t>Medicines</w:t>
      </w:r>
      <w:r>
        <w:t xml:space="preserve"> Team at DHCW, </w:t>
      </w:r>
      <w:r w:rsidR="00DD18B7">
        <w:t xml:space="preserve">and as part of this role it includes </w:t>
      </w:r>
      <w:r>
        <w:t>manage</w:t>
      </w:r>
      <w:r w:rsidR="00DD18B7">
        <w:t>ment of</w:t>
      </w:r>
      <w:r>
        <w:t xml:space="preserve"> medicines data used across secondary care, giving first-hand insight into </w:t>
      </w:r>
      <w:r w:rsidR="000C1787">
        <w:t>s</w:t>
      </w:r>
      <w:r>
        <w:t>ystem-level data structures</w:t>
      </w:r>
      <w:r w:rsidR="00DD18B7">
        <w:t xml:space="preserve"> and how meaning of data stored in tables and databases</w:t>
      </w:r>
      <w:r>
        <w:t>.</w:t>
      </w:r>
    </w:p>
    <w:p w14:paraId="01DFECCC" w14:textId="49758A7E" w:rsidR="0006520D" w:rsidRPr="00DE6A24" w:rsidRDefault="00DE6A24" w:rsidP="005E2F5D">
      <w:r>
        <w:t>My combined clinical background and experience in digital health</w:t>
      </w:r>
      <w:r w:rsidR="000C1787">
        <w:t>,</w:t>
      </w:r>
      <w:r>
        <w:t xml:space="preserve"> position me well to lead this research. With a strong interest in pharmacy data analytics, this project aligns with my professional skills and offers the opportunity to contribute to more efficient, evidence-based medicines management.</w:t>
      </w:r>
    </w:p>
    <w:p w14:paraId="43D52CCA" w14:textId="5743D7D0" w:rsidR="0006520D" w:rsidRDefault="00872828" w:rsidP="0006520D">
      <w:pPr>
        <w:pStyle w:val="Heading1"/>
      </w:pPr>
      <w:bookmarkStart w:id="1" w:name="_Toc207884498"/>
      <w:r>
        <w:t xml:space="preserve">2. </w:t>
      </w:r>
      <w:r w:rsidR="0006520D">
        <w:t>Research Problem</w:t>
      </w:r>
      <w:bookmarkEnd w:id="1"/>
    </w:p>
    <w:p w14:paraId="02D50C40" w14:textId="77777777" w:rsidR="0006520D" w:rsidRPr="0006520D" w:rsidRDefault="0006520D" w:rsidP="0006520D"/>
    <w:p w14:paraId="13CC06B6" w14:textId="134911F7" w:rsidR="00A93ABD" w:rsidRPr="00C46C3C" w:rsidRDefault="00A93ABD" w:rsidP="00A93ABD">
      <w:r w:rsidRPr="00C46C3C">
        <w:t xml:space="preserve">Biologic medicines represent one of the fastest-growing areas of drug expenditure in secondary healthcare. Spend </w:t>
      </w:r>
      <w:r w:rsidR="007C14E3" w:rsidRPr="00C46C3C">
        <w:t xml:space="preserve">of biologic medicines is </w:t>
      </w:r>
      <w:r w:rsidRPr="00C46C3C">
        <w:t>shaped not only by drug prices and volumes, but also by factors such as therapeutic area, prescribing behaviour, biosimilar uptake</w:t>
      </w:r>
      <w:r w:rsidR="00366FE8" w:rsidRPr="00C46C3C">
        <w:t>, formulation changes</w:t>
      </w:r>
      <w:r w:rsidRPr="00C46C3C">
        <w:t>, and changing patient needs</w:t>
      </w:r>
      <w:r w:rsidR="00323524" w:rsidRPr="00C46C3C">
        <w:t xml:space="preserve"> </w:t>
      </w:r>
      <w:sdt>
        <w:sdtPr>
          <w:rPr>
            <w:highlight w:val="white"/>
          </w:rPr>
          <w:alias w:val="Citation"/>
          <w:tag w:val="{&quot;referencesIds&quot;:[&quot;doc:68b7e6cb3f937260870ecb43&quot;,&quot;doc:68b7e667e22f6e0f0b95e68b&quot;,&quot;doc:68b7e604e7d94e278e075b8f&quot;],&quot;referencesOptions&quot;:{&quot;doc:68b7e6cb3f937260870ecb43&quot;:{&quot;author&quot;:true,&quot;year&quot;:true,&quot;formatAuthorYear&quot;:false,&quot;pageReplace&quot;:&quot;&quot;,&quot;additionalField&quot;:&quot;&quot;,&quot;additionalValue&quot;:&quot;&quot;,&quot;prefix&quot;:&quot;&quot;,&quot;suffix&quot;:&quot;&quot;},&quot;doc:68b7e667e22f6e0f0b95e68b&quot;:{&quot;author&quot;:true,&quot;year&quot;:true,&quot;formatAuthorYear&quot;:false,&quot;pageReplace&quot;:&quot;&quot;,&quot;additionalField&quot;:&quot;&quot;,&quot;additionalValue&quot;:&quot;&quot;,&quot;prefix&quot;:&quot;&quot;,&quot;suffix&quot;:&quot;&quot;},&quot;doc:68b7e604e7d94e278e075b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0160216,&quot;citationText&quot;:&quot;&lt;span style=\&quot;font-family:Times New Roman;font-size:16px;color:#000000\&quot;&gt;[1. 1. 2. 1. 2. 3]&lt;/span&gt;&quot;}"/>
          <w:id w:val="570160216"/>
          <w:placeholder>
            <w:docPart w:val="38765DEDEE829D48BB43A37C9A2BC6FC"/>
          </w:placeholder>
        </w:sdtPr>
        <w:sdtContent>
          <w:r w:rsidR="00964564">
            <w:rPr>
              <w:color w:val="000000"/>
            </w:rPr>
            <w:t>[1. 1. 2. 1. 2. 3]</w:t>
          </w:r>
        </w:sdtContent>
      </w:sdt>
      <w:r w:rsidRPr="00C46C3C">
        <w:t>. Traditional retrospective analyses provide limited insight, leaving healthcare organisations without the ability to anticipate future financial pressures</w:t>
      </w:r>
      <w:r w:rsidR="00323524" w:rsidRPr="00C46C3C">
        <w:t xml:space="preserve"> </w:t>
      </w:r>
      <w:sdt>
        <w:sdtPr>
          <w:rPr>
            <w:highlight w:val="white"/>
          </w:rPr>
          <w:alias w:val="Citation"/>
          <w:tag w:val="{&quot;referencesIds&quot;:[&quot;doc:68b7e9fa3f937260870ecb58&quot;,&quot;doc:68b7e9ac0472f11883bd71cc&quot;],&quot;referencesOptions&quot;:{&quot;doc:68b7e9fa3f937260870ecb58&quot;:{&quot;author&quot;:true,&quot;year&quot;:true,&quot;formatAuthorYear&quot;:false,&quot;pageReplace&quot;:&quot;&quot;,&quot;additionalField&quot;:&quot;&quot;,&quot;additionalValue&quot;:&quot;&quot;,&quot;prefix&quot;:&quot;&quot;,&quot;suffix&quot;:&quot;&quot;},&quot;doc:68b7e9ac0472f11883bd71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1684949,&quot;citationText&quot;:&quot;&lt;span style=\&quot;font-family:Times New Roman;font-size:16px;color:#000000\&quot;&gt;[4. 4. 5]&lt;/span&gt;&quot;}"/>
          <w:id w:val="491684949"/>
          <w:placeholder>
            <w:docPart w:val="0CD5601DE2E36849976DDD15CACD9867"/>
          </w:placeholder>
        </w:sdtPr>
        <w:sdtContent>
          <w:r w:rsidR="00964564">
            <w:rPr>
              <w:color w:val="000000"/>
            </w:rPr>
            <w:t>[4. 4. 5]</w:t>
          </w:r>
        </w:sdtContent>
      </w:sdt>
      <w:r w:rsidRPr="00C46C3C">
        <w:t>.</w:t>
      </w:r>
    </w:p>
    <w:p w14:paraId="20EEDA30" w14:textId="77777777" w:rsidR="00C60B08" w:rsidRPr="00C46C3C" w:rsidRDefault="00C60B08" w:rsidP="00A93ABD"/>
    <w:p w14:paraId="152A201A" w14:textId="014768A7" w:rsidR="00A93ABD" w:rsidRPr="00C46C3C" w:rsidRDefault="00A93ABD" w:rsidP="00A93ABD">
      <w:r w:rsidRPr="00C46C3C">
        <w:t>From a data science perspective, biologics expenditure presents a complex forecasting problem. The data is high-dimensional, influenced by non-linear relationships, and subject to uncertainty in clinical</w:t>
      </w:r>
      <w:r w:rsidR="00D374DD" w:rsidRPr="00C46C3C">
        <w:t xml:space="preserve"> </w:t>
      </w:r>
      <w:r w:rsidRPr="00C46C3C">
        <w:t>dynamics</w:t>
      </w:r>
      <w:r w:rsidR="00D05FA3" w:rsidRPr="00C46C3C">
        <w:t xml:space="preserve"> </w:t>
      </w:r>
      <w:sdt>
        <w:sdtPr>
          <w:rPr>
            <w:highlight w:val="white"/>
          </w:rPr>
          <w:alias w:val="Citation"/>
          <w:tag w:val="{&quot;referencesIds&quot;:[&quot;doc:68b7ebf11d55532befa1cc7c&quot;],&quot;referencesOptions&quot;:{&quot;doc:68b7ebf11d55532befa1cc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7997011,&quot;citationText&quot;:&quot;&lt;span style=\&quot;font-family:Times New Roman;font-size:16px;color:#000000\&quot;&gt;[6]&lt;/span&gt;&quot;}"/>
          <w:id w:val="1317997011"/>
          <w:placeholder>
            <w:docPart w:val="558812DC6C3438489E03137785A8837E"/>
          </w:placeholder>
        </w:sdtPr>
        <w:sdtContent>
          <w:r w:rsidR="00964564">
            <w:rPr>
              <w:color w:val="000000"/>
            </w:rPr>
            <w:t>[6]</w:t>
          </w:r>
        </w:sdtContent>
      </w:sdt>
      <w:r w:rsidRPr="00C46C3C">
        <w:t>. Existing statistical approaches often fall short of capturing these complexities</w:t>
      </w:r>
      <w:r w:rsidR="00D05FA3" w:rsidRPr="00C46C3C">
        <w:t xml:space="preserve"> </w:t>
      </w:r>
      <w:sdt>
        <w:sdtPr>
          <w:rPr>
            <w:highlight w:val="white"/>
          </w:rPr>
          <w:alias w:val="Citation"/>
          <w:tag w:val="{&quot;referencesIds&quot;:[&quot;doc:68b7eca86c22621f6d9f0410&quot;],&quot;referencesOptions&quot;:{&quot;doc:68b7eca86c22621f6d9f04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3044197,&quot;citationText&quot;:&quot;&lt;span style=\&quot;font-family:Times New Roman;font-size:16px;color:#000000\&quot;&gt;[7]&lt;/span&gt;&quot;}"/>
          <w:id w:val="-643044197"/>
          <w:placeholder>
            <w:docPart w:val="EFFC7BBC6AB7854E99EBFBB4BC3874D1"/>
          </w:placeholder>
        </w:sdtPr>
        <w:sdtContent>
          <w:r w:rsidR="00964564">
            <w:rPr>
              <w:color w:val="000000"/>
            </w:rPr>
            <w:t>[7]</w:t>
          </w:r>
        </w:sdtContent>
      </w:sdt>
      <w:r w:rsidRPr="00C46C3C">
        <w:t>, creating a gap where predictive modelling and machine learning could provide stronger forecasts and clearer identification of cost drivers.</w:t>
      </w:r>
    </w:p>
    <w:p w14:paraId="460004ED" w14:textId="77777777" w:rsidR="00C60B08" w:rsidRPr="00C46C3C" w:rsidRDefault="00C60B08" w:rsidP="00A93ABD"/>
    <w:p w14:paraId="0C1E50D4" w14:textId="0B72E9EF" w:rsidR="00A93ABD" w:rsidRPr="00C46C3C" w:rsidRDefault="00A93ABD" w:rsidP="00A93ABD">
      <w:r w:rsidRPr="00C46C3C">
        <w:t>This research therefore seeks to address the lack of predictive</w:t>
      </w:r>
      <w:r w:rsidR="00D95CE0" w:rsidRPr="00C46C3C">
        <w:t xml:space="preserve"> models</w:t>
      </w:r>
      <w:r w:rsidRPr="00C46C3C">
        <w:t xml:space="preserve"> for biologics spend in secondary care by developing and evaluating models that can analyse historic data and generate accurate forecasts. The aim</w:t>
      </w:r>
      <w:r w:rsidR="00D95CE0" w:rsidRPr="00C46C3C">
        <w:t xml:space="preserve"> of this research</w:t>
      </w:r>
      <w:r w:rsidRPr="00C46C3C">
        <w:t xml:space="preserve"> is to demonstrate how data science methods can support proactive planning and decision-making, bridging the gap between </w:t>
      </w:r>
      <w:r w:rsidR="00E15567">
        <w:t xml:space="preserve">the current </w:t>
      </w:r>
      <w:r w:rsidRPr="00C46C3C">
        <w:t>descriptive reporting and predictive insight.</w:t>
      </w:r>
      <w:r w:rsidR="00C645EA" w:rsidRPr="00C46C3C">
        <w:t xml:space="preserve"> </w:t>
      </w:r>
      <w:r w:rsidR="00E15567">
        <w:t xml:space="preserve">This in turn would allow finance and medicine management teams anticipate upcoming costs to provide future financial stability. </w:t>
      </w:r>
    </w:p>
    <w:p w14:paraId="20AF8221" w14:textId="766E5AEE" w:rsidR="005E2F5D" w:rsidRDefault="005E2F5D">
      <w:pPr>
        <w:rPr>
          <w:rFonts w:asciiTheme="majorHAnsi" w:eastAsiaTheme="majorEastAsia" w:hAnsiTheme="majorHAnsi" w:cstheme="majorBidi"/>
          <w:color w:val="2E74B5" w:themeColor="accent1" w:themeShade="BF"/>
          <w:sz w:val="32"/>
          <w:szCs w:val="32"/>
        </w:rPr>
      </w:pPr>
    </w:p>
    <w:p w14:paraId="7FE7CABB" w14:textId="4B3C8C2E" w:rsidR="000A719F" w:rsidRDefault="00872828" w:rsidP="00732A67">
      <w:pPr>
        <w:pStyle w:val="Heading1"/>
      </w:pPr>
      <w:bookmarkStart w:id="2" w:name="_Toc207884499"/>
      <w:r>
        <w:t>3</w:t>
      </w:r>
      <w:r w:rsidR="005E2F5D">
        <w:t xml:space="preserve">. </w:t>
      </w:r>
      <w:r w:rsidR="0006520D">
        <w:t>Literature Review</w:t>
      </w:r>
      <w:bookmarkEnd w:id="2"/>
    </w:p>
    <w:p w14:paraId="52E91EEB" w14:textId="77777777" w:rsidR="00105EDD" w:rsidRPr="000A719F" w:rsidRDefault="00105EDD" w:rsidP="00105EDD"/>
    <w:p w14:paraId="5152FE7E" w14:textId="77777777" w:rsidR="0017214A" w:rsidRPr="008A560A" w:rsidRDefault="00447234" w:rsidP="008A560A">
      <w:pPr>
        <w:pStyle w:val="Heading2"/>
      </w:pPr>
      <w:bookmarkStart w:id="3" w:name="_Toc207884500"/>
      <w:r w:rsidRPr="008A560A">
        <w:t xml:space="preserve">3.1 </w:t>
      </w:r>
      <w:r w:rsidR="0017214A" w:rsidRPr="008A560A">
        <w:t xml:space="preserve">Savings </w:t>
      </w:r>
      <w:proofErr w:type="gramStart"/>
      <w:r w:rsidR="0017214A" w:rsidRPr="008A560A">
        <w:t>From</w:t>
      </w:r>
      <w:proofErr w:type="gramEnd"/>
      <w:r w:rsidR="0017214A" w:rsidRPr="008A560A">
        <w:t xml:space="preserve"> Biosimilars Use in the Italian National Health Service</w:t>
      </w:r>
      <w:bookmarkEnd w:id="3"/>
    </w:p>
    <w:p w14:paraId="3E3B96D3" w14:textId="4B791A8E" w:rsidR="000D0EC5" w:rsidRPr="00C46C3C" w:rsidRDefault="00447234" w:rsidP="0060649B">
      <w:pPr>
        <w:pStyle w:val="NormalWeb"/>
      </w:pPr>
      <w:r w:rsidRPr="00C46C3C">
        <w:t>This research</w:t>
      </w:r>
      <w:r w:rsidR="0060649B" w:rsidRPr="00C46C3C">
        <w:t xml:space="preserve"> examined the financial impact of biosimilar adoption on biologics expenditure within the Italian National Health Service</w:t>
      </w:r>
      <w:r w:rsidR="00DA61DF" w:rsidRPr="00C46C3C">
        <w:t xml:space="preserve"> </w:t>
      </w:r>
      <w:sdt>
        <w:sdtPr>
          <w:rPr>
            <w:highlight w:val="white"/>
          </w:rPr>
          <w:alias w:val="Citation"/>
          <w:tag w:val="{&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608522,&quot;citationText&quot;:&quot;&lt;span style=\&quot;font-family:Times New Roman;font-size:16px;color:#000000\&quot;&gt;[2]&lt;/span&gt;&quot;}"/>
          <w:id w:val="-1228608522"/>
          <w:placeholder>
            <w:docPart w:val="3BB0297C5E426E42AFCDACD6E6E599E7"/>
          </w:placeholder>
        </w:sdtPr>
        <w:sdtContent>
          <w:r w:rsidR="00964564">
            <w:rPr>
              <w:color w:val="000000"/>
            </w:rPr>
            <w:t>[2]</w:t>
          </w:r>
        </w:sdtContent>
      </w:sdt>
      <w:r w:rsidR="0060649B" w:rsidRPr="00C46C3C">
        <w:t xml:space="preserve">. </w:t>
      </w:r>
    </w:p>
    <w:p w14:paraId="493E0886" w14:textId="318A8F51" w:rsidR="0060649B" w:rsidRPr="00C46C3C" w:rsidRDefault="0060649B" w:rsidP="0060649B">
      <w:pPr>
        <w:pStyle w:val="NormalWeb"/>
      </w:pPr>
      <w:r w:rsidRPr="00C46C3C">
        <w:t xml:space="preserve">The </w:t>
      </w:r>
      <w:r w:rsidR="00637839">
        <w:t>research</w:t>
      </w:r>
      <w:r w:rsidRPr="00C46C3C">
        <w:t xml:space="preserve"> demonstrated that increased uptake of biosimilars across therapeutic areas resulted in cumulative savings of</w:t>
      </w:r>
      <w:r w:rsidRPr="00C46C3C">
        <w:rPr>
          <w:rStyle w:val="apple-converted-space"/>
        </w:rPr>
        <w:t> </w:t>
      </w:r>
      <w:r w:rsidRPr="00C46C3C">
        <w:rPr>
          <w:rStyle w:val="Strong"/>
          <w:b w:val="0"/>
          <w:bCs w:val="0"/>
        </w:rPr>
        <w:t>€3.09</w:t>
      </w:r>
      <w:r w:rsidRPr="00C46C3C">
        <w:rPr>
          <w:rStyle w:val="Strong"/>
        </w:rPr>
        <w:t xml:space="preserve"> </w:t>
      </w:r>
      <w:r w:rsidRPr="00C46C3C">
        <w:rPr>
          <w:rStyle w:val="Strong"/>
          <w:b w:val="0"/>
          <w:bCs w:val="0"/>
        </w:rPr>
        <w:t>billion</w:t>
      </w:r>
      <w:r w:rsidRPr="00C46C3C">
        <w:rPr>
          <w:rStyle w:val="apple-converted-space"/>
        </w:rPr>
        <w:t> </w:t>
      </w:r>
      <w:r w:rsidRPr="00C46C3C">
        <w:t xml:space="preserve">between 2013 and 2022, with annual savings </w:t>
      </w:r>
      <w:r w:rsidRPr="00C46C3C">
        <w:lastRenderedPageBreak/>
        <w:t>rising from €37.7 million to €762.6 million over the period</w:t>
      </w:r>
      <w:r w:rsidR="00D45868" w:rsidRPr="00C46C3C">
        <w:t xml:space="preserve"> </w:t>
      </w:r>
      <w:sdt>
        <w:sdtPr>
          <w:rPr>
            <w:highlight w:val="white"/>
          </w:rPr>
          <w:alias w:val="Citation"/>
          <w:tag w:val="{&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6230528,&quot;citationText&quot;:&quot;&lt;span style=\&quot;font-family:Times New Roman;font-size:16px;color:#000000\&quot;&gt;[2]&lt;/span&gt;&quot;}"/>
          <w:id w:val="-1556230528"/>
          <w:placeholder>
            <w:docPart w:val="CFB3144A725BB647BFD72D886CC6DB9E"/>
          </w:placeholder>
        </w:sdtPr>
        <w:sdtContent>
          <w:r w:rsidR="00964564">
            <w:rPr>
              <w:color w:val="000000"/>
            </w:rPr>
            <w:t>[2]</w:t>
          </w:r>
        </w:sdtContent>
      </w:sdt>
      <w:r w:rsidRPr="00C46C3C">
        <w:t xml:space="preserve">. The authors emphasised that </w:t>
      </w:r>
      <w:r>
        <w:rPr>
          <w:color w:val="000000"/>
        </w:rPr>
        <w:t>biologics spend</w:t>
      </w:r>
      <w:r w:rsidR="00637839">
        <w:rPr>
          <w:color w:val="000000"/>
        </w:rPr>
        <w:t>ing</w:t>
      </w:r>
      <w:r>
        <w:rPr>
          <w:color w:val="000000"/>
        </w:rPr>
        <w:t xml:space="preserve"> is influenced by multiple factors beyond simple drug pricing and volume. </w:t>
      </w:r>
      <w:r w:rsidRPr="00C46C3C">
        <w:t>Elements such as</w:t>
      </w:r>
      <w:r w:rsidRPr="00C46C3C">
        <w:rPr>
          <w:rStyle w:val="apple-converted-space"/>
        </w:rPr>
        <w:t> </w:t>
      </w:r>
      <w:r w:rsidRPr="00C46C3C">
        <w:rPr>
          <w:rStyle w:val="Strong"/>
          <w:b w:val="0"/>
          <w:bCs w:val="0"/>
        </w:rPr>
        <w:t>prescribing</w:t>
      </w:r>
      <w:r w:rsidRPr="00C46C3C">
        <w:rPr>
          <w:rStyle w:val="Strong"/>
        </w:rPr>
        <w:t xml:space="preserve"> </w:t>
      </w:r>
      <w:r w:rsidRPr="00C46C3C">
        <w:rPr>
          <w:rStyle w:val="Strong"/>
          <w:b w:val="0"/>
          <w:bCs w:val="0"/>
        </w:rPr>
        <w:t>behaviour, therapeutic area, and the extent of biosimilar uptake</w:t>
      </w:r>
      <w:r w:rsidRPr="00C46C3C">
        <w:rPr>
          <w:rStyle w:val="apple-converted-space"/>
        </w:rPr>
        <w:t> </w:t>
      </w:r>
      <w:r w:rsidRPr="00C46C3C">
        <w:t>were shown to play critical roles in determining overall costs.</w:t>
      </w:r>
    </w:p>
    <w:p w14:paraId="04358D80" w14:textId="24D98384" w:rsidR="00A6472C" w:rsidRPr="00C46C3C" w:rsidRDefault="0060649B" w:rsidP="0060649B">
      <w:pPr>
        <w:pStyle w:val="NormalWeb"/>
      </w:pPr>
      <w:r w:rsidRPr="00C46C3C">
        <w:t xml:space="preserve">This </w:t>
      </w:r>
      <w:r w:rsidR="00637839">
        <w:t>research</w:t>
      </w:r>
      <w:r w:rsidRPr="00C46C3C">
        <w:t xml:space="preserve"> is particularly relevant to the UK NHS</w:t>
      </w:r>
      <w:r w:rsidR="00590F61" w:rsidRPr="00C46C3C">
        <w:t xml:space="preserve"> secondary healthcare</w:t>
      </w:r>
      <w:r w:rsidRPr="00C46C3C">
        <w:t xml:space="preserve">. </w:t>
      </w:r>
      <w:r w:rsidR="00590F61" w:rsidRPr="00C46C3C">
        <w:t>B</w:t>
      </w:r>
      <w:r w:rsidRPr="00C46C3C">
        <w:t xml:space="preserve">iologics account for a growing share of hospital </w:t>
      </w:r>
      <w:r w:rsidR="00C0358C" w:rsidRPr="00C46C3C">
        <w:t xml:space="preserve">medicines </w:t>
      </w:r>
      <w:r w:rsidRPr="00C46C3C">
        <w:t>budgets. Marino et al.</w:t>
      </w:r>
      <w:sdt>
        <w:sdtPr>
          <w:rPr>
            <w:highlight w:val="white"/>
          </w:rPr>
          <w:alias w:val="Citation"/>
          <w:tag w:val="{&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3682380,&quot;citationText&quot;:&quot;&lt;span style=\&quot;font-family:Times New Roman;font-size:16px;color:#000000\&quot;&gt;[2]&lt;/span&gt;&quot;}"/>
          <w:id w:val="1063682380"/>
          <w:placeholder>
            <w:docPart w:val="C08038F22296444081BB8F4E947E092A"/>
          </w:placeholder>
        </w:sdtPr>
        <w:sdtContent>
          <w:r w:rsidR="00964564">
            <w:rPr>
              <w:color w:val="000000"/>
            </w:rPr>
            <w:t>[2]</w:t>
          </w:r>
        </w:sdtContent>
      </w:sdt>
      <w:r w:rsidRPr="00C46C3C">
        <w:t xml:space="preserve"> provide</w:t>
      </w:r>
      <w:r w:rsidR="005C3AFD" w:rsidRPr="00C46C3C">
        <w:t>s</w:t>
      </w:r>
      <w:r w:rsidRPr="00C46C3C">
        <w:t xml:space="preserve"> strong evidence that forecasting biologics expenditure must move beyond price-based projections to incorporate behavioural and contextual factors. </w:t>
      </w:r>
    </w:p>
    <w:p w14:paraId="1E58FE5B" w14:textId="2B23A262" w:rsidR="00267697" w:rsidRPr="00C46C3C" w:rsidRDefault="0060649B" w:rsidP="0060649B">
      <w:pPr>
        <w:pStyle w:val="NormalWeb"/>
      </w:pPr>
      <w:r w:rsidRPr="00C46C3C">
        <w:t>Their findings also highlight the</w:t>
      </w:r>
      <w:r w:rsidRPr="00C46C3C">
        <w:rPr>
          <w:rStyle w:val="apple-converted-space"/>
        </w:rPr>
        <w:t> </w:t>
      </w:r>
      <w:r w:rsidRPr="00C46C3C">
        <w:rPr>
          <w:rStyle w:val="Strong"/>
          <w:b w:val="0"/>
          <w:bCs w:val="0"/>
        </w:rPr>
        <w:t xml:space="preserve">potential of biosimilar adoption </w:t>
      </w:r>
      <w:r w:rsidR="00001DC7" w:rsidRPr="00C46C3C">
        <w:rPr>
          <w:rStyle w:val="Strong"/>
          <w:b w:val="0"/>
          <w:bCs w:val="0"/>
        </w:rPr>
        <w:t>and swi</w:t>
      </w:r>
      <w:r w:rsidR="00357D25" w:rsidRPr="00C46C3C">
        <w:rPr>
          <w:rStyle w:val="Strong"/>
          <w:b w:val="0"/>
          <w:bCs w:val="0"/>
        </w:rPr>
        <w:t xml:space="preserve">tching </w:t>
      </w:r>
      <w:r w:rsidRPr="00C46C3C">
        <w:rPr>
          <w:rStyle w:val="Strong"/>
          <w:b w:val="0"/>
          <w:bCs w:val="0"/>
        </w:rPr>
        <w:t>as a policy lever</w:t>
      </w:r>
      <w:r w:rsidRPr="00C46C3C">
        <w:rPr>
          <w:rStyle w:val="apple-converted-space"/>
        </w:rPr>
        <w:t> </w:t>
      </w:r>
      <w:r w:rsidRPr="00C46C3C">
        <w:t>to manage escalating costs</w:t>
      </w:r>
      <w:r w:rsidR="00357D25" w:rsidRPr="00C46C3C">
        <w:t>, this is further cemented</w:t>
      </w:r>
      <w:r w:rsidR="008722BF" w:rsidRPr="00C46C3C">
        <w:t xml:space="preserve"> with </w:t>
      </w:r>
      <w:r w:rsidR="00357D25" w:rsidRPr="00C46C3C">
        <w:t xml:space="preserve">the </w:t>
      </w:r>
      <w:r w:rsidR="00C36A15" w:rsidRPr="00C46C3C">
        <w:t xml:space="preserve">statistically significant </w:t>
      </w:r>
      <w:r w:rsidR="008722BF" w:rsidRPr="00C46C3C">
        <w:t xml:space="preserve">negative correlation seen between the </w:t>
      </w:r>
      <w:r w:rsidR="0030488F" w:rsidRPr="00C46C3C">
        <w:t xml:space="preserve">mean cost per </w:t>
      </w:r>
      <w:r w:rsidR="008722BF" w:rsidRPr="00C46C3C">
        <w:t>DDD and the</w:t>
      </w:r>
      <w:r w:rsidR="0030488F" w:rsidRPr="00C46C3C">
        <w:t xml:space="preserve"> biosimilar uptake</w:t>
      </w:r>
      <w:r w:rsidR="00C36A15" w:rsidRPr="00C46C3C">
        <w:t xml:space="preserve"> </w:t>
      </w:r>
      <w:sdt>
        <w:sdtPr>
          <w:rPr>
            <w:highlight w:val="white"/>
          </w:rPr>
          <w:alias w:val="Citation"/>
          <w:tag w:val="{&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9142941,&quot;citationText&quot;:&quot;&lt;span style=\&quot;font-family:Times New Roman;font-size:16px;color:#000000\&quot;&gt;[2]&lt;/span&gt;&quot;}"/>
          <w:id w:val="669142941"/>
          <w:placeholder>
            <w:docPart w:val="9982850BA9CA384EAA61DE13424B6E57"/>
          </w:placeholder>
        </w:sdtPr>
        <w:sdtContent>
          <w:r w:rsidR="00964564">
            <w:rPr>
              <w:color w:val="000000"/>
            </w:rPr>
            <w:t>[2]</w:t>
          </w:r>
        </w:sdtContent>
      </w:sdt>
      <w:r w:rsidR="00C07A93" w:rsidRPr="00C46C3C">
        <w:t xml:space="preserve">. </w:t>
      </w:r>
    </w:p>
    <w:p w14:paraId="69FAF5FA" w14:textId="0B14AFF4" w:rsidR="00267697" w:rsidRPr="00C46C3C" w:rsidRDefault="00267697" w:rsidP="0060649B">
      <w:pPr>
        <w:pStyle w:val="NormalWeb"/>
      </w:pPr>
      <w:r w:rsidRPr="00C46C3C">
        <w:t>The research does have limitations</w:t>
      </w:r>
      <w:r w:rsidR="00D67F56" w:rsidRPr="00C46C3C">
        <w:t>,</w:t>
      </w:r>
      <w:r w:rsidRPr="00C46C3C">
        <w:t xml:space="preserve"> </w:t>
      </w:r>
      <w:r w:rsidR="00B62810" w:rsidRPr="00C46C3C">
        <w:t xml:space="preserve">as </w:t>
      </w:r>
      <w:r w:rsidRPr="00C46C3C">
        <w:t>all savings</w:t>
      </w:r>
      <w:r w:rsidR="00B62810" w:rsidRPr="00C46C3C">
        <w:t xml:space="preserve"> could not be identified and quantified</w:t>
      </w:r>
      <w:r w:rsidRPr="00C46C3C">
        <w:t xml:space="preserve"> due to way in which certain biologic medicines are dispensed to patients in the primary care </w:t>
      </w:r>
      <w:r w:rsidR="00D34A44" w:rsidRPr="00C46C3C">
        <w:t>setting,</w:t>
      </w:r>
      <w:r w:rsidRPr="00C46C3C">
        <w:t xml:space="preserve"> so the</w:t>
      </w:r>
      <w:r w:rsidR="00D34A44" w:rsidRPr="00C46C3C">
        <w:t xml:space="preserve"> researchers </w:t>
      </w:r>
      <w:r w:rsidRPr="00C46C3C">
        <w:t>were not able to capture the</w:t>
      </w:r>
      <w:r w:rsidR="00EE25E9" w:rsidRPr="00C46C3C">
        <w:t xml:space="preserve"> full analysis</w:t>
      </w:r>
      <w:r w:rsidR="00D34A44" w:rsidRPr="00C46C3C">
        <w:t xml:space="preserve"> </w:t>
      </w:r>
      <w:sdt>
        <w:sdtPr>
          <w:rPr>
            <w:highlight w:val="white"/>
          </w:rPr>
          <w:alias w:val="Citation"/>
          <w:tag w:val="{&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961817,&quot;citationText&quot;:&quot;&lt;span style=\&quot;font-family:Times New Roman;font-size:16px;color:#000000\&quot;&gt;[2]&lt;/span&gt;&quot;}"/>
          <w:id w:val="116961817"/>
          <w:placeholder>
            <w:docPart w:val="AF573B18CF4EB943B2F9D24617A4C27E"/>
          </w:placeholder>
        </w:sdtPr>
        <w:sdtContent>
          <w:r w:rsidR="00964564">
            <w:rPr>
              <w:color w:val="000000"/>
            </w:rPr>
            <w:t>[2]</w:t>
          </w:r>
        </w:sdtContent>
      </w:sdt>
      <w:r w:rsidR="00A62C93" w:rsidRPr="00C46C3C">
        <w:t>.</w:t>
      </w:r>
      <w:r w:rsidR="00EE25E9" w:rsidRPr="00C46C3C">
        <w:t xml:space="preserve"> This is applicable to the system in UK national health service </w:t>
      </w:r>
      <w:r w:rsidR="00765EFA" w:rsidRPr="00C46C3C">
        <w:t xml:space="preserve">where </w:t>
      </w:r>
      <w:r w:rsidR="005248AF" w:rsidRPr="00C46C3C">
        <w:t>high-cost</w:t>
      </w:r>
      <w:r w:rsidR="00765EFA" w:rsidRPr="00C46C3C">
        <w:t xml:space="preserve"> </w:t>
      </w:r>
      <w:r w:rsidR="006D3ACB" w:rsidRPr="00C46C3C">
        <w:t xml:space="preserve">biologic medicines are managed by secondary care providers and lower cost medicines are distributed by community pharmacies in primary care. </w:t>
      </w:r>
    </w:p>
    <w:p w14:paraId="6BD9CC07" w14:textId="49655F97" w:rsidR="0060649B" w:rsidRPr="00C46C3C" w:rsidRDefault="00C07A93" w:rsidP="0060649B">
      <w:pPr>
        <w:pStyle w:val="NormalWeb"/>
      </w:pPr>
      <w:r w:rsidRPr="00C46C3C">
        <w:t xml:space="preserve">This </w:t>
      </w:r>
      <w:r w:rsidR="005F3311" w:rsidRPr="00C46C3C">
        <w:t xml:space="preserve">research </w:t>
      </w:r>
      <w:r w:rsidR="0060649B" w:rsidRPr="00C46C3C">
        <w:t>underscor</w:t>
      </w:r>
      <w:r w:rsidRPr="00C46C3C">
        <w:t>es</w:t>
      </w:r>
      <w:r w:rsidR="0060649B" w:rsidRPr="00C46C3C">
        <w:t xml:space="preserve"> the need for predictive models that can simulate different uptake scenarios and anticipate resulting financial outcomes.</w:t>
      </w:r>
      <w:r w:rsidR="008D1542" w:rsidRPr="00C46C3C">
        <w:t xml:space="preserve"> </w:t>
      </w:r>
    </w:p>
    <w:p w14:paraId="1D751019" w14:textId="5A3BAFD5" w:rsidR="0060649B" w:rsidRDefault="0060649B" w:rsidP="0060649B"/>
    <w:p w14:paraId="2EF7439C" w14:textId="2ED310A5" w:rsidR="0060649B" w:rsidRPr="008A560A" w:rsidRDefault="0058083A" w:rsidP="008A560A">
      <w:pPr>
        <w:pStyle w:val="Heading2"/>
      </w:pPr>
      <w:bookmarkStart w:id="4" w:name="_Toc207884501"/>
      <w:r w:rsidRPr="008A560A">
        <w:t>3.2 Promoting Population Health Through Pharmaceutical Policy</w:t>
      </w:r>
      <w:bookmarkEnd w:id="4"/>
    </w:p>
    <w:p w14:paraId="7CA1952F" w14:textId="51432C3E" w:rsidR="00141B6E" w:rsidRDefault="0036538C" w:rsidP="0060649B">
      <w:pPr>
        <w:pStyle w:val="NormalWeb"/>
      </w:pPr>
      <w:r w:rsidRPr="00BC3EA6">
        <w:t xml:space="preserve">This research is </w:t>
      </w:r>
      <w:r w:rsidR="0060649B" w:rsidRPr="00BC3EA6">
        <w:t xml:space="preserve">a </w:t>
      </w:r>
      <w:r w:rsidR="00141B6E">
        <w:t xml:space="preserve">British </w:t>
      </w:r>
      <w:r w:rsidR="0060649B" w:rsidRPr="00BC3EA6">
        <w:t>focused analysis</w:t>
      </w:r>
      <w:r w:rsidR="000C7CAB">
        <w:t>.</w:t>
      </w:r>
      <w:r w:rsidR="0060649B" w:rsidRPr="00BC3EA6">
        <w:t xml:space="preserve"> Angelis </w:t>
      </w:r>
      <w:r w:rsidRPr="00BC3EA6">
        <w:t>et al</w:t>
      </w:r>
      <w:r w:rsidR="0060649B" w:rsidRPr="00BC3EA6">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7858838,&quot;citationText&quot;:&quot;&lt;span style=\&quot;font-family:Times New Roman;font-size:16px;color:#000000\&quot;&gt;[8]&lt;/span&gt;&quot;}"/>
          <w:id w:val="1897858838"/>
          <w:placeholder>
            <w:docPart w:val="65482A3D728E904DA352F6029118BC82"/>
          </w:placeholder>
        </w:sdtPr>
        <w:sdtContent>
          <w:r w:rsidR="00964564">
            <w:rPr>
              <w:color w:val="000000"/>
            </w:rPr>
            <w:t>[8]</w:t>
          </w:r>
        </w:sdtContent>
      </w:sdt>
      <w:r w:rsidR="00BC3EA6">
        <w:rPr>
          <w:color w:val="000000"/>
        </w:rPr>
        <w:t xml:space="preserve"> </w:t>
      </w:r>
      <w:r w:rsidR="0060649B" w:rsidRPr="00BC3EA6">
        <w:t xml:space="preserve">investigated recent NHS </w:t>
      </w:r>
      <w:r w:rsidR="00141B6E">
        <w:t xml:space="preserve">England </w:t>
      </w:r>
      <w:r w:rsidR="0060649B" w:rsidRPr="00BC3EA6">
        <w:t>hospital medicine spending trends. Their study found that between 2018 and 2022, hospital expenditure increased by</w:t>
      </w:r>
      <w:r w:rsidR="0060649B" w:rsidRPr="00BC3EA6">
        <w:rPr>
          <w:rStyle w:val="apple-converted-space"/>
        </w:rPr>
        <w:t> </w:t>
      </w:r>
      <w:r w:rsidR="0060649B" w:rsidRPr="00BC3EA6">
        <w:rPr>
          <w:rStyle w:val="Strong"/>
          <w:b w:val="0"/>
          <w:bCs w:val="0"/>
        </w:rPr>
        <w:t>35%</w:t>
      </w:r>
      <w:r w:rsidR="0060649B" w:rsidRPr="00BC3EA6">
        <w:t>, rising from £6.7 billion to £9.1 billion</w:t>
      </w:r>
      <w:r w:rsidR="00733E36">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4563826,&quot;citationText&quot;:&quot;&lt;span style=\&quot;font-family:Times New Roman;font-size:16px;color:#000000\&quot;&gt;[8]&lt;/span&gt;&quot;}"/>
          <w:id w:val="1544563826"/>
          <w:placeholder>
            <w:docPart w:val="C3B4E046BFFEFF41B7228E239B522EBF"/>
          </w:placeholder>
        </w:sdtPr>
        <w:sdtContent>
          <w:r w:rsidR="00964564">
            <w:rPr>
              <w:color w:val="000000"/>
            </w:rPr>
            <w:t>[8]</w:t>
          </w:r>
        </w:sdtContent>
      </w:sdt>
      <w:r w:rsidR="0060649B" w:rsidRPr="00BC3EA6">
        <w:t>. The largest contributors to this increase were</w:t>
      </w:r>
      <w:r w:rsidR="0060649B" w:rsidRPr="00BC3EA6">
        <w:rPr>
          <w:rStyle w:val="apple-converted-space"/>
        </w:rPr>
        <w:t> </w:t>
      </w:r>
      <w:r w:rsidR="0060649B" w:rsidRPr="00541531">
        <w:rPr>
          <w:rStyle w:val="Strong"/>
          <w:b w:val="0"/>
          <w:bCs w:val="0"/>
        </w:rPr>
        <w:t>biologic</w:t>
      </w:r>
      <w:r w:rsidR="00141B6E">
        <w:rPr>
          <w:rStyle w:val="Strong"/>
          <w:b w:val="0"/>
          <w:bCs w:val="0"/>
        </w:rPr>
        <w:t xml:space="preserve"> medicines</w:t>
      </w:r>
      <w:r w:rsidR="0060649B" w:rsidRPr="00541531">
        <w:rPr>
          <w:rStyle w:val="Strong"/>
          <w:b w:val="0"/>
          <w:bCs w:val="0"/>
        </w:rPr>
        <w:t xml:space="preserve"> prescribed</w:t>
      </w:r>
      <w:r w:rsidR="000C7CAB">
        <w:rPr>
          <w:rStyle w:val="Strong"/>
          <w:b w:val="0"/>
          <w:bCs w:val="0"/>
        </w:rPr>
        <w:t>,</w:t>
      </w:r>
      <w:r w:rsidR="0060649B" w:rsidRPr="00BC3EA6">
        <w:rPr>
          <w:rStyle w:val="Strong"/>
        </w:rPr>
        <w:t xml:space="preserve"> </w:t>
      </w:r>
      <w:r w:rsidR="00702D7C">
        <w:rPr>
          <w:rStyle w:val="Strong"/>
          <w:b w:val="0"/>
          <w:bCs w:val="0"/>
        </w:rPr>
        <w:t>such as Pembrolizumab (KEYTRUDA)</w:t>
      </w:r>
      <w:r w:rsidR="00C7403A">
        <w:rPr>
          <w:rStyle w:val="Strong"/>
          <w:b w:val="0"/>
          <w:bCs w:val="0"/>
        </w:rPr>
        <w:t>,</w:t>
      </w:r>
      <w:r w:rsidR="00702D7C">
        <w:rPr>
          <w:rStyle w:val="Strong"/>
          <w:b w:val="0"/>
          <w:bCs w:val="0"/>
        </w:rPr>
        <w:t xml:space="preserve"> </w:t>
      </w:r>
      <w:r w:rsidR="0060649B" w:rsidRPr="00541531">
        <w:rPr>
          <w:rStyle w:val="Strong"/>
          <w:b w:val="0"/>
          <w:bCs w:val="0"/>
        </w:rPr>
        <w:t>for</w:t>
      </w:r>
      <w:r w:rsidR="0060649B" w:rsidRPr="00BC3EA6">
        <w:rPr>
          <w:rStyle w:val="Strong"/>
        </w:rPr>
        <w:t xml:space="preserve"> </w:t>
      </w:r>
      <w:r w:rsidR="0060649B" w:rsidRPr="00BC3EA6">
        <w:rPr>
          <w:rStyle w:val="Strong"/>
          <w:b w:val="0"/>
          <w:bCs w:val="0"/>
        </w:rPr>
        <w:t>malignant disease and immunosuppression</w:t>
      </w:r>
      <w:r w:rsidR="00B12F09">
        <w:t xml:space="preserve">. </w:t>
      </w:r>
    </w:p>
    <w:p w14:paraId="5EE977CF" w14:textId="358E3669" w:rsidR="0060649B" w:rsidRPr="00BC3EA6" w:rsidRDefault="00B12F09" w:rsidP="0060649B">
      <w:pPr>
        <w:pStyle w:val="NormalWeb"/>
      </w:pPr>
      <w:r>
        <w:t>This</w:t>
      </w:r>
      <w:r w:rsidR="0060649B" w:rsidRPr="00BC3EA6">
        <w:t xml:space="preserve"> reinforc</w:t>
      </w:r>
      <w:r>
        <w:t>es</w:t>
      </w:r>
      <w:r w:rsidR="0060649B" w:rsidRPr="00BC3EA6">
        <w:t xml:space="preserve"> </w:t>
      </w:r>
      <w:r w:rsidR="000C7CAB">
        <w:t>biologic medicine usage</w:t>
      </w:r>
      <w:r w:rsidR="0060649B" w:rsidRPr="00BC3EA6">
        <w:t xml:space="preserve"> as</w:t>
      </w:r>
      <w:r w:rsidR="000C7CAB">
        <w:t xml:space="preserve"> a significant</w:t>
      </w:r>
      <w:r w:rsidR="0060649B" w:rsidRPr="00BC3EA6">
        <w:t xml:space="preserve"> cost driver in secondary </w:t>
      </w:r>
      <w:r w:rsidR="000C7CAB">
        <w:t>health</w:t>
      </w:r>
      <w:r w:rsidR="0060649B" w:rsidRPr="00BC3EA6">
        <w:t>care.</w:t>
      </w:r>
      <w:r w:rsidR="00386847">
        <w:t xml:space="preserve"> </w:t>
      </w:r>
      <w:r w:rsidR="00AB73FE">
        <w:t>Similarly,</w:t>
      </w:r>
      <w:r w:rsidR="00386847">
        <w:t xml:space="preserve"> the researchers identified </w:t>
      </w:r>
      <w:r w:rsidR="000C7CAB">
        <w:t xml:space="preserve">a </w:t>
      </w:r>
      <w:r w:rsidR="007F7D02">
        <w:t xml:space="preserve">significant growth in </w:t>
      </w:r>
      <w:r w:rsidR="009C168A">
        <w:t xml:space="preserve">skin </w:t>
      </w:r>
      <w:r w:rsidR="00FF1C7D">
        <w:t>177% increase, where</w:t>
      </w:r>
      <w:r w:rsidR="009C168A">
        <w:t xml:space="preserve"> the expansion of clinical indications for biologics like Adalimumab </w:t>
      </w:r>
      <w:r w:rsidR="00EE0EA7">
        <w:t>ha</w:t>
      </w:r>
      <w:r w:rsidR="000C7CAB">
        <w:t>s</w:t>
      </w:r>
      <w:r w:rsidR="00EE0EA7">
        <w:t xml:space="preserve"> grown significantly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6698246,&quot;citationText&quot;:&quot;&lt;span style=\&quot;font-family:Times New Roman;font-size:16px;color:#000000\&quot;&gt;[8]&lt;/span&gt;&quot;}"/>
          <w:id w:val="-306698246"/>
          <w:placeholder>
            <w:docPart w:val="4CAFF5EF63C70E449ECA4076D8C70DDB"/>
          </w:placeholder>
        </w:sdtPr>
        <w:sdtContent>
          <w:r w:rsidR="00964564">
            <w:rPr>
              <w:color w:val="000000"/>
            </w:rPr>
            <w:t>[8]</w:t>
          </w:r>
        </w:sdtContent>
      </w:sdt>
      <w:r w:rsidR="00EE0EA7">
        <w:t>.</w:t>
      </w:r>
    </w:p>
    <w:p w14:paraId="1C19A240" w14:textId="0C6D9D55" w:rsidR="003F6674" w:rsidRDefault="00AB73FE" w:rsidP="0060649B">
      <w:pPr>
        <w:pStyle w:val="NormalWeb"/>
      </w:pPr>
      <w:r>
        <w:t>This research’s</w:t>
      </w:r>
      <w:r w:rsidR="0060649B" w:rsidRPr="00BC3EA6">
        <w:t xml:space="preserve"> importance lies in its clear demonstration of the</w:t>
      </w:r>
      <w:r w:rsidR="0060649B" w:rsidRPr="00BC3EA6">
        <w:rPr>
          <w:rStyle w:val="apple-converted-space"/>
        </w:rPr>
        <w:t> </w:t>
      </w:r>
      <w:r w:rsidR="0060649B" w:rsidRPr="00EE0EA7">
        <w:rPr>
          <w:rStyle w:val="Strong"/>
          <w:b w:val="0"/>
          <w:bCs w:val="0"/>
        </w:rPr>
        <w:t>financial pressures facing the NHS</w:t>
      </w:r>
      <w:r w:rsidR="0060649B" w:rsidRPr="00BC3EA6">
        <w:rPr>
          <w:rStyle w:val="apple-converted-space"/>
        </w:rPr>
        <w:t> </w:t>
      </w:r>
      <w:r w:rsidR="0060649B" w:rsidRPr="00BC3EA6">
        <w:t>from biologics</w:t>
      </w:r>
      <w:r w:rsidR="007E34AB">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974005,&quot;citationText&quot;:&quot;&lt;span style=\&quot;font-family:Times New Roman;font-size:16px;color:#000000\&quot;&gt;[8]&lt;/span&gt;&quot;}"/>
          <w:id w:val="808974005"/>
          <w:placeholder>
            <w:docPart w:val="88B175B52067D048A27214525A6EAE70"/>
          </w:placeholder>
        </w:sdtPr>
        <w:sdtContent>
          <w:r w:rsidR="00964564">
            <w:rPr>
              <w:color w:val="000000"/>
            </w:rPr>
            <w:t>[8]</w:t>
          </w:r>
        </w:sdtContent>
      </w:sdt>
      <w:r w:rsidR="0060649B" w:rsidRPr="00BC3EA6">
        <w:t>. Unlike Marino et al.</w:t>
      </w:r>
      <w:r w:rsidR="007E34AB">
        <w:t xml:space="preserve"> </w:t>
      </w:r>
      <w:sdt>
        <w:sdtPr>
          <w:rPr>
            <w:color w:val="000000"/>
            <w:highlight w:val="white"/>
          </w:rPr>
          <w:alias w:val="Citation"/>
          <w:tag w:val="{&quot;referencesIds&quot;:[&quot;doc:68b7e667e22f6e0f0b95e68b&quot;],&quot;referencesOptions&quot;:{&quot;doc:68b7e667e22f6e0f0b95e68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1158958,&quot;citationText&quot;:&quot;&lt;span style=\&quot;font-family:Times New Roman;font-size:16px;color:#000000\&quot;&gt;[2]&lt;/span&gt;&quot;}"/>
          <w:id w:val="-51158958"/>
          <w:placeholder>
            <w:docPart w:val="ECFFEC3AB8C5F84F8E608B4DD9966350"/>
          </w:placeholder>
        </w:sdtPr>
        <w:sdtContent>
          <w:r w:rsidR="00964564">
            <w:rPr>
              <w:color w:val="000000"/>
            </w:rPr>
            <w:t>[2]</w:t>
          </w:r>
        </w:sdtContent>
      </w:sdt>
      <w:r w:rsidR="0060649B" w:rsidRPr="00BC3EA6">
        <w:t>, who focused on the moderating effect of biosimilars in Italy, Angelis et al</w:t>
      </w:r>
      <w:r w:rsidR="003F6674">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5602292"/>
          <w:placeholder>
            <w:docPart w:val="B8837334849DDF4F83ACEF5856AC139D"/>
          </w:placeholder>
        </w:sdtPr>
        <w:sdtContent>
          <w:r w:rsidR="00964564">
            <w:rPr>
              <w:color w:val="000000"/>
            </w:rPr>
            <w:t>[8]</w:t>
          </w:r>
        </w:sdtContent>
      </w:sdt>
      <w:r w:rsidR="0060649B" w:rsidRPr="00BC3EA6">
        <w:t xml:space="preserve">. provided direct evidence of expenditure growth in the UK </w:t>
      </w:r>
      <w:r w:rsidR="008B4FDB">
        <w:t xml:space="preserve">secondary healthcare </w:t>
      </w:r>
      <w:r w:rsidR="0060649B" w:rsidRPr="00BC3EA6">
        <w:t xml:space="preserve">setting. </w:t>
      </w:r>
    </w:p>
    <w:p w14:paraId="3DA62C9F" w14:textId="1669B9B7" w:rsidR="0060649B" w:rsidRPr="00BC3EA6" w:rsidRDefault="003F6674" w:rsidP="0060649B">
      <w:pPr>
        <w:pStyle w:val="NormalWeb"/>
      </w:pPr>
      <w:r>
        <w:t>The research</w:t>
      </w:r>
      <w:r w:rsidR="000C7CAB">
        <w:t>,</w:t>
      </w:r>
      <w:r>
        <w:t xml:space="preserve"> by </w:t>
      </w:r>
      <w:r w:rsidR="0060649B" w:rsidRPr="00BC3EA6">
        <w:t>highlighting therapeutic areas responsible for cost increases, makes the case that forecasting methods must not only model overall expenditure but also allow for</w:t>
      </w:r>
      <w:r w:rsidR="0060649B" w:rsidRPr="00BC3EA6">
        <w:rPr>
          <w:rStyle w:val="apple-converted-space"/>
        </w:rPr>
        <w:t> </w:t>
      </w:r>
      <w:r w:rsidR="0060649B" w:rsidRPr="003F6674">
        <w:rPr>
          <w:rStyle w:val="Strong"/>
          <w:b w:val="0"/>
          <w:bCs w:val="0"/>
        </w:rPr>
        <w:t>granular analysis at the therapeutic</w:t>
      </w:r>
      <w:r w:rsidR="000C7CAB">
        <w:rPr>
          <w:rStyle w:val="Strong"/>
          <w:b w:val="0"/>
          <w:bCs w:val="0"/>
        </w:rPr>
        <w:t xml:space="preserve"> area level</w:t>
      </w:r>
      <w:r w:rsidR="0060649B" w:rsidRPr="00BC3EA6">
        <w:t xml:space="preserve">. </w:t>
      </w:r>
      <w:r w:rsidR="000C7CAB">
        <w:t>This</w:t>
      </w:r>
      <w:r w:rsidR="0060649B" w:rsidRPr="00BC3EA6">
        <w:t xml:space="preserve"> granularity is especially important when considering biologic</w:t>
      </w:r>
      <w:r w:rsidR="000C7CAB">
        <w:t xml:space="preserve"> medicines</w:t>
      </w:r>
      <w:r w:rsidR="0060649B" w:rsidRPr="00BC3EA6">
        <w:t>, which are concentrated in high-cost therapeutic categories with variable growth trajectories</w:t>
      </w:r>
      <w:r w:rsidR="00522B29">
        <w:t xml:space="preserve"> depending on clinical indications or off-label use</w:t>
      </w:r>
      <w:r w:rsidR="0060649B" w:rsidRPr="00BC3EA6">
        <w:t>.</w:t>
      </w:r>
    </w:p>
    <w:p w14:paraId="2B0AA33C" w14:textId="6DD8367C" w:rsidR="0060649B" w:rsidRDefault="0060649B" w:rsidP="0060649B"/>
    <w:p w14:paraId="1FA8DF56" w14:textId="0E031F57" w:rsidR="006F553E" w:rsidRPr="008A560A" w:rsidRDefault="006F553E" w:rsidP="008A560A">
      <w:pPr>
        <w:pStyle w:val="Heading2"/>
      </w:pPr>
      <w:bookmarkStart w:id="5" w:name="_Toc207884502"/>
      <w:r w:rsidRPr="008A560A">
        <w:lastRenderedPageBreak/>
        <w:t>3.3 Applying Machine Learning and Statistical Forecasting Methods for Enhancing Pharmaceutical Sales Predictions</w:t>
      </w:r>
      <w:bookmarkEnd w:id="5"/>
    </w:p>
    <w:p w14:paraId="5AB8BF74" w14:textId="2B6E3189" w:rsidR="0027334E" w:rsidRPr="00C46C3C" w:rsidRDefault="001B79FD" w:rsidP="0060649B">
      <w:pPr>
        <w:pStyle w:val="NormalWeb"/>
      </w:pPr>
      <w:r w:rsidRPr="00C46C3C">
        <w:t>Th</w:t>
      </w:r>
      <w:r w:rsidR="00F94B92" w:rsidRPr="00C46C3C">
        <w:t>e</w:t>
      </w:r>
      <w:r w:rsidRPr="00C46C3C">
        <w:t xml:space="preserve"> research from </w:t>
      </w:r>
      <w:proofErr w:type="spellStart"/>
      <w:r w:rsidR="0060649B" w:rsidRPr="00C46C3C">
        <w:t>Fourkiotis</w:t>
      </w:r>
      <w:proofErr w:type="spellEnd"/>
      <w:r w:rsidR="0060649B" w:rsidRPr="00C46C3C">
        <w:t xml:space="preserve"> </w:t>
      </w:r>
      <w:r w:rsidR="00B45FFE" w:rsidRPr="00C46C3C">
        <w:t>et al</w:t>
      </w:r>
      <w:r w:rsidR="0060649B" w:rsidRPr="00C46C3C">
        <w:t xml:space="preserve"> presented one of the most direct applications of</w:t>
      </w:r>
      <w:r w:rsidR="0060649B" w:rsidRPr="00C46C3C">
        <w:rPr>
          <w:rStyle w:val="apple-converted-space"/>
        </w:rPr>
        <w:t> </w:t>
      </w:r>
      <w:r w:rsidRPr="00C46C3C">
        <w:rPr>
          <w:rStyle w:val="apple-converted-space"/>
        </w:rPr>
        <w:t xml:space="preserve">the </w:t>
      </w:r>
      <w:r w:rsidR="0060649B" w:rsidRPr="00C46C3C">
        <w:rPr>
          <w:rStyle w:val="Strong"/>
          <w:b w:val="0"/>
          <w:bCs w:val="0"/>
        </w:rPr>
        <w:t>Prophet</w:t>
      </w:r>
      <w:r w:rsidRPr="00C46C3C">
        <w:rPr>
          <w:rStyle w:val="Strong"/>
          <w:b w:val="0"/>
          <w:bCs w:val="0"/>
        </w:rPr>
        <w:t xml:space="preserve"> model from Meta</w:t>
      </w:r>
      <w:r w:rsidR="0060649B" w:rsidRPr="00C46C3C">
        <w:rPr>
          <w:rStyle w:val="apple-converted-space"/>
        </w:rPr>
        <w:t> </w:t>
      </w:r>
      <w:sdt>
        <w:sdtPr>
          <w:rPr>
            <w:rStyle w:val="apple-converted-space"/>
            <w:highlight w:val="white"/>
          </w:rPr>
          <w:alias w:val="Citation"/>
          <w:tag w:val="{&quot;referencesIds&quot;:[&quot;doc:68b732b78d64557d2ba4fed8&quot;],&quot;referencesOptions&quot;:{&quot;doc:68b732b78d64557d2ba4fed8&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9026886,&quot;citationText&quot;:&quot;&lt;span style=\&quot;font-family:Times New Roman;font-size:16px;color:#000000\&quot;&gt;[9]&lt;/span&gt;&quot;}"/>
          <w:id w:val="-29026886"/>
          <w:placeholder>
            <w:docPart w:val="9644035A514140498DBCCBFFBA3D7BD0"/>
          </w:placeholder>
        </w:sdtPr>
        <w:sdtContent>
          <w:r w:rsidR="00964564">
            <w:rPr>
              <w:color w:val="000000"/>
            </w:rPr>
            <w:t>[9]</w:t>
          </w:r>
        </w:sdtContent>
      </w:sdt>
      <w:r w:rsidR="0027334E" w:rsidRPr="00C46C3C">
        <w:rPr>
          <w:rStyle w:val="apple-converted-space"/>
        </w:rPr>
        <w:t xml:space="preserve"> </w:t>
      </w:r>
      <w:r w:rsidR="0060649B" w:rsidRPr="00C46C3C">
        <w:t>to pharmaceutical data, analysing approximately</w:t>
      </w:r>
      <w:r w:rsidR="0060649B" w:rsidRPr="00C46C3C">
        <w:rPr>
          <w:rStyle w:val="apple-converted-space"/>
        </w:rPr>
        <w:t> </w:t>
      </w:r>
      <w:r w:rsidR="0060649B" w:rsidRPr="00C46C3C">
        <w:rPr>
          <w:rStyle w:val="Strong"/>
          <w:b w:val="0"/>
          <w:bCs w:val="0"/>
        </w:rPr>
        <w:t>600,000</w:t>
      </w:r>
      <w:r w:rsidR="0060649B" w:rsidRPr="00C46C3C">
        <w:rPr>
          <w:rStyle w:val="Strong"/>
        </w:rPr>
        <w:t xml:space="preserve"> </w:t>
      </w:r>
      <w:r w:rsidR="0060649B" w:rsidRPr="00C46C3C">
        <w:rPr>
          <w:rStyle w:val="Strong"/>
          <w:b w:val="0"/>
          <w:bCs w:val="0"/>
        </w:rPr>
        <w:t>pharmacy transactions</w:t>
      </w:r>
      <w:r w:rsidR="0060649B" w:rsidRPr="00C46C3C">
        <w:rPr>
          <w:rStyle w:val="apple-converted-space"/>
        </w:rPr>
        <w:t> </w:t>
      </w:r>
      <w:r w:rsidR="0060649B" w:rsidRPr="00C46C3C">
        <w:t>grouped by ATC codes</w:t>
      </w:r>
      <w:r w:rsidRPr="00C46C3C">
        <w:t xml:space="preserve"> </w:t>
      </w:r>
      <w:sdt>
        <w:sdtPr>
          <w:rPr>
            <w:highlight w:val="white"/>
          </w:rPr>
          <w:alias w:val="Citation"/>
          <w:tag w:val="{&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0626766,&quot;citationText&quot;:&quot;&lt;span style=\&quot;font-family:Times New Roman;font-size:16px;color:#000000\&quot;&gt;[10]&lt;/span&gt;&quot;}"/>
          <w:id w:val="1400626766"/>
          <w:placeholder>
            <w:docPart w:val="B515F0F82C9319479A2DAB273763ABFE"/>
          </w:placeholder>
        </w:sdtPr>
        <w:sdtContent>
          <w:r w:rsidR="00964564">
            <w:rPr>
              <w:color w:val="000000"/>
            </w:rPr>
            <w:t>[10]</w:t>
          </w:r>
        </w:sdtContent>
      </w:sdt>
      <w:r w:rsidR="0060649B" w:rsidRPr="00C46C3C">
        <w:t xml:space="preserve">. </w:t>
      </w:r>
    </w:p>
    <w:p w14:paraId="6EEF4014" w14:textId="71813A99" w:rsidR="0060649B" w:rsidRPr="00C46C3C" w:rsidRDefault="0060649B" w:rsidP="0060649B">
      <w:pPr>
        <w:pStyle w:val="NormalWeb"/>
      </w:pPr>
      <w:r w:rsidRPr="00C46C3C">
        <w:t>Th</w:t>
      </w:r>
      <w:r w:rsidR="001B79FD" w:rsidRPr="00C46C3C">
        <w:t>is</w:t>
      </w:r>
      <w:r w:rsidRPr="00C46C3C">
        <w:t xml:space="preserve"> </w:t>
      </w:r>
      <w:r w:rsidR="00B15BD6" w:rsidRPr="00C46C3C">
        <w:t>research</w:t>
      </w:r>
      <w:r w:rsidRPr="00C46C3C">
        <w:t xml:space="preserve"> compared Prophet against a range of alternatives, including</w:t>
      </w:r>
      <w:r w:rsidRPr="00C46C3C">
        <w:rPr>
          <w:rStyle w:val="apple-converted-space"/>
        </w:rPr>
        <w:t> </w:t>
      </w:r>
      <w:r w:rsidRPr="00C46C3C">
        <w:rPr>
          <w:rStyle w:val="Strong"/>
          <w:b w:val="0"/>
          <w:bCs w:val="0"/>
        </w:rPr>
        <w:t xml:space="preserve">ARIMA, Long Short-Term Memory (LSTM) networks, and </w:t>
      </w:r>
      <w:proofErr w:type="spellStart"/>
      <w:r w:rsidRPr="00C46C3C">
        <w:rPr>
          <w:rStyle w:val="Strong"/>
          <w:b w:val="0"/>
          <w:bCs w:val="0"/>
        </w:rPr>
        <w:t>XGBoost</w:t>
      </w:r>
      <w:proofErr w:type="spellEnd"/>
      <w:r w:rsidRPr="00C46C3C">
        <w:t xml:space="preserve">. </w:t>
      </w:r>
      <w:r w:rsidR="00BA7F20" w:rsidRPr="00C46C3C">
        <w:t xml:space="preserve">The research demonstrated that </w:t>
      </w:r>
      <w:r w:rsidRPr="00C46C3C">
        <w:t xml:space="preserve">Prophet </w:t>
      </w:r>
      <w:sdt>
        <w:sdtPr>
          <w:rPr>
            <w:highlight w:val="white"/>
          </w:rPr>
          <w:alias w:val="Citation"/>
          <w:tag w:val="{&quot;referencesIds&quot;:[&quot;doc:68b732b78d64557d2ba4fed8&quot;],&quot;referencesOptions&quot;:{&quot;doc:68b732b78d64557d2ba4fe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4134470,&quot;citationText&quot;:&quot;&lt;span style=\&quot;font-family:Times New Roman;font-size:16px;color:#000000\&quot;&gt;[9]&lt;/span&gt;&quot;}"/>
          <w:id w:val="-614134470"/>
          <w:placeholder>
            <w:docPart w:val="66143B8A23E5974B8FEB44EE303794FC"/>
          </w:placeholder>
        </w:sdtPr>
        <w:sdtContent>
          <w:r w:rsidR="00964564">
            <w:rPr>
              <w:color w:val="000000"/>
            </w:rPr>
            <w:t>[9]</w:t>
          </w:r>
        </w:sdtContent>
      </w:sdt>
      <w:r w:rsidR="00C533E9" w:rsidRPr="00C46C3C">
        <w:t xml:space="preserve"> </w:t>
      </w:r>
      <w:r w:rsidR="00964564">
        <w:t>delivered</w:t>
      </w:r>
      <w:r w:rsidRPr="00C46C3C">
        <w:t xml:space="preserve"> competitive accuracy while also being</w:t>
      </w:r>
      <w:r w:rsidRPr="00C46C3C">
        <w:rPr>
          <w:rStyle w:val="apple-converted-space"/>
        </w:rPr>
        <w:t> </w:t>
      </w:r>
      <w:r w:rsidRPr="00C46C3C">
        <w:rPr>
          <w:rStyle w:val="Strong"/>
          <w:b w:val="0"/>
          <w:bCs w:val="0"/>
        </w:rPr>
        <w:t>more interpretable</w:t>
      </w:r>
      <w:r w:rsidRPr="00C46C3C">
        <w:rPr>
          <w:rStyle w:val="apple-converted-space"/>
        </w:rPr>
        <w:t> </w:t>
      </w:r>
      <w:r w:rsidRPr="00C46C3C">
        <w:t>than deep learning approaches</w:t>
      </w:r>
      <w:r w:rsidR="00964564">
        <w:t>,</w:t>
      </w:r>
      <w:r w:rsidR="00766535" w:rsidRPr="00C46C3C">
        <w:t xml:space="preserve"> achieving a Mean </w:t>
      </w:r>
      <w:r w:rsidR="003162FB" w:rsidRPr="00C46C3C">
        <w:t xml:space="preserve">Absolute Percentage Error (MAPE) of 18.37% on predictions for </w:t>
      </w:r>
      <w:proofErr w:type="spellStart"/>
      <w:r w:rsidR="003162FB" w:rsidRPr="00C46C3C">
        <w:t>P</w:t>
      </w:r>
      <w:r w:rsidR="00964564">
        <w:t>sy</w:t>
      </w:r>
      <w:r w:rsidR="003162FB" w:rsidRPr="00C46C3C">
        <w:t>c</w:t>
      </w:r>
      <w:r w:rsidR="00433848" w:rsidRPr="00C46C3C">
        <w:t>h</w:t>
      </w:r>
      <w:r w:rsidR="003162FB" w:rsidRPr="00C46C3C">
        <w:t>oleptic</w:t>
      </w:r>
      <w:proofErr w:type="spellEnd"/>
      <w:r w:rsidR="003162FB" w:rsidRPr="00C46C3C">
        <w:t xml:space="preserve"> drugs</w:t>
      </w:r>
      <w:r w:rsidR="00433848" w:rsidRPr="00C46C3C">
        <w:t xml:space="preserve"> </w:t>
      </w:r>
      <w:sdt>
        <w:sdtPr>
          <w:rPr>
            <w:highlight w:val="white"/>
          </w:rPr>
          <w:alias w:val="Citation"/>
          <w:tag w:val="{&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8766013,&quot;citationText&quot;:&quot;&lt;span style=\&quot;font-family:Times New Roman;font-size:16px;color:#000000\&quot;&gt;[10]&lt;/span&gt;&quot;}"/>
          <w:id w:val="348766013"/>
          <w:placeholder>
            <w:docPart w:val="0FDC7DCDCAE81E43B4A6D0B81B89784D"/>
          </w:placeholder>
        </w:sdtPr>
        <w:sdtContent>
          <w:r w:rsidR="00964564">
            <w:rPr>
              <w:color w:val="000000"/>
            </w:rPr>
            <w:t>[10]</w:t>
          </w:r>
        </w:sdtContent>
      </w:sdt>
      <w:r w:rsidRPr="00C46C3C">
        <w:t xml:space="preserve">. </w:t>
      </w:r>
      <w:r w:rsidR="002A4036" w:rsidRPr="00C46C3C">
        <w:t>Importantly</w:t>
      </w:r>
      <w:r w:rsidRPr="00C46C3C">
        <w:t>, Prophet effectively captured</w:t>
      </w:r>
      <w:r w:rsidRPr="00C46C3C">
        <w:rPr>
          <w:rStyle w:val="apple-converted-space"/>
        </w:rPr>
        <w:t> </w:t>
      </w:r>
      <w:r w:rsidRPr="00C46C3C">
        <w:rPr>
          <w:rStyle w:val="Strong"/>
          <w:b w:val="0"/>
          <w:bCs w:val="0"/>
        </w:rPr>
        <w:t>seasonal variations in drug sales</w:t>
      </w:r>
      <w:r w:rsidRPr="00C46C3C">
        <w:t>, which are often driven by factors such as prescribing cycles</w:t>
      </w:r>
      <w:r w:rsidR="00FB57D2" w:rsidRPr="00C46C3C">
        <w:t xml:space="preserve"> </w:t>
      </w:r>
      <w:r w:rsidRPr="00C46C3C">
        <w:t>and supply-side fluctuations</w:t>
      </w:r>
      <w:r w:rsidR="003C26BA" w:rsidRPr="00C46C3C">
        <w:t xml:space="preserve"> </w:t>
      </w:r>
      <w:sdt>
        <w:sdtPr>
          <w:rPr>
            <w:highlight w:val="white"/>
          </w:rPr>
          <w:alias w:val="Citation"/>
          <w:tag w:val="{&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3436217,&quot;citationText&quot;:&quot;&lt;span style=\&quot;font-family:Times New Roman;font-size:16px;color:#000000\&quot;&gt;[10]&lt;/span&gt;&quot;}"/>
          <w:id w:val="1453436217"/>
          <w:placeholder>
            <w:docPart w:val="ABFBCDC40637954F88C7C66D6A6F74CE"/>
          </w:placeholder>
        </w:sdtPr>
        <w:sdtContent>
          <w:r w:rsidR="00964564">
            <w:rPr>
              <w:color w:val="000000"/>
            </w:rPr>
            <w:t>[10]</w:t>
          </w:r>
        </w:sdtContent>
      </w:sdt>
      <w:r w:rsidRPr="00C46C3C">
        <w:t>.</w:t>
      </w:r>
    </w:p>
    <w:p w14:paraId="59DC9818" w14:textId="266E50F4" w:rsidR="006111FE" w:rsidRPr="00C46C3C" w:rsidRDefault="0060649B" w:rsidP="0060649B">
      <w:pPr>
        <w:pStyle w:val="NormalWeb"/>
      </w:pPr>
      <w:r w:rsidRPr="00C46C3C">
        <w:t>The study’s contribution to this review is twofold. First</w:t>
      </w:r>
      <w:r w:rsidR="00B20A86" w:rsidRPr="00C46C3C">
        <w:t>ly</w:t>
      </w:r>
      <w:r w:rsidRPr="00C46C3C">
        <w:t xml:space="preserve">, it demonstrates </w:t>
      </w:r>
      <w:r w:rsidR="003C26BA" w:rsidRPr="00C46C3C">
        <w:t>machine learning models</w:t>
      </w:r>
      <w:r w:rsidRPr="00C46C3C">
        <w:t xml:space="preserve"> practical applicability in a pharmaceutical forecasting context, showing that it can handle the complex temporal patterns characteristic of drug sales data. </w:t>
      </w:r>
    </w:p>
    <w:p w14:paraId="6B7A3A5F" w14:textId="1A6F066F" w:rsidR="0060649B" w:rsidRPr="00C46C3C" w:rsidRDefault="0060649B" w:rsidP="0060649B">
      <w:pPr>
        <w:pStyle w:val="NormalWeb"/>
      </w:pPr>
      <w:r w:rsidRPr="00C46C3C">
        <w:t>Second, it highlights the trade-offs between different forecasting approaches. While deep learning methods such as LSTM may achieve marginally higher accuracy in some cases</w:t>
      </w:r>
      <w:r w:rsidR="00964564">
        <w:t xml:space="preserve"> </w:t>
      </w:r>
      <w:sdt>
        <w:sdtPr>
          <w:rPr>
            <w:color w:val="000000"/>
            <w:highlight w:val="white"/>
          </w:rPr>
          <w:alias w:val="Citation"/>
          <w:tag w:val="{&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550848"/>
          <w:placeholder>
            <w:docPart w:val="5544FDDA50D11A48905E3D54618020B1"/>
          </w:placeholder>
        </w:sdtPr>
        <w:sdtContent>
          <w:r w:rsidR="00964564">
            <w:rPr>
              <w:color w:val="000000"/>
            </w:rPr>
            <w:t>[10]</w:t>
          </w:r>
        </w:sdtContent>
      </w:sdt>
      <w:r w:rsidRPr="00C46C3C">
        <w:t xml:space="preserve">, Prophet’s interpretability </w:t>
      </w:r>
      <w:sdt>
        <w:sdtPr>
          <w:rPr>
            <w:color w:val="000000"/>
            <w:highlight w:val="white"/>
          </w:rPr>
          <w:alias w:val="Citation"/>
          <w:tag w:val="{&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3060835"/>
          <w:placeholder>
            <w:docPart w:val="B9FAB0791060F941882846E273ED9134"/>
          </w:placeholder>
        </w:sdtPr>
        <w:sdtContent>
          <w:r w:rsidR="00964564">
            <w:rPr>
              <w:color w:val="000000"/>
            </w:rPr>
            <w:t>[10]</w:t>
          </w:r>
        </w:sdtContent>
      </w:sdt>
      <w:r w:rsidR="00964564">
        <w:t xml:space="preserve"> could </w:t>
      </w:r>
      <w:r w:rsidRPr="00C46C3C">
        <w:t>make it more suitable for healthcare organisations where transparency is essential for decision-making. This balance between accuracy and usability makes Prophet an appealing candidate for biologics expenditure forecasting.</w:t>
      </w:r>
    </w:p>
    <w:p w14:paraId="4B1E3922" w14:textId="58CC4A72" w:rsidR="0060649B" w:rsidRDefault="0060649B" w:rsidP="0060649B"/>
    <w:p w14:paraId="532DF23A" w14:textId="77777777" w:rsidR="00B53680" w:rsidRPr="008A560A" w:rsidRDefault="00B53680" w:rsidP="008A560A">
      <w:pPr>
        <w:pStyle w:val="Heading2"/>
      </w:pPr>
      <w:bookmarkStart w:id="6" w:name="_Toc207884503"/>
      <w:r w:rsidRPr="008A560A">
        <w:t>3.4 Demand forecasting for platelet usage: From univariate time series to multivariable models</w:t>
      </w:r>
      <w:bookmarkEnd w:id="6"/>
    </w:p>
    <w:p w14:paraId="6F1234EA" w14:textId="0748C62B" w:rsidR="0060649B" w:rsidRPr="00C46C3C" w:rsidRDefault="0074623C" w:rsidP="0060649B">
      <w:pPr>
        <w:pStyle w:val="NormalWeb"/>
      </w:pPr>
      <w:r w:rsidRPr="00C46C3C">
        <w:t>Th</w:t>
      </w:r>
      <w:r w:rsidR="00F94B92" w:rsidRPr="00C46C3C">
        <w:t>e</w:t>
      </w:r>
      <w:r w:rsidRPr="00C46C3C">
        <w:t xml:space="preserve"> research from </w:t>
      </w:r>
      <w:r w:rsidR="0060649B" w:rsidRPr="00C46C3C">
        <w:t xml:space="preserve">Motamedi </w:t>
      </w:r>
      <w:r w:rsidR="00C46D2A" w:rsidRPr="00C46C3C">
        <w:t>et al</w:t>
      </w:r>
      <w:r w:rsidR="0060649B" w:rsidRPr="00C46C3C">
        <w:t xml:space="preserve"> </w:t>
      </w:r>
      <w:r w:rsidR="00F278AB" w:rsidRPr="00C46C3C">
        <w:t xml:space="preserve">showed </w:t>
      </w:r>
      <w:r w:rsidR="0060649B" w:rsidRPr="00C46C3C">
        <w:t>Prophet’s application to the forecasting of</w:t>
      </w:r>
      <w:r w:rsidR="0060649B" w:rsidRPr="00C46C3C">
        <w:rPr>
          <w:rStyle w:val="apple-converted-space"/>
        </w:rPr>
        <w:t> </w:t>
      </w:r>
      <w:r w:rsidR="0060649B" w:rsidRPr="00C46C3C">
        <w:rPr>
          <w:rStyle w:val="Strong"/>
          <w:b w:val="0"/>
          <w:bCs w:val="0"/>
        </w:rPr>
        <w:t>daily platelet demand</w:t>
      </w:r>
      <w:r w:rsidR="0060649B" w:rsidRPr="00C46C3C">
        <w:t> in hospital settings</w:t>
      </w:r>
      <w:r w:rsidR="00F278AB" w:rsidRPr="00C46C3C">
        <w:t xml:space="preserve"> </w:t>
      </w:r>
      <w:sdt>
        <w:sdtPr>
          <w:rPr>
            <w:highlight w:val="white"/>
          </w:rPr>
          <w:alias w:val="Citation"/>
          <w:tag w:val="{&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527475,&quot;citationText&quot;:&quot;&lt;span style=\&quot;font-family:Times New Roman;font-size:16px;color:#000000\&quot;&gt;[11]&lt;/span&gt;&quot;}"/>
          <w:id w:val="-621527475"/>
          <w:placeholder>
            <w:docPart w:val="6A24F9EE2013F74A89EEB48E8A5BFD60"/>
          </w:placeholder>
        </w:sdtPr>
        <w:sdtContent>
          <w:r w:rsidR="00964564">
            <w:rPr>
              <w:color w:val="000000"/>
            </w:rPr>
            <w:t>[11]</w:t>
          </w:r>
        </w:sdtContent>
      </w:sdt>
      <w:r w:rsidR="0060649B" w:rsidRPr="00C46C3C">
        <w:t xml:space="preserve">. Although platelets are </w:t>
      </w:r>
      <w:r w:rsidR="005E207B" w:rsidRPr="00C46C3C">
        <w:t xml:space="preserve">blood products and </w:t>
      </w:r>
      <w:r w:rsidR="0060649B" w:rsidRPr="00C46C3C">
        <w:t>not pharmaceuticals in the conventional sense, they are high-cost, perishable healthcare resources with significant financial implications</w:t>
      </w:r>
      <w:r w:rsidR="005E207B" w:rsidRPr="00C46C3C">
        <w:t>, which is very much akin to biologic medicines</w:t>
      </w:r>
      <w:r w:rsidR="0060649B" w:rsidRPr="00C46C3C">
        <w:t>. The study benchmarked Prophet against ARIMA, lasso regression, random forests, and LSTM. Prophet proved particularly effective in modelling</w:t>
      </w:r>
      <w:r w:rsidR="0060649B" w:rsidRPr="00C46C3C">
        <w:rPr>
          <w:rStyle w:val="apple-converted-space"/>
        </w:rPr>
        <w:t> </w:t>
      </w:r>
      <w:r w:rsidR="0060649B" w:rsidRPr="00C46C3C">
        <w:rPr>
          <w:rStyle w:val="Strong"/>
          <w:b w:val="0"/>
          <w:bCs w:val="0"/>
        </w:rPr>
        <w:t>holiday effects and seasonal demand fluctuations</w:t>
      </w:r>
      <w:r w:rsidR="00927D03" w:rsidRPr="00C46C3C">
        <w:rPr>
          <w:rStyle w:val="Strong"/>
          <w:b w:val="0"/>
          <w:bCs w:val="0"/>
        </w:rPr>
        <w:t xml:space="preserve"> </w:t>
      </w:r>
      <w:sdt>
        <w:sdtPr>
          <w:rPr>
            <w:rStyle w:val="Strong"/>
            <w:b w:val="0"/>
            <w:bCs w:val="0"/>
            <w:highlight w:val="white"/>
          </w:rPr>
          <w:alias w:val="Citation"/>
          <w:tag w:val="{&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8307400,&quot;citationText&quot;:&quot;&lt;span style=\&quot;font-family:Times New Roman;font-size:16px;color:#000000\&quot;&gt;[11]&lt;/span&gt;&quot;}"/>
          <w:id w:val="-1158307400"/>
          <w:placeholder>
            <w:docPart w:val="8837CBA564BDA94499736FDABF6FF7B9"/>
          </w:placeholder>
        </w:sdtPr>
        <w:sdtContent>
          <w:r w:rsidR="00964564">
            <w:rPr>
              <w:color w:val="000000"/>
            </w:rPr>
            <w:t>[11]</w:t>
          </w:r>
        </w:sdtContent>
      </w:sdt>
      <w:r w:rsidR="0060649B" w:rsidRPr="00C46C3C">
        <w:t xml:space="preserve">, both of which are highly relevant to hospital </w:t>
      </w:r>
      <w:r w:rsidR="00927D03" w:rsidRPr="00C46C3C">
        <w:t>and secondary care</w:t>
      </w:r>
      <w:r w:rsidR="0060649B" w:rsidRPr="00C46C3C">
        <w:t>.</w:t>
      </w:r>
    </w:p>
    <w:p w14:paraId="0E78391C" w14:textId="1EEC79EE" w:rsidR="0060649B" w:rsidRPr="00C46C3C" w:rsidRDefault="0060649B" w:rsidP="00C62F72">
      <w:pPr>
        <w:pStyle w:val="NormalWeb"/>
      </w:pPr>
      <w:r w:rsidRPr="00C46C3C">
        <w:t>Th</w:t>
      </w:r>
      <w:r w:rsidR="00361ECE" w:rsidRPr="00C46C3C">
        <w:t>is</w:t>
      </w:r>
      <w:r w:rsidRPr="00C46C3C">
        <w:t xml:space="preserve"> </w:t>
      </w:r>
      <w:r w:rsidR="00621E9C" w:rsidRPr="00C46C3C">
        <w:t>research</w:t>
      </w:r>
      <w:r w:rsidRPr="00C46C3C">
        <w:t xml:space="preserve"> also underscored the</w:t>
      </w:r>
      <w:r w:rsidRPr="00C46C3C">
        <w:rPr>
          <w:rStyle w:val="apple-converted-space"/>
        </w:rPr>
        <w:t> </w:t>
      </w:r>
      <w:r w:rsidRPr="00C46C3C">
        <w:rPr>
          <w:rStyle w:val="Strong"/>
          <w:b w:val="0"/>
          <w:bCs w:val="0"/>
        </w:rPr>
        <w:t>financial consequences of forecasting accuracy</w:t>
      </w:r>
      <w:r w:rsidRPr="00C46C3C">
        <w:t>. The authors estimated that misalignment between supply and demand could lead to wastage costs of</w:t>
      </w:r>
      <w:r w:rsidRPr="00C46C3C">
        <w:rPr>
          <w:rStyle w:val="apple-converted-space"/>
        </w:rPr>
        <w:t> </w:t>
      </w:r>
      <w:r w:rsidRPr="00C46C3C">
        <w:rPr>
          <w:rStyle w:val="Strong"/>
          <w:b w:val="0"/>
          <w:bCs w:val="0"/>
        </w:rPr>
        <w:t>$400,000 annually</w:t>
      </w:r>
      <w:r w:rsidR="00F340E8" w:rsidRPr="00C46C3C">
        <w:rPr>
          <w:rStyle w:val="Strong"/>
          <w:b w:val="0"/>
          <w:bCs w:val="0"/>
        </w:rPr>
        <w:t xml:space="preserve"> </w:t>
      </w:r>
      <w:sdt>
        <w:sdtPr>
          <w:rPr>
            <w:rStyle w:val="Strong"/>
            <w:b w:val="0"/>
            <w:bCs w:val="0"/>
            <w:highlight w:val="white"/>
          </w:rPr>
          <w:alias w:val="Citation"/>
          <w:tag w:val="{&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490126,&quot;citationText&quot;:&quot;&lt;span style=\&quot;font-family:Times New Roman;font-size:16px;color:#000000\&quot;&gt;[11]&lt;/span&gt;&quot;}"/>
          <w:id w:val="113490126"/>
          <w:placeholder>
            <w:docPart w:val="70066F224D44F44FB4598B55858EBD37"/>
          </w:placeholder>
        </w:sdtPr>
        <w:sdtContent>
          <w:r w:rsidR="00964564">
            <w:rPr>
              <w:color w:val="000000"/>
            </w:rPr>
            <w:t>[11]</w:t>
          </w:r>
        </w:sdtContent>
      </w:sdt>
      <w:r w:rsidRPr="00C46C3C">
        <w:t>. This finding has clear parallels with biologics expenditure: both involve expensive resources where demand variability and timing play critical roles in determining costs. Motamedi et al.’s</w:t>
      </w:r>
      <w:r w:rsidR="00C56F7B" w:rsidRPr="00C46C3C">
        <w:t xml:space="preserve"> </w:t>
      </w:r>
      <w:sdt>
        <w:sdtPr>
          <w:rPr>
            <w:highlight w:val="white"/>
          </w:rPr>
          <w:alias w:val="Citation"/>
          <w:tag w:val="{&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8521821,&quot;citationText&quot;:&quot;&lt;span style=\&quot;font-family:Times New Roman;font-size:16px;color:#000000\&quot;&gt;[11]&lt;/span&gt;&quot;}"/>
          <w:id w:val="-1548521821"/>
          <w:placeholder>
            <w:docPart w:val="C81FD136369772428B37259AAE4BD7A4"/>
          </w:placeholder>
        </w:sdtPr>
        <w:sdtContent>
          <w:r w:rsidR="00964564">
            <w:rPr>
              <w:color w:val="000000"/>
            </w:rPr>
            <w:t>[11]</w:t>
          </w:r>
        </w:sdtContent>
      </w:sdt>
      <w:r w:rsidRPr="00C46C3C">
        <w:t xml:space="preserve"> study thus strengthens the case for applying Prophet </w:t>
      </w:r>
      <w:r w:rsidR="00C56F7B" w:rsidRPr="00C46C3C">
        <w:t xml:space="preserve">or other machine learning models </w:t>
      </w:r>
      <w:r w:rsidRPr="00C46C3C">
        <w:t>to biologic</w:t>
      </w:r>
      <w:r w:rsidR="00C56F7B" w:rsidRPr="00C46C3C">
        <w:t xml:space="preserve"> medicines</w:t>
      </w:r>
      <w:r w:rsidRPr="00C46C3C">
        <w:t xml:space="preserve"> forecasting, demonstrating its capacity to manage complex demand dynamics while informing cost containment strategies</w:t>
      </w:r>
      <w:r w:rsidR="008D3B56" w:rsidRPr="00C46C3C">
        <w:t xml:space="preserve"> to inform health decision makers</w:t>
      </w:r>
      <w:r w:rsidRPr="00C46C3C">
        <w:t>.</w:t>
      </w:r>
    </w:p>
    <w:p w14:paraId="1D66B383" w14:textId="77777777" w:rsidR="00B007E6" w:rsidRPr="008A560A" w:rsidRDefault="00B007E6" w:rsidP="008A560A">
      <w:pPr>
        <w:pStyle w:val="Heading2"/>
      </w:pPr>
      <w:bookmarkStart w:id="7" w:name="_Toc207884504"/>
      <w:r w:rsidRPr="008A560A">
        <w:lastRenderedPageBreak/>
        <w:t>3.5 Predicting Medical Drug Sales in a Specific Area for Categorical Drugs using Time Series Forecasting</w:t>
      </w:r>
      <w:bookmarkEnd w:id="7"/>
    </w:p>
    <w:p w14:paraId="0B0526B8" w14:textId="3F244C9B" w:rsidR="00CD4B59" w:rsidRPr="00C46C3C" w:rsidRDefault="008F56A2" w:rsidP="0060649B">
      <w:pPr>
        <w:pStyle w:val="NormalWeb"/>
      </w:pPr>
      <w:r w:rsidRPr="00C46C3C">
        <w:t xml:space="preserve">This </w:t>
      </w:r>
      <w:proofErr w:type="gramStart"/>
      <w:r w:rsidRPr="00C46C3C">
        <w:t>particular research</w:t>
      </w:r>
      <w:proofErr w:type="gramEnd"/>
      <w:r w:rsidRPr="00C46C3C">
        <w:t xml:space="preserve"> </w:t>
      </w:r>
      <w:r w:rsidR="00671E19" w:rsidRPr="00C46C3C">
        <w:t>analysed</w:t>
      </w:r>
      <w:r w:rsidR="007533DE" w:rsidRPr="00C46C3C">
        <w:t xml:space="preserve"> </w:t>
      </w:r>
      <w:r w:rsidR="0060649B" w:rsidRPr="00C46C3C">
        <w:t>pharmaceutical sales forecasting in Sri Lanka using</w:t>
      </w:r>
      <w:r w:rsidR="0060649B" w:rsidRPr="00C46C3C">
        <w:rPr>
          <w:rStyle w:val="apple-converted-space"/>
        </w:rPr>
        <w:t> </w:t>
      </w:r>
      <w:r w:rsidR="0060649B" w:rsidRPr="00C46C3C">
        <w:rPr>
          <w:rStyle w:val="Strong"/>
          <w:b w:val="0"/>
          <w:bCs w:val="0"/>
        </w:rPr>
        <w:t>SARIMA</w:t>
      </w:r>
      <w:r w:rsidR="0060649B" w:rsidRPr="00C46C3C">
        <w:rPr>
          <w:rStyle w:val="Strong"/>
        </w:rPr>
        <w:t xml:space="preserve"> </w:t>
      </w:r>
      <w:r w:rsidR="0060649B" w:rsidRPr="00C46C3C">
        <w:rPr>
          <w:rStyle w:val="Strong"/>
          <w:b w:val="0"/>
          <w:bCs w:val="0"/>
        </w:rPr>
        <w:t>models</w:t>
      </w:r>
      <w:r w:rsidR="00BC5A21" w:rsidRPr="00C46C3C">
        <w:rPr>
          <w:rStyle w:val="Strong"/>
          <w:b w:val="0"/>
          <w:bCs w:val="0"/>
        </w:rPr>
        <w:t>, Prophet</w:t>
      </w:r>
      <w:r w:rsidR="001E5182" w:rsidRPr="00C46C3C">
        <w:rPr>
          <w:rStyle w:val="Strong"/>
          <w:b w:val="0"/>
          <w:bCs w:val="0"/>
        </w:rPr>
        <w:t xml:space="preserve">, </w:t>
      </w:r>
      <w:proofErr w:type="spellStart"/>
      <w:r w:rsidR="001E5182" w:rsidRPr="00C46C3C">
        <w:rPr>
          <w:rStyle w:val="Strong"/>
          <w:b w:val="0"/>
          <w:bCs w:val="0"/>
        </w:rPr>
        <w:t>XGBoost</w:t>
      </w:r>
      <w:proofErr w:type="spellEnd"/>
      <w:r w:rsidR="001E5182" w:rsidRPr="00C46C3C">
        <w:rPr>
          <w:rStyle w:val="Strong"/>
          <w:b w:val="0"/>
          <w:bCs w:val="0"/>
        </w:rPr>
        <w:t xml:space="preserve"> and Random Forests</w:t>
      </w:r>
      <w:r w:rsidR="00F01235" w:rsidRPr="00C46C3C">
        <w:rPr>
          <w:rStyle w:val="Strong"/>
          <w:b w:val="0"/>
          <w:bCs w:val="0"/>
        </w:rPr>
        <w:t xml:space="preserve"> </w:t>
      </w:r>
      <w:sdt>
        <w:sdtPr>
          <w:rPr>
            <w:rStyle w:val="Strong"/>
            <w:b w:val="0"/>
            <w:bCs w:val="0"/>
            <w:highlight w:val="white"/>
          </w:rPr>
          <w:alias w:val="Citation"/>
          <w:tag w:val="{&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4668935,&quot;citationText&quot;:&quot;&lt;span style=\&quot;font-family:Times New Roman;font-size:16px;color:#000000\&quot;&gt;[12]&lt;/span&gt;&quot;}"/>
          <w:id w:val="-434668935"/>
          <w:placeholder>
            <w:docPart w:val="1650BF3B6C940642852AB752A5485E2B"/>
          </w:placeholder>
        </w:sdtPr>
        <w:sdtContent>
          <w:r w:rsidR="00964564">
            <w:rPr>
              <w:color w:val="000000"/>
            </w:rPr>
            <w:t>[12]</w:t>
          </w:r>
        </w:sdtContent>
      </w:sdt>
      <w:r w:rsidR="001E5182" w:rsidRPr="00C46C3C">
        <w:t>. The researchers were</w:t>
      </w:r>
      <w:r w:rsidR="0060649B" w:rsidRPr="00C46C3C">
        <w:t xml:space="preserve"> motivated by challenges such as drug shortages, oversupply, and inefficiencies in supply chains</w:t>
      </w:r>
      <w:r w:rsidR="00D5766E" w:rsidRPr="00C46C3C">
        <w:t xml:space="preserve"> </w:t>
      </w:r>
      <w:sdt>
        <w:sdtPr>
          <w:rPr>
            <w:highlight w:val="white"/>
          </w:rPr>
          <w:alias w:val="Citation"/>
          <w:tag w:val="{&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8182853,&quot;citationText&quot;:&quot;&lt;span style=\&quot;font-family:Times New Roman;font-size:16px;color:#000000\&quot;&gt;[12]&lt;/span&gt;&quot;}"/>
          <w:id w:val="1188182853"/>
          <w:placeholder>
            <w:docPart w:val="0261CB0144ACF5499232BE24DE76EA24"/>
          </w:placeholder>
        </w:sdtPr>
        <w:sdtContent>
          <w:r w:rsidR="00964564">
            <w:rPr>
              <w:color w:val="000000"/>
            </w:rPr>
            <w:t>[12]</w:t>
          </w:r>
        </w:sdtContent>
      </w:sdt>
      <w:r w:rsidR="0060649B" w:rsidRPr="00C46C3C">
        <w:t xml:space="preserve">. Their methodology involved rigorous data pre-processing, stationarity testing, and time-series analysis of historical pharmacy sales. </w:t>
      </w:r>
    </w:p>
    <w:p w14:paraId="487B433A" w14:textId="31176C70" w:rsidR="006446FB" w:rsidRPr="00C46C3C" w:rsidRDefault="0060649B" w:rsidP="0060649B">
      <w:pPr>
        <w:pStyle w:val="NormalWeb"/>
      </w:pPr>
      <w:r w:rsidRPr="00C46C3C">
        <w:t>The model achieved strong short-term forecasting accuracy and was validated against external datasets, reducing the risk of shortages and waste. Importantly, the authors compared SARIMA with</w:t>
      </w:r>
      <w:r w:rsidRPr="00C46C3C">
        <w:rPr>
          <w:rStyle w:val="apple-converted-space"/>
        </w:rPr>
        <w:t> </w:t>
      </w:r>
      <w:r w:rsidRPr="00C46C3C">
        <w:rPr>
          <w:rStyle w:val="Strong"/>
          <w:b w:val="0"/>
          <w:bCs w:val="0"/>
        </w:rPr>
        <w:t xml:space="preserve">LSTM, </w:t>
      </w:r>
      <w:proofErr w:type="spellStart"/>
      <w:r w:rsidRPr="00C46C3C">
        <w:rPr>
          <w:rStyle w:val="Strong"/>
          <w:b w:val="0"/>
          <w:bCs w:val="0"/>
        </w:rPr>
        <w:t>XGBoost</w:t>
      </w:r>
      <w:proofErr w:type="spellEnd"/>
      <w:r w:rsidRPr="00C46C3C">
        <w:rPr>
          <w:rStyle w:val="Strong"/>
          <w:b w:val="0"/>
          <w:bCs w:val="0"/>
        </w:rPr>
        <w:t>, and Prophet</w:t>
      </w:r>
      <w:r w:rsidRPr="00C46C3C">
        <w:t xml:space="preserve">, noting Prophet’s strengths in handling multiple </w:t>
      </w:r>
      <w:r w:rsidR="00FE28FD" w:rsidRPr="00C46C3C">
        <w:t>seasonality’s</w:t>
      </w:r>
      <w:r w:rsidRPr="00C46C3C">
        <w:t xml:space="preserve">. </w:t>
      </w:r>
    </w:p>
    <w:p w14:paraId="2F31827C" w14:textId="2165A59D" w:rsidR="003248B3" w:rsidRPr="00C46C3C" w:rsidRDefault="0060649B" w:rsidP="00B007E6">
      <w:pPr>
        <w:pStyle w:val="NormalWeb"/>
      </w:pPr>
      <w:r w:rsidRPr="00C46C3C">
        <w:t xml:space="preserve">However, SARIMA </w:t>
      </w:r>
      <w:r w:rsidR="001870B8" w:rsidRPr="00C46C3C">
        <w:t>performed slightly better on daily forecasts</w:t>
      </w:r>
      <w:r w:rsidR="003248B3" w:rsidRPr="00C46C3C">
        <w:t xml:space="preserve"> and even better on weekly predictions</w:t>
      </w:r>
      <w:r w:rsidR="001870B8" w:rsidRPr="00C46C3C">
        <w:t xml:space="preserve"> for product purchases although the researchers did highlight that </w:t>
      </w:r>
      <w:r w:rsidR="00A55839" w:rsidRPr="00C46C3C">
        <w:t xml:space="preserve">Random Forest Models and </w:t>
      </w:r>
      <w:proofErr w:type="spellStart"/>
      <w:r w:rsidR="00A55839" w:rsidRPr="00C46C3C">
        <w:t>XGBoost</w:t>
      </w:r>
      <w:proofErr w:type="spellEnd"/>
      <w:r w:rsidR="00A55839" w:rsidRPr="00C46C3C">
        <w:t xml:space="preserve"> </w:t>
      </w:r>
      <w:r w:rsidR="00A209BC" w:rsidRPr="00C46C3C">
        <w:t xml:space="preserve">were competitive </w:t>
      </w:r>
      <w:sdt>
        <w:sdtPr>
          <w:rPr>
            <w:highlight w:val="white"/>
          </w:rPr>
          <w:alias w:val="Citation"/>
          <w:tag w:val="{&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6870918,&quot;citationText&quot;:&quot;&lt;span style=\&quot;font-family:Times New Roman;font-size:16px;color:#000000\&quot;&gt;[12]&lt;/span&gt;&quot;}"/>
          <w:id w:val="-706870918"/>
          <w:placeholder>
            <w:docPart w:val="03BCAB834B28804ABCDEBB602ADFFAFB"/>
          </w:placeholder>
        </w:sdtPr>
        <w:sdtContent>
          <w:r w:rsidR="00964564">
            <w:rPr>
              <w:color w:val="000000"/>
            </w:rPr>
            <w:t>[12]</w:t>
          </w:r>
        </w:sdtContent>
      </w:sdt>
      <w:r w:rsidRPr="00C46C3C">
        <w:t xml:space="preserve">. </w:t>
      </w:r>
    </w:p>
    <w:p w14:paraId="4E04C8C6" w14:textId="3850B07F" w:rsidR="00DF6A50" w:rsidRPr="00C46C3C" w:rsidRDefault="0060649B" w:rsidP="00B007E6">
      <w:pPr>
        <w:pStyle w:val="NormalWeb"/>
      </w:pPr>
      <w:r w:rsidRPr="00C46C3C">
        <w:t xml:space="preserve">This </w:t>
      </w:r>
      <w:r w:rsidR="006672DF" w:rsidRPr="00C46C3C">
        <w:t xml:space="preserve">research </w:t>
      </w:r>
      <w:r w:rsidRPr="00C46C3C">
        <w:t>highlights a common dilemma in healthcare forecasting</w:t>
      </w:r>
      <w:r w:rsidR="006672DF" w:rsidRPr="00C46C3C">
        <w:t xml:space="preserve"> </w:t>
      </w:r>
      <w:r w:rsidRPr="00C46C3C">
        <w:t>the</w:t>
      </w:r>
      <w:r w:rsidRPr="00C46C3C">
        <w:rPr>
          <w:rStyle w:val="apple-converted-space"/>
          <w:b/>
          <w:bCs/>
        </w:rPr>
        <w:t> </w:t>
      </w:r>
      <w:r w:rsidRPr="00C46C3C">
        <w:rPr>
          <w:rStyle w:val="Strong"/>
          <w:b w:val="0"/>
          <w:bCs w:val="0"/>
        </w:rPr>
        <w:t>trade-off between</w:t>
      </w:r>
      <w:r w:rsidRPr="00C46C3C">
        <w:rPr>
          <w:rStyle w:val="Strong"/>
        </w:rPr>
        <w:t xml:space="preserve"> </w:t>
      </w:r>
      <w:r w:rsidRPr="00C46C3C">
        <w:rPr>
          <w:rStyle w:val="Strong"/>
          <w:b w:val="0"/>
          <w:bCs w:val="0"/>
        </w:rPr>
        <w:t>predictive power and interpretability</w:t>
      </w:r>
      <w:r w:rsidRPr="00C46C3C">
        <w:t>. While more complex models may achieve higher accuracy, simpler approaches may be more acceptable in resource-constrained or high-stakes environments</w:t>
      </w:r>
      <w:r w:rsidR="00DF6A50" w:rsidRPr="00C46C3C">
        <w:t xml:space="preserve"> </w:t>
      </w:r>
      <w:sdt>
        <w:sdtPr>
          <w:rPr>
            <w:highlight w:val="white"/>
          </w:rPr>
          <w:alias w:val="Citation"/>
          <w:tag w:val="{&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17512,&quot;citationText&quot;:&quot;&lt;span style=\&quot;font-family:Times New Roman;font-size:16px;color:#000000\&quot;&gt;[12]&lt;/span&gt;&quot;}"/>
          <w:id w:val="-20017512"/>
          <w:placeholder>
            <w:docPart w:val="C3CF120008029F43AB4638CD01AF283A"/>
          </w:placeholder>
        </w:sdtPr>
        <w:sdtContent>
          <w:r w:rsidR="00964564">
            <w:rPr>
              <w:color w:val="000000"/>
            </w:rPr>
            <w:t>[12]</w:t>
          </w:r>
        </w:sdtContent>
      </w:sdt>
      <w:r w:rsidRPr="00C46C3C">
        <w:t xml:space="preserve">. </w:t>
      </w:r>
    </w:p>
    <w:p w14:paraId="2E51AC08" w14:textId="5039A1E6" w:rsidR="0060649B" w:rsidRPr="00C46C3C" w:rsidRDefault="0060649B" w:rsidP="00B007E6">
      <w:pPr>
        <w:pStyle w:val="NormalWeb"/>
      </w:pPr>
      <w:r w:rsidRPr="00C46C3C">
        <w:t xml:space="preserve">For the present research, this insight reinforces the need to balance methodological sophistication with usability in NHS settings, where </w:t>
      </w:r>
      <w:r w:rsidR="004B6791" w:rsidRPr="00C46C3C">
        <w:t xml:space="preserve">non-technical </w:t>
      </w:r>
      <w:r w:rsidRPr="00C46C3C">
        <w:t>stakeholders require interpretable outputs to inform policy and practice.</w:t>
      </w:r>
    </w:p>
    <w:p w14:paraId="0E418BD2" w14:textId="2ECA45E1" w:rsidR="0060649B" w:rsidRPr="008A560A" w:rsidRDefault="00B007E6" w:rsidP="008A560A">
      <w:pPr>
        <w:pStyle w:val="Heading2"/>
      </w:pPr>
      <w:bookmarkStart w:id="8" w:name="_Toc207884505"/>
      <w:r w:rsidRPr="008A560A">
        <w:t xml:space="preserve">3.6 </w:t>
      </w:r>
      <w:r w:rsidR="0060649B" w:rsidRPr="008A560A">
        <w:t>Conclusion</w:t>
      </w:r>
      <w:bookmarkEnd w:id="8"/>
    </w:p>
    <w:p w14:paraId="73413391" w14:textId="77777777" w:rsidR="009462D3" w:rsidRDefault="0060649B" w:rsidP="0060649B">
      <w:pPr>
        <w:pStyle w:val="NormalWeb"/>
      </w:pPr>
      <w:r w:rsidRPr="00842710">
        <w:t xml:space="preserve">Taken together, these studies provide a robust foundation for understanding the challenges and opportunities in forecasting biologics expenditure. </w:t>
      </w:r>
    </w:p>
    <w:p w14:paraId="039DB3C3" w14:textId="3B1820CB" w:rsidR="0060649B" w:rsidRPr="00842710" w:rsidRDefault="0060649B" w:rsidP="0060649B">
      <w:pPr>
        <w:pStyle w:val="NormalWeb"/>
      </w:pPr>
      <w:r w:rsidRPr="00842710">
        <w:t>Marino et al</w:t>
      </w:r>
      <w:r w:rsidR="00842710">
        <w:t xml:space="preserve"> </w:t>
      </w:r>
      <w:sdt>
        <w:sdtPr>
          <w:rPr>
            <w:color w:val="000000"/>
            <w:highlight w:val="white"/>
          </w:rPr>
          <w:alias w:val="Citation"/>
          <w:tag w:val="{&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0561304"/>
          <w:placeholder>
            <w:docPart w:val="D07425B7A478014F96A7978BCC856670"/>
          </w:placeholder>
        </w:sdtPr>
        <w:sdtContent>
          <w:r w:rsidR="00964564">
            <w:rPr>
              <w:color w:val="000000"/>
            </w:rPr>
            <w:t>[2]</w:t>
          </w:r>
        </w:sdtContent>
      </w:sdt>
      <w:r w:rsidRPr="00842710">
        <w:t xml:space="preserve"> and Angelis et al</w:t>
      </w:r>
      <w:r w:rsidR="00842710">
        <w:t xml:space="preserve"> </w:t>
      </w:r>
      <w:sdt>
        <w:sdtPr>
          <w:rPr>
            <w:color w:val="000000"/>
            <w:highlight w:val="white"/>
          </w:rPr>
          <w:alias w:val="Citation"/>
          <w:tag w:val="{&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1030660"/>
          <w:placeholder>
            <w:docPart w:val="CA718E190E751F4A87822797A2540305"/>
          </w:placeholder>
        </w:sdtPr>
        <w:sdtContent>
          <w:r w:rsidR="00964564">
            <w:rPr>
              <w:color w:val="000000"/>
            </w:rPr>
            <w:t>[8]</w:t>
          </w:r>
        </w:sdtContent>
      </w:sdt>
      <w:r w:rsidR="00BB55E8">
        <w:rPr>
          <w:color w:val="000000"/>
        </w:rPr>
        <w:t xml:space="preserve"> </w:t>
      </w:r>
      <w:r w:rsidRPr="00842710">
        <w:t xml:space="preserve">establish biologics as central cost drivers, influenced by complex clinical dynamics. </w:t>
      </w:r>
      <w:proofErr w:type="spellStart"/>
      <w:r w:rsidRPr="00842710">
        <w:t>Fourkiotis</w:t>
      </w:r>
      <w:proofErr w:type="spellEnd"/>
      <w:r w:rsidRPr="00842710">
        <w:t xml:space="preserve"> </w:t>
      </w:r>
      <w:r w:rsidR="00842710">
        <w:t xml:space="preserve">et al </w:t>
      </w:r>
      <w:sdt>
        <w:sdtPr>
          <w:rPr>
            <w:color w:val="000000"/>
            <w:highlight w:val="white"/>
          </w:rPr>
          <w:alias w:val="Citation"/>
          <w:tag w:val="{&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5134182"/>
          <w:placeholder>
            <w:docPart w:val="8F73DD5D40184242811733A9EF01E500"/>
          </w:placeholder>
        </w:sdtPr>
        <w:sdtContent>
          <w:r w:rsidR="00964564">
            <w:rPr>
              <w:color w:val="000000"/>
            </w:rPr>
            <w:t>[10]</w:t>
          </w:r>
        </w:sdtContent>
      </w:sdt>
      <w:r w:rsidR="00842710">
        <w:t xml:space="preserve"> </w:t>
      </w:r>
      <w:r w:rsidRPr="00842710">
        <w:t xml:space="preserve">and Motamedi et al </w:t>
      </w:r>
      <w:sdt>
        <w:sdtPr>
          <w:rPr>
            <w:color w:val="000000"/>
            <w:highlight w:val="white"/>
          </w:rPr>
          <w:alias w:val="Citation"/>
          <w:tag w:val="{&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1197049"/>
          <w:placeholder>
            <w:docPart w:val="0DB9B22E47E0F94E896125B85FF54B74"/>
          </w:placeholder>
        </w:sdtPr>
        <w:sdtContent>
          <w:r w:rsidR="00964564">
            <w:rPr>
              <w:color w:val="000000"/>
            </w:rPr>
            <w:t>[11]</w:t>
          </w:r>
        </w:sdtContent>
      </w:sdt>
      <w:r w:rsidR="00842710">
        <w:t xml:space="preserve"> </w:t>
      </w:r>
      <w:r w:rsidRPr="00842710">
        <w:t>demonstrate the applicability of Prophet in pharmaceutical and healthcare resource forecasting, highlighting its strengths in capturing seasonality and balancing accuracy with interpretability. Ekanayake et al</w:t>
      </w:r>
      <w:r w:rsidR="00C03A65">
        <w:t xml:space="preserve"> </w:t>
      </w:r>
      <w:sdt>
        <w:sdtPr>
          <w:rPr>
            <w:color w:val="000000"/>
            <w:highlight w:val="white"/>
          </w:rPr>
          <w:alias w:val="Citation"/>
          <w:tag w:val="{&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0355839"/>
          <w:placeholder>
            <w:docPart w:val="72506EB1B3200246B8B32079723CA1F7"/>
          </w:placeholder>
        </w:sdtPr>
        <w:sdtContent>
          <w:r w:rsidR="00964564">
            <w:rPr>
              <w:color w:val="000000"/>
            </w:rPr>
            <w:t>[12]</w:t>
          </w:r>
        </w:sdtContent>
      </w:sdt>
      <w:r w:rsidR="00C03A65">
        <w:rPr>
          <w:color w:val="000000"/>
        </w:rPr>
        <w:t xml:space="preserve"> </w:t>
      </w:r>
      <w:r w:rsidRPr="00842710">
        <w:t>further illustrate the trade-offs inherent in model selection, underscoring the need to align forecasting approaches with data characteristics and decision-making contexts.</w:t>
      </w:r>
    </w:p>
    <w:p w14:paraId="6300F0F3" w14:textId="06E6FEFC" w:rsidR="00D274A9" w:rsidRDefault="00C03A65" w:rsidP="0060649B">
      <w:pPr>
        <w:pStyle w:val="NormalWeb"/>
      </w:pPr>
      <w:r>
        <w:t>From the research reviews</w:t>
      </w:r>
      <w:r w:rsidR="0060649B" w:rsidRPr="00842710">
        <w:t xml:space="preserve"> a clear gap</w:t>
      </w:r>
      <w:r>
        <w:t xml:space="preserve"> is present. W</w:t>
      </w:r>
      <w:r w:rsidR="0060649B" w:rsidRPr="00842710">
        <w:t>hile predictive modelling and machine learning are increasingly applied in healthcare, there remains</w:t>
      </w:r>
      <w:r w:rsidR="0060649B" w:rsidRPr="00842710">
        <w:rPr>
          <w:rStyle w:val="apple-converted-space"/>
        </w:rPr>
        <w:t> </w:t>
      </w:r>
      <w:r w:rsidR="0060649B" w:rsidRPr="00842710">
        <w:rPr>
          <w:rStyle w:val="Strong"/>
          <w:b w:val="0"/>
          <w:bCs w:val="0"/>
        </w:rPr>
        <w:t xml:space="preserve">limited research </w:t>
      </w:r>
      <w:r w:rsidR="001145EA">
        <w:rPr>
          <w:rStyle w:val="Strong"/>
          <w:b w:val="0"/>
          <w:bCs w:val="0"/>
        </w:rPr>
        <w:t>specific to</w:t>
      </w:r>
      <w:r w:rsidR="0060649B" w:rsidRPr="00842710">
        <w:rPr>
          <w:rStyle w:val="Strong"/>
          <w:b w:val="0"/>
          <w:bCs w:val="0"/>
        </w:rPr>
        <w:t xml:space="preserve"> biologics expenditure forecasting in UK secondary </w:t>
      </w:r>
      <w:r w:rsidR="001145EA">
        <w:rPr>
          <w:rStyle w:val="Strong"/>
          <w:b w:val="0"/>
          <w:bCs w:val="0"/>
        </w:rPr>
        <w:t>health</w:t>
      </w:r>
      <w:r w:rsidR="0060649B" w:rsidRPr="00842710">
        <w:rPr>
          <w:rStyle w:val="Strong"/>
          <w:b w:val="0"/>
          <w:bCs w:val="0"/>
        </w:rPr>
        <w:t>care</w:t>
      </w:r>
      <w:r w:rsidR="0060649B" w:rsidRPr="00842710">
        <w:t xml:space="preserve">. </w:t>
      </w:r>
    </w:p>
    <w:p w14:paraId="5405E35B" w14:textId="57ED68F0" w:rsidR="0060649B" w:rsidRPr="00842710" w:rsidRDefault="0060649B" w:rsidP="0060649B">
      <w:pPr>
        <w:pStyle w:val="NormalWeb"/>
      </w:pPr>
      <w:r w:rsidRPr="00842710">
        <w:t>Existing work demonstrates Prophet’s promise in analogous domains, but no study has yet systematically evaluated its performance for biologics. Addressing this gap is the central aim of the present research, which seeks to apply and benchmark predictive modelling techniques to generate actionable insights for NHS decision-mak</w:t>
      </w:r>
      <w:r w:rsidR="00477175">
        <w:t>ers and clinical partners</w:t>
      </w:r>
      <w:r w:rsidRPr="00842710">
        <w:t>.</w:t>
      </w:r>
    </w:p>
    <w:p w14:paraId="2300B026" w14:textId="63D9FC6A" w:rsidR="00872828" w:rsidRPr="00872828" w:rsidRDefault="00872828" w:rsidP="005B40D7">
      <w:pPr>
        <w:pStyle w:val="Heading1"/>
      </w:pPr>
      <w:bookmarkStart w:id="9" w:name="_Toc207884506"/>
      <w:r>
        <w:lastRenderedPageBreak/>
        <w:t>4</w:t>
      </w:r>
      <w:r w:rsidR="005E2F5D">
        <w:t>. Aim &amp; Objectives</w:t>
      </w:r>
      <w:bookmarkEnd w:id="9"/>
    </w:p>
    <w:p w14:paraId="50846B0B" w14:textId="66B75D1B" w:rsidR="009F39BE" w:rsidRPr="00090453" w:rsidRDefault="00B54F7F" w:rsidP="0010581F">
      <w:r w:rsidRPr="00090453">
        <w:t>The aim of this project is t</w:t>
      </w:r>
      <w:r w:rsidR="009F39BE" w:rsidRPr="00090453">
        <w:t xml:space="preserve">o analyse the drivers and implications of </w:t>
      </w:r>
      <w:r w:rsidR="00B24A2C" w:rsidRPr="00090453">
        <w:t xml:space="preserve">biologics </w:t>
      </w:r>
      <w:r w:rsidR="009F39BE" w:rsidRPr="00090453">
        <w:t>medicine usage in secondary care healthcare settings and to develop predictive models to forecast future expenditure.</w:t>
      </w:r>
    </w:p>
    <w:p w14:paraId="1A6A134F" w14:textId="1326B844" w:rsidR="00B54F7F" w:rsidRPr="00090453" w:rsidRDefault="00B54F7F" w:rsidP="0010581F"/>
    <w:p w14:paraId="4089363A" w14:textId="32349B48" w:rsidR="00B54F7F" w:rsidRPr="00090453" w:rsidRDefault="003F1943" w:rsidP="0010581F">
      <w:r w:rsidRPr="00090453">
        <w:t>The objectives of the project are set out as below.</w:t>
      </w:r>
    </w:p>
    <w:p w14:paraId="55F70486" w14:textId="77777777" w:rsidR="003F1943" w:rsidRPr="00090453" w:rsidRDefault="003F1943" w:rsidP="0010581F"/>
    <w:p w14:paraId="67645C5A" w14:textId="0E103BE1" w:rsidR="009F39BE" w:rsidRPr="00090453" w:rsidRDefault="009F39BE" w:rsidP="0010581F">
      <w:pPr>
        <w:pStyle w:val="ListParagraph"/>
        <w:numPr>
          <w:ilvl w:val="0"/>
          <w:numId w:val="8"/>
        </w:numPr>
      </w:pPr>
      <w:r w:rsidRPr="00090453">
        <w:t xml:space="preserve">To collect and preprocess data on </w:t>
      </w:r>
      <w:r w:rsidR="00B24A2C" w:rsidRPr="00090453">
        <w:t>biologic</w:t>
      </w:r>
      <w:r w:rsidRPr="00090453">
        <w:t xml:space="preserve"> medicines, including variables such as cost, frequency of use and department.</w:t>
      </w:r>
    </w:p>
    <w:p w14:paraId="1037C7DC" w14:textId="77777777" w:rsidR="009F39BE" w:rsidRPr="00090453" w:rsidRDefault="009F39BE" w:rsidP="0010581F">
      <w:pPr>
        <w:pStyle w:val="ListParagraph"/>
        <w:numPr>
          <w:ilvl w:val="0"/>
          <w:numId w:val="8"/>
        </w:numPr>
      </w:pPr>
      <w:r w:rsidRPr="00090453">
        <w:t>To apply descriptive and inferential statistical techniques to identify key patterns and trends influencing non-formulary issues and costs.</w:t>
      </w:r>
    </w:p>
    <w:p w14:paraId="46FB0143" w14:textId="6849D6DC" w:rsidR="009F39BE" w:rsidRPr="00090453" w:rsidRDefault="009F39BE" w:rsidP="0010581F">
      <w:pPr>
        <w:pStyle w:val="ListParagraph"/>
        <w:numPr>
          <w:ilvl w:val="0"/>
          <w:numId w:val="8"/>
        </w:numPr>
      </w:pPr>
      <w:r w:rsidRPr="00090453">
        <w:t xml:space="preserve">To develop a predictive model for forecasting </w:t>
      </w:r>
      <w:r w:rsidR="00324BD8" w:rsidRPr="00090453">
        <w:t>biologic</w:t>
      </w:r>
      <w:r w:rsidRPr="00090453">
        <w:t xml:space="preserve"> medicine</w:t>
      </w:r>
      <w:r w:rsidR="000904C4" w:rsidRPr="00090453">
        <w:t>s</w:t>
      </w:r>
      <w:r w:rsidRPr="00090453">
        <w:t xml:space="preserve"> expenditure.</w:t>
      </w:r>
    </w:p>
    <w:p w14:paraId="266C45FA" w14:textId="77777777" w:rsidR="009F39BE" w:rsidRPr="00090453" w:rsidRDefault="009F39BE" w:rsidP="0010581F">
      <w:pPr>
        <w:pStyle w:val="ListParagraph"/>
        <w:numPr>
          <w:ilvl w:val="0"/>
          <w:numId w:val="8"/>
        </w:numPr>
      </w:pPr>
      <w:r w:rsidRPr="00090453">
        <w:t>To provide actionable insights and recommendations for healthcare decision-makers to manage and potentially reduce unnecessary non-formulary medicine costs.</w:t>
      </w:r>
    </w:p>
    <w:p w14:paraId="0DDC1937" w14:textId="1359457D" w:rsidR="005E2F5D" w:rsidRPr="00090453" w:rsidRDefault="005E2F5D">
      <w:pPr>
        <w:rPr>
          <w:rFonts w:asciiTheme="majorHAnsi" w:eastAsiaTheme="majorEastAsia" w:hAnsiTheme="majorHAnsi" w:cstheme="majorBidi"/>
          <w:color w:val="2E74B5" w:themeColor="accent1" w:themeShade="BF"/>
          <w:sz w:val="28"/>
          <w:szCs w:val="28"/>
        </w:rPr>
      </w:pPr>
    </w:p>
    <w:p w14:paraId="4FC002EF" w14:textId="02F3B848" w:rsidR="005E2F5D" w:rsidRDefault="00622EDE" w:rsidP="005E2F5D">
      <w:pPr>
        <w:pStyle w:val="Heading1"/>
      </w:pPr>
      <w:bookmarkStart w:id="10" w:name="_Toc207884507"/>
      <w:r>
        <w:t>5</w:t>
      </w:r>
      <w:r w:rsidR="005E2F5D">
        <w:t xml:space="preserve">. </w:t>
      </w:r>
      <w:r w:rsidR="00740CD1">
        <w:t>Methodology</w:t>
      </w:r>
      <w:bookmarkEnd w:id="10"/>
    </w:p>
    <w:p w14:paraId="143D6E42" w14:textId="77777777" w:rsidR="005E2F5D" w:rsidRPr="005E2F5D" w:rsidRDefault="005E2F5D" w:rsidP="005E2F5D"/>
    <w:p w14:paraId="5DDCCFDA" w14:textId="773E1BB9" w:rsidR="00740CD1" w:rsidRDefault="00622EDE" w:rsidP="00740CD1">
      <w:pPr>
        <w:pStyle w:val="Heading2"/>
      </w:pPr>
      <w:bookmarkStart w:id="11" w:name="_Toc207884508"/>
      <w:r>
        <w:t>5</w:t>
      </w:r>
      <w:r w:rsidR="00740CD1">
        <w:t xml:space="preserve">.1 Research </w:t>
      </w:r>
      <w:r w:rsidR="00740CD1" w:rsidRPr="00083B66">
        <w:t>Methodology</w:t>
      </w:r>
      <w:bookmarkEnd w:id="11"/>
    </w:p>
    <w:p w14:paraId="171A8585" w14:textId="77777777" w:rsidR="0070726E" w:rsidRPr="0070726E" w:rsidRDefault="0070726E" w:rsidP="0070726E"/>
    <w:p w14:paraId="658F770B" w14:textId="1FB19CB1" w:rsidR="00740CD1" w:rsidRDefault="00622EDE" w:rsidP="00740CD1">
      <w:pPr>
        <w:pStyle w:val="Heading3"/>
      </w:pPr>
      <w:bookmarkStart w:id="12" w:name="_Toc207884509"/>
      <w:r>
        <w:t>5</w:t>
      </w:r>
      <w:r w:rsidR="00740CD1">
        <w:t>.1.1 Philosophy</w:t>
      </w:r>
      <w:bookmarkEnd w:id="12"/>
    </w:p>
    <w:p w14:paraId="11A854EC" w14:textId="54978877" w:rsidR="00DD3B62" w:rsidRPr="00C46C3C" w:rsidRDefault="00DD3B62" w:rsidP="00DD3B62">
      <w:r w:rsidRPr="00C46C3C">
        <w:t xml:space="preserve">This </w:t>
      </w:r>
      <w:r w:rsidR="00E53021" w:rsidRPr="00C46C3C">
        <w:t xml:space="preserve">research </w:t>
      </w:r>
      <w:r w:rsidRPr="00C46C3C">
        <w:t>will adopt a positivist philosophy. As the aim is to analyse historical</w:t>
      </w:r>
      <w:r w:rsidR="00BF1A21" w:rsidRPr="00C46C3C">
        <w:t xml:space="preserve"> issues and purchases </w:t>
      </w:r>
      <w:r w:rsidRPr="00C46C3C">
        <w:t>data and identify quantifiable trends and patterns</w:t>
      </w:r>
      <w:r w:rsidR="002041AC" w:rsidRPr="00C46C3C">
        <w:t xml:space="preserve"> from these</w:t>
      </w:r>
      <w:r w:rsidRPr="00C46C3C">
        <w:t xml:space="preserve">, a positivist approach is appropriate due to its emphasis on objectivity, measurement, and statistical analysis. This aligns well with the </w:t>
      </w:r>
      <w:r w:rsidR="00E53021" w:rsidRPr="00C46C3C">
        <w:t>research’s</w:t>
      </w:r>
      <w:r w:rsidRPr="00C46C3C">
        <w:t xml:space="preserve"> use of structured data sets and predictive modelling techniques</w:t>
      </w:r>
      <w:r w:rsidR="0010581F" w:rsidRPr="00C46C3C">
        <w:t xml:space="preserve"> </w:t>
      </w:r>
      <w:sdt>
        <w:sdtPr>
          <w:rPr>
            <w:highlight w:val="white"/>
          </w:rPr>
          <w:alias w:val="Citation"/>
          <w:tag w:val="{&quot;referencesIds&quot;:[&quot;doc:68b5e31c940346506f2f7e28&quot;,&quot;doc:68b5e178f72beb0f9c60106d&quot;],&quot;referencesOptions&quot;:{&quot;doc:68b5e31c940346506f2f7e28&quot;:{&quot;author&quot;:true,&quot;year&quot;:true,&quot;formatAuthorYear&quot;:false,&quot;pageReplace&quot;:&quot;&quot;,&quot;additionalField&quot;:&quot;&quot;,&quot;additionalValue&quot;:&quot;&quot;,&quot;prefix&quot;:&quot;&quot;,&quot;suffix&quot;:&quot;&quot;},&quot;doc:68b5e178f72beb0f9c6010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8387983,&quot;citationText&quot;:&quot;&lt;span style=\&quot;font-family:Times New Roman;font-size:16px;color:#000000\&quot;&gt;[13. 13. 14]&lt;/span&gt;&quot;}"/>
          <w:id w:val="-1378387983"/>
          <w:placeholder>
            <w:docPart w:val="E5AC88161C3F86479071128CD645CB0A"/>
          </w:placeholder>
        </w:sdtPr>
        <w:sdtContent>
          <w:r w:rsidR="00964564">
            <w:rPr>
              <w:color w:val="000000"/>
            </w:rPr>
            <w:t>[13. 13. 14]</w:t>
          </w:r>
        </w:sdtContent>
      </w:sdt>
      <w:r w:rsidR="0010581F" w:rsidRPr="00C46C3C">
        <w:t>.</w:t>
      </w:r>
      <w:r w:rsidRPr="00C46C3C">
        <w:br/>
        <w:t>A potential limitation of positivism is its limited ability to capture the subjective rationale behind prescribing decisions</w:t>
      </w:r>
      <w:r w:rsidR="002041AC" w:rsidRPr="00C46C3C">
        <w:t xml:space="preserve"> from the issues and purchases data </w:t>
      </w:r>
      <w:sdt>
        <w:sdtPr>
          <w:rPr>
            <w:highlight w:val="white"/>
          </w:rPr>
          <w:alias w:val="Citation"/>
          <w:tag w:val="{&quot;referencesIds&quot;:[&quot;doc:68b5e31c940346506f2f7e28&quot;],&quot;referencesOptions&quot;:{&quot;doc:68b5e31c940346506f2f7e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3455662,&quot;citationText&quot;:&quot;&lt;span style=\&quot;font-family:Times New Roman;font-size:16px;color:#000000\&quot;&gt;[13]&lt;/span&gt;&quot;}"/>
          <w:id w:val="-1803455662"/>
          <w:placeholder>
            <w:docPart w:val="7C65449464C604469DE3FDA9A6C59CFE"/>
          </w:placeholder>
        </w:sdtPr>
        <w:sdtContent>
          <w:r w:rsidR="00964564">
            <w:rPr>
              <w:color w:val="000000"/>
            </w:rPr>
            <w:t>[13]</w:t>
          </w:r>
        </w:sdtContent>
      </w:sdt>
      <w:r w:rsidR="002041AC" w:rsidRPr="00C46C3C">
        <w:t xml:space="preserve">. </w:t>
      </w:r>
      <w:r w:rsidRPr="00C46C3C">
        <w:t xml:space="preserve">To mitigate this, the </w:t>
      </w:r>
      <w:r w:rsidR="00200689">
        <w:t xml:space="preserve">research </w:t>
      </w:r>
      <w:r w:rsidRPr="00C46C3C">
        <w:t>will include insights from existing literature to contextualise the quantitative findings and ensure a more informed interpretation.</w:t>
      </w:r>
    </w:p>
    <w:p w14:paraId="3D7C414D" w14:textId="77777777" w:rsidR="001F2090" w:rsidRPr="00DD3B62" w:rsidRDefault="001F2090" w:rsidP="00DD3B62"/>
    <w:p w14:paraId="086B6E2D" w14:textId="33C75AB6" w:rsidR="00740CD1" w:rsidRDefault="00622EDE" w:rsidP="00740CD1">
      <w:pPr>
        <w:pStyle w:val="Heading3"/>
      </w:pPr>
      <w:bookmarkStart w:id="13" w:name="_Toc207884510"/>
      <w:r>
        <w:t>5</w:t>
      </w:r>
      <w:r w:rsidR="00740CD1">
        <w:t>.1.2 Approach</w:t>
      </w:r>
      <w:bookmarkEnd w:id="13"/>
    </w:p>
    <w:p w14:paraId="03FCD69D" w14:textId="1EE8383C" w:rsidR="00DD3B62" w:rsidRPr="00C46C3C" w:rsidRDefault="00D25F28" w:rsidP="00D25F28">
      <w:r w:rsidRPr="00C46C3C">
        <w:t>A</w:t>
      </w:r>
      <w:r w:rsidRPr="00C46C3C">
        <w:rPr>
          <w:rStyle w:val="apple-converted-space"/>
          <w:rFonts w:ascii="-webkit-standard" w:hAnsi="-webkit-standard"/>
          <w:sz w:val="27"/>
          <w:szCs w:val="27"/>
        </w:rPr>
        <w:t> </w:t>
      </w:r>
      <w:r w:rsidRPr="00C46C3C">
        <w:rPr>
          <w:rStyle w:val="Strong"/>
          <w:b w:val="0"/>
          <w:bCs w:val="0"/>
        </w:rPr>
        <w:t>deductive</w:t>
      </w:r>
      <w:r w:rsidRPr="00C46C3C">
        <w:rPr>
          <w:rStyle w:val="apple-converted-space"/>
          <w:rFonts w:ascii="-webkit-standard" w:hAnsi="-webkit-standard"/>
          <w:sz w:val="27"/>
          <w:szCs w:val="27"/>
        </w:rPr>
        <w:t> </w:t>
      </w:r>
      <w:r w:rsidRPr="00C46C3C">
        <w:t>approach will be used. The research will begin with a hypothesis</w:t>
      </w:r>
      <w:r w:rsidR="00E53021" w:rsidRPr="00C46C3C">
        <w:t xml:space="preserve">. In this scenario the hypothesis is that </w:t>
      </w:r>
      <w:r w:rsidRPr="00C46C3C">
        <w:t xml:space="preserve">that historical patterns in </w:t>
      </w:r>
      <w:r w:rsidR="00D05FA3" w:rsidRPr="00C46C3C">
        <w:t>biologic</w:t>
      </w:r>
      <w:r w:rsidRPr="00C46C3C">
        <w:t xml:space="preserve"> drug usage can be used to predict future spend. The </w:t>
      </w:r>
      <w:r w:rsidR="00E53021" w:rsidRPr="00C46C3C">
        <w:t xml:space="preserve">research </w:t>
      </w:r>
      <w:r w:rsidRPr="00C46C3C">
        <w:t xml:space="preserve">will test this hypothesis through </w:t>
      </w:r>
      <w:r w:rsidR="002041AC" w:rsidRPr="00C46C3C">
        <w:t xml:space="preserve">predictive </w:t>
      </w:r>
      <w:r w:rsidRPr="00C46C3C">
        <w:t>modelling and data analysis.</w:t>
      </w:r>
      <w:r w:rsidRPr="00C46C3C">
        <w:br/>
        <w:t>The key advantage of a deductive approach is its structured framework, which suits the objective nature of this research</w:t>
      </w:r>
      <w:r w:rsidR="00FA769D" w:rsidRPr="00C46C3C">
        <w:t xml:space="preserve"> </w:t>
      </w:r>
      <w:sdt>
        <w:sdtPr>
          <w:rPr>
            <w:highlight w:val="white"/>
          </w:rPr>
          <w:alias w:val="Citation"/>
          <w:tag w:val="{&quot;referencesIds&quot;:[&quot;doc:68b5e40e0baae67e6f8606f0&quot;],&quot;referencesOptions&quot;:{&quot;doc:68b5e40e0baae67e6f8606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948334,&quot;citationText&quot;:&quot;&lt;span style=\&quot;font-family:Times New Roman;font-size:16px;color:#000000\&quot;&gt;[15]&lt;/span&gt;&quot;}"/>
          <w:id w:val="-60948334"/>
          <w:placeholder>
            <w:docPart w:val="F6BF02E285F576449B359A17A44781DC"/>
          </w:placeholder>
        </w:sdtPr>
        <w:sdtContent>
          <w:r w:rsidR="00964564">
            <w:rPr>
              <w:color w:val="000000"/>
            </w:rPr>
            <w:t>[15]</w:t>
          </w:r>
        </w:sdtContent>
      </w:sdt>
      <w:r w:rsidR="00E53021" w:rsidRPr="00C46C3C">
        <w:t xml:space="preserve">. </w:t>
      </w:r>
      <w:r w:rsidRPr="00C46C3C">
        <w:t xml:space="preserve">However, if unexpected patterns emerge from the data, the analysis may also incorporate some exploratory techniques to ensure useful insights are </w:t>
      </w:r>
      <w:r w:rsidR="00E53021" w:rsidRPr="00C46C3C">
        <w:t>covered in their entirety</w:t>
      </w:r>
      <w:sdt>
        <w:sdtPr>
          <w:rPr>
            <w:highlight w:val="white"/>
          </w:rPr>
          <w:alias w:val="Citation"/>
          <w:tag w:val="{&quot;referencesIds&quot;:[&quot;doc:68b5e40e0baae67e6f8606f0&quot;],&quot;referencesOptions&quot;:{&quot;doc:68b5e40e0baae67e6f8606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1151100,&quot;citationText&quot;:&quot;&lt;span style=\&quot;font-family:Times New Roman;font-size:16px;color:#000000\&quot;&gt;[15]&lt;/span&gt;&quot;}"/>
          <w:id w:val="-2021151100"/>
          <w:placeholder>
            <w:docPart w:val="43DE37B7A0CD2A42835CCF2D3B3AD5D0"/>
          </w:placeholder>
        </w:sdtPr>
        <w:sdtContent>
          <w:r w:rsidR="00964564">
            <w:rPr>
              <w:color w:val="000000"/>
            </w:rPr>
            <w:t>[15]</w:t>
          </w:r>
        </w:sdtContent>
      </w:sdt>
      <w:r w:rsidRPr="00C46C3C">
        <w:t>.</w:t>
      </w:r>
    </w:p>
    <w:p w14:paraId="6872599E" w14:textId="77777777" w:rsidR="001F2090" w:rsidRPr="00C46C3C" w:rsidRDefault="001F2090" w:rsidP="00D25F28"/>
    <w:p w14:paraId="52699D22" w14:textId="6964A984" w:rsidR="00740CD1" w:rsidRDefault="00622EDE" w:rsidP="00740CD1">
      <w:pPr>
        <w:pStyle w:val="Heading3"/>
      </w:pPr>
      <w:bookmarkStart w:id="14" w:name="_Toc207884511"/>
      <w:r>
        <w:t>5</w:t>
      </w:r>
      <w:r w:rsidR="00740CD1">
        <w:t>.1.3 Strategies</w:t>
      </w:r>
      <w:bookmarkEnd w:id="14"/>
    </w:p>
    <w:p w14:paraId="29B16E14" w14:textId="2461FE71" w:rsidR="00E07258" w:rsidRDefault="00E07258" w:rsidP="00E07258">
      <w:r w:rsidRPr="00E07258">
        <w:t>The research will employ three main strategies</w:t>
      </w:r>
      <w:r>
        <w:t>,</w:t>
      </w:r>
      <w:r>
        <w:rPr>
          <w:rFonts w:ascii="-webkit-standard" w:hAnsi="-webkit-standard"/>
          <w:sz w:val="27"/>
          <w:szCs w:val="27"/>
        </w:rPr>
        <w:t xml:space="preserve"> </w:t>
      </w:r>
      <w:r w:rsidRPr="00E07258">
        <w:t>a literature review, a case study, and data analysis using experimental modelling.</w:t>
      </w:r>
    </w:p>
    <w:p w14:paraId="10F451DD" w14:textId="77777777" w:rsidR="001F2090" w:rsidRPr="00E07258" w:rsidRDefault="001F2090" w:rsidP="00E07258"/>
    <w:p w14:paraId="6E2EB7E1" w14:textId="7AD84772" w:rsidR="00740CD1" w:rsidRDefault="00622EDE" w:rsidP="00740CD1">
      <w:pPr>
        <w:pStyle w:val="Heading4"/>
      </w:pPr>
      <w:r>
        <w:t>5</w:t>
      </w:r>
      <w:r w:rsidR="00740CD1">
        <w:t>.1.3.1 Literature Review</w:t>
      </w:r>
    </w:p>
    <w:p w14:paraId="540C5E2C" w14:textId="1DEB2AC0" w:rsidR="00C92651" w:rsidRDefault="00C92651" w:rsidP="00C92651">
      <w:r>
        <w:t xml:space="preserve">A targeted review of existing literature on </w:t>
      </w:r>
      <w:r w:rsidR="004C7C9A">
        <w:t>biologic</w:t>
      </w:r>
      <w:r>
        <w:t xml:space="preserve"> prescribing, cost management </w:t>
      </w:r>
      <w:r w:rsidR="00CA247A">
        <w:t xml:space="preserve">and dispensing </w:t>
      </w:r>
      <w:r>
        <w:t xml:space="preserve">in secondary care, and predictive modelling in healthcare will be conducted. This </w:t>
      </w:r>
      <w:r>
        <w:lastRenderedPageBreak/>
        <w:t>will provide theoretical grounding and help identify best practices and gaps in current research.</w:t>
      </w:r>
    </w:p>
    <w:p w14:paraId="4B0F4108" w14:textId="77777777" w:rsidR="001F2090" w:rsidRPr="00C92651" w:rsidRDefault="001F2090" w:rsidP="00C92651"/>
    <w:p w14:paraId="11512FCC" w14:textId="2518B341" w:rsidR="00740CD1" w:rsidRDefault="00622EDE" w:rsidP="00740CD1">
      <w:pPr>
        <w:pStyle w:val="Heading4"/>
      </w:pPr>
      <w:r>
        <w:t>5</w:t>
      </w:r>
      <w:r w:rsidR="00740CD1">
        <w:t xml:space="preserve">.1.3.2 </w:t>
      </w:r>
      <w:r w:rsidR="00C92651">
        <w:t>Case Study</w:t>
      </w:r>
    </w:p>
    <w:p w14:paraId="45C7302E" w14:textId="3C3D1E31" w:rsidR="008B1B7B" w:rsidRPr="008B1B7B" w:rsidRDefault="008B1B7B" w:rsidP="008B1B7B">
      <w:r>
        <w:t xml:space="preserve">A case study approach will be used to focus on a specific Health Board in Wales. This will allow for a detailed analysis of </w:t>
      </w:r>
      <w:r w:rsidR="00E53021">
        <w:t>biologic</w:t>
      </w:r>
      <w:r>
        <w:t xml:space="preserve"> drug spend trends in a real-world context, using data extracted via the Digital Health and Care Wales infrastructure.</w:t>
      </w:r>
    </w:p>
    <w:p w14:paraId="72A35EBA" w14:textId="6BBED2DE" w:rsidR="00740CD1" w:rsidRDefault="00622EDE" w:rsidP="00740CD1">
      <w:pPr>
        <w:pStyle w:val="Heading4"/>
      </w:pPr>
      <w:r>
        <w:t>5</w:t>
      </w:r>
      <w:r w:rsidR="00740CD1">
        <w:t xml:space="preserve">.1.3.3 </w:t>
      </w:r>
      <w:r w:rsidR="00C92651">
        <w:t>Data Analysis and Experimental Modelling</w:t>
      </w:r>
    </w:p>
    <w:p w14:paraId="3DCF6B2F" w14:textId="2280A950" w:rsidR="008B1B7B" w:rsidRDefault="00357FEC" w:rsidP="00357FEC">
      <w:r>
        <w:t>A predictive model will be developed and tested using anonymised issues and purchases data. The model will be validated against known historical outcomes to assess accuracy and practical relevance.</w:t>
      </w:r>
    </w:p>
    <w:p w14:paraId="26B03B10" w14:textId="77777777" w:rsidR="001F2090" w:rsidRPr="008B1B7B" w:rsidRDefault="001F2090" w:rsidP="00357FEC"/>
    <w:p w14:paraId="0075F990" w14:textId="53BFD569" w:rsidR="00740CD1" w:rsidRDefault="00622EDE" w:rsidP="00740CD1">
      <w:pPr>
        <w:pStyle w:val="Heading3"/>
      </w:pPr>
      <w:bookmarkStart w:id="15" w:name="_Toc207884512"/>
      <w:r>
        <w:t>5</w:t>
      </w:r>
      <w:r w:rsidR="00740CD1">
        <w:t>.1.4 Risks &amp; Limitations</w:t>
      </w:r>
      <w:bookmarkEnd w:id="15"/>
    </w:p>
    <w:p w14:paraId="08078C57" w14:textId="1E622749" w:rsidR="00473BA4" w:rsidRPr="00F66683" w:rsidRDefault="00473BA4" w:rsidP="00473BA4">
      <w:r w:rsidRPr="00F66683">
        <w:t xml:space="preserve">Potential risks </w:t>
      </w:r>
      <w:r w:rsidR="00637839">
        <w:t xml:space="preserve">of the research </w:t>
      </w:r>
      <w:r w:rsidRPr="00F66683">
        <w:t>include restricted access to sufficient data due to privacy, availability, or governance issues. To mitigate this, early engagement with relevant stakeholders and data custodians will be prioritised</w:t>
      </w:r>
      <w:r w:rsidR="00F13507" w:rsidRPr="00F66683">
        <w:t>, a</w:t>
      </w:r>
      <w:r w:rsidR="0049473C">
        <w:t>nd</w:t>
      </w:r>
      <w:r w:rsidR="00F13507" w:rsidRPr="00F66683">
        <w:t xml:space="preserve"> </w:t>
      </w:r>
      <w:r w:rsidR="00683F17" w:rsidRPr="00F66683">
        <w:t>the option of anonymising the data is being explored</w:t>
      </w:r>
      <w:r w:rsidR="00E97B05" w:rsidRPr="00F66683">
        <w:t xml:space="preserve"> through in-code </w:t>
      </w:r>
      <w:r w:rsidR="00F92E1A" w:rsidRPr="00F66683">
        <w:t>obfuscation</w:t>
      </w:r>
      <w:r w:rsidR="00585D3E" w:rsidRPr="00F66683">
        <w:t xml:space="preserve"> due to the commercial interests this data may hold</w:t>
      </w:r>
      <w:r w:rsidR="007244F9" w:rsidRPr="00F66683">
        <w:t xml:space="preserve"> </w:t>
      </w:r>
      <w:sdt>
        <w:sdtPr>
          <w:rPr>
            <w:highlight w:val="white"/>
          </w:rPr>
          <w:alias w:val="Citation"/>
          <w:tag w:val="{&quot;referencesIds&quot;:[&quot;doc:68b5e959a8ccaa655a9fa447&quot;],&quot;referencesOptions&quot;:{&quot;doc:68b5e959a8ccaa655a9fa4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2097853,&quot;citationText&quot;:&quot;&lt;span style=\&quot;font-family:Times New Roman;font-size:16px;color:#000000\&quot;&gt;[16]&lt;/span&gt;&quot;}"/>
          <w:id w:val="792097853"/>
          <w:placeholder>
            <w:docPart w:val="1EC0566D932F5A4F846C34EF7283D3B7"/>
          </w:placeholder>
        </w:sdtPr>
        <w:sdtContent>
          <w:r w:rsidR="00964564">
            <w:rPr>
              <w:color w:val="000000"/>
            </w:rPr>
            <w:t>[16]</w:t>
          </w:r>
        </w:sdtContent>
      </w:sdt>
      <w:r w:rsidRPr="00F66683">
        <w:t>.</w:t>
      </w:r>
      <w:r w:rsidRPr="00F66683">
        <w:br/>
        <w:t xml:space="preserve">Limitations </w:t>
      </w:r>
      <w:r w:rsidR="0049473C">
        <w:t xml:space="preserve">of the research </w:t>
      </w:r>
      <w:r w:rsidRPr="00F66683">
        <w:t>may include generalisability beyond the selected case study area</w:t>
      </w:r>
      <w:r w:rsidR="0049473C">
        <w:t>,</w:t>
      </w:r>
      <w:r w:rsidR="00B16229" w:rsidRPr="00F66683">
        <w:t xml:space="preserve"> as health boards </w:t>
      </w:r>
      <w:r w:rsidR="00246F47" w:rsidRPr="00F66683">
        <w:t>have slight operational</w:t>
      </w:r>
      <w:r w:rsidR="00B16229" w:rsidRPr="00F66683">
        <w:t xml:space="preserve"> differe</w:t>
      </w:r>
      <w:r w:rsidR="00CC4055" w:rsidRPr="00F66683">
        <w:t>nces</w:t>
      </w:r>
      <w:r w:rsidRPr="00F66683">
        <w:t>. These will be acknowledged, and where possible, addressed through triangulation with literature findings</w:t>
      </w:r>
      <w:r w:rsidR="00CC4055" w:rsidRPr="00F66683">
        <w:t xml:space="preserve"> and discussion with clinical partners</w:t>
      </w:r>
      <w:r w:rsidRPr="00F66683">
        <w:t>.</w:t>
      </w:r>
    </w:p>
    <w:p w14:paraId="4CB6365A" w14:textId="77777777" w:rsidR="001F2090" w:rsidRPr="00473BA4" w:rsidRDefault="001F2090" w:rsidP="00473BA4"/>
    <w:p w14:paraId="4AA6D728" w14:textId="01B9DA64" w:rsidR="00740CD1" w:rsidRDefault="00622EDE" w:rsidP="00740CD1">
      <w:pPr>
        <w:pStyle w:val="Heading3"/>
      </w:pPr>
      <w:bookmarkStart w:id="16" w:name="_Toc207884513"/>
      <w:r>
        <w:t>5</w:t>
      </w:r>
      <w:r w:rsidR="00740CD1">
        <w:t>.1 5 Ethical Issues</w:t>
      </w:r>
      <w:bookmarkEnd w:id="16"/>
    </w:p>
    <w:p w14:paraId="371CE1E5" w14:textId="15AEDA89" w:rsidR="00516AF5" w:rsidRDefault="00516AF5" w:rsidP="00740CD1">
      <w:r>
        <w:t xml:space="preserve">There are no perceived ethical issues </w:t>
      </w:r>
      <w:r w:rsidR="0049473C">
        <w:t>with</w:t>
      </w:r>
      <w:r w:rsidR="001940E8">
        <w:t xml:space="preserve"> this </w:t>
      </w:r>
      <w:r w:rsidR="0049473C">
        <w:t>research.</w:t>
      </w:r>
      <w:r w:rsidR="001940E8">
        <w:t xml:space="preserve"> </w:t>
      </w:r>
      <w:r w:rsidR="0049473C">
        <w:t>T</w:t>
      </w:r>
      <w:r w:rsidR="001940E8">
        <w:t xml:space="preserve">he </w:t>
      </w:r>
      <w:r w:rsidR="0049473C">
        <w:t>research</w:t>
      </w:r>
      <w:r w:rsidR="001940E8">
        <w:t xml:space="preserve"> will exclude any patient details</w:t>
      </w:r>
      <w:r w:rsidR="003E2067">
        <w:t>. The research purely attempts to identify trends</w:t>
      </w:r>
      <w:r w:rsidR="003C188E">
        <w:t>,</w:t>
      </w:r>
      <w:r w:rsidR="003E2067">
        <w:t xml:space="preserve"> analyse existing data</w:t>
      </w:r>
      <w:r w:rsidR="003C188E">
        <w:t>,</w:t>
      </w:r>
      <w:r w:rsidR="004945FB">
        <w:t xml:space="preserve"> and extract meaningful data to improve medicines spend</w:t>
      </w:r>
      <w:r w:rsidR="00DD18B7">
        <w:t xml:space="preserve"> and governance</w:t>
      </w:r>
      <w:r w:rsidR="004945FB">
        <w:t>.</w:t>
      </w:r>
      <w:r w:rsidR="00BE3DF8">
        <w:t xml:space="preserve"> The exposure of this data could lead to commercial interests</w:t>
      </w:r>
      <w:r w:rsidR="001F2090">
        <w:t>.</w:t>
      </w:r>
    </w:p>
    <w:p w14:paraId="221E616A" w14:textId="77777777" w:rsidR="001F2090" w:rsidRPr="00516AF5" w:rsidRDefault="001F2090" w:rsidP="00740CD1"/>
    <w:p w14:paraId="72105A69" w14:textId="492920F4" w:rsidR="00740CD1" w:rsidRDefault="00622EDE" w:rsidP="00740CD1">
      <w:pPr>
        <w:pStyle w:val="Heading3"/>
      </w:pPr>
      <w:bookmarkStart w:id="17" w:name="_Toc207884514"/>
      <w:r>
        <w:t>5</w:t>
      </w:r>
      <w:r w:rsidR="00740CD1">
        <w:t>.1.6 Validity, Reliability &amp; Generalisability</w:t>
      </w:r>
      <w:bookmarkEnd w:id="17"/>
    </w:p>
    <w:p w14:paraId="0D38E9C9" w14:textId="77777777" w:rsidR="001F2090" w:rsidRPr="001F2090" w:rsidRDefault="001F2090" w:rsidP="001F2090">
      <w:pPr>
        <w:rPr>
          <w:lang w:eastAsia="en-US"/>
        </w:rPr>
      </w:pPr>
    </w:p>
    <w:p w14:paraId="786964E7" w14:textId="7E855031" w:rsidR="00740CD1" w:rsidRDefault="00622EDE" w:rsidP="00740CD1">
      <w:pPr>
        <w:pStyle w:val="Heading4"/>
      </w:pPr>
      <w:r>
        <w:t>5</w:t>
      </w:r>
      <w:r w:rsidR="00740CD1">
        <w:t>.1.6.1 Validity</w:t>
      </w:r>
    </w:p>
    <w:p w14:paraId="126F5C1A" w14:textId="1EE75668" w:rsidR="00070A0B" w:rsidRPr="00F66683" w:rsidRDefault="00070A0B" w:rsidP="00070A0B">
      <w:r w:rsidRPr="00F66683">
        <w:t>The project’s use of real-world purchases and issues data makes it a valid method for exploring the research question. Predictive modelling is a well-established technique in healthcare analytics</w:t>
      </w:r>
      <w:r w:rsidR="00B96600" w:rsidRPr="00F66683">
        <w:t xml:space="preserve"> </w:t>
      </w:r>
      <w:sdt>
        <w:sdtPr>
          <w:rPr>
            <w:highlight w:val="white"/>
          </w:rPr>
          <w:alias w:val="Citation"/>
          <w:tag w:val="{&quot;referencesIds&quot;:[&quot;doc:68b5eb92a8ccaa655a9fa458&quot;],&quot;referencesOptions&quot;:{&quot;doc:68b5eb92a8ccaa655a9fa4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6123271,&quot;citationText&quot;:&quot;&lt;span style=\&quot;font-family:Times New Roman;font-size:16px;color:#000000\&quot;&gt;[17]&lt;/span&gt;&quot;}"/>
          <w:id w:val="836123271"/>
          <w:placeholder>
            <w:docPart w:val="397376CA4F414E4DB90EB2DFC221BE40"/>
          </w:placeholder>
        </w:sdtPr>
        <w:sdtContent>
          <w:r w:rsidR="00964564">
            <w:rPr>
              <w:color w:val="000000"/>
            </w:rPr>
            <w:t>[17]</w:t>
          </w:r>
        </w:sdtContent>
      </w:sdt>
      <w:r w:rsidRPr="00F66683">
        <w:t>.</w:t>
      </w:r>
    </w:p>
    <w:p w14:paraId="2E96BFAB" w14:textId="77777777" w:rsidR="001F2090" w:rsidRPr="00070A0B" w:rsidRDefault="001F2090" w:rsidP="00070A0B"/>
    <w:p w14:paraId="01D5A77B" w14:textId="6643024E" w:rsidR="00740CD1" w:rsidRDefault="00622EDE" w:rsidP="00740CD1">
      <w:pPr>
        <w:pStyle w:val="Heading4"/>
      </w:pPr>
      <w:r>
        <w:t>5</w:t>
      </w:r>
      <w:r w:rsidR="00740CD1">
        <w:t>.1.6.2 Reliability</w:t>
      </w:r>
    </w:p>
    <w:p w14:paraId="17E6ABD9" w14:textId="79447689" w:rsidR="00E2632F" w:rsidRDefault="00E2632F" w:rsidP="00E2632F">
      <w:r>
        <w:t>The use of structured data and clear analytical procedures ensures that the research can be replicated. Another researcher following the same methodology would likely obtain similar results, assuming data of comparable quality.</w:t>
      </w:r>
    </w:p>
    <w:p w14:paraId="00D98961" w14:textId="77777777" w:rsidR="001F2090" w:rsidRPr="00E2632F" w:rsidRDefault="001F2090" w:rsidP="00E2632F"/>
    <w:p w14:paraId="57D8CDD4" w14:textId="5B2E05E3" w:rsidR="00740CD1" w:rsidRDefault="00622EDE" w:rsidP="00740CD1">
      <w:pPr>
        <w:pStyle w:val="Heading4"/>
      </w:pPr>
      <w:r>
        <w:t>5</w:t>
      </w:r>
      <w:r w:rsidR="00740CD1">
        <w:t>.1.6.3 Generalisability</w:t>
      </w:r>
    </w:p>
    <w:p w14:paraId="6DADACED" w14:textId="418192D4" w:rsidR="008C6E42" w:rsidRDefault="008C6E42" w:rsidP="008C6E42">
      <w:r>
        <w:t xml:space="preserve">While the findings will focus on one </w:t>
      </w:r>
      <w:r w:rsidR="00EB6963">
        <w:t>h</w:t>
      </w:r>
      <w:r>
        <w:t xml:space="preserve">ealth </w:t>
      </w:r>
      <w:r w:rsidR="00EB6963">
        <w:t>b</w:t>
      </w:r>
      <w:r>
        <w:t>oard, the methodology and insights may be transferable to other NHS organisations with similar systems and data structures, especially within the context of secondary care</w:t>
      </w:r>
      <w:r w:rsidR="00D05FA3">
        <w:t xml:space="preserve">. </w:t>
      </w:r>
      <w:r w:rsidR="00337587">
        <w:t xml:space="preserve">Although it would be notable when interpreting the data outputs that the </w:t>
      </w:r>
      <w:r w:rsidR="00EC5768">
        <w:t xml:space="preserve">researcher(s) </w:t>
      </w:r>
      <w:proofErr w:type="gramStart"/>
      <w:r w:rsidR="00EC5768">
        <w:t>taken into account</w:t>
      </w:r>
      <w:proofErr w:type="gramEnd"/>
      <w:r w:rsidR="00EC5768">
        <w:t xml:space="preserve"> local practices.</w:t>
      </w:r>
    </w:p>
    <w:p w14:paraId="06850F06" w14:textId="77777777" w:rsidR="001F2090" w:rsidRPr="008C6E42" w:rsidRDefault="001F2090" w:rsidP="008C6E42"/>
    <w:p w14:paraId="19964E20" w14:textId="3BA9B7B9" w:rsidR="00740CD1" w:rsidRDefault="00622EDE" w:rsidP="00740CD1">
      <w:pPr>
        <w:pStyle w:val="Heading3"/>
      </w:pPr>
      <w:bookmarkStart w:id="18" w:name="_Toc207884515"/>
      <w:r>
        <w:lastRenderedPageBreak/>
        <w:t>5</w:t>
      </w:r>
      <w:r w:rsidR="00740CD1">
        <w:t>.1.7 Data Evaluation Methods</w:t>
      </w:r>
      <w:bookmarkEnd w:id="18"/>
    </w:p>
    <w:p w14:paraId="3E8C51F7" w14:textId="77777777" w:rsidR="001F2090" w:rsidRPr="001F2090" w:rsidRDefault="001F2090" w:rsidP="001F2090">
      <w:pPr>
        <w:rPr>
          <w:lang w:eastAsia="en-US"/>
        </w:rPr>
      </w:pPr>
    </w:p>
    <w:p w14:paraId="363FD627" w14:textId="2D6103DE" w:rsidR="00740CD1" w:rsidRDefault="00622EDE" w:rsidP="00740CD1">
      <w:pPr>
        <w:pStyle w:val="Heading4"/>
      </w:pPr>
      <w:r>
        <w:t>5</w:t>
      </w:r>
      <w:r w:rsidR="00740CD1">
        <w:t>.1.7.1 Data Collection</w:t>
      </w:r>
    </w:p>
    <w:p w14:paraId="4A07564E" w14:textId="32D4B15F" w:rsidR="00740CD1" w:rsidRDefault="00300A92" w:rsidP="000E564B">
      <w:r>
        <w:t xml:space="preserve">The project will use anonymised </w:t>
      </w:r>
      <w:r w:rsidR="00ED40ED">
        <w:t>issues and purchases data</w:t>
      </w:r>
      <w:r>
        <w:t xml:space="preserve"> available through DHCW or partnering Health Boards. </w:t>
      </w:r>
      <w:r w:rsidR="009C0276">
        <w:t xml:space="preserve">This data is held within </w:t>
      </w:r>
      <w:r w:rsidR="000E564B">
        <w:t>SQL databases that can be accessed using SQL queries</w:t>
      </w:r>
      <w:r w:rsidR="009C0276">
        <w:t>.</w:t>
      </w:r>
      <w:r w:rsidR="0098308C">
        <w:t xml:space="preserve"> </w:t>
      </w:r>
      <w:r w:rsidR="00D05FA3">
        <w:t xml:space="preserve">Some data access will be needed through the data warehouse as the servers provide greater performance when running large queries. </w:t>
      </w:r>
      <w:r>
        <w:t xml:space="preserve">The minimum requirement is 12 months of </w:t>
      </w:r>
      <w:r w:rsidR="00ED40ED">
        <w:t xml:space="preserve">biologic issues and </w:t>
      </w:r>
      <w:r w:rsidR="00853442">
        <w:t>purchases data</w:t>
      </w:r>
      <w:r>
        <w:t xml:space="preserve"> to establish trends and build a predictive model. If full data access is not granted, </w:t>
      </w:r>
      <w:r w:rsidR="0057498E">
        <w:t xml:space="preserve">another health board may be </w:t>
      </w:r>
      <w:proofErr w:type="gramStart"/>
      <w:r w:rsidR="0057498E">
        <w:t>approached</w:t>
      </w:r>
      <w:proofErr w:type="gramEnd"/>
      <w:r w:rsidR="0057498E">
        <w:t xml:space="preserve"> or the </w:t>
      </w:r>
      <w:r w:rsidR="00634634">
        <w:t xml:space="preserve">data may be generated based off the table structures and biologic medicines in use within </w:t>
      </w:r>
      <w:r w:rsidR="009C0276">
        <w:t>the pharmacy system.</w:t>
      </w:r>
    </w:p>
    <w:p w14:paraId="48E88ADB" w14:textId="77777777" w:rsidR="001F2090" w:rsidRPr="00F835A9" w:rsidRDefault="001F2090" w:rsidP="000E564B">
      <w:pPr>
        <w:rPr>
          <w:i/>
          <w:iCs/>
          <w:color w:val="FF0000"/>
        </w:rPr>
      </w:pPr>
    </w:p>
    <w:p w14:paraId="1686DAC3" w14:textId="4E32EB0D" w:rsidR="00740CD1" w:rsidRDefault="00622EDE" w:rsidP="00740CD1">
      <w:pPr>
        <w:pStyle w:val="Heading4"/>
      </w:pPr>
      <w:r>
        <w:t>5</w:t>
      </w:r>
      <w:r w:rsidR="00740CD1">
        <w:t>.1.7.2 Data Evaluation</w:t>
      </w:r>
    </w:p>
    <w:p w14:paraId="2FFC3675" w14:textId="4B2BE6A7" w:rsidR="00384BB5" w:rsidRPr="00F66683" w:rsidRDefault="00FE477B" w:rsidP="00740CD1">
      <w:r>
        <w:t xml:space="preserve">The data will be analysed using the statistical </w:t>
      </w:r>
      <w:r w:rsidR="00AC47D1">
        <w:t>programming language</w:t>
      </w:r>
      <w:r>
        <w:t xml:space="preserve"> R. Techniques will include time-series analysis, regression modelling, and error evaluation using metrics such as </w:t>
      </w:r>
      <w:r w:rsidRPr="00F66683">
        <w:t>R</w:t>
      </w:r>
      <w:r w:rsidR="00E53003" w:rsidRPr="00F66683">
        <w:t xml:space="preserve">oot </w:t>
      </w:r>
      <w:r w:rsidRPr="00F66683">
        <w:t>M</w:t>
      </w:r>
      <w:r w:rsidR="00E53003" w:rsidRPr="00F66683">
        <w:t xml:space="preserve">ean </w:t>
      </w:r>
      <w:r w:rsidRPr="00F66683">
        <w:t>S</w:t>
      </w:r>
      <w:r w:rsidR="00E53003" w:rsidRPr="00F66683">
        <w:t xml:space="preserve">quared </w:t>
      </w:r>
      <w:r w:rsidRPr="00F66683">
        <w:t>E</w:t>
      </w:r>
      <w:r w:rsidR="00E53003" w:rsidRPr="00F66683">
        <w:t>rror</w:t>
      </w:r>
      <w:r w:rsidR="00FA0C19" w:rsidRPr="00F66683">
        <w:t xml:space="preserve"> (RMSE)</w:t>
      </w:r>
      <w:r w:rsidRPr="00F66683">
        <w:t xml:space="preserve"> or M</w:t>
      </w:r>
      <w:r w:rsidR="00E53003" w:rsidRPr="00F66683">
        <w:t xml:space="preserve">ean </w:t>
      </w:r>
      <w:r w:rsidRPr="00F66683">
        <w:t>A</w:t>
      </w:r>
      <w:r w:rsidR="00E53003" w:rsidRPr="00F66683">
        <w:t xml:space="preserve">bsolute </w:t>
      </w:r>
      <w:r w:rsidRPr="00F66683">
        <w:t>E</w:t>
      </w:r>
      <w:r w:rsidR="00E53003" w:rsidRPr="00F66683">
        <w:t>rror</w:t>
      </w:r>
      <w:r w:rsidR="00FA0C19" w:rsidRPr="00F66683">
        <w:t xml:space="preserve"> (MAE)</w:t>
      </w:r>
      <w:r w:rsidR="00AC5720" w:rsidRPr="00F66683">
        <w:t xml:space="preserve"> </w:t>
      </w:r>
      <w:sdt>
        <w:sdtPr>
          <w:rPr>
            <w:highlight w:val="white"/>
          </w:rPr>
          <w:alias w:val="Citation"/>
          <w:tag w:val="{&quot;referencesIds&quot;:[&quot;doc:68b72089940346506f2f8ef4&quot;],&quot;referencesOptions&quot;:{&quot;doc:68b72089940346506f2f8e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3262993,&quot;citationText&quot;:&quot;&lt;span style=\&quot;font-family:Times New Roman;font-size:16px;color:#000000\&quot;&gt;[18]&lt;/span&gt;&quot;}"/>
          <w:id w:val="-2143262993"/>
          <w:placeholder>
            <w:docPart w:val="1B4C1BEB21482D4F99A34B6C88F71A3C"/>
          </w:placeholder>
        </w:sdtPr>
        <w:sdtContent>
          <w:r w:rsidR="00964564">
            <w:rPr>
              <w:color w:val="000000"/>
            </w:rPr>
            <w:t>[18]</w:t>
          </w:r>
        </w:sdtContent>
      </w:sdt>
      <w:r w:rsidRPr="00F66683">
        <w:t>. Visualisations will be used to communicate findings, including forecasted expenditure trends.</w:t>
      </w:r>
      <w:r w:rsidR="001B03AC" w:rsidRPr="00F66683">
        <w:t xml:space="preserve"> </w:t>
      </w:r>
    </w:p>
    <w:p w14:paraId="5D074696" w14:textId="77777777" w:rsidR="004F3AA2" w:rsidRPr="00F66683" w:rsidRDefault="004F3AA2" w:rsidP="00740CD1"/>
    <w:p w14:paraId="668F09C2" w14:textId="1700D2AD" w:rsidR="0038116F" w:rsidRPr="00F66683" w:rsidRDefault="0038116F" w:rsidP="0038116F">
      <w:pPr>
        <w:rPr>
          <w:rStyle w:val="apple-converted-space"/>
          <w:rFonts w:ascii="-webkit-standard" w:eastAsiaTheme="majorEastAsia" w:hAnsi="-webkit-standard" w:hint="eastAsia"/>
          <w:sz w:val="27"/>
          <w:szCs w:val="27"/>
        </w:rPr>
      </w:pPr>
      <w:r w:rsidRPr="00F66683">
        <w:t xml:space="preserve">To analyse the purchases and issues data, the </w:t>
      </w:r>
      <w:r w:rsidR="00637839">
        <w:t>research</w:t>
      </w:r>
      <w:r w:rsidRPr="00F66683">
        <w:t xml:space="preserve"> will employ a combination of statistical techniques—</w:t>
      </w:r>
      <w:r w:rsidRPr="00F66683">
        <w:rPr>
          <w:rStyle w:val="Strong"/>
          <w:rFonts w:eastAsiaTheme="majorEastAsia"/>
          <w:b w:val="0"/>
          <w:bCs w:val="0"/>
        </w:rPr>
        <w:t>t-tests</w:t>
      </w:r>
      <w:r w:rsidRPr="00F66683">
        <w:rPr>
          <w:rStyle w:val="apple-converted-space"/>
          <w:rFonts w:ascii="-webkit-standard" w:eastAsiaTheme="majorEastAsia" w:hAnsi="-webkit-standard"/>
          <w:b/>
          <w:bCs/>
          <w:sz w:val="27"/>
          <w:szCs w:val="27"/>
        </w:rPr>
        <w:t> </w:t>
      </w:r>
      <w:r w:rsidRPr="00F66683">
        <w:t>and</w:t>
      </w:r>
      <w:r w:rsidRPr="00F66683">
        <w:rPr>
          <w:rStyle w:val="apple-converted-space"/>
          <w:rFonts w:ascii="-webkit-standard" w:eastAsiaTheme="majorEastAsia" w:hAnsi="-webkit-standard"/>
          <w:b/>
          <w:bCs/>
          <w:sz w:val="27"/>
          <w:szCs w:val="27"/>
        </w:rPr>
        <w:t> </w:t>
      </w:r>
      <w:r w:rsidRPr="00F66683">
        <w:rPr>
          <w:rStyle w:val="Strong"/>
          <w:rFonts w:eastAsiaTheme="majorEastAsia"/>
          <w:b w:val="0"/>
          <w:bCs w:val="0"/>
        </w:rPr>
        <w:t>chi-square tests</w:t>
      </w:r>
      <w:r w:rsidRPr="00F66683">
        <w:rPr>
          <w:rStyle w:val="apple-converted-space"/>
          <w:rFonts w:ascii="-webkit-standard" w:eastAsiaTheme="majorEastAsia" w:hAnsi="-webkit-standard"/>
          <w:sz w:val="27"/>
          <w:szCs w:val="27"/>
        </w:rPr>
        <w:t> </w:t>
      </w:r>
      <w:r w:rsidRPr="00F66683">
        <w:t xml:space="preserve">for examining differences in continuous and categorical variables, respectively. When group differences are detected </w:t>
      </w:r>
      <w:r w:rsidR="001B6023" w:rsidRPr="00F66683">
        <w:t xml:space="preserve">for example </w:t>
      </w:r>
      <w:r w:rsidRPr="00F66683">
        <w:t>across therapeutic categories</w:t>
      </w:r>
      <w:r w:rsidR="001B6023" w:rsidRPr="00F66683">
        <w:t xml:space="preserve"> such as cytokine modulators or JAK inhibitors</w:t>
      </w:r>
      <w:r w:rsidRPr="00F66683">
        <w:t xml:space="preserve"> or </w:t>
      </w:r>
      <w:r w:rsidR="008B62F3" w:rsidRPr="00F66683">
        <w:t>across cost centres</w:t>
      </w:r>
      <w:r w:rsidRPr="00F66683">
        <w:t>,</w:t>
      </w:r>
      <w:r w:rsidRPr="00F66683">
        <w:rPr>
          <w:rStyle w:val="apple-converted-space"/>
          <w:rFonts w:ascii="-webkit-standard" w:eastAsiaTheme="majorEastAsia" w:hAnsi="-webkit-standard"/>
          <w:sz w:val="27"/>
          <w:szCs w:val="27"/>
        </w:rPr>
        <w:t> </w:t>
      </w:r>
      <w:r w:rsidRPr="00F66683">
        <w:rPr>
          <w:rStyle w:val="Strong"/>
          <w:rFonts w:eastAsiaTheme="majorEastAsia"/>
          <w:b w:val="0"/>
          <w:bCs w:val="0"/>
        </w:rPr>
        <w:t>post-hoc analysis</w:t>
      </w:r>
      <w:r w:rsidRPr="00F66683">
        <w:rPr>
          <w:rStyle w:val="apple-converted-space"/>
          <w:rFonts w:ascii="-webkit-standard" w:eastAsiaTheme="majorEastAsia" w:hAnsi="-webkit-standard"/>
          <w:sz w:val="27"/>
          <w:szCs w:val="27"/>
        </w:rPr>
        <w:t> </w:t>
      </w:r>
      <w:r w:rsidRPr="00F66683">
        <w:t>such as Tukey’s HSD will be used to pinpoint specific pairwise differences</w:t>
      </w:r>
      <w:r w:rsidR="001B6023" w:rsidRPr="00F66683">
        <w:t>. These methods are established practice in analysing pharmacy data</w:t>
      </w:r>
      <w:r w:rsidRPr="00F66683">
        <w:t xml:space="preserve"> </w:t>
      </w:r>
      <w:sdt>
        <w:sdtPr>
          <w:rPr>
            <w:highlight w:val="white"/>
          </w:rPr>
          <w:alias w:val="Citation"/>
          <w:tag w:val="{&quot;referencesIds&quot;:[&quot;doc:68b723c48d64557d2ba4fe56&quot;],&quot;referencesOptions&quot;:{&quot;doc:68b723c48d64557d2ba4fe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2577152,&quot;citationText&quot;:&quot;&lt;span style=\&quot;font-family:Times New Roman;font-size:16px;color:#000000\&quot;&gt;[19]&lt;/span&gt;&quot;}"/>
          <w:id w:val="-462577152"/>
          <w:placeholder>
            <w:docPart w:val="1A1296B24E3D434A8D0B0A1D6256266A"/>
          </w:placeholder>
        </w:sdtPr>
        <w:sdtContent>
          <w:r w:rsidR="00964564">
            <w:rPr>
              <w:color w:val="000000"/>
            </w:rPr>
            <w:t>[19]</w:t>
          </w:r>
        </w:sdtContent>
      </w:sdt>
      <w:r w:rsidRPr="00F66683">
        <w:t>.</w:t>
      </w:r>
      <w:r w:rsidRPr="00F66683">
        <w:rPr>
          <w:rStyle w:val="apple-converted-space"/>
          <w:rFonts w:ascii="-webkit-standard" w:eastAsiaTheme="majorEastAsia" w:hAnsi="-webkit-standard"/>
          <w:sz w:val="27"/>
          <w:szCs w:val="27"/>
        </w:rPr>
        <w:t> </w:t>
      </w:r>
    </w:p>
    <w:p w14:paraId="1983D909" w14:textId="77777777" w:rsidR="001F2090" w:rsidRDefault="001F2090" w:rsidP="0038116F">
      <w:pPr>
        <w:rPr>
          <w:rStyle w:val="apple-converted-space"/>
          <w:rFonts w:ascii="-webkit-standard" w:hAnsi="-webkit-standard"/>
          <w:color w:val="000000"/>
          <w:sz w:val="27"/>
          <w:szCs w:val="27"/>
        </w:rPr>
      </w:pPr>
    </w:p>
    <w:p w14:paraId="163A8618" w14:textId="60137C29" w:rsidR="00740CD1" w:rsidRDefault="00622EDE" w:rsidP="00740CD1">
      <w:pPr>
        <w:pStyle w:val="Heading2"/>
      </w:pPr>
      <w:bookmarkStart w:id="19" w:name="_Toc207884516"/>
      <w:r>
        <w:t>5</w:t>
      </w:r>
      <w:r w:rsidR="00740CD1">
        <w:t>.2 Development Methodology</w:t>
      </w:r>
      <w:bookmarkEnd w:id="19"/>
    </w:p>
    <w:p w14:paraId="4F3E6619" w14:textId="77777777" w:rsidR="001F2090" w:rsidRPr="001F2090" w:rsidRDefault="001F2090" w:rsidP="001F2090">
      <w:pPr>
        <w:rPr>
          <w:lang w:eastAsia="en-US"/>
        </w:rPr>
      </w:pPr>
    </w:p>
    <w:p w14:paraId="7ED879F2" w14:textId="51D6BAC2" w:rsidR="00740CD1" w:rsidRPr="007E2213" w:rsidRDefault="00622EDE" w:rsidP="007E2213">
      <w:pPr>
        <w:pStyle w:val="Heading3"/>
      </w:pPr>
      <w:bookmarkStart w:id="20" w:name="_Toc207884517"/>
      <w:r w:rsidRPr="007E2213">
        <w:t>5</w:t>
      </w:r>
      <w:r w:rsidR="00740CD1" w:rsidRPr="007E2213">
        <w:t>.2.1 Software Development Methodology OR Other Relevant Major Methodology</w:t>
      </w:r>
      <w:bookmarkEnd w:id="20"/>
    </w:p>
    <w:p w14:paraId="24A2F761" w14:textId="1DC3C0B4" w:rsidR="005128B0" w:rsidRDefault="005128B0" w:rsidP="005128B0">
      <w:r>
        <w:t>This project will follow a</w:t>
      </w:r>
      <w:r>
        <w:rPr>
          <w:rStyle w:val="apple-converted-space"/>
          <w:color w:val="000000"/>
        </w:rPr>
        <w:t> </w:t>
      </w:r>
      <w:r w:rsidRPr="001F2090">
        <w:rPr>
          <w:rStyle w:val="Strong"/>
          <w:b w:val="0"/>
          <w:bCs w:val="0"/>
          <w:color w:val="000000"/>
        </w:rPr>
        <w:t>structured, iterative analytical methodology</w:t>
      </w:r>
      <w:r>
        <w:rPr>
          <w:rStyle w:val="apple-converted-space"/>
          <w:color w:val="000000"/>
        </w:rPr>
        <w:t> </w:t>
      </w:r>
      <w:r>
        <w:t>using the R programming language</w:t>
      </w:r>
      <w:sdt>
        <w:sdtPr>
          <w:rPr>
            <w:color w:val="000000"/>
            <w:highlight w:val="white"/>
          </w:rPr>
          <w:alias w:val="Citation"/>
          <w:tag w:val="{&quot;referencesIds&quot;:[&quot;doc:68b736977c87d53c4d895d60&quot;],&quot;referencesOptions&quot;:{&quot;doc:68b736977c87d53c4d895d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3105964"/>
          <w:placeholder>
            <w:docPart w:val="1A7B771324D80A46B34606219C03F9A8"/>
          </w:placeholder>
        </w:sdtPr>
        <w:sdtContent>
          <w:r w:rsidR="00964564">
            <w:rPr>
              <w:color w:val="000000"/>
            </w:rPr>
            <w:t>[20]</w:t>
          </w:r>
        </w:sdtContent>
      </w:sdt>
      <w:r>
        <w:t xml:space="preserve"> for data processing, modelling, and visualisation. The overall process includes</w:t>
      </w:r>
      <w:r w:rsidR="00855573">
        <w:t xml:space="preserve"> the following key areas.</w:t>
      </w:r>
    </w:p>
    <w:p w14:paraId="59080053" w14:textId="77777777" w:rsidR="00A83E7A" w:rsidRDefault="00A83E7A" w:rsidP="005128B0"/>
    <w:p w14:paraId="3D058D75" w14:textId="0B67BEA8" w:rsidR="0073366A" w:rsidRPr="0073366A" w:rsidRDefault="0073366A" w:rsidP="007E2213">
      <w:pPr>
        <w:pStyle w:val="Heading3"/>
        <w:rPr>
          <w:lang w:eastAsia="en-US"/>
        </w:rPr>
      </w:pPr>
      <w:bookmarkStart w:id="21" w:name="_Toc207884518"/>
      <w:r w:rsidRPr="0073366A">
        <w:rPr>
          <w:rStyle w:val="Strong"/>
          <w:b w:val="0"/>
          <w:bCs w:val="0"/>
        </w:rPr>
        <w:t xml:space="preserve">5.2.1.1 </w:t>
      </w:r>
      <w:r w:rsidR="005128B0" w:rsidRPr="0073366A">
        <w:rPr>
          <w:rStyle w:val="Strong"/>
          <w:b w:val="0"/>
          <w:bCs w:val="0"/>
        </w:rPr>
        <w:t>Problem Definition and Planning</w:t>
      </w:r>
      <w:bookmarkEnd w:id="21"/>
    </w:p>
    <w:p w14:paraId="1AF90341" w14:textId="61A79559" w:rsidR="005128B0" w:rsidRDefault="005128B0" w:rsidP="005128B0">
      <w:r>
        <w:t xml:space="preserve">Establish the scope of the predictive model, define key variables of interest, and </w:t>
      </w:r>
      <w:r w:rsidR="009C5879">
        <w:t>ensure the model displays data for consumption by clinical partners.</w:t>
      </w:r>
    </w:p>
    <w:p w14:paraId="068E43C6" w14:textId="77777777" w:rsidR="00A83E7A" w:rsidRDefault="00A83E7A" w:rsidP="005128B0"/>
    <w:p w14:paraId="51FE3EB6" w14:textId="0F8989F1" w:rsidR="0073366A" w:rsidRDefault="0073366A" w:rsidP="007E2213">
      <w:pPr>
        <w:pStyle w:val="Heading3"/>
      </w:pPr>
      <w:bookmarkStart w:id="22" w:name="_Toc207884519"/>
      <w:r w:rsidRPr="0073366A">
        <w:rPr>
          <w:rStyle w:val="Strong"/>
          <w:b w:val="0"/>
          <w:bCs w:val="0"/>
        </w:rPr>
        <w:t xml:space="preserve">5.2.1.2 </w:t>
      </w:r>
      <w:r w:rsidR="005128B0" w:rsidRPr="0073366A">
        <w:rPr>
          <w:rStyle w:val="Strong"/>
          <w:b w:val="0"/>
          <w:bCs w:val="0"/>
        </w:rPr>
        <w:t>Data Acquisition and Preparation</w:t>
      </w:r>
      <w:bookmarkEnd w:id="22"/>
    </w:p>
    <w:p w14:paraId="5DFEA53C" w14:textId="57D7803D" w:rsidR="005128B0" w:rsidRPr="00F66683" w:rsidRDefault="005128B0" w:rsidP="005128B0">
      <w:r w:rsidRPr="00F66683">
        <w:t xml:space="preserve">Clean, transform, and structure </w:t>
      </w:r>
      <w:r w:rsidR="00553A73" w:rsidRPr="00F66683">
        <w:t xml:space="preserve">biologic dispensing and purchases </w:t>
      </w:r>
      <w:r w:rsidRPr="00F66683">
        <w:t>data using R packages such as</w:t>
      </w:r>
      <w:r w:rsidRPr="00F66683">
        <w:rPr>
          <w:rStyle w:val="apple-converted-space"/>
        </w:rPr>
        <w:t> </w:t>
      </w:r>
      <w:proofErr w:type="spellStart"/>
      <w:r w:rsidRPr="00F66683">
        <w:t>dplyr</w:t>
      </w:r>
      <w:proofErr w:type="spellEnd"/>
      <w:r w:rsidRPr="00F66683">
        <w:t>, </w:t>
      </w:r>
      <w:proofErr w:type="spellStart"/>
      <w:r w:rsidRPr="00F66683">
        <w:t>tidyr</w:t>
      </w:r>
      <w:proofErr w:type="spellEnd"/>
      <w:r w:rsidRPr="00F66683">
        <w:t xml:space="preserve">, </w:t>
      </w:r>
      <w:r w:rsidR="00FE27E7" w:rsidRPr="00F66683">
        <w:t xml:space="preserve">broom </w:t>
      </w:r>
      <w:r w:rsidRPr="00F66683">
        <w:t>and </w:t>
      </w:r>
      <w:proofErr w:type="spellStart"/>
      <w:r w:rsidRPr="00F66683">
        <w:t>lubridate</w:t>
      </w:r>
      <w:proofErr w:type="spellEnd"/>
      <w:r w:rsidR="00062E5E" w:rsidRPr="00F66683">
        <w:t xml:space="preserve"> ready for modelling</w:t>
      </w:r>
      <w:r w:rsidR="007B2CA5" w:rsidRPr="00F66683">
        <w:t xml:space="preserve"> </w:t>
      </w:r>
      <w:r w:rsidR="008747C3" w:rsidRPr="00F66683">
        <w:t xml:space="preserve">and presentation to </w:t>
      </w:r>
      <w:r w:rsidR="0073366A" w:rsidRPr="00F66683">
        <w:t>clinical partners</w:t>
      </w:r>
      <w:r w:rsidR="008747C3" w:rsidRPr="00F66683">
        <w:t xml:space="preserve"> </w:t>
      </w:r>
      <w:sdt>
        <w:sdtPr>
          <w:rPr>
            <w:highlight w:val="white"/>
          </w:rPr>
          <w:alias w:val="Citation"/>
          <w:tag w:val="{&quot;referencesIds&quot;:[&quot;doc:68b729863f937260870ec114&quot;,&quot;doc:68b729611d55532befa1c6d4&quot;,&quot;doc:68b72934f72beb0f9c602afa&quot;,&quot;doc:68b728d67c87d53c4d895ccb&quot;],&quot;referencesOptions&quot;:{&quot;doc:68b729863f937260870ec114&quot;:{&quot;author&quot;:true,&quot;year&quot;:true,&quot;formatAuthorYear&quot;:false,&quot;pageReplace&quot;:&quot;&quot;,&quot;additionalField&quot;:&quot;&quot;,&quot;additionalValue&quot;:&quot;&quot;,&quot;prefix&quot;:&quot;&quot;,&quot;suffix&quot;:&quot;&quot;},&quot;doc:68b729611d55532befa1c6d4&quot;:{&quot;author&quot;:true,&quot;year&quot;:true,&quot;formatAuthorYear&quot;:false,&quot;pageReplace&quot;:&quot;&quot;,&quot;additionalField&quot;:&quot;&quot;,&quot;additionalValue&quot;:&quot;&quot;,&quot;prefix&quot;:&quot;&quot;,&quot;suffix&quot;:&quot;&quot;},&quot;doc:68b72934f72beb0f9c602afa&quot;:{&quot;author&quot;:true,&quot;year&quot;:true,&quot;formatAuthorYear&quot;:false,&quot;pageReplace&quot;:&quot;&quot;,&quot;additionalField&quot;:&quot;&quot;,&quot;additionalValue&quot;:&quot;&quot;,&quot;prefix&quot;:&quot;&quot;,&quot;suffix&quot;:&quot;&quot;},&quot;doc:68b728d67c87d53c4d895c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797719,&quot;citationText&quot;:&quot;&lt;span style=\&quot;font-family:Times New Roman;font-size:16px;color:#000000\&quot;&gt;[20. 20. 21. 20. 21. 22. 20. 21. 22. 23]&lt;/span&gt;&quot;}"/>
          <w:id w:val="112797719"/>
          <w:placeholder>
            <w:docPart w:val="88BF1E5201EEED489EEB441B61EECE87"/>
          </w:placeholder>
        </w:sdtPr>
        <w:sdtContent>
          <w:r w:rsidR="00964564">
            <w:rPr>
              <w:color w:val="000000"/>
            </w:rPr>
            <w:t>[21. 21. 22. 21. 22. 23. 21. 22. 23. 24]</w:t>
          </w:r>
        </w:sdtContent>
      </w:sdt>
      <w:r w:rsidRPr="00F66683">
        <w:t>. Data preparation will ensure the quality and consistency required for accurate modelling.</w:t>
      </w:r>
    </w:p>
    <w:p w14:paraId="6C7154B6" w14:textId="77777777" w:rsidR="00A83E7A" w:rsidRDefault="00A83E7A" w:rsidP="005128B0"/>
    <w:p w14:paraId="2F6FD687" w14:textId="4B07D0A3" w:rsidR="0073366A" w:rsidRPr="00CD4BBD" w:rsidRDefault="00CD4BBD" w:rsidP="007E2213">
      <w:pPr>
        <w:pStyle w:val="Heading3"/>
      </w:pPr>
      <w:bookmarkStart w:id="23" w:name="_Toc207884520"/>
      <w:r w:rsidRPr="00CD4BBD">
        <w:rPr>
          <w:rStyle w:val="Strong"/>
          <w:b w:val="0"/>
          <w:bCs w:val="0"/>
        </w:rPr>
        <w:t xml:space="preserve">5.2.1.3 </w:t>
      </w:r>
      <w:r w:rsidR="005128B0" w:rsidRPr="00CD4BBD">
        <w:rPr>
          <w:rStyle w:val="Strong"/>
          <w:b w:val="0"/>
          <w:bCs w:val="0"/>
        </w:rPr>
        <w:t>Exploratory Data Analysis (EDA)</w:t>
      </w:r>
      <w:bookmarkEnd w:id="23"/>
    </w:p>
    <w:p w14:paraId="0D15D9B9" w14:textId="063C896C" w:rsidR="005128B0" w:rsidRPr="00F66683" w:rsidRDefault="005128B0" w:rsidP="005128B0">
      <w:r w:rsidRPr="00F66683">
        <w:t xml:space="preserve">Conduct statistical exploration and visual analysis of trends, seasonality, outliers, and correlations using </w:t>
      </w:r>
      <w:r w:rsidR="002214B7" w:rsidRPr="00F66683">
        <w:t>R packages</w:t>
      </w:r>
      <w:r w:rsidRPr="00F66683">
        <w:t xml:space="preserve"> such as</w:t>
      </w:r>
      <w:r w:rsidRPr="00F66683">
        <w:rPr>
          <w:rStyle w:val="apple-converted-space"/>
        </w:rPr>
        <w:t> </w:t>
      </w:r>
      <w:r w:rsidRPr="00F66683">
        <w:t>ggplot2, </w:t>
      </w:r>
      <w:proofErr w:type="spellStart"/>
      <w:r w:rsidRPr="00F66683">
        <w:t>summarytools</w:t>
      </w:r>
      <w:proofErr w:type="spellEnd"/>
      <w:r w:rsidRPr="00F66683">
        <w:t>, and </w:t>
      </w:r>
      <w:proofErr w:type="spellStart"/>
      <w:r w:rsidRPr="00F66683">
        <w:t>corrplot</w:t>
      </w:r>
      <w:proofErr w:type="spellEnd"/>
      <w:r w:rsidR="007B2CA5" w:rsidRPr="00F66683">
        <w:t xml:space="preserve"> </w:t>
      </w:r>
      <w:sdt>
        <w:sdtPr>
          <w:rPr>
            <w:highlight w:val="white"/>
          </w:rPr>
          <w:alias w:val="Citation"/>
          <w:tag w:val="{&quot;referencesIds&quot;:[&quot;doc:68b72ed475909170b3c12782&quot;,&quot;doc:68b72eafe22f6e0f0b95dedd&quot;,&quot;doc:68b72ea1940346506f2f8f93&quot;],&quot;referencesOptions&quot;:{&quot;doc:68b72ed475909170b3c12782&quot;:{&quot;author&quot;:true,&quot;year&quot;:true,&quot;formatAuthorYear&quot;:false,&quot;pageReplace&quot;:&quot;&quot;,&quot;additionalField&quot;:&quot;&quot;,&quot;additionalValue&quot;:&quot;&quot;,&quot;prefix&quot;:&quot;&quot;,&quot;suffix&quot;:&quot;&quot;},&quot;doc:68b72eafe22f6e0f0b95dedd&quot;:{&quot;author&quot;:true,&quot;year&quot;:true,&quot;formatAuthorYear&quot;:false,&quot;pageReplace&quot;:&quot;&quot;,&quot;additionalField&quot;:&quot;&quot;,&quot;additionalValue&quot;:&quot;&quot;,&quot;prefix&quot;:&quot;&quot;,&quot;suffix&quot;:&quot;&quot;},&quot;doc:68b72ea1940346506f2f8f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3105915,&quot;citationText&quot;:&quot;&lt;span style=\&quot;font-family:Times New Roman;font-size:16px;color:#000000\&quot;&gt;[24. 24. 25. 24. 25. 26]&lt;/span&gt;&quot;}"/>
          <w:id w:val="-1353105915"/>
          <w:placeholder>
            <w:docPart w:val="0AA0090074898A40A13C5871BCE6DFC2"/>
          </w:placeholder>
        </w:sdtPr>
        <w:sdtContent>
          <w:r w:rsidR="00964564">
            <w:rPr>
              <w:color w:val="000000"/>
            </w:rPr>
            <w:t>[25. 25. 26. 25. 26. 27]</w:t>
          </w:r>
        </w:sdtContent>
      </w:sdt>
      <w:r w:rsidRPr="00F66683">
        <w:t>.</w:t>
      </w:r>
    </w:p>
    <w:p w14:paraId="6D2F13C7" w14:textId="77777777" w:rsidR="00A83E7A" w:rsidRDefault="00A83E7A" w:rsidP="005128B0"/>
    <w:p w14:paraId="69722C89" w14:textId="5AA5D5E1" w:rsidR="002628C4" w:rsidRPr="002628C4" w:rsidRDefault="002628C4" w:rsidP="007E2213">
      <w:pPr>
        <w:pStyle w:val="Heading3"/>
        <w:rPr>
          <w:lang w:eastAsia="en-US"/>
        </w:rPr>
      </w:pPr>
      <w:bookmarkStart w:id="24" w:name="_Toc207884521"/>
      <w:r w:rsidRPr="002628C4">
        <w:rPr>
          <w:rStyle w:val="Strong"/>
          <w:b w:val="0"/>
          <w:bCs w:val="0"/>
        </w:rPr>
        <w:lastRenderedPageBreak/>
        <w:t xml:space="preserve">5.2.1.4 </w:t>
      </w:r>
      <w:r w:rsidR="005128B0" w:rsidRPr="002628C4">
        <w:rPr>
          <w:rStyle w:val="Strong"/>
          <w:b w:val="0"/>
          <w:bCs w:val="0"/>
        </w:rPr>
        <w:t>Model Development and Validation</w:t>
      </w:r>
      <w:bookmarkEnd w:id="24"/>
    </w:p>
    <w:p w14:paraId="1A4E4967" w14:textId="6DD231B3" w:rsidR="005128B0" w:rsidRPr="00F66683" w:rsidRDefault="005128B0" w:rsidP="005128B0">
      <w:r w:rsidRPr="00F66683">
        <w:t>Build</w:t>
      </w:r>
      <w:r w:rsidR="00D16089" w:rsidRPr="00F66683">
        <w:t xml:space="preserve"> the</w:t>
      </w:r>
      <w:r w:rsidRPr="00F66683">
        <w:t xml:space="preserve"> predictive model using appropriate machine learning techniques</w:t>
      </w:r>
      <w:r w:rsidR="00D05FA3" w:rsidRPr="00F66683">
        <w:t xml:space="preserve"> such as</w:t>
      </w:r>
      <w:r w:rsidR="009A745A" w:rsidRPr="00F66683">
        <w:t xml:space="preserve"> the</w:t>
      </w:r>
      <w:r w:rsidR="00D05FA3" w:rsidRPr="00F66683">
        <w:t xml:space="preserve"> Prophet</w:t>
      </w:r>
      <w:r w:rsidR="009A745A" w:rsidRPr="00F66683">
        <w:t xml:space="preserve"> from Meta through</w:t>
      </w:r>
      <w:r w:rsidR="00D05FA3" w:rsidRPr="00F66683">
        <w:t xml:space="preserve"> </w:t>
      </w:r>
      <w:r w:rsidR="002214B7" w:rsidRPr="00F66683">
        <w:t>the</w:t>
      </w:r>
      <w:r w:rsidR="009A745A" w:rsidRPr="00F66683">
        <w:t>ir</w:t>
      </w:r>
      <w:r w:rsidR="002214B7" w:rsidRPr="00F66683">
        <w:t xml:space="preserve"> R package </w:t>
      </w:r>
      <w:sdt>
        <w:sdtPr>
          <w:rPr>
            <w:highlight w:val="white"/>
          </w:rPr>
          <w:alias w:val="Citation"/>
          <w:tag w:val="{&quot;referencesIds&quot;:[&quot;doc:68b732b78d64557d2ba4fed8&quot;],&quot;referencesOptions&quot;:{&quot;doc:68b732b78d64557d2ba4fe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1502152,&quot;citationText&quot;:&quot;&lt;span style=\&quot;font-family:Times New Roman;font-size:16px;color:#000000\&quot;&gt;[9]&lt;/span&gt;&quot;}"/>
          <w:id w:val="-321502152"/>
          <w:placeholder>
            <w:docPart w:val="E9508A6C82F88D4BB49C0AB0227CEFA5"/>
          </w:placeholder>
        </w:sdtPr>
        <w:sdtContent>
          <w:r w:rsidR="00964564">
            <w:rPr>
              <w:color w:val="000000"/>
            </w:rPr>
            <w:t>[9]</w:t>
          </w:r>
        </w:sdtContent>
      </w:sdt>
      <w:r w:rsidRPr="00F66683">
        <w:t>. Model performance will be evaluated using metrics such as R</w:t>
      </w:r>
      <w:r w:rsidR="00E86EFB" w:rsidRPr="00F66683">
        <w:t xml:space="preserve">oot </w:t>
      </w:r>
      <w:r w:rsidRPr="00F66683">
        <w:t>M</w:t>
      </w:r>
      <w:r w:rsidR="00E86EFB" w:rsidRPr="00F66683">
        <w:t xml:space="preserve">ean </w:t>
      </w:r>
      <w:r w:rsidRPr="00F66683">
        <w:t>S</w:t>
      </w:r>
      <w:r w:rsidR="00E86EFB" w:rsidRPr="00F66683">
        <w:t xml:space="preserve">quared </w:t>
      </w:r>
      <w:r w:rsidRPr="00F66683">
        <w:t>E</w:t>
      </w:r>
      <w:r w:rsidR="00E86EFB" w:rsidRPr="00F66683">
        <w:t>rror</w:t>
      </w:r>
      <w:r w:rsidR="00BC6CC9" w:rsidRPr="00F66683">
        <w:t xml:space="preserve"> and</w:t>
      </w:r>
      <w:r w:rsidRPr="00F66683">
        <w:t xml:space="preserve"> M</w:t>
      </w:r>
      <w:r w:rsidR="00E86EFB" w:rsidRPr="00F66683">
        <w:t xml:space="preserve">ean </w:t>
      </w:r>
      <w:r w:rsidRPr="00F66683">
        <w:t>A</w:t>
      </w:r>
      <w:r w:rsidR="00E86EFB" w:rsidRPr="00F66683">
        <w:t xml:space="preserve">bsolute </w:t>
      </w:r>
      <w:r w:rsidRPr="00F66683">
        <w:t>E</w:t>
      </w:r>
      <w:r w:rsidR="00E86EFB" w:rsidRPr="00F66683">
        <w:t>rror</w:t>
      </w:r>
      <w:r w:rsidR="00BC6CC9" w:rsidRPr="00F66683">
        <w:t xml:space="preserve"> </w:t>
      </w:r>
      <w:sdt>
        <w:sdtPr>
          <w:rPr>
            <w:highlight w:val="white"/>
          </w:rPr>
          <w:alias w:val="Citation"/>
          <w:tag w:val="{&quot;referencesIds&quot;:[&quot;doc:68b732a71d55532befa1c79f&quot;,&quot;doc:68b72089940346506f2f8ef4&quot;],&quot;referencesOptions&quot;:{&quot;doc:68b732a71d55532befa1c79f&quot;:{&quot;author&quot;:true,&quot;year&quot;:true,&quot;formatAuthorYear&quot;:false,&quot;pageReplace&quot;:&quot;&quot;,&quot;additionalField&quot;:&quot;&quot;,&quot;additionalValue&quot;:&quot;&quot;,&quot;prefix&quot;:&quot;&quot;,&quot;suffix&quot;:&quot;&quot;},&quot;doc:68b72089940346506f2f8e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2610104,&quot;citationText&quot;:&quot;&lt;span style=\&quot;font-family:Times New Roman;font-size:16px;color:#000000\&quot;&gt;[27. 18. 27]&lt;/span&gt;&quot;}"/>
          <w:id w:val="532610104"/>
          <w:placeholder>
            <w:docPart w:val="A75E755CA1AFEC4A9F2B7BFB56DD238A"/>
          </w:placeholder>
        </w:sdtPr>
        <w:sdtContent>
          <w:r w:rsidR="00964564">
            <w:rPr>
              <w:color w:val="000000"/>
            </w:rPr>
            <w:t>[28. 18. 28]</w:t>
          </w:r>
        </w:sdtContent>
      </w:sdt>
      <w:r w:rsidRPr="00F66683">
        <w:t>.</w:t>
      </w:r>
    </w:p>
    <w:p w14:paraId="7ACEC637" w14:textId="77777777" w:rsidR="00A83E7A" w:rsidRDefault="00A83E7A" w:rsidP="005128B0"/>
    <w:p w14:paraId="3B5CF131" w14:textId="351303F9" w:rsidR="00BA3277" w:rsidRPr="007E2213" w:rsidRDefault="00BA3277" w:rsidP="007E2213">
      <w:pPr>
        <w:pStyle w:val="Heading3"/>
      </w:pPr>
      <w:bookmarkStart w:id="25" w:name="_Toc207884522"/>
      <w:r w:rsidRPr="007E2213">
        <w:rPr>
          <w:rStyle w:val="Strong"/>
          <w:b w:val="0"/>
          <w:bCs w:val="0"/>
        </w:rPr>
        <w:t xml:space="preserve">5.2.1.5 </w:t>
      </w:r>
      <w:r w:rsidR="005128B0" w:rsidRPr="007E2213">
        <w:rPr>
          <w:rStyle w:val="Strong"/>
          <w:b w:val="0"/>
          <w:bCs w:val="0"/>
        </w:rPr>
        <w:t>Results Interpretation and Application</w:t>
      </w:r>
      <w:bookmarkEnd w:id="25"/>
      <w:r w:rsidR="005128B0" w:rsidRPr="007E2213">
        <w:rPr>
          <w:rStyle w:val="apple-converted-space"/>
        </w:rPr>
        <w:t> </w:t>
      </w:r>
    </w:p>
    <w:p w14:paraId="4862BAED" w14:textId="1C3BC0B7" w:rsidR="005128B0" w:rsidRDefault="005128B0" w:rsidP="005128B0">
      <w:r>
        <w:t>Translate outputs into actionable insights for secondary care decision-makers, with clear visualisations and explanations of cost drivers and forecast accuracy.</w:t>
      </w:r>
    </w:p>
    <w:p w14:paraId="64425E61" w14:textId="77777777" w:rsidR="00A83E7A" w:rsidRDefault="00A83E7A" w:rsidP="005128B0"/>
    <w:p w14:paraId="2D50117D" w14:textId="0FA17AD5" w:rsidR="005128B0" w:rsidRDefault="005128B0" w:rsidP="00740CD1">
      <w:r>
        <w:t xml:space="preserve">This methodology is chosen for its suitability in producing repeatable, transparent, and explainable models within the R </w:t>
      </w:r>
      <w:r w:rsidR="00BA3277">
        <w:t>language</w:t>
      </w:r>
      <w:r w:rsidR="00B50392">
        <w:t xml:space="preserve"> </w:t>
      </w:r>
      <w:sdt>
        <w:sdtPr>
          <w:rPr>
            <w:color w:val="000000"/>
            <w:highlight w:val="white"/>
          </w:rPr>
          <w:alias w:val="Citation"/>
          <w:tag w:val="{&quot;referencesIds&quot;:[&quot;doc:68b736977c87d53c4d895d60&quot;],&quot;referencesOptions&quot;:{&quot;doc:68b736977c87d53c4d895d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9648680"/>
          <w:placeholder>
            <w:docPart w:val="8230B6612D5412409338766462B46690"/>
          </w:placeholder>
        </w:sdtPr>
        <w:sdtContent>
          <w:r w:rsidR="00964564">
            <w:rPr>
              <w:color w:val="000000"/>
            </w:rPr>
            <w:t>[20]</w:t>
          </w:r>
        </w:sdtContent>
      </w:sdt>
      <w:r>
        <w:t>, allowing efficient experimentation and reproducibility.</w:t>
      </w:r>
    </w:p>
    <w:p w14:paraId="3C4D32A5" w14:textId="77777777" w:rsidR="009A1976" w:rsidRDefault="009A1976" w:rsidP="00740CD1"/>
    <w:p w14:paraId="2C9767EB" w14:textId="57BB5348" w:rsidR="009A1976" w:rsidRDefault="009A1976" w:rsidP="007E2213">
      <w:pPr>
        <w:pStyle w:val="Heading3"/>
      </w:pPr>
      <w:bookmarkStart w:id="26" w:name="_Toc207884523"/>
      <w:r>
        <w:t>5.2.1.5</w:t>
      </w:r>
      <w:r w:rsidR="007E2213">
        <w:t xml:space="preserve"> R Script Work</w:t>
      </w:r>
      <w:r w:rsidR="009924E1">
        <w:t>f</w:t>
      </w:r>
      <w:r w:rsidR="007E2213">
        <w:t>low</w:t>
      </w:r>
      <w:bookmarkEnd w:id="26"/>
    </w:p>
    <w:p w14:paraId="16402DF7" w14:textId="77777777" w:rsidR="007E2213" w:rsidRDefault="007E2213" w:rsidP="007E2213"/>
    <w:p w14:paraId="4D5A2B5A" w14:textId="0B4247A4" w:rsidR="007E2213" w:rsidRDefault="007E2213" w:rsidP="007E2213">
      <w:r>
        <w:t xml:space="preserve">The below diagram demonstrates the proposed </w:t>
      </w:r>
      <w:r w:rsidR="009924E1">
        <w:t>workflow</w:t>
      </w:r>
      <w:r>
        <w:t xml:space="preserve"> for data analysis and model usage</w:t>
      </w:r>
      <w:r w:rsidR="009924E1">
        <w:t xml:space="preserve">. </w:t>
      </w:r>
    </w:p>
    <w:p w14:paraId="54953707" w14:textId="77777777" w:rsidR="009924E1" w:rsidRDefault="009924E1" w:rsidP="007E2213"/>
    <w:p w14:paraId="37A17A7A" w14:textId="7D26F323" w:rsidR="004F0E8A" w:rsidRDefault="004F0E8A" w:rsidP="007E2213">
      <w:r>
        <w:rPr>
          <w:noProof/>
        </w:rPr>
        <w:lastRenderedPageBreak/>
        <w:drawing>
          <wp:inline distT="0" distB="0" distL="0" distR="0" wp14:anchorId="5A4A6ED7" wp14:editId="127F47A9">
            <wp:extent cx="3949430" cy="6031901"/>
            <wp:effectExtent l="0" t="0" r="635" b="635"/>
            <wp:docPr id="1479252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52942" name="Picture 1479252942"/>
                    <pic:cNvPicPr/>
                  </pic:nvPicPr>
                  <pic:blipFill>
                    <a:blip r:embed="rId7">
                      <a:extLst>
                        <a:ext uri="{28A0092B-C50C-407E-A947-70E740481C1C}">
                          <a14:useLocalDpi xmlns:a14="http://schemas.microsoft.com/office/drawing/2010/main" val="0"/>
                        </a:ext>
                      </a:extLst>
                    </a:blip>
                    <a:stretch>
                      <a:fillRect/>
                    </a:stretch>
                  </pic:blipFill>
                  <pic:spPr>
                    <a:xfrm>
                      <a:off x="0" y="0"/>
                      <a:ext cx="3980742" cy="6079723"/>
                    </a:xfrm>
                    <a:prstGeom prst="rect">
                      <a:avLst/>
                    </a:prstGeom>
                  </pic:spPr>
                </pic:pic>
              </a:graphicData>
            </a:graphic>
          </wp:inline>
        </w:drawing>
      </w:r>
    </w:p>
    <w:p w14:paraId="1E005C64" w14:textId="77777777" w:rsidR="009924E1" w:rsidRPr="007E2213" w:rsidRDefault="009924E1" w:rsidP="007E2213"/>
    <w:p w14:paraId="2023024F" w14:textId="77777777" w:rsidR="00EC5768" w:rsidRDefault="00EC5768" w:rsidP="00740CD1"/>
    <w:p w14:paraId="2CC03DDF" w14:textId="40022356" w:rsidR="00EC5768" w:rsidRDefault="00EC5768" w:rsidP="004D2494">
      <w:pPr>
        <w:pStyle w:val="Heading2"/>
      </w:pPr>
      <w:bookmarkStart w:id="27" w:name="_Toc207884524"/>
      <w:r>
        <w:t xml:space="preserve">5.3 </w:t>
      </w:r>
      <w:r w:rsidR="004D2494">
        <w:t>Success Criteria and Minimum Viable Product</w:t>
      </w:r>
      <w:bookmarkEnd w:id="27"/>
    </w:p>
    <w:p w14:paraId="4B133C40" w14:textId="32C9002D" w:rsidR="006F74C6" w:rsidRPr="006B103F" w:rsidRDefault="006F74C6" w:rsidP="006F74C6">
      <w:r w:rsidRPr="006B103F">
        <w:t>To ensure the feasibility of this project within the available timeframe and resources, a</w:t>
      </w:r>
      <w:r w:rsidRPr="006B103F">
        <w:rPr>
          <w:rStyle w:val="apple-converted-space"/>
          <w:rFonts w:ascii="-webkit-standard" w:eastAsiaTheme="majorEastAsia" w:hAnsi="-webkit-standard"/>
          <w:sz w:val="27"/>
          <w:szCs w:val="27"/>
        </w:rPr>
        <w:t> </w:t>
      </w:r>
      <w:r w:rsidRPr="006B103F">
        <w:rPr>
          <w:rStyle w:val="Strong"/>
          <w:rFonts w:eastAsiaTheme="majorEastAsia"/>
          <w:b w:val="0"/>
          <w:bCs w:val="0"/>
        </w:rPr>
        <w:t>minimum viable product</w:t>
      </w:r>
      <w:r w:rsidRPr="006B103F">
        <w:rPr>
          <w:rStyle w:val="apple-converted-space"/>
          <w:rFonts w:ascii="-webkit-standard" w:eastAsiaTheme="majorEastAsia" w:hAnsi="-webkit-standard"/>
          <w:sz w:val="27"/>
          <w:szCs w:val="27"/>
        </w:rPr>
        <w:t> </w:t>
      </w:r>
      <w:r w:rsidRPr="006B103F">
        <w:t>has been defined. The</w:t>
      </w:r>
      <w:r w:rsidR="009C5BA0" w:rsidRPr="006B103F">
        <w:t xml:space="preserve"> minimum viable product</w:t>
      </w:r>
      <w:r w:rsidRPr="006B103F">
        <w:t xml:space="preserve"> will consist of a functioning predictive model developed using historic biologics purchas</w:t>
      </w:r>
      <w:r w:rsidR="00801800" w:rsidRPr="006B103F">
        <w:t>es</w:t>
      </w:r>
      <w:r w:rsidRPr="006B103F">
        <w:t xml:space="preserve"> and issues data from one NHS health board. The model will be implemented in R, with forecasts generated </w:t>
      </w:r>
      <w:r w:rsidR="00801800" w:rsidRPr="006B103F">
        <w:t xml:space="preserve">utilising </w:t>
      </w:r>
      <w:r w:rsidRPr="006B103F">
        <w:t xml:space="preserve">the Prophet package. The </w:t>
      </w:r>
      <w:r w:rsidR="00FD28FE" w:rsidRPr="006B103F">
        <w:t>minimum viable product</w:t>
      </w:r>
      <w:r w:rsidRPr="006B103F">
        <w:t xml:space="preserve"> will also include a set of data visualisations that communicate predicted expenditure trends, enabling stakeholders to interpret outputs without requiring technical </w:t>
      </w:r>
      <w:r w:rsidR="00D614F1" w:rsidRPr="006B103F">
        <w:t>knowledge of interpreting the outputted data</w:t>
      </w:r>
      <w:r w:rsidRPr="006B103F">
        <w:t xml:space="preserve">. </w:t>
      </w:r>
    </w:p>
    <w:p w14:paraId="287BA012" w14:textId="504F6201" w:rsidR="006B103F" w:rsidRDefault="002E338F" w:rsidP="006B103F">
      <w:pPr>
        <w:pStyle w:val="NormalWeb"/>
      </w:pPr>
      <w:r>
        <w:t xml:space="preserve">To achieve success </w:t>
      </w:r>
      <w:r w:rsidR="00C419B7">
        <w:t>for the research</w:t>
      </w:r>
      <w:r w:rsidR="00801444">
        <w:t>,</w:t>
      </w:r>
      <w:r w:rsidR="00C419B7">
        <w:t xml:space="preserve"> the m</w:t>
      </w:r>
      <w:r w:rsidR="006B103F">
        <w:t xml:space="preserve">odel outputs must be clearly visualised and presented in a way that allows </w:t>
      </w:r>
      <w:r w:rsidR="00801444">
        <w:t xml:space="preserve">clinical partners </w:t>
      </w:r>
      <w:r w:rsidR="006B103F">
        <w:t xml:space="preserve">to understand key </w:t>
      </w:r>
      <w:r w:rsidR="00801444">
        <w:t xml:space="preserve">outputs identified </w:t>
      </w:r>
      <w:r w:rsidR="006B103F">
        <w:t xml:space="preserve">and </w:t>
      </w:r>
      <w:r w:rsidR="00801444">
        <w:t xml:space="preserve">how the </w:t>
      </w:r>
      <w:r w:rsidR="006B103F">
        <w:t>forecast trajectories</w:t>
      </w:r>
      <w:r w:rsidR="00801444">
        <w:t xml:space="preserve"> are displayed</w:t>
      </w:r>
      <w:r w:rsidR="006B103F">
        <w:t xml:space="preserve"> without specialist </w:t>
      </w:r>
      <w:r w:rsidR="00801444">
        <w:t xml:space="preserve">technical </w:t>
      </w:r>
      <w:r w:rsidR="006B103F">
        <w:t>knowledge.</w:t>
      </w:r>
      <w:r w:rsidR="00C419B7">
        <w:t xml:space="preserve"> </w:t>
      </w:r>
      <w:r w:rsidR="006B103F">
        <w:rPr>
          <w:rFonts w:hAnsi="Symbol"/>
        </w:rPr>
        <w:t xml:space="preserve">The </w:t>
      </w:r>
      <w:r w:rsidR="006B103F">
        <w:t xml:space="preserve">model and </w:t>
      </w:r>
      <w:r w:rsidR="006B103F">
        <w:lastRenderedPageBreak/>
        <w:t>outputs should be structured so that they could feasibly be integrated into existing reporting workflow</w:t>
      </w:r>
      <w:r w:rsidR="00C6524E">
        <w:t>s</w:t>
      </w:r>
      <w:r w:rsidR="006B103F">
        <w:t>.</w:t>
      </w:r>
    </w:p>
    <w:p w14:paraId="52D68BC8" w14:textId="40373950" w:rsidR="004D2494" w:rsidRPr="004D2494" w:rsidRDefault="006B103F" w:rsidP="00FF1C20">
      <w:pPr>
        <w:pStyle w:val="NormalWeb"/>
      </w:pPr>
      <w:r>
        <w:t xml:space="preserve">The </w:t>
      </w:r>
      <w:r w:rsidR="00C419B7">
        <w:t>research</w:t>
      </w:r>
      <w:r>
        <w:t xml:space="preserve"> should generate insights into the applic</w:t>
      </w:r>
      <w:r w:rsidR="00FF1C20">
        <w:t>ation</w:t>
      </w:r>
      <w:r>
        <w:t xml:space="preserve"> of predictive modelling to biologics expenditure in secondary </w:t>
      </w:r>
      <w:r w:rsidR="00FF1C20">
        <w:t>health</w:t>
      </w:r>
      <w:r>
        <w:t xml:space="preserve">care, </w:t>
      </w:r>
      <w:r w:rsidR="00FF1C20">
        <w:t xml:space="preserve">to </w:t>
      </w:r>
      <w:r>
        <w:t xml:space="preserve">address the current gap </w:t>
      </w:r>
      <w:r w:rsidR="000C2B8B">
        <w:t>identified with</w:t>
      </w:r>
      <w:r>
        <w:t>in the literature</w:t>
      </w:r>
      <w:r w:rsidR="000C2B8B">
        <w:t xml:space="preserve"> review</w:t>
      </w:r>
      <w:r>
        <w:t>.</w:t>
      </w:r>
    </w:p>
    <w:p w14:paraId="52E51284" w14:textId="3243825D" w:rsidR="00740CD1" w:rsidRDefault="004B0D0A" w:rsidP="00134693">
      <w:pPr>
        <w:pStyle w:val="Heading1"/>
      </w:pPr>
      <w:bookmarkStart w:id="28" w:name="_Toc207884525"/>
      <w:r>
        <w:t>6.</w:t>
      </w:r>
      <w:r w:rsidR="00740CD1">
        <w:t xml:space="preserve"> Resources</w:t>
      </w:r>
      <w:r w:rsidR="00F835A9">
        <w:t xml:space="preserve"> and Planning</w:t>
      </w:r>
      <w:bookmarkEnd w:id="28"/>
    </w:p>
    <w:p w14:paraId="2DB21A8A" w14:textId="77777777" w:rsidR="00B80389" w:rsidRPr="00B80389" w:rsidRDefault="00B80389" w:rsidP="00B80389">
      <w:pPr>
        <w:rPr>
          <w:rFonts w:eastAsiaTheme="minorHAnsi"/>
        </w:rPr>
      </w:pPr>
    </w:p>
    <w:p w14:paraId="390440B3" w14:textId="2EFA8C1D" w:rsidR="00740CD1" w:rsidRDefault="00F20E29" w:rsidP="00740CD1">
      <w:r>
        <w:t xml:space="preserve">This section will </w:t>
      </w:r>
      <w:r w:rsidR="00532761">
        <w:t>outline the proposed resources that are required for the project</w:t>
      </w:r>
      <w:r w:rsidR="00A6093F">
        <w:t xml:space="preserve"> and give the proposed plan.</w:t>
      </w:r>
      <w:r w:rsidR="00532761">
        <w:t xml:space="preserve"> </w:t>
      </w:r>
    </w:p>
    <w:p w14:paraId="32EBA8B8" w14:textId="77777777" w:rsidR="00B80389" w:rsidRPr="00047DE9" w:rsidRDefault="00B80389" w:rsidP="00740CD1"/>
    <w:p w14:paraId="1EF82D21" w14:textId="720A00CB" w:rsidR="00B80389" w:rsidRPr="00B80389" w:rsidRDefault="004B0D0A" w:rsidP="00B80389">
      <w:pPr>
        <w:pStyle w:val="Heading2"/>
      </w:pPr>
      <w:bookmarkStart w:id="29" w:name="_Toc207884526"/>
      <w:r>
        <w:t>6</w:t>
      </w:r>
      <w:r w:rsidR="00740CD1">
        <w:t>.1 Hardware Resources</w:t>
      </w:r>
      <w:bookmarkEnd w:id="29"/>
    </w:p>
    <w:p w14:paraId="0655D62B" w14:textId="38DB4EC9" w:rsidR="00405DCA" w:rsidRDefault="00405DCA" w:rsidP="00405DCA">
      <w:r>
        <w:t xml:space="preserve">As this software will not be going into a live environment </w:t>
      </w:r>
      <w:r w:rsidR="00436898">
        <w:t xml:space="preserve">for use, </w:t>
      </w:r>
      <w:r w:rsidR="003D793E">
        <w:t xml:space="preserve">the hardware </w:t>
      </w:r>
      <w:r w:rsidR="00926B9C">
        <w:t>resources</w:t>
      </w:r>
      <w:r w:rsidR="003D793E">
        <w:t xml:space="preserve"> of this project will be limited to a work PC</w:t>
      </w:r>
      <w:r w:rsidR="00926B9C">
        <w:t>.</w:t>
      </w:r>
      <w:r w:rsidR="00095C72">
        <w:t xml:space="preserve"> The laptop is a Dell Latitude 5440 with 16</w:t>
      </w:r>
      <w:r w:rsidR="00DB225F">
        <w:t>GB</w:t>
      </w:r>
      <w:r w:rsidR="00095C72">
        <w:t xml:space="preserve"> of RAM, with 13</w:t>
      </w:r>
      <w:r w:rsidR="00095C72" w:rsidRPr="00095C72">
        <w:rPr>
          <w:vertAlign w:val="superscript"/>
        </w:rPr>
        <w:t>th</w:t>
      </w:r>
      <w:r w:rsidR="00095C72">
        <w:t xml:space="preserve"> gen </w:t>
      </w:r>
      <w:r w:rsidR="000D51B5">
        <w:t>i5-1345u processor. This should be suitable</w:t>
      </w:r>
      <w:r w:rsidR="00B97CDD">
        <w:t xml:space="preserve"> hardware</w:t>
      </w:r>
      <w:r w:rsidR="000D51B5">
        <w:t xml:space="preserve"> </w:t>
      </w:r>
      <w:r w:rsidR="001E7B25">
        <w:t>for the data sets I intend to use.</w:t>
      </w:r>
    </w:p>
    <w:p w14:paraId="0C41AD5C" w14:textId="77777777" w:rsidR="00B80389" w:rsidRPr="00926B9C" w:rsidRDefault="00B80389" w:rsidP="00405DCA"/>
    <w:p w14:paraId="3A1FCDE5" w14:textId="02976DA4" w:rsidR="0006043C" w:rsidRDefault="004B0D0A" w:rsidP="0006043C">
      <w:pPr>
        <w:pStyle w:val="Heading2"/>
      </w:pPr>
      <w:bookmarkStart w:id="30" w:name="_Toc207884527"/>
      <w:r>
        <w:t>6</w:t>
      </w:r>
      <w:r w:rsidR="00F835A9">
        <w:t>.</w:t>
      </w:r>
      <w:r w:rsidR="00740CD1">
        <w:t>2 Software Resources</w:t>
      </w:r>
      <w:bookmarkEnd w:id="30"/>
    </w:p>
    <w:p w14:paraId="0D5C27A4" w14:textId="74655C90" w:rsidR="0006043C" w:rsidRDefault="0006043C" w:rsidP="0006043C">
      <w:r w:rsidRPr="00F66683">
        <w:t>For this project I will be utilising</w:t>
      </w:r>
      <w:r w:rsidR="006D193F" w:rsidRPr="00F66683">
        <w:t xml:space="preserve"> the R programming language</w:t>
      </w:r>
      <w:r w:rsidR="00410A51" w:rsidRPr="00F66683">
        <w:t xml:space="preserve"> 4.4.2</w:t>
      </w:r>
      <w:r w:rsidR="00DB3CCE" w:rsidRPr="00F66683">
        <w:t xml:space="preserve"> </w:t>
      </w:r>
      <w:sdt>
        <w:sdtPr>
          <w:rPr>
            <w:highlight w:val="white"/>
          </w:rPr>
          <w:alias w:val="Citation"/>
          <w:tag w:val="{&quot;referencesIds&quot;:[&quot;doc:68b736977c87d53c4d895d60&quot;],&quot;referencesOptions&quot;:{&quot;doc:68b736977c87d53c4d895d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733853,&quot;citationText&quot;:&quot;&lt;span style=\&quot;font-family:Times New Roman;font-size:16px;color:#000000\&quot;&gt;[28]&lt;/span&gt;&quot;}"/>
          <w:id w:val="1950733853"/>
          <w:placeholder>
            <w:docPart w:val="A09964FCAFD2B849B967903E8C40AE17"/>
          </w:placeholder>
        </w:sdtPr>
        <w:sdtContent>
          <w:r w:rsidR="00964564">
            <w:rPr>
              <w:color w:val="000000"/>
            </w:rPr>
            <w:t>[20]</w:t>
          </w:r>
        </w:sdtContent>
      </w:sdt>
      <w:r w:rsidR="00656CD9" w:rsidRPr="00F66683">
        <w:t xml:space="preserve"> </w:t>
      </w:r>
      <w:r w:rsidR="00305190" w:rsidRPr="00F66683">
        <w:t>and R Studio</w:t>
      </w:r>
      <w:r w:rsidR="00656CD9" w:rsidRPr="00F66683">
        <w:t xml:space="preserve"> </w:t>
      </w:r>
      <w:sdt>
        <w:sdtPr>
          <w:rPr>
            <w:highlight w:val="white"/>
          </w:rPr>
          <w:alias w:val="Citation"/>
          <w:tag w:val="{&quot;referencesIds&quot;:[&quot;doc:68b736883f937260870ec2df&quot;],&quot;referencesOptions&quot;:{&quot;doc:68b736883f937260870ec2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641949,&quot;citationText&quot;:&quot;&lt;span style=\&quot;font-family:Times New Roman;font-size:16px;color:#000000\&quot;&gt;[29]&lt;/span&gt;&quot;}"/>
          <w:id w:val="-60641949"/>
          <w:placeholder>
            <w:docPart w:val="C227A389FB52994DBA4A6619B1E74337"/>
          </w:placeholder>
        </w:sdtPr>
        <w:sdtContent>
          <w:r w:rsidR="00964564">
            <w:rPr>
              <w:color w:val="000000"/>
            </w:rPr>
            <w:t>[29]</w:t>
          </w:r>
        </w:sdtContent>
      </w:sdt>
      <w:r w:rsidR="00656CD9" w:rsidRPr="00F66683">
        <w:t>.</w:t>
      </w:r>
      <w:r w:rsidR="00EE429F" w:rsidRPr="00F66683">
        <w:t xml:space="preserve"> </w:t>
      </w:r>
    </w:p>
    <w:p w14:paraId="5EC99E45" w14:textId="77777777" w:rsidR="00B80389" w:rsidRPr="00F66683" w:rsidRDefault="00B80389" w:rsidP="0006043C"/>
    <w:p w14:paraId="6CCE8A4C" w14:textId="000C1E57" w:rsidR="00740CD1" w:rsidRPr="00F66683" w:rsidRDefault="004B0D0A" w:rsidP="00F66683">
      <w:pPr>
        <w:pStyle w:val="Heading2"/>
      </w:pPr>
      <w:bookmarkStart w:id="31" w:name="_Toc207884528"/>
      <w:r w:rsidRPr="00F66683">
        <w:t>6</w:t>
      </w:r>
      <w:r w:rsidR="00740CD1" w:rsidRPr="00F66683">
        <w:t>.3 Information Resources</w:t>
      </w:r>
      <w:bookmarkEnd w:id="31"/>
    </w:p>
    <w:p w14:paraId="23F8C49B" w14:textId="7326159B" w:rsidR="00E22639" w:rsidRDefault="00E22639" w:rsidP="00E22639">
      <w:r>
        <w:t>The data that will be used for this project is hosted by Digital Health and Care Wales on behalf of the health boards</w:t>
      </w:r>
      <w:r w:rsidR="00E6471F">
        <w:t xml:space="preserve"> of Wa</w:t>
      </w:r>
      <w:r w:rsidR="003622B7">
        <w:t>les</w:t>
      </w:r>
      <w:r>
        <w:t xml:space="preserve">, I will be utilising data from within the </w:t>
      </w:r>
      <w:proofErr w:type="gramStart"/>
      <w:r w:rsidR="003622B7">
        <w:t>All Wales</w:t>
      </w:r>
      <w:proofErr w:type="gramEnd"/>
      <w:r w:rsidR="003622B7">
        <w:t xml:space="preserve"> Hospital Pharmacy Stock Management System (WHPSMS)</w:t>
      </w:r>
      <w:r w:rsidR="00F20E29">
        <w:t>.</w:t>
      </w:r>
      <w:r w:rsidR="003622B7">
        <w:t xml:space="preserve"> </w:t>
      </w:r>
    </w:p>
    <w:p w14:paraId="0F3C29E2" w14:textId="77777777" w:rsidR="00B80389" w:rsidRDefault="00B80389" w:rsidP="00E22639"/>
    <w:p w14:paraId="623C4C25" w14:textId="574DA59B" w:rsidR="0037513E" w:rsidRDefault="0037513E" w:rsidP="0037513E">
      <w:pPr>
        <w:pStyle w:val="Heading2"/>
      </w:pPr>
      <w:bookmarkStart w:id="32" w:name="_Toc207884529"/>
      <w:r>
        <w:t xml:space="preserve">6.4 </w:t>
      </w:r>
      <w:r w:rsidR="00B80389">
        <w:t>Financial Resources</w:t>
      </w:r>
      <w:bookmarkEnd w:id="32"/>
    </w:p>
    <w:p w14:paraId="4DCA9603" w14:textId="6ABD6E3A" w:rsidR="00B80389" w:rsidRDefault="00392131" w:rsidP="00B80389">
      <w:r>
        <w:t xml:space="preserve">This project </w:t>
      </w:r>
      <w:r w:rsidR="00F66F46">
        <w:t xml:space="preserve">will have </w:t>
      </w:r>
      <w:r w:rsidR="007E6D6F">
        <w:t xml:space="preserve">no </w:t>
      </w:r>
      <w:r w:rsidR="00F66F46">
        <w:t>financial</w:t>
      </w:r>
      <w:r w:rsidR="007E6D6F">
        <w:t xml:space="preserve"> budget</w:t>
      </w:r>
      <w:r w:rsidR="00F66F46">
        <w:t xml:space="preserve">, free use software such as the R language </w:t>
      </w:r>
      <w:sdt>
        <w:sdtPr>
          <w:rPr>
            <w:color w:val="000000"/>
            <w:highlight w:val="white"/>
          </w:rPr>
          <w:alias w:val="Citation"/>
          <w:tag w:val="{&quot;referencesIds&quot;:[&quot;doc:68b736977c87d53c4d895d60&quot;],&quot;referencesOptions&quot;:{&quot;doc:68b736977c87d53c4d895d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40845307"/>
          <w:placeholder>
            <w:docPart w:val="F7C23E446815FD4F9866B7FE3DC58CFA"/>
          </w:placeholder>
        </w:sdtPr>
        <w:sdtContent>
          <w:r w:rsidR="00964564">
            <w:rPr>
              <w:color w:val="000000"/>
            </w:rPr>
            <w:t>[20]</w:t>
          </w:r>
        </w:sdtContent>
      </w:sdt>
      <w:r w:rsidR="00DF5239">
        <w:rPr>
          <w:color w:val="000000"/>
        </w:rPr>
        <w:t xml:space="preserve"> </w:t>
      </w:r>
      <w:r w:rsidR="00F66F46">
        <w:t xml:space="preserve">and R Studio </w:t>
      </w:r>
      <w:sdt>
        <w:sdtPr>
          <w:rPr>
            <w:color w:val="000000"/>
            <w:highlight w:val="white"/>
          </w:rPr>
          <w:alias w:val="Citation"/>
          <w:tag w:val="{&quot;referencesIds&quot;:[&quot;doc:68b736883f937260870ec2df&quot;],&quot;referencesOptions&quot;:{&quot;doc:68b736883f937260870ec2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1807291"/>
          <w:placeholder>
            <w:docPart w:val="08938206451DD8489A50DA2FB5E44E3F"/>
          </w:placeholder>
        </w:sdtPr>
        <w:sdtContent>
          <w:r w:rsidR="00964564">
            <w:rPr>
              <w:color w:val="000000"/>
            </w:rPr>
            <w:t>[29]</w:t>
          </w:r>
        </w:sdtContent>
      </w:sdt>
      <w:r w:rsidR="00DF5239">
        <w:t xml:space="preserve"> </w:t>
      </w:r>
      <w:r w:rsidR="00F66F46">
        <w:t>are to be used</w:t>
      </w:r>
      <w:r w:rsidR="007E6D6F">
        <w:t xml:space="preserve"> on existing assets provided by Digital Health and Care Wales. </w:t>
      </w:r>
    </w:p>
    <w:p w14:paraId="4AF202EB" w14:textId="77777777" w:rsidR="00392131" w:rsidRPr="00B80389" w:rsidRDefault="00392131" w:rsidP="00B80389"/>
    <w:p w14:paraId="24558748" w14:textId="2314A074" w:rsidR="00D21F41" w:rsidRDefault="004B0D0A" w:rsidP="00D21F41">
      <w:pPr>
        <w:pStyle w:val="Heading2"/>
      </w:pPr>
      <w:bookmarkStart w:id="33" w:name="_Toc207884530"/>
      <w:r>
        <w:t>6</w:t>
      </w:r>
      <w:r w:rsidR="00D21F41">
        <w:t>.</w:t>
      </w:r>
      <w:r w:rsidR="00BF1CDE">
        <w:t>5</w:t>
      </w:r>
      <w:r w:rsidR="00D21F41">
        <w:t xml:space="preserve"> Project Plan</w:t>
      </w:r>
      <w:bookmarkEnd w:id="33"/>
    </w:p>
    <w:p w14:paraId="76A5036F" w14:textId="77777777" w:rsidR="00B80389" w:rsidRPr="00B80389" w:rsidRDefault="00B80389" w:rsidP="00B80389"/>
    <w:p w14:paraId="35D0EFFD" w14:textId="23FEAF39" w:rsidR="00087D8C" w:rsidRPr="00660A20" w:rsidRDefault="00660A20" w:rsidP="00D21F41">
      <w:r>
        <w:t>The below table outlines the tasks that are</w:t>
      </w:r>
      <w:r w:rsidR="00AA12FC">
        <w:t xml:space="preserve"> to be completed for the project. </w:t>
      </w:r>
      <w:r w:rsidR="001F1D18">
        <w:t>The table outlines the task that needs to be completed, a description of the task, the start date and the target completion date to keep the project on track.</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377"/>
        <w:gridCol w:w="4085"/>
        <w:gridCol w:w="1090"/>
        <w:gridCol w:w="1454"/>
      </w:tblGrid>
      <w:tr w:rsidR="00087D8C" w:rsidRPr="00087D8C" w14:paraId="4F89FED3" w14:textId="77777777">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ED7F97" w14:textId="77777777" w:rsidR="00087D8C" w:rsidRPr="00087D8C" w:rsidRDefault="00087D8C" w:rsidP="00087D8C">
            <w:pPr>
              <w:rPr>
                <w:rFonts w:ascii="Calibri" w:hAnsi="Calibri" w:cs="Calibri"/>
              </w:rPr>
            </w:pPr>
            <w:r w:rsidRPr="00087D8C">
              <w:rPr>
                <w:rFonts w:ascii="Calibri" w:hAnsi="Calibri" w:cs="Calibri"/>
              </w:rPr>
              <w:t>Task</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8449169" w14:textId="77777777" w:rsidR="00087D8C" w:rsidRPr="00087D8C" w:rsidRDefault="00087D8C" w:rsidP="00087D8C">
            <w:pPr>
              <w:rPr>
                <w:rFonts w:ascii="Calibri" w:hAnsi="Calibri" w:cs="Calibri"/>
              </w:rPr>
            </w:pPr>
            <w:r w:rsidRPr="00087D8C">
              <w:rPr>
                <w:rFonts w:ascii="Calibri" w:hAnsi="Calibri" w:cs="Calibri"/>
              </w:rPr>
              <w:t>Description</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98B1C8C" w14:textId="77777777" w:rsidR="00087D8C" w:rsidRPr="00087D8C" w:rsidRDefault="00087D8C" w:rsidP="00087D8C">
            <w:pPr>
              <w:rPr>
                <w:rFonts w:ascii="Calibri" w:hAnsi="Calibri" w:cs="Calibri"/>
              </w:rPr>
            </w:pPr>
            <w:r w:rsidRPr="00087D8C">
              <w:rPr>
                <w:rFonts w:ascii="Calibri" w:hAnsi="Calibri" w:cs="Calibri"/>
              </w:rPr>
              <w:t>Start Date</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D2F18F" w14:textId="77777777" w:rsidR="00087D8C" w:rsidRPr="00087D8C" w:rsidRDefault="00087D8C" w:rsidP="00087D8C">
            <w:pPr>
              <w:rPr>
                <w:rFonts w:ascii="Calibri" w:hAnsi="Calibri" w:cs="Calibri"/>
              </w:rPr>
            </w:pPr>
            <w:r w:rsidRPr="00087D8C">
              <w:rPr>
                <w:rFonts w:ascii="Calibri" w:hAnsi="Calibri" w:cs="Calibri"/>
              </w:rPr>
              <w:t>Target Completion Date</w:t>
            </w:r>
          </w:p>
        </w:tc>
      </w:tr>
      <w:tr w:rsidR="00087D8C" w:rsidRPr="00087D8C" w14:paraId="4B9EEA86" w14:textId="77777777">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01B280" w14:textId="77777777" w:rsidR="00087D8C" w:rsidRPr="00087D8C" w:rsidRDefault="00087D8C" w:rsidP="00087D8C">
            <w:pPr>
              <w:rPr>
                <w:rFonts w:ascii="Calibri" w:hAnsi="Calibri" w:cs="Calibri"/>
              </w:rPr>
            </w:pPr>
            <w:r w:rsidRPr="00087D8C">
              <w:rPr>
                <w:rFonts w:ascii="Calibri" w:hAnsi="Calibri" w:cs="Calibri"/>
              </w:rPr>
              <w:t>Project Proposal</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29CE23" w14:textId="77777777" w:rsidR="00087D8C" w:rsidRPr="00087D8C" w:rsidRDefault="00087D8C" w:rsidP="00087D8C">
            <w:pPr>
              <w:rPr>
                <w:rFonts w:ascii="Calibri" w:hAnsi="Calibri" w:cs="Calibri"/>
              </w:rPr>
            </w:pPr>
            <w:r w:rsidRPr="00087D8C">
              <w:rPr>
                <w:rFonts w:ascii="Calibri" w:hAnsi="Calibri" w:cs="Calibri"/>
              </w:rPr>
              <w:t>Submit project proposal to be assigned supervisor</w:t>
            </w:r>
          </w:p>
        </w:tc>
        <w:tc>
          <w:tcPr>
            <w:tcW w:w="11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6D5F54D" w14:textId="77777777" w:rsidR="00087D8C" w:rsidRPr="00087D8C" w:rsidRDefault="00087D8C" w:rsidP="00087D8C">
            <w:pPr>
              <w:rPr>
                <w:rFonts w:ascii="Calibri" w:hAnsi="Calibri" w:cs="Calibri"/>
              </w:rPr>
            </w:pPr>
            <w:r w:rsidRPr="00087D8C">
              <w:rPr>
                <w:rFonts w:ascii="Calibri" w:hAnsi="Calibri" w:cs="Calibri"/>
              </w:rPr>
              <w:t>Jan 2026</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30439E" w14:textId="77777777" w:rsidR="00087D8C" w:rsidRPr="00087D8C" w:rsidRDefault="00087D8C" w:rsidP="00087D8C">
            <w:pPr>
              <w:rPr>
                <w:rFonts w:ascii="Calibri" w:hAnsi="Calibri" w:cs="Calibri"/>
              </w:rPr>
            </w:pPr>
            <w:r w:rsidRPr="00087D8C">
              <w:rPr>
                <w:rFonts w:ascii="Calibri" w:hAnsi="Calibri" w:cs="Calibri"/>
              </w:rPr>
              <w:t>Jan 2026</w:t>
            </w:r>
          </w:p>
        </w:tc>
      </w:tr>
      <w:tr w:rsidR="00087D8C" w:rsidRPr="00087D8C" w14:paraId="7D3E3380" w14:textId="77777777">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9806B3" w14:textId="77777777" w:rsidR="00087D8C" w:rsidRPr="00087D8C" w:rsidRDefault="00087D8C" w:rsidP="00087D8C">
            <w:pPr>
              <w:rPr>
                <w:rFonts w:ascii="Calibri" w:hAnsi="Calibri" w:cs="Calibri"/>
              </w:rPr>
            </w:pPr>
            <w:r w:rsidRPr="00087D8C">
              <w:rPr>
                <w:rFonts w:ascii="Calibri" w:hAnsi="Calibri" w:cs="Calibri"/>
              </w:rPr>
              <w:t>Further Literature Review</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545C9B6" w14:textId="77777777" w:rsidR="00087D8C" w:rsidRPr="00087D8C" w:rsidRDefault="00087D8C" w:rsidP="00087D8C">
            <w:pPr>
              <w:rPr>
                <w:rFonts w:ascii="Calibri" w:hAnsi="Calibri" w:cs="Calibri"/>
              </w:rPr>
            </w:pPr>
            <w:r w:rsidRPr="00087D8C">
              <w:rPr>
                <w:rFonts w:ascii="Calibri" w:hAnsi="Calibri" w:cs="Calibri"/>
              </w:rPr>
              <w:t xml:space="preserve">Review existing literature </w:t>
            </w:r>
          </w:p>
        </w:tc>
        <w:tc>
          <w:tcPr>
            <w:tcW w:w="11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15805F1" w14:textId="77777777" w:rsidR="00087D8C" w:rsidRPr="00087D8C" w:rsidRDefault="00087D8C" w:rsidP="00087D8C">
            <w:pPr>
              <w:rPr>
                <w:rFonts w:ascii="Calibri" w:hAnsi="Calibri" w:cs="Calibri"/>
              </w:rPr>
            </w:pPr>
            <w:r w:rsidRPr="00087D8C">
              <w:rPr>
                <w:rFonts w:ascii="Calibri" w:hAnsi="Calibri" w:cs="Calibri"/>
              </w:rPr>
              <w:t>Jan 2026</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E89238" w14:textId="77777777" w:rsidR="00087D8C" w:rsidRPr="00087D8C" w:rsidRDefault="00087D8C" w:rsidP="00087D8C">
            <w:pPr>
              <w:rPr>
                <w:rFonts w:ascii="Calibri" w:hAnsi="Calibri" w:cs="Calibri"/>
              </w:rPr>
            </w:pPr>
            <w:r w:rsidRPr="00087D8C">
              <w:rPr>
                <w:rFonts w:ascii="Calibri" w:hAnsi="Calibri" w:cs="Calibri"/>
              </w:rPr>
              <w:t>Feb 2026</w:t>
            </w:r>
          </w:p>
        </w:tc>
      </w:tr>
      <w:tr w:rsidR="00087D8C" w:rsidRPr="00087D8C" w14:paraId="7B1084A5" w14:textId="77777777">
        <w:tc>
          <w:tcPr>
            <w:tcW w:w="22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4AB3F1" w14:textId="77777777" w:rsidR="00087D8C" w:rsidRPr="00087D8C" w:rsidRDefault="00087D8C" w:rsidP="00087D8C">
            <w:pPr>
              <w:rPr>
                <w:rFonts w:ascii="Calibri" w:hAnsi="Calibri" w:cs="Calibri"/>
              </w:rPr>
            </w:pPr>
            <w:r w:rsidRPr="00087D8C">
              <w:rPr>
                <w:rFonts w:ascii="Calibri" w:hAnsi="Calibri" w:cs="Calibri"/>
              </w:rPr>
              <w:t>Data Collection</w:t>
            </w:r>
          </w:p>
        </w:tc>
        <w:tc>
          <w:tcPr>
            <w:tcW w:w="41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E5FF25" w14:textId="77777777" w:rsidR="00087D8C" w:rsidRPr="00087D8C" w:rsidRDefault="00087D8C" w:rsidP="00087D8C">
            <w:pPr>
              <w:numPr>
                <w:ilvl w:val="1"/>
                <w:numId w:val="4"/>
              </w:numPr>
              <w:textAlignment w:val="center"/>
            </w:pPr>
            <w:r w:rsidRPr="00087D8C">
              <w:rPr>
                <w:rFonts w:ascii="Calibri" w:hAnsi="Calibri" w:cs="Calibri"/>
              </w:rPr>
              <w:t>Identify interested drugs</w:t>
            </w:r>
          </w:p>
          <w:p w14:paraId="3479D2B5" w14:textId="77777777" w:rsidR="00087D8C" w:rsidRPr="00087D8C" w:rsidRDefault="00087D8C" w:rsidP="00087D8C">
            <w:pPr>
              <w:numPr>
                <w:ilvl w:val="1"/>
                <w:numId w:val="4"/>
              </w:numPr>
              <w:textAlignment w:val="center"/>
            </w:pPr>
            <w:r w:rsidRPr="00087D8C">
              <w:rPr>
                <w:rFonts w:ascii="Calibri" w:hAnsi="Calibri" w:cs="Calibri"/>
              </w:rPr>
              <w:t>Identify data sources</w:t>
            </w:r>
          </w:p>
          <w:p w14:paraId="4095404C" w14:textId="77777777" w:rsidR="00087D8C" w:rsidRPr="00087D8C" w:rsidRDefault="00087D8C" w:rsidP="00087D8C">
            <w:pPr>
              <w:numPr>
                <w:ilvl w:val="1"/>
                <w:numId w:val="4"/>
              </w:numPr>
              <w:textAlignment w:val="center"/>
            </w:pPr>
            <w:r w:rsidRPr="00087D8C">
              <w:rPr>
                <w:rFonts w:ascii="Calibri" w:hAnsi="Calibri" w:cs="Calibri"/>
              </w:rPr>
              <w:t>Collect data</w:t>
            </w:r>
          </w:p>
        </w:tc>
        <w:tc>
          <w:tcPr>
            <w:tcW w:w="11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D07595" w14:textId="77777777" w:rsidR="00087D8C" w:rsidRPr="00087D8C" w:rsidRDefault="00087D8C" w:rsidP="00087D8C">
            <w:pPr>
              <w:rPr>
                <w:rFonts w:ascii="Calibri" w:hAnsi="Calibri" w:cs="Calibri"/>
              </w:rPr>
            </w:pPr>
            <w:r w:rsidRPr="00087D8C">
              <w:rPr>
                <w:rFonts w:ascii="Calibri" w:hAnsi="Calibri" w:cs="Calibri"/>
              </w:rPr>
              <w:t>Jan 2026</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3BA408" w14:textId="77777777" w:rsidR="00087D8C" w:rsidRPr="00087D8C" w:rsidRDefault="00087D8C" w:rsidP="00087D8C">
            <w:pPr>
              <w:rPr>
                <w:rFonts w:ascii="Calibri" w:hAnsi="Calibri" w:cs="Calibri"/>
              </w:rPr>
            </w:pPr>
            <w:r w:rsidRPr="00087D8C">
              <w:rPr>
                <w:rFonts w:ascii="Calibri" w:hAnsi="Calibri" w:cs="Calibri"/>
              </w:rPr>
              <w:t>Mar 2026</w:t>
            </w:r>
          </w:p>
        </w:tc>
      </w:tr>
      <w:tr w:rsidR="00087D8C" w:rsidRPr="00087D8C" w14:paraId="381F581E" w14:textId="77777777">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3BDA18E" w14:textId="77777777" w:rsidR="00087D8C" w:rsidRPr="00087D8C" w:rsidRDefault="00087D8C" w:rsidP="00087D8C">
            <w:pPr>
              <w:rPr>
                <w:rFonts w:ascii="Calibri" w:hAnsi="Calibri" w:cs="Calibri"/>
              </w:rPr>
            </w:pPr>
            <w:r w:rsidRPr="00087D8C">
              <w:rPr>
                <w:rFonts w:ascii="Calibri" w:hAnsi="Calibri" w:cs="Calibri"/>
              </w:rPr>
              <w:lastRenderedPageBreak/>
              <w:t>Data Preparation and Validation</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EBA8EA" w14:textId="77777777" w:rsidR="00087D8C" w:rsidRPr="00087D8C" w:rsidRDefault="00087D8C" w:rsidP="00087D8C">
            <w:pPr>
              <w:rPr>
                <w:rFonts w:ascii="Calibri" w:hAnsi="Calibri" w:cs="Calibri"/>
              </w:rPr>
            </w:pPr>
            <w:r w:rsidRPr="00087D8C">
              <w:rPr>
                <w:rFonts w:ascii="Calibri" w:hAnsi="Calibri" w:cs="Calibri"/>
              </w:rPr>
              <w:t>Prepare and validate data ready for analysis using inferential techniques</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BBFB2A" w14:textId="77777777" w:rsidR="00087D8C" w:rsidRPr="00087D8C" w:rsidRDefault="00087D8C" w:rsidP="00087D8C">
            <w:pPr>
              <w:rPr>
                <w:rFonts w:ascii="Calibri" w:hAnsi="Calibri" w:cs="Calibri"/>
              </w:rPr>
            </w:pPr>
            <w:r w:rsidRPr="00087D8C">
              <w:rPr>
                <w:rFonts w:ascii="Calibri" w:hAnsi="Calibri" w:cs="Calibri"/>
              </w:rPr>
              <w:t>Mar 2026</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9F5226" w14:textId="77777777" w:rsidR="00087D8C" w:rsidRPr="00087D8C" w:rsidRDefault="00087D8C" w:rsidP="00087D8C">
            <w:pPr>
              <w:rPr>
                <w:rFonts w:ascii="Calibri" w:hAnsi="Calibri" w:cs="Calibri"/>
              </w:rPr>
            </w:pPr>
            <w:r w:rsidRPr="00087D8C">
              <w:rPr>
                <w:rFonts w:ascii="Calibri" w:hAnsi="Calibri" w:cs="Calibri"/>
              </w:rPr>
              <w:t>Mar 2026</w:t>
            </w:r>
          </w:p>
        </w:tc>
      </w:tr>
      <w:tr w:rsidR="00087D8C" w:rsidRPr="00087D8C" w14:paraId="45980AAC" w14:textId="77777777">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5844859" w14:textId="77777777" w:rsidR="00087D8C" w:rsidRPr="00087D8C" w:rsidRDefault="00087D8C" w:rsidP="00087D8C">
            <w:pPr>
              <w:rPr>
                <w:rFonts w:ascii="Calibri" w:hAnsi="Calibri" w:cs="Calibri"/>
              </w:rPr>
            </w:pPr>
            <w:r w:rsidRPr="00087D8C">
              <w:rPr>
                <w:rFonts w:ascii="Calibri" w:hAnsi="Calibri" w:cs="Calibri"/>
              </w:rPr>
              <w:t>Analysis Utilising Inferential Techniques</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D842D1" w14:textId="77777777" w:rsidR="00087D8C" w:rsidRPr="00087D8C" w:rsidRDefault="00087D8C" w:rsidP="00087D8C">
            <w:pPr>
              <w:rPr>
                <w:rFonts w:ascii="Calibri" w:hAnsi="Calibri" w:cs="Calibri"/>
              </w:rPr>
            </w:pPr>
            <w:r w:rsidRPr="00087D8C">
              <w:rPr>
                <w:rFonts w:ascii="Calibri" w:hAnsi="Calibri" w:cs="Calibri"/>
              </w:rPr>
              <w:t xml:space="preserve">Analyse the data utilising inferential statistical techniques. </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882684" w14:textId="77777777" w:rsidR="00087D8C" w:rsidRPr="00087D8C" w:rsidRDefault="00087D8C" w:rsidP="00087D8C">
            <w:pPr>
              <w:rPr>
                <w:rFonts w:ascii="Calibri" w:hAnsi="Calibri" w:cs="Calibri"/>
              </w:rPr>
            </w:pPr>
            <w:r w:rsidRPr="00087D8C">
              <w:rPr>
                <w:rFonts w:ascii="Calibri" w:hAnsi="Calibri" w:cs="Calibri"/>
              </w:rPr>
              <w:t>Mar 2026</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3A6094" w14:textId="77777777" w:rsidR="00087D8C" w:rsidRPr="00087D8C" w:rsidRDefault="00087D8C" w:rsidP="00087D8C">
            <w:pPr>
              <w:rPr>
                <w:rFonts w:ascii="Calibri" w:hAnsi="Calibri" w:cs="Calibri"/>
              </w:rPr>
            </w:pPr>
            <w:r w:rsidRPr="00087D8C">
              <w:rPr>
                <w:rFonts w:ascii="Calibri" w:hAnsi="Calibri" w:cs="Calibri"/>
              </w:rPr>
              <w:t>Apr 2026</w:t>
            </w:r>
          </w:p>
        </w:tc>
      </w:tr>
      <w:tr w:rsidR="00087D8C" w:rsidRPr="00087D8C" w14:paraId="68A5ED9A" w14:textId="77777777">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DE3A74" w14:textId="77777777" w:rsidR="00087D8C" w:rsidRPr="00087D8C" w:rsidRDefault="00087D8C" w:rsidP="00087D8C">
            <w:pPr>
              <w:rPr>
                <w:rFonts w:ascii="Calibri" w:hAnsi="Calibri" w:cs="Calibri"/>
              </w:rPr>
            </w:pPr>
            <w:r w:rsidRPr="00087D8C">
              <w:rPr>
                <w:rFonts w:ascii="Calibri" w:hAnsi="Calibri" w:cs="Calibri"/>
              </w:rPr>
              <w:t>Prepare Predictive Model</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756968" w14:textId="77777777" w:rsidR="00087D8C" w:rsidRPr="00087D8C" w:rsidRDefault="00087D8C" w:rsidP="00087D8C">
            <w:pPr>
              <w:rPr>
                <w:rFonts w:ascii="Calibri" w:hAnsi="Calibri" w:cs="Calibri"/>
              </w:rPr>
            </w:pPr>
            <w:r w:rsidRPr="00087D8C">
              <w:rPr>
                <w:rFonts w:ascii="Calibri" w:hAnsi="Calibri" w:cs="Calibri"/>
              </w:rPr>
              <w:t>Prepare the Prophet model for use with the data.</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59789A" w14:textId="77777777" w:rsidR="00087D8C" w:rsidRPr="00087D8C" w:rsidRDefault="00087D8C" w:rsidP="00087D8C">
            <w:pPr>
              <w:rPr>
                <w:rFonts w:ascii="Calibri" w:hAnsi="Calibri" w:cs="Calibri"/>
              </w:rPr>
            </w:pPr>
            <w:r w:rsidRPr="00087D8C">
              <w:rPr>
                <w:rFonts w:ascii="Calibri" w:hAnsi="Calibri" w:cs="Calibri"/>
              </w:rPr>
              <w:t>Mar 2026</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7459CC" w14:textId="77777777" w:rsidR="00087D8C" w:rsidRPr="00087D8C" w:rsidRDefault="00087D8C" w:rsidP="00087D8C">
            <w:pPr>
              <w:rPr>
                <w:rFonts w:ascii="Calibri" w:hAnsi="Calibri" w:cs="Calibri"/>
              </w:rPr>
            </w:pPr>
            <w:r w:rsidRPr="00087D8C">
              <w:rPr>
                <w:rFonts w:ascii="Calibri" w:hAnsi="Calibri" w:cs="Calibri"/>
              </w:rPr>
              <w:t>Apr 2026</w:t>
            </w:r>
          </w:p>
        </w:tc>
      </w:tr>
      <w:tr w:rsidR="00087D8C" w:rsidRPr="00087D8C" w14:paraId="6560A593" w14:textId="77777777">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992EF2" w14:textId="77777777" w:rsidR="00087D8C" w:rsidRPr="00087D8C" w:rsidRDefault="00087D8C" w:rsidP="00087D8C">
            <w:pPr>
              <w:rPr>
                <w:rFonts w:ascii="Calibri" w:hAnsi="Calibri" w:cs="Calibri"/>
              </w:rPr>
            </w:pPr>
            <w:r w:rsidRPr="00087D8C">
              <w:rPr>
                <w:rFonts w:ascii="Calibri" w:hAnsi="Calibri" w:cs="Calibri"/>
              </w:rPr>
              <w:t>Finalise Methodology</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FAAD95F" w14:textId="77777777" w:rsidR="00087D8C" w:rsidRPr="00087D8C" w:rsidRDefault="00087D8C" w:rsidP="00087D8C">
            <w:pPr>
              <w:rPr>
                <w:rFonts w:ascii="Calibri" w:hAnsi="Calibri" w:cs="Calibri"/>
              </w:rPr>
            </w:pPr>
            <w:r w:rsidRPr="00087D8C">
              <w:rPr>
                <w:rFonts w:ascii="Calibri" w:hAnsi="Calibri" w:cs="Calibri"/>
              </w:rPr>
              <w:t>Finalise Methodology used for data analysis and predictive model.</w:t>
            </w:r>
          </w:p>
        </w:tc>
        <w:tc>
          <w:tcPr>
            <w:tcW w:w="11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61FB15" w14:textId="77777777" w:rsidR="00087D8C" w:rsidRPr="00087D8C" w:rsidRDefault="00087D8C" w:rsidP="00087D8C">
            <w:pPr>
              <w:rPr>
                <w:rFonts w:ascii="Calibri" w:hAnsi="Calibri" w:cs="Calibri"/>
              </w:rPr>
            </w:pPr>
            <w:r w:rsidRPr="00087D8C">
              <w:rPr>
                <w:rFonts w:ascii="Calibri" w:hAnsi="Calibri" w:cs="Calibri"/>
              </w:rPr>
              <w:t>Apr 2026</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1EA5236" w14:textId="77777777" w:rsidR="00087D8C" w:rsidRPr="00087D8C" w:rsidRDefault="00087D8C" w:rsidP="00087D8C">
            <w:pPr>
              <w:rPr>
                <w:rFonts w:ascii="Calibri" w:hAnsi="Calibri" w:cs="Calibri"/>
              </w:rPr>
            </w:pPr>
            <w:r w:rsidRPr="00087D8C">
              <w:rPr>
                <w:rFonts w:ascii="Calibri" w:hAnsi="Calibri" w:cs="Calibri"/>
              </w:rPr>
              <w:t>May 2026</w:t>
            </w:r>
          </w:p>
        </w:tc>
      </w:tr>
      <w:tr w:rsidR="00087D8C" w:rsidRPr="00087D8C" w14:paraId="4B751BA4" w14:textId="77777777">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7BCEEF0" w14:textId="77777777" w:rsidR="00087D8C" w:rsidRPr="00087D8C" w:rsidRDefault="00087D8C" w:rsidP="00087D8C">
            <w:pPr>
              <w:rPr>
                <w:rFonts w:ascii="Calibri" w:hAnsi="Calibri" w:cs="Calibri"/>
              </w:rPr>
            </w:pPr>
            <w:r w:rsidRPr="00087D8C">
              <w:rPr>
                <w:rFonts w:ascii="Calibri" w:hAnsi="Calibri" w:cs="Calibri"/>
              </w:rPr>
              <w:t>Complete Report</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62754AA" w14:textId="77777777" w:rsidR="00087D8C" w:rsidRPr="00087D8C" w:rsidRDefault="00087D8C" w:rsidP="00087D8C">
            <w:pPr>
              <w:rPr>
                <w:rFonts w:ascii="Calibri" w:hAnsi="Calibri" w:cs="Calibri"/>
              </w:rPr>
            </w:pPr>
            <w:r w:rsidRPr="00087D8C">
              <w:rPr>
                <w:rFonts w:ascii="Calibri" w:hAnsi="Calibri" w:cs="Calibri"/>
              </w:rPr>
              <w:t>Complete writing of report outlining findings conclusion and further work</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E7D1AE" w14:textId="77777777" w:rsidR="00087D8C" w:rsidRPr="00087D8C" w:rsidRDefault="00087D8C" w:rsidP="00087D8C">
            <w:pPr>
              <w:rPr>
                <w:rFonts w:ascii="Calibri" w:hAnsi="Calibri" w:cs="Calibri"/>
              </w:rPr>
            </w:pPr>
            <w:r w:rsidRPr="00087D8C">
              <w:rPr>
                <w:rFonts w:ascii="Calibri" w:hAnsi="Calibri" w:cs="Calibri"/>
              </w:rPr>
              <w:t>May 2026</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63C478" w14:textId="77777777" w:rsidR="00087D8C" w:rsidRPr="00087D8C" w:rsidRDefault="00087D8C" w:rsidP="00087D8C">
            <w:pPr>
              <w:rPr>
                <w:rFonts w:ascii="Calibri" w:hAnsi="Calibri" w:cs="Calibri"/>
              </w:rPr>
            </w:pPr>
            <w:r w:rsidRPr="00087D8C">
              <w:rPr>
                <w:rFonts w:ascii="Calibri" w:hAnsi="Calibri" w:cs="Calibri"/>
              </w:rPr>
              <w:t>Jun 2026</w:t>
            </w:r>
          </w:p>
        </w:tc>
      </w:tr>
      <w:tr w:rsidR="00087D8C" w:rsidRPr="00087D8C" w14:paraId="7D26B707" w14:textId="77777777">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B23991" w14:textId="77777777" w:rsidR="00087D8C" w:rsidRPr="00087D8C" w:rsidRDefault="00087D8C" w:rsidP="00087D8C">
            <w:pPr>
              <w:rPr>
                <w:rFonts w:ascii="Calibri" w:hAnsi="Calibri" w:cs="Calibri"/>
              </w:rPr>
            </w:pPr>
            <w:r w:rsidRPr="00087D8C">
              <w:rPr>
                <w:rFonts w:ascii="Calibri" w:hAnsi="Calibri" w:cs="Calibri"/>
              </w:rPr>
              <w:t>Final Review of Report</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576B75" w14:textId="77777777" w:rsidR="00087D8C" w:rsidRPr="00087D8C" w:rsidRDefault="00087D8C" w:rsidP="00087D8C">
            <w:pPr>
              <w:rPr>
                <w:rFonts w:ascii="Calibri" w:hAnsi="Calibri" w:cs="Calibri"/>
              </w:rPr>
            </w:pPr>
            <w:r w:rsidRPr="00087D8C">
              <w:rPr>
                <w:rFonts w:ascii="Calibri" w:hAnsi="Calibri" w:cs="Calibri"/>
              </w:rPr>
              <w:t>Complete final review and rewrite sections as necessary</w:t>
            </w:r>
          </w:p>
        </w:tc>
        <w:tc>
          <w:tcPr>
            <w:tcW w:w="11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C2440A" w14:textId="77777777" w:rsidR="00087D8C" w:rsidRPr="00087D8C" w:rsidRDefault="00087D8C" w:rsidP="00087D8C">
            <w:pPr>
              <w:rPr>
                <w:rFonts w:ascii="Calibri" w:hAnsi="Calibri" w:cs="Calibri"/>
              </w:rPr>
            </w:pPr>
            <w:r w:rsidRPr="00087D8C">
              <w:rPr>
                <w:rFonts w:ascii="Calibri" w:hAnsi="Calibri" w:cs="Calibri"/>
              </w:rPr>
              <w:t>Jun 2026</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B919FC" w14:textId="77777777" w:rsidR="00087D8C" w:rsidRPr="00087D8C" w:rsidRDefault="00087D8C" w:rsidP="00087D8C">
            <w:pPr>
              <w:rPr>
                <w:rFonts w:ascii="Calibri" w:hAnsi="Calibri" w:cs="Calibri"/>
              </w:rPr>
            </w:pPr>
            <w:r w:rsidRPr="00087D8C">
              <w:rPr>
                <w:rFonts w:ascii="Calibri" w:hAnsi="Calibri" w:cs="Calibri"/>
              </w:rPr>
              <w:t>Jul 2026</w:t>
            </w:r>
          </w:p>
        </w:tc>
      </w:tr>
      <w:tr w:rsidR="00087D8C" w:rsidRPr="00087D8C" w14:paraId="36034D5D" w14:textId="77777777">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48899E" w14:textId="77777777" w:rsidR="00087D8C" w:rsidRPr="00087D8C" w:rsidRDefault="00087D8C" w:rsidP="00087D8C">
            <w:pPr>
              <w:rPr>
                <w:rFonts w:ascii="Calibri" w:hAnsi="Calibri" w:cs="Calibri"/>
              </w:rPr>
            </w:pPr>
            <w:r w:rsidRPr="00087D8C">
              <w:rPr>
                <w:rFonts w:ascii="Calibri" w:hAnsi="Calibri" w:cs="Calibri"/>
              </w:rPr>
              <w:t>Report Submission</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D458D3" w14:textId="77777777" w:rsidR="00087D8C" w:rsidRPr="00087D8C" w:rsidRDefault="00087D8C" w:rsidP="00087D8C">
            <w:pPr>
              <w:rPr>
                <w:rFonts w:ascii="Calibri" w:hAnsi="Calibri" w:cs="Calibri"/>
              </w:rPr>
            </w:pPr>
            <w:r w:rsidRPr="00087D8C">
              <w:rPr>
                <w:rFonts w:ascii="Calibri" w:hAnsi="Calibri" w:cs="Calibri"/>
              </w:rPr>
              <w:t>Submit final research report</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B607C1A" w14:textId="77777777" w:rsidR="00087D8C" w:rsidRPr="00087D8C" w:rsidRDefault="00087D8C" w:rsidP="00087D8C">
            <w:pPr>
              <w:rPr>
                <w:rFonts w:ascii="Calibri" w:hAnsi="Calibri" w:cs="Calibri"/>
              </w:rPr>
            </w:pPr>
            <w:r w:rsidRPr="00087D8C">
              <w:rPr>
                <w:rFonts w:ascii="Calibri" w:hAnsi="Calibri" w:cs="Calibri"/>
              </w:rPr>
              <w:t>Jul 2026</w:t>
            </w:r>
          </w:p>
        </w:tc>
        <w:tc>
          <w:tcPr>
            <w:tcW w:w="14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85EF66" w14:textId="77777777" w:rsidR="00087D8C" w:rsidRPr="00087D8C" w:rsidRDefault="00087D8C" w:rsidP="00087D8C">
            <w:pPr>
              <w:rPr>
                <w:rFonts w:ascii="Calibri" w:hAnsi="Calibri" w:cs="Calibri"/>
              </w:rPr>
            </w:pPr>
            <w:r w:rsidRPr="00087D8C">
              <w:rPr>
                <w:rFonts w:ascii="Calibri" w:hAnsi="Calibri" w:cs="Calibri"/>
              </w:rPr>
              <w:t>Jul 2026</w:t>
            </w:r>
          </w:p>
          <w:p w14:paraId="103E02EF" w14:textId="77777777" w:rsidR="00087D8C" w:rsidRPr="00087D8C" w:rsidRDefault="00087D8C" w:rsidP="00087D8C">
            <w:pPr>
              <w:rPr>
                <w:rFonts w:ascii="Calibri" w:hAnsi="Calibri" w:cs="Calibri"/>
              </w:rPr>
            </w:pPr>
            <w:r w:rsidRPr="00087D8C">
              <w:rPr>
                <w:rFonts w:ascii="Calibri" w:hAnsi="Calibri" w:cs="Calibri"/>
              </w:rPr>
              <w:t> </w:t>
            </w:r>
          </w:p>
        </w:tc>
      </w:tr>
    </w:tbl>
    <w:p w14:paraId="48CAC7B4" w14:textId="77777777" w:rsidR="008E7EDD" w:rsidRDefault="008E7EDD"/>
    <w:p w14:paraId="7FFAA32A" w14:textId="522B71C7" w:rsidR="008E7EDD" w:rsidRDefault="008E7EDD" w:rsidP="008E7EDD">
      <w:pPr>
        <w:pStyle w:val="Heading1"/>
      </w:pPr>
      <w:bookmarkStart w:id="34" w:name="_Toc207884531"/>
      <w:r>
        <w:t>7. Personal Reflection</w:t>
      </w:r>
      <w:bookmarkEnd w:id="34"/>
      <w:r>
        <w:t xml:space="preserve"> </w:t>
      </w:r>
    </w:p>
    <w:p w14:paraId="299F66D2" w14:textId="77777777" w:rsidR="008E7EDD" w:rsidRPr="008E7EDD" w:rsidRDefault="008E7EDD" w:rsidP="008E7EDD"/>
    <w:p w14:paraId="34A3C31F" w14:textId="77777777" w:rsidR="00242858" w:rsidRDefault="008E7EDD" w:rsidP="008E7EDD">
      <w:r w:rsidRPr="0000736C">
        <w:t xml:space="preserve">Undertaking this </w:t>
      </w:r>
      <w:r w:rsidR="00242858">
        <w:t>assignment</w:t>
      </w:r>
      <w:r w:rsidRPr="0000736C">
        <w:t xml:space="preserve"> has</w:t>
      </w:r>
      <w:r w:rsidR="00242858">
        <w:t xml:space="preserve"> deepened</w:t>
      </w:r>
      <w:r w:rsidRPr="0000736C">
        <w:t xml:space="preserve"> my subject knowledge</w:t>
      </w:r>
      <w:r w:rsidR="00242858">
        <w:t xml:space="preserve"> of predictive models</w:t>
      </w:r>
      <w:r w:rsidRPr="0000736C">
        <w:t xml:space="preserve"> </w:t>
      </w:r>
      <w:r w:rsidR="00242858">
        <w:t>and has also enhance</w:t>
      </w:r>
      <w:r w:rsidRPr="0000736C">
        <w:t xml:space="preserve">d my research skills. One of the key areas </w:t>
      </w:r>
      <w:r w:rsidR="000D5815" w:rsidRPr="0000736C">
        <w:t>I have developed</w:t>
      </w:r>
      <w:r w:rsidRPr="0000736C">
        <w:t xml:space="preserve"> has been my ability to conduct a literature review. </w:t>
      </w:r>
    </w:p>
    <w:p w14:paraId="42C829FF" w14:textId="77777777" w:rsidR="00242858" w:rsidRDefault="00242858" w:rsidP="008E7EDD"/>
    <w:p w14:paraId="502AC9A8" w14:textId="5DA1FC73" w:rsidR="008E7EDD" w:rsidRDefault="00242858" w:rsidP="008E7EDD">
      <w:r>
        <w:t xml:space="preserve">This is a new skill </w:t>
      </w:r>
      <w:r w:rsidR="00B27F90">
        <w:t>that</w:t>
      </w:r>
      <w:r>
        <w:t xml:space="preserve"> I had never previously used. </w:t>
      </w:r>
      <w:r w:rsidR="008E7EDD" w:rsidRPr="0000736C">
        <w:t xml:space="preserve">I found the process of searching, screening, and selecting relevant papers to be quite challenging, particularly given the wide range of research </w:t>
      </w:r>
      <w:r w:rsidR="00B04605">
        <w:t>papers available for use</w:t>
      </w:r>
      <w:r w:rsidR="008E7EDD" w:rsidRPr="0000736C">
        <w:t xml:space="preserve">. </w:t>
      </w:r>
      <w:r w:rsidR="00B04605">
        <w:t>T</w:t>
      </w:r>
      <w:r w:rsidR="008E7EDD" w:rsidRPr="0000736C">
        <w:t>hrough s</w:t>
      </w:r>
      <w:r w:rsidR="00B04605">
        <w:t>earching literature databases such as those provided by the university and IEEE</w:t>
      </w:r>
      <w:r w:rsidR="008E7EDD" w:rsidRPr="0000736C">
        <w:t xml:space="preserve"> and </w:t>
      </w:r>
      <w:r w:rsidR="00B04605">
        <w:t>then analysing and reviewing the papers found</w:t>
      </w:r>
      <w:r w:rsidR="008E7EDD" w:rsidRPr="0000736C">
        <w:t xml:space="preserve">, I have gained confidence in identifying </w:t>
      </w:r>
      <w:r w:rsidR="00B04605">
        <w:t>research from credible sources that supports the problem identified.</w:t>
      </w:r>
    </w:p>
    <w:p w14:paraId="45CF2897" w14:textId="77777777" w:rsidR="00B04605" w:rsidRDefault="00B04605" w:rsidP="008E7EDD"/>
    <w:p w14:paraId="148712EB" w14:textId="14C5BB7C" w:rsidR="008E7EDD" w:rsidRDefault="00B04605" w:rsidP="008E7EDD">
      <w:r>
        <w:t>This has</w:t>
      </w:r>
      <w:r w:rsidR="008E7EDD" w:rsidRPr="0000736C">
        <w:t xml:space="preserve"> also</w:t>
      </w:r>
      <w:r>
        <w:t xml:space="preserve"> given</w:t>
      </w:r>
      <w:r w:rsidR="008E7EDD" w:rsidRPr="0000736C">
        <w:t xml:space="preserve"> </w:t>
      </w:r>
      <w:r>
        <w:t>me a deeper appreciation of</w:t>
      </w:r>
      <w:r w:rsidR="000D5815" w:rsidRPr="0000736C">
        <w:t xml:space="preserve"> </w:t>
      </w:r>
      <w:r w:rsidR="008E7EDD" w:rsidRPr="0000736C">
        <w:t xml:space="preserve">the importance of not simply summarising </w:t>
      </w:r>
      <w:r>
        <w:t xml:space="preserve">my identified </w:t>
      </w:r>
      <w:proofErr w:type="gramStart"/>
      <w:r w:rsidR="00A62D89">
        <w:t>papers</w:t>
      </w:r>
      <w:r w:rsidR="008E7EDD" w:rsidRPr="0000736C">
        <w:t>, but</w:t>
      </w:r>
      <w:proofErr w:type="gramEnd"/>
      <w:r>
        <w:t xml:space="preserve"> also</w:t>
      </w:r>
      <w:r w:rsidR="008E7EDD" w:rsidRPr="0000736C">
        <w:t xml:space="preserve"> </w:t>
      </w:r>
      <w:r>
        <w:t xml:space="preserve">reviewing and </w:t>
      </w:r>
      <w:r w:rsidR="008E7EDD" w:rsidRPr="0000736C">
        <w:t xml:space="preserve">evaluating </w:t>
      </w:r>
      <w:r w:rsidR="00A62D89">
        <w:t xml:space="preserve">them </w:t>
      </w:r>
      <w:r w:rsidR="008E7EDD" w:rsidRPr="0000736C">
        <w:t xml:space="preserve">critically </w:t>
      </w:r>
      <w:r w:rsidR="000D5815" w:rsidRPr="0000736C">
        <w:t>to</w:t>
      </w:r>
      <w:r w:rsidR="008E7EDD" w:rsidRPr="0000736C">
        <w:t xml:space="preserve"> identify common themes, methodological strengths, and </w:t>
      </w:r>
      <w:r w:rsidR="00A62D89">
        <w:t xml:space="preserve">the </w:t>
      </w:r>
      <w:r w:rsidR="008E7EDD" w:rsidRPr="0000736C">
        <w:t>gaps</w:t>
      </w:r>
      <w:r w:rsidR="00A62D89">
        <w:t xml:space="preserve"> that exist between them all</w:t>
      </w:r>
      <w:r w:rsidR="008E7EDD" w:rsidRPr="0000736C">
        <w:t xml:space="preserve">. </w:t>
      </w:r>
      <w:r w:rsidR="00EE2E5A">
        <w:t>Utilising</w:t>
      </w:r>
      <w:r w:rsidR="00A62D89">
        <w:t xml:space="preserve"> the range of literature </w:t>
      </w:r>
      <w:r w:rsidR="00EE2E5A">
        <w:t>reviewed it has</w:t>
      </w:r>
      <w:r w:rsidR="008E7EDD" w:rsidRPr="0000736C">
        <w:t xml:space="preserve"> allowed me to see how predictive modelling is being applied in adjacent areas</w:t>
      </w:r>
      <w:r w:rsidR="00EE2E5A">
        <w:t xml:space="preserve">, such as in forecasting platelet usage </w:t>
      </w:r>
      <w:sdt>
        <w:sdtPr>
          <w:rPr>
            <w:color w:val="000000"/>
            <w:highlight w:val="white"/>
          </w:rPr>
          <w:alias w:val="Citation"/>
          <w:tag w:val="{&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2993322"/>
          <w:placeholder>
            <w:docPart w:val="48198F0CD3F13C4B86C1515FDFA68165"/>
          </w:placeholder>
        </w:sdtPr>
        <w:sdtContent>
          <w:r w:rsidR="00964564">
            <w:rPr>
              <w:color w:val="000000"/>
            </w:rPr>
            <w:t>[11]</w:t>
          </w:r>
        </w:sdtContent>
      </w:sdt>
      <w:r w:rsidR="008E7EDD" w:rsidRPr="0000736C">
        <w:t>, while also recognising th</w:t>
      </w:r>
      <w:r w:rsidR="00035903">
        <w:t>at this will not directly translate to my chosen research problem</w:t>
      </w:r>
      <w:r w:rsidR="008E7EDD" w:rsidRPr="0000736C">
        <w:t xml:space="preserve">. </w:t>
      </w:r>
    </w:p>
    <w:p w14:paraId="415E3D71" w14:textId="77777777" w:rsidR="00B04605" w:rsidRPr="0000736C" w:rsidRDefault="00B04605" w:rsidP="008E7EDD"/>
    <w:p w14:paraId="18C3F73F" w14:textId="62508BD2" w:rsidR="00AF538D" w:rsidRDefault="00AF538D" w:rsidP="008E7EDD">
      <w:r>
        <w:t xml:space="preserve">Another important lesson has been the importance of methodological awareness. By engaging with </w:t>
      </w:r>
      <w:r>
        <w:t xml:space="preserve">various </w:t>
      </w:r>
      <w:r>
        <w:t>studies that</w:t>
      </w:r>
      <w:r>
        <w:t xml:space="preserve"> have</w:t>
      </w:r>
      <w:r>
        <w:t xml:space="preserve"> applied machine learning </w:t>
      </w:r>
      <w:r w:rsidR="00242858">
        <w:t xml:space="preserve">models </w:t>
      </w:r>
      <w:r>
        <w:t xml:space="preserve">such as random forests, gradient boosting, and logistic regression models </w:t>
      </w:r>
      <w:r>
        <w:rPr>
          <w:color w:val="000000"/>
        </w:rPr>
        <w:t>[7]</w:t>
      </w:r>
      <w:r>
        <w:t xml:space="preserve">, </w:t>
      </w:r>
      <w:r w:rsidR="00242858">
        <w:t>this has allowed me to</w:t>
      </w:r>
      <w:r>
        <w:t xml:space="preserve"> expand my understanding of these tools while also gaining insight into their comparative advantages over traditional statistical approaches </w:t>
      </w:r>
      <w:r>
        <w:rPr>
          <w:color w:val="000000"/>
        </w:rPr>
        <w:t>[7. 4. 7. 4. 6. 7]</w:t>
      </w:r>
      <w:r>
        <w:t xml:space="preserve">. </w:t>
      </w:r>
    </w:p>
    <w:p w14:paraId="241A5FEF" w14:textId="77777777" w:rsidR="00AF538D" w:rsidRDefault="00AF538D" w:rsidP="008E7EDD"/>
    <w:p w14:paraId="1CED6F88" w14:textId="572A9C88" w:rsidR="008E7EDD" w:rsidRDefault="00AF538D" w:rsidP="008E7EDD">
      <w:r>
        <w:lastRenderedPageBreak/>
        <w:t>This has helped organise my thinking about which modelling strategies may be most suitable for forecasting biologics spend and has given me an appreciation of the trade-offs between model accuracy, interpretability, and practical application.</w:t>
      </w:r>
    </w:p>
    <w:p w14:paraId="64592806" w14:textId="77777777" w:rsidR="00966FC7" w:rsidRPr="0000736C" w:rsidRDefault="00966FC7" w:rsidP="008E7EDD"/>
    <w:p w14:paraId="5BDC63AF" w14:textId="0EA92F75" w:rsidR="008E7EDD" w:rsidRPr="0000736C" w:rsidRDefault="000D5815" w:rsidP="008E7EDD">
      <w:r w:rsidRPr="0000736C">
        <w:t>In conclusion</w:t>
      </w:r>
      <w:r w:rsidR="008E7EDD" w:rsidRPr="0000736C">
        <w:t xml:space="preserve">, the process of writing and reflecting on the literature review has shown me that research is not simply about answering </w:t>
      </w:r>
      <w:r w:rsidR="00B27F90">
        <w:t>the research problem</w:t>
      </w:r>
      <w:r w:rsidR="008E7EDD" w:rsidRPr="0000736C">
        <w:t xml:space="preserve">, but about developing a critical </w:t>
      </w:r>
      <w:r w:rsidR="00B27F90">
        <w:t>approach,</w:t>
      </w:r>
      <w:r w:rsidR="008E7EDD" w:rsidRPr="0000736C">
        <w:t xml:space="preserve"> recognising limitations</w:t>
      </w:r>
      <w:r w:rsidR="00AF538D">
        <w:t xml:space="preserve"> of t</w:t>
      </w:r>
      <w:r w:rsidR="00B27F90">
        <w:t>he</w:t>
      </w:r>
      <w:r w:rsidR="00AF538D">
        <w:t xml:space="preserve"> research</w:t>
      </w:r>
      <w:r w:rsidR="008E7EDD" w:rsidRPr="0000736C">
        <w:t xml:space="preserve">, and </w:t>
      </w:r>
      <w:r w:rsidR="00AF538D">
        <w:t xml:space="preserve">then </w:t>
      </w:r>
      <w:r w:rsidR="008E7EDD" w:rsidRPr="0000736C">
        <w:t>learning how to frame a problem in a way that adds value</w:t>
      </w:r>
      <w:r w:rsidR="00AF538D">
        <w:t xml:space="preserve"> and captures the research gap</w:t>
      </w:r>
      <w:r w:rsidR="008E7EDD" w:rsidRPr="0000736C">
        <w:t xml:space="preserve">. </w:t>
      </w:r>
    </w:p>
    <w:p w14:paraId="6672D397" w14:textId="77777777" w:rsidR="00B27F90" w:rsidRDefault="00B27F90" w:rsidP="00B27F90"/>
    <w:p w14:paraId="43008D2D" w14:textId="0D56A012" w:rsidR="00B27F90" w:rsidRPr="00B27F90" w:rsidRDefault="00B27F90" w:rsidP="00B27F90">
      <w:pPr>
        <w:pStyle w:val="Heading1"/>
        <w:rPr>
          <w:rFonts w:ascii="Times New Roman" w:hAnsi="Times New Roman" w:cs="Times New Roman"/>
          <w:color w:val="auto"/>
          <w:sz w:val="24"/>
          <w:szCs w:val="24"/>
        </w:rPr>
      </w:pPr>
      <w:bookmarkStart w:id="35" w:name="_Toc207884532"/>
      <w:r>
        <w:t>8. References</w:t>
      </w:r>
      <w:bookmarkEnd w:id="35"/>
      <w:r>
        <w:rPr>
          <w:lang w:eastAsia="en-US"/>
        </w:rPr>
        <w:br/>
      </w:r>
    </w:p>
    <w:sdt>
      <w:sdtPr>
        <w:rPr>
          <w:rFonts w:asciiTheme="majorHAnsi" w:eastAsiaTheme="majorEastAsia" w:hAnsiTheme="majorHAnsi" w:cstheme="majorBidi"/>
          <w:color w:val="2E74B5" w:themeColor="accent1" w:themeShade="BF"/>
          <w:sz w:val="32"/>
          <w:szCs w:val="32"/>
          <w:lang w:eastAsia="en-US"/>
        </w:rPr>
        <w:tag w:val="rw.bWnCOutputStyleIdiblio"/>
        <w:id w:val="1441643114"/>
        <w:placeholder>
          <w:docPart w:val="45BDDD23B78F9F44B9D50C8B9B481F47"/>
        </w:placeholder>
      </w:sdtPr>
      <w:sdtContent>
        <w:p w14:paraId="1B311490" w14:textId="47953AE0" w:rsidR="00B27F90" w:rsidRDefault="00B27F90">
          <w:pPr>
            <w:pStyle w:val="NormalWeb"/>
            <w:jc w:val="center"/>
            <w:rPr>
              <w:color w:val="000000"/>
            </w:rPr>
          </w:pPr>
          <w:r>
            <w:rPr>
              <w:color w:val="000000"/>
            </w:rPr>
            <w:t>References</w:t>
          </w:r>
        </w:p>
        <w:p w14:paraId="44EEA7E3" w14:textId="77777777" w:rsidR="00B27F90" w:rsidRDefault="00B27F90">
          <w:pPr>
            <w:pStyle w:val="NormalWeb"/>
            <w:ind w:left="450" w:hanging="450"/>
            <w:rPr>
              <w:color w:val="000000"/>
            </w:rPr>
          </w:pPr>
          <w:r>
            <w:rPr>
              <w:color w:val="000000"/>
            </w:rPr>
            <w:t xml:space="preserve">[1] M. D. Russell and J. B. Galloway, "Driving down the cost of biologics: lessons from a nationalised health-care system," </w:t>
          </w:r>
          <w:r>
            <w:rPr>
              <w:i/>
              <w:iCs/>
              <w:color w:val="000000"/>
            </w:rPr>
            <w:t xml:space="preserve">The Lancet, </w:t>
          </w:r>
          <w:r>
            <w:rPr>
              <w:color w:val="000000"/>
            </w:rPr>
            <w:t xml:space="preserve">vol. 404, no. 10464, pp.1723–1724, 2024. </w:t>
          </w:r>
          <w:proofErr w:type="spellStart"/>
          <w:r>
            <w:rPr>
              <w:color w:val="000000"/>
            </w:rPr>
            <w:t>doi</w:t>
          </w:r>
          <w:proofErr w:type="spellEnd"/>
          <w:r>
            <w:rPr>
              <w:color w:val="000000"/>
            </w:rPr>
            <w:t xml:space="preserve">: 10.1016/S0140-6736(24)02151-2. Available: </w:t>
          </w:r>
          <w:hyperlink r:id="rId8" w:tgtFrame="_blank" w:history="1">
            <w:r>
              <w:rPr>
                <w:rStyle w:val="Hyperlink"/>
                <w:rFonts w:eastAsiaTheme="majorEastAsia"/>
              </w:rPr>
              <w:t>https://doi.org/10.1016/S0140-6736(24)02151-2</w:t>
            </w:r>
          </w:hyperlink>
        </w:p>
        <w:p w14:paraId="12AB858F" w14:textId="77777777" w:rsidR="00B27F90" w:rsidRDefault="00B27F90">
          <w:pPr>
            <w:pStyle w:val="NormalWeb"/>
            <w:ind w:left="450" w:hanging="450"/>
            <w:rPr>
              <w:color w:val="000000"/>
            </w:rPr>
          </w:pPr>
          <w:r>
            <w:rPr>
              <w:color w:val="000000"/>
            </w:rPr>
            <w:t xml:space="preserve">[2] M. L. Marino, et al., "Savings </w:t>
          </w:r>
          <w:proofErr w:type="gramStart"/>
          <w:r>
            <w:rPr>
              <w:color w:val="000000"/>
            </w:rPr>
            <w:t>From</w:t>
          </w:r>
          <w:proofErr w:type="gramEnd"/>
          <w:r>
            <w:rPr>
              <w:color w:val="000000"/>
            </w:rPr>
            <w:t xml:space="preserve"> Biosimilars Use in the Italian National Health Service," </w:t>
          </w:r>
          <w:r>
            <w:rPr>
              <w:i/>
              <w:iCs/>
              <w:color w:val="000000"/>
            </w:rPr>
            <w:t xml:space="preserve">Value in Health Regional Issues, </w:t>
          </w:r>
          <w:r>
            <w:rPr>
              <w:color w:val="000000"/>
            </w:rPr>
            <w:t xml:space="preserve">vol. 49, pp.101142, 2025. </w:t>
          </w:r>
          <w:proofErr w:type="spellStart"/>
          <w:r>
            <w:rPr>
              <w:color w:val="000000"/>
            </w:rPr>
            <w:t>doi</w:t>
          </w:r>
          <w:proofErr w:type="spellEnd"/>
          <w:r>
            <w:rPr>
              <w:color w:val="000000"/>
            </w:rPr>
            <w:t xml:space="preserve">: 10.1016/j.vhri.2025.101142. Available: </w:t>
          </w:r>
          <w:hyperlink r:id="rId9" w:tgtFrame="_blank" w:history="1">
            <w:r>
              <w:rPr>
                <w:rStyle w:val="Hyperlink"/>
                <w:rFonts w:eastAsiaTheme="majorEastAsia"/>
              </w:rPr>
              <w:t>https://www.sciencedirect.com/science/article/pii/S2212109925000676</w:t>
            </w:r>
          </w:hyperlink>
        </w:p>
        <w:p w14:paraId="592F8D79" w14:textId="77777777" w:rsidR="00B27F90" w:rsidRDefault="00B27F90">
          <w:pPr>
            <w:pStyle w:val="NormalWeb"/>
            <w:ind w:left="450" w:hanging="450"/>
            <w:rPr>
              <w:color w:val="000000"/>
            </w:rPr>
          </w:pPr>
          <w:r>
            <w:rPr>
              <w:color w:val="000000"/>
            </w:rPr>
            <w:t xml:space="preserve">[3] J. Ivanovic, et al., "Horizon Scanning for pharmaceuticals and effective health care programming: 2 years’ experience at the Italian Medicines Agency," </w:t>
          </w:r>
          <w:r>
            <w:rPr>
              <w:i/>
              <w:iCs/>
              <w:color w:val="000000"/>
            </w:rPr>
            <w:t xml:space="preserve">Drug </w:t>
          </w:r>
          <w:proofErr w:type="spellStart"/>
          <w:r>
            <w:rPr>
              <w:i/>
              <w:iCs/>
              <w:color w:val="000000"/>
            </w:rPr>
            <w:t>Discov.Today</w:t>
          </w:r>
          <w:proofErr w:type="spellEnd"/>
          <w:r>
            <w:rPr>
              <w:i/>
              <w:iCs/>
              <w:color w:val="000000"/>
            </w:rPr>
            <w:t xml:space="preserve">, </w:t>
          </w:r>
          <w:r>
            <w:rPr>
              <w:color w:val="000000"/>
            </w:rPr>
            <w:t xml:space="preserve">vol. 26, no. 2, pp.569–576, 2021. </w:t>
          </w:r>
          <w:proofErr w:type="spellStart"/>
          <w:r>
            <w:rPr>
              <w:color w:val="000000"/>
            </w:rPr>
            <w:t>doi</w:t>
          </w:r>
          <w:proofErr w:type="spellEnd"/>
          <w:r>
            <w:rPr>
              <w:color w:val="000000"/>
            </w:rPr>
            <w:t xml:space="preserve">: 10.1016/j.drudis.2020.11.015. Available: </w:t>
          </w:r>
          <w:hyperlink r:id="rId10" w:tgtFrame="_blank" w:history="1">
            <w:r>
              <w:rPr>
                <w:rStyle w:val="Hyperlink"/>
                <w:rFonts w:eastAsiaTheme="majorEastAsia"/>
              </w:rPr>
              <w:t>https://www.sciencedirect.com/science/article/pii/S1359644620304797</w:t>
            </w:r>
          </w:hyperlink>
        </w:p>
        <w:p w14:paraId="10534296" w14:textId="77777777" w:rsidR="00B27F90" w:rsidRDefault="00B27F90">
          <w:pPr>
            <w:pStyle w:val="NormalWeb"/>
            <w:ind w:left="450" w:hanging="450"/>
            <w:rPr>
              <w:color w:val="000000"/>
            </w:rPr>
          </w:pPr>
          <w:r>
            <w:rPr>
              <w:color w:val="000000"/>
            </w:rPr>
            <w:t xml:space="preserve">[4] S. Garcia Gonzalez-Moral, et al., "Looking at the fringes of MedTech innovation: a mapping review of horizon scanning and foresight methods," </w:t>
          </w:r>
          <w:r>
            <w:rPr>
              <w:i/>
              <w:iCs/>
              <w:color w:val="000000"/>
            </w:rPr>
            <w:t xml:space="preserve">BMJ Open, </w:t>
          </w:r>
          <w:r>
            <w:rPr>
              <w:color w:val="000000"/>
            </w:rPr>
            <w:t xml:space="preserve">vol. 13, no. 9, </w:t>
          </w:r>
          <w:proofErr w:type="gramStart"/>
          <w:r>
            <w:rPr>
              <w:color w:val="000000"/>
            </w:rPr>
            <w:t>pp.e</w:t>
          </w:r>
          <w:proofErr w:type="gramEnd"/>
          <w:r>
            <w:rPr>
              <w:color w:val="000000"/>
            </w:rPr>
            <w:t xml:space="preserve">073730, 2023. </w:t>
          </w:r>
          <w:proofErr w:type="spellStart"/>
          <w:r>
            <w:rPr>
              <w:color w:val="000000"/>
            </w:rPr>
            <w:t>doi</w:t>
          </w:r>
          <w:proofErr w:type="spellEnd"/>
          <w:r>
            <w:rPr>
              <w:color w:val="000000"/>
            </w:rPr>
            <w:t xml:space="preserve">: 10.1136/bmjopen-2023-073730. Available: </w:t>
          </w:r>
          <w:hyperlink r:id="rId11" w:tgtFrame="_blank" w:history="1">
            <w:r>
              <w:rPr>
                <w:rStyle w:val="Hyperlink"/>
                <w:rFonts w:eastAsiaTheme="majorEastAsia"/>
              </w:rPr>
              <w:t>http://bmjopen.bmj.com/content/13/9/e073730.abstract</w:t>
            </w:r>
          </w:hyperlink>
        </w:p>
        <w:p w14:paraId="652E2FFC" w14:textId="77777777" w:rsidR="00B27F90" w:rsidRDefault="00B27F90">
          <w:pPr>
            <w:pStyle w:val="NormalWeb"/>
            <w:ind w:left="450" w:hanging="450"/>
            <w:rPr>
              <w:color w:val="000000"/>
            </w:rPr>
          </w:pPr>
          <w:r>
            <w:rPr>
              <w:color w:val="000000"/>
            </w:rPr>
            <w:t xml:space="preserve">[5] D. Stahl, "New horizons in prediction modelling using machine learning in older people’s healthcare research," </w:t>
          </w:r>
          <w:r>
            <w:rPr>
              <w:i/>
              <w:iCs/>
              <w:color w:val="000000"/>
            </w:rPr>
            <w:t xml:space="preserve">Age Ageing, </w:t>
          </w:r>
          <w:r>
            <w:rPr>
              <w:color w:val="000000"/>
            </w:rPr>
            <w:t xml:space="preserve">vol. 53, no. 9, </w:t>
          </w:r>
          <w:proofErr w:type="gramStart"/>
          <w:r>
            <w:rPr>
              <w:color w:val="000000"/>
            </w:rPr>
            <w:t>pp.afae</w:t>
          </w:r>
          <w:proofErr w:type="gramEnd"/>
          <w:r>
            <w:rPr>
              <w:color w:val="000000"/>
            </w:rPr>
            <w:t xml:space="preserve">201, 2024. </w:t>
          </w:r>
          <w:proofErr w:type="spellStart"/>
          <w:r>
            <w:rPr>
              <w:color w:val="000000"/>
            </w:rPr>
            <w:t>doi</w:t>
          </w:r>
          <w:proofErr w:type="spellEnd"/>
          <w:r>
            <w:rPr>
              <w:color w:val="000000"/>
            </w:rPr>
            <w:t xml:space="preserve">: 10.1093/ageing/afae201. Available: </w:t>
          </w:r>
          <w:hyperlink r:id="rId12" w:tgtFrame="_blank" w:history="1">
            <w:r>
              <w:rPr>
                <w:rStyle w:val="Hyperlink"/>
                <w:rFonts w:eastAsiaTheme="majorEastAsia"/>
              </w:rPr>
              <w:t>https://doi.org/10.1093/ageing/afae201</w:t>
            </w:r>
          </w:hyperlink>
        </w:p>
        <w:p w14:paraId="37F3B8EE" w14:textId="77777777" w:rsidR="00B27F90" w:rsidRDefault="00B27F90">
          <w:pPr>
            <w:pStyle w:val="NormalWeb"/>
            <w:ind w:left="450" w:hanging="450"/>
            <w:rPr>
              <w:color w:val="000000"/>
            </w:rPr>
          </w:pPr>
          <w:r>
            <w:rPr>
              <w:color w:val="000000"/>
            </w:rPr>
            <w:t xml:space="preserve">[6] F. Orhan and M. N. </w:t>
          </w:r>
          <w:proofErr w:type="spellStart"/>
          <w:r>
            <w:rPr>
              <w:color w:val="000000"/>
            </w:rPr>
            <w:t>Kurutkan</w:t>
          </w:r>
          <w:proofErr w:type="spellEnd"/>
          <w:r>
            <w:rPr>
              <w:color w:val="000000"/>
            </w:rPr>
            <w:t xml:space="preserve">, "Predicting total healthcare demand using machine learning: separate and combined analysis of predisposing, enabling, and need factors," </w:t>
          </w:r>
          <w:r>
            <w:rPr>
              <w:i/>
              <w:iCs/>
              <w:color w:val="000000"/>
            </w:rPr>
            <w:t xml:space="preserve">BMC Health Services Research, </w:t>
          </w:r>
          <w:r>
            <w:rPr>
              <w:color w:val="000000"/>
            </w:rPr>
            <w:t xml:space="preserve">vol. 25, no. 1, pp.366, 2025. </w:t>
          </w:r>
          <w:proofErr w:type="spellStart"/>
          <w:r>
            <w:rPr>
              <w:color w:val="000000"/>
            </w:rPr>
            <w:t>doi</w:t>
          </w:r>
          <w:proofErr w:type="spellEnd"/>
          <w:r>
            <w:rPr>
              <w:color w:val="000000"/>
            </w:rPr>
            <w:t xml:space="preserve">: 10.1186/s12913-025-12502-5. Available: </w:t>
          </w:r>
          <w:hyperlink r:id="rId13" w:tgtFrame="_blank" w:history="1">
            <w:r>
              <w:rPr>
                <w:rStyle w:val="Hyperlink"/>
                <w:rFonts w:eastAsiaTheme="majorEastAsia"/>
              </w:rPr>
              <w:t>https://doi.org/10.1186/s12913-025-12502-5</w:t>
            </w:r>
          </w:hyperlink>
        </w:p>
        <w:p w14:paraId="1C0A48E5" w14:textId="77777777" w:rsidR="00B27F90" w:rsidRDefault="00B27F90">
          <w:pPr>
            <w:pStyle w:val="NormalWeb"/>
            <w:ind w:left="450" w:hanging="450"/>
            <w:rPr>
              <w:color w:val="000000"/>
            </w:rPr>
          </w:pPr>
          <w:r>
            <w:rPr>
              <w:color w:val="000000"/>
            </w:rPr>
            <w:t xml:space="preserve">[7] A. Angelis, et al., "Promoting Population Health through Pharmaceutical Policy," 2023. </w:t>
          </w:r>
          <w:hyperlink r:id="rId14" w:tgtFrame="_blank" w:history="1">
            <w:r>
              <w:rPr>
                <w:rStyle w:val="Hyperlink"/>
                <w:rFonts w:eastAsiaTheme="majorEastAsia"/>
              </w:rPr>
              <w:t>https://www.lse.ac.uk/lse-health/assets/documents/Reports/23-0275-Pharma-Report-V10.pdf</w:t>
            </w:r>
          </w:hyperlink>
        </w:p>
        <w:p w14:paraId="519B4924" w14:textId="77777777" w:rsidR="00B27F90" w:rsidRDefault="00B27F90">
          <w:pPr>
            <w:pStyle w:val="NormalWeb"/>
            <w:ind w:left="450" w:hanging="450"/>
            <w:rPr>
              <w:color w:val="000000"/>
            </w:rPr>
          </w:pPr>
          <w:r>
            <w:rPr>
              <w:color w:val="000000"/>
            </w:rPr>
            <w:t xml:space="preserve">[8] S. J. Taylor and B. Letham, "Prophet: Forecasting at Scale." </w:t>
          </w:r>
          <w:hyperlink r:id="rId15" w:tgtFrame="_blank" w:history="1">
            <w:r>
              <w:rPr>
                <w:rStyle w:val="Hyperlink"/>
                <w:rFonts w:eastAsiaTheme="majorEastAsia"/>
              </w:rPr>
              <w:t>https://facebook.github.io/prophet/</w:t>
            </w:r>
          </w:hyperlink>
        </w:p>
        <w:p w14:paraId="4D51BCA6" w14:textId="77777777" w:rsidR="00B27F90" w:rsidRDefault="00B27F90">
          <w:pPr>
            <w:pStyle w:val="NormalWeb"/>
            <w:ind w:left="450" w:hanging="450"/>
            <w:rPr>
              <w:color w:val="000000"/>
            </w:rPr>
          </w:pPr>
          <w:r>
            <w:rPr>
              <w:color w:val="000000"/>
            </w:rPr>
            <w:lastRenderedPageBreak/>
            <w:t xml:space="preserve">[9] K. P. </w:t>
          </w:r>
          <w:proofErr w:type="spellStart"/>
          <w:r>
            <w:rPr>
              <w:color w:val="000000"/>
            </w:rPr>
            <w:t>Fourkiotis</w:t>
          </w:r>
          <w:proofErr w:type="spellEnd"/>
          <w:r>
            <w:rPr>
              <w:color w:val="000000"/>
            </w:rPr>
            <w:t xml:space="preserve"> and A. </w:t>
          </w:r>
          <w:proofErr w:type="spellStart"/>
          <w:r>
            <w:rPr>
              <w:color w:val="000000"/>
            </w:rPr>
            <w:t>Tsadiras</w:t>
          </w:r>
          <w:proofErr w:type="spellEnd"/>
          <w:r>
            <w:rPr>
              <w:color w:val="000000"/>
            </w:rPr>
            <w:t xml:space="preserve">, "Applying Machine Learning and Statistical Forecasting Methods for Enhancing Pharmaceutical Sales Predictions," </w:t>
          </w:r>
          <w:r>
            <w:rPr>
              <w:i/>
              <w:iCs/>
              <w:color w:val="000000"/>
            </w:rPr>
            <w:t xml:space="preserve">Forecasting, </w:t>
          </w:r>
          <w:r>
            <w:rPr>
              <w:color w:val="000000"/>
            </w:rPr>
            <w:t xml:space="preserve">vol. 6, no. 1, pp.186, 2024. </w:t>
          </w:r>
          <w:proofErr w:type="spellStart"/>
          <w:r>
            <w:rPr>
              <w:color w:val="000000"/>
            </w:rPr>
            <w:t>doi</w:t>
          </w:r>
          <w:proofErr w:type="spellEnd"/>
          <w:r>
            <w:rPr>
              <w:color w:val="000000"/>
            </w:rPr>
            <w:t xml:space="preserve">: 10.3390/forecast6010010. </w:t>
          </w:r>
        </w:p>
        <w:p w14:paraId="53BF0C96" w14:textId="77777777" w:rsidR="00B27F90" w:rsidRDefault="00B27F90">
          <w:pPr>
            <w:pStyle w:val="NormalWeb"/>
            <w:ind w:left="450" w:hanging="450"/>
            <w:rPr>
              <w:color w:val="000000"/>
            </w:rPr>
          </w:pPr>
          <w:r>
            <w:rPr>
              <w:color w:val="000000"/>
            </w:rPr>
            <w:t xml:space="preserve">[10] M. Motamedi, et al., "Demand forecasting for platelet usage: From univariate time series to multivariable models," </w:t>
          </w:r>
          <w:r>
            <w:rPr>
              <w:i/>
              <w:iCs/>
              <w:color w:val="000000"/>
            </w:rPr>
            <w:t xml:space="preserve">PLOS ONE, </w:t>
          </w:r>
          <w:r>
            <w:rPr>
              <w:color w:val="000000"/>
            </w:rPr>
            <w:t xml:space="preserve">vol. 19, no. 4, </w:t>
          </w:r>
          <w:proofErr w:type="gramStart"/>
          <w:r>
            <w:rPr>
              <w:color w:val="000000"/>
            </w:rPr>
            <w:t>pp.e</w:t>
          </w:r>
          <w:proofErr w:type="gramEnd"/>
          <w:r>
            <w:rPr>
              <w:color w:val="000000"/>
            </w:rPr>
            <w:t xml:space="preserve">0297391, 2024. Available: </w:t>
          </w:r>
          <w:hyperlink r:id="rId16" w:tgtFrame="_blank" w:history="1">
            <w:r>
              <w:rPr>
                <w:rStyle w:val="Hyperlink"/>
                <w:rFonts w:eastAsiaTheme="majorEastAsia"/>
              </w:rPr>
              <w:t>https://doi.org/10.1371/journal.pone.0297391</w:t>
            </w:r>
          </w:hyperlink>
        </w:p>
        <w:p w14:paraId="6352BFFD" w14:textId="77777777" w:rsidR="00B27F90" w:rsidRDefault="00B27F90">
          <w:pPr>
            <w:pStyle w:val="NormalWeb"/>
            <w:ind w:left="450" w:hanging="450"/>
            <w:rPr>
              <w:color w:val="000000"/>
            </w:rPr>
          </w:pPr>
          <w:r>
            <w:rPr>
              <w:color w:val="000000"/>
            </w:rPr>
            <w:t xml:space="preserve">[11] S. B. Ekanayake, et al., "Predicting Medical Drug Sales in a Specific Area for Categorical Drugs using Time Series Forecasting," 2025. </w:t>
          </w:r>
          <w:proofErr w:type="spellStart"/>
          <w:r>
            <w:rPr>
              <w:color w:val="000000"/>
            </w:rPr>
            <w:t>doi</w:t>
          </w:r>
          <w:proofErr w:type="spellEnd"/>
          <w:r>
            <w:rPr>
              <w:color w:val="000000"/>
            </w:rPr>
            <w:t xml:space="preserve">: 10.1109/SCSE65633.2025.11031056. </w:t>
          </w:r>
        </w:p>
        <w:p w14:paraId="789C4385" w14:textId="77777777" w:rsidR="00B27F90" w:rsidRDefault="00B27F90">
          <w:pPr>
            <w:pStyle w:val="NormalWeb"/>
            <w:ind w:left="450" w:hanging="450"/>
            <w:rPr>
              <w:color w:val="000000"/>
            </w:rPr>
          </w:pPr>
          <w:r>
            <w:rPr>
              <w:color w:val="000000"/>
            </w:rPr>
            <w:t xml:space="preserve">[12] M. Salzmann-Erikson, "The intersection between logical empiricism and qualitative nursing research: a post-structuralist analysis," </w:t>
          </w:r>
          <w:proofErr w:type="spellStart"/>
          <w:proofErr w:type="gramStart"/>
          <w:r>
            <w:rPr>
              <w:i/>
              <w:iCs/>
              <w:color w:val="000000"/>
            </w:rPr>
            <w:t>Int.J.Qual.Stud</w:t>
          </w:r>
          <w:proofErr w:type="gramEnd"/>
          <w:r>
            <w:rPr>
              <w:i/>
              <w:iCs/>
              <w:color w:val="000000"/>
            </w:rPr>
            <w:t>.Health.Well</w:t>
          </w:r>
          <w:proofErr w:type="spellEnd"/>
          <w:r>
            <w:rPr>
              <w:i/>
              <w:iCs/>
              <w:color w:val="000000"/>
            </w:rPr>
            <w:t xml:space="preserve">-being, </w:t>
          </w:r>
          <w:r>
            <w:rPr>
              <w:color w:val="000000"/>
            </w:rPr>
            <w:t xml:space="preserve">vol. 19, no. 1, pp.2315636, Dec 2024. </w:t>
          </w:r>
          <w:proofErr w:type="spellStart"/>
          <w:r>
            <w:rPr>
              <w:color w:val="000000"/>
            </w:rPr>
            <w:t>doi</w:t>
          </w:r>
          <w:proofErr w:type="spellEnd"/>
          <w:r>
            <w:rPr>
              <w:color w:val="000000"/>
            </w:rPr>
            <w:t xml:space="preserve">: 10.1080/17482631.2024.2315636. </w:t>
          </w:r>
        </w:p>
        <w:p w14:paraId="1DD733C3" w14:textId="77777777" w:rsidR="00B27F90" w:rsidRDefault="00B27F90">
          <w:pPr>
            <w:pStyle w:val="NormalWeb"/>
            <w:ind w:left="450" w:hanging="450"/>
            <w:rPr>
              <w:color w:val="000000"/>
            </w:rPr>
          </w:pPr>
          <w:r>
            <w:rPr>
              <w:color w:val="000000"/>
            </w:rPr>
            <w:t xml:space="preserve">[13] Y. S. Park, L. Konge and A. R. Artino Jr, "The Positivism Paradigm of Research," </w:t>
          </w:r>
          <w:r>
            <w:rPr>
              <w:i/>
              <w:iCs/>
              <w:color w:val="000000"/>
            </w:rPr>
            <w:t xml:space="preserve">Academic Medicine, </w:t>
          </w:r>
          <w:r>
            <w:rPr>
              <w:color w:val="000000"/>
            </w:rPr>
            <w:t xml:space="preserve">vol. 95, no. 5, 2020. Available: </w:t>
          </w:r>
          <w:hyperlink r:id="rId17" w:tgtFrame="_blank" w:history="1">
            <w:r>
              <w:rPr>
                <w:rStyle w:val="Hyperlink"/>
                <w:rFonts w:eastAsiaTheme="majorEastAsia"/>
              </w:rPr>
              <w:t>https://journals.lww.com/academicmedicine/fulltext/2020/05000/the_positivism_paradigm_of_research.16.aspx</w:t>
            </w:r>
          </w:hyperlink>
        </w:p>
        <w:p w14:paraId="63E98FA3" w14:textId="77777777" w:rsidR="00B27F90" w:rsidRDefault="00B27F90">
          <w:pPr>
            <w:pStyle w:val="NormalWeb"/>
            <w:ind w:left="450" w:hanging="450"/>
            <w:rPr>
              <w:color w:val="000000"/>
            </w:rPr>
          </w:pPr>
          <w:r>
            <w:rPr>
              <w:color w:val="000000"/>
            </w:rPr>
            <w:t xml:space="preserve">[14] S. Mohammed, "deductive and inductive research," in 2024, pp. 203. </w:t>
          </w:r>
        </w:p>
        <w:p w14:paraId="12384B37" w14:textId="77777777" w:rsidR="00B27F90" w:rsidRDefault="00B27F90">
          <w:pPr>
            <w:pStyle w:val="NormalWeb"/>
            <w:ind w:left="450" w:hanging="450"/>
            <w:rPr>
              <w:color w:val="000000"/>
            </w:rPr>
          </w:pPr>
          <w:r>
            <w:rPr>
              <w:color w:val="000000"/>
            </w:rPr>
            <w:t xml:space="preserve">[15] A. Majeed and S. Lee, "Anonymization Techniques for Privacy Preserving Data Publishing: A Comprehensive Survey," </w:t>
          </w:r>
          <w:r>
            <w:rPr>
              <w:i/>
              <w:iCs/>
              <w:color w:val="000000"/>
            </w:rPr>
            <w:t xml:space="preserve">IEEE Access, </w:t>
          </w:r>
          <w:r>
            <w:rPr>
              <w:color w:val="000000"/>
            </w:rPr>
            <w:t xml:space="preserve">vol. PP, pp.1, 2020. </w:t>
          </w:r>
          <w:proofErr w:type="spellStart"/>
          <w:r>
            <w:rPr>
              <w:color w:val="000000"/>
            </w:rPr>
            <w:t>doi</w:t>
          </w:r>
          <w:proofErr w:type="spellEnd"/>
          <w:r>
            <w:rPr>
              <w:color w:val="000000"/>
            </w:rPr>
            <w:t xml:space="preserve">: 10.1109/ACCESS.2020.3045700. </w:t>
          </w:r>
        </w:p>
        <w:p w14:paraId="14AA3F25" w14:textId="77777777" w:rsidR="00B27F90" w:rsidRDefault="00B27F90">
          <w:pPr>
            <w:pStyle w:val="NormalWeb"/>
            <w:ind w:left="450" w:hanging="450"/>
            <w:rPr>
              <w:color w:val="000000"/>
            </w:rPr>
          </w:pPr>
          <w:r>
            <w:rPr>
              <w:color w:val="000000"/>
            </w:rPr>
            <w:t xml:space="preserve">[16] A. R. Rao, et al., "Predictive interpretable analytics models for forecasting healthcare costs using open healthcare data," </w:t>
          </w:r>
          <w:r>
            <w:rPr>
              <w:i/>
              <w:iCs/>
              <w:color w:val="000000"/>
            </w:rPr>
            <w:t xml:space="preserve">Healthcare Analytics, </w:t>
          </w:r>
          <w:r>
            <w:rPr>
              <w:color w:val="000000"/>
            </w:rPr>
            <w:t xml:space="preserve">vol. 6, pp.100351, 2024. </w:t>
          </w:r>
          <w:proofErr w:type="spellStart"/>
          <w:r>
            <w:rPr>
              <w:color w:val="000000"/>
            </w:rPr>
            <w:t>doi</w:t>
          </w:r>
          <w:proofErr w:type="spellEnd"/>
          <w:r>
            <w:rPr>
              <w:color w:val="000000"/>
            </w:rPr>
            <w:t xml:space="preserve">: 10.1016/j.health.2024.100351. Available: </w:t>
          </w:r>
          <w:hyperlink r:id="rId18" w:tgtFrame="_blank" w:history="1">
            <w:r>
              <w:rPr>
                <w:rStyle w:val="Hyperlink"/>
                <w:rFonts w:eastAsiaTheme="majorEastAsia"/>
              </w:rPr>
              <w:t>https://www.sciencedirect.com/science/article/pii/S2772442524000534</w:t>
            </w:r>
          </w:hyperlink>
        </w:p>
        <w:p w14:paraId="624530D3" w14:textId="77777777" w:rsidR="00B27F90" w:rsidRDefault="00B27F90">
          <w:pPr>
            <w:pStyle w:val="NormalWeb"/>
            <w:ind w:left="450" w:hanging="450"/>
            <w:rPr>
              <w:color w:val="000000"/>
            </w:rPr>
          </w:pPr>
          <w:r>
            <w:rPr>
              <w:color w:val="000000"/>
            </w:rPr>
            <w:t xml:space="preserve">[17] W. Wang and Y. Lu, "Analysis of the Mean Absolute Error (MAE) and the Root Mean Square Error (RMSE) in Assessing Rounding Model," </w:t>
          </w:r>
          <w:r>
            <w:rPr>
              <w:i/>
              <w:iCs/>
              <w:color w:val="000000"/>
            </w:rPr>
            <w:t xml:space="preserve">IOP Conference Series: Materials Science and Engineering, </w:t>
          </w:r>
          <w:r>
            <w:rPr>
              <w:color w:val="000000"/>
            </w:rPr>
            <w:t xml:space="preserve">vol. 324, pp.012049, 2018. </w:t>
          </w:r>
          <w:proofErr w:type="spellStart"/>
          <w:r>
            <w:rPr>
              <w:color w:val="000000"/>
            </w:rPr>
            <w:t>doi</w:t>
          </w:r>
          <w:proofErr w:type="spellEnd"/>
          <w:r>
            <w:rPr>
              <w:color w:val="000000"/>
            </w:rPr>
            <w:t xml:space="preserve">: 10.1088/1757-899X/324/1/012049. </w:t>
          </w:r>
        </w:p>
        <w:p w14:paraId="136F0C4F" w14:textId="77777777" w:rsidR="00B27F90" w:rsidRDefault="00B27F90">
          <w:pPr>
            <w:pStyle w:val="NormalWeb"/>
            <w:ind w:left="450" w:hanging="450"/>
            <w:rPr>
              <w:color w:val="000000"/>
            </w:rPr>
          </w:pPr>
          <w:r>
            <w:rPr>
              <w:color w:val="000000"/>
            </w:rPr>
            <w:t xml:space="preserve">[18] A. L. Oh, et al., "Improving bedside dispensing services through early medication discharge planning: a pre-post intervention study," </w:t>
          </w:r>
          <w:r>
            <w:rPr>
              <w:i/>
              <w:iCs/>
              <w:color w:val="000000"/>
            </w:rPr>
            <w:t xml:space="preserve">Journal of Pharmaceutical Policy and Practice, </w:t>
          </w:r>
          <w:r>
            <w:rPr>
              <w:color w:val="000000"/>
            </w:rPr>
            <w:t xml:space="preserve">vol. 15, no. 1, pp.7, 2022. </w:t>
          </w:r>
          <w:proofErr w:type="spellStart"/>
          <w:r>
            <w:rPr>
              <w:color w:val="000000"/>
            </w:rPr>
            <w:t>doi</w:t>
          </w:r>
          <w:proofErr w:type="spellEnd"/>
          <w:r>
            <w:rPr>
              <w:color w:val="000000"/>
            </w:rPr>
            <w:t xml:space="preserve">: 10.1186/s40545-022-00405-3. Available: </w:t>
          </w:r>
          <w:hyperlink r:id="rId19" w:tgtFrame="_blank" w:history="1">
            <w:r>
              <w:rPr>
                <w:rStyle w:val="Hyperlink"/>
                <w:rFonts w:eastAsiaTheme="majorEastAsia"/>
              </w:rPr>
              <w:t>https://doi.org/10.1186/s40545-022-00405-3</w:t>
            </w:r>
          </w:hyperlink>
        </w:p>
        <w:p w14:paraId="2637FDA1" w14:textId="77777777" w:rsidR="00B27F90" w:rsidRDefault="00B27F90">
          <w:pPr>
            <w:pStyle w:val="NormalWeb"/>
            <w:ind w:left="450" w:hanging="450"/>
            <w:rPr>
              <w:color w:val="000000"/>
            </w:rPr>
          </w:pPr>
          <w:r>
            <w:rPr>
              <w:color w:val="000000"/>
            </w:rPr>
            <w:t xml:space="preserve">[19] S. C. The R Project for. "R-4.4.2 for Windows (CRAN Archive)." </w:t>
          </w:r>
          <w:hyperlink r:id="rId20" w:tgtFrame="_blank" w:history="1">
            <w:r>
              <w:rPr>
                <w:rStyle w:val="Hyperlink"/>
                <w:rFonts w:eastAsiaTheme="majorEastAsia"/>
              </w:rPr>
              <w:t>https://cran.r-project.org/bin/windows/base/old/4.4.2/</w:t>
            </w:r>
          </w:hyperlink>
        </w:p>
        <w:p w14:paraId="4D09D58A" w14:textId="77777777" w:rsidR="00B27F90" w:rsidRDefault="00B27F90">
          <w:pPr>
            <w:pStyle w:val="NormalWeb"/>
            <w:ind w:left="450" w:hanging="450"/>
            <w:rPr>
              <w:color w:val="000000"/>
            </w:rPr>
          </w:pPr>
          <w:r>
            <w:rPr>
              <w:color w:val="000000"/>
            </w:rPr>
            <w:t xml:space="preserve">[20] H. Wickham, R. François, L. Henry, K. Müller and D. Vaughan, "broom: Tidy Up Model Outputs with Tidy Data Principles (CRAN vignette)." </w:t>
          </w:r>
          <w:hyperlink r:id="rId21" w:tgtFrame="_blank" w:history="1">
            <w:r>
              <w:rPr>
                <w:rStyle w:val="Hyperlink"/>
                <w:rFonts w:eastAsiaTheme="majorEastAsia"/>
              </w:rPr>
              <w:t>https://cran.r-project.org/web/packages/broom/vignettes/broom.html</w:t>
            </w:r>
          </w:hyperlink>
        </w:p>
        <w:p w14:paraId="0D51F6FD" w14:textId="77777777" w:rsidR="00B27F90" w:rsidRDefault="00B27F90">
          <w:pPr>
            <w:pStyle w:val="NormalWeb"/>
            <w:ind w:left="450" w:hanging="450"/>
            <w:rPr>
              <w:color w:val="000000"/>
            </w:rPr>
          </w:pPr>
          <w:r>
            <w:rPr>
              <w:color w:val="000000"/>
            </w:rPr>
            <w:lastRenderedPageBreak/>
            <w:t xml:space="preserve">[21] H. Wickham, D. Vaughan and M. </w:t>
          </w:r>
          <w:proofErr w:type="spellStart"/>
          <w:r>
            <w:rPr>
              <w:color w:val="000000"/>
            </w:rPr>
            <w:t>Girlich</w:t>
          </w:r>
          <w:proofErr w:type="spellEnd"/>
          <w:r>
            <w:rPr>
              <w:color w:val="000000"/>
            </w:rPr>
            <w:t>, "</w:t>
          </w:r>
          <w:proofErr w:type="spellStart"/>
          <w:r>
            <w:rPr>
              <w:color w:val="000000"/>
            </w:rPr>
            <w:t>tidyr</w:t>
          </w:r>
          <w:proofErr w:type="spellEnd"/>
          <w:r>
            <w:rPr>
              <w:color w:val="000000"/>
            </w:rPr>
            <w:t xml:space="preserve">: Tidy Data Tools (R package version 1.3.1)." </w:t>
          </w:r>
          <w:hyperlink r:id="rId22" w:tgtFrame="_blank" w:history="1">
            <w:r>
              <w:rPr>
                <w:rStyle w:val="Hyperlink"/>
                <w:rFonts w:eastAsiaTheme="majorEastAsia"/>
              </w:rPr>
              <w:t>https://tidyr.tidyverse.org</w:t>
            </w:r>
          </w:hyperlink>
        </w:p>
        <w:p w14:paraId="1C7CF1F3" w14:textId="77777777" w:rsidR="00B27F90" w:rsidRDefault="00B27F90">
          <w:pPr>
            <w:pStyle w:val="NormalWeb"/>
            <w:ind w:left="450" w:hanging="450"/>
            <w:rPr>
              <w:color w:val="000000"/>
            </w:rPr>
          </w:pPr>
          <w:r>
            <w:rPr>
              <w:color w:val="000000"/>
            </w:rPr>
            <w:t>[22] H. Wickham, R. François, L. Henry, K. Müller and D. Vaughan, "</w:t>
          </w:r>
          <w:proofErr w:type="spellStart"/>
          <w:r>
            <w:rPr>
              <w:color w:val="000000"/>
            </w:rPr>
            <w:t>dplyr</w:t>
          </w:r>
          <w:proofErr w:type="spellEnd"/>
          <w:r>
            <w:rPr>
              <w:color w:val="000000"/>
            </w:rPr>
            <w:t xml:space="preserve">: A Grammar of Data Manipulation (R package version 1.1.4)." </w:t>
          </w:r>
          <w:hyperlink r:id="rId23" w:tgtFrame="_blank" w:history="1">
            <w:r>
              <w:rPr>
                <w:rStyle w:val="Hyperlink"/>
                <w:rFonts w:eastAsiaTheme="majorEastAsia"/>
              </w:rPr>
              <w:t>https://dplyr.tidyverse.org</w:t>
            </w:r>
          </w:hyperlink>
        </w:p>
        <w:p w14:paraId="005AA6F0" w14:textId="77777777" w:rsidR="00B27F90" w:rsidRDefault="00B27F90">
          <w:pPr>
            <w:pStyle w:val="NormalWeb"/>
            <w:ind w:left="450" w:hanging="450"/>
            <w:rPr>
              <w:color w:val="000000"/>
            </w:rPr>
          </w:pPr>
          <w:r>
            <w:rPr>
              <w:color w:val="000000"/>
            </w:rPr>
            <w:t>[23] V. Spinu, G. Grolemund and H. Wickham, "</w:t>
          </w:r>
          <w:proofErr w:type="spellStart"/>
          <w:r>
            <w:rPr>
              <w:color w:val="000000"/>
            </w:rPr>
            <w:t>lubridate</w:t>
          </w:r>
          <w:proofErr w:type="spellEnd"/>
          <w:r>
            <w:rPr>
              <w:color w:val="000000"/>
            </w:rPr>
            <w:t xml:space="preserve">: Make Dealing with Dates a Little Easier." </w:t>
          </w:r>
          <w:hyperlink r:id="rId24" w:tgtFrame="_blank" w:history="1">
            <w:r>
              <w:rPr>
                <w:rStyle w:val="Hyperlink"/>
                <w:rFonts w:eastAsiaTheme="majorEastAsia"/>
              </w:rPr>
              <w:t>https://lubridate.tidyverse.org</w:t>
            </w:r>
          </w:hyperlink>
        </w:p>
        <w:p w14:paraId="30C2E662" w14:textId="77777777" w:rsidR="00B27F90" w:rsidRDefault="00B27F90">
          <w:pPr>
            <w:pStyle w:val="NormalWeb"/>
            <w:ind w:left="450" w:hanging="450"/>
            <w:rPr>
              <w:color w:val="000000"/>
            </w:rPr>
          </w:pPr>
          <w:r>
            <w:rPr>
              <w:color w:val="000000"/>
            </w:rPr>
            <w:t xml:space="preserve">[24] H. Wickham and Others, "ggplot2: A system for declaratively creating graphics." </w:t>
          </w:r>
          <w:hyperlink r:id="rId25" w:tgtFrame="_blank" w:history="1">
            <w:r>
              <w:rPr>
                <w:rStyle w:val="Hyperlink"/>
                <w:rFonts w:eastAsiaTheme="majorEastAsia"/>
              </w:rPr>
              <w:t>https://ggplot2.tidyverse.org</w:t>
            </w:r>
          </w:hyperlink>
        </w:p>
        <w:p w14:paraId="400D02FD" w14:textId="77777777" w:rsidR="00B27F90" w:rsidRDefault="00B27F90">
          <w:pPr>
            <w:pStyle w:val="NormalWeb"/>
            <w:ind w:left="450" w:hanging="450"/>
            <w:rPr>
              <w:color w:val="000000"/>
            </w:rPr>
          </w:pPr>
          <w:r>
            <w:rPr>
              <w:color w:val="000000"/>
            </w:rPr>
            <w:t>[25] D. Comtois. "</w:t>
          </w:r>
          <w:proofErr w:type="spellStart"/>
          <w:proofErr w:type="gramStart"/>
          <w:r>
            <w:rPr>
              <w:color w:val="000000"/>
            </w:rPr>
            <w:t>summarytools</w:t>
          </w:r>
          <w:proofErr w:type="spellEnd"/>
          <w:proofErr w:type="gramEnd"/>
          <w:r>
            <w:rPr>
              <w:color w:val="000000"/>
            </w:rPr>
            <w:t xml:space="preserve">: Tools to Quickly and Neatly Summarize Data (vignette introduction)." </w:t>
          </w:r>
          <w:hyperlink r:id="rId26" w:tgtFrame="_blank" w:history="1">
            <w:r>
              <w:rPr>
                <w:rStyle w:val="Hyperlink"/>
                <w:rFonts w:eastAsiaTheme="majorEastAsia"/>
              </w:rPr>
              <w:t>https://cran.r-project.org/web/packages/summarytools/vignettes/introduction.html</w:t>
            </w:r>
          </w:hyperlink>
        </w:p>
        <w:p w14:paraId="4E386D6A" w14:textId="77777777" w:rsidR="00B27F90" w:rsidRDefault="00B27F90">
          <w:pPr>
            <w:pStyle w:val="NormalWeb"/>
            <w:ind w:left="450" w:hanging="450"/>
            <w:rPr>
              <w:color w:val="000000"/>
            </w:rPr>
          </w:pPr>
          <w:r>
            <w:rPr>
              <w:color w:val="000000"/>
            </w:rPr>
            <w:t>[26] T. Wei, V. Simko and Others, "</w:t>
          </w:r>
          <w:proofErr w:type="spellStart"/>
          <w:r>
            <w:rPr>
              <w:color w:val="000000"/>
            </w:rPr>
            <w:t>corrplot</w:t>
          </w:r>
          <w:proofErr w:type="spellEnd"/>
          <w:r>
            <w:rPr>
              <w:color w:val="000000"/>
            </w:rPr>
            <w:t xml:space="preserve">: Visualization of a Correlation Matrix (vignette introduction)." </w:t>
          </w:r>
          <w:hyperlink r:id="rId27" w:tgtFrame="_blank" w:history="1">
            <w:r>
              <w:rPr>
                <w:rStyle w:val="Hyperlink"/>
                <w:rFonts w:eastAsiaTheme="majorEastAsia"/>
              </w:rPr>
              <w:t>https://cran.r-project.org/web/packages/corrplot/vignettes/corrplot-intro.html</w:t>
            </w:r>
          </w:hyperlink>
        </w:p>
        <w:p w14:paraId="65CA5C9D" w14:textId="77777777" w:rsidR="00B27F90" w:rsidRDefault="00B27F90">
          <w:pPr>
            <w:pStyle w:val="NormalWeb"/>
            <w:ind w:left="450" w:hanging="450"/>
            <w:rPr>
              <w:color w:val="000000"/>
            </w:rPr>
          </w:pPr>
          <w:r>
            <w:rPr>
              <w:color w:val="000000"/>
            </w:rPr>
            <w:t xml:space="preserve">[27] S. J. Taylor and B. Letham, "Prophet Diagnostics: Cross Validation." </w:t>
          </w:r>
          <w:hyperlink r:id="rId28" w:anchor="cross-validation" w:tgtFrame="_blank" w:history="1">
            <w:r>
              <w:rPr>
                <w:rStyle w:val="Hyperlink"/>
                <w:rFonts w:eastAsiaTheme="majorEastAsia"/>
              </w:rPr>
              <w:t>https://facebook.github.io/prophet/docs/diagnostics.html#cross-validation</w:t>
            </w:r>
          </w:hyperlink>
        </w:p>
        <w:p w14:paraId="1F4FDC76" w14:textId="77777777" w:rsidR="00B27F90" w:rsidRDefault="00B27F90">
          <w:pPr>
            <w:pStyle w:val="NormalWeb"/>
            <w:ind w:left="450" w:hanging="450"/>
            <w:rPr>
              <w:color w:val="000000"/>
            </w:rPr>
          </w:pPr>
          <w:r>
            <w:rPr>
              <w:color w:val="000000"/>
            </w:rPr>
            <w:t xml:space="preserve">[28] P. Posit Software. "Download RStudio Desktop." </w:t>
          </w:r>
          <w:hyperlink r:id="rId29" w:tgtFrame="_blank" w:history="1">
            <w:r>
              <w:rPr>
                <w:rStyle w:val="Hyperlink"/>
                <w:rFonts w:eastAsiaTheme="majorEastAsia"/>
              </w:rPr>
              <w:t>https://posit.co/download/rstudio-desktop/</w:t>
            </w:r>
          </w:hyperlink>
        </w:p>
        <w:p w14:paraId="771BB298" w14:textId="55C96425" w:rsidR="00B27F90" w:rsidRDefault="00B27F90" w:rsidP="005E2F5D">
          <w:pPr>
            <w:rPr>
              <w:rFonts w:asciiTheme="majorHAnsi" w:eastAsiaTheme="majorEastAsia" w:hAnsiTheme="majorHAnsi" w:cstheme="majorBidi"/>
              <w:color w:val="2E74B5" w:themeColor="accent1" w:themeShade="BF"/>
              <w:sz w:val="32"/>
              <w:szCs w:val="32"/>
              <w:lang w:eastAsia="en-US"/>
            </w:rPr>
          </w:pPr>
        </w:p>
      </w:sdtContent>
    </w:sdt>
    <w:p w14:paraId="59D44713" w14:textId="1889BCC6" w:rsidR="005E2F5D" w:rsidRPr="00740CD1" w:rsidRDefault="005E2F5D" w:rsidP="005E2F5D">
      <w:pPr>
        <w:rPr>
          <w:rFonts w:asciiTheme="majorHAnsi" w:eastAsiaTheme="majorEastAsia" w:hAnsiTheme="majorHAnsi" w:cstheme="majorBidi"/>
          <w:color w:val="2E74B5" w:themeColor="accent1" w:themeShade="BF"/>
          <w:sz w:val="32"/>
          <w:szCs w:val="32"/>
        </w:rPr>
      </w:pPr>
    </w:p>
    <w:sectPr w:rsidR="005E2F5D" w:rsidRPr="00740C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C8F18" w14:textId="77777777" w:rsidR="00601C69" w:rsidRDefault="00601C69" w:rsidP="00B8459B">
      <w:r>
        <w:separator/>
      </w:r>
    </w:p>
  </w:endnote>
  <w:endnote w:type="continuationSeparator" w:id="0">
    <w:p w14:paraId="511CF6D4" w14:textId="77777777" w:rsidR="00601C69" w:rsidRDefault="00601C69" w:rsidP="00B84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8AB8F" w14:textId="77777777" w:rsidR="00601C69" w:rsidRDefault="00601C69" w:rsidP="00B8459B">
      <w:r>
        <w:separator/>
      </w:r>
    </w:p>
  </w:footnote>
  <w:footnote w:type="continuationSeparator" w:id="0">
    <w:p w14:paraId="3300CCE3" w14:textId="77777777" w:rsidR="00601C69" w:rsidRDefault="00601C69" w:rsidP="00B84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14885"/>
    <w:multiLevelType w:val="multilevel"/>
    <w:tmpl w:val="D3FE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67415"/>
    <w:multiLevelType w:val="multilevel"/>
    <w:tmpl w:val="4246C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01EE2"/>
    <w:multiLevelType w:val="multilevel"/>
    <w:tmpl w:val="0262D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1A176E"/>
    <w:multiLevelType w:val="hybridMultilevel"/>
    <w:tmpl w:val="F6FE3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5B2C09"/>
    <w:multiLevelType w:val="multilevel"/>
    <w:tmpl w:val="3E1626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855F68"/>
    <w:multiLevelType w:val="multilevel"/>
    <w:tmpl w:val="DAA2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EE44A3"/>
    <w:multiLevelType w:val="multilevel"/>
    <w:tmpl w:val="A84E6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9D3243"/>
    <w:multiLevelType w:val="multilevel"/>
    <w:tmpl w:val="FFFAD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3416068">
    <w:abstractNumId w:val="2"/>
  </w:num>
  <w:num w:numId="2" w16cid:durableId="651564271">
    <w:abstractNumId w:val="8"/>
    <w:lvlOverride w:ilvl="0">
      <w:startOverride w:val="1"/>
    </w:lvlOverride>
  </w:num>
  <w:num w:numId="3" w16cid:durableId="308871942">
    <w:abstractNumId w:val="3"/>
  </w:num>
  <w:num w:numId="4" w16cid:durableId="229195536">
    <w:abstractNumId w:val="5"/>
  </w:num>
  <w:num w:numId="5" w16cid:durableId="1582135277">
    <w:abstractNumId w:val="6"/>
  </w:num>
  <w:num w:numId="6" w16cid:durableId="809983966">
    <w:abstractNumId w:val="0"/>
  </w:num>
  <w:num w:numId="7" w16cid:durableId="1708068894">
    <w:abstractNumId w:val="1"/>
  </w:num>
  <w:num w:numId="8" w16cid:durableId="894849030">
    <w:abstractNumId w:val="4"/>
  </w:num>
  <w:num w:numId="9" w16cid:durableId="18606549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1DC7"/>
    <w:rsid w:val="0000736C"/>
    <w:rsid w:val="0001155E"/>
    <w:rsid w:val="00022072"/>
    <w:rsid w:val="00035903"/>
    <w:rsid w:val="00051F3C"/>
    <w:rsid w:val="00052545"/>
    <w:rsid w:val="0006043C"/>
    <w:rsid w:val="00062E5E"/>
    <w:rsid w:val="0006520D"/>
    <w:rsid w:val="00067245"/>
    <w:rsid w:val="00070A0B"/>
    <w:rsid w:val="000727E5"/>
    <w:rsid w:val="00084575"/>
    <w:rsid w:val="00087D8C"/>
    <w:rsid w:val="00090453"/>
    <w:rsid w:val="000904C4"/>
    <w:rsid w:val="00095C72"/>
    <w:rsid w:val="000A5136"/>
    <w:rsid w:val="000A719F"/>
    <w:rsid w:val="000C0067"/>
    <w:rsid w:val="000C1787"/>
    <w:rsid w:val="000C2B8B"/>
    <w:rsid w:val="000C4667"/>
    <w:rsid w:val="000C5DE4"/>
    <w:rsid w:val="000C7CAB"/>
    <w:rsid w:val="000D0EC5"/>
    <w:rsid w:val="000D51B5"/>
    <w:rsid w:val="000D5815"/>
    <w:rsid w:val="000E11E9"/>
    <w:rsid w:val="000E564B"/>
    <w:rsid w:val="000F76F8"/>
    <w:rsid w:val="0010581F"/>
    <w:rsid w:val="00105EDD"/>
    <w:rsid w:val="001145EA"/>
    <w:rsid w:val="00115A8C"/>
    <w:rsid w:val="00134693"/>
    <w:rsid w:val="00135DB9"/>
    <w:rsid w:val="00141B6E"/>
    <w:rsid w:val="0017214A"/>
    <w:rsid w:val="001870B8"/>
    <w:rsid w:val="001940E8"/>
    <w:rsid w:val="001B03AC"/>
    <w:rsid w:val="001B6023"/>
    <w:rsid w:val="001B79FD"/>
    <w:rsid w:val="001C0093"/>
    <w:rsid w:val="001C4A6F"/>
    <w:rsid w:val="001E1966"/>
    <w:rsid w:val="001E4DB0"/>
    <w:rsid w:val="001E5182"/>
    <w:rsid w:val="001E53AF"/>
    <w:rsid w:val="001E7B25"/>
    <w:rsid w:val="001F1D18"/>
    <w:rsid w:val="001F2090"/>
    <w:rsid w:val="00200689"/>
    <w:rsid w:val="002041AC"/>
    <w:rsid w:val="002214B7"/>
    <w:rsid w:val="00222736"/>
    <w:rsid w:val="00242858"/>
    <w:rsid w:val="00243A17"/>
    <w:rsid w:val="002450D2"/>
    <w:rsid w:val="00246F47"/>
    <w:rsid w:val="00253B0F"/>
    <w:rsid w:val="00256806"/>
    <w:rsid w:val="00256C33"/>
    <w:rsid w:val="0025718C"/>
    <w:rsid w:val="002628C4"/>
    <w:rsid w:val="00264E9F"/>
    <w:rsid w:val="00267697"/>
    <w:rsid w:val="0027334E"/>
    <w:rsid w:val="002852B3"/>
    <w:rsid w:val="002A4036"/>
    <w:rsid w:val="002B0C4F"/>
    <w:rsid w:val="002E338F"/>
    <w:rsid w:val="00300A92"/>
    <w:rsid w:val="0030488F"/>
    <w:rsid w:val="00305190"/>
    <w:rsid w:val="003162FB"/>
    <w:rsid w:val="00323524"/>
    <w:rsid w:val="00323ACD"/>
    <w:rsid w:val="003248B3"/>
    <w:rsid w:val="00324BD8"/>
    <w:rsid w:val="00337587"/>
    <w:rsid w:val="003375C9"/>
    <w:rsid w:val="00337B21"/>
    <w:rsid w:val="00357D25"/>
    <w:rsid w:val="00357FEC"/>
    <w:rsid w:val="00361ECE"/>
    <w:rsid w:val="003622B7"/>
    <w:rsid w:val="0036538C"/>
    <w:rsid w:val="00366FE8"/>
    <w:rsid w:val="0037513E"/>
    <w:rsid w:val="0038116F"/>
    <w:rsid w:val="00384BB5"/>
    <w:rsid w:val="00386847"/>
    <w:rsid w:val="00392131"/>
    <w:rsid w:val="003C188E"/>
    <w:rsid w:val="003C26BA"/>
    <w:rsid w:val="003D793E"/>
    <w:rsid w:val="003E2067"/>
    <w:rsid w:val="003F1943"/>
    <w:rsid w:val="003F6674"/>
    <w:rsid w:val="00405DCA"/>
    <w:rsid w:val="00410A51"/>
    <w:rsid w:val="00421AF2"/>
    <w:rsid w:val="00433848"/>
    <w:rsid w:val="00436898"/>
    <w:rsid w:val="00447234"/>
    <w:rsid w:val="004707D3"/>
    <w:rsid w:val="00470869"/>
    <w:rsid w:val="00473BA4"/>
    <w:rsid w:val="00477175"/>
    <w:rsid w:val="00484B70"/>
    <w:rsid w:val="004945FB"/>
    <w:rsid w:val="0049473C"/>
    <w:rsid w:val="004B0D0A"/>
    <w:rsid w:val="004B20F1"/>
    <w:rsid w:val="004B3562"/>
    <w:rsid w:val="004B6791"/>
    <w:rsid w:val="004C7C9A"/>
    <w:rsid w:val="004D14CD"/>
    <w:rsid w:val="004D2494"/>
    <w:rsid w:val="004D6028"/>
    <w:rsid w:val="004F0E8A"/>
    <w:rsid w:val="004F3AA2"/>
    <w:rsid w:val="005120DB"/>
    <w:rsid w:val="005128B0"/>
    <w:rsid w:val="00516AF5"/>
    <w:rsid w:val="00522B29"/>
    <w:rsid w:val="005248AF"/>
    <w:rsid w:val="00532761"/>
    <w:rsid w:val="00532E94"/>
    <w:rsid w:val="00541531"/>
    <w:rsid w:val="00547154"/>
    <w:rsid w:val="00553A73"/>
    <w:rsid w:val="00557513"/>
    <w:rsid w:val="0057498E"/>
    <w:rsid w:val="0058083A"/>
    <w:rsid w:val="00585D3E"/>
    <w:rsid w:val="00590F61"/>
    <w:rsid w:val="0059454B"/>
    <w:rsid w:val="005B40D7"/>
    <w:rsid w:val="005C2C82"/>
    <w:rsid w:val="005C309B"/>
    <w:rsid w:val="005C3AFD"/>
    <w:rsid w:val="005C64FA"/>
    <w:rsid w:val="005D7DDD"/>
    <w:rsid w:val="005E207B"/>
    <w:rsid w:val="005E2F5D"/>
    <w:rsid w:val="005F3311"/>
    <w:rsid w:val="00601C69"/>
    <w:rsid w:val="0060649B"/>
    <w:rsid w:val="006111FE"/>
    <w:rsid w:val="00616C27"/>
    <w:rsid w:val="00621E9C"/>
    <w:rsid w:val="00622EDE"/>
    <w:rsid w:val="00634634"/>
    <w:rsid w:val="00637839"/>
    <w:rsid w:val="006446FB"/>
    <w:rsid w:val="00645103"/>
    <w:rsid w:val="00656CD9"/>
    <w:rsid w:val="00660A20"/>
    <w:rsid w:val="006629C5"/>
    <w:rsid w:val="00663531"/>
    <w:rsid w:val="006672DF"/>
    <w:rsid w:val="00671E19"/>
    <w:rsid w:val="00683F17"/>
    <w:rsid w:val="00692671"/>
    <w:rsid w:val="006A5781"/>
    <w:rsid w:val="006B103F"/>
    <w:rsid w:val="006C6A30"/>
    <w:rsid w:val="006D193F"/>
    <w:rsid w:val="006D3ACB"/>
    <w:rsid w:val="006D7FAA"/>
    <w:rsid w:val="006F553E"/>
    <w:rsid w:val="006F74C6"/>
    <w:rsid w:val="00702D7C"/>
    <w:rsid w:val="007052F6"/>
    <w:rsid w:val="0070726E"/>
    <w:rsid w:val="007244F9"/>
    <w:rsid w:val="00732A67"/>
    <w:rsid w:val="0073366A"/>
    <w:rsid w:val="00733E36"/>
    <w:rsid w:val="007378E2"/>
    <w:rsid w:val="00740CD1"/>
    <w:rsid w:val="00743535"/>
    <w:rsid w:val="0074421C"/>
    <w:rsid w:val="0074623C"/>
    <w:rsid w:val="0074752B"/>
    <w:rsid w:val="00747F65"/>
    <w:rsid w:val="0075157F"/>
    <w:rsid w:val="007533DE"/>
    <w:rsid w:val="00765D85"/>
    <w:rsid w:val="00765EFA"/>
    <w:rsid w:val="00766535"/>
    <w:rsid w:val="007B2CA5"/>
    <w:rsid w:val="007C14E3"/>
    <w:rsid w:val="007C384C"/>
    <w:rsid w:val="007E2213"/>
    <w:rsid w:val="007E34AB"/>
    <w:rsid w:val="007E6D6F"/>
    <w:rsid w:val="007F7D02"/>
    <w:rsid w:val="00801444"/>
    <w:rsid w:val="00801800"/>
    <w:rsid w:val="00807165"/>
    <w:rsid w:val="00842710"/>
    <w:rsid w:val="00843F22"/>
    <w:rsid w:val="00853442"/>
    <w:rsid w:val="00855573"/>
    <w:rsid w:val="008722BF"/>
    <w:rsid w:val="00872828"/>
    <w:rsid w:val="008747C3"/>
    <w:rsid w:val="00875913"/>
    <w:rsid w:val="00880ABD"/>
    <w:rsid w:val="0088786C"/>
    <w:rsid w:val="00887FC8"/>
    <w:rsid w:val="008920AF"/>
    <w:rsid w:val="008A560A"/>
    <w:rsid w:val="008B1B7B"/>
    <w:rsid w:val="008B4FDB"/>
    <w:rsid w:val="008B62F3"/>
    <w:rsid w:val="008C3528"/>
    <w:rsid w:val="008C6E42"/>
    <w:rsid w:val="008D1542"/>
    <w:rsid w:val="008D3B56"/>
    <w:rsid w:val="008E7EDD"/>
    <w:rsid w:val="008F56A2"/>
    <w:rsid w:val="0091754A"/>
    <w:rsid w:val="00926B9C"/>
    <w:rsid w:val="00927D03"/>
    <w:rsid w:val="009462D3"/>
    <w:rsid w:val="009463EE"/>
    <w:rsid w:val="00946D77"/>
    <w:rsid w:val="00963230"/>
    <w:rsid w:val="00964564"/>
    <w:rsid w:val="00966FC7"/>
    <w:rsid w:val="0098308C"/>
    <w:rsid w:val="009924E1"/>
    <w:rsid w:val="009A1976"/>
    <w:rsid w:val="009A40EC"/>
    <w:rsid w:val="009A745A"/>
    <w:rsid w:val="009C0276"/>
    <w:rsid w:val="009C168A"/>
    <w:rsid w:val="009C5879"/>
    <w:rsid w:val="009C5BA0"/>
    <w:rsid w:val="009F39BE"/>
    <w:rsid w:val="00A06AF6"/>
    <w:rsid w:val="00A10721"/>
    <w:rsid w:val="00A209BC"/>
    <w:rsid w:val="00A2163C"/>
    <w:rsid w:val="00A248E9"/>
    <w:rsid w:val="00A47B9D"/>
    <w:rsid w:val="00A55839"/>
    <w:rsid w:val="00A6093F"/>
    <w:rsid w:val="00A62C93"/>
    <w:rsid w:val="00A62D89"/>
    <w:rsid w:val="00A6472C"/>
    <w:rsid w:val="00A8376B"/>
    <w:rsid w:val="00A83E7A"/>
    <w:rsid w:val="00A92529"/>
    <w:rsid w:val="00A93ABD"/>
    <w:rsid w:val="00AA12FC"/>
    <w:rsid w:val="00AA1436"/>
    <w:rsid w:val="00AB5424"/>
    <w:rsid w:val="00AB73FE"/>
    <w:rsid w:val="00AB79AC"/>
    <w:rsid w:val="00AC47D1"/>
    <w:rsid w:val="00AC5720"/>
    <w:rsid w:val="00AD1E7E"/>
    <w:rsid w:val="00AF3904"/>
    <w:rsid w:val="00AF3A8D"/>
    <w:rsid w:val="00AF4C8B"/>
    <w:rsid w:val="00AF538D"/>
    <w:rsid w:val="00B007E6"/>
    <w:rsid w:val="00B0453B"/>
    <w:rsid w:val="00B04605"/>
    <w:rsid w:val="00B063E6"/>
    <w:rsid w:val="00B12F09"/>
    <w:rsid w:val="00B15BD6"/>
    <w:rsid w:val="00B16229"/>
    <w:rsid w:val="00B20A86"/>
    <w:rsid w:val="00B24A2C"/>
    <w:rsid w:val="00B25E1E"/>
    <w:rsid w:val="00B27F90"/>
    <w:rsid w:val="00B45FFE"/>
    <w:rsid w:val="00B50392"/>
    <w:rsid w:val="00B53680"/>
    <w:rsid w:val="00B54F7F"/>
    <w:rsid w:val="00B61C5B"/>
    <w:rsid w:val="00B62810"/>
    <w:rsid w:val="00B6376B"/>
    <w:rsid w:val="00B80389"/>
    <w:rsid w:val="00B8459B"/>
    <w:rsid w:val="00B9654C"/>
    <w:rsid w:val="00B96600"/>
    <w:rsid w:val="00B97CDD"/>
    <w:rsid w:val="00BA3277"/>
    <w:rsid w:val="00BA7F20"/>
    <w:rsid w:val="00BB55E8"/>
    <w:rsid w:val="00BC3EA6"/>
    <w:rsid w:val="00BC5A21"/>
    <w:rsid w:val="00BC6CC9"/>
    <w:rsid w:val="00BD6956"/>
    <w:rsid w:val="00BE3DF8"/>
    <w:rsid w:val="00BF1A21"/>
    <w:rsid w:val="00BF1CDE"/>
    <w:rsid w:val="00BF73A8"/>
    <w:rsid w:val="00C0358C"/>
    <w:rsid w:val="00C03A65"/>
    <w:rsid w:val="00C07A93"/>
    <w:rsid w:val="00C25CFD"/>
    <w:rsid w:val="00C36A15"/>
    <w:rsid w:val="00C419B7"/>
    <w:rsid w:val="00C46C3C"/>
    <w:rsid w:val="00C46D2A"/>
    <w:rsid w:val="00C533E9"/>
    <w:rsid w:val="00C56F7B"/>
    <w:rsid w:val="00C60B08"/>
    <w:rsid w:val="00C62F72"/>
    <w:rsid w:val="00C645EA"/>
    <w:rsid w:val="00C6524E"/>
    <w:rsid w:val="00C7403A"/>
    <w:rsid w:val="00C92651"/>
    <w:rsid w:val="00CA0AF1"/>
    <w:rsid w:val="00CA247A"/>
    <w:rsid w:val="00CB49BF"/>
    <w:rsid w:val="00CC0590"/>
    <w:rsid w:val="00CC4055"/>
    <w:rsid w:val="00CD4B59"/>
    <w:rsid w:val="00CD4BBD"/>
    <w:rsid w:val="00CD55AF"/>
    <w:rsid w:val="00CD67A3"/>
    <w:rsid w:val="00CD6CD2"/>
    <w:rsid w:val="00CD729D"/>
    <w:rsid w:val="00CF6E1A"/>
    <w:rsid w:val="00D04029"/>
    <w:rsid w:val="00D05FA3"/>
    <w:rsid w:val="00D10ACE"/>
    <w:rsid w:val="00D16089"/>
    <w:rsid w:val="00D21DEA"/>
    <w:rsid w:val="00D21F41"/>
    <w:rsid w:val="00D25F28"/>
    <w:rsid w:val="00D274A9"/>
    <w:rsid w:val="00D34A44"/>
    <w:rsid w:val="00D374DD"/>
    <w:rsid w:val="00D45868"/>
    <w:rsid w:val="00D5766E"/>
    <w:rsid w:val="00D614F1"/>
    <w:rsid w:val="00D6546D"/>
    <w:rsid w:val="00D67F56"/>
    <w:rsid w:val="00D8518E"/>
    <w:rsid w:val="00D95CE0"/>
    <w:rsid w:val="00D96995"/>
    <w:rsid w:val="00DA61DF"/>
    <w:rsid w:val="00DB225F"/>
    <w:rsid w:val="00DB3CCE"/>
    <w:rsid w:val="00DC1038"/>
    <w:rsid w:val="00DD0ED4"/>
    <w:rsid w:val="00DD18B7"/>
    <w:rsid w:val="00DD3B62"/>
    <w:rsid w:val="00DE6A24"/>
    <w:rsid w:val="00DF4927"/>
    <w:rsid w:val="00DF5239"/>
    <w:rsid w:val="00DF6A50"/>
    <w:rsid w:val="00E07258"/>
    <w:rsid w:val="00E15567"/>
    <w:rsid w:val="00E22639"/>
    <w:rsid w:val="00E25C9B"/>
    <w:rsid w:val="00E2632F"/>
    <w:rsid w:val="00E26E6F"/>
    <w:rsid w:val="00E3518F"/>
    <w:rsid w:val="00E36B75"/>
    <w:rsid w:val="00E416B2"/>
    <w:rsid w:val="00E53003"/>
    <w:rsid w:val="00E53021"/>
    <w:rsid w:val="00E62B57"/>
    <w:rsid w:val="00E6471F"/>
    <w:rsid w:val="00E83F7D"/>
    <w:rsid w:val="00E85FF2"/>
    <w:rsid w:val="00E86EFB"/>
    <w:rsid w:val="00E97B05"/>
    <w:rsid w:val="00EA5EED"/>
    <w:rsid w:val="00EB6963"/>
    <w:rsid w:val="00EC5768"/>
    <w:rsid w:val="00ED19B3"/>
    <w:rsid w:val="00ED40ED"/>
    <w:rsid w:val="00EE0EA7"/>
    <w:rsid w:val="00EE25E9"/>
    <w:rsid w:val="00EE2E5A"/>
    <w:rsid w:val="00EE429F"/>
    <w:rsid w:val="00EF53D7"/>
    <w:rsid w:val="00F01235"/>
    <w:rsid w:val="00F02E73"/>
    <w:rsid w:val="00F12C4B"/>
    <w:rsid w:val="00F13507"/>
    <w:rsid w:val="00F20E29"/>
    <w:rsid w:val="00F278AB"/>
    <w:rsid w:val="00F313E1"/>
    <w:rsid w:val="00F340E8"/>
    <w:rsid w:val="00F5439F"/>
    <w:rsid w:val="00F66683"/>
    <w:rsid w:val="00F66F46"/>
    <w:rsid w:val="00F829A4"/>
    <w:rsid w:val="00F832FE"/>
    <w:rsid w:val="00F835A9"/>
    <w:rsid w:val="00F856D7"/>
    <w:rsid w:val="00F92E1A"/>
    <w:rsid w:val="00F94B92"/>
    <w:rsid w:val="00FA0C19"/>
    <w:rsid w:val="00FA0D0F"/>
    <w:rsid w:val="00FA769D"/>
    <w:rsid w:val="00FB072A"/>
    <w:rsid w:val="00FB4042"/>
    <w:rsid w:val="00FB57D2"/>
    <w:rsid w:val="00FC3065"/>
    <w:rsid w:val="00FD28FE"/>
    <w:rsid w:val="00FE27E7"/>
    <w:rsid w:val="00FE28FD"/>
    <w:rsid w:val="00FE477B"/>
    <w:rsid w:val="00FF064F"/>
    <w:rsid w:val="00FF1C20"/>
    <w:rsid w:val="00FF1C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19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E2F5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0CD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paragraph" w:styleId="NormalWeb">
    <w:name w:val="Normal (Web)"/>
    <w:basedOn w:val="Normal"/>
    <w:uiPriority w:val="99"/>
    <w:unhideWhenUsed/>
    <w:rsid w:val="009F39BE"/>
    <w:pPr>
      <w:spacing w:before="100" w:beforeAutospacing="1" w:after="100" w:afterAutospacing="1"/>
    </w:pPr>
  </w:style>
  <w:style w:type="character" w:styleId="Emphasis">
    <w:name w:val="Emphasis"/>
    <w:basedOn w:val="DefaultParagraphFont"/>
    <w:uiPriority w:val="20"/>
    <w:qFormat/>
    <w:rsid w:val="000727E5"/>
    <w:rPr>
      <w:i/>
      <w:iCs/>
    </w:rPr>
  </w:style>
  <w:style w:type="paragraph" w:styleId="TOC1">
    <w:name w:val="toc 1"/>
    <w:basedOn w:val="Normal"/>
    <w:next w:val="Normal"/>
    <w:autoRedefine/>
    <w:uiPriority w:val="39"/>
    <w:unhideWhenUsed/>
    <w:rsid w:val="005C2C82"/>
    <w:pPr>
      <w:spacing w:before="240" w:after="120"/>
    </w:pPr>
    <w:rPr>
      <w:rFonts w:cstheme="minorHAnsi"/>
      <w:b/>
      <w:bCs/>
      <w:sz w:val="20"/>
      <w:szCs w:val="20"/>
    </w:rPr>
  </w:style>
  <w:style w:type="paragraph" w:styleId="TOC2">
    <w:name w:val="toc 2"/>
    <w:basedOn w:val="Normal"/>
    <w:next w:val="Normal"/>
    <w:autoRedefine/>
    <w:uiPriority w:val="39"/>
    <w:unhideWhenUsed/>
    <w:rsid w:val="005C2C82"/>
    <w:pPr>
      <w:spacing w:before="120"/>
      <w:ind w:left="220"/>
    </w:pPr>
    <w:rPr>
      <w:rFonts w:cstheme="minorHAnsi"/>
      <w:i/>
      <w:iCs/>
      <w:sz w:val="20"/>
      <w:szCs w:val="20"/>
    </w:rPr>
  </w:style>
  <w:style w:type="paragraph" w:styleId="TOC3">
    <w:name w:val="toc 3"/>
    <w:basedOn w:val="Normal"/>
    <w:next w:val="Normal"/>
    <w:autoRedefine/>
    <w:uiPriority w:val="39"/>
    <w:unhideWhenUsed/>
    <w:rsid w:val="005C2C82"/>
    <w:pPr>
      <w:ind w:left="440"/>
    </w:pPr>
    <w:rPr>
      <w:rFonts w:cstheme="minorHAnsi"/>
      <w:sz w:val="20"/>
      <w:szCs w:val="20"/>
    </w:rPr>
  </w:style>
  <w:style w:type="paragraph" w:styleId="TOC4">
    <w:name w:val="toc 4"/>
    <w:basedOn w:val="Normal"/>
    <w:next w:val="Normal"/>
    <w:autoRedefine/>
    <w:uiPriority w:val="39"/>
    <w:unhideWhenUsed/>
    <w:rsid w:val="005C2C82"/>
    <w:pPr>
      <w:ind w:left="660"/>
    </w:pPr>
    <w:rPr>
      <w:rFonts w:cstheme="minorHAnsi"/>
      <w:sz w:val="20"/>
      <w:szCs w:val="20"/>
    </w:rPr>
  </w:style>
  <w:style w:type="paragraph" w:styleId="TOC5">
    <w:name w:val="toc 5"/>
    <w:basedOn w:val="Normal"/>
    <w:next w:val="Normal"/>
    <w:autoRedefine/>
    <w:uiPriority w:val="39"/>
    <w:unhideWhenUsed/>
    <w:rsid w:val="005C2C82"/>
    <w:pPr>
      <w:ind w:left="880"/>
    </w:pPr>
    <w:rPr>
      <w:rFonts w:cstheme="minorHAnsi"/>
      <w:sz w:val="20"/>
      <w:szCs w:val="20"/>
    </w:rPr>
  </w:style>
  <w:style w:type="paragraph" w:styleId="TOC6">
    <w:name w:val="toc 6"/>
    <w:basedOn w:val="Normal"/>
    <w:next w:val="Normal"/>
    <w:autoRedefine/>
    <w:uiPriority w:val="39"/>
    <w:unhideWhenUsed/>
    <w:rsid w:val="005C2C82"/>
    <w:pPr>
      <w:ind w:left="1100"/>
    </w:pPr>
    <w:rPr>
      <w:rFonts w:cstheme="minorHAnsi"/>
      <w:sz w:val="20"/>
      <w:szCs w:val="20"/>
    </w:rPr>
  </w:style>
  <w:style w:type="paragraph" w:styleId="TOC7">
    <w:name w:val="toc 7"/>
    <w:basedOn w:val="Normal"/>
    <w:next w:val="Normal"/>
    <w:autoRedefine/>
    <w:uiPriority w:val="39"/>
    <w:unhideWhenUsed/>
    <w:rsid w:val="005C2C82"/>
    <w:pPr>
      <w:ind w:left="1320"/>
    </w:pPr>
    <w:rPr>
      <w:rFonts w:cstheme="minorHAnsi"/>
      <w:sz w:val="20"/>
      <w:szCs w:val="20"/>
    </w:rPr>
  </w:style>
  <w:style w:type="paragraph" w:styleId="TOC8">
    <w:name w:val="toc 8"/>
    <w:basedOn w:val="Normal"/>
    <w:next w:val="Normal"/>
    <w:autoRedefine/>
    <w:uiPriority w:val="39"/>
    <w:unhideWhenUsed/>
    <w:rsid w:val="005C2C82"/>
    <w:pPr>
      <w:ind w:left="1540"/>
    </w:pPr>
    <w:rPr>
      <w:rFonts w:cstheme="minorHAnsi"/>
      <w:sz w:val="20"/>
      <w:szCs w:val="20"/>
    </w:rPr>
  </w:style>
  <w:style w:type="paragraph" w:styleId="TOC9">
    <w:name w:val="toc 9"/>
    <w:basedOn w:val="Normal"/>
    <w:next w:val="Normal"/>
    <w:autoRedefine/>
    <w:uiPriority w:val="39"/>
    <w:unhideWhenUsed/>
    <w:rsid w:val="005C2C82"/>
    <w:pPr>
      <w:ind w:left="1760"/>
    </w:pPr>
    <w:rPr>
      <w:rFonts w:cstheme="minorHAnsi"/>
      <w:sz w:val="20"/>
      <w:szCs w:val="20"/>
    </w:rPr>
  </w:style>
  <w:style w:type="character" w:styleId="Hyperlink">
    <w:name w:val="Hyperlink"/>
    <w:basedOn w:val="DefaultParagraphFont"/>
    <w:uiPriority w:val="99"/>
    <w:unhideWhenUsed/>
    <w:rsid w:val="005C2C82"/>
    <w:rPr>
      <w:color w:val="0563C1" w:themeColor="hyperlink"/>
      <w:u w:val="single"/>
    </w:rPr>
  </w:style>
  <w:style w:type="character" w:customStyle="1" w:styleId="apple-converted-space">
    <w:name w:val="apple-converted-space"/>
    <w:basedOn w:val="DefaultParagraphFont"/>
    <w:rsid w:val="00DE6A24"/>
  </w:style>
  <w:style w:type="character" w:styleId="Strong">
    <w:name w:val="Strong"/>
    <w:basedOn w:val="DefaultParagraphFont"/>
    <w:uiPriority w:val="22"/>
    <w:qFormat/>
    <w:rsid w:val="00DD3B62"/>
    <w:rPr>
      <w:b/>
      <w:bCs/>
    </w:rPr>
  </w:style>
  <w:style w:type="character" w:styleId="HTMLCode">
    <w:name w:val="HTML Code"/>
    <w:basedOn w:val="DefaultParagraphFont"/>
    <w:uiPriority w:val="99"/>
    <w:semiHidden/>
    <w:unhideWhenUsed/>
    <w:rsid w:val="005128B0"/>
    <w:rPr>
      <w:rFonts w:ascii="Courier New" w:eastAsia="Times New Roman" w:hAnsi="Courier New" w:cs="Courier New"/>
      <w:sz w:val="20"/>
      <w:szCs w:val="20"/>
    </w:rPr>
  </w:style>
  <w:style w:type="character" w:customStyle="1" w:styleId="ms-1">
    <w:name w:val="ms-1"/>
    <w:basedOn w:val="DefaultParagraphFont"/>
    <w:rsid w:val="00D96995"/>
  </w:style>
  <w:style w:type="character" w:customStyle="1" w:styleId="relative">
    <w:name w:val="relative"/>
    <w:basedOn w:val="DefaultParagraphFont"/>
    <w:rsid w:val="00D96995"/>
  </w:style>
  <w:style w:type="character" w:customStyle="1" w:styleId="max-w-full">
    <w:name w:val="max-w-full"/>
    <w:basedOn w:val="DefaultParagraphFont"/>
    <w:rsid w:val="00D96995"/>
  </w:style>
  <w:style w:type="character" w:customStyle="1" w:styleId="-me-1">
    <w:name w:val="-me-1"/>
    <w:basedOn w:val="DefaultParagraphFont"/>
    <w:rsid w:val="00D96995"/>
  </w:style>
  <w:style w:type="character" w:styleId="PlaceholderText">
    <w:name w:val="Placeholder Text"/>
    <w:basedOn w:val="DefaultParagraphFont"/>
    <w:uiPriority w:val="99"/>
    <w:semiHidden/>
    <w:rsid w:val="0010581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938622">
      <w:bodyDiv w:val="1"/>
      <w:marLeft w:val="0"/>
      <w:marRight w:val="0"/>
      <w:marTop w:val="0"/>
      <w:marBottom w:val="0"/>
      <w:divBdr>
        <w:top w:val="none" w:sz="0" w:space="0" w:color="auto"/>
        <w:left w:val="none" w:sz="0" w:space="0" w:color="auto"/>
        <w:bottom w:val="none" w:sz="0" w:space="0" w:color="auto"/>
        <w:right w:val="none" w:sz="0" w:space="0" w:color="auto"/>
      </w:divBdr>
    </w:div>
    <w:div w:id="590432562">
      <w:bodyDiv w:val="1"/>
      <w:marLeft w:val="0"/>
      <w:marRight w:val="0"/>
      <w:marTop w:val="0"/>
      <w:marBottom w:val="0"/>
      <w:divBdr>
        <w:top w:val="none" w:sz="0" w:space="0" w:color="auto"/>
        <w:left w:val="none" w:sz="0" w:space="0" w:color="auto"/>
        <w:bottom w:val="none" w:sz="0" w:space="0" w:color="auto"/>
        <w:right w:val="none" w:sz="0" w:space="0" w:color="auto"/>
      </w:divBdr>
    </w:div>
    <w:div w:id="106869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140-6736(24)02151-2" TargetMode="External"/><Relationship Id="rId13" Type="http://schemas.openxmlformats.org/officeDocument/2006/relationships/hyperlink" Target="https://doi.org/10.1186/s12913-025-12502-5" TargetMode="External"/><Relationship Id="rId18" Type="http://schemas.openxmlformats.org/officeDocument/2006/relationships/hyperlink" Target="https://www.sciencedirect.com/science/article/pii/S2772442524000534" TargetMode="External"/><Relationship Id="rId26" Type="http://schemas.openxmlformats.org/officeDocument/2006/relationships/hyperlink" Target="https://cran.r-project.org/web/packages/summarytools/vignettes/introduction.html" TargetMode="External"/><Relationship Id="rId3" Type="http://schemas.openxmlformats.org/officeDocument/2006/relationships/settings" Target="settings.xml"/><Relationship Id="rId21" Type="http://schemas.openxmlformats.org/officeDocument/2006/relationships/hyperlink" Target="https://cran.r-project.org/web/packages/broom/vignettes/broom.html" TargetMode="External"/><Relationship Id="rId7" Type="http://schemas.openxmlformats.org/officeDocument/2006/relationships/image" Target="media/image1.png"/><Relationship Id="rId12" Type="http://schemas.openxmlformats.org/officeDocument/2006/relationships/hyperlink" Target="https://doi.org/10.1093/ageing/afae201" TargetMode="External"/><Relationship Id="rId17" Type="http://schemas.openxmlformats.org/officeDocument/2006/relationships/hyperlink" Target="https://journals.lww.com/academicmedicine/fulltext/2020/05000/the_positivism_paradigm_of_research.16.aspx" TargetMode="External"/><Relationship Id="rId25" Type="http://schemas.openxmlformats.org/officeDocument/2006/relationships/hyperlink" Target="https://ggplot2.tidyverse.org" TargetMode="External"/><Relationship Id="rId2" Type="http://schemas.openxmlformats.org/officeDocument/2006/relationships/styles" Target="styles.xml"/><Relationship Id="rId16" Type="http://schemas.openxmlformats.org/officeDocument/2006/relationships/hyperlink" Target="https://doi.org/10.1371/journal.pone.0297391" TargetMode="External"/><Relationship Id="rId20" Type="http://schemas.openxmlformats.org/officeDocument/2006/relationships/hyperlink" Target="https://cran.r-project.org/bin/windows/base/old/4.4.2/" TargetMode="External"/><Relationship Id="rId29" Type="http://schemas.openxmlformats.org/officeDocument/2006/relationships/hyperlink" Target="https://posit.co/download/rstudio-deskto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mjopen.bmj.com/content/13/9/e073730.abstract" TargetMode="External"/><Relationship Id="rId24" Type="http://schemas.openxmlformats.org/officeDocument/2006/relationships/hyperlink" Target="https://lubridate.tidyverse.or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facebook.github.io/prophet/" TargetMode="External"/><Relationship Id="rId23" Type="http://schemas.openxmlformats.org/officeDocument/2006/relationships/hyperlink" Target="https://dplyr.tidyverse.org" TargetMode="External"/><Relationship Id="rId28" Type="http://schemas.openxmlformats.org/officeDocument/2006/relationships/hyperlink" Target="https://facebook.github.io/prophet/docs/diagnostics.html" TargetMode="External"/><Relationship Id="rId10" Type="http://schemas.openxmlformats.org/officeDocument/2006/relationships/hyperlink" Target="https://www.sciencedirect.com/science/article/pii/S1359644620304797" TargetMode="External"/><Relationship Id="rId19" Type="http://schemas.openxmlformats.org/officeDocument/2006/relationships/hyperlink" Target="https://doi.org/10.1186/s40545-022-00405-3" TargetMode="External"/><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www.sciencedirect.com/science/article/pii/S2212109925000676" TargetMode="External"/><Relationship Id="rId14" Type="http://schemas.openxmlformats.org/officeDocument/2006/relationships/hyperlink" Target="https://www.lse.ac.uk/lse-health/assets/documents/Reports/23-0275-Pharma-Report-V10.pdf" TargetMode="External"/><Relationship Id="rId22" Type="http://schemas.openxmlformats.org/officeDocument/2006/relationships/hyperlink" Target="https://tidyr.tidyverse.org" TargetMode="External"/><Relationship Id="rId27" Type="http://schemas.openxmlformats.org/officeDocument/2006/relationships/hyperlink" Target="https://cran.r-project.org/web/packages/corrplot/vignettes/corrplot-intro.html"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C65449464C604469DE3FDA9A6C59CFE"/>
        <w:category>
          <w:name w:val="General"/>
          <w:gallery w:val="placeholder"/>
        </w:category>
        <w:types>
          <w:type w:val="bbPlcHdr"/>
        </w:types>
        <w:behaviors>
          <w:behavior w:val="content"/>
        </w:behaviors>
        <w:guid w:val="{9A3A14D9-596F-7D45-A1A1-6E7EE7D8D6E8}"/>
      </w:docPartPr>
      <w:docPartBody>
        <w:p w:rsidR="00AF5EA7" w:rsidRDefault="00AF5EA7">
          <w:r w:rsidRPr="00CB4439">
            <w:rPr>
              <w:rStyle w:val="PlaceholderText"/>
            </w:rPr>
            <w:t>Formatting...</w:t>
          </w:r>
        </w:p>
      </w:docPartBody>
    </w:docPart>
    <w:docPart>
      <w:docPartPr>
        <w:name w:val="E5AC88161C3F86479071128CD645CB0A"/>
        <w:category>
          <w:name w:val="General"/>
          <w:gallery w:val="placeholder"/>
        </w:category>
        <w:types>
          <w:type w:val="bbPlcHdr"/>
        </w:types>
        <w:behaviors>
          <w:behavior w:val="content"/>
        </w:behaviors>
        <w:guid w:val="{492893C1-D811-9C44-A837-424534C7B752}"/>
      </w:docPartPr>
      <w:docPartBody>
        <w:p w:rsidR="00AF5EA7" w:rsidRDefault="00AF5EA7">
          <w:r w:rsidRPr="00CB4439">
            <w:rPr>
              <w:rStyle w:val="PlaceholderText"/>
            </w:rPr>
            <w:t>Formatting...</w:t>
          </w:r>
        </w:p>
      </w:docPartBody>
    </w:docPart>
    <w:docPart>
      <w:docPartPr>
        <w:name w:val="F6BF02E285F576449B359A17A44781DC"/>
        <w:category>
          <w:name w:val="General"/>
          <w:gallery w:val="placeholder"/>
        </w:category>
        <w:types>
          <w:type w:val="bbPlcHdr"/>
        </w:types>
        <w:behaviors>
          <w:behavior w:val="content"/>
        </w:behaviors>
        <w:guid w:val="{A2529021-BEC0-E647-9E85-B8B58F8B340A}"/>
      </w:docPartPr>
      <w:docPartBody>
        <w:p w:rsidR="00AF5EA7" w:rsidRDefault="00AF5EA7">
          <w:r w:rsidRPr="00CB4439">
            <w:rPr>
              <w:rStyle w:val="PlaceholderText"/>
            </w:rPr>
            <w:t>Formatting...</w:t>
          </w:r>
        </w:p>
      </w:docPartBody>
    </w:docPart>
    <w:docPart>
      <w:docPartPr>
        <w:name w:val="43DE37B7A0CD2A42835CCF2D3B3AD5D0"/>
        <w:category>
          <w:name w:val="General"/>
          <w:gallery w:val="placeholder"/>
        </w:category>
        <w:types>
          <w:type w:val="bbPlcHdr"/>
        </w:types>
        <w:behaviors>
          <w:behavior w:val="content"/>
        </w:behaviors>
        <w:guid w:val="{B00CE1BC-91C3-4149-9007-A56C816AAA40}"/>
      </w:docPartPr>
      <w:docPartBody>
        <w:p w:rsidR="00AF5EA7" w:rsidRDefault="00AF5EA7">
          <w:r w:rsidRPr="00CB4439">
            <w:rPr>
              <w:rStyle w:val="PlaceholderText"/>
            </w:rPr>
            <w:t>Formatting...</w:t>
          </w:r>
        </w:p>
      </w:docPartBody>
    </w:docPart>
    <w:docPart>
      <w:docPartPr>
        <w:name w:val="1EC0566D932F5A4F846C34EF7283D3B7"/>
        <w:category>
          <w:name w:val="General"/>
          <w:gallery w:val="placeholder"/>
        </w:category>
        <w:types>
          <w:type w:val="bbPlcHdr"/>
        </w:types>
        <w:behaviors>
          <w:behavior w:val="content"/>
        </w:behaviors>
        <w:guid w:val="{080F480C-0F93-D848-8F7C-54DD75D42C67}"/>
      </w:docPartPr>
      <w:docPartBody>
        <w:p w:rsidR="00AF5EA7" w:rsidRDefault="00AF5EA7">
          <w:r w:rsidRPr="00CB4439">
            <w:rPr>
              <w:rStyle w:val="PlaceholderText"/>
            </w:rPr>
            <w:t>Formatting...</w:t>
          </w:r>
        </w:p>
      </w:docPartBody>
    </w:docPart>
    <w:docPart>
      <w:docPartPr>
        <w:name w:val="397376CA4F414E4DB90EB2DFC221BE40"/>
        <w:category>
          <w:name w:val="General"/>
          <w:gallery w:val="placeholder"/>
        </w:category>
        <w:types>
          <w:type w:val="bbPlcHdr"/>
        </w:types>
        <w:behaviors>
          <w:behavior w:val="content"/>
        </w:behaviors>
        <w:guid w:val="{9535B94A-EE14-9D46-B5EC-0B24EFAEEC0D}"/>
      </w:docPartPr>
      <w:docPartBody>
        <w:p w:rsidR="00AF5EA7" w:rsidRDefault="00AF5EA7">
          <w:r w:rsidRPr="00CB4439">
            <w:rPr>
              <w:rStyle w:val="PlaceholderText"/>
            </w:rPr>
            <w:t>Formatting...</w:t>
          </w:r>
        </w:p>
      </w:docPartBody>
    </w:docPart>
    <w:docPart>
      <w:docPartPr>
        <w:name w:val="1B4C1BEB21482D4F99A34B6C88F71A3C"/>
        <w:category>
          <w:name w:val="General"/>
          <w:gallery w:val="placeholder"/>
        </w:category>
        <w:types>
          <w:type w:val="bbPlcHdr"/>
        </w:types>
        <w:behaviors>
          <w:behavior w:val="content"/>
        </w:behaviors>
        <w:guid w:val="{CD67B8C3-E15B-6F4F-82F7-4F3BF29DCC12}"/>
      </w:docPartPr>
      <w:docPartBody>
        <w:p w:rsidR="00AF5EA7" w:rsidRDefault="00AF5EA7">
          <w:r w:rsidRPr="00CB4439">
            <w:rPr>
              <w:rStyle w:val="PlaceholderText"/>
            </w:rPr>
            <w:t>Formatting...</w:t>
          </w:r>
        </w:p>
      </w:docPartBody>
    </w:docPart>
    <w:docPart>
      <w:docPartPr>
        <w:name w:val="1A1296B24E3D434A8D0B0A1D6256266A"/>
        <w:category>
          <w:name w:val="General"/>
          <w:gallery w:val="placeholder"/>
        </w:category>
        <w:types>
          <w:type w:val="bbPlcHdr"/>
        </w:types>
        <w:behaviors>
          <w:behavior w:val="content"/>
        </w:behaviors>
        <w:guid w:val="{BEDC788C-8DF8-2349-86A9-3974D969A6FC}"/>
      </w:docPartPr>
      <w:docPartBody>
        <w:p w:rsidR="00AF5EA7" w:rsidRDefault="00AF5EA7">
          <w:r w:rsidRPr="00CB4439">
            <w:rPr>
              <w:rStyle w:val="PlaceholderText"/>
            </w:rPr>
            <w:t>Formatting...</w:t>
          </w:r>
        </w:p>
      </w:docPartBody>
    </w:docPart>
    <w:docPart>
      <w:docPartPr>
        <w:name w:val="88BF1E5201EEED489EEB441B61EECE87"/>
        <w:category>
          <w:name w:val="General"/>
          <w:gallery w:val="placeholder"/>
        </w:category>
        <w:types>
          <w:type w:val="bbPlcHdr"/>
        </w:types>
        <w:behaviors>
          <w:behavior w:val="content"/>
        </w:behaviors>
        <w:guid w:val="{A7D857E3-AB8E-0A4F-9C3D-A6AEF9B2AD91}"/>
      </w:docPartPr>
      <w:docPartBody>
        <w:p w:rsidR="00AF5EA7" w:rsidRDefault="00AF5EA7">
          <w:r w:rsidRPr="00CB4439">
            <w:rPr>
              <w:rStyle w:val="PlaceholderText"/>
            </w:rPr>
            <w:t>Formatting...</w:t>
          </w:r>
        </w:p>
      </w:docPartBody>
    </w:docPart>
    <w:docPart>
      <w:docPartPr>
        <w:name w:val="0AA0090074898A40A13C5871BCE6DFC2"/>
        <w:category>
          <w:name w:val="General"/>
          <w:gallery w:val="placeholder"/>
        </w:category>
        <w:types>
          <w:type w:val="bbPlcHdr"/>
        </w:types>
        <w:behaviors>
          <w:behavior w:val="content"/>
        </w:behaviors>
        <w:guid w:val="{1DE62496-093E-9D47-BC01-D8628443B1F3}"/>
      </w:docPartPr>
      <w:docPartBody>
        <w:p w:rsidR="00AF5EA7" w:rsidRDefault="00AF5EA7">
          <w:r w:rsidRPr="00CB4439">
            <w:rPr>
              <w:rStyle w:val="PlaceholderText"/>
            </w:rPr>
            <w:t>Formatting...</w:t>
          </w:r>
        </w:p>
      </w:docPartBody>
    </w:docPart>
    <w:docPart>
      <w:docPartPr>
        <w:name w:val="E9508A6C82F88D4BB49C0AB0227CEFA5"/>
        <w:category>
          <w:name w:val="General"/>
          <w:gallery w:val="placeholder"/>
        </w:category>
        <w:types>
          <w:type w:val="bbPlcHdr"/>
        </w:types>
        <w:behaviors>
          <w:behavior w:val="content"/>
        </w:behaviors>
        <w:guid w:val="{5D908E6F-54F1-AA42-9F27-06A3464B991E}"/>
      </w:docPartPr>
      <w:docPartBody>
        <w:p w:rsidR="00AF5EA7" w:rsidRDefault="00AF5EA7">
          <w:r w:rsidRPr="00CB4439">
            <w:rPr>
              <w:rStyle w:val="PlaceholderText"/>
            </w:rPr>
            <w:t>Formatting...</w:t>
          </w:r>
        </w:p>
      </w:docPartBody>
    </w:docPart>
    <w:docPart>
      <w:docPartPr>
        <w:name w:val="A75E755CA1AFEC4A9F2B7BFB56DD238A"/>
        <w:category>
          <w:name w:val="General"/>
          <w:gallery w:val="placeholder"/>
        </w:category>
        <w:types>
          <w:type w:val="bbPlcHdr"/>
        </w:types>
        <w:behaviors>
          <w:behavior w:val="content"/>
        </w:behaviors>
        <w:guid w:val="{2A61F6A7-B734-044C-BD5B-8D71DAB1F9FC}"/>
      </w:docPartPr>
      <w:docPartBody>
        <w:p w:rsidR="00AF5EA7" w:rsidRDefault="00AF5EA7">
          <w:r w:rsidRPr="00CB4439">
            <w:rPr>
              <w:rStyle w:val="PlaceholderText"/>
            </w:rPr>
            <w:t>Formatting...</w:t>
          </w:r>
        </w:p>
      </w:docPartBody>
    </w:docPart>
    <w:docPart>
      <w:docPartPr>
        <w:name w:val="A09964FCAFD2B849B967903E8C40AE17"/>
        <w:category>
          <w:name w:val="General"/>
          <w:gallery w:val="placeholder"/>
        </w:category>
        <w:types>
          <w:type w:val="bbPlcHdr"/>
        </w:types>
        <w:behaviors>
          <w:behavior w:val="content"/>
        </w:behaviors>
        <w:guid w:val="{38EC3077-27DC-C043-9555-6473E8BEBD4B}"/>
      </w:docPartPr>
      <w:docPartBody>
        <w:p w:rsidR="00AF5EA7" w:rsidRDefault="00AF5EA7">
          <w:r w:rsidRPr="00CB4439">
            <w:rPr>
              <w:rStyle w:val="PlaceholderText"/>
            </w:rPr>
            <w:t>Formatting...</w:t>
          </w:r>
        </w:p>
      </w:docPartBody>
    </w:docPart>
    <w:docPart>
      <w:docPartPr>
        <w:name w:val="C227A389FB52994DBA4A6619B1E74337"/>
        <w:category>
          <w:name w:val="General"/>
          <w:gallery w:val="placeholder"/>
        </w:category>
        <w:types>
          <w:type w:val="bbPlcHdr"/>
        </w:types>
        <w:behaviors>
          <w:behavior w:val="content"/>
        </w:behaviors>
        <w:guid w:val="{3DD1DC7D-BF1C-9240-BE76-5A7D9808B219}"/>
      </w:docPartPr>
      <w:docPartBody>
        <w:p w:rsidR="00AF5EA7" w:rsidRDefault="00AF5EA7">
          <w:r w:rsidRPr="00CB4439">
            <w:rPr>
              <w:rStyle w:val="PlaceholderText"/>
            </w:rPr>
            <w:t>Formatting...</w:t>
          </w:r>
        </w:p>
      </w:docPartBody>
    </w:docPart>
    <w:docPart>
      <w:docPartPr>
        <w:name w:val="38765DEDEE829D48BB43A37C9A2BC6FC"/>
        <w:category>
          <w:name w:val="General"/>
          <w:gallery w:val="placeholder"/>
        </w:category>
        <w:types>
          <w:type w:val="bbPlcHdr"/>
        </w:types>
        <w:behaviors>
          <w:behavior w:val="content"/>
        </w:behaviors>
        <w:guid w:val="{1582A4F6-22CE-164B-B707-535470E0107C}"/>
      </w:docPartPr>
      <w:docPartBody>
        <w:p w:rsidR="00AF5EA7" w:rsidRDefault="00AF5EA7">
          <w:r w:rsidRPr="00CB4439">
            <w:rPr>
              <w:rStyle w:val="PlaceholderText"/>
            </w:rPr>
            <w:t>Formatting...</w:t>
          </w:r>
        </w:p>
      </w:docPartBody>
    </w:docPart>
    <w:docPart>
      <w:docPartPr>
        <w:name w:val="0CD5601DE2E36849976DDD15CACD9867"/>
        <w:category>
          <w:name w:val="General"/>
          <w:gallery w:val="placeholder"/>
        </w:category>
        <w:types>
          <w:type w:val="bbPlcHdr"/>
        </w:types>
        <w:behaviors>
          <w:behavior w:val="content"/>
        </w:behaviors>
        <w:guid w:val="{9C6356D4-0130-1F4C-9CDF-F9CB47D379F2}"/>
      </w:docPartPr>
      <w:docPartBody>
        <w:p w:rsidR="00AF5EA7" w:rsidRDefault="00AF5EA7">
          <w:r w:rsidRPr="00CB4439">
            <w:rPr>
              <w:rStyle w:val="PlaceholderText"/>
            </w:rPr>
            <w:t>Formatting...</w:t>
          </w:r>
        </w:p>
      </w:docPartBody>
    </w:docPart>
    <w:docPart>
      <w:docPartPr>
        <w:name w:val="558812DC6C3438489E03137785A8837E"/>
        <w:category>
          <w:name w:val="General"/>
          <w:gallery w:val="placeholder"/>
        </w:category>
        <w:types>
          <w:type w:val="bbPlcHdr"/>
        </w:types>
        <w:behaviors>
          <w:behavior w:val="content"/>
        </w:behaviors>
        <w:guid w:val="{E45E7223-88C7-3748-8A75-ED9D7AAFCFE6}"/>
      </w:docPartPr>
      <w:docPartBody>
        <w:p w:rsidR="00AF5EA7" w:rsidRDefault="00AF5EA7">
          <w:r w:rsidRPr="00CB4439">
            <w:rPr>
              <w:rStyle w:val="PlaceholderText"/>
            </w:rPr>
            <w:t>Formatting...</w:t>
          </w:r>
        </w:p>
      </w:docPartBody>
    </w:docPart>
    <w:docPart>
      <w:docPartPr>
        <w:name w:val="EFFC7BBC6AB7854E99EBFBB4BC3874D1"/>
        <w:category>
          <w:name w:val="General"/>
          <w:gallery w:val="placeholder"/>
        </w:category>
        <w:types>
          <w:type w:val="bbPlcHdr"/>
        </w:types>
        <w:behaviors>
          <w:behavior w:val="content"/>
        </w:behaviors>
        <w:guid w:val="{FE80EF53-00F5-3B49-BA11-F15413B0462E}"/>
      </w:docPartPr>
      <w:docPartBody>
        <w:p w:rsidR="00AF5EA7" w:rsidRDefault="00AF5EA7">
          <w:r w:rsidRPr="00CB4439">
            <w:rPr>
              <w:rStyle w:val="PlaceholderText"/>
            </w:rPr>
            <w:t>Formatting...</w:t>
          </w:r>
        </w:p>
      </w:docPartBody>
    </w:docPart>
    <w:docPart>
      <w:docPartPr>
        <w:name w:val="3BB0297C5E426E42AFCDACD6E6E599E7"/>
        <w:category>
          <w:name w:val="General"/>
          <w:gallery w:val="placeholder"/>
        </w:category>
        <w:types>
          <w:type w:val="bbPlcHdr"/>
        </w:types>
        <w:behaviors>
          <w:behavior w:val="content"/>
        </w:behaviors>
        <w:guid w:val="{1FD2BE24-B9FF-E94C-8EE7-08C06AE42791}"/>
      </w:docPartPr>
      <w:docPartBody>
        <w:p w:rsidR="00AF5EA7" w:rsidRDefault="00AF5EA7">
          <w:r w:rsidRPr="00CB4439">
            <w:rPr>
              <w:rStyle w:val="PlaceholderText"/>
            </w:rPr>
            <w:t>Formatting...</w:t>
          </w:r>
        </w:p>
      </w:docPartBody>
    </w:docPart>
    <w:docPart>
      <w:docPartPr>
        <w:name w:val="C08038F22296444081BB8F4E947E092A"/>
        <w:category>
          <w:name w:val="General"/>
          <w:gallery w:val="placeholder"/>
        </w:category>
        <w:types>
          <w:type w:val="bbPlcHdr"/>
        </w:types>
        <w:behaviors>
          <w:behavior w:val="content"/>
        </w:behaviors>
        <w:guid w:val="{ED022968-6914-BB47-9145-B5E06FFD225A}"/>
      </w:docPartPr>
      <w:docPartBody>
        <w:p w:rsidR="00AF5EA7" w:rsidRDefault="00AF5EA7">
          <w:r w:rsidRPr="00CB4439">
            <w:rPr>
              <w:rStyle w:val="PlaceholderText"/>
            </w:rPr>
            <w:t>Formatting...</w:t>
          </w:r>
        </w:p>
      </w:docPartBody>
    </w:docPart>
    <w:docPart>
      <w:docPartPr>
        <w:name w:val="9982850BA9CA384EAA61DE13424B6E57"/>
        <w:category>
          <w:name w:val="General"/>
          <w:gallery w:val="placeholder"/>
        </w:category>
        <w:types>
          <w:type w:val="bbPlcHdr"/>
        </w:types>
        <w:behaviors>
          <w:behavior w:val="content"/>
        </w:behaviors>
        <w:guid w:val="{2C761797-6D13-D245-8AA0-B9ADF009A971}"/>
      </w:docPartPr>
      <w:docPartBody>
        <w:p w:rsidR="00AF5EA7" w:rsidRDefault="00AF5EA7">
          <w:r w:rsidRPr="00CB4439">
            <w:rPr>
              <w:rStyle w:val="PlaceholderText"/>
            </w:rPr>
            <w:t>Formatting...</w:t>
          </w:r>
        </w:p>
      </w:docPartBody>
    </w:docPart>
    <w:docPart>
      <w:docPartPr>
        <w:name w:val="CFB3144A725BB647BFD72D886CC6DB9E"/>
        <w:category>
          <w:name w:val="General"/>
          <w:gallery w:val="placeholder"/>
        </w:category>
        <w:types>
          <w:type w:val="bbPlcHdr"/>
        </w:types>
        <w:behaviors>
          <w:behavior w:val="content"/>
        </w:behaviors>
        <w:guid w:val="{4B18C8F2-E383-0C47-80B1-5283A726147B}"/>
      </w:docPartPr>
      <w:docPartBody>
        <w:p w:rsidR="00AF5EA7" w:rsidRDefault="00AF5EA7">
          <w:r w:rsidRPr="00CB4439">
            <w:rPr>
              <w:rStyle w:val="PlaceholderText"/>
            </w:rPr>
            <w:t>Formatting...</w:t>
          </w:r>
        </w:p>
      </w:docPartBody>
    </w:docPart>
    <w:docPart>
      <w:docPartPr>
        <w:name w:val="AF573B18CF4EB943B2F9D24617A4C27E"/>
        <w:category>
          <w:name w:val="General"/>
          <w:gallery w:val="placeholder"/>
        </w:category>
        <w:types>
          <w:type w:val="bbPlcHdr"/>
        </w:types>
        <w:behaviors>
          <w:behavior w:val="content"/>
        </w:behaviors>
        <w:guid w:val="{6F443B03-518E-1C4C-AA58-AE0C3D9E78D2}"/>
      </w:docPartPr>
      <w:docPartBody>
        <w:p w:rsidR="00AF5EA7" w:rsidRDefault="00AF5EA7">
          <w:r w:rsidRPr="00CB4439">
            <w:rPr>
              <w:rStyle w:val="PlaceholderText"/>
            </w:rPr>
            <w:t>Formatting...</w:t>
          </w:r>
        </w:p>
      </w:docPartBody>
    </w:docPart>
    <w:docPart>
      <w:docPartPr>
        <w:name w:val="B515F0F82C9319479A2DAB273763ABFE"/>
        <w:category>
          <w:name w:val="General"/>
          <w:gallery w:val="placeholder"/>
        </w:category>
        <w:types>
          <w:type w:val="bbPlcHdr"/>
        </w:types>
        <w:behaviors>
          <w:behavior w:val="content"/>
        </w:behaviors>
        <w:guid w:val="{9898C497-4961-9343-92FE-DC542659B4A7}"/>
      </w:docPartPr>
      <w:docPartBody>
        <w:p w:rsidR="00AF5EA7" w:rsidRDefault="00AF5EA7">
          <w:r w:rsidRPr="00CB4439">
            <w:rPr>
              <w:rStyle w:val="PlaceholderText"/>
            </w:rPr>
            <w:t>Formatting...</w:t>
          </w:r>
        </w:p>
      </w:docPartBody>
    </w:docPart>
    <w:docPart>
      <w:docPartPr>
        <w:name w:val="9644035A514140498DBCCBFFBA3D7BD0"/>
        <w:category>
          <w:name w:val="General"/>
          <w:gallery w:val="placeholder"/>
        </w:category>
        <w:types>
          <w:type w:val="bbPlcHdr"/>
        </w:types>
        <w:behaviors>
          <w:behavior w:val="content"/>
        </w:behaviors>
        <w:guid w:val="{A5CEB0F0-2119-044C-B173-5C6F269BAD81}"/>
      </w:docPartPr>
      <w:docPartBody>
        <w:p w:rsidR="00AF5EA7" w:rsidRDefault="00AF5EA7">
          <w:r w:rsidRPr="00CB4439">
            <w:rPr>
              <w:rStyle w:val="PlaceholderText"/>
            </w:rPr>
            <w:t>Formatting...</w:t>
          </w:r>
        </w:p>
      </w:docPartBody>
    </w:docPart>
    <w:docPart>
      <w:docPartPr>
        <w:name w:val="0FDC7DCDCAE81E43B4A6D0B81B89784D"/>
        <w:category>
          <w:name w:val="General"/>
          <w:gallery w:val="placeholder"/>
        </w:category>
        <w:types>
          <w:type w:val="bbPlcHdr"/>
        </w:types>
        <w:behaviors>
          <w:behavior w:val="content"/>
        </w:behaviors>
        <w:guid w:val="{4FDE326B-BA0A-7A43-B440-C9E37C6D3BA0}"/>
      </w:docPartPr>
      <w:docPartBody>
        <w:p w:rsidR="00AF5EA7" w:rsidRDefault="00AF5EA7">
          <w:r w:rsidRPr="00CB4439">
            <w:rPr>
              <w:rStyle w:val="PlaceholderText"/>
            </w:rPr>
            <w:t>Formatting...</w:t>
          </w:r>
        </w:p>
      </w:docPartBody>
    </w:docPart>
    <w:docPart>
      <w:docPartPr>
        <w:name w:val="ABFBCDC40637954F88C7C66D6A6F74CE"/>
        <w:category>
          <w:name w:val="General"/>
          <w:gallery w:val="placeholder"/>
        </w:category>
        <w:types>
          <w:type w:val="bbPlcHdr"/>
        </w:types>
        <w:behaviors>
          <w:behavior w:val="content"/>
        </w:behaviors>
        <w:guid w:val="{E3CECFD5-615E-254B-9A34-1D6527006A18}"/>
      </w:docPartPr>
      <w:docPartBody>
        <w:p w:rsidR="00AF5EA7" w:rsidRDefault="00AF5EA7">
          <w:r w:rsidRPr="00CB4439">
            <w:rPr>
              <w:rStyle w:val="PlaceholderText"/>
            </w:rPr>
            <w:t>Formatting...</w:t>
          </w:r>
        </w:p>
      </w:docPartBody>
    </w:docPart>
    <w:docPart>
      <w:docPartPr>
        <w:name w:val="66143B8A23E5974B8FEB44EE303794FC"/>
        <w:category>
          <w:name w:val="General"/>
          <w:gallery w:val="placeholder"/>
        </w:category>
        <w:types>
          <w:type w:val="bbPlcHdr"/>
        </w:types>
        <w:behaviors>
          <w:behavior w:val="content"/>
        </w:behaviors>
        <w:guid w:val="{83CFB868-B4C8-F84E-94EE-B6BBD6176A87}"/>
      </w:docPartPr>
      <w:docPartBody>
        <w:p w:rsidR="00AF5EA7" w:rsidRDefault="00AF5EA7">
          <w:r w:rsidRPr="00CB4439">
            <w:rPr>
              <w:rStyle w:val="PlaceholderText"/>
            </w:rPr>
            <w:t>Formatting...</w:t>
          </w:r>
        </w:p>
      </w:docPartBody>
    </w:docPart>
    <w:docPart>
      <w:docPartPr>
        <w:name w:val="6A24F9EE2013F74A89EEB48E8A5BFD60"/>
        <w:category>
          <w:name w:val="General"/>
          <w:gallery w:val="placeholder"/>
        </w:category>
        <w:types>
          <w:type w:val="bbPlcHdr"/>
        </w:types>
        <w:behaviors>
          <w:behavior w:val="content"/>
        </w:behaviors>
        <w:guid w:val="{E3F1556F-3D48-6246-B00B-CD19D5793551}"/>
      </w:docPartPr>
      <w:docPartBody>
        <w:p w:rsidR="00AF5EA7" w:rsidRDefault="00AF5EA7">
          <w:r w:rsidRPr="00CB4439">
            <w:rPr>
              <w:rStyle w:val="PlaceholderText"/>
            </w:rPr>
            <w:t>Formatting...</w:t>
          </w:r>
        </w:p>
      </w:docPartBody>
    </w:docPart>
    <w:docPart>
      <w:docPartPr>
        <w:name w:val="8837CBA564BDA94499736FDABF6FF7B9"/>
        <w:category>
          <w:name w:val="General"/>
          <w:gallery w:val="placeholder"/>
        </w:category>
        <w:types>
          <w:type w:val="bbPlcHdr"/>
        </w:types>
        <w:behaviors>
          <w:behavior w:val="content"/>
        </w:behaviors>
        <w:guid w:val="{69BD2C02-3C70-914B-A1E8-A313A49148B2}"/>
      </w:docPartPr>
      <w:docPartBody>
        <w:p w:rsidR="00AF5EA7" w:rsidRDefault="00AF5EA7">
          <w:r w:rsidRPr="00CB4439">
            <w:rPr>
              <w:rStyle w:val="PlaceholderText"/>
            </w:rPr>
            <w:t>Formatting...</w:t>
          </w:r>
        </w:p>
      </w:docPartBody>
    </w:docPart>
    <w:docPart>
      <w:docPartPr>
        <w:name w:val="70066F224D44F44FB4598B55858EBD37"/>
        <w:category>
          <w:name w:val="General"/>
          <w:gallery w:val="placeholder"/>
        </w:category>
        <w:types>
          <w:type w:val="bbPlcHdr"/>
        </w:types>
        <w:behaviors>
          <w:behavior w:val="content"/>
        </w:behaviors>
        <w:guid w:val="{69A769C4-1049-4C42-84D5-86A53C783557}"/>
      </w:docPartPr>
      <w:docPartBody>
        <w:p w:rsidR="00AF5EA7" w:rsidRDefault="00AF5EA7">
          <w:r w:rsidRPr="00CB4439">
            <w:rPr>
              <w:rStyle w:val="PlaceholderText"/>
            </w:rPr>
            <w:t>Formatting...</w:t>
          </w:r>
        </w:p>
      </w:docPartBody>
    </w:docPart>
    <w:docPart>
      <w:docPartPr>
        <w:name w:val="C81FD136369772428B37259AAE4BD7A4"/>
        <w:category>
          <w:name w:val="General"/>
          <w:gallery w:val="placeholder"/>
        </w:category>
        <w:types>
          <w:type w:val="bbPlcHdr"/>
        </w:types>
        <w:behaviors>
          <w:behavior w:val="content"/>
        </w:behaviors>
        <w:guid w:val="{3D9B247E-927E-0947-A3C3-0BB5ADB80937}"/>
      </w:docPartPr>
      <w:docPartBody>
        <w:p w:rsidR="00AF5EA7" w:rsidRDefault="00AF5EA7">
          <w:r w:rsidRPr="00CB4439">
            <w:rPr>
              <w:rStyle w:val="PlaceholderText"/>
            </w:rPr>
            <w:t>Formatting...</w:t>
          </w:r>
        </w:p>
      </w:docPartBody>
    </w:docPart>
    <w:docPart>
      <w:docPartPr>
        <w:name w:val="0261CB0144ACF5499232BE24DE76EA24"/>
        <w:category>
          <w:name w:val="General"/>
          <w:gallery w:val="placeholder"/>
        </w:category>
        <w:types>
          <w:type w:val="bbPlcHdr"/>
        </w:types>
        <w:behaviors>
          <w:behavior w:val="content"/>
        </w:behaviors>
        <w:guid w:val="{52FB620C-2CC1-2A41-8366-0AE8C766989C}"/>
      </w:docPartPr>
      <w:docPartBody>
        <w:p w:rsidR="00AF5EA7" w:rsidRDefault="00AF5EA7">
          <w:r w:rsidRPr="00CB4439">
            <w:rPr>
              <w:rStyle w:val="PlaceholderText"/>
            </w:rPr>
            <w:t>Formatting...</w:t>
          </w:r>
        </w:p>
      </w:docPartBody>
    </w:docPart>
    <w:docPart>
      <w:docPartPr>
        <w:name w:val="1650BF3B6C940642852AB752A5485E2B"/>
        <w:category>
          <w:name w:val="General"/>
          <w:gallery w:val="placeholder"/>
        </w:category>
        <w:types>
          <w:type w:val="bbPlcHdr"/>
        </w:types>
        <w:behaviors>
          <w:behavior w:val="content"/>
        </w:behaviors>
        <w:guid w:val="{D27E4EE8-4C5F-8A48-AB13-B0FCFF4ED0CD}"/>
      </w:docPartPr>
      <w:docPartBody>
        <w:p w:rsidR="00AF5EA7" w:rsidRDefault="00AF5EA7">
          <w:r w:rsidRPr="00CB4439">
            <w:rPr>
              <w:rStyle w:val="PlaceholderText"/>
            </w:rPr>
            <w:t>Formatting...</w:t>
          </w:r>
        </w:p>
      </w:docPartBody>
    </w:docPart>
    <w:docPart>
      <w:docPartPr>
        <w:name w:val="03BCAB834B28804ABCDEBB602ADFFAFB"/>
        <w:category>
          <w:name w:val="General"/>
          <w:gallery w:val="placeholder"/>
        </w:category>
        <w:types>
          <w:type w:val="bbPlcHdr"/>
        </w:types>
        <w:behaviors>
          <w:behavior w:val="content"/>
        </w:behaviors>
        <w:guid w:val="{50448C76-9B58-5643-BA65-F788E6505190}"/>
      </w:docPartPr>
      <w:docPartBody>
        <w:p w:rsidR="00AF5EA7" w:rsidRDefault="00AF5EA7">
          <w:r w:rsidRPr="00CB4439">
            <w:rPr>
              <w:rStyle w:val="PlaceholderText"/>
            </w:rPr>
            <w:t>Formatting...</w:t>
          </w:r>
        </w:p>
      </w:docPartBody>
    </w:docPart>
    <w:docPart>
      <w:docPartPr>
        <w:name w:val="C3CF120008029F43AB4638CD01AF283A"/>
        <w:category>
          <w:name w:val="General"/>
          <w:gallery w:val="placeholder"/>
        </w:category>
        <w:types>
          <w:type w:val="bbPlcHdr"/>
        </w:types>
        <w:behaviors>
          <w:behavior w:val="content"/>
        </w:behaviors>
        <w:guid w:val="{CEA73AC4-1B78-514D-A920-B4FCAEA6962F}"/>
      </w:docPartPr>
      <w:docPartBody>
        <w:p w:rsidR="00AF5EA7" w:rsidRDefault="00AF5EA7">
          <w:r w:rsidRPr="00CB4439">
            <w:rPr>
              <w:rStyle w:val="PlaceholderText"/>
            </w:rPr>
            <w:t>Formatting...</w:t>
          </w:r>
        </w:p>
      </w:docPartBody>
    </w:docPart>
    <w:docPart>
      <w:docPartPr>
        <w:name w:val="65482A3D728E904DA352F6029118BC82"/>
        <w:category>
          <w:name w:val="General"/>
          <w:gallery w:val="placeholder"/>
        </w:category>
        <w:types>
          <w:type w:val="bbPlcHdr"/>
        </w:types>
        <w:behaviors>
          <w:behavior w:val="content"/>
        </w:behaviors>
        <w:guid w:val="{37BE4A29-91AC-2544-A1D3-CA23C0DFCFA0}"/>
      </w:docPartPr>
      <w:docPartBody>
        <w:p w:rsidR="00AF5EA7" w:rsidRDefault="00AF5EA7">
          <w:r w:rsidRPr="00CB4439">
            <w:rPr>
              <w:rStyle w:val="PlaceholderText"/>
            </w:rPr>
            <w:t>Formatting...</w:t>
          </w:r>
        </w:p>
      </w:docPartBody>
    </w:docPart>
    <w:docPart>
      <w:docPartPr>
        <w:name w:val="C3B4E046BFFEFF41B7228E239B522EBF"/>
        <w:category>
          <w:name w:val="General"/>
          <w:gallery w:val="placeholder"/>
        </w:category>
        <w:types>
          <w:type w:val="bbPlcHdr"/>
        </w:types>
        <w:behaviors>
          <w:behavior w:val="content"/>
        </w:behaviors>
        <w:guid w:val="{C7E2D99F-7DD8-C344-9399-DA6AC7FE6F86}"/>
      </w:docPartPr>
      <w:docPartBody>
        <w:p w:rsidR="00AF5EA7" w:rsidRDefault="00AF5EA7">
          <w:r w:rsidRPr="00CB4439">
            <w:rPr>
              <w:rStyle w:val="PlaceholderText"/>
            </w:rPr>
            <w:t>Formatting...</w:t>
          </w:r>
        </w:p>
      </w:docPartBody>
    </w:docPart>
    <w:docPart>
      <w:docPartPr>
        <w:name w:val="4CAFF5EF63C70E449ECA4076D8C70DDB"/>
        <w:category>
          <w:name w:val="General"/>
          <w:gallery w:val="placeholder"/>
        </w:category>
        <w:types>
          <w:type w:val="bbPlcHdr"/>
        </w:types>
        <w:behaviors>
          <w:behavior w:val="content"/>
        </w:behaviors>
        <w:guid w:val="{44E1FF81-A59E-EC44-99BA-E43ECBF1F465}"/>
      </w:docPartPr>
      <w:docPartBody>
        <w:p w:rsidR="00AF5EA7" w:rsidRDefault="00AF5EA7">
          <w:r w:rsidRPr="00CB4439">
            <w:rPr>
              <w:rStyle w:val="PlaceholderText"/>
            </w:rPr>
            <w:t>Formatting...</w:t>
          </w:r>
        </w:p>
      </w:docPartBody>
    </w:docPart>
    <w:docPart>
      <w:docPartPr>
        <w:name w:val="88B175B52067D048A27214525A6EAE70"/>
        <w:category>
          <w:name w:val="General"/>
          <w:gallery w:val="placeholder"/>
        </w:category>
        <w:types>
          <w:type w:val="bbPlcHdr"/>
        </w:types>
        <w:behaviors>
          <w:behavior w:val="content"/>
        </w:behaviors>
        <w:guid w:val="{F45ED1E4-4DDF-8746-AD1D-78A5C557C956}"/>
      </w:docPartPr>
      <w:docPartBody>
        <w:p w:rsidR="00AF5EA7" w:rsidRDefault="00AF5EA7">
          <w:r w:rsidRPr="00CB4439">
            <w:rPr>
              <w:rStyle w:val="PlaceholderText"/>
            </w:rPr>
            <w:t>Formatting...</w:t>
          </w:r>
        </w:p>
      </w:docPartBody>
    </w:docPart>
    <w:docPart>
      <w:docPartPr>
        <w:name w:val="ECFFEC3AB8C5F84F8E608B4DD9966350"/>
        <w:category>
          <w:name w:val="General"/>
          <w:gallery w:val="placeholder"/>
        </w:category>
        <w:types>
          <w:type w:val="bbPlcHdr"/>
        </w:types>
        <w:behaviors>
          <w:behavior w:val="content"/>
        </w:behaviors>
        <w:guid w:val="{98A2B19B-126F-1448-96F1-E7DBEFF0AA46}"/>
      </w:docPartPr>
      <w:docPartBody>
        <w:p w:rsidR="00AF5EA7" w:rsidRDefault="00AF5EA7">
          <w:r w:rsidRPr="00CB4439">
            <w:rPr>
              <w:rStyle w:val="PlaceholderText"/>
            </w:rPr>
            <w:t>Formatting...</w:t>
          </w:r>
        </w:p>
      </w:docPartBody>
    </w:docPart>
    <w:docPart>
      <w:docPartPr>
        <w:name w:val="B8837334849DDF4F83ACEF5856AC139D"/>
        <w:category>
          <w:name w:val="General"/>
          <w:gallery w:val="placeholder"/>
        </w:category>
        <w:types>
          <w:type w:val="bbPlcHdr"/>
        </w:types>
        <w:behaviors>
          <w:behavior w:val="content"/>
        </w:behaviors>
        <w:guid w:val="{4098344B-A950-3043-973F-937311760E3D}"/>
      </w:docPartPr>
      <w:docPartBody>
        <w:p w:rsidR="00AF5EA7" w:rsidRDefault="00AF5EA7">
          <w:r w:rsidRPr="00CB4439">
            <w:rPr>
              <w:rStyle w:val="PlaceholderText"/>
            </w:rPr>
            <w:t>Formatting...</w:t>
          </w:r>
        </w:p>
      </w:docPartBody>
    </w:docPart>
    <w:docPart>
      <w:docPartPr>
        <w:name w:val="8F73DD5D40184242811733A9EF01E500"/>
        <w:category>
          <w:name w:val="General"/>
          <w:gallery w:val="placeholder"/>
        </w:category>
        <w:types>
          <w:type w:val="bbPlcHdr"/>
        </w:types>
        <w:behaviors>
          <w:behavior w:val="content"/>
        </w:behaviors>
        <w:guid w:val="{CF268BC0-4EAA-294F-805A-486A545E8333}"/>
      </w:docPartPr>
      <w:docPartBody>
        <w:p w:rsidR="00AF5EA7" w:rsidRDefault="00AF5EA7">
          <w:r w:rsidRPr="00CB4439">
            <w:rPr>
              <w:rStyle w:val="PlaceholderText"/>
            </w:rPr>
            <w:t>Formatting...</w:t>
          </w:r>
        </w:p>
      </w:docPartBody>
    </w:docPart>
    <w:docPart>
      <w:docPartPr>
        <w:name w:val="0DB9B22E47E0F94E896125B85FF54B74"/>
        <w:category>
          <w:name w:val="General"/>
          <w:gallery w:val="placeholder"/>
        </w:category>
        <w:types>
          <w:type w:val="bbPlcHdr"/>
        </w:types>
        <w:behaviors>
          <w:behavior w:val="content"/>
        </w:behaviors>
        <w:guid w:val="{2AC50075-5BC3-B94D-BE86-303272579890}"/>
      </w:docPartPr>
      <w:docPartBody>
        <w:p w:rsidR="00AF5EA7" w:rsidRDefault="00AF5EA7">
          <w:r w:rsidRPr="00CB4439">
            <w:rPr>
              <w:rStyle w:val="PlaceholderText"/>
            </w:rPr>
            <w:t>Formatting...</w:t>
          </w:r>
        </w:p>
      </w:docPartBody>
    </w:docPart>
    <w:docPart>
      <w:docPartPr>
        <w:name w:val="D07425B7A478014F96A7978BCC856670"/>
        <w:category>
          <w:name w:val="General"/>
          <w:gallery w:val="placeholder"/>
        </w:category>
        <w:types>
          <w:type w:val="bbPlcHdr"/>
        </w:types>
        <w:behaviors>
          <w:behavior w:val="content"/>
        </w:behaviors>
        <w:guid w:val="{BAFDBB50-0CF9-6A41-9F96-B139E9AA648F}"/>
      </w:docPartPr>
      <w:docPartBody>
        <w:p w:rsidR="00AF5EA7" w:rsidRDefault="00AF5EA7">
          <w:r w:rsidRPr="00CB4439">
            <w:rPr>
              <w:rStyle w:val="PlaceholderText"/>
            </w:rPr>
            <w:t>Formatting...</w:t>
          </w:r>
        </w:p>
      </w:docPartBody>
    </w:docPart>
    <w:docPart>
      <w:docPartPr>
        <w:name w:val="CA718E190E751F4A87822797A2540305"/>
        <w:category>
          <w:name w:val="General"/>
          <w:gallery w:val="placeholder"/>
        </w:category>
        <w:types>
          <w:type w:val="bbPlcHdr"/>
        </w:types>
        <w:behaviors>
          <w:behavior w:val="content"/>
        </w:behaviors>
        <w:guid w:val="{277B5F25-B52D-C64D-9112-EF2AA82BEDB6}"/>
      </w:docPartPr>
      <w:docPartBody>
        <w:p w:rsidR="00AF5EA7" w:rsidRDefault="00AF5EA7">
          <w:r w:rsidRPr="00CB4439">
            <w:rPr>
              <w:rStyle w:val="PlaceholderText"/>
            </w:rPr>
            <w:t>Formatting...</w:t>
          </w:r>
        </w:p>
      </w:docPartBody>
    </w:docPart>
    <w:docPart>
      <w:docPartPr>
        <w:name w:val="72506EB1B3200246B8B32079723CA1F7"/>
        <w:category>
          <w:name w:val="General"/>
          <w:gallery w:val="placeholder"/>
        </w:category>
        <w:types>
          <w:type w:val="bbPlcHdr"/>
        </w:types>
        <w:behaviors>
          <w:behavior w:val="content"/>
        </w:behaviors>
        <w:guid w:val="{EF10AEFF-A46C-C14A-BD6A-F983D273CC55}"/>
      </w:docPartPr>
      <w:docPartBody>
        <w:p w:rsidR="00AF5EA7" w:rsidRDefault="00AF5EA7">
          <w:r w:rsidRPr="00CB4439">
            <w:rPr>
              <w:rStyle w:val="PlaceholderText"/>
            </w:rPr>
            <w:t>Formatting...</w:t>
          </w:r>
        </w:p>
      </w:docPartBody>
    </w:docPart>
    <w:docPart>
      <w:docPartPr>
        <w:name w:val="F7C23E446815FD4F9866B7FE3DC58CFA"/>
        <w:category>
          <w:name w:val="General"/>
          <w:gallery w:val="placeholder"/>
        </w:category>
        <w:types>
          <w:type w:val="bbPlcHdr"/>
        </w:types>
        <w:behaviors>
          <w:behavior w:val="content"/>
        </w:behaviors>
        <w:guid w:val="{E061E3B3-9008-0A4A-BAD3-2901773BE333}"/>
      </w:docPartPr>
      <w:docPartBody>
        <w:p w:rsidR="00191410" w:rsidRDefault="00B7443A">
          <w:r w:rsidRPr="00CB4439">
            <w:rPr>
              <w:rStyle w:val="PlaceholderText"/>
            </w:rPr>
            <w:t>Formatting...</w:t>
          </w:r>
        </w:p>
      </w:docPartBody>
    </w:docPart>
    <w:docPart>
      <w:docPartPr>
        <w:name w:val="08938206451DD8489A50DA2FB5E44E3F"/>
        <w:category>
          <w:name w:val="General"/>
          <w:gallery w:val="placeholder"/>
        </w:category>
        <w:types>
          <w:type w:val="bbPlcHdr"/>
        </w:types>
        <w:behaviors>
          <w:behavior w:val="content"/>
        </w:behaviors>
        <w:guid w:val="{F1C39AFD-9E9A-E344-B59C-710D8500CBD1}"/>
      </w:docPartPr>
      <w:docPartBody>
        <w:p w:rsidR="00191410" w:rsidRDefault="00B7443A">
          <w:r w:rsidRPr="00CB4439">
            <w:rPr>
              <w:rStyle w:val="PlaceholderText"/>
            </w:rPr>
            <w:t>Formatting...</w:t>
          </w:r>
        </w:p>
      </w:docPartBody>
    </w:docPart>
    <w:docPart>
      <w:docPartPr>
        <w:name w:val="8230B6612D5412409338766462B46690"/>
        <w:category>
          <w:name w:val="General"/>
          <w:gallery w:val="placeholder"/>
        </w:category>
        <w:types>
          <w:type w:val="bbPlcHdr"/>
        </w:types>
        <w:behaviors>
          <w:behavior w:val="content"/>
        </w:behaviors>
        <w:guid w:val="{633AF357-2AAC-204E-B68C-C09AB01EDBC9}"/>
      </w:docPartPr>
      <w:docPartBody>
        <w:p w:rsidR="00191410" w:rsidRDefault="00B7443A">
          <w:r w:rsidRPr="00CB4439">
            <w:rPr>
              <w:rStyle w:val="PlaceholderText"/>
            </w:rPr>
            <w:t>Formatting...</w:t>
          </w:r>
        </w:p>
      </w:docPartBody>
    </w:docPart>
    <w:docPart>
      <w:docPartPr>
        <w:name w:val="48198F0CD3F13C4B86C1515FDFA68165"/>
        <w:category>
          <w:name w:val="General"/>
          <w:gallery w:val="placeholder"/>
        </w:category>
        <w:types>
          <w:type w:val="bbPlcHdr"/>
        </w:types>
        <w:behaviors>
          <w:behavior w:val="content"/>
        </w:behaviors>
        <w:guid w:val="{0F9E946A-B082-AA48-B28F-F1195A3DFD6A}"/>
      </w:docPartPr>
      <w:docPartBody>
        <w:p w:rsidR="00000000" w:rsidRDefault="00F238B8">
          <w:r w:rsidRPr="00CB4439">
            <w:rPr>
              <w:rStyle w:val="PlaceholderText"/>
            </w:rPr>
            <w:t>Formatting...</w:t>
          </w:r>
        </w:p>
      </w:docPartBody>
    </w:docPart>
    <w:docPart>
      <w:docPartPr>
        <w:name w:val="1A7B771324D80A46B34606219C03F9A8"/>
        <w:category>
          <w:name w:val="General"/>
          <w:gallery w:val="placeholder"/>
        </w:category>
        <w:types>
          <w:type w:val="bbPlcHdr"/>
        </w:types>
        <w:behaviors>
          <w:behavior w:val="content"/>
        </w:behaviors>
        <w:guid w:val="{D1FBCE36-D428-C346-968C-2F869D119DBD}"/>
      </w:docPartPr>
      <w:docPartBody>
        <w:p w:rsidR="00000000" w:rsidRDefault="00F238B8">
          <w:r w:rsidRPr="00CB4439">
            <w:rPr>
              <w:rStyle w:val="PlaceholderText"/>
            </w:rPr>
            <w:t>Formatting...</w:t>
          </w:r>
        </w:p>
      </w:docPartBody>
    </w:docPart>
    <w:docPart>
      <w:docPartPr>
        <w:name w:val="5544FDDA50D11A48905E3D54618020B1"/>
        <w:category>
          <w:name w:val="General"/>
          <w:gallery w:val="placeholder"/>
        </w:category>
        <w:types>
          <w:type w:val="bbPlcHdr"/>
        </w:types>
        <w:behaviors>
          <w:behavior w:val="content"/>
        </w:behaviors>
        <w:guid w:val="{FC2B708E-C2FA-5742-9148-C6E7B524F347}"/>
      </w:docPartPr>
      <w:docPartBody>
        <w:p w:rsidR="00000000" w:rsidRDefault="00F238B8">
          <w:r w:rsidRPr="00CB4439">
            <w:rPr>
              <w:rStyle w:val="PlaceholderText"/>
            </w:rPr>
            <w:t>Formatting...</w:t>
          </w:r>
        </w:p>
      </w:docPartBody>
    </w:docPart>
    <w:docPart>
      <w:docPartPr>
        <w:name w:val="B9FAB0791060F941882846E273ED9134"/>
        <w:category>
          <w:name w:val="General"/>
          <w:gallery w:val="placeholder"/>
        </w:category>
        <w:types>
          <w:type w:val="bbPlcHdr"/>
        </w:types>
        <w:behaviors>
          <w:behavior w:val="content"/>
        </w:behaviors>
        <w:guid w:val="{E0537733-5519-6B41-8071-15F68517D162}"/>
      </w:docPartPr>
      <w:docPartBody>
        <w:p w:rsidR="00000000" w:rsidRDefault="00F238B8">
          <w:r w:rsidRPr="00CB4439">
            <w:rPr>
              <w:rStyle w:val="PlaceholderText"/>
            </w:rPr>
            <w:t>Formatting...</w:t>
          </w:r>
        </w:p>
      </w:docPartBody>
    </w:docPart>
    <w:docPart>
      <w:docPartPr>
        <w:name w:val="45BDDD23B78F9F44B9D50C8B9B481F47"/>
        <w:category>
          <w:name w:val="General"/>
          <w:gallery w:val="placeholder"/>
        </w:category>
        <w:types>
          <w:type w:val="bbPlcHdr"/>
        </w:types>
        <w:behaviors>
          <w:behavior w:val="content"/>
        </w:behaviors>
        <w:guid w:val="{B330BE60-1D11-724E-86F3-FC31FEEA65BD}"/>
      </w:docPartPr>
      <w:docPartBody>
        <w:p w:rsidR="00000000" w:rsidRDefault="00F238B8">
          <w:r w:rsidRPr="00CB4439">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ebkit-standard">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EA7"/>
    <w:rsid w:val="00191410"/>
    <w:rsid w:val="004707D3"/>
    <w:rsid w:val="00560F81"/>
    <w:rsid w:val="008C41AF"/>
    <w:rsid w:val="00920271"/>
    <w:rsid w:val="00AF5EA7"/>
    <w:rsid w:val="00B7443A"/>
    <w:rsid w:val="00F23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8B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E7EB8C7-3BC5-624F-89CE-12ED90FEE45C}">
  <we:reference id="8c1c3d44-57e9-40d7-86e4-4adf61fea1dd" version="2.1.0.2" store="EXCatalog" storeType="EXCatalog"/>
  <we:alternateReferences>
    <we:reference id="WA104380122" version="2.1.0.2"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word/webextensions/webextension2.xml><?xml version="1.0" encoding="utf-8"?>
<we:webextension xmlns:we="http://schemas.microsoft.com/office/webextensions/webextension/2010/11" id="{66CC680D-D019-D648-A0D5-2900E5F1E5EC}">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112797719&quot;:{&quot;referencesIds&quot;:[&quot;doc:68b729863f937260870ec114&quot;,&quot;doc:68b729611d55532befa1c6d4&quot;,&quot;doc:68b72934f72beb0f9c602afa&quot;,&quot;doc:68b728d67c87d53c4d895ccb&quot;],&quot;referencesOptions&quot;:{&quot;doc:68b729863f937260870ec114&quot;:{&quot;author&quot;:true,&quot;year&quot;:true,&quot;formatAuthorYear&quot;:false,&quot;pageReplace&quot;:&quot;&quot;,&quot;additionalField&quot;:&quot;&quot;,&quot;additionalValue&quot;:&quot;&quot;,&quot;prefix&quot;:&quot;&quot;,&quot;suffix&quot;:&quot;&quot;},&quot;doc:68b729611d55532befa1c6d4&quot;:{&quot;author&quot;:true,&quot;year&quot;:true,&quot;formatAuthorYear&quot;:false,&quot;pageReplace&quot;:&quot;&quot;,&quot;additionalField&quot;:&quot;&quot;,&quot;additionalValue&quot;:&quot;&quot;,&quot;prefix&quot;:&quot;&quot;,&quot;suffix&quot;:&quot;&quot;},&quot;doc:68b72934f72beb0f9c602afa&quot;:{&quot;author&quot;:true,&quot;year&quot;:true,&quot;formatAuthorYear&quot;:false,&quot;pageReplace&quot;:&quot;&quot;,&quot;additionalField&quot;:&quot;&quot;,&quot;additionalValue&quot;:&quot;&quot;,&quot;prefix&quot;:&quot;&quot;,&quot;suffix&quot;:&quot;&quot;},&quot;doc:68b728d67c87d53c4d895c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797719,&quot;citationText&quot;:&quot;&lt;span style=\&quot;font-family:Times New Roman;font-size:16px;color:#000000\&quot;&gt;[21. 21. 22. 21. 22. 23. 21. 22. 23. 24]&lt;/span&gt;&quot;},&quot;113490126&quot;:{&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490126,&quot;citationText&quot;:&quot;&lt;span style=\&quot;font-family:Times New Roman;font-size:16px;color:#000000\&quot;&gt;[11]&lt;/span&gt;&quot;},&quot;116961817&quot;:{&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961817,&quot;citationText&quot;:&quot;&lt;span style=\&quot;font-family:Times New Roman;font-size:16px;color:#000000\&quot;&gt;[2]&lt;/span&gt;&quot;},&quot;178550848&quot;:{&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50848,&quot;citationText&quot;:&quot;&lt;span style=\&quot;font-family:Times New Roman;font-size:16px;color:#000000\&quot;&gt;[10]&lt;/span&gt;&quot;},&quot;240845307&quot;:{&quot;referencesIds&quot;:[&quot;doc:68b736977c87d53c4d895d60&quot;],&quot;referencesOptions&quot;:{&quot;doc:68b736977c87d53c4d895d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0845307,&quot;citationText&quot;:&quot;&lt;span style=\&quot;font-family:Times New Roman;font-size:16px;color:#000000\&quot;&gt;[20]&lt;/span&gt;&quot;},&quot;253105964&quot;:{&quot;referencesIds&quot;:[&quot;doc:68b736977c87d53c4d895d60&quot;],&quot;referencesOptions&quot;:{&quot;doc:68b736977c87d53c4d895d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3105964,&quot;citationText&quot;:&quot;&lt;span style=\&quot;font-family:Times New Roman;font-size:16px;color:#000000\&quot;&gt;[20]&lt;/span&gt;&quot;},&quot;330561304&quot;:{&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0561304,&quot;citationText&quot;:&quot;&lt;span style=\&quot;font-family:Times New Roman;font-size:16px;color:#000000\&quot;&gt;[2]&lt;/span&gt;&quot;},&quot;348766013&quot;:{&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8766013,&quot;citationText&quot;:&quot;&lt;span style=\&quot;font-family:Times New Roman;font-size:16px;color:#000000\&quot;&gt;[10]&lt;/span&gt;&quot;},&quot;491684949&quot;:{&quot;referencesIds&quot;:[&quot;doc:68b7e9fa3f937260870ecb58&quot;,&quot;doc:68b7e9ac0472f11883bd71cc&quot;],&quot;referencesOptions&quot;:{&quot;doc:68b7e9fa3f937260870ecb58&quot;:{&quot;author&quot;:true,&quot;year&quot;:true,&quot;formatAuthorYear&quot;:false,&quot;pageReplace&quot;:&quot;&quot;,&quot;additionalField&quot;:&quot;&quot;,&quot;additionalValue&quot;:&quot;&quot;,&quot;prefix&quot;:&quot;&quot;,&quot;suffix&quot;:&quot;&quot;},&quot;doc:68b7e9ac0472f11883bd71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1684949,&quot;citationText&quot;:&quot;&lt;span style=\&quot;font-family:Times New Roman;font-size:16px;color:#000000\&quot;&gt;[4. 4. 5]&lt;/span&gt;&quot;},&quot;532610104&quot;:{&quot;referencesIds&quot;:[&quot;doc:68b732a71d55532befa1c79f&quot;,&quot;doc:68b72089940346506f2f8ef4&quot;],&quot;referencesOptions&quot;:{&quot;doc:68b732a71d55532befa1c79f&quot;:{&quot;author&quot;:true,&quot;year&quot;:true,&quot;formatAuthorYear&quot;:false,&quot;pageReplace&quot;:&quot;&quot;,&quot;additionalField&quot;:&quot;&quot;,&quot;additionalValue&quot;:&quot;&quot;,&quot;prefix&quot;:&quot;&quot;,&quot;suffix&quot;:&quot;&quot;},&quot;doc:68b72089940346506f2f8e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2610104,&quot;citationText&quot;:&quot;&lt;span style=\&quot;font-family:Times New Roman;font-size:16px;color:#000000\&quot;&gt;[28. 18. 28]&lt;/span&gt;&quot;},&quot;570160216&quot;:{&quot;referencesIds&quot;:[&quot;doc:68b7e6cb3f937260870ecb43&quot;,&quot;doc:68b7e667e22f6e0f0b95e68b&quot;,&quot;doc:68b7e604e7d94e278e075b8f&quot;],&quot;referencesOptions&quot;:{&quot;doc:68b7e6cb3f937260870ecb43&quot;:{&quot;author&quot;:true,&quot;year&quot;:true,&quot;formatAuthorYear&quot;:false,&quot;pageReplace&quot;:&quot;&quot;,&quot;additionalField&quot;:&quot;&quot;,&quot;additionalValue&quot;:&quot;&quot;,&quot;prefix&quot;:&quot;&quot;,&quot;suffix&quot;:&quot;&quot;},&quot;doc:68b7e667e22f6e0f0b95e68b&quot;:{&quot;author&quot;:true,&quot;year&quot;:true,&quot;formatAuthorYear&quot;:false,&quot;pageReplace&quot;:&quot;&quot;,&quot;additionalField&quot;:&quot;&quot;,&quot;additionalValue&quot;:&quot;&quot;,&quot;prefix&quot;:&quot;&quot;,&quot;suffix&quot;:&quot;&quot;},&quot;doc:68b7e604e7d94e278e075b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0160216,&quot;citationText&quot;:&quot;&lt;span style=\&quot;font-family:Times New Roman;font-size:16px;color:#000000\&quot;&gt;[1. 1. 2. 1. 2. 3]&lt;/span&gt;&quot;},&quot;669142941&quot;:{&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9142941,&quot;citationText&quot;:&quot;&lt;span style=\&quot;font-family:Times New Roman;font-size:16px;color:#000000\&quot;&gt;[2]&lt;/span&gt;&quot;},&quot;792097853&quot;:{&quot;referencesIds&quot;:[&quot;doc:68b5e959a8ccaa655a9fa447&quot;],&quot;referencesOptions&quot;:{&quot;doc:68b5e959a8ccaa655a9fa4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2097853,&quot;citationText&quot;:&quot;&lt;span style=\&quot;font-family:Times New Roman;font-size:16px;color:#000000\&quot;&gt;[16]&lt;/span&gt;&quot;},&quot;808974005&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974005,&quot;citationText&quot;:&quot;&lt;span style=\&quot;font-family:Times New Roman;font-size:16px;color:#000000\&quot;&gt;[8]&lt;/span&gt;&quot;},&quot;836123271&quot;:{&quot;referencesIds&quot;:[&quot;doc:68b5eb92a8ccaa655a9fa458&quot;],&quot;referencesOptions&quot;:{&quot;doc:68b5eb92a8ccaa655a9fa4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6123271,&quot;citationText&quot;:&quot;&lt;span style=\&quot;font-family:Times New Roman;font-size:16px;color:#000000\&quot;&gt;[17]&lt;/span&gt;&quot;},&quot;845134182&quot;:{&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5134182,&quot;citationText&quot;:&quot;&lt;span style=\&quot;font-family:Times New Roman;font-size:16px;color:#000000\&quot;&gt;[10]&lt;/span&gt;&quot;},&quot;1063682380&quot;:{&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3682380,&quot;citationText&quot;:&quot;&lt;span style=\&quot;font-family:Times New Roman;font-size:16px;color:#000000\&quot;&gt;[2]&lt;/span&gt;&quot;},&quot;1188182853&quot;:{&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8182853,&quot;citationText&quot;:&quot;&lt;span style=\&quot;font-family:Times New Roman;font-size:16px;color:#000000\&quot;&gt;[12]&lt;/span&gt;&quot;},&quot;1317997011&quot;:{&quot;referencesIds&quot;:[&quot;doc:68b7ebf11d55532befa1cc7c&quot;],&quot;referencesOptions&quot;:{&quot;doc:68b7ebf11d55532befa1cc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7997011,&quot;citationText&quot;:&quot;&lt;span style=\&quot;font-family:Times New Roman;font-size:16px;color:#000000\&quot;&gt;[6]&lt;/span&gt;&quot;},&quot;1400626766&quot;:{&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0626766,&quot;citationText&quot;:&quot;&lt;span style=\&quot;font-family:Times New Roman;font-size:16px;color:#000000\&quot;&gt;[10]&lt;/span&gt;&quot;},&quot;1453436217&quot;:{&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3436217,&quot;citationText&quot;:&quot;&lt;span style=\&quot;font-family:Times New Roman;font-size:16px;color:#000000\&quot;&gt;[10]&lt;/span&gt;&quot;},&quot;1481030660&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1030660,&quot;citationText&quot;:&quot;&lt;span style=\&quot;font-family:Times New Roman;font-size:16px;color:#000000\&quot;&gt;[8]&lt;/span&gt;&quot;},&quot;1544563826&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4563826,&quot;citationText&quot;:&quot;&lt;span style=\&quot;font-family:Times New Roman;font-size:16px;color:#000000\&quot;&gt;[8]&lt;/span&gt;&quot;},&quot;1591197049&quot;:{&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1197049,&quot;citationText&quot;:&quot;&lt;span style=\&quot;font-family:Times New Roman;font-size:16px;color:#000000\&quot;&gt;[11]&lt;/span&gt;&quot;},&quot;1673060835&quot;:{&quot;referencesIds&quot;:[&quot;doc:68b86e767c87d53c4d89774a&quot;],&quot;referencesOptions&quot;:{&quot;doc:68b86e767c87d53c4d8977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3060835,&quot;citationText&quot;:&quot;&lt;span style=\&quot;font-family:Times New Roman;font-size:16px;color:#000000\&quot;&gt;[10]&lt;/span&gt;&quot;},&quot;1782993322&quot;:{&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993322,&quot;citationText&quot;:&quot;&lt;span style=\&quot;font-family:Times New Roman;font-size:16px;color:#000000\&quot;&gt;[11]&lt;/span&gt;&quot;},&quot;1897858838&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7858838,&quot;citationText&quot;:&quot;&lt;span style=\&quot;font-family:Times New Roman;font-size:16px;color:#000000\&quot;&gt;[8]&lt;/span&gt;&quot;},&quot;1950733853&quot;:{&quot;referencesIds&quot;:[&quot;doc:68b736977c87d53c4d895d60&quot;],&quot;referencesOptions&quot;:{&quot;doc:68b736977c87d53c4d895d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733853,&quot;citationText&quot;:&quot;&lt;span style=\&quot;font-family:Times New Roman;font-size:16px;color:#000000\&quot;&gt;[20]&lt;/span&gt;&quot;},&quot;-643044197&quot;:{&quot;referencesIds&quot;:[&quot;doc:68b7eca86c22621f6d9f0410&quot;],&quot;referencesOptions&quot;:{&quot;doc:68b7eca86c22621f6d9f04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3044197,&quot;citationText&quot;:&quot;&lt;span style=\&quot;font-family:Times New Roman;font-size:16px;color:#000000\&quot;&gt;[7]&lt;/span&gt;&quot;},&quot;-1228608522&quot;:{&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608522,&quot;citationText&quot;:&quot;&lt;span style=\&quot;font-family:Times New Roman;font-size:16px;color:#000000\&quot;&gt;[2]&lt;/span&gt;&quot;},&quot;-1556230528&quot;:{&quot;referencesIds&quot;:[&quot;doc:68b7e667e22f6e0f0b95e68b&quot;],&quot;referencesOptions&quot;:{&quot;doc:68b7e667e22f6e0f0b95e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6230528,&quot;citationText&quot;:&quot;&lt;span style=\&quot;font-family:Times New Roman;font-size:16px;color:#000000\&quot;&gt;[2]&lt;/span&gt;&quot;},&quot;-306698246&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6698246,&quot;citationText&quot;:&quot;&lt;span style=\&quot;font-family:Times New Roman;font-size:16px;color:#000000\&quot;&gt;[8]&lt;/span&gt;&quot;},&quot;-51158958&quot;:{&quot;referencesIds&quot;:[&quot;doc:68b7e667e22f6e0f0b95e68b&quot;],&quot;referencesOptions&quot;:{&quot;doc:68b7e667e22f6e0f0b95e68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1158958,&quot;citationText&quot;:&quot;&lt;span style=\&quot;font-family:Times New Roman;font-size:16px;color:#000000\&quot;&gt;[2]&lt;/span&gt;&quot;},&quot;-1045602292&quot;:{&quot;referencesIds&quot;:[&quot;doc:68b93edaf72beb0f9c6055a9&quot;],&quot;referencesOptions&quot;:{&quot;doc:68b93edaf72beb0f9c6055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5602292,&quot;citationText&quot;:&quot;&lt;span style=\&quot;font-family:Times New Roman;font-size:16px;color:#000000\&quot;&gt;[8]&lt;/span&gt;&quot;},&quot;-29026886&quot;:{&quot;referencesIds&quot;:[&quot;doc:68b732b78d64557d2ba4fed8&quot;],&quot;referencesOptions&quot;:{&quot;doc:68b732b78d64557d2ba4fed8&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9026886,&quot;citationText&quot;:&quot;&lt;span style=\&quot;font-family:Times New Roman;font-size:16px;color:#000000\&quot;&gt;[9]&lt;/span&gt;&quot;},&quot;-614134470&quot;:{&quot;referencesIds&quot;:[&quot;doc:68b732b78d64557d2ba4fed8&quot;],&quot;referencesOptions&quot;:{&quot;doc:68b732b78d64557d2ba4fe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4134470,&quot;citationText&quot;:&quot;&lt;span style=\&quot;font-family:Times New Roman;font-size:16px;color:#000000\&quot;&gt;[9]&lt;/span&gt;&quot;},&quot;-621527475&quot;:{&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527475,&quot;citationText&quot;:&quot;&lt;span style=\&quot;font-family:Times New Roman;font-size:16px;color:#000000\&quot;&gt;[11]&lt;/span&gt;&quot;},&quot;-1158307400&quot;:{&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8307400,&quot;citationText&quot;:&quot;&lt;span style=\&quot;font-family:Times New Roman;font-size:16px;color:#000000\&quot;&gt;[11]&lt;/span&gt;&quot;},&quot;-1548521821&quot;:{&quot;referencesIds&quot;:[&quot;doc:68b874befc3b540c6307e953&quot;],&quot;referencesOptions&quot;:{&quot;doc:68b874befc3b540c6307e9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8521821,&quot;citationText&quot;:&quot;&lt;span style=\&quot;font-family:Times New Roman;font-size:16px;color:#000000\&quot;&gt;[11]&lt;/span&gt;&quot;},&quot;-434668935&quot;:{&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4668935,&quot;citationText&quot;:&quot;&lt;span style=\&quot;font-family:Times New Roman;font-size:16px;color:#000000\&quot;&gt;[12]&lt;/span&gt;&quot;},&quot;-706870918&quot;:{&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6870918,&quot;citationText&quot;:&quot;&lt;span style=\&quot;font-family:Times New Roman;font-size:16px;color:#000000\&quot;&gt;[12]&lt;/span&gt;&quot;},&quot;-20017512&quot;:{&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17512,&quot;citationText&quot;:&quot;&lt;span style=\&quot;font-family:Times New Roman;font-size:16px;color:#000000\&quot;&gt;[12]&lt;/span&gt;&quot;},&quot;-1720355839&quot;:{&quot;referencesIds&quot;:[&quot;doc:68b88a146c22621f6d9f119f&quot;],&quot;referencesOptions&quot;:{&quot;doc:68b88a146c22621f6d9f11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0355839,&quot;citationText&quot;:&quot;&lt;span style=\&quot;font-family:Times New Roman;font-size:16px;color:#000000\&quot;&gt;[12]&lt;/span&gt;&quot;},&quot;-1378387983&quot;:{&quot;referencesIds&quot;:[&quot;doc:68b5e31c940346506f2f7e28&quot;,&quot;doc:68b5e178f72beb0f9c60106d&quot;],&quot;referencesOptions&quot;:{&quot;doc:68b5e31c940346506f2f7e28&quot;:{&quot;author&quot;:true,&quot;year&quot;:true,&quot;formatAuthorYear&quot;:false,&quot;pageReplace&quot;:&quot;&quot;,&quot;additionalField&quot;:&quot;&quot;,&quot;additionalValue&quot;:&quot;&quot;,&quot;prefix&quot;:&quot;&quot;,&quot;suffix&quot;:&quot;&quot;},&quot;doc:68b5e178f72beb0f9c6010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8387983,&quot;citationText&quot;:&quot;&lt;span style=\&quot;font-family:Times New Roman;font-size:16px;color:#000000\&quot;&gt;[13. 13. 14]&lt;/span&gt;&quot;},&quot;-1803455662&quot;:{&quot;referencesIds&quot;:[&quot;doc:68b5e31c940346506f2f7e28&quot;],&quot;referencesOptions&quot;:{&quot;doc:68b5e31c940346506f2f7e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3455662,&quot;citationText&quot;:&quot;&lt;span style=\&quot;font-family:Times New Roman;font-size:16px;color:#000000\&quot;&gt;[13]&lt;/span&gt;&quot;},&quot;-60948334&quot;:{&quot;referencesIds&quot;:[&quot;doc:68b5e40e0baae67e6f8606f0&quot;],&quot;referencesOptions&quot;:{&quot;doc:68b5e40e0baae67e6f8606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948334,&quot;citationText&quot;:&quot;&lt;span style=\&quot;font-family:Times New Roman;font-size:16px;color:#000000\&quot;&gt;[15]&lt;/span&gt;&quot;},&quot;-2021151100&quot;:{&quot;referencesIds&quot;:[&quot;doc:68b5e40e0baae67e6f8606f0&quot;],&quot;referencesOptions&quot;:{&quot;doc:68b5e40e0baae67e6f8606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1151100,&quot;citationText&quot;:&quot;&lt;span style=\&quot;font-family:Times New Roman;font-size:16px;color:#000000\&quot;&gt;[15]&lt;/span&gt;&quot;},&quot;-2143262993&quot;:{&quot;referencesIds&quot;:[&quot;doc:68b72089940346506f2f8ef4&quot;],&quot;referencesOptions&quot;:{&quot;doc:68b72089940346506f2f8e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3262993,&quot;citationText&quot;:&quot;&lt;span style=\&quot;font-family:Times New Roman;font-size:16px;color:#000000\&quot;&gt;[18]&lt;/span&gt;&quot;},&quot;-462577152&quot;:{&quot;referencesIds&quot;:[&quot;doc:68b723c48d64557d2ba4fe56&quot;],&quot;referencesOptions&quot;:{&quot;doc:68b723c48d64557d2ba4fe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2577152,&quot;citationText&quot;:&quot;&lt;span style=\&quot;font-family:Times New Roman;font-size:16px;color:#000000\&quot;&gt;[19]&lt;/span&gt;&quot;},&quot;-1353105915&quot;:{&quot;referencesIds&quot;:[&quot;doc:68b72ed475909170b3c12782&quot;,&quot;doc:68b72eafe22f6e0f0b95dedd&quot;,&quot;doc:68b72ea1940346506f2f8f93&quot;],&quot;referencesOptions&quot;:{&quot;doc:68b72ed475909170b3c12782&quot;:{&quot;author&quot;:true,&quot;year&quot;:true,&quot;formatAuthorYear&quot;:false,&quot;pageReplace&quot;:&quot;&quot;,&quot;additionalField&quot;:&quot;&quot;,&quot;additionalValue&quot;:&quot;&quot;,&quot;prefix&quot;:&quot;&quot;,&quot;suffix&quot;:&quot;&quot;},&quot;doc:68b72eafe22f6e0f0b95dedd&quot;:{&quot;author&quot;:true,&quot;year&quot;:true,&quot;formatAuthorYear&quot;:false,&quot;pageReplace&quot;:&quot;&quot;,&quot;additionalField&quot;:&quot;&quot;,&quot;additionalValue&quot;:&quot;&quot;,&quot;prefix&quot;:&quot;&quot;,&quot;suffix&quot;:&quot;&quot;},&quot;doc:68b72ea1940346506f2f8f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3105915,&quot;citationText&quot;:&quot;&lt;span style=\&quot;font-family:Times New Roman;font-size:16px;color:#000000\&quot;&gt;[25. 25. 26. 25. 26. 27]&lt;/span&gt;&quot;},&quot;-321502152&quot;:{&quot;referencesIds&quot;:[&quot;doc:68b732b78d64557d2ba4fed8&quot;],&quot;referencesOptions&quot;:{&quot;doc:68b732b78d64557d2ba4fe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1502152,&quot;citationText&quot;:&quot;&lt;span style=\&quot;font-family:Times New Roman;font-size:16px;color:#000000\&quot;&gt;[9]&lt;/span&gt;&quot;},&quot;-2039648680&quot;:{&quot;referencesIds&quot;:[&quot;doc:68b736977c87d53c4d895d60&quot;],&quot;referencesOptions&quot;:{&quot;doc:68b736977c87d53c4d895d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9648680,&quot;citationText&quot;:&quot;&lt;span style=\&quot;font-family:Times New Roman;font-size:16px;color:#000000\&quot;&gt;[20]&lt;/span&gt;&quot;},&quot;-60641949&quot;:{&quot;referencesIds&quot;:[&quot;doc:68b736883f937260870ec2df&quot;],&quot;referencesOptions&quot;:{&quot;doc:68b736883f937260870ec2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641949,&quot;citationText&quot;:&quot;&lt;span style=\&quot;font-family:Times New Roman;font-size:16px;color:#000000\&quot;&gt;[29]&lt;/span&gt;&quot;},&quot;-1501807291&quot;:{&quot;referencesIds&quot;:[&quot;doc:68b736883f937260870ec2df&quot;],&quot;referencesOptions&quot;:{&quot;doc:68b736883f937260870ec2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1807291,&quot;citationText&quot;:&quot;&lt;span style=\&quot;font-family:Times New Roman;font-size:16px;color:#000000\&quot;&gt;[29]&lt;/span&gt;&quot;}}"/>
    <we:property name="currentFolder" value="{&quot;id&quot;:&quot;project:68b479380baae67e6f85f08d&quot;,&quot;userId&quot;:&quot;user:6356552b8f081cee0463188b&quot;,&quot;projectId&quot;:&quot;ap:6356552b8f081cee0463188c&quot;,&quot;name&quot;:&quot;Final Project&quot;,&quot;created&quot;:1756657976116,&quot;lastModified&quot;:1756657976116,&quot;position&quot;:9,&quot;isShared&quot;:false,&quot;isExampleCollection&quot;:false,&quot;isMyPublicationsCollection&quot;:false,&quot;notInFolder&quot;:false,&quot;totalReferences&quot;:12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356552b8f081cee0463188b&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87</TotalTime>
  <Pages>16</Pages>
  <Words>5253</Words>
  <Characters>32623</Characters>
  <Application>Microsoft Office Word</Application>
  <DocSecurity>0</DocSecurity>
  <Lines>679</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Thomas Sellwood (2215661)</cp:lastModifiedBy>
  <cp:revision>20</cp:revision>
  <dcterms:created xsi:type="dcterms:W3CDTF">2025-09-04T10:09:00Z</dcterms:created>
  <dcterms:modified xsi:type="dcterms:W3CDTF">2025-09-04T12:21:00Z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