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E9847" w14:textId="77777777" w:rsidR="00660E92" w:rsidRPr="00660E92" w:rsidRDefault="00660E92" w:rsidP="00660E92">
      <w:pPr>
        <w:rPr>
          <w:rFonts w:ascii="Arial" w:hAnsi="Arial" w:cs="Arial"/>
          <w:sz w:val="24"/>
          <w:szCs w:val="24"/>
        </w:rPr>
      </w:pPr>
      <w:r w:rsidRPr="00660E92">
        <w:rPr>
          <w:rFonts w:ascii="Arial" w:hAnsi="Arial" w:cs="Arial"/>
          <w:b/>
          <w:bCs/>
          <w:sz w:val="24"/>
          <w:szCs w:val="24"/>
        </w:rPr>
        <w:t xml:space="preserve">STUDENT NAME: </w:t>
      </w:r>
      <w:r w:rsidRPr="00660E92">
        <w:rPr>
          <w:rFonts w:ascii="Arial" w:hAnsi="Arial" w:cs="Arial"/>
          <w:sz w:val="24"/>
          <w:szCs w:val="24"/>
        </w:rPr>
        <w:t>ADEBOMI OLUYINKA SALU</w:t>
      </w:r>
    </w:p>
    <w:p w14:paraId="0D74945E" w14:textId="77777777" w:rsidR="00660E92" w:rsidRPr="00660E92" w:rsidRDefault="00660E92" w:rsidP="00660E92">
      <w:pPr>
        <w:rPr>
          <w:rFonts w:ascii="Arial" w:hAnsi="Arial" w:cs="Arial"/>
          <w:sz w:val="24"/>
          <w:szCs w:val="24"/>
        </w:rPr>
      </w:pPr>
      <w:r w:rsidRPr="00660E92">
        <w:rPr>
          <w:rFonts w:ascii="Arial" w:hAnsi="Arial" w:cs="Arial"/>
          <w:b/>
          <w:bCs/>
          <w:sz w:val="24"/>
          <w:szCs w:val="24"/>
        </w:rPr>
        <w:t xml:space="preserve">STUDENT NUMBER: </w:t>
      </w:r>
      <w:r w:rsidRPr="00660E92">
        <w:rPr>
          <w:rFonts w:ascii="Arial" w:hAnsi="Arial" w:cs="Arial"/>
          <w:sz w:val="24"/>
          <w:szCs w:val="24"/>
        </w:rPr>
        <w:t>1809923</w:t>
      </w:r>
    </w:p>
    <w:p w14:paraId="4C6C92F2" w14:textId="18DA89F9" w:rsidR="00660E92" w:rsidRPr="00660E92" w:rsidRDefault="00660E92" w:rsidP="00660E92">
      <w:pPr>
        <w:rPr>
          <w:rFonts w:ascii="Arial" w:hAnsi="Arial" w:cs="Arial"/>
          <w:sz w:val="24"/>
          <w:szCs w:val="24"/>
        </w:rPr>
      </w:pPr>
      <w:r w:rsidRPr="00660E92">
        <w:rPr>
          <w:rFonts w:ascii="Arial" w:hAnsi="Arial" w:cs="Arial"/>
          <w:b/>
          <w:bCs/>
          <w:sz w:val="24"/>
          <w:szCs w:val="24"/>
        </w:rPr>
        <w:t xml:space="preserve">MODULE NAME: </w:t>
      </w:r>
      <w:r>
        <w:rPr>
          <w:rFonts w:ascii="Arial" w:hAnsi="Arial" w:cs="Arial"/>
          <w:sz w:val="24"/>
          <w:szCs w:val="24"/>
        </w:rPr>
        <w:t>STRATEGIC MANAGEMENT</w:t>
      </w:r>
    </w:p>
    <w:p w14:paraId="7C4E1B9D" w14:textId="6F84E396" w:rsidR="00660E92" w:rsidRPr="00660E92" w:rsidRDefault="00660E92" w:rsidP="00660E92">
      <w:pPr>
        <w:rPr>
          <w:rFonts w:ascii="Arial" w:hAnsi="Arial" w:cs="Arial"/>
          <w:sz w:val="24"/>
          <w:szCs w:val="24"/>
        </w:rPr>
      </w:pPr>
      <w:r w:rsidRPr="00660E92">
        <w:rPr>
          <w:rFonts w:ascii="Arial" w:hAnsi="Arial" w:cs="Arial"/>
          <w:b/>
          <w:bCs/>
          <w:sz w:val="24"/>
          <w:szCs w:val="24"/>
        </w:rPr>
        <w:t xml:space="preserve">MODULE CODE: </w:t>
      </w:r>
      <w:r w:rsidRPr="00660E92">
        <w:rPr>
          <w:rFonts w:ascii="Arial" w:hAnsi="Arial" w:cs="Arial"/>
          <w:sz w:val="24"/>
          <w:szCs w:val="24"/>
        </w:rPr>
        <w:t>LCMB70</w:t>
      </w:r>
      <w:r>
        <w:rPr>
          <w:rFonts w:ascii="Arial" w:hAnsi="Arial" w:cs="Arial"/>
          <w:sz w:val="24"/>
          <w:szCs w:val="24"/>
        </w:rPr>
        <w:t>03</w:t>
      </w:r>
    </w:p>
    <w:p w14:paraId="5B863DBC" w14:textId="7EE00249" w:rsidR="00660E92" w:rsidRPr="00660E92" w:rsidRDefault="00660E92" w:rsidP="00660E92">
      <w:pPr>
        <w:rPr>
          <w:rFonts w:ascii="Arial" w:hAnsi="Arial" w:cs="Arial"/>
          <w:sz w:val="24"/>
          <w:szCs w:val="24"/>
        </w:rPr>
      </w:pPr>
      <w:r w:rsidRPr="00660E92">
        <w:rPr>
          <w:rFonts w:ascii="Arial" w:hAnsi="Arial" w:cs="Arial"/>
          <w:b/>
          <w:bCs/>
          <w:sz w:val="24"/>
          <w:szCs w:val="24"/>
        </w:rPr>
        <w:t xml:space="preserve">TITLE OF ASSIGNMENT: </w:t>
      </w:r>
      <w:r>
        <w:rPr>
          <w:rFonts w:ascii="Arial" w:hAnsi="Arial" w:cs="Arial"/>
          <w:sz w:val="24"/>
          <w:szCs w:val="24"/>
        </w:rPr>
        <w:t>STRATEGIC MANAGEMENT</w:t>
      </w:r>
    </w:p>
    <w:p w14:paraId="47FB3E1F" w14:textId="19AA96CA" w:rsidR="00660E92" w:rsidRPr="00660E92" w:rsidRDefault="00660E92" w:rsidP="00660E92">
      <w:pPr>
        <w:rPr>
          <w:rFonts w:ascii="Arial" w:hAnsi="Arial" w:cs="Arial"/>
          <w:sz w:val="24"/>
          <w:szCs w:val="24"/>
        </w:rPr>
      </w:pPr>
      <w:r w:rsidRPr="00660E92">
        <w:rPr>
          <w:rFonts w:ascii="Arial" w:hAnsi="Arial" w:cs="Arial"/>
          <w:b/>
          <w:bCs/>
          <w:sz w:val="24"/>
          <w:szCs w:val="24"/>
        </w:rPr>
        <w:t xml:space="preserve">LECTURER: </w:t>
      </w:r>
      <w:r w:rsidRPr="00660E92">
        <w:rPr>
          <w:rFonts w:ascii="Arial" w:hAnsi="Arial" w:cs="Arial"/>
          <w:sz w:val="24"/>
          <w:szCs w:val="24"/>
        </w:rPr>
        <w:t xml:space="preserve">DR </w:t>
      </w:r>
      <w:r>
        <w:rPr>
          <w:rFonts w:ascii="Arial" w:hAnsi="Arial" w:cs="Arial"/>
          <w:sz w:val="24"/>
          <w:szCs w:val="24"/>
        </w:rPr>
        <w:t>GLADIUS KULOTH</w:t>
      </w:r>
      <w:r w:rsidR="004958CC">
        <w:rPr>
          <w:rFonts w:ascii="Arial" w:hAnsi="Arial" w:cs="Arial"/>
          <w:sz w:val="24"/>
          <w:szCs w:val="24"/>
        </w:rPr>
        <w:t>UNGAN</w:t>
      </w:r>
    </w:p>
    <w:p w14:paraId="0C8B0986" w14:textId="1247F20D" w:rsidR="00660E92" w:rsidRPr="00660E92" w:rsidRDefault="00660E92" w:rsidP="00660E92">
      <w:pPr>
        <w:rPr>
          <w:rFonts w:ascii="Arial" w:hAnsi="Arial" w:cs="Arial"/>
          <w:sz w:val="24"/>
          <w:szCs w:val="24"/>
        </w:rPr>
      </w:pPr>
      <w:r w:rsidRPr="00660E92">
        <w:rPr>
          <w:rFonts w:ascii="Arial" w:hAnsi="Arial" w:cs="Arial"/>
          <w:b/>
          <w:bCs/>
          <w:sz w:val="24"/>
          <w:szCs w:val="24"/>
        </w:rPr>
        <w:t xml:space="preserve">SUBMISSION DEADLINE: </w:t>
      </w:r>
      <w:r w:rsidR="006D6964">
        <w:rPr>
          <w:rFonts w:ascii="Arial" w:hAnsi="Arial" w:cs="Arial"/>
          <w:sz w:val="24"/>
          <w:szCs w:val="24"/>
        </w:rPr>
        <w:t>6</w:t>
      </w:r>
      <w:r w:rsidR="006D6964" w:rsidRPr="006D6964">
        <w:rPr>
          <w:rFonts w:ascii="Arial" w:hAnsi="Arial" w:cs="Arial"/>
          <w:sz w:val="24"/>
          <w:szCs w:val="24"/>
          <w:vertAlign w:val="superscript"/>
        </w:rPr>
        <w:t>th</w:t>
      </w:r>
      <w:r w:rsidR="006D6964">
        <w:rPr>
          <w:rFonts w:ascii="Arial" w:hAnsi="Arial" w:cs="Arial"/>
          <w:sz w:val="24"/>
          <w:szCs w:val="24"/>
        </w:rPr>
        <w:t xml:space="preserve"> </w:t>
      </w:r>
      <w:r w:rsidR="001201AD">
        <w:rPr>
          <w:rFonts w:ascii="Arial" w:hAnsi="Arial" w:cs="Arial"/>
          <w:sz w:val="24"/>
          <w:szCs w:val="24"/>
        </w:rPr>
        <w:t>May</w:t>
      </w:r>
      <w:r w:rsidRPr="00660E92">
        <w:rPr>
          <w:rFonts w:ascii="Arial" w:hAnsi="Arial" w:cs="Arial"/>
          <w:sz w:val="24"/>
          <w:szCs w:val="24"/>
        </w:rPr>
        <w:t xml:space="preserve"> 2022</w:t>
      </w:r>
    </w:p>
    <w:p w14:paraId="4CF9207D" w14:textId="50AA9D23" w:rsidR="00660E92" w:rsidRDefault="00660E92" w:rsidP="00660E92">
      <w:pPr>
        <w:rPr>
          <w:rFonts w:ascii="Arial" w:hAnsi="Arial" w:cs="Arial"/>
          <w:sz w:val="24"/>
          <w:szCs w:val="24"/>
        </w:rPr>
      </w:pPr>
      <w:r w:rsidRPr="00660E92">
        <w:rPr>
          <w:rFonts w:ascii="Arial" w:hAnsi="Arial" w:cs="Arial"/>
          <w:b/>
          <w:bCs/>
          <w:sz w:val="24"/>
          <w:szCs w:val="24"/>
        </w:rPr>
        <w:t xml:space="preserve">WORD COUNT: </w:t>
      </w:r>
      <w:r w:rsidR="004958CC">
        <w:rPr>
          <w:rFonts w:ascii="Arial" w:hAnsi="Arial" w:cs="Arial"/>
          <w:sz w:val="24"/>
          <w:szCs w:val="24"/>
        </w:rPr>
        <w:t>6</w:t>
      </w:r>
      <w:r w:rsidRPr="00660E92">
        <w:rPr>
          <w:rFonts w:ascii="Arial" w:hAnsi="Arial" w:cs="Arial"/>
          <w:sz w:val="24"/>
          <w:szCs w:val="24"/>
        </w:rPr>
        <w:t>0</w:t>
      </w:r>
      <w:r w:rsidR="001201AD">
        <w:rPr>
          <w:rFonts w:ascii="Arial" w:hAnsi="Arial" w:cs="Arial"/>
          <w:sz w:val="24"/>
          <w:szCs w:val="24"/>
        </w:rPr>
        <w:t>25</w:t>
      </w:r>
      <w:r w:rsidRPr="00660E92">
        <w:rPr>
          <w:rFonts w:ascii="Arial" w:hAnsi="Arial" w:cs="Arial"/>
          <w:sz w:val="24"/>
          <w:szCs w:val="24"/>
        </w:rPr>
        <w:t xml:space="preserve"> WORDS +/- 10%</w:t>
      </w:r>
    </w:p>
    <w:p w14:paraId="28A9882F" w14:textId="0ADA2D99" w:rsidR="004958CC" w:rsidRDefault="004958CC" w:rsidP="00660E92">
      <w:pPr>
        <w:rPr>
          <w:rFonts w:ascii="Arial" w:hAnsi="Arial" w:cs="Arial"/>
          <w:sz w:val="24"/>
          <w:szCs w:val="24"/>
        </w:rPr>
      </w:pPr>
    </w:p>
    <w:p w14:paraId="6F13F4BC" w14:textId="6BA0CC4D" w:rsidR="004958CC" w:rsidRDefault="004958CC" w:rsidP="00660E92">
      <w:pPr>
        <w:rPr>
          <w:rFonts w:ascii="Arial" w:hAnsi="Arial" w:cs="Arial"/>
          <w:sz w:val="24"/>
          <w:szCs w:val="24"/>
        </w:rPr>
      </w:pPr>
    </w:p>
    <w:p w14:paraId="12CA977E" w14:textId="01227772" w:rsidR="004958CC" w:rsidRDefault="004958CC" w:rsidP="00660E92">
      <w:pPr>
        <w:rPr>
          <w:rFonts w:ascii="Arial" w:hAnsi="Arial" w:cs="Arial"/>
          <w:sz w:val="24"/>
          <w:szCs w:val="24"/>
        </w:rPr>
      </w:pPr>
    </w:p>
    <w:p w14:paraId="224D0C82" w14:textId="00E5A4A2" w:rsidR="004958CC" w:rsidRDefault="004958CC" w:rsidP="00660E92">
      <w:pPr>
        <w:rPr>
          <w:rFonts w:ascii="Arial" w:hAnsi="Arial" w:cs="Arial"/>
          <w:sz w:val="24"/>
          <w:szCs w:val="24"/>
        </w:rPr>
      </w:pPr>
    </w:p>
    <w:p w14:paraId="04E98BD2" w14:textId="0EA5B286" w:rsidR="004958CC" w:rsidRDefault="004958CC" w:rsidP="00660E92">
      <w:pPr>
        <w:rPr>
          <w:rFonts w:ascii="Arial" w:hAnsi="Arial" w:cs="Arial"/>
          <w:sz w:val="24"/>
          <w:szCs w:val="24"/>
        </w:rPr>
      </w:pPr>
    </w:p>
    <w:p w14:paraId="05BE80FE" w14:textId="7867329B" w:rsidR="004958CC" w:rsidRDefault="004958CC" w:rsidP="00660E92">
      <w:pPr>
        <w:rPr>
          <w:rFonts w:ascii="Arial" w:hAnsi="Arial" w:cs="Arial"/>
          <w:sz w:val="24"/>
          <w:szCs w:val="24"/>
        </w:rPr>
      </w:pPr>
    </w:p>
    <w:p w14:paraId="2A0D6402" w14:textId="5EC26030" w:rsidR="004958CC" w:rsidRDefault="004958CC" w:rsidP="00660E92">
      <w:pPr>
        <w:rPr>
          <w:rFonts w:ascii="Arial" w:hAnsi="Arial" w:cs="Arial"/>
          <w:sz w:val="24"/>
          <w:szCs w:val="24"/>
        </w:rPr>
      </w:pPr>
    </w:p>
    <w:p w14:paraId="61F10BDE" w14:textId="77613C34" w:rsidR="004958CC" w:rsidRDefault="004958CC" w:rsidP="00660E92">
      <w:pPr>
        <w:rPr>
          <w:rFonts w:ascii="Arial" w:hAnsi="Arial" w:cs="Arial"/>
          <w:sz w:val="24"/>
          <w:szCs w:val="24"/>
        </w:rPr>
      </w:pPr>
    </w:p>
    <w:p w14:paraId="684FA10E" w14:textId="51E29431" w:rsidR="004958CC" w:rsidRDefault="004958CC" w:rsidP="00660E92">
      <w:pPr>
        <w:rPr>
          <w:rFonts w:ascii="Arial" w:hAnsi="Arial" w:cs="Arial"/>
          <w:sz w:val="24"/>
          <w:szCs w:val="24"/>
        </w:rPr>
      </w:pPr>
    </w:p>
    <w:p w14:paraId="7C5BEA2C" w14:textId="6D339A09" w:rsidR="004958CC" w:rsidRDefault="004958CC" w:rsidP="00660E92">
      <w:pPr>
        <w:rPr>
          <w:rFonts w:ascii="Arial" w:hAnsi="Arial" w:cs="Arial"/>
          <w:sz w:val="24"/>
          <w:szCs w:val="24"/>
        </w:rPr>
      </w:pPr>
    </w:p>
    <w:p w14:paraId="6FA93571" w14:textId="497418BA" w:rsidR="004958CC" w:rsidRDefault="004958CC" w:rsidP="00660E92">
      <w:pPr>
        <w:rPr>
          <w:rFonts w:ascii="Arial" w:hAnsi="Arial" w:cs="Arial"/>
          <w:sz w:val="24"/>
          <w:szCs w:val="24"/>
        </w:rPr>
      </w:pPr>
    </w:p>
    <w:p w14:paraId="05E567F9" w14:textId="4CD26B1C" w:rsidR="004958CC" w:rsidRDefault="004958CC" w:rsidP="00660E92">
      <w:pPr>
        <w:rPr>
          <w:rFonts w:ascii="Arial" w:hAnsi="Arial" w:cs="Arial"/>
          <w:sz w:val="24"/>
          <w:szCs w:val="24"/>
        </w:rPr>
      </w:pPr>
    </w:p>
    <w:p w14:paraId="3F63FF18" w14:textId="7A3E0119" w:rsidR="004958CC" w:rsidRDefault="004958CC" w:rsidP="00660E92">
      <w:pPr>
        <w:rPr>
          <w:rFonts w:ascii="Arial" w:hAnsi="Arial" w:cs="Arial"/>
          <w:sz w:val="24"/>
          <w:szCs w:val="24"/>
        </w:rPr>
      </w:pPr>
    </w:p>
    <w:p w14:paraId="37BD23EE" w14:textId="6E182113" w:rsidR="004958CC" w:rsidRDefault="004958CC" w:rsidP="00660E92">
      <w:pPr>
        <w:rPr>
          <w:rFonts w:ascii="Arial" w:hAnsi="Arial" w:cs="Arial"/>
          <w:sz w:val="24"/>
          <w:szCs w:val="24"/>
        </w:rPr>
      </w:pPr>
    </w:p>
    <w:p w14:paraId="2EB9B7E9" w14:textId="25D12F9A" w:rsidR="004958CC" w:rsidRDefault="004958CC" w:rsidP="00660E92">
      <w:pPr>
        <w:rPr>
          <w:rFonts w:ascii="Arial" w:hAnsi="Arial" w:cs="Arial"/>
          <w:sz w:val="24"/>
          <w:szCs w:val="24"/>
        </w:rPr>
      </w:pPr>
    </w:p>
    <w:p w14:paraId="651BE522" w14:textId="7A324069" w:rsidR="004958CC" w:rsidRDefault="004958CC" w:rsidP="00660E92">
      <w:pPr>
        <w:rPr>
          <w:rFonts w:ascii="Arial" w:hAnsi="Arial" w:cs="Arial"/>
          <w:sz w:val="24"/>
          <w:szCs w:val="24"/>
        </w:rPr>
      </w:pPr>
    </w:p>
    <w:p w14:paraId="74DDEE08" w14:textId="0101ACB6" w:rsidR="004958CC" w:rsidRDefault="004958CC" w:rsidP="00660E92">
      <w:pPr>
        <w:rPr>
          <w:rFonts w:ascii="Arial" w:hAnsi="Arial" w:cs="Arial"/>
          <w:sz w:val="24"/>
          <w:szCs w:val="24"/>
        </w:rPr>
      </w:pPr>
    </w:p>
    <w:p w14:paraId="384B62B6" w14:textId="3F16BA7B" w:rsidR="004958CC" w:rsidRDefault="004958CC" w:rsidP="00660E92">
      <w:pPr>
        <w:rPr>
          <w:rFonts w:ascii="Arial" w:hAnsi="Arial" w:cs="Arial"/>
          <w:sz w:val="24"/>
          <w:szCs w:val="24"/>
        </w:rPr>
      </w:pPr>
    </w:p>
    <w:p w14:paraId="65FCE83C" w14:textId="02F53021" w:rsidR="004958CC" w:rsidRDefault="004958CC" w:rsidP="00660E92">
      <w:pPr>
        <w:rPr>
          <w:rFonts w:ascii="Arial" w:hAnsi="Arial" w:cs="Arial"/>
          <w:sz w:val="24"/>
          <w:szCs w:val="24"/>
        </w:rPr>
      </w:pPr>
    </w:p>
    <w:p w14:paraId="13442128" w14:textId="37B8B3BB" w:rsidR="004958CC" w:rsidRDefault="004958CC" w:rsidP="00660E92">
      <w:pPr>
        <w:rPr>
          <w:rFonts w:ascii="Arial" w:hAnsi="Arial" w:cs="Arial"/>
          <w:sz w:val="24"/>
          <w:szCs w:val="24"/>
        </w:rPr>
      </w:pPr>
    </w:p>
    <w:p w14:paraId="43D3E041" w14:textId="324EF6DB" w:rsidR="004958CC" w:rsidRDefault="004958CC" w:rsidP="00660E92">
      <w:pPr>
        <w:rPr>
          <w:rFonts w:ascii="Arial" w:hAnsi="Arial" w:cs="Arial"/>
          <w:sz w:val="24"/>
          <w:szCs w:val="24"/>
        </w:rPr>
      </w:pPr>
    </w:p>
    <w:p w14:paraId="1A60EFDA" w14:textId="13DE2BD4" w:rsidR="004958CC" w:rsidRDefault="004958CC" w:rsidP="00660E92">
      <w:pPr>
        <w:rPr>
          <w:rFonts w:ascii="Arial" w:hAnsi="Arial" w:cs="Arial"/>
          <w:sz w:val="24"/>
          <w:szCs w:val="24"/>
        </w:rPr>
      </w:pPr>
    </w:p>
    <w:p w14:paraId="0FB7A484" w14:textId="0063FF36" w:rsidR="004958CC" w:rsidRDefault="004958CC" w:rsidP="004958CC">
      <w:pPr>
        <w:jc w:val="center"/>
        <w:rPr>
          <w:rFonts w:ascii="Arial" w:hAnsi="Arial" w:cs="Arial"/>
          <w:b/>
          <w:bCs/>
          <w:sz w:val="24"/>
          <w:szCs w:val="24"/>
        </w:rPr>
      </w:pPr>
      <w:r>
        <w:rPr>
          <w:rFonts w:ascii="Arial" w:hAnsi="Arial" w:cs="Arial"/>
          <w:b/>
          <w:bCs/>
          <w:sz w:val="24"/>
          <w:szCs w:val="24"/>
        </w:rPr>
        <w:lastRenderedPageBreak/>
        <w:t>TABLE OF CONTENT</w:t>
      </w:r>
    </w:p>
    <w:p w14:paraId="174261CF" w14:textId="68AEF599" w:rsidR="004958CC" w:rsidRDefault="004958CC" w:rsidP="004958CC">
      <w:pPr>
        <w:jc w:val="center"/>
        <w:rPr>
          <w:rFonts w:ascii="Arial" w:hAnsi="Arial" w:cs="Arial"/>
          <w:b/>
          <w:bCs/>
          <w:sz w:val="24"/>
          <w:szCs w:val="24"/>
        </w:rPr>
      </w:pPr>
    </w:p>
    <w:p w14:paraId="00DA3D7E" w14:textId="3AA172D1" w:rsidR="005F47BA" w:rsidRDefault="005F47BA" w:rsidP="004958CC">
      <w:pPr>
        <w:jc w:val="both"/>
        <w:rPr>
          <w:rFonts w:ascii="Arial" w:hAnsi="Arial" w:cs="Arial"/>
          <w:sz w:val="24"/>
          <w:szCs w:val="24"/>
        </w:rPr>
      </w:pPr>
      <w:r>
        <w:rPr>
          <w:rFonts w:ascii="Arial" w:hAnsi="Arial" w:cs="Arial"/>
          <w:sz w:val="24"/>
          <w:szCs w:val="24"/>
        </w:rPr>
        <w:t>EXECUTIVE SUMMARY</w:t>
      </w:r>
      <w:r w:rsidR="00693C8F">
        <w:rPr>
          <w:rFonts w:ascii="Arial" w:hAnsi="Arial" w:cs="Arial"/>
          <w:sz w:val="24"/>
          <w:szCs w:val="24"/>
        </w:rPr>
        <w:t xml:space="preserve"> </w:t>
      </w:r>
    </w:p>
    <w:p w14:paraId="1B10EE05" w14:textId="16C11339" w:rsidR="004958CC" w:rsidRDefault="004958CC" w:rsidP="004958CC">
      <w:pPr>
        <w:jc w:val="both"/>
        <w:rPr>
          <w:rFonts w:ascii="Arial" w:hAnsi="Arial" w:cs="Arial"/>
          <w:sz w:val="24"/>
          <w:szCs w:val="24"/>
        </w:rPr>
      </w:pPr>
      <w:r>
        <w:rPr>
          <w:rFonts w:ascii="Arial" w:hAnsi="Arial" w:cs="Arial"/>
          <w:sz w:val="24"/>
          <w:szCs w:val="24"/>
        </w:rPr>
        <w:t>INTRODUCTION</w:t>
      </w:r>
      <w:r w:rsidR="00693C8F">
        <w:rPr>
          <w:rFonts w:ascii="Arial" w:hAnsi="Arial" w:cs="Arial"/>
          <w:sz w:val="24"/>
          <w:szCs w:val="24"/>
        </w:rPr>
        <w:t xml:space="preserve"> </w:t>
      </w:r>
    </w:p>
    <w:p w14:paraId="29F09625" w14:textId="5ADFBD59" w:rsidR="005F47BA" w:rsidRDefault="005F47BA" w:rsidP="005F47BA">
      <w:pPr>
        <w:jc w:val="both"/>
        <w:rPr>
          <w:rFonts w:ascii="Arial" w:hAnsi="Arial" w:cs="Arial"/>
          <w:sz w:val="24"/>
          <w:szCs w:val="24"/>
        </w:rPr>
      </w:pPr>
      <w:r>
        <w:rPr>
          <w:rFonts w:ascii="Arial" w:hAnsi="Arial" w:cs="Arial"/>
          <w:sz w:val="24"/>
          <w:szCs w:val="24"/>
        </w:rPr>
        <w:t>SECTION ONE:</w:t>
      </w:r>
      <w:r w:rsidR="00693C8F">
        <w:rPr>
          <w:rFonts w:ascii="Arial" w:hAnsi="Arial" w:cs="Arial"/>
          <w:sz w:val="24"/>
          <w:szCs w:val="24"/>
        </w:rPr>
        <w:t xml:space="preserve"> </w:t>
      </w:r>
    </w:p>
    <w:p w14:paraId="75FEDB9A" w14:textId="38DD6AC3" w:rsidR="005F47BA" w:rsidRDefault="005F47BA" w:rsidP="005F47BA">
      <w:pPr>
        <w:pStyle w:val="ListParagraph"/>
        <w:numPr>
          <w:ilvl w:val="0"/>
          <w:numId w:val="3"/>
        </w:numPr>
        <w:jc w:val="both"/>
        <w:rPr>
          <w:rFonts w:ascii="Arial" w:hAnsi="Arial" w:cs="Arial"/>
          <w:sz w:val="24"/>
          <w:szCs w:val="24"/>
        </w:rPr>
      </w:pPr>
      <w:r>
        <w:rPr>
          <w:rFonts w:ascii="Arial" w:hAnsi="Arial" w:cs="Arial"/>
          <w:sz w:val="24"/>
          <w:szCs w:val="24"/>
        </w:rPr>
        <w:t>TESLA</w:t>
      </w:r>
      <w:r w:rsidR="002B0024">
        <w:rPr>
          <w:rFonts w:ascii="Arial" w:hAnsi="Arial" w:cs="Arial"/>
          <w:sz w:val="24"/>
          <w:szCs w:val="24"/>
        </w:rPr>
        <w:t>’S</w:t>
      </w:r>
      <w:r>
        <w:rPr>
          <w:rFonts w:ascii="Arial" w:hAnsi="Arial" w:cs="Arial"/>
          <w:sz w:val="24"/>
          <w:szCs w:val="24"/>
        </w:rPr>
        <w:t xml:space="preserve"> COMPANY HISTORY </w:t>
      </w:r>
    </w:p>
    <w:p w14:paraId="34EE160C" w14:textId="1E4AB3CA" w:rsidR="005F47BA" w:rsidRDefault="002B0024" w:rsidP="005F47BA">
      <w:pPr>
        <w:pStyle w:val="ListParagraph"/>
        <w:numPr>
          <w:ilvl w:val="0"/>
          <w:numId w:val="3"/>
        </w:numPr>
        <w:jc w:val="both"/>
        <w:rPr>
          <w:rFonts w:ascii="Arial" w:hAnsi="Arial" w:cs="Arial"/>
          <w:sz w:val="24"/>
          <w:szCs w:val="24"/>
        </w:rPr>
      </w:pPr>
      <w:r>
        <w:rPr>
          <w:rFonts w:ascii="Arial" w:hAnsi="Arial" w:cs="Arial"/>
          <w:sz w:val="24"/>
          <w:szCs w:val="24"/>
        </w:rPr>
        <w:t>EXPLORING STRATEGY</w:t>
      </w:r>
    </w:p>
    <w:p w14:paraId="1BFC70E4" w14:textId="59AFFBAF" w:rsidR="002B0024" w:rsidRDefault="002B0024" w:rsidP="005F47BA">
      <w:pPr>
        <w:pStyle w:val="ListParagraph"/>
        <w:numPr>
          <w:ilvl w:val="0"/>
          <w:numId w:val="3"/>
        </w:numPr>
        <w:jc w:val="both"/>
        <w:rPr>
          <w:rFonts w:ascii="Arial" w:hAnsi="Arial" w:cs="Arial"/>
          <w:sz w:val="24"/>
          <w:szCs w:val="24"/>
        </w:rPr>
      </w:pPr>
      <w:r>
        <w:rPr>
          <w:rFonts w:ascii="Arial" w:hAnsi="Arial" w:cs="Arial"/>
          <w:sz w:val="24"/>
          <w:szCs w:val="24"/>
        </w:rPr>
        <w:t>TESLA’S MISSION AND STRATEGIC OBJECTIVES</w:t>
      </w:r>
      <w:r w:rsidR="00A77B79">
        <w:rPr>
          <w:rFonts w:ascii="Arial" w:hAnsi="Arial" w:cs="Arial"/>
          <w:sz w:val="24"/>
          <w:szCs w:val="24"/>
        </w:rPr>
        <w:t xml:space="preserve"> / DIRECTION</w:t>
      </w:r>
    </w:p>
    <w:p w14:paraId="7F5CD33F" w14:textId="2701BBA1" w:rsidR="00A77B79" w:rsidRDefault="00A77B79" w:rsidP="005F47BA">
      <w:pPr>
        <w:pStyle w:val="ListParagraph"/>
        <w:numPr>
          <w:ilvl w:val="0"/>
          <w:numId w:val="3"/>
        </w:numPr>
        <w:jc w:val="both"/>
        <w:rPr>
          <w:rFonts w:ascii="Arial" w:hAnsi="Arial" w:cs="Arial"/>
          <w:sz w:val="24"/>
          <w:szCs w:val="24"/>
        </w:rPr>
      </w:pPr>
      <w:r>
        <w:rPr>
          <w:rFonts w:ascii="Arial" w:hAnsi="Arial" w:cs="Arial"/>
          <w:sz w:val="24"/>
          <w:szCs w:val="24"/>
        </w:rPr>
        <w:t>SUCCESS FACTORS IN TESLA</w:t>
      </w:r>
    </w:p>
    <w:p w14:paraId="05BD38D4" w14:textId="0E437C39" w:rsidR="00A77B79" w:rsidRDefault="00A77B79" w:rsidP="00A77B79">
      <w:pPr>
        <w:jc w:val="both"/>
        <w:rPr>
          <w:rFonts w:ascii="Arial" w:hAnsi="Arial" w:cs="Arial"/>
          <w:sz w:val="24"/>
          <w:szCs w:val="24"/>
        </w:rPr>
      </w:pPr>
      <w:r>
        <w:rPr>
          <w:rFonts w:ascii="Arial" w:hAnsi="Arial" w:cs="Arial"/>
          <w:sz w:val="24"/>
          <w:szCs w:val="24"/>
        </w:rPr>
        <w:t>SECTION TWO:</w:t>
      </w:r>
      <w:r w:rsidR="000F53C5">
        <w:rPr>
          <w:rFonts w:ascii="Arial" w:hAnsi="Arial" w:cs="Arial"/>
          <w:sz w:val="24"/>
          <w:szCs w:val="24"/>
        </w:rPr>
        <w:t xml:space="preserve"> </w:t>
      </w:r>
    </w:p>
    <w:p w14:paraId="5F5BE6DE" w14:textId="72A02E19" w:rsidR="00473CE4" w:rsidRDefault="008F242B" w:rsidP="00473CE4">
      <w:pPr>
        <w:pStyle w:val="ListParagraph"/>
        <w:numPr>
          <w:ilvl w:val="0"/>
          <w:numId w:val="4"/>
        </w:numPr>
        <w:jc w:val="both"/>
        <w:rPr>
          <w:rFonts w:ascii="Arial" w:hAnsi="Arial" w:cs="Arial"/>
          <w:sz w:val="24"/>
          <w:szCs w:val="24"/>
        </w:rPr>
      </w:pPr>
      <w:bookmarkStart w:id="0" w:name="_Hlk102563905"/>
      <w:r>
        <w:rPr>
          <w:rFonts w:ascii="Arial" w:hAnsi="Arial" w:cs="Arial"/>
          <w:sz w:val="24"/>
          <w:szCs w:val="24"/>
        </w:rPr>
        <w:t>CRITICAL ANALYSIS OF TESLA’S EXTERNAL ENVIRONMENT</w:t>
      </w:r>
      <w:r w:rsidR="00473CE4" w:rsidRPr="00473CE4">
        <w:rPr>
          <w:rFonts w:ascii="Arial" w:hAnsi="Arial" w:cs="Arial"/>
          <w:sz w:val="24"/>
          <w:szCs w:val="24"/>
        </w:rPr>
        <w:t xml:space="preserve"> </w:t>
      </w:r>
      <w:r w:rsidR="00473CE4" w:rsidRPr="00473CE4">
        <w:rPr>
          <w:rFonts w:ascii="Arial" w:hAnsi="Arial" w:cs="Arial"/>
          <w:sz w:val="24"/>
          <w:szCs w:val="24"/>
        </w:rPr>
        <w:t xml:space="preserve">INDUSTRY ANALYSIS </w:t>
      </w:r>
    </w:p>
    <w:p w14:paraId="06157C2E" w14:textId="1155139A" w:rsidR="00843047" w:rsidRPr="00473CE4" w:rsidRDefault="00843047" w:rsidP="00473CE4">
      <w:pPr>
        <w:pStyle w:val="ListParagraph"/>
        <w:numPr>
          <w:ilvl w:val="0"/>
          <w:numId w:val="4"/>
        </w:numPr>
        <w:jc w:val="both"/>
        <w:rPr>
          <w:rFonts w:ascii="Arial" w:hAnsi="Arial" w:cs="Arial"/>
          <w:sz w:val="24"/>
          <w:szCs w:val="24"/>
        </w:rPr>
      </w:pPr>
      <w:r>
        <w:rPr>
          <w:rFonts w:ascii="Arial" w:hAnsi="Arial" w:cs="Arial"/>
          <w:sz w:val="24"/>
          <w:szCs w:val="24"/>
        </w:rPr>
        <w:t>INDUSTRY ANALYSIS</w:t>
      </w:r>
    </w:p>
    <w:p w14:paraId="56AE24B7" w14:textId="77777777" w:rsidR="00473CE4" w:rsidRDefault="00BD7637" w:rsidP="00473CE4">
      <w:pPr>
        <w:rPr>
          <w:rFonts w:ascii="Arial" w:hAnsi="Arial" w:cs="Arial"/>
          <w:sz w:val="24"/>
          <w:szCs w:val="24"/>
        </w:rPr>
      </w:pPr>
      <w:r>
        <w:rPr>
          <w:rFonts w:ascii="Arial" w:hAnsi="Arial" w:cs="Arial"/>
          <w:sz w:val="24"/>
          <w:szCs w:val="24"/>
        </w:rPr>
        <w:t>SECTION THREE:</w:t>
      </w:r>
      <w:r w:rsidR="00473CE4" w:rsidRPr="00473CE4">
        <w:rPr>
          <w:rFonts w:ascii="Arial" w:hAnsi="Arial" w:cs="Arial"/>
          <w:sz w:val="24"/>
          <w:szCs w:val="24"/>
        </w:rPr>
        <w:t xml:space="preserve"> </w:t>
      </w:r>
    </w:p>
    <w:p w14:paraId="10236898" w14:textId="22227FC1" w:rsidR="000F53C5" w:rsidRPr="001373CB" w:rsidRDefault="00473CE4" w:rsidP="001373CB">
      <w:pPr>
        <w:numPr>
          <w:ilvl w:val="0"/>
          <w:numId w:val="4"/>
        </w:numPr>
        <w:rPr>
          <w:rFonts w:ascii="Arial" w:hAnsi="Arial" w:cs="Arial"/>
          <w:sz w:val="24"/>
          <w:szCs w:val="24"/>
        </w:rPr>
      </w:pPr>
      <w:r w:rsidRPr="00473CE4">
        <w:rPr>
          <w:rFonts w:ascii="Arial" w:hAnsi="Arial" w:cs="Arial"/>
          <w:sz w:val="24"/>
          <w:szCs w:val="24"/>
        </w:rPr>
        <w:t xml:space="preserve">ANALYSIS OF TESLA’S INTERNAL </w:t>
      </w:r>
      <w:r w:rsidR="00901FE0">
        <w:rPr>
          <w:rFonts w:ascii="Arial" w:hAnsi="Arial" w:cs="Arial"/>
          <w:sz w:val="24"/>
          <w:szCs w:val="24"/>
        </w:rPr>
        <w:t xml:space="preserve">ENVIRONMENT </w:t>
      </w:r>
    </w:p>
    <w:p w14:paraId="43F54589" w14:textId="768D69BA" w:rsidR="00CB0090" w:rsidRDefault="00CB0090" w:rsidP="00CB0090">
      <w:pPr>
        <w:pStyle w:val="ListParagraph"/>
        <w:numPr>
          <w:ilvl w:val="0"/>
          <w:numId w:val="5"/>
        </w:numPr>
        <w:jc w:val="both"/>
        <w:rPr>
          <w:rFonts w:ascii="Arial" w:hAnsi="Arial" w:cs="Arial"/>
          <w:sz w:val="24"/>
          <w:szCs w:val="24"/>
        </w:rPr>
      </w:pPr>
      <w:r>
        <w:rPr>
          <w:rFonts w:ascii="Arial" w:hAnsi="Arial" w:cs="Arial"/>
          <w:sz w:val="24"/>
          <w:szCs w:val="24"/>
        </w:rPr>
        <w:t xml:space="preserve">SWOT ANALYSIS </w:t>
      </w:r>
    </w:p>
    <w:p w14:paraId="7A810788" w14:textId="64173549" w:rsidR="007D757D" w:rsidRDefault="007D757D" w:rsidP="007D757D">
      <w:pPr>
        <w:jc w:val="both"/>
        <w:rPr>
          <w:rFonts w:ascii="Arial" w:hAnsi="Arial" w:cs="Arial"/>
          <w:sz w:val="24"/>
          <w:szCs w:val="24"/>
        </w:rPr>
      </w:pPr>
      <w:bookmarkStart w:id="1" w:name="_Hlk102680979"/>
      <w:r>
        <w:rPr>
          <w:rFonts w:ascii="Arial" w:hAnsi="Arial" w:cs="Arial"/>
          <w:sz w:val="24"/>
          <w:szCs w:val="24"/>
        </w:rPr>
        <w:t xml:space="preserve">CONCLUSION </w:t>
      </w:r>
    </w:p>
    <w:p w14:paraId="78EC9D16" w14:textId="401F45F2" w:rsidR="00075737" w:rsidRDefault="007D757D" w:rsidP="00075737">
      <w:pPr>
        <w:jc w:val="both"/>
        <w:rPr>
          <w:rFonts w:ascii="Arial" w:hAnsi="Arial" w:cs="Arial"/>
          <w:sz w:val="24"/>
          <w:szCs w:val="24"/>
        </w:rPr>
      </w:pPr>
      <w:r>
        <w:rPr>
          <w:rFonts w:ascii="Arial" w:hAnsi="Arial" w:cs="Arial"/>
          <w:sz w:val="24"/>
          <w:szCs w:val="24"/>
        </w:rPr>
        <w:t>RECOMMENDATIONS</w:t>
      </w:r>
      <w:r w:rsidR="00075737">
        <w:rPr>
          <w:rFonts w:ascii="Arial" w:hAnsi="Arial" w:cs="Arial"/>
          <w:sz w:val="24"/>
          <w:szCs w:val="24"/>
        </w:rPr>
        <w:t xml:space="preserve"> </w:t>
      </w:r>
    </w:p>
    <w:p w14:paraId="46D68836" w14:textId="6DF0B22A" w:rsidR="00075737" w:rsidRPr="00075737" w:rsidRDefault="00075737" w:rsidP="00075737">
      <w:pPr>
        <w:jc w:val="both"/>
        <w:rPr>
          <w:rFonts w:ascii="Arial" w:hAnsi="Arial" w:cs="Arial"/>
          <w:sz w:val="24"/>
          <w:szCs w:val="24"/>
        </w:rPr>
      </w:pPr>
      <w:r>
        <w:rPr>
          <w:rFonts w:ascii="Arial" w:hAnsi="Arial" w:cs="Arial"/>
          <w:sz w:val="24"/>
          <w:szCs w:val="24"/>
        </w:rPr>
        <w:t>REFERENCES</w:t>
      </w:r>
      <w:bookmarkEnd w:id="1"/>
    </w:p>
    <w:p w14:paraId="69642428" w14:textId="28533B92" w:rsidR="007D757D" w:rsidRPr="007D757D" w:rsidRDefault="007D757D" w:rsidP="007D757D">
      <w:pPr>
        <w:jc w:val="both"/>
        <w:rPr>
          <w:rFonts w:ascii="Arial" w:hAnsi="Arial" w:cs="Arial"/>
          <w:sz w:val="24"/>
          <w:szCs w:val="24"/>
        </w:rPr>
      </w:pPr>
    </w:p>
    <w:p w14:paraId="352BD4FA" w14:textId="77777777" w:rsidR="00BD7637" w:rsidRPr="00CB0090" w:rsidRDefault="00BD7637" w:rsidP="00CB0090">
      <w:pPr>
        <w:ind w:left="360"/>
        <w:jc w:val="both"/>
        <w:rPr>
          <w:rFonts w:ascii="Arial" w:hAnsi="Arial" w:cs="Arial"/>
          <w:sz w:val="24"/>
          <w:szCs w:val="24"/>
        </w:rPr>
      </w:pPr>
    </w:p>
    <w:bookmarkEnd w:id="0"/>
    <w:p w14:paraId="0F7FC489" w14:textId="77777777" w:rsidR="00131F62" w:rsidRDefault="00131F62" w:rsidP="004958CC">
      <w:pPr>
        <w:jc w:val="both"/>
        <w:rPr>
          <w:rFonts w:ascii="Arial" w:hAnsi="Arial" w:cs="Arial"/>
          <w:sz w:val="24"/>
          <w:szCs w:val="24"/>
        </w:rPr>
      </w:pPr>
    </w:p>
    <w:p w14:paraId="38C1F5B5" w14:textId="03FBEBC3" w:rsidR="00290379" w:rsidRDefault="00290379" w:rsidP="004958CC">
      <w:pPr>
        <w:jc w:val="both"/>
        <w:rPr>
          <w:rFonts w:ascii="Arial" w:hAnsi="Arial" w:cs="Arial"/>
          <w:sz w:val="24"/>
          <w:szCs w:val="24"/>
        </w:rPr>
      </w:pPr>
    </w:p>
    <w:p w14:paraId="7290447F" w14:textId="23A09FDE" w:rsidR="00290379" w:rsidRDefault="00290379" w:rsidP="004958CC">
      <w:pPr>
        <w:jc w:val="both"/>
        <w:rPr>
          <w:rFonts w:ascii="Arial" w:hAnsi="Arial" w:cs="Arial"/>
          <w:sz w:val="24"/>
          <w:szCs w:val="24"/>
        </w:rPr>
      </w:pPr>
    </w:p>
    <w:p w14:paraId="21694476" w14:textId="77777777" w:rsidR="00075737" w:rsidRDefault="00075737" w:rsidP="00D92F0E">
      <w:pPr>
        <w:jc w:val="center"/>
        <w:rPr>
          <w:rFonts w:ascii="Arial" w:hAnsi="Arial" w:cs="Arial"/>
          <w:b/>
          <w:bCs/>
          <w:sz w:val="24"/>
          <w:szCs w:val="24"/>
        </w:rPr>
      </w:pPr>
    </w:p>
    <w:p w14:paraId="06CD5A75" w14:textId="77777777" w:rsidR="003A6670" w:rsidRDefault="003A6670" w:rsidP="003A6670">
      <w:pPr>
        <w:rPr>
          <w:rFonts w:ascii="Arial" w:hAnsi="Arial" w:cs="Arial"/>
          <w:b/>
          <w:bCs/>
          <w:sz w:val="24"/>
          <w:szCs w:val="24"/>
        </w:rPr>
      </w:pPr>
    </w:p>
    <w:p w14:paraId="0D60BF0A" w14:textId="77777777" w:rsidR="003A6670" w:rsidRDefault="003A6670" w:rsidP="003A6670">
      <w:pPr>
        <w:rPr>
          <w:rFonts w:ascii="Arial" w:hAnsi="Arial" w:cs="Arial"/>
          <w:b/>
          <w:bCs/>
          <w:sz w:val="24"/>
          <w:szCs w:val="24"/>
        </w:rPr>
      </w:pPr>
    </w:p>
    <w:p w14:paraId="795B9690" w14:textId="77777777" w:rsidR="003A6670" w:rsidRDefault="003A6670" w:rsidP="003A6670">
      <w:pPr>
        <w:rPr>
          <w:rFonts w:ascii="Arial" w:hAnsi="Arial" w:cs="Arial"/>
          <w:b/>
          <w:bCs/>
          <w:sz w:val="24"/>
          <w:szCs w:val="24"/>
        </w:rPr>
      </w:pPr>
    </w:p>
    <w:p w14:paraId="65E82ACF" w14:textId="77777777" w:rsidR="003A6670" w:rsidRDefault="003A6670" w:rsidP="003A6670">
      <w:pPr>
        <w:rPr>
          <w:rFonts w:ascii="Arial" w:hAnsi="Arial" w:cs="Arial"/>
          <w:b/>
          <w:bCs/>
          <w:sz w:val="24"/>
          <w:szCs w:val="24"/>
        </w:rPr>
      </w:pPr>
    </w:p>
    <w:p w14:paraId="4079CABE" w14:textId="77777777" w:rsidR="003A6670" w:rsidRDefault="003A6670" w:rsidP="003A6670">
      <w:pPr>
        <w:rPr>
          <w:rFonts w:ascii="Arial" w:hAnsi="Arial" w:cs="Arial"/>
          <w:b/>
          <w:bCs/>
          <w:sz w:val="24"/>
          <w:szCs w:val="24"/>
        </w:rPr>
      </w:pPr>
    </w:p>
    <w:p w14:paraId="57F0D88E" w14:textId="77777777" w:rsidR="003A6670" w:rsidRDefault="003A6670" w:rsidP="003A6670">
      <w:pPr>
        <w:rPr>
          <w:rFonts w:ascii="Arial" w:hAnsi="Arial" w:cs="Arial"/>
          <w:b/>
          <w:bCs/>
          <w:sz w:val="24"/>
          <w:szCs w:val="24"/>
        </w:rPr>
      </w:pPr>
    </w:p>
    <w:p w14:paraId="0D36C289" w14:textId="77777777" w:rsidR="003A6670" w:rsidRDefault="003A6670" w:rsidP="003A6670">
      <w:pPr>
        <w:rPr>
          <w:rFonts w:ascii="Arial" w:hAnsi="Arial" w:cs="Arial"/>
          <w:b/>
          <w:bCs/>
          <w:sz w:val="24"/>
          <w:szCs w:val="24"/>
        </w:rPr>
      </w:pPr>
    </w:p>
    <w:p w14:paraId="60ED1DF3" w14:textId="65DB2FB8" w:rsidR="00290379" w:rsidRDefault="005F47BA" w:rsidP="003A6670">
      <w:pPr>
        <w:jc w:val="center"/>
        <w:rPr>
          <w:rFonts w:ascii="Arial" w:hAnsi="Arial" w:cs="Arial"/>
          <w:b/>
          <w:bCs/>
          <w:sz w:val="24"/>
          <w:szCs w:val="24"/>
        </w:rPr>
      </w:pPr>
      <w:r>
        <w:rPr>
          <w:rFonts w:ascii="Arial" w:hAnsi="Arial" w:cs="Arial"/>
          <w:b/>
          <w:bCs/>
          <w:sz w:val="24"/>
          <w:szCs w:val="24"/>
        </w:rPr>
        <w:lastRenderedPageBreak/>
        <w:t>EXECUTIVE SUMMARY</w:t>
      </w:r>
      <w:r w:rsidR="00F57BA0">
        <w:rPr>
          <w:rFonts w:ascii="Arial" w:hAnsi="Arial" w:cs="Arial"/>
          <w:b/>
          <w:bCs/>
          <w:sz w:val="24"/>
          <w:szCs w:val="24"/>
        </w:rPr>
        <w:t xml:space="preserve"> </w:t>
      </w:r>
    </w:p>
    <w:p w14:paraId="19923354" w14:textId="3037FC1F" w:rsidR="00290379" w:rsidRDefault="00DC644D" w:rsidP="004958CC">
      <w:pPr>
        <w:jc w:val="both"/>
        <w:rPr>
          <w:rFonts w:ascii="Arial" w:hAnsi="Arial" w:cs="Arial"/>
          <w:sz w:val="24"/>
          <w:szCs w:val="24"/>
        </w:rPr>
      </w:pPr>
      <w:r>
        <w:rPr>
          <w:rFonts w:ascii="Arial" w:hAnsi="Arial" w:cs="Arial"/>
          <w:sz w:val="24"/>
          <w:szCs w:val="24"/>
        </w:rPr>
        <w:t xml:space="preserve">Historically, </w:t>
      </w:r>
      <w:r w:rsidR="00633C5E">
        <w:rPr>
          <w:rFonts w:ascii="Arial" w:hAnsi="Arial" w:cs="Arial"/>
          <w:sz w:val="24"/>
          <w:szCs w:val="24"/>
        </w:rPr>
        <w:t xml:space="preserve">organisations develop strategies for its growth and success. For an organisation to be successful, it must go through its own strategy dynamics and that is the basis of this report for the chosen company. </w:t>
      </w:r>
      <w:r w:rsidR="00121F5F">
        <w:rPr>
          <w:rFonts w:ascii="Arial" w:hAnsi="Arial" w:cs="Arial"/>
          <w:sz w:val="24"/>
          <w:szCs w:val="24"/>
        </w:rPr>
        <w:t>To best complete a strategic analysis of how the central issues faced by the company</w:t>
      </w:r>
      <w:r w:rsidR="009F1156">
        <w:rPr>
          <w:rFonts w:ascii="Arial" w:hAnsi="Arial" w:cs="Arial"/>
          <w:sz w:val="24"/>
          <w:szCs w:val="24"/>
        </w:rPr>
        <w:t xml:space="preserve">, </w:t>
      </w:r>
      <w:r w:rsidR="00747675">
        <w:rPr>
          <w:rFonts w:ascii="Arial" w:hAnsi="Arial" w:cs="Arial"/>
          <w:sz w:val="24"/>
          <w:szCs w:val="24"/>
        </w:rPr>
        <w:t xml:space="preserve">it must go through a strategy process. This process begins with a strategy analysis of the company; moving into the strategy development process involving strategic choices or options; and concludes with the strategy implementations; before the cycle starts all over again because of identified gaps for future sustainability and growth. </w:t>
      </w:r>
    </w:p>
    <w:p w14:paraId="4A412812" w14:textId="7F08976F" w:rsidR="00A566EC" w:rsidRDefault="00A566EC" w:rsidP="004958CC">
      <w:pPr>
        <w:jc w:val="both"/>
        <w:rPr>
          <w:rFonts w:ascii="Arial" w:hAnsi="Arial" w:cs="Arial"/>
          <w:sz w:val="24"/>
          <w:szCs w:val="24"/>
        </w:rPr>
      </w:pPr>
      <w:r>
        <w:rPr>
          <w:rFonts w:ascii="Arial" w:hAnsi="Arial" w:cs="Arial"/>
          <w:sz w:val="24"/>
          <w:szCs w:val="24"/>
        </w:rPr>
        <w:t xml:space="preserve">The theme of this report therefore is established on the application of strategy models and </w:t>
      </w:r>
      <w:r w:rsidR="00B61ED3">
        <w:rPr>
          <w:rFonts w:ascii="Arial" w:hAnsi="Arial" w:cs="Arial"/>
          <w:sz w:val="24"/>
          <w:szCs w:val="24"/>
        </w:rPr>
        <w:t xml:space="preserve">theoretical </w:t>
      </w:r>
      <w:r>
        <w:rPr>
          <w:rFonts w:ascii="Arial" w:hAnsi="Arial" w:cs="Arial"/>
          <w:sz w:val="24"/>
          <w:szCs w:val="24"/>
        </w:rPr>
        <w:t>framework</w:t>
      </w:r>
      <w:r w:rsidR="00B61ED3">
        <w:rPr>
          <w:rFonts w:ascii="Arial" w:hAnsi="Arial" w:cs="Arial"/>
          <w:sz w:val="24"/>
          <w:szCs w:val="24"/>
        </w:rPr>
        <w:t>s</w:t>
      </w:r>
      <w:r>
        <w:rPr>
          <w:rFonts w:ascii="Arial" w:hAnsi="Arial" w:cs="Arial"/>
          <w:sz w:val="24"/>
          <w:szCs w:val="24"/>
        </w:rPr>
        <w:t xml:space="preserve"> to </w:t>
      </w:r>
      <w:r w:rsidR="009F1156" w:rsidRPr="000313BC">
        <w:rPr>
          <w:rFonts w:ascii="Arial" w:hAnsi="Arial" w:cs="Arial"/>
          <w:b/>
          <w:bCs/>
          <w:sz w:val="24"/>
          <w:szCs w:val="24"/>
        </w:rPr>
        <w:t>Tesla</w:t>
      </w:r>
      <w:r w:rsidR="009F1156">
        <w:rPr>
          <w:rFonts w:ascii="Arial" w:hAnsi="Arial" w:cs="Arial"/>
          <w:sz w:val="24"/>
          <w:szCs w:val="24"/>
        </w:rPr>
        <w:t xml:space="preserve"> (</w:t>
      </w:r>
      <w:r>
        <w:rPr>
          <w:rFonts w:ascii="Arial" w:hAnsi="Arial" w:cs="Arial"/>
          <w:sz w:val="24"/>
          <w:szCs w:val="24"/>
        </w:rPr>
        <w:t xml:space="preserve">chosen </w:t>
      </w:r>
      <w:r w:rsidR="009F1156">
        <w:rPr>
          <w:rFonts w:ascii="Arial" w:hAnsi="Arial" w:cs="Arial"/>
          <w:sz w:val="24"/>
          <w:szCs w:val="24"/>
        </w:rPr>
        <w:t xml:space="preserve">case study) </w:t>
      </w:r>
      <w:r w:rsidR="005C4B4D">
        <w:rPr>
          <w:rFonts w:ascii="Arial" w:hAnsi="Arial" w:cs="Arial"/>
          <w:sz w:val="24"/>
          <w:szCs w:val="24"/>
        </w:rPr>
        <w:t xml:space="preserve">and the environment it operates; and </w:t>
      </w:r>
      <w:r w:rsidR="006C3584">
        <w:rPr>
          <w:rFonts w:ascii="Arial" w:hAnsi="Arial" w:cs="Arial"/>
          <w:sz w:val="24"/>
          <w:szCs w:val="24"/>
        </w:rPr>
        <w:t xml:space="preserve">analyse </w:t>
      </w:r>
      <w:r>
        <w:rPr>
          <w:rFonts w:ascii="Arial" w:hAnsi="Arial" w:cs="Arial"/>
          <w:sz w:val="24"/>
          <w:szCs w:val="24"/>
        </w:rPr>
        <w:t>the emergent issues faced in the industry</w:t>
      </w:r>
      <w:r w:rsidR="005C4B4D">
        <w:rPr>
          <w:rFonts w:ascii="Arial" w:hAnsi="Arial" w:cs="Arial"/>
          <w:sz w:val="24"/>
          <w:szCs w:val="24"/>
        </w:rPr>
        <w:t>.</w:t>
      </w:r>
      <w:r w:rsidR="006C3584">
        <w:rPr>
          <w:rFonts w:ascii="Arial" w:hAnsi="Arial" w:cs="Arial"/>
          <w:sz w:val="24"/>
          <w:szCs w:val="24"/>
        </w:rPr>
        <w:t xml:space="preserve"> Pertinent to</w:t>
      </w:r>
      <w:r w:rsidR="005C4B4D">
        <w:rPr>
          <w:rFonts w:ascii="Arial" w:hAnsi="Arial" w:cs="Arial"/>
          <w:sz w:val="24"/>
          <w:szCs w:val="24"/>
        </w:rPr>
        <w:t xml:space="preserve"> the purpose of achieving their competitive advantage through their specific choice of strategic management.</w:t>
      </w:r>
      <w:r>
        <w:rPr>
          <w:rFonts w:ascii="Arial" w:hAnsi="Arial" w:cs="Arial"/>
          <w:sz w:val="24"/>
          <w:szCs w:val="24"/>
        </w:rPr>
        <w:t xml:space="preserve"> </w:t>
      </w:r>
      <w:r w:rsidR="00B61ED3">
        <w:rPr>
          <w:rFonts w:ascii="Arial" w:hAnsi="Arial" w:cs="Arial"/>
          <w:sz w:val="24"/>
          <w:szCs w:val="24"/>
        </w:rPr>
        <w:t>In addition, appropriate concepts and techniques will be applied and recommendations</w:t>
      </w:r>
      <w:r w:rsidR="006C3584">
        <w:rPr>
          <w:rFonts w:ascii="Arial" w:hAnsi="Arial" w:cs="Arial"/>
          <w:sz w:val="24"/>
          <w:szCs w:val="24"/>
        </w:rPr>
        <w:t xml:space="preserve"> suggested</w:t>
      </w:r>
      <w:r w:rsidR="00B61ED3">
        <w:rPr>
          <w:rFonts w:ascii="Arial" w:hAnsi="Arial" w:cs="Arial"/>
          <w:sz w:val="24"/>
          <w:szCs w:val="24"/>
        </w:rPr>
        <w:t xml:space="preserve"> from the findings in the report.</w:t>
      </w:r>
    </w:p>
    <w:p w14:paraId="7586CE18" w14:textId="77777777" w:rsidR="00B61ED3" w:rsidRDefault="00B61ED3" w:rsidP="004958CC">
      <w:pPr>
        <w:jc w:val="both"/>
        <w:rPr>
          <w:rFonts w:ascii="Arial" w:hAnsi="Arial" w:cs="Arial"/>
          <w:sz w:val="24"/>
          <w:szCs w:val="24"/>
        </w:rPr>
      </w:pPr>
    </w:p>
    <w:p w14:paraId="479A9010" w14:textId="0F9589A9" w:rsidR="00290379" w:rsidRDefault="00290379" w:rsidP="004958CC">
      <w:pPr>
        <w:jc w:val="both"/>
        <w:rPr>
          <w:rFonts w:ascii="Arial" w:hAnsi="Arial" w:cs="Arial"/>
          <w:sz w:val="24"/>
          <w:szCs w:val="24"/>
        </w:rPr>
      </w:pPr>
    </w:p>
    <w:p w14:paraId="76CED5AF" w14:textId="77E88ABD" w:rsidR="00290379" w:rsidRDefault="00290379" w:rsidP="004958CC">
      <w:pPr>
        <w:jc w:val="both"/>
        <w:rPr>
          <w:rFonts w:ascii="Arial" w:hAnsi="Arial" w:cs="Arial"/>
          <w:sz w:val="24"/>
          <w:szCs w:val="24"/>
        </w:rPr>
      </w:pPr>
    </w:p>
    <w:p w14:paraId="2F1F71B8" w14:textId="645A5976" w:rsidR="00290379" w:rsidRDefault="00290379" w:rsidP="004958CC">
      <w:pPr>
        <w:jc w:val="both"/>
        <w:rPr>
          <w:rFonts w:ascii="Arial" w:hAnsi="Arial" w:cs="Arial"/>
          <w:sz w:val="24"/>
          <w:szCs w:val="24"/>
        </w:rPr>
      </w:pPr>
    </w:p>
    <w:p w14:paraId="7926F7DA" w14:textId="66FF6D4A" w:rsidR="00290379" w:rsidRDefault="00290379" w:rsidP="004958CC">
      <w:pPr>
        <w:jc w:val="both"/>
        <w:rPr>
          <w:rFonts w:ascii="Arial" w:hAnsi="Arial" w:cs="Arial"/>
          <w:sz w:val="24"/>
          <w:szCs w:val="24"/>
        </w:rPr>
      </w:pPr>
    </w:p>
    <w:p w14:paraId="70109CE7" w14:textId="48602EC5" w:rsidR="00290379" w:rsidRDefault="00290379" w:rsidP="004958CC">
      <w:pPr>
        <w:jc w:val="both"/>
        <w:rPr>
          <w:rFonts w:ascii="Arial" w:hAnsi="Arial" w:cs="Arial"/>
          <w:sz w:val="24"/>
          <w:szCs w:val="24"/>
        </w:rPr>
      </w:pPr>
    </w:p>
    <w:p w14:paraId="2CEF284A" w14:textId="6DE967DC" w:rsidR="00290379" w:rsidRDefault="00290379" w:rsidP="004958CC">
      <w:pPr>
        <w:jc w:val="both"/>
        <w:rPr>
          <w:rFonts w:ascii="Arial" w:hAnsi="Arial" w:cs="Arial"/>
          <w:sz w:val="24"/>
          <w:szCs w:val="24"/>
        </w:rPr>
      </w:pPr>
    </w:p>
    <w:p w14:paraId="2E425FFB" w14:textId="4368D9CE" w:rsidR="00290379" w:rsidRDefault="00290379" w:rsidP="004958CC">
      <w:pPr>
        <w:jc w:val="both"/>
        <w:rPr>
          <w:rFonts w:ascii="Arial" w:hAnsi="Arial" w:cs="Arial"/>
          <w:sz w:val="24"/>
          <w:szCs w:val="24"/>
        </w:rPr>
      </w:pPr>
    </w:p>
    <w:p w14:paraId="28788177" w14:textId="320B6C9A" w:rsidR="00290379" w:rsidRDefault="00290379" w:rsidP="004958CC">
      <w:pPr>
        <w:jc w:val="both"/>
        <w:rPr>
          <w:rFonts w:ascii="Arial" w:hAnsi="Arial" w:cs="Arial"/>
          <w:sz w:val="24"/>
          <w:szCs w:val="24"/>
        </w:rPr>
      </w:pPr>
    </w:p>
    <w:p w14:paraId="7B521686" w14:textId="173716EE" w:rsidR="00290379" w:rsidRDefault="00290379" w:rsidP="004958CC">
      <w:pPr>
        <w:jc w:val="both"/>
        <w:rPr>
          <w:rFonts w:ascii="Arial" w:hAnsi="Arial" w:cs="Arial"/>
          <w:sz w:val="24"/>
          <w:szCs w:val="24"/>
        </w:rPr>
      </w:pPr>
    </w:p>
    <w:p w14:paraId="377772DE" w14:textId="7C7E7048" w:rsidR="00290379" w:rsidRDefault="00290379" w:rsidP="004958CC">
      <w:pPr>
        <w:jc w:val="both"/>
        <w:rPr>
          <w:rFonts w:ascii="Arial" w:hAnsi="Arial" w:cs="Arial"/>
          <w:sz w:val="24"/>
          <w:szCs w:val="24"/>
        </w:rPr>
      </w:pPr>
    </w:p>
    <w:p w14:paraId="19A67EDB" w14:textId="235D6569" w:rsidR="00290379" w:rsidRDefault="00290379" w:rsidP="004958CC">
      <w:pPr>
        <w:jc w:val="both"/>
        <w:rPr>
          <w:rFonts w:ascii="Arial" w:hAnsi="Arial" w:cs="Arial"/>
          <w:sz w:val="24"/>
          <w:szCs w:val="24"/>
        </w:rPr>
      </w:pPr>
    </w:p>
    <w:p w14:paraId="51083C6B" w14:textId="4402B574" w:rsidR="00290379" w:rsidRDefault="00290379" w:rsidP="004958CC">
      <w:pPr>
        <w:jc w:val="both"/>
        <w:rPr>
          <w:rFonts w:ascii="Arial" w:hAnsi="Arial" w:cs="Arial"/>
          <w:sz w:val="24"/>
          <w:szCs w:val="24"/>
        </w:rPr>
      </w:pPr>
    </w:p>
    <w:p w14:paraId="36F80227" w14:textId="637751EE" w:rsidR="00290379" w:rsidRDefault="00290379" w:rsidP="004958CC">
      <w:pPr>
        <w:jc w:val="both"/>
        <w:rPr>
          <w:rFonts w:ascii="Arial" w:hAnsi="Arial" w:cs="Arial"/>
          <w:sz w:val="24"/>
          <w:szCs w:val="24"/>
        </w:rPr>
      </w:pPr>
    </w:p>
    <w:p w14:paraId="738F0767" w14:textId="511BE27E" w:rsidR="00290379" w:rsidRDefault="00290379" w:rsidP="004958CC">
      <w:pPr>
        <w:jc w:val="both"/>
        <w:rPr>
          <w:rFonts w:ascii="Arial" w:hAnsi="Arial" w:cs="Arial"/>
          <w:sz w:val="24"/>
          <w:szCs w:val="24"/>
        </w:rPr>
      </w:pPr>
    </w:p>
    <w:p w14:paraId="4C1A9DEE" w14:textId="77777777" w:rsidR="00075737" w:rsidRDefault="00075737" w:rsidP="006C3584">
      <w:pPr>
        <w:jc w:val="center"/>
        <w:rPr>
          <w:rFonts w:ascii="Arial" w:hAnsi="Arial" w:cs="Arial"/>
          <w:b/>
          <w:bCs/>
          <w:sz w:val="24"/>
          <w:szCs w:val="24"/>
        </w:rPr>
      </w:pPr>
    </w:p>
    <w:p w14:paraId="3C1292A2" w14:textId="77777777" w:rsidR="00075737" w:rsidRDefault="00075737" w:rsidP="006C3584">
      <w:pPr>
        <w:jc w:val="center"/>
        <w:rPr>
          <w:rFonts w:ascii="Arial" w:hAnsi="Arial" w:cs="Arial"/>
          <w:b/>
          <w:bCs/>
          <w:sz w:val="24"/>
          <w:szCs w:val="24"/>
        </w:rPr>
      </w:pPr>
    </w:p>
    <w:p w14:paraId="473E8B6E" w14:textId="77777777" w:rsidR="00075737" w:rsidRDefault="00075737" w:rsidP="006C3584">
      <w:pPr>
        <w:jc w:val="center"/>
        <w:rPr>
          <w:rFonts w:ascii="Arial" w:hAnsi="Arial" w:cs="Arial"/>
          <w:b/>
          <w:bCs/>
          <w:sz w:val="24"/>
          <w:szCs w:val="24"/>
        </w:rPr>
      </w:pPr>
    </w:p>
    <w:p w14:paraId="23FD0DB0" w14:textId="77777777" w:rsidR="00075737" w:rsidRDefault="00075737" w:rsidP="006C3584">
      <w:pPr>
        <w:jc w:val="center"/>
        <w:rPr>
          <w:rFonts w:ascii="Arial" w:hAnsi="Arial" w:cs="Arial"/>
          <w:b/>
          <w:bCs/>
          <w:sz w:val="24"/>
          <w:szCs w:val="24"/>
        </w:rPr>
      </w:pPr>
    </w:p>
    <w:p w14:paraId="57A2EBF9" w14:textId="77777777" w:rsidR="003A6670" w:rsidRDefault="003A6670" w:rsidP="006C3584">
      <w:pPr>
        <w:jc w:val="center"/>
        <w:rPr>
          <w:rFonts w:ascii="Arial" w:hAnsi="Arial" w:cs="Arial"/>
          <w:b/>
          <w:bCs/>
          <w:sz w:val="24"/>
          <w:szCs w:val="24"/>
        </w:rPr>
      </w:pPr>
    </w:p>
    <w:p w14:paraId="2D626DB3" w14:textId="4CD4DCE1" w:rsidR="00290379" w:rsidRDefault="00290379" w:rsidP="006C3584">
      <w:pPr>
        <w:jc w:val="center"/>
        <w:rPr>
          <w:rFonts w:ascii="Arial" w:hAnsi="Arial" w:cs="Arial"/>
          <w:b/>
          <w:bCs/>
          <w:sz w:val="24"/>
          <w:szCs w:val="24"/>
        </w:rPr>
      </w:pPr>
      <w:r>
        <w:rPr>
          <w:rFonts w:ascii="Arial" w:hAnsi="Arial" w:cs="Arial"/>
          <w:b/>
          <w:bCs/>
          <w:sz w:val="24"/>
          <w:szCs w:val="24"/>
        </w:rPr>
        <w:lastRenderedPageBreak/>
        <w:t>INTRODUCTION</w:t>
      </w:r>
      <w:r w:rsidR="00347FC4">
        <w:rPr>
          <w:rFonts w:ascii="Arial" w:hAnsi="Arial" w:cs="Arial"/>
          <w:b/>
          <w:bCs/>
          <w:sz w:val="24"/>
          <w:szCs w:val="24"/>
        </w:rPr>
        <w:t xml:space="preserve"> </w:t>
      </w:r>
    </w:p>
    <w:p w14:paraId="181AA752" w14:textId="6A408072" w:rsidR="000313BC" w:rsidRPr="000313BC" w:rsidRDefault="00B6246E" w:rsidP="000313BC">
      <w:pPr>
        <w:jc w:val="both"/>
        <w:rPr>
          <w:rFonts w:ascii="Arial" w:hAnsi="Arial" w:cs="Arial"/>
          <w:sz w:val="24"/>
          <w:szCs w:val="24"/>
        </w:rPr>
      </w:pPr>
      <w:r>
        <w:rPr>
          <w:rFonts w:ascii="Arial" w:hAnsi="Arial" w:cs="Arial"/>
          <w:sz w:val="24"/>
          <w:szCs w:val="24"/>
        </w:rPr>
        <w:t xml:space="preserve">It is important to understand the importance of strategic management processes in organisations and the current strategic reasoning and practices that leads to organisational success in the competitive business world. There </w:t>
      </w:r>
      <w:r w:rsidR="00DD3406">
        <w:rPr>
          <w:rFonts w:ascii="Arial" w:hAnsi="Arial" w:cs="Arial"/>
          <w:sz w:val="24"/>
          <w:szCs w:val="24"/>
        </w:rPr>
        <w:t xml:space="preserve">should be an understanding of incorporating the connection of the organisation’s external context, the internal context </w:t>
      </w:r>
      <w:r w:rsidR="001B5ABE">
        <w:rPr>
          <w:rFonts w:ascii="Arial" w:hAnsi="Arial" w:cs="Arial"/>
          <w:sz w:val="24"/>
          <w:szCs w:val="24"/>
        </w:rPr>
        <w:t>and</w:t>
      </w:r>
      <w:r w:rsidR="00DD3406">
        <w:rPr>
          <w:rFonts w:ascii="Arial" w:hAnsi="Arial" w:cs="Arial"/>
          <w:sz w:val="24"/>
          <w:szCs w:val="24"/>
        </w:rPr>
        <w:t xml:space="preserve"> the industry competitiveness an</w:t>
      </w:r>
      <w:r w:rsidR="001B5ABE">
        <w:rPr>
          <w:rFonts w:ascii="Arial" w:hAnsi="Arial" w:cs="Arial"/>
          <w:sz w:val="24"/>
          <w:szCs w:val="24"/>
        </w:rPr>
        <w:t>d t</w:t>
      </w:r>
      <w:r w:rsidR="00DD3406">
        <w:rPr>
          <w:rFonts w:ascii="Arial" w:hAnsi="Arial" w:cs="Arial"/>
          <w:sz w:val="24"/>
          <w:szCs w:val="24"/>
        </w:rPr>
        <w:t xml:space="preserve">he impact on the organisation strategy. </w:t>
      </w:r>
      <w:r w:rsidR="001B5ABE">
        <w:rPr>
          <w:rFonts w:ascii="Arial" w:hAnsi="Arial" w:cs="Arial"/>
          <w:sz w:val="24"/>
          <w:szCs w:val="24"/>
        </w:rPr>
        <w:t xml:space="preserve">Thus, leading to strategy implementation for </w:t>
      </w:r>
      <w:proofErr w:type="spellStart"/>
      <w:r w:rsidR="001B5ABE">
        <w:rPr>
          <w:rFonts w:ascii="Arial" w:hAnsi="Arial" w:cs="Arial"/>
          <w:sz w:val="24"/>
          <w:szCs w:val="24"/>
        </w:rPr>
        <w:t>te</w:t>
      </w:r>
      <w:proofErr w:type="spellEnd"/>
      <w:r w:rsidR="001B5ABE">
        <w:rPr>
          <w:rFonts w:ascii="Arial" w:hAnsi="Arial" w:cs="Arial"/>
          <w:sz w:val="24"/>
          <w:szCs w:val="24"/>
        </w:rPr>
        <w:t xml:space="preserve"> growth and success of the organisation.</w:t>
      </w:r>
    </w:p>
    <w:p w14:paraId="358F1FCA" w14:textId="012EAAE3" w:rsidR="00F57BA0" w:rsidRDefault="00C40F66" w:rsidP="00F57BA0">
      <w:pPr>
        <w:jc w:val="both"/>
        <w:rPr>
          <w:rFonts w:ascii="Arial" w:hAnsi="Arial" w:cs="Arial"/>
          <w:sz w:val="24"/>
          <w:szCs w:val="24"/>
        </w:rPr>
      </w:pPr>
      <w:r>
        <w:rPr>
          <w:rFonts w:ascii="Arial" w:hAnsi="Arial" w:cs="Arial"/>
          <w:sz w:val="24"/>
          <w:szCs w:val="24"/>
        </w:rPr>
        <w:t xml:space="preserve">The purpose of this </w:t>
      </w:r>
      <w:r w:rsidR="00352712">
        <w:rPr>
          <w:rFonts w:ascii="Arial" w:hAnsi="Arial" w:cs="Arial"/>
          <w:sz w:val="24"/>
          <w:szCs w:val="24"/>
        </w:rPr>
        <w:t>report,</w:t>
      </w:r>
      <w:r w:rsidR="001B5ABE">
        <w:rPr>
          <w:rFonts w:ascii="Arial" w:hAnsi="Arial" w:cs="Arial"/>
          <w:sz w:val="24"/>
          <w:szCs w:val="24"/>
        </w:rPr>
        <w:t xml:space="preserve"> therefore,</w:t>
      </w:r>
      <w:r>
        <w:rPr>
          <w:rFonts w:ascii="Arial" w:hAnsi="Arial" w:cs="Arial"/>
          <w:sz w:val="24"/>
          <w:szCs w:val="24"/>
        </w:rPr>
        <w:t xml:space="preserve"> is to identify and explore Tesla’s strategic </w:t>
      </w:r>
      <w:r w:rsidR="0081149A">
        <w:rPr>
          <w:rFonts w:ascii="Arial" w:hAnsi="Arial" w:cs="Arial"/>
          <w:sz w:val="24"/>
          <w:szCs w:val="24"/>
        </w:rPr>
        <w:t xml:space="preserve">movement in the </w:t>
      </w:r>
      <w:r w:rsidR="009E6D61">
        <w:rPr>
          <w:rFonts w:ascii="Arial" w:hAnsi="Arial" w:cs="Arial"/>
          <w:sz w:val="24"/>
          <w:szCs w:val="24"/>
        </w:rPr>
        <w:t xml:space="preserve">U.S. auto </w:t>
      </w:r>
      <w:r w:rsidR="0081149A">
        <w:rPr>
          <w:rFonts w:ascii="Arial" w:hAnsi="Arial" w:cs="Arial"/>
          <w:sz w:val="24"/>
          <w:szCs w:val="24"/>
        </w:rPr>
        <w:t xml:space="preserve">industry, and to apply appropriate concepts, models, techniques, and theoretical frameworks in the company’s strategy management. This will be done by critically analysing Tesla’s </w:t>
      </w:r>
      <w:r w:rsidR="00E644B5">
        <w:rPr>
          <w:rFonts w:ascii="Arial" w:hAnsi="Arial" w:cs="Arial"/>
          <w:sz w:val="24"/>
          <w:szCs w:val="24"/>
        </w:rPr>
        <w:t xml:space="preserve">external, internal and industry environment with the application of environmental tools with the intention of establishing </w:t>
      </w:r>
      <w:r w:rsidR="00B15869">
        <w:rPr>
          <w:rFonts w:ascii="Arial" w:hAnsi="Arial" w:cs="Arial"/>
          <w:sz w:val="24"/>
          <w:szCs w:val="24"/>
        </w:rPr>
        <w:t xml:space="preserve">opportunities and threats (PESTEL analysis and Porte’s Five Forces); strengths and weaknesses (Value Chain analysis and VRIO analysis) for the organisation. </w:t>
      </w:r>
      <w:r w:rsidR="0072788D">
        <w:rPr>
          <w:rFonts w:ascii="Arial" w:hAnsi="Arial" w:cs="Arial"/>
          <w:sz w:val="24"/>
          <w:szCs w:val="24"/>
        </w:rPr>
        <w:t>Research has shown that every organisation needs strategy management therefore, included in this report is the analysis of Tesla’s strategic option from the choices available for the implementation of the chosen option; all to achieve a competitive advantage in the electric car industry.</w:t>
      </w:r>
    </w:p>
    <w:p w14:paraId="08B05953" w14:textId="2BA42E63" w:rsidR="00BD7637" w:rsidRDefault="0051216B" w:rsidP="00F57BA0">
      <w:pPr>
        <w:jc w:val="both"/>
        <w:rPr>
          <w:rFonts w:ascii="Arial" w:hAnsi="Arial" w:cs="Arial"/>
          <w:sz w:val="24"/>
          <w:szCs w:val="24"/>
        </w:rPr>
      </w:pPr>
      <w:r>
        <w:rPr>
          <w:rFonts w:ascii="Arial" w:hAnsi="Arial" w:cs="Arial"/>
          <w:sz w:val="24"/>
          <w:szCs w:val="24"/>
        </w:rPr>
        <w:t xml:space="preserve">The first section of this report will examine Tesla’s company history with information about how long it has been in existence, the employees, financial situation, and the operating market. Also, the purpose, </w:t>
      </w:r>
      <w:r w:rsidR="008F242B">
        <w:rPr>
          <w:rFonts w:ascii="Arial" w:hAnsi="Arial" w:cs="Arial"/>
          <w:sz w:val="24"/>
          <w:szCs w:val="24"/>
        </w:rPr>
        <w:t xml:space="preserve">vision and mission of the company, and their strategic objectives in addition to their success stories will be examined in this section. Section two is </w:t>
      </w:r>
      <w:r w:rsidR="003C43A7">
        <w:rPr>
          <w:rFonts w:ascii="Arial" w:hAnsi="Arial" w:cs="Arial"/>
          <w:sz w:val="24"/>
          <w:szCs w:val="24"/>
        </w:rPr>
        <w:t xml:space="preserve">the </w:t>
      </w:r>
      <w:r w:rsidR="004530A7">
        <w:rPr>
          <w:rFonts w:ascii="Arial" w:hAnsi="Arial" w:cs="Arial"/>
          <w:sz w:val="24"/>
          <w:szCs w:val="24"/>
        </w:rPr>
        <w:t xml:space="preserve">external (macro) </w:t>
      </w:r>
      <w:r w:rsidR="009E6D61">
        <w:rPr>
          <w:rFonts w:ascii="Arial" w:hAnsi="Arial" w:cs="Arial"/>
          <w:sz w:val="24"/>
          <w:szCs w:val="24"/>
        </w:rPr>
        <w:t xml:space="preserve">environmental analysis </w:t>
      </w:r>
      <w:r w:rsidR="003C43A7">
        <w:rPr>
          <w:rFonts w:ascii="Arial" w:hAnsi="Arial" w:cs="Arial"/>
          <w:sz w:val="24"/>
          <w:szCs w:val="24"/>
        </w:rPr>
        <w:t>of Tesla</w:t>
      </w:r>
      <w:r w:rsidR="004530A7">
        <w:rPr>
          <w:rFonts w:ascii="Arial" w:hAnsi="Arial" w:cs="Arial"/>
          <w:sz w:val="24"/>
          <w:szCs w:val="24"/>
        </w:rPr>
        <w:t xml:space="preserve"> </w:t>
      </w:r>
      <w:r w:rsidR="003C43A7">
        <w:rPr>
          <w:rFonts w:ascii="Arial" w:hAnsi="Arial" w:cs="Arial"/>
          <w:sz w:val="24"/>
          <w:szCs w:val="24"/>
        </w:rPr>
        <w:t>with the application of PESTLE framework to find out the opportunities and threats from the environment.</w:t>
      </w:r>
      <w:r w:rsidR="00843047">
        <w:rPr>
          <w:rFonts w:ascii="Arial" w:hAnsi="Arial" w:cs="Arial"/>
          <w:sz w:val="24"/>
          <w:szCs w:val="24"/>
        </w:rPr>
        <w:t xml:space="preserve"> T</w:t>
      </w:r>
      <w:r w:rsidR="00843047" w:rsidRPr="00843047">
        <w:rPr>
          <w:rFonts w:ascii="Arial" w:hAnsi="Arial" w:cs="Arial"/>
          <w:sz w:val="24"/>
          <w:szCs w:val="24"/>
        </w:rPr>
        <w:t>he industry analysis for the purpose of establishing the industry competitiveness by the application of Porter’s Five Forces</w:t>
      </w:r>
      <w:r w:rsidR="00843047">
        <w:rPr>
          <w:rFonts w:ascii="Arial" w:hAnsi="Arial" w:cs="Arial"/>
          <w:sz w:val="24"/>
          <w:szCs w:val="24"/>
        </w:rPr>
        <w:t xml:space="preserve"> will be in this section as well.</w:t>
      </w:r>
      <w:r w:rsidR="00843047" w:rsidRPr="00843047">
        <w:rPr>
          <w:rFonts w:ascii="Arial" w:hAnsi="Arial" w:cs="Arial"/>
          <w:sz w:val="24"/>
          <w:szCs w:val="24"/>
        </w:rPr>
        <w:t xml:space="preserve"> </w:t>
      </w:r>
    </w:p>
    <w:p w14:paraId="395DA141" w14:textId="4E015772" w:rsidR="00CB0090" w:rsidRPr="00CB0090" w:rsidRDefault="00BD7637" w:rsidP="00CB0090">
      <w:pPr>
        <w:jc w:val="both"/>
        <w:rPr>
          <w:rFonts w:ascii="Arial" w:hAnsi="Arial" w:cs="Arial"/>
          <w:sz w:val="24"/>
          <w:szCs w:val="24"/>
        </w:rPr>
      </w:pPr>
      <w:r>
        <w:rPr>
          <w:rFonts w:ascii="Arial" w:hAnsi="Arial" w:cs="Arial"/>
          <w:sz w:val="24"/>
          <w:szCs w:val="24"/>
        </w:rPr>
        <w:t>Section three is concerned</w:t>
      </w:r>
      <w:r w:rsidR="00B56B2C">
        <w:rPr>
          <w:rFonts w:ascii="Arial" w:hAnsi="Arial" w:cs="Arial"/>
          <w:sz w:val="24"/>
          <w:szCs w:val="24"/>
        </w:rPr>
        <w:t xml:space="preserve"> with analysing </w:t>
      </w:r>
      <w:r w:rsidR="00B56B2C" w:rsidRPr="00B56B2C">
        <w:rPr>
          <w:rFonts w:ascii="Arial" w:hAnsi="Arial" w:cs="Arial"/>
          <w:sz w:val="24"/>
          <w:szCs w:val="24"/>
        </w:rPr>
        <w:t>also the internal factors (micro analysis) to establish its resources and capabilities by applying the VRIO model and Value Chain model to find out the internal strength and weaknesses.</w:t>
      </w:r>
      <w:r w:rsidR="001373CB">
        <w:rPr>
          <w:rFonts w:ascii="Arial" w:hAnsi="Arial" w:cs="Arial"/>
          <w:sz w:val="24"/>
          <w:szCs w:val="24"/>
        </w:rPr>
        <w:t xml:space="preserve"> </w:t>
      </w:r>
      <w:r w:rsidR="00CB0090" w:rsidRPr="00CB0090">
        <w:rPr>
          <w:rFonts w:ascii="Arial" w:hAnsi="Arial" w:cs="Arial"/>
          <w:sz w:val="24"/>
          <w:szCs w:val="24"/>
        </w:rPr>
        <w:t>Based on the environmental analysis findings, a SWOT analysis will conclude this section.</w:t>
      </w:r>
      <w:r w:rsidR="00075737">
        <w:rPr>
          <w:rFonts w:ascii="Arial" w:hAnsi="Arial" w:cs="Arial"/>
          <w:sz w:val="24"/>
          <w:szCs w:val="24"/>
        </w:rPr>
        <w:t xml:space="preserve"> </w:t>
      </w:r>
      <w:r w:rsidR="00E501AF">
        <w:rPr>
          <w:rFonts w:ascii="Arial" w:hAnsi="Arial" w:cs="Arial"/>
          <w:sz w:val="24"/>
          <w:szCs w:val="24"/>
        </w:rPr>
        <w:t xml:space="preserve">The final section will be about the suggested recommendations suitable for Tesla to achieve their competitive advantage in the automotive industry. </w:t>
      </w:r>
    </w:p>
    <w:p w14:paraId="0C8E2E80" w14:textId="77777777" w:rsidR="00075737" w:rsidRDefault="00075737" w:rsidP="00290379">
      <w:pPr>
        <w:jc w:val="center"/>
        <w:rPr>
          <w:rFonts w:ascii="Arial" w:hAnsi="Arial" w:cs="Arial"/>
          <w:sz w:val="24"/>
          <w:szCs w:val="24"/>
        </w:rPr>
      </w:pPr>
    </w:p>
    <w:p w14:paraId="5A2C1C4E" w14:textId="77777777" w:rsidR="00075737" w:rsidRDefault="00075737" w:rsidP="00290379">
      <w:pPr>
        <w:jc w:val="center"/>
        <w:rPr>
          <w:rFonts w:ascii="Arial" w:hAnsi="Arial" w:cs="Arial"/>
          <w:sz w:val="24"/>
          <w:szCs w:val="24"/>
        </w:rPr>
      </w:pPr>
    </w:p>
    <w:p w14:paraId="55AD3B58" w14:textId="77777777" w:rsidR="000313BC" w:rsidRDefault="000313BC" w:rsidP="00290379">
      <w:pPr>
        <w:jc w:val="center"/>
        <w:rPr>
          <w:rFonts w:ascii="Arial" w:hAnsi="Arial" w:cs="Arial"/>
          <w:b/>
          <w:bCs/>
          <w:sz w:val="24"/>
          <w:szCs w:val="24"/>
        </w:rPr>
      </w:pPr>
    </w:p>
    <w:p w14:paraId="7E83DAA3" w14:textId="77777777" w:rsidR="000313BC" w:rsidRDefault="000313BC" w:rsidP="00290379">
      <w:pPr>
        <w:jc w:val="center"/>
        <w:rPr>
          <w:rFonts w:ascii="Arial" w:hAnsi="Arial" w:cs="Arial"/>
          <w:b/>
          <w:bCs/>
          <w:sz w:val="24"/>
          <w:szCs w:val="24"/>
        </w:rPr>
      </w:pPr>
    </w:p>
    <w:p w14:paraId="43F4960C" w14:textId="77777777" w:rsidR="001373CB" w:rsidRDefault="001373CB" w:rsidP="000F53C5">
      <w:pPr>
        <w:jc w:val="center"/>
        <w:rPr>
          <w:rFonts w:ascii="Arial" w:hAnsi="Arial" w:cs="Arial"/>
          <w:b/>
          <w:bCs/>
          <w:sz w:val="24"/>
          <w:szCs w:val="24"/>
        </w:rPr>
      </w:pPr>
    </w:p>
    <w:p w14:paraId="0B5CB56D" w14:textId="77777777" w:rsidR="003A6670" w:rsidRDefault="003A6670" w:rsidP="000F53C5">
      <w:pPr>
        <w:jc w:val="center"/>
        <w:rPr>
          <w:rFonts w:ascii="Arial" w:hAnsi="Arial" w:cs="Arial"/>
          <w:b/>
          <w:bCs/>
          <w:sz w:val="24"/>
          <w:szCs w:val="24"/>
        </w:rPr>
      </w:pPr>
    </w:p>
    <w:p w14:paraId="2ECFB062" w14:textId="77777777" w:rsidR="003A6670" w:rsidRDefault="003A6670" w:rsidP="000F53C5">
      <w:pPr>
        <w:jc w:val="center"/>
        <w:rPr>
          <w:rFonts w:ascii="Arial" w:hAnsi="Arial" w:cs="Arial"/>
          <w:b/>
          <w:bCs/>
          <w:sz w:val="24"/>
          <w:szCs w:val="24"/>
        </w:rPr>
      </w:pPr>
    </w:p>
    <w:p w14:paraId="71D63C48" w14:textId="0C736C1D" w:rsidR="005F47BA" w:rsidRDefault="002B0024" w:rsidP="000F53C5">
      <w:pPr>
        <w:jc w:val="center"/>
        <w:rPr>
          <w:rFonts w:ascii="Arial" w:hAnsi="Arial" w:cs="Arial"/>
          <w:b/>
          <w:bCs/>
          <w:sz w:val="24"/>
          <w:szCs w:val="24"/>
        </w:rPr>
      </w:pPr>
      <w:r>
        <w:rPr>
          <w:rFonts w:ascii="Arial" w:hAnsi="Arial" w:cs="Arial"/>
          <w:b/>
          <w:bCs/>
          <w:sz w:val="24"/>
          <w:szCs w:val="24"/>
        </w:rPr>
        <w:lastRenderedPageBreak/>
        <w:t>SECTION ONE</w:t>
      </w:r>
    </w:p>
    <w:p w14:paraId="4C0B701A" w14:textId="765E87CD" w:rsidR="00075737" w:rsidRDefault="00480D17" w:rsidP="002B0024">
      <w:pPr>
        <w:jc w:val="both"/>
        <w:rPr>
          <w:rFonts w:ascii="Arial" w:hAnsi="Arial" w:cs="Arial"/>
          <w:b/>
          <w:bCs/>
          <w:sz w:val="24"/>
          <w:szCs w:val="24"/>
        </w:rPr>
      </w:pPr>
      <w:r>
        <w:rPr>
          <w:rFonts w:ascii="Arial" w:hAnsi="Arial" w:cs="Arial"/>
          <w:b/>
          <w:bCs/>
          <w:sz w:val="24"/>
          <w:szCs w:val="24"/>
        </w:rPr>
        <w:t>TESLA COMPANY HISTORY</w:t>
      </w:r>
      <w:r w:rsidR="002B0024">
        <w:rPr>
          <w:rFonts w:ascii="Arial" w:hAnsi="Arial" w:cs="Arial"/>
          <w:b/>
          <w:bCs/>
          <w:sz w:val="24"/>
          <w:szCs w:val="24"/>
        </w:rPr>
        <w:t>:</w:t>
      </w:r>
      <w:r w:rsidR="00075737">
        <w:rPr>
          <w:rFonts w:ascii="Arial" w:hAnsi="Arial" w:cs="Arial"/>
          <w:b/>
          <w:bCs/>
          <w:sz w:val="24"/>
          <w:szCs w:val="24"/>
        </w:rPr>
        <w:t xml:space="preserve"> </w:t>
      </w:r>
    </w:p>
    <w:p w14:paraId="4C90B6A4" w14:textId="7ACE7963" w:rsidR="008B2665" w:rsidRDefault="008664C9" w:rsidP="002B0024">
      <w:pPr>
        <w:jc w:val="both"/>
        <w:rPr>
          <w:rFonts w:ascii="Arial" w:hAnsi="Arial" w:cs="Arial"/>
          <w:noProof/>
          <w:sz w:val="24"/>
          <w:szCs w:val="24"/>
        </w:rPr>
      </w:pPr>
      <w:r>
        <w:rPr>
          <w:rFonts w:ascii="Arial" w:hAnsi="Arial" w:cs="Arial"/>
          <w:sz w:val="24"/>
          <w:szCs w:val="24"/>
        </w:rPr>
        <w:t xml:space="preserve">In 2003, a group of engineers who believed that electric vehicles could perform better, </w:t>
      </w:r>
      <w:r w:rsidR="004711C8">
        <w:rPr>
          <w:rFonts w:ascii="Arial" w:hAnsi="Arial" w:cs="Arial"/>
          <w:sz w:val="24"/>
          <w:szCs w:val="24"/>
        </w:rPr>
        <w:t>quicker,</w:t>
      </w:r>
      <w:r>
        <w:rPr>
          <w:rFonts w:ascii="Arial" w:hAnsi="Arial" w:cs="Arial"/>
          <w:sz w:val="24"/>
          <w:szCs w:val="24"/>
        </w:rPr>
        <w:t xml:space="preserve"> and enjoyable to drive than gasoline cars, established the company known as Tesla</w:t>
      </w:r>
      <w:r w:rsidR="007F30FD">
        <w:rPr>
          <w:rFonts w:ascii="Arial" w:hAnsi="Arial" w:cs="Arial"/>
          <w:sz w:val="24"/>
          <w:szCs w:val="24"/>
        </w:rPr>
        <w:t xml:space="preserve"> in Palo Alto, California. </w:t>
      </w:r>
      <w:r w:rsidR="007D0097">
        <w:rPr>
          <w:rFonts w:ascii="Arial" w:hAnsi="Arial" w:cs="Arial"/>
          <w:sz w:val="24"/>
          <w:szCs w:val="24"/>
        </w:rPr>
        <w:t xml:space="preserve">The production factories are based in Fremont, </w:t>
      </w:r>
      <w:r w:rsidR="007E7E57">
        <w:rPr>
          <w:rFonts w:ascii="Arial" w:hAnsi="Arial" w:cs="Arial"/>
          <w:sz w:val="24"/>
          <w:szCs w:val="24"/>
        </w:rPr>
        <w:t>California,</w:t>
      </w:r>
      <w:r w:rsidR="007D0097">
        <w:rPr>
          <w:rFonts w:ascii="Arial" w:hAnsi="Arial" w:cs="Arial"/>
          <w:sz w:val="24"/>
          <w:szCs w:val="24"/>
        </w:rPr>
        <w:t xml:space="preserve"> and the Gigafactory in Shanghai where Tesla provides on-the-job training and daily tracking of performance for a swift implementation of improvements whenever it is needed. Tesla’s products range from electric vehi</w:t>
      </w:r>
      <w:r w:rsidR="007E7E57">
        <w:rPr>
          <w:rFonts w:ascii="Arial" w:hAnsi="Arial" w:cs="Arial"/>
          <w:sz w:val="24"/>
          <w:szCs w:val="24"/>
        </w:rPr>
        <w:t xml:space="preserve">cles to infinitely scalable clean energy and storage products. Tesla’s belief is that the world needs to move towards a zero-emission future by ceasing its reliance on fossil fuels </w:t>
      </w:r>
      <w:sdt>
        <w:sdtPr>
          <w:rPr>
            <w:rFonts w:ascii="Arial" w:hAnsi="Arial" w:cs="Arial"/>
            <w:sz w:val="24"/>
            <w:szCs w:val="24"/>
          </w:rPr>
          <w:id w:val="1129591107"/>
          <w:citation/>
        </w:sdtPr>
        <w:sdtContent>
          <w:r w:rsidR="007E7E57">
            <w:rPr>
              <w:rFonts w:ascii="Arial" w:hAnsi="Arial" w:cs="Arial"/>
              <w:sz w:val="24"/>
              <w:szCs w:val="24"/>
            </w:rPr>
            <w:fldChar w:fldCharType="begin"/>
          </w:r>
          <w:r w:rsidR="007E7E57">
            <w:rPr>
              <w:rFonts w:ascii="Arial" w:hAnsi="Arial" w:cs="Arial"/>
              <w:sz w:val="24"/>
              <w:szCs w:val="24"/>
            </w:rPr>
            <w:instrText xml:space="preserve"> CITATION TES22 \l 2057 </w:instrText>
          </w:r>
          <w:r w:rsidR="007E7E57">
            <w:rPr>
              <w:rFonts w:ascii="Arial" w:hAnsi="Arial" w:cs="Arial"/>
              <w:sz w:val="24"/>
              <w:szCs w:val="24"/>
            </w:rPr>
            <w:fldChar w:fldCharType="separate"/>
          </w:r>
          <w:r w:rsidR="007E7E57" w:rsidRPr="007E7E57">
            <w:rPr>
              <w:rFonts w:ascii="Arial" w:hAnsi="Arial" w:cs="Arial"/>
              <w:noProof/>
              <w:sz w:val="24"/>
              <w:szCs w:val="24"/>
            </w:rPr>
            <w:t>(TESLA, 2022)</w:t>
          </w:r>
          <w:r w:rsidR="007E7E57">
            <w:rPr>
              <w:rFonts w:ascii="Arial" w:hAnsi="Arial" w:cs="Arial"/>
              <w:sz w:val="24"/>
              <w:szCs w:val="24"/>
            </w:rPr>
            <w:fldChar w:fldCharType="end"/>
          </w:r>
        </w:sdtContent>
      </w:sdt>
      <w:r w:rsidR="004711C8">
        <w:rPr>
          <w:rFonts w:ascii="Arial" w:hAnsi="Arial" w:cs="Arial"/>
          <w:sz w:val="24"/>
          <w:szCs w:val="24"/>
        </w:rPr>
        <w:t>.</w:t>
      </w:r>
      <w:r w:rsidR="00B21D1A">
        <w:rPr>
          <w:rFonts w:ascii="Arial" w:hAnsi="Arial" w:cs="Arial"/>
          <w:sz w:val="24"/>
          <w:szCs w:val="24"/>
        </w:rPr>
        <w:t xml:space="preserve"> </w:t>
      </w:r>
      <w:r w:rsidR="008B2665" w:rsidRPr="008B2665">
        <w:rPr>
          <w:rFonts w:ascii="Arial" w:hAnsi="Arial" w:cs="Arial"/>
          <w:noProof/>
          <w:sz w:val="24"/>
          <w:szCs w:val="24"/>
        </w:rPr>
        <w:t>Ohnsman</w:t>
      </w:r>
      <w:r w:rsidR="008B2665">
        <w:rPr>
          <w:rFonts w:ascii="Arial" w:hAnsi="Arial" w:cs="Arial"/>
          <w:noProof/>
          <w:sz w:val="24"/>
          <w:szCs w:val="24"/>
        </w:rPr>
        <w:t xml:space="preserve"> (</w:t>
      </w:r>
      <w:r w:rsidR="008B2665" w:rsidRPr="008B2665">
        <w:rPr>
          <w:rFonts w:ascii="Arial" w:hAnsi="Arial" w:cs="Arial"/>
          <w:noProof/>
          <w:sz w:val="24"/>
          <w:szCs w:val="24"/>
        </w:rPr>
        <w:t>2021)</w:t>
      </w:r>
      <w:r w:rsidR="008B2665">
        <w:rPr>
          <w:rFonts w:ascii="Arial" w:hAnsi="Arial" w:cs="Arial"/>
          <w:noProof/>
          <w:sz w:val="24"/>
          <w:szCs w:val="24"/>
        </w:rPr>
        <w:t xml:space="preserve"> reported in one of his articles for Forbes that </w:t>
      </w:r>
      <w:r w:rsidR="00D21576">
        <w:rPr>
          <w:rFonts w:ascii="Arial" w:hAnsi="Arial" w:cs="Arial"/>
          <w:noProof/>
          <w:sz w:val="24"/>
          <w:szCs w:val="24"/>
        </w:rPr>
        <w:t xml:space="preserve">Martin </w:t>
      </w:r>
      <w:r w:rsidR="008B2665">
        <w:rPr>
          <w:rFonts w:ascii="Arial" w:hAnsi="Arial" w:cs="Arial"/>
          <w:noProof/>
          <w:sz w:val="24"/>
          <w:szCs w:val="24"/>
        </w:rPr>
        <w:t xml:space="preserve">Eberhard was the orginal CEO in 2003 with </w:t>
      </w:r>
      <w:r w:rsidR="00D21576">
        <w:rPr>
          <w:rFonts w:ascii="Arial" w:hAnsi="Arial" w:cs="Arial"/>
          <w:noProof/>
          <w:sz w:val="24"/>
          <w:szCs w:val="24"/>
        </w:rPr>
        <w:t xml:space="preserve">Marc tapenning joining soon after, naming the company after the inventor Nikola Tesla. Elonmusk later joined the company in 2006 </w:t>
      </w:r>
      <w:r w:rsidR="00B21D1A">
        <w:rPr>
          <w:rFonts w:ascii="Arial" w:hAnsi="Arial" w:cs="Arial"/>
          <w:noProof/>
          <w:sz w:val="24"/>
          <w:szCs w:val="24"/>
        </w:rPr>
        <w:t xml:space="preserve">with his seed capital which has helped catapult Tesla into the global force in the innovative industry that it currently occupies. </w:t>
      </w:r>
    </w:p>
    <w:p w14:paraId="5BAD485A" w14:textId="5BA65B0D" w:rsidR="007330B5" w:rsidRDefault="007330B5" w:rsidP="002B0024">
      <w:pPr>
        <w:jc w:val="both"/>
        <w:rPr>
          <w:rFonts w:ascii="Arial" w:hAnsi="Arial" w:cs="Arial"/>
          <w:noProof/>
          <w:sz w:val="24"/>
          <w:szCs w:val="24"/>
        </w:rPr>
      </w:pPr>
      <w:r>
        <w:rPr>
          <w:rFonts w:ascii="Arial" w:hAnsi="Arial" w:cs="Arial"/>
          <w:noProof/>
          <w:sz w:val="24"/>
          <w:szCs w:val="24"/>
        </w:rPr>
        <w:t>It is recorded that as at the end of 2021, Tesla employees were over 99,000 in total which was an inrease to the workforce decline it experienced between 2018 and 2019, indicative of the growing demand for electric cars. By the end of 2021, Tesla’s production</w:t>
      </w:r>
      <w:r w:rsidR="009837E7">
        <w:rPr>
          <w:rFonts w:ascii="Arial" w:hAnsi="Arial" w:cs="Arial"/>
          <w:noProof/>
          <w:sz w:val="24"/>
          <w:szCs w:val="24"/>
        </w:rPr>
        <w:t xml:space="preserve"> of these vehicles had risen to about 360,000 and analysts have predicted its revenue to rise above one trillion U.S. dollars by 2026 </w:t>
      </w:r>
      <w:sdt>
        <w:sdtPr>
          <w:rPr>
            <w:rFonts w:ascii="Arial" w:hAnsi="Arial" w:cs="Arial"/>
            <w:noProof/>
            <w:sz w:val="24"/>
            <w:szCs w:val="24"/>
          </w:rPr>
          <w:id w:val="-1750346588"/>
          <w:citation/>
        </w:sdtPr>
        <w:sdtContent>
          <w:r w:rsidR="009837E7">
            <w:rPr>
              <w:rFonts w:ascii="Arial" w:hAnsi="Arial" w:cs="Arial"/>
              <w:noProof/>
              <w:sz w:val="24"/>
              <w:szCs w:val="24"/>
            </w:rPr>
            <w:fldChar w:fldCharType="begin"/>
          </w:r>
          <w:r w:rsidR="009837E7">
            <w:rPr>
              <w:rFonts w:ascii="Arial" w:hAnsi="Arial" w:cs="Arial"/>
              <w:noProof/>
              <w:sz w:val="24"/>
              <w:szCs w:val="24"/>
            </w:rPr>
            <w:instrText xml:space="preserve"> CITATION Mat22 \l 2057 </w:instrText>
          </w:r>
          <w:r w:rsidR="009837E7">
            <w:rPr>
              <w:rFonts w:ascii="Arial" w:hAnsi="Arial" w:cs="Arial"/>
              <w:noProof/>
              <w:sz w:val="24"/>
              <w:szCs w:val="24"/>
            </w:rPr>
            <w:fldChar w:fldCharType="separate"/>
          </w:r>
          <w:r w:rsidR="009837E7" w:rsidRPr="009837E7">
            <w:rPr>
              <w:rFonts w:ascii="Arial" w:hAnsi="Arial" w:cs="Arial"/>
              <w:noProof/>
              <w:sz w:val="24"/>
              <w:szCs w:val="24"/>
            </w:rPr>
            <w:t>(Carlier, 2022)</w:t>
          </w:r>
          <w:r w:rsidR="009837E7">
            <w:rPr>
              <w:rFonts w:ascii="Arial" w:hAnsi="Arial" w:cs="Arial"/>
              <w:noProof/>
              <w:sz w:val="24"/>
              <w:szCs w:val="24"/>
            </w:rPr>
            <w:fldChar w:fldCharType="end"/>
          </w:r>
        </w:sdtContent>
      </w:sdt>
      <w:r w:rsidR="009837E7">
        <w:rPr>
          <w:rFonts w:ascii="Arial" w:hAnsi="Arial" w:cs="Arial"/>
          <w:noProof/>
          <w:sz w:val="24"/>
          <w:szCs w:val="24"/>
        </w:rPr>
        <w:t xml:space="preserve">. </w:t>
      </w:r>
      <w:r w:rsidR="007F30FD">
        <w:rPr>
          <w:rFonts w:ascii="Arial" w:hAnsi="Arial" w:cs="Arial"/>
          <w:noProof/>
          <w:sz w:val="24"/>
          <w:szCs w:val="24"/>
        </w:rPr>
        <w:t xml:space="preserve">Elon Musk appointed himself CEO of Tesla in October 2008 after an investment of arounf $55 million and had a nine-person </w:t>
      </w:r>
      <w:r w:rsidR="00464D77">
        <w:rPr>
          <w:rFonts w:ascii="Arial" w:hAnsi="Arial" w:cs="Arial"/>
          <w:noProof/>
          <w:sz w:val="24"/>
          <w:szCs w:val="24"/>
        </w:rPr>
        <w:t xml:space="preserve">board members with close ties to his various other business interests. It is however reported that several key managers including the vice president of engineering and also senior engineers in the automated productionline left the </w:t>
      </w:r>
      <w:r w:rsidR="00D307BE">
        <w:rPr>
          <w:rFonts w:ascii="Arial" w:hAnsi="Arial" w:cs="Arial"/>
          <w:noProof/>
          <w:sz w:val="24"/>
          <w:szCs w:val="24"/>
        </w:rPr>
        <w:t xml:space="preserve">company in 2018 </w:t>
      </w:r>
      <w:sdt>
        <w:sdtPr>
          <w:rPr>
            <w:rFonts w:ascii="Arial" w:hAnsi="Arial" w:cs="Arial"/>
            <w:noProof/>
            <w:sz w:val="24"/>
            <w:szCs w:val="24"/>
          </w:rPr>
          <w:id w:val="1506555513"/>
          <w:citation/>
        </w:sdtPr>
        <w:sdtContent>
          <w:r w:rsidR="00D307BE">
            <w:rPr>
              <w:rFonts w:ascii="Arial" w:hAnsi="Arial" w:cs="Arial"/>
              <w:noProof/>
              <w:sz w:val="24"/>
              <w:szCs w:val="24"/>
            </w:rPr>
            <w:fldChar w:fldCharType="begin"/>
          </w:r>
          <w:r w:rsidR="00D307BE">
            <w:rPr>
              <w:rFonts w:ascii="Arial" w:hAnsi="Arial" w:cs="Arial"/>
              <w:noProof/>
              <w:sz w:val="24"/>
              <w:szCs w:val="24"/>
            </w:rPr>
            <w:instrText xml:space="preserve"> CITATION Sul19 \l 2057 </w:instrText>
          </w:r>
          <w:r w:rsidR="00D307BE">
            <w:rPr>
              <w:rFonts w:ascii="Arial" w:hAnsi="Arial" w:cs="Arial"/>
              <w:noProof/>
              <w:sz w:val="24"/>
              <w:szCs w:val="24"/>
            </w:rPr>
            <w:fldChar w:fldCharType="separate"/>
          </w:r>
          <w:r w:rsidR="00D307BE" w:rsidRPr="00D307BE">
            <w:rPr>
              <w:rFonts w:ascii="Arial" w:hAnsi="Arial" w:cs="Arial"/>
              <w:noProof/>
              <w:sz w:val="24"/>
              <w:szCs w:val="24"/>
            </w:rPr>
            <w:t>(Sull &amp; Reavis, 2019)</w:t>
          </w:r>
          <w:r w:rsidR="00D307BE">
            <w:rPr>
              <w:rFonts w:ascii="Arial" w:hAnsi="Arial" w:cs="Arial"/>
              <w:noProof/>
              <w:sz w:val="24"/>
              <w:szCs w:val="24"/>
            </w:rPr>
            <w:fldChar w:fldCharType="end"/>
          </w:r>
        </w:sdtContent>
      </w:sdt>
      <w:r w:rsidR="00D307BE">
        <w:rPr>
          <w:rFonts w:ascii="Arial" w:hAnsi="Arial" w:cs="Arial"/>
          <w:noProof/>
          <w:sz w:val="24"/>
          <w:szCs w:val="24"/>
        </w:rPr>
        <w:t>.</w:t>
      </w:r>
      <w:r w:rsidR="004D0E57">
        <w:rPr>
          <w:rFonts w:ascii="Arial" w:hAnsi="Arial" w:cs="Arial"/>
          <w:noProof/>
          <w:sz w:val="24"/>
          <w:szCs w:val="24"/>
        </w:rPr>
        <w:t xml:space="preserve"> </w:t>
      </w:r>
    </w:p>
    <w:p w14:paraId="4118A3E3" w14:textId="11A689DF" w:rsidR="004944F8" w:rsidRDefault="004944F8" w:rsidP="004944F8">
      <w:pPr>
        <w:jc w:val="both"/>
        <w:rPr>
          <w:rFonts w:ascii="Arial" w:hAnsi="Arial" w:cs="Arial"/>
          <w:noProof/>
          <w:sz w:val="24"/>
          <w:szCs w:val="24"/>
        </w:rPr>
      </w:pPr>
      <w:r>
        <w:rPr>
          <w:rFonts w:ascii="Arial" w:hAnsi="Arial" w:cs="Arial"/>
          <w:noProof/>
          <w:sz w:val="24"/>
          <w:szCs w:val="24"/>
        </w:rPr>
        <w:t>Tesla’s mission is “</w:t>
      </w:r>
      <w:r w:rsidRPr="004944F8">
        <w:rPr>
          <w:rFonts w:ascii="Arial" w:hAnsi="Arial" w:cs="Arial"/>
          <w:noProof/>
          <w:sz w:val="24"/>
          <w:szCs w:val="24"/>
        </w:rPr>
        <w:t>to accelerate the world’s transition to sustainable energy</w:t>
      </w:r>
      <w:r>
        <w:rPr>
          <w:rFonts w:ascii="Arial" w:hAnsi="Arial" w:cs="Arial"/>
          <w:noProof/>
          <w:sz w:val="24"/>
          <w:szCs w:val="24"/>
        </w:rPr>
        <w:t xml:space="preserve">” launched </w:t>
      </w:r>
      <w:r w:rsidR="00D76B68">
        <w:rPr>
          <w:rFonts w:ascii="Arial" w:hAnsi="Arial" w:cs="Arial"/>
          <w:noProof/>
          <w:sz w:val="24"/>
          <w:szCs w:val="24"/>
        </w:rPr>
        <w:t>the ‘Roadster’ which revealed Tesla’s cutting edge battery technology and electric powertrain. Tesla has since continued in their leading innovative technology on vehicles with different models from 2008 till date</w:t>
      </w:r>
      <w:r w:rsidR="00C06EB8">
        <w:rPr>
          <w:rFonts w:ascii="Arial" w:hAnsi="Arial" w:cs="Arial"/>
          <w:noProof/>
          <w:sz w:val="24"/>
          <w:szCs w:val="24"/>
        </w:rPr>
        <w:t xml:space="preserve">. Tesla’s electric cars models range from the sedan </w:t>
      </w:r>
      <w:r w:rsidR="001E52EC">
        <w:rPr>
          <w:rFonts w:ascii="Arial" w:hAnsi="Arial" w:cs="Arial"/>
          <w:noProof/>
          <w:sz w:val="24"/>
          <w:szCs w:val="24"/>
        </w:rPr>
        <w:t>M</w:t>
      </w:r>
      <w:r w:rsidR="00C06EB8">
        <w:rPr>
          <w:rFonts w:ascii="Arial" w:hAnsi="Arial" w:cs="Arial"/>
          <w:noProof/>
          <w:sz w:val="24"/>
          <w:szCs w:val="24"/>
        </w:rPr>
        <w:t>odel S which combines efficiency, performance and safety</w:t>
      </w:r>
      <w:r w:rsidR="006C6961">
        <w:rPr>
          <w:rFonts w:ascii="Arial" w:hAnsi="Arial" w:cs="Arial"/>
          <w:noProof/>
          <w:sz w:val="24"/>
          <w:szCs w:val="24"/>
        </w:rPr>
        <w:t>, and over-the-air software making it the best car of the century;</w:t>
      </w:r>
      <w:r w:rsidR="00C06EB8">
        <w:rPr>
          <w:rFonts w:ascii="Arial" w:hAnsi="Arial" w:cs="Arial"/>
          <w:noProof/>
          <w:sz w:val="24"/>
          <w:szCs w:val="24"/>
        </w:rPr>
        <w:t xml:space="preserve"> to</w:t>
      </w:r>
      <w:r w:rsidR="006C6961">
        <w:rPr>
          <w:rFonts w:ascii="Arial" w:hAnsi="Arial" w:cs="Arial"/>
          <w:noProof/>
          <w:sz w:val="24"/>
          <w:szCs w:val="24"/>
        </w:rPr>
        <w:t xml:space="preserve"> </w:t>
      </w:r>
      <w:r w:rsidR="001E52EC">
        <w:rPr>
          <w:rFonts w:ascii="Arial" w:hAnsi="Arial" w:cs="Arial"/>
          <w:noProof/>
          <w:sz w:val="24"/>
          <w:szCs w:val="24"/>
        </w:rPr>
        <w:t>M</w:t>
      </w:r>
      <w:r w:rsidR="006C6961">
        <w:rPr>
          <w:rFonts w:ascii="Arial" w:hAnsi="Arial" w:cs="Arial"/>
          <w:noProof/>
          <w:sz w:val="24"/>
          <w:szCs w:val="24"/>
        </w:rPr>
        <w:t xml:space="preserve">odel X </w:t>
      </w:r>
      <w:r w:rsidR="005B5D64">
        <w:rPr>
          <w:rFonts w:ascii="Arial" w:hAnsi="Arial" w:cs="Arial"/>
          <w:noProof/>
          <w:sz w:val="24"/>
          <w:szCs w:val="24"/>
        </w:rPr>
        <w:t xml:space="preserve">in 2015 </w:t>
      </w:r>
      <w:r w:rsidR="006C6961">
        <w:rPr>
          <w:rFonts w:ascii="Arial" w:hAnsi="Arial" w:cs="Arial"/>
          <w:noProof/>
          <w:sz w:val="24"/>
          <w:szCs w:val="24"/>
        </w:rPr>
        <w:t>known to be the quickest, safest and most capable sport utility vehicle.</w:t>
      </w:r>
      <w:r w:rsidR="005B5D64">
        <w:rPr>
          <w:rFonts w:ascii="Arial" w:hAnsi="Arial" w:cs="Arial"/>
          <w:noProof/>
          <w:sz w:val="24"/>
          <w:szCs w:val="24"/>
        </w:rPr>
        <w:t xml:space="preserve"> Musk’s ‘secreat master plan’ was unmasked in 2016 with model 3 which is lower in price, and Tesla Semi </w:t>
      </w:r>
      <w:r w:rsidR="001E52EC">
        <w:rPr>
          <w:rFonts w:ascii="Arial" w:hAnsi="Arial" w:cs="Arial"/>
          <w:noProof/>
          <w:sz w:val="24"/>
          <w:szCs w:val="24"/>
        </w:rPr>
        <w:t>meant to save owners a lot of money; 2019 saw the unveiling of Model Y, a 7-seater mid-size SUV and Cybertruck</w:t>
      </w:r>
      <w:r w:rsidR="006C6961">
        <w:rPr>
          <w:rFonts w:ascii="Arial" w:hAnsi="Arial" w:cs="Arial"/>
          <w:noProof/>
          <w:sz w:val="24"/>
          <w:szCs w:val="24"/>
        </w:rPr>
        <w:t xml:space="preserve"> </w:t>
      </w:r>
      <w:sdt>
        <w:sdtPr>
          <w:rPr>
            <w:rFonts w:ascii="Arial" w:hAnsi="Arial" w:cs="Arial"/>
            <w:noProof/>
            <w:sz w:val="24"/>
            <w:szCs w:val="24"/>
          </w:rPr>
          <w:id w:val="-101572666"/>
          <w:citation/>
        </w:sdtPr>
        <w:sdtContent>
          <w:r>
            <w:rPr>
              <w:rFonts w:ascii="Arial" w:hAnsi="Arial" w:cs="Arial"/>
              <w:noProof/>
              <w:sz w:val="24"/>
              <w:szCs w:val="24"/>
            </w:rPr>
            <w:fldChar w:fldCharType="begin"/>
          </w:r>
          <w:r>
            <w:rPr>
              <w:rFonts w:ascii="Arial" w:hAnsi="Arial" w:cs="Arial"/>
              <w:noProof/>
              <w:sz w:val="24"/>
              <w:szCs w:val="24"/>
            </w:rPr>
            <w:instrText xml:space="preserve"> CITATION TES22 \l 2057 </w:instrText>
          </w:r>
          <w:r>
            <w:rPr>
              <w:rFonts w:ascii="Arial" w:hAnsi="Arial" w:cs="Arial"/>
              <w:noProof/>
              <w:sz w:val="24"/>
              <w:szCs w:val="24"/>
            </w:rPr>
            <w:fldChar w:fldCharType="separate"/>
          </w:r>
          <w:r w:rsidRPr="004944F8">
            <w:rPr>
              <w:rFonts w:ascii="Arial" w:hAnsi="Arial" w:cs="Arial"/>
              <w:noProof/>
              <w:sz w:val="24"/>
              <w:szCs w:val="24"/>
            </w:rPr>
            <w:t>(TESLA, 2022)</w:t>
          </w:r>
          <w:r>
            <w:rPr>
              <w:rFonts w:ascii="Arial" w:hAnsi="Arial" w:cs="Arial"/>
              <w:noProof/>
              <w:sz w:val="24"/>
              <w:szCs w:val="24"/>
            </w:rPr>
            <w:fldChar w:fldCharType="end"/>
          </w:r>
        </w:sdtContent>
      </w:sdt>
      <w:r w:rsidR="00C06EB8">
        <w:rPr>
          <w:rFonts w:ascii="Arial" w:hAnsi="Arial" w:cs="Arial"/>
          <w:noProof/>
          <w:sz w:val="24"/>
          <w:szCs w:val="24"/>
        </w:rPr>
        <w:t xml:space="preserve">. </w:t>
      </w:r>
    </w:p>
    <w:p w14:paraId="3D03DEEB" w14:textId="723F0607" w:rsidR="00D3410F" w:rsidRDefault="00D3410F" w:rsidP="004944F8">
      <w:pPr>
        <w:jc w:val="both"/>
        <w:rPr>
          <w:rFonts w:ascii="Arial" w:hAnsi="Arial" w:cs="Arial"/>
          <w:noProof/>
          <w:sz w:val="24"/>
          <w:szCs w:val="24"/>
        </w:rPr>
      </w:pPr>
      <w:r>
        <w:rPr>
          <w:rFonts w:ascii="Arial" w:hAnsi="Arial" w:cs="Arial"/>
          <w:noProof/>
          <w:sz w:val="24"/>
          <w:szCs w:val="24"/>
        </w:rPr>
        <w:t xml:space="preserve">Tesla have not escaped the impact of the Covid-19 pandemic on busineses all over the world. Tesla have been affected by challenges in increases in costs for logistics and supply chain in form of increased port congestion, sporadic delays from suppliers, shortage of semi-conductor </w:t>
      </w:r>
      <w:r w:rsidR="00BA022C">
        <w:rPr>
          <w:rFonts w:ascii="Arial" w:hAnsi="Arial" w:cs="Arial"/>
          <w:noProof/>
          <w:sz w:val="24"/>
          <w:szCs w:val="24"/>
        </w:rPr>
        <w:t xml:space="preserve">supply, manufacturing closures, employment and compensation adjustments, obstruction in administrative activities regarding products deployments and deliveries, in addition to the differing levels of inflation </w:t>
      </w:r>
      <w:sdt>
        <w:sdtPr>
          <w:rPr>
            <w:rFonts w:ascii="Arial" w:hAnsi="Arial" w:cs="Arial"/>
            <w:noProof/>
            <w:sz w:val="24"/>
            <w:szCs w:val="24"/>
          </w:rPr>
          <w:id w:val="1063909579"/>
          <w:citation/>
        </w:sdtPr>
        <w:sdtContent>
          <w:r w:rsidR="00BA022C">
            <w:rPr>
              <w:rFonts w:ascii="Arial" w:hAnsi="Arial" w:cs="Arial"/>
              <w:noProof/>
              <w:sz w:val="24"/>
              <w:szCs w:val="24"/>
            </w:rPr>
            <w:fldChar w:fldCharType="begin"/>
          </w:r>
          <w:r w:rsidR="00BA022C">
            <w:rPr>
              <w:rFonts w:ascii="Arial" w:hAnsi="Arial" w:cs="Arial"/>
              <w:noProof/>
              <w:sz w:val="24"/>
              <w:szCs w:val="24"/>
            </w:rPr>
            <w:instrText xml:space="preserve"> CITATION TES221 \l 2057 </w:instrText>
          </w:r>
          <w:r w:rsidR="00BA022C">
            <w:rPr>
              <w:rFonts w:ascii="Arial" w:hAnsi="Arial" w:cs="Arial"/>
              <w:noProof/>
              <w:sz w:val="24"/>
              <w:szCs w:val="24"/>
            </w:rPr>
            <w:fldChar w:fldCharType="separate"/>
          </w:r>
          <w:r w:rsidR="00BA022C" w:rsidRPr="00BA022C">
            <w:rPr>
              <w:rFonts w:ascii="Arial" w:hAnsi="Arial" w:cs="Arial"/>
              <w:noProof/>
              <w:sz w:val="24"/>
              <w:szCs w:val="24"/>
            </w:rPr>
            <w:t>(TESLA-INC, 2022)</w:t>
          </w:r>
          <w:r w:rsidR="00BA022C">
            <w:rPr>
              <w:rFonts w:ascii="Arial" w:hAnsi="Arial" w:cs="Arial"/>
              <w:noProof/>
              <w:sz w:val="24"/>
              <w:szCs w:val="24"/>
            </w:rPr>
            <w:fldChar w:fldCharType="end"/>
          </w:r>
        </w:sdtContent>
      </w:sdt>
      <w:r w:rsidR="00BA022C">
        <w:rPr>
          <w:rFonts w:ascii="Arial" w:hAnsi="Arial" w:cs="Arial"/>
          <w:noProof/>
          <w:sz w:val="24"/>
          <w:szCs w:val="24"/>
        </w:rPr>
        <w:t>.</w:t>
      </w:r>
      <w:r>
        <w:rPr>
          <w:rFonts w:ascii="Arial" w:hAnsi="Arial" w:cs="Arial"/>
          <w:noProof/>
          <w:sz w:val="24"/>
          <w:szCs w:val="24"/>
        </w:rPr>
        <w:t xml:space="preserve"> </w:t>
      </w:r>
      <w:r w:rsidR="00B40586">
        <w:rPr>
          <w:rFonts w:ascii="Arial" w:hAnsi="Arial" w:cs="Arial"/>
          <w:noProof/>
          <w:sz w:val="24"/>
          <w:szCs w:val="24"/>
        </w:rPr>
        <w:t xml:space="preserve">Report shows that by the end of the 2021 fiscal year, Tesla’s revenue was recorded as $53,823 million with a 10.26% Net Profit Margin and Enterprise Value at 32.13 </w:t>
      </w:r>
      <w:sdt>
        <w:sdtPr>
          <w:rPr>
            <w:rFonts w:ascii="Arial" w:hAnsi="Arial" w:cs="Arial"/>
            <w:noProof/>
            <w:sz w:val="24"/>
            <w:szCs w:val="24"/>
          </w:rPr>
          <w:id w:val="683019493"/>
          <w:citation/>
        </w:sdtPr>
        <w:sdtContent>
          <w:r w:rsidR="00B40586">
            <w:rPr>
              <w:rFonts w:ascii="Arial" w:hAnsi="Arial" w:cs="Arial"/>
              <w:noProof/>
              <w:sz w:val="24"/>
              <w:szCs w:val="24"/>
            </w:rPr>
            <w:fldChar w:fldCharType="begin"/>
          </w:r>
          <w:r w:rsidR="00B40586">
            <w:rPr>
              <w:rFonts w:ascii="Arial" w:hAnsi="Arial" w:cs="Arial"/>
              <w:noProof/>
              <w:sz w:val="24"/>
              <w:szCs w:val="24"/>
            </w:rPr>
            <w:instrText xml:space="preserve"> CITATION TES223 \l 2057 </w:instrText>
          </w:r>
          <w:r w:rsidR="00B40586">
            <w:rPr>
              <w:rFonts w:ascii="Arial" w:hAnsi="Arial" w:cs="Arial"/>
              <w:noProof/>
              <w:sz w:val="24"/>
              <w:szCs w:val="24"/>
            </w:rPr>
            <w:fldChar w:fldCharType="separate"/>
          </w:r>
          <w:r w:rsidR="00B40586" w:rsidRPr="00B40586">
            <w:rPr>
              <w:rFonts w:ascii="Arial" w:hAnsi="Arial" w:cs="Arial"/>
              <w:noProof/>
              <w:sz w:val="24"/>
              <w:szCs w:val="24"/>
            </w:rPr>
            <w:t>(TESLA, 2022)</w:t>
          </w:r>
          <w:r w:rsidR="00B40586">
            <w:rPr>
              <w:rFonts w:ascii="Arial" w:hAnsi="Arial" w:cs="Arial"/>
              <w:noProof/>
              <w:sz w:val="24"/>
              <w:szCs w:val="24"/>
            </w:rPr>
            <w:fldChar w:fldCharType="end"/>
          </w:r>
        </w:sdtContent>
      </w:sdt>
      <w:r w:rsidR="00B40586">
        <w:rPr>
          <w:rFonts w:ascii="Arial" w:hAnsi="Arial" w:cs="Arial"/>
          <w:noProof/>
          <w:sz w:val="24"/>
          <w:szCs w:val="24"/>
        </w:rPr>
        <w:t>.</w:t>
      </w:r>
    </w:p>
    <w:p w14:paraId="2B15BDBB" w14:textId="3274CDCD" w:rsidR="00480D17" w:rsidRDefault="00A77B79" w:rsidP="002B0024">
      <w:pPr>
        <w:jc w:val="both"/>
        <w:rPr>
          <w:rFonts w:ascii="Arial" w:hAnsi="Arial" w:cs="Arial"/>
          <w:b/>
          <w:bCs/>
          <w:sz w:val="24"/>
          <w:szCs w:val="24"/>
        </w:rPr>
      </w:pPr>
      <w:r>
        <w:rPr>
          <w:rFonts w:ascii="Arial" w:hAnsi="Arial" w:cs="Arial"/>
          <w:b/>
          <w:bCs/>
          <w:sz w:val="24"/>
          <w:szCs w:val="24"/>
        </w:rPr>
        <w:lastRenderedPageBreak/>
        <w:t>EXPLORING STRATEGY:</w:t>
      </w:r>
    </w:p>
    <w:p w14:paraId="4607F8CE" w14:textId="40DDB93E" w:rsidR="00FC0B05" w:rsidRDefault="0089364F" w:rsidP="002B0024">
      <w:pPr>
        <w:jc w:val="both"/>
        <w:rPr>
          <w:rFonts w:ascii="Arial" w:hAnsi="Arial" w:cs="Arial"/>
          <w:noProof/>
          <w:sz w:val="24"/>
          <w:szCs w:val="24"/>
        </w:rPr>
      </w:pPr>
      <w:r>
        <w:rPr>
          <w:rFonts w:ascii="Arial" w:hAnsi="Arial" w:cs="Arial"/>
          <w:sz w:val="24"/>
          <w:szCs w:val="24"/>
        </w:rPr>
        <w:t>Scholars have long debated over the definition of strategy with several literatures and books emerging with their definition.</w:t>
      </w:r>
      <w:r w:rsidR="00C7269A">
        <w:rPr>
          <w:rFonts w:ascii="Arial" w:hAnsi="Arial" w:cs="Arial"/>
          <w:sz w:val="24"/>
          <w:szCs w:val="24"/>
        </w:rPr>
        <w:t xml:space="preserve"> History has found that the concept of strategy was adopted from the military and integrated for use in business because it connects tactics and policy of organisations </w:t>
      </w:r>
      <w:sdt>
        <w:sdtPr>
          <w:rPr>
            <w:rFonts w:ascii="Arial" w:hAnsi="Arial" w:cs="Arial"/>
            <w:sz w:val="24"/>
            <w:szCs w:val="24"/>
          </w:rPr>
          <w:id w:val="-1726446005"/>
          <w:citation/>
        </w:sdtPr>
        <w:sdtContent>
          <w:r w:rsidR="00E92928">
            <w:rPr>
              <w:rFonts w:ascii="Arial" w:hAnsi="Arial" w:cs="Arial"/>
              <w:sz w:val="24"/>
              <w:szCs w:val="24"/>
            </w:rPr>
            <w:fldChar w:fldCharType="begin"/>
          </w:r>
          <w:r w:rsidR="00E92928">
            <w:rPr>
              <w:rFonts w:ascii="Arial" w:hAnsi="Arial" w:cs="Arial"/>
              <w:sz w:val="24"/>
              <w:szCs w:val="24"/>
            </w:rPr>
            <w:instrText xml:space="preserve"> CITATION Fre16 \l 2057 </w:instrText>
          </w:r>
          <w:r w:rsidR="00E92928">
            <w:rPr>
              <w:rFonts w:ascii="Arial" w:hAnsi="Arial" w:cs="Arial"/>
              <w:sz w:val="24"/>
              <w:szCs w:val="24"/>
            </w:rPr>
            <w:fldChar w:fldCharType="separate"/>
          </w:r>
          <w:r w:rsidR="00E92928" w:rsidRPr="00E92928">
            <w:rPr>
              <w:rFonts w:ascii="Arial" w:hAnsi="Arial" w:cs="Arial"/>
              <w:noProof/>
              <w:sz w:val="24"/>
              <w:szCs w:val="24"/>
            </w:rPr>
            <w:t>(Nickols, 2016)</w:t>
          </w:r>
          <w:r w:rsidR="00E92928">
            <w:rPr>
              <w:rFonts w:ascii="Arial" w:hAnsi="Arial" w:cs="Arial"/>
              <w:sz w:val="24"/>
              <w:szCs w:val="24"/>
            </w:rPr>
            <w:fldChar w:fldCharType="end"/>
          </w:r>
        </w:sdtContent>
      </w:sdt>
      <w:r w:rsidR="00E92928">
        <w:rPr>
          <w:rFonts w:ascii="Arial" w:hAnsi="Arial" w:cs="Arial"/>
          <w:sz w:val="24"/>
          <w:szCs w:val="24"/>
        </w:rPr>
        <w:t xml:space="preserve">. </w:t>
      </w:r>
      <w:r w:rsidR="00C14457">
        <w:rPr>
          <w:rFonts w:ascii="Arial" w:hAnsi="Arial" w:cs="Arial"/>
          <w:sz w:val="24"/>
          <w:szCs w:val="24"/>
        </w:rPr>
        <w:t xml:space="preserve">Nickols stated Henry Mintzberg’s 1994 definition as strategy is a plan, pattern, position, and perspective of an organisation. He also </w:t>
      </w:r>
      <w:r w:rsidR="00DF6E6C">
        <w:rPr>
          <w:rFonts w:ascii="Arial" w:hAnsi="Arial" w:cs="Arial"/>
          <w:sz w:val="24"/>
          <w:szCs w:val="24"/>
        </w:rPr>
        <w:t xml:space="preserve">stated </w:t>
      </w:r>
      <w:r w:rsidR="00C14457">
        <w:rPr>
          <w:rFonts w:ascii="Arial" w:hAnsi="Arial" w:cs="Arial"/>
          <w:sz w:val="24"/>
          <w:szCs w:val="24"/>
        </w:rPr>
        <w:t>Michael Porter</w:t>
      </w:r>
      <w:r w:rsidR="00DF6E6C">
        <w:rPr>
          <w:rFonts w:ascii="Arial" w:hAnsi="Arial" w:cs="Arial"/>
          <w:sz w:val="24"/>
          <w:szCs w:val="24"/>
        </w:rPr>
        <w:t>’s argument</w:t>
      </w:r>
      <w:r w:rsidR="00C14457">
        <w:rPr>
          <w:rFonts w:ascii="Arial" w:hAnsi="Arial" w:cs="Arial"/>
          <w:sz w:val="24"/>
          <w:szCs w:val="24"/>
        </w:rPr>
        <w:t xml:space="preserve"> in an article by Harvard </w:t>
      </w:r>
      <w:r w:rsidR="00DF6E6C">
        <w:rPr>
          <w:rFonts w:ascii="Arial" w:hAnsi="Arial" w:cs="Arial"/>
          <w:sz w:val="24"/>
          <w:szCs w:val="24"/>
        </w:rPr>
        <w:t>B</w:t>
      </w:r>
      <w:r w:rsidR="00C14457">
        <w:rPr>
          <w:rFonts w:ascii="Arial" w:hAnsi="Arial" w:cs="Arial"/>
          <w:sz w:val="24"/>
          <w:szCs w:val="24"/>
        </w:rPr>
        <w:t xml:space="preserve">usiness </w:t>
      </w:r>
      <w:r w:rsidR="00DF6E6C">
        <w:rPr>
          <w:rFonts w:ascii="Arial" w:hAnsi="Arial" w:cs="Arial"/>
          <w:sz w:val="24"/>
          <w:szCs w:val="24"/>
        </w:rPr>
        <w:t xml:space="preserve">Review that strategy is about competitive position, differentiation and added value with different activities for competitive edge. </w:t>
      </w:r>
      <w:r w:rsidR="00537A1B" w:rsidRPr="00537A1B">
        <w:rPr>
          <w:rFonts w:ascii="Arial" w:hAnsi="Arial" w:cs="Arial"/>
          <w:noProof/>
          <w:sz w:val="24"/>
          <w:szCs w:val="24"/>
        </w:rPr>
        <w:t>Johnson, et al.</w:t>
      </w:r>
      <w:r w:rsidR="00537A1B">
        <w:rPr>
          <w:rFonts w:ascii="Arial" w:hAnsi="Arial" w:cs="Arial"/>
          <w:noProof/>
          <w:sz w:val="24"/>
          <w:szCs w:val="24"/>
        </w:rPr>
        <w:t xml:space="preserve"> (</w:t>
      </w:r>
      <w:r w:rsidR="00537A1B" w:rsidRPr="00537A1B">
        <w:rPr>
          <w:rFonts w:ascii="Arial" w:hAnsi="Arial" w:cs="Arial"/>
          <w:noProof/>
          <w:sz w:val="24"/>
          <w:szCs w:val="24"/>
        </w:rPr>
        <w:t>2014</w:t>
      </w:r>
      <w:r w:rsidR="00BA371B">
        <w:rPr>
          <w:rFonts w:ascii="Arial" w:hAnsi="Arial" w:cs="Arial"/>
          <w:noProof/>
          <w:sz w:val="24"/>
          <w:szCs w:val="24"/>
        </w:rPr>
        <w:t>, p.4</w:t>
      </w:r>
      <w:r w:rsidR="00537A1B" w:rsidRPr="00537A1B">
        <w:rPr>
          <w:rFonts w:ascii="Arial" w:hAnsi="Arial" w:cs="Arial"/>
          <w:noProof/>
          <w:sz w:val="24"/>
          <w:szCs w:val="24"/>
        </w:rPr>
        <w:t>)</w:t>
      </w:r>
      <w:r w:rsidR="00537A1B">
        <w:rPr>
          <w:rFonts w:ascii="Arial" w:hAnsi="Arial" w:cs="Arial"/>
          <w:noProof/>
          <w:sz w:val="24"/>
          <w:szCs w:val="24"/>
        </w:rPr>
        <w:t xml:space="preserve"> agrees with both author</w:t>
      </w:r>
      <w:r w:rsidR="005F1245">
        <w:rPr>
          <w:rFonts w:ascii="Arial" w:hAnsi="Arial" w:cs="Arial"/>
          <w:noProof/>
          <w:sz w:val="24"/>
          <w:szCs w:val="24"/>
        </w:rPr>
        <w:t>s</w:t>
      </w:r>
      <w:r w:rsidR="00537A1B">
        <w:rPr>
          <w:rFonts w:ascii="Arial" w:hAnsi="Arial" w:cs="Arial"/>
          <w:noProof/>
          <w:sz w:val="24"/>
          <w:szCs w:val="24"/>
        </w:rPr>
        <w:t xml:space="preserve"> about the elements incorporated into each definitions</w:t>
      </w:r>
      <w:r w:rsidR="00B3733E">
        <w:rPr>
          <w:rFonts w:ascii="Arial" w:hAnsi="Arial" w:cs="Arial"/>
          <w:noProof/>
          <w:sz w:val="24"/>
          <w:szCs w:val="24"/>
        </w:rPr>
        <w:t xml:space="preserve"> however</w:t>
      </w:r>
      <w:r w:rsidR="00537A1B">
        <w:rPr>
          <w:rFonts w:ascii="Arial" w:hAnsi="Arial" w:cs="Arial"/>
          <w:noProof/>
          <w:sz w:val="24"/>
          <w:szCs w:val="24"/>
        </w:rPr>
        <w:t xml:space="preserve"> argues that </w:t>
      </w:r>
      <w:r w:rsidR="005F1245">
        <w:rPr>
          <w:rFonts w:ascii="Arial" w:hAnsi="Arial" w:cs="Arial"/>
          <w:noProof/>
          <w:sz w:val="24"/>
          <w:szCs w:val="24"/>
        </w:rPr>
        <w:t>strategy is “the long-term direction of an organisation” including deliberate, logical</w:t>
      </w:r>
      <w:r w:rsidR="00F860F1">
        <w:rPr>
          <w:rFonts w:ascii="Arial" w:hAnsi="Arial" w:cs="Arial"/>
          <w:noProof/>
          <w:sz w:val="24"/>
          <w:szCs w:val="24"/>
        </w:rPr>
        <w:t>, gradual and emergent</w:t>
      </w:r>
      <w:r w:rsidR="005F1245">
        <w:rPr>
          <w:rFonts w:ascii="Arial" w:hAnsi="Arial" w:cs="Arial"/>
          <w:noProof/>
          <w:sz w:val="24"/>
          <w:szCs w:val="24"/>
        </w:rPr>
        <w:t xml:space="preserve"> strategy</w:t>
      </w:r>
      <w:r w:rsidR="00F860F1">
        <w:rPr>
          <w:rFonts w:ascii="Arial" w:hAnsi="Arial" w:cs="Arial"/>
          <w:noProof/>
          <w:sz w:val="24"/>
          <w:szCs w:val="24"/>
        </w:rPr>
        <w:t xml:space="preserve"> in addition to emphasising difference and competition; anfd stretegy which recognises the role of cooperation and imitation in business.</w:t>
      </w:r>
    </w:p>
    <w:p w14:paraId="18BA8482" w14:textId="78073B85" w:rsidR="00B3733E" w:rsidRPr="00EC0822" w:rsidRDefault="00BA371B" w:rsidP="002B0024">
      <w:pPr>
        <w:jc w:val="both"/>
        <w:rPr>
          <w:rFonts w:ascii="Arial" w:hAnsi="Arial" w:cs="Arial"/>
          <w:noProof/>
          <w:sz w:val="24"/>
          <w:szCs w:val="24"/>
        </w:rPr>
      </w:pPr>
      <w:r w:rsidRPr="007C1517">
        <w:rPr>
          <w:rFonts w:ascii="Arial" w:hAnsi="Arial" w:cs="Arial"/>
          <w:noProof/>
          <w:sz w:val="24"/>
          <w:szCs w:val="24"/>
        </w:rPr>
        <w:t>Armstrong</w:t>
      </w:r>
      <w:r>
        <w:rPr>
          <w:rFonts w:ascii="Arial" w:hAnsi="Arial" w:cs="Arial"/>
          <w:noProof/>
          <w:sz w:val="24"/>
          <w:szCs w:val="24"/>
        </w:rPr>
        <w:t xml:space="preserve"> (</w:t>
      </w:r>
      <w:r w:rsidRPr="007C1517">
        <w:rPr>
          <w:rFonts w:ascii="Arial" w:hAnsi="Arial" w:cs="Arial"/>
          <w:noProof/>
          <w:sz w:val="24"/>
          <w:szCs w:val="24"/>
        </w:rPr>
        <w:t>2011</w:t>
      </w:r>
      <w:r>
        <w:rPr>
          <w:rFonts w:ascii="Arial" w:hAnsi="Arial" w:cs="Arial"/>
          <w:noProof/>
          <w:sz w:val="24"/>
          <w:szCs w:val="24"/>
        </w:rPr>
        <w:t>, p. 28</w:t>
      </w:r>
      <w:r w:rsidRPr="007C1517">
        <w:rPr>
          <w:rFonts w:ascii="Arial" w:hAnsi="Arial" w:cs="Arial"/>
          <w:noProof/>
          <w:sz w:val="24"/>
          <w:szCs w:val="24"/>
        </w:rPr>
        <w:t>)</w:t>
      </w:r>
      <w:r>
        <w:rPr>
          <w:rFonts w:ascii="Arial" w:hAnsi="Arial" w:cs="Arial"/>
          <w:noProof/>
          <w:sz w:val="24"/>
          <w:szCs w:val="24"/>
        </w:rPr>
        <w:t xml:space="preserve"> looks at the concept of business strategy which was developed by a pioneer ‘Igor Ansoff in 1965, as a rule for making decisions in organisations</w:t>
      </w:r>
      <w:r w:rsidR="00FB2798">
        <w:rPr>
          <w:rFonts w:ascii="Arial" w:hAnsi="Arial" w:cs="Arial"/>
          <w:noProof/>
          <w:sz w:val="24"/>
          <w:szCs w:val="24"/>
        </w:rPr>
        <w:t xml:space="preserve">. He also described business strategy as the fundamental concept of competitive advantage and how to achieve it; value chain tool for examining factors affecting strategy; </w:t>
      </w:r>
      <w:r w:rsidR="00304144">
        <w:rPr>
          <w:rFonts w:ascii="Arial" w:hAnsi="Arial" w:cs="Arial"/>
          <w:noProof/>
          <w:sz w:val="24"/>
          <w:szCs w:val="24"/>
        </w:rPr>
        <w:t xml:space="preserve">strategy plan, processes and implementation. </w:t>
      </w:r>
      <w:r w:rsidR="00EC0822">
        <w:rPr>
          <w:rFonts w:ascii="Arial" w:hAnsi="Arial" w:cs="Arial"/>
          <w:b/>
          <w:bCs/>
          <w:noProof/>
          <w:sz w:val="24"/>
          <w:szCs w:val="24"/>
        </w:rPr>
        <w:t xml:space="preserve">Figure 1. </w:t>
      </w:r>
      <w:r w:rsidR="00EC0822">
        <w:rPr>
          <w:rFonts w:ascii="Arial" w:hAnsi="Arial" w:cs="Arial"/>
          <w:noProof/>
          <w:sz w:val="24"/>
          <w:szCs w:val="24"/>
        </w:rPr>
        <w:t>below is a strategic management model that illustrates the process of strtegy management.</w:t>
      </w:r>
    </w:p>
    <w:p w14:paraId="69BF63AE" w14:textId="41645938" w:rsidR="00A77B79" w:rsidRDefault="00EC0822" w:rsidP="002B0024">
      <w:pPr>
        <w:jc w:val="both"/>
        <w:rPr>
          <w:rFonts w:ascii="Arial" w:hAnsi="Arial" w:cs="Arial"/>
          <w:b/>
          <w:bCs/>
          <w:sz w:val="24"/>
          <w:szCs w:val="24"/>
        </w:rPr>
      </w:pPr>
      <w:r>
        <w:rPr>
          <w:noProof/>
        </w:rPr>
        <w:drawing>
          <wp:inline distT="0" distB="0" distL="0" distR="0" wp14:anchorId="41BF7FA0" wp14:editId="1A7FF49F">
            <wp:extent cx="5731510" cy="2115586"/>
            <wp:effectExtent l="0" t="0" r="2540" b="0"/>
            <wp:docPr id="2" name="Picture 2" descr="Strategic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c Management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15586"/>
                    </a:xfrm>
                    <a:prstGeom prst="rect">
                      <a:avLst/>
                    </a:prstGeom>
                    <a:noFill/>
                    <a:ln>
                      <a:noFill/>
                    </a:ln>
                  </pic:spPr>
                </pic:pic>
              </a:graphicData>
            </a:graphic>
          </wp:inline>
        </w:drawing>
      </w:r>
    </w:p>
    <w:p w14:paraId="34251EA9" w14:textId="4F86E3E2" w:rsidR="00EC0822" w:rsidRDefault="00EC0822" w:rsidP="002B0024">
      <w:pPr>
        <w:jc w:val="both"/>
        <w:rPr>
          <w:rFonts w:ascii="Arial" w:hAnsi="Arial" w:cs="Arial"/>
          <w:b/>
          <w:bCs/>
          <w:sz w:val="24"/>
          <w:szCs w:val="24"/>
        </w:rPr>
      </w:pPr>
      <w:r>
        <w:rPr>
          <w:rFonts w:ascii="Arial" w:hAnsi="Arial" w:cs="Arial"/>
          <w:b/>
          <w:bCs/>
          <w:sz w:val="24"/>
          <w:szCs w:val="24"/>
        </w:rPr>
        <w:t>(Fig 1.) Strategic Management Model (Source: Research Gate)</w:t>
      </w:r>
    </w:p>
    <w:p w14:paraId="41F166C3" w14:textId="22A89FE5" w:rsidR="00CB51F2" w:rsidRDefault="00CB51F2" w:rsidP="002B0024">
      <w:pPr>
        <w:jc w:val="both"/>
        <w:rPr>
          <w:rFonts w:ascii="Arial" w:hAnsi="Arial" w:cs="Arial"/>
          <w:sz w:val="24"/>
          <w:szCs w:val="24"/>
        </w:rPr>
      </w:pPr>
      <w:r>
        <w:rPr>
          <w:rFonts w:ascii="Arial" w:hAnsi="Arial" w:cs="Arial"/>
          <w:sz w:val="24"/>
          <w:szCs w:val="24"/>
        </w:rPr>
        <w:t>Research has shown that there is a relationship between strategy and company culture</w:t>
      </w:r>
      <w:r w:rsidR="00254EB9">
        <w:rPr>
          <w:rFonts w:ascii="Arial" w:hAnsi="Arial" w:cs="Arial"/>
          <w:sz w:val="24"/>
          <w:szCs w:val="24"/>
        </w:rPr>
        <w:t xml:space="preserve">. In business strategy, it is believed that establishing a healthy company culture supports the organisational strategy and </w:t>
      </w:r>
      <w:r w:rsidR="00D87455">
        <w:rPr>
          <w:rFonts w:ascii="Arial" w:hAnsi="Arial" w:cs="Arial"/>
          <w:sz w:val="24"/>
          <w:szCs w:val="24"/>
        </w:rPr>
        <w:t xml:space="preserve">there are recognised benefits to this process. These benefits include understanding the strengths and weaknesses of the business environment; having efficient systems and processes; attaining competitive advantage; managing the workforce effectively and being able to assess success, noting areas for improvement for future success and business sustainability </w:t>
      </w:r>
      <w:sdt>
        <w:sdtPr>
          <w:rPr>
            <w:rFonts w:ascii="Arial" w:hAnsi="Arial" w:cs="Arial"/>
            <w:sz w:val="24"/>
            <w:szCs w:val="24"/>
          </w:rPr>
          <w:id w:val="2134599148"/>
          <w:citation/>
        </w:sdtPr>
        <w:sdtContent>
          <w:r w:rsidR="003B61E2">
            <w:rPr>
              <w:rFonts w:ascii="Arial" w:hAnsi="Arial" w:cs="Arial"/>
              <w:sz w:val="24"/>
              <w:szCs w:val="24"/>
            </w:rPr>
            <w:fldChar w:fldCharType="begin"/>
          </w:r>
          <w:r w:rsidR="003B61E2">
            <w:rPr>
              <w:rFonts w:ascii="Arial" w:hAnsi="Arial" w:cs="Arial"/>
              <w:sz w:val="24"/>
              <w:szCs w:val="24"/>
            </w:rPr>
            <w:instrText xml:space="preserve"> CITATION Hof21 \l 2057 </w:instrText>
          </w:r>
          <w:r w:rsidR="003B61E2">
            <w:rPr>
              <w:rFonts w:ascii="Arial" w:hAnsi="Arial" w:cs="Arial"/>
              <w:sz w:val="24"/>
              <w:szCs w:val="24"/>
            </w:rPr>
            <w:fldChar w:fldCharType="separate"/>
          </w:r>
          <w:r w:rsidR="003B61E2" w:rsidRPr="003B61E2">
            <w:rPr>
              <w:rFonts w:ascii="Arial" w:hAnsi="Arial" w:cs="Arial"/>
              <w:noProof/>
              <w:sz w:val="24"/>
              <w:szCs w:val="24"/>
            </w:rPr>
            <w:t>(Hofstede, 2021)</w:t>
          </w:r>
          <w:r w:rsidR="003B61E2">
            <w:rPr>
              <w:rFonts w:ascii="Arial" w:hAnsi="Arial" w:cs="Arial"/>
              <w:sz w:val="24"/>
              <w:szCs w:val="24"/>
            </w:rPr>
            <w:fldChar w:fldCharType="end"/>
          </w:r>
        </w:sdtContent>
      </w:sdt>
      <w:r w:rsidR="003B61E2">
        <w:rPr>
          <w:rFonts w:ascii="Arial" w:hAnsi="Arial" w:cs="Arial"/>
          <w:sz w:val="24"/>
          <w:szCs w:val="24"/>
        </w:rPr>
        <w:t>.</w:t>
      </w:r>
    </w:p>
    <w:p w14:paraId="04E1317E" w14:textId="6B0D4770" w:rsidR="00EC0822" w:rsidRDefault="00CB51F2" w:rsidP="002B0024">
      <w:pPr>
        <w:jc w:val="both"/>
        <w:rPr>
          <w:rFonts w:ascii="Arial" w:hAnsi="Arial" w:cs="Arial"/>
          <w:sz w:val="24"/>
          <w:szCs w:val="24"/>
        </w:rPr>
      </w:pPr>
      <w:r>
        <w:rPr>
          <w:rFonts w:ascii="Arial" w:hAnsi="Arial" w:cs="Arial"/>
          <w:sz w:val="24"/>
          <w:szCs w:val="24"/>
        </w:rPr>
        <w:t xml:space="preserve">In </w:t>
      </w:r>
      <w:r w:rsidR="00490A1E">
        <w:rPr>
          <w:rFonts w:ascii="Arial" w:hAnsi="Arial" w:cs="Arial"/>
          <w:sz w:val="24"/>
          <w:szCs w:val="24"/>
        </w:rPr>
        <w:t xml:space="preserve">organisational strategy, the ‘Exploring Strategy Model’ illustrates the process of strategic situations in an organisation as shown in </w:t>
      </w:r>
      <w:r w:rsidR="00490A1E">
        <w:rPr>
          <w:rFonts w:ascii="Arial" w:hAnsi="Arial" w:cs="Arial"/>
          <w:b/>
          <w:bCs/>
          <w:sz w:val="24"/>
          <w:szCs w:val="24"/>
        </w:rPr>
        <w:t xml:space="preserve">Figure 2 </w:t>
      </w:r>
      <w:r w:rsidR="00490A1E">
        <w:rPr>
          <w:rFonts w:ascii="Arial" w:hAnsi="Arial" w:cs="Arial"/>
          <w:sz w:val="24"/>
          <w:szCs w:val="24"/>
        </w:rPr>
        <w:t xml:space="preserve">below. </w:t>
      </w:r>
    </w:p>
    <w:p w14:paraId="777A904A" w14:textId="0CCBC6B3" w:rsidR="0023125F" w:rsidRPr="00490A1E" w:rsidRDefault="0023125F" w:rsidP="002B0024">
      <w:pPr>
        <w:jc w:val="both"/>
        <w:rPr>
          <w:rFonts w:ascii="Arial" w:hAnsi="Arial" w:cs="Arial"/>
          <w:sz w:val="24"/>
          <w:szCs w:val="24"/>
        </w:rPr>
      </w:pPr>
      <w:r>
        <w:rPr>
          <w:noProof/>
        </w:rPr>
        <w:lastRenderedPageBreak/>
        <w:drawing>
          <wp:inline distT="0" distB="0" distL="0" distR="0" wp14:anchorId="009278B4" wp14:editId="3288E1E4">
            <wp:extent cx="5135880" cy="4366260"/>
            <wp:effectExtent l="0" t="0" r="7620" b="0"/>
            <wp:docPr id="4" name="Picture 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bubbl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5880" cy="4366260"/>
                    </a:xfrm>
                    <a:prstGeom prst="rect">
                      <a:avLst/>
                    </a:prstGeom>
                    <a:noFill/>
                    <a:ln>
                      <a:noFill/>
                    </a:ln>
                  </pic:spPr>
                </pic:pic>
              </a:graphicData>
            </a:graphic>
          </wp:inline>
        </w:drawing>
      </w:r>
    </w:p>
    <w:p w14:paraId="5DCCEC61" w14:textId="3E6DB5D1" w:rsidR="00EC0822" w:rsidRDefault="0023125F" w:rsidP="002B0024">
      <w:pPr>
        <w:jc w:val="both"/>
        <w:rPr>
          <w:rFonts w:ascii="Arial" w:hAnsi="Arial" w:cs="Arial"/>
          <w:b/>
          <w:bCs/>
          <w:sz w:val="24"/>
          <w:szCs w:val="24"/>
        </w:rPr>
      </w:pPr>
      <w:r>
        <w:rPr>
          <w:rFonts w:ascii="Arial" w:hAnsi="Arial" w:cs="Arial"/>
          <w:b/>
          <w:bCs/>
          <w:sz w:val="24"/>
          <w:szCs w:val="24"/>
        </w:rPr>
        <w:t xml:space="preserve">(Fig 2.) The Exploring strategy Model (Source: Exploring Strategy: Text and Cases by Johnson et al, </w:t>
      </w:r>
      <w:r w:rsidR="005A02E2">
        <w:rPr>
          <w:rFonts w:ascii="Arial" w:hAnsi="Arial" w:cs="Arial"/>
          <w:b/>
          <w:bCs/>
          <w:sz w:val="24"/>
          <w:szCs w:val="24"/>
        </w:rPr>
        <w:t>10</w:t>
      </w:r>
      <w:r w:rsidR="005A02E2" w:rsidRPr="005A02E2">
        <w:rPr>
          <w:rFonts w:ascii="Arial" w:hAnsi="Arial" w:cs="Arial"/>
          <w:b/>
          <w:bCs/>
          <w:sz w:val="24"/>
          <w:szCs w:val="24"/>
          <w:vertAlign w:val="superscript"/>
        </w:rPr>
        <w:t>th</w:t>
      </w:r>
      <w:r w:rsidR="005A02E2">
        <w:rPr>
          <w:rFonts w:ascii="Arial" w:hAnsi="Arial" w:cs="Arial"/>
          <w:b/>
          <w:bCs/>
          <w:sz w:val="24"/>
          <w:szCs w:val="24"/>
        </w:rPr>
        <w:t xml:space="preserve"> ed. p.11)</w:t>
      </w:r>
    </w:p>
    <w:p w14:paraId="11E4EBDE" w14:textId="4876C7DB" w:rsidR="005A02E2" w:rsidRPr="005A02E2" w:rsidRDefault="005A02E2" w:rsidP="002B0024">
      <w:pPr>
        <w:jc w:val="both"/>
        <w:rPr>
          <w:rFonts w:ascii="Arial" w:hAnsi="Arial" w:cs="Arial"/>
          <w:sz w:val="24"/>
          <w:szCs w:val="24"/>
        </w:rPr>
      </w:pPr>
      <w:r>
        <w:rPr>
          <w:rFonts w:ascii="Arial" w:hAnsi="Arial" w:cs="Arial"/>
          <w:sz w:val="24"/>
          <w:szCs w:val="24"/>
        </w:rPr>
        <w:t>The Exploring strategy Model presents a broad framework for analysing organisatio</w:t>
      </w:r>
      <w:r w:rsidR="009552B6">
        <w:rPr>
          <w:rFonts w:ascii="Arial" w:hAnsi="Arial" w:cs="Arial"/>
          <w:sz w:val="24"/>
          <w:szCs w:val="24"/>
        </w:rPr>
        <w:t xml:space="preserve">nal strategic position which includes the environment, purpose, culture, and capability; bearing in mind the strategic (alternative) choices; and strategy in action which is to select and implement the chosen strategy </w:t>
      </w:r>
      <w:sdt>
        <w:sdtPr>
          <w:rPr>
            <w:rFonts w:ascii="Arial" w:hAnsi="Arial" w:cs="Arial"/>
            <w:sz w:val="24"/>
            <w:szCs w:val="24"/>
          </w:rPr>
          <w:id w:val="1047183745"/>
          <w:citation/>
        </w:sdtPr>
        <w:sdtContent>
          <w:r w:rsidR="009552B6">
            <w:rPr>
              <w:rFonts w:ascii="Arial" w:hAnsi="Arial" w:cs="Arial"/>
              <w:sz w:val="24"/>
              <w:szCs w:val="24"/>
            </w:rPr>
            <w:fldChar w:fldCharType="begin"/>
          </w:r>
          <w:r w:rsidR="009552B6">
            <w:rPr>
              <w:rFonts w:ascii="Arial" w:hAnsi="Arial" w:cs="Arial"/>
              <w:sz w:val="24"/>
              <w:szCs w:val="24"/>
            </w:rPr>
            <w:instrText xml:space="preserve"> CITATION Joh14 \l 2057 </w:instrText>
          </w:r>
          <w:r w:rsidR="009552B6">
            <w:rPr>
              <w:rFonts w:ascii="Arial" w:hAnsi="Arial" w:cs="Arial"/>
              <w:sz w:val="24"/>
              <w:szCs w:val="24"/>
            </w:rPr>
            <w:fldChar w:fldCharType="separate"/>
          </w:r>
          <w:r w:rsidR="009552B6" w:rsidRPr="009552B6">
            <w:rPr>
              <w:rFonts w:ascii="Arial" w:hAnsi="Arial" w:cs="Arial"/>
              <w:noProof/>
              <w:sz w:val="24"/>
              <w:szCs w:val="24"/>
            </w:rPr>
            <w:t>(Johnson, et al., 2014)</w:t>
          </w:r>
          <w:r w:rsidR="009552B6">
            <w:rPr>
              <w:rFonts w:ascii="Arial" w:hAnsi="Arial" w:cs="Arial"/>
              <w:sz w:val="24"/>
              <w:szCs w:val="24"/>
            </w:rPr>
            <w:fldChar w:fldCharType="end"/>
          </w:r>
        </w:sdtContent>
      </w:sdt>
      <w:r w:rsidR="009552B6">
        <w:rPr>
          <w:rFonts w:ascii="Arial" w:hAnsi="Arial" w:cs="Arial"/>
          <w:sz w:val="24"/>
          <w:szCs w:val="24"/>
        </w:rPr>
        <w:t>,</w:t>
      </w:r>
    </w:p>
    <w:p w14:paraId="71DBDFF3" w14:textId="75346ECF" w:rsidR="00A77B79" w:rsidRDefault="00A77B79" w:rsidP="002B0024">
      <w:pPr>
        <w:jc w:val="both"/>
        <w:rPr>
          <w:rFonts w:ascii="Arial" w:hAnsi="Arial" w:cs="Arial"/>
          <w:b/>
          <w:bCs/>
          <w:sz w:val="24"/>
          <w:szCs w:val="24"/>
        </w:rPr>
      </w:pPr>
      <w:r>
        <w:rPr>
          <w:rFonts w:ascii="Arial" w:hAnsi="Arial" w:cs="Arial"/>
          <w:b/>
          <w:bCs/>
          <w:sz w:val="24"/>
          <w:szCs w:val="24"/>
        </w:rPr>
        <w:t>TESLA’S MISSION AND STRATEGIC OBJECTIVES</w:t>
      </w:r>
      <w:r w:rsidR="009E33D2">
        <w:rPr>
          <w:rFonts w:ascii="Arial" w:hAnsi="Arial" w:cs="Arial"/>
          <w:b/>
          <w:bCs/>
          <w:sz w:val="24"/>
          <w:szCs w:val="24"/>
        </w:rPr>
        <w:t>:</w:t>
      </w:r>
    </w:p>
    <w:p w14:paraId="778BE96A" w14:textId="060350FA" w:rsidR="009E33D2" w:rsidRDefault="00A408A9" w:rsidP="002B0024">
      <w:pPr>
        <w:jc w:val="both"/>
        <w:rPr>
          <w:rFonts w:ascii="Arial" w:hAnsi="Arial" w:cs="Arial"/>
          <w:sz w:val="24"/>
          <w:szCs w:val="24"/>
        </w:rPr>
      </w:pPr>
      <w:r>
        <w:rPr>
          <w:rFonts w:ascii="Arial" w:hAnsi="Arial" w:cs="Arial"/>
          <w:sz w:val="24"/>
          <w:szCs w:val="24"/>
        </w:rPr>
        <w:t xml:space="preserve">Tesla’s mission statement is “to accelerate the world’s transition to sustainable energy” </w:t>
      </w:r>
      <w:sdt>
        <w:sdtPr>
          <w:rPr>
            <w:rFonts w:ascii="Arial" w:hAnsi="Arial" w:cs="Arial"/>
            <w:sz w:val="24"/>
            <w:szCs w:val="24"/>
          </w:rPr>
          <w:id w:val="-1098408344"/>
          <w:citation/>
        </w:sdtPr>
        <w:sdtContent>
          <w:r w:rsidR="00123C3E">
            <w:rPr>
              <w:rFonts w:ascii="Arial" w:hAnsi="Arial" w:cs="Arial"/>
              <w:sz w:val="24"/>
              <w:szCs w:val="24"/>
            </w:rPr>
            <w:fldChar w:fldCharType="begin"/>
          </w:r>
          <w:r w:rsidR="00123C3E">
            <w:rPr>
              <w:rFonts w:ascii="Arial" w:hAnsi="Arial" w:cs="Arial"/>
              <w:sz w:val="24"/>
              <w:szCs w:val="24"/>
            </w:rPr>
            <w:instrText xml:space="preserve"> CITATION TES22 \l 2057 </w:instrText>
          </w:r>
          <w:r w:rsidR="00123C3E">
            <w:rPr>
              <w:rFonts w:ascii="Arial" w:hAnsi="Arial" w:cs="Arial"/>
              <w:sz w:val="24"/>
              <w:szCs w:val="24"/>
            </w:rPr>
            <w:fldChar w:fldCharType="separate"/>
          </w:r>
          <w:r w:rsidR="00123C3E" w:rsidRPr="00123C3E">
            <w:rPr>
              <w:rFonts w:ascii="Arial" w:hAnsi="Arial" w:cs="Arial"/>
              <w:noProof/>
              <w:sz w:val="24"/>
              <w:szCs w:val="24"/>
            </w:rPr>
            <w:t>(TESLA, 2022)</w:t>
          </w:r>
          <w:r w:rsidR="00123C3E">
            <w:rPr>
              <w:rFonts w:ascii="Arial" w:hAnsi="Arial" w:cs="Arial"/>
              <w:sz w:val="24"/>
              <w:szCs w:val="24"/>
            </w:rPr>
            <w:fldChar w:fldCharType="end"/>
          </w:r>
        </w:sdtContent>
      </w:sdt>
      <w:r w:rsidR="00123C3E">
        <w:rPr>
          <w:rFonts w:ascii="Arial" w:hAnsi="Arial" w:cs="Arial"/>
          <w:sz w:val="24"/>
          <w:szCs w:val="24"/>
        </w:rPr>
        <w:t xml:space="preserve">; </w:t>
      </w:r>
      <w:r w:rsidR="0095518E">
        <w:rPr>
          <w:rFonts w:ascii="Arial" w:hAnsi="Arial" w:cs="Arial"/>
          <w:sz w:val="24"/>
          <w:szCs w:val="24"/>
        </w:rPr>
        <w:t>whilst the</w:t>
      </w:r>
      <w:r w:rsidR="00123C3E">
        <w:rPr>
          <w:rFonts w:ascii="Arial" w:hAnsi="Arial" w:cs="Arial"/>
          <w:sz w:val="24"/>
          <w:szCs w:val="24"/>
        </w:rPr>
        <w:t xml:space="preserve"> company’s objectives are based on a commitment to a fully electric  power (not interested in petrol and electric hy</w:t>
      </w:r>
      <w:r w:rsidR="00832DDF">
        <w:rPr>
          <w:rFonts w:ascii="Arial" w:hAnsi="Arial" w:cs="Arial"/>
          <w:sz w:val="24"/>
          <w:szCs w:val="24"/>
        </w:rPr>
        <w:t>b</w:t>
      </w:r>
      <w:r w:rsidR="00123C3E">
        <w:rPr>
          <w:rFonts w:ascii="Arial" w:hAnsi="Arial" w:cs="Arial"/>
          <w:sz w:val="24"/>
          <w:szCs w:val="24"/>
        </w:rPr>
        <w:t>rids</w:t>
      </w:r>
      <w:r w:rsidR="00832DDF">
        <w:rPr>
          <w:rFonts w:ascii="Arial" w:hAnsi="Arial" w:cs="Arial"/>
          <w:sz w:val="24"/>
          <w:szCs w:val="24"/>
        </w:rPr>
        <w:t xml:space="preserve">), </w:t>
      </w:r>
      <w:r w:rsidR="00123C3E">
        <w:rPr>
          <w:rFonts w:ascii="Arial" w:hAnsi="Arial" w:cs="Arial"/>
          <w:sz w:val="24"/>
          <w:szCs w:val="24"/>
        </w:rPr>
        <w:t>increasing the accessibility of electric powered vehicles</w:t>
      </w:r>
      <w:r w:rsidR="00832DDF">
        <w:rPr>
          <w:rFonts w:ascii="Arial" w:hAnsi="Arial" w:cs="Arial"/>
          <w:sz w:val="24"/>
          <w:szCs w:val="24"/>
        </w:rPr>
        <w:t xml:space="preserve"> </w:t>
      </w:r>
      <w:sdt>
        <w:sdtPr>
          <w:rPr>
            <w:rFonts w:ascii="Arial" w:hAnsi="Arial" w:cs="Arial"/>
            <w:sz w:val="24"/>
            <w:szCs w:val="24"/>
          </w:rPr>
          <w:id w:val="-975212837"/>
          <w:citation/>
        </w:sdtPr>
        <w:sdtContent>
          <w:r w:rsidR="00832DDF">
            <w:rPr>
              <w:rFonts w:ascii="Arial" w:hAnsi="Arial" w:cs="Arial"/>
              <w:sz w:val="24"/>
              <w:szCs w:val="24"/>
            </w:rPr>
            <w:fldChar w:fldCharType="begin"/>
          </w:r>
          <w:r w:rsidR="00FD3270">
            <w:rPr>
              <w:rFonts w:ascii="Arial" w:hAnsi="Arial" w:cs="Arial"/>
              <w:sz w:val="24"/>
              <w:szCs w:val="24"/>
            </w:rPr>
            <w:instrText xml:space="preserve">CITATION Mar13 \l 2057 </w:instrText>
          </w:r>
          <w:r w:rsidR="00832DDF">
            <w:rPr>
              <w:rFonts w:ascii="Arial" w:hAnsi="Arial" w:cs="Arial"/>
              <w:sz w:val="24"/>
              <w:szCs w:val="24"/>
            </w:rPr>
            <w:fldChar w:fldCharType="separate"/>
          </w:r>
          <w:r w:rsidR="00FD3270" w:rsidRPr="00FD3270">
            <w:rPr>
              <w:rFonts w:ascii="Arial" w:hAnsi="Arial" w:cs="Arial"/>
              <w:noProof/>
              <w:sz w:val="24"/>
              <w:szCs w:val="24"/>
            </w:rPr>
            <w:t>(Marketline, 2014)</w:t>
          </w:r>
          <w:r w:rsidR="00832DDF">
            <w:rPr>
              <w:rFonts w:ascii="Arial" w:hAnsi="Arial" w:cs="Arial"/>
              <w:sz w:val="24"/>
              <w:szCs w:val="24"/>
            </w:rPr>
            <w:fldChar w:fldCharType="end"/>
          </w:r>
        </w:sdtContent>
      </w:sdt>
      <w:r w:rsidR="0095518E">
        <w:rPr>
          <w:rFonts w:ascii="Arial" w:hAnsi="Arial" w:cs="Arial"/>
          <w:sz w:val="24"/>
          <w:szCs w:val="24"/>
        </w:rPr>
        <w:t xml:space="preserve">. It can therefore be stated that Tesla’s strategic objective is mainly to make electric powered vehicles directly accessible to consumers </w:t>
      </w:r>
      <w:r w:rsidR="00C0215D">
        <w:rPr>
          <w:rFonts w:ascii="Arial" w:hAnsi="Arial" w:cs="Arial"/>
          <w:sz w:val="24"/>
          <w:szCs w:val="24"/>
        </w:rPr>
        <w:t xml:space="preserve">by selling its own independent vehicles and selling its unique patented power trains and lithium technology directly to large automotive companies like Toyota. Tesla’s business strategy has led to </w:t>
      </w:r>
      <w:r w:rsidR="00B86CB2">
        <w:rPr>
          <w:rFonts w:ascii="Arial" w:hAnsi="Arial" w:cs="Arial"/>
          <w:sz w:val="24"/>
          <w:szCs w:val="24"/>
        </w:rPr>
        <w:t xml:space="preserve">an advantage in </w:t>
      </w:r>
      <w:r w:rsidR="00C0215D">
        <w:rPr>
          <w:rFonts w:ascii="Arial" w:hAnsi="Arial" w:cs="Arial"/>
          <w:sz w:val="24"/>
          <w:szCs w:val="24"/>
        </w:rPr>
        <w:t xml:space="preserve">differentiation </w:t>
      </w:r>
      <w:r w:rsidR="00B86CB2">
        <w:rPr>
          <w:rFonts w:ascii="Arial" w:hAnsi="Arial" w:cs="Arial"/>
          <w:sz w:val="24"/>
          <w:szCs w:val="24"/>
        </w:rPr>
        <w:t xml:space="preserve">from other automobile industries, given the company a competitive advantage over others which could lead to sustainability for the business future. </w:t>
      </w:r>
    </w:p>
    <w:p w14:paraId="18641041" w14:textId="3CFF720F" w:rsidR="006D007B" w:rsidRPr="00747C42" w:rsidRDefault="00DE0529" w:rsidP="002B0024">
      <w:pPr>
        <w:jc w:val="both"/>
        <w:rPr>
          <w:rFonts w:ascii="Arial" w:hAnsi="Arial" w:cs="Arial"/>
          <w:sz w:val="24"/>
          <w:szCs w:val="24"/>
        </w:rPr>
      </w:pPr>
      <w:r w:rsidRPr="00DE0529">
        <w:rPr>
          <w:rFonts w:ascii="Arial" w:hAnsi="Arial" w:cs="Arial"/>
          <w:noProof/>
          <w:sz w:val="24"/>
          <w:szCs w:val="24"/>
        </w:rPr>
        <w:t>Sull &amp; Reavis</w:t>
      </w:r>
      <w:r>
        <w:rPr>
          <w:rFonts w:ascii="Arial" w:hAnsi="Arial" w:cs="Arial"/>
          <w:noProof/>
          <w:sz w:val="24"/>
          <w:szCs w:val="24"/>
        </w:rPr>
        <w:t xml:space="preserve"> (</w:t>
      </w:r>
      <w:r w:rsidRPr="00DE0529">
        <w:rPr>
          <w:rFonts w:ascii="Arial" w:hAnsi="Arial" w:cs="Arial"/>
          <w:noProof/>
          <w:sz w:val="24"/>
          <w:szCs w:val="24"/>
        </w:rPr>
        <w:t>2019)</w:t>
      </w:r>
      <w:r>
        <w:rPr>
          <w:rFonts w:ascii="Arial" w:hAnsi="Arial" w:cs="Arial"/>
          <w:noProof/>
          <w:sz w:val="24"/>
          <w:szCs w:val="24"/>
        </w:rPr>
        <w:t xml:space="preserve"> summarised Tesla’s strategy in a ‘Master Plan’ report by Elon Musk on the company website</w:t>
      </w:r>
      <w:r w:rsidR="00241B53">
        <w:rPr>
          <w:rFonts w:ascii="Arial" w:hAnsi="Arial" w:cs="Arial"/>
          <w:noProof/>
          <w:sz w:val="24"/>
          <w:szCs w:val="24"/>
        </w:rPr>
        <w:t xml:space="preserve"> in 2006 staing that; “Almost any new technology initially has high unit costs before it can be optimised and this is no less true for electric cars”. The aim is for the company to </w:t>
      </w:r>
      <w:r w:rsidR="00345531">
        <w:rPr>
          <w:rFonts w:ascii="Arial" w:hAnsi="Arial" w:cs="Arial"/>
          <w:noProof/>
          <w:sz w:val="24"/>
          <w:szCs w:val="24"/>
        </w:rPr>
        <w:t xml:space="preserve">penetrate the market at the high when consumers are </w:t>
      </w:r>
      <w:r w:rsidR="00345531">
        <w:rPr>
          <w:rFonts w:ascii="Arial" w:hAnsi="Arial" w:cs="Arial"/>
          <w:noProof/>
          <w:sz w:val="24"/>
          <w:szCs w:val="24"/>
        </w:rPr>
        <w:lastRenderedPageBreak/>
        <w:t>willing to pay the premium price, then push down the market quickly to lower prices at higher unit volume whenever a new model is launched.</w:t>
      </w:r>
    </w:p>
    <w:p w14:paraId="6FB0DB91" w14:textId="73DA4A5F" w:rsidR="00A77B79" w:rsidRDefault="00A77B79" w:rsidP="002B0024">
      <w:pPr>
        <w:jc w:val="both"/>
        <w:rPr>
          <w:rFonts w:ascii="Arial" w:hAnsi="Arial" w:cs="Arial"/>
          <w:b/>
          <w:bCs/>
          <w:sz w:val="24"/>
          <w:szCs w:val="24"/>
        </w:rPr>
      </w:pPr>
      <w:r>
        <w:rPr>
          <w:rFonts w:ascii="Arial" w:hAnsi="Arial" w:cs="Arial"/>
          <w:b/>
          <w:bCs/>
          <w:sz w:val="24"/>
          <w:szCs w:val="24"/>
        </w:rPr>
        <w:t>SUCCESS FACTORS IN TESLA:</w:t>
      </w:r>
    </w:p>
    <w:p w14:paraId="57E675B9" w14:textId="7A69CC52" w:rsidR="00A77B79" w:rsidRPr="00905F55" w:rsidRDefault="002A4A4A" w:rsidP="002B0024">
      <w:pPr>
        <w:jc w:val="both"/>
        <w:rPr>
          <w:rFonts w:ascii="Arial" w:hAnsi="Arial" w:cs="Arial"/>
          <w:sz w:val="24"/>
          <w:szCs w:val="24"/>
        </w:rPr>
      </w:pPr>
      <w:r>
        <w:rPr>
          <w:rFonts w:ascii="Arial" w:hAnsi="Arial" w:cs="Arial"/>
          <w:sz w:val="24"/>
          <w:szCs w:val="24"/>
        </w:rPr>
        <w:t xml:space="preserve">Studies by analysts have shown that the sale of Model-S electric vehicle when compared to the </w:t>
      </w:r>
      <w:r w:rsidR="006D007B">
        <w:rPr>
          <w:rFonts w:ascii="Arial" w:hAnsi="Arial" w:cs="Arial"/>
          <w:sz w:val="24"/>
          <w:szCs w:val="24"/>
        </w:rPr>
        <w:t>petrol-powered</w:t>
      </w:r>
      <w:r>
        <w:rPr>
          <w:rFonts w:ascii="Arial" w:hAnsi="Arial" w:cs="Arial"/>
          <w:sz w:val="24"/>
          <w:szCs w:val="24"/>
        </w:rPr>
        <w:t xml:space="preserve"> rivals in 2013 was higher </w:t>
      </w:r>
      <w:r w:rsidR="006D007B">
        <w:rPr>
          <w:rFonts w:ascii="Arial" w:hAnsi="Arial" w:cs="Arial"/>
          <w:sz w:val="24"/>
          <w:szCs w:val="24"/>
        </w:rPr>
        <w:t xml:space="preserve">with regards to units sold </w:t>
      </w:r>
      <w:r>
        <w:rPr>
          <w:rFonts w:ascii="Arial" w:hAnsi="Arial" w:cs="Arial"/>
          <w:sz w:val="24"/>
          <w:szCs w:val="24"/>
        </w:rPr>
        <w:t xml:space="preserve">as shown in </w:t>
      </w:r>
      <w:r w:rsidR="006D007B">
        <w:rPr>
          <w:rFonts w:ascii="Arial" w:hAnsi="Arial" w:cs="Arial"/>
          <w:b/>
          <w:bCs/>
          <w:sz w:val="24"/>
          <w:szCs w:val="24"/>
        </w:rPr>
        <w:t xml:space="preserve">Figure 3. </w:t>
      </w:r>
      <w:r w:rsidR="006D007B">
        <w:rPr>
          <w:rFonts w:ascii="Arial" w:hAnsi="Arial" w:cs="Arial"/>
          <w:sz w:val="24"/>
          <w:szCs w:val="24"/>
        </w:rPr>
        <w:t xml:space="preserve">Although, it can be argued that the types of vehicles used in the analysis were not a direct rival in comparison. Then again, </w:t>
      </w:r>
      <w:r w:rsidR="00905F55">
        <w:rPr>
          <w:rFonts w:ascii="Arial" w:hAnsi="Arial" w:cs="Arial"/>
          <w:sz w:val="24"/>
          <w:szCs w:val="24"/>
        </w:rPr>
        <w:t>Tesla constantly and persistently sold over 5000 vehicles per quarter as recorded in 2013.</w:t>
      </w:r>
    </w:p>
    <w:p w14:paraId="740789F9" w14:textId="0D7FBEA1" w:rsidR="00A77B79" w:rsidRDefault="002F2B85" w:rsidP="002B0024">
      <w:pPr>
        <w:jc w:val="both"/>
        <w:rPr>
          <w:rFonts w:ascii="Arial" w:hAnsi="Arial" w:cs="Arial"/>
          <w:b/>
          <w:bCs/>
          <w:sz w:val="24"/>
          <w:szCs w:val="24"/>
        </w:rPr>
      </w:pPr>
      <w:r>
        <w:rPr>
          <w:noProof/>
        </w:rPr>
        <w:drawing>
          <wp:inline distT="0" distB="0" distL="0" distR="0" wp14:anchorId="278DABE3" wp14:editId="4A1B1EF7">
            <wp:extent cx="5387340" cy="2621280"/>
            <wp:effectExtent l="0" t="0" r="3810" b="762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87340" cy="2621280"/>
                    </a:xfrm>
                    <a:prstGeom prst="rect">
                      <a:avLst/>
                    </a:prstGeom>
                    <a:noFill/>
                    <a:ln>
                      <a:noFill/>
                    </a:ln>
                  </pic:spPr>
                </pic:pic>
              </a:graphicData>
            </a:graphic>
          </wp:inline>
        </w:drawing>
      </w:r>
    </w:p>
    <w:p w14:paraId="61EE01CC" w14:textId="6BFE9785" w:rsidR="00905F55" w:rsidRDefault="00905F55" w:rsidP="00905F55">
      <w:pPr>
        <w:jc w:val="both"/>
        <w:rPr>
          <w:rFonts w:ascii="Arial" w:hAnsi="Arial" w:cs="Arial"/>
          <w:b/>
          <w:bCs/>
          <w:sz w:val="24"/>
          <w:szCs w:val="24"/>
        </w:rPr>
      </w:pPr>
      <w:r>
        <w:rPr>
          <w:rFonts w:ascii="Arial" w:hAnsi="Arial" w:cs="Arial"/>
          <w:b/>
          <w:bCs/>
          <w:sz w:val="24"/>
          <w:szCs w:val="24"/>
        </w:rPr>
        <w:t xml:space="preserve">(Fig 3.) Tesla versus Prestige rival sales in the US. (Source: </w:t>
      </w:r>
      <w:r w:rsidR="006027C5">
        <w:rPr>
          <w:rFonts w:ascii="Arial" w:hAnsi="Arial" w:cs="Arial"/>
          <w:b/>
          <w:bCs/>
          <w:sz w:val="24"/>
          <w:szCs w:val="24"/>
        </w:rPr>
        <w:t>MarketLine</w:t>
      </w:r>
      <w:r>
        <w:rPr>
          <w:rFonts w:ascii="Arial" w:hAnsi="Arial" w:cs="Arial"/>
          <w:b/>
          <w:bCs/>
          <w:sz w:val="24"/>
          <w:szCs w:val="24"/>
        </w:rPr>
        <w:t>)</w:t>
      </w:r>
    </w:p>
    <w:p w14:paraId="1696692F" w14:textId="633795D2" w:rsidR="00137E78" w:rsidRDefault="00905F55" w:rsidP="00905F55">
      <w:pPr>
        <w:jc w:val="both"/>
        <w:rPr>
          <w:rFonts w:ascii="Arial" w:hAnsi="Arial" w:cs="Arial"/>
          <w:sz w:val="24"/>
          <w:szCs w:val="24"/>
        </w:rPr>
      </w:pPr>
      <w:r w:rsidRPr="00905F55">
        <w:rPr>
          <w:rFonts w:ascii="Arial" w:hAnsi="Arial" w:cs="Arial"/>
          <w:sz w:val="24"/>
          <w:szCs w:val="24"/>
        </w:rPr>
        <w:t xml:space="preserve">The financial times reported in 2020 that Tesla has overtaken Toyota in achievement of becoming the global most valuable car maker with the shares seeing a surge in the beginning of 2020, because of the increase in </w:t>
      </w:r>
      <w:r w:rsidRPr="00905F55">
        <w:rPr>
          <w:rFonts w:ascii="Arial" w:hAnsi="Arial" w:cs="Arial"/>
          <w:sz w:val="24"/>
          <w:szCs w:val="24"/>
        </w:rPr>
        <w:t>investors’</w:t>
      </w:r>
      <w:r w:rsidRPr="00905F55">
        <w:rPr>
          <w:rFonts w:ascii="Arial" w:hAnsi="Arial" w:cs="Arial"/>
          <w:sz w:val="24"/>
          <w:szCs w:val="24"/>
        </w:rPr>
        <w:t xml:space="preserve"> confidence in the future of electric vehicles </w:t>
      </w:r>
      <w:sdt>
        <w:sdtPr>
          <w:rPr>
            <w:rFonts w:ascii="Arial" w:hAnsi="Arial" w:cs="Arial"/>
            <w:sz w:val="24"/>
            <w:szCs w:val="24"/>
          </w:rPr>
          <w:id w:val="-837461400"/>
          <w:citation/>
        </w:sdtPr>
        <w:sdtContent>
          <w:r w:rsidRPr="00905F55">
            <w:rPr>
              <w:rFonts w:ascii="Arial" w:hAnsi="Arial" w:cs="Arial"/>
              <w:sz w:val="24"/>
              <w:szCs w:val="24"/>
            </w:rPr>
            <w:fldChar w:fldCharType="begin"/>
          </w:r>
          <w:r w:rsidRPr="00905F55">
            <w:rPr>
              <w:rFonts w:ascii="Arial" w:hAnsi="Arial" w:cs="Arial"/>
              <w:sz w:val="24"/>
              <w:szCs w:val="24"/>
            </w:rPr>
            <w:instrText xml:space="preserve"> CITATION McG20 \l 2057 </w:instrText>
          </w:r>
          <w:r w:rsidRPr="00905F55">
            <w:rPr>
              <w:rFonts w:ascii="Arial" w:hAnsi="Arial" w:cs="Arial"/>
              <w:sz w:val="24"/>
              <w:szCs w:val="24"/>
            </w:rPr>
            <w:fldChar w:fldCharType="separate"/>
          </w:r>
          <w:r w:rsidRPr="00905F55">
            <w:rPr>
              <w:rFonts w:ascii="Arial" w:hAnsi="Arial" w:cs="Arial"/>
              <w:sz w:val="24"/>
              <w:szCs w:val="24"/>
            </w:rPr>
            <w:t>(McGee &amp; Campbell, 2020)</w:t>
          </w:r>
          <w:r w:rsidRPr="00905F55">
            <w:rPr>
              <w:rFonts w:ascii="Arial" w:hAnsi="Arial" w:cs="Arial"/>
              <w:sz w:val="24"/>
              <w:szCs w:val="24"/>
            </w:rPr>
            <w:fldChar w:fldCharType="end"/>
          </w:r>
        </w:sdtContent>
      </w:sdt>
      <w:r w:rsidRPr="00905F55">
        <w:rPr>
          <w:rFonts w:ascii="Arial" w:hAnsi="Arial" w:cs="Arial"/>
          <w:sz w:val="24"/>
          <w:szCs w:val="24"/>
        </w:rPr>
        <w:t xml:space="preserve">. The report argued that though the coronavirus pandemic affected the demand for other carmaker’s products, Tesla experienced a surge in demand for electric vehicles guided by the regulations in Europe and China. </w:t>
      </w:r>
      <w:r w:rsidR="00137E78">
        <w:rPr>
          <w:rFonts w:ascii="Arial" w:hAnsi="Arial" w:cs="Arial"/>
          <w:sz w:val="24"/>
          <w:szCs w:val="24"/>
        </w:rPr>
        <w:t xml:space="preserve">Equally important to the success of Tesla is the innovative systems engineering in Lithium-ion cell technology which has facilitated world-class </w:t>
      </w:r>
      <w:r w:rsidR="00D75FAE">
        <w:rPr>
          <w:rFonts w:ascii="Arial" w:hAnsi="Arial" w:cs="Arial"/>
          <w:sz w:val="24"/>
          <w:szCs w:val="24"/>
        </w:rPr>
        <w:t xml:space="preserve">acceleration, </w:t>
      </w:r>
      <w:r w:rsidR="003C0E20">
        <w:rPr>
          <w:rFonts w:ascii="Arial" w:hAnsi="Arial" w:cs="Arial"/>
          <w:sz w:val="24"/>
          <w:szCs w:val="24"/>
        </w:rPr>
        <w:t>safety,</w:t>
      </w:r>
      <w:r w:rsidR="00137E78">
        <w:rPr>
          <w:rFonts w:ascii="Arial" w:hAnsi="Arial" w:cs="Arial"/>
          <w:sz w:val="24"/>
          <w:szCs w:val="24"/>
        </w:rPr>
        <w:t xml:space="preserve"> and </w:t>
      </w:r>
      <w:r w:rsidR="00DB439D">
        <w:rPr>
          <w:rFonts w:ascii="Arial" w:hAnsi="Arial" w:cs="Arial"/>
          <w:sz w:val="24"/>
          <w:szCs w:val="24"/>
        </w:rPr>
        <w:t>reliability,</w:t>
      </w:r>
      <w:r w:rsidR="00D75FAE">
        <w:rPr>
          <w:rFonts w:ascii="Arial" w:hAnsi="Arial" w:cs="Arial"/>
          <w:sz w:val="24"/>
          <w:szCs w:val="24"/>
        </w:rPr>
        <w:t xml:space="preserve"> harnessing the environmental benefits </w:t>
      </w:r>
      <w:sdt>
        <w:sdtPr>
          <w:rPr>
            <w:rFonts w:ascii="Arial" w:hAnsi="Arial" w:cs="Arial"/>
            <w:sz w:val="24"/>
            <w:szCs w:val="24"/>
          </w:rPr>
          <w:id w:val="-1764287629"/>
          <w:citation/>
        </w:sdtPr>
        <w:sdtContent>
          <w:r w:rsidR="00D75FAE">
            <w:rPr>
              <w:rFonts w:ascii="Arial" w:hAnsi="Arial" w:cs="Arial"/>
              <w:sz w:val="24"/>
              <w:szCs w:val="24"/>
            </w:rPr>
            <w:fldChar w:fldCharType="begin"/>
          </w:r>
          <w:r w:rsidR="00FD3270">
            <w:rPr>
              <w:rFonts w:ascii="Arial" w:hAnsi="Arial" w:cs="Arial"/>
              <w:sz w:val="24"/>
              <w:szCs w:val="24"/>
            </w:rPr>
            <w:instrText xml:space="preserve">CITATION Mar13 \l 2057 </w:instrText>
          </w:r>
          <w:r w:rsidR="00D75FAE">
            <w:rPr>
              <w:rFonts w:ascii="Arial" w:hAnsi="Arial" w:cs="Arial"/>
              <w:sz w:val="24"/>
              <w:szCs w:val="24"/>
            </w:rPr>
            <w:fldChar w:fldCharType="separate"/>
          </w:r>
          <w:r w:rsidR="00FD3270" w:rsidRPr="00FD3270">
            <w:rPr>
              <w:rFonts w:ascii="Arial" w:hAnsi="Arial" w:cs="Arial"/>
              <w:noProof/>
              <w:sz w:val="24"/>
              <w:szCs w:val="24"/>
            </w:rPr>
            <w:t>(Marketline, 2014)</w:t>
          </w:r>
          <w:r w:rsidR="00D75FAE">
            <w:rPr>
              <w:rFonts w:ascii="Arial" w:hAnsi="Arial" w:cs="Arial"/>
              <w:sz w:val="24"/>
              <w:szCs w:val="24"/>
            </w:rPr>
            <w:fldChar w:fldCharType="end"/>
          </w:r>
        </w:sdtContent>
      </w:sdt>
      <w:r w:rsidR="00D75FAE">
        <w:rPr>
          <w:rFonts w:ascii="Arial" w:hAnsi="Arial" w:cs="Arial"/>
          <w:sz w:val="24"/>
          <w:szCs w:val="24"/>
        </w:rPr>
        <w:t>.</w:t>
      </w:r>
    </w:p>
    <w:p w14:paraId="7970D7D2" w14:textId="3B73013B" w:rsidR="00017334" w:rsidRPr="00905F55" w:rsidRDefault="00017334" w:rsidP="00905F55">
      <w:pPr>
        <w:jc w:val="both"/>
        <w:rPr>
          <w:rFonts w:ascii="Arial" w:hAnsi="Arial" w:cs="Arial"/>
          <w:sz w:val="24"/>
          <w:szCs w:val="24"/>
        </w:rPr>
      </w:pPr>
      <w:r>
        <w:rPr>
          <w:rFonts w:ascii="Arial" w:hAnsi="Arial" w:cs="Arial"/>
          <w:sz w:val="24"/>
          <w:szCs w:val="24"/>
        </w:rPr>
        <w:t>The growth of the Supercharger stations could be classified as one of the company’s successes</w:t>
      </w:r>
      <w:r w:rsidR="00384CF7">
        <w:rPr>
          <w:rFonts w:ascii="Arial" w:hAnsi="Arial" w:cs="Arial"/>
          <w:sz w:val="24"/>
          <w:szCs w:val="24"/>
        </w:rPr>
        <w:t xml:space="preserve">. </w:t>
      </w:r>
      <w:r w:rsidR="00F72CCA">
        <w:rPr>
          <w:rFonts w:ascii="Arial" w:hAnsi="Arial" w:cs="Arial"/>
          <w:sz w:val="24"/>
          <w:szCs w:val="24"/>
        </w:rPr>
        <w:t>It is</w:t>
      </w:r>
      <w:r w:rsidR="00384CF7">
        <w:rPr>
          <w:rFonts w:ascii="Arial" w:hAnsi="Arial" w:cs="Arial"/>
          <w:sz w:val="24"/>
          <w:szCs w:val="24"/>
        </w:rPr>
        <w:t xml:space="preserve"> reported that Tesla owns and operates over 30,000 Superchargers worldwide with opportunity to recharge electric vehicles in 15 minutes for up to 172 miles, and most are located near suitable amenities and on major routes </w:t>
      </w:r>
      <w:sdt>
        <w:sdtPr>
          <w:rPr>
            <w:rFonts w:ascii="Arial" w:hAnsi="Arial" w:cs="Arial"/>
            <w:sz w:val="24"/>
            <w:szCs w:val="24"/>
          </w:rPr>
          <w:id w:val="-369233566"/>
          <w:citation/>
        </w:sdtPr>
        <w:sdtContent>
          <w:r w:rsidR="00F72CCA">
            <w:rPr>
              <w:rFonts w:ascii="Arial" w:hAnsi="Arial" w:cs="Arial"/>
              <w:sz w:val="24"/>
              <w:szCs w:val="24"/>
            </w:rPr>
            <w:fldChar w:fldCharType="begin"/>
          </w:r>
          <w:r w:rsidR="00F72CCA">
            <w:rPr>
              <w:rFonts w:ascii="Arial" w:hAnsi="Arial" w:cs="Arial"/>
              <w:sz w:val="24"/>
              <w:szCs w:val="24"/>
            </w:rPr>
            <w:instrText xml:space="preserve">CITATION TES222 \l 2057 </w:instrText>
          </w:r>
          <w:r w:rsidR="00F72CCA">
            <w:rPr>
              <w:rFonts w:ascii="Arial" w:hAnsi="Arial" w:cs="Arial"/>
              <w:sz w:val="24"/>
              <w:szCs w:val="24"/>
            </w:rPr>
            <w:fldChar w:fldCharType="separate"/>
          </w:r>
          <w:r w:rsidR="00F72CCA" w:rsidRPr="00F72CCA">
            <w:rPr>
              <w:rFonts w:ascii="Arial" w:hAnsi="Arial" w:cs="Arial"/>
              <w:noProof/>
              <w:sz w:val="24"/>
              <w:szCs w:val="24"/>
            </w:rPr>
            <w:t>(TESLA, 2022)</w:t>
          </w:r>
          <w:r w:rsidR="00F72CCA">
            <w:rPr>
              <w:rFonts w:ascii="Arial" w:hAnsi="Arial" w:cs="Arial"/>
              <w:sz w:val="24"/>
              <w:szCs w:val="24"/>
            </w:rPr>
            <w:fldChar w:fldCharType="end"/>
          </w:r>
        </w:sdtContent>
      </w:sdt>
      <w:r w:rsidR="00F72CCA">
        <w:rPr>
          <w:rFonts w:ascii="Arial" w:hAnsi="Arial" w:cs="Arial"/>
          <w:sz w:val="24"/>
          <w:szCs w:val="24"/>
        </w:rPr>
        <w:t xml:space="preserve">. </w:t>
      </w:r>
      <w:r w:rsidR="00FD3270">
        <w:rPr>
          <w:rFonts w:ascii="Arial" w:hAnsi="Arial" w:cs="Arial"/>
          <w:sz w:val="24"/>
          <w:szCs w:val="24"/>
        </w:rPr>
        <w:t xml:space="preserve">It can be argued that as much as the Supercharger stations are emerging all over the world, Tesla’s efforts on these charging stations are currently focused on the US customers and in large parts of Canada </w:t>
      </w:r>
      <w:sdt>
        <w:sdtPr>
          <w:rPr>
            <w:rFonts w:ascii="Arial" w:hAnsi="Arial" w:cs="Arial"/>
            <w:sz w:val="24"/>
            <w:szCs w:val="24"/>
          </w:rPr>
          <w:id w:val="1799036767"/>
          <w:citation/>
        </w:sdtPr>
        <w:sdtContent>
          <w:r w:rsidR="00FD3270">
            <w:rPr>
              <w:rFonts w:ascii="Arial" w:hAnsi="Arial" w:cs="Arial"/>
              <w:sz w:val="24"/>
              <w:szCs w:val="24"/>
            </w:rPr>
            <w:fldChar w:fldCharType="begin"/>
          </w:r>
          <w:r w:rsidR="00FD3270">
            <w:rPr>
              <w:rFonts w:ascii="Arial" w:hAnsi="Arial" w:cs="Arial"/>
              <w:sz w:val="24"/>
              <w:szCs w:val="24"/>
            </w:rPr>
            <w:instrText xml:space="preserve"> CITATION Mar13 \l 2057 </w:instrText>
          </w:r>
          <w:r w:rsidR="00FD3270">
            <w:rPr>
              <w:rFonts w:ascii="Arial" w:hAnsi="Arial" w:cs="Arial"/>
              <w:sz w:val="24"/>
              <w:szCs w:val="24"/>
            </w:rPr>
            <w:fldChar w:fldCharType="separate"/>
          </w:r>
          <w:r w:rsidR="00FD3270" w:rsidRPr="00FD3270">
            <w:rPr>
              <w:rFonts w:ascii="Arial" w:hAnsi="Arial" w:cs="Arial"/>
              <w:noProof/>
              <w:sz w:val="24"/>
              <w:szCs w:val="24"/>
            </w:rPr>
            <w:t>(Marketline, 2014)</w:t>
          </w:r>
          <w:r w:rsidR="00FD3270">
            <w:rPr>
              <w:rFonts w:ascii="Arial" w:hAnsi="Arial" w:cs="Arial"/>
              <w:sz w:val="24"/>
              <w:szCs w:val="24"/>
            </w:rPr>
            <w:fldChar w:fldCharType="end"/>
          </w:r>
        </w:sdtContent>
      </w:sdt>
      <w:r w:rsidR="00FD3270">
        <w:rPr>
          <w:rFonts w:ascii="Arial" w:hAnsi="Arial" w:cs="Arial"/>
          <w:sz w:val="24"/>
          <w:szCs w:val="24"/>
        </w:rPr>
        <w:t xml:space="preserve">. Other </w:t>
      </w:r>
      <w:r w:rsidR="00684E1B">
        <w:rPr>
          <w:rFonts w:ascii="Arial" w:hAnsi="Arial" w:cs="Arial"/>
          <w:sz w:val="24"/>
          <w:szCs w:val="24"/>
        </w:rPr>
        <w:t xml:space="preserve">current </w:t>
      </w:r>
      <w:r w:rsidR="00FD3270">
        <w:rPr>
          <w:rFonts w:ascii="Arial" w:hAnsi="Arial" w:cs="Arial"/>
          <w:sz w:val="24"/>
          <w:szCs w:val="24"/>
        </w:rPr>
        <w:t>reports have contradi</w:t>
      </w:r>
      <w:r w:rsidR="00684E1B">
        <w:rPr>
          <w:rFonts w:ascii="Arial" w:hAnsi="Arial" w:cs="Arial"/>
          <w:sz w:val="24"/>
          <w:szCs w:val="24"/>
        </w:rPr>
        <w:t xml:space="preserve">cted this by stating that Canada is leading the pack of having the most Tesla Superchargers with 48.1%, followed by China with 42.1% and USA 37.1% </w:t>
      </w:r>
      <w:r w:rsidR="00684E1B">
        <w:rPr>
          <w:rFonts w:ascii="Arial" w:hAnsi="Arial" w:cs="Arial"/>
          <w:sz w:val="24"/>
          <w:szCs w:val="24"/>
        </w:rPr>
        <w:lastRenderedPageBreak/>
        <w:t>stations. It is not clear how accurate these reports are, however, it still stands that Tesla is continuously increasing the growth of these stations all over the world.</w:t>
      </w:r>
    </w:p>
    <w:p w14:paraId="7A4D3B2D" w14:textId="7FE4253B" w:rsidR="002F2B85" w:rsidRDefault="002F2B85" w:rsidP="002B0024">
      <w:pPr>
        <w:jc w:val="both"/>
        <w:rPr>
          <w:rFonts w:ascii="Arial" w:hAnsi="Arial" w:cs="Arial"/>
          <w:b/>
          <w:bCs/>
          <w:sz w:val="24"/>
          <w:szCs w:val="24"/>
        </w:rPr>
      </w:pPr>
    </w:p>
    <w:p w14:paraId="52F7E68F" w14:textId="59AE0139" w:rsidR="003B639B" w:rsidRDefault="00A77B79" w:rsidP="00360AEE">
      <w:pPr>
        <w:jc w:val="center"/>
        <w:rPr>
          <w:rFonts w:ascii="Arial" w:hAnsi="Arial" w:cs="Arial"/>
          <w:b/>
          <w:bCs/>
          <w:sz w:val="24"/>
          <w:szCs w:val="24"/>
        </w:rPr>
      </w:pPr>
      <w:r>
        <w:rPr>
          <w:rFonts w:ascii="Arial" w:hAnsi="Arial" w:cs="Arial"/>
          <w:b/>
          <w:bCs/>
          <w:sz w:val="24"/>
          <w:szCs w:val="24"/>
        </w:rPr>
        <w:t>SECTION TWO</w:t>
      </w:r>
    </w:p>
    <w:p w14:paraId="5D5AB92F" w14:textId="24731139" w:rsidR="003B639B" w:rsidRDefault="003B639B" w:rsidP="00360AEE">
      <w:pPr>
        <w:jc w:val="center"/>
        <w:rPr>
          <w:rFonts w:ascii="Arial" w:hAnsi="Arial" w:cs="Arial"/>
          <w:b/>
          <w:bCs/>
          <w:sz w:val="24"/>
          <w:szCs w:val="24"/>
        </w:rPr>
      </w:pPr>
      <w:r w:rsidRPr="003B639B">
        <w:rPr>
          <w:rFonts w:ascii="Arial" w:hAnsi="Arial" w:cs="Arial"/>
          <w:b/>
          <w:bCs/>
          <w:sz w:val="24"/>
          <w:szCs w:val="24"/>
        </w:rPr>
        <w:t>CRITICAL ANALYSIS OF TESLA’S EXTERNAL ENVIRONMENT</w:t>
      </w:r>
    </w:p>
    <w:p w14:paraId="2A20F213" w14:textId="1375BEAD" w:rsidR="003C0E20" w:rsidRDefault="003C0E20" w:rsidP="00223992">
      <w:pPr>
        <w:jc w:val="both"/>
        <w:rPr>
          <w:rFonts w:ascii="Arial" w:hAnsi="Arial" w:cs="Arial"/>
          <w:sz w:val="24"/>
          <w:szCs w:val="24"/>
        </w:rPr>
      </w:pPr>
      <w:r>
        <w:rPr>
          <w:rFonts w:ascii="Arial" w:hAnsi="Arial" w:cs="Arial"/>
          <w:b/>
          <w:bCs/>
          <w:sz w:val="24"/>
          <w:szCs w:val="24"/>
        </w:rPr>
        <w:t xml:space="preserve">PESTEL ANALYSIS: </w:t>
      </w:r>
      <w:r w:rsidR="00113F28">
        <w:rPr>
          <w:rFonts w:ascii="Arial" w:hAnsi="Arial" w:cs="Arial"/>
          <w:sz w:val="24"/>
          <w:szCs w:val="24"/>
        </w:rPr>
        <w:t xml:space="preserve">Organisations are impacted by their external (macro) environment </w:t>
      </w:r>
      <w:r w:rsidR="00EA3DE0">
        <w:rPr>
          <w:rFonts w:ascii="Arial" w:hAnsi="Arial" w:cs="Arial"/>
          <w:sz w:val="24"/>
          <w:szCs w:val="24"/>
        </w:rPr>
        <w:t xml:space="preserve">which indirectly affects business decisions in the industry the business operates and identify the changes in the macro environment, the PESTLE analysis is applied. </w:t>
      </w:r>
      <w:r w:rsidR="00455B27">
        <w:rPr>
          <w:rFonts w:ascii="Arial" w:hAnsi="Arial" w:cs="Arial"/>
          <w:sz w:val="24"/>
          <w:szCs w:val="24"/>
        </w:rPr>
        <w:t xml:space="preserve">A strategic analytical tool which highlights six environmental and sometimes interconnected factors of political, environmental, social or (socio-cultural), technological, environment and legal </w:t>
      </w:r>
      <w:sdt>
        <w:sdtPr>
          <w:rPr>
            <w:rFonts w:ascii="Arial" w:hAnsi="Arial" w:cs="Arial"/>
            <w:sz w:val="24"/>
            <w:szCs w:val="24"/>
          </w:rPr>
          <w:id w:val="-1556077252"/>
          <w:citation/>
        </w:sdtPr>
        <w:sdtContent>
          <w:r w:rsidR="00455B27">
            <w:rPr>
              <w:rFonts w:ascii="Arial" w:hAnsi="Arial" w:cs="Arial"/>
              <w:sz w:val="24"/>
              <w:szCs w:val="24"/>
            </w:rPr>
            <w:fldChar w:fldCharType="begin"/>
          </w:r>
          <w:r w:rsidR="00455B27">
            <w:rPr>
              <w:rFonts w:ascii="Arial" w:hAnsi="Arial" w:cs="Arial"/>
              <w:sz w:val="24"/>
              <w:szCs w:val="24"/>
            </w:rPr>
            <w:instrText xml:space="preserve"> CITATION Joh14 \l 2057 </w:instrText>
          </w:r>
          <w:r w:rsidR="00455B27">
            <w:rPr>
              <w:rFonts w:ascii="Arial" w:hAnsi="Arial" w:cs="Arial"/>
              <w:sz w:val="24"/>
              <w:szCs w:val="24"/>
            </w:rPr>
            <w:fldChar w:fldCharType="separate"/>
          </w:r>
          <w:r w:rsidR="00455B27" w:rsidRPr="00455B27">
            <w:rPr>
              <w:rFonts w:ascii="Arial" w:hAnsi="Arial" w:cs="Arial"/>
              <w:noProof/>
              <w:sz w:val="24"/>
              <w:szCs w:val="24"/>
            </w:rPr>
            <w:t>(Johnson, et al., 2014)</w:t>
          </w:r>
          <w:r w:rsidR="00455B27">
            <w:rPr>
              <w:rFonts w:ascii="Arial" w:hAnsi="Arial" w:cs="Arial"/>
              <w:sz w:val="24"/>
              <w:szCs w:val="24"/>
            </w:rPr>
            <w:fldChar w:fldCharType="end"/>
          </w:r>
        </w:sdtContent>
      </w:sdt>
      <w:r w:rsidR="00455B27">
        <w:rPr>
          <w:rFonts w:ascii="Arial" w:hAnsi="Arial" w:cs="Arial"/>
          <w:sz w:val="24"/>
          <w:szCs w:val="24"/>
        </w:rPr>
        <w:t>.</w:t>
      </w:r>
    </w:p>
    <w:p w14:paraId="15F3A2A7" w14:textId="6A9B4A6F" w:rsidR="00EA3DE0" w:rsidRDefault="00EA3DE0" w:rsidP="00223992">
      <w:pPr>
        <w:jc w:val="both"/>
        <w:rPr>
          <w:rFonts w:ascii="Arial" w:hAnsi="Arial" w:cs="Arial"/>
          <w:noProof/>
          <w:sz w:val="24"/>
          <w:szCs w:val="24"/>
        </w:rPr>
      </w:pPr>
      <w:r>
        <w:rPr>
          <w:rFonts w:ascii="Arial" w:hAnsi="Arial" w:cs="Arial"/>
          <w:b/>
          <w:bCs/>
          <w:sz w:val="24"/>
          <w:szCs w:val="24"/>
        </w:rPr>
        <w:t>Political</w:t>
      </w:r>
      <w:r w:rsidR="006F50F5">
        <w:rPr>
          <w:rFonts w:ascii="Arial" w:hAnsi="Arial" w:cs="Arial"/>
          <w:b/>
          <w:bCs/>
          <w:sz w:val="24"/>
          <w:szCs w:val="24"/>
        </w:rPr>
        <w:t xml:space="preserve"> Environment</w:t>
      </w:r>
      <w:r>
        <w:rPr>
          <w:rFonts w:ascii="Arial" w:hAnsi="Arial" w:cs="Arial"/>
          <w:b/>
          <w:bCs/>
          <w:sz w:val="24"/>
          <w:szCs w:val="24"/>
        </w:rPr>
        <w:t xml:space="preserve">: </w:t>
      </w:r>
      <w:r>
        <w:rPr>
          <w:rFonts w:ascii="Arial" w:hAnsi="Arial" w:cs="Arial"/>
          <w:sz w:val="24"/>
          <w:szCs w:val="24"/>
        </w:rPr>
        <w:t xml:space="preserve">The political factors are the determinants for </w:t>
      </w:r>
      <w:r w:rsidR="0048653C">
        <w:rPr>
          <w:rFonts w:ascii="Arial" w:hAnsi="Arial" w:cs="Arial"/>
          <w:sz w:val="24"/>
          <w:szCs w:val="24"/>
        </w:rPr>
        <w:t xml:space="preserve">finding out the extent of the government influencing the economy or industry that the business exists. </w:t>
      </w:r>
      <w:r w:rsidR="00F715AB">
        <w:rPr>
          <w:rFonts w:ascii="Arial" w:hAnsi="Arial" w:cs="Arial"/>
          <w:sz w:val="24"/>
          <w:szCs w:val="24"/>
        </w:rPr>
        <w:t xml:space="preserve">A crucial factor for Tesla is the </w:t>
      </w:r>
      <w:r w:rsidR="0056117B">
        <w:rPr>
          <w:rFonts w:ascii="Arial" w:hAnsi="Arial" w:cs="Arial"/>
          <w:sz w:val="24"/>
          <w:szCs w:val="24"/>
        </w:rPr>
        <w:t xml:space="preserve">U.S. </w:t>
      </w:r>
      <w:r w:rsidR="00F715AB">
        <w:rPr>
          <w:rFonts w:ascii="Arial" w:hAnsi="Arial" w:cs="Arial"/>
          <w:sz w:val="24"/>
          <w:szCs w:val="24"/>
        </w:rPr>
        <w:t>government</w:t>
      </w:r>
      <w:r w:rsidR="0056117B">
        <w:rPr>
          <w:rFonts w:ascii="Arial" w:hAnsi="Arial" w:cs="Arial"/>
          <w:sz w:val="24"/>
          <w:szCs w:val="24"/>
        </w:rPr>
        <w:t>’s</w:t>
      </w:r>
      <w:r w:rsidR="00F715AB">
        <w:rPr>
          <w:rFonts w:ascii="Arial" w:hAnsi="Arial" w:cs="Arial"/>
          <w:sz w:val="24"/>
          <w:szCs w:val="24"/>
        </w:rPr>
        <w:t xml:space="preserve"> encouragement in form of incentives</w:t>
      </w:r>
      <w:r w:rsidR="0056117B">
        <w:rPr>
          <w:rFonts w:ascii="Arial" w:hAnsi="Arial" w:cs="Arial"/>
          <w:sz w:val="24"/>
          <w:szCs w:val="24"/>
        </w:rPr>
        <w:t xml:space="preserve"> (USD 7500 tax credit to buyers of electric cars),</w:t>
      </w:r>
      <w:r w:rsidR="00F715AB">
        <w:rPr>
          <w:rFonts w:ascii="Arial" w:hAnsi="Arial" w:cs="Arial"/>
          <w:sz w:val="24"/>
          <w:szCs w:val="24"/>
        </w:rPr>
        <w:t xml:space="preserve"> to promote alternative fuel-run vehicles </w:t>
      </w:r>
      <w:r w:rsidR="0056117B">
        <w:rPr>
          <w:rFonts w:ascii="Arial" w:hAnsi="Arial" w:cs="Arial"/>
          <w:sz w:val="24"/>
          <w:szCs w:val="24"/>
        </w:rPr>
        <w:t>for reducing</w:t>
      </w:r>
      <w:r w:rsidR="00F715AB">
        <w:rPr>
          <w:rFonts w:ascii="Arial" w:hAnsi="Arial" w:cs="Arial"/>
          <w:sz w:val="24"/>
          <w:szCs w:val="24"/>
        </w:rPr>
        <w:t xml:space="preserve"> the amount of </w:t>
      </w:r>
      <w:r w:rsidR="0056117B">
        <w:rPr>
          <w:rFonts w:ascii="Arial" w:hAnsi="Arial" w:cs="Arial"/>
          <w:sz w:val="24"/>
          <w:szCs w:val="24"/>
        </w:rPr>
        <w:t xml:space="preserve">CO2 emissions </w:t>
      </w:r>
      <w:sdt>
        <w:sdtPr>
          <w:rPr>
            <w:rFonts w:ascii="Arial" w:hAnsi="Arial" w:cs="Arial"/>
            <w:sz w:val="24"/>
            <w:szCs w:val="24"/>
          </w:rPr>
          <w:id w:val="1133456238"/>
          <w:citation/>
        </w:sdtPr>
        <w:sdtContent>
          <w:r w:rsidR="0056117B">
            <w:rPr>
              <w:rFonts w:ascii="Arial" w:hAnsi="Arial" w:cs="Arial"/>
              <w:sz w:val="24"/>
              <w:szCs w:val="24"/>
            </w:rPr>
            <w:fldChar w:fldCharType="begin"/>
          </w:r>
          <w:r w:rsidR="0056117B">
            <w:rPr>
              <w:rFonts w:ascii="Arial" w:hAnsi="Arial" w:cs="Arial"/>
              <w:sz w:val="24"/>
              <w:szCs w:val="24"/>
            </w:rPr>
            <w:instrText xml:space="preserve"> CITATION Dud21 \l 2057 </w:instrText>
          </w:r>
          <w:r w:rsidR="0056117B">
            <w:rPr>
              <w:rFonts w:ascii="Arial" w:hAnsi="Arial" w:cs="Arial"/>
              <w:sz w:val="24"/>
              <w:szCs w:val="24"/>
            </w:rPr>
            <w:fldChar w:fldCharType="separate"/>
          </w:r>
          <w:r w:rsidR="0056117B" w:rsidRPr="0056117B">
            <w:rPr>
              <w:rFonts w:ascii="Arial" w:hAnsi="Arial" w:cs="Arial"/>
              <w:noProof/>
              <w:sz w:val="24"/>
              <w:szCs w:val="24"/>
            </w:rPr>
            <w:t>(Dudovskiy, 2021)</w:t>
          </w:r>
          <w:r w:rsidR="0056117B">
            <w:rPr>
              <w:rFonts w:ascii="Arial" w:hAnsi="Arial" w:cs="Arial"/>
              <w:sz w:val="24"/>
              <w:szCs w:val="24"/>
            </w:rPr>
            <w:fldChar w:fldCharType="end"/>
          </w:r>
        </w:sdtContent>
      </w:sdt>
      <w:r w:rsidR="00223992">
        <w:rPr>
          <w:rFonts w:ascii="Arial" w:hAnsi="Arial" w:cs="Arial"/>
          <w:sz w:val="24"/>
          <w:szCs w:val="24"/>
        </w:rPr>
        <w:t>. It is reported that Tesla has benefited from this incentive reform by recouping tax credit worth USD 7,000 on 400,000 electric cars.</w:t>
      </w:r>
      <w:r w:rsidR="00951A11">
        <w:rPr>
          <w:rFonts w:ascii="Arial" w:hAnsi="Arial" w:cs="Arial"/>
          <w:sz w:val="24"/>
          <w:szCs w:val="24"/>
        </w:rPr>
        <w:t xml:space="preserve"> </w:t>
      </w:r>
      <w:r w:rsidR="00951A11" w:rsidRPr="00951A11">
        <w:rPr>
          <w:rFonts w:ascii="Arial" w:hAnsi="Arial" w:cs="Arial"/>
          <w:noProof/>
          <w:sz w:val="24"/>
          <w:szCs w:val="24"/>
        </w:rPr>
        <w:t>Sull &amp; Reavis</w:t>
      </w:r>
      <w:r w:rsidR="00951A11">
        <w:rPr>
          <w:rFonts w:ascii="Arial" w:hAnsi="Arial" w:cs="Arial"/>
          <w:noProof/>
          <w:sz w:val="24"/>
          <w:szCs w:val="24"/>
        </w:rPr>
        <w:t xml:space="preserve"> (</w:t>
      </w:r>
      <w:r w:rsidR="00951A11" w:rsidRPr="00951A11">
        <w:rPr>
          <w:rFonts w:ascii="Arial" w:hAnsi="Arial" w:cs="Arial"/>
          <w:noProof/>
          <w:sz w:val="24"/>
          <w:szCs w:val="24"/>
        </w:rPr>
        <w:t>2019)</w:t>
      </w:r>
      <w:r w:rsidR="00951A11">
        <w:rPr>
          <w:rFonts w:ascii="Arial" w:hAnsi="Arial" w:cs="Arial"/>
          <w:noProof/>
          <w:sz w:val="24"/>
          <w:szCs w:val="24"/>
        </w:rPr>
        <w:t xml:space="preserve"> agrees</w:t>
      </w:r>
      <w:r w:rsidR="00283982">
        <w:rPr>
          <w:rFonts w:ascii="Arial" w:hAnsi="Arial" w:cs="Arial"/>
          <w:noProof/>
          <w:sz w:val="24"/>
          <w:szCs w:val="24"/>
        </w:rPr>
        <w:t>,</w:t>
      </w:r>
      <w:r w:rsidR="00951A11">
        <w:rPr>
          <w:rFonts w:ascii="Arial" w:hAnsi="Arial" w:cs="Arial"/>
          <w:noProof/>
          <w:sz w:val="24"/>
          <w:szCs w:val="24"/>
        </w:rPr>
        <w:t xml:space="preserve"> and pointed out that the U.S. government subsidies serves as a help</w:t>
      </w:r>
      <w:r w:rsidR="00C80B79">
        <w:rPr>
          <w:rFonts w:ascii="Arial" w:hAnsi="Arial" w:cs="Arial"/>
          <w:noProof/>
          <w:sz w:val="24"/>
          <w:szCs w:val="24"/>
        </w:rPr>
        <w:t>ing hand to consumers</w:t>
      </w:r>
      <w:r w:rsidR="00807B4B">
        <w:rPr>
          <w:rFonts w:ascii="Arial" w:hAnsi="Arial" w:cs="Arial"/>
          <w:noProof/>
          <w:sz w:val="24"/>
          <w:szCs w:val="24"/>
        </w:rPr>
        <w:t xml:space="preserve"> </w:t>
      </w:r>
      <w:r w:rsidR="00C80B79">
        <w:rPr>
          <w:rFonts w:ascii="Arial" w:hAnsi="Arial" w:cs="Arial"/>
          <w:noProof/>
          <w:sz w:val="24"/>
          <w:szCs w:val="24"/>
        </w:rPr>
        <w:t>and provided the scale for electric vehicles (EV) to become economically viable for manufacturers like Tesla</w:t>
      </w:r>
      <w:r w:rsidR="00807B4B">
        <w:rPr>
          <w:rFonts w:ascii="Arial" w:hAnsi="Arial" w:cs="Arial"/>
          <w:noProof/>
          <w:sz w:val="24"/>
          <w:szCs w:val="24"/>
        </w:rPr>
        <w:t xml:space="preserve"> as opportunities.</w:t>
      </w:r>
    </w:p>
    <w:p w14:paraId="55CB82F2" w14:textId="0A23E1F3" w:rsidR="00C80B79" w:rsidRDefault="00C80B79" w:rsidP="00223992">
      <w:pPr>
        <w:jc w:val="both"/>
        <w:rPr>
          <w:rFonts w:ascii="Arial" w:hAnsi="Arial" w:cs="Arial"/>
          <w:noProof/>
          <w:sz w:val="24"/>
          <w:szCs w:val="24"/>
        </w:rPr>
      </w:pPr>
      <w:r>
        <w:rPr>
          <w:rFonts w:ascii="Arial" w:hAnsi="Arial" w:cs="Arial"/>
          <w:noProof/>
          <w:sz w:val="24"/>
          <w:szCs w:val="24"/>
        </w:rPr>
        <w:t xml:space="preserve">Futhermore, report shows that Tesla has been affected adversely </w:t>
      </w:r>
      <w:r w:rsidR="00F865F1">
        <w:rPr>
          <w:rFonts w:ascii="Arial" w:hAnsi="Arial" w:cs="Arial"/>
          <w:noProof/>
          <w:sz w:val="24"/>
          <w:szCs w:val="24"/>
        </w:rPr>
        <w:t xml:space="preserve">in the international market as an alternative fuel vehicles manufcturer, </w:t>
      </w:r>
      <w:r>
        <w:rPr>
          <w:rFonts w:ascii="Arial" w:hAnsi="Arial" w:cs="Arial"/>
          <w:noProof/>
          <w:sz w:val="24"/>
          <w:szCs w:val="24"/>
        </w:rPr>
        <w:t xml:space="preserve">due to international trade agreement. </w:t>
      </w:r>
      <w:r w:rsidR="00F865F1">
        <w:rPr>
          <w:rFonts w:ascii="Arial" w:hAnsi="Arial" w:cs="Arial"/>
          <w:noProof/>
          <w:sz w:val="24"/>
          <w:szCs w:val="24"/>
        </w:rPr>
        <w:t>Tesla was affected during the Trump administration because of the trade war between China and the U.S. which led to Tesla suing the government to enable a blockage on tariffs for spare parts being imported from China</w:t>
      </w:r>
      <w:r w:rsidR="00283982">
        <w:rPr>
          <w:rFonts w:ascii="Arial" w:hAnsi="Arial" w:cs="Arial"/>
          <w:noProof/>
          <w:sz w:val="24"/>
          <w:szCs w:val="24"/>
        </w:rPr>
        <w:t xml:space="preserve"> </w:t>
      </w:r>
      <w:sdt>
        <w:sdtPr>
          <w:rPr>
            <w:rFonts w:ascii="Arial" w:hAnsi="Arial" w:cs="Arial"/>
            <w:noProof/>
            <w:sz w:val="24"/>
            <w:szCs w:val="24"/>
          </w:rPr>
          <w:id w:val="1851519928"/>
          <w:citation/>
        </w:sdtPr>
        <w:sdtContent>
          <w:r w:rsidR="00283982">
            <w:rPr>
              <w:rFonts w:ascii="Arial" w:hAnsi="Arial" w:cs="Arial"/>
              <w:noProof/>
              <w:sz w:val="24"/>
              <w:szCs w:val="24"/>
            </w:rPr>
            <w:fldChar w:fldCharType="begin"/>
          </w:r>
          <w:r w:rsidR="00283982">
            <w:rPr>
              <w:rFonts w:ascii="Arial" w:hAnsi="Arial" w:cs="Arial"/>
              <w:noProof/>
              <w:sz w:val="24"/>
              <w:szCs w:val="24"/>
            </w:rPr>
            <w:instrText xml:space="preserve"> CITATION Dud21 \l 2057 </w:instrText>
          </w:r>
          <w:r w:rsidR="00283982">
            <w:rPr>
              <w:rFonts w:ascii="Arial" w:hAnsi="Arial" w:cs="Arial"/>
              <w:noProof/>
              <w:sz w:val="24"/>
              <w:szCs w:val="24"/>
            </w:rPr>
            <w:fldChar w:fldCharType="separate"/>
          </w:r>
          <w:r w:rsidR="00283982" w:rsidRPr="00283982">
            <w:rPr>
              <w:rFonts w:ascii="Arial" w:hAnsi="Arial" w:cs="Arial"/>
              <w:noProof/>
              <w:sz w:val="24"/>
              <w:szCs w:val="24"/>
            </w:rPr>
            <w:t>(Dudovskiy, 2021)</w:t>
          </w:r>
          <w:r w:rsidR="00283982">
            <w:rPr>
              <w:rFonts w:ascii="Arial" w:hAnsi="Arial" w:cs="Arial"/>
              <w:noProof/>
              <w:sz w:val="24"/>
              <w:szCs w:val="24"/>
            </w:rPr>
            <w:fldChar w:fldCharType="end"/>
          </w:r>
        </w:sdtContent>
      </w:sdt>
      <w:r w:rsidR="00283982">
        <w:rPr>
          <w:rFonts w:ascii="Arial" w:hAnsi="Arial" w:cs="Arial"/>
          <w:noProof/>
          <w:sz w:val="24"/>
          <w:szCs w:val="24"/>
        </w:rPr>
        <w:t>.</w:t>
      </w:r>
      <w:r w:rsidR="00807B4B">
        <w:rPr>
          <w:rFonts w:ascii="Arial" w:hAnsi="Arial" w:cs="Arial"/>
          <w:noProof/>
          <w:sz w:val="24"/>
          <w:szCs w:val="24"/>
        </w:rPr>
        <w:t xml:space="preserve"> This can be identified as a threat. </w:t>
      </w:r>
      <w:r w:rsidR="00DA429F">
        <w:rPr>
          <w:rFonts w:ascii="Arial" w:hAnsi="Arial" w:cs="Arial"/>
          <w:noProof/>
          <w:sz w:val="24"/>
          <w:szCs w:val="24"/>
        </w:rPr>
        <w:t xml:space="preserve">Equally important is the threat that the Biden government is having on Tesla, looking from Elon Musk’s point of view. </w:t>
      </w:r>
      <w:r w:rsidR="005E3B39">
        <w:rPr>
          <w:rFonts w:ascii="Arial" w:hAnsi="Arial" w:cs="Arial"/>
          <w:noProof/>
          <w:sz w:val="24"/>
          <w:szCs w:val="24"/>
        </w:rPr>
        <w:t xml:space="preserve">It was reported that unveiling a proposal for allowing extra $4,500 in consumer incentives for purchasing a union made EV came as a dissapointment for Tesla because their EVs are the only major American automaker not in a union </w:t>
      </w:r>
      <w:sdt>
        <w:sdtPr>
          <w:rPr>
            <w:rFonts w:ascii="Arial" w:hAnsi="Arial" w:cs="Arial"/>
            <w:noProof/>
            <w:sz w:val="24"/>
            <w:szCs w:val="24"/>
          </w:rPr>
          <w:id w:val="-697928938"/>
          <w:citation/>
        </w:sdtPr>
        <w:sdtContent>
          <w:r w:rsidR="005E3B39">
            <w:rPr>
              <w:rFonts w:ascii="Arial" w:hAnsi="Arial" w:cs="Arial"/>
              <w:noProof/>
              <w:sz w:val="24"/>
              <w:szCs w:val="24"/>
            </w:rPr>
            <w:fldChar w:fldCharType="begin"/>
          </w:r>
          <w:r w:rsidR="005E3B39">
            <w:rPr>
              <w:rFonts w:ascii="Arial" w:hAnsi="Arial" w:cs="Arial"/>
              <w:noProof/>
              <w:sz w:val="24"/>
              <w:szCs w:val="24"/>
            </w:rPr>
            <w:instrText xml:space="preserve"> CITATION Fai21 \l 2057 </w:instrText>
          </w:r>
          <w:r w:rsidR="005E3B39">
            <w:rPr>
              <w:rFonts w:ascii="Arial" w:hAnsi="Arial" w:cs="Arial"/>
              <w:noProof/>
              <w:sz w:val="24"/>
              <w:szCs w:val="24"/>
            </w:rPr>
            <w:fldChar w:fldCharType="separate"/>
          </w:r>
          <w:r w:rsidR="005E3B39" w:rsidRPr="005E3B39">
            <w:rPr>
              <w:rFonts w:ascii="Arial" w:hAnsi="Arial" w:cs="Arial"/>
              <w:noProof/>
              <w:sz w:val="24"/>
              <w:szCs w:val="24"/>
            </w:rPr>
            <w:t>(Siddiqui, 2021)</w:t>
          </w:r>
          <w:r w:rsidR="005E3B39">
            <w:rPr>
              <w:rFonts w:ascii="Arial" w:hAnsi="Arial" w:cs="Arial"/>
              <w:noProof/>
              <w:sz w:val="24"/>
              <w:szCs w:val="24"/>
            </w:rPr>
            <w:fldChar w:fldCharType="end"/>
          </w:r>
        </w:sdtContent>
      </w:sdt>
      <w:r w:rsidR="005E3B39">
        <w:rPr>
          <w:rFonts w:ascii="Arial" w:hAnsi="Arial" w:cs="Arial"/>
          <w:noProof/>
          <w:sz w:val="24"/>
          <w:szCs w:val="24"/>
        </w:rPr>
        <w:t>.</w:t>
      </w:r>
    </w:p>
    <w:p w14:paraId="77CD0072" w14:textId="43C801B8" w:rsidR="00283982" w:rsidRPr="00E87003" w:rsidRDefault="00283982" w:rsidP="00223992">
      <w:pPr>
        <w:jc w:val="both"/>
        <w:rPr>
          <w:rFonts w:ascii="Arial" w:hAnsi="Arial" w:cs="Arial"/>
          <w:noProof/>
          <w:sz w:val="24"/>
          <w:szCs w:val="24"/>
        </w:rPr>
      </w:pPr>
      <w:r>
        <w:rPr>
          <w:rFonts w:ascii="Arial" w:hAnsi="Arial" w:cs="Arial"/>
          <w:b/>
          <w:bCs/>
          <w:noProof/>
          <w:sz w:val="24"/>
          <w:szCs w:val="24"/>
        </w:rPr>
        <w:t>Economic</w:t>
      </w:r>
      <w:r w:rsidR="006F50F5">
        <w:rPr>
          <w:rFonts w:ascii="Arial" w:hAnsi="Arial" w:cs="Arial"/>
          <w:b/>
          <w:bCs/>
          <w:noProof/>
          <w:sz w:val="24"/>
          <w:szCs w:val="24"/>
        </w:rPr>
        <w:t xml:space="preserve"> Environment:</w:t>
      </w:r>
      <w:r>
        <w:rPr>
          <w:rFonts w:ascii="Arial" w:hAnsi="Arial" w:cs="Arial"/>
          <w:b/>
          <w:bCs/>
          <w:noProof/>
          <w:sz w:val="24"/>
          <w:szCs w:val="24"/>
        </w:rPr>
        <w:t xml:space="preserve"> </w:t>
      </w:r>
      <w:r w:rsidR="00E87003">
        <w:rPr>
          <w:rFonts w:ascii="Arial" w:hAnsi="Arial" w:cs="Arial"/>
          <w:noProof/>
          <w:sz w:val="24"/>
          <w:szCs w:val="24"/>
        </w:rPr>
        <w:t>The impact of Covid-19 pandemic on the economy is being felt generally in the global business world. Covid and the recovery from the pandemic which created lockdowns and businesses shutting down, has had its own impact on sales of electric vehicles</w:t>
      </w:r>
      <w:r w:rsidR="00807B4B">
        <w:rPr>
          <w:rFonts w:ascii="Arial" w:hAnsi="Arial" w:cs="Arial"/>
          <w:noProof/>
          <w:sz w:val="24"/>
          <w:szCs w:val="24"/>
        </w:rPr>
        <w:t xml:space="preserve"> which qualifies as a threat.</w:t>
      </w:r>
      <w:r w:rsidR="00E87003">
        <w:rPr>
          <w:rFonts w:ascii="Arial" w:hAnsi="Arial" w:cs="Arial"/>
          <w:noProof/>
          <w:sz w:val="24"/>
          <w:szCs w:val="24"/>
        </w:rPr>
        <w:t xml:space="preserve"> Arguably, Tesla seems to have </w:t>
      </w:r>
      <w:r w:rsidR="00DB6730">
        <w:rPr>
          <w:rFonts w:ascii="Arial" w:hAnsi="Arial" w:cs="Arial"/>
          <w:noProof/>
          <w:sz w:val="24"/>
          <w:szCs w:val="24"/>
        </w:rPr>
        <w:t>come out of the pandemic with a differen</w:t>
      </w:r>
      <w:r w:rsidR="0006159D">
        <w:rPr>
          <w:rFonts w:ascii="Arial" w:hAnsi="Arial" w:cs="Arial"/>
          <w:noProof/>
          <w:sz w:val="24"/>
          <w:szCs w:val="24"/>
        </w:rPr>
        <w:t>t</w:t>
      </w:r>
      <w:r w:rsidR="00DB6730">
        <w:rPr>
          <w:rFonts w:ascii="Arial" w:hAnsi="Arial" w:cs="Arial"/>
          <w:noProof/>
          <w:sz w:val="24"/>
          <w:szCs w:val="24"/>
        </w:rPr>
        <w:t xml:space="preserve"> narrative of gaining market dominance over other E</w:t>
      </w:r>
      <w:r w:rsidR="00CE4074">
        <w:rPr>
          <w:rFonts w:ascii="Arial" w:hAnsi="Arial" w:cs="Arial"/>
          <w:noProof/>
          <w:sz w:val="24"/>
          <w:szCs w:val="24"/>
        </w:rPr>
        <w:t xml:space="preserve">V </w:t>
      </w:r>
      <w:r w:rsidR="00DB6730">
        <w:rPr>
          <w:rFonts w:ascii="Arial" w:hAnsi="Arial" w:cs="Arial"/>
          <w:noProof/>
          <w:sz w:val="24"/>
          <w:szCs w:val="24"/>
        </w:rPr>
        <w:t xml:space="preserve">start-up companies despite the need for tax, pricing structure, and policy framework to enable affordability for consumers in the current economy </w:t>
      </w:r>
      <w:sdt>
        <w:sdtPr>
          <w:rPr>
            <w:rFonts w:ascii="Arial" w:hAnsi="Arial" w:cs="Arial"/>
            <w:noProof/>
            <w:sz w:val="24"/>
            <w:szCs w:val="24"/>
          </w:rPr>
          <w:id w:val="203918044"/>
          <w:citation/>
        </w:sdtPr>
        <w:sdtContent>
          <w:r w:rsidR="00C96596">
            <w:rPr>
              <w:rFonts w:ascii="Arial" w:hAnsi="Arial" w:cs="Arial"/>
              <w:noProof/>
              <w:sz w:val="24"/>
              <w:szCs w:val="24"/>
            </w:rPr>
            <w:fldChar w:fldCharType="begin"/>
          </w:r>
          <w:r w:rsidR="00C96596">
            <w:rPr>
              <w:rFonts w:ascii="Arial" w:hAnsi="Arial" w:cs="Arial"/>
              <w:noProof/>
              <w:sz w:val="24"/>
              <w:szCs w:val="24"/>
            </w:rPr>
            <w:instrText xml:space="preserve"> CITATION Deb21 \l 2057 </w:instrText>
          </w:r>
          <w:r w:rsidR="00C96596">
            <w:rPr>
              <w:rFonts w:ascii="Arial" w:hAnsi="Arial" w:cs="Arial"/>
              <w:noProof/>
              <w:sz w:val="24"/>
              <w:szCs w:val="24"/>
            </w:rPr>
            <w:fldChar w:fldCharType="separate"/>
          </w:r>
          <w:r w:rsidR="00C96596" w:rsidRPr="00C96596">
            <w:rPr>
              <w:rFonts w:ascii="Arial" w:hAnsi="Arial" w:cs="Arial"/>
              <w:noProof/>
              <w:sz w:val="24"/>
              <w:szCs w:val="24"/>
            </w:rPr>
            <w:t>(Debnath, et al., 2021)</w:t>
          </w:r>
          <w:r w:rsidR="00C96596">
            <w:rPr>
              <w:rFonts w:ascii="Arial" w:hAnsi="Arial" w:cs="Arial"/>
              <w:noProof/>
              <w:sz w:val="24"/>
              <w:szCs w:val="24"/>
            </w:rPr>
            <w:fldChar w:fldCharType="end"/>
          </w:r>
        </w:sdtContent>
      </w:sdt>
      <w:r w:rsidR="00C96596">
        <w:rPr>
          <w:rFonts w:ascii="Arial" w:hAnsi="Arial" w:cs="Arial"/>
          <w:noProof/>
          <w:sz w:val="24"/>
          <w:szCs w:val="24"/>
        </w:rPr>
        <w:t>.</w:t>
      </w:r>
      <w:r w:rsidR="00CE4074">
        <w:rPr>
          <w:rFonts w:ascii="Arial" w:hAnsi="Arial" w:cs="Arial"/>
          <w:noProof/>
          <w:sz w:val="24"/>
          <w:szCs w:val="24"/>
        </w:rPr>
        <w:t xml:space="preserve"> </w:t>
      </w:r>
      <w:r w:rsidR="0006159D">
        <w:rPr>
          <w:rFonts w:ascii="Arial" w:hAnsi="Arial" w:cs="Arial"/>
          <w:noProof/>
          <w:sz w:val="24"/>
          <w:szCs w:val="24"/>
        </w:rPr>
        <w:t xml:space="preserve">Added to this point is the advantage that changes in foreign currency exchange rates </w:t>
      </w:r>
      <w:r w:rsidR="00397EA3">
        <w:rPr>
          <w:rFonts w:ascii="Arial" w:hAnsi="Arial" w:cs="Arial"/>
          <w:noProof/>
          <w:sz w:val="24"/>
          <w:szCs w:val="24"/>
        </w:rPr>
        <w:t xml:space="preserve">has had on EV sales for Tesla. It is reported that international </w:t>
      </w:r>
      <w:r w:rsidR="002E5869">
        <w:rPr>
          <w:rFonts w:ascii="Arial" w:hAnsi="Arial" w:cs="Arial"/>
          <w:noProof/>
          <w:sz w:val="24"/>
          <w:szCs w:val="24"/>
        </w:rPr>
        <w:t xml:space="preserve">scope of business operations for electric vehicles </w:t>
      </w:r>
      <w:r w:rsidR="00397EA3">
        <w:rPr>
          <w:rFonts w:ascii="Arial" w:hAnsi="Arial" w:cs="Arial"/>
          <w:noProof/>
          <w:sz w:val="24"/>
          <w:szCs w:val="24"/>
        </w:rPr>
        <w:t xml:space="preserve"> shows continous increase and can be seen in Tesla</w:t>
      </w:r>
      <w:r w:rsidR="002E5869">
        <w:rPr>
          <w:rFonts w:ascii="Arial" w:hAnsi="Arial" w:cs="Arial"/>
          <w:noProof/>
          <w:sz w:val="24"/>
          <w:szCs w:val="24"/>
        </w:rPr>
        <w:t xml:space="preserve">’s foreign currency transaction gains os $334 million in 2020 </w:t>
      </w:r>
      <w:sdt>
        <w:sdtPr>
          <w:rPr>
            <w:rFonts w:ascii="Arial" w:hAnsi="Arial" w:cs="Arial"/>
            <w:noProof/>
            <w:sz w:val="24"/>
            <w:szCs w:val="24"/>
          </w:rPr>
          <w:id w:val="-57171619"/>
          <w:citation/>
        </w:sdtPr>
        <w:sdtContent>
          <w:r w:rsidR="002E5869">
            <w:rPr>
              <w:rFonts w:ascii="Arial" w:hAnsi="Arial" w:cs="Arial"/>
              <w:noProof/>
              <w:sz w:val="24"/>
              <w:szCs w:val="24"/>
            </w:rPr>
            <w:fldChar w:fldCharType="begin"/>
          </w:r>
          <w:r w:rsidR="002E5869">
            <w:rPr>
              <w:rFonts w:ascii="Arial" w:hAnsi="Arial" w:cs="Arial"/>
              <w:noProof/>
              <w:sz w:val="24"/>
              <w:szCs w:val="24"/>
            </w:rPr>
            <w:instrText xml:space="preserve"> CITATION Dud21 \l 2057 </w:instrText>
          </w:r>
          <w:r w:rsidR="002E5869">
            <w:rPr>
              <w:rFonts w:ascii="Arial" w:hAnsi="Arial" w:cs="Arial"/>
              <w:noProof/>
              <w:sz w:val="24"/>
              <w:szCs w:val="24"/>
            </w:rPr>
            <w:fldChar w:fldCharType="separate"/>
          </w:r>
          <w:r w:rsidR="002E5869" w:rsidRPr="002E5869">
            <w:rPr>
              <w:rFonts w:ascii="Arial" w:hAnsi="Arial" w:cs="Arial"/>
              <w:noProof/>
              <w:sz w:val="24"/>
              <w:szCs w:val="24"/>
            </w:rPr>
            <w:t>(Dudovskiy, 2021)</w:t>
          </w:r>
          <w:r w:rsidR="002E5869">
            <w:rPr>
              <w:rFonts w:ascii="Arial" w:hAnsi="Arial" w:cs="Arial"/>
              <w:noProof/>
              <w:sz w:val="24"/>
              <w:szCs w:val="24"/>
            </w:rPr>
            <w:fldChar w:fldCharType="end"/>
          </w:r>
        </w:sdtContent>
      </w:sdt>
      <w:r w:rsidR="002E5869">
        <w:rPr>
          <w:rFonts w:ascii="Arial" w:hAnsi="Arial" w:cs="Arial"/>
          <w:noProof/>
          <w:sz w:val="24"/>
          <w:szCs w:val="24"/>
        </w:rPr>
        <w:t>.</w:t>
      </w:r>
    </w:p>
    <w:p w14:paraId="5E6C2F9D" w14:textId="4F5BEC9B" w:rsidR="009E11EF" w:rsidRDefault="00DE0529" w:rsidP="00223992">
      <w:pPr>
        <w:jc w:val="both"/>
        <w:rPr>
          <w:rFonts w:ascii="Arial" w:hAnsi="Arial" w:cs="Arial"/>
          <w:noProof/>
          <w:sz w:val="24"/>
          <w:szCs w:val="24"/>
        </w:rPr>
      </w:pPr>
      <w:r>
        <w:rPr>
          <w:rFonts w:ascii="Arial" w:hAnsi="Arial" w:cs="Arial"/>
          <w:b/>
          <w:bCs/>
          <w:noProof/>
          <w:sz w:val="24"/>
          <w:szCs w:val="24"/>
        </w:rPr>
        <w:lastRenderedPageBreak/>
        <w:t>Socio-Cultural</w:t>
      </w:r>
      <w:r w:rsidR="006F50F5">
        <w:rPr>
          <w:rFonts w:ascii="Arial" w:hAnsi="Arial" w:cs="Arial"/>
          <w:b/>
          <w:bCs/>
          <w:noProof/>
          <w:sz w:val="24"/>
          <w:szCs w:val="24"/>
        </w:rPr>
        <w:t xml:space="preserve"> Environment:</w:t>
      </w:r>
      <w:r w:rsidR="003F3724">
        <w:rPr>
          <w:rFonts w:ascii="Arial" w:hAnsi="Arial" w:cs="Arial"/>
          <w:b/>
          <w:bCs/>
          <w:noProof/>
          <w:sz w:val="24"/>
          <w:szCs w:val="24"/>
        </w:rPr>
        <w:t xml:space="preserve"> </w:t>
      </w:r>
      <w:r w:rsidR="004B55F9">
        <w:rPr>
          <w:rFonts w:ascii="Arial" w:hAnsi="Arial" w:cs="Arial"/>
          <w:noProof/>
          <w:sz w:val="24"/>
          <w:szCs w:val="24"/>
        </w:rPr>
        <w:t xml:space="preserve">In general, people have </w:t>
      </w:r>
      <w:r w:rsidR="00965462">
        <w:rPr>
          <w:rFonts w:ascii="Arial" w:hAnsi="Arial" w:cs="Arial"/>
          <w:noProof/>
          <w:sz w:val="24"/>
          <w:szCs w:val="24"/>
        </w:rPr>
        <w:t xml:space="preserve">credited </w:t>
      </w:r>
      <w:r w:rsidR="004B55F9">
        <w:rPr>
          <w:rFonts w:ascii="Arial" w:hAnsi="Arial" w:cs="Arial"/>
          <w:noProof/>
          <w:sz w:val="24"/>
          <w:szCs w:val="24"/>
        </w:rPr>
        <w:t xml:space="preserve">Tesla </w:t>
      </w:r>
      <w:r w:rsidR="00965462">
        <w:rPr>
          <w:rFonts w:ascii="Arial" w:hAnsi="Arial" w:cs="Arial"/>
          <w:noProof/>
          <w:sz w:val="24"/>
          <w:szCs w:val="24"/>
        </w:rPr>
        <w:t xml:space="preserve">for the perception of </w:t>
      </w:r>
      <w:r w:rsidR="004B55F9">
        <w:rPr>
          <w:rFonts w:ascii="Arial" w:hAnsi="Arial" w:cs="Arial"/>
          <w:noProof/>
          <w:sz w:val="24"/>
          <w:szCs w:val="24"/>
        </w:rPr>
        <w:t>EV</w:t>
      </w:r>
      <w:r w:rsidR="00965462">
        <w:rPr>
          <w:rFonts w:ascii="Arial" w:hAnsi="Arial" w:cs="Arial"/>
          <w:noProof/>
          <w:sz w:val="24"/>
          <w:szCs w:val="24"/>
        </w:rPr>
        <w:t>s</w:t>
      </w:r>
      <w:r w:rsidR="004B55F9">
        <w:rPr>
          <w:rFonts w:ascii="Arial" w:hAnsi="Arial" w:cs="Arial"/>
          <w:noProof/>
          <w:sz w:val="24"/>
          <w:szCs w:val="24"/>
        </w:rPr>
        <w:t xml:space="preserve"> as innovative, stylish,</w:t>
      </w:r>
      <w:r w:rsidR="00965462">
        <w:rPr>
          <w:rFonts w:ascii="Arial" w:hAnsi="Arial" w:cs="Arial"/>
          <w:noProof/>
          <w:sz w:val="24"/>
          <w:szCs w:val="24"/>
        </w:rPr>
        <w:t xml:space="preserve"> environmentally friendly and a vehicle to own now and the future. </w:t>
      </w:r>
      <w:r w:rsidR="00E65C07">
        <w:rPr>
          <w:rFonts w:ascii="Arial" w:hAnsi="Arial" w:cs="Arial"/>
          <w:noProof/>
          <w:sz w:val="24"/>
          <w:szCs w:val="24"/>
        </w:rPr>
        <w:t xml:space="preserve">Research is also evolving that claims the growing consumer demand for the plug-in electric vehicles (PEV), meaning </w:t>
      </w:r>
      <w:r w:rsidR="00965462">
        <w:rPr>
          <w:rFonts w:ascii="Arial" w:hAnsi="Arial" w:cs="Arial"/>
          <w:noProof/>
          <w:sz w:val="24"/>
          <w:szCs w:val="24"/>
        </w:rPr>
        <w:t xml:space="preserve">Tesla has therefore created a positive brand perception for </w:t>
      </w:r>
      <w:r w:rsidR="00233FA8">
        <w:rPr>
          <w:rFonts w:ascii="Arial" w:hAnsi="Arial" w:cs="Arial"/>
          <w:noProof/>
          <w:sz w:val="24"/>
          <w:szCs w:val="24"/>
        </w:rPr>
        <w:t xml:space="preserve">battery electric vehicles (BEV) and </w:t>
      </w:r>
      <w:r w:rsidR="00D46C97">
        <w:rPr>
          <w:rFonts w:ascii="Arial" w:hAnsi="Arial" w:cs="Arial"/>
          <w:noProof/>
          <w:sz w:val="24"/>
          <w:szCs w:val="24"/>
        </w:rPr>
        <w:t>o</w:t>
      </w:r>
      <w:r w:rsidR="00233FA8">
        <w:rPr>
          <w:rFonts w:ascii="Arial" w:hAnsi="Arial" w:cs="Arial"/>
          <w:noProof/>
          <w:sz w:val="24"/>
          <w:szCs w:val="24"/>
        </w:rPr>
        <w:t>f</w:t>
      </w:r>
      <w:r w:rsidR="00846AE8">
        <w:rPr>
          <w:rFonts w:ascii="Arial" w:hAnsi="Arial" w:cs="Arial"/>
          <w:noProof/>
          <w:sz w:val="24"/>
          <w:szCs w:val="24"/>
        </w:rPr>
        <w:t xml:space="preserve"> PEVs and f</w:t>
      </w:r>
      <w:r w:rsidR="00233FA8">
        <w:rPr>
          <w:rFonts w:ascii="Arial" w:hAnsi="Arial" w:cs="Arial"/>
          <w:noProof/>
          <w:sz w:val="24"/>
          <w:szCs w:val="24"/>
        </w:rPr>
        <w:t>or the company</w:t>
      </w:r>
      <w:r w:rsidR="00D46C97">
        <w:rPr>
          <w:rFonts w:ascii="Arial" w:hAnsi="Arial" w:cs="Arial"/>
          <w:noProof/>
          <w:sz w:val="24"/>
          <w:szCs w:val="24"/>
        </w:rPr>
        <w:t>.</w:t>
      </w:r>
      <w:r w:rsidR="00D46C97" w:rsidRPr="00D46C97">
        <w:rPr>
          <w:rFonts w:ascii="Arial" w:hAnsi="Arial" w:cs="Arial"/>
          <w:noProof/>
          <w:sz w:val="24"/>
          <w:szCs w:val="24"/>
        </w:rPr>
        <w:t xml:space="preserve"> </w:t>
      </w:r>
      <w:r w:rsidR="00D46C97" w:rsidRPr="00D46C97">
        <w:rPr>
          <w:rFonts w:ascii="Arial" w:hAnsi="Arial" w:cs="Arial"/>
          <w:noProof/>
          <w:sz w:val="24"/>
          <w:szCs w:val="24"/>
        </w:rPr>
        <w:t xml:space="preserve">Consumers appreciate the value of branding because of the signals of the quality of product they will enjoy which </w:t>
      </w:r>
      <w:r w:rsidR="00AA1905">
        <w:rPr>
          <w:rFonts w:ascii="Arial" w:hAnsi="Arial" w:cs="Arial"/>
          <w:noProof/>
          <w:sz w:val="24"/>
          <w:szCs w:val="24"/>
        </w:rPr>
        <w:t>results in</w:t>
      </w:r>
      <w:r w:rsidR="00D46C97" w:rsidRPr="00D46C97">
        <w:rPr>
          <w:rFonts w:ascii="Arial" w:hAnsi="Arial" w:cs="Arial"/>
          <w:noProof/>
          <w:sz w:val="24"/>
          <w:szCs w:val="24"/>
        </w:rPr>
        <w:t xml:space="preserve"> less risk of a bad purchase decision</w:t>
      </w:r>
      <w:r w:rsidR="00233FA8">
        <w:rPr>
          <w:rFonts w:ascii="Arial" w:hAnsi="Arial" w:cs="Arial"/>
          <w:noProof/>
          <w:sz w:val="24"/>
          <w:szCs w:val="24"/>
        </w:rPr>
        <w:t xml:space="preserve"> </w:t>
      </w:r>
      <w:sdt>
        <w:sdtPr>
          <w:rPr>
            <w:rFonts w:ascii="Arial" w:hAnsi="Arial" w:cs="Arial"/>
            <w:noProof/>
            <w:sz w:val="24"/>
            <w:szCs w:val="24"/>
          </w:rPr>
          <w:id w:val="-1531489978"/>
          <w:citation/>
        </w:sdtPr>
        <w:sdtContent>
          <w:r w:rsidR="00233FA8">
            <w:rPr>
              <w:rFonts w:ascii="Arial" w:hAnsi="Arial" w:cs="Arial"/>
              <w:noProof/>
              <w:sz w:val="24"/>
              <w:szCs w:val="24"/>
            </w:rPr>
            <w:fldChar w:fldCharType="begin"/>
          </w:r>
          <w:r w:rsidR="00233FA8">
            <w:rPr>
              <w:rFonts w:ascii="Arial" w:hAnsi="Arial" w:cs="Arial"/>
              <w:noProof/>
              <w:sz w:val="24"/>
              <w:szCs w:val="24"/>
            </w:rPr>
            <w:instrText xml:space="preserve"> CITATION Lon19 \l 2057 </w:instrText>
          </w:r>
          <w:r w:rsidR="00233FA8">
            <w:rPr>
              <w:rFonts w:ascii="Arial" w:hAnsi="Arial" w:cs="Arial"/>
              <w:noProof/>
              <w:sz w:val="24"/>
              <w:szCs w:val="24"/>
            </w:rPr>
            <w:fldChar w:fldCharType="separate"/>
          </w:r>
          <w:r w:rsidR="00233FA8" w:rsidRPr="00233FA8">
            <w:rPr>
              <w:rFonts w:ascii="Arial" w:hAnsi="Arial" w:cs="Arial"/>
              <w:noProof/>
              <w:sz w:val="24"/>
              <w:szCs w:val="24"/>
            </w:rPr>
            <w:t>(Long, et al., 2019)</w:t>
          </w:r>
          <w:r w:rsidR="00233FA8">
            <w:rPr>
              <w:rFonts w:ascii="Arial" w:hAnsi="Arial" w:cs="Arial"/>
              <w:noProof/>
              <w:sz w:val="24"/>
              <w:szCs w:val="24"/>
            </w:rPr>
            <w:fldChar w:fldCharType="end"/>
          </w:r>
        </w:sdtContent>
      </w:sdt>
      <w:r w:rsidR="00DC20CD">
        <w:rPr>
          <w:rFonts w:ascii="Arial" w:hAnsi="Arial" w:cs="Arial"/>
          <w:noProof/>
          <w:sz w:val="24"/>
          <w:szCs w:val="24"/>
        </w:rPr>
        <w:t xml:space="preserve">. </w:t>
      </w:r>
      <w:r w:rsidR="00D46C97">
        <w:rPr>
          <w:rFonts w:ascii="Arial" w:hAnsi="Arial" w:cs="Arial"/>
          <w:noProof/>
          <w:sz w:val="24"/>
          <w:szCs w:val="24"/>
        </w:rPr>
        <w:t xml:space="preserve">This is an advantage for Tesla. </w:t>
      </w:r>
    </w:p>
    <w:p w14:paraId="648B7041" w14:textId="1462B40C" w:rsidR="006F50F5" w:rsidRDefault="00AA1905" w:rsidP="00223992">
      <w:pPr>
        <w:jc w:val="both"/>
        <w:rPr>
          <w:rFonts w:ascii="Arial" w:hAnsi="Arial" w:cs="Arial"/>
          <w:noProof/>
          <w:sz w:val="24"/>
          <w:szCs w:val="24"/>
        </w:rPr>
      </w:pPr>
      <w:r>
        <w:rPr>
          <w:rFonts w:ascii="Arial" w:hAnsi="Arial" w:cs="Arial"/>
          <w:noProof/>
          <w:sz w:val="24"/>
          <w:szCs w:val="24"/>
        </w:rPr>
        <w:t xml:space="preserve">Contrary to the advantage of </w:t>
      </w:r>
      <w:r w:rsidR="002B0CCC">
        <w:rPr>
          <w:rFonts w:ascii="Arial" w:hAnsi="Arial" w:cs="Arial"/>
          <w:noProof/>
          <w:sz w:val="24"/>
          <w:szCs w:val="24"/>
        </w:rPr>
        <w:t>T</w:t>
      </w:r>
      <w:r>
        <w:rPr>
          <w:rFonts w:ascii="Arial" w:hAnsi="Arial" w:cs="Arial"/>
          <w:noProof/>
          <w:sz w:val="24"/>
          <w:szCs w:val="24"/>
        </w:rPr>
        <w:t>esla brand is the effect of changing weather season on the sales of Tesla’s EV. In addition to the general automobile industry experiencing a decline in sales during the covid-19 pandemic, research has found that sales are hiher during the spring and summer months with a decline in demend over the winter months.</w:t>
      </w:r>
      <w:r w:rsidR="00962823">
        <w:rPr>
          <w:rFonts w:ascii="Arial" w:hAnsi="Arial" w:cs="Arial"/>
          <w:noProof/>
          <w:sz w:val="24"/>
          <w:szCs w:val="24"/>
        </w:rPr>
        <w:t xml:space="preserve"> </w:t>
      </w:r>
      <w:r w:rsidR="002B0CCC">
        <w:rPr>
          <w:rFonts w:ascii="Arial" w:hAnsi="Arial" w:cs="Arial"/>
          <w:noProof/>
          <w:sz w:val="24"/>
          <w:szCs w:val="24"/>
        </w:rPr>
        <w:t xml:space="preserve">A report by </w:t>
      </w:r>
      <w:r w:rsidR="002B0CCC" w:rsidRPr="002B0CCC">
        <w:rPr>
          <w:rFonts w:ascii="Arial" w:hAnsi="Arial" w:cs="Arial"/>
          <w:noProof/>
          <w:sz w:val="24"/>
          <w:szCs w:val="24"/>
        </w:rPr>
        <w:t>MarketLine</w:t>
      </w:r>
      <w:r w:rsidR="002B0CCC">
        <w:rPr>
          <w:rFonts w:ascii="Arial" w:hAnsi="Arial" w:cs="Arial"/>
          <w:noProof/>
          <w:sz w:val="24"/>
          <w:szCs w:val="24"/>
        </w:rPr>
        <w:t xml:space="preserve"> (</w:t>
      </w:r>
      <w:r w:rsidR="002B0CCC" w:rsidRPr="002B0CCC">
        <w:rPr>
          <w:rFonts w:ascii="Arial" w:hAnsi="Arial" w:cs="Arial"/>
          <w:noProof/>
          <w:sz w:val="24"/>
          <w:szCs w:val="24"/>
        </w:rPr>
        <w:t>2022)</w:t>
      </w:r>
      <w:r w:rsidR="002B0CCC">
        <w:rPr>
          <w:rFonts w:ascii="Arial" w:hAnsi="Arial" w:cs="Arial"/>
          <w:noProof/>
          <w:sz w:val="24"/>
          <w:szCs w:val="24"/>
        </w:rPr>
        <w:t xml:space="preserve"> </w:t>
      </w:r>
      <w:r w:rsidR="00B27C11">
        <w:rPr>
          <w:rFonts w:ascii="Arial" w:hAnsi="Arial" w:cs="Arial"/>
          <w:noProof/>
          <w:sz w:val="24"/>
          <w:szCs w:val="24"/>
        </w:rPr>
        <w:t xml:space="preserve">found that there could be a threat to Tesla’s overall business perfomance through the seasonality of business resulting fluctuating operational costs. It is also expected that future EV models could be affected if the recent </w:t>
      </w:r>
      <w:r w:rsidR="002B22EA">
        <w:rPr>
          <w:rFonts w:ascii="Arial" w:hAnsi="Arial" w:cs="Arial"/>
          <w:noProof/>
          <w:sz w:val="24"/>
          <w:szCs w:val="24"/>
        </w:rPr>
        <w:t>occurrence of</w:t>
      </w:r>
      <w:r w:rsidR="00B27C11">
        <w:rPr>
          <w:rFonts w:ascii="Arial" w:hAnsi="Arial" w:cs="Arial"/>
          <w:noProof/>
          <w:sz w:val="24"/>
          <w:szCs w:val="24"/>
        </w:rPr>
        <w:t xml:space="preserve"> less sales of t</w:t>
      </w:r>
      <w:r w:rsidR="002B22EA">
        <w:rPr>
          <w:rFonts w:ascii="Arial" w:hAnsi="Arial" w:cs="Arial"/>
          <w:noProof/>
          <w:sz w:val="24"/>
          <w:szCs w:val="24"/>
        </w:rPr>
        <w:t>he Tesla Roadster during the winter months becomes a trend.</w:t>
      </w:r>
    </w:p>
    <w:p w14:paraId="29A1EDA7" w14:textId="54F59D6D" w:rsidR="008D578D" w:rsidRDefault="008D578D" w:rsidP="00223992">
      <w:pPr>
        <w:jc w:val="both"/>
        <w:rPr>
          <w:rFonts w:ascii="Arial" w:hAnsi="Arial" w:cs="Arial"/>
          <w:noProof/>
          <w:sz w:val="24"/>
          <w:szCs w:val="24"/>
        </w:rPr>
      </w:pPr>
      <w:r>
        <w:rPr>
          <w:rFonts w:ascii="Arial" w:hAnsi="Arial" w:cs="Arial"/>
          <w:noProof/>
          <w:sz w:val="24"/>
          <w:szCs w:val="24"/>
        </w:rPr>
        <w:t xml:space="preserve">In addition, climate change concerns have changed consumer attitudes towards choosing </w:t>
      </w:r>
      <w:r w:rsidR="002E33CB">
        <w:rPr>
          <w:rFonts w:ascii="Arial" w:hAnsi="Arial" w:cs="Arial"/>
          <w:noProof/>
          <w:sz w:val="24"/>
          <w:szCs w:val="24"/>
        </w:rPr>
        <w:t>an</w:t>
      </w:r>
      <w:r>
        <w:rPr>
          <w:rFonts w:ascii="Arial" w:hAnsi="Arial" w:cs="Arial"/>
          <w:noProof/>
          <w:sz w:val="24"/>
          <w:szCs w:val="24"/>
        </w:rPr>
        <w:t xml:space="preserve"> E</w:t>
      </w:r>
      <w:r w:rsidR="002E33CB">
        <w:rPr>
          <w:rFonts w:ascii="Arial" w:hAnsi="Arial" w:cs="Arial"/>
          <w:noProof/>
          <w:sz w:val="24"/>
          <w:szCs w:val="24"/>
        </w:rPr>
        <w:t>V</w:t>
      </w:r>
      <w:r>
        <w:rPr>
          <w:rFonts w:ascii="Arial" w:hAnsi="Arial" w:cs="Arial"/>
          <w:noProof/>
          <w:sz w:val="24"/>
          <w:szCs w:val="24"/>
        </w:rPr>
        <w:t xml:space="preserve"> or becoming carless aspecially people </w:t>
      </w:r>
      <w:r w:rsidR="002E33CB">
        <w:rPr>
          <w:rFonts w:ascii="Arial" w:hAnsi="Arial" w:cs="Arial"/>
          <w:noProof/>
          <w:sz w:val="24"/>
          <w:szCs w:val="24"/>
        </w:rPr>
        <w:t xml:space="preserve">living in big cities thereby creating growth in autonomous driving (self-driving car), car-sharing, car-hailing services, urban bike rentals and electric scooter-sharing services </w:t>
      </w:r>
      <w:sdt>
        <w:sdtPr>
          <w:rPr>
            <w:rFonts w:ascii="Arial" w:hAnsi="Arial" w:cs="Arial"/>
            <w:noProof/>
            <w:sz w:val="24"/>
            <w:szCs w:val="24"/>
          </w:rPr>
          <w:id w:val="-169956260"/>
          <w:citation/>
        </w:sdtPr>
        <w:sdtContent>
          <w:r w:rsidR="002E33CB">
            <w:rPr>
              <w:rFonts w:ascii="Arial" w:hAnsi="Arial" w:cs="Arial"/>
              <w:noProof/>
              <w:sz w:val="24"/>
              <w:szCs w:val="24"/>
            </w:rPr>
            <w:fldChar w:fldCharType="begin"/>
          </w:r>
          <w:r w:rsidR="002E33CB">
            <w:rPr>
              <w:rFonts w:ascii="Arial" w:hAnsi="Arial" w:cs="Arial"/>
              <w:noProof/>
              <w:sz w:val="24"/>
              <w:szCs w:val="24"/>
            </w:rPr>
            <w:instrText xml:space="preserve"> CITATION Sul19 \l 2057 </w:instrText>
          </w:r>
          <w:r w:rsidR="002E33CB">
            <w:rPr>
              <w:rFonts w:ascii="Arial" w:hAnsi="Arial" w:cs="Arial"/>
              <w:noProof/>
              <w:sz w:val="24"/>
              <w:szCs w:val="24"/>
            </w:rPr>
            <w:fldChar w:fldCharType="separate"/>
          </w:r>
          <w:r w:rsidR="002E33CB" w:rsidRPr="002E33CB">
            <w:rPr>
              <w:rFonts w:ascii="Arial" w:hAnsi="Arial" w:cs="Arial"/>
              <w:noProof/>
              <w:sz w:val="24"/>
              <w:szCs w:val="24"/>
            </w:rPr>
            <w:t>(Sull &amp; Reavis, 2019)</w:t>
          </w:r>
          <w:r w:rsidR="002E33CB">
            <w:rPr>
              <w:rFonts w:ascii="Arial" w:hAnsi="Arial" w:cs="Arial"/>
              <w:noProof/>
              <w:sz w:val="24"/>
              <w:szCs w:val="24"/>
            </w:rPr>
            <w:fldChar w:fldCharType="end"/>
          </w:r>
        </w:sdtContent>
      </w:sdt>
      <w:r w:rsidR="002E33CB">
        <w:rPr>
          <w:rFonts w:ascii="Arial" w:hAnsi="Arial" w:cs="Arial"/>
          <w:noProof/>
          <w:sz w:val="24"/>
          <w:szCs w:val="24"/>
        </w:rPr>
        <w:t>.</w:t>
      </w:r>
      <w:r w:rsidR="00131884">
        <w:rPr>
          <w:rFonts w:ascii="Arial" w:hAnsi="Arial" w:cs="Arial"/>
          <w:noProof/>
          <w:sz w:val="24"/>
          <w:szCs w:val="24"/>
        </w:rPr>
        <w:t xml:space="preserve"> Job creation in the local environment is beneficial to Tesla’s reputation and also the local community.</w:t>
      </w:r>
    </w:p>
    <w:p w14:paraId="1FD8CB30" w14:textId="4F4FC4CF" w:rsidR="00DE0529" w:rsidRPr="00681533" w:rsidRDefault="00DE0529" w:rsidP="00223992">
      <w:pPr>
        <w:jc w:val="both"/>
        <w:rPr>
          <w:rFonts w:ascii="Arial" w:hAnsi="Arial" w:cs="Arial"/>
          <w:noProof/>
          <w:sz w:val="24"/>
          <w:szCs w:val="24"/>
        </w:rPr>
      </w:pPr>
      <w:r>
        <w:rPr>
          <w:rFonts w:ascii="Arial" w:hAnsi="Arial" w:cs="Arial"/>
          <w:b/>
          <w:bCs/>
          <w:noProof/>
          <w:sz w:val="24"/>
          <w:szCs w:val="24"/>
        </w:rPr>
        <w:t>Technolog</w:t>
      </w:r>
      <w:r w:rsidR="00857DE3">
        <w:rPr>
          <w:rFonts w:ascii="Arial" w:hAnsi="Arial" w:cs="Arial"/>
          <w:b/>
          <w:bCs/>
          <w:noProof/>
          <w:sz w:val="24"/>
          <w:szCs w:val="24"/>
        </w:rPr>
        <w:t>y:</w:t>
      </w:r>
      <w:r w:rsidR="006F50F5">
        <w:rPr>
          <w:rFonts w:ascii="Arial" w:hAnsi="Arial" w:cs="Arial"/>
          <w:b/>
          <w:bCs/>
          <w:noProof/>
          <w:sz w:val="24"/>
          <w:szCs w:val="24"/>
        </w:rPr>
        <w:t xml:space="preserve"> </w:t>
      </w:r>
      <w:r w:rsidR="00681533">
        <w:rPr>
          <w:rFonts w:ascii="Arial" w:hAnsi="Arial" w:cs="Arial"/>
          <w:noProof/>
          <w:sz w:val="24"/>
          <w:szCs w:val="24"/>
        </w:rPr>
        <w:t>The continous development and innovation on the technology for a complete energy and transportation system is one of Tesal’s advantage in the industry. Tesla invests considerably in its research and development (R</w:t>
      </w:r>
      <w:r w:rsidR="00DD1CD5">
        <w:rPr>
          <w:rFonts w:ascii="Arial" w:hAnsi="Arial" w:cs="Arial"/>
          <w:noProof/>
          <w:sz w:val="24"/>
          <w:szCs w:val="24"/>
        </w:rPr>
        <w:t xml:space="preserve">&amp;D), software development manufacturing abilities. </w:t>
      </w:r>
      <w:r w:rsidR="00DA23D6">
        <w:rPr>
          <w:rFonts w:ascii="Arial" w:hAnsi="Arial" w:cs="Arial"/>
          <w:noProof/>
          <w:sz w:val="24"/>
          <w:szCs w:val="24"/>
        </w:rPr>
        <w:t>Tesla depends on technology for manufacturing its products</w:t>
      </w:r>
      <w:r w:rsidR="006202A3">
        <w:rPr>
          <w:rFonts w:ascii="Arial" w:hAnsi="Arial" w:cs="Arial"/>
          <w:noProof/>
          <w:sz w:val="24"/>
          <w:szCs w:val="24"/>
        </w:rPr>
        <w:t xml:space="preserve"> and relies on artificial intelligence (AI). </w:t>
      </w:r>
    </w:p>
    <w:p w14:paraId="69D7B73C" w14:textId="139D793A" w:rsidR="00DE0529" w:rsidRDefault="00DE0529" w:rsidP="00223992">
      <w:pPr>
        <w:jc w:val="both"/>
        <w:rPr>
          <w:rFonts w:ascii="Arial" w:hAnsi="Arial" w:cs="Arial"/>
          <w:b/>
          <w:bCs/>
          <w:noProof/>
          <w:sz w:val="24"/>
          <w:szCs w:val="24"/>
        </w:rPr>
      </w:pPr>
    </w:p>
    <w:p w14:paraId="79C8B0CE" w14:textId="663CE804" w:rsidR="00767C65" w:rsidRDefault="00DE0529" w:rsidP="00223992">
      <w:pPr>
        <w:jc w:val="both"/>
        <w:rPr>
          <w:rFonts w:ascii="Arial" w:hAnsi="Arial" w:cs="Arial"/>
          <w:noProof/>
          <w:sz w:val="24"/>
          <w:szCs w:val="24"/>
        </w:rPr>
      </w:pPr>
      <w:r>
        <w:rPr>
          <w:rFonts w:ascii="Arial" w:hAnsi="Arial" w:cs="Arial"/>
          <w:b/>
          <w:bCs/>
          <w:noProof/>
          <w:sz w:val="24"/>
          <w:szCs w:val="24"/>
        </w:rPr>
        <w:t>E</w:t>
      </w:r>
      <w:r w:rsidR="00C96596">
        <w:rPr>
          <w:rFonts w:ascii="Arial" w:hAnsi="Arial" w:cs="Arial"/>
          <w:b/>
          <w:bCs/>
          <w:noProof/>
          <w:sz w:val="24"/>
          <w:szCs w:val="24"/>
        </w:rPr>
        <w:t>nvironment</w:t>
      </w:r>
      <w:r w:rsidR="00857DE3">
        <w:rPr>
          <w:rFonts w:ascii="Arial" w:hAnsi="Arial" w:cs="Arial"/>
          <w:b/>
          <w:bCs/>
          <w:noProof/>
          <w:sz w:val="24"/>
          <w:szCs w:val="24"/>
        </w:rPr>
        <w:t>:</w:t>
      </w:r>
      <w:r w:rsidR="00137E2C">
        <w:rPr>
          <w:rFonts w:ascii="Arial" w:hAnsi="Arial" w:cs="Arial"/>
          <w:b/>
          <w:bCs/>
          <w:noProof/>
          <w:sz w:val="24"/>
          <w:szCs w:val="24"/>
        </w:rPr>
        <w:t xml:space="preserve"> </w:t>
      </w:r>
      <w:r w:rsidR="00C12B18">
        <w:rPr>
          <w:rFonts w:ascii="Arial" w:hAnsi="Arial" w:cs="Arial"/>
          <w:noProof/>
          <w:sz w:val="24"/>
          <w:szCs w:val="24"/>
        </w:rPr>
        <w:t xml:space="preserve">Tesla’s understanding of consumer needs now and in the future has been beneficial which is evident in the provition of energy solution by manufacturing what is known as their ‘unique set’ (Powerwall, Powerpack and Solar Roof) which </w:t>
      </w:r>
      <w:r w:rsidR="000B7ABD">
        <w:rPr>
          <w:rFonts w:ascii="Arial" w:hAnsi="Arial" w:cs="Arial"/>
          <w:noProof/>
          <w:sz w:val="24"/>
          <w:szCs w:val="24"/>
        </w:rPr>
        <w:t xml:space="preserve">allows businesses and homeowners to manage energy generation, storage and consumption </w:t>
      </w:r>
      <w:sdt>
        <w:sdtPr>
          <w:rPr>
            <w:rFonts w:ascii="Arial" w:hAnsi="Arial" w:cs="Arial"/>
            <w:noProof/>
            <w:sz w:val="24"/>
            <w:szCs w:val="24"/>
          </w:rPr>
          <w:id w:val="-1536886682"/>
          <w:citation/>
        </w:sdtPr>
        <w:sdtContent>
          <w:r w:rsidR="000B7ABD">
            <w:rPr>
              <w:rFonts w:ascii="Arial" w:hAnsi="Arial" w:cs="Arial"/>
              <w:noProof/>
              <w:sz w:val="24"/>
              <w:szCs w:val="24"/>
            </w:rPr>
            <w:fldChar w:fldCharType="begin"/>
          </w:r>
          <w:r w:rsidR="000B7ABD">
            <w:rPr>
              <w:rFonts w:ascii="Arial" w:hAnsi="Arial" w:cs="Arial"/>
              <w:noProof/>
              <w:sz w:val="24"/>
              <w:szCs w:val="24"/>
            </w:rPr>
            <w:instrText xml:space="preserve"> CITATION TES22 \l 2057 </w:instrText>
          </w:r>
          <w:r w:rsidR="000B7ABD">
            <w:rPr>
              <w:rFonts w:ascii="Arial" w:hAnsi="Arial" w:cs="Arial"/>
              <w:noProof/>
              <w:sz w:val="24"/>
              <w:szCs w:val="24"/>
            </w:rPr>
            <w:fldChar w:fldCharType="separate"/>
          </w:r>
          <w:r w:rsidR="000B7ABD" w:rsidRPr="000B7ABD">
            <w:rPr>
              <w:rFonts w:ascii="Arial" w:hAnsi="Arial" w:cs="Arial"/>
              <w:noProof/>
              <w:sz w:val="24"/>
              <w:szCs w:val="24"/>
            </w:rPr>
            <w:t>(TESLA, 2022)</w:t>
          </w:r>
          <w:r w:rsidR="000B7ABD">
            <w:rPr>
              <w:rFonts w:ascii="Arial" w:hAnsi="Arial" w:cs="Arial"/>
              <w:noProof/>
              <w:sz w:val="24"/>
              <w:szCs w:val="24"/>
            </w:rPr>
            <w:fldChar w:fldCharType="end"/>
          </w:r>
        </w:sdtContent>
      </w:sdt>
      <w:r w:rsidR="000B7ABD">
        <w:rPr>
          <w:rFonts w:ascii="Arial" w:hAnsi="Arial" w:cs="Arial"/>
          <w:noProof/>
          <w:sz w:val="24"/>
          <w:szCs w:val="24"/>
        </w:rPr>
        <w:t xml:space="preserve">. </w:t>
      </w:r>
      <w:r w:rsidR="00FD7B78">
        <w:rPr>
          <w:rFonts w:ascii="Arial" w:hAnsi="Arial" w:cs="Arial"/>
          <w:noProof/>
          <w:sz w:val="24"/>
          <w:szCs w:val="24"/>
        </w:rPr>
        <w:t>As climate change is reaching an alrming level all over the w</w:t>
      </w:r>
      <w:r w:rsidR="00857DE3">
        <w:rPr>
          <w:rFonts w:ascii="Arial" w:hAnsi="Arial" w:cs="Arial"/>
          <w:noProof/>
          <w:sz w:val="24"/>
          <w:szCs w:val="24"/>
        </w:rPr>
        <w:t>orld</w:t>
      </w:r>
      <w:r w:rsidR="00FD7B78">
        <w:rPr>
          <w:rFonts w:ascii="Arial" w:hAnsi="Arial" w:cs="Arial"/>
          <w:noProof/>
          <w:sz w:val="24"/>
          <w:szCs w:val="24"/>
        </w:rPr>
        <w:t xml:space="preserve"> because to a great extent, emission from fossil fuel burning for the generation of electricity and transportation</w:t>
      </w:r>
      <w:r w:rsidR="00681533">
        <w:rPr>
          <w:rFonts w:ascii="Arial" w:hAnsi="Arial" w:cs="Arial"/>
          <w:noProof/>
          <w:sz w:val="24"/>
          <w:szCs w:val="24"/>
        </w:rPr>
        <w:t>, Tesla is motivated by sustainability to address the issue, hence their products.</w:t>
      </w:r>
      <w:r w:rsidR="006202A3">
        <w:rPr>
          <w:rFonts w:ascii="Arial" w:hAnsi="Arial" w:cs="Arial"/>
          <w:noProof/>
          <w:sz w:val="24"/>
          <w:szCs w:val="24"/>
        </w:rPr>
        <w:t xml:space="preserve"> </w:t>
      </w:r>
      <w:r w:rsidR="00492E5D">
        <w:rPr>
          <w:rFonts w:ascii="Arial" w:hAnsi="Arial" w:cs="Arial"/>
          <w:noProof/>
          <w:sz w:val="24"/>
          <w:szCs w:val="24"/>
        </w:rPr>
        <w:t>On the contrary, q</w:t>
      </w:r>
      <w:r w:rsidR="006202A3">
        <w:rPr>
          <w:rFonts w:ascii="Arial" w:hAnsi="Arial" w:cs="Arial"/>
          <w:noProof/>
          <w:sz w:val="24"/>
          <w:szCs w:val="24"/>
        </w:rPr>
        <w:t xml:space="preserve">uestions have been asked </w:t>
      </w:r>
      <w:r w:rsidR="00492E5D">
        <w:rPr>
          <w:rFonts w:ascii="Arial" w:hAnsi="Arial" w:cs="Arial"/>
          <w:noProof/>
          <w:sz w:val="24"/>
          <w:szCs w:val="24"/>
        </w:rPr>
        <w:t xml:space="preserve">about the level of sustainability of its EVs compared with the internal combustion engine (ICE) vehicles regarding the impact on the environment and zero emissions; to which the company has proved that its </w:t>
      </w:r>
      <w:r w:rsidR="00767C65">
        <w:rPr>
          <w:rFonts w:ascii="Arial" w:hAnsi="Arial" w:cs="Arial"/>
          <w:noProof/>
          <w:sz w:val="24"/>
          <w:szCs w:val="24"/>
        </w:rPr>
        <w:t xml:space="preserve">EVs produces more positive results than the ICE vehicles </w:t>
      </w:r>
      <w:sdt>
        <w:sdtPr>
          <w:rPr>
            <w:rFonts w:ascii="Arial" w:hAnsi="Arial" w:cs="Arial"/>
            <w:noProof/>
            <w:sz w:val="24"/>
            <w:szCs w:val="24"/>
          </w:rPr>
          <w:id w:val="-1694450039"/>
          <w:citation/>
        </w:sdtPr>
        <w:sdtContent>
          <w:r w:rsidR="00767C65">
            <w:rPr>
              <w:rFonts w:ascii="Arial" w:hAnsi="Arial" w:cs="Arial"/>
              <w:noProof/>
              <w:sz w:val="24"/>
              <w:szCs w:val="24"/>
            </w:rPr>
            <w:fldChar w:fldCharType="begin"/>
          </w:r>
          <w:r w:rsidR="00767C65">
            <w:rPr>
              <w:rFonts w:ascii="Arial" w:hAnsi="Arial" w:cs="Arial"/>
              <w:noProof/>
              <w:sz w:val="24"/>
              <w:szCs w:val="24"/>
            </w:rPr>
            <w:instrText xml:space="preserve"> CITATION Tes20 \l 2057 </w:instrText>
          </w:r>
          <w:r w:rsidR="00767C65">
            <w:rPr>
              <w:rFonts w:ascii="Arial" w:hAnsi="Arial" w:cs="Arial"/>
              <w:noProof/>
              <w:sz w:val="24"/>
              <w:szCs w:val="24"/>
            </w:rPr>
            <w:fldChar w:fldCharType="separate"/>
          </w:r>
          <w:r w:rsidR="00767C65" w:rsidRPr="00767C65">
            <w:rPr>
              <w:rFonts w:ascii="Arial" w:hAnsi="Arial" w:cs="Arial"/>
              <w:noProof/>
              <w:sz w:val="24"/>
              <w:szCs w:val="24"/>
            </w:rPr>
            <w:t>(Tesla, 2020)</w:t>
          </w:r>
          <w:r w:rsidR="00767C65">
            <w:rPr>
              <w:rFonts w:ascii="Arial" w:hAnsi="Arial" w:cs="Arial"/>
              <w:noProof/>
              <w:sz w:val="24"/>
              <w:szCs w:val="24"/>
            </w:rPr>
            <w:fldChar w:fldCharType="end"/>
          </w:r>
        </w:sdtContent>
      </w:sdt>
      <w:r w:rsidR="00767C65">
        <w:rPr>
          <w:rFonts w:ascii="Arial" w:hAnsi="Arial" w:cs="Arial"/>
          <w:noProof/>
          <w:sz w:val="24"/>
          <w:szCs w:val="24"/>
        </w:rPr>
        <w:t>. There h</w:t>
      </w:r>
      <w:r w:rsidR="00857DE3">
        <w:rPr>
          <w:rFonts w:ascii="Arial" w:hAnsi="Arial" w:cs="Arial"/>
          <w:noProof/>
          <w:sz w:val="24"/>
          <w:szCs w:val="24"/>
        </w:rPr>
        <w:t>a</w:t>
      </w:r>
      <w:r w:rsidR="00767C65">
        <w:rPr>
          <w:rFonts w:ascii="Arial" w:hAnsi="Arial" w:cs="Arial"/>
          <w:noProof/>
          <w:sz w:val="24"/>
          <w:szCs w:val="24"/>
        </w:rPr>
        <w:t xml:space="preserve">s also been reports on the electricity grid which </w:t>
      </w:r>
      <w:r w:rsidR="00857DE3">
        <w:rPr>
          <w:rFonts w:ascii="Arial" w:hAnsi="Arial" w:cs="Arial"/>
          <w:noProof/>
          <w:sz w:val="24"/>
          <w:szCs w:val="24"/>
        </w:rPr>
        <w:t xml:space="preserve">is getting cleaner compared with ICEs, and charging of EVs is becoming less carbon intensive. It is important to note that </w:t>
      </w:r>
      <w:r w:rsidR="004D566E">
        <w:rPr>
          <w:rFonts w:ascii="Arial" w:hAnsi="Arial" w:cs="Arial"/>
          <w:noProof/>
          <w:sz w:val="24"/>
          <w:szCs w:val="24"/>
        </w:rPr>
        <w:t xml:space="preserve">government in the progressive countries are trying to put </w:t>
      </w:r>
      <w:r w:rsidR="004D566E">
        <w:rPr>
          <w:rFonts w:ascii="Arial" w:hAnsi="Arial" w:cs="Arial"/>
          <w:noProof/>
          <w:sz w:val="24"/>
          <w:szCs w:val="24"/>
        </w:rPr>
        <w:lastRenderedPageBreak/>
        <w:t>the climate change agenda at the forefrontof their strategy and this has been advantageous for a company like Tesla.</w:t>
      </w:r>
    </w:p>
    <w:p w14:paraId="69D6E4CB" w14:textId="51F5E334" w:rsidR="00DE0529" w:rsidRPr="009003D0" w:rsidRDefault="00DE0529" w:rsidP="00223992">
      <w:pPr>
        <w:jc w:val="both"/>
        <w:rPr>
          <w:rFonts w:ascii="Arial" w:hAnsi="Arial" w:cs="Arial"/>
          <w:noProof/>
          <w:sz w:val="24"/>
          <w:szCs w:val="24"/>
        </w:rPr>
      </w:pPr>
      <w:r>
        <w:rPr>
          <w:rFonts w:ascii="Arial" w:hAnsi="Arial" w:cs="Arial"/>
          <w:b/>
          <w:bCs/>
          <w:noProof/>
          <w:sz w:val="24"/>
          <w:szCs w:val="24"/>
        </w:rPr>
        <w:t>Legal:</w:t>
      </w:r>
      <w:r w:rsidR="00857DE3">
        <w:rPr>
          <w:rFonts w:ascii="Arial" w:hAnsi="Arial" w:cs="Arial"/>
          <w:b/>
          <w:bCs/>
          <w:noProof/>
          <w:sz w:val="24"/>
          <w:szCs w:val="24"/>
        </w:rPr>
        <w:t xml:space="preserve"> </w:t>
      </w:r>
      <w:r w:rsidR="009003D0">
        <w:rPr>
          <w:rFonts w:ascii="Arial" w:hAnsi="Arial" w:cs="Arial"/>
          <w:noProof/>
          <w:sz w:val="24"/>
          <w:szCs w:val="24"/>
        </w:rPr>
        <w:t>Policies have been developed at the federal and state level in the U.S. which are intended to lower greenhouses gases (GHG) and improve air quality. U.S government, through this pol</w:t>
      </w:r>
      <w:r w:rsidR="00D0762A">
        <w:rPr>
          <w:rFonts w:ascii="Arial" w:hAnsi="Arial" w:cs="Arial"/>
          <w:noProof/>
          <w:sz w:val="24"/>
          <w:szCs w:val="24"/>
        </w:rPr>
        <w:t>icy, a bill was passed that would make available impetus for the development of</w:t>
      </w:r>
      <w:r w:rsidR="000758D3">
        <w:rPr>
          <w:rFonts w:ascii="Arial" w:hAnsi="Arial" w:cs="Arial"/>
          <w:noProof/>
          <w:sz w:val="24"/>
          <w:szCs w:val="24"/>
        </w:rPr>
        <w:t xml:space="preserve"> plug-in hybrids, necessary vehicle technology and transportation electrification, and an official loan programme for advancing battery technology </w:t>
      </w:r>
      <w:sdt>
        <w:sdtPr>
          <w:rPr>
            <w:rFonts w:ascii="Arial" w:hAnsi="Arial" w:cs="Arial"/>
            <w:noProof/>
            <w:sz w:val="24"/>
            <w:szCs w:val="24"/>
          </w:rPr>
          <w:id w:val="-1936124335"/>
          <w:citation/>
        </w:sdtPr>
        <w:sdtContent>
          <w:r w:rsidR="000758D3">
            <w:rPr>
              <w:rFonts w:ascii="Arial" w:hAnsi="Arial" w:cs="Arial"/>
              <w:noProof/>
              <w:sz w:val="24"/>
              <w:szCs w:val="24"/>
            </w:rPr>
            <w:fldChar w:fldCharType="begin"/>
          </w:r>
          <w:r w:rsidR="000758D3">
            <w:rPr>
              <w:rFonts w:ascii="Arial" w:hAnsi="Arial" w:cs="Arial"/>
              <w:noProof/>
              <w:sz w:val="24"/>
              <w:szCs w:val="24"/>
            </w:rPr>
            <w:instrText xml:space="preserve"> CITATION Tes20 \l 2057 </w:instrText>
          </w:r>
          <w:r w:rsidR="000758D3">
            <w:rPr>
              <w:rFonts w:ascii="Arial" w:hAnsi="Arial" w:cs="Arial"/>
              <w:noProof/>
              <w:sz w:val="24"/>
              <w:szCs w:val="24"/>
            </w:rPr>
            <w:fldChar w:fldCharType="separate"/>
          </w:r>
          <w:r w:rsidR="000758D3" w:rsidRPr="000758D3">
            <w:rPr>
              <w:rFonts w:ascii="Arial" w:hAnsi="Arial" w:cs="Arial"/>
              <w:noProof/>
              <w:sz w:val="24"/>
              <w:szCs w:val="24"/>
            </w:rPr>
            <w:t>(Tesla, 2020)</w:t>
          </w:r>
          <w:r w:rsidR="000758D3">
            <w:rPr>
              <w:rFonts w:ascii="Arial" w:hAnsi="Arial" w:cs="Arial"/>
              <w:noProof/>
              <w:sz w:val="24"/>
              <w:szCs w:val="24"/>
            </w:rPr>
            <w:fldChar w:fldCharType="end"/>
          </w:r>
        </w:sdtContent>
      </w:sdt>
      <w:r w:rsidR="000758D3">
        <w:rPr>
          <w:rFonts w:ascii="Arial" w:hAnsi="Arial" w:cs="Arial"/>
          <w:noProof/>
          <w:sz w:val="24"/>
          <w:szCs w:val="24"/>
        </w:rPr>
        <w:t xml:space="preserve">. </w:t>
      </w:r>
    </w:p>
    <w:p w14:paraId="09D2F5A1" w14:textId="77777777" w:rsidR="004E2C9D" w:rsidRDefault="004E2C9D" w:rsidP="003B639B">
      <w:pPr>
        <w:jc w:val="both"/>
        <w:rPr>
          <w:rFonts w:ascii="Arial" w:hAnsi="Arial" w:cs="Arial"/>
          <w:b/>
          <w:bCs/>
          <w:sz w:val="24"/>
          <w:szCs w:val="24"/>
        </w:rPr>
      </w:pPr>
    </w:p>
    <w:p w14:paraId="5FF027CD" w14:textId="7142DA74" w:rsidR="00B54A53" w:rsidRDefault="004E2C9D" w:rsidP="004E2C9D">
      <w:pPr>
        <w:jc w:val="both"/>
        <w:rPr>
          <w:rFonts w:ascii="Arial" w:hAnsi="Arial" w:cs="Arial"/>
          <w:sz w:val="24"/>
          <w:szCs w:val="24"/>
        </w:rPr>
      </w:pPr>
      <w:r w:rsidRPr="004E2C9D">
        <w:rPr>
          <w:rFonts w:ascii="Arial" w:hAnsi="Arial" w:cs="Arial"/>
          <w:b/>
          <w:bCs/>
          <w:sz w:val="24"/>
          <w:szCs w:val="24"/>
        </w:rPr>
        <w:t xml:space="preserve">INDUSTRY ANALYSIS: </w:t>
      </w:r>
      <w:r w:rsidR="00B54A53">
        <w:rPr>
          <w:rFonts w:ascii="Arial" w:hAnsi="Arial" w:cs="Arial"/>
          <w:sz w:val="24"/>
          <w:szCs w:val="24"/>
        </w:rPr>
        <w:t>Following the external environment analysis, it is apparent that there will be opportunities and threats for Tesl</w:t>
      </w:r>
      <w:r w:rsidR="00D06C8E">
        <w:rPr>
          <w:rFonts w:ascii="Arial" w:hAnsi="Arial" w:cs="Arial"/>
          <w:sz w:val="24"/>
          <w:szCs w:val="24"/>
        </w:rPr>
        <w:t xml:space="preserve">a. </w:t>
      </w:r>
      <w:r w:rsidR="00FE38B4" w:rsidRPr="00FE38B4">
        <w:rPr>
          <w:rFonts w:ascii="Arial" w:hAnsi="Arial" w:cs="Arial"/>
          <w:sz w:val="24"/>
          <w:szCs w:val="24"/>
        </w:rPr>
        <w:t>Porter’s five forces was developed by Michael Porter</w:t>
      </w:r>
      <w:r w:rsidR="00DB0E02">
        <w:rPr>
          <w:rFonts w:ascii="Arial" w:hAnsi="Arial" w:cs="Arial"/>
          <w:sz w:val="24"/>
          <w:szCs w:val="24"/>
        </w:rPr>
        <w:t xml:space="preserve">, a Harvard School Professor, in a book titled ‘Competitive Strategy’ </w:t>
      </w:r>
      <w:r w:rsidR="00FE38B4" w:rsidRPr="00FE38B4">
        <w:rPr>
          <w:rFonts w:ascii="Arial" w:hAnsi="Arial" w:cs="Arial"/>
          <w:sz w:val="24"/>
          <w:szCs w:val="24"/>
        </w:rPr>
        <w:t>in 19</w:t>
      </w:r>
      <w:r w:rsidR="00A016D6">
        <w:rPr>
          <w:rFonts w:ascii="Arial" w:hAnsi="Arial" w:cs="Arial"/>
          <w:sz w:val="24"/>
          <w:szCs w:val="24"/>
        </w:rPr>
        <w:t>79</w:t>
      </w:r>
      <w:r w:rsidR="00FE38B4" w:rsidRPr="00FE38B4">
        <w:rPr>
          <w:rFonts w:ascii="Arial" w:hAnsi="Arial" w:cs="Arial"/>
          <w:sz w:val="24"/>
          <w:szCs w:val="24"/>
        </w:rPr>
        <w:t xml:space="preserve"> as a simple framework for evaluating an organisation’s competitive strength and position in the industry.</w:t>
      </w:r>
      <w:r w:rsidR="00FE38B4">
        <w:rPr>
          <w:rFonts w:ascii="Arial" w:hAnsi="Arial" w:cs="Arial"/>
          <w:sz w:val="24"/>
          <w:szCs w:val="24"/>
        </w:rPr>
        <w:t xml:space="preserve"> </w:t>
      </w:r>
      <w:r w:rsidR="00D06C8E">
        <w:rPr>
          <w:rFonts w:ascii="Arial" w:hAnsi="Arial" w:cs="Arial"/>
          <w:sz w:val="24"/>
          <w:szCs w:val="24"/>
        </w:rPr>
        <w:t xml:space="preserve">Hence the industry competitive analysis will be conducted with </w:t>
      </w:r>
      <w:r w:rsidR="00D06C8E">
        <w:rPr>
          <w:rFonts w:ascii="Arial" w:hAnsi="Arial" w:cs="Arial"/>
          <w:b/>
          <w:bCs/>
          <w:sz w:val="24"/>
          <w:szCs w:val="24"/>
        </w:rPr>
        <w:t xml:space="preserve">Porter’s Five Forces Framework. </w:t>
      </w:r>
      <w:r w:rsidR="00945EEB">
        <w:rPr>
          <w:rFonts w:ascii="Arial" w:hAnsi="Arial" w:cs="Arial"/>
          <w:sz w:val="24"/>
          <w:szCs w:val="24"/>
        </w:rPr>
        <w:t xml:space="preserve">The framework assists in identifying the attractiveness of an industry regarding five competitive forces which are: 1. Threat of new entry, 2. Threat of substitutes, 3. </w:t>
      </w:r>
      <w:r w:rsidR="004F2E27">
        <w:rPr>
          <w:rFonts w:ascii="Arial" w:hAnsi="Arial" w:cs="Arial"/>
          <w:sz w:val="24"/>
          <w:szCs w:val="24"/>
        </w:rPr>
        <w:t xml:space="preserve">Power of buyers, 4. Power of supplier, and 5. </w:t>
      </w:r>
      <w:r w:rsidR="00583974">
        <w:rPr>
          <w:rFonts w:ascii="Arial" w:hAnsi="Arial" w:cs="Arial"/>
          <w:sz w:val="24"/>
          <w:szCs w:val="24"/>
        </w:rPr>
        <w:t>Competitive rivalry</w:t>
      </w:r>
      <w:r w:rsidR="004F2E27">
        <w:rPr>
          <w:rFonts w:ascii="Arial" w:hAnsi="Arial" w:cs="Arial"/>
          <w:sz w:val="24"/>
          <w:szCs w:val="24"/>
        </w:rPr>
        <w:t xml:space="preserve"> </w:t>
      </w:r>
      <w:sdt>
        <w:sdtPr>
          <w:rPr>
            <w:rFonts w:ascii="Arial" w:hAnsi="Arial" w:cs="Arial"/>
            <w:sz w:val="24"/>
            <w:szCs w:val="24"/>
          </w:rPr>
          <w:id w:val="-482624488"/>
          <w:citation/>
        </w:sdtPr>
        <w:sdtContent>
          <w:r w:rsidR="004F2E27">
            <w:rPr>
              <w:rFonts w:ascii="Arial" w:hAnsi="Arial" w:cs="Arial"/>
              <w:sz w:val="24"/>
              <w:szCs w:val="24"/>
            </w:rPr>
            <w:fldChar w:fldCharType="begin"/>
          </w:r>
          <w:r w:rsidR="004F2E27">
            <w:rPr>
              <w:rFonts w:ascii="Arial" w:hAnsi="Arial" w:cs="Arial"/>
              <w:sz w:val="24"/>
              <w:szCs w:val="24"/>
            </w:rPr>
            <w:instrText xml:space="preserve"> CITATION Joh14 \l 2057 </w:instrText>
          </w:r>
          <w:r w:rsidR="004F2E27">
            <w:rPr>
              <w:rFonts w:ascii="Arial" w:hAnsi="Arial" w:cs="Arial"/>
              <w:sz w:val="24"/>
              <w:szCs w:val="24"/>
            </w:rPr>
            <w:fldChar w:fldCharType="separate"/>
          </w:r>
          <w:r w:rsidR="004F2E27" w:rsidRPr="004F2E27">
            <w:rPr>
              <w:rFonts w:ascii="Arial" w:hAnsi="Arial" w:cs="Arial"/>
              <w:noProof/>
              <w:sz w:val="24"/>
              <w:szCs w:val="24"/>
            </w:rPr>
            <w:t>(Johnson, et al., 2014)</w:t>
          </w:r>
          <w:r w:rsidR="004F2E27">
            <w:rPr>
              <w:rFonts w:ascii="Arial" w:hAnsi="Arial" w:cs="Arial"/>
              <w:sz w:val="24"/>
              <w:szCs w:val="24"/>
            </w:rPr>
            <w:fldChar w:fldCharType="end"/>
          </w:r>
        </w:sdtContent>
      </w:sdt>
      <w:r w:rsidR="004F2E27">
        <w:rPr>
          <w:rFonts w:ascii="Arial" w:hAnsi="Arial" w:cs="Arial"/>
          <w:sz w:val="24"/>
          <w:szCs w:val="24"/>
        </w:rPr>
        <w:t xml:space="preserve">. </w:t>
      </w:r>
      <w:r w:rsidR="002B68BB">
        <w:rPr>
          <w:rFonts w:ascii="Arial" w:hAnsi="Arial" w:cs="Arial"/>
          <w:sz w:val="24"/>
          <w:szCs w:val="24"/>
        </w:rPr>
        <w:t xml:space="preserve">The five forces in the framework </w:t>
      </w:r>
      <w:r w:rsidR="00FC6EF6">
        <w:rPr>
          <w:rFonts w:ascii="Arial" w:hAnsi="Arial" w:cs="Arial"/>
          <w:sz w:val="24"/>
          <w:szCs w:val="24"/>
        </w:rPr>
        <w:t xml:space="preserve">as shown in </w:t>
      </w:r>
      <w:r w:rsidR="00FC6EF6">
        <w:rPr>
          <w:rFonts w:ascii="Arial" w:hAnsi="Arial" w:cs="Arial"/>
          <w:b/>
          <w:bCs/>
          <w:sz w:val="24"/>
          <w:szCs w:val="24"/>
        </w:rPr>
        <w:t xml:space="preserve">Figure 4 </w:t>
      </w:r>
      <w:r w:rsidR="002B68BB">
        <w:rPr>
          <w:rFonts w:ascii="Arial" w:hAnsi="Arial" w:cs="Arial"/>
          <w:sz w:val="24"/>
          <w:szCs w:val="24"/>
        </w:rPr>
        <w:t>will provide a structured approach in mapping out Tesla’s competitive advantage for a continuous sustainable profitability in the industry.</w:t>
      </w:r>
    </w:p>
    <w:p w14:paraId="20887117" w14:textId="026A4251" w:rsidR="00510944" w:rsidRPr="00510944" w:rsidRDefault="00FC6EF6" w:rsidP="004E2C9D">
      <w:pPr>
        <w:jc w:val="both"/>
        <w:rPr>
          <w:rFonts w:ascii="Arial" w:hAnsi="Arial" w:cs="Arial"/>
          <w:sz w:val="24"/>
          <w:szCs w:val="24"/>
        </w:rPr>
      </w:pPr>
      <w:r>
        <w:rPr>
          <w:noProof/>
        </w:rPr>
        <w:drawing>
          <wp:inline distT="0" distB="0" distL="0" distR="0" wp14:anchorId="68DEB245" wp14:editId="23FB8000">
            <wp:extent cx="5036820" cy="329946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6820" cy="3299460"/>
                    </a:xfrm>
                    <a:prstGeom prst="rect">
                      <a:avLst/>
                    </a:prstGeom>
                    <a:noFill/>
                    <a:ln>
                      <a:noFill/>
                    </a:ln>
                  </pic:spPr>
                </pic:pic>
              </a:graphicData>
            </a:graphic>
          </wp:inline>
        </w:drawing>
      </w:r>
    </w:p>
    <w:p w14:paraId="23AA3700" w14:textId="6463835E" w:rsidR="00510944" w:rsidRDefault="00FC6EF6" w:rsidP="004E2C9D">
      <w:pPr>
        <w:jc w:val="both"/>
        <w:rPr>
          <w:rFonts w:ascii="Arial" w:hAnsi="Arial" w:cs="Arial"/>
          <w:b/>
          <w:bCs/>
          <w:sz w:val="24"/>
          <w:szCs w:val="24"/>
        </w:rPr>
      </w:pPr>
      <w:r>
        <w:rPr>
          <w:rFonts w:ascii="Arial" w:hAnsi="Arial" w:cs="Arial"/>
          <w:b/>
          <w:bCs/>
          <w:sz w:val="24"/>
          <w:szCs w:val="24"/>
        </w:rPr>
        <w:t>(Fig 4.) Porter’s Five Forces Framework. (Source: Pinterest)</w:t>
      </w:r>
    </w:p>
    <w:p w14:paraId="3B188C1B" w14:textId="2DD37131" w:rsidR="00E92A89" w:rsidRDefault="00583974" w:rsidP="004E2C9D">
      <w:pPr>
        <w:jc w:val="both"/>
        <w:rPr>
          <w:rFonts w:ascii="Arial" w:hAnsi="Arial" w:cs="Arial"/>
          <w:sz w:val="24"/>
          <w:szCs w:val="24"/>
        </w:rPr>
      </w:pPr>
      <w:r>
        <w:rPr>
          <w:rFonts w:ascii="Arial" w:hAnsi="Arial" w:cs="Arial"/>
          <w:b/>
          <w:bCs/>
          <w:sz w:val="24"/>
          <w:szCs w:val="24"/>
        </w:rPr>
        <w:t xml:space="preserve">Threat of new entry: </w:t>
      </w:r>
      <w:r w:rsidR="00500052">
        <w:rPr>
          <w:rFonts w:ascii="Arial" w:hAnsi="Arial" w:cs="Arial"/>
          <w:sz w:val="24"/>
          <w:szCs w:val="24"/>
        </w:rPr>
        <w:t>Based on different studies on Tesla and the threat new entrants possess in entering the automobile industry, it is important to note that there have been conflicting opinions regarding this force. For the purpose of this report however,</w:t>
      </w:r>
      <w:r w:rsidR="003A54FF">
        <w:rPr>
          <w:rFonts w:ascii="Arial" w:hAnsi="Arial" w:cs="Arial"/>
          <w:sz w:val="24"/>
          <w:szCs w:val="24"/>
        </w:rPr>
        <w:t xml:space="preserve"> the threat of new entry </w:t>
      </w:r>
      <w:r w:rsidR="0039087C">
        <w:rPr>
          <w:rFonts w:ascii="Arial" w:hAnsi="Arial" w:cs="Arial"/>
          <w:sz w:val="24"/>
          <w:szCs w:val="24"/>
        </w:rPr>
        <w:t xml:space="preserve">for Tesla </w:t>
      </w:r>
      <w:r w:rsidR="003A54FF">
        <w:rPr>
          <w:rFonts w:ascii="Arial" w:hAnsi="Arial" w:cs="Arial"/>
          <w:sz w:val="24"/>
          <w:szCs w:val="24"/>
        </w:rPr>
        <w:t xml:space="preserve">is </w:t>
      </w:r>
      <w:r w:rsidR="00A016D6">
        <w:rPr>
          <w:rFonts w:ascii="Arial" w:hAnsi="Arial" w:cs="Arial"/>
          <w:b/>
          <w:bCs/>
          <w:sz w:val="24"/>
          <w:szCs w:val="24"/>
        </w:rPr>
        <w:t>medium-</w:t>
      </w:r>
      <w:r w:rsidR="00A67873">
        <w:rPr>
          <w:rFonts w:ascii="Arial" w:hAnsi="Arial" w:cs="Arial"/>
          <w:b/>
          <w:bCs/>
          <w:sz w:val="24"/>
          <w:szCs w:val="24"/>
        </w:rPr>
        <w:t>high,</w:t>
      </w:r>
      <w:r w:rsidR="003A54FF">
        <w:rPr>
          <w:rFonts w:ascii="Arial" w:hAnsi="Arial" w:cs="Arial"/>
          <w:b/>
          <w:bCs/>
          <w:sz w:val="24"/>
          <w:szCs w:val="24"/>
        </w:rPr>
        <w:t xml:space="preserve"> </w:t>
      </w:r>
      <w:r w:rsidR="003A54FF">
        <w:rPr>
          <w:rFonts w:ascii="Arial" w:hAnsi="Arial" w:cs="Arial"/>
          <w:sz w:val="24"/>
          <w:szCs w:val="24"/>
        </w:rPr>
        <w:t xml:space="preserve">and the </w:t>
      </w:r>
      <w:r w:rsidR="00A016D6">
        <w:rPr>
          <w:rFonts w:ascii="Arial" w:hAnsi="Arial" w:cs="Arial"/>
          <w:sz w:val="24"/>
          <w:szCs w:val="24"/>
        </w:rPr>
        <w:t>barrier</w:t>
      </w:r>
      <w:r w:rsidR="003A54FF">
        <w:rPr>
          <w:rFonts w:ascii="Arial" w:hAnsi="Arial" w:cs="Arial"/>
          <w:sz w:val="24"/>
          <w:szCs w:val="24"/>
        </w:rPr>
        <w:t xml:space="preserve"> of entry is </w:t>
      </w:r>
      <w:r w:rsidR="003A54FF">
        <w:rPr>
          <w:rFonts w:ascii="Arial" w:hAnsi="Arial" w:cs="Arial"/>
          <w:b/>
          <w:bCs/>
          <w:sz w:val="24"/>
          <w:szCs w:val="24"/>
        </w:rPr>
        <w:t xml:space="preserve">low. </w:t>
      </w:r>
      <w:r w:rsidR="00A67873">
        <w:rPr>
          <w:rFonts w:ascii="Arial" w:hAnsi="Arial" w:cs="Arial"/>
          <w:sz w:val="24"/>
          <w:szCs w:val="24"/>
        </w:rPr>
        <w:t xml:space="preserve">Looking at the potential of others </w:t>
      </w:r>
      <w:r w:rsidR="00943E16">
        <w:rPr>
          <w:rFonts w:ascii="Arial" w:hAnsi="Arial" w:cs="Arial"/>
          <w:sz w:val="24"/>
          <w:szCs w:val="24"/>
        </w:rPr>
        <w:t>entering</w:t>
      </w:r>
      <w:r w:rsidR="00A67873">
        <w:rPr>
          <w:rFonts w:ascii="Arial" w:hAnsi="Arial" w:cs="Arial"/>
          <w:sz w:val="24"/>
          <w:szCs w:val="24"/>
        </w:rPr>
        <w:t xml:space="preserve"> the auto industry creates a high level of </w:t>
      </w:r>
      <w:r w:rsidR="00A67873">
        <w:rPr>
          <w:rFonts w:ascii="Arial" w:hAnsi="Arial" w:cs="Arial"/>
          <w:sz w:val="24"/>
          <w:szCs w:val="24"/>
        </w:rPr>
        <w:lastRenderedPageBreak/>
        <w:t>competition for Tesla. As the barrier</w:t>
      </w:r>
      <w:r w:rsidR="00943E16">
        <w:rPr>
          <w:rFonts w:ascii="Arial" w:hAnsi="Arial" w:cs="Arial"/>
          <w:sz w:val="24"/>
          <w:szCs w:val="24"/>
        </w:rPr>
        <w:t xml:space="preserve">s to </w:t>
      </w:r>
      <w:r w:rsidR="00A67873">
        <w:rPr>
          <w:rFonts w:ascii="Arial" w:hAnsi="Arial" w:cs="Arial"/>
          <w:sz w:val="24"/>
          <w:szCs w:val="24"/>
        </w:rPr>
        <w:t xml:space="preserve">entry is low, the economies of scale </w:t>
      </w:r>
      <w:r w:rsidR="00943E16">
        <w:rPr>
          <w:rFonts w:ascii="Arial" w:hAnsi="Arial" w:cs="Arial"/>
          <w:sz w:val="24"/>
          <w:szCs w:val="24"/>
        </w:rPr>
        <w:t>is evident as a large company like Tesla has an advantage over smaller auto</w:t>
      </w:r>
      <w:r w:rsidR="00F96793">
        <w:rPr>
          <w:rFonts w:ascii="Arial" w:hAnsi="Arial" w:cs="Arial"/>
          <w:sz w:val="24"/>
          <w:szCs w:val="24"/>
        </w:rPr>
        <w:t>mobile</w:t>
      </w:r>
      <w:r w:rsidR="00943E16">
        <w:rPr>
          <w:rFonts w:ascii="Arial" w:hAnsi="Arial" w:cs="Arial"/>
          <w:sz w:val="24"/>
          <w:szCs w:val="24"/>
        </w:rPr>
        <w:t xml:space="preserve"> companies because it would cost Tesla less to make its products than the smaller companies which ultimately is a prising advantage. Tesla’s product differentiation</w:t>
      </w:r>
      <w:r w:rsidR="00F96793">
        <w:rPr>
          <w:rFonts w:ascii="Arial" w:hAnsi="Arial" w:cs="Arial"/>
          <w:sz w:val="24"/>
          <w:szCs w:val="24"/>
        </w:rPr>
        <w:t xml:space="preserve"> is also an advantage because of its uniqueness which places SMEs at a disadvantage.</w:t>
      </w:r>
    </w:p>
    <w:p w14:paraId="42A2C58B" w14:textId="6A50FD7B" w:rsidR="004E2C9D" w:rsidRDefault="00F96793" w:rsidP="004E2C9D">
      <w:pPr>
        <w:jc w:val="both"/>
        <w:rPr>
          <w:rFonts w:ascii="Arial" w:hAnsi="Arial" w:cs="Arial"/>
          <w:sz w:val="24"/>
          <w:szCs w:val="24"/>
        </w:rPr>
      </w:pPr>
      <w:r>
        <w:rPr>
          <w:rFonts w:ascii="Arial" w:hAnsi="Arial" w:cs="Arial"/>
          <w:sz w:val="24"/>
          <w:szCs w:val="24"/>
        </w:rPr>
        <w:t xml:space="preserve"> Another crucial barrier for </w:t>
      </w:r>
      <w:r w:rsidR="009A58ED">
        <w:rPr>
          <w:rFonts w:ascii="Arial" w:hAnsi="Arial" w:cs="Arial"/>
          <w:sz w:val="24"/>
          <w:szCs w:val="24"/>
        </w:rPr>
        <w:t>potential new entrants</w:t>
      </w:r>
      <w:r>
        <w:rPr>
          <w:rFonts w:ascii="Arial" w:hAnsi="Arial" w:cs="Arial"/>
          <w:sz w:val="24"/>
          <w:szCs w:val="24"/>
        </w:rPr>
        <w:t xml:space="preserve"> is the cost of entry into the automobile business is high</w:t>
      </w:r>
      <w:r w:rsidR="009A58ED">
        <w:rPr>
          <w:rFonts w:ascii="Arial" w:hAnsi="Arial" w:cs="Arial"/>
          <w:sz w:val="24"/>
          <w:szCs w:val="24"/>
        </w:rPr>
        <w:t xml:space="preserve"> which is another advantage for Tesla as the barriers to potential companies looking to enter the industry is high cost wise. Considering the customers, </w:t>
      </w:r>
      <w:r w:rsidR="00191816">
        <w:rPr>
          <w:rFonts w:ascii="Arial" w:hAnsi="Arial" w:cs="Arial"/>
          <w:sz w:val="24"/>
          <w:szCs w:val="24"/>
        </w:rPr>
        <w:t>the switching cost is low which proves to be an advantage for Tesla.</w:t>
      </w:r>
      <w:r w:rsidR="00F60B1B">
        <w:rPr>
          <w:rFonts w:ascii="Arial" w:hAnsi="Arial" w:cs="Arial"/>
          <w:sz w:val="24"/>
          <w:szCs w:val="24"/>
        </w:rPr>
        <w:t xml:space="preserve"> </w:t>
      </w:r>
      <w:r w:rsidR="00994650" w:rsidRPr="00F60B1B">
        <w:rPr>
          <w:rFonts w:ascii="Arial" w:hAnsi="Arial" w:cs="Arial"/>
          <w:noProof/>
          <w:sz w:val="24"/>
          <w:szCs w:val="24"/>
        </w:rPr>
        <w:t>Sull &amp; Reavis</w:t>
      </w:r>
      <w:r w:rsidR="00994650">
        <w:rPr>
          <w:rFonts w:ascii="Arial" w:hAnsi="Arial" w:cs="Arial"/>
          <w:noProof/>
          <w:sz w:val="24"/>
          <w:szCs w:val="24"/>
        </w:rPr>
        <w:t xml:space="preserve"> (</w:t>
      </w:r>
      <w:r w:rsidR="00994650" w:rsidRPr="00F60B1B">
        <w:rPr>
          <w:rFonts w:ascii="Arial" w:hAnsi="Arial" w:cs="Arial"/>
          <w:noProof/>
          <w:sz w:val="24"/>
          <w:szCs w:val="24"/>
        </w:rPr>
        <w:t>2019)</w:t>
      </w:r>
      <w:r w:rsidR="00994650">
        <w:rPr>
          <w:rFonts w:ascii="Arial" w:hAnsi="Arial" w:cs="Arial"/>
          <w:noProof/>
          <w:sz w:val="24"/>
          <w:szCs w:val="24"/>
        </w:rPr>
        <w:t xml:space="preserve"> argues that new entrants has to deal with creating brand loyalty (which is a business quality of Tesla), posessing the capability to set up manufacturing </w:t>
      </w:r>
      <w:r w:rsidR="00E92A89">
        <w:rPr>
          <w:rFonts w:ascii="Arial" w:hAnsi="Arial" w:cs="Arial"/>
          <w:noProof/>
          <w:sz w:val="24"/>
          <w:szCs w:val="24"/>
        </w:rPr>
        <w:t>abilities</w:t>
      </w:r>
      <w:r w:rsidR="00994650">
        <w:rPr>
          <w:rFonts w:ascii="Arial" w:hAnsi="Arial" w:cs="Arial"/>
          <w:noProof/>
          <w:sz w:val="24"/>
          <w:szCs w:val="24"/>
        </w:rPr>
        <w:t xml:space="preserve"> and </w:t>
      </w:r>
      <w:r w:rsidR="00E92A89">
        <w:rPr>
          <w:rFonts w:ascii="Arial" w:hAnsi="Arial" w:cs="Arial"/>
          <w:noProof/>
          <w:sz w:val="24"/>
          <w:szCs w:val="24"/>
        </w:rPr>
        <w:t xml:space="preserve">factories, establishing a dealer network and also posessing the capital requirements to build new EVs. </w:t>
      </w:r>
      <w:r w:rsidR="002A1758">
        <w:rPr>
          <w:rFonts w:ascii="Arial" w:hAnsi="Arial" w:cs="Arial"/>
          <w:noProof/>
          <w:sz w:val="24"/>
          <w:szCs w:val="24"/>
        </w:rPr>
        <w:t>Nevertheless, it is pertinent to state that Tesla’s decision in waiving its patent rights by making its innovations and processes an open source to potential</w:t>
      </w:r>
      <w:r w:rsidR="00AD5175">
        <w:rPr>
          <w:rFonts w:ascii="Arial" w:hAnsi="Arial" w:cs="Arial"/>
          <w:noProof/>
          <w:sz w:val="24"/>
          <w:szCs w:val="24"/>
        </w:rPr>
        <w:t xml:space="preserve"> new entrants increses the threat</w:t>
      </w:r>
      <w:sdt>
        <w:sdtPr>
          <w:rPr>
            <w:rFonts w:ascii="Arial" w:hAnsi="Arial" w:cs="Arial"/>
            <w:noProof/>
            <w:sz w:val="24"/>
            <w:szCs w:val="24"/>
          </w:rPr>
          <w:id w:val="396322991"/>
          <w:citation/>
        </w:sdtPr>
        <w:sdtContent>
          <w:r w:rsidR="00F03856">
            <w:rPr>
              <w:rFonts w:ascii="Arial" w:hAnsi="Arial" w:cs="Arial"/>
              <w:noProof/>
              <w:sz w:val="24"/>
              <w:szCs w:val="24"/>
            </w:rPr>
            <w:fldChar w:fldCharType="begin"/>
          </w:r>
          <w:r w:rsidR="00F03856">
            <w:rPr>
              <w:rFonts w:ascii="Arial" w:hAnsi="Arial" w:cs="Arial"/>
              <w:noProof/>
              <w:sz w:val="24"/>
              <w:szCs w:val="24"/>
            </w:rPr>
            <w:instrText xml:space="preserve"> CITATION Dud21 \l 2057 </w:instrText>
          </w:r>
          <w:r w:rsidR="00F03856">
            <w:rPr>
              <w:rFonts w:ascii="Arial" w:hAnsi="Arial" w:cs="Arial"/>
              <w:noProof/>
              <w:sz w:val="24"/>
              <w:szCs w:val="24"/>
            </w:rPr>
            <w:fldChar w:fldCharType="separate"/>
          </w:r>
          <w:r w:rsidR="00F03856">
            <w:rPr>
              <w:rFonts w:ascii="Arial" w:hAnsi="Arial" w:cs="Arial"/>
              <w:noProof/>
              <w:sz w:val="24"/>
              <w:szCs w:val="24"/>
            </w:rPr>
            <w:t xml:space="preserve"> </w:t>
          </w:r>
          <w:r w:rsidR="00F03856" w:rsidRPr="00F03856">
            <w:rPr>
              <w:rFonts w:ascii="Arial" w:hAnsi="Arial" w:cs="Arial"/>
              <w:noProof/>
              <w:sz w:val="24"/>
              <w:szCs w:val="24"/>
            </w:rPr>
            <w:t>(Dudovskiy, 2021)</w:t>
          </w:r>
          <w:r w:rsidR="00F03856">
            <w:rPr>
              <w:rFonts w:ascii="Arial" w:hAnsi="Arial" w:cs="Arial"/>
              <w:noProof/>
              <w:sz w:val="24"/>
              <w:szCs w:val="24"/>
            </w:rPr>
            <w:fldChar w:fldCharType="end"/>
          </w:r>
        </w:sdtContent>
      </w:sdt>
      <w:r w:rsidR="00F03856">
        <w:rPr>
          <w:rFonts w:ascii="Arial" w:hAnsi="Arial" w:cs="Arial"/>
          <w:noProof/>
          <w:sz w:val="24"/>
          <w:szCs w:val="24"/>
        </w:rPr>
        <w:t>.</w:t>
      </w:r>
      <w:r w:rsidR="005778AE">
        <w:rPr>
          <w:rFonts w:ascii="Arial" w:hAnsi="Arial" w:cs="Arial"/>
          <w:noProof/>
          <w:sz w:val="24"/>
          <w:szCs w:val="24"/>
        </w:rPr>
        <w:t xml:space="preserve"> Reports have also specified that considering the less domestic entrants at scale in the U.S. since 1920, non-US manufacturers  like Japanese (Toyota and Honda), Korean (Hyundai and Kia), were able to enter at the lower </w:t>
      </w:r>
      <w:r w:rsidR="003A4D85">
        <w:rPr>
          <w:rFonts w:ascii="Arial" w:hAnsi="Arial" w:cs="Arial"/>
          <w:noProof/>
          <w:sz w:val="24"/>
          <w:szCs w:val="24"/>
        </w:rPr>
        <w:t xml:space="preserve">price </w:t>
      </w:r>
      <w:r w:rsidR="005778AE">
        <w:rPr>
          <w:rFonts w:ascii="Arial" w:hAnsi="Arial" w:cs="Arial"/>
          <w:noProof/>
          <w:sz w:val="24"/>
          <w:szCs w:val="24"/>
        </w:rPr>
        <w:t>end of the market</w:t>
      </w:r>
      <w:r w:rsidR="003A4D85">
        <w:rPr>
          <w:rFonts w:ascii="Arial" w:hAnsi="Arial" w:cs="Arial"/>
          <w:noProof/>
          <w:sz w:val="24"/>
          <w:szCs w:val="24"/>
        </w:rPr>
        <w:t xml:space="preserve"> in the 1980s; Lexus which is a higher brand followed suit and by 2018, Toyota, Daimler, BMW and Nissanhad gained more foothold in the southern and southwestern part of the country by expanding workforces and factories.</w:t>
      </w:r>
    </w:p>
    <w:p w14:paraId="65DA7EE9" w14:textId="4DBE8B6E" w:rsidR="00191816" w:rsidRPr="00F60B1B" w:rsidRDefault="00191816" w:rsidP="004E2C9D">
      <w:pPr>
        <w:jc w:val="both"/>
        <w:rPr>
          <w:rFonts w:ascii="Arial" w:hAnsi="Arial" w:cs="Arial"/>
          <w:b/>
          <w:bCs/>
          <w:sz w:val="24"/>
          <w:szCs w:val="24"/>
        </w:rPr>
      </w:pPr>
      <w:r>
        <w:rPr>
          <w:rFonts w:ascii="Arial" w:hAnsi="Arial" w:cs="Arial"/>
          <w:sz w:val="24"/>
          <w:szCs w:val="24"/>
        </w:rPr>
        <w:t>Therefore</w:t>
      </w:r>
      <w:r w:rsidR="00F60B1B">
        <w:rPr>
          <w:rFonts w:ascii="Arial" w:hAnsi="Arial" w:cs="Arial"/>
          <w:sz w:val="24"/>
          <w:szCs w:val="24"/>
        </w:rPr>
        <w:t xml:space="preserve">, as new entrants will have to overcome all the barriers stated for entering the electric vehicle industry to successfully compete, it can be assumed that the overall threat of new entrants is </w:t>
      </w:r>
      <w:r w:rsidR="00F60B1B">
        <w:rPr>
          <w:rFonts w:ascii="Arial" w:hAnsi="Arial" w:cs="Arial"/>
          <w:b/>
          <w:bCs/>
          <w:sz w:val="24"/>
          <w:szCs w:val="24"/>
        </w:rPr>
        <w:t>medium.</w:t>
      </w:r>
    </w:p>
    <w:p w14:paraId="495D156B" w14:textId="5B1DE8D4" w:rsidR="00583974" w:rsidRPr="002C2B67" w:rsidRDefault="00583974" w:rsidP="004E2C9D">
      <w:pPr>
        <w:jc w:val="both"/>
        <w:rPr>
          <w:rFonts w:ascii="Arial" w:hAnsi="Arial" w:cs="Arial"/>
          <w:b/>
          <w:bCs/>
          <w:sz w:val="24"/>
          <w:szCs w:val="24"/>
        </w:rPr>
      </w:pPr>
      <w:r>
        <w:rPr>
          <w:rFonts w:ascii="Arial" w:hAnsi="Arial" w:cs="Arial"/>
          <w:b/>
          <w:bCs/>
          <w:sz w:val="24"/>
          <w:szCs w:val="24"/>
        </w:rPr>
        <w:t>Threat of substitutes:</w:t>
      </w:r>
      <w:r w:rsidR="00AD5175">
        <w:rPr>
          <w:rFonts w:ascii="Arial" w:hAnsi="Arial" w:cs="Arial"/>
          <w:b/>
          <w:bCs/>
          <w:sz w:val="24"/>
          <w:szCs w:val="24"/>
        </w:rPr>
        <w:t xml:space="preserve"> </w:t>
      </w:r>
      <w:r w:rsidR="007E2B93">
        <w:rPr>
          <w:rFonts w:ascii="Arial" w:hAnsi="Arial" w:cs="Arial"/>
          <w:sz w:val="24"/>
          <w:szCs w:val="24"/>
        </w:rPr>
        <w:t xml:space="preserve">The threat of substitutes is </w:t>
      </w:r>
      <w:r w:rsidR="007E2B93">
        <w:rPr>
          <w:rFonts w:ascii="Arial" w:hAnsi="Arial" w:cs="Arial"/>
          <w:b/>
          <w:bCs/>
          <w:sz w:val="24"/>
          <w:szCs w:val="24"/>
        </w:rPr>
        <w:t xml:space="preserve">high. </w:t>
      </w:r>
      <w:r w:rsidR="00125349">
        <w:rPr>
          <w:rFonts w:ascii="Arial" w:hAnsi="Arial" w:cs="Arial"/>
          <w:sz w:val="24"/>
          <w:szCs w:val="24"/>
        </w:rPr>
        <w:t xml:space="preserve">There are more options of automobiles available in the market for customers to choose. It is the belief of some industry observers that electrification autonomous driving, in addition to connectivity would change (not </w:t>
      </w:r>
      <w:r w:rsidR="008436D2">
        <w:rPr>
          <w:rFonts w:ascii="Arial" w:hAnsi="Arial" w:cs="Arial"/>
          <w:sz w:val="24"/>
          <w:szCs w:val="24"/>
        </w:rPr>
        <w:t>radically</w:t>
      </w:r>
      <w:r w:rsidR="00125349">
        <w:rPr>
          <w:rFonts w:ascii="Arial" w:hAnsi="Arial" w:cs="Arial"/>
          <w:sz w:val="24"/>
          <w:szCs w:val="24"/>
        </w:rPr>
        <w:t>)</w:t>
      </w:r>
      <w:r w:rsidR="008436D2">
        <w:rPr>
          <w:rFonts w:ascii="Arial" w:hAnsi="Arial" w:cs="Arial"/>
          <w:sz w:val="24"/>
          <w:szCs w:val="24"/>
        </w:rPr>
        <w:t xml:space="preserve"> the traditional model of car sales </w:t>
      </w:r>
      <w:sdt>
        <w:sdtPr>
          <w:rPr>
            <w:rFonts w:ascii="Arial" w:hAnsi="Arial" w:cs="Arial"/>
            <w:sz w:val="24"/>
            <w:szCs w:val="24"/>
          </w:rPr>
          <w:id w:val="-393730701"/>
          <w:citation/>
        </w:sdtPr>
        <w:sdtContent>
          <w:r w:rsidR="008436D2">
            <w:rPr>
              <w:rFonts w:ascii="Arial" w:hAnsi="Arial" w:cs="Arial"/>
              <w:sz w:val="24"/>
              <w:szCs w:val="24"/>
            </w:rPr>
            <w:fldChar w:fldCharType="begin"/>
          </w:r>
          <w:r w:rsidR="008436D2">
            <w:rPr>
              <w:rFonts w:ascii="Arial" w:hAnsi="Arial" w:cs="Arial"/>
              <w:sz w:val="24"/>
              <w:szCs w:val="24"/>
            </w:rPr>
            <w:instrText xml:space="preserve"> CITATION Sul19 \l 2057 </w:instrText>
          </w:r>
          <w:r w:rsidR="008436D2">
            <w:rPr>
              <w:rFonts w:ascii="Arial" w:hAnsi="Arial" w:cs="Arial"/>
              <w:sz w:val="24"/>
              <w:szCs w:val="24"/>
            </w:rPr>
            <w:fldChar w:fldCharType="separate"/>
          </w:r>
          <w:r w:rsidR="008436D2" w:rsidRPr="008436D2">
            <w:rPr>
              <w:rFonts w:ascii="Arial" w:hAnsi="Arial" w:cs="Arial"/>
              <w:noProof/>
              <w:sz w:val="24"/>
              <w:szCs w:val="24"/>
            </w:rPr>
            <w:t>(Sull &amp; Reavis, 2019)</w:t>
          </w:r>
          <w:r w:rsidR="008436D2">
            <w:rPr>
              <w:rFonts w:ascii="Arial" w:hAnsi="Arial" w:cs="Arial"/>
              <w:sz w:val="24"/>
              <w:szCs w:val="24"/>
            </w:rPr>
            <w:fldChar w:fldCharType="end"/>
          </w:r>
        </w:sdtContent>
      </w:sdt>
      <w:r w:rsidR="008436D2">
        <w:rPr>
          <w:rFonts w:ascii="Arial" w:hAnsi="Arial" w:cs="Arial"/>
          <w:sz w:val="24"/>
          <w:szCs w:val="24"/>
        </w:rPr>
        <w:t>. Perhaps it can be argued that such innovative ideas are taking hold in the current world.</w:t>
      </w:r>
      <w:r w:rsidR="002C2B67">
        <w:rPr>
          <w:rFonts w:ascii="Arial" w:hAnsi="Arial" w:cs="Arial"/>
          <w:sz w:val="24"/>
          <w:szCs w:val="24"/>
        </w:rPr>
        <w:t xml:space="preserve"> Therefore, threat of substitutes is </w:t>
      </w:r>
      <w:r w:rsidR="002C2B67">
        <w:rPr>
          <w:rFonts w:ascii="Arial" w:hAnsi="Arial" w:cs="Arial"/>
          <w:b/>
          <w:bCs/>
          <w:sz w:val="24"/>
          <w:szCs w:val="24"/>
        </w:rPr>
        <w:t>high.</w:t>
      </w:r>
    </w:p>
    <w:p w14:paraId="05E5D729" w14:textId="30F09A35" w:rsidR="00583974" w:rsidRPr="00376F66" w:rsidRDefault="00583974" w:rsidP="004E2C9D">
      <w:pPr>
        <w:jc w:val="both"/>
        <w:rPr>
          <w:rFonts w:ascii="Arial" w:hAnsi="Arial" w:cs="Arial"/>
          <w:b/>
          <w:bCs/>
          <w:sz w:val="24"/>
          <w:szCs w:val="24"/>
        </w:rPr>
      </w:pPr>
      <w:r>
        <w:rPr>
          <w:rFonts w:ascii="Arial" w:hAnsi="Arial" w:cs="Arial"/>
          <w:b/>
          <w:bCs/>
          <w:sz w:val="24"/>
          <w:szCs w:val="24"/>
        </w:rPr>
        <w:t>Power of buyers:</w:t>
      </w:r>
      <w:r w:rsidR="005A2207">
        <w:rPr>
          <w:rFonts w:ascii="Arial" w:hAnsi="Arial" w:cs="Arial"/>
          <w:b/>
          <w:bCs/>
          <w:sz w:val="24"/>
          <w:szCs w:val="24"/>
        </w:rPr>
        <w:t xml:space="preserve"> </w:t>
      </w:r>
      <w:r w:rsidR="005A2207">
        <w:rPr>
          <w:rFonts w:ascii="Arial" w:hAnsi="Arial" w:cs="Arial"/>
          <w:sz w:val="24"/>
          <w:szCs w:val="24"/>
        </w:rPr>
        <w:t xml:space="preserve">The bargaining power of buyers is </w:t>
      </w:r>
      <w:r w:rsidR="005A2207">
        <w:rPr>
          <w:rFonts w:ascii="Arial" w:hAnsi="Arial" w:cs="Arial"/>
          <w:b/>
          <w:bCs/>
          <w:sz w:val="24"/>
          <w:szCs w:val="24"/>
        </w:rPr>
        <w:t xml:space="preserve">low. </w:t>
      </w:r>
      <w:r w:rsidR="005C3DC9">
        <w:rPr>
          <w:rFonts w:ascii="Arial" w:hAnsi="Arial" w:cs="Arial"/>
          <w:sz w:val="24"/>
          <w:szCs w:val="24"/>
        </w:rPr>
        <w:t xml:space="preserve">This is because of segmentation of Tesla’s products with premium prices and at the high-end market range. Tesla’s brand is a luxury brand as there is high competition at the lower end of the </w:t>
      </w:r>
      <w:r w:rsidR="003E267D">
        <w:rPr>
          <w:rFonts w:ascii="Arial" w:hAnsi="Arial" w:cs="Arial"/>
          <w:sz w:val="24"/>
          <w:szCs w:val="24"/>
        </w:rPr>
        <w:t xml:space="preserve">market, which is sustainable competitive advantage, marking ‘differentiation’ for Tesla </w:t>
      </w:r>
      <w:sdt>
        <w:sdtPr>
          <w:rPr>
            <w:rFonts w:ascii="Arial" w:hAnsi="Arial" w:cs="Arial"/>
            <w:sz w:val="24"/>
            <w:szCs w:val="24"/>
          </w:rPr>
          <w:id w:val="-1573882830"/>
          <w:citation/>
        </w:sdtPr>
        <w:sdtContent>
          <w:r w:rsidR="003E267D">
            <w:rPr>
              <w:rFonts w:ascii="Arial" w:hAnsi="Arial" w:cs="Arial"/>
              <w:sz w:val="24"/>
              <w:szCs w:val="24"/>
            </w:rPr>
            <w:fldChar w:fldCharType="begin"/>
          </w:r>
          <w:r w:rsidR="003E267D">
            <w:rPr>
              <w:rFonts w:ascii="Arial" w:hAnsi="Arial" w:cs="Arial"/>
              <w:sz w:val="24"/>
              <w:szCs w:val="24"/>
            </w:rPr>
            <w:instrText xml:space="preserve"> CITATION Leo21 \l 2057 </w:instrText>
          </w:r>
          <w:r w:rsidR="003E267D">
            <w:rPr>
              <w:rFonts w:ascii="Arial" w:hAnsi="Arial" w:cs="Arial"/>
              <w:sz w:val="24"/>
              <w:szCs w:val="24"/>
            </w:rPr>
            <w:fldChar w:fldCharType="separate"/>
          </w:r>
          <w:r w:rsidR="003E267D" w:rsidRPr="003E267D">
            <w:rPr>
              <w:rFonts w:ascii="Arial" w:hAnsi="Arial" w:cs="Arial"/>
              <w:noProof/>
              <w:sz w:val="24"/>
              <w:szCs w:val="24"/>
            </w:rPr>
            <w:t>(Hadi, 2021)</w:t>
          </w:r>
          <w:r w:rsidR="003E267D">
            <w:rPr>
              <w:rFonts w:ascii="Arial" w:hAnsi="Arial" w:cs="Arial"/>
              <w:sz w:val="24"/>
              <w:szCs w:val="24"/>
            </w:rPr>
            <w:fldChar w:fldCharType="end"/>
          </w:r>
        </w:sdtContent>
      </w:sdt>
      <w:r w:rsidR="003E267D">
        <w:rPr>
          <w:rFonts w:ascii="Arial" w:hAnsi="Arial" w:cs="Arial"/>
          <w:sz w:val="24"/>
          <w:szCs w:val="24"/>
        </w:rPr>
        <w:t xml:space="preserve">. It can be argued that </w:t>
      </w:r>
      <w:r w:rsidR="00376F66">
        <w:rPr>
          <w:rFonts w:ascii="Arial" w:hAnsi="Arial" w:cs="Arial"/>
          <w:sz w:val="24"/>
          <w:szCs w:val="24"/>
        </w:rPr>
        <w:t xml:space="preserve">one of </w:t>
      </w:r>
      <w:r w:rsidR="003E267D">
        <w:rPr>
          <w:rFonts w:ascii="Arial" w:hAnsi="Arial" w:cs="Arial"/>
          <w:sz w:val="24"/>
          <w:szCs w:val="24"/>
        </w:rPr>
        <w:t>the benefit</w:t>
      </w:r>
      <w:r w:rsidR="00376F66">
        <w:rPr>
          <w:rFonts w:ascii="Arial" w:hAnsi="Arial" w:cs="Arial"/>
          <w:sz w:val="24"/>
          <w:szCs w:val="24"/>
        </w:rPr>
        <w:t>s</w:t>
      </w:r>
      <w:r w:rsidR="003E267D">
        <w:rPr>
          <w:rFonts w:ascii="Arial" w:hAnsi="Arial" w:cs="Arial"/>
          <w:sz w:val="24"/>
          <w:szCs w:val="24"/>
        </w:rPr>
        <w:t xml:space="preserve"> for Tesla’s </w:t>
      </w:r>
      <w:r w:rsidR="00376F66">
        <w:rPr>
          <w:rFonts w:ascii="Arial" w:hAnsi="Arial" w:cs="Arial"/>
          <w:sz w:val="24"/>
          <w:szCs w:val="24"/>
        </w:rPr>
        <w:t xml:space="preserve">is based on how far its EVs can go on less time for charging the batteries. It is therefore suggested that the bargaining power of buyers is </w:t>
      </w:r>
      <w:r w:rsidR="00376F66">
        <w:rPr>
          <w:rFonts w:ascii="Arial" w:hAnsi="Arial" w:cs="Arial"/>
          <w:b/>
          <w:bCs/>
          <w:sz w:val="24"/>
          <w:szCs w:val="24"/>
        </w:rPr>
        <w:t>low.</w:t>
      </w:r>
    </w:p>
    <w:p w14:paraId="7B2F3F13" w14:textId="62847C83" w:rsidR="00583974" w:rsidRPr="005C3DC9" w:rsidRDefault="00583974" w:rsidP="004E2C9D">
      <w:pPr>
        <w:jc w:val="both"/>
        <w:rPr>
          <w:rFonts w:ascii="Arial" w:hAnsi="Arial" w:cs="Arial"/>
          <w:sz w:val="24"/>
          <w:szCs w:val="24"/>
        </w:rPr>
      </w:pPr>
      <w:r>
        <w:rPr>
          <w:rFonts w:ascii="Arial" w:hAnsi="Arial" w:cs="Arial"/>
          <w:b/>
          <w:bCs/>
          <w:sz w:val="24"/>
          <w:szCs w:val="24"/>
        </w:rPr>
        <w:t>Power of suppliers</w:t>
      </w:r>
      <w:r w:rsidR="00853214">
        <w:rPr>
          <w:rFonts w:ascii="Arial" w:hAnsi="Arial" w:cs="Arial"/>
          <w:b/>
          <w:bCs/>
          <w:sz w:val="24"/>
          <w:szCs w:val="24"/>
        </w:rPr>
        <w:t xml:space="preserve">: </w:t>
      </w:r>
      <w:r w:rsidR="00853214">
        <w:rPr>
          <w:rFonts w:ascii="Arial" w:hAnsi="Arial" w:cs="Arial"/>
          <w:sz w:val="24"/>
          <w:szCs w:val="24"/>
        </w:rPr>
        <w:t xml:space="preserve">The bargaining power of suppliers to Tesla is </w:t>
      </w:r>
      <w:r w:rsidR="00853214">
        <w:rPr>
          <w:rFonts w:ascii="Arial" w:hAnsi="Arial" w:cs="Arial"/>
          <w:b/>
          <w:bCs/>
          <w:sz w:val="24"/>
          <w:szCs w:val="24"/>
        </w:rPr>
        <w:t xml:space="preserve">high. </w:t>
      </w:r>
      <w:r w:rsidR="009B14ED">
        <w:rPr>
          <w:rFonts w:ascii="Arial" w:hAnsi="Arial" w:cs="Arial"/>
          <w:sz w:val="24"/>
          <w:szCs w:val="24"/>
        </w:rPr>
        <w:t xml:space="preserve">Suppliers are those that supply businesses with products and services including raw materials, </w:t>
      </w:r>
      <w:r w:rsidR="00093D21">
        <w:rPr>
          <w:rFonts w:ascii="Arial" w:hAnsi="Arial" w:cs="Arial"/>
          <w:sz w:val="24"/>
          <w:szCs w:val="24"/>
        </w:rPr>
        <w:t>equipment</w:t>
      </w:r>
      <w:r w:rsidR="009B14ED">
        <w:rPr>
          <w:rFonts w:ascii="Arial" w:hAnsi="Arial" w:cs="Arial"/>
          <w:sz w:val="24"/>
          <w:szCs w:val="24"/>
        </w:rPr>
        <w:t xml:space="preserve">, labour, and sometimes some sources of finance </w:t>
      </w:r>
      <w:sdt>
        <w:sdtPr>
          <w:rPr>
            <w:rFonts w:ascii="Arial" w:hAnsi="Arial" w:cs="Arial"/>
            <w:sz w:val="24"/>
            <w:szCs w:val="24"/>
          </w:rPr>
          <w:id w:val="811984049"/>
          <w:citation/>
        </w:sdtPr>
        <w:sdtContent>
          <w:r w:rsidR="00093D21">
            <w:rPr>
              <w:rFonts w:ascii="Arial" w:hAnsi="Arial" w:cs="Arial"/>
              <w:sz w:val="24"/>
              <w:szCs w:val="24"/>
            </w:rPr>
            <w:fldChar w:fldCharType="begin"/>
          </w:r>
          <w:r w:rsidR="00093D21">
            <w:rPr>
              <w:rFonts w:ascii="Arial" w:hAnsi="Arial" w:cs="Arial"/>
              <w:sz w:val="24"/>
              <w:szCs w:val="24"/>
            </w:rPr>
            <w:instrText xml:space="preserve"> CITATION Joh14 \l 2057 </w:instrText>
          </w:r>
          <w:r w:rsidR="00093D21">
            <w:rPr>
              <w:rFonts w:ascii="Arial" w:hAnsi="Arial" w:cs="Arial"/>
              <w:sz w:val="24"/>
              <w:szCs w:val="24"/>
            </w:rPr>
            <w:fldChar w:fldCharType="separate"/>
          </w:r>
          <w:r w:rsidR="00093D21" w:rsidRPr="00093D21">
            <w:rPr>
              <w:rFonts w:ascii="Arial" w:hAnsi="Arial" w:cs="Arial"/>
              <w:noProof/>
              <w:sz w:val="24"/>
              <w:szCs w:val="24"/>
            </w:rPr>
            <w:t>(Johnson, et al., 2014)</w:t>
          </w:r>
          <w:r w:rsidR="00093D21">
            <w:rPr>
              <w:rFonts w:ascii="Arial" w:hAnsi="Arial" w:cs="Arial"/>
              <w:sz w:val="24"/>
              <w:szCs w:val="24"/>
            </w:rPr>
            <w:fldChar w:fldCharType="end"/>
          </w:r>
        </w:sdtContent>
      </w:sdt>
      <w:r w:rsidR="00093D21">
        <w:rPr>
          <w:rFonts w:ascii="Arial" w:hAnsi="Arial" w:cs="Arial"/>
          <w:sz w:val="24"/>
          <w:szCs w:val="24"/>
        </w:rPr>
        <w:t xml:space="preserve">. </w:t>
      </w:r>
      <w:r w:rsidR="00853214">
        <w:rPr>
          <w:rFonts w:ascii="Arial" w:hAnsi="Arial" w:cs="Arial"/>
          <w:sz w:val="24"/>
          <w:szCs w:val="24"/>
        </w:rPr>
        <w:t xml:space="preserve">Belief is that businesses are at an advantage if suppliers have less power </w:t>
      </w:r>
      <w:r w:rsidR="002705B1">
        <w:rPr>
          <w:rFonts w:ascii="Arial" w:hAnsi="Arial" w:cs="Arial"/>
          <w:sz w:val="24"/>
          <w:szCs w:val="24"/>
        </w:rPr>
        <w:t>over the business. In Tesla’s case however, it is dependent on their supplier because a larger number are single source suppliers</w:t>
      </w:r>
      <w:r w:rsidR="009B14ED">
        <w:rPr>
          <w:rFonts w:ascii="Arial" w:hAnsi="Arial" w:cs="Arial"/>
          <w:sz w:val="24"/>
          <w:szCs w:val="24"/>
        </w:rPr>
        <w:t xml:space="preserve"> and if unable to meet Tesla’s demand of necessary components within a specified </w:t>
      </w:r>
      <w:r w:rsidR="00093D21">
        <w:rPr>
          <w:rFonts w:ascii="Arial" w:hAnsi="Arial" w:cs="Arial"/>
          <w:sz w:val="24"/>
          <w:szCs w:val="24"/>
        </w:rPr>
        <w:t>timeframe</w:t>
      </w:r>
      <w:r w:rsidR="009B14ED">
        <w:rPr>
          <w:rFonts w:ascii="Arial" w:hAnsi="Arial" w:cs="Arial"/>
          <w:sz w:val="24"/>
          <w:szCs w:val="24"/>
        </w:rPr>
        <w:t xml:space="preserve">, and at prices, quality levels and </w:t>
      </w:r>
      <w:r w:rsidR="00093D21">
        <w:rPr>
          <w:rFonts w:ascii="Arial" w:hAnsi="Arial" w:cs="Arial"/>
          <w:sz w:val="24"/>
          <w:szCs w:val="24"/>
        </w:rPr>
        <w:t>volume,</w:t>
      </w:r>
      <w:r w:rsidR="009B14ED">
        <w:rPr>
          <w:rFonts w:ascii="Arial" w:hAnsi="Arial" w:cs="Arial"/>
          <w:sz w:val="24"/>
          <w:szCs w:val="24"/>
        </w:rPr>
        <w:t xml:space="preserve"> </w:t>
      </w:r>
      <w:r w:rsidR="00093D21">
        <w:rPr>
          <w:rFonts w:ascii="Arial" w:hAnsi="Arial" w:cs="Arial"/>
          <w:sz w:val="24"/>
          <w:szCs w:val="24"/>
        </w:rPr>
        <w:lastRenderedPageBreak/>
        <w:t xml:space="preserve">which </w:t>
      </w:r>
      <w:r w:rsidR="009B14ED">
        <w:rPr>
          <w:rFonts w:ascii="Arial" w:hAnsi="Arial" w:cs="Arial"/>
          <w:sz w:val="24"/>
          <w:szCs w:val="24"/>
        </w:rPr>
        <w:t xml:space="preserve">results in a negative effect on the company. </w:t>
      </w:r>
      <w:r w:rsidR="00093D21">
        <w:rPr>
          <w:rFonts w:ascii="Arial" w:hAnsi="Arial" w:cs="Arial"/>
          <w:sz w:val="24"/>
          <w:szCs w:val="24"/>
        </w:rPr>
        <w:t xml:space="preserve">Tesla has limited and specialised suppliers therefore, these suppliers could raise their prices, or have an adverse effect on Tesla if these suppliers face business difficulties. </w:t>
      </w:r>
      <w:r w:rsidR="005A2207">
        <w:rPr>
          <w:rFonts w:ascii="Arial" w:hAnsi="Arial" w:cs="Arial"/>
          <w:sz w:val="24"/>
          <w:szCs w:val="24"/>
        </w:rPr>
        <w:t>In addition</w:t>
      </w:r>
      <w:r w:rsidR="00690438">
        <w:rPr>
          <w:rFonts w:ascii="Arial" w:hAnsi="Arial" w:cs="Arial"/>
          <w:sz w:val="24"/>
          <w:szCs w:val="24"/>
        </w:rPr>
        <w:t xml:space="preserve"> to these points, </w:t>
      </w:r>
      <w:r w:rsidR="00690438" w:rsidRPr="00690438">
        <w:rPr>
          <w:rFonts w:ascii="Arial" w:hAnsi="Arial" w:cs="Arial"/>
          <w:noProof/>
          <w:sz w:val="24"/>
          <w:szCs w:val="24"/>
        </w:rPr>
        <w:t>Sull &amp; Reavis</w:t>
      </w:r>
      <w:r w:rsidR="00690438">
        <w:rPr>
          <w:rFonts w:ascii="Arial" w:hAnsi="Arial" w:cs="Arial"/>
          <w:noProof/>
          <w:sz w:val="24"/>
          <w:szCs w:val="24"/>
        </w:rPr>
        <w:t xml:space="preserve"> (</w:t>
      </w:r>
      <w:r w:rsidR="00690438" w:rsidRPr="00690438">
        <w:rPr>
          <w:rFonts w:ascii="Arial" w:hAnsi="Arial" w:cs="Arial"/>
          <w:noProof/>
          <w:sz w:val="24"/>
          <w:szCs w:val="24"/>
        </w:rPr>
        <w:t>2019)</w:t>
      </w:r>
      <w:r w:rsidR="00690438">
        <w:rPr>
          <w:rFonts w:ascii="Arial" w:hAnsi="Arial" w:cs="Arial"/>
          <w:noProof/>
          <w:sz w:val="24"/>
          <w:szCs w:val="24"/>
        </w:rPr>
        <w:t xml:space="preserve"> argues that Tesla suppliers could be beneffiting from economy standards and renewable fuel standards because from predictions of industry analysts, outomakers are likely to spend $110 billion on fuel-saving technology between 2014 and 2025; supplier’s gain would be $90 billion</w:t>
      </w:r>
      <w:r w:rsidR="00EE515F">
        <w:rPr>
          <w:rFonts w:ascii="Arial" w:hAnsi="Arial" w:cs="Arial"/>
          <w:noProof/>
          <w:sz w:val="24"/>
          <w:szCs w:val="24"/>
        </w:rPr>
        <w:t>.</w:t>
      </w:r>
      <w:r w:rsidR="005C3DC9">
        <w:rPr>
          <w:rFonts w:ascii="Arial" w:hAnsi="Arial" w:cs="Arial"/>
          <w:sz w:val="24"/>
          <w:szCs w:val="24"/>
        </w:rPr>
        <w:t xml:space="preserve"> </w:t>
      </w:r>
      <w:r w:rsidR="00093D21">
        <w:rPr>
          <w:rFonts w:ascii="Arial" w:hAnsi="Arial" w:cs="Arial"/>
          <w:sz w:val="24"/>
          <w:szCs w:val="24"/>
        </w:rPr>
        <w:t>Hence, the bargaining power</w:t>
      </w:r>
      <w:r w:rsidR="00CE0962">
        <w:rPr>
          <w:rFonts w:ascii="Arial" w:hAnsi="Arial" w:cs="Arial"/>
          <w:sz w:val="24"/>
          <w:szCs w:val="24"/>
        </w:rPr>
        <w:t xml:space="preserve"> of suppliers is </w:t>
      </w:r>
      <w:r w:rsidR="00CE0962">
        <w:rPr>
          <w:rFonts w:ascii="Arial" w:hAnsi="Arial" w:cs="Arial"/>
          <w:b/>
          <w:bCs/>
          <w:sz w:val="24"/>
          <w:szCs w:val="24"/>
        </w:rPr>
        <w:t>high.</w:t>
      </w:r>
    </w:p>
    <w:p w14:paraId="21438887" w14:textId="158CAF4C" w:rsidR="00583974" w:rsidRPr="004E2C9D" w:rsidRDefault="00583974" w:rsidP="004E2C9D">
      <w:pPr>
        <w:jc w:val="both"/>
        <w:rPr>
          <w:rFonts w:ascii="Arial" w:hAnsi="Arial" w:cs="Arial"/>
          <w:sz w:val="24"/>
          <w:szCs w:val="24"/>
        </w:rPr>
      </w:pPr>
      <w:r>
        <w:rPr>
          <w:rFonts w:ascii="Arial" w:hAnsi="Arial" w:cs="Arial"/>
          <w:b/>
          <w:bCs/>
          <w:sz w:val="24"/>
          <w:szCs w:val="24"/>
        </w:rPr>
        <w:t>Competitive rivalry:</w:t>
      </w:r>
      <w:r w:rsidR="00781394">
        <w:rPr>
          <w:rFonts w:ascii="Arial" w:hAnsi="Arial" w:cs="Arial"/>
          <w:b/>
          <w:bCs/>
          <w:sz w:val="24"/>
          <w:szCs w:val="24"/>
        </w:rPr>
        <w:t xml:space="preserve"> </w:t>
      </w:r>
      <w:r w:rsidR="007C4458">
        <w:rPr>
          <w:rFonts w:ascii="Arial" w:hAnsi="Arial" w:cs="Arial"/>
          <w:sz w:val="24"/>
          <w:szCs w:val="24"/>
        </w:rPr>
        <w:t xml:space="preserve">The extent of rivalry between existing competitors is </w:t>
      </w:r>
      <w:r w:rsidR="000B2A24">
        <w:rPr>
          <w:rFonts w:ascii="Arial" w:hAnsi="Arial" w:cs="Arial"/>
          <w:b/>
          <w:bCs/>
          <w:sz w:val="24"/>
          <w:szCs w:val="24"/>
        </w:rPr>
        <w:t>medium-</w:t>
      </w:r>
      <w:r w:rsidR="007C4458">
        <w:rPr>
          <w:rFonts w:ascii="Arial" w:hAnsi="Arial" w:cs="Arial"/>
          <w:b/>
          <w:bCs/>
          <w:sz w:val="24"/>
          <w:szCs w:val="24"/>
        </w:rPr>
        <w:t xml:space="preserve">high. </w:t>
      </w:r>
      <w:r w:rsidR="007C4458">
        <w:rPr>
          <w:rFonts w:ascii="Arial" w:hAnsi="Arial" w:cs="Arial"/>
          <w:sz w:val="24"/>
          <w:szCs w:val="24"/>
        </w:rPr>
        <w:t xml:space="preserve">This is because </w:t>
      </w:r>
      <w:r w:rsidR="006E36A5">
        <w:rPr>
          <w:rFonts w:ascii="Arial" w:hAnsi="Arial" w:cs="Arial"/>
          <w:sz w:val="24"/>
          <w:szCs w:val="24"/>
        </w:rPr>
        <w:t xml:space="preserve">Tesla’s competitors are growing in numbers </w:t>
      </w:r>
      <w:r w:rsidR="00B26A65">
        <w:rPr>
          <w:rFonts w:ascii="Arial" w:hAnsi="Arial" w:cs="Arial"/>
          <w:sz w:val="24"/>
          <w:szCs w:val="24"/>
        </w:rPr>
        <w:t xml:space="preserve">with pressure on sales and profit margins. However, Tesla’s product differentiation and switching costs for the rivals is an advantage despite customers finding it easy to switch their loyalty. For example, it was reported that Tesla reduced their cost of Model-3 EV arguably because of competition from other companies which indicates the high rivalry </w:t>
      </w:r>
      <w:r w:rsidR="000B2A24">
        <w:rPr>
          <w:rFonts w:ascii="Arial" w:hAnsi="Arial" w:cs="Arial"/>
          <w:sz w:val="24"/>
          <w:szCs w:val="24"/>
        </w:rPr>
        <w:t>between competitors in the automobile industry. Logically, Tesla’s vehicles are of very high quality with their focus on a</w:t>
      </w:r>
      <w:r w:rsidR="00501DEF">
        <w:rPr>
          <w:rFonts w:ascii="Arial" w:hAnsi="Arial" w:cs="Arial"/>
          <w:sz w:val="24"/>
          <w:szCs w:val="24"/>
        </w:rPr>
        <w:t xml:space="preserve"> luxury EV</w:t>
      </w:r>
      <w:r w:rsidR="000B2A24">
        <w:rPr>
          <w:rFonts w:ascii="Arial" w:hAnsi="Arial" w:cs="Arial"/>
          <w:sz w:val="24"/>
          <w:szCs w:val="24"/>
        </w:rPr>
        <w:t xml:space="preserve"> niche market </w:t>
      </w:r>
      <w:r w:rsidR="00501DEF">
        <w:rPr>
          <w:rFonts w:ascii="Arial" w:hAnsi="Arial" w:cs="Arial"/>
          <w:sz w:val="24"/>
          <w:szCs w:val="24"/>
        </w:rPr>
        <w:t xml:space="preserve">that had been ignored by traditional automakers, which makes Tesla a success in winning market share from other luxury gas-fuelled models </w:t>
      </w:r>
      <w:sdt>
        <w:sdtPr>
          <w:rPr>
            <w:rFonts w:ascii="Arial" w:hAnsi="Arial" w:cs="Arial"/>
            <w:sz w:val="24"/>
            <w:szCs w:val="24"/>
          </w:rPr>
          <w:id w:val="1623656246"/>
          <w:citation/>
        </w:sdtPr>
        <w:sdtContent>
          <w:r w:rsidR="00501DEF">
            <w:rPr>
              <w:rFonts w:ascii="Arial" w:hAnsi="Arial" w:cs="Arial"/>
              <w:sz w:val="24"/>
              <w:szCs w:val="24"/>
            </w:rPr>
            <w:fldChar w:fldCharType="begin"/>
          </w:r>
          <w:r w:rsidR="00501DEF">
            <w:rPr>
              <w:rFonts w:ascii="Arial" w:hAnsi="Arial" w:cs="Arial"/>
              <w:sz w:val="24"/>
              <w:szCs w:val="24"/>
            </w:rPr>
            <w:instrText xml:space="preserve"> CITATION Sul19 \l 2057 </w:instrText>
          </w:r>
          <w:r w:rsidR="00501DEF">
            <w:rPr>
              <w:rFonts w:ascii="Arial" w:hAnsi="Arial" w:cs="Arial"/>
              <w:sz w:val="24"/>
              <w:szCs w:val="24"/>
            </w:rPr>
            <w:fldChar w:fldCharType="separate"/>
          </w:r>
          <w:r w:rsidR="00501DEF" w:rsidRPr="00501DEF">
            <w:rPr>
              <w:rFonts w:ascii="Arial" w:hAnsi="Arial" w:cs="Arial"/>
              <w:noProof/>
              <w:sz w:val="24"/>
              <w:szCs w:val="24"/>
            </w:rPr>
            <w:t>(Sull &amp; Reavis, 2019)</w:t>
          </w:r>
          <w:r w:rsidR="00501DEF">
            <w:rPr>
              <w:rFonts w:ascii="Arial" w:hAnsi="Arial" w:cs="Arial"/>
              <w:sz w:val="24"/>
              <w:szCs w:val="24"/>
            </w:rPr>
            <w:fldChar w:fldCharType="end"/>
          </w:r>
        </w:sdtContent>
      </w:sdt>
      <w:r w:rsidR="00501DEF">
        <w:rPr>
          <w:rFonts w:ascii="Arial" w:hAnsi="Arial" w:cs="Arial"/>
          <w:sz w:val="24"/>
          <w:szCs w:val="24"/>
        </w:rPr>
        <w:t xml:space="preserve">. </w:t>
      </w:r>
    </w:p>
    <w:p w14:paraId="37432FAE" w14:textId="77777777" w:rsidR="004E2C9D" w:rsidRDefault="004E2C9D" w:rsidP="003B639B">
      <w:pPr>
        <w:jc w:val="both"/>
        <w:rPr>
          <w:rFonts w:ascii="Arial" w:hAnsi="Arial" w:cs="Arial"/>
          <w:b/>
          <w:bCs/>
          <w:sz w:val="24"/>
          <w:szCs w:val="24"/>
        </w:rPr>
      </w:pPr>
    </w:p>
    <w:p w14:paraId="4EB9BA0C" w14:textId="77777777" w:rsidR="004E2C9D" w:rsidRDefault="004E2C9D" w:rsidP="003B639B">
      <w:pPr>
        <w:jc w:val="both"/>
        <w:rPr>
          <w:rFonts w:ascii="Arial" w:hAnsi="Arial" w:cs="Arial"/>
          <w:b/>
          <w:bCs/>
          <w:sz w:val="24"/>
          <w:szCs w:val="24"/>
        </w:rPr>
      </w:pPr>
    </w:p>
    <w:p w14:paraId="23F72AB8" w14:textId="392110F6" w:rsidR="003B639B" w:rsidRDefault="00CB0090" w:rsidP="000F53C5">
      <w:pPr>
        <w:jc w:val="center"/>
        <w:rPr>
          <w:rFonts w:ascii="Arial" w:hAnsi="Arial" w:cs="Arial"/>
          <w:b/>
          <w:bCs/>
          <w:sz w:val="24"/>
          <w:szCs w:val="24"/>
        </w:rPr>
      </w:pPr>
      <w:r>
        <w:rPr>
          <w:rFonts w:ascii="Arial" w:hAnsi="Arial" w:cs="Arial"/>
          <w:b/>
          <w:bCs/>
          <w:sz w:val="24"/>
          <w:szCs w:val="24"/>
        </w:rPr>
        <w:t>SECTION THREE</w:t>
      </w:r>
    </w:p>
    <w:p w14:paraId="46E602A8" w14:textId="4027193D" w:rsidR="004E2C9D" w:rsidRDefault="004E2C9D" w:rsidP="004E2C9D">
      <w:pPr>
        <w:jc w:val="both"/>
        <w:rPr>
          <w:rFonts w:ascii="Arial" w:hAnsi="Arial" w:cs="Arial"/>
          <w:b/>
          <w:bCs/>
          <w:sz w:val="24"/>
          <w:szCs w:val="24"/>
        </w:rPr>
      </w:pPr>
      <w:r w:rsidRPr="004E2C9D">
        <w:rPr>
          <w:rFonts w:ascii="Arial" w:hAnsi="Arial" w:cs="Arial"/>
          <w:b/>
          <w:bCs/>
          <w:sz w:val="24"/>
          <w:szCs w:val="24"/>
        </w:rPr>
        <w:t xml:space="preserve">ANALYSIS OF TESLA’S INTERNAL </w:t>
      </w:r>
      <w:r w:rsidR="00901FE0">
        <w:rPr>
          <w:rFonts w:ascii="Arial" w:hAnsi="Arial" w:cs="Arial"/>
          <w:b/>
          <w:bCs/>
          <w:sz w:val="24"/>
          <w:szCs w:val="24"/>
        </w:rPr>
        <w:t xml:space="preserve">ENVIRONMENT: </w:t>
      </w:r>
      <w:r w:rsidR="00901FE0">
        <w:rPr>
          <w:rFonts w:ascii="Arial" w:hAnsi="Arial" w:cs="Arial"/>
          <w:sz w:val="24"/>
          <w:szCs w:val="24"/>
        </w:rPr>
        <w:t xml:space="preserve">The evaluation of the internal environment is as important as analysing the external environment and the industry competitiveness which focuses attention on the opportunities and threats </w:t>
      </w:r>
      <w:r w:rsidR="00332852">
        <w:rPr>
          <w:rFonts w:ascii="Arial" w:hAnsi="Arial" w:cs="Arial"/>
          <w:sz w:val="24"/>
          <w:szCs w:val="24"/>
        </w:rPr>
        <w:t>of the business. Consequently, analysing the internal environment which includes the organisational assets and potentials focuses on the strength and weaknesses</w:t>
      </w:r>
      <w:r w:rsidR="00203F0D">
        <w:rPr>
          <w:rFonts w:ascii="Arial" w:hAnsi="Arial" w:cs="Arial"/>
          <w:sz w:val="24"/>
          <w:szCs w:val="24"/>
        </w:rPr>
        <w:t>.</w:t>
      </w:r>
      <w:r w:rsidR="00337F07">
        <w:rPr>
          <w:rFonts w:ascii="Arial" w:hAnsi="Arial" w:cs="Arial"/>
          <w:sz w:val="24"/>
          <w:szCs w:val="24"/>
        </w:rPr>
        <w:t xml:space="preserve"> Tesla’s internal analysis will therefore be conducted with the aid of the </w:t>
      </w:r>
      <w:r w:rsidR="00337F07">
        <w:rPr>
          <w:rFonts w:ascii="Arial" w:hAnsi="Arial" w:cs="Arial"/>
          <w:b/>
          <w:bCs/>
          <w:sz w:val="24"/>
          <w:szCs w:val="24"/>
        </w:rPr>
        <w:t>VRIO Framework</w:t>
      </w:r>
      <w:r w:rsidR="00206FC1">
        <w:rPr>
          <w:rFonts w:ascii="Arial" w:hAnsi="Arial" w:cs="Arial"/>
          <w:b/>
          <w:bCs/>
          <w:sz w:val="24"/>
          <w:szCs w:val="24"/>
        </w:rPr>
        <w:t xml:space="preserve">. </w:t>
      </w:r>
    </w:p>
    <w:p w14:paraId="37000058" w14:textId="11391E93" w:rsidR="00206FC1" w:rsidRDefault="00206FC1" w:rsidP="004E2C9D">
      <w:pPr>
        <w:jc w:val="both"/>
        <w:rPr>
          <w:rFonts w:ascii="Arial" w:hAnsi="Arial" w:cs="Arial"/>
          <w:sz w:val="24"/>
          <w:szCs w:val="24"/>
        </w:rPr>
      </w:pPr>
      <w:r>
        <w:rPr>
          <w:rFonts w:ascii="Arial" w:hAnsi="Arial" w:cs="Arial"/>
          <w:b/>
          <w:bCs/>
          <w:sz w:val="24"/>
          <w:szCs w:val="24"/>
        </w:rPr>
        <w:t xml:space="preserve">The VRIO framework: </w:t>
      </w:r>
      <w:r w:rsidR="0074161D">
        <w:rPr>
          <w:rFonts w:ascii="Arial" w:hAnsi="Arial" w:cs="Arial"/>
          <w:sz w:val="24"/>
          <w:szCs w:val="24"/>
        </w:rPr>
        <w:t>For</w:t>
      </w:r>
      <w:r>
        <w:rPr>
          <w:rFonts w:ascii="Arial" w:hAnsi="Arial" w:cs="Arial"/>
          <w:sz w:val="24"/>
          <w:szCs w:val="24"/>
        </w:rPr>
        <w:t xml:space="preserve"> examining the link between organisational resources and sustained competitive advantage, The </w:t>
      </w:r>
      <w:r>
        <w:rPr>
          <w:rFonts w:ascii="Arial" w:hAnsi="Arial" w:cs="Arial"/>
          <w:b/>
          <w:bCs/>
          <w:sz w:val="24"/>
          <w:szCs w:val="24"/>
        </w:rPr>
        <w:t>value, rarity</w:t>
      </w:r>
      <w:r w:rsidR="00A81BD4">
        <w:rPr>
          <w:rFonts w:ascii="Arial" w:hAnsi="Arial" w:cs="Arial"/>
          <w:b/>
          <w:bCs/>
          <w:sz w:val="24"/>
          <w:szCs w:val="24"/>
        </w:rPr>
        <w:t xml:space="preserve">, inimitability, and organisation (sustainability) </w:t>
      </w:r>
      <w:r w:rsidR="00A81BD4">
        <w:rPr>
          <w:rFonts w:ascii="Arial" w:hAnsi="Arial" w:cs="Arial"/>
          <w:sz w:val="24"/>
          <w:szCs w:val="24"/>
        </w:rPr>
        <w:t xml:space="preserve">is important </w:t>
      </w:r>
      <w:sdt>
        <w:sdtPr>
          <w:rPr>
            <w:rFonts w:ascii="Arial" w:hAnsi="Arial" w:cs="Arial"/>
            <w:sz w:val="24"/>
            <w:szCs w:val="24"/>
          </w:rPr>
          <w:id w:val="-823967086"/>
          <w:citation/>
        </w:sdtPr>
        <w:sdtContent>
          <w:r w:rsidR="00A81BD4">
            <w:rPr>
              <w:rFonts w:ascii="Arial" w:hAnsi="Arial" w:cs="Arial"/>
              <w:sz w:val="24"/>
              <w:szCs w:val="24"/>
            </w:rPr>
            <w:fldChar w:fldCharType="begin"/>
          </w:r>
          <w:r w:rsidR="00A81BD4">
            <w:rPr>
              <w:rFonts w:ascii="Arial" w:hAnsi="Arial" w:cs="Arial"/>
              <w:sz w:val="24"/>
              <w:szCs w:val="24"/>
            </w:rPr>
            <w:instrText xml:space="preserve"> CITATION Bar91 \l 2057 </w:instrText>
          </w:r>
          <w:r w:rsidR="00A81BD4">
            <w:rPr>
              <w:rFonts w:ascii="Arial" w:hAnsi="Arial" w:cs="Arial"/>
              <w:sz w:val="24"/>
              <w:szCs w:val="24"/>
            </w:rPr>
            <w:fldChar w:fldCharType="separate"/>
          </w:r>
          <w:r w:rsidR="00A81BD4" w:rsidRPr="00A81BD4">
            <w:rPr>
              <w:rFonts w:ascii="Arial" w:hAnsi="Arial" w:cs="Arial"/>
              <w:noProof/>
              <w:sz w:val="24"/>
              <w:szCs w:val="24"/>
            </w:rPr>
            <w:t>(Barney, 1991)</w:t>
          </w:r>
          <w:r w:rsidR="00A81BD4">
            <w:rPr>
              <w:rFonts w:ascii="Arial" w:hAnsi="Arial" w:cs="Arial"/>
              <w:sz w:val="24"/>
              <w:szCs w:val="24"/>
            </w:rPr>
            <w:fldChar w:fldCharType="end"/>
          </w:r>
        </w:sdtContent>
      </w:sdt>
      <w:r w:rsidR="00A81BD4">
        <w:rPr>
          <w:rFonts w:ascii="Arial" w:hAnsi="Arial" w:cs="Arial"/>
          <w:sz w:val="24"/>
          <w:szCs w:val="24"/>
        </w:rPr>
        <w:t xml:space="preserve">. The </w:t>
      </w:r>
      <w:r w:rsidR="0074161D">
        <w:rPr>
          <w:rFonts w:ascii="Arial" w:hAnsi="Arial" w:cs="Arial"/>
          <w:sz w:val="24"/>
          <w:szCs w:val="24"/>
        </w:rPr>
        <w:t>following questions shines more light into the four criteria as follows: (V) What capabilities</w:t>
      </w:r>
      <w:r w:rsidR="00703AE2">
        <w:rPr>
          <w:rFonts w:ascii="Arial" w:hAnsi="Arial" w:cs="Arial"/>
          <w:sz w:val="24"/>
          <w:szCs w:val="24"/>
        </w:rPr>
        <w:t xml:space="preserve"> do customers value which enables the organisation to respond to environmental threats or opportunities? (R) What rare resources and capabilities are available to the organization? (I) Do the organisation </w:t>
      </w:r>
      <w:r w:rsidR="00ED5DF0">
        <w:rPr>
          <w:rFonts w:ascii="Arial" w:hAnsi="Arial" w:cs="Arial"/>
          <w:sz w:val="24"/>
          <w:szCs w:val="24"/>
        </w:rPr>
        <w:t xml:space="preserve">capabilities which are difficult for their competitors to imitate? (O) Is the organisation suitable organised to support its value, </w:t>
      </w:r>
      <w:r w:rsidR="00A648DF">
        <w:rPr>
          <w:rFonts w:ascii="Arial" w:hAnsi="Arial" w:cs="Arial"/>
          <w:sz w:val="24"/>
          <w:szCs w:val="24"/>
        </w:rPr>
        <w:t>rarity,</w:t>
      </w:r>
      <w:r w:rsidR="00ED5DF0">
        <w:rPr>
          <w:rFonts w:ascii="Arial" w:hAnsi="Arial" w:cs="Arial"/>
          <w:sz w:val="24"/>
          <w:szCs w:val="24"/>
        </w:rPr>
        <w:t xml:space="preserve"> and inimitability? </w:t>
      </w:r>
      <w:sdt>
        <w:sdtPr>
          <w:rPr>
            <w:rFonts w:ascii="Arial" w:hAnsi="Arial" w:cs="Arial"/>
            <w:sz w:val="24"/>
            <w:szCs w:val="24"/>
          </w:rPr>
          <w:id w:val="1548030842"/>
          <w:citation/>
        </w:sdtPr>
        <w:sdtContent>
          <w:r w:rsidR="00A648DF">
            <w:rPr>
              <w:rFonts w:ascii="Arial" w:hAnsi="Arial" w:cs="Arial"/>
              <w:sz w:val="24"/>
              <w:szCs w:val="24"/>
            </w:rPr>
            <w:fldChar w:fldCharType="begin"/>
          </w:r>
          <w:r w:rsidR="00A648DF">
            <w:rPr>
              <w:rFonts w:ascii="Arial" w:hAnsi="Arial" w:cs="Arial"/>
              <w:sz w:val="24"/>
              <w:szCs w:val="24"/>
            </w:rPr>
            <w:instrText xml:space="preserve"> CITATION Joh14 \l 2057 </w:instrText>
          </w:r>
          <w:r w:rsidR="00A648DF">
            <w:rPr>
              <w:rFonts w:ascii="Arial" w:hAnsi="Arial" w:cs="Arial"/>
              <w:sz w:val="24"/>
              <w:szCs w:val="24"/>
            </w:rPr>
            <w:fldChar w:fldCharType="separate"/>
          </w:r>
          <w:r w:rsidR="00A648DF" w:rsidRPr="00A648DF">
            <w:rPr>
              <w:rFonts w:ascii="Arial" w:hAnsi="Arial" w:cs="Arial"/>
              <w:noProof/>
              <w:sz w:val="24"/>
              <w:szCs w:val="24"/>
            </w:rPr>
            <w:t>(Johnson, et al., 2014)</w:t>
          </w:r>
          <w:r w:rsidR="00A648DF">
            <w:rPr>
              <w:rFonts w:ascii="Arial" w:hAnsi="Arial" w:cs="Arial"/>
              <w:sz w:val="24"/>
              <w:szCs w:val="24"/>
            </w:rPr>
            <w:fldChar w:fldCharType="end"/>
          </w:r>
        </w:sdtContent>
      </w:sdt>
      <w:r w:rsidR="00A648DF">
        <w:rPr>
          <w:rFonts w:ascii="Arial" w:hAnsi="Arial" w:cs="Arial"/>
          <w:sz w:val="24"/>
          <w:szCs w:val="24"/>
        </w:rPr>
        <w:t>.</w:t>
      </w:r>
    </w:p>
    <w:p w14:paraId="20DA0025" w14:textId="77777777" w:rsidR="005038CD" w:rsidRDefault="00784BCD" w:rsidP="004E2C9D">
      <w:pPr>
        <w:jc w:val="both"/>
        <w:rPr>
          <w:rFonts w:ascii="Arial" w:hAnsi="Arial" w:cs="Arial"/>
          <w:sz w:val="24"/>
          <w:szCs w:val="24"/>
        </w:rPr>
      </w:pPr>
      <w:r>
        <w:rPr>
          <w:rFonts w:ascii="Arial" w:hAnsi="Arial" w:cs="Arial"/>
          <w:sz w:val="24"/>
          <w:szCs w:val="24"/>
        </w:rPr>
        <w:t>Firstly, Tesla’s strategy is valuable to the organisation and the customers from the products the company has built over years. Tesla operates in the automotive and energy generat</w:t>
      </w:r>
      <w:r w:rsidR="009F24AD">
        <w:rPr>
          <w:rFonts w:ascii="Arial" w:hAnsi="Arial" w:cs="Arial"/>
          <w:sz w:val="24"/>
          <w:szCs w:val="24"/>
        </w:rPr>
        <w:t xml:space="preserve">ion and storage which all includes design, development, manufacturing, sales, services, aftersales service, sales of used </w:t>
      </w:r>
      <w:r w:rsidR="00B45C3B">
        <w:rPr>
          <w:rFonts w:ascii="Arial" w:hAnsi="Arial" w:cs="Arial"/>
          <w:sz w:val="24"/>
          <w:szCs w:val="24"/>
        </w:rPr>
        <w:t>vehicles,</w:t>
      </w:r>
      <w:r w:rsidR="009F24AD">
        <w:rPr>
          <w:rFonts w:ascii="Arial" w:hAnsi="Arial" w:cs="Arial"/>
          <w:sz w:val="24"/>
          <w:szCs w:val="24"/>
        </w:rPr>
        <w:t xml:space="preserve"> retail merchandise, sales by the acquired subsidiaries to third-party customers, leasing of energy generation, </w:t>
      </w:r>
      <w:r w:rsidR="00EA66BB">
        <w:rPr>
          <w:rFonts w:ascii="Arial" w:hAnsi="Arial" w:cs="Arial"/>
          <w:sz w:val="24"/>
          <w:szCs w:val="24"/>
        </w:rPr>
        <w:t xml:space="preserve">energy </w:t>
      </w:r>
      <w:r w:rsidR="009F24AD">
        <w:rPr>
          <w:rFonts w:ascii="Arial" w:hAnsi="Arial" w:cs="Arial"/>
          <w:sz w:val="24"/>
          <w:szCs w:val="24"/>
        </w:rPr>
        <w:t xml:space="preserve">storage </w:t>
      </w:r>
      <w:r w:rsidR="00EA66BB">
        <w:rPr>
          <w:rFonts w:ascii="Arial" w:hAnsi="Arial" w:cs="Arial"/>
          <w:sz w:val="24"/>
          <w:szCs w:val="24"/>
        </w:rPr>
        <w:t xml:space="preserve">products and sales of solar energy systems incentives </w:t>
      </w:r>
      <w:sdt>
        <w:sdtPr>
          <w:rPr>
            <w:rFonts w:ascii="Arial" w:hAnsi="Arial" w:cs="Arial"/>
            <w:sz w:val="24"/>
            <w:szCs w:val="24"/>
          </w:rPr>
          <w:id w:val="-1302841058"/>
          <w:citation/>
        </w:sdtPr>
        <w:sdtContent>
          <w:r w:rsidR="00EA66BB">
            <w:rPr>
              <w:rFonts w:ascii="Arial" w:hAnsi="Arial" w:cs="Arial"/>
              <w:sz w:val="24"/>
              <w:szCs w:val="24"/>
            </w:rPr>
            <w:fldChar w:fldCharType="begin"/>
          </w:r>
          <w:r w:rsidR="00EA66BB">
            <w:rPr>
              <w:rFonts w:ascii="Arial" w:hAnsi="Arial" w:cs="Arial"/>
              <w:sz w:val="24"/>
              <w:szCs w:val="24"/>
            </w:rPr>
            <w:instrText xml:space="preserve"> CITATION Tes201 \l 2057 </w:instrText>
          </w:r>
          <w:r w:rsidR="00EA66BB">
            <w:rPr>
              <w:rFonts w:ascii="Arial" w:hAnsi="Arial" w:cs="Arial"/>
              <w:sz w:val="24"/>
              <w:szCs w:val="24"/>
            </w:rPr>
            <w:fldChar w:fldCharType="separate"/>
          </w:r>
          <w:r w:rsidR="00EA66BB" w:rsidRPr="00EA66BB">
            <w:rPr>
              <w:rFonts w:ascii="Arial" w:hAnsi="Arial" w:cs="Arial"/>
              <w:noProof/>
              <w:sz w:val="24"/>
              <w:szCs w:val="24"/>
            </w:rPr>
            <w:t>(Tesla, 2020)</w:t>
          </w:r>
          <w:r w:rsidR="00EA66BB">
            <w:rPr>
              <w:rFonts w:ascii="Arial" w:hAnsi="Arial" w:cs="Arial"/>
              <w:sz w:val="24"/>
              <w:szCs w:val="24"/>
            </w:rPr>
            <w:fldChar w:fldCharType="end"/>
          </w:r>
        </w:sdtContent>
      </w:sdt>
      <w:r w:rsidR="00EA66BB">
        <w:rPr>
          <w:rFonts w:ascii="Arial" w:hAnsi="Arial" w:cs="Arial"/>
          <w:sz w:val="24"/>
          <w:szCs w:val="24"/>
        </w:rPr>
        <w:t xml:space="preserve">. </w:t>
      </w:r>
      <w:r w:rsidR="00B45C3B">
        <w:rPr>
          <w:rFonts w:ascii="Arial" w:hAnsi="Arial" w:cs="Arial"/>
          <w:sz w:val="24"/>
          <w:szCs w:val="24"/>
        </w:rPr>
        <w:t xml:space="preserve">The company’s EV automotive range from </w:t>
      </w:r>
      <w:r w:rsidR="00183669">
        <w:rPr>
          <w:rFonts w:ascii="Arial" w:hAnsi="Arial" w:cs="Arial"/>
          <w:sz w:val="24"/>
          <w:szCs w:val="24"/>
        </w:rPr>
        <w:t>‘</w:t>
      </w:r>
      <w:r w:rsidR="00B45C3B">
        <w:rPr>
          <w:rFonts w:ascii="Arial" w:hAnsi="Arial" w:cs="Arial"/>
          <w:sz w:val="24"/>
          <w:szCs w:val="24"/>
        </w:rPr>
        <w:t>Model 3</w:t>
      </w:r>
      <w:r w:rsidR="00183669">
        <w:rPr>
          <w:rFonts w:ascii="Arial" w:hAnsi="Arial" w:cs="Arial"/>
          <w:sz w:val="24"/>
          <w:szCs w:val="24"/>
        </w:rPr>
        <w:t>’</w:t>
      </w:r>
      <w:r w:rsidR="00B45C3B">
        <w:rPr>
          <w:rFonts w:ascii="Arial" w:hAnsi="Arial" w:cs="Arial"/>
          <w:sz w:val="24"/>
          <w:szCs w:val="24"/>
        </w:rPr>
        <w:t xml:space="preserve"> four-</w:t>
      </w:r>
      <w:r w:rsidR="00B45C3B">
        <w:rPr>
          <w:rFonts w:ascii="Arial" w:hAnsi="Arial" w:cs="Arial"/>
          <w:sz w:val="24"/>
          <w:szCs w:val="24"/>
        </w:rPr>
        <w:lastRenderedPageBreak/>
        <w:t>door Sedan aimed at the mass market</w:t>
      </w:r>
      <w:r w:rsidR="00183669">
        <w:rPr>
          <w:rFonts w:ascii="Arial" w:hAnsi="Arial" w:cs="Arial"/>
          <w:sz w:val="24"/>
          <w:szCs w:val="24"/>
        </w:rPr>
        <w:t xml:space="preserve">, to ‘Model Y’ a compact sport utility vehicle (SUV) seven-seater aimed at larger families, to ‘Model S’ and ‘Model X’ a four-door full-size sedan that could seat up to seven people and features the highest performance </w:t>
      </w:r>
      <w:r w:rsidR="004D393B">
        <w:rPr>
          <w:rFonts w:ascii="Arial" w:hAnsi="Arial" w:cs="Arial"/>
          <w:sz w:val="24"/>
          <w:szCs w:val="24"/>
        </w:rPr>
        <w:t xml:space="preserve">elements, as reported in the annual report. </w:t>
      </w:r>
      <w:r w:rsidR="005038CD">
        <w:rPr>
          <w:rFonts w:ascii="Arial" w:hAnsi="Arial" w:cs="Arial"/>
          <w:sz w:val="24"/>
          <w:szCs w:val="24"/>
        </w:rPr>
        <w:t>All these are the value attributed to tesla brand.</w:t>
      </w:r>
    </w:p>
    <w:p w14:paraId="3BBA99DA" w14:textId="42C34D7A" w:rsidR="00697E7A" w:rsidRPr="006D5ECB" w:rsidRDefault="004D393B" w:rsidP="004E2C9D">
      <w:pPr>
        <w:jc w:val="both"/>
        <w:rPr>
          <w:rFonts w:ascii="Arial" w:hAnsi="Arial" w:cs="Arial"/>
          <w:sz w:val="24"/>
          <w:szCs w:val="24"/>
        </w:rPr>
      </w:pPr>
      <w:r>
        <w:rPr>
          <w:rFonts w:ascii="Arial" w:hAnsi="Arial" w:cs="Arial"/>
          <w:sz w:val="24"/>
          <w:szCs w:val="24"/>
        </w:rPr>
        <w:t xml:space="preserve">Tesla’s vertical distribution channels affords the company complete control over the whole process of manufacturing, production, and sales. </w:t>
      </w:r>
      <w:r w:rsidR="005038CD">
        <w:rPr>
          <w:rFonts w:ascii="Arial" w:hAnsi="Arial" w:cs="Arial"/>
          <w:sz w:val="24"/>
          <w:szCs w:val="24"/>
        </w:rPr>
        <w:t>The brand uniqueness and processes exhibit its rarity in taking control from infancy to the birth and distribution of the product without external dealers.</w:t>
      </w:r>
      <w:r w:rsidR="009C74AE">
        <w:rPr>
          <w:rFonts w:ascii="Arial" w:hAnsi="Arial" w:cs="Arial"/>
          <w:sz w:val="24"/>
          <w:szCs w:val="24"/>
        </w:rPr>
        <w:t xml:space="preserve"> For instance, </w:t>
      </w:r>
      <w:r w:rsidR="000E780D">
        <w:rPr>
          <w:rFonts w:ascii="Arial" w:hAnsi="Arial" w:cs="Arial"/>
          <w:sz w:val="24"/>
          <w:szCs w:val="24"/>
        </w:rPr>
        <w:t xml:space="preserve">Tesla kept the design and assembly ‘in-house’ with a production of large number of components on the Model S sedan in 2013, instead of sourcing the needed components from suppliers </w:t>
      </w:r>
      <w:sdt>
        <w:sdtPr>
          <w:rPr>
            <w:rFonts w:ascii="Arial" w:hAnsi="Arial" w:cs="Arial"/>
            <w:sz w:val="24"/>
            <w:szCs w:val="24"/>
          </w:rPr>
          <w:id w:val="-792216928"/>
          <w:citation/>
        </w:sdtPr>
        <w:sdtContent>
          <w:r w:rsidR="000E780D">
            <w:rPr>
              <w:rFonts w:ascii="Arial" w:hAnsi="Arial" w:cs="Arial"/>
              <w:sz w:val="24"/>
              <w:szCs w:val="24"/>
            </w:rPr>
            <w:fldChar w:fldCharType="begin"/>
          </w:r>
          <w:r w:rsidR="000E780D">
            <w:rPr>
              <w:rFonts w:ascii="Arial" w:hAnsi="Arial" w:cs="Arial"/>
              <w:sz w:val="24"/>
              <w:szCs w:val="24"/>
            </w:rPr>
            <w:instrText xml:space="preserve"> CITATION Sul19 \l 2057 </w:instrText>
          </w:r>
          <w:r w:rsidR="000E780D">
            <w:rPr>
              <w:rFonts w:ascii="Arial" w:hAnsi="Arial" w:cs="Arial"/>
              <w:sz w:val="24"/>
              <w:szCs w:val="24"/>
            </w:rPr>
            <w:fldChar w:fldCharType="separate"/>
          </w:r>
          <w:r w:rsidR="000E780D" w:rsidRPr="000E780D">
            <w:rPr>
              <w:rFonts w:ascii="Arial" w:hAnsi="Arial" w:cs="Arial"/>
              <w:noProof/>
              <w:sz w:val="24"/>
              <w:szCs w:val="24"/>
            </w:rPr>
            <w:t>(Sull &amp; Reavis, 2019)</w:t>
          </w:r>
          <w:r w:rsidR="000E780D">
            <w:rPr>
              <w:rFonts w:ascii="Arial" w:hAnsi="Arial" w:cs="Arial"/>
              <w:sz w:val="24"/>
              <w:szCs w:val="24"/>
            </w:rPr>
            <w:fldChar w:fldCharType="end"/>
          </w:r>
        </w:sdtContent>
      </w:sdt>
      <w:r w:rsidR="000E780D">
        <w:rPr>
          <w:rFonts w:ascii="Arial" w:hAnsi="Arial" w:cs="Arial"/>
          <w:sz w:val="24"/>
          <w:szCs w:val="24"/>
        </w:rPr>
        <w:t>.</w:t>
      </w:r>
      <w:r w:rsidR="00D57B74">
        <w:rPr>
          <w:rFonts w:ascii="Arial" w:hAnsi="Arial" w:cs="Arial"/>
          <w:sz w:val="24"/>
          <w:szCs w:val="24"/>
        </w:rPr>
        <w:t xml:space="preserve"> It can be argued that combining value and rarity is </w:t>
      </w:r>
      <w:r w:rsidR="002C4DD5">
        <w:rPr>
          <w:rFonts w:ascii="Arial" w:hAnsi="Arial" w:cs="Arial"/>
          <w:sz w:val="24"/>
          <w:szCs w:val="24"/>
        </w:rPr>
        <w:t>one of Tesla’s strong processes in its strategy. Tesla has done this by developing a large-scale technology portfolio that may assist in making their lower prised EVs to the market which enables the company a competitiv</w:t>
      </w:r>
      <w:r w:rsidR="0054487D">
        <w:rPr>
          <w:rFonts w:ascii="Arial" w:hAnsi="Arial" w:cs="Arial"/>
          <w:sz w:val="24"/>
          <w:szCs w:val="24"/>
        </w:rPr>
        <w:t xml:space="preserve">e advantage for future growth. It is pertinent to add that the most valuable strategic and rare factor is in its powertrain and battery pack technology </w:t>
      </w:r>
      <w:sdt>
        <w:sdtPr>
          <w:rPr>
            <w:rFonts w:ascii="Arial" w:hAnsi="Arial" w:cs="Arial"/>
            <w:sz w:val="24"/>
            <w:szCs w:val="24"/>
          </w:rPr>
          <w:id w:val="-1299145162"/>
          <w:citation/>
        </w:sdtPr>
        <w:sdtContent>
          <w:r w:rsidR="0054487D">
            <w:rPr>
              <w:rFonts w:ascii="Arial" w:hAnsi="Arial" w:cs="Arial"/>
              <w:sz w:val="24"/>
              <w:szCs w:val="24"/>
            </w:rPr>
            <w:fldChar w:fldCharType="begin"/>
          </w:r>
          <w:r w:rsidR="0054487D">
            <w:rPr>
              <w:rFonts w:ascii="Arial" w:hAnsi="Arial" w:cs="Arial"/>
              <w:sz w:val="24"/>
              <w:szCs w:val="24"/>
            </w:rPr>
            <w:instrText xml:space="preserve"> CITATION Joo21 \l 2057 </w:instrText>
          </w:r>
          <w:r w:rsidR="0054487D">
            <w:rPr>
              <w:rFonts w:ascii="Arial" w:hAnsi="Arial" w:cs="Arial"/>
              <w:sz w:val="24"/>
              <w:szCs w:val="24"/>
            </w:rPr>
            <w:fldChar w:fldCharType="separate"/>
          </w:r>
          <w:r w:rsidR="0054487D" w:rsidRPr="0054487D">
            <w:rPr>
              <w:rFonts w:ascii="Arial" w:hAnsi="Arial" w:cs="Arial"/>
              <w:noProof/>
              <w:sz w:val="24"/>
              <w:szCs w:val="24"/>
            </w:rPr>
            <w:t>(Han, 2021)</w:t>
          </w:r>
          <w:r w:rsidR="0054487D">
            <w:rPr>
              <w:rFonts w:ascii="Arial" w:hAnsi="Arial" w:cs="Arial"/>
              <w:sz w:val="24"/>
              <w:szCs w:val="24"/>
            </w:rPr>
            <w:fldChar w:fldCharType="end"/>
          </w:r>
        </w:sdtContent>
      </w:sdt>
      <w:r w:rsidR="0054487D">
        <w:rPr>
          <w:rFonts w:ascii="Arial" w:hAnsi="Arial" w:cs="Arial"/>
          <w:sz w:val="24"/>
          <w:szCs w:val="24"/>
        </w:rPr>
        <w:t>.</w:t>
      </w:r>
      <w:r w:rsidR="006D5ECB">
        <w:rPr>
          <w:rFonts w:ascii="Arial" w:hAnsi="Arial" w:cs="Arial"/>
          <w:sz w:val="24"/>
          <w:szCs w:val="24"/>
        </w:rPr>
        <w:t xml:space="preserve"> </w:t>
      </w:r>
      <w:r w:rsidR="000E780D">
        <w:rPr>
          <w:rFonts w:ascii="Arial" w:hAnsi="Arial" w:cs="Arial"/>
          <w:sz w:val="24"/>
          <w:szCs w:val="24"/>
        </w:rPr>
        <w:t xml:space="preserve">The </w:t>
      </w:r>
      <w:r w:rsidR="00D57B74">
        <w:rPr>
          <w:rFonts w:ascii="Arial" w:hAnsi="Arial" w:cs="Arial"/>
          <w:sz w:val="24"/>
          <w:szCs w:val="24"/>
        </w:rPr>
        <w:t xml:space="preserve">internal organisational support through the leadership and innovative culture in Tesla has added to the organisation’s sustainability and growth. </w:t>
      </w:r>
      <w:r w:rsidR="006D5ECB">
        <w:rPr>
          <w:rFonts w:ascii="Arial" w:hAnsi="Arial" w:cs="Arial"/>
          <w:b/>
          <w:bCs/>
          <w:sz w:val="24"/>
          <w:szCs w:val="24"/>
        </w:rPr>
        <w:t xml:space="preserve">Figure 5 </w:t>
      </w:r>
      <w:r w:rsidR="006D5ECB">
        <w:rPr>
          <w:rFonts w:ascii="Arial" w:hAnsi="Arial" w:cs="Arial"/>
          <w:sz w:val="24"/>
          <w:szCs w:val="24"/>
        </w:rPr>
        <w:t>illustrates the adapted VRIO framework on Tesla.</w:t>
      </w:r>
    </w:p>
    <w:p w14:paraId="5756B6FB" w14:textId="64CF536E" w:rsidR="00A648DF" w:rsidRDefault="005038CD" w:rsidP="004E2C9D">
      <w:pPr>
        <w:jc w:val="both"/>
        <w:rPr>
          <w:rFonts w:ascii="Arial" w:hAnsi="Arial" w:cs="Arial"/>
          <w:sz w:val="24"/>
          <w:szCs w:val="24"/>
        </w:rPr>
      </w:pPr>
      <w:r>
        <w:rPr>
          <w:rFonts w:ascii="Arial" w:hAnsi="Arial" w:cs="Arial"/>
          <w:sz w:val="24"/>
          <w:szCs w:val="24"/>
        </w:rPr>
        <w:t>c</w:t>
      </w:r>
      <w:r w:rsidR="004D393B">
        <w:rPr>
          <w:rFonts w:ascii="Arial" w:hAnsi="Arial" w:cs="Arial"/>
          <w:sz w:val="24"/>
          <w:szCs w:val="24"/>
        </w:rPr>
        <w:t xml:space="preserve">ustomers are encouraged to </w:t>
      </w:r>
      <w:r>
        <w:rPr>
          <w:rFonts w:ascii="Arial" w:hAnsi="Arial" w:cs="Arial"/>
          <w:sz w:val="24"/>
          <w:szCs w:val="24"/>
        </w:rPr>
        <w:t xml:space="preserve">learn more about </w:t>
      </w:r>
    </w:p>
    <w:p w14:paraId="00C07CCE" w14:textId="421909B1" w:rsidR="00C54196" w:rsidRDefault="00C54196" w:rsidP="004E2C9D">
      <w:pPr>
        <w:jc w:val="both"/>
        <w:rPr>
          <w:rFonts w:ascii="Arial" w:hAnsi="Arial" w:cs="Arial"/>
          <w:sz w:val="24"/>
          <w:szCs w:val="24"/>
        </w:rPr>
      </w:pPr>
      <w:r>
        <w:rPr>
          <w:noProof/>
        </w:rPr>
        <w:drawing>
          <wp:inline distT="0" distB="0" distL="0" distR="0" wp14:anchorId="3466DF38" wp14:editId="09CABF49">
            <wp:extent cx="5097780" cy="2057400"/>
            <wp:effectExtent l="0" t="0" r="762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7780" cy="2057400"/>
                    </a:xfrm>
                    <a:prstGeom prst="rect">
                      <a:avLst/>
                    </a:prstGeom>
                    <a:noFill/>
                    <a:ln>
                      <a:noFill/>
                    </a:ln>
                  </pic:spPr>
                </pic:pic>
              </a:graphicData>
            </a:graphic>
          </wp:inline>
        </w:drawing>
      </w:r>
    </w:p>
    <w:p w14:paraId="3445780D" w14:textId="185D239C" w:rsidR="00A648DF" w:rsidRDefault="00C54196" w:rsidP="004E2C9D">
      <w:pPr>
        <w:jc w:val="both"/>
        <w:rPr>
          <w:rFonts w:ascii="Arial" w:hAnsi="Arial" w:cs="Arial"/>
          <w:b/>
          <w:bCs/>
          <w:sz w:val="24"/>
          <w:szCs w:val="24"/>
        </w:rPr>
      </w:pPr>
      <w:r>
        <w:rPr>
          <w:rFonts w:ascii="Arial" w:hAnsi="Arial" w:cs="Arial"/>
          <w:b/>
          <w:bCs/>
          <w:sz w:val="24"/>
          <w:szCs w:val="24"/>
        </w:rPr>
        <w:t xml:space="preserve">(Fig 5) </w:t>
      </w:r>
      <w:r w:rsidR="006D5ECB">
        <w:rPr>
          <w:rFonts w:ascii="Arial" w:hAnsi="Arial" w:cs="Arial"/>
          <w:b/>
          <w:bCs/>
          <w:sz w:val="24"/>
          <w:szCs w:val="24"/>
        </w:rPr>
        <w:t>Tesla VRIO Framework (Source: Journal of Next-generation Convergence Information Services technology)</w:t>
      </w:r>
    </w:p>
    <w:p w14:paraId="482BDC88" w14:textId="7B695D73" w:rsidR="006D5ECB" w:rsidRDefault="00A80BA4" w:rsidP="004E2C9D">
      <w:pPr>
        <w:jc w:val="both"/>
        <w:rPr>
          <w:rFonts w:ascii="Arial" w:hAnsi="Arial" w:cs="Arial"/>
          <w:noProof/>
          <w:sz w:val="24"/>
          <w:szCs w:val="24"/>
        </w:rPr>
      </w:pPr>
      <w:r>
        <w:rPr>
          <w:rFonts w:ascii="Arial" w:hAnsi="Arial" w:cs="Arial"/>
          <w:b/>
          <w:bCs/>
          <w:sz w:val="24"/>
          <w:szCs w:val="24"/>
        </w:rPr>
        <w:t xml:space="preserve">Value Chain Framework: </w:t>
      </w:r>
      <w:r w:rsidR="00A536F4">
        <w:rPr>
          <w:rFonts w:ascii="Arial" w:hAnsi="Arial" w:cs="Arial"/>
          <w:sz w:val="24"/>
          <w:szCs w:val="24"/>
        </w:rPr>
        <w:t>The value chain</w:t>
      </w:r>
      <w:r w:rsidR="00215DD4">
        <w:rPr>
          <w:rFonts w:ascii="Arial" w:hAnsi="Arial" w:cs="Arial"/>
          <w:sz w:val="24"/>
          <w:szCs w:val="24"/>
        </w:rPr>
        <w:t>, developed by Michael Porter,</w:t>
      </w:r>
      <w:r w:rsidR="00A536F4">
        <w:rPr>
          <w:rFonts w:ascii="Arial" w:hAnsi="Arial" w:cs="Arial"/>
          <w:sz w:val="24"/>
          <w:szCs w:val="24"/>
        </w:rPr>
        <w:t xml:space="preserve"> is the classification of activities within an organisation </w:t>
      </w:r>
      <w:r w:rsidR="004A526A">
        <w:rPr>
          <w:rFonts w:ascii="Arial" w:hAnsi="Arial" w:cs="Arial"/>
          <w:sz w:val="24"/>
          <w:szCs w:val="24"/>
        </w:rPr>
        <w:t xml:space="preserve">that </w:t>
      </w:r>
      <w:r w:rsidR="00A536F4">
        <w:rPr>
          <w:rFonts w:ascii="Arial" w:hAnsi="Arial" w:cs="Arial"/>
          <w:sz w:val="24"/>
          <w:szCs w:val="24"/>
        </w:rPr>
        <w:t xml:space="preserve">creates products and services. It is used by leaders </w:t>
      </w:r>
      <w:r w:rsidR="004A526A">
        <w:rPr>
          <w:rFonts w:ascii="Arial" w:hAnsi="Arial" w:cs="Arial"/>
          <w:sz w:val="24"/>
          <w:szCs w:val="24"/>
        </w:rPr>
        <w:t xml:space="preserve">or managers </w:t>
      </w:r>
      <w:r w:rsidR="00A536F4">
        <w:rPr>
          <w:rFonts w:ascii="Arial" w:hAnsi="Arial" w:cs="Arial"/>
          <w:sz w:val="24"/>
          <w:szCs w:val="24"/>
        </w:rPr>
        <w:t xml:space="preserve">for understanding </w:t>
      </w:r>
      <w:r w:rsidR="00BF7570">
        <w:rPr>
          <w:rFonts w:ascii="Arial" w:hAnsi="Arial" w:cs="Arial"/>
          <w:sz w:val="24"/>
          <w:szCs w:val="24"/>
        </w:rPr>
        <w:t xml:space="preserve">important </w:t>
      </w:r>
      <w:r w:rsidR="00A536F4">
        <w:rPr>
          <w:rFonts w:ascii="Arial" w:hAnsi="Arial" w:cs="Arial"/>
          <w:sz w:val="24"/>
          <w:szCs w:val="24"/>
        </w:rPr>
        <w:t xml:space="preserve">activities the company should </w:t>
      </w:r>
      <w:r w:rsidR="00BF7570">
        <w:rPr>
          <w:rFonts w:ascii="Arial" w:hAnsi="Arial" w:cs="Arial"/>
          <w:sz w:val="24"/>
          <w:szCs w:val="24"/>
        </w:rPr>
        <w:t xml:space="preserve">undertake in creating value and delivering value to customers </w:t>
      </w:r>
      <w:sdt>
        <w:sdtPr>
          <w:rPr>
            <w:rFonts w:ascii="Arial" w:hAnsi="Arial" w:cs="Arial"/>
            <w:sz w:val="24"/>
            <w:szCs w:val="24"/>
          </w:rPr>
          <w:id w:val="779218276"/>
          <w:citation/>
        </w:sdtPr>
        <w:sdtContent>
          <w:r w:rsidR="00BF7570">
            <w:rPr>
              <w:rFonts w:ascii="Arial" w:hAnsi="Arial" w:cs="Arial"/>
              <w:sz w:val="24"/>
              <w:szCs w:val="24"/>
            </w:rPr>
            <w:fldChar w:fldCharType="begin"/>
          </w:r>
          <w:r w:rsidR="00BF7570">
            <w:rPr>
              <w:rFonts w:ascii="Arial" w:hAnsi="Arial" w:cs="Arial"/>
              <w:sz w:val="24"/>
              <w:szCs w:val="24"/>
            </w:rPr>
            <w:instrText xml:space="preserve"> CITATION Whi20 \l 2057 </w:instrText>
          </w:r>
          <w:r w:rsidR="00BF7570">
            <w:rPr>
              <w:rFonts w:ascii="Arial" w:hAnsi="Arial" w:cs="Arial"/>
              <w:sz w:val="24"/>
              <w:szCs w:val="24"/>
            </w:rPr>
            <w:fldChar w:fldCharType="separate"/>
          </w:r>
          <w:r w:rsidR="00BF7570" w:rsidRPr="00BF7570">
            <w:rPr>
              <w:rFonts w:ascii="Arial" w:hAnsi="Arial" w:cs="Arial"/>
              <w:noProof/>
              <w:sz w:val="24"/>
              <w:szCs w:val="24"/>
            </w:rPr>
            <w:t>(Whittington, et al., 2020)</w:t>
          </w:r>
          <w:r w:rsidR="00BF7570">
            <w:rPr>
              <w:rFonts w:ascii="Arial" w:hAnsi="Arial" w:cs="Arial"/>
              <w:sz w:val="24"/>
              <w:szCs w:val="24"/>
            </w:rPr>
            <w:fldChar w:fldCharType="end"/>
          </w:r>
        </w:sdtContent>
      </w:sdt>
      <w:r w:rsidR="00BF7570">
        <w:rPr>
          <w:rFonts w:ascii="Arial" w:hAnsi="Arial" w:cs="Arial"/>
          <w:sz w:val="24"/>
          <w:szCs w:val="24"/>
        </w:rPr>
        <w:t xml:space="preserve">. </w:t>
      </w:r>
      <w:r w:rsidR="00BF7570" w:rsidRPr="00BF7570">
        <w:rPr>
          <w:rFonts w:ascii="Arial" w:hAnsi="Arial" w:cs="Arial"/>
          <w:noProof/>
          <w:sz w:val="24"/>
          <w:szCs w:val="24"/>
        </w:rPr>
        <w:t>Johnson, et al.</w:t>
      </w:r>
      <w:r w:rsidR="00BF7570">
        <w:rPr>
          <w:rFonts w:ascii="Arial" w:hAnsi="Arial" w:cs="Arial"/>
          <w:noProof/>
          <w:sz w:val="24"/>
          <w:szCs w:val="24"/>
        </w:rPr>
        <w:t xml:space="preserve"> (</w:t>
      </w:r>
      <w:r w:rsidR="00BF7570" w:rsidRPr="00BF7570">
        <w:rPr>
          <w:rFonts w:ascii="Arial" w:hAnsi="Arial" w:cs="Arial"/>
          <w:noProof/>
          <w:sz w:val="24"/>
          <w:szCs w:val="24"/>
        </w:rPr>
        <w:t>2014)</w:t>
      </w:r>
      <w:r w:rsidR="00BF7570">
        <w:rPr>
          <w:rFonts w:ascii="Arial" w:hAnsi="Arial" w:cs="Arial"/>
          <w:noProof/>
          <w:sz w:val="24"/>
          <w:szCs w:val="24"/>
        </w:rPr>
        <w:t xml:space="preserve"> agrees with this definition and explanation and</w:t>
      </w:r>
      <w:r w:rsidR="00215DD4">
        <w:rPr>
          <w:rFonts w:ascii="Arial" w:hAnsi="Arial" w:cs="Arial"/>
          <w:noProof/>
          <w:sz w:val="24"/>
          <w:szCs w:val="24"/>
        </w:rPr>
        <w:t xml:space="preserve"> adds that in understanding the the activities, it can also be used to model the value generation of an organisation, thinking in terms of set of activities. </w:t>
      </w:r>
      <w:r w:rsidR="000F348C">
        <w:rPr>
          <w:rFonts w:ascii="Arial" w:hAnsi="Arial" w:cs="Arial"/>
          <w:b/>
          <w:bCs/>
          <w:noProof/>
          <w:sz w:val="24"/>
          <w:szCs w:val="24"/>
        </w:rPr>
        <w:t xml:space="preserve">Figure 6 </w:t>
      </w:r>
      <w:r w:rsidR="000F348C">
        <w:rPr>
          <w:rFonts w:ascii="Arial" w:hAnsi="Arial" w:cs="Arial"/>
          <w:noProof/>
          <w:sz w:val="24"/>
          <w:szCs w:val="24"/>
        </w:rPr>
        <w:t xml:space="preserve">is a representation of the value chain </w:t>
      </w:r>
      <w:r w:rsidR="004A526A">
        <w:rPr>
          <w:rFonts w:ascii="Arial" w:hAnsi="Arial" w:cs="Arial"/>
          <w:noProof/>
          <w:sz w:val="24"/>
          <w:szCs w:val="24"/>
        </w:rPr>
        <w:t>overview</w:t>
      </w:r>
      <w:r w:rsidR="000F348C">
        <w:rPr>
          <w:rFonts w:ascii="Arial" w:hAnsi="Arial" w:cs="Arial"/>
          <w:noProof/>
          <w:sz w:val="24"/>
          <w:szCs w:val="24"/>
        </w:rPr>
        <w:t xml:space="preserve"> for Tesla, showing the different </w:t>
      </w:r>
      <w:r w:rsidR="004A526A">
        <w:rPr>
          <w:rFonts w:ascii="Arial" w:hAnsi="Arial" w:cs="Arial"/>
          <w:noProof/>
          <w:sz w:val="24"/>
          <w:szCs w:val="24"/>
        </w:rPr>
        <w:t>activities</w:t>
      </w:r>
      <w:r w:rsidR="000F348C">
        <w:rPr>
          <w:rFonts w:ascii="Arial" w:hAnsi="Arial" w:cs="Arial"/>
          <w:noProof/>
          <w:sz w:val="24"/>
          <w:szCs w:val="24"/>
        </w:rPr>
        <w:t xml:space="preserve"> in the fr</w:t>
      </w:r>
      <w:r w:rsidR="00C3543A">
        <w:rPr>
          <w:rFonts w:ascii="Arial" w:hAnsi="Arial" w:cs="Arial"/>
          <w:noProof/>
          <w:sz w:val="24"/>
          <w:szCs w:val="24"/>
        </w:rPr>
        <w:t>a</w:t>
      </w:r>
      <w:r w:rsidR="000F348C">
        <w:rPr>
          <w:rFonts w:ascii="Arial" w:hAnsi="Arial" w:cs="Arial"/>
          <w:noProof/>
          <w:sz w:val="24"/>
          <w:szCs w:val="24"/>
        </w:rPr>
        <w:t>mework</w:t>
      </w:r>
      <w:r w:rsidR="00C3543A">
        <w:rPr>
          <w:rFonts w:ascii="Arial" w:hAnsi="Arial" w:cs="Arial"/>
          <w:noProof/>
          <w:sz w:val="24"/>
          <w:szCs w:val="24"/>
        </w:rPr>
        <w:t xml:space="preserve">. </w:t>
      </w:r>
      <w:r w:rsidR="004A526A">
        <w:rPr>
          <w:rFonts w:ascii="Arial" w:hAnsi="Arial" w:cs="Arial"/>
          <w:noProof/>
          <w:sz w:val="24"/>
          <w:szCs w:val="24"/>
        </w:rPr>
        <w:t xml:space="preserve">This includes Inbound logistics, Operations, Outbound Logistics, Marketing and Sales, and Service. Activities like Firm </w:t>
      </w:r>
      <w:r w:rsidR="00CB6FF1">
        <w:rPr>
          <w:rFonts w:ascii="Arial" w:hAnsi="Arial" w:cs="Arial"/>
          <w:noProof/>
          <w:sz w:val="24"/>
          <w:szCs w:val="24"/>
        </w:rPr>
        <w:t xml:space="preserve">Infrastructure, Human Resource </w:t>
      </w:r>
      <w:r w:rsidR="00CB6FF1">
        <w:rPr>
          <w:rFonts w:ascii="Arial" w:hAnsi="Arial" w:cs="Arial"/>
          <w:noProof/>
          <w:sz w:val="24"/>
          <w:szCs w:val="24"/>
        </w:rPr>
        <w:lastRenderedPageBreak/>
        <w:t>Management (HRM), Technology development and Procurement all support those in the framework.</w:t>
      </w:r>
    </w:p>
    <w:p w14:paraId="2D4AB918" w14:textId="3A74360F" w:rsidR="009215F9" w:rsidRDefault="009215F9" w:rsidP="004E2C9D">
      <w:pPr>
        <w:jc w:val="both"/>
        <w:rPr>
          <w:rFonts w:ascii="Arial" w:hAnsi="Arial" w:cs="Arial"/>
          <w:noProof/>
          <w:sz w:val="24"/>
          <w:szCs w:val="24"/>
        </w:rPr>
      </w:pPr>
      <w:r>
        <w:rPr>
          <w:noProof/>
        </w:rPr>
        <w:drawing>
          <wp:inline distT="0" distB="0" distL="0" distR="0" wp14:anchorId="1EDDC0A9" wp14:editId="51A0055A">
            <wp:extent cx="5731510" cy="2255520"/>
            <wp:effectExtent l="0" t="0" r="254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p>
    <w:p w14:paraId="6F686980" w14:textId="323E7C6C" w:rsidR="000F348C" w:rsidRDefault="009215F9" w:rsidP="004E2C9D">
      <w:pPr>
        <w:jc w:val="both"/>
        <w:rPr>
          <w:rFonts w:ascii="Arial" w:hAnsi="Arial" w:cs="Arial"/>
          <w:b/>
          <w:bCs/>
          <w:sz w:val="24"/>
          <w:szCs w:val="24"/>
        </w:rPr>
      </w:pPr>
      <w:r>
        <w:rPr>
          <w:rFonts w:ascii="Arial" w:hAnsi="Arial" w:cs="Arial"/>
          <w:b/>
          <w:bCs/>
          <w:sz w:val="24"/>
          <w:szCs w:val="24"/>
        </w:rPr>
        <w:t>(Fig 6) Tesla’s value Chain analysis (Source: MarketLine)</w:t>
      </w:r>
    </w:p>
    <w:p w14:paraId="01A71F43" w14:textId="21E54E4D" w:rsidR="00AC67D0" w:rsidRDefault="00907EE7" w:rsidP="004E2C9D">
      <w:pPr>
        <w:jc w:val="both"/>
        <w:rPr>
          <w:rFonts w:ascii="Arial" w:hAnsi="Arial" w:cs="Arial"/>
          <w:sz w:val="24"/>
          <w:szCs w:val="24"/>
        </w:rPr>
      </w:pPr>
      <w:r>
        <w:rPr>
          <w:rFonts w:ascii="Arial" w:hAnsi="Arial" w:cs="Arial"/>
          <w:b/>
          <w:bCs/>
          <w:sz w:val="24"/>
          <w:szCs w:val="24"/>
        </w:rPr>
        <w:t xml:space="preserve">Tesla’s Inbound Logistics: </w:t>
      </w:r>
      <w:r w:rsidR="002A646F">
        <w:rPr>
          <w:rFonts w:ascii="Arial" w:hAnsi="Arial" w:cs="Arial"/>
          <w:sz w:val="24"/>
          <w:szCs w:val="24"/>
        </w:rPr>
        <w:t xml:space="preserve">Report shows that Tesla manufacture and tests its vehicles at its manufacturing plant in the Bay area in California, the Gigafactory is located in Nevada near Reno where </w:t>
      </w:r>
      <w:r w:rsidR="00D53237">
        <w:rPr>
          <w:rFonts w:ascii="Arial" w:hAnsi="Arial" w:cs="Arial"/>
          <w:sz w:val="24"/>
          <w:szCs w:val="24"/>
        </w:rPr>
        <w:t xml:space="preserve">vehicle drive units and energy storage products are manufactured. Tesla has another Gigafactory based in New York for developing and producing Solar Roof and other solar components and products, with another Gigafactory in Shanghai China as a blueprint for the strategy of </w:t>
      </w:r>
      <w:r w:rsidR="00E6643E">
        <w:rPr>
          <w:rFonts w:ascii="Arial" w:hAnsi="Arial" w:cs="Arial"/>
          <w:sz w:val="24"/>
          <w:szCs w:val="24"/>
        </w:rPr>
        <w:t xml:space="preserve">establishing localised procurement for sustainability </w:t>
      </w:r>
      <w:sdt>
        <w:sdtPr>
          <w:rPr>
            <w:rFonts w:ascii="Arial" w:hAnsi="Arial" w:cs="Arial"/>
            <w:sz w:val="24"/>
            <w:szCs w:val="24"/>
          </w:rPr>
          <w:id w:val="683480981"/>
          <w:citation/>
        </w:sdtPr>
        <w:sdtContent>
          <w:r w:rsidR="00E6643E">
            <w:rPr>
              <w:rFonts w:ascii="Arial" w:hAnsi="Arial" w:cs="Arial"/>
              <w:sz w:val="24"/>
              <w:szCs w:val="24"/>
            </w:rPr>
            <w:fldChar w:fldCharType="begin"/>
          </w:r>
          <w:r w:rsidR="00E6643E">
            <w:rPr>
              <w:rFonts w:ascii="Arial" w:hAnsi="Arial" w:cs="Arial"/>
              <w:sz w:val="24"/>
              <w:szCs w:val="24"/>
            </w:rPr>
            <w:instrText xml:space="preserve"> CITATION Tes201 \l 2057 </w:instrText>
          </w:r>
          <w:r w:rsidR="00E6643E">
            <w:rPr>
              <w:rFonts w:ascii="Arial" w:hAnsi="Arial" w:cs="Arial"/>
              <w:sz w:val="24"/>
              <w:szCs w:val="24"/>
            </w:rPr>
            <w:fldChar w:fldCharType="separate"/>
          </w:r>
          <w:r w:rsidR="00E6643E" w:rsidRPr="00E6643E">
            <w:rPr>
              <w:rFonts w:ascii="Arial" w:hAnsi="Arial" w:cs="Arial"/>
              <w:noProof/>
              <w:sz w:val="24"/>
              <w:szCs w:val="24"/>
            </w:rPr>
            <w:t>(Tesla, 2020)</w:t>
          </w:r>
          <w:r w:rsidR="00E6643E">
            <w:rPr>
              <w:rFonts w:ascii="Arial" w:hAnsi="Arial" w:cs="Arial"/>
              <w:sz w:val="24"/>
              <w:szCs w:val="24"/>
            </w:rPr>
            <w:fldChar w:fldCharType="end"/>
          </w:r>
        </w:sdtContent>
      </w:sdt>
      <w:r w:rsidR="00E6643E">
        <w:rPr>
          <w:rFonts w:ascii="Arial" w:hAnsi="Arial" w:cs="Arial"/>
          <w:sz w:val="24"/>
          <w:szCs w:val="24"/>
        </w:rPr>
        <w:t xml:space="preserve">. </w:t>
      </w:r>
      <w:r w:rsidR="00545781">
        <w:rPr>
          <w:rFonts w:ascii="Arial" w:hAnsi="Arial" w:cs="Arial"/>
          <w:sz w:val="24"/>
          <w:szCs w:val="24"/>
        </w:rPr>
        <w:t>Tesla learned from past challenges in its Model 3 production by designing the car to be easier to manufacture. Report states that it had 25% fewer components that its predecessors therefore made 80% components in-house at the Michigan California.</w:t>
      </w:r>
    </w:p>
    <w:p w14:paraId="74F9A2BB" w14:textId="2D8EBBF5" w:rsidR="00330C4C" w:rsidRDefault="00330C4C" w:rsidP="004E2C9D">
      <w:pPr>
        <w:jc w:val="both"/>
        <w:rPr>
          <w:rFonts w:ascii="Arial" w:hAnsi="Arial" w:cs="Arial"/>
          <w:sz w:val="24"/>
          <w:szCs w:val="24"/>
        </w:rPr>
      </w:pPr>
      <w:r w:rsidRPr="00330C4C">
        <w:rPr>
          <w:rFonts w:ascii="Arial" w:hAnsi="Arial" w:cs="Arial"/>
          <w:sz w:val="24"/>
          <w:szCs w:val="24"/>
        </w:rPr>
        <w:t>Raw materials are used in building electric vehicles, energy storage and solar panels.</w:t>
      </w:r>
      <w:r>
        <w:rPr>
          <w:rFonts w:ascii="Arial" w:hAnsi="Arial" w:cs="Arial"/>
          <w:sz w:val="24"/>
          <w:szCs w:val="24"/>
        </w:rPr>
        <w:t xml:space="preserve"> In addition to the standard raw materials, a wide variety of other materials is also used like copper, nickel, aluminium, cobalt, and steel. Although the EVs are powered by lithium-ion batteries, there is the potential of changing to iron-cathode due to challenges with </w:t>
      </w:r>
      <w:r w:rsidR="00C73507">
        <w:rPr>
          <w:rFonts w:ascii="Arial" w:hAnsi="Arial" w:cs="Arial"/>
          <w:sz w:val="24"/>
          <w:szCs w:val="24"/>
        </w:rPr>
        <w:t xml:space="preserve">acquiring nickel and scaling production on a mass level </w:t>
      </w:r>
      <w:sdt>
        <w:sdtPr>
          <w:rPr>
            <w:rFonts w:ascii="Arial" w:hAnsi="Arial" w:cs="Arial"/>
            <w:sz w:val="24"/>
            <w:szCs w:val="24"/>
          </w:rPr>
          <w:id w:val="-1430965072"/>
          <w:citation/>
        </w:sdtPr>
        <w:sdtContent>
          <w:r w:rsidR="00C73507">
            <w:rPr>
              <w:rFonts w:ascii="Arial" w:hAnsi="Arial" w:cs="Arial"/>
              <w:sz w:val="24"/>
              <w:szCs w:val="24"/>
            </w:rPr>
            <w:fldChar w:fldCharType="begin"/>
          </w:r>
          <w:r w:rsidR="00C73507">
            <w:rPr>
              <w:rFonts w:ascii="Arial" w:hAnsi="Arial" w:cs="Arial"/>
              <w:sz w:val="24"/>
              <w:szCs w:val="24"/>
            </w:rPr>
            <w:instrText xml:space="preserve"> CITATION Mar211 \l 2057 </w:instrText>
          </w:r>
          <w:r w:rsidR="00C73507">
            <w:rPr>
              <w:rFonts w:ascii="Arial" w:hAnsi="Arial" w:cs="Arial"/>
              <w:sz w:val="24"/>
              <w:szCs w:val="24"/>
            </w:rPr>
            <w:fldChar w:fldCharType="separate"/>
          </w:r>
          <w:r w:rsidR="00C73507" w:rsidRPr="00C73507">
            <w:rPr>
              <w:rFonts w:ascii="Arial" w:hAnsi="Arial" w:cs="Arial"/>
              <w:noProof/>
              <w:sz w:val="24"/>
              <w:szCs w:val="24"/>
            </w:rPr>
            <w:t>(MarketLine, 2021)</w:t>
          </w:r>
          <w:r w:rsidR="00C73507">
            <w:rPr>
              <w:rFonts w:ascii="Arial" w:hAnsi="Arial" w:cs="Arial"/>
              <w:sz w:val="24"/>
              <w:szCs w:val="24"/>
            </w:rPr>
            <w:fldChar w:fldCharType="end"/>
          </w:r>
        </w:sdtContent>
      </w:sdt>
      <w:r w:rsidR="00C73507">
        <w:rPr>
          <w:rFonts w:ascii="Arial" w:hAnsi="Arial" w:cs="Arial"/>
          <w:sz w:val="24"/>
          <w:szCs w:val="24"/>
        </w:rPr>
        <w:t>.</w:t>
      </w:r>
    </w:p>
    <w:p w14:paraId="03438906" w14:textId="77777777" w:rsidR="008E1694" w:rsidRDefault="008E1694" w:rsidP="004E2C9D">
      <w:pPr>
        <w:jc w:val="both"/>
        <w:rPr>
          <w:rFonts w:ascii="Arial" w:hAnsi="Arial" w:cs="Arial"/>
          <w:sz w:val="24"/>
          <w:szCs w:val="24"/>
        </w:rPr>
      </w:pPr>
    </w:p>
    <w:p w14:paraId="22381C1E" w14:textId="698EF5F3" w:rsidR="00907EE7" w:rsidRDefault="00AC67D0" w:rsidP="004E2C9D">
      <w:pPr>
        <w:jc w:val="both"/>
        <w:rPr>
          <w:rFonts w:ascii="Arial" w:hAnsi="Arial" w:cs="Arial"/>
          <w:sz w:val="24"/>
          <w:szCs w:val="24"/>
        </w:rPr>
      </w:pPr>
      <w:r>
        <w:rPr>
          <w:rFonts w:ascii="Arial" w:hAnsi="Arial" w:cs="Arial"/>
          <w:b/>
          <w:bCs/>
          <w:sz w:val="24"/>
          <w:szCs w:val="24"/>
        </w:rPr>
        <w:t xml:space="preserve">Tesla’s Operations: </w:t>
      </w:r>
      <w:r>
        <w:rPr>
          <w:rFonts w:ascii="Arial" w:hAnsi="Arial" w:cs="Arial"/>
          <w:sz w:val="24"/>
          <w:szCs w:val="24"/>
        </w:rPr>
        <w:t xml:space="preserve">Crucial to Tesla’s </w:t>
      </w:r>
      <w:r w:rsidR="001E5357">
        <w:rPr>
          <w:rFonts w:ascii="Arial" w:hAnsi="Arial" w:cs="Arial"/>
          <w:sz w:val="24"/>
          <w:szCs w:val="24"/>
        </w:rPr>
        <w:t xml:space="preserve">main </w:t>
      </w:r>
      <w:r>
        <w:rPr>
          <w:rFonts w:ascii="Arial" w:hAnsi="Arial" w:cs="Arial"/>
          <w:sz w:val="24"/>
          <w:szCs w:val="24"/>
        </w:rPr>
        <w:t>operation</w:t>
      </w:r>
      <w:r w:rsidR="001E5357">
        <w:rPr>
          <w:rFonts w:ascii="Arial" w:hAnsi="Arial" w:cs="Arial"/>
          <w:sz w:val="24"/>
          <w:szCs w:val="24"/>
        </w:rPr>
        <w:t xml:space="preserve">s </w:t>
      </w:r>
      <w:r>
        <w:rPr>
          <w:rFonts w:ascii="Arial" w:hAnsi="Arial" w:cs="Arial"/>
          <w:sz w:val="24"/>
          <w:szCs w:val="24"/>
        </w:rPr>
        <w:t xml:space="preserve">are the manufacturing factories and assembling facilities at Fremont California, Lathrop California, Tilburg </w:t>
      </w:r>
      <w:r w:rsidR="008E1694">
        <w:rPr>
          <w:rFonts w:ascii="Arial" w:hAnsi="Arial" w:cs="Arial"/>
          <w:sz w:val="24"/>
          <w:szCs w:val="24"/>
        </w:rPr>
        <w:t>Netherlands,</w:t>
      </w:r>
      <w:r>
        <w:rPr>
          <w:rFonts w:ascii="Arial" w:hAnsi="Arial" w:cs="Arial"/>
          <w:sz w:val="24"/>
          <w:szCs w:val="24"/>
        </w:rPr>
        <w:t xml:space="preserve"> and Shanghai China as already mentioned in the inbound logistics section. Part of its operational practice is that automakers spend about six months </w:t>
      </w:r>
      <w:r w:rsidR="008E1694">
        <w:rPr>
          <w:rFonts w:ascii="Arial" w:hAnsi="Arial" w:cs="Arial"/>
          <w:sz w:val="24"/>
          <w:szCs w:val="24"/>
        </w:rPr>
        <w:t>testing the production line of a new car model</w:t>
      </w:r>
      <w:r>
        <w:rPr>
          <w:rFonts w:ascii="Arial" w:hAnsi="Arial" w:cs="Arial"/>
          <w:sz w:val="24"/>
          <w:szCs w:val="24"/>
        </w:rPr>
        <w:t xml:space="preserve"> </w:t>
      </w:r>
      <w:r w:rsidR="008E1694">
        <w:rPr>
          <w:rFonts w:ascii="Arial" w:hAnsi="Arial" w:cs="Arial"/>
          <w:sz w:val="24"/>
          <w:szCs w:val="24"/>
        </w:rPr>
        <w:t xml:space="preserve">by building the vehicles with lower grade equipment and prototype tools to enable scrapping once the desired result have been achieved </w:t>
      </w:r>
      <w:sdt>
        <w:sdtPr>
          <w:rPr>
            <w:rFonts w:ascii="Arial" w:hAnsi="Arial" w:cs="Arial"/>
            <w:sz w:val="24"/>
            <w:szCs w:val="24"/>
          </w:rPr>
          <w:id w:val="-1871140753"/>
          <w:citation/>
        </w:sdtPr>
        <w:sdtContent>
          <w:r w:rsidR="008E1694">
            <w:rPr>
              <w:rFonts w:ascii="Arial" w:hAnsi="Arial" w:cs="Arial"/>
              <w:sz w:val="24"/>
              <w:szCs w:val="24"/>
            </w:rPr>
            <w:fldChar w:fldCharType="begin"/>
          </w:r>
          <w:r w:rsidR="008E1694">
            <w:rPr>
              <w:rFonts w:ascii="Arial" w:hAnsi="Arial" w:cs="Arial"/>
              <w:sz w:val="24"/>
              <w:szCs w:val="24"/>
            </w:rPr>
            <w:instrText xml:space="preserve"> CITATION Sul19 \l 2057 </w:instrText>
          </w:r>
          <w:r w:rsidR="008E1694">
            <w:rPr>
              <w:rFonts w:ascii="Arial" w:hAnsi="Arial" w:cs="Arial"/>
              <w:sz w:val="24"/>
              <w:szCs w:val="24"/>
            </w:rPr>
            <w:fldChar w:fldCharType="separate"/>
          </w:r>
          <w:r w:rsidR="008E1694" w:rsidRPr="008E1694">
            <w:rPr>
              <w:rFonts w:ascii="Arial" w:hAnsi="Arial" w:cs="Arial"/>
              <w:noProof/>
              <w:sz w:val="24"/>
              <w:szCs w:val="24"/>
            </w:rPr>
            <w:t>(Sull &amp; Reavis, 2019)</w:t>
          </w:r>
          <w:r w:rsidR="008E1694">
            <w:rPr>
              <w:rFonts w:ascii="Arial" w:hAnsi="Arial" w:cs="Arial"/>
              <w:sz w:val="24"/>
              <w:szCs w:val="24"/>
            </w:rPr>
            <w:fldChar w:fldCharType="end"/>
          </w:r>
        </w:sdtContent>
      </w:sdt>
      <w:r w:rsidR="008E1694">
        <w:rPr>
          <w:rFonts w:ascii="Arial" w:hAnsi="Arial" w:cs="Arial"/>
          <w:sz w:val="24"/>
          <w:szCs w:val="24"/>
        </w:rPr>
        <w:t xml:space="preserve">. </w:t>
      </w:r>
      <w:r w:rsidR="0053236F">
        <w:rPr>
          <w:rFonts w:ascii="Arial" w:hAnsi="Arial" w:cs="Arial"/>
          <w:sz w:val="24"/>
          <w:szCs w:val="24"/>
        </w:rPr>
        <w:t xml:space="preserve">The revenue of Tesla’s automotive controls the business model in 2020 and was recorded as $27.2 billion which is an increase of 31%. Arguably, because some of Tesla’s other business was operating at a loss, total profit dropped to </w:t>
      </w:r>
      <w:r w:rsidR="006F5AB6">
        <w:rPr>
          <w:rFonts w:ascii="Arial" w:hAnsi="Arial" w:cs="Arial"/>
          <w:sz w:val="24"/>
          <w:szCs w:val="24"/>
        </w:rPr>
        <w:t xml:space="preserve">$6.6 billion. It is also noted that one of tesla’s urgent and important </w:t>
      </w:r>
      <w:r w:rsidR="006F5AB6">
        <w:rPr>
          <w:rFonts w:ascii="Arial" w:hAnsi="Arial" w:cs="Arial"/>
          <w:sz w:val="24"/>
          <w:szCs w:val="24"/>
        </w:rPr>
        <w:lastRenderedPageBreak/>
        <w:t xml:space="preserve">issue with operations is how to expand its production to meet new production potentials which stems from lack of funding </w:t>
      </w:r>
      <w:sdt>
        <w:sdtPr>
          <w:rPr>
            <w:rFonts w:ascii="Arial" w:hAnsi="Arial" w:cs="Arial"/>
            <w:sz w:val="24"/>
            <w:szCs w:val="24"/>
          </w:rPr>
          <w:id w:val="-431279886"/>
          <w:citation/>
        </w:sdtPr>
        <w:sdtContent>
          <w:r w:rsidR="006F5AB6">
            <w:rPr>
              <w:rFonts w:ascii="Arial" w:hAnsi="Arial" w:cs="Arial"/>
              <w:sz w:val="24"/>
              <w:szCs w:val="24"/>
            </w:rPr>
            <w:fldChar w:fldCharType="begin"/>
          </w:r>
          <w:r w:rsidR="006F5AB6">
            <w:rPr>
              <w:rFonts w:ascii="Arial" w:hAnsi="Arial" w:cs="Arial"/>
              <w:sz w:val="24"/>
              <w:szCs w:val="24"/>
            </w:rPr>
            <w:instrText xml:space="preserve"> CITATION Mar211 \l 2057 </w:instrText>
          </w:r>
          <w:r w:rsidR="006F5AB6">
            <w:rPr>
              <w:rFonts w:ascii="Arial" w:hAnsi="Arial" w:cs="Arial"/>
              <w:sz w:val="24"/>
              <w:szCs w:val="24"/>
            </w:rPr>
            <w:fldChar w:fldCharType="separate"/>
          </w:r>
          <w:r w:rsidR="006F5AB6" w:rsidRPr="006F5AB6">
            <w:rPr>
              <w:rFonts w:ascii="Arial" w:hAnsi="Arial" w:cs="Arial"/>
              <w:noProof/>
              <w:sz w:val="24"/>
              <w:szCs w:val="24"/>
            </w:rPr>
            <w:t>(MarketLine, 2021)</w:t>
          </w:r>
          <w:r w:rsidR="006F5AB6">
            <w:rPr>
              <w:rFonts w:ascii="Arial" w:hAnsi="Arial" w:cs="Arial"/>
              <w:sz w:val="24"/>
              <w:szCs w:val="24"/>
            </w:rPr>
            <w:fldChar w:fldCharType="end"/>
          </w:r>
        </w:sdtContent>
      </w:sdt>
      <w:r w:rsidR="006F5AB6">
        <w:rPr>
          <w:rFonts w:ascii="Arial" w:hAnsi="Arial" w:cs="Arial"/>
          <w:sz w:val="24"/>
          <w:szCs w:val="24"/>
        </w:rPr>
        <w:t>.</w:t>
      </w:r>
    </w:p>
    <w:p w14:paraId="36329424" w14:textId="506FDD70" w:rsidR="00CE09E1" w:rsidRDefault="006F5AB6" w:rsidP="004E2C9D">
      <w:pPr>
        <w:jc w:val="both"/>
        <w:rPr>
          <w:rFonts w:ascii="Arial" w:hAnsi="Arial" w:cs="Arial"/>
          <w:sz w:val="24"/>
          <w:szCs w:val="24"/>
        </w:rPr>
      </w:pPr>
      <w:r>
        <w:rPr>
          <w:rFonts w:ascii="Arial" w:hAnsi="Arial" w:cs="Arial"/>
          <w:b/>
          <w:bCs/>
          <w:sz w:val="24"/>
          <w:szCs w:val="24"/>
        </w:rPr>
        <w:t xml:space="preserve">Tesla’s Outbound Logistics: </w:t>
      </w:r>
      <w:r w:rsidR="00E013E8">
        <w:rPr>
          <w:rFonts w:ascii="Arial" w:hAnsi="Arial" w:cs="Arial"/>
          <w:sz w:val="24"/>
          <w:szCs w:val="24"/>
        </w:rPr>
        <w:t xml:space="preserve">Report has shown that as much as more traditional or established companies are getting into the automotive business, Tesla </w:t>
      </w:r>
      <w:r w:rsidR="00361E85">
        <w:rPr>
          <w:rFonts w:ascii="Arial" w:hAnsi="Arial" w:cs="Arial"/>
          <w:sz w:val="24"/>
          <w:szCs w:val="24"/>
        </w:rPr>
        <w:t>remains</w:t>
      </w:r>
      <w:r w:rsidR="00E013E8">
        <w:rPr>
          <w:rFonts w:ascii="Arial" w:hAnsi="Arial" w:cs="Arial"/>
          <w:sz w:val="24"/>
          <w:szCs w:val="24"/>
        </w:rPr>
        <w:t xml:space="preserve"> the household name in the industry. Tesla leads</w:t>
      </w:r>
      <w:r w:rsidR="00361E85">
        <w:rPr>
          <w:rFonts w:ascii="Arial" w:hAnsi="Arial" w:cs="Arial"/>
          <w:sz w:val="24"/>
          <w:szCs w:val="24"/>
        </w:rPr>
        <w:t xml:space="preserve"> in the EV manufacturers with a 16% market share from annual sales, growing from $400 million to $31.5 billion in 2020. As a result, Tesla has identified the competition that could arise despite leading in the industry because more companies are viewing the high-grown sector due to growing customer demand for electric vehicles</w:t>
      </w:r>
      <w:r w:rsidR="00071B68">
        <w:rPr>
          <w:rFonts w:ascii="Arial" w:hAnsi="Arial" w:cs="Arial"/>
          <w:sz w:val="24"/>
          <w:szCs w:val="24"/>
        </w:rPr>
        <w:t xml:space="preserve"> </w:t>
      </w:r>
      <w:sdt>
        <w:sdtPr>
          <w:rPr>
            <w:rFonts w:ascii="Arial" w:hAnsi="Arial" w:cs="Arial"/>
            <w:sz w:val="24"/>
            <w:szCs w:val="24"/>
          </w:rPr>
          <w:id w:val="-1389335522"/>
          <w:citation/>
        </w:sdtPr>
        <w:sdtContent>
          <w:r w:rsidR="00071B68">
            <w:rPr>
              <w:rFonts w:ascii="Arial" w:hAnsi="Arial" w:cs="Arial"/>
              <w:sz w:val="24"/>
              <w:szCs w:val="24"/>
            </w:rPr>
            <w:fldChar w:fldCharType="begin"/>
          </w:r>
          <w:r w:rsidR="00071B68">
            <w:rPr>
              <w:rFonts w:ascii="Arial" w:hAnsi="Arial" w:cs="Arial"/>
              <w:sz w:val="24"/>
              <w:szCs w:val="24"/>
            </w:rPr>
            <w:instrText xml:space="preserve"> CITATION Mar211 \l 2057 </w:instrText>
          </w:r>
          <w:r w:rsidR="00071B68">
            <w:rPr>
              <w:rFonts w:ascii="Arial" w:hAnsi="Arial" w:cs="Arial"/>
              <w:sz w:val="24"/>
              <w:szCs w:val="24"/>
            </w:rPr>
            <w:fldChar w:fldCharType="separate"/>
          </w:r>
          <w:r w:rsidR="00071B68" w:rsidRPr="00071B68">
            <w:rPr>
              <w:rFonts w:ascii="Arial" w:hAnsi="Arial" w:cs="Arial"/>
              <w:noProof/>
              <w:sz w:val="24"/>
              <w:szCs w:val="24"/>
            </w:rPr>
            <w:t>(MarketLine, 2021)</w:t>
          </w:r>
          <w:r w:rsidR="00071B68">
            <w:rPr>
              <w:rFonts w:ascii="Arial" w:hAnsi="Arial" w:cs="Arial"/>
              <w:sz w:val="24"/>
              <w:szCs w:val="24"/>
            </w:rPr>
            <w:fldChar w:fldCharType="end"/>
          </w:r>
        </w:sdtContent>
      </w:sdt>
      <w:r w:rsidR="00071B68">
        <w:rPr>
          <w:rFonts w:ascii="Arial" w:hAnsi="Arial" w:cs="Arial"/>
          <w:sz w:val="24"/>
          <w:szCs w:val="24"/>
        </w:rPr>
        <w:t xml:space="preserve">. </w:t>
      </w:r>
      <w:r w:rsidR="001636BF">
        <w:rPr>
          <w:rFonts w:ascii="Arial" w:hAnsi="Arial" w:cs="Arial"/>
          <w:sz w:val="24"/>
          <w:szCs w:val="24"/>
        </w:rPr>
        <w:t xml:space="preserve">In addition to this growing concern, the pressure is also mounting from China and the U.S. because </w:t>
      </w:r>
      <w:r w:rsidR="00CE09E1">
        <w:rPr>
          <w:rFonts w:ascii="Arial" w:hAnsi="Arial" w:cs="Arial"/>
          <w:sz w:val="24"/>
          <w:szCs w:val="24"/>
        </w:rPr>
        <w:t>both</w:t>
      </w:r>
      <w:r w:rsidR="001636BF">
        <w:rPr>
          <w:rFonts w:ascii="Arial" w:hAnsi="Arial" w:cs="Arial"/>
          <w:sz w:val="24"/>
          <w:szCs w:val="24"/>
        </w:rPr>
        <w:t xml:space="preserve"> governments are offering incentives and subsidies to motivate and encourage more companies to manufacture EVs.</w:t>
      </w:r>
    </w:p>
    <w:p w14:paraId="6E8EE8AD" w14:textId="59F52F2A" w:rsidR="00CE09E1" w:rsidRDefault="007D467F" w:rsidP="004E2C9D">
      <w:pPr>
        <w:jc w:val="both"/>
        <w:rPr>
          <w:rFonts w:ascii="Arial" w:hAnsi="Arial" w:cs="Arial"/>
          <w:sz w:val="24"/>
          <w:szCs w:val="24"/>
        </w:rPr>
      </w:pPr>
      <w:r>
        <w:rPr>
          <w:rFonts w:ascii="Arial" w:hAnsi="Arial" w:cs="Arial"/>
          <w:b/>
          <w:bCs/>
          <w:sz w:val="24"/>
          <w:szCs w:val="24"/>
        </w:rPr>
        <w:t xml:space="preserve">Marketing and Sales: </w:t>
      </w:r>
      <w:r>
        <w:rPr>
          <w:rFonts w:ascii="Arial" w:hAnsi="Arial" w:cs="Arial"/>
          <w:sz w:val="24"/>
          <w:szCs w:val="24"/>
        </w:rPr>
        <w:t xml:space="preserve">It can be argued that for companies to be successful and for profitability to happen, they must have a marketing strategy. Tesla has taken a contradictory approach to marketing by ignoring marketing and relying on </w:t>
      </w:r>
      <w:r w:rsidR="00626321">
        <w:rPr>
          <w:rFonts w:ascii="Arial" w:hAnsi="Arial" w:cs="Arial"/>
          <w:sz w:val="24"/>
          <w:szCs w:val="24"/>
        </w:rPr>
        <w:t xml:space="preserve">product development and efficiency through social media presence as well as programmes like Space X and space programme. Analysts argue that there could be a risk for Tesla if it does not consider the bigger players entering the market especially with government incentives. Perhaps Elon Musk’s strategy will continue to prevail and produce </w:t>
      </w:r>
      <w:r w:rsidR="00FA614B">
        <w:rPr>
          <w:rFonts w:ascii="Arial" w:hAnsi="Arial" w:cs="Arial"/>
          <w:sz w:val="24"/>
          <w:szCs w:val="24"/>
        </w:rPr>
        <w:t>as he is known for his revolutionary ideas which has worked for Tesla so far in the industry.</w:t>
      </w:r>
    </w:p>
    <w:p w14:paraId="3980FFAE" w14:textId="0F67A96C" w:rsidR="003B639B" w:rsidRPr="004A05EE" w:rsidRDefault="00FC1063" w:rsidP="00CB0090">
      <w:pPr>
        <w:jc w:val="both"/>
        <w:rPr>
          <w:rFonts w:ascii="Arial" w:hAnsi="Arial" w:cs="Arial"/>
          <w:sz w:val="24"/>
          <w:szCs w:val="24"/>
        </w:rPr>
      </w:pPr>
      <w:r>
        <w:rPr>
          <w:rFonts w:ascii="Arial" w:hAnsi="Arial" w:cs="Arial"/>
          <w:b/>
          <w:bCs/>
          <w:sz w:val="24"/>
          <w:szCs w:val="24"/>
        </w:rPr>
        <w:t xml:space="preserve">Service: </w:t>
      </w:r>
      <w:r>
        <w:rPr>
          <w:rFonts w:ascii="Arial" w:hAnsi="Arial" w:cs="Arial"/>
          <w:sz w:val="24"/>
          <w:szCs w:val="24"/>
        </w:rPr>
        <w:t xml:space="preserve">Tesla makes Models, sells them, and offer services and after-services to its customers. Tesla’s cars are sold in company-owned outlets with employees in such outlets earning salaries instead of commission as other independent </w:t>
      </w:r>
      <w:r w:rsidR="007179ED">
        <w:rPr>
          <w:rFonts w:ascii="Arial" w:hAnsi="Arial" w:cs="Arial"/>
          <w:sz w:val="24"/>
          <w:szCs w:val="24"/>
        </w:rPr>
        <w:t>dealers’</w:t>
      </w:r>
      <w:r>
        <w:rPr>
          <w:rFonts w:ascii="Arial" w:hAnsi="Arial" w:cs="Arial"/>
          <w:sz w:val="24"/>
          <w:szCs w:val="24"/>
        </w:rPr>
        <w:t xml:space="preserve"> employee are contracted </w:t>
      </w:r>
      <w:r w:rsidR="007179ED">
        <w:rPr>
          <w:rFonts w:ascii="Arial" w:hAnsi="Arial" w:cs="Arial"/>
          <w:sz w:val="24"/>
          <w:szCs w:val="24"/>
        </w:rPr>
        <w:t xml:space="preserve">to do. However, Tesla has had to deal with conflict regarding this issue because of the ban on direct sales of Tesla’s Models in some states in the U.S. </w:t>
      </w:r>
      <w:sdt>
        <w:sdtPr>
          <w:rPr>
            <w:rFonts w:ascii="Arial" w:hAnsi="Arial" w:cs="Arial"/>
            <w:sz w:val="24"/>
            <w:szCs w:val="24"/>
          </w:rPr>
          <w:id w:val="2130974801"/>
          <w:citation/>
        </w:sdtPr>
        <w:sdtContent>
          <w:r w:rsidR="007179ED">
            <w:rPr>
              <w:rFonts w:ascii="Arial" w:hAnsi="Arial" w:cs="Arial"/>
              <w:sz w:val="24"/>
              <w:szCs w:val="24"/>
            </w:rPr>
            <w:fldChar w:fldCharType="begin"/>
          </w:r>
          <w:r w:rsidR="007179ED">
            <w:rPr>
              <w:rFonts w:ascii="Arial" w:hAnsi="Arial" w:cs="Arial"/>
              <w:sz w:val="24"/>
              <w:szCs w:val="24"/>
            </w:rPr>
            <w:instrText xml:space="preserve"> CITATION Sul19 \l 2057 </w:instrText>
          </w:r>
          <w:r w:rsidR="007179ED">
            <w:rPr>
              <w:rFonts w:ascii="Arial" w:hAnsi="Arial" w:cs="Arial"/>
              <w:sz w:val="24"/>
              <w:szCs w:val="24"/>
            </w:rPr>
            <w:fldChar w:fldCharType="separate"/>
          </w:r>
          <w:r w:rsidR="007179ED" w:rsidRPr="007179ED">
            <w:rPr>
              <w:rFonts w:ascii="Arial" w:hAnsi="Arial" w:cs="Arial"/>
              <w:noProof/>
              <w:sz w:val="24"/>
              <w:szCs w:val="24"/>
            </w:rPr>
            <w:t>(Sull &amp; Reavis, 2019)</w:t>
          </w:r>
          <w:r w:rsidR="007179ED">
            <w:rPr>
              <w:rFonts w:ascii="Arial" w:hAnsi="Arial" w:cs="Arial"/>
              <w:sz w:val="24"/>
              <w:szCs w:val="24"/>
            </w:rPr>
            <w:fldChar w:fldCharType="end"/>
          </w:r>
        </w:sdtContent>
      </w:sdt>
      <w:r w:rsidR="007179ED">
        <w:rPr>
          <w:rFonts w:ascii="Arial" w:hAnsi="Arial" w:cs="Arial"/>
          <w:sz w:val="24"/>
          <w:szCs w:val="24"/>
        </w:rPr>
        <w:t xml:space="preserve">. This could be one of the reasons that Tesla’s technicians to fix issues with customer car </w:t>
      </w:r>
      <w:r w:rsidR="002676DC">
        <w:rPr>
          <w:rFonts w:ascii="Arial" w:hAnsi="Arial" w:cs="Arial"/>
          <w:sz w:val="24"/>
          <w:szCs w:val="24"/>
        </w:rPr>
        <w:t xml:space="preserve">can be located too far from the customer, as a result, causing some damage to the brand image. In addition, Green Car Reports have stated some damaging reviews on the Model 3 which some Tesla fans are overlooking because of their brand loyalty to the company. </w:t>
      </w:r>
    </w:p>
    <w:p w14:paraId="78042423" w14:textId="77777777" w:rsidR="004A05EE" w:rsidRDefault="004A05EE" w:rsidP="00CB0090">
      <w:pPr>
        <w:jc w:val="both"/>
        <w:rPr>
          <w:rFonts w:ascii="Arial" w:hAnsi="Arial" w:cs="Arial"/>
          <w:b/>
          <w:bCs/>
          <w:sz w:val="24"/>
          <w:szCs w:val="24"/>
        </w:rPr>
      </w:pPr>
    </w:p>
    <w:p w14:paraId="423F8E31" w14:textId="77777777" w:rsidR="00F82257" w:rsidRDefault="00E53100" w:rsidP="00CB0090">
      <w:pPr>
        <w:jc w:val="both"/>
        <w:rPr>
          <w:rFonts w:ascii="Arial" w:hAnsi="Arial" w:cs="Arial"/>
          <w:noProof/>
          <w:sz w:val="24"/>
          <w:szCs w:val="24"/>
        </w:rPr>
      </w:pPr>
      <w:r>
        <w:rPr>
          <w:rFonts w:ascii="Arial" w:hAnsi="Arial" w:cs="Arial"/>
          <w:b/>
          <w:bCs/>
          <w:sz w:val="24"/>
          <w:szCs w:val="24"/>
        </w:rPr>
        <w:t>SWOT ANALYSIS:</w:t>
      </w:r>
      <w:r w:rsidR="004A05EE">
        <w:rPr>
          <w:rFonts w:ascii="Arial" w:hAnsi="Arial" w:cs="Arial"/>
          <w:b/>
          <w:bCs/>
          <w:sz w:val="24"/>
          <w:szCs w:val="24"/>
        </w:rPr>
        <w:t xml:space="preserve"> </w:t>
      </w:r>
      <w:r w:rsidR="00D26986">
        <w:rPr>
          <w:rFonts w:ascii="Arial" w:hAnsi="Arial" w:cs="Arial"/>
          <w:sz w:val="24"/>
          <w:szCs w:val="24"/>
        </w:rPr>
        <w:t xml:space="preserve">SWOT is an analytical tool used to in identifying the important external and internal factors of organisations to assist in achieving success. As explained by </w:t>
      </w:r>
      <w:r w:rsidR="00D26986" w:rsidRPr="00D26986">
        <w:rPr>
          <w:rFonts w:ascii="Arial" w:hAnsi="Arial" w:cs="Arial"/>
          <w:noProof/>
          <w:sz w:val="24"/>
          <w:szCs w:val="24"/>
        </w:rPr>
        <w:t>Whittington, et al.</w:t>
      </w:r>
      <w:r w:rsidR="00D26986">
        <w:rPr>
          <w:rFonts w:ascii="Arial" w:hAnsi="Arial" w:cs="Arial"/>
          <w:noProof/>
          <w:sz w:val="24"/>
          <w:szCs w:val="24"/>
        </w:rPr>
        <w:t xml:space="preserve"> (</w:t>
      </w:r>
      <w:r w:rsidR="00D26986" w:rsidRPr="00D26986">
        <w:rPr>
          <w:rFonts w:ascii="Arial" w:hAnsi="Arial" w:cs="Arial"/>
          <w:noProof/>
          <w:sz w:val="24"/>
          <w:szCs w:val="24"/>
        </w:rPr>
        <w:t>2020)</w:t>
      </w:r>
      <w:r w:rsidR="00D26986">
        <w:rPr>
          <w:rFonts w:ascii="Arial" w:hAnsi="Arial" w:cs="Arial"/>
          <w:noProof/>
          <w:sz w:val="24"/>
          <w:szCs w:val="24"/>
        </w:rPr>
        <w:t xml:space="preserve">, SWOT </w:t>
      </w:r>
      <w:r w:rsidR="007C48C8">
        <w:rPr>
          <w:rFonts w:ascii="Arial" w:hAnsi="Arial" w:cs="Arial"/>
          <w:noProof/>
          <w:sz w:val="24"/>
          <w:szCs w:val="24"/>
        </w:rPr>
        <w:t>“ provides a general summary of the Strengths and Weaknesses explored in an analysis of resources and capabilities, and the Opportunities and threats explored in an analysis of the environment. Th</w:t>
      </w:r>
      <w:r w:rsidR="00C618EA">
        <w:rPr>
          <w:rFonts w:ascii="Arial" w:hAnsi="Arial" w:cs="Arial"/>
          <w:noProof/>
          <w:sz w:val="24"/>
          <w:szCs w:val="24"/>
        </w:rPr>
        <w:t xml:space="preserve">e basis of using SWOT is to provide a basis for strategic options and implementation. Some other authors have highlighted the benefit of a SWOT analysis for developing corporate strategy. </w:t>
      </w:r>
      <w:r w:rsidR="00F82257">
        <w:rPr>
          <w:rFonts w:ascii="Arial" w:hAnsi="Arial" w:cs="Arial"/>
          <w:b/>
          <w:bCs/>
          <w:noProof/>
          <w:sz w:val="24"/>
          <w:szCs w:val="24"/>
        </w:rPr>
        <w:t xml:space="preserve">Figure 7 </w:t>
      </w:r>
      <w:r w:rsidR="00F82257">
        <w:rPr>
          <w:rFonts w:ascii="Arial" w:hAnsi="Arial" w:cs="Arial"/>
          <w:noProof/>
          <w:sz w:val="24"/>
          <w:szCs w:val="24"/>
        </w:rPr>
        <w:t>will therefore present the SWOT framework for Tesla in form of a table as found below:</w:t>
      </w:r>
    </w:p>
    <w:p w14:paraId="04E2A301" w14:textId="77777777" w:rsidR="002D017C" w:rsidRDefault="002D017C" w:rsidP="00CB0090">
      <w:pPr>
        <w:jc w:val="both"/>
        <w:rPr>
          <w:rFonts w:ascii="Arial" w:hAnsi="Arial" w:cs="Arial"/>
          <w:noProof/>
          <w:sz w:val="24"/>
          <w:szCs w:val="24"/>
        </w:rPr>
      </w:pPr>
    </w:p>
    <w:p w14:paraId="1C11DCE2" w14:textId="77777777" w:rsidR="002D017C" w:rsidRDefault="002D017C" w:rsidP="00CB0090">
      <w:pPr>
        <w:jc w:val="both"/>
        <w:rPr>
          <w:rFonts w:ascii="Arial" w:hAnsi="Arial" w:cs="Arial"/>
          <w:noProof/>
          <w:sz w:val="24"/>
          <w:szCs w:val="24"/>
        </w:rPr>
      </w:pPr>
    </w:p>
    <w:p w14:paraId="62ACD73D" w14:textId="05940F0B" w:rsidR="003B639B" w:rsidRDefault="00C618EA" w:rsidP="00CB0090">
      <w:pPr>
        <w:jc w:val="both"/>
        <w:rPr>
          <w:rFonts w:ascii="Arial" w:hAnsi="Arial" w:cs="Arial"/>
          <w:b/>
          <w:bCs/>
          <w:noProof/>
          <w:sz w:val="24"/>
          <w:szCs w:val="24"/>
        </w:rPr>
      </w:pPr>
      <w:r>
        <w:rPr>
          <w:rFonts w:ascii="Arial" w:hAnsi="Arial" w:cs="Arial"/>
          <w:noProof/>
          <w:sz w:val="24"/>
          <w:szCs w:val="24"/>
        </w:rPr>
        <w:lastRenderedPageBreak/>
        <w:t xml:space="preserve"> </w:t>
      </w:r>
      <w:r w:rsidR="00F82257">
        <w:rPr>
          <w:rFonts w:ascii="Arial" w:hAnsi="Arial" w:cs="Arial"/>
          <w:b/>
          <w:bCs/>
          <w:noProof/>
          <w:sz w:val="24"/>
          <w:szCs w:val="24"/>
        </w:rPr>
        <w:t>(Fig 7) SWOT Analysis for Tesla (Source: adapted by the author of this report)</w:t>
      </w:r>
    </w:p>
    <w:tbl>
      <w:tblPr>
        <w:tblStyle w:val="TableGrid"/>
        <w:tblW w:w="9242" w:type="dxa"/>
        <w:tblLook w:val="04A0" w:firstRow="1" w:lastRow="0" w:firstColumn="1" w:lastColumn="0" w:noHBand="0" w:noVBand="1"/>
      </w:tblPr>
      <w:tblGrid>
        <w:gridCol w:w="4621"/>
        <w:gridCol w:w="4621"/>
      </w:tblGrid>
      <w:tr w:rsidR="002D017C" w14:paraId="75D44821" w14:textId="77777777" w:rsidTr="00E53202">
        <w:trPr>
          <w:trHeight w:val="8651"/>
        </w:trPr>
        <w:tc>
          <w:tcPr>
            <w:tcW w:w="4621" w:type="dxa"/>
          </w:tcPr>
          <w:p w14:paraId="3AEFA025" w14:textId="658B4C43" w:rsidR="002D017C" w:rsidRDefault="002D017C" w:rsidP="003F4AB4">
            <w:pPr>
              <w:jc w:val="both"/>
              <w:rPr>
                <w:rFonts w:ascii="Arial" w:hAnsi="Arial" w:cs="Arial"/>
                <w:b/>
                <w:bCs/>
                <w:sz w:val="24"/>
                <w:szCs w:val="24"/>
              </w:rPr>
            </w:pPr>
            <w:r>
              <w:rPr>
                <w:rFonts w:ascii="Arial" w:hAnsi="Arial" w:cs="Arial"/>
                <w:b/>
                <w:bCs/>
                <w:sz w:val="24"/>
                <w:szCs w:val="24"/>
              </w:rPr>
              <w:t>STRENGTHS:</w:t>
            </w:r>
          </w:p>
          <w:p w14:paraId="2BF9905D" w14:textId="67C89CC5" w:rsidR="003F4AB4" w:rsidRPr="004E736F" w:rsidRDefault="003F4AB4" w:rsidP="003F4AB4">
            <w:pPr>
              <w:pStyle w:val="ListParagraph"/>
              <w:numPr>
                <w:ilvl w:val="0"/>
                <w:numId w:val="8"/>
              </w:numPr>
              <w:jc w:val="both"/>
              <w:rPr>
                <w:rFonts w:ascii="Arial" w:hAnsi="Arial" w:cs="Arial"/>
                <w:sz w:val="24"/>
                <w:szCs w:val="24"/>
              </w:rPr>
            </w:pPr>
            <w:r w:rsidRPr="004E736F">
              <w:rPr>
                <w:rFonts w:ascii="Arial" w:hAnsi="Arial" w:cs="Arial"/>
                <w:sz w:val="24"/>
                <w:szCs w:val="24"/>
              </w:rPr>
              <w:t xml:space="preserve">Pioneer </w:t>
            </w:r>
            <w:r w:rsidR="004E736F" w:rsidRPr="004E736F">
              <w:rPr>
                <w:rFonts w:ascii="Arial" w:hAnsi="Arial" w:cs="Arial"/>
                <w:sz w:val="24"/>
                <w:szCs w:val="24"/>
              </w:rPr>
              <w:t>manufacturer of electric cars.</w:t>
            </w:r>
          </w:p>
          <w:p w14:paraId="1633239C" w14:textId="5AF4DAE7" w:rsidR="004E736F" w:rsidRDefault="004E736F" w:rsidP="003F4AB4">
            <w:pPr>
              <w:pStyle w:val="ListParagraph"/>
              <w:numPr>
                <w:ilvl w:val="0"/>
                <w:numId w:val="8"/>
              </w:numPr>
              <w:jc w:val="both"/>
              <w:rPr>
                <w:rFonts w:ascii="Arial" w:hAnsi="Arial" w:cs="Arial"/>
                <w:sz w:val="24"/>
                <w:szCs w:val="24"/>
              </w:rPr>
            </w:pPr>
            <w:r w:rsidRPr="004E736F">
              <w:rPr>
                <w:rFonts w:ascii="Arial" w:hAnsi="Arial" w:cs="Arial"/>
                <w:sz w:val="24"/>
                <w:szCs w:val="24"/>
              </w:rPr>
              <w:t>Strong and powerful built vehicles and engineering abilities.</w:t>
            </w:r>
          </w:p>
          <w:p w14:paraId="7E7EC22E" w14:textId="2926CD84" w:rsidR="00F55147" w:rsidRDefault="00F55147" w:rsidP="003F4AB4">
            <w:pPr>
              <w:pStyle w:val="ListParagraph"/>
              <w:numPr>
                <w:ilvl w:val="0"/>
                <w:numId w:val="8"/>
              </w:numPr>
              <w:jc w:val="both"/>
              <w:rPr>
                <w:rFonts w:ascii="Arial" w:hAnsi="Arial" w:cs="Arial"/>
                <w:sz w:val="24"/>
                <w:szCs w:val="24"/>
              </w:rPr>
            </w:pPr>
            <w:r>
              <w:rPr>
                <w:rFonts w:ascii="Arial" w:hAnsi="Arial" w:cs="Arial"/>
                <w:sz w:val="24"/>
                <w:szCs w:val="24"/>
              </w:rPr>
              <w:t>Innovative business strategy to enhance business performance.</w:t>
            </w:r>
          </w:p>
          <w:p w14:paraId="50A6FA0C" w14:textId="11A35AE9" w:rsidR="00F55147" w:rsidRDefault="00F55147" w:rsidP="003F4AB4">
            <w:pPr>
              <w:pStyle w:val="ListParagraph"/>
              <w:numPr>
                <w:ilvl w:val="0"/>
                <w:numId w:val="8"/>
              </w:numPr>
              <w:jc w:val="both"/>
              <w:rPr>
                <w:rFonts w:ascii="Arial" w:hAnsi="Arial" w:cs="Arial"/>
                <w:sz w:val="24"/>
                <w:szCs w:val="24"/>
              </w:rPr>
            </w:pPr>
            <w:r>
              <w:rPr>
                <w:rFonts w:ascii="Arial" w:hAnsi="Arial" w:cs="Arial"/>
                <w:sz w:val="24"/>
                <w:szCs w:val="24"/>
              </w:rPr>
              <w:t>Elon Musk as leader and CEO of Tesla.</w:t>
            </w:r>
          </w:p>
          <w:p w14:paraId="42E3591D" w14:textId="5E96C339" w:rsidR="00F55147" w:rsidRDefault="00132460" w:rsidP="003F4AB4">
            <w:pPr>
              <w:pStyle w:val="ListParagraph"/>
              <w:numPr>
                <w:ilvl w:val="0"/>
                <w:numId w:val="8"/>
              </w:numPr>
              <w:jc w:val="both"/>
              <w:rPr>
                <w:rFonts w:ascii="Arial" w:hAnsi="Arial" w:cs="Arial"/>
                <w:sz w:val="24"/>
                <w:szCs w:val="24"/>
              </w:rPr>
            </w:pPr>
            <w:r>
              <w:rPr>
                <w:rFonts w:ascii="Arial" w:hAnsi="Arial" w:cs="Arial"/>
                <w:sz w:val="24"/>
                <w:szCs w:val="24"/>
              </w:rPr>
              <w:t>Growth in revenue despite not funded by government.</w:t>
            </w:r>
          </w:p>
          <w:p w14:paraId="58CC51B9" w14:textId="446FA4A6" w:rsidR="00132460" w:rsidRDefault="00132460" w:rsidP="003F4AB4">
            <w:pPr>
              <w:pStyle w:val="ListParagraph"/>
              <w:numPr>
                <w:ilvl w:val="0"/>
                <w:numId w:val="8"/>
              </w:numPr>
              <w:jc w:val="both"/>
              <w:rPr>
                <w:rFonts w:ascii="Arial" w:hAnsi="Arial" w:cs="Arial"/>
                <w:sz w:val="24"/>
                <w:szCs w:val="24"/>
              </w:rPr>
            </w:pPr>
            <w:r>
              <w:rPr>
                <w:rFonts w:ascii="Arial" w:hAnsi="Arial" w:cs="Arial"/>
                <w:sz w:val="24"/>
                <w:szCs w:val="24"/>
              </w:rPr>
              <w:t>Sales domination amongst other EV manufacturers.</w:t>
            </w:r>
          </w:p>
          <w:p w14:paraId="0A0C46E1" w14:textId="5D681658" w:rsidR="00132460" w:rsidRDefault="00132460" w:rsidP="003F4AB4">
            <w:pPr>
              <w:pStyle w:val="ListParagraph"/>
              <w:numPr>
                <w:ilvl w:val="0"/>
                <w:numId w:val="8"/>
              </w:numPr>
              <w:jc w:val="both"/>
              <w:rPr>
                <w:rFonts w:ascii="Arial" w:hAnsi="Arial" w:cs="Arial"/>
                <w:sz w:val="24"/>
                <w:szCs w:val="24"/>
              </w:rPr>
            </w:pPr>
            <w:r>
              <w:rPr>
                <w:rFonts w:ascii="Arial" w:hAnsi="Arial" w:cs="Arial"/>
                <w:sz w:val="24"/>
                <w:szCs w:val="24"/>
              </w:rPr>
              <w:t>Cross-selling and diversification of businesses.</w:t>
            </w:r>
          </w:p>
          <w:p w14:paraId="7D2E0FBF" w14:textId="431C8D35" w:rsidR="00132460" w:rsidRDefault="00044818" w:rsidP="003F4AB4">
            <w:pPr>
              <w:pStyle w:val="ListParagraph"/>
              <w:numPr>
                <w:ilvl w:val="0"/>
                <w:numId w:val="8"/>
              </w:numPr>
              <w:jc w:val="both"/>
              <w:rPr>
                <w:rFonts w:ascii="Arial" w:hAnsi="Arial" w:cs="Arial"/>
                <w:sz w:val="24"/>
                <w:szCs w:val="24"/>
              </w:rPr>
            </w:pPr>
            <w:r>
              <w:rPr>
                <w:rFonts w:ascii="Arial" w:hAnsi="Arial" w:cs="Arial"/>
                <w:sz w:val="24"/>
                <w:szCs w:val="24"/>
              </w:rPr>
              <w:t>Brand equity is high with customer loyalty.</w:t>
            </w:r>
          </w:p>
          <w:p w14:paraId="39620C56" w14:textId="7A18207D" w:rsidR="00044818" w:rsidRDefault="00044818" w:rsidP="003F4AB4">
            <w:pPr>
              <w:pStyle w:val="ListParagraph"/>
              <w:numPr>
                <w:ilvl w:val="0"/>
                <w:numId w:val="8"/>
              </w:numPr>
              <w:jc w:val="both"/>
              <w:rPr>
                <w:rFonts w:ascii="Arial" w:hAnsi="Arial" w:cs="Arial"/>
                <w:sz w:val="24"/>
                <w:szCs w:val="24"/>
              </w:rPr>
            </w:pPr>
            <w:r>
              <w:rPr>
                <w:rFonts w:ascii="Arial" w:hAnsi="Arial" w:cs="Arial"/>
                <w:sz w:val="24"/>
                <w:szCs w:val="24"/>
              </w:rPr>
              <w:t>Niche market in luxury car industry.</w:t>
            </w:r>
          </w:p>
          <w:p w14:paraId="0AA34B22" w14:textId="1365D38F" w:rsidR="00044818" w:rsidRDefault="00044818" w:rsidP="003F4AB4">
            <w:pPr>
              <w:pStyle w:val="ListParagraph"/>
              <w:numPr>
                <w:ilvl w:val="0"/>
                <w:numId w:val="8"/>
              </w:numPr>
              <w:jc w:val="both"/>
              <w:rPr>
                <w:rFonts w:ascii="Arial" w:hAnsi="Arial" w:cs="Arial"/>
                <w:sz w:val="24"/>
                <w:szCs w:val="24"/>
              </w:rPr>
            </w:pPr>
            <w:r>
              <w:rPr>
                <w:rFonts w:ascii="Arial" w:hAnsi="Arial" w:cs="Arial"/>
                <w:sz w:val="24"/>
                <w:szCs w:val="24"/>
              </w:rPr>
              <w:t>Vertical integration strategy due to previous challenges.</w:t>
            </w:r>
          </w:p>
          <w:p w14:paraId="4471C68D" w14:textId="553E5F2C" w:rsidR="00044818" w:rsidRDefault="00044818" w:rsidP="003F4AB4">
            <w:pPr>
              <w:pStyle w:val="ListParagraph"/>
              <w:numPr>
                <w:ilvl w:val="0"/>
                <w:numId w:val="8"/>
              </w:numPr>
              <w:jc w:val="both"/>
              <w:rPr>
                <w:rFonts w:ascii="Arial" w:hAnsi="Arial" w:cs="Arial"/>
                <w:sz w:val="24"/>
                <w:szCs w:val="24"/>
              </w:rPr>
            </w:pPr>
            <w:r>
              <w:rPr>
                <w:rFonts w:ascii="Arial" w:hAnsi="Arial" w:cs="Arial"/>
                <w:sz w:val="24"/>
                <w:szCs w:val="24"/>
              </w:rPr>
              <w:t>Possesses cutting-edge battery technology and electric powertrain.</w:t>
            </w:r>
          </w:p>
          <w:p w14:paraId="54D60BE6" w14:textId="7555D7FD" w:rsidR="000A3866" w:rsidRPr="004E736F" w:rsidRDefault="000A3866" w:rsidP="003F4AB4">
            <w:pPr>
              <w:pStyle w:val="ListParagraph"/>
              <w:numPr>
                <w:ilvl w:val="0"/>
                <w:numId w:val="8"/>
              </w:numPr>
              <w:jc w:val="both"/>
              <w:rPr>
                <w:rFonts w:ascii="Arial" w:hAnsi="Arial" w:cs="Arial"/>
                <w:sz w:val="24"/>
                <w:szCs w:val="24"/>
              </w:rPr>
            </w:pPr>
            <w:r>
              <w:rPr>
                <w:rFonts w:ascii="Arial" w:hAnsi="Arial" w:cs="Arial"/>
                <w:sz w:val="24"/>
                <w:szCs w:val="24"/>
              </w:rPr>
              <w:t>Owning and operating over 1300 charging stations and nearly 11000 Superchargers.</w:t>
            </w:r>
          </w:p>
          <w:p w14:paraId="7098FEE9" w14:textId="61F2D4D5" w:rsidR="002D017C" w:rsidRDefault="002D017C" w:rsidP="00CB0090">
            <w:pPr>
              <w:jc w:val="both"/>
              <w:rPr>
                <w:rFonts w:ascii="Arial" w:hAnsi="Arial" w:cs="Arial"/>
                <w:b/>
                <w:bCs/>
                <w:sz w:val="24"/>
                <w:szCs w:val="24"/>
              </w:rPr>
            </w:pPr>
          </w:p>
        </w:tc>
        <w:tc>
          <w:tcPr>
            <w:tcW w:w="4621" w:type="dxa"/>
          </w:tcPr>
          <w:p w14:paraId="7D3A6CC8" w14:textId="77777777" w:rsidR="002D017C" w:rsidRDefault="002D017C" w:rsidP="00CB0090">
            <w:pPr>
              <w:jc w:val="both"/>
              <w:rPr>
                <w:rFonts w:ascii="Arial" w:hAnsi="Arial" w:cs="Arial"/>
                <w:b/>
                <w:bCs/>
                <w:sz w:val="24"/>
                <w:szCs w:val="24"/>
              </w:rPr>
            </w:pPr>
            <w:r>
              <w:rPr>
                <w:rFonts w:ascii="Arial" w:hAnsi="Arial" w:cs="Arial"/>
                <w:b/>
                <w:bCs/>
                <w:sz w:val="24"/>
                <w:szCs w:val="24"/>
              </w:rPr>
              <w:t>WEAKNESSES:</w:t>
            </w:r>
          </w:p>
          <w:p w14:paraId="609CD65C" w14:textId="77777777" w:rsidR="002D017C" w:rsidRPr="00916D4C" w:rsidRDefault="00916D4C" w:rsidP="00044818">
            <w:pPr>
              <w:pStyle w:val="ListParagraph"/>
              <w:numPr>
                <w:ilvl w:val="0"/>
                <w:numId w:val="9"/>
              </w:numPr>
              <w:jc w:val="both"/>
              <w:rPr>
                <w:rFonts w:ascii="Arial" w:hAnsi="Arial" w:cs="Arial"/>
                <w:sz w:val="24"/>
                <w:szCs w:val="24"/>
              </w:rPr>
            </w:pPr>
            <w:r w:rsidRPr="00916D4C">
              <w:rPr>
                <w:rFonts w:ascii="Arial" w:hAnsi="Arial" w:cs="Arial"/>
                <w:sz w:val="24"/>
                <w:szCs w:val="24"/>
              </w:rPr>
              <w:t>Increase in liabilities due to in-house manufacturing and production.</w:t>
            </w:r>
          </w:p>
          <w:p w14:paraId="042D27B2" w14:textId="77777777" w:rsidR="00916D4C" w:rsidRPr="00916D4C" w:rsidRDefault="00916D4C" w:rsidP="00044818">
            <w:pPr>
              <w:pStyle w:val="ListParagraph"/>
              <w:numPr>
                <w:ilvl w:val="0"/>
                <w:numId w:val="9"/>
              </w:numPr>
              <w:jc w:val="both"/>
              <w:rPr>
                <w:rFonts w:ascii="Arial" w:hAnsi="Arial" w:cs="Arial"/>
                <w:sz w:val="24"/>
                <w:szCs w:val="24"/>
              </w:rPr>
            </w:pPr>
            <w:r w:rsidRPr="00916D4C">
              <w:rPr>
                <w:rFonts w:ascii="Arial" w:hAnsi="Arial" w:cs="Arial"/>
                <w:sz w:val="24"/>
                <w:szCs w:val="24"/>
              </w:rPr>
              <w:t>Difficulty in getting regulatory approval for the ride-sharing platform.</w:t>
            </w:r>
          </w:p>
          <w:p w14:paraId="3791067F" w14:textId="77777777" w:rsidR="00916D4C" w:rsidRPr="00916D4C" w:rsidRDefault="00916D4C" w:rsidP="00044818">
            <w:pPr>
              <w:pStyle w:val="ListParagraph"/>
              <w:numPr>
                <w:ilvl w:val="0"/>
                <w:numId w:val="9"/>
              </w:numPr>
              <w:jc w:val="both"/>
              <w:rPr>
                <w:rFonts w:ascii="Arial" w:hAnsi="Arial" w:cs="Arial"/>
                <w:sz w:val="24"/>
                <w:szCs w:val="24"/>
              </w:rPr>
            </w:pPr>
            <w:r w:rsidRPr="00916D4C">
              <w:rPr>
                <w:rFonts w:ascii="Arial" w:hAnsi="Arial" w:cs="Arial"/>
                <w:sz w:val="24"/>
                <w:szCs w:val="24"/>
              </w:rPr>
              <w:t>Imbalance in demand and supply to meeting rate of production.</w:t>
            </w:r>
          </w:p>
          <w:p w14:paraId="38782FF3" w14:textId="000C6B39" w:rsidR="00916D4C" w:rsidRPr="00044818" w:rsidRDefault="00916D4C" w:rsidP="00044818">
            <w:pPr>
              <w:pStyle w:val="ListParagraph"/>
              <w:numPr>
                <w:ilvl w:val="0"/>
                <w:numId w:val="9"/>
              </w:numPr>
              <w:jc w:val="both"/>
              <w:rPr>
                <w:rFonts w:ascii="Arial" w:hAnsi="Arial" w:cs="Arial"/>
                <w:b/>
                <w:bCs/>
                <w:sz w:val="24"/>
                <w:szCs w:val="24"/>
              </w:rPr>
            </w:pPr>
            <w:r w:rsidRPr="00916D4C">
              <w:rPr>
                <w:rFonts w:ascii="Arial" w:hAnsi="Arial" w:cs="Arial"/>
                <w:sz w:val="24"/>
                <w:szCs w:val="24"/>
              </w:rPr>
              <w:t>High cost of production.</w:t>
            </w:r>
          </w:p>
        </w:tc>
      </w:tr>
      <w:tr w:rsidR="002D017C" w14:paraId="29837673" w14:textId="77777777" w:rsidTr="00E53202">
        <w:trPr>
          <w:trHeight w:val="3905"/>
        </w:trPr>
        <w:tc>
          <w:tcPr>
            <w:tcW w:w="4621" w:type="dxa"/>
          </w:tcPr>
          <w:p w14:paraId="1A6D31CB" w14:textId="77777777" w:rsidR="002D017C" w:rsidRDefault="002D017C" w:rsidP="00CB0090">
            <w:pPr>
              <w:jc w:val="both"/>
              <w:rPr>
                <w:rFonts w:ascii="Arial" w:hAnsi="Arial" w:cs="Arial"/>
                <w:b/>
                <w:bCs/>
                <w:sz w:val="24"/>
                <w:szCs w:val="24"/>
              </w:rPr>
            </w:pPr>
            <w:r>
              <w:rPr>
                <w:rFonts w:ascii="Arial" w:hAnsi="Arial" w:cs="Arial"/>
                <w:b/>
                <w:bCs/>
                <w:sz w:val="24"/>
                <w:szCs w:val="24"/>
              </w:rPr>
              <w:t>OPPORTUNITIES:</w:t>
            </w:r>
          </w:p>
          <w:p w14:paraId="775A23CB" w14:textId="77777777" w:rsidR="00C6296F" w:rsidRPr="007C1084" w:rsidRDefault="000A3866" w:rsidP="00C6296F">
            <w:pPr>
              <w:pStyle w:val="ListParagraph"/>
              <w:numPr>
                <w:ilvl w:val="0"/>
                <w:numId w:val="10"/>
              </w:numPr>
              <w:jc w:val="both"/>
              <w:rPr>
                <w:rFonts w:ascii="Arial" w:hAnsi="Arial" w:cs="Arial"/>
                <w:sz w:val="24"/>
                <w:szCs w:val="24"/>
              </w:rPr>
            </w:pPr>
            <w:r w:rsidRPr="007C1084">
              <w:rPr>
                <w:rFonts w:ascii="Arial" w:hAnsi="Arial" w:cs="Arial"/>
                <w:sz w:val="24"/>
                <w:szCs w:val="24"/>
              </w:rPr>
              <w:t>Vehicle price and services included in connected packages for customers.</w:t>
            </w:r>
          </w:p>
          <w:p w14:paraId="5047CE92" w14:textId="77777777" w:rsidR="000A3866" w:rsidRPr="007C1084" w:rsidRDefault="001D0C97" w:rsidP="00C6296F">
            <w:pPr>
              <w:pStyle w:val="ListParagraph"/>
              <w:numPr>
                <w:ilvl w:val="0"/>
                <w:numId w:val="10"/>
              </w:numPr>
              <w:jc w:val="both"/>
              <w:rPr>
                <w:rFonts w:ascii="Arial" w:hAnsi="Arial" w:cs="Arial"/>
                <w:sz w:val="24"/>
                <w:szCs w:val="24"/>
              </w:rPr>
            </w:pPr>
            <w:r w:rsidRPr="007C1084">
              <w:rPr>
                <w:rFonts w:ascii="Arial" w:hAnsi="Arial" w:cs="Arial"/>
                <w:sz w:val="24"/>
                <w:szCs w:val="24"/>
              </w:rPr>
              <w:t>Electric vehicles experiencing growth especially due to climate change.</w:t>
            </w:r>
          </w:p>
          <w:p w14:paraId="0890F16D" w14:textId="77777777" w:rsidR="001D0C97" w:rsidRPr="007C1084" w:rsidRDefault="001D0C97" w:rsidP="00C6296F">
            <w:pPr>
              <w:pStyle w:val="ListParagraph"/>
              <w:numPr>
                <w:ilvl w:val="0"/>
                <w:numId w:val="10"/>
              </w:numPr>
              <w:jc w:val="both"/>
              <w:rPr>
                <w:rFonts w:ascii="Arial" w:hAnsi="Arial" w:cs="Arial"/>
                <w:sz w:val="24"/>
                <w:szCs w:val="24"/>
              </w:rPr>
            </w:pPr>
            <w:r w:rsidRPr="007C1084">
              <w:rPr>
                <w:rFonts w:ascii="Arial" w:hAnsi="Arial" w:cs="Arial"/>
                <w:sz w:val="24"/>
                <w:szCs w:val="24"/>
              </w:rPr>
              <w:t>Developing global energy storage market.</w:t>
            </w:r>
          </w:p>
          <w:p w14:paraId="6BE0056F" w14:textId="08BB52AB" w:rsidR="001D0C97" w:rsidRPr="00C6296F" w:rsidRDefault="001D0C97" w:rsidP="00C6296F">
            <w:pPr>
              <w:pStyle w:val="ListParagraph"/>
              <w:numPr>
                <w:ilvl w:val="0"/>
                <w:numId w:val="10"/>
              </w:numPr>
              <w:jc w:val="both"/>
              <w:rPr>
                <w:rFonts w:ascii="Arial" w:hAnsi="Arial" w:cs="Arial"/>
                <w:b/>
                <w:bCs/>
                <w:sz w:val="24"/>
                <w:szCs w:val="24"/>
              </w:rPr>
            </w:pPr>
            <w:r w:rsidRPr="007C1084">
              <w:rPr>
                <w:rFonts w:ascii="Arial" w:hAnsi="Arial" w:cs="Arial"/>
                <w:sz w:val="24"/>
                <w:szCs w:val="24"/>
              </w:rPr>
              <w:t>Global change awareness de</w:t>
            </w:r>
            <w:r w:rsidR="007C1084" w:rsidRPr="007C1084">
              <w:rPr>
                <w:rFonts w:ascii="Arial" w:hAnsi="Arial" w:cs="Arial"/>
                <w:sz w:val="24"/>
                <w:szCs w:val="24"/>
              </w:rPr>
              <w:t>veloping and growing amongst potential customers.</w:t>
            </w:r>
          </w:p>
        </w:tc>
        <w:tc>
          <w:tcPr>
            <w:tcW w:w="4621" w:type="dxa"/>
          </w:tcPr>
          <w:p w14:paraId="47FD327A" w14:textId="77777777" w:rsidR="002D017C" w:rsidRDefault="002D017C" w:rsidP="00CB0090">
            <w:pPr>
              <w:jc w:val="both"/>
              <w:rPr>
                <w:rFonts w:ascii="Arial" w:hAnsi="Arial" w:cs="Arial"/>
                <w:b/>
                <w:bCs/>
                <w:sz w:val="24"/>
                <w:szCs w:val="24"/>
              </w:rPr>
            </w:pPr>
            <w:r>
              <w:rPr>
                <w:rFonts w:ascii="Arial" w:hAnsi="Arial" w:cs="Arial"/>
                <w:b/>
                <w:bCs/>
                <w:sz w:val="24"/>
                <w:szCs w:val="24"/>
              </w:rPr>
              <w:t>THREATS:</w:t>
            </w:r>
          </w:p>
          <w:p w14:paraId="0381F10A" w14:textId="77777777" w:rsidR="000A3866" w:rsidRPr="007C1084" w:rsidRDefault="000A3866" w:rsidP="000A3866">
            <w:pPr>
              <w:pStyle w:val="ListParagraph"/>
              <w:numPr>
                <w:ilvl w:val="0"/>
                <w:numId w:val="11"/>
              </w:numPr>
              <w:jc w:val="both"/>
              <w:rPr>
                <w:rFonts w:ascii="Arial" w:hAnsi="Arial" w:cs="Arial"/>
                <w:sz w:val="24"/>
                <w:szCs w:val="24"/>
              </w:rPr>
            </w:pPr>
            <w:r w:rsidRPr="007C1084">
              <w:rPr>
                <w:rFonts w:ascii="Arial" w:hAnsi="Arial" w:cs="Arial"/>
                <w:sz w:val="24"/>
                <w:szCs w:val="24"/>
              </w:rPr>
              <w:t>Consumers buying less vehicles including EVs</w:t>
            </w:r>
            <w:r w:rsidR="001D0C97" w:rsidRPr="007C1084">
              <w:rPr>
                <w:rFonts w:ascii="Arial" w:hAnsi="Arial" w:cs="Arial"/>
                <w:sz w:val="24"/>
                <w:szCs w:val="24"/>
              </w:rPr>
              <w:t xml:space="preserve"> due to autonomous ride-sharing platform.</w:t>
            </w:r>
          </w:p>
          <w:p w14:paraId="412C54C4" w14:textId="77777777" w:rsidR="001D0C97" w:rsidRPr="007C1084" w:rsidRDefault="007C1084" w:rsidP="000A3866">
            <w:pPr>
              <w:pStyle w:val="ListParagraph"/>
              <w:numPr>
                <w:ilvl w:val="0"/>
                <w:numId w:val="11"/>
              </w:numPr>
              <w:jc w:val="both"/>
              <w:rPr>
                <w:rFonts w:ascii="Arial" w:hAnsi="Arial" w:cs="Arial"/>
                <w:sz w:val="24"/>
                <w:szCs w:val="24"/>
              </w:rPr>
            </w:pPr>
            <w:r w:rsidRPr="007C1084">
              <w:rPr>
                <w:rFonts w:ascii="Arial" w:hAnsi="Arial" w:cs="Arial"/>
                <w:sz w:val="24"/>
                <w:szCs w:val="24"/>
              </w:rPr>
              <w:t>Strong competition could affect business growth.</w:t>
            </w:r>
          </w:p>
          <w:p w14:paraId="0C3D5F73" w14:textId="4A6AB554" w:rsidR="007C1084" w:rsidRPr="000A3866" w:rsidRDefault="007C1084" w:rsidP="000A3866">
            <w:pPr>
              <w:pStyle w:val="ListParagraph"/>
              <w:numPr>
                <w:ilvl w:val="0"/>
                <w:numId w:val="11"/>
              </w:numPr>
              <w:jc w:val="both"/>
              <w:rPr>
                <w:rFonts w:ascii="Arial" w:hAnsi="Arial" w:cs="Arial"/>
                <w:b/>
                <w:bCs/>
                <w:sz w:val="24"/>
                <w:szCs w:val="24"/>
              </w:rPr>
            </w:pPr>
            <w:r w:rsidRPr="007C1084">
              <w:rPr>
                <w:rFonts w:ascii="Arial" w:hAnsi="Arial" w:cs="Arial"/>
                <w:sz w:val="24"/>
                <w:szCs w:val="24"/>
              </w:rPr>
              <w:t>Periodic pattern of buying may affect business.</w:t>
            </w:r>
          </w:p>
        </w:tc>
      </w:tr>
    </w:tbl>
    <w:p w14:paraId="1F8205B2" w14:textId="77777777" w:rsidR="003B639B" w:rsidRPr="003B639B" w:rsidRDefault="003B639B" w:rsidP="00CB0090">
      <w:pPr>
        <w:jc w:val="both"/>
        <w:rPr>
          <w:rFonts w:ascii="Arial" w:hAnsi="Arial" w:cs="Arial"/>
          <w:b/>
          <w:bCs/>
          <w:sz w:val="24"/>
          <w:szCs w:val="24"/>
        </w:rPr>
      </w:pPr>
    </w:p>
    <w:p w14:paraId="6B9DC34C" w14:textId="77777777" w:rsidR="00A77B79" w:rsidRDefault="00A77B79" w:rsidP="00A77B79">
      <w:pPr>
        <w:jc w:val="both"/>
        <w:rPr>
          <w:rFonts w:ascii="Arial" w:hAnsi="Arial" w:cs="Arial"/>
          <w:b/>
          <w:bCs/>
          <w:sz w:val="24"/>
          <w:szCs w:val="24"/>
        </w:rPr>
      </w:pPr>
    </w:p>
    <w:p w14:paraId="04741D3B" w14:textId="7CB16716" w:rsidR="00DA23D6" w:rsidRDefault="00DA23D6" w:rsidP="007C1084">
      <w:pPr>
        <w:jc w:val="center"/>
        <w:rPr>
          <w:rFonts w:ascii="Arial" w:hAnsi="Arial" w:cs="Arial"/>
          <w:b/>
          <w:bCs/>
          <w:sz w:val="24"/>
          <w:szCs w:val="24"/>
        </w:rPr>
      </w:pPr>
      <w:r w:rsidRPr="00DA23D6">
        <w:rPr>
          <w:rFonts w:ascii="Arial" w:hAnsi="Arial" w:cs="Arial"/>
          <w:b/>
          <w:bCs/>
          <w:sz w:val="24"/>
          <w:szCs w:val="24"/>
        </w:rPr>
        <w:lastRenderedPageBreak/>
        <w:t>CONCLUSION</w:t>
      </w:r>
    </w:p>
    <w:p w14:paraId="0BDF715C" w14:textId="1E2ECFC3" w:rsidR="00DA23D6" w:rsidRDefault="005D55AD" w:rsidP="005D55AD">
      <w:pPr>
        <w:jc w:val="both"/>
        <w:rPr>
          <w:rFonts w:ascii="Arial" w:hAnsi="Arial" w:cs="Arial"/>
          <w:sz w:val="24"/>
          <w:szCs w:val="24"/>
        </w:rPr>
      </w:pPr>
      <w:r>
        <w:rPr>
          <w:rFonts w:ascii="Arial" w:hAnsi="Arial" w:cs="Arial"/>
          <w:sz w:val="24"/>
          <w:szCs w:val="24"/>
        </w:rPr>
        <w:t xml:space="preserve">This report was aimed at exploring and analysing Tesla’s strategic plans and central issues in the competitive industry it belongs, with the aid of some analytical tools in form of models and framework. </w:t>
      </w:r>
      <w:r w:rsidR="006F195C">
        <w:rPr>
          <w:rFonts w:ascii="Arial" w:hAnsi="Arial" w:cs="Arial"/>
          <w:sz w:val="24"/>
          <w:szCs w:val="24"/>
        </w:rPr>
        <w:t xml:space="preserve">It was important to first understand the dynamics of Tesla by its purpose, vision, and mission with an overview of the company. Pertinent to the report was the strategic objectives and </w:t>
      </w:r>
      <w:r w:rsidR="00205DDD">
        <w:rPr>
          <w:rFonts w:ascii="Arial" w:hAnsi="Arial" w:cs="Arial"/>
          <w:sz w:val="24"/>
          <w:szCs w:val="24"/>
        </w:rPr>
        <w:t xml:space="preserve">to understand the success factor of Tesla as an innovative company. </w:t>
      </w:r>
    </w:p>
    <w:p w14:paraId="04E52FF4" w14:textId="6FB9D542" w:rsidR="00205DDD" w:rsidRPr="005D55AD" w:rsidRDefault="00205DDD" w:rsidP="005D55AD">
      <w:pPr>
        <w:jc w:val="both"/>
        <w:rPr>
          <w:rFonts w:ascii="Arial" w:hAnsi="Arial" w:cs="Arial"/>
          <w:sz w:val="24"/>
          <w:szCs w:val="24"/>
        </w:rPr>
      </w:pPr>
      <w:r>
        <w:rPr>
          <w:rFonts w:ascii="Arial" w:hAnsi="Arial" w:cs="Arial"/>
          <w:sz w:val="24"/>
          <w:szCs w:val="24"/>
        </w:rPr>
        <w:t>Furthermore, the external environment analysis provided and offered an insight into the environmental factors influencing the business with the aid of PESTEL analysis. Following this is the industry analysis with the aid of Porter’s Five forces Framework and Internal forces with VRIO framework and the Value Chain analysis. These were then combined into a SWOT analysis to understand the strength</w:t>
      </w:r>
      <w:r w:rsidR="00E23485">
        <w:rPr>
          <w:rFonts w:ascii="Arial" w:hAnsi="Arial" w:cs="Arial"/>
          <w:sz w:val="24"/>
          <w:szCs w:val="24"/>
        </w:rPr>
        <w:t xml:space="preserve"> and weaknesses, </w:t>
      </w:r>
      <w:r w:rsidR="001543C3">
        <w:rPr>
          <w:rFonts w:ascii="Arial" w:hAnsi="Arial" w:cs="Arial"/>
          <w:sz w:val="24"/>
          <w:szCs w:val="24"/>
        </w:rPr>
        <w:t>opportunities,</w:t>
      </w:r>
      <w:r w:rsidR="00E23485">
        <w:rPr>
          <w:rFonts w:ascii="Arial" w:hAnsi="Arial" w:cs="Arial"/>
          <w:sz w:val="24"/>
          <w:szCs w:val="24"/>
        </w:rPr>
        <w:t xml:space="preserve"> and threats of Tesla. </w:t>
      </w:r>
    </w:p>
    <w:p w14:paraId="7C6EB311" w14:textId="3DD87D80" w:rsidR="00DA23D6" w:rsidRDefault="00DA23D6" w:rsidP="00DA23D6">
      <w:pPr>
        <w:jc w:val="center"/>
        <w:rPr>
          <w:rFonts w:ascii="Arial" w:hAnsi="Arial" w:cs="Arial"/>
          <w:b/>
          <w:bCs/>
          <w:sz w:val="24"/>
          <w:szCs w:val="24"/>
        </w:rPr>
      </w:pPr>
    </w:p>
    <w:p w14:paraId="6A02287E" w14:textId="1BE5790A" w:rsidR="00DA23D6" w:rsidRDefault="00DA23D6" w:rsidP="008B6E25">
      <w:pPr>
        <w:jc w:val="center"/>
        <w:rPr>
          <w:rFonts w:ascii="Arial" w:hAnsi="Arial" w:cs="Arial"/>
          <w:b/>
          <w:bCs/>
          <w:sz w:val="24"/>
          <w:szCs w:val="24"/>
        </w:rPr>
      </w:pPr>
      <w:r w:rsidRPr="00DA23D6">
        <w:rPr>
          <w:rFonts w:ascii="Arial" w:hAnsi="Arial" w:cs="Arial"/>
          <w:b/>
          <w:bCs/>
          <w:sz w:val="24"/>
          <w:szCs w:val="24"/>
        </w:rPr>
        <w:t>RECOMMENDATIONS</w:t>
      </w:r>
    </w:p>
    <w:p w14:paraId="4D61452E" w14:textId="2AD8F64E" w:rsidR="008B6E25" w:rsidRDefault="008B6E25" w:rsidP="008B6E25">
      <w:pPr>
        <w:jc w:val="both"/>
        <w:rPr>
          <w:rFonts w:ascii="Arial" w:hAnsi="Arial" w:cs="Arial"/>
          <w:sz w:val="24"/>
          <w:szCs w:val="24"/>
        </w:rPr>
      </w:pPr>
      <w:r>
        <w:rPr>
          <w:rFonts w:ascii="Arial" w:hAnsi="Arial" w:cs="Arial"/>
          <w:sz w:val="24"/>
          <w:szCs w:val="24"/>
        </w:rPr>
        <w:t>As a result of the findings in this report, the following recommendations is advised:</w:t>
      </w:r>
    </w:p>
    <w:p w14:paraId="0593D98C" w14:textId="6DB5040C" w:rsidR="008B6E25" w:rsidRDefault="00B616D2" w:rsidP="008B6E25">
      <w:pPr>
        <w:pStyle w:val="ListParagraph"/>
        <w:numPr>
          <w:ilvl w:val="0"/>
          <w:numId w:val="12"/>
        </w:numPr>
        <w:jc w:val="both"/>
        <w:rPr>
          <w:rFonts w:ascii="Arial" w:hAnsi="Arial" w:cs="Arial"/>
          <w:sz w:val="24"/>
          <w:szCs w:val="24"/>
        </w:rPr>
      </w:pPr>
      <w:r>
        <w:rPr>
          <w:rFonts w:ascii="Arial" w:hAnsi="Arial" w:cs="Arial"/>
          <w:sz w:val="24"/>
          <w:szCs w:val="24"/>
        </w:rPr>
        <w:t>Despite Tesla producing expensive electric vehicles for a niche market and their profits growing, it could have a strategy for producing for the masses by developing a prototype for the masses.</w:t>
      </w:r>
    </w:p>
    <w:p w14:paraId="54691FBE" w14:textId="6F4C4429" w:rsidR="00B616D2" w:rsidRDefault="00B616D2" w:rsidP="008B6E25">
      <w:pPr>
        <w:pStyle w:val="ListParagraph"/>
        <w:numPr>
          <w:ilvl w:val="0"/>
          <w:numId w:val="12"/>
        </w:numPr>
        <w:jc w:val="both"/>
        <w:rPr>
          <w:rFonts w:ascii="Arial" w:hAnsi="Arial" w:cs="Arial"/>
          <w:sz w:val="24"/>
          <w:szCs w:val="24"/>
        </w:rPr>
      </w:pPr>
      <w:r>
        <w:rPr>
          <w:rFonts w:ascii="Arial" w:hAnsi="Arial" w:cs="Arial"/>
          <w:sz w:val="24"/>
          <w:szCs w:val="24"/>
        </w:rPr>
        <w:t xml:space="preserve">Competitive advantage can be maintained by </w:t>
      </w:r>
      <w:r w:rsidR="003030C0">
        <w:rPr>
          <w:rFonts w:ascii="Arial" w:hAnsi="Arial" w:cs="Arial"/>
          <w:sz w:val="24"/>
          <w:szCs w:val="24"/>
        </w:rPr>
        <w:t>having marketing strategy like other manufacturers and profitable companies have done.</w:t>
      </w:r>
    </w:p>
    <w:p w14:paraId="5BDFCBD5" w14:textId="7B5DADBE" w:rsidR="003030C0" w:rsidRDefault="009420CA" w:rsidP="008B6E25">
      <w:pPr>
        <w:pStyle w:val="ListParagraph"/>
        <w:numPr>
          <w:ilvl w:val="0"/>
          <w:numId w:val="12"/>
        </w:numPr>
        <w:jc w:val="both"/>
        <w:rPr>
          <w:rFonts w:ascii="Arial" w:hAnsi="Arial" w:cs="Arial"/>
          <w:sz w:val="24"/>
          <w:szCs w:val="24"/>
        </w:rPr>
      </w:pPr>
      <w:r>
        <w:rPr>
          <w:rFonts w:ascii="Arial" w:hAnsi="Arial" w:cs="Arial"/>
          <w:sz w:val="24"/>
          <w:szCs w:val="24"/>
        </w:rPr>
        <w:t>Review the strategy regarding pricing, design, size and driving performance of the vehicle Models for industry competitiveness.</w:t>
      </w:r>
    </w:p>
    <w:p w14:paraId="53DF46C3" w14:textId="3E47858F" w:rsidR="009420CA" w:rsidRDefault="000C40F8" w:rsidP="008B6E25">
      <w:pPr>
        <w:pStyle w:val="ListParagraph"/>
        <w:numPr>
          <w:ilvl w:val="0"/>
          <w:numId w:val="12"/>
        </w:numPr>
        <w:jc w:val="both"/>
        <w:rPr>
          <w:rFonts w:ascii="Arial" w:hAnsi="Arial" w:cs="Arial"/>
          <w:sz w:val="24"/>
          <w:szCs w:val="24"/>
        </w:rPr>
      </w:pPr>
      <w:r>
        <w:rPr>
          <w:rFonts w:ascii="Arial" w:hAnsi="Arial" w:cs="Arial"/>
          <w:sz w:val="24"/>
          <w:szCs w:val="24"/>
        </w:rPr>
        <w:t>Sometimes diversification could become a clog in the progress of existing products. Therefore, Elon Musk may think of concentrating on his innovative ideas on EVs so that potential customers confidence in the products could remain unshaken.</w:t>
      </w:r>
    </w:p>
    <w:p w14:paraId="58DB93FE" w14:textId="178302C8" w:rsidR="000C40F8" w:rsidRDefault="000C40F8" w:rsidP="008B6E25">
      <w:pPr>
        <w:pStyle w:val="ListParagraph"/>
        <w:numPr>
          <w:ilvl w:val="0"/>
          <w:numId w:val="12"/>
        </w:numPr>
        <w:jc w:val="both"/>
        <w:rPr>
          <w:rFonts w:ascii="Arial" w:hAnsi="Arial" w:cs="Arial"/>
          <w:sz w:val="24"/>
          <w:szCs w:val="24"/>
        </w:rPr>
      </w:pPr>
      <w:r>
        <w:rPr>
          <w:rFonts w:ascii="Arial" w:hAnsi="Arial" w:cs="Arial"/>
          <w:sz w:val="24"/>
          <w:szCs w:val="24"/>
        </w:rPr>
        <w:t xml:space="preserve">Tesla to consider </w:t>
      </w:r>
      <w:r w:rsidR="001543C3">
        <w:rPr>
          <w:rFonts w:ascii="Arial" w:hAnsi="Arial" w:cs="Arial"/>
          <w:sz w:val="24"/>
          <w:szCs w:val="24"/>
        </w:rPr>
        <w:t>perfecting the production processes before full automation could begin.</w:t>
      </w:r>
    </w:p>
    <w:p w14:paraId="180E701A" w14:textId="47373DD6" w:rsidR="001543C3" w:rsidRDefault="001543C3" w:rsidP="008B6E25">
      <w:pPr>
        <w:pStyle w:val="ListParagraph"/>
        <w:numPr>
          <w:ilvl w:val="0"/>
          <w:numId w:val="12"/>
        </w:numPr>
        <w:jc w:val="both"/>
        <w:rPr>
          <w:rFonts w:ascii="Arial" w:hAnsi="Arial" w:cs="Arial"/>
          <w:sz w:val="24"/>
          <w:szCs w:val="24"/>
        </w:rPr>
      </w:pPr>
      <w:r>
        <w:rPr>
          <w:rFonts w:ascii="Arial" w:hAnsi="Arial" w:cs="Arial"/>
          <w:sz w:val="24"/>
          <w:szCs w:val="24"/>
        </w:rPr>
        <w:t>Tesla could consider collaboration with independent dealers for EV sales and services.</w:t>
      </w:r>
    </w:p>
    <w:p w14:paraId="2D4C1422" w14:textId="273FF991" w:rsidR="001543C3" w:rsidRDefault="001543C3" w:rsidP="008B6E25">
      <w:pPr>
        <w:pStyle w:val="ListParagraph"/>
        <w:numPr>
          <w:ilvl w:val="0"/>
          <w:numId w:val="12"/>
        </w:numPr>
        <w:jc w:val="both"/>
        <w:rPr>
          <w:rFonts w:ascii="Arial" w:hAnsi="Arial" w:cs="Arial"/>
          <w:sz w:val="24"/>
          <w:szCs w:val="24"/>
        </w:rPr>
      </w:pPr>
      <w:r>
        <w:rPr>
          <w:rFonts w:ascii="Arial" w:hAnsi="Arial" w:cs="Arial"/>
          <w:sz w:val="24"/>
          <w:szCs w:val="24"/>
        </w:rPr>
        <w:t xml:space="preserve">Tesla to </w:t>
      </w:r>
      <w:r w:rsidR="002D37EF">
        <w:rPr>
          <w:rFonts w:ascii="Arial" w:hAnsi="Arial" w:cs="Arial"/>
          <w:sz w:val="24"/>
          <w:szCs w:val="24"/>
        </w:rPr>
        <w:t>consider becoming more active in Corporate Social responsibilities activities.</w:t>
      </w:r>
    </w:p>
    <w:p w14:paraId="5A9BD333" w14:textId="77777777" w:rsidR="001543C3" w:rsidRPr="008B6E25" w:rsidRDefault="001543C3" w:rsidP="001543C3">
      <w:pPr>
        <w:pStyle w:val="ListParagraph"/>
        <w:jc w:val="both"/>
        <w:rPr>
          <w:rFonts w:ascii="Arial" w:hAnsi="Arial" w:cs="Arial"/>
          <w:sz w:val="24"/>
          <w:szCs w:val="24"/>
        </w:rPr>
      </w:pPr>
    </w:p>
    <w:p w14:paraId="5DDEEBD0" w14:textId="4C097230" w:rsidR="00290379" w:rsidRDefault="00290379" w:rsidP="00290379">
      <w:pPr>
        <w:jc w:val="center"/>
        <w:rPr>
          <w:rFonts w:ascii="Arial" w:hAnsi="Arial" w:cs="Arial"/>
          <w:b/>
          <w:bCs/>
          <w:sz w:val="24"/>
          <w:szCs w:val="24"/>
        </w:rPr>
      </w:pPr>
    </w:p>
    <w:p w14:paraId="216E7D4C" w14:textId="26C988A1" w:rsidR="00290379" w:rsidRDefault="00290379" w:rsidP="00290379">
      <w:pPr>
        <w:jc w:val="center"/>
        <w:rPr>
          <w:rFonts w:ascii="Arial" w:hAnsi="Arial" w:cs="Arial"/>
          <w:b/>
          <w:bCs/>
          <w:sz w:val="24"/>
          <w:szCs w:val="24"/>
        </w:rPr>
      </w:pPr>
    </w:p>
    <w:p w14:paraId="1C8B4EEC" w14:textId="275F83AF" w:rsidR="00290379" w:rsidRDefault="00290379" w:rsidP="00290379">
      <w:pPr>
        <w:jc w:val="center"/>
        <w:rPr>
          <w:rFonts w:ascii="Arial" w:hAnsi="Arial" w:cs="Arial"/>
          <w:b/>
          <w:bCs/>
          <w:sz w:val="24"/>
          <w:szCs w:val="24"/>
        </w:rPr>
      </w:pPr>
    </w:p>
    <w:p w14:paraId="164BA326" w14:textId="6EBEA2B9" w:rsidR="00290379" w:rsidRDefault="00290379" w:rsidP="00290379">
      <w:pPr>
        <w:jc w:val="center"/>
        <w:rPr>
          <w:rFonts w:ascii="Arial" w:hAnsi="Arial" w:cs="Arial"/>
          <w:b/>
          <w:bCs/>
          <w:sz w:val="24"/>
          <w:szCs w:val="24"/>
        </w:rPr>
      </w:pPr>
    </w:p>
    <w:p w14:paraId="22757CB5" w14:textId="103DFC01" w:rsidR="00290379" w:rsidRDefault="00290379" w:rsidP="00290379">
      <w:pPr>
        <w:jc w:val="center"/>
        <w:rPr>
          <w:rFonts w:ascii="Arial" w:hAnsi="Arial" w:cs="Arial"/>
          <w:b/>
          <w:bCs/>
          <w:sz w:val="24"/>
          <w:szCs w:val="24"/>
        </w:rPr>
      </w:pPr>
    </w:p>
    <w:p w14:paraId="68F1DE91" w14:textId="77777777" w:rsidR="002D37EF" w:rsidRDefault="002D37EF" w:rsidP="002D37EF">
      <w:pPr>
        <w:rPr>
          <w:rFonts w:ascii="Arial" w:hAnsi="Arial" w:cs="Arial"/>
          <w:b/>
          <w:bCs/>
          <w:sz w:val="24"/>
          <w:szCs w:val="24"/>
        </w:rPr>
      </w:pPr>
    </w:p>
    <w:p w14:paraId="74A4CC08" w14:textId="21F44E86" w:rsidR="00DA23D6" w:rsidRDefault="00DA23D6" w:rsidP="002D37EF">
      <w:pPr>
        <w:jc w:val="center"/>
        <w:rPr>
          <w:rFonts w:ascii="Arial" w:hAnsi="Arial" w:cs="Arial"/>
          <w:b/>
          <w:bCs/>
          <w:sz w:val="24"/>
          <w:szCs w:val="24"/>
        </w:rPr>
      </w:pPr>
      <w:r w:rsidRPr="00DA23D6">
        <w:rPr>
          <w:rFonts w:ascii="Arial" w:hAnsi="Arial" w:cs="Arial"/>
          <w:b/>
          <w:bCs/>
          <w:sz w:val="24"/>
          <w:szCs w:val="24"/>
        </w:rPr>
        <w:lastRenderedPageBreak/>
        <w:t>REFERENCES</w:t>
      </w:r>
    </w:p>
    <w:p w14:paraId="720E0CDE" w14:textId="77777777" w:rsidR="002D37EF" w:rsidRPr="002D37EF" w:rsidRDefault="002D37EF" w:rsidP="002D37EF">
      <w:pPr>
        <w:pStyle w:val="Bibliography"/>
        <w:jc w:val="both"/>
        <w:rPr>
          <w:rFonts w:ascii="Arial" w:hAnsi="Arial" w:cs="Arial"/>
          <w:b/>
          <w:bCs/>
          <w:sz w:val="24"/>
          <w:szCs w:val="24"/>
        </w:rPr>
      </w:pPr>
    </w:p>
    <w:p w14:paraId="1EA3B706" w14:textId="402F4F9D" w:rsidR="002D37EF" w:rsidRPr="002D37EF" w:rsidRDefault="002D37EF" w:rsidP="002D37EF">
      <w:pPr>
        <w:pStyle w:val="Bibliography"/>
        <w:jc w:val="both"/>
        <w:rPr>
          <w:rFonts w:ascii="Arial" w:hAnsi="Arial" w:cs="Arial"/>
          <w:noProof/>
          <w:sz w:val="24"/>
          <w:szCs w:val="24"/>
        </w:rPr>
      </w:pPr>
      <w:r w:rsidRPr="002D37EF">
        <w:rPr>
          <w:rFonts w:ascii="Arial" w:hAnsi="Arial" w:cs="Arial"/>
          <w:b/>
          <w:bCs/>
          <w:sz w:val="24"/>
          <w:szCs w:val="24"/>
        </w:rPr>
        <w:fldChar w:fldCharType="begin"/>
      </w:r>
      <w:r w:rsidRPr="002D37EF">
        <w:rPr>
          <w:rFonts w:ascii="Arial" w:hAnsi="Arial" w:cs="Arial"/>
          <w:b/>
          <w:bCs/>
          <w:sz w:val="24"/>
          <w:szCs w:val="24"/>
        </w:rPr>
        <w:instrText xml:space="preserve"> BIBLIOGRAPHY  \l 2057 </w:instrText>
      </w:r>
      <w:r w:rsidRPr="002D37EF">
        <w:rPr>
          <w:rFonts w:ascii="Arial" w:hAnsi="Arial" w:cs="Arial"/>
          <w:b/>
          <w:bCs/>
          <w:sz w:val="24"/>
          <w:szCs w:val="24"/>
        </w:rPr>
        <w:fldChar w:fldCharType="separate"/>
      </w:r>
      <w:r w:rsidRPr="002D37EF">
        <w:rPr>
          <w:rFonts w:ascii="Arial" w:hAnsi="Arial" w:cs="Arial"/>
          <w:noProof/>
          <w:sz w:val="24"/>
          <w:szCs w:val="24"/>
        </w:rPr>
        <w:t xml:space="preserve">Armstrong, M., 2011. </w:t>
      </w:r>
      <w:r w:rsidRPr="002D37EF">
        <w:rPr>
          <w:rFonts w:ascii="Arial" w:hAnsi="Arial" w:cs="Arial"/>
          <w:i/>
          <w:iCs/>
          <w:noProof/>
          <w:sz w:val="24"/>
          <w:szCs w:val="24"/>
        </w:rPr>
        <w:t xml:space="preserve">Armstrong's Handbook of Strategic Human Resource Management. </w:t>
      </w:r>
      <w:r w:rsidRPr="002D37EF">
        <w:rPr>
          <w:rFonts w:ascii="Arial" w:hAnsi="Arial" w:cs="Arial"/>
          <w:noProof/>
          <w:sz w:val="24"/>
          <w:szCs w:val="24"/>
        </w:rPr>
        <w:t>5th ed. london: Kogan Page.</w:t>
      </w:r>
    </w:p>
    <w:p w14:paraId="09B1369A"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Barney, 1991. J. </w:t>
      </w:r>
      <w:r w:rsidRPr="002D37EF">
        <w:rPr>
          <w:rFonts w:ascii="Arial" w:hAnsi="Arial" w:cs="Arial"/>
          <w:i/>
          <w:iCs/>
          <w:noProof/>
          <w:sz w:val="24"/>
          <w:szCs w:val="24"/>
        </w:rPr>
        <w:t xml:space="preserve">Journal of Management, </w:t>
      </w:r>
      <w:r w:rsidRPr="002D37EF">
        <w:rPr>
          <w:rFonts w:ascii="Arial" w:hAnsi="Arial" w:cs="Arial"/>
          <w:noProof/>
          <w:sz w:val="24"/>
          <w:szCs w:val="24"/>
        </w:rPr>
        <w:t>17(1), pp. 203-227.</w:t>
      </w:r>
    </w:p>
    <w:p w14:paraId="6E88681E"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Carlier, M., 2022. </w:t>
      </w:r>
      <w:r w:rsidRPr="002D37EF">
        <w:rPr>
          <w:rFonts w:ascii="Arial" w:hAnsi="Arial" w:cs="Arial"/>
          <w:i/>
          <w:iCs/>
          <w:noProof/>
          <w:sz w:val="24"/>
          <w:szCs w:val="24"/>
        </w:rPr>
        <w:t xml:space="preserve">statista. </w:t>
      </w:r>
      <w:r w:rsidRPr="002D37EF">
        <w:rPr>
          <w:rFonts w:ascii="Arial" w:hAnsi="Arial" w:cs="Arial"/>
          <w:noProof/>
          <w:sz w:val="24"/>
          <w:szCs w:val="24"/>
        </w:rPr>
        <w:t xml:space="preserve">[Online] </w:t>
      </w:r>
      <w:r w:rsidRPr="002D37EF">
        <w:rPr>
          <w:rFonts w:ascii="Arial" w:hAnsi="Arial" w:cs="Arial"/>
          <w:noProof/>
          <w:sz w:val="24"/>
          <w:szCs w:val="24"/>
        </w:rPr>
        <w:br/>
        <w:t xml:space="preserve">Available at: </w:t>
      </w:r>
      <w:r w:rsidRPr="002D37EF">
        <w:rPr>
          <w:rFonts w:ascii="Arial" w:hAnsi="Arial" w:cs="Arial"/>
          <w:noProof/>
          <w:sz w:val="24"/>
          <w:szCs w:val="24"/>
          <w:u w:val="single"/>
        </w:rPr>
        <w:t>https://www.statista.com/statistics</w:t>
      </w:r>
      <w:r w:rsidRPr="002D37EF">
        <w:rPr>
          <w:rFonts w:ascii="Arial" w:hAnsi="Arial" w:cs="Arial"/>
          <w:noProof/>
          <w:sz w:val="24"/>
          <w:szCs w:val="24"/>
        </w:rPr>
        <w:br/>
        <w:t>[Accessed 30th April 2022].</w:t>
      </w:r>
    </w:p>
    <w:p w14:paraId="020F2D41"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Debnath, R., Bardhan, R., Reiner, D. M. &amp; Miller, J. R., 2021. Political, economic, social, technological, legal and environmental dimentions of electric vehicle adoption in the United States: A sosial media interaction analysis. </w:t>
      </w:r>
      <w:r w:rsidRPr="002D37EF">
        <w:rPr>
          <w:rFonts w:ascii="Arial" w:hAnsi="Arial" w:cs="Arial"/>
          <w:i/>
          <w:iCs/>
          <w:noProof/>
          <w:sz w:val="24"/>
          <w:szCs w:val="24"/>
        </w:rPr>
        <w:t xml:space="preserve">Elsevier Journal of Renewable and Sustainable Energy reviews, </w:t>
      </w:r>
      <w:r w:rsidRPr="002D37EF">
        <w:rPr>
          <w:rFonts w:ascii="Arial" w:hAnsi="Arial" w:cs="Arial"/>
          <w:noProof/>
          <w:sz w:val="24"/>
          <w:szCs w:val="24"/>
        </w:rPr>
        <w:t>Volume 152, pp. 1-23.</w:t>
      </w:r>
    </w:p>
    <w:p w14:paraId="1B47CEE3"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Dudovskiy, J., 2021. </w:t>
      </w:r>
      <w:r w:rsidRPr="002D37EF">
        <w:rPr>
          <w:rFonts w:ascii="Arial" w:hAnsi="Arial" w:cs="Arial"/>
          <w:i/>
          <w:iCs/>
          <w:noProof/>
          <w:sz w:val="24"/>
          <w:szCs w:val="24"/>
        </w:rPr>
        <w:t xml:space="preserve">Tesla PESTEL analysis, </w:t>
      </w:r>
      <w:r w:rsidRPr="002D37EF">
        <w:rPr>
          <w:rFonts w:ascii="Arial" w:hAnsi="Arial" w:cs="Arial"/>
          <w:noProof/>
          <w:sz w:val="24"/>
          <w:szCs w:val="24"/>
        </w:rPr>
        <w:t>s.l.: Business Research Methodology.</w:t>
      </w:r>
    </w:p>
    <w:p w14:paraId="2CD89DC1"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Hadi, L., 2021. </w:t>
      </w:r>
      <w:r w:rsidRPr="002D37EF">
        <w:rPr>
          <w:rFonts w:ascii="Arial" w:hAnsi="Arial" w:cs="Arial"/>
          <w:i/>
          <w:iCs/>
          <w:noProof/>
          <w:sz w:val="24"/>
          <w:szCs w:val="24"/>
        </w:rPr>
        <w:t xml:space="preserve">Tesla: Porter’s Five Forces Industry and Competition Analysis. </w:t>
      </w:r>
      <w:r w:rsidRPr="002D37EF">
        <w:rPr>
          <w:rFonts w:ascii="Arial" w:hAnsi="Arial" w:cs="Arial"/>
          <w:noProof/>
          <w:sz w:val="24"/>
          <w:szCs w:val="24"/>
        </w:rPr>
        <w:t xml:space="preserve">[Online] </w:t>
      </w:r>
      <w:r w:rsidRPr="002D37EF">
        <w:rPr>
          <w:rFonts w:ascii="Arial" w:hAnsi="Arial" w:cs="Arial"/>
          <w:noProof/>
          <w:sz w:val="24"/>
          <w:szCs w:val="24"/>
        </w:rPr>
        <w:br/>
        <w:t xml:space="preserve">Available at: </w:t>
      </w:r>
      <w:r w:rsidRPr="002D37EF">
        <w:rPr>
          <w:rFonts w:ascii="Arial" w:hAnsi="Arial" w:cs="Arial"/>
          <w:noProof/>
          <w:sz w:val="24"/>
          <w:szCs w:val="24"/>
          <w:u w:val="single"/>
        </w:rPr>
        <w:t>https://www.hivelr.com/2021/12/tesla-porters-five-forces-industry-and-competition-analysis/</w:t>
      </w:r>
      <w:r w:rsidRPr="002D37EF">
        <w:rPr>
          <w:rFonts w:ascii="Arial" w:hAnsi="Arial" w:cs="Arial"/>
          <w:noProof/>
          <w:sz w:val="24"/>
          <w:szCs w:val="24"/>
        </w:rPr>
        <w:br/>
        <w:t>[Accessed 2nd May 2022].</w:t>
      </w:r>
    </w:p>
    <w:p w14:paraId="0D28C3F1"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Han, J., 2021. How Does Tesla Motors Achieve Competitive Advantage in the Global Automobile Industry?. </w:t>
      </w:r>
      <w:r w:rsidRPr="002D37EF">
        <w:rPr>
          <w:rFonts w:ascii="Arial" w:hAnsi="Arial" w:cs="Arial"/>
          <w:i/>
          <w:iCs/>
          <w:noProof/>
          <w:sz w:val="24"/>
          <w:szCs w:val="24"/>
        </w:rPr>
        <w:t xml:space="preserve">Journal of Next Generation Convergence Information Services Technology, </w:t>
      </w:r>
      <w:r w:rsidRPr="002D37EF">
        <w:rPr>
          <w:rFonts w:ascii="Arial" w:hAnsi="Arial" w:cs="Arial"/>
          <w:noProof/>
          <w:sz w:val="24"/>
          <w:szCs w:val="24"/>
        </w:rPr>
        <w:t>10(5), pp. 573-582.</w:t>
      </w:r>
    </w:p>
    <w:p w14:paraId="6FF1AB52"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Hofstede, 2021. </w:t>
      </w:r>
      <w:r w:rsidRPr="002D37EF">
        <w:rPr>
          <w:rFonts w:ascii="Arial" w:hAnsi="Arial" w:cs="Arial"/>
          <w:i/>
          <w:iCs/>
          <w:noProof/>
          <w:sz w:val="24"/>
          <w:szCs w:val="24"/>
        </w:rPr>
        <w:t xml:space="preserve">Hofstede Insights News. </w:t>
      </w:r>
      <w:r w:rsidRPr="002D37EF">
        <w:rPr>
          <w:rFonts w:ascii="Arial" w:hAnsi="Arial" w:cs="Arial"/>
          <w:noProof/>
          <w:sz w:val="24"/>
          <w:szCs w:val="24"/>
        </w:rPr>
        <w:t xml:space="preserve">[Online] </w:t>
      </w:r>
      <w:r w:rsidRPr="002D37EF">
        <w:rPr>
          <w:rFonts w:ascii="Arial" w:hAnsi="Arial" w:cs="Arial"/>
          <w:noProof/>
          <w:sz w:val="24"/>
          <w:szCs w:val="24"/>
        </w:rPr>
        <w:br/>
        <w:t xml:space="preserve">Available at: </w:t>
      </w:r>
      <w:r w:rsidRPr="002D37EF">
        <w:rPr>
          <w:rFonts w:ascii="Arial" w:hAnsi="Arial" w:cs="Arial"/>
          <w:noProof/>
          <w:sz w:val="24"/>
          <w:szCs w:val="24"/>
          <w:u w:val="single"/>
        </w:rPr>
        <w:t>https://news.hofstede-insights.com/news/what-is-the-relationship-between-business-strategy-</w:t>
      </w:r>
      <w:r w:rsidRPr="002D37EF">
        <w:rPr>
          <w:rFonts w:ascii="Arial" w:hAnsi="Arial" w:cs="Arial"/>
          <w:noProof/>
          <w:sz w:val="24"/>
          <w:szCs w:val="24"/>
        </w:rPr>
        <w:br/>
        <w:t>[Accessed 1st May 2022].</w:t>
      </w:r>
    </w:p>
    <w:p w14:paraId="25466087"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Johnson, G. et al., 2014. </w:t>
      </w:r>
      <w:r w:rsidRPr="002D37EF">
        <w:rPr>
          <w:rFonts w:ascii="Arial" w:hAnsi="Arial" w:cs="Arial"/>
          <w:i/>
          <w:iCs/>
          <w:noProof/>
          <w:sz w:val="24"/>
          <w:szCs w:val="24"/>
        </w:rPr>
        <w:t xml:space="preserve">exploring Strategy: Text and Cases. </w:t>
      </w:r>
      <w:r w:rsidRPr="002D37EF">
        <w:rPr>
          <w:rFonts w:ascii="Arial" w:hAnsi="Arial" w:cs="Arial"/>
          <w:noProof/>
          <w:sz w:val="24"/>
          <w:szCs w:val="24"/>
        </w:rPr>
        <w:t>10th ed. Harlow: Pearson.</w:t>
      </w:r>
    </w:p>
    <w:p w14:paraId="17F1D8B6"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Long, Z., Axsen, J., Miller, I. &amp; Kormos, C., 2019. What does Tesla mean to car buyers? Exploring the role of automotive brand in perceptions of battery electric vehicles. </w:t>
      </w:r>
      <w:r w:rsidRPr="002D37EF">
        <w:rPr>
          <w:rFonts w:ascii="Arial" w:hAnsi="Arial" w:cs="Arial"/>
          <w:i/>
          <w:iCs/>
          <w:noProof/>
          <w:sz w:val="24"/>
          <w:szCs w:val="24"/>
        </w:rPr>
        <w:t xml:space="preserve">Elsevier, </w:t>
      </w:r>
      <w:r w:rsidRPr="002D37EF">
        <w:rPr>
          <w:rFonts w:ascii="Arial" w:hAnsi="Arial" w:cs="Arial"/>
          <w:noProof/>
          <w:sz w:val="24"/>
          <w:szCs w:val="24"/>
        </w:rPr>
        <w:t>Volume 129, pp. 185-204.</w:t>
      </w:r>
    </w:p>
    <w:p w14:paraId="34138467"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Marketline, 2014. </w:t>
      </w:r>
      <w:r w:rsidRPr="002D37EF">
        <w:rPr>
          <w:rFonts w:ascii="Arial" w:hAnsi="Arial" w:cs="Arial"/>
          <w:i/>
          <w:iCs/>
          <w:noProof/>
          <w:sz w:val="24"/>
          <w:szCs w:val="24"/>
        </w:rPr>
        <w:t xml:space="preserve">Tesla Motors: The Californian start-up that made head way on the automitive giants, </w:t>
      </w:r>
      <w:r w:rsidRPr="002D37EF">
        <w:rPr>
          <w:rFonts w:ascii="Arial" w:hAnsi="Arial" w:cs="Arial"/>
          <w:noProof/>
          <w:sz w:val="24"/>
          <w:szCs w:val="24"/>
        </w:rPr>
        <w:t>Manchester U.K.: Marketline Case Study.</w:t>
      </w:r>
    </w:p>
    <w:p w14:paraId="6BCB256D"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MarketLine, 2021. </w:t>
      </w:r>
      <w:r w:rsidRPr="002D37EF">
        <w:rPr>
          <w:rFonts w:ascii="Arial" w:hAnsi="Arial" w:cs="Arial"/>
          <w:i/>
          <w:iCs/>
          <w:noProof/>
          <w:sz w:val="24"/>
          <w:szCs w:val="24"/>
        </w:rPr>
        <w:t xml:space="preserve">Value Chain Analysis, </w:t>
      </w:r>
      <w:r w:rsidRPr="002D37EF">
        <w:rPr>
          <w:rFonts w:ascii="Arial" w:hAnsi="Arial" w:cs="Arial"/>
          <w:noProof/>
          <w:sz w:val="24"/>
          <w:szCs w:val="24"/>
        </w:rPr>
        <w:t>s.l.: MarketLine.</w:t>
      </w:r>
    </w:p>
    <w:p w14:paraId="6B67C7C6"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MarketLine, 2022. </w:t>
      </w:r>
      <w:r w:rsidRPr="002D37EF">
        <w:rPr>
          <w:rFonts w:ascii="Arial" w:hAnsi="Arial" w:cs="Arial"/>
          <w:i/>
          <w:iCs/>
          <w:noProof/>
          <w:sz w:val="24"/>
          <w:szCs w:val="24"/>
        </w:rPr>
        <w:t xml:space="preserve">Tesla Inc: SWOT analysis, </w:t>
      </w:r>
      <w:r w:rsidRPr="002D37EF">
        <w:rPr>
          <w:rFonts w:ascii="Arial" w:hAnsi="Arial" w:cs="Arial"/>
          <w:noProof/>
          <w:sz w:val="24"/>
          <w:szCs w:val="24"/>
        </w:rPr>
        <w:t>s.l.: MarketLine.</w:t>
      </w:r>
    </w:p>
    <w:p w14:paraId="0767D678"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McGee, P. &amp; Campbell, P., 2020. </w:t>
      </w:r>
      <w:r w:rsidRPr="002D37EF">
        <w:rPr>
          <w:rFonts w:ascii="Arial" w:hAnsi="Arial" w:cs="Arial"/>
          <w:i/>
          <w:iCs/>
          <w:noProof/>
          <w:sz w:val="24"/>
          <w:szCs w:val="24"/>
        </w:rPr>
        <w:t xml:space="preserve">Tesla overtakes Toyota to become world’s most valuable carmaker, </w:t>
      </w:r>
      <w:r w:rsidRPr="002D37EF">
        <w:rPr>
          <w:rFonts w:ascii="Arial" w:hAnsi="Arial" w:cs="Arial"/>
          <w:noProof/>
          <w:sz w:val="24"/>
          <w:szCs w:val="24"/>
        </w:rPr>
        <w:t>London: Financial Times Ltd.</w:t>
      </w:r>
    </w:p>
    <w:p w14:paraId="359B5D7C"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Nickols, F., 2016. </w:t>
      </w:r>
      <w:r w:rsidRPr="002D37EF">
        <w:rPr>
          <w:rFonts w:ascii="Arial" w:hAnsi="Arial" w:cs="Arial"/>
          <w:i/>
          <w:iCs/>
          <w:noProof/>
          <w:sz w:val="24"/>
          <w:szCs w:val="24"/>
        </w:rPr>
        <w:t xml:space="preserve">Strategy Definitions and meanings, </w:t>
      </w:r>
      <w:r w:rsidRPr="002D37EF">
        <w:rPr>
          <w:rFonts w:ascii="Arial" w:hAnsi="Arial" w:cs="Arial"/>
          <w:noProof/>
          <w:sz w:val="24"/>
          <w:szCs w:val="24"/>
        </w:rPr>
        <w:t>s.l.: Distance Consulting.</w:t>
      </w:r>
    </w:p>
    <w:p w14:paraId="245E381D"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lastRenderedPageBreak/>
        <w:t xml:space="preserve">Ohnsman, A., 2021. </w:t>
      </w:r>
      <w:r w:rsidRPr="002D37EF">
        <w:rPr>
          <w:rFonts w:ascii="Arial" w:hAnsi="Arial" w:cs="Arial"/>
          <w:i/>
          <w:iCs/>
          <w:noProof/>
          <w:sz w:val="24"/>
          <w:szCs w:val="24"/>
        </w:rPr>
        <w:t xml:space="preserve">Forbes: Tesla Had 5 Founders. Why Did Only Two Get Really Rich?. </w:t>
      </w:r>
      <w:r w:rsidRPr="002D37EF">
        <w:rPr>
          <w:rFonts w:ascii="Arial" w:hAnsi="Arial" w:cs="Arial"/>
          <w:noProof/>
          <w:sz w:val="24"/>
          <w:szCs w:val="24"/>
        </w:rPr>
        <w:t xml:space="preserve">[Online] </w:t>
      </w:r>
      <w:r w:rsidRPr="002D37EF">
        <w:rPr>
          <w:rFonts w:ascii="Arial" w:hAnsi="Arial" w:cs="Arial"/>
          <w:noProof/>
          <w:sz w:val="24"/>
          <w:szCs w:val="24"/>
        </w:rPr>
        <w:br/>
        <w:t xml:space="preserve">Available at: </w:t>
      </w:r>
      <w:r w:rsidRPr="002D37EF">
        <w:rPr>
          <w:rFonts w:ascii="Arial" w:hAnsi="Arial" w:cs="Arial"/>
          <w:noProof/>
          <w:sz w:val="24"/>
          <w:szCs w:val="24"/>
          <w:u w:val="single"/>
        </w:rPr>
        <w:t>https://www.forbes.com/sites/alanohnsman/2021/11/10/tesla-had-5-founders-only-two-got-really-rich/?sh=20180d7df462</w:t>
      </w:r>
      <w:r w:rsidRPr="002D37EF">
        <w:rPr>
          <w:rFonts w:ascii="Arial" w:hAnsi="Arial" w:cs="Arial"/>
          <w:noProof/>
          <w:sz w:val="24"/>
          <w:szCs w:val="24"/>
        </w:rPr>
        <w:br/>
        <w:t>[Accessed 30th April 2022].</w:t>
      </w:r>
    </w:p>
    <w:p w14:paraId="4D9B70C0"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Siddiqui, F., 2021. </w:t>
      </w:r>
      <w:r w:rsidRPr="002D37EF">
        <w:rPr>
          <w:rFonts w:ascii="Arial" w:hAnsi="Arial" w:cs="Arial"/>
          <w:i/>
          <w:iCs/>
          <w:noProof/>
          <w:sz w:val="24"/>
          <w:szCs w:val="24"/>
        </w:rPr>
        <w:t xml:space="preserve">The government helped Tesla conquer electric cars. Now it’s helping Detroit, and Elon Musk isn’t happy, </w:t>
      </w:r>
      <w:r w:rsidRPr="002D37EF">
        <w:rPr>
          <w:rFonts w:ascii="Arial" w:hAnsi="Arial" w:cs="Arial"/>
          <w:noProof/>
          <w:sz w:val="24"/>
          <w:szCs w:val="24"/>
        </w:rPr>
        <w:t>Washington: Washington post.</w:t>
      </w:r>
    </w:p>
    <w:p w14:paraId="5F4142C6"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Sull, D. &amp; Reavis, C., 2019. </w:t>
      </w:r>
      <w:r w:rsidRPr="002D37EF">
        <w:rPr>
          <w:rFonts w:ascii="Arial" w:hAnsi="Arial" w:cs="Arial"/>
          <w:i/>
          <w:iCs/>
          <w:noProof/>
          <w:sz w:val="24"/>
          <w:szCs w:val="24"/>
        </w:rPr>
        <w:t xml:space="preserve">Tesla's Entry into the U.S. Auto Industry, </w:t>
      </w:r>
      <w:r w:rsidRPr="002D37EF">
        <w:rPr>
          <w:rFonts w:ascii="Arial" w:hAnsi="Arial" w:cs="Arial"/>
          <w:noProof/>
          <w:sz w:val="24"/>
          <w:szCs w:val="24"/>
        </w:rPr>
        <w:t>Cambridge, Massachusetts: MIT Management Sloan School.</w:t>
      </w:r>
    </w:p>
    <w:p w14:paraId="65AB9BA4"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Tesla, 2020. </w:t>
      </w:r>
      <w:r w:rsidRPr="002D37EF">
        <w:rPr>
          <w:rFonts w:ascii="Arial" w:hAnsi="Arial" w:cs="Arial"/>
          <w:i/>
          <w:iCs/>
          <w:noProof/>
          <w:sz w:val="24"/>
          <w:szCs w:val="24"/>
        </w:rPr>
        <w:t xml:space="preserve">Impact Report, </w:t>
      </w:r>
      <w:r w:rsidRPr="002D37EF">
        <w:rPr>
          <w:rFonts w:ascii="Arial" w:hAnsi="Arial" w:cs="Arial"/>
          <w:noProof/>
          <w:sz w:val="24"/>
          <w:szCs w:val="24"/>
        </w:rPr>
        <w:t>s.l.: Tesla Inc.</w:t>
      </w:r>
    </w:p>
    <w:p w14:paraId="037ECA22"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Tesla, 2020. </w:t>
      </w:r>
      <w:r w:rsidRPr="002D37EF">
        <w:rPr>
          <w:rFonts w:ascii="Arial" w:hAnsi="Arial" w:cs="Arial"/>
          <w:i/>
          <w:iCs/>
          <w:noProof/>
          <w:sz w:val="24"/>
          <w:szCs w:val="24"/>
        </w:rPr>
        <w:t xml:space="preserve">Tesla Annual Report, </w:t>
      </w:r>
      <w:r w:rsidRPr="002D37EF">
        <w:rPr>
          <w:rFonts w:ascii="Arial" w:hAnsi="Arial" w:cs="Arial"/>
          <w:noProof/>
          <w:sz w:val="24"/>
          <w:szCs w:val="24"/>
        </w:rPr>
        <w:t>Washington D.C.: United States Securities and Exchange Commisison.</w:t>
      </w:r>
    </w:p>
    <w:p w14:paraId="321D2EE1"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TESLA, 2022. </w:t>
      </w:r>
      <w:r w:rsidRPr="002D37EF">
        <w:rPr>
          <w:rFonts w:ascii="Arial" w:hAnsi="Arial" w:cs="Arial"/>
          <w:i/>
          <w:iCs/>
          <w:noProof/>
          <w:sz w:val="24"/>
          <w:szCs w:val="24"/>
        </w:rPr>
        <w:t xml:space="preserve">About Tesla. </w:t>
      </w:r>
      <w:r w:rsidRPr="002D37EF">
        <w:rPr>
          <w:rFonts w:ascii="Arial" w:hAnsi="Arial" w:cs="Arial"/>
          <w:noProof/>
          <w:sz w:val="24"/>
          <w:szCs w:val="24"/>
        </w:rPr>
        <w:t xml:space="preserve">[Online] </w:t>
      </w:r>
      <w:r w:rsidRPr="002D37EF">
        <w:rPr>
          <w:rFonts w:ascii="Arial" w:hAnsi="Arial" w:cs="Arial"/>
          <w:noProof/>
          <w:sz w:val="24"/>
          <w:szCs w:val="24"/>
        </w:rPr>
        <w:br/>
        <w:t xml:space="preserve">Available at: </w:t>
      </w:r>
      <w:r w:rsidRPr="002D37EF">
        <w:rPr>
          <w:rFonts w:ascii="Arial" w:hAnsi="Arial" w:cs="Arial"/>
          <w:noProof/>
          <w:sz w:val="24"/>
          <w:szCs w:val="24"/>
          <w:u w:val="single"/>
        </w:rPr>
        <w:t>https://www.tesla.com/about#:~:text=Tesla%20was%20founded%20in%202003,to%20drive%20than%20gasoline%20cars.</w:t>
      </w:r>
      <w:r w:rsidRPr="002D37EF">
        <w:rPr>
          <w:rFonts w:ascii="Arial" w:hAnsi="Arial" w:cs="Arial"/>
          <w:noProof/>
          <w:sz w:val="24"/>
          <w:szCs w:val="24"/>
        </w:rPr>
        <w:br/>
        <w:t>[Accessed 30th April 2022].</w:t>
      </w:r>
    </w:p>
    <w:p w14:paraId="249C2DE1"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TESLA, 2022. </w:t>
      </w:r>
      <w:r w:rsidRPr="002D37EF">
        <w:rPr>
          <w:rFonts w:ascii="Arial" w:hAnsi="Arial" w:cs="Arial"/>
          <w:i/>
          <w:iCs/>
          <w:noProof/>
          <w:sz w:val="24"/>
          <w:szCs w:val="24"/>
        </w:rPr>
        <w:t xml:space="preserve">Superchargers. </w:t>
      </w:r>
      <w:r w:rsidRPr="002D37EF">
        <w:rPr>
          <w:rFonts w:ascii="Arial" w:hAnsi="Arial" w:cs="Arial"/>
          <w:noProof/>
          <w:sz w:val="24"/>
          <w:szCs w:val="24"/>
        </w:rPr>
        <w:t xml:space="preserve">[Online] </w:t>
      </w:r>
      <w:r w:rsidRPr="002D37EF">
        <w:rPr>
          <w:rFonts w:ascii="Arial" w:hAnsi="Arial" w:cs="Arial"/>
          <w:noProof/>
          <w:sz w:val="24"/>
          <w:szCs w:val="24"/>
        </w:rPr>
        <w:br/>
        <w:t xml:space="preserve">Available at: </w:t>
      </w:r>
      <w:r w:rsidRPr="002D37EF">
        <w:rPr>
          <w:rFonts w:ascii="Arial" w:hAnsi="Arial" w:cs="Arial"/>
          <w:noProof/>
          <w:sz w:val="24"/>
          <w:szCs w:val="24"/>
          <w:u w:val="single"/>
        </w:rPr>
        <w:t>https://www.tesla.com/en_gb/supercharger#:~:text=charge%20and%20go.-,With%2030%2C000%2B%20Superchargers%2C%20Tesla%20owns%20and</w:t>
      </w:r>
      <w:r w:rsidRPr="002D37EF">
        <w:rPr>
          <w:rFonts w:ascii="Arial" w:hAnsi="Arial" w:cs="Arial"/>
          <w:noProof/>
          <w:sz w:val="24"/>
          <w:szCs w:val="24"/>
        </w:rPr>
        <w:br/>
        <w:t>[Accessed 1st May 2022].</w:t>
      </w:r>
    </w:p>
    <w:p w14:paraId="1698D6CD"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TESLA, 2022. </w:t>
      </w:r>
      <w:r w:rsidRPr="002D37EF">
        <w:rPr>
          <w:rFonts w:ascii="Arial" w:hAnsi="Arial" w:cs="Arial"/>
          <w:i/>
          <w:iCs/>
          <w:noProof/>
          <w:sz w:val="24"/>
          <w:szCs w:val="24"/>
        </w:rPr>
        <w:t xml:space="preserve">Tesla Inc Overview, </w:t>
      </w:r>
      <w:r w:rsidRPr="002D37EF">
        <w:rPr>
          <w:rFonts w:ascii="Arial" w:hAnsi="Arial" w:cs="Arial"/>
          <w:noProof/>
          <w:sz w:val="24"/>
          <w:szCs w:val="24"/>
        </w:rPr>
        <w:t>London: MarketLine.</w:t>
      </w:r>
    </w:p>
    <w:p w14:paraId="00752395"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TESLA-INC, 2022. </w:t>
      </w:r>
      <w:r w:rsidRPr="002D37EF">
        <w:rPr>
          <w:rFonts w:ascii="Arial" w:hAnsi="Arial" w:cs="Arial"/>
          <w:i/>
          <w:iCs/>
          <w:noProof/>
          <w:sz w:val="24"/>
          <w:szCs w:val="24"/>
        </w:rPr>
        <w:t xml:space="preserve">Quaterly Report FORM 10-Q FOR THE QUARTER ENDED MARCH 31, 2022 , </w:t>
      </w:r>
      <w:r w:rsidRPr="002D37EF">
        <w:rPr>
          <w:rFonts w:ascii="Arial" w:hAnsi="Arial" w:cs="Arial"/>
          <w:noProof/>
          <w:sz w:val="24"/>
          <w:szCs w:val="24"/>
        </w:rPr>
        <w:t>Washington D.C.: United States Securities and Exchange Commission.</w:t>
      </w:r>
    </w:p>
    <w:p w14:paraId="28E2CBF2" w14:textId="77777777" w:rsidR="002D37EF" w:rsidRPr="002D37EF" w:rsidRDefault="002D37EF" w:rsidP="002D37EF">
      <w:pPr>
        <w:pStyle w:val="Bibliography"/>
        <w:jc w:val="both"/>
        <w:rPr>
          <w:rFonts w:ascii="Arial" w:hAnsi="Arial" w:cs="Arial"/>
          <w:noProof/>
          <w:sz w:val="24"/>
          <w:szCs w:val="24"/>
        </w:rPr>
      </w:pPr>
      <w:r w:rsidRPr="002D37EF">
        <w:rPr>
          <w:rFonts w:ascii="Arial" w:hAnsi="Arial" w:cs="Arial"/>
          <w:noProof/>
          <w:sz w:val="24"/>
          <w:szCs w:val="24"/>
        </w:rPr>
        <w:t xml:space="preserve">Whittington, R. et al., 2020. </w:t>
      </w:r>
      <w:r w:rsidRPr="002D37EF">
        <w:rPr>
          <w:rFonts w:ascii="Arial" w:hAnsi="Arial" w:cs="Arial"/>
          <w:i/>
          <w:iCs/>
          <w:noProof/>
          <w:sz w:val="24"/>
          <w:szCs w:val="24"/>
        </w:rPr>
        <w:t xml:space="preserve">Exploring Strategy: Text and Cases. </w:t>
      </w:r>
      <w:r w:rsidRPr="002D37EF">
        <w:rPr>
          <w:rFonts w:ascii="Arial" w:hAnsi="Arial" w:cs="Arial"/>
          <w:noProof/>
          <w:sz w:val="24"/>
          <w:szCs w:val="24"/>
        </w:rPr>
        <w:t>12th ed. Harlow: Pearson.</w:t>
      </w:r>
    </w:p>
    <w:p w14:paraId="34752919" w14:textId="1FB6BAF7" w:rsidR="002D37EF" w:rsidRPr="00DA23D6" w:rsidRDefault="002D37EF" w:rsidP="002D37EF">
      <w:pPr>
        <w:jc w:val="both"/>
        <w:rPr>
          <w:rFonts w:ascii="Arial" w:hAnsi="Arial" w:cs="Arial"/>
          <w:b/>
          <w:bCs/>
          <w:sz w:val="24"/>
          <w:szCs w:val="24"/>
        </w:rPr>
      </w:pPr>
      <w:r w:rsidRPr="002D37EF">
        <w:rPr>
          <w:rFonts w:ascii="Arial" w:hAnsi="Arial" w:cs="Arial"/>
          <w:b/>
          <w:bCs/>
          <w:sz w:val="24"/>
          <w:szCs w:val="24"/>
        </w:rPr>
        <w:fldChar w:fldCharType="end"/>
      </w:r>
    </w:p>
    <w:p w14:paraId="6F4B5611" w14:textId="77777777" w:rsidR="00DA23D6" w:rsidRPr="00154E7D" w:rsidRDefault="00DA23D6" w:rsidP="00DA23D6">
      <w:pPr>
        <w:jc w:val="center"/>
        <w:rPr>
          <w:rFonts w:ascii="Arial" w:hAnsi="Arial" w:cs="Arial"/>
          <w:b/>
          <w:bCs/>
          <w:sz w:val="24"/>
          <w:szCs w:val="24"/>
        </w:rPr>
      </w:pPr>
    </w:p>
    <w:sectPr w:rsidR="00DA23D6" w:rsidRPr="00154E7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C3C30" w14:textId="77777777" w:rsidR="001E75FE" w:rsidRDefault="001E75FE" w:rsidP="004958CC">
      <w:pPr>
        <w:spacing w:after="0" w:line="240" w:lineRule="auto"/>
      </w:pPr>
      <w:r>
        <w:separator/>
      </w:r>
    </w:p>
  </w:endnote>
  <w:endnote w:type="continuationSeparator" w:id="0">
    <w:p w14:paraId="283999C7" w14:textId="77777777" w:rsidR="001E75FE" w:rsidRDefault="001E75FE" w:rsidP="00495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996534"/>
      <w:docPartObj>
        <w:docPartGallery w:val="Page Numbers (Bottom of Page)"/>
        <w:docPartUnique/>
      </w:docPartObj>
    </w:sdtPr>
    <w:sdtEndPr>
      <w:rPr>
        <w:noProof/>
      </w:rPr>
    </w:sdtEndPr>
    <w:sdtContent>
      <w:p w14:paraId="7EDF085B" w14:textId="2451EE3B" w:rsidR="004958CC" w:rsidRDefault="004958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D0218" w14:textId="77777777" w:rsidR="004958CC" w:rsidRDefault="00495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93D58" w14:textId="77777777" w:rsidR="001E75FE" w:rsidRDefault="001E75FE" w:rsidP="004958CC">
      <w:pPr>
        <w:spacing w:after="0" w:line="240" w:lineRule="auto"/>
      </w:pPr>
      <w:r>
        <w:separator/>
      </w:r>
    </w:p>
  </w:footnote>
  <w:footnote w:type="continuationSeparator" w:id="0">
    <w:p w14:paraId="3E767A26" w14:textId="77777777" w:rsidR="001E75FE" w:rsidRDefault="001E75FE" w:rsidP="004958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A4DF6"/>
    <w:multiLevelType w:val="hybridMultilevel"/>
    <w:tmpl w:val="453A5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314A7"/>
    <w:multiLevelType w:val="hybridMultilevel"/>
    <w:tmpl w:val="EFD8B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E5FE1"/>
    <w:multiLevelType w:val="hybridMultilevel"/>
    <w:tmpl w:val="5AFE2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F4515"/>
    <w:multiLevelType w:val="hybridMultilevel"/>
    <w:tmpl w:val="08CE1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346EE"/>
    <w:multiLevelType w:val="hybridMultilevel"/>
    <w:tmpl w:val="C9509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E3016"/>
    <w:multiLevelType w:val="hybridMultilevel"/>
    <w:tmpl w:val="0B4A8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D360F3"/>
    <w:multiLevelType w:val="hybridMultilevel"/>
    <w:tmpl w:val="4C34B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843635"/>
    <w:multiLevelType w:val="hybridMultilevel"/>
    <w:tmpl w:val="AAF88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711433"/>
    <w:multiLevelType w:val="hybridMultilevel"/>
    <w:tmpl w:val="41FE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04B3A"/>
    <w:multiLevelType w:val="hybridMultilevel"/>
    <w:tmpl w:val="70422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6B5CCA"/>
    <w:multiLevelType w:val="hybridMultilevel"/>
    <w:tmpl w:val="D09EC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2E1A11"/>
    <w:multiLevelType w:val="hybridMultilevel"/>
    <w:tmpl w:val="6878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207552">
    <w:abstractNumId w:val="2"/>
  </w:num>
  <w:num w:numId="2" w16cid:durableId="1907106835">
    <w:abstractNumId w:val="0"/>
  </w:num>
  <w:num w:numId="3" w16cid:durableId="2127692281">
    <w:abstractNumId w:val="10"/>
  </w:num>
  <w:num w:numId="4" w16cid:durableId="1783452724">
    <w:abstractNumId w:val="3"/>
  </w:num>
  <w:num w:numId="5" w16cid:durableId="700712958">
    <w:abstractNumId w:val="8"/>
  </w:num>
  <w:num w:numId="6" w16cid:durableId="2002469086">
    <w:abstractNumId w:val="5"/>
  </w:num>
  <w:num w:numId="7" w16cid:durableId="1638141923">
    <w:abstractNumId w:val="7"/>
  </w:num>
  <w:num w:numId="8" w16cid:durableId="367682308">
    <w:abstractNumId w:val="11"/>
  </w:num>
  <w:num w:numId="9" w16cid:durableId="860436904">
    <w:abstractNumId w:val="6"/>
  </w:num>
  <w:num w:numId="10" w16cid:durableId="2074427715">
    <w:abstractNumId w:val="9"/>
  </w:num>
  <w:num w:numId="11" w16cid:durableId="1628048618">
    <w:abstractNumId w:val="1"/>
  </w:num>
  <w:num w:numId="12" w16cid:durableId="4116582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E92"/>
    <w:rsid w:val="00017334"/>
    <w:rsid w:val="00025A21"/>
    <w:rsid w:val="000313BC"/>
    <w:rsid w:val="00044818"/>
    <w:rsid w:val="0006159D"/>
    <w:rsid w:val="00071B68"/>
    <w:rsid w:val="00075737"/>
    <w:rsid w:val="000758D3"/>
    <w:rsid w:val="00083095"/>
    <w:rsid w:val="00093D21"/>
    <w:rsid w:val="000A3866"/>
    <w:rsid w:val="000A76F8"/>
    <w:rsid w:val="000B2A24"/>
    <w:rsid w:val="000B7ABD"/>
    <w:rsid w:val="000C40F8"/>
    <w:rsid w:val="000C5D6C"/>
    <w:rsid w:val="000E3E37"/>
    <w:rsid w:val="000E780D"/>
    <w:rsid w:val="000F348C"/>
    <w:rsid w:val="000F39F9"/>
    <w:rsid w:val="000F53C5"/>
    <w:rsid w:val="00103AFA"/>
    <w:rsid w:val="0010502C"/>
    <w:rsid w:val="00113F28"/>
    <w:rsid w:val="001201AD"/>
    <w:rsid w:val="00121F5F"/>
    <w:rsid w:val="00123C3E"/>
    <w:rsid w:val="00125349"/>
    <w:rsid w:val="00131884"/>
    <w:rsid w:val="00131F62"/>
    <w:rsid w:val="00132460"/>
    <w:rsid w:val="001373CB"/>
    <w:rsid w:val="00137E2C"/>
    <w:rsid w:val="00137E78"/>
    <w:rsid w:val="00142402"/>
    <w:rsid w:val="00142D06"/>
    <w:rsid w:val="001543C3"/>
    <w:rsid w:val="00154E7D"/>
    <w:rsid w:val="001602C3"/>
    <w:rsid w:val="001608F6"/>
    <w:rsid w:val="001636BF"/>
    <w:rsid w:val="00175A07"/>
    <w:rsid w:val="00183669"/>
    <w:rsid w:val="00191816"/>
    <w:rsid w:val="001A3DE9"/>
    <w:rsid w:val="001B5ABE"/>
    <w:rsid w:val="001B6ADD"/>
    <w:rsid w:val="001D0C97"/>
    <w:rsid w:val="001E2F1D"/>
    <w:rsid w:val="001E52EC"/>
    <w:rsid w:val="001E5357"/>
    <w:rsid w:val="001E75FE"/>
    <w:rsid w:val="00203F0D"/>
    <w:rsid w:val="00205DDD"/>
    <w:rsid w:val="00206FC1"/>
    <w:rsid w:val="00212C35"/>
    <w:rsid w:val="00215DD4"/>
    <w:rsid w:val="002173FC"/>
    <w:rsid w:val="0022358D"/>
    <w:rsid w:val="00223992"/>
    <w:rsid w:val="00226405"/>
    <w:rsid w:val="0023125F"/>
    <w:rsid w:val="00233FA8"/>
    <w:rsid w:val="00241B53"/>
    <w:rsid w:val="00254EB9"/>
    <w:rsid w:val="0026221D"/>
    <w:rsid w:val="002676DC"/>
    <w:rsid w:val="002705B1"/>
    <w:rsid w:val="00281E7F"/>
    <w:rsid w:val="0028382B"/>
    <w:rsid w:val="00283982"/>
    <w:rsid w:val="00283FEC"/>
    <w:rsid w:val="002846E9"/>
    <w:rsid w:val="00290379"/>
    <w:rsid w:val="00292D72"/>
    <w:rsid w:val="002A1758"/>
    <w:rsid w:val="002A4A4A"/>
    <w:rsid w:val="002A646F"/>
    <w:rsid w:val="002A7A1E"/>
    <w:rsid w:val="002B0024"/>
    <w:rsid w:val="002B0CCC"/>
    <w:rsid w:val="002B22EA"/>
    <w:rsid w:val="002B4EF4"/>
    <w:rsid w:val="002B68BB"/>
    <w:rsid w:val="002C2B67"/>
    <w:rsid w:val="002C4DD5"/>
    <w:rsid w:val="002D017C"/>
    <w:rsid w:val="002D37EF"/>
    <w:rsid w:val="002E33CB"/>
    <w:rsid w:val="002E5869"/>
    <w:rsid w:val="002F2B85"/>
    <w:rsid w:val="003030C0"/>
    <w:rsid w:val="00304144"/>
    <w:rsid w:val="003133BE"/>
    <w:rsid w:val="00330C4C"/>
    <w:rsid w:val="00332852"/>
    <w:rsid w:val="00337F07"/>
    <w:rsid w:val="00342886"/>
    <w:rsid w:val="00345531"/>
    <w:rsid w:val="00347FC4"/>
    <w:rsid w:val="00352712"/>
    <w:rsid w:val="00356ED8"/>
    <w:rsid w:val="00360AEE"/>
    <w:rsid w:val="00361E85"/>
    <w:rsid w:val="00364775"/>
    <w:rsid w:val="00376F66"/>
    <w:rsid w:val="00384CF7"/>
    <w:rsid w:val="0039087C"/>
    <w:rsid w:val="00397EA3"/>
    <w:rsid w:val="003A4D85"/>
    <w:rsid w:val="003A54FF"/>
    <w:rsid w:val="003A6670"/>
    <w:rsid w:val="003B61E2"/>
    <w:rsid w:val="003B639B"/>
    <w:rsid w:val="003C0E20"/>
    <w:rsid w:val="003C43A7"/>
    <w:rsid w:val="003E267D"/>
    <w:rsid w:val="003F0D14"/>
    <w:rsid w:val="003F3724"/>
    <w:rsid w:val="003F4AB4"/>
    <w:rsid w:val="00403F69"/>
    <w:rsid w:val="004530A7"/>
    <w:rsid w:val="00455B27"/>
    <w:rsid w:val="004630CA"/>
    <w:rsid w:val="00464D77"/>
    <w:rsid w:val="004650FB"/>
    <w:rsid w:val="00466763"/>
    <w:rsid w:val="004711C8"/>
    <w:rsid w:val="00473CE4"/>
    <w:rsid w:val="00480C67"/>
    <w:rsid w:val="00480D17"/>
    <w:rsid w:val="0048653C"/>
    <w:rsid w:val="00490A1E"/>
    <w:rsid w:val="00492E5D"/>
    <w:rsid w:val="004944F8"/>
    <w:rsid w:val="004958CC"/>
    <w:rsid w:val="004A05EE"/>
    <w:rsid w:val="004A526A"/>
    <w:rsid w:val="004B55F9"/>
    <w:rsid w:val="004D0E57"/>
    <w:rsid w:val="004D393B"/>
    <w:rsid w:val="004D4323"/>
    <w:rsid w:val="004D566E"/>
    <w:rsid w:val="004E2C9D"/>
    <w:rsid w:val="004E736F"/>
    <w:rsid w:val="004F2E27"/>
    <w:rsid w:val="00500052"/>
    <w:rsid w:val="00501DEF"/>
    <w:rsid w:val="005038CD"/>
    <w:rsid w:val="00510944"/>
    <w:rsid w:val="0051216B"/>
    <w:rsid w:val="0051727B"/>
    <w:rsid w:val="0053236F"/>
    <w:rsid w:val="00537A1B"/>
    <w:rsid w:val="00537C0A"/>
    <w:rsid w:val="0054487D"/>
    <w:rsid w:val="00545781"/>
    <w:rsid w:val="00554C24"/>
    <w:rsid w:val="0056117B"/>
    <w:rsid w:val="0057279D"/>
    <w:rsid w:val="005778AE"/>
    <w:rsid w:val="00583974"/>
    <w:rsid w:val="005A02E2"/>
    <w:rsid w:val="005A2207"/>
    <w:rsid w:val="005A6790"/>
    <w:rsid w:val="005B5D64"/>
    <w:rsid w:val="005C3DC9"/>
    <w:rsid w:val="005C4B4D"/>
    <w:rsid w:val="005D55AD"/>
    <w:rsid w:val="005D5ECD"/>
    <w:rsid w:val="005D7928"/>
    <w:rsid w:val="005E2602"/>
    <w:rsid w:val="005E3B39"/>
    <w:rsid w:val="005F1245"/>
    <w:rsid w:val="005F3FE5"/>
    <w:rsid w:val="005F47BA"/>
    <w:rsid w:val="006027C5"/>
    <w:rsid w:val="006202A3"/>
    <w:rsid w:val="00626321"/>
    <w:rsid w:val="00633C5E"/>
    <w:rsid w:val="00652F12"/>
    <w:rsid w:val="00660E92"/>
    <w:rsid w:val="00681533"/>
    <w:rsid w:val="00684E1B"/>
    <w:rsid w:val="00690438"/>
    <w:rsid w:val="00693C8F"/>
    <w:rsid w:val="00697E7A"/>
    <w:rsid w:val="006C3584"/>
    <w:rsid w:val="006C6961"/>
    <w:rsid w:val="006D007B"/>
    <w:rsid w:val="006D5ECB"/>
    <w:rsid w:val="006D6964"/>
    <w:rsid w:val="006E36A5"/>
    <w:rsid w:val="006E5D56"/>
    <w:rsid w:val="006F1117"/>
    <w:rsid w:val="006F195C"/>
    <w:rsid w:val="006F28D0"/>
    <w:rsid w:val="006F50F5"/>
    <w:rsid w:val="006F5AB6"/>
    <w:rsid w:val="00703AE2"/>
    <w:rsid w:val="00704B85"/>
    <w:rsid w:val="00710C50"/>
    <w:rsid w:val="007179ED"/>
    <w:rsid w:val="00721BC9"/>
    <w:rsid w:val="0072788D"/>
    <w:rsid w:val="007330B5"/>
    <w:rsid w:val="0074161D"/>
    <w:rsid w:val="00747675"/>
    <w:rsid w:val="00747C42"/>
    <w:rsid w:val="00753CD5"/>
    <w:rsid w:val="007631BF"/>
    <w:rsid w:val="00767C65"/>
    <w:rsid w:val="00781394"/>
    <w:rsid w:val="00784BCD"/>
    <w:rsid w:val="007B6B80"/>
    <w:rsid w:val="007C00BF"/>
    <w:rsid w:val="007C1084"/>
    <w:rsid w:val="007C1517"/>
    <w:rsid w:val="007C4458"/>
    <w:rsid w:val="007C48C8"/>
    <w:rsid w:val="007C76BF"/>
    <w:rsid w:val="007D0097"/>
    <w:rsid w:val="007D467F"/>
    <w:rsid w:val="007D757D"/>
    <w:rsid w:val="007E2B93"/>
    <w:rsid w:val="007E7BE4"/>
    <w:rsid w:val="007E7E57"/>
    <w:rsid w:val="007F30FD"/>
    <w:rsid w:val="00807B4B"/>
    <w:rsid w:val="0081149A"/>
    <w:rsid w:val="0081559F"/>
    <w:rsid w:val="00822760"/>
    <w:rsid w:val="00832DDF"/>
    <w:rsid w:val="00843047"/>
    <w:rsid w:val="008436D2"/>
    <w:rsid w:val="00846AE8"/>
    <w:rsid w:val="00853214"/>
    <w:rsid w:val="00857DE3"/>
    <w:rsid w:val="008664C9"/>
    <w:rsid w:val="0089364F"/>
    <w:rsid w:val="008B2665"/>
    <w:rsid w:val="008B6E25"/>
    <w:rsid w:val="008D578D"/>
    <w:rsid w:val="008E1694"/>
    <w:rsid w:val="008F242B"/>
    <w:rsid w:val="009003D0"/>
    <w:rsid w:val="00901FE0"/>
    <w:rsid w:val="00905F55"/>
    <w:rsid w:val="00907EE7"/>
    <w:rsid w:val="00916D4C"/>
    <w:rsid w:val="009215F9"/>
    <w:rsid w:val="009218CB"/>
    <w:rsid w:val="009239E7"/>
    <w:rsid w:val="009420CA"/>
    <w:rsid w:val="00943E16"/>
    <w:rsid w:val="00945EEB"/>
    <w:rsid w:val="00951A11"/>
    <w:rsid w:val="0095518E"/>
    <w:rsid w:val="009552B6"/>
    <w:rsid w:val="00962823"/>
    <w:rsid w:val="00965462"/>
    <w:rsid w:val="009837E7"/>
    <w:rsid w:val="0098437D"/>
    <w:rsid w:val="00994650"/>
    <w:rsid w:val="009A58ED"/>
    <w:rsid w:val="009B14ED"/>
    <w:rsid w:val="009C335A"/>
    <w:rsid w:val="009C4995"/>
    <w:rsid w:val="009C74AE"/>
    <w:rsid w:val="009E11EF"/>
    <w:rsid w:val="009E33D2"/>
    <w:rsid w:val="009E6D61"/>
    <w:rsid w:val="009E74B2"/>
    <w:rsid w:val="009F1156"/>
    <w:rsid w:val="009F24AD"/>
    <w:rsid w:val="00A016D6"/>
    <w:rsid w:val="00A07FBC"/>
    <w:rsid w:val="00A1104C"/>
    <w:rsid w:val="00A32276"/>
    <w:rsid w:val="00A3600D"/>
    <w:rsid w:val="00A408A9"/>
    <w:rsid w:val="00A536F4"/>
    <w:rsid w:val="00A566EC"/>
    <w:rsid w:val="00A648DF"/>
    <w:rsid w:val="00A670C3"/>
    <w:rsid w:val="00A67873"/>
    <w:rsid w:val="00A77B79"/>
    <w:rsid w:val="00A80BA4"/>
    <w:rsid w:val="00A81BD4"/>
    <w:rsid w:val="00A9540D"/>
    <w:rsid w:val="00A967C5"/>
    <w:rsid w:val="00AA1905"/>
    <w:rsid w:val="00AA6AE0"/>
    <w:rsid w:val="00AB322F"/>
    <w:rsid w:val="00AC67D0"/>
    <w:rsid w:val="00AD5175"/>
    <w:rsid w:val="00AE6BFF"/>
    <w:rsid w:val="00B02064"/>
    <w:rsid w:val="00B03203"/>
    <w:rsid w:val="00B04A7E"/>
    <w:rsid w:val="00B11B19"/>
    <w:rsid w:val="00B15869"/>
    <w:rsid w:val="00B20F17"/>
    <w:rsid w:val="00B21D1A"/>
    <w:rsid w:val="00B26A65"/>
    <w:rsid w:val="00B27C11"/>
    <w:rsid w:val="00B3733E"/>
    <w:rsid w:val="00B40586"/>
    <w:rsid w:val="00B45C3B"/>
    <w:rsid w:val="00B54A53"/>
    <w:rsid w:val="00B56B2C"/>
    <w:rsid w:val="00B616D2"/>
    <w:rsid w:val="00B61ED3"/>
    <w:rsid w:val="00B6246E"/>
    <w:rsid w:val="00B86CB2"/>
    <w:rsid w:val="00BA022C"/>
    <w:rsid w:val="00BA1BD6"/>
    <w:rsid w:val="00BA371B"/>
    <w:rsid w:val="00BC13A1"/>
    <w:rsid w:val="00BC278A"/>
    <w:rsid w:val="00BD7637"/>
    <w:rsid w:val="00BF52D4"/>
    <w:rsid w:val="00BF7570"/>
    <w:rsid w:val="00C0215D"/>
    <w:rsid w:val="00C04FE0"/>
    <w:rsid w:val="00C06EB8"/>
    <w:rsid w:val="00C12302"/>
    <w:rsid w:val="00C12B18"/>
    <w:rsid w:val="00C14457"/>
    <w:rsid w:val="00C170DC"/>
    <w:rsid w:val="00C3543A"/>
    <w:rsid w:val="00C40F66"/>
    <w:rsid w:val="00C41F5C"/>
    <w:rsid w:val="00C54196"/>
    <w:rsid w:val="00C558F6"/>
    <w:rsid w:val="00C5760A"/>
    <w:rsid w:val="00C618EA"/>
    <w:rsid w:val="00C6296F"/>
    <w:rsid w:val="00C7269A"/>
    <w:rsid w:val="00C73507"/>
    <w:rsid w:val="00C80B79"/>
    <w:rsid w:val="00C96596"/>
    <w:rsid w:val="00CB0090"/>
    <w:rsid w:val="00CB51F2"/>
    <w:rsid w:val="00CB6FF1"/>
    <w:rsid w:val="00CC25D3"/>
    <w:rsid w:val="00CE0962"/>
    <w:rsid w:val="00CE09E1"/>
    <w:rsid w:val="00CE4074"/>
    <w:rsid w:val="00D05E8C"/>
    <w:rsid w:val="00D06C8E"/>
    <w:rsid w:val="00D0762A"/>
    <w:rsid w:val="00D13F80"/>
    <w:rsid w:val="00D21576"/>
    <w:rsid w:val="00D26986"/>
    <w:rsid w:val="00D307BE"/>
    <w:rsid w:val="00D3410F"/>
    <w:rsid w:val="00D4496E"/>
    <w:rsid w:val="00D46C97"/>
    <w:rsid w:val="00D53237"/>
    <w:rsid w:val="00D57B74"/>
    <w:rsid w:val="00D6286D"/>
    <w:rsid w:val="00D75FAE"/>
    <w:rsid w:val="00D76779"/>
    <w:rsid w:val="00D76B68"/>
    <w:rsid w:val="00D87455"/>
    <w:rsid w:val="00D92F0E"/>
    <w:rsid w:val="00DA23D6"/>
    <w:rsid w:val="00DA429F"/>
    <w:rsid w:val="00DA662E"/>
    <w:rsid w:val="00DB0E02"/>
    <w:rsid w:val="00DB439D"/>
    <w:rsid w:val="00DB6730"/>
    <w:rsid w:val="00DC20CD"/>
    <w:rsid w:val="00DC3E6C"/>
    <w:rsid w:val="00DC644D"/>
    <w:rsid w:val="00DD1CD5"/>
    <w:rsid w:val="00DD3406"/>
    <w:rsid w:val="00DE0529"/>
    <w:rsid w:val="00DE311B"/>
    <w:rsid w:val="00DF274E"/>
    <w:rsid w:val="00DF6E6C"/>
    <w:rsid w:val="00E013E8"/>
    <w:rsid w:val="00E148B1"/>
    <w:rsid w:val="00E23485"/>
    <w:rsid w:val="00E23ACA"/>
    <w:rsid w:val="00E501AF"/>
    <w:rsid w:val="00E53100"/>
    <w:rsid w:val="00E53202"/>
    <w:rsid w:val="00E57CD2"/>
    <w:rsid w:val="00E609D6"/>
    <w:rsid w:val="00E644B5"/>
    <w:rsid w:val="00E65C07"/>
    <w:rsid w:val="00E6643E"/>
    <w:rsid w:val="00E80893"/>
    <w:rsid w:val="00E80D70"/>
    <w:rsid w:val="00E87003"/>
    <w:rsid w:val="00E92928"/>
    <w:rsid w:val="00E92A89"/>
    <w:rsid w:val="00E95091"/>
    <w:rsid w:val="00EA3DE0"/>
    <w:rsid w:val="00EA66BB"/>
    <w:rsid w:val="00EC0822"/>
    <w:rsid w:val="00ED5DF0"/>
    <w:rsid w:val="00EE515F"/>
    <w:rsid w:val="00F03856"/>
    <w:rsid w:val="00F04D74"/>
    <w:rsid w:val="00F05556"/>
    <w:rsid w:val="00F45FDF"/>
    <w:rsid w:val="00F51DA8"/>
    <w:rsid w:val="00F55147"/>
    <w:rsid w:val="00F57BA0"/>
    <w:rsid w:val="00F60B1B"/>
    <w:rsid w:val="00F6462D"/>
    <w:rsid w:val="00F715AB"/>
    <w:rsid w:val="00F72CCA"/>
    <w:rsid w:val="00F82257"/>
    <w:rsid w:val="00F860F1"/>
    <w:rsid w:val="00F865F1"/>
    <w:rsid w:val="00F95881"/>
    <w:rsid w:val="00F96793"/>
    <w:rsid w:val="00FA614B"/>
    <w:rsid w:val="00FB2798"/>
    <w:rsid w:val="00FC0B05"/>
    <w:rsid w:val="00FC1063"/>
    <w:rsid w:val="00FC6EF6"/>
    <w:rsid w:val="00FD3270"/>
    <w:rsid w:val="00FD7B78"/>
    <w:rsid w:val="00FE3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908F5"/>
  <w15:chartTrackingRefBased/>
  <w15:docId w15:val="{76F2CAFD-E5FC-4737-864E-7684046E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944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8CC"/>
  </w:style>
  <w:style w:type="paragraph" w:styleId="Footer">
    <w:name w:val="footer"/>
    <w:basedOn w:val="Normal"/>
    <w:link w:val="FooterChar"/>
    <w:uiPriority w:val="99"/>
    <w:unhideWhenUsed/>
    <w:rsid w:val="00495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8CC"/>
  </w:style>
  <w:style w:type="paragraph" w:styleId="ListParagraph">
    <w:name w:val="List Paragraph"/>
    <w:basedOn w:val="Normal"/>
    <w:uiPriority w:val="34"/>
    <w:qFormat/>
    <w:rsid w:val="001608F6"/>
    <w:pPr>
      <w:ind w:left="720"/>
      <w:contextualSpacing/>
    </w:pPr>
  </w:style>
  <w:style w:type="character" w:customStyle="1" w:styleId="Heading2Char">
    <w:name w:val="Heading 2 Char"/>
    <w:basedOn w:val="DefaultParagraphFont"/>
    <w:link w:val="Heading2"/>
    <w:uiPriority w:val="9"/>
    <w:semiHidden/>
    <w:rsid w:val="004944F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96596"/>
    <w:rPr>
      <w:color w:val="0563C1" w:themeColor="hyperlink"/>
      <w:u w:val="single"/>
    </w:rPr>
  </w:style>
  <w:style w:type="character" w:styleId="UnresolvedMention">
    <w:name w:val="Unresolved Mention"/>
    <w:basedOn w:val="DefaultParagraphFont"/>
    <w:uiPriority w:val="99"/>
    <w:semiHidden/>
    <w:unhideWhenUsed/>
    <w:rsid w:val="00C96596"/>
    <w:rPr>
      <w:color w:val="605E5C"/>
      <w:shd w:val="clear" w:color="auto" w:fill="E1DFDD"/>
    </w:rPr>
  </w:style>
  <w:style w:type="table" w:styleId="TableGrid">
    <w:name w:val="Table Grid"/>
    <w:basedOn w:val="TableNormal"/>
    <w:uiPriority w:val="39"/>
    <w:rsid w:val="002D01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D3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4058">
      <w:bodyDiv w:val="1"/>
      <w:marLeft w:val="0"/>
      <w:marRight w:val="0"/>
      <w:marTop w:val="0"/>
      <w:marBottom w:val="0"/>
      <w:divBdr>
        <w:top w:val="none" w:sz="0" w:space="0" w:color="auto"/>
        <w:left w:val="none" w:sz="0" w:space="0" w:color="auto"/>
        <w:bottom w:val="none" w:sz="0" w:space="0" w:color="auto"/>
        <w:right w:val="none" w:sz="0" w:space="0" w:color="auto"/>
      </w:divBdr>
    </w:div>
    <w:div w:id="29233215">
      <w:bodyDiv w:val="1"/>
      <w:marLeft w:val="0"/>
      <w:marRight w:val="0"/>
      <w:marTop w:val="0"/>
      <w:marBottom w:val="0"/>
      <w:divBdr>
        <w:top w:val="none" w:sz="0" w:space="0" w:color="auto"/>
        <w:left w:val="none" w:sz="0" w:space="0" w:color="auto"/>
        <w:bottom w:val="none" w:sz="0" w:space="0" w:color="auto"/>
        <w:right w:val="none" w:sz="0" w:space="0" w:color="auto"/>
      </w:divBdr>
    </w:div>
    <w:div w:id="36853321">
      <w:bodyDiv w:val="1"/>
      <w:marLeft w:val="0"/>
      <w:marRight w:val="0"/>
      <w:marTop w:val="0"/>
      <w:marBottom w:val="0"/>
      <w:divBdr>
        <w:top w:val="none" w:sz="0" w:space="0" w:color="auto"/>
        <w:left w:val="none" w:sz="0" w:space="0" w:color="auto"/>
        <w:bottom w:val="none" w:sz="0" w:space="0" w:color="auto"/>
        <w:right w:val="none" w:sz="0" w:space="0" w:color="auto"/>
      </w:divBdr>
    </w:div>
    <w:div w:id="61952499">
      <w:bodyDiv w:val="1"/>
      <w:marLeft w:val="0"/>
      <w:marRight w:val="0"/>
      <w:marTop w:val="0"/>
      <w:marBottom w:val="0"/>
      <w:divBdr>
        <w:top w:val="none" w:sz="0" w:space="0" w:color="auto"/>
        <w:left w:val="none" w:sz="0" w:space="0" w:color="auto"/>
        <w:bottom w:val="none" w:sz="0" w:space="0" w:color="auto"/>
        <w:right w:val="none" w:sz="0" w:space="0" w:color="auto"/>
      </w:divBdr>
    </w:div>
    <w:div w:id="72047322">
      <w:bodyDiv w:val="1"/>
      <w:marLeft w:val="0"/>
      <w:marRight w:val="0"/>
      <w:marTop w:val="0"/>
      <w:marBottom w:val="0"/>
      <w:divBdr>
        <w:top w:val="none" w:sz="0" w:space="0" w:color="auto"/>
        <w:left w:val="none" w:sz="0" w:space="0" w:color="auto"/>
        <w:bottom w:val="none" w:sz="0" w:space="0" w:color="auto"/>
        <w:right w:val="none" w:sz="0" w:space="0" w:color="auto"/>
      </w:divBdr>
    </w:div>
    <w:div w:id="73473456">
      <w:bodyDiv w:val="1"/>
      <w:marLeft w:val="0"/>
      <w:marRight w:val="0"/>
      <w:marTop w:val="0"/>
      <w:marBottom w:val="0"/>
      <w:divBdr>
        <w:top w:val="none" w:sz="0" w:space="0" w:color="auto"/>
        <w:left w:val="none" w:sz="0" w:space="0" w:color="auto"/>
        <w:bottom w:val="none" w:sz="0" w:space="0" w:color="auto"/>
        <w:right w:val="none" w:sz="0" w:space="0" w:color="auto"/>
      </w:divBdr>
    </w:div>
    <w:div w:id="118495982">
      <w:bodyDiv w:val="1"/>
      <w:marLeft w:val="0"/>
      <w:marRight w:val="0"/>
      <w:marTop w:val="0"/>
      <w:marBottom w:val="0"/>
      <w:divBdr>
        <w:top w:val="none" w:sz="0" w:space="0" w:color="auto"/>
        <w:left w:val="none" w:sz="0" w:space="0" w:color="auto"/>
        <w:bottom w:val="none" w:sz="0" w:space="0" w:color="auto"/>
        <w:right w:val="none" w:sz="0" w:space="0" w:color="auto"/>
      </w:divBdr>
    </w:div>
    <w:div w:id="131335141">
      <w:bodyDiv w:val="1"/>
      <w:marLeft w:val="0"/>
      <w:marRight w:val="0"/>
      <w:marTop w:val="0"/>
      <w:marBottom w:val="0"/>
      <w:divBdr>
        <w:top w:val="none" w:sz="0" w:space="0" w:color="auto"/>
        <w:left w:val="none" w:sz="0" w:space="0" w:color="auto"/>
        <w:bottom w:val="none" w:sz="0" w:space="0" w:color="auto"/>
        <w:right w:val="none" w:sz="0" w:space="0" w:color="auto"/>
      </w:divBdr>
    </w:div>
    <w:div w:id="137378672">
      <w:bodyDiv w:val="1"/>
      <w:marLeft w:val="0"/>
      <w:marRight w:val="0"/>
      <w:marTop w:val="0"/>
      <w:marBottom w:val="0"/>
      <w:divBdr>
        <w:top w:val="none" w:sz="0" w:space="0" w:color="auto"/>
        <w:left w:val="none" w:sz="0" w:space="0" w:color="auto"/>
        <w:bottom w:val="none" w:sz="0" w:space="0" w:color="auto"/>
        <w:right w:val="none" w:sz="0" w:space="0" w:color="auto"/>
      </w:divBdr>
    </w:div>
    <w:div w:id="213850783">
      <w:bodyDiv w:val="1"/>
      <w:marLeft w:val="0"/>
      <w:marRight w:val="0"/>
      <w:marTop w:val="0"/>
      <w:marBottom w:val="0"/>
      <w:divBdr>
        <w:top w:val="none" w:sz="0" w:space="0" w:color="auto"/>
        <w:left w:val="none" w:sz="0" w:space="0" w:color="auto"/>
        <w:bottom w:val="none" w:sz="0" w:space="0" w:color="auto"/>
        <w:right w:val="none" w:sz="0" w:space="0" w:color="auto"/>
      </w:divBdr>
    </w:div>
    <w:div w:id="235746379">
      <w:bodyDiv w:val="1"/>
      <w:marLeft w:val="0"/>
      <w:marRight w:val="0"/>
      <w:marTop w:val="0"/>
      <w:marBottom w:val="0"/>
      <w:divBdr>
        <w:top w:val="none" w:sz="0" w:space="0" w:color="auto"/>
        <w:left w:val="none" w:sz="0" w:space="0" w:color="auto"/>
        <w:bottom w:val="none" w:sz="0" w:space="0" w:color="auto"/>
        <w:right w:val="none" w:sz="0" w:space="0" w:color="auto"/>
      </w:divBdr>
    </w:div>
    <w:div w:id="240524602">
      <w:bodyDiv w:val="1"/>
      <w:marLeft w:val="0"/>
      <w:marRight w:val="0"/>
      <w:marTop w:val="0"/>
      <w:marBottom w:val="0"/>
      <w:divBdr>
        <w:top w:val="none" w:sz="0" w:space="0" w:color="auto"/>
        <w:left w:val="none" w:sz="0" w:space="0" w:color="auto"/>
        <w:bottom w:val="none" w:sz="0" w:space="0" w:color="auto"/>
        <w:right w:val="none" w:sz="0" w:space="0" w:color="auto"/>
      </w:divBdr>
    </w:div>
    <w:div w:id="280233143">
      <w:bodyDiv w:val="1"/>
      <w:marLeft w:val="0"/>
      <w:marRight w:val="0"/>
      <w:marTop w:val="0"/>
      <w:marBottom w:val="0"/>
      <w:divBdr>
        <w:top w:val="none" w:sz="0" w:space="0" w:color="auto"/>
        <w:left w:val="none" w:sz="0" w:space="0" w:color="auto"/>
        <w:bottom w:val="none" w:sz="0" w:space="0" w:color="auto"/>
        <w:right w:val="none" w:sz="0" w:space="0" w:color="auto"/>
      </w:divBdr>
    </w:div>
    <w:div w:id="296228731">
      <w:bodyDiv w:val="1"/>
      <w:marLeft w:val="0"/>
      <w:marRight w:val="0"/>
      <w:marTop w:val="0"/>
      <w:marBottom w:val="0"/>
      <w:divBdr>
        <w:top w:val="none" w:sz="0" w:space="0" w:color="auto"/>
        <w:left w:val="none" w:sz="0" w:space="0" w:color="auto"/>
        <w:bottom w:val="none" w:sz="0" w:space="0" w:color="auto"/>
        <w:right w:val="none" w:sz="0" w:space="0" w:color="auto"/>
      </w:divBdr>
    </w:div>
    <w:div w:id="391467504">
      <w:bodyDiv w:val="1"/>
      <w:marLeft w:val="0"/>
      <w:marRight w:val="0"/>
      <w:marTop w:val="0"/>
      <w:marBottom w:val="0"/>
      <w:divBdr>
        <w:top w:val="none" w:sz="0" w:space="0" w:color="auto"/>
        <w:left w:val="none" w:sz="0" w:space="0" w:color="auto"/>
        <w:bottom w:val="none" w:sz="0" w:space="0" w:color="auto"/>
        <w:right w:val="none" w:sz="0" w:space="0" w:color="auto"/>
      </w:divBdr>
    </w:div>
    <w:div w:id="453329967">
      <w:bodyDiv w:val="1"/>
      <w:marLeft w:val="0"/>
      <w:marRight w:val="0"/>
      <w:marTop w:val="0"/>
      <w:marBottom w:val="0"/>
      <w:divBdr>
        <w:top w:val="none" w:sz="0" w:space="0" w:color="auto"/>
        <w:left w:val="none" w:sz="0" w:space="0" w:color="auto"/>
        <w:bottom w:val="none" w:sz="0" w:space="0" w:color="auto"/>
        <w:right w:val="none" w:sz="0" w:space="0" w:color="auto"/>
      </w:divBdr>
    </w:div>
    <w:div w:id="526597536">
      <w:bodyDiv w:val="1"/>
      <w:marLeft w:val="0"/>
      <w:marRight w:val="0"/>
      <w:marTop w:val="0"/>
      <w:marBottom w:val="0"/>
      <w:divBdr>
        <w:top w:val="none" w:sz="0" w:space="0" w:color="auto"/>
        <w:left w:val="none" w:sz="0" w:space="0" w:color="auto"/>
        <w:bottom w:val="none" w:sz="0" w:space="0" w:color="auto"/>
        <w:right w:val="none" w:sz="0" w:space="0" w:color="auto"/>
      </w:divBdr>
    </w:div>
    <w:div w:id="610359992">
      <w:bodyDiv w:val="1"/>
      <w:marLeft w:val="0"/>
      <w:marRight w:val="0"/>
      <w:marTop w:val="0"/>
      <w:marBottom w:val="0"/>
      <w:divBdr>
        <w:top w:val="none" w:sz="0" w:space="0" w:color="auto"/>
        <w:left w:val="none" w:sz="0" w:space="0" w:color="auto"/>
        <w:bottom w:val="none" w:sz="0" w:space="0" w:color="auto"/>
        <w:right w:val="none" w:sz="0" w:space="0" w:color="auto"/>
      </w:divBdr>
    </w:div>
    <w:div w:id="613906473">
      <w:bodyDiv w:val="1"/>
      <w:marLeft w:val="0"/>
      <w:marRight w:val="0"/>
      <w:marTop w:val="0"/>
      <w:marBottom w:val="0"/>
      <w:divBdr>
        <w:top w:val="none" w:sz="0" w:space="0" w:color="auto"/>
        <w:left w:val="none" w:sz="0" w:space="0" w:color="auto"/>
        <w:bottom w:val="none" w:sz="0" w:space="0" w:color="auto"/>
        <w:right w:val="none" w:sz="0" w:space="0" w:color="auto"/>
      </w:divBdr>
    </w:div>
    <w:div w:id="653947993">
      <w:bodyDiv w:val="1"/>
      <w:marLeft w:val="0"/>
      <w:marRight w:val="0"/>
      <w:marTop w:val="0"/>
      <w:marBottom w:val="0"/>
      <w:divBdr>
        <w:top w:val="none" w:sz="0" w:space="0" w:color="auto"/>
        <w:left w:val="none" w:sz="0" w:space="0" w:color="auto"/>
        <w:bottom w:val="none" w:sz="0" w:space="0" w:color="auto"/>
        <w:right w:val="none" w:sz="0" w:space="0" w:color="auto"/>
      </w:divBdr>
    </w:div>
    <w:div w:id="668294711">
      <w:bodyDiv w:val="1"/>
      <w:marLeft w:val="0"/>
      <w:marRight w:val="0"/>
      <w:marTop w:val="0"/>
      <w:marBottom w:val="0"/>
      <w:divBdr>
        <w:top w:val="none" w:sz="0" w:space="0" w:color="auto"/>
        <w:left w:val="none" w:sz="0" w:space="0" w:color="auto"/>
        <w:bottom w:val="none" w:sz="0" w:space="0" w:color="auto"/>
        <w:right w:val="none" w:sz="0" w:space="0" w:color="auto"/>
      </w:divBdr>
    </w:div>
    <w:div w:id="687027592">
      <w:bodyDiv w:val="1"/>
      <w:marLeft w:val="0"/>
      <w:marRight w:val="0"/>
      <w:marTop w:val="0"/>
      <w:marBottom w:val="0"/>
      <w:divBdr>
        <w:top w:val="none" w:sz="0" w:space="0" w:color="auto"/>
        <w:left w:val="none" w:sz="0" w:space="0" w:color="auto"/>
        <w:bottom w:val="none" w:sz="0" w:space="0" w:color="auto"/>
        <w:right w:val="none" w:sz="0" w:space="0" w:color="auto"/>
      </w:divBdr>
    </w:div>
    <w:div w:id="789906371">
      <w:bodyDiv w:val="1"/>
      <w:marLeft w:val="0"/>
      <w:marRight w:val="0"/>
      <w:marTop w:val="0"/>
      <w:marBottom w:val="0"/>
      <w:divBdr>
        <w:top w:val="none" w:sz="0" w:space="0" w:color="auto"/>
        <w:left w:val="none" w:sz="0" w:space="0" w:color="auto"/>
        <w:bottom w:val="none" w:sz="0" w:space="0" w:color="auto"/>
        <w:right w:val="none" w:sz="0" w:space="0" w:color="auto"/>
      </w:divBdr>
    </w:div>
    <w:div w:id="791440143">
      <w:bodyDiv w:val="1"/>
      <w:marLeft w:val="0"/>
      <w:marRight w:val="0"/>
      <w:marTop w:val="0"/>
      <w:marBottom w:val="0"/>
      <w:divBdr>
        <w:top w:val="none" w:sz="0" w:space="0" w:color="auto"/>
        <w:left w:val="none" w:sz="0" w:space="0" w:color="auto"/>
        <w:bottom w:val="none" w:sz="0" w:space="0" w:color="auto"/>
        <w:right w:val="none" w:sz="0" w:space="0" w:color="auto"/>
      </w:divBdr>
    </w:div>
    <w:div w:id="795753020">
      <w:bodyDiv w:val="1"/>
      <w:marLeft w:val="0"/>
      <w:marRight w:val="0"/>
      <w:marTop w:val="0"/>
      <w:marBottom w:val="0"/>
      <w:divBdr>
        <w:top w:val="none" w:sz="0" w:space="0" w:color="auto"/>
        <w:left w:val="none" w:sz="0" w:space="0" w:color="auto"/>
        <w:bottom w:val="none" w:sz="0" w:space="0" w:color="auto"/>
        <w:right w:val="none" w:sz="0" w:space="0" w:color="auto"/>
      </w:divBdr>
    </w:div>
    <w:div w:id="815293567">
      <w:bodyDiv w:val="1"/>
      <w:marLeft w:val="0"/>
      <w:marRight w:val="0"/>
      <w:marTop w:val="0"/>
      <w:marBottom w:val="0"/>
      <w:divBdr>
        <w:top w:val="none" w:sz="0" w:space="0" w:color="auto"/>
        <w:left w:val="none" w:sz="0" w:space="0" w:color="auto"/>
        <w:bottom w:val="none" w:sz="0" w:space="0" w:color="auto"/>
        <w:right w:val="none" w:sz="0" w:space="0" w:color="auto"/>
      </w:divBdr>
    </w:div>
    <w:div w:id="816997263">
      <w:bodyDiv w:val="1"/>
      <w:marLeft w:val="0"/>
      <w:marRight w:val="0"/>
      <w:marTop w:val="0"/>
      <w:marBottom w:val="0"/>
      <w:divBdr>
        <w:top w:val="none" w:sz="0" w:space="0" w:color="auto"/>
        <w:left w:val="none" w:sz="0" w:space="0" w:color="auto"/>
        <w:bottom w:val="none" w:sz="0" w:space="0" w:color="auto"/>
        <w:right w:val="none" w:sz="0" w:space="0" w:color="auto"/>
      </w:divBdr>
    </w:div>
    <w:div w:id="820075131">
      <w:bodyDiv w:val="1"/>
      <w:marLeft w:val="0"/>
      <w:marRight w:val="0"/>
      <w:marTop w:val="0"/>
      <w:marBottom w:val="0"/>
      <w:divBdr>
        <w:top w:val="none" w:sz="0" w:space="0" w:color="auto"/>
        <w:left w:val="none" w:sz="0" w:space="0" w:color="auto"/>
        <w:bottom w:val="none" w:sz="0" w:space="0" w:color="auto"/>
        <w:right w:val="none" w:sz="0" w:space="0" w:color="auto"/>
      </w:divBdr>
    </w:div>
    <w:div w:id="840463217">
      <w:bodyDiv w:val="1"/>
      <w:marLeft w:val="0"/>
      <w:marRight w:val="0"/>
      <w:marTop w:val="0"/>
      <w:marBottom w:val="0"/>
      <w:divBdr>
        <w:top w:val="none" w:sz="0" w:space="0" w:color="auto"/>
        <w:left w:val="none" w:sz="0" w:space="0" w:color="auto"/>
        <w:bottom w:val="none" w:sz="0" w:space="0" w:color="auto"/>
        <w:right w:val="none" w:sz="0" w:space="0" w:color="auto"/>
      </w:divBdr>
    </w:div>
    <w:div w:id="922299335">
      <w:bodyDiv w:val="1"/>
      <w:marLeft w:val="0"/>
      <w:marRight w:val="0"/>
      <w:marTop w:val="0"/>
      <w:marBottom w:val="0"/>
      <w:divBdr>
        <w:top w:val="none" w:sz="0" w:space="0" w:color="auto"/>
        <w:left w:val="none" w:sz="0" w:space="0" w:color="auto"/>
        <w:bottom w:val="none" w:sz="0" w:space="0" w:color="auto"/>
        <w:right w:val="none" w:sz="0" w:space="0" w:color="auto"/>
      </w:divBdr>
    </w:div>
    <w:div w:id="963926611">
      <w:bodyDiv w:val="1"/>
      <w:marLeft w:val="0"/>
      <w:marRight w:val="0"/>
      <w:marTop w:val="0"/>
      <w:marBottom w:val="0"/>
      <w:divBdr>
        <w:top w:val="none" w:sz="0" w:space="0" w:color="auto"/>
        <w:left w:val="none" w:sz="0" w:space="0" w:color="auto"/>
        <w:bottom w:val="none" w:sz="0" w:space="0" w:color="auto"/>
        <w:right w:val="none" w:sz="0" w:space="0" w:color="auto"/>
      </w:divBdr>
    </w:div>
    <w:div w:id="975795306">
      <w:bodyDiv w:val="1"/>
      <w:marLeft w:val="0"/>
      <w:marRight w:val="0"/>
      <w:marTop w:val="0"/>
      <w:marBottom w:val="0"/>
      <w:divBdr>
        <w:top w:val="none" w:sz="0" w:space="0" w:color="auto"/>
        <w:left w:val="none" w:sz="0" w:space="0" w:color="auto"/>
        <w:bottom w:val="none" w:sz="0" w:space="0" w:color="auto"/>
        <w:right w:val="none" w:sz="0" w:space="0" w:color="auto"/>
      </w:divBdr>
    </w:div>
    <w:div w:id="1027632906">
      <w:bodyDiv w:val="1"/>
      <w:marLeft w:val="0"/>
      <w:marRight w:val="0"/>
      <w:marTop w:val="0"/>
      <w:marBottom w:val="0"/>
      <w:divBdr>
        <w:top w:val="none" w:sz="0" w:space="0" w:color="auto"/>
        <w:left w:val="none" w:sz="0" w:space="0" w:color="auto"/>
        <w:bottom w:val="none" w:sz="0" w:space="0" w:color="auto"/>
        <w:right w:val="none" w:sz="0" w:space="0" w:color="auto"/>
      </w:divBdr>
    </w:div>
    <w:div w:id="1037388896">
      <w:bodyDiv w:val="1"/>
      <w:marLeft w:val="0"/>
      <w:marRight w:val="0"/>
      <w:marTop w:val="0"/>
      <w:marBottom w:val="0"/>
      <w:divBdr>
        <w:top w:val="none" w:sz="0" w:space="0" w:color="auto"/>
        <w:left w:val="none" w:sz="0" w:space="0" w:color="auto"/>
        <w:bottom w:val="none" w:sz="0" w:space="0" w:color="auto"/>
        <w:right w:val="none" w:sz="0" w:space="0" w:color="auto"/>
      </w:divBdr>
    </w:div>
    <w:div w:id="1059591535">
      <w:bodyDiv w:val="1"/>
      <w:marLeft w:val="0"/>
      <w:marRight w:val="0"/>
      <w:marTop w:val="0"/>
      <w:marBottom w:val="0"/>
      <w:divBdr>
        <w:top w:val="none" w:sz="0" w:space="0" w:color="auto"/>
        <w:left w:val="none" w:sz="0" w:space="0" w:color="auto"/>
        <w:bottom w:val="none" w:sz="0" w:space="0" w:color="auto"/>
        <w:right w:val="none" w:sz="0" w:space="0" w:color="auto"/>
      </w:divBdr>
    </w:div>
    <w:div w:id="1077704293">
      <w:bodyDiv w:val="1"/>
      <w:marLeft w:val="0"/>
      <w:marRight w:val="0"/>
      <w:marTop w:val="0"/>
      <w:marBottom w:val="0"/>
      <w:divBdr>
        <w:top w:val="none" w:sz="0" w:space="0" w:color="auto"/>
        <w:left w:val="none" w:sz="0" w:space="0" w:color="auto"/>
        <w:bottom w:val="none" w:sz="0" w:space="0" w:color="auto"/>
        <w:right w:val="none" w:sz="0" w:space="0" w:color="auto"/>
      </w:divBdr>
    </w:div>
    <w:div w:id="1081684732">
      <w:bodyDiv w:val="1"/>
      <w:marLeft w:val="0"/>
      <w:marRight w:val="0"/>
      <w:marTop w:val="0"/>
      <w:marBottom w:val="0"/>
      <w:divBdr>
        <w:top w:val="none" w:sz="0" w:space="0" w:color="auto"/>
        <w:left w:val="none" w:sz="0" w:space="0" w:color="auto"/>
        <w:bottom w:val="none" w:sz="0" w:space="0" w:color="auto"/>
        <w:right w:val="none" w:sz="0" w:space="0" w:color="auto"/>
      </w:divBdr>
    </w:div>
    <w:div w:id="1106653792">
      <w:bodyDiv w:val="1"/>
      <w:marLeft w:val="0"/>
      <w:marRight w:val="0"/>
      <w:marTop w:val="0"/>
      <w:marBottom w:val="0"/>
      <w:divBdr>
        <w:top w:val="none" w:sz="0" w:space="0" w:color="auto"/>
        <w:left w:val="none" w:sz="0" w:space="0" w:color="auto"/>
        <w:bottom w:val="none" w:sz="0" w:space="0" w:color="auto"/>
        <w:right w:val="none" w:sz="0" w:space="0" w:color="auto"/>
      </w:divBdr>
    </w:div>
    <w:div w:id="1181625140">
      <w:bodyDiv w:val="1"/>
      <w:marLeft w:val="0"/>
      <w:marRight w:val="0"/>
      <w:marTop w:val="0"/>
      <w:marBottom w:val="0"/>
      <w:divBdr>
        <w:top w:val="none" w:sz="0" w:space="0" w:color="auto"/>
        <w:left w:val="none" w:sz="0" w:space="0" w:color="auto"/>
        <w:bottom w:val="none" w:sz="0" w:space="0" w:color="auto"/>
        <w:right w:val="none" w:sz="0" w:space="0" w:color="auto"/>
      </w:divBdr>
    </w:div>
    <w:div w:id="1194155249">
      <w:bodyDiv w:val="1"/>
      <w:marLeft w:val="0"/>
      <w:marRight w:val="0"/>
      <w:marTop w:val="0"/>
      <w:marBottom w:val="0"/>
      <w:divBdr>
        <w:top w:val="none" w:sz="0" w:space="0" w:color="auto"/>
        <w:left w:val="none" w:sz="0" w:space="0" w:color="auto"/>
        <w:bottom w:val="none" w:sz="0" w:space="0" w:color="auto"/>
        <w:right w:val="none" w:sz="0" w:space="0" w:color="auto"/>
      </w:divBdr>
    </w:div>
    <w:div w:id="1283153884">
      <w:bodyDiv w:val="1"/>
      <w:marLeft w:val="0"/>
      <w:marRight w:val="0"/>
      <w:marTop w:val="0"/>
      <w:marBottom w:val="0"/>
      <w:divBdr>
        <w:top w:val="none" w:sz="0" w:space="0" w:color="auto"/>
        <w:left w:val="none" w:sz="0" w:space="0" w:color="auto"/>
        <w:bottom w:val="none" w:sz="0" w:space="0" w:color="auto"/>
        <w:right w:val="none" w:sz="0" w:space="0" w:color="auto"/>
      </w:divBdr>
    </w:div>
    <w:div w:id="1309284546">
      <w:bodyDiv w:val="1"/>
      <w:marLeft w:val="0"/>
      <w:marRight w:val="0"/>
      <w:marTop w:val="0"/>
      <w:marBottom w:val="0"/>
      <w:divBdr>
        <w:top w:val="none" w:sz="0" w:space="0" w:color="auto"/>
        <w:left w:val="none" w:sz="0" w:space="0" w:color="auto"/>
        <w:bottom w:val="none" w:sz="0" w:space="0" w:color="auto"/>
        <w:right w:val="none" w:sz="0" w:space="0" w:color="auto"/>
      </w:divBdr>
    </w:div>
    <w:div w:id="1349867635">
      <w:bodyDiv w:val="1"/>
      <w:marLeft w:val="0"/>
      <w:marRight w:val="0"/>
      <w:marTop w:val="0"/>
      <w:marBottom w:val="0"/>
      <w:divBdr>
        <w:top w:val="none" w:sz="0" w:space="0" w:color="auto"/>
        <w:left w:val="none" w:sz="0" w:space="0" w:color="auto"/>
        <w:bottom w:val="none" w:sz="0" w:space="0" w:color="auto"/>
        <w:right w:val="none" w:sz="0" w:space="0" w:color="auto"/>
      </w:divBdr>
    </w:div>
    <w:div w:id="1375159013">
      <w:bodyDiv w:val="1"/>
      <w:marLeft w:val="0"/>
      <w:marRight w:val="0"/>
      <w:marTop w:val="0"/>
      <w:marBottom w:val="0"/>
      <w:divBdr>
        <w:top w:val="none" w:sz="0" w:space="0" w:color="auto"/>
        <w:left w:val="none" w:sz="0" w:space="0" w:color="auto"/>
        <w:bottom w:val="none" w:sz="0" w:space="0" w:color="auto"/>
        <w:right w:val="none" w:sz="0" w:space="0" w:color="auto"/>
      </w:divBdr>
    </w:div>
    <w:div w:id="1419209100">
      <w:bodyDiv w:val="1"/>
      <w:marLeft w:val="0"/>
      <w:marRight w:val="0"/>
      <w:marTop w:val="0"/>
      <w:marBottom w:val="0"/>
      <w:divBdr>
        <w:top w:val="none" w:sz="0" w:space="0" w:color="auto"/>
        <w:left w:val="none" w:sz="0" w:space="0" w:color="auto"/>
        <w:bottom w:val="none" w:sz="0" w:space="0" w:color="auto"/>
        <w:right w:val="none" w:sz="0" w:space="0" w:color="auto"/>
      </w:divBdr>
    </w:div>
    <w:div w:id="1501312029">
      <w:bodyDiv w:val="1"/>
      <w:marLeft w:val="0"/>
      <w:marRight w:val="0"/>
      <w:marTop w:val="0"/>
      <w:marBottom w:val="0"/>
      <w:divBdr>
        <w:top w:val="none" w:sz="0" w:space="0" w:color="auto"/>
        <w:left w:val="none" w:sz="0" w:space="0" w:color="auto"/>
        <w:bottom w:val="none" w:sz="0" w:space="0" w:color="auto"/>
        <w:right w:val="none" w:sz="0" w:space="0" w:color="auto"/>
      </w:divBdr>
    </w:div>
    <w:div w:id="1542091858">
      <w:bodyDiv w:val="1"/>
      <w:marLeft w:val="0"/>
      <w:marRight w:val="0"/>
      <w:marTop w:val="0"/>
      <w:marBottom w:val="0"/>
      <w:divBdr>
        <w:top w:val="none" w:sz="0" w:space="0" w:color="auto"/>
        <w:left w:val="none" w:sz="0" w:space="0" w:color="auto"/>
        <w:bottom w:val="none" w:sz="0" w:space="0" w:color="auto"/>
        <w:right w:val="none" w:sz="0" w:space="0" w:color="auto"/>
      </w:divBdr>
    </w:div>
    <w:div w:id="1542860243">
      <w:bodyDiv w:val="1"/>
      <w:marLeft w:val="0"/>
      <w:marRight w:val="0"/>
      <w:marTop w:val="0"/>
      <w:marBottom w:val="0"/>
      <w:divBdr>
        <w:top w:val="none" w:sz="0" w:space="0" w:color="auto"/>
        <w:left w:val="none" w:sz="0" w:space="0" w:color="auto"/>
        <w:bottom w:val="none" w:sz="0" w:space="0" w:color="auto"/>
        <w:right w:val="none" w:sz="0" w:space="0" w:color="auto"/>
      </w:divBdr>
    </w:div>
    <w:div w:id="1609462716">
      <w:bodyDiv w:val="1"/>
      <w:marLeft w:val="0"/>
      <w:marRight w:val="0"/>
      <w:marTop w:val="0"/>
      <w:marBottom w:val="0"/>
      <w:divBdr>
        <w:top w:val="none" w:sz="0" w:space="0" w:color="auto"/>
        <w:left w:val="none" w:sz="0" w:space="0" w:color="auto"/>
        <w:bottom w:val="none" w:sz="0" w:space="0" w:color="auto"/>
        <w:right w:val="none" w:sz="0" w:space="0" w:color="auto"/>
      </w:divBdr>
    </w:div>
    <w:div w:id="1619482381">
      <w:bodyDiv w:val="1"/>
      <w:marLeft w:val="0"/>
      <w:marRight w:val="0"/>
      <w:marTop w:val="0"/>
      <w:marBottom w:val="0"/>
      <w:divBdr>
        <w:top w:val="none" w:sz="0" w:space="0" w:color="auto"/>
        <w:left w:val="none" w:sz="0" w:space="0" w:color="auto"/>
        <w:bottom w:val="none" w:sz="0" w:space="0" w:color="auto"/>
        <w:right w:val="none" w:sz="0" w:space="0" w:color="auto"/>
      </w:divBdr>
    </w:div>
    <w:div w:id="1633630554">
      <w:bodyDiv w:val="1"/>
      <w:marLeft w:val="0"/>
      <w:marRight w:val="0"/>
      <w:marTop w:val="0"/>
      <w:marBottom w:val="0"/>
      <w:divBdr>
        <w:top w:val="none" w:sz="0" w:space="0" w:color="auto"/>
        <w:left w:val="none" w:sz="0" w:space="0" w:color="auto"/>
        <w:bottom w:val="none" w:sz="0" w:space="0" w:color="auto"/>
        <w:right w:val="none" w:sz="0" w:space="0" w:color="auto"/>
      </w:divBdr>
    </w:div>
    <w:div w:id="1646857658">
      <w:bodyDiv w:val="1"/>
      <w:marLeft w:val="0"/>
      <w:marRight w:val="0"/>
      <w:marTop w:val="0"/>
      <w:marBottom w:val="0"/>
      <w:divBdr>
        <w:top w:val="none" w:sz="0" w:space="0" w:color="auto"/>
        <w:left w:val="none" w:sz="0" w:space="0" w:color="auto"/>
        <w:bottom w:val="none" w:sz="0" w:space="0" w:color="auto"/>
        <w:right w:val="none" w:sz="0" w:space="0" w:color="auto"/>
      </w:divBdr>
    </w:div>
    <w:div w:id="1673800623">
      <w:bodyDiv w:val="1"/>
      <w:marLeft w:val="0"/>
      <w:marRight w:val="0"/>
      <w:marTop w:val="0"/>
      <w:marBottom w:val="0"/>
      <w:divBdr>
        <w:top w:val="none" w:sz="0" w:space="0" w:color="auto"/>
        <w:left w:val="none" w:sz="0" w:space="0" w:color="auto"/>
        <w:bottom w:val="none" w:sz="0" w:space="0" w:color="auto"/>
        <w:right w:val="none" w:sz="0" w:space="0" w:color="auto"/>
      </w:divBdr>
    </w:div>
    <w:div w:id="1718317417">
      <w:bodyDiv w:val="1"/>
      <w:marLeft w:val="0"/>
      <w:marRight w:val="0"/>
      <w:marTop w:val="0"/>
      <w:marBottom w:val="0"/>
      <w:divBdr>
        <w:top w:val="none" w:sz="0" w:space="0" w:color="auto"/>
        <w:left w:val="none" w:sz="0" w:space="0" w:color="auto"/>
        <w:bottom w:val="none" w:sz="0" w:space="0" w:color="auto"/>
        <w:right w:val="none" w:sz="0" w:space="0" w:color="auto"/>
      </w:divBdr>
    </w:div>
    <w:div w:id="1752194296">
      <w:bodyDiv w:val="1"/>
      <w:marLeft w:val="0"/>
      <w:marRight w:val="0"/>
      <w:marTop w:val="0"/>
      <w:marBottom w:val="0"/>
      <w:divBdr>
        <w:top w:val="none" w:sz="0" w:space="0" w:color="auto"/>
        <w:left w:val="none" w:sz="0" w:space="0" w:color="auto"/>
        <w:bottom w:val="none" w:sz="0" w:space="0" w:color="auto"/>
        <w:right w:val="none" w:sz="0" w:space="0" w:color="auto"/>
      </w:divBdr>
    </w:div>
    <w:div w:id="1806771846">
      <w:bodyDiv w:val="1"/>
      <w:marLeft w:val="0"/>
      <w:marRight w:val="0"/>
      <w:marTop w:val="0"/>
      <w:marBottom w:val="0"/>
      <w:divBdr>
        <w:top w:val="none" w:sz="0" w:space="0" w:color="auto"/>
        <w:left w:val="none" w:sz="0" w:space="0" w:color="auto"/>
        <w:bottom w:val="none" w:sz="0" w:space="0" w:color="auto"/>
        <w:right w:val="none" w:sz="0" w:space="0" w:color="auto"/>
      </w:divBdr>
    </w:div>
    <w:div w:id="1815678336">
      <w:bodyDiv w:val="1"/>
      <w:marLeft w:val="0"/>
      <w:marRight w:val="0"/>
      <w:marTop w:val="0"/>
      <w:marBottom w:val="0"/>
      <w:divBdr>
        <w:top w:val="none" w:sz="0" w:space="0" w:color="auto"/>
        <w:left w:val="none" w:sz="0" w:space="0" w:color="auto"/>
        <w:bottom w:val="none" w:sz="0" w:space="0" w:color="auto"/>
        <w:right w:val="none" w:sz="0" w:space="0" w:color="auto"/>
      </w:divBdr>
    </w:div>
    <w:div w:id="1972664749">
      <w:bodyDiv w:val="1"/>
      <w:marLeft w:val="0"/>
      <w:marRight w:val="0"/>
      <w:marTop w:val="0"/>
      <w:marBottom w:val="0"/>
      <w:divBdr>
        <w:top w:val="none" w:sz="0" w:space="0" w:color="auto"/>
        <w:left w:val="none" w:sz="0" w:space="0" w:color="auto"/>
        <w:bottom w:val="none" w:sz="0" w:space="0" w:color="auto"/>
        <w:right w:val="none" w:sz="0" w:space="0" w:color="auto"/>
      </w:divBdr>
    </w:div>
    <w:div w:id="1982686771">
      <w:bodyDiv w:val="1"/>
      <w:marLeft w:val="0"/>
      <w:marRight w:val="0"/>
      <w:marTop w:val="0"/>
      <w:marBottom w:val="0"/>
      <w:divBdr>
        <w:top w:val="none" w:sz="0" w:space="0" w:color="auto"/>
        <w:left w:val="none" w:sz="0" w:space="0" w:color="auto"/>
        <w:bottom w:val="none" w:sz="0" w:space="0" w:color="auto"/>
        <w:right w:val="none" w:sz="0" w:space="0" w:color="auto"/>
      </w:divBdr>
    </w:div>
    <w:div w:id="1988630288">
      <w:bodyDiv w:val="1"/>
      <w:marLeft w:val="0"/>
      <w:marRight w:val="0"/>
      <w:marTop w:val="0"/>
      <w:marBottom w:val="0"/>
      <w:divBdr>
        <w:top w:val="none" w:sz="0" w:space="0" w:color="auto"/>
        <w:left w:val="none" w:sz="0" w:space="0" w:color="auto"/>
        <w:bottom w:val="none" w:sz="0" w:space="0" w:color="auto"/>
        <w:right w:val="none" w:sz="0" w:space="0" w:color="auto"/>
      </w:divBdr>
    </w:div>
    <w:div w:id="2001423266">
      <w:bodyDiv w:val="1"/>
      <w:marLeft w:val="0"/>
      <w:marRight w:val="0"/>
      <w:marTop w:val="0"/>
      <w:marBottom w:val="0"/>
      <w:divBdr>
        <w:top w:val="none" w:sz="0" w:space="0" w:color="auto"/>
        <w:left w:val="none" w:sz="0" w:space="0" w:color="auto"/>
        <w:bottom w:val="none" w:sz="0" w:space="0" w:color="auto"/>
        <w:right w:val="none" w:sz="0" w:space="0" w:color="auto"/>
      </w:divBdr>
    </w:div>
    <w:div w:id="2077511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TES22</b:Tag>
    <b:SourceType>InternetSite</b:SourceType>
    <b:Guid>{10D0BBDF-EB3F-4ED2-94B1-D3FD6A9D7CD8}</b:Guid>
    <b:Title>About Tesla</b:Title>
    <b:Year>2022</b:Year>
    <b:YearAccessed>2022</b:YearAccessed>
    <b:MonthAccessed>April</b:MonthAccessed>
    <b:DayAccessed>30th</b:DayAccessed>
    <b:URL>https://www.tesla.com/about#:~:text=Tesla%20was%20founded%20in%202003,to%20drive%20than%20gasoline%20cars.</b:URL>
    <b:Author>
      <b:Author>
        <b:NameList>
          <b:Person>
            <b:Last>TESLA</b:Last>
          </b:Person>
        </b:NameList>
      </b:Author>
    </b:Author>
    <b:RefOrder>1</b:RefOrder>
  </b:Source>
  <b:Source>
    <b:Tag>Ala21</b:Tag>
    <b:SourceType>InternetSite</b:SourceType>
    <b:Guid>{877942CE-06E6-4F85-B778-485A4F16B986}</b:Guid>
    <b:Author>
      <b:Author>
        <b:NameList>
          <b:Person>
            <b:Last>Ohnsman</b:Last>
            <b:First>Alan</b:First>
          </b:Person>
        </b:NameList>
      </b:Author>
    </b:Author>
    <b:Title>Forbes: Tesla Had 5 Founders. Why Did Only Two Get Really Rich?</b:Title>
    <b:Year>2021</b:Year>
    <b:YearAccessed>2022</b:YearAccessed>
    <b:MonthAccessed>April</b:MonthAccessed>
    <b:DayAccessed>30th</b:DayAccessed>
    <b:URL>https://www.forbes.com/sites/alanohnsman/2021/11/10/tesla-had-5-founders-only-two-got-really-rich/?sh=20180d7df462</b:URL>
    <b:RefOrder>23</b:RefOrder>
  </b:Source>
  <b:Source>
    <b:Tag>Mat22</b:Tag>
    <b:SourceType>InternetSite</b:SourceType>
    <b:Guid>{CA134994-E81B-4EC7-B05B-BF3EBBEC4350}</b:Guid>
    <b:Author>
      <b:Author>
        <b:NameList>
          <b:Person>
            <b:Last>Carlier</b:Last>
            <b:First>Mathilde</b:First>
          </b:Person>
        </b:NameList>
      </b:Author>
    </b:Author>
    <b:Title>statista</b:Title>
    <b:Year>2022</b:Year>
    <b:YearAccessed>2022</b:YearAccessed>
    <b:MonthAccessed>April</b:MonthAccessed>
    <b:DayAccessed>30th</b:DayAccessed>
    <b:URL>https://www.statista.com/statistics</b:URL>
    <b:RefOrder>2</b:RefOrder>
  </b:Source>
  <b:Source>
    <b:Tag>Sul19</b:Tag>
    <b:SourceType>Report</b:SourceType>
    <b:Guid>{077A74AE-90B1-4197-BB29-A89B35DED09D}</b:Guid>
    <b:Title>Tesla's Entry into the U.S. Auto Industry</b:Title>
    <b:Year>2019</b:Year>
    <b:Author>
      <b:Author>
        <b:NameList>
          <b:Person>
            <b:Last>Sull</b:Last>
            <b:First>Donald</b:First>
          </b:Person>
          <b:Person>
            <b:Last>Reavis</b:Last>
            <b:First>Cate</b:First>
          </b:Person>
        </b:NameList>
      </b:Author>
    </b:Author>
    <b:Publisher>MIT Management Sloan School</b:Publisher>
    <b:City>Cambridge, Massachusetts</b:City>
    <b:RefOrder>3</b:RefOrder>
  </b:Source>
  <b:Source>
    <b:Tag>TES221</b:Tag>
    <b:SourceType>Report</b:SourceType>
    <b:Guid>{F9644EA4-9519-4910-AE82-F4A20FBF3292}</b:Guid>
    <b:Title>Quaterly Report FORM 10-Q FOR THE QUARTER ENDED MARCH 31, 2022 </b:Title>
    <b:Year>2022</b:Year>
    <b:Publisher>United States Securities and Exchange Commission</b:Publisher>
    <b:City>Washington D.C.</b:City>
    <b:Author>
      <b:Author>
        <b:NameList>
          <b:Person>
            <b:Last>TESLA-INC</b:Last>
          </b:Person>
        </b:NameList>
      </b:Author>
    </b:Author>
    <b:RefOrder>4</b:RefOrder>
  </b:Source>
  <b:Source>
    <b:Tag>Fre16</b:Tag>
    <b:SourceType>Report</b:SourceType>
    <b:Guid>{8BD93FC5-EFB8-4920-A613-24D8727DC908}</b:Guid>
    <b:Author>
      <b:Author>
        <b:NameList>
          <b:Person>
            <b:Last>Nickols</b:Last>
            <b:First>Fred</b:First>
          </b:Person>
        </b:NameList>
      </b:Author>
    </b:Author>
    <b:Title>Strategy Definitions and meanings</b:Title>
    <b:Year>2016</b:Year>
    <b:Publisher>Distance Consulting</b:Publisher>
    <b:RefOrder>6</b:RefOrder>
  </b:Source>
  <b:Source>
    <b:Tag>Joh14</b:Tag>
    <b:SourceType>Book</b:SourceType>
    <b:Guid>{6D1F186E-699A-4626-B25B-E898FE350278}</b:Guid>
    <b:Title>exploring Strategy: Text and Cases</b:Title>
    <b:Year>2014</b:Year>
    <b:Publisher>Pearson</b:Publisher>
    <b:City>Harlow</b:City>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Edition>10th</b:Edition>
    <b:RefOrder>8</b:RefOrder>
  </b:Source>
  <b:Source>
    <b:Tag>Mic11</b:Tag>
    <b:SourceType>Book</b:SourceType>
    <b:Guid>{C4F39F48-F1E4-4A0D-9F7E-9E07B0D00AFE}</b:Guid>
    <b:Author>
      <b:Author>
        <b:NameList>
          <b:Person>
            <b:Last>Armstrong</b:Last>
            <b:First>Michael</b:First>
          </b:Person>
        </b:NameList>
      </b:Author>
    </b:Author>
    <b:Title>Armstrong's Handbook of Strategic Human Resource Management</b:Title>
    <b:Year>2011</b:Year>
    <b:City>london</b:City>
    <b:Publisher>Kogan Page</b:Publisher>
    <b:Edition>5th</b:Edition>
    <b:RefOrder>24</b:RefOrder>
  </b:Source>
  <b:Source>
    <b:Tag>Hof21</b:Tag>
    <b:SourceType>InternetSite</b:SourceType>
    <b:Guid>{9BF8FE70-C06F-45EE-A5AB-C63903951B9E}</b:Guid>
    <b:Title>Hofstede Insights News</b:Title>
    <b:Year>2021</b:Year>
    <b:YearAccessed>2022</b:YearAccessed>
    <b:MonthAccessed>May</b:MonthAccessed>
    <b:DayAccessed>1st</b:DayAccessed>
    <b:URL>https://news.hofstede-insights.com/news/what-is-the-relationship-between-business-strategy-</b:URL>
    <b:Author>
      <b:Author>
        <b:NameList>
          <b:Person>
            <b:Last>Hofstede</b:Last>
          </b:Person>
        </b:NameList>
      </b:Author>
    </b:Author>
    <b:RefOrder>7</b:RefOrder>
  </b:Source>
  <b:Source>
    <b:Tag>McG20</b:Tag>
    <b:SourceType>ElectronicSource</b:SourceType>
    <b:Guid>{5785A903-0553-4D05-9E96-E62B3A82775F}</b:Guid>
    <b:Title>Tesla overtakes Toyota to become world’s most valuable carmaker</b:Title>
    <b:Year>2020</b:Year>
    <b:Publisher>Financial Times Ltd</b:Publisher>
    <b:City>London</b:City>
    <b:Author>
      <b:Author>
        <b:NameList>
          <b:Person>
            <b:Last>McGee</b:Last>
            <b:First>Patrick</b:First>
          </b:Person>
          <b:Person>
            <b:Last>Campbell</b:Last>
            <b:First>Peter</b:First>
          </b:Person>
        </b:NameList>
      </b:Author>
    </b:Author>
    <b:RefOrder>10</b:RefOrder>
  </b:Source>
  <b:Source>
    <b:Tag>TES222</b:Tag>
    <b:SourceType>InternetSite</b:SourceType>
    <b:Guid>{78A805DC-56C6-48CB-8A84-0397AC6F7564}</b:Guid>
    <b:Title>Superchargers</b:Title>
    <b:Year>2022</b:Year>
    <b:Author>
      <b:Author>
        <b:NameList>
          <b:Person>
            <b:Last>TESLA</b:Last>
          </b:Person>
        </b:NameList>
      </b:Author>
    </b:Author>
    <b:YearAccessed>2022</b:YearAccessed>
    <b:MonthAccessed>May</b:MonthAccessed>
    <b:DayAccessed>1st</b:DayAccessed>
    <b:URL>https://www.tesla.com/en_gb/supercharger#:~:text=charge%20and%20go.-,With%2030%2C000%2B%20Superchargers%2C%20Tesla%20owns%20and</b:URL>
    <b:RefOrder>11</b:RefOrder>
  </b:Source>
  <b:Source>
    <b:Tag>Mar13</b:Tag>
    <b:SourceType>Report</b:SourceType>
    <b:Guid>{6E1A4C09-0353-4D90-BA47-4C2DF9E89A6E}</b:Guid>
    <b:Title>Tesla Motors: The Californian start-up that made head way on the automitive giants</b:Title>
    <b:Year>2014</b:Year>
    <b:Author>
      <b:Author>
        <b:NameList>
          <b:Person>
            <b:Last>Marketline</b:Last>
          </b:Person>
        </b:NameList>
      </b:Author>
    </b:Author>
    <b:Publisher>Marketline Case Study</b:Publisher>
    <b:City>Manchester U.K.</b:City>
    <b:RefOrder>9</b:RefOrder>
  </b:Source>
  <b:Source>
    <b:Tag>TES223</b:Tag>
    <b:SourceType>Report</b:SourceType>
    <b:Guid>{751B8513-B57E-4370-AFD5-D437F915EDB1}</b:Guid>
    <b:Title>Tesla Inc Overview</b:Title>
    <b:Year>2022</b:Year>
    <b:Author>
      <b:Author>
        <b:NameList>
          <b:Person>
            <b:Last>TESLA</b:Last>
          </b:Person>
        </b:NameList>
      </b:Author>
    </b:Author>
    <b:Publisher>MarketLine</b:Publisher>
    <b:City>London</b:City>
    <b:RefOrder>5</b:RefOrder>
  </b:Source>
  <b:Source>
    <b:Tag>Dud21</b:Tag>
    <b:SourceType>ElectronicSource</b:SourceType>
    <b:Guid>{1182B456-DA96-4D93-8CDE-373FE044F005}</b:Guid>
    <b:Author>
      <b:Author>
        <b:NameList>
          <b:Person>
            <b:Last>Dudovskiy</b:Last>
            <b:First>John</b:First>
          </b:Person>
        </b:NameList>
      </b:Author>
    </b:Author>
    <b:Title>Tesla PESTEL analysis</b:Title>
    <b:Year>2021</b:Year>
    <b:Publisher>Business Research Methodology</b:Publisher>
    <b:RefOrder>12</b:RefOrder>
  </b:Source>
  <b:Source>
    <b:Tag>Fai21</b:Tag>
    <b:SourceType>ElectronicSource</b:SourceType>
    <b:Guid>{4271FDB1-2F41-4F08-8A88-FBFDF1919579}</b:Guid>
    <b:Title>The government helped Tesla conquer electric cars. Now it’s helping Detroit, and Elon Musk isn’t happy</b:Title>
    <b:City>Washington</b:City>
    <b:Publisher>Washington post</b:Publisher>
    <b:Year>2021</b:Year>
    <b:Author>
      <b:Author>
        <b:NameList>
          <b:Person>
            <b:Last>Siddiqui</b:Last>
            <b:First>Faiz</b:First>
          </b:Person>
        </b:NameList>
      </b:Author>
    </b:Author>
    <b:RefOrder>13</b:RefOrder>
  </b:Source>
  <b:Source>
    <b:Tag>Deb21</b:Tag>
    <b:SourceType>JournalArticle</b:SourceType>
    <b:Guid>{00E3E287-C9B1-4F1A-BA43-F38D8689EE9C}</b:Guid>
    <b:Title>Political, economic, social, technological, legal and environmental dimentions of electric vehicle adoption in the United States: A sosial media interaction analysis</b:Title>
    <b:Year>2021</b:Year>
    <b:Pages>1-23</b:Pages>
    <b:Author>
      <b:Author>
        <b:NameList>
          <b:Person>
            <b:Last>Debnath</b:Last>
            <b:First>Ramit</b:First>
          </b:Person>
          <b:Person>
            <b:Last>Bardhan</b:Last>
            <b:First>Ronita</b:First>
          </b:Person>
          <b:Person>
            <b:Last>Reiner</b:Last>
            <b:Middle>M</b:Middle>
            <b:First>David</b:First>
          </b:Person>
          <b:Person>
            <b:Last>Miller</b:Last>
            <b:Middle>R</b:Middle>
            <b:First>J</b:First>
          </b:Person>
        </b:NameList>
      </b:Author>
    </b:Author>
    <b:JournalName>Elsevier Journal of Renewable and Sustainable Energy reviews</b:JournalName>
    <b:Volume>152</b:Volume>
    <b:RefOrder>14</b:RefOrder>
  </b:Source>
  <b:Source>
    <b:Tag>Lon19</b:Tag>
    <b:SourceType>JournalArticle</b:SourceType>
    <b:Guid>{555D3EAA-FC58-4614-ABA9-8E9E70214770}</b:Guid>
    <b:Author>
      <b:Author>
        <b:NameList>
          <b:Person>
            <b:Last>Long</b:Last>
            <b:First>Zoe</b:First>
          </b:Person>
          <b:Person>
            <b:Last>Axsen</b:Last>
            <b:First>Jonn</b:First>
          </b:Person>
          <b:Person>
            <b:Last>Miller</b:Last>
            <b:First>Inger</b:First>
          </b:Person>
          <b:Person>
            <b:Last>Kormos</b:Last>
            <b:First>Christine</b:First>
          </b:Person>
        </b:NameList>
      </b:Author>
    </b:Author>
    <b:Title>What does Tesla mean to car buyers? Exploring the role of automotive brand in perceptions of battery electric vehicles</b:Title>
    <b:JournalName>Elsevier</b:JournalName>
    <b:Year>2019</b:Year>
    <b:Pages>185-204</b:Pages>
    <b:Volume>129</b:Volume>
    <b:RefOrder>15</b:RefOrder>
  </b:Source>
  <b:Source>
    <b:Tag>Mar22</b:Tag>
    <b:SourceType>Report</b:SourceType>
    <b:Guid>{07CA9418-0EB7-4D05-B17B-59B8D84C946E}</b:Guid>
    <b:Title>Tesla Inc: SWOT analysis</b:Title>
    <b:Year>2022</b:Year>
    <b:Author>
      <b:Author>
        <b:NameList>
          <b:Person>
            <b:Last>MarketLine</b:Last>
          </b:Person>
        </b:NameList>
      </b:Author>
    </b:Author>
    <b:Publisher>MarketLine</b:Publisher>
    <b:RefOrder>25</b:RefOrder>
  </b:Source>
  <b:Source>
    <b:Tag>Tes20</b:Tag>
    <b:SourceType>Report</b:SourceType>
    <b:Guid>{FAEC2C7F-FDD7-42A0-8BDB-6886F93F864B}</b:Guid>
    <b:Author>
      <b:Author>
        <b:NameList>
          <b:Person>
            <b:Last>Tesla</b:Last>
          </b:Person>
        </b:NameList>
      </b:Author>
    </b:Author>
    <b:Title>Impact Report</b:Title>
    <b:Year>2020</b:Year>
    <b:Publisher>Tesla Inc</b:Publisher>
    <b:RefOrder>16</b:RefOrder>
  </b:Source>
  <b:Source>
    <b:Tag>Leo21</b:Tag>
    <b:SourceType>InternetSite</b:SourceType>
    <b:Guid>{222B6343-9C11-4212-A953-967BEDBEE752}</b:Guid>
    <b:Title>Tesla: Porter’s Five Forces Industry and Competition Analysis</b:Title>
    <b:Year>2021</b:Year>
    <b:Author>
      <b:Author>
        <b:NameList>
          <b:Person>
            <b:Last>Hadi</b:Last>
            <b:First>Leonardo</b:First>
          </b:Person>
        </b:NameList>
      </b:Author>
    </b:Author>
    <b:YearAccessed>2022</b:YearAccessed>
    <b:MonthAccessed>May</b:MonthAccessed>
    <b:DayAccessed>2nd</b:DayAccessed>
    <b:URL>https://www.hivelr.com/2021/12/tesla-porters-five-forces-industry-and-competition-analysis/</b:URL>
    <b:RefOrder>17</b:RefOrder>
  </b:Source>
  <b:Source>
    <b:Tag>Bar91</b:Tag>
    <b:SourceType>JournalArticle</b:SourceType>
    <b:Guid>{B36BFFDB-BCBA-406C-8194-C863E97856EF}</b:Guid>
    <b:Title>J</b:Title>
    <b:Year>1991</b:Year>
    <b:Author>
      <b:Author>
        <b:NameList>
          <b:Person>
            <b:Last>Barney</b:Last>
          </b:Person>
        </b:NameList>
      </b:Author>
    </b:Author>
    <b:JournalName>Journal of Management</b:JournalName>
    <b:Pages>203-227</b:Pages>
    <b:Volume>17</b:Volume>
    <b:Issue>1</b:Issue>
    <b:RefOrder>18</b:RefOrder>
  </b:Source>
  <b:Source>
    <b:Tag>Tes201</b:Tag>
    <b:SourceType>Report</b:SourceType>
    <b:Guid>{9553B38C-BF7F-4483-AA9B-B2F78072ABC8}</b:Guid>
    <b:Title>Tesla Annual Report</b:Title>
    <b:Year>2020</b:Year>
    <b:Author>
      <b:Author>
        <b:NameList>
          <b:Person>
            <b:Last>Tesla</b:Last>
          </b:Person>
        </b:NameList>
      </b:Author>
    </b:Author>
    <b:Publisher>United States Securities and Exchange Commisison</b:Publisher>
    <b:City>Washington D.C.</b:City>
    <b:RefOrder>19</b:RefOrder>
  </b:Source>
  <b:Source>
    <b:Tag>Joo21</b:Tag>
    <b:SourceType>JournalArticle</b:SourceType>
    <b:Guid>{2B908D6F-C5C5-42BB-8874-376CB3126CB9}</b:Guid>
    <b:Title>How  Does  Tesla  Motors  Achieve  Competitive  Advantage  in  the Global  Automobile  Industry?</b:Title>
    <b:Year>2021</b:Year>
    <b:Author>
      <b:Author>
        <b:NameList>
          <b:Person>
            <b:Last>Han</b:Last>
            <b:First>Joohee</b:First>
          </b:Person>
        </b:NameList>
      </b:Author>
    </b:Author>
    <b:JournalName>Journal of Next Generation Convergence Information Services Technology</b:JournalName>
    <b:Pages>573-582</b:Pages>
    <b:Volume>10</b:Volume>
    <b:Issue>5</b:Issue>
    <b:RefOrder>20</b:RefOrder>
  </b:Source>
  <b:Source>
    <b:Tag>Whi20</b:Tag>
    <b:SourceType>Book</b:SourceType>
    <b:Guid>{D2479390-C5F0-4CBA-A061-B0AE985C6CCB}</b:Guid>
    <b:Title>Exploring Strategy: Text and Cases</b:Title>
    <b:Year>2020</b:Year>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City>Harlow</b:City>
    <b:Publisher>Pearson</b:Publisher>
    <b:Edition>12th</b:Edition>
    <b:RefOrder>21</b:RefOrder>
  </b:Source>
  <b:Source>
    <b:Tag>Mar211</b:Tag>
    <b:SourceType>Report</b:SourceType>
    <b:Guid>{992BCA8B-A20F-4514-8FB8-60F4721A501A}</b:Guid>
    <b:Title>Value Chain Analysis</b:Title>
    <b:Year>2021</b:Year>
    <b:Publisher>MarketLine</b:Publisher>
    <b:Author>
      <b:Author>
        <b:NameList>
          <b:Person>
            <b:Last>MarketLine</b:Last>
          </b:Person>
        </b:NameList>
      </b:Author>
    </b:Author>
    <b:RefOrder>22</b:RefOrder>
  </b:Source>
</b:Sources>
</file>

<file path=customXml/itemProps1.xml><?xml version="1.0" encoding="utf-8"?>
<ds:datastoreItem xmlns:ds="http://schemas.openxmlformats.org/officeDocument/2006/customXml" ds:itemID="{F38A723C-98AE-4C0F-9531-D59680FCA7A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2A34A0E-ED4E-47C2-B849-096D7F838D89}">
  <ds:schemaRefs>
    <ds:schemaRef ds:uri="http://schemas.microsoft.com/sharepoint/v3/contenttype/forms"/>
  </ds:schemaRefs>
</ds:datastoreItem>
</file>

<file path=customXml/itemProps3.xml><?xml version="1.0" encoding="utf-8"?>
<ds:datastoreItem xmlns:ds="http://schemas.openxmlformats.org/officeDocument/2006/customXml" ds:itemID="{818D7C60-F1EE-4B0E-93AD-7516DC623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621F64-942D-4874-9482-EDF965F6D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2300</TotalTime>
  <Pages>20</Pages>
  <Words>6721</Words>
  <Characters>38315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Adebomi Salu (1809923)</dc:creator>
  <cp:keywords/>
  <dc:description/>
  <cp:lastModifiedBy>Adebomi Salu (1809923)</cp:lastModifiedBy>
  <cp:revision>68</cp:revision>
  <dcterms:created xsi:type="dcterms:W3CDTF">2022-04-20T11:47:00Z</dcterms:created>
  <dcterms:modified xsi:type="dcterms:W3CDTF">2022-05-06T22:05:00Z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