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A2618B" w14:textId="5FF30CDF" w:rsidR="00C437E0" w:rsidRDefault="00C437E0">
      <w:pPr>
        <w:rPr>
          <w:lang w:val="en-US"/>
        </w:rPr>
      </w:pPr>
      <w:r>
        <w:rPr>
          <w:noProof/>
        </w:rPr>
        <w:drawing>
          <wp:anchor distT="0" distB="0" distL="114300" distR="114300" simplePos="0" relativeHeight="251657216" behindDoc="1" locked="0" layoutInCell="1" allowOverlap="1" wp14:anchorId="4DB1AEA3" wp14:editId="32CBE66B">
            <wp:simplePos x="0" y="0"/>
            <wp:positionH relativeFrom="margin">
              <wp:posOffset>220980</wp:posOffset>
            </wp:positionH>
            <wp:positionV relativeFrom="paragraph">
              <wp:posOffset>320040</wp:posOffset>
            </wp:positionV>
            <wp:extent cx="5295900" cy="2095500"/>
            <wp:effectExtent l="0" t="0" r="0" b="0"/>
            <wp:wrapTight wrapText="bothSides">
              <wp:wrapPolygon edited="0">
                <wp:start x="0" y="0"/>
                <wp:lineTo x="0" y="21404"/>
                <wp:lineTo x="21522" y="21404"/>
                <wp:lineTo x="21522" y="0"/>
                <wp:lineTo x="0" y="0"/>
              </wp:wrapPolygon>
            </wp:wrapTight>
            <wp:docPr id="2" name="Picture 1" descr="A black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text on a white backgrou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5900" cy="2095500"/>
                    </a:xfrm>
                    <a:prstGeom prst="rect">
                      <a:avLst/>
                    </a:prstGeom>
                    <a:noFill/>
                    <a:ln>
                      <a:noFill/>
                    </a:ln>
                  </pic:spPr>
                </pic:pic>
              </a:graphicData>
            </a:graphic>
            <wp14:sizeRelH relativeFrom="margin">
              <wp14:pctWidth>0</wp14:pctWidth>
            </wp14:sizeRelH>
          </wp:anchor>
        </w:drawing>
      </w:r>
    </w:p>
    <w:p w14:paraId="07EA1D1E" w14:textId="0F76E9C6" w:rsidR="00C437E0" w:rsidRDefault="00C437E0">
      <w:pPr>
        <w:rPr>
          <w:lang w:val="en-US"/>
        </w:rPr>
      </w:pPr>
    </w:p>
    <w:p w14:paraId="4858995E" w14:textId="5E097056" w:rsidR="006A3616" w:rsidRDefault="006A3616" w:rsidP="00697076">
      <w:pPr>
        <w:spacing w:line="360" w:lineRule="auto"/>
        <w:jc w:val="center"/>
        <w:rPr>
          <w:rFonts w:ascii="Times New Roman" w:hAnsi="Times New Roman" w:cs="Times New Roman"/>
          <w:b/>
          <w:bCs/>
          <w:sz w:val="36"/>
          <w:szCs w:val="36"/>
          <w:lang w:val="en-US"/>
        </w:rPr>
      </w:pPr>
      <w:r w:rsidRPr="00C437E0">
        <w:rPr>
          <w:rFonts w:ascii="Times New Roman" w:hAnsi="Times New Roman" w:cs="Times New Roman"/>
          <w:b/>
          <w:bCs/>
          <w:sz w:val="36"/>
          <w:szCs w:val="36"/>
          <w:lang w:val="en-US"/>
        </w:rPr>
        <w:t>BA Business Management</w:t>
      </w:r>
    </w:p>
    <w:p w14:paraId="31A6BB0D" w14:textId="2B27709B" w:rsidR="00C437E0" w:rsidRPr="00C437E0" w:rsidRDefault="00C437E0" w:rsidP="00697076">
      <w:pPr>
        <w:spacing w:line="360" w:lineRule="auto"/>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Assessment: 1</w:t>
      </w:r>
    </w:p>
    <w:p w14:paraId="6D36055E" w14:textId="5EC63C88" w:rsidR="006A3616" w:rsidRPr="00C437E0" w:rsidRDefault="006A3616" w:rsidP="00697076">
      <w:pPr>
        <w:spacing w:line="360" w:lineRule="auto"/>
        <w:jc w:val="center"/>
        <w:rPr>
          <w:rFonts w:ascii="Times New Roman" w:hAnsi="Times New Roman" w:cs="Times New Roman"/>
          <w:lang w:val="en-US"/>
        </w:rPr>
      </w:pPr>
      <w:r w:rsidRPr="00C437E0">
        <w:rPr>
          <w:rFonts w:ascii="Times New Roman" w:hAnsi="Times New Roman" w:cs="Times New Roman"/>
          <w:lang w:val="en-US"/>
        </w:rPr>
        <w:t>Module name: Management Economics</w:t>
      </w:r>
    </w:p>
    <w:p w14:paraId="6FE9AA61" w14:textId="5E7A1E4F" w:rsidR="006A3616" w:rsidRPr="00C437E0" w:rsidRDefault="006A3616" w:rsidP="00697076">
      <w:pPr>
        <w:spacing w:line="360" w:lineRule="auto"/>
        <w:jc w:val="center"/>
        <w:rPr>
          <w:rFonts w:ascii="Times New Roman" w:hAnsi="Times New Roman" w:cs="Times New Roman"/>
          <w:lang w:val="en-US"/>
        </w:rPr>
      </w:pPr>
      <w:r w:rsidRPr="00C437E0">
        <w:rPr>
          <w:rFonts w:ascii="Times New Roman" w:hAnsi="Times New Roman" w:cs="Times New Roman"/>
          <w:lang w:val="en-US"/>
        </w:rPr>
        <w:t>Module code: LCBB5008</w:t>
      </w:r>
    </w:p>
    <w:p w14:paraId="58C1D574" w14:textId="2DDE996A" w:rsidR="006A3616" w:rsidRPr="00C437E0" w:rsidRDefault="006A3616" w:rsidP="00697076">
      <w:pPr>
        <w:spacing w:line="360" w:lineRule="auto"/>
        <w:jc w:val="center"/>
        <w:rPr>
          <w:rFonts w:ascii="Times New Roman" w:hAnsi="Times New Roman" w:cs="Times New Roman"/>
        </w:rPr>
      </w:pPr>
      <w:r w:rsidRPr="00C437E0">
        <w:rPr>
          <w:rFonts w:ascii="Times New Roman" w:hAnsi="Times New Roman" w:cs="Times New Roman"/>
          <w:lang w:val="en-US"/>
        </w:rPr>
        <w:t xml:space="preserve">Lecturer name: </w:t>
      </w:r>
      <w:r w:rsidR="005817B3">
        <w:rPr>
          <w:rFonts w:ascii="Times New Roman" w:hAnsi="Times New Roman" w:cs="Times New Roman"/>
        </w:rPr>
        <w:t>Zainab Atta</w:t>
      </w:r>
    </w:p>
    <w:p w14:paraId="010FC2EC" w14:textId="7E60F802" w:rsidR="006A3616" w:rsidRPr="00C437E0" w:rsidRDefault="00C437E0" w:rsidP="00697076">
      <w:pPr>
        <w:spacing w:line="360" w:lineRule="auto"/>
        <w:jc w:val="center"/>
        <w:rPr>
          <w:rFonts w:ascii="Times New Roman" w:hAnsi="Times New Roman" w:cs="Times New Roman"/>
        </w:rPr>
      </w:pPr>
      <w:r w:rsidRPr="00C437E0">
        <w:rPr>
          <w:rFonts w:ascii="Times New Roman" w:hAnsi="Times New Roman" w:cs="Times New Roman"/>
        </w:rPr>
        <w:t>Student name: Ramanpreet Kaur</w:t>
      </w:r>
    </w:p>
    <w:p w14:paraId="72A8DCB8" w14:textId="1A1B4A45" w:rsidR="00C437E0" w:rsidRPr="00C437E0" w:rsidRDefault="00C437E0" w:rsidP="00697076">
      <w:pPr>
        <w:spacing w:line="360" w:lineRule="auto"/>
        <w:jc w:val="center"/>
        <w:rPr>
          <w:rFonts w:ascii="Times New Roman" w:hAnsi="Times New Roman" w:cs="Times New Roman"/>
        </w:rPr>
      </w:pPr>
      <w:r w:rsidRPr="00C437E0">
        <w:rPr>
          <w:rFonts w:ascii="Times New Roman" w:hAnsi="Times New Roman" w:cs="Times New Roman"/>
        </w:rPr>
        <w:t>Student ID: 2216790</w:t>
      </w:r>
    </w:p>
    <w:p w14:paraId="1F48945D" w14:textId="31E10C00" w:rsidR="00C437E0" w:rsidRPr="00C437E0" w:rsidRDefault="00C437E0" w:rsidP="00697076">
      <w:pPr>
        <w:spacing w:line="360" w:lineRule="auto"/>
        <w:jc w:val="center"/>
        <w:rPr>
          <w:rFonts w:ascii="Times New Roman" w:hAnsi="Times New Roman" w:cs="Times New Roman"/>
        </w:rPr>
      </w:pPr>
      <w:r w:rsidRPr="00C437E0">
        <w:rPr>
          <w:rFonts w:ascii="Times New Roman" w:hAnsi="Times New Roman" w:cs="Times New Roman"/>
        </w:rPr>
        <w:t>Submission date: 26 July 2024</w:t>
      </w:r>
    </w:p>
    <w:p w14:paraId="4070FCD4" w14:textId="77777777" w:rsidR="00C437E0" w:rsidRPr="00C437E0" w:rsidRDefault="00C437E0" w:rsidP="00697076">
      <w:pPr>
        <w:spacing w:line="360" w:lineRule="auto"/>
        <w:jc w:val="center"/>
        <w:rPr>
          <w:rFonts w:ascii="Times New Roman" w:hAnsi="Times New Roman" w:cs="Times New Roman"/>
        </w:rPr>
      </w:pPr>
    </w:p>
    <w:p w14:paraId="3A3EF455" w14:textId="77777777" w:rsidR="00C437E0" w:rsidRDefault="00C437E0" w:rsidP="00697076">
      <w:pPr>
        <w:spacing w:line="360" w:lineRule="auto"/>
        <w:jc w:val="center"/>
        <w:rPr>
          <w:rFonts w:ascii="Times New Roman" w:hAnsi="Times New Roman" w:cs="Times New Roman"/>
          <w:lang w:val="en-US"/>
        </w:rPr>
      </w:pPr>
    </w:p>
    <w:p w14:paraId="622F18A6" w14:textId="77777777" w:rsidR="00C437E0" w:rsidRDefault="00C437E0" w:rsidP="00697076">
      <w:pPr>
        <w:spacing w:line="360" w:lineRule="auto"/>
        <w:jc w:val="center"/>
        <w:rPr>
          <w:rFonts w:ascii="Times New Roman" w:hAnsi="Times New Roman" w:cs="Times New Roman"/>
          <w:lang w:val="en-US"/>
        </w:rPr>
      </w:pPr>
    </w:p>
    <w:p w14:paraId="56315A4F" w14:textId="77777777" w:rsidR="00C437E0" w:rsidRDefault="00C437E0" w:rsidP="00697076">
      <w:pPr>
        <w:spacing w:line="360" w:lineRule="auto"/>
        <w:rPr>
          <w:rFonts w:ascii="Times New Roman" w:hAnsi="Times New Roman" w:cs="Times New Roman"/>
          <w:lang w:val="en-US"/>
        </w:rPr>
      </w:pPr>
    </w:p>
    <w:p w14:paraId="61736265" w14:textId="77777777" w:rsidR="00C437E0" w:rsidRDefault="00C437E0" w:rsidP="00697076">
      <w:pPr>
        <w:spacing w:line="360" w:lineRule="auto"/>
        <w:rPr>
          <w:rFonts w:ascii="Times New Roman" w:hAnsi="Times New Roman" w:cs="Times New Roman"/>
          <w:lang w:val="en-US"/>
        </w:rPr>
      </w:pPr>
    </w:p>
    <w:p w14:paraId="6FC7ACFE" w14:textId="77777777" w:rsidR="00C437E0" w:rsidRDefault="00C437E0" w:rsidP="00697076">
      <w:pPr>
        <w:spacing w:line="360" w:lineRule="auto"/>
        <w:rPr>
          <w:rFonts w:ascii="Times New Roman" w:hAnsi="Times New Roman" w:cs="Times New Roman"/>
          <w:lang w:val="en-US"/>
        </w:rPr>
      </w:pPr>
    </w:p>
    <w:p w14:paraId="12E7D4D5" w14:textId="77777777" w:rsidR="00C437E0" w:rsidRDefault="00C437E0" w:rsidP="00697076">
      <w:pPr>
        <w:spacing w:line="360" w:lineRule="auto"/>
        <w:rPr>
          <w:rFonts w:ascii="Times New Roman" w:hAnsi="Times New Roman" w:cs="Times New Roman"/>
          <w:lang w:val="en-US"/>
        </w:rPr>
      </w:pPr>
    </w:p>
    <w:p w14:paraId="45801BCF" w14:textId="77777777" w:rsidR="00C437E0" w:rsidRDefault="00C437E0" w:rsidP="00697076">
      <w:pPr>
        <w:spacing w:line="360" w:lineRule="auto"/>
        <w:rPr>
          <w:rFonts w:ascii="Times New Roman" w:hAnsi="Times New Roman" w:cs="Times New Roman"/>
          <w:lang w:val="en-US"/>
        </w:rPr>
      </w:pPr>
    </w:p>
    <w:p w14:paraId="467FF41C" w14:textId="77777777" w:rsidR="00C437E0" w:rsidRDefault="00C437E0" w:rsidP="00697076">
      <w:pPr>
        <w:spacing w:line="360" w:lineRule="auto"/>
        <w:rPr>
          <w:rFonts w:ascii="Times New Roman" w:hAnsi="Times New Roman" w:cs="Times New Roman"/>
          <w:lang w:val="en-US"/>
        </w:rPr>
      </w:pPr>
    </w:p>
    <w:p w14:paraId="53766DB9" w14:textId="77777777" w:rsidR="00C437E0" w:rsidRDefault="00C437E0" w:rsidP="00697076">
      <w:pPr>
        <w:spacing w:line="360" w:lineRule="auto"/>
        <w:rPr>
          <w:rFonts w:ascii="Times New Roman" w:hAnsi="Times New Roman" w:cs="Times New Roman"/>
          <w:lang w:val="en-US"/>
        </w:rPr>
      </w:pPr>
    </w:p>
    <w:p w14:paraId="5635F477" w14:textId="77777777" w:rsidR="0022066E" w:rsidRDefault="0022066E" w:rsidP="00697076">
      <w:pPr>
        <w:spacing w:line="360" w:lineRule="auto"/>
        <w:rPr>
          <w:rFonts w:ascii="Times New Roman" w:hAnsi="Times New Roman" w:cs="Times New Roman"/>
          <w:lang w:val="en-US"/>
        </w:rPr>
      </w:pPr>
    </w:p>
    <w:p w14:paraId="1498AC40" w14:textId="4729CDEE" w:rsidR="0022066E" w:rsidRPr="00AA3AFF" w:rsidRDefault="0022066E" w:rsidP="00697076">
      <w:pPr>
        <w:spacing w:line="360" w:lineRule="auto"/>
        <w:rPr>
          <w:rFonts w:ascii="Times New Roman" w:hAnsi="Times New Roman" w:cs="Times New Roman"/>
          <w:b/>
          <w:bCs/>
          <w:sz w:val="72"/>
          <w:szCs w:val="72"/>
          <w:lang w:val="en-US"/>
        </w:rPr>
      </w:pPr>
      <w:r w:rsidRPr="00AA3AFF">
        <w:rPr>
          <w:rFonts w:ascii="Times New Roman" w:hAnsi="Times New Roman" w:cs="Times New Roman"/>
          <w:b/>
          <w:bCs/>
          <w:sz w:val="72"/>
          <w:szCs w:val="72"/>
          <w:lang w:val="en-US"/>
        </w:rPr>
        <w:t>Table of content:</w:t>
      </w:r>
    </w:p>
    <w:p w14:paraId="5BD4E32A" w14:textId="59F6BF7D" w:rsidR="0022066E" w:rsidRPr="00697076" w:rsidRDefault="0022066E" w:rsidP="00697076">
      <w:pPr>
        <w:pStyle w:val="ListParagraph"/>
        <w:numPr>
          <w:ilvl w:val="0"/>
          <w:numId w:val="6"/>
        </w:numPr>
        <w:spacing w:line="360" w:lineRule="auto"/>
        <w:rPr>
          <w:rFonts w:ascii="Times New Roman" w:hAnsi="Times New Roman" w:cs="Times New Roman"/>
          <w:lang w:val="en-US"/>
        </w:rPr>
      </w:pPr>
      <w:r w:rsidRPr="00697076">
        <w:rPr>
          <w:rFonts w:ascii="Times New Roman" w:hAnsi="Times New Roman" w:cs="Times New Roman"/>
          <w:lang w:val="en-US"/>
        </w:rPr>
        <w:t xml:space="preserve">Introduction </w:t>
      </w:r>
      <w:r w:rsidR="00EB56A4" w:rsidRPr="00697076">
        <w:rPr>
          <w:rFonts w:ascii="Times New Roman" w:hAnsi="Times New Roman" w:cs="Times New Roman"/>
          <w:lang w:val="en-US"/>
        </w:rPr>
        <w:t>…………………………………………………………3</w:t>
      </w:r>
    </w:p>
    <w:p w14:paraId="708EF04A" w14:textId="05BEB07C" w:rsidR="0022066E" w:rsidRPr="00697076" w:rsidRDefault="0022066E" w:rsidP="00697076">
      <w:pPr>
        <w:pStyle w:val="ListParagraph"/>
        <w:numPr>
          <w:ilvl w:val="0"/>
          <w:numId w:val="6"/>
        </w:numPr>
        <w:spacing w:line="360" w:lineRule="auto"/>
        <w:rPr>
          <w:rFonts w:ascii="Times New Roman" w:hAnsi="Times New Roman" w:cs="Times New Roman"/>
          <w:lang w:val="en-US"/>
        </w:rPr>
      </w:pPr>
      <w:r w:rsidRPr="00697076">
        <w:rPr>
          <w:rFonts w:ascii="Times New Roman" w:hAnsi="Times New Roman" w:cs="Times New Roman"/>
          <w:lang w:val="en-US"/>
        </w:rPr>
        <w:t>Core economic issues found in the given case study</w:t>
      </w:r>
      <w:r w:rsidR="00EB56A4" w:rsidRPr="00697076">
        <w:rPr>
          <w:rFonts w:ascii="Times New Roman" w:hAnsi="Times New Roman" w:cs="Times New Roman"/>
          <w:lang w:val="en-US"/>
        </w:rPr>
        <w:t>…………………3-</w:t>
      </w:r>
      <w:r w:rsidR="00697076" w:rsidRPr="00697076">
        <w:rPr>
          <w:rFonts w:ascii="Times New Roman" w:hAnsi="Times New Roman" w:cs="Times New Roman"/>
          <w:lang w:val="en-US"/>
        </w:rPr>
        <w:t>5</w:t>
      </w:r>
    </w:p>
    <w:p w14:paraId="36E14E3A" w14:textId="72BAC126" w:rsidR="006B1EB2" w:rsidRPr="00697076" w:rsidRDefault="006B1EB2" w:rsidP="00697076">
      <w:pPr>
        <w:pStyle w:val="ListParagraph"/>
        <w:numPr>
          <w:ilvl w:val="0"/>
          <w:numId w:val="6"/>
        </w:numPr>
        <w:spacing w:line="360" w:lineRule="auto"/>
        <w:rPr>
          <w:rFonts w:ascii="Times New Roman" w:hAnsi="Times New Roman" w:cs="Times New Roman"/>
          <w:lang w:val="en-US"/>
        </w:rPr>
      </w:pPr>
      <w:r w:rsidRPr="00697076">
        <w:rPr>
          <w:rFonts w:ascii="Times New Roman" w:hAnsi="Times New Roman" w:cs="Times New Roman"/>
          <w:lang w:val="en-US"/>
        </w:rPr>
        <w:t>Various ways to solve economic issues with examples</w:t>
      </w:r>
      <w:r w:rsidR="00EB56A4" w:rsidRPr="00697076">
        <w:rPr>
          <w:rFonts w:ascii="Times New Roman" w:hAnsi="Times New Roman" w:cs="Times New Roman"/>
          <w:lang w:val="en-US"/>
        </w:rPr>
        <w:t>……………</w:t>
      </w:r>
      <w:r w:rsidR="00734BA3" w:rsidRPr="00697076">
        <w:rPr>
          <w:rFonts w:ascii="Times New Roman" w:hAnsi="Times New Roman" w:cs="Times New Roman"/>
          <w:lang w:val="en-US"/>
        </w:rPr>
        <w:t>…...</w:t>
      </w:r>
      <w:r w:rsidR="00697076" w:rsidRPr="00697076">
        <w:rPr>
          <w:rFonts w:ascii="Times New Roman" w:hAnsi="Times New Roman" w:cs="Times New Roman"/>
          <w:lang w:val="en-US"/>
        </w:rPr>
        <w:t>5</w:t>
      </w:r>
      <w:r w:rsidR="00EB56A4" w:rsidRPr="00697076">
        <w:rPr>
          <w:rFonts w:ascii="Times New Roman" w:hAnsi="Times New Roman" w:cs="Times New Roman"/>
          <w:lang w:val="en-US"/>
        </w:rPr>
        <w:t>-</w:t>
      </w:r>
      <w:r w:rsidR="00697076" w:rsidRPr="00697076">
        <w:rPr>
          <w:rFonts w:ascii="Times New Roman" w:hAnsi="Times New Roman" w:cs="Times New Roman"/>
          <w:lang w:val="en-US"/>
        </w:rPr>
        <w:t>7</w:t>
      </w:r>
    </w:p>
    <w:p w14:paraId="466AB4AB" w14:textId="3D22D651" w:rsidR="0022066E" w:rsidRPr="00697076" w:rsidRDefault="0022066E" w:rsidP="00697076">
      <w:pPr>
        <w:pStyle w:val="ListParagraph"/>
        <w:numPr>
          <w:ilvl w:val="0"/>
          <w:numId w:val="6"/>
        </w:numPr>
        <w:spacing w:line="360" w:lineRule="auto"/>
        <w:rPr>
          <w:rFonts w:ascii="Times New Roman" w:hAnsi="Times New Roman" w:cs="Times New Roman"/>
          <w:lang w:val="en-US"/>
        </w:rPr>
      </w:pPr>
      <w:r w:rsidRPr="00697076">
        <w:rPr>
          <w:rFonts w:ascii="Times New Roman" w:hAnsi="Times New Roman" w:cs="Times New Roman"/>
          <w:lang w:val="en-US"/>
        </w:rPr>
        <w:t>Relevance of supply and demand</w:t>
      </w:r>
      <w:r w:rsidR="00EB56A4" w:rsidRPr="00697076">
        <w:rPr>
          <w:rFonts w:ascii="Times New Roman" w:hAnsi="Times New Roman" w:cs="Times New Roman"/>
          <w:lang w:val="en-US"/>
        </w:rPr>
        <w:t>………………………………………</w:t>
      </w:r>
      <w:r w:rsidR="00697076" w:rsidRPr="00697076">
        <w:rPr>
          <w:rFonts w:ascii="Times New Roman" w:hAnsi="Times New Roman" w:cs="Times New Roman"/>
          <w:lang w:val="en-US"/>
        </w:rPr>
        <w:t>7-8</w:t>
      </w:r>
    </w:p>
    <w:p w14:paraId="3D67E7EE" w14:textId="3F9DDF5A" w:rsidR="0022066E" w:rsidRPr="00697076" w:rsidRDefault="0022066E" w:rsidP="00697076">
      <w:pPr>
        <w:pStyle w:val="ListParagraph"/>
        <w:numPr>
          <w:ilvl w:val="0"/>
          <w:numId w:val="6"/>
        </w:numPr>
        <w:spacing w:line="360" w:lineRule="auto"/>
        <w:rPr>
          <w:rFonts w:ascii="Times New Roman" w:hAnsi="Times New Roman" w:cs="Times New Roman"/>
        </w:rPr>
      </w:pPr>
      <w:r w:rsidRPr="00697076">
        <w:rPr>
          <w:rFonts w:ascii="Times New Roman" w:hAnsi="Times New Roman" w:cs="Times New Roman"/>
          <w:lang w:val="en-US"/>
        </w:rPr>
        <w:t>Difference between elasticity and inelasticity</w:t>
      </w:r>
      <w:r w:rsidR="006B1EB2" w:rsidRPr="00697076">
        <w:rPr>
          <w:rFonts w:ascii="Times New Roman" w:hAnsi="Times New Roman" w:cs="Times New Roman"/>
        </w:rPr>
        <w:t xml:space="preserve"> with reference to price changes in the cost of fuel</w:t>
      </w:r>
      <w:r w:rsidR="00EB56A4" w:rsidRPr="00697076">
        <w:rPr>
          <w:rFonts w:ascii="Times New Roman" w:hAnsi="Times New Roman" w:cs="Times New Roman"/>
        </w:rPr>
        <w:t>………………………………………………………………………</w:t>
      </w:r>
      <w:r w:rsidR="00734BA3" w:rsidRPr="00697076">
        <w:rPr>
          <w:rFonts w:ascii="Times New Roman" w:hAnsi="Times New Roman" w:cs="Times New Roman"/>
        </w:rPr>
        <w:t>…...</w:t>
      </w:r>
      <w:r w:rsidR="00697076" w:rsidRPr="00697076">
        <w:rPr>
          <w:rFonts w:ascii="Times New Roman" w:hAnsi="Times New Roman" w:cs="Times New Roman"/>
        </w:rPr>
        <w:t>8</w:t>
      </w:r>
      <w:r w:rsidR="00EB56A4" w:rsidRPr="00697076">
        <w:rPr>
          <w:rFonts w:ascii="Times New Roman" w:hAnsi="Times New Roman" w:cs="Times New Roman"/>
        </w:rPr>
        <w:t>-</w:t>
      </w:r>
      <w:r w:rsidR="00697076" w:rsidRPr="00697076">
        <w:rPr>
          <w:rFonts w:ascii="Times New Roman" w:hAnsi="Times New Roman" w:cs="Times New Roman"/>
        </w:rPr>
        <w:t>10</w:t>
      </w:r>
    </w:p>
    <w:p w14:paraId="71F4613F" w14:textId="43DEA38C" w:rsidR="006B1EB2" w:rsidRPr="00697076" w:rsidRDefault="006B1EB2" w:rsidP="00697076">
      <w:pPr>
        <w:pStyle w:val="ListParagraph"/>
        <w:numPr>
          <w:ilvl w:val="0"/>
          <w:numId w:val="6"/>
        </w:numPr>
        <w:spacing w:line="360" w:lineRule="auto"/>
        <w:rPr>
          <w:rFonts w:ascii="Times New Roman" w:hAnsi="Times New Roman" w:cs="Times New Roman"/>
        </w:rPr>
      </w:pPr>
      <w:r w:rsidRPr="00697076">
        <w:rPr>
          <w:rFonts w:ascii="Times New Roman" w:hAnsi="Times New Roman" w:cs="Times New Roman"/>
        </w:rPr>
        <w:t>The laws of supply and demand</w:t>
      </w:r>
      <w:r w:rsidR="00EB56A4" w:rsidRPr="00697076">
        <w:rPr>
          <w:rFonts w:ascii="Times New Roman" w:hAnsi="Times New Roman" w:cs="Times New Roman"/>
        </w:rPr>
        <w:t>……………………………………………</w:t>
      </w:r>
      <w:r w:rsidR="00734BA3" w:rsidRPr="00697076">
        <w:rPr>
          <w:rFonts w:ascii="Times New Roman" w:hAnsi="Times New Roman" w:cs="Times New Roman"/>
        </w:rPr>
        <w:t>….</w:t>
      </w:r>
      <w:r w:rsidR="00697076" w:rsidRPr="00697076">
        <w:rPr>
          <w:rFonts w:ascii="Times New Roman" w:hAnsi="Times New Roman" w:cs="Times New Roman"/>
        </w:rPr>
        <w:t>10-11</w:t>
      </w:r>
    </w:p>
    <w:p w14:paraId="4F600B97" w14:textId="248C51F0" w:rsidR="006B1EB2" w:rsidRPr="00697076" w:rsidRDefault="006B1EB2" w:rsidP="00697076">
      <w:pPr>
        <w:pStyle w:val="ListParagraph"/>
        <w:numPr>
          <w:ilvl w:val="0"/>
          <w:numId w:val="6"/>
        </w:numPr>
        <w:spacing w:line="360" w:lineRule="auto"/>
        <w:rPr>
          <w:rFonts w:ascii="Times New Roman" w:hAnsi="Times New Roman" w:cs="Times New Roman"/>
        </w:rPr>
      </w:pPr>
      <w:r w:rsidRPr="00697076">
        <w:rPr>
          <w:rFonts w:ascii="Times New Roman" w:hAnsi="Times New Roman" w:cs="Times New Roman"/>
        </w:rPr>
        <w:t>Conclusion</w:t>
      </w:r>
      <w:r w:rsidR="00EB56A4" w:rsidRPr="00697076">
        <w:rPr>
          <w:rFonts w:ascii="Times New Roman" w:hAnsi="Times New Roman" w:cs="Times New Roman"/>
        </w:rPr>
        <w:t>………………………………………………………………</w:t>
      </w:r>
      <w:r w:rsidR="00734BA3" w:rsidRPr="00697076">
        <w:rPr>
          <w:rFonts w:ascii="Times New Roman" w:hAnsi="Times New Roman" w:cs="Times New Roman"/>
        </w:rPr>
        <w:t>………….</w:t>
      </w:r>
      <w:r w:rsidR="00697076" w:rsidRPr="00697076">
        <w:rPr>
          <w:rFonts w:ascii="Times New Roman" w:hAnsi="Times New Roman" w:cs="Times New Roman"/>
        </w:rPr>
        <w:t>11</w:t>
      </w:r>
    </w:p>
    <w:p w14:paraId="6C008C28" w14:textId="65057A71" w:rsidR="006B1EB2" w:rsidRPr="00697076" w:rsidRDefault="006B1EB2" w:rsidP="00697076">
      <w:pPr>
        <w:pStyle w:val="ListParagraph"/>
        <w:numPr>
          <w:ilvl w:val="0"/>
          <w:numId w:val="6"/>
        </w:numPr>
        <w:spacing w:line="360" w:lineRule="auto"/>
        <w:rPr>
          <w:rFonts w:ascii="Times New Roman" w:hAnsi="Times New Roman" w:cs="Times New Roman"/>
          <w:lang w:val="en-US"/>
        </w:rPr>
      </w:pPr>
      <w:r w:rsidRPr="00697076">
        <w:rPr>
          <w:rFonts w:ascii="Times New Roman" w:hAnsi="Times New Roman" w:cs="Times New Roman"/>
        </w:rPr>
        <w:t>References</w:t>
      </w:r>
      <w:r w:rsidR="00734BA3" w:rsidRPr="00697076">
        <w:rPr>
          <w:rFonts w:ascii="Times New Roman" w:hAnsi="Times New Roman" w:cs="Times New Roman"/>
        </w:rPr>
        <w:t>………………………………………………………………………….1</w:t>
      </w:r>
      <w:r w:rsidR="00697076" w:rsidRPr="00697076">
        <w:rPr>
          <w:rFonts w:ascii="Times New Roman" w:hAnsi="Times New Roman" w:cs="Times New Roman"/>
        </w:rPr>
        <w:t>2-13</w:t>
      </w:r>
    </w:p>
    <w:p w14:paraId="0ADB5765" w14:textId="77777777" w:rsidR="0022066E" w:rsidRPr="00697076" w:rsidRDefault="0022066E" w:rsidP="00697076">
      <w:pPr>
        <w:spacing w:line="360" w:lineRule="auto"/>
        <w:rPr>
          <w:rFonts w:ascii="Times New Roman" w:hAnsi="Times New Roman" w:cs="Times New Roman"/>
          <w:lang w:val="en-US"/>
        </w:rPr>
      </w:pPr>
    </w:p>
    <w:p w14:paraId="773E2911" w14:textId="77777777" w:rsidR="0022066E" w:rsidRPr="00697076" w:rsidRDefault="0022066E" w:rsidP="00697076">
      <w:pPr>
        <w:spacing w:line="360" w:lineRule="auto"/>
        <w:rPr>
          <w:rFonts w:ascii="Times New Roman" w:hAnsi="Times New Roman" w:cs="Times New Roman"/>
          <w:lang w:val="en-US"/>
        </w:rPr>
      </w:pPr>
    </w:p>
    <w:p w14:paraId="5A7C9DE5" w14:textId="77777777" w:rsidR="0022066E" w:rsidRPr="00697076" w:rsidRDefault="0022066E" w:rsidP="00697076">
      <w:pPr>
        <w:spacing w:line="360" w:lineRule="auto"/>
        <w:rPr>
          <w:rFonts w:ascii="Times New Roman" w:hAnsi="Times New Roman" w:cs="Times New Roman"/>
          <w:lang w:val="en-US"/>
        </w:rPr>
      </w:pPr>
    </w:p>
    <w:p w14:paraId="2EDF1434" w14:textId="77777777" w:rsidR="0022066E" w:rsidRDefault="0022066E" w:rsidP="00697076">
      <w:pPr>
        <w:spacing w:line="360" w:lineRule="auto"/>
        <w:rPr>
          <w:rFonts w:ascii="Times New Roman" w:hAnsi="Times New Roman" w:cs="Times New Roman"/>
          <w:lang w:val="en-US"/>
        </w:rPr>
      </w:pPr>
    </w:p>
    <w:p w14:paraId="69F441BF" w14:textId="77777777" w:rsidR="0022066E" w:rsidRDefault="0022066E" w:rsidP="00697076">
      <w:pPr>
        <w:spacing w:line="360" w:lineRule="auto"/>
        <w:rPr>
          <w:rFonts w:ascii="Times New Roman" w:hAnsi="Times New Roman" w:cs="Times New Roman"/>
          <w:lang w:val="en-US"/>
        </w:rPr>
      </w:pPr>
    </w:p>
    <w:p w14:paraId="26E029B9" w14:textId="77777777" w:rsidR="0022066E" w:rsidRDefault="0022066E" w:rsidP="00697076">
      <w:pPr>
        <w:spacing w:line="360" w:lineRule="auto"/>
        <w:rPr>
          <w:rFonts w:ascii="Times New Roman" w:hAnsi="Times New Roman" w:cs="Times New Roman"/>
          <w:lang w:val="en-US"/>
        </w:rPr>
      </w:pPr>
    </w:p>
    <w:p w14:paraId="191FBED4" w14:textId="77777777" w:rsidR="0022066E" w:rsidRDefault="0022066E" w:rsidP="00697076">
      <w:pPr>
        <w:spacing w:line="360" w:lineRule="auto"/>
        <w:rPr>
          <w:rFonts w:ascii="Times New Roman" w:hAnsi="Times New Roman" w:cs="Times New Roman"/>
          <w:lang w:val="en-US"/>
        </w:rPr>
      </w:pPr>
    </w:p>
    <w:p w14:paraId="00F8B18D" w14:textId="77777777" w:rsidR="0022066E" w:rsidRDefault="0022066E" w:rsidP="00697076">
      <w:pPr>
        <w:spacing w:line="360" w:lineRule="auto"/>
        <w:rPr>
          <w:rFonts w:ascii="Times New Roman" w:hAnsi="Times New Roman" w:cs="Times New Roman"/>
          <w:lang w:val="en-US"/>
        </w:rPr>
      </w:pPr>
    </w:p>
    <w:p w14:paraId="6A5510A1" w14:textId="77777777" w:rsidR="0022066E" w:rsidRDefault="0022066E" w:rsidP="00697076">
      <w:pPr>
        <w:spacing w:line="360" w:lineRule="auto"/>
        <w:rPr>
          <w:rFonts w:ascii="Times New Roman" w:hAnsi="Times New Roman" w:cs="Times New Roman"/>
          <w:lang w:val="en-US"/>
        </w:rPr>
      </w:pPr>
    </w:p>
    <w:p w14:paraId="2EDBE313" w14:textId="77777777" w:rsidR="0022066E" w:rsidRDefault="0022066E" w:rsidP="00697076">
      <w:pPr>
        <w:spacing w:line="360" w:lineRule="auto"/>
        <w:rPr>
          <w:rFonts w:ascii="Times New Roman" w:hAnsi="Times New Roman" w:cs="Times New Roman"/>
          <w:lang w:val="en-US"/>
        </w:rPr>
      </w:pPr>
    </w:p>
    <w:p w14:paraId="7F7FF7BC" w14:textId="77777777" w:rsidR="00697076" w:rsidRDefault="00697076" w:rsidP="00697076">
      <w:pPr>
        <w:spacing w:line="360" w:lineRule="auto"/>
        <w:rPr>
          <w:rFonts w:ascii="Times New Roman" w:hAnsi="Times New Roman" w:cs="Times New Roman"/>
          <w:lang w:val="en-US"/>
        </w:rPr>
      </w:pPr>
    </w:p>
    <w:p w14:paraId="764738C0" w14:textId="50BD0BF1" w:rsidR="005951B9" w:rsidRPr="002D4708" w:rsidRDefault="00C437E0" w:rsidP="00697076">
      <w:pPr>
        <w:spacing w:line="360" w:lineRule="auto"/>
        <w:rPr>
          <w:rFonts w:ascii="Times New Roman" w:eastAsia="Times New Roman" w:hAnsi="Times New Roman" w:cs="Times New Roman"/>
          <w:kern w:val="0"/>
          <w:lang w:eastAsia="en-GB"/>
          <w14:ligatures w14:val="none"/>
        </w:rPr>
      </w:pPr>
      <w:r w:rsidRPr="002D4708">
        <w:rPr>
          <w:rFonts w:ascii="Times New Roman" w:hAnsi="Times New Roman" w:cs="Times New Roman"/>
          <w:b/>
          <w:bCs/>
          <w:sz w:val="40"/>
          <w:szCs w:val="40"/>
          <w:lang w:val="en-US"/>
        </w:rPr>
        <w:lastRenderedPageBreak/>
        <w:t>Introduction:</w:t>
      </w:r>
      <w:r w:rsidR="00642A45" w:rsidRPr="002D4708">
        <w:rPr>
          <w:rFonts w:ascii="Times New Roman" w:hAnsi="Times New Roman" w:cs="Times New Roman"/>
        </w:rPr>
        <w:t xml:space="preserve"> </w:t>
      </w:r>
      <w:r w:rsidR="00642A45" w:rsidRPr="002D4708">
        <w:rPr>
          <w:rFonts w:ascii="Times New Roman" w:eastAsia="Times New Roman" w:hAnsi="Times New Roman" w:cs="Times New Roman"/>
          <w:kern w:val="0"/>
          <w:lang w:eastAsia="en-GB"/>
          <w14:ligatures w14:val="none"/>
        </w:rPr>
        <w:t>Global economic environments have been drastically altered by the Covid-19 epidemic, which has had a significant impact on how businesses function, particularly in wealthy nations like the UK. The major stresses on demand and supply chain infrastructure, which have resulted in shortages, price swings, and labour shortages, especially in vital industries like fuel delivery, are at the heart of these disruptions. The pandemic's combined effects with Brexit have made these issues worse, creating a challenging economic landscape that companies now have to deal with.</w:t>
      </w:r>
      <w:r w:rsidR="00051022" w:rsidRPr="002D4708">
        <w:rPr>
          <w:rFonts w:ascii="Times New Roman" w:eastAsia="Times New Roman" w:hAnsi="Times New Roman" w:cs="Times New Roman"/>
          <w:kern w:val="0"/>
          <w:lang w:eastAsia="en-GB"/>
          <w14:ligatures w14:val="none"/>
        </w:rPr>
        <w:t xml:space="preserve">(Institute </w:t>
      </w:r>
      <w:r w:rsidR="001461C2" w:rsidRPr="002D4708">
        <w:rPr>
          <w:rFonts w:ascii="Times New Roman" w:eastAsia="Times New Roman" w:hAnsi="Times New Roman" w:cs="Times New Roman"/>
          <w:kern w:val="0"/>
          <w:lang w:eastAsia="en-GB"/>
          <w14:ligatures w14:val="none"/>
        </w:rPr>
        <w:t>for</w:t>
      </w:r>
      <w:r w:rsidR="00051022" w:rsidRPr="002D4708">
        <w:rPr>
          <w:rFonts w:ascii="Times New Roman" w:eastAsia="Times New Roman" w:hAnsi="Times New Roman" w:cs="Times New Roman"/>
          <w:kern w:val="0"/>
          <w:lang w:eastAsia="en-GB"/>
          <w14:ligatures w14:val="none"/>
        </w:rPr>
        <w:t xml:space="preserve"> Government, 202</w:t>
      </w:r>
      <w:r w:rsidR="001461C2" w:rsidRPr="002D4708">
        <w:rPr>
          <w:rFonts w:ascii="Times New Roman" w:eastAsia="Times New Roman" w:hAnsi="Times New Roman" w:cs="Times New Roman"/>
          <w:kern w:val="0"/>
          <w:lang w:eastAsia="en-GB"/>
          <w14:ligatures w14:val="none"/>
        </w:rPr>
        <w:t>1</w:t>
      </w:r>
      <w:r w:rsidR="00051022" w:rsidRPr="002D4708">
        <w:rPr>
          <w:rFonts w:ascii="Times New Roman" w:eastAsia="Times New Roman" w:hAnsi="Times New Roman" w:cs="Times New Roman"/>
          <w:kern w:val="0"/>
          <w:lang w:eastAsia="en-GB"/>
          <w14:ligatures w14:val="none"/>
        </w:rPr>
        <w:t>)</w:t>
      </w:r>
      <w:r w:rsidR="00642A45" w:rsidRPr="002D4708">
        <w:rPr>
          <w:rFonts w:ascii="Times New Roman" w:eastAsia="Times New Roman" w:hAnsi="Times New Roman" w:cs="Times New Roman"/>
          <w:kern w:val="0"/>
          <w:lang w:eastAsia="en-GB"/>
          <w14:ligatures w14:val="none"/>
        </w:rPr>
        <w:t xml:space="preserve"> This essay will </w:t>
      </w:r>
      <w:r w:rsidR="00A71BE1" w:rsidRPr="002D4708">
        <w:rPr>
          <w:rFonts w:ascii="Times New Roman" w:eastAsia="Times New Roman" w:hAnsi="Times New Roman" w:cs="Times New Roman"/>
          <w:kern w:val="0"/>
          <w:lang w:eastAsia="en-GB"/>
          <w14:ligatures w14:val="none"/>
        </w:rPr>
        <w:t>examine</w:t>
      </w:r>
      <w:r w:rsidR="00642A45" w:rsidRPr="002D4708">
        <w:rPr>
          <w:rFonts w:ascii="Times New Roman" w:eastAsia="Times New Roman" w:hAnsi="Times New Roman" w:cs="Times New Roman"/>
          <w:kern w:val="0"/>
          <w:lang w:eastAsia="en-GB"/>
          <w14:ligatures w14:val="none"/>
        </w:rPr>
        <w:t xml:space="preserve"> at the underlying economic issues brought about by these interruptions, looks at possible fixes, and evaluates the critical role that supply, and demand dynamics play in this situation. Comprehending these concerns is crucial in formulating efficacious tactics to fortify and stabilise firm operations following the pandemic.</w:t>
      </w:r>
    </w:p>
    <w:p w14:paraId="16A7ACE0" w14:textId="77777777" w:rsidR="002D4708" w:rsidRPr="002D4708" w:rsidRDefault="00642A45" w:rsidP="00697076">
      <w:pPr>
        <w:pStyle w:val="ListParagraph"/>
        <w:numPr>
          <w:ilvl w:val="0"/>
          <w:numId w:val="14"/>
        </w:numPr>
        <w:spacing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sz w:val="40"/>
          <w:szCs w:val="40"/>
          <w:lang w:eastAsia="en-GB"/>
          <w14:ligatures w14:val="none"/>
        </w:rPr>
        <w:t xml:space="preserve">Core Economic </w:t>
      </w:r>
      <w:r w:rsidR="0094051D" w:rsidRPr="002D4708">
        <w:rPr>
          <w:rFonts w:ascii="Times New Roman" w:eastAsia="Times New Roman" w:hAnsi="Times New Roman" w:cs="Times New Roman"/>
          <w:b/>
          <w:bCs/>
          <w:kern w:val="0"/>
          <w:sz w:val="40"/>
          <w:szCs w:val="40"/>
          <w:lang w:eastAsia="en-GB"/>
          <w14:ligatures w14:val="none"/>
        </w:rPr>
        <w:t>i</w:t>
      </w:r>
      <w:r w:rsidRPr="002D4708">
        <w:rPr>
          <w:rFonts w:ascii="Times New Roman" w:eastAsia="Times New Roman" w:hAnsi="Times New Roman" w:cs="Times New Roman"/>
          <w:b/>
          <w:bCs/>
          <w:kern w:val="0"/>
          <w:sz w:val="40"/>
          <w:szCs w:val="40"/>
          <w:lang w:eastAsia="en-GB"/>
          <w14:ligatures w14:val="none"/>
        </w:rPr>
        <w:t xml:space="preserve">ssues </w:t>
      </w:r>
      <w:r w:rsidR="0094051D" w:rsidRPr="002D4708">
        <w:rPr>
          <w:rFonts w:ascii="Times New Roman" w:eastAsia="Times New Roman" w:hAnsi="Times New Roman" w:cs="Times New Roman"/>
          <w:b/>
          <w:bCs/>
          <w:kern w:val="0"/>
          <w:sz w:val="40"/>
          <w:szCs w:val="40"/>
          <w:lang w:eastAsia="en-GB"/>
          <w14:ligatures w14:val="none"/>
        </w:rPr>
        <w:t>f</w:t>
      </w:r>
      <w:r w:rsidRPr="002D4708">
        <w:rPr>
          <w:rFonts w:ascii="Times New Roman" w:eastAsia="Times New Roman" w:hAnsi="Times New Roman" w:cs="Times New Roman"/>
          <w:b/>
          <w:bCs/>
          <w:kern w:val="0"/>
          <w:sz w:val="40"/>
          <w:szCs w:val="40"/>
          <w:lang w:eastAsia="en-GB"/>
          <w14:ligatures w14:val="none"/>
        </w:rPr>
        <w:t xml:space="preserve">ound in the </w:t>
      </w:r>
      <w:r w:rsidR="0094051D" w:rsidRPr="002D4708">
        <w:rPr>
          <w:rFonts w:ascii="Times New Roman" w:eastAsia="Times New Roman" w:hAnsi="Times New Roman" w:cs="Times New Roman"/>
          <w:b/>
          <w:bCs/>
          <w:kern w:val="0"/>
          <w:sz w:val="40"/>
          <w:szCs w:val="40"/>
          <w:lang w:eastAsia="en-GB"/>
          <w14:ligatures w14:val="none"/>
        </w:rPr>
        <w:t>c</w:t>
      </w:r>
      <w:r w:rsidRPr="002D4708">
        <w:rPr>
          <w:rFonts w:ascii="Times New Roman" w:eastAsia="Times New Roman" w:hAnsi="Times New Roman" w:cs="Times New Roman"/>
          <w:b/>
          <w:bCs/>
          <w:kern w:val="0"/>
          <w:sz w:val="40"/>
          <w:szCs w:val="40"/>
          <w:lang w:eastAsia="en-GB"/>
          <w14:ligatures w14:val="none"/>
        </w:rPr>
        <w:t xml:space="preserve">ase </w:t>
      </w:r>
      <w:r w:rsidR="0094051D" w:rsidRPr="002D4708">
        <w:rPr>
          <w:rFonts w:ascii="Times New Roman" w:eastAsia="Times New Roman" w:hAnsi="Times New Roman" w:cs="Times New Roman"/>
          <w:b/>
          <w:bCs/>
          <w:kern w:val="0"/>
          <w:sz w:val="40"/>
          <w:szCs w:val="40"/>
          <w:lang w:eastAsia="en-GB"/>
          <w14:ligatures w14:val="none"/>
        </w:rPr>
        <w:t>a</w:t>
      </w:r>
      <w:r w:rsidRPr="002D4708">
        <w:rPr>
          <w:rFonts w:ascii="Times New Roman" w:eastAsia="Times New Roman" w:hAnsi="Times New Roman" w:cs="Times New Roman"/>
          <w:b/>
          <w:bCs/>
          <w:kern w:val="0"/>
          <w:sz w:val="40"/>
          <w:szCs w:val="40"/>
          <w:lang w:eastAsia="en-GB"/>
          <w14:ligatures w14:val="none"/>
        </w:rPr>
        <w:t>nalysis</w:t>
      </w:r>
      <w:r w:rsidR="0094051D" w:rsidRPr="002D4708">
        <w:rPr>
          <w:rFonts w:ascii="Times New Roman" w:eastAsia="Times New Roman" w:hAnsi="Times New Roman" w:cs="Times New Roman"/>
          <w:b/>
          <w:bCs/>
          <w:kern w:val="0"/>
          <w:sz w:val="40"/>
          <w:szCs w:val="40"/>
          <w:lang w:eastAsia="en-GB"/>
          <w14:ligatures w14:val="none"/>
        </w:rPr>
        <w:t>:</w:t>
      </w:r>
    </w:p>
    <w:p w14:paraId="33DB1861" w14:textId="7CF6F22D" w:rsidR="00E36AE4" w:rsidRPr="002D4708" w:rsidRDefault="00642A45" w:rsidP="00697076">
      <w:pPr>
        <w:spacing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kern w:val="0"/>
          <w:lang w:eastAsia="en-GB"/>
          <w14:ligatures w14:val="none"/>
        </w:rPr>
        <w:t>Several basic economic issues that have been made worse by the Covid-19 epidemic are highlighted in the case study</w:t>
      </w:r>
    </w:p>
    <w:p w14:paraId="3C1CEBFB" w14:textId="74EAFAB3" w:rsidR="00E36AE4" w:rsidRPr="002D4708" w:rsidRDefault="00642A45" w:rsidP="00697076">
      <w:pPr>
        <w:spacing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1. Covid-19 </w:t>
      </w:r>
      <w:r w:rsidR="0094051D" w:rsidRPr="002D4708">
        <w:rPr>
          <w:rFonts w:ascii="Times New Roman" w:eastAsia="Times New Roman" w:hAnsi="Times New Roman" w:cs="Times New Roman"/>
          <w:b/>
          <w:bCs/>
          <w:kern w:val="0"/>
          <w:lang w:eastAsia="en-GB"/>
          <w14:ligatures w14:val="none"/>
        </w:rPr>
        <w:t>b</w:t>
      </w:r>
      <w:r w:rsidRPr="002D4708">
        <w:rPr>
          <w:rFonts w:ascii="Times New Roman" w:eastAsia="Times New Roman" w:hAnsi="Times New Roman" w:cs="Times New Roman"/>
          <w:b/>
          <w:bCs/>
          <w:kern w:val="0"/>
          <w:lang w:eastAsia="en-GB"/>
          <w14:ligatures w14:val="none"/>
        </w:rPr>
        <w:t xml:space="preserve">usiness </w:t>
      </w:r>
      <w:r w:rsidR="0094051D" w:rsidRPr="002D4708">
        <w:rPr>
          <w:rFonts w:ascii="Times New Roman" w:eastAsia="Times New Roman" w:hAnsi="Times New Roman" w:cs="Times New Roman"/>
          <w:b/>
          <w:bCs/>
          <w:kern w:val="0"/>
          <w:lang w:eastAsia="en-GB"/>
          <w14:ligatures w14:val="none"/>
        </w:rPr>
        <w:t>r</w:t>
      </w:r>
      <w:r w:rsidRPr="002D4708">
        <w:rPr>
          <w:rFonts w:ascii="Times New Roman" w:eastAsia="Times New Roman" w:hAnsi="Times New Roman" w:cs="Times New Roman"/>
          <w:b/>
          <w:bCs/>
          <w:kern w:val="0"/>
          <w:lang w:eastAsia="en-GB"/>
          <w14:ligatures w14:val="none"/>
        </w:rPr>
        <w:t>ules</w:t>
      </w:r>
      <w:r w:rsidR="00A71BE1"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New corporate strategies, such as social distancing, remote work, and strict health regulations, were required due to the epidemic. Regular operations were disturbed by these efforts, which increased expenses and decreased productivity</w:t>
      </w:r>
      <w:r w:rsidR="006B1EB2" w:rsidRPr="002D4708">
        <w:rPr>
          <w:rFonts w:ascii="Times New Roman" w:eastAsia="Times New Roman" w:hAnsi="Times New Roman" w:cs="Times New Roman"/>
          <w:kern w:val="0"/>
          <w:lang w:eastAsia="en-GB"/>
          <w14:ligatures w14:val="none"/>
        </w:rPr>
        <w:t>. (</w:t>
      </w:r>
      <w:r w:rsidR="006B1EB2" w:rsidRPr="002D4708">
        <w:rPr>
          <w:rFonts w:ascii="Times New Roman" w:hAnsi="Times New Roman" w:cs="Times New Roman"/>
        </w:rPr>
        <w:t>Institute for Government ,2021)).</w:t>
      </w:r>
    </w:p>
    <w:p w14:paraId="646F20CA" w14:textId="5BC06929" w:rsidR="00642A45" w:rsidRPr="002D4708" w:rsidRDefault="00642A45" w:rsidP="00697076">
      <w:pPr>
        <w:spacing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2. Deficits in </w:t>
      </w:r>
      <w:r w:rsidR="0094051D" w:rsidRPr="002D4708">
        <w:rPr>
          <w:rFonts w:ascii="Times New Roman" w:eastAsia="Times New Roman" w:hAnsi="Times New Roman" w:cs="Times New Roman"/>
          <w:b/>
          <w:bCs/>
          <w:kern w:val="0"/>
          <w:lang w:eastAsia="en-GB"/>
          <w14:ligatures w14:val="none"/>
        </w:rPr>
        <w:t>d</w:t>
      </w:r>
      <w:r w:rsidRPr="002D4708">
        <w:rPr>
          <w:rFonts w:ascii="Times New Roman" w:eastAsia="Times New Roman" w:hAnsi="Times New Roman" w:cs="Times New Roman"/>
          <w:b/>
          <w:bCs/>
          <w:kern w:val="0"/>
          <w:lang w:eastAsia="en-GB"/>
          <w14:ligatures w14:val="none"/>
        </w:rPr>
        <w:t xml:space="preserve">emand </w:t>
      </w:r>
      <w:r w:rsidR="0094051D" w:rsidRPr="002D4708">
        <w:rPr>
          <w:rFonts w:ascii="Times New Roman" w:eastAsia="Times New Roman" w:hAnsi="Times New Roman" w:cs="Times New Roman"/>
          <w:b/>
          <w:bCs/>
          <w:kern w:val="0"/>
          <w:lang w:eastAsia="en-GB"/>
          <w14:ligatures w14:val="none"/>
        </w:rPr>
        <w:t>o</w:t>
      </w:r>
      <w:r w:rsidRPr="002D4708">
        <w:rPr>
          <w:rFonts w:ascii="Times New Roman" w:eastAsia="Times New Roman" w:hAnsi="Times New Roman" w:cs="Times New Roman"/>
          <w:b/>
          <w:bCs/>
          <w:kern w:val="0"/>
          <w:lang w:eastAsia="en-GB"/>
          <w14:ligatures w14:val="none"/>
        </w:rPr>
        <w:t xml:space="preserve">wing to a </w:t>
      </w:r>
      <w:r w:rsidR="0094051D" w:rsidRPr="002D4708">
        <w:rPr>
          <w:rFonts w:ascii="Times New Roman" w:eastAsia="Times New Roman" w:hAnsi="Times New Roman" w:cs="Times New Roman"/>
          <w:b/>
          <w:bCs/>
          <w:kern w:val="0"/>
          <w:lang w:eastAsia="en-GB"/>
          <w14:ligatures w14:val="none"/>
        </w:rPr>
        <w:t>r</w:t>
      </w:r>
      <w:r w:rsidRPr="002D4708">
        <w:rPr>
          <w:rFonts w:ascii="Times New Roman" w:eastAsia="Times New Roman" w:hAnsi="Times New Roman" w:cs="Times New Roman"/>
          <w:b/>
          <w:bCs/>
          <w:kern w:val="0"/>
          <w:lang w:eastAsia="en-GB"/>
          <w14:ligatures w14:val="none"/>
        </w:rPr>
        <w:t xml:space="preserve">ise in </w:t>
      </w:r>
      <w:r w:rsidR="0094051D" w:rsidRPr="002D4708">
        <w:rPr>
          <w:rFonts w:ascii="Times New Roman" w:eastAsia="Times New Roman" w:hAnsi="Times New Roman" w:cs="Times New Roman"/>
          <w:b/>
          <w:bCs/>
          <w:kern w:val="0"/>
          <w:lang w:eastAsia="en-GB"/>
          <w14:ligatures w14:val="none"/>
        </w:rPr>
        <w:t>d</w:t>
      </w:r>
      <w:r w:rsidRPr="002D4708">
        <w:rPr>
          <w:rFonts w:ascii="Times New Roman" w:eastAsia="Times New Roman" w:hAnsi="Times New Roman" w:cs="Times New Roman"/>
          <w:b/>
          <w:bCs/>
          <w:kern w:val="0"/>
          <w:lang w:eastAsia="en-GB"/>
          <w14:ligatures w14:val="none"/>
        </w:rPr>
        <w:t>emand</w:t>
      </w:r>
      <w:r w:rsidR="00A71BE1"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kern w:val="0"/>
          <w:lang w:eastAsia="en-GB"/>
          <w14:ligatures w14:val="none"/>
        </w:rPr>
        <w:br/>
        <w:t>A change in customer behaviour raised the demand for some products, placing pressure on supply systems that were unprepared for the abrupt transition. Due to businesses' inability to satisfy the increased demand, shortages occurred.</w:t>
      </w:r>
      <w:r w:rsidR="006B1EB2" w:rsidRPr="002D4708">
        <w:rPr>
          <w:rFonts w:ascii="Times New Roman" w:eastAsia="Times New Roman" w:hAnsi="Times New Roman" w:cs="Times New Roman"/>
          <w:kern w:val="0"/>
          <w:lang w:eastAsia="en-GB"/>
          <w14:ligatures w14:val="none"/>
        </w:rPr>
        <w:t xml:space="preserve"> (</w:t>
      </w:r>
      <w:r w:rsidR="006B1EB2" w:rsidRPr="002D4708">
        <w:rPr>
          <w:rFonts w:ascii="Times New Roman" w:hAnsi="Times New Roman" w:cs="Times New Roman"/>
        </w:rPr>
        <w:t>Institute for Government ,2021)</w:t>
      </w:r>
    </w:p>
    <w:p w14:paraId="3226FCB4" w14:textId="3FBE2A76" w:rsidR="00642A45" w:rsidRPr="002D4708" w:rsidRDefault="00642A45"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3. Lack of </w:t>
      </w:r>
      <w:r w:rsidR="0094051D" w:rsidRPr="002D4708">
        <w:rPr>
          <w:rFonts w:ascii="Times New Roman" w:eastAsia="Times New Roman" w:hAnsi="Times New Roman" w:cs="Times New Roman"/>
          <w:b/>
          <w:bCs/>
          <w:kern w:val="0"/>
          <w:lang w:eastAsia="en-GB"/>
          <w14:ligatures w14:val="none"/>
        </w:rPr>
        <w:t>s</w:t>
      </w:r>
      <w:r w:rsidRPr="002D4708">
        <w:rPr>
          <w:rFonts w:ascii="Times New Roman" w:eastAsia="Times New Roman" w:hAnsi="Times New Roman" w:cs="Times New Roman"/>
          <w:b/>
          <w:bCs/>
          <w:kern w:val="0"/>
          <w:lang w:eastAsia="en-GB"/>
          <w14:ligatures w14:val="none"/>
        </w:rPr>
        <w:t xml:space="preserve">upply (Driver </w:t>
      </w:r>
      <w:r w:rsidR="0094051D" w:rsidRPr="002D4708">
        <w:rPr>
          <w:rFonts w:ascii="Times New Roman" w:eastAsia="Times New Roman" w:hAnsi="Times New Roman" w:cs="Times New Roman"/>
          <w:b/>
          <w:bCs/>
          <w:kern w:val="0"/>
          <w:lang w:eastAsia="en-GB"/>
          <w14:ligatures w14:val="none"/>
        </w:rPr>
        <w:t>s</w:t>
      </w:r>
      <w:r w:rsidRPr="002D4708">
        <w:rPr>
          <w:rFonts w:ascii="Times New Roman" w:eastAsia="Times New Roman" w:hAnsi="Times New Roman" w:cs="Times New Roman"/>
          <w:b/>
          <w:bCs/>
          <w:kern w:val="0"/>
          <w:lang w:eastAsia="en-GB"/>
          <w14:ligatures w14:val="none"/>
        </w:rPr>
        <w:t>hortage)</w:t>
      </w:r>
      <w:r w:rsidR="00A71BE1"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There was a severe driver shortage as a result of the EU drivers' exodus from the UK due to Covid-19 and Brexit. Supply networks were thrown off balance by this deficit, which mostly affected fuel deliveries.</w:t>
      </w:r>
      <w:r w:rsidR="006B1EB2" w:rsidRPr="002D4708">
        <w:rPr>
          <w:rFonts w:ascii="Times New Roman" w:eastAsia="Times New Roman" w:hAnsi="Times New Roman" w:cs="Times New Roman"/>
          <w:kern w:val="0"/>
          <w:lang w:eastAsia="en-GB"/>
          <w14:ligatures w14:val="none"/>
        </w:rPr>
        <w:t xml:space="preserve"> (</w:t>
      </w:r>
      <w:r w:rsidR="006B1EB2" w:rsidRPr="002D4708">
        <w:rPr>
          <w:rFonts w:ascii="Times New Roman" w:hAnsi="Times New Roman" w:cs="Times New Roman"/>
        </w:rPr>
        <w:t>Institute for Government ,2021)</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b/>
          <w:bCs/>
          <w:kern w:val="0"/>
          <w:lang w:eastAsia="en-GB"/>
          <w14:ligatures w14:val="none"/>
        </w:rPr>
        <w:t xml:space="preserve">4. How </w:t>
      </w:r>
      <w:r w:rsidR="0094051D" w:rsidRPr="002D4708">
        <w:rPr>
          <w:rFonts w:ascii="Times New Roman" w:eastAsia="Times New Roman" w:hAnsi="Times New Roman" w:cs="Times New Roman"/>
          <w:b/>
          <w:bCs/>
          <w:kern w:val="0"/>
          <w:lang w:eastAsia="en-GB"/>
          <w14:ligatures w14:val="none"/>
        </w:rPr>
        <w:t>Brexit</w:t>
      </w:r>
      <w:r w:rsidRPr="002D4708">
        <w:rPr>
          <w:rFonts w:ascii="Times New Roman" w:eastAsia="Times New Roman" w:hAnsi="Times New Roman" w:cs="Times New Roman"/>
          <w:b/>
          <w:bCs/>
          <w:kern w:val="0"/>
          <w:lang w:eastAsia="en-GB"/>
          <w14:ligatures w14:val="none"/>
        </w:rPr>
        <w:t xml:space="preserve"> </w:t>
      </w:r>
      <w:r w:rsidR="0094051D" w:rsidRPr="002D4708">
        <w:rPr>
          <w:rFonts w:ascii="Times New Roman" w:eastAsia="Times New Roman" w:hAnsi="Times New Roman" w:cs="Times New Roman"/>
          <w:b/>
          <w:bCs/>
          <w:kern w:val="0"/>
          <w:lang w:eastAsia="en-GB"/>
          <w14:ligatures w14:val="none"/>
        </w:rPr>
        <w:t>a</w:t>
      </w:r>
      <w:r w:rsidRPr="002D4708">
        <w:rPr>
          <w:rFonts w:ascii="Times New Roman" w:eastAsia="Times New Roman" w:hAnsi="Times New Roman" w:cs="Times New Roman"/>
          <w:b/>
          <w:bCs/>
          <w:kern w:val="0"/>
          <w:lang w:eastAsia="en-GB"/>
          <w14:ligatures w14:val="none"/>
        </w:rPr>
        <w:t xml:space="preserve">ffects </w:t>
      </w:r>
      <w:r w:rsidR="0094051D" w:rsidRPr="002D4708">
        <w:rPr>
          <w:rFonts w:ascii="Times New Roman" w:eastAsia="Times New Roman" w:hAnsi="Times New Roman" w:cs="Times New Roman"/>
          <w:b/>
          <w:bCs/>
          <w:kern w:val="0"/>
          <w:lang w:eastAsia="en-GB"/>
          <w14:ligatures w14:val="none"/>
        </w:rPr>
        <w:t>d</w:t>
      </w:r>
      <w:r w:rsidRPr="002D4708">
        <w:rPr>
          <w:rFonts w:ascii="Times New Roman" w:eastAsia="Times New Roman" w:hAnsi="Times New Roman" w:cs="Times New Roman"/>
          <w:b/>
          <w:bCs/>
          <w:kern w:val="0"/>
          <w:lang w:eastAsia="en-GB"/>
          <w14:ligatures w14:val="none"/>
        </w:rPr>
        <w:t xml:space="preserve">emand and </w:t>
      </w:r>
      <w:r w:rsidR="0094051D" w:rsidRPr="002D4708">
        <w:rPr>
          <w:rFonts w:ascii="Times New Roman" w:eastAsia="Times New Roman" w:hAnsi="Times New Roman" w:cs="Times New Roman"/>
          <w:b/>
          <w:bCs/>
          <w:kern w:val="0"/>
          <w:lang w:eastAsia="en-GB"/>
          <w14:ligatures w14:val="none"/>
        </w:rPr>
        <w:t>s</w:t>
      </w:r>
      <w:r w:rsidRPr="002D4708">
        <w:rPr>
          <w:rFonts w:ascii="Times New Roman" w:eastAsia="Times New Roman" w:hAnsi="Times New Roman" w:cs="Times New Roman"/>
          <w:b/>
          <w:bCs/>
          <w:kern w:val="0"/>
          <w:lang w:eastAsia="en-GB"/>
          <w14:ligatures w14:val="none"/>
        </w:rPr>
        <w:t xml:space="preserve">upply </w:t>
      </w:r>
      <w:r w:rsidR="0094051D" w:rsidRPr="002D4708">
        <w:rPr>
          <w:rFonts w:ascii="Times New Roman" w:eastAsia="Times New Roman" w:hAnsi="Times New Roman" w:cs="Times New Roman"/>
          <w:b/>
          <w:bCs/>
          <w:kern w:val="0"/>
          <w:lang w:eastAsia="en-GB"/>
          <w14:ligatures w14:val="none"/>
        </w:rPr>
        <w:t>c</w:t>
      </w:r>
      <w:r w:rsidRPr="002D4708">
        <w:rPr>
          <w:rFonts w:ascii="Times New Roman" w:eastAsia="Times New Roman" w:hAnsi="Times New Roman" w:cs="Times New Roman"/>
          <w:b/>
          <w:bCs/>
          <w:kern w:val="0"/>
          <w:lang w:eastAsia="en-GB"/>
          <w14:ligatures w14:val="none"/>
        </w:rPr>
        <w:t xml:space="preserve">hain </w:t>
      </w:r>
      <w:r w:rsidR="0094051D" w:rsidRPr="002D4708">
        <w:rPr>
          <w:rFonts w:ascii="Times New Roman" w:eastAsia="Times New Roman" w:hAnsi="Times New Roman" w:cs="Times New Roman"/>
          <w:b/>
          <w:bCs/>
          <w:kern w:val="0"/>
          <w:lang w:eastAsia="en-GB"/>
          <w14:ligatures w14:val="none"/>
        </w:rPr>
        <w:t>f</w:t>
      </w:r>
      <w:r w:rsidRPr="002D4708">
        <w:rPr>
          <w:rFonts w:ascii="Times New Roman" w:eastAsia="Times New Roman" w:hAnsi="Times New Roman" w:cs="Times New Roman"/>
          <w:b/>
          <w:bCs/>
          <w:kern w:val="0"/>
          <w:lang w:eastAsia="en-GB"/>
          <w14:ligatures w14:val="none"/>
        </w:rPr>
        <w:t>acilities</w:t>
      </w:r>
      <w:r w:rsidR="00A71BE1"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 xml:space="preserve">Additional trade restrictions, customs procedures, and regulatory changes brought about by </w:t>
      </w:r>
      <w:r w:rsidRPr="002D4708">
        <w:rPr>
          <w:rFonts w:ascii="Times New Roman" w:eastAsia="Times New Roman" w:hAnsi="Times New Roman" w:cs="Times New Roman"/>
          <w:kern w:val="0"/>
          <w:lang w:eastAsia="en-GB"/>
          <w14:ligatures w14:val="none"/>
        </w:rPr>
        <w:lastRenderedPageBreak/>
        <w:t>Brexit further complicated already-tight supply chains, causing delays and higher expenses.</w:t>
      </w:r>
      <w:r w:rsidR="006B1EB2" w:rsidRPr="002D4708">
        <w:rPr>
          <w:rFonts w:ascii="Times New Roman" w:eastAsia="Times New Roman" w:hAnsi="Times New Roman" w:cs="Times New Roman"/>
          <w:kern w:val="0"/>
          <w:lang w:eastAsia="en-GB"/>
          <w14:ligatures w14:val="none"/>
        </w:rPr>
        <w:t>(</w:t>
      </w:r>
      <w:r w:rsidR="006B1EB2" w:rsidRPr="002D4708">
        <w:rPr>
          <w:rFonts w:ascii="Times New Roman" w:hAnsi="Times New Roman" w:cs="Times New Roman"/>
        </w:rPr>
        <w:t xml:space="preserve"> Institute for Government ,2021)</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b/>
          <w:bCs/>
          <w:kern w:val="0"/>
          <w:lang w:eastAsia="en-GB"/>
          <w14:ligatures w14:val="none"/>
        </w:rPr>
        <w:t>5. Fear-</w:t>
      </w:r>
      <w:r w:rsidR="0094051D" w:rsidRPr="002D4708">
        <w:rPr>
          <w:rFonts w:ascii="Times New Roman" w:eastAsia="Times New Roman" w:hAnsi="Times New Roman" w:cs="Times New Roman"/>
          <w:b/>
          <w:bCs/>
          <w:kern w:val="0"/>
          <w:lang w:eastAsia="en-GB"/>
          <w14:ligatures w14:val="none"/>
        </w:rPr>
        <w:t>b</w:t>
      </w:r>
      <w:r w:rsidRPr="002D4708">
        <w:rPr>
          <w:rFonts w:ascii="Times New Roman" w:eastAsia="Times New Roman" w:hAnsi="Times New Roman" w:cs="Times New Roman"/>
          <w:b/>
          <w:bCs/>
          <w:kern w:val="0"/>
          <w:lang w:eastAsia="en-GB"/>
          <w14:ligatures w14:val="none"/>
        </w:rPr>
        <w:t xml:space="preserve">ased </w:t>
      </w:r>
      <w:r w:rsidR="0094051D" w:rsidRPr="002D4708">
        <w:rPr>
          <w:rFonts w:ascii="Times New Roman" w:eastAsia="Times New Roman" w:hAnsi="Times New Roman" w:cs="Times New Roman"/>
          <w:b/>
          <w:bCs/>
          <w:kern w:val="0"/>
          <w:lang w:eastAsia="en-GB"/>
          <w14:ligatures w14:val="none"/>
        </w:rPr>
        <w:t>p</w:t>
      </w:r>
      <w:r w:rsidRPr="002D4708">
        <w:rPr>
          <w:rFonts w:ascii="Times New Roman" w:eastAsia="Times New Roman" w:hAnsi="Times New Roman" w:cs="Times New Roman"/>
          <w:b/>
          <w:bCs/>
          <w:kern w:val="0"/>
          <w:lang w:eastAsia="en-GB"/>
          <w14:ligatures w14:val="none"/>
        </w:rPr>
        <w:t xml:space="preserve">urchases of </w:t>
      </w:r>
      <w:r w:rsidR="0094051D" w:rsidRPr="002D4708">
        <w:rPr>
          <w:rFonts w:ascii="Times New Roman" w:eastAsia="Times New Roman" w:hAnsi="Times New Roman" w:cs="Times New Roman"/>
          <w:b/>
          <w:bCs/>
          <w:kern w:val="0"/>
          <w:lang w:eastAsia="en-GB"/>
          <w14:ligatures w14:val="none"/>
        </w:rPr>
        <w:t>l</w:t>
      </w:r>
      <w:r w:rsidRPr="002D4708">
        <w:rPr>
          <w:rFonts w:ascii="Times New Roman" w:eastAsia="Times New Roman" w:hAnsi="Times New Roman" w:cs="Times New Roman"/>
          <w:b/>
          <w:bCs/>
          <w:kern w:val="0"/>
          <w:lang w:eastAsia="en-GB"/>
          <w14:ligatures w14:val="none"/>
        </w:rPr>
        <w:t xml:space="preserve">imited </w:t>
      </w:r>
      <w:r w:rsidR="0094051D" w:rsidRPr="002D4708">
        <w:rPr>
          <w:rFonts w:ascii="Times New Roman" w:eastAsia="Times New Roman" w:hAnsi="Times New Roman" w:cs="Times New Roman"/>
          <w:b/>
          <w:bCs/>
          <w:kern w:val="0"/>
          <w:lang w:eastAsia="en-GB"/>
          <w14:ligatures w14:val="none"/>
        </w:rPr>
        <w:t>r</w:t>
      </w:r>
      <w:r w:rsidRPr="002D4708">
        <w:rPr>
          <w:rFonts w:ascii="Times New Roman" w:eastAsia="Times New Roman" w:hAnsi="Times New Roman" w:cs="Times New Roman"/>
          <w:b/>
          <w:bCs/>
          <w:kern w:val="0"/>
          <w:lang w:eastAsia="en-GB"/>
          <w14:ligatures w14:val="none"/>
        </w:rPr>
        <w:t>esources</w:t>
      </w:r>
      <w:r w:rsidR="00A71BE1"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Panic buying, especially for fuel, was prompted by the unpredictability and claims of shortages, which made the shortages worse and artificially increased demand.</w:t>
      </w:r>
      <w:r w:rsidR="006B1EB2" w:rsidRPr="002D4708">
        <w:rPr>
          <w:rFonts w:ascii="Times New Roman" w:eastAsia="Times New Roman" w:hAnsi="Times New Roman" w:cs="Times New Roman"/>
          <w:kern w:val="0"/>
          <w:lang w:eastAsia="en-GB"/>
          <w14:ligatures w14:val="none"/>
        </w:rPr>
        <w:t>(</w:t>
      </w:r>
      <w:r w:rsidR="006B1EB2" w:rsidRPr="002D4708">
        <w:rPr>
          <w:rFonts w:ascii="Times New Roman" w:hAnsi="Times New Roman" w:cs="Times New Roman"/>
        </w:rPr>
        <w:t xml:space="preserve"> Institute for Government ,2021)</w:t>
      </w:r>
    </w:p>
    <w:p w14:paraId="6477AE9A" w14:textId="71F5915B" w:rsidR="0094051D" w:rsidRPr="002D4708" w:rsidRDefault="0094051D"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6. Lack of fuel:</w:t>
      </w:r>
      <w:r w:rsidRPr="002D4708">
        <w:rPr>
          <w:rFonts w:ascii="Times New Roman" w:eastAsia="Times New Roman" w:hAnsi="Times New Roman" w:cs="Times New Roman"/>
          <w:kern w:val="0"/>
          <w:lang w:eastAsia="en-GB"/>
          <w14:ligatures w14:val="none"/>
        </w:rPr>
        <w:t xml:space="preserve"> </w:t>
      </w:r>
      <w:r w:rsidRPr="002D4708">
        <w:rPr>
          <w:rFonts w:ascii="Times New Roman" w:eastAsia="Times New Roman" w:hAnsi="Times New Roman" w:cs="Times New Roman"/>
          <w:kern w:val="0"/>
          <w:lang w:eastAsia="en-GB"/>
          <w14:ligatures w14:val="none"/>
        </w:rPr>
        <w:br/>
        <w:t>Fuel supply became severely problematic as a result of the driver scarcity and the ensuing delivery challenges. Fuel availability in the hardest-hit areas fell to 20% from a typical level of 43%.</w:t>
      </w:r>
      <w:r w:rsidR="006B1EB2" w:rsidRPr="002D4708">
        <w:rPr>
          <w:rFonts w:ascii="Times New Roman" w:eastAsia="Times New Roman" w:hAnsi="Times New Roman" w:cs="Times New Roman"/>
          <w:kern w:val="0"/>
          <w:lang w:eastAsia="en-GB"/>
          <w14:ligatures w14:val="none"/>
        </w:rPr>
        <w:t xml:space="preserve"> (</w:t>
      </w:r>
      <w:r w:rsidR="006B1EB2" w:rsidRPr="002D4708">
        <w:rPr>
          <w:rFonts w:ascii="Times New Roman" w:hAnsi="Times New Roman" w:cs="Times New Roman"/>
        </w:rPr>
        <w:t>Institute for Government ,2021)</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b/>
          <w:bCs/>
          <w:kern w:val="0"/>
          <w:lang w:eastAsia="en-GB"/>
          <w14:ligatures w14:val="none"/>
        </w:rPr>
        <w:t>7. The cost of fuel has increased radically</w:t>
      </w:r>
      <w:r w:rsidR="00A71BE1"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Sharp price increases were the result of limited supply and rising demand for fuel. The pandemic's effects on the economy and high cost of living made this worse.</w:t>
      </w:r>
      <w:r w:rsidR="006B1EB2" w:rsidRPr="002D4708">
        <w:rPr>
          <w:rFonts w:ascii="Times New Roman" w:eastAsia="Times New Roman" w:hAnsi="Times New Roman" w:cs="Times New Roman"/>
          <w:kern w:val="0"/>
          <w:lang w:eastAsia="en-GB"/>
          <w14:ligatures w14:val="none"/>
        </w:rPr>
        <w:t xml:space="preserve"> (</w:t>
      </w:r>
      <w:r w:rsidR="006B1EB2" w:rsidRPr="002D4708">
        <w:rPr>
          <w:rFonts w:ascii="Times New Roman" w:hAnsi="Times New Roman" w:cs="Times New Roman"/>
        </w:rPr>
        <w:t>Institute for Government ,2021)</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b/>
          <w:bCs/>
          <w:kern w:val="0"/>
          <w:lang w:eastAsia="en-GB"/>
          <w14:ligatures w14:val="none"/>
        </w:rPr>
        <w:t>8. Excessive borrowings to cover the rising expenses of living</w:t>
      </w:r>
      <w:r w:rsidR="00A71BE1"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006B1EB2" w:rsidRPr="002D4708">
        <w:rPr>
          <w:rFonts w:ascii="Times New Roman" w:eastAsia="Times New Roman" w:hAnsi="Times New Roman" w:cs="Times New Roman"/>
          <w:kern w:val="0"/>
          <w:lang w:eastAsia="en-GB"/>
          <w14:ligatures w14:val="none"/>
        </w:rPr>
        <w:t xml:space="preserve"> According to </w:t>
      </w:r>
      <w:r w:rsidR="006B1EB2" w:rsidRPr="002D4708">
        <w:rPr>
          <w:rFonts w:ascii="Times New Roman" w:hAnsi="Times New Roman" w:cs="Times New Roman"/>
        </w:rPr>
        <w:t xml:space="preserve">Institute for Government (2021), </w:t>
      </w:r>
      <w:r w:rsidR="006B1EB2" w:rsidRPr="002D4708">
        <w:rPr>
          <w:rFonts w:ascii="Times New Roman" w:eastAsia="Times New Roman" w:hAnsi="Times New Roman" w:cs="Times New Roman"/>
          <w:kern w:val="0"/>
          <w:lang w:eastAsia="en-GB"/>
          <w14:ligatures w14:val="none"/>
        </w:rPr>
        <w:t>t</w:t>
      </w:r>
      <w:r w:rsidRPr="002D4708">
        <w:rPr>
          <w:rFonts w:ascii="Times New Roman" w:eastAsia="Times New Roman" w:hAnsi="Times New Roman" w:cs="Times New Roman"/>
          <w:kern w:val="0"/>
          <w:lang w:eastAsia="en-GB"/>
          <w14:ligatures w14:val="none"/>
        </w:rPr>
        <w:t>o deal with rising living and operational expenses, both individuals and businesses took on large debt, which increased the chance of bankruptcy and created financial instability.</w:t>
      </w:r>
    </w:p>
    <w:p w14:paraId="39115075" w14:textId="3F1802FA" w:rsidR="00531AD6" w:rsidRPr="002D4708" w:rsidRDefault="0094051D"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9.The termination of redundancies and furloughs</w:t>
      </w:r>
      <w:r w:rsidR="00A71BE1" w:rsidRPr="002D4708">
        <w:rPr>
          <w:rFonts w:ascii="Times New Roman" w:eastAsia="Times New Roman" w:hAnsi="Times New Roman" w:cs="Times New Roman"/>
          <w:kern w:val="0"/>
          <w:lang w:eastAsia="en-GB"/>
          <w14:ligatures w14:val="none"/>
        </w:rPr>
        <w:t>:</w:t>
      </w:r>
      <w:r w:rsidRPr="002D4708">
        <w:rPr>
          <w:rFonts w:ascii="Times New Roman" w:eastAsia="Times New Roman" w:hAnsi="Times New Roman" w:cs="Times New Roman"/>
          <w:kern w:val="0"/>
          <w:lang w:eastAsia="en-GB"/>
          <w14:ligatures w14:val="none"/>
        </w:rPr>
        <w:br/>
        <w:t>The termination of government assistance programmes like furloughs resulted in layoffs and more unemployment, which decreased consumer purchasing power and negatively impacted demand even further.</w:t>
      </w:r>
      <w:r w:rsidR="00531AD6" w:rsidRPr="002D4708">
        <w:rPr>
          <w:rFonts w:ascii="Times New Roman" w:eastAsia="Times New Roman" w:hAnsi="Times New Roman" w:cs="Times New Roman"/>
          <w:kern w:val="0"/>
          <w:lang w:eastAsia="en-GB"/>
          <w14:ligatures w14:val="none"/>
        </w:rPr>
        <w:t>( (</w:t>
      </w:r>
      <w:r w:rsidR="00531AD6" w:rsidRPr="002D4708">
        <w:rPr>
          <w:rFonts w:ascii="Times New Roman" w:hAnsi="Times New Roman" w:cs="Times New Roman"/>
        </w:rPr>
        <w:t>Institute for Government ,2021)</w:t>
      </w:r>
    </w:p>
    <w:p w14:paraId="497E78BE" w14:textId="5B792845" w:rsidR="00A71BE1" w:rsidRPr="002D4708" w:rsidRDefault="0094051D"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b/>
          <w:bCs/>
          <w:kern w:val="0"/>
          <w:lang w:eastAsia="en-GB"/>
          <w14:ligatures w14:val="none"/>
        </w:rPr>
        <w:t>1</w:t>
      </w:r>
      <w:r w:rsidR="00051022" w:rsidRPr="002D4708">
        <w:rPr>
          <w:rFonts w:ascii="Times New Roman" w:eastAsia="Times New Roman" w:hAnsi="Times New Roman" w:cs="Times New Roman"/>
          <w:b/>
          <w:bCs/>
          <w:kern w:val="0"/>
          <w:lang w:eastAsia="en-GB"/>
          <w14:ligatures w14:val="none"/>
        </w:rPr>
        <w:t>0.</w:t>
      </w:r>
      <w:r w:rsidRPr="002D4708">
        <w:rPr>
          <w:rFonts w:ascii="Times New Roman" w:eastAsia="Times New Roman" w:hAnsi="Times New Roman" w:cs="Times New Roman"/>
          <w:b/>
          <w:bCs/>
          <w:kern w:val="0"/>
          <w:lang w:eastAsia="en-GB"/>
          <w14:ligatures w14:val="none"/>
        </w:rPr>
        <w:t xml:space="preserve"> A shift in consumer preferences from goods to services</w:t>
      </w:r>
      <w:r w:rsidR="00A71BE1"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kern w:val="0"/>
          <w:lang w:eastAsia="en-GB"/>
          <w14:ligatures w14:val="none"/>
        </w:rPr>
        <w:br/>
        <w:t>Supply chains were subjected to additional strain as a result of the pandemic-induced shift from services to commodities, as demand for goods like as domestic items and home office equipment soared and put pressure on manufacturing and delivery networks.</w:t>
      </w:r>
      <w:r w:rsidR="006B1EB2" w:rsidRPr="002D4708">
        <w:rPr>
          <w:rFonts w:ascii="Times New Roman" w:eastAsia="Times New Roman" w:hAnsi="Times New Roman" w:cs="Times New Roman"/>
          <w:kern w:val="0"/>
          <w:lang w:eastAsia="en-GB"/>
          <w14:ligatures w14:val="none"/>
        </w:rPr>
        <w:t xml:space="preserve"> (</w:t>
      </w:r>
      <w:r w:rsidR="006B1EB2" w:rsidRPr="002D4708">
        <w:rPr>
          <w:rFonts w:ascii="Times New Roman" w:hAnsi="Times New Roman" w:cs="Times New Roman"/>
        </w:rPr>
        <w:t>Institute for Government ,2021)</w:t>
      </w:r>
    </w:p>
    <w:p w14:paraId="27B15FB7" w14:textId="77777777" w:rsidR="002D4708" w:rsidRPr="00697076" w:rsidRDefault="00A71BE1" w:rsidP="00697076">
      <w:pPr>
        <w:pStyle w:val="ListParagraph"/>
        <w:numPr>
          <w:ilvl w:val="0"/>
          <w:numId w:val="14"/>
        </w:numPr>
        <w:spacing w:after="240" w:line="360" w:lineRule="auto"/>
        <w:rPr>
          <w:rFonts w:ascii="Times New Roman" w:eastAsia="Times New Roman" w:hAnsi="Times New Roman" w:cs="Times New Roman"/>
          <w:kern w:val="0"/>
          <w:lang w:eastAsia="en-GB"/>
          <w14:ligatures w14:val="none"/>
        </w:rPr>
      </w:pPr>
      <w:r w:rsidRPr="00697076">
        <w:rPr>
          <w:rFonts w:ascii="Times New Roman" w:eastAsia="Times New Roman" w:hAnsi="Times New Roman" w:cs="Times New Roman"/>
          <w:b/>
          <w:bCs/>
          <w:kern w:val="0"/>
          <w:sz w:val="40"/>
          <w:szCs w:val="40"/>
          <w:lang w:eastAsia="en-GB"/>
          <w14:ligatures w14:val="none"/>
        </w:rPr>
        <w:lastRenderedPageBreak/>
        <w:t xml:space="preserve">Diverse </w:t>
      </w:r>
      <w:r w:rsidR="006D4C9D" w:rsidRPr="00697076">
        <w:rPr>
          <w:rFonts w:ascii="Times New Roman" w:eastAsia="Times New Roman" w:hAnsi="Times New Roman" w:cs="Times New Roman"/>
          <w:b/>
          <w:bCs/>
          <w:kern w:val="0"/>
          <w:sz w:val="40"/>
          <w:szCs w:val="40"/>
          <w:lang w:eastAsia="en-GB"/>
          <w14:ligatures w14:val="none"/>
        </w:rPr>
        <w:t>a</w:t>
      </w:r>
      <w:r w:rsidRPr="00697076">
        <w:rPr>
          <w:rFonts w:ascii="Times New Roman" w:eastAsia="Times New Roman" w:hAnsi="Times New Roman" w:cs="Times New Roman"/>
          <w:b/>
          <w:bCs/>
          <w:kern w:val="0"/>
          <w:sz w:val="40"/>
          <w:szCs w:val="40"/>
          <w:lang w:eastAsia="en-GB"/>
          <w14:ligatures w14:val="none"/>
        </w:rPr>
        <w:t xml:space="preserve">pproaches to </w:t>
      </w:r>
      <w:r w:rsidR="006D4C9D" w:rsidRPr="00697076">
        <w:rPr>
          <w:rFonts w:ascii="Times New Roman" w:eastAsia="Times New Roman" w:hAnsi="Times New Roman" w:cs="Times New Roman"/>
          <w:b/>
          <w:bCs/>
          <w:kern w:val="0"/>
          <w:sz w:val="40"/>
          <w:szCs w:val="40"/>
          <w:lang w:eastAsia="en-GB"/>
          <w14:ligatures w14:val="none"/>
        </w:rPr>
        <w:t>a</w:t>
      </w:r>
      <w:r w:rsidRPr="00697076">
        <w:rPr>
          <w:rFonts w:ascii="Times New Roman" w:eastAsia="Times New Roman" w:hAnsi="Times New Roman" w:cs="Times New Roman"/>
          <w:b/>
          <w:bCs/>
          <w:kern w:val="0"/>
          <w:sz w:val="40"/>
          <w:szCs w:val="40"/>
          <w:lang w:eastAsia="en-GB"/>
          <w14:ligatures w14:val="none"/>
        </w:rPr>
        <w:t xml:space="preserve">ddressing </w:t>
      </w:r>
      <w:r w:rsidR="006D4C9D" w:rsidRPr="00697076">
        <w:rPr>
          <w:rFonts w:ascii="Times New Roman" w:eastAsia="Times New Roman" w:hAnsi="Times New Roman" w:cs="Times New Roman"/>
          <w:b/>
          <w:bCs/>
          <w:kern w:val="0"/>
          <w:sz w:val="40"/>
          <w:szCs w:val="40"/>
          <w:lang w:eastAsia="en-GB"/>
          <w14:ligatures w14:val="none"/>
        </w:rPr>
        <w:t>t</w:t>
      </w:r>
      <w:r w:rsidRPr="00697076">
        <w:rPr>
          <w:rFonts w:ascii="Times New Roman" w:eastAsia="Times New Roman" w:hAnsi="Times New Roman" w:cs="Times New Roman"/>
          <w:b/>
          <w:bCs/>
          <w:kern w:val="0"/>
          <w:sz w:val="40"/>
          <w:szCs w:val="40"/>
          <w:lang w:eastAsia="en-GB"/>
          <w14:ligatures w14:val="none"/>
        </w:rPr>
        <w:t xml:space="preserve">he </w:t>
      </w:r>
      <w:r w:rsidR="006D4C9D" w:rsidRPr="00697076">
        <w:rPr>
          <w:rFonts w:ascii="Times New Roman" w:eastAsia="Times New Roman" w:hAnsi="Times New Roman" w:cs="Times New Roman"/>
          <w:b/>
          <w:bCs/>
          <w:kern w:val="0"/>
          <w:sz w:val="40"/>
          <w:szCs w:val="40"/>
          <w:lang w:eastAsia="en-GB"/>
          <w14:ligatures w14:val="none"/>
        </w:rPr>
        <w:t>f</w:t>
      </w:r>
      <w:r w:rsidRPr="00697076">
        <w:rPr>
          <w:rFonts w:ascii="Times New Roman" w:eastAsia="Times New Roman" w:hAnsi="Times New Roman" w:cs="Times New Roman"/>
          <w:b/>
          <w:bCs/>
          <w:kern w:val="0"/>
          <w:sz w:val="40"/>
          <w:szCs w:val="40"/>
          <w:lang w:eastAsia="en-GB"/>
          <w14:ligatures w14:val="none"/>
        </w:rPr>
        <w:t xml:space="preserve">inancial </w:t>
      </w:r>
      <w:r w:rsidR="006D4C9D" w:rsidRPr="00697076">
        <w:rPr>
          <w:rFonts w:ascii="Times New Roman" w:eastAsia="Times New Roman" w:hAnsi="Times New Roman" w:cs="Times New Roman"/>
          <w:b/>
          <w:bCs/>
          <w:kern w:val="0"/>
          <w:sz w:val="40"/>
          <w:szCs w:val="40"/>
          <w:lang w:eastAsia="en-GB"/>
          <w14:ligatures w14:val="none"/>
        </w:rPr>
        <w:t>i</w:t>
      </w:r>
      <w:r w:rsidRPr="00697076">
        <w:rPr>
          <w:rFonts w:ascii="Times New Roman" w:eastAsia="Times New Roman" w:hAnsi="Times New Roman" w:cs="Times New Roman"/>
          <w:b/>
          <w:bCs/>
          <w:kern w:val="0"/>
          <w:sz w:val="40"/>
          <w:szCs w:val="40"/>
          <w:lang w:eastAsia="en-GB"/>
          <w14:ligatures w14:val="none"/>
        </w:rPr>
        <w:t>ssues</w:t>
      </w:r>
      <w:r w:rsidR="006D4C9D" w:rsidRPr="00697076">
        <w:rPr>
          <w:rFonts w:ascii="Times New Roman" w:eastAsia="Times New Roman" w:hAnsi="Times New Roman" w:cs="Times New Roman"/>
          <w:b/>
          <w:bCs/>
          <w:kern w:val="0"/>
          <w:sz w:val="40"/>
          <w:szCs w:val="40"/>
          <w:lang w:eastAsia="en-GB"/>
          <w14:ligatures w14:val="none"/>
        </w:rPr>
        <w:t xml:space="preserve"> with examples:</w:t>
      </w:r>
    </w:p>
    <w:p w14:paraId="02A69266" w14:textId="559FDC4A" w:rsidR="00A71BE1" w:rsidRPr="002D4708" w:rsidRDefault="00A71BE1"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kern w:val="0"/>
          <w:lang w:eastAsia="en-GB"/>
          <w14:ligatures w14:val="none"/>
        </w:rPr>
        <w:t>1</w:t>
      </w:r>
      <w:r w:rsidRPr="002D4708">
        <w:rPr>
          <w:rFonts w:ascii="Times New Roman" w:eastAsia="Times New Roman" w:hAnsi="Times New Roman" w:cs="Times New Roman"/>
          <w:b/>
          <w:bCs/>
          <w:kern w:val="0"/>
          <w:lang w:eastAsia="en-GB"/>
          <w14:ligatures w14:val="none"/>
        </w:rPr>
        <w:t>. Financial support and regulation by the government</w:t>
      </w:r>
      <w:r w:rsidRPr="002D4708">
        <w:rPr>
          <w:rFonts w:ascii="Times New Roman" w:eastAsia="Times New Roman" w:hAnsi="Times New Roman" w:cs="Times New Roman"/>
          <w:kern w:val="0"/>
          <w:lang w:eastAsia="en-GB"/>
          <w14:ligatures w14:val="none"/>
        </w:rPr>
        <w:t>: The Coronavirus Job Retention Scheme, which gave subsidies to companies to keep workers throughout the epidemic, can be replicated by the UK government in the form of financial assistance packages. In order to stabilise these crucial areas, this help can also be extended to industries like gasoline supply and logistics.</w:t>
      </w:r>
      <w:r w:rsidR="00E754C7" w:rsidRPr="002D4708">
        <w:rPr>
          <w:rFonts w:ascii="Times New Roman" w:eastAsia="Times New Roman" w:hAnsi="Times New Roman" w:cs="Times New Roman"/>
          <w:kern w:val="0"/>
          <w:lang w:eastAsia="en-GB"/>
          <w14:ligatures w14:val="none"/>
        </w:rPr>
        <w:t xml:space="preserve"> (UK Government,2020)</w:t>
      </w:r>
      <w:r w:rsidRPr="002D4708">
        <w:rPr>
          <w:rFonts w:ascii="Times New Roman" w:eastAsia="Times New Roman" w:hAnsi="Times New Roman" w:cs="Times New Roman"/>
          <w:kern w:val="0"/>
          <w:lang w:eastAsia="en-GB"/>
          <w14:ligatures w14:val="none"/>
        </w:rPr>
        <w:br/>
        <w:t xml:space="preserve">For instance, the US CARES Act prevented mass bankruptcies and supported economic stability by giving individuals and businesses assistance </w:t>
      </w:r>
      <w:r w:rsidR="006D4C9D" w:rsidRPr="002D4708">
        <w:rPr>
          <w:rFonts w:ascii="Times New Roman" w:eastAsia="Times New Roman" w:hAnsi="Times New Roman" w:cs="Times New Roman"/>
          <w:kern w:val="0"/>
          <w:lang w:eastAsia="en-GB"/>
          <w14:ligatures w14:val="none"/>
        </w:rPr>
        <w:t>totalling</w:t>
      </w:r>
      <w:r w:rsidRPr="002D4708">
        <w:rPr>
          <w:rFonts w:ascii="Times New Roman" w:eastAsia="Times New Roman" w:hAnsi="Times New Roman" w:cs="Times New Roman"/>
          <w:kern w:val="0"/>
          <w:lang w:eastAsia="en-GB"/>
          <w14:ligatures w14:val="none"/>
        </w:rPr>
        <w:t xml:space="preserve"> over $2 trillion.</w:t>
      </w:r>
      <w:r w:rsidR="00E754C7" w:rsidRPr="002D4708">
        <w:rPr>
          <w:rFonts w:ascii="Times New Roman" w:eastAsia="Times New Roman" w:hAnsi="Times New Roman" w:cs="Times New Roman"/>
          <w:kern w:val="0"/>
          <w:lang w:eastAsia="en-GB"/>
          <w14:ligatures w14:val="none"/>
        </w:rPr>
        <w:t xml:space="preserve"> (U.S. Congress, 2020)</w:t>
      </w:r>
    </w:p>
    <w:p w14:paraId="6AE7FFEB" w14:textId="59AB1D50" w:rsidR="00353209" w:rsidRPr="002D4708" w:rsidRDefault="006D4C9D" w:rsidP="00697076">
      <w:pPr>
        <w:pStyle w:val="ListParagraph"/>
        <w:numPr>
          <w:ilvl w:val="0"/>
          <w:numId w:val="13"/>
        </w:numPr>
        <w:spacing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Policy for </w:t>
      </w:r>
      <w:r w:rsidR="00EC29BE" w:rsidRPr="002D4708">
        <w:rPr>
          <w:rFonts w:ascii="Times New Roman" w:eastAsia="Times New Roman" w:hAnsi="Times New Roman" w:cs="Times New Roman"/>
          <w:b/>
          <w:bCs/>
          <w:kern w:val="0"/>
          <w:lang w:eastAsia="en-GB"/>
          <w14:ligatures w14:val="none"/>
        </w:rPr>
        <w:t>i</w:t>
      </w:r>
      <w:r w:rsidRPr="002D4708">
        <w:rPr>
          <w:rFonts w:ascii="Times New Roman" w:eastAsia="Times New Roman" w:hAnsi="Times New Roman" w:cs="Times New Roman"/>
          <w:b/>
          <w:bCs/>
          <w:kern w:val="0"/>
          <w:lang w:eastAsia="en-GB"/>
          <w14:ligatures w14:val="none"/>
        </w:rPr>
        <w:t>mmigration</w:t>
      </w:r>
      <w:r w:rsidRPr="002D4708">
        <w:rPr>
          <w:rFonts w:ascii="Times New Roman" w:eastAsia="Times New Roman" w:hAnsi="Times New Roman" w:cs="Times New Roman"/>
          <w:kern w:val="0"/>
          <w:lang w:eastAsia="en-GB"/>
          <w14:ligatures w14:val="none"/>
        </w:rPr>
        <w:t>: The UK may introduce temporary visa programmes that are tailored to skilled foreign workers in order to alleviate the driver shortage.</w:t>
      </w:r>
      <w:r w:rsidR="00353209" w:rsidRPr="002D4708">
        <w:rPr>
          <w:rFonts w:ascii="Times New Roman" w:hAnsi="Times New Roman" w:cs="Times New Roman"/>
        </w:rPr>
        <w:t xml:space="preserve"> </w:t>
      </w:r>
      <w:r w:rsidR="00353209" w:rsidRPr="002D4708">
        <w:rPr>
          <w:rFonts w:ascii="Times New Roman" w:eastAsia="Times New Roman" w:hAnsi="Times New Roman" w:cs="Times New Roman"/>
          <w:kern w:val="0"/>
          <w:lang w:eastAsia="en-GB"/>
          <w14:ligatures w14:val="none"/>
        </w:rPr>
        <w:t>In order to alleviate specific labour shortages in vital industries like transport and healthcare, the UK has used immigration policy. For example, the UK developed a Health and Care Visa during the Covid-19 outbreak to draw in foreign healthcare personnel with the necessary skills. The National Health Service (NHS) had enough personnel to handle the increasing demand for healthcare during the crisis thanks to this visa, which expedited the immigration procedure for healthcare professionals.</w:t>
      </w:r>
      <w:r w:rsidR="00212392" w:rsidRPr="002D4708">
        <w:rPr>
          <w:rFonts w:ascii="Times New Roman" w:eastAsia="Times New Roman" w:hAnsi="Times New Roman" w:cs="Times New Roman"/>
          <w:kern w:val="0"/>
          <w:lang w:eastAsia="en-GB"/>
          <w14:ligatures w14:val="none"/>
        </w:rPr>
        <w:t xml:space="preserve"> (GOV.UK, n.d.)</w:t>
      </w:r>
    </w:p>
    <w:p w14:paraId="59532B19" w14:textId="69A8B554" w:rsidR="00215E1C" w:rsidRPr="002D4708" w:rsidRDefault="006D4C9D" w:rsidP="00697076">
      <w:pPr>
        <w:pStyle w:val="ListParagraph"/>
        <w:numPr>
          <w:ilvl w:val="0"/>
          <w:numId w:val="4"/>
        </w:num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Improved Department for </w:t>
      </w:r>
      <w:r w:rsidR="00EC29BE" w:rsidRPr="002D4708">
        <w:rPr>
          <w:rFonts w:ascii="Times New Roman" w:eastAsia="Times New Roman" w:hAnsi="Times New Roman" w:cs="Times New Roman"/>
          <w:b/>
          <w:bCs/>
          <w:kern w:val="0"/>
          <w:lang w:eastAsia="en-GB"/>
          <w14:ligatures w14:val="none"/>
        </w:rPr>
        <w:t>t</w:t>
      </w:r>
      <w:r w:rsidRPr="002D4708">
        <w:rPr>
          <w:rFonts w:ascii="Times New Roman" w:eastAsia="Times New Roman" w:hAnsi="Times New Roman" w:cs="Times New Roman"/>
          <w:b/>
          <w:bCs/>
          <w:kern w:val="0"/>
          <w:lang w:eastAsia="en-GB"/>
          <w14:ligatures w14:val="none"/>
        </w:rPr>
        <w:t xml:space="preserve">ransport </w:t>
      </w:r>
      <w:r w:rsidR="00EC29BE" w:rsidRPr="002D4708">
        <w:rPr>
          <w:rFonts w:ascii="Times New Roman" w:eastAsia="Times New Roman" w:hAnsi="Times New Roman" w:cs="Times New Roman"/>
          <w:b/>
          <w:bCs/>
          <w:kern w:val="0"/>
          <w:lang w:eastAsia="en-GB"/>
          <w14:ligatures w14:val="none"/>
        </w:rPr>
        <w:t>c</w:t>
      </w:r>
      <w:r w:rsidRPr="002D4708">
        <w:rPr>
          <w:rFonts w:ascii="Times New Roman" w:eastAsia="Times New Roman" w:hAnsi="Times New Roman" w:cs="Times New Roman"/>
          <w:b/>
          <w:bCs/>
          <w:kern w:val="0"/>
          <w:lang w:eastAsia="en-GB"/>
          <w14:ligatures w14:val="none"/>
        </w:rPr>
        <w:t xml:space="preserve">apacity and </w:t>
      </w:r>
      <w:r w:rsidR="00EC29BE" w:rsidRPr="002D4708">
        <w:rPr>
          <w:rFonts w:ascii="Times New Roman" w:eastAsia="Times New Roman" w:hAnsi="Times New Roman" w:cs="Times New Roman"/>
          <w:b/>
          <w:bCs/>
          <w:kern w:val="0"/>
          <w:lang w:eastAsia="en-GB"/>
          <w14:ligatures w14:val="none"/>
        </w:rPr>
        <w:t>c</w:t>
      </w:r>
      <w:r w:rsidRPr="002D4708">
        <w:rPr>
          <w:rFonts w:ascii="Times New Roman" w:eastAsia="Times New Roman" w:hAnsi="Times New Roman" w:cs="Times New Roman"/>
          <w:b/>
          <w:bCs/>
          <w:kern w:val="0"/>
          <w:lang w:eastAsia="en-GB"/>
          <w14:ligatures w14:val="none"/>
        </w:rPr>
        <w:t>ommunications</w:t>
      </w:r>
      <w:r w:rsidRPr="002D4708">
        <w:rPr>
          <w:rFonts w:ascii="Times New Roman" w:eastAsia="Times New Roman" w:hAnsi="Times New Roman" w:cs="Times New Roman"/>
          <w:kern w:val="0"/>
          <w:lang w:eastAsia="en-GB"/>
          <w14:ligatures w14:val="none"/>
        </w:rPr>
        <w:t>: Improving government agencies' capacities can aid in improving crisis management.</w:t>
      </w:r>
      <w:r w:rsidRPr="002D4708">
        <w:rPr>
          <w:rFonts w:ascii="Times New Roman" w:eastAsia="Times New Roman" w:hAnsi="Times New Roman" w:cs="Times New Roman"/>
          <w:kern w:val="0"/>
          <w:lang w:eastAsia="en-GB"/>
          <w14:ligatures w14:val="none"/>
        </w:rPr>
        <w:br/>
        <w:t>Example: To avoid panic and guarantee adherence to health precautions, the Ministry of Health in New Zealand provided clear, consistent updates on a regular basis to the public and businesses during the epidemic.</w:t>
      </w:r>
      <w:r w:rsidR="00CA35E0" w:rsidRPr="002D4708">
        <w:rPr>
          <w:rFonts w:ascii="Times New Roman" w:eastAsia="Times New Roman" w:hAnsi="Times New Roman" w:cs="Times New Roman"/>
          <w:kern w:val="0"/>
          <w:lang w:eastAsia="en-GB"/>
          <w14:ligatures w14:val="none"/>
        </w:rPr>
        <w:t xml:space="preserve"> (New Zealand Ministry of Health, 2020)</w:t>
      </w:r>
      <w:r w:rsidRPr="002D4708">
        <w:rPr>
          <w:rFonts w:ascii="Times New Roman" w:eastAsia="Times New Roman" w:hAnsi="Times New Roman" w:cs="Times New Roman"/>
          <w:kern w:val="0"/>
          <w:lang w:eastAsia="en-GB"/>
          <w14:ligatures w14:val="none"/>
        </w:rPr>
        <w:br/>
      </w:r>
    </w:p>
    <w:p w14:paraId="2AFBFAEA" w14:textId="70D2D959" w:rsidR="003A3D4F" w:rsidRPr="002D4708" w:rsidRDefault="003A3D4F"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2. Loosening Covid-19 </w:t>
      </w:r>
      <w:r w:rsidR="00EC29BE" w:rsidRPr="002D4708">
        <w:rPr>
          <w:rFonts w:ascii="Times New Roman" w:eastAsia="Times New Roman" w:hAnsi="Times New Roman" w:cs="Times New Roman"/>
          <w:b/>
          <w:bCs/>
          <w:kern w:val="0"/>
          <w:lang w:eastAsia="en-GB"/>
          <w14:ligatures w14:val="none"/>
        </w:rPr>
        <w:t>r</w:t>
      </w:r>
      <w:r w:rsidRPr="002D4708">
        <w:rPr>
          <w:rFonts w:ascii="Times New Roman" w:eastAsia="Times New Roman" w:hAnsi="Times New Roman" w:cs="Times New Roman"/>
          <w:b/>
          <w:bCs/>
          <w:kern w:val="0"/>
          <w:lang w:eastAsia="en-GB"/>
          <w14:ligatures w14:val="none"/>
        </w:rPr>
        <w:t>egulations</w:t>
      </w:r>
      <w:r w:rsidR="002B5B2A" w:rsidRPr="002D4708">
        <w:rPr>
          <w:rFonts w:ascii="Times New Roman" w:eastAsia="Times New Roman" w:hAnsi="Times New Roman" w:cs="Times New Roman"/>
          <w:b/>
          <w:bCs/>
          <w:kern w:val="0"/>
          <w:lang w:eastAsia="en-GB"/>
          <w14:ligatures w14:val="none"/>
        </w:rPr>
        <w:t xml:space="preserve"> :</w:t>
      </w:r>
      <w:r w:rsidR="002B5B2A" w:rsidRPr="002D4708">
        <w:rPr>
          <w:rFonts w:ascii="Times New Roman" w:eastAsia="Times New Roman" w:hAnsi="Times New Roman" w:cs="Times New Roman"/>
          <w:kern w:val="0"/>
          <w:lang w:eastAsia="en-GB"/>
          <w14:ligatures w14:val="none"/>
        </w:rPr>
        <w:t>Reducing tight regulations will greatly assist businesses in getting back to normal operations as vaccination rates rise and the threat of Covid-19 declines. Reviving economic activity while upholding vital health procedures can be achieved by loosening regulations such as social distancing, capacity limits, and travel restrictions. (Han et.al., 2020)</w:t>
      </w:r>
      <w:r w:rsidR="002B5B2A" w:rsidRPr="002D4708">
        <w:rPr>
          <w:rFonts w:ascii="Times New Roman" w:eastAsia="Times New Roman" w:hAnsi="Times New Roman" w:cs="Times New Roman"/>
          <w:kern w:val="0"/>
          <w:lang w:eastAsia="en-GB"/>
          <w14:ligatures w14:val="none"/>
        </w:rPr>
        <w:br/>
      </w:r>
      <w:r w:rsidR="002B5B2A" w:rsidRPr="002D4708">
        <w:rPr>
          <w:rFonts w:ascii="Times New Roman" w:eastAsia="Times New Roman" w:hAnsi="Times New Roman" w:cs="Times New Roman"/>
          <w:kern w:val="0"/>
          <w:lang w:eastAsia="en-GB"/>
          <w14:ligatures w14:val="none"/>
        </w:rPr>
        <w:br/>
        <w:t>For instance, Australia's progressive easing of lockdown regulations</w:t>
      </w:r>
      <w:r w:rsidR="002B5B2A" w:rsidRPr="002D4708">
        <w:rPr>
          <w:rFonts w:ascii="Times New Roman" w:eastAsia="Times New Roman" w:hAnsi="Times New Roman" w:cs="Times New Roman"/>
          <w:kern w:val="0"/>
          <w:lang w:eastAsia="en-GB"/>
          <w14:ligatures w14:val="none"/>
        </w:rPr>
        <w:br/>
      </w:r>
      <w:r w:rsidR="002B5B2A" w:rsidRPr="002D4708">
        <w:rPr>
          <w:rFonts w:ascii="Times New Roman" w:eastAsia="Times New Roman" w:hAnsi="Times New Roman" w:cs="Times New Roman"/>
          <w:kern w:val="0"/>
          <w:lang w:eastAsia="en-GB"/>
          <w14:ligatures w14:val="none"/>
        </w:rPr>
        <w:lastRenderedPageBreak/>
        <w:t>One prominent example of how gradual relaxation of Covid-19 regulations in conjunction with increased immunisation rates might bolster economic recovery is Australia. As vaccination rates increased, the Australian government put in place a plan to gradually lift lockdowns and enable businesses to reopen. This strategy aided in the restart of business operations in industries like retail, hospitality, and tourism, which increased economic activity.</w:t>
      </w:r>
      <w:r w:rsidR="00215E1C" w:rsidRPr="002D4708">
        <w:rPr>
          <w:rFonts w:ascii="Times New Roman" w:eastAsia="Times New Roman" w:hAnsi="Times New Roman" w:cs="Times New Roman"/>
          <w:kern w:val="0"/>
          <w:lang w:eastAsia="en-GB"/>
          <w14:ligatures w14:val="none"/>
        </w:rPr>
        <w:t xml:space="preserve"> (Adams, Lancaster and Rhodes,2023)</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b/>
          <w:bCs/>
          <w:kern w:val="0"/>
          <w:lang w:eastAsia="en-GB"/>
          <w14:ligatures w14:val="none"/>
        </w:rPr>
        <w:t xml:space="preserve">3. Creating </w:t>
      </w:r>
      <w:r w:rsidR="00EC29BE" w:rsidRPr="002D4708">
        <w:rPr>
          <w:rFonts w:ascii="Times New Roman" w:eastAsia="Times New Roman" w:hAnsi="Times New Roman" w:cs="Times New Roman"/>
          <w:b/>
          <w:bCs/>
          <w:kern w:val="0"/>
          <w:lang w:eastAsia="en-GB"/>
          <w14:ligatures w14:val="none"/>
        </w:rPr>
        <w:t>s</w:t>
      </w:r>
      <w:r w:rsidRPr="002D4708">
        <w:rPr>
          <w:rFonts w:ascii="Times New Roman" w:eastAsia="Times New Roman" w:hAnsi="Times New Roman" w:cs="Times New Roman"/>
          <w:b/>
          <w:bCs/>
          <w:kern w:val="0"/>
          <w:lang w:eastAsia="en-GB"/>
          <w14:ligatures w14:val="none"/>
        </w:rPr>
        <w:t xml:space="preserve">trategies for </w:t>
      </w:r>
      <w:r w:rsidR="00EC29BE" w:rsidRPr="002D4708">
        <w:rPr>
          <w:rFonts w:ascii="Times New Roman" w:eastAsia="Times New Roman" w:hAnsi="Times New Roman" w:cs="Times New Roman"/>
          <w:b/>
          <w:bCs/>
          <w:kern w:val="0"/>
          <w:lang w:eastAsia="en-GB"/>
          <w14:ligatures w14:val="none"/>
        </w:rPr>
        <w:t>s</w:t>
      </w:r>
      <w:r w:rsidRPr="002D4708">
        <w:rPr>
          <w:rFonts w:ascii="Times New Roman" w:eastAsia="Times New Roman" w:hAnsi="Times New Roman" w:cs="Times New Roman"/>
          <w:b/>
          <w:bCs/>
          <w:kern w:val="0"/>
          <w:lang w:eastAsia="en-GB"/>
          <w14:ligatures w14:val="none"/>
        </w:rPr>
        <w:t xml:space="preserve">hortage </w:t>
      </w:r>
      <w:r w:rsidR="00EC29BE" w:rsidRPr="002D4708">
        <w:rPr>
          <w:rFonts w:ascii="Times New Roman" w:eastAsia="Times New Roman" w:hAnsi="Times New Roman" w:cs="Times New Roman"/>
          <w:b/>
          <w:bCs/>
          <w:kern w:val="0"/>
          <w:lang w:eastAsia="en-GB"/>
          <w14:ligatures w14:val="none"/>
        </w:rPr>
        <w:t>m</w:t>
      </w:r>
      <w:r w:rsidRPr="002D4708">
        <w:rPr>
          <w:rFonts w:ascii="Times New Roman" w:eastAsia="Times New Roman" w:hAnsi="Times New Roman" w:cs="Times New Roman"/>
          <w:b/>
          <w:bCs/>
          <w:kern w:val="0"/>
          <w:lang w:eastAsia="en-GB"/>
          <w14:ligatures w14:val="none"/>
        </w:rPr>
        <w:t>anagement</w:t>
      </w:r>
      <w:r w:rsidR="00B333DB"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Disruptions to the supply chain can be minimised by forming specialised teams to handle shortages and communicate with different stakeholders.</w:t>
      </w:r>
      <w:r w:rsidRPr="002D4708">
        <w:rPr>
          <w:rFonts w:ascii="Times New Roman" w:eastAsia="Times New Roman" w:hAnsi="Times New Roman" w:cs="Times New Roman"/>
          <w:kern w:val="0"/>
          <w:lang w:eastAsia="en-GB"/>
          <w14:ligatures w14:val="none"/>
        </w:rPr>
        <w:br/>
        <w:t>As an illustration, the UK government established a task force to deal with the HGV driver shortage, collaborating with the sector to expedite the licencing and training procedures</w:t>
      </w:r>
      <w:r w:rsidR="00B333DB" w:rsidRPr="002D4708">
        <w:rPr>
          <w:rFonts w:ascii="Times New Roman" w:eastAsia="Times New Roman" w:hAnsi="Times New Roman" w:cs="Times New Roman"/>
          <w:kern w:val="0"/>
          <w:lang w:eastAsia="en-GB"/>
          <w14:ligatures w14:val="none"/>
        </w:rPr>
        <w:t>, (Lavri,2023)</w:t>
      </w:r>
    </w:p>
    <w:p w14:paraId="1AAA7EB6" w14:textId="4ACFD9F6" w:rsidR="003A3D4F" w:rsidRPr="002D4708" w:rsidRDefault="003A3D4F" w:rsidP="00697076">
      <w:pPr>
        <w:spacing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4.Enhancing </w:t>
      </w:r>
      <w:r w:rsidR="00EC29BE" w:rsidRPr="002D4708">
        <w:rPr>
          <w:rFonts w:ascii="Times New Roman" w:eastAsia="Times New Roman" w:hAnsi="Times New Roman" w:cs="Times New Roman"/>
          <w:b/>
          <w:bCs/>
          <w:kern w:val="0"/>
          <w:lang w:eastAsia="en-GB"/>
          <w14:ligatures w14:val="none"/>
        </w:rPr>
        <w:t>n</w:t>
      </w:r>
      <w:r w:rsidRPr="002D4708">
        <w:rPr>
          <w:rFonts w:ascii="Times New Roman" w:eastAsia="Times New Roman" w:hAnsi="Times New Roman" w:cs="Times New Roman"/>
          <w:b/>
          <w:bCs/>
          <w:kern w:val="0"/>
          <w:lang w:eastAsia="en-GB"/>
          <w14:ligatures w14:val="none"/>
        </w:rPr>
        <w:t xml:space="preserve">etworks for </w:t>
      </w:r>
      <w:r w:rsidR="00EC29BE" w:rsidRPr="002D4708">
        <w:rPr>
          <w:rFonts w:ascii="Times New Roman" w:eastAsia="Times New Roman" w:hAnsi="Times New Roman" w:cs="Times New Roman"/>
          <w:b/>
          <w:bCs/>
          <w:kern w:val="0"/>
          <w:lang w:eastAsia="en-GB"/>
          <w14:ligatures w14:val="none"/>
        </w:rPr>
        <w:t>c</w:t>
      </w:r>
      <w:r w:rsidRPr="002D4708">
        <w:rPr>
          <w:rFonts w:ascii="Times New Roman" w:eastAsia="Times New Roman" w:hAnsi="Times New Roman" w:cs="Times New Roman"/>
          <w:b/>
          <w:bCs/>
          <w:kern w:val="0"/>
          <w:lang w:eastAsia="en-GB"/>
          <w14:ligatures w14:val="none"/>
        </w:rPr>
        <w:t xml:space="preserve">ollaboration with </w:t>
      </w:r>
      <w:r w:rsidR="00EC29BE" w:rsidRPr="002D4708">
        <w:rPr>
          <w:rFonts w:ascii="Times New Roman" w:eastAsia="Times New Roman" w:hAnsi="Times New Roman" w:cs="Times New Roman"/>
          <w:b/>
          <w:bCs/>
          <w:kern w:val="0"/>
          <w:lang w:eastAsia="en-GB"/>
          <w14:ligatures w14:val="none"/>
        </w:rPr>
        <w:t>s</w:t>
      </w:r>
      <w:r w:rsidRPr="002D4708">
        <w:rPr>
          <w:rFonts w:ascii="Times New Roman" w:eastAsia="Times New Roman" w:hAnsi="Times New Roman" w:cs="Times New Roman"/>
          <w:b/>
          <w:bCs/>
          <w:kern w:val="0"/>
          <w:lang w:eastAsia="en-GB"/>
          <w14:ligatures w14:val="none"/>
        </w:rPr>
        <w:t>uppliers</w:t>
      </w:r>
      <w:r w:rsidR="00EC29BE"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Supply chains can become more flexible and resilient by cultivating partnerships with a variety of providers.</w:t>
      </w:r>
      <w:r w:rsidRPr="002D4708">
        <w:rPr>
          <w:rFonts w:ascii="Times New Roman" w:eastAsia="Times New Roman" w:hAnsi="Times New Roman" w:cs="Times New Roman"/>
          <w:kern w:val="0"/>
          <w:lang w:eastAsia="en-GB"/>
          <w14:ligatures w14:val="none"/>
        </w:rPr>
        <w:br/>
        <w:t>To reduce the danger of a single point of failure and guarantee a consistent supply of parts for its products, Apple, for instance, diversifies its supplier base across several nations.</w:t>
      </w:r>
      <w:r w:rsidR="00554800" w:rsidRPr="002D4708">
        <w:rPr>
          <w:rFonts w:ascii="Times New Roman" w:eastAsia="Times New Roman" w:hAnsi="Times New Roman" w:cs="Times New Roman"/>
          <w:kern w:val="0"/>
          <w:lang w:eastAsia="en-GB"/>
          <w14:ligatures w14:val="none"/>
        </w:rPr>
        <w:t xml:space="preserve"> (Apple Inc, 2020)</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b/>
          <w:bCs/>
          <w:kern w:val="0"/>
          <w:lang w:eastAsia="en-GB"/>
          <w14:ligatures w14:val="none"/>
        </w:rPr>
        <w:t xml:space="preserve">5. Coming </w:t>
      </w:r>
      <w:r w:rsidR="00AA3AFF" w:rsidRPr="002D4708">
        <w:rPr>
          <w:rFonts w:ascii="Times New Roman" w:eastAsia="Times New Roman" w:hAnsi="Times New Roman" w:cs="Times New Roman"/>
          <w:b/>
          <w:bCs/>
          <w:kern w:val="0"/>
          <w:lang w:eastAsia="en-GB"/>
          <w14:ligatures w14:val="none"/>
        </w:rPr>
        <w:t>u</w:t>
      </w:r>
      <w:r w:rsidRPr="002D4708">
        <w:rPr>
          <w:rFonts w:ascii="Times New Roman" w:eastAsia="Times New Roman" w:hAnsi="Times New Roman" w:cs="Times New Roman"/>
          <w:b/>
          <w:bCs/>
          <w:kern w:val="0"/>
          <w:lang w:eastAsia="en-GB"/>
          <w14:ligatures w14:val="none"/>
        </w:rPr>
        <w:t xml:space="preserve">p with </w:t>
      </w:r>
      <w:r w:rsidR="00AA3AFF" w:rsidRPr="002D4708">
        <w:rPr>
          <w:rFonts w:ascii="Times New Roman" w:eastAsia="Times New Roman" w:hAnsi="Times New Roman" w:cs="Times New Roman"/>
          <w:b/>
          <w:bCs/>
          <w:kern w:val="0"/>
          <w:lang w:eastAsia="en-GB"/>
          <w14:ligatures w14:val="none"/>
        </w:rPr>
        <w:t>d</w:t>
      </w:r>
      <w:r w:rsidRPr="002D4708">
        <w:rPr>
          <w:rFonts w:ascii="Times New Roman" w:eastAsia="Times New Roman" w:hAnsi="Times New Roman" w:cs="Times New Roman"/>
          <w:b/>
          <w:bCs/>
          <w:kern w:val="0"/>
          <w:lang w:eastAsia="en-GB"/>
          <w14:ligatures w14:val="none"/>
        </w:rPr>
        <w:t xml:space="preserve">ifferent </w:t>
      </w:r>
      <w:r w:rsidR="00AA3AFF" w:rsidRPr="002D4708">
        <w:rPr>
          <w:rFonts w:ascii="Times New Roman" w:eastAsia="Times New Roman" w:hAnsi="Times New Roman" w:cs="Times New Roman"/>
          <w:b/>
          <w:bCs/>
          <w:kern w:val="0"/>
          <w:lang w:eastAsia="en-GB"/>
          <w14:ligatures w14:val="none"/>
        </w:rPr>
        <w:t>w</w:t>
      </w:r>
      <w:r w:rsidRPr="002D4708">
        <w:rPr>
          <w:rFonts w:ascii="Times New Roman" w:eastAsia="Times New Roman" w:hAnsi="Times New Roman" w:cs="Times New Roman"/>
          <w:b/>
          <w:bCs/>
          <w:kern w:val="0"/>
          <w:lang w:eastAsia="en-GB"/>
          <w14:ligatures w14:val="none"/>
        </w:rPr>
        <w:t xml:space="preserve">ays to </w:t>
      </w:r>
      <w:r w:rsidR="00AA3AFF" w:rsidRPr="002D4708">
        <w:rPr>
          <w:rFonts w:ascii="Times New Roman" w:eastAsia="Times New Roman" w:hAnsi="Times New Roman" w:cs="Times New Roman"/>
          <w:b/>
          <w:bCs/>
          <w:kern w:val="0"/>
          <w:lang w:eastAsia="en-GB"/>
          <w14:ligatures w14:val="none"/>
        </w:rPr>
        <w:t>c</w:t>
      </w:r>
      <w:r w:rsidRPr="002D4708">
        <w:rPr>
          <w:rFonts w:ascii="Times New Roman" w:eastAsia="Times New Roman" w:hAnsi="Times New Roman" w:cs="Times New Roman"/>
          <w:b/>
          <w:bCs/>
          <w:kern w:val="0"/>
          <w:lang w:eastAsia="en-GB"/>
          <w14:ligatures w14:val="none"/>
        </w:rPr>
        <w:t xml:space="preserve">ut </w:t>
      </w:r>
      <w:r w:rsidR="00AA3AFF" w:rsidRPr="002D4708">
        <w:rPr>
          <w:rFonts w:ascii="Times New Roman" w:eastAsia="Times New Roman" w:hAnsi="Times New Roman" w:cs="Times New Roman"/>
          <w:b/>
          <w:bCs/>
          <w:kern w:val="0"/>
          <w:lang w:eastAsia="en-GB"/>
          <w14:ligatures w14:val="none"/>
        </w:rPr>
        <w:t>w</w:t>
      </w:r>
      <w:r w:rsidRPr="002D4708">
        <w:rPr>
          <w:rFonts w:ascii="Times New Roman" w:eastAsia="Times New Roman" w:hAnsi="Times New Roman" w:cs="Times New Roman"/>
          <w:b/>
          <w:bCs/>
          <w:kern w:val="0"/>
          <w:lang w:eastAsia="en-GB"/>
          <w14:ligatures w14:val="none"/>
        </w:rPr>
        <w:t>aste</w:t>
      </w:r>
      <w:r w:rsidR="0075634E" w:rsidRPr="002D4708">
        <w:rPr>
          <w:rFonts w:ascii="Times New Roman" w:eastAsia="Times New Roman" w:hAnsi="Times New Roman" w:cs="Times New Roman"/>
          <w:b/>
          <w:bCs/>
          <w:kern w:val="0"/>
          <w:lang w:eastAsia="en-GB"/>
          <w14:ligatures w14:val="none"/>
        </w:rPr>
        <w:t>:</w:t>
      </w:r>
      <w:r w:rsidR="0075634E" w:rsidRPr="002D4708">
        <w:rPr>
          <w:rFonts w:ascii="Times New Roman" w:eastAsia="Times New Roman" w:hAnsi="Times New Roman" w:cs="Times New Roman"/>
          <w:kern w:val="0"/>
          <w:lang w:eastAsia="en-GB"/>
          <w14:ligatures w14:val="none"/>
        </w:rPr>
        <w:t xml:space="preserve"> </w:t>
      </w:r>
      <w:r w:rsidRPr="002D4708">
        <w:rPr>
          <w:rFonts w:ascii="Times New Roman" w:eastAsia="Times New Roman" w:hAnsi="Times New Roman" w:cs="Times New Roman"/>
          <w:kern w:val="0"/>
          <w:lang w:eastAsia="en-GB"/>
          <w14:ligatures w14:val="none"/>
        </w:rPr>
        <w:t xml:space="preserve"> Supply chain strains can be lessened by putting waste reduction techniques into </w:t>
      </w:r>
      <w:r w:rsidR="00554800" w:rsidRPr="002D4708">
        <w:rPr>
          <w:rFonts w:ascii="Times New Roman" w:eastAsia="Times New Roman" w:hAnsi="Times New Roman" w:cs="Times New Roman"/>
          <w:kern w:val="0"/>
          <w:lang w:eastAsia="en-GB"/>
          <w14:ligatures w14:val="none"/>
        </w:rPr>
        <w:t>practice. To</w:t>
      </w:r>
      <w:r w:rsidRPr="002D4708">
        <w:rPr>
          <w:rFonts w:ascii="Times New Roman" w:eastAsia="Times New Roman" w:hAnsi="Times New Roman" w:cs="Times New Roman"/>
          <w:kern w:val="0"/>
          <w:lang w:eastAsia="en-GB"/>
          <w14:ligatures w14:val="none"/>
        </w:rPr>
        <w:t xml:space="preserve"> cut down on raw material consumption and operational expenses, Unilever, for instance, has implemented a Zero trash to Landfill programme that aims to reuse and recycle trash generated throughout the production process.</w:t>
      </w:r>
      <w:r w:rsidR="0075634E" w:rsidRPr="002D4708">
        <w:rPr>
          <w:rFonts w:ascii="Times New Roman" w:eastAsia="Times New Roman" w:hAnsi="Times New Roman" w:cs="Times New Roman"/>
          <w:kern w:val="0"/>
          <w:lang w:eastAsia="en-GB"/>
          <w14:ligatures w14:val="none"/>
        </w:rPr>
        <w:t xml:space="preserve"> (Unilever,2020)</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b/>
          <w:bCs/>
          <w:kern w:val="0"/>
          <w:lang w:eastAsia="en-GB"/>
          <w14:ligatures w14:val="none"/>
        </w:rPr>
        <w:t xml:space="preserve">6. Evaluating and </w:t>
      </w:r>
      <w:r w:rsidR="00AA3AFF" w:rsidRPr="002D4708">
        <w:rPr>
          <w:rFonts w:ascii="Times New Roman" w:eastAsia="Times New Roman" w:hAnsi="Times New Roman" w:cs="Times New Roman"/>
          <w:b/>
          <w:bCs/>
          <w:kern w:val="0"/>
          <w:lang w:eastAsia="en-GB"/>
          <w14:ligatures w14:val="none"/>
        </w:rPr>
        <w:t>e</w:t>
      </w:r>
      <w:r w:rsidRPr="002D4708">
        <w:rPr>
          <w:rFonts w:ascii="Times New Roman" w:eastAsia="Times New Roman" w:hAnsi="Times New Roman" w:cs="Times New Roman"/>
          <w:b/>
          <w:bCs/>
          <w:kern w:val="0"/>
          <w:lang w:eastAsia="en-GB"/>
          <w14:ligatures w14:val="none"/>
        </w:rPr>
        <w:t xml:space="preserve">nhancing </w:t>
      </w:r>
      <w:r w:rsidR="00AA3AFF" w:rsidRPr="002D4708">
        <w:rPr>
          <w:rFonts w:ascii="Times New Roman" w:eastAsia="Times New Roman" w:hAnsi="Times New Roman" w:cs="Times New Roman"/>
          <w:b/>
          <w:bCs/>
          <w:kern w:val="0"/>
          <w:lang w:eastAsia="en-GB"/>
          <w14:ligatures w14:val="none"/>
        </w:rPr>
        <w:t>y</w:t>
      </w:r>
      <w:r w:rsidRPr="002D4708">
        <w:rPr>
          <w:rFonts w:ascii="Times New Roman" w:eastAsia="Times New Roman" w:hAnsi="Times New Roman" w:cs="Times New Roman"/>
          <w:b/>
          <w:bCs/>
          <w:kern w:val="0"/>
          <w:lang w:eastAsia="en-GB"/>
          <w14:ligatures w14:val="none"/>
        </w:rPr>
        <w:t xml:space="preserve">our </w:t>
      </w:r>
      <w:r w:rsidR="00AA3AFF" w:rsidRPr="002D4708">
        <w:rPr>
          <w:rFonts w:ascii="Times New Roman" w:eastAsia="Times New Roman" w:hAnsi="Times New Roman" w:cs="Times New Roman"/>
          <w:b/>
          <w:bCs/>
          <w:kern w:val="0"/>
          <w:lang w:eastAsia="en-GB"/>
          <w14:ligatures w14:val="none"/>
        </w:rPr>
        <w:t>o</w:t>
      </w:r>
      <w:r w:rsidRPr="002D4708">
        <w:rPr>
          <w:rFonts w:ascii="Times New Roman" w:eastAsia="Times New Roman" w:hAnsi="Times New Roman" w:cs="Times New Roman"/>
          <w:b/>
          <w:bCs/>
          <w:kern w:val="0"/>
          <w:lang w:eastAsia="en-GB"/>
          <w14:ligatures w14:val="none"/>
        </w:rPr>
        <w:t xml:space="preserve">wn </w:t>
      </w:r>
      <w:r w:rsidR="00AA3AFF" w:rsidRPr="002D4708">
        <w:rPr>
          <w:rFonts w:ascii="Times New Roman" w:eastAsia="Times New Roman" w:hAnsi="Times New Roman" w:cs="Times New Roman"/>
          <w:b/>
          <w:bCs/>
          <w:kern w:val="0"/>
          <w:lang w:eastAsia="en-GB"/>
          <w14:ligatures w14:val="none"/>
        </w:rPr>
        <w:t>s</w:t>
      </w:r>
      <w:r w:rsidRPr="002D4708">
        <w:rPr>
          <w:rFonts w:ascii="Times New Roman" w:eastAsia="Times New Roman" w:hAnsi="Times New Roman" w:cs="Times New Roman"/>
          <w:b/>
          <w:bCs/>
          <w:kern w:val="0"/>
          <w:lang w:eastAsia="en-GB"/>
          <w14:ligatures w14:val="none"/>
        </w:rPr>
        <w:t xml:space="preserve">upply </w:t>
      </w:r>
      <w:r w:rsidR="00AA3AFF" w:rsidRPr="002D4708">
        <w:rPr>
          <w:rFonts w:ascii="Times New Roman" w:eastAsia="Times New Roman" w:hAnsi="Times New Roman" w:cs="Times New Roman"/>
          <w:b/>
          <w:bCs/>
          <w:kern w:val="0"/>
          <w:lang w:eastAsia="en-GB"/>
          <w14:ligatures w14:val="none"/>
        </w:rPr>
        <w:t>c</w:t>
      </w:r>
      <w:r w:rsidRPr="002D4708">
        <w:rPr>
          <w:rFonts w:ascii="Times New Roman" w:eastAsia="Times New Roman" w:hAnsi="Times New Roman" w:cs="Times New Roman"/>
          <w:b/>
          <w:bCs/>
          <w:kern w:val="0"/>
          <w:lang w:eastAsia="en-GB"/>
          <w14:ligatures w14:val="none"/>
        </w:rPr>
        <w:t>hain</w:t>
      </w:r>
      <w:r w:rsidR="003D6EF0" w:rsidRPr="002D4708">
        <w:rPr>
          <w:rFonts w:ascii="Times New Roman" w:eastAsia="Times New Roman" w:hAnsi="Times New Roman" w:cs="Times New Roman"/>
          <w:b/>
          <w:bCs/>
          <w:kern w:val="0"/>
          <w:lang w:eastAsia="en-GB"/>
          <w14:ligatures w14:val="none"/>
        </w:rPr>
        <w:t>:</w:t>
      </w:r>
      <w:r w:rsidR="003D6EF0" w:rsidRPr="002D4708">
        <w:rPr>
          <w:rFonts w:ascii="Times New Roman" w:eastAsia="Times New Roman" w:hAnsi="Times New Roman" w:cs="Times New Roman"/>
          <w:kern w:val="0"/>
          <w:lang w:eastAsia="en-GB"/>
          <w14:ligatures w14:val="none"/>
        </w:rPr>
        <w:t xml:space="preserve"> </w:t>
      </w:r>
      <w:r w:rsidRPr="002D4708">
        <w:rPr>
          <w:rFonts w:ascii="Times New Roman" w:eastAsia="Times New Roman" w:hAnsi="Times New Roman" w:cs="Times New Roman"/>
          <w:kern w:val="0"/>
          <w:lang w:eastAsia="en-GB"/>
          <w14:ligatures w14:val="none"/>
        </w:rPr>
        <w:t>Routine evaluations can reveal inefficiencies and potential areas for development.</w:t>
      </w:r>
      <w:r w:rsidR="003D6EF0" w:rsidRPr="002D4708">
        <w:rPr>
          <w:rFonts w:ascii="Times New Roman" w:hAnsi="Times New Roman" w:cs="Times New Roman"/>
        </w:rPr>
        <w:t xml:space="preserve"> </w:t>
      </w:r>
      <w:r w:rsidR="003D6EF0" w:rsidRPr="002D4708">
        <w:rPr>
          <w:rFonts w:ascii="Times New Roman" w:eastAsia="Times New Roman" w:hAnsi="Times New Roman" w:cs="Times New Roman"/>
          <w:kern w:val="0"/>
          <w:lang w:eastAsia="en-GB"/>
          <w14:ligatures w14:val="none"/>
        </w:rPr>
        <w:t>Toyota is a prime example of a supply chain management strategy that prioritises effectiveness, waste minimization, and responsiveness to customer demands. Toyota has implemented Just-In-Time (JIT) inventory systems. Toyota has improved its operational efficiency and established a standard for supply chain excellence in the automobile sector by combining Just-In-Time (JIT) with lean manufacturing techniques. (Toyota motor corporation, 2020)</w:t>
      </w:r>
      <w:r w:rsidRPr="002D4708">
        <w:rPr>
          <w:rFonts w:ascii="Times New Roman" w:eastAsia="Times New Roman" w:hAnsi="Times New Roman" w:cs="Times New Roman"/>
          <w:kern w:val="0"/>
          <w:lang w:eastAsia="en-GB"/>
          <w14:ligatures w14:val="none"/>
        </w:rPr>
        <w:br/>
      </w:r>
      <w:r w:rsidR="00554800" w:rsidRPr="002D4708">
        <w:rPr>
          <w:rFonts w:ascii="Times New Roman" w:eastAsia="Times New Roman" w:hAnsi="Times New Roman" w:cs="Times New Roman"/>
          <w:b/>
          <w:bCs/>
          <w:kern w:val="0"/>
          <w:lang w:eastAsia="en-GB"/>
          <w14:ligatures w14:val="none"/>
        </w:rPr>
        <w:t>7.</w:t>
      </w:r>
      <w:r w:rsidRPr="002D4708">
        <w:rPr>
          <w:rFonts w:ascii="Times New Roman" w:eastAsia="Times New Roman" w:hAnsi="Times New Roman" w:cs="Times New Roman"/>
          <w:b/>
          <w:bCs/>
          <w:kern w:val="0"/>
          <w:lang w:eastAsia="en-GB"/>
          <w14:ligatures w14:val="none"/>
        </w:rPr>
        <w:t xml:space="preserve"> Providing Current and Accurate Information to Stakeholders</w:t>
      </w:r>
      <w:r w:rsidR="00AA3AFF" w:rsidRPr="002D4708">
        <w:rPr>
          <w:rFonts w:ascii="Times New Roman" w:eastAsia="Times New Roman" w:hAnsi="Times New Roman" w:cs="Times New Roman"/>
          <w:kern w:val="0"/>
          <w:lang w:eastAsia="en-GB"/>
          <w14:ligatures w14:val="none"/>
        </w:rPr>
        <w:t>:</w:t>
      </w:r>
      <w:r w:rsidRPr="002D4708">
        <w:rPr>
          <w:rFonts w:ascii="Times New Roman" w:eastAsia="Times New Roman" w:hAnsi="Times New Roman" w:cs="Times New Roman"/>
          <w:kern w:val="0"/>
          <w:lang w:eastAsia="en-GB"/>
          <w14:ligatures w14:val="none"/>
        </w:rPr>
        <w:br/>
        <w:t>Ensuring informed and better-informed decision-making among stakeholders is facilitated by transparent communication.</w:t>
      </w:r>
      <w:r w:rsidRPr="002D4708">
        <w:rPr>
          <w:rFonts w:ascii="Times New Roman" w:eastAsia="Times New Roman" w:hAnsi="Times New Roman" w:cs="Times New Roman"/>
          <w:kern w:val="0"/>
          <w:lang w:eastAsia="en-GB"/>
          <w14:ligatures w14:val="none"/>
        </w:rPr>
        <w:br/>
        <w:t xml:space="preserve">As an illustration, several businesses, like as Amazon, updated its stakeholders on a daily </w:t>
      </w:r>
      <w:r w:rsidRPr="002D4708">
        <w:rPr>
          <w:rFonts w:ascii="Times New Roman" w:eastAsia="Times New Roman" w:hAnsi="Times New Roman" w:cs="Times New Roman"/>
          <w:kern w:val="0"/>
          <w:lang w:eastAsia="en-GB"/>
          <w14:ligatures w14:val="none"/>
        </w:rPr>
        <w:lastRenderedPageBreak/>
        <w:t>basis on how they were handling the Covid-19 epidemic, including operational adjustments and safety precautions.</w:t>
      </w:r>
      <w:r w:rsidR="003D6EF0" w:rsidRPr="002D4708">
        <w:rPr>
          <w:rFonts w:ascii="Times New Roman" w:eastAsia="Times New Roman" w:hAnsi="Times New Roman" w:cs="Times New Roman"/>
          <w:kern w:val="0"/>
          <w:lang w:eastAsia="en-GB"/>
          <w14:ligatures w14:val="none"/>
        </w:rPr>
        <w:t xml:space="preserve"> (Amazon Inc, 2020) </w:t>
      </w:r>
    </w:p>
    <w:p w14:paraId="653C893B" w14:textId="4E7C0ACF" w:rsidR="003A3D4F" w:rsidRPr="002D4708" w:rsidRDefault="003A3D4F"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kern w:val="0"/>
          <w:lang w:eastAsia="en-GB"/>
          <w14:ligatures w14:val="none"/>
        </w:rPr>
        <w:t xml:space="preserve">                                    These tactics show how different economic issues mentioned in the case study can be successfully handled, and they are backed up by real-world instances. Businesses are better able to handle the post-pandemic economic situation by collaborating, utilising government help, and optimising supply chain management.</w:t>
      </w:r>
    </w:p>
    <w:p w14:paraId="66400A6D" w14:textId="77777777" w:rsidR="006C3A09" w:rsidRPr="002D4708" w:rsidRDefault="006C3A09" w:rsidP="00697076">
      <w:pPr>
        <w:spacing w:after="0" w:line="360" w:lineRule="auto"/>
        <w:rPr>
          <w:rFonts w:ascii="Times New Roman" w:eastAsia="Times New Roman" w:hAnsi="Times New Roman" w:cs="Times New Roman"/>
          <w:kern w:val="0"/>
          <w:lang w:eastAsia="en-GB"/>
          <w14:ligatures w14:val="none"/>
        </w:rPr>
      </w:pPr>
    </w:p>
    <w:p w14:paraId="0126EED7" w14:textId="77777777" w:rsidR="00AA3AFF" w:rsidRPr="002D4708" w:rsidRDefault="006C3A09" w:rsidP="00697076">
      <w:pPr>
        <w:pStyle w:val="ListParagraph"/>
        <w:numPr>
          <w:ilvl w:val="0"/>
          <w:numId w:val="14"/>
        </w:numPr>
        <w:spacing w:after="240" w:line="360" w:lineRule="auto"/>
        <w:rPr>
          <w:rFonts w:ascii="Times New Roman" w:eastAsia="Times New Roman" w:hAnsi="Times New Roman" w:cs="Times New Roman"/>
          <w:b/>
          <w:bCs/>
          <w:kern w:val="0"/>
          <w:sz w:val="40"/>
          <w:szCs w:val="40"/>
          <w:lang w:eastAsia="en-GB"/>
          <w14:ligatures w14:val="none"/>
        </w:rPr>
      </w:pPr>
      <w:r w:rsidRPr="002D4708">
        <w:rPr>
          <w:rFonts w:ascii="Times New Roman" w:eastAsia="Times New Roman" w:hAnsi="Times New Roman" w:cs="Times New Roman"/>
          <w:b/>
          <w:bCs/>
          <w:kern w:val="0"/>
          <w:sz w:val="40"/>
          <w:szCs w:val="40"/>
          <w:lang w:eastAsia="en-GB"/>
          <w14:ligatures w14:val="none"/>
        </w:rPr>
        <w:t>The Significance of Supply and Demand</w:t>
      </w:r>
    </w:p>
    <w:p w14:paraId="154E088F" w14:textId="77777777" w:rsidR="002D4708" w:rsidRDefault="006C3A09" w:rsidP="00697076">
      <w:pPr>
        <w:spacing w:after="240" w:line="360" w:lineRule="auto"/>
        <w:rPr>
          <w:rFonts w:ascii="Times New Roman" w:eastAsia="Times New Roman" w:hAnsi="Times New Roman" w:cs="Times New Roman"/>
          <w:b/>
          <w:bCs/>
          <w:kern w:val="0"/>
          <w:sz w:val="40"/>
          <w:szCs w:val="40"/>
          <w:lang w:eastAsia="en-GB"/>
          <w14:ligatures w14:val="none"/>
        </w:rPr>
      </w:pPr>
      <w:r w:rsidRPr="002D4708">
        <w:rPr>
          <w:rFonts w:ascii="Times New Roman" w:eastAsia="Times New Roman" w:hAnsi="Times New Roman" w:cs="Times New Roman"/>
          <w:kern w:val="0"/>
          <w:lang w:eastAsia="en-GB"/>
          <w14:ligatures w14:val="none"/>
        </w:rPr>
        <w:t xml:space="preserve"> This Case Study's Emphasis on Supply and Demand</w:t>
      </w:r>
      <w:r w:rsidRPr="002D4708">
        <w:rPr>
          <w:rFonts w:ascii="Times New Roman" w:eastAsia="Times New Roman" w:hAnsi="Times New Roman" w:cs="Times New Roman"/>
          <w:kern w:val="0"/>
          <w:lang w:eastAsia="en-GB"/>
          <w14:ligatures w14:val="none"/>
        </w:rPr>
        <w:br/>
        <w:t>Understanding</w:t>
      </w:r>
      <w:r w:rsidR="001C271F" w:rsidRPr="002D4708">
        <w:rPr>
          <w:rFonts w:ascii="Times New Roman" w:eastAsia="Times New Roman" w:hAnsi="Times New Roman" w:cs="Times New Roman"/>
          <w:kern w:val="0"/>
          <w:lang w:eastAsia="en-GB"/>
          <w14:ligatures w14:val="none"/>
        </w:rPr>
        <w:t xml:space="preserve"> of </w:t>
      </w:r>
      <w:r w:rsidRPr="002D4708">
        <w:rPr>
          <w:rFonts w:ascii="Times New Roman" w:eastAsia="Times New Roman" w:hAnsi="Times New Roman" w:cs="Times New Roman"/>
          <w:kern w:val="0"/>
          <w:lang w:eastAsia="en-GB"/>
          <w14:ligatures w14:val="none"/>
        </w:rPr>
        <w:t>supply and demand is essential to comprehending the economic issues and possible fixes covered in the case study. Several points are made to emphasise their relevance:</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b/>
          <w:bCs/>
          <w:kern w:val="0"/>
          <w:lang w:eastAsia="en-GB"/>
          <w14:ligatures w14:val="none"/>
        </w:rPr>
        <w:t>1. The strategy of pricing</w:t>
      </w:r>
      <w:r w:rsidR="00012E74" w:rsidRPr="002D4708">
        <w:rPr>
          <w:rFonts w:ascii="Times New Roman" w:eastAsia="Times New Roman" w:hAnsi="Times New Roman" w:cs="Times New Roman"/>
          <w:kern w:val="0"/>
          <w:lang w:eastAsia="en-GB"/>
          <w14:ligatures w14:val="none"/>
        </w:rPr>
        <w:t>:</w:t>
      </w:r>
      <w:r w:rsidRPr="002D4708">
        <w:rPr>
          <w:rFonts w:ascii="Times New Roman" w:eastAsia="Times New Roman" w:hAnsi="Times New Roman" w:cs="Times New Roman"/>
          <w:kern w:val="0"/>
          <w:lang w:eastAsia="en-GB"/>
          <w14:ligatures w14:val="none"/>
        </w:rPr>
        <w:br/>
        <w:t>Developing pricing strategies requires good management of supply and demand. In times of surplus, decreasing prices can drive demand and remove inventories; in times of shortage, boosting prices can help moderate demand.</w:t>
      </w:r>
      <w:r w:rsidR="00FD7837" w:rsidRPr="002D4708">
        <w:rPr>
          <w:rFonts w:ascii="Times New Roman" w:eastAsia="Times New Roman" w:hAnsi="Times New Roman" w:cs="Times New Roman"/>
          <w:kern w:val="0"/>
          <w:lang w:eastAsia="en-GB"/>
          <w14:ligatures w14:val="none"/>
        </w:rPr>
        <w:t xml:space="preserve"> (Asmundson,2023)</w:t>
      </w:r>
    </w:p>
    <w:p w14:paraId="57AFDA92" w14:textId="0190C2F3" w:rsidR="006C3A09" w:rsidRPr="002D4708" w:rsidRDefault="006C3A09" w:rsidP="00697076">
      <w:pPr>
        <w:spacing w:after="240" w:line="360" w:lineRule="auto"/>
        <w:rPr>
          <w:rFonts w:ascii="Times New Roman" w:eastAsia="Times New Roman" w:hAnsi="Times New Roman" w:cs="Times New Roman"/>
          <w:b/>
          <w:bCs/>
          <w:kern w:val="0"/>
          <w:sz w:val="40"/>
          <w:szCs w:val="40"/>
          <w:lang w:eastAsia="en-GB"/>
          <w14:ligatures w14:val="none"/>
        </w:rPr>
      </w:pPr>
      <w:r w:rsidRPr="002D4708">
        <w:rPr>
          <w:rFonts w:ascii="Times New Roman" w:eastAsia="Times New Roman" w:hAnsi="Times New Roman" w:cs="Times New Roman"/>
          <w:b/>
          <w:bCs/>
          <w:kern w:val="0"/>
          <w:lang w:eastAsia="en-GB"/>
          <w14:ligatures w14:val="none"/>
        </w:rPr>
        <w:t xml:space="preserve">2. Pricing and </w:t>
      </w:r>
      <w:r w:rsidR="00012E74" w:rsidRPr="002D4708">
        <w:rPr>
          <w:rFonts w:ascii="Times New Roman" w:eastAsia="Times New Roman" w:hAnsi="Times New Roman" w:cs="Times New Roman"/>
          <w:b/>
          <w:bCs/>
          <w:kern w:val="0"/>
          <w:lang w:eastAsia="en-GB"/>
          <w14:ligatures w14:val="none"/>
        </w:rPr>
        <w:t>c</w:t>
      </w:r>
      <w:r w:rsidRPr="002D4708">
        <w:rPr>
          <w:rFonts w:ascii="Times New Roman" w:eastAsia="Times New Roman" w:hAnsi="Times New Roman" w:cs="Times New Roman"/>
          <w:b/>
          <w:bCs/>
          <w:kern w:val="0"/>
          <w:lang w:eastAsia="en-GB"/>
          <w14:ligatures w14:val="none"/>
        </w:rPr>
        <w:t>ompetition</w:t>
      </w:r>
      <w:r w:rsidR="00012E74" w:rsidRPr="002D4708">
        <w:rPr>
          <w:rFonts w:ascii="Times New Roman" w:eastAsia="Times New Roman" w:hAnsi="Times New Roman" w:cs="Times New Roman"/>
          <w:kern w:val="0"/>
          <w:lang w:eastAsia="en-GB"/>
          <w14:ligatures w14:val="none"/>
        </w:rPr>
        <w:t>:</w:t>
      </w:r>
      <w:r w:rsidRPr="002D4708">
        <w:rPr>
          <w:rFonts w:ascii="Times New Roman" w:eastAsia="Times New Roman" w:hAnsi="Times New Roman" w:cs="Times New Roman"/>
          <w:kern w:val="0"/>
          <w:lang w:eastAsia="en-GB"/>
          <w14:ligatures w14:val="none"/>
        </w:rPr>
        <w:br/>
        <w:t>Businesses can maintain their competitiveness by strategically altering prices by having a solid understanding of supply and demand dynamics. This makes it easier to draw in clients and hold onto market share despite changes in the economy.</w:t>
      </w:r>
      <w:r w:rsidR="00FD7837" w:rsidRPr="002D4708">
        <w:rPr>
          <w:rFonts w:ascii="Times New Roman" w:eastAsia="Times New Roman" w:hAnsi="Times New Roman" w:cs="Times New Roman"/>
          <w:kern w:val="0"/>
          <w:lang w:eastAsia="en-GB"/>
          <w14:ligatures w14:val="none"/>
        </w:rPr>
        <w:t xml:space="preserve"> (Asmundson,2023)</w:t>
      </w:r>
    </w:p>
    <w:p w14:paraId="4DE66E0C" w14:textId="6D83CFF8" w:rsidR="00FD7837" w:rsidRPr="002D4708" w:rsidRDefault="00B43ADC"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3. Productivity in </w:t>
      </w:r>
      <w:r w:rsidR="00012E74" w:rsidRPr="002D4708">
        <w:rPr>
          <w:rFonts w:ascii="Times New Roman" w:eastAsia="Times New Roman" w:hAnsi="Times New Roman" w:cs="Times New Roman"/>
          <w:b/>
          <w:bCs/>
          <w:kern w:val="0"/>
          <w:lang w:eastAsia="en-GB"/>
          <w14:ligatures w14:val="none"/>
        </w:rPr>
        <w:t>b</w:t>
      </w:r>
      <w:r w:rsidRPr="002D4708">
        <w:rPr>
          <w:rFonts w:ascii="Times New Roman" w:eastAsia="Times New Roman" w:hAnsi="Times New Roman" w:cs="Times New Roman"/>
          <w:b/>
          <w:bCs/>
          <w:kern w:val="0"/>
          <w:lang w:eastAsia="en-GB"/>
          <w14:ligatures w14:val="none"/>
        </w:rPr>
        <w:t>usiness</w:t>
      </w:r>
      <w:r w:rsidR="00012E74" w:rsidRPr="002D4708">
        <w:rPr>
          <w:rFonts w:ascii="Times New Roman" w:eastAsia="Times New Roman" w:hAnsi="Times New Roman" w:cs="Times New Roman"/>
          <w:kern w:val="0"/>
          <w:lang w:eastAsia="en-GB"/>
          <w14:ligatures w14:val="none"/>
        </w:rPr>
        <w:t>:</w:t>
      </w:r>
      <w:r w:rsidRPr="002D4708">
        <w:rPr>
          <w:rFonts w:ascii="Times New Roman" w:eastAsia="Times New Roman" w:hAnsi="Times New Roman" w:cs="Times New Roman"/>
          <w:kern w:val="0"/>
          <w:lang w:eastAsia="en-GB"/>
          <w14:ligatures w14:val="none"/>
        </w:rPr>
        <w:br/>
        <w:t>Productivity in company can be increased by managing supply and demand well. Implementing a just-in-time inventory system, for example, lowers waste and storage expenses, resulting in more effective operations.</w:t>
      </w:r>
      <w:r w:rsidR="00FD7837" w:rsidRPr="002D4708">
        <w:rPr>
          <w:rFonts w:ascii="Times New Roman" w:eastAsia="Times New Roman" w:hAnsi="Times New Roman" w:cs="Times New Roman"/>
          <w:kern w:val="0"/>
          <w:lang w:eastAsia="en-GB"/>
          <w14:ligatures w14:val="none"/>
        </w:rPr>
        <w:t xml:space="preserve"> (Asmundson,2023)</w:t>
      </w:r>
    </w:p>
    <w:p w14:paraId="243B449B" w14:textId="68B2BAB7" w:rsidR="00FD7837" w:rsidRPr="002D4708" w:rsidRDefault="00B43ADC"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4. Advertising </w:t>
      </w:r>
      <w:r w:rsidR="00012E74" w:rsidRPr="002D4708">
        <w:rPr>
          <w:rFonts w:ascii="Times New Roman" w:eastAsia="Times New Roman" w:hAnsi="Times New Roman" w:cs="Times New Roman"/>
          <w:b/>
          <w:bCs/>
          <w:kern w:val="0"/>
          <w:lang w:eastAsia="en-GB"/>
          <w14:ligatures w14:val="none"/>
        </w:rPr>
        <w:t>p</w:t>
      </w:r>
      <w:r w:rsidRPr="002D4708">
        <w:rPr>
          <w:rFonts w:ascii="Times New Roman" w:eastAsia="Times New Roman" w:hAnsi="Times New Roman" w:cs="Times New Roman"/>
          <w:b/>
          <w:bCs/>
          <w:kern w:val="0"/>
          <w:lang w:eastAsia="en-GB"/>
          <w14:ligatures w14:val="none"/>
        </w:rPr>
        <w:t>lan</w:t>
      </w:r>
      <w:r w:rsidR="00012E74"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Analysis of supply and demand helps firms develop marketing strategies that effectively sell their products. It is easier to customise marketing strategies to increase sales when one is aware of trends in consumer demand.</w:t>
      </w:r>
      <w:r w:rsidR="00FD7837" w:rsidRPr="002D4708">
        <w:rPr>
          <w:rFonts w:ascii="Times New Roman" w:eastAsia="Times New Roman" w:hAnsi="Times New Roman" w:cs="Times New Roman"/>
          <w:kern w:val="0"/>
          <w:lang w:eastAsia="en-GB"/>
          <w14:ligatures w14:val="none"/>
        </w:rPr>
        <w:t xml:space="preserve"> (Asmundson,2023)</w:t>
      </w:r>
    </w:p>
    <w:p w14:paraId="09679DDC" w14:textId="0EE4558D" w:rsidR="00FD7837" w:rsidRPr="002D4708" w:rsidRDefault="00B43ADC"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lastRenderedPageBreak/>
        <w:t xml:space="preserve">5. Keeping </w:t>
      </w:r>
      <w:r w:rsidR="00012E74" w:rsidRPr="002D4708">
        <w:rPr>
          <w:rFonts w:ascii="Times New Roman" w:eastAsia="Times New Roman" w:hAnsi="Times New Roman" w:cs="Times New Roman"/>
          <w:b/>
          <w:bCs/>
          <w:kern w:val="0"/>
          <w:lang w:eastAsia="en-GB"/>
          <w14:ligatures w14:val="none"/>
        </w:rPr>
        <w:t>t</w:t>
      </w:r>
      <w:r w:rsidRPr="002D4708">
        <w:rPr>
          <w:rFonts w:ascii="Times New Roman" w:eastAsia="Times New Roman" w:hAnsi="Times New Roman" w:cs="Times New Roman"/>
          <w:b/>
          <w:bCs/>
          <w:kern w:val="0"/>
          <w:lang w:eastAsia="en-GB"/>
          <w14:ligatures w14:val="none"/>
        </w:rPr>
        <w:t xml:space="preserve">rack of </w:t>
      </w:r>
      <w:r w:rsidR="00012E74" w:rsidRPr="002D4708">
        <w:rPr>
          <w:rFonts w:ascii="Times New Roman" w:eastAsia="Times New Roman" w:hAnsi="Times New Roman" w:cs="Times New Roman"/>
          <w:b/>
          <w:bCs/>
          <w:kern w:val="0"/>
          <w:lang w:eastAsia="en-GB"/>
          <w14:ligatures w14:val="none"/>
        </w:rPr>
        <w:t>i</w:t>
      </w:r>
      <w:r w:rsidRPr="002D4708">
        <w:rPr>
          <w:rFonts w:ascii="Times New Roman" w:eastAsia="Times New Roman" w:hAnsi="Times New Roman" w:cs="Times New Roman"/>
          <w:b/>
          <w:bCs/>
          <w:kern w:val="0"/>
          <w:lang w:eastAsia="en-GB"/>
          <w14:ligatures w14:val="none"/>
        </w:rPr>
        <w:t xml:space="preserve">nventory: </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Inventory management requires careful consideration of supply and demand. Forecasting and stock management done right avoid overstocking or stockouts, which guarantees efficient company operations and happy customers.</w:t>
      </w:r>
      <w:r w:rsidR="00FD7837" w:rsidRPr="002D4708">
        <w:rPr>
          <w:rFonts w:ascii="Times New Roman" w:eastAsia="Times New Roman" w:hAnsi="Times New Roman" w:cs="Times New Roman"/>
          <w:kern w:val="0"/>
          <w:lang w:eastAsia="en-GB"/>
          <w14:ligatures w14:val="none"/>
        </w:rPr>
        <w:t xml:space="preserve"> (Asmundson,2023)</w:t>
      </w:r>
    </w:p>
    <w:p w14:paraId="4D8C0BB4" w14:textId="75CB3ED2" w:rsidR="00FD7837" w:rsidRPr="002D4708" w:rsidRDefault="00083B09"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6. Utilising </w:t>
      </w:r>
      <w:r w:rsidR="00012E74" w:rsidRPr="002D4708">
        <w:rPr>
          <w:rFonts w:ascii="Times New Roman" w:eastAsia="Times New Roman" w:hAnsi="Times New Roman" w:cs="Times New Roman"/>
          <w:b/>
          <w:bCs/>
          <w:kern w:val="0"/>
          <w:lang w:eastAsia="en-GB"/>
          <w14:ligatures w14:val="none"/>
        </w:rPr>
        <w:t>i</w:t>
      </w:r>
      <w:r w:rsidRPr="002D4708">
        <w:rPr>
          <w:rFonts w:ascii="Times New Roman" w:eastAsia="Times New Roman" w:hAnsi="Times New Roman" w:cs="Times New Roman"/>
          <w:b/>
          <w:bCs/>
          <w:kern w:val="0"/>
          <w:lang w:eastAsia="en-GB"/>
          <w14:ligatures w14:val="none"/>
        </w:rPr>
        <w:t xml:space="preserve">nvestments to </w:t>
      </w:r>
      <w:r w:rsidR="00012E74" w:rsidRPr="002D4708">
        <w:rPr>
          <w:rFonts w:ascii="Times New Roman" w:eastAsia="Times New Roman" w:hAnsi="Times New Roman" w:cs="Times New Roman"/>
          <w:b/>
          <w:bCs/>
          <w:kern w:val="0"/>
          <w:lang w:eastAsia="en-GB"/>
          <w14:ligatures w14:val="none"/>
        </w:rPr>
        <w:t>a</w:t>
      </w:r>
      <w:r w:rsidRPr="002D4708">
        <w:rPr>
          <w:rFonts w:ascii="Times New Roman" w:eastAsia="Times New Roman" w:hAnsi="Times New Roman" w:cs="Times New Roman"/>
          <w:b/>
          <w:bCs/>
          <w:kern w:val="0"/>
          <w:lang w:eastAsia="en-GB"/>
          <w14:ligatures w14:val="none"/>
        </w:rPr>
        <w:t xml:space="preserve">ttract </w:t>
      </w:r>
      <w:r w:rsidR="00012E74" w:rsidRPr="002D4708">
        <w:rPr>
          <w:rFonts w:ascii="Times New Roman" w:eastAsia="Times New Roman" w:hAnsi="Times New Roman" w:cs="Times New Roman"/>
          <w:b/>
          <w:bCs/>
          <w:kern w:val="0"/>
          <w:lang w:eastAsia="en-GB"/>
          <w14:ligatures w14:val="none"/>
        </w:rPr>
        <w:t>f</w:t>
      </w:r>
      <w:r w:rsidRPr="002D4708">
        <w:rPr>
          <w:rFonts w:ascii="Times New Roman" w:eastAsia="Times New Roman" w:hAnsi="Times New Roman" w:cs="Times New Roman"/>
          <w:b/>
          <w:bCs/>
          <w:kern w:val="0"/>
          <w:lang w:eastAsia="en-GB"/>
          <w14:ligatures w14:val="none"/>
        </w:rPr>
        <w:t>inance</w:t>
      </w:r>
      <w:r w:rsidR="00012E74"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Investing opportunities arise from a supply chain that is well-managed and has a balanced supply and demand. Companies that exhibit stability and effective control of economic variables have a higher chance of attracting investors.</w:t>
      </w:r>
      <w:r w:rsidR="00FD7837" w:rsidRPr="002D4708">
        <w:rPr>
          <w:rFonts w:ascii="Times New Roman" w:eastAsia="Times New Roman" w:hAnsi="Times New Roman" w:cs="Times New Roman"/>
          <w:kern w:val="0"/>
          <w:lang w:eastAsia="en-GB"/>
          <w14:ligatures w14:val="none"/>
        </w:rPr>
        <w:t xml:space="preserve"> (Asmundson,2023)</w:t>
      </w:r>
    </w:p>
    <w:p w14:paraId="5C5A7D02" w14:textId="01DE710B" w:rsidR="00FD7837" w:rsidRPr="002D4708" w:rsidRDefault="00083B09"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7. Hiring and </w:t>
      </w:r>
      <w:r w:rsidR="00012E74" w:rsidRPr="002D4708">
        <w:rPr>
          <w:rFonts w:ascii="Times New Roman" w:eastAsia="Times New Roman" w:hAnsi="Times New Roman" w:cs="Times New Roman"/>
          <w:b/>
          <w:bCs/>
          <w:kern w:val="0"/>
          <w:lang w:eastAsia="en-GB"/>
          <w14:ligatures w14:val="none"/>
        </w:rPr>
        <w:t>c</w:t>
      </w:r>
      <w:r w:rsidRPr="002D4708">
        <w:rPr>
          <w:rFonts w:ascii="Times New Roman" w:eastAsia="Times New Roman" w:hAnsi="Times New Roman" w:cs="Times New Roman"/>
          <w:b/>
          <w:bCs/>
          <w:kern w:val="0"/>
          <w:lang w:eastAsia="en-GB"/>
          <w14:ligatures w14:val="none"/>
        </w:rPr>
        <w:t xml:space="preserve">ontentment of </w:t>
      </w:r>
      <w:r w:rsidR="00012E74" w:rsidRPr="002D4708">
        <w:rPr>
          <w:rFonts w:ascii="Times New Roman" w:eastAsia="Times New Roman" w:hAnsi="Times New Roman" w:cs="Times New Roman"/>
          <w:b/>
          <w:bCs/>
          <w:kern w:val="0"/>
          <w:lang w:eastAsia="en-GB"/>
          <w14:ligatures w14:val="none"/>
        </w:rPr>
        <w:t>e</w:t>
      </w:r>
      <w:r w:rsidRPr="002D4708">
        <w:rPr>
          <w:rFonts w:ascii="Times New Roman" w:eastAsia="Times New Roman" w:hAnsi="Times New Roman" w:cs="Times New Roman"/>
          <w:b/>
          <w:bCs/>
          <w:kern w:val="0"/>
          <w:lang w:eastAsia="en-GB"/>
          <w14:ligatures w14:val="none"/>
        </w:rPr>
        <w:t>mployees</w:t>
      </w:r>
      <w:r w:rsidR="00012E74" w:rsidRPr="002D4708">
        <w:rPr>
          <w:rFonts w:ascii="Times New Roman" w:eastAsia="Times New Roman" w:hAnsi="Times New Roman" w:cs="Times New Roman"/>
          <w:kern w:val="0"/>
          <w:lang w:eastAsia="en-GB"/>
          <w14:ligatures w14:val="none"/>
        </w:rPr>
        <w:t>:</w:t>
      </w:r>
      <w:r w:rsidRPr="002D4708">
        <w:rPr>
          <w:rFonts w:ascii="Times New Roman" w:eastAsia="Times New Roman" w:hAnsi="Times New Roman" w:cs="Times New Roman"/>
          <w:kern w:val="0"/>
          <w:lang w:eastAsia="en-GB"/>
          <w14:ligatures w14:val="none"/>
        </w:rPr>
        <w:br/>
        <w:t>Businesses can offer competitive salaries and benefits by maintaining supply and demand equilibrium, which can improve financial performance. Retention and satisfaction among employees are enhanced by this.</w:t>
      </w:r>
      <w:r w:rsidR="00FD7837" w:rsidRPr="002D4708">
        <w:rPr>
          <w:rFonts w:ascii="Times New Roman" w:eastAsia="Times New Roman" w:hAnsi="Times New Roman" w:cs="Times New Roman"/>
          <w:kern w:val="0"/>
          <w:lang w:eastAsia="en-GB"/>
          <w14:ligatures w14:val="none"/>
        </w:rPr>
        <w:t xml:space="preserve"> (Asmundson,2023)</w:t>
      </w:r>
    </w:p>
    <w:p w14:paraId="26C66B18" w14:textId="7B63C175" w:rsidR="00FD7837" w:rsidRPr="002D4708" w:rsidRDefault="00D271B3"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8. Control of </w:t>
      </w:r>
      <w:r w:rsidR="00012E74" w:rsidRPr="002D4708">
        <w:rPr>
          <w:rFonts w:ascii="Times New Roman" w:eastAsia="Times New Roman" w:hAnsi="Times New Roman" w:cs="Times New Roman"/>
          <w:b/>
          <w:bCs/>
          <w:kern w:val="0"/>
          <w:lang w:eastAsia="en-GB"/>
          <w14:ligatures w14:val="none"/>
        </w:rPr>
        <w:t>r</w:t>
      </w:r>
      <w:r w:rsidRPr="002D4708">
        <w:rPr>
          <w:rFonts w:ascii="Times New Roman" w:eastAsia="Times New Roman" w:hAnsi="Times New Roman" w:cs="Times New Roman"/>
          <w:b/>
          <w:bCs/>
          <w:kern w:val="0"/>
          <w:lang w:eastAsia="en-GB"/>
          <w14:ligatures w14:val="none"/>
        </w:rPr>
        <w:t>isk</w:t>
      </w:r>
      <w:r w:rsidR="00012E74" w:rsidRPr="002D4708">
        <w:rPr>
          <w:rFonts w:ascii="Times New Roman" w:eastAsia="Times New Roman" w:hAnsi="Times New Roman" w:cs="Times New Roman"/>
          <w:b/>
          <w:bCs/>
          <w:kern w:val="0"/>
          <w:lang w:eastAsia="en-GB"/>
          <w14:ligatures w14:val="none"/>
        </w:rPr>
        <w:t>:</w:t>
      </w:r>
      <w:r w:rsidR="00012E74" w:rsidRPr="002D4708">
        <w:rPr>
          <w:rFonts w:ascii="Times New Roman" w:eastAsia="Times New Roman" w:hAnsi="Times New Roman" w:cs="Times New Roman"/>
          <w:kern w:val="0"/>
          <w:lang w:eastAsia="en-GB"/>
          <w14:ligatures w14:val="none"/>
        </w:rPr>
        <w:t xml:space="preserve"> </w:t>
      </w:r>
      <w:r w:rsidRPr="002D4708">
        <w:rPr>
          <w:rFonts w:ascii="Times New Roman" w:eastAsia="Times New Roman" w:hAnsi="Times New Roman" w:cs="Times New Roman"/>
          <w:kern w:val="0"/>
          <w:lang w:eastAsia="en-GB"/>
          <w14:ligatures w14:val="none"/>
        </w:rPr>
        <w:br/>
        <w:t>Businesses can reduce risks by managing supply and demand effectively. Businesses can prevent major disruptions and preserve operational stability by foreseeing changes in the market and making the necessary adjustments.</w:t>
      </w:r>
      <w:r w:rsidR="00FD7837" w:rsidRPr="002D4708">
        <w:rPr>
          <w:rFonts w:ascii="Times New Roman" w:eastAsia="Times New Roman" w:hAnsi="Times New Roman" w:cs="Times New Roman"/>
          <w:kern w:val="0"/>
          <w:lang w:eastAsia="en-GB"/>
          <w14:ligatures w14:val="none"/>
        </w:rPr>
        <w:t xml:space="preserve"> (Asmundson,2023)</w:t>
      </w:r>
    </w:p>
    <w:p w14:paraId="78965060" w14:textId="247DBA4B" w:rsidR="00734BA3" w:rsidRPr="002D4708" w:rsidRDefault="00864366" w:rsidP="00697076">
      <w:pPr>
        <w:pStyle w:val="ListParagraph"/>
        <w:numPr>
          <w:ilvl w:val="0"/>
          <w:numId w:val="10"/>
        </w:numPr>
        <w:spacing w:after="0" w:line="360" w:lineRule="auto"/>
        <w:rPr>
          <w:rFonts w:ascii="Times New Roman" w:eastAsia="Times New Roman" w:hAnsi="Times New Roman" w:cs="Times New Roman"/>
          <w:b/>
          <w:bCs/>
          <w:kern w:val="0"/>
          <w:sz w:val="40"/>
          <w:szCs w:val="40"/>
          <w:lang w:eastAsia="en-GB"/>
          <w14:ligatures w14:val="none"/>
        </w:rPr>
      </w:pPr>
      <w:r w:rsidRPr="002D4708">
        <w:rPr>
          <w:rFonts w:ascii="Times New Roman" w:eastAsia="Times New Roman" w:hAnsi="Times New Roman" w:cs="Times New Roman"/>
          <w:b/>
          <w:bCs/>
          <w:kern w:val="0"/>
          <w:sz w:val="40"/>
          <w:szCs w:val="40"/>
          <w:lang w:eastAsia="en-GB"/>
          <w14:ligatures w14:val="none"/>
        </w:rPr>
        <w:t>Difference between elasticity and inelasticity of demand</w:t>
      </w:r>
      <w:r w:rsidR="00734BA3" w:rsidRPr="002D4708">
        <w:rPr>
          <w:rFonts w:ascii="Times New Roman" w:eastAsia="Times New Roman" w:hAnsi="Times New Roman" w:cs="Times New Roman"/>
          <w:b/>
          <w:bCs/>
          <w:kern w:val="0"/>
          <w:sz w:val="40"/>
          <w:szCs w:val="40"/>
          <w:lang w:eastAsia="en-GB"/>
          <w14:ligatures w14:val="none"/>
        </w:rPr>
        <w:t xml:space="preserve"> :</w:t>
      </w:r>
    </w:p>
    <w:p w14:paraId="7F0F44B2" w14:textId="1241C804" w:rsidR="00E554DD" w:rsidRPr="00A26A7E" w:rsidRDefault="00FB2920" w:rsidP="00B55373">
      <w:pPr>
        <w:pStyle w:val="ListParagraph"/>
        <w:numPr>
          <w:ilvl w:val="0"/>
          <w:numId w:val="8"/>
        </w:numPr>
        <w:spacing w:after="0" w:line="360" w:lineRule="auto"/>
        <w:rPr>
          <w:rFonts w:ascii="Times New Roman" w:eastAsia="Times New Roman" w:hAnsi="Times New Roman" w:cs="Times New Roman"/>
          <w:b/>
          <w:bCs/>
          <w:kern w:val="0"/>
          <w:sz w:val="40"/>
          <w:szCs w:val="40"/>
          <w:lang w:eastAsia="en-GB"/>
          <w14:ligatures w14:val="none"/>
        </w:rPr>
      </w:pPr>
      <w:r w:rsidRPr="002D4708">
        <w:rPr>
          <w:rFonts w:ascii="Times New Roman" w:eastAsia="Times New Roman" w:hAnsi="Times New Roman" w:cs="Times New Roman"/>
          <w:b/>
          <w:bCs/>
          <w:kern w:val="0"/>
          <w:sz w:val="32"/>
          <w:szCs w:val="32"/>
          <w:lang w:eastAsia="en-GB"/>
          <w14:ligatures w14:val="none"/>
        </w:rPr>
        <w:t>Elasticity of demand</w:t>
      </w:r>
      <w:r w:rsidRPr="002D4708">
        <w:rPr>
          <w:rFonts w:ascii="Times New Roman" w:eastAsia="Times New Roman" w:hAnsi="Times New Roman" w:cs="Times New Roman"/>
          <w:kern w:val="0"/>
          <w:sz w:val="32"/>
          <w:szCs w:val="32"/>
          <w:lang w:eastAsia="en-GB"/>
          <w14:ligatures w14:val="none"/>
        </w:rPr>
        <w:t xml:space="preserve"> </w:t>
      </w:r>
      <w:r w:rsidRPr="002D4708">
        <w:rPr>
          <w:rFonts w:ascii="Times New Roman" w:eastAsia="Times New Roman" w:hAnsi="Times New Roman" w:cs="Times New Roman"/>
          <w:kern w:val="0"/>
          <w:lang w:eastAsia="en-GB"/>
          <w14:ligatures w14:val="none"/>
        </w:rPr>
        <w:t xml:space="preserve">: Elasticity of demand is a measure of how a good or service's quantity sought varies in response to price fluctuations or other changes in the economy. Customers that have elastic demand are </w:t>
      </w:r>
      <w:r w:rsidR="005A0B14" w:rsidRPr="002D4708">
        <w:rPr>
          <w:rFonts w:ascii="Times New Roman" w:eastAsia="Times New Roman" w:hAnsi="Times New Roman" w:cs="Times New Roman"/>
          <w:kern w:val="0"/>
          <w:lang w:eastAsia="en-GB"/>
          <w14:ligatures w14:val="none"/>
        </w:rPr>
        <w:t>price sensitive</w:t>
      </w:r>
      <w:r w:rsidRPr="002D4708">
        <w:rPr>
          <w:rFonts w:ascii="Times New Roman" w:eastAsia="Times New Roman" w:hAnsi="Times New Roman" w:cs="Times New Roman"/>
          <w:kern w:val="0"/>
          <w:lang w:eastAsia="en-GB"/>
          <w14:ligatures w14:val="none"/>
        </w:rPr>
        <w:t>.</w:t>
      </w:r>
      <w:r w:rsidR="005A0B14" w:rsidRPr="002D4708">
        <w:rPr>
          <w:rFonts w:ascii="Times New Roman" w:eastAsia="Times New Roman" w:hAnsi="Times New Roman" w:cs="Times New Roman"/>
          <w:kern w:val="0"/>
          <w:lang w:eastAsia="en-GB"/>
          <w14:ligatures w14:val="none"/>
        </w:rPr>
        <w:t xml:space="preserve"> Examples of elastic goods are upscale goods and specific foods and drinks. Customers might move to a less expensive option, for example, if the cost of a branded coffee rises.</w:t>
      </w:r>
      <w:r w:rsidR="003D5B52" w:rsidRPr="002D4708">
        <w:rPr>
          <w:rFonts w:ascii="Times New Roman" w:eastAsia="Times New Roman" w:hAnsi="Times New Roman" w:cs="Times New Roman"/>
          <w:kern w:val="0"/>
          <w:lang w:eastAsia="en-GB"/>
          <w14:ligatures w14:val="none"/>
        </w:rPr>
        <w:t xml:space="preserve"> (Hall,2020)</w:t>
      </w:r>
    </w:p>
    <w:p w14:paraId="3A19C0B1" w14:textId="77777777" w:rsidR="009F5E0F" w:rsidRPr="00D80998" w:rsidRDefault="00073B56" w:rsidP="009F5E0F">
      <w:pPr>
        <w:pStyle w:val="ListParagraph"/>
        <w:numPr>
          <w:ilvl w:val="0"/>
          <w:numId w:val="8"/>
        </w:numPr>
        <w:spacing w:after="0" w:line="360" w:lineRule="auto"/>
        <w:rPr>
          <w:rFonts w:ascii="Times New Roman" w:eastAsia="Times New Roman" w:hAnsi="Times New Roman" w:cs="Times New Roman"/>
          <w:kern w:val="0"/>
          <w:lang w:eastAsia="en-GB"/>
          <w14:ligatures w14:val="none"/>
        </w:rPr>
      </w:pPr>
      <w:r w:rsidRPr="00D80998">
        <w:rPr>
          <w:rFonts w:ascii="Times New Roman" w:eastAsia="Times New Roman" w:hAnsi="Times New Roman" w:cs="Times New Roman"/>
          <w:kern w:val="0"/>
          <w:lang w:eastAsia="en-GB"/>
          <w14:ligatures w14:val="none"/>
        </w:rPr>
        <w:t>As price decreases</w:t>
      </w:r>
      <w:r w:rsidR="00A6135F" w:rsidRPr="00D80998">
        <w:rPr>
          <w:rFonts w:ascii="Times New Roman" w:eastAsia="Times New Roman" w:hAnsi="Times New Roman" w:cs="Times New Roman"/>
          <w:kern w:val="0"/>
          <w:lang w:eastAsia="en-GB"/>
          <w14:ligatures w14:val="none"/>
        </w:rPr>
        <w:t>,</w:t>
      </w:r>
    </w:p>
    <w:p w14:paraId="2792CDEC" w14:textId="76E27BF9" w:rsidR="00A26A7E" w:rsidRPr="00D80998" w:rsidRDefault="00A6135F" w:rsidP="009F5E0F">
      <w:pPr>
        <w:spacing w:after="0" w:line="360" w:lineRule="auto"/>
        <w:rPr>
          <w:rFonts w:ascii="Times New Roman" w:eastAsia="Times New Roman" w:hAnsi="Times New Roman" w:cs="Times New Roman"/>
          <w:kern w:val="0"/>
          <w:lang w:eastAsia="en-GB"/>
          <w14:ligatures w14:val="none"/>
        </w:rPr>
      </w:pPr>
      <w:r w:rsidRPr="00D80998">
        <w:rPr>
          <w:rFonts w:ascii="Times New Roman" w:eastAsia="Times New Roman" w:hAnsi="Times New Roman" w:cs="Times New Roman"/>
          <w:kern w:val="0"/>
          <w:lang w:eastAsia="en-GB"/>
          <w14:ligatures w14:val="none"/>
        </w:rPr>
        <w:t xml:space="preserve"> </w:t>
      </w:r>
      <w:r w:rsidR="0046077B">
        <w:rPr>
          <w:rFonts w:ascii="Times New Roman" w:eastAsia="Times New Roman" w:hAnsi="Times New Roman" w:cs="Times New Roman"/>
          <w:kern w:val="0"/>
          <w:lang w:eastAsia="en-GB"/>
          <w14:ligatures w14:val="none"/>
        </w:rPr>
        <w:t>R</w:t>
      </w:r>
      <w:r w:rsidRPr="00D80998">
        <w:rPr>
          <w:rFonts w:ascii="Times New Roman" w:eastAsia="Times New Roman" w:hAnsi="Times New Roman" w:cs="Times New Roman"/>
          <w:kern w:val="0"/>
          <w:lang w:eastAsia="en-GB"/>
          <w14:ligatures w14:val="none"/>
        </w:rPr>
        <w:t>evenue</w:t>
      </w:r>
      <w:r w:rsidR="009F5E0F" w:rsidRPr="00D80998">
        <w:rPr>
          <w:rFonts w:ascii="Times New Roman" w:eastAsia="Times New Roman" w:hAnsi="Times New Roman" w:cs="Times New Roman"/>
          <w:kern w:val="0"/>
          <w:lang w:eastAsia="en-GB"/>
          <w14:ligatures w14:val="none"/>
        </w:rPr>
        <w:t xml:space="preserve"> rises when demand is elastic.</w:t>
      </w:r>
    </w:p>
    <w:p w14:paraId="2C6565FD" w14:textId="6972C74C" w:rsidR="00B5105F" w:rsidRDefault="00EE278D" w:rsidP="009F5E0F">
      <w:pPr>
        <w:spacing w:after="0" w:line="360" w:lineRule="auto"/>
        <w:rPr>
          <w:rFonts w:ascii="Times New Roman" w:eastAsia="Times New Roman" w:hAnsi="Times New Roman" w:cs="Times New Roman"/>
          <w:kern w:val="0"/>
          <w:lang w:eastAsia="en-GB"/>
          <w14:ligatures w14:val="none"/>
        </w:rPr>
      </w:pPr>
      <w:r w:rsidRPr="00D80998">
        <w:rPr>
          <w:rFonts w:ascii="Times New Roman" w:eastAsia="Times New Roman" w:hAnsi="Times New Roman" w:cs="Times New Roman"/>
          <w:kern w:val="0"/>
          <w:lang w:eastAsia="en-GB"/>
          <w14:ligatures w14:val="none"/>
        </w:rPr>
        <w:t xml:space="preserve">Revenue reaches its peak if elasticity is equal to </w:t>
      </w:r>
      <w:r w:rsidR="00A65D1A" w:rsidRPr="00D80998">
        <w:rPr>
          <w:rFonts w:ascii="Times New Roman" w:eastAsia="Times New Roman" w:hAnsi="Times New Roman" w:cs="Times New Roman"/>
          <w:kern w:val="0"/>
          <w:lang w:eastAsia="en-GB"/>
          <w14:ligatures w14:val="none"/>
        </w:rPr>
        <w:t>one.</w:t>
      </w:r>
    </w:p>
    <w:p w14:paraId="651C1C95" w14:textId="760D5215" w:rsidR="006401B4" w:rsidRPr="00D80998" w:rsidRDefault="006401B4" w:rsidP="009F5E0F">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In addition to this, if PED is more than 1 </w:t>
      </w:r>
      <w:r w:rsidR="005817B3">
        <w:rPr>
          <w:rFonts w:ascii="Times New Roman" w:eastAsia="Times New Roman" w:hAnsi="Times New Roman" w:cs="Times New Roman"/>
          <w:kern w:val="0"/>
          <w:lang w:eastAsia="en-GB"/>
          <w14:ligatures w14:val="none"/>
        </w:rPr>
        <w:t>then, demand is elastic.</w:t>
      </w:r>
    </w:p>
    <w:p w14:paraId="493CC453" w14:textId="49C569B1" w:rsidR="009F5E0F" w:rsidRPr="00D80998" w:rsidRDefault="009F5E0F" w:rsidP="00D80998">
      <w:pPr>
        <w:spacing w:after="0" w:line="360" w:lineRule="auto"/>
        <w:rPr>
          <w:rFonts w:ascii="Times New Roman" w:eastAsia="Times New Roman" w:hAnsi="Times New Roman" w:cs="Times New Roman"/>
          <w:b/>
          <w:bCs/>
          <w:kern w:val="0"/>
          <w:sz w:val="40"/>
          <w:szCs w:val="40"/>
          <w:lang w:eastAsia="en-GB"/>
          <w14:ligatures w14:val="none"/>
        </w:rPr>
      </w:pPr>
    </w:p>
    <w:p w14:paraId="729A8169" w14:textId="77777777" w:rsidR="00734BA3" w:rsidRPr="002D4708" w:rsidRDefault="00734BA3" w:rsidP="00697076">
      <w:pPr>
        <w:spacing w:after="0" w:line="360" w:lineRule="auto"/>
        <w:rPr>
          <w:rFonts w:ascii="Times New Roman" w:eastAsia="Times New Roman" w:hAnsi="Times New Roman" w:cs="Times New Roman"/>
          <w:b/>
          <w:bCs/>
          <w:kern w:val="0"/>
          <w:lang w:eastAsia="en-GB"/>
          <w14:ligatures w14:val="none"/>
        </w:rPr>
      </w:pPr>
    </w:p>
    <w:p w14:paraId="794C9A4B" w14:textId="30FC3ECE" w:rsidR="00EF4BDC" w:rsidRPr="002D4708" w:rsidRDefault="005E7EE2"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sz w:val="28"/>
          <w:szCs w:val="28"/>
          <w:lang w:eastAsia="en-GB"/>
          <w14:ligatures w14:val="none"/>
        </w:rPr>
        <w:t>Elasticity of Fuel Demand Dependent Factors:</w:t>
      </w:r>
      <w:r w:rsidRPr="002D4708">
        <w:rPr>
          <w:rFonts w:ascii="Times New Roman" w:eastAsia="Times New Roman" w:hAnsi="Times New Roman" w:cs="Times New Roman"/>
          <w:b/>
          <w:bCs/>
          <w:kern w:val="0"/>
          <w:sz w:val="28"/>
          <w:szCs w:val="28"/>
          <w:lang w:eastAsia="en-GB"/>
          <w14:ligatures w14:val="none"/>
        </w:rPr>
        <w:br/>
      </w:r>
      <w:r w:rsidR="001C206C" w:rsidRPr="002D4708">
        <w:rPr>
          <w:rFonts w:ascii="Times New Roman" w:eastAsia="Times New Roman" w:hAnsi="Times New Roman" w:cs="Times New Roman"/>
          <w:b/>
          <w:bCs/>
          <w:kern w:val="0"/>
          <w:lang w:eastAsia="en-GB"/>
          <w14:ligatures w14:val="none"/>
        </w:rPr>
        <w:t xml:space="preserve">1. </w:t>
      </w:r>
      <w:r w:rsidRPr="002D4708">
        <w:rPr>
          <w:rFonts w:ascii="Times New Roman" w:eastAsia="Times New Roman" w:hAnsi="Times New Roman" w:cs="Times New Roman"/>
          <w:b/>
          <w:bCs/>
          <w:kern w:val="0"/>
          <w:lang w:eastAsia="en-GB"/>
          <w14:ligatures w14:val="none"/>
        </w:rPr>
        <w:t xml:space="preserve">Availability of </w:t>
      </w:r>
      <w:r w:rsidR="00012E74" w:rsidRPr="002D4708">
        <w:rPr>
          <w:rFonts w:ascii="Times New Roman" w:eastAsia="Times New Roman" w:hAnsi="Times New Roman" w:cs="Times New Roman"/>
          <w:b/>
          <w:bCs/>
          <w:kern w:val="0"/>
          <w:lang w:eastAsia="en-GB"/>
          <w14:ligatures w14:val="none"/>
        </w:rPr>
        <w:t>a</w:t>
      </w:r>
      <w:r w:rsidRPr="002D4708">
        <w:rPr>
          <w:rFonts w:ascii="Times New Roman" w:eastAsia="Times New Roman" w:hAnsi="Times New Roman" w:cs="Times New Roman"/>
          <w:b/>
          <w:bCs/>
          <w:kern w:val="0"/>
          <w:lang w:eastAsia="en-GB"/>
          <w14:ligatures w14:val="none"/>
        </w:rPr>
        <w:t>lternatives</w:t>
      </w:r>
      <w:r w:rsidRPr="002D4708">
        <w:rPr>
          <w:rFonts w:ascii="Times New Roman" w:eastAsia="Times New Roman" w:hAnsi="Times New Roman" w:cs="Times New Roman"/>
          <w:kern w:val="0"/>
          <w:lang w:eastAsia="en-GB"/>
          <w14:ligatures w14:val="none"/>
        </w:rPr>
        <w:t>:</w:t>
      </w:r>
      <w:r w:rsidRPr="002D4708">
        <w:rPr>
          <w:rFonts w:ascii="Times New Roman" w:eastAsia="Times New Roman" w:hAnsi="Times New Roman" w:cs="Times New Roman"/>
          <w:kern w:val="0"/>
          <w:lang w:eastAsia="en-GB"/>
          <w14:ligatures w14:val="none"/>
        </w:rPr>
        <w:br/>
        <w:t>The demand for gasoline is typically more elastic when there are easily accessible fuel substitutes (such as electric cars and public transit). When fuel prices rise, consumers can readily move to these substitutes.</w:t>
      </w:r>
      <w:r w:rsidRPr="002D4708">
        <w:rPr>
          <w:rFonts w:ascii="Times New Roman" w:eastAsia="Times New Roman" w:hAnsi="Times New Roman" w:cs="Times New Roman"/>
          <w:kern w:val="0"/>
          <w:lang w:eastAsia="en-GB"/>
          <w14:ligatures w14:val="none"/>
        </w:rPr>
        <w:br/>
        <w:t>For instance, if petrol prices rise sharply, people may decide to use electric vehicles or public transport instead of driving their cars, which would lower the demand for petrol.</w:t>
      </w:r>
      <w:r w:rsidRPr="002D4708">
        <w:rPr>
          <w:rFonts w:ascii="Times New Roman" w:eastAsia="Times New Roman" w:hAnsi="Times New Roman" w:cs="Times New Roman"/>
          <w:kern w:val="0"/>
          <w:lang w:eastAsia="en-GB"/>
          <w14:ligatures w14:val="none"/>
        </w:rPr>
        <w:br/>
      </w:r>
    </w:p>
    <w:p w14:paraId="7C9BF2F7" w14:textId="474B744B" w:rsidR="005E7EE2" w:rsidRPr="002D4708" w:rsidRDefault="001C206C"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 xml:space="preserve">2. </w:t>
      </w:r>
      <w:r w:rsidR="005E7EE2" w:rsidRPr="002D4708">
        <w:rPr>
          <w:rFonts w:ascii="Times New Roman" w:eastAsia="Times New Roman" w:hAnsi="Times New Roman" w:cs="Times New Roman"/>
          <w:b/>
          <w:bCs/>
          <w:kern w:val="0"/>
          <w:lang w:eastAsia="en-GB"/>
          <w14:ligatures w14:val="none"/>
        </w:rPr>
        <w:t xml:space="preserve">Ratio of </w:t>
      </w:r>
      <w:r w:rsidR="00012E74" w:rsidRPr="002D4708">
        <w:rPr>
          <w:rFonts w:ascii="Times New Roman" w:eastAsia="Times New Roman" w:hAnsi="Times New Roman" w:cs="Times New Roman"/>
          <w:b/>
          <w:bCs/>
          <w:kern w:val="0"/>
          <w:lang w:eastAsia="en-GB"/>
          <w14:ligatures w14:val="none"/>
        </w:rPr>
        <w:t>i</w:t>
      </w:r>
      <w:r w:rsidR="005E7EE2" w:rsidRPr="002D4708">
        <w:rPr>
          <w:rFonts w:ascii="Times New Roman" w:eastAsia="Times New Roman" w:hAnsi="Times New Roman" w:cs="Times New Roman"/>
          <w:b/>
          <w:bCs/>
          <w:kern w:val="0"/>
          <w:lang w:eastAsia="en-GB"/>
          <w14:ligatures w14:val="none"/>
        </w:rPr>
        <w:t xml:space="preserve">ncome </w:t>
      </w:r>
      <w:r w:rsidR="00012E74" w:rsidRPr="002D4708">
        <w:rPr>
          <w:rFonts w:ascii="Times New Roman" w:eastAsia="Times New Roman" w:hAnsi="Times New Roman" w:cs="Times New Roman"/>
          <w:b/>
          <w:bCs/>
          <w:kern w:val="0"/>
          <w:lang w:eastAsia="en-GB"/>
          <w14:ligatures w14:val="none"/>
        </w:rPr>
        <w:t>d</w:t>
      </w:r>
      <w:r w:rsidR="005E7EE2" w:rsidRPr="002D4708">
        <w:rPr>
          <w:rFonts w:ascii="Times New Roman" w:eastAsia="Times New Roman" w:hAnsi="Times New Roman" w:cs="Times New Roman"/>
          <w:b/>
          <w:bCs/>
          <w:kern w:val="0"/>
          <w:lang w:eastAsia="en-GB"/>
          <w14:ligatures w14:val="none"/>
        </w:rPr>
        <w:t xml:space="preserve">edicated to </w:t>
      </w:r>
      <w:r w:rsidR="00012E74" w:rsidRPr="002D4708">
        <w:rPr>
          <w:rFonts w:ascii="Times New Roman" w:eastAsia="Times New Roman" w:hAnsi="Times New Roman" w:cs="Times New Roman"/>
          <w:b/>
          <w:bCs/>
          <w:kern w:val="0"/>
          <w:lang w:eastAsia="en-GB"/>
          <w14:ligatures w14:val="none"/>
        </w:rPr>
        <w:t>f</w:t>
      </w:r>
      <w:r w:rsidR="005E7EE2" w:rsidRPr="002D4708">
        <w:rPr>
          <w:rFonts w:ascii="Times New Roman" w:eastAsia="Times New Roman" w:hAnsi="Times New Roman" w:cs="Times New Roman"/>
          <w:b/>
          <w:bCs/>
          <w:kern w:val="0"/>
          <w:lang w:eastAsia="en-GB"/>
          <w14:ligatures w14:val="none"/>
        </w:rPr>
        <w:t>uel:</w:t>
      </w:r>
      <w:r w:rsidR="005E7EE2" w:rsidRPr="002D4708">
        <w:rPr>
          <w:rFonts w:ascii="Times New Roman" w:eastAsia="Times New Roman" w:hAnsi="Times New Roman" w:cs="Times New Roman"/>
          <w:b/>
          <w:bCs/>
          <w:kern w:val="0"/>
          <w:lang w:eastAsia="en-GB"/>
          <w14:ligatures w14:val="none"/>
        </w:rPr>
        <w:br/>
      </w:r>
      <w:r w:rsidR="005E7EE2" w:rsidRPr="002D4708">
        <w:rPr>
          <w:rFonts w:ascii="Times New Roman" w:eastAsia="Times New Roman" w:hAnsi="Times New Roman" w:cs="Times New Roman"/>
          <w:kern w:val="0"/>
          <w:lang w:eastAsia="en-GB"/>
          <w14:ligatures w14:val="none"/>
        </w:rPr>
        <w:t>When consumers spend a large amount of their budget on fuel, they are more inclined to curtail their use in response to price increases, resulting in more elastic demand.</w:t>
      </w:r>
      <w:r w:rsidR="005E7EE2" w:rsidRPr="002D4708">
        <w:rPr>
          <w:rFonts w:ascii="Times New Roman" w:eastAsia="Times New Roman" w:hAnsi="Times New Roman" w:cs="Times New Roman"/>
          <w:kern w:val="0"/>
          <w:lang w:eastAsia="en-GB"/>
          <w14:ligatures w14:val="none"/>
        </w:rPr>
        <w:br/>
        <w:t>Example: A price increase may compel a low-income household, which is largely dependent on gasoline expenditures, to drastically reduce fuel consumption.</w:t>
      </w:r>
    </w:p>
    <w:p w14:paraId="722F9C62" w14:textId="77777777" w:rsidR="001C206C" w:rsidRPr="002D4708" w:rsidRDefault="001C206C" w:rsidP="00697076">
      <w:pPr>
        <w:spacing w:after="0" w:line="360" w:lineRule="auto"/>
        <w:rPr>
          <w:rFonts w:ascii="Times New Roman" w:eastAsia="Times New Roman" w:hAnsi="Times New Roman" w:cs="Times New Roman"/>
          <w:kern w:val="0"/>
          <w:lang w:eastAsia="en-GB"/>
          <w14:ligatures w14:val="none"/>
        </w:rPr>
      </w:pPr>
    </w:p>
    <w:p w14:paraId="35DC6230" w14:textId="09DD53C5" w:rsidR="001C206C" w:rsidRPr="002D4708" w:rsidRDefault="001C206C"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3. Duration:</w:t>
      </w:r>
      <w:r w:rsidRPr="002D4708">
        <w:rPr>
          <w:rFonts w:ascii="Times New Roman" w:eastAsia="Times New Roman" w:hAnsi="Times New Roman" w:cs="Times New Roman"/>
          <w:b/>
          <w:bCs/>
          <w:kern w:val="0"/>
          <w:lang w:eastAsia="en-GB"/>
          <w14:ligatures w14:val="none"/>
        </w:rPr>
        <w:br/>
      </w:r>
      <w:r w:rsidRPr="002D4708">
        <w:rPr>
          <w:rFonts w:ascii="Times New Roman" w:eastAsia="Times New Roman" w:hAnsi="Times New Roman" w:cs="Times New Roman"/>
          <w:kern w:val="0"/>
          <w:lang w:eastAsia="en-GB"/>
          <w14:ligatures w14:val="none"/>
        </w:rPr>
        <w:t>Because customers have more time to look for alternatives or change their consumption patterns, the demand for fuel is more elastic over the long run.</w:t>
      </w:r>
      <w:r w:rsidRPr="002D4708">
        <w:rPr>
          <w:rFonts w:ascii="Times New Roman" w:eastAsia="Times New Roman" w:hAnsi="Times New Roman" w:cs="Times New Roman"/>
          <w:kern w:val="0"/>
          <w:lang w:eastAsia="en-GB"/>
          <w14:ligatures w14:val="none"/>
        </w:rPr>
        <w:br/>
        <w:t>For instance, an increase in gasoline costs could not have a significant impact on driving behaviours in the near future. But eventually, people might move closer to their place of employment or purchase more fuel-efficient vehicles.</w:t>
      </w:r>
    </w:p>
    <w:p w14:paraId="3F2C8EA4" w14:textId="3B4DAD29" w:rsidR="00AA3AFF" w:rsidRPr="002D4708" w:rsidRDefault="00AA3AFF"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kern w:val="0"/>
          <w:lang w:eastAsia="en-GB"/>
          <w14:ligatures w14:val="none"/>
        </w:rPr>
        <w:t xml:space="preserve">                                                                                                      (Hall,2019)</w:t>
      </w:r>
    </w:p>
    <w:p w14:paraId="14B13FDA" w14:textId="77777777" w:rsidR="001C206C" w:rsidRPr="002D4708" w:rsidRDefault="001C206C" w:rsidP="00697076">
      <w:pPr>
        <w:spacing w:after="0" w:line="360" w:lineRule="auto"/>
        <w:rPr>
          <w:rFonts w:ascii="Times New Roman" w:eastAsia="Times New Roman" w:hAnsi="Times New Roman" w:cs="Times New Roman"/>
          <w:kern w:val="0"/>
          <w:lang w:eastAsia="en-GB"/>
          <w14:ligatures w14:val="none"/>
        </w:rPr>
      </w:pPr>
    </w:p>
    <w:p w14:paraId="0EA40A85" w14:textId="06857642" w:rsidR="005648A9" w:rsidRDefault="00FB2920" w:rsidP="00697076">
      <w:pPr>
        <w:pStyle w:val="ListParagraph"/>
        <w:numPr>
          <w:ilvl w:val="0"/>
          <w:numId w:val="8"/>
        </w:num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sz w:val="32"/>
          <w:szCs w:val="32"/>
          <w:lang w:eastAsia="en-GB"/>
          <w14:ligatures w14:val="none"/>
        </w:rPr>
        <w:t>Inelasticity of demand:</w:t>
      </w:r>
      <w:r w:rsidRPr="002D4708">
        <w:rPr>
          <w:rFonts w:ascii="Times New Roman" w:eastAsia="Times New Roman" w:hAnsi="Times New Roman" w:cs="Times New Roman"/>
          <w:kern w:val="0"/>
          <w:sz w:val="32"/>
          <w:szCs w:val="32"/>
          <w:lang w:eastAsia="en-GB"/>
          <w14:ligatures w14:val="none"/>
        </w:rPr>
        <w:t xml:space="preserve"> </w:t>
      </w:r>
      <w:r w:rsidRPr="002D4708">
        <w:rPr>
          <w:rFonts w:ascii="Times New Roman" w:eastAsia="Times New Roman" w:hAnsi="Times New Roman" w:cs="Times New Roman"/>
          <w:kern w:val="0"/>
          <w:lang w:eastAsia="en-GB"/>
          <w14:ligatures w14:val="none"/>
        </w:rPr>
        <w:t>When a commodity or service's quantity demanded stays largely constant despite price fluctuations, it's referred to as inelasticity of demand. The presence of inelastic demand suggests that consumers are not as sensitive to changes in price.</w:t>
      </w:r>
      <w:r w:rsidR="005A0B14" w:rsidRPr="002D4708">
        <w:rPr>
          <w:rFonts w:ascii="Times New Roman" w:eastAsia="Times New Roman" w:hAnsi="Times New Roman" w:cs="Times New Roman"/>
          <w:kern w:val="0"/>
          <w:lang w:eastAsia="en-GB"/>
          <w14:ligatures w14:val="none"/>
        </w:rPr>
        <w:t xml:space="preserve"> Prescription medications, cigarettes, and utilities are examples of inelastic goods. Customers still buy these necessities despite price rises.</w:t>
      </w:r>
      <w:r w:rsidR="003D5B52" w:rsidRPr="002D4708">
        <w:rPr>
          <w:rFonts w:ascii="Times New Roman" w:eastAsia="Times New Roman" w:hAnsi="Times New Roman" w:cs="Times New Roman"/>
          <w:kern w:val="0"/>
          <w:lang w:eastAsia="en-GB"/>
          <w14:ligatures w14:val="none"/>
        </w:rPr>
        <w:t>(Hall,2020)</w:t>
      </w:r>
    </w:p>
    <w:p w14:paraId="534E479F" w14:textId="1283CA01" w:rsidR="00D80998" w:rsidRPr="00D80998" w:rsidRDefault="00D80998" w:rsidP="00D80998">
      <w:pPr>
        <w:pStyle w:val="ListParagraph"/>
        <w:spacing w:after="240" w:line="360" w:lineRule="auto"/>
        <w:rPr>
          <w:rFonts w:ascii="Times New Roman" w:eastAsia="Times New Roman" w:hAnsi="Times New Roman" w:cs="Times New Roman"/>
          <w:kern w:val="0"/>
          <w:lang w:eastAsia="en-GB"/>
          <w14:ligatures w14:val="none"/>
        </w:rPr>
      </w:pPr>
      <w:r w:rsidRPr="00D80998">
        <w:rPr>
          <w:rFonts w:ascii="Times New Roman" w:eastAsia="Times New Roman" w:hAnsi="Times New Roman" w:cs="Times New Roman"/>
          <w:kern w:val="0"/>
          <w:lang w:eastAsia="en-GB"/>
          <w14:ligatures w14:val="none"/>
        </w:rPr>
        <w:t>As price decreases, revenue falls when it is inelastic.</w:t>
      </w:r>
      <w:r w:rsidR="001D1D39">
        <w:rPr>
          <w:rFonts w:ascii="Times New Roman" w:eastAsia="Times New Roman" w:hAnsi="Times New Roman" w:cs="Times New Roman"/>
          <w:kern w:val="0"/>
          <w:lang w:eastAsia="en-GB"/>
          <w14:ligatures w14:val="none"/>
        </w:rPr>
        <w:t xml:space="preserve"> Moreover,</w:t>
      </w:r>
      <w:r w:rsidR="00F207DA">
        <w:rPr>
          <w:rFonts w:ascii="Times New Roman" w:eastAsia="Times New Roman" w:hAnsi="Times New Roman" w:cs="Times New Roman"/>
          <w:kern w:val="0"/>
          <w:lang w:eastAsia="en-GB"/>
          <w14:ligatures w14:val="none"/>
        </w:rPr>
        <w:t xml:space="preserve"> if </w:t>
      </w:r>
      <w:r w:rsidR="00C95D14">
        <w:rPr>
          <w:rFonts w:ascii="Times New Roman" w:eastAsia="Times New Roman" w:hAnsi="Times New Roman" w:cs="Times New Roman"/>
          <w:kern w:val="0"/>
          <w:lang w:eastAsia="en-GB"/>
          <w14:ligatures w14:val="none"/>
        </w:rPr>
        <w:t>PED is less than 1 then demand is inelastic</w:t>
      </w:r>
    </w:p>
    <w:p w14:paraId="0F5B7DA4" w14:textId="58023023" w:rsidR="005648A9" w:rsidRPr="002D4708" w:rsidRDefault="005648A9"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sz w:val="28"/>
          <w:szCs w:val="28"/>
          <w:lang w:eastAsia="en-GB"/>
          <w14:ligatures w14:val="none"/>
        </w:rPr>
        <w:lastRenderedPageBreak/>
        <w:t xml:space="preserve">Factors  impacting fuel demand </w:t>
      </w:r>
      <w:r w:rsidR="00012E74" w:rsidRPr="002D4708">
        <w:rPr>
          <w:rFonts w:ascii="Times New Roman" w:eastAsia="Times New Roman" w:hAnsi="Times New Roman" w:cs="Times New Roman"/>
          <w:b/>
          <w:bCs/>
          <w:kern w:val="0"/>
          <w:sz w:val="28"/>
          <w:szCs w:val="28"/>
          <w:lang w:eastAsia="en-GB"/>
          <w14:ligatures w14:val="none"/>
        </w:rPr>
        <w:t>i</w:t>
      </w:r>
      <w:r w:rsidRPr="002D4708">
        <w:rPr>
          <w:rFonts w:ascii="Times New Roman" w:eastAsia="Times New Roman" w:hAnsi="Times New Roman" w:cs="Times New Roman"/>
          <w:b/>
          <w:bCs/>
          <w:kern w:val="0"/>
          <w:sz w:val="28"/>
          <w:szCs w:val="28"/>
          <w:lang w:eastAsia="en-GB"/>
          <w14:ligatures w14:val="none"/>
        </w:rPr>
        <w:t>nelasticity:</w:t>
      </w:r>
      <w:r w:rsidRPr="002D4708">
        <w:rPr>
          <w:rFonts w:ascii="Times New Roman" w:eastAsia="Times New Roman" w:hAnsi="Times New Roman" w:cs="Times New Roman"/>
          <w:b/>
          <w:bCs/>
          <w:kern w:val="0"/>
          <w:sz w:val="28"/>
          <w:szCs w:val="28"/>
          <w:lang w:eastAsia="en-GB"/>
          <w14:ligatures w14:val="none"/>
        </w:rPr>
        <w:br/>
      </w:r>
      <w:r w:rsidR="001C271F" w:rsidRPr="002D4708">
        <w:rPr>
          <w:rFonts w:ascii="Times New Roman" w:eastAsia="Times New Roman" w:hAnsi="Times New Roman" w:cs="Times New Roman"/>
          <w:b/>
          <w:bCs/>
          <w:kern w:val="0"/>
          <w:lang w:eastAsia="en-GB"/>
          <w14:ligatures w14:val="none"/>
        </w:rPr>
        <w:t>1.</w:t>
      </w:r>
      <w:r w:rsidRPr="002D4708">
        <w:rPr>
          <w:rFonts w:ascii="Times New Roman" w:eastAsia="Times New Roman" w:hAnsi="Times New Roman" w:cs="Times New Roman"/>
          <w:b/>
          <w:bCs/>
          <w:kern w:val="0"/>
          <w:lang w:eastAsia="en-GB"/>
          <w14:ligatures w14:val="none"/>
        </w:rPr>
        <w:t>Imperative</w:t>
      </w:r>
      <w:r w:rsidRPr="002D4708">
        <w:rPr>
          <w:rFonts w:ascii="Times New Roman" w:eastAsia="Times New Roman" w:hAnsi="Times New Roman" w:cs="Times New Roman"/>
          <w:kern w:val="0"/>
          <w:lang w:eastAsia="en-GB"/>
          <w14:ligatures w14:val="none"/>
        </w:rPr>
        <w:t>:</w:t>
      </w:r>
      <w:r w:rsidRPr="002D4708">
        <w:rPr>
          <w:rFonts w:ascii="Times New Roman" w:eastAsia="Times New Roman" w:hAnsi="Times New Roman" w:cs="Times New Roman"/>
          <w:kern w:val="0"/>
          <w:lang w:eastAsia="en-GB"/>
          <w14:ligatures w14:val="none"/>
        </w:rPr>
        <w:br/>
        <w:t>Most people agree that fuel is essential, especially for transportation and commuting. Because customers find it difficult to give up using necessities, their demand is usually inelastic.</w:t>
      </w:r>
      <w:r w:rsidRPr="002D4708">
        <w:rPr>
          <w:rFonts w:ascii="Times New Roman" w:eastAsia="Times New Roman" w:hAnsi="Times New Roman" w:cs="Times New Roman"/>
          <w:kern w:val="0"/>
          <w:lang w:eastAsia="en-GB"/>
          <w14:ligatures w14:val="none"/>
        </w:rPr>
        <w:br/>
        <w:t>Example: Inelastic demand results from those who must travel to work every day continuing to purchase petrol in spite of price rises.</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kern w:val="0"/>
          <w:lang w:eastAsia="en-GB"/>
          <w14:ligatures w14:val="none"/>
        </w:rPr>
        <w:br/>
      </w:r>
      <w:r w:rsidR="001C271F" w:rsidRPr="002D4708">
        <w:rPr>
          <w:rFonts w:ascii="Times New Roman" w:eastAsia="Times New Roman" w:hAnsi="Times New Roman" w:cs="Times New Roman"/>
          <w:b/>
          <w:bCs/>
          <w:kern w:val="0"/>
          <w:lang w:eastAsia="en-GB"/>
          <w14:ligatures w14:val="none"/>
        </w:rPr>
        <w:t>2.</w:t>
      </w:r>
      <w:r w:rsidRPr="002D4708">
        <w:rPr>
          <w:rFonts w:ascii="Times New Roman" w:eastAsia="Times New Roman" w:hAnsi="Times New Roman" w:cs="Times New Roman"/>
          <w:b/>
          <w:bCs/>
          <w:kern w:val="0"/>
          <w:lang w:eastAsia="en-GB"/>
          <w14:ligatures w14:val="none"/>
        </w:rPr>
        <w:t xml:space="preserve">Absence of </w:t>
      </w:r>
      <w:r w:rsidR="00012E74" w:rsidRPr="002D4708">
        <w:rPr>
          <w:rFonts w:ascii="Times New Roman" w:eastAsia="Times New Roman" w:hAnsi="Times New Roman" w:cs="Times New Roman"/>
          <w:b/>
          <w:bCs/>
          <w:kern w:val="0"/>
          <w:lang w:eastAsia="en-GB"/>
          <w14:ligatures w14:val="none"/>
        </w:rPr>
        <w:t>substitutes</w:t>
      </w:r>
      <w:r w:rsidRPr="002D4708">
        <w:rPr>
          <w:rFonts w:ascii="Times New Roman" w:eastAsia="Times New Roman" w:hAnsi="Times New Roman" w:cs="Times New Roman"/>
          <w:b/>
          <w:bCs/>
          <w:kern w:val="0"/>
          <w:lang w:eastAsia="en-GB"/>
          <w14:ligatures w14:val="none"/>
        </w:rPr>
        <w:t>:</w:t>
      </w:r>
      <w:r w:rsidRPr="002D4708">
        <w:rPr>
          <w:rFonts w:ascii="Times New Roman" w:eastAsia="Times New Roman" w:hAnsi="Times New Roman" w:cs="Times New Roman"/>
          <w:kern w:val="0"/>
          <w:lang w:eastAsia="en-GB"/>
          <w14:ligatures w14:val="none"/>
        </w:rPr>
        <w:br/>
        <w:t>Demand is usually not elastic when there are few or no alternatives to fuel. Even in cases where costs increase, consumers are forced to buy fuel.</w:t>
      </w:r>
      <w:r w:rsidRPr="002D4708">
        <w:rPr>
          <w:rFonts w:ascii="Times New Roman" w:eastAsia="Times New Roman" w:hAnsi="Times New Roman" w:cs="Times New Roman"/>
          <w:kern w:val="0"/>
          <w:lang w:eastAsia="en-GB"/>
          <w14:ligatures w14:val="none"/>
        </w:rPr>
        <w:br/>
        <w:t>Example: Because people of rural areas must rely on their own vehicles due to the lack of public transit choices, the demand for fuel is inelastic.</w:t>
      </w:r>
    </w:p>
    <w:p w14:paraId="6CC9AD57" w14:textId="77777777" w:rsidR="00EB56A4" w:rsidRPr="002D4708" w:rsidRDefault="00EB56A4" w:rsidP="00697076">
      <w:pPr>
        <w:spacing w:after="0" w:line="360" w:lineRule="auto"/>
        <w:rPr>
          <w:rFonts w:ascii="Times New Roman" w:eastAsia="Times New Roman" w:hAnsi="Times New Roman" w:cs="Times New Roman"/>
          <w:kern w:val="0"/>
          <w:lang w:eastAsia="en-GB"/>
          <w14:ligatures w14:val="none"/>
        </w:rPr>
      </w:pPr>
    </w:p>
    <w:p w14:paraId="6EFC36B7" w14:textId="4DBD1D31" w:rsidR="004F7580" w:rsidRPr="002D4708" w:rsidRDefault="001C271F" w:rsidP="00697076">
      <w:pPr>
        <w:spacing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3.</w:t>
      </w:r>
      <w:r w:rsidR="004F7580" w:rsidRPr="002D4708">
        <w:rPr>
          <w:rFonts w:ascii="Times New Roman" w:hAnsi="Times New Roman" w:cs="Times New Roman"/>
          <w:b/>
          <w:bCs/>
        </w:rPr>
        <w:t xml:space="preserve"> </w:t>
      </w:r>
      <w:r w:rsidR="004F7580" w:rsidRPr="002D4708">
        <w:rPr>
          <w:rFonts w:ascii="Times New Roman" w:eastAsia="Times New Roman" w:hAnsi="Times New Roman" w:cs="Times New Roman"/>
          <w:b/>
          <w:bCs/>
          <w:kern w:val="0"/>
          <w:lang w:eastAsia="en-GB"/>
          <w14:ligatures w14:val="none"/>
        </w:rPr>
        <w:t>Brief Time Frame</w:t>
      </w:r>
      <w:r w:rsidR="004F7580" w:rsidRPr="002D4708">
        <w:rPr>
          <w:rFonts w:ascii="Times New Roman" w:eastAsia="Times New Roman" w:hAnsi="Times New Roman" w:cs="Times New Roman"/>
          <w:kern w:val="0"/>
          <w:lang w:eastAsia="en-GB"/>
          <w14:ligatures w14:val="none"/>
        </w:rPr>
        <w:t>:</w:t>
      </w:r>
      <w:r w:rsidR="004F7580" w:rsidRPr="002D4708">
        <w:rPr>
          <w:rFonts w:ascii="Times New Roman" w:eastAsia="Times New Roman" w:hAnsi="Times New Roman" w:cs="Times New Roman"/>
          <w:kern w:val="0"/>
          <w:lang w:eastAsia="en-GB"/>
          <w14:ligatures w14:val="none"/>
        </w:rPr>
        <w:br/>
        <w:t>Short-term demand is inelastic because customers find it difficult to identify alternatives or modify their purchasing patterns.</w:t>
      </w:r>
      <w:r w:rsidR="004F7580" w:rsidRPr="002D4708">
        <w:rPr>
          <w:rFonts w:ascii="Times New Roman" w:eastAsia="Times New Roman" w:hAnsi="Times New Roman" w:cs="Times New Roman"/>
          <w:kern w:val="0"/>
          <w:lang w:eastAsia="en-GB"/>
          <w14:ligatures w14:val="none"/>
        </w:rPr>
        <w:br/>
        <w:t>An example of inelastic demand is when fuel costs spike unexpectedly and drivers are unable to quickly convert to fuel-efficient vehicles or change their commute schedules.</w:t>
      </w:r>
      <w:r w:rsidR="00AA3AFF" w:rsidRPr="002D4708">
        <w:rPr>
          <w:rFonts w:ascii="Times New Roman" w:eastAsia="Times New Roman" w:hAnsi="Times New Roman" w:cs="Times New Roman"/>
          <w:kern w:val="0"/>
          <w:lang w:eastAsia="en-GB"/>
          <w14:ligatures w14:val="none"/>
        </w:rPr>
        <w:t>(Hall,2019)</w:t>
      </w:r>
    </w:p>
    <w:p w14:paraId="6C09847E" w14:textId="77777777" w:rsidR="00D0762D" w:rsidRPr="002D4708" w:rsidRDefault="00D0762D" w:rsidP="00697076">
      <w:pPr>
        <w:pStyle w:val="ListParagraph"/>
        <w:numPr>
          <w:ilvl w:val="0"/>
          <w:numId w:val="11"/>
        </w:numPr>
        <w:spacing w:after="0" w:line="360" w:lineRule="auto"/>
        <w:rPr>
          <w:rFonts w:ascii="Times New Roman" w:eastAsia="Times New Roman" w:hAnsi="Times New Roman" w:cs="Times New Roman"/>
          <w:b/>
          <w:bCs/>
          <w:kern w:val="0"/>
          <w:sz w:val="40"/>
          <w:szCs w:val="40"/>
          <w:lang w:eastAsia="en-GB"/>
          <w14:ligatures w14:val="none"/>
        </w:rPr>
      </w:pPr>
      <w:r w:rsidRPr="002D4708">
        <w:rPr>
          <w:rFonts w:ascii="Times New Roman" w:eastAsia="Times New Roman" w:hAnsi="Times New Roman" w:cs="Times New Roman"/>
          <w:b/>
          <w:bCs/>
          <w:kern w:val="0"/>
          <w:sz w:val="40"/>
          <w:szCs w:val="40"/>
          <w:lang w:eastAsia="en-GB"/>
          <w14:ligatures w14:val="none"/>
        </w:rPr>
        <w:t>Positive and Negative Aspects:</w:t>
      </w:r>
      <w:r w:rsidRPr="002D4708">
        <w:rPr>
          <w:rFonts w:ascii="Times New Roman" w:eastAsia="Times New Roman" w:hAnsi="Times New Roman" w:cs="Times New Roman"/>
          <w:b/>
          <w:bCs/>
          <w:kern w:val="0"/>
          <w:sz w:val="40"/>
          <w:szCs w:val="40"/>
          <w:lang w:eastAsia="en-GB"/>
          <w14:ligatures w14:val="none"/>
        </w:rPr>
        <w:br/>
      </w:r>
    </w:p>
    <w:p w14:paraId="763154DB" w14:textId="1F140A2F" w:rsidR="00D62192" w:rsidRPr="002D4708" w:rsidRDefault="00D0762D"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sz w:val="28"/>
          <w:szCs w:val="28"/>
          <w:lang w:eastAsia="en-GB"/>
          <w14:ligatures w14:val="none"/>
        </w:rPr>
        <w:t>Elasticity of the Demand</w:t>
      </w:r>
      <w:r w:rsidR="00D62192" w:rsidRPr="002D4708">
        <w:rPr>
          <w:rFonts w:ascii="Times New Roman" w:eastAsia="Times New Roman" w:hAnsi="Times New Roman" w:cs="Times New Roman"/>
          <w:b/>
          <w:bCs/>
          <w:kern w:val="0"/>
          <w:sz w:val="28"/>
          <w:szCs w:val="28"/>
          <w:lang w:eastAsia="en-GB"/>
          <w14:ligatures w14:val="none"/>
        </w:rPr>
        <w:t>:</w:t>
      </w:r>
      <w:r w:rsidRPr="002D4708">
        <w:rPr>
          <w:rFonts w:ascii="Times New Roman" w:eastAsia="Times New Roman" w:hAnsi="Times New Roman" w:cs="Times New Roman"/>
          <w:kern w:val="0"/>
          <w:lang w:eastAsia="en-GB"/>
          <w14:ligatures w14:val="none"/>
        </w:rPr>
        <w:br/>
        <w:t>Benefits: By modifying prices according to customer responsiveness, it enables businesses to set optimal prices, reduce taxes, and boost sales.</w:t>
      </w:r>
      <w:r w:rsidRPr="002D4708">
        <w:rPr>
          <w:rFonts w:ascii="Times New Roman" w:eastAsia="Times New Roman" w:hAnsi="Times New Roman" w:cs="Times New Roman"/>
          <w:kern w:val="0"/>
          <w:lang w:eastAsia="en-GB"/>
          <w14:ligatures w14:val="none"/>
        </w:rPr>
        <w:br/>
        <w:t>Cons: Long-term planning is made more difficult by the need to constantly watch the tactics of rivals and the potential for changes in demand elasticity.</w:t>
      </w:r>
      <w:r w:rsidR="003D5B52" w:rsidRPr="002D4708">
        <w:rPr>
          <w:rFonts w:ascii="Times New Roman" w:eastAsia="Times New Roman" w:hAnsi="Times New Roman" w:cs="Times New Roman"/>
          <w:kern w:val="0"/>
          <w:lang w:eastAsia="en-GB"/>
          <w14:ligatures w14:val="none"/>
        </w:rPr>
        <w:t xml:space="preserve"> (Hall,2020)</w:t>
      </w:r>
      <w:r w:rsidRPr="002D4708">
        <w:rPr>
          <w:rFonts w:ascii="Times New Roman" w:eastAsia="Times New Roman" w:hAnsi="Times New Roman" w:cs="Times New Roman"/>
          <w:kern w:val="0"/>
          <w:lang w:eastAsia="en-GB"/>
          <w14:ligatures w14:val="none"/>
        </w:rPr>
        <w:br/>
      </w:r>
    </w:p>
    <w:p w14:paraId="1465C668" w14:textId="43B80C4F" w:rsidR="0042628B" w:rsidRPr="002D4708" w:rsidRDefault="00D62192"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sz w:val="28"/>
          <w:szCs w:val="28"/>
          <w:lang w:eastAsia="en-GB"/>
          <w14:ligatures w14:val="none"/>
        </w:rPr>
        <w:t>Ine</w:t>
      </w:r>
      <w:r w:rsidR="00D0762D" w:rsidRPr="002D4708">
        <w:rPr>
          <w:rFonts w:ascii="Times New Roman" w:eastAsia="Times New Roman" w:hAnsi="Times New Roman" w:cs="Times New Roman"/>
          <w:b/>
          <w:bCs/>
          <w:kern w:val="0"/>
          <w:sz w:val="28"/>
          <w:szCs w:val="28"/>
          <w:lang w:eastAsia="en-GB"/>
          <w14:ligatures w14:val="none"/>
        </w:rPr>
        <w:t>lasticity</w:t>
      </w:r>
      <w:r w:rsidRPr="002D4708">
        <w:rPr>
          <w:rFonts w:ascii="Times New Roman" w:eastAsia="Times New Roman" w:hAnsi="Times New Roman" w:cs="Times New Roman"/>
          <w:b/>
          <w:bCs/>
          <w:kern w:val="0"/>
          <w:sz w:val="28"/>
          <w:szCs w:val="28"/>
          <w:lang w:eastAsia="en-GB"/>
          <w14:ligatures w14:val="none"/>
        </w:rPr>
        <w:t xml:space="preserve"> of demand:</w:t>
      </w:r>
      <w:r w:rsidR="00D0762D" w:rsidRPr="002D4708">
        <w:rPr>
          <w:rFonts w:ascii="Times New Roman" w:eastAsia="Times New Roman" w:hAnsi="Times New Roman" w:cs="Times New Roman"/>
          <w:b/>
          <w:bCs/>
          <w:kern w:val="0"/>
          <w:sz w:val="28"/>
          <w:szCs w:val="28"/>
          <w:lang w:eastAsia="en-GB"/>
          <w14:ligatures w14:val="none"/>
        </w:rPr>
        <w:br/>
      </w:r>
      <w:r w:rsidR="00D0762D" w:rsidRPr="002D4708">
        <w:rPr>
          <w:rFonts w:ascii="Times New Roman" w:eastAsia="Times New Roman" w:hAnsi="Times New Roman" w:cs="Times New Roman"/>
          <w:kern w:val="0"/>
          <w:lang w:eastAsia="en-GB"/>
          <w14:ligatures w14:val="none"/>
        </w:rPr>
        <w:t>Benefits include the ability to raise costs without dramatically lowering demand.</w:t>
      </w:r>
      <w:r w:rsidR="00D0762D" w:rsidRPr="002D4708">
        <w:rPr>
          <w:rFonts w:ascii="Times New Roman" w:eastAsia="Times New Roman" w:hAnsi="Times New Roman" w:cs="Times New Roman"/>
          <w:kern w:val="0"/>
          <w:lang w:eastAsia="en-GB"/>
          <w14:ligatures w14:val="none"/>
        </w:rPr>
        <w:br/>
        <w:t>Cons: Raising the price of inelastic products might yield significant profit increases, but forcing people to pay more for necessities can give rise to moral dilemmas.</w:t>
      </w:r>
    </w:p>
    <w:p w14:paraId="1712A120" w14:textId="3F3DA52F" w:rsidR="003D5B52" w:rsidRPr="002D4708" w:rsidRDefault="003D5B52" w:rsidP="00697076">
      <w:pPr>
        <w:spacing w:after="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kern w:val="0"/>
          <w:lang w:eastAsia="en-GB"/>
          <w14:ligatures w14:val="none"/>
        </w:rPr>
        <w:t xml:space="preserve">                                                                                                                  (  Hall,2020)</w:t>
      </w:r>
    </w:p>
    <w:p w14:paraId="1FCC0380" w14:textId="77777777" w:rsidR="002D4708" w:rsidRPr="002D4708" w:rsidRDefault="0042628B" w:rsidP="00697076">
      <w:pPr>
        <w:pStyle w:val="ListParagraph"/>
        <w:numPr>
          <w:ilvl w:val="0"/>
          <w:numId w:val="12"/>
        </w:num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sz w:val="56"/>
          <w:szCs w:val="56"/>
          <w:lang w:eastAsia="en-GB"/>
          <w14:ligatures w14:val="none"/>
        </w:rPr>
        <w:lastRenderedPageBreak/>
        <w:t>Laws of Demand and Supply:</w:t>
      </w:r>
    </w:p>
    <w:p w14:paraId="0307A1FA" w14:textId="670401F5" w:rsidR="00591393" w:rsidRPr="002D4708" w:rsidRDefault="00547BE5"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1.</w:t>
      </w:r>
      <w:r w:rsidR="0042628B" w:rsidRPr="002D4708">
        <w:rPr>
          <w:rFonts w:ascii="Times New Roman" w:eastAsia="Times New Roman" w:hAnsi="Times New Roman" w:cs="Times New Roman"/>
          <w:b/>
          <w:bCs/>
          <w:kern w:val="0"/>
          <w:lang w:eastAsia="en-GB"/>
          <w14:ligatures w14:val="none"/>
        </w:rPr>
        <w:t xml:space="preserve">Enhanced </w:t>
      </w:r>
      <w:r w:rsidRPr="002D4708">
        <w:rPr>
          <w:rFonts w:ascii="Times New Roman" w:eastAsia="Times New Roman" w:hAnsi="Times New Roman" w:cs="Times New Roman"/>
          <w:b/>
          <w:bCs/>
          <w:kern w:val="0"/>
          <w:lang w:eastAsia="en-GB"/>
          <w14:ligatures w14:val="none"/>
        </w:rPr>
        <w:t>r</w:t>
      </w:r>
      <w:r w:rsidR="0042628B" w:rsidRPr="002D4708">
        <w:rPr>
          <w:rFonts w:ascii="Times New Roman" w:eastAsia="Times New Roman" w:hAnsi="Times New Roman" w:cs="Times New Roman"/>
          <w:b/>
          <w:bCs/>
          <w:kern w:val="0"/>
          <w:lang w:eastAsia="en-GB"/>
          <w14:ligatures w14:val="none"/>
        </w:rPr>
        <w:t xml:space="preserve">equirements </w:t>
      </w:r>
      <w:r w:rsidRPr="002D4708">
        <w:rPr>
          <w:rFonts w:ascii="Times New Roman" w:eastAsia="Times New Roman" w:hAnsi="Times New Roman" w:cs="Times New Roman"/>
          <w:b/>
          <w:bCs/>
          <w:kern w:val="0"/>
          <w:lang w:eastAsia="en-GB"/>
          <w14:ligatures w14:val="none"/>
        </w:rPr>
        <w:t>d</w:t>
      </w:r>
      <w:r w:rsidR="0042628B" w:rsidRPr="002D4708">
        <w:rPr>
          <w:rFonts w:ascii="Times New Roman" w:eastAsia="Times New Roman" w:hAnsi="Times New Roman" w:cs="Times New Roman"/>
          <w:b/>
          <w:bCs/>
          <w:kern w:val="0"/>
          <w:lang w:eastAsia="en-GB"/>
          <w14:ligatures w14:val="none"/>
        </w:rPr>
        <w:t xml:space="preserve">espite </w:t>
      </w:r>
      <w:r w:rsidRPr="002D4708">
        <w:rPr>
          <w:rFonts w:ascii="Times New Roman" w:eastAsia="Times New Roman" w:hAnsi="Times New Roman" w:cs="Times New Roman"/>
          <w:b/>
          <w:bCs/>
          <w:kern w:val="0"/>
          <w:lang w:eastAsia="en-GB"/>
          <w14:ligatures w14:val="none"/>
        </w:rPr>
        <w:t>s</w:t>
      </w:r>
      <w:r w:rsidR="0042628B" w:rsidRPr="002D4708">
        <w:rPr>
          <w:rFonts w:ascii="Times New Roman" w:eastAsia="Times New Roman" w:hAnsi="Times New Roman" w:cs="Times New Roman"/>
          <w:b/>
          <w:bCs/>
          <w:kern w:val="0"/>
          <w:lang w:eastAsia="en-GB"/>
          <w14:ligatures w14:val="none"/>
        </w:rPr>
        <w:t xml:space="preserve">ame </w:t>
      </w:r>
      <w:r w:rsidRPr="002D4708">
        <w:rPr>
          <w:rFonts w:ascii="Times New Roman" w:eastAsia="Times New Roman" w:hAnsi="Times New Roman" w:cs="Times New Roman"/>
          <w:b/>
          <w:bCs/>
          <w:kern w:val="0"/>
          <w:lang w:eastAsia="en-GB"/>
          <w14:ligatures w14:val="none"/>
        </w:rPr>
        <w:t>s</w:t>
      </w:r>
      <w:r w:rsidR="0042628B" w:rsidRPr="002D4708">
        <w:rPr>
          <w:rFonts w:ascii="Times New Roman" w:eastAsia="Times New Roman" w:hAnsi="Times New Roman" w:cs="Times New Roman"/>
          <w:b/>
          <w:bCs/>
          <w:kern w:val="0"/>
          <w:lang w:eastAsia="en-GB"/>
          <w14:ligatures w14:val="none"/>
        </w:rPr>
        <w:t>upply</w:t>
      </w:r>
      <w:r w:rsidRPr="002D4708">
        <w:rPr>
          <w:rFonts w:ascii="Times New Roman" w:eastAsia="Times New Roman" w:hAnsi="Times New Roman" w:cs="Times New Roman"/>
          <w:kern w:val="0"/>
          <w:lang w:eastAsia="en-GB"/>
          <w14:ligatures w14:val="none"/>
        </w:rPr>
        <w:t>:</w:t>
      </w:r>
      <w:r w:rsidR="0042628B" w:rsidRPr="002D4708">
        <w:rPr>
          <w:rFonts w:ascii="Times New Roman" w:eastAsia="Times New Roman" w:hAnsi="Times New Roman" w:cs="Times New Roman"/>
          <w:kern w:val="0"/>
          <w:lang w:eastAsia="en-GB"/>
          <w14:ligatures w14:val="none"/>
        </w:rPr>
        <w:br/>
        <w:t>Prices typically increase when there is a rise in demand but a steady supply of a good. Sellers now have the chance to boost supply and profitability as a result of this law, which reflects buyers' growing willingness to pay more for wanted goods.</w:t>
      </w:r>
      <w:r w:rsidR="00D62192" w:rsidRPr="002D4708">
        <w:rPr>
          <w:rFonts w:ascii="Times New Roman" w:eastAsia="Times New Roman" w:hAnsi="Times New Roman" w:cs="Times New Roman"/>
          <w:kern w:val="0"/>
          <w:lang w:eastAsia="en-GB"/>
          <w14:ligatures w14:val="none"/>
        </w:rPr>
        <w:t xml:space="preserve"> (Taylor,2021)</w:t>
      </w:r>
      <w:r w:rsidR="0042628B" w:rsidRPr="002D4708">
        <w:rPr>
          <w:rFonts w:ascii="Times New Roman" w:eastAsia="Times New Roman" w:hAnsi="Times New Roman" w:cs="Times New Roman"/>
          <w:kern w:val="0"/>
          <w:lang w:eastAsia="en-GB"/>
          <w14:ligatures w14:val="none"/>
        </w:rPr>
        <w:br/>
      </w:r>
      <w:r w:rsidR="0042628B" w:rsidRPr="002D4708">
        <w:rPr>
          <w:rFonts w:ascii="Times New Roman" w:eastAsia="Times New Roman" w:hAnsi="Times New Roman" w:cs="Times New Roman"/>
          <w:kern w:val="0"/>
          <w:lang w:eastAsia="en-GB"/>
          <w14:ligatures w14:val="none"/>
        </w:rPr>
        <w:br/>
      </w:r>
      <w:r w:rsidR="0042628B" w:rsidRPr="002D4708">
        <w:rPr>
          <w:rFonts w:ascii="Times New Roman" w:eastAsia="Times New Roman" w:hAnsi="Times New Roman" w:cs="Times New Roman"/>
          <w:b/>
          <w:bCs/>
          <w:kern w:val="0"/>
          <w:lang w:eastAsia="en-GB"/>
          <w14:ligatures w14:val="none"/>
        </w:rPr>
        <w:t xml:space="preserve">2. Lower </w:t>
      </w:r>
      <w:r w:rsidRPr="002D4708">
        <w:rPr>
          <w:rFonts w:ascii="Times New Roman" w:eastAsia="Times New Roman" w:hAnsi="Times New Roman" w:cs="Times New Roman"/>
          <w:b/>
          <w:bCs/>
          <w:kern w:val="0"/>
          <w:lang w:eastAsia="en-GB"/>
          <w14:ligatures w14:val="none"/>
        </w:rPr>
        <w:t>s</w:t>
      </w:r>
      <w:r w:rsidR="0042628B" w:rsidRPr="002D4708">
        <w:rPr>
          <w:rFonts w:ascii="Times New Roman" w:eastAsia="Times New Roman" w:hAnsi="Times New Roman" w:cs="Times New Roman"/>
          <w:b/>
          <w:bCs/>
          <w:kern w:val="0"/>
          <w:lang w:eastAsia="en-GB"/>
          <w14:ligatures w14:val="none"/>
        </w:rPr>
        <w:t xml:space="preserve">upply </w:t>
      </w:r>
      <w:r w:rsidRPr="002D4708">
        <w:rPr>
          <w:rFonts w:ascii="Times New Roman" w:eastAsia="Times New Roman" w:hAnsi="Times New Roman" w:cs="Times New Roman"/>
          <w:b/>
          <w:bCs/>
          <w:kern w:val="0"/>
          <w:lang w:eastAsia="en-GB"/>
          <w14:ligatures w14:val="none"/>
        </w:rPr>
        <w:t>d</w:t>
      </w:r>
      <w:r w:rsidR="0042628B" w:rsidRPr="002D4708">
        <w:rPr>
          <w:rFonts w:ascii="Times New Roman" w:eastAsia="Times New Roman" w:hAnsi="Times New Roman" w:cs="Times New Roman"/>
          <w:b/>
          <w:bCs/>
          <w:kern w:val="0"/>
          <w:lang w:eastAsia="en-GB"/>
          <w14:ligatures w14:val="none"/>
        </w:rPr>
        <w:t xml:space="preserve">espite </w:t>
      </w:r>
      <w:r w:rsidRPr="002D4708">
        <w:rPr>
          <w:rFonts w:ascii="Times New Roman" w:eastAsia="Times New Roman" w:hAnsi="Times New Roman" w:cs="Times New Roman"/>
          <w:b/>
          <w:bCs/>
          <w:kern w:val="0"/>
          <w:lang w:eastAsia="en-GB"/>
          <w14:ligatures w14:val="none"/>
        </w:rPr>
        <w:t>d</w:t>
      </w:r>
      <w:r w:rsidR="0042628B" w:rsidRPr="002D4708">
        <w:rPr>
          <w:rFonts w:ascii="Times New Roman" w:eastAsia="Times New Roman" w:hAnsi="Times New Roman" w:cs="Times New Roman"/>
          <w:b/>
          <w:bCs/>
          <w:kern w:val="0"/>
          <w:lang w:eastAsia="en-GB"/>
          <w14:ligatures w14:val="none"/>
        </w:rPr>
        <w:t xml:space="preserve">eclining </w:t>
      </w:r>
      <w:r w:rsidRPr="002D4708">
        <w:rPr>
          <w:rFonts w:ascii="Times New Roman" w:eastAsia="Times New Roman" w:hAnsi="Times New Roman" w:cs="Times New Roman"/>
          <w:b/>
          <w:bCs/>
          <w:kern w:val="0"/>
          <w:lang w:eastAsia="en-GB"/>
          <w14:ligatures w14:val="none"/>
        </w:rPr>
        <w:t>d</w:t>
      </w:r>
      <w:r w:rsidR="0042628B" w:rsidRPr="002D4708">
        <w:rPr>
          <w:rFonts w:ascii="Times New Roman" w:eastAsia="Times New Roman" w:hAnsi="Times New Roman" w:cs="Times New Roman"/>
          <w:b/>
          <w:bCs/>
          <w:kern w:val="0"/>
          <w:lang w:eastAsia="en-GB"/>
          <w14:ligatures w14:val="none"/>
        </w:rPr>
        <w:t>emand</w:t>
      </w:r>
      <w:r w:rsidRPr="002D4708">
        <w:rPr>
          <w:rFonts w:ascii="Times New Roman" w:eastAsia="Times New Roman" w:hAnsi="Times New Roman" w:cs="Times New Roman"/>
          <w:b/>
          <w:bCs/>
          <w:kern w:val="0"/>
          <w:lang w:eastAsia="en-GB"/>
          <w14:ligatures w14:val="none"/>
        </w:rPr>
        <w:t>:</w:t>
      </w:r>
      <w:r w:rsidR="0042628B" w:rsidRPr="002D4708">
        <w:rPr>
          <w:rFonts w:ascii="Times New Roman" w:eastAsia="Times New Roman" w:hAnsi="Times New Roman" w:cs="Times New Roman"/>
          <w:b/>
          <w:bCs/>
          <w:kern w:val="0"/>
          <w:lang w:eastAsia="en-GB"/>
          <w14:ligatures w14:val="none"/>
        </w:rPr>
        <w:br/>
      </w:r>
      <w:r w:rsidR="0042628B" w:rsidRPr="002D4708">
        <w:rPr>
          <w:rFonts w:ascii="Times New Roman" w:eastAsia="Times New Roman" w:hAnsi="Times New Roman" w:cs="Times New Roman"/>
          <w:kern w:val="0"/>
          <w:lang w:eastAsia="en-GB"/>
          <w14:ligatures w14:val="none"/>
        </w:rPr>
        <w:t>Prices usually decline when the supply stays the same and the demand drops. In order to draw in customers, sellers must drop their prices, which implies that fewer goods will be produced and that suppliers may suffer losses.</w:t>
      </w:r>
      <w:r w:rsidR="00D62192" w:rsidRPr="002D4708">
        <w:rPr>
          <w:rFonts w:ascii="Times New Roman" w:eastAsia="Times New Roman" w:hAnsi="Times New Roman" w:cs="Times New Roman"/>
          <w:kern w:val="0"/>
          <w:lang w:eastAsia="en-GB"/>
          <w14:ligatures w14:val="none"/>
        </w:rPr>
        <w:t xml:space="preserve"> (Taylor,2021)</w:t>
      </w:r>
      <w:r w:rsidR="0042628B" w:rsidRPr="002D4708">
        <w:rPr>
          <w:rFonts w:ascii="Times New Roman" w:eastAsia="Times New Roman" w:hAnsi="Times New Roman" w:cs="Times New Roman"/>
          <w:kern w:val="0"/>
          <w:lang w:eastAsia="en-GB"/>
          <w14:ligatures w14:val="none"/>
        </w:rPr>
        <w:br/>
      </w:r>
      <w:r w:rsidR="0042628B" w:rsidRPr="002D4708">
        <w:rPr>
          <w:rFonts w:ascii="Times New Roman" w:eastAsia="Times New Roman" w:hAnsi="Times New Roman" w:cs="Times New Roman"/>
          <w:kern w:val="0"/>
          <w:lang w:eastAsia="en-GB"/>
          <w14:ligatures w14:val="none"/>
        </w:rPr>
        <w:br/>
      </w:r>
      <w:r w:rsidR="0042628B" w:rsidRPr="002D4708">
        <w:rPr>
          <w:rFonts w:ascii="Times New Roman" w:eastAsia="Times New Roman" w:hAnsi="Times New Roman" w:cs="Times New Roman"/>
          <w:b/>
          <w:bCs/>
          <w:kern w:val="0"/>
          <w:lang w:eastAsia="en-GB"/>
          <w14:ligatures w14:val="none"/>
        </w:rPr>
        <w:t xml:space="preserve">3. Enhanced </w:t>
      </w:r>
      <w:r w:rsidRPr="002D4708">
        <w:rPr>
          <w:rFonts w:ascii="Times New Roman" w:eastAsia="Times New Roman" w:hAnsi="Times New Roman" w:cs="Times New Roman"/>
          <w:b/>
          <w:bCs/>
          <w:kern w:val="0"/>
          <w:lang w:eastAsia="en-GB"/>
          <w14:ligatures w14:val="none"/>
        </w:rPr>
        <w:t>a</w:t>
      </w:r>
      <w:r w:rsidR="0042628B" w:rsidRPr="002D4708">
        <w:rPr>
          <w:rFonts w:ascii="Times New Roman" w:eastAsia="Times New Roman" w:hAnsi="Times New Roman" w:cs="Times New Roman"/>
          <w:b/>
          <w:bCs/>
          <w:kern w:val="0"/>
          <w:lang w:eastAsia="en-GB"/>
          <w14:ligatures w14:val="none"/>
        </w:rPr>
        <w:t xml:space="preserve">vailability </w:t>
      </w:r>
      <w:r w:rsidRPr="002D4708">
        <w:rPr>
          <w:rFonts w:ascii="Times New Roman" w:eastAsia="Times New Roman" w:hAnsi="Times New Roman" w:cs="Times New Roman"/>
          <w:b/>
          <w:bCs/>
          <w:kern w:val="0"/>
          <w:lang w:eastAsia="en-GB"/>
          <w14:ligatures w14:val="none"/>
        </w:rPr>
        <w:t>c</w:t>
      </w:r>
      <w:r w:rsidR="0042628B" w:rsidRPr="002D4708">
        <w:rPr>
          <w:rFonts w:ascii="Times New Roman" w:eastAsia="Times New Roman" w:hAnsi="Times New Roman" w:cs="Times New Roman"/>
          <w:b/>
          <w:bCs/>
          <w:kern w:val="0"/>
          <w:lang w:eastAsia="en-GB"/>
          <w14:ligatures w14:val="none"/>
        </w:rPr>
        <w:t xml:space="preserve">ombined with </w:t>
      </w:r>
      <w:r w:rsidRPr="002D4708">
        <w:rPr>
          <w:rFonts w:ascii="Times New Roman" w:eastAsia="Times New Roman" w:hAnsi="Times New Roman" w:cs="Times New Roman"/>
          <w:b/>
          <w:bCs/>
          <w:kern w:val="0"/>
          <w:lang w:eastAsia="en-GB"/>
          <w14:ligatures w14:val="none"/>
        </w:rPr>
        <w:t>u</w:t>
      </w:r>
      <w:r w:rsidR="0042628B" w:rsidRPr="002D4708">
        <w:rPr>
          <w:rFonts w:ascii="Times New Roman" w:eastAsia="Times New Roman" w:hAnsi="Times New Roman" w:cs="Times New Roman"/>
          <w:b/>
          <w:bCs/>
          <w:kern w:val="0"/>
          <w:lang w:eastAsia="en-GB"/>
          <w14:ligatures w14:val="none"/>
        </w:rPr>
        <w:t xml:space="preserve">naltered </w:t>
      </w:r>
      <w:r w:rsidRPr="002D4708">
        <w:rPr>
          <w:rFonts w:ascii="Times New Roman" w:eastAsia="Times New Roman" w:hAnsi="Times New Roman" w:cs="Times New Roman"/>
          <w:b/>
          <w:bCs/>
          <w:kern w:val="0"/>
          <w:lang w:eastAsia="en-GB"/>
          <w14:ligatures w14:val="none"/>
        </w:rPr>
        <w:t>d</w:t>
      </w:r>
      <w:r w:rsidR="0042628B" w:rsidRPr="002D4708">
        <w:rPr>
          <w:rFonts w:ascii="Times New Roman" w:eastAsia="Times New Roman" w:hAnsi="Times New Roman" w:cs="Times New Roman"/>
          <w:b/>
          <w:bCs/>
          <w:kern w:val="0"/>
          <w:lang w:eastAsia="en-GB"/>
          <w14:ligatures w14:val="none"/>
        </w:rPr>
        <w:t>emand</w:t>
      </w:r>
      <w:r w:rsidRPr="002D4708">
        <w:rPr>
          <w:rFonts w:ascii="Times New Roman" w:eastAsia="Times New Roman" w:hAnsi="Times New Roman" w:cs="Times New Roman"/>
          <w:b/>
          <w:bCs/>
          <w:kern w:val="0"/>
          <w:lang w:eastAsia="en-GB"/>
          <w14:ligatures w14:val="none"/>
        </w:rPr>
        <w:t>:</w:t>
      </w:r>
      <w:r w:rsidR="0042628B" w:rsidRPr="002D4708">
        <w:rPr>
          <w:rFonts w:ascii="Times New Roman" w:eastAsia="Times New Roman" w:hAnsi="Times New Roman" w:cs="Times New Roman"/>
          <w:kern w:val="0"/>
          <w:lang w:eastAsia="en-GB"/>
          <w14:ligatures w14:val="none"/>
        </w:rPr>
        <w:br/>
        <w:t xml:space="preserve">Lower prices result when there is a rise in supply but not a response in demand. Lower pricing </w:t>
      </w:r>
      <w:r w:rsidRPr="002D4708">
        <w:rPr>
          <w:rFonts w:ascii="Times New Roman" w:eastAsia="Times New Roman" w:hAnsi="Times New Roman" w:cs="Times New Roman"/>
          <w:kern w:val="0"/>
          <w:lang w:eastAsia="en-GB"/>
          <w14:ligatures w14:val="none"/>
        </w:rPr>
        <w:t>is</w:t>
      </w:r>
      <w:r w:rsidR="0042628B" w:rsidRPr="002D4708">
        <w:rPr>
          <w:rFonts w:ascii="Times New Roman" w:eastAsia="Times New Roman" w:hAnsi="Times New Roman" w:cs="Times New Roman"/>
          <w:kern w:val="0"/>
          <w:lang w:eastAsia="en-GB"/>
          <w14:ligatures w14:val="none"/>
        </w:rPr>
        <w:t xml:space="preserve"> necessary from sellers to get rid of extra inventory, which helps buyers but could hurt producers' bottom line.</w:t>
      </w:r>
      <w:r w:rsidR="00D62192" w:rsidRPr="002D4708">
        <w:rPr>
          <w:rFonts w:ascii="Times New Roman" w:eastAsia="Times New Roman" w:hAnsi="Times New Roman" w:cs="Times New Roman"/>
          <w:kern w:val="0"/>
          <w:lang w:eastAsia="en-GB"/>
          <w14:ligatures w14:val="none"/>
        </w:rPr>
        <w:t xml:space="preserve"> (Taylor,2021)</w:t>
      </w:r>
    </w:p>
    <w:p w14:paraId="33B41A35" w14:textId="77777777" w:rsidR="002D4708" w:rsidRDefault="00591393" w:rsidP="00697076">
      <w:pPr>
        <w:spacing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b/>
          <w:bCs/>
          <w:kern w:val="0"/>
          <w:lang w:eastAsia="en-GB"/>
          <w14:ligatures w14:val="none"/>
        </w:rPr>
        <w:t>4.Reduced supply combined with slowing demand</w:t>
      </w:r>
      <w:r w:rsidRPr="002D4708">
        <w:rPr>
          <w:rFonts w:ascii="Times New Roman" w:eastAsia="Times New Roman" w:hAnsi="Times New Roman" w:cs="Times New Roman"/>
          <w:kern w:val="0"/>
          <w:lang w:eastAsia="en-GB"/>
          <w14:ligatures w14:val="none"/>
        </w:rPr>
        <w:t>:</w:t>
      </w:r>
    </w:p>
    <w:p w14:paraId="675C5015" w14:textId="77777777" w:rsidR="00697076" w:rsidRDefault="00591393" w:rsidP="00697076">
      <w:pPr>
        <w:spacing w:line="360" w:lineRule="auto"/>
        <w:rPr>
          <w:rFonts w:ascii="Times New Roman" w:eastAsia="Times New Roman" w:hAnsi="Times New Roman" w:cs="Times New Roman"/>
          <w:b/>
          <w:bCs/>
          <w:kern w:val="0"/>
          <w:sz w:val="52"/>
          <w:szCs w:val="52"/>
          <w:lang w:eastAsia="en-GB"/>
          <w14:ligatures w14:val="none"/>
        </w:rPr>
      </w:pPr>
      <w:r w:rsidRPr="002D4708">
        <w:rPr>
          <w:rFonts w:ascii="Times New Roman" w:eastAsia="Times New Roman" w:hAnsi="Times New Roman" w:cs="Times New Roman"/>
          <w:kern w:val="0"/>
          <w:lang w:eastAsia="en-GB"/>
          <w14:ligatures w14:val="none"/>
        </w:rPr>
        <w:t xml:space="preserve">Prices increase when there is less supply available, but the demand is still high since the </w:t>
      </w:r>
      <w:r w:rsidR="00734BA3" w:rsidRPr="002D4708">
        <w:rPr>
          <w:rFonts w:ascii="Times New Roman" w:eastAsia="Times New Roman" w:hAnsi="Times New Roman" w:cs="Times New Roman"/>
          <w:kern w:val="0"/>
          <w:lang w:eastAsia="en-GB"/>
          <w14:ligatures w14:val="none"/>
        </w:rPr>
        <w:t xml:space="preserve">   </w:t>
      </w:r>
      <w:r w:rsidRPr="002D4708">
        <w:rPr>
          <w:rFonts w:ascii="Times New Roman" w:eastAsia="Times New Roman" w:hAnsi="Times New Roman" w:cs="Times New Roman"/>
          <w:kern w:val="0"/>
          <w:lang w:eastAsia="en-GB"/>
          <w14:ligatures w14:val="none"/>
        </w:rPr>
        <w:t xml:space="preserve">commodity is </w:t>
      </w:r>
      <w:r w:rsidR="00F144D6" w:rsidRPr="002D4708">
        <w:rPr>
          <w:rFonts w:ascii="Times New Roman" w:eastAsia="Times New Roman" w:hAnsi="Times New Roman" w:cs="Times New Roman"/>
          <w:kern w:val="0"/>
          <w:lang w:eastAsia="en-GB"/>
          <w14:ligatures w14:val="none"/>
        </w:rPr>
        <w:t>scarcer</w:t>
      </w:r>
      <w:r w:rsidRPr="002D4708">
        <w:rPr>
          <w:rFonts w:ascii="Times New Roman" w:eastAsia="Times New Roman" w:hAnsi="Times New Roman" w:cs="Times New Roman"/>
          <w:kern w:val="0"/>
          <w:lang w:eastAsia="en-GB"/>
          <w14:ligatures w14:val="none"/>
        </w:rPr>
        <w:t>. Because there are fewer products available, consumers are willing t</w:t>
      </w:r>
      <w:r w:rsidR="00734BA3" w:rsidRPr="002D4708">
        <w:rPr>
          <w:rFonts w:ascii="Times New Roman" w:eastAsia="Times New Roman" w:hAnsi="Times New Roman" w:cs="Times New Roman"/>
          <w:kern w:val="0"/>
          <w:lang w:eastAsia="en-GB"/>
          <w14:ligatures w14:val="none"/>
        </w:rPr>
        <w:t xml:space="preserve">o  </w:t>
      </w:r>
      <w:r w:rsidRPr="002D4708">
        <w:rPr>
          <w:rFonts w:ascii="Times New Roman" w:eastAsia="Times New Roman" w:hAnsi="Times New Roman" w:cs="Times New Roman"/>
          <w:kern w:val="0"/>
          <w:lang w:eastAsia="en-GB"/>
          <w14:ligatures w14:val="none"/>
        </w:rPr>
        <w:t>pay more for them, which increases profitability for providers who can meet demand.</w:t>
      </w:r>
      <w:r w:rsidR="000962DD" w:rsidRPr="002D4708">
        <w:rPr>
          <w:rFonts w:ascii="Times New Roman" w:eastAsia="Times New Roman" w:hAnsi="Times New Roman" w:cs="Times New Roman"/>
          <w:kern w:val="0"/>
          <w:lang w:eastAsia="en-GB"/>
          <w14:ligatures w14:val="none"/>
        </w:rPr>
        <w:t xml:space="preserve"> (Taylor,2021)</w:t>
      </w:r>
      <w:r w:rsidRPr="002D4708">
        <w:rPr>
          <w:rFonts w:ascii="Times New Roman" w:eastAsia="Times New Roman" w:hAnsi="Times New Roman" w:cs="Times New Roman"/>
          <w:kern w:val="0"/>
          <w:lang w:eastAsia="en-GB"/>
          <w14:ligatures w14:val="none"/>
        </w:rPr>
        <w:br/>
      </w:r>
      <w:r w:rsidRPr="002D4708">
        <w:rPr>
          <w:rFonts w:ascii="Times New Roman" w:eastAsia="Times New Roman" w:hAnsi="Times New Roman" w:cs="Times New Roman"/>
          <w:kern w:val="0"/>
          <w:lang w:eastAsia="en-GB"/>
          <w14:ligatures w14:val="none"/>
        </w:rPr>
        <w:br/>
      </w:r>
    </w:p>
    <w:p w14:paraId="1DD8F76F" w14:textId="17B3CA15" w:rsidR="00E65D7C" w:rsidRPr="002D4708" w:rsidRDefault="00E65D7C" w:rsidP="00697076">
      <w:pPr>
        <w:spacing w:line="360" w:lineRule="auto"/>
        <w:rPr>
          <w:rFonts w:ascii="Times New Roman" w:eastAsia="Times New Roman" w:hAnsi="Times New Roman" w:cs="Times New Roman"/>
          <w:kern w:val="0"/>
          <w:lang w:eastAsia="en-GB"/>
          <w14:ligatures w14:val="none"/>
        </w:rPr>
      </w:pPr>
      <w:r w:rsidRPr="00697076">
        <w:rPr>
          <w:rFonts w:ascii="Times New Roman" w:eastAsia="Times New Roman" w:hAnsi="Times New Roman" w:cs="Times New Roman"/>
          <w:b/>
          <w:bCs/>
          <w:kern w:val="0"/>
          <w:sz w:val="52"/>
          <w:szCs w:val="52"/>
          <w:lang w:eastAsia="en-GB"/>
          <w14:ligatures w14:val="none"/>
        </w:rPr>
        <w:t>Conclusion:</w:t>
      </w:r>
      <w:r w:rsidR="00591393" w:rsidRPr="00697076">
        <w:rPr>
          <w:rFonts w:ascii="Times New Roman" w:eastAsia="Times New Roman" w:hAnsi="Times New Roman" w:cs="Times New Roman"/>
          <w:b/>
          <w:bCs/>
          <w:kern w:val="0"/>
          <w:lang w:eastAsia="en-GB"/>
          <w14:ligatures w14:val="none"/>
        </w:rPr>
        <w:br/>
      </w:r>
      <w:r w:rsidR="00591393" w:rsidRPr="002D4708">
        <w:rPr>
          <w:rFonts w:ascii="Times New Roman" w:eastAsia="Times New Roman" w:hAnsi="Times New Roman" w:cs="Times New Roman"/>
          <w:kern w:val="0"/>
          <w:lang w:eastAsia="en-GB"/>
          <w14:ligatures w14:val="none"/>
        </w:rPr>
        <w:t>Global and UK supply networks have been severely disrupted by the Covid-19 epidemic, exposing serious economic issues. A multimodal strategy including enhanced supply chain management, government action, and innovative business practices is needed to address these problems. It is essential to comprehend and control supply and demand dynamics in order to navigate the post-pandemic economic environment, maintain stability, and promote growth.</w:t>
      </w:r>
      <w:r w:rsidR="00B72FB3" w:rsidRPr="002D4708">
        <w:rPr>
          <w:rFonts w:ascii="Times New Roman" w:eastAsia="Times New Roman" w:hAnsi="Times New Roman" w:cs="Times New Roman"/>
          <w:kern w:val="0"/>
          <w:lang w:eastAsia="en-GB"/>
          <w14:ligatures w14:val="none"/>
        </w:rPr>
        <w:t xml:space="preserve"> </w:t>
      </w:r>
      <w:r w:rsidR="00B72FB3" w:rsidRPr="002D4708">
        <w:rPr>
          <w:rFonts w:ascii="Times New Roman" w:eastAsia="Times New Roman" w:hAnsi="Times New Roman" w:cs="Times New Roman"/>
          <w:kern w:val="0"/>
          <w:lang w:eastAsia="en-GB"/>
          <w14:ligatures w14:val="none"/>
        </w:rPr>
        <w:lastRenderedPageBreak/>
        <w:t>Moreover,</w:t>
      </w:r>
      <w:r w:rsidRPr="002D4708">
        <w:rPr>
          <w:rFonts w:ascii="Times New Roman" w:hAnsi="Times New Roman" w:cs="Times New Roman"/>
        </w:rPr>
        <w:t xml:space="preserve"> </w:t>
      </w:r>
      <w:r w:rsidRPr="002D4708">
        <w:rPr>
          <w:rFonts w:ascii="Times New Roman" w:eastAsia="Times New Roman" w:hAnsi="Times New Roman" w:cs="Times New Roman"/>
          <w:kern w:val="0"/>
          <w:lang w:eastAsia="en-GB"/>
          <w14:ligatures w14:val="none"/>
        </w:rPr>
        <w:t>gaining an understanding of the importance of supply and demand as well as the ideas of elasticity and inelasticity will help establish strong business plans and economic policies that will promote stability and resilience in the wake of the epidemic.</w:t>
      </w:r>
    </w:p>
    <w:p w14:paraId="1A20C0FD" w14:textId="279921BC" w:rsidR="00591393" w:rsidRPr="002D4708" w:rsidRDefault="00591393" w:rsidP="00697076">
      <w:pPr>
        <w:spacing w:after="0" w:line="360" w:lineRule="auto"/>
        <w:rPr>
          <w:rFonts w:ascii="Times New Roman" w:eastAsia="Times New Roman" w:hAnsi="Times New Roman" w:cs="Times New Roman"/>
          <w:kern w:val="0"/>
          <w:lang w:eastAsia="en-GB"/>
          <w14:ligatures w14:val="none"/>
        </w:rPr>
      </w:pPr>
    </w:p>
    <w:p w14:paraId="01B0A387" w14:textId="77777777" w:rsidR="00EB56A4" w:rsidRPr="002D4708" w:rsidRDefault="00EB56A4" w:rsidP="00697076">
      <w:pPr>
        <w:spacing w:after="240" w:line="360" w:lineRule="auto"/>
        <w:rPr>
          <w:rFonts w:ascii="Times New Roman" w:eastAsia="Times New Roman" w:hAnsi="Times New Roman" w:cs="Times New Roman"/>
          <w:kern w:val="0"/>
          <w:lang w:eastAsia="en-GB"/>
          <w14:ligatures w14:val="none"/>
        </w:rPr>
      </w:pPr>
    </w:p>
    <w:p w14:paraId="61629D2C" w14:textId="77777777" w:rsidR="00734BA3" w:rsidRPr="002D4708" w:rsidRDefault="00734BA3" w:rsidP="00697076">
      <w:pPr>
        <w:spacing w:after="240" w:line="360" w:lineRule="auto"/>
        <w:rPr>
          <w:rFonts w:ascii="Times New Roman" w:hAnsi="Times New Roman" w:cs="Times New Roman"/>
          <w:b/>
          <w:bCs/>
          <w:sz w:val="48"/>
          <w:szCs w:val="48"/>
        </w:rPr>
      </w:pPr>
    </w:p>
    <w:p w14:paraId="540F1A7D" w14:textId="24C6A893" w:rsidR="00554800" w:rsidRPr="002D4708" w:rsidRDefault="00554800" w:rsidP="00697076">
      <w:pPr>
        <w:spacing w:after="240" w:line="360" w:lineRule="auto"/>
        <w:rPr>
          <w:rFonts w:ascii="Times New Roman" w:hAnsi="Times New Roman" w:cs="Times New Roman"/>
          <w:b/>
          <w:bCs/>
          <w:sz w:val="56"/>
          <w:szCs w:val="56"/>
        </w:rPr>
      </w:pPr>
      <w:r w:rsidRPr="002D4708">
        <w:rPr>
          <w:rFonts w:ascii="Times New Roman" w:hAnsi="Times New Roman" w:cs="Times New Roman"/>
          <w:b/>
          <w:bCs/>
          <w:sz w:val="56"/>
          <w:szCs w:val="56"/>
        </w:rPr>
        <w:t>References:</w:t>
      </w:r>
    </w:p>
    <w:p w14:paraId="099C12A6" w14:textId="027F9753" w:rsidR="00EB56A4" w:rsidRPr="002D4708" w:rsidRDefault="00EB56A4" w:rsidP="00697076">
      <w:pPr>
        <w:spacing w:after="240" w:line="360" w:lineRule="auto"/>
        <w:rPr>
          <w:rFonts w:ascii="Times New Roman" w:hAnsi="Times New Roman" w:cs="Times New Roman"/>
        </w:rPr>
      </w:pPr>
      <w:r w:rsidRPr="002D4708">
        <w:rPr>
          <w:rFonts w:ascii="Times New Roman" w:hAnsi="Times New Roman" w:cs="Times New Roman"/>
        </w:rPr>
        <w:t>Adams, S., Lancaster, K. and Rhodes, T. (2023). Undoing elimination: Modelling Australia’s way out of the COVID-19 pandemic</w:t>
      </w:r>
      <w:r w:rsidRPr="002D4708">
        <w:rPr>
          <w:rFonts w:ascii="Times New Roman" w:hAnsi="Times New Roman" w:cs="Times New Roman"/>
          <w:i/>
          <w:iCs/>
        </w:rPr>
        <w:t>. Global Public Health</w:t>
      </w:r>
      <w:r w:rsidRPr="002D4708">
        <w:rPr>
          <w:rFonts w:ascii="Times New Roman" w:hAnsi="Times New Roman" w:cs="Times New Roman"/>
        </w:rPr>
        <w:t xml:space="preserve">, 18(1). Doi: </w:t>
      </w:r>
      <w:hyperlink r:id="rId8" w:history="1">
        <w:r w:rsidRPr="002D4708">
          <w:rPr>
            <w:rStyle w:val="Hyperlink"/>
            <w:rFonts w:ascii="Times New Roman" w:hAnsi="Times New Roman" w:cs="Times New Roman"/>
          </w:rPr>
          <w:t>https://doi.org/10.1080/17441692.2023.2195899</w:t>
        </w:r>
      </w:hyperlink>
      <w:r w:rsidRPr="002D4708">
        <w:rPr>
          <w:rFonts w:ascii="Times New Roman" w:hAnsi="Times New Roman" w:cs="Times New Roman"/>
        </w:rPr>
        <w:t xml:space="preserve">.   </w:t>
      </w:r>
      <w:r w:rsidR="00734BA3" w:rsidRPr="002D4708">
        <w:rPr>
          <w:rFonts w:ascii="Times New Roman" w:hAnsi="Times New Roman" w:cs="Times New Roman"/>
        </w:rPr>
        <w:t>(Accessed: 15 July 2024)</w:t>
      </w:r>
    </w:p>
    <w:p w14:paraId="43842BF1" w14:textId="704AB9A5" w:rsidR="00EB56A4" w:rsidRPr="002D4708" w:rsidRDefault="00EB56A4" w:rsidP="00697076">
      <w:pPr>
        <w:spacing w:before="100" w:beforeAutospacing="1" w:after="100" w:afterAutospacing="1" w:line="360" w:lineRule="auto"/>
        <w:rPr>
          <w:rFonts w:ascii="Times New Roman" w:hAnsi="Times New Roman" w:cs="Times New Roman"/>
        </w:rPr>
      </w:pPr>
      <w:r w:rsidRPr="002D4708">
        <w:rPr>
          <w:rFonts w:ascii="Times New Roman" w:hAnsi="Times New Roman" w:cs="Times New Roman"/>
        </w:rPr>
        <w:t xml:space="preserve">Apple Inc. (2020). </w:t>
      </w:r>
      <w:r w:rsidRPr="002D4708">
        <w:rPr>
          <w:rFonts w:ascii="Times New Roman" w:hAnsi="Times New Roman" w:cs="Times New Roman"/>
          <w:i/>
          <w:iCs/>
        </w:rPr>
        <w:t>2020 Supplier Responsibility Progress Report.</w:t>
      </w:r>
      <w:r w:rsidRPr="002D4708">
        <w:rPr>
          <w:rFonts w:ascii="Times New Roman" w:hAnsi="Times New Roman" w:cs="Times New Roman"/>
        </w:rPr>
        <w:t xml:space="preserve"> (Online) Available at: </w:t>
      </w:r>
      <w:hyperlink r:id="rId9" w:history="1">
        <w:r w:rsidRPr="002D4708">
          <w:rPr>
            <w:rStyle w:val="Hyperlink"/>
            <w:rFonts w:ascii="Times New Roman" w:hAnsi="Times New Roman" w:cs="Times New Roman"/>
          </w:rPr>
          <w:t>https://www.apple.com/supplier-responsibility/pdf/Apple_SR_2020_Progress_Report.pdf</w:t>
        </w:r>
      </w:hyperlink>
      <w:r w:rsidR="00734BA3" w:rsidRPr="002D4708">
        <w:rPr>
          <w:rStyle w:val="Hyperlink"/>
          <w:rFonts w:ascii="Times New Roman" w:hAnsi="Times New Roman" w:cs="Times New Roman"/>
        </w:rPr>
        <w:t xml:space="preserve">       </w:t>
      </w:r>
      <w:r w:rsidR="00734BA3" w:rsidRPr="002D4708">
        <w:rPr>
          <w:rStyle w:val="Hyperlink"/>
          <w:rFonts w:ascii="Times New Roman" w:hAnsi="Times New Roman" w:cs="Times New Roman"/>
          <w:color w:val="auto"/>
        </w:rPr>
        <w:t>Accessed: 15 July 2024)</w:t>
      </w:r>
    </w:p>
    <w:p w14:paraId="0E83A3F1" w14:textId="44F7D553" w:rsidR="00EB56A4" w:rsidRPr="002D4708" w:rsidRDefault="00EB56A4"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kern w:val="0"/>
          <w:lang w:eastAsia="en-GB"/>
          <w14:ligatures w14:val="none"/>
        </w:rPr>
        <w:t xml:space="preserve">Amazon Inc. (2020). </w:t>
      </w:r>
      <w:r w:rsidRPr="002D4708">
        <w:rPr>
          <w:rFonts w:ascii="Times New Roman" w:eastAsia="Times New Roman" w:hAnsi="Times New Roman" w:cs="Times New Roman"/>
          <w:i/>
          <w:iCs/>
          <w:kern w:val="0"/>
          <w:lang w:eastAsia="en-GB"/>
          <w14:ligatures w14:val="none"/>
        </w:rPr>
        <w:t>Amazon's COVID-19 blog: Updates on how we are responding to the</w:t>
      </w:r>
      <w:r w:rsidRPr="002D4708">
        <w:rPr>
          <w:rFonts w:ascii="Times New Roman" w:eastAsia="Times New Roman" w:hAnsi="Times New Roman" w:cs="Times New Roman"/>
          <w:kern w:val="0"/>
          <w:lang w:eastAsia="en-GB"/>
          <w14:ligatures w14:val="none"/>
        </w:rPr>
        <w:t xml:space="preserve"> </w:t>
      </w:r>
      <w:r w:rsidRPr="002D4708">
        <w:rPr>
          <w:rFonts w:ascii="Times New Roman" w:eastAsia="Times New Roman" w:hAnsi="Times New Roman" w:cs="Times New Roman"/>
          <w:i/>
          <w:iCs/>
          <w:kern w:val="0"/>
          <w:lang w:eastAsia="en-GB"/>
          <w14:ligatures w14:val="none"/>
        </w:rPr>
        <w:t>crisis</w:t>
      </w:r>
      <w:r w:rsidRPr="002D4708">
        <w:rPr>
          <w:rFonts w:ascii="Times New Roman" w:eastAsia="Times New Roman" w:hAnsi="Times New Roman" w:cs="Times New Roman"/>
          <w:kern w:val="0"/>
          <w:lang w:eastAsia="en-GB"/>
          <w14:ligatures w14:val="none"/>
        </w:rPr>
        <w:t xml:space="preserve">.(Online) Available at:  </w:t>
      </w:r>
      <w:hyperlink r:id="rId10" w:history="1">
        <w:r w:rsidRPr="002D4708">
          <w:rPr>
            <w:rStyle w:val="Hyperlink"/>
            <w:rFonts w:ascii="Times New Roman" w:eastAsia="Times New Roman" w:hAnsi="Times New Roman" w:cs="Times New Roman"/>
            <w:kern w:val="0"/>
            <w:lang w:eastAsia="en-GB"/>
            <w14:ligatures w14:val="none"/>
          </w:rPr>
          <w:t>https://blog.aboutamazon.com/company-news/amazons-actions-to-help-employees-communities-and-customers-affected-by-covid-19</w:t>
        </w:r>
      </w:hyperlink>
      <w:r w:rsidRPr="002D4708">
        <w:rPr>
          <w:rFonts w:ascii="Times New Roman" w:hAnsi="Times New Roman" w:cs="Times New Roman"/>
        </w:rPr>
        <w:t xml:space="preserve"> </w:t>
      </w:r>
      <w:r w:rsidR="00734BA3" w:rsidRPr="002D4708">
        <w:rPr>
          <w:rFonts w:ascii="Times New Roman" w:hAnsi="Times New Roman" w:cs="Times New Roman"/>
        </w:rPr>
        <w:t xml:space="preserve"> Accessed: 15 July 2024)</w:t>
      </w:r>
      <w:r w:rsidRPr="002D4708">
        <w:rPr>
          <w:rFonts w:ascii="Times New Roman" w:hAnsi="Times New Roman" w:cs="Times New Roman"/>
        </w:rPr>
        <w:t xml:space="preserve">    </w:t>
      </w:r>
    </w:p>
    <w:p w14:paraId="5F646644" w14:textId="622FB45C" w:rsidR="00E754C7" w:rsidRPr="002D4708" w:rsidRDefault="00FD7837" w:rsidP="00697076">
      <w:pPr>
        <w:spacing w:after="240" w:line="360" w:lineRule="auto"/>
        <w:rPr>
          <w:rFonts w:ascii="Times New Roman" w:hAnsi="Times New Roman" w:cs="Times New Roman"/>
        </w:rPr>
      </w:pPr>
      <w:r w:rsidRPr="002D4708">
        <w:rPr>
          <w:rFonts w:ascii="Times New Roman" w:hAnsi="Times New Roman" w:cs="Times New Roman"/>
        </w:rPr>
        <w:t>Asmundson,</w:t>
      </w:r>
      <w:r w:rsidR="003D5B52" w:rsidRPr="002D4708">
        <w:rPr>
          <w:rFonts w:ascii="Times New Roman" w:hAnsi="Times New Roman" w:cs="Times New Roman"/>
        </w:rPr>
        <w:t xml:space="preserve"> </w:t>
      </w:r>
      <w:r w:rsidRPr="002D4708">
        <w:rPr>
          <w:rFonts w:ascii="Times New Roman" w:hAnsi="Times New Roman" w:cs="Times New Roman"/>
        </w:rPr>
        <w:t>I.(2023</w:t>
      </w:r>
      <w:r w:rsidRPr="00AD469D">
        <w:rPr>
          <w:rFonts w:ascii="Times New Roman" w:hAnsi="Times New Roman" w:cs="Times New Roman"/>
          <w:i/>
          <w:iCs/>
        </w:rPr>
        <w:t>). Supply and Demand: why markets tick.</w:t>
      </w:r>
      <w:r w:rsidRPr="002D4708">
        <w:rPr>
          <w:rFonts w:ascii="Times New Roman" w:hAnsi="Times New Roman" w:cs="Times New Roman"/>
        </w:rPr>
        <w:t xml:space="preserve">[online] </w:t>
      </w:r>
      <w:r w:rsidR="000962DD" w:rsidRPr="002D4708">
        <w:rPr>
          <w:rFonts w:ascii="Times New Roman" w:hAnsi="Times New Roman" w:cs="Times New Roman"/>
        </w:rPr>
        <w:t xml:space="preserve">International Monetary fund. Available at: </w:t>
      </w:r>
      <w:hyperlink r:id="rId11" w:history="1">
        <w:r w:rsidR="000962DD" w:rsidRPr="002D4708">
          <w:rPr>
            <w:rStyle w:val="Hyperlink"/>
            <w:rFonts w:ascii="Times New Roman" w:hAnsi="Times New Roman" w:cs="Times New Roman"/>
          </w:rPr>
          <w:t>https://www.imf.org/en/publications/fandd/issues/series/Back-to-Basics/Supply-and-Demand</w:t>
        </w:r>
      </w:hyperlink>
      <w:r w:rsidR="000962DD" w:rsidRPr="002D4708">
        <w:rPr>
          <w:rFonts w:ascii="Times New Roman" w:hAnsi="Times New Roman" w:cs="Times New Roman"/>
        </w:rPr>
        <w:t>. Accessed:18 July 2024)</w:t>
      </w:r>
    </w:p>
    <w:p w14:paraId="3CB37CD1" w14:textId="037E94E8" w:rsidR="002B5B2A" w:rsidRPr="002D4708" w:rsidRDefault="00212392" w:rsidP="00697076">
      <w:pPr>
        <w:spacing w:after="240" w:line="360" w:lineRule="auto"/>
        <w:rPr>
          <w:rFonts w:ascii="Times New Roman" w:hAnsi="Times New Roman" w:cs="Times New Roman"/>
        </w:rPr>
      </w:pPr>
      <w:r w:rsidRPr="002D4708">
        <w:rPr>
          <w:rFonts w:ascii="Times New Roman" w:hAnsi="Times New Roman" w:cs="Times New Roman"/>
        </w:rPr>
        <w:t xml:space="preserve">GOV.UK. (n.d.). </w:t>
      </w:r>
      <w:r w:rsidRPr="002D4708">
        <w:rPr>
          <w:rFonts w:ascii="Times New Roman" w:hAnsi="Times New Roman" w:cs="Times New Roman"/>
          <w:i/>
          <w:iCs/>
        </w:rPr>
        <w:t>Government Launches Health and Care visa to ensure UK health and</w:t>
      </w:r>
      <w:r w:rsidRPr="002D4708">
        <w:rPr>
          <w:rFonts w:ascii="Times New Roman" w:hAnsi="Times New Roman" w:cs="Times New Roman"/>
        </w:rPr>
        <w:t xml:space="preserve"> </w:t>
      </w:r>
      <w:r w:rsidRPr="002D4708">
        <w:rPr>
          <w:rFonts w:ascii="Times New Roman" w:hAnsi="Times New Roman" w:cs="Times New Roman"/>
          <w:i/>
          <w:iCs/>
        </w:rPr>
        <w:t>care services have access to the best global talent</w:t>
      </w:r>
      <w:r w:rsidRPr="002D4708">
        <w:rPr>
          <w:rFonts w:ascii="Times New Roman" w:hAnsi="Times New Roman" w:cs="Times New Roman"/>
        </w:rPr>
        <w:t xml:space="preserve">.[online] Available at: </w:t>
      </w:r>
      <w:hyperlink r:id="rId12" w:anchor=":~:text=The%20legislation%20needed%20to%20open" w:history="1">
        <w:r w:rsidR="00DE0289" w:rsidRPr="002D4708">
          <w:rPr>
            <w:rStyle w:val="Hyperlink"/>
            <w:rFonts w:ascii="Times New Roman" w:hAnsi="Times New Roman" w:cs="Times New Roman"/>
          </w:rPr>
          <w:t>https://www.gov.uk/government/news/government-launches-health-and-care-visa-to-ensure-uk-health-and-care-services-have-access-to-the-best-global-talent#:~:text=The%20legislation%20needed%20to%20open</w:t>
        </w:r>
      </w:hyperlink>
      <w:r w:rsidR="00DE0289" w:rsidRPr="002D4708">
        <w:rPr>
          <w:rFonts w:ascii="Times New Roman" w:hAnsi="Times New Roman" w:cs="Times New Roman"/>
        </w:rPr>
        <w:t>.</w:t>
      </w:r>
      <w:r w:rsidR="00734BA3" w:rsidRPr="002D4708">
        <w:rPr>
          <w:rFonts w:ascii="Times New Roman" w:hAnsi="Times New Roman" w:cs="Times New Roman"/>
        </w:rPr>
        <w:t>( Accessed: 15 July 2024)</w:t>
      </w:r>
      <w:r w:rsidR="00DE0289" w:rsidRPr="002D4708">
        <w:rPr>
          <w:rFonts w:ascii="Times New Roman" w:hAnsi="Times New Roman" w:cs="Times New Roman"/>
        </w:rPr>
        <w:t xml:space="preserve">  </w:t>
      </w:r>
    </w:p>
    <w:p w14:paraId="60781C75" w14:textId="2869F23B" w:rsidR="00215E1C" w:rsidRPr="002D4708" w:rsidRDefault="00EF7015" w:rsidP="00697076">
      <w:pPr>
        <w:spacing w:after="240" w:line="360" w:lineRule="auto"/>
        <w:rPr>
          <w:rFonts w:ascii="Times New Roman" w:hAnsi="Times New Roman" w:cs="Times New Roman"/>
        </w:rPr>
      </w:pPr>
      <w:r w:rsidRPr="002D4708">
        <w:rPr>
          <w:rFonts w:ascii="Times New Roman" w:hAnsi="Times New Roman" w:cs="Times New Roman"/>
        </w:rPr>
        <w:lastRenderedPageBreak/>
        <w:t xml:space="preserve">Han, E., Tan, M.M.J., Turk, E., Sridhar, D., Leung, G.M., Shibuya, K., Asgari, N., Oh, J., Gracia-Basteiro, A.L., Hanefeld, J., Cook, A.R., Hsu, L.., Teo, Y.Y., Heymann, D., Clark, H., McKee, M. and Legido- Quigley, H. (2020) Lessons learnt from easing COVID—19 restrictions: an analysis of countries and regions in Asia pacific and Europe. </w:t>
      </w:r>
      <w:r w:rsidRPr="002D4708">
        <w:rPr>
          <w:rFonts w:ascii="Times New Roman" w:hAnsi="Times New Roman" w:cs="Times New Roman"/>
          <w:i/>
          <w:iCs/>
        </w:rPr>
        <w:t>The Lancet</w:t>
      </w:r>
      <w:r w:rsidRPr="002D4708">
        <w:rPr>
          <w:rFonts w:ascii="Times New Roman" w:hAnsi="Times New Roman" w:cs="Times New Roman"/>
        </w:rPr>
        <w:t xml:space="preserve">, 396(10261). Doi: </w:t>
      </w:r>
      <w:hyperlink r:id="rId13" w:history="1">
        <w:r w:rsidRPr="002D4708">
          <w:rPr>
            <w:rStyle w:val="Hyperlink"/>
            <w:rFonts w:ascii="Times New Roman" w:hAnsi="Times New Roman" w:cs="Times New Roman"/>
          </w:rPr>
          <w:t>https://doi.org/10.1016/s0140-6736(20)32007-9</w:t>
        </w:r>
      </w:hyperlink>
      <w:r w:rsidRPr="002D4708">
        <w:rPr>
          <w:rFonts w:ascii="Times New Roman" w:hAnsi="Times New Roman" w:cs="Times New Roman"/>
        </w:rPr>
        <w:t xml:space="preserve">. </w:t>
      </w:r>
      <w:r w:rsidR="00734BA3" w:rsidRPr="002D4708">
        <w:rPr>
          <w:rFonts w:ascii="Times New Roman" w:hAnsi="Times New Roman" w:cs="Times New Roman"/>
        </w:rPr>
        <w:t xml:space="preserve"> Accessed: 15 July 2024)</w:t>
      </w:r>
      <w:r w:rsidRPr="002D4708">
        <w:rPr>
          <w:rFonts w:ascii="Times New Roman" w:hAnsi="Times New Roman" w:cs="Times New Roman"/>
        </w:rPr>
        <w:t xml:space="preserve"> </w:t>
      </w:r>
    </w:p>
    <w:p w14:paraId="67707305" w14:textId="7C65EFE9" w:rsidR="003D5B52" w:rsidRPr="002D4708" w:rsidRDefault="003D5B52" w:rsidP="00697076">
      <w:pPr>
        <w:spacing w:after="240" w:line="360" w:lineRule="auto"/>
        <w:rPr>
          <w:rFonts w:ascii="Times New Roman" w:hAnsi="Times New Roman" w:cs="Times New Roman"/>
        </w:rPr>
      </w:pPr>
      <w:r w:rsidRPr="002D4708">
        <w:rPr>
          <w:rFonts w:ascii="Times New Roman" w:hAnsi="Times New Roman" w:cs="Times New Roman"/>
        </w:rPr>
        <w:t>Hall. M. (2020</w:t>
      </w:r>
      <w:r w:rsidRPr="00AD469D">
        <w:rPr>
          <w:rFonts w:ascii="Times New Roman" w:hAnsi="Times New Roman" w:cs="Times New Roman"/>
          <w:i/>
          <w:iCs/>
        </w:rPr>
        <w:t>). Elasticity vs. inelasticity of demand: what’s the Difference</w:t>
      </w:r>
      <w:r w:rsidRPr="002D4708">
        <w:rPr>
          <w:rFonts w:ascii="Times New Roman" w:hAnsi="Times New Roman" w:cs="Times New Roman"/>
        </w:rPr>
        <w:t xml:space="preserve">? [online] Investopedia. Available at: </w:t>
      </w:r>
      <w:hyperlink r:id="rId14" w:history="1">
        <w:r w:rsidRPr="002D4708">
          <w:rPr>
            <w:rStyle w:val="Hyperlink"/>
            <w:rFonts w:ascii="Times New Roman" w:hAnsi="Times New Roman" w:cs="Times New Roman"/>
          </w:rPr>
          <w:t>https://www.investopedia.com/ask/answers/012915/what-difference-between-inelasticity-and-elasticity-demand.asp</w:t>
        </w:r>
      </w:hyperlink>
      <w:r w:rsidRPr="002D4708">
        <w:rPr>
          <w:rFonts w:ascii="Times New Roman" w:hAnsi="Times New Roman" w:cs="Times New Roman"/>
        </w:rPr>
        <w:t>. (Accessed 18 July 2024)</w:t>
      </w:r>
    </w:p>
    <w:p w14:paraId="3EC0F5BC" w14:textId="30FAC32F" w:rsidR="00AA3AFF" w:rsidRPr="002D4708" w:rsidRDefault="00AA3AFF" w:rsidP="00697076">
      <w:pPr>
        <w:spacing w:after="240" w:line="360" w:lineRule="auto"/>
        <w:rPr>
          <w:rFonts w:ascii="Times New Roman" w:hAnsi="Times New Roman" w:cs="Times New Roman"/>
        </w:rPr>
      </w:pPr>
      <w:r w:rsidRPr="002D4708">
        <w:rPr>
          <w:rFonts w:ascii="Times New Roman" w:hAnsi="Times New Roman" w:cs="Times New Roman"/>
        </w:rPr>
        <w:t xml:space="preserve">Hall, M. (2019). </w:t>
      </w:r>
      <w:r w:rsidRPr="00AD469D">
        <w:rPr>
          <w:rFonts w:ascii="Times New Roman" w:hAnsi="Times New Roman" w:cs="Times New Roman"/>
          <w:i/>
          <w:iCs/>
        </w:rPr>
        <w:t>What factors influence a change in supply elasticity?</w:t>
      </w:r>
      <w:r w:rsidRPr="002D4708">
        <w:rPr>
          <w:rFonts w:ascii="Times New Roman" w:hAnsi="Times New Roman" w:cs="Times New Roman"/>
        </w:rPr>
        <w:t xml:space="preserve"> [online] Investopedia. Available at: </w:t>
      </w:r>
      <w:hyperlink r:id="rId15" w:history="1">
        <w:r w:rsidRPr="002D4708">
          <w:rPr>
            <w:rStyle w:val="Hyperlink"/>
            <w:rFonts w:ascii="Times New Roman" w:hAnsi="Times New Roman" w:cs="Times New Roman"/>
          </w:rPr>
          <w:t>https://www.investopedia.com/ask/answers/040315/what-factors-influence-change-supply-elasticitty.asp</w:t>
        </w:r>
      </w:hyperlink>
      <w:r w:rsidRPr="002D4708">
        <w:rPr>
          <w:rFonts w:ascii="Times New Roman" w:hAnsi="Times New Roman" w:cs="Times New Roman"/>
        </w:rPr>
        <w:t>.  (Accessed: 18 July 2024)</w:t>
      </w:r>
    </w:p>
    <w:p w14:paraId="7E93D817" w14:textId="3DEE178E" w:rsidR="00EB56A4" w:rsidRPr="002D4708" w:rsidRDefault="00EB56A4" w:rsidP="00697076">
      <w:pPr>
        <w:spacing w:line="360" w:lineRule="auto"/>
        <w:rPr>
          <w:rFonts w:ascii="Times New Roman" w:hAnsi="Times New Roman" w:cs="Times New Roman"/>
        </w:rPr>
      </w:pPr>
      <w:r w:rsidRPr="002D4708">
        <w:rPr>
          <w:rFonts w:ascii="Times New Roman" w:hAnsi="Times New Roman" w:cs="Times New Roman"/>
        </w:rPr>
        <w:t>Institute for Government (2021</w:t>
      </w:r>
      <w:r w:rsidRPr="00AD469D">
        <w:rPr>
          <w:rFonts w:ascii="Times New Roman" w:hAnsi="Times New Roman" w:cs="Times New Roman"/>
          <w:i/>
          <w:iCs/>
        </w:rPr>
        <w:t>) Institute for Government analysis of ONS, Business Impact</w:t>
      </w:r>
      <w:r w:rsidR="002D4708" w:rsidRPr="00AD469D">
        <w:rPr>
          <w:rFonts w:ascii="Times New Roman" w:hAnsi="Times New Roman" w:cs="Times New Roman"/>
          <w:i/>
          <w:iCs/>
        </w:rPr>
        <w:t xml:space="preserve"> </w:t>
      </w:r>
      <w:r w:rsidRPr="00AD469D">
        <w:rPr>
          <w:rFonts w:ascii="Times New Roman" w:hAnsi="Times New Roman" w:cs="Times New Roman"/>
          <w:i/>
          <w:iCs/>
        </w:rPr>
        <w:t>of COVID-19 Survey (BICS).</w:t>
      </w:r>
      <w:r w:rsidRPr="002D4708">
        <w:rPr>
          <w:rFonts w:ascii="Times New Roman" w:hAnsi="Times New Roman" w:cs="Times New Roman"/>
        </w:rPr>
        <w:t xml:space="preserve"> </w:t>
      </w:r>
      <w:hyperlink r:id="rId16" w:history="1">
        <w:r w:rsidR="002D4708" w:rsidRPr="002D4708">
          <w:rPr>
            <w:rStyle w:val="Hyperlink"/>
            <w:rFonts w:ascii="Times New Roman" w:hAnsi="Times New Roman" w:cs="Times New Roman"/>
          </w:rPr>
          <w:t>https://www.instituteforgovernment.org.uk/publication/supplychains/causes</w:t>
        </w:r>
      </w:hyperlink>
      <w:r w:rsidR="002D4708" w:rsidRPr="002D4708">
        <w:rPr>
          <w:rFonts w:ascii="Times New Roman" w:hAnsi="Times New Roman" w:cs="Times New Roman"/>
        </w:rPr>
        <w:t xml:space="preserve"> ( Accessed: 15 July 2024)</w:t>
      </w:r>
    </w:p>
    <w:p w14:paraId="0B8EF6D6" w14:textId="6D7F2D6D" w:rsidR="00EB56A4" w:rsidRPr="002D4708" w:rsidRDefault="00EB56A4" w:rsidP="00697076">
      <w:pPr>
        <w:spacing w:line="360" w:lineRule="auto"/>
        <w:rPr>
          <w:rStyle w:val="Hyperlink"/>
          <w:rFonts w:ascii="Times New Roman" w:eastAsia="Times New Roman" w:hAnsi="Times New Roman" w:cs="Times New Roman"/>
          <w:color w:val="auto"/>
          <w:kern w:val="0"/>
          <w:lang w:eastAsia="en-GB"/>
          <w14:ligatures w14:val="none"/>
        </w:rPr>
      </w:pPr>
      <w:r w:rsidRPr="002D4708">
        <w:rPr>
          <w:rFonts w:ascii="Times New Roman" w:eastAsia="Times New Roman" w:hAnsi="Times New Roman" w:cs="Times New Roman"/>
          <w:kern w:val="0"/>
          <w:lang w:eastAsia="en-GB"/>
          <w14:ligatures w14:val="none"/>
        </w:rPr>
        <w:t xml:space="preserve">Lavri, O. (2023). </w:t>
      </w:r>
      <w:r w:rsidRPr="002D4708">
        <w:rPr>
          <w:rFonts w:ascii="Times New Roman" w:eastAsia="Times New Roman" w:hAnsi="Times New Roman" w:cs="Times New Roman"/>
          <w:i/>
          <w:iCs/>
          <w:kern w:val="0"/>
          <w:lang w:eastAsia="en-GB"/>
          <w14:ligatures w14:val="none"/>
        </w:rPr>
        <w:t>Why the UK is struggling with a driver shortage.</w:t>
      </w:r>
      <w:r w:rsidRPr="002D4708">
        <w:rPr>
          <w:rFonts w:ascii="Times New Roman" w:eastAsia="Times New Roman" w:hAnsi="Times New Roman" w:cs="Times New Roman"/>
          <w:kern w:val="0"/>
          <w:lang w:eastAsia="en-GB"/>
          <w14:ligatures w14:val="none"/>
        </w:rPr>
        <w:t xml:space="preserve"> [online] HRForecast. Available at: </w:t>
      </w:r>
      <w:hyperlink r:id="rId17" w:history="1">
        <w:r w:rsidRPr="002D4708">
          <w:rPr>
            <w:rStyle w:val="Hyperlink"/>
            <w:rFonts w:ascii="Times New Roman" w:eastAsia="Times New Roman" w:hAnsi="Times New Roman" w:cs="Times New Roman"/>
            <w:kern w:val="0"/>
            <w:lang w:eastAsia="en-GB"/>
            <w14:ligatures w14:val="none"/>
          </w:rPr>
          <w:t>https://hrforecast.com/why-the-uk-is-struglling-with-a-driver-shortage/</w:t>
        </w:r>
      </w:hyperlink>
      <w:r w:rsidR="002D4708" w:rsidRPr="002D4708">
        <w:rPr>
          <w:rStyle w:val="Hyperlink"/>
          <w:rFonts w:ascii="Times New Roman" w:eastAsia="Times New Roman" w:hAnsi="Times New Roman" w:cs="Times New Roman"/>
          <w:kern w:val="0"/>
          <w:lang w:eastAsia="en-GB"/>
          <w14:ligatures w14:val="none"/>
        </w:rPr>
        <w:t xml:space="preserve"> </w:t>
      </w:r>
      <w:r w:rsidR="002D4708" w:rsidRPr="002D4708">
        <w:rPr>
          <w:rStyle w:val="Hyperlink"/>
          <w:rFonts w:ascii="Times New Roman" w:eastAsia="Times New Roman" w:hAnsi="Times New Roman" w:cs="Times New Roman"/>
          <w:color w:val="auto"/>
          <w:kern w:val="0"/>
          <w:lang w:eastAsia="en-GB"/>
          <w14:ligatures w14:val="none"/>
        </w:rPr>
        <w:t>(Accessed: 18 July 2024)</w:t>
      </w:r>
    </w:p>
    <w:p w14:paraId="3C8B0291" w14:textId="1D4A9B4D" w:rsidR="002D4708" w:rsidRPr="002D4708" w:rsidRDefault="00EB56A4" w:rsidP="00697076">
      <w:pPr>
        <w:spacing w:line="360" w:lineRule="auto"/>
        <w:rPr>
          <w:rStyle w:val="Hyperlink"/>
          <w:rFonts w:ascii="Times New Roman" w:hAnsi="Times New Roman" w:cs="Times New Roman"/>
          <w:color w:val="auto"/>
        </w:rPr>
      </w:pPr>
      <w:r w:rsidRPr="002D4708">
        <w:rPr>
          <w:rFonts w:ascii="Times New Roman" w:hAnsi="Times New Roman" w:cs="Times New Roman"/>
        </w:rPr>
        <w:t xml:space="preserve">New Zealand Ministry of Health. (2020). </w:t>
      </w:r>
      <w:r w:rsidRPr="002D4708">
        <w:rPr>
          <w:rFonts w:ascii="Times New Roman" w:hAnsi="Times New Roman" w:cs="Times New Roman"/>
          <w:i/>
          <w:iCs/>
        </w:rPr>
        <w:t>COVID-19 updates</w:t>
      </w:r>
      <w:r w:rsidRPr="002D4708">
        <w:rPr>
          <w:rFonts w:ascii="Times New Roman" w:hAnsi="Times New Roman" w:cs="Times New Roman"/>
        </w:rPr>
        <w:t xml:space="preserve">.[online]  Available at: </w:t>
      </w:r>
      <w:hyperlink r:id="rId18" w:history="1">
        <w:r w:rsidRPr="002D4708">
          <w:rPr>
            <w:rStyle w:val="Hyperlink"/>
            <w:rFonts w:ascii="Times New Roman" w:hAnsi="Times New Roman" w:cs="Times New Roman"/>
          </w:rPr>
          <w:t>https://www.health.govt.nz/our-work/diseases-and-conditions/covid-19-novel-coronavirus</w:t>
        </w:r>
      </w:hyperlink>
      <w:r w:rsidR="002D4708" w:rsidRPr="002D4708">
        <w:rPr>
          <w:rStyle w:val="Hyperlink"/>
          <w:rFonts w:ascii="Times New Roman" w:hAnsi="Times New Roman" w:cs="Times New Roman"/>
        </w:rPr>
        <w:t xml:space="preserve">   </w:t>
      </w:r>
      <w:r w:rsidR="002D4708" w:rsidRPr="002D4708">
        <w:rPr>
          <w:rStyle w:val="Hyperlink"/>
          <w:rFonts w:ascii="Times New Roman" w:hAnsi="Times New Roman" w:cs="Times New Roman"/>
          <w:color w:val="auto"/>
        </w:rPr>
        <w:t>(Accessed 18 July 2024)</w:t>
      </w:r>
    </w:p>
    <w:p w14:paraId="601B35B5" w14:textId="379FEED3" w:rsidR="00EB56A4" w:rsidRPr="002D4708" w:rsidRDefault="00EB56A4" w:rsidP="00697076">
      <w:pPr>
        <w:spacing w:line="360" w:lineRule="auto"/>
        <w:rPr>
          <w:rStyle w:val="Hyperlink"/>
          <w:rFonts w:ascii="Times New Roman" w:hAnsi="Times New Roman" w:cs="Times New Roman"/>
          <w:color w:val="auto"/>
        </w:rPr>
      </w:pPr>
      <w:r w:rsidRPr="002D4708">
        <w:rPr>
          <w:rFonts w:ascii="Times New Roman" w:hAnsi="Times New Roman" w:cs="Times New Roman"/>
        </w:rPr>
        <w:t xml:space="preserve">Toyota Motor Corporation. (2020). </w:t>
      </w:r>
      <w:r w:rsidRPr="002D4708">
        <w:rPr>
          <w:rFonts w:ascii="Times New Roman" w:hAnsi="Times New Roman" w:cs="Times New Roman"/>
          <w:i/>
          <w:iCs/>
        </w:rPr>
        <w:t>Toyota Production System</w:t>
      </w:r>
      <w:r w:rsidRPr="002D4708">
        <w:rPr>
          <w:rFonts w:ascii="Times New Roman" w:hAnsi="Times New Roman" w:cs="Times New Roman"/>
        </w:rPr>
        <w:t xml:space="preserve">.(Online)  Available at: </w:t>
      </w:r>
      <w:hyperlink r:id="rId19" w:history="1">
        <w:r w:rsidRPr="002D4708">
          <w:rPr>
            <w:rStyle w:val="Hyperlink"/>
            <w:rFonts w:ascii="Times New Roman" w:hAnsi="Times New Roman" w:cs="Times New Roman"/>
          </w:rPr>
          <w:t>https://www.toyota-global.com/company/vision_philosophy/toyota_production_system/</w:t>
        </w:r>
      </w:hyperlink>
      <w:r w:rsidR="002D4708" w:rsidRPr="002D4708">
        <w:rPr>
          <w:rStyle w:val="Hyperlink"/>
          <w:rFonts w:ascii="Times New Roman" w:hAnsi="Times New Roman" w:cs="Times New Roman"/>
        </w:rPr>
        <w:t xml:space="preserve"> </w:t>
      </w:r>
      <w:r w:rsidR="002D4708" w:rsidRPr="002D4708">
        <w:rPr>
          <w:rStyle w:val="Hyperlink"/>
          <w:rFonts w:ascii="Times New Roman" w:hAnsi="Times New Roman" w:cs="Times New Roman"/>
          <w:color w:val="auto"/>
        </w:rPr>
        <w:t>(Accessed 18 July 2024)</w:t>
      </w:r>
    </w:p>
    <w:p w14:paraId="73A602C0" w14:textId="77777777" w:rsidR="00EB56A4" w:rsidRPr="002D4708" w:rsidRDefault="00EB56A4" w:rsidP="00697076">
      <w:pPr>
        <w:spacing w:before="100" w:beforeAutospacing="1" w:after="100" w:afterAutospacing="1"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kern w:val="0"/>
          <w:lang w:eastAsia="en-GB"/>
          <w14:ligatures w14:val="none"/>
        </w:rPr>
        <w:t xml:space="preserve">Taylor, R. (2021). </w:t>
      </w:r>
      <w:r w:rsidRPr="00697076">
        <w:rPr>
          <w:rFonts w:ascii="Times New Roman" w:eastAsia="Times New Roman" w:hAnsi="Times New Roman" w:cs="Times New Roman"/>
          <w:i/>
          <w:iCs/>
          <w:kern w:val="0"/>
          <w:lang w:eastAsia="en-GB"/>
          <w14:ligatures w14:val="none"/>
        </w:rPr>
        <w:t>What is Supply and Demand?</w:t>
      </w:r>
      <w:r w:rsidRPr="002D4708">
        <w:rPr>
          <w:rFonts w:ascii="Times New Roman" w:eastAsia="Times New Roman" w:hAnsi="Times New Roman" w:cs="Times New Roman"/>
          <w:kern w:val="0"/>
          <w:lang w:eastAsia="en-GB"/>
          <w14:ligatures w14:val="none"/>
        </w:rPr>
        <w:t xml:space="preserve"> [online] Fleximize. Available at: </w:t>
      </w:r>
      <w:hyperlink r:id="rId20" w:history="1">
        <w:r w:rsidRPr="002D4708">
          <w:rPr>
            <w:rStyle w:val="Hyperlink"/>
            <w:rFonts w:ascii="Times New Roman" w:eastAsia="Times New Roman" w:hAnsi="Times New Roman" w:cs="Times New Roman"/>
            <w:kern w:val="0"/>
            <w:lang w:eastAsia="en-GB"/>
            <w14:ligatures w14:val="none"/>
          </w:rPr>
          <w:t>https://fleximize.com/articles/002211/what-is-supply-and-demand</w:t>
        </w:r>
      </w:hyperlink>
      <w:r w:rsidRPr="002D4708">
        <w:rPr>
          <w:rFonts w:ascii="Times New Roman" w:eastAsia="Times New Roman" w:hAnsi="Times New Roman" w:cs="Times New Roman"/>
          <w:kern w:val="0"/>
          <w:lang w:eastAsia="en-GB"/>
          <w14:ligatures w14:val="none"/>
        </w:rPr>
        <w:t xml:space="preserve"> (Accessed 18 July 2024)</w:t>
      </w:r>
    </w:p>
    <w:p w14:paraId="181EA6D0" w14:textId="77777777" w:rsidR="00EB56A4" w:rsidRPr="002D4708" w:rsidRDefault="00EB56A4" w:rsidP="00697076">
      <w:pPr>
        <w:spacing w:after="240" w:line="360" w:lineRule="auto"/>
        <w:rPr>
          <w:rFonts w:ascii="Times New Roman" w:hAnsi="Times New Roman" w:cs="Times New Roman"/>
        </w:rPr>
      </w:pPr>
      <w:r w:rsidRPr="002D4708">
        <w:rPr>
          <w:rFonts w:ascii="Times New Roman" w:hAnsi="Times New Roman" w:cs="Times New Roman"/>
        </w:rPr>
        <w:t xml:space="preserve">UK Government. (2020). </w:t>
      </w:r>
      <w:r w:rsidRPr="002D4708">
        <w:rPr>
          <w:rFonts w:ascii="Times New Roman" w:hAnsi="Times New Roman" w:cs="Times New Roman"/>
          <w:i/>
          <w:iCs/>
        </w:rPr>
        <w:t>Coronavirus Job Retention Scheme: Guidance for employers.</w:t>
      </w:r>
      <w:r w:rsidRPr="002D4708">
        <w:rPr>
          <w:rFonts w:ascii="Times New Roman" w:hAnsi="Times New Roman" w:cs="Times New Roman"/>
        </w:rPr>
        <w:t xml:space="preserve"> (online) Available at:  </w:t>
      </w:r>
      <w:hyperlink r:id="rId21" w:history="1">
        <w:r w:rsidRPr="002D4708">
          <w:rPr>
            <w:rStyle w:val="Hyperlink"/>
            <w:rFonts w:ascii="Times New Roman" w:hAnsi="Times New Roman" w:cs="Times New Roman"/>
          </w:rPr>
          <w:t>https://www.gov.uk/government/publications/coronavirus-job-retention-scheme-step-by-step-guide-for-employers</w:t>
        </w:r>
      </w:hyperlink>
      <w:r w:rsidRPr="002D4708">
        <w:rPr>
          <w:rFonts w:ascii="Times New Roman" w:hAnsi="Times New Roman" w:cs="Times New Roman"/>
        </w:rPr>
        <w:t>.  Accessed: 15 July 2024)</w:t>
      </w:r>
    </w:p>
    <w:p w14:paraId="3B6B22B1" w14:textId="55C2A5FF" w:rsidR="00EB56A4" w:rsidRPr="002D4708" w:rsidRDefault="00EB56A4" w:rsidP="00697076">
      <w:pPr>
        <w:spacing w:before="100" w:beforeAutospacing="1" w:after="100" w:afterAutospacing="1" w:line="360" w:lineRule="auto"/>
        <w:rPr>
          <w:rFonts w:ascii="Times New Roman" w:eastAsia="Times New Roman" w:hAnsi="Times New Roman" w:cs="Times New Roman"/>
          <w:kern w:val="0"/>
          <w:lang w:eastAsia="en-GB"/>
          <w14:ligatures w14:val="none"/>
        </w:rPr>
      </w:pPr>
      <w:r w:rsidRPr="002D4708">
        <w:rPr>
          <w:rFonts w:ascii="Times New Roman" w:hAnsi="Times New Roman" w:cs="Times New Roman"/>
        </w:rPr>
        <w:lastRenderedPageBreak/>
        <w:t xml:space="preserve">U.S. Congress. (2020). </w:t>
      </w:r>
      <w:r w:rsidRPr="002D4708">
        <w:rPr>
          <w:rFonts w:ascii="Times New Roman" w:hAnsi="Times New Roman" w:cs="Times New Roman"/>
          <w:i/>
          <w:iCs/>
        </w:rPr>
        <w:t>Coronavirus Aid, Relief, and Economic Security (CARES) Act</w:t>
      </w:r>
      <w:r w:rsidRPr="002D4708">
        <w:rPr>
          <w:rFonts w:ascii="Times New Roman" w:hAnsi="Times New Roman" w:cs="Times New Roman"/>
        </w:rPr>
        <w:t xml:space="preserve">.[online] Available at:  </w:t>
      </w:r>
      <w:hyperlink r:id="rId22" w:history="1">
        <w:r w:rsidRPr="002D4708">
          <w:rPr>
            <w:rStyle w:val="Hyperlink"/>
            <w:rFonts w:ascii="Times New Roman" w:hAnsi="Times New Roman" w:cs="Times New Roman"/>
          </w:rPr>
          <w:t>https://www.congress.gov/bill/116th-congress/house-bill/748</w:t>
        </w:r>
      </w:hyperlink>
      <w:r w:rsidR="002D4708" w:rsidRPr="002D4708">
        <w:rPr>
          <w:rStyle w:val="Hyperlink"/>
          <w:rFonts w:ascii="Times New Roman" w:hAnsi="Times New Roman" w:cs="Times New Roman"/>
        </w:rPr>
        <w:t xml:space="preserve">  (</w:t>
      </w:r>
      <w:r w:rsidR="002D4708" w:rsidRPr="002D4708">
        <w:rPr>
          <w:rStyle w:val="Hyperlink"/>
          <w:rFonts w:ascii="Times New Roman" w:hAnsi="Times New Roman" w:cs="Times New Roman"/>
          <w:color w:val="auto"/>
        </w:rPr>
        <w:t>Accessed: 15 July 2024)</w:t>
      </w:r>
    </w:p>
    <w:p w14:paraId="711A3462" w14:textId="6E8E06E3" w:rsidR="0075634E" w:rsidRPr="002D4708" w:rsidRDefault="0075634E" w:rsidP="00697076">
      <w:pPr>
        <w:spacing w:after="240" w:line="360" w:lineRule="auto"/>
        <w:rPr>
          <w:rFonts w:ascii="Times New Roman" w:eastAsia="Times New Roman" w:hAnsi="Times New Roman" w:cs="Times New Roman"/>
          <w:kern w:val="0"/>
          <w:lang w:eastAsia="en-GB"/>
          <w14:ligatures w14:val="none"/>
        </w:rPr>
      </w:pPr>
      <w:r w:rsidRPr="002D4708">
        <w:rPr>
          <w:rFonts w:ascii="Times New Roman" w:eastAsia="Times New Roman" w:hAnsi="Times New Roman" w:cs="Times New Roman"/>
          <w:kern w:val="0"/>
          <w:lang w:eastAsia="en-GB"/>
          <w14:ligatures w14:val="none"/>
        </w:rPr>
        <w:t xml:space="preserve">Unilever. (2020). </w:t>
      </w:r>
      <w:r w:rsidRPr="002D4708">
        <w:rPr>
          <w:rFonts w:ascii="Times New Roman" w:eastAsia="Times New Roman" w:hAnsi="Times New Roman" w:cs="Times New Roman"/>
          <w:i/>
          <w:iCs/>
          <w:kern w:val="0"/>
          <w:lang w:eastAsia="en-GB"/>
          <w14:ligatures w14:val="none"/>
        </w:rPr>
        <w:t>Zero Waste to Landfill</w:t>
      </w:r>
      <w:r w:rsidRPr="002D4708">
        <w:rPr>
          <w:rFonts w:ascii="Times New Roman" w:eastAsia="Times New Roman" w:hAnsi="Times New Roman" w:cs="Times New Roman"/>
          <w:kern w:val="0"/>
          <w:lang w:eastAsia="en-GB"/>
          <w14:ligatures w14:val="none"/>
        </w:rPr>
        <w:t xml:space="preserve">. </w:t>
      </w:r>
      <w:r w:rsidR="003D6EF0" w:rsidRPr="002D4708">
        <w:rPr>
          <w:rFonts w:ascii="Times New Roman" w:eastAsia="Times New Roman" w:hAnsi="Times New Roman" w:cs="Times New Roman"/>
          <w:kern w:val="0"/>
          <w:lang w:eastAsia="en-GB"/>
          <w14:ligatures w14:val="none"/>
        </w:rPr>
        <w:t xml:space="preserve">( online) Available at: </w:t>
      </w:r>
      <w:hyperlink r:id="rId23" w:history="1">
        <w:r w:rsidR="003D6EF0" w:rsidRPr="002D4708">
          <w:rPr>
            <w:rStyle w:val="Hyperlink"/>
            <w:rFonts w:ascii="Times New Roman" w:eastAsia="Times New Roman" w:hAnsi="Times New Roman" w:cs="Times New Roman"/>
            <w:kern w:val="0"/>
            <w:lang w:eastAsia="en-GB"/>
            <w14:ligatures w14:val="none"/>
          </w:rPr>
          <w:t>https://www.unilever.com/sustainable-living/reducing-environmental-impact/waste-and-packaging/zero-waste-to-landfill.html</w:t>
        </w:r>
      </w:hyperlink>
      <w:r w:rsidRPr="002D4708">
        <w:rPr>
          <w:rFonts w:ascii="Times New Roman" w:eastAsia="Times New Roman" w:hAnsi="Times New Roman" w:cs="Times New Roman"/>
          <w:kern w:val="0"/>
          <w:lang w:eastAsia="en-GB"/>
          <w14:ligatures w14:val="none"/>
        </w:rPr>
        <w:t xml:space="preserve">. </w:t>
      </w:r>
      <w:r w:rsidR="002D4708" w:rsidRPr="002D4708">
        <w:rPr>
          <w:rFonts w:ascii="Times New Roman" w:eastAsia="Times New Roman" w:hAnsi="Times New Roman" w:cs="Times New Roman"/>
          <w:kern w:val="0"/>
          <w:lang w:eastAsia="en-GB"/>
          <w14:ligatures w14:val="none"/>
        </w:rPr>
        <w:t>( Accessed: 15 July 2024)</w:t>
      </w:r>
    </w:p>
    <w:p w14:paraId="348FF7CA" w14:textId="07585600" w:rsidR="000962DD" w:rsidRPr="002D4708" w:rsidRDefault="000962DD" w:rsidP="00697076">
      <w:pPr>
        <w:spacing w:before="100" w:beforeAutospacing="1" w:after="100" w:afterAutospacing="1" w:line="360" w:lineRule="auto"/>
        <w:rPr>
          <w:rFonts w:ascii="Times New Roman" w:hAnsi="Times New Roman" w:cs="Times New Roman"/>
        </w:rPr>
      </w:pPr>
    </w:p>
    <w:p w14:paraId="1BC13188" w14:textId="7DB24FAC" w:rsidR="000962DD" w:rsidRPr="002D4708" w:rsidRDefault="000962DD" w:rsidP="00697076">
      <w:pPr>
        <w:spacing w:line="360" w:lineRule="auto"/>
        <w:rPr>
          <w:rFonts w:ascii="Times New Roman" w:hAnsi="Times New Roman" w:cs="Times New Roman"/>
          <w:color w:val="2C3E50"/>
          <w:sz w:val="27"/>
          <w:szCs w:val="27"/>
          <w:shd w:val="clear" w:color="auto" w:fill="FEF1C4"/>
        </w:rPr>
      </w:pPr>
    </w:p>
    <w:sectPr w:rsidR="000962DD" w:rsidRPr="002D4708" w:rsidSect="00C437E0">
      <w:head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391EF7" w14:textId="77777777" w:rsidR="00AC3BEB" w:rsidRDefault="00AC3BEB" w:rsidP="00C437E0">
      <w:pPr>
        <w:spacing w:after="0" w:line="240" w:lineRule="auto"/>
      </w:pPr>
      <w:r>
        <w:separator/>
      </w:r>
    </w:p>
  </w:endnote>
  <w:endnote w:type="continuationSeparator" w:id="0">
    <w:p w14:paraId="5CB77E29" w14:textId="77777777" w:rsidR="00AC3BEB" w:rsidRDefault="00AC3BEB" w:rsidP="00C43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3EAA74" w14:textId="77777777" w:rsidR="00AC3BEB" w:rsidRDefault="00AC3BEB" w:rsidP="00C437E0">
      <w:pPr>
        <w:spacing w:after="0" w:line="240" w:lineRule="auto"/>
      </w:pPr>
      <w:r>
        <w:separator/>
      </w:r>
    </w:p>
  </w:footnote>
  <w:footnote w:type="continuationSeparator" w:id="0">
    <w:p w14:paraId="79B91FED" w14:textId="77777777" w:rsidR="00AC3BEB" w:rsidRDefault="00AC3BEB" w:rsidP="00C437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6275047"/>
      <w:docPartObj>
        <w:docPartGallery w:val="Page Numbers (Top of Page)"/>
        <w:docPartUnique/>
      </w:docPartObj>
    </w:sdtPr>
    <w:sdtEndPr>
      <w:rPr>
        <w:noProof/>
      </w:rPr>
    </w:sdtEndPr>
    <w:sdtContent>
      <w:p w14:paraId="63AA7DDA" w14:textId="230F6C2E" w:rsidR="00C437E0" w:rsidRDefault="00C437E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1ACF6D1" w14:textId="77777777" w:rsidR="00C437E0" w:rsidRDefault="00C437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8719F"/>
    <w:multiLevelType w:val="hybridMultilevel"/>
    <w:tmpl w:val="7108A1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F5324"/>
    <w:multiLevelType w:val="multilevel"/>
    <w:tmpl w:val="80F0D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E1257"/>
    <w:multiLevelType w:val="hybridMultilevel"/>
    <w:tmpl w:val="5C00C41E"/>
    <w:lvl w:ilvl="0" w:tplc="DEFAC922">
      <w:start w:val="1"/>
      <w:numFmt w:val="bullet"/>
      <w:lvlText w:val=""/>
      <w:lvlJc w:val="left"/>
      <w:pPr>
        <w:ind w:left="720" w:hanging="360"/>
      </w:pPr>
      <w:rPr>
        <w:rFonts w:ascii="Wingdings" w:hAnsi="Wingdings" w:hint="default"/>
        <w:sz w:val="40"/>
        <w:szCs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7055E"/>
    <w:multiLevelType w:val="hybridMultilevel"/>
    <w:tmpl w:val="30EAF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360AED"/>
    <w:multiLevelType w:val="hybridMultilevel"/>
    <w:tmpl w:val="B09A7DC2"/>
    <w:lvl w:ilvl="0" w:tplc="0809000B">
      <w:start w:val="1"/>
      <w:numFmt w:val="bullet"/>
      <w:lvlText w:val=""/>
      <w:lvlJc w:val="left"/>
      <w:pPr>
        <w:ind w:left="800" w:hanging="360"/>
      </w:pPr>
      <w:rPr>
        <w:rFonts w:ascii="Wingdings" w:hAnsi="Wingdings"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5" w15:restartNumberingAfterBreak="0">
    <w:nsid w:val="44DB53DB"/>
    <w:multiLevelType w:val="hybridMultilevel"/>
    <w:tmpl w:val="67C8F464"/>
    <w:lvl w:ilvl="0" w:tplc="269EF77A">
      <w:start w:val="1"/>
      <w:numFmt w:val="bullet"/>
      <w:lvlText w:val=""/>
      <w:lvlJc w:val="left"/>
      <w:pPr>
        <w:ind w:left="720" w:hanging="360"/>
      </w:pPr>
      <w:rPr>
        <w:rFonts w:ascii="Wingdings" w:hAnsi="Wingdings" w:hint="default"/>
        <w:b/>
        <w:bCs/>
        <w:sz w:val="40"/>
        <w:szCs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8B2DBE"/>
    <w:multiLevelType w:val="multilevel"/>
    <w:tmpl w:val="1D084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E215B0"/>
    <w:multiLevelType w:val="hybridMultilevel"/>
    <w:tmpl w:val="57E8E6D6"/>
    <w:lvl w:ilvl="0" w:tplc="350458EA">
      <w:start w:val="1"/>
      <w:numFmt w:val="bullet"/>
      <w:lvlText w:val=""/>
      <w:lvlJc w:val="left"/>
      <w:pPr>
        <w:ind w:left="720" w:hanging="360"/>
      </w:pPr>
      <w:rPr>
        <w:rFonts w:ascii="Symbol" w:hAnsi="Symbol" w:hint="default"/>
        <w:b/>
        <w:bCs/>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B0611D"/>
    <w:multiLevelType w:val="hybridMultilevel"/>
    <w:tmpl w:val="CCDE0B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AA2755"/>
    <w:multiLevelType w:val="hybridMultilevel"/>
    <w:tmpl w:val="2ACE682E"/>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692A2CB3"/>
    <w:multiLevelType w:val="hybridMultilevel"/>
    <w:tmpl w:val="0710332A"/>
    <w:lvl w:ilvl="0" w:tplc="350458EA">
      <w:start w:val="1"/>
      <w:numFmt w:val="bullet"/>
      <w:lvlText w:val=""/>
      <w:lvlJc w:val="left"/>
      <w:pPr>
        <w:ind w:left="720" w:hanging="360"/>
      </w:pPr>
      <w:rPr>
        <w:rFonts w:ascii="Symbol" w:hAnsi="Symbol" w:hint="default"/>
        <w:b/>
        <w:bCs/>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9450E2"/>
    <w:multiLevelType w:val="multilevel"/>
    <w:tmpl w:val="8C949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B26CC3"/>
    <w:multiLevelType w:val="hybridMultilevel"/>
    <w:tmpl w:val="715AF95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A490862"/>
    <w:multiLevelType w:val="hybridMultilevel"/>
    <w:tmpl w:val="282EF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3178805">
    <w:abstractNumId w:val="6"/>
  </w:num>
  <w:num w:numId="2" w16cid:durableId="168258197">
    <w:abstractNumId w:val="11"/>
  </w:num>
  <w:num w:numId="3" w16cid:durableId="1389840987">
    <w:abstractNumId w:val="1"/>
  </w:num>
  <w:num w:numId="4" w16cid:durableId="1311904418">
    <w:abstractNumId w:val="13"/>
  </w:num>
  <w:num w:numId="5" w16cid:durableId="808479346">
    <w:abstractNumId w:val="9"/>
  </w:num>
  <w:num w:numId="6" w16cid:durableId="1585795250">
    <w:abstractNumId w:val="0"/>
  </w:num>
  <w:num w:numId="7" w16cid:durableId="325741469">
    <w:abstractNumId w:val="4"/>
  </w:num>
  <w:num w:numId="8" w16cid:durableId="358361125">
    <w:abstractNumId w:val="7"/>
  </w:num>
  <w:num w:numId="9" w16cid:durableId="1609122075">
    <w:abstractNumId w:val="12"/>
  </w:num>
  <w:num w:numId="10" w16cid:durableId="1802073814">
    <w:abstractNumId w:val="8"/>
  </w:num>
  <w:num w:numId="11" w16cid:durableId="1151408153">
    <w:abstractNumId w:val="3"/>
  </w:num>
  <w:num w:numId="12" w16cid:durableId="1540972371">
    <w:abstractNumId w:val="5"/>
  </w:num>
  <w:num w:numId="13" w16cid:durableId="1721514009">
    <w:abstractNumId w:val="10"/>
  </w:num>
  <w:num w:numId="14" w16cid:durableId="15155371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616"/>
    <w:rsid w:val="00012E74"/>
    <w:rsid w:val="00051022"/>
    <w:rsid w:val="00073B56"/>
    <w:rsid w:val="0008350F"/>
    <w:rsid w:val="00083B09"/>
    <w:rsid w:val="000962DD"/>
    <w:rsid w:val="001461C2"/>
    <w:rsid w:val="001C206C"/>
    <w:rsid w:val="001C271F"/>
    <w:rsid w:val="001D1D39"/>
    <w:rsid w:val="00212392"/>
    <w:rsid w:val="00215E1C"/>
    <w:rsid w:val="0022066E"/>
    <w:rsid w:val="002B5B2A"/>
    <w:rsid w:val="002D4708"/>
    <w:rsid w:val="00353209"/>
    <w:rsid w:val="003A3D4F"/>
    <w:rsid w:val="003D5B52"/>
    <w:rsid w:val="003D6EF0"/>
    <w:rsid w:val="003F0EC4"/>
    <w:rsid w:val="0042628B"/>
    <w:rsid w:val="0046077B"/>
    <w:rsid w:val="004F7580"/>
    <w:rsid w:val="00531AD6"/>
    <w:rsid w:val="00547BE5"/>
    <w:rsid w:val="00554800"/>
    <w:rsid w:val="005648A9"/>
    <w:rsid w:val="005817B3"/>
    <w:rsid w:val="00591393"/>
    <w:rsid w:val="005951B9"/>
    <w:rsid w:val="005A0B14"/>
    <w:rsid w:val="005E7EE2"/>
    <w:rsid w:val="006401B4"/>
    <w:rsid w:val="00642A45"/>
    <w:rsid w:val="00697076"/>
    <w:rsid w:val="006A3616"/>
    <w:rsid w:val="006B1EB2"/>
    <w:rsid w:val="006C3A09"/>
    <w:rsid w:val="006D4C9D"/>
    <w:rsid w:val="00734BA3"/>
    <w:rsid w:val="0075634E"/>
    <w:rsid w:val="007D35DF"/>
    <w:rsid w:val="00840769"/>
    <w:rsid w:val="008410C3"/>
    <w:rsid w:val="00864366"/>
    <w:rsid w:val="0094051D"/>
    <w:rsid w:val="009F5E0F"/>
    <w:rsid w:val="00A26A7E"/>
    <w:rsid w:val="00A6135F"/>
    <w:rsid w:val="00A65D1A"/>
    <w:rsid w:val="00A71BE1"/>
    <w:rsid w:val="00AA3AFF"/>
    <w:rsid w:val="00AB5593"/>
    <w:rsid w:val="00AC3BEB"/>
    <w:rsid w:val="00AD469D"/>
    <w:rsid w:val="00B333DB"/>
    <w:rsid w:val="00B42437"/>
    <w:rsid w:val="00B43ADC"/>
    <w:rsid w:val="00B5105F"/>
    <w:rsid w:val="00B55373"/>
    <w:rsid w:val="00B72FB3"/>
    <w:rsid w:val="00C437E0"/>
    <w:rsid w:val="00C85688"/>
    <w:rsid w:val="00C85E21"/>
    <w:rsid w:val="00C95D14"/>
    <w:rsid w:val="00CA35E0"/>
    <w:rsid w:val="00D0762D"/>
    <w:rsid w:val="00D271B3"/>
    <w:rsid w:val="00D62192"/>
    <w:rsid w:val="00D80998"/>
    <w:rsid w:val="00DE0289"/>
    <w:rsid w:val="00E167A1"/>
    <w:rsid w:val="00E36AE4"/>
    <w:rsid w:val="00E444F3"/>
    <w:rsid w:val="00E554DD"/>
    <w:rsid w:val="00E65D7C"/>
    <w:rsid w:val="00E754C7"/>
    <w:rsid w:val="00E91749"/>
    <w:rsid w:val="00EB56A4"/>
    <w:rsid w:val="00EC29BE"/>
    <w:rsid w:val="00EE278D"/>
    <w:rsid w:val="00EF4BDC"/>
    <w:rsid w:val="00EF7015"/>
    <w:rsid w:val="00F144D6"/>
    <w:rsid w:val="00F207DA"/>
    <w:rsid w:val="00FB2920"/>
    <w:rsid w:val="00FD7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C8090"/>
  <w15:chartTrackingRefBased/>
  <w15:docId w15:val="{7CA63714-08CC-4DBB-8C23-BD54EE236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36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36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36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A36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36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36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36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36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36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6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36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36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A36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36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36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36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36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3616"/>
    <w:rPr>
      <w:rFonts w:eastAsiaTheme="majorEastAsia" w:cstheme="majorBidi"/>
      <w:color w:val="272727" w:themeColor="text1" w:themeTint="D8"/>
    </w:rPr>
  </w:style>
  <w:style w:type="paragraph" w:styleId="Title">
    <w:name w:val="Title"/>
    <w:basedOn w:val="Normal"/>
    <w:next w:val="Normal"/>
    <w:link w:val="TitleChar"/>
    <w:uiPriority w:val="10"/>
    <w:qFormat/>
    <w:rsid w:val="006A36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6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36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6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3616"/>
    <w:pPr>
      <w:spacing w:before="160"/>
      <w:jc w:val="center"/>
    </w:pPr>
    <w:rPr>
      <w:i/>
      <w:iCs/>
      <w:color w:val="404040" w:themeColor="text1" w:themeTint="BF"/>
    </w:rPr>
  </w:style>
  <w:style w:type="character" w:customStyle="1" w:styleId="QuoteChar">
    <w:name w:val="Quote Char"/>
    <w:basedOn w:val="DefaultParagraphFont"/>
    <w:link w:val="Quote"/>
    <w:uiPriority w:val="29"/>
    <w:rsid w:val="006A3616"/>
    <w:rPr>
      <w:i/>
      <w:iCs/>
      <w:color w:val="404040" w:themeColor="text1" w:themeTint="BF"/>
    </w:rPr>
  </w:style>
  <w:style w:type="paragraph" w:styleId="ListParagraph">
    <w:name w:val="List Paragraph"/>
    <w:basedOn w:val="Normal"/>
    <w:uiPriority w:val="34"/>
    <w:qFormat/>
    <w:rsid w:val="006A3616"/>
    <w:pPr>
      <w:ind w:left="720"/>
      <w:contextualSpacing/>
    </w:pPr>
  </w:style>
  <w:style w:type="character" w:styleId="IntenseEmphasis">
    <w:name w:val="Intense Emphasis"/>
    <w:basedOn w:val="DefaultParagraphFont"/>
    <w:uiPriority w:val="21"/>
    <w:qFormat/>
    <w:rsid w:val="006A3616"/>
    <w:rPr>
      <w:i/>
      <w:iCs/>
      <w:color w:val="0F4761" w:themeColor="accent1" w:themeShade="BF"/>
    </w:rPr>
  </w:style>
  <w:style w:type="paragraph" w:styleId="IntenseQuote">
    <w:name w:val="Intense Quote"/>
    <w:basedOn w:val="Normal"/>
    <w:next w:val="Normal"/>
    <w:link w:val="IntenseQuoteChar"/>
    <w:uiPriority w:val="30"/>
    <w:qFormat/>
    <w:rsid w:val="006A36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3616"/>
    <w:rPr>
      <w:i/>
      <w:iCs/>
      <w:color w:val="0F4761" w:themeColor="accent1" w:themeShade="BF"/>
    </w:rPr>
  </w:style>
  <w:style w:type="character" w:styleId="IntenseReference">
    <w:name w:val="Intense Reference"/>
    <w:basedOn w:val="DefaultParagraphFont"/>
    <w:uiPriority w:val="32"/>
    <w:qFormat/>
    <w:rsid w:val="006A3616"/>
    <w:rPr>
      <w:b/>
      <w:bCs/>
      <w:smallCaps/>
      <w:color w:val="0F4761" w:themeColor="accent1" w:themeShade="BF"/>
      <w:spacing w:val="5"/>
    </w:rPr>
  </w:style>
  <w:style w:type="paragraph" w:styleId="Header">
    <w:name w:val="header"/>
    <w:basedOn w:val="Normal"/>
    <w:link w:val="HeaderChar"/>
    <w:uiPriority w:val="99"/>
    <w:unhideWhenUsed/>
    <w:rsid w:val="00C43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7E0"/>
  </w:style>
  <w:style w:type="paragraph" w:styleId="Footer">
    <w:name w:val="footer"/>
    <w:basedOn w:val="Normal"/>
    <w:link w:val="FooterChar"/>
    <w:uiPriority w:val="99"/>
    <w:unhideWhenUsed/>
    <w:rsid w:val="00C43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7E0"/>
  </w:style>
  <w:style w:type="paragraph" w:styleId="NormalWeb">
    <w:name w:val="Normal (Web)"/>
    <w:basedOn w:val="Normal"/>
    <w:uiPriority w:val="99"/>
    <w:semiHidden/>
    <w:unhideWhenUsed/>
    <w:rsid w:val="006D4C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D4C9D"/>
    <w:rPr>
      <w:b/>
      <w:bCs/>
    </w:rPr>
  </w:style>
  <w:style w:type="character" w:styleId="Hyperlink">
    <w:name w:val="Hyperlink"/>
    <w:basedOn w:val="DefaultParagraphFont"/>
    <w:uiPriority w:val="99"/>
    <w:unhideWhenUsed/>
    <w:rsid w:val="00E754C7"/>
    <w:rPr>
      <w:color w:val="467886" w:themeColor="hyperlink"/>
      <w:u w:val="single"/>
    </w:rPr>
  </w:style>
  <w:style w:type="character" w:styleId="UnresolvedMention">
    <w:name w:val="Unresolved Mention"/>
    <w:basedOn w:val="DefaultParagraphFont"/>
    <w:uiPriority w:val="99"/>
    <w:semiHidden/>
    <w:unhideWhenUsed/>
    <w:rsid w:val="00E754C7"/>
    <w:rPr>
      <w:color w:val="605E5C"/>
      <w:shd w:val="clear" w:color="auto" w:fill="E1DFDD"/>
    </w:rPr>
  </w:style>
  <w:style w:type="character" w:styleId="FollowedHyperlink">
    <w:name w:val="FollowedHyperlink"/>
    <w:basedOn w:val="DefaultParagraphFont"/>
    <w:uiPriority w:val="99"/>
    <w:semiHidden/>
    <w:unhideWhenUsed/>
    <w:rsid w:val="000962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945025">
      <w:bodyDiv w:val="1"/>
      <w:marLeft w:val="0"/>
      <w:marRight w:val="0"/>
      <w:marTop w:val="0"/>
      <w:marBottom w:val="0"/>
      <w:divBdr>
        <w:top w:val="none" w:sz="0" w:space="0" w:color="auto"/>
        <w:left w:val="none" w:sz="0" w:space="0" w:color="auto"/>
        <w:bottom w:val="none" w:sz="0" w:space="0" w:color="auto"/>
        <w:right w:val="none" w:sz="0" w:space="0" w:color="auto"/>
      </w:divBdr>
    </w:div>
    <w:div w:id="113982401">
      <w:bodyDiv w:val="1"/>
      <w:marLeft w:val="0"/>
      <w:marRight w:val="0"/>
      <w:marTop w:val="0"/>
      <w:marBottom w:val="0"/>
      <w:divBdr>
        <w:top w:val="none" w:sz="0" w:space="0" w:color="auto"/>
        <w:left w:val="none" w:sz="0" w:space="0" w:color="auto"/>
        <w:bottom w:val="none" w:sz="0" w:space="0" w:color="auto"/>
        <w:right w:val="none" w:sz="0" w:space="0" w:color="auto"/>
      </w:divBdr>
    </w:div>
    <w:div w:id="161091139">
      <w:bodyDiv w:val="1"/>
      <w:marLeft w:val="0"/>
      <w:marRight w:val="0"/>
      <w:marTop w:val="0"/>
      <w:marBottom w:val="0"/>
      <w:divBdr>
        <w:top w:val="none" w:sz="0" w:space="0" w:color="auto"/>
        <w:left w:val="none" w:sz="0" w:space="0" w:color="auto"/>
        <w:bottom w:val="none" w:sz="0" w:space="0" w:color="auto"/>
        <w:right w:val="none" w:sz="0" w:space="0" w:color="auto"/>
      </w:divBdr>
    </w:div>
    <w:div w:id="184491243">
      <w:bodyDiv w:val="1"/>
      <w:marLeft w:val="0"/>
      <w:marRight w:val="0"/>
      <w:marTop w:val="0"/>
      <w:marBottom w:val="0"/>
      <w:divBdr>
        <w:top w:val="none" w:sz="0" w:space="0" w:color="auto"/>
        <w:left w:val="none" w:sz="0" w:space="0" w:color="auto"/>
        <w:bottom w:val="none" w:sz="0" w:space="0" w:color="auto"/>
        <w:right w:val="none" w:sz="0" w:space="0" w:color="auto"/>
      </w:divBdr>
    </w:div>
    <w:div w:id="207500345">
      <w:bodyDiv w:val="1"/>
      <w:marLeft w:val="0"/>
      <w:marRight w:val="0"/>
      <w:marTop w:val="0"/>
      <w:marBottom w:val="0"/>
      <w:divBdr>
        <w:top w:val="none" w:sz="0" w:space="0" w:color="auto"/>
        <w:left w:val="none" w:sz="0" w:space="0" w:color="auto"/>
        <w:bottom w:val="none" w:sz="0" w:space="0" w:color="auto"/>
        <w:right w:val="none" w:sz="0" w:space="0" w:color="auto"/>
      </w:divBdr>
    </w:div>
    <w:div w:id="285550905">
      <w:bodyDiv w:val="1"/>
      <w:marLeft w:val="0"/>
      <w:marRight w:val="0"/>
      <w:marTop w:val="0"/>
      <w:marBottom w:val="0"/>
      <w:divBdr>
        <w:top w:val="none" w:sz="0" w:space="0" w:color="auto"/>
        <w:left w:val="none" w:sz="0" w:space="0" w:color="auto"/>
        <w:bottom w:val="none" w:sz="0" w:space="0" w:color="auto"/>
        <w:right w:val="none" w:sz="0" w:space="0" w:color="auto"/>
      </w:divBdr>
    </w:div>
    <w:div w:id="467017052">
      <w:bodyDiv w:val="1"/>
      <w:marLeft w:val="0"/>
      <w:marRight w:val="0"/>
      <w:marTop w:val="0"/>
      <w:marBottom w:val="0"/>
      <w:divBdr>
        <w:top w:val="none" w:sz="0" w:space="0" w:color="auto"/>
        <w:left w:val="none" w:sz="0" w:space="0" w:color="auto"/>
        <w:bottom w:val="none" w:sz="0" w:space="0" w:color="auto"/>
        <w:right w:val="none" w:sz="0" w:space="0" w:color="auto"/>
      </w:divBdr>
    </w:div>
    <w:div w:id="507796629">
      <w:bodyDiv w:val="1"/>
      <w:marLeft w:val="0"/>
      <w:marRight w:val="0"/>
      <w:marTop w:val="0"/>
      <w:marBottom w:val="0"/>
      <w:divBdr>
        <w:top w:val="none" w:sz="0" w:space="0" w:color="auto"/>
        <w:left w:val="none" w:sz="0" w:space="0" w:color="auto"/>
        <w:bottom w:val="none" w:sz="0" w:space="0" w:color="auto"/>
        <w:right w:val="none" w:sz="0" w:space="0" w:color="auto"/>
      </w:divBdr>
    </w:div>
    <w:div w:id="608390748">
      <w:bodyDiv w:val="1"/>
      <w:marLeft w:val="0"/>
      <w:marRight w:val="0"/>
      <w:marTop w:val="0"/>
      <w:marBottom w:val="0"/>
      <w:divBdr>
        <w:top w:val="none" w:sz="0" w:space="0" w:color="auto"/>
        <w:left w:val="none" w:sz="0" w:space="0" w:color="auto"/>
        <w:bottom w:val="none" w:sz="0" w:space="0" w:color="auto"/>
        <w:right w:val="none" w:sz="0" w:space="0" w:color="auto"/>
      </w:divBdr>
    </w:div>
    <w:div w:id="614796085">
      <w:bodyDiv w:val="1"/>
      <w:marLeft w:val="0"/>
      <w:marRight w:val="0"/>
      <w:marTop w:val="0"/>
      <w:marBottom w:val="0"/>
      <w:divBdr>
        <w:top w:val="none" w:sz="0" w:space="0" w:color="auto"/>
        <w:left w:val="none" w:sz="0" w:space="0" w:color="auto"/>
        <w:bottom w:val="none" w:sz="0" w:space="0" w:color="auto"/>
        <w:right w:val="none" w:sz="0" w:space="0" w:color="auto"/>
      </w:divBdr>
    </w:div>
    <w:div w:id="652179130">
      <w:bodyDiv w:val="1"/>
      <w:marLeft w:val="0"/>
      <w:marRight w:val="0"/>
      <w:marTop w:val="0"/>
      <w:marBottom w:val="0"/>
      <w:divBdr>
        <w:top w:val="none" w:sz="0" w:space="0" w:color="auto"/>
        <w:left w:val="none" w:sz="0" w:space="0" w:color="auto"/>
        <w:bottom w:val="none" w:sz="0" w:space="0" w:color="auto"/>
        <w:right w:val="none" w:sz="0" w:space="0" w:color="auto"/>
      </w:divBdr>
    </w:div>
    <w:div w:id="683166417">
      <w:bodyDiv w:val="1"/>
      <w:marLeft w:val="0"/>
      <w:marRight w:val="0"/>
      <w:marTop w:val="0"/>
      <w:marBottom w:val="0"/>
      <w:divBdr>
        <w:top w:val="none" w:sz="0" w:space="0" w:color="auto"/>
        <w:left w:val="none" w:sz="0" w:space="0" w:color="auto"/>
        <w:bottom w:val="none" w:sz="0" w:space="0" w:color="auto"/>
        <w:right w:val="none" w:sz="0" w:space="0" w:color="auto"/>
      </w:divBdr>
    </w:div>
    <w:div w:id="692152136">
      <w:bodyDiv w:val="1"/>
      <w:marLeft w:val="0"/>
      <w:marRight w:val="0"/>
      <w:marTop w:val="0"/>
      <w:marBottom w:val="0"/>
      <w:divBdr>
        <w:top w:val="none" w:sz="0" w:space="0" w:color="auto"/>
        <w:left w:val="none" w:sz="0" w:space="0" w:color="auto"/>
        <w:bottom w:val="none" w:sz="0" w:space="0" w:color="auto"/>
        <w:right w:val="none" w:sz="0" w:space="0" w:color="auto"/>
      </w:divBdr>
    </w:div>
    <w:div w:id="832374252">
      <w:bodyDiv w:val="1"/>
      <w:marLeft w:val="0"/>
      <w:marRight w:val="0"/>
      <w:marTop w:val="0"/>
      <w:marBottom w:val="0"/>
      <w:divBdr>
        <w:top w:val="none" w:sz="0" w:space="0" w:color="auto"/>
        <w:left w:val="none" w:sz="0" w:space="0" w:color="auto"/>
        <w:bottom w:val="none" w:sz="0" w:space="0" w:color="auto"/>
        <w:right w:val="none" w:sz="0" w:space="0" w:color="auto"/>
      </w:divBdr>
    </w:div>
    <w:div w:id="899831490">
      <w:bodyDiv w:val="1"/>
      <w:marLeft w:val="0"/>
      <w:marRight w:val="0"/>
      <w:marTop w:val="0"/>
      <w:marBottom w:val="0"/>
      <w:divBdr>
        <w:top w:val="none" w:sz="0" w:space="0" w:color="auto"/>
        <w:left w:val="none" w:sz="0" w:space="0" w:color="auto"/>
        <w:bottom w:val="none" w:sz="0" w:space="0" w:color="auto"/>
        <w:right w:val="none" w:sz="0" w:space="0" w:color="auto"/>
      </w:divBdr>
    </w:div>
    <w:div w:id="938366913">
      <w:bodyDiv w:val="1"/>
      <w:marLeft w:val="0"/>
      <w:marRight w:val="0"/>
      <w:marTop w:val="0"/>
      <w:marBottom w:val="0"/>
      <w:divBdr>
        <w:top w:val="none" w:sz="0" w:space="0" w:color="auto"/>
        <w:left w:val="none" w:sz="0" w:space="0" w:color="auto"/>
        <w:bottom w:val="none" w:sz="0" w:space="0" w:color="auto"/>
        <w:right w:val="none" w:sz="0" w:space="0" w:color="auto"/>
      </w:divBdr>
    </w:div>
    <w:div w:id="966161681">
      <w:bodyDiv w:val="1"/>
      <w:marLeft w:val="0"/>
      <w:marRight w:val="0"/>
      <w:marTop w:val="0"/>
      <w:marBottom w:val="0"/>
      <w:divBdr>
        <w:top w:val="none" w:sz="0" w:space="0" w:color="auto"/>
        <w:left w:val="none" w:sz="0" w:space="0" w:color="auto"/>
        <w:bottom w:val="none" w:sz="0" w:space="0" w:color="auto"/>
        <w:right w:val="none" w:sz="0" w:space="0" w:color="auto"/>
      </w:divBdr>
    </w:div>
    <w:div w:id="1016267704">
      <w:bodyDiv w:val="1"/>
      <w:marLeft w:val="0"/>
      <w:marRight w:val="0"/>
      <w:marTop w:val="0"/>
      <w:marBottom w:val="0"/>
      <w:divBdr>
        <w:top w:val="none" w:sz="0" w:space="0" w:color="auto"/>
        <w:left w:val="none" w:sz="0" w:space="0" w:color="auto"/>
        <w:bottom w:val="none" w:sz="0" w:space="0" w:color="auto"/>
        <w:right w:val="none" w:sz="0" w:space="0" w:color="auto"/>
      </w:divBdr>
    </w:div>
    <w:div w:id="1056128403">
      <w:bodyDiv w:val="1"/>
      <w:marLeft w:val="0"/>
      <w:marRight w:val="0"/>
      <w:marTop w:val="0"/>
      <w:marBottom w:val="0"/>
      <w:divBdr>
        <w:top w:val="none" w:sz="0" w:space="0" w:color="auto"/>
        <w:left w:val="none" w:sz="0" w:space="0" w:color="auto"/>
        <w:bottom w:val="none" w:sz="0" w:space="0" w:color="auto"/>
        <w:right w:val="none" w:sz="0" w:space="0" w:color="auto"/>
      </w:divBdr>
    </w:div>
    <w:div w:id="1125153827">
      <w:bodyDiv w:val="1"/>
      <w:marLeft w:val="0"/>
      <w:marRight w:val="0"/>
      <w:marTop w:val="0"/>
      <w:marBottom w:val="0"/>
      <w:divBdr>
        <w:top w:val="none" w:sz="0" w:space="0" w:color="auto"/>
        <w:left w:val="none" w:sz="0" w:space="0" w:color="auto"/>
        <w:bottom w:val="none" w:sz="0" w:space="0" w:color="auto"/>
        <w:right w:val="none" w:sz="0" w:space="0" w:color="auto"/>
      </w:divBdr>
    </w:div>
    <w:div w:id="1272278931">
      <w:bodyDiv w:val="1"/>
      <w:marLeft w:val="0"/>
      <w:marRight w:val="0"/>
      <w:marTop w:val="0"/>
      <w:marBottom w:val="0"/>
      <w:divBdr>
        <w:top w:val="none" w:sz="0" w:space="0" w:color="auto"/>
        <w:left w:val="none" w:sz="0" w:space="0" w:color="auto"/>
        <w:bottom w:val="none" w:sz="0" w:space="0" w:color="auto"/>
        <w:right w:val="none" w:sz="0" w:space="0" w:color="auto"/>
      </w:divBdr>
    </w:div>
    <w:div w:id="1373574376">
      <w:bodyDiv w:val="1"/>
      <w:marLeft w:val="0"/>
      <w:marRight w:val="0"/>
      <w:marTop w:val="0"/>
      <w:marBottom w:val="0"/>
      <w:divBdr>
        <w:top w:val="none" w:sz="0" w:space="0" w:color="auto"/>
        <w:left w:val="none" w:sz="0" w:space="0" w:color="auto"/>
        <w:bottom w:val="none" w:sz="0" w:space="0" w:color="auto"/>
        <w:right w:val="none" w:sz="0" w:space="0" w:color="auto"/>
      </w:divBdr>
    </w:div>
    <w:div w:id="1419516471">
      <w:bodyDiv w:val="1"/>
      <w:marLeft w:val="0"/>
      <w:marRight w:val="0"/>
      <w:marTop w:val="0"/>
      <w:marBottom w:val="0"/>
      <w:divBdr>
        <w:top w:val="none" w:sz="0" w:space="0" w:color="auto"/>
        <w:left w:val="none" w:sz="0" w:space="0" w:color="auto"/>
        <w:bottom w:val="none" w:sz="0" w:space="0" w:color="auto"/>
        <w:right w:val="none" w:sz="0" w:space="0" w:color="auto"/>
      </w:divBdr>
    </w:div>
    <w:div w:id="1498885526">
      <w:bodyDiv w:val="1"/>
      <w:marLeft w:val="0"/>
      <w:marRight w:val="0"/>
      <w:marTop w:val="0"/>
      <w:marBottom w:val="0"/>
      <w:divBdr>
        <w:top w:val="none" w:sz="0" w:space="0" w:color="auto"/>
        <w:left w:val="none" w:sz="0" w:space="0" w:color="auto"/>
        <w:bottom w:val="none" w:sz="0" w:space="0" w:color="auto"/>
        <w:right w:val="none" w:sz="0" w:space="0" w:color="auto"/>
      </w:divBdr>
    </w:div>
    <w:div w:id="1533759311">
      <w:bodyDiv w:val="1"/>
      <w:marLeft w:val="0"/>
      <w:marRight w:val="0"/>
      <w:marTop w:val="0"/>
      <w:marBottom w:val="0"/>
      <w:divBdr>
        <w:top w:val="none" w:sz="0" w:space="0" w:color="auto"/>
        <w:left w:val="none" w:sz="0" w:space="0" w:color="auto"/>
        <w:bottom w:val="none" w:sz="0" w:space="0" w:color="auto"/>
        <w:right w:val="none" w:sz="0" w:space="0" w:color="auto"/>
      </w:divBdr>
    </w:div>
    <w:div w:id="1588617683">
      <w:bodyDiv w:val="1"/>
      <w:marLeft w:val="0"/>
      <w:marRight w:val="0"/>
      <w:marTop w:val="0"/>
      <w:marBottom w:val="0"/>
      <w:divBdr>
        <w:top w:val="none" w:sz="0" w:space="0" w:color="auto"/>
        <w:left w:val="none" w:sz="0" w:space="0" w:color="auto"/>
        <w:bottom w:val="none" w:sz="0" w:space="0" w:color="auto"/>
        <w:right w:val="none" w:sz="0" w:space="0" w:color="auto"/>
      </w:divBdr>
    </w:div>
    <w:div w:id="1674256687">
      <w:bodyDiv w:val="1"/>
      <w:marLeft w:val="0"/>
      <w:marRight w:val="0"/>
      <w:marTop w:val="0"/>
      <w:marBottom w:val="0"/>
      <w:divBdr>
        <w:top w:val="none" w:sz="0" w:space="0" w:color="auto"/>
        <w:left w:val="none" w:sz="0" w:space="0" w:color="auto"/>
        <w:bottom w:val="none" w:sz="0" w:space="0" w:color="auto"/>
        <w:right w:val="none" w:sz="0" w:space="0" w:color="auto"/>
      </w:divBdr>
    </w:div>
    <w:div w:id="1818108560">
      <w:bodyDiv w:val="1"/>
      <w:marLeft w:val="0"/>
      <w:marRight w:val="0"/>
      <w:marTop w:val="0"/>
      <w:marBottom w:val="0"/>
      <w:divBdr>
        <w:top w:val="none" w:sz="0" w:space="0" w:color="auto"/>
        <w:left w:val="none" w:sz="0" w:space="0" w:color="auto"/>
        <w:bottom w:val="none" w:sz="0" w:space="0" w:color="auto"/>
        <w:right w:val="none" w:sz="0" w:space="0" w:color="auto"/>
      </w:divBdr>
    </w:div>
    <w:div w:id="1884168092">
      <w:bodyDiv w:val="1"/>
      <w:marLeft w:val="0"/>
      <w:marRight w:val="0"/>
      <w:marTop w:val="0"/>
      <w:marBottom w:val="0"/>
      <w:divBdr>
        <w:top w:val="none" w:sz="0" w:space="0" w:color="auto"/>
        <w:left w:val="none" w:sz="0" w:space="0" w:color="auto"/>
        <w:bottom w:val="none" w:sz="0" w:space="0" w:color="auto"/>
        <w:right w:val="none" w:sz="0" w:space="0" w:color="auto"/>
      </w:divBdr>
    </w:div>
    <w:div w:id="1945843325">
      <w:bodyDiv w:val="1"/>
      <w:marLeft w:val="0"/>
      <w:marRight w:val="0"/>
      <w:marTop w:val="0"/>
      <w:marBottom w:val="0"/>
      <w:divBdr>
        <w:top w:val="none" w:sz="0" w:space="0" w:color="auto"/>
        <w:left w:val="none" w:sz="0" w:space="0" w:color="auto"/>
        <w:bottom w:val="none" w:sz="0" w:space="0" w:color="auto"/>
        <w:right w:val="none" w:sz="0" w:space="0" w:color="auto"/>
      </w:divBdr>
    </w:div>
    <w:div w:id="1966420701">
      <w:bodyDiv w:val="1"/>
      <w:marLeft w:val="0"/>
      <w:marRight w:val="0"/>
      <w:marTop w:val="0"/>
      <w:marBottom w:val="0"/>
      <w:divBdr>
        <w:top w:val="none" w:sz="0" w:space="0" w:color="auto"/>
        <w:left w:val="none" w:sz="0" w:space="0" w:color="auto"/>
        <w:bottom w:val="none" w:sz="0" w:space="0" w:color="auto"/>
        <w:right w:val="none" w:sz="0" w:space="0" w:color="auto"/>
      </w:divBdr>
    </w:div>
    <w:div w:id="210495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441692.2023.2195899" TargetMode="External"/><Relationship Id="rId13" Type="http://schemas.openxmlformats.org/officeDocument/2006/relationships/hyperlink" Target="https://doi.org/10.1016/s0140-6736(20)32007-9" TargetMode="External"/><Relationship Id="rId18" Type="http://schemas.openxmlformats.org/officeDocument/2006/relationships/hyperlink" Target="https://www.health.govt.nz/our-work/diseases-and-conditions/covid-19-novel-coronaviru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uk/government/publications/coronavirus-job-retention-scheme-step-by-step-guide-for-employers" TargetMode="External"/><Relationship Id="rId7" Type="http://schemas.openxmlformats.org/officeDocument/2006/relationships/image" Target="media/image1.jpeg"/><Relationship Id="rId12" Type="http://schemas.openxmlformats.org/officeDocument/2006/relationships/hyperlink" Target="https://www.gov.uk/government/news/government-launches-health-and-care-visa-to-ensure-uk-health-and-care-services-have-access-to-the-best-global-talent" TargetMode="External"/><Relationship Id="rId17" Type="http://schemas.openxmlformats.org/officeDocument/2006/relationships/hyperlink" Target="https://hrforecast.com/why-the-uk-is-struglling-with-a-driver-shortag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stituteforgovernment.org.uk/publication/supplychains/causes" TargetMode="External"/><Relationship Id="rId20" Type="http://schemas.openxmlformats.org/officeDocument/2006/relationships/hyperlink" Target="https://fleximize.com/articles/002211/what-is-supply-and-dema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f.org/en/publications/fandd/issues/series/Back-to-Basics/Supply-and-Demand"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investopedia.com/ask/answers/040315/what-factors-influence-change-supply-elasticitty.asp" TargetMode="External"/><Relationship Id="rId23" Type="http://schemas.openxmlformats.org/officeDocument/2006/relationships/hyperlink" Target="https://www.unilever.com/sustainable-living/reducing-environmental-impact/waste-and-packaging/zero-waste-to-landfill.html" TargetMode="External"/><Relationship Id="rId10" Type="http://schemas.openxmlformats.org/officeDocument/2006/relationships/hyperlink" Target="https://blog.aboutamazon.com/company-news/amazons-actions-to-help-employees-communities-and-customers-affected-by-covid-19" TargetMode="External"/><Relationship Id="rId19" Type="http://schemas.openxmlformats.org/officeDocument/2006/relationships/hyperlink" Target="https://www.toyota-global.com/company/vision_philosophy/toyota_production_system/" TargetMode="External"/><Relationship Id="rId4" Type="http://schemas.openxmlformats.org/officeDocument/2006/relationships/webSettings" Target="webSettings.xml"/><Relationship Id="rId9" Type="http://schemas.openxmlformats.org/officeDocument/2006/relationships/hyperlink" Target="https://www.apple.com/supplier-responsibility/pdf/Apple_SR_2020_Progress_Report.pdf" TargetMode="External"/><Relationship Id="rId14" Type="http://schemas.openxmlformats.org/officeDocument/2006/relationships/hyperlink" Target="https://www.investopedia.com/ask/answers/012915/what-difference-between-inelasticity-and-elasticity-demand.asp" TargetMode="External"/><Relationship Id="rId22" Type="http://schemas.openxmlformats.org/officeDocument/2006/relationships/hyperlink" Target="https://www.congress.gov/bill/116th-congress/house-bill/7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3602</Words>
  <Characters>20535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dc:creator>
  <cp:keywords/>
  <dc:description/>
  <cp:lastModifiedBy>Ramanpreet Kaur</cp:lastModifiedBy>
  <cp:revision>2</cp:revision>
  <dcterms:created xsi:type="dcterms:W3CDTF">2024-07-24T21:19:00Z</dcterms:created>
  <dcterms:modified xsi:type="dcterms:W3CDTF">2024-07-24T21:19:00Z</dcterms:modified>
</cp:coreProperties>
</file>