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B1A00" w14:textId="77777777"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sz w:val="24"/>
          <w:szCs w:val="24"/>
          <w:lang w:val="en-US" w:bidi="ar-SA"/>
        </w:rPr>
        <w:t>Hotel Placement</w:t>
      </w:r>
    </w:p>
    <w:p w14:paraId="4A912361" w14:textId="77777777" w:rsidR="00895E76" w:rsidRPr="00895E76" w:rsidRDefault="00895E76" w:rsidP="00841210">
      <w:pPr>
        <w:jc w:val="center"/>
        <w:rPr>
          <w:rFonts w:ascii="Arial" w:eastAsiaTheme="minorEastAsia" w:hAnsi="Arial" w:cs="Arial"/>
          <w:b/>
          <w:bCs/>
          <w:sz w:val="24"/>
          <w:szCs w:val="24"/>
          <w:lang w:val="en-US" w:bidi="ar-SA"/>
        </w:rPr>
      </w:pPr>
    </w:p>
    <w:p w14:paraId="3D070E9E" w14:textId="77777777"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sz w:val="24"/>
          <w:szCs w:val="24"/>
          <w:lang w:val="en-US" w:bidi="ar-SA"/>
        </w:rPr>
        <w:t>Learning log: Hotel Placement - Managing Food and Beverage Operations.</w:t>
      </w:r>
    </w:p>
    <w:p w14:paraId="52C88DBA" w14:textId="77777777" w:rsidR="00895E76" w:rsidRPr="00895E76" w:rsidRDefault="00895E76" w:rsidP="00841210">
      <w:pPr>
        <w:jc w:val="center"/>
        <w:rPr>
          <w:rFonts w:ascii="Arial" w:eastAsiaTheme="minorEastAsia" w:hAnsi="Arial" w:cs="Arial"/>
          <w:b/>
          <w:bCs/>
          <w:color w:val="000000" w:themeColor="text1"/>
          <w:sz w:val="24"/>
          <w:szCs w:val="24"/>
          <w:lang w:val="en-US" w:bidi="ar-SA"/>
        </w:rPr>
      </w:pPr>
    </w:p>
    <w:p w14:paraId="72F1F99A" w14:textId="77777777"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color w:val="000000" w:themeColor="text1"/>
          <w:sz w:val="24"/>
          <w:szCs w:val="24"/>
          <w:lang w:val="en-US" w:bidi="ar-SA"/>
        </w:rPr>
        <w:t xml:space="preserve">Module </w:t>
      </w:r>
      <w:r w:rsidRPr="00895E76">
        <w:rPr>
          <w:rFonts w:ascii="Arial" w:eastAsiaTheme="minorEastAsia" w:hAnsi="Arial" w:cs="Arial"/>
          <w:b/>
          <w:bCs/>
          <w:sz w:val="24"/>
          <w:szCs w:val="24"/>
          <w:lang w:val="en-US" w:bidi="ar-SA"/>
        </w:rPr>
        <w:t>Name: Managing Food and Beverage Operations</w:t>
      </w:r>
    </w:p>
    <w:p w14:paraId="48016B67" w14:textId="77777777"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sz w:val="24"/>
          <w:szCs w:val="24"/>
          <w:lang w:val="en-US" w:bidi="ar-SA"/>
        </w:rPr>
        <w:t>Module Code: BMIH6002</w:t>
      </w:r>
    </w:p>
    <w:p w14:paraId="79821BF7" w14:textId="77777777" w:rsidR="00895E76" w:rsidRPr="00895E76" w:rsidRDefault="00895E76" w:rsidP="00841210">
      <w:pPr>
        <w:jc w:val="center"/>
        <w:rPr>
          <w:rFonts w:ascii="Arial" w:eastAsiaTheme="minorEastAsia" w:hAnsi="Arial" w:cs="Arial"/>
          <w:b/>
          <w:bCs/>
          <w:sz w:val="24"/>
          <w:szCs w:val="24"/>
          <w:lang w:val="en-US" w:bidi="ar-SA"/>
        </w:rPr>
      </w:pPr>
    </w:p>
    <w:p w14:paraId="0F77D2DC" w14:textId="28B23DFA"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sz w:val="24"/>
          <w:szCs w:val="24"/>
          <w:lang w:val="en-US" w:bidi="ar-SA"/>
        </w:rPr>
        <w:t xml:space="preserve">Module Leader: </w:t>
      </w:r>
      <w:r w:rsidR="00113C67" w:rsidRPr="00591707">
        <w:rPr>
          <w:rFonts w:ascii="Arial" w:eastAsiaTheme="minorEastAsia" w:hAnsi="Arial" w:cs="Arial"/>
          <w:b/>
          <w:bCs/>
          <w:sz w:val="24"/>
          <w:szCs w:val="24"/>
          <w:lang w:val="en-US" w:bidi="ar-SA"/>
        </w:rPr>
        <w:t>Rodri</w:t>
      </w:r>
      <w:r w:rsidR="00841210" w:rsidRPr="00591707">
        <w:rPr>
          <w:rFonts w:ascii="Arial" w:eastAsiaTheme="minorEastAsia" w:hAnsi="Arial" w:cs="Arial"/>
          <w:b/>
          <w:bCs/>
          <w:sz w:val="24"/>
          <w:szCs w:val="24"/>
          <w:lang w:val="en-US" w:bidi="ar-SA"/>
        </w:rPr>
        <w:t>go Fernandes Aguilera</w:t>
      </w:r>
    </w:p>
    <w:p w14:paraId="02E10CC7" w14:textId="77777777" w:rsidR="00895E76" w:rsidRPr="00895E76" w:rsidRDefault="00895E76" w:rsidP="00841210">
      <w:pPr>
        <w:jc w:val="center"/>
        <w:rPr>
          <w:rFonts w:ascii="Arial" w:eastAsiaTheme="minorEastAsia" w:hAnsi="Arial" w:cs="Arial"/>
          <w:sz w:val="24"/>
          <w:szCs w:val="24"/>
          <w:lang w:val="en-US" w:bidi="ar-SA"/>
        </w:rPr>
      </w:pPr>
    </w:p>
    <w:p w14:paraId="0EB3F361" w14:textId="77777777" w:rsidR="00895E76" w:rsidRPr="00895E76" w:rsidRDefault="00895E76" w:rsidP="00841210">
      <w:pPr>
        <w:jc w:val="center"/>
        <w:rPr>
          <w:rFonts w:ascii="Arial" w:eastAsiaTheme="minorEastAsia" w:hAnsi="Arial" w:cs="Arial"/>
          <w:sz w:val="24"/>
          <w:szCs w:val="24"/>
          <w:lang w:val="en-US" w:bidi="ar-SA"/>
        </w:rPr>
      </w:pPr>
    </w:p>
    <w:p w14:paraId="288C95DA" w14:textId="23B4A17E" w:rsidR="00895E76" w:rsidRPr="00895E76" w:rsidRDefault="00895E76" w:rsidP="00841210">
      <w:pPr>
        <w:jc w:val="center"/>
        <w:rPr>
          <w:rFonts w:ascii="Arial" w:eastAsiaTheme="minorEastAsia" w:hAnsi="Arial" w:cs="Arial"/>
          <w:b/>
          <w:bCs/>
          <w:sz w:val="24"/>
          <w:szCs w:val="24"/>
          <w:lang w:val="en-US" w:bidi="ar-SA"/>
        </w:rPr>
      </w:pPr>
      <w:r w:rsidRPr="00895E76">
        <w:rPr>
          <w:rFonts w:ascii="Arial" w:eastAsiaTheme="minorEastAsia" w:hAnsi="Arial" w:cs="Arial"/>
          <w:b/>
          <w:bCs/>
          <w:sz w:val="24"/>
          <w:szCs w:val="24"/>
          <w:lang w:val="en-US" w:bidi="ar-SA"/>
        </w:rPr>
        <w:t>Student Name:</w:t>
      </w:r>
      <w:r w:rsidR="00841210" w:rsidRPr="00591707">
        <w:rPr>
          <w:rFonts w:ascii="Arial" w:eastAsiaTheme="minorEastAsia" w:hAnsi="Arial" w:cs="Arial"/>
          <w:b/>
          <w:bCs/>
          <w:sz w:val="24"/>
          <w:szCs w:val="24"/>
          <w:lang w:val="en-US" w:bidi="ar-SA"/>
        </w:rPr>
        <w:t xml:space="preserve"> Mohammad Ekram Hossain</w:t>
      </w:r>
    </w:p>
    <w:p w14:paraId="345D8CDC" w14:textId="0A4F6ECC" w:rsidR="00895E76" w:rsidRPr="00895E76" w:rsidRDefault="00895E76" w:rsidP="00841210">
      <w:pPr>
        <w:jc w:val="center"/>
        <w:rPr>
          <w:rFonts w:ascii="Arial" w:eastAsiaTheme="minorEastAsia" w:hAnsi="Arial" w:cs="Arial"/>
          <w:sz w:val="24"/>
          <w:szCs w:val="24"/>
          <w:lang w:val="en-US" w:bidi="ar-SA"/>
        </w:rPr>
      </w:pPr>
      <w:r w:rsidRPr="00895E76">
        <w:rPr>
          <w:rFonts w:ascii="Arial" w:eastAsiaTheme="minorEastAsia" w:hAnsi="Arial" w:cs="Arial"/>
          <w:b/>
          <w:bCs/>
          <w:sz w:val="24"/>
          <w:szCs w:val="24"/>
          <w:lang w:val="en-US" w:bidi="ar-SA"/>
        </w:rPr>
        <w:t>Student ID:</w:t>
      </w:r>
      <w:r w:rsidR="00841210" w:rsidRPr="00591707">
        <w:rPr>
          <w:rFonts w:ascii="Arial" w:eastAsiaTheme="minorEastAsia" w:hAnsi="Arial" w:cs="Arial"/>
          <w:b/>
          <w:bCs/>
          <w:sz w:val="24"/>
          <w:szCs w:val="24"/>
          <w:lang w:val="en-US" w:bidi="ar-SA"/>
        </w:rPr>
        <w:t xml:space="preserve"> 2019611</w:t>
      </w:r>
      <w:r w:rsidRPr="00895E76">
        <w:rPr>
          <w:rFonts w:ascii="Arial" w:eastAsiaTheme="minorEastAsia" w:hAnsi="Arial" w:cs="Arial"/>
          <w:sz w:val="24"/>
          <w:szCs w:val="24"/>
          <w:lang w:val="en-US" w:bidi="ar-SA"/>
        </w:rPr>
        <w:br w:type="page"/>
      </w:r>
    </w:p>
    <w:p w14:paraId="03F1A466" w14:textId="564B32EF"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Among different departments, food and beverage plays an important role in satisfying customer needs along with retaining existing customers. Targeted customers have a demand for quality and fresh foods and so the tasks at the kitchen in food and beverage sector must be considered by the top management of hotels to supply quality foods to the guests (Abu </w:t>
      </w:r>
      <w:proofErr w:type="spellStart"/>
      <w:r w:rsidRPr="00895E76">
        <w:rPr>
          <w:rFonts w:ascii="Arial" w:eastAsiaTheme="minorEastAsia" w:hAnsi="Arial" w:cs="Arial"/>
          <w:sz w:val="24"/>
          <w:szCs w:val="24"/>
          <w:lang w:val="en-US" w:bidi="ar-SA"/>
        </w:rPr>
        <w:t>khalifeh</w:t>
      </w:r>
      <w:proofErr w:type="spellEnd"/>
      <w:r w:rsidRPr="00895E76">
        <w:rPr>
          <w:rFonts w:ascii="Arial" w:eastAsiaTheme="minorEastAsia" w:hAnsi="Arial" w:cs="Arial"/>
          <w:sz w:val="24"/>
          <w:szCs w:val="24"/>
          <w:lang w:val="en-US" w:bidi="ar-SA"/>
        </w:rPr>
        <w:t xml:space="preserve"> and Mat Som, 2012). Kitchen placement is the most important in case of organizing </w:t>
      </w:r>
      <w:r w:rsidR="004C1C20" w:rsidRPr="00591707">
        <w:rPr>
          <w:rFonts w:ascii="Arial" w:eastAsiaTheme="minorEastAsia" w:hAnsi="Arial" w:cs="Arial"/>
          <w:sz w:val="24"/>
          <w:szCs w:val="24"/>
          <w:lang w:val="en-US" w:bidi="ar-SA"/>
        </w:rPr>
        <w:t>myself</w:t>
      </w:r>
      <w:r w:rsidRPr="00895E76">
        <w:rPr>
          <w:rFonts w:ascii="Arial" w:eastAsiaTheme="minorEastAsia" w:hAnsi="Arial" w:cs="Arial"/>
          <w:sz w:val="24"/>
          <w:szCs w:val="24"/>
          <w:lang w:val="en-US" w:bidi="ar-SA"/>
        </w:rPr>
        <w:t xml:space="preserve"> along with working as a team in The London Edition.</w:t>
      </w:r>
    </w:p>
    <w:p w14:paraId="683C93AD" w14:textId="47339DE9"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As a placement, I must know the kitchen layout to understand the overall working process of this section. </w:t>
      </w:r>
      <w:r w:rsidR="00C91A44" w:rsidRPr="00591707">
        <w:rPr>
          <w:rFonts w:ascii="Arial" w:eastAsiaTheme="minorEastAsia" w:hAnsi="Arial" w:cs="Arial"/>
          <w:sz w:val="24"/>
          <w:szCs w:val="24"/>
          <w:lang w:val="en-US" w:bidi="ar-SA"/>
        </w:rPr>
        <w:t>On</w:t>
      </w:r>
      <w:r w:rsidRPr="00895E76">
        <w:rPr>
          <w:rFonts w:ascii="Arial" w:eastAsiaTheme="minorEastAsia" w:hAnsi="Arial" w:cs="Arial"/>
          <w:sz w:val="24"/>
          <w:szCs w:val="24"/>
          <w:lang w:val="en-US" w:bidi="ar-SA"/>
        </w:rPr>
        <w:t xml:space="preserve"> the first day of my internship, the manager gave me the </w:t>
      </w:r>
      <w:r w:rsidR="00C91A44" w:rsidRPr="00591707">
        <w:rPr>
          <w:rFonts w:ascii="Arial" w:eastAsiaTheme="minorEastAsia" w:hAnsi="Arial" w:cs="Arial"/>
          <w:sz w:val="24"/>
          <w:szCs w:val="24"/>
          <w:lang w:val="en-US" w:bidi="ar-SA"/>
        </w:rPr>
        <w:t>opportunity</w:t>
      </w:r>
      <w:r w:rsidRPr="00895E76">
        <w:rPr>
          <w:rFonts w:ascii="Arial" w:eastAsiaTheme="minorEastAsia" w:hAnsi="Arial" w:cs="Arial"/>
          <w:sz w:val="24"/>
          <w:szCs w:val="24"/>
          <w:lang w:val="en-US" w:bidi="ar-SA"/>
        </w:rPr>
        <w:t xml:space="preserve"> to get </w:t>
      </w:r>
      <w:r w:rsidR="00C91A44" w:rsidRPr="00591707">
        <w:rPr>
          <w:rFonts w:ascii="Arial" w:eastAsiaTheme="minorEastAsia" w:hAnsi="Arial" w:cs="Arial"/>
          <w:sz w:val="24"/>
          <w:szCs w:val="24"/>
          <w:lang w:val="en-US" w:bidi="ar-SA"/>
        </w:rPr>
        <w:t>an idea</w:t>
      </w:r>
      <w:r w:rsidRPr="00895E76">
        <w:rPr>
          <w:rFonts w:ascii="Arial" w:eastAsiaTheme="minorEastAsia" w:hAnsi="Arial" w:cs="Arial"/>
          <w:sz w:val="24"/>
          <w:szCs w:val="24"/>
          <w:lang w:val="en-US" w:bidi="ar-SA"/>
        </w:rPr>
        <w:t xml:space="preserve"> regarding the kitchen layout and I visited the whole kitchen of The London Edition. There are five sections in this kitchen including the receiving section, the dishes and cleaning section, the storage section, the service section </w:t>
      </w:r>
      <w:r w:rsidR="00C91A44" w:rsidRPr="00591707">
        <w:rPr>
          <w:rFonts w:ascii="Arial" w:eastAsiaTheme="minorEastAsia" w:hAnsi="Arial" w:cs="Arial"/>
          <w:sz w:val="24"/>
          <w:szCs w:val="24"/>
          <w:lang w:val="en-US" w:bidi="ar-SA"/>
        </w:rPr>
        <w:t>and</w:t>
      </w:r>
      <w:r w:rsidRPr="00895E76">
        <w:rPr>
          <w:rFonts w:ascii="Arial" w:eastAsiaTheme="minorEastAsia" w:hAnsi="Arial" w:cs="Arial"/>
          <w:sz w:val="24"/>
          <w:szCs w:val="24"/>
          <w:lang w:val="en-US" w:bidi="ar-SA"/>
        </w:rPr>
        <w:t xml:space="preserve"> the preparation and production section (</w:t>
      </w:r>
      <w:proofErr w:type="spellStart"/>
      <w:r w:rsidRPr="00895E76">
        <w:rPr>
          <w:rFonts w:ascii="Arial" w:eastAsiaTheme="minorEastAsia" w:hAnsi="Arial" w:cs="Arial"/>
          <w:sz w:val="24"/>
          <w:szCs w:val="24"/>
          <w:lang w:val="en-US" w:bidi="ar-SA"/>
        </w:rPr>
        <w:t>Annor</w:t>
      </w:r>
      <w:proofErr w:type="spellEnd"/>
      <w:r w:rsidRPr="00895E76">
        <w:rPr>
          <w:rFonts w:ascii="Arial" w:eastAsiaTheme="minorEastAsia" w:hAnsi="Arial" w:cs="Arial"/>
          <w:sz w:val="24"/>
          <w:szCs w:val="24"/>
          <w:lang w:val="en-US" w:bidi="ar-SA"/>
        </w:rPr>
        <w:t xml:space="preserve"> and </w:t>
      </w:r>
      <w:proofErr w:type="spellStart"/>
      <w:r w:rsidRPr="00895E76">
        <w:rPr>
          <w:rFonts w:ascii="Arial" w:eastAsiaTheme="minorEastAsia" w:hAnsi="Arial" w:cs="Arial"/>
          <w:sz w:val="24"/>
          <w:szCs w:val="24"/>
          <w:lang w:val="en-US" w:bidi="ar-SA"/>
        </w:rPr>
        <w:t>Baiden</w:t>
      </w:r>
      <w:proofErr w:type="spellEnd"/>
      <w:r w:rsidRPr="00895E76">
        <w:rPr>
          <w:rFonts w:ascii="Arial" w:eastAsiaTheme="minorEastAsia" w:hAnsi="Arial" w:cs="Arial"/>
          <w:sz w:val="24"/>
          <w:szCs w:val="24"/>
          <w:lang w:val="en-US" w:bidi="ar-SA"/>
        </w:rPr>
        <w:t xml:space="preserve">, 2011). In the receiving section in a kitchen, the products of food and beverage are </w:t>
      </w:r>
      <w:r w:rsidR="00C91A44" w:rsidRPr="00591707">
        <w:rPr>
          <w:rFonts w:ascii="Arial" w:eastAsiaTheme="minorEastAsia" w:hAnsi="Arial" w:cs="Arial"/>
          <w:sz w:val="24"/>
          <w:szCs w:val="24"/>
          <w:lang w:val="en-US" w:bidi="ar-SA"/>
        </w:rPr>
        <w:t>delivered,</w:t>
      </w:r>
      <w:r w:rsidRPr="00895E76">
        <w:rPr>
          <w:rFonts w:ascii="Arial" w:eastAsiaTheme="minorEastAsia" w:hAnsi="Arial" w:cs="Arial"/>
          <w:sz w:val="24"/>
          <w:szCs w:val="24"/>
          <w:lang w:val="en-US" w:bidi="ar-SA"/>
        </w:rPr>
        <w:t xml:space="preserve"> and the management of The London Edition considers that this section </w:t>
      </w:r>
      <w:r w:rsidR="00C91A44" w:rsidRPr="00591707">
        <w:rPr>
          <w:rFonts w:ascii="Arial" w:eastAsiaTheme="minorEastAsia" w:hAnsi="Arial" w:cs="Arial"/>
          <w:sz w:val="24"/>
          <w:szCs w:val="24"/>
          <w:lang w:val="en-US" w:bidi="ar-SA"/>
        </w:rPr>
        <w:t>must</w:t>
      </w:r>
      <w:r w:rsidRPr="00895E76">
        <w:rPr>
          <w:rFonts w:ascii="Arial" w:eastAsiaTheme="minorEastAsia" w:hAnsi="Arial" w:cs="Arial"/>
          <w:sz w:val="24"/>
          <w:szCs w:val="24"/>
          <w:lang w:val="en-US" w:bidi="ar-SA"/>
        </w:rPr>
        <w:t xml:space="preserve"> be well designed and work with works in increasing efficiency of staffs who are working in this section. Thus, the management </w:t>
      </w:r>
      <w:r w:rsidR="00C91A44" w:rsidRPr="00591707">
        <w:rPr>
          <w:rFonts w:ascii="Arial" w:eastAsiaTheme="minorEastAsia" w:hAnsi="Arial" w:cs="Arial"/>
          <w:sz w:val="24"/>
          <w:szCs w:val="24"/>
          <w:lang w:val="en-US" w:bidi="ar-SA"/>
        </w:rPr>
        <w:t>can</w:t>
      </w:r>
      <w:r w:rsidRPr="00895E76">
        <w:rPr>
          <w:rFonts w:ascii="Arial" w:eastAsiaTheme="minorEastAsia" w:hAnsi="Arial" w:cs="Arial"/>
          <w:sz w:val="24"/>
          <w:szCs w:val="24"/>
          <w:lang w:val="en-US" w:bidi="ar-SA"/>
        </w:rPr>
        <w:t xml:space="preserve"> reduce rancid foods during offloading. In the dishes and cleaning section, kitchen </w:t>
      </w:r>
      <w:r w:rsidR="00C4031D" w:rsidRPr="00591707">
        <w:rPr>
          <w:rFonts w:ascii="Arial" w:eastAsiaTheme="minorEastAsia" w:hAnsi="Arial" w:cs="Arial"/>
          <w:sz w:val="24"/>
          <w:szCs w:val="24"/>
          <w:lang w:val="en-US" w:bidi="ar-SA"/>
        </w:rPr>
        <w:t>staff</w:t>
      </w:r>
      <w:r w:rsidRPr="00895E76">
        <w:rPr>
          <w:rFonts w:ascii="Arial" w:eastAsiaTheme="minorEastAsia" w:hAnsi="Arial" w:cs="Arial"/>
          <w:sz w:val="24"/>
          <w:szCs w:val="24"/>
          <w:lang w:val="en-US" w:bidi="ar-SA"/>
        </w:rPr>
        <w:t xml:space="preserve"> must use mops, cleaning chemicals to maintain hygiene. Maintaining hygiene is essential as guests want </w:t>
      </w:r>
      <w:r w:rsidR="00C4031D" w:rsidRPr="00591707">
        <w:rPr>
          <w:rFonts w:ascii="Arial" w:eastAsiaTheme="minorEastAsia" w:hAnsi="Arial" w:cs="Arial"/>
          <w:sz w:val="24"/>
          <w:szCs w:val="24"/>
          <w:lang w:val="en-US" w:bidi="ar-SA"/>
        </w:rPr>
        <w:t>a hygienic</w:t>
      </w:r>
      <w:r w:rsidRPr="00895E76">
        <w:rPr>
          <w:rFonts w:ascii="Arial" w:eastAsiaTheme="minorEastAsia" w:hAnsi="Arial" w:cs="Arial"/>
          <w:sz w:val="24"/>
          <w:szCs w:val="24"/>
          <w:lang w:val="en-US" w:bidi="ar-SA"/>
        </w:rPr>
        <w:t xml:space="preserve"> environment.  </w:t>
      </w:r>
      <w:r w:rsidR="00C4031D" w:rsidRPr="00591707">
        <w:rPr>
          <w:rFonts w:ascii="Arial" w:eastAsiaTheme="minorEastAsia" w:hAnsi="Arial" w:cs="Arial"/>
          <w:sz w:val="24"/>
          <w:szCs w:val="24"/>
          <w:lang w:val="en-US" w:bidi="ar-SA"/>
        </w:rPr>
        <w:t>Drinkware</w:t>
      </w:r>
      <w:r w:rsidRPr="00895E76">
        <w:rPr>
          <w:rFonts w:ascii="Arial" w:eastAsiaTheme="minorEastAsia" w:hAnsi="Arial" w:cs="Arial"/>
          <w:sz w:val="24"/>
          <w:szCs w:val="24"/>
          <w:lang w:val="en-US" w:bidi="ar-SA"/>
        </w:rPr>
        <w:t xml:space="preserve">, </w:t>
      </w:r>
      <w:r w:rsidR="00C4031D" w:rsidRPr="00591707">
        <w:rPr>
          <w:rFonts w:ascii="Arial" w:eastAsiaTheme="minorEastAsia" w:hAnsi="Arial" w:cs="Arial"/>
          <w:sz w:val="24"/>
          <w:szCs w:val="24"/>
          <w:lang w:val="en-US" w:bidi="ar-SA"/>
        </w:rPr>
        <w:t>flatware,</w:t>
      </w:r>
      <w:r w:rsidRPr="00895E76">
        <w:rPr>
          <w:rFonts w:ascii="Arial" w:eastAsiaTheme="minorEastAsia" w:hAnsi="Arial" w:cs="Arial"/>
          <w:sz w:val="24"/>
          <w:szCs w:val="24"/>
          <w:lang w:val="en-US" w:bidi="ar-SA"/>
        </w:rPr>
        <w:t xml:space="preserve"> and dishes </w:t>
      </w:r>
      <w:r w:rsidR="00C4031D" w:rsidRPr="00591707">
        <w:rPr>
          <w:rFonts w:ascii="Arial" w:eastAsiaTheme="minorEastAsia" w:hAnsi="Arial" w:cs="Arial"/>
          <w:sz w:val="24"/>
          <w:szCs w:val="24"/>
          <w:lang w:val="en-US" w:bidi="ar-SA"/>
        </w:rPr>
        <w:t>are</w:t>
      </w:r>
      <w:r w:rsidRPr="00895E76">
        <w:rPr>
          <w:rFonts w:ascii="Arial" w:eastAsiaTheme="minorEastAsia" w:hAnsi="Arial" w:cs="Arial"/>
          <w:sz w:val="24"/>
          <w:szCs w:val="24"/>
          <w:lang w:val="en-US" w:bidi="ar-SA"/>
        </w:rPr>
        <w:t xml:space="preserve"> kept in the service section and the manager told me that all kitchen </w:t>
      </w:r>
      <w:r w:rsidR="00C4031D" w:rsidRPr="00591707">
        <w:rPr>
          <w:rFonts w:ascii="Arial" w:eastAsiaTheme="minorEastAsia" w:hAnsi="Arial" w:cs="Arial"/>
          <w:sz w:val="24"/>
          <w:szCs w:val="24"/>
          <w:lang w:val="en-US" w:bidi="ar-SA"/>
        </w:rPr>
        <w:t>staff</w:t>
      </w:r>
      <w:r w:rsidRPr="00895E76">
        <w:rPr>
          <w:rFonts w:ascii="Arial" w:eastAsiaTheme="minorEastAsia" w:hAnsi="Arial" w:cs="Arial"/>
          <w:sz w:val="24"/>
          <w:szCs w:val="24"/>
          <w:lang w:val="en-US" w:bidi="ar-SA"/>
        </w:rPr>
        <w:t xml:space="preserve"> have access to this section in terms of increasing efficiency as well as performing their jobs effectively. In the preparation as well as production section, </w:t>
      </w:r>
      <w:r w:rsidR="00C4031D" w:rsidRPr="00591707">
        <w:rPr>
          <w:rFonts w:ascii="Arial" w:eastAsiaTheme="minorEastAsia" w:hAnsi="Arial" w:cs="Arial"/>
          <w:sz w:val="24"/>
          <w:szCs w:val="24"/>
          <w:lang w:val="en-US" w:bidi="ar-SA"/>
        </w:rPr>
        <w:t>food is</w:t>
      </w:r>
      <w:r w:rsidRPr="00895E76">
        <w:rPr>
          <w:rFonts w:ascii="Arial" w:eastAsiaTheme="minorEastAsia" w:hAnsi="Arial" w:cs="Arial"/>
          <w:sz w:val="24"/>
          <w:szCs w:val="24"/>
          <w:lang w:val="en-US" w:bidi="ar-SA"/>
        </w:rPr>
        <w:t xml:space="preserve"> prepared for guests and there must </w:t>
      </w:r>
      <w:r w:rsidR="00C4031D" w:rsidRPr="00591707">
        <w:rPr>
          <w:rFonts w:ascii="Arial" w:eastAsiaTheme="minorEastAsia" w:hAnsi="Arial" w:cs="Arial"/>
          <w:sz w:val="24"/>
          <w:szCs w:val="24"/>
          <w:lang w:val="en-US" w:bidi="ar-SA"/>
        </w:rPr>
        <w:t>be</w:t>
      </w:r>
      <w:r w:rsidRPr="00895E76">
        <w:rPr>
          <w:rFonts w:ascii="Arial" w:eastAsiaTheme="minorEastAsia" w:hAnsi="Arial" w:cs="Arial"/>
          <w:sz w:val="24"/>
          <w:szCs w:val="24"/>
          <w:lang w:val="en-US" w:bidi="ar-SA"/>
        </w:rPr>
        <w:t xml:space="preserve"> enough space in case of preventing collisions among kitchen staff. There are some tools in this section including microwaves, </w:t>
      </w:r>
      <w:r w:rsidR="00C4031D" w:rsidRPr="00591707">
        <w:rPr>
          <w:rFonts w:ascii="Arial" w:eastAsiaTheme="minorEastAsia" w:hAnsi="Arial" w:cs="Arial"/>
          <w:sz w:val="24"/>
          <w:szCs w:val="24"/>
          <w:lang w:val="en-US" w:bidi="ar-SA"/>
        </w:rPr>
        <w:t>ovens,</w:t>
      </w:r>
      <w:r w:rsidRPr="00895E76">
        <w:rPr>
          <w:rFonts w:ascii="Arial" w:eastAsiaTheme="minorEastAsia" w:hAnsi="Arial" w:cs="Arial"/>
          <w:sz w:val="24"/>
          <w:szCs w:val="24"/>
          <w:lang w:val="en-US" w:bidi="ar-SA"/>
        </w:rPr>
        <w:t xml:space="preserve"> steamers and so on (</w:t>
      </w:r>
      <w:proofErr w:type="spellStart"/>
      <w:r w:rsidRPr="00895E76">
        <w:rPr>
          <w:rFonts w:ascii="Arial" w:eastAsiaTheme="minorEastAsia" w:hAnsi="Arial" w:cs="Arial"/>
          <w:sz w:val="24"/>
          <w:szCs w:val="24"/>
          <w:lang w:val="en-US" w:bidi="ar-SA"/>
        </w:rPr>
        <w:t>Ariffin</w:t>
      </w:r>
      <w:proofErr w:type="spellEnd"/>
      <w:r w:rsidRPr="00895E76">
        <w:rPr>
          <w:rFonts w:ascii="Arial" w:eastAsiaTheme="minorEastAsia" w:hAnsi="Arial" w:cs="Arial"/>
          <w:sz w:val="24"/>
          <w:szCs w:val="24"/>
          <w:lang w:val="en-US" w:bidi="ar-SA"/>
        </w:rPr>
        <w:t xml:space="preserve"> and </w:t>
      </w:r>
      <w:proofErr w:type="spellStart"/>
      <w:r w:rsidRPr="00895E76">
        <w:rPr>
          <w:rFonts w:ascii="Arial" w:eastAsiaTheme="minorEastAsia" w:hAnsi="Arial" w:cs="Arial"/>
          <w:sz w:val="24"/>
          <w:szCs w:val="24"/>
          <w:lang w:val="en-US" w:bidi="ar-SA"/>
        </w:rPr>
        <w:t>Maghzi</w:t>
      </w:r>
      <w:proofErr w:type="spellEnd"/>
      <w:r w:rsidRPr="00895E76">
        <w:rPr>
          <w:rFonts w:ascii="Arial" w:eastAsiaTheme="minorEastAsia" w:hAnsi="Arial" w:cs="Arial"/>
          <w:sz w:val="24"/>
          <w:szCs w:val="24"/>
          <w:lang w:val="en-US" w:bidi="ar-SA"/>
        </w:rPr>
        <w:t xml:space="preserve">, 2012). In terms of the storage section, there are two parts including dry storage as well as cold storage like shelving units for dry storage and </w:t>
      </w:r>
      <w:r w:rsidR="00C4031D" w:rsidRPr="00591707">
        <w:rPr>
          <w:rFonts w:ascii="Arial" w:eastAsiaTheme="minorEastAsia" w:hAnsi="Arial" w:cs="Arial"/>
          <w:sz w:val="24"/>
          <w:szCs w:val="24"/>
          <w:lang w:val="en-US" w:bidi="ar-SA"/>
        </w:rPr>
        <w:t>freezers</w:t>
      </w:r>
      <w:r w:rsidRPr="00895E76">
        <w:rPr>
          <w:rFonts w:ascii="Arial" w:eastAsiaTheme="minorEastAsia" w:hAnsi="Arial" w:cs="Arial"/>
          <w:sz w:val="24"/>
          <w:szCs w:val="24"/>
          <w:lang w:val="en-US" w:bidi="ar-SA"/>
        </w:rPr>
        <w:t xml:space="preserve"> for cold storage. The most important factor is that kitchen </w:t>
      </w:r>
      <w:r w:rsidR="00C4031D" w:rsidRPr="00591707">
        <w:rPr>
          <w:rFonts w:ascii="Arial" w:eastAsiaTheme="minorEastAsia" w:hAnsi="Arial" w:cs="Arial"/>
          <w:sz w:val="24"/>
          <w:szCs w:val="24"/>
          <w:lang w:val="en-US" w:bidi="ar-SA"/>
        </w:rPr>
        <w:t>staff</w:t>
      </w:r>
      <w:r w:rsidRPr="00895E76">
        <w:rPr>
          <w:rFonts w:ascii="Arial" w:eastAsiaTheme="minorEastAsia" w:hAnsi="Arial" w:cs="Arial"/>
          <w:sz w:val="24"/>
          <w:szCs w:val="24"/>
          <w:lang w:val="en-US" w:bidi="ar-SA"/>
        </w:rPr>
        <w:t xml:space="preserve"> ensure orderliness, cleanliness, </w:t>
      </w:r>
      <w:proofErr w:type="gramStart"/>
      <w:r w:rsidRPr="00895E76">
        <w:rPr>
          <w:rFonts w:ascii="Arial" w:eastAsiaTheme="minorEastAsia" w:hAnsi="Arial" w:cs="Arial"/>
          <w:sz w:val="24"/>
          <w:szCs w:val="24"/>
          <w:lang w:val="en-US" w:bidi="ar-SA"/>
        </w:rPr>
        <w:t>and also</w:t>
      </w:r>
      <w:proofErr w:type="gramEnd"/>
      <w:r w:rsidRPr="00895E76">
        <w:rPr>
          <w:rFonts w:ascii="Arial" w:eastAsiaTheme="minorEastAsia" w:hAnsi="Arial" w:cs="Arial"/>
          <w:sz w:val="24"/>
          <w:szCs w:val="24"/>
          <w:lang w:val="en-US" w:bidi="ar-SA"/>
        </w:rPr>
        <w:t xml:space="preserve"> preparedness in case of achieving more positive customer experience.  The manager told me that all tasks in this kitchen section </w:t>
      </w:r>
      <w:r w:rsidR="00C4031D" w:rsidRPr="00591707">
        <w:rPr>
          <w:rFonts w:ascii="Arial" w:eastAsiaTheme="minorEastAsia" w:hAnsi="Arial" w:cs="Arial"/>
          <w:sz w:val="24"/>
          <w:szCs w:val="24"/>
          <w:lang w:val="en-US" w:bidi="ar-SA"/>
        </w:rPr>
        <w:t>must</w:t>
      </w:r>
      <w:r w:rsidRPr="00895E76">
        <w:rPr>
          <w:rFonts w:ascii="Arial" w:eastAsiaTheme="minorEastAsia" w:hAnsi="Arial" w:cs="Arial"/>
          <w:sz w:val="24"/>
          <w:szCs w:val="24"/>
          <w:lang w:val="en-US" w:bidi="ar-SA"/>
        </w:rPr>
        <w:t xml:space="preserve"> be completed efficiently because it is the heart and soul of the food and beverage sector of The London Edition.</w:t>
      </w:r>
    </w:p>
    <w:p w14:paraId="76FA3DA5" w14:textId="77777777"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Here are some objectives of working as a placement in this department:</w:t>
      </w:r>
    </w:p>
    <w:p w14:paraId="791BCF0F"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Preparing tables for the service.</w:t>
      </w:r>
    </w:p>
    <w:p w14:paraId="3AE376D9" w14:textId="2EFDEB3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Supporting to present of daily specials, </w:t>
      </w:r>
      <w:r w:rsidR="00C4031D" w:rsidRPr="00591707">
        <w:rPr>
          <w:rFonts w:ascii="Arial" w:eastAsiaTheme="minorEastAsia" w:hAnsi="Arial" w:cs="Arial"/>
          <w:sz w:val="24"/>
          <w:szCs w:val="24"/>
          <w:lang w:val="en-US" w:bidi="ar-SA"/>
        </w:rPr>
        <w:t>menus,</w:t>
      </w:r>
      <w:r w:rsidRPr="00895E76">
        <w:rPr>
          <w:rFonts w:ascii="Arial" w:eastAsiaTheme="minorEastAsia" w:hAnsi="Arial" w:cs="Arial"/>
          <w:sz w:val="24"/>
          <w:szCs w:val="24"/>
          <w:lang w:val="en-US" w:bidi="ar-SA"/>
        </w:rPr>
        <w:t xml:space="preserve"> </w:t>
      </w:r>
      <w:r w:rsidR="00C4031D" w:rsidRPr="00591707">
        <w:rPr>
          <w:rFonts w:ascii="Arial" w:eastAsiaTheme="minorEastAsia" w:hAnsi="Arial" w:cs="Arial"/>
          <w:sz w:val="24"/>
          <w:szCs w:val="24"/>
          <w:lang w:val="en-US" w:bidi="ar-SA"/>
        </w:rPr>
        <w:t>and</w:t>
      </w:r>
      <w:r w:rsidRPr="00895E76">
        <w:rPr>
          <w:rFonts w:ascii="Arial" w:eastAsiaTheme="minorEastAsia" w:hAnsi="Arial" w:cs="Arial"/>
          <w:sz w:val="24"/>
          <w:szCs w:val="24"/>
          <w:lang w:val="en-US" w:bidi="ar-SA"/>
        </w:rPr>
        <w:t xml:space="preserve"> </w:t>
      </w:r>
      <w:r w:rsidR="00C4031D" w:rsidRPr="00591707">
        <w:rPr>
          <w:rFonts w:ascii="Arial" w:eastAsiaTheme="minorEastAsia" w:hAnsi="Arial" w:cs="Arial"/>
          <w:sz w:val="24"/>
          <w:szCs w:val="24"/>
          <w:lang w:val="en-US" w:bidi="ar-SA"/>
        </w:rPr>
        <w:t>drinks.</w:t>
      </w:r>
    </w:p>
    <w:p w14:paraId="43533B2C"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Taking orders from customers</w:t>
      </w:r>
    </w:p>
    <w:p w14:paraId="6B11E6BE" w14:textId="12274C35"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Gaining </w:t>
      </w:r>
      <w:r w:rsidR="00C4031D" w:rsidRPr="00591707">
        <w:rPr>
          <w:rFonts w:ascii="Arial" w:eastAsiaTheme="minorEastAsia" w:hAnsi="Arial" w:cs="Arial"/>
          <w:sz w:val="24"/>
          <w:szCs w:val="24"/>
          <w:lang w:val="en-US" w:bidi="ar-SA"/>
        </w:rPr>
        <w:t>knowledge of</w:t>
      </w:r>
      <w:r w:rsidRPr="00895E76">
        <w:rPr>
          <w:rFonts w:ascii="Arial" w:eastAsiaTheme="minorEastAsia" w:hAnsi="Arial" w:cs="Arial"/>
          <w:sz w:val="24"/>
          <w:szCs w:val="24"/>
          <w:lang w:val="en-US" w:bidi="ar-SA"/>
        </w:rPr>
        <w:t xml:space="preserve"> how to use ovens, </w:t>
      </w:r>
      <w:r w:rsidR="00C4031D" w:rsidRPr="00591707">
        <w:rPr>
          <w:rFonts w:ascii="Arial" w:eastAsiaTheme="minorEastAsia" w:hAnsi="Arial" w:cs="Arial"/>
          <w:sz w:val="24"/>
          <w:szCs w:val="24"/>
          <w:lang w:val="en-US" w:bidi="ar-SA"/>
        </w:rPr>
        <w:t>microwaves,</w:t>
      </w:r>
      <w:r w:rsidRPr="00895E76">
        <w:rPr>
          <w:rFonts w:ascii="Arial" w:eastAsiaTheme="minorEastAsia" w:hAnsi="Arial" w:cs="Arial"/>
          <w:sz w:val="24"/>
          <w:szCs w:val="24"/>
          <w:lang w:val="en-US" w:bidi="ar-SA"/>
        </w:rPr>
        <w:t xml:space="preserve"> and </w:t>
      </w:r>
      <w:r w:rsidR="00C4031D" w:rsidRPr="00591707">
        <w:rPr>
          <w:rFonts w:ascii="Arial" w:eastAsiaTheme="minorEastAsia" w:hAnsi="Arial" w:cs="Arial"/>
          <w:sz w:val="24"/>
          <w:szCs w:val="24"/>
          <w:lang w:val="en-US" w:bidi="ar-SA"/>
        </w:rPr>
        <w:t>steamers.</w:t>
      </w:r>
    </w:p>
    <w:p w14:paraId="28CDE61C" w14:textId="1D26D7C8"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Cleaning the kitchen space to maintain hygienic </w:t>
      </w:r>
      <w:r w:rsidR="00C4031D" w:rsidRPr="00591707">
        <w:rPr>
          <w:rFonts w:ascii="Arial" w:eastAsiaTheme="minorEastAsia" w:hAnsi="Arial" w:cs="Arial"/>
          <w:sz w:val="24"/>
          <w:szCs w:val="24"/>
          <w:lang w:val="en-US" w:bidi="ar-SA"/>
        </w:rPr>
        <w:t>environment.</w:t>
      </w:r>
    </w:p>
    <w:p w14:paraId="7E0186FA"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Checking and managing of raw materials in both dry storage and cold storage</w:t>
      </w:r>
    </w:p>
    <w:p w14:paraId="1BA4179D"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Following health as well as safety rules to ensure the utmost customer satisfaction.</w:t>
      </w:r>
    </w:p>
    <w:p w14:paraId="012AA001"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Serving and cleaning dishes, organizing drinkware and flatware</w:t>
      </w:r>
    </w:p>
    <w:p w14:paraId="5B490228"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Optimizing supply chain </w:t>
      </w:r>
    </w:p>
    <w:p w14:paraId="1AE4906D" w14:textId="157F0710"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Working as a team to avoid </w:t>
      </w:r>
      <w:r w:rsidR="00C4031D" w:rsidRPr="00591707">
        <w:rPr>
          <w:rFonts w:ascii="Arial" w:eastAsiaTheme="minorEastAsia" w:hAnsi="Arial" w:cs="Arial"/>
          <w:sz w:val="24"/>
          <w:szCs w:val="24"/>
          <w:lang w:val="en-US" w:bidi="ar-SA"/>
        </w:rPr>
        <w:t>collision.</w:t>
      </w:r>
    </w:p>
    <w:p w14:paraId="4D856702"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Increasing knowledge regarding food as well as beverage resources</w:t>
      </w:r>
    </w:p>
    <w:p w14:paraId="11CDA786" w14:textId="77777777" w:rsidR="00895E76" w:rsidRPr="00895E76" w:rsidRDefault="00895E76" w:rsidP="00895E76">
      <w:pPr>
        <w:numPr>
          <w:ilvl w:val="0"/>
          <w:numId w:val="1"/>
        </w:numPr>
        <w:spacing w:line="360" w:lineRule="auto"/>
        <w:contextualSpacing/>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Learning about different cuisines and varieties of drinks</w:t>
      </w:r>
    </w:p>
    <w:p w14:paraId="19A07375" w14:textId="1072F60E"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As a placement, I learned many things about the food and beverage </w:t>
      </w:r>
      <w:r w:rsidR="00C4031D" w:rsidRPr="00591707">
        <w:rPr>
          <w:rFonts w:ascii="Arial" w:eastAsiaTheme="minorEastAsia" w:hAnsi="Arial" w:cs="Arial"/>
          <w:sz w:val="24"/>
          <w:szCs w:val="24"/>
          <w:lang w:val="en-US" w:bidi="ar-SA"/>
        </w:rPr>
        <w:t>department,</w:t>
      </w:r>
      <w:r w:rsidRPr="00895E76">
        <w:rPr>
          <w:rFonts w:ascii="Arial" w:eastAsiaTheme="minorEastAsia" w:hAnsi="Arial" w:cs="Arial"/>
          <w:sz w:val="24"/>
          <w:szCs w:val="24"/>
          <w:lang w:val="en-US" w:bidi="ar-SA"/>
        </w:rPr>
        <w:t xml:space="preserve"> and it is one of the most operational departments within The London Edition whose main job is fulfilling the food needs of guests. I have learned that the core purpose of this department is to manage </w:t>
      </w:r>
      <w:r w:rsidR="00C4031D" w:rsidRPr="00591707">
        <w:rPr>
          <w:rFonts w:ascii="Arial" w:eastAsiaTheme="minorEastAsia" w:hAnsi="Arial" w:cs="Arial"/>
          <w:sz w:val="24"/>
          <w:szCs w:val="24"/>
          <w:lang w:val="en-US" w:bidi="ar-SA"/>
        </w:rPr>
        <w:t>food</w:t>
      </w:r>
      <w:r w:rsidRPr="00895E76">
        <w:rPr>
          <w:rFonts w:ascii="Arial" w:eastAsiaTheme="minorEastAsia" w:hAnsi="Arial" w:cs="Arial"/>
          <w:sz w:val="24"/>
          <w:szCs w:val="24"/>
          <w:lang w:val="en-US" w:bidi="ar-SA"/>
        </w:rPr>
        <w:t xml:space="preserve"> as well as drinks in a professional way. The manager told me that it is the largest department of this </w:t>
      </w:r>
      <w:r w:rsidR="00C4031D" w:rsidRPr="00591707">
        <w:rPr>
          <w:rFonts w:ascii="Arial" w:eastAsiaTheme="minorEastAsia" w:hAnsi="Arial" w:cs="Arial"/>
          <w:sz w:val="24"/>
          <w:szCs w:val="24"/>
          <w:lang w:val="en-US" w:bidi="ar-SA"/>
        </w:rPr>
        <w:t>hotel,</w:t>
      </w:r>
      <w:r w:rsidRPr="00895E76">
        <w:rPr>
          <w:rFonts w:ascii="Arial" w:eastAsiaTheme="minorEastAsia" w:hAnsi="Arial" w:cs="Arial"/>
          <w:sz w:val="24"/>
          <w:szCs w:val="24"/>
          <w:lang w:val="en-US" w:bidi="ar-SA"/>
        </w:rPr>
        <w:t xml:space="preserve"> and this department works in purchasing products and materials, retrieval, storage, processing </w:t>
      </w:r>
      <w:r w:rsidR="00C4031D" w:rsidRPr="00591707">
        <w:rPr>
          <w:rFonts w:ascii="Arial" w:eastAsiaTheme="minorEastAsia" w:hAnsi="Arial" w:cs="Arial"/>
          <w:sz w:val="24"/>
          <w:szCs w:val="24"/>
          <w:lang w:val="en-US" w:bidi="ar-SA"/>
        </w:rPr>
        <w:t>and</w:t>
      </w:r>
      <w:r w:rsidRPr="00895E76">
        <w:rPr>
          <w:rFonts w:ascii="Arial" w:eastAsiaTheme="minorEastAsia" w:hAnsi="Arial" w:cs="Arial"/>
          <w:sz w:val="24"/>
          <w:szCs w:val="24"/>
          <w:lang w:val="en-US" w:bidi="ar-SA"/>
        </w:rPr>
        <w:t xml:space="preserve"> serving (</w:t>
      </w:r>
      <w:proofErr w:type="spellStart"/>
      <w:r w:rsidRPr="00895E76">
        <w:rPr>
          <w:rFonts w:ascii="Arial" w:eastAsiaTheme="minorEastAsia" w:hAnsi="Arial" w:cs="Arial"/>
          <w:sz w:val="24"/>
          <w:szCs w:val="24"/>
          <w:lang w:val="en-US" w:bidi="ar-SA"/>
        </w:rPr>
        <w:t>Bihamta</w:t>
      </w:r>
      <w:proofErr w:type="spellEnd"/>
      <w:r w:rsidRPr="00895E76">
        <w:rPr>
          <w:rFonts w:ascii="Arial" w:eastAsiaTheme="minorEastAsia" w:hAnsi="Arial" w:cs="Arial"/>
          <w:sz w:val="24"/>
          <w:szCs w:val="24"/>
          <w:lang w:val="en-US" w:bidi="ar-SA"/>
        </w:rPr>
        <w:t xml:space="preserve"> et al., 2017). Food </w:t>
      </w:r>
      <w:r w:rsidR="00C4031D" w:rsidRPr="00591707">
        <w:rPr>
          <w:rFonts w:ascii="Arial" w:eastAsiaTheme="minorEastAsia" w:hAnsi="Arial" w:cs="Arial"/>
          <w:sz w:val="24"/>
          <w:szCs w:val="24"/>
          <w:lang w:val="en-US" w:bidi="ar-SA"/>
        </w:rPr>
        <w:t>service</w:t>
      </w:r>
      <w:r w:rsidRPr="00895E76">
        <w:rPr>
          <w:rFonts w:ascii="Arial" w:eastAsiaTheme="minorEastAsia" w:hAnsi="Arial" w:cs="Arial"/>
          <w:sz w:val="24"/>
          <w:szCs w:val="24"/>
          <w:lang w:val="en-US" w:bidi="ar-SA"/>
        </w:rPr>
        <w:t xml:space="preserve"> can be in rooms’ service, in restaurants, in bars </w:t>
      </w:r>
      <w:r w:rsidR="00C4031D" w:rsidRPr="00591707">
        <w:rPr>
          <w:rFonts w:ascii="Arial" w:eastAsiaTheme="minorEastAsia" w:hAnsi="Arial" w:cs="Arial"/>
          <w:sz w:val="24"/>
          <w:szCs w:val="24"/>
          <w:lang w:val="en-US" w:bidi="ar-SA"/>
        </w:rPr>
        <w:t>and</w:t>
      </w:r>
      <w:r w:rsidRPr="00895E76">
        <w:rPr>
          <w:rFonts w:ascii="Arial" w:eastAsiaTheme="minorEastAsia" w:hAnsi="Arial" w:cs="Arial"/>
          <w:sz w:val="24"/>
          <w:szCs w:val="24"/>
          <w:lang w:val="en-US" w:bidi="ar-SA"/>
        </w:rPr>
        <w:t xml:space="preserve"> in conference rooms.  However, I worked in the kitchen part of the food and beverage department in The London Edition. I worked on retrieving products from the storage, washing </w:t>
      </w:r>
      <w:r w:rsidR="00C4031D" w:rsidRPr="00591707">
        <w:rPr>
          <w:rFonts w:ascii="Arial" w:eastAsiaTheme="minorEastAsia" w:hAnsi="Arial" w:cs="Arial"/>
          <w:sz w:val="24"/>
          <w:szCs w:val="24"/>
          <w:lang w:val="en-US" w:bidi="ar-SA"/>
        </w:rPr>
        <w:t>dishes,</w:t>
      </w:r>
      <w:r w:rsidRPr="00895E76">
        <w:rPr>
          <w:rFonts w:ascii="Arial" w:eastAsiaTheme="minorEastAsia" w:hAnsi="Arial" w:cs="Arial"/>
          <w:sz w:val="24"/>
          <w:szCs w:val="24"/>
          <w:lang w:val="en-US" w:bidi="ar-SA"/>
        </w:rPr>
        <w:t xml:space="preserve"> and cleaning the kitchen space. In addition to that, I managed and checked the raw materials in both cold storages as well as dry storage </w:t>
      </w:r>
      <w:r w:rsidR="00C4031D" w:rsidRPr="00591707">
        <w:rPr>
          <w:rFonts w:ascii="Arial" w:eastAsiaTheme="minorEastAsia" w:hAnsi="Arial" w:cs="Arial"/>
          <w:sz w:val="24"/>
          <w:szCs w:val="24"/>
          <w:lang w:val="en-US" w:bidi="ar-SA"/>
        </w:rPr>
        <w:t>daily</w:t>
      </w:r>
      <w:r w:rsidRPr="00895E76">
        <w:rPr>
          <w:rFonts w:ascii="Arial" w:eastAsiaTheme="minorEastAsia" w:hAnsi="Arial" w:cs="Arial"/>
          <w:sz w:val="24"/>
          <w:szCs w:val="24"/>
          <w:lang w:val="en-US" w:bidi="ar-SA"/>
        </w:rPr>
        <w:t xml:space="preserve"> in terms of providing needed food for the guests. Through working in this department as a placement, I learned professional skills for cooking, carefulness, velocity, feeling </w:t>
      </w:r>
      <w:r w:rsidR="00C4031D" w:rsidRPr="00591707">
        <w:rPr>
          <w:rFonts w:ascii="Arial" w:eastAsiaTheme="minorEastAsia" w:hAnsi="Arial" w:cs="Arial"/>
          <w:sz w:val="24"/>
          <w:szCs w:val="24"/>
          <w:lang w:val="en-US" w:bidi="ar-SA"/>
        </w:rPr>
        <w:t>and</w:t>
      </w:r>
      <w:r w:rsidRPr="00895E76">
        <w:rPr>
          <w:rFonts w:ascii="Arial" w:eastAsiaTheme="minorEastAsia" w:hAnsi="Arial" w:cs="Arial"/>
          <w:sz w:val="24"/>
          <w:szCs w:val="24"/>
          <w:lang w:val="en-US" w:bidi="ar-SA"/>
        </w:rPr>
        <w:t xml:space="preserve"> correctness (Sohn and Lee, 2018). The main chefs of this hotel introduced me to different cuisines and the process of cooking these items. In addition to that, they told me that feelings and carefulness are necessary at the time of working otherwise quality foods will not be cooked and quality foods are needed for achieving customer satisfaction (Hinrichs, 2013). The manager helps me to understand in terms of maintaining the taste of foods which </w:t>
      </w:r>
      <w:r w:rsidR="00C4031D" w:rsidRPr="00591707">
        <w:rPr>
          <w:rFonts w:ascii="Arial" w:eastAsiaTheme="minorEastAsia" w:hAnsi="Arial" w:cs="Arial"/>
          <w:sz w:val="24"/>
          <w:szCs w:val="24"/>
          <w:lang w:val="en-US" w:bidi="ar-SA"/>
        </w:rPr>
        <w:t>are</w:t>
      </w:r>
      <w:r w:rsidRPr="00895E76">
        <w:rPr>
          <w:rFonts w:ascii="Arial" w:eastAsiaTheme="minorEastAsia" w:hAnsi="Arial" w:cs="Arial"/>
          <w:sz w:val="24"/>
          <w:szCs w:val="24"/>
          <w:lang w:val="en-US" w:bidi="ar-SA"/>
        </w:rPr>
        <w:t xml:space="preserve"> served to the customers. In addition to that, I learned how to keep balance in supplying all foods as well as beverages in banquet events. I learned how to operate a dishwashing machine along with assembling these dishes in an appropriate way.</w:t>
      </w:r>
    </w:p>
    <w:p w14:paraId="3B7A16B0" w14:textId="00922154"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As a placement in The London Edition, I have received theoretical knowledge from training programs and the theoretical knowledge is different from practical tasks. In training programs like online classes and books, the trainer provides idea regarding different things such as how to cook different cuisines considering the preferences of guests, how to operate dish washing machine, how to assemble dishes and so on (</w:t>
      </w:r>
      <w:proofErr w:type="spellStart"/>
      <w:r w:rsidRPr="00895E76">
        <w:rPr>
          <w:rFonts w:ascii="Arial" w:eastAsiaTheme="minorEastAsia" w:hAnsi="Arial" w:cs="Arial"/>
          <w:sz w:val="24"/>
          <w:szCs w:val="24"/>
          <w:lang w:val="en-US" w:bidi="ar-SA"/>
        </w:rPr>
        <w:t>Kallbekken</w:t>
      </w:r>
      <w:proofErr w:type="spellEnd"/>
      <w:r w:rsidRPr="00895E76">
        <w:rPr>
          <w:rFonts w:ascii="Arial" w:eastAsiaTheme="minorEastAsia" w:hAnsi="Arial" w:cs="Arial"/>
          <w:sz w:val="24"/>
          <w:szCs w:val="24"/>
          <w:lang w:val="en-US" w:bidi="ar-SA"/>
        </w:rPr>
        <w:t xml:space="preserve"> and </w:t>
      </w:r>
      <w:proofErr w:type="spellStart"/>
      <w:r w:rsidRPr="00895E76">
        <w:rPr>
          <w:rFonts w:ascii="Arial" w:eastAsiaTheme="minorEastAsia" w:hAnsi="Arial" w:cs="Arial"/>
          <w:sz w:val="24"/>
          <w:szCs w:val="24"/>
          <w:lang w:val="en-US" w:bidi="ar-SA"/>
        </w:rPr>
        <w:t>Sælen</w:t>
      </w:r>
      <w:proofErr w:type="spellEnd"/>
      <w:r w:rsidRPr="00895E76">
        <w:rPr>
          <w:rFonts w:ascii="Arial" w:eastAsiaTheme="minorEastAsia" w:hAnsi="Arial" w:cs="Arial"/>
          <w:sz w:val="24"/>
          <w:szCs w:val="24"/>
          <w:lang w:val="en-US" w:bidi="ar-SA"/>
        </w:rPr>
        <w:t xml:space="preserve">, 2013). After taking training </w:t>
      </w:r>
      <w:r w:rsidR="00C4031D" w:rsidRPr="00591707">
        <w:rPr>
          <w:rFonts w:ascii="Arial" w:eastAsiaTheme="minorEastAsia" w:hAnsi="Arial" w:cs="Arial"/>
          <w:sz w:val="24"/>
          <w:szCs w:val="24"/>
          <w:lang w:val="en-US" w:bidi="ar-SA"/>
        </w:rPr>
        <w:t>in</w:t>
      </w:r>
      <w:r w:rsidRPr="00895E76">
        <w:rPr>
          <w:rFonts w:ascii="Arial" w:eastAsiaTheme="minorEastAsia" w:hAnsi="Arial" w:cs="Arial"/>
          <w:sz w:val="24"/>
          <w:szCs w:val="24"/>
          <w:lang w:val="en-US" w:bidi="ar-SA"/>
        </w:rPr>
        <w:t xml:space="preserve"> </w:t>
      </w:r>
      <w:r w:rsidR="00C4031D" w:rsidRPr="00591707">
        <w:rPr>
          <w:rFonts w:ascii="Arial" w:eastAsiaTheme="minorEastAsia" w:hAnsi="Arial" w:cs="Arial"/>
          <w:sz w:val="24"/>
          <w:szCs w:val="24"/>
          <w:lang w:val="en-US" w:bidi="ar-SA"/>
        </w:rPr>
        <w:t>the food</w:t>
      </w:r>
      <w:r w:rsidRPr="00895E76">
        <w:rPr>
          <w:rFonts w:ascii="Arial" w:eastAsiaTheme="minorEastAsia" w:hAnsi="Arial" w:cs="Arial"/>
          <w:sz w:val="24"/>
          <w:szCs w:val="24"/>
          <w:lang w:val="en-US" w:bidi="ar-SA"/>
        </w:rPr>
        <w:t xml:space="preserve"> and beverage sector, I got the opportunity to do work in The London Edition's kitchen where I can implement my learning. But the important factor is that </w:t>
      </w:r>
      <w:r w:rsidR="00C4031D" w:rsidRPr="00591707">
        <w:rPr>
          <w:rFonts w:ascii="Arial" w:eastAsiaTheme="minorEastAsia" w:hAnsi="Arial" w:cs="Arial"/>
          <w:sz w:val="24"/>
          <w:szCs w:val="24"/>
          <w:lang w:val="en-US" w:bidi="ar-SA"/>
        </w:rPr>
        <w:t>theoretical</w:t>
      </w:r>
      <w:r w:rsidRPr="00895E76">
        <w:rPr>
          <w:rFonts w:ascii="Arial" w:eastAsiaTheme="minorEastAsia" w:hAnsi="Arial" w:cs="Arial"/>
          <w:sz w:val="24"/>
          <w:szCs w:val="24"/>
          <w:lang w:val="en-US" w:bidi="ar-SA"/>
        </w:rPr>
        <w:t xml:space="preserve"> knowledge is quite different from practical knowledge. Through doing tasks practically in this sector, I have learned and dealt with different situations. In addition to that, all situations are not described in the book. For example, when I </w:t>
      </w:r>
      <w:r w:rsidR="00C4031D" w:rsidRPr="00591707">
        <w:rPr>
          <w:rFonts w:ascii="Arial" w:eastAsiaTheme="minorEastAsia" w:hAnsi="Arial" w:cs="Arial"/>
          <w:sz w:val="24"/>
          <w:szCs w:val="24"/>
          <w:lang w:val="en-US" w:bidi="ar-SA"/>
        </w:rPr>
        <w:t>was</w:t>
      </w:r>
      <w:r w:rsidRPr="00895E76">
        <w:rPr>
          <w:rFonts w:ascii="Arial" w:eastAsiaTheme="minorEastAsia" w:hAnsi="Arial" w:cs="Arial"/>
          <w:sz w:val="24"/>
          <w:szCs w:val="24"/>
          <w:lang w:val="en-US" w:bidi="ar-SA"/>
        </w:rPr>
        <w:t xml:space="preserve"> working as a placement, I faced a situation </w:t>
      </w:r>
      <w:r w:rsidR="00C4031D" w:rsidRPr="00591707">
        <w:rPr>
          <w:rFonts w:ascii="Arial" w:eastAsiaTheme="minorEastAsia" w:hAnsi="Arial" w:cs="Arial"/>
          <w:sz w:val="24"/>
          <w:szCs w:val="24"/>
          <w:lang w:val="en-US" w:bidi="ar-SA"/>
        </w:rPr>
        <w:t>where</w:t>
      </w:r>
      <w:r w:rsidRPr="00895E76">
        <w:rPr>
          <w:rFonts w:ascii="Arial" w:eastAsiaTheme="minorEastAsia" w:hAnsi="Arial" w:cs="Arial"/>
          <w:sz w:val="24"/>
          <w:szCs w:val="24"/>
          <w:lang w:val="en-US" w:bidi="ar-SA"/>
        </w:rPr>
        <w:t xml:space="preserve"> a guest had allergy Crustacean Shellfish and unfortunately, we served him that food and a terrible situation </w:t>
      </w:r>
      <w:r w:rsidR="00C4031D" w:rsidRPr="00591707">
        <w:rPr>
          <w:rFonts w:ascii="Arial" w:eastAsiaTheme="minorEastAsia" w:hAnsi="Arial" w:cs="Arial"/>
          <w:sz w:val="24"/>
          <w:szCs w:val="24"/>
          <w:lang w:val="en-US" w:bidi="ar-SA"/>
        </w:rPr>
        <w:t>occurred</w:t>
      </w:r>
      <w:r w:rsidRPr="00895E76">
        <w:rPr>
          <w:rFonts w:ascii="Arial" w:eastAsiaTheme="minorEastAsia" w:hAnsi="Arial" w:cs="Arial"/>
          <w:sz w:val="24"/>
          <w:szCs w:val="24"/>
          <w:lang w:val="en-US" w:bidi="ar-SA"/>
        </w:rPr>
        <w:t>. However, I handled this situation through giving him first aid service.  I learned different theoretical processes including hygienic maintenance, bar table set up, rules and regulations regarding food safety and so on (Leung and Lin, 2022).</w:t>
      </w:r>
    </w:p>
    <w:p w14:paraId="55C526D7" w14:textId="30B605EF"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As a placement, I have no experience in this department and I confronted many problems working there. I faced difficulties in cutting raw materials, mistaking in terms of following processes of preparing and cooking foods, maintaining hygienic issues and so on. However, </w:t>
      </w:r>
      <w:r w:rsidR="00C4031D" w:rsidRPr="00591707">
        <w:rPr>
          <w:rFonts w:ascii="Arial" w:eastAsiaTheme="minorEastAsia" w:hAnsi="Arial" w:cs="Arial"/>
          <w:sz w:val="24"/>
          <w:szCs w:val="24"/>
          <w:lang w:val="en-US" w:bidi="ar-SA"/>
        </w:rPr>
        <w:t>sometimes</w:t>
      </w:r>
      <w:r w:rsidRPr="00895E76">
        <w:rPr>
          <w:rFonts w:ascii="Arial" w:eastAsiaTheme="minorEastAsia" w:hAnsi="Arial" w:cs="Arial"/>
          <w:sz w:val="24"/>
          <w:szCs w:val="24"/>
          <w:lang w:val="en-US" w:bidi="ar-SA"/>
        </w:rPr>
        <w:t xml:space="preserve"> I did not understand the preferences of customers and so I faced problems </w:t>
      </w:r>
      <w:r w:rsidR="00C13740" w:rsidRPr="00591707">
        <w:rPr>
          <w:rFonts w:ascii="Arial" w:eastAsiaTheme="minorEastAsia" w:hAnsi="Arial" w:cs="Arial"/>
          <w:sz w:val="24"/>
          <w:szCs w:val="24"/>
          <w:lang w:val="en-US" w:bidi="ar-SA"/>
        </w:rPr>
        <w:t>providing</w:t>
      </w:r>
      <w:r w:rsidRPr="00895E76">
        <w:rPr>
          <w:rFonts w:ascii="Arial" w:eastAsiaTheme="minorEastAsia" w:hAnsi="Arial" w:cs="Arial"/>
          <w:sz w:val="24"/>
          <w:szCs w:val="24"/>
          <w:lang w:val="en-US" w:bidi="ar-SA"/>
        </w:rPr>
        <w:t xml:space="preserve"> quality </w:t>
      </w:r>
      <w:proofErr w:type="gramStart"/>
      <w:r w:rsidRPr="00895E76">
        <w:rPr>
          <w:rFonts w:ascii="Arial" w:eastAsiaTheme="minorEastAsia" w:hAnsi="Arial" w:cs="Arial"/>
          <w:sz w:val="24"/>
          <w:szCs w:val="24"/>
          <w:lang w:val="en-US" w:bidi="ar-SA"/>
        </w:rPr>
        <w:t>foods</w:t>
      </w:r>
      <w:proofErr w:type="gramEnd"/>
      <w:r w:rsidRPr="00895E76">
        <w:rPr>
          <w:rFonts w:ascii="Arial" w:eastAsiaTheme="minorEastAsia" w:hAnsi="Arial" w:cs="Arial"/>
          <w:sz w:val="24"/>
          <w:szCs w:val="24"/>
          <w:lang w:val="en-US" w:bidi="ar-SA"/>
        </w:rPr>
        <w:t xml:space="preserve"> to them. Sometimes, the guests continuously change their minds and I feel nervous at that situation in terms of taking orders (Ren et al., 2016). I did not get any payment during my internship program which is </w:t>
      </w:r>
      <w:r w:rsidR="00C4031D" w:rsidRPr="00591707">
        <w:rPr>
          <w:rFonts w:ascii="Arial" w:eastAsiaTheme="minorEastAsia" w:hAnsi="Arial" w:cs="Arial"/>
          <w:sz w:val="24"/>
          <w:szCs w:val="24"/>
          <w:lang w:val="en-US" w:bidi="ar-SA"/>
        </w:rPr>
        <w:t>an opportunity</w:t>
      </w:r>
      <w:r w:rsidRPr="00895E76">
        <w:rPr>
          <w:rFonts w:ascii="Arial" w:eastAsiaTheme="minorEastAsia" w:hAnsi="Arial" w:cs="Arial"/>
          <w:sz w:val="24"/>
          <w:szCs w:val="24"/>
          <w:lang w:val="en-US" w:bidi="ar-SA"/>
        </w:rPr>
        <w:t xml:space="preserve"> cost for me if I did any job at that </w:t>
      </w:r>
      <w:r w:rsidR="00C4031D" w:rsidRPr="00591707">
        <w:rPr>
          <w:rFonts w:ascii="Arial" w:eastAsiaTheme="minorEastAsia" w:hAnsi="Arial" w:cs="Arial"/>
          <w:sz w:val="24"/>
          <w:szCs w:val="24"/>
          <w:lang w:val="en-US" w:bidi="ar-SA"/>
        </w:rPr>
        <w:t>time.</w:t>
      </w:r>
    </w:p>
    <w:p w14:paraId="076FFC32" w14:textId="77777777"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Working as a placement, I have acquired different skills including professional knowledge regarding cooking process, assembling dishes, drink ware, flatware, operating dish washing machine, decorating kitchen, maintaining balance in supply and demand of foods, cleaning the kitchen space, learning rules and regulations regarding food safety and so on (Ryu, Lee and Gon Kim, 2012). However, I learned how to maintain hygienic issue along with managing food waste in the kitchen for the purpose of attracting new customers and existing customers.</w:t>
      </w:r>
    </w:p>
    <w:p w14:paraId="6E2AC7D4" w14:textId="6F31F6AD" w:rsidR="00895E76" w:rsidRPr="00895E76" w:rsidRDefault="00895E76" w:rsidP="00895E76">
      <w:pPr>
        <w:spacing w:line="360" w:lineRule="auto"/>
        <w:jc w:val="both"/>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t xml:space="preserve">I faced lots of management </w:t>
      </w:r>
      <w:r w:rsidR="00C13740" w:rsidRPr="00591707">
        <w:rPr>
          <w:rFonts w:ascii="Arial" w:eastAsiaTheme="minorEastAsia" w:hAnsi="Arial" w:cs="Arial"/>
          <w:sz w:val="24"/>
          <w:szCs w:val="24"/>
          <w:lang w:val="en-US" w:bidi="ar-SA"/>
        </w:rPr>
        <w:t>problems while</w:t>
      </w:r>
      <w:r w:rsidRPr="00895E76">
        <w:rPr>
          <w:rFonts w:ascii="Arial" w:eastAsiaTheme="minorEastAsia" w:hAnsi="Arial" w:cs="Arial"/>
          <w:sz w:val="24"/>
          <w:szCs w:val="24"/>
          <w:lang w:val="en-US" w:bidi="ar-SA"/>
        </w:rPr>
        <w:t xml:space="preserve"> working as a placement in The London Edition. Sometimes the </w:t>
      </w:r>
      <w:r w:rsidR="00C2513A" w:rsidRPr="00591707">
        <w:rPr>
          <w:rFonts w:ascii="Arial" w:eastAsiaTheme="minorEastAsia" w:hAnsi="Arial" w:cs="Arial"/>
          <w:sz w:val="24"/>
          <w:szCs w:val="24"/>
          <w:lang w:val="en-US" w:bidi="ar-SA"/>
        </w:rPr>
        <w:t>chefs cooked</w:t>
      </w:r>
      <w:r w:rsidRPr="00895E76">
        <w:rPr>
          <w:rFonts w:ascii="Arial" w:eastAsiaTheme="minorEastAsia" w:hAnsi="Arial" w:cs="Arial"/>
          <w:sz w:val="24"/>
          <w:szCs w:val="24"/>
          <w:lang w:val="en-US" w:bidi="ar-SA"/>
        </w:rPr>
        <w:t xml:space="preserve"> without carefulness which </w:t>
      </w:r>
      <w:r w:rsidR="00C13740" w:rsidRPr="00591707">
        <w:rPr>
          <w:rFonts w:ascii="Arial" w:eastAsiaTheme="minorEastAsia" w:hAnsi="Arial" w:cs="Arial"/>
          <w:sz w:val="24"/>
          <w:szCs w:val="24"/>
          <w:lang w:val="en-US" w:bidi="ar-SA"/>
        </w:rPr>
        <w:t>brings</w:t>
      </w:r>
      <w:r w:rsidRPr="00895E76">
        <w:rPr>
          <w:rFonts w:ascii="Arial" w:eastAsiaTheme="minorEastAsia" w:hAnsi="Arial" w:cs="Arial"/>
          <w:sz w:val="24"/>
          <w:szCs w:val="24"/>
          <w:lang w:val="en-US" w:bidi="ar-SA"/>
        </w:rPr>
        <w:t xml:space="preserve"> problems for the hotel like the dissatisfaction of customers regarding food consumption if the </w:t>
      </w:r>
      <w:r w:rsidR="00C13740" w:rsidRPr="00591707">
        <w:rPr>
          <w:rFonts w:ascii="Arial" w:eastAsiaTheme="minorEastAsia" w:hAnsi="Arial" w:cs="Arial"/>
          <w:sz w:val="24"/>
          <w:szCs w:val="24"/>
          <w:lang w:val="en-US" w:bidi="ar-SA"/>
        </w:rPr>
        <w:t>food is</w:t>
      </w:r>
      <w:r w:rsidRPr="00895E76">
        <w:rPr>
          <w:rFonts w:ascii="Arial" w:eastAsiaTheme="minorEastAsia" w:hAnsi="Arial" w:cs="Arial"/>
          <w:sz w:val="24"/>
          <w:szCs w:val="24"/>
          <w:lang w:val="en-US" w:bidi="ar-SA"/>
        </w:rPr>
        <w:t xml:space="preserve"> not tasty. Sometimes, the customers already informed regarding food </w:t>
      </w:r>
      <w:r w:rsidR="00C13740" w:rsidRPr="00591707">
        <w:rPr>
          <w:rFonts w:ascii="Arial" w:eastAsiaTheme="minorEastAsia" w:hAnsi="Arial" w:cs="Arial"/>
          <w:sz w:val="24"/>
          <w:szCs w:val="24"/>
          <w:lang w:val="en-US" w:bidi="ar-SA"/>
        </w:rPr>
        <w:t>allergy,</w:t>
      </w:r>
      <w:r w:rsidRPr="00895E76">
        <w:rPr>
          <w:rFonts w:ascii="Arial" w:eastAsiaTheme="minorEastAsia" w:hAnsi="Arial" w:cs="Arial"/>
          <w:sz w:val="24"/>
          <w:szCs w:val="24"/>
          <w:lang w:val="en-US" w:bidi="ar-SA"/>
        </w:rPr>
        <w:t xml:space="preserve"> but the waiter did not provide information regarding the issue to the chef who cooked the food (Shaheen et al., 2018). However, I faced another problem which </w:t>
      </w:r>
      <w:r w:rsidR="00C13740" w:rsidRPr="00591707">
        <w:rPr>
          <w:rFonts w:ascii="Arial" w:eastAsiaTheme="minorEastAsia" w:hAnsi="Arial" w:cs="Arial"/>
          <w:sz w:val="24"/>
          <w:szCs w:val="24"/>
          <w:lang w:val="en-US" w:bidi="ar-SA"/>
        </w:rPr>
        <w:t>was a lack</w:t>
      </w:r>
      <w:r w:rsidRPr="00895E76">
        <w:rPr>
          <w:rFonts w:ascii="Arial" w:eastAsiaTheme="minorEastAsia" w:hAnsi="Arial" w:cs="Arial"/>
          <w:sz w:val="24"/>
          <w:szCs w:val="24"/>
          <w:lang w:val="en-US" w:bidi="ar-SA"/>
        </w:rPr>
        <w:t xml:space="preserve"> of team management. In the food and beverage department, team management is essential and if I am the leader of this team who are working in this hotel, I will motivate the team members about their performance along with providing financial incentives to them.</w:t>
      </w:r>
    </w:p>
    <w:p w14:paraId="7A40FCA9" w14:textId="77777777" w:rsidR="00895E76" w:rsidRPr="00895E76" w:rsidRDefault="00895E76" w:rsidP="00895E76">
      <w:pPr>
        <w:rPr>
          <w:rFonts w:ascii="Arial" w:eastAsiaTheme="minorEastAsia" w:hAnsi="Arial" w:cs="Arial"/>
          <w:sz w:val="24"/>
          <w:szCs w:val="24"/>
          <w:lang w:val="en-US" w:bidi="ar-SA"/>
        </w:rPr>
      </w:pPr>
      <w:r w:rsidRPr="00895E76">
        <w:rPr>
          <w:rFonts w:ascii="Arial" w:eastAsiaTheme="minorEastAsia" w:hAnsi="Arial" w:cs="Arial"/>
          <w:sz w:val="24"/>
          <w:szCs w:val="24"/>
          <w:lang w:val="en-US" w:bidi="ar-SA"/>
        </w:rPr>
        <w:br w:type="page"/>
      </w:r>
    </w:p>
    <w:p w14:paraId="2A29C7EC" w14:textId="77777777" w:rsidR="00895E76" w:rsidRPr="00895E76" w:rsidRDefault="00895E76" w:rsidP="00895E76">
      <w:pPr>
        <w:keepNext/>
        <w:keepLines/>
        <w:spacing w:before="240" w:after="0"/>
        <w:jc w:val="both"/>
        <w:outlineLvl w:val="0"/>
        <w:rPr>
          <w:rFonts w:ascii="Arial" w:eastAsiaTheme="majorEastAsia" w:hAnsi="Arial" w:cs="Arial"/>
          <w:b/>
          <w:sz w:val="32"/>
          <w:szCs w:val="32"/>
          <w:lang w:val="en-US" w:bidi="ar-SA"/>
        </w:rPr>
      </w:pPr>
      <w:r w:rsidRPr="00895E76">
        <w:rPr>
          <w:rFonts w:ascii="Arial" w:eastAsiaTheme="majorEastAsia" w:hAnsi="Arial" w:cs="Arial"/>
          <w:b/>
          <w:sz w:val="32"/>
          <w:szCs w:val="32"/>
          <w:lang w:val="en-US" w:bidi="ar-SA"/>
        </w:rPr>
        <w:t>References</w:t>
      </w:r>
    </w:p>
    <w:p w14:paraId="1FE76B33"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Abu </w:t>
      </w:r>
      <w:proofErr w:type="spellStart"/>
      <w:r w:rsidRPr="00895E76">
        <w:rPr>
          <w:rFonts w:ascii="Arial" w:eastAsia="Times New Roman" w:hAnsi="Arial" w:cs="Arial"/>
          <w:kern w:val="0"/>
          <w:sz w:val="24"/>
          <w:szCs w:val="24"/>
          <w:lang w:val="en-US"/>
          <w14:ligatures w14:val="none"/>
        </w:rPr>
        <w:t>khalifeh</w:t>
      </w:r>
      <w:proofErr w:type="spellEnd"/>
      <w:r w:rsidRPr="00895E76">
        <w:rPr>
          <w:rFonts w:ascii="Arial" w:eastAsia="Times New Roman" w:hAnsi="Arial" w:cs="Arial"/>
          <w:kern w:val="0"/>
          <w:sz w:val="24"/>
          <w:szCs w:val="24"/>
          <w:lang w:val="en-US"/>
          <w14:ligatures w14:val="none"/>
        </w:rPr>
        <w:t xml:space="preserve">, A.N. and Mat Som, A.P. (2012). Service Quality Management in </w:t>
      </w:r>
      <w:proofErr w:type="gramStart"/>
      <w:r w:rsidRPr="00895E76">
        <w:rPr>
          <w:rFonts w:ascii="Arial" w:eastAsia="Times New Roman" w:hAnsi="Arial" w:cs="Arial"/>
          <w:kern w:val="0"/>
          <w:sz w:val="24"/>
          <w:szCs w:val="24"/>
          <w:lang w:val="en-US"/>
          <w14:ligatures w14:val="none"/>
        </w:rPr>
        <w:t>Hotel</w:t>
      </w:r>
      <w:proofErr w:type="gramEnd"/>
      <w:r w:rsidRPr="00895E76">
        <w:rPr>
          <w:rFonts w:ascii="Arial" w:eastAsia="Times New Roman" w:hAnsi="Arial" w:cs="Arial"/>
          <w:kern w:val="0"/>
          <w:sz w:val="24"/>
          <w:szCs w:val="24"/>
          <w:lang w:val="en-US"/>
          <w14:ligatures w14:val="none"/>
        </w:rPr>
        <w:t xml:space="preserve"> Industry: A Conceptual Framework for Food and Beverage Departments. </w:t>
      </w:r>
      <w:r w:rsidRPr="00895E76">
        <w:rPr>
          <w:rFonts w:ascii="Arial" w:eastAsia="Times New Roman" w:hAnsi="Arial" w:cs="Arial"/>
          <w:i/>
          <w:iCs/>
          <w:kern w:val="0"/>
          <w:sz w:val="24"/>
          <w:szCs w:val="24"/>
          <w:lang w:val="en-US"/>
          <w14:ligatures w14:val="none"/>
        </w:rPr>
        <w:t>International Journal of Business and Management</w:t>
      </w:r>
      <w:r w:rsidRPr="00895E76">
        <w:rPr>
          <w:rFonts w:ascii="Arial" w:eastAsia="Times New Roman" w:hAnsi="Arial" w:cs="Arial"/>
          <w:kern w:val="0"/>
          <w:sz w:val="24"/>
          <w:szCs w:val="24"/>
          <w:lang w:val="en-US"/>
          <w14:ligatures w14:val="none"/>
        </w:rPr>
        <w:t xml:space="preserve">, 7(14).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://doi.org/10.5539/ijbm.v7n14p135.</w:t>
      </w:r>
    </w:p>
    <w:p w14:paraId="0C083B6D"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proofErr w:type="spellStart"/>
      <w:r w:rsidRPr="00895E76">
        <w:rPr>
          <w:rFonts w:ascii="Arial" w:eastAsia="Times New Roman" w:hAnsi="Arial" w:cs="Arial"/>
          <w:kern w:val="0"/>
          <w:sz w:val="24"/>
          <w:szCs w:val="24"/>
          <w:lang w:val="en-US"/>
          <w14:ligatures w14:val="none"/>
        </w:rPr>
        <w:t>Annor</w:t>
      </w:r>
      <w:proofErr w:type="spellEnd"/>
      <w:r w:rsidRPr="00895E76">
        <w:rPr>
          <w:rFonts w:ascii="Arial" w:eastAsia="Times New Roman" w:hAnsi="Arial" w:cs="Arial"/>
          <w:kern w:val="0"/>
          <w:sz w:val="24"/>
          <w:szCs w:val="24"/>
          <w:lang w:val="en-US"/>
          <w14:ligatures w14:val="none"/>
        </w:rPr>
        <w:t xml:space="preserve">, G.A. and </w:t>
      </w:r>
      <w:proofErr w:type="spellStart"/>
      <w:r w:rsidRPr="00895E76">
        <w:rPr>
          <w:rFonts w:ascii="Arial" w:eastAsia="Times New Roman" w:hAnsi="Arial" w:cs="Arial"/>
          <w:kern w:val="0"/>
          <w:sz w:val="24"/>
          <w:szCs w:val="24"/>
          <w:lang w:val="en-US"/>
          <w14:ligatures w14:val="none"/>
        </w:rPr>
        <w:t>Baiden</w:t>
      </w:r>
      <w:proofErr w:type="spellEnd"/>
      <w:r w:rsidRPr="00895E76">
        <w:rPr>
          <w:rFonts w:ascii="Arial" w:eastAsia="Times New Roman" w:hAnsi="Arial" w:cs="Arial"/>
          <w:kern w:val="0"/>
          <w:sz w:val="24"/>
          <w:szCs w:val="24"/>
          <w:lang w:val="en-US"/>
          <w14:ligatures w14:val="none"/>
        </w:rPr>
        <w:t xml:space="preserve">, E.A. (2011). Evaluation of Food Hygiene Knowledge Attitudes and Practices of Food Handlers in Food Businesses in Accra, Ghana. </w:t>
      </w:r>
      <w:r w:rsidRPr="00895E76">
        <w:rPr>
          <w:rFonts w:ascii="Arial" w:eastAsia="Times New Roman" w:hAnsi="Arial" w:cs="Arial"/>
          <w:i/>
          <w:iCs/>
          <w:kern w:val="0"/>
          <w:sz w:val="24"/>
          <w:szCs w:val="24"/>
          <w:lang w:val="en-US"/>
          <w14:ligatures w14:val="none"/>
        </w:rPr>
        <w:t>Food and Nutrition Sciences</w:t>
      </w:r>
      <w:r w:rsidRPr="00895E76">
        <w:rPr>
          <w:rFonts w:ascii="Arial" w:eastAsia="Times New Roman" w:hAnsi="Arial" w:cs="Arial"/>
          <w:kern w:val="0"/>
          <w:sz w:val="24"/>
          <w:szCs w:val="24"/>
          <w:lang w:val="en-US"/>
          <w14:ligatures w14:val="none"/>
        </w:rPr>
        <w:t xml:space="preserve">, 02(08), pp.830–836.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://doi.org/10.4236/fns.2011.28114.</w:t>
      </w:r>
    </w:p>
    <w:p w14:paraId="32DC8B68"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proofErr w:type="spellStart"/>
      <w:r w:rsidRPr="00895E76">
        <w:rPr>
          <w:rFonts w:ascii="Arial" w:eastAsia="Times New Roman" w:hAnsi="Arial" w:cs="Arial"/>
          <w:kern w:val="0"/>
          <w:sz w:val="24"/>
          <w:szCs w:val="24"/>
          <w:lang w:val="en-US"/>
          <w14:ligatures w14:val="none"/>
        </w:rPr>
        <w:t>Ariffin</w:t>
      </w:r>
      <w:proofErr w:type="spellEnd"/>
      <w:r w:rsidRPr="00895E76">
        <w:rPr>
          <w:rFonts w:ascii="Arial" w:eastAsia="Times New Roman" w:hAnsi="Arial" w:cs="Arial"/>
          <w:kern w:val="0"/>
          <w:sz w:val="24"/>
          <w:szCs w:val="24"/>
          <w:lang w:val="en-US"/>
          <w14:ligatures w14:val="none"/>
        </w:rPr>
        <w:t xml:space="preserve">, A.A.M. and </w:t>
      </w:r>
      <w:proofErr w:type="spellStart"/>
      <w:r w:rsidRPr="00895E76">
        <w:rPr>
          <w:rFonts w:ascii="Arial" w:eastAsia="Times New Roman" w:hAnsi="Arial" w:cs="Arial"/>
          <w:kern w:val="0"/>
          <w:sz w:val="24"/>
          <w:szCs w:val="24"/>
          <w:lang w:val="en-US"/>
          <w14:ligatures w14:val="none"/>
        </w:rPr>
        <w:t>Maghzi</w:t>
      </w:r>
      <w:proofErr w:type="spellEnd"/>
      <w:r w:rsidRPr="00895E76">
        <w:rPr>
          <w:rFonts w:ascii="Arial" w:eastAsia="Times New Roman" w:hAnsi="Arial" w:cs="Arial"/>
          <w:kern w:val="0"/>
          <w:sz w:val="24"/>
          <w:szCs w:val="24"/>
          <w:lang w:val="en-US"/>
          <w14:ligatures w14:val="none"/>
        </w:rPr>
        <w:t xml:space="preserve">, A. (2012). A preliminary study on customer expectations of hotel hospitality: Influences of personal and hotel factors. </w:t>
      </w:r>
      <w:r w:rsidRPr="00895E76">
        <w:rPr>
          <w:rFonts w:ascii="Arial" w:eastAsia="Times New Roman" w:hAnsi="Arial" w:cs="Arial"/>
          <w:i/>
          <w:iCs/>
          <w:kern w:val="0"/>
          <w:sz w:val="24"/>
          <w:szCs w:val="24"/>
          <w:lang w:val="en-US"/>
          <w14:ligatures w14:val="none"/>
        </w:rPr>
        <w:t>International Journal of Hospitality Management</w:t>
      </w:r>
      <w:r w:rsidRPr="00895E76">
        <w:rPr>
          <w:rFonts w:ascii="Arial" w:eastAsia="Times New Roman" w:hAnsi="Arial" w:cs="Arial"/>
          <w:kern w:val="0"/>
          <w:sz w:val="24"/>
          <w:szCs w:val="24"/>
          <w:lang w:val="en-US"/>
          <w14:ligatures w14:val="none"/>
        </w:rPr>
        <w:t xml:space="preserve">, 31(1), pp.191–198.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://doi.org/10.1016/j.ijhm.2011.04.012.</w:t>
      </w:r>
    </w:p>
    <w:p w14:paraId="51DCE135"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proofErr w:type="spellStart"/>
      <w:r w:rsidRPr="00895E76">
        <w:rPr>
          <w:rFonts w:ascii="Arial" w:eastAsia="Times New Roman" w:hAnsi="Arial" w:cs="Arial"/>
          <w:kern w:val="0"/>
          <w:sz w:val="24"/>
          <w:szCs w:val="24"/>
          <w:lang w:val="en-US"/>
          <w14:ligatures w14:val="none"/>
        </w:rPr>
        <w:t>Bihamta</w:t>
      </w:r>
      <w:proofErr w:type="spellEnd"/>
      <w:r w:rsidRPr="00895E76">
        <w:rPr>
          <w:rFonts w:ascii="Arial" w:eastAsia="Times New Roman" w:hAnsi="Arial" w:cs="Arial"/>
          <w:kern w:val="0"/>
          <w:sz w:val="24"/>
          <w:szCs w:val="24"/>
          <w:lang w:val="en-US"/>
          <w14:ligatures w14:val="none"/>
        </w:rPr>
        <w:t xml:space="preserve">, H., Jayashree, S., Rezaei, S., </w:t>
      </w:r>
      <w:proofErr w:type="spellStart"/>
      <w:r w:rsidRPr="00895E76">
        <w:rPr>
          <w:rFonts w:ascii="Arial" w:eastAsia="Times New Roman" w:hAnsi="Arial" w:cs="Arial"/>
          <w:kern w:val="0"/>
          <w:sz w:val="24"/>
          <w:szCs w:val="24"/>
          <w:lang w:val="en-US"/>
          <w14:ligatures w14:val="none"/>
        </w:rPr>
        <w:t>Okumus</w:t>
      </w:r>
      <w:proofErr w:type="spellEnd"/>
      <w:r w:rsidRPr="00895E76">
        <w:rPr>
          <w:rFonts w:ascii="Arial" w:eastAsia="Times New Roman" w:hAnsi="Arial" w:cs="Arial"/>
          <w:kern w:val="0"/>
          <w:sz w:val="24"/>
          <w:szCs w:val="24"/>
          <w:lang w:val="en-US"/>
          <w14:ligatures w14:val="none"/>
        </w:rPr>
        <w:t xml:space="preserve">, F. and Rahimi, R. (2017). Dual pillars of hotel restaurant food quality satisfaction and brand loyalty. </w:t>
      </w:r>
      <w:r w:rsidRPr="00895E76">
        <w:rPr>
          <w:rFonts w:ascii="Arial" w:eastAsia="Times New Roman" w:hAnsi="Arial" w:cs="Arial"/>
          <w:i/>
          <w:iCs/>
          <w:kern w:val="0"/>
          <w:sz w:val="24"/>
          <w:szCs w:val="24"/>
          <w:lang w:val="en-US"/>
          <w14:ligatures w14:val="none"/>
        </w:rPr>
        <w:t>British Food Journal</w:t>
      </w:r>
      <w:r w:rsidRPr="00895E76">
        <w:rPr>
          <w:rFonts w:ascii="Arial" w:eastAsia="Times New Roman" w:hAnsi="Arial" w:cs="Arial"/>
          <w:kern w:val="0"/>
          <w:sz w:val="24"/>
          <w:szCs w:val="24"/>
          <w:lang w:val="en-US"/>
          <w14:ligatures w14:val="none"/>
        </w:rPr>
        <w:t xml:space="preserve">, 119(12), pp.2597–2609.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://doi.org/10.1108/bfj-07-2016-0344.</w:t>
      </w:r>
    </w:p>
    <w:p w14:paraId="21B89296"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Hinrichs, </w:t>
      </w:r>
      <w:proofErr w:type="spellStart"/>
      <w:r w:rsidRPr="00895E76">
        <w:rPr>
          <w:rFonts w:ascii="Arial" w:eastAsia="Times New Roman" w:hAnsi="Arial" w:cs="Arial"/>
          <w:kern w:val="0"/>
          <w:sz w:val="24"/>
          <w:szCs w:val="24"/>
          <w:lang w:val="en-US"/>
          <w14:ligatures w14:val="none"/>
        </w:rPr>
        <w:t>C.Clare</w:t>
      </w:r>
      <w:proofErr w:type="spellEnd"/>
      <w:r w:rsidRPr="00895E76">
        <w:rPr>
          <w:rFonts w:ascii="Arial" w:eastAsia="Times New Roman" w:hAnsi="Arial" w:cs="Arial"/>
          <w:kern w:val="0"/>
          <w:sz w:val="24"/>
          <w:szCs w:val="24"/>
          <w:lang w:val="en-US"/>
          <w14:ligatures w14:val="none"/>
        </w:rPr>
        <w:t xml:space="preserve">. (2013). The practice and politics of food system localization. </w:t>
      </w:r>
      <w:r w:rsidRPr="00895E76">
        <w:rPr>
          <w:rFonts w:ascii="Arial" w:eastAsia="Times New Roman" w:hAnsi="Arial" w:cs="Arial"/>
          <w:i/>
          <w:iCs/>
          <w:kern w:val="0"/>
          <w:sz w:val="24"/>
          <w:szCs w:val="24"/>
          <w:lang w:val="en-US"/>
          <w14:ligatures w14:val="none"/>
        </w:rPr>
        <w:t>Journal of Rural Studies</w:t>
      </w:r>
      <w:r w:rsidRPr="00895E76">
        <w:rPr>
          <w:rFonts w:ascii="Arial" w:eastAsia="Times New Roman" w:hAnsi="Arial" w:cs="Arial"/>
          <w:kern w:val="0"/>
          <w:sz w:val="24"/>
          <w:szCs w:val="24"/>
          <w:lang w:val="en-US"/>
          <w14:ligatures w14:val="none"/>
        </w:rPr>
        <w:t xml:space="preserve">, [online] 19(1), pp.33–45.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://doi.org/10.1016/s0743-0167(02)00040-2.</w:t>
      </w:r>
    </w:p>
    <w:p w14:paraId="40DC4049"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proofErr w:type="spellStart"/>
      <w:r w:rsidRPr="00895E76">
        <w:rPr>
          <w:rFonts w:ascii="Arial" w:eastAsia="Times New Roman" w:hAnsi="Arial" w:cs="Arial"/>
          <w:kern w:val="0"/>
          <w:sz w:val="24"/>
          <w:szCs w:val="24"/>
          <w:lang w:val="en-US"/>
          <w14:ligatures w14:val="none"/>
        </w:rPr>
        <w:t>Kallbekken</w:t>
      </w:r>
      <w:proofErr w:type="spellEnd"/>
      <w:r w:rsidRPr="00895E76">
        <w:rPr>
          <w:rFonts w:ascii="Arial" w:eastAsia="Times New Roman" w:hAnsi="Arial" w:cs="Arial"/>
          <w:kern w:val="0"/>
          <w:sz w:val="24"/>
          <w:szCs w:val="24"/>
          <w:lang w:val="en-US"/>
          <w14:ligatures w14:val="none"/>
        </w:rPr>
        <w:t xml:space="preserve">, S. and </w:t>
      </w:r>
      <w:proofErr w:type="spellStart"/>
      <w:r w:rsidRPr="00895E76">
        <w:rPr>
          <w:rFonts w:ascii="Arial" w:eastAsia="Times New Roman" w:hAnsi="Arial" w:cs="Arial"/>
          <w:kern w:val="0"/>
          <w:sz w:val="24"/>
          <w:szCs w:val="24"/>
          <w:lang w:val="en-US"/>
          <w14:ligatures w14:val="none"/>
        </w:rPr>
        <w:t>Sælen</w:t>
      </w:r>
      <w:proofErr w:type="spellEnd"/>
      <w:r w:rsidRPr="00895E76">
        <w:rPr>
          <w:rFonts w:ascii="Arial" w:eastAsia="Times New Roman" w:hAnsi="Arial" w:cs="Arial"/>
          <w:kern w:val="0"/>
          <w:sz w:val="24"/>
          <w:szCs w:val="24"/>
          <w:lang w:val="en-US"/>
          <w14:ligatures w14:val="none"/>
        </w:rPr>
        <w:t xml:space="preserve">, H. (2013). ‘Nudging’ hotel guests to reduce food waste as a win–win environmental measure. </w:t>
      </w:r>
      <w:r w:rsidRPr="00895E76">
        <w:rPr>
          <w:rFonts w:ascii="Arial" w:eastAsia="Times New Roman" w:hAnsi="Arial" w:cs="Arial"/>
          <w:i/>
          <w:iCs/>
          <w:kern w:val="0"/>
          <w:sz w:val="24"/>
          <w:szCs w:val="24"/>
          <w:lang w:val="en-US"/>
          <w14:ligatures w14:val="none"/>
        </w:rPr>
        <w:t>Economics Letters</w:t>
      </w:r>
      <w:r w:rsidRPr="00895E76">
        <w:rPr>
          <w:rFonts w:ascii="Arial" w:eastAsia="Times New Roman" w:hAnsi="Arial" w:cs="Arial"/>
          <w:kern w:val="0"/>
          <w:sz w:val="24"/>
          <w:szCs w:val="24"/>
          <w:lang w:val="en-US"/>
          <w14:ligatures w14:val="none"/>
        </w:rPr>
        <w:t xml:space="preserve">, [online] 119(3), pp.325–327.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://doi.org/10.1016/j.econlet.2013.03.019.</w:t>
      </w:r>
    </w:p>
    <w:p w14:paraId="5C9B0869"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Leung, V.T.Y. and Lin, P.M.C. (2022). The roles of multiple foci of employee commitments and job satisfaction on creative performance: a study of hotel chefs. </w:t>
      </w:r>
      <w:r w:rsidRPr="00895E76">
        <w:rPr>
          <w:rFonts w:ascii="Arial" w:eastAsia="Times New Roman" w:hAnsi="Arial" w:cs="Arial"/>
          <w:i/>
          <w:iCs/>
          <w:kern w:val="0"/>
          <w:sz w:val="24"/>
          <w:szCs w:val="24"/>
          <w:lang w:val="en-US"/>
          <w14:ligatures w14:val="none"/>
        </w:rPr>
        <w:t>International Journal of Hospitality Management</w:t>
      </w:r>
      <w:r w:rsidRPr="00895E76">
        <w:rPr>
          <w:rFonts w:ascii="Arial" w:eastAsia="Times New Roman" w:hAnsi="Arial" w:cs="Arial"/>
          <w:kern w:val="0"/>
          <w:sz w:val="24"/>
          <w:szCs w:val="24"/>
          <w:lang w:val="en-US"/>
          <w14:ligatures w14:val="none"/>
        </w:rPr>
        <w:t xml:space="preserve">, [online] 101(35), p.103107.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://doi.org/10.1016/j.ijhm.2021.103107.</w:t>
      </w:r>
    </w:p>
    <w:p w14:paraId="429E8075"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Ren, L., Qiu, H., Wang, </w:t>
      </w:r>
      <w:proofErr w:type="gramStart"/>
      <w:r w:rsidRPr="00895E76">
        <w:rPr>
          <w:rFonts w:ascii="Arial" w:eastAsia="Times New Roman" w:hAnsi="Arial" w:cs="Arial"/>
          <w:kern w:val="0"/>
          <w:sz w:val="24"/>
          <w:szCs w:val="24"/>
          <w:lang w:val="en-US"/>
          <w14:ligatures w14:val="none"/>
        </w:rPr>
        <w:t>P.</w:t>
      </w:r>
      <w:proofErr w:type="gramEnd"/>
      <w:r w:rsidRPr="00895E76">
        <w:rPr>
          <w:rFonts w:ascii="Arial" w:eastAsia="Times New Roman" w:hAnsi="Arial" w:cs="Arial"/>
          <w:kern w:val="0"/>
          <w:sz w:val="24"/>
          <w:szCs w:val="24"/>
          <w:lang w:val="en-US"/>
          <w14:ligatures w14:val="none"/>
        </w:rPr>
        <w:t xml:space="preserve"> and Lin, P.M.C. (2016). Exploring customer experience with budget hotels: Dimensionality and satisfaction. </w:t>
      </w:r>
      <w:r w:rsidRPr="00895E76">
        <w:rPr>
          <w:rFonts w:ascii="Arial" w:eastAsia="Times New Roman" w:hAnsi="Arial" w:cs="Arial"/>
          <w:i/>
          <w:iCs/>
          <w:kern w:val="0"/>
          <w:sz w:val="24"/>
          <w:szCs w:val="24"/>
          <w:lang w:val="en-US"/>
          <w14:ligatures w14:val="none"/>
        </w:rPr>
        <w:t>International Journal of Hospitality Management</w:t>
      </w:r>
      <w:r w:rsidRPr="00895E76">
        <w:rPr>
          <w:rFonts w:ascii="Arial" w:eastAsia="Times New Roman" w:hAnsi="Arial" w:cs="Arial"/>
          <w:kern w:val="0"/>
          <w:sz w:val="24"/>
          <w:szCs w:val="24"/>
          <w:lang w:val="en-US"/>
          <w14:ligatures w14:val="none"/>
        </w:rPr>
        <w:t xml:space="preserve">, [online] 52(27), pp.13–23.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://doi.org/10.1016/j.ijhm.2015.09.009.</w:t>
      </w:r>
    </w:p>
    <w:p w14:paraId="55B2D9F3"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Ryu, K., Lee, H. and Gon Kim, W. (2012). The influence of the quality of the physical environment, food, and service on restaurant image, customer perceived value, customer satisfaction, and behavioral intentions. </w:t>
      </w:r>
      <w:r w:rsidRPr="00895E76">
        <w:rPr>
          <w:rFonts w:ascii="Arial" w:eastAsia="Times New Roman" w:hAnsi="Arial" w:cs="Arial"/>
          <w:i/>
          <w:iCs/>
          <w:kern w:val="0"/>
          <w:sz w:val="24"/>
          <w:szCs w:val="24"/>
          <w:lang w:val="en-US"/>
          <w14:ligatures w14:val="none"/>
        </w:rPr>
        <w:t>International Journal of Contemporary Hospitality Management</w:t>
      </w:r>
      <w:r w:rsidRPr="00895E76">
        <w:rPr>
          <w:rFonts w:ascii="Arial" w:eastAsia="Times New Roman" w:hAnsi="Arial" w:cs="Arial"/>
          <w:kern w:val="0"/>
          <w:sz w:val="24"/>
          <w:szCs w:val="24"/>
          <w:lang w:val="en-US"/>
          <w14:ligatures w14:val="none"/>
        </w:rPr>
        <w:t xml:space="preserve">, 24(2), pp.200–223.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://doi.org/10.1108/09596111211206141.</w:t>
      </w:r>
    </w:p>
    <w:p w14:paraId="49602A20"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Shaheen, O., </w:t>
      </w:r>
      <w:proofErr w:type="spellStart"/>
      <w:r w:rsidRPr="00895E76">
        <w:rPr>
          <w:rFonts w:ascii="Arial" w:eastAsia="Times New Roman" w:hAnsi="Arial" w:cs="Arial"/>
          <w:kern w:val="0"/>
          <w:sz w:val="24"/>
          <w:szCs w:val="24"/>
          <w:lang w:val="en-US"/>
          <w14:ligatures w14:val="none"/>
        </w:rPr>
        <w:t>Morsy</w:t>
      </w:r>
      <w:proofErr w:type="spellEnd"/>
      <w:r w:rsidRPr="00895E76">
        <w:rPr>
          <w:rFonts w:ascii="Arial" w:eastAsia="Times New Roman" w:hAnsi="Arial" w:cs="Arial"/>
          <w:kern w:val="0"/>
          <w:sz w:val="24"/>
          <w:szCs w:val="24"/>
          <w:lang w:val="en-US"/>
          <w14:ligatures w14:val="none"/>
        </w:rPr>
        <w:t xml:space="preserve">, M., </w:t>
      </w:r>
      <w:proofErr w:type="spellStart"/>
      <w:r w:rsidRPr="00895E76">
        <w:rPr>
          <w:rFonts w:ascii="Arial" w:eastAsia="Times New Roman" w:hAnsi="Arial" w:cs="Arial"/>
          <w:kern w:val="0"/>
          <w:sz w:val="24"/>
          <w:szCs w:val="24"/>
          <w:lang w:val="en-US"/>
          <w14:ligatures w14:val="none"/>
        </w:rPr>
        <w:t>Qoura</w:t>
      </w:r>
      <w:proofErr w:type="spellEnd"/>
      <w:r w:rsidRPr="00895E76">
        <w:rPr>
          <w:rFonts w:ascii="Arial" w:eastAsia="Times New Roman" w:hAnsi="Arial" w:cs="Arial"/>
          <w:kern w:val="0"/>
          <w:sz w:val="24"/>
          <w:szCs w:val="24"/>
          <w:lang w:val="en-US"/>
          <w14:ligatures w14:val="none"/>
        </w:rPr>
        <w:t xml:space="preserve">, </w:t>
      </w:r>
      <w:proofErr w:type="spellStart"/>
      <w:r w:rsidRPr="00895E76">
        <w:rPr>
          <w:rFonts w:ascii="Arial" w:eastAsia="Times New Roman" w:hAnsi="Arial" w:cs="Arial"/>
          <w:kern w:val="0"/>
          <w:sz w:val="24"/>
          <w:szCs w:val="24"/>
          <w:lang w:val="en-US"/>
          <w14:ligatures w14:val="none"/>
        </w:rPr>
        <w:t>omar</w:t>
      </w:r>
      <w:proofErr w:type="spellEnd"/>
      <w:r w:rsidRPr="00895E76">
        <w:rPr>
          <w:rFonts w:ascii="Arial" w:eastAsia="Times New Roman" w:hAnsi="Arial" w:cs="Arial"/>
          <w:kern w:val="0"/>
          <w:sz w:val="24"/>
          <w:szCs w:val="24"/>
          <w:lang w:val="en-US"/>
          <w14:ligatures w14:val="none"/>
        </w:rPr>
        <w:t xml:space="preserve"> and Gomaa, K. (2018). Factors Affecting Employees’ Productivity in Food and Beverage Department in Mercure Hotels Chain in Egypt. </w:t>
      </w:r>
      <w:r w:rsidRPr="00895E76">
        <w:rPr>
          <w:rFonts w:ascii="Arial" w:eastAsia="Times New Roman" w:hAnsi="Arial" w:cs="Arial"/>
          <w:i/>
          <w:iCs/>
          <w:kern w:val="0"/>
          <w:sz w:val="24"/>
          <w:szCs w:val="24"/>
          <w:lang w:val="en-US"/>
          <w14:ligatures w14:val="none"/>
        </w:rPr>
        <w:t>International Journal of Heritage, Tourism and Hospitality</w:t>
      </w:r>
      <w:r w:rsidRPr="00895E76">
        <w:rPr>
          <w:rFonts w:ascii="Arial" w:eastAsia="Times New Roman" w:hAnsi="Arial" w:cs="Arial"/>
          <w:kern w:val="0"/>
          <w:sz w:val="24"/>
          <w:szCs w:val="24"/>
          <w:lang w:val="en-US"/>
          <w14:ligatures w14:val="none"/>
        </w:rPr>
        <w:t xml:space="preserve">, 12(1), pp.67–81.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://doi.org/10.21608/ijhth.2018.31494.</w:t>
      </w:r>
    </w:p>
    <w:p w14:paraId="093CE838" w14:textId="77777777" w:rsidR="00895E76" w:rsidRPr="00895E76" w:rsidRDefault="00895E76" w:rsidP="00895E76">
      <w:pPr>
        <w:spacing w:after="240" w:line="360" w:lineRule="auto"/>
        <w:jc w:val="both"/>
        <w:rPr>
          <w:rFonts w:ascii="Arial" w:eastAsia="Times New Roman" w:hAnsi="Arial" w:cs="Arial"/>
          <w:kern w:val="0"/>
          <w:sz w:val="24"/>
          <w:szCs w:val="24"/>
          <w:lang w:val="en-US"/>
          <w14:ligatures w14:val="none"/>
        </w:rPr>
      </w:pPr>
      <w:r w:rsidRPr="00895E76">
        <w:rPr>
          <w:rFonts w:ascii="Arial" w:eastAsia="Times New Roman" w:hAnsi="Arial" w:cs="Arial"/>
          <w:kern w:val="0"/>
          <w:sz w:val="24"/>
          <w:szCs w:val="24"/>
          <w:lang w:val="en-US"/>
          <w14:ligatures w14:val="none"/>
        </w:rPr>
        <w:t xml:space="preserve">Sohn, E.-M. and Lee, K.-W. (2018). The effect of chefs’ nonverbal communication in open kitchens on service quality. </w:t>
      </w:r>
      <w:r w:rsidRPr="00895E76">
        <w:rPr>
          <w:rFonts w:ascii="Arial" w:eastAsia="Times New Roman" w:hAnsi="Arial" w:cs="Arial"/>
          <w:i/>
          <w:iCs/>
          <w:kern w:val="0"/>
          <w:sz w:val="24"/>
          <w:szCs w:val="24"/>
          <w:lang w:val="en-US"/>
          <w14:ligatures w14:val="none"/>
        </w:rPr>
        <w:t>Journal of Foodservice Business Research</w:t>
      </w:r>
      <w:r w:rsidRPr="00895E76">
        <w:rPr>
          <w:rFonts w:ascii="Arial" w:eastAsia="Times New Roman" w:hAnsi="Arial" w:cs="Arial"/>
          <w:kern w:val="0"/>
          <w:sz w:val="24"/>
          <w:szCs w:val="24"/>
          <w:lang w:val="en-US"/>
          <w14:ligatures w14:val="none"/>
        </w:rPr>
        <w:t xml:space="preserve">, 21(5), pp.483–492. </w:t>
      </w:r>
      <w:proofErr w:type="spellStart"/>
      <w:r w:rsidRPr="00895E76">
        <w:rPr>
          <w:rFonts w:ascii="Arial" w:eastAsia="Times New Roman" w:hAnsi="Arial" w:cs="Arial"/>
          <w:kern w:val="0"/>
          <w:sz w:val="24"/>
          <w:szCs w:val="24"/>
          <w:lang w:val="en-US"/>
          <w14:ligatures w14:val="none"/>
        </w:rPr>
        <w:t>doi:https</w:t>
      </w:r>
      <w:proofErr w:type="spellEnd"/>
      <w:r w:rsidRPr="00895E76">
        <w:rPr>
          <w:rFonts w:ascii="Arial" w:eastAsia="Times New Roman" w:hAnsi="Arial" w:cs="Arial"/>
          <w:kern w:val="0"/>
          <w:sz w:val="24"/>
          <w:szCs w:val="24"/>
          <w:lang w:val="en-US"/>
          <w14:ligatures w14:val="none"/>
        </w:rPr>
        <w:t>://doi.org/10.1080/15378020.2018.1459125.</w:t>
      </w:r>
    </w:p>
    <w:p w14:paraId="00A5509D" w14:textId="77777777" w:rsidR="00895E76" w:rsidRPr="00895E76" w:rsidRDefault="00895E76" w:rsidP="00895E76">
      <w:pPr>
        <w:rPr>
          <w:rFonts w:ascii="Arial" w:eastAsiaTheme="minorEastAsia" w:hAnsi="Arial" w:cs="Arial"/>
          <w:szCs w:val="22"/>
          <w:lang w:val="en-US" w:bidi="ar-SA"/>
        </w:rPr>
      </w:pPr>
    </w:p>
    <w:p w14:paraId="61124736" w14:textId="77777777" w:rsidR="00895E76" w:rsidRPr="00895E76" w:rsidRDefault="00895E76" w:rsidP="00895E76">
      <w:pPr>
        <w:spacing w:line="360" w:lineRule="auto"/>
        <w:jc w:val="both"/>
        <w:rPr>
          <w:rFonts w:ascii="Arial" w:eastAsiaTheme="minorEastAsia" w:hAnsi="Arial" w:cs="Arial"/>
          <w:sz w:val="24"/>
          <w:szCs w:val="24"/>
          <w:lang w:val="en-US" w:bidi="ar-SA"/>
        </w:rPr>
      </w:pPr>
    </w:p>
    <w:p w14:paraId="1542DAF5" w14:textId="77777777" w:rsidR="00895E76" w:rsidRPr="00895E76" w:rsidRDefault="00895E76" w:rsidP="00895E76">
      <w:pPr>
        <w:spacing w:line="360" w:lineRule="auto"/>
        <w:jc w:val="both"/>
        <w:rPr>
          <w:rFonts w:ascii="Arial" w:eastAsiaTheme="minorEastAsia" w:hAnsi="Arial" w:cs="Arial"/>
          <w:sz w:val="24"/>
          <w:szCs w:val="24"/>
          <w:lang w:val="en-US" w:bidi="ar-SA"/>
        </w:rPr>
      </w:pPr>
    </w:p>
    <w:p w14:paraId="40D69D01" w14:textId="77777777" w:rsidR="00895E76" w:rsidRPr="00895E76" w:rsidRDefault="00895E76" w:rsidP="00895E76">
      <w:pPr>
        <w:spacing w:line="360" w:lineRule="auto"/>
        <w:jc w:val="both"/>
        <w:rPr>
          <w:rFonts w:ascii="Arial" w:eastAsiaTheme="minorEastAsia" w:hAnsi="Arial" w:cs="Arial"/>
          <w:sz w:val="24"/>
          <w:szCs w:val="24"/>
          <w:lang w:val="en-US" w:bidi="ar-SA"/>
        </w:rPr>
      </w:pPr>
    </w:p>
    <w:p w14:paraId="155AC34C" w14:textId="77777777" w:rsidR="00914F7E" w:rsidRPr="00591707" w:rsidRDefault="00914F7E">
      <w:pPr>
        <w:rPr>
          <w:rFonts w:ascii="Arial" w:hAnsi="Arial" w:cs="Arial"/>
          <w:lang w:val="en-US"/>
        </w:rPr>
      </w:pPr>
    </w:p>
    <w:sectPr w:rsidR="00914F7E" w:rsidRPr="005917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733"/>
    <w:multiLevelType w:val="hybridMultilevel"/>
    <w:tmpl w:val="4392CC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505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E76"/>
    <w:rsid w:val="00044C02"/>
    <w:rsid w:val="00113C67"/>
    <w:rsid w:val="004C1C20"/>
    <w:rsid w:val="00591707"/>
    <w:rsid w:val="00841210"/>
    <w:rsid w:val="00895E76"/>
    <w:rsid w:val="00914F7E"/>
    <w:rsid w:val="00C13740"/>
    <w:rsid w:val="00C2513A"/>
    <w:rsid w:val="00C4031D"/>
    <w:rsid w:val="00C91A4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A6E5D"/>
  <w15:chartTrackingRefBased/>
  <w15:docId w15:val="{76CB4673-4F91-4CC9-A9E3-6BDCDCE3C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38bce8a307b04f810a1963815c6b63fa">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d1a2bc8073a660e1438ff8d8f790056c"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EC128-F6FD-4C8A-A141-5C13E500FA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13F25A-234E-41E0-AD96-39D181EA52CE}">
  <ds:schemaRefs>
    <ds:schemaRef ds:uri="http://schemas.microsoft.com/office/2006/metadata/properties"/>
    <ds:schemaRef ds:uri="http://schemas.microsoft.com/office/2006/documentManagement/types"/>
    <ds:schemaRef ds:uri="http://www.w3.org/XML/1998/namespace"/>
    <ds:schemaRef ds:uri="http://purl.org/dc/elements/1.1/"/>
    <ds:schemaRef ds:uri="6730e359-ea60-4bf4-a90a-e46339816358"/>
    <ds:schemaRef ds:uri="5e11eeeb-aea2-48d1-b3ff-7dffc84c1762"/>
    <ds:schemaRef ds:uri="http://schemas.microsoft.com/office/infopath/2007/PartnerControls"/>
    <ds:schemaRef ds:uri="http://schemas.openxmlformats.org/package/2006/metadata/core-properties"/>
    <ds:schemaRef ds:uri="http://purl.org/dc/dcmitype/"/>
    <ds:schemaRef ds:uri="http://purl.org/dc/terms/"/>
  </ds:schemaRefs>
</ds:datastoreItem>
</file>

<file path=customXml/itemProps3.xml><?xml version="1.0" encoding="utf-8"?>
<ds:datastoreItem xmlns:ds="http://schemas.openxmlformats.org/officeDocument/2006/customXml" ds:itemID="{E17EABE0-EB77-48B1-B29D-AAA82EF27F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1697</Words>
  <Characters>9679</Characters>
  <Application>Microsoft Office Word</Application>
  <DocSecurity>4</DocSecurity>
  <Lines>80</Lines>
  <Paragraphs>22</Paragraphs>
  <ScaleCrop>false</ScaleCrop>
  <Company/>
  <LinksUpToDate>false</LinksUpToDate>
  <CharactersWithSpaces>11354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Ekram Hossain (2019611)</dc:creator>
  <cp:keywords/>
  <dc:description/>
  <cp:lastModifiedBy>Mohammad Ekram Hossain (2019611)</cp:lastModifiedBy>
  <cp:revision>11</cp:revision>
  <dcterms:created xsi:type="dcterms:W3CDTF">2023-06-13T06:35:00Z</dcterms:created>
  <dcterms:modified xsi:type="dcterms:W3CDTF">2023-06-13T06:49:00Z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