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84ADFC5" wp14:paraId="2C078E63" wp14:textId="459191BB">
      <w:pPr>
        <w:pStyle w:val="Normal"/>
      </w:pPr>
      <w:r w:rsidR="10FFD16B">
        <w:drawing>
          <wp:inline xmlns:wp14="http://schemas.microsoft.com/office/word/2010/wordprocessingDrawing" wp14:editId="1B24F216" wp14:anchorId="6C7260C8">
            <wp:extent cx="1895475" cy="866775"/>
            <wp:effectExtent l="0" t="0" r="0" b="0"/>
            <wp:docPr id="6547216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4721696" name=""/>
                    <pic:cNvPicPr/>
                  </pic:nvPicPr>
                  <pic:blipFill>
                    <a:blip xmlns:r="http://schemas.openxmlformats.org/officeDocument/2006/relationships" r:embed="rId716124697">
                      <a:extLst>
                        <a:ext uri="{28A0092B-C50C-407E-A947-70E740481C1C}">
                          <a14:useLocalDpi xmlns:a14="http://schemas.microsoft.com/office/drawing/2010/main"/>
                        </a:ext>
                      </a:extLst>
                    </a:blip>
                    <a:stretch>
                      <a:fillRect/>
                    </a:stretch>
                  </pic:blipFill>
                  <pic:spPr>
                    <a:xfrm rot="0">
                      <a:off x="0" y="0"/>
                      <a:ext cx="1895475" cy="866775"/>
                    </a:xfrm>
                    <a:prstGeom prst="rect">
                      <a:avLst/>
                    </a:prstGeom>
                  </pic:spPr>
                </pic:pic>
              </a:graphicData>
            </a:graphic>
          </wp:inline>
        </w:drawing>
      </w:r>
    </w:p>
    <w:p w:rsidR="384ADFC5" w:rsidRDefault="384ADFC5" w14:paraId="61EA1A80" w14:textId="23B592F5"/>
    <w:p w:rsidR="384ADFC5" w:rsidRDefault="384ADFC5" w14:paraId="633D2BE0" w14:textId="48B89C64"/>
    <w:p w:rsidR="384ADFC5" w:rsidRDefault="384ADFC5" w14:paraId="38AC4D97" w14:textId="536A92E7"/>
    <w:p w:rsidR="384ADFC5" w:rsidRDefault="384ADFC5" w14:paraId="26D6B55E" w14:textId="55AA8CC7"/>
    <w:p w:rsidR="10FFD16B" w:rsidP="6405BB73" w:rsidRDefault="10FFD16B" w14:paraId="739E5F83" w14:textId="7DAAF123">
      <w:pPr>
        <w:spacing w:before="0" w:beforeAutospacing="off" w:after="160" w:afterAutospacing="off" w:line="360" w:lineRule="auto"/>
        <w:jc w:val="center"/>
        <w:rPr>
          <w:rFonts w:ascii="Arial" w:hAnsi="Arial" w:eastAsia="Arial" w:cs="Arial"/>
          <w:b w:val="1"/>
          <w:bCs w:val="1"/>
          <w:color w:val="1D2125"/>
          <w:sz w:val="32"/>
          <w:szCs w:val="32"/>
        </w:rPr>
      </w:pPr>
      <w:r w:rsidRPr="6405BB73" w:rsidR="10FFD16B">
        <w:rPr>
          <w:rFonts w:ascii="Arial" w:hAnsi="Arial" w:eastAsia="Arial" w:cs="Arial"/>
          <w:b w:val="1"/>
          <w:bCs w:val="1"/>
          <w:color w:val="1D2125"/>
          <w:sz w:val="32"/>
          <w:szCs w:val="32"/>
        </w:rPr>
        <w:t>Digital Transformation in the Health and Care Professions (BMHP6026)</w:t>
      </w:r>
    </w:p>
    <w:p w:rsidR="10FFD16B" w:rsidP="384ADFC5" w:rsidRDefault="10FFD16B" w14:paraId="39542E12" w14:textId="6DD6E8A7">
      <w:pPr>
        <w:spacing w:before="0" w:beforeAutospacing="off" w:after="160" w:afterAutospacing="off" w:line="360" w:lineRule="auto"/>
        <w:jc w:val="center"/>
      </w:pPr>
      <w:r w:rsidRPr="6405BB73" w:rsidR="10FFD16B">
        <w:rPr>
          <w:rFonts w:ascii="Arial" w:hAnsi="Arial" w:eastAsia="Arial" w:cs="Arial"/>
          <w:b w:val="1"/>
          <w:bCs w:val="1"/>
          <w:color w:val="1D2125"/>
          <w:sz w:val="36"/>
          <w:szCs w:val="36"/>
        </w:rPr>
        <w:t xml:space="preserve"> </w:t>
      </w:r>
      <w:r w:rsidRPr="6405BB73" w:rsidR="10FFD16B">
        <w:rPr>
          <w:rFonts w:ascii="Arial" w:hAnsi="Arial" w:eastAsia="Arial" w:cs="Arial"/>
          <w:b w:val="1"/>
          <w:bCs w:val="1"/>
          <w:color w:val="1D2125"/>
          <w:sz w:val="36"/>
          <w:szCs w:val="36"/>
        </w:rPr>
        <w:t xml:space="preserve"> </w:t>
      </w:r>
    </w:p>
    <w:p w:rsidR="10FFD16B" w:rsidP="6405BB73" w:rsidRDefault="10FFD16B" w14:paraId="4214DF15" w14:textId="3D6F526D">
      <w:pPr>
        <w:spacing w:before="0" w:beforeAutospacing="off" w:after="160" w:afterAutospacing="off" w:line="360" w:lineRule="auto"/>
        <w:rPr>
          <w:rFonts w:ascii="Arial" w:hAnsi="Arial" w:eastAsia="Arial" w:cs="Arial"/>
          <w:b w:val="1"/>
          <w:bCs w:val="1"/>
          <w:color w:val="000000" w:themeColor="text1" w:themeTint="FF" w:themeShade="FF"/>
          <w:sz w:val="28"/>
          <w:szCs w:val="28"/>
        </w:rPr>
      </w:pPr>
      <w:r w:rsidRPr="6405BB73" w:rsidR="10FFD16B">
        <w:rPr>
          <w:rFonts w:ascii="Arial" w:hAnsi="Arial" w:eastAsia="Arial" w:cs="Arial"/>
          <w:b w:val="1"/>
          <w:bCs w:val="1"/>
          <w:color w:val="000000" w:themeColor="text1" w:themeTint="FF" w:themeShade="FF"/>
          <w:sz w:val="28"/>
          <w:szCs w:val="28"/>
        </w:rPr>
        <w:t>Component</w:t>
      </w:r>
      <w:r w:rsidRPr="6405BB73" w:rsidR="10FFD16B">
        <w:rPr>
          <w:rFonts w:ascii="Arial" w:hAnsi="Arial" w:eastAsia="Arial" w:cs="Arial"/>
          <w:b w:val="1"/>
          <w:bCs w:val="1"/>
          <w:color w:val="000000" w:themeColor="text1" w:themeTint="FF" w:themeShade="FF"/>
          <w:sz w:val="28"/>
          <w:szCs w:val="28"/>
        </w:rPr>
        <w:t xml:space="preserve"> 1: Written Report</w:t>
      </w:r>
    </w:p>
    <w:p w:rsidR="10FFD16B" w:rsidP="6405BB73" w:rsidRDefault="10FFD16B" w14:paraId="6998618B" w14:textId="12618BE0">
      <w:pPr>
        <w:spacing w:before="0" w:beforeAutospacing="off" w:after="160" w:afterAutospacing="off" w:line="360" w:lineRule="auto"/>
        <w:rPr>
          <w:rFonts w:ascii="Arial" w:hAnsi="Arial" w:eastAsia="Arial" w:cs="Arial"/>
          <w:b w:val="1"/>
          <w:bCs w:val="1"/>
          <w:color w:val="1D2125"/>
          <w:sz w:val="28"/>
          <w:szCs w:val="28"/>
        </w:rPr>
      </w:pPr>
      <w:r w:rsidRPr="6405BB73" w:rsidR="10FFD16B">
        <w:rPr>
          <w:rFonts w:ascii="Arial" w:hAnsi="Arial" w:eastAsia="Arial" w:cs="Arial"/>
          <w:b w:val="1"/>
          <w:bCs w:val="1"/>
          <w:color w:val="1D2125"/>
          <w:sz w:val="28"/>
          <w:szCs w:val="28"/>
        </w:rPr>
        <w:t>Student name:</w:t>
      </w:r>
      <w:r w:rsidRPr="6405BB73" w:rsidR="52A7669F">
        <w:rPr>
          <w:rFonts w:ascii="Arial" w:hAnsi="Arial" w:eastAsia="Arial" w:cs="Arial"/>
          <w:b w:val="1"/>
          <w:bCs w:val="1"/>
          <w:color w:val="1D2125"/>
          <w:sz w:val="28"/>
          <w:szCs w:val="28"/>
        </w:rPr>
        <w:t xml:space="preserve"> Celina Krawczyk</w:t>
      </w:r>
    </w:p>
    <w:p w:rsidR="10FFD16B" w:rsidP="6405BB73" w:rsidRDefault="10FFD16B" w14:paraId="22AB54FF" w14:textId="1214C190">
      <w:pPr>
        <w:spacing w:before="0" w:beforeAutospacing="off" w:after="160" w:afterAutospacing="off" w:line="360" w:lineRule="auto"/>
        <w:rPr>
          <w:rFonts w:ascii="Arial" w:hAnsi="Arial" w:eastAsia="Arial" w:cs="Arial"/>
          <w:b w:val="1"/>
          <w:bCs w:val="1"/>
          <w:color w:val="1D2125"/>
          <w:sz w:val="28"/>
          <w:szCs w:val="28"/>
        </w:rPr>
      </w:pPr>
      <w:r w:rsidRPr="6405BB73" w:rsidR="10FFD16B">
        <w:rPr>
          <w:rFonts w:ascii="Arial" w:hAnsi="Arial" w:eastAsia="Arial" w:cs="Arial"/>
          <w:b w:val="1"/>
          <w:bCs w:val="1"/>
          <w:color w:val="1D2125"/>
          <w:sz w:val="28"/>
          <w:szCs w:val="28"/>
        </w:rPr>
        <w:t>Student number:</w:t>
      </w:r>
      <w:r w:rsidRPr="6405BB73" w:rsidR="224661F4">
        <w:rPr>
          <w:rFonts w:ascii="Arial" w:hAnsi="Arial" w:eastAsia="Arial" w:cs="Arial"/>
          <w:b w:val="1"/>
          <w:bCs w:val="1"/>
          <w:color w:val="1D2125"/>
          <w:sz w:val="28"/>
          <w:szCs w:val="28"/>
        </w:rPr>
        <w:t xml:space="preserve"> 2317548</w:t>
      </w:r>
    </w:p>
    <w:p w:rsidR="10FFD16B" w:rsidP="6405BB73" w:rsidRDefault="10FFD16B" w14:paraId="435B3EB7" w14:textId="0974A08D">
      <w:pPr>
        <w:spacing w:before="0" w:beforeAutospacing="off" w:after="160" w:afterAutospacing="off" w:line="360" w:lineRule="auto"/>
        <w:rPr>
          <w:rFonts w:ascii="Arial" w:hAnsi="Arial" w:eastAsia="Arial" w:cs="Arial"/>
          <w:b w:val="1"/>
          <w:bCs w:val="1"/>
          <w:color w:val="1D2125"/>
          <w:sz w:val="28"/>
          <w:szCs w:val="28"/>
        </w:rPr>
      </w:pPr>
      <w:r w:rsidRPr="6405BB73" w:rsidR="10FFD16B">
        <w:rPr>
          <w:rFonts w:ascii="Arial" w:hAnsi="Arial" w:eastAsia="Arial" w:cs="Arial"/>
          <w:b w:val="1"/>
          <w:bCs w:val="1"/>
          <w:color w:val="1D2125"/>
          <w:sz w:val="28"/>
          <w:szCs w:val="28"/>
        </w:rPr>
        <w:t>Lecturer’s name:</w:t>
      </w:r>
      <w:r w:rsidRPr="6405BB73" w:rsidR="7611D7F5">
        <w:rPr>
          <w:rFonts w:ascii="Arial" w:hAnsi="Arial" w:eastAsia="Arial" w:cs="Arial"/>
          <w:b w:val="1"/>
          <w:bCs w:val="1"/>
          <w:color w:val="1D2125"/>
          <w:sz w:val="28"/>
          <w:szCs w:val="28"/>
        </w:rPr>
        <w:t xml:space="preserve"> Shepherd Ziko</w:t>
      </w:r>
    </w:p>
    <w:p w:rsidR="6405BB73" w:rsidP="6405BB73" w:rsidRDefault="6405BB73" w14:paraId="1D7DCA61" w14:textId="7CCFE3FD">
      <w:pPr>
        <w:pStyle w:val="Normal"/>
        <w:spacing w:before="0" w:beforeAutospacing="off" w:after="160" w:afterAutospacing="off" w:line="360" w:lineRule="auto"/>
        <w:rPr>
          <w:rFonts w:ascii="Arial" w:hAnsi="Arial" w:eastAsia="Arial" w:cs="Arial"/>
          <w:b w:val="1"/>
          <w:bCs w:val="1"/>
          <w:color w:val="1D2125"/>
          <w:sz w:val="28"/>
          <w:szCs w:val="28"/>
        </w:rPr>
      </w:pPr>
    </w:p>
    <w:p w:rsidR="37B57B92" w:rsidP="6405BB73" w:rsidRDefault="37B57B92" w14:paraId="1EF62B4C" w14:textId="4DAF488B">
      <w:pPr>
        <w:spacing w:before="0" w:beforeAutospacing="off" w:after="160" w:afterAutospacing="off" w:line="360" w:lineRule="auto"/>
        <w:jc w:val="both"/>
        <w:rPr>
          <w:rFonts w:ascii="Arial" w:hAnsi="Arial" w:eastAsia="Arial" w:cs="Arial"/>
          <w:noProof w:val="0"/>
          <w:sz w:val="28"/>
          <w:szCs w:val="28"/>
          <w:lang w:val="en-GB"/>
        </w:rPr>
      </w:pPr>
      <w:r w:rsidRPr="6405BB73" w:rsidR="37B57B92">
        <w:rPr>
          <w:rFonts w:ascii="Arial" w:hAnsi="Arial" w:eastAsia="Arial" w:cs="Arial"/>
          <w:b w:val="0"/>
          <w:bCs w:val="0"/>
          <w:i w:val="0"/>
          <w:iCs w:val="0"/>
          <w:caps w:val="0"/>
          <w:smallCaps w:val="0"/>
          <w:noProof w:val="0"/>
          <w:color w:val="000000" w:themeColor="text1" w:themeTint="FF" w:themeShade="FF"/>
          <w:sz w:val="22"/>
          <w:szCs w:val="22"/>
          <w:lang w:val="en-I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6405BB73" w:rsidP="6405BB73" w:rsidRDefault="6405BB73" w14:paraId="2BC0C5F5" w14:textId="03C35B3A">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E"/>
        </w:rPr>
      </w:pPr>
    </w:p>
    <w:p w:rsidR="6405BB73" w:rsidP="6405BB73" w:rsidRDefault="6405BB73" w14:paraId="6D9DB0F3" w14:textId="317CC888">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IE"/>
        </w:rPr>
      </w:pPr>
    </w:p>
    <w:p w:rsidR="37B57B92" w:rsidP="6405BB73" w:rsidRDefault="37B57B92" w14:paraId="1CAF7362" w14:textId="02756963">
      <w:pPr>
        <w:pStyle w:val="Normal"/>
        <w:spacing w:before="0" w:beforeAutospacing="off" w:after="160" w:afterAutospacing="off" w:line="360" w:lineRule="auto"/>
        <w:rPr>
          <w:rFonts w:ascii="Arial" w:hAnsi="Arial" w:eastAsia="Arial" w:cs="Arial"/>
          <w:b w:val="1"/>
          <w:bCs w:val="1"/>
          <w:color w:val="1D2125"/>
          <w:sz w:val="28"/>
          <w:szCs w:val="28"/>
        </w:rPr>
      </w:pPr>
      <w:r w:rsidRPr="6405BB73" w:rsidR="37B57B92">
        <w:rPr>
          <w:rFonts w:ascii="Arial" w:hAnsi="Arial" w:eastAsia="Arial" w:cs="Arial"/>
          <w:b w:val="1"/>
          <w:bCs w:val="1"/>
          <w:color w:val="1D2125"/>
          <w:sz w:val="28"/>
          <w:szCs w:val="28"/>
        </w:rPr>
        <w:t xml:space="preserve">                       </w:t>
      </w:r>
    </w:p>
    <w:p w:rsidR="10FFD16B" w:rsidP="6405BB73" w:rsidRDefault="10FFD16B" w14:paraId="5E61F8F3" w14:textId="17C011E4">
      <w:pPr>
        <w:spacing w:before="0" w:beforeAutospacing="off" w:after="160" w:afterAutospacing="off" w:line="360" w:lineRule="auto"/>
        <w:rPr>
          <w:rFonts w:ascii="Arial" w:hAnsi="Arial" w:eastAsia="Arial" w:cs="Arial"/>
          <w:sz w:val="24"/>
          <w:szCs w:val="24"/>
        </w:rPr>
      </w:pPr>
      <w:r w:rsidRPr="6405BB73" w:rsidR="10FFD16B">
        <w:rPr>
          <w:rFonts w:ascii="Aptos" w:hAnsi="Aptos" w:eastAsia="Aptos" w:cs="Aptos"/>
          <w:sz w:val="28"/>
          <w:szCs w:val="28"/>
        </w:rPr>
        <w:t xml:space="preserve"> </w:t>
      </w:r>
      <w:r w:rsidRPr="6405BB73" w:rsidR="30F5EA16">
        <w:rPr>
          <w:rFonts w:ascii="Aptos" w:hAnsi="Aptos" w:eastAsia="Aptos" w:cs="Aptos"/>
          <w:sz w:val="28"/>
          <w:szCs w:val="28"/>
        </w:rPr>
        <w:t xml:space="preserve">                                      </w:t>
      </w:r>
      <w:r w:rsidRPr="6405BB73" w:rsidR="30F5EA16">
        <w:rPr>
          <w:rFonts w:ascii="Arial" w:hAnsi="Arial" w:eastAsia="Arial" w:cs="Arial"/>
          <w:sz w:val="24"/>
          <w:szCs w:val="24"/>
        </w:rPr>
        <w:t xml:space="preserve">Submitted </w:t>
      </w:r>
      <w:bookmarkStart w:name="_Int_03rKX7lP" w:id="1236692535"/>
      <w:r w:rsidRPr="6405BB73" w:rsidR="30F5EA16">
        <w:rPr>
          <w:rFonts w:ascii="Arial" w:hAnsi="Arial" w:eastAsia="Arial" w:cs="Arial"/>
          <w:sz w:val="24"/>
          <w:szCs w:val="24"/>
        </w:rPr>
        <w:t>on:</w:t>
      </w:r>
      <w:bookmarkEnd w:id="1236692535"/>
      <w:r w:rsidRPr="6405BB73" w:rsidR="30F5EA16">
        <w:rPr>
          <w:rFonts w:ascii="Arial" w:hAnsi="Arial" w:eastAsia="Arial" w:cs="Arial"/>
          <w:sz w:val="24"/>
          <w:szCs w:val="24"/>
        </w:rPr>
        <w:t xml:space="preserve"> </w:t>
      </w:r>
      <w:r w:rsidRPr="6405BB73" w:rsidR="7CD4F372">
        <w:rPr>
          <w:rFonts w:ascii="Arial" w:hAnsi="Arial" w:eastAsia="Arial" w:cs="Arial"/>
          <w:sz w:val="24"/>
          <w:szCs w:val="24"/>
        </w:rPr>
        <w:t>09</w:t>
      </w:r>
      <w:r w:rsidRPr="6405BB73" w:rsidR="30F5EA16">
        <w:rPr>
          <w:rFonts w:ascii="Arial" w:hAnsi="Arial" w:eastAsia="Arial" w:cs="Arial"/>
          <w:sz w:val="24"/>
          <w:szCs w:val="24"/>
        </w:rPr>
        <w:t>.11.2025</w:t>
      </w:r>
    </w:p>
    <w:p w:rsidR="10FFD16B" w:rsidP="384ADFC5" w:rsidRDefault="10FFD16B" w14:paraId="49B0D482" w14:textId="25FFCF0B">
      <w:pPr>
        <w:spacing w:before="0" w:beforeAutospacing="off" w:after="160" w:afterAutospacing="off" w:line="360" w:lineRule="auto"/>
      </w:pPr>
      <w:r w:rsidRPr="384ADFC5" w:rsidR="10FFD16B">
        <w:rPr>
          <w:rFonts w:ascii="Arial" w:hAnsi="Arial" w:eastAsia="Arial" w:cs="Arial"/>
          <w:sz w:val="36"/>
          <w:szCs w:val="36"/>
        </w:rPr>
        <w:t xml:space="preserve"> </w:t>
      </w:r>
    </w:p>
    <w:p w:rsidR="10FFD16B" w:rsidP="384ADFC5" w:rsidRDefault="10FFD16B" w14:paraId="0CA72EAA" w14:textId="63C826D7">
      <w:pPr>
        <w:spacing w:before="0" w:beforeAutospacing="off" w:after="160" w:afterAutospacing="off" w:line="360" w:lineRule="auto"/>
      </w:pPr>
      <w:r w:rsidRPr="384ADFC5" w:rsidR="10FFD16B">
        <w:rPr>
          <w:rFonts w:ascii="Arial" w:hAnsi="Arial" w:eastAsia="Arial" w:cs="Arial"/>
          <w:sz w:val="36"/>
          <w:szCs w:val="36"/>
        </w:rPr>
        <w:t xml:space="preserve"> </w:t>
      </w:r>
    </w:p>
    <w:p w:rsidR="6F4A46A4" w:rsidP="384ADFC5" w:rsidRDefault="6F4A46A4" w14:paraId="29521ED3" w14:textId="24B5E8F3">
      <w:pPr>
        <w:spacing w:before="240" w:beforeAutospacing="off" w:after="240" w:afterAutospacing="off" w:line="360" w:lineRule="auto"/>
      </w:pPr>
      <w:r w:rsidRPr="6405BB73" w:rsidR="6F4A46A4">
        <w:rPr>
          <w:rFonts w:ascii="Arial" w:hAnsi="Arial" w:eastAsia="Arial" w:cs="Arial"/>
          <w:b w:val="1"/>
          <w:bCs w:val="1"/>
          <w:color w:val="000000" w:themeColor="text1" w:themeTint="FF" w:themeShade="FF"/>
          <w:sz w:val="28"/>
          <w:szCs w:val="28"/>
        </w:rPr>
        <w:t>Table of contents</w:t>
      </w:r>
    </w:p>
    <w:p w:rsidR="5FA0067A" w:rsidP="6405BB73" w:rsidRDefault="5FA0067A" w14:paraId="08FE4813" w14:textId="6A5B8012">
      <w:pPr>
        <w:spacing w:before="240" w:beforeAutospacing="off" w:after="240" w:afterAutospacing="off" w:line="360" w:lineRule="auto"/>
        <w:rPr>
          <w:rFonts w:ascii="Arial" w:hAnsi="Arial" w:eastAsia="Arial" w:cs="Arial"/>
          <w:b w:val="1"/>
          <w:bCs w:val="1"/>
          <w:color w:val="000000" w:themeColor="text1" w:themeTint="FF" w:themeShade="FF"/>
          <w:sz w:val="28"/>
          <w:szCs w:val="28"/>
        </w:rPr>
      </w:pPr>
    </w:p>
    <w:p w:rsidR="5FA0067A" w:rsidP="6405BB73" w:rsidRDefault="5FA0067A" w14:paraId="4F007675" w14:textId="70153E99">
      <w:pPr>
        <w:pStyle w:val="Normal"/>
        <w:spacing w:before="240" w:beforeAutospacing="off" w:after="240" w:afterAutospacing="off" w:line="360" w:lineRule="auto"/>
        <w:rPr>
          <w:rFonts w:ascii="Arial" w:hAnsi="Arial" w:eastAsia="Arial" w:cs="Arial"/>
          <w:b w:val="1"/>
          <w:bCs w:val="1"/>
          <w:color w:val="000000" w:themeColor="text1" w:themeTint="FF" w:themeShade="FF"/>
          <w:sz w:val="24"/>
          <w:szCs w:val="24"/>
        </w:rPr>
      </w:pPr>
      <w:r w:rsidRPr="6405BB73" w:rsidR="6405BB73">
        <w:rPr>
          <w:rFonts w:ascii="Arial" w:hAnsi="Arial" w:eastAsia="Arial" w:cs="Arial"/>
          <w:b w:val="1"/>
          <w:bCs w:val="1"/>
          <w:color w:val="000000" w:themeColor="text1" w:themeTint="FF" w:themeShade="FF"/>
          <w:sz w:val="24"/>
          <w:szCs w:val="24"/>
        </w:rPr>
        <w:t xml:space="preserve">I. </w:t>
      </w:r>
      <w:r w:rsidRPr="6405BB73" w:rsidR="6AEE221B">
        <w:rPr>
          <w:rFonts w:ascii="Arial" w:hAnsi="Arial" w:eastAsia="Arial" w:cs="Arial"/>
          <w:b w:val="1"/>
          <w:bCs w:val="1"/>
          <w:color w:val="000000" w:themeColor="text1" w:themeTint="FF" w:themeShade="FF"/>
          <w:sz w:val="24"/>
          <w:szCs w:val="24"/>
        </w:rPr>
        <w:t>Introduction.........................................................................................3</w:t>
      </w:r>
    </w:p>
    <w:p w:rsidR="5FA0067A" w:rsidP="6405BB73" w:rsidRDefault="5FA0067A" w14:paraId="2E05643B" w14:textId="50F2A22B">
      <w:pPr>
        <w:pStyle w:val="Normal"/>
        <w:spacing w:before="0" w:beforeAutospacing="off" w:after="160" w:afterAutospacing="off" w:line="360" w:lineRule="auto"/>
        <w:rPr>
          <w:rFonts w:ascii="Arial" w:hAnsi="Arial" w:eastAsia="Arial" w:cs="Arial"/>
          <w:b w:val="1"/>
          <w:bCs w:val="1"/>
          <w:noProof w:val="0"/>
          <w:sz w:val="22"/>
          <w:szCs w:val="22"/>
          <w:lang w:val="en-GB"/>
        </w:rPr>
      </w:pPr>
      <w:r w:rsidRPr="6405BB73" w:rsidR="6AEE221B">
        <w:rPr>
          <w:rFonts w:ascii="Arial" w:hAnsi="Arial" w:eastAsia="Arial" w:cs="Arial"/>
          <w:b w:val="1"/>
          <w:bCs w:val="1"/>
          <w:color w:val="000000" w:themeColor="text1" w:themeTint="FF" w:themeShade="FF"/>
          <w:sz w:val="24"/>
          <w:szCs w:val="24"/>
        </w:rPr>
        <w:t xml:space="preserve">II. </w:t>
      </w:r>
      <w:r w:rsidRPr="6405BB73" w:rsidR="6AEE221B">
        <w:rPr>
          <w:rFonts w:ascii="Arial" w:hAnsi="Arial" w:eastAsia="Arial" w:cs="Arial"/>
          <w:b w:val="1"/>
          <w:bCs w:val="1"/>
          <w:noProof w:val="0"/>
          <w:sz w:val="22"/>
          <w:szCs w:val="22"/>
          <w:lang w:val="en-GB"/>
        </w:rPr>
        <w:t>The impact of the NHS App on the workforce.......................................</w:t>
      </w:r>
      <w:r w:rsidRPr="6405BB73" w:rsidR="6A98D62C">
        <w:rPr>
          <w:rFonts w:ascii="Arial" w:hAnsi="Arial" w:eastAsia="Arial" w:cs="Arial"/>
          <w:b w:val="1"/>
          <w:bCs w:val="1"/>
          <w:noProof w:val="0"/>
          <w:sz w:val="22"/>
          <w:szCs w:val="22"/>
          <w:lang w:val="en-GB"/>
        </w:rPr>
        <w:t>3-4</w:t>
      </w:r>
    </w:p>
    <w:p w:rsidR="5FA0067A" w:rsidP="6405BB73" w:rsidRDefault="5FA0067A" w14:paraId="6E2D572A" w14:textId="644F3163">
      <w:pPr>
        <w:pStyle w:val="Normal"/>
        <w:bidi w:val="0"/>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15282C25" w:rsidR="28E3863A">
        <w:rPr>
          <w:rFonts w:ascii="Arial" w:hAnsi="Arial" w:eastAsia="Arial" w:cs="Arial"/>
          <w:b w:val="1"/>
          <w:bCs w:val="1"/>
          <w:noProof w:val="0"/>
          <w:sz w:val="22"/>
          <w:szCs w:val="22"/>
          <w:lang w:val="en-GB"/>
        </w:rPr>
        <w:t>III. The impact of the NHS App on service delivery................</w:t>
      </w:r>
      <w:r w:rsidRPr="15282C25" w:rsidR="75FB419E">
        <w:rPr>
          <w:rFonts w:ascii="Arial" w:hAnsi="Arial" w:eastAsia="Arial" w:cs="Arial"/>
          <w:b w:val="1"/>
          <w:bCs w:val="1"/>
          <w:noProof w:val="0"/>
          <w:sz w:val="22"/>
          <w:szCs w:val="22"/>
          <w:lang w:val="en-GB"/>
        </w:rPr>
        <w:t>...................</w:t>
      </w:r>
      <w:r w:rsidRPr="15282C25" w:rsidR="08D7AAE3">
        <w:rPr>
          <w:rFonts w:ascii="Arial" w:hAnsi="Arial" w:eastAsia="Arial" w:cs="Arial"/>
          <w:b w:val="1"/>
          <w:bCs w:val="1"/>
          <w:noProof w:val="0"/>
          <w:sz w:val="22"/>
          <w:szCs w:val="22"/>
          <w:lang w:val="en-GB"/>
        </w:rPr>
        <w:t>5</w:t>
      </w:r>
      <w:r w:rsidRPr="15282C25" w:rsidR="75FB419E">
        <w:rPr>
          <w:rFonts w:ascii="Arial" w:hAnsi="Arial" w:eastAsia="Arial" w:cs="Arial"/>
          <w:b w:val="1"/>
          <w:bCs w:val="1"/>
          <w:noProof w:val="0"/>
          <w:sz w:val="22"/>
          <w:szCs w:val="22"/>
          <w:lang w:val="en-GB"/>
        </w:rPr>
        <w:t>-6</w:t>
      </w:r>
    </w:p>
    <w:p w:rsidR="5FA0067A" w:rsidP="6405BB73" w:rsidRDefault="5FA0067A" w14:paraId="6B049080" w14:textId="35E83616">
      <w:pPr>
        <w:pStyle w:val="Normal"/>
        <w:bidi w:val="0"/>
        <w:spacing w:before="0" w:beforeAutospacing="off" w:after="160" w:afterAutospacing="off" w:line="360" w:lineRule="auto"/>
        <w:jc w:val="both"/>
        <w:rPr>
          <w:rFonts w:ascii="Arial" w:hAnsi="Arial" w:eastAsia="Arial" w:cs="Arial"/>
          <w:noProof w:val="0"/>
          <w:sz w:val="22"/>
          <w:szCs w:val="22"/>
          <w:lang w:val="en-GB"/>
        </w:rPr>
      </w:pPr>
      <w:r w:rsidRPr="6405BB73" w:rsidR="75FB419E">
        <w:rPr>
          <w:rFonts w:ascii="Arial" w:hAnsi="Arial" w:eastAsia="Arial" w:cs="Arial"/>
          <w:b w:val="1"/>
          <w:bCs w:val="1"/>
          <w:noProof w:val="0"/>
          <w:sz w:val="22"/>
          <w:szCs w:val="22"/>
          <w:lang w:val="en-GB"/>
        </w:rPr>
        <w:t>IV. Impact on patients...................................................................................6-7</w:t>
      </w:r>
    </w:p>
    <w:p w:rsidR="5FA0067A" w:rsidP="6405BB73" w:rsidRDefault="5FA0067A" w14:paraId="235918BE" w14:textId="16CF1CD4">
      <w:pPr>
        <w:pStyle w:val="Normal"/>
        <w:spacing w:before="240" w:beforeAutospacing="off" w:after="240" w:afterAutospacing="off" w:line="360" w:lineRule="auto"/>
        <w:jc w:val="both"/>
        <w:rPr>
          <w:rFonts w:ascii="Arial" w:hAnsi="Arial" w:eastAsia="Arial" w:cs="Arial"/>
          <w:b w:val="1"/>
          <w:bCs w:val="1"/>
          <w:sz w:val="22"/>
          <w:szCs w:val="22"/>
        </w:rPr>
      </w:pPr>
      <w:r w:rsidRPr="15282C25" w:rsidR="49ADED06">
        <w:rPr>
          <w:rFonts w:ascii="Arial" w:hAnsi="Arial" w:eastAsia="Arial" w:cs="Arial"/>
          <w:b w:val="1"/>
          <w:bCs w:val="1"/>
          <w:sz w:val="22"/>
          <w:szCs w:val="22"/>
        </w:rPr>
        <w:t xml:space="preserve">V. The Impact of the </w:t>
      </w:r>
      <w:bookmarkStart w:name="_Int_qwRVrWq8" w:id="373585513"/>
      <w:r w:rsidRPr="15282C25" w:rsidR="49ADED06">
        <w:rPr>
          <w:rFonts w:ascii="Arial" w:hAnsi="Arial" w:eastAsia="Arial" w:cs="Arial"/>
          <w:b w:val="1"/>
          <w:bCs w:val="1"/>
          <w:sz w:val="22"/>
          <w:szCs w:val="22"/>
        </w:rPr>
        <w:t>Nhs</w:t>
      </w:r>
      <w:bookmarkEnd w:id="373585513"/>
      <w:r w:rsidRPr="15282C25" w:rsidR="49ADED06">
        <w:rPr>
          <w:rFonts w:ascii="Arial" w:hAnsi="Arial" w:eastAsia="Arial" w:cs="Arial"/>
          <w:b w:val="1"/>
          <w:bCs w:val="1"/>
          <w:sz w:val="22"/>
          <w:szCs w:val="22"/>
        </w:rPr>
        <w:t xml:space="preserve"> App on community............................................7-8</w:t>
      </w:r>
    </w:p>
    <w:p w:rsidR="5FA0067A" w:rsidP="6405BB73" w:rsidRDefault="5FA0067A" w14:paraId="25A75CC2" w14:textId="23479F7C">
      <w:pPr>
        <w:pStyle w:val="Normal"/>
        <w:spacing w:before="240" w:beforeAutospacing="off" w:after="240" w:afterAutospacing="off" w:line="360" w:lineRule="auto"/>
        <w:jc w:val="both"/>
        <w:rPr>
          <w:rFonts w:ascii="Arial" w:hAnsi="Arial" w:eastAsia="Arial" w:cs="Arial"/>
          <w:b w:val="1"/>
          <w:bCs w:val="1"/>
          <w:sz w:val="22"/>
          <w:szCs w:val="22"/>
        </w:rPr>
      </w:pPr>
      <w:r w:rsidRPr="6405BB73" w:rsidR="4CCDECBC">
        <w:rPr>
          <w:rFonts w:ascii="Arial" w:hAnsi="Arial" w:eastAsia="Arial" w:cs="Arial"/>
          <w:b w:val="1"/>
          <w:bCs w:val="1"/>
          <w:sz w:val="22"/>
          <w:szCs w:val="22"/>
        </w:rPr>
        <w:t>Conclusion.......................................................................................................8</w:t>
      </w:r>
    </w:p>
    <w:p w:rsidR="5FA0067A" w:rsidP="6405BB73" w:rsidRDefault="5FA0067A" w14:paraId="2426368F" w14:textId="6F2359DF">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FA0067A" w:rsidP="6405BB73" w:rsidRDefault="5FA0067A" w14:paraId="25C85138" w14:textId="2EB86DD4">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FA0067A" w:rsidP="6405BB73" w:rsidRDefault="5FA0067A" w14:paraId="0985176E" w14:textId="268F731C">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FA0067A" w:rsidP="6405BB73" w:rsidRDefault="5FA0067A" w14:paraId="1816AD7C" w14:textId="47ADF53A">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FA0067A" w:rsidP="6405BB73" w:rsidRDefault="5FA0067A" w14:paraId="69F2D13B" w14:textId="20226B5F">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FA0067A" w:rsidP="3B25F1CE" w:rsidRDefault="5FA0067A" w14:paraId="625E4F9E" w14:textId="6CA95696">
      <w:pPr>
        <w:pStyle w:val="Normal"/>
        <w:spacing w:before="240" w:beforeAutospacing="off" w:after="240" w:afterAutospacing="off" w:line="360" w:lineRule="auto"/>
        <w:jc w:val="both"/>
        <w:rPr>
          <w:rFonts w:ascii="Arial" w:hAnsi="Arial" w:eastAsia="Arial" w:cs="Arial"/>
          <w:b w:val="1"/>
          <w:bCs w:val="1"/>
          <w:sz w:val="22"/>
          <w:szCs w:val="22"/>
        </w:rPr>
      </w:pPr>
      <w:r w:rsidRPr="3B25F1CE" w:rsidR="49ADED06">
        <w:rPr>
          <w:rFonts w:ascii="Arial" w:hAnsi="Arial" w:eastAsia="Arial" w:cs="Arial"/>
          <w:b w:val="1"/>
          <w:bCs w:val="1"/>
          <w:noProof w:val="0"/>
          <w:sz w:val="22"/>
          <w:szCs w:val="22"/>
          <w:lang w:val="en-GB"/>
        </w:rPr>
        <w:t xml:space="preserve">            </w:t>
      </w:r>
      <w:r w:rsidRPr="3B25F1CE" w:rsidR="7E36FF9E">
        <w:rPr>
          <w:rFonts w:ascii="Arial" w:hAnsi="Arial" w:eastAsia="Arial" w:cs="Arial"/>
          <w:b w:val="1"/>
          <w:bCs w:val="1"/>
          <w:noProof w:val="0"/>
          <w:sz w:val="22"/>
          <w:szCs w:val="22"/>
          <w:lang w:val="en-GB"/>
        </w:rPr>
        <w:t>Digital Transformation in Health and Social Care: The Case of the NHS App</w:t>
      </w:r>
    </w:p>
    <w:p w:rsidR="5FA0067A" w:rsidP="3B25F1CE" w:rsidRDefault="5FA0067A" w14:paraId="5F6BC068" w14:textId="7AAE3FDC">
      <w:pPr>
        <w:pStyle w:val="Normal"/>
        <w:spacing w:before="240" w:beforeAutospacing="off" w:after="240" w:afterAutospacing="off" w:line="360" w:lineRule="auto"/>
        <w:rPr>
          <w:rFonts w:ascii="Arial" w:hAnsi="Arial" w:eastAsia="Arial" w:cs="Arial"/>
          <w:sz w:val="22"/>
          <w:szCs w:val="22"/>
        </w:rPr>
      </w:pPr>
      <w:r w:rsidRPr="3B25F1CE" w:rsidR="6405BB73">
        <w:rPr>
          <w:rFonts w:ascii="Arial" w:hAnsi="Arial" w:eastAsia="Arial" w:cs="Arial"/>
          <w:b w:val="1"/>
          <w:bCs w:val="1"/>
          <w:sz w:val="22"/>
          <w:szCs w:val="22"/>
        </w:rPr>
        <w:t xml:space="preserve">I. </w:t>
      </w:r>
      <w:r w:rsidRPr="3B25F1CE" w:rsidR="5FA0067A">
        <w:rPr>
          <w:rFonts w:ascii="Arial" w:hAnsi="Arial" w:eastAsia="Arial" w:cs="Arial"/>
          <w:b w:val="1"/>
          <w:bCs w:val="1"/>
          <w:sz w:val="22"/>
          <w:szCs w:val="22"/>
        </w:rPr>
        <w:t xml:space="preserve">Introduction </w:t>
      </w:r>
      <w:r w:rsidRPr="3B25F1CE" w:rsidR="755D5C0E">
        <w:rPr>
          <w:rFonts w:ascii="Arial" w:hAnsi="Arial" w:eastAsia="Arial" w:cs="Arial"/>
          <w:sz w:val="22"/>
          <w:szCs w:val="22"/>
        </w:rPr>
        <w:t xml:space="preserve">The NHS App is </w:t>
      </w:r>
      <w:r w:rsidRPr="3B25F1CE" w:rsidR="6AA15385">
        <w:rPr>
          <w:rFonts w:ascii="Arial" w:hAnsi="Arial" w:eastAsia="Arial" w:cs="Arial"/>
          <w:b w:val="0"/>
          <w:bCs w:val="0"/>
          <w:noProof w:val="0"/>
          <w:sz w:val="22"/>
          <w:szCs w:val="22"/>
          <w:lang w:val="en-GB"/>
        </w:rPr>
        <w:t>crucial</w:t>
      </w:r>
      <w:r w:rsidRPr="3B25F1CE" w:rsidR="6AA15385">
        <w:rPr>
          <w:rFonts w:ascii="Arial" w:hAnsi="Arial" w:eastAsia="Arial" w:cs="Arial"/>
          <w:b w:val="0"/>
          <w:bCs w:val="0"/>
          <w:noProof w:val="0"/>
          <w:sz w:val="22"/>
          <w:szCs w:val="22"/>
          <w:lang w:val="en-GB"/>
        </w:rPr>
        <w:t xml:space="preserve"> </w:t>
      </w:r>
      <w:r w:rsidRPr="3B25F1CE" w:rsidR="755D5C0E">
        <w:rPr>
          <w:rFonts w:ascii="Arial" w:hAnsi="Arial" w:eastAsia="Arial" w:cs="Arial"/>
          <w:sz w:val="22"/>
          <w:szCs w:val="22"/>
        </w:rPr>
        <w:t>digital innovation introduced by the National Health Service in England to modernise and improve access to healthcare services</w:t>
      </w:r>
      <w:r w:rsidRPr="3B25F1CE" w:rsidR="31077B05">
        <w:rPr>
          <w:rFonts w:ascii="Arial" w:hAnsi="Arial" w:eastAsia="Arial" w:cs="Arial"/>
          <w:noProof w:val="0"/>
          <w:sz w:val="22"/>
          <w:szCs w:val="22"/>
          <w:lang w:val="en-GB"/>
        </w:rPr>
        <w:t xml:space="preserve"> </w:t>
      </w:r>
      <w:r w:rsidRPr="3B25F1CE" w:rsidR="74AB9569">
        <w:rPr>
          <w:rFonts w:ascii="Arial" w:hAnsi="Arial" w:eastAsia="Arial" w:cs="Arial"/>
          <w:noProof w:val="0"/>
          <w:sz w:val="22"/>
          <w:szCs w:val="22"/>
          <w:lang w:val="en-GB"/>
        </w:rPr>
        <w:t xml:space="preserve">successfully overcoming </w:t>
      </w:r>
      <w:r w:rsidRPr="3B25F1CE" w:rsidR="74AB9569">
        <w:rPr>
          <w:rFonts w:ascii="Arial" w:hAnsi="Arial" w:eastAsia="Arial" w:cs="Arial"/>
          <w:noProof w:val="0"/>
          <w:sz w:val="22"/>
          <w:szCs w:val="22"/>
          <w:lang w:val="en-GB"/>
        </w:rPr>
        <w:t>numerous</w:t>
      </w:r>
      <w:r w:rsidRPr="3B25F1CE" w:rsidR="74AB9569">
        <w:rPr>
          <w:rFonts w:ascii="Arial" w:hAnsi="Arial" w:eastAsia="Arial" w:cs="Arial"/>
          <w:noProof w:val="0"/>
          <w:sz w:val="22"/>
          <w:szCs w:val="22"/>
          <w:lang w:val="en-GB"/>
        </w:rPr>
        <w:t xml:space="preserve"> milestones to enable easier access to primary healthcare services for patients aged 1</w:t>
      </w:r>
      <w:r w:rsidRPr="3B25F1CE" w:rsidR="00792F43">
        <w:rPr>
          <w:rFonts w:ascii="Arial" w:hAnsi="Arial" w:eastAsia="Arial" w:cs="Arial"/>
          <w:noProof w:val="0"/>
          <w:sz w:val="22"/>
          <w:szCs w:val="22"/>
          <w:lang w:val="en-GB"/>
        </w:rPr>
        <w:t>3</w:t>
      </w:r>
      <w:r w:rsidRPr="3B25F1CE" w:rsidR="74AB9569">
        <w:rPr>
          <w:rFonts w:ascii="Arial" w:hAnsi="Arial" w:eastAsia="Arial" w:cs="Arial"/>
          <w:noProof w:val="0"/>
          <w:sz w:val="22"/>
          <w:szCs w:val="22"/>
          <w:lang w:val="en-GB"/>
        </w:rPr>
        <w:t xml:space="preserve"> and over, who are registered with a GP practice</w:t>
      </w:r>
      <w:r w:rsidRPr="3B25F1CE" w:rsidR="2177F1F5">
        <w:rPr>
          <w:rFonts w:ascii="Arial" w:hAnsi="Arial" w:eastAsia="Arial" w:cs="Arial"/>
          <w:noProof w:val="0"/>
          <w:sz w:val="22"/>
          <w:szCs w:val="22"/>
          <w:lang w:val="en-GB"/>
        </w:rPr>
        <w:t xml:space="preserve"> </w:t>
      </w:r>
      <w:r w:rsidRPr="3B25F1CE" w:rsidR="10713975">
        <w:rPr>
          <w:rFonts w:ascii="Arial" w:hAnsi="Arial" w:eastAsia="Arial" w:cs="Arial"/>
          <w:noProof w:val="0"/>
          <w:sz w:val="22"/>
          <w:szCs w:val="22"/>
          <w:lang w:val="en-GB"/>
        </w:rPr>
        <w:t>(</w:t>
      </w:r>
      <w:r w:rsidRPr="3B25F1CE" w:rsidR="338C57FA">
        <w:rPr>
          <w:rFonts w:ascii="Arial" w:hAnsi="Arial" w:eastAsia="Arial" w:cs="Arial"/>
          <w:noProof w:val="0"/>
          <w:sz w:val="22"/>
          <w:szCs w:val="22"/>
          <w:lang w:val="en-GB"/>
        </w:rPr>
        <w:t>KC</w:t>
      </w:r>
      <w:r w:rsidRPr="3B25F1CE" w:rsidR="0F0209D6">
        <w:rPr>
          <w:rFonts w:ascii="Arial" w:hAnsi="Arial" w:eastAsia="Arial" w:cs="Arial"/>
          <w:noProof w:val="0"/>
          <w:sz w:val="22"/>
          <w:szCs w:val="22"/>
          <w:lang w:val="en-GB"/>
        </w:rPr>
        <w:t xml:space="preserve"> </w:t>
      </w:r>
      <w:r w:rsidRPr="3B25F1CE" w:rsidR="338C57FA">
        <w:rPr>
          <w:rFonts w:ascii="Arial" w:hAnsi="Arial" w:eastAsia="Arial" w:cs="Arial"/>
          <w:i w:val="1"/>
          <w:iCs w:val="1"/>
          <w:noProof w:val="0"/>
          <w:sz w:val="22"/>
          <w:szCs w:val="22"/>
          <w:lang w:val="en-GB"/>
        </w:rPr>
        <w:t>et al</w:t>
      </w:r>
      <w:r w:rsidRPr="3B25F1CE" w:rsidR="338C57FA">
        <w:rPr>
          <w:rFonts w:ascii="Arial" w:hAnsi="Arial" w:eastAsia="Arial" w:cs="Arial"/>
          <w:noProof w:val="0"/>
          <w:sz w:val="22"/>
          <w:szCs w:val="22"/>
          <w:lang w:val="en-GB"/>
        </w:rPr>
        <w:t>,2024).</w:t>
      </w:r>
      <w:r w:rsidRPr="3B25F1CE" w:rsidR="755D5C0E">
        <w:rPr>
          <w:rFonts w:ascii="Arial" w:hAnsi="Arial" w:eastAsia="Arial" w:cs="Arial"/>
          <w:sz w:val="22"/>
          <w:szCs w:val="22"/>
        </w:rPr>
        <w:t xml:space="preserve"> </w:t>
      </w:r>
      <w:r w:rsidRPr="3B25F1CE" w:rsidR="315AC6F5">
        <w:rPr>
          <w:rFonts w:ascii="Arial" w:hAnsi="Arial" w:eastAsia="Arial" w:cs="Arial"/>
          <w:noProof w:val="0"/>
          <w:sz w:val="22"/>
          <w:szCs w:val="22"/>
          <w:lang w:val="en-GB"/>
        </w:rPr>
        <w:t xml:space="preserve">The NHS App offers individuals a convenient way to access NHS services, health information, and support directly from their </w:t>
      </w:r>
      <w:r w:rsidRPr="3B25F1CE" w:rsidR="315AC6F5">
        <w:rPr>
          <w:rFonts w:ascii="Arial" w:hAnsi="Arial" w:eastAsia="Arial" w:cs="Arial"/>
          <w:noProof w:val="0"/>
          <w:sz w:val="22"/>
          <w:szCs w:val="22"/>
          <w:lang w:val="en-GB"/>
        </w:rPr>
        <w:t>smartphones.NHS</w:t>
      </w:r>
      <w:r w:rsidRPr="3B25F1CE" w:rsidR="315AC6F5">
        <w:rPr>
          <w:rFonts w:ascii="Arial" w:hAnsi="Arial" w:eastAsia="Arial" w:cs="Arial"/>
          <w:noProof w:val="0"/>
          <w:sz w:val="22"/>
          <w:szCs w:val="22"/>
          <w:lang w:val="en-GB"/>
        </w:rPr>
        <w:t xml:space="preserve"> Long Term Plan</w:t>
      </w:r>
      <w:r w:rsidRPr="3B25F1CE" w:rsidR="315AC6F5">
        <w:rPr>
          <w:rFonts w:ascii="Arial" w:hAnsi="Arial" w:eastAsia="Arial" w:cs="Arial"/>
          <w:noProof w:val="0"/>
          <w:sz w:val="22"/>
          <w:szCs w:val="22"/>
          <w:lang w:val="en-GB"/>
        </w:rPr>
        <w:t xml:space="preserve"> </w:t>
      </w:r>
      <w:r w:rsidRPr="3B25F1CE" w:rsidR="7C54A75F">
        <w:rPr>
          <w:rFonts w:ascii="Arial" w:hAnsi="Arial" w:eastAsia="Arial" w:cs="Arial"/>
          <w:noProof w:val="0"/>
          <w:sz w:val="22"/>
          <w:szCs w:val="22"/>
          <w:lang w:val="en-GB"/>
        </w:rPr>
        <w:t xml:space="preserve">serves as a secure digital gateway to personal medical records, trusted online health resources, appointment booking, test results, and eventually confidential medical advice and virtual </w:t>
      </w:r>
      <w:r w:rsidRPr="3B25F1CE" w:rsidR="228F1A3B">
        <w:rPr>
          <w:rFonts w:ascii="Arial" w:hAnsi="Arial" w:eastAsia="Arial" w:cs="Arial"/>
          <w:noProof w:val="0"/>
          <w:sz w:val="22"/>
          <w:szCs w:val="22"/>
          <w:lang w:val="en-GB"/>
        </w:rPr>
        <w:t>consultation sons</w:t>
      </w:r>
      <w:r w:rsidRPr="3B25F1CE" w:rsidR="755D5C0E">
        <w:rPr>
          <w:rFonts w:ascii="Arial" w:hAnsi="Arial" w:eastAsia="Arial" w:cs="Arial"/>
          <w:sz w:val="22"/>
          <w:szCs w:val="22"/>
        </w:rPr>
        <w:t>.</w:t>
      </w:r>
      <w:r w:rsidRPr="3B25F1CE" w:rsidR="26E4C66D">
        <w:rPr>
          <w:rFonts w:ascii="Arial" w:hAnsi="Arial" w:eastAsia="Arial" w:cs="Arial"/>
          <w:sz w:val="22"/>
          <w:szCs w:val="22"/>
        </w:rPr>
        <w:t xml:space="preserve"> </w:t>
      </w:r>
      <w:r w:rsidRPr="3B25F1CE" w:rsidR="755D5C0E">
        <w:rPr>
          <w:rFonts w:ascii="Arial" w:hAnsi="Arial" w:eastAsia="Arial" w:cs="Arial"/>
          <w:sz w:val="22"/>
          <w:szCs w:val="22"/>
        </w:rPr>
        <w:t xml:space="preserve">This report will focus on analysing the impact of the NHS App across several critical areas of the health and social care system. </w:t>
      </w:r>
      <w:r w:rsidRPr="3B25F1CE" w:rsidR="78430BC2">
        <w:rPr>
          <w:rFonts w:ascii="Arial" w:hAnsi="Arial" w:eastAsia="Arial" w:cs="Arial"/>
          <w:sz w:val="22"/>
          <w:szCs w:val="22"/>
        </w:rPr>
        <w:t>Firstly</w:t>
      </w:r>
      <w:r w:rsidRPr="3B25F1CE" w:rsidR="755D5C0E">
        <w:rPr>
          <w:rFonts w:ascii="Arial" w:hAnsi="Arial" w:eastAsia="Arial" w:cs="Arial"/>
          <w:sz w:val="22"/>
          <w:szCs w:val="22"/>
        </w:rPr>
        <w:t xml:space="preserve"> it will examine the impact on the workforce including changes in job roles, </w:t>
      </w:r>
      <w:r w:rsidRPr="3B25F1CE" w:rsidR="755D5C0E">
        <w:rPr>
          <w:rFonts w:ascii="Arial" w:hAnsi="Arial" w:eastAsia="Arial" w:cs="Arial"/>
          <w:sz w:val="22"/>
          <w:szCs w:val="22"/>
        </w:rPr>
        <w:t>r</w:t>
      </w:r>
      <w:r w:rsidRPr="3B25F1CE" w:rsidR="755D5C0E">
        <w:rPr>
          <w:rFonts w:ascii="Arial" w:hAnsi="Arial" w:eastAsia="Arial" w:cs="Arial"/>
          <w:sz w:val="22"/>
          <w:szCs w:val="22"/>
        </w:rPr>
        <w:t>equired</w:t>
      </w:r>
      <w:r w:rsidRPr="3B25F1CE" w:rsidR="755D5C0E">
        <w:rPr>
          <w:rFonts w:ascii="Arial" w:hAnsi="Arial" w:eastAsia="Arial" w:cs="Arial"/>
          <w:sz w:val="22"/>
          <w:szCs w:val="22"/>
        </w:rPr>
        <w:t xml:space="preserve"> </w:t>
      </w:r>
      <w:r w:rsidRPr="3B25F1CE" w:rsidR="755D5C0E">
        <w:rPr>
          <w:rFonts w:ascii="Arial" w:hAnsi="Arial" w:eastAsia="Arial" w:cs="Arial"/>
          <w:sz w:val="22"/>
          <w:szCs w:val="22"/>
        </w:rPr>
        <w:t>competen</w:t>
      </w:r>
      <w:r w:rsidRPr="3B25F1CE" w:rsidR="755D5C0E">
        <w:rPr>
          <w:rFonts w:ascii="Arial" w:hAnsi="Arial" w:eastAsia="Arial" w:cs="Arial"/>
          <w:sz w:val="22"/>
          <w:szCs w:val="22"/>
        </w:rPr>
        <w:t xml:space="preserve">cies and the way professionals interact with patients. Secondly it will explore how service delivery has evolved, particularly in terms of day-to-day operations, appointment management, and coordination between </w:t>
      </w:r>
      <w:r w:rsidRPr="3B25F1CE" w:rsidR="5B225671">
        <w:rPr>
          <w:rFonts w:ascii="Arial" w:hAnsi="Arial" w:eastAsia="Arial" w:cs="Arial"/>
          <w:sz w:val="22"/>
          <w:szCs w:val="22"/>
        </w:rPr>
        <w:t>services. The</w:t>
      </w:r>
      <w:r w:rsidRPr="3B25F1CE" w:rsidR="755D5C0E">
        <w:rPr>
          <w:rFonts w:ascii="Arial" w:hAnsi="Arial" w:eastAsia="Arial" w:cs="Arial"/>
          <w:sz w:val="22"/>
          <w:szCs w:val="22"/>
        </w:rPr>
        <w:t xml:space="preserve"> report will also assess the impact on patients and service </w:t>
      </w:r>
      <w:r w:rsidRPr="3B25F1CE" w:rsidR="05FF5ECF">
        <w:rPr>
          <w:rFonts w:ascii="Arial" w:hAnsi="Arial" w:eastAsia="Arial" w:cs="Arial"/>
          <w:sz w:val="22"/>
          <w:szCs w:val="22"/>
        </w:rPr>
        <w:t>users considering</w:t>
      </w:r>
      <w:r w:rsidRPr="3B25F1CE" w:rsidR="755D5C0E">
        <w:rPr>
          <w:rFonts w:ascii="Arial" w:hAnsi="Arial" w:eastAsia="Arial" w:cs="Arial"/>
          <w:sz w:val="22"/>
          <w:szCs w:val="22"/>
        </w:rPr>
        <w:t xml:space="preserve"> how the app influences their experience, autonomy, and </w:t>
      </w:r>
      <w:r w:rsidRPr="3B25F1CE" w:rsidR="755D5C0E">
        <w:rPr>
          <w:rFonts w:ascii="Arial" w:hAnsi="Arial" w:eastAsia="Arial" w:cs="Arial"/>
          <w:sz w:val="22"/>
          <w:szCs w:val="22"/>
        </w:rPr>
        <w:t>p</w:t>
      </w:r>
      <w:r w:rsidRPr="3B25F1CE" w:rsidR="755D5C0E">
        <w:rPr>
          <w:rFonts w:ascii="Arial" w:hAnsi="Arial" w:eastAsia="Arial" w:cs="Arial"/>
          <w:sz w:val="22"/>
          <w:szCs w:val="22"/>
        </w:rPr>
        <w:t>erceptio</w:t>
      </w:r>
      <w:r w:rsidRPr="3B25F1CE" w:rsidR="755D5C0E">
        <w:rPr>
          <w:rFonts w:ascii="Arial" w:hAnsi="Arial" w:eastAsia="Arial" w:cs="Arial"/>
          <w:sz w:val="22"/>
          <w:szCs w:val="22"/>
        </w:rPr>
        <w:t>ns</w:t>
      </w:r>
      <w:r w:rsidRPr="3B25F1CE" w:rsidR="755D5C0E">
        <w:rPr>
          <w:rFonts w:ascii="Arial" w:hAnsi="Arial" w:eastAsia="Arial" w:cs="Arial"/>
          <w:sz w:val="22"/>
          <w:szCs w:val="22"/>
        </w:rPr>
        <w:t xml:space="preserve"> </w:t>
      </w:r>
      <w:r w:rsidRPr="3B25F1CE" w:rsidR="755D5C0E">
        <w:rPr>
          <w:rFonts w:ascii="Arial" w:hAnsi="Arial" w:eastAsia="Arial" w:cs="Arial"/>
          <w:sz w:val="22"/>
          <w:szCs w:val="22"/>
        </w:rPr>
        <w:t>of care.</w:t>
      </w:r>
      <w:r w:rsidRPr="3B25F1CE" w:rsidR="755D5C0E">
        <w:rPr>
          <w:rFonts w:ascii="Arial" w:hAnsi="Arial" w:eastAsia="Arial" w:cs="Arial"/>
          <w:sz w:val="22"/>
          <w:szCs w:val="22"/>
        </w:rPr>
        <w:t xml:space="preserve"> </w:t>
      </w:r>
      <w:r w:rsidRPr="3B25F1CE" w:rsidR="0837E49C">
        <w:rPr>
          <w:rFonts w:ascii="Arial" w:hAnsi="Arial" w:eastAsia="Arial" w:cs="Arial"/>
          <w:sz w:val="22"/>
          <w:szCs w:val="22"/>
        </w:rPr>
        <w:t>Additionally,</w:t>
      </w:r>
      <w:r w:rsidRPr="3B25F1CE" w:rsidR="755D5C0E">
        <w:rPr>
          <w:rFonts w:ascii="Arial" w:hAnsi="Arial" w:eastAsia="Arial" w:cs="Arial"/>
          <w:sz w:val="22"/>
          <w:szCs w:val="22"/>
        </w:rPr>
        <w:t xml:space="preserve"> it will evaluate the broader impact on communities including access to services in rural areas, involvement of family members, and contributions to public</w:t>
      </w:r>
      <w:r w:rsidRPr="3B25F1CE" w:rsidR="0AFB7F73">
        <w:rPr>
          <w:rFonts w:ascii="Arial" w:hAnsi="Arial" w:eastAsia="Arial" w:cs="Arial"/>
          <w:sz w:val="22"/>
          <w:szCs w:val="22"/>
        </w:rPr>
        <w:t xml:space="preserve"> </w:t>
      </w:r>
      <w:r w:rsidRPr="3B25F1CE" w:rsidR="755D5C0E">
        <w:rPr>
          <w:rFonts w:ascii="Arial" w:hAnsi="Arial" w:eastAsia="Arial" w:cs="Arial"/>
          <w:sz w:val="22"/>
          <w:szCs w:val="22"/>
        </w:rPr>
        <w:t xml:space="preserve">health </w:t>
      </w:r>
      <w:r w:rsidRPr="3B25F1CE" w:rsidR="5F8E27B7">
        <w:rPr>
          <w:rFonts w:ascii="Arial" w:hAnsi="Arial" w:eastAsia="Arial" w:cs="Arial"/>
          <w:sz w:val="22"/>
          <w:szCs w:val="22"/>
        </w:rPr>
        <w:t>initiatives. Finally</w:t>
      </w:r>
      <w:r w:rsidRPr="3B25F1CE" w:rsidR="755D5C0E">
        <w:rPr>
          <w:rFonts w:ascii="Arial" w:hAnsi="Arial" w:eastAsia="Arial" w:cs="Arial"/>
          <w:sz w:val="22"/>
          <w:szCs w:val="22"/>
        </w:rPr>
        <w:t>, the report will conclude by summarising the key findings and reflecting on the opportunities and challenges associated with implementing digital technologies like the NHS App in health and social care settings.</w:t>
      </w:r>
    </w:p>
    <w:p w:rsidR="384ADFC5" w:rsidP="6405BB73" w:rsidRDefault="384ADFC5" w14:paraId="59ECF56B" w14:textId="5DCE78E3">
      <w:pPr>
        <w:pStyle w:val="Normal"/>
        <w:suppressLineNumbers w:val="0"/>
        <w:spacing w:before="0" w:beforeAutospacing="off" w:after="160" w:afterAutospacing="off" w:line="360" w:lineRule="auto"/>
        <w:ind/>
        <w:rPr>
          <w:rFonts w:ascii="Arial" w:hAnsi="Arial" w:eastAsia="Arial" w:cs="Arial"/>
          <w:b w:val="0"/>
          <w:bCs w:val="0"/>
          <w:noProof w:val="0"/>
          <w:sz w:val="22"/>
          <w:szCs w:val="22"/>
          <w:lang w:val="en-GB"/>
        </w:rPr>
      </w:pPr>
      <w:r w:rsidRPr="6405BB73" w:rsidR="49315C63">
        <w:rPr>
          <w:rFonts w:ascii="Arial" w:hAnsi="Arial" w:eastAsia="Arial" w:cs="Arial"/>
          <w:b w:val="1"/>
          <w:bCs w:val="1"/>
          <w:noProof w:val="0"/>
          <w:sz w:val="22"/>
          <w:szCs w:val="22"/>
          <w:lang w:val="en-GB"/>
        </w:rPr>
        <w:t>II</w:t>
      </w:r>
      <w:r w:rsidRPr="6405BB73" w:rsidR="49315C63">
        <w:rPr>
          <w:rFonts w:ascii="Arial" w:hAnsi="Arial" w:eastAsia="Arial" w:cs="Arial"/>
          <w:b w:val="1"/>
          <w:bCs w:val="1"/>
          <w:noProof w:val="0"/>
          <w:sz w:val="22"/>
          <w:szCs w:val="22"/>
          <w:lang w:val="en-GB"/>
        </w:rPr>
        <w:t>.</w:t>
      </w:r>
      <w:r w:rsidRPr="6405BB73" w:rsidR="3D7A318D">
        <w:rPr>
          <w:rFonts w:ascii="Arial" w:hAnsi="Arial" w:eastAsia="Arial" w:cs="Arial"/>
          <w:b w:val="1"/>
          <w:bCs w:val="1"/>
          <w:noProof w:val="0"/>
          <w:sz w:val="22"/>
          <w:szCs w:val="22"/>
          <w:lang w:val="en-GB"/>
        </w:rPr>
        <w:t xml:space="preserve"> </w:t>
      </w:r>
      <w:r w:rsidRPr="6405BB73" w:rsidR="6CA61448">
        <w:rPr>
          <w:rFonts w:ascii="Arial" w:hAnsi="Arial" w:eastAsia="Arial" w:cs="Arial"/>
          <w:b w:val="1"/>
          <w:bCs w:val="1"/>
          <w:noProof w:val="0"/>
          <w:sz w:val="22"/>
          <w:szCs w:val="22"/>
          <w:lang w:val="en-GB"/>
        </w:rPr>
        <w:t>The impact of the NHS App on the workforce</w:t>
      </w:r>
      <w:r w:rsidRPr="6405BB73" w:rsidR="391D732C">
        <w:rPr>
          <w:rFonts w:ascii="Arial" w:hAnsi="Arial" w:eastAsia="Arial" w:cs="Arial"/>
          <w:b w:val="1"/>
          <w:bCs w:val="1"/>
          <w:noProof w:val="0"/>
          <w:sz w:val="22"/>
          <w:szCs w:val="22"/>
          <w:lang w:val="en-GB"/>
        </w:rPr>
        <w:t xml:space="preserve"> </w:t>
      </w:r>
    </w:p>
    <w:p w:rsidR="5512FFE9" w:rsidP="15282C25" w:rsidRDefault="5512FFE9" w14:paraId="23A37A1B" w14:textId="34697CE9">
      <w:pPr>
        <w:pStyle w:val="Normal"/>
        <w:suppressLineNumbers w:val="0"/>
        <w:spacing w:before="240" w:beforeAutospacing="off" w:after="240" w:afterAutospacing="off" w:line="360" w:lineRule="auto"/>
        <w:jc w:val="both"/>
        <w:rPr>
          <w:rFonts w:ascii="Arial" w:hAnsi="Arial" w:eastAsia="Arial" w:cs="Arial"/>
          <w:b w:val="0"/>
          <w:bCs w:val="0"/>
          <w:noProof w:val="0"/>
          <w:sz w:val="22"/>
          <w:szCs w:val="22"/>
          <w:lang w:val="en-GB"/>
        </w:rPr>
      </w:pPr>
      <w:r w:rsidRPr="15282C25" w:rsidR="5512FFE9">
        <w:rPr>
          <w:rFonts w:ascii="Arial" w:hAnsi="Arial" w:eastAsia="Arial" w:cs="Arial"/>
          <w:noProof w:val="0"/>
          <w:sz w:val="22"/>
          <w:szCs w:val="22"/>
          <w:lang w:val="en-GB"/>
        </w:rPr>
        <w:t xml:space="preserve">The NHS App has undoubtedly had a significant impact on health and social care workers in the United Kingdom, particularly in primary care. According to </w:t>
      </w:r>
      <w:r w:rsidRPr="15282C25" w:rsidR="06C2C8B5">
        <w:rPr>
          <w:rFonts w:ascii="Arial" w:hAnsi="Arial" w:eastAsia="Arial" w:cs="Arial"/>
          <w:noProof w:val="0"/>
          <w:sz w:val="22"/>
          <w:szCs w:val="22"/>
          <w:lang w:val="en-GB"/>
        </w:rPr>
        <w:t xml:space="preserve">(Reidy </w:t>
      </w:r>
      <w:r w:rsidRPr="15282C25" w:rsidR="06C2C8B5">
        <w:rPr>
          <w:rFonts w:ascii="Arial" w:hAnsi="Arial" w:eastAsia="Arial" w:cs="Arial"/>
          <w:i w:val="1"/>
          <w:iCs w:val="1"/>
          <w:noProof w:val="0"/>
          <w:sz w:val="22"/>
          <w:szCs w:val="22"/>
          <w:lang w:val="en-GB"/>
        </w:rPr>
        <w:t>et al,</w:t>
      </w:r>
      <w:r w:rsidRPr="15282C25" w:rsidR="06C2C8B5">
        <w:rPr>
          <w:rFonts w:ascii="Arial" w:hAnsi="Arial" w:eastAsia="Arial" w:cs="Arial"/>
          <w:noProof w:val="0"/>
          <w:sz w:val="22"/>
          <w:szCs w:val="22"/>
          <w:lang w:val="en-GB"/>
        </w:rPr>
        <w:t xml:space="preserve"> 2025)</w:t>
      </w:r>
      <w:r w:rsidRPr="15282C25" w:rsidR="70B13D41">
        <w:rPr>
          <w:rFonts w:ascii="Arial" w:hAnsi="Arial" w:eastAsia="Arial" w:cs="Arial"/>
          <w:noProof w:val="0"/>
          <w:sz w:val="22"/>
          <w:szCs w:val="22"/>
          <w:lang w:val="en-GB"/>
        </w:rPr>
        <w:t xml:space="preserve"> the introduction of the NHS App in 2019 has significantly reshaped professional roles by transferring certain responsibilities from face-to-face interactions to digital platforms. Staff members such as care navigators, receptionists, and digital champions now play a pivotal role in supporting patients to access services including appointment booking, repeat prescription ordering and viewing medical records online. Moreover, organisational capacity </w:t>
      </w:r>
      <w:r w:rsidRPr="15282C25" w:rsidR="70B13D41">
        <w:rPr>
          <w:rFonts w:ascii="Arial" w:hAnsi="Arial" w:eastAsia="Arial" w:cs="Arial"/>
          <w:noProof w:val="0"/>
          <w:sz w:val="22"/>
          <w:szCs w:val="22"/>
          <w:lang w:val="en-GB"/>
        </w:rPr>
        <w:t>remains</w:t>
      </w:r>
      <w:r w:rsidRPr="15282C25" w:rsidR="70B13D41">
        <w:rPr>
          <w:rFonts w:ascii="Arial" w:hAnsi="Arial" w:eastAsia="Arial" w:cs="Arial"/>
          <w:noProof w:val="0"/>
          <w:sz w:val="22"/>
          <w:szCs w:val="22"/>
          <w:lang w:val="en-GB"/>
        </w:rPr>
        <w:t xml:space="preserve"> a critical factor as successful implementation depends on the preparedness of healthcare environments</w:t>
      </w:r>
      <w:r w:rsidRPr="15282C25" w:rsidR="6C587089">
        <w:rPr>
          <w:rFonts w:ascii="Arial" w:hAnsi="Arial" w:eastAsia="Arial" w:cs="Arial"/>
          <w:noProof w:val="0"/>
          <w:sz w:val="22"/>
          <w:szCs w:val="22"/>
          <w:lang w:val="en-GB"/>
        </w:rPr>
        <w:t xml:space="preserve"> </w:t>
      </w:r>
      <w:r w:rsidRPr="15282C25" w:rsidR="70B13D41">
        <w:rPr>
          <w:rFonts w:ascii="Arial" w:hAnsi="Arial" w:eastAsia="Arial" w:cs="Arial"/>
          <w:noProof w:val="0"/>
          <w:sz w:val="22"/>
          <w:szCs w:val="22"/>
          <w:lang w:val="en-GB"/>
        </w:rPr>
        <w:t>requiring adequate infrastructure, effective leadership, and active staff engagement.</w:t>
      </w:r>
      <w:r w:rsidRPr="15282C25" w:rsidR="06E19286">
        <w:rPr>
          <w:rFonts w:ascii="Arial" w:hAnsi="Arial" w:eastAsia="Arial" w:cs="Arial"/>
          <w:noProof w:val="0"/>
          <w:sz w:val="22"/>
          <w:szCs w:val="22"/>
          <w:lang w:val="en-GB"/>
        </w:rPr>
        <w:t xml:space="preserve"> </w:t>
      </w:r>
      <w:r w:rsidRPr="15282C25" w:rsidR="5AC6201F">
        <w:rPr>
          <w:rFonts w:ascii="Arial" w:hAnsi="Arial" w:eastAsia="Arial" w:cs="Arial"/>
          <w:noProof w:val="0"/>
          <w:sz w:val="22"/>
          <w:szCs w:val="22"/>
          <w:lang w:val="en-GB"/>
        </w:rPr>
        <w:t xml:space="preserve">Although the NHS App is now embedded in the NHS’s core digital infrastructure, its rollout revealed gaps in digital readiness and inconsistent support across practices. According to </w:t>
      </w:r>
      <w:r w:rsidRPr="15282C25" w:rsidR="6CCC9389">
        <w:rPr>
          <w:rFonts w:ascii="Arial" w:hAnsi="Arial" w:eastAsia="Arial" w:cs="Arial"/>
          <w:noProof w:val="0"/>
          <w:sz w:val="22"/>
          <w:szCs w:val="22"/>
          <w:lang w:val="en-GB"/>
        </w:rPr>
        <w:t>(</w:t>
      </w:r>
      <w:r w:rsidRPr="15282C25" w:rsidR="5AC6201F">
        <w:rPr>
          <w:rFonts w:ascii="Arial" w:hAnsi="Arial" w:eastAsia="Arial" w:cs="Arial"/>
          <w:noProof w:val="0"/>
          <w:sz w:val="22"/>
          <w:szCs w:val="22"/>
          <w:lang w:val="en-GB"/>
        </w:rPr>
        <w:t>Mitchell</w:t>
      </w:r>
      <w:r w:rsidRPr="15282C25" w:rsidR="514AB29C">
        <w:rPr>
          <w:rFonts w:ascii="Arial" w:hAnsi="Arial" w:eastAsia="Arial" w:cs="Arial"/>
          <w:noProof w:val="0"/>
          <w:sz w:val="22"/>
          <w:szCs w:val="22"/>
          <w:lang w:val="en-GB"/>
        </w:rPr>
        <w:t>,</w:t>
      </w:r>
      <w:r w:rsidRPr="15282C25" w:rsidR="5AC6201F">
        <w:rPr>
          <w:rFonts w:ascii="Arial" w:hAnsi="Arial" w:eastAsia="Arial" w:cs="Arial"/>
          <w:noProof w:val="0"/>
          <w:sz w:val="22"/>
          <w:szCs w:val="22"/>
          <w:lang w:val="en-GB"/>
        </w:rPr>
        <w:t xml:space="preserve">2022) a key concern is workforce competence and the increasing demand for training, especially in digital skills like navigating app features, resolving patient </w:t>
      </w:r>
      <w:r w:rsidRPr="15282C25" w:rsidR="5AC6201F">
        <w:rPr>
          <w:rFonts w:ascii="Arial" w:hAnsi="Arial" w:eastAsia="Arial" w:cs="Arial"/>
          <w:noProof w:val="0"/>
          <w:sz w:val="22"/>
          <w:szCs w:val="22"/>
          <w:lang w:val="en-GB"/>
        </w:rPr>
        <w:t>queries</w:t>
      </w:r>
      <w:r w:rsidRPr="15282C25" w:rsidR="5AC6201F">
        <w:rPr>
          <w:rFonts w:ascii="Arial" w:hAnsi="Arial" w:eastAsia="Arial" w:cs="Arial"/>
          <w:noProof w:val="0"/>
          <w:sz w:val="22"/>
          <w:szCs w:val="22"/>
          <w:lang w:val="en-GB"/>
        </w:rPr>
        <w:t xml:space="preserve"> and safeguarding data. Health Education England (HEE) </w:t>
      </w:r>
      <w:r w:rsidRPr="15282C25" w:rsidR="3418F060">
        <w:rPr>
          <w:rFonts w:ascii="Arial" w:hAnsi="Arial" w:eastAsia="Arial" w:cs="Arial"/>
          <w:b w:val="0"/>
          <w:bCs w:val="0"/>
          <w:noProof w:val="0"/>
          <w:sz w:val="22"/>
          <w:szCs w:val="22"/>
          <w:lang w:val="en-GB"/>
        </w:rPr>
        <w:t>highlights</w:t>
      </w:r>
      <w:r w:rsidRPr="15282C25" w:rsidR="5AC6201F">
        <w:rPr>
          <w:rFonts w:ascii="Arial" w:hAnsi="Arial" w:eastAsia="Arial" w:cs="Arial"/>
          <w:noProof w:val="0"/>
          <w:sz w:val="22"/>
          <w:szCs w:val="22"/>
          <w:lang w:val="en-GB"/>
        </w:rPr>
        <w:t xml:space="preserve"> the need for ongoing digital education, supported by structured frameworks that build staff confidence and improve digital literacy at all levels. </w:t>
      </w:r>
      <w:r w:rsidRPr="15282C25" w:rsidR="5953370B">
        <w:rPr>
          <w:rFonts w:ascii="Arial" w:hAnsi="Arial" w:eastAsia="Arial" w:cs="Arial"/>
          <w:noProof w:val="0"/>
          <w:sz w:val="22"/>
          <w:szCs w:val="22"/>
          <w:lang w:val="en-GB"/>
        </w:rPr>
        <w:t xml:space="preserve">The study by (Abel </w:t>
      </w:r>
      <w:r w:rsidRPr="15282C25" w:rsidR="5953370B">
        <w:rPr>
          <w:rFonts w:ascii="Arial" w:hAnsi="Arial" w:eastAsia="Arial" w:cs="Arial"/>
          <w:i w:val="1"/>
          <w:iCs w:val="1"/>
          <w:noProof w:val="0"/>
          <w:sz w:val="22"/>
          <w:szCs w:val="22"/>
          <w:lang w:val="en-GB"/>
        </w:rPr>
        <w:t>et al</w:t>
      </w:r>
      <w:r w:rsidRPr="15282C25" w:rsidR="5953370B">
        <w:rPr>
          <w:rFonts w:ascii="Arial" w:hAnsi="Arial" w:eastAsia="Arial" w:cs="Arial"/>
          <w:noProof w:val="0"/>
          <w:sz w:val="22"/>
          <w:szCs w:val="22"/>
          <w:lang w:val="en-GB"/>
        </w:rPr>
        <w:t xml:space="preserve">,2024) </w:t>
      </w:r>
      <w:r w:rsidRPr="15282C25" w:rsidR="5AC6201F">
        <w:rPr>
          <w:rFonts w:ascii="Arial" w:hAnsi="Arial" w:eastAsia="Arial" w:cs="Arial"/>
          <w:noProof w:val="0"/>
          <w:sz w:val="22"/>
          <w:szCs w:val="22"/>
          <w:lang w:val="en-GB"/>
        </w:rPr>
        <w:t xml:space="preserve">found that the COVID-19 pandemic rapidly accelerated digital access in NHS primary </w:t>
      </w:r>
      <w:r w:rsidRPr="15282C25" w:rsidR="5020F78E">
        <w:rPr>
          <w:rFonts w:ascii="Arial" w:hAnsi="Arial" w:eastAsia="Arial" w:cs="Arial"/>
          <w:noProof w:val="0"/>
          <w:sz w:val="22"/>
          <w:szCs w:val="22"/>
          <w:lang w:val="en-GB"/>
        </w:rPr>
        <w:t>care raising</w:t>
      </w:r>
      <w:r w:rsidRPr="15282C25" w:rsidR="5AC6201F">
        <w:rPr>
          <w:rFonts w:ascii="Arial" w:hAnsi="Arial" w:eastAsia="Arial" w:cs="Arial"/>
          <w:noProof w:val="0"/>
          <w:sz w:val="22"/>
          <w:szCs w:val="22"/>
          <w:lang w:val="en-GB"/>
        </w:rPr>
        <w:t xml:space="preserve"> new expectations for the health and social care workforce. Staff had to swiftly adopt digital support </w:t>
      </w:r>
      <w:r w:rsidRPr="15282C25" w:rsidR="5EA41B2E">
        <w:rPr>
          <w:rFonts w:ascii="Arial" w:hAnsi="Arial" w:eastAsia="Arial" w:cs="Arial"/>
          <w:noProof w:val="0"/>
          <w:sz w:val="22"/>
          <w:szCs w:val="22"/>
          <w:lang w:val="en-GB"/>
        </w:rPr>
        <w:t>roles guiding</w:t>
      </w:r>
      <w:r w:rsidRPr="15282C25" w:rsidR="5AC6201F">
        <w:rPr>
          <w:rFonts w:ascii="Arial" w:hAnsi="Arial" w:eastAsia="Arial" w:cs="Arial"/>
          <w:noProof w:val="0"/>
          <w:sz w:val="22"/>
          <w:szCs w:val="22"/>
          <w:lang w:val="en-GB"/>
        </w:rPr>
        <w:t xml:space="preserve"> patients through tools such as appointment systems, eConsult platforms and personal health record access. While this shift offered valuable </w:t>
      </w:r>
      <w:r w:rsidRPr="15282C25" w:rsidR="1BA72ADA">
        <w:rPr>
          <w:rFonts w:ascii="Arial" w:hAnsi="Arial" w:eastAsia="Arial" w:cs="Arial"/>
          <w:noProof w:val="0"/>
          <w:sz w:val="22"/>
          <w:szCs w:val="22"/>
          <w:lang w:val="en-GB"/>
        </w:rPr>
        <w:t>benefits it</w:t>
      </w:r>
      <w:r w:rsidRPr="15282C25" w:rsidR="5AC6201F">
        <w:rPr>
          <w:rFonts w:ascii="Arial" w:hAnsi="Arial" w:eastAsia="Arial" w:cs="Arial"/>
          <w:noProof w:val="0"/>
          <w:sz w:val="22"/>
          <w:szCs w:val="22"/>
          <w:lang w:val="en-GB"/>
        </w:rPr>
        <w:t xml:space="preserve"> also introduced challenges</w:t>
      </w:r>
      <w:r w:rsidRPr="15282C25" w:rsidR="7B4FE9C9">
        <w:rPr>
          <w:rFonts w:ascii="Arial" w:hAnsi="Arial" w:eastAsia="Arial" w:cs="Arial"/>
          <w:noProof w:val="0"/>
          <w:sz w:val="22"/>
          <w:szCs w:val="22"/>
          <w:lang w:val="en-GB"/>
        </w:rPr>
        <w:t xml:space="preserve"> </w:t>
      </w:r>
      <w:r w:rsidRPr="15282C25" w:rsidR="5AC6201F">
        <w:rPr>
          <w:rFonts w:ascii="Arial" w:hAnsi="Arial" w:eastAsia="Arial" w:cs="Arial"/>
          <w:noProof w:val="0"/>
          <w:sz w:val="22"/>
          <w:szCs w:val="22"/>
          <w:lang w:val="en-GB"/>
        </w:rPr>
        <w:t xml:space="preserve">particularly the need for better digital skills, focused training, and organisational support to ensure </w:t>
      </w:r>
      <w:r w:rsidRPr="15282C25" w:rsidR="5AC6201F">
        <w:rPr>
          <w:rFonts w:ascii="Arial" w:hAnsi="Arial" w:eastAsia="Arial" w:cs="Arial"/>
          <w:noProof w:val="0"/>
          <w:sz w:val="22"/>
          <w:szCs w:val="22"/>
          <w:lang w:val="en-GB"/>
        </w:rPr>
        <w:t>equitable</w:t>
      </w:r>
      <w:r w:rsidRPr="15282C25" w:rsidR="5AC6201F">
        <w:rPr>
          <w:rFonts w:ascii="Arial" w:hAnsi="Arial" w:eastAsia="Arial" w:cs="Arial"/>
          <w:noProof w:val="0"/>
          <w:sz w:val="22"/>
          <w:szCs w:val="22"/>
          <w:lang w:val="en-GB"/>
        </w:rPr>
        <w:t xml:space="preserve"> access especially for vulnerable groups like those with mental health needs. The long-term success of digital integration depends on workforce preparedness, inclusive service models, and sustained investment in digital capacity.</w:t>
      </w:r>
      <w:r w:rsidRPr="15282C25" w:rsidR="7F59632B">
        <w:rPr>
          <w:rFonts w:ascii="Arial" w:hAnsi="Arial" w:eastAsia="Arial" w:cs="Arial"/>
          <w:noProof w:val="0"/>
          <w:sz w:val="22"/>
          <w:szCs w:val="22"/>
          <w:lang w:val="en-GB"/>
        </w:rPr>
        <w:t xml:space="preserve"> </w:t>
      </w:r>
      <w:r w:rsidRPr="15282C25" w:rsidR="5AC6201F">
        <w:rPr>
          <w:rFonts w:ascii="Arial" w:hAnsi="Arial" w:eastAsia="Arial" w:cs="Arial"/>
          <w:noProof w:val="0"/>
          <w:sz w:val="22"/>
          <w:szCs w:val="22"/>
          <w:lang w:val="en-GB"/>
        </w:rPr>
        <w:t xml:space="preserve">Campbell </w:t>
      </w:r>
      <w:r w:rsidRPr="15282C25" w:rsidR="5AC6201F">
        <w:rPr>
          <w:rFonts w:ascii="Arial" w:hAnsi="Arial" w:eastAsia="Arial" w:cs="Arial"/>
          <w:i w:val="1"/>
          <w:iCs w:val="1"/>
          <w:noProof w:val="0"/>
          <w:sz w:val="22"/>
          <w:szCs w:val="22"/>
          <w:lang w:val="en-GB"/>
        </w:rPr>
        <w:t xml:space="preserve">et </w:t>
      </w:r>
      <w:r w:rsidRPr="15282C25" w:rsidR="778E2244">
        <w:rPr>
          <w:rFonts w:ascii="Arial" w:hAnsi="Arial" w:eastAsia="Arial" w:cs="Arial"/>
          <w:i w:val="1"/>
          <w:iCs w:val="1"/>
          <w:noProof w:val="0"/>
          <w:sz w:val="22"/>
          <w:szCs w:val="22"/>
          <w:lang w:val="en-GB"/>
        </w:rPr>
        <w:t>al,</w:t>
      </w:r>
      <w:r w:rsidRPr="15282C25" w:rsidR="778E2244">
        <w:rPr>
          <w:rFonts w:ascii="Arial" w:hAnsi="Arial" w:eastAsia="Arial" w:cs="Arial"/>
          <w:noProof w:val="0"/>
          <w:sz w:val="22"/>
          <w:szCs w:val="22"/>
          <w:lang w:val="en-GB"/>
        </w:rPr>
        <w:t xml:space="preserve"> (2</w:t>
      </w:r>
      <w:r w:rsidRPr="15282C25" w:rsidR="5AC6201F">
        <w:rPr>
          <w:rFonts w:ascii="Arial" w:hAnsi="Arial" w:eastAsia="Arial" w:cs="Arial"/>
          <w:noProof w:val="0"/>
          <w:sz w:val="22"/>
          <w:szCs w:val="22"/>
          <w:lang w:val="en-GB"/>
        </w:rPr>
        <w:t xml:space="preserve">024) describe digital facilitation as the blend of processes and staff roles that help patients engage with NHS digital </w:t>
      </w:r>
      <w:r w:rsidRPr="15282C25" w:rsidR="3229B60B">
        <w:rPr>
          <w:rFonts w:ascii="Arial" w:hAnsi="Arial" w:eastAsia="Arial" w:cs="Arial"/>
          <w:noProof w:val="0"/>
          <w:sz w:val="22"/>
          <w:szCs w:val="22"/>
          <w:lang w:val="en-GB"/>
        </w:rPr>
        <w:t>services including</w:t>
      </w:r>
      <w:r w:rsidRPr="15282C25" w:rsidR="5AC6201F">
        <w:rPr>
          <w:rFonts w:ascii="Arial" w:hAnsi="Arial" w:eastAsia="Arial" w:cs="Arial"/>
          <w:noProof w:val="0"/>
          <w:sz w:val="22"/>
          <w:szCs w:val="22"/>
          <w:lang w:val="en-GB"/>
        </w:rPr>
        <w:t xml:space="preserve"> the NHS App. Frontline staff</w:t>
      </w:r>
      <w:r w:rsidRPr="15282C25" w:rsidR="526571DD">
        <w:rPr>
          <w:rFonts w:ascii="Arial" w:hAnsi="Arial" w:eastAsia="Arial" w:cs="Arial"/>
          <w:noProof w:val="0"/>
          <w:sz w:val="22"/>
          <w:szCs w:val="22"/>
          <w:lang w:val="en-GB"/>
        </w:rPr>
        <w:t xml:space="preserve"> </w:t>
      </w:r>
      <w:r w:rsidRPr="15282C25" w:rsidR="5AC6201F">
        <w:rPr>
          <w:rFonts w:ascii="Arial" w:hAnsi="Arial" w:eastAsia="Arial" w:cs="Arial"/>
          <w:noProof w:val="0"/>
          <w:sz w:val="22"/>
          <w:szCs w:val="22"/>
          <w:lang w:val="en-GB"/>
        </w:rPr>
        <w:t>receptionists, care navigators, and digital champions</w:t>
      </w:r>
      <w:r w:rsidRPr="15282C25" w:rsidR="728780B9">
        <w:rPr>
          <w:rFonts w:ascii="Arial" w:hAnsi="Arial" w:eastAsia="Arial" w:cs="Arial"/>
          <w:noProof w:val="0"/>
          <w:sz w:val="22"/>
          <w:szCs w:val="22"/>
          <w:lang w:val="en-GB"/>
        </w:rPr>
        <w:t xml:space="preserve"> </w:t>
      </w:r>
      <w:r w:rsidRPr="15282C25" w:rsidR="5AC6201F">
        <w:rPr>
          <w:rFonts w:ascii="Arial" w:hAnsi="Arial" w:eastAsia="Arial" w:cs="Arial"/>
          <w:noProof w:val="0"/>
          <w:sz w:val="22"/>
          <w:szCs w:val="22"/>
          <w:lang w:val="en-GB"/>
        </w:rPr>
        <w:t xml:space="preserve">have taken on new duties to </w:t>
      </w:r>
      <w:r w:rsidRPr="15282C25" w:rsidR="5AC6201F">
        <w:rPr>
          <w:rFonts w:ascii="Arial" w:hAnsi="Arial" w:eastAsia="Arial" w:cs="Arial"/>
          <w:noProof w:val="0"/>
          <w:sz w:val="22"/>
          <w:szCs w:val="22"/>
          <w:lang w:val="en-GB"/>
        </w:rPr>
        <w:t>assist</w:t>
      </w:r>
      <w:r w:rsidRPr="15282C25" w:rsidR="5AC6201F">
        <w:rPr>
          <w:rFonts w:ascii="Arial" w:hAnsi="Arial" w:eastAsia="Arial" w:cs="Arial"/>
          <w:noProof w:val="0"/>
          <w:sz w:val="22"/>
          <w:szCs w:val="22"/>
          <w:lang w:val="en-GB"/>
        </w:rPr>
        <w:t xml:space="preserve"> patients in using online tools. </w:t>
      </w:r>
      <w:r w:rsidRPr="15282C25" w:rsidR="3653109D">
        <w:rPr>
          <w:rFonts w:ascii="Arial" w:hAnsi="Arial" w:eastAsia="Arial" w:cs="Arial"/>
          <w:noProof w:val="0"/>
          <w:sz w:val="22"/>
          <w:szCs w:val="22"/>
          <w:lang w:val="en-GB"/>
        </w:rPr>
        <w:t xml:space="preserve">General Practitioners (GPs) also play </w:t>
      </w:r>
      <w:r w:rsidRPr="15282C25" w:rsidR="3653109D">
        <w:rPr>
          <w:rFonts w:ascii="Arial" w:hAnsi="Arial" w:eastAsia="Arial" w:cs="Arial"/>
          <w:noProof w:val="0"/>
          <w:sz w:val="22"/>
          <w:szCs w:val="22"/>
          <w:lang w:val="en-GB"/>
        </w:rPr>
        <w:t>a central role</w:t>
      </w:r>
      <w:r w:rsidRPr="15282C25" w:rsidR="3653109D">
        <w:rPr>
          <w:rFonts w:ascii="Arial" w:hAnsi="Arial" w:eastAsia="Arial" w:cs="Arial"/>
          <w:noProof w:val="0"/>
          <w:sz w:val="22"/>
          <w:szCs w:val="22"/>
          <w:lang w:val="en-GB"/>
        </w:rPr>
        <w:t xml:space="preserve"> in the digital transformation actively encouraging patient uptake and integrating digital tools into clinical practice to complement, rather than replace, personalised care. However, persistent issues of digital exclusion remain, particularly among vulnerable individuals who may lack the skills, confidence, or resources to engage with digital platforms independently.</w:t>
      </w:r>
      <w:r w:rsidRPr="15282C25" w:rsidR="2D58C9A7">
        <w:rPr>
          <w:rFonts w:ascii="Arial" w:hAnsi="Arial" w:eastAsia="Arial" w:cs="Arial"/>
          <w:noProof w:val="0"/>
          <w:sz w:val="22"/>
          <w:szCs w:val="22"/>
          <w:lang w:val="en-GB"/>
        </w:rPr>
        <w:t xml:space="preserve"> </w:t>
      </w:r>
    </w:p>
    <w:p w:rsidR="423182D3" w:rsidP="15282C25" w:rsidRDefault="423182D3" w14:paraId="7BE6F798" w14:textId="4A5342F2">
      <w:pPr>
        <w:spacing w:before="240" w:beforeAutospacing="off" w:after="240" w:afterAutospacing="off" w:line="360" w:lineRule="auto"/>
        <w:jc w:val="both"/>
      </w:pPr>
      <w:r w:rsidRPr="15282C25" w:rsidR="423182D3">
        <w:rPr>
          <w:rFonts w:ascii="Arial" w:hAnsi="Arial" w:eastAsia="Arial" w:cs="Arial"/>
          <w:noProof w:val="0"/>
          <w:sz w:val="22"/>
          <w:szCs w:val="22"/>
          <w:lang w:val="en-GB"/>
        </w:rPr>
        <w:t>This evidence</w:t>
      </w:r>
      <w:r w:rsidRPr="15282C25" w:rsidR="144D0297">
        <w:rPr>
          <w:rFonts w:ascii="Arial" w:hAnsi="Arial" w:eastAsia="Arial" w:cs="Arial"/>
          <w:noProof w:val="0"/>
          <w:sz w:val="22"/>
          <w:szCs w:val="22"/>
          <w:lang w:val="en-GB"/>
        </w:rPr>
        <w:t xml:space="preserve"> is crucial </w:t>
      </w:r>
      <w:r w:rsidRPr="15282C25" w:rsidR="423182D3">
        <w:rPr>
          <w:rFonts w:ascii="Arial" w:hAnsi="Arial" w:eastAsia="Arial" w:cs="Arial"/>
          <w:noProof w:val="0"/>
          <w:sz w:val="22"/>
          <w:szCs w:val="22"/>
          <w:lang w:val="en-GB"/>
        </w:rPr>
        <w:t xml:space="preserve">in </w:t>
      </w:r>
      <w:r w:rsidRPr="15282C25" w:rsidR="423182D3">
        <w:rPr>
          <w:rFonts w:ascii="Arial" w:hAnsi="Arial" w:eastAsia="Arial" w:cs="Arial"/>
          <w:noProof w:val="0"/>
          <w:sz w:val="22"/>
          <w:szCs w:val="22"/>
          <w:lang w:val="en-GB"/>
        </w:rPr>
        <w:t>demonstrating</w:t>
      </w:r>
      <w:r w:rsidRPr="15282C25" w:rsidR="423182D3">
        <w:rPr>
          <w:rFonts w:ascii="Arial" w:hAnsi="Arial" w:eastAsia="Arial" w:cs="Arial"/>
          <w:noProof w:val="0"/>
          <w:sz w:val="22"/>
          <w:szCs w:val="22"/>
          <w:lang w:val="en-GB"/>
        </w:rPr>
        <w:t xml:space="preserve"> how the NHS App has reshaped workforce responsibilities, enhanced digital skills, and influenced service delivery</w:t>
      </w:r>
      <w:r w:rsidRPr="15282C25" w:rsidR="44D8D4AC">
        <w:rPr>
          <w:rFonts w:ascii="Arial" w:hAnsi="Arial" w:eastAsia="Arial" w:cs="Arial"/>
          <w:noProof w:val="0"/>
          <w:sz w:val="22"/>
          <w:szCs w:val="22"/>
          <w:lang w:val="en-GB"/>
        </w:rPr>
        <w:t xml:space="preserve"> </w:t>
      </w:r>
      <w:r w:rsidRPr="15282C25" w:rsidR="423182D3">
        <w:rPr>
          <w:rFonts w:ascii="Arial" w:hAnsi="Arial" w:eastAsia="Arial" w:cs="Arial"/>
          <w:noProof w:val="0"/>
          <w:sz w:val="22"/>
          <w:szCs w:val="22"/>
          <w:lang w:val="en-GB"/>
        </w:rPr>
        <w:t>supporting the view that successful digital integration in health and social care depends on staff preparedness, structured support, and inclusive access for all patients</w:t>
      </w:r>
      <w:r w:rsidRPr="15282C25" w:rsidR="00D3EF30">
        <w:rPr>
          <w:rFonts w:ascii="Arial" w:hAnsi="Arial" w:eastAsia="Arial" w:cs="Arial"/>
          <w:noProof w:val="0"/>
          <w:sz w:val="22"/>
          <w:szCs w:val="22"/>
          <w:lang w:val="en-GB"/>
        </w:rPr>
        <w:t>.</w:t>
      </w:r>
    </w:p>
    <w:p w:rsidR="0860D42F" w:rsidP="15282C25" w:rsidRDefault="0860D42F" w14:paraId="761214A0" w14:textId="73C72861">
      <w:pPr>
        <w:pStyle w:val="Normal"/>
        <w:spacing w:before="240" w:beforeAutospacing="off" w:after="240" w:afterAutospacing="off" w:line="360" w:lineRule="auto"/>
        <w:ind w:left="0" w:right="0"/>
        <w:jc w:val="both"/>
        <w:rPr>
          <w:rFonts w:ascii="Arial" w:hAnsi="Arial" w:eastAsia="Arial" w:cs="Arial"/>
          <w:b w:val="1"/>
          <w:bCs w:val="1"/>
          <w:noProof w:val="0"/>
          <w:sz w:val="22"/>
          <w:szCs w:val="22"/>
          <w:lang w:val="en-GB"/>
        </w:rPr>
      </w:pPr>
      <w:r w:rsidRPr="15282C25" w:rsidR="0860D42F">
        <w:rPr>
          <w:rFonts w:ascii="Arial" w:hAnsi="Arial" w:eastAsia="Arial" w:cs="Arial"/>
          <w:b w:val="1"/>
          <w:bCs w:val="1"/>
          <w:noProof w:val="0"/>
          <w:sz w:val="22"/>
          <w:szCs w:val="22"/>
          <w:lang w:val="en-GB"/>
        </w:rPr>
        <w:t xml:space="preserve">III. </w:t>
      </w:r>
      <w:r w:rsidRPr="15282C25" w:rsidR="5C271B9C">
        <w:rPr>
          <w:rFonts w:ascii="Arial" w:hAnsi="Arial" w:eastAsia="Arial" w:cs="Arial"/>
          <w:b w:val="1"/>
          <w:bCs w:val="1"/>
          <w:noProof w:val="0"/>
          <w:sz w:val="22"/>
          <w:szCs w:val="22"/>
          <w:lang w:val="en-GB"/>
        </w:rPr>
        <w:t>The impact of the NHS App on service deliver</w:t>
      </w:r>
    </w:p>
    <w:p w:rsidR="7725D8DE" w:rsidP="15282C25" w:rsidRDefault="7725D8DE" w14:paraId="1201325F" w14:textId="014F53AC">
      <w:pPr>
        <w:pStyle w:val="Normal"/>
        <w:suppressLineNumbers w:val="0"/>
        <w:bidi w:val="0"/>
        <w:spacing w:before="240" w:beforeAutospacing="off" w:after="240" w:afterAutospacing="off" w:line="360" w:lineRule="auto"/>
        <w:ind w:left="0" w:right="0"/>
        <w:jc w:val="both"/>
        <w:rPr>
          <w:rFonts w:ascii="Arial" w:hAnsi="Arial" w:eastAsia="Arial" w:cs="Arial"/>
          <w:i w:val="0"/>
          <w:iCs w:val="0"/>
          <w:color w:val="auto"/>
          <w:sz w:val="22"/>
          <w:szCs w:val="22"/>
        </w:rPr>
      </w:pPr>
      <w:r w:rsidRPr="15282C25" w:rsidR="1036C7EA">
        <w:rPr>
          <w:rFonts w:ascii="Arial" w:hAnsi="Arial" w:eastAsia="Arial" w:cs="Arial"/>
          <w:noProof w:val="0"/>
          <w:sz w:val="22"/>
          <w:szCs w:val="22"/>
          <w:lang w:val="en-GB"/>
        </w:rPr>
        <w:t xml:space="preserve">    </w:t>
      </w:r>
      <w:r w:rsidRPr="15282C25" w:rsidR="46E9F9D4">
        <w:rPr>
          <w:rFonts w:ascii="Arial" w:hAnsi="Arial" w:eastAsia="Arial" w:cs="Arial"/>
          <w:noProof w:val="0"/>
          <w:sz w:val="22"/>
          <w:szCs w:val="22"/>
          <w:lang w:val="en-GB"/>
        </w:rPr>
        <w:t xml:space="preserve">  </w:t>
      </w:r>
      <w:r w:rsidRPr="15282C25" w:rsidR="15797A03">
        <w:rPr>
          <w:rFonts w:ascii="Arial" w:hAnsi="Arial" w:eastAsia="Arial" w:cs="Arial"/>
          <w:noProof w:val="0"/>
          <w:sz w:val="22"/>
          <w:szCs w:val="22"/>
          <w:lang w:val="en-GB"/>
        </w:rPr>
        <w:t xml:space="preserve">The NHS App plays a vital role in improving service delivery by streamlining administrative tasks, enhancing patient access, and supporting more efficient, digitally enabled care pathways. </w:t>
      </w:r>
      <w:r w:rsidRPr="15282C25" w:rsidR="0BD512AB">
        <w:rPr>
          <w:rFonts w:ascii="Arial" w:hAnsi="Arial" w:eastAsia="Arial" w:cs="Arial"/>
          <w:noProof w:val="0"/>
          <w:sz w:val="22"/>
          <w:szCs w:val="22"/>
          <w:lang w:val="en-GB"/>
        </w:rPr>
        <w:t>According t</w:t>
      </w:r>
      <w:r w:rsidRPr="15282C25" w:rsidR="0BD512AB">
        <w:rPr>
          <w:rFonts w:ascii="Arial" w:hAnsi="Arial" w:eastAsia="Arial" w:cs="Arial"/>
          <w:noProof w:val="0"/>
          <w:sz w:val="22"/>
          <w:szCs w:val="22"/>
          <w:lang w:val="en-GB"/>
        </w:rPr>
        <w:t>o</w:t>
      </w:r>
      <w:r w:rsidRPr="15282C25" w:rsidR="505EE6E4">
        <w:rPr>
          <w:rFonts w:ascii="Arial" w:hAnsi="Arial" w:eastAsia="Arial" w:cs="Arial"/>
          <w:noProof w:val="0"/>
          <w:sz w:val="22"/>
          <w:szCs w:val="22"/>
          <w:lang w:val="en-GB"/>
        </w:rPr>
        <w:t xml:space="preserve"> </w:t>
      </w:r>
      <w:r w:rsidRPr="15282C25" w:rsidR="5BDFFDF0">
        <w:rPr>
          <w:rFonts w:ascii="Arial" w:hAnsi="Arial" w:eastAsia="Arial" w:cs="Arial"/>
          <w:noProof w:val="0"/>
          <w:sz w:val="22"/>
          <w:szCs w:val="22"/>
          <w:lang w:val="en-GB"/>
        </w:rPr>
        <w:t>(</w:t>
      </w:r>
      <w:r w:rsidRPr="15282C25" w:rsidR="0BD512AB">
        <w:rPr>
          <w:rFonts w:ascii="Arial" w:hAnsi="Arial" w:eastAsia="Arial" w:cs="Arial"/>
          <w:noProof w:val="0"/>
          <w:sz w:val="22"/>
          <w:szCs w:val="22"/>
          <w:lang w:val="en-GB"/>
        </w:rPr>
        <w:t>BMJ</w:t>
      </w:r>
      <w:r w:rsidRPr="15282C25" w:rsidR="076EF7A9">
        <w:rPr>
          <w:rFonts w:ascii="Arial" w:hAnsi="Arial" w:eastAsia="Arial" w:cs="Arial"/>
          <w:noProof w:val="0"/>
          <w:sz w:val="22"/>
          <w:szCs w:val="22"/>
          <w:lang w:val="en-GB"/>
        </w:rPr>
        <w:t>,</w:t>
      </w:r>
      <w:r w:rsidRPr="15282C25" w:rsidR="0BD512AB">
        <w:rPr>
          <w:rFonts w:ascii="Arial" w:hAnsi="Arial" w:eastAsia="Arial" w:cs="Arial"/>
          <w:noProof w:val="0"/>
          <w:sz w:val="22"/>
          <w:szCs w:val="22"/>
          <w:lang w:val="en-GB"/>
        </w:rPr>
        <w:t>2025) online GP requests many submitted via the NHS Ap</w:t>
      </w:r>
      <w:r w:rsidRPr="15282C25" w:rsidR="6CD740EB">
        <w:rPr>
          <w:rFonts w:ascii="Arial" w:hAnsi="Arial" w:eastAsia="Arial" w:cs="Arial"/>
          <w:noProof w:val="0"/>
          <w:sz w:val="22"/>
          <w:szCs w:val="22"/>
          <w:lang w:val="en-GB"/>
        </w:rPr>
        <w:t xml:space="preserve">p </w:t>
      </w:r>
      <w:r w:rsidRPr="15282C25" w:rsidR="142B504E">
        <w:rPr>
          <w:rFonts w:ascii="Arial" w:hAnsi="Arial" w:eastAsia="Arial" w:cs="Arial"/>
          <w:noProof w:val="0"/>
          <w:sz w:val="22"/>
          <w:szCs w:val="22"/>
          <w:lang w:val="en-GB"/>
        </w:rPr>
        <w:t xml:space="preserve">increase </w:t>
      </w:r>
      <w:r w:rsidRPr="15282C25" w:rsidR="0BD512AB">
        <w:rPr>
          <w:rFonts w:ascii="Arial" w:hAnsi="Arial" w:eastAsia="Arial" w:cs="Arial"/>
          <w:noProof w:val="0"/>
          <w:sz w:val="22"/>
          <w:szCs w:val="22"/>
          <w:lang w:val="en-GB"/>
        </w:rPr>
        <w:t xml:space="preserve">by nearly 50% between September 2024 and September 2025, with over 6.5 million submissions recorded, highlighting a sharp increase in digital engagement across England </w:t>
      </w:r>
      <w:r w:rsidRPr="15282C25" w:rsidR="7725D8DE">
        <w:rPr>
          <w:rFonts w:ascii="Arial" w:hAnsi="Arial" w:eastAsia="Arial" w:cs="Arial"/>
          <w:i w:val="0"/>
          <w:iCs w:val="0"/>
          <w:color w:val="auto"/>
          <w:sz w:val="22"/>
          <w:szCs w:val="22"/>
        </w:rPr>
        <w:t>Based on (</w:t>
      </w:r>
      <w:r w:rsidRPr="15282C25" w:rsidR="14894944">
        <w:rPr>
          <w:rFonts w:ascii="Arial" w:hAnsi="Arial" w:eastAsia="Arial" w:cs="Arial"/>
          <w:i w:val="0"/>
          <w:iCs w:val="0"/>
          <w:color w:val="auto"/>
          <w:sz w:val="22"/>
          <w:szCs w:val="22"/>
        </w:rPr>
        <w:t xml:space="preserve">Majed,2023) </w:t>
      </w:r>
      <w:r w:rsidRPr="15282C25" w:rsidR="7725D8DE">
        <w:rPr>
          <w:rFonts w:ascii="Arial" w:hAnsi="Arial" w:eastAsia="Arial" w:cs="Arial"/>
          <w:i w:val="0"/>
          <w:iCs w:val="0"/>
          <w:color w:val="auto"/>
          <w:sz w:val="22"/>
          <w:szCs w:val="22"/>
        </w:rPr>
        <w:t xml:space="preserve">The NHS App has </w:t>
      </w:r>
      <w:r w:rsidRPr="15282C25" w:rsidR="7725D8DE">
        <w:rPr>
          <w:rFonts w:ascii="Arial" w:hAnsi="Arial" w:eastAsia="Arial" w:cs="Arial"/>
          <w:i w:val="0"/>
          <w:iCs w:val="0"/>
          <w:color w:val="auto"/>
          <w:sz w:val="22"/>
          <w:szCs w:val="22"/>
        </w:rPr>
        <w:t>demonstrated</w:t>
      </w:r>
      <w:r w:rsidRPr="15282C25" w:rsidR="7725D8DE">
        <w:rPr>
          <w:rFonts w:ascii="Arial" w:hAnsi="Arial" w:eastAsia="Arial" w:cs="Arial"/>
          <w:i w:val="0"/>
          <w:iCs w:val="0"/>
          <w:color w:val="auto"/>
          <w:sz w:val="22"/>
          <w:szCs w:val="22"/>
        </w:rPr>
        <w:t xml:space="preserve"> its value as a digital gateway to healthcare, particularly during the COVID-19 pandemic with a sharp rise in downloads following the introduction of the COVID Pass feature. However, its uptake has varied significantly across sociodemographic groups, revealing disparities linked to deprivation, ethnicity, age, and long-term care needs. These findings highlight the need for ongoing evaluation to understand barriers to access and ensure the app supports </w:t>
      </w:r>
      <w:r w:rsidRPr="15282C25" w:rsidR="7725D8DE">
        <w:rPr>
          <w:rFonts w:ascii="Arial" w:hAnsi="Arial" w:eastAsia="Arial" w:cs="Arial"/>
          <w:i w:val="0"/>
          <w:iCs w:val="0"/>
          <w:color w:val="auto"/>
          <w:sz w:val="22"/>
          <w:szCs w:val="22"/>
        </w:rPr>
        <w:t>equitable</w:t>
      </w:r>
      <w:r w:rsidRPr="15282C25" w:rsidR="7725D8DE">
        <w:rPr>
          <w:rFonts w:ascii="Arial" w:hAnsi="Arial" w:eastAsia="Arial" w:cs="Arial"/>
          <w:i w:val="0"/>
          <w:iCs w:val="0"/>
          <w:color w:val="auto"/>
          <w:sz w:val="22"/>
          <w:szCs w:val="22"/>
        </w:rPr>
        <w:t xml:space="preserve"> healthcare delivery. To maximise its potential, further research and inclusive design strategies are essential to make the NHS App universally accessible and beneficial</w:t>
      </w:r>
      <w:r w:rsidRPr="15282C25" w:rsidR="7725D8DE">
        <w:rPr>
          <w:rFonts w:ascii="Arial" w:hAnsi="Arial" w:eastAsia="Arial" w:cs="Arial"/>
          <w:i w:val="0"/>
          <w:iCs w:val="0"/>
          <w:color w:val="auto"/>
          <w:sz w:val="22"/>
          <w:szCs w:val="22"/>
        </w:rPr>
        <w:t>.</w:t>
      </w:r>
      <w:r w:rsidRPr="15282C25" w:rsidR="42827BCD">
        <w:rPr>
          <w:rFonts w:ascii="Arial" w:hAnsi="Arial" w:eastAsia="Arial" w:cs="Arial"/>
          <w:i w:val="0"/>
          <w:iCs w:val="0"/>
          <w:color w:val="auto"/>
          <w:sz w:val="22"/>
          <w:szCs w:val="22"/>
        </w:rPr>
        <w:t xml:space="preserve">  </w:t>
      </w:r>
      <w:r w:rsidRPr="15282C25" w:rsidR="42827BCD">
        <w:rPr>
          <w:rFonts w:ascii="Arial" w:hAnsi="Arial" w:eastAsia="Arial" w:cs="Arial"/>
          <w:i w:val="0"/>
          <w:iCs w:val="0"/>
          <w:color w:val="auto"/>
          <w:sz w:val="22"/>
          <w:szCs w:val="22"/>
        </w:rPr>
        <w:t xml:space="preserve">                                                                      </w:t>
      </w:r>
    </w:p>
    <w:p w:rsidR="1DDF1245" w:rsidP="6405BB73" w:rsidRDefault="1DDF1245" w14:paraId="4EF72BA7" w14:textId="75FBEE50">
      <w:pPr>
        <w:pStyle w:val="Normal"/>
        <w:spacing w:before="0" w:beforeAutospacing="off" w:after="160" w:afterAutospacing="off" w:line="360" w:lineRule="auto"/>
        <w:jc w:val="both"/>
        <w:rPr>
          <w:rFonts w:ascii="Arial" w:hAnsi="Arial" w:eastAsia="Arial" w:cs="Arial"/>
          <w:noProof w:val="0"/>
          <w:sz w:val="22"/>
          <w:szCs w:val="22"/>
          <w:lang w:val="en-GB"/>
        </w:rPr>
      </w:pPr>
      <w:r w:rsidRPr="15282C25" w:rsidR="1DDF1245">
        <w:rPr>
          <w:rFonts w:ascii="Arial" w:hAnsi="Arial" w:eastAsia="Arial" w:cs="Arial"/>
          <w:noProof w:val="0"/>
          <w:sz w:val="22"/>
          <w:szCs w:val="22"/>
          <w:lang w:val="en-GB"/>
        </w:rPr>
        <w:t>By improving access t</w:t>
      </w:r>
      <w:r w:rsidRPr="15282C25" w:rsidR="1DDF1245">
        <w:rPr>
          <w:rFonts w:ascii="Arial" w:hAnsi="Arial" w:eastAsia="Arial" w:cs="Arial"/>
          <w:noProof w:val="0"/>
          <w:sz w:val="22"/>
          <w:szCs w:val="22"/>
          <w:lang w:val="en-GB"/>
        </w:rPr>
        <w:t>o h</w:t>
      </w:r>
      <w:r w:rsidRPr="15282C25" w:rsidR="1DDF1245">
        <w:rPr>
          <w:rFonts w:ascii="Arial" w:hAnsi="Arial" w:eastAsia="Arial" w:cs="Arial"/>
          <w:noProof w:val="0"/>
          <w:sz w:val="22"/>
          <w:szCs w:val="22"/>
          <w:lang w:val="en-GB"/>
        </w:rPr>
        <w:t>ealthcare and reducing administrative burden t</w:t>
      </w:r>
      <w:r w:rsidRPr="15282C25" w:rsidR="42827BCD">
        <w:rPr>
          <w:rFonts w:ascii="Arial" w:hAnsi="Arial" w:eastAsia="Arial" w:cs="Arial"/>
          <w:noProof w:val="0"/>
          <w:sz w:val="22"/>
          <w:szCs w:val="22"/>
          <w:lang w:val="en-GB"/>
        </w:rPr>
        <w:t xml:space="preserve">he NHS App has significantly transformed the day-to-day delivery of primary healthcare services, which </w:t>
      </w:r>
      <w:r w:rsidRPr="15282C25" w:rsidR="42827BCD">
        <w:rPr>
          <w:rFonts w:ascii="Arial" w:hAnsi="Arial" w:eastAsia="Arial" w:cs="Arial"/>
          <w:noProof w:val="0"/>
          <w:sz w:val="22"/>
          <w:szCs w:val="22"/>
          <w:lang w:val="en-GB"/>
        </w:rPr>
        <w:t>is consid</w:t>
      </w:r>
      <w:r w:rsidRPr="15282C25" w:rsidR="42827BCD">
        <w:rPr>
          <w:rFonts w:ascii="Arial" w:hAnsi="Arial" w:eastAsia="Arial" w:cs="Arial"/>
          <w:noProof w:val="0"/>
          <w:sz w:val="22"/>
          <w:szCs w:val="22"/>
          <w:lang w:val="en-GB"/>
        </w:rPr>
        <w:t xml:space="preserve">ered the most dynamic and innovative area of the health system, especially </w:t>
      </w:r>
      <w:r w:rsidRPr="15282C25" w:rsidR="42827BCD">
        <w:rPr>
          <w:rFonts w:ascii="Arial" w:hAnsi="Arial" w:eastAsia="Arial" w:cs="Arial"/>
          <w:noProof w:val="0"/>
          <w:sz w:val="22"/>
          <w:szCs w:val="22"/>
          <w:lang w:val="en-GB"/>
        </w:rPr>
        <w:t>evident</w:t>
      </w:r>
      <w:r w:rsidRPr="15282C25" w:rsidR="42827BCD">
        <w:rPr>
          <w:rFonts w:ascii="Arial" w:hAnsi="Arial" w:eastAsia="Arial" w:cs="Arial"/>
          <w:noProof w:val="0"/>
          <w:sz w:val="22"/>
          <w:szCs w:val="22"/>
          <w:lang w:val="en-GB"/>
        </w:rPr>
        <w:t xml:space="preserve"> during the COVID-19 pandemic and in the post-pandemic period.</w:t>
      </w:r>
      <w:r w:rsidRPr="15282C25" w:rsidR="17DFDE2B">
        <w:rPr>
          <w:rFonts w:ascii="Arial" w:hAnsi="Arial" w:eastAsia="Arial" w:cs="Arial"/>
          <w:noProof w:val="0"/>
          <w:sz w:val="22"/>
          <w:szCs w:val="22"/>
          <w:lang w:val="en-GB"/>
        </w:rPr>
        <w:t xml:space="preserve"> According to (NHS,2024) recent changes aim to give patients more control over their health through tools like the NHS App, self-referral options, and expanded pharmacy services helping to ease pressure on general practice. The Modern General Practice Access model also </w:t>
      </w:r>
      <w:r w:rsidRPr="15282C25" w:rsidR="17DFDE2B">
        <w:rPr>
          <w:rFonts w:ascii="Arial" w:hAnsi="Arial" w:eastAsia="Arial" w:cs="Arial"/>
          <w:noProof w:val="0"/>
          <w:sz w:val="22"/>
          <w:szCs w:val="22"/>
          <w:lang w:val="en-GB"/>
        </w:rPr>
        <w:t>seeks</w:t>
      </w:r>
      <w:r w:rsidRPr="15282C25" w:rsidR="17DFDE2B">
        <w:rPr>
          <w:rFonts w:ascii="Arial" w:hAnsi="Arial" w:eastAsia="Arial" w:cs="Arial"/>
          <w:noProof w:val="0"/>
          <w:sz w:val="22"/>
          <w:szCs w:val="22"/>
          <w:lang w:val="en-GB"/>
        </w:rPr>
        <w:t xml:space="preserve"> to </w:t>
      </w:r>
      <w:r w:rsidRPr="15282C25" w:rsidR="17DFDE2B">
        <w:rPr>
          <w:rFonts w:ascii="Arial" w:hAnsi="Arial" w:eastAsia="Arial" w:cs="Arial"/>
          <w:noProof w:val="0"/>
          <w:sz w:val="22"/>
          <w:szCs w:val="22"/>
          <w:lang w:val="en-GB"/>
        </w:rPr>
        <w:t>eliminate</w:t>
      </w:r>
      <w:r w:rsidRPr="15282C25" w:rsidR="17DFDE2B">
        <w:rPr>
          <w:rFonts w:ascii="Arial" w:hAnsi="Arial" w:eastAsia="Arial" w:cs="Arial"/>
          <w:noProof w:val="0"/>
          <w:sz w:val="22"/>
          <w:szCs w:val="22"/>
          <w:lang w:val="en-GB"/>
        </w:rPr>
        <w:t xml:space="preserve"> the 8am appointment rush, improve assessment speed, and free up clinical time by increasing capacity, diversifying staff roles, and reducing administrative tasks.</w:t>
      </w:r>
      <w:r w:rsidRPr="15282C25" w:rsidR="3A2A2A55">
        <w:rPr>
          <w:rFonts w:ascii="Arial" w:hAnsi="Arial" w:eastAsia="Arial" w:cs="Arial"/>
          <w:noProof w:val="0"/>
          <w:sz w:val="22"/>
          <w:szCs w:val="22"/>
          <w:lang w:val="en-GB"/>
        </w:rPr>
        <w:t xml:space="preserve"> </w:t>
      </w:r>
      <w:r w:rsidRPr="15282C25" w:rsidR="641B3C25">
        <w:rPr>
          <w:rFonts w:ascii="Arial" w:hAnsi="Arial" w:eastAsia="Arial" w:cs="Arial"/>
          <w:noProof w:val="0"/>
          <w:sz w:val="22"/>
          <w:szCs w:val="22"/>
          <w:lang w:val="en-GB"/>
        </w:rPr>
        <w:t>Based on (HTN,2025)</w:t>
      </w:r>
      <w:r w:rsidRPr="15282C25" w:rsidR="41FDF27C">
        <w:rPr>
          <w:rFonts w:ascii="Arial" w:hAnsi="Arial" w:eastAsia="Arial" w:cs="Arial"/>
          <w:noProof w:val="0"/>
          <w:sz w:val="22"/>
          <w:szCs w:val="22"/>
          <w:lang w:val="en-GB"/>
        </w:rPr>
        <w:t xml:space="preserve"> </w:t>
      </w:r>
      <w:r w:rsidRPr="15282C25" w:rsidR="34B8237B">
        <w:rPr>
          <w:rFonts w:ascii="Arial" w:hAnsi="Arial" w:eastAsia="Arial" w:cs="Arial"/>
          <w:noProof w:val="0"/>
          <w:sz w:val="22"/>
          <w:szCs w:val="22"/>
          <w:lang w:val="en-GB"/>
        </w:rPr>
        <w:t>t</w:t>
      </w:r>
      <w:r w:rsidRPr="15282C25" w:rsidR="78D6798F">
        <w:rPr>
          <w:rFonts w:ascii="Arial" w:hAnsi="Arial" w:eastAsia="Arial" w:cs="Arial"/>
          <w:noProof w:val="0"/>
          <w:sz w:val="22"/>
          <w:szCs w:val="22"/>
          <w:lang w:val="en-GB"/>
        </w:rPr>
        <w:t xml:space="preserve">he </w:t>
      </w:r>
      <w:r w:rsidRPr="15282C25" w:rsidR="6DC8D00C">
        <w:rPr>
          <w:rFonts w:ascii="Arial" w:hAnsi="Arial" w:eastAsia="Arial" w:cs="Arial"/>
          <w:noProof w:val="0"/>
          <w:sz w:val="22"/>
          <w:szCs w:val="22"/>
          <w:lang w:val="en-GB"/>
        </w:rPr>
        <w:t>NHS Ap</w:t>
      </w:r>
      <w:r w:rsidRPr="15282C25" w:rsidR="254BD61C">
        <w:rPr>
          <w:rFonts w:ascii="Arial" w:hAnsi="Arial" w:eastAsia="Arial" w:cs="Arial"/>
          <w:noProof w:val="0"/>
          <w:sz w:val="22"/>
          <w:szCs w:val="22"/>
          <w:lang w:val="en-GB"/>
        </w:rPr>
        <w:t>p</w:t>
      </w:r>
      <w:r w:rsidRPr="15282C25" w:rsidR="6DC8D00C">
        <w:rPr>
          <w:rFonts w:ascii="Arial" w:hAnsi="Arial" w:eastAsia="Arial" w:cs="Arial"/>
          <w:noProof w:val="0"/>
          <w:sz w:val="22"/>
          <w:szCs w:val="22"/>
          <w:lang w:val="en-GB"/>
        </w:rPr>
        <w:t xml:space="preserve"> allows patients to manage hospital and GP appointments more flexibly including cancellations and follow-ups, which helps reduce missed appointments. Prescription services have been enhanced with real-time tracking and reminders, improving medication adherence. Health records are presented in a more </w:t>
      </w:r>
      <w:r w:rsidRPr="15282C25" w:rsidR="42301D41">
        <w:rPr>
          <w:rFonts w:ascii="Arial" w:hAnsi="Arial" w:eastAsia="Arial" w:cs="Arial"/>
          <w:noProof w:val="0"/>
          <w:sz w:val="22"/>
          <w:szCs w:val="22"/>
          <w:lang w:val="en-GB"/>
        </w:rPr>
        <w:t>user-friendly</w:t>
      </w:r>
      <w:r w:rsidRPr="15282C25" w:rsidR="6DC8D00C">
        <w:rPr>
          <w:rFonts w:ascii="Arial" w:hAnsi="Arial" w:eastAsia="Arial" w:cs="Arial"/>
          <w:noProof w:val="0"/>
          <w:sz w:val="22"/>
          <w:szCs w:val="22"/>
          <w:lang w:val="en-GB"/>
        </w:rPr>
        <w:t xml:space="preserve"> format enabling patients to </w:t>
      </w:r>
      <w:r w:rsidRPr="15282C25" w:rsidR="6DC8D00C">
        <w:rPr>
          <w:rFonts w:ascii="Arial" w:hAnsi="Arial" w:eastAsia="Arial" w:cs="Arial"/>
          <w:noProof w:val="0"/>
          <w:sz w:val="22"/>
          <w:szCs w:val="22"/>
          <w:lang w:val="en-GB"/>
        </w:rPr>
        <w:t>monitor</w:t>
      </w:r>
      <w:r w:rsidRPr="15282C25" w:rsidR="6DC8D00C">
        <w:rPr>
          <w:rFonts w:ascii="Arial" w:hAnsi="Arial" w:eastAsia="Arial" w:cs="Arial"/>
          <w:noProof w:val="0"/>
          <w:sz w:val="22"/>
          <w:szCs w:val="22"/>
          <w:lang w:val="en-GB"/>
        </w:rPr>
        <w:t xml:space="preserve"> trends such as blood pressure and cholesterol over time. Integrated messaging features support faster, more efficient communication between patients and healthcare providers, reducing reliance on traditional contact methods</w:t>
      </w:r>
      <w:r w:rsidRPr="15282C25" w:rsidR="0E2D7DE5">
        <w:rPr>
          <w:rFonts w:ascii="Arial" w:hAnsi="Arial" w:eastAsia="Arial" w:cs="Arial"/>
          <w:noProof w:val="0"/>
          <w:sz w:val="22"/>
          <w:szCs w:val="22"/>
          <w:lang w:val="en-GB"/>
        </w:rPr>
        <w:t>.</w:t>
      </w:r>
      <w:r w:rsidRPr="15282C25" w:rsidR="18DF17C6">
        <w:rPr>
          <w:rFonts w:ascii="Arial" w:hAnsi="Arial" w:eastAsia="Arial" w:cs="Arial"/>
          <w:noProof w:val="0"/>
          <w:sz w:val="22"/>
          <w:szCs w:val="22"/>
          <w:lang w:val="en-GB"/>
        </w:rPr>
        <w:t xml:space="preserve"> In line with (GOV UK, 2025) </w:t>
      </w:r>
      <w:r w:rsidRPr="15282C25" w:rsidR="6FB07C26">
        <w:rPr>
          <w:rFonts w:ascii="Arial" w:hAnsi="Arial" w:eastAsia="Arial" w:cs="Arial"/>
          <w:noProof w:val="0"/>
          <w:sz w:val="22"/>
          <w:szCs w:val="22"/>
          <w:lang w:val="en-GB"/>
        </w:rPr>
        <w:t>the updated NHS App will streamline service delivery by enabling digital access to appointments, prescriptions, and referrals, while automated tools will ease administrative workload and improve efficiency</w:t>
      </w:r>
      <w:r w:rsidRPr="15282C25" w:rsidR="3E52DFA4">
        <w:rPr>
          <w:rFonts w:ascii="Arial" w:hAnsi="Arial" w:eastAsia="Arial" w:cs="Arial"/>
          <w:noProof w:val="0"/>
          <w:sz w:val="22"/>
          <w:szCs w:val="22"/>
          <w:lang w:val="en-GB"/>
        </w:rPr>
        <w:t xml:space="preserve"> </w:t>
      </w:r>
      <w:r w:rsidRPr="15282C25" w:rsidR="6FB07C26">
        <w:rPr>
          <w:rFonts w:ascii="Arial" w:hAnsi="Arial" w:eastAsia="Arial" w:cs="Arial"/>
          <w:noProof w:val="0"/>
          <w:sz w:val="22"/>
          <w:szCs w:val="22"/>
          <w:lang w:val="en-GB"/>
        </w:rPr>
        <w:t>empowering patients and promoting fairer access to care.</w:t>
      </w:r>
    </w:p>
    <w:p w:rsidR="1EA03A26" w:rsidP="15282C25" w:rsidRDefault="1EA03A26" w14:paraId="3B4E526C" w14:textId="11ACB11A">
      <w:pPr>
        <w:pStyle w:val="Normal"/>
        <w:spacing w:before="0" w:beforeAutospacing="off" w:after="160" w:afterAutospacing="off" w:line="360" w:lineRule="auto"/>
        <w:jc w:val="both"/>
        <w:rPr>
          <w:rFonts w:ascii="Arial" w:hAnsi="Arial" w:eastAsia="Arial" w:cs="Arial"/>
          <w:noProof w:val="0"/>
          <w:sz w:val="22"/>
          <w:szCs w:val="22"/>
          <w:lang w:val="en-GB"/>
        </w:rPr>
      </w:pPr>
      <w:r w:rsidRPr="15282C25" w:rsidR="76DB478E">
        <w:rPr>
          <w:rFonts w:ascii="Arial" w:hAnsi="Arial" w:eastAsia="Arial" w:cs="Arial"/>
          <w:noProof w:val="0"/>
          <w:sz w:val="22"/>
          <w:szCs w:val="22"/>
          <w:lang w:val="en-GB"/>
        </w:rPr>
        <w:t xml:space="preserve">These </w:t>
      </w:r>
      <w:r w:rsidRPr="15282C25" w:rsidR="5B0FDC86">
        <w:rPr>
          <w:rFonts w:ascii="Arial" w:hAnsi="Arial" w:eastAsia="Arial" w:cs="Arial"/>
          <w:noProof w:val="0"/>
          <w:sz w:val="22"/>
          <w:szCs w:val="22"/>
          <w:lang w:val="en-GB"/>
        </w:rPr>
        <w:t xml:space="preserve">data </w:t>
      </w:r>
      <w:r w:rsidRPr="15282C25" w:rsidR="76DB478E">
        <w:rPr>
          <w:rFonts w:ascii="Arial" w:hAnsi="Arial" w:eastAsia="Arial" w:cs="Arial"/>
          <w:noProof w:val="0"/>
          <w:sz w:val="22"/>
          <w:szCs w:val="22"/>
          <w:lang w:val="en-GB"/>
        </w:rPr>
        <w:t>demonstrate</w:t>
      </w:r>
      <w:r w:rsidRPr="15282C25" w:rsidR="76DB478E">
        <w:rPr>
          <w:rFonts w:ascii="Arial" w:hAnsi="Arial" w:eastAsia="Arial" w:cs="Arial"/>
          <w:noProof w:val="0"/>
          <w:sz w:val="22"/>
          <w:szCs w:val="22"/>
          <w:lang w:val="en-GB"/>
        </w:rPr>
        <w:t xml:space="preserve"> the NHS App’s growing role in transforming service delivery by increasing digital engagement, improving access and efficiency, and revealing critical disparities in uptake that must be addressed to ensure </w:t>
      </w:r>
      <w:r w:rsidRPr="15282C25" w:rsidR="76DB478E">
        <w:rPr>
          <w:rFonts w:ascii="Arial" w:hAnsi="Arial" w:eastAsia="Arial" w:cs="Arial"/>
          <w:noProof w:val="0"/>
          <w:sz w:val="22"/>
          <w:szCs w:val="22"/>
          <w:lang w:val="en-GB"/>
        </w:rPr>
        <w:t>equitable</w:t>
      </w:r>
      <w:r w:rsidRPr="15282C25" w:rsidR="76DB478E">
        <w:rPr>
          <w:rFonts w:ascii="Arial" w:hAnsi="Arial" w:eastAsia="Arial" w:cs="Arial"/>
          <w:noProof w:val="0"/>
          <w:sz w:val="22"/>
          <w:szCs w:val="22"/>
          <w:lang w:val="en-GB"/>
        </w:rPr>
        <w:t xml:space="preserve"> healthcare provision across diverse </w:t>
      </w:r>
      <w:r w:rsidRPr="15282C25" w:rsidR="5B143609">
        <w:rPr>
          <w:rFonts w:ascii="Arial" w:hAnsi="Arial" w:eastAsia="Arial" w:cs="Arial"/>
          <w:noProof w:val="0"/>
          <w:sz w:val="22"/>
          <w:szCs w:val="22"/>
          <w:lang w:val="en-GB"/>
        </w:rPr>
        <w:t xml:space="preserve">population </w:t>
      </w:r>
      <w:r w:rsidRPr="15282C25" w:rsidR="75224FFD">
        <w:rPr>
          <w:rFonts w:ascii="Arial" w:hAnsi="Arial" w:eastAsia="Arial" w:cs="Arial"/>
          <w:noProof w:val="0"/>
          <w:sz w:val="22"/>
          <w:szCs w:val="22"/>
          <w:lang w:val="en-GB"/>
        </w:rPr>
        <w:t>groups.</w:t>
      </w:r>
    </w:p>
    <w:p w:rsidR="1EA03A26" w:rsidP="6405BB73" w:rsidRDefault="1EA03A26" w14:paraId="5247F8D0" w14:textId="4C05C4C8">
      <w:pPr>
        <w:pStyle w:val="Normal"/>
        <w:spacing w:before="0" w:beforeAutospacing="off" w:after="160" w:afterAutospacing="off" w:line="360" w:lineRule="auto"/>
        <w:jc w:val="both"/>
        <w:rPr>
          <w:rFonts w:ascii="Arial" w:hAnsi="Arial" w:eastAsia="Arial" w:cs="Arial"/>
          <w:noProof w:val="0"/>
          <w:sz w:val="22"/>
          <w:szCs w:val="22"/>
          <w:lang w:val="en-GB"/>
        </w:rPr>
      </w:pPr>
      <w:r w:rsidRPr="15282C25" w:rsidR="76DB478E">
        <w:rPr>
          <w:rFonts w:ascii="Arial" w:hAnsi="Arial" w:eastAsia="Arial" w:cs="Arial"/>
          <w:noProof w:val="0"/>
          <w:sz w:val="22"/>
          <w:szCs w:val="22"/>
          <w:lang w:val="en-GB"/>
        </w:rPr>
        <w:t xml:space="preserve"> </w:t>
      </w:r>
      <w:r w:rsidRPr="15282C25" w:rsidR="76DB478E">
        <w:rPr>
          <w:rFonts w:ascii="Arial" w:hAnsi="Arial" w:eastAsia="Arial" w:cs="Arial"/>
          <w:noProof w:val="0"/>
          <w:sz w:val="22"/>
          <w:szCs w:val="22"/>
          <w:lang w:val="en-GB"/>
        </w:rPr>
        <w:t xml:space="preserve"> </w:t>
      </w:r>
      <w:r w:rsidRPr="15282C25" w:rsidR="76DB478E">
        <w:rPr>
          <w:rFonts w:ascii="Arial" w:hAnsi="Arial" w:eastAsia="Arial" w:cs="Arial"/>
          <w:b w:val="1"/>
          <w:bCs w:val="1"/>
          <w:sz w:val="22"/>
          <w:szCs w:val="22"/>
        </w:rPr>
        <w:t xml:space="preserve">                                                                                                                                  </w:t>
      </w:r>
      <w:r w:rsidRPr="15282C25" w:rsidR="0633D5E6">
        <w:rPr>
          <w:rFonts w:ascii="Arial" w:hAnsi="Arial" w:eastAsia="Arial" w:cs="Arial"/>
          <w:b w:val="1"/>
          <w:bCs w:val="1"/>
          <w:sz w:val="22"/>
          <w:szCs w:val="22"/>
        </w:rPr>
        <w:t xml:space="preserve">               </w:t>
      </w:r>
      <w:r w:rsidRPr="15282C25" w:rsidR="76DB478E">
        <w:rPr>
          <w:rFonts w:ascii="Arial" w:hAnsi="Arial" w:eastAsia="Arial" w:cs="Arial"/>
          <w:b w:val="1"/>
          <w:bCs w:val="1"/>
          <w:sz w:val="22"/>
          <w:szCs w:val="22"/>
        </w:rPr>
        <w:t xml:space="preserve"> </w:t>
      </w:r>
      <w:r w:rsidRPr="15282C25" w:rsidR="595DB110">
        <w:rPr>
          <w:rFonts w:ascii="Arial" w:hAnsi="Arial" w:eastAsia="Arial" w:cs="Arial"/>
          <w:b w:val="1"/>
          <w:bCs w:val="1"/>
          <w:sz w:val="22"/>
          <w:szCs w:val="22"/>
        </w:rPr>
        <w:t xml:space="preserve"> </w:t>
      </w:r>
      <w:r w:rsidRPr="15282C25" w:rsidR="58E97E50">
        <w:rPr>
          <w:rFonts w:ascii="Arial" w:hAnsi="Arial" w:eastAsia="Arial" w:cs="Arial"/>
          <w:b w:val="1"/>
          <w:bCs w:val="1"/>
          <w:sz w:val="22"/>
          <w:szCs w:val="22"/>
        </w:rPr>
        <w:t xml:space="preserve">IV. </w:t>
      </w:r>
      <w:r w:rsidRPr="15282C25" w:rsidR="159497A0">
        <w:rPr>
          <w:rFonts w:ascii="Arial" w:hAnsi="Arial" w:eastAsia="Arial" w:cs="Arial"/>
          <w:b w:val="1"/>
          <w:bCs w:val="1"/>
          <w:sz w:val="22"/>
          <w:szCs w:val="22"/>
        </w:rPr>
        <w:t>Impact on patients</w:t>
      </w:r>
    </w:p>
    <w:p w:rsidR="1EA03A26" w:rsidP="6405BB73" w:rsidRDefault="1EA03A26" w14:paraId="40322C15" w14:textId="3350BE77">
      <w:pPr>
        <w:pStyle w:val="Normal"/>
        <w:spacing w:before="0" w:beforeAutospacing="off" w:after="160" w:afterAutospacing="off" w:line="360" w:lineRule="auto"/>
        <w:jc w:val="both"/>
        <w:rPr>
          <w:rFonts w:ascii="Arial" w:hAnsi="Arial" w:eastAsia="Arial" w:cs="Arial"/>
          <w:noProof w:val="0"/>
          <w:sz w:val="22"/>
          <w:szCs w:val="22"/>
          <w:lang w:val="en-GB"/>
        </w:rPr>
      </w:pPr>
      <w:r w:rsidRPr="15282C25" w:rsidR="1EA03A26">
        <w:rPr>
          <w:rFonts w:ascii="Arial" w:hAnsi="Arial" w:eastAsia="Arial" w:cs="Arial"/>
          <w:noProof w:val="0"/>
          <w:sz w:val="22"/>
          <w:szCs w:val="22"/>
          <w:lang w:val="en-GB"/>
        </w:rPr>
        <w:t>Technology empowers patients by enhancing their access, understanding, and control over healthcare, positively shaping how they perceive and experience their care through to</w:t>
      </w:r>
      <w:r w:rsidRPr="15282C25" w:rsidR="1EA03A26">
        <w:rPr>
          <w:rFonts w:ascii="Arial" w:hAnsi="Arial" w:eastAsia="Arial" w:cs="Arial"/>
          <w:noProof w:val="0"/>
          <w:sz w:val="22"/>
          <w:szCs w:val="22"/>
          <w:lang w:val="en-GB"/>
        </w:rPr>
        <w:t xml:space="preserve">ols like </w:t>
      </w:r>
      <w:r w:rsidRPr="15282C25" w:rsidR="1EA03A26">
        <w:rPr>
          <w:rFonts w:ascii="Arial" w:hAnsi="Arial" w:eastAsia="Arial" w:cs="Arial"/>
          <w:noProof w:val="0"/>
          <w:sz w:val="22"/>
          <w:szCs w:val="22"/>
          <w:lang w:val="en-GB"/>
        </w:rPr>
        <w:t xml:space="preserve">the NHS App. </w:t>
      </w:r>
      <w:r w:rsidRPr="15282C25" w:rsidR="4EBACAB0">
        <w:rPr>
          <w:rFonts w:ascii="Arial" w:hAnsi="Arial" w:eastAsia="Arial" w:cs="Arial"/>
          <w:noProof w:val="0"/>
          <w:sz w:val="22"/>
          <w:szCs w:val="22"/>
          <w:lang w:val="en-GB"/>
        </w:rPr>
        <w:t xml:space="preserve">According </w:t>
      </w:r>
      <w:r w:rsidRPr="15282C25" w:rsidR="544EBCEA">
        <w:rPr>
          <w:rFonts w:ascii="Arial" w:hAnsi="Arial" w:eastAsia="Arial" w:cs="Arial"/>
          <w:noProof w:val="0"/>
          <w:sz w:val="22"/>
          <w:szCs w:val="22"/>
          <w:lang w:val="en-GB"/>
        </w:rPr>
        <w:t>to</w:t>
      </w:r>
      <w:r w:rsidRPr="15282C25" w:rsidR="1B720CDE">
        <w:rPr>
          <w:rFonts w:ascii="Arial" w:hAnsi="Arial" w:eastAsia="Arial" w:cs="Arial"/>
          <w:noProof w:val="0"/>
          <w:sz w:val="22"/>
          <w:szCs w:val="22"/>
          <w:lang w:val="en-GB"/>
        </w:rPr>
        <w:t xml:space="preserve"> </w:t>
      </w:r>
      <w:r w:rsidRPr="15282C25" w:rsidR="544EBCEA">
        <w:rPr>
          <w:rFonts w:ascii="Arial" w:hAnsi="Arial" w:eastAsia="Arial" w:cs="Arial"/>
          <w:noProof w:val="0"/>
          <w:sz w:val="22"/>
          <w:szCs w:val="22"/>
          <w:lang w:val="en-GB"/>
        </w:rPr>
        <w:t>(</w:t>
      </w:r>
      <w:r w:rsidRPr="15282C25" w:rsidR="544EBCEA">
        <w:rPr>
          <w:rFonts w:ascii="Arial" w:hAnsi="Arial" w:eastAsia="Arial" w:cs="Arial"/>
          <w:noProof w:val="0"/>
          <w:sz w:val="22"/>
          <w:szCs w:val="22"/>
          <w:lang w:val="en-GB"/>
        </w:rPr>
        <w:t>NHS</w:t>
      </w:r>
      <w:r w:rsidRPr="15282C25" w:rsidR="19D1DAB0">
        <w:rPr>
          <w:rFonts w:ascii="Arial" w:hAnsi="Arial" w:eastAsia="Arial" w:cs="Arial"/>
          <w:noProof w:val="0"/>
          <w:sz w:val="22"/>
          <w:szCs w:val="22"/>
          <w:lang w:val="en-GB"/>
        </w:rPr>
        <w:t xml:space="preserve"> Confederation</w:t>
      </w:r>
      <w:r w:rsidRPr="15282C25" w:rsidR="6148663F">
        <w:rPr>
          <w:rFonts w:ascii="Arial" w:hAnsi="Arial" w:eastAsia="Arial" w:cs="Arial"/>
          <w:noProof w:val="0"/>
          <w:sz w:val="22"/>
          <w:szCs w:val="22"/>
          <w:lang w:val="en-GB"/>
        </w:rPr>
        <w:t>, 2023)</w:t>
      </w:r>
      <w:r w:rsidRPr="15282C25" w:rsidR="19D1DAB0">
        <w:rPr>
          <w:rFonts w:ascii="Arial" w:hAnsi="Arial" w:eastAsia="Arial" w:cs="Arial"/>
          <w:noProof w:val="0"/>
          <w:sz w:val="22"/>
          <w:szCs w:val="22"/>
          <w:lang w:val="en-GB"/>
        </w:rPr>
        <w:t xml:space="preserve"> </w:t>
      </w:r>
      <w:r w:rsidRPr="15282C25" w:rsidR="77870DA0">
        <w:rPr>
          <w:rFonts w:ascii="Arial" w:hAnsi="Arial" w:eastAsia="Arial" w:cs="Arial"/>
          <w:noProof w:val="0"/>
          <w:sz w:val="22"/>
          <w:szCs w:val="22"/>
          <w:lang w:val="en-GB"/>
        </w:rPr>
        <w:t>technologies such as the NHS App are changing how patients engage with their care by offering direct access to appointments, prescriptions, and health records. This fosters greater autonomy, transparency, and confidence in managing personal health. However, the shift also underscores the need to tackle digital exclusion to ensure equal access for all service users.</w:t>
      </w:r>
      <w:r w:rsidRPr="15282C25" w:rsidR="453401F3">
        <w:rPr>
          <w:rFonts w:ascii="Arial" w:hAnsi="Arial" w:eastAsia="Arial" w:cs="Arial"/>
          <w:noProof w:val="0"/>
          <w:sz w:val="22"/>
          <w:szCs w:val="22"/>
          <w:lang w:val="en-GB"/>
        </w:rPr>
        <w:t xml:space="preserve"> The st</w:t>
      </w:r>
      <w:r w:rsidRPr="15282C25" w:rsidR="453401F3">
        <w:rPr>
          <w:rFonts w:ascii="Arial" w:hAnsi="Arial" w:eastAsia="Arial" w:cs="Arial"/>
          <w:noProof w:val="0"/>
          <w:sz w:val="22"/>
          <w:szCs w:val="22"/>
          <w:lang w:val="en-GB"/>
        </w:rPr>
        <w:t>udy by (</w:t>
      </w:r>
      <w:r w:rsidRPr="15282C25" w:rsidR="453401F3">
        <w:rPr>
          <w:rFonts w:ascii="Arial" w:hAnsi="Arial" w:eastAsia="Arial" w:cs="Arial"/>
          <w:noProof w:val="0"/>
          <w:sz w:val="22"/>
          <w:szCs w:val="22"/>
          <w:lang w:val="en-GB"/>
        </w:rPr>
        <w:t>Kuppanda</w:t>
      </w:r>
      <w:r w:rsidRPr="15282C25" w:rsidR="453401F3">
        <w:rPr>
          <w:rFonts w:ascii="Arial" w:hAnsi="Arial" w:eastAsia="Arial" w:cs="Arial"/>
          <w:noProof w:val="0"/>
          <w:sz w:val="22"/>
          <w:szCs w:val="22"/>
          <w:lang w:val="en-GB"/>
        </w:rPr>
        <w:t xml:space="preserve"> and Jenkins,2023) highlights that patient portal access fosters a sense of empowerment, allowing individuals to feel more informed and involved in their care decisions. In the context of the NHS App simil</w:t>
      </w:r>
      <w:r w:rsidRPr="15282C25" w:rsidR="453401F3">
        <w:rPr>
          <w:rFonts w:ascii="Arial" w:hAnsi="Arial" w:eastAsia="Arial" w:cs="Arial"/>
          <w:noProof w:val="0"/>
          <w:sz w:val="22"/>
          <w:szCs w:val="22"/>
          <w:lang w:val="en-GB"/>
        </w:rPr>
        <w:t>ar benef</w:t>
      </w:r>
      <w:r w:rsidRPr="15282C25" w:rsidR="453401F3">
        <w:rPr>
          <w:rFonts w:ascii="Arial" w:hAnsi="Arial" w:eastAsia="Arial" w:cs="Arial"/>
          <w:noProof w:val="0"/>
          <w:sz w:val="22"/>
          <w:szCs w:val="22"/>
          <w:lang w:val="en-GB"/>
        </w:rPr>
        <w:t xml:space="preserve">its are </w:t>
      </w:r>
      <w:r w:rsidRPr="15282C25" w:rsidR="453401F3">
        <w:rPr>
          <w:rFonts w:ascii="Arial" w:hAnsi="Arial" w:eastAsia="Arial" w:cs="Arial"/>
          <w:noProof w:val="0"/>
          <w:sz w:val="22"/>
          <w:szCs w:val="22"/>
          <w:lang w:val="en-GB"/>
        </w:rPr>
        <w:t>observed</w:t>
      </w:r>
      <w:r w:rsidRPr="15282C25" w:rsidR="453401F3">
        <w:rPr>
          <w:rFonts w:ascii="Arial" w:hAnsi="Arial" w:eastAsia="Arial" w:cs="Arial"/>
          <w:noProof w:val="0"/>
          <w:sz w:val="22"/>
          <w:szCs w:val="22"/>
          <w:lang w:val="en-GB"/>
        </w:rPr>
        <w:t xml:space="preserve"> as patients gain direct access to their medical records, appointments, and prescriptions. </w:t>
      </w:r>
      <w:r w:rsidRPr="15282C25" w:rsidR="658C8A91">
        <w:rPr>
          <w:rFonts w:ascii="Arial" w:hAnsi="Arial" w:eastAsia="Arial" w:cs="Arial"/>
          <w:noProof w:val="0"/>
          <w:sz w:val="22"/>
          <w:szCs w:val="22"/>
          <w:lang w:val="en-GB"/>
        </w:rPr>
        <w:t xml:space="preserve">This </w:t>
      </w:r>
      <w:bookmarkStart w:name="_Int_3UJPnVXA" w:id="1004878613"/>
      <w:r w:rsidRPr="15282C25" w:rsidR="658C8A91">
        <w:rPr>
          <w:rFonts w:ascii="Arial" w:hAnsi="Arial" w:eastAsia="Arial" w:cs="Arial"/>
          <w:noProof w:val="0"/>
          <w:sz w:val="22"/>
          <w:szCs w:val="22"/>
          <w:lang w:val="en-GB"/>
        </w:rPr>
        <w:t>transparency built</w:t>
      </w:r>
      <w:bookmarkEnd w:id="1004878613"/>
      <w:r w:rsidRPr="15282C25" w:rsidR="658C8A91">
        <w:rPr>
          <w:rFonts w:ascii="Arial" w:hAnsi="Arial" w:eastAsia="Arial" w:cs="Arial"/>
          <w:noProof w:val="0"/>
          <w:sz w:val="22"/>
          <w:szCs w:val="22"/>
          <w:lang w:val="en-GB"/>
        </w:rPr>
        <w:t xml:space="preserve"> trust and confidence particularly during the COVID-19 pandemic; however, some patients experienced confusion when interpreting clinical data, which highlighted the need for clearer guidance and inclusive digital design.</w:t>
      </w:r>
      <w:r w:rsidRPr="15282C25" w:rsidR="0C591C4A">
        <w:rPr>
          <w:rFonts w:ascii="Arial" w:hAnsi="Arial" w:eastAsia="Arial" w:cs="Arial"/>
          <w:noProof w:val="0"/>
          <w:sz w:val="22"/>
          <w:szCs w:val="22"/>
          <w:lang w:val="en-GB"/>
        </w:rPr>
        <w:t xml:space="preserve"> Based on </w:t>
      </w:r>
      <w:r w:rsidRPr="15282C25" w:rsidR="42B8BE99">
        <w:rPr>
          <w:rFonts w:ascii="Arial" w:hAnsi="Arial" w:eastAsia="Arial" w:cs="Arial"/>
          <w:noProof w:val="0"/>
          <w:sz w:val="22"/>
          <w:szCs w:val="22"/>
          <w:lang w:val="en-GB"/>
        </w:rPr>
        <w:t>(</w:t>
      </w:r>
      <w:r w:rsidRPr="15282C25" w:rsidR="210D8B28">
        <w:rPr>
          <w:rFonts w:ascii="Arial" w:hAnsi="Arial" w:eastAsia="Arial" w:cs="Arial"/>
          <w:noProof w:val="0"/>
          <w:sz w:val="22"/>
          <w:szCs w:val="22"/>
          <w:lang w:val="en-GB"/>
        </w:rPr>
        <w:t>KC,S</w:t>
      </w:r>
      <w:r w:rsidRPr="15282C25" w:rsidR="210D8B28">
        <w:rPr>
          <w:rFonts w:ascii="Arial" w:hAnsi="Arial" w:eastAsia="Arial" w:cs="Arial"/>
          <w:noProof w:val="0"/>
          <w:sz w:val="22"/>
          <w:szCs w:val="22"/>
          <w:lang w:val="en-GB"/>
        </w:rPr>
        <w:t xml:space="preserve"> </w:t>
      </w:r>
      <w:r w:rsidRPr="15282C25" w:rsidR="42B8BE99">
        <w:rPr>
          <w:rFonts w:ascii="Arial" w:hAnsi="Arial" w:eastAsia="Arial" w:cs="Arial"/>
          <w:i w:val="1"/>
          <w:iCs w:val="1"/>
          <w:noProof w:val="0"/>
          <w:sz w:val="22"/>
          <w:szCs w:val="22"/>
          <w:lang w:val="en-GB"/>
        </w:rPr>
        <w:t>et al</w:t>
      </w:r>
      <w:r w:rsidRPr="15282C25" w:rsidR="42B8BE99">
        <w:rPr>
          <w:rFonts w:ascii="Arial" w:hAnsi="Arial" w:eastAsia="Arial" w:cs="Arial"/>
          <w:noProof w:val="0"/>
          <w:sz w:val="22"/>
          <w:szCs w:val="22"/>
          <w:lang w:val="en-GB"/>
        </w:rPr>
        <w:t xml:space="preserve">,2023) </w:t>
      </w:r>
      <w:r w:rsidRPr="15282C25" w:rsidR="4B5AC2C8">
        <w:rPr>
          <w:rFonts w:ascii="Arial" w:hAnsi="Arial" w:eastAsia="Arial" w:cs="Arial"/>
          <w:noProof w:val="0"/>
          <w:sz w:val="22"/>
          <w:szCs w:val="22"/>
          <w:lang w:val="en-GB"/>
        </w:rPr>
        <w:t>b</w:t>
      </w:r>
      <w:r w:rsidRPr="15282C25" w:rsidR="42B8BE99">
        <w:rPr>
          <w:rFonts w:ascii="Arial" w:hAnsi="Arial" w:eastAsia="Arial" w:cs="Arial"/>
          <w:noProof w:val="0"/>
          <w:sz w:val="22"/>
          <w:szCs w:val="22"/>
          <w:lang w:val="en-GB"/>
        </w:rPr>
        <w:t>etween January 2019 and May 2021, the NHS App was downloaded 8,524,882 times, with 4,449,869 users completing registration. A noticeable surge of 532,275 downloads occurred in March 2020, coinciding with the start of the first UK lockdown. The most significant spike came in May 2021 following the launch of the NHS COVID Pass, resulting in 2,668,535 downloads</w:t>
      </w:r>
      <w:r w:rsidRPr="15282C25" w:rsidR="7DB91562">
        <w:rPr>
          <w:rFonts w:ascii="Arial" w:hAnsi="Arial" w:eastAsia="Arial" w:cs="Arial"/>
          <w:noProof w:val="0"/>
          <w:sz w:val="22"/>
          <w:szCs w:val="22"/>
          <w:lang w:val="en-GB"/>
        </w:rPr>
        <w:t xml:space="preserve"> </w:t>
      </w:r>
      <w:r w:rsidRPr="15282C25" w:rsidR="42B8BE99">
        <w:rPr>
          <w:rFonts w:ascii="Arial" w:hAnsi="Arial" w:eastAsia="Arial" w:cs="Arial"/>
          <w:noProof w:val="0"/>
          <w:sz w:val="22"/>
          <w:szCs w:val="22"/>
          <w:lang w:val="en-GB"/>
        </w:rPr>
        <w:t>a fourfold increase compared to April 2021’s 650,558 downloads. That same m</w:t>
      </w:r>
      <w:r w:rsidRPr="15282C25" w:rsidR="42B8BE99">
        <w:rPr>
          <w:rFonts w:ascii="Arial" w:hAnsi="Arial" w:eastAsia="Arial" w:cs="Arial"/>
          <w:noProof w:val="0"/>
          <w:sz w:val="22"/>
          <w:szCs w:val="22"/>
          <w:lang w:val="en-GB"/>
        </w:rPr>
        <w:t>onth, 2,0</w:t>
      </w:r>
      <w:r w:rsidRPr="15282C25" w:rsidR="42B8BE99">
        <w:rPr>
          <w:rFonts w:ascii="Arial" w:hAnsi="Arial" w:eastAsia="Arial" w:cs="Arial"/>
          <w:noProof w:val="0"/>
          <w:sz w:val="22"/>
          <w:szCs w:val="22"/>
          <w:lang w:val="en-GB"/>
        </w:rPr>
        <w:t xml:space="preserve">99,234 </w:t>
      </w:r>
      <w:r w:rsidRPr="15282C25" w:rsidR="42B8BE99">
        <w:rPr>
          <w:rFonts w:ascii="Arial" w:hAnsi="Arial" w:eastAsia="Arial" w:cs="Arial"/>
          <w:noProof w:val="0"/>
          <w:sz w:val="22"/>
          <w:szCs w:val="22"/>
          <w:lang w:val="en-GB"/>
        </w:rPr>
        <w:t>new use</w:t>
      </w:r>
      <w:r w:rsidRPr="15282C25" w:rsidR="42B8BE99">
        <w:rPr>
          <w:rFonts w:ascii="Arial" w:hAnsi="Arial" w:eastAsia="Arial" w:cs="Arial"/>
          <w:noProof w:val="0"/>
          <w:sz w:val="22"/>
          <w:szCs w:val="22"/>
          <w:lang w:val="en-GB"/>
        </w:rPr>
        <w:t>rs</w:t>
      </w:r>
      <w:r w:rsidRPr="15282C25" w:rsidR="42B8BE99">
        <w:rPr>
          <w:rFonts w:ascii="Arial" w:hAnsi="Arial" w:eastAsia="Arial" w:cs="Arial"/>
          <w:noProof w:val="0"/>
          <w:sz w:val="22"/>
          <w:szCs w:val="22"/>
          <w:lang w:val="en-GB"/>
        </w:rPr>
        <w:t xml:space="preserve"> regist</w:t>
      </w:r>
      <w:r w:rsidRPr="15282C25" w:rsidR="42B8BE99">
        <w:rPr>
          <w:rFonts w:ascii="Arial" w:hAnsi="Arial" w:eastAsia="Arial" w:cs="Arial"/>
          <w:noProof w:val="0"/>
          <w:sz w:val="22"/>
          <w:szCs w:val="22"/>
          <w:lang w:val="en-GB"/>
        </w:rPr>
        <w:t>ered, while the total number of GP-registered patients in England reached 51,956,423.</w:t>
      </w:r>
      <w:r w:rsidRPr="15282C25" w:rsidR="2521A74C">
        <w:rPr>
          <w:rFonts w:ascii="Arial" w:hAnsi="Arial" w:eastAsia="Arial" w:cs="Arial"/>
          <w:noProof w:val="0"/>
          <w:sz w:val="22"/>
          <w:szCs w:val="22"/>
          <w:lang w:val="en-GB"/>
        </w:rPr>
        <w:t xml:space="preserve"> </w:t>
      </w:r>
      <w:r w:rsidRPr="15282C25" w:rsidR="3A926761">
        <w:rPr>
          <w:rFonts w:ascii="Arial" w:hAnsi="Arial" w:eastAsia="Arial" w:cs="Arial"/>
          <w:noProof w:val="0"/>
          <w:sz w:val="22"/>
          <w:szCs w:val="22"/>
          <w:lang w:val="en-GB"/>
        </w:rPr>
        <w:t xml:space="preserve">These data are of particular significance as they </w:t>
      </w:r>
      <w:r w:rsidRPr="15282C25" w:rsidR="3A926761">
        <w:rPr>
          <w:rFonts w:ascii="Arial" w:hAnsi="Arial" w:eastAsia="Arial" w:cs="Arial"/>
          <w:noProof w:val="0"/>
          <w:sz w:val="22"/>
          <w:szCs w:val="22"/>
          <w:lang w:val="en-GB"/>
        </w:rPr>
        <w:t>demonstrate</w:t>
      </w:r>
      <w:r w:rsidRPr="15282C25" w:rsidR="3A926761">
        <w:rPr>
          <w:rFonts w:ascii="Arial" w:hAnsi="Arial" w:eastAsia="Arial" w:cs="Arial"/>
          <w:noProof w:val="0"/>
          <w:sz w:val="22"/>
          <w:szCs w:val="22"/>
          <w:lang w:val="en-GB"/>
        </w:rPr>
        <w:t xml:space="preserve"> the scale and timing of NHS App adoption, </w:t>
      </w:r>
      <w:r w:rsidRPr="15282C25" w:rsidR="3A926761">
        <w:rPr>
          <w:rFonts w:ascii="Arial" w:hAnsi="Arial" w:eastAsia="Arial" w:cs="Arial"/>
          <w:noProof w:val="0"/>
          <w:sz w:val="22"/>
          <w:szCs w:val="22"/>
          <w:lang w:val="en-GB"/>
        </w:rPr>
        <w:t>evidencing</w:t>
      </w:r>
      <w:r w:rsidRPr="15282C25" w:rsidR="3A926761">
        <w:rPr>
          <w:rFonts w:ascii="Arial" w:hAnsi="Arial" w:eastAsia="Arial" w:cs="Arial"/>
          <w:noProof w:val="0"/>
          <w:sz w:val="22"/>
          <w:szCs w:val="22"/>
          <w:lang w:val="en-GB"/>
        </w:rPr>
        <w:t xml:space="preserve"> its critical role in </w:t>
      </w:r>
      <w:r w:rsidRPr="15282C25" w:rsidR="3A926761">
        <w:rPr>
          <w:rFonts w:ascii="Arial" w:hAnsi="Arial" w:eastAsia="Arial" w:cs="Arial"/>
          <w:noProof w:val="0"/>
          <w:sz w:val="22"/>
          <w:szCs w:val="22"/>
          <w:lang w:val="en-GB"/>
        </w:rPr>
        <w:t>facilitating</w:t>
      </w:r>
      <w:r w:rsidRPr="15282C25" w:rsidR="3A926761">
        <w:rPr>
          <w:rFonts w:ascii="Arial" w:hAnsi="Arial" w:eastAsia="Arial" w:cs="Arial"/>
          <w:noProof w:val="0"/>
          <w:sz w:val="22"/>
          <w:szCs w:val="22"/>
          <w:lang w:val="en-GB"/>
        </w:rPr>
        <w:t xml:space="preserve"> patient engagement and digital access during key public health events such as the COVID-19 pandemic.</w:t>
      </w:r>
    </w:p>
    <w:p w:rsidR="29DD6693" w:rsidP="6405BB73" w:rsidRDefault="29DD6693" w14:paraId="5563232F" w14:textId="4ABD1241">
      <w:pPr>
        <w:pStyle w:val="Normal"/>
        <w:spacing w:before="240" w:beforeAutospacing="off" w:after="240" w:afterAutospacing="off" w:line="360" w:lineRule="auto"/>
        <w:jc w:val="both"/>
        <w:rPr>
          <w:rFonts w:ascii="Arial" w:hAnsi="Arial" w:eastAsia="Arial" w:cs="Arial"/>
          <w:noProof w:val="0"/>
          <w:sz w:val="22"/>
          <w:szCs w:val="22"/>
          <w:lang w:val="en-GB"/>
        </w:rPr>
      </w:pPr>
      <w:r w:rsidRPr="15282C25" w:rsidR="23C4A523">
        <w:rPr>
          <w:rFonts w:ascii="Arial" w:hAnsi="Arial" w:eastAsia="Arial" w:cs="Arial"/>
          <w:noProof w:val="0"/>
          <w:sz w:val="22"/>
          <w:szCs w:val="22"/>
          <w:lang w:val="en-GB"/>
        </w:rPr>
        <w:t>Despite the advantages of digital health tools such as the NHS App, it is important to recognise the barriers that may hinder their effective use by patients</w:t>
      </w:r>
      <w:r w:rsidRPr="15282C25" w:rsidR="39B559FB">
        <w:rPr>
          <w:rFonts w:ascii="Arial" w:hAnsi="Arial" w:eastAsia="Arial" w:cs="Arial"/>
          <w:noProof w:val="0"/>
          <w:sz w:val="22"/>
          <w:szCs w:val="22"/>
          <w:lang w:val="en-GB"/>
        </w:rPr>
        <w:t>.</w:t>
      </w:r>
      <w:r w:rsidRPr="15282C25" w:rsidR="0EE0CF2B">
        <w:rPr>
          <w:rFonts w:ascii="Arial" w:hAnsi="Arial" w:eastAsia="Arial" w:cs="Arial"/>
          <w:noProof w:val="0"/>
          <w:sz w:val="22"/>
          <w:szCs w:val="22"/>
          <w:lang w:val="en-GB"/>
        </w:rPr>
        <w:t xml:space="preserve"> According to (</w:t>
      </w:r>
      <w:r w:rsidRPr="15282C25" w:rsidR="2C5958D3">
        <w:rPr>
          <w:rFonts w:ascii="Arial" w:hAnsi="Arial" w:eastAsia="Arial" w:cs="Arial"/>
          <w:noProof w:val="0"/>
          <w:sz w:val="22"/>
          <w:szCs w:val="22"/>
          <w:lang w:val="en-GB"/>
        </w:rPr>
        <w:t>Treadgold</w:t>
      </w:r>
      <w:r w:rsidRPr="15282C25" w:rsidR="2C5958D3">
        <w:rPr>
          <w:rFonts w:ascii="Arial" w:hAnsi="Arial" w:eastAsia="Arial" w:cs="Arial"/>
          <w:noProof w:val="0"/>
          <w:sz w:val="22"/>
          <w:szCs w:val="22"/>
          <w:lang w:val="en-GB"/>
        </w:rPr>
        <w:t xml:space="preserve"> </w:t>
      </w:r>
      <w:r w:rsidRPr="15282C25" w:rsidR="2C5958D3">
        <w:rPr>
          <w:rFonts w:ascii="Arial" w:hAnsi="Arial" w:eastAsia="Arial" w:cs="Arial"/>
          <w:i w:val="1"/>
          <w:iCs w:val="1"/>
          <w:noProof w:val="0"/>
          <w:sz w:val="22"/>
          <w:szCs w:val="22"/>
          <w:lang w:val="en-GB"/>
        </w:rPr>
        <w:t>et al</w:t>
      </w:r>
      <w:r w:rsidRPr="15282C25" w:rsidR="2C5958D3">
        <w:rPr>
          <w:rFonts w:ascii="Arial" w:hAnsi="Arial" w:eastAsia="Arial" w:cs="Arial"/>
          <w:noProof w:val="0"/>
          <w:sz w:val="22"/>
          <w:szCs w:val="22"/>
          <w:lang w:val="en-GB"/>
        </w:rPr>
        <w:t>,</w:t>
      </w:r>
      <w:r w:rsidRPr="15282C25" w:rsidR="467793E2">
        <w:rPr>
          <w:rFonts w:ascii="Arial" w:hAnsi="Arial" w:eastAsia="Arial" w:cs="Arial"/>
          <w:noProof w:val="0"/>
          <w:sz w:val="22"/>
          <w:szCs w:val="22"/>
          <w:lang w:val="en-GB"/>
        </w:rPr>
        <w:t>2025)</w:t>
      </w:r>
      <w:r w:rsidRPr="15282C25" w:rsidR="2C5958D3">
        <w:rPr>
          <w:rFonts w:ascii="Arial" w:hAnsi="Arial" w:eastAsia="Arial" w:cs="Arial"/>
          <w:noProof w:val="0"/>
          <w:sz w:val="22"/>
          <w:szCs w:val="22"/>
          <w:lang w:val="en-GB"/>
        </w:rPr>
        <w:t xml:space="preserve"> several barriers affect patients’ ability to use </w:t>
      </w:r>
      <w:r w:rsidRPr="15282C25" w:rsidR="3F4617EA">
        <w:rPr>
          <w:rFonts w:ascii="Arial" w:hAnsi="Arial" w:eastAsia="Arial" w:cs="Arial"/>
          <w:noProof w:val="0"/>
          <w:sz w:val="22"/>
          <w:szCs w:val="22"/>
          <w:lang w:val="en-GB"/>
        </w:rPr>
        <w:t xml:space="preserve">the digital services </w:t>
      </w:r>
      <w:r w:rsidRPr="15282C25" w:rsidR="2C5958D3">
        <w:rPr>
          <w:rFonts w:ascii="Arial" w:hAnsi="Arial" w:eastAsia="Arial" w:cs="Arial"/>
          <w:noProof w:val="0"/>
          <w:sz w:val="22"/>
          <w:szCs w:val="22"/>
          <w:lang w:val="en-GB"/>
        </w:rPr>
        <w:t xml:space="preserve">effectively. A key issue is limited digital literacy, which prevents some individuals from navigating app features confidently without support. The research also highlights that lack of access to devices or reliable internet </w:t>
      </w:r>
      <w:r w:rsidRPr="15282C25" w:rsidR="2C5958D3">
        <w:rPr>
          <w:rFonts w:ascii="Arial" w:hAnsi="Arial" w:eastAsia="Arial" w:cs="Arial"/>
          <w:noProof w:val="0"/>
          <w:sz w:val="22"/>
          <w:szCs w:val="22"/>
          <w:lang w:val="en-GB"/>
        </w:rPr>
        <w:t>disproportionately affects older adults and those in deprived areas. Additionally, inconsistent promotion and limited staff capacity to offer digital facilitation in general practice reduce awareness and uptake among service users.</w:t>
      </w:r>
    </w:p>
    <w:p w:rsidR="5FA0067A" w:rsidP="15282C25" w:rsidRDefault="5FA0067A" w14:paraId="59C54F94" w14:textId="1F3C7ADC">
      <w:pPr>
        <w:spacing w:before="240" w:beforeAutospacing="off" w:after="240" w:afterAutospacing="off" w:line="360" w:lineRule="auto"/>
        <w:jc w:val="both"/>
      </w:pPr>
      <w:r w:rsidRPr="15282C25" w:rsidR="1161D127">
        <w:rPr>
          <w:rFonts w:ascii="Arial" w:hAnsi="Arial" w:eastAsia="Arial" w:cs="Arial"/>
          <w:b w:val="1"/>
          <w:bCs w:val="1"/>
          <w:noProof w:val="0"/>
          <w:sz w:val="22"/>
          <w:szCs w:val="22"/>
          <w:lang w:val="en-GB"/>
        </w:rPr>
        <w:t>V. The Impact of the NHS App on Community</w:t>
      </w:r>
    </w:p>
    <w:p w:rsidR="5FA0067A" w:rsidP="15282C25" w:rsidRDefault="5FA0067A" w14:paraId="4C100DA1" w14:textId="4C708836">
      <w:pPr>
        <w:spacing w:before="240" w:beforeAutospacing="off" w:after="240" w:afterAutospacing="off" w:line="360" w:lineRule="auto"/>
        <w:jc w:val="both"/>
      </w:pPr>
      <w:r w:rsidRPr="15282C25" w:rsidR="1161D127">
        <w:rPr>
          <w:rFonts w:ascii="Arial" w:hAnsi="Arial" w:eastAsia="Arial" w:cs="Arial"/>
          <w:noProof w:val="0"/>
          <w:sz w:val="22"/>
          <w:szCs w:val="22"/>
          <w:lang w:val="en-GB"/>
        </w:rPr>
        <w:t xml:space="preserve">The NHS App has had a broad impact on communities by improving accessibility, supporting families, and contributing to public health outcomes. According to </w:t>
      </w:r>
      <w:r w:rsidRPr="15282C25" w:rsidR="713DA993">
        <w:rPr>
          <w:rFonts w:ascii="Arial" w:hAnsi="Arial" w:eastAsia="Arial" w:cs="Arial"/>
          <w:noProof w:val="0"/>
          <w:sz w:val="22"/>
          <w:szCs w:val="22"/>
          <w:lang w:val="en-GB"/>
        </w:rPr>
        <w:t>(</w:t>
      </w:r>
      <w:r w:rsidRPr="15282C25" w:rsidR="1161D127">
        <w:rPr>
          <w:rFonts w:ascii="Arial" w:hAnsi="Arial" w:eastAsia="Arial" w:cs="Arial"/>
          <w:noProof w:val="0"/>
          <w:sz w:val="22"/>
          <w:szCs w:val="22"/>
          <w:lang w:val="en-GB"/>
        </w:rPr>
        <w:t>Paddison and McGill</w:t>
      </w:r>
      <w:r w:rsidRPr="15282C25" w:rsidR="36211FFF">
        <w:rPr>
          <w:rFonts w:ascii="Arial" w:hAnsi="Arial" w:eastAsia="Arial" w:cs="Arial"/>
          <w:noProof w:val="0"/>
          <w:sz w:val="22"/>
          <w:szCs w:val="22"/>
          <w:lang w:val="en-GB"/>
        </w:rPr>
        <w:t>,</w:t>
      </w:r>
      <w:r w:rsidRPr="15282C25" w:rsidR="1161D127">
        <w:rPr>
          <w:rFonts w:ascii="Arial" w:hAnsi="Arial" w:eastAsia="Arial" w:cs="Arial"/>
          <w:noProof w:val="0"/>
          <w:sz w:val="22"/>
          <w:szCs w:val="22"/>
          <w:lang w:val="en-GB"/>
        </w:rPr>
        <w:t xml:space="preserve">2022) digital primary care tools such as the NHS App have reduced reliance on physical proximity to GP practices, </w:t>
      </w:r>
      <w:r w:rsidRPr="15282C25" w:rsidR="1161D127">
        <w:rPr>
          <w:rFonts w:ascii="Arial" w:hAnsi="Arial" w:eastAsia="Arial" w:cs="Arial"/>
          <w:noProof w:val="0"/>
          <w:sz w:val="22"/>
          <w:szCs w:val="22"/>
          <w:lang w:val="en-GB"/>
        </w:rPr>
        <w:t>benefiting</w:t>
      </w:r>
      <w:r w:rsidRPr="15282C25" w:rsidR="1161D127">
        <w:rPr>
          <w:rFonts w:ascii="Arial" w:hAnsi="Arial" w:eastAsia="Arial" w:cs="Arial"/>
          <w:noProof w:val="0"/>
          <w:sz w:val="22"/>
          <w:szCs w:val="22"/>
          <w:lang w:val="en-GB"/>
        </w:rPr>
        <w:t xml:space="preserve"> patients in remote or underserved areas. This shift enables family members and carers to manage healthcare more effectively, especially through features like proxy access and digital prescription ordering.</w:t>
      </w:r>
      <w:r w:rsidRPr="15282C25" w:rsidR="08F9742C">
        <w:rPr>
          <w:rFonts w:ascii="Arial" w:hAnsi="Arial" w:eastAsia="Arial" w:cs="Arial"/>
          <w:noProof w:val="0"/>
          <w:sz w:val="22"/>
          <w:szCs w:val="22"/>
          <w:lang w:val="en-GB"/>
        </w:rPr>
        <w:t xml:space="preserve"> Digital platforms like the NHS App promote co-production by enabling patients to access health records, book appointments and engage in shared decision-making, while also supporting public health through timely communication and vaccination tracking benefits that depend on strong interoperability across GP, hospital, and community systems to ensure accurate, real-time information and informed choices. </w:t>
      </w:r>
      <w:r w:rsidRPr="15282C25" w:rsidR="1161D127">
        <w:rPr>
          <w:rFonts w:ascii="Arial" w:hAnsi="Arial" w:eastAsia="Arial" w:cs="Arial"/>
          <w:noProof w:val="0"/>
          <w:sz w:val="22"/>
          <w:szCs w:val="22"/>
          <w:lang w:val="en-GB"/>
        </w:rPr>
        <w:t xml:space="preserve">However, as noted by the </w:t>
      </w:r>
      <w:r w:rsidRPr="15282C25" w:rsidR="1093FAEC">
        <w:rPr>
          <w:rFonts w:ascii="Arial" w:hAnsi="Arial" w:eastAsia="Arial" w:cs="Arial"/>
          <w:noProof w:val="0"/>
          <w:sz w:val="22"/>
          <w:szCs w:val="22"/>
          <w:lang w:val="en-GB"/>
        </w:rPr>
        <w:t>(</w:t>
      </w:r>
      <w:r w:rsidRPr="15282C25" w:rsidR="1161D127">
        <w:rPr>
          <w:rFonts w:ascii="Arial" w:hAnsi="Arial" w:eastAsia="Arial" w:cs="Arial"/>
          <w:noProof w:val="0"/>
          <w:sz w:val="22"/>
          <w:szCs w:val="22"/>
          <w:lang w:val="en-GB"/>
        </w:rPr>
        <w:t xml:space="preserve">Health and Social Care Committee </w:t>
      </w:r>
      <w:r w:rsidRPr="15282C25" w:rsidR="7F0DFD89">
        <w:rPr>
          <w:rFonts w:ascii="Arial" w:hAnsi="Arial" w:eastAsia="Arial" w:cs="Arial"/>
          <w:noProof w:val="0"/>
          <w:sz w:val="22"/>
          <w:szCs w:val="22"/>
          <w:lang w:val="en-GB"/>
        </w:rPr>
        <w:t>,</w:t>
      </w:r>
      <w:r w:rsidRPr="15282C25" w:rsidR="1161D127">
        <w:rPr>
          <w:rFonts w:ascii="Arial" w:hAnsi="Arial" w:eastAsia="Arial" w:cs="Arial"/>
          <w:noProof w:val="0"/>
          <w:sz w:val="22"/>
          <w:szCs w:val="22"/>
          <w:lang w:val="en-GB"/>
        </w:rPr>
        <w:t>2023) poor interoperability undermines care continuity and limits the App’s potential to support co-production,</w:t>
      </w:r>
      <w:r w:rsidRPr="15282C25" w:rsidR="1161D127">
        <w:rPr>
          <w:rFonts w:ascii="Arial" w:hAnsi="Arial" w:eastAsia="Arial" w:cs="Arial"/>
          <w:noProof w:val="0"/>
          <w:sz w:val="22"/>
          <w:szCs w:val="22"/>
          <w:lang w:val="en-GB"/>
        </w:rPr>
        <w:t xml:space="preserve"> particularly within Integrated Care Systems (ICS) and Sustainability and Transformation Partnerships (STPs). Addressing this issue would improve service equity, strengthen support for carers, and enhance public health outcomes by ensuring digital tools reflect actual service availability.</w:t>
      </w:r>
      <w:r w:rsidRPr="15282C25" w:rsidR="13FDCE3F">
        <w:rPr>
          <w:rFonts w:ascii="Arial" w:hAnsi="Arial" w:eastAsia="Arial" w:cs="Arial"/>
          <w:noProof w:val="0"/>
          <w:sz w:val="22"/>
          <w:szCs w:val="22"/>
          <w:lang w:val="en-GB"/>
        </w:rPr>
        <w:t xml:space="preserve"> </w:t>
      </w:r>
      <w:r w:rsidRPr="15282C25" w:rsidR="1161D127">
        <w:rPr>
          <w:rFonts w:ascii="Arial" w:hAnsi="Arial" w:eastAsia="Arial" w:cs="Arial"/>
          <w:noProof w:val="0"/>
          <w:sz w:val="22"/>
          <w:szCs w:val="22"/>
          <w:lang w:val="en-GB"/>
        </w:rPr>
        <w:t xml:space="preserve">Evaluations registered on ISRCTN (2025) suggest that the App’s reach and data capabilities can improve public health monitoring and engagement, provided equity and accessibility challenges are addressed. Despite growing digital engagement, barriers </w:t>
      </w:r>
      <w:r w:rsidRPr="15282C25" w:rsidR="1161D127">
        <w:rPr>
          <w:rFonts w:ascii="Arial" w:hAnsi="Arial" w:eastAsia="Arial" w:cs="Arial"/>
          <w:noProof w:val="0"/>
          <w:sz w:val="22"/>
          <w:szCs w:val="22"/>
          <w:lang w:val="en-GB"/>
        </w:rPr>
        <w:t>remain</w:t>
      </w:r>
      <w:r w:rsidRPr="15282C25" w:rsidR="1161D127">
        <w:rPr>
          <w:rFonts w:ascii="Arial" w:hAnsi="Arial" w:eastAsia="Arial" w:cs="Arial"/>
          <w:noProof w:val="0"/>
          <w:sz w:val="22"/>
          <w:szCs w:val="22"/>
          <w:lang w:val="en-GB"/>
        </w:rPr>
        <w:t xml:space="preserve">. According to NHS (2024), around 7% of UK households lack internet access, and </w:t>
      </w:r>
      <w:r w:rsidRPr="15282C25" w:rsidR="1161D127">
        <w:rPr>
          <w:rFonts w:ascii="Arial" w:hAnsi="Arial" w:eastAsia="Arial" w:cs="Arial"/>
          <w:noProof w:val="0"/>
          <w:sz w:val="22"/>
          <w:szCs w:val="22"/>
          <w:lang w:val="en-GB"/>
        </w:rPr>
        <w:t>nearly 10</w:t>
      </w:r>
      <w:r w:rsidRPr="15282C25" w:rsidR="1161D127">
        <w:rPr>
          <w:rFonts w:ascii="Arial" w:hAnsi="Arial" w:eastAsia="Arial" w:cs="Arial"/>
          <w:noProof w:val="0"/>
          <w:sz w:val="22"/>
          <w:szCs w:val="22"/>
          <w:lang w:val="en-GB"/>
        </w:rPr>
        <w:t xml:space="preserve"> million adults have limited digital skills, restricting their ability to </w:t>
      </w:r>
      <w:r w:rsidRPr="15282C25" w:rsidR="1161D127">
        <w:rPr>
          <w:rFonts w:ascii="Arial" w:hAnsi="Arial" w:eastAsia="Arial" w:cs="Arial"/>
          <w:noProof w:val="0"/>
          <w:sz w:val="22"/>
          <w:szCs w:val="22"/>
          <w:lang w:val="en-GB"/>
        </w:rPr>
        <w:t>benefit</w:t>
      </w:r>
      <w:r w:rsidRPr="15282C25" w:rsidR="1161D127">
        <w:rPr>
          <w:rFonts w:ascii="Arial" w:hAnsi="Arial" w:eastAsia="Arial" w:cs="Arial"/>
          <w:noProof w:val="0"/>
          <w:sz w:val="22"/>
          <w:szCs w:val="22"/>
          <w:lang w:val="en-GB"/>
        </w:rPr>
        <w:t xml:space="preserve"> from digital healthcare services. Vulnerable group</w:t>
      </w:r>
      <w:r w:rsidRPr="15282C25" w:rsidR="73D09A5F">
        <w:rPr>
          <w:rFonts w:ascii="Arial" w:hAnsi="Arial" w:eastAsia="Arial" w:cs="Arial"/>
          <w:noProof w:val="0"/>
          <w:sz w:val="22"/>
          <w:szCs w:val="22"/>
          <w:lang w:val="en-GB"/>
        </w:rPr>
        <w:t xml:space="preserve"> </w:t>
      </w:r>
      <w:r w:rsidRPr="15282C25" w:rsidR="1161D127">
        <w:rPr>
          <w:rFonts w:ascii="Arial" w:hAnsi="Arial" w:eastAsia="Arial" w:cs="Arial"/>
          <w:noProof w:val="0"/>
          <w:sz w:val="22"/>
          <w:szCs w:val="22"/>
          <w:lang w:val="en-GB"/>
        </w:rPr>
        <w:t>including older adults, people with disabilities, those in socio-economically disadvantaged areas, and individuals facing social exclusion</w:t>
      </w:r>
      <w:r w:rsidRPr="15282C25" w:rsidR="11B1B247">
        <w:rPr>
          <w:rFonts w:ascii="Arial" w:hAnsi="Arial" w:eastAsia="Arial" w:cs="Arial"/>
          <w:noProof w:val="0"/>
          <w:sz w:val="22"/>
          <w:szCs w:val="22"/>
          <w:lang w:val="en-GB"/>
        </w:rPr>
        <w:t xml:space="preserve"> </w:t>
      </w:r>
      <w:r w:rsidRPr="15282C25" w:rsidR="1161D127">
        <w:rPr>
          <w:rFonts w:ascii="Arial" w:hAnsi="Arial" w:eastAsia="Arial" w:cs="Arial"/>
          <w:noProof w:val="0"/>
          <w:sz w:val="22"/>
          <w:szCs w:val="22"/>
          <w:lang w:val="en-GB"/>
        </w:rPr>
        <w:t>are at greater risk of digital exclusion.</w:t>
      </w:r>
    </w:p>
    <w:p w:rsidR="5FA0067A" w:rsidP="15282C25" w:rsidRDefault="5FA0067A" w14:paraId="2E3135D7" w14:textId="6DDCF3D7">
      <w:pPr>
        <w:pStyle w:val="Normal"/>
        <w:spacing w:before="240" w:beforeAutospacing="off" w:after="240" w:afterAutospacing="off" w:line="360" w:lineRule="auto"/>
        <w:jc w:val="both"/>
        <w:rPr>
          <w:rFonts w:ascii="Arial" w:hAnsi="Arial" w:eastAsia="Arial" w:cs="Arial"/>
          <w:b w:val="1"/>
          <w:bCs w:val="1"/>
          <w:sz w:val="22"/>
          <w:szCs w:val="22"/>
        </w:rPr>
      </w:pPr>
      <w:r w:rsidRPr="15282C25" w:rsidR="1161D127">
        <w:rPr>
          <w:rFonts w:ascii="Arial" w:hAnsi="Arial" w:eastAsia="Arial" w:cs="Arial"/>
          <w:noProof w:val="0"/>
          <w:sz w:val="22"/>
          <w:szCs w:val="22"/>
          <w:lang w:val="en-GB"/>
        </w:rPr>
        <w:t>This highlights the urgent need for inclusive digital design and complementary non-</w:t>
      </w:r>
      <w:r w:rsidRPr="15282C25" w:rsidR="3B7E09BE">
        <w:rPr>
          <w:rFonts w:ascii="Arial" w:hAnsi="Arial" w:eastAsia="Arial" w:cs="Arial"/>
          <w:noProof w:val="0"/>
          <w:sz w:val="22"/>
          <w:szCs w:val="22"/>
          <w:lang w:val="en-GB"/>
        </w:rPr>
        <w:t xml:space="preserve"> digital support to ensure fair access to NHS services. It is also important to consider the cost of maintaining the NHS App. As reported by Digital Health (2025), IBM’s contract to develop and sustain the App has increased to £78.6 million, reflecting the scale of ongoing investment in digital transformation</w:t>
      </w:r>
    </w:p>
    <w:p w:rsidR="5FA0067A" w:rsidP="15282C25" w:rsidRDefault="5FA0067A" w14:paraId="0A55518B" w14:textId="21723000">
      <w:pPr>
        <w:pStyle w:val="Normal"/>
        <w:spacing w:before="240" w:beforeAutospacing="off" w:after="240" w:afterAutospacing="off" w:line="360" w:lineRule="auto"/>
        <w:jc w:val="both"/>
        <w:rPr>
          <w:rFonts w:ascii="Arial" w:hAnsi="Arial" w:eastAsia="Arial" w:cs="Arial"/>
          <w:b w:val="1"/>
          <w:bCs w:val="1"/>
          <w:sz w:val="22"/>
          <w:szCs w:val="22"/>
        </w:rPr>
      </w:pPr>
      <w:r w:rsidRPr="15282C25" w:rsidR="5FA0067A">
        <w:rPr>
          <w:rFonts w:ascii="Arial" w:hAnsi="Arial" w:eastAsia="Arial" w:cs="Arial"/>
          <w:b w:val="1"/>
          <w:bCs w:val="1"/>
          <w:sz w:val="22"/>
          <w:szCs w:val="22"/>
        </w:rPr>
        <w:t>Conclusion</w:t>
      </w:r>
    </w:p>
    <w:p w:rsidR="384ADFC5" w:rsidP="6405BB73" w:rsidRDefault="384ADFC5" w14:paraId="32A9991C" w14:textId="03B88D41">
      <w:pPr>
        <w:pStyle w:val="Normal"/>
        <w:spacing w:before="0" w:beforeAutospacing="off" w:after="160" w:afterAutospacing="off" w:line="360" w:lineRule="auto"/>
        <w:jc w:val="both"/>
        <w:rPr>
          <w:rFonts w:ascii="Arial" w:hAnsi="Arial" w:eastAsia="Arial" w:cs="Arial"/>
          <w:noProof w:val="0"/>
          <w:sz w:val="22"/>
          <w:szCs w:val="22"/>
          <w:lang w:val="en-GB"/>
        </w:rPr>
      </w:pPr>
      <w:r w:rsidRPr="15282C25" w:rsidR="5D8F64AF">
        <w:rPr>
          <w:rFonts w:ascii="Arial" w:hAnsi="Arial" w:eastAsia="Arial" w:cs="Arial"/>
          <w:noProof w:val="0"/>
          <w:sz w:val="22"/>
          <w:szCs w:val="22"/>
          <w:lang w:val="en-GB"/>
        </w:rPr>
        <w:t xml:space="preserve">The implementation of the NHS App has generated measurable impacts across workforce efficiency, service delivery, patient autonomy, and community engagement. By streamlining administrative processes and </w:t>
      </w:r>
      <w:r w:rsidRPr="15282C25" w:rsidR="5D8F64AF">
        <w:rPr>
          <w:rFonts w:ascii="Arial" w:hAnsi="Arial" w:eastAsia="Arial" w:cs="Arial"/>
          <w:noProof w:val="0"/>
          <w:sz w:val="22"/>
          <w:szCs w:val="22"/>
          <w:lang w:val="en-GB"/>
        </w:rPr>
        <w:t>f</w:t>
      </w:r>
      <w:r w:rsidRPr="15282C25" w:rsidR="5D8F64AF">
        <w:rPr>
          <w:rFonts w:ascii="Arial" w:hAnsi="Arial" w:eastAsia="Arial" w:cs="Arial"/>
          <w:noProof w:val="0"/>
          <w:sz w:val="22"/>
          <w:szCs w:val="22"/>
          <w:lang w:val="en-GB"/>
        </w:rPr>
        <w:t>acilitating</w:t>
      </w:r>
      <w:r w:rsidRPr="15282C25" w:rsidR="5D8F64AF">
        <w:rPr>
          <w:rFonts w:ascii="Arial" w:hAnsi="Arial" w:eastAsia="Arial" w:cs="Arial"/>
          <w:noProof w:val="0"/>
          <w:sz w:val="22"/>
          <w:szCs w:val="22"/>
          <w:lang w:val="en-GB"/>
        </w:rPr>
        <w:t xml:space="preserve"> </w:t>
      </w:r>
      <w:r w:rsidRPr="15282C25" w:rsidR="5D8F64AF">
        <w:rPr>
          <w:rFonts w:ascii="Arial" w:hAnsi="Arial" w:eastAsia="Arial" w:cs="Arial"/>
          <w:noProof w:val="0"/>
          <w:sz w:val="22"/>
          <w:szCs w:val="22"/>
          <w:lang w:val="en-GB"/>
        </w:rPr>
        <w:t xml:space="preserve">remote access to care, it supports more responsive and integrated service models. Nevertheless, its effectiveness is contingent upon addressing persistent challenges such as digital exclusion, regional disparities, and system interoperability. While digital technologies offer substantial opportunities for personalised, data-driven, and cost-effective care, their deployment must be underpinned by inclusive design, robust infrastructure, and complementary non-digital pathways to ensure </w:t>
      </w:r>
      <w:r w:rsidRPr="15282C25" w:rsidR="5D8F64AF">
        <w:rPr>
          <w:rFonts w:ascii="Arial" w:hAnsi="Arial" w:eastAsia="Arial" w:cs="Arial"/>
          <w:noProof w:val="0"/>
          <w:sz w:val="22"/>
          <w:szCs w:val="22"/>
          <w:lang w:val="en-GB"/>
        </w:rPr>
        <w:t>e</w:t>
      </w:r>
      <w:r w:rsidRPr="15282C25" w:rsidR="5D8F64AF">
        <w:rPr>
          <w:rFonts w:ascii="Arial" w:hAnsi="Arial" w:eastAsia="Arial" w:cs="Arial"/>
          <w:noProof w:val="0"/>
          <w:sz w:val="22"/>
          <w:szCs w:val="22"/>
          <w:lang w:val="en-GB"/>
        </w:rPr>
        <w:t>quitable</w:t>
      </w:r>
      <w:r w:rsidRPr="15282C25" w:rsidR="5D8F64AF">
        <w:rPr>
          <w:rFonts w:ascii="Arial" w:hAnsi="Arial" w:eastAsia="Arial" w:cs="Arial"/>
          <w:noProof w:val="0"/>
          <w:sz w:val="22"/>
          <w:szCs w:val="22"/>
          <w:lang w:val="en-GB"/>
        </w:rPr>
        <w:t xml:space="preserve"> </w:t>
      </w:r>
      <w:r w:rsidRPr="15282C25" w:rsidR="5D8F64AF">
        <w:rPr>
          <w:rFonts w:ascii="Arial" w:hAnsi="Arial" w:eastAsia="Arial" w:cs="Arial"/>
          <w:noProof w:val="0"/>
          <w:sz w:val="22"/>
          <w:szCs w:val="22"/>
          <w:lang w:val="en-GB"/>
        </w:rPr>
        <w:t xml:space="preserve">access and mitigate the risk of </w:t>
      </w:r>
      <w:r w:rsidRPr="15282C25" w:rsidR="5D8F64AF">
        <w:rPr>
          <w:rFonts w:ascii="Arial" w:hAnsi="Arial" w:eastAsia="Arial" w:cs="Arial"/>
          <w:noProof w:val="0"/>
          <w:sz w:val="22"/>
          <w:szCs w:val="22"/>
          <w:lang w:val="en-GB"/>
        </w:rPr>
        <w:t>e</w:t>
      </w:r>
      <w:r w:rsidRPr="15282C25" w:rsidR="5D8F64AF">
        <w:rPr>
          <w:rFonts w:ascii="Arial" w:hAnsi="Arial" w:eastAsia="Arial" w:cs="Arial"/>
          <w:noProof w:val="0"/>
          <w:sz w:val="22"/>
          <w:szCs w:val="22"/>
          <w:lang w:val="en-GB"/>
        </w:rPr>
        <w:t>xacerbating</w:t>
      </w:r>
      <w:r w:rsidRPr="15282C25" w:rsidR="5D8F64AF">
        <w:rPr>
          <w:rFonts w:ascii="Arial" w:hAnsi="Arial" w:eastAsia="Arial" w:cs="Arial"/>
          <w:noProof w:val="0"/>
          <w:sz w:val="22"/>
          <w:szCs w:val="22"/>
          <w:lang w:val="en-GB"/>
        </w:rPr>
        <w:t xml:space="preserve"> </w:t>
      </w:r>
      <w:r w:rsidRPr="15282C25" w:rsidR="5D8F64AF">
        <w:rPr>
          <w:rFonts w:ascii="Arial" w:hAnsi="Arial" w:eastAsia="Arial" w:cs="Arial"/>
          <w:noProof w:val="0"/>
          <w:sz w:val="22"/>
          <w:szCs w:val="22"/>
          <w:lang w:val="en-GB"/>
        </w:rPr>
        <w:t>existing health inequalities.</w:t>
      </w:r>
      <w:r w:rsidRPr="15282C25" w:rsidR="239DC0B9">
        <w:rPr>
          <w:rFonts w:ascii="Arial" w:hAnsi="Arial" w:eastAsia="Arial" w:cs="Arial"/>
          <w:noProof w:val="0"/>
          <w:sz w:val="22"/>
          <w:szCs w:val="22"/>
          <w:lang w:val="en-GB"/>
        </w:rPr>
        <w:t xml:space="preserve"> Continued investment, evaluation and collaboration across sectors will be essential to optimise the NHS App’s long-term impact and ensure it </w:t>
      </w:r>
      <w:r w:rsidRPr="15282C25" w:rsidR="239DC0B9">
        <w:rPr>
          <w:rFonts w:ascii="Arial" w:hAnsi="Arial" w:eastAsia="Arial" w:cs="Arial"/>
          <w:noProof w:val="0"/>
          <w:sz w:val="22"/>
          <w:szCs w:val="22"/>
          <w:lang w:val="en-GB"/>
        </w:rPr>
        <w:t>r</w:t>
      </w:r>
      <w:r w:rsidRPr="15282C25" w:rsidR="239DC0B9">
        <w:rPr>
          <w:rFonts w:ascii="Arial" w:hAnsi="Arial" w:eastAsia="Arial" w:cs="Arial"/>
          <w:noProof w:val="0"/>
          <w:sz w:val="22"/>
          <w:szCs w:val="22"/>
          <w:lang w:val="en-GB"/>
        </w:rPr>
        <w:t>emains</w:t>
      </w:r>
      <w:r w:rsidRPr="15282C25" w:rsidR="239DC0B9">
        <w:rPr>
          <w:rFonts w:ascii="Arial" w:hAnsi="Arial" w:eastAsia="Arial" w:cs="Arial"/>
          <w:noProof w:val="0"/>
          <w:sz w:val="22"/>
          <w:szCs w:val="22"/>
          <w:lang w:val="en-GB"/>
        </w:rPr>
        <w:t xml:space="preserve"> </w:t>
      </w:r>
      <w:r w:rsidRPr="15282C25" w:rsidR="239DC0B9">
        <w:rPr>
          <w:rFonts w:ascii="Arial" w:hAnsi="Arial" w:eastAsia="Arial" w:cs="Arial"/>
          <w:noProof w:val="0"/>
          <w:sz w:val="22"/>
          <w:szCs w:val="22"/>
          <w:lang w:val="en-GB"/>
        </w:rPr>
        <w:t>a sustainable, inclusive tool within the evolving landscape of UK healthcare.</w:t>
      </w:r>
    </w:p>
    <w:p w:rsidR="384ADFC5" w:rsidP="6405BB73" w:rsidRDefault="384ADFC5" w14:paraId="25764BD6" w14:textId="069F2808">
      <w:pPr>
        <w:pStyle w:val="Normal"/>
        <w:spacing w:before="0" w:beforeAutospacing="off" w:after="160" w:afterAutospacing="off" w:line="360" w:lineRule="auto"/>
        <w:jc w:val="both"/>
        <w:rPr>
          <w:rFonts w:ascii="Arial" w:hAnsi="Arial" w:eastAsia="Arial" w:cs="Arial"/>
          <w:noProof w:val="0"/>
          <w:sz w:val="22"/>
          <w:szCs w:val="22"/>
          <w:lang w:val="en-GB"/>
        </w:rPr>
      </w:pPr>
    </w:p>
    <w:p w:rsidR="384ADFC5" w:rsidP="6405BB73" w:rsidRDefault="384ADFC5" w14:paraId="6695F1EA" w14:textId="0FC57647">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5D1BEDD8" w14:textId="769779B3">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2C0D6A1D" w14:textId="285FCE98">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2CCA30F1" w14:textId="7801C39F">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14B22550" w14:textId="08FFF55E">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66768FF3" w14:textId="68DC8603">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53A09AB3" w14:textId="791CDB38">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2F9A4324" w14:textId="1920A5F8">
      <w:pPr>
        <w:pStyle w:val="Normal"/>
        <w:spacing w:before="0" w:beforeAutospacing="off" w:after="160" w:afterAutospacing="off" w:line="360" w:lineRule="auto"/>
        <w:jc w:val="both"/>
        <w:rPr>
          <w:rFonts w:ascii="Arial" w:hAnsi="Arial" w:eastAsia="Arial" w:cs="Arial"/>
          <w:b w:val="1"/>
          <w:bCs w:val="1"/>
          <w:noProof w:val="0"/>
          <w:sz w:val="22"/>
          <w:szCs w:val="22"/>
          <w:lang w:val="en-GB"/>
        </w:rPr>
      </w:pPr>
    </w:p>
    <w:p w:rsidR="384ADFC5" w:rsidP="6405BB73" w:rsidRDefault="384ADFC5" w14:paraId="2E94000B" w14:textId="1CE999F5">
      <w:pPr>
        <w:pStyle w:val="Normal"/>
        <w:spacing w:before="0" w:beforeAutospacing="off" w:after="160" w:afterAutospacing="off" w:line="360" w:lineRule="auto"/>
        <w:jc w:val="both"/>
        <w:rPr>
          <w:rFonts w:ascii="Arial" w:hAnsi="Arial" w:eastAsia="Arial" w:cs="Arial"/>
          <w:b w:val="1"/>
          <w:bCs w:val="1"/>
          <w:noProof w:val="0"/>
          <w:sz w:val="22"/>
          <w:szCs w:val="22"/>
          <w:lang w:val="en-GB"/>
        </w:rPr>
      </w:pPr>
      <w:r w:rsidRPr="6405BB73" w:rsidR="14FAE086">
        <w:rPr>
          <w:rFonts w:ascii="Arial" w:hAnsi="Arial" w:eastAsia="Arial" w:cs="Arial"/>
          <w:b w:val="1"/>
          <w:bCs w:val="1"/>
          <w:noProof w:val="0"/>
          <w:sz w:val="22"/>
          <w:szCs w:val="22"/>
          <w:lang w:val="en-GB"/>
        </w:rPr>
        <w:t>References</w:t>
      </w:r>
    </w:p>
    <w:p w:rsidR="384ADFC5" w:rsidP="6405BB73" w:rsidRDefault="384ADFC5" w14:paraId="73611BA6" w14:textId="71F56AFA">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Abel, G. et al.</w:t>
      </w:r>
      <w:r w:rsidRPr="6405BB73" w:rsidR="39A717CC">
        <w:rPr>
          <w:rFonts w:ascii="Arial" w:hAnsi="Arial" w:eastAsia="Arial" w:cs="Arial"/>
          <w:b w:val="0"/>
          <w:bCs w:val="0"/>
          <w:noProof w:val="0"/>
          <w:sz w:val="22"/>
          <w:szCs w:val="22"/>
          <w:lang w:val="en-GB"/>
        </w:rPr>
        <w:t xml:space="preserve"> (2024) ‘Current experience and future potential of facilitating access to digital NHS primary care services in England: the Di-Facto mixed-methods study’, </w:t>
      </w:r>
      <w:r w:rsidRPr="6405BB73" w:rsidR="39A717CC">
        <w:rPr>
          <w:rFonts w:ascii="Arial" w:hAnsi="Arial" w:eastAsia="Arial" w:cs="Arial"/>
          <w:b w:val="0"/>
          <w:bCs w:val="0"/>
          <w:i w:val="1"/>
          <w:iCs w:val="1"/>
          <w:noProof w:val="0"/>
          <w:sz w:val="22"/>
          <w:szCs w:val="22"/>
          <w:lang w:val="en-GB"/>
        </w:rPr>
        <w:t>Health and Social Care Delivery Research</w:t>
      </w:r>
      <w:r w:rsidRPr="6405BB73" w:rsidR="39A717CC">
        <w:rPr>
          <w:rFonts w:ascii="Arial" w:hAnsi="Arial" w:eastAsia="Arial" w:cs="Arial"/>
          <w:b w:val="0"/>
          <w:bCs w:val="0"/>
          <w:noProof w:val="0"/>
          <w:sz w:val="22"/>
          <w:szCs w:val="22"/>
          <w:lang w:val="en-GB"/>
        </w:rPr>
        <w:t xml:space="preserve">, 12(32). Available at: </w:t>
      </w:r>
      <w:hyperlink r:id="R1d42cf7743744700">
        <w:r w:rsidRPr="6405BB73" w:rsidR="39A717CC">
          <w:rPr>
            <w:rStyle w:val="Hyperlink"/>
            <w:rFonts w:ascii="Arial" w:hAnsi="Arial" w:eastAsia="Arial" w:cs="Arial"/>
            <w:b w:val="0"/>
            <w:bCs w:val="0"/>
            <w:noProof w:val="0"/>
            <w:sz w:val="22"/>
            <w:szCs w:val="22"/>
            <w:lang w:val="en-GB"/>
          </w:rPr>
          <w:t>https://doi.org/10.3310/JKYT5803</w:t>
        </w:r>
      </w:hyperlink>
    </w:p>
    <w:p w:rsidR="384ADFC5" w:rsidP="6405BB73" w:rsidRDefault="384ADFC5" w14:paraId="74DBC295" w14:textId="598C05AB">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BMJ</w:t>
      </w:r>
      <w:r w:rsidRPr="6405BB73" w:rsidR="39A717CC">
        <w:rPr>
          <w:rFonts w:ascii="Arial" w:hAnsi="Arial" w:eastAsia="Arial" w:cs="Arial"/>
          <w:b w:val="0"/>
          <w:bCs w:val="0"/>
          <w:noProof w:val="0"/>
          <w:sz w:val="22"/>
          <w:szCs w:val="22"/>
          <w:lang w:val="en-GB"/>
        </w:rPr>
        <w:t xml:space="preserve"> (2025) ‘GP online requests are rising, but usage varies hugely across England’, </w:t>
      </w:r>
      <w:r w:rsidRPr="6405BB73" w:rsidR="39A717CC">
        <w:rPr>
          <w:rFonts w:ascii="Arial" w:hAnsi="Arial" w:eastAsia="Arial" w:cs="Arial"/>
          <w:b w:val="0"/>
          <w:bCs w:val="0"/>
          <w:i w:val="1"/>
          <w:iCs w:val="1"/>
          <w:noProof w:val="0"/>
          <w:sz w:val="22"/>
          <w:szCs w:val="22"/>
          <w:lang w:val="en-GB"/>
        </w:rPr>
        <w:t>BMJ</w:t>
      </w:r>
      <w:r w:rsidRPr="6405BB73" w:rsidR="39A717CC">
        <w:rPr>
          <w:rFonts w:ascii="Arial" w:hAnsi="Arial" w:eastAsia="Arial" w:cs="Arial"/>
          <w:b w:val="0"/>
          <w:bCs w:val="0"/>
          <w:noProof w:val="0"/>
          <w:sz w:val="22"/>
          <w:szCs w:val="22"/>
          <w:lang w:val="en-GB"/>
        </w:rPr>
        <w:t xml:space="preserve">, 391, r2313. Available at: </w:t>
      </w:r>
      <w:hyperlink r:id="R0f44331d79ff42e9">
        <w:r w:rsidRPr="6405BB73" w:rsidR="39A717CC">
          <w:rPr>
            <w:rStyle w:val="Hyperlink"/>
            <w:rFonts w:ascii="Arial" w:hAnsi="Arial" w:eastAsia="Arial" w:cs="Arial"/>
            <w:b w:val="0"/>
            <w:bCs w:val="0"/>
            <w:noProof w:val="0"/>
            <w:sz w:val="22"/>
            <w:szCs w:val="22"/>
            <w:lang w:val="en-GB"/>
          </w:rPr>
          <w:t>https://doi.org/10.1136/bmj.r2313</w:t>
        </w:r>
      </w:hyperlink>
    </w:p>
    <w:p w:rsidR="384ADFC5" w:rsidP="6405BB73" w:rsidRDefault="384ADFC5" w14:paraId="626468A8" w14:textId="142EE441">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 xml:space="preserve">Campbell, J., Atherton, H., Abel, </w:t>
      </w:r>
      <w:r w:rsidRPr="6405BB73" w:rsidR="39A717CC">
        <w:rPr>
          <w:rFonts w:ascii="Arial" w:hAnsi="Arial" w:eastAsia="Arial" w:cs="Arial"/>
          <w:b w:val="0"/>
          <w:bCs w:val="0"/>
          <w:noProof w:val="0"/>
          <w:sz w:val="22"/>
          <w:szCs w:val="22"/>
          <w:lang w:val="en-GB"/>
        </w:rPr>
        <w:t>G.</w:t>
      </w:r>
      <w:r w:rsidRPr="6405BB73" w:rsidR="39A717CC">
        <w:rPr>
          <w:rFonts w:ascii="Arial" w:hAnsi="Arial" w:eastAsia="Arial" w:cs="Arial"/>
          <w:b w:val="0"/>
          <w:bCs w:val="0"/>
          <w:noProof w:val="0"/>
          <w:sz w:val="22"/>
          <w:szCs w:val="22"/>
          <w:lang w:val="en-GB"/>
        </w:rPr>
        <w:t xml:space="preserve"> and Sussex, J.</w:t>
      </w:r>
      <w:r w:rsidRPr="6405BB73" w:rsidR="39A717CC">
        <w:rPr>
          <w:rFonts w:ascii="Arial" w:hAnsi="Arial" w:eastAsia="Arial" w:cs="Arial"/>
          <w:b w:val="0"/>
          <w:bCs w:val="0"/>
          <w:noProof w:val="0"/>
          <w:sz w:val="22"/>
          <w:szCs w:val="22"/>
          <w:lang w:val="en-GB"/>
        </w:rPr>
        <w:t xml:space="preserve"> (2024) ‘Digital facilitation: supporting the use of NHS digital and online services’, </w:t>
      </w:r>
      <w:r w:rsidRPr="6405BB73" w:rsidR="39A717CC">
        <w:rPr>
          <w:rFonts w:ascii="Arial" w:hAnsi="Arial" w:eastAsia="Arial" w:cs="Arial"/>
          <w:b w:val="0"/>
          <w:bCs w:val="0"/>
          <w:i w:val="1"/>
          <w:iCs w:val="1"/>
          <w:noProof w:val="0"/>
          <w:sz w:val="22"/>
          <w:szCs w:val="22"/>
          <w:lang w:val="en-GB"/>
        </w:rPr>
        <w:t>British Journal of General Practice</w:t>
      </w:r>
      <w:r w:rsidRPr="6405BB73" w:rsidR="39A717CC">
        <w:rPr>
          <w:rFonts w:ascii="Arial" w:hAnsi="Arial" w:eastAsia="Arial" w:cs="Arial"/>
          <w:b w:val="0"/>
          <w:bCs w:val="0"/>
          <w:noProof w:val="0"/>
          <w:sz w:val="22"/>
          <w:szCs w:val="22"/>
          <w:lang w:val="en-GB"/>
        </w:rPr>
        <w:t xml:space="preserve">, 74(741), pp. 150–151. Available at: </w:t>
      </w:r>
      <w:hyperlink r:id="R0de1f77f6fee479a">
        <w:r w:rsidRPr="6405BB73" w:rsidR="39A717CC">
          <w:rPr>
            <w:rStyle w:val="Hyperlink"/>
            <w:rFonts w:ascii="Arial" w:hAnsi="Arial" w:eastAsia="Arial" w:cs="Arial"/>
            <w:b w:val="0"/>
            <w:bCs w:val="0"/>
            <w:noProof w:val="0"/>
            <w:sz w:val="22"/>
            <w:szCs w:val="22"/>
            <w:lang w:val="en-GB"/>
          </w:rPr>
          <w:t>https://doi.org/10.3399/bjgp24X36749</w:t>
        </w:r>
      </w:hyperlink>
    </w:p>
    <w:p w:rsidR="384ADFC5" w:rsidP="6405BB73" w:rsidRDefault="384ADFC5" w14:paraId="6478C3D8" w14:textId="2588B862">
      <w:pPr>
        <w:pStyle w:val="Normal"/>
        <w:spacing w:before="240" w:beforeAutospacing="off" w:after="240" w:afterAutospacing="off" w:line="360" w:lineRule="auto"/>
        <w:rPr>
          <w:rFonts w:ascii="Arial" w:hAnsi="Arial" w:eastAsia="Arial" w:cs="Arial"/>
          <w:noProof w:val="0"/>
          <w:sz w:val="22"/>
          <w:szCs w:val="22"/>
          <w:lang w:val="en-GB"/>
        </w:rPr>
      </w:pPr>
      <w:r w:rsidRPr="6405BB73" w:rsidR="4D2F7CF5">
        <w:rPr>
          <w:rFonts w:ascii="Arial" w:hAnsi="Arial" w:eastAsia="Arial" w:cs="Arial"/>
          <w:b w:val="0"/>
          <w:bCs w:val="0"/>
          <w:i w:val="0"/>
          <w:iCs w:val="0"/>
          <w:caps w:val="0"/>
          <w:smallCaps w:val="0"/>
          <w:noProof w:val="0"/>
          <w:color w:val="333333"/>
          <w:sz w:val="22"/>
          <w:szCs w:val="22"/>
          <w:lang w:val="en-GB"/>
        </w:rPr>
        <w:t xml:space="preserve">Digital Health (2025) </w:t>
      </w:r>
      <w:r w:rsidRPr="6405BB73" w:rsidR="4D2F7CF5">
        <w:rPr>
          <w:rFonts w:ascii="Arial" w:hAnsi="Arial" w:eastAsia="Arial" w:cs="Arial"/>
          <w:b w:val="0"/>
          <w:bCs w:val="0"/>
          <w:i w:val="1"/>
          <w:iCs w:val="1"/>
          <w:caps w:val="0"/>
          <w:smallCaps w:val="0"/>
          <w:noProof w:val="0"/>
          <w:color w:val="333333"/>
          <w:sz w:val="22"/>
          <w:szCs w:val="22"/>
          <w:lang w:val="en-GB"/>
        </w:rPr>
        <w:t>Value of IBM's  NHS App contract increased to £78.6m</w:t>
      </w:r>
      <w:r w:rsidRPr="6405BB73" w:rsidR="4D2F7CF5">
        <w:rPr>
          <w:rFonts w:ascii="Arial" w:hAnsi="Arial" w:eastAsia="Arial" w:cs="Arial"/>
          <w:b w:val="0"/>
          <w:bCs w:val="0"/>
          <w:i w:val="0"/>
          <w:iCs w:val="0"/>
          <w:caps w:val="0"/>
          <w:smallCaps w:val="0"/>
          <w:noProof w:val="0"/>
          <w:color w:val="333333"/>
          <w:sz w:val="22"/>
          <w:szCs w:val="22"/>
          <w:lang w:val="en-GB"/>
        </w:rPr>
        <w:t xml:space="preserve">. Available </w:t>
      </w:r>
      <w:r w:rsidRPr="6405BB73" w:rsidR="4D2F7CF5">
        <w:rPr>
          <w:rFonts w:ascii="Arial" w:hAnsi="Arial" w:eastAsia="Arial" w:cs="Arial"/>
          <w:b w:val="0"/>
          <w:bCs w:val="0"/>
          <w:i w:val="0"/>
          <w:iCs w:val="0"/>
          <w:caps w:val="0"/>
          <w:smallCaps w:val="0"/>
          <w:noProof w:val="0"/>
          <w:color w:val="333333"/>
          <w:sz w:val="22"/>
          <w:szCs w:val="22"/>
          <w:lang w:val="en-GB"/>
        </w:rPr>
        <w:t>at: https</w:t>
      </w:r>
      <w:r w:rsidRPr="6405BB73" w:rsidR="4D2F7CF5">
        <w:rPr>
          <w:rFonts w:ascii="Arial" w:hAnsi="Arial" w:eastAsia="Arial" w:cs="Arial"/>
          <w:b w:val="0"/>
          <w:bCs w:val="0"/>
          <w:i w:val="0"/>
          <w:iCs w:val="0"/>
          <w:caps w:val="0"/>
          <w:smallCaps w:val="0"/>
          <w:noProof w:val="0"/>
          <w:color w:val="333333"/>
          <w:sz w:val="22"/>
          <w:szCs w:val="22"/>
          <w:lang w:val="en-GB"/>
        </w:rPr>
        <w:t>://www.digitalhealth.net/2025/02/value-of-ibms-nhs-app-contract-increased-to-78-6m/#:~:text=IBM%20has%20a%20contract%20with%20NHS%20England,features%20*%20Cover%20running%20and%20maintenance%20costs (Accessed: 09 November 2025).</w:t>
      </w:r>
    </w:p>
    <w:p w:rsidR="384ADFC5" w:rsidP="6405BB73" w:rsidRDefault="384ADFC5" w14:paraId="5F48FFA2" w14:textId="204B55DF">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GOV UK</w:t>
      </w:r>
      <w:r w:rsidRPr="6405BB73" w:rsidR="39A717CC">
        <w:rPr>
          <w:rFonts w:ascii="Arial" w:hAnsi="Arial" w:eastAsia="Arial" w:cs="Arial"/>
          <w:b w:val="0"/>
          <w:bCs w:val="0"/>
          <w:noProof w:val="0"/>
          <w:sz w:val="22"/>
          <w:szCs w:val="22"/>
          <w:lang w:val="en-GB"/>
        </w:rPr>
        <w:t xml:space="preserve"> (2025) </w:t>
      </w:r>
      <w:r w:rsidRPr="6405BB73" w:rsidR="39A717CC">
        <w:rPr>
          <w:rFonts w:ascii="Arial" w:hAnsi="Arial" w:eastAsia="Arial" w:cs="Arial"/>
          <w:b w:val="0"/>
          <w:bCs w:val="0"/>
          <w:i w:val="1"/>
          <w:iCs w:val="1"/>
          <w:noProof w:val="0"/>
          <w:sz w:val="22"/>
          <w:szCs w:val="22"/>
          <w:lang w:val="en-GB"/>
        </w:rPr>
        <w:t>NHS App overhaul will break down barriers to healthcare and reduce inequalities</w:t>
      </w:r>
      <w:r w:rsidRPr="6405BB73" w:rsidR="39A717CC">
        <w:rPr>
          <w:rFonts w:ascii="Arial" w:hAnsi="Arial" w:eastAsia="Arial" w:cs="Arial"/>
          <w:b w:val="0"/>
          <w:bCs w:val="0"/>
          <w:noProof w:val="0"/>
          <w:sz w:val="22"/>
          <w:szCs w:val="22"/>
          <w:lang w:val="en-GB"/>
        </w:rPr>
        <w:t xml:space="preserve">. Available at: </w:t>
      </w:r>
      <w:hyperlink r:id="R5baa33f6b9c641e4">
        <w:r w:rsidRPr="6405BB73" w:rsidR="39A717CC">
          <w:rPr>
            <w:rStyle w:val="Hyperlink"/>
            <w:rFonts w:ascii="Arial" w:hAnsi="Arial" w:eastAsia="Arial" w:cs="Arial"/>
            <w:b w:val="0"/>
            <w:bCs w:val="0"/>
            <w:noProof w:val="0"/>
            <w:sz w:val="22"/>
            <w:szCs w:val="22"/>
            <w:lang w:val="en-GB"/>
          </w:rPr>
          <w:t>https://www.gov.uk/government/news/nhs-app-overhaul-will-break-down-barriers-to-healthcare-and-reduce-inequalities</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0BF32320" w14:textId="583F0875">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Health and Social Care Committee</w:t>
      </w:r>
      <w:r w:rsidRPr="6405BB73" w:rsidR="39A717CC">
        <w:rPr>
          <w:rFonts w:ascii="Arial" w:hAnsi="Arial" w:eastAsia="Arial" w:cs="Arial"/>
          <w:b w:val="0"/>
          <w:bCs w:val="0"/>
          <w:noProof w:val="0"/>
          <w:sz w:val="22"/>
          <w:szCs w:val="22"/>
          <w:lang w:val="en-GB"/>
        </w:rPr>
        <w:t xml:space="preserve"> (2023) </w:t>
      </w:r>
      <w:r w:rsidRPr="6405BB73" w:rsidR="39A717CC">
        <w:rPr>
          <w:rFonts w:ascii="Arial" w:hAnsi="Arial" w:eastAsia="Arial" w:cs="Arial"/>
          <w:b w:val="0"/>
          <w:bCs w:val="0"/>
          <w:i w:val="1"/>
          <w:iCs w:val="1"/>
          <w:noProof w:val="0"/>
          <w:sz w:val="22"/>
          <w:szCs w:val="22"/>
          <w:lang w:val="en-GB"/>
        </w:rPr>
        <w:t>Evaluation of Government commitments made on the digitisation of the NHS</w:t>
      </w:r>
      <w:r w:rsidRPr="6405BB73" w:rsidR="39A717CC">
        <w:rPr>
          <w:rFonts w:ascii="Arial" w:hAnsi="Arial" w:eastAsia="Arial" w:cs="Arial"/>
          <w:b w:val="0"/>
          <w:bCs w:val="0"/>
          <w:noProof w:val="0"/>
          <w:sz w:val="22"/>
          <w:szCs w:val="22"/>
          <w:lang w:val="en-GB"/>
        </w:rPr>
        <w:t xml:space="preserve">. Available at: </w:t>
      </w:r>
      <w:hyperlink r:id="R35a1b79f087a4305">
        <w:r w:rsidRPr="6405BB73" w:rsidR="39A717CC">
          <w:rPr>
            <w:rStyle w:val="Hyperlink"/>
            <w:rFonts w:ascii="Arial" w:hAnsi="Arial" w:eastAsia="Arial" w:cs="Arial"/>
            <w:b w:val="0"/>
            <w:bCs w:val="0"/>
            <w:noProof w:val="0"/>
            <w:sz w:val="22"/>
            <w:szCs w:val="22"/>
            <w:lang w:val="en-GB"/>
          </w:rPr>
          <w:t>https://www.publications.parliament.uk/pa/cm5803/cmselect/cmhealth/780/report.html</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504E6748" w14:textId="209CF823">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Health Tech News [HTN]</w:t>
      </w:r>
      <w:r w:rsidRPr="6405BB73" w:rsidR="39A717CC">
        <w:rPr>
          <w:rFonts w:ascii="Arial" w:hAnsi="Arial" w:eastAsia="Arial" w:cs="Arial"/>
          <w:b w:val="0"/>
          <w:bCs w:val="0"/>
          <w:noProof w:val="0"/>
          <w:sz w:val="22"/>
          <w:szCs w:val="22"/>
          <w:lang w:val="en-GB"/>
        </w:rPr>
        <w:t xml:space="preserve"> (2025) </w:t>
      </w:r>
      <w:r w:rsidRPr="6405BB73" w:rsidR="39A717CC">
        <w:rPr>
          <w:rFonts w:ascii="Arial" w:hAnsi="Arial" w:eastAsia="Arial" w:cs="Arial"/>
          <w:b w:val="0"/>
          <w:bCs w:val="0"/>
          <w:i w:val="1"/>
          <w:iCs w:val="1"/>
          <w:noProof w:val="0"/>
          <w:sz w:val="22"/>
          <w:szCs w:val="22"/>
          <w:lang w:val="en-GB"/>
        </w:rPr>
        <w:t>NHS App roadmap outlines health records, appointments, prescriptions, integrated services, and messaging plans</w:t>
      </w:r>
      <w:r w:rsidRPr="6405BB73" w:rsidR="39A717CC">
        <w:rPr>
          <w:rFonts w:ascii="Arial" w:hAnsi="Arial" w:eastAsia="Arial" w:cs="Arial"/>
          <w:b w:val="0"/>
          <w:bCs w:val="0"/>
          <w:noProof w:val="0"/>
          <w:sz w:val="22"/>
          <w:szCs w:val="22"/>
          <w:lang w:val="en-GB"/>
        </w:rPr>
        <w:t xml:space="preserve">. Available at: </w:t>
      </w:r>
      <w:hyperlink r:id="Rda3415a174434dfd">
        <w:r w:rsidRPr="6405BB73" w:rsidR="39A717CC">
          <w:rPr>
            <w:rStyle w:val="Hyperlink"/>
            <w:rFonts w:ascii="Arial" w:hAnsi="Arial" w:eastAsia="Arial" w:cs="Arial"/>
            <w:b w:val="0"/>
            <w:bCs w:val="0"/>
            <w:noProof w:val="0"/>
            <w:sz w:val="22"/>
            <w:szCs w:val="22"/>
            <w:lang w:val="en-GB"/>
          </w:rPr>
          <w:t>https://htn.co.uk/2025/05/01/nhs-app-roadmap-outlines-health-records-appointments-prescriptions-integrated-services-and-messaging-plans/</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1DC314EE" w14:textId="5F17ED6D">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ISRCTN</w:t>
      </w:r>
      <w:r w:rsidRPr="6405BB73" w:rsidR="39A717CC">
        <w:rPr>
          <w:rFonts w:ascii="Arial" w:hAnsi="Arial" w:eastAsia="Arial" w:cs="Arial"/>
          <w:b w:val="0"/>
          <w:bCs w:val="0"/>
          <w:noProof w:val="0"/>
          <w:sz w:val="22"/>
          <w:szCs w:val="22"/>
          <w:lang w:val="en-GB"/>
        </w:rPr>
        <w:t xml:space="preserve"> (2025) </w:t>
      </w:r>
      <w:r w:rsidRPr="6405BB73" w:rsidR="39A717CC">
        <w:rPr>
          <w:rFonts w:ascii="Arial" w:hAnsi="Arial" w:eastAsia="Arial" w:cs="Arial"/>
          <w:b w:val="0"/>
          <w:bCs w:val="0"/>
          <w:i w:val="1"/>
          <w:iCs w:val="1"/>
          <w:noProof w:val="0"/>
          <w:sz w:val="22"/>
          <w:szCs w:val="22"/>
          <w:lang w:val="en-GB"/>
        </w:rPr>
        <w:t>The NHS App evaluation</w:t>
      </w:r>
      <w:r w:rsidRPr="6405BB73" w:rsidR="39A717CC">
        <w:rPr>
          <w:rFonts w:ascii="Arial" w:hAnsi="Arial" w:eastAsia="Arial" w:cs="Arial"/>
          <w:b w:val="0"/>
          <w:bCs w:val="0"/>
          <w:noProof w:val="0"/>
          <w:sz w:val="22"/>
          <w:szCs w:val="22"/>
          <w:lang w:val="en-GB"/>
        </w:rPr>
        <w:t xml:space="preserve">. Available at: </w:t>
      </w:r>
      <w:hyperlink r:id="Rbe30848d57d34ed8">
        <w:r w:rsidRPr="6405BB73" w:rsidR="39A717CC">
          <w:rPr>
            <w:rStyle w:val="Hyperlink"/>
            <w:rFonts w:ascii="Arial" w:hAnsi="Arial" w:eastAsia="Arial" w:cs="Arial"/>
            <w:b w:val="0"/>
            <w:bCs w:val="0"/>
            <w:noProof w:val="0"/>
            <w:sz w:val="22"/>
            <w:szCs w:val="22"/>
            <w:lang w:val="en-GB"/>
          </w:rPr>
          <w:t>https://www.isrctn.com/ISRCTN72729780</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1DF9D190" w14:textId="1E017A3E">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KC, S. et al.</w:t>
      </w:r>
      <w:r w:rsidRPr="6405BB73" w:rsidR="39A717CC">
        <w:rPr>
          <w:rFonts w:ascii="Arial" w:hAnsi="Arial" w:eastAsia="Arial" w:cs="Arial"/>
          <w:b w:val="0"/>
          <w:bCs w:val="0"/>
          <w:noProof w:val="0"/>
          <w:sz w:val="22"/>
          <w:szCs w:val="22"/>
          <w:lang w:val="en-GB"/>
        </w:rPr>
        <w:t xml:space="preserve"> (2023) ‘Uptake and adoption of the NHS App in England: an observational study’, </w:t>
      </w:r>
      <w:r w:rsidRPr="6405BB73" w:rsidR="39A717CC">
        <w:rPr>
          <w:rFonts w:ascii="Arial" w:hAnsi="Arial" w:eastAsia="Arial" w:cs="Arial"/>
          <w:b w:val="0"/>
          <w:bCs w:val="0"/>
          <w:i w:val="1"/>
          <w:iCs w:val="1"/>
          <w:noProof w:val="0"/>
          <w:sz w:val="22"/>
          <w:szCs w:val="22"/>
          <w:lang w:val="en-GB"/>
        </w:rPr>
        <w:t>British Journal of General Practice</w:t>
      </w:r>
      <w:r w:rsidRPr="6405BB73" w:rsidR="39A717CC">
        <w:rPr>
          <w:rFonts w:ascii="Arial" w:hAnsi="Arial" w:eastAsia="Arial" w:cs="Arial"/>
          <w:b w:val="0"/>
          <w:bCs w:val="0"/>
          <w:noProof w:val="0"/>
          <w:sz w:val="22"/>
          <w:szCs w:val="22"/>
          <w:lang w:val="en-GB"/>
        </w:rPr>
        <w:t xml:space="preserve">, 73(737), pp. e932–e940. Available at: </w:t>
      </w:r>
      <w:hyperlink r:id="Rb713540ce11a47bb">
        <w:r w:rsidRPr="6405BB73" w:rsidR="39A717CC">
          <w:rPr>
            <w:rStyle w:val="Hyperlink"/>
            <w:rFonts w:ascii="Arial" w:hAnsi="Arial" w:eastAsia="Arial" w:cs="Arial"/>
            <w:b w:val="0"/>
            <w:bCs w:val="0"/>
            <w:noProof w:val="0"/>
            <w:sz w:val="22"/>
            <w:szCs w:val="22"/>
            <w:lang w:val="en-GB"/>
          </w:rPr>
          <w:t>https://doi.org/10.3399/BJGP.2022.0150</w:t>
        </w:r>
      </w:hyperlink>
    </w:p>
    <w:p w:rsidR="384ADFC5" w:rsidP="6405BB73" w:rsidRDefault="384ADFC5" w14:paraId="364AD599" w14:textId="40C5290C">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KC, S. et al.</w:t>
      </w:r>
      <w:r w:rsidRPr="6405BB73" w:rsidR="39A717CC">
        <w:rPr>
          <w:rFonts w:ascii="Arial" w:hAnsi="Arial" w:eastAsia="Arial" w:cs="Arial"/>
          <w:b w:val="0"/>
          <w:bCs w:val="0"/>
          <w:noProof w:val="0"/>
          <w:sz w:val="22"/>
          <w:szCs w:val="22"/>
          <w:lang w:val="en-GB"/>
        </w:rPr>
        <w:t xml:space="preserve"> (2024) ‘Differences in Use of a Patient Portal Across Sociodemographic Groups: Observational Study of the NHS App in England’, </w:t>
      </w:r>
      <w:r w:rsidRPr="6405BB73" w:rsidR="39A717CC">
        <w:rPr>
          <w:rFonts w:ascii="Arial" w:hAnsi="Arial" w:eastAsia="Arial" w:cs="Arial"/>
          <w:b w:val="0"/>
          <w:bCs w:val="0"/>
          <w:i w:val="1"/>
          <w:iCs w:val="1"/>
          <w:noProof w:val="0"/>
          <w:sz w:val="22"/>
          <w:szCs w:val="22"/>
          <w:lang w:val="en-GB"/>
        </w:rPr>
        <w:t>Journal of Medical Internet Research</w:t>
      </w:r>
      <w:r w:rsidRPr="6405BB73" w:rsidR="39A717CC">
        <w:rPr>
          <w:rFonts w:ascii="Arial" w:hAnsi="Arial" w:eastAsia="Arial" w:cs="Arial"/>
          <w:b w:val="0"/>
          <w:bCs w:val="0"/>
          <w:noProof w:val="0"/>
          <w:sz w:val="22"/>
          <w:szCs w:val="22"/>
          <w:lang w:val="en-GB"/>
        </w:rPr>
        <w:t xml:space="preserve">, 26(2), p. e56320. Available at: </w:t>
      </w:r>
      <w:hyperlink r:id="R5a479e0f4e0f4db4">
        <w:r w:rsidRPr="6405BB73" w:rsidR="39A717CC">
          <w:rPr>
            <w:rStyle w:val="Hyperlink"/>
            <w:rFonts w:ascii="Arial" w:hAnsi="Arial" w:eastAsia="Arial" w:cs="Arial"/>
            <w:b w:val="0"/>
            <w:bCs w:val="0"/>
            <w:noProof w:val="0"/>
            <w:sz w:val="22"/>
            <w:szCs w:val="22"/>
            <w:lang w:val="en-GB"/>
          </w:rPr>
          <w:t>https://doi.org/10.2196/56320</w:t>
        </w:r>
      </w:hyperlink>
    </w:p>
    <w:p w:rsidR="384ADFC5" w:rsidP="6405BB73" w:rsidRDefault="384ADFC5" w14:paraId="1B1A6A7F" w14:textId="5D6E041F">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Kuppanda</w:t>
      </w:r>
      <w:r w:rsidRPr="6405BB73" w:rsidR="39A717CC">
        <w:rPr>
          <w:rFonts w:ascii="Arial" w:hAnsi="Arial" w:eastAsia="Arial" w:cs="Arial"/>
          <w:b w:val="0"/>
          <w:bCs w:val="0"/>
          <w:noProof w:val="0"/>
          <w:sz w:val="22"/>
          <w:szCs w:val="22"/>
          <w:lang w:val="en-GB"/>
        </w:rPr>
        <w:t>, P.M. and Jenkins, J.</w:t>
      </w:r>
      <w:r w:rsidRPr="6405BB73" w:rsidR="39A717CC">
        <w:rPr>
          <w:rFonts w:ascii="Arial" w:hAnsi="Arial" w:eastAsia="Arial" w:cs="Arial"/>
          <w:b w:val="0"/>
          <w:bCs w:val="0"/>
          <w:noProof w:val="0"/>
          <w:sz w:val="22"/>
          <w:szCs w:val="22"/>
          <w:lang w:val="en-GB"/>
        </w:rPr>
        <w:t xml:space="preserve"> (2023) ‘Evaluation of experiences and attitudes of patients towards patient portal-enabled access to their health information or medical records: a qualitative grounded theory study’, </w:t>
      </w:r>
      <w:r w:rsidRPr="6405BB73" w:rsidR="39A717CC">
        <w:rPr>
          <w:rFonts w:ascii="Arial" w:hAnsi="Arial" w:eastAsia="Arial" w:cs="Arial"/>
          <w:b w:val="0"/>
          <w:bCs w:val="0"/>
          <w:i w:val="1"/>
          <w:iCs w:val="1"/>
          <w:noProof w:val="0"/>
          <w:sz w:val="22"/>
          <w:szCs w:val="22"/>
          <w:lang w:val="en-GB"/>
        </w:rPr>
        <w:t>Qualitative Health Research</w:t>
      </w:r>
      <w:r w:rsidRPr="6405BB73" w:rsidR="39A717CC">
        <w:rPr>
          <w:rFonts w:ascii="Arial" w:hAnsi="Arial" w:eastAsia="Arial" w:cs="Arial"/>
          <w:b w:val="0"/>
          <w:bCs w:val="0"/>
          <w:noProof w:val="0"/>
          <w:sz w:val="22"/>
          <w:szCs w:val="22"/>
          <w:lang w:val="en-GB"/>
        </w:rPr>
        <w:t xml:space="preserve">, 33(12), pp. 1080–1090. Available at: </w:t>
      </w:r>
      <w:hyperlink r:id="Ra267bc985b4e4852">
        <w:r w:rsidRPr="6405BB73" w:rsidR="39A717CC">
          <w:rPr>
            <w:rStyle w:val="Hyperlink"/>
            <w:rFonts w:ascii="Arial" w:hAnsi="Arial" w:eastAsia="Arial" w:cs="Arial"/>
            <w:b w:val="0"/>
            <w:bCs w:val="0"/>
            <w:noProof w:val="0"/>
            <w:sz w:val="22"/>
            <w:szCs w:val="22"/>
            <w:lang w:val="en-GB"/>
          </w:rPr>
          <w:t>https://doi.org/10.1177/10497323231192379</w:t>
        </w:r>
      </w:hyperlink>
    </w:p>
    <w:p w:rsidR="384ADFC5" w:rsidP="6405BB73" w:rsidRDefault="384ADFC5" w14:paraId="3C444D53" w14:textId="263C3463">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Majed, A.</w:t>
      </w:r>
      <w:r w:rsidRPr="6405BB73" w:rsidR="39A717CC">
        <w:rPr>
          <w:rFonts w:ascii="Arial" w:hAnsi="Arial" w:eastAsia="Arial" w:cs="Arial"/>
          <w:b w:val="0"/>
          <w:bCs w:val="0"/>
          <w:noProof w:val="0"/>
          <w:sz w:val="22"/>
          <w:szCs w:val="22"/>
          <w:lang w:val="en-GB"/>
        </w:rPr>
        <w:t xml:space="preserve"> (2023) </w:t>
      </w:r>
      <w:r w:rsidRPr="6405BB73" w:rsidR="39A717CC">
        <w:rPr>
          <w:rFonts w:ascii="Arial" w:hAnsi="Arial" w:eastAsia="Arial" w:cs="Arial"/>
          <w:b w:val="0"/>
          <w:bCs w:val="0"/>
          <w:i w:val="1"/>
          <w:iCs w:val="1"/>
          <w:noProof w:val="0"/>
          <w:sz w:val="22"/>
          <w:szCs w:val="22"/>
          <w:lang w:val="en-GB"/>
        </w:rPr>
        <w:t>Evaluating the Uptake of the NHS App in England</w:t>
      </w:r>
      <w:r w:rsidRPr="6405BB73" w:rsidR="39A717CC">
        <w:rPr>
          <w:rFonts w:ascii="Arial" w:hAnsi="Arial" w:eastAsia="Arial" w:cs="Arial"/>
          <w:b w:val="0"/>
          <w:bCs w:val="0"/>
          <w:noProof w:val="0"/>
          <w:sz w:val="22"/>
          <w:szCs w:val="22"/>
          <w:lang w:val="en-GB"/>
        </w:rPr>
        <w:t xml:space="preserve">. Available at: </w:t>
      </w:r>
      <w:hyperlink w:anchor="" r:id="Rfa20118d473a48b2">
        <w:r w:rsidRPr="6405BB73" w:rsidR="39A717CC">
          <w:rPr>
            <w:rStyle w:val="Hyperlink"/>
            <w:rFonts w:ascii="Arial" w:hAnsi="Arial" w:eastAsia="Arial" w:cs="Arial"/>
            <w:b w:val="0"/>
            <w:bCs w:val="0"/>
            <w:noProof w:val="0"/>
            <w:sz w:val="22"/>
            <w:szCs w:val="22"/>
            <w:lang w:val="en-GB"/>
          </w:rPr>
          <w:t>https://www.blogs.imperial.ac.uk/medical-centre/2023/10/04/evaluating-the-uptake-of-the-nhs-app-in-england/#</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1DBE5E9A" w14:textId="0D5C9692">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National Health Service [NHS]</w:t>
      </w:r>
      <w:r w:rsidRPr="6405BB73" w:rsidR="39A717CC">
        <w:rPr>
          <w:rFonts w:ascii="Arial" w:hAnsi="Arial" w:eastAsia="Arial" w:cs="Arial"/>
          <w:b w:val="0"/>
          <w:bCs w:val="0"/>
          <w:noProof w:val="0"/>
          <w:sz w:val="22"/>
          <w:szCs w:val="22"/>
          <w:lang w:val="en-GB"/>
        </w:rPr>
        <w:t xml:space="preserve"> (2024) </w:t>
      </w:r>
      <w:r w:rsidRPr="6405BB73" w:rsidR="39A717CC">
        <w:rPr>
          <w:rFonts w:ascii="Arial" w:hAnsi="Arial" w:eastAsia="Arial" w:cs="Arial"/>
          <w:b w:val="0"/>
          <w:bCs w:val="0"/>
          <w:i w:val="1"/>
          <w:iCs w:val="1"/>
          <w:noProof w:val="0"/>
          <w:sz w:val="22"/>
          <w:szCs w:val="22"/>
          <w:lang w:val="en-GB"/>
        </w:rPr>
        <w:t>Delivery plan for recovering access to primary care</w:t>
      </w:r>
      <w:r w:rsidRPr="6405BB73" w:rsidR="39A717CC">
        <w:rPr>
          <w:rFonts w:ascii="Arial" w:hAnsi="Arial" w:eastAsia="Arial" w:cs="Arial"/>
          <w:b w:val="0"/>
          <w:bCs w:val="0"/>
          <w:noProof w:val="0"/>
          <w:sz w:val="22"/>
          <w:szCs w:val="22"/>
          <w:lang w:val="en-GB"/>
        </w:rPr>
        <w:t xml:space="preserve">. Available at: </w:t>
      </w:r>
      <w:hyperlink r:id="R69db34655ef9487b">
        <w:r w:rsidRPr="6405BB73" w:rsidR="39A717CC">
          <w:rPr>
            <w:rStyle w:val="Hyperlink"/>
            <w:rFonts w:ascii="Arial" w:hAnsi="Arial" w:eastAsia="Arial" w:cs="Arial"/>
            <w:b w:val="0"/>
            <w:bCs w:val="0"/>
            <w:noProof w:val="0"/>
            <w:sz w:val="22"/>
            <w:szCs w:val="22"/>
            <w:lang w:val="en-GB"/>
          </w:rPr>
          <w:t>https://www.england.nhs.uk/long-read/delivery-plan-for-recovering-access-to-primary-care-2/L</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3AC447DD" w14:textId="356112A4">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NHS Confederation</w:t>
      </w:r>
      <w:r w:rsidRPr="6405BB73" w:rsidR="39A717CC">
        <w:rPr>
          <w:rFonts w:ascii="Arial" w:hAnsi="Arial" w:eastAsia="Arial" w:cs="Arial"/>
          <w:b w:val="0"/>
          <w:bCs w:val="0"/>
          <w:noProof w:val="0"/>
          <w:sz w:val="22"/>
          <w:szCs w:val="22"/>
          <w:lang w:val="en-GB"/>
        </w:rPr>
        <w:t xml:space="preserve"> (2023) </w:t>
      </w:r>
      <w:r w:rsidRPr="6405BB73" w:rsidR="39A717CC">
        <w:rPr>
          <w:rFonts w:ascii="Arial" w:hAnsi="Arial" w:eastAsia="Arial" w:cs="Arial"/>
          <w:b w:val="0"/>
          <w:bCs w:val="0"/>
          <w:i w:val="1"/>
          <w:iCs w:val="1"/>
          <w:noProof w:val="0"/>
          <w:sz w:val="22"/>
          <w:szCs w:val="22"/>
          <w:lang w:val="en-GB"/>
        </w:rPr>
        <w:t>Patient empowerment: what is the role of technology in transforming care?</w:t>
      </w:r>
      <w:r w:rsidRPr="6405BB73" w:rsidR="39A717CC">
        <w:rPr>
          <w:rFonts w:ascii="Arial" w:hAnsi="Arial" w:eastAsia="Arial" w:cs="Arial"/>
          <w:b w:val="0"/>
          <w:bCs w:val="0"/>
          <w:noProof w:val="0"/>
          <w:sz w:val="22"/>
          <w:szCs w:val="22"/>
          <w:lang w:val="en-GB"/>
        </w:rPr>
        <w:t xml:space="preserve"> Available at: </w:t>
      </w:r>
      <w:hyperlink r:id="R609465f9475b45d6">
        <w:r w:rsidRPr="6405BB73" w:rsidR="39A717CC">
          <w:rPr>
            <w:rStyle w:val="Hyperlink"/>
            <w:rFonts w:ascii="Arial" w:hAnsi="Arial" w:eastAsia="Arial" w:cs="Arial"/>
            <w:b w:val="0"/>
            <w:bCs w:val="0"/>
            <w:noProof w:val="0"/>
            <w:sz w:val="22"/>
            <w:szCs w:val="22"/>
            <w:lang w:val="en-GB"/>
          </w:rPr>
          <w:t>https://www.nhsconfed.org/publications/patient-empowerment-what-role-technology-transforming-care</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663BCC4D" w14:textId="7ADFAEF2">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NHS England</w:t>
      </w:r>
      <w:r w:rsidRPr="6405BB73" w:rsidR="39A717CC">
        <w:rPr>
          <w:rFonts w:ascii="Arial" w:hAnsi="Arial" w:eastAsia="Arial" w:cs="Arial"/>
          <w:b w:val="0"/>
          <w:bCs w:val="0"/>
          <w:noProof w:val="0"/>
          <w:sz w:val="22"/>
          <w:szCs w:val="22"/>
          <w:lang w:val="en-GB"/>
        </w:rPr>
        <w:t xml:space="preserve"> (2023) </w:t>
      </w:r>
      <w:r w:rsidRPr="6405BB73" w:rsidR="39A717CC">
        <w:rPr>
          <w:rFonts w:ascii="Arial" w:hAnsi="Arial" w:eastAsia="Arial" w:cs="Arial"/>
          <w:b w:val="0"/>
          <w:bCs w:val="0"/>
          <w:i w:val="1"/>
          <w:iCs w:val="1"/>
          <w:noProof w:val="0"/>
          <w:sz w:val="22"/>
          <w:szCs w:val="22"/>
          <w:lang w:val="en-GB"/>
        </w:rPr>
        <w:t>Inclusive digital healthcare: a framework for NHS action on digital inclusion</w:t>
      </w:r>
      <w:r w:rsidRPr="6405BB73" w:rsidR="39A717CC">
        <w:rPr>
          <w:rFonts w:ascii="Arial" w:hAnsi="Arial" w:eastAsia="Arial" w:cs="Arial"/>
          <w:b w:val="0"/>
          <w:bCs w:val="0"/>
          <w:noProof w:val="0"/>
          <w:sz w:val="22"/>
          <w:szCs w:val="22"/>
          <w:lang w:val="en-GB"/>
        </w:rPr>
        <w:t xml:space="preserve">. Available at: </w:t>
      </w:r>
      <w:hyperlink r:id="Rf3120de372284909">
        <w:r w:rsidRPr="6405BB73" w:rsidR="39A717CC">
          <w:rPr>
            <w:rStyle w:val="Hyperlink"/>
            <w:rFonts w:ascii="Arial" w:hAnsi="Arial" w:eastAsia="Arial" w:cs="Arial"/>
            <w:b w:val="0"/>
            <w:bCs w:val="0"/>
            <w:noProof w:val="0"/>
            <w:sz w:val="22"/>
            <w:szCs w:val="22"/>
            <w:lang w:val="en-GB"/>
          </w:rPr>
          <w:t>https://www.england.nhs.uk/publication/inclusive-digital-healthcare-a-framework-for-nhs-action-on-digital-inclusion/</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3E365B26" w14:textId="6910F3AA">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Paddison, C. and McGill, I.</w:t>
      </w:r>
      <w:r w:rsidRPr="6405BB73" w:rsidR="39A717CC">
        <w:rPr>
          <w:rFonts w:ascii="Arial" w:hAnsi="Arial" w:eastAsia="Arial" w:cs="Arial"/>
          <w:b w:val="0"/>
          <w:bCs w:val="0"/>
          <w:noProof w:val="0"/>
          <w:sz w:val="22"/>
          <w:szCs w:val="22"/>
          <w:lang w:val="en-GB"/>
        </w:rPr>
        <w:t xml:space="preserve"> (2022) </w:t>
      </w:r>
      <w:r w:rsidRPr="6405BB73" w:rsidR="39A717CC">
        <w:rPr>
          <w:rFonts w:ascii="Arial" w:hAnsi="Arial" w:eastAsia="Arial" w:cs="Arial"/>
          <w:b w:val="0"/>
          <w:bCs w:val="0"/>
          <w:i w:val="1"/>
          <w:iCs w:val="1"/>
          <w:noProof w:val="0"/>
          <w:sz w:val="22"/>
          <w:szCs w:val="22"/>
          <w:lang w:val="en-GB"/>
        </w:rPr>
        <w:t>Digital primary care: Improving access for all</w:t>
      </w:r>
      <w:r w:rsidRPr="6405BB73" w:rsidR="39A717CC">
        <w:rPr>
          <w:rFonts w:ascii="Arial" w:hAnsi="Arial" w:eastAsia="Arial" w:cs="Arial"/>
          <w:b w:val="0"/>
          <w:bCs w:val="0"/>
          <w:noProof w:val="0"/>
          <w:sz w:val="22"/>
          <w:szCs w:val="22"/>
          <w:lang w:val="en-GB"/>
        </w:rPr>
        <w:t xml:space="preserve">. Available at: </w:t>
      </w:r>
      <w:hyperlink r:id="Rc2df93f024034c1e">
        <w:r w:rsidRPr="6405BB73" w:rsidR="39A717CC">
          <w:rPr>
            <w:rStyle w:val="Hyperlink"/>
            <w:rFonts w:ascii="Arial" w:hAnsi="Arial" w:eastAsia="Arial" w:cs="Arial"/>
            <w:b w:val="0"/>
            <w:bCs w:val="0"/>
            <w:noProof w:val="0"/>
            <w:sz w:val="22"/>
            <w:szCs w:val="22"/>
            <w:lang w:val="en-GB"/>
          </w:rPr>
          <w:t>https://www.nuffieldtrust.org.uk/sites/default/files/2022-02/digital-access-to-general-practice-evidence-review.pdf</w:t>
        </w:r>
      </w:hyperlink>
      <w:r w:rsidRPr="6405BB73" w:rsidR="39A717CC">
        <w:rPr>
          <w:rFonts w:ascii="Arial" w:hAnsi="Arial" w:eastAsia="Arial" w:cs="Arial"/>
          <w:b w:val="0"/>
          <w:bCs w:val="0"/>
          <w:noProof w:val="0"/>
          <w:sz w:val="22"/>
          <w:szCs w:val="22"/>
          <w:lang w:val="en-GB"/>
        </w:rPr>
        <w:t xml:space="preserve"> (Accessed: 09 November 2025).</w:t>
      </w:r>
    </w:p>
    <w:p w:rsidR="384ADFC5" w:rsidP="6405BB73" w:rsidRDefault="384ADFC5" w14:paraId="673AEA5D" w14:textId="508AE2D8">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Patrick, M.</w:t>
      </w:r>
      <w:r w:rsidRPr="6405BB73" w:rsidR="39A717CC">
        <w:rPr>
          <w:rFonts w:ascii="Arial" w:hAnsi="Arial" w:eastAsia="Arial" w:cs="Arial"/>
          <w:b w:val="0"/>
          <w:bCs w:val="0"/>
          <w:noProof w:val="0"/>
          <w:sz w:val="22"/>
          <w:szCs w:val="22"/>
          <w:lang w:val="en-GB"/>
        </w:rPr>
        <w:t xml:space="preserve"> (2022) </w:t>
      </w:r>
      <w:r w:rsidRPr="6405BB73" w:rsidR="39A717CC">
        <w:rPr>
          <w:rFonts w:ascii="Arial" w:hAnsi="Arial" w:eastAsia="Arial" w:cs="Arial"/>
          <w:b w:val="0"/>
          <w:bCs w:val="0"/>
          <w:i w:val="1"/>
          <w:iCs w:val="1"/>
          <w:noProof w:val="0"/>
          <w:sz w:val="22"/>
          <w:szCs w:val="22"/>
          <w:lang w:val="en-GB"/>
        </w:rPr>
        <w:t xml:space="preserve">Harnessing digital technologies for workforce development, </w:t>
      </w:r>
      <w:r w:rsidRPr="6405BB73" w:rsidR="39A717CC">
        <w:rPr>
          <w:rFonts w:ascii="Arial" w:hAnsi="Arial" w:eastAsia="Arial" w:cs="Arial"/>
          <w:b w:val="0"/>
          <w:bCs w:val="0"/>
          <w:i w:val="1"/>
          <w:iCs w:val="1"/>
          <w:noProof w:val="0"/>
          <w:sz w:val="22"/>
          <w:szCs w:val="22"/>
          <w:lang w:val="en-GB"/>
        </w:rPr>
        <w:t>education</w:t>
      </w:r>
      <w:r w:rsidRPr="6405BB73" w:rsidR="39A717CC">
        <w:rPr>
          <w:rFonts w:ascii="Arial" w:hAnsi="Arial" w:eastAsia="Arial" w:cs="Arial"/>
          <w:b w:val="0"/>
          <w:bCs w:val="0"/>
          <w:i w:val="1"/>
          <w:iCs w:val="1"/>
          <w:noProof w:val="0"/>
          <w:sz w:val="22"/>
          <w:szCs w:val="22"/>
          <w:lang w:val="en-GB"/>
        </w:rPr>
        <w:t xml:space="preserve"> and training: an overview</w:t>
      </w:r>
      <w:r w:rsidRPr="6405BB73" w:rsidR="39A717CC">
        <w:rPr>
          <w:rFonts w:ascii="Arial" w:hAnsi="Arial" w:eastAsia="Arial" w:cs="Arial"/>
          <w:b w:val="0"/>
          <w:bCs w:val="0"/>
          <w:noProof w:val="0"/>
          <w:sz w:val="22"/>
          <w:szCs w:val="22"/>
          <w:lang w:val="en-GB"/>
        </w:rPr>
        <w:t xml:space="preserve">. Available at: </w:t>
      </w:r>
      <w:hyperlink r:id="R09b568d656f24740">
        <w:r w:rsidRPr="6405BB73" w:rsidR="39A717CC">
          <w:rPr>
            <w:rStyle w:val="Hyperlink"/>
            <w:rFonts w:ascii="Arial" w:hAnsi="Arial" w:eastAsia="Arial" w:cs="Arial"/>
            <w:b w:val="0"/>
            <w:bCs w:val="0"/>
            <w:noProof w:val="0"/>
            <w:sz w:val="22"/>
            <w:szCs w:val="22"/>
            <w:lang w:val="en-GB"/>
          </w:rPr>
          <w:t>https://www.hee.nhs.uk/sites/default/files/documents/Harnessing%20digital%20technologies%20for%20workforce%20development_%20education%20and%20training%20-%20an%20overview%20%28Jan%2023%29.pdf</w:t>
        </w:r>
      </w:hyperlink>
      <w:r w:rsidRPr="6405BB73" w:rsidR="39A717CC">
        <w:rPr>
          <w:rFonts w:ascii="Arial" w:hAnsi="Arial" w:eastAsia="Arial" w:cs="Arial"/>
          <w:b w:val="0"/>
          <w:bCs w:val="0"/>
          <w:noProof w:val="0"/>
          <w:sz w:val="22"/>
          <w:szCs w:val="22"/>
          <w:lang w:val="en-GB"/>
        </w:rPr>
        <w:t xml:space="preserve"> (Accessed: 08 November 2025).</w:t>
      </w:r>
    </w:p>
    <w:p w:rsidR="384ADFC5" w:rsidP="6405BB73" w:rsidRDefault="384ADFC5" w14:paraId="68F24DDA" w14:textId="774E4B63">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Reidy, C., Papoutsi, C., KC, S. et al.</w:t>
      </w:r>
      <w:r w:rsidRPr="6405BB73" w:rsidR="39A717CC">
        <w:rPr>
          <w:rFonts w:ascii="Arial" w:hAnsi="Arial" w:eastAsia="Arial" w:cs="Arial"/>
          <w:b w:val="0"/>
          <w:bCs w:val="0"/>
          <w:noProof w:val="0"/>
          <w:sz w:val="22"/>
          <w:szCs w:val="22"/>
          <w:lang w:val="en-GB"/>
        </w:rPr>
        <w:t xml:space="preserve"> (2025) ‘Qualitative evaluation of the implementation and national roll-out of the NHS App in England’, </w:t>
      </w:r>
      <w:r w:rsidRPr="6405BB73" w:rsidR="39A717CC">
        <w:rPr>
          <w:rFonts w:ascii="Arial" w:hAnsi="Arial" w:eastAsia="Arial" w:cs="Arial"/>
          <w:b w:val="0"/>
          <w:bCs w:val="0"/>
          <w:i w:val="1"/>
          <w:iCs w:val="1"/>
          <w:noProof w:val="0"/>
          <w:sz w:val="22"/>
          <w:szCs w:val="22"/>
          <w:lang w:val="en-GB"/>
        </w:rPr>
        <w:t>BMC Medicine</w:t>
      </w:r>
      <w:r w:rsidRPr="6405BB73" w:rsidR="39A717CC">
        <w:rPr>
          <w:rFonts w:ascii="Arial" w:hAnsi="Arial" w:eastAsia="Arial" w:cs="Arial"/>
          <w:b w:val="0"/>
          <w:bCs w:val="0"/>
          <w:noProof w:val="0"/>
          <w:sz w:val="22"/>
          <w:szCs w:val="22"/>
          <w:lang w:val="en-GB"/>
        </w:rPr>
        <w:t xml:space="preserve">, 23, p. 20. Available at: </w:t>
      </w:r>
      <w:hyperlink r:id="Rf3ff34bfcb0f4b2e">
        <w:r w:rsidRPr="6405BB73" w:rsidR="39A717CC">
          <w:rPr>
            <w:rStyle w:val="Hyperlink"/>
            <w:rFonts w:ascii="Arial" w:hAnsi="Arial" w:eastAsia="Arial" w:cs="Arial"/>
            <w:b w:val="0"/>
            <w:bCs w:val="0"/>
            <w:noProof w:val="0"/>
            <w:sz w:val="22"/>
            <w:szCs w:val="22"/>
            <w:lang w:val="en-GB"/>
          </w:rPr>
          <w:t>https://doi.org/10.1186/s12916-024-03842-w</w:t>
        </w:r>
      </w:hyperlink>
      <w:r w:rsidRPr="6405BB73" w:rsidR="39A717CC">
        <w:rPr>
          <w:rFonts w:ascii="Arial" w:hAnsi="Arial" w:eastAsia="Arial" w:cs="Arial"/>
          <w:b w:val="0"/>
          <w:bCs w:val="0"/>
          <w:noProof w:val="0"/>
          <w:sz w:val="22"/>
          <w:szCs w:val="22"/>
          <w:lang w:val="en-GB"/>
        </w:rPr>
        <w:t xml:space="preserve"> (Accessed: 08 November 2025).</w:t>
      </w:r>
    </w:p>
    <w:p w:rsidR="384ADFC5" w:rsidP="6405BB73" w:rsidRDefault="384ADFC5" w14:paraId="28A5E126" w14:textId="0920D215">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Rousaki</w:t>
      </w:r>
      <w:r w:rsidRPr="6405BB73" w:rsidR="39A717CC">
        <w:rPr>
          <w:rFonts w:ascii="Arial" w:hAnsi="Arial" w:eastAsia="Arial" w:cs="Arial"/>
          <w:b w:val="0"/>
          <w:bCs w:val="0"/>
          <w:noProof w:val="0"/>
          <w:sz w:val="22"/>
          <w:szCs w:val="22"/>
          <w:lang w:val="en-GB"/>
        </w:rPr>
        <w:t xml:space="preserve">, A., Zamani, E., </w:t>
      </w:r>
      <w:r w:rsidRPr="6405BB73" w:rsidR="39A717CC">
        <w:rPr>
          <w:rFonts w:ascii="Arial" w:hAnsi="Arial" w:eastAsia="Arial" w:cs="Arial"/>
          <w:b w:val="0"/>
          <w:bCs w:val="0"/>
          <w:noProof w:val="0"/>
          <w:sz w:val="22"/>
          <w:szCs w:val="22"/>
          <w:lang w:val="en-GB"/>
        </w:rPr>
        <w:t>Sbaffi</w:t>
      </w:r>
      <w:r w:rsidRPr="6405BB73" w:rsidR="39A717CC">
        <w:rPr>
          <w:rFonts w:ascii="Arial" w:hAnsi="Arial" w:eastAsia="Arial" w:cs="Arial"/>
          <w:b w:val="0"/>
          <w:bCs w:val="0"/>
          <w:noProof w:val="0"/>
          <w:sz w:val="22"/>
          <w:szCs w:val="22"/>
          <w:lang w:val="en-GB"/>
        </w:rPr>
        <w:t>, L., Hamblin, K. and Black, R.</w:t>
      </w:r>
      <w:r w:rsidRPr="6405BB73" w:rsidR="39A717CC">
        <w:rPr>
          <w:rFonts w:ascii="Arial" w:hAnsi="Arial" w:eastAsia="Arial" w:cs="Arial"/>
          <w:b w:val="0"/>
          <w:bCs w:val="0"/>
          <w:noProof w:val="0"/>
          <w:sz w:val="22"/>
          <w:szCs w:val="22"/>
          <w:lang w:val="en-GB"/>
        </w:rPr>
        <w:t xml:space="preserve"> (2024) ‘The digitalization of social care in England and implications for older, unpaid carers: constructionist thematic analysis’, </w:t>
      </w:r>
      <w:r w:rsidRPr="6405BB73" w:rsidR="39A717CC">
        <w:rPr>
          <w:rFonts w:ascii="Arial" w:hAnsi="Arial" w:eastAsia="Arial" w:cs="Arial"/>
          <w:b w:val="0"/>
          <w:bCs w:val="0"/>
          <w:i w:val="1"/>
          <w:iCs w:val="1"/>
          <w:noProof w:val="0"/>
          <w:sz w:val="22"/>
          <w:szCs w:val="22"/>
          <w:lang w:val="en-GB"/>
        </w:rPr>
        <w:t>Journal of Medical Internet Research</w:t>
      </w:r>
      <w:r w:rsidRPr="6405BB73" w:rsidR="39A717CC">
        <w:rPr>
          <w:rFonts w:ascii="Arial" w:hAnsi="Arial" w:eastAsia="Arial" w:cs="Arial"/>
          <w:b w:val="0"/>
          <w:bCs w:val="0"/>
          <w:noProof w:val="0"/>
          <w:sz w:val="22"/>
          <w:szCs w:val="22"/>
          <w:lang w:val="en-GB"/>
        </w:rPr>
        <w:t xml:space="preserve">, 26, e60056. Available at: </w:t>
      </w:r>
      <w:hyperlink r:id="R5f3e464203a642c0">
        <w:r w:rsidRPr="6405BB73" w:rsidR="39A717CC">
          <w:rPr>
            <w:rStyle w:val="Hyperlink"/>
            <w:rFonts w:ascii="Arial" w:hAnsi="Arial" w:eastAsia="Arial" w:cs="Arial"/>
            <w:b w:val="0"/>
            <w:bCs w:val="0"/>
            <w:noProof w:val="0"/>
            <w:sz w:val="22"/>
            <w:szCs w:val="22"/>
            <w:lang w:val="en-GB"/>
          </w:rPr>
          <w:t>https://doi.org/10.2196/60056</w:t>
        </w:r>
      </w:hyperlink>
      <w:r w:rsidRPr="6405BB73" w:rsidR="39A717CC">
        <w:rPr>
          <w:rFonts w:ascii="Arial" w:hAnsi="Arial" w:eastAsia="Arial" w:cs="Arial"/>
          <w:b w:val="0"/>
          <w:bCs w:val="0"/>
          <w:noProof w:val="0"/>
          <w:sz w:val="22"/>
          <w:szCs w:val="22"/>
          <w:lang w:val="en-GB"/>
        </w:rPr>
        <w:t xml:space="preserve"> (Accessed: 08 November 2025).</w:t>
      </w:r>
    </w:p>
    <w:p w:rsidR="384ADFC5" w:rsidP="6405BB73" w:rsidRDefault="384ADFC5" w14:paraId="2AF07EF1" w14:textId="0814D639">
      <w:pPr>
        <w:spacing w:before="240" w:beforeAutospacing="off" w:after="240" w:afterAutospacing="off" w:line="360" w:lineRule="auto"/>
        <w:rPr>
          <w:rFonts w:ascii="Arial" w:hAnsi="Arial" w:eastAsia="Arial" w:cs="Arial"/>
          <w:b w:val="0"/>
          <w:bCs w:val="0"/>
          <w:sz w:val="22"/>
          <w:szCs w:val="22"/>
        </w:rPr>
      </w:pPr>
      <w:r w:rsidRPr="6405BB73" w:rsidR="39A717CC">
        <w:rPr>
          <w:rFonts w:ascii="Arial" w:hAnsi="Arial" w:eastAsia="Arial" w:cs="Arial"/>
          <w:b w:val="0"/>
          <w:bCs w:val="0"/>
          <w:noProof w:val="0"/>
          <w:sz w:val="22"/>
          <w:szCs w:val="22"/>
          <w:lang w:val="en-GB"/>
        </w:rPr>
        <w:t>Treadgold</w:t>
      </w:r>
      <w:r w:rsidRPr="6405BB73" w:rsidR="39A717CC">
        <w:rPr>
          <w:rFonts w:ascii="Arial" w:hAnsi="Arial" w:eastAsia="Arial" w:cs="Arial"/>
          <w:b w:val="0"/>
          <w:bCs w:val="0"/>
          <w:noProof w:val="0"/>
          <w:sz w:val="22"/>
          <w:szCs w:val="22"/>
          <w:lang w:val="en-GB"/>
        </w:rPr>
        <w:t>, B.M., Winder, R., Atherton, H. et al.</w:t>
      </w:r>
      <w:r w:rsidRPr="6405BB73" w:rsidR="39A717CC">
        <w:rPr>
          <w:rFonts w:ascii="Arial" w:hAnsi="Arial" w:eastAsia="Arial" w:cs="Arial"/>
          <w:b w:val="0"/>
          <w:bCs w:val="0"/>
          <w:noProof w:val="0"/>
          <w:sz w:val="22"/>
          <w:szCs w:val="22"/>
          <w:lang w:val="en-GB"/>
        </w:rPr>
        <w:t xml:space="preserve"> (2025) ‘Use of digital facilitation to support the use of digital services in general practice in England: An interview study with key stakeholders’, </w:t>
      </w:r>
      <w:r w:rsidRPr="6405BB73" w:rsidR="39A717CC">
        <w:rPr>
          <w:rFonts w:ascii="Arial" w:hAnsi="Arial" w:eastAsia="Arial" w:cs="Arial"/>
          <w:b w:val="0"/>
          <w:bCs w:val="0"/>
          <w:i w:val="1"/>
          <w:iCs w:val="1"/>
          <w:noProof w:val="0"/>
          <w:sz w:val="22"/>
          <w:szCs w:val="22"/>
          <w:lang w:val="en-GB"/>
        </w:rPr>
        <w:t>Journal of Health Services Research &amp; Policy</w:t>
      </w:r>
      <w:r w:rsidRPr="6405BB73" w:rsidR="39A717CC">
        <w:rPr>
          <w:rFonts w:ascii="Arial" w:hAnsi="Arial" w:eastAsia="Arial" w:cs="Arial"/>
          <w:b w:val="0"/>
          <w:bCs w:val="0"/>
          <w:noProof w:val="0"/>
          <w:sz w:val="22"/>
          <w:szCs w:val="22"/>
          <w:lang w:val="en-GB"/>
        </w:rPr>
        <w:t xml:space="preserve">, 30(3), pp. 161–170. Available at: </w:t>
      </w:r>
      <w:hyperlink r:id="R3c89dd257bf4440e">
        <w:r w:rsidRPr="6405BB73" w:rsidR="39A717CC">
          <w:rPr>
            <w:rStyle w:val="Hyperlink"/>
            <w:rFonts w:ascii="Arial" w:hAnsi="Arial" w:eastAsia="Arial" w:cs="Arial"/>
            <w:b w:val="0"/>
            <w:bCs w:val="0"/>
            <w:noProof w:val="0"/>
            <w:sz w:val="22"/>
            <w:szCs w:val="22"/>
            <w:lang w:val="en-GB"/>
          </w:rPr>
          <w:t>https://doi.org/10.1177/13558196251316446</w:t>
        </w:r>
      </w:hyperlink>
    </w:p>
    <w:p w:rsidR="384ADFC5" w:rsidP="6405BB73" w:rsidRDefault="384ADFC5" w14:paraId="35DEE39C" w14:textId="2C70CFF1">
      <w:pPr>
        <w:spacing w:before="240" w:beforeAutospacing="off" w:after="240" w:afterAutospacing="off" w:line="360" w:lineRule="auto"/>
        <w:rPr>
          <w:rFonts w:ascii="Arial" w:hAnsi="Arial" w:eastAsia="Arial" w:cs="Arial"/>
          <w:b w:val="0"/>
          <w:bCs w:val="0"/>
          <w:noProof w:val="0"/>
          <w:sz w:val="22"/>
          <w:szCs w:val="22"/>
          <w:lang w:val="en-GB"/>
        </w:rPr>
      </w:pPr>
      <w:r w:rsidRPr="6405BB73" w:rsidR="39A717CC">
        <w:rPr>
          <w:rFonts w:ascii="Arial" w:hAnsi="Arial" w:eastAsia="Arial" w:cs="Arial"/>
          <w:b w:val="0"/>
          <w:bCs w:val="0"/>
          <w:noProof w:val="0"/>
          <w:sz w:val="22"/>
          <w:szCs w:val="22"/>
          <w:lang w:val="en-GB"/>
        </w:rPr>
        <w:t>UK Parliament</w:t>
      </w:r>
      <w:r w:rsidRPr="6405BB73" w:rsidR="39A717CC">
        <w:rPr>
          <w:rFonts w:ascii="Arial" w:hAnsi="Arial" w:eastAsia="Arial" w:cs="Arial"/>
          <w:b w:val="0"/>
          <w:bCs w:val="0"/>
          <w:noProof w:val="0"/>
          <w:sz w:val="22"/>
          <w:szCs w:val="22"/>
          <w:lang w:val="en-GB"/>
        </w:rPr>
        <w:t xml:space="preserve"> (2023) </w:t>
      </w:r>
      <w:r w:rsidRPr="6405BB73" w:rsidR="39A717CC">
        <w:rPr>
          <w:rFonts w:ascii="Arial" w:hAnsi="Arial" w:eastAsia="Arial" w:cs="Arial"/>
          <w:b w:val="0"/>
          <w:bCs w:val="0"/>
          <w:i w:val="1"/>
          <w:iCs w:val="1"/>
          <w:noProof w:val="0"/>
          <w:sz w:val="22"/>
          <w:szCs w:val="22"/>
          <w:lang w:val="en-GB"/>
        </w:rPr>
        <w:t>Digital transformation in the NHS</w:t>
      </w:r>
      <w:r w:rsidRPr="6405BB73" w:rsidR="39A717CC">
        <w:rPr>
          <w:rFonts w:ascii="Arial" w:hAnsi="Arial" w:eastAsia="Arial" w:cs="Arial"/>
          <w:b w:val="0"/>
          <w:bCs w:val="0"/>
          <w:noProof w:val="0"/>
          <w:sz w:val="22"/>
          <w:szCs w:val="22"/>
          <w:lang w:val="en-GB"/>
        </w:rPr>
        <w:t xml:space="preserve">. Available at: </w:t>
      </w:r>
      <w:hyperlink r:id="R86d6b308503e4009">
        <w:r w:rsidRPr="6405BB73" w:rsidR="39A717CC">
          <w:rPr>
            <w:rStyle w:val="Hyperlink"/>
            <w:rFonts w:ascii="Arial" w:hAnsi="Arial" w:eastAsia="Arial" w:cs="Arial"/>
            <w:b w:val="0"/>
            <w:bCs w:val="0"/>
            <w:noProof w:val="0"/>
            <w:sz w:val="22"/>
            <w:szCs w:val="22"/>
            <w:lang w:val="en-GB"/>
          </w:rPr>
          <w:t>https://publications.parliament.uk/pa/cm5803/cmselect/cmhealth/223/report.html</w:t>
        </w:r>
      </w:hyperlink>
      <w:r w:rsidRPr="6405BB73" w:rsidR="39A717CC">
        <w:rPr>
          <w:rFonts w:ascii="Arial" w:hAnsi="Arial" w:eastAsia="Arial" w:cs="Arial"/>
          <w:b w:val="0"/>
          <w:bCs w:val="0"/>
          <w:noProof w:val="0"/>
          <w:sz w:val="22"/>
          <w:szCs w:val="22"/>
          <w:lang w:val="en-GB"/>
        </w:rPr>
        <w:t xml:space="preserve"> (Accessed: 08 November 2025).</w:t>
      </w:r>
    </w:p>
    <w:p w:rsidR="384ADFC5" w:rsidP="6405BB73" w:rsidRDefault="384ADFC5" w14:paraId="3B4138F1" w14:textId="41ED3ECD">
      <w:pPr>
        <w:spacing w:before="0" w:beforeAutospacing="off" w:after="160" w:afterAutospacing="off" w:line="360" w:lineRule="auto"/>
        <w:rPr>
          <w:rFonts w:ascii="Arial" w:hAnsi="Arial" w:eastAsia="Arial" w:cs="Arial"/>
          <w:b w:val="0"/>
          <w:bCs w:val="0"/>
          <w:sz w:val="22"/>
          <w:szCs w:val="22"/>
        </w:rPr>
      </w:pPr>
    </w:p>
    <w:p w:rsidR="384ADFC5" w:rsidP="6405BB73" w:rsidRDefault="384ADFC5" w14:paraId="1CF3A68D" w14:textId="053731CB">
      <w:pPr>
        <w:rPr>
          <w:rFonts w:ascii="Arial" w:hAnsi="Arial" w:eastAsia="Arial" w:cs="Arial"/>
          <w:b w:val="0"/>
          <w:bCs w:val="0"/>
          <w:sz w:val="22"/>
          <w:szCs w:val="22"/>
        </w:rPr>
      </w:pPr>
    </w:p>
    <w:sectPr>
      <w:pgSz w:w="12240" w:h="15840" w:orient="portrait"/>
      <w:pgMar w:top="1440" w:right="1440" w:bottom="1440" w:left="1440" w:header="720" w:footer="720" w:gutter="0"/>
      <w:cols w:space="720"/>
      <w:docGrid w:linePitch="360"/>
      <w:headerReference w:type="default" r:id="Rbd083bf68fd14b81"/>
      <w:footerReference w:type="default" r:id="R3b48124f223e45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6405BB73" w:rsidP="6405BB73" w:rsidRDefault="6405BB73" w14:paraId="7F15E5D3" w14:textId="29F2B061">
    <w:pPr>
      <w:pStyle w:val="Footer"/>
      <w:bidi w:val="0"/>
    </w:pPr>
  </w:p>
</w:ftr>
</file>

<file path=word/header.xml><?xml version="1.0" encoding="utf-8"?>
<w:hdr xmlns:w14="http://schemas.microsoft.com/office/word/2010/wordml" xmlns:w="http://schemas.openxmlformats.org/wordprocessingml/2006/main">
  <w:p w:rsidR="6405BB73" w:rsidP="6405BB73" w:rsidRDefault="6405BB73" w14:paraId="1F19CD94" w14:textId="074456FC">
    <w:pPr>
      <w:pStyle w:val="Header"/>
      <w:bidi w:val="0"/>
    </w:pPr>
  </w:p>
</w:hdr>
</file>

<file path=word/intelligence2.xml><?xml version="1.0" encoding="utf-8"?>
<int2:intelligence xmlns:int2="http://schemas.microsoft.com/office/intelligence/2020/intelligence">
  <int2:observations>
    <int2:textHash int2:hashCode="MJltLRGUi6Lvxk" int2:id="L9itdt8U">
      <int2:state int2:type="spell" int2:value="Rejected"/>
    </int2:textHash>
    <int2:textHash int2:hashCode="B3XTV41QLNO1K8" int2:id="TD5NvxOR">
      <int2:state int2:type="spell" int2:value="Rejected"/>
    </int2:textHash>
    <int2:textHash int2:hashCode="BbRKkPWhPPvl+N" int2:id="IenbC8Al">
      <int2:state int2:type="spell" int2:value="Rejected"/>
    </int2:textHash>
    <int2:textHash int2:hashCode="cbZgryz3c36I+N" int2:id="IjiCJ15Q">
      <int2:state int2:type="spell" int2:value="Rejected"/>
    </int2:textHash>
    <int2:textHash int2:hashCode="ex4MbJlv/JjF+G" int2:id="a6GzmLpP">
      <int2:state int2:type="spell" int2:value="Rejected"/>
    </int2:textHash>
    <int2:textHash int2:hashCode="Ra11BUX5NRKU79" int2:id="6SHooYBC">
      <int2:state int2:type="spell" int2:value="Rejected"/>
    </int2:textHash>
    <int2:textHash int2:hashCode="ts5oUm3j5k8GLp" int2:id="46WLvHLm">
      <int2:state int2:type="spell" int2:value="Rejected"/>
    </int2:textHash>
    <int2:textHash int2:hashCode="BMG3gl4HwbjCCx" int2:id="AgEXgiXt">
      <int2:state int2:type="spell" int2:value="Rejected"/>
    </int2:textHash>
    <int2:textHash int2:hashCode="1zJYFxspTd2Hs5" int2:id="ETiUlfNw">
      <int2:state int2:type="spell" int2:value="Rejected"/>
    </int2:textHash>
    <int2:textHash int2:hashCode="osDt+Ody+4G+Lw" int2:id="S0z4Bi6P">
      <int2:state int2:type="spell" int2:value="Rejected"/>
    </int2:textHash>
    <int2:textHash int2:hashCode="geS/4C3rdSnbgw" int2:id="vtQqsbol">
      <int2:state int2:type="spell" int2:value="Rejected"/>
    </int2:textHash>
    <int2:textHash int2:hashCode="hM4BeH7KkCZchI" int2:id="F5XejtKg">
      <int2:state int2:type="spell" int2:value="Rejected"/>
    </int2:textHash>
    <int2:bookmark int2:bookmarkName="_Int_qwRVrWq8" int2:invalidationBookmarkName="" int2:hashCode="sIZto3ge8ZehRB" int2:id="38rqnm6r">
      <int2:state int2:type="spell" int2:value="Rejected"/>
    </int2:bookmark>
    <int2:bookmark int2:bookmarkName="_Int_3UJPnVXA" int2:invalidationBookmarkName="" int2:hashCode="wv1BKsW33C6816" int2:id="vl4iH0gJ">
      <int2:state int2:type="gram" int2:value="Rejected"/>
    </int2:bookmark>
    <int2:bookmark int2:bookmarkName="_Int_03rKX7lP" int2:invalidationBookmarkName="" int2:hashCode="i9rlyHJ+k/bzcS" int2:id="OHSneIZ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cc4c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678c771"/>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1ffb32d"/>
    <w:multiLevelType xmlns:w="http://schemas.openxmlformats.org/wordprocessingml/2006/main" w:val="hybridMultilevel"/>
    <w:lvl xmlns:w="http://schemas.openxmlformats.org/wordprocessingml/2006/main" w:ilvl="0">
      <w:start w:val="1"/>
      <w:numFmt w:val="upp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32BDD1"/>
    <w:rsid w:val="00096AF8"/>
    <w:rsid w:val="001577C6"/>
    <w:rsid w:val="0062C94D"/>
    <w:rsid w:val="00792F43"/>
    <w:rsid w:val="00BA7721"/>
    <w:rsid w:val="00D3EF30"/>
    <w:rsid w:val="00EEF057"/>
    <w:rsid w:val="00FD38AA"/>
    <w:rsid w:val="013D3FE1"/>
    <w:rsid w:val="014BB71E"/>
    <w:rsid w:val="02398BDD"/>
    <w:rsid w:val="02A3E94A"/>
    <w:rsid w:val="036E1F52"/>
    <w:rsid w:val="03B60178"/>
    <w:rsid w:val="03C83B43"/>
    <w:rsid w:val="03E7753E"/>
    <w:rsid w:val="042D9B59"/>
    <w:rsid w:val="045DDD99"/>
    <w:rsid w:val="052683F6"/>
    <w:rsid w:val="054FB468"/>
    <w:rsid w:val="05878426"/>
    <w:rsid w:val="05AF123B"/>
    <w:rsid w:val="05FF5ECF"/>
    <w:rsid w:val="060E3FC8"/>
    <w:rsid w:val="0633D5E6"/>
    <w:rsid w:val="063F2023"/>
    <w:rsid w:val="06541A33"/>
    <w:rsid w:val="06940062"/>
    <w:rsid w:val="06A61FF9"/>
    <w:rsid w:val="06C2C8B5"/>
    <w:rsid w:val="06CA8080"/>
    <w:rsid w:val="06E19286"/>
    <w:rsid w:val="076EF7A9"/>
    <w:rsid w:val="0778ADD0"/>
    <w:rsid w:val="07AA43B0"/>
    <w:rsid w:val="07AF8355"/>
    <w:rsid w:val="0837E49C"/>
    <w:rsid w:val="0860D42F"/>
    <w:rsid w:val="08669623"/>
    <w:rsid w:val="08D7AAE3"/>
    <w:rsid w:val="08F9742C"/>
    <w:rsid w:val="09142303"/>
    <w:rsid w:val="0931C85C"/>
    <w:rsid w:val="095DBACD"/>
    <w:rsid w:val="09A16EF8"/>
    <w:rsid w:val="09A6C662"/>
    <w:rsid w:val="09EBF077"/>
    <w:rsid w:val="09F1336E"/>
    <w:rsid w:val="0A4B2A10"/>
    <w:rsid w:val="0A4E9021"/>
    <w:rsid w:val="0A57A9EF"/>
    <w:rsid w:val="0A768155"/>
    <w:rsid w:val="0A7EAC9F"/>
    <w:rsid w:val="0AAE2531"/>
    <w:rsid w:val="0AE7529D"/>
    <w:rsid w:val="0AFB7F73"/>
    <w:rsid w:val="0B31C558"/>
    <w:rsid w:val="0B4E70AF"/>
    <w:rsid w:val="0B5BBD01"/>
    <w:rsid w:val="0B7FDAD9"/>
    <w:rsid w:val="0B9710D9"/>
    <w:rsid w:val="0BD512AB"/>
    <w:rsid w:val="0C591C4A"/>
    <w:rsid w:val="0C5F0052"/>
    <w:rsid w:val="0CA5EDEC"/>
    <w:rsid w:val="0D7880DB"/>
    <w:rsid w:val="0D8BDA6D"/>
    <w:rsid w:val="0DA24279"/>
    <w:rsid w:val="0DAD05F3"/>
    <w:rsid w:val="0E2D7DE5"/>
    <w:rsid w:val="0E408A2F"/>
    <w:rsid w:val="0E489EC8"/>
    <w:rsid w:val="0E73684C"/>
    <w:rsid w:val="0E90604B"/>
    <w:rsid w:val="0EE0CF2B"/>
    <w:rsid w:val="0F0209D6"/>
    <w:rsid w:val="0F449E2B"/>
    <w:rsid w:val="0FC087DF"/>
    <w:rsid w:val="0FE4A2A0"/>
    <w:rsid w:val="1036C7EA"/>
    <w:rsid w:val="106EB229"/>
    <w:rsid w:val="10713975"/>
    <w:rsid w:val="10846D5A"/>
    <w:rsid w:val="1093FAEC"/>
    <w:rsid w:val="10C92015"/>
    <w:rsid w:val="10EF32C1"/>
    <w:rsid w:val="10FC7809"/>
    <w:rsid w:val="10FFD16B"/>
    <w:rsid w:val="11054C75"/>
    <w:rsid w:val="112018F0"/>
    <w:rsid w:val="115F8438"/>
    <w:rsid w:val="1161D127"/>
    <w:rsid w:val="11B1B247"/>
    <w:rsid w:val="11C47136"/>
    <w:rsid w:val="11EA6AF8"/>
    <w:rsid w:val="11F79AF8"/>
    <w:rsid w:val="12194A11"/>
    <w:rsid w:val="1225957B"/>
    <w:rsid w:val="127DBA1F"/>
    <w:rsid w:val="12FBFD22"/>
    <w:rsid w:val="137031C3"/>
    <w:rsid w:val="13E2B46E"/>
    <w:rsid w:val="13FDCE3F"/>
    <w:rsid w:val="14254845"/>
    <w:rsid w:val="142B504E"/>
    <w:rsid w:val="144D0297"/>
    <w:rsid w:val="14894944"/>
    <w:rsid w:val="14AA8E4F"/>
    <w:rsid w:val="14C0F460"/>
    <w:rsid w:val="14FAE086"/>
    <w:rsid w:val="1512DAFD"/>
    <w:rsid w:val="15282C25"/>
    <w:rsid w:val="152D2EFA"/>
    <w:rsid w:val="15545EDC"/>
    <w:rsid w:val="155A65AE"/>
    <w:rsid w:val="15797A03"/>
    <w:rsid w:val="1592A0A6"/>
    <w:rsid w:val="159497A0"/>
    <w:rsid w:val="16868977"/>
    <w:rsid w:val="16D5FD4A"/>
    <w:rsid w:val="1702779C"/>
    <w:rsid w:val="171E7747"/>
    <w:rsid w:val="1745265E"/>
    <w:rsid w:val="1763B118"/>
    <w:rsid w:val="1772B32F"/>
    <w:rsid w:val="177A68F9"/>
    <w:rsid w:val="17DFDE2B"/>
    <w:rsid w:val="17F194B1"/>
    <w:rsid w:val="182F119D"/>
    <w:rsid w:val="1842FBB8"/>
    <w:rsid w:val="185A9AA3"/>
    <w:rsid w:val="18AD7554"/>
    <w:rsid w:val="18B114BA"/>
    <w:rsid w:val="18DF17C6"/>
    <w:rsid w:val="19652F8F"/>
    <w:rsid w:val="1981A86C"/>
    <w:rsid w:val="198D4172"/>
    <w:rsid w:val="19AB83AD"/>
    <w:rsid w:val="19D1DAB0"/>
    <w:rsid w:val="1AD39C3D"/>
    <w:rsid w:val="1B0386FC"/>
    <w:rsid w:val="1B3B9FDE"/>
    <w:rsid w:val="1B46E575"/>
    <w:rsid w:val="1B61EBB7"/>
    <w:rsid w:val="1B720CDE"/>
    <w:rsid w:val="1B838DAA"/>
    <w:rsid w:val="1BA43007"/>
    <w:rsid w:val="1BA72ADA"/>
    <w:rsid w:val="1C293A0E"/>
    <w:rsid w:val="1C7A87C3"/>
    <w:rsid w:val="1C852A7B"/>
    <w:rsid w:val="1D320CFD"/>
    <w:rsid w:val="1D5A7601"/>
    <w:rsid w:val="1D82A61B"/>
    <w:rsid w:val="1DDF1245"/>
    <w:rsid w:val="1E6BAAC4"/>
    <w:rsid w:val="1EA03A26"/>
    <w:rsid w:val="1ECC6856"/>
    <w:rsid w:val="1ED617C0"/>
    <w:rsid w:val="1EDE64EC"/>
    <w:rsid w:val="1EE58F25"/>
    <w:rsid w:val="1F252ADA"/>
    <w:rsid w:val="1F30B322"/>
    <w:rsid w:val="1F49B538"/>
    <w:rsid w:val="1F784E3A"/>
    <w:rsid w:val="202EB864"/>
    <w:rsid w:val="2087F30A"/>
    <w:rsid w:val="20F0520C"/>
    <w:rsid w:val="210D8B28"/>
    <w:rsid w:val="2177F1F5"/>
    <w:rsid w:val="219D402F"/>
    <w:rsid w:val="21C38760"/>
    <w:rsid w:val="224661F4"/>
    <w:rsid w:val="228F1A3B"/>
    <w:rsid w:val="230FC840"/>
    <w:rsid w:val="23384265"/>
    <w:rsid w:val="23632683"/>
    <w:rsid w:val="236AF9EE"/>
    <w:rsid w:val="2374CF16"/>
    <w:rsid w:val="239DC0B9"/>
    <w:rsid w:val="23C4A523"/>
    <w:rsid w:val="24643D48"/>
    <w:rsid w:val="2482EC75"/>
    <w:rsid w:val="24A0600C"/>
    <w:rsid w:val="24A72DF7"/>
    <w:rsid w:val="24B34428"/>
    <w:rsid w:val="24B96599"/>
    <w:rsid w:val="24D36616"/>
    <w:rsid w:val="25165EE7"/>
    <w:rsid w:val="2521A74C"/>
    <w:rsid w:val="25473B6C"/>
    <w:rsid w:val="2549E2B2"/>
    <w:rsid w:val="254BD61C"/>
    <w:rsid w:val="25652C90"/>
    <w:rsid w:val="2567EB77"/>
    <w:rsid w:val="2591FE23"/>
    <w:rsid w:val="25AB360D"/>
    <w:rsid w:val="25C4FA43"/>
    <w:rsid w:val="25EEF741"/>
    <w:rsid w:val="2639A14A"/>
    <w:rsid w:val="2645A138"/>
    <w:rsid w:val="26C82DE1"/>
    <w:rsid w:val="26E4C66D"/>
    <w:rsid w:val="26ECB0BF"/>
    <w:rsid w:val="2774CA3A"/>
    <w:rsid w:val="27762772"/>
    <w:rsid w:val="278F1889"/>
    <w:rsid w:val="27F30B1B"/>
    <w:rsid w:val="287CD8D7"/>
    <w:rsid w:val="2882182A"/>
    <w:rsid w:val="288A507B"/>
    <w:rsid w:val="28935436"/>
    <w:rsid w:val="28A041C2"/>
    <w:rsid w:val="28E3863A"/>
    <w:rsid w:val="29534213"/>
    <w:rsid w:val="29DD6693"/>
    <w:rsid w:val="29DDCEB5"/>
    <w:rsid w:val="2A08291D"/>
    <w:rsid w:val="2A274938"/>
    <w:rsid w:val="2A3D7A31"/>
    <w:rsid w:val="2A506314"/>
    <w:rsid w:val="2AAF1A4A"/>
    <w:rsid w:val="2AC5F3D1"/>
    <w:rsid w:val="2AE3E6C2"/>
    <w:rsid w:val="2AED3F76"/>
    <w:rsid w:val="2B0D66E2"/>
    <w:rsid w:val="2B3D11B6"/>
    <w:rsid w:val="2B798D7B"/>
    <w:rsid w:val="2B7AA77D"/>
    <w:rsid w:val="2BAC2B23"/>
    <w:rsid w:val="2BC12459"/>
    <w:rsid w:val="2C5958D3"/>
    <w:rsid w:val="2C60C716"/>
    <w:rsid w:val="2CEC5A09"/>
    <w:rsid w:val="2D2A8421"/>
    <w:rsid w:val="2D58C9A7"/>
    <w:rsid w:val="2D6FA0F1"/>
    <w:rsid w:val="2D91376B"/>
    <w:rsid w:val="2E1E53CD"/>
    <w:rsid w:val="2E20D639"/>
    <w:rsid w:val="2E3ECB7F"/>
    <w:rsid w:val="2E6326C2"/>
    <w:rsid w:val="2EAB5F5A"/>
    <w:rsid w:val="2ECDD7EE"/>
    <w:rsid w:val="2EE3AF0B"/>
    <w:rsid w:val="2F222AB3"/>
    <w:rsid w:val="2F51B245"/>
    <w:rsid w:val="2F8697EF"/>
    <w:rsid w:val="303387A7"/>
    <w:rsid w:val="30F5EA16"/>
    <w:rsid w:val="31077B05"/>
    <w:rsid w:val="314DC8C6"/>
    <w:rsid w:val="315AC6F5"/>
    <w:rsid w:val="31B3B2FB"/>
    <w:rsid w:val="31C45969"/>
    <w:rsid w:val="31D94763"/>
    <w:rsid w:val="3229B60B"/>
    <w:rsid w:val="3266B05E"/>
    <w:rsid w:val="329C7B72"/>
    <w:rsid w:val="32B1C653"/>
    <w:rsid w:val="32FA5E40"/>
    <w:rsid w:val="33077B22"/>
    <w:rsid w:val="332E7C3D"/>
    <w:rsid w:val="335B0432"/>
    <w:rsid w:val="337370C5"/>
    <w:rsid w:val="338C57FA"/>
    <w:rsid w:val="3418F060"/>
    <w:rsid w:val="3483F693"/>
    <w:rsid w:val="34B8237B"/>
    <w:rsid w:val="35443FBB"/>
    <w:rsid w:val="3560B8AE"/>
    <w:rsid w:val="35CDB381"/>
    <w:rsid w:val="36211FFF"/>
    <w:rsid w:val="362FB296"/>
    <w:rsid w:val="3653109D"/>
    <w:rsid w:val="369805FB"/>
    <w:rsid w:val="3742EB76"/>
    <w:rsid w:val="3752C208"/>
    <w:rsid w:val="379BAEBB"/>
    <w:rsid w:val="37B57B92"/>
    <w:rsid w:val="38288E41"/>
    <w:rsid w:val="384ADFC5"/>
    <w:rsid w:val="385EC631"/>
    <w:rsid w:val="3862E3E6"/>
    <w:rsid w:val="38722599"/>
    <w:rsid w:val="3882672C"/>
    <w:rsid w:val="389BDA8A"/>
    <w:rsid w:val="3905CE32"/>
    <w:rsid w:val="391D732C"/>
    <w:rsid w:val="393FB8C7"/>
    <w:rsid w:val="39664B7C"/>
    <w:rsid w:val="39A717CC"/>
    <w:rsid w:val="39B559FB"/>
    <w:rsid w:val="39E0D4F6"/>
    <w:rsid w:val="3A03745C"/>
    <w:rsid w:val="3A2A2A55"/>
    <w:rsid w:val="3A440D0D"/>
    <w:rsid w:val="3A46388F"/>
    <w:rsid w:val="3A926761"/>
    <w:rsid w:val="3B25F1CE"/>
    <w:rsid w:val="3B7E09BE"/>
    <w:rsid w:val="3B801F97"/>
    <w:rsid w:val="3BC55F62"/>
    <w:rsid w:val="3C27ACBB"/>
    <w:rsid w:val="3C280A2E"/>
    <w:rsid w:val="3C5279E6"/>
    <w:rsid w:val="3C5E7C58"/>
    <w:rsid w:val="3CC526D7"/>
    <w:rsid w:val="3CDE3F1C"/>
    <w:rsid w:val="3CEA9F1D"/>
    <w:rsid w:val="3D2C2028"/>
    <w:rsid w:val="3D46A8E4"/>
    <w:rsid w:val="3D7A318D"/>
    <w:rsid w:val="3D8DE636"/>
    <w:rsid w:val="3DFC17B9"/>
    <w:rsid w:val="3E469DC0"/>
    <w:rsid w:val="3E52DFA4"/>
    <w:rsid w:val="3ECB121B"/>
    <w:rsid w:val="3F4617EA"/>
    <w:rsid w:val="3F9DD04D"/>
    <w:rsid w:val="4055ED54"/>
    <w:rsid w:val="40A1E5AE"/>
    <w:rsid w:val="40AF1BB5"/>
    <w:rsid w:val="40C5460F"/>
    <w:rsid w:val="41E0D64E"/>
    <w:rsid w:val="41FDF27C"/>
    <w:rsid w:val="42301D41"/>
    <w:rsid w:val="423182D3"/>
    <w:rsid w:val="426E6D1D"/>
    <w:rsid w:val="42715F16"/>
    <w:rsid w:val="42827BCD"/>
    <w:rsid w:val="42928A80"/>
    <w:rsid w:val="4299F6E6"/>
    <w:rsid w:val="42B8BE99"/>
    <w:rsid w:val="430EC7CD"/>
    <w:rsid w:val="431C6358"/>
    <w:rsid w:val="4355B793"/>
    <w:rsid w:val="43976491"/>
    <w:rsid w:val="43CED581"/>
    <w:rsid w:val="442B3CBD"/>
    <w:rsid w:val="442CDA43"/>
    <w:rsid w:val="444BFFFE"/>
    <w:rsid w:val="44621B93"/>
    <w:rsid w:val="44781DFE"/>
    <w:rsid w:val="44A528F1"/>
    <w:rsid w:val="44B6D786"/>
    <w:rsid w:val="44D8D4AC"/>
    <w:rsid w:val="44FDA54E"/>
    <w:rsid w:val="4526ECAB"/>
    <w:rsid w:val="453401F3"/>
    <w:rsid w:val="45359096"/>
    <w:rsid w:val="4544C2F1"/>
    <w:rsid w:val="455805BD"/>
    <w:rsid w:val="45FA610A"/>
    <w:rsid w:val="467793E2"/>
    <w:rsid w:val="46844C9B"/>
    <w:rsid w:val="46AEBB24"/>
    <w:rsid w:val="46B7805D"/>
    <w:rsid w:val="46B9E708"/>
    <w:rsid w:val="46E9F9D4"/>
    <w:rsid w:val="4753718D"/>
    <w:rsid w:val="47690C3C"/>
    <w:rsid w:val="479F3A79"/>
    <w:rsid w:val="47E14F0F"/>
    <w:rsid w:val="482C22F2"/>
    <w:rsid w:val="4830FD09"/>
    <w:rsid w:val="4840B940"/>
    <w:rsid w:val="49315C63"/>
    <w:rsid w:val="497072D3"/>
    <w:rsid w:val="49799CFA"/>
    <w:rsid w:val="49ADED06"/>
    <w:rsid w:val="49D730F8"/>
    <w:rsid w:val="49E073D1"/>
    <w:rsid w:val="4A051258"/>
    <w:rsid w:val="4AD3AD5C"/>
    <w:rsid w:val="4B0BD8CD"/>
    <w:rsid w:val="4B2A6C00"/>
    <w:rsid w:val="4B5AC2C8"/>
    <w:rsid w:val="4B6E80AF"/>
    <w:rsid w:val="4B94E6FA"/>
    <w:rsid w:val="4BD190A8"/>
    <w:rsid w:val="4C11CD9F"/>
    <w:rsid w:val="4C22AE06"/>
    <w:rsid w:val="4C98BCD7"/>
    <w:rsid w:val="4CAEDAC9"/>
    <w:rsid w:val="4CCDECBC"/>
    <w:rsid w:val="4D0A0E9B"/>
    <w:rsid w:val="4D2F7CF5"/>
    <w:rsid w:val="4D4E67DA"/>
    <w:rsid w:val="4D926CB3"/>
    <w:rsid w:val="4DBE11FE"/>
    <w:rsid w:val="4DDDD768"/>
    <w:rsid w:val="4DE23957"/>
    <w:rsid w:val="4E55F359"/>
    <w:rsid w:val="4E6FDABD"/>
    <w:rsid w:val="4E9FE63E"/>
    <w:rsid w:val="4EBACAB0"/>
    <w:rsid w:val="4EC61A4C"/>
    <w:rsid w:val="4EEADBB4"/>
    <w:rsid w:val="4F0C6C41"/>
    <w:rsid w:val="4F21DCFC"/>
    <w:rsid w:val="4F281908"/>
    <w:rsid w:val="4F9EE4E6"/>
    <w:rsid w:val="4FB52403"/>
    <w:rsid w:val="4FCD854B"/>
    <w:rsid w:val="4FD15FB5"/>
    <w:rsid w:val="5016D6F6"/>
    <w:rsid w:val="5020F78E"/>
    <w:rsid w:val="505735E3"/>
    <w:rsid w:val="505EE6E4"/>
    <w:rsid w:val="50C490B1"/>
    <w:rsid w:val="50CB2010"/>
    <w:rsid w:val="51268278"/>
    <w:rsid w:val="5132BDD1"/>
    <w:rsid w:val="5137C6FD"/>
    <w:rsid w:val="514AB29C"/>
    <w:rsid w:val="517FCA5B"/>
    <w:rsid w:val="51A0FD6A"/>
    <w:rsid w:val="526571DD"/>
    <w:rsid w:val="526CB15A"/>
    <w:rsid w:val="52A7669F"/>
    <w:rsid w:val="534DFFB7"/>
    <w:rsid w:val="5353DBC8"/>
    <w:rsid w:val="5357A778"/>
    <w:rsid w:val="54033267"/>
    <w:rsid w:val="5427B47A"/>
    <w:rsid w:val="544EBCEA"/>
    <w:rsid w:val="54624588"/>
    <w:rsid w:val="5512FFE9"/>
    <w:rsid w:val="5530AE50"/>
    <w:rsid w:val="5585F7F4"/>
    <w:rsid w:val="55A7107E"/>
    <w:rsid w:val="56160294"/>
    <w:rsid w:val="569534F1"/>
    <w:rsid w:val="5695F724"/>
    <w:rsid w:val="56DF6D40"/>
    <w:rsid w:val="56E4A278"/>
    <w:rsid w:val="56F1F8EA"/>
    <w:rsid w:val="57024083"/>
    <w:rsid w:val="5726E041"/>
    <w:rsid w:val="57B90F48"/>
    <w:rsid w:val="57BAE49E"/>
    <w:rsid w:val="57BB085C"/>
    <w:rsid w:val="57D2385D"/>
    <w:rsid w:val="580587E5"/>
    <w:rsid w:val="5887DD37"/>
    <w:rsid w:val="58E97E50"/>
    <w:rsid w:val="5953370B"/>
    <w:rsid w:val="595DB110"/>
    <w:rsid w:val="597C9FB7"/>
    <w:rsid w:val="5989E766"/>
    <w:rsid w:val="59FB3097"/>
    <w:rsid w:val="5A09227D"/>
    <w:rsid w:val="5AA38BA7"/>
    <w:rsid w:val="5AC6201F"/>
    <w:rsid w:val="5B0FDC86"/>
    <w:rsid w:val="5B143609"/>
    <w:rsid w:val="5B225671"/>
    <w:rsid w:val="5BDC157F"/>
    <w:rsid w:val="5BDFFDF0"/>
    <w:rsid w:val="5C271B9C"/>
    <w:rsid w:val="5C597470"/>
    <w:rsid w:val="5C976AA1"/>
    <w:rsid w:val="5C9AC3CD"/>
    <w:rsid w:val="5CC87F51"/>
    <w:rsid w:val="5CF4DA26"/>
    <w:rsid w:val="5D8F64AF"/>
    <w:rsid w:val="5DE15198"/>
    <w:rsid w:val="5E2B6B9C"/>
    <w:rsid w:val="5E8A9AE8"/>
    <w:rsid w:val="5EA41B2E"/>
    <w:rsid w:val="5EC93EA4"/>
    <w:rsid w:val="5ECEFCB8"/>
    <w:rsid w:val="5F0552DB"/>
    <w:rsid w:val="5F376D6D"/>
    <w:rsid w:val="5F39628C"/>
    <w:rsid w:val="5F64D543"/>
    <w:rsid w:val="5F82ADEC"/>
    <w:rsid w:val="5F8686AE"/>
    <w:rsid w:val="5F8E27B7"/>
    <w:rsid w:val="5F8F62DE"/>
    <w:rsid w:val="5FA0067A"/>
    <w:rsid w:val="5FA8EA1E"/>
    <w:rsid w:val="5FB5E2C6"/>
    <w:rsid w:val="5FBC7AC8"/>
    <w:rsid w:val="5FC08C87"/>
    <w:rsid w:val="601546F0"/>
    <w:rsid w:val="60326007"/>
    <w:rsid w:val="603BFEB5"/>
    <w:rsid w:val="604763B2"/>
    <w:rsid w:val="608DCA5F"/>
    <w:rsid w:val="609A437B"/>
    <w:rsid w:val="60F4E186"/>
    <w:rsid w:val="60F632CD"/>
    <w:rsid w:val="6148663F"/>
    <w:rsid w:val="61F07B90"/>
    <w:rsid w:val="62383978"/>
    <w:rsid w:val="6322745F"/>
    <w:rsid w:val="63445318"/>
    <w:rsid w:val="6358D29E"/>
    <w:rsid w:val="6391E206"/>
    <w:rsid w:val="63AB0391"/>
    <w:rsid w:val="6405BB73"/>
    <w:rsid w:val="641B3C25"/>
    <w:rsid w:val="64AA9790"/>
    <w:rsid w:val="64C0E5DE"/>
    <w:rsid w:val="658C8A91"/>
    <w:rsid w:val="65B6856F"/>
    <w:rsid w:val="65D63B35"/>
    <w:rsid w:val="6610F957"/>
    <w:rsid w:val="6613AB27"/>
    <w:rsid w:val="661EB14F"/>
    <w:rsid w:val="66983C74"/>
    <w:rsid w:val="66B4E254"/>
    <w:rsid w:val="66D97C5E"/>
    <w:rsid w:val="670162D1"/>
    <w:rsid w:val="6707BC63"/>
    <w:rsid w:val="671FEB12"/>
    <w:rsid w:val="67248A6F"/>
    <w:rsid w:val="6767D1B9"/>
    <w:rsid w:val="67D1B351"/>
    <w:rsid w:val="682411FA"/>
    <w:rsid w:val="68574007"/>
    <w:rsid w:val="6861C720"/>
    <w:rsid w:val="687F9731"/>
    <w:rsid w:val="68810611"/>
    <w:rsid w:val="6893196F"/>
    <w:rsid w:val="68D841CB"/>
    <w:rsid w:val="68E23530"/>
    <w:rsid w:val="69260419"/>
    <w:rsid w:val="6937EE02"/>
    <w:rsid w:val="697FBF5F"/>
    <w:rsid w:val="6995BFB9"/>
    <w:rsid w:val="6A06A253"/>
    <w:rsid w:val="6A3EA3CF"/>
    <w:rsid w:val="6A931C36"/>
    <w:rsid w:val="6A98D62C"/>
    <w:rsid w:val="6AA15385"/>
    <w:rsid w:val="6AEE221B"/>
    <w:rsid w:val="6B6DA7FB"/>
    <w:rsid w:val="6B8E4263"/>
    <w:rsid w:val="6BACB5FA"/>
    <w:rsid w:val="6BFADA4D"/>
    <w:rsid w:val="6C007E92"/>
    <w:rsid w:val="6C069031"/>
    <w:rsid w:val="6C197D02"/>
    <w:rsid w:val="6C22D9B1"/>
    <w:rsid w:val="6C587089"/>
    <w:rsid w:val="6C6959B9"/>
    <w:rsid w:val="6C7AACBE"/>
    <w:rsid w:val="6C8648F9"/>
    <w:rsid w:val="6C9A6AB7"/>
    <w:rsid w:val="6CA61448"/>
    <w:rsid w:val="6CC2F13E"/>
    <w:rsid w:val="6CCC9389"/>
    <w:rsid w:val="6CCE3E1C"/>
    <w:rsid w:val="6CD740EB"/>
    <w:rsid w:val="6CDD5368"/>
    <w:rsid w:val="6D30B695"/>
    <w:rsid w:val="6D7D28A2"/>
    <w:rsid w:val="6DC8D00C"/>
    <w:rsid w:val="6E1B81E6"/>
    <w:rsid w:val="6E6AE42C"/>
    <w:rsid w:val="6EC13306"/>
    <w:rsid w:val="6F3BDFCA"/>
    <w:rsid w:val="6F4A46A4"/>
    <w:rsid w:val="6FB05F9F"/>
    <w:rsid w:val="6FB07C26"/>
    <w:rsid w:val="70477619"/>
    <w:rsid w:val="705E8F55"/>
    <w:rsid w:val="7070DE32"/>
    <w:rsid w:val="709985E3"/>
    <w:rsid w:val="70AFD879"/>
    <w:rsid w:val="70B13D41"/>
    <w:rsid w:val="70D605B8"/>
    <w:rsid w:val="71011C63"/>
    <w:rsid w:val="713DA993"/>
    <w:rsid w:val="714274ED"/>
    <w:rsid w:val="71443077"/>
    <w:rsid w:val="71ADBD23"/>
    <w:rsid w:val="720F550E"/>
    <w:rsid w:val="722D9CF5"/>
    <w:rsid w:val="723D0D45"/>
    <w:rsid w:val="726BD7F2"/>
    <w:rsid w:val="728780B9"/>
    <w:rsid w:val="72A83D99"/>
    <w:rsid w:val="72C3D67C"/>
    <w:rsid w:val="72D52185"/>
    <w:rsid w:val="72D6DB6A"/>
    <w:rsid w:val="730F98CD"/>
    <w:rsid w:val="7336EAD1"/>
    <w:rsid w:val="73D09A5F"/>
    <w:rsid w:val="7404CDA5"/>
    <w:rsid w:val="741B497E"/>
    <w:rsid w:val="7434928A"/>
    <w:rsid w:val="74AB9569"/>
    <w:rsid w:val="74FF25EF"/>
    <w:rsid w:val="75224FFD"/>
    <w:rsid w:val="75340EB6"/>
    <w:rsid w:val="755D5C0E"/>
    <w:rsid w:val="75B67D70"/>
    <w:rsid w:val="75D5B78E"/>
    <w:rsid w:val="75FB419E"/>
    <w:rsid w:val="75FB693B"/>
    <w:rsid w:val="7611D7F5"/>
    <w:rsid w:val="768696C9"/>
    <w:rsid w:val="76DB478E"/>
    <w:rsid w:val="76FBC278"/>
    <w:rsid w:val="77000732"/>
    <w:rsid w:val="7725D8DE"/>
    <w:rsid w:val="77870DA0"/>
    <w:rsid w:val="778E2244"/>
    <w:rsid w:val="77AA6294"/>
    <w:rsid w:val="77C34E52"/>
    <w:rsid w:val="77E0EAAB"/>
    <w:rsid w:val="780787D0"/>
    <w:rsid w:val="78430BC2"/>
    <w:rsid w:val="7882C987"/>
    <w:rsid w:val="788378FE"/>
    <w:rsid w:val="78D6798F"/>
    <w:rsid w:val="796CFD42"/>
    <w:rsid w:val="798EC104"/>
    <w:rsid w:val="798F79D0"/>
    <w:rsid w:val="7A1A3722"/>
    <w:rsid w:val="7A5E2EA4"/>
    <w:rsid w:val="7A77EED5"/>
    <w:rsid w:val="7A7A7821"/>
    <w:rsid w:val="7A836AFA"/>
    <w:rsid w:val="7A8B2454"/>
    <w:rsid w:val="7AE6B33F"/>
    <w:rsid w:val="7B417BD2"/>
    <w:rsid w:val="7B4FE9C9"/>
    <w:rsid w:val="7B7F08FF"/>
    <w:rsid w:val="7BAC58A4"/>
    <w:rsid w:val="7C54A75F"/>
    <w:rsid w:val="7C656195"/>
    <w:rsid w:val="7C87072D"/>
    <w:rsid w:val="7CC2E1C4"/>
    <w:rsid w:val="7CD4F372"/>
    <w:rsid w:val="7D0305AB"/>
    <w:rsid w:val="7D11CAF9"/>
    <w:rsid w:val="7D16BA82"/>
    <w:rsid w:val="7D5E8462"/>
    <w:rsid w:val="7D80FFD2"/>
    <w:rsid w:val="7DA8A6C3"/>
    <w:rsid w:val="7DB91562"/>
    <w:rsid w:val="7DB9C32E"/>
    <w:rsid w:val="7E36FF9E"/>
    <w:rsid w:val="7E54555A"/>
    <w:rsid w:val="7F0DFD89"/>
    <w:rsid w:val="7F256F83"/>
    <w:rsid w:val="7F3DFC47"/>
    <w:rsid w:val="7F59632B"/>
    <w:rsid w:val="7F7E709A"/>
    <w:rsid w:val="7F9F99C5"/>
    <w:rsid w:val="7FD9D19F"/>
    <w:rsid w:val="7FEDBCBF"/>
    <w:rsid w:val="7FF6AF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01089"/>
  <w15:chartTrackingRefBased/>
  <w15:docId w15:val="{0ABBED1B-B754-4CB3-873B-7A90BB8B2E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4ADFC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84ADFC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84ADFC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84ADFC5"/>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84ADFC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84ADFC5"/>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84ADFC5"/>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84ADFC5"/>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84ADFC5"/>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84ADFC5"/>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84ADFC5"/>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84ADFC5"/>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84ADFC5"/>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84ADFC5"/>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84ADFC5"/>
    <w:rPr>
      <w:color w:val="467886"/>
      <w:u w:val="single"/>
    </w:rPr>
  </w:style>
  <w:style w:type="paragraph" w:styleId="Header">
    <w:uiPriority w:val="99"/>
    <w:name w:val="header"/>
    <w:basedOn w:val="Normal"/>
    <w:unhideWhenUsed/>
    <w:rsid w:val="6405BB73"/>
    <w:pPr>
      <w:tabs>
        <w:tab w:val="center" w:leader="none" w:pos="4680"/>
        <w:tab w:val="right" w:leader="none" w:pos="9360"/>
      </w:tabs>
      <w:spacing w:after="0" w:line="240" w:lineRule="auto"/>
    </w:pPr>
  </w:style>
  <w:style w:type="paragraph" w:styleId="Footer">
    <w:uiPriority w:val="99"/>
    <w:name w:val="footer"/>
    <w:basedOn w:val="Normal"/>
    <w:unhideWhenUsed/>
    <w:rsid w:val="6405BB73"/>
    <w:pPr>
      <w:tabs>
        <w:tab w:val="center" w:leader="none" w:pos="4680"/>
        <w:tab w:val="right" w:leader="none" w:pos="9360"/>
      </w:tabs>
      <w:spacing w:after="0" w:line="240" w:lineRule="auto"/>
    </w:pPr>
  </w:style>
  <w:style w:type="paragraph" w:styleId="ListParagraph">
    <w:uiPriority w:val="34"/>
    <w:name w:val="List Paragraph"/>
    <w:basedOn w:val="Normal"/>
    <w:qFormat/>
    <w:rsid w:val="6405BB7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16124697" /><Relationship Type="http://schemas.openxmlformats.org/officeDocument/2006/relationships/hyperlink" Target="https://doi.org/10.3310/JKYT5803" TargetMode="External" Id="R1d42cf7743744700" /><Relationship Type="http://schemas.openxmlformats.org/officeDocument/2006/relationships/hyperlink" Target="https://doi.org/10.1136/bmj.r2313" TargetMode="External" Id="R0f44331d79ff42e9" /><Relationship Type="http://schemas.openxmlformats.org/officeDocument/2006/relationships/hyperlink" Target="https://doi.org/10.3399/bjgp24X36749" TargetMode="External" Id="R0de1f77f6fee479a" /><Relationship Type="http://schemas.openxmlformats.org/officeDocument/2006/relationships/hyperlink" Target="https://www.gov.uk/government/news/nhs-app-overhaul-will-break-down-barriers-to-healthcare-and-reduce-inequalities" TargetMode="External" Id="R5baa33f6b9c641e4" /><Relationship Type="http://schemas.openxmlformats.org/officeDocument/2006/relationships/hyperlink" Target="https://www.publications.parliament.uk/pa/cm5803/cmselect/cmhealth/780/report.html" TargetMode="External" Id="R35a1b79f087a4305" /><Relationship Type="http://schemas.openxmlformats.org/officeDocument/2006/relationships/hyperlink" Target="https://htn.co.uk/2025/05/01/nhs-app-roadmap-outlines-health-records-appointments-prescriptions-integrated-services-and-messaging-plans/" TargetMode="External" Id="Rda3415a174434dfd" /><Relationship Type="http://schemas.openxmlformats.org/officeDocument/2006/relationships/hyperlink" Target="https://www.isrctn.com/ISRCTN72729780" TargetMode="External" Id="Rbe30848d57d34ed8" /><Relationship Type="http://schemas.openxmlformats.org/officeDocument/2006/relationships/hyperlink" Target="https://doi.org/10.3399/BJGP.2022.0150" TargetMode="External" Id="Rb713540ce11a47bb" /><Relationship Type="http://schemas.openxmlformats.org/officeDocument/2006/relationships/hyperlink" Target="https://doi.org/10.2196/56320" TargetMode="External" Id="R5a479e0f4e0f4db4" /><Relationship Type="http://schemas.openxmlformats.org/officeDocument/2006/relationships/hyperlink" Target="https://doi.org/10.1177/10497323231192379" TargetMode="External" Id="Ra267bc985b4e4852" /><Relationship Type="http://schemas.openxmlformats.org/officeDocument/2006/relationships/hyperlink" Target="https://www.blogs.imperial.ac.uk/medical-centre/2023/10/04/evaluating-the-uptake-of-the-nhs-app-in-england/" TargetMode="External" Id="Rfa20118d473a48b2" /><Relationship Type="http://schemas.openxmlformats.org/officeDocument/2006/relationships/hyperlink" Target="https://www.england.nhs.uk/long-read/delivery-plan-for-recovering-access-to-primary-care-2/L" TargetMode="External" Id="R69db34655ef9487b" /><Relationship Type="http://schemas.openxmlformats.org/officeDocument/2006/relationships/hyperlink" Target="https://www.nhsconfed.org/publications/patient-empowerment-what-role-technology-transforming-care" TargetMode="External" Id="R609465f9475b45d6" /><Relationship Type="http://schemas.openxmlformats.org/officeDocument/2006/relationships/hyperlink" Target="https://www.england.nhs.uk/publication/inclusive-digital-healthcare-a-framework-for-nhs-action-on-digital-inclusion/" TargetMode="External" Id="Rf3120de372284909" /><Relationship Type="http://schemas.openxmlformats.org/officeDocument/2006/relationships/hyperlink" Target="https://www.nuffieldtrust.org.uk/sites/default/files/2022-02/digital-access-to-general-practice-evidence-review.pdf" TargetMode="External" Id="Rc2df93f024034c1e" /><Relationship Type="http://schemas.openxmlformats.org/officeDocument/2006/relationships/hyperlink" Target="https://www.hee.nhs.uk/sites/default/files/documents/Harnessing%20digital%20technologies%20for%20workforce%20development_%20education%20and%20training%20-%20an%20overview%20%28Jan%2023%29.pdf" TargetMode="External" Id="R09b568d656f24740" /><Relationship Type="http://schemas.openxmlformats.org/officeDocument/2006/relationships/hyperlink" Target="https://doi.org/10.1186/s12916-024-03842-w" TargetMode="External" Id="Rf3ff34bfcb0f4b2e" /><Relationship Type="http://schemas.openxmlformats.org/officeDocument/2006/relationships/hyperlink" Target="https://doi.org/10.2196/60056" TargetMode="External" Id="R5f3e464203a642c0" /><Relationship Type="http://schemas.openxmlformats.org/officeDocument/2006/relationships/hyperlink" Target="https://doi.org/10.1177/13558196251316446" TargetMode="External" Id="R3c89dd257bf4440e" /><Relationship Type="http://schemas.openxmlformats.org/officeDocument/2006/relationships/hyperlink" Target="https://publications.parliament.uk/pa/cm5803/cmselect/cmhealth/223/report.html" TargetMode="External" Id="R86d6b308503e4009" /><Relationship Type="http://schemas.openxmlformats.org/officeDocument/2006/relationships/header" Target="header.xml" Id="Rbd083bf68fd14b81" /><Relationship Type="http://schemas.openxmlformats.org/officeDocument/2006/relationships/footer" Target="footer.xml" Id="R3b48124f223e45b1" /><Relationship Type="http://schemas.microsoft.com/office/2020/10/relationships/intelligence" Target="intelligence2.xml" Id="R8440806cf1c84bf7" /><Relationship Type="http://schemas.openxmlformats.org/officeDocument/2006/relationships/numbering" Target="numbering.xml" Id="R149db5566ba54b2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2025-10-18T15:08:23.6760708Z</dcterms:created>
  <dcterms:modified xsi:type="dcterms:W3CDTF">2025-11-13T17:46:45.1203137Z</dcterms:modified>
  <dc:creator>Celina Krawczyk (2317548)</dc:creator>
  <lastModifiedBy>Celina Krawczyk (2317548)</lastModifiedBy>
</coreProperties>
</file>