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767737" w14:textId="3A7A3C5F" w:rsidR="0023003A" w:rsidRDefault="0023003A" w:rsidP="0023003A">
      <w:pPr>
        <w:spacing w:line="360" w:lineRule="auto"/>
        <w:jc w:val="both"/>
        <w:rPr>
          <w:rFonts w:ascii="Times New Roman" w:hAnsi="Times New Roman"/>
          <w:sz w:val="24"/>
          <w:szCs w:val="24"/>
        </w:rPr>
      </w:pPr>
      <w:r>
        <w:rPr>
          <w:rFonts w:ascii="Times New Roman" w:hAnsi="Times New Roman"/>
          <w:sz w:val="24"/>
          <w:szCs w:val="24"/>
        </w:rPr>
        <w:t xml:space="preserve">Section </w:t>
      </w:r>
      <w:r w:rsidR="00BB686F">
        <w:rPr>
          <w:rFonts w:ascii="Times New Roman" w:hAnsi="Times New Roman"/>
          <w:sz w:val="24"/>
          <w:szCs w:val="24"/>
        </w:rPr>
        <w:t>1</w:t>
      </w:r>
    </w:p>
    <w:p w14:paraId="2746FAB0" w14:textId="3117A76A" w:rsidR="00962911" w:rsidRDefault="004404BD" w:rsidP="0023003A">
      <w:pPr>
        <w:spacing w:line="360" w:lineRule="auto"/>
        <w:jc w:val="both"/>
        <w:rPr>
          <w:rFonts w:ascii="Times New Roman" w:hAnsi="Times New Roman"/>
          <w:sz w:val="24"/>
          <w:szCs w:val="24"/>
        </w:rPr>
      </w:pPr>
      <w:r>
        <w:rPr>
          <w:rFonts w:ascii="Times New Roman" w:hAnsi="Times New Roman"/>
          <w:sz w:val="24"/>
          <w:szCs w:val="24"/>
        </w:rPr>
        <w:t xml:space="preserve">One benefit of </w:t>
      </w:r>
      <w:r w:rsidR="008C437A">
        <w:rPr>
          <w:rFonts w:ascii="Times New Roman" w:hAnsi="Times New Roman"/>
          <w:sz w:val="24"/>
          <w:szCs w:val="24"/>
        </w:rPr>
        <w:t>bilingualism</w:t>
      </w:r>
      <w:r>
        <w:rPr>
          <w:rFonts w:ascii="Times New Roman" w:hAnsi="Times New Roman"/>
          <w:sz w:val="24"/>
          <w:szCs w:val="24"/>
        </w:rPr>
        <w:t xml:space="preserve"> is higher academic achievement according </w:t>
      </w:r>
      <w:r w:rsidR="00962911">
        <w:rPr>
          <w:rFonts w:ascii="Times New Roman" w:hAnsi="Times New Roman"/>
          <w:sz w:val="24"/>
          <w:szCs w:val="24"/>
        </w:rPr>
        <w:t xml:space="preserve">to </w:t>
      </w:r>
      <w:proofErr w:type="spellStart"/>
      <w:r w:rsidR="008C437A">
        <w:rPr>
          <w:rFonts w:ascii="Times New Roman" w:hAnsi="Times New Roman"/>
          <w:sz w:val="24"/>
          <w:szCs w:val="24"/>
        </w:rPr>
        <w:t>N</w:t>
      </w:r>
      <w:r w:rsidR="00962911">
        <w:rPr>
          <w:rFonts w:ascii="Times New Roman" w:hAnsi="Times New Roman"/>
          <w:sz w:val="24"/>
          <w:szCs w:val="24"/>
        </w:rPr>
        <w:t>aldic</w:t>
      </w:r>
      <w:proofErr w:type="spellEnd"/>
      <w:r w:rsidR="00962911">
        <w:rPr>
          <w:rFonts w:ascii="Times New Roman" w:hAnsi="Times New Roman"/>
          <w:sz w:val="24"/>
          <w:szCs w:val="24"/>
        </w:rPr>
        <w:t xml:space="preserve"> (2016) bilingual pupils have greater achievement in school this is supported by </w:t>
      </w:r>
      <w:proofErr w:type="spellStart"/>
      <w:r w:rsidR="00962911">
        <w:rPr>
          <w:rFonts w:ascii="Times New Roman" w:hAnsi="Times New Roman"/>
          <w:sz w:val="24"/>
          <w:szCs w:val="24"/>
        </w:rPr>
        <w:t>Demie</w:t>
      </w:r>
      <w:proofErr w:type="spellEnd"/>
      <w:r w:rsidR="00962911">
        <w:rPr>
          <w:rFonts w:ascii="Times New Roman" w:hAnsi="Times New Roman"/>
          <w:sz w:val="24"/>
          <w:szCs w:val="24"/>
        </w:rPr>
        <w:t xml:space="preserve"> and Strand (2006) whose statistics show that fully fluent EAL students achieve higher results at age 16.</w:t>
      </w:r>
    </w:p>
    <w:p w14:paraId="50E78DA9" w14:textId="5D204133" w:rsidR="0023003A" w:rsidRDefault="001A30C5" w:rsidP="0023003A">
      <w:pPr>
        <w:spacing w:line="360" w:lineRule="auto"/>
        <w:jc w:val="both"/>
        <w:rPr>
          <w:rFonts w:ascii="Times New Roman" w:hAnsi="Times New Roman"/>
          <w:sz w:val="24"/>
          <w:szCs w:val="24"/>
        </w:rPr>
      </w:pPr>
      <w:r>
        <w:rPr>
          <w:rFonts w:ascii="Times New Roman" w:hAnsi="Times New Roman"/>
          <w:sz w:val="24"/>
          <w:szCs w:val="24"/>
        </w:rPr>
        <w:t>Baker (</w:t>
      </w:r>
      <w:r w:rsidR="00E45487">
        <w:rPr>
          <w:rFonts w:ascii="Times New Roman" w:hAnsi="Times New Roman"/>
          <w:sz w:val="24"/>
          <w:szCs w:val="24"/>
        </w:rPr>
        <w:t xml:space="preserve">2011) </w:t>
      </w:r>
      <w:r w:rsidR="00451FFE">
        <w:rPr>
          <w:rFonts w:ascii="Times New Roman" w:hAnsi="Times New Roman"/>
          <w:sz w:val="24"/>
          <w:szCs w:val="24"/>
        </w:rPr>
        <w:t>suggests that</w:t>
      </w:r>
      <w:r w:rsidR="00E45487">
        <w:rPr>
          <w:rFonts w:ascii="Times New Roman" w:hAnsi="Times New Roman"/>
          <w:sz w:val="24"/>
          <w:szCs w:val="24"/>
        </w:rPr>
        <w:t xml:space="preserve"> </w:t>
      </w:r>
      <w:r w:rsidR="00426A1C">
        <w:rPr>
          <w:rFonts w:ascii="Times New Roman" w:hAnsi="Times New Roman"/>
          <w:sz w:val="24"/>
          <w:szCs w:val="24"/>
        </w:rPr>
        <w:t>bilin</w:t>
      </w:r>
      <w:r w:rsidR="00326A40">
        <w:rPr>
          <w:rFonts w:ascii="Times New Roman" w:hAnsi="Times New Roman"/>
          <w:sz w:val="24"/>
          <w:szCs w:val="24"/>
        </w:rPr>
        <w:t xml:space="preserve">gual children are better at divergent thinking which </w:t>
      </w:r>
      <w:r w:rsidR="00DA7684">
        <w:rPr>
          <w:rFonts w:ascii="Times New Roman" w:hAnsi="Times New Roman"/>
          <w:sz w:val="24"/>
          <w:szCs w:val="24"/>
        </w:rPr>
        <w:t xml:space="preserve">means they </w:t>
      </w:r>
      <w:proofErr w:type="gramStart"/>
      <w:r w:rsidR="00DA7684">
        <w:rPr>
          <w:rFonts w:ascii="Times New Roman" w:hAnsi="Times New Roman"/>
          <w:sz w:val="24"/>
          <w:szCs w:val="24"/>
        </w:rPr>
        <w:t>are able to</w:t>
      </w:r>
      <w:proofErr w:type="gramEnd"/>
      <w:r w:rsidR="00DA7684">
        <w:rPr>
          <w:rFonts w:ascii="Times New Roman" w:hAnsi="Times New Roman"/>
          <w:sz w:val="24"/>
          <w:szCs w:val="24"/>
        </w:rPr>
        <w:t xml:space="preserve"> come up with more ways of answering questions</w:t>
      </w:r>
      <w:r w:rsidR="002656E0">
        <w:rPr>
          <w:rFonts w:ascii="Times New Roman" w:hAnsi="Times New Roman"/>
          <w:sz w:val="24"/>
          <w:szCs w:val="24"/>
        </w:rPr>
        <w:t xml:space="preserve"> original and creative ways of solving problems </w:t>
      </w:r>
      <w:r w:rsidR="00F46DD7">
        <w:rPr>
          <w:rFonts w:ascii="Times New Roman" w:hAnsi="Times New Roman"/>
          <w:sz w:val="24"/>
          <w:szCs w:val="24"/>
        </w:rPr>
        <w:t xml:space="preserve">this could </w:t>
      </w:r>
      <w:r w:rsidR="008F00CE">
        <w:rPr>
          <w:rFonts w:ascii="Times New Roman" w:hAnsi="Times New Roman"/>
          <w:sz w:val="24"/>
          <w:szCs w:val="24"/>
        </w:rPr>
        <w:t xml:space="preserve">be because they have a larger </w:t>
      </w:r>
      <w:r w:rsidR="008C437A">
        <w:rPr>
          <w:rFonts w:ascii="Times New Roman" w:hAnsi="Times New Roman"/>
          <w:sz w:val="24"/>
          <w:szCs w:val="24"/>
        </w:rPr>
        <w:t>vocabulary more</w:t>
      </w:r>
      <w:r w:rsidR="00D331CB">
        <w:rPr>
          <w:rFonts w:ascii="Times New Roman" w:hAnsi="Times New Roman"/>
          <w:sz w:val="24"/>
          <w:szCs w:val="24"/>
        </w:rPr>
        <w:t xml:space="preserve"> flexibility </w:t>
      </w:r>
      <w:r w:rsidR="00A95081">
        <w:rPr>
          <w:rFonts w:ascii="Times New Roman" w:hAnsi="Times New Roman"/>
          <w:sz w:val="24"/>
          <w:szCs w:val="24"/>
        </w:rPr>
        <w:t>can attach more meanings to words</w:t>
      </w:r>
      <w:r w:rsidR="008C437A">
        <w:rPr>
          <w:rFonts w:ascii="Times New Roman" w:hAnsi="Times New Roman"/>
          <w:sz w:val="24"/>
          <w:szCs w:val="24"/>
        </w:rPr>
        <w:t xml:space="preserve"> as t</w:t>
      </w:r>
      <w:r w:rsidR="000B2FC5">
        <w:rPr>
          <w:rFonts w:ascii="Times New Roman" w:hAnsi="Times New Roman"/>
          <w:sz w:val="24"/>
          <w:szCs w:val="24"/>
        </w:rPr>
        <w:t>hey can separate the word from its meaning</w:t>
      </w:r>
    </w:p>
    <w:p w14:paraId="3D3C21DD" w14:textId="63665F33" w:rsidR="004C0677" w:rsidRDefault="004C0677" w:rsidP="0023003A">
      <w:pPr>
        <w:spacing w:line="360" w:lineRule="auto"/>
        <w:jc w:val="both"/>
        <w:rPr>
          <w:rFonts w:ascii="Times New Roman" w:hAnsi="Times New Roman"/>
          <w:sz w:val="24"/>
          <w:szCs w:val="24"/>
        </w:rPr>
      </w:pPr>
      <w:r>
        <w:rPr>
          <w:rFonts w:ascii="Times New Roman" w:hAnsi="Times New Roman"/>
          <w:sz w:val="24"/>
          <w:szCs w:val="24"/>
        </w:rPr>
        <w:t xml:space="preserve">Research by McLeod et al (2015) </w:t>
      </w:r>
      <w:r w:rsidR="00AA60D3">
        <w:rPr>
          <w:rFonts w:ascii="Times New Roman" w:hAnsi="Times New Roman"/>
          <w:sz w:val="24"/>
          <w:szCs w:val="24"/>
        </w:rPr>
        <w:t xml:space="preserve">suggests that </w:t>
      </w:r>
      <w:r w:rsidR="008C437A">
        <w:rPr>
          <w:rFonts w:ascii="Times New Roman" w:hAnsi="Times New Roman"/>
          <w:sz w:val="24"/>
          <w:szCs w:val="24"/>
        </w:rPr>
        <w:t>multilingualism</w:t>
      </w:r>
      <w:r w:rsidR="00C755A0">
        <w:rPr>
          <w:rFonts w:ascii="Times New Roman" w:hAnsi="Times New Roman"/>
          <w:sz w:val="24"/>
          <w:szCs w:val="24"/>
        </w:rPr>
        <w:t xml:space="preserve"> helps to support </w:t>
      </w:r>
      <w:r w:rsidR="009968CF">
        <w:rPr>
          <w:rFonts w:ascii="Times New Roman" w:hAnsi="Times New Roman"/>
          <w:sz w:val="24"/>
          <w:szCs w:val="24"/>
        </w:rPr>
        <w:t>speech and language development</w:t>
      </w:r>
      <w:r w:rsidR="00316B78">
        <w:rPr>
          <w:rFonts w:ascii="Times New Roman" w:hAnsi="Times New Roman"/>
          <w:sz w:val="24"/>
          <w:szCs w:val="24"/>
        </w:rPr>
        <w:t xml:space="preserve">. </w:t>
      </w:r>
      <w:r w:rsidR="00322779">
        <w:rPr>
          <w:rFonts w:ascii="Times New Roman" w:hAnsi="Times New Roman"/>
          <w:sz w:val="24"/>
          <w:szCs w:val="24"/>
        </w:rPr>
        <w:t xml:space="preserve">Having </w:t>
      </w:r>
      <w:r w:rsidR="009E6D56">
        <w:rPr>
          <w:rFonts w:ascii="Times New Roman" w:hAnsi="Times New Roman"/>
          <w:sz w:val="24"/>
          <w:szCs w:val="24"/>
        </w:rPr>
        <w:t xml:space="preserve">good communication skills </w:t>
      </w:r>
      <w:r w:rsidR="0092680D">
        <w:rPr>
          <w:rFonts w:ascii="Times New Roman" w:hAnsi="Times New Roman"/>
          <w:sz w:val="24"/>
          <w:szCs w:val="24"/>
        </w:rPr>
        <w:t xml:space="preserve">have a positive impact </w:t>
      </w:r>
      <w:r w:rsidR="008C437A">
        <w:rPr>
          <w:rFonts w:ascii="Times New Roman" w:hAnsi="Times New Roman"/>
          <w:sz w:val="24"/>
          <w:szCs w:val="24"/>
        </w:rPr>
        <w:t>throughout</w:t>
      </w:r>
      <w:r w:rsidR="0092680D">
        <w:rPr>
          <w:rFonts w:ascii="Times New Roman" w:hAnsi="Times New Roman"/>
          <w:sz w:val="24"/>
          <w:szCs w:val="24"/>
        </w:rPr>
        <w:t xml:space="preserve"> life</w:t>
      </w:r>
      <w:r w:rsidR="009D30AE">
        <w:rPr>
          <w:rFonts w:ascii="Times New Roman" w:hAnsi="Times New Roman"/>
          <w:sz w:val="24"/>
          <w:szCs w:val="24"/>
        </w:rPr>
        <w:t>. It gives people more confidence, more academic success and a wider choice of jobs. Multilingualism increases metacognitive skills.</w:t>
      </w:r>
    </w:p>
    <w:p w14:paraId="02472498" w14:textId="37675CF7" w:rsidR="00491896" w:rsidRDefault="00491896" w:rsidP="0023003A">
      <w:pPr>
        <w:spacing w:line="360" w:lineRule="auto"/>
        <w:jc w:val="both"/>
        <w:rPr>
          <w:rFonts w:ascii="Times New Roman" w:hAnsi="Times New Roman"/>
          <w:sz w:val="24"/>
          <w:szCs w:val="24"/>
        </w:rPr>
      </w:pPr>
      <w:proofErr w:type="spellStart"/>
      <w:r>
        <w:rPr>
          <w:rFonts w:ascii="Times New Roman" w:hAnsi="Times New Roman"/>
          <w:sz w:val="24"/>
          <w:szCs w:val="24"/>
        </w:rPr>
        <w:t>Perquin</w:t>
      </w:r>
      <w:proofErr w:type="spellEnd"/>
      <w:r>
        <w:rPr>
          <w:rFonts w:ascii="Times New Roman" w:hAnsi="Times New Roman"/>
          <w:sz w:val="24"/>
          <w:szCs w:val="24"/>
        </w:rPr>
        <w:t xml:space="preserve"> et al</w:t>
      </w:r>
      <w:r w:rsidR="00A2253F">
        <w:rPr>
          <w:rFonts w:ascii="Times New Roman" w:hAnsi="Times New Roman"/>
          <w:sz w:val="24"/>
          <w:szCs w:val="24"/>
        </w:rPr>
        <w:t xml:space="preserve"> (2013)</w:t>
      </w:r>
      <w:r w:rsidR="00527E52">
        <w:rPr>
          <w:rFonts w:ascii="Times New Roman" w:hAnsi="Times New Roman"/>
          <w:sz w:val="24"/>
          <w:szCs w:val="24"/>
        </w:rPr>
        <w:t xml:space="preserve"> carried out </w:t>
      </w:r>
      <w:r w:rsidR="00142173">
        <w:rPr>
          <w:rFonts w:ascii="Times New Roman" w:hAnsi="Times New Roman"/>
          <w:sz w:val="24"/>
          <w:szCs w:val="24"/>
        </w:rPr>
        <w:t xml:space="preserve">a study on 232 </w:t>
      </w:r>
      <w:r w:rsidR="002E52F6">
        <w:rPr>
          <w:rFonts w:ascii="Times New Roman" w:hAnsi="Times New Roman"/>
          <w:sz w:val="24"/>
          <w:szCs w:val="24"/>
        </w:rPr>
        <w:t>volunteers over the age of 65 they sugges</w:t>
      </w:r>
      <w:r w:rsidR="005D7B32">
        <w:rPr>
          <w:rFonts w:ascii="Times New Roman" w:hAnsi="Times New Roman"/>
          <w:sz w:val="24"/>
          <w:szCs w:val="24"/>
        </w:rPr>
        <w:t xml:space="preserve">ted that practising </w:t>
      </w:r>
      <w:r w:rsidR="00393A6A">
        <w:rPr>
          <w:rFonts w:ascii="Times New Roman" w:hAnsi="Times New Roman"/>
          <w:sz w:val="24"/>
          <w:szCs w:val="24"/>
        </w:rPr>
        <w:t>multilingualism</w:t>
      </w:r>
      <w:r w:rsidR="005D7B32">
        <w:rPr>
          <w:rFonts w:ascii="Times New Roman" w:hAnsi="Times New Roman"/>
          <w:sz w:val="24"/>
          <w:szCs w:val="24"/>
        </w:rPr>
        <w:t xml:space="preserve"> from a young age could </w:t>
      </w:r>
      <w:r w:rsidR="00393A6A">
        <w:rPr>
          <w:rFonts w:ascii="Times New Roman" w:hAnsi="Times New Roman"/>
          <w:sz w:val="24"/>
          <w:szCs w:val="24"/>
        </w:rPr>
        <w:t>offer protection from dementia in later life.</w:t>
      </w:r>
    </w:p>
    <w:p w14:paraId="070EAFF5" w14:textId="77777777" w:rsidR="00D606EB" w:rsidRDefault="00D606EB" w:rsidP="00D606EB">
      <w:pPr>
        <w:spacing w:line="360" w:lineRule="auto"/>
        <w:jc w:val="both"/>
        <w:rPr>
          <w:rFonts w:ascii="Times New Roman" w:hAnsi="Times New Roman"/>
          <w:sz w:val="24"/>
          <w:szCs w:val="24"/>
        </w:rPr>
      </w:pPr>
      <w:r>
        <w:rPr>
          <w:rFonts w:ascii="Times New Roman" w:hAnsi="Times New Roman"/>
          <w:sz w:val="24"/>
          <w:szCs w:val="24"/>
        </w:rPr>
        <w:t>Bosch and Sebastian-</w:t>
      </w:r>
      <w:proofErr w:type="spellStart"/>
      <w:r>
        <w:rPr>
          <w:rFonts w:ascii="Times New Roman" w:hAnsi="Times New Roman"/>
          <w:sz w:val="24"/>
          <w:szCs w:val="24"/>
        </w:rPr>
        <w:t>Galles</w:t>
      </w:r>
      <w:proofErr w:type="spellEnd"/>
      <w:r>
        <w:rPr>
          <w:rFonts w:ascii="Times New Roman" w:hAnsi="Times New Roman"/>
          <w:sz w:val="24"/>
          <w:szCs w:val="24"/>
        </w:rPr>
        <w:t xml:space="preserve"> (1997) hearing develops in the womb. Through research they found that infants as young as 4-5 months can distinguish between languages they have been exposed to before birth and the first stages of life. </w:t>
      </w:r>
      <w:proofErr w:type="gramStart"/>
      <w:r>
        <w:rPr>
          <w:rFonts w:ascii="Times New Roman" w:hAnsi="Times New Roman"/>
          <w:sz w:val="24"/>
          <w:szCs w:val="24"/>
        </w:rPr>
        <w:t>Therefore</w:t>
      </w:r>
      <w:proofErr w:type="gramEnd"/>
      <w:r>
        <w:rPr>
          <w:rFonts w:ascii="Times New Roman" w:hAnsi="Times New Roman"/>
          <w:sz w:val="24"/>
          <w:szCs w:val="24"/>
        </w:rPr>
        <w:t xml:space="preserve"> children raised bilingually are able to acquire two languages simultaneously (Baker 2011) agrees that this ability to learn two languages from birth benefits children cognitively, culturally, communicatively, academically and they have more employment opportunities. </w:t>
      </w:r>
    </w:p>
    <w:p w14:paraId="6341BE00" w14:textId="523F7CC5" w:rsidR="00933DF9" w:rsidRDefault="003154C7" w:rsidP="0023003A">
      <w:pPr>
        <w:spacing w:line="360" w:lineRule="auto"/>
        <w:jc w:val="both"/>
        <w:rPr>
          <w:rFonts w:ascii="Times New Roman" w:hAnsi="Times New Roman"/>
          <w:sz w:val="24"/>
          <w:szCs w:val="24"/>
        </w:rPr>
      </w:pPr>
      <w:r>
        <w:rPr>
          <w:rFonts w:ascii="Times New Roman" w:hAnsi="Times New Roman"/>
          <w:sz w:val="24"/>
          <w:szCs w:val="24"/>
        </w:rPr>
        <w:t xml:space="preserve">In a study carried out by </w:t>
      </w:r>
      <w:proofErr w:type="spellStart"/>
      <w:r w:rsidR="003C6ADC">
        <w:rPr>
          <w:rFonts w:ascii="Times New Roman" w:hAnsi="Times New Roman"/>
          <w:sz w:val="24"/>
          <w:szCs w:val="24"/>
        </w:rPr>
        <w:t>Sobanski</w:t>
      </w:r>
      <w:proofErr w:type="spellEnd"/>
      <w:r w:rsidR="003C6ADC">
        <w:rPr>
          <w:rFonts w:ascii="Times New Roman" w:hAnsi="Times New Roman"/>
          <w:sz w:val="24"/>
          <w:szCs w:val="24"/>
        </w:rPr>
        <w:t xml:space="preserve"> </w:t>
      </w:r>
      <w:r w:rsidR="00B371D6">
        <w:rPr>
          <w:rFonts w:ascii="Times New Roman" w:hAnsi="Times New Roman"/>
          <w:sz w:val="24"/>
          <w:szCs w:val="24"/>
        </w:rPr>
        <w:t xml:space="preserve">(2016) </w:t>
      </w:r>
      <w:r w:rsidR="00C4267D">
        <w:rPr>
          <w:rFonts w:ascii="Times New Roman" w:hAnsi="Times New Roman"/>
          <w:sz w:val="24"/>
          <w:szCs w:val="24"/>
        </w:rPr>
        <w:t xml:space="preserve">10 multilingual participants were asked </w:t>
      </w:r>
      <w:r w:rsidR="00F50DC1">
        <w:rPr>
          <w:rFonts w:ascii="Times New Roman" w:hAnsi="Times New Roman"/>
          <w:sz w:val="24"/>
          <w:szCs w:val="24"/>
        </w:rPr>
        <w:t xml:space="preserve">to reflect on their </w:t>
      </w:r>
      <w:r w:rsidR="007905CB">
        <w:rPr>
          <w:rFonts w:ascii="Times New Roman" w:hAnsi="Times New Roman"/>
          <w:sz w:val="24"/>
          <w:szCs w:val="24"/>
        </w:rPr>
        <w:t>linguist</w:t>
      </w:r>
      <w:r w:rsidR="00591004">
        <w:rPr>
          <w:rFonts w:ascii="Times New Roman" w:hAnsi="Times New Roman"/>
          <w:sz w:val="24"/>
          <w:szCs w:val="24"/>
        </w:rPr>
        <w:t>ic identity.</w:t>
      </w:r>
      <w:r w:rsidR="00F42C77">
        <w:rPr>
          <w:rFonts w:ascii="Times New Roman" w:hAnsi="Times New Roman"/>
          <w:sz w:val="24"/>
          <w:szCs w:val="24"/>
        </w:rPr>
        <w:t xml:space="preserve"> They all reported positive </w:t>
      </w:r>
      <w:r w:rsidR="00CC2EE2">
        <w:rPr>
          <w:rFonts w:ascii="Times New Roman" w:hAnsi="Times New Roman"/>
          <w:sz w:val="24"/>
          <w:szCs w:val="24"/>
        </w:rPr>
        <w:t xml:space="preserve">feelings towards their </w:t>
      </w:r>
      <w:r w:rsidR="008C437A">
        <w:rPr>
          <w:rFonts w:ascii="Times New Roman" w:hAnsi="Times New Roman"/>
          <w:sz w:val="24"/>
          <w:szCs w:val="24"/>
        </w:rPr>
        <w:t>identity they</w:t>
      </w:r>
      <w:r w:rsidR="00591004">
        <w:rPr>
          <w:rFonts w:ascii="Times New Roman" w:hAnsi="Times New Roman"/>
          <w:sz w:val="24"/>
          <w:szCs w:val="24"/>
        </w:rPr>
        <w:t xml:space="preserve"> </w:t>
      </w:r>
      <w:r w:rsidR="00084FD8">
        <w:rPr>
          <w:rFonts w:ascii="Times New Roman" w:hAnsi="Times New Roman"/>
          <w:sz w:val="24"/>
          <w:szCs w:val="24"/>
        </w:rPr>
        <w:t xml:space="preserve">all </w:t>
      </w:r>
      <w:r w:rsidR="002F5B49">
        <w:rPr>
          <w:rFonts w:ascii="Times New Roman" w:hAnsi="Times New Roman"/>
          <w:sz w:val="24"/>
          <w:szCs w:val="24"/>
        </w:rPr>
        <w:t xml:space="preserve">agreed that </w:t>
      </w:r>
      <w:r w:rsidR="00617E93">
        <w:rPr>
          <w:rFonts w:ascii="Times New Roman" w:hAnsi="Times New Roman"/>
          <w:sz w:val="24"/>
          <w:szCs w:val="24"/>
        </w:rPr>
        <w:t>they had a sense of pride in being multilinguals</w:t>
      </w:r>
      <w:r w:rsidR="00822083">
        <w:rPr>
          <w:rFonts w:ascii="Times New Roman" w:hAnsi="Times New Roman"/>
          <w:sz w:val="24"/>
          <w:szCs w:val="24"/>
        </w:rPr>
        <w:t xml:space="preserve">. They believed that they benefited from </w:t>
      </w:r>
      <w:r w:rsidR="00E81DC5">
        <w:rPr>
          <w:rFonts w:ascii="Times New Roman" w:hAnsi="Times New Roman"/>
          <w:sz w:val="24"/>
          <w:szCs w:val="24"/>
        </w:rPr>
        <w:t>an increased ability to be accepting and understanding of other</w:t>
      </w:r>
      <w:r w:rsidR="008C437A">
        <w:rPr>
          <w:rFonts w:ascii="Times New Roman" w:hAnsi="Times New Roman"/>
          <w:sz w:val="24"/>
          <w:szCs w:val="24"/>
        </w:rPr>
        <w:t xml:space="preserve"> </w:t>
      </w:r>
      <w:r w:rsidR="00E81DC5">
        <w:rPr>
          <w:rFonts w:ascii="Times New Roman" w:hAnsi="Times New Roman"/>
          <w:sz w:val="24"/>
          <w:szCs w:val="24"/>
        </w:rPr>
        <w:t>culture</w:t>
      </w:r>
      <w:r w:rsidR="001722DB">
        <w:rPr>
          <w:rFonts w:ascii="Times New Roman" w:hAnsi="Times New Roman"/>
          <w:sz w:val="24"/>
          <w:szCs w:val="24"/>
        </w:rPr>
        <w:t>s</w:t>
      </w:r>
      <w:r w:rsidR="00C03A3A">
        <w:rPr>
          <w:rFonts w:ascii="Times New Roman" w:hAnsi="Times New Roman"/>
          <w:sz w:val="24"/>
          <w:szCs w:val="24"/>
        </w:rPr>
        <w:t xml:space="preserve"> giving themselves </w:t>
      </w:r>
      <w:r w:rsidR="00CF6FCF">
        <w:rPr>
          <w:rFonts w:ascii="Times New Roman" w:hAnsi="Times New Roman"/>
          <w:sz w:val="24"/>
          <w:szCs w:val="24"/>
        </w:rPr>
        <w:t xml:space="preserve">a sense of belonging </w:t>
      </w:r>
      <w:r w:rsidR="001C3E3E">
        <w:rPr>
          <w:rFonts w:ascii="Times New Roman" w:hAnsi="Times New Roman"/>
          <w:sz w:val="24"/>
          <w:szCs w:val="24"/>
        </w:rPr>
        <w:t xml:space="preserve">in a </w:t>
      </w:r>
      <w:r w:rsidR="00180637">
        <w:rPr>
          <w:rFonts w:ascii="Times New Roman" w:hAnsi="Times New Roman"/>
          <w:sz w:val="24"/>
          <w:szCs w:val="24"/>
        </w:rPr>
        <w:t xml:space="preserve">cultural diverse world. </w:t>
      </w:r>
      <w:r w:rsidR="00F23472">
        <w:rPr>
          <w:rFonts w:ascii="Times New Roman" w:hAnsi="Times New Roman"/>
          <w:sz w:val="24"/>
          <w:szCs w:val="24"/>
        </w:rPr>
        <w:t xml:space="preserve">They reported an increased sense of freedom </w:t>
      </w:r>
      <w:r w:rsidR="00755F08">
        <w:rPr>
          <w:rFonts w:ascii="Times New Roman" w:hAnsi="Times New Roman"/>
          <w:sz w:val="24"/>
          <w:szCs w:val="24"/>
        </w:rPr>
        <w:t xml:space="preserve">and comfort in foreign countries because they felt that they had the ability to communicate </w:t>
      </w:r>
      <w:r w:rsidR="00FA76F1">
        <w:rPr>
          <w:rFonts w:ascii="Times New Roman" w:hAnsi="Times New Roman"/>
          <w:sz w:val="24"/>
          <w:szCs w:val="24"/>
        </w:rPr>
        <w:t xml:space="preserve">in languages that </w:t>
      </w:r>
      <w:r w:rsidR="006E44C9">
        <w:rPr>
          <w:rFonts w:ascii="Times New Roman" w:hAnsi="Times New Roman"/>
          <w:sz w:val="24"/>
          <w:szCs w:val="24"/>
        </w:rPr>
        <w:t xml:space="preserve">were unfamiliar to them. </w:t>
      </w:r>
      <w:r w:rsidR="002C0345">
        <w:rPr>
          <w:rFonts w:ascii="Times New Roman" w:hAnsi="Times New Roman"/>
          <w:sz w:val="24"/>
          <w:szCs w:val="24"/>
        </w:rPr>
        <w:t xml:space="preserve">Having the ability to speak more than one language </w:t>
      </w:r>
      <w:r w:rsidR="009A1986">
        <w:rPr>
          <w:rFonts w:ascii="Times New Roman" w:hAnsi="Times New Roman"/>
          <w:sz w:val="24"/>
          <w:szCs w:val="24"/>
        </w:rPr>
        <w:t>has advantages in the work place</w:t>
      </w:r>
      <w:r w:rsidR="00860D76">
        <w:rPr>
          <w:rFonts w:ascii="Times New Roman" w:hAnsi="Times New Roman"/>
          <w:sz w:val="24"/>
          <w:szCs w:val="24"/>
        </w:rPr>
        <w:t xml:space="preserve">. </w:t>
      </w:r>
      <w:r w:rsidR="008C437A">
        <w:rPr>
          <w:rFonts w:ascii="Times New Roman" w:hAnsi="Times New Roman"/>
          <w:sz w:val="24"/>
          <w:szCs w:val="24"/>
        </w:rPr>
        <w:t>Multilingualism</w:t>
      </w:r>
      <w:r w:rsidR="00860D76">
        <w:rPr>
          <w:rFonts w:ascii="Times New Roman" w:hAnsi="Times New Roman"/>
          <w:sz w:val="24"/>
          <w:szCs w:val="24"/>
        </w:rPr>
        <w:t xml:space="preserve"> is valued </w:t>
      </w:r>
      <w:r w:rsidR="00F45D9F">
        <w:rPr>
          <w:rFonts w:ascii="Times New Roman" w:hAnsi="Times New Roman"/>
          <w:sz w:val="24"/>
          <w:szCs w:val="24"/>
        </w:rPr>
        <w:t>it the global economy.</w:t>
      </w:r>
    </w:p>
    <w:p w14:paraId="301998F6" w14:textId="66C331B4" w:rsidR="0023003A" w:rsidRDefault="0023003A" w:rsidP="0023003A">
      <w:pPr>
        <w:spacing w:line="360" w:lineRule="auto"/>
        <w:jc w:val="both"/>
        <w:rPr>
          <w:rFonts w:ascii="Times New Roman" w:hAnsi="Times New Roman"/>
          <w:sz w:val="24"/>
          <w:szCs w:val="24"/>
        </w:rPr>
      </w:pPr>
    </w:p>
    <w:p w14:paraId="6956A253" w14:textId="2C67608F" w:rsidR="0023003A" w:rsidRDefault="000B0089" w:rsidP="0023003A">
      <w:pPr>
        <w:spacing w:line="360" w:lineRule="auto"/>
        <w:jc w:val="both"/>
        <w:rPr>
          <w:rFonts w:ascii="Times New Roman" w:hAnsi="Times New Roman"/>
          <w:sz w:val="24"/>
          <w:szCs w:val="24"/>
        </w:rPr>
      </w:pPr>
      <w:r>
        <w:rPr>
          <w:rFonts w:ascii="Times New Roman" w:hAnsi="Times New Roman"/>
          <w:sz w:val="24"/>
          <w:szCs w:val="24"/>
        </w:rPr>
        <w:lastRenderedPageBreak/>
        <w:t xml:space="preserve">Baker (2011) suggests </w:t>
      </w:r>
      <w:proofErr w:type="gramStart"/>
      <w:r>
        <w:rPr>
          <w:rFonts w:ascii="Times New Roman" w:hAnsi="Times New Roman"/>
          <w:sz w:val="24"/>
          <w:szCs w:val="24"/>
        </w:rPr>
        <w:t>to achieve</w:t>
      </w:r>
      <w:proofErr w:type="gramEnd"/>
      <w:r>
        <w:rPr>
          <w:rFonts w:ascii="Times New Roman" w:hAnsi="Times New Roman"/>
          <w:sz w:val="24"/>
          <w:szCs w:val="24"/>
        </w:rPr>
        <w:t xml:space="preserve"> in the modern world having one language puts people at a disadvantage. There are economic advantages to having the ability to speak more than one majority language however the benefits of speaking a minority language such as Welsh is not so great however it could be argued that </w:t>
      </w:r>
      <w:r w:rsidR="008D7C18">
        <w:rPr>
          <w:rFonts w:ascii="Times New Roman" w:hAnsi="Times New Roman"/>
          <w:sz w:val="24"/>
          <w:szCs w:val="24"/>
        </w:rPr>
        <w:t>being bilingual from an early age helps children to learn further languages. Speaking Welsh helps culture and pride as supported by the Welsh Government.</w:t>
      </w:r>
    </w:p>
    <w:p w14:paraId="60FC6A32" w14:textId="098C5DBB" w:rsidR="0023003A" w:rsidRDefault="00837B04" w:rsidP="0023003A">
      <w:pPr>
        <w:spacing w:line="360" w:lineRule="auto"/>
        <w:jc w:val="both"/>
        <w:rPr>
          <w:rFonts w:ascii="Times New Roman" w:hAnsi="Times New Roman"/>
          <w:sz w:val="24"/>
          <w:szCs w:val="24"/>
        </w:rPr>
      </w:pPr>
      <w:proofErr w:type="spellStart"/>
      <w:r>
        <w:rPr>
          <w:rFonts w:ascii="Times New Roman" w:hAnsi="Times New Roman"/>
          <w:sz w:val="24"/>
          <w:szCs w:val="24"/>
        </w:rPr>
        <w:t>B</w:t>
      </w:r>
      <w:r w:rsidR="00F90A73">
        <w:rPr>
          <w:rFonts w:ascii="Times New Roman" w:hAnsi="Times New Roman"/>
          <w:sz w:val="24"/>
          <w:szCs w:val="24"/>
        </w:rPr>
        <w:t>ialystock</w:t>
      </w:r>
      <w:proofErr w:type="spellEnd"/>
      <w:r w:rsidR="00F90A73">
        <w:rPr>
          <w:rFonts w:ascii="Times New Roman" w:hAnsi="Times New Roman"/>
          <w:sz w:val="24"/>
          <w:szCs w:val="24"/>
        </w:rPr>
        <w:t xml:space="preserve"> (2017) </w:t>
      </w:r>
      <w:r w:rsidR="008C79F5">
        <w:rPr>
          <w:rFonts w:ascii="Times New Roman" w:hAnsi="Times New Roman"/>
          <w:sz w:val="24"/>
          <w:szCs w:val="24"/>
        </w:rPr>
        <w:t xml:space="preserve">examines research on </w:t>
      </w:r>
      <w:r w:rsidR="008C437A">
        <w:rPr>
          <w:rFonts w:ascii="Times New Roman" w:hAnsi="Times New Roman"/>
          <w:sz w:val="24"/>
          <w:szCs w:val="24"/>
        </w:rPr>
        <w:t>bilingualism the</w:t>
      </w:r>
      <w:r w:rsidR="00B042B9">
        <w:rPr>
          <w:rFonts w:ascii="Times New Roman" w:hAnsi="Times New Roman"/>
          <w:sz w:val="24"/>
          <w:szCs w:val="24"/>
        </w:rPr>
        <w:t xml:space="preserve"> research</w:t>
      </w:r>
      <w:r w:rsidR="008C79F5">
        <w:rPr>
          <w:rFonts w:ascii="Times New Roman" w:hAnsi="Times New Roman"/>
          <w:sz w:val="24"/>
          <w:szCs w:val="24"/>
        </w:rPr>
        <w:t xml:space="preserve"> </w:t>
      </w:r>
      <w:r w:rsidR="00091C57">
        <w:rPr>
          <w:rFonts w:ascii="Times New Roman" w:hAnsi="Times New Roman"/>
          <w:sz w:val="24"/>
          <w:szCs w:val="24"/>
        </w:rPr>
        <w:t xml:space="preserve">suggests that very young infants show different </w:t>
      </w:r>
      <w:r w:rsidR="00C31DBE">
        <w:rPr>
          <w:rFonts w:ascii="Times New Roman" w:hAnsi="Times New Roman"/>
          <w:sz w:val="24"/>
          <w:szCs w:val="24"/>
        </w:rPr>
        <w:t xml:space="preserve">patterns of attention and </w:t>
      </w:r>
      <w:proofErr w:type="gramStart"/>
      <w:r w:rsidR="00C31DBE">
        <w:rPr>
          <w:rFonts w:ascii="Times New Roman" w:hAnsi="Times New Roman"/>
          <w:sz w:val="24"/>
          <w:szCs w:val="24"/>
        </w:rPr>
        <w:t>are able to</w:t>
      </w:r>
      <w:proofErr w:type="gramEnd"/>
      <w:r w:rsidR="00C31DBE">
        <w:rPr>
          <w:rFonts w:ascii="Times New Roman" w:hAnsi="Times New Roman"/>
          <w:sz w:val="24"/>
          <w:szCs w:val="24"/>
        </w:rPr>
        <w:t xml:space="preserve"> identify when different languages are being spoken </w:t>
      </w:r>
      <w:r w:rsidR="00AD736F">
        <w:rPr>
          <w:rFonts w:ascii="Times New Roman" w:hAnsi="Times New Roman"/>
          <w:sz w:val="24"/>
          <w:szCs w:val="24"/>
        </w:rPr>
        <w:t xml:space="preserve">if they are being raised in bilingual homes therefore </w:t>
      </w:r>
      <w:r w:rsidR="00AF6D5E">
        <w:rPr>
          <w:rFonts w:ascii="Times New Roman" w:hAnsi="Times New Roman"/>
          <w:sz w:val="24"/>
          <w:szCs w:val="24"/>
        </w:rPr>
        <w:t xml:space="preserve">their brain development is being supported </w:t>
      </w:r>
      <w:r w:rsidR="0049744E">
        <w:rPr>
          <w:rFonts w:ascii="Times New Roman" w:hAnsi="Times New Roman"/>
          <w:sz w:val="24"/>
          <w:szCs w:val="24"/>
        </w:rPr>
        <w:t xml:space="preserve">from early </w:t>
      </w:r>
      <w:r w:rsidR="00B042B9">
        <w:rPr>
          <w:rFonts w:ascii="Times New Roman" w:hAnsi="Times New Roman"/>
          <w:sz w:val="24"/>
          <w:szCs w:val="24"/>
        </w:rPr>
        <w:t>exposure</w:t>
      </w:r>
      <w:r w:rsidR="0049744E">
        <w:rPr>
          <w:rFonts w:ascii="Times New Roman" w:hAnsi="Times New Roman"/>
          <w:sz w:val="24"/>
          <w:szCs w:val="24"/>
        </w:rPr>
        <w:t xml:space="preserve"> </w:t>
      </w:r>
      <w:r w:rsidR="00B042B9">
        <w:rPr>
          <w:rFonts w:ascii="Times New Roman" w:hAnsi="Times New Roman"/>
          <w:sz w:val="24"/>
          <w:szCs w:val="24"/>
        </w:rPr>
        <w:t>to</w:t>
      </w:r>
      <w:r w:rsidR="0049744E">
        <w:rPr>
          <w:rFonts w:ascii="Times New Roman" w:hAnsi="Times New Roman"/>
          <w:sz w:val="24"/>
          <w:szCs w:val="24"/>
        </w:rPr>
        <w:t xml:space="preserve"> more than one language.</w:t>
      </w:r>
      <w:r w:rsidR="00931F66">
        <w:rPr>
          <w:rFonts w:ascii="Times New Roman" w:hAnsi="Times New Roman"/>
          <w:sz w:val="24"/>
          <w:szCs w:val="24"/>
        </w:rPr>
        <w:t xml:space="preserve"> The research also </w:t>
      </w:r>
      <w:r w:rsidR="00980C2D">
        <w:rPr>
          <w:rFonts w:ascii="Times New Roman" w:hAnsi="Times New Roman"/>
          <w:sz w:val="24"/>
          <w:szCs w:val="24"/>
        </w:rPr>
        <w:t xml:space="preserve">agrees that bilingual children </w:t>
      </w:r>
      <w:r w:rsidR="0063532C">
        <w:rPr>
          <w:rFonts w:ascii="Times New Roman" w:hAnsi="Times New Roman"/>
          <w:sz w:val="24"/>
          <w:szCs w:val="24"/>
        </w:rPr>
        <w:t>are superior in understanding linguistic processes.</w:t>
      </w:r>
    </w:p>
    <w:p w14:paraId="56D7364D" w14:textId="77777777" w:rsidR="00931F66" w:rsidRDefault="00931F66" w:rsidP="0023003A">
      <w:pPr>
        <w:spacing w:line="360" w:lineRule="auto"/>
        <w:jc w:val="both"/>
        <w:rPr>
          <w:rFonts w:ascii="Times New Roman" w:hAnsi="Times New Roman"/>
          <w:sz w:val="24"/>
          <w:szCs w:val="24"/>
        </w:rPr>
      </w:pPr>
    </w:p>
    <w:p w14:paraId="269C5C32" w14:textId="27660898" w:rsidR="0021129B" w:rsidRDefault="0023003A" w:rsidP="0023003A">
      <w:pPr>
        <w:spacing w:line="360" w:lineRule="auto"/>
        <w:jc w:val="both"/>
        <w:rPr>
          <w:rFonts w:ascii="Times New Roman" w:hAnsi="Times New Roman"/>
          <w:sz w:val="24"/>
          <w:szCs w:val="24"/>
        </w:rPr>
      </w:pPr>
      <w:r>
        <w:rPr>
          <w:rFonts w:ascii="Times New Roman" w:hAnsi="Times New Roman"/>
          <w:sz w:val="24"/>
          <w:szCs w:val="24"/>
        </w:rPr>
        <w:t xml:space="preserve">Section </w:t>
      </w:r>
      <w:r w:rsidR="00014E0A">
        <w:rPr>
          <w:rFonts w:ascii="Times New Roman" w:hAnsi="Times New Roman"/>
          <w:sz w:val="24"/>
          <w:szCs w:val="24"/>
        </w:rPr>
        <w:t>2</w:t>
      </w:r>
    </w:p>
    <w:p w14:paraId="1743F346" w14:textId="72B56FA0" w:rsidR="004404BD" w:rsidRDefault="00061DC3" w:rsidP="0023003A">
      <w:pPr>
        <w:spacing w:line="360" w:lineRule="auto"/>
        <w:jc w:val="both"/>
        <w:rPr>
          <w:rFonts w:ascii="Times New Roman" w:hAnsi="Times New Roman"/>
          <w:sz w:val="24"/>
          <w:szCs w:val="24"/>
        </w:rPr>
      </w:pPr>
      <w:proofErr w:type="spellStart"/>
      <w:r>
        <w:rPr>
          <w:rFonts w:ascii="Times New Roman" w:hAnsi="Times New Roman"/>
          <w:sz w:val="24"/>
          <w:szCs w:val="24"/>
        </w:rPr>
        <w:t>Naldic</w:t>
      </w:r>
      <w:proofErr w:type="spellEnd"/>
      <w:r>
        <w:rPr>
          <w:rFonts w:ascii="Times New Roman" w:hAnsi="Times New Roman"/>
          <w:sz w:val="24"/>
          <w:szCs w:val="24"/>
        </w:rPr>
        <w:t xml:space="preserve"> (2016) states that children with English as an additional language (EAL) need to be supported in the setting their needs are different to the other children because as well as having to learn the curriculum they also </w:t>
      </w:r>
      <w:proofErr w:type="gramStart"/>
      <w:r>
        <w:rPr>
          <w:rFonts w:ascii="Times New Roman" w:hAnsi="Times New Roman"/>
          <w:sz w:val="24"/>
          <w:szCs w:val="24"/>
        </w:rPr>
        <w:t>have to</w:t>
      </w:r>
      <w:proofErr w:type="gramEnd"/>
      <w:r>
        <w:rPr>
          <w:rFonts w:ascii="Times New Roman" w:hAnsi="Times New Roman"/>
          <w:sz w:val="24"/>
          <w:szCs w:val="24"/>
        </w:rPr>
        <w:t xml:space="preserve"> learn an additional language which they may have no understanding of. </w:t>
      </w:r>
    </w:p>
    <w:p w14:paraId="7FED54E8" w14:textId="58BA57F8" w:rsidR="00061DC3" w:rsidRDefault="00C40884" w:rsidP="0023003A">
      <w:pPr>
        <w:spacing w:line="360" w:lineRule="auto"/>
        <w:jc w:val="both"/>
        <w:rPr>
          <w:rFonts w:ascii="Times New Roman" w:hAnsi="Times New Roman"/>
          <w:sz w:val="24"/>
          <w:szCs w:val="24"/>
        </w:rPr>
      </w:pPr>
      <w:r>
        <w:rPr>
          <w:rFonts w:ascii="Times New Roman" w:hAnsi="Times New Roman"/>
          <w:sz w:val="24"/>
          <w:szCs w:val="24"/>
        </w:rPr>
        <w:t xml:space="preserve">To support children to learn an additional language it is important that their first language is </w:t>
      </w:r>
      <w:r w:rsidR="00F76782">
        <w:rPr>
          <w:rFonts w:ascii="Times New Roman" w:hAnsi="Times New Roman"/>
          <w:sz w:val="24"/>
          <w:szCs w:val="24"/>
        </w:rPr>
        <w:t>maintained and that they are supported and encouraged to develop their first language alongside the additional language.</w:t>
      </w:r>
      <w:r w:rsidR="00B2001A">
        <w:rPr>
          <w:rFonts w:ascii="Times New Roman" w:hAnsi="Times New Roman"/>
          <w:sz w:val="24"/>
          <w:szCs w:val="24"/>
        </w:rPr>
        <w:t xml:space="preserve"> Th</w:t>
      </w:r>
      <w:r w:rsidR="009D5FC1">
        <w:rPr>
          <w:rFonts w:ascii="Times New Roman" w:hAnsi="Times New Roman"/>
          <w:sz w:val="24"/>
          <w:szCs w:val="24"/>
        </w:rPr>
        <w:t xml:space="preserve">eir language, culture and identity </w:t>
      </w:r>
      <w:proofErr w:type="gramStart"/>
      <w:r w:rsidR="009D5FC1">
        <w:rPr>
          <w:rFonts w:ascii="Times New Roman" w:hAnsi="Times New Roman"/>
          <w:sz w:val="24"/>
          <w:szCs w:val="24"/>
        </w:rPr>
        <w:t>needs</w:t>
      </w:r>
      <w:proofErr w:type="gramEnd"/>
      <w:r w:rsidR="009D5FC1">
        <w:rPr>
          <w:rFonts w:ascii="Times New Roman" w:hAnsi="Times New Roman"/>
          <w:sz w:val="24"/>
          <w:szCs w:val="24"/>
        </w:rPr>
        <w:t xml:space="preserve"> to be valu</w:t>
      </w:r>
      <w:r w:rsidR="00CD35FC">
        <w:rPr>
          <w:rFonts w:ascii="Times New Roman" w:hAnsi="Times New Roman"/>
          <w:sz w:val="24"/>
          <w:szCs w:val="24"/>
        </w:rPr>
        <w:t xml:space="preserve">ed for them to feel valued and respected within the learning environment. </w:t>
      </w:r>
      <w:r w:rsidR="003E5B3A">
        <w:rPr>
          <w:rFonts w:ascii="Times New Roman" w:hAnsi="Times New Roman"/>
          <w:sz w:val="24"/>
          <w:szCs w:val="24"/>
        </w:rPr>
        <w:t xml:space="preserve">Practitioners and schools can do this by building good links with the families and the </w:t>
      </w:r>
      <w:r w:rsidR="00BD5464">
        <w:rPr>
          <w:rFonts w:ascii="Times New Roman" w:hAnsi="Times New Roman"/>
          <w:sz w:val="24"/>
          <w:szCs w:val="24"/>
        </w:rPr>
        <w:t>community (</w:t>
      </w:r>
      <w:proofErr w:type="spellStart"/>
      <w:r w:rsidR="00BD5464">
        <w:rPr>
          <w:rFonts w:ascii="Times New Roman" w:hAnsi="Times New Roman"/>
          <w:sz w:val="24"/>
          <w:szCs w:val="24"/>
        </w:rPr>
        <w:t>Con</w:t>
      </w:r>
      <w:r w:rsidR="00587CFB">
        <w:rPr>
          <w:rFonts w:ascii="Times New Roman" w:hAnsi="Times New Roman"/>
          <w:sz w:val="24"/>
          <w:szCs w:val="24"/>
        </w:rPr>
        <w:t>teh</w:t>
      </w:r>
      <w:proofErr w:type="spellEnd"/>
      <w:r w:rsidR="00BD5464">
        <w:rPr>
          <w:rFonts w:ascii="Times New Roman" w:hAnsi="Times New Roman"/>
          <w:sz w:val="24"/>
          <w:szCs w:val="24"/>
        </w:rPr>
        <w:t xml:space="preserve"> and Brock, </w:t>
      </w:r>
      <w:r w:rsidR="00587CFB">
        <w:rPr>
          <w:rFonts w:ascii="Times New Roman" w:hAnsi="Times New Roman"/>
          <w:sz w:val="24"/>
          <w:szCs w:val="24"/>
        </w:rPr>
        <w:t>2006).</w:t>
      </w:r>
      <w:r w:rsidR="00F85B0F">
        <w:rPr>
          <w:rFonts w:ascii="Times New Roman" w:hAnsi="Times New Roman"/>
          <w:sz w:val="24"/>
          <w:szCs w:val="24"/>
        </w:rPr>
        <w:t xml:space="preserve"> This is supported by t</w:t>
      </w:r>
      <w:r w:rsidR="00061DC3">
        <w:rPr>
          <w:rFonts w:ascii="Times New Roman" w:hAnsi="Times New Roman"/>
          <w:sz w:val="24"/>
          <w:szCs w:val="24"/>
        </w:rPr>
        <w:t xml:space="preserve">he UNCRC article </w:t>
      </w:r>
      <w:r w:rsidR="002B2322">
        <w:rPr>
          <w:rFonts w:ascii="Times New Roman" w:hAnsi="Times New Roman"/>
          <w:sz w:val="24"/>
          <w:szCs w:val="24"/>
        </w:rPr>
        <w:t xml:space="preserve">8 </w:t>
      </w:r>
      <w:r w:rsidR="006956C6">
        <w:rPr>
          <w:rFonts w:ascii="Times New Roman" w:hAnsi="Times New Roman"/>
          <w:sz w:val="24"/>
          <w:szCs w:val="24"/>
        </w:rPr>
        <w:t xml:space="preserve">the right to preserve their identity, nationality, name and family relations. Article 30 the right to learn and use the language, customs and religion of their family even if these are not shared by </w:t>
      </w:r>
      <w:proofErr w:type="gramStart"/>
      <w:r w:rsidR="006956C6">
        <w:rPr>
          <w:rFonts w:ascii="Times New Roman" w:hAnsi="Times New Roman"/>
          <w:sz w:val="24"/>
          <w:szCs w:val="24"/>
        </w:rPr>
        <w:t>the majority of</w:t>
      </w:r>
      <w:proofErr w:type="gramEnd"/>
      <w:r w:rsidR="006956C6">
        <w:rPr>
          <w:rFonts w:ascii="Times New Roman" w:hAnsi="Times New Roman"/>
          <w:sz w:val="24"/>
          <w:szCs w:val="24"/>
        </w:rPr>
        <w:t xml:space="preserve"> people within the country they are living in. </w:t>
      </w:r>
    </w:p>
    <w:p w14:paraId="39C737FB" w14:textId="56737013" w:rsidR="00430683" w:rsidRDefault="00563800" w:rsidP="0023003A">
      <w:pPr>
        <w:spacing w:line="360" w:lineRule="auto"/>
        <w:jc w:val="both"/>
        <w:rPr>
          <w:rFonts w:ascii="Times New Roman" w:hAnsi="Times New Roman"/>
          <w:sz w:val="24"/>
          <w:szCs w:val="24"/>
        </w:rPr>
      </w:pPr>
      <w:r>
        <w:rPr>
          <w:rFonts w:ascii="Times New Roman" w:hAnsi="Times New Roman"/>
          <w:sz w:val="24"/>
          <w:szCs w:val="24"/>
        </w:rPr>
        <w:t>Brock and Power</w:t>
      </w:r>
      <w:r w:rsidR="00F02990">
        <w:rPr>
          <w:rFonts w:ascii="Times New Roman" w:hAnsi="Times New Roman"/>
          <w:sz w:val="24"/>
          <w:szCs w:val="24"/>
        </w:rPr>
        <w:t xml:space="preserve"> (2006) Children learn through play </w:t>
      </w:r>
      <w:r w:rsidR="00165B38">
        <w:rPr>
          <w:rFonts w:ascii="Times New Roman" w:hAnsi="Times New Roman"/>
          <w:sz w:val="24"/>
          <w:szCs w:val="24"/>
        </w:rPr>
        <w:t xml:space="preserve">it is the early years </w:t>
      </w:r>
      <w:proofErr w:type="gramStart"/>
      <w:r w:rsidR="00165B38">
        <w:rPr>
          <w:rFonts w:ascii="Times New Roman" w:hAnsi="Times New Roman"/>
          <w:sz w:val="24"/>
          <w:szCs w:val="24"/>
        </w:rPr>
        <w:t>practitioners</w:t>
      </w:r>
      <w:proofErr w:type="gramEnd"/>
      <w:r w:rsidR="00165B38">
        <w:rPr>
          <w:rFonts w:ascii="Times New Roman" w:hAnsi="Times New Roman"/>
          <w:sz w:val="24"/>
          <w:szCs w:val="24"/>
        </w:rPr>
        <w:t xml:space="preserve"> role to provide stimulating activities</w:t>
      </w:r>
      <w:r w:rsidR="00A87621">
        <w:rPr>
          <w:rFonts w:ascii="Times New Roman" w:hAnsi="Times New Roman"/>
          <w:sz w:val="24"/>
          <w:szCs w:val="24"/>
        </w:rPr>
        <w:t xml:space="preserve"> and purp</w:t>
      </w:r>
      <w:r w:rsidR="007054F6">
        <w:rPr>
          <w:rFonts w:ascii="Times New Roman" w:hAnsi="Times New Roman"/>
          <w:sz w:val="24"/>
          <w:szCs w:val="24"/>
        </w:rPr>
        <w:t xml:space="preserve">oseful </w:t>
      </w:r>
      <w:r w:rsidR="00B042B9">
        <w:rPr>
          <w:rFonts w:ascii="Times New Roman" w:hAnsi="Times New Roman"/>
          <w:sz w:val="24"/>
          <w:szCs w:val="24"/>
        </w:rPr>
        <w:t>experiences to</w:t>
      </w:r>
      <w:r w:rsidR="003A1D79">
        <w:rPr>
          <w:rFonts w:ascii="Times New Roman" w:hAnsi="Times New Roman"/>
          <w:sz w:val="24"/>
          <w:szCs w:val="24"/>
        </w:rPr>
        <w:t xml:space="preserve"> support and develop children’s language. </w:t>
      </w:r>
    </w:p>
    <w:p w14:paraId="78D41211" w14:textId="534E4C7D" w:rsidR="0023003A" w:rsidRDefault="00087529" w:rsidP="0023003A">
      <w:pPr>
        <w:spacing w:line="360" w:lineRule="auto"/>
        <w:jc w:val="both"/>
        <w:rPr>
          <w:rFonts w:ascii="Times New Roman" w:hAnsi="Times New Roman"/>
          <w:sz w:val="24"/>
          <w:szCs w:val="24"/>
        </w:rPr>
      </w:pPr>
      <w:r>
        <w:rPr>
          <w:rFonts w:ascii="Times New Roman" w:hAnsi="Times New Roman"/>
          <w:sz w:val="24"/>
          <w:szCs w:val="24"/>
        </w:rPr>
        <w:t>It is important that the child’s culture</w:t>
      </w:r>
      <w:r w:rsidR="0000530B">
        <w:rPr>
          <w:rFonts w:ascii="Times New Roman" w:hAnsi="Times New Roman"/>
          <w:sz w:val="24"/>
          <w:szCs w:val="24"/>
        </w:rPr>
        <w:t xml:space="preserve">, identity and home language are valued </w:t>
      </w:r>
      <w:r w:rsidR="00C25A30">
        <w:rPr>
          <w:rFonts w:ascii="Times New Roman" w:hAnsi="Times New Roman"/>
          <w:sz w:val="24"/>
          <w:szCs w:val="24"/>
        </w:rPr>
        <w:t xml:space="preserve">and respected because it will help the </w:t>
      </w:r>
      <w:r w:rsidR="00B042B9">
        <w:rPr>
          <w:rFonts w:ascii="Times New Roman" w:hAnsi="Times New Roman"/>
          <w:sz w:val="24"/>
          <w:szCs w:val="24"/>
        </w:rPr>
        <w:t>child’s</w:t>
      </w:r>
      <w:r w:rsidR="009031F3">
        <w:rPr>
          <w:rFonts w:ascii="Times New Roman" w:hAnsi="Times New Roman"/>
          <w:sz w:val="24"/>
          <w:szCs w:val="24"/>
        </w:rPr>
        <w:t xml:space="preserve"> confidence and feelings of </w:t>
      </w:r>
      <w:r w:rsidR="00B042B9">
        <w:rPr>
          <w:rFonts w:ascii="Times New Roman" w:hAnsi="Times New Roman"/>
          <w:sz w:val="24"/>
          <w:szCs w:val="24"/>
        </w:rPr>
        <w:t>self-worth.</w:t>
      </w:r>
      <w:r w:rsidR="009031F3">
        <w:rPr>
          <w:rFonts w:ascii="Times New Roman" w:hAnsi="Times New Roman"/>
          <w:sz w:val="24"/>
          <w:szCs w:val="24"/>
        </w:rPr>
        <w:t xml:space="preserve"> </w:t>
      </w:r>
      <w:r w:rsidR="00563800">
        <w:rPr>
          <w:rFonts w:ascii="Times New Roman" w:hAnsi="Times New Roman"/>
          <w:sz w:val="24"/>
          <w:szCs w:val="24"/>
        </w:rPr>
        <w:t>Brock and Power</w:t>
      </w:r>
      <w:r w:rsidR="009C7139">
        <w:rPr>
          <w:rFonts w:ascii="Times New Roman" w:hAnsi="Times New Roman"/>
          <w:sz w:val="24"/>
          <w:szCs w:val="24"/>
        </w:rPr>
        <w:t xml:space="preserve"> (2006) </w:t>
      </w:r>
      <w:r w:rsidR="009C7139">
        <w:rPr>
          <w:rFonts w:ascii="Times New Roman" w:hAnsi="Times New Roman"/>
          <w:sz w:val="24"/>
          <w:szCs w:val="24"/>
        </w:rPr>
        <w:lastRenderedPageBreak/>
        <w:t xml:space="preserve">suggest that </w:t>
      </w:r>
      <w:r w:rsidR="002A3066">
        <w:rPr>
          <w:rFonts w:ascii="Times New Roman" w:hAnsi="Times New Roman"/>
          <w:sz w:val="24"/>
          <w:szCs w:val="24"/>
        </w:rPr>
        <w:t xml:space="preserve">it is important for successful learning. </w:t>
      </w:r>
      <w:r w:rsidR="004404BD">
        <w:rPr>
          <w:rFonts w:ascii="Times New Roman" w:hAnsi="Times New Roman"/>
          <w:sz w:val="24"/>
          <w:szCs w:val="24"/>
        </w:rPr>
        <w:t xml:space="preserve">The child needs to feel included within the classroom and the school. </w:t>
      </w:r>
    </w:p>
    <w:p w14:paraId="74273083" w14:textId="553FDEE2" w:rsidR="00596D90" w:rsidRDefault="00FF239F" w:rsidP="0023003A">
      <w:pPr>
        <w:spacing w:line="360" w:lineRule="auto"/>
        <w:jc w:val="both"/>
        <w:rPr>
          <w:rFonts w:ascii="Times New Roman" w:hAnsi="Times New Roman"/>
          <w:sz w:val="24"/>
          <w:szCs w:val="24"/>
        </w:rPr>
      </w:pPr>
      <w:r>
        <w:rPr>
          <w:rFonts w:ascii="Times New Roman" w:hAnsi="Times New Roman"/>
          <w:sz w:val="24"/>
          <w:szCs w:val="24"/>
        </w:rPr>
        <w:t>Cline and F</w:t>
      </w:r>
      <w:r w:rsidR="0065689B">
        <w:rPr>
          <w:rFonts w:ascii="Times New Roman" w:hAnsi="Times New Roman"/>
          <w:sz w:val="24"/>
          <w:szCs w:val="24"/>
        </w:rPr>
        <w:t xml:space="preserve">rederickson (1999) identify that </w:t>
      </w:r>
      <w:r w:rsidR="00FE6B5B">
        <w:rPr>
          <w:rFonts w:ascii="Times New Roman" w:hAnsi="Times New Roman"/>
          <w:sz w:val="24"/>
          <w:szCs w:val="24"/>
        </w:rPr>
        <w:t>children with special needs require extra</w:t>
      </w:r>
      <w:r w:rsidR="0010708B">
        <w:rPr>
          <w:rFonts w:ascii="Times New Roman" w:hAnsi="Times New Roman"/>
          <w:sz w:val="24"/>
          <w:szCs w:val="24"/>
        </w:rPr>
        <w:t xml:space="preserve"> support, bilingual children with special needs require even more support</w:t>
      </w:r>
      <w:r w:rsidR="00783F91">
        <w:rPr>
          <w:rFonts w:ascii="Times New Roman" w:hAnsi="Times New Roman"/>
          <w:sz w:val="24"/>
          <w:szCs w:val="24"/>
        </w:rPr>
        <w:t>.</w:t>
      </w:r>
      <w:r w:rsidR="008C3679">
        <w:rPr>
          <w:rFonts w:ascii="Times New Roman" w:hAnsi="Times New Roman"/>
          <w:sz w:val="24"/>
          <w:szCs w:val="24"/>
        </w:rPr>
        <w:t xml:space="preserve"> Children in</w:t>
      </w:r>
      <w:r w:rsidR="005534DF">
        <w:rPr>
          <w:rFonts w:ascii="Times New Roman" w:hAnsi="Times New Roman"/>
          <w:sz w:val="24"/>
          <w:szCs w:val="24"/>
        </w:rPr>
        <w:t xml:space="preserve"> Welsh Medium schools in </w:t>
      </w:r>
      <w:r w:rsidR="007F6F51">
        <w:rPr>
          <w:rFonts w:ascii="Times New Roman" w:hAnsi="Times New Roman"/>
          <w:sz w:val="24"/>
          <w:szCs w:val="24"/>
        </w:rPr>
        <w:t>Wales have</w:t>
      </w:r>
      <w:r w:rsidR="008C3679">
        <w:rPr>
          <w:rFonts w:ascii="Times New Roman" w:hAnsi="Times New Roman"/>
          <w:sz w:val="24"/>
          <w:szCs w:val="24"/>
        </w:rPr>
        <w:t xml:space="preserve"> the benefit of teachers, TA’s and SEN </w:t>
      </w:r>
      <w:proofErr w:type="gramStart"/>
      <w:r w:rsidR="005534DF">
        <w:rPr>
          <w:rFonts w:ascii="Times New Roman" w:hAnsi="Times New Roman"/>
          <w:sz w:val="24"/>
          <w:szCs w:val="24"/>
        </w:rPr>
        <w:t xml:space="preserve">staff </w:t>
      </w:r>
      <w:r w:rsidR="0063188C">
        <w:rPr>
          <w:rFonts w:ascii="Times New Roman" w:hAnsi="Times New Roman"/>
          <w:sz w:val="24"/>
          <w:szCs w:val="24"/>
        </w:rPr>
        <w:t xml:space="preserve"> that</w:t>
      </w:r>
      <w:proofErr w:type="gramEnd"/>
      <w:r w:rsidR="0063188C">
        <w:rPr>
          <w:rFonts w:ascii="Times New Roman" w:hAnsi="Times New Roman"/>
          <w:sz w:val="24"/>
          <w:szCs w:val="24"/>
        </w:rPr>
        <w:t xml:space="preserve"> can understand them in both languages if they </w:t>
      </w:r>
      <w:r w:rsidR="00373008">
        <w:rPr>
          <w:rFonts w:ascii="Times New Roman" w:hAnsi="Times New Roman"/>
          <w:sz w:val="24"/>
          <w:szCs w:val="24"/>
        </w:rPr>
        <w:t xml:space="preserve">are unable to express </w:t>
      </w:r>
      <w:proofErr w:type="spellStart"/>
      <w:r w:rsidR="00373008">
        <w:rPr>
          <w:rFonts w:ascii="Times New Roman" w:hAnsi="Times New Roman"/>
          <w:sz w:val="24"/>
          <w:szCs w:val="24"/>
        </w:rPr>
        <w:t>them selves</w:t>
      </w:r>
      <w:proofErr w:type="spellEnd"/>
      <w:r w:rsidR="00373008">
        <w:rPr>
          <w:rFonts w:ascii="Times New Roman" w:hAnsi="Times New Roman"/>
          <w:sz w:val="24"/>
          <w:szCs w:val="24"/>
        </w:rPr>
        <w:t xml:space="preserve"> or make themselves understood in one language </w:t>
      </w:r>
      <w:r w:rsidR="00797A60">
        <w:rPr>
          <w:rFonts w:ascii="Times New Roman" w:hAnsi="Times New Roman"/>
          <w:sz w:val="24"/>
          <w:szCs w:val="24"/>
        </w:rPr>
        <w:t>(</w:t>
      </w:r>
      <w:proofErr w:type="spellStart"/>
      <w:r w:rsidR="00797A60">
        <w:rPr>
          <w:rFonts w:ascii="Times New Roman" w:hAnsi="Times New Roman"/>
          <w:sz w:val="24"/>
          <w:szCs w:val="24"/>
        </w:rPr>
        <w:t>Raybould</w:t>
      </w:r>
      <w:proofErr w:type="spellEnd"/>
      <w:r w:rsidR="00797A60">
        <w:rPr>
          <w:rFonts w:ascii="Times New Roman" w:hAnsi="Times New Roman"/>
          <w:sz w:val="24"/>
          <w:szCs w:val="24"/>
        </w:rPr>
        <w:t xml:space="preserve">, </w:t>
      </w:r>
      <w:r w:rsidR="000C5428">
        <w:rPr>
          <w:rFonts w:ascii="Times New Roman" w:hAnsi="Times New Roman"/>
          <w:sz w:val="24"/>
          <w:szCs w:val="24"/>
        </w:rPr>
        <w:t>1995).</w:t>
      </w:r>
    </w:p>
    <w:p w14:paraId="6CE252CF" w14:textId="101E641C" w:rsidR="002F0C85" w:rsidRDefault="0083710B" w:rsidP="0023003A">
      <w:pPr>
        <w:spacing w:line="360" w:lineRule="auto"/>
        <w:jc w:val="both"/>
        <w:rPr>
          <w:rFonts w:ascii="Times New Roman" w:hAnsi="Times New Roman"/>
          <w:sz w:val="24"/>
          <w:szCs w:val="24"/>
        </w:rPr>
      </w:pPr>
      <w:r>
        <w:rPr>
          <w:rFonts w:ascii="Times New Roman" w:hAnsi="Times New Roman"/>
          <w:sz w:val="24"/>
          <w:szCs w:val="24"/>
        </w:rPr>
        <w:t xml:space="preserve">One current </w:t>
      </w:r>
      <w:proofErr w:type="spellStart"/>
      <w:r>
        <w:rPr>
          <w:rFonts w:ascii="Times New Roman" w:hAnsi="Times New Roman"/>
          <w:sz w:val="24"/>
          <w:szCs w:val="24"/>
        </w:rPr>
        <w:t>iniative</w:t>
      </w:r>
      <w:proofErr w:type="spellEnd"/>
      <w:r>
        <w:rPr>
          <w:rFonts w:ascii="Times New Roman" w:hAnsi="Times New Roman"/>
          <w:sz w:val="24"/>
          <w:szCs w:val="24"/>
        </w:rPr>
        <w:t xml:space="preserve"> in Swansea is the </w:t>
      </w:r>
      <w:r w:rsidR="009F3DD0">
        <w:rPr>
          <w:rFonts w:ascii="Times New Roman" w:hAnsi="Times New Roman"/>
          <w:sz w:val="24"/>
          <w:szCs w:val="24"/>
        </w:rPr>
        <w:t xml:space="preserve">Ethnic Minority Language and Achievement service which provides </w:t>
      </w:r>
      <w:r w:rsidR="00437F7C">
        <w:rPr>
          <w:rFonts w:ascii="Times New Roman" w:hAnsi="Times New Roman"/>
          <w:sz w:val="24"/>
          <w:szCs w:val="24"/>
        </w:rPr>
        <w:t>specialist teachers and teaching assistants to assess and support EAL students within</w:t>
      </w:r>
      <w:r w:rsidR="00DC3DB9">
        <w:rPr>
          <w:rFonts w:ascii="Times New Roman" w:hAnsi="Times New Roman"/>
          <w:sz w:val="24"/>
          <w:szCs w:val="24"/>
        </w:rPr>
        <w:t xml:space="preserve"> the school. They also produce bilingual resources using ICT (Inclusive Swansea, 2010).</w:t>
      </w:r>
    </w:p>
    <w:p w14:paraId="67C86056" w14:textId="0F234754" w:rsidR="002F35D4" w:rsidRDefault="009806CC" w:rsidP="002F35D4">
      <w:pPr>
        <w:spacing w:line="360" w:lineRule="auto"/>
        <w:jc w:val="both"/>
        <w:rPr>
          <w:rFonts w:ascii="Times New Roman" w:hAnsi="Times New Roman"/>
          <w:sz w:val="24"/>
          <w:szCs w:val="24"/>
        </w:rPr>
      </w:pPr>
      <w:proofErr w:type="spellStart"/>
      <w:r>
        <w:rPr>
          <w:rFonts w:ascii="Times New Roman" w:hAnsi="Times New Roman"/>
          <w:sz w:val="24"/>
          <w:szCs w:val="24"/>
        </w:rPr>
        <w:t>Conteh</w:t>
      </w:r>
      <w:proofErr w:type="spellEnd"/>
      <w:r>
        <w:rPr>
          <w:rFonts w:ascii="Times New Roman" w:hAnsi="Times New Roman"/>
          <w:sz w:val="24"/>
          <w:szCs w:val="24"/>
        </w:rPr>
        <w:t xml:space="preserve"> </w:t>
      </w:r>
      <w:r w:rsidR="00310370">
        <w:rPr>
          <w:rFonts w:ascii="Times New Roman" w:hAnsi="Times New Roman"/>
          <w:sz w:val="24"/>
          <w:szCs w:val="24"/>
        </w:rPr>
        <w:t>and Begum</w:t>
      </w:r>
      <w:r w:rsidR="009B529C">
        <w:rPr>
          <w:rFonts w:ascii="Times New Roman" w:hAnsi="Times New Roman"/>
          <w:sz w:val="24"/>
          <w:szCs w:val="24"/>
        </w:rPr>
        <w:t xml:space="preserve"> (</w:t>
      </w:r>
      <w:r w:rsidR="00D03117">
        <w:rPr>
          <w:rFonts w:ascii="Times New Roman" w:hAnsi="Times New Roman"/>
          <w:sz w:val="24"/>
          <w:szCs w:val="24"/>
        </w:rPr>
        <w:t>2006) supports the use of bilingual books</w:t>
      </w:r>
      <w:r w:rsidR="00096D6E">
        <w:rPr>
          <w:rFonts w:ascii="Times New Roman" w:hAnsi="Times New Roman"/>
          <w:sz w:val="24"/>
          <w:szCs w:val="24"/>
        </w:rPr>
        <w:t xml:space="preserve"> </w:t>
      </w:r>
      <w:r w:rsidR="006F6420">
        <w:rPr>
          <w:rFonts w:ascii="Times New Roman" w:hAnsi="Times New Roman"/>
          <w:sz w:val="24"/>
          <w:szCs w:val="24"/>
        </w:rPr>
        <w:t>as a resource</w:t>
      </w:r>
      <w:r w:rsidR="002F35D4" w:rsidRPr="002F35D4">
        <w:rPr>
          <w:rFonts w:ascii="Times New Roman" w:hAnsi="Times New Roman"/>
          <w:sz w:val="24"/>
          <w:szCs w:val="24"/>
        </w:rPr>
        <w:t xml:space="preserve"> </w:t>
      </w:r>
      <w:r w:rsidR="002F35D4">
        <w:rPr>
          <w:rFonts w:ascii="Times New Roman" w:hAnsi="Times New Roman"/>
          <w:sz w:val="24"/>
          <w:szCs w:val="24"/>
        </w:rPr>
        <w:t xml:space="preserve">for supporting children with EAL as they can connect the </w:t>
      </w:r>
      <w:r w:rsidR="00F04527">
        <w:rPr>
          <w:rFonts w:ascii="Times New Roman" w:hAnsi="Times New Roman"/>
          <w:sz w:val="24"/>
          <w:szCs w:val="24"/>
        </w:rPr>
        <w:t>vocabulary</w:t>
      </w:r>
      <w:r w:rsidR="00862953">
        <w:rPr>
          <w:rFonts w:ascii="Times New Roman" w:hAnsi="Times New Roman"/>
          <w:sz w:val="24"/>
          <w:szCs w:val="24"/>
        </w:rPr>
        <w:t xml:space="preserve"> of their first language</w:t>
      </w:r>
      <w:r w:rsidR="00F04527">
        <w:rPr>
          <w:rFonts w:ascii="Times New Roman" w:hAnsi="Times New Roman"/>
          <w:sz w:val="24"/>
          <w:szCs w:val="24"/>
        </w:rPr>
        <w:t xml:space="preserve"> with </w:t>
      </w:r>
      <w:r w:rsidR="00862953">
        <w:rPr>
          <w:rFonts w:ascii="Times New Roman" w:hAnsi="Times New Roman"/>
          <w:sz w:val="24"/>
          <w:szCs w:val="24"/>
        </w:rPr>
        <w:t>pictures and vocabulary of the additional language.</w:t>
      </w:r>
      <w:r w:rsidR="00310370">
        <w:rPr>
          <w:rFonts w:ascii="Times New Roman" w:hAnsi="Times New Roman"/>
          <w:sz w:val="24"/>
          <w:szCs w:val="24"/>
        </w:rPr>
        <w:t xml:space="preserve"> They also suggest that using </w:t>
      </w:r>
      <w:r w:rsidR="00EF65AC">
        <w:rPr>
          <w:rFonts w:ascii="Times New Roman" w:hAnsi="Times New Roman"/>
          <w:sz w:val="24"/>
          <w:szCs w:val="24"/>
        </w:rPr>
        <w:t xml:space="preserve">multilingual </w:t>
      </w:r>
      <w:r w:rsidR="004E7362">
        <w:rPr>
          <w:rFonts w:ascii="Times New Roman" w:hAnsi="Times New Roman"/>
          <w:sz w:val="24"/>
          <w:szCs w:val="24"/>
        </w:rPr>
        <w:t xml:space="preserve">resources and </w:t>
      </w:r>
      <w:r w:rsidR="00706251">
        <w:rPr>
          <w:rFonts w:ascii="Times New Roman" w:hAnsi="Times New Roman"/>
          <w:sz w:val="24"/>
          <w:szCs w:val="24"/>
        </w:rPr>
        <w:t xml:space="preserve">signs helps to promote </w:t>
      </w:r>
      <w:r w:rsidR="00B042B9">
        <w:rPr>
          <w:rFonts w:ascii="Times New Roman" w:hAnsi="Times New Roman"/>
          <w:sz w:val="24"/>
          <w:szCs w:val="24"/>
        </w:rPr>
        <w:t>children’s</w:t>
      </w:r>
      <w:r w:rsidR="00706251">
        <w:rPr>
          <w:rFonts w:ascii="Times New Roman" w:hAnsi="Times New Roman"/>
          <w:sz w:val="24"/>
          <w:szCs w:val="24"/>
        </w:rPr>
        <w:t xml:space="preserve"> understanding of different languages.</w:t>
      </w:r>
    </w:p>
    <w:p w14:paraId="61FBF435" w14:textId="1E1E0796" w:rsidR="00275290" w:rsidRDefault="000A7B6C" w:rsidP="002F35D4">
      <w:pPr>
        <w:spacing w:line="360" w:lineRule="auto"/>
        <w:jc w:val="both"/>
        <w:rPr>
          <w:rFonts w:ascii="Times New Roman" w:hAnsi="Times New Roman"/>
          <w:sz w:val="24"/>
          <w:szCs w:val="24"/>
        </w:rPr>
      </w:pPr>
      <w:proofErr w:type="spellStart"/>
      <w:r>
        <w:rPr>
          <w:rFonts w:ascii="Times New Roman" w:hAnsi="Times New Roman"/>
          <w:sz w:val="24"/>
          <w:szCs w:val="24"/>
        </w:rPr>
        <w:t>Naldic</w:t>
      </w:r>
      <w:proofErr w:type="spellEnd"/>
      <w:r>
        <w:rPr>
          <w:rFonts w:ascii="Times New Roman" w:hAnsi="Times New Roman"/>
          <w:sz w:val="24"/>
          <w:szCs w:val="24"/>
        </w:rPr>
        <w:t xml:space="preserve"> (2015) </w:t>
      </w:r>
      <w:r w:rsidR="00802CBD">
        <w:rPr>
          <w:rFonts w:ascii="Times New Roman" w:hAnsi="Times New Roman"/>
          <w:sz w:val="24"/>
          <w:szCs w:val="24"/>
        </w:rPr>
        <w:t xml:space="preserve">promotes strategies including simple repetitive vocabulary </w:t>
      </w:r>
      <w:r w:rsidR="0051721A">
        <w:rPr>
          <w:rFonts w:ascii="Times New Roman" w:hAnsi="Times New Roman"/>
          <w:sz w:val="24"/>
          <w:szCs w:val="24"/>
        </w:rPr>
        <w:t xml:space="preserve">for early EAL learners for example rhymes and short stories which can be memorised </w:t>
      </w:r>
      <w:r w:rsidR="00195DDF">
        <w:rPr>
          <w:rFonts w:ascii="Times New Roman" w:hAnsi="Times New Roman"/>
          <w:sz w:val="24"/>
          <w:szCs w:val="24"/>
        </w:rPr>
        <w:t>if children are exposed to often.</w:t>
      </w:r>
      <w:r w:rsidR="00C266E7">
        <w:rPr>
          <w:rFonts w:ascii="Times New Roman" w:hAnsi="Times New Roman"/>
          <w:sz w:val="24"/>
          <w:szCs w:val="24"/>
        </w:rPr>
        <w:t xml:space="preserve"> </w:t>
      </w:r>
      <w:proofErr w:type="gramStart"/>
      <w:r w:rsidR="00C266E7">
        <w:rPr>
          <w:rFonts w:ascii="Times New Roman" w:hAnsi="Times New Roman"/>
          <w:sz w:val="24"/>
          <w:szCs w:val="24"/>
        </w:rPr>
        <w:t>Also</w:t>
      </w:r>
      <w:proofErr w:type="gramEnd"/>
      <w:r w:rsidR="00C266E7">
        <w:rPr>
          <w:rFonts w:ascii="Times New Roman" w:hAnsi="Times New Roman"/>
          <w:sz w:val="24"/>
          <w:szCs w:val="24"/>
        </w:rPr>
        <w:t xml:space="preserve"> </w:t>
      </w:r>
      <w:r w:rsidR="00A50B69">
        <w:rPr>
          <w:rFonts w:ascii="Times New Roman" w:hAnsi="Times New Roman"/>
          <w:sz w:val="24"/>
          <w:szCs w:val="24"/>
        </w:rPr>
        <w:t xml:space="preserve">daily </w:t>
      </w:r>
      <w:r w:rsidR="00B042B9">
        <w:rPr>
          <w:rFonts w:ascii="Times New Roman" w:hAnsi="Times New Roman"/>
          <w:sz w:val="24"/>
          <w:szCs w:val="24"/>
        </w:rPr>
        <w:t>routines</w:t>
      </w:r>
      <w:r w:rsidR="00A50B69">
        <w:rPr>
          <w:rFonts w:ascii="Times New Roman" w:hAnsi="Times New Roman"/>
          <w:sz w:val="24"/>
          <w:szCs w:val="24"/>
        </w:rPr>
        <w:t xml:space="preserve"> that are consistent so children are used to hearing the language and </w:t>
      </w:r>
      <w:r w:rsidR="00B042B9">
        <w:rPr>
          <w:rFonts w:ascii="Times New Roman" w:hAnsi="Times New Roman"/>
          <w:sz w:val="24"/>
          <w:szCs w:val="24"/>
        </w:rPr>
        <w:t>associate</w:t>
      </w:r>
      <w:r w:rsidR="00A50B69">
        <w:rPr>
          <w:rFonts w:ascii="Times New Roman" w:hAnsi="Times New Roman"/>
          <w:sz w:val="24"/>
          <w:szCs w:val="24"/>
        </w:rPr>
        <w:t xml:space="preserve"> it with a specific task.</w:t>
      </w:r>
    </w:p>
    <w:p w14:paraId="048BC78C" w14:textId="588EA151" w:rsidR="00B26A1A" w:rsidRDefault="00086B9B" w:rsidP="002F35D4">
      <w:pPr>
        <w:spacing w:line="360" w:lineRule="auto"/>
        <w:jc w:val="both"/>
        <w:rPr>
          <w:rFonts w:ascii="Times New Roman" w:hAnsi="Times New Roman"/>
          <w:sz w:val="24"/>
          <w:szCs w:val="24"/>
        </w:rPr>
      </w:pPr>
      <w:r>
        <w:rPr>
          <w:rFonts w:ascii="Times New Roman" w:hAnsi="Times New Roman"/>
          <w:sz w:val="24"/>
          <w:szCs w:val="24"/>
        </w:rPr>
        <w:t xml:space="preserve">It is important that practitioners plan appropriately to support EAL learners </w:t>
      </w:r>
      <w:r w:rsidR="005B47D0">
        <w:rPr>
          <w:rFonts w:ascii="Times New Roman" w:hAnsi="Times New Roman"/>
          <w:sz w:val="24"/>
          <w:szCs w:val="24"/>
        </w:rPr>
        <w:t xml:space="preserve">and modify activities to </w:t>
      </w:r>
      <w:r w:rsidR="00604E19">
        <w:rPr>
          <w:rFonts w:ascii="Times New Roman" w:hAnsi="Times New Roman"/>
          <w:sz w:val="24"/>
          <w:szCs w:val="24"/>
        </w:rPr>
        <w:t xml:space="preserve">build on existing knowledge and match </w:t>
      </w:r>
      <w:r w:rsidR="00B042B9">
        <w:rPr>
          <w:rFonts w:ascii="Times New Roman" w:hAnsi="Times New Roman"/>
          <w:sz w:val="24"/>
          <w:szCs w:val="24"/>
        </w:rPr>
        <w:t>children’s</w:t>
      </w:r>
      <w:r w:rsidR="00604E19">
        <w:rPr>
          <w:rFonts w:ascii="Times New Roman" w:hAnsi="Times New Roman"/>
          <w:sz w:val="24"/>
          <w:szCs w:val="24"/>
        </w:rPr>
        <w:t xml:space="preserve"> </w:t>
      </w:r>
      <w:r w:rsidR="00E229DE">
        <w:rPr>
          <w:rFonts w:ascii="Times New Roman" w:hAnsi="Times New Roman"/>
          <w:sz w:val="24"/>
          <w:szCs w:val="24"/>
        </w:rPr>
        <w:t>ability with the demands of the curriculum (</w:t>
      </w:r>
      <w:proofErr w:type="spellStart"/>
      <w:r w:rsidR="00E229DE">
        <w:rPr>
          <w:rFonts w:ascii="Times New Roman" w:hAnsi="Times New Roman"/>
          <w:sz w:val="24"/>
          <w:szCs w:val="24"/>
        </w:rPr>
        <w:t>Naldic</w:t>
      </w:r>
      <w:proofErr w:type="spellEnd"/>
      <w:r w:rsidR="00E229DE">
        <w:rPr>
          <w:rFonts w:ascii="Times New Roman" w:hAnsi="Times New Roman"/>
          <w:sz w:val="24"/>
          <w:szCs w:val="24"/>
        </w:rPr>
        <w:t>, 2015)</w:t>
      </w:r>
      <w:r w:rsidR="009568E8">
        <w:rPr>
          <w:rFonts w:ascii="Times New Roman" w:hAnsi="Times New Roman"/>
          <w:sz w:val="24"/>
          <w:szCs w:val="24"/>
        </w:rPr>
        <w:t xml:space="preserve">. Vygotsky citied in Pound </w:t>
      </w:r>
      <w:r w:rsidR="0012093B">
        <w:rPr>
          <w:rFonts w:ascii="Times New Roman" w:hAnsi="Times New Roman"/>
          <w:sz w:val="24"/>
          <w:szCs w:val="24"/>
        </w:rPr>
        <w:t xml:space="preserve">(2005) supported this by claiming that </w:t>
      </w:r>
      <w:r w:rsidR="00A70272">
        <w:rPr>
          <w:rFonts w:ascii="Times New Roman" w:hAnsi="Times New Roman"/>
          <w:sz w:val="24"/>
          <w:szCs w:val="24"/>
        </w:rPr>
        <w:t xml:space="preserve">adults scaffold </w:t>
      </w:r>
      <w:r w:rsidR="006A169B">
        <w:rPr>
          <w:rFonts w:ascii="Times New Roman" w:hAnsi="Times New Roman"/>
          <w:sz w:val="24"/>
          <w:szCs w:val="24"/>
        </w:rPr>
        <w:t xml:space="preserve">children’s learning by matching </w:t>
      </w:r>
      <w:r w:rsidR="00B042B9">
        <w:rPr>
          <w:rFonts w:ascii="Times New Roman" w:hAnsi="Times New Roman"/>
          <w:sz w:val="24"/>
          <w:szCs w:val="24"/>
        </w:rPr>
        <w:t>techniques</w:t>
      </w:r>
      <w:r w:rsidR="006A169B">
        <w:rPr>
          <w:rFonts w:ascii="Times New Roman" w:hAnsi="Times New Roman"/>
          <w:sz w:val="24"/>
          <w:szCs w:val="24"/>
        </w:rPr>
        <w:t xml:space="preserve"> to the children’s current abilities and individual </w:t>
      </w:r>
      <w:r w:rsidR="00737158">
        <w:rPr>
          <w:rFonts w:ascii="Times New Roman" w:hAnsi="Times New Roman"/>
          <w:sz w:val="24"/>
          <w:szCs w:val="24"/>
        </w:rPr>
        <w:t>learning needs.</w:t>
      </w:r>
    </w:p>
    <w:p w14:paraId="3F0EE910" w14:textId="3E5EA6F1" w:rsidR="0023003A" w:rsidRDefault="000525AD" w:rsidP="0023003A">
      <w:pPr>
        <w:spacing w:line="360" w:lineRule="auto"/>
        <w:jc w:val="both"/>
        <w:rPr>
          <w:rFonts w:ascii="Times New Roman" w:hAnsi="Times New Roman"/>
          <w:sz w:val="24"/>
          <w:szCs w:val="24"/>
        </w:rPr>
      </w:pPr>
      <w:r>
        <w:rPr>
          <w:rFonts w:ascii="Times New Roman" w:hAnsi="Times New Roman"/>
          <w:sz w:val="24"/>
          <w:szCs w:val="24"/>
        </w:rPr>
        <w:t>Vygotsk</w:t>
      </w:r>
      <w:r w:rsidR="00C43F25">
        <w:rPr>
          <w:rFonts w:ascii="Times New Roman" w:hAnsi="Times New Roman"/>
          <w:sz w:val="24"/>
          <w:szCs w:val="24"/>
        </w:rPr>
        <w:t xml:space="preserve">y citied in Pound (2005) </w:t>
      </w:r>
      <w:r w:rsidR="00215398">
        <w:rPr>
          <w:rFonts w:ascii="Times New Roman" w:hAnsi="Times New Roman"/>
          <w:sz w:val="24"/>
          <w:szCs w:val="24"/>
        </w:rPr>
        <w:t xml:space="preserve">believed that </w:t>
      </w:r>
      <w:r w:rsidR="00183A50">
        <w:rPr>
          <w:rFonts w:ascii="Times New Roman" w:hAnsi="Times New Roman"/>
          <w:sz w:val="24"/>
          <w:szCs w:val="24"/>
        </w:rPr>
        <w:t>knowledge and understanding comes from experiences and social interaction</w:t>
      </w:r>
      <w:r w:rsidR="00DD684B">
        <w:rPr>
          <w:rFonts w:ascii="Times New Roman" w:hAnsi="Times New Roman"/>
          <w:sz w:val="24"/>
          <w:szCs w:val="24"/>
        </w:rPr>
        <w:t xml:space="preserve">. </w:t>
      </w:r>
      <w:r w:rsidR="009B1C0F">
        <w:rPr>
          <w:rFonts w:ascii="Times New Roman" w:hAnsi="Times New Roman"/>
          <w:sz w:val="24"/>
          <w:szCs w:val="24"/>
        </w:rPr>
        <w:t xml:space="preserve">His zone of proximal development theory </w:t>
      </w:r>
      <w:r w:rsidR="000315E1">
        <w:rPr>
          <w:rFonts w:ascii="Times New Roman" w:hAnsi="Times New Roman"/>
          <w:sz w:val="24"/>
          <w:szCs w:val="24"/>
        </w:rPr>
        <w:t xml:space="preserve">claimed that adults </w:t>
      </w:r>
      <w:r w:rsidR="003F4C11">
        <w:rPr>
          <w:rFonts w:ascii="Times New Roman" w:hAnsi="Times New Roman"/>
          <w:sz w:val="24"/>
          <w:szCs w:val="24"/>
        </w:rPr>
        <w:t xml:space="preserve">and peers can develop </w:t>
      </w:r>
      <w:r w:rsidR="00186349">
        <w:rPr>
          <w:rFonts w:ascii="Times New Roman" w:hAnsi="Times New Roman"/>
          <w:sz w:val="24"/>
          <w:szCs w:val="24"/>
        </w:rPr>
        <w:t>and build on this existing knowledge and support the child to learn new skills.</w:t>
      </w:r>
    </w:p>
    <w:p w14:paraId="136DCBA8" w14:textId="0CDF5C04" w:rsidR="0023003A" w:rsidRDefault="0023003A" w:rsidP="0023003A">
      <w:pPr>
        <w:spacing w:line="360" w:lineRule="auto"/>
        <w:jc w:val="both"/>
        <w:rPr>
          <w:rFonts w:ascii="Times New Roman" w:hAnsi="Times New Roman"/>
          <w:sz w:val="24"/>
          <w:szCs w:val="24"/>
        </w:rPr>
      </w:pPr>
      <w:r>
        <w:rPr>
          <w:rFonts w:ascii="Times New Roman" w:hAnsi="Times New Roman"/>
          <w:sz w:val="24"/>
          <w:szCs w:val="24"/>
        </w:rPr>
        <w:t xml:space="preserve">Section </w:t>
      </w:r>
      <w:r w:rsidR="007E6600">
        <w:rPr>
          <w:rFonts w:ascii="Times New Roman" w:hAnsi="Times New Roman"/>
          <w:sz w:val="24"/>
          <w:szCs w:val="24"/>
        </w:rPr>
        <w:t>3</w:t>
      </w:r>
    </w:p>
    <w:p w14:paraId="5AA23A7A" w14:textId="77777777" w:rsidR="00986517" w:rsidRDefault="00986517" w:rsidP="0023003A">
      <w:pPr>
        <w:spacing w:line="360" w:lineRule="auto"/>
        <w:jc w:val="both"/>
        <w:rPr>
          <w:rFonts w:ascii="Times New Roman" w:hAnsi="Times New Roman"/>
          <w:sz w:val="24"/>
          <w:szCs w:val="24"/>
        </w:rPr>
      </w:pPr>
    </w:p>
    <w:p w14:paraId="7BBF3ACB" w14:textId="2B83FB4D" w:rsidR="0023003A" w:rsidRDefault="00503A2B" w:rsidP="0023003A">
      <w:pPr>
        <w:spacing w:line="360" w:lineRule="auto"/>
        <w:jc w:val="both"/>
        <w:rPr>
          <w:rFonts w:ascii="Times New Roman" w:hAnsi="Times New Roman"/>
          <w:sz w:val="24"/>
          <w:szCs w:val="24"/>
        </w:rPr>
      </w:pPr>
      <w:r>
        <w:rPr>
          <w:rFonts w:ascii="Times New Roman" w:hAnsi="Times New Roman"/>
          <w:sz w:val="24"/>
          <w:szCs w:val="24"/>
        </w:rPr>
        <w:lastRenderedPageBreak/>
        <w:t xml:space="preserve">In Wales </w:t>
      </w:r>
      <w:r w:rsidR="0023003A">
        <w:rPr>
          <w:rFonts w:ascii="Times New Roman" w:hAnsi="Times New Roman"/>
          <w:sz w:val="24"/>
          <w:szCs w:val="24"/>
        </w:rPr>
        <w:t xml:space="preserve">Curriculum </w:t>
      </w:r>
      <w:proofErr w:type="spellStart"/>
      <w:r w:rsidR="0023003A">
        <w:rPr>
          <w:rFonts w:ascii="Times New Roman" w:hAnsi="Times New Roman"/>
          <w:sz w:val="24"/>
          <w:szCs w:val="24"/>
        </w:rPr>
        <w:t>Cymreig</w:t>
      </w:r>
      <w:proofErr w:type="spellEnd"/>
      <w:r w:rsidR="0023003A">
        <w:rPr>
          <w:rFonts w:ascii="Times New Roman" w:hAnsi="Times New Roman"/>
          <w:sz w:val="24"/>
          <w:szCs w:val="24"/>
        </w:rPr>
        <w:t xml:space="preserve"> is a statutory requirement, it is essential that it is part of the </w:t>
      </w:r>
      <w:proofErr w:type="spellStart"/>
      <w:r w:rsidR="0023003A">
        <w:rPr>
          <w:rFonts w:ascii="Times New Roman" w:hAnsi="Times New Roman"/>
          <w:sz w:val="24"/>
          <w:szCs w:val="24"/>
        </w:rPr>
        <w:t>currirculum</w:t>
      </w:r>
      <w:proofErr w:type="spellEnd"/>
      <w:r w:rsidR="0023003A">
        <w:rPr>
          <w:rFonts w:ascii="Times New Roman" w:hAnsi="Times New Roman"/>
          <w:sz w:val="24"/>
          <w:szCs w:val="24"/>
        </w:rPr>
        <w:t xml:space="preserve"> and that it is part of the ethos in all schools.</w:t>
      </w:r>
      <w:r>
        <w:rPr>
          <w:rFonts w:ascii="Times New Roman" w:hAnsi="Times New Roman"/>
          <w:sz w:val="24"/>
          <w:szCs w:val="24"/>
        </w:rPr>
        <w:t xml:space="preserve"> </w:t>
      </w:r>
      <w:r w:rsidR="007D6F18">
        <w:rPr>
          <w:rFonts w:ascii="Times New Roman" w:hAnsi="Times New Roman"/>
          <w:sz w:val="24"/>
          <w:szCs w:val="24"/>
        </w:rPr>
        <w:t xml:space="preserve">It </w:t>
      </w:r>
      <w:r w:rsidR="00F17589">
        <w:rPr>
          <w:rFonts w:ascii="Times New Roman" w:hAnsi="Times New Roman"/>
          <w:sz w:val="24"/>
          <w:szCs w:val="24"/>
        </w:rPr>
        <w:t xml:space="preserve">promotes celebrating the unique Welsh culture </w:t>
      </w:r>
      <w:r w:rsidR="0037722D">
        <w:rPr>
          <w:rFonts w:ascii="Times New Roman" w:hAnsi="Times New Roman"/>
          <w:sz w:val="24"/>
          <w:szCs w:val="24"/>
        </w:rPr>
        <w:t xml:space="preserve">and teaching the values and traditions of the </w:t>
      </w:r>
      <w:r w:rsidR="0048393B">
        <w:rPr>
          <w:rFonts w:ascii="Times New Roman" w:hAnsi="Times New Roman"/>
          <w:sz w:val="24"/>
          <w:szCs w:val="24"/>
        </w:rPr>
        <w:t>community in which the children live</w:t>
      </w:r>
      <w:r w:rsidR="006B53B3">
        <w:rPr>
          <w:rFonts w:ascii="Times New Roman" w:hAnsi="Times New Roman"/>
          <w:sz w:val="24"/>
          <w:szCs w:val="24"/>
        </w:rPr>
        <w:t xml:space="preserve"> (Welsh Government, 20</w:t>
      </w:r>
      <w:r w:rsidR="001E143A">
        <w:rPr>
          <w:rFonts w:ascii="Times New Roman" w:hAnsi="Times New Roman"/>
          <w:sz w:val="24"/>
          <w:szCs w:val="24"/>
        </w:rPr>
        <w:t>0</w:t>
      </w:r>
      <w:r w:rsidR="006B53B3">
        <w:rPr>
          <w:rFonts w:ascii="Times New Roman" w:hAnsi="Times New Roman"/>
          <w:sz w:val="24"/>
          <w:szCs w:val="24"/>
        </w:rPr>
        <w:t>3).</w:t>
      </w:r>
    </w:p>
    <w:p w14:paraId="3B7973E4" w14:textId="228B148C" w:rsidR="00B817D8" w:rsidRDefault="00B817D8" w:rsidP="0023003A">
      <w:pPr>
        <w:spacing w:line="360" w:lineRule="auto"/>
        <w:jc w:val="both"/>
        <w:rPr>
          <w:rFonts w:ascii="Times New Roman" w:hAnsi="Times New Roman"/>
          <w:sz w:val="24"/>
          <w:szCs w:val="24"/>
        </w:rPr>
      </w:pPr>
    </w:p>
    <w:p w14:paraId="4C9FF675" w14:textId="7EE85615" w:rsidR="00B817D8" w:rsidRDefault="00B817D8" w:rsidP="0023003A">
      <w:pPr>
        <w:spacing w:line="360" w:lineRule="auto"/>
        <w:jc w:val="both"/>
        <w:rPr>
          <w:rFonts w:ascii="Times New Roman" w:hAnsi="Times New Roman"/>
          <w:sz w:val="24"/>
          <w:szCs w:val="24"/>
        </w:rPr>
      </w:pPr>
      <w:r>
        <w:rPr>
          <w:rFonts w:ascii="Times New Roman" w:hAnsi="Times New Roman"/>
          <w:sz w:val="24"/>
          <w:szCs w:val="24"/>
        </w:rPr>
        <w:t>The Welsh Government</w:t>
      </w:r>
      <w:r w:rsidR="004E7A54">
        <w:rPr>
          <w:rFonts w:ascii="Times New Roman" w:hAnsi="Times New Roman"/>
          <w:sz w:val="24"/>
          <w:szCs w:val="24"/>
        </w:rPr>
        <w:t xml:space="preserve"> (</w:t>
      </w:r>
      <w:r w:rsidR="007A47AE">
        <w:rPr>
          <w:rFonts w:ascii="Times New Roman" w:hAnsi="Times New Roman"/>
          <w:sz w:val="24"/>
          <w:szCs w:val="24"/>
        </w:rPr>
        <w:t>2017</w:t>
      </w:r>
      <w:r w:rsidR="004E7A54">
        <w:rPr>
          <w:rFonts w:ascii="Times New Roman" w:hAnsi="Times New Roman"/>
          <w:sz w:val="24"/>
          <w:szCs w:val="24"/>
        </w:rPr>
        <w:t>) acknowledge</w:t>
      </w:r>
      <w:r w:rsidR="00EA1FA1">
        <w:rPr>
          <w:rFonts w:ascii="Times New Roman" w:hAnsi="Times New Roman"/>
          <w:sz w:val="24"/>
          <w:szCs w:val="24"/>
        </w:rPr>
        <w:t xml:space="preserve"> that teaching of welsh in English </w:t>
      </w:r>
      <w:r w:rsidR="00EB463D">
        <w:rPr>
          <w:rFonts w:ascii="Times New Roman" w:hAnsi="Times New Roman"/>
          <w:sz w:val="24"/>
          <w:szCs w:val="24"/>
        </w:rPr>
        <w:t xml:space="preserve">Medium schools </w:t>
      </w:r>
      <w:r w:rsidR="0021466E">
        <w:rPr>
          <w:rFonts w:ascii="Times New Roman" w:hAnsi="Times New Roman"/>
          <w:sz w:val="24"/>
          <w:szCs w:val="24"/>
        </w:rPr>
        <w:t xml:space="preserve">has been inconsistent and levels of attainment </w:t>
      </w:r>
      <w:r w:rsidR="003F5590">
        <w:rPr>
          <w:rFonts w:ascii="Times New Roman" w:hAnsi="Times New Roman"/>
          <w:sz w:val="24"/>
          <w:szCs w:val="24"/>
        </w:rPr>
        <w:t>have been poor</w:t>
      </w:r>
      <w:r w:rsidR="00230276">
        <w:rPr>
          <w:rFonts w:ascii="Times New Roman" w:hAnsi="Times New Roman"/>
          <w:sz w:val="24"/>
          <w:szCs w:val="24"/>
        </w:rPr>
        <w:t xml:space="preserve"> to address this </w:t>
      </w:r>
      <w:r w:rsidR="00587997">
        <w:rPr>
          <w:rFonts w:ascii="Times New Roman" w:hAnsi="Times New Roman"/>
          <w:sz w:val="24"/>
          <w:szCs w:val="24"/>
        </w:rPr>
        <w:t xml:space="preserve">they have published </w:t>
      </w:r>
      <w:r w:rsidR="0037119F">
        <w:rPr>
          <w:rFonts w:ascii="Times New Roman" w:hAnsi="Times New Roman"/>
          <w:sz w:val="24"/>
          <w:szCs w:val="24"/>
        </w:rPr>
        <w:t>the</w:t>
      </w:r>
      <w:r w:rsidR="00F845D0">
        <w:rPr>
          <w:rFonts w:ascii="Times New Roman" w:hAnsi="Times New Roman"/>
          <w:sz w:val="24"/>
          <w:szCs w:val="24"/>
        </w:rPr>
        <w:t xml:space="preserve"> Wales in Education </w:t>
      </w:r>
      <w:r w:rsidR="001E6ED9">
        <w:rPr>
          <w:rFonts w:ascii="Times New Roman" w:hAnsi="Times New Roman"/>
          <w:sz w:val="24"/>
          <w:szCs w:val="24"/>
        </w:rPr>
        <w:t xml:space="preserve">Action Plan </w:t>
      </w:r>
      <w:r w:rsidR="0037119F">
        <w:rPr>
          <w:rFonts w:ascii="Times New Roman" w:hAnsi="Times New Roman"/>
          <w:sz w:val="24"/>
          <w:szCs w:val="24"/>
        </w:rPr>
        <w:t>which sets out</w:t>
      </w:r>
      <w:r w:rsidR="001E6ED9">
        <w:rPr>
          <w:rFonts w:ascii="Times New Roman" w:hAnsi="Times New Roman"/>
          <w:sz w:val="24"/>
          <w:szCs w:val="24"/>
        </w:rPr>
        <w:t xml:space="preserve"> what the government has to do to move forward</w:t>
      </w:r>
      <w:r w:rsidR="00B21830">
        <w:rPr>
          <w:rFonts w:ascii="Times New Roman" w:hAnsi="Times New Roman"/>
          <w:sz w:val="24"/>
          <w:szCs w:val="24"/>
        </w:rPr>
        <w:t xml:space="preserve"> to increase Welsh speakers </w:t>
      </w:r>
      <w:r w:rsidR="003A2C71">
        <w:rPr>
          <w:rFonts w:ascii="Times New Roman" w:hAnsi="Times New Roman"/>
          <w:sz w:val="24"/>
          <w:szCs w:val="24"/>
        </w:rPr>
        <w:t xml:space="preserve">who are confident to </w:t>
      </w:r>
      <w:r w:rsidR="00B14517">
        <w:rPr>
          <w:rFonts w:ascii="Times New Roman" w:hAnsi="Times New Roman"/>
          <w:sz w:val="24"/>
          <w:szCs w:val="24"/>
        </w:rPr>
        <w:t>speak Welsh within their communities and the rest of the world.</w:t>
      </w:r>
      <w:r w:rsidR="00523291">
        <w:rPr>
          <w:rFonts w:ascii="Times New Roman" w:hAnsi="Times New Roman"/>
          <w:sz w:val="24"/>
          <w:szCs w:val="24"/>
        </w:rPr>
        <w:t xml:space="preserve"> The plans are </w:t>
      </w:r>
      <w:proofErr w:type="gramStart"/>
      <w:r w:rsidR="00523291">
        <w:rPr>
          <w:rFonts w:ascii="Times New Roman" w:hAnsi="Times New Roman"/>
          <w:sz w:val="24"/>
          <w:szCs w:val="24"/>
        </w:rPr>
        <w:t>ambitious</w:t>
      </w:r>
      <w:proofErr w:type="gramEnd"/>
      <w:r w:rsidR="00523291">
        <w:rPr>
          <w:rFonts w:ascii="Times New Roman" w:hAnsi="Times New Roman"/>
          <w:sz w:val="24"/>
          <w:szCs w:val="24"/>
        </w:rPr>
        <w:t xml:space="preserve"> but the foundations are already laid as the learning of Welsh within schools </w:t>
      </w:r>
      <w:r w:rsidR="00811029">
        <w:rPr>
          <w:rFonts w:ascii="Times New Roman" w:hAnsi="Times New Roman"/>
          <w:sz w:val="24"/>
          <w:szCs w:val="24"/>
        </w:rPr>
        <w:t>has be</w:t>
      </w:r>
      <w:r w:rsidR="00FC2C18">
        <w:rPr>
          <w:rFonts w:ascii="Times New Roman" w:hAnsi="Times New Roman"/>
          <w:sz w:val="24"/>
          <w:szCs w:val="24"/>
        </w:rPr>
        <w:t>come more popular with parents over the last half a century</w:t>
      </w:r>
      <w:r w:rsidR="00440842">
        <w:rPr>
          <w:rFonts w:ascii="Times New Roman" w:hAnsi="Times New Roman"/>
          <w:sz w:val="24"/>
          <w:szCs w:val="24"/>
        </w:rPr>
        <w:t xml:space="preserve">. The Welsh Government now believe that it is essential to </w:t>
      </w:r>
      <w:r w:rsidR="0086001B">
        <w:rPr>
          <w:rFonts w:ascii="Times New Roman" w:hAnsi="Times New Roman"/>
          <w:sz w:val="24"/>
          <w:szCs w:val="24"/>
        </w:rPr>
        <w:t xml:space="preserve">build on this success to give every child the same opportunity to become </w:t>
      </w:r>
      <w:r w:rsidR="00422D4F">
        <w:rPr>
          <w:rFonts w:ascii="Times New Roman" w:hAnsi="Times New Roman"/>
          <w:sz w:val="24"/>
          <w:szCs w:val="24"/>
        </w:rPr>
        <w:t xml:space="preserve">Welsh speakers who are confident and resilient and proud to speak the Welsh language. </w:t>
      </w:r>
      <w:r w:rsidR="00E91557">
        <w:rPr>
          <w:rFonts w:ascii="Times New Roman" w:hAnsi="Times New Roman"/>
          <w:sz w:val="24"/>
          <w:szCs w:val="24"/>
        </w:rPr>
        <w:t xml:space="preserve">The Welsh Government (2017) have another ambitious plan to have a million Welsh speakers by the year 2050 </w:t>
      </w:r>
      <w:r w:rsidR="00D27CA7">
        <w:rPr>
          <w:rFonts w:ascii="Times New Roman" w:hAnsi="Times New Roman"/>
          <w:sz w:val="24"/>
          <w:szCs w:val="24"/>
        </w:rPr>
        <w:t xml:space="preserve">the aim is for the million Welsh speakers to be confident </w:t>
      </w:r>
      <w:r w:rsidR="008929AD">
        <w:rPr>
          <w:rFonts w:ascii="Times New Roman" w:hAnsi="Times New Roman"/>
          <w:sz w:val="24"/>
          <w:szCs w:val="24"/>
        </w:rPr>
        <w:t xml:space="preserve">to use the language in every aspect of life. </w:t>
      </w:r>
      <w:r w:rsidR="00662325">
        <w:rPr>
          <w:rFonts w:ascii="Times New Roman" w:hAnsi="Times New Roman"/>
          <w:sz w:val="24"/>
          <w:szCs w:val="24"/>
        </w:rPr>
        <w:t xml:space="preserve">WG (2017) acknowledge that </w:t>
      </w:r>
      <w:r w:rsidR="00D6646D">
        <w:rPr>
          <w:rFonts w:ascii="Times New Roman" w:hAnsi="Times New Roman"/>
          <w:sz w:val="24"/>
          <w:szCs w:val="24"/>
        </w:rPr>
        <w:t>Early Years provision is important in their vision</w:t>
      </w:r>
      <w:r w:rsidR="008D740E">
        <w:rPr>
          <w:rFonts w:ascii="Times New Roman" w:hAnsi="Times New Roman"/>
          <w:sz w:val="24"/>
          <w:szCs w:val="24"/>
        </w:rPr>
        <w:t xml:space="preserve">. The </w:t>
      </w:r>
      <w:r w:rsidR="00DB609C">
        <w:rPr>
          <w:rFonts w:ascii="Times New Roman" w:hAnsi="Times New Roman"/>
          <w:sz w:val="24"/>
          <w:szCs w:val="24"/>
        </w:rPr>
        <w:t xml:space="preserve">aim is </w:t>
      </w:r>
      <w:proofErr w:type="gramStart"/>
      <w:r w:rsidR="00DB609C">
        <w:rPr>
          <w:rFonts w:ascii="Times New Roman" w:hAnsi="Times New Roman"/>
          <w:sz w:val="24"/>
          <w:szCs w:val="24"/>
        </w:rPr>
        <w:t xml:space="preserve">to </w:t>
      </w:r>
      <w:r w:rsidR="00693E97">
        <w:rPr>
          <w:rFonts w:ascii="Times New Roman" w:hAnsi="Times New Roman"/>
          <w:sz w:val="24"/>
          <w:szCs w:val="24"/>
        </w:rPr>
        <w:t xml:space="preserve"> </w:t>
      </w:r>
      <w:r w:rsidR="00DD3FE8">
        <w:rPr>
          <w:rFonts w:ascii="Times New Roman" w:hAnsi="Times New Roman"/>
          <w:sz w:val="24"/>
          <w:szCs w:val="24"/>
        </w:rPr>
        <w:t>expand</w:t>
      </w:r>
      <w:proofErr w:type="gramEnd"/>
      <w:r w:rsidR="00DD3FE8">
        <w:rPr>
          <w:rFonts w:ascii="Times New Roman" w:hAnsi="Times New Roman"/>
          <w:sz w:val="24"/>
          <w:szCs w:val="24"/>
        </w:rPr>
        <w:t xml:space="preserve"> on the current Welsh-medium early years provision </w:t>
      </w:r>
      <w:r w:rsidR="000D1F33">
        <w:rPr>
          <w:rFonts w:ascii="Times New Roman" w:hAnsi="Times New Roman"/>
          <w:sz w:val="24"/>
          <w:szCs w:val="24"/>
        </w:rPr>
        <w:t xml:space="preserve">to </w:t>
      </w:r>
      <w:r w:rsidR="00EC44E3">
        <w:rPr>
          <w:rFonts w:ascii="Times New Roman" w:hAnsi="Times New Roman"/>
          <w:sz w:val="24"/>
          <w:szCs w:val="24"/>
        </w:rPr>
        <w:t xml:space="preserve">provide more children with early experiences of the Welsh language </w:t>
      </w:r>
      <w:r w:rsidR="003149F0">
        <w:rPr>
          <w:rFonts w:ascii="Times New Roman" w:hAnsi="Times New Roman"/>
          <w:sz w:val="24"/>
          <w:szCs w:val="24"/>
        </w:rPr>
        <w:t>so that they have a smoother transition to Welsh-medium education.</w:t>
      </w:r>
    </w:p>
    <w:p w14:paraId="4E2383E0" w14:textId="0AD9395E" w:rsidR="00F26CBE" w:rsidRDefault="00F26CBE" w:rsidP="0023003A">
      <w:pPr>
        <w:spacing w:line="360" w:lineRule="auto"/>
        <w:jc w:val="both"/>
        <w:rPr>
          <w:rFonts w:ascii="Times New Roman" w:hAnsi="Times New Roman"/>
          <w:sz w:val="24"/>
          <w:szCs w:val="24"/>
        </w:rPr>
      </w:pPr>
      <w:r>
        <w:rPr>
          <w:rFonts w:ascii="Times New Roman" w:hAnsi="Times New Roman"/>
          <w:sz w:val="24"/>
          <w:szCs w:val="24"/>
        </w:rPr>
        <w:t xml:space="preserve">The Education system is </w:t>
      </w:r>
      <w:r w:rsidR="00B042B9">
        <w:rPr>
          <w:rFonts w:ascii="Times New Roman" w:hAnsi="Times New Roman"/>
          <w:sz w:val="24"/>
          <w:szCs w:val="24"/>
        </w:rPr>
        <w:t>reforming,</w:t>
      </w:r>
      <w:r>
        <w:rPr>
          <w:rFonts w:ascii="Times New Roman" w:hAnsi="Times New Roman"/>
          <w:sz w:val="24"/>
          <w:szCs w:val="24"/>
        </w:rPr>
        <w:t xml:space="preserve"> and a new curriculum will be in place by 2022. </w:t>
      </w:r>
      <w:r w:rsidR="005A4E59">
        <w:rPr>
          <w:rFonts w:ascii="Times New Roman" w:hAnsi="Times New Roman"/>
          <w:sz w:val="24"/>
          <w:szCs w:val="24"/>
        </w:rPr>
        <w:t xml:space="preserve">The Welsh language will be an integral part of the new curriculum </w:t>
      </w:r>
      <w:r w:rsidR="00C2456B">
        <w:rPr>
          <w:rFonts w:ascii="Times New Roman" w:hAnsi="Times New Roman"/>
          <w:sz w:val="24"/>
          <w:szCs w:val="24"/>
        </w:rPr>
        <w:t xml:space="preserve">the Wales in Education Action Plan </w:t>
      </w:r>
      <w:r w:rsidR="00302749">
        <w:rPr>
          <w:rFonts w:ascii="Times New Roman" w:hAnsi="Times New Roman"/>
          <w:sz w:val="24"/>
          <w:szCs w:val="24"/>
        </w:rPr>
        <w:t xml:space="preserve">explains how leadership and infrastructure </w:t>
      </w:r>
      <w:r w:rsidR="00D279D1">
        <w:rPr>
          <w:rFonts w:ascii="Times New Roman" w:hAnsi="Times New Roman"/>
          <w:sz w:val="24"/>
          <w:szCs w:val="24"/>
        </w:rPr>
        <w:t xml:space="preserve">will support </w:t>
      </w:r>
      <w:r w:rsidR="008642D6">
        <w:rPr>
          <w:rFonts w:ascii="Times New Roman" w:hAnsi="Times New Roman"/>
          <w:sz w:val="24"/>
          <w:szCs w:val="24"/>
        </w:rPr>
        <w:t>the new curriculum</w:t>
      </w:r>
      <w:r w:rsidR="0098284D">
        <w:rPr>
          <w:rFonts w:ascii="Times New Roman" w:hAnsi="Times New Roman"/>
          <w:sz w:val="24"/>
          <w:szCs w:val="24"/>
        </w:rPr>
        <w:t xml:space="preserve">. </w:t>
      </w:r>
    </w:p>
    <w:p w14:paraId="01393068" w14:textId="0BF0DA04" w:rsidR="0098284D" w:rsidRDefault="0098284D" w:rsidP="0023003A">
      <w:pPr>
        <w:spacing w:line="360" w:lineRule="auto"/>
        <w:jc w:val="both"/>
        <w:rPr>
          <w:rFonts w:ascii="Times New Roman" w:hAnsi="Times New Roman"/>
          <w:sz w:val="24"/>
          <w:szCs w:val="24"/>
        </w:rPr>
      </w:pPr>
      <w:r>
        <w:rPr>
          <w:rFonts w:ascii="Times New Roman" w:hAnsi="Times New Roman"/>
          <w:sz w:val="24"/>
          <w:szCs w:val="24"/>
        </w:rPr>
        <w:t xml:space="preserve">The School </w:t>
      </w:r>
      <w:r w:rsidR="00986517">
        <w:rPr>
          <w:rFonts w:ascii="Times New Roman" w:hAnsi="Times New Roman"/>
          <w:sz w:val="24"/>
          <w:szCs w:val="24"/>
        </w:rPr>
        <w:t>Standards</w:t>
      </w:r>
      <w:r>
        <w:rPr>
          <w:rFonts w:ascii="Times New Roman" w:hAnsi="Times New Roman"/>
          <w:sz w:val="24"/>
          <w:szCs w:val="24"/>
        </w:rPr>
        <w:t xml:space="preserve"> and Organisation (Wales) </w:t>
      </w:r>
      <w:r w:rsidR="00920CCE">
        <w:rPr>
          <w:rFonts w:ascii="Times New Roman" w:hAnsi="Times New Roman"/>
          <w:sz w:val="24"/>
          <w:szCs w:val="24"/>
        </w:rPr>
        <w:t xml:space="preserve">Act 2013 ensure that when planning for Welsh education children with additional learning needs </w:t>
      </w:r>
      <w:r w:rsidR="005E71C0">
        <w:rPr>
          <w:rFonts w:ascii="Times New Roman" w:hAnsi="Times New Roman"/>
          <w:sz w:val="24"/>
          <w:szCs w:val="24"/>
        </w:rPr>
        <w:t xml:space="preserve">are supported and strategies </w:t>
      </w:r>
      <w:r w:rsidR="00986517">
        <w:rPr>
          <w:rFonts w:ascii="Times New Roman" w:hAnsi="Times New Roman"/>
          <w:sz w:val="24"/>
          <w:szCs w:val="24"/>
        </w:rPr>
        <w:t>are in place for their development.</w:t>
      </w:r>
    </w:p>
    <w:p w14:paraId="31E870D8" w14:textId="7E4D9A9A" w:rsidR="00356F13" w:rsidRDefault="00356F13" w:rsidP="0023003A">
      <w:pPr>
        <w:spacing w:line="360" w:lineRule="auto"/>
        <w:jc w:val="both"/>
        <w:rPr>
          <w:rFonts w:ascii="Times New Roman" w:hAnsi="Times New Roman"/>
          <w:sz w:val="24"/>
          <w:szCs w:val="24"/>
        </w:rPr>
      </w:pPr>
      <w:r>
        <w:rPr>
          <w:rFonts w:ascii="Times New Roman" w:hAnsi="Times New Roman"/>
          <w:sz w:val="24"/>
          <w:szCs w:val="24"/>
        </w:rPr>
        <w:t xml:space="preserve">Donaldson (2015) </w:t>
      </w:r>
      <w:r w:rsidR="00A45B26">
        <w:rPr>
          <w:rFonts w:ascii="Times New Roman" w:hAnsi="Times New Roman"/>
          <w:sz w:val="24"/>
          <w:szCs w:val="24"/>
        </w:rPr>
        <w:t>emphasised the importance of teaching appropriate Welsh l</w:t>
      </w:r>
      <w:r w:rsidR="00FE0859">
        <w:rPr>
          <w:rFonts w:ascii="Times New Roman" w:hAnsi="Times New Roman"/>
          <w:sz w:val="24"/>
          <w:szCs w:val="24"/>
        </w:rPr>
        <w:t>anguage and culture</w:t>
      </w:r>
      <w:r w:rsidR="00733BD8">
        <w:rPr>
          <w:rFonts w:ascii="Times New Roman" w:hAnsi="Times New Roman"/>
          <w:sz w:val="24"/>
          <w:szCs w:val="24"/>
        </w:rPr>
        <w:t xml:space="preserve">. </w:t>
      </w:r>
      <w:r w:rsidR="00B16597">
        <w:rPr>
          <w:rFonts w:ascii="Times New Roman" w:hAnsi="Times New Roman"/>
          <w:sz w:val="24"/>
          <w:szCs w:val="24"/>
        </w:rPr>
        <w:t xml:space="preserve">The curriculum should focus on teaching children to be able to communicate in real </w:t>
      </w:r>
      <w:bookmarkStart w:id="0" w:name="_GoBack"/>
      <w:bookmarkEnd w:id="0"/>
      <w:r w:rsidR="00B16597">
        <w:rPr>
          <w:rFonts w:ascii="Times New Roman" w:hAnsi="Times New Roman"/>
          <w:sz w:val="24"/>
          <w:szCs w:val="24"/>
        </w:rPr>
        <w:t xml:space="preserve">life situations </w:t>
      </w:r>
      <w:r w:rsidR="00106FE9">
        <w:rPr>
          <w:rFonts w:ascii="Times New Roman" w:hAnsi="Times New Roman"/>
          <w:sz w:val="24"/>
          <w:szCs w:val="24"/>
        </w:rPr>
        <w:t xml:space="preserve">this is acknowledged in the </w:t>
      </w:r>
      <w:proofErr w:type="spellStart"/>
      <w:r w:rsidR="00106FE9">
        <w:rPr>
          <w:rFonts w:ascii="Times New Roman" w:hAnsi="Times New Roman"/>
          <w:sz w:val="24"/>
          <w:szCs w:val="24"/>
        </w:rPr>
        <w:t>Cymraeg</w:t>
      </w:r>
      <w:proofErr w:type="spellEnd"/>
      <w:r w:rsidR="00106FE9">
        <w:rPr>
          <w:rFonts w:ascii="Times New Roman" w:hAnsi="Times New Roman"/>
          <w:sz w:val="24"/>
          <w:szCs w:val="24"/>
        </w:rPr>
        <w:t xml:space="preserve"> </w:t>
      </w:r>
      <w:r w:rsidR="00C16E19">
        <w:rPr>
          <w:rFonts w:ascii="Times New Roman" w:hAnsi="Times New Roman"/>
          <w:sz w:val="24"/>
          <w:szCs w:val="24"/>
        </w:rPr>
        <w:t>2050 vision.</w:t>
      </w:r>
    </w:p>
    <w:p w14:paraId="0230F059" w14:textId="2A81371D" w:rsidR="00F17B4A" w:rsidRDefault="00F17B4A" w:rsidP="0023003A">
      <w:pPr>
        <w:spacing w:line="360" w:lineRule="auto"/>
        <w:jc w:val="both"/>
        <w:rPr>
          <w:rFonts w:ascii="Times New Roman" w:hAnsi="Times New Roman"/>
          <w:sz w:val="24"/>
          <w:szCs w:val="24"/>
        </w:rPr>
      </w:pPr>
    </w:p>
    <w:p w14:paraId="3A2C1088" w14:textId="4782F657" w:rsidR="00F17B4A" w:rsidRDefault="00F17B4A" w:rsidP="0023003A">
      <w:pPr>
        <w:spacing w:line="360" w:lineRule="auto"/>
        <w:jc w:val="both"/>
        <w:rPr>
          <w:rFonts w:ascii="Times New Roman" w:hAnsi="Times New Roman"/>
          <w:sz w:val="24"/>
          <w:szCs w:val="24"/>
        </w:rPr>
      </w:pPr>
    </w:p>
    <w:p w14:paraId="71EC1E2E" w14:textId="77777777" w:rsidR="00F17B4A" w:rsidRDefault="00F17B4A" w:rsidP="00F17B4A">
      <w:pPr>
        <w:spacing w:line="360" w:lineRule="auto"/>
        <w:jc w:val="both"/>
        <w:rPr>
          <w:rFonts w:ascii="Times New Roman" w:hAnsi="Times New Roman" w:cs="Times New Roman"/>
          <w:sz w:val="32"/>
          <w:szCs w:val="32"/>
        </w:rPr>
      </w:pPr>
      <w:r>
        <w:rPr>
          <w:rFonts w:ascii="Times New Roman" w:hAnsi="Times New Roman" w:cs="Times New Roman"/>
          <w:sz w:val="32"/>
          <w:szCs w:val="32"/>
        </w:rPr>
        <w:lastRenderedPageBreak/>
        <w:t>References</w:t>
      </w:r>
    </w:p>
    <w:p w14:paraId="0A4EB76F" w14:textId="77777777" w:rsidR="00F17B4A" w:rsidRDefault="00F17B4A" w:rsidP="00F17B4A">
      <w:pPr>
        <w:spacing w:line="360" w:lineRule="auto"/>
        <w:jc w:val="both"/>
        <w:rPr>
          <w:rFonts w:ascii="Times New Roman" w:hAnsi="Times New Roman" w:cs="Times New Roman"/>
          <w:sz w:val="24"/>
          <w:szCs w:val="24"/>
        </w:rPr>
      </w:pPr>
      <w:r w:rsidRPr="0001037E">
        <w:rPr>
          <w:rFonts w:ascii="Times New Roman" w:hAnsi="Times New Roman" w:cs="Times New Roman"/>
          <w:sz w:val="24"/>
          <w:szCs w:val="24"/>
        </w:rPr>
        <w:t xml:space="preserve">Baker, C. (2011). </w:t>
      </w:r>
      <w:r w:rsidRPr="0001037E">
        <w:rPr>
          <w:rFonts w:ascii="Times New Roman" w:hAnsi="Times New Roman" w:cs="Times New Roman"/>
          <w:i/>
          <w:sz w:val="24"/>
          <w:szCs w:val="24"/>
        </w:rPr>
        <w:t xml:space="preserve">Foundations of bilingual education and </w:t>
      </w:r>
      <w:proofErr w:type="spellStart"/>
      <w:r w:rsidRPr="0001037E">
        <w:rPr>
          <w:rFonts w:ascii="Times New Roman" w:hAnsi="Times New Roman" w:cs="Times New Roman"/>
          <w:i/>
          <w:sz w:val="24"/>
          <w:szCs w:val="24"/>
        </w:rPr>
        <w:t>bilinguism</w:t>
      </w:r>
      <w:proofErr w:type="spellEnd"/>
      <w:r w:rsidRPr="0001037E">
        <w:rPr>
          <w:rFonts w:ascii="Times New Roman" w:hAnsi="Times New Roman" w:cs="Times New Roman"/>
          <w:i/>
          <w:sz w:val="24"/>
          <w:szCs w:val="24"/>
        </w:rPr>
        <w:t xml:space="preserve"> </w:t>
      </w:r>
      <w:r w:rsidRPr="0001037E">
        <w:rPr>
          <w:rFonts w:ascii="Times New Roman" w:hAnsi="Times New Roman" w:cs="Times New Roman"/>
          <w:sz w:val="24"/>
          <w:szCs w:val="24"/>
        </w:rPr>
        <w:t>(5</w:t>
      </w:r>
      <w:r w:rsidRPr="0001037E">
        <w:rPr>
          <w:rFonts w:ascii="Times New Roman" w:hAnsi="Times New Roman" w:cs="Times New Roman"/>
          <w:sz w:val="24"/>
          <w:szCs w:val="24"/>
          <w:vertAlign w:val="superscript"/>
        </w:rPr>
        <w:t>th</w:t>
      </w:r>
      <w:r w:rsidRPr="0001037E">
        <w:rPr>
          <w:rFonts w:ascii="Times New Roman" w:hAnsi="Times New Roman" w:cs="Times New Roman"/>
          <w:sz w:val="24"/>
          <w:szCs w:val="24"/>
        </w:rPr>
        <w:t xml:space="preserve"> </w:t>
      </w:r>
      <w:proofErr w:type="spellStart"/>
      <w:r w:rsidRPr="0001037E">
        <w:rPr>
          <w:rFonts w:ascii="Times New Roman" w:hAnsi="Times New Roman" w:cs="Times New Roman"/>
          <w:sz w:val="24"/>
          <w:szCs w:val="24"/>
        </w:rPr>
        <w:t>ed</w:t>
      </w:r>
      <w:proofErr w:type="spellEnd"/>
      <w:r w:rsidRPr="0001037E">
        <w:rPr>
          <w:rFonts w:ascii="Times New Roman" w:hAnsi="Times New Roman" w:cs="Times New Roman"/>
          <w:sz w:val="24"/>
          <w:szCs w:val="24"/>
        </w:rPr>
        <w:t>). Bristol: Multilingual Matters.</w:t>
      </w:r>
    </w:p>
    <w:p w14:paraId="08DFE662" w14:textId="77777777" w:rsidR="00F17B4A" w:rsidRPr="0001037E" w:rsidRDefault="00F17B4A" w:rsidP="00F17B4A">
      <w:pPr>
        <w:spacing w:line="360" w:lineRule="auto"/>
        <w:jc w:val="both"/>
        <w:rPr>
          <w:rFonts w:ascii="Times New Roman" w:hAnsi="Times New Roman" w:cs="Times New Roman"/>
          <w:sz w:val="24"/>
          <w:szCs w:val="24"/>
        </w:rPr>
      </w:pPr>
      <w:r w:rsidRPr="0001037E">
        <w:rPr>
          <w:rFonts w:ascii="Times New Roman" w:hAnsi="Times New Roman" w:cs="Times New Roman"/>
          <w:sz w:val="24"/>
          <w:szCs w:val="24"/>
        </w:rPr>
        <w:t xml:space="preserve">Bialystok, E. (2017) The Bilingual Adaptation: How Minds Accommodate Experience. </w:t>
      </w:r>
      <w:r w:rsidRPr="0001037E">
        <w:rPr>
          <w:rFonts w:ascii="Times New Roman" w:hAnsi="Times New Roman" w:cs="Times New Roman"/>
          <w:i/>
          <w:sz w:val="24"/>
          <w:szCs w:val="24"/>
        </w:rPr>
        <w:t>American Psychological Association</w:t>
      </w:r>
      <w:r w:rsidRPr="0001037E">
        <w:rPr>
          <w:rFonts w:ascii="Times New Roman" w:hAnsi="Times New Roman" w:cs="Times New Roman"/>
          <w:sz w:val="24"/>
          <w:szCs w:val="24"/>
        </w:rPr>
        <w:t>. Vol 143 No 3 pp 233- 262.</w:t>
      </w:r>
    </w:p>
    <w:p w14:paraId="1095F4E7" w14:textId="77777777" w:rsidR="00F17B4A" w:rsidRPr="0001037E" w:rsidRDefault="00F17B4A" w:rsidP="00F17B4A">
      <w:pPr>
        <w:spacing w:line="360" w:lineRule="auto"/>
        <w:jc w:val="both"/>
        <w:rPr>
          <w:rFonts w:ascii="Times New Roman" w:hAnsi="Times New Roman" w:cs="Times New Roman"/>
          <w:sz w:val="24"/>
          <w:szCs w:val="24"/>
        </w:rPr>
      </w:pPr>
      <w:r w:rsidRPr="0001037E">
        <w:rPr>
          <w:rFonts w:ascii="Times New Roman" w:hAnsi="Times New Roman" w:cs="Times New Roman"/>
          <w:sz w:val="24"/>
          <w:szCs w:val="24"/>
        </w:rPr>
        <w:t>Bosch, L. and Sebastian-</w:t>
      </w:r>
      <w:proofErr w:type="spellStart"/>
      <w:proofErr w:type="gramStart"/>
      <w:r w:rsidRPr="0001037E">
        <w:rPr>
          <w:rFonts w:ascii="Times New Roman" w:hAnsi="Times New Roman" w:cs="Times New Roman"/>
          <w:sz w:val="24"/>
          <w:szCs w:val="24"/>
        </w:rPr>
        <w:t>Galles,N</w:t>
      </w:r>
      <w:proofErr w:type="spellEnd"/>
      <w:proofErr w:type="gramEnd"/>
      <w:r w:rsidRPr="0001037E">
        <w:rPr>
          <w:rFonts w:ascii="Times New Roman" w:hAnsi="Times New Roman" w:cs="Times New Roman"/>
          <w:sz w:val="24"/>
          <w:szCs w:val="24"/>
        </w:rPr>
        <w:t xml:space="preserve"> (1997) Native – language recognition abilities in four month old infants from </w:t>
      </w:r>
      <w:proofErr w:type="spellStart"/>
      <w:r w:rsidRPr="0001037E">
        <w:rPr>
          <w:rFonts w:ascii="Times New Roman" w:hAnsi="Times New Roman" w:cs="Times New Roman"/>
          <w:sz w:val="24"/>
          <w:szCs w:val="24"/>
        </w:rPr>
        <w:t>monolinguail</w:t>
      </w:r>
      <w:proofErr w:type="spellEnd"/>
      <w:r w:rsidRPr="0001037E">
        <w:rPr>
          <w:rFonts w:ascii="Times New Roman" w:hAnsi="Times New Roman" w:cs="Times New Roman"/>
          <w:sz w:val="24"/>
          <w:szCs w:val="24"/>
        </w:rPr>
        <w:t xml:space="preserve"> and </w:t>
      </w:r>
      <w:proofErr w:type="spellStart"/>
      <w:r w:rsidRPr="0001037E">
        <w:rPr>
          <w:rFonts w:ascii="Times New Roman" w:hAnsi="Times New Roman" w:cs="Times New Roman"/>
          <w:sz w:val="24"/>
          <w:szCs w:val="24"/>
        </w:rPr>
        <w:t>bilinguial</w:t>
      </w:r>
      <w:proofErr w:type="spellEnd"/>
      <w:r w:rsidRPr="0001037E">
        <w:rPr>
          <w:rFonts w:ascii="Times New Roman" w:hAnsi="Times New Roman" w:cs="Times New Roman"/>
          <w:sz w:val="24"/>
          <w:szCs w:val="24"/>
        </w:rPr>
        <w:t xml:space="preserve"> environments. </w:t>
      </w:r>
      <w:r w:rsidRPr="0001037E">
        <w:rPr>
          <w:rFonts w:ascii="Times New Roman" w:hAnsi="Times New Roman" w:cs="Times New Roman"/>
          <w:i/>
          <w:sz w:val="24"/>
          <w:szCs w:val="24"/>
        </w:rPr>
        <w:t xml:space="preserve">Cognition, </w:t>
      </w:r>
      <w:r w:rsidRPr="0001037E">
        <w:rPr>
          <w:rFonts w:ascii="Times New Roman" w:hAnsi="Times New Roman" w:cs="Times New Roman"/>
          <w:sz w:val="24"/>
          <w:szCs w:val="24"/>
        </w:rPr>
        <w:t>65 pp 33-69.</w:t>
      </w:r>
    </w:p>
    <w:p w14:paraId="63E0F757" w14:textId="77777777" w:rsidR="00F17B4A" w:rsidRPr="0001037E" w:rsidRDefault="00F17B4A" w:rsidP="00F17B4A">
      <w:pPr>
        <w:spacing w:line="360" w:lineRule="auto"/>
        <w:jc w:val="both"/>
        <w:rPr>
          <w:rFonts w:ascii="Times New Roman" w:hAnsi="Times New Roman" w:cs="Times New Roman"/>
          <w:sz w:val="24"/>
          <w:szCs w:val="24"/>
        </w:rPr>
      </w:pPr>
      <w:r w:rsidRPr="0001037E">
        <w:rPr>
          <w:rFonts w:ascii="Times New Roman" w:hAnsi="Times New Roman" w:cs="Times New Roman"/>
          <w:sz w:val="24"/>
          <w:szCs w:val="24"/>
        </w:rPr>
        <w:t xml:space="preserve">Brock, A. and Power, M., (2006) ‘Promoting Learning in the Early Years’, in J. </w:t>
      </w:r>
      <w:proofErr w:type="spellStart"/>
      <w:r w:rsidRPr="0001037E">
        <w:rPr>
          <w:rFonts w:ascii="Times New Roman" w:hAnsi="Times New Roman" w:cs="Times New Roman"/>
          <w:sz w:val="24"/>
          <w:szCs w:val="24"/>
        </w:rPr>
        <w:t>Conteh</w:t>
      </w:r>
      <w:proofErr w:type="spellEnd"/>
      <w:r w:rsidRPr="0001037E">
        <w:rPr>
          <w:rFonts w:ascii="Times New Roman" w:hAnsi="Times New Roman" w:cs="Times New Roman"/>
          <w:sz w:val="24"/>
          <w:szCs w:val="24"/>
        </w:rPr>
        <w:t xml:space="preserve"> (</w:t>
      </w:r>
      <w:proofErr w:type="spellStart"/>
      <w:r w:rsidRPr="0001037E">
        <w:rPr>
          <w:rFonts w:ascii="Times New Roman" w:hAnsi="Times New Roman" w:cs="Times New Roman"/>
          <w:sz w:val="24"/>
          <w:szCs w:val="24"/>
        </w:rPr>
        <w:t>ed</w:t>
      </w:r>
      <w:proofErr w:type="spellEnd"/>
      <w:r w:rsidRPr="0001037E">
        <w:rPr>
          <w:rFonts w:ascii="Times New Roman" w:hAnsi="Times New Roman" w:cs="Times New Roman"/>
          <w:sz w:val="24"/>
          <w:szCs w:val="24"/>
        </w:rPr>
        <w:t xml:space="preserve">) </w:t>
      </w:r>
      <w:r w:rsidRPr="0001037E">
        <w:rPr>
          <w:rFonts w:ascii="Times New Roman" w:hAnsi="Times New Roman" w:cs="Times New Roman"/>
          <w:i/>
          <w:sz w:val="24"/>
          <w:szCs w:val="24"/>
        </w:rPr>
        <w:t>Promoting Learning for Bilingual Pupils 3-11.</w:t>
      </w:r>
      <w:r w:rsidRPr="0001037E">
        <w:rPr>
          <w:rFonts w:ascii="Times New Roman" w:hAnsi="Times New Roman" w:cs="Times New Roman"/>
          <w:sz w:val="24"/>
          <w:szCs w:val="24"/>
        </w:rPr>
        <w:t xml:space="preserve"> London: Paul Chapman. pp. 28-41.</w:t>
      </w:r>
    </w:p>
    <w:p w14:paraId="487DB200" w14:textId="77777777" w:rsidR="00F17B4A" w:rsidRDefault="00F17B4A" w:rsidP="00F17B4A">
      <w:pPr>
        <w:spacing w:line="360" w:lineRule="auto"/>
        <w:jc w:val="both"/>
        <w:rPr>
          <w:rFonts w:ascii="Times New Roman" w:hAnsi="Times New Roman" w:cs="Times New Roman"/>
          <w:i/>
          <w:sz w:val="24"/>
          <w:szCs w:val="24"/>
        </w:rPr>
      </w:pPr>
      <w:r w:rsidRPr="0001037E">
        <w:rPr>
          <w:rFonts w:ascii="Times New Roman" w:hAnsi="Times New Roman" w:cs="Times New Roman"/>
          <w:sz w:val="24"/>
          <w:szCs w:val="24"/>
        </w:rPr>
        <w:t xml:space="preserve">Cline, T. and Frederickson, N., (1999) Identification and assessment of dyslexia in bi/multilingual children. </w:t>
      </w:r>
      <w:r w:rsidRPr="0001037E">
        <w:rPr>
          <w:rFonts w:ascii="Times New Roman" w:hAnsi="Times New Roman" w:cs="Times New Roman"/>
          <w:i/>
          <w:sz w:val="24"/>
          <w:szCs w:val="24"/>
        </w:rPr>
        <w:t xml:space="preserve">International Journal of Bilingual Education and Bilingualism. </w:t>
      </w:r>
      <w:r w:rsidRPr="0001037E">
        <w:rPr>
          <w:rFonts w:ascii="Times New Roman" w:hAnsi="Times New Roman" w:cs="Times New Roman"/>
          <w:sz w:val="24"/>
          <w:szCs w:val="24"/>
        </w:rPr>
        <w:t>2, 2, pp 81-89.</w:t>
      </w:r>
      <w:r w:rsidRPr="0001037E">
        <w:rPr>
          <w:rFonts w:ascii="Times New Roman" w:hAnsi="Times New Roman" w:cs="Times New Roman"/>
          <w:i/>
          <w:sz w:val="24"/>
          <w:szCs w:val="24"/>
        </w:rPr>
        <w:t xml:space="preserve">  </w:t>
      </w:r>
    </w:p>
    <w:p w14:paraId="19228B56" w14:textId="77777777" w:rsidR="00F17B4A" w:rsidRPr="0001037E" w:rsidRDefault="00F17B4A" w:rsidP="00F17B4A">
      <w:pPr>
        <w:spacing w:line="360" w:lineRule="auto"/>
        <w:jc w:val="both"/>
        <w:rPr>
          <w:rFonts w:ascii="Times New Roman" w:hAnsi="Times New Roman" w:cs="Times New Roman"/>
          <w:sz w:val="24"/>
          <w:szCs w:val="24"/>
        </w:rPr>
      </w:pPr>
      <w:proofErr w:type="spellStart"/>
      <w:r w:rsidRPr="0001037E">
        <w:rPr>
          <w:rFonts w:ascii="Times New Roman" w:hAnsi="Times New Roman" w:cs="Times New Roman"/>
          <w:sz w:val="24"/>
          <w:szCs w:val="24"/>
        </w:rPr>
        <w:t>Conteh</w:t>
      </w:r>
      <w:proofErr w:type="spellEnd"/>
      <w:r w:rsidRPr="0001037E">
        <w:rPr>
          <w:rFonts w:ascii="Times New Roman" w:hAnsi="Times New Roman" w:cs="Times New Roman"/>
          <w:sz w:val="24"/>
          <w:szCs w:val="24"/>
        </w:rPr>
        <w:t xml:space="preserve">, J. and Begum, S., (2006) ‘Using a ‘Bilingual Approach’ to Promote Learning: Ideas for talking and Writing’, in J. </w:t>
      </w:r>
      <w:proofErr w:type="spellStart"/>
      <w:r w:rsidRPr="0001037E">
        <w:rPr>
          <w:rFonts w:ascii="Times New Roman" w:hAnsi="Times New Roman" w:cs="Times New Roman"/>
          <w:sz w:val="24"/>
          <w:szCs w:val="24"/>
        </w:rPr>
        <w:t>Conteh</w:t>
      </w:r>
      <w:proofErr w:type="spellEnd"/>
      <w:r w:rsidRPr="0001037E">
        <w:rPr>
          <w:rFonts w:ascii="Times New Roman" w:hAnsi="Times New Roman" w:cs="Times New Roman"/>
          <w:sz w:val="24"/>
          <w:szCs w:val="24"/>
        </w:rPr>
        <w:t xml:space="preserve"> (</w:t>
      </w:r>
      <w:proofErr w:type="spellStart"/>
      <w:r w:rsidRPr="0001037E">
        <w:rPr>
          <w:rFonts w:ascii="Times New Roman" w:hAnsi="Times New Roman" w:cs="Times New Roman"/>
          <w:sz w:val="24"/>
          <w:szCs w:val="24"/>
        </w:rPr>
        <w:t>ed</w:t>
      </w:r>
      <w:proofErr w:type="spellEnd"/>
      <w:r w:rsidRPr="0001037E">
        <w:rPr>
          <w:rFonts w:ascii="Times New Roman" w:hAnsi="Times New Roman" w:cs="Times New Roman"/>
          <w:sz w:val="24"/>
          <w:szCs w:val="24"/>
        </w:rPr>
        <w:t xml:space="preserve">) </w:t>
      </w:r>
      <w:r w:rsidRPr="0001037E">
        <w:rPr>
          <w:rFonts w:ascii="Times New Roman" w:hAnsi="Times New Roman" w:cs="Times New Roman"/>
          <w:i/>
          <w:sz w:val="24"/>
          <w:szCs w:val="24"/>
        </w:rPr>
        <w:t>Promoting Learning for Bilingual Pupils 3-11.</w:t>
      </w:r>
      <w:r w:rsidRPr="0001037E">
        <w:rPr>
          <w:rFonts w:ascii="Times New Roman" w:hAnsi="Times New Roman" w:cs="Times New Roman"/>
          <w:sz w:val="24"/>
          <w:szCs w:val="24"/>
        </w:rPr>
        <w:t xml:space="preserve"> London: Paul Chapman. pp.63-74.</w:t>
      </w:r>
    </w:p>
    <w:p w14:paraId="5D4813D8" w14:textId="77777777" w:rsidR="00F17B4A" w:rsidRPr="0001037E" w:rsidRDefault="00F17B4A" w:rsidP="00F17B4A">
      <w:pPr>
        <w:spacing w:line="360" w:lineRule="auto"/>
        <w:jc w:val="both"/>
        <w:rPr>
          <w:rFonts w:ascii="Times New Roman" w:hAnsi="Times New Roman" w:cs="Times New Roman"/>
          <w:sz w:val="24"/>
          <w:szCs w:val="24"/>
        </w:rPr>
      </w:pPr>
      <w:proofErr w:type="spellStart"/>
      <w:r w:rsidRPr="0001037E">
        <w:rPr>
          <w:rFonts w:ascii="Times New Roman" w:hAnsi="Times New Roman" w:cs="Times New Roman"/>
          <w:sz w:val="24"/>
          <w:szCs w:val="24"/>
        </w:rPr>
        <w:t>Conteh</w:t>
      </w:r>
      <w:proofErr w:type="spellEnd"/>
      <w:r w:rsidRPr="0001037E">
        <w:rPr>
          <w:rFonts w:ascii="Times New Roman" w:hAnsi="Times New Roman" w:cs="Times New Roman"/>
          <w:sz w:val="24"/>
          <w:szCs w:val="24"/>
        </w:rPr>
        <w:t xml:space="preserve">, J. and Brock, A., (2006) ‘Introduction: Principles and Practices for Teaching Bilingual Learners’, in J. </w:t>
      </w:r>
      <w:proofErr w:type="spellStart"/>
      <w:r w:rsidRPr="0001037E">
        <w:rPr>
          <w:rFonts w:ascii="Times New Roman" w:hAnsi="Times New Roman" w:cs="Times New Roman"/>
          <w:sz w:val="24"/>
          <w:szCs w:val="24"/>
        </w:rPr>
        <w:t>Conteh</w:t>
      </w:r>
      <w:proofErr w:type="spellEnd"/>
      <w:r w:rsidRPr="0001037E">
        <w:rPr>
          <w:rFonts w:ascii="Times New Roman" w:hAnsi="Times New Roman" w:cs="Times New Roman"/>
          <w:sz w:val="24"/>
          <w:szCs w:val="24"/>
        </w:rPr>
        <w:t xml:space="preserve"> (</w:t>
      </w:r>
      <w:proofErr w:type="spellStart"/>
      <w:r w:rsidRPr="0001037E">
        <w:rPr>
          <w:rFonts w:ascii="Times New Roman" w:hAnsi="Times New Roman" w:cs="Times New Roman"/>
          <w:sz w:val="24"/>
          <w:szCs w:val="24"/>
        </w:rPr>
        <w:t>ed</w:t>
      </w:r>
      <w:proofErr w:type="spellEnd"/>
      <w:r w:rsidRPr="0001037E">
        <w:rPr>
          <w:rFonts w:ascii="Times New Roman" w:hAnsi="Times New Roman" w:cs="Times New Roman"/>
          <w:sz w:val="24"/>
          <w:szCs w:val="24"/>
        </w:rPr>
        <w:t xml:space="preserve">) </w:t>
      </w:r>
      <w:r w:rsidRPr="0001037E">
        <w:rPr>
          <w:rFonts w:ascii="Times New Roman" w:hAnsi="Times New Roman" w:cs="Times New Roman"/>
          <w:i/>
          <w:sz w:val="24"/>
          <w:szCs w:val="24"/>
        </w:rPr>
        <w:t>Promoting Learning for Bilingual Pupils 3-11.</w:t>
      </w:r>
      <w:r w:rsidRPr="0001037E">
        <w:rPr>
          <w:rFonts w:ascii="Times New Roman" w:hAnsi="Times New Roman" w:cs="Times New Roman"/>
          <w:sz w:val="24"/>
          <w:szCs w:val="24"/>
        </w:rPr>
        <w:t xml:space="preserve"> London: Paul Chapman. pp.5-12.</w:t>
      </w:r>
    </w:p>
    <w:p w14:paraId="312E28C0" w14:textId="77777777" w:rsidR="00F17B4A" w:rsidRPr="00880AC6" w:rsidRDefault="00F17B4A" w:rsidP="00F17B4A">
      <w:pPr>
        <w:spacing w:line="360" w:lineRule="auto"/>
        <w:jc w:val="both"/>
        <w:rPr>
          <w:rFonts w:ascii="Times New Roman" w:hAnsi="Times New Roman" w:cs="Times New Roman"/>
          <w:sz w:val="24"/>
          <w:szCs w:val="24"/>
        </w:rPr>
      </w:pPr>
      <w:proofErr w:type="spellStart"/>
      <w:r w:rsidRPr="00880AC6">
        <w:rPr>
          <w:rFonts w:ascii="Times New Roman" w:hAnsi="Times New Roman" w:cs="Times New Roman"/>
          <w:sz w:val="24"/>
          <w:szCs w:val="24"/>
        </w:rPr>
        <w:t>Demie</w:t>
      </w:r>
      <w:proofErr w:type="spellEnd"/>
      <w:r w:rsidRPr="00880AC6">
        <w:rPr>
          <w:rFonts w:ascii="Times New Roman" w:hAnsi="Times New Roman" w:cs="Times New Roman"/>
          <w:sz w:val="24"/>
          <w:szCs w:val="24"/>
        </w:rPr>
        <w:t xml:space="preserve">, F. and Strand, S. (2006) ‘English language acquisition and educational attainment at the end of secondary school’ </w:t>
      </w:r>
      <w:r w:rsidRPr="00880AC6">
        <w:rPr>
          <w:rFonts w:ascii="Times New Roman" w:hAnsi="Times New Roman" w:cs="Times New Roman"/>
          <w:i/>
          <w:iCs/>
          <w:sz w:val="24"/>
          <w:szCs w:val="24"/>
        </w:rPr>
        <w:t xml:space="preserve">Educational Studies, </w:t>
      </w:r>
      <w:r w:rsidRPr="00880AC6">
        <w:rPr>
          <w:rFonts w:ascii="Times New Roman" w:hAnsi="Times New Roman" w:cs="Times New Roman"/>
          <w:sz w:val="24"/>
          <w:szCs w:val="24"/>
        </w:rPr>
        <w:t>Volume 32 (2) pp. 215-231</w:t>
      </w:r>
    </w:p>
    <w:p w14:paraId="52DE1B13" w14:textId="77777777" w:rsidR="00F17B4A" w:rsidRPr="0001037E" w:rsidRDefault="00F17B4A" w:rsidP="00F17B4A">
      <w:pPr>
        <w:overflowPunct w:val="0"/>
        <w:autoSpaceDE w:val="0"/>
        <w:autoSpaceDN w:val="0"/>
        <w:adjustRightInd w:val="0"/>
        <w:spacing w:line="360" w:lineRule="auto"/>
        <w:textAlignment w:val="baseline"/>
        <w:rPr>
          <w:rFonts w:ascii="Times New Roman" w:hAnsi="Times New Roman" w:cs="Times New Roman"/>
          <w:sz w:val="24"/>
          <w:szCs w:val="24"/>
        </w:rPr>
      </w:pPr>
      <w:r w:rsidRPr="0001037E">
        <w:rPr>
          <w:rFonts w:ascii="Times New Roman" w:hAnsi="Times New Roman" w:cs="Times New Roman"/>
          <w:sz w:val="24"/>
          <w:szCs w:val="24"/>
        </w:rPr>
        <w:t xml:space="preserve">Donaldson, G. (2015) </w:t>
      </w:r>
      <w:r w:rsidRPr="0001037E">
        <w:rPr>
          <w:rFonts w:ascii="Times New Roman" w:hAnsi="Times New Roman" w:cs="Times New Roman"/>
          <w:i/>
          <w:sz w:val="24"/>
          <w:szCs w:val="24"/>
        </w:rPr>
        <w:t xml:space="preserve">Successful Futures: Independent Review of Curriculum and Assessment Arrangements in Wales. </w:t>
      </w:r>
      <w:r w:rsidRPr="0001037E">
        <w:rPr>
          <w:rFonts w:ascii="Times New Roman" w:hAnsi="Times New Roman" w:cs="Times New Roman"/>
          <w:sz w:val="24"/>
          <w:szCs w:val="24"/>
        </w:rPr>
        <w:t>Cardiff: Welsh Government.</w:t>
      </w:r>
    </w:p>
    <w:p w14:paraId="2DC19320" w14:textId="77777777" w:rsidR="00F17B4A" w:rsidRPr="0001037E" w:rsidRDefault="00F17B4A" w:rsidP="00F17B4A">
      <w:pPr>
        <w:overflowPunct w:val="0"/>
        <w:autoSpaceDE w:val="0"/>
        <w:autoSpaceDN w:val="0"/>
        <w:adjustRightInd w:val="0"/>
        <w:spacing w:line="360" w:lineRule="auto"/>
        <w:textAlignment w:val="baseline"/>
        <w:rPr>
          <w:rFonts w:ascii="Times New Roman" w:hAnsi="Times New Roman" w:cs="Times New Roman"/>
          <w:sz w:val="24"/>
          <w:szCs w:val="24"/>
        </w:rPr>
      </w:pPr>
      <w:r w:rsidRPr="0001037E">
        <w:rPr>
          <w:rFonts w:ascii="Times New Roman" w:hAnsi="Times New Roman" w:cs="Times New Roman"/>
          <w:sz w:val="24"/>
          <w:szCs w:val="24"/>
        </w:rPr>
        <w:t xml:space="preserve">Inclusive Swansea. (2010) ‘EMLAS (ETHNIC MINORITY LANGUAGE AND ACHIEVEMENT SERVICE)’ [Online] available at </w:t>
      </w:r>
      <w:hyperlink r:id="rId6" w:history="1">
        <w:r w:rsidRPr="0001037E">
          <w:rPr>
            <w:rStyle w:val="Hyperlink"/>
            <w:rFonts w:ascii="Times New Roman" w:hAnsi="Times New Roman" w:cs="Times New Roman"/>
            <w:sz w:val="24"/>
            <w:szCs w:val="24"/>
          </w:rPr>
          <w:t>http://www.learn-ict.org.uk/archive/projects/inclusion/swansea_inc/codeprac4.htm</w:t>
        </w:r>
      </w:hyperlink>
      <w:r w:rsidRPr="0001037E">
        <w:rPr>
          <w:rFonts w:ascii="Times New Roman" w:hAnsi="Times New Roman" w:cs="Times New Roman"/>
          <w:sz w:val="24"/>
          <w:szCs w:val="24"/>
        </w:rPr>
        <w:t xml:space="preserve"> [Accessed: 18</w:t>
      </w:r>
      <w:r w:rsidRPr="0001037E">
        <w:rPr>
          <w:rFonts w:ascii="Times New Roman" w:hAnsi="Times New Roman" w:cs="Times New Roman"/>
          <w:sz w:val="24"/>
          <w:szCs w:val="24"/>
          <w:vertAlign w:val="superscript"/>
        </w:rPr>
        <w:t>th</w:t>
      </w:r>
      <w:r w:rsidRPr="0001037E">
        <w:rPr>
          <w:rFonts w:ascii="Times New Roman" w:hAnsi="Times New Roman" w:cs="Times New Roman"/>
          <w:sz w:val="24"/>
          <w:szCs w:val="24"/>
        </w:rPr>
        <w:t xml:space="preserve"> March 2018].</w:t>
      </w:r>
    </w:p>
    <w:p w14:paraId="763609B0" w14:textId="77777777" w:rsidR="00F17B4A" w:rsidRPr="0001037E" w:rsidRDefault="00F17B4A" w:rsidP="00F17B4A">
      <w:pPr>
        <w:overflowPunct w:val="0"/>
        <w:autoSpaceDE w:val="0"/>
        <w:autoSpaceDN w:val="0"/>
        <w:adjustRightInd w:val="0"/>
        <w:spacing w:line="360" w:lineRule="auto"/>
        <w:textAlignment w:val="baseline"/>
        <w:rPr>
          <w:rFonts w:ascii="Times New Roman" w:hAnsi="Times New Roman" w:cs="Times New Roman"/>
          <w:sz w:val="24"/>
          <w:szCs w:val="24"/>
        </w:rPr>
      </w:pPr>
      <w:r w:rsidRPr="0001037E">
        <w:rPr>
          <w:rFonts w:ascii="Times New Roman" w:hAnsi="Times New Roman" w:cs="Times New Roman"/>
          <w:sz w:val="24"/>
          <w:szCs w:val="24"/>
        </w:rPr>
        <w:t xml:space="preserve">McLeod, S., Harrison, L., Whiteford, C and Walker, S. (2015) </w:t>
      </w:r>
      <w:proofErr w:type="gramStart"/>
      <w:r w:rsidRPr="0001037E">
        <w:rPr>
          <w:rFonts w:ascii="Times New Roman" w:hAnsi="Times New Roman" w:cs="Times New Roman"/>
          <w:sz w:val="24"/>
          <w:szCs w:val="24"/>
        </w:rPr>
        <w:t>‘ Multilingualism</w:t>
      </w:r>
      <w:proofErr w:type="gramEnd"/>
      <w:r w:rsidRPr="0001037E">
        <w:rPr>
          <w:rFonts w:ascii="Times New Roman" w:hAnsi="Times New Roman" w:cs="Times New Roman"/>
          <w:sz w:val="24"/>
          <w:szCs w:val="24"/>
        </w:rPr>
        <w:t xml:space="preserve"> and speech-language competence in early childhood: Impact on academic and social-emotional outcomes at school.’ </w:t>
      </w:r>
      <w:r w:rsidRPr="0001037E">
        <w:rPr>
          <w:rFonts w:ascii="Times New Roman" w:hAnsi="Times New Roman" w:cs="Times New Roman"/>
          <w:i/>
          <w:sz w:val="24"/>
          <w:szCs w:val="24"/>
        </w:rPr>
        <w:t>Early Childhood Research Quarterly,</w:t>
      </w:r>
      <w:r w:rsidRPr="0001037E">
        <w:rPr>
          <w:rFonts w:ascii="Times New Roman" w:hAnsi="Times New Roman" w:cs="Times New Roman"/>
          <w:sz w:val="24"/>
          <w:szCs w:val="24"/>
        </w:rPr>
        <w:t xml:space="preserve"> 34, pp 53-66.</w:t>
      </w:r>
    </w:p>
    <w:p w14:paraId="121EA7B1" w14:textId="77777777" w:rsidR="00F17B4A" w:rsidRPr="00C01AE9" w:rsidRDefault="00F17B4A" w:rsidP="00F17B4A">
      <w:pPr>
        <w:spacing w:line="360" w:lineRule="auto"/>
        <w:jc w:val="both"/>
        <w:rPr>
          <w:rFonts w:ascii="Times New Roman" w:hAnsi="Times New Roman" w:cs="Times New Roman"/>
          <w:sz w:val="24"/>
          <w:szCs w:val="24"/>
        </w:rPr>
      </w:pPr>
      <w:proofErr w:type="spellStart"/>
      <w:r w:rsidRPr="00C01AE9">
        <w:rPr>
          <w:rFonts w:ascii="Times New Roman" w:hAnsi="Times New Roman" w:cs="Times New Roman"/>
          <w:sz w:val="24"/>
          <w:szCs w:val="24"/>
        </w:rPr>
        <w:lastRenderedPageBreak/>
        <w:t>Naldic</w:t>
      </w:r>
      <w:proofErr w:type="spellEnd"/>
      <w:r w:rsidRPr="00C01AE9">
        <w:rPr>
          <w:rFonts w:ascii="Times New Roman" w:hAnsi="Times New Roman" w:cs="Times New Roman"/>
          <w:sz w:val="24"/>
          <w:szCs w:val="24"/>
        </w:rPr>
        <w:t>.</w:t>
      </w:r>
      <w:r>
        <w:rPr>
          <w:rFonts w:ascii="Times New Roman" w:hAnsi="Times New Roman" w:cs="Times New Roman"/>
          <w:sz w:val="24"/>
          <w:szCs w:val="24"/>
        </w:rPr>
        <w:t xml:space="preserve"> </w:t>
      </w:r>
      <w:r w:rsidRPr="00C01AE9">
        <w:rPr>
          <w:rFonts w:ascii="Times New Roman" w:hAnsi="Times New Roman" w:cs="Times New Roman"/>
          <w:sz w:val="24"/>
          <w:szCs w:val="24"/>
        </w:rPr>
        <w:t>(2015)</w:t>
      </w:r>
      <w:r>
        <w:rPr>
          <w:rFonts w:ascii="Times New Roman" w:hAnsi="Times New Roman" w:cs="Times New Roman"/>
          <w:sz w:val="24"/>
          <w:szCs w:val="24"/>
        </w:rPr>
        <w:t xml:space="preserve"> ‘EYFS and EAL’ [Online] available at</w:t>
      </w:r>
      <w:r w:rsidRPr="00C01AE9">
        <w:rPr>
          <w:rFonts w:ascii="Times New Roman" w:hAnsi="Times New Roman" w:cs="Times New Roman"/>
          <w:sz w:val="24"/>
          <w:szCs w:val="24"/>
        </w:rPr>
        <w:t xml:space="preserve"> </w:t>
      </w:r>
      <w:hyperlink r:id="rId7" w:history="1">
        <w:r w:rsidRPr="00C01AE9">
          <w:rPr>
            <w:rStyle w:val="Hyperlink"/>
            <w:rFonts w:ascii="Times New Roman" w:hAnsi="Times New Roman" w:cs="Times New Roman"/>
            <w:sz w:val="24"/>
            <w:szCs w:val="24"/>
          </w:rPr>
          <w:t>https://www.naldic.org.uk/eal-teaching-and-learning/outline-guidance/early-years/</w:t>
        </w:r>
      </w:hyperlink>
      <w:r w:rsidRPr="00C01AE9">
        <w:rPr>
          <w:rFonts w:ascii="Times New Roman" w:hAnsi="Times New Roman" w:cs="Times New Roman"/>
          <w:sz w:val="24"/>
          <w:szCs w:val="24"/>
        </w:rPr>
        <w:t xml:space="preserve"> </w:t>
      </w:r>
      <w:r>
        <w:rPr>
          <w:rFonts w:ascii="Times New Roman" w:hAnsi="Times New Roman" w:cs="Times New Roman"/>
          <w:sz w:val="24"/>
          <w:szCs w:val="24"/>
        </w:rPr>
        <w:t>[Accessed: 12</w:t>
      </w:r>
      <w:r w:rsidRPr="00332B90">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w:t>
      </w:r>
    </w:p>
    <w:p w14:paraId="3D13E36E" w14:textId="77777777" w:rsidR="00F17B4A" w:rsidRPr="0001037E" w:rsidRDefault="00F17B4A" w:rsidP="00F17B4A">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Naldic</w:t>
      </w:r>
      <w:proofErr w:type="spellEnd"/>
      <w:r>
        <w:rPr>
          <w:rFonts w:ascii="Times New Roman" w:hAnsi="Times New Roman" w:cs="Times New Roman"/>
          <w:sz w:val="24"/>
          <w:szCs w:val="24"/>
        </w:rPr>
        <w:t xml:space="preserve">. (2016) ‘Newly Arrived Beginners of English as an Additional Language’ [Online] available at </w:t>
      </w:r>
      <w:hyperlink r:id="rId8" w:history="1">
        <w:r w:rsidRPr="0011473A">
          <w:rPr>
            <w:rStyle w:val="Hyperlink"/>
            <w:rFonts w:ascii="Times New Roman" w:hAnsi="Times New Roman" w:cs="Times New Roman"/>
            <w:sz w:val="24"/>
            <w:szCs w:val="24"/>
          </w:rPr>
          <w:t>https://naldic.org.uk/wp-content/uploads/2016/06/EAL-Journal_02_Policy_Page_1.jpg</w:t>
        </w:r>
      </w:hyperlink>
      <w:r>
        <w:rPr>
          <w:rFonts w:ascii="Times New Roman" w:hAnsi="Times New Roman" w:cs="Times New Roman"/>
          <w:sz w:val="24"/>
          <w:szCs w:val="24"/>
        </w:rPr>
        <w:t xml:space="preserve"> [Accessed: 12</w:t>
      </w:r>
      <w:r w:rsidRPr="002A3C9A">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 </w:t>
      </w:r>
    </w:p>
    <w:p w14:paraId="3F08BA4B" w14:textId="77777777" w:rsidR="00F17B4A" w:rsidRDefault="00F17B4A" w:rsidP="00F17B4A">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Naldic</w:t>
      </w:r>
      <w:proofErr w:type="spellEnd"/>
      <w:r>
        <w:rPr>
          <w:rFonts w:ascii="Times New Roman" w:hAnsi="Times New Roman" w:cs="Times New Roman"/>
          <w:sz w:val="24"/>
          <w:szCs w:val="24"/>
        </w:rPr>
        <w:t xml:space="preserve">. (2016) ‘Planning’ [Online] available at </w:t>
      </w:r>
      <w:hyperlink r:id="rId9" w:history="1">
        <w:r w:rsidRPr="0011473A">
          <w:rPr>
            <w:rStyle w:val="Hyperlink"/>
            <w:rFonts w:ascii="Times New Roman" w:hAnsi="Times New Roman" w:cs="Times New Roman"/>
            <w:sz w:val="24"/>
            <w:szCs w:val="24"/>
          </w:rPr>
          <w:t>https://www.naldic.org.uk/eal-teaching-and-learning/outline-guidance/planning/</w:t>
        </w:r>
      </w:hyperlink>
      <w:r>
        <w:rPr>
          <w:rFonts w:ascii="Times New Roman" w:hAnsi="Times New Roman" w:cs="Times New Roman"/>
          <w:sz w:val="24"/>
          <w:szCs w:val="24"/>
        </w:rPr>
        <w:t xml:space="preserve"> [Accessed: 12</w:t>
      </w:r>
      <w:r w:rsidRPr="00A476AC">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 </w:t>
      </w:r>
    </w:p>
    <w:p w14:paraId="4CDFA616" w14:textId="77777777" w:rsidR="00F17B4A" w:rsidRPr="0001037E" w:rsidRDefault="00F17B4A" w:rsidP="00F17B4A">
      <w:pPr>
        <w:spacing w:line="360" w:lineRule="auto"/>
        <w:jc w:val="both"/>
        <w:rPr>
          <w:rFonts w:ascii="Times New Roman" w:hAnsi="Times New Roman" w:cs="Times New Roman"/>
          <w:sz w:val="24"/>
          <w:szCs w:val="24"/>
        </w:rPr>
      </w:pPr>
      <w:proofErr w:type="spellStart"/>
      <w:r w:rsidRPr="0001037E">
        <w:rPr>
          <w:rFonts w:ascii="Times New Roman" w:hAnsi="Times New Roman" w:cs="Times New Roman"/>
          <w:sz w:val="24"/>
          <w:szCs w:val="24"/>
        </w:rPr>
        <w:t>Perquin</w:t>
      </w:r>
      <w:proofErr w:type="spellEnd"/>
      <w:r w:rsidRPr="0001037E">
        <w:rPr>
          <w:rFonts w:ascii="Times New Roman" w:hAnsi="Times New Roman" w:cs="Times New Roman"/>
          <w:sz w:val="24"/>
          <w:szCs w:val="24"/>
        </w:rPr>
        <w:t xml:space="preserve">, M., Vaillant., Schuller, A-M., </w:t>
      </w:r>
      <w:proofErr w:type="spellStart"/>
      <w:r w:rsidRPr="0001037E">
        <w:rPr>
          <w:rFonts w:ascii="Times New Roman" w:hAnsi="Times New Roman" w:cs="Times New Roman"/>
          <w:sz w:val="24"/>
          <w:szCs w:val="24"/>
        </w:rPr>
        <w:t>Pastore</w:t>
      </w:r>
      <w:proofErr w:type="spellEnd"/>
      <w:r w:rsidRPr="0001037E">
        <w:rPr>
          <w:rFonts w:ascii="Times New Roman" w:hAnsi="Times New Roman" w:cs="Times New Roman"/>
          <w:sz w:val="24"/>
          <w:szCs w:val="24"/>
        </w:rPr>
        <w:t>, J-F., Lair, M-L, et al. (2013) ‘Lifelong exposure to Multilingualism: New Evidence to Support Cognitive Reserve Hypotheses.’</w:t>
      </w:r>
      <w:proofErr w:type="spellStart"/>
      <w:r w:rsidRPr="0001037E">
        <w:rPr>
          <w:rFonts w:ascii="Times New Roman" w:hAnsi="Times New Roman" w:cs="Times New Roman"/>
          <w:i/>
          <w:sz w:val="24"/>
          <w:szCs w:val="24"/>
        </w:rPr>
        <w:t>PLoSONE</w:t>
      </w:r>
      <w:proofErr w:type="spellEnd"/>
      <w:r w:rsidRPr="0001037E">
        <w:rPr>
          <w:rFonts w:ascii="Times New Roman" w:hAnsi="Times New Roman" w:cs="Times New Roman"/>
          <w:i/>
          <w:sz w:val="24"/>
          <w:szCs w:val="24"/>
        </w:rPr>
        <w:t xml:space="preserve">, </w:t>
      </w:r>
      <w:r w:rsidRPr="0001037E">
        <w:rPr>
          <w:rFonts w:ascii="Times New Roman" w:hAnsi="Times New Roman" w:cs="Times New Roman"/>
          <w:sz w:val="24"/>
          <w:szCs w:val="24"/>
        </w:rPr>
        <w:t>8,4, pp1-7.</w:t>
      </w:r>
    </w:p>
    <w:p w14:paraId="3AF387D6" w14:textId="77777777" w:rsidR="00F17B4A" w:rsidRDefault="00F17B4A" w:rsidP="00F17B4A">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Pr="0001037E">
        <w:rPr>
          <w:rFonts w:ascii="Times New Roman" w:hAnsi="Times New Roman" w:cs="Times New Roman"/>
          <w:sz w:val="24"/>
          <w:szCs w:val="24"/>
        </w:rPr>
        <w:t>ound, L. (</w:t>
      </w:r>
      <w:proofErr w:type="spellStart"/>
      <w:r w:rsidRPr="0001037E">
        <w:rPr>
          <w:rFonts w:ascii="Times New Roman" w:hAnsi="Times New Roman" w:cs="Times New Roman"/>
          <w:sz w:val="24"/>
          <w:szCs w:val="24"/>
        </w:rPr>
        <w:t>ed</w:t>
      </w:r>
      <w:proofErr w:type="spellEnd"/>
      <w:r w:rsidRPr="0001037E">
        <w:rPr>
          <w:rFonts w:ascii="Times New Roman" w:hAnsi="Times New Roman" w:cs="Times New Roman"/>
          <w:sz w:val="24"/>
          <w:szCs w:val="24"/>
        </w:rPr>
        <w:t xml:space="preserve">) (2005) </w:t>
      </w:r>
      <w:r w:rsidRPr="0001037E">
        <w:rPr>
          <w:rFonts w:ascii="Times New Roman" w:hAnsi="Times New Roman" w:cs="Times New Roman"/>
          <w:i/>
          <w:sz w:val="24"/>
          <w:szCs w:val="24"/>
        </w:rPr>
        <w:t>How children learn.</w:t>
      </w:r>
      <w:r w:rsidRPr="0001037E">
        <w:rPr>
          <w:rFonts w:ascii="Times New Roman" w:hAnsi="Times New Roman" w:cs="Times New Roman"/>
          <w:sz w:val="24"/>
          <w:szCs w:val="24"/>
        </w:rPr>
        <w:t xml:space="preserve"> Leamington </w:t>
      </w:r>
      <w:proofErr w:type="gramStart"/>
      <w:r w:rsidRPr="0001037E">
        <w:rPr>
          <w:rFonts w:ascii="Times New Roman" w:hAnsi="Times New Roman" w:cs="Times New Roman"/>
          <w:sz w:val="24"/>
          <w:szCs w:val="24"/>
        </w:rPr>
        <w:t>Spa :</w:t>
      </w:r>
      <w:proofErr w:type="gramEnd"/>
      <w:r w:rsidRPr="0001037E">
        <w:rPr>
          <w:rFonts w:ascii="Times New Roman" w:hAnsi="Times New Roman" w:cs="Times New Roman"/>
          <w:sz w:val="24"/>
          <w:szCs w:val="24"/>
        </w:rPr>
        <w:t xml:space="preserve"> Step Forward.</w:t>
      </w:r>
    </w:p>
    <w:p w14:paraId="2BAF0186" w14:textId="77777777" w:rsidR="00F17B4A" w:rsidRPr="0001037E" w:rsidRDefault="00F17B4A" w:rsidP="00F17B4A">
      <w:pPr>
        <w:spacing w:line="360" w:lineRule="auto"/>
        <w:jc w:val="both"/>
        <w:rPr>
          <w:rFonts w:ascii="Times New Roman" w:hAnsi="Times New Roman" w:cs="Times New Roman"/>
          <w:sz w:val="24"/>
          <w:szCs w:val="24"/>
        </w:rPr>
      </w:pPr>
      <w:proofErr w:type="spellStart"/>
      <w:r w:rsidRPr="0001037E">
        <w:rPr>
          <w:rFonts w:ascii="Times New Roman" w:hAnsi="Times New Roman" w:cs="Times New Roman"/>
          <w:sz w:val="24"/>
          <w:szCs w:val="24"/>
        </w:rPr>
        <w:t>Sobanski</w:t>
      </w:r>
      <w:proofErr w:type="spellEnd"/>
      <w:r w:rsidRPr="0001037E">
        <w:rPr>
          <w:rFonts w:ascii="Times New Roman" w:hAnsi="Times New Roman" w:cs="Times New Roman"/>
          <w:sz w:val="24"/>
          <w:szCs w:val="24"/>
        </w:rPr>
        <w:t>, B. (2016) ‘Reflections on the Polyglot Self: Multilinguals Negotiating Identity’,</w:t>
      </w:r>
      <w:r w:rsidRPr="0001037E">
        <w:rPr>
          <w:rFonts w:ascii="Times New Roman" w:hAnsi="Times New Roman" w:cs="Times New Roman"/>
          <w:i/>
          <w:sz w:val="24"/>
          <w:szCs w:val="24"/>
        </w:rPr>
        <w:t xml:space="preserve"> Canadian Ethnic Studies,</w:t>
      </w:r>
      <w:r w:rsidRPr="0001037E">
        <w:rPr>
          <w:rFonts w:ascii="Times New Roman" w:hAnsi="Times New Roman" w:cs="Times New Roman"/>
          <w:sz w:val="24"/>
          <w:szCs w:val="24"/>
        </w:rPr>
        <w:t xml:space="preserve"> 48, 1, pp.161-173.</w:t>
      </w:r>
    </w:p>
    <w:p w14:paraId="73DA30EB" w14:textId="77777777" w:rsidR="00F17B4A" w:rsidRDefault="00F17B4A" w:rsidP="00F17B4A">
      <w:pPr>
        <w:overflowPunct w:val="0"/>
        <w:autoSpaceDE w:val="0"/>
        <w:autoSpaceDN w:val="0"/>
        <w:adjustRightInd w:val="0"/>
        <w:spacing w:line="360" w:lineRule="auto"/>
        <w:textAlignment w:val="baseline"/>
        <w:rPr>
          <w:rFonts w:ascii="Times New Roman" w:hAnsi="Times New Roman" w:cs="Times New Roman"/>
          <w:sz w:val="24"/>
          <w:szCs w:val="24"/>
        </w:rPr>
      </w:pPr>
      <w:r w:rsidRPr="0001037E">
        <w:rPr>
          <w:rFonts w:ascii="Times New Roman" w:hAnsi="Times New Roman" w:cs="Times New Roman"/>
          <w:sz w:val="24"/>
          <w:szCs w:val="24"/>
        </w:rPr>
        <w:t xml:space="preserve">UNICEF (1989) ‘The United Nations Convention on the Rights of the Child’ Available Online: </w:t>
      </w:r>
      <w:hyperlink r:id="rId10" w:history="1">
        <w:r w:rsidRPr="0001037E">
          <w:rPr>
            <w:rStyle w:val="Hyperlink"/>
            <w:rFonts w:ascii="Times New Roman" w:hAnsi="Times New Roman" w:cs="Times New Roman"/>
            <w:sz w:val="24"/>
            <w:szCs w:val="24"/>
          </w:rPr>
          <w:t>http://</w:t>
        </w:r>
      </w:hyperlink>
      <w:hyperlink r:id="rId11" w:history="1">
        <w:r w:rsidRPr="0001037E">
          <w:rPr>
            <w:rStyle w:val="Hyperlink"/>
            <w:rFonts w:ascii="Times New Roman" w:hAnsi="Times New Roman" w:cs="Times New Roman"/>
            <w:sz w:val="24"/>
            <w:szCs w:val="24"/>
          </w:rPr>
          <w:t>353ld710iigr2n4po7k4kgvv-wpengine.netdna-ssl.com/wp-content/uploads/2010/05/UNCRC_united_nations_convention_on_the_rights_of_the_child.pdf</w:t>
        </w:r>
      </w:hyperlink>
      <w:r w:rsidRPr="0001037E">
        <w:rPr>
          <w:rFonts w:ascii="Times New Roman" w:hAnsi="Times New Roman" w:cs="Times New Roman"/>
          <w:sz w:val="24"/>
          <w:szCs w:val="24"/>
        </w:rPr>
        <w:t xml:space="preserve"> [Accessed on: 12th March 2018]</w:t>
      </w:r>
    </w:p>
    <w:p w14:paraId="14938CE7" w14:textId="77777777" w:rsidR="00F17B4A" w:rsidRDefault="00F17B4A" w:rsidP="00F17B4A">
      <w:pPr>
        <w:spacing w:line="360" w:lineRule="auto"/>
        <w:jc w:val="both"/>
        <w:rPr>
          <w:rFonts w:ascii="Times New Roman" w:hAnsi="Times New Roman" w:cs="Times New Roman"/>
          <w:sz w:val="24"/>
          <w:szCs w:val="24"/>
        </w:rPr>
      </w:pPr>
      <w:r w:rsidRPr="0001037E">
        <w:rPr>
          <w:rFonts w:ascii="Times New Roman" w:hAnsi="Times New Roman" w:cs="Times New Roman"/>
          <w:sz w:val="24"/>
          <w:szCs w:val="24"/>
        </w:rPr>
        <w:t xml:space="preserve">Welsh Government (2003) </w:t>
      </w:r>
      <w:r w:rsidRPr="0001037E">
        <w:rPr>
          <w:rFonts w:ascii="Times New Roman" w:hAnsi="Times New Roman" w:cs="Times New Roman"/>
          <w:i/>
          <w:sz w:val="24"/>
          <w:szCs w:val="24"/>
        </w:rPr>
        <w:t xml:space="preserve">Developing the Curriculum </w:t>
      </w:r>
      <w:proofErr w:type="spellStart"/>
      <w:r w:rsidRPr="0001037E">
        <w:rPr>
          <w:rFonts w:ascii="Times New Roman" w:hAnsi="Times New Roman" w:cs="Times New Roman"/>
          <w:i/>
          <w:sz w:val="24"/>
          <w:szCs w:val="24"/>
        </w:rPr>
        <w:t>Cymreig</w:t>
      </w:r>
      <w:proofErr w:type="spellEnd"/>
      <w:r w:rsidRPr="0001037E">
        <w:rPr>
          <w:rFonts w:ascii="Times New Roman" w:hAnsi="Times New Roman" w:cs="Times New Roman"/>
          <w:i/>
          <w:sz w:val="24"/>
          <w:szCs w:val="24"/>
        </w:rPr>
        <w:t>.</w:t>
      </w:r>
      <w:r w:rsidRPr="0001037E">
        <w:rPr>
          <w:rFonts w:ascii="Times New Roman" w:hAnsi="Times New Roman" w:cs="Times New Roman"/>
          <w:sz w:val="24"/>
          <w:szCs w:val="24"/>
        </w:rPr>
        <w:t xml:space="preserve"> Surrey: ACCAC</w:t>
      </w:r>
      <w:r>
        <w:rPr>
          <w:rFonts w:ascii="Times New Roman" w:hAnsi="Times New Roman" w:cs="Times New Roman"/>
          <w:sz w:val="24"/>
          <w:szCs w:val="24"/>
        </w:rPr>
        <w:t>.</w:t>
      </w:r>
    </w:p>
    <w:p w14:paraId="7B913230" w14:textId="77777777" w:rsidR="00F17B4A" w:rsidRPr="0001037E" w:rsidRDefault="00F17B4A" w:rsidP="00F17B4A">
      <w:pPr>
        <w:pStyle w:val="Default"/>
        <w:rPr>
          <w:rFonts w:ascii="Times New Roman" w:hAnsi="Times New Roman" w:cs="Times New Roman"/>
        </w:rPr>
      </w:pPr>
      <w:r w:rsidRPr="0001037E">
        <w:rPr>
          <w:rFonts w:ascii="Times New Roman" w:hAnsi="Times New Roman" w:cs="Times New Roman"/>
        </w:rPr>
        <w:t xml:space="preserve">Welsh Government (2008) </w:t>
      </w:r>
      <w:r w:rsidRPr="0001037E">
        <w:rPr>
          <w:rFonts w:ascii="Times New Roman" w:hAnsi="Times New Roman" w:cs="Times New Roman"/>
          <w:i/>
        </w:rPr>
        <w:t xml:space="preserve">Foundation Phase: Framework for Children’s Learning for 3 to 7-year-olds in Wales </w:t>
      </w:r>
      <w:hyperlink r:id="rId12" w:history="1">
        <w:r w:rsidRPr="0001037E">
          <w:rPr>
            <w:rStyle w:val="Hyperlink"/>
            <w:rFonts w:ascii="Times New Roman" w:hAnsi="Times New Roman" w:cs="Times New Roman"/>
          </w:rPr>
          <w:t>http://learning.gov.wales/docs/learningwales/publications/130424-framework-for-childrens-learning-en.pdf</w:t>
        </w:r>
      </w:hyperlink>
    </w:p>
    <w:p w14:paraId="0C3F4517" w14:textId="77777777" w:rsidR="00F17B4A" w:rsidRPr="0001037E" w:rsidRDefault="00F17B4A" w:rsidP="00F17B4A">
      <w:pPr>
        <w:pStyle w:val="Default"/>
        <w:rPr>
          <w:rFonts w:ascii="Times New Roman" w:hAnsi="Times New Roman" w:cs="Times New Roman"/>
        </w:rPr>
      </w:pPr>
    </w:p>
    <w:p w14:paraId="724A3B53" w14:textId="77777777" w:rsidR="00F17B4A" w:rsidRDefault="00F17B4A" w:rsidP="00F17B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(2013) ‘ School Organisation Code’ [Online] available at </w:t>
      </w:r>
      <w:hyperlink r:id="rId13" w:history="1">
        <w:r w:rsidRPr="007F3984">
          <w:rPr>
            <w:rStyle w:val="Hyperlink"/>
            <w:rFonts w:ascii="Times New Roman" w:hAnsi="Times New Roman" w:cs="Times New Roman"/>
            <w:sz w:val="24"/>
            <w:szCs w:val="24"/>
          </w:rPr>
          <w:t>http://www.assembly.wales/Laid%20Documents/SUB-LD9303%20-%20School%20Organisation%20Code-29042013-245748/sub-ld9303-e-English.pdf</w:t>
        </w:r>
      </w:hyperlink>
      <w:r>
        <w:rPr>
          <w:rFonts w:ascii="Times New Roman" w:hAnsi="Times New Roman" w:cs="Times New Roman"/>
          <w:sz w:val="24"/>
          <w:szCs w:val="24"/>
        </w:rPr>
        <w:t>. [Accessed: 12</w:t>
      </w:r>
      <w:r w:rsidRPr="0067240E">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w:t>
      </w:r>
    </w:p>
    <w:p w14:paraId="24D2D34B" w14:textId="77777777" w:rsidR="00F17B4A" w:rsidRPr="0001037E" w:rsidRDefault="00F17B4A" w:rsidP="00F17B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(2017) ‘Education in Wales: Our National Mission.’ [Online] available at </w:t>
      </w:r>
      <w:hyperlink r:id="rId14" w:history="1">
        <w:r w:rsidRPr="007F3984">
          <w:rPr>
            <w:rStyle w:val="Hyperlink"/>
            <w:rFonts w:ascii="Times New Roman" w:hAnsi="Times New Roman" w:cs="Times New Roman"/>
            <w:sz w:val="24"/>
            <w:szCs w:val="24"/>
          </w:rPr>
          <w:t>file:///Users/carol/Desktop/170926-education-in-wales-en-pdf</w:t>
        </w:r>
      </w:hyperlink>
      <w:r>
        <w:rPr>
          <w:rFonts w:ascii="Times New Roman" w:hAnsi="Times New Roman" w:cs="Times New Roman"/>
          <w:sz w:val="24"/>
          <w:szCs w:val="24"/>
        </w:rPr>
        <w:t xml:space="preserve"> [Accessed: 12</w:t>
      </w:r>
      <w:r w:rsidRPr="00D06C58">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w:t>
      </w:r>
    </w:p>
    <w:p w14:paraId="3D474342" w14:textId="77777777" w:rsidR="00F17B4A" w:rsidRPr="0023003A" w:rsidRDefault="00F17B4A" w:rsidP="0023003A">
      <w:pPr>
        <w:spacing w:line="360" w:lineRule="auto"/>
        <w:jc w:val="both"/>
        <w:rPr>
          <w:rFonts w:ascii="Times New Roman" w:hAnsi="Times New Roman"/>
          <w:sz w:val="24"/>
          <w:szCs w:val="24"/>
        </w:rPr>
      </w:pPr>
    </w:p>
    <w:sectPr w:rsidR="00F17B4A" w:rsidRPr="0023003A">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BD3BED" w14:textId="77777777" w:rsidR="00693F34" w:rsidRDefault="00693F34" w:rsidP="0023003A">
      <w:pPr>
        <w:spacing w:after="0" w:line="240" w:lineRule="auto"/>
      </w:pPr>
      <w:r>
        <w:separator/>
      </w:r>
    </w:p>
  </w:endnote>
  <w:endnote w:type="continuationSeparator" w:id="0">
    <w:p w14:paraId="6AA0F7AB" w14:textId="77777777" w:rsidR="00693F34" w:rsidRDefault="00693F34" w:rsidP="0023003A">
      <w:pPr>
        <w:spacing w:after="0" w:line="240" w:lineRule="auto"/>
      </w:pPr>
      <w:r>
        <w:continuationSeparator/>
      </w:r>
    </w:p>
  </w:endnote>
  <w:endnote w:type="continuationNotice" w:id="1">
    <w:p w14:paraId="0928CD26" w14:textId="77777777" w:rsidR="00693F34" w:rsidRDefault="00693F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EBLGM L+ Frutiger L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0822502"/>
      <w:docPartObj>
        <w:docPartGallery w:val="Page Numbers (Bottom of Page)"/>
        <w:docPartUnique/>
      </w:docPartObj>
    </w:sdtPr>
    <w:sdtEndPr>
      <w:rPr>
        <w:noProof/>
      </w:rPr>
    </w:sdtEndPr>
    <w:sdtContent>
      <w:p w14:paraId="728E68A4" w14:textId="415B6A44" w:rsidR="008C437A" w:rsidRDefault="008C43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CD59DF" w14:textId="77777777" w:rsidR="008C437A" w:rsidRDefault="008C43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8A0EA7" w14:textId="77777777" w:rsidR="00693F34" w:rsidRDefault="00693F34" w:rsidP="0023003A">
      <w:pPr>
        <w:spacing w:after="0" w:line="240" w:lineRule="auto"/>
      </w:pPr>
      <w:r>
        <w:separator/>
      </w:r>
    </w:p>
  </w:footnote>
  <w:footnote w:type="continuationSeparator" w:id="0">
    <w:p w14:paraId="3061B971" w14:textId="77777777" w:rsidR="00693F34" w:rsidRDefault="00693F34" w:rsidP="0023003A">
      <w:pPr>
        <w:spacing w:after="0" w:line="240" w:lineRule="auto"/>
      </w:pPr>
      <w:r>
        <w:continuationSeparator/>
      </w:r>
    </w:p>
  </w:footnote>
  <w:footnote w:type="continuationNotice" w:id="1">
    <w:p w14:paraId="070EC763" w14:textId="77777777" w:rsidR="00693F34" w:rsidRDefault="00693F3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DFB93" w14:textId="52B8ABAB" w:rsidR="008C437A" w:rsidRDefault="008C437A">
    <w:pPr>
      <w:pStyle w:val="Header"/>
    </w:pPr>
    <w:r>
      <w:t>1705829</w:t>
    </w:r>
    <w:r>
      <w:ptab w:relativeTo="margin" w:alignment="center" w:leader="none"/>
    </w:r>
    <w:r>
      <w:t>EAEE4006C</w:t>
    </w:r>
    <w:r>
      <w:ptab w:relativeTo="margin" w:alignment="right" w:leader="none"/>
    </w:r>
    <w:r>
      <w:t xml:space="preserve">Word Count </w:t>
    </w:r>
    <w:r w:rsidR="00B042B9">
      <w:t>14</w:t>
    </w:r>
    <w:r w:rsidR="009D30AE">
      <w:t>5</w:t>
    </w:r>
    <w:r w:rsidR="0090688E">
      <w:t>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03A"/>
    <w:rsid w:val="0000530B"/>
    <w:rsid w:val="00014E0A"/>
    <w:rsid w:val="000315E1"/>
    <w:rsid w:val="000525AD"/>
    <w:rsid w:val="00061DC3"/>
    <w:rsid w:val="00084FD8"/>
    <w:rsid w:val="00086B9B"/>
    <w:rsid w:val="00087529"/>
    <w:rsid w:val="00091C57"/>
    <w:rsid w:val="00095604"/>
    <w:rsid w:val="00096D6E"/>
    <w:rsid w:val="000A7B6C"/>
    <w:rsid w:val="000B0089"/>
    <w:rsid w:val="000B2FC5"/>
    <w:rsid w:val="000C5428"/>
    <w:rsid w:val="000D1F33"/>
    <w:rsid w:val="00106FE9"/>
    <w:rsid w:val="0010708B"/>
    <w:rsid w:val="0012093B"/>
    <w:rsid w:val="00142173"/>
    <w:rsid w:val="00165B38"/>
    <w:rsid w:val="001722DB"/>
    <w:rsid w:val="00180637"/>
    <w:rsid w:val="00183A50"/>
    <w:rsid w:val="00186349"/>
    <w:rsid w:val="00195DDF"/>
    <w:rsid w:val="001A30C5"/>
    <w:rsid w:val="001C3E3E"/>
    <w:rsid w:val="001E143A"/>
    <w:rsid w:val="001E6ED9"/>
    <w:rsid w:val="0020423E"/>
    <w:rsid w:val="0021129B"/>
    <w:rsid w:val="0021466E"/>
    <w:rsid w:val="00215398"/>
    <w:rsid w:val="0023003A"/>
    <w:rsid w:val="00230276"/>
    <w:rsid w:val="00241F12"/>
    <w:rsid w:val="002420BC"/>
    <w:rsid w:val="002656E0"/>
    <w:rsid w:val="00275290"/>
    <w:rsid w:val="002A3066"/>
    <w:rsid w:val="002B2322"/>
    <w:rsid w:val="002C0345"/>
    <w:rsid w:val="002E52F6"/>
    <w:rsid w:val="002F0C85"/>
    <w:rsid w:val="002F35D4"/>
    <w:rsid w:val="002F5B49"/>
    <w:rsid w:val="00302749"/>
    <w:rsid w:val="00310370"/>
    <w:rsid w:val="00313A40"/>
    <w:rsid w:val="003149F0"/>
    <w:rsid w:val="003154C7"/>
    <w:rsid w:val="00316B78"/>
    <w:rsid w:val="00322779"/>
    <w:rsid w:val="00326A40"/>
    <w:rsid w:val="00327894"/>
    <w:rsid w:val="00356F13"/>
    <w:rsid w:val="0037119F"/>
    <w:rsid w:val="00373008"/>
    <w:rsid w:val="0037722D"/>
    <w:rsid w:val="00393A6A"/>
    <w:rsid w:val="003A1D79"/>
    <w:rsid w:val="003A2C71"/>
    <w:rsid w:val="003B07A7"/>
    <w:rsid w:val="003C6ADC"/>
    <w:rsid w:val="003E5B3A"/>
    <w:rsid w:val="003F4C11"/>
    <w:rsid w:val="003F5590"/>
    <w:rsid w:val="004179B8"/>
    <w:rsid w:val="00422D4F"/>
    <w:rsid w:val="00426A1C"/>
    <w:rsid w:val="00430683"/>
    <w:rsid w:val="00437F7C"/>
    <w:rsid w:val="004404BD"/>
    <w:rsid w:val="00440842"/>
    <w:rsid w:val="00451FFE"/>
    <w:rsid w:val="0048393B"/>
    <w:rsid w:val="00491896"/>
    <w:rsid w:val="0049744E"/>
    <w:rsid w:val="004C0677"/>
    <w:rsid w:val="004E7362"/>
    <w:rsid w:val="004E7A54"/>
    <w:rsid w:val="00503A2B"/>
    <w:rsid w:val="0051721A"/>
    <w:rsid w:val="00523291"/>
    <w:rsid w:val="00527E52"/>
    <w:rsid w:val="005534DF"/>
    <w:rsid w:val="00563800"/>
    <w:rsid w:val="00576298"/>
    <w:rsid w:val="00587997"/>
    <w:rsid w:val="00587CFB"/>
    <w:rsid w:val="00591004"/>
    <w:rsid w:val="00596D90"/>
    <w:rsid w:val="005A4E59"/>
    <w:rsid w:val="005B408C"/>
    <w:rsid w:val="005B47D0"/>
    <w:rsid w:val="005D7B32"/>
    <w:rsid w:val="005E71C0"/>
    <w:rsid w:val="00600EB2"/>
    <w:rsid w:val="00604E19"/>
    <w:rsid w:val="00611C67"/>
    <w:rsid w:val="00617A1F"/>
    <w:rsid w:val="00617E93"/>
    <w:rsid w:val="0063188C"/>
    <w:rsid w:val="0063532C"/>
    <w:rsid w:val="00655248"/>
    <w:rsid w:val="0065689B"/>
    <w:rsid w:val="00662325"/>
    <w:rsid w:val="00693E97"/>
    <w:rsid w:val="00693F34"/>
    <w:rsid w:val="006956C6"/>
    <w:rsid w:val="006A169B"/>
    <w:rsid w:val="006A7E0B"/>
    <w:rsid w:val="006B53B3"/>
    <w:rsid w:val="006D319D"/>
    <w:rsid w:val="006E44C9"/>
    <w:rsid w:val="006F6420"/>
    <w:rsid w:val="00704783"/>
    <w:rsid w:val="007054F6"/>
    <w:rsid w:val="00706251"/>
    <w:rsid w:val="00711380"/>
    <w:rsid w:val="00733BD8"/>
    <w:rsid w:val="00737158"/>
    <w:rsid w:val="00755F08"/>
    <w:rsid w:val="0077358B"/>
    <w:rsid w:val="00775DD7"/>
    <w:rsid w:val="00777987"/>
    <w:rsid w:val="00783F91"/>
    <w:rsid w:val="007905CB"/>
    <w:rsid w:val="00797A60"/>
    <w:rsid w:val="007A47AE"/>
    <w:rsid w:val="007B6AFE"/>
    <w:rsid w:val="007D6F18"/>
    <w:rsid w:val="007E6600"/>
    <w:rsid w:val="007F6F51"/>
    <w:rsid w:val="007F6FAF"/>
    <w:rsid w:val="00802CBD"/>
    <w:rsid w:val="00811029"/>
    <w:rsid w:val="00822083"/>
    <w:rsid w:val="0083710B"/>
    <w:rsid w:val="00837B04"/>
    <w:rsid w:val="008544C0"/>
    <w:rsid w:val="0086001B"/>
    <w:rsid w:val="00860D76"/>
    <w:rsid w:val="00862953"/>
    <w:rsid w:val="008642D6"/>
    <w:rsid w:val="008929AD"/>
    <w:rsid w:val="00896578"/>
    <w:rsid w:val="008C3679"/>
    <w:rsid w:val="008C437A"/>
    <w:rsid w:val="008C550C"/>
    <w:rsid w:val="008C79F5"/>
    <w:rsid w:val="008D740E"/>
    <w:rsid w:val="008D7C18"/>
    <w:rsid w:val="008E6BE5"/>
    <w:rsid w:val="008F00CE"/>
    <w:rsid w:val="009031F3"/>
    <w:rsid w:val="0090339F"/>
    <w:rsid w:val="0090688E"/>
    <w:rsid w:val="00913906"/>
    <w:rsid w:val="00920CCE"/>
    <w:rsid w:val="0092680D"/>
    <w:rsid w:val="00931F66"/>
    <w:rsid w:val="00933DF9"/>
    <w:rsid w:val="00940AEE"/>
    <w:rsid w:val="00950943"/>
    <w:rsid w:val="009568E8"/>
    <w:rsid w:val="00962911"/>
    <w:rsid w:val="009806CC"/>
    <w:rsid w:val="00980C2D"/>
    <w:rsid w:val="0098284D"/>
    <w:rsid w:val="0098506C"/>
    <w:rsid w:val="00986517"/>
    <w:rsid w:val="009968CF"/>
    <w:rsid w:val="009A1986"/>
    <w:rsid w:val="009B1C0F"/>
    <w:rsid w:val="009B529C"/>
    <w:rsid w:val="009C7139"/>
    <w:rsid w:val="009D30AE"/>
    <w:rsid w:val="009D5FC1"/>
    <w:rsid w:val="009E6D56"/>
    <w:rsid w:val="009F3DD0"/>
    <w:rsid w:val="00A2253F"/>
    <w:rsid w:val="00A45B26"/>
    <w:rsid w:val="00A50B69"/>
    <w:rsid w:val="00A70272"/>
    <w:rsid w:val="00A87621"/>
    <w:rsid w:val="00A9178C"/>
    <w:rsid w:val="00A95081"/>
    <w:rsid w:val="00AA60D3"/>
    <w:rsid w:val="00AD736F"/>
    <w:rsid w:val="00AF6D5E"/>
    <w:rsid w:val="00B042B9"/>
    <w:rsid w:val="00B14517"/>
    <w:rsid w:val="00B14DDF"/>
    <w:rsid w:val="00B16597"/>
    <w:rsid w:val="00B2001A"/>
    <w:rsid w:val="00B21830"/>
    <w:rsid w:val="00B26A1A"/>
    <w:rsid w:val="00B371D6"/>
    <w:rsid w:val="00B50A60"/>
    <w:rsid w:val="00B817D8"/>
    <w:rsid w:val="00B82BB5"/>
    <w:rsid w:val="00B87DCC"/>
    <w:rsid w:val="00BB60EB"/>
    <w:rsid w:val="00BB686F"/>
    <w:rsid w:val="00BD5464"/>
    <w:rsid w:val="00BE2C2E"/>
    <w:rsid w:val="00BE6A2B"/>
    <w:rsid w:val="00C03A3A"/>
    <w:rsid w:val="00C16E19"/>
    <w:rsid w:val="00C2456B"/>
    <w:rsid w:val="00C25A30"/>
    <w:rsid w:val="00C266E7"/>
    <w:rsid w:val="00C31DBE"/>
    <w:rsid w:val="00C40884"/>
    <w:rsid w:val="00C4267D"/>
    <w:rsid w:val="00C43F25"/>
    <w:rsid w:val="00C458FD"/>
    <w:rsid w:val="00C755A0"/>
    <w:rsid w:val="00CC1633"/>
    <w:rsid w:val="00CC2EE2"/>
    <w:rsid w:val="00CC3147"/>
    <w:rsid w:val="00CD35FC"/>
    <w:rsid w:val="00CF6FCF"/>
    <w:rsid w:val="00D03117"/>
    <w:rsid w:val="00D2194F"/>
    <w:rsid w:val="00D25EE3"/>
    <w:rsid w:val="00D279D1"/>
    <w:rsid w:val="00D27CA7"/>
    <w:rsid w:val="00D331CB"/>
    <w:rsid w:val="00D41D85"/>
    <w:rsid w:val="00D606EB"/>
    <w:rsid w:val="00D6646D"/>
    <w:rsid w:val="00D72175"/>
    <w:rsid w:val="00DA7684"/>
    <w:rsid w:val="00DB609C"/>
    <w:rsid w:val="00DC3DB9"/>
    <w:rsid w:val="00DD1D18"/>
    <w:rsid w:val="00DD3FE8"/>
    <w:rsid w:val="00DD684B"/>
    <w:rsid w:val="00DE0134"/>
    <w:rsid w:val="00E229DE"/>
    <w:rsid w:val="00E45487"/>
    <w:rsid w:val="00E81DC5"/>
    <w:rsid w:val="00E85530"/>
    <w:rsid w:val="00E91557"/>
    <w:rsid w:val="00EA1FA1"/>
    <w:rsid w:val="00EB164C"/>
    <w:rsid w:val="00EB463D"/>
    <w:rsid w:val="00EC4079"/>
    <w:rsid w:val="00EC44E3"/>
    <w:rsid w:val="00EF65AC"/>
    <w:rsid w:val="00F02990"/>
    <w:rsid w:val="00F04527"/>
    <w:rsid w:val="00F11375"/>
    <w:rsid w:val="00F17589"/>
    <w:rsid w:val="00F17B4A"/>
    <w:rsid w:val="00F2298F"/>
    <w:rsid w:val="00F23472"/>
    <w:rsid w:val="00F23B33"/>
    <w:rsid w:val="00F26CBE"/>
    <w:rsid w:val="00F42C77"/>
    <w:rsid w:val="00F4590E"/>
    <w:rsid w:val="00F45D9F"/>
    <w:rsid w:val="00F46DD7"/>
    <w:rsid w:val="00F50DC1"/>
    <w:rsid w:val="00F76782"/>
    <w:rsid w:val="00F8418A"/>
    <w:rsid w:val="00F845D0"/>
    <w:rsid w:val="00F85B0F"/>
    <w:rsid w:val="00F90A73"/>
    <w:rsid w:val="00FA76F1"/>
    <w:rsid w:val="00FC2C18"/>
    <w:rsid w:val="00FE0859"/>
    <w:rsid w:val="00FE6B5B"/>
    <w:rsid w:val="00FF2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8B3AF"/>
  <w15:chartTrackingRefBased/>
  <w15:docId w15:val="{9FEB6386-DE9F-4590-BE64-9E5213DE9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00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03A"/>
  </w:style>
  <w:style w:type="paragraph" w:styleId="Footer">
    <w:name w:val="footer"/>
    <w:basedOn w:val="Normal"/>
    <w:link w:val="FooterChar"/>
    <w:uiPriority w:val="99"/>
    <w:unhideWhenUsed/>
    <w:rsid w:val="002300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03A"/>
  </w:style>
  <w:style w:type="paragraph" w:styleId="Revision">
    <w:name w:val="Revision"/>
    <w:hidden/>
    <w:uiPriority w:val="99"/>
    <w:semiHidden/>
    <w:rsid w:val="00095604"/>
    <w:pPr>
      <w:spacing w:after="0" w:line="240" w:lineRule="auto"/>
    </w:pPr>
  </w:style>
  <w:style w:type="paragraph" w:styleId="BalloonText">
    <w:name w:val="Balloon Text"/>
    <w:basedOn w:val="Normal"/>
    <w:link w:val="BalloonTextChar"/>
    <w:uiPriority w:val="99"/>
    <w:semiHidden/>
    <w:unhideWhenUsed/>
    <w:rsid w:val="000956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5604"/>
    <w:rPr>
      <w:rFonts w:ascii="Segoe UI" w:hAnsi="Segoe UI" w:cs="Segoe UI"/>
      <w:sz w:val="18"/>
      <w:szCs w:val="18"/>
    </w:rPr>
  </w:style>
  <w:style w:type="character" w:styleId="Hyperlink">
    <w:name w:val="Hyperlink"/>
    <w:rsid w:val="00F17B4A"/>
    <w:rPr>
      <w:color w:val="0000FF"/>
      <w:u w:val="single"/>
    </w:rPr>
  </w:style>
  <w:style w:type="paragraph" w:customStyle="1" w:styleId="Default">
    <w:name w:val="Default"/>
    <w:rsid w:val="00F17B4A"/>
    <w:pPr>
      <w:autoSpaceDE w:val="0"/>
      <w:autoSpaceDN w:val="0"/>
      <w:adjustRightInd w:val="0"/>
      <w:spacing w:after="0" w:line="240" w:lineRule="auto"/>
    </w:pPr>
    <w:rPr>
      <w:rFonts w:ascii="EBLGM L+ Frutiger LT" w:eastAsia="Times New Roman" w:hAnsi="EBLGM L+ Frutiger LT" w:cs="EBLGM L+ Frutiger LT"/>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ldic.org.uk/wp-content/uploads/2016/06/EAL-Journal_02_Policy_Page_1.jpg" TargetMode="External"/><Relationship Id="rId13" Type="http://schemas.openxmlformats.org/officeDocument/2006/relationships/hyperlink" Target="http://www.assembly.wales/Laid%20Documents/SUB-LD9303%20-%20School%20Organisation%20Code-29042013-245748/sub-ld9303-e-English.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naldic.org.uk/eal-teaching-and-learning/outline-guidance/early-years/" TargetMode="External"/><Relationship Id="rId12" Type="http://schemas.openxmlformats.org/officeDocument/2006/relationships/hyperlink" Target="http://learning.gov.wales/docs/learningwales/publications/130424-framework-for-childrens-learning-en.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www.learn-ict.org.uk/archive/projects/inclusion/swansea_inc/codeprac4.htm" TargetMode="External"/><Relationship Id="rId11" Type="http://schemas.openxmlformats.org/officeDocument/2006/relationships/hyperlink" Target="http://353ld710iigr2n4po7k4kgvv-wpengine.netdna-ssl.com/wp-content/uploads/2010/05/UNCRC_united_nations_convention_on_the_rights_of_the_child.pdf"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353ld710iigr2n4po7k4kgvv-wpengine.netdna-ssl.com/wp-content/uploads/2010/05/UNCRC_united_nations_convention_on_the_rights_of_the_child.pdf" TargetMode="External"/><Relationship Id="rId4" Type="http://schemas.openxmlformats.org/officeDocument/2006/relationships/footnotes" Target="footnotes.xml"/><Relationship Id="rId9" Type="http://schemas.openxmlformats.org/officeDocument/2006/relationships/hyperlink" Target="https://www.naldic.org.uk/eal-teaching-and-learning/outline-guidance/planning/" TargetMode="External"/><Relationship Id="rId14" Type="http://schemas.openxmlformats.org/officeDocument/2006/relationships/hyperlink" Target="file:///Users/carol/Desktop/170926-education-in-wales-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2117</Words>
  <Characters>12069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Howells (1705829)</dc:creator>
  <cp:keywords/>
  <dc:description/>
  <cp:lastModifiedBy>Caroline Howells (1705829)</cp:lastModifiedBy>
  <cp:revision>2</cp:revision>
  <dcterms:created xsi:type="dcterms:W3CDTF">2018-03-20T21:03:00Z</dcterms:created>
  <dcterms:modified xsi:type="dcterms:W3CDTF">2018-03-20T21:03:00Z</dcterms:modified>
</cp:coreProperties>
</file>