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36749819"/>
        <w:docPartObj>
          <w:docPartGallery w:val="Cover Pages"/>
          <w:docPartUnique/>
        </w:docPartObj>
      </w:sdtPr>
      <w:sdtContent>
        <w:p w14:paraId="75AF5DB0" w14:textId="09B94D6D" w:rsidR="003D6136" w:rsidRDefault="003D6136"/>
        <w:p w14:paraId="2575BA1E" w14:textId="2D447ACA" w:rsidR="003D6136" w:rsidRDefault="003D6136">
          <w:r>
            <w:rPr>
              <w:noProof/>
            </w:rPr>
            <mc:AlternateContent>
              <mc:Choice Requires="wpg">
                <w:drawing>
                  <wp:anchor distT="0" distB="0" distL="114300" distR="114300" simplePos="0" relativeHeight="251655680" behindDoc="1" locked="0" layoutInCell="1" allowOverlap="1" wp14:anchorId="608D6145" wp14:editId="541E6639">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635" cy="6730365"/>
                    <wp:effectExtent l="0" t="0" r="0" b="0"/>
                    <wp:wrapNone/>
                    <wp:docPr id="4"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635" cy="6730365"/>
                              <a:chOff x="0" y="0"/>
                              <a:chExt cx="5561330" cy="5404485"/>
                            </a:xfrm>
                          </wpg:grpSpPr>
                          <wps:wsp>
                            <wps:cNvPr id="5"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6F9568D" w14:textId="706F4E96" w:rsidR="00160E2F" w:rsidRPr="003D6136" w:rsidRDefault="00160E2F">
                                  <w:pPr>
                                    <w:rPr>
                                      <w:color w:val="FFFFFF" w:themeColor="background1"/>
                                      <w:sz w:val="96"/>
                                      <w:szCs w:val="96"/>
                                    </w:rPr>
                                  </w:pPr>
                                  <w:sdt>
                                    <w:sdtPr>
                                      <w:rPr>
                                        <w:color w:val="FFFFFF" w:themeColor="background1"/>
                                        <w:sz w:val="96"/>
                                        <w:szCs w:val="9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96"/>
                                          <w:szCs w:val="96"/>
                                        </w:rPr>
                                        <w:t>Baia Mare Cyanide Spill, Roman</w:t>
                                      </w:r>
                                    </w:sdtContent>
                                  </w:sdt>
                                  <w:r>
                                    <w:rPr>
                                      <w:color w:val="FFFFFF" w:themeColor="background1"/>
                                      <w:sz w:val="96"/>
                                      <w:szCs w:val="96"/>
                                    </w:rPr>
                                    <w:t>ia</w:t>
                                  </w:r>
                                </w:p>
                              </w:txbxContent>
                            </wps:txbx>
                            <wps:bodyPr rot="0" vert="horz" wrap="square" lIns="914400" tIns="1097280" rIns="1097280" bIns="1097280" anchor="b" anchorCtr="0" upright="1">
                              <a:noAutofit/>
                            </wps:bodyPr>
                          </wps:wsp>
                          <wps:wsp>
                            <wps:cNvPr id="6"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08D6145" id="Group 125" o:spid="_x0000_s1026" style="position:absolute;margin-left:0;margin-top:0;width:540.05pt;height:529.95pt;z-index:-25166080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" adj="-11796480,,5400" path="m,c,644,,644,,644v23,6,62,14,113,21c250,685,476,700,720,644v,-27,,-27,,-27c720,,720,,720,,,,,,,e" fillcolor="#2d69b5 [2578]" stroked="f">
                      <v:fill color2="#091525 [962]" rotate="t" focusposition=".5,.5" focussize="" focus="100%" type="gradientRadial"/>
                      <v:stroke joinstyle="miter"/>
                      <v:formulas/>
                      <v:path arrowok="t" o:connecttype="custom" o:connectlocs="0,0;0,4972126;872222,5134261;5557520,4972126;5557520,4763667;5557520,0;0,0" o:connectangles="0,0,0,0,0,0,0" textboxrect="0,0,720,700"/>
                      <v:textbox inset="1in,86.4pt,86.4pt,86.4pt">
                        <w:txbxContent>
                          <w:p w14:paraId="56F9568D" w14:textId="706F4E96" w:rsidR="00160E2F" w:rsidRPr="003D6136" w:rsidRDefault="00160E2F">
                            <w:pPr>
                              <w:rPr>
                                <w:color w:val="FFFFFF" w:themeColor="background1"/>
                                <w:sz w:val="96"/>
                                <w:szCs w:val="96"/>
                              </w:rPr>
                            </w:pPr>
                            <w:sdt>
                              <w:sdtPr>
                                <w:rPr>
                                  <w:color w:val="FFFFFF" w:themeColor="background1"/>
                                  <w:sz w:val="96"/>
                                  <w:szCs w:val="9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96"/>
                                    <w:szCs w:val="96"/>
                                  </w:rPr>
                                  <w:t>Baia Mare Cyanide Spill, Roman</w:t>
                                </w:r>
                              </w:sdtContent>
                            </w:sdt>
                            <w:r>
                              <w:rPr>
                                <w:color w:val="FFFFFF" w:themeColor="background1"/>
                                <w:sz w:val="96"/>
                                <w:szCs w:val="96"/>
                              </w:rPr>
                              <w:t>ia</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59776" behindDoc="0" locked="0" layoutInCell="1" allowOverlap="1" wp14:anchorId="6AB0BD63" wp14:editId="3C29EF1F">
                    <wp:simplePos x="0" y="0"/>
                    <wp:positionH relativeFrom="page">
                      <wp:align>center</wp:align>
                    </wp:positionH>
                    <wp:positionV relativeFrom="margin">
                      <wp:align>bottom</wp:align>
                    </wp:positionV>
                    <wp:extent cx="6858635" cy="495935"/>
                    <wp:effectExtent l="0" t="0" r="0" b="0"/>
                    <wp:wrapSquare wrapText="bothSides"/>
                    <wp:docPr id="3"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635" cy="4959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61702A" w14:textId="643553A8" w:rsidR="00160E2F" w:rsidRDefault="00160E2F">
                                <w:pPr>
                                  <w:pStyle w:val="NoSpacing"/>
                                  <w:rPr>
                                    <w:color w:val="7F7F7F" w:themeColor="text1" w:themeTint="80"/>
                                    <w:sz w:val="18"/>
                                    <w:szCs w:val="18"/>
                                  </w:rPr>
                                </w:pPr>
                                <w:sdt>
                                  <w:sdtPr>
                                    <w:rPr>
                                      <w:rFonts w:cstheme="minorHAnsi"/>
                                      <w:color w:val="17365D" w:themeColor="text2" w:themeShade="BF"/>
                                      <w:sz w:val="32"/>
                                      <w:szCs w:val="32"/>
                                      <w:lang w:val="en-GB"/>
                                    </w:rPr>
                                    <w:alias w:val="Company"/>
                                    <w:tag w:val=""/>
                                    <w:id w:val="-1880927279"/>
                                    <w:dataBinding w:prefixMappings="xmlns:ns0='http://schemas.openxmlformats.org/officeDocument/2006/extended-properties' " w:xpath="/ns0:Properties[1]/ns0:Company[1]" w:storeItemID="{6668398D-A668-4E3E-A5EB-62B293D839F1}"/>
                                    <w:text/>
                                  </w:sdtPr>
                                  <w:sdtContent>
                                    <w:r w:rsidRPr="003D6136">
                                      <w:rPr>
                                        <w:rFonts w:cstheme="minorHAnsi"/>
                                        <w:color w:val="17365D" w:themeColor="text2" w:themeShade="BF"/>
                                        <w:sz w:val="32"/>
                                        <w:szCs w:val="32"/>
                                        <w:lang w:val="en-GB"/>
                                      </w:rPr>
                                      <w:t>Module: Environmental monitoring and R</w:t>
                                    </w:r>
                                    <w:r>
                                      <w:rPr>
                                        <w:rFonts w:cstheme="minorHAnsi"/>
                                        <w:color w:val="17365D" w:themeColor="text2" w:themeShade="BF"/>
                                        <w:sz w:val="32"/>
                                        <w:szCs w:val="32"/>
                                        <w:lang w:val="en-GB"/>
                                      </w:rPr>
                                      <w:t>e</w:t>
                                    </w:r>
                                    <w:r w:rsidRPr="003D6136">
                                      <w:rPr>
                                        <w:rFonts w:cstheme="minorHAnsi"/>
                                        <w:color w:val="17365D" w:themeColor="text2" w:themeShade="BF"/>
                                        <w:sz w:val="32"/>
                                        <w:szCs w:val="32"/>
                                        <w:lang w:val="en-GB"/>
                                      </w:rPr>
                                      <w:t>m</w:t>
                                    </w:r>
                                    <w:r>
                                      <w:rPr>
                                        <w:rFonts w:cstheme="minorHAnsi"/>
                                        <w:color w:val="17365D" w:themeColor="text2" w:themeShade="BF"/>
                                        <w:sz w:val="32"/>
                                        <w:szCs w:val="32"/>
                                        <w:lang w:val="en-GB"/>
                                      </w:rPr>
                                      <w:t>e</w:t>
                                    </w:r>
                                    <w:r w:rsidRPr="003D6136">
                                      <w:rPr>
                                        <w:rFonts w:cstheme="minorHAnsi"/>
                                        <w:color w:val="17365D" w:themeColor="text2" w:themeShade="BF"/>
                                        <w:sz w:val="32"/>
                                        <w:szCs w:val="32"/>
                                        <w:lang w:val="en-GB"/>
                                      </w:rPr>
                                      <w:t>diation   Module code: M5X01868</w:t>
                                    </w:r>
                                  </w:sdtContent>
                                </w:sdt>
                                <w:r>
                                  <w:rPr>
                                    <w:caps/>
                                    <w:color w:val="7F7F7F" w:themeColor="text1" w:themeTint="80"/>
                                    <w:sz w:val="18"/>
                                    <w:szCs w:val="18"/>
                                  </w:rPr>
                                  <w:t> </w:t>
                                </w:r>
                                <w:r>
                                  <w:rPr>
                                    <w:color w:val="7F7F7F" w:themeColor="text1" w:themeTint="80"/>
                                    <w:sz w:val="18"/>
                                    <w:szCs w:val="18"/>
                                  </w:rPr>
                                  <w:t>| </w:t>
                                </w:r>
                                <w:r w:rsidRPr="003D6136">
                                  <w:rPr>
                                    <w:color w:val="8DB3E2" w:themeColor="text2" w:themeTint="66"/>
                                    <w:sz w:val="28"/>
                                    <w:szCs w:val="28"/>
                                  </w:rPr>
                                  <w:t>10</w:t>
                                </w:r>
                                <w:r w:rsidRPr="003D6136">
                                  <w:rPr>
                                    <w:color w:val="8DB3E2" w:themeColor="text2" w:themeTint="66"/>
                                    <w:sz w:val="28"/>
                                    <w:szCs w:val="28"/>
                                    <w:vertAlign w:val="superscript"/>
                                  </w:rPr>
                                  <w:t>th</w:t>
                                </w:r>
                                <w:r w:rsidRPr="003D6136">
                                  <w:rPr>
                                    <w:color w:val="8DB3E2" w:themeColor="text2" w:themeTint="66"/>
                                    <w:sz w:val="28"/>
                                    <w:szCs w:val="28"/>
                                  </w:rPr>
                                  <w:t xml:space="preserve"> May 2019</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AB0BD63" id="_x0000_t202" coordsize="21600,21600" o:spt="202" path="m,l,21600r21600,l21600,xe">
                    <v:stroke joinstyle="miter"/>
                    <v:path gradientshapeok="t" o:connecttype="rect"/>
                  </v:shapetype>
                  <v:shape id="Text Box 128" o:spid="_x0000_s1029" type="#_x0000_t202" style="position:absolute;margin-left:0;margin-top:0;width:540.05pt;height:39.05pt;z-index:25165977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" filled="f" stroked="f" strokeweight=".5pt">
                    <v:textbox style="mso-fit-shape-to-text:t" inset="1in,0,86.4pt,0">
                      <w:txbxContent>
                        <w:p w14:paraId="0C61702A" w14:textId="643553A8" w:rsidR="00160E2F" w:rsidRDefault="00160E2F">
                          <w:pPr>
                            <w:pStyle w:val="NoSpacing"/>
                            <w:rPr>
                              <w:color w:val="7F7F7F" w:themeColor="text1" w:themeTint="80"/>
                              <w:sz w:val="18"/>
                              <w:szCs w:val="18"/>
                            </w:rPr>
                          </w:pPr>
                          <w:sdt>
                            <w:sdtPr>
                              <w:rPr>
                                <w:rFonts w:cstheme="minorHAnsi"/>
                                <w:color w:val="17365D" w:themeColor="text2" w:themeShade="BF"/>
                                <w:sz w:val="32"/>
                                <w:szCs w:val="32"/>
                                <w:lang w:val="en-GB"/>
                              </w:rPr>
                              <w:alias w:val="Company"/>
                              <w:tag w:val=""/>
                              <w:id w:val="-1880927279"/>
                              <w:dataBinding w:prefixMappings="xmlns:ns0='http://schemas.openxmlformats.org/officeDocument/2006/extended-properties' " w:xpath="/ns0:Properties[1]/ns0:Company[1]" w:storeItemID="{6668398D-A668-4E3E-A5EB-62B293D839F1}"/>
                              <w:text/>
                            </w:sdtPr>
                            <w:sdtContent>
                              <w:r w:rsidRPr="003D6136">
                                <w:rPr>
                                  <w:rFonts w:cstheme="minorHAnsi"/>
                                  <w:color w:val="17365D" w:themeColor="text2" w:themeShade="BF"/>
                                  <w:sz w:val="32"/>
                                  <w:szCs w:val="32"/>
                                  <w:lang w:val="en-GB"/>
                                </w:rPr>
                                <w:t>Module: Environmental monitoring and R</w:t>
                              </w:r>
                              <w:r>
                                <w:rPr>
                                  <w:rFonts w:cstheme="minorHAnsi"/>
                                  <w:color w:val="17365D" w:themeColor="text2" w:themeShade="BF"/>
                                  <w:sz w:val="32"/>
                                  <w:szCs w:val="32"/>
                                  <w:lang w:val="en-GB"/>
                                </w:rPr>
                                <w:t>e</w:t>
                              </w:r>
                              <w:r w:rsidRPr="003D6136">
                                <w:rPr>
                                  <w:rFonts w:cstheme="minorHAnsi"/>
                                  <w:color w:val="17365D" w:themeColor="text2" w:themeShade="BF"/>
                                  <w:sz w:val="32"/>
                                  <w:szCs w:val="32"/>
                                  <w:lang w:val="en-GB"/>
                                </w:rPr>
                                <w:t>m</w:t>
                              </w:r>
                              <w:r>
                                <w:rPr>
                                  <w:rFonts w:cstheme="minorHAnsi"/>
                                  <w:color w:val="17365D" w:themeColor="text2" w:themeShade="BF"/>
                                  <w:sz w:val="32"/>
                                  <w:szCs w:val="32"/>
                                  <w:lang w:val="en-GB"/>
                                </w:rPr>
                                <w:t>e</w:t>
                              </w:r>
                              <w:r w:rsidRPr="003D6136">
                                <w:rPr>
                                  <w:rFonts w:cstheme="minorHAnsi"/>
                                  <w:color w:val="17365D" w:themeColor="text2" w:themeShade="BF"/>
                                  <w:sz w:val="32"/>
                                  <w:szCs w:val="32"/>
                                  <w:lang w:val="en-GB"/>
                                </w:rPr>
                                <w:t>diation   Module code: M5X01868</w:t>
                              </w:r>
                            </w:sdtContent>
                          </w:sdt>
                          <w:r>
                            <w:rPr>
                              <w:caps/>
                              <w:color w:val="7F7F7F" w:themeColor="text1" w:themeTint="80"/>
                              <w:sz w:val="18"/>
                              <w:szCs w:val="18"/>
                            </w:rPr>
                            <w:t> </w:t>
                          </w:r>
                          <w:r>
                            <w:rPr>
                              <w:color w:val="7F7F7F" w:themeColor="text1" w:themeTint="80"/>
                              <w:sz w:val="18"/>
                              <w:szCs w:val="18"/>
                            </w:rPr>
                            <w:t>| </w:t>
                          </w:r>
                          <w:r w:rsidRPr="003D6136">
                            <w:rPr>
                              <w:color w:val="8DB3E2" w:themeColor="text2" w:themeTint="66"/>
                              <w:sz w:val="28"/>
                              <w:szCs w:val="28"/>
                            </w:rPr>
                            <w:t>10</w:t>
                          </w:r>
                          <w:r w:rsidRPr="003D6136">
                            <w:rPr>
                              <w:color w:val="8DB3E2" w:themeColor="text2" w:themeTint="66"/>
                              <w:sz w:val="28"/>
                              <w:szCs w:val="28"/>
                              <w:vertAlign w:val="superscript"/>
                            </w:rPr>
                            <w:t>th</w:t>
                          </w:r>
                          <w:r w:rsidRPr="003D6136">
                            <w:rPr>
                              <w:color w:val="8DB3E2" w:themeColor="text2" w:themeTint="66"/>
                              <w:sz w:val="28"/>
                              <w:szCs w:val="28"/>
                            </w:rPr>
                            <w:t xml:space="preserve"> May 2019</w:t>
                          </w:r>
                        </w:p>
                      </w:txbxContent>
                    </v:textbox>
                    <w10:wrap type="square" anchorx="page" anchory="margin"/>
                  </v:shape>
                </w:pict>
              </mc:Fallback>
            </mc:AlternateContent>
          </w:r>
          <w:r>
            <w:rPr>
              <w:noProof/>
            </w:rPr>
            <mc:AlternateContent>
              <mc:Choice Requires="wps">
                <w:drawing>
                  <wp:anchor distT="0" distB="0" distL="114300" distR="114300" simplePos="0" relativeHeight="251657728" behindDoc="0" locked="0" layoutInCell="1" allowOverlap="1" wp14:anchorId="7CA85CC0" wp14:editId="67D4511E">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6858635" cy="603250"/>
                    <wp:effectExtent l="0" t="0" r="0" b="0"/>
                    <wp:wrapSquare wrapText="bothSides"/>
                    <wp:docPr id="2"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635" cy="603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caps/>
                                    <w:color w:val="4F81BD"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7D9D7551" w14:textId="142D032B" w:rsidR="00160E2F" w:rsidRPr="003D6136" w:rsidRDefault="00160E2F">
                                    <w:pPr>
                                      <w:pStyle w:val="NoSpacing"/>
                                      <w:spacing w:before="40" w:after="40"/>
                                      <w:rPr>
                                        <w:b/>
                                        <w:caps/>
                                        <w:color w:val="4F81BD" w:themeColor="accent1"/>
                                        <w:sz w:val="28"/>
                                        <w:szCs w:val="28"/>
                                      </w:rPr>
                                    </w:pPr>
                                    <w:r>
                                      <w:rPr>
                                        <w:b/>
                                        <w:caps/>
                                        <w:color w:val="4F81BD" w:themeColor="accent1"/>
                                        <w:sz w:val="28"/>
                                        <w:szCs w:val="28"/>
                                      </w:rPr>
                                      <w:t xml:space="preserve">     </w:t>
                                    </w:r>
                                  </w:p>
                                </w:sdtContent>
                              </w:sdt>
                              <w:sdt>
                                <w:sdtPr>
                                  <w:rPr>
                                    <w:caps/>
                                    <w:color w:val="4BACC6" w:themeColor="accent5"/>
                                    <w:sz w:val="40"/>
                                    <w:szCs w:val="40"/>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CAA9293" w14:textId="4A50576C" w:rsidR="00160E2F" w:rsidRPr="003D6136" w:rsidRDefault="00160E2F">
                                    <w:pPr>
                                      <w:pStyle w:val="NoSpacing"/>
                                      <w:spacing w:before="40" w:after="40"/>
                                      <w:rPr>
                                        <w:caps/>
                                        <w:color w:val="4BACC6" w:themeColor="accent5"/>
                                        <w:sz w:val="40"/>
                                        <w:szCs w:val="40"/>
                                      </w:rPr>
                                    </w:pPr>
                                    <w:r w:rsidRPr="003D6136">
                                      <w:rPr>
                                        <w:caps/>
                                        <w:color w:val="4BACC6" w:themeColor="accent5"/>
                                        <w:sz w:val="40"/>
                                        <w:szCs w:val="40"/>
                                      </w:rPr>
                                      <w:t>Cerys Elizabeth Gulley</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7CA85CC0" id="Text Box 129" o:spid="_x0000_s1030" type="#_x0000_t202" style="position:absolute;margin-left:0;margin-top:0;width:540.05pt;height:47.5pt;z-index:251657728;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" filled="f" stroked="f" strokeweight=".5pt">
                    <v:textbox style="mso-fit-shape-to-text:t" inset="1in,0,86.4pt,0">
                      <w:txbxContent>
                        <w:sdt>
                          <w:sdtPr>
                            <w:rPr>
                              <w:b/>
                              <w:caps/>
                              <w:color w:val="4F81BD"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7D9D7551" w14:textId="142D032B" w:rsidR="00160E2F" w:rsidRPr="003D6136" w:rsidRDefault="00160E2F">
                              <w:pPr>
                                <w:pStyle w:val="NoSpacing"/>
                                <w:spacing w:before="40" w:after="40"/>
                                <w:rPr>
                                  <w:b/>
                                  <w:caps/>
                                  <w:color w:val="4F81BD" w:themeColor="accent1"/>
                                  <w:sz w:val="28"/>
                                  <w:szCs w:val="28"/>
                                </w:rPr>
                              </w:pPr>
                              <w:r>
                                <w:rPr>
                                  <w:b/>
                                  <w:caps/>
                                  <w:color w:val="4F81BD" w:themeColor="accent1"/>
                                  <w:sz w:val="28"/>
                                  <w:szCs w:val="28"/>
                                </w:rPr>
                                <w:t xml:space="preserve">     </w:t>
                              </w:r>
                            </w:p>
                          </w:sdtContent>
                        </w:sdt>
                        <w:sdt>
                          <w:sdtPr>
                            <w:rPr>
                              <w:caps/>
                              <w:color w:val="4BACC6" w:themeColor="accent5"/>
                              <w:sz w:val="40"/>
                              <w:szCs w:val="40"/>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CAA9293" w14:textId="4A50576C" w:rsidR="00160E2F" w:rsidRPr="003D6136" w:rsidRDefault="00160E2F">
                              <w:pPr>
                                <w:pStyle w:val="NoSpacing"/>
                                <w:spacing w:before="40" w:after="40"/>
                                <w:rPr>
                                  <w:caps/>
                                  <w:color w:val="4BACC6" w:themeColor="accent5"/>
                                  <w:sz w:val="40"/>
                                  <w:szCs w:val="40"/>
                                </w:rPr>
                              </w:pPr>
                              <w:r w:rsidRPr="003D6136">
                                <w:rPr>
                                  <w:caps/>
                                  <w:color w:val="4BACC6" w:themeColor="accent5"/>
                                  <w:sz w:val="40"/>
                                  <w:szCs w:val="40"/>
                                </w:rPr>
                                <w:t>Cerys Elizabeth Gulley</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6704" behindDoc="0" locked="0" layoutInCell="1" allowOverlap="1" wp14:anchorId="39CE6FC2" wp14:editId="2A498978">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0550" cy="982345"/>
                    <wp:effectExtent l="0" t="0" r="0" b="0"/>
                    <wp:wrapNone/>
                    <wp:docPr id="1"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0550" cy="9823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7C35BC5F" w14:textId="77777777" w:rsidR="00160E2F" w:rsidRDefault="00160E2F">
                                    <w:pPr>
                                      <w:pStyle w:val="NoSpacing"/>
                                      <w:jc w:val="right"/>
                                      <w:rPr>
                                        <w:color w:val="FFFFFF" w:themeColor="background1"/>
                                        <w:sz w:val="24"/>
                                        <w:szCs w:val="24"/>
                                      </w:rPr>
                                    </w:pPr>
                                    <w:r>
                                      <w:rPr>
                                        <w:color w:val="FFFFFF" w:themeColor="background1"/>
                                        <w:sz w:val="24"/>
                                        <w:szCs w:val="24"/>
                                      </w:rPr>
                                      <w:t>[Year]</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9CE6FC2" id="Rectangle 130" o:spid="_x0000_s1031" style="position:absolute;margin-left:-4.7pt;margin-top:0;width:46.5pt;height:77.35pt;z-index:25165670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" fillcolor="#4f81bd [3204]" stroked="f" strokeweight="2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7C35BC5F" w14:textId="77777777" w:rsidR="00160E2F" w:rsidRDefault="00160E2F">
                              <w:pPr>
                                <w:pStyle w:val="NoSpacing"/>
                                <w:jc w:val="right"/>
                                <w:rPr>
                                  <w:color w:val="FFFFFF" w:themeColor="background1"/>
                                  <w:sz w:val="24"/>
                                  <w:szCs w:val="24"/>
                                </w:rPr>
                              </w:pPr>
                              <w:r>
                                <w:rPr>
                                  <w:color w:val="FFFFFF" w:themeColor="background1"/>
                                  <w:sz w:val="24"/>
                                  <w:szCs w:val="24"/>
                                </w:rPr>
                                <w:t>[Year]</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rPr>
        <w:id w:val="724183504"/>
        <w:docPartObj>
          <w:docPartGallery w:val="Table of Contents"/>
          <w:docPartUnique/>
        </w:docPartObj>
      </w:sdtPr>
      <w:sdtEndPr>
        <w:rPr>
          <w:b/>
          <w:bCs/>
          <w:noProof/>
        </w:rPr>
      </w:sdtEndPr>
      <w:sdtContent>
        <w:p w14:paraId="6CD78A2B" w14:textId="1BAB4C26" w:rsidR="005A1C1A" w:rsidRDefault="005A1C1A">
          <w:pPr>
            <w:pStyle w:val="TOCHeading"/>
          </w:pPr>
          <w:r>
            <w:t>Contents</w:t>
          </w:r>
        </w:p>
        <w:p w14:paraId="3BAFA70E" w14:textId="1CE7B61B" w:rsidR="008035F7" w:rsidRDefault="005A1C1A">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8423765" w:history="1">
            <w:r w:rsidR="008035F7" w:rsidRPr="00F67E78">
              <w:rPr>
                <w:rStyle w:val="Hyperlink"/>
                <w:noProof/>
              </w:rPr>
              <w:t>1. Abstract</w:t>
            </w:r>
            <w:r w:rsidR="008035F7">
              <w:rPr>
                <w:noProof/>
                <w:webHidden/>
              </w:rPr>
              <w:tab/>
            </w:r>
            <w:r w:rsidR="008035F7">
              <w:rPr>
                <w:noProof/>
                <w:webHidden/>
              </w:rPr>
              <w:fldChar w:fldCharType="begin"/>
            </w:r>
            <w:r w:rsidR="008035F7">
              <w:rPr>
                <w:noProof/>
                <w:webHidden/>
              </w:rPr>
              <w:instrText xml:space="preserve"> PAGEREF _Toc8423765 \h </w:instrText>
            </w:r>
            <w:r w:rsidR="008035F7">
              <w:rPr>
                <w:noProof/>
                <w:webHidden/>
              </w:rPr>
            </w:r>
            <w:r w:rsidR="008035F7">
              <w:rPr>
                <w:noProof/>
                <w:webHidden/>
              </w:rPr>
              <w:fldChar w:fldCharType="separate"/>
            </w:r>
            <w:r w:rsidR="008035F7">
              <w:rPr>
                <w:noProof/>
                <w:webHidden/>
              </w:rPr>
              <w:t>2</w:t>
            </w:r>
            <w:r w:rsidR="008035F7">
              <w:rPr>
                <w:noProof/>
                <w:webHidden/>
              </w:rPr>
              <w:fldChar w:fldCharType="end"/>
            </w:r>
          </w:hyperlink>
        </w:p>
        <w:p w14:paraId="5CA8869F" w14:textId="3734F56A" w:rsidR="008035F7" w:rsidRDefault="008035F7">
          <w:pPr>
            <w:pStyle w:val="TOC1"/>
            <w:tabs>
              <w:tab w:val="right" w:leader="dot" w:pos="9350"/>
            </w:tabs>
            <w:rPr>
              <w:rFonts w:eastAsiaTheme="minorEastAsia"/>
              <w:noProof/>
              <w:lang w:val="en-GB" w:eastAsia="en-GB"/>
            </w:rPr>
          </w:pPr>
          <w:hyperlink w:anchor="_Toc8423766" w:history="1">
            <w:r w:rsidRPr="00F67E78">
              <w:rPr>
                <w:rStyle w:val="Hyperlink"/>
                <w:noProof/>
              </w:rPr>
              <w:t>2. Background</w:t>
            </w:r>
            <w:r>
              <w:rPr>
                <w:noProof/>
                <w:webHidden/>
              </w:rPr>
              <w:tab/>
            </w:r>
            <w:r>
              <w:rPr>
                <w:noProof/>
                <w:webHidden/>
              </w:rPr>
              <w:fldChar w:fldCharType="begin"/>
            </w:r>
            <w:r>
              <w:rPr>
                <w:noProof/>
                <w:webHidden/>
              </w:rPr>
              <w:instrText xml:space="preserve"> PAGEREF _Toc8423766 \h </w:instrText>
            </w:r>
            <w:r>
              <w:rPr>
                <w:noProof/>
                <w:webHidden/>
              </w:rPr>
            </w:r>
            <w:r>
              <w:rPr>
                <w:noProof/>
                <w:webHidden/>
              </w:rPr>
              <w:fldChar w:fldCharType="separate"/>
            </w:r>
            <w:r>
              <w:rPr>
                <w:noProof/>
                <w:webHidden/>
              </w:rPr>
              <w:t>3</w:t>
            </w:r>
            <w:r>
              <w:rPr>
                <w:noProof/>
                <w:webHidden/>
              </w:rPr>
              <w:fldChar w:fldCharType="end"/>
            </w:r>
          </w:hyperlink>
        </w:p>
        <w:p w14:paraId="484166FD" w14:textId="07AC8F7D" w:rsidR="008035F7" w:rsidRDefault="008035F7">
          <w:pPr>
            <w:pStyle w:val="TOC2"/>
            <w:tabs>
              <w:tab w:val="right" w:leader="dot" w:pos="9350"/>
            </w:tabs>
            <w:rPr>
              <w:rFonts w:eastAsiaTheme="minorEastAsia"/>
              <w:noProof/>
              <w:lang w:val="en-GB" w:eastAsia="en-GB"/>
            </w:rPr>
          </w:pPr>
          <w:hyperlink w:anchor="_Toc8423767" w:history="1">
            <w:r w:rsidRPr="00F67E78">
              <w:rPr>
                <w:rStyle w:val="Hyperlink"/>
                <w:noProof/>
              </w:rPr>
              <w:t>2.1 Location and Features</w:t>
            </w:r>
            <w:r>
              <w:rPr>
                <w:noProof/>
                <w:webHidden/>
              </w:rPr>
              <w:tab/>
            </w:r>
            <w:r>
              <w:rPr>
                <w:noProof/>
                <w:webHidden/>
              </w:rPr>
              <w:fldChar w:fldCharType="begin"/>
            </w:r>
            <w:r>
              <w:rPr>
                <w:noProof/>
                <w:webHidden/>
              </w:rPr>
              <w:instrText xml:space="preserve"> PAGEREF _Toc8423767 \h </w:instrText>
            </w:r>
            <w:r>
              <w:rPr>
                <w:noProof/>
                <w:webHidden/>
              </w:rPr>
            </w:r>
            <w:r>
              <w:rPr>
                <w:noProof/>
                <w:webHidden/>
              </w:rPr>
              <w:fldChar w:fldCharType="separate"/>
            </w:r>
            <w:r>
              <w:rPr>
                <w:noProof/>
                <w:webHidden/>
              </w:rPr>
              <w:t>3</w:t>
            </w:r>
            <w:r>
              <w:rPr>
                <w:noProof/>
                <w:webHidden/>
              </w:rPr>
              <w:fldChar w:fldCharType="end"/>
            </w:r>
          </w:hyperlink>
        </w:p>
        <w:p w14:paraId="1018E0F6" w14:textId="02C45892" w:rsidR="008035F7" w:rsidRDefault="008035F7">
          <w:pPr>
            <w:pStyle w:val="TOC1"/>
            <w:tabs>
              <w:tab w:val="right" w:leader="dot" w:pos="9350"/>
            </w:tabs>
            <w:rPr>
              <w:rFonts w:eastAsiaTheme="minorEastAsia"/>
              <w:noProof/>
              <w:lang w:val="en-GB" w:eastAsia="en-GB"/>
            </w:rPr>
          </w:pPr>
          <w:hyperlink w:anchor="_Toc8423768" w:history="1">
            <w:r w:rsidRPr="00F67E78">
              <w:rPr>
                <w:rStyle w:val="Hyperlink"/>
                <w:noProof/>
              </w:rPr>
              <w:t>3. Baia Mare Mining</w:t>
            </w:r>
            <w:r>
              <w:rPr>
                <w:noProof/>
                <w:webHidden/>
              </w:rPr>
              <w:tab/>
            </w:r>
            <w:r>
              <w:rPr>
                <w:noProof/>
                <w:webHidden/>
              </w:rPr>
              <w:fldChar w:fldCharType="begin"/>
            </w:r>
            <w:r>
              <w:rPr>
                <w:noProof/>
                <w:webHidden/>
              </w:rPr>
              <w:instrText xml:space="preserve"> PAGEREF _Toc8423768 \h </w:instrText>
            </w:r>
            <w:r>
              <w:rPr>
                <w:noProof/>
                <w:webHidden/>
              </w:rPr>
            </w:r>
            <w:r>
              <w:rPr>
                <w:noProof/>
                <w:webHidden/>
              </w:rPr>
              <w:fldChar w:fldCharType="separate"/>
            </w:r>
            <w:r>
              <w:rPr>
                <w:noProof/>
                <w:webHidden/>
              </w:rPr>
              <w:t>4</w:t>
            </w:r>
            <w:r>
              <w:rPr>
                <w:noProof/>
                <w:webHidden/>
              </w:rPr>
              <w:fldChar w:fldCharType="end"/>
            </w:r>
          </w:hyperlink>
        </w:p>
        <w:p w14:paraId="257B0A2C" w14:textId="45CC034C" w:rsidR="008035F7" w:rsidRDefault="008035F7">
          <w:pPr>
            <w:pStyle w:val="TOC1"/>
            <w:tabs>
              <w:tab w:val="right" w:leader="dot" w:pos="9350"/>
            </w:tabs>
            <w:rPr>
              <w:rFonts w:eastAsiaTheme="minorEastAsia"/>
              <w:noProof/>
              <w:lang w:val="en-GB" w:eastAsia="en-GB"/>
            </w:rPr>
          </w:pPr>
          <w:hyperlink w:anchor="_Toc8423769" w:history="1">
            <w:r w:rsidRPr="00F67E78">
              <w:rPr>
                <w:rStyle w:val="Hyperlink"/>
                <w:noProof/>
              </w:rPr>
              <w:t>4. The Disaster</w:t>
            </w:r>
            <w:r>
              <w:rPr>
                <w:noProof/>
                <w:webHidden/>
              </w:rPr>
              <w:tab/>
            </w:r>
            <w:r>
              <w:rPr>
                <w:noProof/>
                <w:webHidden/>
              </w:rPr>
              <w:fldChar w:fldCharType="begin"/>
            </w:r>
            <w:r>
              <w:rPr>
                <w:noProof/>
                <w:webHidden/>
              </w:rPr>
              <w:instrText xml:space="preserve"> PAGEREF _Toc8423769 \h </w:instrText>
            </w:r>
            <w:r>
              <w:rPr>
                <w:noProof/>
                <w:webHidden/>
              </w:rPr>
            </w:r>
            <w:r>
              <w:rPr>
                <w:noProof/>
                <w:webHidden/>
              </w:rPr>
              <w:fldChar w:fldCharType="separate"/>
            </w:r>
            <w:r>
              <w:rPr>
                <w:noProof/>
                <w:webHidden/>
              </w:rPr>
              <w:t>5</w:t>
            </w:r>
            <w:r>
              <w:rPr>
                <w:noProof/>
                <w:webHidden/>
              </w:rPr>
              <w:fldChar w:fldCharType="end"/>
            </w:r>
          </w:hyperlink>
        </w:p>
        <w:p w14:paraId="7C41F46D" w14:textId="216680B0" w:rsidR="008035F7" w:rsidRDefault="008035F7">
          <w:pPr>
            <w:pStyle w:val="TOC2"/>
            <w:tabs>
              <w:tab w:val="right" w:leader="dot" w:pos="9350"/>
            </w:tabs>
            <w:rPr>
              <w:rFonts w:eastAsiaTheme="minorEastAsia"/>
              <w:noProof/>
              <w:lang w:val="en-GB" w:eastAsia="en-GB"/>
            </w:rPr>
          </w:pPr>
          <w:hyperlink w:anchor="_Toc8423770" w:history="1">
            <w:r w:rsidRPr="00F67E78">
              <w:rPr>
                <w:rStyle w:val="Hyperlink"/>
                <w:noProof/>
              </w:rPr>
              <w:t>4.1Reasons for the Failure of the Dam</w:t>
            </w:r>
            <w:r>
              <w:rPr>
                <w:noProof/>
                <w:webHidden/>
              </w:rPr>
              <w:tab/>
            </w:r>
            <w:r>
              <w:rPr>
                <w:noProof/>
                <w:webHidden/>
              </w:rPr>
              <w:fldChar w:fldCharType="begin"/>
            </w:r>
            <w:r>
              <w:rPr>
                <w:noProof/>
                <w:webHidden/>
              </w:rPr>
              <w:instrText xml:space="preserve"> PAGEREF _Toc8423770 \h </w:instrText>
            </w:r>
            <w:r>
              <w:rPr>
                <w:noProof/>
                <w:webHidden/>
              </w:rPr>
            </w:r>
            <w:r>
              <w:rPr>
                <w:noProof/>
                <w:webHidden/>
              </w:rPr>
              <w:fldChar w:fldCharType="separate"/>
            </w:r>
            <w:r>
              <w:rPr>
                <w:noProof/>
                <w:webHidden/>
              </w:rPr>
              <w:t>5</w:t>
            </w:r>
            <w:r>
              <w:rPr>
                <w:noProof/>
                <w:webHidden/>
              </w:rPr>
              <w:fldChar w:fldCharType="end"/>
            </w:r>
          </w:hyperlink>
        </w:p>
        <w:p w14:paraId="094AED84" w14:textId="45C76ADB" w:rsidR="008035F7" w:rsidRDefault="008035F7">
          <w:pPr>
            <w:pStyle w:val="TOC1"/>
            <w:tabs>
              <w:tab w:val="right" w:leader="dot" w:pos="9350"/>
            </w:tabs>
            <w:rPr>
              <w:rFonts w:eastAsiaTheme="minorEastAsia"/>
              <w:noProof/>
              <w:lang w:val="en-GB" w:eastAsia="en-GB"/>
            </w:rPr>
          </w:pPr>
          <w:hyperlink w:anchor="_Toc8423771" w:history="1">
            <w:r w:rsidRPr="00F67E78">
              <w:rPr>
                <w:rStyle w:val="Hyperlink"/>
                <w:rFonts w:eastAsia="Times New Roman"/>
                <w:noProof/>
                <w:lang w:val="en-GB" w:eastAsia="en-GB"/>
              </w:rPr>
              <w:t>5. Impacts</w:t>
            </w:r>
            <w:r>
              <w:rPr>
                <w:noProof/>
                <w:webHidden/>
              </w:rPr>
              <w:tab/>
            </w:r>
            <w:r>
              <w:rPr>
                <w:noProof/>
                <w:webHidden/>
              </w:rPr>
              <w:fldChar w:fldCharType="begin"/>
            </w:r>
            <w:r>
              <w:rPr>
                <w:noProof/>
                <w:webHidden/>
              </w:rPr>
              <w:instrText xml:space="preserve"> PAGEREF _Toc8423771 \h </w:instrText>
            </w:r>
            <w:r>
              <w:rPr>
                <w:noProof/>
                <w:webHidden/>
              </w:rPr>
            </w:r>
            <w:r>
              <w:rPr>
                <w:noProof/>
                <w:webHidden/>
              </w:rPr>
              <w:fldChar w:fldCharType="separate"/>
            </w:r>
            <w:r>
              <w:rPr>
                <w:noProof/>
                <w:webHidden/>
              </w:rPr>
              <w:t>8</w:t>
            </w:r>
            <w:r>
              <w:rPr>
                <w:noProof/>
                <w:webHidden/>
              </w:rPr>
              <w:fldChar w:fldCharType="end"/>
            </w:r>
          </w:hyperlink>
        </w:p>
        <w:p w14:paraId="1A86946E" w14:textId="0AC95847" w:rsidR="008035F7" w:rsidRDefault="008035F7">
          <w:pPr>
            <w:pStyle w:val="TOC2"/>
            <w:tabs>
              <w:tab w:val="right" w:leader="dot" w:pos="9350"/>
            </w:tabs>
            <w:rPr>
              <w:rFonts w:eastAsiaTheme="minorEastAsia"/>
              <w:noProof/>
              <w:lang w:val="en-GB" w:eastAsia="en-GB"/>
            </w:rPr>
          </w:pPr>
          <w:hyperlink w:anchor="_Toc8423772" w:history="1">
            <w:r w:rsidRPr="00F67E78">
              <w:rPr>
                <w:rStyle w:val="Hyperlink"/>
                <w:noProof/>
              </w:rPr>
              <w:t>5.1 Environmental Consequences: Changes in water and soil</w:t>
            </w:r>
            <w:r>
              <w:rPr>
                <w:noProof/>
                <w:webHidden/>
              </w:rPr>
              <w:tab/>
            </w:r>
            <w:r>
              <w:rPr>
                <w:noProof/>
                <w:webHidden/>
              </w:rPr>
              <w:fldChar w:fldCharType="begin"/>
            </w:r>
            <w:r>
              <w:rPr>
                <w:noProof/>
                <w:webHidden/>
              </w:rPr>
              <w:instrText xml:space="preserve"> PAGEREF _Toc8423772 \h </w:instrText>
            </w:r>
            <w:r>
              <w:rPr>
                <w:noProof/>
                <w:webHidden/>
              </w:rPr>
            </w:r>
            <w:r>
              <w:rPr>
                <w:noProof/>
                <w:webHidden/>
              </w:rPr>
              <w:fldChar w:fldCharType="separate"/>
            </w:r>
            <w:r>
              <w:rPr>
                <w:noProof/>
                <w:webHidden/>
              </w:rPr>
              <w:t>8</w:t>
            </w:r>
            <w:r>
              <w:rPr>
                <w:noProof/>
                <w:webHidden/>
              </w:rPr>
              <w:fldChar w:fldCharType="end"/>
            </w:r>
          </w:hyperlink>
        </w:p>
        <w:p w14:paraId="37F911A2" w14:textId="3574CDC3" w:rsidR="008035F7" w:rsidRDefault="008035F7">
          <w:pPr>
            <w:pStyle w:val="TOC2"/>
            <w:tabs>
              <w:tab w:val="right" w:leader="dot" w:pos="9350"/>
            </w:tabs>
            <w:rPr>
              <w:rFonts w:eastAsiaTheme="minorEastAsia"/>
              <w:noProof/>
              <w:lang w:val="en-GB" w:eastAsia="en-GB"/>
            </w:rPr>
          </w:pPr>
          <w:hyperlink w:anchor="_Toc8423773" w:history="1">
            <w:r w:rsidRPr="00F67E78">
              <w:rPr>
                <w:rStyle w:val="Hyperlink"/>
                <w:noProof/>
              </w:rPr>
              <w:t>5.2 Effects on social and economic life</w:t>
            </w:r>
            <w:r>
              <w:rPr>
                <w:noProof/>
                <w:webHidden/>
              </w:rPr>
              <w:tab/>
            </w:r>
            <w:r>
              <w:rPr>
                <w:noProof/>
                <w:webHidden/>
              </w:rPr>
              <w:fldChar w:fldCharType="begin"/>
            </w:r>
            <w:r>
              <w:rPr>
                <w:noProof/>
                <w:webHidden/>
              </w:rPr>
              <w:instrText xml:space="preserve"> PAGEREF _Toc8423773 \h </w:instrText>
            </w:r>
            <w:r>
              <w:rPr>
                <w:noProof/>
                <w:webHidden/>
              </w:rPr>
            </w:r>
            <w:r>
              <w:rPr>
                <w:noProof/>
                <w:webHidden/>
              </w:rPr>
              <w:fldChar w:fldCharType="separate"/>
            </w:r>
            <w:r>
              <w:rPr>
                <w:noProof/>
                <w:webHidden/>
              </w:rPr>
              <w:t>9</w:t>
            </w:r>
            <w:r>
              <w:rPr>
                <w:noProof/>
                <w:webHidden/>
              </w:rPr>
              <w:fldChar w:fldCharType="end"/>
            </w:r>
          </w:hyperlink>
        </w:p>
        <w:p w14:paraId="69264D3D" w14:textId="701ECA2F" w:rsidR="008035F7" w:rsidRDefault="008035F7">
          <w:pPr>
            <w:pStyle w:val="TOC1"/>
            <w:tabs>
              <w:tab w:val="right" w:leader="dot" w:pos="9350"/>
            </w:tabs>
            <w:rPr>
              <w:rFonts w:eastAsiaTheme="minorEastAsia"/>
              <w:noProof/>
              <w:lang w:val="en-GB" w:eastAsia="en-GB"/>
            </w:rPr>
          </w:pPr>
          <w:hyperlink w:anchor="_Toc8423774" w:history="1">
            <w:r w:rsidRPr="00F67E78">
              <w:rPr>
                <w:rStyle w:val="Hyperlink"/>
                <w:noProof/>
              </w:rPr>
              <w:t>6. Conclusion</w:t>
            </w:r>
            <w:r>
              <w:rPr>
                <w:noProof/>
                <w:webHidden/>
              </w:rPr>
              <w:tab/>
            </w:r>
            <w:r>
              <w:rPr>
                <w:noProof/>
                <w:webHidden/>
              </w:rPr>
              <w:fldChar w:fldCharType="begin"/>
            </w:r>
            <w:r>
              <w:rPr>
                <w:noProof/>
                <w:webHidden/>
              </w:rPr>
              <w:instrText xml:space="preserve"> PAGEREF _Toc8423774 \h </w:instrText>
            </w:r>
            <w:r>
              <w:rPr>
                <w:noProof/>
                <w:webHidden/>
              </w:rPr>
            </w:r>
            <w:r>
              <w:rPr>
                <w:noProof/>
                <w:webHidden/>
              </w:rPr>
              <w:fldChar w:fldCharType="separate"/>
            </w:r>
            <w:r>
              <w:rPr>
                <w:noProof/>
                <w:webHidden/>
              </w:rPr>
              <w:t>12</w:t>
            </w:r>
            <w:r>
              <w:rPr>
                <w:noProof/>
                <w:webHidden/>
              </w:rPr>
              <w:fldChar w:fldCharType="end"/>
            </w:r>
          </w:hyperlink>
        </w:p>
        <w:p w14:paraId="7D6E11BF" w14:textId="760731C5" w:rsidR="008035F7" w:rsidRDefault="008035F7">
          <w:pPr>
            <w:pStyle w:val="TOC1"/>
            <w:tabs>
              <w:tab w:val="right" w:leader="dot" w:pos="9350"/>
            </w:tabs>
            <w:rPr>
              <w:rFonts w:eastAsiaTheme="minorEastAsia"/>
              <w:noProof/>
              <w:lang w:val="en-GB" w:eastAsia="en-GB"/>
            </w:rPr>
          </w:pPr>
          <w:hyperlink w:anchor="_Toc8423775" w:history="1">
            <w:r w:rsidRPr="00F67E78">
              <w:rPr>
                <w:rStyle w:val="Hyperlink"/>
                <w:noProof/>
              </w:rPr>
              <w:t>7. References</w:t>
            </w:r>
            <w:r>
              <w:rPr>
                <w:noProof/>
                <w:webHidden/>
              </w:rPr>
              <w:tab/>
            </w:r>
            <w:r>
              <w:rPr>
                <w:noProof/>
                <w:webHidden/>
              </w:rPr>
              <w:fldChar w:fldCharType="begin"/>
            </w:r>
            <w:r>
              <w:rPr>
                <w:noProof/>
                <w:webHidden/>
              </w:rPr>
              <w:instrText xml:space="preserve"> PAGEREF _Toc8423775 \h </w:instrText>
            </w:r>
            <w:r>
              <w:rPr>
                <w:noProof/>
                <w:webHidden/>
              </w:rPr>
            </w:r>
            <w:r>
              <w:rPr>
                <w:noProof/>
                <w:webHidden/>
              </w:rPr>
              <w:fldChar w:fldCharType="separate"/>
            </w:r>
            <w:r>
              <w:rPr>
                <w:noProof/>
                <w:webHidden/>
              </w:rPr>
              <w:t>13</w:t>
            </w:r>
            <w:r>
              <w:rPr>
                <w:noProof/>
                <w:webHidden/>
              </w:rPr>
              <w:fldChar w:fldCharType="end"/>
            </w:r>
          </w:hyperlink>
        </w:p>
        <w:p w14:paraId="23DC86A3" w14:textId="3A35C412" w:rsidR="005A1C1A" w:rsidRDefault="005A1C1A">
          <w:r>
            <w:rPr>
              <w:b/>
              <w:bCs/>
              <w:noProof/>
            </w:rPr>
            <w:fldChar w:fldCharType="end"/>
          </w:r>
        </w:p>
      </w:sdtContent>
    </w:sdt>
    <w:p w14:paraId="0C517982" w14:textId="6E219214" w:rsidR="00160E2F" w:rsidRDefault="00160E2F"/>
    <w:p w14:paraId="18EDF949" w14:textId="7C812E46" w:rsidR="005A1C1A" w:rsidRDefault="005A1C1A"/>
    <w:p w14:paraId="02D91B96" w14:textId="5E03E92F" w:rsidR="005A1C1A" w:rsidRDefault="005A1C1A"/>
    <w:p w14:paraId="5715A9E9" w14:textId="75242775" w:rsidR="005A1C1A" w:rsidRDefault="005A1C1A"/>
    <w:p w14:paraId="070AAF37" w14:textId="3FF08043" w:rsidR="005A1C1A" w:rsidRDefault="005A1C1A"/>
    <w:p w14:paraId="0875556C" w14:textId="185AC3DD" w:rsidR="005A1C1A" w:rsidRDefault="005A1C1A"/>
    <w:p w14:paraId="6D18AE87" w14:textId="66EC688D" w:rsidR="005A1C1A" w:rsidRDefault="005A1C1A"/>
    <w:p w14:paraId="1673DEA3" w14:textId="7630DEE4" w:rsidR="005A1C1A" w:rsidRDefault="005A1C1A"/>
    <w:p w14:paraId="4BE3BC33" w14:textId="7AB7D59A" w:rsidR="005A1C1A" w:rsidRDefault="005A1C1A"/>
    <w:p w14:paraId="798A766B" w14:textId="5DCA3B4F" w:rsidR="005A1C1A" w:rsidRDefault="005A1C1A"/>
    <w:p w14:paraId="32522C6D" w14:textId="157F2C90" w:rsidR="0094048A" w:rsidRDefault="0094048A"/>
    <w:p w14:paraId="4ADD576B" w14:textId="286F8C2C" w:rsidR="0094048A" w:rsidRDefault="0094048A"/>
    <w:p w14:paraId="5A6147D4" w14:textId="610D73AB" w:rsidR="0094048A" w:rsidRDefault="0094048A"/>
    <w:p w14:paraId="5C1B574A" w14:textId="1FF08881" w:rsidR="0094048A" w:rsidRDefault="0094048A"/>
    <w:p w14:paraId="5F4A14BC" w14:textId="380A66FC" w:rsidR="005A1C1A" w:rsidRDefault="005A1C1A">
      <w:bookmarkStart w:id="0" w:name="_GoBack"/>
      <w:bookmarkEnd w:id="0"/>
    </w:p>
    <w:p w14:paraId="4CA3D6E9" w14:textId="78161970" w:rsidR="0094048A" w:rsidRPr="00A70CDD" w:rsidRDefault="0094048A" w:rsidP="0094048A">
      <w:pPr>
        <w:pStyle w:val="Heading1"/>
        <w:rPr>
          <w:sz w:val="28"/>
          <w:szCs w:val="28"/>
        </w:rPr>
      </w:pPr>
      <w:bookmarkStart w:id="1" w:name="_Toc8423765"/>
      <w:r w:rsidRPr="00A70CDD">
        <w:rPr>
          <w:sz w:val="28"/>
          <w:szCs w:val="28"/>
        </w:rPr>
        <w:lastRenderedPageBreak/>
        <w:t>1.</w:t>
      </w:r>
      <w:r w:rsidR="00665451">
        <w:rPr>
          <w:sz w:val="28"/>
          <w:szCs w:val="28"/>
        </w:rPr>
        <w:t xml:space="preserve"> </w:t>
      </w:r>
      <w:r w:rsidRPr="00A70CDD">
        <w:rPr>
          <w:sz w:val="28"/>
          <w:szCs w:val="28"/>
        </w:rPr>
        <w:t>Abstract</w:t>
      </w:r>
      <w:bookmarkEnd w:id="1"/>
    </w:p>
    <w:p w14:paraId="6A7B22B4" w14:textId="11818EB0" w:rsidR="008B7C85" w:rsidRDefault="0094048A" w:rsidP="0094048A">
      <w:pPr>
        <w:rPr>
          <w:sz w:val="24"/>
          <w:szCs w:val="24"/>
        </w:rPr>
      </w:pPr>
      <w:r w:rsidRPr="0094048A">
        <w:rPr>
          <w:sz w:val="24"/>
          <w:szCs w:val="24"/>
        </w:rPr>
        <w:br/>
      </w:r>
      <w:r>
        <w:rPr>
          <w:sz w:val="24"/>
          <w:szCs w:val="24"/>
        </w:rPr>
        <w:t xml:space="preserve">The environmental disaster in Baia Mare in January 2000 was looked at for a case study.  A failure of </w:t>
      </w:r>
      <w:r w:rsidR="008B7C85">
        <w:rPr>
          <w:sz w:val="24"/>
          <w:szCs w:val="24"/>
        </w:rPr>
        <w:t>tailings for the 20-metre-wide</w:t>
      </w:r>
      <w:r>
        <w:rPr>
          <w:sz w:val="24"/>
          <w:szCs w:val="24"/>
        </w:rPr>
        <w:t xml:space="preserve"> dam</w:t>
      </w:r>
      <w:r w:rsidR="008B7C85">
        <w:rPr>
          <w:sz w:val="24"/>
          <w:szCs w:val="24"/>
        </w:rPr>
        <w:t xml:space="preserve"> resulted in the contamination of adjacent hydrology systems which spanned three countries and eventually ended in the Black Sea.</w:t>
      </w:r>
    </w:p>
    <w:p w14:paraId="324BBF12" w14:textId="1EEDD3CF" w:rsidR="00D123E3" w:rsidRDefault="00D123E3" w:rsidP="0094048A">
      <w:pPr>
        <w:rPr>
          <w:sz w:val="24"/>
          <w:szCs w:val="24"/>
        </w:rPr>
      </w:pPr>
      <w:r w:rsidRPr="00D123E3">
        <w:rPr>
          <w:sz w:val="24"/>
          <w:szCs w:val="24"/>
        </w:rPr>
        <w:t xml:space="preserve">Various studies and reports have deduced that adverse weather conditions and poor design were the main reasons of the disaster.  </w:t>
      </w:r>
      <w:r w:rsidRPr="00D123E3">
        <w:rPr>
          <w:sz w:val="24"/>
          <w:szCs w:val="24"/>
        </w:rPr>
        <w:br/>
      </w:r>
      <w:r w:rsidRPr="00D123E3">
        <w:rPr>
          <w:sz w:val="24"/>
          <w:szCs w:val="24"/>
        </w:rPr>
        <w:br/>
        <w:t>This report will highlight:</w:t>
      </w:r>
    </w:p>
    <w:p w14:paraId="22453D66" w14:textId="77777777" w:rsidR="00D123E3" w:rsidRDefault="00D123E3" w:rsidP="00D123E3">
      <w:pPr>
        <w:pStyle w:val="ListParagraph"/>
        <w:numPr>
          <w:ilvl w:val="0"/>
          <w:numId w:val="5"/>
        </w:numPr>
        <w:rPr>
          <w:sz w:val="24"/>
          <w:szCs w:val="24"/>
        </w:rPr>
      </w:pPr>
      <w:r>
        <w:rPr>
          <w:sz w:val="24"/>
          <w:szCs w:val="24"/>
        </w:rPr>
        <w:t>W</w:t>
      </w:r>
      <w:r w:rsidRPr="00D123E3">
        <w:rPr>
          <w:sz w:val="24"/>
          <w:szCs w:val="24"/>
        </w:rPr>
        <w:t>hat happened</w:t>
      </w:r>
      <w:r>
        <w:rPr>
          <w:sz w:val="24"/>
          <w:szCs w:val="24"/>
        </w:rPr>
        <w:t xml:space="preserve"> and </w:t>
      </w:r>
      <w:r w:rsidRPr="00D123E3">
        <w:rPr>
          <w:sz w:val="24"/>
          <w:szCs w:val="24"/>
        </w:rPr>
        <w:t>why</w:t>
      </w:r>
    </w:p>
    <w:p w14:paraId="05A1D512" w14:textId="77777777" w:rsidR="00D123E3" w:rsidRDefault="00D123E3" w:rsidP="00D123E3">
      <w:pPr>
        <w:pStyle w:val="ListParagraph"/>
        <w:numPr>
          <w:ilvl w:val="0"/>
          <w:numId w:val="5"/>
        </w:numPr>
        <w:rPr>
          <w:sz w:val="24"/>
          <w:szCs w:val="24"/>
        </w:rPr>
      </w:pPr>
      <w:r>
        <w:rPr>
          <w:sz w:val="24"/>
          <w:szCs w:val="24"/>
        </w:rPr>
        <w:t>T</w:t>
      </w:r>
      <w:r w:rsidRPr="00D123E3">
        <w:rPr>
          <w:sz w:val="24"/>
          <w:szCs w:val="24"/>
        </w:rPr>
        <w:t xml:space="preserve">he consequences </w:t>
      </w:r>
    </w:p>
    <w:p w14:paraId="2438C5EF" w14:textId="0B118B66" w:rsidR="0074041A" w:rsidRDefault="00D123E3" w:rsidP="0074041A">
      <w:pPr>
        <w:pStyle w:val="ListParagraph"/>
        <w:numPr>
          <w:ilvl w:val="0"/>
          <w:numId w:val="5"/>
        </w:numPr>
        <w:rPr>
          <w:sz w:val="24"/>
          <w:szCs w:val="24"/>
        </w:rPr>
      </w:pPr>
      <w:r>
        <w:rPr>
          <w:sz w:val="24"/>
          <w:szCs w:val="24"/>
        </w:rPr>
        <w:t xml:space="preserve">The </w:t>
      </w:r>
      <w:r w:rsidR="00033C14">
        <w:rPr>
          <w:sz w:val="24"/>
          <w:szCs w:val="24"/>
        </w:rPr>
        <w:t>aftermath</w:t>
      </w:r>
      <w:r w:rsidRPr="00D123E3">
        <w:rPr>
          <w:sz w:val="24"/>
          <w:szCs w:val="24"/>
        </w:rPr>
        <w:t xml:space="preserve"> of how this has </w:t>
      </w:r>
      <w:r>
        <w:rPr>
          <w:sz w:val="24"/>
          <w:szCs w:val="24"/>
        </w:rPr>
        <w:t>impacted</w:t>
      </w:r>
      <w:r w:rsidRPr="00D123E3">
        <w:rPr>
          <w:sz w:val="24"/>
          <w:szCs w:val="24"/>
        </w:rPr>
        <w:t xml:space="preserve"> the region</w:t>
      </w:r>
    </w:p>
    <w:p w14:paraId="3CB2CDA1" w14:textId="3B1BEA37" w:rsidR="00C21759" w:rsidRDefault="0074041A" w:rsidP="00C21759">
      <w:pPr>
        <w:pStyle w:val="ListParagraph"/>
        <w:numPr>
          <w:ilvl w:val="0"/>
          <w:numId w:val="5"/>
        </w:numPr>
      </w:pPr>
      <w:r>
        <w:rPr>
          <w:sz w:val="24"/>
          <w:szCs w:val="24"/>
        </w:rPr>
        <w:t>If there is any contamination still present almost 20 years later</w:t>
      </w:r>
      <w:r w:rsidR="0094048A" w:rsidRPr="0074041A">
        <w:rPr>
          <w:sz w:val="24"/>
          <w:szCs w:val="24"/>
        </w:rPr>
        <w:br/>
      </w:r>
      <w:r w:rsidR="0094048A" w:rsidRPr="0074041A">
        <w:rPr>
          <w:sz w:val="24"/>
          <w:szCs w:val="24"/>
        </w:rPr>
        <w:br/>
      </w:r>
      <w:r w:rsidR="0094048A" w:rsidRPr="0074041A">
        <w:rPr>
          <w:sz w:val="24"/>
          <w:szCs w:val="24"/>
        </w:rPr>
        <w:br/>
      </w:r>
      <w:r w:rsidR="0094048A" w:rsidRPr="0074041A">
        <w:rPr>
          <w:sz w:val="24"/>
          <w:szCs w:val="24"/>
        </w:rPr>
        <w:br/>
      </w:r>
      <w:r w:rsidR="0094048A" w:rsidRPr="0074041A">
        <w:rPr>
          <w:sz w:val="24"/>
          <w:szCs w:val="24"/>
        </w:rPr>
        <w:br/>
      </w:r>
      <w:r w:rsidR="0094048A" w:rsidRPr="0074041A">
        <w:rPr>
          <w:sz w:val="24"/>
          <w:szCs w:val="24"/>
        </w:rPr>
        <w:br/>
      </w:r>
      <w:r w:rsidR="0094048A" w:rsidRPr="0074041A">
        <w:rPr>
          <w:sz w:val="24"/>
          <w:szCs w:val="24"/>
        </w:rPr>
        <w:br/>
      </w:r>
      <w:r w:rsidR="0094048A" w:rsidRPr="0074041A">
        <w:rPr>
          <w:sz w:val="24"/>
          <w:szCs w:val="24"/>
        </w:rPr>
        <w:br/>
      </w:r>
      <w:r w:rsidR="0094048A" w:rsidRPr="0074041A">
        <w:rPr>
          <w:sz w:val="24"/>
          <w:szCs w:val="24"/>
        </w:rPr>
        <w:br/>
      </w:r>
      <w:r w:rsidR="0094048A" w:rsidRPr="0074041A">
        <w:rPr>
          <w:sz w:val="24"/>
          <w:szCs w:val="24"/>
        </w:rPr>
        <w:br/>
      </w:r>
      <w:r w:rsidR="0094048A" w:rsidRPr="0074041A">
        <w:rPr>
          <w:sz w:val="24"/>
          <w:szCs w:val="24"/>
        </w:rPr>
        <w:br/>
      </w:r>
      <w:r w:rsidR="0094048A" w:rsidRPr="0074041A">
        <w:rPr>
          <w:sz w:val="24"/>
          <w:szCs w:val="24"/>
        </w:rPr>
        <w:br/>
      </w:r>
      <w:r w:rsidR="0094048A" w:rsidRPr="0074041A">
        <w:rPr>
          <w:sz w:val="24"/>
          <w:szCs w:val="24"/>
        </w:rPr>
        <w:br/>
      </w:r>
      <w:r w:rsidR="0094048A" w:rsidRPr="0074041A">
        <w:rPr>
          <w:sz w:val="24"/>
          <w:szCs w:val="24"/>
        </w:rPr>
        <w:br/>
      </w:r>
      <w:r w:rsidR="0094048A" w:rsidRPr="0074041A">
        <w:rPr>
          <w:sz w:val="24"/>
          <w:szCs w:val="24"/>
        </w:rPr>
        <w:br/>
      </w:r>
      <w:r w:rsidR="0094048A" w:rsidRPr="0074041A">
        <w:rPr>
          <w:sz w:val="24"/>
          <w:szCs w:val="24"/>
        </w:rPr>
        <w:br/>
      </w:r>
      <w:r w:rsidR="0094048A" w:rsidRPr="0074041A">
        <w:rPr>
          <w:sz w:val="24"/>
          <w:szCs w:val="24"/>
        </w:rPr>
        <w:br/>
      </w:r>
      <w:r w:rsidR="0094048A" w:rsidRPr="0074041A">
        <w:rPr>
          <w:sz w:val="24"/>
          <w:szCs w:val="24"/>
        </w:rPr>
        <w:br/>
      </w:r>
      <w:r w:rsidR="0094048A" w:rsidRPr="0074041A">
        <w:rPr>
          <w:sz w:val="24"/>
          <w:szCs w:val="24"/>
        </w:rPr>
        <w:br/>
      </w:r>
      <w:r w:rsidR="0094048A" w:rsidRPr="0074041A">
        <w:rPr>
          <w:sz w:val="24"/>
          <w:szCs w:val="24"/>
        </w:rPr>
        <w:br/>
      </w:r>
    </w:p>
    <w:p w14:paraId="74A555B2" w14:textId="39A2FC38" w:rsidR="005A1C1A" w:rsidRPr="00A70CDD" w:rsidRDefault="0094048A" w:rsidP="00C21759">
      <w:pPr>
        <w:pStyle w:val="Heading1"/>
        <w:rPr>
          <w:sz w:val="28"/>
          <w:szCs w:val="28"/>
        </w:rPr>
      </w:pPr>
      <w:bookmarkStart w:id="2" w:name="_Toc8423766"/>
      <w:r w:rsidRPr="00A70CDD">
        <w:rPr>
          <w:sz w:val="28"/>
          <w:szCs w:val="28"/>
        </w:rPr>
        <w:lastRenderedPageBreak/>
        <w:t xml:space="preserve">2. </w:t>
      </w:r>
      <w:r w:rsidR="005A1C1A" w:rsidRPr="00A70CDD">
        <w:rPr>
          <w:sz w:val="28"/>
          <w:szCs w:val="28"/>
        </w:rPr>
        <w:t>Background</w:t>
      </w:r>
      <w:bookmarkEnd w:id="2"/>
    </w:p>
    <w:p w14:paraId="5A96B929" w14:textId="73BC299D" w:rsidR="0094048A" w:rsidRPr="00A70CDD" w:rsidRDefault="00033C14" w:rsidP="00C21759">
      <w:pPr>
        <w:pStyle w:val="Heading2"/>
        <w:rPr>
          <w:sz w:val="24"/>
          <w:szCs w:val="24"/>
        </w:rPr>
      </w:pPr>
      <w:bookmarkStart w:id="3" w:name="_Toc8423767"/>
      <w:r w:rsidRPr="00A70CDD">
        <w:rPr>
          <w:sz w:val="24"/>
          <w:szCs w:val="24"/>
        </w:rPr>
        <w:t>2</w:t>
      </w:r>
      <w:r w:rsidR="0094048A" w:rsidRPr="00A70CDD">
        <w:rPr>
          <w:sz w:val="24"/>
          <w:szCs w:val="24"/>
        </w:rPr>
        <w:t>.1 Location and Features</w:t>
      </w:r>
      <w:bookmarkEnd w:id="3"/>
    </w:p>
    <w:p w14:paraId="3BF3D553" w14:textId="1803B0FB" w:rsidR="00CA1825" w:rsidRPr="00BB760D" w:rsidRDefault="00BF2263" w:rsidP="00CA1825">
      <w:pPr>
        <w:pStyle w:val="NormalWeb"/>
        <w:shd w:val="clear" w:color="auto" w:fill="FFFFFF"/>
        <w:spacing w:before="120" w:beforeAutospacing="0" w:after="120" w:afterAutospacing="0"/>
        <w:rPr>
          <w:rFonts w:asciiTheme="minorHAnsi" w:hAnsiTheme="minorHAnsi" w:cs="Arial"/>
          <w:i/>
          <w:color w:val="222222"/>
        </w:rPr>
      </w:pPr>
      <w:r>
        <w:br/>
      </w:r>
      <w:r w:rsidR="0094048A" w:rsidRPr="00CA1825">
        <w:rPr>
          <w:rFonts w:asciiTheme="minorHAnsi" w:hAnsiTheme="minorHAnsi"/>
        </w:rPr>
        <w:t>The Maramus County lies in the northern border of Romania and comprises of the Lapus and Baia Mare Depressions</w:t>
      </w:r>
      <w:sdt>
        <w:sdtPr>
          <w:rPr>
            <w:rFonts w:asciiTheme="minorHAnsi" w:hAnsiTheme="minorHAnsi"/>
          </w:rPr>
          <w:id w:val="-234854508"/>
          <w:citation/>
        </w:sdtPr>
        <w:sdtContent>
          <w:r w:rsidR="0094048A" w:rsidRPr="00CA1825">
            <w:rPr>
              <w:rFonts w:asciiTheme="minorHAnsi" w:hAnsiTheme="minorHAnsi"/>
            </w:rPr>
            <w:fldChar w:fldCharType="begin"/>
          </w:r>
          <w:r w:rsidR="0094048A" w:rsidRPr="00CA1825">
            <w:rPr>
              <w:rFonts w:asciiTheme="minorHAnsi" w:hAnsiTheme="minorHAnsi"/>
            </w:rPr>
            <w:instrText xml:space="preserve"> CITATION Nat14 \l 2057 </w:instrText>
          </w:r>
          <w:r w:rsidR="0094048A" w:rsidRPr="00CA1825">
            <w:rPr>
              <w:rFonts w:asciiTheme="minorHAnsi" w:hAnsiTheme="minorHAnsi"/>
            </w:rPr>
            <w:fldChar w:fldCharType="separate"/>
          </w:r>
          <w:r w:rsidR="00A80684">
            <w:rPr>
              <w:rFonts w:asciiTheme="minorHAnsi" w:hAnsiTheme="minorHAnsi"/>
              <w:noProof/>
            </w:rPr>
            <w:t xml:space="preserve"> </w:t>
          </w:r>
          <w:r w:rsidR="00A80684" w:rsidRPr="00A80684">
            <w:rPr>
              <w:rFonts w:asciiTheme="minorHAnsi" w:hAnsiTheme="minorHAnsi"/>
              <w:noProof/>
            </w:rPr>
            <w:t>(Prieto, 2014)</w:t>
          </w:r>
          <w:r w:rsidR="0094048A" w:rsidRPr="00CA1825">
            <w:rPr>
              <w:rFonts w:asciiTheme="minorHAnsi" w:hAnsiTheme="minorHAnsi"/>
            </w:rPr>
            <w:fldChar w:fldCharType="end"/>
          </w:r>
        </w:sdtContent>
      </w:sdt>
      <w:r w:rsidR="0094048A" w:rsidRPr="00CA1825">
        <w:rPr>
          <w:rFonts w:asciiTheme="minorHAnsi" w:hAnsiTheme="minorHAnsi"/>
        </w:rPr>
        <w:t>.</w:t>
      </w:r>
      <w:r w:rsidR="00CA1825" w:rsidRPr="00CA1825">
        <w:rPr>
          <w:rFonts w:asciiTheme="minorHAnsi" w:hAnsiTheme="minorHAnsi"/>
        </w:rPr>
        <w:t xml:space="preserve">  </w:t>
      </w:r>
      <w:r w:rsidR="00CA1825" w:rsidRPr="00CA1825">
        <w:rPr>
          <w:rFonts w:asciiTheme="minorHAnsi" w:hAnsiTheme="minorHAnsi" w:cs="Arial"/>
          <w:bCs/>
        </w:rPr>
        <w:t>Baia Mare</w:t>
      </w:r>
      <w:r w:rsidR="00CA1825" w:rsidRPr="00CA1825">
        <w:rPr>
          <w:rFonts w:asciiTheme="minorHAnsi" w:hAnsiTheme="minorHAnsi" w:cs="Arial"/>
        </w:rPr>
        <w:t> is a alongside the </w:t>
      </w:r>
      <w:hyperlink r:id="rId8" w:tooltip="Săsar River" w:history="1">
        <w:r w:rsidR="00CA1825" w:rsidRPr="00CA1825">
          <w:rPr>
            <w:rStyle w:val="Hyperlink"/>
            <w:rFonts w:asciiTheme="minorHAnsi" w:hAnsiTheme="minorHAnsi" w:cs="Arial"/>
            <w:color w:val="auto"/>
            <w:u w:val="none"/>
          </w:rPr>
          <w:t>Săsar River</w:t>
        </w:r>
      </w:hyperlink>
      <w:r w:rsidR="00CA1825" w:rsidRPr="00CA1825">
        <w:rPr>
          <w:rFonts w:asciiTheme="minorHAnsi" w:hAnsiTheme="minorHAnsi" w:cs="Arial"/>
        </w:rPr>
        <w:t xml:space="preserve">, in </w:t>
      </w:r>
      <w:r w:rsidR="00A33D5E" w:rsidRPr="00CA1825">
        <w:rPr>
          <w:rFonts w:asciiTheme="minorHAnsi" w:hAnsiTheme="minorHAnsi" w:cs="Arial"/>
        </w:rPr>
        <w:t>north-western</w:t>
      </w:r>
      <w:r w:rsidR="00CA1825" w:rsidRPr="00CA1825">
        <w:rPr>
          <w:rFonts w:asciiTheme="minorHAnsi" w:hAnsiTheme="minorHAnsi" w:cs="Arial"/>
        </w:rPr>
        <w:t> </w:t>
      </w:r>
      <w:hyperlink r:id="rId9" w:tooltip="Romania" w:history="1">
        <w:r w:rsidR="00CA1825" w:rsidRPr="00CA1825">
          <w:rPr>
            <w:rStyle w:val="Hyperlink"/>
            <w:rFonts w:asciiTheme="minorHAnsi" w:hAnsiTheme="minorHAnsi" w:cs="Arial"/>
            <w:color w:val="auto"/>
            <w:u w:val="none"/>
          </w:rPr>
          <w:t>Romania</w:t>
        </w:r>
      </w:hyperlink>
      <w:r w:rsidR="00CA1825" w:rsidRPr="00CA1825">
        <w:rPr>
          <w:rFonts w:asciiTheme="minorHAnsi" w:hAnsiTheme="minorHAnsi" w:cs="Arial"/>
        </w:rPr>
        <w:t xml:space="preserve"> and is the capital of </w:t>
      </w:r>
      <w:hyperlink r:id="rId10" w:tooltip="Maramureș County" w:history="1">
        <w:r w:rsidR="00CA1825" w:rsidRPr="00CA1825">
          <w:rPr>
            <w:rStyle w:val="Hyperlink"/>
            <w:rFonts w:asciiTheme="minorHAnsi" w:hAnsiTheme="minorHAnsi" w:cs="Arial"/>
            <w:color w:val="auto"/>
            <w:u w:val="none"/>
          </w:rPr>
          <w:t>Maramureș County</w:t>
        </w:r>
      </w:hyperlink>
      <w:sdt>
        <w:sdtPr>
          <w:rPr>
            <w:rFonts w:asciiTheme="minorHAnsi" w:hAnsiTheme="minorHAnsi" w:cs="Arial"/>
          </w:rPr>
          <w:id w:val="203062728"/>
          <w:citation/>
        </w:sdtPr>
        <w:sdtContent>
          <w:r w:rsidR="00A9236C">
            <w:rPr>
              <w:rFonts w:asciiTheme="minorHAnsi" w:hAnsiTheme="minorHAnsi" w:cs="Arial"/>
            </w:rPr>
            <w:fldChar w:fldCharType="begin"/>
          </w:r>
          <w:r w:rsidR="00A9236C">
            <w:rPr>
              <w:rFonts w:asciiTheme="minorHAnsi" w:hAnsiTheme="minorHAnsi" w:cs="Arial"/>
            </w:rPr>
            <w:instrText xml:space="preserve"> CITATION Bai19 \l 2057 </w:instrText>
          </w:r>
          <w:r w:rsidR="00A9236C">
            <w:rPr>
              <w:rFonts w:asciiTheme="minorHAnsi" w:hAnsiTheme="minorHAnsi" w:cs="Arial"/>
            </w:rPr>
            <w:fldChar w:fldCharType="separate"/>
          </w:r>
          <w:r w:rsidR="00A80684">
            <w:rPr>
              <w:rFonts w:asciiTheme="minorHAnsi" w:hAnsiTheme="minorHAnsi" w:cs="Arial"/>
              <w:noProof/>
            </w:rPr>
            <w:t xml:space="preserve"> </w:t>
          </w:r>
          <w:r w:rsidR="00A80684" w:rsidRPr="00A80684">
            <w:rPr>
              <w:rFonts w:asciiTheme="minorHAnsi" w:hAnsiTheme="minorHAnsi" w:cs="Arial"/>
              <w:noProof/>
            </w:rPr>
            <w:t>(Baia Mare, 2019)</w:t>
          </w:r>
          <w:r w:rsidR="00A9236C">
            <w:rPr>
              <w:rFonts w:asciiTheme="minorHAnsi" w:hAnsiTheme="minorHAnsi" w:cs="Arial"/>
            </w:rPr>
            <w:fldChar w:fldCharType="end"/>
          </w:r>
        </w:sdtContent>
      </w:sdt>
      <w:r w:rsidR="00CA1825" w:rsidRPr="00CA1825">
        <w:rPr>
          <w:rFonts w:asciiTheme="minorHAnsi" w:hAnsiTheme="minorHAnsi" w:cs="Arial"/>
        </w:rPr>
        <w:t xml:space="preserve">.  It is approximately 600 kilometres (373 miles) </w:t>
      </w:r>
      <w:r w:rsidR="00CA1825" w:rsidRPr="00BB760D">
        <w:rPr>
          <w:rFonts w:asciiTheme="minorHAnsi" w:hAnsiTheme="minorHAnsi" w:cs="Arial"/>
        </w:rPr>
        <w:t>from </w:t>
      </w:r>
      <w:hyperlink r:id="rId11" w:tooltip="Bucharest" w:history="1">
        <w:r w:rsidR="00CA1825" w:rsidRPr="00BB760D">
          <w:rPr>
            <w:rStyle w:val="Hyperlink"/>
            <w:rFonts w:asciiTheme="minorHAnsi" w:hAnsiTheme="minorHAnsi" w:cs="Arial"/>
            <w:color w:val="auto"/>
            <w:u w:val="none"/>
          </w:rPr>
          <w:t>Bucharest</w:t>
        </w:r>
      </w:hyperlink>
      <w:r w:rsidR="00CA1825" w:rsidRPr="00BB760D">
        <w:rPr>
          <w:rFonts w:asciiTheme="minorHAnsi" w:hAnsiTheme="minorHAnsi" w:cs="Arial"/>
        </w:rPr>
        <w:t xml:space="preserve">, 70 km (43 mi) from </w:t>
      </w:r>
      <w:hyperlink r:id="rId12" w:tooltip="Hungary" w:history="1">
        <w:r w:rsidR="00CA1825" w:rsidRPr="00BB760D">
          <w:rPr>
            <w:rStyle w:val="Hyperlink"/>
            <w:rFonts w:asciiTheme="minorHAnsi" w:hAnsiTheme="minorHAnsi" w:cs="Arial"/>
            <w:color w:val="auto"/>
            <w:u w:val="none"/>
          </w:rPr>
          <w:t>Hungary</w:t>
        </w:r>
      </w:hyperlink>
      <w:r w:rsidR="00CA1825" w:rsidRPr="00BB760D">
        <w:rPr>
          <w:rFonts w:asciiTheme="minorHAnsi" w:hAnsiTheme="minorHAnsi" w:cs="Arial"/>
        </w:rPr>
        <w:t xml:space="preserve">, and 50 km (31 mi) from </w:t>
      </w:r>
      <w:hyperlink r:id="rId13" w:tooltip="Ukraine" w:history="1">
        <w:r w:rsidR="00CA1825" w:rsidRPr="00BB760D">
          <w:rPr>
            <w:rStyle w:val="Hyperlink"/>
            <w:rFonts w:asciiTheme="minorHAnsi" w:hAnsiTheme="minorHAnsi" w:cs="Arial"/>
            <w:color w:val="auto"/>
            <w:u w:val="none"/>
          </w:rPr>
          <w:t>Ukraine</w:t>
        </w:r>
      </w:hyperlink>
      <w:sdt>
        <w:sdtPr>
          <w:rPr>
            <w:rFonts w:asciiTheme="minorHAnsi" w:hAnsiTheme="minorHAnsi" w:cs="Arial"/>
          </w:rPr>
          <w:id w:val="-1615286062"/>
          <w:citation/>
        </w:sdtPr>
        <w:sdtContent>
          <w:r w:rsidR="00BB760D" w:rsidRPr="00BB760D">
            <w:rPr>
              <w:rFonts w:asciiTheme="minorHAnsi" w:hAnsiTheme="minorHAnsi" w:cs="Arial"/>
            </w:rPr>
            <w:fldChar w:fldCharType="begin"/>
          </w:r>
          <w:r w:rsidR="00BB760D" w:rsidRPr="00BB760D">
            <w:rPr>
              <w:rFonts w:asciiTheme="minorHAnsi" w:hAnsiTheme="minorHAnsi" w:cs="Arial"/>
            </w:rPr>
            <w:instrText xml:space="preserve"> CITATION Bai19 \l 2057 </w:instrText>
          </w:r>
          <w:r w:rsidR="00BB760D" w:rsidRPr="00BB760D">
            <w:rPr>
              <w:rFonts w:asciiTheme="minorHAnsi" w:hAnsiTheme="minorHAnsi" w:cs="Arial"/>
            </w:rPr>
            <w:fldChar w:fldCharType="separate"/>
          </w:r>
          <w:r w:rsidR="00A80684">
            <w:rPr>
              <w:rFonts w:asciiTheme="minorHAnsi" w:hAnsiTheme="minorHAnsi" w:cs="Arial"/>
              <w:noProof/>
            </w:rPr>
            <w:t xml:space="preserve"> </w:t>
          </w:r>
          <w:r w:rsidR="00A80684" w:rsidRPr="00A80684">
            <w:rPr>
              <w:rFonts w:asciiTheme="minorHAnsi" w:hAnsiTheme="minorHAnsi" w:cs="Arial"/>
              <w:noProof/>
            </w:rPr>
            <w:t>(Baia Mare, 2019)</w:t>
          </w:r>
          <w:r w:rsidR="00BB760D" w:rsidRPr="00BB760D">
            <w:rPr>
              <w:rFonts w:asciiTheme="minorHAnsi" w:hAnsiTheme="minorHAnsi" w:cs="Arial"/>
            </w:rPr>
            <w:fldChar w:fldCharType="end"/>
          </w:r>
        </w:sdtContent>
      </w:sdt>
      <w:r w:rsidR="00CA1825" w:rsidRPr="00BB760D">
        <w:rPr>
          <w:rFonts w:asciiTheme="minorHAnsi" w:hAnsiTheme="minorHAnsi" w:cs="Arial"/>
        </w:rPr>
        <w:t>.  In 2011 it was estimated that Baia Mare had a population of 140,738 and population of</w:t>
      </w:r>
      <w:r w:rsidR="007B4B90">
        <w:rPr>
          <w:rFonts w:asciiTheme="minorHAnsi" w:hAnsiTheme="minorHAnsi" w:cs="Arial"/>
        </w:rPr>
        <w:t xml:space="preserve"> 137,976 in 2002</w:t>
      </w:r>
      <w:sdt>
        <w:sdtPr>
          <w:rPr>
            <w:rStyle w:val="Emphasis"/>
            <w:rFonts w:asciiTheme="minorHAnsi" w:eastAsiaTheme="minorEastAsia" w:hAnsiTheme="minorHAnsi" w:cs="Arial"/>
            <w:i w:val="0"/>
            <w:shd w:val="clear" w:color="auto" w:fill="FFFFFF"/>
          </w:rPr>
          <w:id w:val="-419947998"/>
          <w:citation/>
        </w:sdtPr>
        <w:sdtContent>
          <w:r w:rsidR="00BB760D">
            <w:rPr>
              <w:rStyle w:val="Emphasis"/>
              <w:rFonts w:asciiTheme="minorHAnsi" w:eastAsiaTheme="minorEastAsia" w:hAnsiTheme="minorHAnsi" w:cs="Arial"/>
              <w:i w:val="0"/>
              <w:shd w:val="clear" w:color="auto" w:fill="FFFFFF"/>
            </w:rPr>
            <w:fldChar w:fldCharType="begin"/>
          </w:r>
          <w:r w:rsidR="00BB760D">
            <w:rPr>
              <w:rStyle w:val="Emphasis"/>
              <w:rFonts w:asciiTheme="minorHAnsi" w:eastAsiaTheme="minorEastAsia" w:hAnsiTheme="minorHAnsi" w:cs="Arial"/>
              <w:i w:val="0"/>
              <w:shd w:val="clear" w:color="auto" w:fill="FFFFFF"/>
            </w:rPr>
            <w:instrText xml:space="preserve"> CITATION bai18 \l 2057 </w:instrText>
          </w:r>
          <w:r w:rsidR="00BB760D">
            <w:rPr>
              <w:rStyle w:val="Emphasis"/>
              <w:rFonts w:asciiTheme="minorHAnsi" w:eastAsiaTheme="minorEastAsia" w:hAnsiTheme="minorHAnsi" w:cs="Arial"/>
              <w:i w:val="0"/>
              <w:shd w:val="clear" w:color="auto" w:fill="FFFFFF"/>
            </w:rPr>
            <w:fldChar w:fldCharType="separate"/>
          </w:r>
          <w:r w:rsidR="00A80684">
            <w:rPr>
              <w:rStyle w:val="Emphasis"/>
              <w:rFonts w:asciiTheme="minorHAnsi" w:eastAsiaTheme="minorEastAsia" w:hAnsiTheme="minorHAnsi" w:cs="Arial"/>
              <w:i w:val="0"/>
              <w:noProof/>
              <w:shd w:val="clear" w:color="auto" w:fill="FFFFFF"/>
            </w:rPr>
            <w:t xml:space="preserve"> </w:t>
          </w:r>
          <w:r w:rsidR="00A80684" w:rsidRPr="00A80684">
            <w:rPr>
              <w:rFonts w:asciiTheme="minorHAnsi" w:eastAsiaTheme="minorEastAsia" w:hAnsiTheme="minorHAnsi" w:cs="Arial"/>
              <w:noProof/>
              <w:shd w:val="clear" w:color="auto" w:fill="FFFFFF"/>
            </w:rPr>
            <w:t>(baia mare population , 2018)</w:t>
          </w:r>
          <w:r w:rsidR="00BB760D">
            <w:rPr>
              <w:rStyle w:val="Emphasis"/>
              <w:rFonts w:asciiTheme="minorHAnsi" w:eastAsiaTheme="minorEastAsia" w:hAnsiTheme="minorHAnsi" w:cs="Arial"/>
              <w:i w:val="0"/>
              <w:shd w:val="clear" w:color="auto" w:fill="FFFFFF"/>
            </w:rPr>
            <w:fldChar w:fldCharType="end"/>
          </w:r>
        </w:sdtContent>
      </w:sdt>
      <w:r w:rsidR="00CA1825" w:rsidRPr="00BB760D">
        <w:rPr>
          <w:rStyle w:val="Emphasis"/>
          <w:rFonts w:asciiTheme="minorHAnsi" w:eastAsiaTheme="minorEastAsia" w:hAnsiTheme="minorHAnsi" w:cs="Arial"/>
          <w:i w:val="0"/>
          <w:shd w:val="clear" w:color="auto" w:fill="FFFFFF"/>
        </w:rPr>
        <w:t>.</w:t>
      </w:r>
    </w:p>
    <w:p w14:paraId="0A8D8F23" w14:textId="2ED7FA2D" w:rsidR="0094048A" w:rsidRPr="0094048A" w:rsidRDefault="0094048A" w:rsidP="0094048A">
      <w:pPr>
        <w:rPr>
          <w:sz w:val="24"/>
          <w:szCs w:val="24"/>
        </w:rPr>
      </w:pPr>
    </w:p>
    <w:p w14:paraId="446DBF24" w14:textId="5CC70636" w:rsidR="005A1C1A" w:rsidRDefault="00FC5F18" w:rsidP="005A1C1A">
      <w:r>
        <w:rPr>
          <w:noProof/>
        </w:rPr>
        <w:drawing>
          <wp:anchor distT="0" distB="0" distL="114300" distR="114300" simplePos="0" relativeHeight="251658752" behindDoc="1" locked="0" layoutInCell="1" allowOverlap="1" wp14:anchorId="3363EA64" wp14:editId="5A463F4D">
            <wp:simplePos x="0" y="0"/>
            <wp:positionH relativeFrom="margin">
              <wp:align>center</wp:align>
            </wp:positionH>
            <wp:positionV relativeFrom="paragraph">
              <wp:posOffset>4445</wp:posOffset>
            </wp:positionV>
            <wp:extent cx="3505200" cy="3324225"/>
            <wp:effectExtent l="0" t="0" r="0" b="9525"/>
            <wp:wrapTight wrapText="bothSides">
              <wp:wrapPolygon edited="0">
                <wp:start x="0" y="0"/>
                <wp:lineTo x="0" y="21538"/>
                <wp:lineTo x="21483" y="21538"/>
                <wp:lineTo x="2148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505200" cy="3324225"/>
                    </a:xfrm>
                    <a:prstGeom prst="rect">
                      <a:avLst/>
                    </a:prstGeom>
                  </pic:spPr>
                </pic:pic>
              </a:graphicData>
            </a:graphic>
            <wp14:sizeRelH relativeFrom="page">
              <wp14:pctWidth>0</wp14:pctWidth>
            </wp14:sizeRelH>
            <wp14:sizeRelV relativeFrom="page">
              <wp14:pctHeight>0</wp14:pctHeight>
            </wp14:sizeRelV>
          </wp:anchor>
        </w:drawing>
      </w:r>
    </w:p>
    <w:p w14:paraId="3634F409" w14:textId="45760C6A" w:rsidR="005A1C1A" w:rsidRDefault="005A1C1A"/>
    <w:p w14:paraId="3DD6A69B" w14:textId="6EC24C6A" w:rsidR="005A1C1A" w:rsidRDefault="005A1C1A"/>
    <w:p w14:paraId="2EFA82FB" w14:textId="5B7FB66B" w:rsidR="005A1C1A" w:rsidRDefault="005A1C1A"/>
    <w:p w14:paraId="4D85FB8A" w14:textId="280FC0B7" w:rsidR="005A1C1A" w:rsidRDefault="005A1C1A"/>
    <w:p w14:paraId="7F60EF50" w14:textId="44C9D12A" w:rsidR="005A1C1A" w:rsidRDefault="005A1C1A"/>
    <w:p w14:paraId="0D6A10E7" w14:textId="39171CD3" w:rsidR="005A1C1A" w:rsidRDefault="005A1C1A"/>
    <w:p w14:paraId="46B99941" w14:textId="59391AD8" w:rsidR="005A1C1A" w:rsidRDefault="005A1C1A"/>
    <w:p w14:paraId="7EC7AE33" w14:textId="4D72E3A5" w:rsidR="005A1C1A" w:rsidRDefault="005A1C1A"/>
    <w:p w14:paraId="443690BB" w14:textId="504D6C45" w:rsidR="005A1C1A" w:rsidRDefault="00FC5F18">
      <w:r>
        <w:br/>
      </w:r>
      <w:r>
        <w:br/>
      </w:r>
    </w:p>
    <w:p w14:paraId="50CEB5E7" w14:textId="7375C805" w:rsidR="005A1C1A" w:rsidRDefault="001602CF" w:rsidP="001602CF">
      <w:pPr>
        <w:ind w:left="720"/>
      </w:pPr>
      <w:r>
        <w:t xml:space="preserve">            Figure 1: Map of the Maramures County and Baia Mare </w:t>
      </w:r>
      <w:sdt>
        <w:sdtPr>
          <w:id w:val="-953252035"/>
          <w:citation/>
        </w:sdtPr>
        <w:sdtContent>
          <w:r>
            <w:fldChar w:fldCharType="begin"/>
          </w:r>
          <w:r>
            <w:rPr>
              <w:lang w:val="en-GB"/>
            </w:rPr>
            <w:instrText xml:space="preserve"> CITATION Ser19 \l 2057 </w:instrText>
          </w:r>
          <w:r>
            <w:fldChar w:fldCharType="separate"/>
          </w:r>
          <w:r w:rsidR="00A80684" w:rsidRPr="00A80684">
            <w:rPr>
              <w:noProof/>
              <w:lang w:val="en-GB"/>
            </w:rPr>
            <w:t>(Morcovescu, 2019)</w:t>
          </w:r>
          <w:r>
            <w:fldChar w:fldCharType="end"/>
          </w:r>
        </w:sdtContent>
      </w:sdt>
      <w:r w:rsidR="00A70CDD">
        <w:br/>
      </w:r>
    </w:p>
    <w:p w14:paraId="2243E207" w14:textId="7DCC82DD" w:rsidR="005A1C1A" w:rsidRDefault="00453358">
      <w:r>
        <w:t>With seven key mining locations t</w:t>
      </w:r>
      <w:r w:rsidR="001602CF">
        <w:t>his region has an extensive mining history</w:t>
      </w:r>
      <w:r>
        <w:t xml:space="preserve"> </w:t>
      </w:r>
      <w:r w:rsidR="001602CF">
        <w:t>and is rich in heavy metals such as gold</w:t>
      </w:r>
      <w:r>
        <w:t xml:space="preserve"> (Au)</w:t>
      </w:r>
      <w:r w:rsidR="001602CF">
        <w:t>, silver</w:t>
      </w:r>
      <w:r>
        <w:t xml:space="preserve"> (Ag)</w:t>
      </w:r>
      <w:r w:rsidR="001602CF">
        <w:t xml:space="preserve">, </w:t>
      </w:r>
      <w:r>
        <w:t>Manganese (Mn)</w:t>
      </w:r>
      <w:r w:rsidR="001602CF">
        <w:t xml:space="preserve">, </w:t>
      </w:r>
      <w:r w:rsidR="00585EB4">
        <w:t>lead</w:t>
      </w:r>
      <w:r>
        <w:t xml:space="preserve"> (Pb)</w:t>
      </w:r>
      <w:r w:rsidR="00585EB4">
        <w:t xml:space="preserve"> and</w:t>
      </w:r>
      <w:r w:rsidR="001602CF">
        <w:t xml:space="preserve"> </w:t>
      </w:r>
      <w:r>
        <w:t>Zinc (Zn)</w:t>
      </w:r>
      <w:sdt>
        <w:sdtPr>
          <w:id w:val="1582949700"/>
          <w:citation/>
        </w:sdtPr>
        <w:sdtContent>
          <w:r w:rsidR="00585EB4">
            <w:fldChar w:fldCharType="begin"/>
          </w:r>
          <w:r w:rsidR="00585EB4">
            <w:rPr>
              <w:lang w:val="en-GB"/>
            </w:rPr>
            <w:instrText xml:space="preserve"> CITATION The00 \l 2057 </w:instrText>
          </w:r>
          <w:r w:rsidR="00585EB4">
            <w:fldChar w:fldCharType="separate"/>
          </w:r>
          <w:r w:rsidR="00A80684">
            <w:rPr>
              <w:noProof/>
              <w:lang w:val="en-GB"/>
            </w:rPr>
            <w:t xml:space="preserve"> </w:t>
          </w:r>
          <w:r w:rsidR="00A80684" w:rsidRPr="00A80684">
            <w:rPr>
              <w:noProof/>
              <w:lang w:val="en-GB"/>
            </w:rPr>
            <w:t>(Center, 2000)</w:t>
          </w:r>
          <w:r w:rsidR="00585EB4">
            <w:fldChar w:fldCharType="end"/>
          </w:r>
        </w:sdtContent>
      </w:sdt>
      <w:r w:rsidR="00585EB4">
        <w:t>.</w:t>
      </w:r>
      <w:r w:rsidR="00B17A04">
        <w:t xml:space="preserve">  </w:t>
      </w:r>
    </w:p>
    <w:p w14:paraId="1AB8ED53" w14:textId="1157540F" w:rsidR="00B17A04" w:rsidRDefault="00321C1E">
      <w:r>
        <w:t>Wastewater</w:t>
      </w:r>
      <w:r w:rsidR="00B17A04">
        <w:t xml:space="preserve"> and materials from the mines are stored in floatation ponds and tailing dams </w:t>
      </w:r>
      <w:sdt>
        <w:sdtPr>
          <w:id w:val="1228956506"/>
          <w:citation/>
        </w:sdtPr>
        <w:sdtContent>
          <w:r w:rsidR="00B17A04">
            <w:fldChar w:fldCharType="begin"/>
          </w:r>
          <w:r w:rsidR="00B17A04">
            <w:rPr>
              <w:lang w:val="en-GB"/>
            </w:rPr>
            <w:instrText xml:space="preserve"> CITATION Tai19 \l 2057 </w:instrText>
          </w:r>
          <w:r w:rsidR="00B17A04">
            <w:fldChar w:fldCharType="separate"/>
          </w:r>
          <w:r w:rsidR="00A80684" w:rsidRPr="00A80684">
            <w:rPr>
              <w:noProof/>
              <w:lang w:val="en-GB"/>
            </w:rPr>
            <w:t>(Tailings Dam, 2019)</w:t>
          </w:r>
          <w:r w:rsidR="00B17A04">
            <w:fldChar w:fldCharType="end"/>
          </w:r>
        </w:sdtContent>
      </w:sdt>
      <w:r w:rsidR="0026146E">
        <w:t>.</w:t>
      </w:r>
      <w:r w:rsidR="002D6D5B">
        <w:t xml:space="preserve">  The design and quality of the dams will depend on geological mapping and surveys in order to determine its practicality and success </w:t>
      </w:r>
      <w:sdt>
        <w:sdtPr>
          <w:id w:val="1977879369"/>
          <w:citation/>
        </w:sdtPr>
        <w:sdtContent>
          <w:r w:rsidR="002D6D5B">
            <w:fldChar w:fldCharType="begin"/>
          </w:r>
          <w:r w:rsidR="002D6D5B">
            <w:rPr>
              <w:lang w:val="en-GB"/>
            </w:rPr>
            <w:instrText xml:space="preserve"> CITATION Saf01 \l 2057 </w:instrText>
          </w:r>
          <w:r w:rsidR="002D6D5B">
            <w:fldChar w:fldCharType="separate"/>
          </w:r>
          <w:r w:rsidR="00A80684" w:rsidRPr="00A80684">
            <w:rPr>
              <w:noProof/>
              <w:lang w:val="en-GB"/>
            </w:rPr>
            <w:t>(Safe Tailings Dam Construction, 2001)</w:t>
          </w:r>
          <w:r w:rsidR="002D6D5B">
            <w:fldChar w:fldCharType="end"/>
          </w:r>
        </w:sdtContent>
      </w:sdt>
      <w:r w:rsidR="002D6D5B">
        <w:t xml:space="preserve">. </w:t>
      </w:r>
      <w:r w:rsidR="00FF6F49">
        <w:t xml:space="preserve"> Due incidents caused by poor design and inaccurate predictions of various factors, twelve out of nineteen tailing dams within the Maramures County have been abandoned </w:t>
      </w:r>
      <w:sdt>
        <w:sdtPr>
          <w:id w:val="566078153"/>
          <w:citation/>
        </w:sdtPr>
        <w:sdtContent>
          <w:r w:rsidR="00FF6F49">
            <w:fldChar w:fldCharType="begin"/>
          </w:r>
          <w:r w:rsidR="00FF6F49">
            <w:rPr>
              <w:lang w:val="en-GB"/>
            </w:rPr>
            <w:instrText xml:space="preserve"> CITATION Nat14 \l 2057 </w:instrText>
          </w:r>
          <w:r w:rsidR="00FF6F49">
            <w:fldChar w:fldCharType="separate"/>
          </w:r>
          <w:r w:rsidR="00A80684" w:rsidRPr="00A80684">
            <w:rPr>
              <w:noProof/>
              <w:lang w:val="en-GB"/>
            </w:rPr>
            <w:t>(Prieto, 2014)</w:t>
          </w:r>
          <w:r w:rsidR="00FF6F49">
            <w:fldChar w:fldCharType="end"/>
          </w:r>
        </w:sdtContent>
      </w:sdt>
      <w:r w:rsidR="00FF6F49">
        <w:t>.</w:t>
      </w:r>
    </w:p>
    <w:p w14:paraId="143A32D8" w14:textId="5A92A400" w:rsidR="004D6336" w:rsidRDefault="00FC5F18" w:rsidP="004D6336">
      <w:pPr>
        <w:rPr>
          <w:sz w:val="24"/>
          <w:szCs w:val="24"/>
        </w:rPr>
      </w:pPr>
      <w:bookmarkStart w:id="4" w:name="_Toc8423768"/>
      <w:r w:rsidRPr="00D44AF0">
        <w:rPr>
          <w:rStyle w:val="Heading1Char"/>
          <w:sz w:val="28"/>
          <w:szCs w:val="28"/>
        </w:rPr>
        <w:lastRenderedPageBreak/>
        <w:t>3. Baia Mare Mining</w:t>
      </w:r>
      <w:bookmarkEnd w:id="4"/>
      <w:r w:rsidRPr="00D44AF0">
        <w:rPr>
          <w:rStyle w:val="Heading1Char"/>
        </w:rPr>
        <w:t xml:space="preserve"> </w:t>
      </w:r>
      <w:r w:rsidR="009D3496" w:rsidRPr="00D44AF0">
        <w:rPr>
          <w:rStyle w:val="Heading1Char"/>
        </w:rPr>
        <w:br/>
      </w:r>
      <w:r w:rsidR="009D3496">
        <w:br/>
      </w:r>
      <w:r w:rsidR="002F45A5">
        <w:rPr>
          <w:sz w:val="24"/>
          <w:szCs w:val="24"/>
        </w:rPr>
        <w:t>In the 1990’s it was acknowledge</w:t>
      </w:r>
      <w:r w:rsidR="00E026EA">
        <w:rPr>
          <w:sz w:val="24"/>
          <w:szCs w:val="24"/>
        </w:rPr>
        <w:t xml:space="preserve"> that for the growth </w:t>
      </w:r>
      <w:r w:rsidR="00FE36FB">
        <w:rPr>
          <w:sz w:val="24"/>
          <w:szCs w:val="24"/>
        </w:rPr>
        <w:t>and development of Baia Mare three tailing ponds would ne</w:t>
      </w:r>
      <w:r w:rsidR="001D08BE">
        <w:rPr>
          <w:sz w:val="24"/>
          <w:szCs w:val="24"/>
        </w:rPr>
        <w:t xml:space="preserve">ed to be cleaned and recovered </w:t>
      </w:r>
      <w:sdt>
        <w:sdtPr>
          <w:rPr>
            <w:sz w:val="24"/>
            <w:szCs w:val="24"/>
          </w:rPr>
          <w:id w:val="-1356423147"/>
          <w:citation/>
        </w:sdtPr>
        <w:sdtContent>
          <w:r w:rsidR="001D08BE">
            <w:rPr>
              <w:sz w:val="24"/>
              <w:szCs w:val="24"/>
            </w:rPr>
            <w:fldChar w:fldCharType="begin"/>
          </w:r>
          <w:r w:rsidR="001D08BE">
            <w:rPr>
              <w:sz w:val="24"/>
              <w:szCs w:val="24"/>
              <w:lang w:val="en-GB"/>
            </w:rPr>
            <w:instrText xml:space="preserve"> CITATION Nat14 \l 2057 </w:instrText>
          </w:r>
          <w:r w:rsidR="001D08BE">
            <w:rPr>
              <w:sz w:val="24"/>
              <w:szCs w:val="24"/>
            </w:rPr>
            <w:fldChar w:fldCharType="separate"/>
          </w:r>
          <w:r w:rsidR="00A80684" w:rsidRPr="00A80684">
            <w:rPr>
              <w:noProof/>
              <w:sz w:val="24"/>
              <w:szCs w:val="24"/>
              <w:lang w:val="en-GB"/>
            </w:rPr>
            <w:t>(Prieto, 2014)</w:t>
          </w:r>
          <w:r w:rsidR="001D08BE">
            <w:rPr>
              <w:sz w:val="24"/>
              <w:szCs w:val="24"/>
            </w:rPr>
            <w:fldChar w:fldCharType="end"/>
          </w:r>
        </w:sdtContent>
      </w:sdt>
      <w:r w:rsidR="001D08BE">
        <w:rPr>
          <w:sz w:val="24"/>
          <w:szCs w:val="24"/>
        </w:rPr>
        <w:t xml:space="preserve">.  </w:t>
      </w:r>
      <w:r w:rsidR="009D0BDC">
        <w:rPr>
          <w:sz w:val="24"/>
          <w:szCs w:val="24"/>
        </w:rPr>
        <w:t xml:space="preserve">Concerns were shared for </w:t>
      </w:r>
      <w:r w:rsidR="009D0BDC" w:rsidRPr="004E0749">
        <w:rPr>
          <w:sz w:val="24"/>
          <w:szCs w:val="24"/>
        </w:rPr>
        <w:t>t</w:t>
      </w:r>
      <w:r w:rsidR="001D08BE" w:rsidRPr="004E0749">
        <w:rPr>
          <w:sz w:val="24"/>
          <w:szCs w:val="24"/>
        </w:rPr>
        <w:t>hose who livid within close proximity of th</w:t>
      </w:r>
      <w:r w:rsidR="002B360B" w:rsidRPr="004E0749">
        <w:rPr>
          <w:sz w:val="24"/>
          <w:szCs w:val="24"/>
        </w:rPr>
        <w:t xml:space="preserve">e highly toxic ponds </w:t>
      </w:r>
      <w:r w:rsidR="009D0BDC" w:rsidRPr="004E0749">
        <w:rPr>
          <w:sz w:val="24"/>
          <w:szCs w:val="24"/>
        </w:rPr>
        <w:t>as there was clear environmental benefits from removing the waste sites</w:t>
      </w:r>
      <w:sdt>
        <w:sdtPr>
          <w:rPr>
            <w:sz w:val="24"/>
            <w:szCs w:val="24"/>
          </w:rPr>
          <w:id w:val="-1074966169"/>
          <w:citation/>
        </w:sdtPr>
        <w:sdtContent>
          <w:r w:rsidR="00F4181B" w:rsidRPr="004E0749">
            <w:rPr>
              <w:sz w:val="24"/>
              <w:szCs w:val="24"/>
            </w:rPr>
            <w:fldChar w:fldCharType="begin"/>
          </w:r>
          <w:r w:rsidR="00F4181B" w:rsidRPr="004E0749">
            <w:rPr>
              <w:sz w:val="24"/>
              <w:szCs w:val="24"/>
              <w:lang w:val="en-GB"/>
            </w:rPr>
            <w:instrText xml:space="preserve"> CITATION Bai00 \l 2057 </w:instrText>
          </w:r>
          <w:r w:rsidR="00F4181B" w:rsidRPr="004E0749">
            <w:rPr>
              <w:sz w:val="24"/>
              <w:szCs w:val="24"/>
            </w:rPr>
            <w:fldChar w:fldCharType="separate"/>
          </w:r>
          <w:r w:rsidR="00A80684">
            <w:rPr>
              <w:noProof/>
              <w:sz w:val="24"/>
              <w:szCs w:val="24"/>
              <w:lang w:val="en-GB"/>
            </w:rPr>
            <w:t xml:space="preserve"> </w:t>
          </w:r>
          <w:r w:rsidR="00A80684" w:rsidRPr="00A80684">
            <w:rPr>
              <w:noProof/>
              <w:sz w:val="24"/>
              <w:szCs w:val="24"/>
              <w:lang w:val="en-GB"/>
            </w:rPr>
            <w:t>(Baia Mare Gold Mine Cyanide Spill: Causes, Impacts and Liability, 2000)</w:t>
          </w:r>
          <w:r w:rsidR="00F4181B" w:rsidRPr="004E0749">
            <w:rPr>
              <w:sz w:val="24"/>
              <w:szCs w:val="24"/>
            </w:rPr>
            <w:fldChar w:fldCharType="end"/>
          </w:r>
        </w:sdtContent>
      </w:sdt>
      <w:r w:rsidR="00F4181B" w:rsidRPr="004E0749">
        <w:rPr>
          <w:sz w:val="24"/>
          <w:szCs w:val="24"/>
        </w:rPr>
        <w:t>.</w:t>
      </w:r>
    </w:p>
    <w:p w14:paraId="5E4195DF" w14:textId="734B3684" w:rsidR="004D6336" w:rsidRDefault="004D6336" w:rsidP="00C940D1">
      <w:pPr>
        <w:rPr>
          <w:sz w:val="24"/>
          <w:szCs w:val="24"/>
        </w:rPr>
      </w:pPr>
      <w:r w:rsidRPr="009B0CA6">
        <w:rPr>
          <w:sz w:val="24"/>
          <w:szCs w:val="24"/>
        </w:rPr>
        <w:t xml:space="preserve">The World Health Organization (WHO) classifies “Baia Mare as a health risk hotspot, with the population’s exposure to lead being among the highest ever recorded. Lead in the blood of some adults’ averages almost 2.5 times above safety levels. In some children, it averages nearly six times above safety levels. High lead levels in humans are now thought to be associated with impaired learning ability, mental retardation, problems with kidney and neurological functions, hearing loss, blood disorder, hypertension and death” </w:t>
      </w:r>
      <w:sdt>
        <w:sdtPr>
          <w:rPr>
            <w:sz w:val="24"/>
            <w:szCs w:val="24"/>
          </w:rPr>
          <w:id w:val="-1504885345"/>
          <w:citation/>
        </w:sdtPr>
        <w:sdtContent>
          <w:r w:rsidRPr="009B0CA6">
            <w:rPr>
              <w:sz w:val="24"/>
              <w:szCs w:val="24"/>
            </w:rPr>
            <w:fldChar w:fldCharType="begin"/>
          </w:r>
          <w:r w:rsidRPr="009B0CA6">
            <w:rPr>
              <w:sz w:val="24"/>
              <w:szCs w:val="24"/>
              <w:lang w:val="en-GB"/>
            </w:rPr>
            <w:instrText xml:space="preserve"> CITATION The00 \l 2057 </w:instrText>
          </w:r>
          <w:r w:rsidRPr="009B0CA6">
            <w:rPr>
              <w:sz w:val="24"/>
              <w:szCs w:val="24"/>
            </w:rPr>
            <w:fldChar w:fldCharType="separate"/>
          </w:r>
          <w:r w:rsidR="00A80684" w:rsidRPr="00A80684">
            <w:rPr>
              <w:noProof/>
              <w:sz w:val="24"/>
              <w:szCs w:val="24"/>
              <w:lang w:val="en-GB"/>
            </w:rPr>
            <w:t>(Center, 2000)</w:t>
          </w:r>
          <w:r w:rsidRPr="009B0CA6">
            <w:rPr>
              <w:sz w:val="24"/>
              <w:szCs w:val="24"/>
            </w:rPr>
            <w:fldChar w:fldCharType="end"/>
          </w:r>
        </w:sdtContent>
      </w:sdt>
      <w:r w:rsidRPr="009B0CA6">
        <w:rPr>
          <w:sz w:val="24"/>
          <w:szCs w:val="24"/>
        </w:rPr>
        <w:t>.</w:t>
      </w:r>
    </w:p>
    <w:p w14:paraId="079E993F" w14:textId="5C3490F6" w:rsidR="007E5FA7" w:rsidRDefault="005B4F69" w:rsidP="00C940D1">
      <w:pPr>
        <w:rPr>
          <w:sz w:val="24"/>
          <w:szCs w:val="24"/>
        </w:rPr>
      </w:pPr>
      <w:r>
        <w:rPr>
          <w:sz w:val="24"/>
          <w:szCs w:val="24"/>
        </w:rPr>
        <w:t xml:space="preserve">An international </w:t>
      </w:r>
      <w:r w:rsidR="00C940D1">
        <w:rPr>
          <w:sz w:val="24"/>
          <w:szCs w:val="24"/>
        </w:rPr>
        <w:t>partnership</w:t>
      </w:r>
      <w:r>
        <w:rPr>
          <w:sz w:val="24"/>
          <w:szCs w:val="24"/>
        </w:rPr>
        <w:t xml:space="preserve"> between Australia and Romania was born </w:t>
      </w:r>
      <w:r w:rsidR="0061178A">
        <w:rPr>
          <w:sz w:val="24"/>
          <w:szCs w:val="24"/>
        </w:rPr>
        <w:t xml:space="preserve">in </w:t>
      </w:r>
      <w:r w:rsidR="00C940D1">
        <w:rPr>
          <w:sz w:val="24"/>
          <w:szCs w:val="24"/>
        </w:rPr>
        <w:t>expectations that mining sites could be cleaned</w:t>
      </w:r>
      <w:r w:rsidR="009B0CA6">
        <w:rPr>
          <w:sz w:val="24"/>
          <w:szCs w:val="24"/>
        </w:rPr>
        <w:t xml:space="preserve"> with the intention that waste would be transported away from the city</w:t>
      </w:r>
      <w:r w:rsidR="00654F48">
        <w:rPr>
          <w:sz w:val="24"/>
          <w:szCs w:val="24"/>
        </w:rPr>
        <w:t xml:space="preserve"> to new dams with zero discharge </w:t>
      </w:r>
      <w:sdt>
        <w:sdtPr>
          <w:rPr>
            <w:sz w:val="24"/>
            <w:szCs w:val="24"/>
          </w:rPr>
          <w:id w:val="-600263471"/>
          <w:citation/>
        </w:sdtPr>
        <w:sdtContent>
          <w:r w:rsidR="00654F48">
            <w:rPr>
              <w:sz w:val="24"/>
              <w:szCs w:val="24"/>
            </w:rPr>
            <w:fldChar w:fldCharType="begin"/>
          </w:r>
          <w:r w:rsidR="00654F48">
            <w:rPr>
              <w:sz w:val="24"/>
              <w:szCs w:val="24"/>
              <w:lang w:val="en-GB"/>
            </w:rPr>
            <w:instrText xml:space="preserve"> CITATION Nat14 \l 2057 </w:instrText>
          </w:r>
          <w:r w:rsidR="00654F48">
            <w:rPr>
              <w:sz w:val="24"/>
              <w:szCs w:val="24"/>
            </w:rPr>
            <w:fldChar w:fldCharType="separate"/>
          </w:r>
          <w:r w:rsidR="00A80684" w:rsidRPr="00A80684">
            <w:rPr>
              <w:noProof/>
              <w:sz w:val="24"/>
              <w:szCs w:val="24"/>
              <w:lang w:val="en-GB"/>
            </w:rPr>
            <w:t>(Prieto, 2014)</w:t>
          </w:r>
          <w:r w:rsidR="00654F48">
            <w:rPr>
              <w:sz w:val="24"/>
              <w:szCs w:val="24"/>
            </w:rPr>
            <w:fldChar w:fldCharType="end"/>
          </w:r>
        </w:sdtContent>
      </w:sdt>
      <w:r w:rsidR="009B0CA6">
        <w:rPr>
          <w:sz w:val="24"/>
          <w:szCs w:val="24"/>
        </w:rPr>
        <w:t xml:space="preserve"> and remaining heavy metals could be recovered with modern technology in the near future</w:t>
      </w:r>
      <w:sdt>
        <w:sdtPr>
          <w:rPr>
            <w:sz w:val="24"/>
            <w:szCs w:val="24"/>
          </w:rPr>
          <w:id w:val="740213899"/>
          <w:citation/>
        </w:sdtPr>
        <w:sdtContent>
          <w:r w:rsidR="00235E71">
            <w:rPr>
              <w:sz w:val="24"/>
              <w:szCs w:val="24"/>
            </w:rPr>
            <w:fldChar w:fldCharType="begin"/>
          </w:r>
          <w:r w:rsidR="00235E71">
            <w:rPr>
              <w:sz w:val="24"/>
              <w:szCs w:val="24"/>
              <w:lang w:val="en-GB"/>
            </w:rPr>
            <w:instrText xml:space="preserve"> CITATION The00 \l 2057 </w:instrText>
          </w:r>
          <w:r w:rsidR="00235E71">
            <w:rPr>
              <w:sz w:val="24"/>
              <w:szCs w:val="24"/>
            </w:rPr>
            <w:fldChar w:fldCharType="separate"/>
          </w:r>
          <w:r w:rsidR="00A80684">
            <w:rPr>
              <w:noProof/>
              <w:sz w:val="24"/>
              <w:szCs w:val="24"/>
              <w:lang w:val="en-GB"/>
            </w:rPr>
            <w:t xml:space="preserve"> </w:t>
          </w:r>
          <w:r w:rsidR="00A80684" w:rsidRPr="00A80684">
            <w:rPr>
              <w:noProof/>
              <w:sz w:val="24"/>
              <w:szCs w:val="24"/>
              <w:lang w:val="en-GB"/>
            </w:rPr>
            <w:t>(Center, 2000)</w:t>
          </w:r>
          <w:r w:rsidR="00235E71">
            <w:rPr>
              <w:sz w:val="24"/>
              <w:szCs w:val="24"/>
            </w:rPr>
            <w:fldChar w:fldCharType="end"/>
          </w:r>
        </w:sdtContent>
      </w:sdt>
      <w:r w:rsidR="00235E71">
        <w:rPr>
          <w:sz w:val="24"/>
          <w:szCs w:val="24"/>
        </w:rPr>
        <w:t>.</w:t>
      </w:r>
      <w:r w:rsidR="0071251B">
        <w:rPr>
          <w:sz w:val="24"/>
          <w:szCs w:val="24"/>
        </w:rPr>
        <w:t xml:space="preserve">  This new modern dam was constructed with the objective to be safe, efficient and meet the requirements of the authorities involved </w:t>
      </w:r>
      <w:sdt>
        <w:sdtPr>
          <w:rPr>
            <w:sz w:val="24"/>
            <w:szCs w:val="24"/>
          </w:rPr>
          <w:id w:val="-590163237"/>
          <w:citation/>
        </w:sdtPr>
        <w:sdtContent>
          <w:r w:rsidR="0071251B">
            <w:rPr>
              <w:sz w:val="24"/>
              <w:szCs w:val="24"/>
            </w:rPr>
            <w:fldChar w:fldCharType="begin"/>
          </w:r>
          <w:r w:rsidR="0071251B">
            <w:rPr>
              <w:sz w:val="24"/>
              <w:szCs w:val="24"/>
              <w:lang w:val="en-GB"/>
            </w:rPr>
            <w:instrText xml:space="preserve"> CITATION Nat14 \l 2057 </w:instrText>
          </w:r>
          <w:r w:rsidR="0071251B">
            <w:rPr>
              <w:sz w:val="24"/>
              <w:szCs w:val="24"/>
            </w:rPr>
            <w:fldChar w:fldCharType="separate"/>
          </w:r>
          <w:r w:rsidR="00A80684" w:rsidRPr="00A80684">
            <w:rPr>
              <w:noProof/>
              <w:sz w:val="24"/>
              <w:szCs w:val="24"/>
              <w:lang w:val="en-GB"/>
            </w:rPr>
            <w:t>(Prieto, 2014)</w:t>
          </w:r>
          <w:r w:rsidR="0071251B">
            <w:rPr>
              <w:sz w:val="24"/>
              <w:szCs w:val="24"/>
            </w:rPr>
            <w:fldChar w:fldCharType="end"/>
          </w:r>
        </w:sdtContent>
      </w:sdt>
      <w:r w:rsidR="0071251B">
        <w:rPr>
          <w:sz w:val="24"/>
          <w:szCs w:val="24"/>
        </w:rPr>
        <w:t>.</w:t>
      </w:r>
      <w:r w:rsidR="00BB2A8C">
        <w:rPr>
          <w:sz w:val="24"/>
          <w:szCs w:val="24"/>
        </w:rPr>
        <w:t xml:space="preserve">  This was important to the Government and involved companies as the Baia Mare plant was predicted to process 2.5 million tonnes of tailings comprising of 1.6 tonnes of gold and 9 tonnes of silver per annum over a 12 year period </w:t>
      </w:r>
      <w:sdt>
        <w:sdtPr>
          <w:rPr>
            <w:sz w:val="24"/>
            <w:szCs w:val="24"/>
          </w:rPr>
          <w:id w:val="-633023411"/>
          <w:citation/>
        </w:sdtPr>
        <w:sdtContent>
          <w:r w:rsidR="00BB2A8C">
            <w:rPr>
              <w:sz w:val="24"/>
              <w:szCs w:val="24"/>
            </w:rPr>
            <w:fldChar w:fldCharType="begin"/>
          </w:r>
          <w:r w:rsidR="00BB2A8C">
            <w:rPr>
              <w:sz w:val="24"/>
              <w:szCs w:val="24"/>
              <w:lang w:val="en-GB"/>
            </w:rPr>
            <w:instrText xml:space="preserve"> CITATION The00 \l 2057 </w:instrText>
          </w:r>
          <w:r w:rsidR="00BB2A8C">
            <w:rPr>
              <w:sz w:val="24"/>
              <w:szCs w:val="24"/>
            </w:rPr>
            <w:fldChar w:fldCharType="separate"/>
          </w:r>
          <w:r w:rsidR="00A80684" w:rsidRPr="00A80684">
            <w:rPr>
              <w:noProof/>
              <w:sz w:val="24"/>
              <w:szCs w:val="24"/>
              <w:lang w:val="en-GB"/>
            </w:rPr>
            <w:t>(Center, 2000)</w:t>
          </w:r>
          <w:r w:rsidR="00BB2A8C">
            <w:rPr>
              <w:sz w:val="24"/>
              <w:szCs w:val="24"/>
            </w:rPr>
            <w:fldChar w:fldCharType="end"/>
          </w:r>
        </w:sdtContent>
      </w:sdt>
      <w:r w:rsidR="00BB2A8C">
        <w:rPr>
          <w:sz w:val="24"/>
          <w:szCs w:val="24"/>
        </w:rPr>
        <w:t>.</w:t>
      </w:r>
    </w:p>
    <w:p w14:paraId="7F9BE056" w14:textId="19FA43BF" w:rsidR="009B0CA6" w:rsidRDefault="009B0CA6" w:rsidP="00C940D1">
      <w:pPr>
        <w:rPr>
          <w:sz w:val="24"/>
          <w:szCs w:val="24"/>
        </w:rPr>
      </w:pPr>
    </w:p>
    <w:p w14:paraId="3105BDA5" w14:textId="444932D1" w:rsidR="009B0CA6" w:rsidRDefault="009B0CA6" w:rsidP="00C940D1">
      <w:pPr>
        <w:rPr>
          <w:sz w:val="24"/>
          <w:szCs w:val="24"/>
        </w:rPr>
      </w:pPr>
    </w:p>
    <w:p w14:paraId="472F4787" w14:textId="0416D836" w:rsidR="009B0CA6" w:rsidRDefault="009B0CA6" w:rsidP="00C940D1">
      <w:pPr>
        <w:rPr>
          <w:sz w:val="24"/>
          <w:szCs w:val="24"/>
        </w:rPr>
      </w:pPr>
    </w:p>
    <w:p w14:paraId="7B7153B9" w14:textId="45A5E4AE" w:rsidR="000528FF" w:rsidRDefault="000528FF" w:rsidP="00C940D1">
      <w:pPr>
        <w:rPr>
          <w:sz w:val="24"/>
          <w:szCs w:val="24"/>
        </w:rPr>
      </w:pPr>
    </w:p>
    <w:p w14:paraId="0842C673" w14:textId="20349399" w:rsidR="000528FF" w:rsidRDefault="000528FF" w:rsidP="00C940D1">
      <w:pPr>
        <w:rPr>
          <w:sz w:val="24"/>
          <w:szCs w:val="24"/>
        </w:rPr>
      </w:pPr>
    </w:p>
    <w:p w14:paraId="1C0F10E7" w14:textId="090829DD" w:rsidR="00456156" w:rsidRDefault="00456156" w:rsidP="00C940D1">
      <w:pPr>
        <w:rPr>
          <w:sz w:val="24"/>
          <w:szCs w:val="24"/>
        </w:rPr>
      </w:pPr>
    </w:p>
    <w:p w14:paraId="193AC2C1" w14:textId="321E6553" w:rsidR="00456156" w:rsidRDefault="00456156" w:rsidP="00C940D1">
      <w:pPr>
        <w:rPr>
          <w:sz w:val="24"/>
          <w:szCs w:val="24"/>
        </w:rPr>
      </w:pPr>
    </w:p>
    <w:p w14:paraId="5321F299" w14:textId="77777777" w:rsidR="00456156" w:rsidRDefault="00456156" w:rsidP="00C940D1">
      <w:pPr>
        <w:rPr>
          <w:sz w:val="24"/>
          <w:szCs w:val="24"/>
        </w:rPr>
      </w:pPr>
    </w:p>
    <w:p w14:paraId="145B317D" w14:textId="098645EE" w:rsidR="00456156" w:rsidRDefault="00456156" w:rsidP="00C940D1">
      <w:pPr>
        <w:rPr>
          <w:sz w:val="24"/>
          <w:szCs w:val="24"/>
        </w:rPr>
      </w:pPr>
    </w:p>
    <w:p w14:paraId="2C80B8A1" w14:textId="340EDB3D" w:rsidR="00456156" w:rsidRDefault="00456156" w:rsidP="00456156">
      <w:pPr>
        <w:pStyle w:val="Heading1"/>
        <w:rPr>
          <w:sz w:val="28"/>
          <w:szCs w:val="28"/>
        </w:rPr>
      </w:pPr>
      <w:bookmarkStart w:id="5" w:name="_Toc8423769"/>
      <w:r w:rsidRPr="00456156">
        <w:rPr>
          <w:sz w:val="28"/>
          <w:szCs w:val="28"/>
        </w:rPr>
        <w:lastRenderedPageBreak/>
        <w:t>4. The Disaster</w:t>
      </w:r>
      <w:bookmarkEnd w:id="5"/>
    </w:p>
    <w:p w14:paraId="3ECC03C8" w14:textId="1283A3B7" w:rsidR="000D62C9" w:rsidRDefault="00456156" w:rsidP="00456156">
      <w:pPr>
        <w:rPr>
          <w:sz w:val="24"/>
          <w:szCs w:val="24"/>
        </w:rPr>
      </w:pPr>
      <w:r>
        <w:br/>
      </w:r>
      <w:r>
        <w:rPr>
          <w:sz w:val="24"/>
          <w:szCs w:val="24"/>
        </w:rPr>
        <w:t>On 30</w:t>
      </w:r>
      <w:r w:rsidRPr="00456156">
        <w:rPr>
          <w:sz w:val="24"/>
          <w:szCs w:val="24"/>
          <w:vertAlign w:val="superscript"/>
        </w:rPr>
        <w:t>th</w:t>
      </w:r>
      <w:r>
        <w:rPr>
          <w:sz w:val="24"/>
          <w:szCs w:val="24"/>
        </w:rPr>
        <w:t xml:space="preserve"> January 2000 at approximately 22:00 a dam encircling </w:t>
      </w:r>
      <w:r w:rsidR="00E86FED">
        <w:rPr>
          <w:sz w:val="24"/>
          <w:szCs w:val="24"/>
        </w:rPr>
        <w:t xml:space="preserve">a tailings pond at site managed by Aurul SA in Baia Mare ruptured and subsequently released 100,000 cubic meters of lethal waste water containing roughly </w:t>
      </w:r>
      <w:r w:rsidR="0096675A">
        <w:rPr>
          <w:sz w:val="24"/>
          <w:szCs w:val="24"/>
        </w:rPr>
        <w:t>100 tonnes of cyanide and various heavy metals</w:t>
      </w:r>
      <w:sdt>
        <w:sdtPr>
          <w:rPr>
            <w:sz w:val="24"/>
            <w:szCs w:val="24"/>
          </w:rPr>
          <w:id w:val="-617836410"/>
          <w:citation/>
        </w:sdtPr>
        <w:sdtContent>
          <w:r w:rsidR="0096675A">
            <w:rPr>
              <w:sz w:val="24"/>
              <w:szCs w:val="24"/>
            </w:rPr>
            <w:fldChar w:fldCharType="begin"/>
          </w:r>
          <w:r w:rsidR="0096675A">
            <w:rPr>
              <w:sz w:val="24"/>
              <w:szCs w:val="24"/>
              <w:lang w:val="en-GB"/>
            </w:rPr>
            <w:instrText xml:space="preserve"> CITATION Kam15 \l 2057 </w:instrText>
          </w:r>
          <w:r w:rsidR="0096675A">
            <w:rPr>
              <w:sz w:val="24"/>
              <w:szCs w:val="24"/>
            </w:rPr>
            <w:fldChar w:fldCharType="separate"/>
          </w:r>
          <w:r w:rsidR="00A80684">
            <w:rPr>
              <w:noProof/>
              <w:sz w:val="24"/>
              <w:szCs w:val="24"/>
              <w:lang w:val="en-GB"/>
            </w:rPr>
            <w:t xml:space="preserve"> </w:t>
          </w:r>
          <w:r w:rsidR="00A80684" w:rsidRPr="00A80684">
            <w:rPr>
              <w:noProof/>
              <w:sz w:val="24"/>
              <w:szCs w:val="24"/>
              <w:lang w:val="en-GB"/>
            </w:rPr>
            <w:t>(Kamrun, 2015)</w:t>
          </w:r>
          <w:r w:rsidR="0096675A">
            <w:rPr>
              <w:sz w:val="24"/>
              <w:szCs w:val="24"/>
            </w:rPr>
            <w:fldChar w:fldCharType="end"/>
          </w:r>
        </w:sdtContent>
      </w:sdt>
      <w:r w:rsidR="0096675A">
        <w:rPr>
          <w:sz w:val="24"/>
          <w:szCs w:val="24"/>
        </w:rPr>
        <w:t>.</w:t>
      </w:r>
      <w:r w:rsidR="00363E07">
        <w:rPr>
          <w:sz w:val="24"/>
          <w:szCs w:val="24"/>
        </w:rPr>
        <w:t xml:space="preserve">  </w:t>
      </w:r>
      <w:r w:rsidR="000749EF" w:rsidRPr="000749EF">
        <w:rPr>
          <w:sz w:val="24"/>
          <w:szCs w:val="24"/>
        </w:rPr>
        <w:t xml:space="preserve">The </w:t>
      </w:r>
      <w:r w:rsidR="000749EF">
        <w:rPr>
          <w:sz w:val="24"/>
          <w:szCs w:val="24"/>
        </w:rPr>
        <w:t>toxic wastewater</w:t>
      </w:r>
      <w:r w:rsidR="000749EF" w:rsidRPr="000749EF">
        <w:rPr>
          <w:sz w:val="24"/>
          <w:szCs w:val="24"/>
        </w:rPr>
        <w:t xml:space="preserve"> </w:t>
      </w:r>
      <w:r w:rsidR="000749EF">
        <w:rPr>
          <w:sz w:val="24"/>
          <w:szCs w:val="24"/>
        </w:rPr>
        <w:t>flowed over farmland</w:t>
      </w:r>
      <w:r w:rsidR="000749EF" w:rsidRPr="000749EF">
        <w:rPr>
          <w:sz w:val="24"/>
          <w:szCs w:val="24"/>
        </w:rPr>
        <w:t xml:space="preserve"> into the rivers Sasar, Lapus, Somes, Tisza and Danube before </w:t>
      </w:r>
      <w:r w:rsidR="000749EF">
        <w:rPr>
          <w:sz w:val="24"/>
          <w:szCs w:val="24"/>
        </w:rPr>
        <w:t>ending in</w:t>
      </w:r>
      <w:r w:rsidR="000749EF" w:rsidRPr="000749EF">
        <w:rPr>
          <w:sz w:val="24"/>
          <w:szCs w:val="24"/>
        </w:rPr>
        <w:t xml:space="preserve"> the Black Sea</w:t>
      </w:r>
      <w:sdt>
        <w:sdtPr>
          <w:rPr>
            <w:sz w:val="24"/>
            <w:szCs w:val="24"/>
          </w:rPr>
          <w:id w:val="208383195"/>
          <w:citation/>
        </w:sdtPr>
        <w:sdtContent>
          <w:r w:rsidR="000749EF">
            <w:rPr>
              <w:sz w:val="24"/>
              <w:szCs w:val="24"/>
            </w:rPr>
            <w:fldChar w:fldCharType="begin"/>
          </w:r>
          <w:r w:rsidR="000749EF">
            <w:rPr>
              <w:sz w:val="24"/>
              <w:szCs w:val="24"/>
              <w:lang w:val="en-GB"/>
            </w:rPr>
            <w:instrText xml:space="preserve"> CITATION The00 \l 2057 </w:instrText>
          </w:r>
          <w:r w:rsidR="000749EF">
            <w:rPr>
              <w:sz w:val="24"/>
              <w:szCs w:val="24"/>
            </w:rPr>
            <w:fldChar w:fldCharType="separate"/>
          </w:r>
          <w:r w:rsidR="00A80684">
            <w:rPr>
              <w:noProof/>
              <w:sz w:val="24"/>
              <w:szCs w:val="24"/>
              <w:lang w:val="en-GB"/>
            </w:rPr>
            <w:t xml:space="preserve"> </w:t>
          </w:r>
          <w:r w:rsidR="00A80684" w:rsidRPr="00A80684">
            <w:rPr>
              <w:noProof/>
              <w:sz w:val="24"/>
              <w:szCs w:val="24"/>
              <w:lang w:val="en-GB"/>
            </w:rPr>
            <w:t>(Center, 2000)</w:t>
          </w:r>
          <w:r w:rsidR="000749EF">
            <w:rPr>
              <w:sz w:val="24"/>
              <w:szCs w:val="24"/>
            </w:rPr>
            <w:fldChar w:fldCharType="end"/>
          </w:r>
        </w:sdtContent>
      </w:sdt>
      <w:r w:rsidR="000749EF">
        <w:rPr>
          <w:sz w:val="24"/>
          <w:szCs w:val="24"/>
        </w:rPr>
        <w:t xml:space="preserve">.  </w:t>
      </w:r>
    </w:p>
    <w:p w14:paraId="69CA73F4" w14:textId="710F9DBA" w:rsidR="00CD38D0" w:rsidRDefault="000D62C9" w:rsidP="00456156">
      <w:pPr>
        <w:rPr>
          <w:sz w:val="24"/>
          <w:szCs w:val="24"/>
        </w:rPr>
      </w:pPr>
      <w:r>
        <w:rPr>
          <w:noProof/>
        </w:rPr>
        <w:drawing>
          <wp:anchor distT="0" distB="0" distL="114300" distR="114300" simplePos="0" relativeHeight="251660800" behindDoc="1" locked="0" layoutInCell="1" allowOverlap="1" wp14:anchorId="2A5F7036" wp14:editId="472186AF">
            <wp:simplePos x="0" y="0"/>
            <wp:positionH relativeFrom="margin">
              <wp:align>right</wp:align>
            </wp:positionH>
            <wp:positionV relativeFrom="paragraph">
              <wp:posOffset>382800</wp:posOffset>
            </wp:positionV>
            <wp:extent cx="5943600" cy="3343275"/>
            <wp:effectExtent l="0" t="0" r="0" b="9525"/>
            <wp:wrapTight wrapText="bothSides">
              <wp:wrapPolygon edited="0">
                <wp:start x="0" y="0"/>
                <wp:lineTo x="0" y="21538"/>
                <wp:lineTo x="21531" y="21538"/>
                <wp:lineTo x="2153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14:sizeRelH relativeFrom="page">
              <wp14:pctWidth>0</wp14:pctWidth>
            </wp14:sizeRelH>
            <wp14:sizeRelV relativeFrom="page">
              <wp14:pctHeight>0</wp14:pctHeight>
            </wp14:sizeRelV>
          </wp:anchor>
        </w:drawing>
      </w:r>
      <w:r>
        <w:rPr>
          <w:sz w:val="24"/>
          <w:szCs w:val="24"/>
        </w:rPr>
        <w:br/>
      </w:r>
      <w:r>
        <w:rPr>
          <w:sz w:val="24"/>
          <w:szCs w:val="24"/>
        </w:rPr>
        <w:br/>
        <w:t xml:space="preserve">                        Figure 2: Map illustrating the flow of the cyanide spill </w:t>
      </w:r>
      <w:sdt>
        <w:sdtPr>
          <w:rPr>
            <w:sz w:val="24"/>
            <w:szCs w:val="24"/>
          </w:rPr>
          <w:id w:val="-1791811476"/>
          <w:citation/>
        </w:sdtPr>
        <w:sdtContent>
          <w:r>
            <w:rPr>
              <w:sz w:val="24"/>
              <w:szCs w:val="24"/>
            </w:rPr>
            <w:fldChar w:fldCharType="begin"/>
          </w:r>
          <w:r>
            <w:rPr>
              <w:sz w:val="24"/>
              <w:szCs w:val="24"/>
              <w:lang w:val="en-GB"/>
            </w:rPr>
            <w:instrText xml:space="preserve"> CITATION Nat14 \l 2057 </w:instrText>
          </w:r>
          <w:r>
            <w:rPr>
              <w:sz w:val="24"/>
              <w:szCs w:val="24"/>
            </w:rPr>
            <w:fldChar w:fldCharType="separate"/>
          </w:r>
          <w:r w:rsidR="00A80684" w:rsidRPr="00A80684">
            <w:rPr>
              <w:noProof/>
              <w:sz w:val="24"/>
              <w:szCs w:val="24"/>
              <w:lang w:val="en-GB"/>
            </w:rPr>
            <w:t>(Prieto, 2014)</w:t>
          </w:r>
          <w:r>
            <w:rPr>
              <w:sz w:val="24"/>
              <w:szCs w:val="24"/>
            </w:rPr>
            <w:fldChar w:fldCharType="end"/>
          </w:r>
        </w:sdtContent>
      </w:sdt>
    </w:p>
    <w:p w14:paraId="0A8259CA" w14:textId="5FA39CF0" w:rsidR="000D62C9" w:rsidRDefault="000D62C9" w:rsidP="000D62C9">
      <w:pPr>
        <w:pStyle w:val="Heading2"/>
      </w:pPr>
      <w:r>
        <w:br/>
      </w:r>
      <w:bookmarkStart w:id="6" w:name="_Toc8423770"/>
      <w:r w:rsidR="00562265">
        <w:t>4.1</w:t>
      </w:r>
      <w:r>
        <w:t>Reasons for the Failure of the Dam</w:t>
      </w:r>
      <w:bookmarkEnd w:id="6"/>
    </w:p>
    <w:p w14:paraId="2A354C9D" w14:textId="0E71F792" w:rsidR="00DA615F" w:rsidRDefault="000D62C9" w:rsidP="00456156">
      <w:pPr>
        <w:rPr>
          <w:sz w:val="24"/>
          <w:szCs w:val="24"/>
        </w:rPr>
      </w:pPr>
      <w:r>
        <w:rPr>
          <w:sz w:val="24"/>
          <w:szCs w:val="24"/>
        </w:rPr>
        <w:br/>
      </w:r>
      <w:r w:rsidR="00565C5E">
        <w:rPr>
          <w:sz w:val="24"/>
          <w:szCs w:val="24"/>
        </w:rPr>
        <w:t xml:space="preserve">The </w:t>
      </w:r>
      <w:r w:rsidR="003449CD">
        <w:rPr>
          <w:sz w:val="24"/>
          <w:szCs w:val="24"/>
        </w:rPr>
        <w:t xml:space="preserve">dam was built to benefit from the surround mountains.  The </w:t>
      </w:r>
      <w:r w:rsidR="00565C5E">
        <w:rPr>
          <w:sz w:val="24"/>
          <w:szCs w:val="24"/>
        </w:rPr>
        <w:t>design of the dam included a decanting well to re-circulate slurry back to the plant</w:t>
      </w:r>
      <w:r w:rsidR="00BB33FF">
        <w:rPr>
          <w:sz w:val="24"/>
          <w:szCs w:val="24"/>
        </w:rPr>
        <w:t>, a drainage system as extra protection against seepage</w:t>
      </w:r>
      <w:r w:rsidR="00565C5E">
        <w:rPr>
          <w:sz w:val="24"/>
          <w:szCs w:val="24"/>
        </w:rPr>
        <w:t xml:space="preserve"> and </w:t>
      </w:r>
      <w:r w:rsidR="00BB33FF">
        <w:rPr>
          <w:sz w:val="24"/>
          <w:szCs w:val="24"/>
        </w:rPr>
        <w:t xml:space="preserve">was constructed so that it could </w:t>
      </w:r>
      <w:r w:rsidR="00FF05B2">
        <w:rPr>
          <w:sz w:val="24"/>
          <w:szCs w:val="24"/>
        </w:rPr>
        <w:t xml:space="preserve">cover 93 hectares and </w:t>
      </w:r>
      <w:r w:rsidR="00BB33FF">
        <w:rPr>
          <w:sz w:val="24"/>
          <w:szCs w:val="24"/>
        </w:rPr>
        <w:t>deal with storm run-off up to 118mm</w:t>
      </w:r>
      <w:sdt>
        <w:sdtPr>
          <w:rPr>
            <w:sz w:val="24"/>
            <w:szCs w:val="24"/>
          </w:rPr>
          <w:id w:val="-560024600"/>
          <w:citation/>
        </w:sdtPr>
        <w:sdtContent>
          <w:r w:rsidR="003449CD">
            <w:rPr>
              <w:sz w:val="24"/>
              <w:szCs w:val="24"/>
            </w:rPr>
            <w:fldChar w:fldCharType="begin"/>
          </w:r>
          <w:r w:rsidR="003449CD">
            <w:rPr>
              <w:sz w:val="24"/>
              <w:szCs w:val="24"/>
              <w:lang w:val="en-GB"/>
            </w:rPr>
            <w:instrText xml:space="preserve"> CITATION Rea00 \l 2057 </w:instrText>
          </w:r>
          <w:r w:rsidR="003449CD">
            <w:rPr>
              <w:sz w:val="24"/>
              <w:szCs w:val="24"/>
            </w:rPr>
            <w:fldChar w:fldCharType="separate"/>
          </w:r>
          <w:r w:rsidR="00A80684">
            <w:rPr>
              <w:noProof/>
              <w:sz w:val="24"/>
              <w:szCs w:val="24"/>
              <w:lang w:val="en-GB"/>
            </w:rPr>
            <w:t xml:space="preserve"> </w:t>
          </w:r>
          <w:r w:rsidR="00A80684" w:rsidRPr="00A80684">
            <w:rPr>
              <w:noProof/>
              <w:sz w:val="24"/>
              <w:szCs w:val="24"/>
              <w:lang w:val="en-GB"/>
            </w:rPr>
            <w:t>(Reasons the Dam failed, 2000)</w:t>
          </w:r>
          <w:r w:rsidR="003449CD">
            <w:rPr>
              <w:sz w:val="24"/>
              <w:szCs w:val="24"/>
            </w:rPr>
            <w:fldChar w:fldCharType="end"/>
          </w:r>
        </w:sdtContent>
      </w:sdt>
      <w:r w:rsidR="00BB33FF">
        <w:rPr>
          <w:sz w:val="24"/>
          <w:szCs w:val="24"/>
        </w:rPr>
        <w:t>.</w:t>
      </w:r>
      <w:r w:rsidR="003449CD">
        <w:rPr>
          <w:sz w:val="24"/>
          <w:szCs w:val="24"/>
        </w:rPr>
        <w:t xml:space="preserve">  </w:t>
      </w:r>
      <w:r w:rsidR="00CC7FA0">
        <w:rPr>
          <w:sz w:val="24"/>
          <w:szCs w:val="24"/>
        </w:rPr>
        <w:t>The region experienced approximately 40mm of rain and 120mm snowfall from December to late January and this accumulated in the pond in liquid and solid form with the temperature of the water plummeting to -10</w:t>
      </w:r>
      <w:r w:rsidR="00CC7FA0" w:rsidRPr="007B1220">
        <w:rPr>
          <w:rFonts w:cstheme="minorHAnsi"/>
          <w:sz w:val="24"/>
          <w:szCs w:val="24"/>
        </w:rPr>
        <w:t xml:space="preserve"> </w:t>
      </w:r>
      <w:r w:rsidR="00CC7FA0">
        <w:rPr>
          <w:rFonts w:cstheme="minorHAnsi"/>
          <w:sz w:val="24"/>
          <w:szCs w:val="24"/>
        </w:rPr>
        <w:t>˚C.</w:t>
      </w:r>
      <w:r w:rsidR="003449CD">
        <w:rPr>
          <w:sz w:val="24"/>
          <w:szCs w:val="24"/>
        </w:rPr>
        <w:br/>
      </w:r>
      <w:r w:rsidR="003449CD">
        <w:rPr>
          <w:sz w:val="24"/>
          <w:szCs w:val="24"/>
        </w:rPr>
        <w:br/>
      </w:r>
      <w:r w:rsidR="003449CD">
        <w:rPr>
          <w:sz w:val="24"/>
          <w:szCs w:val="24"/>
        </w:rPr>
        <w:lastRenderedPageBreak/>
        <w:t xml:space="preserve">It was constructed with new dam walls on top of a previous dam with the belief that tailings would heighten the wall as more slurry entered and hydro-cyclones were added to aid the plastic lining to prevent </w:t>
      </w:r>
      <w:r w:rsidR="0085298B">
        <w:rPr>
          <w:sz w:val="24"/>
          <w:szCs w:val="24"/>
        </w:rPr>
        <w:t>seepage into the environment</w:t>
      </w:r>
      <w:sdt>
        <w:sdtPr>
          <w:rPr>
            <w:sz w:val="24"/>
            <w:szCs w:val="24"/>
          </w:rPr>
          <w:id w:val="582190957"/>
          <w:citation/>
        </w:sdtPr>
        <w:sdtContent>
          <w:r w:rsidR="00277091">
            <w:rPr>
              <w:sz w:val="24"/>
              <w:szCs w:val="24"/>
            </w:rPr>
            <w:fldChar w:fldCharType="begin"/>
          </w:r>
          <w:r w:rsidR="00277091">
            <w:rPr>
              <w:sz w:val="24"/>
              <w:szCs w:val="24"/>
              <w:lang w:val="en-GB"/>
            </w:rPr>
            <w:instrText xml:space="preserve"> CITATION The00 \l 2057 </w:instrText>
          </w:r>
          <w:r w:rsidR="00277091">
            <w:rPr>
              <w:sz w:val="24"/>
              <w:szCs w:val="24"/>
            </w:rPr>
            <w:fldChar w:fldCharType="separate"/>
          </w:r>
          <w:r w:rsidR="00A80684">
            <w:rPr>
              <w:noProof/>
              <w:sz w:val="24"/>
              <w:szCs w:val="24"/>
              <w:lang w:val="en-GB"/>
            </w:rPr>
            <w:t xml:space="preserve"> </w:t>
          </w:r>
          <w:r w:rsidR="00A80684" w:rsidRPr="00A80684">
            <w:rPr>
              <w:noProof/>
              <w:sz w:val="24"/>
              <w:szCs w:val="24"/>
              <w:lang w:val="en-GB"/>
            </w:rPr>
            <w:t>(Center, 2000)</w:t>
          </w:r>
          <w:r w:rsidR="00277091">
            <w:rPr>
              <w:sz w:val="24"/>
              <w:szCs w:val="24"/>
            </w:rPr>
            <w:fldChar w:fldCharType="end"/>
          </w:r>
        </w:sdtContent>
      </w:sdt>
      <w:r w:rsidR="0085298B">
        <w:rPr>
          <w:sz w:val="24"/>
          <w:szCs w:val="24"/>
        </w:rPr>
        <w:t>.</w:t>
      </w:r>
      <w:r>
        <w:rPr>
          <w:sz w:val="24"/>
          <w:szCs w:val="24"/>
        </w:rPr>
        <w:br/>
      </w:r>
      <w:r>
        <w:rPr>
          <w:sz w:val="24"/>
          <w:szCs w:val="24"/>
        </w:rPr>
        <w:br/>
      </w:r>
      <w:r w:rsidR="00DA615F">
        <w:rPr>
          <w:noProof/>
        </w:rPr>
        <w:drawing>
          <wp:anchor distT="0" distB="0" distL="114300" distR="114300" simplePos="0" relativeHeight="251661824" behindDoc="1" locked="0" layoutInCell="1" allowOverlap="1" wp14:anchorId="5D855DEA" wp14:editId="47EB4B6C">
            <wp:simplePos x="0" y="0"/>
            <wp:positionH relativeFrom="margin">
              <wp:align>center</wp:align>
            </wp:positionH>
            <wp:positionV relativeFrom="paragraph">
              <wp:posOffset>915767</wp:posOffset>
            </wp:positionV>
            <wp:extent cx="4914900" cy="3571875"/>
            <wp:effectExtent l="0" t="0" r="0" b="9525"/>
            <wp:wrapTight wrapText="bothSides">
              <wp:wrapPolygon edited="0">
                <wp:start x="0" y="0"/>
                <wp:lineTo x="0" y="21542"/>
                <wp:lineTo x="21516" y="21542"/>
                <wp:lineTo x="2151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914900" cy="3571875"/>
                    </a:xfrm>
                    <a:prstGeom prst="rect">
                      <a:avLst/>
                    </a:prstGeom>
                  </pic:spPr>
                </pic:pic>
              </a:graphicData>
            </a:graphic>
            <wp14:sizeRelH relativeFrom="page">
              <wp14:pctWidth>0</wp14:pctWidth>
            </wp14:sizeRelH>
            <wp14:sizeRelV relativeFrom="page">
              <wp14:pctHeight>0</wp14:pctHeight>
            </wp14:sizeRelV>
          </wp:anchor>
        </w:drawing>
      </w:r>
    </w:p>
    <w:p w14:paraId="09DCF121" w14:textId="77777777" w:rsidR="00DA615F" w:rsidRDefault="00DA615F" w:rsidP="00456156">
      <w:pPr>
        <w:rPr>
          <w:sz w:val="24"/>
          <w:szCs w:val="24"/>
        </w:rPr>
      </w:pPr>
    </w:p>
    <w:p w14:paraId="38B404B1" w14:textId="77777777" w:rsidR="00DA615F" w:rsidRDefault="00DA615F" w:rsidP="00456156">
      <w:pPr>
        <w:rPr>
          <w:sz w:val="24"/>
          <w:szCs w:val="24"/>
        </w:rPr>
      </w:pPr>
    </w:p>
    <w:p w14:paraId="359E20C6" w14:textId="77777777" w:rsidR="00DA615F" w:rsidRDefault="00DA615F" w:rsidP="00456156">
      <w:pPr>
        <w:rPr>
          <w:sz w:val="24"/>
          <w:szCs w:val="24"/>
        </w:rPr>
      </w:pPr>
    </w:p>
    <w:p w14:paraId="7DA964B0" w14:textId="77777777" w:rsidR="00DA615F" w:rsidRDefault="00DA615F" w:rsidP="00456156">
      <w:pPr>
        <w:rPr>
          <w:sz w:val="24"/>
          <w:szCs w:val="24"/>
        </w:rPr>
      </w:pPr>
    </w:p>
    <w:p w14:paraId="2345F3EB" w14:textId="77777777" w:rsidR="00DA615F" w:rsidRDefault="00DA615F" w:rsidP="00456156">
      <w:pPr>
        <w:rPr>
          <w:sz w:val="24"/>
          <w:szCs w:val="24"/>
        </w:rPr>
      </w:pPr>
    </w:p>
    <w:p w14:paraId="3BB282DC" w14:textId="77777777" w:rsidR="00DA615F" w:rsidRDefault="00DA615F" w:rsidP="00456156">
      <w:pPr>
        <w:rPr>
          <w:sz w:val="24"/>
          <w:szCs w:val="24"/>
        </w:rPr>
      </w:pPr>
    </w:p>
    <w:p w14:paraId="6BCF4DDA" w14:textId="77777777" w:rsidR="00DA615F" w:rsidRDefault="00DA615F" w:rsidP="00456156">
      <w:pPr>
        <w:rPr>
          <w:sz w:val="24"/>
          <w:szCs w:val="24"/>
        </w:rPr>
      </w:pPr>
    </w:p>
    <w:p w14:paraId="61F1C56E" w14:textId="77777777" w:rsidR="00DA615F" w:rsidRDefault="00DA615F" w:rsidP="00456156">
      <w:pPr>
        <w:rPr>
          <w:sz w:val="24"/>
          <w:szCs w:val="24"/>
        </w:rPr>
      </w:pPr>
    </w:p>
    <w:p w14:paraId="322B9BD3" w14:textId="77777777" w:rsidR="00DA615F" w:rsidRDefault="00DA615F" w:rsidP="00456156">
      <w:pPr>
        <w:rPr>
          <w:sz w:val="24"/>
          <w:szCs w:val="24"/>
        </w:rPr>
      </w:pPr>
    </w:p>
    <w:p w14:paraId="582AE895" w14:textId="77777777" w:rsidR="00DA615F" w:rsidRDefault="00DA615F" w:rsidP="00DA615F">
      <w:pPr>
        <w:rPr>
          <w:sz w:val="24"/>
          <w:szCs w:val="24"/>
        </w:rPr>
      </w:pPr>
    </w:p>
    <w:p w14:paraId="27004D62" w14:textId="73AFCE73" w:rsidR="00DA615F" w:rsidRDefault="00DA615F" w:rsidP="00456156">
      <w:pPr>
        <w:rPr>
          <w:sz w:val="24"/>
          <w:szCs w:val="24"/>
        </w:rPr>
      </w:pPr>
      <w:r>
        <w:rPr>
          <w:sz w:val="24"/>
          <w:szCs w:val="24"/>
        </w:rPr>
        <w:t xml:space="preserve">                        Figure 3: Rupture of tailing dam on 30</w:t>
      </w:r>
      <w:r w:rsidRPr="000D62C9">
        <w:rPr>
          <w:sz w:val="24"/>
          <w:szCs w:val="24"/>
          <w:vertAlign w:val="superscript"/>
        </w:rPr>
        <w:t>th</w:t>
      </w:r>
      <w:r>
        <w:rPr>
          <w:sz w:val="24"/>
          <w:szCs w:val="24"/>
        </w:rPr>
        <w:t xml:space="preserve"> January 2000 </w:t>
      </w:r>
      <w:sdt>
        <w:sdtPr>
          <w:rPr>
            <w:sz w:val="24"/>
            <w:szCs w:val="24"/>
          </w:rPr>
          <w:id w:val="1030772548"/>
          <w:citation/>
        </w:sdtPr>
        <w:sdtContent>
          <w:r>
            <w:rPr>
              <w:sz w:val="24"/>
              <w:szCs w:val="24"/>
            </w:rPr>
            <w:fldChar w:fldCharType="begin"/>
          </w:r>
          <w:r>
            <w:rPr>
              <w:sz w:val="24"/>
              <w:szCs w:val="24"/>
              <w:lang w:val="en-GB"/>
            </w:rPr>
            <w:instrText xml:space="preserve"> CITATION Nat14 \l 2057 </w:instrText>
          </w:r>
          <w:r>
            <w:rPr>
              <w:sz w:val="24"/>
              <w:szCs w:val="24"/>
            </w:rPr>
            <w:fldChar w:fldCharType="separate"/>
          </w:r>
          <w:r w:rsidR="00A80684" w:rsidRPr="00A80684">
            <w:rPr>
              <w:noProof/>
              <w:sz w:val="24"/>
              <w:szCs w:val="24"/>
              <w:lang w:val="en-GB"/>
            </w:rPr>
            <w:t>(Prieto, 2014)</w:t>
          </w:r>
          <w:r>
            <w:rPr>
              <w:sz w:val="24"/>
              <w:szCs w:val="24"/>
            </w:rPr>
            <w:fldChar w:fldCharType="end"/>
          </w:r>
        </w:sdtContent>
      </w:sdt>
    </w:p>
    <w:p w14:paraId="177E07CE" w14:textId="3BD051DA" w:rsidR="000862B5" w:rsidRPr="00416436" w:rsidRDefault="00DA615F" w:rsidP="00456156">
      <w:pPr>
        <w:rPr>
          <w:sz w:val="24"/>
          <w:szCs w:val="24"/>
        </w:rPr>
      </w:pPr>
      <w:r>
        <w:rPr>
          <w:sz w:val="24"/>
          <w:szCs w:val="24"/>
        </w:rPr>
        <w:br/>
      </w:r>
      <w:r w:rsidR="00CA62FF">
        <w:rPr>
          <w:sz w:val="24"/>
          <w:szCs w:val="24"/>
        </w:rPr>
        <w:t xml:space="preserve">The failure of the dam was thought to be due to design defects, adverse weather and unexpected operating conditions.  The higher than usual levels of melting snow and rain meant that volume was exceeded and over </w:t>
      </w:r>
      <w:r w:rsidR="00CA62FF" w:rsidRPr="00CA62FF">
        <w:rPr>
          <w:sz w:val="24"/>
          <w:szCs w:val="24"/>
        </w:rPr>
        <w:t xml:space="preserve">25 </w:t>
      </w:r>
      <w:r w:rsidR="00CA62FF" w:rsidRPr="00CA62FF">
        <w:rPr>
          <w:rFonts w:cstheme="minorHAnsi"/>
          <w:sz w:val="24"/>
          <w:szCs w:val="24"/>
        </w:rPr>
        <w:t>meters of wall was carried away by the wastewater</w:t>
      </w:r>
      <w:sdt>
        <w:sdtPr>
          <w:rPr>
            <w:rFonts w:cstheme="minorHAnsi"/>
            <w:sz w:val="24"/>
            <w:szCs w:val="24"/>
          </w:rPr>
          <w:id w:val="938954181"/>
          <w:citation/>
        </w:sdtPr>
        <w:sdtContent>
          <w:r w:rsidR="00CA62FF" w:rsidRPr="00CA62FF">
            <w:rPr>
              <w:rFonts w:cstheme="minorHAnsi"/>
              <w:sz w:val="24"/>
              <w:szCs w:val="24"/>
            </w:rPr>
            <w:fldChar w:fldCharType="begin"/>
          </w:r>
          <w:r w:rsidR="00CA62FF" w:rsidRPr="00CA62FF">
            <w:rPr>
              <w:rFonts w:cstheme="minorHAnsi"/>
              <w:sz w:val="24"/>
              <w:szCs w:val="24"/>
              <w:lang w:val="en-GB"/>
            </w:rPr>
            <w:instrText xml:space="preserve"> CITATION UNE00 \l 2057 </w:instrText>
          </w:r>
          <w:r w:rsidR="00CA62FF" w:rsidRPr="00CA62FF">
            <w:rPr>
              <w:rFonts w:cstheme="minorHAnsi"/>
              <w:sz w:val="24"/>
              <w:szCs w:val="24"/>
            </w:rPr>
            <w:fldChar w:fldCharType="separate"/>
          </w:r>
          <w:r w:rsidR="00A80684">
            <w:rPr>
              <w:rFonts w:cstheme="minorHAnsi"/>
              <w:noProof/>
              <w:sz w:val="24"/>
              <w:szCs w:val="24"/>
              <w:lang w:val="en-GB"/>
            </w:rPr>
            <w:t xml:space="preserve"> </w:t>
          </w:r>
          <w:r w:rsidR="00A80684" w:rsidRPr="00A80684">
            <w:rPr>
              <w:rFonts w:cstheme="minorHAnsi"/>
              <w:noProof/>
              <w:sz w:val="24"/>
              <w:szCs w:val="24"/>
              <w:lang w:val="en-GB"/>
            </w:rPr>
            <w:t>(UNEP/OCHA ASSESSMENT MISSION, 2000)</w:t>
          </w:r>
          <w:r w:rsidR="00CA62FF" w:rsidRPr="00CA62FF">
            <w:rPr>
              <w:rFonts w:cstheme="minorHAnsi"/>
              <w:sz w:val="24"/>
              <w:szCs w:val="24"/>
            </w:rPr>
            <w:fldChar w:fldCharType="end"/>
          </w:r>
        </w:sdtContent>
      </w:sdt>
      <w:r w:rsidR="00CA62FF" w:rsidRPr="00CA62FF">
        <w:rPr>
          <w:rFonts w:cstheme="minorHAnsi"/>
          <w:sz w:val="24"/>
          <w:szCs w:val="24"/>
        </w:rPr>
        <w:t>.  Reports carried out after the disaster stated that the dam was not engineered to cope with such rise in water levels or to catch any potential overflow of toxic wastewater</w:t>
      </w:r>
      <w:sdt>
        <w:sdtPr>
          <w:rPr>
            <w:rFonts w:cstheme="minorHAnsi"/>
            <w:sz w:val="24"/>
            <w:szCs w:val="24"/>
          </w:rPr>
          <w:id w:val="-1706176675"/>
          <w:citation/>
        </w:sdtPr>
        <w:sdtContent>
          <w:r w:rsidR="00277091">
            <w:rPr>
              <w:rFonts w:cstheme="minorHAnsi"/>
              <w:sz w:val="24"/>
              <w:szCs w:val="24"/>
            </w:rPr>
            <w:fldChar w:fldCharType="begin"/>
          </w:r>
          <w:r w:rsidR="00277091">
            <w:rPr>
              <w:rFonts w:cstheme="minorHAnsi"/>
              <w:sz w:val="24"/>
              <w:szCs w:val="24"/>
              <w:lang w:val="en-GB"/>
            </w:rPr>
            <w:instrText xml:space="preserve"> CITATION Nat14 \l 2057 </w:instrText>
          </w:r>
          <w:r w:rsidR="00277091">
            <w:rPr>
              <w:rFonts w:cstheme="minorHAnsi"/>
              <w:sz w:val="24"/>
              <w:szCs w:val="24"/>
            </w:rPr>
            <w:fldChar w:fldCharType="separate"/>
          </w:r>
          <w:r w:rsidR="00A80684">
            <w:rPr>
              <w:rFonts w:cstheme="minorHAnsi"/>
              <w:noProof/>
              <w:sz w:val="24"/>
              <w:szCs w:val="24"/>
              <w:lang w:val="en-GB"/>
            </w:rPr>
            <w:t xml:space="preserve"> </w:t>
          </w:r>
          <w:r w:rsidR="00A80684" w:rsidRPr="00A80684">
            <w:rPr>
              <w:rFonts w:cstheme="minorHAnsi"/>
              <w:noProof/>
              <w:sz w:val="24"/>
              <w:szCs w:val="24"/>
              <w:lang w:val="en-GB"/>
            </w:rPr>
            <w:t>(Prieto, 2014)</w:t>
          </w:r>
          <w:r w:rsidR="00277091">
            <w:rPr>
              <w:rFonts w:cstheme="minorHAnsi"/>
              <w:sz w:val="24"/>
              <w:szCs w:val="24"/>
            </w:rPr>
            <w:fldChar w:fldCharType="end"/>
          </w:r>
        </w:sdtContent>
      </w:sdt>
      <w:r w:rsidR="00277091">
        <w:rPr>
          <w:rFonts w:cstheme="minorHAnsi"/>
          <w:sz w:val="24"/>
          <w:szCs w:val="24"/>
        </w:rPr>
        <w:t>.</w:t>
      </w:r>
    </w:p>
    <w:p w14:paraId="3FB1BC0E" w14:textId="16386C1D" w:rsidR="00562265" w:rsidRDefault="00562265" w:rsidP="00456156">
      <w:pPr>
        <w:rPr>
          <w:rFonts w:cstheme="minorHAnsi"/>
          <w:sz w:val="24"/>
          <w:szCs w:val="24"/>
        </w:rPr>
      </w:pPr>
      <w:r>
        <w:rPr>
          <w:rFonts w:cstheme="minorHAnsi"/>
          <w:sz w:val="24"/>
          <w:szCs w:val="24"/>
        </w:rPr>
        <w:t>Mining company officials usually state that tailing flotation ponds are based on the engineering assumption that they are zero discharge sites.  Comments like these that are distributed to the public need to be investigated</w:t>
      </w:r>
      <w:sdt>
        <w:sdtPr>
          <w:rPr>
            <w:rFonts w:cstheme="minorHAnsi"/>
            <w:sz w:val="24"/>
            <w:szCs w:val="24"/>
          </w:rPr>
          <w:id w:val="-1348397162"/>
          <w:citation/>
        </w:sdtPr>
        <w:sdtContent>
          <w:r w:rsidR="009D48F2">
            <w:rPr>
              <w:rFonts w:cstheme="minorHAnsi"/>
              <w:sz w:val="24"/>
              <w:szCs w:val="24"/>
            </w:rPr>
            <w:fldChar w:fldCharType="begin"/>
          </w:r>
          <w:r w:rsidR="009D48F2">
            <w:rPr>
              <w:rFonts w:cstheme="minorHAnsi"/>
              <w:sz w:val="24"/>
              <w:szCs w:val="24"/>
              <w:lang w:val="en-GB"/>
            </w:rPr>
            <w:instrText xml:space="preserve"> CITATION The00 \l 2057 </w:instrText>
          </w:r>
          <w:r w:rsidR="009D48F2">
            <w:rPr>
              <w:rFonts w:cstheme="minorHAnsi"/>
              <w:sz w:val="24"/>
              <w:szCs w:val="24"/>
            </w:rPr>
            <w:fldChar w:fldCharType="separate"/>
          </w:r>
          <w:r w:rsidR="00A80684">
            <w:rPr>
              <w:rFonts w:cstheme="minorHAnsi"/>
              <w:noProof/>
              <w:sz w:val="24"/>
              <w:szCs w:val="24"/>
              <w:lang w:val="en-GB"/>
            </w:rPr>
            <w:t xml:space="preserve"> </w:t>
          </w:r>
          <w:r w:rsidR="00A80684" w:rsidRPr="00A80684">
            <w:rPr>
              <w:rFonts w:cstheme="minorHAnsi"/>
              <w:noProof/>
              <w:sz w:val="24"/>
              <w:szCs w:val="24"/>
              <w:lang w:val="en-GB"/>
            </w:rPr>
            <w:t>(Center, 2000)</w:t>
          </w:r>
          <w:r w:rsidR="009D48F2">
            <w:rPr>
              <w:rFonts w:cstheme="minorHAnsi"/>
              <w:sz w:val="24"/>
              <w:szCs w:val="24"/>
            </w:rPr>
            <w:fldChar w:fldCharType="end"/>
          </w:r>
        </w:sdtContent>
      </w:sdt>
      <w:r>
        <w:rPr>
          <w:rFonts w:cstheme="minorHAnsi"/>
          <w:sz w:val="24"/>
          <w:szCs w:val="24"/>
        </w:rPr>
        <w:t xml:space="preserve">. </w:t>
      </w:r>
    </w:p>
    <w:p w14:paraId="1B6C19A6" w14:textId="77777777" w:rsidR="00DA615F" w:rsidRDefault="00DA615F" w:rsidP="00456156">
      <w:pPr>
        <w:rPr>
          <w:sz w:val="24"/>
          <w:szCs w:val="24"/>
        </w:rPr>
      </w:pPr>
    </w:p>
    <w:p w14:paraId="09F1E715" w14:textId="77777777" w:rsidR="00DA615F" w:rsidRDefault="00DA615F" w:rsidP="00456156">
      <w:pPr>
        <w:rPr>
          <w:sz w:val="24"/>
          <w:szCs w:val="24"/>
        </w:rPr>
      </w:pPr>
    </w:p>
    <w:p w14:paraId="07740927" w14:textId="77777777" w:rsidR="00DA615F" w:rsidRDefault="00DA615F" w:rsidP="00456156">
      <w:pPr>
        <w:rPr>
          <w:sz w:val="24"/>
          <w:szCs w:val="24"/>
        </w:rPr>
      </w:pPr>
    </w:p>
    <w:p w14:paraId="2FC796EF" w14:textId="203AB665" w:rsidR="003449CD" w:rsidRDefault="00DA615F" w:rsidP="00456156">
      <w:pPr>
        <w:rPr>
          <w:sz w:val="24"/>
          <w:szCs w:val="24"/>
        </w:rPr>
      </w:pPr>
      <w:r>
        <w:rPr>
          <w:sz w:val="24"/>
          <w:szCs w:val="24"/>
        </w:rPr>
        <w:lastRenderedPageBreak/>
        <w:t>Things to note:</w:t>
      </w:r>
    </w:p>
    <w:p w14:paraId="19122955" w14:textId="47C04869" w:rsidR="00DA615F" w:rsidRPr="00991371" w:rsidRDefault="00F44AFF" w:rsidP="00DA615F">
      <w:pPr>
        <w:pStyle w:val="ListParagraph"/>
        <w:numPr>
          <w:ilvl w:val="0"/>
          <w:numId w:val="7"/>
        </w:numPr>
        <w:rPr>
          <w:rFonts w:cstheme="minorHAnsi"/>
          <w:sz w:val="24"/>
          <w:szCs w:val="24"/>
        </w:rPr>
      </w:pPr>
      <w:r w:rsidRPr="00991371">
        <w:rPr>
          <w:rFonts w:cstheme="minorHAnsi"/>
          <w:color w:val="222222"/>
          <w:sz w:val="24"/>
          <w:szCs w:val="24"/>
          <w:shd w:val="clear" w:color="auto" w:fill="FFFFFF"/>
        </w:rPr>
        <w:t>T</w:t>
      </w:r>
      <w:r w:rsidR="00DA615F" w:rsidRPr="00991371">
        <w:rPr>
          <w:rFonts w:cstheme="minorHAnsi"/>
          <w:color w:val="222222"/>
          <w:sz w:val="24"/>
          <w:szCs w:val="24"/>
          <w:shd w:val="clear" w:color="auto" w:fill="FFFFFF"/>
        </w:rPr>
        <w:t>ailing</w:t>
      </w:r>
      <w:r w:rsidRPr="00991371">
        <w:rPr>
          <w:rFonts w:cstheme="minorHAnsi"/>
          <w:color w:val="222222"/>
          <w:sz w:val="24"/>
          <w:szCs w:val="24"/>
          <w:shd w:val="clear" w:color="auto" w:fill="FFFFFF"/>
        </w:rPr>
        <w:t xml:space="preserve"> dams are not truly zero discharge</w:t>
      </w:r>
      <w:r w:rsidR="00DA615F" w:rsidRPr="00991371">
        <w:rPr>
          <w:rFonts w:cstheme="minorHAnsi"/>
          <w:color w:val="222222"/>
          <w:sz w:val="24"/>
          <w:szCs w:val="24"/>
          <w:shd w:val="clear" w:color="auto" w:fill="FFFFFF"/>
        </w:rPr>
        <w:t>,</w:t>
      </w:r>
      <w:r w:rsidRPr="00991371">
        <w:rPr>
          <w:rFonts w:cstheme="minorHAnsi"/>
          <w:color w:val="222222"/>
          <w:sz w:val="24"/>
          <w:szCs w:val="24"/>
          <w:shd w:val="clear" w:color="auto" w:fill="FFFFFF"/>
        </w:rPr>
        <w:t xml:space="preserve"> even if they don’t fail they all leak to some degree</w:t>
      </w:r>
      <w:r w:rsidR="00DA615F" w:rsidRPr="00991371">
        <w:rPr>
          <w:rFonts w:cstheme="minorHAnsi"/>
          <w:color w:val="222222"/>
          <w:sz w:val="24"/>
          <w:szCs w:val="24"/>
          <w:shd w:val="clear" w:color="auto" w:fill="FFFFFF"/>
        </w:rPr>
        <w:t xml:space="preserve"> and many reports indicated ground contamination before the spill</w:t>
      </w:r>
      <w:r w:rsidRPr="00991371">
        <w:rPr>
          <w:rFonts w:cstheme="minorHAnsi"/>
          <w:color w:val="222222"/>
          <w:sz w:val="24"/>
          <w:szCs w:val="24"/>
          <w:shd w:val="clear" w:color="auto" w:fill="FFFFFF"/>
        </w:rPr>
        <w:t xml:space="preserve"> </w:t>
      </w:r>
      <w:sdt>
        <w:sdtPr>
          <w:rPr>
            <w:rFonts w:cstheme="minorHAnsi"/>
            <w:sz w:val="24"/>
            <w:szCs w:val="24"/>
            <w:shd w:val="clear" w:color="auto" w:fill="FFFFFF"/>
          </w:rPr>
          <w:id w:val="1367862043"/>
          <w:citation/>
        </w:sdtPr>
        <w:sdtContent>
          <w:r w:rsidRPr="00991371">
            <w:rPr>
              <w:rFonts w:cstheme="minorHAnsi"/>
              <w:color w:val="222222"/>
              <w:sz w:val="24"/>
              <w:szCs w:val="24"/>
              <w:shd w:val="clear" w:color="auto" w:fill="FFFFFF"/>
            </w:rPr>
            <w:fldChar w:fldCharType="begin"/>
          </w:r>
          <w:r w:rsidRPr="00991371">
            <w:rPr>
              <w:rFonts w:cstheme="minorHAnsi"/>
              <w:color w:val="222222"/>
              <w:sz w:val="24"/>
              <w:szCs w:val="24"/>
              <w:shd w:val="clear" w:color="auto" w:fill="FFFFFF"/>
              <w:lang w:val="en-GB"/>
            </w:rPr>
            <w:instrText xml:space="preserve"> CITATION Kam15 \l 2057 </w:instrText>
          </w:r>
          <w:r w:rsidRPr="00991371">
            <w:rPr>
              <w:rFonts w:cstheme="minorHAnsi"/>
              <w:color w:val="222222"/>
              <w:sz w:val="24"/>
              <w:szCs w:val="24"/>
              <w:shd w:val="clear" w:color="auto" w:fill="FFFFFF"/>
            </w:rPr>
            <w:fldChar w:fldCharType="separate"/>
          </w:r>
          <w:r w:rsidR="00A80684" w:rsidRPr="00A80684">
            <w:rPr>
              <w:rFonts w:cstheme="minorHAnsi"/>
              <w:noProof/>
              <w:color w:val="222222"/>
              <w:sz w:val="24"/>
              <w:szCs w:val="24"/>
              <w:shd w:val="clear" w:color="auto" w:fill="FFFFFF"/>
              <w:lang w:val="en-GB"/>
            </w:rPr>
            <w:t>(Kamrun, 2015)</w:t>
          </w:r>
          <w:r w:rsidRPr="00991371">
            <w:rPr>
              <w:rFonts w:cstheme="minorHAnsi"/>
              <w:color w:val="222222"/>
              <w:sz w:val="24"/>
              <w:szCs w:val="24"/>
              <w:shd w:val="clear" w:color="auto" w:fill="FFFFFF"/>
            </w:rPr>
            <w:fldChar w:fldCharType="end"/>
          </w:r>
        </w:sdtContent>
      </w:sdt>
      <w:r w:rsidRPr="00991371">
        <w:rPr>
          <w:rFonts w:cstheme="minorHAnsi"/>
          <w:color w:val="222222"/>
          <w:sz w:val="24"/>
          <w:szCs w:val="24"/>
          <w:shd w:val="clear" w:color="auto" w:fill="FFFFFF"/>
        </w:rPr>
        <w:t>.</w:t>
      </w:r>
      <w:r w:rsidR="00A9302A" w:rsidRPr="00991371">
        <w:rPr>
          <w:rFonts w:cstheme="minorHAnsi"/>
          <w:color w:val="222222"/>
          <w:sz w:val="24"/>
          <w:szCs w:val="24"/>
          <w:shd w:val="clear" w:color="auto" w:fill="FFFFFF"/>
        </w:rPr>
        <w:t xml:space="preserve"> </w:t>
      </w:r>
    </w:p>
    <w:p w14:paraId="767D7E01" w14:textId="5939373D" w:rsidR="00991371" w:rsidRPr="00991371" w:rsidRDefault="00991371" w:rsidP="00DA615F">
      <w:pPr>
        <w:pStyle w:val="ListParagraph"/>
        <w:numPr>
          <w:ilvl w:val="0"/>
          <w:numId w:val="7"/>
        </w:numPr>
        <w:rPr>
          <w:rFonts w:cstheme="minorHAnsi"/>
          <w:sz w:val="24"/>
          <w:szCs w:val="24"/>
        </w:rPr>
      </w:pPr>
      <w:r w:rsidRPr="00991371">
        <w:rPr>
          <w:rFonts w:cstheme="minorHAnsi"/>
          <w:sz w:val="24"/>
          <w:szCs w:val="24"/>
        </w:rPr>
        <w:t>The lining membrane is 1mm thick under the dam and 0.5mm thick in the pond floor area. There was no further protection provided in the event of a puncture</w:t>
      </w:r>
      <w:r>
        <w:rPr>
          <w:rFonts w:cstheme="minorHAnsi"/>
          <w:sz w:val="24"/>
          <w:szCs w:val="24"/>
        </w:rPr>
        <w:t xml:space="preserve"> </w:t>
      </w:r>
      <w:sdt>
        <w:sdtPr>
          <w:rPr>
            <w:rFonts w:cstheme="minorHAnsi"/>
            <w:sz w:val="24"/>
            <w:szCs w:val="24"/>
          </w:rPr>
          <w:id w:val="-1404754778"/>
          <w:citation/>
        </w:sdtPr>
        <w:sdtContent>
          <w:r>
            <w:rPr>
              <w:rFonts w:cstheme="minorHAnsi"/>
              <w:sz w:val="24"/>
              <w:szCs w:val="24"/>
            </w:rPr>
            <w:fldChar w:fldCharType="begin"/>
          </w:r>
          <w:r>
            <w:rPr>
              <w:rFonts w:cstheme="minorHAnsi"/>
              <w:sz w:val="24"/>
              <w:szCs w:val="24"/>
              <w:lang w:val="en-GB"/>
            </w:rPr>
            <w:instrText xml:space="preserve"> CITATION UNE00 \l 2057 </w:instrText>
          </w:r>
          <w:r>
            <w:rPr>
              <w:rFonts w:cstheme="minorHAnsi"/>
              <w:sz w:val="24"/>
              <w:szCs w:val="24"/>
            </w:rPr>
            <w:fldChar w:fldCharType="separate"/>
          </w:r>
          <w:r w:rsidR="00A80684" w:rsidRPr="00A80684">
            <w:rPr>
              <w:rFonts w:cstheme="minorHAnsi"/>
              <w:noProof/>
              <w:sz w:val="24"/>
              <w:szCs w:val="24"/>
              <w:lang w:val="en-GB"/>
            </w:rPr>
            <w:t>(UNEP/OCHA ASSESSMENT MISSION, 2000)</w:t>
          </w:r>
          <w:r>
            <w:rPr>
              <w:rFonts w:cstheme="minorHAnsi"/>
              <w:sz w:val="24"/>
              <w:szCs w:val="24"/>
            </w:rPr>
            <w:fldChar w:fldCharType="end"/>
          </w:r>
        </w:sdtContent>
      </w:sdt>
      <w:r>
        <w:rPr>
          <w:rFonts w:cstheme="minorHAnsi"/>
          <w:sz w:val="24"/>
          <w:szCs w:val="24"/>
        </w:rPr>
        <w:t>.</w:t>
      </w:r>
    </w:p>
    <w:p w14:paraId="08CC0C69" w14:textId="3C81A9DA" w:rsidR="00DA615F" w:rsidRPr="00991371" w:rsidRDefault="00DA615F" w:rsidP="00DA615F">
      <w:pPr>
        <w:pStyle w:val="ListParagraph"/>
        <w:numPr>
          <w:ilvl w:val="0"/>
          <w:numId w:val="7"/>
        </w:numPr>
        <w:rPr>
          <w:rFonts w:cstheme="minorHAnsi"/>
          <w:sz w:val="24"/>
          <w:szCs w:val="24"/>
        </w:rPr>
      </w:pPr>
      <w:r w:rsidRPr="00991371">
        <w:rPr>
          <w:rFonts w:cstheme="minorHAnsi"/>
          <w:color w:val="222222"/>
          <w:sz w:val="24"/>
          <w:szCs w:val="24"/>
          <w:shd w:val="clear" w:color="auto" w:fill="FFFFFF"/>
        </w:rPr>
        <w:t>Water-balance assumptions were clearly not used in the design of the dam otherwise i</w:t>
      </w:r>
      <w:r w:rsidR="003F65DA" w:rsidRPr="00991371">
        <w:rPr>
          <w:rFonts w:cstheme="minorHAnsi"/>
          <w:color w:val="222222"/>
          <w:sz w:val="24"/>
          <w:szCs w:val="24"/>
          <w:shd w:val="clear" w:color="auto" w:fill="FFFFFF"/>
        </w:rPr>
        <w:t>f they had collected data to give accurate runoff volumes i</w:t>
      </w:r>
      <w:r w:rsidRPr="00991371">
        <w:rPr>
          <w:rFonts w:cstheme="minorHAnsi"/>
          <w:color w:val="222222"/>
          <w:sz w:val="24"/>
          <w:szCs w:val="24"/>
          <w:shd w:val="clear" w:color="auto" w:fill="FFFFFF"/>
        </w:rPr>
        <w:t>t would not have failed due to additional rain</w:t>
      </w:r>
      <w:r w:rsidR="003F65DA" w:rsidRPr="00991371">
        <w:rPr>
          <w:rFonts w:cstheme="minorHAnsi"/>
          <w:color w:val="222222"/>
          <w:sz w:val="24"/>
          <w:szCs w:val="24"/>
          <w:shd w:val="clear" w:color="auto" w:fill="FFFFFF"/>
        </w:rPr>
        <w:t>.</w:t>
      </w:r>
      <w:sdt>
        <w:sdtPr>
          <w:rPr>
            <w:rFonts w:cstheme="minorHAnsi"/>
            <w:color w:val="222222"/>
            <w:sz w:val="24"/>
            <w:szCs w:val="24"/>
            <w:shd w:val="clear" w:color="auto" w:fill="FFFFFF"/>
          </w:rPr>
          <w:id w:val="-2032413033"/>
          <w:citation/>
        </w:sdtPr>
        <w:sdtContent>
          <w:r w:rsidR="003F65DA" w:rsidRPr="00991371">
            <w:rPr>
              <w:rFonts w:cstheme="minorHAnsi"/>
              <w:color w:val="222222"/>
              <w:sz w:val="24"/>
              <w:szCs w:val="24"/>
              <w:shd w:val="clear" w:color="auto" w:fill="FFFFFF"/>
            </w:rPr>
            <w:fldChar w:fldCharType="begin"/>
          </w:r>
          <w:r w:rsidR="003F65DA" w:rsidRPr="00991371">
            <w:rPr>
              <w:rFonts w:cstheme="minorHAnsi"/>
              <w:color w:val="222222"/>
              <w:sz w:val="24"/>
              <w:szCs w:val="24"/>
              <w:shd w:val="clear" w:color="auto" w:fill="FFFFFF"/>
              <w:lang w:val="en-GB"/>
            </w:rPr>
            <w:instrText xml:space="preserve"> CITATION Tai19 \l 2057 </w:instrText>
          </w:r>
          <w:r w:rsidR="003F65DA" w:rsidRPr="00991371">
            <w:rPr>
              <w:rFonts w:cstheme="minorHAnsi"/>
              <w:color w:val="222222"/>
              <w:sz w:val="24"/>
              <w:szCs w:val="24"/>
              <w:shd w:val="clear" w:color="auto" w:fill="FFFFFF"/>
            </w:rPr>
            <w:fldChar w:fldCharType="separate"/>
          </w:r>
          <w:r w:rsidR="00A80684">
            <w:rPr>
              <w:rFonts w:cstheme="minorHAnsi"/>
              <w:noProof/>
              <w:color w:val="222222"/>
              <w:sz w:val="24"/>
              <w:szCs w:val="24"/>
              <w:shd w:val="clear" w:color="auto" w:fill="FFFFFF"/>
              <w:lang w:val="en-GB"/>
            </w:rPr>
            <w:t xml:space="preserve"> </w:t>
          </w:r>
          <w:r w:rsidR="00A80684" w:rsidRPr="00A80684">
            <w:rPr>
              <w:rFonts w:cstheme="minorHAnsi"/>
              <w:noProof/>
              <w:color w:val="222222"/>
              <w:sz w:val="24"/>
              <w:szCs w:val="24"/>
              <w:shd w:val="clear" w:color="auto" w:fill="FFFFFF"/>
              <w:lang w:val="en-GB"/>
            </w:rPr>
            <w:t>(Tailings Dam, 2019)</w:t>
          </w:r>
          <w:r w:rsidR="003F65DA" w:rsidRPr="00991371">
            <w:rPr>
              <w:rFonts w:cstheme="minorHAnsi"/>
              <w:color w:val="222222"/>
              <w:sz w:val="24"/>
              <w:szCs w:val="24"/>
              <w:shd w:val="clear" w:color="auto" w:fill="FFFFFF"/>
            </w:rPr>
            <w:fldChar w:fldCharType="end"/>
          </w:r>
        </w:sdtContent>
      </w:sdt>
      <w:r w:rsidR="003F65DA" w:rsidRPr="00991371">
        <w:rPr>
          <w:rFonts w:cstheme="minorHAnsi"/>
          <w:color w:val="222222"/>
          <w:sz w:val="24"/>
          <w:szCs w:val="24"/>
          <w:shd w:val="clear" w:color="auto" w:fill="FFFFFF"/>
        </w:rPr>
        <w:t>.</w:t>
      </w:r>
    </w:p>
    <w:p w14:paraId="1B5EDB89" w14:textId="606305BB" w:rsidR="003F65DA" w:rsidRPr="00991371" w:rsidRDefault="003F65DA" w:rsidP="00DA615F">
      <w:pPr>
        <w:pStyle w:val="ListParagraph"/>
        <w:numPr>
          <w:ilvl w:val="0"/>
          <w:numId w:val="7"/>
        </w:numPr>
        <w:rPr>
          <w:rFonts w:cstheme="minorHAnsi"/>
          <w:sz w:val="24"/>
          <w:szCs w:val="24"/>
        </w:rPr>
      </w:pPr>
      <w:r w:rsidRPr="00991371">
        <w:rPr>
          <w:rFonts w:cstheme="minorHAnsi"/>
          <w:sz w:val="24"/>
          <w:szCs w:val="24"/>
        </w:rPr>
        <w:t xml:space="preserve">Large quantities of toxic slurry and water were pumped through an extensive network of unprotected pipelines </w:t>
      </w:r>
      <w:sdt>
        <w:sdtPr>
          <w:rPr>
            <w:rFonts w:cstheme="minorHAnsi"/>
            <w:sz w:val="24"/>
            <w:szCs w:val="24"/>
          </w:rPr>
          <w:id w:val="-1584759490"/>
          <w:citation/>
        </w:sdtPr>
        <w:sdtContent>
          <w:r w:rsidRPr="00991371">
            <w:rPr>
              <w:rFonts w:cstheme="minorHAnsi"/>
              <w:sz w:val="24"/>
              <w:szCs w:val="24"/>
            </w:rPr>
            <w:fldChar w:fldCharType="begin"/>
          </w:r>
          <w:r w:rsidRPr="00991371">
            <w:rPr>
              <w:rFonts w:cstheme="minorHAnsi"/>
              <w:sz w:val="24"/>
              <w:szCs w:val="24"/>
              <w:lang w:val="en-GB"/>
            </w:rPr>
            <w:instrText xml:space="preserve"> CITATION UNE00 \l 2057 </w:instrText>
          </w:r>
          <w:r w:rsidRPr="00991371">
            <w:rPr>
              <w:rFonts w:cstheme="minorHAnsi"/>
              <w:sz w:val="24"/>
              <w:szCs w:val="24"/>
            </w:rPr>
            <w:fldChar w:fldCharType="separate"/>
          </w:r>
          <w:r w:rsidR="00A80684" w:rsidRPr="00A80684">
            <w:rPr>
              <w:rFonts w:cstheme="minorHAnsi"/>
              <w:noProof/>
              <w:sz w:val="24"/>
              <w:szCs w:val="24"/>
              <w:lang w:val="en-GB"/>
            </w:rPr>
            <w:t>(UNEP/OCHA ASSESSMENT MISSION, 2000)</w:t>
          </w:r>
          <w:r w:rsidRPr="00991371">
            <w:rPr>
              <w:rFonts w:cstheme="minorHAnsi"/>
              <w:sz w:val="24"/>
              <w:szCs w:val="24"/>
            </w:rPr>
            <w:fldChar w:fldCharType="end"/>
          </w:r>
        </w:sdtContent>
      </w:sdt>
      <w:r w:rsidRPr="00991371">
        <w:rPr>
          <w:rFonts w:cstheme="minorHAnsi"/>
          <w:sz w:val="24"/>
          <w:szCs w:val="24"/>
        </w:rPr>
        <w:t>.</w:t>
      </w:r>
    </w:p>
    <w:p w14:paraId="4C38E9C6" w14:textId="504126AF" w:rsidR="005E1870" w:rsidRPr="005E1870" w:rsidRDefault="003F65DA" w:rsidP="005E1870">
      <w:pPr>
        <w:pStyle w:val="ListParagraph"/>
        <w:numPr>
          <w:ilvl w:val="0"/>
          <w:numId w:val="7"/>
        </w:numPr>
        <w:rPr>
          <w:rFonts w:cstheme="minorHAnsi"/>
          <w:sz w:val="24"/>
          <w:szCs w:val="24"/>
        </w:rPr>
      </w:pPr>
      <w:r w:rsidRPr="00991371">
        <w:rPr>
          <w:rFonts w:cstheme="minorHAnsi"/>
          <w:sz w:val="24"/>
          <w:szCs w:val="24"/>
        </w:rPr>
        <w:t xml:space="preserve">The slurry must have enough coarse materials to add to the dam and enough fine material to create a dry beach within the dam. Site visits on 26-27 February 14 Baia Mare 2000 showed that the quantity of coarse material may have been insufficient </w:t>
      </w:r>
      <w:sdt>
        <w:sdtPr>
          <w:rPr>
            <w:rFonts w:cstheme="minorHAnsi"/>
            <w:sz w:val="24"/>
            <w:szCs w:val="24"/>
          </w:rPr>
          <w:id w:val="1395849986"/>
          <w:citation/>
        </w:sdtPr>
        <w:sdtContent>
          <w:r w:rsidRPr="00991371">
            <w:rPr>
              <w:rFonts w:cstheme="minorHAnsi"/>
              <w:sz w:val="24"/>
              <w:szCs w:val="24"/>
            </w:rPr>
            <w:fldChar w:fldCharType="begin"/>
          </w:r>
          <w:r w:rsidRPr="00991371">
            <w:rPr>
              <w:rFonts w:cstheme="minorHAnsi"/>
              <w:sz w:val="24"/>
              <w:szCs w:val="24"/>
              <w:lang w:val="en-GB"/>
            </w:rPr>
            <w:instrText xml:space="preserve"> CITATION UNE00 \l 2057 </w:instrText>
          </w:r>
          <w:r w:rsidRPr="00991371">
            <w:rPr>
              <w:rFonts w:cstheme="minorHAnsi"/>
              <w:sz w:val="24"/>
              <w:szCs w:val="24"/>
            </w:rPr>
            <w:fldChar w:fldCharType="separate"/>
          </w:r>
          <w:r w:rsidR="00A80684" w:rsidRPr="00A80684">
            <w:rPr>
              <w:rFonts w:cstheme="minorHAnsi"/>
              <w:noProof/>
              <w:sz w:val="24"/>
              <w:szCs w:val="24"/>
              <w:lang w:val="en-GB"/>
            </w:rPr>
            <w:t>(UNEP/OCHA ASSESSMENT MISSION, 2000)</w:t>
          </w:r>
          <w:r w:rsidRPr="00991371">
            <w:rPr>
              <w:rFonts w:cstheme="minorHAnsi"/>
              <w:sz w:val="24"/>
              <w:szCs w:val="24"/>
            </w:rPr>
            <w:fldChar w:fldCharType="end"/>
          </w:r>
        </w:sdtContent>
      </w:sdt>
      <w:r w:rsidRPr="00991371">
        <w:rPr>
          <w:rFonts w:cstheme="minorHAnsi"/>
          <w:sz w:val="24"/>
          <w:szCs w:val="24"/>
        </w:rPr>
        <w:t>.</w:t>
      </w:r>
      <w:r w:rsidR="005E1870">
        <w:rPr>
          <w:rFonts w:cstheme="minorHAnsi"/>
          <w:sz w:val="24"/>
          <w:szCs w:val="24"/>
        </w:rPr>
        <w:br/>
      </w:r>
    </w:p>
    <w:p w14:paraId="6EC80F5A" w14:textId="526853C8" w:rsidR="00783E6D" w:rsidRPr="00293615" w:rsidRDefault="00B96A10" w:rsidP="005E1870">
      <w:pPr>
        <w:rPr>
          <w:rFonts w:cstheme="minorHAnsi"/>
          <w:sz w:val="24"/>
          <w:szCs w:val="24"/>
        </w:rPr>
      </w:pPr>
      <w:r w:rsidRPr="00293615">
        <w:rPr>
          <w:rFonts w:cstheme="minorHAnsi"/>
          <w:color w:val="222222"/>
          <w:sz w:val="24"/>
          <w:szCs w:val="24"/>
          <w:shd w:val="clear" w:color="auto" w:fill="FFFFFF"/>
        </w:rPr>
        <w:t>All</w:t>
      </w:r>
      <w:r w:rsidR="005E1870" w:rsidRPr="00293615">
        <w:rPr>
          <w:rFonts w:cstheme="minorHAnsi"/>
          <w:color w:val="222222"/>
          <w:sz w:val="24"/>
          <w:szCs w:val="24"/>
          <w:shd w:val="clear" w:color="auto" w:fill="FFFFFF"/>
        </w:rPr>
        <w:t xml:space="preserve"> the above issues are unfortunately not just problems specific to this case.  If companies who use toxic chemicals want to put their sites within close proximity to human </w:t>
      </w:r>
      <w:r w:rsidR="003A773F" w:rsidRPr="00293615">
        <w:rPr>
          <w:rFonts w:cstheme="minorHAnsi"/>
          <w:color w:val="222222"/>
          <w:sz w:val="24"/>
          <w:szCs w:val="24"/>
          <w:shd w:val="clear" w:color="auto" w:fill="FFFFFF"/>
        </w:rPr>
        <w:t>populations,</w:t>
      </w:r>
      <w:r w:rsidR="005E1870" w:rsidRPr="00293615">
        <w:rPr>
          <w:rFonts w:cstheme="minorHAnsi"/>
          <w:color w:val="222222"/>
          <w:sz w:val="24"/>
          <w:szCs w:val="24"/>
          <w:shd w:val="clear" w:color="auto" w:fill="FFFFFF"/>
        </w:rPr>
        <w:t xml:space="preserve"> they must ensure th</w:t>
      </w:r>
      <w:r w:rsidRPr="00293615">
        <w:rPr>
          <w:rFonts w:cstheme="minorHAnsi"/>
          <w:color w:val="222222"/>
          <w:sz w:val="24"/>
          <w:szCs w:val="24"/>
          <w:shd w:val="clear" w:color="auto" w:fill="FFFFFF"/>
        </w:rPr>
        <w:t>at a sound design is constructed and that disasters such as Baia Mare have a slim chance of occurring</w:t>
      </w:r>
      <w:sdt>
        <w:sdtPr>
          <w:rPr>
            <w:rFonts w:cstheme="minorHAnsi"/>
            <w:color w:val="222222"/>
            <w:sz w:val="24"/>
            <w:szCs w:val="24"/>
            <w:shd w:val="clear" w:color="auto" w:fill="FFFFFF"/>
          </w:rPr>
          <w:id w:val="-1038271582"/>
          <w:citation/>
        </w:sdtPr>
        <w:sdtContent>
          <w:r w:rsidR="003A773F" w:rsidRPr="00293615">
            <w:rPr>
              <w:rFonts w:cstheme="minorHAnsi"/>
              <w:color w:val="222222"/>
              <w:sz w:val="24"/>
              <w:szCs w:val="24"/>
              <w:shd w:val="clear" w:color="auto" w:fill="FFFFFF"/>
            </w:rPr>
            <w:fldChar w:fldCharType="begin"/>
          </w:r>
          <w:r w:rsidR="003A773F" w:rsidRPr="00293615">
            <w:rPr>
              <w:rFonts w:cstheme="minorHAnsi"/>
              <w:color w:val="222222"/>
              <w:sz w:val="24"/>
              <w:szCs w:val="24"/>
              <w:shd w:val="clear" w:color="auto" w:fill="FFFFFF"/>
              <w:lang w:val="en-GB"/>
            </w:rPr>
            <w:instrText xml:space="preserve"> CITATION The00 \l 2057 </w:instrText>
          </w:r>
          <w:r w:rsidR="003A773F" w:rsidRPr="00293615">
            <w:rPr>
              <w:rFonts w:cstheme="minorHAnsi"/>
              <w:color w:val="222222"/>
              <w:sz w:val="24"/>
              <w:szCs w:val="24"/>
              <w:shd w:val="clear" w:color="auto" w:fill="FFFFFF"/>
            </w:rPr>
            <w:fldChar w:fldCharType="separate"/>
          </w:r>
          <w:r w:rsidR="00A80684">
            <w:rPr>
              <w:rFonts w:cstheme="minorHAnsi"/>
              <w:noProof/>
              <w:color w:val="222222"/>
              <w:sz w:val="24"/>
              <w:szCs w:val="24"/>
              <w:shd w:val="clear" w:color="auto" w:fill="FFFFFF"/>
              <w:lang w:val="en-GB"/>
            </w:rPr>
            <w:t xml:space="preserve"> </w:t>
          </w:r>
          <w:r w:rsidR="00A80684" w:rsidRPr="00A80684">
            <w:rPr>
              <w:rFonts w:cstheme="minorHAnsi"/>
              <w:noProof/>
              <w:color w:val="222222"/>
              <w:sz w:val="24"/>
              <w:szCs w:val="24"/>
              <w:shd w:val="clear" w:color="auto" w:fill="FFFFFF"/>
              <w:lang w:val="en-GB"/>
            </w:rPr>
            <w:t>(Center, 2000)</w:t>
          </w:r>
          <w:r w:rsidR="003A773F" w:rsidRPr="00293615">
            <w:rPr>
              <w:rFonts w:cstheme="minorHAnsi"/>
              <w:color w:val="222222"/>
              <w:sz w:val="24"/>
              <w:szCs w:val="24"/>
              <w:shd w:val="clear" w:color="auto" w:fill="FFFFFF"/>
            </w:rPr>
            <w:fldChar w:fldCharType="end"/>
          </w:r>
        </w:sdtContent>
      </w:sdt>
      <w:r w:rsidRPr="00293615">
        <w:rPr>
          <w:rFonts w:cstheme="minorHAnsi"/>
          <w:color w:val="222222"/>
          <w:sz w:val="24"/>
          <w:szCs w:val="24"/>
          <w:shd w:val="clear" w:color="auto" w:fill="FFFFFF"/>
        </w:rPr>
        <w:t>.</w:t>
      </w:r>
      <w:r w:rsidR="003A773F" w:rsidRPr="00293615">
        <w:rPr>
          <w:rFonts w:cstheme="minorHAnsi"/>
          <w:color w:val="222222"/>
          <w:sz w:val="24"/>
          <w:szCs w:val="24"/>
          <w:shd w:val="clear" w:color="auto" w:fill="FFFFFF"/>
        </w:rPr>
        <w:t xml:space="preserve">  The issue with many big companies is that they often pay the person regulating the standards and are unlike to make recommendations that would exasperate their client </w:t>
      </w:r>
      <w:sdt>
        <w:sdtPr>
          <w:rPr>
            <w:rFonts w:cstheme="minorHAnsi"/>
            <w:color w:val="222222"/>
            <w:sz w:val="24"/>
            <w:szCs w:val="24"/>
            <w:shd w:val="clear" w:color="auto" w:fill="FFFFFF"/>
          </w:rPr>
          <w:id w:val="-1260986853"/>
          <w:citation/>
        </w:sdtPr>
        <w:sdtContent>
          <w:r w:rsidR="003A773F" w:rsidRPr="00293615">
            <w:rPr>
              <w:rFonts w:cstheme="minorHAnsi"/>
              <w:color w:val="222222"/>
              <w:sz w:val="24"/>
              <w:szCs w:val="24"/>
              <w:shd w:val="clear" w:color="auto" w:fill="FFFFFF"/>
            </w:rPr>
            <w:fldChar w:fldCharType="begin"/>
          </w:r>
          <w:r w:rsidR="003A773F" w:rsidRPr="00293615">
            <w:rPr>
              <w:rFonts w:cstheme="minorHAnsi"/>
              <w:color w:val="222222"/>
              <w:sz w:val="24"/>
              <w:szCs w:val="24"/>
              <w:shd w:val="clear" w:color="auto" w:fill="FFFFFF"/>
              <w:lang w:val="en-GB"/>
            </w:rPr>
            <w:instrText xml:space="preserve"> CITATION Kam15 \l 2057 </w:instrText>
          </w:r>
          <w:r w:rsidR="003A773F" w:rsidRPr="00293615">
            <w:rPr>
              <w:rFonts w:cstheme="minorHAnsi"/>
              <w:color w:val="222222"/>
              <w:sz w:val="24"/>
              <w:szCs w:val="24"/>
              <w:shd w:val="clear" w:color="auto" w:fill="FFFFFF"/>
            </w:rPr>
            <w:fldChar w:fldCharType="separate"/>
          </w:r>
          <w:r w:rsidR="00A80684" w:rsidRPr="00A80684">
            <w:rPr>
              <w:rFonts w:cstheme="minorHAnsi"/>
              <w:noProof/>
              <w:color w:val="222222"/>
              <w:sz w:val="24"/>
              <w:szCs w:val="24"/>
              <w:shd w:val="clear" w:color="auto" w:fill="FFFFFF"/>
              <w:lang w:val="en-GB"/>
            </w:rPr>
            <w:t>(Kamrun, 2015)</w:t>
          </w:r>
          <w:r w:rsidR="003A773F" w:rsidRPr="00293615">
            <w:rPr>
              <w:rFonts w:cstheme="minorHAnsi"/>
              <w:color w:val="222222"/>
              <w:sz w:val="24"/>
              <w:szCs w:val="24"/>
              <w:shd w:val="clear" w:color="auto" w:fill="FFFFFF"/>
            </w:rPr>
            <w:fldChar w:fldCharType="end"/>
          </w:r>
        </w:sdtContent>
      </w:sdt>
      <w:r w:rsidR="003A773F" w:rsidRPr="00293615">
        <w:rPr>
          <w:rFonts w:cstheme="minorHAnsi"/>
          <w:color w:val="222222"/>
          <w:sz w:val="24"/>
          <w:szCs w:val="24"/>
          <w:shd w:val="clear" w:color="auto" w:fill="FFFFFF"/>
        </w:rPr>
        <w:t>.</w:t>
      </w:r>
      <w:r w:rsidR="005E1870" w:rsidRPr="00293615">
        <w:rPr>
          <w:rFonts w:cstheme="minorHAnsi"/>
          <w:color w:val="222222"/>
          <w:sz w:val="24"/>
          <w:szCs w:val="24"/>
          <w:shd w:val="clear" w:color="auto" w:fill="FFFFFF"/>
        </w:rPr>
        <w:br/>
      </w:r>
    </w:p>
    <w:p w14:paraId="57FF0865" w14:textId="0A56ACF5" w:rsidR="00456156" w:rsidRPr="00293615" w:rsidRDefault="00456156" w:rsidP="00C940D1">
      <w:pPr>
        <w:rPr>
          <w:rFonts w:eastAsia="Times New Roman" w:cstheme="minorHAnsi"/>
          <w:color w:val="222222"/>
          <w:sz w:val="24"/>
          <w:szCs w:val="24"/>
          <w:lang w:val="en-GB" w:eastAsia="en-GB"/>
        </w:rPr>
      </w:pPr>
    </w:p>
    <w:p w14:paraId="3A35D925" w14:textId="3ED82560" w:rsidR="00293615" w:rsidRPr="00293615" w:rsidRDefault="00293615" w:rsidP="00C940D1">
      <w:pPr>
        <w:rPr>
          <w:rFonts w:eastAsia="Times New Roman" w:cstheme="minorHAnsi"/>
          <w:color w:val="222222"/>
          <w:sz w:val="24"/>
          <w:szCs w:val="24"/>
          <w:lang w:val="en-GB" w:eastAsia="en-GB"/>
        </w:rPr>
      </w:pPr>
    </w:p>
    <w:p w14:paraId="051EB1EA" w14:textId="059C0FEA" w:rsidR="00293615" w:rsidRPr="00293615" w:rsidRDefault="00293615" w:rsidP="00C940D1">
      <w:pPr>
        <w:rPr>
          <w:rFonts w:eastAsia="Times New Roman" w:cstheme="minorHAnsi"/>
          <w:color w:val="222222"/>
          <w:sz w:val="24"/>
          <w:szCs w:val="24"/>
          <w:lang w:val="en-GB" w:eastAsia="en-GB"/>
        </w:rPr>
      </w:pPr>
    </w:p>
    <w:p w14:paraId="4F1B366F" w14:textId="62042387" w:rsidR="00293615" w:rsidRPr="00293615" w:rsidRDefault="00293615" w:rsidP="00C940D1">
      <w:pPr>
        <w:rPr>
          <w:rFonts w:eastAsia="Times New Roman" w:cstheme="minorHAnsi"/>
          <w:color w:val="222222"/>
          <w:sz w:val="24"/>
          <w:szCs w:val="24"/>
          <w:lang w:val="en-GB" w:eastAsia="en-GB"/>
        </w:rPr>
      </w:pPr>
    </w:p>
    <w:p w14:paraId="53D3DEC3" w14:textId="0215CE30" w:rsidR="00293615" w:rsidRPr="00293615" w:rsidRDefault="00293615" w:rsidP="00C940D1">
      <w:pPr>
        <w:rPr>
          <w:rFonts w:eastAsia="Times New Roman" w:cstheme="minorHAnsi"/>
          <w:color w:val="222222"/>
          <w:sz w:val="24"/>
          <w:szCs w:val="24"/>
          <w:lang w:val="en-GB" w:eastAsia="en-GB"/>
        </w:rPr>
      </w:pPr>
    </w:p>
    <w:p w14:paraId="1993B7C5" w14:textId="52FDBA1D" w:rsidR="00293615" w:rsidRPr="00293615" w:rsidRDefault="00293615" w:rsidP="00C940D1">
      <w:pPr>
        <w:rPr>
          <w:rFonts w:eastAsia="Times New Roman" w:cstheme="minorHAnsi"/>
          <w:color w:val="222222"/>
          <w:sz w:val="24"/>
          <w:szCs w:val="24"/>
          <w:lang w:val="en-GB" w:eastAsia="en-GB"/>
        </w:rPr>
      </w:pPr>
    </w:p>
    <w:p w14:paraId="6AD9C831" w14:textId="3FE201F4" w:rsidR="00293615" w:rsidRPr="00293615" w:rsidRDefault="00293615" w:rsidP="00C940D1">
      <w:pPr>
        <w:rPr>
          <w:rFonts w:eastAsia="Times New Roman" w:cstheme="minorHAnsi"/>
          <w:color w:val="222222"/>
          <w:sz w:val="24"/>
          <w:szCs w:val="24"/>
          <w:lang w:val="en-GB" w:eastAsia="en-GB"/>
        </w:rPr>
      </w:pPr>
    </w:p>
    <w:p w14:paraId="767192C7" w14:textId="7E18E64F" w:rsidR="00293615" w:rsidRPr="00293615" w:rsidRDefault="00293615" w:rsidP="00C940D1">
      <w:pPr>
        <w:rPr>
          <w:rFonts w:eastAsia="Times New Roman" w:cstheme="minorHAnsi"/>
          <w:color w:val="222222"/>
          <w:sz w:val="24"/>
          <w:szCs w:val="24"/>
          <w:lang w:val="en-GB" w:eastAsia="en-GB"/>
        </w:rPr>
      </w:pPr>
    </w:p>
    <w:p w14:paraId="1C485505" w14:textId="6B67CC8D" w:rsidR="00293615" w:rsidRPr="00293615" w:rsidRDefault="00293615" w:rsidP="00293615">
      <w:pPr>
        <w:pStyle w:val="Heading1"/>
        <w:rPr>
          <w:sz w:val="28"/>
          <w:szCs w:val="28"/>
        </w:rPr>
      </w:pPr>
      <w:bookmarkStart w:id="7" w:name="_Toc8423771"/>
      <w:r w:rsidRPr="00293615">
        <w:rPr>
          <w:rFonts w:eastAsia="Times New Roman"/>
          <w:sz w:val="28"/>
          <w:szCs w:val="28"/>
          <w:lang w:val="en-GB" w:eastAsia="en-GB"/>
        </w:rPr>
        <w:lastRenderedPageBreak/>
        <w:t>5. Impacts</w:t>
      </w:r>
      <w:bookmarkEnd w:id="7"/>
    </w:p>
    <w:p w14:paraId="77E0F8A6" w14:textId="1180C857" w:rsidR="00456156" w:rsidRPr="00293615" w:rsidRDefault="00293615" w:rsidP="00C940D1">
      <w:pPr>
        <w:rPr>
          <w:rFonts w:cstheme="minorHAnsi"/>
          <w:sz w:val="24"/>
          <w:szCs w:val="24"/>
        </w:rPr>
      </w:pPr>
      <w:r>
        <w:rPr>
          <w:rFonts w:cstheme="minorHAnsi"/>
          <w:sz w:val="24"/>
          <w:szCs w:val="24"/>
        </w:rPr>
        <w:br/>
        <w:t xml:space="preserve">When the contaminated water reached the rivers and sea many countries were </w:t>
      </w:r>
      <w:r w:rsidR="00A80684">
        <w:rPr>
          <w:rFonts w:cstheme="minorHAnsi"/>
          <w:sz w:val="24"/>
          <w:szCs w:val="24"/>
        </w:rPr>
        <w:t>seriously damaged and it affected</w:t>
      </w:r>
      <w:r>
        <w:rPr>
          <w:rFonts w:cstheme="minorHAnsi"/>
          <w:sz w:val="24"/>
          <w:szCs w:val="24"/>
        </w:rPr>
        <w:t xml:space="preserve"> environmentally, economically and socially</w:t>
      </w:r>
      <w:r w:rsidR="00A80684">
        <w:rPr>
          <w:rFonts w:cstheme="minorHAnsi"/>
          <w:sz w:val="24"/>
          <w:szCs w:val="24"/>
        </w:rPr>
        <w:t xml:space="preserve"> </w:t>
      </w:r>
      <w:sdt>
        <w:sdtPr>
          <w:rPr>
            <w:rFonts w:cstheme="minorHAnsi"/>
            <w:sz w:val="24"/>
            <w:szCs w:val="24"/>
          </w:rPr>
          <w:id w:val="-1697222296"/>
          <w:citation/>
        </w:sdtPr>
        <w:sdtContent>
          <w:r w:rsidR="00A80684">
            <w:rPr>
              <w:rFonts w:cstheme="minorHAnsi"/>
              <w:sz w:val="24"/>
              <w:szCs w:val="24"/>
            </w:rPr>
            <w:fldChar w:fldCharType="begin"/>
          </w:r>
          <w:r w:rsidR="00A80684">
            <w:rPr>
              <w:rFonts w:cstheme="minorHAnsi"/>
              <w:sz w:val="24"/>
              <w:szCs w:val="24"/>
              <w:lang w:val="en-GB"/>
            </w:rPr>
            <w:instrText xml:space="preserve"> CITATION Nat14 \l 2057 </w:instrText>
          </w:r>
          <w:r w:rsidR="00A80684">
            <w:rPr>
              <w:rFonts w:cstheme="minorHAnsi"/>
              <w:sz w:val="24"/>
              <w:szCs w:val="24"/>
            </w:rPr>
            <w:fldChar w:fldCharType="separate"/>
          </w:r>
          <w:r w:rsidR="00A80684" w:rsidRPr="00A80684">
            <w:rPr>
              <w:rFonts w:cstheme="minorHAnsi"/>
              <w:noProof/>
              <w:sz w:val="24"/>
              <w:szCs w:val="24"/>
              <w:lang w:val="en-GB"/>
            </w:rPr>
            <w:t>(Prieto, 2014)</w:t>
          </w:r>
          <w:r w:rsidR="00A80684">
            <w:rPr>
              <w:rFonts w:cstheme="minorHAnsi"/>
              <w:sz w:val="24"/>
              <w:szCs w:val="24"/>
            </w:rPr>
            <w:fldChar w:fldCharType="end"/>
          </w:r>
        </w:sdtContent>
      </w:sdt>
      <w:r>
        <w:rPr>
          <w:rFonts w:cstheme="minorHAnsi"/>
          <w:sz w:val="24"/>
          <w:szCs w:val="24"/>
        </w:rPr>
        <w:t>.</w:t>
      </w:r>
    </w:p>
    <w:p w14:paraId="52904AFF" w14:textId="393AAF2F" w:rsidR="00456156" w:rsidRPr="00A80684" w:rsidRDefault="00A80684" w:rsidP="00A80684">
      <w:pPr>
        <w:pStyle w:val="Heading2"/>
        <w:rPr>
          <w:sz w:val="24"/>
          <w:szCs w:val="24"/>
        </w:rPr>
      </w:pPr>
      <w:bookmarkStart w:id="8" w:name="_Toc8423772"/>
      <w:r w:rsidRPr="00A80684">
        <w:rPr>
          <w:sz w:val="24"/>
          <w:szCs w:val="24"/>
        </w:rPr>
        <w:t>5.1 Environmental Consequences: Changes in water and soil</w:t>
      </w:r>
      <w:bookmarkEnd w:id="8"/>
    </w:p>
    <w:p w14:paraId="1B5F7765" w14:textId="21066541" w:rsidR="00A80684" w:rsidRDefault="00A80684" w:rsidP="00C940D1">
      <w:pPr>
        <w:rPr>
          <w:rFonts w:cstheme="minorHAnsi"/>
          <w:sz w:val="24"/>
          <w:szCs w:val="24"/>
        </w:rPr>
      </w:pPr>
      <w:r>
        <w:rPr>
          <w:rFonts w:cstheme="minorHAnsi"/>
          <w:sz w:val="24"/>
          <w:szCs w:val="24"/>
        </w:rPr>
        <w:br/>
        <w:t>Very high concentrations of metals such as copper, iron, manganese and zinc were detected.</w:t>
      </w:r>
    </w:p>
    <w:p w14:paraId="0D673606" w14:textId="6A8591C8" w:rsidR="00A80684" w:rsidRDefault="00A80684" w:rsidP="00A80684">
      <w:pPr>
        <w:pStyle w:val="ListParagraph"/>
        <w:numPr>
          <w:ilvl w:val="0"/>
          <w:numId w:val="8"/>
        </w:numPr>
        <w:rPr>
          <w:rFonts w:cstheme="minorHAnsi"/>
          <w:sz w:val="24"/>
          <w:szCs w:val="24"/>
        </w:rPr>
      </w:pPr>
      <w:r>
        <w:rPr>
          <w:rFonts w:cstheme="minorHAnsi"/>
          <w:sz w:val="24"/>
          <w:szCs w:val="24"/>
        </w:rPr>
        <w:t>Copper – 412.3mg/l</w:t>
      </w:r>
    </w:p>
    <w:p w14:paraId="21369454" w14:textId="79D7C190" w:rsidR="00A80684" w:rsidRDefault="00A80684" w:rsidP="00A80684">
      <w:pPr>
        <w:pStyle w:val="ListParagraph"/>
        <w:numPr>
          <w:ilvl w:val="0"/>
          <w:numId w:val="8"/>
        </w:numPr>
        <w:rPr>
          <w:rFonts w:cstheme="minorHAnsi"/>
          <w:sz w:val="24"/>
          <w:szCs w:val="24"/>
        </w:rPr>
      </w:pPr>
      <w:r>
        <w:rPr>
          <w:rFonts w:cstheme="minorHAnsi"/>
          <w:sz w:val="24"/>
          <w:szCs w:val="24"/>
        </w:rPr>
        <w:t>Iron – 31.3mg/l</w:t>
      </w:r>
    </w:p>
    <w:p w14:paraId="6529AF44" w14:textId="38BC7C49" w:rsidR="00A80684" w:rsidRDefault="00A80684" w:rsidP="00A80684">
      <w:pPr>
        <w:pStyle w:val="ListParagraph"/>
        <w:numPr>
          <w:ilvl w:val="0"/>
          <w:numId w:val="8"/>
        </w:numPr>
        <w:rPr>
          <w:rFonts w:cstheme="minorHAnsi"/>
          <w:sz w:val="24"/>
          <w:szCs w:val="24"/>
        </w:rPr>
      </w:pPr>
      <w:r>
        <w:rPr>
          <w:rFonts w:cstheme="minorHAnsi"/>
          <w:sz w:val="24"/>
          <w:szCs w:val="24"/>
        </w:rPr>
        <w:t>Manganese-18mg/l</w:t>
      </w:r>
    </w:p>
    <w:p w14:paraId="31F8C08E" w14:textId="5D67EB95" w:rsidR="00A80684" w:rsidRDefault="0091314C" w:rsidP="00A80684">
      <w:pPr>
        <w:pStyle w:val="ListParagraph"/>
        <w:numPr>
          <w:ilvl w:val="0"/>
          <w:numId w:val="8"/>
        </w:numPr>
        <w:rPr>
          <w:rFonts w:cstheme="minorHAnsi"/>
          <w:sz w:val="24"/>
          <w:szCs w:val="24"/>
        </w:rPr>
      </w:pPr>
      <w:r>
        <w:rPr>
          <w:noProof/>
        </w:rPr>
        <w:drawing>
          <wp:anchor distT="0" distB="0" distL="114300" distR="114300" simplePos="0" relativeHeight="251662848" behindDoc="1" locked="0" layoutInCell="1" allowOverlap="1" wp14:anchorId="04A8A497" wp14:editId="758AF0E0">
            <wp:simplePos x="0" y="0"/>
            <wp:positionH relativeFrom="margin">
              <wp:align>center</wp:align>
            </wp:positionH>
            <wp:positionV relativeFrom="paragraph">
              <wp:posOffset>483284</wp:posOffset>
            </wp:positionV>
            <wp:extent cx="4781550" cy="3067050"/>
            <wp:effectExtent l="0" t="0" r="0" b="0"/>
            <wp:wrapTight wrapText="bothSides">
              <wp:wrapPolygon edited="0">
                <wp:start x="0" y="0"/>
                <wp:lineTo x="0" y="21466"/>
                <wp:lineTo x="21514" y="21466"/>
                <wp:lineTo x="2151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781550" cy="3067050"/>
                    </a:xfrm>
                    <a:prstGeom prst="rect">
                      <a:avLst/>
                    </a:prstGeom>
                  </pic:spPr>
                </pic:pic>
              </a:graphicData>
            </a:graphic>
            <wp14:sizeRelH relativeFrom="page">
              <wp14:pctWidth>0</wp14:pctWidth>
            </wp14:sizeRelH>
            <wp14:sizeRelV relativeFrom="page">
              <wp14:pctHeight>0</wp14:pctHeight>
            </wp14:sizeRelV>
          </wp:anchor>
        </w:drawing>
      </w:r>
      <w:r w:rsidR="00A80684">
        <w:rPr>
          <w:rFonts w:cstheme="minorHAnsi"/>
          <w:sz w:val="24"/>
          <w:szCs w:val="24"/>
        </w:rPr>
        <w:t>Zinc-14.5mg/l</w:t>
      </w:r>
      <w:r>
        <w:rPr>
          <w:rFonts w:cstheme="minorHAnsi"/>
          <w:sz w:val="24"/>
          <w:szCs w:val="24"/>
        </w:rPr>
        <w:br/>
      </w:r>
      <w:r>
        <w:rPr>
          <w:rFonts w:cstheme="minorHAnsi"/>
          <w:sz w:val="24"/>
          <w:szCs w:val="24"/>
        </w:rPr>
        <w:br/>
      </w:r>
    </w:p>
    <w:p w14:paraId="30353354" w14:textId="77777777" w:rsidR="0091314C" w:rsidRDefault="0091314C" w:rsidP="00A80684">
      <w:pPr>
        <w:rPr>
          <w:rFonts w:cstheme="minorHAnsi"/>
          <w:sz w:val="24"/>
          <w:szCs w:val="24"/>
        </w:rPr>
      </w:pPr>
    </w:p>
    <w:p w14:paraId="6570063B" w14:textId="77777777" w:rsidR="0091314C" w:rsidRDefault="0091314C" w:rsidP="00A80684">
      <w:pPr>
        <w:rPr>
          <w:rFonts w:cstheme="minorHAnsi"/>
          <w:sz w:val="24"/>
          <w:szCs w:val="24"/>
        </w:rPr>
      </w:pPr>
    </w:p>
    <w:p w14:paraId="0189A51A" w14:textId="77777777" w:rsidR="0091314C" w:rsidRDefault="0091314C" w:rsidP="00A80684">
      <w:pPr>
        <w:rPr>
          <w:rFonts w:cstheme="minorHAnsi"/>
          <w:sz w:val="24"/>
          <w:szCs w:val="24"/>
        </w:rPr>
      </w:pPr>
    </w:p>
    <w:p w14:paraId="53664E88" w14:textId="77777777" w:rsidR="0091314C" w:rsidRDefault="0091314C" w:rsidP="00A80684">
      <w:pPr>
        <w:rPr>
          <w:rFonts w:cstheme="minorHAnsi"/>
          <w:sz w:val="24"/>
          <w:szCs w:val="24"/>
        </w:rPr>
      </w:pPr>
    </w:p>
    <w:p w14:paraId="19C14070" w14:textId="77777777" w:rsidR="0091314C" w:rsidRDefault="0091314C" w:rsidP="00A80684">
      <w:pPr>
        <w:rPr>
          <w:rFonts w:cstheme="minorHAnsi"/>
          <w:sz w:val="24"/>
          <w:szCs w:val="24"/>
        </w:rPr>
      </w:pPr>
    </w:p>
    <w:p w14:paraId="7EA47574" w14:textId="77777777" w:rsidR="0091314C" w:rsidRDefault="0091314C" w:rsidP="00A80684">
      <w:pPr>
        <w:rPr>
          <w:rFonts w:cstheme="minorHAnsi"/>
          <w:sz w:val="24"/>
          <w:szCs w:val="24"/>
        </w:rPr>
      </w:pPr>
    </w:p>
    <w:p w14:paraId="1D896933" w14:textId="77777777" w:rsidR="0091314C" w:rsidRDefault="0091314C" w:rsidP="00A80684">
      <w:pPr>
        <w:rPr>
          <w:rFonts w:cstheme="minorHAnsi"/>
          <w:sz w:val="24"/>
          <w:szCs w:val="24"/>
        </w:rPr>
      </w:pPr>
    </w:p>
    <w:p w14:paraId="72846E8A" w14:textId="77777777" w:rsidR="0091314C" w:rsidRDefault="0091314C" w:rsidP="00A80684">
      <w:pPr>
        <w:rPr>
          <w:rFonts w:cstheme="minorHAnsi"/>
          <w:sz w:val="24"/>
          <w:szCs w:val="24"/>
        </w:rPr>
      </w:pPr>
    </w:p>
    <w:p w14:paraId="3535419E" w14:textId="6E47AD32" w:rsidR="0091314C" w:rsidRDefault="0091314C" w:rsidP="00A80684">
      <w:pPr>
        <w:rPr>
          <w:rFonts w:cstheme="minorHAnsi"/>
          <w:sz w:val="24"/>
          <w:szCs w:val="24"/>
        </w:rPr>
      </w:pPr>
      <w:r>
        <w:rPr>
          <w:rFonts w:cstheme="minorHAnsi"/>
          <w:sz w:val="24"/>
          <w:szCs w:val="24"/>
        </w:rPr>
        <w:br/>
      </w:r>
    </w:p>
    <w:p w14:paraId="178BB2DB" w14:textId="5B229435" w:rsidR="00A80684" w:rsidRPr="00A80684" w:rsidRDefault="0091314C" w:rsidP="00A80684">
      <w:pPr>
        <w:rPr>
          <w:rFonts w:cstheme="minorHAnsi"/>
          <w:sz w:val="24"/>
          <w:szCs w:val="24"/>
        </w:rPr>
      </w:pPr>
      <w:r>
        <w:rPr>
          <w:rFonts w:cstheme="minorHAnsi"/>
          <w:sz w:val="24"/>
          <w:szCs w:val="24"/>
        </w:rPr>
        <w:t xml:space="preserve">                                   Figure 4: Contaminated rivers and streams </w:t>
      </w:r>
      <w:sdt>
        <w:sdtPr>
          <w:rPr>
            <w:rFonts w:cstheme="minorHAnsi"/>
            <w:sz w:val="24"/>
            <w:szCs w:val="24"/>
          </w:rPr>
          <w:id w:val="-1945457799"/>
          <w:citation/>
        </w:sdtPr>
        <w:sdtContent>
          <w:r>
            <w:rPr>
              <w:rFonts w:cstheme="minorHAnsi"/>
              <w:sz w:val="24"/>
              <w:szCs w:val="24"/>
            </w:rPr>
            <w:fldChar w:fldCharType="begin"/>
          </w:r>
          <w:r>
            <w:rPr>
              <w:rFonts w:cstheme="minorHAnsi"/>
              <w:sz w:val="24"/>
              <w:szCs w:val="24"/>
              <w:lang w:val="en-GB"/>
            </w:rPr>
            <w:instrText xml:space="preserve"> CITATION Nat14 \l 2057 </w:instrText>
          </w:r>
          <w:r>
            <w:rPr>
              <w:rFonts w:cstheme="minorHAnsi"/>
              <w:sz w:val="24"/>
              <w:szCs w:val="24"/>
            </w:rPr>
            <w:fldChar w:fldCharType="separate"/>
          </w:r>
          <w:r w:rsidRPr="0091314C">
            <w:rPr>
              <w:rFonts w:cstheme="minorHAnsi"/>
              <w:noProof/>
              <w:sz w:val="24"/>
              <w:szCs w:val="24"/>
              <w:lang w:val="en-GB"/>
            </w:rPr>
            <w:t>(Prieto, 2014)</w:t>
          </w:r>
          <w:r>
            <w:rPr>
              <w:rFonts w:cstheme="minorHAnsi"/>
              <w:sz w:val="24"/>
              <w:szCs w:val="24"/>
            </w:rPr>
            <w:fldChar w:fldCharType="end"/>
          </w:r>
        </w:sdtContent>
      </w:sdt>
      <w:r>
        <w:rPr>
          <w:rFonts w:cstheme="minorHAnsi"/>
          <w:sz w:val="24"/>
          <w:szCs w:val="24"/>
        </w:rPr>
        <w:br/>
      </w:r>
      <w:r>
        <w:rPr>
          <w:rFonts w:cstheme="minorHAnsi"/>
          <w:sz w:val="24"/>
          <w:szCs w:val="24"/>
        </w:rPr>
        <w:br/>
      </w:r>
      <w:r w:rsidR="004C4B65">
        <w:rPr>
          <w:rFonts w:cstheme="minorHAnsi"/>
          <w:sz w:val="24"/>
          <w:szCs w:val="24"/>
        </w:rPr>
        <w:t>The water pH levels changed from the chemical reactions taking place due to the high levels of cyanide in the wastewater</w:t>
      </w:r>
      <w:r w:rsidR="00EF1AD1">
        <w:rPr>
          <w:rFonts w:cstheme="minorHAnsi"/>
          <w:sz w:val="24"/>
          <w:szCs w:val="24"/>
        </w:rPr>
        <w:t xml:space="preserve"> </w:t>
      </w:r>
      <w:sdt>
        <w:sdtPr>
          <w:rPr>
            <w:rFonts w:cstheme="minorHAnsi"/>
            <w:sz w:val="24"/>
            <w:szCs w:val="24"/>
          </w:rPr>
          <w:id w:val="-1550836213"/>
          <w:citation/>
        </w:sdtPr>
        <w:sdtContent>
          <w:r w:rsidR="00EF1AD1">
            <w:rPr>
              <w:rFonts w:cstheme="minorHAnsi"/>
              <w:sz w:val="24"/>
              <w:szCs w:val="24"/>
            </w:rPr>
            <w:fldChar w:fldCharType="begin"/>
          </w:r>
          <w:r w:rsidR="00EF1AD1">
            <w:rPr>
              <w:rFonts w:cstheme="minorHAnsi"/>
              <w:sz w:val="24"/>
              <w:szCs w:val="24"/>
              <w:lang w:val="en-GB"/>
            </w:rPr>
            <w:instrText xml:space="preserve"> CITATION 5ye05 \l 2057 </w:instrText>
          </w:r>
          <w:r w:rsidR="00EF1AD1">
            <w:rPr>
              <w:rFonts w:cstheme="minorHAnsi"/>
              <w:sz w:val="24"/>
              <w:szCs w:val="24"/>
            </w:rPr>
            <w:fldChar w:fldCharType="separate"/>
          </w:r>
          <w:r w:rsidR="00EF1AD1" w:rsidRPr="00EF1AD1">
            <w:rPr>
              <w:rFonts w:cstheme="minorHAnsi"/>
              <w:noProof/>
              <w:sz w:val="24"/>
              <w:szCs w:val="24"/>
              <w:lang w:val="en-GB"/>
            </w:rPr>
            <w:t>(5 years after the cynaide spill, 2005)</w:t>
          </w:r>
          <w:r w:rsidR="00EF1AD1">
            <w:rPr>
              <w:rFonts w:cstheme="minorHAnsi"/>
              <w:sz w:val="24"/>
              <w:szCs w:val="24"/>
            </w:rPr>
            <w:fldChar w:fldCharType="end"/>
          </w:r>
        </w:sdtContent>
      </w:sdt>
      <w:r w:rsidR="00C35A5D">
        <w:rPr>
          <w:rFonts w:cstheme="minorHAnsi"/>
          <w:sz w:val="24"/>
          <w:szCs w:val="24"/>
        </w:rPr>
        <w:br/>
      </w:r>
      <w:r w:rsidR="00C35A5D">
        <w:rPr>
          <w:rFonts w:cstheme="minorHAnsi"/>
          <w:sz w:val="24"/>
          <w:szCs w:val="24"/>
        </w:rPr>
        <w:br/>
      </w:r>
      <w:r w:rsidR="00C35A5D">
        <w:rPr>
          <w:rFonts w:cstheme="minorHAnsi"/>
          <w:sz w:val="24"/>
          <w:szCs w:val="24"/>
        </w:rPr>
        <w:br/>
      </w:r>
    </w:p>
    <w:p w14:paraId="1F8AF46B" w14:textId="50C69FF8" w:rsidR="00456156" w:rsidRPr="0091314C" w:rsidRDefault="0091314C" w:rsidP="0091314C">
      <w:pPr>
        <w:pStyle w:val="Heading2"/>
        <w:rPr>
          <w:rFonts w:asciiTheme="minorHAnsi" w:hAnsiTheme="minorHAnsi"/>
          <w:sz w:val="24"/>
          <w:szCs w:val="24"/>
        </w:rPr>
      </w:pPr>
      <w:bookmarkStart w:id="9" w:name="_Toc8423773"/>
      <w:r w:rsidRPr="0091314C">
        <w:rPr>
          <w:sz w:val="24"/>
          <w:szCs w:val="24"/>
        </w:rPr>
        <w:lastRenderedPageBreak/>
        <w:t>5.2 Effects on social and economic life</w:t>
      </w:r>
      <w:bookmarkEnd w:id="9"/>
    </w:p>
    <w:p w14:paraId="22507E3C" w14:textId="3B985E0D" w:rsidR="00456156" w:rsidRDefault="00C35A5D" w:rsidP="00C940D1">
      <w:pPr>
        <w:rPr>
          <w:sz w:val="24"/>
          <w:szCs w:val="24"/>
        </w:rPr>
      </w:pPr>
      <w:r>
        <w:rPr>
          <w:sz w:val="24"/>
          <w:szCs w:val="24"/>
        </w:rPr>
        <w:br/>
        <w:t>Approximately 80% of all fish in the Tisza River died and all varieties of fish were affected; they had up to 2.6mg of cyanide per kg of weight</w:t>
      </w:r>
      <w:r w:rsidR="00F31997">
        <w:rPr>
          <w:sz w:val="24"/>
          <w:szCs w:val="24"/>
        </w:rPr>
        <w:t xml:space="preserve">.  It wasn’t just fish that was affected, up to 60% of plankton was killed and there was considerable damage to the fauna which subsequently had detrimental effects on birds and carnivores </w:t>
      </w:r>
      <w:sdt>
        <w:sdtPr>
          <w:rPr>
            <w:sz w:val="24"/>
            <w:szCs w:val="24"/>
          </w:rPr>
          <w:id w:val="-424815368"/>
          <w:citation/>
        </w:sdtPr>
        <w:sdtContent>
          <w:r w:rsidR="00F31997">
            <w:rPr>
              <w:sz w:val="24"/>
              <w:szCs w:val="24"/>
            </w:rPr>
            <w:fldChar w:fldCharType="begin"/>
          </w:r>
          <w:r w:rsidR="00F31997">
            <w:rPr>
              <w:sz w:val="24"/>
              <w:szCs w:val="24"/>
              <w:lang w:val="en-GB"/>
            </w:rPr>
            <w:instrText xml:space="preserve"> CITATION Nat14 \l 2057 </w:instrText>
          </w:r>
          <w:r w:rsidR="00F31997">
            <w:rPr>
              <w:sz w:val="24"/>
              <w:szCs w:val="24"/>
            </w:rPr>
            <w:fldChar w:fldCharType="separate"/>
          </w:r>
          <w:r w:rsidR="00F31997" w:rsidRPr="00F31997">
            <w:rPr>
              <w:noProof/>
              <w:sz w:val="24"/>
              <w:szCs w:val="24"/>
              <w:lang w:val="en-GB"/>
            </w:rPr>
            <w:t>(Prieto, 2014)</w:t>
          </w:r>
          <w:r w:rsidR="00F31997">
            <w:rPr>
              <w:sz w:val="24"/>
              <w:szCs w:val="24"/>
            </w:rPr>
            <w:fldChar w:fldCharType="end"/>
          </w:r>
        </w:sdtContent>
      </w:sdt>
      <w:r w:rsidR="00F31997">
        <w:rPr>
          <w:sz w:val="24"/>
          <w:szCs w:val="24"/>
        </w:rPr>
        <w:t>.</w:t>
      </w:r>
    </w:p>
    <w:p w14:paraId="0C23D6D6" w14:textId="1DD56EE2" w:rsidR="00456156" w:rsidRDefault="00557027" w:rsidP="00C940D1">
      <w:pPr>
        <w:rPr>
          <w:sz w:val="24"/>
          <w:szCs w:val="24"/>
        </w:rPr>
      </w:pPr>
      <w:r>
        <w:rPr>
          <w:noProof/>
        </w:rPr>
        <w:drawing>
          <wp:anchor distT="0" distB="0" distL="114300" distR="114300" simplePos="0" relativeHeight="251663872" behindDoc="1" locked="0" layoutInCell="1" allowOverlap="1" wp14:anchorId="200BA5C7" wp14:editId="014D40BC">
            <wp:simplePos x="0" y="0"/>
            <wp:positionH relativeFrom="margin">
              <wp:align>center</wp:align>
            </wp:positionH>
            <wp:positionV relativeFrom="paragraph">
              <wp:posOffset>75321</wp:posOffset>
            </wp:positionV>
            <wp:extent cx="3248025" cy="2238375"/>
            <wp:effectExtent l="0" t="0" r="9525" b="9525"/>
            <wp:wrapTight wrapText="bothSides">
              <wp:wrapPolygon edited="0">
                <wp:start x="0" y="0"/>
                <wp:lineTo x="0" y="21508"/>
                <wp:lineTo x="21537" y="21508"/>
                <wp:lineTo x="2153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248025" cy="2238375"/>
                    </a:xfrm>
                    <a:prstGeom prst="rect">
                      <a:avLst/>
                    </a:prstGeom>
                  </pic:spPr>
                </pic:pic>
              </a:graphicData>
            </a:graphic>
            <wp14:sizeRelH relativeFrom="page">
              <wp14:pctWidth>0</wp14:pctWidth>
            </wp14:sizeRelH>
            <wp14:sizeRelV relativeFrom="page">
              <wp14:pctHeight>0</wp14:pctHeight>
            </wp14:sizeRelV>
          </wp:anchor>
        </w:drawing>
      </w:r>
    </w:p>
    <w:p w14:paraId="469DEE2E" w14:textId="33C732D4" w:rsidR="00456156" w:rsidRDefault="00456156" w:rsidP="00C940D1">
      <w:pPr>
        <w:rPr>
          <w:sz w:val="24"/>
          <w:szCs w:val="24"/>
        </w:rPr>
      </w:pPr>
    </w:p>
    <w:p w14:paraId="76203A5C" w14:textId="1007BBAC" w:rsidR="00402FDA" w:rsidRDefault="00557027" w:rsidP="00C940D1">
      <w:pPr>
        <w:rPr>
          <w:sz w:val="24"/>
          <w:szCs w:val="24"/>
        </w:rPr>
      </w:pP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t xml:space="preserve">Figure 5: Dead fish as a result of the spill </w:t>
      </w:r>
      <w:sdt>
        <w:sdtPr>
          <w:rPr>
            <w:sz w:val="24"/>
            <w:szCs w:val="24"/>
          </w:rPr>
          <w:id w:val="715089533"/>
          <w:citation/>
        </w:sdtPr>
        <w:sdtContent>
          <w:r>
            <w:rPr>
              <w:sz w:val="24"/>
              <w:szCs w:val="24"/>
            </w:rPr>
            <w:fldChar w:fldCharType="begin"/>
          </w:r>
          <w:r>
            <w:rPr>
              <w:sz w:val="24"/>
              <w:szCs w:val="24"/>
              <w:lang w:val="en-GB"/>
            </w:rPr>
            <w:instrText xml:space="preserve"> CITATION Bai00 \l 2057 </w:instrText>
          </w:r>
          <w:r>
            <w:rPr>
              <w:sz w:val="24"/>
              <w:szCs w:val="24"/>
            </w:rPr>
            <w:fldChar w:fldCharType="separate"/>
          </w:r>
          <w:r w:rsidRPr="00557027">
            <w:rPr>
              <w:noProof/>
              <w:sz w:val="24"/>
              <w:szCs w:val="24"/>
              <w:lang w:val="en-GB"/>
            </w:rPr>
            <w:t>(Baia Mare Gold Mine Cyanide Spill: Causes, Impacts and Liability, 2000)</w:t>
          </w:r>
          <w:r>
            <w:rPr>
              <w:sz w:val="24"/>
              <w:szCs w:val="24"/>
            </w:rPr>
            <w:fldChar w:fldCharType="end"/>
          </w:r>
        </w:sdtContent>
      </w:sdt>
      <w:r>
        <w:rPr>
          <w:sz w:val="24"/>
          <w:szCs w:val="24"/>
        </w:rPr>
        <w:br/>
      </w:r>
      <w:r>
        <w:rPr>
          <w:sz w:val="24"/>
          <w:szCs w:val="24"/>
        </w:rPr>
        <w:br/>
      </w:r>
      <w:r w:rsidR="00402FDA">
        <w:rPr>
          <w:sz w:val="24"/>
          <w:szCs w:val="24"/>
        </w:rPr>
        <w:t xml:space="preserve">The estimated loss within the fishing industry is USD 5,839,000 and this equates to 1,241 toxic dead fish, and luckily only one fisherman’s company was affected by it </w:t>
      </w:r>
      <w:sdt>
        <w:sdtPr>
          <w:rPr>
            <w:sz w:val="24"/>
            <w:szCs w:val="24"/>
          </w:rPr>
          <w:id w:val="-455567884"/>
          <w:citation/>
        </w:sdtPr>
        <w:sdtContent>
          <w:r w:rsidR="00402FDA">
            <w:rPr>
              <w:sz w:val="24"/>
              <w:szCs w:val="24"/>
            </w:rPr>
            <w:fldChar w:fldCharType="begin"/>
          </w:r>
          <w:r w:rsidR="00402FDA">
            <w:rPr>
              <w:sz w:val="24"/>
              <w:szCs w:val="24"/>
              <w:lang w:val="en-GB"/>
            </w:rPr>
            <w:instrText xml:space="preserve"> CITATION Nat14 \l 2057 </w:instrText>
          </w:r>
          <w:r w:rsidR="00402FDA">
            <w:rPr>
              <w:sz w:val="24"/>
              <w:szCs w:val="24"/>
            </w:rPr>
            <w:fldChar w:fldCharType="separate"/>
          </w:r>
          <w:r w:rsidR="00402FDA" w:rsidRPr="00402FDA">
            <w:rPr>
              <w:noProof/>
              <w:sz w:val="24"/>
              <w:szCs w:val="24"/>
              <w:lang w:val="en-GB"/>
            </w:rPr>
            <w:t>(Prieto, 2014)</w:t>
          </w:r>
          <w:r w:rsidR="00402FDA">
            <w:rPr>
              <w:sz w:val="24"/>
              <w:szCs w:val="24"/>
            </w:rPr>
            <w:fldChar w:fldCharType="end"/>
          </w:r>
        </w:sdtContent>
      </w:sdt>
      <w:r w:rsidR="00402FDA">
        <w:rPr>
          <w:sz w:val="24"/>
          <w:szCs w:val="24"/>
        </w:rPr>
        <w:t>.   The heavy metals persist in the environment and due to bioaccumulation are in various living organisms</w:t>
      </w:r>
      <w:sdt>
        <w:sdtPr>
          <w:rPr>
            <w:sz w:val="24"/>
            <w:szCs w:val="24"/>
          </w:rPr>
          <w:id w:val="210708284"/>
          <w:citation/>
        </w:sdtPr>
        <w:sdtContent>
          <w:r w:rsidR="00846646">
            <w:rPr>
              <w:sz w:val="24"/>
              <w:szCs w:val="24"/>
            </w:rPr>
            <w:fldChar w:fldCharType="begin"/>
          </w:r>
          <w:r w:rsidR="00846646">
            <w:rPr>
              <w:sz w:val="24"/>
              <w:szCs w:val="24"/>
              <w:lang w:val="en-GB"/>
            </w:rPr>
            <w:instrText xml:space="preserve"> CITATION The \l 2057 </w:instrText>
          </w:r>
          <w:r w:rsidR="00846646">
            <w:rPr>
              <w:sz w:val="24"/>
              <w:szCs w:val="24"/>
            </w:rPr>
            <w:fldChar w:fldCharType="separate"/>
          </w:r>
          <w:r w:rsidR="00846646">
            <w:rPr>
              <w:noProof/>
              <w:sz w:val="24"/>
              <w:szCs w:val="24"/>
              <w:lang w:val="en-GB"/>
            </w:rPr>
            <w:t xml:space="preserve"> </w:t>
          </w:r>
          <w:r w:rsidR="00846646" w:rsidRPr="00846646">
            <w:rPr>
              <w:noProof/>
              <w:sz w:val="24"/>
              <w:szCs w:val="24"/>
              <w:lang w:val="en-GB"/>
            </w:rPr>
            <w:t>(The Cyanide Spill at Baia Mare, Romania, n.d.)</w:t>
          </w:r>
          <w:r w:rsidR="00846646">
            <w:rPr>
              <w:sz w:val="24"/>
              <w:szCs w:val="24"/>
            </w:rPr>
            <w:fldChar w:fldCharType="end"/>
          </w:r>
        </w:sdtContent>
      </w:sdt>
      <w:r w:rsidR="00402FDA">
        <w:rPr>
          <w:sz w:val="24"/>
          <w:szCs w:val="24"/>
        </w:rPr>
        <w:t>.</w:t>
      </w:r>
    </w:p>
    <w:p w14:paraId="00F6BDFA" w14:textId="31B66F36" w:rsidR="00846646" w:rsidRDefault="00402FDA" w:rsidP="00C940D1">
      <w:pPr>
        <w:rPr>
          <w:sz w:val="24"/>
          <w:szCs w:val="24"/>
        </w:rPr>
      </w:pPr>
      <w:r>
        <w:rPr>
          <w:sz w:val="24"/>
          <w:szCs w:val="24"/>
        </w:rPr>
        <w:t>The accident in Baia Mare is reiterated within talks of future mining facility plans as authorities are looking to prevent such disaster from happening again.  They are also looking to improve the amount of discharge leaving tailing dams and hope to get discharge figures as close to 0% as possible with modern technology</w:t>
      </w:r>
      <w:sdt>
        <w:sdtPr>
          <w:rPr>
            <w:sz w:val="24"/>
            <w:szCs w:val="24"/>
          </w:rPr>
          <w:id w:val="1194269769"/>
          <w:citation/>
        </w:sdtPr>
        <w:sdtContent>
          <w:r w:rsidR="00846646">
            <w:rPr>
              <w:sz w:val="24"/>
              <w:szCs w:val="24"/>
            </w:rPr>
            <w:fldChar w:fldCharType="begin"/>
          </w:r>
          <w:r w:rsidR="00846646">
            <w:rPr>
              <w:sz w:val="24"/>
              <w:szCs w:val="24"/>
              <w:lang w:val="en-GB"/>
            </w:rPr>
            <w:instrText xml:space="preserve"> CITATION The \l 2057 </w:instrText>
          </w:r>
          <w:r w:rsidR="00846646">
            <w:rPr>
              <w:sz w:val="24"/>
              <w:szCs w:val="24"/>
            </w:rPr>
            <w:fldChar w:fldCharType="separate"/>
          </w:r>
          <w:r w:rsidR="00846646">
            <w:rPr>
              <w:noProof/>
              <w:sz w:val="24"/>
              <w:szCs w:val="24"/>
              <w:lang w:val="en-GB"/>
            </w:rPr>
            <w:t xml:space="preserve"> </w:t>
          </w:r>
          <w:r w:rsidR="00846646" w:rsidRPr="00846646">
            <w:rPr>
              <w:noProof/>
              <w:sz w:val="24"/>
              <w:szCs w:val="24"/>
              <w:lang w:val="en-GB"/>
            </w:rPr>
            <w:t>(The Cyanide Spill at Baia Mare, Romania, n.d.)</w:t>
          </w:r>
          <w:r w:rsidR="00846646">
            <w:rPr>
              <w:sz w:val="24"/>
              <w:szCs w:val="24"/>
            </w:rPr>
            <w:fldChar w:fldCharType="end"/>
          </w:r>
        </w:sdtContent>
      </w:sdt>
      <w:r>
        <w:rPr>
          <w:sz w:val="24"/>
          <w:szCs w:val="24"/>
        </w:rPr>
        <w:t>.</w:t>
      </w:r>
      <w:r w:rsidR="00557027">
        <w:rPr>
          <w:sz w:val="24"/>
          <w:szCs w:val="24"/>
        </w:rPr>
        <w:br/>
      </w:r>
      <w:r w:rsidR="00557027">
        <w:rPr>
          <w:sz w:val="24"/>
          <w:szCs w:val="24"/>
        </w:rPr>
        <w:br/>
      </w:r>
      <w:r w:rsidR="00557027">
        <w:rPr>
          <w:sz w:val="24"/>
          <w:szCs w:val="24"/>
        </w:rPr>
        <w:br/>
      </w:r>
    </w:p>
    <w:p w14:paraId="5A8C3668" w14:textId="77777777" w:rsidR="00846646" w:rsidRDefault="00846646" w:rsidP="00C940D1">
      <w:pPr>
        <w:rPr>
          <w:sz w:val="24"/>
          <w:szCs w:val="24"/>
        </w:rPr>
      </w:pPr>
    </w:p>
    <w:p w14:paraId="12D4AF51" w14:textId="77777777" w:rsidR="00846646" w:rsidRDefault="00846646" w:rsidP="00C940D1">
      <w:pPr>
        <w:rPr>
          <w:sz w:val="24"/>
          <w:szCs w:val="24"/>
        </w:rPr>
      </w:pPr>
    </w:p>
    <w:p w14:paraId="00E1E356" w14:textId="77777777" w:rsidR="00846646" w:rsidRDefault="00846646" w:rsidP="00C940D1">
      <w:pPr>
        <w:rPr>
          <w:sz w:val="24"/>
          <w:szCs w:val="24"/>
        </w:rPr>
      </w:pPr>
    </w:p>
    <w:p w14:paraId="14030E00" w14:textId="26D0B299" w:rsidR="00846646" w:rsidRDefault="00846646" w:rsidP="00C940D1">
      <w:pPr>
        <w:rPr>
          <w:sz w:val="24"/>
          <w:szCs w:val="24"/>
        </w:rPr>
      </w:pPr>
      <w:r>
        <w:rPr>
          <w:noProof/>
        </w:rPr>
        <w:lastRenderedPageBreak/>
        <w:drawing>
          <wp:inline distT="0" distB="0" distL="0" distR="0" wp14:anchorId="2F604DFB" wp14:editId="1C9C6B14">
            <wp:extent cx="5753100" cy="43338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53100" cy="4333875"/>
                    </a:xfrm>
                    <a:prstGeom prst="rect">
                      <a:avLst/>
                    </a:prstGeom>
                  </pic:spPr>
                </pic:pic>
              </a:graphicData>
            </a:graphic>
          </wp:inline>
        </w:drawing>
      </w:r>
    </w:p>
    <w:p w14:paraId="3D54849C" w14:textId="5329A07B" w:rsidR="00846646" w:rsidRDefault="00846646" w:rsidP="00C940D1">
      <w:pPr>
        <w:rPr>
          <w:sz w:val="24"/>
          <w:szCs w:val="24"/>
        </w:rPr>
      </w:pPr>
      <w:r>
        <w:rPr>
          <w:sz w:val="24"/>
          <w:szCs w:val="24"/>
        </w:rPr>
        <w:t xml:space="preserve">Figure 6: Table showing some of the losses due to the disaster </w:t>
      </w:r>
      <w:sdt>
        <w:sdtPr>
          <w:rPr>
            <w:sz w:val="24"/>
            <w:szCs w:val="24"/>
          </w:rPr>
          <w:id w:val="714464517"/>
          <w:citation/>
        </w:sdtPr>
        <w:sdtContent>
          <w:r>
            <w:rPr>
              <w:sz w:val="24"/>
              <w:szCs w:val="24"/>
            </w:rPr>
            <w:fldChar w:fldCharType="begin"/>
          </w:r>
          <w:r>
            <w:rPr>
              <w:sz w:val="24"/>
              <w:szCs w:val="24"/>
              <w:lang w:val="en-GB"/>
            </w:rPr>
            <w:instrText xml:space="preserve"> CITATION Nat14 \l 2057 </w:instrText>
          </w:r>
          <w:r>
            <w:rPr>
              <w:sz w:val="24"/>
              <w:szCs w:val="24"/>
            </w:rPr>
            <w:fldChar w:fldCharType="separate"/>
          </w:r>
          <w:r w:rsidRPr="00846646">
            <w:rPr>
              <w:noProof/>
              <w:sz w:val="24"/>
              <w:szCs w:val="24"/>
              <w:lang w:val="en-GB"/>
            </w:rPr>
            <w:t>(Prieto, 2014)</w:t>
          </w:r>
          <w:r>
            <w:rPr>
              <w:sz w:val="24"/>
              <w:szCs w:val="24"/>
            </w:rPr>
            <w:fldChar w:fldCharType="end"/>
          </w:r>
        </w:sdtContent>
      </w:sdt>
    </w:p>
    <w:p w14:paraId="61226458" w14:textId="25CD0A17" w:rsidR="00846646" w:rsidRDefault="00846646" w:rsidP="00C940D1">
      <w:pPr>
        <w:rPr>
          <w:sz w:val="24"/>
          <w:szCs w:val="24"/>
        </w:rPr>
      </w:pPr>
    </w:p>
    <w:p w14:paraId="4608DBC3" w14:textId="5CE3A5A6" w:rsidR="00140A63" w:rsidRDefault="00140A63" w:rsidP="00C940D1">
      <w:pPr>
        <w:rPr>
          <w:sz w:val="24"/>
          <w:szCs w:val="24"/>
        </w:rPr>
      </w:pPr>
    </w:p>
    <w:p w14:paraId="2456BB08" w14:textId="2E51E0B3" w:rsidR="00140A63" w:rsidRDefault="00140A63" w:rsidP="00C940D1">
      <w:pPr>
        <w:rPr>
          <w:sz w:val="24"/>
          <w:szCs w:val="24"/>
        </w:rPr>
      </w:pPr>
    </w:p>
    <w:p w14:paraId="1625EEC0" w14:textId="4844E64F" w:rsidR="00140A63" w:rsidRDefault="00140A63" w:rsidP="00C940D1">
      <w:pPr>
        <w:rPr>
          <w:sz w:val="24"/>
          <w:szCs w:val="24"/>
        </w:rPr>
      </w:pPr>
    </w:p>
    <w:p w14:paraId="16444523" w14:textId="541CFA6C" w:rsidR="00140A63" w:rsidRDefault="00140A63" w:rsidP="00C940D1">
      <w:pPr>
        <w:rPr>
          <w:sz w:val="24"/>
          <w:szCs w:val="24"/>
        </w:rPr>
      </w:pPr>
    </w:p>
    <w:p w14:paraId="76BFEF9A" w14:textId="3C57D624" w:rsidR="00140A63" w:rsidRDefault="00140A63" w:rsidP="00C940D1">
      <w:pPr>
        <w:rPr>
          <w:sz w:val="24"/>
          <w:szCs w:val="24"/>
        </w:rPr>
      </w:pPr>
    </w:p>
    <w:p w14:paraId="10BEEBD6" w14:textId="076A3288" w:rsidR="00140A63" w:rsidRDefault="00140A63" w:rsidP="00C940D1">
      <w:pPr>
        <w:rPr>
          <w:sz w:val="24"/>
          <w:szCs w:val="24"/>
        </w:rPr>
      </w:pPr>
    </w:p>
    <w:p w14:paraId="10215151" w14:textId="693955F5" w:rsidR="00140A63" w:rsidRDefault="00140A63" w:rsidP="00C940D1">
      <w:pPr>
        <w:rPr>
          <w:sz w:val="24"/>
          <w:szCs w:val="24"/>
        </w:rPr>
      </w:pPr>
    </w:p>
    <w:p w14:paraId="57A3876C" w14:textId="378F17E5" w:rsidR="00140A63" w:rsidRDefault="00140A63" w:rsidP="00C940D1">
      <w:pPr>
        <w:rPr>
          <w:sz w:val="24"/>
          <w:szCs w:val="24"/>
        </w:rPr>
      </w:pPr>
    </w:p>
    <w:p w14:paraId="079487FB" w14:textId="68316F37" w:rsidR="00140A63" w:rsidRDefault="00140A63" w:rsidP="00C940D1">
      <w:pPr>
        <w:rPr>
          <w:sz w:val="24"/>
          <w:szCs w:val="24"/>
        </w:rPr>
      </w:pPr>
    </w:p>
    <w:p w14:paraId="43D8D2D3" w14:textId="46D97572" w:rsidR="00140A63" w:rsidRPr="00140A63" w:rsidRDefault="00140A63" w:rsidP="00140A63">
      <w:pPr>
        <w:pStyle w:val="Heading1"/>
        <w:rPr>
          <w:sz w:val="28"/>
          <w:szCs w:val="28"/>
        </w:rPr>
      </w:pPr>
      <w:bookmarkStart w:id="10" w:name="_Toc8423774"/>
      <w:r w:rsidRPr="00140A63">
        <w:rPr>
          <w:sz w:val="28"/>
          <w:szCs w:val="28"/>
        </w:rPr>
        <w:lastRenderedPageBreak/>
        <w:t>6. Conclusion</w:t>
      </w:r>
      <w:bookmarkEnd w:id="10"/>
    </w:p>
    <w:p w14:paraId="7BF5B9DE" w14:textId="1F5D8E84" w:rsidR="00456156" w:rsidRDefault="00140A63" w:rsidP="00C940D1">
      <w:pPr>
        <w:rPr>
          <w:sz w:val="24"/>
          <w:szCs w:val="24"/>
        </w:rPr>
      </w:pPr>
      <w:r>
        <w:rPr>
          <w:sz w:val="24"/>
          <w:szCs w:val="24"/>
        </w:rPr>
        <w:br/>
        <w:t>Nineteen years ago this disaster happened and its affects are still found within the environment and it is considered one of the worst environmental disasters since Chernobyl</w:t>
      </w:r>
      <w:sdt>
        <w:sdtPr>
          <w:rPr>
            <w:sz w:val="24"/>
            <w:szCs w:val="24"/>
          </w:rPr>
          <w:id w:val="1396087436"/>
          <w:citation/>
        </w:sdtPr>
        <w:sdtContent>
          <w:r w:rsidR="006724F0">
            <w:rPr>
              <w:sz w:val="24"/>
              <w:szCs w:val="24"/>
            </w:rPr>
            <w:fldChar w:fldCharType="begin"/>
          </w:r>
          <w:r w:rsidR="006724F0">
            <w:rPr>
              <w:sz w:val="24"/>
              <w:szCs w:val="24"/>
              <w:lang w:val="en-GB"/>
            </w:rPr>
            <w:instrText xml:space="preserve"> CITATION 17y17 \l 2057 </w:instrText>
          </w:r>
          <w:r w:rsidR="006724F0">
            <w:rPr>
              <w:sz w:val="24"/>
              <w:szCs w:val="24"/>
            </w:rPr>
            <w:fldChar w:fldCharType="separate"/>
          </w:r>
          <w:r w:rsidR="006724F0">
            <w:rPr>
              <w:noProof/>
              <w:sz w:val="24"/>
              <w:szCs w:val="24"/>
              <w:lang w:val="en-GB"/>
            </w:rPr>
            <w:t xml:space="preserve"> </w:t>
          </w:r>
          <w:r w:rsidR="006724F0" w:rsidRPr="006724F0">
            <w:rPr>
              <w:noProof/>
              <w:sz w:val="24"/>
              <w:szCs w:val="24"/>
              <w:lang w:val="en-GB"/>
            </w:rPr>
            <w:t>(17 years of legacy, 2017)</w:t>
          </w:r>
          <w:r w:rsidR="006724F0">
            <w:rPr>
              <w:sz w:val="24"/>
              <w:szCs w:val="24"/>
            </w:rPr>
            <w:fldChar w:fldCharType="end"/>
          </w:r>
        </w:sdtContent>
      </w:sdt>
      <w:r>
        <w:rPr>
          <w:sz w:val="24"/>
          <w:szCs w:val="24"/>
        </w:rPr>
        <w:t>.</w:t>
      </w:r>
      <w:r w:rsidR="00160E2F">
        <w:rPr>
          <w:sz w:val="24"/>
          <w:szCs w:val="24"/>
        </w:rPr>
        <w:t xml:space="preserve">  However, thanks to this disaster key stakeholders</w:t>
      </w:r>
      <w:r w:rsidR="006724F0">
        <w:rPr>
          <w:sz w:val="24"/>
          <w:szCs w:val="24"/>
        </w:rPr>
        <w:t xml:space="preserve"> developed codes of best practices within the mining industry and now this </w:t>
      </w:r>
      <w:r w:rsidR="00CD2B2E">
        <w:rPr>
          <w:sz w:val="24"/>
          <w:szCs w:val="24"/>
        </w:rPr>
        <w:t>International</w:t>
      </w:r>
      <w:r w:rsidR="006724F0">
        <w:rPr>
          <w:sz w:val="24"/>
          <w:szCs w:val="24"/>
        </w:rPr>
        <w:t xml:space="preserve"> Cyanide Management Code emphasizes the need to use proven/reliable methods within the industry</w:t>
      </w:r>
      <w:sdt>
        <w:sdtPr>
          <w:rPr>
            <w:sz w:val="24"/>
            <w:szCs w:val="24"/>
          </w:rPr>
          <w:id w:val="292108163"/>
          <w:citation/>
        </w:sdtPr>
        <w:sdtContent>
          <w:r w:rsidR="006724F0">
            <w:rPr>
              <w:sz w:val="24"/>
              <w:szCs w:val="24"/>
            </w:rPr>
            <w:fldChar w:fldCharType="begin"/>
          </w:r>
          <w:r w:rsidR="006724F0">
            <w:rPr>
              <w:sz w:val="24"/>
              <w:szCs w:val="24"/>
              <w:lang w:val="en-GB"/>
            </w:rPr>
            <w:instrText xml:space="preserve"> CITATION 17y17 \l 2057 </w:instrText>
          </w:r>
          <w:r w:rsidR="006724F0">
            <w:rPr>
              <w:sz w:val="24"/>
              <w:szCs w:val="24"/>
            </w:rPr>
            <w:fldChar w:fldCharType="separate"/>
          </w:r>
          <w:r w:rsidR="006724F0">
            <w:rPr>
              <w:noProof/>
              <w:sz w:val="24"/>
              <w:szCs w:val="24"/>
              <w:lang w:val="en-GB"/>
            </w:rPr>
            <w:t xml:space="preserve"> </w:t>
          </w:r>
          <w:r w:rsidR="006724F0" w:rsidRPr="006724F0">
            <w:rPr>
              <w:noProof/>
              <w:sz w:val="24"/>
              <w:szCs w:val="24"/>
              <w:lang w:val="en-GB"/>
            </w:rPr>
            <w:t>(17 years of legacy, 2017)</w:t>
          </w:r>
          <w:r w:rsidR="006724F0">
            <w:rPr>
              <w:sz w:val="24"/>
              <w:szCs w:val="24"/>
            </w:rPr>
            <w:fldChar w:fldCharType="end"/>
          </w:r>
        </w:sdtContent>
      </w:sdt>
      <w:r w:rsidR="006724F0">
        <w:rPr>
          <w:sz w:val="24"/>
          <w:szCs w:val="24"/>
        </w:rPr>
        <w:t>.  This also outlines how companies can sample, measure, detect and quantify the amount of chemicals and heavy metals within the wastewater with the expectation that such disasters do no reoccur</w:t>
      </w:r>
      <w:sdt>
        <w:sdtPr>
          <w:rPr>
            <w:sz w:val="24"/>
            <w:szCs w:val="24"/>
          </w:rPr>
          <w:id w:val="74328837"/>
          <w:citation/>
        </w:sdtPr>
        <w:sdtContent>
          <w:r w:rsidR="006724F0">
            <w:rPr>
              <w:sz w:val="24"/>
              <w:szCs w:val="24"/>
            </w:rPr>
            <w:fldChar w:fldCharType="begin"/>
          </w:r>
          <w:r w:rsidR="006724F0">
            <w:rPr>
              <w:sz w:val="24"/>
              <w:szCs w:val="24"/>
              <w:lang w:val="en-GB"/>
            </w:rPr>
            <w:instrText xml:space="preserve"> CITATION 17y17 \l 2057 </w:instrText>
          </w:r>
          <w:r w:rsidR="006724F0">
            <w:rPr>
              <w:sz w:val="24"/>
              <w:szCs w:val="24"/>
            </w:rPr>
            <w:fldChar w:fldCharType="separate"/>
          </w:r>
          <w:r w:rsidR="006724F0">
            <w:rPr>
              <w:noProof/>
              <w:sz w:val="24"/>
              <w:szCs w:val="24"/>
              <w:lang w:val="en-GB"/>
            </w:rPr>
            <w:t xml:space="preserve"> </w:t>
          </w:r>
          <w:r w:rsidR="006724F0" w:rsidRPr="006724F0">
            <w:rPr>
              <w:noProof/>
              <w:sz w:val="24"/>
              <w:szCs w:val="24"/>
              <w:lang w:val="en-GB"/>
            </w:rPr>
            <w:t>(17 years of legacy, 2017)</w:t>
          </w:r>
          <w:r w:rsidR="006724F0">
            <w:rPr>
              <w:sz w:val="24"/>
              <w:szCs w:val="24"/>
            </w:rPr>
            <w:fldChar w:fldCharType="end"/>
          </w:r>
        </w:sdtContent>
      </w:sdt>
      <w:r w:rsidR="006724F0">
        <w:rPr>
          <w:sz w:val="24"/>
          <w:szCs w:val="24"/>
        </w:rPr>
        <w:t>.</w:t>
      </w:r>
      <w:r>
        <w:rPr>
          <w:sz w:val="24"/>
          <w:szCs w:val="24"/>
        </w:rPr>
        <w:br/>
      </w:r>
      <w:r w:rsidR="00557027">
        <w:rPr>
          <w:sz w:val="24"/>
          <w:szCs w:val="24"/>
        </w:rPr>
        <w:br/>
      </w:r>
    </w:p>
    <w:p w14:paraId="5A41595B" w14:textId="1AD07428" w:rsidR="002C508B" w:rsidRDefault="002C508B"/>
    <w:p w14:paraId="4A04E405" w14:textId="38AC6437" w:rsidR="00627EAB" w:rsidRDefault="00627EAB"/>
    <w:p w14:paraId="488D67FF" w14:textId="73DB8F8E" w:rsidR="00627EAB" w:rsidRDefault="00627EAB"/>
    <w:p w14:paraId="491F2655" w14:textId="4B0E6C83" w:rsidR="00627EAB" w:rsidRDefault="00627EAB"/>
    <w:p w14:paraId="0365AB12" w14:textId="6E607DF8" w:rsidR="00627EAB" w:rsidRDefault="00627EAB"/>
    <w:p w14:paraId="06CD8849" w14:textId="15F20F4C" w:rsidR="00627EAB" w:rsidRDefault="00627EAB"/>
    <w:p w14:paraId="0241819F" w14:textId="26166E48" w:rsidR="00627EAB" w:rsidRDefault="00627EAB"/>
    <w:p w14:paraId="45917881" w14:textId="78C8CE1E" w:rsidR="00627EAB" w:rsidRDefault="00627EAB"/>
    <w:p w14:paraId="4A984C42" w14:textId="4FB26774" w:rsidR="00627EAB" w:rsidRDefault="00627EAB"/>
    <w:p w14:paraId="0A37A110" w14:textId="132AA713" w:rsidR="00627EAB" w:rsidRDefault="00627EAB"/>
    <w:p w14:paraId="66584995" w14:textId="640BD67B" w:rsidR="00627EAB" w:rsidRDefault="00627EAB"/>
    <w:p w14:paraId="35302877" w14:textId="138D39C5" w:rsidR="00627EAB" w:rsidRDefault="00627EAB"/>
    <w:p w14:paraId="2BEDFA8F" w14:textId="63B1F812" w:rsidR="00627EAB" w:rsidRDefault="00627EAB"/>
    <w:p w14:paraId="3D86A640" w14:textId="71A4CBAD" w:rsidR="00627EAB" w:rsidRDefault="00627EAB"/>
    <w:p w14:paraId="5A26914D" w14:textId="77777777" w:rsidR="00627EAB" w:rsidRDefault="00627EAB"/>
    <w:p w14:paraId="0D0CC3B6" w14:textId="3DBCD264" w:rsidR="005A1C1A" w:rsidRDefault="005A1C1A"/>
    <w:bookmarkStart w:id="11" w:name="_Toc8423775" w:displacedByCustomXml="next"/>
    <w:sdt>
      <w:sdtPr>
        <w:rPr>
          <w:rFonts w:asciiTheme="minorHAnsi" w:eastAsiaTheme="minorHAnsi" w:hAnsiTheme="minorHAnsi" w:cstheme="minorBidi"/>
          <w:color w:val="auto"/>
          <w:sz w:val="22"/>
          <w:szCs w:val="22"/>
        </w:rPr>
        <w:id w:val="1075715933"/>
        <w:docPartObj>
          <w:docPartGallery w:val="Bibliographies"/>
          <w:docPartUnique/>
        </w:docPartObj>
      </w:sdtPr>
      <w:sdtContent>
        <w:p w14:paraId="25A8EACC" w14:textId="4A49973E" w:rsidR="005A1C1A" w:rsidRPr="00CD2B2E" w:rsidRDefault="00CD2B2E">
          <w:pPr>
            <w:pStyle w:val="Heading1"/>
          </w:pPr>
          <w:r w:rsidRPr="00CD2B2E">
            <w:t xml:space="preserve">7. </w:t>
          </w:r>
          <w:r w:rsidR="005A1C1A" w:rsidRPr="00CD2B2E">
            <w:t>References</w:t>
          </w:r>
          <w:bookmarkEnd w:id="11"/>
        </w:p>
        <w:sdt>
          <w:sdtPr>
            <w:id w:val="-573587230"/>
            <w:bibliography/>
          </w:sdtPr>
          <w:sdtContent>
            <w:p w14:paraId="6D332CC6" w14:textId="77777777" w:rsidR="00A80684" w:rsidRDefault="005A1C1A" w:rsidP="00A80684">
              <w:pPr>
                <w:pStyle w:val="Bibliography"/>
                <w:ind w:left="720" w:hanging="720"/>
                <w:rPr>
                  <w:noProof/>
                  <w:sz w:val="24"/>
                  <w:szCs w:val="24"/>
                </w:rPr>
              </w:pPr>
              <w:r>
                <w:fldChar w:fldCharType="begin"/>
              </w:r>
              <w:r>
                <w:instrText xml:space="preserve"> BIBLIOGRAPHY </w:instrText>
              </w:r>
              <w:r>
                <w:fldChar w:fldCharType="separate"/>
              </w:r>
              <w:r w:rsidR="00A80684">
                <w:rPr>
                  <w:i/>
                  <w:iCs/>
                  <w:noProof/>
                </w:rPr>
                <w:t>Baia Mare</w:t>
              </w:r>
              <w:r w:rsidR="00A80684">
                <w:rPr>
                  <w:noProof/>
                </w:rPr>
                <w:t>. (2019, February 23). Retrieved from wikipedia: https://en.wikipedia.org/wiki/Baia_Mare</w:t>
              </w:r>
            </w:p>
            <w:p w14:paraId="5F499327" w14:textId="77777777" w:rsidR="00A80684" w:rsidRDefault="00A80684" w:rsidP="00A80684">
              <w:pPr>
                <w:pStyle w:val="Bibliography"/>
                <w:ind w:left="720" w:hanging="720"/>
                <w:rPr>
                  <w:noProof/>
                </w:rPr>
              </w:pPr>
              <w:r>
                <w:rPr>
                  <w:i/>
                  <w:iCs/>
                  <w:noProof/>
                </w:rPr>
                <w:t>Baia Mare Gold Mine Cyanide Spill: Causes, Impacts and Liability</w:t>
              </w:r>
              <w:r>
                <w:rPr>
                  <w:noProof/>
                </w:rPr>
                <w:t>. (2000, April 12). Retrieved from reliefweb.int: https://reliefweb.int/report/hungary/baia-mare-gold-mine-cyanide-spill-causes-impacts-and-liability</w:t>
              </w:r>
            </w:p>
            <w:p w14:paraId="249F1650" w14:textId="77777777" w:rsidR="00A80684" w:rsidRDefault="00A80684" w:rsidP="00A80684">
              <w:pPr>
                <w:pStyle w:val="Bibliography"/>
                <w:ind w:left="720" w:hanging="720"/>
                <w:rPr>
                  <w:noProof/>
                </w:rPr>
              </w:pPr>
              <w:r>
                <w:rPr>
                  <w:i/>
                  <w:iCs/>
                  <w:noProof/>
                </w:rPr>
                <w:t xml:space="preserve">baia mare population </w:t>
              </w:r>
              <w:r>
                <w:rPr>
                  <w:noProof/>
                </w:rPr>
                <w:t>. (2018). Retrieved from population city: http://population.city/romania/baia-mare/</w:t>
              </w:r>
            </w:p>
            <w:p w14:paraId="0627B80F" w14:textId="77777777" w:rsidR="00A80684" w:rsidRDefault="00A80684" w:rsidP="00A80684">
              <w:pPr>
                <w:pStyle w:val="Bibliography"/>
                <w:ind w:left="720" w:hanging="720"/>
                <w:rPr>
                  <w:noProof/>
                </w:rPr>
              </w:pPr>
              <w:r>
                <w:rPr>
                  <w:noProof/>
                </w:rPr>
                <w:t xml:space="preserve">Center, T. R. (2000, June). </w:t>
              </w:r>
              <w:r>
                <w:rPr>
                  <w:i/>
                  <w:iCs/>
                  <w:noProof/>
                </w:rPr>
                <w:t>The Cyanide Spill at Baia Mare, Romania</w:t>
              </w:r>
              <w:r>
                <w:rPr>
                  <w:noProof/>
                </w:rPr>
                <w:t>. Retrieved from archive.rec.org: http://archive.rec.org/REC/Publications/CyanideSpill/ENGCyanide.pdf</w:t>
              </w:r>
            </w:p>
            <w:p w14:paraId="3CCCC561" w14:textId="77777777" w:rsidR="00A80684" w:rsidRDefault="00A80684" w:rsidP="00A80684">
              <w:pPr>
                <w:pStyle w:val="Bibliography"/>
                <w:ind w:left="720" w:hanging="720"/>
                <w:rPr>
                  <w:noProof/>
                </w:rPr>
              </w:pPr>
              <w:r>
                <w:rPr>
                  <w:noProof/>
                </w:rPr>
                <w:t xml:space="preserve">Kamrun. (2015, march 25). </w:t>
              </w:r>
              <w:r>
                <w:rPr>
                  <w:i/>
                  <w:iCs/>
                  <w:noProof/>
                </w:rPr>
                <w:t>Case Study: Baia Mare Cyanide spill</w:t>
              </w:r>
              <w:r>
                <w:rPr>
                  <w:noProof/>
                </w:rPr>
                <w:t>. Retrieved from blog.nus.edu.sg: http://blog.nus.edu.sg/kamrun123/2015/03/23/case-study-the-baia-mare-cyanide-spill/</w:t>
              </w:r>
            </w:p>
            <w:p w14:paraId="16BD0158" w14:textId="77777777" w:rsidR="00A80684" w:rsidRDefault="00A80684" w:rsidP="00A80684">
              <w:pPr>
                <w:pStyle w:val="Bibliography"/>
                <w:ind w:left="720" w:hanging="720"/>
                <w:rPr>
                  <w:noProof/>
                </w:rPr>
              </w:pPr>
              <w:r>
                <w:rPr>
                  <w:noProof/>
                </w:rPr>
                <w:t xml:space="preserve">Morcovescu, S. (2019). </w:t>
              </w:r>
              <w:r>
                <w:rPr>
                  <w:i/>
                  <w:iCs/>
                  <w:noProof/>
                </w:rPr>
                <w:t>Map of the Maramures County</w:t>
              </w:r>
              <w:r>
                <w:rPr>
                  <w:noProof/>
                </w:rPr>
                <w:t>. Retrieved from ResearchGate: https://www.researchgate.net/figure/The-map-of-the-Maramures-County_fig1_265925769</w:t>
              </w:r>
            </w:p>
            <w:p w14:paraId="6BE93E0B" w14:textId="77777777" w:rsidR="00A80684" w:rsidRDefault="00A80684" w:rsidP="00A80684">
              <w:pPr>
                <w:pStyle w:val="Bibliography"/>
                <w:ind w:left="720" w:hanging="720"/>
                <w:rPr>
                  <w:noProof/>
                </w:rPr>
              </w:pPr>
              <w:r>
                <w:rPr>
                  <w:noProof/>
                </w:rPr>
                <w:t xml:space="preserve">Prieto, N. P. (2014, October). </w:t>
              </w:r>
              <w:r>
                <w:rPr>
                  <w:i/>
                  <w:iCs/>
                  <w:noProof/>
                </w:rPr>
                <w:t>Application to Aurul Tailing Pond in Baia Mare</w:t>
              </w:r>
              <w:r>
                <w:rPr>
                  <w:noProof/>
                </w:rPr>
                <w:t>. Retrieved from oa.upm.es: http://oa.upm.es/32788/1/PFC_Natalia_Perez_Postigo_Prieto.pdf</w:t>
              </w:r>
            </w:p>
            <w:p w14:paraId="6DFE2B39" w14:textId="77777777" w:rsidR="00A80684" w:rsidRDefault="00A80684" w:rsidP="00A80684">
              <w:pPr>
                <w:pStyle w:val="Bibliography"/>
                <w:ind w:left="720" w:hanging="720"/>
                <w:rPr>
                  <w:noProof/>
                </w:rPr>
              </w:pPr>
              <w:r>
                <w:rPr>
                  <w:i/>
                  <w:iCs/>
                  <w:noProof/>
                </w:rPr>
                <w:t>Reasons the Dam failed</w:t>
              </w:r>
              <w:r>
                <w:rPr>
                  <w:noProof/>
                </w:rPr>
                <w:t>. (2000). Retrieved from baiamare-romania.blogspot.com: http://baiamare-romania.blogspot.com/p/dam-structure.html</w:t>
              </w:r>
            </w:p>
            <w:p w14:paraId="4ACD1408" w14:textId="77777777" w:rsidR="00A80684" w:rsidRDefault="00A80684" w:rsidP="00A80684">
              <w:pPr>
                <w:pStyle w:val="Bibliography"/>
                <w:ind w:left="720" w:hanging="720"/>
                <w:rPr>
                  <w:noProof/>
                </w:rPr>
              </w:pPr>
              <w:r>
                <w:rPr>
                  <w:i/>
                  <w:iCs/>
                  <w:noProof/>
                </w:rPr>
                <w:t>Safe Tailings Dam Construction</w:t>
              </w:r>
              <w:r>
                <w:rPr>
                  <w:noProof/>
                </w:rPr>
                <w:t>. (2001, September 21). Retrieved from ec.europa.eu: http://ec.europa.eu/environment/waste/mining/pdf/mining_dams_seminar.pdf</w:t>
              </w:r>
            </w:p>
            <w:p w14:paraId="38864728" w14:textId="77777777" w:rsidR="00A80684" w:rsidRDefault="00A80684" w:rsidP="00A80684">
              <w:pPr>
                <w:pStyle w:val="Bibliography"/>
                <w:ind w:left="720" w:hanging="720"/>
                <w:rPr>
                  <w:noProof/>
                </w:rPr>
              </w:pPr>
              <w:r>
                <w:rPr>
                  <w:i/>
                  <w:iCs/>
                  <w:noProof/>
                </w:rPr>
                <w:t>Tailings Dam</w:t>
              </w:r>
              <w:r>
                <w:rPr>
                  <w:noProof/>
                </w:rPr>
                <w:t>. (2019, April 25). Retrieved from https://en.wikipedia.org/wiki/Tailings_dam</w:t>
              </w:r>
            </w:p>
            <w:p w14:paraId="1264919E" w14:textId="77777777" w:rsidR="00A80684" w:rsidRDefault="00A80684" w:rsidP="00A80684">
              <w:pPr>
                <w:pStyle w:val="Bibliography"/>
                <w:ind w:left="720" w:hanging="720"/>
                <w:rPr>
                  <w:noProof/>
                </w:rPr>
              </w:pPr>
              <w:r>
                <w:rPr>
                  <w:i/>
                  <w:iCs/>
                  <w:noProof/>
                </w:rPr>
                <w:t>The Cyanide Spill at Baia Mare, Romania</w:t>
              </w:r>
              <w:r>
                <w:rPr>
                  <w:noProof/>
                </w:rPr>
                <w:t>. (n.d.). Retrieved from archive.rec.org: http://archive.rec.org/REC/Publications/CyanideSpill/ENGCyanide.pdf</w:t>
              </w:r>
            </w:p>
            <w:p w14:paraId="373303D6" w14:textId="77777777" w:rsidR="00A80684" w:rsidRDefault="00A80684" w:rsidP="00A80684">
              <w:pPr>
                <w:pStyle w:val="Bibliography"/>
                <w:ind w:left="720" w:hanging="720"/>
                <w:rPr>
                  <w:noProof/>
                </w:rPr>
              </w:pPr>
              <w:r>
                <w:rPr>
                  <w:i/>
                  <w:iCs/>
                  <w:noProof/>
                </w:rPr>
                <w:t>UNEP/OCHA ASSESSMENT MISSION</w:t>
              </w:r>
              <w:r>
                <w:rPr>
                  <w:noProof/>
                </w:rPr>
                <w:t>. (2000, March). Retrieved from reliefweb.int: https://reliefweb.int/sites/reliefweb.int/files/resources/43CD1D010F030359C12568CD00635880-baiamare.pdf</w:t>
              </w:r>
            </w:p>
            <w:p w14:paraId="5C446807" w14:textId="7D70837E" w:rsidR="005A1C1A" w:rsidRDefault="005A1C1A" w:rsidP="00A80684">
              <w:pPr>
                <w:pStyle w:val="Bibliography"/>
                <w:ind w:left="720" w:hanging="720"/>
                <w:rPr>
                  <w:noProof/>
                </w:rPr>
              </w:pPr>
              <w:r>
                <w:rPr>
                  <w:b/>
                  <w:bCs/>
                  <w:noProof/>
                </w:rPr>
                <w:fldChar w:fldCharType="end"/>
              </w:r>
            </w:p>
          </w:sdtContent>
        </w:sdt>
      </w:sdtContent>
    </w:sdt>
    <w:p w14:paraId="0FE025CA" w14:textId="25167998" w:rsidR="005A1C1A" w:rsidRDefault="005A1C1A"/>
    <w:p w14:paraId="6A43936F" w14:textId="3D7BF3A6" w:rsidR="005A1C1A" w:rsidRDefault="005A1C1A"/>
    <w:p w14:paraId="573EF77A" w14:textId="77777777" w:rsidR="005A1C1A" w:rsidRDefault="005A1C1A"/>
    <w:sectPr w:rsidR="005A1C1A" w:rsidSect="003D6136">
      <w:footerReference w:type="default" r:id="rId20"/>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E4B206" w14:textId="77777777" w:rsidR="00160E2F" w:rsidRDefault="00160E2F" w:rsidP="005A1C1A">
      <w:pPr>
        <w:spacing w:after="0" w:line="240" w:lineRule="auto"/>
      </w:pPr>
      <w:r>
        <w:separator/>
      </w:r>
    </w:p>
  </w:endnote>
  <w:endnote w:type="continuationSeparator" w:id="0">
    <w:p w14:paraId="6CE8CADC" w14:textId="77777777" w:rsidR="00160E2F" w:rsidRDefault="00160E2F" w:rsidP="005A1C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3358893"/>
      <w:docPartObj>
        <w:docPartGallery w:val="Page Numbers (Bottom of Page)"/>
        <w:docPartUnique/>
      </w:docPartObj>
    </w:sdtPr>
    <w:sdtEndPr>
      <w:rPr>
        <w:noProof/>
      </w:rPr>
    </w:sdtEndPr>
    <w:sdtContent>
      <w:p w14:paraId="0EBCB06D" w14:textId="76978216" w:rsidR="00160E2F" w:rsidRDefault="00160E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4C90F1" w14:textId="77777777" w:rsidR="00160E2F" w:rsidRDefault="00160E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7FF19F" w14:textId="77777777" w:rsidR="00160E2F" w:rsidRDefault="00160E2F" w:rsidP="005A1C1A">
      <w:pPr>
        <w:spacing w:after="0" w:line="240" w:lineRule="auto"/>
      </w:pPr>
      <w:r>
        <w:separator/>
      </w:r>
    </w:p>
  </w:footnote>
  <w:footnote w:type="continuationSeparator" w:id="0">
    <w:p w14:paraId="481AA1E6" w14:textId="77777777" w:rsidR="00160E2F" w:rsidRDefault="00160E2F" w:rsidP="005A1C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37237"/>
    <w:multiLevelType w:val="hybridMultilevel"/>
    <w:tmpl w:val="0DF01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779FB"/>
    <w:multiLevelType w:val="hybridMultilevel"/>
    <w:tmpl w:val="AEB62418"/>
    <w:lvl w:ilvl="0" w:tplc="84342018">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8F6B3A"/>
    <w:multiLevelType w:val="hybridMultilevel"/>
    <w:tmpl w:val="E2348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DC7B63"/>
    <w:multiLevelType w:val="hybridMultilevel"/>
    <w:tmpl w:val="91C255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2A55A0"/>
    <w:multiLevelType w:val="hybridMultilevel"/>
    <w:tmpl w:val="8EC467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1269BD"/>
    <w:multiLevelType w:val="hybridMultilevel"/>
    <w:tmpl w:val="7F902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AC14A4"/>
    <w:multiLevelType w:val="hybridMultilevel"/>
    <w:tmpl w:val="0194E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0B48DB"/>
    <w:multiLevelType w:val="hybridMultilevel"/>
    <w:tmpl w:val="7E340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7"/>
  </w:num>
  <w:num w:numId="5">
    <w:abstractNumId w:val="0"/>
  </w:num>
  <w:num w:numId="6">
    <w:abstractNumId w:val="2"/>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136"/>
    <w:rsid w:val="00001467"/>
    <w:rsid w:val="00032888"/>
    <w:rsid w:val="00033C14"/>
    <w:rsid w:val="000528FF"/>
    <w:rsid w:val="00053FC0"/>
    <w:rsid w:val="000749EF"/>
    <w:rsid w:val="000759EC"/>
    <w:rsid w:val="00082190"/>
    <w:rsid w:val="000862B5"/>
    <w:rsid w:val="000A4B46"/>
    <w:rsid w:val="000C6484"/>
    <w:rsid w:val="000D62C9"/>
    <w:rsid w:val="00140A63"/>
    <w:rsid w:val="001602CF"/>
    <w:rsid w:val="00160E2F"/>
    <w:rsid w:val="0018312F"/>
    <w:rsid w:val="001D08BE"/>
    <w:rsid w:val="002146E2"/>
    <w:rsid w:val="00220B6F"/>
    <w:rsid w:val="002216F1"/>
    <w:rsid w:val="00235E71"/>
    <w:rsid w:val="002531AE"/>
    <w:rsid w:val="0026146E"/>
    <w:rsid w:val="00277091"/>
    <w:rsid w:val="00293006"/>
    <w:rsid w:val="00293615"/>
    <w:rsid w:val="002B360B"/>
    <w:rsid w:val="002C3B2A"/>
    <w:rsid w:val="002C508B"/>
    <w:rsid w:val="002C6824"/>
    <w:rsid w:val="002D0683"/>
    <w:rsid w:val="002D6D5B"/>
    <w:rsid w:val="002F02C8"/>
    <w:rsid w:val="002F45A5"/>
    <w:rsid w:val="00321C1E"/>
    <w:rsid w:val="00337D1E"/>
    <w:rsid w:val="003449CD"/>
    <w:rsid w:val="00354C3F"/>
    <w:rsid w:val="00363E07"/>
    <w:rsid w:val="00370B96"/>
    <w:rsid w:val="0037537D"/>
    <w:rsid w:val="00380AE7"/>
    <w:rsid w:val="003A773F"/>
    <w:rsid w:val="003B0A28"/>
    <w:rsid w:val="003D6136"/>
    <w:rsid w:val="003F65DA"/>
    <w:rsid w:val="00402FDA"/>
    <w:rsid w:val="00416436"/>
    <w:rsid w:val="00440FC2"/>
    <w:rsid w:val="00453358"/>
    <w:rsid w:val="00456156"/>
    <w:rsid w:val="004C3997"/>
    <w:rsid w:val="004C4B65"/>
    <w:rsid w:val="004D01B5"/>
    <w:rsid w:val="004D6336"/>
    <w:rsid w:val="004E0749"/>
    <w:rsid w:val="00557027"/>
    <w:rsid w:val="00562265"/>
    <w:rsid w:val="005637E3"/>
    <w:rsid w:val="00565C5E"/>
    <w:rsid w:val="005721B4"/>
    <w:rsid w:val="00585EB4"/>
    <w:rsid w:val="005A1C1A"/>
    <w:rsid w:val="005B4F69"/>
    <w:rsid w:val="005B60BA"/>
    <w:rsid w:val="005C2D8F"/>
    <w:rsid w:val="005E1870"/>
    <w:rsid w:val="0061178A"/>
    <w:rsid w:val="00627EAB"/>
    <w:rsid w:val="00647746"/>
    <w:rsid w:val="00654F48"/>
    <w:rsid w:val="00665451"/>
    <w:rsid w:val="006724F0"/>
    <w:rsid w:val="0069401D"/>
    <w:rsid w:val="0071251B"/>
    <w:rsid w:val="00726A28"/>
    <w:rsid w:val="0074041A"/>
    <w:rsid w:val="00740B0A"/>
    <w:rsid w:val="007727AA"/>
    <w:rsid w:val="00783E6D"/>
    <w:rsid w:val="007B1220"/>
    <w:rsid w:val="007B4B90"/>
    <w:rsid w:val="007E5FA7"/>
    <w:rsid w:val="008035F7"/>
    <w:rsid w:val="008153F1"/>
    <w:rsid w:val="00831774"/>
    <w:rsid w:val="0084210A"/>
    <w:rsid w:val="00846646"/>
    <w:rsid w:val="0085298B"/>
    <w:rsid w:val="00857D69"/>
    <w:rsid w:val="008B7C85"/>
    <w:rsid w:val="0091314C"/>
    <w:rsid w:val="009246B4"/>
    <w:rsid w:val="0094048A"/>
    <w:rsid w:val="0096675A"/>
    <w:rsid w:val="00991371"/>
    <w:rsid w:val="009B0CA6"/>
    <w:rsid w:val="009D0BDC"/>
    <w:rsid w:val="009D3496"/>
    <w:rsid w:val="009D48F2"/>
    <w:rsid w:val="00A1621C"/>
    <w:rsid w:val="00A321A5"/>
    <w:rsid w:val="00A33D5E"/>
    <w:rsid w:val="00A70CDD"/>
    <w:rsid w:val="00A80684"/>
    <w:rsid w:val="00A80B6E"/>
    <w:rsid w:val="00A83645"/>
    <w:rsid w:val="00A9236C"/>
    <w:rsid w:val="00A9302A"/>
    <w:rsid w:val="00B01C5C"/>
    <w:rsid w:val="00B17A04"/>
    <w:rsid w:val="00B96A10"/>
    <w:rsid w:val="00BB2A8C"/>
    <w:rsid w:val="00BB33FF"/>
    <w:rsid w:val="00BB760D"/>
    <w:rsid w:val="00BF2263"/>
    <w:rsid w:val="00C21759"/>
    <w:rsid w:val="00C35A5D"/>
    <w:rsid w:val="00C4702B"/>
    <w:rsid w:val="00C940D1"/>
    <w:rsid w:val="00CA1825"/>
    <w:rsid w:val="00CA5EA4"/>
    <w:rsid w:val="00CA62FF"/>
    <w:rsid w:val="00CC7FA0"/>
    <w:rsid w:val="00CD068A"/>
    <w:rsid w:val="00CD2B2E"/>
    <w:rsid w:val="00CD38D0"/>
    <w:rsid w:val="00D03833"/>
    <w:rsid w:val="00D123E3"/>
    <w:rsid w:val="00D20A5D"/>
    <w:rsid w:val="00D44AF0"/>
    <w:rsid w:val="00DA615F"/>
    <w:rsid w:val="00DF3DDF"/>
    <w:rsid w:val="00E026EA"/>
    <w:rsid w:val="00E86FED"/>
    <w:rsid w:val="00E96732"/>
    <w:rsid w:val="00EF1AD1"/>
    <w:rsid w:val="00F02A11"/>
    <w:rsid w:val="00F138F8"/>
    <w:rsid w:val="00F24356"/>
    <w:rsid w:val="00F31997"/>
    <w:rsid w:val="00F4181B"/>
    <w:rsid w:val="00F44AFF"/>
    <w:rsid w:val="00F4577F"/>
    <w:rsid w:val="00FC5F18"/>
    <w:rsid w:val="00FD20FD"/>
    <w:rsid w:val="00FD5683"/>
    <w:rsid w:val="00FE36FB"/>
    <w:rsid w:val="00FF05B2"/>
    <w:rsid w:val="00FF6F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A4CAC"/>
  <w15:chartTrackingRefBased/>
  <w15:docId w15:val="{85CA0813-0617-47AE-9395-318223B5B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1C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2175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D6136"/>
    <w:pPr>
      <w:spacing w:after="0" w:line="240" w:lineRule="auto"/>
    </w:pPr>
    <w:rPr>
      <w:rFonts w:eastAsiaTheme="minorEastAsia"/>
    </w:rPr>
  </w:style>
  <w:style w:type="character" w:customStyle="1" w:styleId="NoSpacingChar">
    <w:name w:val="No Spacing Char"/>
    <w:basedOn w:val="DefaultParagraphFont"/>
    <w:link w:val="NoSpacing"/>
    <w:uiPriority w:val="1"/>
    <w:rsid w:val="003D6136"/>
    <w:rPr>
      <w:rFonts w:eastAsiaTheme="minorEastAsia"/>
    </w:rPr>
  </w:style>
  <w:style w:type="paragraph" w:styleId="Header">
    <w:name w:val="header"/>
    <w:basedOn w:val="Normal"/>
    <w:link w:val="HeaderChar"/>
    <w:uiPriority w:val="99"/>
    <w:unhideWhenUsed/>
    <w:rsid w:val="005A1C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C1A"/>
  </w:style>
  <w:style w:type="paragraph" w:styleId="Footer">
    <w:name w:val="footer"/>
    <w:basedOn w:val="Normal"/>
    <w:link w:val="FooterChar"/>
    <w:uiPriority w:val="99"/>
    <w:unhideWhenUsed/>
    <w:rsid w:val="005A1C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C1A"/>
  </w:style>
  <w:style w:type="character" w:customStyle="1" w:styleId="Heading1Char">
    <w:name w:val="Heading 1 Char"/>
    <w:basedOn w:val="DefaultParagraphFont"/>
    <w:link w:val="Heading1"/>
    <w:uiPriority w:val="9"/>
    <w:rsid w:val="005A1C1A"/>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A1C1A"/>
    <w:pPr>
      <w:spacing w:line="259" w:lineRule="auto"/>
      <w:outlineLvl w:val="9"/>
    </w:pPr>
  </w:style>
  <w:style w:type="paragraph" w:styleId="BalloonText">
    <w:name w:val="Balloon Text"/>
    <w:basedOn w:val="Normal"/>
    <w:link w:val="BalloonTextChar"/>
    <w:uiPriority w:val="99"/>
    <w:semiHidden/>
    <w:unhideWhenUsed/>
    <w:rsid w:val="005A1C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1C1A"/>
    <w:rPr>
      <w:rFonts w:ascii="Segoe UI" w:hAnsi="Segoe UI" w:cs="Segoe UI"/>
      <w:sz w:val="18"/>
      <w:szCs w:val="18"/>
    </w:rPr>
  </w:style>
  <w:style w:type="paragraph" w:styleId="ListParagraph">
    <w:name w:val="List Paragraph"/>
    <w:basedOn w:val="Normal"/>
    <w:uiPriority w:val="34"/>
    <w:qFormat/>
    <w:rsid w:val="005A1C1A"/>
    <w:pPr>
      <w:ind w:left="720"/>
      <w:contextualSpacing/>
    </w:pPr>
  </w:style>
  <w:style w:type="paragraph" w:styleId="Bibliography">
    <w:name w:val="Bibliography"/>
    <w:basedOn w:val="Normal"/>
    <w:next w:val="Normal"/>
    <w:uiPriority w:val="37"/>
    <w:unhideWhenUsed/>
    <w:rsid w:val="0094048A"/>
  </w:style>
  <w:style w:type="paragraph" w:styleId="TOC1">
    <w:name w:val="toc 1"/>
    <w:basedOn w:val="Normal"/>
    <w:next w:val="Normal"/>
    <w:autoRedefine/>
    <w:uiPriority w:val="39"/>
    <w:unhideWhenUsed/>
    <w:rsid w:val="00C21759"/>
    <w:pPr>
      <w:spacing w:after="100"/>
    </w:pPr>
  </w:style>
  <w:style w:type="character" w:styleId="Hyperlink">
    <w:name w:val="Hyperlink"/>
    <w:basedOn w:val="DefaultParagraphFont"/>
    <w:uiPriority w:val="99"/>
    <w:unhideWhenUsed/>
    <w:rsid w:val="00C21759"/>
    <w:rPr>
      <w:color w:val="0000FF" w:themeColor="hyperlink"/>
      <w:u w:val="single"/>
    </w:rPr>
  </w:style>
  <w:style w:type="character" w:customStyle="1" w:styleId="Heading2Char">
    <w:name w:val="Heading 2 Char"/>
    <w:basedOn w:val="DefaultParagraphFont"/>
    <w:link w:val="Heading2"/>
    <w:uiPriority w:val="9"/>
    <w:rsid w:val="00C21759"/>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semiHidden/>
    <w:unhideWhenUsed/>
    <w:rsid w:val="00CA182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ipa">
    <w:name w:val="ipa"/>
    <w:basedOn w:val="DefaultParagraphFont"/>
    <w:rsid w:val="00CA1825"/>
  </w:style>
  <w:style w:type="character" w:customStyle="1" w:styleId="nowrap">
    <w:name w:val="nowrap"/>
    <w:basedOn w:val="DefaultParagraphFont"/>
    <w:rsid w:val="00CA1825"/>
  </w:style>
  <w:style w:type="character" w:customStyle="1" w:styleId="fn">
    <w:name w:val="fn"/>
    <w:basedOn w:val="DefaultParagraphFont"/>
    <w:rsid w:val="00CA1825"/>
  </w:style>
  <w:style w:type="character" w:styleId="Emphasis">
    <w:name w:val="Emphasis"/>
    <w:basedOn w:val="DefaultParagraphFont"/>
    <w:uiPriority w:val="20"/>
    <w:qFormat/>
    <w:rsid w:val="00CA1825"/>
    <w:rPr>
      <w:i/>
      <w:iCs/>
    </w:rPr>
  </w:style>
  <w:style w:type="paragraph" w:styleId="TOC2">
    <w:name w:val="toc 2"/>
    <w:basedOn w:val="Normal"/>
    <w:next w:val="Normal"/>
    <w:autoRedefine/>
    <w:uiPriority w:val="39"/>
    <w:unhideWhenUsed/>
    <w:rsid w:val="00033C1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30719">
      <w:bodyDiv w:val="1"/>
      <w:marLeft w:val="0"/>
      <w:marRight w:val="0"/>
      <w:marTop w:val="0"/>
      <w:marBottom w:val="0"/>
      <w:divBdr>
        <w:top w:val="none" w:sz="0" w:space="0" w:color="auto"/>
        <w:left w:val="none" w:sz="0" w:space="0" w:color="auto"/>
        <w:bottom w:val="none" w:sz="0" w:space="0" w:color="auto"/>
        <w:right w:val="none" w:sz="0" w:space="0" w:color="auto"/>
      </w:divBdr>
    </w:div>
    <w:div w:id="20399744">
      <w:bodyDiv w:val="1"/>
      <w:marLeft w:val="0"/>
      <w:marRight w:val="0"/>
      <w:marTop w:val="0"/>
      <w:marBottom w:val="0"/>
      <w:divBdr>
        <w:top w:val="none" w:sz="0" w:space="0" w:color="auto"/>
        <w:left w:val="none" w:sz="0" w:space="0" w:color="auto"/>
        <w:bottom w:val="none" w:sz="0" w:space="0" w:color="auto"/>
        <w:right w:val="none" w:sz="0" w:space="0" w:color="auto"/>
      </w:divBdr>
    </w:div>
    <w:div w:id="21521177">
      <w:bodyDiv w:val="1"/>
      <w:marLeft w:val="0"/>
      <w:marRight w:val="0"/>
      <w:marTop w:val="0"/>
      <w:marBottom w:val="0"/>
      <w:divBdr>
        <w:top w:val="none" w:sz="0" w:space="0" w:color="auto"/>
        <w:left w:val="none" w:sz="0" w:space="0" w:color="auto"/>
        <w:bottom w:val="none" w:sz="0" w:space="0" w:color="auto"/>
        <w:right w:val="none" w:sz="0" w:space="0" w:color="auto"/>
      </w:divBdr>
    </w:div>
    <w:div w:id="64845547">
      <w:bodyDiv w:val="1"/>
      <w:marLeft w:val="0"/>
      <w:marRight w:val="0"/>
      <w:marTop w:val="0"/>
      <w:marBottom w:val="0"/>
      <w:divBdr>
        <w:top w:val="none" w:sz="0" w:space="0" w:color="auto"/>
        <w:left w:val="none" w:sz="0" w:space="0" w:color="auto"/>
        <w:bottom w:val="none" w:sz="0" w:space="0" w:color="auto"/>
        <w:right w:val="none" w:sz="0" w:space="0" w:color="auto"/>
      </w:divBdr>
    </w:div>
    <w:div w:id="66658679">
      <w:bodyDiv w:val="1"/>
      <w:marLeft w:val="0"/>
      <w:marRight w:val="0"/>
      <w:marTop w:val="0"/>
      <w:marBottom w:val="0"/>
      <w:divBdr>
        <w:top w:val="none" w:sz="0" w:space="0" w:color="auto"/>
        <w:left w:val="none" w:sz="0" w:space="0" w:color="auto"/>
        <w:bottom w:val="none" w:sz="0" w:space="0" w:color="auto"/>
        <w:right w:val="none" w:sz="0" w:space="0" w:color="auto"/>
      </w:divBdr>
    </w:div>
    <w:div w:id="84768290">
      <w:bodyDiv w:val="1"/>
      <w:marLeft w:val="0"/>
      <w:marRight w:val="0"/>
      <w:marTop w:val="0"/>
      <w:marBottom w:val="0"/>
      <w:divBdr>
        <w:top w:val="none" w:sz="0" w:space="0" w:color="auto"/>
        <w:left w:val="none" w:sz="0" w:space="0" w:color="auto"/>
        <w:bottom w:val="none" w:sz="0" w:space="0" w:color="auto"/>
        <w:right w:val="none" w:sz="0" w:space="0" w:color="auto"/>
      </w:divBdr>
    </w:div>
    <w:div w:id="87586741">
      <w:bodyDiv w:val="1"/>
      <w:marLeft w:val="0"/>
      <w:marRight w:val="0"/>
      <w:marTop w:val="0"/>
      <w:marBottom w:val="0"/>
      <w:divBdr>
        <w:top w:val="none" w:sz="0" w:space="0" w:color="auto"/>
        <w:left w:val="none" w:sz="0" w:space="0" w:color="auto"/>
        <w:bottom w:val="none" w:sz="0" w:space="0" w:color="auto"/>
        <w:right w:val="none" w:sz="0" w:space="0" w:color="auto"/>
      </w:divBdr>
    </w:div>
    <w:div w:id="93716639">
      <w:bodyDiv w:val="1"/>
      <w:marLeft w:val="0"/>
      <w:marRight w:val="0"/>
      <w:marTop w:val="0"/>
      <w:marBottom w:val="0"/>
      <w:divBdr>
        <w:top w:val="none" w:sz="0" w:space="0" w:color="auto"/>
        <w:left w:val="none" w:sz="0" w:space="0" w:color="auto"/>
        <w:bottom w:val="none" w:sz="0" w:space="0" w:color="auto"/>
        <w:right w:val="none" w:sz="0" w:space="0" w:color="auto"/>
      </w:divBdr>
    </w:div>
    <w:div w:id="118184857">
      <w:bodyDiv w:val="1"/>
      <w:marLeft w:val="0"/>
      <w:marRight w:val="0"/>
      <w:marTop w:val="0"/>
      <w:marBottom w:val="0"/>
      <w:divBdr>
        <w:top w:val="none" w:sz="0" w:space="0" w:color="auto"/>
        <w:left w:val="none" w:sz="0" w:space="0" w:color="auto"/>
        <w:bottom w:val="none" w:sz="0" w:space="0" w:color="auto"/>
        <w:right w:val="none" w:sz="0" w:space="0" w:color="auto"/>
      </w:divBdr>
    </w:div>
    <w:div w:id="118691646">
      <w:bodyDiv w:val="1"/>
      <w:marLeft w:val="0"/>
      <w:marRight w:val="0"/>
      <w:marTop w:val="0"/>
      <w:marBottom w:val="0"/>
      <w:divBdr>
        <w:top w:val="none" w:sz="0" w:space="0" w:color="auto"/>
        <w:left w:val="none" w:sz="0" w:space="0" w:color="auto"/>
        <w:bottom w:val="none" w:sz="0" w:space="0" w:color="auto"/>
        <w:right w:val="none" w:sz="0" w:space="0" w:color="auto"/>
      </w:divBdr>
    </w:div>
    <w:div w:id="130876922">
      <w:bodyDiv w:val="1"/>
      <w:marLeft w:val="0"/>
      <w:marRight w:val="0"/>
      <w:marTop w:val="0"/>
      <w:marBottom w:val="0"/>
      <w:divBdr>
        <w:top w:val="none" w:sz="0" w:space="0" w:color="auto"/>
        <w:left w:val="none" w:sz="0" w:space="0" w:color="auto"/>
        <w:bottom w:val="none" w:sz="0" w:space="0" w:color="auto"/>
        <w:right w:val="none" w:sz="0" w:space="0" w:color="auto"/>
      </w:divBdr>
    </w:div>
    <w:div w:id="139463654">
      <w:bodyDiv w:val="1"/>
      <w:marLeft w:val="0"/>
      <w:marRight w:val="0"/>
      <w:marTop w:val="0"/>
      <w:marBottom w:val="0"/>
      <w:divBdr>
        <w:top w:val="none" w:sz="0" w:space="0" w:color="auto"/>
        <w:left w:val="none" w:sz="0" w:space="0" w:color="auto"/>
        <w:bottom w:val="none" w:sz="0" w:space="0" w:color="auto"/>
        <w:right w:val="none" w:sz="0" w:space="0" w:color="auto"/>
      </w:divBdr>
    </w:div>
    <w:div w:id="145897954">
      <w:bodyDiv w:val="1"/>
      <w:marLeft w:val="0"/>
      <w:marRight w:val="0"/>
      <w:marTop w:val="0"/>
      <w:marBottom w:val="0"/>
      <w:divBdr>
        <w:top w:val="none" w:sz="0" w:space="0" w:color="auto"/>
        <w:left w:val="none" w:sz="0" w:space="0" w:color="auto"/>
        <w:bottom w:val="none" w:sz="0" w:space="0" w:color="auto"/>
        <w:right w:val="none" w:sz="0" w:space="0" w:color="auto"/>
      </w:divBdr>
    </w:div>
    <w:div w:id="163514371">
      <w:bodyDiv w:val="1"/>
      <w:marLeft w:val="0"/>
      <w:marRight w:val="0"/>
      <w:marTop w:val="0"/>
      <w:marBottom w:val="0"/>
      <w:divBdr>
        <w:top w:val="none" w:sz="0" w:space="0" w:color="auto"/>
        <w:left w:val="none" w:sz="0" w:space="0" w:color="auto"/>
        <w:bottom w:val="none" w:sz="0" w:space="0" w:color="auto"/>
        <w:right w:val="none" w:sz="0" w:space="0" w:color="auto"/>
      </w:divBdr>
    </w:div>
    <w:div w:id="175192636">
      <w:bodyDiv w:val="1"/>
      <w:marLeft w:val="0"/>
      <w:marRight w:val="0"/>
      <w:marTop w:val="0"/>
      <w:marBottom w:val="0"/>
      <w:divBdr>
        <w:top w:val="none" w:sz="0" w:space="0" w:color="auto"/>
        <w:left w:val="none" w:sz="0" w:space="0" w:color="auto"/>
        <w:bottom w:val="none" w:sz="0" w:space="0" w:color="auto"/>
        <w:right w:val="none" w:sz="0" w:space="0" w:color="auto"/>
      </w:divBdr>
    </w:div>
    <w:div w:id="186140616">
      <w:bodyDiv w:val="1"/>
      <w:marLeft w:val="0"/>
      <w:marRight w:val="0"/>
      <w:marTop w:val="0"/>
      <w:marBottom w:val="0"/>
      <w:divBdr>
        <w:top w:val="none" w:sz="0" w:space="0" w:color="auto"/>
        <w:left w:val="none" w:sz="0" w:space="0" w:color="auto"/>
        <w:bottom w:val="none" w:sz="0" w:space="0" w:color="auto"/>
        <w:right w:val="none" w:sz="0" w:space="0" w:color="auto"/>
      </w:divBdr>
    </w:div>
    <w:div w:id="190993823">
      <w:bodyDiv w:val="1"/>
      <w:marLeft w:val="0"/>
      <w:marRight w:val="0"/>
      <w:marTop w:val="0"/>
      <w:marBottom w:val="0"/>
      <w:divBdr>
        <w:top w:val="none" w:sz="0" w:space="0" w:color="auto"/>
        <w:left w:val="none" w:sz="0" w:space="0" w:color="auto"/>
        <w:bottom w:val="none" w:sz="0" w:space="0" w:color="auto"/>
        <w:right w:val="none" w:sz="0" w:space="0" w:color="auto"/>
      </w:divBdr>
    </w:div>
    <w:div w:id="222494839">
      <w:bodyDiv w:val="1"/>
      <w:marLeft w:val="0"/>
      <w:marRight w:val="0"/>
      <w:marTop w:val="0"/>
      <w:marBottom w:val="0"/>
      <w:divBdr>
        <w:top w:val="none" w:sz="0" w:space="0" w:color="auto"/>
        <w:left w:val="none" w:sz="0" w:space="0" w:color="auto"/>
        <w:bottom w:val="none" w:sz="0" w:space="0" w:color="auto"/>
        <w:right w:val="none" w:sz="0" w:space="0" w:color="auto"/>
      </w:divBdr>
    </w:div>
    <w:div w:id="242957693">
      <w:bodyDiv w:val="1"/>
      <w:marLeft w:val="0"/>
      <w:marRight w:val="0"/>
      <w:marTop w:val="0"/>
      <w:marBottom w:val="0"/>
      <w:divBdr>
        <w:top w:val="none" w:sz="0" w:space="0" w:color="auto"/>
        <w:left w:val="none" w:sz="0" w:space="0" w:color="auto"/>
        <w:bottom w:val="none" w:sz="0" w:space="0" w:color="auto"/>
        <w:right w:val="none" w:sz="0" w:space="0" w:color="auto"/>
      </w:divBdr>
    </w:div>
    <w:div w:id="289173439">
      <w:bodyDiv w:val="1"/>
      <w:marLeft w:val="0"/>
      <w:marRight w:val="0"/>
      <w:marTop w:val="0"/>
      <w:marBottom w:val="0"/>
      <w:divBdr>
        <w:top w:val="none" w:sz="0" w:space="0" w:color="auto"/>
        <w:left w:val="none" w:sz="0" w:space="0" w:color="auto"/>
        <w:bottom w:val="none" w:sz="0" w:space="0" w:color="auto"/>
        <w:right w:val="none" w:sz="0" w:space="0" w:color="auto"/>
      </w:divBdr>
    </w:div>
    <w:div w:id="290325713">
      <w:bodyDiv w:val="1"/>
      <w:marLeft w:val="0"/>
      <w:marRight w:val="0"/>
      <w:marTop w:val="0"/>
      <w:marBottom w:val="0"/>
      <w:divBdr>
        <w:top w:val="none" w:sz="0" w:space="0" w:color="auto"/>
        <w:left w:val="none" w:sz="0" w:space="0" w:color="auto"/>
        <w:bottom w:val="none" w:sz="0" w:space="0" w:color="auto"/>
        <w:right w:val="none" w:sz="0" w:space="0" w:color="auto"/>
      </w:divBdr>
    </w:div>
    <w:div w:id="314841230">
      <w:bodyDiv w:val="1"/>
      <w:marLeft w:val="0"/>
      <w:marRight w:val="0"/>
      <w:marTop w:val="0"/>
      <w:marBottom w:val="0"/>
      <w:divBdr>
        <w:top w:val="none" w:sz="0" w:space="0" w:color="auto"/>
        <w:left w:val="none" w:sz="0" w:space="0" w:color="auto"/>
        <w:bottom w:val="none" w:sz="0" w:space="0" w:color="auto"/>
        <w:right w:val="none" w:sz="0" w:space="0" w:color="auto"/>
      </w:divBdr>
    </w:div>
    <w:div w:id="326904540">
      <w:bodyDiv w:val="1"/>
      <w:marLeft w:val="0"/>
      <w:marRight w:val="0"/>
      <w:marTop w:val="0"/>
      <w:marBottom w:val="0"/>
      <w:divBdr>
        <w:top w:val="none" w:sz="0" w:space="0" w:color="auto"/>
        <w:left w:val="none" w:sz="0" w:space="0" w:color="auto"/>
        <w:bottom w:val="none" w:sz="0" w:space="0" w:color="auto"/>
        <w:right w:val="none" w:sz="0" w:space="0" w:color="auto"/>
      </w:divBdr>
    </w:div>
    <w:div w:id="328290176">
      <w:bodyDiv w:val="1"/>
      <w:marLeft w:val="0"/>
      <w:marRight w:val="0"/>
      <w:marTop w:val="0"/>
      <w:marBottom w:val="0"/>
      <w:divBdr>
        <w:top w:val="none" w:sz="0" w:space="0" w:color="auto"/>
        <w:left w:val="none" w:sz="0" w:space="0" w:color="auto"/>
        <w:bottom w:val="none" w:sz="0" w:space="0" w:color="auto"/>
        <w:right w:val="none" w:sz="0" w:space="0" w:color="auto"/>
      </w:divBdr>
    </w:div>
    <w:div w:id="332144419">
      <w:bodyDiv w:val="1"/>
      <w:marLeft w:val="0"/>
      <w:marRight w:val="0"/>
      <w:marTop w:val="0"/>
      <w:marBottom w:val="0"/>
      <w:divBdr>
        <w:top w:val="none" w:sz="0" w:space="0" w:color="auto"/>
        <w:left w:val="none" w:sz="0" w:space="0" w:color="auto"/>
        <w:bottom w:val="none" w:sz="0" w:space="0" w:color="auto"/>
        <w:right w:val="none" w:sz="0" w:space="0" w:color="auto"/>
      </w:divBdr>
    </w:div>
    <w:div w:id="363361233">
      <w:bodyDiv w:val="1"/>
      <w:marLeft w:val="0"/>
      <w:marRight w:val="0"/>
      <w:marTop w:val="0"/>
      <w:marBottom w:val="0"/>
      <w:divBdr>
        <w:top w:val="none" w:sz="0" w:space="0" w:color="auto"/>
        <w:left w:val="none" w:sz="0" w:space="0" w:color="auto"/>
        <w:bottom w:val="none" w:sz="0" w:space="0" w:color="auto"/>
        <w:right w:val="none" w:sz="0" w:space="0" w:color="auto"/>
      </w:divBdr>
    </w:div>
    <w:div w:id="394355299">
      <w:bodyDiv w:val="1"/>
      <w:marLeft w:val="0"/>
      <w:marRight w:val="0"/>
      <w:marTop w:val="0"/>
      <w:marBottom w:val="0"/>
      <w:divBdr>
        <w:top w:val="none" w:sz="0" w:space="0" w:color="auto"/>
        <w:left w:val="none" w:sz="0" w:space="0" w:color="auto"/>
        <w:bottom w:val="none" w:sz="0" w:space="0" w:color="auto"/>
        <w:right w:val="none" w:sz="0" w:space="0" w:color="auto"/>
      </w:divBdr>
    </w:div>
    <w:div w:id="410469407">
      <w:bodyDiv w:val="1"/>
      <w:marLeft w:val="0"/>
      <w:marRight w:val="0"/>
      <w:marTop w:val="0"/>
      <w:marBottom w:val="0"/>
      <w:divBdr>
        <w:top w:val="none" w:sz="0" w:space="0" w:color="auto"/>
        <w:left w:val="none" w:sz="0" w:space="0" w:color="auto"/>
        <w:bottom w:val="none" w:sz="0" w:space="0" w:color="auto"/>
        <w:right w:val="none" w:sz="0" w:space="0" w:color="auto"/>
      </w:divBdr>
    </w:div>
    <w:div w:id="422186435">
      <w:bodyDiv w:val="1"/>
      <w:marLeft w:val="0"/>
      <w:marRight w:val="0"/>
      <w:marTop w:val="0"/>
      <w:marBottom w:val="0"/>
      <w:divBdr>
        <w:top w:val="none" w:sz="0" w:space="0" w:color="auto"/>
        <w:left w:val="none" w:sz="0" w:space="0" w:color="auto"/>
        <w:bottom w:val="none" w:sz="0" w:space="0" w:color="auto"/>
        <w:right w:val="none" w:sz="0" w:space="0" w:color="auto"/>
      </w:divBdr>
    </w:div>
    <w:div w:id="429392551">
      <w:bodyDiv w:val="1"/>
      <w:marLeft w:val="0"/>
      <w:marRight w:val="0"/>
      <w:marTop w:val="0"/>
      <w:marBottom w:val="0"/>
      <w:divBdr>
        <w:top w:val="none" w:sz="0" w:space="0" w:color="auto"/>
        <w:left w:val="none" w:sz="0" w:space="0" w:color="auto"/>
        <w:bottom w:val="none" w:sz="0" w:space="0" w:color="auto"/>
        <w:right w:val="none" w:sz="0" w:space="0" w:color="auto"/>
      </w:divBdr>
    </w:div>
    <w:div w:id="434441866">
      <w:bodyDiv w:val="1"/>
      <w:marLeft w:val="0"/>
      <w:marRight w:val="0"/>
      <w:marTop w:val="0"/>
      <w:marBottom w:val="0"/>
      <w:divBdr>
        <w:top w:val="none" w:sz="0" w:space="0" w:color="auto"/>
        <w:left w:val="none" w:sz="0" w:space="0" w:color="auto"/>
        <w:bottom w:val="none" w:sz="0" w:space="0" w:color="auto"/>
        <w:right w:val="none" w:sz="0" w:space="0" w:color="auto"/>
      </w:divBdr>
    </w:div>
    <w:div w:id="468406004">
      <w:bodyDiv w:val="1"/>
      <w:marLeft w:val="0"/>
      <w:marRight w:val="0"/>
      <w:marTop w:val="0"/>
      <w:marBottom w:val="0"/>
      <w:divBdr>
        <w:top w:val="none" w:sz="0" w:space="0" w:color="auto"/>
        <w:left w:val="none" w:sz="0" w:space="0" w:color="auto"/>
        <w:bottom w:val="none" w:sz="0" w:space="0" w:color="auto"/>
        <w:right w:val="none" w:sz="0" w:space="0" w:color="auto"/>
      </w:divBdr>
    </w:div>
    <w:div w:id="473062723">
      <w:bodyDiv w:val="1"/>
      <w:marLeft w:val="0"/>
      <w:marRight w:val="0"/>
      <w:marTop w:val="0"/>
      <w:marBottom w:val="0"/>
      <w:divBdr>
        <w:top w:val="none" w:sz="0" w:space="0" w:color="auto"/>
        <w:left w:val="none" w:sz="0" w:space="0" w:color="auto"/>
        <w:bottom w:val="none" w:sz="0" w:space="0" w:color="auto"/>
        <w:right w:val="none" w:sz="0" w:space="0" w:color="auto"/>
      </w:divBdr>
    </w:div>
    <w:div w:id="480541091">
      <w:bodyDiv w:val="1"/>
      <w:marLeft w:val="0"/>
      <w:marRight w:val="0"/>
      <w:marTop w:val="0"/>
      <w:marBottom w:val="0"/>
      <w:divBdr>
        <w:top w:val="none" w:sz="0" w:space="0" w:color="auto"/>
        <w:left w:val="none" w:sz="0" w:space="0" w:color="auto"/>
        <w:bottom w:val="none" w:sz="0" w:space="0" w:color="auto"/>
        <w:right w:val="none" w:sz="0" w:space="0" w:color="auto"/>
      </w:divBdr>
    </w:div>
    <w:div w:id="483400675">
      <w:bodyDiv w:val="1"/>
      <w:marLeft w:val="0"/>
      <w:marRight w:val="0"/>
      <w:marTop w:val="0"/>
      <w:marBottom w:val="0"/>
      <w:divBdr>
        <w:top w:val="none" w:sz="0" w:space="0" w:color="auto"/>
        <w:left w:val="none" w:sz="0" w:space="0" w:color="auto"/>
        <w:bottom w:val="none" w:sz="0" w:space="0" w:color="auto"/>
        <w:right w:val="none" w:sz="0" w:space="0" w:color="auto"/>
      </w:divBdr>
    </w:div>
    <w:div w:id="489635534">
      <w:bodyDiv w:val="1"/>
      <w:marLeft w:val="0"/>
      <w:marRight w:val="0"/>
      <w:marTop w:val="0"/>
      <w:marBottom w:val="0"/>
      <w:divBdr>
        <w:top w:val="none" w:sz="0" w:space="0" w:color="auto"/>
        <w:left w:val="none" w:sz="0" w:space="0" w:color="auto"/>
        <w:bottom w:val="none" w:sz="0" w:space="0" w:color="auto"/>
        <w:right w:val="none" w:sz="0" w:space="0" w:color="auto"/>
      </w:divBdr>
    </w:div>
    <w:div w:id="492910796">
      <w:bodyDiv w:val="1"/>
      <w:marLeft w:val="0"/>
      <w:marRight w:val="0"/>
      <w:marTop w:val="0"/>
      <w:marBottom w:val="0"/>
      <w:divBdr>
        <w:top w:val="none" w:sz="0" w:space="0" w:color="auto"/>
        <w:left w:val="none" w:sz="0" w:space="0" w:color="auto"/>
        <w:bottom w:val="none" w:sz="0" w:space="0" w:color="auto"/>
        <w:right w:val="none" w:sz="0" w:space="0" w:color="auto"/>
      </w:divBdr>
    </w:div>
    <w:div w:id="494956017">
      <w:bodyDiv w:val="1"/>
      <w:marLeft w:val="0"/>
      <w:marRight w:val="0"/>
      <w:marTop w:val="0"/>
      <w:marBottom w:val="0"/>
      <w:divBdr>
        <w:top w:val="none" w:sz="0" w:space="0" w:color="auto"/>
        <w:left w:val="none" w:sz="0" w:space="0" w:color="auto"/>
        <w:bottom w:val="none" w:sz="0" w:space="0" w:color="auto"/>
        <w:right w:val="none" w:sz="0" w:space="0" w:color="auto"/>
      </w:divBdr>
    </w:div>
    <w:div w:id="508713482">
      <w:bodyDiv w:val="1"/>
      <w:marLeft w:val="0"/>
      <w:marRight w:val="0"/>
      <w:marTop w:val="0"/>
      <w:marBottom w:val="0"/>
      <w:divBdr>
        <w:top w:val="none" w:sz="0" w:space="0" w:color="auto"/>
        <w:left w:val="none" w:sz="0" w:space="0" w:color="auto"/>
        <w:bottom w:val="none" w:sz="0" w:space="0" w:color="auto"/>
        <w:right w:val="none" w:sz="0" w:space="0" w:color="auto"/>
      </w:divBdr>
    </w:div>
    <w:div w:id="510876655">
      <w:bodyDiv w:val="1"/>
      <w:marLeft w:val="0"/>
      <w:marRight w:val="0"/>
      <w:marTop w:val="0"/>
      <w:marBottom w:val="0"/>
      <w:divBdr>
        <w:top w:val="none" w:sz="0" w:space="0" w:color="auto"/>
        <w:left w:val="none" w:sz="0" w:space="0" w:color="auto"/>
        <w:bottom w:val="none" w:sz="0" w:space="0" w:color="auto"/>
        <w:right w:val="none" w:sz="0" w:space="0" w:color="auto"/>
      </w:divBdr>
    </w:div>
    <w:div w:id="513880679">
      <w:bodyDiv w:val="1"/>
      <w:marLeft w:val="0"/>
      <w:marRight w:val="0"/>
      <w:marTop w:val="0"/>
      <w:marBottom w:val="0"/>
      <w:divBdr>
        <w:top w:val="none" w:sz="0" w:space="0" w:color="auto"/>
        <w:left w:val="none" w:sz="0" w:space="0" w:color="auto"/>
        <w:bottom w:val="none" w:sz="0" w:space="0" w:color="auto"/>
        <w:right w:val="none" w:sz="0" w:space="0" w:color="auto"/>
      </w:divBdr>
    </w:div>
    <w:div w:id="524294710">
      <w:bodyDiv w:val="1"/>
      <w:marLeft w:val="0"/>
      <w:marRight w:val="0"/>
      <w:marTop w:val="0"/>
      <w:marBottom w:val="0"/>
      <w:divBdr>
        <w:top w:val="none" w:sz="0" w:space="0" w:color="auto"/>
        <w:left w:val="none" w:sz="0" w:space="0" w:color="auto"/>
        <w:bottom w:val="none" w:sz="0" w:space="0" w:color="auto"/>
        <w:right w:val="none" w:sz="0" w:space="0" w:color="auto"/>
      </w:divBdr>
    </w:div>
    <w:div w:id="530536019">
      <w:bodyDiv w:val="1"/>
      <w:marLeft w:val="0"/>
      <w:marRight w:val="0"/>
      <w:marTop w:val="0"/>
      <w:marBottom w:val="0"/>
      <w:divBdr>
        <w:top w:val="none" w:sz="0" w:space="0" w:color="auto"/>
        <w:left w:val="none" w:sz="0" w:space="0" w:color="auto"/>
        <w:bottom w:val="none" w:sz="0" w:space="0" w:color="auto"/>
        <w:right w:val="none" w:sz="0" w:space="0" w:color="auto"/>
      </w:divBdr>
    </w:div>
    <w:div w:id="555045595">
      <w:bodyDiv w:val="1"/>
      <w:marLeft w:val="0"/>
      <w:marRight w:val="0"/>
      <w:marTop w:val="0"/>
      <w:marBottom w:val="0"/>
      <w:divBdr>
        <w:top w:val="none" w:sz="0" w:space="0" w:color="auto"/>
        <w:left w:val="none" w:sz="0" w:space="0" w:color="auto"/>
        <w:bottom w:val="none" w:sz="0" w:space="0" w:color="auto"/>
        <w:right w:val="none" w:sz="0" w:space="0" w:color="auto"/>
      </w:divBdr>
    </w:div>
    <w:div w:id="561335237">
      <w:bodyDiv w:val="1"/>
      <w:marLeft w:val="0"/>
      <w:marRight w:val="0"/>
      <w:marTop w:val="0"/>
      <w:marBottom w:val="0"/>
      <w:divBdr>
        <w:top w:val="none" w:sz="0" w:space="0" w:color="auto"/>
        <w:left w:val="none" w:sz="0" w:space="0" w:color="auto"/>
        <w:bottom w:val="none" w:sz="0" w:space="0" w:color="auto"/>
        <w:right w:val="none" w:sz="0" w:space="0" w:color="auto"/>
      </w:divBdr>
    </w:div>
    <w:div w:id="579296897">
      <w:bodyDiv w:val="1"/>
      <w:marLeft w:val="0"/>
      <w:marRight w:val="0"/>
      <w:marTop w:val="0"/>
      <w:marBottom w:val="0"/>
      <w:divBdr>
        <w:top w:val="none" w:sz="0" w:space="0" w:color="auto"/>
        <w:left w:val="none" w:sz="0" w:space="0" w:color="auto"/>
        <w:bottom w:val="none" w:sz="0" w:space="0" w:color="auto"/>
        <w:right w:val="none" w:sz="0" w:space="0" w:color="auto"/>
      </w:divBdr>
    </w:div>
    <w:div w:id="580217306">
      <w:bodyDiv w:val="1"/>
      <w:marLeft w:val="0"/>
      <w:marRight w:val="0"/>
      <w:marTop w:val="0"/>
      <w:marBottom w:val="0"/>
      <w:divBdr>
        <w:top w:val="none" w:sz="0" w:space="0" w:color="auto"/>
        <w:left w:val="none" w:sz="0" w:space="0" w:color="auto"/>
        <w:bottom w:val="none" w:sz="0" w:space="0" w:color="auto"/>
        <w:right w:val="none" w:sz="0" w:space="0" w:color="auto"/>
      </w:divBdr>
    </w:div>
    <w:div w:id="596527090">
      <w:bodyDiv w:val="1"/>
      <w:marLeft w:val="0"/>
      <w:marRight w:val="0"/>
      <w:marTop w:val="0"/>
      <w:marBottom w:val="0"/>
      <w:divBdr>
        <w:top w:val="none" w:sz="0" w:space="0" w:color="auto"/>
        <w:left w:val="none" w:sz="0" w:space="0" w:color="auto"/>
        <w:bottom w:val="none" w:sz="0" w:space="0" w:color="auto"/>
        <w:right w:val="none" w:sz="0" w:space="0" w:color="auto"/>
      </w:divBdr>
    </w:div>
    <w:div w:id="609169827">
      <w:bodyDiv w:val="1"/>
      <w:marLeft w:val="0"/>
      <w:marRight w:val="0"/>
      <w:marTop w:val="0"/>
      <w:marBottom w:val="0"/>
      <w:divBdr>
        <w:top w:val="none" w:sz="0" w:space="0" w:color="auto"/>
        <w:left w:val="none" w:sz="0" w:space="0" w:color="auto"/>
        <w:bottom w:val="none" w:sz="0" w:space="0" w:color="auto"/>
        <w:right w:val="none" w:sz="0" w:space="0" w:color="auto"/>
      </w:divBdr>
    </w:div>
    <w:div w:id="625502231">
      <w:bodyDiv w:val="1"/>
      <w:marLeft w:val="0"/>
      <w:marRight w:val="0"/>
      <w:marTop w:val="0"/>
      <w:marBottom w:val="0"/>
      <w:divBdr>
        <w:top w:val="none" w:sz="0" w:space="0" w:color="auto"/>
        <w:left w:val="none" w:sz="0" w:space="0" w:color="auto"/>
        <w:bottom w:val="none" w:sz="0" w:space="0" w:color="auto"/>
        <w:right w:val="none" w:sz="0" w:space="0" w:color="auto"/>
      </w:divBdr>
    </w:div>
    <w:div w:id="640772938">
      <w:bodyDiv w:val="1"/>
      <w:marLeft w:val="0"/>
      <w:marRight w:val="0"/>
      <w:marTop w:val="0"/>
      <w:marBottom w:val="0"/>
      <w:divBdr>
        <w:top w:val="none" w:sz="0" w:space="0" w:color="auto"/>
        <w:left w:val="none" w:sz="0" w:space="0" w:color="auto"/>
        <w:bottom w:val="none" w:sz="0" w:space="0" w:color="auto"/>
        <w:right w:val="none" w:sz="0" w:space="0" w:color="auto"/>
      </w:divBdr>
    </w:div>
    <w:div w:id="659650082">
      <w:bodyDiv w:val="1"/>
      <w:marLeft w:val="0"/>
      <w:marRight w:val="0"/>
      <w:marTop w:val="0"/>
      <w:marBottom w:val="0"/>
      <w:divBdr>
        <w:top w:val="none" w:sz="0" w:space="0" w:color="auto"/>
        <w:left w:val="none" w:sz="0" w:space="0" w:color="auto"/>
        <w:bottom w:val="none" w:sz="0" w:space="0" w:color="auto"/>
        <w:right w:val="none" w:sz="0" w:space="0" w:color="auto"/>
      </w:divBdr>
    </w:div>
    <w:div w:id="668867767">
      <w:bodyDiv w:val="1"/>
      <w:marLeft w:val="0"/>
      <w:marRight w:val="0"/>
      <w:marTop w:val="0"/>
      <w:marBottom w:val="0"/>
      <w:divBdr>
        <w:top w:val="none" w:sz="0" w:space="0" w:color="auto"/>
        <w:left w:val="none" w:sz="0" w:space="0" w:color="auto"/>
        <w:bottom w:val="none" w:sz="0" w:space="0" w:color="auto"/>
        <w:right w:val="none" w:sz="0" w:space="0" w:color="auto"/>
      </w:divBdr>
    </w:div>
    <w:div w:id="701707964">
      <w:bodyDiv w:val="1"/>
      <w:marLeft w:val="0"/>
      <w:marRight w:val="0"/>
      <w:marTop w:val="0"/>
      <w:marBottom w:val="0"/>
      <w:divBdr>
        <w:top w:val="none" w:sz="0" w:space="0" w:color="auto"/>
        <w:left w:val="none" w:sz="0" w:space="0" w:color="auto"/>
        <w:bottom w:val="none" w:sz="0" w:space="0" w:color="auto"/>
        <w:right w:val="none" w:sz="0" w:space="0" w:color="auto"/>
      </w:divBdr>
    </w:div>
    <w:div w:id="722828114">
      <w:bodyDiv w:val="1"/>
      <w:marLeft w:val="0"/>
      <w:marRight w:val="0"/>
      <w:marTop w:val="0"/>
      <w:marBottom w:val="0"/>
      <w:divBdr>
        <w:top w:val="none" w:sz="0" w:space="0" w:color="auto"/>
        <w:left w:val="none" w:sz="0" w:space="0" w:color="auto"/>
        <w:bottom w:val="none" w:sz="0" w:space="0" w:color="auto"/>
        <w:right w:val="none" w:sz="0" w:space="0" w:color="auto"/>
      </w:divBdr>
    </w:div>
    <w:div w:id="737828669">
      <w:bodyDiv w:val="1"/>
      <w:marLeft w:val="0"/>
      <w:marRight w:val="0"/>
      <w:marTop w:val="0"/>
      <w:marBottom w:val="0"/>
      <w:divBdr>
        <w:top w:val="none" w:sz="0" w:space="0" w:color="auto"/>
        <w:left w:val="none" w:sz="0" w:space="0" w:color="auto"/>
        <w:bottom w:val="none" w:sz="0" w:space="0" w:color="auto"/>
        <w:right w:val="none" w:sz="0" w:space="0" w:color="auto"/>
      </w:divBdr>
    </w:div>
    <w:div w:id="746421288">
      <w:bodyDiv w:val="1"/>
      <w:marLeft w:val="0"/>
      <w:marRight w:val="0"/>
      <w:marTop w:val="0"/>
      <w:marBottom w:val="0"/>
      <w:divBdr>
        <w:top w:val="none" w:sz="0" w:space="0" w:color="auto"/>
        <w:left w:val="none" w:sz="0" w:space="0" w:color="auto"/>
        <w:bottom w:val="none" w:sz="0" w:space="0" w:color="auto"/>
        <w:right w:val="none" w:sz="0" w:space="0" w:color="auto"/>
      </w:divBdr>
    </w:div>
    <w:div w:id="754740274">
      <w:bodyDiv w:val="1"/>
      <w:marLeft w:val="0"/>
      <w:marRight w:val="0"/>
      <w:marTop w:val="0"/>
      <w:marBottom w:val="0"/>
      <w:divBdr>
        <w:top w:val="none" w:sz="0" w:space="0" w:color="auto"/>
        <w:left w:val="none" w:sz="0" w:space="0" w:color="auto"/>
        <w:bottom w:val="none" w:sz="0" w:space="0" w:color="auto"/>
        <w:right w:val="none" w:sz="0" w:space="0" w:color="auto"/>
      </w:divBdr>
    </w:div>
    <w:div w:id="775827152">
      <w:bodyDiv w:val="1"/>
      <w:marLeft w:val="0"/>
      <w:marRight w:val="0"/>
      <w:marTop w:val="0"/>
      <w:marBottom w:val="0"/>
      <w:divBdr>
        <w:top w:val="none" w:sz="0" w:space="0" w:color="auto"/>
        <w:left w:val="none" w:sz="0" w:space="0" w:color="auto"/>
        <w:bottom w:val="none" w:sz="0" w:space="0" w:color="auto"/>
        <w:right w:val="none" w:sz="0" w:space="0" w:color="auto"/>
      </w:divBdr>
    </w:div>
    <w:div w:id="784665213">
      <w:bodyDiv w:val="1"/>
      <w:marLeft w:val="0"/>
      <w:marRight w:val="0"/>
      <w:marTop w:val="0"/>
      <w:marBottom w:val="0"/>
      <w:divBdr>
        <w:top w:val="none" w:sz="0" w:space="0" w:color="auto"/>
        <w:left w:val="none" w:sz="0" w:space="0" w:color="auto"/>
        <w:bottom w:val="none" w:sz="0" w:space="0" w:color="auto"/>
        <w:right w:val="none" w:sz="0" w:space="0" w:color="auto"/>
      </w:divBdr>
    </w:div>
    <w:div w:id="792477235">
      <w:bodyDiv w:val="1"/>
      <w:marLeft w:val="0"/>
      <w:marRight w:val="0"/>
      <w:marTop w:val="0"/>
      <w:marBottom w:val="0"/>
      <w:divBdr>
        <w:top w:val="none" w:sz="0" w:space="0" w:color="auto"/>
        <w:left w:val="none" w:sz="0" w:space="0" w:color="auto"/>
        <w:bottom w:val="none" w:sz="0" w:space="0" w:color="auto"/>
        <w:right w:val="none" w:sz="0" w:space="0" w:color="auto"/>
      </w:divBdr>
    </w:div>
    <w:div w:id="799035339">
      <w:bodyDiv w:val="1"/>
      <w:marLeft w:val="0"/>
      <w:marRight w:val="0"/>
      <w:marTop w:val="0"/>
      <w:marBottom w:val="0"/>
      <w:divBdr>
        <w:top w:val="none" w:sz="0" w:space="0" w:color="auto"/>
        <w:left w:val="none" w:sz="0" w:space="0" w:color="auto"/>
        <w:bottom w:val="none" w:sz="0" w:space="0" w:color="auto"/>
        <w:right w:val="none" w:sz="0" w:space="0" w:color="auto"/>
      </w:divBdr>
    </w:div>
    <w:div w:id="810711788">
      <w:bodyDiv w:val="1"/>
      <w:marLeft w:val="0"/>
      <w:marRight w:val="0"/>
      <w:marTop w:val="0"/>
      <w:marBottom w:val="0"/>
      <w:divBdr>
        <w:top w:val="none" w:sz="0" w:space="0" w:color="auto"/>
        <w:left w:val="none" w:sz="0" w:space="0" w:color="auto"/>
        <w:bottom w:val="none" w:sz="0" w:space="0" w:color="auto"/>
        <w:right w:val="none" w:sz="0" w:space="0" w:color="auto"/>
      </w:divBdr>
    </w:div>
    <w:div w:id="817651010">
      <w:bodyDiv w:val="1"/>
      <w:marLeft w:val="0"/>
      <w:marRight w:val="0"/>
      <w:marTop w:val="0"/>
      <w:marBottom w:val="0"/>
      <w:divBdr>
        <w:top w:val="none" w:sz="0" w:space="0" w:color="auto"/>
        <w:left w:val="none" w:sz="0" w:space="0" w:color="auto"/>
        <w:bottom w:val="none" w:sz="0" w:space="0" w:color="auto"/>
        <w:right w:val="none" w:sz="0" w:space="0" w:color="auto"/>
      </w:divBdr>
    </w:div>
    <w:div w:id="833761248">
      <w:bodyDiv w:val="1"/>
      <w:marLeft w:val="0"/>
      <w:marRight w:val="0"/>
      <w:marTop w:val="0"/>
      <w:marBottom w:val="0"/>
      <w:divBdr>
        <w:top w:val="none" w:sz="0" w:space="0" w:color="auto"/>
        <w:left w:val="none" w:sz="0" w:space="0" w:color="auto"/>
        <w:bottom w:val="none" w:sz="0" w:space="0" w:color="auto"/>
        <w:right w:val="none" w:sz="0" w:space="0" w:color="auto"/>
      </w:divBdr>
    </w:div>
    <w:div w:id="858390905">
      <w:bodyDiv w:val="1"/>
      <w:marLeft w:val="0"/>
      <w:marRight w:val="0"/>
      <w:marTop w:val="0"/>
      <w:marBottom w:val="0"/>
      <w:divBdr>
        <w:top w:val="none" w:sz="0" w:space="0" w:color="auto"/>
        <w:left w:val="none" w:sz="0" w:space="0" w:color="auto"/>
        <w:bottom w:val="none" w:sz="0" w:space="0" w:color="auto"/>
        <w:right w:val="none" w:sz="0" w:space="0" w:color="auto"/>
      </w:divBdr>
    </w:div>
    <w:div w:id="867721010">
      <w:bodyDiv w:val="1"/>
      <w:marLeft w:val="0"/>
      <w:marRight w:val="0"/>
      <w:marTop w:val="0"/>
      <w:marBottom w:val="0"/>
      <w:divBdr>
        <w:top w:val="none" w:sz="0" w:space="0" w:color="auto"/>
        <w:left w:val="none" w:sz="0" w:space="0" w:color="auto"/>
        <w:bottom w:val="none" w:sz="0" w:space="0" w:color="auto"/>
        <w:right w:val="none" w:sz="0" w:space="0" w:color="auto"/>
      </w:divBdr>
    </w:div>
    <w:div w:id="901797253">
      <w:bodyDiv w:val="1"/>
      <w:marLeft w:val="0"/>
      <w:marRight w:val="0"/>
      <w:marTop w:val="0"/>
      <w:marBottom w:val="0"/>
      <w:divBdr>
        <w:top w:val="none" w:sz="0" w:space="0" w:color="auto"/>
        <w:left w:val="none" w:sz="0" w:space="0" w:color="auto"/>
        <w:bottom w:val="none" w:sz="0" w:space="0" w:color="auto"/>
        <w:right w:val="none" w:sz="0" w:space="0" w:color="auto"/>
      </w:divBdr>
    </w:div>
    <w:div w:id="925457807">
      <w:bodyDiv w:val="1"/>
      <w:marLeft w:val="0"/>
      <w:marRight w:val="0"/>
      <w:marTop w:val="0"/>
      <w:marBottom w:val="0"/>
      <w:divBdr>
        <w:top w:val="none" w:sz="0" w:space="0" w:color="auto"/>
        <w:left w:val="none" w:sz="0" w:space="0" w:color="auto"/>
        <w:bottom w:val="none" w:sz="0" w:space="0" w:color="auto"/>
        <w:right w:val="none" w:sz="0" w:space="0" w:color="auto"/>
      </w:divBdr>
    </w:div>
    <w:div w:id="978875733">
      <w:bodyDiv w:val="1"/>
      <w:marLeft w:val="0"/>
      <w:marRight w:val="0"/>
      <w:marTop w:val="0"/>
      <w:marBottom w:val="0"/>
      <w:divBdr>
        <w:top w:val="none" w:sz="0" w:space="0" w:color="auto"/>
        <w:left w:val="none" w:sz="0" w:space="0" w:color="auto"/>
        <w:bottom w:val="none" w:sz="0" w:space="0" w:color="auto"/>
        <w:right w:val="none" w:sz="0" w:space="0" w:color="auto"/>
      </w:divBdr>
    </w:div>
    <w:div w:id="979571874">
      <w:bodyDiv w:val="1"/>
      <w:marLeft w:val="0"/>
      <w:marRight w:val="0"/>
      <w:marTop w:val="0"/>
      <w:marBottom w:val="0"/>
      <w:divBdr>
        <w:top w:val="none" w:sz="0" w:space="0" w:color="auto"/>
        <w:left w:val="none" w:sz="0" w:space="0" w:color="auto"/>
        <w:bottom w:val="none" w:sz="0" w:space="0" w:color="auto"/>
        <w:right w:val="none" w:sz="0" w:space="0" w:color="auto"/>
      </w:divBdr>
    </w:div>
    <w:div w:id="992753738">
      <w:bodyDiv w:val="1"/>
      <w:marLeft w:val="0"/>
      <w:marRight w:val="0"/>
      <w:marTop w:val="0"/>
      <w:marBottom w:val="0"/>
      <w:divBdr>
        <w:top w:val="none" w:sz="0" w:space="0" w:color="auto"/>
        <w:left w:val="none" w:sz="0" w:space="0" w:color="auto"/>
        <w:bottom w:val="none" w:sz="0" w:space="0" w:color="auto"/>
        <w:right w:val="none" w:sz="0" w:space="0" w:color="auto"/>
      </w:divBdr>
    </w:div>
    <w:div w:id="992758848">
      <w:bodyDiv w:val="1"/>
      <w:marLeft w:val="0"/>
      <w:marRight w:val="0"/>
      <w:marTop w:val="0"/>
      <w:marBottom w:val="0"/>
      <w:divBdr>
        <w:top w:val="none" w:sz="0" w:space="0" w:color="auto"/>
        <w:left w:val="none" w:sz="0" w:space="0" w:color="auto"/>
        <w:bottom w:val="none" w:sz="0" w:space="0" w:color="auto"/>
        <w:right w:val="none" w:sz="0" w:space="0" w:color="auto"/>
      </w:divBdr>
    </w:div>
    <w:div w:id="999847767">
      <w:bodyDiv w:val="1"/>
      <w:marLeft w:val="0"/>
      <w:marRight w:val="0"/>
      <w:marTop w:val="0"/>
      <w:marBottom w:val="0"/>
      <w:divBdr>
        <w:top w:val="none" w:sz="0" w:space="0" w:color="auto"/>
        <w:left w:val="none" w:sz="0" w:space="0" w:color="auto"/>
        <w:bottom w:val="none" w:sz="0" w:space="0" w:color="auto"/>
        <w:right w:val="none" w:sz="0" w:space="0" w:color="auto"/>
      </w:divBdr>
    </w:div>
    <w:div w:id="1002270968">
      <w:bodyDiv w:val="1"/>
      <w:marLeft w:val="0"/>
      <w:marRight w:val="0"/>
      <w:marTop w:val="0"/>
      <w:marBottom w:val="0"/>
      <w:divBdr>
        <w:top w:val="none" w:sz="0" w:space="0" w:color="auto"/>
        <w:left w:val="none" w:sz="0" w:space="0" w:color="auto"/>
        <w:bottom w:val="none" w:sz="0" w:space="0" w:color="auto"/>
        <w:right w:val="none" w:sz="0" w:space="0" w:color="auto"/>
      </w:divBdr>
    </w:div>
    <w:div w:id="1032730941">
      <w:bodyDiv w:val="1"/>
      <w:marLeft w:val="0"/>
      <w:marRight w:val="0"/>
      <w:marTop w:val="0"/>
      <w:marBottom w:val="0"/>
      <w:divBdr>
        <w:top w:val="none" w:sz="0" w:space="0" w:color="auto"/>
        <w:left w:val="none" w:sz="0" w:space="0" w:color="auto"/>
        <w:bottom w:val="none" w:sz="0" w:space="0" w:color="auto"/>
        <w:right w:val="none" w:sz="0" w:space="0" w:color="auto"/>
      </w:divBdr>
    </w:div>
    <w:div w:id="1040134290">
      <w:bodyDiv w:val="1"/>
      <w:marLeft w:val="0"/>
      <w:marRight w:val="0"/>
      <w:marTop w:val="0"/>
      <w:marBottom w:val="0"/>
      <w:divBdr>
        <w:top w:val="none" w:sz="0" w:space="0" w:color="auto"/>
        <w:left w:val="none" w:sz="0" w:space="0" w:color="auto"/>
        <w:bottom w:val="none" w:sz="0" w:space="0" w:color="auto"/>
        <w:right w:val="none" w:sz="0" w:space="0" w:color="auto"/>
      </w:divBdr>
    </w:div>
    <w:div w:id="1067612780">
      <w:bodyDiv w:val="1"/>
      <w:marLeft w:val="0"/>
      <w:marRight w:val="0"/>
      <w:marTop w:val="0"/>
      <w:marBottom w:val="0"/>
      <w:divBdr>
        <w:top w:val="none" w:sz="0" w:space="0" w:color="auto"/>
        <w:left w:val="none" w:sz="0" w:space="0" w:color="auto"/>
        <w:bottom w:val="none" w:sz="0" w:space="0" w:color="auto"/>
        <w:right w:val="none" w:sz="0" w:space="0" w:color="auto"/>
      </w:divBdr>
    </w:div>
    <w:div w:id="1068308658">
      <w:bodyDiv w:val="1"/>
      <w:marLeft w:val="0"/>
      <w:marRight w:val="0"/>
      <w:marTop w:val="0"/>
      <w:marBottom w:val="0"/>
      <w:divBdr>
        <w:top w:val="none" w:sz="0" w:space="0" w:color="auto"/>
        <w:left w:val="none" w:sz="0" w:space="0" w:color="auto"/>
        <w:bottom w:val="none" w:sz="0" w:space="0" w:color="auto"/>
        <w:right w:val="none" w:sz="0" w:space="0" w:color="auto"/>
      </w:divBdr>
    </w:div>
    <w:div w:id="1068727714">
      <w:bodyDiv w:val="1"/>
      <w:marLeft w:val="0"/>
      <w:marRight w:val="0"/>
      <w:marTop w:val="0"/>
      <w:marBottom w:val="0"/>
      <w:divBdr>
        <w:top w:val="none" w:sz="0" w:space="0" w:color="auto"/>
        <w:left w:val="none" w:sz="0" w:space="0" w:color="auto"/>
        <w:bottom w:val="none" w:sz="0" w:space="0" w:color="auto"/>
        <w:right w:val="none" w:sz="0" w:space="0" w:color="auto"/>
      </w:divBdr>
    </w:div>
    <w:div w:id="1075934685">
      <w:bodyDiv w:val="1"/>
      <w:marLeft w:val="0"/>
      <w:marRight w:val="0"/>
      <w:marTop w:val="0"/>
      <w:marBottom w:val="0"/>
      <w:divBdr>
        <w:top w:val="none" w:sz="0" w:space="0" w:color="auto"/>
        <w:left w:val="none" w:sz="0" w:space="0" w:color="auto"/>
        <w:bottom w:val="none" w:sz="0" w:space="0" w:color="auto"/>
        <w:right w:val="none" w:sz="0" w:space="0" w:color="auto"/>
      </w:divBdr>
    </w:div>
    <w:div w:id="1092509639">
      <w:bodyDiv w:val="1"/>
      <w:marLeft w:val="0"/>
      <w:marRight w:val="0"/>
      <w:marTop w:val="0"/>
      <w:marBottom w:val="0"/>
      <w:divBdr>
        <w:top w:val="none" w:sz="0" w:space="0" w:color="auto"/>
        <w:left w:val="none" w:sz="0" w:space="0" w:color="auto"/>
        <w:bottom w:val="none" w:sz="0" w:space="0" w:color="auto"/>
        <w:right w:val="none" w:sz="0" w:space="0" w:color="auto"/>
      </w:divBdr>
    </w:div>
    <w:div w:id="1113014029">
      <w:bodyDiv w:val="1"/>
      <w:marLeft w:val="0"/>
      <w:marRight w:val="0"/>
      <w:marTop w:val="0"/>
      <w:marBottom w:val="0"/>
      <w:divBdr>
        <w:top w:val="none" w:sz="0" w:space="0" w:color="auto"/>
        <w:left w:val="none" w:sz="0" w:space="0" w:color="auto"/>
        <w:bottom w:val="none" w:sz="0" w:space="0" w:color="auto"/>
        <w:right w:val="none" w:sz="0" w:space="0" w:color="auto"/>
      </w:divBdr>
    </w:div>
    <w:div w:id="1122382537">
      <w:bodyDiv w:val="1"/>
      <w:marLeft w:val="0"/>
      <w:marRight w:val="0"/>
      <w:marTop w:val="0"/>
      <w:marBottom w:val="0"/>
      <w:divBdr>
        <w:top w:val="none" w:sz="0" w:space="0" w:color="auto"/>
        <w:left w:val="none" w:sz="0" w:space="0" w:color="auto"/>
        <w:bottom w:val="none" w:sz="0" w:space="0" w:color="auto"/>
        <w:right w:val="none" w:sz="0" w:space="0" w:color="auto"/>
      </w:divBdr>
    </w:div>
    <w:div w:id="1135872339">
      <w:bodyDiv w:val="1"/>
      <w:marLeft w:val="0"/>
      <w:marRight w:val="0"/>
      <w:marTop w:val="0"/>
      <w:marBottom w:val="0"/>
      <w:divBdr>
        <w:top w:val="none" w:sz="0" w:space="0" w:color="auto"/>
        <w:left w:val="none" w:sz="0" w:space="0" w:color="auto"/>
        <w:bottom w:val="none" w:sz="0" w:space="0" w:color="auto"/>
        <w:right w:val="none" w:sz="0" w:space="0" w:color="auto"/>
      </w:divBdr>
    </w:div>
    <w:div w:id="1136949735">
      <w:bodyDiv w:val="1"/>
      <w:marLeft w:val="0"/>
      <w:marRight w:val="0"/>
      <w:marTop w:val="0"/>
      <w:marBottom w:val="0"/>
      <w:divBdr>
        <w:top w:val="none" w:sz="0" w:space="0" w:color="auto"/>
        <w:left w:val="none" w:sz="0" w:space="0" w:color="auto"/>
        <w:bottom w:val="none" w:sz="0" w:space="0" w:color="auto"/>
        <w:right w:val="none" w:sz="0" w:space="0" w:color="auto"/>
      </w:divBdr>
    </w:div>
    <w:div w:id="1163280277">
      <w:bodyDiv w:val="1"/>
      <w:marLeft w:val="0"/>
      <w:marRight w:val="0"/>
      <w:marTop w:val="0"/>
      <w:marBottom w:val="0"/>
      <w:divBdr>
        <w:top w:val="none" w:sz="0" w:space="0" w:color="auto"/>
        <w:left w:val="none" w:sz="0" w:space="0" w:color="auto"/>
        <w:bottom w:val="none" w:sz="0" w:space="0" w:color="auto"/>
        <w:right w:val="none" w:sz="0" w:space="0" w:color="auto"/>
      </w:divBdr>
    </w:div>
    <w:div w:id="1170409925">
      <w:bodyDiv w:val="1"/>
      <w:marLeft w:val="0"/>
      <w:marRight w:val="0"/>
      <w:marTop w:val="0"/>
      <w:marBottom w:val="0"/>
      <w:divBdr>
        <w:top w:val="none" w:sz="0" w:space="0" w:color="auto"/>
        <w:left w:val="none" w:sz="0" w:space="0" w:color="auto"/>
        <w:bottom w:val="none" w:sz="0" w:space="0" w:color="auto"/>
        <w:right w:val="none" w:sz="0" w:space="0" w:color="auto"/>
      </w:divBdr>
    </w:div>
    <w:div w:id="1170558914">
      <w:bodyDiv w:val="1"/>
      <w:marLeft w:val="0"/>
      <w:marRight w:val="0"/>
      <w:marTop w:val="0"/>
      <w:marBottom w:val="0"/>
      <w:divBdr>
        <w:top w:val="none" w:sz="0" w:space="0" w:color="auto"/>
        <w:left w:val="none" w:sz="0" w:space="0" w:color="auto"/>
        <w:bottom w:val="none" w:sz="0" w:space="0" w:color="auto"/>
        <w:right w:val="none" w:sz="0" w:space="0" w:color="auto"/>
      </w:divBdr>
    </w:div>
    <w:div w:id="1171674126">
      <w:bodyDiv w:val="1"/>
      <w:marLeft w:val="0"/>
      <w:marRight w:val="0"/>
      <w:marTop w:val="0"/>
      <w:marBottom w:val="0"/>
      <w:divBdr>
        <w:top w:val="none" w:sz="0" w:space="0" w:color="auto"/>
        <w:left w:val="none" w:sz="0" w:space="0" w:color="auto"/>
        <w:bottom w:val="none" w:sz="0" w:space="0" w:color="auto"/>
        <w:right w:val="none" w:sz="0" w:space="0" w:color="auto"/>
      </w:divBdr>
    </w:div>
    <w:div w:id="1242763376">
      <w:bodyDiv w:val="1"/>
      <w:marLeft w:val="0"/>
      <w:marRight w:val="0"/>
      <w:marTop w:val="0"/>
      <w:marBottom w:val="0"/>
      <w:divBdr>
        <w:top w:val="none" w:sz="0" w:space="0" w:color="auto"/>
        <w:left w:val="none" w:sz="0" w:space="0" w:color="auto"/>
        <w:bottom w:val="none" w:sz="0" w:space="0" w:color="auto"/>
        <w:right w:val="none" w:sz="0" w:space="0" w:color="auto"/>
      </w:divBdr>
    </w:div>
    <w:div w:id="1315448185">
      <w:bodyDiv w:val="1"/>
      <w:marLeft w:val="0"/>
      <w:marRight w:val="0"/>
      <w:marTop w:val="0"/>
      <w:marBottom w:val="0"/>
      <w:divBdr>
        <w:top w:val="none" w:sz="0" w:space="0" w:color="auto"/>
        <w:left w:val="none" w:sz="0" w:space="0" w:color="auto"/>
        <w:bottom w:val="none" w:sz="0" w:space="0" w:color="auto"/>
        <w:right w:val="none" w:sz="0" w:space="0" w:color="auto"/>
      </w:divBdr>
    </w:div>
    <w:div w:id="1321079877">
      <w:bodyDiv w:val="1"/>
      <w:marLeft w:val="0"/>
      <w:marRight w:val="0"/>
      <w:marTop w:val="0"/>
      <w:marBottom w:val="0"/>
      <w:divBdr>
        <w:top w:val="none" w:sz="0" w:space="0" w:color="auto"/>
        <w:left w:val="none" w:sz="0" w:space="0" w:color="auto"/>
        <w:bottom w:val="none" w:sz="0" w:space="0" w:color="auto"/>
        <w:right w:val="none" w:sz="0" w:space="0" w:color="auto"/>
      </w:divBdr>
    </w:div>
    <w:div w:id="1330331387">
      <w:bodyDiv w:val="1"/>
      <w:marLeft w:val="0"/>
      <w:marRight w:val="0"/>
      <w:marTop w:val="0"/>
      <w:marBottom w:val="0"/>
      <w:divBdr>
        <w:top w:val="none" w:sz="0" w:space="0" w:color="auto"/>
        <w:left w:val="none" w:sz="0" w:space="0" w:color="auto"/>
        <w:bottom w:val="none" w:sz="0" w:space="0" w:color="auto"/>
        <w:right w:val="none" w:sz="0" w:space="0" w:color="auto"/>
      </w:divBdr>
    </w:div>
    <w:div w:id="1335065995">
      <w:bodyDiv w:val="1"/>
      <w:marLeft w:val="0"/>
      <w:marRight w:val="0"/>
      <w:marTop w:val="0"/>
      <w:marBottom w:val="0"/>
      <w:divBdr>
        <w:top w:val="none" w:sz="0" w:space="0" w:color="auto"/>
        <w:left w:val="none" w:sz="0" w:space="0" w:color="auto"/>
        <w:bottom w:val="none" w:sz="0" w:space="0" w:color="auto"/>
        <w:right w:val="none" w:sz="0" w:space="0" w:color="auto"/>
      </w:divBdr>
    </w:div>
    <w:div w:id="1339235370">
      <w:bodyDiv w:val="1"/>
      <w:marLeft w:val="0"/>
      <w:marRight w:val="0"/>
      <w:marTop w:val="0"/>
      <w:marBottom w:val="0"/>
      <w:divBdr>
        <w:top w:val="none" w:sz="0" w:space="0" w:color="auto"/>
        <w:left w:val="none" w:sz="0" w:space="0" w:color="auto"/>
        <w:bottom w:val="none" w:sz="0" w:space="0" w:color="auto"/>
        <w:right w:val="none" w:sz="0" w:space="0" w:color="auto"/>
      </w:divBdr>
    </w:div>
    <w:div w:id="1347830701">
      <w:bodyDiv w:val="1"/>
      <w:marLeft w:val="0"/>
      <w:marRight w:val="0"/>
      <w:marTop w:val="0"/>
      <w:marBottom w:val="0"/>
      <w:divBdr>
        <w:top w:val="none" w:sz="0" w:space="0" w:color="auto"/>
        <w:left w:val="none" w:sz="0" w:space="0" w:color="auto"/>
        <w:bottom w:val="none" w:sz="0" w:space="0" w:color="auto"/>
        <w:right w:val="none" w:sz="0" w:space="0" w:color="auto"/>
      </w:divBdr>
    </w:div>
    <w:div w:id="1352993033">
      <w:bodyDiv w:val="1"/>
      <w:marLeft w:val="0"/>
      <w:marRight w:val="0"/>
      <w:marTop w:val="0"/>
      <w:marBottom w:val="0"/>
      <w:divBdr>
        <w:top w:val="none" w:sz="0" w:space="0" w:color="auto"/>
        <w:left w:val="none" w:sz="0" w:space="0" w:color="auto"/>
        <w:bottom w:val="none" w:sz="0" w:space="0" w:color="auto"/>
        <w:right w:val="none" w:sz="0" w:space="0" w:color="auto"/>
      </w:divBdr>
    </w:div>
    <w:div w:id="1365710206">
      <w:bodyDiv w:val="1"/>
      <w:marLeft w:val="0"/>
      <w:marRight w:val="0"/>
      <w:marTop w:val="0"/>
      <w:marBottom w:val="0"/>
      <w:divBdr>
        <w:top w:val="none" w:sz="0" w:space="0" w:color="auto"/>
        <w:left w:val="none" w:sz="0" w:space="0" w:color="auto"/>
        <w:bottom w:val="none" w:sz="0" w:space="0" w:color="auto"/>
        <w:right w:val="none" w:sz="0" w:space="0" w:color="auto"/>
      </w:divBdr>
    </w:div>
    <w:div w:id="1395006605">
      <w:bodyDiv w:val="1"/>
      <w:marLeft w:val="0"/>
      <w:marRight w:val="0"/>
      <w:marTop w:val="0"/>
      <w:marBottom w:val="0"/>
      <w:divBdr>
        <w:top w:val="none" w:sz="0" w:space="0" w:color="auto"/>
        <w:left w:val="none" w:sz="0" w:space="0" w:color="auto"/>
        <w:bottom w:val="none" w:sz="0" w:space="0" w:color="auto"/>
        <w:right w:val="none" w:sz="0" w:space="0" w:color="auto"/>
      </w:divBdr>
    </w:div>
    <w:div w:id="1401178171">
      <w:bodyDiv w:val="1"/>
      <w:marLeft w:val="0"/>
      <w:marRight w:val="0"/>
      <w:marTop w:val="0"/>
      <w:marBottom w:val="0"/>
      <w:divBdr>
        <w:top w:val="none" w:sz="0" w:space="0" w:color="auto"/>
        <w:left w:val="none" w:sz="0" w:space="0" w:color="auto"/>
        <w:bottom w:val="none" w:sz="0" w:space="0" w:color="auto"/>
        <w:right w:val="none" w:sz="0" w:space="0" w:color="auto"/>
      </w:divBdr>
    </w:div>
    <w:div w:id="1403529465">
      <w:bodyDiv w:val="1"/>
      <w:marLeft w:val="0"/>
      <w:marRight w:val="0"/>
      <w:marTop w:val="0"/>
      <w:marBottom w:val="0"/>
      <w:divBdr>
        <w:top w:val="none" w:sz="0" w:space="0" w:color="auto"/>
        <w:left w:val="none" w:sz="0" w:space="0" w:color="auto"/>
        <w:bottom w:val="none" w:sz="0" w:space="0" w:color="auto"/>
        <w:right w:val="none" w:sz="0" w:space="0" w:color="auto"/>
      </w:divBdr>
    </w:div>
    <w:div w:id="1421608714">
      <w:bodyDiv w:val="1"/>
      <w:marLeft w:val="0"/>
      <w:marRight w:val="0"/>
      <w:marTop w:val="0"/>
      <w:marBottom w:val="0"/>
      <w:divBdr>
        <w:top w:val="none" w:sz="0" w:space="0" w:color="auto"/>
        <w:left w:val="none" w:sz="0" w:space="0" w:color="auto"/>
        <w:bottom w:val="none" w:sz="0" w:space="0" w:color="auto"/>
        <w:right w:val="none" w:sz="0" w:space="0" w:color="auto"/>
      </w:divBdr>
    </w:div>
    <w:div w:id="1437746888">
      <w:bodyDiv w:val="1"/>
      <w:marLeft w:val="0"/>
      <w:marRight w:val="0"/>
      <w:marTop w:val="0"/>
      <w:marBottom w:val="0"/>
      <w:divBdr>
        <w:top w:val="none" w:sz="0" w:space="0" w:color="auto"/>
        <w:left w:val="none" w:sz="0" w:space="0" w:color="auto"/>
        <w:bottom w:val="none" w:sz="0" w:space="0" w:color="auto"/>
        <w:right w:val="none" w:sz="0" w:space="0" w:color="auto"/>
      </w:divBdr>
    </w:div>
    <w:div w:id="1438327372">
      <w:bodyDiv w:val="1"/>
      <w:marLeft w:val="0"/>
      <w:marRight w:val="0"/>
      <w:marTop w:val="0"/>
      <w:marBottom w:val="0"/>
      <w:divBdr>
        <w:top w:val="none" w:sz="0" w:space="0" w:color="auto"/>
        <w:left w:val="none" w:sz="0" w:space="0" w:color="auto"/>
        <w:bottom w:val="none" w:sz="0" w:space="0" w:color="auto"/>
        <w:right w:val="none" w:sz="0" w:space="0" w:color="auto"/>
      </w:divBdr>
    </w:div>
    <w:div w:id="1461607850">
      <w:bodyDiv w:val="1"/>
      <w:marLeft w:val="0"/>
      <w:marRight w:val="0"/>
      <w:marTop w:val="0"/>
      <w:marBottom w:val="0"/>
      <w:divBdr>
        <w:top w:val="none" w:sz="0" w:space="0" w:color="auto"/>
        <w:left w:val="none" w:sz="0" w:space="0" w:color="auto"/>
        <w:bottom w:val="none" w:sz="0" w:space="0" w:color="auto"/>
        <w:right w:val="none" w:sz="0" w:space="0" w:color="auto"/>
      </w:divBdr>
    </w:div>
    <w:div w:id="1469278365">
      <w:bodyDiv w:val="1"/>
      <w:marLeft w:val="0"/>
      <w:marRight w:val="0"/>
      <w:marTop w:val="0"/>
      <w:marBottom w:val="0"/>
      <w:divBdr>
        <w:top w:val="none" w:sz="0" w:space="0" w:color="auto"/>
        <w:left w:val="none" w:sz="0" w:space="0" w:color="auto"/>
        <w:bottom w:val="none" w:sz="0" w:space="0" w:color="auto"/>
        <w:right w:val="none" w:sz="0" w:space="0" w:color="auto"/>
      </w:divBdr>
    </w:div>
    <w:div w:id="1506169821">
      <w:bodyDiv w:val="1"/>
      <w:marLeft w:val="0"/>
      <w:marRight w:val="0"/>
      <w:marTop w:val="0"/>
      <w:marBottom w:val="0"/>
      <w:divBdr>
        <w:top w:val="none" w:sz="0" w:space="0" w:color="auto"/>
        <w:left w:val="none" w:sz="0" w:space="0" w:color="auto"/>
        <w:bottom w:val="none" w:sz="0" w:space="0" w:color="auto"/>
        <w:right w:val="none" w:sz="0" w:space="0" w:color="auto"/>
      </w:divBdr>
    </w:div>
    <w:div w:id="1521509340">
      <w:bodyDiv w:val="1"/>
      <w:marLeft w:val="0"/>
      <w:marRight w:val="0"/>
      <w:marTop w:val="0"/>
      <w:marBottom w:val="0"/>
      <w:divBdr>
        <w:top w:val="none" w:sz="0" w:space="0" w:color="auto"/>
        <w:left w:val="none" w:sz="0" w:space="0" w:color="auto"/>
        <w:bottom w:val="none" w:sz="0" w:space="0" w:color="auto"/>
        <w:right w:val="none" w:sz="0" w:space="0" w:color="auto"/>
      </w:divBdr>
    </w:div>
    <w:div w:id="1529680221">
      <w:bodyDiv w:val="1"/>
      <w:marLeft w:val="0"/>
      <w:marRight w:val="0"/>
      <w:marTop w:val="0"/>
      <w:marBottom w:val="0"/>
      <w:divBdr>
        <w:top w:val="none" w:sz="0" w:space="0" w:color="auto"/>
        <w:left w:val="none" w:sz="0" w:space="0" w:color="auto"/>
        <w:bottom w:val="none" w:sz="0" w:space="0" w:color="auto"/>
        <w:right w:val="none" w:sz="0" w:space="0" w:color="auto"/>
      </w:divBdr>
    </w:div>
    <w:div w:id="1531144112">
      <w:bodyDiv w:val="1"/>
      <w:marLeft w:val="0"/>
      <w:marRight w:val="0"/>
      <w:marTop w:val="0"/>
      <w:marBottom w:val="0"/>
      <w:divBdr>
        <w:top w:val="none" w:sz="0" w:space="0" w:color="auto"/>
        <w:left w:val="none" w:sz="0" w:space="0" w:color="auto"/>
        <w:bottom w:val="none" w:sz="0" w:space="0" w:color="auto"/>
        <w:right w:val="none" w:sz="0" w:space="0" w:color="auto"/>
      </w:divBdr>
    </w:div>
    <w:div w:id="1534883521">
      <w:bodyDiv w:val="1"/>
      <w:marLeft w:val="0"/>
      <w:marRight w:val="0"/>
      <w:marTop w:val="0"/>
      <w:marBottom w:val="0"/>
      <w:divBdr>
        <w:top w:val="none" w:sz="0" w:space="0" w:color="auto"/>
        <w:left w:val="none" w:sz="0" w:space="0" w:color="auto"/>
        <w:bottom w:val="none" w:sz="0" w:space="0" w:color="auto"/>
        <w:right w:val="none" w:sz="0" w:space="0" w:color="auto"/>
      </w:divBdr>
    </w:div>
    <w:div w:id="1585842631">
      <w:bodyDiv w:val="1"/>
      <w:marLeft w:val="0"/>
      <w:marRight w:val="0"/>
      <w:marTop w:val="0"/>
      <w:marBottom w:val="0"/>
      <w:divBdr>
        <w:top w:val="none" w:sz="0" w:space="0" w:color="auto"/>
        <w:left w:val="none" w:sz="0" w:space="0" w:color="auto"/>
        <w:bottom w:val="none" w:sz="0" w:space="0" w:color="auto"/>
        <w:right w:val="none" w:sz="0" w:space="0" w:color="auto"/>
      </w:divBdr>
    </w:div>
    <w:div w:id="1594392015">
      <w:bodyDiv w:val="1"/>
      <w:marLeft w:val="0"/>
      <w:marRight w:val="0"/>
      <w:marTop w:val="0"/>
      <w:marBottom w:val="0"/>
      <w:divBdr>
        <w:top w:val="none" w:sz="0" w:space="0" w:color="auto"/>
        <w:left w:val="none" w:sz="0" w:space="0" w:color="auto"/>
        <w:bottom w:val="none" w:sz="0" w:space="0" w:color="auto"/>
        <w:right w:val="none" w:sz="0" w:space="0" w:color="auto"/>
      </w:divBdr>
    </w:div>
    <w:div w:id="1605920038">
      <w:bodyDiv w:val="1"/>
      <w:marLeft w:val="0"/>
      <w:marRight w:val="0"/>
      <w:marTop w:val="0"/>
      <w:marBottom w:val="0"/>
      <w:divBdr>
        <w:top w:val="none" w:sz="0" w:space="0" w:color="auto"/>
        <w:left w:val="none" w:sz="0" w:space="0" w:color="auto"/>
        <w:bottom w:val="none" w:sz="0" w:space="0" w:color="auto"/>
        <w:right w:val="none" w:sz="0" w:space="0" w:color="auto"/>
      </w:divBdr>
    </w:div>
    <w:div w:id="1614707762">
      <w:bodyDiv w:val="1"/>
      <w:marLeft w:val="0"/>
      <w:marRight w:val="0"/>
      <w:marTop w:val="0"/>
      <w:marBottom w:val="0"/>
      <w:divBdr>
        <w:top w:val="none" w:sz="0" w:space="0" w:color="auto"/>
        <w:left w:val="none" w:sz="0" w:space="0" w:color="auto"/>
        <w:bottom w:val="none" w:sz="0" w:space="0" w:color="auto"/>
        <w:right w:val="none" w:sz="0" w:space="0" w:color="auto"/>
      </w:divBdr>
    </w:div>
    <w:div w:id="1614942936">
      <w:bodyDiv w:val="1"/>
      <w:marLeft w:val="0"/>
      <w:marRight w:val="0"/>
      <w:marTop w:val="0"/>
      <w:marBottom w:val="0"/>
      <w:divBdr>
        <w:top w:val="none" w:sz="0" w:space="0" w:color="auto"/>
        <w:left w:val="none" w:sz="0" w:space="0" w:color="auto"/>
        <w:bottom w:val="none" w:sz="0" w:space="0" w:color="auto"/>
        <w:right w:val="none" w:sz="0" w:space="0" w:color="auto"/>
      </w:divBdr>
    </w:div>
    <w:div w:id="1628197927">
      <w:bodyDiv w:val="1"/>
      <w:marLeft w:val="0"/>
      <w:marRight w:val="0"/>
      <w:marTop w:val="0"/>
      <w:marBottom w:val="0"/>
      <w:divBdr>
        <w:top w:val="none" w:sz="0" w:space="0" w:color="auto"/>
        <w:left w:val="none" w:sz="0" w:space="0" w:color="auto"/>
        <w:bottom w:val="none" w:sz="0" w:space="0" w:color="auto"/>
        <w:right w:val="none" w:sz="0" w:space="0" w:color="auto"/>
      </w:divBdr>
    </w:div>
    <w:div w:id="1636907961">
      <w:bodyDiv w:val="1"/>
      <w:marLeft w:val="0"/>
      <w:marRight w:val="0"/>
      <w:marTop w:val="0"/>
      <w:marBottom w:val="0"/>
      <w:divBdr>
        <w:top w:val="none" w:sz="0" w:space="0" w:color="auto"/>
        <w:left w:val="none" w:sz="0" w:space="0" w:color="auto"/>
        <w:bottom w:val="none" w:sz="0" w:space="0" w:color="auto"/>
        <w:right w:val="none" w:sz="0" w:space="0" w:color="auto"/>
      </w:divBdr>
    </w:div>
    <w:div w:id="1645089094">
      <w:bodyDiv w:val="1"/>
      <w:marLeft w:val="0"/>
      <w:marRight w:val="0"/>
      <w:marTop w:val="0"/>
      <w:marBottom w:val="0"/>
      <w:divBdr>
        <w:top w:val="none" w:sz="0" w:space="0" w:color="auto"/>
        <w:left w:val="none" w:sz="0" w:space="0" w:color="auto"/>
        <w:bottom w:val="none" w:sz="0" w:space="0" w:color="auto"/>
        <w:right w:val="none" w:sz="0" w:space="0" w:color="auto"/>
      </w:divBdr>
    </w:div>
    <w:div w:id="1645740049">
      <w:bodyDiv w:val="1"/>
      <w:marLeft w:val="0"/>
      <w:marRight w:val="0"/>
      <w:marTop w:val="0"/>
      <w:marBottom w:val="0"/>
      <w:divBdr>
        <w:top w:val="none" w:sz="0" w:space="0" w:color="auto"/>
        <w:left w:val="none" w:sz="0" w:space="0" w:color="auto"/>
        <w:bottom w:val="none" w:sz="0" w:space="0" w:color="auto"/>
        <w:right w:val="none" w:sz="0" w:space="0" w:color="auto"/>
      </w:divBdr>
    </w:div>
    <w:div w:id="1656956162">
      <w:bodyDiv w:val="1"/>
      <w:marLeft w:val="0"/>
      <w:marRight w:val="0"/>
      <w:marTop w:val="0"/>
      <w:marBottom w:val="0"/>
      <w:divBdr>
        <w:top w:val="none" w:sz="0" w:space="0" w:color="auto"/>
        <w:left w:val="none" w:sz="0" w:space="0" w:color="auto"/>
        <w:bottom w:val="none" w:sz="0" w:space="0" w:color="auto"/>
        <w:right w:val="none" w:sz="0" w:space="0" w:color="auto"/>
      </w:divBdr>
    </w:div>
    <w:div w:id="1665938707">
      <w:bodyDiv w:val="1"/>
      <w:marLeft w:val="0"/>
      <w:marRight w:val="0"/>
      <w:marTop w:val="0"/>
      <w:marBottom w:val="0"/>
      <w:divBdr>
        <w:top w:val="none" w:sz="0" w:space="0" w:color="auto"/>
        <w:left w:val="none" w:sz="0" w:space="0" w:color="auto"/>
        <w:bottom w:val="none" w:sz="0" w:space="0" w:color="auto"/>
        <w:right w:val="none" w:sz="0" w:space="0" w:color="auto"/>
      </w:divBdr>
    </w:div>
    <w:div w:id="1667124977">
      <w:bodyDiv w:val="1"/>
      <w:marLeft w:val="0"/>
      <w:marRight w:val="0"/>
      <w:marTop w:val="0"/>
      <w:marBottom w:val="0"/>
      <w:divBdr>
        <w:top w:val="none" w:sz="0" w:space="0" w:color="auto"/>
        <w:left w:val="none" w:sz="0" w:space="0" w:color="auto"/>
        <w:bottom w:val="none" w:sz="0" w:space="0" w:color="auto"/>
        <w:right w:val="none" w:sz="0" w:space="0" w:color="auto"/>
      </w:divBdr>
    </w:div>
    <w:div w:id="1680619885">
      <w:bodyDiv w:val="1"/>
      <w:marLeft w:val="0"/>
      <w:marRight w:val="0"/>
      <w:marTop w:val="0"/>
      <w:marBottom w:val="0"/>
      <w:divBdr>
        <w:top w:val="none" w:sz="0" w:space="0" w:color="auto"/>
        <w:left w:val="none" w:sz="0" w:space="0" w:color="auto"/>
        <w:bottom w:val="none" w:sz="0" w:space="0" w:color="auto"/>
        <w:right w:val="none" w:sz="0" w:space="0" w:color="auto"/>
      </w:divBdr>
    </w:div>
    <w:div w:id="1683582121">
      <w:bodyDiv w:val="1"/>
      <w:marLeft w:val="0"/>
      <w:marRight w:val="0"/>
      <w:marTop w:val="0"/>
      <w:marBottom w:val="0"/>
      <w:divBdr>
        <w:top w:val="none" w:sz="0" w:space="0" w:color="auto"/>
        <w:left w:val="none" w:sz="0" w:space="0" w:color="auto"/>
        <w:bottom w:val="none" w:sz="0" w:space="0" w:color="auto"/>
        <w:right w:val="none" w:sz="0" w:space="0" w:color="auto"/>
      </w:divBdr>
    </w:div>
    <w:div w:id="1725593852">
      <w:bodyDiv w:val="1"/>
      <w:marLeft w:val="0"/>
      <w:marRight w:val="0"/>
      <w:marTop w:val="0"/>
      <w:marBottom w:val="0"/>
      <w:divBdr>
        <w:top w:val="none" w:sz="0" w:space="0" w:color="auto"/>
        <w:left w:val="none" w:sz="0" w:space="0" w:color="auto"/>
        <w:bottom w:val="none" w:sz="0" w:space="0" w:color="auto"/>
        <w:right w:val="none" w:sz="0" w:space="0" w:color="auto"/>
      </w:divBdr>
    </w:div>
    <w:div w:id="1735736614">
      <w:bodyDiv w:val="1"/>
      <w:marLeft w:val="0"/>
      <w:marRight w:val="0"/>
      <w:marTop w:val="0"/>
      <w:marBottom w:val="0"/>
      <w:divBdr>
        <w:top w:val="none" w:sz="0" w:space="0" w:color="auto"/>
        <w:left w:val="none" w:sz="0" w:space="0" w:color="auto"/>
        <w:bottom w:val="none" w:sz="0" w:space="0" w:color="auto"/>
        <w:right w:val="none" w:sz="0" w:space="0" w:color="auto"/>
      </w:divBdr>
    </w:div>
    <w:div w:id="1736006928">
      <w:bodyDiv w:val="1"/>
      <w:marLeft w:val="0"/>
      <w:marRight w:val="0"/>
      <w:marTop w:val="0"/>
      <w:marBottom w:val="0"/>
      <w:divBdr>
        <w:top w:val="none" w:sz="0" w:space="0" w:color="auto"/>
        <w:left w:val="none" w:sz="0" w:space="0" w:color="auto"/>
        <w:bottom w:val="none" w:sz="0" w:space="0" w:color="auto"/>
        <w:right w:val="none" w:sz="0" w:space="0" w:color="auto"/>
      </w:divBdr>
    </w:div>
    <w:div w:id="1740250244">
      <w:bodyDiv w:val="1"/>
      <w:marLeft w:val="0"/>
      <w:marRight w:val="0"/>
      <w:marTop w:val="0"/>
      <w:marBottom w:val="0"/>
      <w:divBdr>
        <w:top w:val="none" w:sz="0" w:space="0" w:color="auto"/>
        <w:left w:val="none" w:sz="0" w:space="0" w:color="auto"/>
        <w:bottom w:val="none" w:sz="0" w:space="0" w:color="auto"/>
        <w:right w:val="none" w:sz="0" w:space="0" w:color="auto"/>
      </w:divBdr>
    </w:div>
    <w:div w:id="1756586352">
      <w:bodyDiv w:val="1"/>
      <w:marLeft w:val="0"/>
      <w:marRight w:val="0"/>
      <w:marTop w:val="0"/>
      <w:marBottom w:val="0"/>
      <w:divBdr>
        <w:top w:val="none" w:sz="0" w:space="0" w:color="auto"/>
        <w:left w:val="none" w:sz="0" w:space="0" w:color="auto"/>
        <w:bottom w:val="none" w:sz="0" w:space="0" w:color="auto"/>
        <w:right w:val="none" w:sz="0" w:space="0" w:color="auto"/>
      </w:divBdr>
    </w:div>
    <w:div w:id="1756779344">
      <w:bodyDiv w:val="1"/>
      <w:marLeft w:val="0"/>
      <w:marRight w:val="0"/>
      <w:marTop w:val="0"/>
      <w:marBottom w:val="0"/>
      <w:divBdr>
        <w:top w:val="none" w:sz="0" w:space="0" w:color="auto"/>
        <w:left w:val="none" w:sz="0" w:space="0" w:color="auto"/>
        <w:bottom w:val="none" w:sz="0" w:space="0" w:color="auto"/>
        <w:right w:val="none" w:sz="0" w:space="0" w:color="auto"/>
      </w:divBdr>
    </w:div>
    <w:div w:id="1761485378">
      <w:bodyDiv w:val="1"/>
      <w:marLeft w:val="0"/>
      <w:marRight w:val="0"/>
      <w:marTop w:val="0"/>
      <w:marBottom w:val="0"/>
      <w:divBdr>
        <w:top w:val="none" w:sz="0" w:space="0" w:color="auto"/>
        <w:left w:val="none" w:sz="0" w:space="0" w:color="auto"/>
        <w:bottom w:val="none" w:sz="0" w:space="0" w:color="auto"/>
        <w:right w:val="none" w:sz="0" w:space="0" w:color="auto"/>
      </w:divBdr>
    </w:div>
    <w:div w:id="1778065309">
      <w:bodyDiv w:val="1"/>
      <w:marLeft w:val="0"/>
      <w:marRight w:val="0"/>
      <w:marTop w:val="0"/>
      <w:marBottom w:val="0"/>
      <w:divBdr>
        <w:top w:val="none" w:sz="0" w:space="0" w:color="auto"/>
        <w:left w:val="none" w:sz="0" w:space="0" w:color="auto"/>
        <w:bottom w:val="none" w:sz="0" w:space="0" w:color="auto"/>
        <w:right w:val="none" w:sz="0" w:space="0" w:color="auto"/>
      </w:divBdr>
    </w:div>
    <w:div w:id="1816527324">
      <w:bodyDiv w:val="1"/>
      <w:marLeft w:val="0"/>
      <w:marRight w:val="0"/>
      <w:marTop w:val="0"/>
      <w:marBottom w:val="0"/>
      <w:divBdr>
        <w:top w:val="none" w:sz="0" w:space="0" w:color="auto"/>
        <w:left w:val="none" w:sz="0" w:space="0" w:color="auto"/>
        <w:bottom w:val="none" w:sz="0" w:space="0" w:color="auto"/>
        <w:right w:val="none" w:sz="0" w:space="0" w:color="auto"/>
      </w:divBdr>
    </w:div>
    <w:div w:id="1826583666">
      <w:bodyDiv w:val="1"/>
      <w:marLeft w:val="0"/>
      <w:marRight w:val="0"/>
      <w:marTop w:val="0"/>
      <w:marBottom w:val="0"/>
      <w:divBdr>
        <w:top w:val="none" w:sz="0" w:space="0" w:color="auto"/>
        <w:left w:val="none" w:sz="0" w:space="0" w:color="auto"/>
        <w:bottom w:val="none" w:sz="0" w:space="0" w:color="auto"/>
        <w:right w:val="none" w:sz="0" w:space="0" w:color="auto"/>
      </w:divBdr>
    </w:div>
    <w:div w:id="1856268280">
      <w:bodyDiv w:val="1"/>
      <w:marLeft w:val="0"/>
      <w:marRight w:val="0"/>
      <w:marTop w:val="0"/>
      <w:marBottom w:val="0"/>
      <w:divBdr>
        <w:top w:val="none" w:sz="0" w:space="0" w:color="auto"/>
        <w:left w:val="none" w:sz="0" w:space="0" w:color="auto"/>
        <w:bottom w:val="none" w:sz="0" w:space="0" w:color="auto"/>
        <w:right w:val="none" w:sz="0" w:space="0" w:color="auto"/>
      </w:divBdr>
    </w:div>
    <w:div w:id="1879049027">
      <w:bodyDiv w:val="1"/>
      <w:marLeft w:val="0"/>
      <w:marRight w:val="0"/>
      <w:marTop w:val="0"/>
      <w:marBottom w:val="0"/>
      <w:divBdr>
        <w:top w:val="none" w:sz="0" w:space="0" w:color="auto"/>
        <w:left w:val="none" w:sz="0" w:space="0" w:color="auto"/>
        <w:bottom w:val="none" w:sz="0" w:space="0" w:color="auto"/>
        <w:right w:val="none" w:sz="0" w:space="0" w:color="auto"/>
      </w:divBdr>
    </w:div>
    <w:div w:id="1882591216">
      <w:bodyDiv w:val="1"/>
      <w:marLeft w:val="0"/>
      <w:marRight w:val="0"/>
      <w:marTop w:val="0"/>
      <w:marBottom w:val="0"/>
      <w:divBdr>
        <w:top w:val="none" w:sz="0" w:space="0" w:color="auto"/>
        <w:left w:val="none" w:sz="0" w:space="0" w:color="auto"/>
        <w:bottom w:val="none" w:sz="0" w:space="0" w:color="auto"/>
        <w:right w:val="none" w:sz="0" w:space="0" w:color="auto"/>
      </w:divBdr>
    </w:div>
    <w:div w:id="1911839509">
      <w:bodyDiv w:val="1"/>
      <w:marLeft w:val="0"/>
      <w:marRight w:val="0"/>
      <w:marTop w:val="0"/>
      <w:marBottom w:val="0"/>
      <w:divBdr>
        <w:top w:val="none" w:sz="0" w:space="0" w:color="auto"/>
        <w:left w:val="none" w:sz="0" w:space="0" w:color="auto"/>
        <w:bottom w:val="none" w:sz="0" w:space="0" w:color="auto"/>
        <w:right w:val="none" w:sz="0" w:space="0" w:color="auto"/>
      </w:divBdr>
    </w:div>
    <w:div w:id="1923568271">
      <w:bodyDiv w:val="1"/>
      <w:marLeft w:val="0"/>
      <w:marRight w:val="0"/>
      <w:marTop w:val="0"/>
      <w:marBottom w:val="0"/>
      <w:divBdr>
        <w:top w:val="none" w:sz="0" w:space="0" w:color="auto"/>
        <w:left w:val="none" w:sz="0" w:space="0" w:color="auto"/>
        <w:bottom w:val="none" w:sz="0" w:space="0" w:color="auto"/>
        <w:right w:val="none" w:sz="0" w:space="0" w:color="auto"/>
      </w:divBdr>
    </w:div>
    <w:div w:id="1925334030">
      <w:bodyDiv w:val="1"/>
      <w:marLeft w:val="0"/>
      <w:marRight w:val="0"/>
      <w:marTop w:val="0"/>
      <w:marBottom w:val="0"/>
      <w:divBdr>
        <w:top w:val="none" w:sz="0" w:space="0" w:color="auto"/>
        <w:left w:val="none" w:sz="0" w:space="0" w:color="auto"/>
        <w:bottom w:val="none" w:sz="0" w:space="0" w:color="auto"/>
        <w:right w:val="none" w:sz="0" w:space="0" w:color="auto"/>
      </w:divBdr>
    </w:div>
    <w:div w:id="1955550130">
      <w:bodyDiv w:val="1"/>
      <w:marLeft w:val="0"/>
      <w:marRight w:val="0"/>
      <w:marTop w:val="0"/>
      <w:marBottom w:val="0"/>
      <w:divBdr>
        <w:top w:val="none" w:sz="0" w:space="0" w:color="auto"/>
        <w:left w:val="none" w:sz="0" w:space="0" w:color="auto"/>
        <w:bottom w:val="none" w:sz="0" w:space="0" w:color="auto"/>
        <w:right w:val="none" w:sz="0" w:space="0" w:color="auto"/>
      </w:divBdr>
    </w:div>
    <w:div w:id="1967462980">
      <w:bodyDiv w:val="1"/>
      <w:marLeft w:val="0"/>
      <w:marRight w:val="0"/>
      <w:marTop w:val="0"/>
      <w:marBottom w:val="0"/>
      <w:divBdr>
        <w:top w:val="none" w:sz="0" w:space="0" w:color="auto"/>
        <w:left w:val="none" w:sz="0" w:space="0" w:color="auto"/>
        <w:bottom w:val="none" w:sz="0" w:space="0" w:color="auto"/>
        <w:right w:val="none" w:sz="0" w:space="0" w:color="auto"/>
      </w:divBdr>
    </w:div>
    <w:div w:id="1975527325">
      <w:bodyDiv w:val="1"/>
      <w:marLeft w:val="0"/>
      <w:marRight w:val="0"/>
      <w:marTop w:val="0"/>
      <w:marBottom w:val="0"/>
      <w:divBdr>
        <w:top w:val="none" w:sz="0" w:space="0" w:color="auto"/>
        <w:left w:val="none" w:sz="0" w:space="0" w:color="auto"/>
        <w:bottom w:val="none" w:sz="0" w:space="0" w:color="auto"/>
        <w:right w:val="none" w:sz="0" w:space="0" w:color="auto"/>
      </w:divBdr>
    </w:div>
    <w:div w:id="1977491234">
      <w:bodyDiv w:val="1"/>
      <w:marLeft w:val="0"/>
      <w:marRight w:val="0"/>
      <w:marTop w:val="0"/>
      <w:marBottom w:val="0"/>
      <w:divBdr>
        <w:top w:val="none" w:sz="0" w:space="0" w:color="auto"/>
        <w:left w:val="none" w:sz="0" w:space="0" w:color="auto"/>
        <w:bottom w:val="none" w:sz="0" w:space="0" w:color="auto"/>
        <w:right w:val="none" w:sz="0" w:space="0" w:color="auto"/>
      </w:divBdr>
    </w:div>
    <w:div w:id="2017222575">
      <w:bodyDiv w:val="1"/>
      <w:marLeft w:val="0"/>
      <w:marRight w:val="0"/>
      <w:marTop w:val="0"/>
      <w:marBottom w:val="0"/>
      <w:divBdr>
        <w:top w:val="none" w:sz="0" w:space="0" w:color="auto"/>
        <w:left w:val="none" w:sz="0" w:space="0" w:color="auto"/>
        <w:bottom w:val="none" w:sz="0" w:space="0" w:color="auto"/>
        <w:right w:val="none" w:sz="0" w:space="0" w:color="auto"/>
      </w:divBdr>
    </w:div>
    <w:div w:id="2026978605">
      <w:bodyDiv w:val="1"/>
      <w:marLeft w:val="0"/>
      <w:marRight w:val="0"/>
      <w:marTop w:val="0"/>
      <w:marBottom w:val="0"/>
      <w:divBdr>
        <w:top w:val="none" w:sz="0" w:space="0" w:color="auto"/>
        <w:left w:val="none" w:sz="0" w:space="0" w:color="auto"/>
        <w:bottom w:val="none" w:sz="0" w:space="0" w:color="auto"/>
        <w:right w:val="none" w:sz="0" w:space="0" w:color="auto"/>
      </w:divBdr>
    </w:div>
    <w:div w:id="2028868149">
      <w:bodyDiv w:val="1"/>
      <w:marLeft w:val="0"/>
      <w:marRight w:val="0"/>
      <w:marTop w:val="0"/>
      <w:marBottom w:val="0"/>
      <w:divBdr>
        <w:top w:val="none" w:sz="0" w:space="0" w:color="auto"/>
        <w:left w:val="none" w:sz="0" w:space="0" w:color="auto"/>
        <w:bottom w:val="none" w:sz="0" w:space="0" w:color="auto"/>
        <w:right w:val="none" w:sz="0" w:space="0" w:color="auto"/>
      </w:divBdr>
    </w:div>
    <w:div w:id="2038190054">
      <w:bodyDiv w:val="1"/>
      <w:marLeft w:val="0"/>
      <w:marRight w:val="0"/>
      <w:marTop w:val="0"/>
      <w:marBottom w:val="0"/>
      <w:divBdr>
        <w:top w:val="none" w:sz="0" w:space="0" w:color="auto"/>
        <w:left w:val="none" w:sz="0" w:space="0" w:color="auto"/>
        <w:bottom w:val="none" w:sz="0" w:space="0" w:color="auto"/>
        <w:right w:val="none" w:sz="0" w:space="0" w:color="auto"/>
      </w:divBdr>
    </w:div>
    <w:div w:id="2045984278">
      <w:bodyDiv w:val="1"/>
      <w:marLeft w:val="0"/>
      <w:marRight w:val="0"/>
      <w:marTop w:val="0"/>
      <w:marBottom w:val="0"/>
      <w:divBdr>
        <w:top w:val="none" w:sz="0" w:space="0" w:color="auto"/>
        <w:left w:val="none" w:sz="0" w:space="0" w:color="auto"/>
        <w:bottom w:val="none" w:sz="0" w:space="0" w:color="auto"/>
        <w:right w:val="none" w:sz="0" w:space="0" w:color="auto"/>
      </w:divBdr>
    </w:div>
    <w:div w:id="2048673021">
      <w:bodyDiv w:val="1"/>
      <w:marLeft w:val="0"/>
      <w:marRight w:val="0"/>
      <w:marTop w:val="0"/>
      <w:marBottom w:val="0"/>
      <w:divBdr>
        <w:top w:val="none" w:sz="0" w:space="0" w:color="auto"/>
        <w:left w:val="none" w:sz="0" w:space="0" w:color="auto"/>
        <w:bottom w:val="none" w:sz="0" w:space="0" w:color="auto"/>
        <w:right w:val="none" w:sz="0" w:space="0" w:color="auto"/>
      </w:divBdr>
    </w:div>
    <w:div w:id="2050644463">
      <w:bodyDiv w:val="1"/>
      <w:marLeft w:val="0"/>
      <w:marRight w:val="0"/>
      <w:marTop w:val="0"/>
      <w:marBottom w:val="0"/>
      <w:divBdr>
        <w:top w:val="none" w:sz="0" w:space="0" w:color="auto"/>
        <w:left w:val="none" w:sz="0" w:space="0" w:color="auto"/>
        <w:bottom w:val="none" w:sz="0" w:space="0" w:color="auto"/>
        <w:right w:val="none" w:sz="0" w:space="0" w:color="auto"/>
      </w:divBdr>
    </w:div>
    <w:div w:id="2060085466">
      <w:bodyDiv w:val="1"/>
      <w:marLeft w:val="0"/>
      <w:marRight w:val="0"/>
      <w:marTop w:val="0"/>
      <w:marBottom w:val="0"/>
      <w:divBdr>
        <w:top w:val="none" w:sz="0" w:space="0" w:color="auto"/>
        <w:left w:val="none" w:sz="0" w:space="0" w:color="auto"/>
        <w:bottom w:val="none" w:sz="0" w:space="0" w:color="auto"/>
        <w:right w:val="none" w:sz="0" w:space="0" w:color="auto"/>
      </w:divBdr>
      <w:divsChild>
        <w:div w:id="1806701499">
          <w:marLeft w:val="0"/>
          <w:marRight w:val="0"/>
          <w:marTop w:val="0"/>
          <w:marBottom w:val="0"/>
          <w:divBdr>
            <w:top w:val="none" w:sz="0" w:space="0" w:color="auto"/>
            <w:left w:val="none" w:sz="0" w:space="0" w:color="auto"/>
            <w:bottom w:val="none" w:sz="0" w:space="0" w:color="auto"/>
            <w:right w:val="none" w:sz="0" w:space="0" w:color="auto"/>
          </w:divBdr>
          <w:divsChild>
            <w:div w:id="650137275">
              <w:marLeft w:val="0"/>
              <w:marRight w:val="0"/>
              <w:marTop w:val="0"/>
              <w:marBottom w:val="0"/>
              <w:divBdr>
                <w:top w:val="none" w:sz="0" w:space="0" w:color="auto"/>
                <w:left w:val="none" w:sz="0" w:space="0" w:color="auto"/>
                <w:bottom w:val="none" w:sz="0" w:space="0" w:color="auto"/>
                <w:right w:val="none" w:sz="0" w:space="0" w:color="auto"/>
              </w:divBdr>
              <w:divsChild>
                <w:div w:id="1798570195">
                  <w:marLeft w:val="0"/>
                  <w:marRight w:val="0"/>
                  <w:marTop w:val="0"/>
                  <w:marBottom w:val="0"/>
                  <w:divBdr>
                    <w:top w:val="none" w:sz="0" w:space="0" w:color="auto"/>
                    <w:left w:val="none" w:sz="0" w:space="0" w:color="auto"/>
                    <w:bottom w:val="none" w:sz="0" w:space="0" w:color="auto"/>
                    <w:right w:val="none" w:sz="0" w:space="0" w:color="auto"/>
                  </w:divBdr>
                  <w:divsChild>
                    <w:div w:id="340015331">
                      <w:marLeft w:val="0"/>
                      <w:marRight w:val="0"/>
                      <w:marTop w:val="0"/>
                      <w:marBottom w:val="0"/>
                      <w:divBdr>
                        <w:top w:val="none" w:sz="0" w:space="0" w:color="auto"/>
                        <w:left w:val="none" w:sz="0" w:space="0" w:color="auto"/>
                        <w:bottom w:val="none" w:sz="0" w:space="0" w:color="auto"/>
                        <w:right w:val="none" w:sz="0" w:space="0" w:color="auto"/>
                      </w:divBdr>
                      <w:divsChild>
                        <w:div w:id="2067025302">
                          <w:marLeft w:val="0"/>
                          <w:marRight w:val="0"/>
                          <w:marTop w:val="0"/>
                          <w:marBottom w:val="375"/>
                          <w:divBdr>
                            <w:top w:val="none" w:sz="0" w:space="0" w:color="auto"/>
                            <w:left w:val="none" w:sz="0" w:space="0" w:color="auto"/>
                            <w:bottom w:val="none" w:sz="0" w:space="0" w:color="auto"/>
                            <w:right w:val="none" w:sz="0" w:space="0" w:color="auto"/>
                          </w:divBdr>
                          <w:divsChild>
                            <w:div w:id="43236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0788226">
      <w:bodyDiv w:val="1"/>
      <w:marLeft w:val="0"/>
      <w:marRight w:val="0"/>
      <w:marTop w:val="0"/>
      <w:marBottom w:val="0"/>
      <w:divBdr>
        <w:top w:val="none" w:sz="0" w:space="0" w:color="auto"/>
        <w:left w:val="none" w:sz="0" w:space="0" w:color="auto"/>
        <w:bottom w:val="none" w:sz="0" w:space="0" w:color="auto"/>
        <w:right w:val="none" w:sz="0" w:space="0" w:color="auto"/>
      </w:divBdr>
    </w:div>
    <w:div w:id="2067143666">
      <w:bodyDiv w:val="1"/>
      <w:marLeft w:val="0"/>
      <w:marRight w:val="0"/>
      <w:marTop w:val="0"/>
      <w:marBottom w:val="0"/>
      <w:divBdr>
        <w:top w:val="none" w:sz="0" w:space="0" w:color="auto"/>
        <w:left w:val="none" w:sz="0" w:space="0" w:color="auto"/>
        <w:bottom w:val="none" w:sz="0" w:space="0" w:color="auto"/>
        <w:right w:val="none" w:sz="0" w:space="0" w:color="auto"/>
      </w:divBdr>
    </w:div>
    <w:div w:id="2081898853">
      <w:bodyDiv w:val="1"/>
      <w:marLeft w:val="0"/>
      <w:marRight w:val="0"/>
      <w:marTop w:val="0"/>
      <w:marBottom w:val="0"/>
      <w:divBdr>
        <w:top w:val="none" w:sz="0" w:space="0" w:color="auto"/>
        <w:left w:val="none" w:sz="0" w:space="0" w:color="auto"/>
        <w:bottom w:val="none" w:sz="0" w:space="0" w:color="auto"/>
        <w:right w:val="none" w:sz="0" w:space="0" w:color="auto"/>
      </w:divBdr>
    </w:div>
    <w:div w:id="2090689809">
      <w:bodyDiv w:val="1"/>
      <w:marLeft w:val="0"/>
      <w:marRight w:val="0"/>
      <w:marTop w:val="0"/>
      <w:marBottom w:val="0"/>
      <w:divBdr>
        <w:top w:val="none" w:sz="0" w:space="0" w:color="auto"/>
        <w:left w:val="none" w:sz="0" w:space="0" w:color="auto"/>
        <w:bottom w:val="none" w:sz="0" w:space="0" w:color="auto"/>
        <w:right w:val="none" w:sz="0" w:space="0" w:color="auto"/>
      </w:divBdr>
    </w:div>
    <w:div w:id="2092115130">
      <w:bodyDiv w:val="1"/>
      <w:marLeft w:val="0"/>
      <w:marRight w:val="0"/>
      <w:marTop w:val="0"/>
      <w:marBottom w:val="0"/>
      <w:divBdr>
        <w:top w:val="none" w:sz="0" w:space="0" w:color="auto"/>
        <w:left w:val="none" w:sz="0" w:space="0" w:color="auto"/>
        <w:bottom w:val="none" w:sz="0" w:space="0" w:color="auto"/>
        <w:right w:val="none" w:sz="0" w:space="0" w:color="auto"/>
      </w:divBdr>
    </w:div>
    <w:div w:id="2097314683">
      <w:bodyDiv w:val="1"/>
      <w:marLeft w:val="0"/>
      <w:marRight w:val="0"/>
      <w:marTop w:val="0"/>
      <w:marBottom w:val="0"/>
      <w:divBdr>
        <w:top w:val="none" w:sz="0" w:space="0" w:color="auto"/>
        <w:left w:val="none" w:sz="0" w:space="0" w:color="auto"/>
        <w:bottom w:val="none" w:sz="0" w:space="0" w:color="auto"/>
        <w:right w:val="none" w:sz="0" w:space="0" w:color="auto"/>
      </w:divBdr>
    </w:div>
    <w:div w:id="2099472714">
      <w:bodyDiv w:val="1"/>
      <w:marLeft w:val="0"/>
      <w:marRight w:val="0"/>
      <w:marTop w:val="0"/>
      <w:marBottom w:val="0"/>
      <w:divBdr>
        <w:top w:val="none" w:sz="0" w:space="0" w:color="auto"/>
        <w:left w:val="none" w:sz="0" w:space="0" w:color="auto"/>
        <w:bottom w:val="none" w:sz="0" w:space="0" w:color="auto"/>
        <w:right w:val="none" w:sz="0" w:space="0" w:color="auto"/>
      </w:divBdr>
    </w:div>
    <w:div w:id="2103336895">
      <w:bodyDiv w:val="1"/>
      <w:marLeft w:val="0"/>
      <w:marRight w:val="0"/>
      <w:marTop w:val="0"/>
      <w:marBottom w:val="0"/>
      <w:divBdr>
        <w:top w:val="none" w:sz="0" w:space="0" w:color="auto"/>
        <w:left w:val="none" w:sz="0" w:space="0" w:color="auto"/>
        <w:bottom w:val="none" w:sz="0" w:space="0" w:color="auto"/>
        <w:right w:val="none" w:sz="0" w:space="0" w:color="auto"/>
      </w:divBdr>
    </w:div>
    <w:div w:id="2104110421">
      <w:bodyDiv w:val="1"/>
      <w:marLeft w:val="0"/>
      <w:marRight w:val="0"/>
      <w:marTop w:val="0"/>
      <w:marBottom w:val="0"/>
      <w:divBdr>
        <w:top w:val="none" w:sz="0" w:space="0" w:color="auto"/>
        <w:left w:val="none" w:sz="0" w:space="0" w:color="auto"/>
        <w:bottom w:val="none" w:sz="0" w:space="0" w:color="auto"/>
        <w:right w:val="none" w:sz="0" w:space="0" w:color="auto"/>
      </w:divBdr>
    </w:div>
    <w:div w:id="2111929152">
      <w:bodyDiv w:val="1"/>
      <w:marLeft w:val="0"/>
      <w:marRight w:val="0"/>
      <w:marTop w:val="0"/>
      <w:marBottom w:val="0"/>
      <w:divBdr>
        <w:top w:val="none" w:sz="0" w:space="0" w:color="auto"/>
        <w:left w:val="none" w:sz="0" w:space="0" w:color="auto"/>
        <w:bottom w:val="none" w:sz="0" w:space="0" w:color="auto"/>
        <w:right w:val="none" w:sz="0" w:space="0" w:color="auto"/>
      </w:divBdr>
    </w:div>
    <w:div w:id="2116749129">
      <w:bodyDiv w:val="1"/>
      <w:marLeft w:val="0"/>
      <w:marRight w:val="0"/>
      <w:marTop w:val="0"/>
      <w:marBottom w:val="0"/>
      <w:divBdr>
        <w:top w:val="none" w:sz="0" w:space="0" w:color="auto"/>
        <w:left w:val="none" w:sz="0" w:space="0" w:color="auto"/>
        <w:bottom w:val="none" w:sz="0" w:space="0" w:color="auto"/>
        <w:right w:val="none" w:sz="0" w:space="0" w:color="auto"/>
      </w:divBdr>
    </w:div>
    <w:div w:id="2132896626">
      <w:bodyDiv w:val="1"/>
      <w:marLeft w:val="0"/>
      <w:marRight w:val="0"/>
      <w:marTop w:val="0"/>
      <w:marBottom w:val="0"/>
      <w:divBdr>
        <w:top w:val="none" w:sz="0" w:space="0" w:color="auto"/>
        <w:left w:val="none" w:sz="0" w:space="0" w:color="auto"/>
        <w:bottom w:val="none" w:sz="0" w:space="0" w:color="auto"/>
        <w:right w:val="none" w:sz="0" w:space="0" w:color="auto"/>
      </w:divBdr>
    </w:div>
    <w:div w:id="2140102630">
      <w:bodyDiv w:val="1"/>
      <w:marLeft w:val="0"/>
      <w:marRight w:val="0"/>
      <w:marTop w:val="0"/>
      <w:marBottom w:val="0"/>
      <w:divBdr>
        <w:top w:val="none" w:sz="0" w:space="0" w:color="auto"/>
        <w:left w:val="none" w:sz="0" w:space="0" w:color="auto"/>
        <w:bottom w:val="none" w:sz="0" w:space="0" w:color="auto"/>
        <w:right w:val="none" w:sz="0" w:space="0" w:color="auto"/>
      </w:divBdr>
    </w:div>
    <w:div w:id="2140301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S%C4%83sar_River" TargetMode="External"/><Relationship Id="rId13" Type="http://schemas.openxmlformats.org/officeDocument/2006/relationships/hyperlink" Target="https://en.wikipedia.org/wiki/Ukraine"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n.wikipedia.org/wiki/Hungary"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Bucharest"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en.wikipedia.org/wiki/Maramure%C8%99_County"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s://en.wikipedia.org/wiki/Romania" TargetMode="Externa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Nat14</b:Tag>
    <b:SourceType>InternetSite</b:SourceType>
    <b:Guid>{96E760DA-6624-4245-A0B9-92E97ECE556E}</b:Guid>
    <b:Title>Application to Aurul Tailing Pond in Baia Mare</b:Title>
    <b:Year>2014</b:Year>
    <b:Author>
      <b:Author>
        <b:NameList>
          <b:Person>
            <b:Last>Prieto</b:Last>
            <b:First>Natalia</b:First>
            <b:Middle>Perez del Postigo</b:Middle>
          </b:Person>
        </b:NameList>
      </b:Author>
    </b:Author>
    <b:InternetSiteTitle>oa.upm.es</b:InternetSiteTitle>
    <b:Month>October</b:Month>
    <b:URL>http://oa.upm.es/32788/1/PFC_Natalia_Perez_Postigo_Prieto.pdf</b:URL>
    <b:RefOrder>1</b:RefOrder>
  </b:Source>
  <b:Source>
    <b:Tag>Ser19</b:Tag>
    <b:SourceType>InternetSite</b:SourceType>
    <b:Guid>{5698AE65-1C58-4396-AB08-768C06274E26}</b:Guid>
    <b:Author>
      <b:Author>
        <b:NameList>
          <b:Person>
            <b:Last>Morcovescu</b:Last>
            <b:First>Serban</b:First>
          </b:Person>
        </b:NameList>
      </b:Author>
    </b:Author>
    <b:Title>Map of the Maramures County</b:Title>
    <b:InternetSiteTitle>ResearchGate</b:InternetSiteTitle>
    <b:Year>2019</b:Year>
    <b:URL>https://www.researchgate.net/figure/The-map-of-the-Maramures-County_fig1_265925769</b:URL>
    <b:RefOrder>4</b:RefOrder>
  </b:Source>
  <b:Source>
    <b:Tag>The00</b:Tag>
    <b:SourceType>InternetSite</b:SourceType>
    <b:Guid>{301040EA-6495-4105-82D9-4DD024BED9FB}</b:Guid>
    <b:Author>
      <b:Author>
        <b:NameList>
          <b:Person>
            <b:Last>Center</b:Last>
            <b:First>The</b:First>
            <b:Middle>Regional Environmental</b:Middle>
          </b:Person>
        </b:NameList>
      </b:Author>
    </b:Author>
    <b:Title>The Cyanide Spill at Baia Mare, Romania</b:Title>
    <b:InternetSiteTitle>archive.rec.org</b:InternetSiteTitle>
    <b:Year>2000</b:Year>
    <b:Month>June</b:Month>
    <b:URL>http://archive.rec.org/REC/Publications/CyanideSpill/ENGCyanide.pdf</b:URL>
    <b:RefOrder>5</b:RefOrder>
  </b:Source>
  <b:Source>
    <b:Tag>Tai19</b:Tag>
    <b:SourceType>InternetSite</b:SourceType>
    <b:Guid>{9EBF2BE8-A7B8-45D1-970A-D37DD0AD32F4}</b:Guid>
    <b:Title>Tailings Dam</b:Title>
    <b:Year>2019</b:Year>
    <b:Month>April</b:Month>
    <b:Day>25</b:Day>
    <b:URL>https://en.wikipedia.org/wiki/Tailings_dam</b:URL>
    <b:RefOrder>6</b:RefOrder>
  </b:Source>
  <b:Source>
    <b:Tag>Saf01</b:Tag>
    <b:SourceType>InternetSite</b:SourceType>
    <b:Guid>{E0502F71-1C22-4046-B71E-C64E6442C083}</b:Guid>
    <b:Title>Safe Tailings Dam Construction</b:Title>
    <b:InternetSiteTitle>ec.europa.eu</b:InternetSiteTitle>
    <b:Year>2001</b:Year>
    <b:Month>September</b:Month>
    <b:Day>21</b:Day>
    <b:URL>http://ec.europa.eu/environment/waste/mining/pdf/mining_dams_seminar.pdf</b:URL>
    <b:RefOrder>7</b:RefOrder>
  </b:Source>
  <b:Source>
    <b:Tag>Bai19</b:Tag>
    <b:SourceType>InternetSite</b:SourceType>
    <b:Guid>{EFB4C370-538B-4F2F-9221-EE7665348990}</b:Guid>
    <b:Title>Baia Mare</b:Title>
    <b:InternetSiteTitle>wikipedia</b:InternetSiteTitle>
    <b:Year>2019</b:Year>
    <b:Month>February</b:Month>
    <b:Day>23</b:Day>
    <b:URL>https://en.wikipedia.org/wiki/Baia_Mare</b:URL>
    <b:RefOrder>2</b:RefOrder>
  </b:Source>
  <b:Source>
    <b:Tag>bai18</b:Tag>
    <b:SourceType>InternetSite</b:SourceType>
    <b:Guid>{404B7355-0A9B-4ED1-A66D-435F453C636C}</b:Guid>
    <b:Title>baia mare population </b:Title>
    <b:InternetSiteTitle>population city</b:InternetSiteTitle>
    <b:Year>2018</b:Year>
    <b:URL>http://population.city/romania/baia-mare/</b:URL>
    <b:RefOrder>3</b:RefOrder>
  </b:Source>
  <b:Source>
    <b:Tag>Bai00</b:Tag>
    <b:SourceType>InternetSite</b:SourceType>
    <b:Guid>{7D8604DE-A848-4DEB-8EEA-F23BB382F37E}</b:Guid>
    <b:Title>Baia Mare Gold Mine Cyanide Spill: Causes, Impacts and Liability</b:Title>
    <b:InternetSiteTitle>reliefweb.int</b:InternetSiteTitle>
    <b:Year>2000</b:Year>
    <b:Month>April</b:Month>
    <b:Day>12</b:Day>
    <b:URL>https://reliefweb.int/report/hungary/baia-mare-gold-mine-cyanide-spill-causes-impacts-and-liability</b:URL>
    <b:RefOrder>8</b:RefOrder>
  </b:Source>
  <b:Source>
    <b:Tag>The</b:Tag>
    <b:SourceType>InternetSite</b:SourceType>
    <b:Guid>{06144B38-979F-4EE7-91CD-E509C4FB9D15}</b:Guid>
    <b:Title>The Cyanide Spill at Baia Mare, Romania</b:Title>
    <b:InternetSiteTitle>archive.rec.org</b:InternetSiteTitle>
    <b:Month>June</b:Month>
    <b:Day>2000</b:Day>
    <b:URL>http://archive.rec.org/REC/Publications/CyanideSpill/ENGCyanide.pdf</b:URL>
    <b:RefOrder>13</b:RefOrder>
  </b:Source>
  <b:Source>
    <b:Tag>Kam15</b:Tag>
    <b:SourceType>InternetSite</b:SourceType>
    <b:Guid>{EB7393AB-3DFA-466C-8A0F-BE9B61E47308}</b:Guid>
    <b:Title>Case Study: Baia Mare Cyanide spill</b:Title>
    <b:Year>2015</b:Year>
    <b:Author>
      <b:Author>
        <b:NameList>
          <b:Person>
            <b:Last>Kamrun</b:Last>
          </b:Person>
        </b:NameList>
      </b:Author>
    </b:Author>
    <b:InternetSiteTitle>blog.nus.edu.sg</b:InternetSiteTitle>
    <b:Month>march</b:Month>
    <b:Day>25</b:Day>
    <b:URL>http://blog.nus.edu.sg/kamrun123/2015/03/23/case-study-the-baia-mare-cyanide-spill/</b:URL>
    <b:RefOrder>9</b:RefOrder>
  </b:Source>
  <b:Source>
    <b:Tag>UNE00</b:Tag>
    <b:SourceType>InternetSite</b:SourceType>
    <b:Guid>{D17C32E5-8B30-4B33-B07A-AFED818D8BFE}</b:Guid>
    <b:Title>UNEP/OCHA ASSESSMENT MISSION</b:Title>
    <b:InternetSiteTitle>reliefweb.int</b:InternetSiteTitle>
    <b:Year>2000</b:Year>
    <b:Month>March</b:Month>
    <b:URL>https://reliefweb.int/sites/reliefweb.int/files/resources/43CD1D010F030359C12568CD00635880-baiamare.pdf</b:URL>
    <b:RefOrder>11</b:RefOrder>
  </b:Source>
  <b:Source>
    <b:Tag>Rea00</b:Tag>
    <b:SourceType>InternetSite</b:SourceType>
    <b:Guid>{C51651EF-6CC3-4079-9A19-237DD66FA2A8}</b:Guid>
    <b:Title>Reasons the Dam failed</b:Title>
    <b:InternetSiteTitle>baiamare-romania.blogspot.com</b:InternetSiteTitle>
    <b:Year>2000</b:Year>
    <b:URL>http://baiamare-romania.blogspot.com/p/dam-structure.html</b:URL>
    <b:RefOrder>10</b:RefOrder>
  </b:Source>
  <b:Source>
    <b:Tag>5ye05</b:Tag>
    <b:SourceType>InternetSite</b:SourceType>
    <b:Guid>{D52F3CFB-30C3-4739-9DED-30EBB423D03E}</b:Guid>
    <b:Title>5 years after the cynaide spill</b:Title>
    <b:InternetSiteTitle>panda.org</b:InternetSiteTitle>
    <b:Year>2005</b:Year>
    <b:URL>http://wwf.panda.org/wwf_news/?18173/Baia-Mare-Five-Years-After-the-Cyanide-Spill</b:URL>
    <b:RefOrder>12</b:RefOrder>
  </b:Source>
  <b:Source>
    <b:Tag>17y17</b:Tag>
    <b:SourceType>InternetSite</b:SourceType>
    <b:Guid>{519FDEA8-058C-4424-99D3-68AD268A2549}</b:Guid>
    <b:Title>17 years of legacy</b:Title>
    <b:InternetSiteTitle>cyanoblog</b:InternetSiteTitle>
    <b:Year>2017</b:Year>
    <b:URL>https://medium.com/cyanoblog/baia-mares-cyanide-spill-17-years-of-legacy-bd72eadbb5bc</b:URL>
    <b:RefOrder>14</b:RefOrder>
  </b:Source>
</b:Sources>
</file>

<file path=customXml/itemProps1.xml><?xml version="1.0" encoding="utf-8"?>
<ds:datastoreItem xmlns:ds="http://schemas.openxmlformats.org/officeDocument/2006/customXml" ds:itemID="{308DBE2B-BF0A-4D7A-AF7D-0925D45FA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13</Pages>
  <Words>2193</Words>
  <Characters>12501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Baia Mare Cyanide Spill, Roman</vt:lpstr>
    </vt:vector>
  </TitlesOfParts>
  <Company>Module: Environmental monitoring and Remediation   Module code: M5X01868</Company>
  <LinksUpToDate>false</LinksUpToDate>
  <CharactersWithSpaces>14665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Baia Mare Cyanide Spill, Roman</dc:title>
  <dc:subject/>
  <dc:creator>Cerys Elizabeth Gulley</dc:creator>
  <cp:keywords/>
  <dc:description/>
  <cp:lastModifiedBy>Jonathan Bennett</cp:lastModifiedBy>
  <cp:revision>33</cp:revision>
  <dcterms:created xsi:type="dcterms:W3CDTF">2019-05-10T17:38:00Z</dcterms:created>
  <dcterms:modified xsi:type="dcterms:W3CDTF">2019-05-10T22:36:00Z</dcterms:modified>
</cp:coreProperties>
</file>