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0303E" w14:textId="77777777" w:rsidR="001979E8" w:rsidRPr="00B922C2" w:rsidRDefault="00267F22" w:rsidP="001D6870">
      <w:pPr>
        <w:spacing w:line="360" w:lineRule="auto"/>
        <w:jc w:val="center"/>
        <w:rPr>
          <w:rFonts w:ascii="Baguet Script" w:hAnsi="Baguet Script"/>
          <w:b/>
          <w:bCs/>
          <w:sz w:val="32"/>
          <w:szCs w:val="32"/>
          <w:u w:val="single"/>
          <w:lang w:val="en-US"/>
        </w:rPr>
      </w:pPr>
      <w:r w:rsidRPr="00B922C2">
        <w:rPr>
          <w:rFonts w:ascii="Baguet Script" w:hAnsi="Baguet Script"/>
          <w:b/>
          <w:bCs/>
          <w:sz w:val="32"/>
          <w:szCs w:val="32"/>
          <w:u w:val="single"/>
          <w:lang w:val="en-US"/>
        </w:rPr>
        <w:t>Transition Handbook</w:t>
      </w:r>
    </w:p>
    <w:p w14:paraId="498F8DEF" w14:textId="41A00CC6" w:rsidR="003C0AF0" w:rsidRPr="00B922C2" w:rsidRDefault="00267F22" w:rsidP="001D6870">
      <w:pPr>
        <w:spacing w:line="360" w:lineRule="auto"/>
        <w:jc w:val="center"/>
        <w:rPr>
          <w:rFonts w:ascii="Baguet Script" w:hAnsi="Baguet Script"/>
          <w:b/>
          <w:bCs/>
          <w:sz w:val="24"/>
          <w:szCs w:val="24"/>
          <w:u w:val="single"/>
          <w:lang w:val="en-US"/>
        </w:rPr>
      </w:pPr>
      <w:r w:rsidRPr="00B922C2">
        <w:rPr>
          <w:rFonts w:ascii="Baguet Script" w:hAnsi="Baguet Script"/>
          <w:b/>
          <w:bCs/>
          <w:sz w:val="32"/>
          <w:szCs w:val="32"/>
          <w:u w:val="single"/>
          <w:lang w:val="en-US"/>
        </w:rPr>
        <w:t>for Early Years Key Workers to Support Nursery to Reception Transition Period</w:t>
      </w:r>
    </w:p>
    <w:p w14:paraId="7695B512" w14:textId="685066DA" w:rsidR="003C0AF0" w:rsidRDefault="003C0AF0" w:rsidP="001D6870">
      <w:pPr>
        <w:spacing w:line="360" w:lineRule="auto"/>
        <w:rPr>
          <w:rFonts w:ascii="Baguet Script" w:hAnsi="Baguet Script"/>
          <w:b/>
          <w:bCs/>
          <w:sz w:val="24"/>
          <w:szCs w:val="24"/>
          <w:lang w:val="en-US"/>
        </w:rPr>
      </w:pPr>
    </w:p>
    <w:p w14:paraId="14FD1C68" w14:textId="77777777" w:rsidR="00BC624D" w:rsidRDefault="00BC624D">
      <w:pPr>
        <w:rPr>
          <w:rFonts w:ascii="Baskerville Old Face" w:hAnsi="Baskerville Old Face"/>
          <w:b/>
          <w:bCs/>
          <w:sz w:val="24"/>
          <w:szCs w:val="24"/>
          <w:lang w:val="en-US"/>
        </w:rPr>
      </w:pPr>
    </w:p>
    <w:p w14:paraId="62C58037" w14:textId="77777777" w:rsidR="00BC624D" w:rsidRDefault="00BC624D">
      <w:pPr>
        <w:rPr>
          <w:rFonts w:ascii="Baskerville Old Face" w:hAnsi="Baskerville Old Face"/>
          <w:b/>
          <w:bCs/>
          <w:sz w:val="24"/>
          <w:szCs w:val="24"/>
          <w:lang w:val="en-US"/>
        </w:rPr>
      </w:pPr>
    </w:p>
    <w:p w14:paraId="7534E6E2" w14:textId="77777777" w:rsidR="00BC624D" w:rsidRDefault="00BC624D">
      <w:pPr>
        <w:rPr>
          <w:rFonts w:ascii="Baskerville Old Face" w:hAnsi="Baskerville Old Face"/>
          <w:b/>
          <w:bCs/>
          <w:sz w:val="24"/>
          <w:szCs w:val="24"/>
          <w:lang w:val="en-US"/>
        </w:rPr>
      </w:pPr>
    </w:p>
    <w:p w14:paraId="1B1CA41B" w14:textId="77777777" w:rsidR="00BC624D" w:rsidRDefault="00BC624D">
      <w:pPr>
        <w:rPr>
          <w:rFonts w:ascii="Baskerville Old Face" w:hAnsi="Baskerville Old Face"/>
          <w:b/>
          <w:bCs/>
          <w:sz w:val="24"/>
          <w:szCs w:val="24"/>
          <w:lang w:val="en-US"/>
        </w:rPr>
      </w:pPr>
    </w:p>
    <w:p w14:paraId="3B6A9767" w14:textId="77777777" w:rsidR="00BC624D" w:rsidRDefault="00BC624D">
      <w:pPr>
        <w:rPr>
          <w:rFonts w:ascii="Baskerville Old Face" w:hAnsi="Baskerville Old Face"/>
          <w:b/>
          <w:bCs/>
          <w:sz w:val="24"/>
          <w:szCs w:val="24"/>
          <w:lang w:val="en-US"/>
        </w:rPr>
      </w:pPr>
    </w:p>
    <w:p w14:paraId="263F8218" w14:textId="77777777" w:rsidR="00BC624D" w:rsidRDefault="00BC624D">
      <w:pPr>
        <w:rPr>
          <w:rFonts w:ascii="Baskerville Old Face" w:hAnsi="Baskerville Old Face"/>
          <w:b/>
          <w:bCs/>
          <w:sz w:val="24"/>
          <w:szCs w:val="24"/>
          <w:lang w:val="en-US"/>
        </w:rPr>
      </w:pPr>
    </w:p>
    <w:p w14:paraId="45CB6192" w14:textId="77777777" w:rsidR="00BC624D" w:rsidRDefault="00BC624D">
      <w:pPr>
        <w:rPr>
          <w:rFonts w:ascii="Baskerville Old Face" w:hAnsi="Baskerville Old Face"/>
          <w:b/>
          <w:bCs/>
          <w:sz w:val="24"/>
          <w:szCs w:val="24"/>
          <w:lang w:val="en-US"/>
        </w:rPr>
      </w:pPr>
    </w:p>
    <w:p w14:paraId="6F4454F6" w14:textId="77777777" w:rsidR="00BC624D" w:rsidRDefault="00BC624D">
      <w:pPr>
        <w:rPr>
          <w:rFonts w:ascii="Baskerville Old Face" w:hAnsi="Baskerville Old Face"/>
          <w:b/>
          <w:bCs/>
          <w:sz w:val="24"/>
          <w:szCs w:val="24"/>
          <w:lang w:val="en-US"/>
        </w:rPr>
      </w:pPr>
    </w:p>
    <w:p w14:paraId="5C36C11D" w14:textId="77777777" w:rsidR="00BC624D" w:rsidRDefault="00BC624D">
      <w:pPr>
        <w:rPr>
          <w:rFonts w:ascii="Baskerville Old Face" w:hAnsi="Baskerville Old Face"/>
          <w:b/>
          <w:bCs/>
          <w:sz w:val="24"/>
          <w:szCs w:val="24"/>
          <w:lang w:val="en-US"/>
        </w:rPr>
      </w:pPr>
    </w:p>
    <w:p w14:paraId="537FA22C" w14:textId="77777777" w:rsidR="00BC624D" w:rsidRDefault="00BC624D">
      <w:pPr>
        <w:rPr>
          <w:rFonts w:ascii="Baskerville Old Face" w:hAnsi="Baskerville Old Face"/>
          <w:b/>
          <w:bCs/>
          <w:sz w:val="24"/>
          <w:szCs w:val="24"/>
          <w:lang w:val="en-US"/>
        </w:rPr>
      </w:pPr>
    </w:p>
    <w:p w14:paraId="7B7F5312" w14:textId="77777777" w:rsidR="00BC624D" w:rsidRDefault="00BC624D">
      <w:pPr>
        <w:rPr>
          <w:rFonts w:ascii="Baskerville Old Face" w:hAnsi="Baskerville Old Face"/>
          <w:b/>
          <w:bCs/>
          <w:sz w:val="24"/>
          <w:szCs w:val="24"/>
          <w:lang w:val="en-US"/>
        </w:rPr>
      </w:pPr>
    </w:p>
    <w:p w14:paraId="292078D8" w14:textId="77777777" w:rsidR="00BC624D" w:rsidRDefault="00BC624D">
      <w:pPr>
        <w:rPr>
          <w:rFonts w:ascii="Baskerville Old Face" w:hAnsi="Baskerville Old Face"/>
          <w:b/>
          <w:bCs/>
          <w:sz w:val="24"/>
          <w:szCs w:val="24"/>
          <w:lang w:val="en-US"/>
        </w:rPr>
      </w:pPr>
    </w:p>
    <w:p w14:paraId="77DE870E" w14:textId="77777777" w:rsidR="00BC624D" w:rsidRDefault="00BC624D">
      <w:pPr>
        <w:rPr>
          <w:rFonts w:ascii="Baskerville Old Face" w:hAnsi="Baskerville Old Face"/>
          <w:b/>
          <w:bCs/>
          <w:sz w:val="24"/>
          <w:szCs w:val="24"/>
          <w:lang w:val="en-US"/>
        </w:rPr>
      </w:pPr>
    </w:p>
    <w:p w14:paraId="4C56EBF2" w14:textId="77777777" w:rsidR="00BC624D" w:rsidRDefault="00BC624D">
      <w:pPr>
        <w:rPr>
          <w:rFonts w:ascii="Baskerville Old Face" w:hAnsi="Baskerville Old Face"/>
          <w:b/>
          <w:bCs/>
          <w:sz w:val="24"/>
          <w:szCs w:val="24"/>
          <w:lang w:val="en-US"/>
        </w:rPr>
      </w:pPr>
    </w:p>
    <w:p w14:paraId="35BC78EB" w14:textId="77777777" w:rsidR="00BC624D" w:rsidRDefault="00BC624D">
      <w:pPr>
        <w:rPr>
          <w:rFonts w:ascii="Baskerville Old Face" w:hAnsi="Baskerville Old Face"/>
          <w:b/>
          <w:bCs/>
          <w:sz w:val="24"/>
          <w:szCs w:val="24"/>
          <w:lang w:val="en-US"/>
        </w:rPr>
      </w:pPr>
    </w:p>
    <w:p w14:paraId="5FF092B1" w14:textId="77777777" w:rsidR="00485330" w:rsidRDefault="00485330" w:rsidP="008001D0">
      <w:pPr>
        <w:spacing w:line="360" w:lineRule="auto"/>
        <w:rPr>
          <w:rFonts w:ascii="Baskerville Old Face" w:hAnsi="Baskerville Old Face"/>
          <w:b/>
          <w:bCs/>
          <w:sz w:val="24"/>
          <w:szCs w:val="24"/>
          <w:lang w:val="en-US"/>
        </w:rPr>
      </w:pPr>
    </w:p>
    <w:p w14:paraId="3151F5F6" w14:textId="77777777" w:rsidR="00485330" w:rsidRDefault="00485330" w:rsidP="008001D0">
      <w:pPr>
        <w:spacing w:line="360" w:lineRule="auto"/>
        <w:rPr>
          <w:rFonts w:ascii="Baskerville Old Face" w:hAnsi="Baskerville Old Face"/>
          <w:b/>
          <w:bCs/>
          <w:sz w:val="24"/>
          <w:szCs w:val="24"/>
          <w:lang w:val="en-US"/>
        </w:rPr>
      </w:pPr>
    </w:p>
    <w:p w14:paraId="3DC1B0B9" w14:textId="2B387E4C" w:rsidR="007C36EA" w:rsidRDefault="00CD3D19" w:rsidP="008001D0">
      <w:pPr>
        <w:spacing w:line="360" w:lineRule="auto"/>
        <w:rPr>
          <w:rFonts w:ascii="Baguet Script" w:hAnsi="Baguet Script"/>
          <w:b/>
          <w:bCs/>
          <w:sz w:val="32"/>
          <w:szCs w:val="32"/>
          <w:u w:val="single"/>
          <w:lang w:val="en-US"/>
        </w:rPr>
      </w:pPr>
      <w:r w:rsidRPr="00CD3D19">
        <w:rPr>
          <w:rFonts w:ascii="Baskerville Old Face" w:hAnsi="Baskerville Old Face"/>
          <w:sz w:val="24"/>
          <w:szCs w:val="24"/>
          <w:lang w:val="en-US"/>
        </w:rPr>
        <w:t>This handbook has been created to assist key workers in supporting young children during their transition from nursery to reception. It provides guidelines on effective communication and best practices that can help children in their learning and development throughout the transition</w:t>
      </w:r>
      <w:r w:rsidR="00485330">
        <w:rPr>
          <w:rFonts w:ascii="Baskerville Old Face" w:hAnsi="Baskerville Old Face"/>
          <w:sz w:val="24"/>
          <w:szCs w:val="24"/>
          <w:lang w:val="en-US"/>
        </w:rPr>
        <w:t xml:space="preserve"> </w:t>
      </w:r>
      <w:r w:rsidRPr="00CD3D19">
        <w:rPr>
          <w:rFonts w:ascii="Baskerville Old Face" w:hAnsi="Baskerville Old Face"/>
          <w:sz w:val="24"/>
          <w:szCs w:val="24"/>
          <w:lang w:val="en-US"/>
        </w:rPr>
        <w:t>period. The handbook is specifically designed to provide detailed information to key workers who are responsible for supporting young children during this crucial time.</w:t>
      </w:r>
    </w:p>
    <w:p w14:paraId="436B1684" w14:textId="16816045" w:rsidR="003C0AF0" w:rsidRDefault="00D44CAC" w:rsidP="00613FEC">
      <w:pPr>
        <w:spacing w:line="360" w:lineRule="auto"/>
        <w:jc w:val="center"/>
        <w:rPr>
          <w:rFonts w:ascii="Baguet Script" w:hAnsi="Baguet Script"/>
          <w:b/>
          <w:bCs/>
          <w:sz w:val="32"/>
          <w:szCs w:val="32"/>
          <w:u w:val="single"/>
          <w:lang w:val="en-US"/>
        </w:rPr>
      </w:pPr>
      <w:r w:rsidRPr="005A173C">
        <w:rPr>
          <w:rFonts w:ascii="Baguet Script" w:hAnsi="Baguet Script"/>
          <w:b/>
          <w:bCs/>
          <w:sz w:val="32"/>
          <w:szCs w:val="32"/>
          <w:u w:val="single"/>
          <w:lang w:val="en-US"/>
        </w:rPr>
        <w:lastRenderedPageBreak/>
        <w:t>Contents page</w:t>
      </w:r>
    </w:p>
    <w:p w14:paraId="00613DBE" w14:textId="611474AD" w:rsidR="005A173C" w:rsidRDefault="005A173C" w:rsidP="006E6D35">
      <w:pPr>
        <w:pStyle w:val="ListParagraph"/>
        <w:spacing w:line="360" w:lineRule="auto"/>
        <w:rPr>
          <w:rFonts w:ascii="Baskerville Old Face" w:hAnsi="Baskerville Old Face"/>
          <w:sz w:val="24"/>
          <w:szCs w:val="24"/>
          <w:lang w:val="en-US"/>
        </w:rPr>
      </w:pPr>
    </w:p>
    <w:p w14:paraId="4B380223" w14:textId="1C5C68A2" w:rsidR="006E6D35" w:rsidRDefault="002B0620"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Introduction</w:t>
      </w:r>
    </w:p>
    <w:p w14:paraId="2026C75A" w14:textId="235ADA01" w:rsidR="002B0620" w:rsidRDefault="002B0620"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How to use the handbook</w:t>
      </w:r>
    </w:p>
    <w:p w14:paraId="6F6A0B3D" w14:textId="4C0DF6B7" w:rsidR="002B0620" w:rsidRDefault="002B0620"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Transitions</w:t>
      </w:r>
    </w:p>
    <w:p w14:paraId="0A69CD07" w14:textId="7C20639B" w:rsidR="00535E91" w:rsidRPr="00DD2AA8" w:rsidRDefault="00535E91" w:rsidP="00DD2AA8">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Effective communication</w:t>
      </w:r>
    </w:p>
    <w:p w14:paraId="6BD2A51F" w14:textId="2F4C6922" w:rsidR="002B0620" w:rsidRDefault="002A7D59"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The role of the adult</w:t>
      </w:r>
    </w:p>
    <w:p w14:paraId="216A0104" w14:textId="74774AA5" w:rsidR="002A7D59" w:rsidRDefault="002A7D59"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The needs of the child </w:t>
      </w:r>
    </w:p>
    <w:p w14:paraId="1F778B5D" w14:textId="0DDE09CA" w:rsidR="00246D57" w:rsidRDefault="00246D57"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Partnerships </w:t>
      </w:r>
    </w:p>
    <w:p w14:paraId="1A2A395E" w14:textId="45E1C8E2" w:rsidR="00246D57" w:rsidRDefault="00246D57"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Interventions</w:t>
      </w:r>
    </w:p>
    <w:p w14:paraId="641BC61A" w14:textId="33F19C79" w:rsidR="00246D57" w:rsidRDefault="00246D57"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Proposed outcomes</w:t>
      </w:r>
    </w:p>
    <w:p w14:paraId="570C98E2" w14:textId="02473B11" w:rsidR="00246D57" w:rsidRPr="006E6D35" w:rsidRDefault="00246D57" w:rsidP="006E6D35">
      <w:pPr>
        <w:pStyle w:val="ListParagraph"/>
        <w:numPr>
          <w:ilvl w:val="0"/>
          <w:numId w:val="16"/>
        </w:numPr>
        <w:spacing w:line="360" w:lineRule="auto"/>
        <w:rPr>
          <w:rFonts w:ascii="Baskerville Old Face" w:hAnsi="Baskerville Old Face"/>
          <w:sz w:val="24"/>
          <w:szCs w:val="24"/>
          <w:lang w:val="en-US"/>
        </w:rPr>
      </w:pPr>
      <w:r>
        <w:rPr>
          <w:rFonts w:ascii="Baskerville Old Face" w:hAnsi="Baskerville Old Face"/>
          <w:sz w:val="24"/>
          <w:szCs w:val="24"/>
          <w:lang w:val="en-US"/>
        </w:rPr>
        <w:t>Reference list</w:t>
      </w:r>
    </w:p>
    <w:p w14:paraId="620ADF38" w14:textId="77777777" w:rsidR="005A173C" w:rsidRPr="00E752C0" w:rsidRDefault="005A173C" w:rsidP="00E752C0">
      <w:pPr>
        <w:spacing w:line="360" w:lineRule="auto"/>
        <w:jc w:val="center"/>
        <w:rPr>
          <w:rFonts w:ascii="Baguet Script" w:hAnsi="Baguet Script"/>
          <w:b/>
          <w:bCs/>
          <w:sz w:val="32"/>
          <w:szCs w:val="32"/>
          <w:lang w:val="en-US"/>
        </w:rPr>
      </w:pPr>
    </w:p>
    <w:p w14:paraId="360D229E" w14:textId="30F5DA32" w:rsidR="003C0AF0" w:rsidRDefault="003C0AF0">
      <w:pPr>
        <w:rPr>
          <w:rFonts w:ascii="Baguet Script" w:hAnsi="Baguet Script"/>
          <w:b/>
          <w:bCs/>
          <w:sz w:val="24"/>
          <w:szCs w:val="24"/>
          <w:lang w:val="en-US"/>
        </w:rPr>
      </w:pPr>
    </w:p>
    <w:p w14:paraId="62C07EFD" w14:textId="0DD48D0D" w:rsidR="003C0AF0" w:rsidRDefault="003C0AF0">
      <w:pPr>
        <w:rPr>
          <w:rFonts w:ascii="Baguet Script" w:hAnsi="Baguet Script"/>
          <w:b/>
          <w:bCs/>
          <w:sz w:val="24"/>
          <w:szCs w:val="24"/>
          <w:lang w:val="en-US"/>
        </w:rPr>
      </w:pPr>
    </w:p>
    <w:p w14:paraId="2E33D6BC" w14:textId="15C1A7D1" w:rsidR="003C0AF0" w:rsidRDefault="003C0AF0">
      <w:pPr>
        <w:rPr>
          <w:rFonts w:ascii="Baguet Script" w:hAnsi="Baguet Script"/>
          <w:b/>
          <w:bCs/>
          <w:sz w:val="24"/>
          <w:szCs w:val="24"/>
          <w:lang w:val="en-US"/>
        </w:rPr>
      </w:pPr>
    </w:p>
    <w:p w14:paraId="414FB546" w14:textId="29EA08AF" w:rsidR="003C0AF0" w:rsidRDefault="003C0AF0">
      <w:pPr>
        <w:rPr>
          <w:rFonts w:ascii="Baguet Script" w:hAnsi="Baguet Script"/>
          <w:b/>
          <w:bCs/>
          <w:sz w:val="24"/>
          <w:szCs w:val="24"/>
          <w:lang w:val="en-US"/>
        </w:rPr>
      </w:pPr>
    </w:p>
    <w:p w14:paraId="125BFBA4" w14:textId="6DD182CA" w:rsidR="003C0AF0" w:rsidRDefault="003C0AF0">
      <w:pPr>
        <w:rPr>
          <w:rFonts w:ascii="Baguet Script" w:hAnsi="Baguet Script"/>
          <w:b/>
          <w:bCs/>
          <w:sz w:val="24"/>
          <w:szCs w:val="24"/>
          <w:lang w:val="en-US"/>
        </w:rPr>
      </w:pPr>
    </w:p>
    <w:p w14:paraId="199372C6" w14:textId="48A6E547" w:rsidR="003C0AF0" w:rsidRDefault="003C0AF0">
      <w:pPr>
        <w:rPr>
          <w:rFonts w:ascii="Baguet Script" w:hAnsi="Baguet Script"/>
          <w:b/>
          <w:bCs/>
          <w:sz w:val="24"/>
          <w:szCs w:val="24"/>
          <w:lang w:val="en-US"/>
        </w:rPr>
      </w:pPr>
    </w:p>
    <w:p w14:paraId="45B6BC58" w14:textId="0E6456DC" w:rsidR="003C0AF0" w:rsidRDefault="003C0AF0">
      <w:pPr>
        <w:rPr>
          <w:rFonts w:ascii="Baguet Script" w:hAnsi="Baguet Script"/>
          <w:b/>
          <w:bCs/>
          <w:sz w:val="24"/>
          <w:szCs w:val="24"/>
          <w:lang w:val="en-US"/>
        </w:rPr>
      </w:pPr>
    </w:p>
    <w:p w14:paraId="3A64F610" w14:textId="4E4089DF" w:rsidR="003C0AF0" w:rsidRDefault="003C0AF0">
      <w:pPr>
        <w:rPr>
          <w:rFonts w:ascii="Baguet Script" w:hAnsi="Baguet Script"/>
          <w:b/>
          <w:bCs/>
          <w:sz w:val="24"/>
          <w:szCs w:val="24"/>
          <w:lang w:val="en-US"/>
        </w:rPr>
      </w:pPr>
    </w:p>
    <w:p w14:paraId="1CF6037C" w14:textId="24F06CDD" w:rsidR="003C0AF0" w:rsidRDefault="003C0AF0">
      <w:pPr>
        <w:rPr>
          <w:rFonts w:ascii="Baguet Script" w:hAnsi="Baguet Script"/>
          <w:b/>
          <w:bCs/>
          <w:sz w:val="24"/>
          <w:szCs w:val="24"/>
          <w:lang w:val="en-US"/>
        </w:rPr>
      </w:pPr>
    </w:p>
    <w:p w14:paraId="368D1255" w14:textId="5D051B9F" w:rsidR="003C0AF0" w:rsidRDefault="003C0AF0">
      <w:pPr>
        <w:rPr>
          <w:rFonts w:ascii="Baguet Script" w:hAnsi="Baguet Script"/>
          <w:b/>
          <w:bCs/>
          <w:sz w:val="24"/>
          <w:szCs w:val="24"/>
          <w:lang w:val="en-US"/>
        </w:rPr>
      </w:pPr>
    </w:p>
    <w:p w14:paraId="1777554F" w14:textId="77777777" w:rsidR="008E4135" w:rsidRDefault="008E4135">
      <w:pPr>
        <w:rPr>
          <w:rFonts w:ascii="Baskerville Old Face" w:hAnsi="Baskerville Old Face"/>
          <w:b/>
          <w:bCs/>
          <w:sz w:val="24"/>
          <w:szCs w:val="24"/>
          <w:lang w:val="en-US"/>
        </w:rPr>
      </w:pPr>
    </w:p>
    <w:p w14:paraId="0D1C9EC9" w14:textId="77777777" w:rsidR="008E4135" w:rsidRDefault="008E4135">
      <w:pPr>
        <w:rPr>
          <w:rFonts w:ascii="Baskerville Old Face" w:hAnsi="Baskerville Old Face"/>
          <w:b/>
          <w:bCs/>
          <w:sz w:val="24"/>
          <w:szCs w:val="24"/>
          <w:lang w:val="en-US"/>
        </w:rPr>
      </w:pPr>
    </w:p>
    <w:p w14:paraId="2282571D" w14:textId="77777777" w:rsidR="008E4135" w:rsidRDefault="008E4135">
      <w:pPr>
        <w:rPr>
          <w:rFonts w:ascii="Baskerville Old Face" w:hAnsi="Baskerville Old Face"/>
          <w:b/>
          <w:bCs/>
          <w:sz w:val="24"/>
          <w:szCs w:val="24"/>
          <w:lang w:val="en-US"/>
        </w:rPr>
      </w:pPr>
    </w:p>
    <w:p w14:paraId="35D9B5C5" w14:textId="77777777" w:rsidR="008E4135" w:rsidRDefault="008E4135">
      <w:pPr>
        <w:rPr>
          <w:rFonts w:ascii="Baskerville Old Face" w:hAnsi="Baskerville Old Face"/>
          <w:b/>
          <w:bCs/>
          <w:sz w:val="24"/>
          <w:szCs w:val="24"/>
          <w:lang w:val="en-US"/>
        </w:rPr>
      </w:pPr>
    </w:p>
    <w:p w14:paraId="4DB5AF49" w14:textId="77777777" w:rsidR="008E4135" w:rsidRDefault="008E4135">
      <w:pPr>
        <w:rPr>
          <w:rFonts w:ascii="Baskerville Old Face" w:hAnsi="Baskerville Old Face"/>
          <w:b/>
          <w:bCs/>
          <w:sz w:val="24"/>
          <w:szCs w:val="24"/>
          <w:lang w:val="en-US"/>
        </w:rPr>
      </w:pPr>
    </w:p>
    <w:p w14:paraId="1E70A109" w14:textId="77777777" w:rsidR="00430586" w:rsidRDefault="00430586" w:rsidP="00430586">
      <w:pPr>
        <w:spacing w:line="360" w:lineRule="auto"/>
        <w:rPr>
          <w:rFonts w:ascii="Baskerville Old Face" w:hAnsi="Baskerville Old Face"/>
          <w:b/>
          <w:bCs/>
          <w:sz w:val="24"/>
          <w:szCs w:val="24"/>
          <w:lang w:val="en-US"/>
        </w:rPr>
      </w:pPr>
    </w:p>
    <w:p w14:paraId="693FDA24" w14:textId="40806D13" w:rsidR="009749AB" w:rsidRDefault="009749AB" w:rsidP="00430586">
      <w:pPr>
        <w:spacing w:line="360" w:lineRule="auto"/>
        <w:jc w:val="center"/>
        <w:rPr>
          <w:rFonts w:ascii="Baguet Script" w:hAnsi="Baguet Script"/>
          <w:b/>
          <w:bCs/>
          <w:sz w:val="24"/>
          <w:szCs w:val="24"/>
          <w:u w:val="single"/>
          <w:lang w:val="en-US"/>
        </w:rPr>
      </w:pPr>
      <w:r>
        <w:rPr>
          <w:rFonts w:ascii="Baguet Script" w:hAnsi="Baguet Script"/>
          <w:b/>
          <w:bCs/>
          <w:sz w:val="24"/>
          <w:szCs w:val="24"/>
          <w:u w:val="single"/>
          <w:lang w:val="en-US"/>
        </w:rPr>
        <w:t>1</w:t>
      </w:r>
    </w:p>
    <w:p w14:paraId="7AA77AF1" w14:textId="1B1755B6" w:rsidR="008E4135" w:rsidRPr="00430586" w:rsidRDefault="004A2D2F" w:rsidP="00430586">
      <w:pPr>
        <w:spacing w:line="360" w:lineRule="auto"/>
        <w:jc w:val="center"/>
        <w:rPr>
          <w:rFonts w:ascii="Baguet Script" w:hAnsi="Baguet Script"/>
          <w:b/>
          <w:bCs/>
          <w:sz w:val="24"/>
          <w:szCs w:val="24"/>
          <w:u w:val="single"/>
          <w:lang w:val="en-US"/>
        </w:rPr>
      </w:pPr>
      <w:r w:rsidRPr="00430586">
        <w:rPr>
          <w:rFonts w:ascii="Baguet Script" w:hAnsi="Baguet Script"/>
          <w:b/>
          <w:bCs/>
          <w:sz w:val="24"/>
          <w:szCs w:val="24"/>
          <w:u w:val="single"/>
          <w:lang w:val="en-US"/>
        </w:rPr>
        <w:t>Introduction</w:t>
      </w:r>
    </w:p>
    <w:p w14:paraId="6BC18B95" w14:textId="37C5ADD8" w:rsidR="000C32DF" w:rsidRDefault="00D23FD5" w:rsidP="00597739">
      <w:pPr>
        <w:spacing w:line="360" w:lineRule="auto"/>
        <w:rPr>
          <w:rFonts w:ascii="Baskerville Old Face" w:hAnsi="Baskerville Old Face"/>
          <w:sz w:val="24"/>
          <w:szCs w:val="24"/>
          <w:lang w:val="en-US"/>
        </w:rPr>
      </w:pPr>
      <w:r w:rsidRPr="00D23FD5">
        <w:rPr>
          <w:rFonts w:ascii="Baskerville Old Face" w:hAnsi="Baskerville Old Face"/>
          <w:sz w:val="24"/>
          <w:szCs w:val="24"/>
          <w:lang w:val="en-US"/>
        </w:rPr>
        <w:t xml:space="preserve">This </w:t>
      </w:r>
      <w:r w:rsidR="008A5A40">
        <w:rPr>
          <w:rFonts w:ascii="Baskerville Old Face" w:hAnsi="Baskerville Old Face"/>
          <w:sz w:val="24"/>
          <w:szCs w:val="24"/>
          <w:lang w:val="en-US"/>
        </w:rPr>
        <w:t>hand</w:t>
      </w:r>
      <w:r w:rsidRPr="00D23FD5">
        <w:rPr>
          <w:rFonts w:ascii="Baskerville Old Face" w:hAnsi="Baskerville Old Face"/>
          <w:sz w:val="24"/>
          <w:szCs w:val="24"/>
          <w:lang w:val="en-US"/>
        </w:rPr>
        <w:t xml:space="preserve">book </w:t>
      </w:r>
      <w:r w:rsidR="00830EBC">
        <w:rPr>
          <w:rFonts w:ascii="Baskerville Old Face" w:hAnsi="Baskerville Old Face"/>
          <w:sz w:val="24"/>
          <w:szCs w:val="24"/>
          <w:lang w:val="en-US"/>
        </w:rPr>
        <w:t>has been</w:t>
      </w:r>
      <w:r w:rsidRPr="00D23FD5">
        <w:rPr>
          <w:rFonts w:ascii="Baskerville Old Face" w:hAnsi="Baskerville Old Face"/>
          <w:sz w:val="24"/>
          <w:szCs w:val="24"/>
          <w:lang w:val="en-US"/>
        </w:rPr>
        <w:t xml:space="preserve"> crafted to aid childcare professionals working with four-year-old children as they transition from nursery school to reception school environments. The primary objective is to ensure that the child experiences a seamless and positive transition. The </w:t>
      </w:r>
      <w:r w:rsidR="008A5A40">
        <w:rPr>
          <w:rFonts w:ascii="Baskerville Old Face" w:hAnsi="Baskerville Old Face"/>
          <w:sz w:val="24"/>
          <w:szCs w:val="24"/>
          <w:lang w:val="en-US"/>
        </w:rPr>
        <w:t>hand</w:t>
      </w:r>
      <w:r w:rsidRPr="00D23FD5">
        <w:rPr>
          <w:rFonts w:ascii="Baskerville Old Face" w:hAnsi="Baskerville Old Face"/>
          <w:sz w:val="24"/>
          <w:szCs w:val="24"/>
          <w:lang w:val="en-US"/>
        </w:rPr>
        <w:t>book delves into topics such as the significance of effective communication, collaborating with families and other organizations, and identifying situations that require intervention. It also emphasizes the advantages of a successful transition for both the child and their family</w:t>
      </w:r>
      <w:r w:rsidR="00080FC4">
        <w:rPr>
          <w:rFonts w:ascii="Baskerville Old Face" w:hAnsi="Baskerville Old Face"/>
          <w:sz w:val="24"/>
          <w:szCs w:val="24"/>
          <w:lang w:val="en-US"/>
        </w:rPr>
        <w:t xml:space="preserve"> and why this important</w:t>
      </w:r>
      <w:r w:rsidRPr="00D23FD5">
        <w:rPr>
          <w:rFonts w:ascii="Baskerville Old Face" w:hAnsi="Baskerville Old Face"/>
          <w:sz w:val="24"/>
          <w:szCs w:val="24"/>
          <w:lang w:val="en-US"/>
        </w:rPr>
        <w:t xml:space="preserve">. The material is reinforced by a broad range of resources, </w:t>
      </w:r>
      <w:r w:rsidR="005A1D05">
        <w:rPr>
          <w:rFonts w:ascii="Baskerville Old Face" w:hAnsi="Baskerville Old Face"/>
          <w:sz w:val="24"/>
          <w:szCs w:val="24"/>
          <w:lang w:val="en-US"/>
        </w:rPr>
        <w:t xml:space="preserve">including </w:t>
      </w:r>
      <w:r w:rsidR="00696FBB">
        <w:rPr>
          <w:rFonts w:ascii="Baskerville Old Face" w:hAnsi="Baskerville Old Face"/>
          <w:sz w:val="24"/>
          <w:szCs w:val="24"/>
          <w:lang w:val="en-US"/>
        </w:rPr>
        <w:t>The Rights of the Child</w:t>
      </w:r>
      <w:r w:rsidR="00063780">
        <w:rPr>
          <w:rFonts w:ascii="Baskerville Old Face" w:hAnsi="Baskerville Old Face"/>
          <w:sz w:val="24"/>
          <w:szCs w:val="24"/>
          <w:lang w:val="en-US"/>
        </w:rPr>
        <w:t xml:space="preserve"> </w:t>
      </w:r>
      <w:r w:rsidR="00F05D8C">
        <w:rPr>
          <w:rFonts w:ascii="Baskerville Old Face" w:hAnsi="Baskerville Old Face"/>
          <w:sz w:val="24"/>
          <w:szCs w:val="24"/>
          <w:lang w:val="en-US"/>
        </w:rPr>
        <w:t>implemented</w:t>
      </w:r>
      <w:r w:rsidR="00D9213F">
        <w:rPr>
          <w:rFonts w:ascii="Baskerville Old Face" w:hAnsi="Baskerville Old Face"/>
          <w:sz w:val="24"/>
          <w:szCs w:val="24"/>
          <w:lang w:val="en-US"/>
        </w:rPr>
        <w:t xml:space="preserve"> by The United Nations Convention on the Rights of the Child as well as </w:t>
      </w:r>
      <w:r w:rsidR="00D5392A">
        <w:rPr>
          <w:rFonts w:ascii="Baskerville Old Face" w:hAnsi="Baskerville Old Face"/>
          <w:sz w:val="24"/>
          <w:szCs w:val="24"/>
          <w:lang w:val="en-US"/>
        </w:rPr>
        <w:t>S</w:t>
      </w:r>
      <w:r w:rsidR="00C551F8">
        <w:rPr>
          <w:rFonts w:ascii="Baskerville Old Face" w:hAnsi="Baskerville Old Face"/>
          <w:sz w:val="24"/>
          <w:szCs w:val="24"/>
          <w:lang w:val="en-US"/>
        </w:rPr>
        <w:t xml:space="preserve">afeguarding </w:t>
      </w:r>
      <w:r w:rsidR="009813B3">
        <w:rPr>
          <w:rFonts w:ascii="Baskerville Old Face" w:hAnsi="Baskerville Old Face"/>
          <w:sz w:val="24"/>
          <w:szCs w:val="24"/>
          <w:lang w:val="en-US"/>
        </w:rPr>
        <w:t>and Child Protection</w:t>
      </w:r>
      <w:r w:rsidRPr="00D23FD5">
        <w:rPr>
          <w:rFonts w:ascii="Baskerville Old Face" w:hAnsi="Baskerville Old Face"/>
          <w:sz w:val="24"/>
          <w:szCs w:val="24"/>
          <w:lang w:val="en-US"/>
        </w:rPr>
        <w:t xml:space="preserve">, </w:t>
      </w:r>
      <w:r w:rsidR="00D5392A">
        <w:rPr>
          <w:rFonts w:ascii="Baskerville Old Face" w:hAnsi="Baskerville Old Face"/>
          <w:sz w:val="24"/>
          <w:szCs w:val="24"/>
          <w:lang w:val="en-US"/>
        </w:rPr>
        <w:t>it will look at</w:t>
      </w:r>
      <w:r w:rsidRPr="00D23FD5">
        <w:rPr>
          <w:rFonts w:ascii="Baskerville Old Face" w:hAnsi="Baskerville Old Face"/>
          <w:sz w:val="24"/>
          <w:szCs w:val="24"/>
          <w:lang w:val="en-US"/>
        </w:rPr>
        <w:t xml:space="preserve"> pertinent theories </w:t>
      </w:r>
      <w:r w:rsidR="00782F1F">
        <w:rPr>
          <w:rFonts w:ascii="Baskerville Old Face" w:hAnsi="Baskerville Old Face"/>
          <w:sz w:val="24"/>
          <w:szCs w:val="24"/>
          <w:lang w:val="en-US"/>
        </w:rPr>
        <w:t>from the theorists</w:t>
      </w:r>
      <w:r w:rsidR="00AB77E5">
        <w:rPr>
          <w:rFonts w:ascii="Baskerville Old Face" w:hAnsi="Baskerville Old Face"/>
          <w:sz w:val="24"/>
          <w:szCs w:val="24"/>
          <w:lang w:val="en-US"/>
        </w:rPr>
        <w:t xml:space="preserve"> Harlow</w:t>
      </w:r>
      <w:r w:rsidR="00A47F37">
        <w:rPr>
          <w:rFonts w:ascii="Baskerville Old Face" w:hAnsi="Baskerville Old Face"/>
          <w:sz w:val="24"/>
          <w:szCs w:val="24"/>
          <w:lang w:val="en-US"/>
        </w:rPr>
        <w:t>, Ainsworth</w:t>
      </w:r>
      <w:r w:rsidR="00AB77E5">
        <w:rPr>
          <w:rFonts w:ascii="Baskerville Old Face" w:hAnsi="Baskerville Old Face"/>
          <w:sz w:val="24"/>
          <w:szCs w:val="24"/>
          <w:lang w:val="en-US"/>
        </w:rPr>
        <w:t xml:space="preserve"> and Bowlby</w:t>
      </w:r>
      <w:r w:rsidR="00826547">
        <w:rPr>
          <w:rFonts w:ascii="Baskerville Old Face" w:hAnsi="Baskerville Old Face"/>
          <w:sz w:val="24"/>
          <w:szCs w:val="24"/>
          <w:lang w:val="en-US"/>
        </w:rPr>
        <w:t xml:space="preserve"> </w:t>
      </w:r>
      <w:r w:rsidRPr="00D23FD5">
        <w:rPr>
          <w:rFonts w:ascii="Baskerville Old Face" w:hAnsi="Baskerville Old Face"/>
          <w:sz w:val="24"/>
          <w:szCs w:val="24"/>
          <w:lang w:val="en-US"/>
        </w:rPr>
        <w:t xml:space="preserve">and </w:t>
      </w:r>
      <w:r w:rsidR="008E7BA6">
        <w:rPr>
          <w:rFonts w:ascii="Baskerville Old Face" w:hAnsi="Baskerville Old Face"/>
          <w:sz w:val="24"/>
          <w:szCs w:val="24"/>
          <w:lang w:val="en-US"/>
        </w:rPr>
        <w:t xml:space="preserve">the </w:t>
      </w:r>
      <w:r w:rsidRPr="00D23FD5">
        <w:rPr>
          <w:rFonts w:ascii="Baskerville Old Face" w:hAnsi="Baskerville Old Face"/>
          <w:sz w:val="24"/>
          <w:szCs w:val="24"/>
          <w:lang w:val="en-US"/>
        </w:rPr>
        <w:t>research on transitional periods in a child's life</w:t>
      </w:r>
      <w:r w:rsidR="008F21E6">
        <w:rPr>
          <w:rFonts w:ascii="Baskerville Old Face" w:hAnsi="Baskerville Old Face"/>
          <w:sz w:val="24"/>
          <w:szCs w:val="24"/>
          <w:lang w:val="en-US"/>
        </w:rPr>
        <w:t xml:space="preserve"> that </w:t>
      </w:r>
      <w:r w:rsidR="00EB3A8D">
        <w:rPr>
          <w:rFonts w:ascii="Baskerville Old Face" w:hAnsi="Baskerville Old Face"/>
          <w:sz w:val="24"/>
          <w:szCs w:val="24"/>
          <w:lang w:val="en-US"/>
        </w:rPr>
        <w:t>lead to best practice within the early years industry</w:t>
      </w:r>
      <w:r w:rsidRPr="00D23FD5">
        <w:rPr>
          <w:rFonts w:ascii="Baskerville Old Face" w:hAnsi="Baskerville Old Face"/>
          <w:sz w:val="24"/>
          <w:szCs w:val="24"/>
          <w:lang w:val="en-US"/>
        </w:rPr>
        <w:t>.</w:t>
      </w:r>
    </w:p>
    <w:p w14:paraId="68D94203" w14:textId="77777777" w:rsidR="006D5809" w:rsidRDefault="006D5809" w:rsidP="00597739">
      <w:pPr>
        <w:spacing w:line="360" w:lineRule="auto"/>
        <w:rPr>
          <w:rFonts w:ascii="Baskerville Old Face" w:hAnsi="Baskerville Old Face"/>
          <w:sz w:val="24"/>
          <w:szCs w:val="24"/>
          <w:lang w:val="en-US"/>
        </w:rPr>
      </w:pPr>
    </w:p>
    <w:p w14:paraId="0C2F8FAC" w14:textId="77777777" w:rsidR="006217A5" w:rsidRDefault="006217A5" w:rsidP="00597739">
      <w:pPr>
        <w:spacing w:line="360" w:lineRule="auto"/>
        <w:rPr>
          <w:rFonts w:ascii="Baskerville Old Face" w:hAnsi="Baskerville Old Face"/>
          <w:sz w:val="24"/>
          <w:szCs w:val="24"/>
          <w:lang w:val="en-US"/>
        </w:rPr>
      </w:pPr>
    </w:p>
    <w:p w14:paraId="45E0D553" w14:textId="77777777" w:rsidR="00EB2328" w:rsidRDefault="00EB2328" w:rsidP="00597739">
      <w:pPr>
        <w:spacing w:line="360" w:lineRule="auto"/>
        <w:rPr>
          <w:rFonts w:ascii="Baskerville Old Face" w:hAnsi="Baskerville Old Face"/>
          <w:sz w:val="24"/>
          <w:szCs w:val="24"/>
          <w:lang w:val="en-US"/>
        </w:rPr>
      </w:pPr>
    </w:p>
    <w:p w14:paraId="7A654AE1" w14:textId="77777777" w:rsidR="00EB2328" w:rsidRDefault="00EB2328" w:rsidP="00597739">
      <w:pPr>
        <w:spacing w:line="360" w:lineRule="auto"/>
        <w:rPr>
          <w:rFonts w:ascii="Baskerville Old Face" w:hAnsi="Baskerville Old Face"/>
          <w:sz w:val="24"/>
          <w:szCs w:val="24"/>
          <w:lang w:val="en-US"/>
        </w:rPr>
      </w:pPr>
    </w:p>
    <w:p w14:paraId="01994302" w14:textId="77777777" w:rsidR="00EB2328" w:rsidRDefault="00EB2328" w:rsidP="00597739">
      <w:pPr>
        <w:spacing w:line="360" w:lineRule="auto"/>
        <w:rPr>
          <w:rFonts w:ascii="Baskerville Old Face" w:hAnsi="Baskerville Old Face"/>
          <w:sz w:val="24"/>
          <w:szCs w:val="24"/>
          <w:lang w:val="en-US"/>
        </w:rPr>
      </w:pPr>
    </w:p>
    <w:p w14:paraId="4227113A" w14:textId="77777777" w:rsidR="00EB2328" w:rsidRDefault="00EB2328" w:rsidP="00597739">
      <w:pPr>
        <w:spacing w:line="360" w:lineRule="auto"/>
        <w:rPr>
          <w:rFonts w:ascii="Baskerville Old Face" w:hAnsi="Baskerville Old Face"/>
          <w:sz w:val="24"/>
          <w:szCs w:val="24"/>
          <w:lang w:val="en-US"/>
        </w:rPr>
      </w:pPr>
    </w:p>
    <w:p w14:paraId="1BE07582" w14:textId="77777777" w:rsidR="00EB2328" w:rsidRDefault="00EB2328" w:rsidP="00597739">
      <w:pPr>
        <w:spacing w:line="360" w:lineRule="auto"/>
        <w:rPr>
          <w:rFonts w:ascii="Baskerville Old Face" w:hAnsi="Baskerville Old Face"/>
          <w:sz w:val="24"/>
          <w:szCs w:val="24"/>
          <w:lang w:val="en-US"/>
        </w:rPr>
      </w:pPr>
    </w:p>
    <w:p w14:paraId="24123DFE" w14:textId="77777777" w:rsidR="00EB2328" w:rsidRDefault="00EB2328" w:rsidP="00597739">
      <w:pPr>
        <w:spacing w:line="360" w:lineRule="auto"/>
        <w:rPr>
          <w:rFonts w:ascii="Baskerville Old Face" w:hAnsi="Baskerville Old Face"/>
          <w:sz w:val="24"/>
          <w:szCs w:val="24"/>
          <w:lang w:val="en-US"/>
        </w:rPr>
      </w:pPr>
    </w:p>
    <w:p w14:paraId="53E6FC67" w14:textId="77777777" w:rsidR="00EB2328" w:rsidRDefault="00EB2328" w:rsidP="00597739">
      <w:pPr>
        <w:spacing w:line="360" w:lineRule="auto"/>
        <w:rPr>
          <w:rFonts w:ascii="Baskerville Old Face" w:hAnsi="Baskerville Old Face"/>
          <w:sz w:val="24"/>
          <w:szCs w:val="24"/>
          <w:lang w:val="en-US"/>
        </w:rPr>
      </w:pPr>
    </w:p>
    <w:p w14:paraId="12D79F72" w14:textId="77777777" w:rsidR="00EB2328" w:rsidRDefault="00EB2328" w:rsidP="00597739">
      <w:pPr>
        <w:spacing w:line="360" w:lineRule="auto"/>
        <w:rPr>
          <w:rFonts w:ascii="Baskerville Old Face" w:hAnsi="Baskerville Old Face"/>
          <w:sz w:val="24"/>
          <w:szCs w:val="24"/>
          <w:lang w:val="en-US"/>
        </w:rPr>
      </w:pPr>
    </w:p>
    <w:p w14:paraId="7F0EA819" w14:textId="77777777" w:rsidR="00EB2328" w:rsidRDefault="00EB2328" w:rsidP="00597739">
      <w:pPr>
        <w:spacing w:line="360" w:lineRule="auto"/>
        <w:rPr>
          <w:rFonts w:ascii="Baskerville Old Face" w:hAnsi="Baskerville Old Face"/>
          <w:sz w:val="24"/>
          <w:szCs w:val="24"/>
          <w:lang w:val="en-US"/>
        </w:rPr>
      </w:pPr>
    </w:p>
    <w:p w14:paraId="61483288" w14:textId="77777777" w:rsidR="00253C39" w:rsidRDefault="00253C39" w:rsidP="00253C39">
      <w:pPr>
        <w:spacing w:line="360" w:lineRule="auto"/>
        <w:rPr>
          <w:rFonts w:ascii="Baskerville Old Face" w:hAnsi="Baskerville Old Face"/>
          <w:sz w:val="24"/>
          <w:szCs w:val="24"/>
          <w:lang w:val="en-US"/>
        </w:rPr>
      </w:pPr>
    </w:p>
    <w:p w14:paraId="3CB36235" w14:textId="747A56C5" w:rsidR="00011767" w:rsidRPr="00C864C5" w:rsidRDefault="00140F7F" w:rsidP="0076655F">
      <w:pPr>
        <w:jc w:val="center"/>
        <w:rPr>
          <w:rFonts w:ascii="Baguet Script" w:hAnsi="Baguet Script"/>
          <w:b/>
          <w:bCs/>
          <w:sz w:val="24"/>
          <w:szCs w:val="24"/>
          <w:lang w:val="en-US"/>
        </w:rPr>
      </w:pPr>
      <w:r w:rsidRPr="00C864C5">
        <w:rPr>
          <w:rFonts w:ascii="Baguet Script" w:hAnsi="Baguet Script"/>
          <w:b/>
          <w:bCs/>
          <w:sz w:val="24"/>
          <w:szCs w:val="24"/>
          <w:lang w:val="en-US"/>
        </w:rPr>
        <w:t>3</w:t>
      </w:r>
    </w:p>
    <w:p w14:paraId="2182D35B" w14:textId="2F420129" w:rsidR="00140F7F" w:rsidRPr="00436718" w:rsidRDefault="00140F7F" w:rsidP="00140F7F">
      <w:pPr>
        <w:jc w:val="center"/>
        <w:rPr>
          <w:rFonts w:ascii="Baguet Script" w:hAnsi="Baguet Script"/>
          <w:b/>
          <w:bCs/>
          <w:sz w:val="24"/>
          <w:szCs w:val="24"/>
          <w:lang w:val="en-US"/>
        </w:rPr>
      </w:pPr>
      <w:r w:rsidRPr="00436718">
        <w:rPr>
          <w:rFonts w:ascii="Baguet Script" w:hAnsi="Baguet Script"/>
          <w:b/>
          <w:bCs/>
          <w:sz w:val="24"/>
          <w:szCs w:val="24"/>
          <w:lang w:val="en-US"/>
        </w:rPr>
        <w:t>Transitions</w:t>
      </w:r>
    </w:p>
    <w:p w14:paraId="23A802F5" w14:textId="77777777" w:rsidR="00C864C5" w:rsidRDefault="00C864C5" w:rsidP="00417AFB">
      <w:pPr>
        <w:rPr>
          <w:rFonts w:ascii="Baskerville Old Face" w:hAnsi="Baskerville Old Face"/>
          <w:b/>
          <w:bCs/>
          <w:sz w:val="24"/>
          <w:szCs w:val="24"/>
          <w:lang w:val="en-US"/>
        </w:rPr>
      </w:pPr>
    </w:p>
    <w:p w14:paraId="12334050" w14:textId="1EE3C923" w:rsidR="00417AFB" w:rsidRPr="00C27832" w:rsidRDefault="00417AFB" w:rsidP="00C27832">
      <w:pPr>
        <w:spacing w:line="360" w:lineRule="auto"/>
        <w:rPr>
          <w:rFonts w:ascii="Baskerville Old Face" w:hAnsi="Baskerville Old Face"/>
          <w:b/>
          <w:bCs/>
          <w:sz w:val="24"/>
          <w:szCs w:val="24"/>
          <w:lang w:val="en-US"/>
        </w:rPr>
      </w:pPr>
      <w:r w:rsidRPr="00C27832">
        <w:rPr>
          <w:rFonts w:ascii="Baskerville Old Face" w:hAnsi="Baskerville Old Face"/>
          <w:b/>
          <w:bCs/>
          <w:sz w:val="24"/>
          <w:szCs w:val="24"/>
          <w:lang w:val="en-US"/>
        </w:rPr>
        <w:t>What is trans</w:t>
      </w:r>
      <w:r w:rsidR="00D56862" w:rsidRPr="00C27832">
        <w:rPr>
          <w:rFonts w:ascii="Baskerville Old Face" w:hAnsi="Baskerville Old Face"/>
          <w:b/>
          <w:bCs/>
          <w:sz w:val="24"/>
          <w:szCs w:val="24"/>
          <w:lang w:val="en-US"/>
        </w:rPr>
        <w:t>i</w:t>
      </w:r>
      <w:r w:rsidRPr="00C27832">
        <w:rPr>
          <w:rFonts w:ascii="Baskerville Old Face" w:hAnsi="Baskerville Old Face"/>
          <w:b/>
          <w:bCs/>
          <w:sz w:val="24"/>
          <w:szCs w:val="24"/>
          <w:lang w:val="en-US"/>
        </w:rPr>
        <w:t>tion?</w:t>
      </w:r>
    </w:p>
    <w:p w14:paraId="371108A4" w14:textId="1EE86968" w:rsidR="007B6539" w:rsidRDefault="001E5F73" w:rsidP="001E5F73">
      <w:pPr>
        <w:spacing w:before="240" w:line="360" w:lineRule="auto"/>
        <w:rPr>
          <w:rFonts w:ascii="Baskerville Old Face" w:hAnsi="Baskerville Old Face"/>
          <w:sz w:val="24"/>
          <w:szCs w:val="24"/>
          <w:lang w:val="en-US"/>
        </w:rPr>
      </w:pPr>
      <w:r w:rsidRPr="001E5F73">
        <w:rPr>
          <w:rFonts w:ascii="Baskerville Old Face" w:hAnsi="Baskerville Old Face"/>
          <w:sz w:val="24"/>
          <w:szCs w:val="24"/>
          <w:lang w:val="en-US"/>
        </w:rPr>
        <w:t>According to Education Scotland</w:t>
      </w:r>
      <w:r w:rsidR="00DA03CC">
        <w:rPr>
          <w:rFonts w:ascii="Baskerville Old Face" w:hAnsi="Baskerville Old Face"/>
          <w:sz w:val="24"/>
          <w:szCs w:val="24"/>
          <w:lang w:val="en-US"/>
        </w:rPr>
        <w:t xml:space="preserve"> (2023</w:t>
      </w:r>
      <w:r w:rsidR="005738FE">
        <w:rPr>
          <w:rFonts w:ascii="Baskerville Old Face" w:hAnsi="Baskerville Old Face"/>
          <w:sz w:val="24"/>
          <w:szCs w:val="24"/>
          <w:lang w:val="en-US"/>
        </w:rPr>
        <w:t>)</w:t>
      </w:r>
      <w:r w:rsidR="0072124C">
        <w:rPr>
          <w:rFonts w:ascii="Baskerville Old Face" w:hAnsi="Baskerville Old Face"/>
          <w:sz w:val="24"/>
          <w:szCs w:val="24"/>
          <w:lang w:val="en-US"/>
        </w:rPr>
        <w:t>,</w:t>
      </w:r>
      <w:r w:rsidRPr="001E5F73">
        <w:rPr>
          <w:rFonts w:ascii="Baskerville Old Face" w:hAnsi="Baskerville Old Face"/>
          <w:sz w:val="24"/>
          <w:szCs w:val="24"/>
          <w:lang w:val="en-US"/>
        </w:rPr>
        <w:t xml:space="preserve"> life transitions refer to the various changes and adjustments that children and young individuals experience as they progress from their homes to Early Learning and Childcare (ELC) facilities, primary schools, and beyond. This includes moving between schools, advancing from primary to secondary schools, and eventually, transitioning to higher education and beyond. </w:t>
      </w:r>
    </w:p>
    <w:p w14:paraId="43700E12" w14:textId="77777777" w:rsidR="00934BD8" w:rsidRDefault="00231B9C" w:rsidP="00C27832">
      <w:pPr>
        <w:spacing w:before="240" w:line="360" w:lineRule="auto"/>
        <w:rPr>
          <w:rFonts w:ascii="Baskerville Old Face" w:hAnsi="Baskerville Old Face"/>
          <w:sz w:val="24"/>
          <w:szCs w:val="24"/>
          <w:lang w:val="en-US"/>
        </w:rPr>
      </w:pPr>
      <w:r w:rsidRPr="00231B9C">
        <w:rPr>
          <w:rFonts w:ascii="Baskerville Old Face" w:hAnsi="Baskerville Old Face"/>
          <w:sz w:val="24"/>
          <w:szCs w:val="24"/>
          <w:lang w:val="en-US"/>
        </w:rPr>
        <w:t xml:space="preserve">Navigating life's changes and transitions is a natural part of growing up. Ensuring children handle these moments with grace is crucial for their overall well-being and long-term success (Birth to 5 Matters, 2023). A smooth transition can bolster a child's learning, instill confidence in adapting to change, foster a sense of belonging, and strengthen their ties to the community. Positive relationships and partnerships between different settings also enable children to thrive during their early years </w:t>
      </w:r>
      <w:r w:rsidR="008E7E86">
        <w:rPr>
          <w:rFonts w:ascii="Baskerville Old Face" w:hAnsi="Baskerville Old Face"/>
          <w:sz w:val="24"/>
          <w:szCs w:val="24"/>
          <w:lang w:val="en-US"/>
        </w:rPr>
        <w:t xml:space="preserve">(Act government, </w:t>
      </w:r>
      <w:r w:rsidR="00AD661F">
        <w:rPr>
          <w:rFonts w:ascii="Baskerville Old Face" w:hAnsi="Baskerville Old Face"/>
          <w:sz w:val="24"/>
          <w:szCs w:val="24"/>
          <w:lang w:val="en-US"/>
        </w:rPr>
        <w:t>no date)</w:t>
      </w:r>
      <w:r w:rsidR="00191A7E">
        <w:rPr>
          <w:rFonts w:ascii="Baskerville Old Face" w:hAnsi="Baskerville Old Face"/>
          <w:sz w:val="24"/>
          <w:szCs w:val="24"/>
          <w:lang w:val="en-US"/>
        </w:rPr>
        <w:t>.</w:t>
      </w:r>
      <w:r w:rsidRPr="00231B9C">
        <w:rPr>
          <w:rFonts w:ascii="Baskerville Old Face" w:hAnsi="Baskerville Old Face"/>
          <w:sz w:val="24"/>
          <w:szCs w:val="24"/>
          <w:lang w:val="en-US"/>
        </w:rPr>
        <w:t xml:space="preserve"> </w:t>
      </w:r>
    </w:p>
    <w:p w14:paraId="68CF7514" w14:textId="0F506154" w:rsidR="00CC32B5" w:rsidRDefault="00231B9C" w:rsidP="00C27832">
      <w:pPr>
        <w:spacing w:before="240" w:line="360" w:lineRule="auto"/>
        <w:rPr>
          <w:rFonts w:ascii="Baskerville Old Face" w:hAnsi="Baskerville Old Face"/>
          <w:sz w:val="24"/>
          <w:szCs w:val="24"/>
          <w:lang w:val="en-US"/>
        </w:rPr>
      </w:pPr>
      <w:r w:rsidRPr="00231B9C">
        <w:rPr>
          <w:rFonts w:ascii="Baskerville Old Face" w:hAnsi="Baskerville Old Face"/>
          <w:sz w:val="24"/>
          <w:szCs w:val="24"/>
          <w:lang w:val="en-US"/>
        </w:rPr>
        <w:t>However, poorly managed transitions can have a detrimental impact on a child's mental health and academic performance, both in and outside of the classroom</w:t>
      </w:r>
      <w:r w:rsidR="00D17C66">
        <w:rPr>
          <w:rFonts w:ascii="Baskerville Old Face" w:hAnsi="Baskerville Old Face"/>
          <w:sz w:val="24"/>
          <w:szCs w:val="24"/>
          <w:lang w:val="en-US"/>
        </w:rPr>
        <w:t xml:space="preserve"> </w:t>
      </w:r>
      <w:r w:rsidR="00106392">
        <w:rPr>
          <w:rFonts w:ascii="Baskerville Old Face" w:hAnsi="Baskerville Old Face"/>
          <w:sz w:val="24"/>
          <w:szCs w:val="24"/>
          <w:lang w:val="en-US"/>
        </w:rPr>
        <w:t>(</w:t>
      </w:r>
      <w:r w:rsidR="00465C0E">
        <w:rPr>
          <w:rFonts w:ascii="Baskerville Old Face" w:hAnsi="Baskerville Old Face"/>
          <w:sz w:val="24"/>
          <w:szCs w:val="24"/>
          <w:lang w:val="en-US"/>
        </w:rPr>
        <w:t xml:space="preserve">Mentally Healthy Schools, </w:t>
      </w:r>
      <w:r w:rsidR="005422A9">
        <w:rPr>
          <w:rFonts w:ascii="Baskerville Old Face" w:hAnsi="Baskerville Old Face"/>
          <w:sz w:val="24"/>
          <w:szCs w:val="24"/>
          <w:lang w:val="en-US"/>
        </w:rPr>
        <w:t>2020</w:t>
      </w:r>
      <w:r w:rsidR="00106392">
        <w:rPr>
          <w:rFonts w:ascii="Baskerville Old Face" w:hAnsi="Baskerville Old Face"/>
          <w:sz w:val="24"/>
          <w:szCs w:val="24"/>
          <w:lang w:val="en-US"/>
        </w:rPr>
        <w:t>)</w:t>
      </w:r>
      <w:r w:rsidR="002F4972">
        <w:rPr>
          <w:rFonts w:ascii="Baskerville Old Face" w:hAnsi="Baskerville Old Face"/>
          <w:sz w:val="24"/>
          <w:szCs w:val="24"/>
          <w:lang w:val="en-US"/>
        </w:rPr>
        <w:t>.</w:t>
      </w:r>
      <w:r w:rsidRPr="00231B9C">
        <w:rPr>
          <w:rFonts w:ascii="Baskerville Old Face" w:hAnsi="Baskerville Old Face"/>
          <w:sz w:val="24"/>
          <w:szCs w:val="24"/>
          <w:lang w:val="en-US"/>
        </w:rPr>
        <w:t xml:space="preserve"> </w:t>
      </w:r>
      <w:r w:rsidR="003C2A4A">
        <w:rPr>
          <w:rFonts w:ascii="Baskerville Old Face" w:hAnsi="Baskerville Old Face"/>
          <w:sz w:val="24"/>
          <w:szCs w:val="24"/>
          <w:lang w:val="en-US"/>
        </w:rPr>
        <w:t xml:space="preserve">Therefore, in order to </w:t>
      </w:r>
      <w:r w:rsidRPr="00231B9C">
        <w:rPr>
          <w:rFonts w:ascii="Baskerville Old Face" w:hAnsi="Baskerville Old Face"/>
          <w:sz w:val="24"/>
          <w:szCs w:val="24"/>
          <w:lang w:val="en-US"/>
        </w:rPr>
        <w:t xml:space="preserve">avoid negative outcomes, it is essential for everyone involved to be transparent and truthful with the child during this period. Answering any </w:t>
      </w:r>
      <w:r w:rsidR="00292EF5" w:rsidRPr="00231B9C">
        <w:rPr>
          <w:rFonts w:ascii="Baskerville Old Face" w:hAnsi="Baskerville Old Face"/>
          <w:sz w:val="24"/>
          <w:szCs w:val="24"/>
          <w:lang w:val="en-US"/>
        </w:rPr>
        <w:t>questions,</w:t>
      </w:r>
      <w:r w:rsidRPr="00231B9C">
        <w:rPr>
          <w:rFonts w:ascii="Baskerville Old Face" w:hAnsi="Baskerville Old Face"/>
          <w:sz w:val="24"/>
          <w:szCs w:val="24"/>
          <w:lang w:val="en-US"/>
        </w:rPr>
        <w:t xml:space="preserve"> the child may have and addressing concerns raised by the child or the family is crucial </w:t>
      </w:r>
      <w:r w:rsidR="00934BD8">
        <w:rPr>
          <w:rFonts w:ascii="Baskerville Old Face" w:hAnsi="Baskerville Old Face"/>
          <w:sz w:val="24"/>
          <w:szCs w:val="24"/>
          <w:lang w:val="en-US"/>
        </w:rPr>
        <w:t xml:space="preserve">(Mentally Healthy Scools, 2020) </w:t>
      </w:r>
    </w:p>
    <w:p w14:paraId="38F07288" w14:textId="39D25B7B" w:rsidR="00C91A55" w:rsidRDefault="00F441F6" w:rsidP="00761DC1">
      <w:pPr>
        <w:spacing w:before="240" w:line="360" w:lineRule="auto"/>
        <w:rPr>
          <w:rFonts w:ascii="Baskerville Old Face" w:hAnsi="Baskerville Old Face"/>
          <w:sz w:val="24"/>
          <w:szCs w:val="24"/>
          <w:lang w:val="en-US"/>
        </w:rPr>
      </w:pPr>
      <w:r>
        <w:rPr>
          <w:rFonts w:ascii="Baskerville Old Face" w:hAnsi="Baskerville Old Face"/>
          <w:sz w:val="24"/>
          <w:szCs w:val="24"/>
          <w:lang w:val="en-US"/>
        </w:rPr>
        <w:t>As well as this</w:t>
      </w:r>
      <w:r w:rsidR="00292EF5">
        <w:rPr>
          <w:rFonts w:ascii="Baskerville Old Face" w:hAnsi="Baskerville Old Face"/>
          <w:sz w:val="24"/>
          <w:szCs w:val="24"/>
          <w:lang w:val="en-US"/>
        </w:rPr>
        <w:t xml:space="preserve">, </w:t>
      </w:r>
      <w:r w:rsidR="003426EA">
        <w:rPr>
          <w:rFonts w:ascii="Baskerville Old Face" w:hAnsi="Baskerville Old Face"/>
          <w:sz w:val="24"/>
          <w:szCs w:val="24"/>
          <w:lang w:val="en-US"/>
        </w:rPr>
        <w:t xml:space="preserve">Pacey, (2020) suggests that, </w:t>
      </w:r>
      <w:r w:rsidR="00292EF5">
        <w:rPr>
          <w:rFonts w:ascii="Baskerville Old Face" w:hAnsi="Baskerville Old Face"/>
          <w:sz w:val="24"/>
          <w:szCs w:val="24"/>
          <w:lang w:val="en-US"/>
        </w:rPr>
        <w:t>d</w:t>
      </w:r>
      <w:r w:rsidR="00C91A55" w:rsidRPr="001E5F73">
        <w:rPr>
          <w:rFonts w:ascii="Baskerville Old Face" w:hAnsi="Baskerville Old Face"/>
          <w:sz w:val="24"/>
          <w:szCs w:val="24"/>
          <w:lang w:val="en-US"/>
        </w:rPr>
        <w:t>uring a transition, children may struggle with the separation from their parents and forming new bonds with other adults. However, this process can be made smoother by allowing the family to visit the new environment together a few times before leaving the child alone</w:t>
      </w:r>
      <w:r w:rsidR="003426EA">
        <w:rPr>
          <w:rFonts w:ascii="Baskerville Old Face" w:hAnsi="Baskerville Old Face"/>
          <w:sz w:val="24"/>
          <w:szCs w:val="24"/>
          <w:lang w:val="en-US"/>
        </w:rPr>
        <w:t>.</w:t>
      </w:r>
    </w:p>
    <w:p w14:paraId="49D985D7" w14:textId="77777777" w:rsidR="00C91A55" w:rsidRPr="00C27832" w:rsidRDefault="00C91A55" w:rsidP="00C27832">
      <w:pPr>
        <w:spacing w:before="240" w:line="360" w:lineRule="auto"/>
        <w:rPr>
          <w:rFonts w:ascii="Baskerville Old Face" w:hAnsi="Baskerville Old Face"/>
          <w:sz w:val="24"/>
          <w:szCs w:val="24"/>
          <w:lang w:val="en-US"/>
        </w:rPr>
      </w:pPr>
    </w:p>
    <w:p w14:paraId="048829F8" w14:textId="3930C121" w:rsidR="00DE28EF" w:rsidRDefault="005F7824" w:rsidP="001D2ADE">
      <w:pPr>
        <w:shd w:val="clear" w:color="auto" w:fill="FFFFFF"/>
        <w:spacing w:after="240" w:line="360" w:lineRule="auto"/>
        <w:divId w:val="1298535011"/>
        <w:rPr>
          <w:rStyle w:val="Hyperlink"/>
          <w:rFonts w:ascii="Baskerville Old Face" w:eastAsia="Times New Roman" w:hAnsi="Baskerville Old Face"/>
          <w:color w:val="444444"/>
          <w:sz w:val="24"/>
          <w:szCs w:val="24"/>
          <w:u w:val="none"/>
          <w:shd w:val="clear" w:color="auto" w:fill="FFFFFF"/>
        </w:rPr>
      </w:pPr>
      <w:r>
        <w:rPr>
          <w:rStyle w:val="Hyperlink"/>
          <w:rFonts w:ascii="Baskerville Old Face" w:eastAsia="Times New Roman" w:hAnsi="Baskerville Old Face"/>
          <w:color w:val="444444"/>
          <w:sz w:val="24"/>
          <w:szCs w:val="24"/>
          <w:u w:val="none"/>
          <w:shd w:val="clear" w:color="auto" w:fill="FFFFFF"/>
        </w:rPr>
        <w:t>Therefore, i</w:t>
      </w:r>
      <w:r w:rsidR="00235C0A" w:rsidRPr="00235C0A">
        <w:rPr>
          <w:rStyle w:val="Hyperlink"/>
          <w:rFonts w:ascii="Baskerville Old Face" w:eastAsia="Times New Roman" w:hAnsi="Baskerville Old Face"/>
          <w:color w:val="444444"/>
          <w:sz w:val="24"/>
          <w:szCs w:val="24"/>
          <w:u w:val="none"/>
          <w:shd w:val="clear" w:color="auto" w:fill="FFFFFF"/>
        </w:rPr>
        <w:t>t is important to approach the transition process as a gradual one, rather than a sudden event. To ensure a smooth and successful transition for both children and their families, practitioners should assist them in becoming familiar with their new early years environment and the individuals they will be interacting with well in advance of the move</w:t>
      </w:r>
      <w:r w:rsidR="008568B3">
        <w:rPr>
          <w:rStyle w:val="Hyperlink"/>
          <w:rFonts w:ascii="Baskerville Old Face" w:eastAsia="Times New Roman" w:hAnsi="Baskerville Old Face"/>
          <w:color w:val="444444"/>
          <w:sz w:val="24"/>
          <w:szCs w:val="24"/>
          <w:u w:val="none"/>
          <w:shd w:val="clear" w:color="auto" w:fill="FFFFFF"/>
        </w:rPr>
        <w:t xml:space="preserve"> (</w:t>
      </w:r>
      <w:r w:rsidR="00741DC3">
        <w:rPr>
          <w:rStyle w:val="Hyperlink"/>
          <w:rFonts w:ascii="Baskerville Old Face" w:eastAsia="Times New Roman" w:hAnsi="Baskerville Old Face"/>
          <w:color w:val="444444"/>
          <w:sz w:val="24"/>
          <w:szCs w:val="24"/>
          <w:u w:val="none"/>
          <w:shd w:val="clear" w:color="auto" w:fill="FFFFFF"/>
        </w:rPr>
        <w:t xml:space="preserve">Birth to 5 matters, 2021 </w:t>
      </w:r>
      <w:r w:rsidR="008568B3">
        <w:rPr>
          <w:rStyle w:val="Hyperlink"/>
          <w:rFonts w:ascii="Baskerville Old Face" w:eastAsia="Times New Roman" w:hAnsi="Baskerville Old Face"/>
          <w:color w:val="444444"/>
          <w:sz w:val="24"/>
          <w:szCs w:val="24"/>
          <w:u w:val="none"/>
          <w:shd w:val="clear" w:color="auto" w:fill="FFFFFF"/>
        </w:rPr>
        <w:t>date)</w:t>
      </w:r>
      <w:r w:rsidR="00235C0A" w:rsidRPr="00235C0A">
        <w:rPr>
          <w:rStyle w:val="Hyperlink"/>
          <w:rFonts w:ascii="Baskerville Old Face" w:eastAsia="Times New Roman" w:hAnsi="Baskerville Old Face"/>
          <w:color w:val="444444"/>
          <w:sz w:val="24"/>
          <w:szCs w:val="24"/>
          <w:u w:val="none"/>
          <w:shd w:val="clear" w:color="auto" w:fill="FFFFFF"/>
        </w:rPr>
        <w:t>. This approach promotes relationship-building and facilitates a seamless transition. It is also essential to recognize that each child is unique, and therefore their transition periods will vary. Some children may require different forms of support, such as those who lack confidence or have low self-esteem, summer-born or prematurely born babies, those with disabilities or complex health needs, those whose first language is not English, and those who have experienced significant change or loss in their young lives</w:t>
      </w:r>
      <w:r w:rsidR="000052F7">
        <w:rPr>
          <w:rStyle w:val="Hyperlink"/>
          <w:rFonts w:ascii="Baskerville Old Face" w:eastAsia="Times New Roman" w:hAnsi="Baskerville Old Face"/>
          <w:color w:val="444444"/>
          <w:sz w:val="24"/>
          <w:szCs w:val="24"/>
          <w:u w:val="none"/>
          <w:shd w:val="clear" w:color="auto" w:fill="FFFFFF"/>
        </w:rPr>
        <w:t xml:space="preserve"> (Birth to 5 matters)</w:t>
      </w:r>
      <w:r w:rsidR="00235C0A" w:rsidRPr="00235C0A">
        <w:rPr>
          <w:rStyle w:val="Hyperlink"/>
          <w:rFonts w:ascii="Baskerville Old Face" w:eastAsia="Times New Roman" w:hAnsi="Baskerville Old Face"/>
          <w:color w:val="444444"/>
          <w:sz w:val="24"/>
          <w:szCs w:val="24"/>
          <w:u w:val="none"/>
          <w:shd w:val="clear" w:color="auto" w:fill="FFFFFF"/>
        </w:rPr>
        <w:t>. These vulnerable children may face additional obstacles during the transition, which makes it crucial for all adults involved in their individualized transition to provide appropriate support throughout the process. It is essential to identify when each child requires support in their early years setting</w:t>
      </w:r>
      <w:r w:rsidR="00431A21">
        <w:rPr>
          <w:rStyle w:val="Hyperlink"/>
          <w:rFonts w:ascii="Baskerville Old Face" w:eastAsia="Times New Roman" w:hAnsi="Baskerville Old Face"/>
          <w:color w:val="444444"/>
          <w:sz w:val="24"/>
          <w:szCs w:val="24"/>
          <w:u w:val="none"/>
          <w:shd w:val="clear" w:color="auto" w:fill="FFFFFF"/>
        </w:rPr>
        <w:t xml:space="preserve"> (</w:t>
      </w:r>
      <w:r w:rsidR="00741DC3">
        <w:rPr>
          <w:rStyle w:val="Hyperlink"/>
          <w:rFonts w:ascii="Baskerville Old Face" w:eastAsia="Times New Roman" w:hAnsi="Baskerville Old Face"/>
          <w:color w:val="444444"/>
          <w:sz w:val="24"/>
          <w:szCs w:val="24"/>
          <w:u w:val="none"/>
          <w:shd w:val="clear" w:color="auto" w:fill="FFFFFF"/>
        </w:rPr>
        <w:t xml:space="preserve">Birth to 5 matters, 2021 </w:t>
      </w:r>
      <w:r w:rsidR="00B76D2B">
        <w:rPr>
          <w:rStyle w:val="Hyperlink"/>
          <w:rFonts w:ascii="Baskerville Old Face" w:eastAsia="Times New Roman" w:hAnsi="Baskerville Old Face"/>
          <w:color w:val="444444"/>
          <w:sz w:val="24"/>
          <w:szCs w:val="24"/>
          <w:u w:val="none"/>
          <w:shd w:val="clear" w:color="auto" w:fill="FFFFFF"/>
        </w:rPr>
        <w:t>date)</w:t>
      </w:r>
      <w:r w:rsidR="00235C0A" w:rsidRPr="00235C0A">
        <w:rPr>
          <w:rStyle w:val="Hyperlink"/>
          <w:rFonts w:ascii="Baskerville Old Face" w:eastAsia="Times New Roman" w:hAnsi="Baskerville Old Face"/>
          <w:color w:val="444444"/>
          <w:sz w:val="24"/>
          <w:szCs w:val="24"/>
          <w:u w:val="none"/>
          <w:shd w:val="clear" w:color="auto" w:fill="FFFFFF"/>
        </w:rPr>
        <w:t xml:space="preserve">. </w:t>
      </w:r>
    </w:p>
    <w:p w14:paraId="18520A80" w14:textId="0900F373" w:rsidR="001D2ADE" w:rsidRDefault="007E47AE" w:rsidP="001D2ADE">
      <w:pPr>
        <w:shd w:val="clear" w:color="auto" w:fill="FFFFFF"/>
        <w:spacing w:after="240" w:line="360" w:lineRule="auto"/>
        <w:divId w:val="1298535011"/>
        <w:rPr>
          <w:rFonts w:ascii="Baskerville Old Face" w:hAnsi="Baskerville Old Face" w:cs="Arial"/>
          <w:color w:val="333333"/>
          <w:sz w:val="24"/>
          <w:szCs w:val="24"/>
        </w:rPr>
      </w:pPr>
      <w:r w:rsidRPr="001D2ADE">
        <w:rPr>
          <w:rFonts w:ascii="Baskerville Old Face" w:hAnsi="Baskerville Old Face" w:cs="Arial"/>
          <w:color w:val="333333"/>
          <w:sz w:val="24"/>
          <w:szCs w:val="24"/>
        </w:rPr>
        <w:t>The Department for Education (DfE) has established a mandatory framework for the early years foundation stage, which outlines four core principles that guide practice in the EYFS. These four essential themes are:</w:t>
      </w:r>
    </w:p>
    <w:p w14:paraId="57823B55" w14:textId="6D20A475" w:rsidR="007E47AE" w:rsidRPr="001D2ADE" w:rsidRDefault="007E47AE" w:rsidP="001D2ADE">
      <w:pPr>
        <w:shd w:val="clear" w:color="auto" w:fill="FFFFFF"/>
        <w:spacing w:after="240" w:line="360" w:lineRule="auto"/>
        <w:divId w:val="1298535011"/>
        <w:rPr>
          <w:rFonts w:ascii="Baskerville Old Face" w:hAnsi="Baskerville Old Face" w:cs="Arial"/>
          <w:color w:val="333333"/>
          <w:sz w:val="24"/>
          <w:szCs w:val="24"/>
        </w:rPr>
      </w:pPr>
      <w:r w:rsidRPr="001D2ADE">
        <w:rPr>
          <w:rFonts w:ascii="Baskerville Old Face" w:hAnsi="Baskerville Old Face" w:cs="Arial"/>
          <w:color w:val="333333"/>
          <w:sz w:val="24"/>
          <w:szCs w:val="24"/>
        </w:rPr>
        <w:t>- Each child is exceptional, constantly acquiring knowledge, and has the potential to be resilient, skilled, confident, and self-assured.</w:t>
      </w:r>
    </w:p>
    <w:p w14:paraId="3A2AFD7A" w14:textId="77777777" w:rsidR="007E47AE" w:rsidRPr="001D2ADE" w:rsidRDefault="007E47AE" w:rsidP="001D2ADE">
      <w:pPr>
        <w:shd w:val="clear" w:color="auto" w:fill="FFFFFF"/>
        <w:spacing w:after="240" w:line="360" w:lineRule="auto"/>
        <w:divId w:val="1298535011"/>
        <w:rPr>
          <w:rFonts w:ascii="Baskerville Old Face" w:hAnsi="Baskerville Old Face" w:cs="Arial"/>
          <w:color w:val="333333"/>
          <w:sz w:val="24"/>
          <w:szCs w:val="24"/>
        </w:rPr>
      </w:pPr>
      <w:r w:rsidRPr="001D2ADE">
        <w:rPr>
          <w:rFonts w:ascii="Baskerville Old Face" w:hAnsi="Baskerville Old Face" w:cs="Arial"/>
          <w:color w:val="333333"/>
          <w:sz w:val="24"/>
          <w:szCs w:val="24"/>
        </w:rPr>
        <w:t>- Positive relationships assist children in becoming robust and self-sufficient.</w:t>
      </w:r>
    </w:p>
    <w:p w14:paraId="1E4B03BE" w14:textId="77777777" w:rsidR="007E47AE" w:rsidRPr="001D2ADE" w:rsidRDefault="007E47AE" w:rsidP="001D2ADE">
      <w:pPr>
        <w:shd w:val="clear" w:color="auto" w:fill="FFFFFF"/>
        <w:spacing w:after="240" w:line="360" w:lineRule="auto"/>
        <w:divId w:val="1298535011"/>
        <w:rPr>
          <w:rFonts w:ascii="Baskerville Old Face" w:hAnsi="Baskerville Old Face" w:cs="Arial"/>
          <w:color w:val="333333"/>
          <w:sz w:val="24"/>
          <w:szCs w:val="24"/>
        </w:rPr>
      </w:pPr>
      <w:r w:rsidRPr="001D2ADE">
        <w:rPr>
          <w:rFonts w:ascii="Baskerville Old Face" w:hAnsi="Baskerville Old Face" w:cs="Arial"/>
          <w:color w:val="333333"/>
          <w:sz w:val="24"/>
          <w:szCs w:val="24"/>
        </w:rPr>
        <w:t>- Creating environments that allow for teaching and support from adults who respond to their individual interests and needs, and assist them in building their learning over time, promote children's learning and development. A strong partnership between practitioners and parents and/or caregivers is beneficial for children.</w:t>
      </w:r>
    </w:p>
    <w:p w14:paraId="219C16EB" w14:textId="705A350B" w:rsidR="009B3BCA" w:rsidRDefault="007E47AE" w:rsidP="00427B66">
      <w:pPr>
        <w:shd w:val="clear" w:color="auto" w:fill="FFFFFF"/>
        <w:spacing w:before="100" w:beforeAutospacing="1" w:after="100" w:afterAutospacing="1" w:line="360" w:lineRule="auto"/>
        <w:divId w:val="1298535011"/>
        <w:rPr>
          <w:rFonts w:ascii="Baskerville Old Face" w:eastAsia="Times New Roman" w:hAnsi="Baskerville Old Face" w:cs="Arial"/>
          <w:color w:val="333333"/>
          <w:sz w:val="24"/>
          <w:szCs w:val="24"/>
        </w:rPr>
      </w:pPr>
      <w:r w:rsidRPr="001D2ADE">
        <w:rPr>
          <w:rFonts w:ascii="Baskerville Old Face" w:hAnsi="Baskerville Old Face" w:cs="Arial"/>
          <w:color w:val="333333"/>
          <w:sz w:val="24"/>
          <w:szCs w:val="24"/>
        </w:rPr>
        <w:t>- As children develop and learn at different rates, learning and development are critical</w:t>
      </w:r>
      <w:r w:rsidR="00324D17">
        <w:rPr>
          <w:rFonts w:ascii="Baskerville Old Face" w:hAnsi="Baskerville Old Face" w:cs="Arial"/>
          <w:color w:val="333333"/>
          <w:sz w:val="24"/>
          <w:szCs w:val="24"/>
        </w:rPr>
        <w:t xml:space="preserve"> (gov.uk,</w:t>
      </w:r>
      <w:r w:rsidR="00A02BC5">
        <w:rPr>
          <w:rFonts w:ascii="Baskerville Old Face" w:hAnsi="Baskerville Old Face" w:cs="Arial"/>
          <w:color w:val="333333"/>
          <w:sz w:val="24"/>
          <w:szCs w:val="24"/>
        </w:rPr>
        <w:t xml:space="preserve"> 2023)</w:t>
      </w:r>
      <w:r w:rsidRPr="001D2ADE">
        <w:rPr>
          <w:rFonts w:ascii="Baskerville Old Face" w:hAnsi="Baskerville Old Face" w:cs="Arial"/>
          <w:color w:val="333333"/>
          <w:sz w:val="24"/>
          <w:szCs w:val="24"/>
        </w:rPr>
        <w:t>.</w:t>
      </w:r>
      <w:r w:rsidR="00942774" w:rsidRPr="001D2ADE">
        <w:rPr>
          <w:rFonts w:ascii="Baskerville Old Face" w:eastAsia="Times New Roman" w:hAnsi="Baskerville Old Face" w:cs="Arial"/>
          <w:color w:val="333333"/>
          <w:sz w:val="24"/>
          <w:szCs w:val="24"/>
        </w:rPr>
        <w:t> </w:t>
      </w:r>
    </w:p>
    <w:p w14:paraId="678717EC" w14:textId="3F680EAD" w:rsidR="003818AC" w:rsidRPr="00427B66" w:rsidRDefault="003818AC" w:rsidP="00427B66">
      <w:pPr>
        <w:shd w:val="clear" w:color="auto" w:fill="FFFFFF"/>
        <w:spacing w:before="100" w:beforeAutospacing="1" w:after="100" w:afterAutospacing="1" w:line="360" w:lineRule="auto"/>
        <w:divId w:val="1298535011"/>
        <w:rPr>
          <w:rFonts w:ascii="Baskerville Old Face" w:eastAsia="Times New Roman" w:hAnsi="Baskerville Old Face" w:cs="Arial"/>
          <w:color w:val="333333"/>
          <w:sz w:val="24"/>
          <w:szCs w:val="24"/>
        </w:rPr>
      </w:pPr>
      <w:r>
        <w:rPr>
          <w:rFonts w:ascii="Baskerville Old Face" w:eastAsia="Times New Roman" w:hAnsi="Baskerville Old Face" w:cs="Arial"/>
          <w:color w:val="333333"/>
          <w:sz w:val="24"/>
          <w:szCs w:val="24"/>
        </w:rPr>
        <w:lastRenderedPageBreak/>
        <w:t>Therefore, all practitioners should be working to this framework within early years settings.</w:t>
      </w:r>
    </w:p>
    <w:p w14:paraId="2C8A81D9" w14:textId="77777777" w:rsidR="009B3BCA" w:rsidRDefault="009B3BCA" w:rsidP="00160D0E">
      <w:pPr>
        <w:shd w:val="clear" w:color="auto" w:fill="FFFFFF"/>
        <w:spacing w:before="100" w:beforeAutospacing="1" w:after="100" w:afterAutospacing="1" w:line="360" w:lineRule="auto"/>
        <w:divId w:val="1298535011"/>
        <w:rPr>
          <w:rFonts w:ascii="Baskerville Old Face" w:eastAsia="Times New Roman" w:hAnsi="Baskerville Old Face" w:cs="Arial"/>
          <w:color w:val="333333"/>
          <w:sz w:val="24"/>
          <w:szCs w:val="24"/>
        </w:rPr>
      </w:pPr>
    </w:p>
    <w:p w14:paraId="126ED7D8" w14:textId="77777777" w:rsidR="00632B02" w:rsidRDefault="00632B02"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42DA55F0"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5353EFD8"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680FB1C6"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22A17E02"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4B5D1684"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1F314A0C"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2FF325A5"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4D6F2EC1"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5DBDC9C1"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5CB0110B"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07FB8095"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1B9CF9F5"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2D86C4F7"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5B1C3086"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01B7E919" w14:textId="77777777" w:rsidR="009C5E0B" w:rsidRDefault="009C5E0B" w:rsidP="000D3D22">
      <w:pPr>
        <w:shd w:val="clear" w:color="auto" w:fill="FFFFFF"/>
        <w:spacing w:before="100" w:beforeAutospacing="1" w:after="100" w:afterAutospacing="1" w:line="360" w:lineRule="auto"/>
        <w:ind w:left="360"/>
        <w:jc w:val="center"/>
        <w:divId w:val="1298535011"/>
        <w:rPr>
          <w:rFonts w:ascii="Baskerville Old Face" w:hAnsi="Baskerville Old Face"/>
          <w:b/>
          <w:bCs/>
          <w:sz w:val="24"/>
          <w:szCs w:val="24"/>
          <w:lang w:val="en-US"/>
        </w:rPr>
      </w:pPr>
    </w:p>
    <w:p w14:paraId="3F706A31" w14:textId="637E5CB8" w:rsidR="00011767" w:rsidRPr="004B7168" w:rsidRDefault="00CC32B5" w:rsidP="000D3D22">
      <w:pPr>
        <w:shd w:val="clear" w:color="auto" w:fill="FFFFFF"/>
        <w:spacing w:before="100" w:beforeAutospacing="1" w:after="100" w:afterAutospacing="1" w:line="360" w:lineRule="auto"/>
        <w:ind w:left="360"/>
        <w:jc w:val="center"/>
        <w:divId w:val="1298535011"/>
        <w:rPr>
          <w:rFonts w:ascii="Baguet Script" w:eastAsia="Times New Roman" w:hAnsi="Baguet Script" w:cs="Arial"/>
          <w:color w:val="333333"/>
          <w:sz w:val="24"/>
          <w:szCs w:val="24"/>
        </w:rPr>
      </w:pPr>
      <w:r w:rsidRPr="004B7168">
        <w:rPr>
          <w:rFonts w:ascii="Baguet Script" w:hAnsi="Baguet Script"/>
          <w:b/>
          <w:bCs/>
          <w:sz w:val="24"/>
          <w:szCs w:val="24"/>
          <w:lang w:val="en-US"/>
        </w:rPr>
        <w:lastRenderedPageBreak/>
        <w:t>3</w:t>
      </w:r>
    </w:p>
    <w:p w14:paraId="428E4758" w14:textId="3615F0B1" w:rsidR="00CC32B5" w:rsidRPr="004B7168" w:rsidRDefault="00CC32B5" w:rsidP="00F3786F">
      <w:pPr>
        <w:spacing w:line="360" w:lineRule="auto"/>
        <w:jc w:val="center"/>
        <w:rPr>
          <w:rFonts w:ascii="Baguet Script" w:hAnsi="Baguet Script"/>
          <w:b/>
          <w:bCs/>
          <w:sz w:val="24"/>
          <w:szCs w:val="24"/>
          <w:lang w:val="en-US"/>
        </w:rPr>
      </w:pPr>
      <w:r w:rsidRPr="004B7168">
        <w:rPr>
          <w:rFonts w:ascii="Baguet Script" w:hAnsi="Baguet Script"/>
          <w:b/>
          <w:bCs/>
          <w:sz w:val="24"/>
          <w:szCs w:val="24"/>
          <w:lang w:val="en-US"/>
        </w:rPr>
        <w:t>Effective communication</w:t>
      </w:r>
    </w:p>
    <w:p w14:paraId="02BF911E" w14:textId="4CBFC129" w:rsidR="00CC32B5" w:rsidRDefault="001241D4" w:rsidP="00D03941">
      <w:pPr>
        <w:spacing w:line="360" w:lineRule="auto"/>
        <w:rPr>
          <w:rFonts w:ascii="Baskerville Old Face" w:hAnsi="Baskerville Old Face"/>
          <w:b/>
          <w:bCs/>
          <w:sz w:val="24"/>
          <w:szCs w:val="24"/>
          <w:lang w:val="en-US"/>
        </w:rPr>
      </w:pPr>
      <w:r>
        <w:rPr>
          <w:rFonts w:ascii="Baskerville Old Face" w:hAnsi="Baskerville Old Face"/>
          <w:b/>
          <w:bCs/>
          <w:sz w:val="24"/>
          <w:szCs w:val="24"/>
          <w:lang w:val="en-US"/>
        </w:rPr>
        <w:t>What is Effective Communication?</w:t>
      </w:r>
    </w:p>
    <w:p w14:paraId="641C2ED7" w14:textId="0AB14385" w:rsidR="00CE479F" w:rsidRPr="00CE479F" w:rsidRDefault="00CE479F" w:rsidP="00D03941">
      <w:pPr>
        <w:spacing w:line="360" w:lineRule="auto"/>
        <w:rPr>
          <w:rFonts w:ascii="Baskerville Old Face" w:hAnsi="Baskerville Old Face"/>
          <w:sz w:val="24"/>
          <w:szCs w:val="24"/>
          <w:lang w:val="en-US"/>
        </w:rPr>
      </w:pPr>
      <w:r w:rsidRPr="00CE479F">
        <w:rPr>
          <w:rFonts w:ascii="Baskerville Old Face" w:hAnsi="Baskerville Old Face"/>
          <w:sz w:val="24"/>
          <w:szCs w:val="24"/>
          <w:lang w:val="en-US"/>
        </w:rPr>
        <w:t xml:space="preserve">Communication is a vital skill that requires three essential components: listening, understanding, and responding. To become a good listener, </w:t>
      </w:r>
      <w:r w:rsidR="00C22203">
        <w:rPr>
          <w:rFonts w:ascii="Baskerville Old Face" w:hAnsi="Baskerville Old Face"/>
          <w:sz w:val="24"/>
          <w:szCs w:val="24"/>
          <w:lang w:val="en-US"/>
        </w:rPr>
        <w:t xml:space="preserve">it is </w:t>
      </w:r>
      <w:r w:rsidRPr="00CE479F">
        <w:rPr>
          <w:rFonts w:ascii="Baskerville Old Face" w:hAnsi="Baskerville Old Face"/>
          <w:sz w:val="24"/>
          <w:szCs w:val="24"/>
          <w:lang w:val="en-US"/>
        </w:rPr>
        <w:t>crucial to focus intently on what the speaker is saying and reflect on the message. Equally important is responding in a way that encourages the speaker to continue, which helps to cultivate stronger relationships, minimize miscommunication, and achieve your objectives</w:t>
      </w:r>
      <w:r w:rsidR="00A62CEF">
        <w:rPr>
          <w:rFonts w:ascii="Baskerville Old Face" w:hAnsi="Baskerville Old Face"/>
          <w:sz w:val="24"/>
          <w:szCs w:val="24"/>
          <w:lang w:val="en-US"/>
        </w:rPr>
        <w:t xml:space="preserve"> (</w:t>
      </w:r>
      <w:r w:rsidR="001B62E1">
        <w:rPr>
          <w:rFonts w:ascii="Baskerville Old Face" w:hAnsi="Baskerville Old Face"/>
          <w:sz w:val="24"/>
          <w:szCs w:val="24"/>
          <w:lang w:val="en-US"/>
        </w:rPr>
        <w:t>WJEC</w:t>
      </w:r>
      <w:r w:rsidR="008A4191">
        <w:rPr>
          <w:rFonts w:ascii="Baskerville Old Face" w:hAnsi="Baskerville Old Face"/>
          <w:sz w:val="24"/>
          <w:szCs w:val="24"/>
          <w:lang w:val="en-US"/>
        </w:rPr>
        <w:t xml:space="preserve"> CBAC</w:t>
      </w:r>
      <w:r w:rsidR="001B62E1">
        <w:rPr>
          <w:rFonts w:ascii="Baskerville Old Face" w:hAnsi="Baskerville Old Face"/>
          <w:sz w:val="24"/>
          <w:szCs w:val="24"/>
          <w:lang w:val="en-US"/>
        </w:rPr>
        <w:t>, 2019)</w:t>
      </w:r>
      <w:r w:rsidRPr="00CE479F">
        <w:rPr>
          <w:rFonts w:ascii="Baskerville Old Face" w:hAnsi="Baskerville Old Face"/>
          <w:sz w:val="24"/>
          <w:szCs w:val="24"/>
          <w:lang w:val="en-US"/>
        </w:rPr>
        <w:t xml:space="preserve">. </w:t>
      </w:r>
    </w:p>
    <w:p w14:paraId="6A98C21F" w14:textId="22669833" w:rsidR="00CE479F" w:rsidRPr="00CE479F" w:rsidRDefault="00CE479F" w:rsidP="00D03941">
      <w:pPr>
        <w:spacing w:line="360" w:lineRule="auto"/>
        <w:rPr>
          <w:rFonts w:ascii="Baskerville Old Face" w:hAnsi="Baskerville Old Face"/>
          <w:sz w:val="24"/>
          <w:szCs w:val="24"/>
          <w:lang w:val="en-US"/>
        </w:rPr>
      </w:pPr>
      <w:r w:rsidRPr="00CE479F">
        <w:rPr>
          <w:rFonts w:ascii="Baskerville Old Face" w:hAnsi="Baskerville Old Face"/>
          <w:sz w:val="24"/>
          <w:szCs w:val="24"/>
          <w:lang w:val="en-US"/>
        </w:rPr>
        <w:t>Effective communication with parents and carers is critical during early years transition to ensure a seamless process. Children may express their worries at home, so it</w:t>
      </w:r>
      <w:r w:rsidR="00620CE9">
        <w:rPr>
          <w:rFonts w:ascii="Baskerville Old Face" w:hAnsi="Baskerville Old Face"/>
          <w:sz w:val="24"/>
          <w:szCs w:val="24"/>
          <w:lang w:val="en-US"/>
        </w:rPr>
        <w:t xml:space="preserve"> is </w:t>
      </w:r>
      <w:r w:rsidRPr="00CE479F">
        <w:rPr>
          <w:rFonts w:ascii="Baskerville Old Face" w:hAnsi="Baskerville Old Face"/>
          <w:sz w:val="24"/>
          <w:szCs w:val="24"/>
          <w:lang w:val="en-US"/>
        </w:rPr>
        <w:t>important that staff and parents have a positive relationship that facilitates communication and provides appropriate support</w:t>
      </w:r>
      <w:r w:rsidR="00A67759">
        <w:rPr>
          <w:rFonts w:ascii="Baskerville Old Face" w:hAnsi="Baskerville Old Face"/>
          <w:sz w:val="24"/>
          <w:szCs w:val="24"/>
          <w:lang w:val="en-US"/>
        </w:rPr>
        <w:t xml:space="preserve"> (gov.uk)</w:t>
      </w:r>
      <w:r w:rsidRPr="00CE479F">
        <w:rPr>
          <w:rFonts w:ascii="Baskerville Old Face" w:hAnsi="Baskerville Old Face"/>
          <w:sz w:val="24"/>
          <w:szCs w:val="24"/>
          <w:lang w:val="en-US"/>
        </w:rPr>
        <w:t>.</w:t>
      </w:r>
      <w:r w:rsidR="00E87962">
        <w:rPr>
          <w:rFonts w:ascii="Baskerville Old Face" w:hAnsi="Baskerville Old Face"/>
          <w:sz w:val="24"/>
          <w:szCs w:val="24"/>
          <w:lang w:val="en-US"/>
        </w:rPr>
        <w:t xml:space="preserve"> </w:t>
      </w:r>
    </w:p>
    <w:p w14:paraId="57DFDFA4" w14:textId="77A0C084" w:rsidR="00B8538C" w:rsidRDefault="00E51190" w:rsidP="00D03941">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Therefore, </w:t>
      </w:r>
      <w:r w:rsidR="00CE479F" w:rsidRPr="00CE479F">
        <w:rPr>
          <w:rFonts w:ascii="Baskerville Old Face" w:hAnsi="Baskerville Old Face"/>
          <w:sz w:val="24"/>
          <w:szCs w:val="24"/>
          <w:lang w:val="en-US"/>
        </w:rPr>
        <w:t>hen communicating with</w:t>
      </w:r>
      <w:r w:rsidR="006D2D7A">
        <w:rPr>
          <w:rFonts w:ascii="Baskerville Old Face" w:hAnsi="Baskerville Old Face"/>
          <w:sz w:val="24"/>
          <w:szCs w:val="24"/>
          <w:lang w:val="en-US"/>
        </w:rPr>
        <w:t>in</w:t>
      </w:r>
      <w:r w:rsidR="00CE479F" w:rsidRPr="00CE479F">
        <w:rPr>
          <w:rFonts w:ascii="Baskerville Old Face" w:hAnsi="Baskerville Old Face"/>
          <w:sz w:val="24"/>
          <w:szCs w:val="24"/>
          <w:lang w:val="en-US"/>
        </w:rPr>
        <w:t xml:space="preserve"> early years settings, it</w:t>
      </w:r>
      <w:r w:rsidR="00B77290">
        <w:rPr>
          <w:rFonts w:ascii="Baskerville Old Face" w:hAnsi="Baskerville Old Face"/>
          <w:sz w:val="24"/>
          <w:szCs w:val="24"/>
          <w:lang w:val="en-US"/>
        </w:rPr>
        <w:t xml:space="preserve"> is</w:t>
      </w:r>
      <w:r w:rsidR="00CE479F" w:rsidRPr="00CE479F">
        <w:rPr>
          <w:rFonts w:ascii="Baskerville Old Face" w:hAnsi="Baskerville Old Face"/>
          <w:sz w:val="24"/>
          <w:szCs w:val="24"/>
          <w:lang w:val="en-US"/>
        </w:rPr>
        <w:t>essential to follow some guidelines to ensure effective communication. Practitioners and all parties involved should actively listen, be mindful of how their words and actions affect others, show empathy, avoid being judgmental</w:t>
      </w:r>
      <w:r w:rsidR="00E87962">
        <w:rPr>
          <w:rFonts w:ascii="Baskerville Old Face" w:hAnsi="Baskerville Old Face"/>
          <w:sz w:val="24"/>
          <w:szCs w:val="24"/>
          <w:lang w:val="en-US"/>
        </w:rPr>
        <w:t xml:space="preserve"> </w:t>
      </w:r>
      <w:r w:rsidR="00B77290">
        <w:rPr>
          <w:rFonts w:ascii="Baskerville Old Face" w:hAnsi="Baskerville Old Face"/>
          <w:sz w:val="24"/>
          <w:szCs w:val="24"/>
          <w:lang w:val="en-US"/>
        </w:rPr>
        <w:t>(gov.uk)</w:t>
      </w:r>
    </w:p>
    <w:p w14:paraId="71E3F32C" w14:textId="6A7DAD31" w:rsidR="00205876" w:rsidRPr="00205876" w:rsidRDefault="00205876" w:rsidP="00D03941">
      <w:pPr>
        <w:spacing w:line="360" w:lineRule="auto"/>
        <w:rPr>
          <w:rFonts w:ascii="Baskerville Old Face" w:hAnsi="Baskerville Old Face"/>
          <w:sz w:val="24"/>
          <w:szCs w:val="24"/>
          <w:lang w:val="en-US"/>
        </w:rPr>
      </w:pPr>
      <w:r w:rsidRPr="00205876">
        <w:rPr>
          <w:rFonts w:ascii="Baskerville Old Face" w:hAnsi="Baskerville Old Face"/>
          <w:sz w:val="24"/>
          <w:szCs w:val="24"/>
          <w:lang w:val="en-US"/>
        </w:rPr>
        <w:t>In any profession, effective communication is essential. Communication breakdowns can hinder progress and create obstacles. There are various factors that contribute to these barriers, including uncooperative or unfriendly parents, inadequate training, a lack of communication tools like toys, crayons, and paper, excessive workload, and insufficient supervision or managerial support. Supervisors and managers must recognize that practitioners may need more time and resources to communicate with very young children effectively</w:t>
      </w:r>
      <w:r w:rsidR="00FE37A6">
        <w:rPr>
          <w:rFonts w:ascii="Baskerville Old Face" w:hAnsi="Baskerville Old Face"/>
          <w:sz w:val="24"/>
          <w:szCs w:val="24"/>
          <w:lang w:val="en-US"/>
        </w:rPr>
        <w:t xml:space="preserve"> (Research in Practice</w:t>
      </w:r>
      <w:r w:rsidR="003D3D94">
        <w:rPr>
          <w:rFonts w:ascii="Baskerville Old Face" w:hAnsi="Baskerville Old Face"/>
          <w:sz w:val="24"/>
          <w:szCs w:val="24"/>
          <w:lang w:val="en-US"/>
        </w:rPr>
        <w:t>, 2015)</w:t>
      </w:r>
      <w:r w:rsidRPr="00205876">
        <w:rPr>
          <w:rFonts w:ascii="Baskerville Old Face" w:hAnsi="Baskerville Old Face"/>
          <w:sz w:val="24"/>
          <w:szCs w:val="24"/>
          <w:lang w:val="en-US"/>
        </w:rPr>
        <w:t>.</w:t>
      </w:r>
      <w:r w:rsidR="002202CE">
        <w:rPr>
          <w:rFonts w:ascii="Arial" w:eastAsia="Times New Roman" w:hAnsi="Arial" w:cs="Arial"/>
          <w:color w:val="161719"/>
          <w:sz w:val="21"/>
          <w:szCs w:val="21"/>
          <w:shd w:val="clear" w:color="auto" w:fill="FFFFFF"/>
        </w:rPr>
        <w:t xml:space="preserve"> </w:t>
      </w:r>
    </w:p>
    <w:p w14:paraId="3B1E2577" w14:textId="761ABA86" w:rsidR="002166FB" w:rsidRDefault="00FF3166" w:rsidP="00D03941">
      <w:pPr>
        <w:spacing w:line="360" w:lineRule="auto"/>
        <w:rPr>
          <w:rFonts w:ascii="Baskerville Old Face" w:hAnsi="Baskerville Old Face"/>
          <w:sz w:val="24"/>
          <w:szCs w:val="24"/>
          <w:lang w:val="en-US"/>
        </w:rPr>
      </w:pPr>
      <w:r>
        <w:rPr>
          <w:rFonts w:ascii="Baskerville Old Face" w:hAnsi="Baskerville Old Face"/>
          <w:sz w:val="24"/>
          <w:szCs w:val="24"/>
          <w:lang w:val="en-US"/>
        </w:rPr>
        <w:t>However, in order to do this</w:t>
      </w:r>
      <w:r w:rsidR="00AD0B8D">
        <w:rPr>
          <w:rFonts w:ascii="Baskerville Old Face" w:hAnsi="Baskerville Old Face"/>
          <w:sz w:val="24"/>
          <w:szCs w:val="24"/>
          <w:lang w:val="en-US"/>
        </w:rPr>
        <w:t>,</w:t>
      </w:r>
      <w:r w:rsidR="00205876" w:rsidRPr="00205876">
        <w:rPr>
          <w:rFonts w:ascii="Baskerville Old Face" w:hAnsi="Baskerville Old Face"/>
          <w:sz w:val="24"/>
          <w:szCs w:val="24"/>
          <w:lang w:val="en-US"/>
        </w:rPr>
        <w:t xml:space="preserve"> practitioners</w:t>
      </w:r>
      <w:r>
        <w:rPr>
          <w:rFonts w:ascii="Baskerville Old Face" w:hAnsi="Baskerville Old Face"/>
          <w:sz w:val="24"/>
          <w:szCs w:val="24"/>
          <w:lang w:val="en-US"/>
        </w:rPr>
        <w:t xml:space="preserve"> also</w:t>
      </w:r>
      <w:r w:rsidR="00205876" w:rsidRPr="00205876">
        <w:rPr>
          <w:rFonts w:ascii="Baskerville Old Face" w:hAnsi="Baskerville Old Face"/>
          <w:sz w:val="24"/>
          <w:szCs w:val="24"/>
          <w:lang w:val="en-US"/>
        </w:rPr>
        <w:t xml:space="preserve"> require observation skills. By carefully observing a child, practitioners can gain a deeper understanding of their life and experiences. This includes the relationship between the child and their caregiver, their level of comfort around others, and any indications of distress. With skilled observation, practitioners can offer enhanced care and support to the child</w:t>
      </w:r>
      <w:r w:rsidR="00C56897">
        <w:rPr>
          <w:rFonts w:ascii="Baskerville Old Face" w:hAnsi="Baskerville Old Face"/>
          <w:sz w:val="24"/>
          <w:szCs w:val="24"/>
          <w:lang w:val="en-US"/>
        </w:rPr>
        <w:t xml:space="preserve"> </w:t>
      </w:r>
      <w:r w:rsidR="00932B60">
        <w:rPr>
          <w:rFonts w:ascii="Baskerville Old Face" w:hAnsi="Baskerville Old Face"/>
          <w:sz w:val="24"/>
          <w:szCs w:val="24"/>
          <w:lang w:val="en-US"/>
        </w:rPr>
        <w:t>(</w:t>
      </w:r>
      <w:r w:rsidR="00C56897">
        <w:rPr>
          <w:rFonts w:ascii="Baskerville Old Face" w:hAnsi="Baskerville Old Face"/>
          <w:sz w:val="24"/>
          <w:szCs w:val="24"/>
          <w:lang w:val="en-US"/>
        </w:rPr>
        <w:t>Research in practice</w:t>
      </w:r>
      <w:r w:rsidR="00932B60">
        <w:rPr>
          <w:rFonts w:ascii="Baskerville Old Face" w:hAnsi="Baskerville Old Face"/>
          <w:sz w:val="24"/>
          <w:szCs w:val="24"/>
          <w:lang w:val="en-US"/>
        </w:rPr>
        <w:t>, 2015)</w:t>
      </w:r>
      <w:r w:rsidR="00205876" w:rsidRPr="00205876">
        <w:rPr>
          <w:rFonts w:ascii="Baskerville Old Face" w:hAnsi="Baskerville Old Face"/>
          <w:sz w:val="24"/>
          <w:szCs w:val="24"/>
          <w:lang w:val="en-US"/>
        </w:rPr>
        <w:t>.</w:t>
      </w:r>
      <w:r w:rsidR="002166FB">
        <w:rPr>
          <w:rFonts w:ascii="Baskerville Old Face" w:hAnsi="Baskerville Old Face"/>
          <w:sz w:val="24"/>
          <w:szCs w:val="24"/>
          <w:lang w:val="en-US"/>
        </w:rPr>
        <w:t xml:space="preserve"> </w:t>
      </w:r>
    </w:p>
    <w:p w14:paraId="30B6B71A" w14:textId="27B282E1" w:rsidR="00CA0BB6" w:rsidRPr="00606139" w:rsidRDefault="00022A76" w:rsidP="00D03941">
      <w:pPr>
        <w:spacing w:line="360" w:lineRule="auto"/>
        <w:rPr>
          <w:rFonts w:ascii="Baskerville Old Face" w:hAnsi="Baskerville Old Face"/>
          <w:sz w:val="24"/>
          <w:szCs w:val="24"/>
          <w:lang w:val="en-US"/>
        </w:rPr>
      </w:pPr>
      <w:r>
        <w:rPr>
          <w:rFonts w:ascii="Baskerville Old Face" w:hAnsi="Baskerville Old Face"/>
          <w:sz w:val="24"/>
          <w:szCs w:val="24"/>
          <w:lang w:val="en-US"/>
        </w:rPr>
        <w:lastRenderedPageBreak/>
        <w:t xml:space="preserve">Furthermore, </w:t>
      </w:r>
      <w:r w:rsidR="00942EB5">
        <w:rPr>
          <w:rFonts w:ascii="Baskerville Old Face" w:hAnsi="Baskerville Old Face"/>
          <w:sz w:val="24"/>
          <w:szCs w:val="24"/>
          <w:lang w:val="en-US"/>
        </w:rPr>
        <w:t>f</w:t>
      </w:r>
      <w:r w:rsidR="00AF28B8" w:rsidRPr="00AF28B8">
        <w:rPr>
          <w:rFonts w:ascii="Baskerville Old Face" w:hAnsi="Baskerville Old Face"/>
          <w:sz w:val="24"/>
          <w:szCs w:val="24"/>
          <w:lang w:val="en-US"/>
        </w:rPr>
        <w:t>or children to reach their full potential, practitioners must possess a thorough understanding of their unique interests, characteristics, and needs. A holistic perspective is crucial. Seeking input from parents, caregivers, and experts, as well as the child's own perspective, is essential. Valuable information about the child can be gathered through regular interactions, observations, discussions with parents, and by exploring other sources such as the child's family and other frequented locations</w:t>
      </w:r>
      <w:r w:rsidR="000F58DF">
        <w:rPr>
          <w:rFonts w:ascii="Baskerville Old Face" w:hAnsi="Baskerville Old Face"/>
          <w:sz w:val="24"/>
          <w:szCs w:val="24"/>
          <w:lang w:val="en-US"/>
        </w:rPr>
        <w:t xml:space="preserve"> </w:t>
      </w:r>
      <w:r w:rsidR="00DA0D04">
        <w:rPr>
          <w:rFonts w:ascii="Baskerville Old Face" w:hAnsi="Baskerville Old Face"/>
          <w:sz w:val="24"/>
          <w:szCs w:val="24"/>
          <w:lang w:val="en-US"/>
        </w:rPr>
        <w:t>(</w:t>
      </w:r>
      <w:r w:rsidR="000F58DF">
        <w:rPr>
          <w:rFonts w:ascii="Baskerville Old Face" w:hAnsi="Baskerville Old Face"/>
          <w:sz w:val="24"/>
          <w:szCs w:val="24"/>
          <w:lang w:val="en-US"/>
        </w:rPr>
        <w:t>Leic</w:t>
      </w:r>
      <w:r w:rsidR="00636DDB">
        <w:rPr>
          <w:rFonts w:ascii="Baskerville Old Face" w:hAnsi="Baskerville Old Face"/>
          <w:sz w:val="24"/>
          <w:szCs w:val="24"/>
          <w:lang w:val="en-US"/>
        </w:rPr>
        <w:t>e</w:t>
      </w:r>
      <w:r w:rsidR="000F58DF">
        <w:rPr>
          <w:rFonts w:ascii="Baskerville Old Face" w:hAnsi="Baskerville Old Face"/>
          <w:sz w:val="24"/>
          <w:szCs w:val="24"/>
          <w:lang w:val="en-US"/>
        </w:rPr>
        <w:t>ster</w:t>
      </w:r>
      <w:r w:rsidR="00636DDB">
        <w:rPr>
          <w:rFonts w:ascii="Baskerville Old Face" w:hAnsi="Baskerville Old Face"/>
          <w:sz w:val="24"/>
          <w:szCs w:val="24"/>
          <w:lang w:val="en-US"/>
        </w:rPr>
        <w:t xml:space="preserve">shire County </w:t>
      </w:r>
      <w:r w:rsidR="00943266">
        <w:rPr>
          <w:rFonts w:ascii="Baskerville Old Face" w:hAnsi="Baskerville Old Face"/>
          <w:sz w:val="24"/>
          <w:szCs w:val="24"/>
          <w:lang w:val="en-US"/>
        </w:rPr>
        <w:t xml:space="preserve">Council, </w:t>
      </w:r>
      <w:r w:rsidR="00DA0D04">
        <w:rPr>
          <w:rFonts w:ascii="Baskerville Old Face" w:hAnsi="Baskerville Old Face"/>
          <w:sz w:val="24"/>
          <w:szCs w:val="24"/>
          <w:lang w:val="en-US"/>
        </w:rPr>
        <w:t>2022)</w:t>
      </w:r>
      <w:r w:rsidR="00AF28B8" w:rsidRPr="00AF28B8">
        <w:rPr>
          <w:rFonts w:ascii="Baskerville Old Face" w:hAnsi="Baskerville Old Face"/>
          <w:sz w:val="24"/>
          <w:szCs w:val="24"/>
          <w:lang w:val="en-US"/>
        </w:rPr>
        <w:t xml:space="preserve">. </w:t>
      </w:r>
    </w:p>
    <w:p w14:paraId="55FB01C4" w14:textId="77777777" w:rsidR="00E431AE" w:rsidRDefault="00E431AE" w:rsidP="00987709">
      <w:pPr>
        <w:rPr>
          <w:rFonts w:ascii="Baskerville Old Face" w:hAnsi="Baskerville Old Face"/>
          <w:b/>
          <w:bCs/>
          <w:sz w:val="24"/>
          <w:szCs w:val="24"/>
          <w:lang w:val="en-US"/>
        </w:rPr>
      </w:pPr>
    </w:p>
    <w:p w14:paraId="502D2456" w14:textId="77777777" w:rsidR="00E431AE" w:rsidRDefault="00E431AE" w:rsidP="00987709">
      <w:pPr>
        <w:rPr>
          <w:rFonts w:ascii="Baskerville Old Face" w:hAnsi="Baskerville Old Face"/>
          <w:b/>
          <w:bCs/>
          <w:sz w:val="24"/>
          <w:szCs w:val="24"/>
          <w:lang w:val="en-US"/>
        </w:rPr>
      </w:pPr>
    </w:p>
    <w:p w14:paraId="6BE6BCFC" w14:textId="77777777" w:rsidR="00E431AE" w:rsidRDefault="00E431AE" w:rsidP="00987709">
      <w:pPr>
        <w:rPr>
          <w:rFonts w:ascii="Baskerville Old Face" w:hAnsi="Baskerville Old Face"/>
          <w:b/>
          <w:bCs/>
          <w:sz w:val="24"/>
          <w:szCs w:val="24"/>
          <w:lang w:val="en-US"/>
        </w:rPr>
      </w:pPr>
    </w:p>
    <w:p w14:paraId="56B0B677" w14:textId="77777777" w:rsidR="00E431AE" w:rsidRDefault="00E431AE" w:rsidP="00987709">
      <w:pPr>
        <w:rPr>
          <w:rFonts w:ascii="Baskerville Old Face" w:hAnsi="Baskerville Old Face"/>
          <w:b/>
          <w:bCs/>
          <w:sz w:val="24"/>
          <w:szCs w:val="24"/>
          <w:lang w:val="en-US"/>
        </w:rPr>
      </w:pPr>
    </w:p>
    <w:p w14:paraId="58486F4D" w14:textId="77777777" w:rsidR="00E431AE" w:rsidRDefault="00E431AE" w:rsidP="00987709">
      <w:pPr>
        <w:rPr>
          <w:rFonts w:ascii="Baskerville Old Face" w:hAnsi="Baskerville Old Face"/>
          <w:b/>
          <w:bCs/>
          <w:sz w:val="24"/>
          <w:szCs w:val="24"/>
          <w:lang w:val="en-US"/>
        </w:rPr>
      </w:pPr>
    </w:p>
    <w:p w14:paraId="2CB484EF" w14:textId="77777777" w:rsidR="00E431AE" w:rsidRDefault="00E431AE" w:rsidP="00987709">
      <w:pPr>
        <w:rPr>
          <w:rFonts w:ascii="Baskerville Old Face" w:hAnsi="Baskerville Old Face"/>
          <w:b/>
          <w:bCs/>
          <w:sz w:val="24"/>
          <w:szCs w:val="24"/>
          <w:lang w:val="en-US"/>
        </w:rPr>
      </w:pPr>
    </w:p>
    <w:p w14:paraId="1084AE54" w14:textId="77777777" w:rsidR="00E431AE" w:rsidRDefault="00E431AE" w:rsidP="00987709">
      <w:pPr>
        <w:rPr>
          <w:rFonts w:ascii="Baskerville Old Face" w:hAnsi="Baskerville Old Face"/>
          <w:b/>
          <w:bCs/>
          <w:sz w:val="24"/>
          <w:szCs w:val="24"/>
          <w:lang w:val="en-US"/>
        </w:rPr>
      </w:pPr>
    </w:p>
    <w:p w14:paraId="7536A9C9" w14:textId="77777777" w:rsidR="00E431AE" w:rsidRDefault="00E431AE" w:rsidP="00987709">
      <w:pPr>
        <w:rPr>
          <w:rFonts w:ascii="Baskerville Old Face" w:hAnsi="Baskerville Old Face"/>
          <w:b/>
          <w:bCs/>
          <w:sz w:val="24"/>
          <w:szCs w:val="24"/>
          <w:lang w:val="en-US"/>
        </w:rPr>
      </w:pPr>
    </w:p>
    <w:p w14:paraId="56C1F637" w14:textId="77777777" w:rsidR="00E431AE" w:rsidRDefault="00E431AE" w:rsidP="00987709">
      <w:pPr>
        <w:rPr>
          <w:rFonts w:ascii="Baskerville Old Face" w:hAnsi="Baskerville Old Face"/>
          <w:b/>
          <w:bCs/>
          <w:sz w:val="24"/>
          <w:szCs w:val="24"/>
          <w:lang w:val="en-US"/>
        </w:rPr>
      </w:pPr>
    </w:p>
    <w:p w14:paraId="713E4765" w14:textId="77777777" w:rsidR="00E431AE" w:rsidRDefault="00E431AE" w:rsidP="00987709">
      <w:pPr>
        <w:rPr>
          <w:rFonts w:ascii="Baskerville Old Face" w:hAnsi="Baskerville Old Face"/>
          <w:b/>
          <w:bCs/>
          <w:sz w:val="24"/>
          <w:szCs w:val="24"/>
          <w:lang w:val="en-US"/>
        </w:rPr>
      </w:pPr>
    </w:p>
    <w:p w14:paraId="7B96C076" w14:textId="77777777" w:rsidR="00E431AE" w:rsidRDefault="00E431AE" w:rsidP="00987709">
      <w:pPr>
        <w:rPr>
          <w:rFonts w:ascii="Baskerville Old Face" w:hAnsi="Baskerville Old Face"/>
          <w:b/>
          <w:bCs/>
          <w:sz w:val="24"/>
          <w:szCs w:val="24"/>
          <w:lang w:val="en-US"/>
        </w:rPr>
      </w:pPr>
    </w:p>
    <w:p w14:paraId="14CAFFA3" w14:textId="77777777" w:rsidR="00E431AE" w:rsidRDefault="00E431AE" w:rsidP="00987709">
      <w:pPr>
        <w:rPr>
          <w:rFonts w:ascii="Baskerville Old Face" w:hAnsi="Baskerville Old Face"/>
          <w:b/>
          <w:bCs/>
          <w:sz w:val="24"/>
          <w:szCs w:val="24"/>
          <w:lang w:val="en-US"/>
        </w:rPr>
      </w:pPr>
    </w:p>
    <w:p w14:paraId="70FA2194" w14:textId="77777777" w:rsidR="00E431AE" w:rsidRDefault="00E431AE" w:rsidP="00987709">
      <w:pPr>
        <w:rPr>
          <w:rFonts w:ascii="Baskerville Old Face" w:hAnsi="Baskerville Old Face"/>
          <w:b/>
          <w:bCs/>
          <w:sz w:val="24"/>
          <w:szCs w:val="24"/>
          <w:lang w:val="en-US"/>
        </w:rPr>
      </w:pPr>
    </w:p>
    <w:p w14:paraId="29494D3B" w14:textId="77777777" w:rsidR="00E431AE" w:rsidRDefault="00E431AE" w:rsidP="00987709">
      <w:pPr>
        <w:rPr>
          <w:rFonts w:ascii="Baskerville Old Face" w:hAnsi="Baskerville Old Face"/>
          <w:b/>
          <w:bCs/>
          <w:sz w:val="24"/>
          <w:szCs w:val="24"/>
          <w:lang w:val="en-US"/>
        </w:rPr>
      </w:pPr>
    </w:p>
    <w:p w14:paraId="2243D808" w14:textId="77777777" w:rsidR="00E431AE" w:rsidRDefault="00E431AE" w:rsidP="00987709">
      <w:pPr>
        <w:rPr>
          <w:rFonts w:ascii="Baskerville Old Face" w:hAnsi="Baskerville Old Face"/>
          <w:b/>
          <w:bCs/>
          <w:sz w:val="24"/>
          <w:szCs w:val="24"/>
          <w:lang w:val="en-US"/>
        </w:rPr>
      </w:pPr>
    </w:p>
    <w:p w14:paraId="26E5D1CF" w14:textId="77777777" w:rsidR="00E431AE" w:rsidRDefault="00E431AE" w:rsidP="00987709">
      <w:pPr>
        <w:rPr>
          <w:rFonts w:ascii="Baskerville Old Face" w:hAnsi="Baskerville Old Face"/>
          <w:b/>
          <w:bCs/>
          <w:sz w:val="24"/>
          <w:szCs w:val="24"/>
          <w:lang w:val="en-US"/>
        </w:rPr>
      </w:pPr>
    </w:p>
    <w:p w14:paraId="1CFCA52D" w14:textId="77777777" w:rsidR="00E431AE" w:rsidRDefault="00E431AE" w:rsidP="00987709">
      <w:pPr>
        <w:rPr>
          <w:rFonts w:ascii="Baskerville Old Face" w:hAnsi="Baskerville Old Face"/>
          <w:b/>
          <w:bCs/>
          <w:sz w:val="24"/>
          <w:szCs w:val="24"/>
          <w:lang w:val="en-US"/>
        </w:rPr>
      </w:pPr>
    </w:p>
    <w:p w14:paraId="3975B033" w14:textId="77777777" w:rsidR="00E431AE" w:rsidRDefault="00E431AE" w:rsidP="00987709">
      <w:pPr>
        <w:rPr>
          <w:rFonts w:ascii="Baskerville Old Face" w:hAnsi="Baskerville Old Face"/>
          <w:b/>
          <w:bCs/>
          <w:sz w:val="24"/>
          <w:szCs w:val="24"/>
          <w:lang w:val="en-US"/>
        </w:rPr>
      </w:pPr>
    </w:p>
    <w:p w14:paraId="4E414AAE" w14:textId="77777777" w:rsidR="00E431AE" w:rsidRDefault="00E431AE" w:rsidP="00987709">
      <w:pPr>
        <w:rPr>
          <w:rFonts w:ascii="Baskerville Old Face" w:hAnsi="Baskerville Old Face"/>
          <w:b/>
          <w:bCs/>
          <w:sz w:val="24"/>
          <w:szCs w:val="24"/>
          <w:lang w:val="en-US"/>
        </w:rPr>
      </w:pPr>
    </w:p>
    <w:p w14:paraId="1ACFF130" w14:textId="77777777" w:rsidR="00E431AE" w:rsidRDefault="00E431AE" w:rsidP="00987709">
      <w:pPr>
        <w:rPr>
          <w:rFonts w:ascii="Baskerville Old Face" w:hAnsi="Baskerville Old Face"/>
          <w:b/>
          <w:bCs/>
          <w:sz w:val="24"/>
          <w:szCs w:val="24"/>
          <w:lang w:val="en-US"/>
        </w:rPr>
      </w:pPr>
    </w:p>
    <w:p w14:paraId="4B3B7896" w14:textId="77777777" w:rsidR="00E431AE" w:rsidRDefault="00E431AE" w:rsidP="00987709">
      <w:pPr>
        <w:rPr>
          <w:rFonts w:ascii="Baskerville Old Face" w:hAnsi="Baskerville Old Face"/>
          <w:b/>
          <w:bCs/>
          <w:sz w:val="24"/>
          <w:szCs w:val="24"/>
          <w:lang w:val="en-US"/>
        </w:rPr>
      </w:pPr>
    </w:p>
    <w:p w14:paraId="37E0183D" w14:textId="77777777" w:rsidR="00C24F91" w:rsidRDefault="00C24F91" w:rsidP="00C24F91">
      <w:pPr>
        <w:rPr>
          <w:rFonts w:ascii="Baskerville Old Face" w:hAnsi="Baskerville Old Face"/>
          <w:b/>
          <w:bCs/>
          <w:sz w:val="24"/>
          <w:szCs w:val="24"/>
          <w:lang w:val="en-US"/>
        </w:rPr>
      </w:pPr>
    </w:p>
    <w:p w14:paraId="266A7CD8" w14:textId="4EDAB860" w:rsidR="00E431AE" w:rsidRPr="00C24F91" w:rsidRDefault="00E431AE" w:rsidP="00C24F91">
      <w:pPr>
        <w:jc w:val="center"/>
        <w:rPr>
          <w:rFonts w:ascii="Baguet Script" w:hAnsi="Baguet Script"/>
          <w:b/>
          <w:bCs/>
          <w:sz w:val="24"/>
          <w:szCs w:val="24"/>
          <w:lang w:val="en-US"/>
        </w:rPr>
      </w:pPr>
      <w:r w:rsidRPr="00C24F91">
        <w:rPr>
          <w:rFonts w:ascii="Baguet Script" w:hAnsi="Baguet Script"/>
          <w:b/>
          <w:bCs/>
          <w:sz w:val="24"/>
          <w:szCs w:val="24"/>
          <w:lang w:val="en-US"/>
        </w:rPr>
        <w:lastRenderedPageBreak/>
        <w:t>4</w:t>
      </w:r>
    </w:p>
    <w:p w14:paraId="7FBE82FF" w14:textId="1F5EA75F" w:rsidR="00BD1B2C" w:rsidRPr="00C24F91" w:rsidRDefault="00866324" w:rsidP="00E431AE">
      <w:pPr>
        <w:jc w:val="center"/>
        <w:rPr>
          <w:rFonts w:ascii="Baguet Script" w:hAnsi="Baguet Script"/>
          <w:b/>
          <w:bCs/>
          <w:sz w:val="24"/>
          <w:szCs w:val="24"/>
          <w:lang w:val="en-US"/>
        </w:rPr>
      </w:pPr>
      <w:r w:rsidRPr="00C24F91">
        <w:rPr>
          <w:rFonts w:ascii="Baguet Script" w:hAnsi="Baguet Script"/>
          <w:b/>
          <w:bCs/>
          <w:sz w:val="24"/>
          <w:szCs w:val="24"/>
          <w:lang w:val="en-US"/>
        </w:rPr>
        <w:t>The Role of the Adult</w:t>
      </w:r>
    </w:p>
    <w:p w14:paraId="126FCDBC" w14:textId="515AB166" w:rsidR="00B440E7" w:rsidRDefault="00E80A0A" w:rsidP="00D53BEB">
      <w:pPr>
        <w:spacing w:line="360" w:lineRule="auto"/>
        <w:rPr>
          <w:rFonts w:ascii="Baskerville Old Face" w:hAnsi="Baskerville Old Face"/>
          <w:sz w:val="24"/>
          <w:szCs w:val="24"/>
          <w:lang w:val="en-US"/>
        </w:rPr>
      </w:pPr>
      <w:r w:rsidRPr="00D53BEB">
        <w:rPr>
          <w:rFonts w:ascii="Baskerville Old Face" w:hAnsi="Baskerville Old Face"/>
          <w:sz w:val="24"/>
          <w:szCs w:val="24"/>
          <w:lang w:val="en-US"/>
        </w:rPr>
        <w:t>Children thrive when they have a strong foundation of loving and secure relationships. Typically, parents provide this foundation, but it can also be established through a key person. A key person is a designated staff member who is responsible for a small group of children. They strive to create a sense of safety and care for the children. This role is critical and has been successfully implemented in various settings and Reception classes as outlined in the EYFS</w:t>
      </w:r>
      <w:r w:rsidR="00B60F1A">
        <w:rPr>
          <w:rFonts w:ascii="Baskerville Old Face" w:hAnsi="Baskerville Old Face"/>
          <w:sz w:val="24"/>
          <w:szCs w:val="24"/>
          <w:lang w:val="en-US"/>
        </w:rPr>
        <w:t xml:space="preserve"> (Early Years Matters</w:t>
      </w:r>
      <w:r w:rsidR="007A2919">
        <w:rPr>
          <w:rFonts w:ascii="Baskerville Old Face" w:hAnsi="Baskerville Old Face"/>
          <w:sz w:val="24"/>
          <w:szCs w:val="24"/>
          <w:lang w:val="en-US"/>
        </w:rPr>
        <w:t>, 2023)</w:t>
      </w:r>
      <w:r w:rsidRPr="00D53BEB">
        <w:rPr>
          <w:rFonts w:ascii="Baskerville Old Face" w:hAnsi="Baskerville Old Face"/>
          <w:sz w:val="24"/>
          <w:szCs w:val="24"/>
          <w:lang w:val="en-US"/>
        </w:rPr>
        <w:t xml:space="preserve">. </w:t>
      </w:r>
    </w:p>
    <w:p w14:paraId="05B07587" w14:textId="794602D9" w:rsidR="0072506E" w:rsidRDefault="00E32E7A" w:rsidP="00D53BEB">
      <w:pPr>
        <w:spacing w:line="360" w:lineRule="auto"/>
        <w:rPr>
          <w:rFonts w:ascii="Baskerville Old Face" w:hAnsi="Baskerville Old Face"/>
          <w:sz w:val="24"/>
          <w:szCs w:val="24"/>
          <w:lang w:val="en-US"/>
        </w:rPr>
      </w:pPr>
      <w:r w:rsidRPr="00E32E7A">
        <w:rPr>
          <w:rFonts w:ascii="Baskerville Old Face" w:hAnsi="Baskerville Old Face"/>
          <w:sz w:val="24"/>
          <w:szCs w:val="24"/>
          <w:lang w:val="en-US"/>
        </w:rPr>
        <w:t>Understanding attachment and separation theories by Bowlby and Ainsworth is crucial for comprehending a child's emotional and social growth. These theories suggest that a child's bond with their primary caregiver serves as the foundation for all future relationships. The strength of this bond shapes the child's ability to trust and form healthy relationships with new adults in their lives. Positive and secure attachment can foster greater independence, self-esteem, and emotional regulation. Conversely, insecure attachment can result in a lack of trust, fear, and anxiety in relationships. Consequently, recognizing and supporting secure attachment development in early childhood is vital for promoting positive social and emotional growth</w:t>
      </w:r>
      <w:r w:rsidR="002C1A8F">
        <w:rPr>
          <w:rFonts w:ascii="Baskerville Old Face" w:hAnsi="Baskerville Old Face"/>
          <w:sz w:val="24"/>
          <w:szCs w:val="24"/>
          <w:lang w:val="en-US"/>
        </w:rPr>
        <w:t xml:space="preserve"> </w:t>
      </w:r>
      <w:r w:rsidR="00061949">
        <w:rPr>
          <w:rFonts w:ascii="Baskerville Old Face" w:hAnsi="Baskerville Old Face"/>
          <w:sz w:val="24"/>
          <w:szCs w:val="24"/>
          <w:lang w:val="en-US"/>
        </w:rPr>
        <w:t>(</w:t>
      </w:r>
      <w:r w:rsidR="002C1A8F">
        <w:rPr>
          <w:rFonts w:ascii="Baskerville Old Face" w:hAnsi="Baskerville Old Face"/>
          <w:sz w:val="24"/>
          <w:szCs w:val="24"/>
          <w:lang w:val="en-US"/>
        </w:rPr>
        <w:t xml:space="preserve">Cambridge University </w:t>
      </w:r>
      <w:r w:rsidR="005E6393">
        <w:rPr>
          <w:rFonts w:ascii="Baskerville Old Face" w:hAnsi="Baskerville Old Face"/>
          <w:sz w:val="24"/>
          <w:szCs w:val="24"/>
          <w:lang w:val="en-US"/>
        </w:rPr>
        <w:t xml:space="preserve">Press, </w:t>
      </w:r>
      <w:r w:rsidR="00937474">
        <w:rPr>
          <w:rFonts w:ascii="Baskerville Old Face" w:hAnsi="Baskerville Old Face"/>
          <w:sz w:val="24"/>
          <w:szCs w:val="24"/>
          <w:lang w:val="en-US"/>
        </w:rPr>
        <w:t>2023)</w:t>
      </w:r>
      <w:r w:rsidRPr="00E32E7A">
        <w:rPr>
          <w:rFonts w:ascii="Baskerville Old Face" w:hAnsi="Baskerville Old Face"/>
          <w:sz w:val="24"/>
          <w:szCs w:val="24"/>
          <w:lang w:val="en-US"/>
        </w:rPr>
        <w:t>.</w:t>
      </w:r>
      <w:r w:rsidR="00AB484A">
        <w:rPr>
          <w:rFonts w:ascii="Baskerville Old Face" w:hAnsi="Baskerville Old Face"/>
          <w:sz w:val="24"/>
          <w:szCs w:val="24"/>
          <w:lang w:val="en-US"/>
        </w:rPr>
        <w:t xml:space="preserve"> </w:t>
      </w:r>
      <w:r w:rsidR="00DA11B0">
        <w:rPr>
          <w:rFonts w:ascii="Baskerville Old Face" w:hAnsi="Baskerville Old Face"/>
          <w:sz w:val="24"/>
          <w:szCs w:val="24"/>
          <w:lang w:val="en-US"/>
        </w:rPr>
        <w:t xml:space="preserve"> </w:t>
      </w:r>
    </w:p>
    <w:p w14:paraId="21907067" w14:textId="42BA14F4" w:rsidR="00AA667C" w:rsidRDefault="00D75644" w:rsidP="00754CCE">
      <w:pPr>
        <w:spacing w:line="360" w:lineRule="auto"/>
        <w:rPr>
          <w:rFonts w:ascii="Baskerville Old Face" w:hAnsi="Baskerville Old Face"/>
          <w:sz w:val="24"/>
          <w:szCs w:val="24"/>
          <w:lang w:val="en-US"/>
        </w:rPr>
      </w:pPr>
      <w:r>
        <w:rPr>
          <w:rFonts w:ascii="Baskerville Old Face" w:hAnsi="Baskerville Old Face"/>
          <w:sz w:val="24"/>
          <w:szCs w:val="24"/>
          <w:lang w:val="en-US"/>
        </w:rPr>
        <w:t>As such, b</w:t>
      </w:r>
      <w:r w:rsidR="00AA667C" w:rsidRPr="00C645F9">
        <w:rPr>
          <w:rFonts w:ascii="Baskerville Old Face" w:hAnsi="Baskerville Old Face"/>
          <w:sz w:val="24"/>
          <w:szCs w:val="24"/>
          <w:lang w:val="en-US"/>
        </w:rPr>
        <w:t>uilding strong emotional connections with parents or caregivers, is essential for young children's well-being. It allows them to feel secure and safe, which in turn enables them to engage in more pretend play, sustain attention for longer periods, and cry less when separated. Additionally, children with strong attachments tend to be less aggressive and more popular with both children and adults, giving them a strong sense of self-identity</w:t>
      </w:r>
      <w:r w:rsidR="00263CE5">
        <w:rPr>
          <w:rFonts w:ascii="Baskerville Old Face" w:hAnsi="Baskerville Old Face"/>
          <w:sz w:val="24"/>
          <w:szCs w:val="24"/>
          <w:lang w:val="en-US"/>
        </w:rPr>
        <w:t xml:space="preserve"> (Early years matters, 2023)</w:t>
      </w:r>
      <w:r w:rsidR="00AA667C" w:rsidRPr="00C645F9">
        <w:rPr>
          <w:rFonts w:ascii="Baskerville Old Face" w:hAnsi="Baskerville Old Face"/>
          <w:sz w:val="24"/>
          <w:szCs w:val="24"/>
          <w:lang w:val="en-US"/>
        </w:rPr>
        <w:t>. As children are particularly vulnerable, it is vital that they are protected from harm by trusted adults. By having a reliable adult to depend on, children are empowered to be more independent, try new things, express themselves confidently, and develop a positive self-image. Attachment plays a crucial role in a child's overall development, both in the short term and throughout their future relationships</w:t>
      </w:r>
      <w:r w:rsidR="00263CE5">
        <w:rPr>
          <w:rFonts w:ascii="Baskerville Old Face" w:hAnsi="Baskerville Old Face"/>
          <w:sz w:val="24"/>
          <w:szCs w:val="24"/>
          <w:lang w:val="en-US"/>
        </w:rPr>
        <w:t xml:space="preserve"> (Early years matters, 2023)</w:t>
      </w:r>
      <w:r w:rsidR="00AA667C" w:rsidRPr="00C645F9">
        <w:rPr>
          <w:rFonts w:ascii="Baskerville Old Face" w:hAnsi="Baskerville Old Face"/>
          <w:sz w:val="24"/>
          <w:szCs w:val="24"/>
          <w:lang w:val="en-US"/>
        </w:rPr>
        <w:t>.</w:t>
      </w:r>
      <w:r w:rsidR="00AA667C">
        <w:rPr>
          <w:rFonts w:ascii="Baskerville Old Face" w:hAnsi="Baskerville Old Face"/>
          <w:sz w:val="24"/>
          <w:szCs w:val="24"/>
          <w:lang w:val="en-US"/>
        </w:rPr>
        <w:t xml:space="preserve"> </w:t>
      </w:r>
    </w:p>
    <w:p w14:paraId="2C982AC5" w14:textId="29371318" w:rsidR="00FB7970" w:rsidRPr="00945D58" w:rsidRDefault="00E80A0A" w:rsidP="00D53BEB">
      <w:pPr>
        <w:spacing w:line="360" w:lineRule="auto"/>
        <w:rPr>
          <w:rFonts w:ascii="Baskerville Old Face" w:hAnsi="Baskerville Old Face"/>
          <w:b/>
          <w:bCs/>
          <w:sz w:val="24"/>
          <w:szCs w:val="24"/>
          <w:lang w:val="en-US"/>
        </w:rPr>
      </w:pPr>
      <w:r w:rsidRPr="00D53BEB">
        <w:rPr>
          <w:rFonts w:ascii="Baskerville Old Face" w:hAnsi="Baskerville Old Face"/>
          <w:sz w:val="24"/>
          <w:szCs w:val="24"/>
          <w:lang w:val="en-US"/>
        </w:rPr>
        <w:t>The</w:t>
      </w:r>
      <w:r w:rsidR="00637860">
        <w:rPr>
          <w:rFonts w:ascii="Baskerville Old Face" w:hAnsi="Baskerville Old Face"/>
          <w:sz w:val="24"/>
          <w:szCs w:val="24"/>
          <w:lang w:val="en-US"/>
        </w:rPr>
        <w:t xml:space="preserve">refore, </w:t>
      </w:r>
      <w:r w:rsidR="00945D58">
        <w:rPr>
          <w:rFonts w:ascii="Baskerville Old Face" w:hAnsi="Baskerville Old Face"/>
          <w:sz w:val="24"/>
          <w:szCs w:val="24"/>
          <w:lang w:val="en-US"/>
        </w:rPr>
        <w:t>the</w:t>
      </w:r>
      <w:r w:rsidRPr="00D53BEB">
        <w:rPr>
          <w:rFonts w:ascii="Baskerville Old Face" w:hAnsi="Baskerville Old Face"/>
          <w:sz w:val="24"/>
          <w:szCs w:val="24"/>
          <w:lang w:val="en-US"/>
        </w:rPr>
        <w:t xml:space="preserve"> key person </w:t>
      </w:r>
      <w:r w:rsidR="00945D58">
        <w:rPr>
          <w:rFonts w:ascii="Baskerville Old Face" w:hAnsi="Baskerville Old Face"/>
          <w:sz w:val="24"/>
          <w:szCs w:val="24"/>
          <w:lang w:val="en-US"/>
        </w:rPr>
        <w:t>should</w:t>
      </w:r>
      <w:r w:rsidR="00637860">
        <w:rPr>
          <w:rFonts w:ascii="Baskerville Old Face" w:hAnsi="Baskerville Old Face"/>
          <w:sz w:val="24"/>
          <w:szCs w:val="24"/>
          <w:lang w:val="en-US"/>
        </w:rPr>
        <w:t xml:space="preserve"> be</w:t>
      </w:r>
      <w:r w:rsidRPr="00D53BEB">
        <w:rPr>
          <w:rFonts w:ascii="Baskerville Old Face" w:hAnsi="Baskerville Old Face"/>
          <w:sz w:val="24"/>
          <w:szCs w:val="24"/>
          <w:lang w:val="en-US"/>
        </w:rPr>
        <w:t xml:space="preserve"> attuned to the children's emotions and behaviors, meeting their emotional needs by offering reassurance, particularly when they are new to a setting or class, </w:t>
      </w:r>
      <w:r w:rsidRPr="00D53BEB">
        <w:rPr>
          <w:rFonts w:ascii="Baskerville Old Face" w:hAnsi="Baskerville Old Face"/>
          <w:sz w:val="24"/>
          <w:szCs w:val="24"/>
          <w:lang w:val="en-US"/>
        </w:rPr>
        <w:lastRenderedPageBreak/>
        <w:t>and supporting their well-being. Additionally, they assist with physical needs such as nappy changing, toileting, and dressing. The key person becomes a familiar figure who is approachable to parents and builds relationships with both the children and their parents or caregivers</w:t>
      </w:r>
      <w:r w:rsidR="005318CF">
        <w:rPr>
          <w:rFonts w:ascii="Baskerville Old Face" w:hAnsi="Baskerville Old Face"/>
          <w:sz w:val="24"/>
          <w:szCs w:val="24"/>
          <w:lang w:val="en-US"/>
        </w:rPr>
        <w:t xml:space="preserve"> (Early years </w:t>
      </w:r>
      <w:r w:rsidR="00790FED">
        <w:rPr>
          <w:rFonts w:ascii="Baskerville Old Face" w:hAnsi="Baskerville Old Face"/>
          <w:sz w:val="24"/>
          <w:szCs w:val="24"/>
          <w:lang w:val="en-US"/>
        </w:rPr>
        <w:t>matters, 2023)</w:t>
      </w:r>
      <w:r w:rsidRPr="00D53BEB">
        <w:rPr>
          <w:rFonts w:ascii="Baskerville Old Face" w:hAnsi="Baskerville Old Face"/>
          <w:sz w:val="24"/>
          <w:szCs w:val="24"/>
          <w:lang w:val="en-US"/>
        </w:rPr>
        <w:t>.</w:t>
      </w:r>
      <w:r w:rsidR="00D53BEB">
        <w:rPr>
          <w:rFonts w:ascii="Baskerville Old Face" w:hAnsi="Baskerville Old Face"/>
          <w:sz w:val="24"/>
          <w:szCs w:val="24"/>
          <w:lang w:val="en-US"/>
        </w:rPr>
        <w:t xml:space="preserve"> </w:t>
      </w:r>
    </w:p>
    <w:p w14:paraId="64DD1A55" w14:textId="7ABA90FA" w:rsidR="004D64D2" w:rsidRDefault="004D64D2" w:rsidP="00D53BEB">
      <w:pPr>
        <w:spacing w:line="360" w:lineRule="auto"/>
        <w:rPr>
          <w:rFonts w:ascii="Baskerville Old Face" w:hAnsi="Baskerville Old Face"/>
          <w:sz w:val="24"/>
          <w:szCs w:val="24"/>
          <w:lang w:val="en-US"/>
        </w:rPr>
      </w:pPr>
      <w:r w:rsidRPr="004D64D2">
        <w:rPr>
          <w:rFonts w:ascii="Baskerville Old Face" w:hAnsi="Baskerville Old Face"/>
          <w:sz w:val="24"/>
          <w:szCs w:val="24"/>
          <w:lang w:val="en-US"/>
        </w:rPr>
        <w:t>Parents play a vital role in nurturing their children's growth and education. When families enroll their children in early childhood programs, they bring with them years of experience observing and supporting their little ones. By incorporating parents' insights and understanding of their children, practitioners can seamlessly integrate this knowledge into their daily routines. This approach ensures that parents are an integral part of their children's education and development</w:t>
      </w:r>
      <w:r w:rsidR="007A679D">
        <w:rPr>
          <w:rFonts w:ascii="Baskerville Old Face" w:hAnsi="Baskerville Old Face"/>
          <w:sz w:val="24"/>
          <w:szCs w:val="24"/>
          <w:lang w:val="en-US"/>
        </w:rPr>
        <w:t xml:space="preserve"> (</w:t>
      </w:r>
      <w:r w:rsidR="00741DC3">
        <w:rPr>
          <w:rFonts w:ascii="Baskerville Old Face" w:hAnsi="Baskerville Old Face"/>
          <w:sz w:val="24"/>
          <w:szCs w:val="24"/>
          <w:lang w:val="en-US"/>
        </w:rPr>
        <w:t xml:space="preserve">Birth to 5 matters, 2021 </w:t>
      </w:r>
      <w:r w:rsidR="00966E8D">
        <w:rPr>
          <w:rFonts w:ascii="Baskerville Old Face" w:hAnsi="Baskerville Old Face"/>
          <w:sz w:val="24"/>
          <w:szCs w:val="24"/>
          <w:lang w:val="en-US"/>
        </w:rPr>
        <w:t>date</w:t>
      </w:r>
      <w:r w:rsidR="00404C29">
        <w:rPr>
          <w:rFonts w:ascii="Baskerville Old Face" w:hAnsi="Baskerville Old Face"/>
          <w:sz w:val="24"/>
          <w:szCs w:val="24"/>
          <w:lang w:val="en-US"/>
        </w:rPr>
        <w:t>)</w:t>
      </w:r>
      <w:r w:rsidRPr="004D64D2">
        <w:rPr>
          <w:rFonts w:ascii="Baskerville Old Face" w:hAnsi="Baskerville Old Face"/>
          <w:sz w:val="24"/>
          <w:szCs w:val="24"/>
          <w:lang w:val="en-US"/>
        </w:rPr>
        <w:t>.</w:t>
      </w:r>
      <w:r w:rsidR="001C7033">
        <w:rPr>
          <w:rFonts w:ascii="Baskerville Old Face" w:hAnsi="Baskerville Old Face"/>
          <w:sz w:val="24"/>
          <w:szCs w:val="24"/>
          <w:lang w:val="en-US"/>
        </w:rPr>
        <w:t xml:space="preserve"> </w:t>
      </w:r>
    </w:p>
    <w:p w14:paraId="51A1FE0F" w14:textId="3EA3F03A" w:rsidR="001C7033" w:rsidRDefault="005646C7" w:rsidP="00D53BEB">
      <w:pPr>
        <w:spacing w:line="360" w:lineRule="auto"/>
        <w:rPr>
          <w:rFonts w:ascii="Baskerville Old Face" w:hAnsi="Baskerville Old Face"/>
          <w:sz w:val="24"/>
          <w:szCs w:val="24"/>
          <w:lang w:val="en-US"/>
        </w:rPr>
      </w:pPr>
      <w:r w:rsidRPr="005646C7">
        <w:rPr>
          <w:rFonts w:ascii="Baskerville Old Face" w:hAnsi="Baskerville Old Face"/>
          <w:sz w:val="24"/>
          <w:szCs w:val="24"/>
          <w:lang w:val="en-US"/>
        </w:rPr>
        <w:t>For this reason, early years practitioners should prioritize collaborative efforts with parents, recognizing their fundamental role in their children's early development and education. Research reveals that the quality of the home environment is the most critical predictor of children's future outcomes, despite the quality of the learning environment</w:t>
      </w:r>
      <w:r w:rsidR="00816DFB">
        <w:rPr>
          <w:rFonts w:ascii="Baskerville Old Face" w:hAnsi="Baskerville Old Face"/>
          <w:sz w:val="24"/>
          <w:szCs w:val="24"/>
          <w:lang w:val="en-US"/>
        </w:rPr>
        <w:t xml:space="preserve"> (</w:t>
      </w:r>
      <w:r w:rsidR="00741DC3">
        <w:rPr>
          <w:rFonts w:ascii="Baskerville Old Face" w:hAnsi="Baskerville Old Face"/>
          <w:sz w:val="24"/>
          <w:szCs w:val="24"/>
          <w:lang w:val="en-US"/>
        </w:rPr>
        <w:t xml:space="preserve">Birth to 5 matters, 2021 </w:t>
      </w:r>
      <w:r w:rsidR="00816DFB">
        <w:rPr>
          <w:rFonts w:ascii="Baskerville Old Face" w:hAnsi="Baskerville Old Face"/>
          <w:sz w:val="24"/>
          <w:szCs w:val="24"/>
          <w:lang w:val="en-US"/>
        </w:rPr>
        <w:t>date)</w:t>
      </w:r>
      <w:r w:rsidRPr="005646C7">
        <w:rPr>
          <w:rFonts w:ascii="Baskerville Old Face" w:hAnsi="Baskerville Old Face"/>
          <w:sz w:val="24"/>
          <w:szCs w:val="24"/>
          <w:lang w:val="en-US"/>
        </w:rPr>
        <w:t>. Therefore, involving parents in their children's learning is the most significant factor in ensuring children succeed despite any disadvantages they may face. To achieve this, practitioners and families must work together in a respectful partnership to develop ways to support children both at home and in the learning environment</w:t>
      </w:r>
      <w:r w:rsidR="000536A0">
        <w:rPr>
          <w:rFonts w:ascii="Baskerville Old Face" w:hAnsi="Baskerville Old Face"/>
          <w:sz w:val="24"/>
          <w:szCs w:val="24"/>
          <w:lang w:val="en-US"/>
        </w:rPr>
        <w:t xml:space="preserve"> (</w:t>
      </w:r>
      <w:r w:rsidR="00741DC3">
        <w:rPr>
          <w:rFonts w:ascii="Baskerville Old Face" w:hAnsi="Baskerville Old Face"/>
          <w:sz w:val="24"/>
          <w:szCs w:val="24"/>
          <w:lang w:val="en-US"/>
        </w:rPr>
        <w:t xml:space="preserve">Birth to 5 matters, 2021 </w:t>
      </w:r>
      <w:r w:rsidR="000536A0">
        <w:rPr>
          <w:rFonts w:ascii="Baskerville Old Face" w:hAnsi="Baskerville Old Face"/>
          <w:sz w:val="24"/>
          <w:szCs w:val="24"/>
          <w:lang w:val="en-US"/>
        </w:rPr>
        <w:t>date)</w:t>
      </w:r>
      <w:r w:rsidRPr="005646C7">
        <w:rPr>
          <w:rFonts w:ascii="Baskerville Old Face" w:hAnsi="Baskerville Old Face"/>
          <w:sz w:val="24"/>
          <w:szCs w:val="24"/>
          <w:lang w:val="en-US"/>
        </w:rPr>
        <w:t>. This approach fosters an understanding of the child's needs, leading to appropriate provision within the learning environment and the possibility of supporting learning in the home</w:t>
      </w:r>
      <w:r w:rsidR="0041133D">
        <w:rPr>
          <w:rFonts w:ascii="Baskerville Old Face" w:hAnsi="Baskerville Old Face"/>
          <w:sz w:val="24"/>
          <w:szCs w:val="24"/>
          <w:lang w:val="en-US"/>
        </w:rPr>
        <w:t xml:space="preserve"> (</w:t>
      </w:r>
      <w:r w:rsidR="00741DC3">
        <w:rPr>
          <w:rFonts w:ascii="Baskerville Old Face" w:hAnsi="Baskerville Old Face"/>
          <w:sz w:val="24"/>
          <w:szCs w:val="24"/>
          <w:lang w:val="en-US"/>
        </w:rPr>
        <w:t xml:space="preserve">Birth to 5 matters, 2021 </w:t>
      </w:r>
      <w:r w:rsidR="0041133D">
        <w:rPr>
          <w:rFonts w:ascii="Baskerville Old Face" w:hAnsi="Baskerville Old Face"/>
          <w:sz w:val="24"/>
          <w:szCs w:val="24"/>
          <w:lang w:val="en-US"/>
        </w:rPr>
        <w:t>date)</w:t>
      </w:r>
      <w:r w:rsidRPr="005646C7">
        <w:rPr>
          <w:rFonts w:ascii="Baskerville Old Face" w:hAnsi="Baskerville Old Face"/>
          <w:sz w:val="24"/>
          <w:szCs w:val="24"/>
          <w:lang w:val="en-US"/>
        </w:rPr>
        <w:t>.</w:t>
      </w:r>
      <w:r w:rsidR="0056625B">
        <w:rPr>
          <w:rFonts w:ascii="Baskerville Old Face" w:hAnsi="Baskerville Old Face"/>
          <w:sz w:val="24"/>
          <w:szCs w:val="24"/>
          <w:lang w:val="en-US"/>
        </w:rPr>
        <w:t xml:space="preserve"> </w:t>
      </w:r>
    </w:p>
    <w:p w14:paraId="792B62AC" w14:textId="77777777" w:rsidR="007B1D4A" w:rsidRDefault="007B1D4A">
      <w:pPr>
        <w:rPr>
          <w:rFonts w:ascii="Baskerville Old Face" w:hAnsi="Baskerville Old Face"/>
          <w:b/>
          <w:bCs/>
          <w:sz w:val="24"/>
          <w:szCs w:val="24"/>
          <w:lang w:val="en-US"/>
        </w:rPr>
      </w:pPr>
    </w:p>
    <w:p w14:paraId="01FCB269" w14:textId="77777777" w:rsidR="007B1D4A" w:rsidRDefault="007B1D4A">
      <w:pPr>
        <w:rPr>
          <w:rFonts w:ascii="Baskerville Old Face" w:hAnsi="Baskerville Old Face"/>
          <w:b/>
          <w:bCs/>
          <w:sz w:val="24"/>
          <w:szCs w:val="24"/>
          <w:lang w:val="en-US"/>
        </w:rPr>
      </w:pPr>
    </w:p>
    <w:p w14:paraId="1920E1CF" w14:textId="77777777" w:rsidR="007B1D4A" w:rsidRDefault="007B1D4A">
      <w:pPr>
        <w:rPr>
          <w:rFonts w:ascii="Baskerville Old Face" w:hAnsi="Baskerville Old Face"/>
          <w:b/>
          <w:bCs/>
          <w:sz w:val="24"/>
          <w:szCs w:val="24"/>
          <w:lang w:val="en-US"/>
        </w:rPr>
      </w:pPr>
    </w:p>
    <w:p w14:paraId="5B5C9072" w14:textId="77777777" w:rsidR="007B1D4A" w:rsidRDefault="007B1D4A">
      <w:pPr>
        <w:rPr>
          <w:rFonts w:ascii="Baskerville Old Face" w:hAnsi="Baskerville Old Face"/>
          <w:b/>
          <w:bCs/>
          <w:sz w:val="24"/>
          <w:szCs w:val="24"/>
          <w:lang w:val="en-US"/>
        </w:rPr>
      </w:pPr>
    </w:p>
    <w:p w14:paraId="67C6B9C9" w14:textId="77777777" w:rsidR="007B1D4A" w:rsidRDefault="007B1D4A">
      <w:pPr>
        <w:rPr>
          <w:rFonts w:ascii="Baskerville Old Face" w:hAnsi="Baskerville Old Face"/>
          <w:b/>
          <w:bCs/>
          <w:sz w:val="24"/>
          <w:szCs w:val="24"/>
          <w:lang w:val="en-US"/>
        </w:rPr>
      </w:pPr>
    </w:p>
    <w:p w14:paraId="47C3B82F" w14:textId="77777777" w:rsidR="00217BD7" w:rsidRDefault="00217BD7">
      <w:pPr>
        <w:rPr>
          <w:rFonts w:ascii="Baskerville Old Face" w:hAnsi="Baskerville Old Face"/>
          <w:b/>
          <w:bCs/>
          <w:sz w:val="24"/>
          <w:szCs w:val="24"/>
          <w:lang w:val="en-US"/>
        </w:rPr>
      </w:pPr>
    </w:p>
    <w:p w14:paraId="02CE2551" w14:textId="77777777" w:rsidR="00217BD7" w:rsidRDefault="00217BD7">
      <w:pPr>
        <w:rPr>
          <w:rFonts w:ascii="Baskerville Old Face" w:hAnsi="Baskerville Old Face"/>
          <w:b/>
          <w:bCs/>
          <w:sz w:val="24"/>
          <w:szCs w:val="24"/>
          <w:lang w:val="en-US"/>
        </w:rPr>
      </w:pPr>
    </w:p>
    <w:p w14:paraId="21EBE8B1" w14:textId="77777777" w:rsidR="00217BD7" w:rsidRDefault="00217BD7">
      <w:pPr>
        <w:rPr>
          <w:rFonts w:ascii="Baskerville Old Face" w:hAnsi="Baskerville Old Face"/>
          <w:b/>
          <w:bCs/>
          <w:sz w:val="24"/>
          <w:szCs w:val="24"/>
          <w:lang w:val="en-US"/>
        </w:rPr>
      </w:pPr>
    </w:p>
    <w:p w14:paraId="31166D4F" w14:textId="26C8A58C" w:rsidR="00217BD7" w:rsidRPr="004043D6" w:rsidRDefault="004043D6" w:rsidP="004043D6">
      <w:pPr>
        <w:jc w:val="center"/>
        <w:rPr>
          <w:rFonts w:ascii="Baguet Script" w:hAnsi="Baguet Script"/>
          <w:b/>
          <w:bCs/>
          <w:sz w:val="24"/>
          <w:szCs w:val="24"/>
          <w:lang w:val="en-US"/>
        </w:rPr>
      </w:pPr>
      <w:r>
        <w:rPr>
          <w:rFonts w:ascii="Baguet Script" w:hAnsi="Baguet Script"/>
          <w:b/>
          <w:bCs/>
          <w:sz w:val="24"/>
          <w:szCs w:val="24"/>
          <w:lang w:val="en-US"/>
        </w:rPr>
        <w:lastRenderedPageBreak/>
        <w:t>5</w:t>
      </w:r>
    </w:p>
    <w:p w14:paraId="1E88E9C6" w14:textId="663E9923" w:rsidR="00E529A3" w:rsidRPr="00E636B5" w:rsidRDefault="00E636B5" w:rsidP="00E636B5">
      <w:pPr>
        <w:jc w:val="center"/>
        <w:rPr>
          <w:rFonts w:ascii="Baguet Script" w:hAnsi="Baguet Script"/>
          <w:b/>
          <w:bCs/>
          <w:sz w:val="24"/>
          <w:szCs w:val="24"/>
          <w:lang w:val="en-US"/>
        </w:rPr>
      </w:pPr>
      <w:r>
        <w:rPr>
          <w:rFonts w:ascii="Baguet Script" w:hAnsi="Baguet Script"/>
          <w:b/>
          <w:bCs/>
          <w:sz w:val="24"/>
          <w:szCs w:val="24"/>
          <w:lang w:val="en-US"/>
        </w:rPr>
        <w:t>The Needs of the Child</w:t>
      </w:r>
    </w:p>
    <w:p w14:paraId="7488E3A8" w14:textId="45C6E704" w:rsidR="00B02644" w:rsidRPr="00191CA5" w:rsidRDefault="00245F48" w:rsidP="0021768D">
      <w:pPr>
        <w:spacing w:line="360" w:lineRule="auto"/>
        <w:rPr>
          <w:rFonts w:ascii="Baskerville Old Face" w:hAnsi="Baskerville Old Face"/>
          <w:b/>
          <w:bCs/>
          <w:sz w:val="24"/>
          <w:szCs w:val="24"/>
          <w:lang w:val="en-US"/>
        </w:rPr>
      </w:pPr>
      <w:r>
        <w:rPr>
          <w:rFonts w:ascii="Baskerville Old Face" w:hAnsi="Baskerville Old Face"/>
          <w:sz w:val="24"/>
          <w:szCs w:val="24"/>
          <w:lang w:val="en-US"/>
        </w:rPr>
        <w:t>A child is defined as a person under the age of Eighteen</w:t>
      </w:r>
      <w:r w:rsidR="00821CB4">
        <w:rPr>
          <w:rFonts w:ascii="Baskerville Old Face" w:hAnsi="Baskerville Old Face"/>
          <w:sz w:val="24"/>
          <w:szCs w:val="24"/>
          <w:lang w:val="en-US"/>
        </w:rPr>
        <w:t xml:space="preserve"> (</w:t>
      </w:r>
      <w:r w:rsidR="00887E71">
        <w:rPr>
          <w:rFonts w:ascii="Baskerville Old Face" w:hAnsi="Baskerville Old Face"/>
          <w:sz w:val="24"/>
          <w:szCs w:val="24"/>
          <w:lang w:val="en-US"/>
        </w:rPr>
        <w:t>gov.uk, 2023).</w:t>
      </w:r>
      <w:r w:rsidR="000F697F">
        <w:rPr>
          <w:rFonts w:ascii="Baskerville Old Face" w:hAnsi="Baskerville Old Face"/>
          <w:sz w:val="24"/>
          <w:szCs w:val="24"/>
          <w:lang w:val="en-US"/>
        </w:rPr>
        <w:t xml:space="preserve"> </w:t>
      </w:r>
    </w:p>
    <w:p w14:paraId="2DD7EE7D" w14:textId="523A1BC4" w:rsidR="00AF3CEB" w:rsidRDefault="0079514D" w:rsidP="0021768D">
      <w:pPr>
        <w:spacing w:line="360" w:lineRule="auto"/>
        <w:rPr>
          <w:rFonts w:ascii="Baskerville Old Face" w:hAnsi="Baskerville Old Face"/>
          <w:sz w:val="24"/>
          <w:szCs w:val="24"/>
          <w:lang w:val="en-US"/>
        </w:rPr>
      </w:pPr>
      <w:r w:rsidRPr="0079514D">
        <w:rPr>
          <w:rFonts w:ascii="Baskerville Old Face" w:hAnsi="Baskerville Old Face"/>
          <w:sz w:val="24"/>
          <w:szCs w:val="24"/>
          <w:lang w:val="en-US"/>
        </w:rPr>
        <w:t>According to the Department of Education (2010), children can be perceived as both "beings" and "becomings". This implies that children are active participants in shaping their own childhood experiences, while also being in the process of developing certain abilities and life skills. By acknowledging that children are both present and future, we can promote their autonomy and enable them to exert more control over their own lives</w:t>
      </w:r>
      <w:r w:rsidR="00AC5268">
        <w:rPr>
          <w:rFonts w:ascii="Baskerville Old Face" w:hAnsi="Baskerville Old Face"/>
          <w:sz w:val="24"/>
          <w:szCs w:val="24"/>
          <w:lang w:val="en-US"/>
        </w:rPr>
        <w:t xml:space="preserve"> (Department of Education, 2014).</w:t>
      </w:r>
    </w:p>
    <w:p w14:paraId="7B828ED5" w14:textId="6B2FBE7B" w:rsidR="0084196D" w:rsidRDefault="00C267EF" w:rsidP="0021768D">
      <w:pPr>
        <w:spacing w:line="360" w:lineRule="auto"/>
        <w:rPr>
          <w:rFonts w:ascii="Baskerville Old Face" w:hAnsi="Baskerville Old Face"/>
          <w:sz w:val="24"/>
          <w:szCs w:val="24"/>
          <w:lang w:val="en-US"/>
        </w:rPr>
      </w:pPr>
      <w:r w:rsidRPr="00C267EF">
        <w:rPr>
          <w:rFonts w:ascii="Baskerville Old Face" w:hAnsi="Baskerville Old Face"/>
          <w:sz w:val="24"/>
          <w:szCs w:val="24"/>
          <w:lang w:val="en-US"/>
        </w:rPr>
        <w:t>The concept of transition is often viewed through an ecological lens, as described by Bronfenbrenner in 1979. This perspective includes a series of nested structures, or microsystems, that are interconnected through a network known as the mesosystem. These structures, which include home, nursery, and school, play a critical role in shaping a child's early years of education</w:t>
      </w:r>
      <w:r w:rsidR="002F7D77">
        <w:rPr>
          <w:rFonts w:ascii="Baskerville Old Face" w:hAnsi="Baskerville Old Face"/>
          <w:sz w:val="24"/>
          <w:szCs w:val="24"/>
          <w:lang w:val="en-US"/>
        </w:rPr>
        <w:t xml:space="preserve"> (Research gate, </w:t>
      </w:r>
      <w:r w:rsidR="005E4957">
        <w:rPr>
          <w:rFonts w:ascii="Baskerville Old Face" w:hAnsi="Baskerville Old Face"/>
          <w:sz w:val="24"/>
          <w:szCs w:val="24"/>
          <w:lang w:val="en-US"/>
        </w:rPr>
        <w:t>2007)</w:t>
      </w:r>
      <w:r w:rsidRPr="00C267EF">
        <w:rPr>
          <w:rFonts w:ascii="Baskerville Old Face" w:hAnsi="Baskerville Old Face"/>
          <w:sz w:val="24"/>
          <w:szCs w:val="24"/>
          <w:lang w:val="en-US"/>
        </w:rPr>
        <w:t>.</w:t>
      </w:r>
      <w:r w:rsidR="00913A2E">
        <w:rPr>
          <w:rFonts w:ascii="Baskerville Old Face" w:hAnsi="Baskerville Old Face"/>
          <w:sz w:val="24"/>
          <w:szCs w:val="24"/>
          <w:lang w:val="en-US"/>
        </w:rPr>
        <w:t xml:space="preserve"> </w:t>
      </w:r>
      <w:r w:rsidRPr="00C267EF">
        <w:rPr>
          <w:rFonts w:ascii="Baskerville Old Face" w:hAnsi="Baskerville Old Face"/>
          <w:sz w:val="24"/>
          <w:szCs w:val="24"/>
          <w:lang w:val="en-US"/>
        </w:rPr>
        <w:t>Bronfenbrenner emphasized the importance of recognizing when an ecological transition occurs, as it alters a person's position in their environment due to a change in role or setting. He argued that public policy has the power to impact the well-being and development of individuals by shaping the conditions of their lives. Two of his hypotheses are particularly relevant to the transition to school</w:t>
      </w:r>
      <w:r w:rsidR="00525145">
        <w:rPr>
          <w:rFonts w:ascii="Baskerville Old Face" w:hAnsi="Baskerville Old Face"/>
          <w:sz w:val="24"/>
          <w:szCs w:val="24"/>
          <w:lang w:val="en-US"/>
        </w:rPr>
        <w:t xml:space="preserve"> (Research gate 2007)</w:t>
      </w:r>
      <w:r w:rsidRPr="00C267EF">
        <w:rPr>
          <w:rFonts w:ascii="Baskerville Old Face" w:hAnsi="Baskerville Old Face"/>
          <w:sz w:val="24"/>
          <w:szCs w:val="24"/>
          <w:lang w:val="en-US"/>
        </w:rPr>
        <w:t>.</w:t>
      </w:r>
      <w:r w:rsidR="00913A2E">
        <w:rPr>
          <w:rFonts w:ascii="Baskerville Old Face" w:hAnsi="Baskerville Old Face"/>
          <w:sz w:val="24"/>
          <w:szCs w:val="24"/>
          <w:lang w:val="en-US"/>
        </w:rPr>
        <w:t xml:space="preserve"> </w:t>
      </w:r>
    </w:p>
    <w:p w14:paraId="796DC928" w14:textId="729C525C" w:rsidR="004120F8" w:rsidRPr="001F5FA1" w:rsidRDefault="00B8417E" w:rsidP="0021768D">
      <w:pPr>
        <w:spacing w:line="360" w:lineRule="auto"/>
        <w:rPr>
          <w:rFonts w:ascii="Baskerville Old Face" w:hAnsi="Baskerville Old Face"/>
          <w:color w:val="5B9BD5" w:themeColor="accent5"/>
          <w:sz w:val="24"/>
          <w:szCs w:val="24"/>
          <w:lang w:val="en-US"/>
        </w:rPr>
      </w:pPr>
      <w:r w:rsidRPr="00B82FD1">
        <w:rPr>
          <w:rFonts w:ascii="Baskerville Old Face" w:hAnsi="Baskerville Old Face"/>
          <w:color w:val="000000" w:themeColor="text1"/>
          <w:sz w:val="24"/>
          <w:szCs w:val="24"/>
          <w:lang w:val="en-US"/>
        </w:rPr>
        <w:t>A</w:t>
      </w:r>
      <w:r w:rsidR="00155FFE" w:rsidRPr="00B82FD1">
        <w:rPr>
          <w:rFonts w:ascii="Baskerville Old Face" w:hAnsi="Baskerville Old Face"/>
          <w:color w:val="000000" w:themeColor="text1"/>
          <w:sz w:val="24"/>
          <w:szCs w:val="24"/>
          <w:lang w:val="en-US"/>
        </w:rPr>
        <w:t xml:space="preserve">ccording to </w:t>
      </w:r>
      <w:r w:rsidRPr="00B82FD1">
        <w:rPr>
          <w:rFonts w:ascii="Baskerville Old Face" w:hAnsi="Baskerville Old Face"/>
          <w:color w:val="000000" w:themeColor="text1"/>
          <w:sz w:val="24"/>
          <w:szCs w:val="24"/>
          <w:lang w:val="en-US"/>
        </w:rPr>
        <w:t>Bourdieu and Passeron's (1977) theory, disparities in education stem from the unequal dispersion of cultural capital throughout society. Cultural capital, encompassing education, social background, and cultural preferences, is more prevalent among higher-status families than lower-status ones. A critical aspect of cultural capital is its transmission from parents to children during upbringing</w:t>
      </w:r>
      <w:r w:rsidR="002B3E4E">
        <w:rPr>
          <w:rFonts w:ascii="Baskerville Old Face" w:hAnsi="Baskerville Old Face"/>
          <w:color w:val="000000" w:themeColor="text1"/>
          <w:sz w:val="24"/>
          <w:szCs w:val="24"/>
          <w:lang w:val="en-US"/>
        </w:rPr>
        <w:t xml:space="preserve"> (Research gate, </w:t>
      </w:r>
      <w:r w:rsidR="0054731A">
        <w:rPr>
          <w:rFonts w:ascii="Baskerville Old Face" w:hAnsi="Baskerville Old Face"/>
          <w:color w:val="000000" w:themeColor="text1"/>
          <w:sz w:val="24"/>
          <w:szCs w:val="24"/>
          <w:lang w:val="en-US"/>
        </w:rPr>
        <w:t>2012)</w:t>
      </w:r>
      <w:r w:rsidRPr="00B82FD1">
        <w:rPr>
          <w:rFonts w:ascii="Baskerville Old Face" w:hAnsi="Baskerville Old Face"/>
          <w:color w:val="000000" w:themeColor="text1"/>
          <w:sz w:val="24"/>
          <w:szCs w:val="24"/>
          <w:lang w:val="en-US"/>
        </w:rPr>
        <w:t>. While a child's home environment is the foundation for their educational opportunities, the educational system also contributes significantly to perpetuating the segregation of individuals into different class locations. Bourdieu (1990) contends that the educational system is vital in upholding and reproducing inequalities since it tends to give preference to children from families with greater cultural capital</w:t>
      </w:r>
      <w:r w:rsidR="000E4B7A">
        <w:rPr>
          <w:rFonts w:ascii="Baskerville Old Face" w:hAnsi="Baskerville Old Face"/>
          <w:color w:val="000000" w:themeColor="text1"/>
          <w:sz w:val="24"/>
          <w:szCs w:val="24"/>
          <w:lang w:val="en-US"/>
        </w:rPr>
        <w:t xml:space="preserve"> (Research gate, 2012)</w:t>
      </w:r>
      <w:r w:rsidRPr="00B82FD1">
        <w:rPr>
          <w:rFonts w:ascii="Baskerville Old Face" w:hAnsi="Baskerville Old Face"/>
          <w:color w:val="000000" w:themeColor="text1"/>
          <w:sz w:val="24"/>
          <w:szCs w:val="24"/>
          <w:lang w:val="en-US"/>
        </w:rPr>
        <w:t>.</w:t>
      </w:r>
      <w:r w:rsidR="00E67253" w:rsidRPr="00B82FD1">
        <w:rPr>
          <w:rFonts w:ascii="Baskerville Old Face" w:hAnsi="Baskerville Old Face"/>
          <w:color w:val="000000" w:themeColor="text1"/>
          <w:sz w:val="24"/>
          <w:szCs w:val="24"/>
          <w:lang w:val="en-US"/>
        </w:rPr>
        <w:t xml:space="preserve"> </w:t>
      </w:r>
    </w:p>
    <w:p w14:paraId="3F6B5D61" w14:textId="77777777" w:rsidR="00D211A6" w:rsidRDefault="00770A2A" w:rsidP="0021768D">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Every child has rights as constructed by the United </w:t>
      </w:r>
      <w:r w:rsidR="007C14C1">
        <w:rPr>
          <w:rFonts w:ascii="Baskerville Old Face" w:hAnsi="Baskerville Old Face"/>
          <w:sz w:val="24"/>
          <w:szCs w:val="24"/>
          <w:lang w:val="en-US"/>
        </w:rPr>
        <w:t>Convention o</w:t>
      </w:r>
      <w:r w:rsidR="00E32EDB">
        <w:rPr>
          <w:rFonts w:ascii="Baskerville Old Face" w:hAnsi="Baskerville Old Face"/>
          <w:sz w:val="24"/>
          <w:szCs w:val="24"/>
          <w:lang w:val="en-US"/>
        </w:rPr>
        <w:t xml:space="preserve">n </w:t>
      </w:r>
      <w:r w:rsidR="007C14C1">
        <w:rPr>
          <w:rFonts w:ascii="Baskerville Old Face" w:hAnsi="Baskerville Old Face"/>
          <w:sz w:val="24"/>
          <w:szCs w:val="24"/>
          <w:lang w:val="en-US"/>
        </w:rPr>
        <w:t>the Rights of the Child</w:t>
      </w:r>
      <w:r w:rsidR="00E32EDB">
        <w:rPr>
          <w:rFonts w:ascii="Baskerville Old Face" w:hAnsi="Baskerville Old Face"/>
          <w:sz w:val="24"/>
          <w:szCs w:val="24"/>
          <w:lang w:val="en-US"/>
        </w:rPr>
        <w:t xml:space="preserve"> (UNCRC). </w:t>
      </w:r>
      <w:r w:rsidR="00706AC1" w:rsidRPr="00706AC1">
        <w:rPr>
          <w:rFonts w:ascii="Baskerville Old Face" w:hAnsi="Baskerville Old Face"/>
          <w:sz w:val="24"/>
          <w:szCs w:val="24"/>
          <w:lang w:val="en-US"/>
        </w:rPr>
        <w:t xml:space="preserve">The Convention consists of 54 comprehensive articles that encompass all facets of a </w:t>
      </w:r>
      <w:r w:rsidR="00706AC1" w:rsidRPr="00706AC1">
        <w:rPr>
          <w:rFonts w:ascii="Baskerville Old Face" w:hAnsi="Baskerville Old Face"/>
          <w:sz w:val="24"/>
          <w:szCs w:val="24"/>
          <w:lang w:val="en-US"/>
        </w:rPr>
        <w:lastRenderedPageBreak/>
        <w:t>child's existence. It outlines the civil, political, economic, social, and cultural entitlements that every child deserves, irrespective of their geographical location. Additionally, it provides insights on how adults and governments can collaborate to guarantee that every child experiences their rights to the fullest</w:t>
      </w:r>
      <w:r w:rsidR="00A90BB9">
        <w:rPr>
          <w:rFonts w:ascii="Baskerville Old Face" w:hAnsi="Baskerville Old Face"/>
          <w:sz w:val="24"/>
          <w:szCs w:val="24"/>
          <w:lang w:val="en-US"/>
        </w:rPr>
        <w:t xml:space="preserve"> (Unicef UK, no date)</w:t>
      </w:r>
      <w:r w:rsidR="00706AC1" w:rsidRPr="00706AC1">
        <w:rPr>
          <w:rFonts w:ascii="Baskerville Old Face" w:hAnsi="Baskerville Old Face"/>
          <w:sz w:val="24"/>
          <w:szCs w:val="24"/>
          <w:lang w:val="en-US"/>
        </w:rPr>
        <w:t>.</w:t>
      </w:r>
      <w:r w:rsidR="00706AC1">
        <w:rPr>
          <w:rFonts w:ascii="Baskerville Old Face" w:hAnsi="Baskerville Old Face"/>
          <w:sz w:val="24"/>
          <w:szCs w:val="24"/>
          <w:lang w:val="en-US"/>
        </w:rPr>
        <w:t xml:space="preserve"> </w:t>
      </w:r>
      <w:r w:rsidR="009C4C02" w:rsidRPr="009C4C02">
        <w:rPr>
          <w:rFonts w:ascii="Baskerville Old Face" w:hAnsi="Baskerville Old Face"/>
          <w:sz w:val="24"/>
          <w:szCs w:val="24"/>
          <w:lang w:val="en-US"/>
        </w:rPr>
        <w:t>It is the responsibility of governments to ensure the fulfillment of children's basic needs and their development and growth in accordance with the convention. It is vital to acknowledge that every child possesses fundamental rights, including the right to life, survival, and development, protection from violence, abuse, or neglect, access to education that empowers them to reach their potential, the right to be raised by their parents or have a meaningful relationship with them, and the right to express their opinions and be heard</w:t>
      </w:r>
      <w:r w:rsidR="005E34EE">
        <w:rPr>
          <w:rFonts w:ascii="Baskerville Old Face" w:hAnsi="Baskerville Old Face"/>
          <w:sz w:val="24"/>
          <w:szCs w:val="24"/>
          <w:lang w:val="en-US"/>
        </w:rPr>
        <w:t xml:space="preserve"> (Save the Children,</w:t>
      </w:r>
      <w:r w:rsidR="00675CB0">
        <w:rPr>
          <w:rFonts w:ascii="Baskerville Old Face" w:hAnsi="Baskerville Old Face"/>
          <w:sz w:val="24"/>
          <w:szCs w:val="24"/>
          <w:lang w:val="en-US"/>
        </w:rPr>
        <w:t xml:space="preserve"> no date).</w:t>
      </w:r>
    </w:p>
    <w:p w14:paraId="3DBD25D0" w14:textId="2CD05382" w:rsidR="00520708" w:rsidRDefault="007473D7" w:rsidP="0021768D">
      <w:pPr>
        <w:spacing w:line="360" w:lineRule="auto"/>
        <w:rPr>
          <w:rFonts w:ascii="Baskerville Old Face" w:eastAsia="Times New Roman" w:hAnsi="Baskerville Old Face"/>
          <w:color w:val="333333"/>
          <w:sz w:val="24"/>
          <w:szCs w:val="24"/>
          <w:shd w:val="clear" w:color="auto" w:fill="FFFFFF"/>
        </w:rPr>
      </w:pPr>
      <w:r>
        <w:rPr>
          <w:rFonts w:ascii="Baskerville Old Face" w:hAnsi="Baskerville Old Face"/>
          <w:sz w:val="24"/>
          <w:szCs w:val="24"/>
          <w:lang w:val="en-US"/>
        </w:rPr>
        <w:t xml:space="preserve">By following the rights of the </w:t>
      </w:r>
      <w:r w:rsidR="000866FD">
        <w:rPr>
          <w:rFonts w:ascii="Baskerville Old Face" w:hAnsi="Baskerville Old Face"/>
          <w:sz w:val="24"/>
          <w:szCs w:val="24"/>
          <w:lang w:val="en-US"/>
        </w:rPr>
        <w:t>child,</w:t>
      </w:r>
      <w:r>
        <w:rPr>
          <w:rFonts w:ascii="Baskerville Old Face" w:hAnsi="Baskerville Old Face"/>
          <w:sz w:val="24"/>
          <w:szCs w:val="24"/>
          <w:lang w:val="en-US"/>
        </w:rPr>
        <w:t xml:space="preserve"> </w:t>
      </w:r>
      <w:r w:rsidR="00AA0797">
        <w:rPr>
          <w:rFonts w:ascii="Baskerville Old Face" w:hAnsi="Baskerville Old Face"/>
          <w:sz w:val="24"/>
          <w:szCs w:val="24"/>
          <w:lang w:val="en-US"/>
        </w:rPr>
        <w:t xml:space="preserve">it </w:t>
      </w:r>
      <w:r>
        <w:rPr>
          <w:rFonts w:ascii="Baskerville Old Face" w:hAnsi="Baskerville Old Face"/>
          <w:sz w:val="24"/>
          <w:szCs w:val="24"/>
          <w:lang w:val="en-US"/>
        </w:rPr>
        <w:t xml:space="preserve">enables </w:t>
      </w:r>
      <w:r w:rsidR="00AA0797">
        <w:rPr>
          <w:rFonts w:ascii="Baskerville Old Face" w:hAnsi="Baskerville Old Face"/>
          <w:sz w:val="24"/>
          <w:szCs w:val="24"/>
          <w:lang w:val="en-US"/>
        </w:rPr>
        <w:t xml:space="preserve">everybody involved in a child’s development </w:t>
      </w:r>
      <w:r w:rsidR="007E4669">
        <w:rPr>
          <w:rFonts w:ascii="Baskerville Old Face" w:hAnsi="Baskerville Old Face"/>
          <w:sz w:val="24"/>
          <w:szCs w:val="24"/>
          <w:lang w:val="en-US"/>
        </w:rPr>
        <w:t>to ensure they are complying to the needs of the child</w:t>
      </w:r>
      <w:r w:rsidR="00FF36BA">
        <w:rPr>
          <w:rFonts w:ascii="Baskerville Old Face" w:hAnsi="Baskerville Old Face"/>
          <w:sz w:val="24"/>
          <w:szCs w:val="24"/>
          <w:lang w:val="en-US"/>
        </w:rPr>
        <w:t>.</w:t>
      </w:r>
      <w:r w:rsidR="007E4669">
        <w:rPr>
          <w:rFonts w:ascii="Baskerville Old Face" w:hAnsi="Baskerville Old Face"/>
          <w:sz w:val="24"/>
          <w:szCs w:val="24"/>
          <w:lang w:val="en-US"/>
        </w:rPr>
        <w:t xml:space="preserve"> </w:t>
      </w:r>
      <w:r w:rsidR="00604CCF" w:rsidRPr="00604CCF">
        <w:rPr>
          <w:rFonts w:ascii="Baskerville Old Face" w:eastAsia="Times New Roman" w:hAnsi="Baskerville Old Face"/>
          <w:color w:val="333333"/>
          <w:sz w:val="24"/>
          <w:szCs w:val="24"/>
          <w:shd w:val="clear" w:color="auto" w:fill="FFFFFF"/>
        </w:rPr>
        <w:t>It is imperative to prioritize the well-being of children in order to facilitate their holistic growth. This involves ensuring they have access to proper healthcare and nutrition, as well as safeguarding them from harm and nurturing a sense of security. Additionally, early learning opportunities and responsive caregiving, which may involve activities such as talking, singing, and playing, provided by caring parents and caregivers, are crucial components of children's healthy development, both physically and cognitively</w:t>
      </w:r>
      <w:r w:rsidR="005016D6">
        <w:rPr>
          <w:rFonts w:ascii="Baskerville Old Face" w:eastAsia="Times New Roman" w:hAnsi="Baskerville Old Face"/>
          <w:color w:val="333333"/>
          <w:sz w:val="24"/>
          <w:szCs w:val="24"/>
          <w:shd w:val="clear" w:color="auto" w:fill="FFFFFF"/>
        </w:rPr>
        <w:t xml:space="preserve"> (</w:t>
      </w:r>
      <w:r w:rsidR="00E4211C">
        <w:rPr>
          <w:rFonts w:ascii="Baskerville Old Face" w:eastAsia="Times New Roman" w:hAnsi="Baskerville Old Face"/>
          <w:color w:val="333333"/>
          <w:sz w:val="24"/>
          <w:szCs w:val="24"/>
          <w:shd w:val="clear" w:color="auto" w:fill="FFFFFF"/>
        </w:rPr>
        <w:t>Unicef UK, no date)</w:t>
      </w:r>
      <w:r w:rsidR="00604CCF" w:rsidRPr="00604CCF">
        <w:rPr>
          <w:rFonts w:ascii="Baskerville Old Face" w:eastAsia="Times New Roman" w:hAnsi="Baskerville Old Face"/>
          <w:color w:val="333333"/>
          <w:sz w:val="24"/>
          <w:szCs w:val="24"/>
          <w:shd w:val="clear" w:color="auto" w:fill="FFFFFF"/>
        </w:rPr>
        <w:t>.</w:t>
      </w:r>
      <w:r w:rsidR="00632579">
        <w:rPr>
          <w:rFonts w:ascii="Roboto" w:eastAsia="Times New Roman" w:hAnsi="Roboto"/>
          <w:color w:val="333333"/>
          <w:sz w:val="29"/>
          <w:szCs w:val="29"/>
          <w:shd w:val="clear" w:color="auto" w:fill="FFFFFF"/>
        </w:rPr>
        <w:t> </w:t>
      </w:r>
      <w:r w:rsidR="00D94555" w:rsidRPr="00653975">
        <w:rPr>
          <w:rFonts w:ascii="Baskerville Old Face" w:eastAsia="Times New Roman" w:hAnsi="Baskerville Old Face"/>
          <w:color w:val="333333"/>
          <w:sz w:val="24"/>
          <w:szCs w:val="24"/>
          <w:shd w:val="clear" w:color="auto" w:fill="FFFFFF"/>
        </w:rPr>
        <w:t xml:space="preserve"> </w:t>
      </w:r>
      <w:r w:rsidR="003A2E5A" w:rsidRPr="00653975">
        <w:rPr>
          <w:rFonts w:ascii="Baskerville Old Face" w:eastAsia="Times New Roman" w:hAnsi="Baskerville Old Face"/>
          <w:color w:val="333333"/>
          <w:sz w:val="24"/>
          <w:szCs w:val="24"/>
          <w:shd w:val="clear" w:color="auto" w:fill="FFFFFF"/>
        </w:rPr>
        <w:t>Remembering that Article 12 of the UNCRC grants children the right to express their views freely on all matters affecting them, including their education. It also states that children's opinions should be taken seriously, in accordance with their age and maturity</w:t>
      </w:r>
      <w:r w:rsidR="00642AE2">
        <w:rPr>
          <w:rFonts w:ascii="Baskerville Old Face" w:eastAsia="Times New Roman" w:hAnsi="Baskerville Old Face"/>
          <w:color w:val="333333"/>
          <w:sz w:val="24"/>
          <w:szCs w:val="24"/>
          <w:shd w:val="clear" w:color="auto" w:fill="FFFFFF"/>
        </w:rPr>
        <w:t xml:space="preserve"> </w:t>
      </w:r>
      <w:r w:rsidR="00A06F52">
        <w:rPr>
          <w:rFonts w:ascii="Baskerville Old Face" w:eastAsia="Times New Roman" w:hAnsi="Baskerville Old Face"/>
          <w:color w:val="333333"/>
          <w:sz w:val="24"/>
          <w:szCs w:val="24"/>
          <w:shd w:val="clear" w:color="auto" w:fill="FFFFFF"/>
        </w:rPr>
        <w:t>(</w:t>
      </w:r>
      <w:r w:rsidR="00642AE2">
        <w:rPr>
          <w:rFonts w:ascii="Baskerville Old Face" w:eastAsia="Times New Roman" w:hAnsi="Baskerville Old Face"/>
          <w:color w:val="333333"/>
          <w:sz w:val="24"/>
          <w:szCs w:val="24"/>
          <w:shd w:val="clear" w:color="auto" w:fill="FFFFFF"/>
        </w:rPr>
        <w:t>Enquire</w:t>
      </w:r>
      <w:r w:rsidR="00A06F52">
        <w:rPr>
          <w:rFonts w:ascii="Baskerville Old Face" w:eastAsia="Times New Roman" w:hAnsi="Baskerville Old Face"/>
          <w:color w:val="333333"/>
          <w:sz w:val="24"/>
          <w:szCs w:val="24"/>
          <w:shd w:val="clear" w:color="auto" w:fill="FFFFFF"/>
        </w:rPr>
        <w:t>, no date)</w:t>
      </w:r>
      <w:r w:rsidR="003A2E5A" w:rsidRPr="00653975">
        <w:rPr>
          <w:rFonts w:ascii="Baskerville Old Face" w:eastAsia="Times New Roman" w:hAnsi="Baskerville Old Face"/>
          <w:color w:val="333333"/>
          <w:sz w:val="24"/>
          <w:szCs w:val="24"/>
          <w:shd w:val="clear" w:color="auto" w:fill="FFFFFF"/>
        </w:rPr>
        <w:t>.</w:t>
      </w:r>
      <w:r w:rsidR="004A3CE4" w:rsidRPr="00653975">
        <w:rPr>
          <w:rFonts w:ascii="Baskerville Old Face" w:eastAsia="Times New Roman" w:hAnsi="Baskerville Old Face"/>
          <w:color w:val="333333"/>
          <w:sz w:val="24"/>
          <w:szCs w:val="24"/>
          <w:shd w:val="clear" w:color="auto" w:fill="FFFFFF"/>
        </w:rPr>
        <w:t xml:space="preserve"> </w:t>
      </w:r>
    </w:p>
    <w:p w14:paraId="4C80E6D4" w14:textId="452080AB" w:rsidR="00565E72" w:rsidRPr="00565E72" w:rsidRDefault="007B37BE" w:rsidP="0021768D">
      <w:pPr>
        <w:spacing w:line="360" w:lineRule="auto"/>
        <w:rPr>
          <w:rFonts w:ascii="Baskerville Old Face" w:eastAsia="Times New Roman" w:hAnsi="Baskerville Old Face"/>
          <w:color w:val="333333"/>
          <w:sz w:val="24"/>
          <w:szCs w:val="24"/>
          <w:shd w:val="clear" w:color="auto" w:fill="FFFFFF"/>
        </w:rPr>
      </w:pPr>
      <w:r>
        <w:rPr>
          <w:rFonts w:ascii="Baskerville Old Face" w:eastAsia="Times New Roman" w:hAnsi="Baskerville Old Face"/>
          <w:color w:val="333333"/>
          <w:sz w:val="24"/>
          <w:szCs w:val="24"/>
          <w:shd w:val="clear" w:color="auto" w:fill="FFFFFF"/>
        </w:rPr>
        <w:t xml:space="preserve">As well as this </w:t>
      </w:r>
      <w:r w:rsidR="00A7267E">
        <w:rPr>
          <w:rFonts w:ascii="Baskerville Old Face" w:eastAsia="Times New Roman" w:hAnsi="Baskerville Old Face"/>
          <w:color w:val="333333"/>
          <w:sz w:val="24"/>
          <w:szCs w:val="24"/>
          <w:shd w:val="clear" w:color="auto" w:fill="FFFFFF"/>
        </w:rPr>
        <w:t xml:space="preserve">it is important to make sure that all children feel safe and protected. As such there are </w:t>
      </w:r>
      <w:r w:rsidR="00565E72">
        <w:rPr>
          <w:rFonts w:ascii="Baskerville Old Face" w:eastAsia="Times New Roman" w:hAnsi="Baskerville Old Face"/>
          <w:color w:val="333333"/>
          <w:sz w:val="24"/>
          <w:szCs w:val="24"/>
          <w:shd w:val="clear" w:color="auto" w:fill="FFFFFF"/>
        </w:rPr>
        <w:t xml:space="preserve">safeguarding and child protection policies and procedures in place to make sure this is possible. </w:t>
      </w:r>
      <w:r w:rsidR="00565E72" w:rsidRPr="00565E72">
        <w:rPr>
          <w:rFonts w:ascii="Baskerville Old Face" w:eastAsia="Times New Roman" w:hAnsi="Baskerville Old Face"/>
          <w:color w:val="333333"/>
          <w:sz w:val="24"/>
          <w:szCs w:val="24"/>
          <w:shd w:val="clear" w:color="auto" w:fill="FFFFFF"/>
        </w:rPr>
        <w:t>Safeguarding is a fundamental act of promoting children's well-being and shielding them from harm. This encompasses guarding them against abuse and maltreatment, preventing any harm to their health and development, ensuring they grow up in a secure and conducive care environment, and taking action to enable them to achieve the best possible outcomes</w:t>
      </w:r>
      <w:r w:rsidR="00482031">
        <w:rPr>
          <w:rFonts w:ascii="Baskerville Old Face" w:eastAsia="Times New Roman" w:hAnsi="Baskerville Old Face"/>
          <w:color w:val="333333"/>
          <w:sz w:val="24"/>
          <w:szCs w:val="24"/>
          <w:shd w:val="clear" w:color="auto" w:fill="FFFFFF"/>
        </w:rPr>
        <w:t xml:space="preserve"> (NSPCC Learning, </w:t>
      </w:r>
      <w:r w:rsidR="005722AF">
        <w:rPr>
          <w:rFonts w:ascii="Baskerville Old Face" w:eastAsia="Times New Roman" w:hAnsi="Baskerville Old Face"/>
          <w:color w:val="333333"/>
          <w:sz w:val="24"/>
          <w:szCs w:val="24"/>
          <w:shd w:val="clear" w:color="auto" w:fill="FFFFFF"/>
        </w:rPr>
        <w:t>2023)</w:t>
      </w:r>
      <w:r w:rsidR="00565E72" w:rsidRPr="00565E72">
        <w:rPr>
          <w:rFonts w:ascii="Baskerville Old Face" w:eastAsia="Times New Roman" w:hAnsi="Baskerville Old Face"/>
          <w:color w:val="333333"/>
          <w:sz w:val="24"/>
          <w:szCs w:val="24"/>
          <w:shd w:val="clear" w:color="auto" w:fill="FFFFFF"/>
        </w:rPr>
        <w:t>.</w:t>
      </w:r>
      <w:r w:rsidR="00426A9F">
        <w:rPr>
          <w:rFonts w:ascii="Baskerville Old Face" w:eastAsia="Times New Roman" w:hAnsi="Baskerville Old Face"/>
          <w:color w:val="333333"/>
          <w:sz w:val="24"/>
          <w:szCs w:val="24"/>
          <w:shd w:val="clear" w:color="auto" w:fill="FFFFFF"/>
        </w:rPr>
        <w:t xml:space="preserve"> </w:t>
      </w:r>
    </w:p>
    <w:p w14:paraId="4D33B0DA" w14:textId="6516EC5D" w:rsidR="007B37BE" w:rsidRDefault="00D23BB3" w:rsidP="0021768D">
      <w:pPr>
        <w:spacing w:line="360" w:lineRule="auto"/>
        <w:rPr>
          <w:rFonts w:ascii="Baskerville Old Face" w:hAnsi="Baskerville Old Face"/>
          <w:sz w:val="24"/>
          <w:szCs w:val="24"/>
          <w:lang w:val="en-US"/>
        </w:rPr>
      </w:pPr>
      <w:r>
        <w:rPr>
          <w:rFonts w:ascii="Baskerville Old Face" w:eastAsia="Times New Roman" w:hAnsi="Baskerville Old Face"/>
          <w:color w:val="333333"/>
          <w:sz w:val="24"/>
          <w:szCs w:val="24"/>
          <w:shd w:val="clear" w:color="auto" w:fill="FFFFFF"/>
        </w:rPr>
        <w:t xml:space="preserve">Additionally, it is important to remember that </w:t>
      </w:r>
      <w:r w:rsidR="00B81A74">
        <w:rPr>
          <w:rFonts w:ascii="Baskerville Old Face" w:eastAsia="Times New Roman" w:hAnsi="Baskerville Old Face"/>
          <w:color w:val="333333"/>
          <w:sz w:val="24"/>
          <w:szCs w:val="24"/>
          <w:shd w:val="clear" w:color="auto" w:fill="FFFFFF"/>
        </w:rPr>
        <w:t>c</w:t>
      </w:r>
      <w:r w:rsidR="00565E72" w:rsidRPr="00565E72">
        <w:rPr>
          <w:rFonts w:ascii="Baskerville Old Face" w:eastAsia="Times New Roman" w:hAnsi="Baskerville Old Face"/>
          <w:color w:val="333333"/>
          <w:sz w:val="24"/>
          <w:szCs w:val="24"/>
          <w:shd w:val="clear" w:color="auto" w:fill="FFFFFF"/>
        </w:rPr>
        <w:t xml:space="preserve">hild protection is a vital component of the safeguarding process. It concentrates on safeguarding individual children who have been identified </w:t>
      </w:r>
      <w:r w:rsidR="00565E72" w:rsidRPr="00565E72">
        <w:rPr>
          <w:rFonts w:ascii="Baskerville Old Face" w:eastAsia="Times New Roman" w:hAnsi="Baskerville Old Face"/>
          <w:color w:val="333333"/>
          <w:sz w:val="24"/>
          <w:szCs w:val="24"/>
          <w:shd w:val="clear" w:color="auto" w:fill="FFFFFF"/>
        </w:rPr>
        <w:lastRenderedPageBreak/>
        <w:t>as experiencing or at risk of significant harm. This involves detailed child protection procedures that outline how to address any concerns about a child</w:t>
      </w:r>
      <w:r w:rsidR="00B81A74">
        <w:rPr>
          <w:rFonts w:ascii="Baskerville Old Face" w:eastAsia="Times New Roman" w:hAnsi="Baskerville Old Face"/>
          <w:color w:val="333333"/>
          <w:sz w:val="24"/>
          <w:szCs w:val="24"/>
          <w:shd w:val="clear" w:color="auto" w:fill="FFFFFF"/>
        </w:rPr>
        <w:t xml:space="preserve"> (NSPCC</w:t>
      </w:r>
      <w:r w:rsidR="00C01F86">
        <w:rPr>
          <w:rFonts w:ascii="Baskerville Old Face" w:eastAsia="Times New Roman" w:hAnsi="Baskerville Old Face"/>
          <w:color w:val="333333"/>
          <w:sz w:val="24"/>
          <w:szCs w:val="24"/>
          <w:shd w:val="clear" w:color="auto" w:fill="FFFFFF"/>
        </w:rPr>
        <w:t xml:space="preserve"> Learning, 2023)</w:t>
      </w:r>
      <w:r w:rsidR="00426A9F" w:rsidRPr="00426A9F">
        <w:rPr>
          <w:rFonts w:ascii="Baskerville Old Face" w:eastAsia="Times New Roman" w:hAnsi="Baskerville Old Face"/>
          <w:color w:val="333333"/>
          <w:sz w:val="24"/>
          <w:szCs w:val="24"/>
          <w:shd w:val="clear" w:color="auto" w:fill="FFFFFF"/>
        </w:rPr>
        <w:t>.</w:t>
      </w:r>
      <w:r w:rsidR="00426A9F">
        <w:rPr>
          <w:rFonts w:ascii="Baskerville Old Face" w:eastAsia="Times New Roman" w:hAnsi="Baskerville Old Face"/>
          <w:color w:val="333333"/>
          <w:sz w:val="24"/>
          <w:szCs w:val="24"/>
          <w:shd w:val="clear" w:color="auto" w:fill="FFFFFF"/>
        </w:rPr>
        <w:t xml:space="preserve"> </w:t>
      </w:r>
    </w:p>
    <w:p w14:paraId="16172628" w14:textId="77777777" w:rsidR="007C71D4" w:rsidRDefault="007C71D4" w:rsidP="00851722">
      <w:pPr>
        <w:rPr>
          <w:rFonts w:ascii="Baskerville Old Face" w:hAnsi="Baskerville Old Face"/>
          <w:b/>
          <w:bCs/>
          <w:sz w:val="24"/>
          <w:szCs w:val="24"/>
          <w:lang w:val="en-US"/>
        </w:rPr>
      </w:pPr>
    </w:p>
    <w:p w14:paraId="7F454C7E" w14:textId="77777777" w:rsidR="007C71D4" w:rsidRDefault="007C71D4" w:rsidP="00851722">
      <w:pPr>
        <w:rPr>
          <w:rFonts w:ascii="Baskerville Old Face" w:hAnsi="Baskerville Old Face"/>
          <w:b/>
          <w:bCs/>
          <w:sz w:val="24"/>
          <w:szCs w:val="24"/>
          <w:lang w:val="en-US"/>
        </w:rPr>
      </w:pPr>
    </w:p>
    <w:p w14:paraId="79F42589" w14:textId="77777777" w:rsidR="007C71D4" w:rsidRDefault="007C71D4" w:rsidP="00851722">
      <w:pPr>
        <w:rPr>
          <w:rFonts w:ascii="Baskerville Old Face" w:hAnsi="Baskerville Old Face"/>
          <w:b/>
          <w:bCs/>
          <w:sz w:val="24"/>
          <w:szCs w:val="24"/>
          <w:lang w:val="en-US"/>
        </w:rPr>
      </w:pPr>
    </w:p>
    <w:p w14:paraId="09587235" w14:textId="77777777" w:rsidR="007C71D4" w:rsidRDefault="007C71D4" w:rsidP="00851722">
      <w:pPr>
        <w:rPr>
          <w:rFonts w:ascii="Baskerville Old Face" w:hAnsi="Baskerville Old Face"/>
          <w:b/>
          <w:bCs/>
          <w:sz w:val="24"/>
          <w:szCs w:val="24"/>
          <w:lang w:val="en-US"/>
        </w:rPr>
      </w:pPr>
    </w:p>
    <w:p w14:paraId="33E67EBC" w14:textId="77777777" w:rsidR="007C71D4" w:rsidRDefault="007C71D4" w:rsidP="00851722">
      <w:pPr>
        <w:rPr>
          <w:rFonts w:ascii="Baskerville Old Face" w:hAnsi="Baskerville Old Face"/>
          <w:b/>
          <w:bCs/>
          <w:sz w:val="24"/>
          <w:szCs w:val="24"/>
          <w:lang w:val="en-US"/>
        </w:rPr>
      </w:pPr>
    </w:p>
    <w:p w14:paraId="7AC2A491" w14:textId="77777777" w:rsidR="007C71D4" w:rsidRDefault="007C71D4" w:rsidP="00851722">
      <w:pPr>
        <w:rPr>
          <w:rFonts w:ascii="Baskerville Old Face" w:hAnsi="Baskerville Old Face"/>
          <w:b/>
          <w:bCs/>
          <w:sz w:val="24"/>
          <w:szCs w:val="24"/>
          <w:lang w:val="en-US"/>
        </w:rPr>
      </w:pPr>
    </w:p>
    <w:p w14:paraId="10BEFA85" w14:textId="77777777" w:rsidR="007C71D4" w:rsidRDefault="007C71D4" w:rsidP="00851722">
      <w:pPr>
        <w:rPr>
          <w:rFonts w:ascii="Baskerville Old Face" w:hAnsi="Baskerville Old Face"/>
          <w:b/>
          <w:bCs/>
          <w:sz w:val="24"/>
          <w:szCs w:val="24"/>
          <w:lang w:val="en-US"/>
        </w:rPr>
      </w:pPr>
    </w:p>
    <w:p w14:paraId="795E99AE" w14:textId="77777777" w:rsidR="007C71D4" w:rsidRDefault="007C71D4" w:rsidP="00851722">
      <w:pPr>
        <w:rPr>
          <w:rFonts w:ascii="Baskerville Old Face" w:hAnsi="Baskerville Old Face"/>
          <w:b/>
          <w:bCs/>
          <w:sz w:val="24"/>
          <w:szCs w:val="24"/>
          <w:lang w:val="en-US"/>
        </w:rPr>
      </w:pPr>
    </w:p>
    <w:p w14:paraId="403A677D" w14:textId="77777777" w:rsidR="00481D96" w:rsidRDefault="00481D96" w:rsidP="00851722">
      <w:pPr>
        <w:rPr>
          <w:rFonts w:ascii="Baskerville Old Face" w:hAnsi="Baskerville Old Face"/>
          <w:b/>
          <w:bCs/>
          <w:sz w:val="24"/>
          <w:szCs w:val="24"/>
          <w:lang w:val="en-US"/>
        </w:rPr>
      </w:pPr>
    </w:p>
    <w:p w14:paraId="09E410D0" w14:textId="77777777" w:rsidR="00481D96" w:rsidRDefault="00481D96" w:rsidP="00851722">
      <w:pPr>
        <w:rPr>
          <w:rFonts w:ascii="Baskerville Old Face" w:hAnsi="Baskerville Old Face"/>
          <w:b/>
          <w:bCs/>
          <w:sz w:val="24"/>
          <w:szCs w:val="24"/>
          <w:lang w:val="en-US"/>
        </w:rPr>
      </w:pPr>
    </w:p>
    <w:p w14:paraId="1415207C" w14:textId="77777777" w:rsidR="00481D96" w:rsidRDefault="00481D96" w:rsidP="00851722">
      <w:pPr>
        <w:rPr>
          <w:rFonts w:ascii="Baskerville Old Face" w:hAnsi="Baskerville Old Face"/>
          <w:b/>
          <w:bCs/>
          <w:sz w:val="24"/>
          <w:szCs w:val="24"/>
          <w:lang w:val="en-US"/>
        </w:rPr>
      </w:pPr>
    </w:p>
    <w:p w14:paraId="2B449ACC" w14:textId="77777777" w:rsidR="000D4A7C" w:rsidRDefault="000D4A7C" w:rsidP="00851722">
      <w:pPr>
        <w:rPr>
          <w:rFonts w:ascii="Baskerville Old Face" w:hAnsi="Baskerville Old Face"/>
          <w:b/>
          <w:bCs/>
          <w:sz w:val="24"/>
          <w:szCs w:val="24"/>
          <w:lang w:val="en-US"/>
        </w:rPr>
      </w:pPr>
    </w:p>
    <w:p w14:paraId="6FC14C73" w14:textId="77777777" w:rsidR="000D4A7C" w:rsidRDefault="000D4A7C" w:rsidP="00851722">
      <w:pPr>
        <w:rPr>
          <w:rFonts w:ascii="Baskerville Old Face" w:hAnsi="Baskerville Old Face"/>
          <w:b/>
          <w:bCs/>
          <w:sz w:val="24"/>
          <w:szCs w:val="24"/>
          <w:lang w:val="en-US"/>
        </w:rPr>
      </w:pPr>
    </w:p>
    <w:p w14:paraId="1552D497" w14:textId="77777777" w:rsidR="000D4A7C" w:rsidRDefault="000D4A7C" w:rsidP="00851722">
      <w:pPr>
        <w:rPr>
          <w:rFonts w:ascii="Baskerville Old Face" w:hAnsi="Baskerville Old Face"/>
          <w:b/>
          <w:bCs/>
          <w:sz w:val="24"/>
          <w:szCs w:val="24"/>
          <w:lang w:val="en-US"/>
        </w:rPr>
      </w:pPr>
    </w:p>
    <w:p w14:paraId="4A1836D4" w14:textId="77777777" w:rsidR="000D4A7C" w:rsidRDefault="000D4A7C" w:rsidP="00851722">
      <w:pPr>
        <w:rPr>
          <w:rFonts w:ascii="Baskerville Old Face" w:hAnsi="Baskerville Old Face"/>
          <w:b/>
          <w:bCs/>
          <w:sz w:val="24"/>
          <w:szCs w:val="24"/>
          <w:lang w:val="en-US"/>
        </w:rPr>
      </w:pPr>
    </w:p>
    <w:p w14:paraId="4B851229" w14:textId="77777777" w:rsidR="00434F1A" w:rsidRDefault="00434F1A" w:rsidP="00851722">
      <w:pPr>
        <w:rPr>
          <w:rFonts w:ascii="Baskerville Old Face" w:hAnsi="Baskerville Old Face"/>
          <w:b/>
          <w:bCs/>
          <w:sz w:val="24"/>
          <w:szCs w:val="24"/>
          <w:lang w:val="en-US"/>
        </w:rPr>
      </w:pPr>
    </w:p>
    <w:p w14:paraId="39D06E3F" w14:textId="77777777" w:rsidR="00434F1A" w:rsidRDefault="00434F1A" w:rsidP="00851722">
      <w:pPr>
        <w:rPr>
          <w:rFonts w:ascii="Baskerville Old Face" w:hAnsi="Baskerville Old Face"/>
          <w:b/>
          <w:bCs/>
          <w:sz w:val="24"/>
          <w:szCs w:val="24"/>
          <w:lang w:val="en-US"/>
        </w:rPr>
      </w:pPr>
    </w:p>
    <w:p w14:paraId="1850BA4C" w14:textId="77777777" w:rsidR="00434F1A" w:rsidRDefault="00434F1A" w:rsidP="00851722">
      <w:pPr>
        <w:rPr>
          <w:rFonts w:ascii="Baskerville Old Face" w:hAnsi="Baskerville Old Face"/>
          <w:b/>
          <w:bCs/>
          <w:sz w:val="24"/>
          <w:szCs w:val="24"/>
          <w:lang w:val="en-US"/>
        </w:rPr>
      </w:pPr>
    </w:p>
    <w:p w14:paraId="7FD9E109" w14:textId="77777777" w:rsidR="00434F1A" w:rsidRDefault="00434F1A" w:rsidP="00851722">
      <w:pPr>
        <w:rPr>
          <w:rFonts w:ascii="Baskerville Old Face" w:hAnsi="Baskerville Old Face"/>
          <w:b/>
          <w:bCs/>
          <w:sz w:val="24"/>
          <w:szCs w:val="24"/>
          <w:lang w:val="en-US"/>
        </w:rPr>
      </w:pPr>
    </w:p>
    <w:p w14:paraId="2D15ED91" w14:textId="77777777" w:rsidR="00434F1A" w:rsidRDefault="00434F1A" w:rsidP="00851722">
      <w:pPr>
        <w:rPr>
          <w:rFonts w:ascii="Baskerville Old Face" w:hAnsi="Baskerville Old Face"/>
          <w:b/>
          <w:bCs/>
          <w:sz w:val="24"/>
          <w:szCs w:val="24"/>
          <w:lang w:val="en-US"/>
        </w:rPr>
      </w:pPr>
    </w:p>
    <w:p w14:paraId="004EA459" w14:textId="77777777" w:rsidR="00434F1A" w:rsidRDefault="00434F1A" w:rsidP="00851722">
      <w:pPr>
        <w:rPr>
          <w:rFonts w:ascii="Baskerville Old Face" w:hAnsi="Baskerville Old Face"/>
          <w:b/>
          <w:bCs/>
          <w:sz w:val="24"/>
          <w:szCs w:val="24"/>
          <w:lang w:val="en-US"/>
        </w:rPr>
      </w:pPr>
    </w:p>
    <w:p w14:paraId="7817D366" w14:textId="77777777" w:rsidR="00434F1A" w:rsidRDefault="00434F1A" w:rsidP="00851722">
      <w:pPr>
        <w:rPr>
          <w:rFonts w:ascii="Baskerville Old Face" w:hAnsi="Baskerville Old Face"/>
          <w:b/>
          <w:bCs/>
          <w:sz w:val="24"/>
          <w:szCs w:val="24"/>
          <w:lang w:val="en-US"/>
        </w:rPr>
      </w:pPr>
    </w:p>
    <w:p w14:paraId="734AA158" w14:textId="77777777" w:rsidR="00434F1A" w:rsidRDefault="00434F1A" w:rsidP="00851722">
      <w:pPr>
        <w:rPr>
          <w:rFonts w:ascii="Baskerville Old Face" w:hAnsi="Baskerville Old Face"/>
          <w:b/>
          <w:bCs/>
          <w:sz w:val="24"/>
          <w:szCs w:val="24"/>
          <w:lang w:val="en-US"/>
        </w:rPr>
      </w:pPr>
    </w:p>
    <w:p w14:paraId="0FC295A2" w14:textId="77777777" w:rsidR="00434F1A" w:rsidRDefault="00434F1A" w:rsidP="00851722">
      <w:pPr>
        <w:rPr>
          <w:rFonts w:ascii="Baskerville Old Face" w:hAnsi="Baskerville Old Face"/>
          <w:b/>
          <w:bCs/>
          <w:sz w:val="24"/>
          <w:szCs w:val="24"/>
          <w:lang w:val="en-US"/>
        </w:rPr>
      </w:pPr>
    </w:p>
    <w:p w14:paraId="2AB0B18E" w14:textId="77777777" w:rsidR="00434F1A" w:rsidRDefault="00434F1A" w:rsidP="00851722">
      <w:pPr>
        <w:rPr>
          <w:rFonts w:ascii="Baskerville Old Face" w:hAnsi="Baskerville Old Face"/>
          <w:b/>
          <w:bCs/>
          <w:sz w:val="24"/>
          <w:szCs w:val="24"/>
          <w:lang w:val="en-US"/>
        </w:rPr>
      </w:pPr>
    </w:p>
    <w:p w14:paraId="4C94E61B" w14:textId="074C83C3" w:rsidR="002C200C" w:rsidRPr="002C200C" w:rsidRDefault="002C200C" w:rsidP="002C200C">
      <w:pPr>
        <w:jc w:val="center"/>
        <w:rPr>
          <w:rFonts w:ascii="Baguet Script" w:hAnsi="Baguet Script"/>
          <w:b/>
          <w:bCs/>
          <w:sz w:val="24"/>
          <w:szCs w:val="24"/>
          <w:lang w:val="en-US"/>
        </w:rPr>
      </w:pPr>
      <w:r>
        <w:rPr>
          <w:rFonts w:ascii="Baguet Script" w:hAnsi="Baguet Script"/>
          <w:b/>
          <w:bCs/>
          <w:sz w:val="24"/>
          <w:szCs w:val="24"/>
          <w:lang w:val="en-US"/>
        </w:rPr>
        <w:lastRenderedPageBreak/>
        <w:t>6</w:t>
      </w:r>
    </w:p>
    <w:p w14:paraId="4CFBBD6E" w14:textId="062C65B8" w:rsidR="00A2617B" w:rsidRPr="002C200C" w:rsidRDefault="002A7FEE" w:rsidP="002C200C">
      <w:pPr>
        <w:jc w:val="center"/>
        <w:rPr>
          <w:rFonts w:ascii="Baguet Script" w:hAnsi="Baguet Script"/>
          <w:sz w:val="24"/>
          <w:szCs w:val="24"/>
          <w:lang w:val="en-US"/>
        </w:rPr>
      </w:pPr>
      <w:r>
        <w:rPr>
          <w:rFonts w:ascii="Baguet Script" w:hAnsi="Baguet Script"/>
          <w:sz w:val="24"/>
          <w:szCs w:val="24"/>
          <w:lang w:val="en-US"/>
        </w:rPr>
        <w:t>Participation</w:t>
      </w:r>
    </w:p>
    <w:p w14:paraId="1F2F9CED" w14:textId="7BF82914" w:rsidR="002A05B6" w:rsidRPr="0036079E" w:rsidRDefault="002A05B6" w:rsidP="0023184C">
      <w:pPr>
        <w:spacing w:line="360" w:lineRule="auto"/>
        <w:rPr>
          <w:rFonts w:ascii="Baskerville Old Face" w:hAnsi="Baskerville Old Face"/>
          <w:sz w:val="24"/>
          <w:szCs w:val="24"/>
          <w:lang w:val="en-US"/>
        </w:rPr>
      </w:pPr>
      <w:r w:rsidRPr="0036079E">
        <w:rPr>
          <w:rFonts w:ascii="Baskerville Old Face" w:hAnsi="Baskerville Old Face"/>
          <w:sz w:val="24"/>
          <w:szCs w:val="24"/>
          <w:lang w:val="en-US"/>
        </w:rPr>
        <w:t>Participation is a formidable tool that empowers children to have a say in significant matters that influence their lives, such as personal development, education, and social connections. It is imperative for youngsters to cultivate the essential competencies and capabilities to engage actively and effectively in their neighborhoods and the wider world</w:t>
      </w:r>
      <w:r w:rsidR="000D4A7C">
        <w:rPr>
          <w:rFonts w:ascii="Baskerville Old Face" w:hAnsi="Baskerville Old Face"/>
          <w:sz w:val="24"/>
          <w:szCs w:val="24"/>
          <w:lang w:val="en-US"/>
        </w:rPr>
        <w:t xml:space="preserve"> (Child to Child, </w:t>
      </w:r>
      <w:r w:rsidR="00790DF5">
        <w:rPr>
          <w:rFonts w:ascii="Baskerville Old Face" w:hAnsi="Baskerville Old Face"/>
          <w:sz w:val="24"/>
          <w:szCs w:val="24"/>
          <w:lang w:val="en-US"/>
        </w:rPr>
        <w:t>2014)</w:t>
      </w:r>
      <w:r w:rsidRPr="0036079E">
        <w:rPr>
          <w:rFonts w:ascii="Baskerville Old Face" w:hAnsi="Baskerville Old Face"/>
          <w:sz w:val="24"/>
          <w:szCs w:val="24"/>
          <w:lang w:val="en-US"/>
        </w:rPr>
        <w:t>.</w:t>
      </w:r>
    </w:p>
    <w:p w14:paraId="2E133B17" w14:textId="5663CD23" w:rsidR="004A64E1" w:rsidRPr="00E75F38" w:rsidRDefault="0036079E" w:rsidP="0023184C">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Therefore, </w:t>
      </w:r>
      <w:r w:rsidR="005444B3">
        <w:rPr>
          <w:rFonts w:ascii="Baskerville Old Face" w:hAnsi="Baskerville Old Face"/>
          <w:sz w:val="24"/>
          <w:szCs w:val="24"/>
          <w:lang w:val="en-US"/>
        </w:rPr>
        <w:t>p</w:t>
      </w:r>
      <w:r w:rsidR="00DD6545" w:rsidRPr="004A64E1">
        <w:rPr>
          <w:rFonts w:ascii="Baskerville Old Face" w:hAnsi="Baskerville Old Face"/>
          <w:sz w:val="24"/>
          <w:szCs w:val="24"/>
          <w:lang w:val="en-US"/>
        </w:rPr>
        <w:t>articipating in a range of activities and events is vital for a child's growth and development. It offers them a chance to express themselves, enrich their talents, and have fun while establishing a stronger connection with their environment. Through engaging in diverse projects and programs, children can develop their collaborative skills, effective communication, and cultivate important traits such as responsibility and independence that are crucial for their overall happiness and well-being</w:t>
      </w:r>
      <w:r w:rsidR="006D4E91">
        <w:rPr>
          <w:rFonts w:ascii="Baskerville Old Face" w:hAnsi="Baskerville Old Face"/>
          <w:sz w:val="24"/>
          <w:szCs w:val="24"/>
          <w:lang w:val="en-US"/>
        </w:rPr>
        <w:t xml:space="preserve"> (</w:t>
      </w:r>
      <w:r w:rsidR="004B4507">
        <w:rPr>
          <w:rFonts w:ascii="Baskerville Old Face" w:hAnsi="Baskerville Old Face"/>
          <w:sz w:val="24"/>
          <w:szCs w:val="24"/>
          <w:lang w:val="en-US"/>
        </w:rPr>
        <w:t>G</w:t>
      </w:r>
      <w:r w:rsidR="006D4E91">
        <w:rPr>
          <w:rFonts w:ascii="Baskerville Old Face" w:hAnsi="Baskerville Old Face"/>
          <w:sz w:val="24"/>
          <w:szCs w:val="24"/>
          <w:lang w:val="en-US"/>
        </w:rPr>
        <w:t>ov.au, 2015)</w:t>
      </w:r>
      <w:r w:rsidR="00DD6545" w:rsidRPr="004A64E1">
        <w:rPr>
          <w:rFonts w:ascii="Baskerville Old Face" w:hAnsi="Baskerville Old Face"/>
          <w:sz w:val="24"/>
          <w:szCs w:val="24"/>
          <w:lang w:val="en-US"/>
        </w:rPr>
        <w:t>.</w:t>
      </w:r>
      <w:r w:rsidR="0012326C">
        <w:rPr>
          <w:rFonts w:ascii="Baskerville Old Face" w:hAnsi="Baskerville Old Face"/>
          <w:sz w:val="24"/>
          <w:szCs w:val="24"/>
          <w:lang w:val="en-US"/>
        </w:rPr>
        <w:t xml:space="preserve"> </w:t>
      </w:r>
    </w:p>
    <w:p w14:paraId="52B21537" w14:textId="4EFADFF2" w:rsidR="007437E4" w:rsidRDefault="00657CAE" w:rsidP="0023184C">
      <w:pPr>
        <w:spacing w:line="360" w:lineRule="auto"/>
        <w:rPr>
          <w:rFonts w:ascii="Baskerville Old Face" w:hAnsi="Baskerville Old Face"/>
          <w:sz w:val="24"/>
          <w:szCs w:val="24"/>
          <w:lang w:val="en-US"/>
        </w:rPr>
      </w:pPr>
      <w:r w:rsidRPr="00657CAE">
        <w:rPr>
          <w:rFonts w:ascii="Baskerville Old Face" w:hAnsi="Baskerville Old Face"/>
          <w:sz w:val="24"/>
          <w:szCs w:val="24"/>
          <w:lang w:val="en-US"/>
        </w:rPr>
        <w:t>Ensuring positive outcomes for children requires the crucial involvement of parents. Active participation in their child's education leads to improved behavior, increased confidence, and higher self-esteem. Moreover, regular school attendance, reduced risk of exclusion, and better academic performance are also observed</w:t>
      </w:r>
      <w:r w:rsidR="00B87812">
        <w:rPr>
          <w:rFonts w:ascii="Baskerville Old Face" w:hAnsi="Baskerville Old Face"/>
          <w:sz w:val="24"/>
          <w:szCs w:val="24"/>
          <w:lang w:val="en-US"/>
        </w:rPr>
        <w:t xml:space="preserve"> (Parentkind, </w:t>
      </w:r>
      <w:r w:rsidR="001B3E8E">
        <w:rPr>
          <w:rFonts w:ascii="Baskerville Old Face" w:hAnsi="Baskerville Old Face"/>
          <w:sz w:val="24"/>
          <w:szCs w:val="24"/>
          <w:lang w:val="en-US"/>
        </w:rPr>
        <w:t>2023)</w:t>
      </w:r>
      <w:r w:rsidRPr="00657CAE">
        <w:rPr>
          <w:rFonts w:ascii="Baskerville Old Face" w:hAnsi="Baskerville Old Face"/>
          <w:sz w:val="24"/>
          <w:szCs w:val="24"/>
          <w:lang w:val="en-US"/>
        </w:rPr>
        <w:t xml:space="preserve">. When schools and parents collaborate, there is a significant positive impact on student well-being and academic achievement. Thus, </w:t>
      </w:r>
      <w:r w:rsidR="00C22203">
        <w:rPr>
          <w:rFonts w:ascii="Baskerville Old Face" w:hAnsi="Baskerville Old Face"/>
          <w:sz w:val="24"/>
          <w:szCs w:val="24"/>
          <w:lang w:val="en-US"/>
        </w:rPr>
        <w:t xml:space="preserve">it is </w:t>
      </w:r>
      <w:r w:rsidRPr="00657CAE">
        <w:rPr>
          <w:rFonts w:ascii="Baskerville Old Face" w:hAnsi="Baskerville Old Face"/>
          <w:sz w:val="24"/>
          <w:szCs w:val="24"/>
          <w:lang w:val="en-US"/>
        </w:rPr>
        <w:t>imperative for schools to establish a partnership with parents from the initial days of school until the child graduates</w:t>
      </w:r>
      <w:r w:rsidR="005D42DA">
        <w:rPr>
          <w:rFonts w:ascii="Baskerville Old Face" w:hAnsi="Baskerville Old Face"/>
          <w:sz w:val="24"/>
          <w:szCs w:val="24"/>
          <w:lang w:val="en-US"/>
        </w:rPr>
        <w:t xml:space="preserve"> (Parentkind, 2023)</w:t>
      </w:r>
      <w:r w:rsidRPr="00657CAE">
        <w:rPr>
          <w:rFonts w:ascii="Baskerville Old Face" w:hAnsi="Baskerville Old Face"/>
          <w:sz w:val="24"/>
          <w:szCs w:val="24"/>
          <w:lang w:val="en-US"/>
        </w:rPr>
        <w:t>.</w:t>
      </w:r>
      <w:r w:rsidR="00E43DD4">
        <w:rPr>
          <w:rFonts w:ascii="Baskerville Old Face" w:hAnsi="Baskerville Old Face"/>
          <w:sz w:val="24"/>
          <w:szCs w:val="24"/>
          <w:lang w:val="en-US"/>
        </w:rPr>
        <w:t xml:space="preserve"> </w:t>
      </w:r>
    </w:p>
    <w:p w14:paraId="39222E54" w14:textId="4137ED4B" w:rsidR="00DE7F0A" w:rsidRDefault="00CB5EB2" w:rsidP="0023184C">
      <w:pPr>
        <w:spacing w:line="360" w:lineRule="auto"/>
        <w:rPr>
          <w:rFonts w:ascii="Baskerville Old Face" w:hAnsi="Baskerville Old Face"/>
          <w:sz w:val="24"/>
          <w:szCs w:val="24"/>
          <w:lang w:val="en-US"/>
        </w:rPr>
      </w:pPr>
      <w:r w:rsidRPr="00CB5EB2">
        <w:rPr>
          <w:rFonts w:ascii="Baskerville Old Face" w:hAnsi="Baskerville Old Face"/>
          <w:sz w:val="24"/>
          <w:szCs w:val="24"/>
          <w:lang w:val="en-US"/>
        </w:rPr>
        <w:t>When we listen to children, we can provide more effective services that meet their needs efficiently. A global initiative tested a framework and toolkit for monitoring and evaluating children's participation, which provided evidence of the positive outcomes and impact of children's participation</w:t>
      </w:r>
      <w:r w:rsidR="00E7001C">
        <w:rPr>
          <w:rFonts w:ascii="Baskerville Old Face" w:hAnsi="Baskerville Old Face"/>
          <w:sz w:val="24"/>
          <w:szCs w:val="24"/>
          <w:lang w:val="en-US"/>
        </w:rPr>
        <w:t xml:space="preserve"> </w:t>
      </w:r>
      <w:r w:rsidR="00687149">
        <w:rPr>
          <w:rFonts w:ascii="Baskerville Old Face" w:hAnsi="Baskerville Old Face"/>
          <w:sz w:val="24"/>
          <w:szCs w:val="24"/>
          <w:lang w:val="en-US"/>
        </w:rPr>
        <w:t>(</w:t>
      </w:r>
      <w:r w:rsidR="00E7001C">
        <w:rPr>
          <w:rFonts w:ascii="Baskerville Old Face" w:hAnsi="Baskerville Old Face"/>
          <w:sz w:val="24"/>
          <w:szCs w:val="24"/>
          <w:lang w:val="en-US"/>
        </w:rPr>
        <w:t>Child to Child, 2023)</w:t>
      </w:r>
      <w:r w:rsidRPr="00CB5EB2">
        <w:rPr>
          <w:rFonts w:ascii="Baskerville Old Face" w:hAnsi="Baskerville Old Face"/>
          <w:sz w:val="24"/>
          <w:szCs w:val="24"/>
          <w:lang w:val="en-US"/>
        </w:rPr>
        <w:t>. The results revealed that children and young people benefit personally from active participation by gaining greater awareness of their rights, increased self-confidence, heightened self-esteem, leadership skills, and improved ability to negotiate with adults. Parents benefit from greater sensitivity and understanding of their children's rights, while staff develop more positive attitudes towards children</w:t>
      </w:r>
      <w:r w:rsidR="00687149">
        <w:rPr>
          <w:rFonts w:ascii="Baskerville Old Face" w:hAnsi="Baskerville Old Face"/>
          <w:sz w:val="24"/>
          <w:szCs w:val="24"/>
          <w:lang w:val="en-US"/>
        </w:rPr>
        <w:t xml:space="preserve"> (Child to Child, 2023)</w:t>
      </w:r>
      <w:r w:rsidRPr="00CB5EB2">
        <w:rPr>
          <w:rFonts w:ascii="Baskerville Old Face" w:hAnsi="Baskerville Old Face"/>
          <w:sz w:val="24"/>
          <w:szCs w:val="24"/>
          <w:lang w:val="en-US"/>
        </w:rPr>
        <w:t xml:space="preserve">. The pilot also showed significant external outcomes, such as a decrease in child marriage, increased municipal commitment to engaging with children, and political leaders' commitment to institutional </w:t>
      </w:r>
      <w:r w:rsidRPr="00CB5EB2">
        <w:rPr>
          <w:rFonts w:ascii="Baskerville Old Face" w:hAnsi="Baskerville Old Face"/>
          <w:sz w:val="24"/>
          <w:szCs w:val="24"/>
          <w:lang w:val="en-US"/>
        </w:rPr>
        <w:lastRenderedPageBreak/>
        <w:t>participation of children, even over a short period. The project identified that children want more opportunities to participate in their communities at all levels and have a lot to contribute to transforming society</w:t>
      </w:r>
      <w:r w:rsidR="00687149">
        <w:rPr>
          <w:rFonts w:ascii="Baskerville Old Face" w:hAnsi="Baskerville Old Face"/>
          <w:sz w:val="24"/>
          <w:szCs w:val="24"/>
          <w:lang w:val="en-US"/>
        </w:rPr>
        <w:t xml:space="preserve"> (Child to Child, 2023)</w:t>
      </w:r>
      <w:r w:rsidRPr="00CB5EB2">
        <w:rPr>
          <w:rFonts w:ascii="Baskerville Old Face" w:hAnsi="Baskerville Old Face"/>
          <w:sz w:val="24"/>
          <w:szCs w:val="24"/>
          <w:lang w:val="en-US"/>
        </w:rPr>
        <w:t>.</w:t>
      </w:r>
    </w:p>
    <w:p w14:paraId="0253EA70" w14:textId="77777777" w:rsidR="00B37031" w:rsidRDefault="00B37031" w:rsidP="0023184C">
      <w:pPr>
        <w:spacing w:line="360" w:lineRule="auto"/>
        <w:rPr>
          <w:rFonts w:ascii="Baskerville Old Face" w:hAnsi="Baskerville Old Face"/>
          <w:b/>
          <w:bCs/>
          <w:sz w:val="24"/>
          <w:szCs w:val="24"/>
          <w:lang w:val="en-US"/>
        </w:rPr>
      </w:pPr>
    </w:p>
    <w:p w14:paraId="342BF38B" w14:textId="77777777" w:rsidR="00B37031" w:rsidRDefault="00B37031" w:rsidP="00617FB5">
      <w:pPr>
        <w:spacing w:line="360" w:lineRule="auto"/>
        <w:rPr>
          <w:rFonts w:ascii="Baskerville Old Face" w:hAnsi="Baskerville Old Face"/>
          <w:b/>
          <w:bCs/>
          <w:sz w:val="24"/>
          <w:szCs w:val="24"/>
          <w:lang w:val="en-US"/>
        </w:rPr>
      </w:pPr>
    </w:p>
    <w:p w14:paraId="2AF342D9" w14:textId="77777777" w:rsidR="00B37031" w:rsidRDefault="00B37031" w:rsidP="00617FB5">
      <w:pPr>
        <w:spacing w:line="360" w:lineRule="auto"/>
        <w:rPr>
          <w:rFonts w:ascii="Baskerville Old Face" w:hAnsi="Baskerville Old Face"/>
          <w:b/>
          <w:bCs/>
          <w:sz w:val="24"/>
          <w:szCs w:val="24"/>
          <w:lang w:val="en-US"/>
        </w:rPr>
      </w:pPr>
    </w:p>
    <w:p w14:paraId="43C1E201" w14:textId="77777777" w:rsidR="00B37031" w:rsidRDefault="00B37031" w:rsidP="00617FB5">
      <w:pPr>
        <w:spacing w:line="360" w:lineRule="auto"/>
        <w:rPr>
          <w:rFonts w:ascii="Baskerville Old Face" w:hAnsi="Baskerville Old Face"/>
          <w:b/>
          <w:bCs/>
          <w:sz w:val="24"/>
          <w:szCs w:val="24"/>
          <w:lang w:val="en-US"/>
        </w:rPr>
      </w:pPr>
    </w:p>
    <w:p w14:paraId="103654BF" w14:textId="77777777" w:rsidR="00643640" w:rsidRDefault="00643640" w:rsidP="00617FB5">
      <w:pPr>
        <w:spacing w:line="360" w:lineRule="auto"/>
        <w:rPr>
          <w:rFonts w:ascii="Baskerville Old Face" w:hAnsi="Baskerville Old Face"/>
          <w:b/>
          <w:bCs/>
          <w:sz w:val="24"/>
          <w:szCs w:val="24"/>
          <w:lang w:val="en-US"/>
        </w:rPr>
      </w:pPr>
    </w:p>
    <w:p w14:paraId="30690AF7" w14:textId="77777777" w:rsidR="00042BC2" w:rsidRDefault="00042BC2" w:rsidP="00617FB5">
      <w:pPr>
        <w:spacing w:line="360" w:lineRule="auto"/>
        <w:rPr>
          <w:rFonts w:ascii="Baskerville Old Face" w:hAnsi="Baskerville Old Face"/>
          <w:b/>
          <w:bCs/>
          <w:sz w:val="24"/>
          <w:szCs w:val="24"/>
          <w:lang w:val="en-US"/>
        </w:rPr>
      </w:pPr>
    </w:p>
    <w:p w14:paraId="64903C40" w14:textId="77777777" w:rsidR="00042BC2" w:rsidRDefault="00042BC2" w:rsidP="00617FB5">
      <w:pPr>
        <w:spacing w:line="360" w:lineRule="auto"/>
        <w:rPr>
          <w:rFonts w:ascii="Baskerville Old Face" w:hAnsi="Baskerville Old Face"/>
          <w:b/>
          <w:bCs/>
          <w:sz w:val="24"/>
          <w:szCs w:val="24"/>
          <w:lang w:val="en-US"/>
        </w:rPr>
      </w:pPr>
    </w:p>
    <w:p w14:paraId="7C886D06" w14:textId="77777777" w:rsidR="00042BC2" w:rsidRDefault="00042BC2" w:rsidP="00617FB5">
      <w:pPr>
        <w:spacing w:line="360" w:lineRule="auto"/>
        <w:rPr>
          <w:rFonts w:ascii="Baskerville Old Face" w:hAnsi="Baskerville Old Face"/>
          <w:b/>
          <w:bCs/>
          <w:sz w:val="24"/>
          <w:szCs w:val="24"/>
          <w:lang w:val="en-US"/>
        </w:rPr>
      </w:pPr>
    </w:p>
    <w:p w14:paraId="51D16520" w14:textId="77777777" w:rsidR="00042BC2" w:rsidRDefault="00042BC2" w:rsidP="00617FB5">
      <w:pPr>
        <w:spacing w:line="360" w:lineRule="auto"/>
        <w:rPr>
          <w:rFonts w:ascii="Baskerville Old Face" w:hAnsi="Baskerville Old Face"/>
          <w:b/>
          <w:bCs/>
          <w:sz w:val="24"/>
          <w:szCs w:val="24"/>
          <w:lang w:val="en-US"/>
        </w:rPr>
      </w:pPr>
    </w:p>
    <w:p w14:paraId="3DEDD130" w14:textId="77777777" w:rsidR="00042BC2" w:rsidRDefault="00042BC2" w:rsidP="00617FB5">
      <w:pPr>
        <w:spacing w:line="360" w:lineRule="auto"/>
        <w:rPr>
          <w:rFonts w:ascii="Baskerville Old Face" w:hAnsi="Baskerville Old Face"/>
          <w:b/>
          <w:bCs/>
          <w:sz w:val="24"/>
          <w:szCs w:val="24"/>
          <w:lang w:val="en-US"/>
        </w:rPr>
      </w:pPr>
    </w:p>
    <w:p w14:paraId="0E2420AA" w14:textId="77777777" w:rsidR="00042BC2" w:rsidRDefault="00042BC2" w:rsidP="00617FB5">
      <w:pPr>
        <w:spacing w:line="360" w:lineRule="auto"/>
        <w:rPr>
          <w:rFonts w:ascii="Baskerville Old Face" w:hAnsi="Baskerville Old Face"/>
          <w:b/>
          <w:bCs/>
          <w:sz w:val="24"/>
          <w:szCs w:val="24"/>
          <w:lang w:val="en-US"/>
        </w:rPr>
      </w:pPr>
    </w:p>
    <w:p w14:paraId="4AA7910F" w14:textId="77777777" w:rsidR="00042BC2" w:rsidRDefault="00042BC2" w:rsidP="00617FB5">
      <w:pPr>
        <w:spacing w:line="360" w:lineRule="auto"/>
        <w:rPr>
          <w:rFonts w:ascii="Baskerville Old Face" w:hAnsi="Baskerville Old Face"/>
          <w:b/>
          <w:bCs/>
          <w:sz w:val="24"/>
          <w:szCs w:val="24"/>
          <w:lang w:val="en-US"/>
        </w:rPr>
      </w:pPr>
    </w:p>
    <w:p w14:paraId="3309D279" w14:textId="77777777" w:rsidR="00042BC2" w:rsidRDefault="00042BC2" w:rsidP="00617FB5">
      <w:pPr>
        <w:spacing w:line="360" w:lineRule="auto"/>
        <w:rPr>
          <w:rFonts w:ascii="Baskerville Old Face" w:hAnsi="Baskerville Old Face"/>
          <w:b/>
          <w:bCs/>
          <w:sz w:val="24"/>
          <w:szCs w:val="24"/>
          <w:lang w:val="en-US"/>
        </w:rPr>
      </w:pPr>
    </w:p>
    <w:p w14:paraId="0F88539F" w14:textId="77777777" w:rsidR="00042BC2" w:rsidRDefault="00042BC2" w:rsidP="00617FB5">
      <w:pPr>
        <w:spacing w:line="360" w:lineRule="auto"/>
        <w:rPr>
          <w:rFonts w:ascii="Baskerville Old Face" w:hAnsi="Baskerville Old Face"/>
          <w:b/>
          <w:bCs/>
          <w:sz w:val="24"/>
          <w:szCs w:val="24"/>
          <w:lang w:val="en-US"/>
        </w:rPr>
      </w:pPr>
    </w:p>
    <w:p w14:paraId="27D4CA69" w14:textId="77777777" w:rsidR="00042BC2" w:rsidRDefault="00042BC2" w:rsidP="00617FB5">
      <w:pPr>
        <w:spacing w:line="360" w:lineRule="auto"/>
        <w:rPr>
          <w:rFonts w:ascii="Baskerville Old Face" w:hAnsi="Baskerville Old Face"/>
          <w:b/>
          <w:bCs/>
          <w:sz w:val="24"/>
          <w:szCs w:val="24"/>
          <w:lang w:val="en-US"/>
        </w:rPr>
      </w:pPr>
    </w:p>
    <w:p w14:paraId="46CD9CE4" w14:textId="77777777" w:rsidR="00042BC2" w:rsidRDefault="00042BC2" w:rsidP="00617FB5">
      <w:pPr>
        <w:spacing w:line="360" w:lineRule="auto"/>
        <w:rPr>
          <w:rFonts w:ascii="Baskerville Old Face" w:hAnsi="Baskerville Old Face"/>
          <w:b/>
          <w:bCs/>
          <w:sz w:val="24"/>
          <w:szCs w:val="24"/>
          <w:lang w:val="en-US"/>
        </w:rPr>
      </w:pPr>
    </w:p>
    <w:p w14:paraId="40653FA7" w14:textId="77777777" w:rsidR="00042BC2" w:rsidRDefault="00042BC2" w:rsidP="00617FB5">
      <w:pPr>
        <w:spacing w:line="360" w:lineRule="auto"/>
        <w:rPr>
          <w:rFonts w:ascii="Baskerville Old Face" w:hAnsi="Baskerville Old Face"/>
          <w:b/>
          <w:bCs/>
          <w:sz w:val="24"/>
          <w:szCs w:val="24"/>
          <w:lang w:val="en-US"/>
        </w:rPr>
      </w:pPr>
    </w:p>
    <w:p w14:paraId="6501FC78" w14:textId="77777777" w:rsidR="00042BC2" w:rsidRDefault="00042BC2" w:rsidP="00617FB5">
      <w:pPr>
        <w:spacing w:line="360" w:lineRule="auto"/>
        <w:rPr>
          <w:rFonts w:ascii="Baskerville Old Face" w:hAnsi="Baskerville Old Face"/>
          <w:b/>
          <w:bCs/>
          <w:sz w:val="24"/>
          <w:szCs w:val="24"/>
          <w:lang w:val="en-US"/>
        </w:rPr>
      </w:pPr>
    </w:p>
    <w:p w14:paraId="54D4169D" w14:textId="77777777" w:rsidR="00042BC2" w:rsidRDefault="00042BC2" w:rsidP="00617FB5">
      <w:pPr>
        <w:spacing w:line="360" w:lineRule="auto"/>
        <w:rPr>
          <w:rFonts w:ascii="Baskerville Old Face" w:hAnsi="Baskerville Old Face"/>
          <w:b/>
          <w:bCs/>
          <w:sz w:val="24"/>
          <w:szCs w:val="24"/>
          <w:lang w:val="en-US"/>
        </w:rPr>
      </w:pPr>
    </w:p>
    <w:p w14:paraId="607110E9" w14:textId="38C77570" w:rsidR="00CD3A1A" w:rsidRDefault="00CD3A1A" w:rsidP="00640D50">
      <w:pPr>
        <w:spacing w:line="360" w:lineRule="auto"/>
        <w:jc w:val="center"/>
        <w:rPr>
          <w:rFonts w:ascii="Baguet Script" w:hAnsi="Baguet Script"/>
          <w:b/>
          <w:bCs/>
          <w:sz w:val="24"/>
          <w:szCs w:val="24"/>
          <w:lang w:val="en-US"/>
        </w:rPr>
      </w:pPr>
      <w:r>
        <w:rPr>
          <w:rFonts w:ascii="Baguet Script" w:hAnsi="Baguet Script"/>
          <w:b/>
          <w:bCs/>
          <w:sz w:val="24"/>
          <w:szCs w:val="24"/>
          <w:lang w:val="en-US"/>
        </w:rPr>
        <w:lastRenderedPageBreak/>
        <w:t>7</w:t>
      </w:r>
    </w:p>
    <w:p w14:paraId="3185D4E5" w14:textId="710EB496" w:rsidR="001732F0" w:rsidRPr="00F5549F" w:rsidRDefault="00CD3A1A" w:rsidP="00640D50">
      <w:pPr>
        <w:spacing w:line="360" w:lineRule="auto"/>
        <w:jc w:val="center"/>
        <w:rPr>
          <w:rFonts w:ascii="Baguet Script" w:hAnsi="Baguet Script"/>
          <w:b/>
          <w:bCs/>
          <w:sz w:val="24"/>
          <w:szCs w:val="24"/>
          <w:lang w:val="en-US"/>
        </w:rPr>
      </w:pPr>
      <w:r>
        <w:rPr>
          <w:rFonts w:ascii="Baguet Script" w:hAnsi="Baguet Script"/>
          <w:b/>
          <w:bCs/>
          <w:sz w:val="24"/>
          <w:szCs w:val="24"/>
          <w:lang w:val="en-US"/>
        </w:rPr>
        <w:t>Partnerships</w:t>
      </w:r>
    </w:p>
    <w:p w14:paraId="6621506E" w14:textId="4F93E292" w:rsidR="007D2910" w:rsidRPr="007D2910" w:rsidRDefault="00C22203" w:rsidP="00640D50">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It is </w:t>
      </w:r>
      <w:r w:rsidR="007D2910" w:rsidRPr="007D2910">
        <w:rPr>
          <w:rFonts w:ascii="Baskerville Old Face" w:hAnsi="Baskerville Old Face"/>
          <w:sz w:val="24"/>
          <w:szCs w:val="24"/>
          <w:lang w:val="en-US"/>
        </w:rPr>
        <w:t xml:space="preserve">crucial to keep parents informed about their child's learning and development, and a strong partnership with parents can help achieve that. </w:t>
      </w:r>
      <w:r w:rsidR="00671BE7">
        <w:rPr>
          <w:rFonts w:ascii="Baskerville Old Face" w:hAnsi="Baskerville Old Face"/>
          <w:sz w:val="24"/>
          <w:szCs w:val="24"/>
          <w:lang w:val="en-US"/>
        </w:rPr>
        <w:t>Therefore it is important to see parents as partners within early years settings</w:t>
      </w:r>
      <w:r w:rsidR="0075331C">
        <w:rPr>
          <w:rFonts w:ascii="Baskerville Old Face" w:hAnsi="Baskerville Old Face"/>
          <w:sz w:val="24"/>
          <w:szCs w:val="24"/>
          <w:lang w:val="en-US"/>
        </w:rPr>
        <w:t>.</w:t>
      </w:r>
    </w:p>
    <w:p w14:paraId="2F5BD8B5" w14:textId="45F21FB4" w:rsidR="0076448B" w:rsidRDefault="00613587" w:rsidP="00640D50">
      <w:pPr>
        <w:spacing w:line="360" w:lineRule="auto"/>
        <w:rPr>
          <w:rFonts w:ascii="Baskerville Old Face" w:hAnsi="Baskerville Old Face"/>
          <w:b/>
          <w:bCs/>
          <w:sz w:val="24"/>
          <w:szCs w:val="24"/>
          <w:lang w:val="en-US"/>
        </w:rPr>
      </w:pPr>
      <w:r w:rsidRPr="00F546AB">
        <w:rPr>
          <w:rFonts w:ascii="Baskerville Old Face" w:eastAsia="Times New Roman" w:hAnsi="Baskerville Old Face" w:cstheme="majorBidi"/>
          <w:color w:val="000000" w:themeColor="text1"/>
          <w:sz w:val="24"/>
          <w:szCs w:val="24"/>
        </w:rPr>
        <w:t>The role of parents in shaping their children's future cannot be overstated. They are not only the first but also the most influential educators in their children's lives. Every family is distinctive and deserves to be respected and valued</w:t>
      </w:r>
      <w:r w:rsidR="00FE5797">
        <w:rPr>
          <w:rFonts w:ascii="Baskerville Old Face" w:eastAsia="Times New Roman" w:hAnsi="Baskerville Old Face" w:cstheme="majorBidi"/>
          <w:color w:val="000000" w:themeColor="text1"/>
          <w:sz w:val="24"/>
          <w:szCs w:val="24"/>
        </w:rPr>
        <w:t xml:space="preserve"> (Birth to 5 matters, 2021)</w:t>
      </w:r>
      <w:r w:rsidRPr="00F546AB">
        <w:rPr>
          <w:rFonts w:ascii="Baskerville Old Face" w:eastAsia="Times New Roman" w:hAnsi="Baskerville Old Face" w:cstheme="majorBidi"/>
          <w:color w:val="000000" w:themeColor="text1"/>
          <w:sz w:val="24"/>
          <w:szCs w:val="24"/>
        </w:rPr>
        <w:t xml:space="preserve">. To establish a strong bond with parents, their level of involvement must be taken into account. As professionals, it is our duty to collaborate with all families. Effective leadership that emphasizes parent partnership is crucial for building a firm </w:t>
      </w:r>
      <w:r w:rsidRPr="00DD46BE">
        <w:rPr>
          <w:rFonts w:ascii="Baskerville Old Face" w:eastAsia="Times New Roman" w:hAnsi="Baskerville Old Face" w:cstheme="majorBidi"/>
          <w:color w:val="000000" w:themeColor="text1"/>
          <w:sz w:val="24"/>
          <w:szCs w:val="24"/>
        </w:rPr>
        <w:t>foundation</w:t>
      </w:r>
      <w:r w:rsidR="00643640">
        <w:rPr>
          <w:rFonts w:ascii="Baskerville Old Face" w:eastAsia="Times New Roman" w:hAnsi="Baskerville Old Face" w:cstheme="majorBidi"/>
          <w:color w:val="000000" w:themeColor="text1"/>
          <w:sz w:val="24"/>
          <w:szCs w:val="24"/>
        </w:rPr>
        <w:t xml:space="preserve"> (Birth to 5 matters</w:t>
      </w:r>
      <w:r w:rsidR="00B26CA7">
        <w:rPr>
          <w:rFonts w:ascii="Baskerville Old Face" w:eastAsia="Times New Roman" w:hAnsi="Baskerville Old Face" w:cstheme="majorBidi"/>
          <w:color w:val="000000" w:themeColor="text1"/>
          <w:sz w:val="24"/>
          <w:szCs w:val="24"/>
        </w:rPr>
        <w:t>, 2021)</w:t>
      </w:r>
      <w:r w:rsidRPr="00613587">
        <w:rPr>
          <w:rFonts w:ascii="Baskerville Old Face" w:eastAsia="Times New Roman" w:hAnsi="Baskerville Old Face" w:cstheme="majorBidi"/>
          <w:b/>
          <w:bCs/>
          <w:color w:val="2F5496" w:themeColor="accent1" w:themeShade="BF"/>
          <w:sz w:val="24"/>
          <w:szCs w:val="24"/>
        </w:rPr>
        <w:t>.</w:t>
      </w:r>
      <w:r w:rsidR="00DD46BE">
        <w:rPr>
          <w:rFonts w:ascii="Baskerville Old Face" w:eastAsia="Times New Roman" w:hAnsi="Baskerville Old Face" w:cstheme="majorBidi"/>
          <w:b/>
          <w:bCs/>
          <w:color w:val="2F5496" w:themeColor="accent1" w:themeShade="BF"/>
          <w:sz w:val="24"/>
          <w:szCs w:val="24"/>
        </w:rPr>
        <w:t xml:space="preserve"> </w:t>
      </w:r>
    </w:p>
    <w:p w14:paraId="6495F2CC" w14:textId="3083253D" w:rsidR="00AE4EE6" w:rsidRPr="009A1866" w:rsidRDefault="00403CBC" w:rsidP="00640D50">
      <w:pPr>
        <w:spacing w:line="360" w:lineRule="auto"/>
        <w:rPr>
          <w:rFonts w:ascii="Baskerville Old Face" w:hAnsi="Baskerville Old Face"/>
          <w:sz w:val="24"/>
          <w:szCs w:val="24"/>
          <w:lang w:val="en-US"/>
        </w:rPr>
      </w:pPr>
      <w:r w:rsidRPr="00403CBC">
        <w:rPr>
          <w:rFonts w:ascii="Baskerville Old Face" w:hAnsi="Baskerville Old Face"/>
          <w:sz w:val="24"/>
          <w:szCs w:val="24"/>
          <w:lang w:val="en-US"/>
        </w:rPr>
        <w:t>Collaboration among multiple agencies plays a pivotal role in the well-being of children. It involves sharing the best practices, experiences, and knowledge between different organizations, which helps to gain insights into the unique needs of children. By combining the expertise of practitioners from different agencies, the quality of services provided to children can be improved significantly. Moreover, such collaborative efforts help to ensure that children who are victims of abuse, neglect, or other forms of harm receive exceptional support and care</w:t>
      </w:r>
      <w:r w:rsidR="004174AC">
        <w:rPr>
          <w:rFonts w:ascii="Baskerville Old Face" w:hAnsi="Baskerville Old Face"/>
          <w:sz w:val="24"/>
          <w:szCs w:val="24"/>
          <w:lang w:val="en-US"/>
        </w:rPr>
        <w:t xml:space="preserve"> (Training express, 2023)</w:t>
      </w:r>
      <w:r w:rsidRPr="00403CBC">
        <w:rPr>
          <w:rFonts w:ascii="Baskerville Old Face" w:hAnsi="Baskerville Old Face"/>
          <w:sz w:val="24"/>
          <w:szCs w:val="24"/>
          <w:lang w:val="en-US"/>
        </w:rPr>
        <w:t>. Through multi-agency collaboration, practitioners can identify and address the root causes of children's well-being concerns and provide targeted interventions that cater to their specific needs. Furthermore, practitioners who engage in multi-agency collaboration can learn from each other, share their experiences, and grow within their roles. This not only helps them to develop their skills and knowledge but also enables them to provide better services to children and families in need</w:t>
      </w:r>
      <w:r w:rsidR="00D85759">
        <w:rPr>
          <w:rFonts w:ascii="Baskerville Old Face" w:hAnsi="Baskerville Old Face"/>
          <w:sz w:val="24"/>
          <w:szCs w:val="24"/>
          <w:lang w:val="en-US"/>
        </w:rPr>
        <w:t xml:space="preserve"> (Training express</w:t>
      </w:r>
      <w:r w:rsidR="00394395">
        <w:rPr>
          <w:rFonts w:ascii="Baskerville Old Face" w:hAnsi="Baskerville Old Face"/>
          <w:sz w:val="24"/>
          <w:szCs w:val="24"/>
          <w:lang w:val="en-US"/>
        </w:rPr>
        <w:t xml:space="preserve">, </w:t>
      </w:r>
      <w:r w:rsidR="00A13090">
        <w:rPr>
          <w:rFonts w:ascii="Baskerville Old Face" w:hAnsi="Baskerville Old Face"/>
          <w:sz w:val="24"/>
          <w:szCs w:val="24"/>
          <w:lang w:val="en-US"/>
        </w:rPr>
        <w:t>2023)</w:t>
      </w:r>
      <w:r w:rsidRPr="00403CBC">
        <w:rPr>
          <w:rFonts w:ascii="Baskerville Old Face" w:hAnsi="Baskerville Old Face"/>
          <w:sz w:val="24"/>
          <w:szCs w:val="24"/>
          <w:lang w:val="en-US"/>
        </w:rPr>
        <w:t>.</w:t>
      </w:r>
      <w:r w:rsidR="00940B4A">
        <w:rPr>
          <w:rFonts w:ascii="Baskerville Old Face" w:hAnsi="Baskerville Old Face"/>
          <w:sz w:val="24"/>
          <w:szCs w:val="24"/>
          <w:lang w:val="en-US"/>
        </w:rPr>
        <w:t xml:space="preserve"> </w:t>
      </w:r>
    </w:p>
    <w:p w14:paraId="1C443EA5" w14:textId="77777777" w:rsidR="00BA6CF6" w:rsidRDefault="00BA6CF6" w:rsidP="00640D50">
      <w:pPr>
        <w:pStyle w:val="ListParagraph"/>
        <w:spacing w:line="360" w:lineRule="auto"/>
        <w:jc w:val="center"/>
        <w:rPr>
          <w:rFonts w:ascii="Baguet Script" w:hAnsi="Baguet Script"/>
          <w:b/>
          <w:bCs/>
          <w:sz w:val="24"/>
          <w:szCs w:val="24"/>
          <w:lang w:val="en-US"/>
        </w:rPr>
      </w:pPr>
    </w:p>
    <w:p w14:paraId="5C60747B" w14:textId="77777777" w:rsidR="00BA6CF6" w:rsidRDefault="00BA6CF6" w:rsidP="00831F5C">
      <w:pPr>
        <w:pStyle w:val="ListParagraph"/>
        <w:jc w:val="center"/>
        <w:rPr>
          <w:rFonts w:ascii="Baguet Script" w:hAnsi="Baguet Script"/>
          <w:b/>
          <w:bCs/>
          <w:sz w:val="24"/>
          <w:szCs w:val="24"/>
          <w:lang w:val="en-US"/>
        </w:rPr>
      </w:pPr>
    </w:p>
    <w:p w14:paraId="645944A2" w14:textId="77777777" w:rsidR="00BA6CF6" w:rsidRDefault="00BA6CF6" w:rsidP="00831F5C">
      <w:pPr>
        <w:pStyle w:val="ListParagraph"/>
        <w:jc w:val="center"/>
        <w:rPr>
          <w:rFonts w:ascii="Baguet Script" w:hAnsi="Baguet Script"/>
          <w:b/>
          <w:bCs/>
          <w:sz w:val="24"/>
          <w:szCs w:val="24"/>
          <w:lang w:val="en-US"/>
        </w:rPr>
      </w:pPr>
    </w:p>
    <w:p w14:paraId="689451A0" w14:textId="77777777" w:rsidR="00BA6CF6" w:rsidRDefault="00BA6CF6" w:rsidP="00831F5C">
      <w:pPr>
        <w:pStyle w:val="ListParagraph"/>
        <w:jc w:val="center"/>
        <w:rPr>
          <w:rFonts w:ascii="Baguet Script" w:hAnsi="Baguet Script"/>
          <w:b/>
          <w:bCs/>
          <w:sz w:val="24"/>
          <w:szCs w:val="24"/>
          <w:lang w:val="en-US"/>
        </w:rPr>
      </w:pPr>
    </w:p>
    <w:p w14:paraId="68E151CD" w14:textId="77777777" w:rsidR="007C71D4" w:rsidRDefault="007C71D4" w:rsidP="00831F5C">
      <w:pPr>
        <w:pStyle w:val="ListParagraph"/>
        <w:jc w:val="center"/>
        <w:rPr>
          <w:rFonts w:ascii="Baguet Script" w:hAnsi="Baguet Script"/>
          <w:b/>
          <w:bCs/>
          <w:sz w:val="24"/>
          <w:szCs w:val="24"/>
          <w:lang w:val="en-US"/>
        </w:rPr>
      </w:pPr>
    </w:p>
    <w:p w14:paraId="4BB00C04" w14:textId="77777777" w:rsidR="00640D50" w:rsidRDefault="00640D50" w:rsidP="00640D50">
      <w:pPr>
        <w:rPr>
          <w:rFonts w:ascii="Baguet Script" w:hAnsi="Baguet Script"/>
          <w:b/>
          <w:bCs/>
          <w:sz w:val="24"/>
          <w:szCs w:val="24"/>
          <w:lang w:val="en-US"/>
        </w:rPr>
      </w:pPr>
    </w:p>
    <w:p w14:paraId="492D95E4" w14:textId="3C9B02EC" w:rsidR="00640D50" w:rsidRDefault="00640D50" w:rsidP="00640D50">
      <w:pPr>
        <w:jc w:val="center"/>
        <w:rPr>
          <w:rFonts w:ascii="Baguet Script" w:hAnsi="Baguet Script"/>
          <w:b/>
          <w:bCs/>
          <w:sz w:val="24"/>
          <w:szCs w:val="24"/>
          <w:lang w:val="en-US"/>
        </w:rPr>
      </w:pPr>
      <w:r>
        <w:rPr>
          <w:rFonts w:ascii="Baguet Script" w:hAnsi="Baguet Script"/>
          <w:b/>
          <w:bCs/>
          <w:sz w:val="24"/>
          <w:szCs w:val="24"/>
          <w:lang w:val="en-US"/>
        </w:rPr>
        <w:lastRenderedPageBreak/>
        <w:t>8</w:t>
      </w:r>
    </w:p>
    <w:p w14:paraId="63D5263C" w14:textId="2473F050" w:rsidR="00AE4EE6" w:rsidRPr="00640D50" w:rsidRDefault="00640D50" w:rsidP="000C4D8F">
      <w:pPr>
        <w:jc w:val="center"/>
        <w:rPr>
          <w:rFonts w:ascii="Baguet Script" w:hAnsi="Baguet Script"/>
          <w:b/>
          <w:bCs/>
          <w:sz w:val="24"/>
          <w:szCs w:val="24"/>
          <w:lang w:val="en-US"/>
        </w:rPr>
      </w:pPr>
      <w:r>
        <w:rPr>
          <w:rFonts w:ascii="Baguet Script" w:hAnsi="Baguet Script"/>
          <w:b/>
          <w:bCs/>
          <w:sz w:val="24"/>
          <w:szCs w:val="24"/>
          <w:lang w:val="en-US"/>
        </w:rPr>
        <w:t>Interventions</w:t>
      </w:r>
    </w:p>
    <w:p w14:paraId="2432BF06" w14:textId="77777777" w:rsidR="00932648" w:rsidRPr="00667F7E" w:rsidRDefault="00932648" w:rsidP="00667F7E">
      <w:pPr>
        <w:spacing w:line="360" w:lineRule="auto"/>
        <w:rPr>
          <w:rFonts w:ascii="Baskerville Old Face" w:hAnsi="Baskerville Old Face"/>
          <w:sz w:val="24"/>
          <w:szCs w:val="24"/>
          <w:lang w:val="en-US"/>
        </w:rPr>
      </w:pPr>
      <w:r w:rsidRPr="00667F7E">
        <w:rPr>
          <w:rFonts w:ascii="Baskerville Old Face" w:hAnsi="Baskerville Old Face"/>
          <w:sz w:val="24"/>
          <w:szCs w:val="24"/>
          <w:lang w:val="en-US"/>
        </w:rPr>
        <w:t>The concept of early intervention involves identifying and providing timely support to children and young people who are at risk of facing challenges in their lives. The primary objective of effective early intervention is to prevent problems from arising or to tackle them head-on before they become more complex. Additionally, it helps to develop a range of personal strengths and abilities that can prepare a child for their adult life.</w:t>
      </w:r>
    </w:p>
    <w:p w14:paraId="54FAF7B8" w14:textId="6285BD82" w:rsidR="00932648" w:rsidRDefault="00932648" w:rsidP="00F919A2">
      <w:pPr>
        <w:spacing w:line="360" w:lineRule="auto"/>
        <w:rPr>
          <w:rFonts w:ascii="Baskerville Old Face" w:hAnsi="Baskerville Old Face"/>
          <w:sz w:val="24"/>
          <w:szCs w:val="24"/>
          <w:lang w:val="en-US"/>
        </w:rPr>
      </w:pPr>
      <w:r w:rsidRPr="00F919A2">
        <w:rPr>
          <w:rFonts w:ascii="Baskerville Old Face" w:hAnsi="Baskerville Old Face"/>
          <w:sz w:val="24"/>
          <w:szCs w:val="24"/>
          <w:lang w:val="en-US"/>
        </w:rPr>
        <w:t>Early intervention programs take various forms, such as home visiting initiatives that aim to assist vulnerable parents, school-based programs that focus on enhancing children's social and emotional skills, and mentoring schemes for young people who may be susceptible to getting involved in criminal activities</w:t>
      </w:r>
      <w:r w:rsidR="00647FB3">
        <w:rPr>
          <w:rFonts w:ascii="Baskerville Old Face" w:hAnsi="Baskerville Old Face"/>
          <w:sz w:val="24"/>
          <w:szCs w:val="24"/>
          <w:lang w:val="en-US"/>
        </w:rPr>
        <w:t xml:space="preserve"> (Early Intervention Foundation, 2023)</w:t>
      </w:r>
      <w:r w:rsidRPr="00F919A2">
        <w:rPr>
          <w:rFonts w:ascii="Baskerville Old Face" w:hAnsi="Baskerville Old Face"/>
          <w:sz w:val="24"/>
          <w:szCs w:val="24"/>
          <w:lang w:val="en-US"/>
        </w:rPr>
        <w:t>. While some believe that early intervention is most effective in the first few years of life, evidence suggests that efficient interventions can improve children's prospects at any point during their childhood and adolescence</w:t>
      </w:r>
      <w:r w:rsidR="00D94A70">
        <w:rPr>
          <w:rFonts w:ascii="Baskerville Old Face" w:hAnsi="Baskerville Old Face"/>
          <w:sz w:val="24"/>
          <w:szCs w:val="24"/>
          <w:lang w:val="en-US"/>
        </w:rPr>
        <w:t xml:space="preserve"> (Early Intervention Foundation, 2023)</w:t>
      </w:r>
      <w:r w:rsidRPr="00F919A2">
        <w:rPr>
          <w:rFonts w:ascii="Baskerville Old Face" w:hAnsi="Baskerville Old Face"/>
          <w:sz w:val="24"/>
          <w:szCs w:val="24"/>
          <w:lang w:val="en-US"/>
        </w:rPr>
        <w:t>.</w:t>
      </w:r>
    </w:p>
    <w:p w14:paraId="5F15E061" w14:textId="2964C8CA" w:rsidR="00140E66" w:rsidRDefault="00CE371E" w:rsidP="00F919A2">
      <w:pPr>
        <w:spacing w:line="360" w:lineRule="auto"/>
        <w:rPr>
          <w:rFonts w:ascii="Baskerville Old Face" w:hAnsi="Baskerville Old Face"/>
          <w:sz w:val="24"/>
          <w:szCs w:val="24"/>
          <w:lang w:val="en-US"/>
        </w:rPr>
      </w:pPr>
      <w:r>
        <w:rPr>
          <w:rFonts w:ascii="Baskerville Old Face" w:hAnsi="Baskerville Old Face"/>
          <w:sz w:val="24"/>
          <w:szCs w:val="24"/>
          <w:lang w:val="en-US"/>
        </w:rPr>
        <w:t>As such, i</w:t>
      </w:r>
      <w:r w:rsidR="00D65E48" w:rsidRPr="00D65E48">
        <w:rPr>
          <w:rFonts w:ascii="Baskerville Old Face" w:hAnsi="Baskerville Old Face"/>
          <w:sz w:val="24"/>
          <w:szCs w:val="24"/>
          <w:lang w:val="en-US"/>
        </w:rPr>
        <w:t>ntervening early is imperative to mitigate risk factors and boost protective factors in a child's life. Our comprehension of the factors that can hinder a child's progress, restrict their societal and financial prospects, and heighten the probability of mental and physical health problems, criminal activity, substance abuse, or mistreatment and exploitation later in life is profound. These factors exist at various levels, ranging from the individual to the family, community, and society levels, and they interact in intricate ways</w:t>
      </w:r>
      <w:r w:rsidR="000B46BE">
        <w:rPr>
          <w:rFonts w:ascii="Baskerville Old Face" w:hAnsi="Baskerville Old Face"/>
          <w:sz w:val="24"/>
          <w:szCs w:val="24"/>
          <w:lang w:val="en-US"/>
        </w:rPr>
        <w:t xml:space="preserve"> (Early Intervention Foundation, 2023)</w:t>
      </w:r>
      <w:r w:rsidR="00D65E48" w:rsidRPr="00D65E48">
        <w:rPr>
          <w:rFonts w:ascii="Baskerville Old Face" w:hAnsi="Baskerville Old Face"/>
          <w:sz w:val="24"/>
          <w:szCs w:val="24"/>
          <w:lang w:val="en-US"/>
        </w:rPr>
        <w:t>.</w:t>
      </w:r>
    </w:p>
    <w:p w14:paraId="091461BD" w14:textId="0ED6E111" w:rsidR="00CD28F9" w:rsidRPr="00CD28F9" w:rsidRDefault="00CE371E" w:rsidP="00CD28F9">
      <w:pPr>
        <w:spacing w:line="360" w:lineRule="auto"/>
        <w:rPr>
          <w:rFonts w:ascii="Baskerville Old Face" w:hAnsi="Baskerville Old Face"/>
          <w:sz w:val="24"/>
          <w:szCs w:val="24"/>
          <w:lang w:val="en-US"/>
        </w:rPr>
      </w:pPr>
      <w:r>
        <w:rPr>
          <w:rFonts w:ascii="Baskerville Old Face" w:hAnsi="Baskerville Old Face"/>
          <w:sz w:val="24"/>
          <w:szCs w:val="24"/>
          <w:lang w:val="en-US"/>
        </w:rPr>
        <w:t>As well as this</w:t>
      </w:r>
      <w:r w:rsidR="000C4D8F">
        <w:rPr>
          <w:rFonts w:ascii="Baskerville Old Face" w:hAnsi="Baskerville Old Face"/>
          <w:sz w:val="24"/>
          <w:szCs w:val="24"/>
          <w:lang w:val="en-US"/>
        </w:rPr>
        <w:t>,</w:t>
      </w:r>
      <w:r>
        <w:rPr>
          <w:rFonts w:ascii="Baskerville Old Face" w:hAnsi="Baskerville Old Face"/>
          <w:sz w:val="24"/>
          <w:szCs w:val="24"/>
          <w:lang w:val="en-US"/>
        </w:rPr>
        <w:t xml:space="preserve"> p</w:t>
      </w:r>
      <w:r w:rsidR="00CD28F9" w:rsidRPr="00CD28F9">
        <w:rPr>
          <w:rFonts w:ascii="Baskerville Old Face" w:hAnsi="Baskerville Old Face"/>
          <w:sz w:val="24"/>
          <w:szCs w:val="24"/>
          <w:lang w:val="en-US"/>
        </w:rPr>
        <w:t>rotective factors</w:t>
      </w:r>
      <w:r>
        <w:rPr>
          <w:rFonts w:ascii="Baskerville Old Face" w:hAnsi="Baskerville Old Face"/>
          <w:sz w:val="24"/>
          <w:szCs w:val="24"/>
          <w:lang w:val="en-US"/>
        </w:rPr>
        <w:t xml:space="preserve"> may occur, these</w:t>
      </w:r>
      <w:r w:rsidR="00CD28F9" w:rsidRPr="00CD28F9">
        <w:rPr>
          <w:rFonts w:ascii="Baskerville Old Face" w:hAnsi="Baskerville Old Face"/>
          <w:sz w:val="24"/>
          <w:szCs w:val="24"/>
          <w:lang w:val="en-US"/>
        </w:rPr>
        <w:t xml:space="preserve"> are the characteristics or circumstances that can improve the wellbeing of children, families, and society by reducing risks. In some cases, risk and protective factors are intertwined. For example, poor parental mental health can increase the risk of negative outcomes, such as behavioral issues and poor academic performance in children. On the other hand, good parental mental health is a protective factor that can help prevent these negative outcomes</w:t>
      </w:r>
      <w:r w:rsidR="002C05D0">
        <w:rPr>
          <w:rFonts w:ascii="Baskerville Old Face" w:hAnsi="Baskerville Old Face"/>
          <w:sz w:val="24"/>
          <w:szCs w:val="24"/>
          <w:lang w:val="en-US"/>
        </w:rPr>
        <w:t xml:space="preserve"> (Early Intervention Foundation, 2023)</w:t>
      </w:r>
      <w:r w:rsidR="00CD28F9" w:rsidRPr="00CD28F9">
        <w:rPr>
          <w:rFonts w:ascii="Baskerville Old Face" w:hAnsi="Baskerville Old Face"/>
          <w:sz w:val="24"/>
          <w:szCs w:val="24"/>
          <w:lang w:val="en-US"/>
        </w:rPr>
        <w:t>.</w:t>
      </w:r>
    </w:p>
    <w:p w14:paraId="1242CD75" w14:textId="77777777" w:rsidR="00BE053A" w:rsidRDefault="00C22203" w:rsidP="00BE053A">
      <w:pPr>
        <w:spacing w:line="360" w:lineRule="auto"/>
        <w:rPr>
          <w:rFonts w:ascii="Baskerville Old Face" w:hAnsi="Baskerville Old Face"/>
          <w:sz w:val="24"/>
          <w:szCs w:val="24"/>
          <w:lang w:val="en-US"/>
        </w:rPr>
      </w:pPr>
      <w:r>
        <w:rPr>
          <w:rFonts w:ascii="Baskerville Old Face" w:hAnsi="Baskerville Old Face"/>
          <w:sz w:val="24"/>
          <w:szCs w:val="24"/>
          <w:lang w:val="en-US"/>
        </w:rPr>
        <w:lastRenderedPageBreak/>
        <w:t xml:space="preserve">It is </w:t>
      </w:r>
      <w:r w:rsidR="00CD28F9" w:rsidRPr="00CD28F9">
        <w:rPr>
          <w:rFonts w:ascii="Baskerville Old Face" w:hAnsi="Baskerville Old Face"/>
          <w:sz w:val="24"/>
          <w:szCs w:val="24"/>
          <w:lang w:val="en-US"/>
        </w:rPr>
        <w:t>crucial to remember that risk factors cannot accurately predict which children or young people may require assistance. However, they can help us identify individuals who may be vulnerable and in need of additional support. Research has shown that early intervention is most effective when provided based on pre-identified risks</w:t>
      </w:r>
      <w:r w:rsidR="00155AED">
        <w:rPr>
          <w:rFonts w:ascii="Baskerville Old Face" w:hAnsi="Baskerville Old Face"/>
          <w:sz w:val="24"/>
          <w:szCs w:val="24"/>
          <w:lang w:val="en-US"/>
        </w:rPr>
        <w:t xml:space="preserve"> (Early Intervention </w:t>
      </w:r>
      <w:r w:rsidR="004D5C67">
        <w:rPr>
          <w:rFonts w:ascii="Baskerville Old Face" w:hAnsi="Baskerville Old Face"/>
          <w:sz w:val="24"/>
          <w:szCs w:val="24"/>
          <w:lang w:val="en-US"/>
        </w:rPr>
        <w:t xml:space="preserve">Foundation, </w:t>
      </w:r>
      <w:r w:rsidR="0043410F">
        <w:rPr>
          <w:rFonts w:ascii="Baskerville Old Face" w:hAnsi="Baskerville Old Face"/>
          <w:sz w:val="24"/>
          <w:szCs w:val="24"/>
          <w:lang w:val="en-US"/>
        </w:rPr>
        <w:t>2023)</w:t>
      </w:r>
      <w:r w:rsidR="00CD28F9" w:rsidRPr="00CD28F9">
        <w:rPr>
          <w:rFonts w:ascii="Baskerville Old Face" w:hAnsi="Baskerville Old Face"/>
          <w:sz w:val="24"/>
          <w:szCs w:val="24"/>
          <w:lang w:val="en-US"/>
        </w:rPr>
        <w:t>.</w:t>
      </w:r>
      <w:r w:rsidR="00FB0A61">
        <w:rPr>
          <w:rFonts w:ascii="Baskerville Old Face" w:hAnsi="Baskerville Old Face"/>
          <w:sz w:val="24"/>
          <w:szCs w:val="24"/>
          <w:lang w:val="en-US"/>
        </w:rPr>
        <w:t xml:space="preserve"> </w:t>
      </w:r>
    </w:p>
    <w:p w14:paraId="72BAF151" w14:textId="77777777" w:rsidR="00212303" w:rsidRDefault="00212303" w:rsidP="0000112A">
      <w:pPr>
        <w:spacing w:line="360" w:lineRule="auto"/>
        <w:jc w:val="center"/>
        <w:rPr>
          <w:rFonts w:ascii="Baguet Script" w:hAnsi="Baguet Script"/>
          <w:b/>
          <w:bCs/>
          <w:sz w:val="24"/>
          <w:szCs w:val="24"/>
          <w:lang w:val="en-US"/>
        </w:rPr>
      </w:pPr>
    </w:p>
    <w:p w14:paraId="15B9E769" w14:textId="77777777" w:rsidR="00212303" w:rsidRDefault="00212303" w:rsidP="0000112A">
      <w:pPr>
        <w:spacing w:line="360" w:lineRule="auto"/>
        <w:jc w:val="center"/>
        <w:rPr>
          <w:rFonts w:ascii="Baguet Script" w:hAnsi="Baguet Script"/>
          <w:b/>
          <w:bCs/>
          <w:sz w:val="24"/>
          <w:szCs w:val="24"/>
          <w:lang w:val="en-US"/>
        </w:rPr>
      </w:pPr>
    </w:p>
    <w:p w14:paraId="57235886" w14:textId="77777777" w:rsidR="00212303" w:rsidRDefault="00212303" w:rsidP="0000112A">
      <w:pPr>
        <w:spacing w:line="360" w:lineRule="auto"/>
        <w:jc w:val="center"/>
        <w:rPr>
          <w:rFonts w:ascii="Baguet Script" w:hAnsi="Baguet Script"/>
          <w:b/>
          <w:bCs/>
          <w:sz w:val="24"/>
          <w:szCs w:val="24"/>
          <w:lang w:val="en-US"/>
        </w:rPr>
      </w:pPr>
    </w:p>
    <w:p w14:paraId="05F2192C" w14:textId="77777777" w:rsidR="00212303" w:rsidRDefault="00212303" w:rsidP="0000112A">
      <w:pPr>
        <w:spacing w:line="360" w:lineRule="auto"/>
        <w:jc w:val="center"/>
        <w:rPr>
          <w:rFonts w:ascii="Baguet Script" w:hAnsi="Baguet Script"/>
          <w:b/>
          <w:bCs/>
          <w:sz w:val="24"/>
          <w:szCs w:val="24"/>
          <w:lang w:val="en-US"/>
        </w:rPr>
      </w:pPr>
    </w:p>
    <w:p w14:paraId="5B0A2BD6" w14:textId="77777777" w:rsidR="00212303" w:rsidRDefault="00212303" w:rsidP="0000112A">
      <w:pPr>
        <w:spacing w:line="360" w:lineRule="auto"/>
        <w:jc w:val="center"/>
        <w:rPr>
          <w:rFonts w:ascii="Baguet Script" w:hAnsi="Baguet Script"/>
          <w:b/>
          <w:bCs/>
          <w:sz w:val="24"/>
          <w:szCs w:val="24"/>
          <w:lang w:val="en-US"/>
        </w:rPr>
      </w:pPr>
    </w:p>
    <w:p w14:paraId="3854A937" w14:textId="77777777" w:rsidR="00212303" w:rsidRDefault="00212303" w:rsidP="0000112A">
      <w:pPr>
        <w:spacing w:line="360" w:lineRule="auto"/>
        <w:jc w:val="center"/>
        <w:rPr>
          <w:rFonts w:ascii="Baguet Script" w:hAnsi="Baguet Script"/>
          <w:b/>
          <w:bCs/>
          <w:sz w:val="24"/>
          <w:szCs w:val="24"/>
          <w:lang w:val="en-US"/>
        </w:rPr>
      </w:pPr>
    </w:p>
    <w:p w14:paraId="64696260" w14:textId="77777777" w:rsidR="00212303" w:rsidRDefault="00212303" w:rsidP="0000112A">
      <w:pPr>
        <w:spacing w:line="360" w:lineRule="auto"/>
        <w:jc w:val="center"/>
        <w:rPr>
          <w:rFonts w:ascii="Baguet Script" w:hAnsi="Baguet Script"/>
          <w:b/>
          <w:bCs/>
          <w:sz w:val="24"/>
          <w:szCs w:val="24"/>
          <w:lang w:val="en-US"/>
        </w:rPr>
      </w:pPr>
    </w:p>
    <w:p w14:paraId="42C7A83C" w14:textId="77777777" w:rsidR="00212303" w:rsidRDefault="00212303" w:rsidP="0000112A">
      <w:pPr>
        <w:spacing w:line="360" w:lineRule="auto"/>
        <w:jc w:val="center"/>
        <w:rPr>
          <w:rFonts w:ascii="Baguet Script" w:hAnsi="Baguet Script"/>
          <w:b/>
          <w:bCs/>
          <w:sz w:val="24"/>
          <w:szCs w:val="24"/>
          <w:lang w:val="en-US"/>
        </w:rPr>
      </w:pPr>
    </w:p>
    <w:p w14:paraId="6058A466" w14:textId="77777777" w:rsidR="00212303" w:rsidRDefault="00212303" w:rsidP="0000112A">
      <w:pPr>
        <w:spacing w:line="360" w:lineRule="auto"/>
        <w:jc w:val="center"/>
        <w:rPr>
          <w:rFonts w:ascii="Baguet Script" w:hAnsi="Baguet Script"/>
          <w:b/>
          <w:bCs/>
          <w:sz w:val="24"/>
          <w:szCs w:val="24"/>
          <w:lang w:val="en-US"/>
        </w:rPr>
      </w:pPr>
    </w:p>
    <w:p w14:paraId="16FA6B7B" w14:textId="77777777" w:rsidR="00212303" w:rsidRDefault="00212303" w:rsidP="0000112A">
      <w:pPr>
        <w:spacing w:line="360" w:lineRule="auto"/>
        <w:jc w:val="center"/>
        <w:rPr>
          <w:rFonts w:ascii="Baguet Script" w:hAnsi="Baguet Script"/>
          <w:b/>
          <w:bCs/>
          <w:sz w:val="24"/>
          <w:szCs w:val="24"/>
          <w:lang w:val="en-US"/>
        </w:rPr>
      </w:pPr>
    </w:p>
    <w:p w14:paraId="57E292D9" w14:textId="77777777" w:rsidR="00212303" w:rsidRDefault="00212303" w:rsidP="0000112A">
      <w:pPr>
        <w:spacing w:line="360" w:lineRule="auto"/>
        <w:jc w:val="center"/>
        <w:rPr>
          <w:rFonts w:ascii="Baguet Script" w:hAnsi="Baguet Script"/>
          <w:b/>
          <w:bCs/>
          <w:sz w:val="24"/>
          <w:szCs w:val="24"/>
          <w:lang w:val="en-US"/>
        </w:rPr>
      </w:pPr>
    </w:p>
    <w:p w14:paraId="6A2D8CB3" w14:textId="77777777" w:rsidR="00212303" w:rsidRDefault="00212303" w:rsidP="0000112A">
      <w:pPr>
        <w:spacing w:line="360" w:lineRule="auto"/>
        <w:jc w:val="center"/>
        <w:rPr>
          <w:rFonts w:ascii="Baguet Script" w:hAnsi="Baguet Script"/>
          <w:b/>
          <w:bCs/>
          <w:sz w:val="24"/>
          <w:szCs w:val="24"/>
          <w:lang w:val="en-US"/>
        </w:rPr>
      </w:pPr>
    </w:p>
    <w:p w14:paraId="5097434A" w14:textId="77777777" w:rsidR="00212303" w:rsidRDefault="00212303" w:rsidP="0000112A">
      <w:pPr>
        <w:spacing w:line="360" w:lineRule="auto"/>
        <w:jc w:val="center"/>
        <w:rPr>
          <w:rFonts w:ascii="Baguet Script" w:hAnsi="Baguet Script"/>
          <w:b/>
          <w:bCs/>
          <w:sz w:val="24"/>
          <w:szCs w:val="24"/>
          <w:lang w:val="en-US"/>
        </w:rPr>
      </w:pPr>
    </w:p>
    <w:p w14:paraId="73CEB22F" w14:textId="77777777" w:rsidR="00212303" w:rsidRDefault="00212303" w:rsidP="0000112A">
      <w:pPr>
        <w:spacing w:line="360" w:lineRule="auto"/>
        <w:jc w:val="center"/>
        <w:rPr>
          <w:rFonts w:ascii="Baguet Script" w:hAnsi="Baguet Script"/>
          <w:b/>
          <w:bCs/>
          <w:sz w:val="24"/>
          <w:szCs w:val="24"/>
          <w:lang w:val="en-US"/>
        </w:rPr>
      </w:pPr>
    </w:p>
    <w:p w14:paraId="3BE9A241" w14:textId="77777777" w:rsidR="00212303" w:rsidRDefault="00212303" w:rsidP="0000112A">
      <w:pPr>
        <w:spacing w:line="360" w:lineRule="auto"/>
        <w:jc w:val="center"/>
        <w:rPr>
          <w:rFonts w:ascii="Baguet Script" w:hAnsi="Baguet Script"/>
          <w:b/>
          <w:bCs/>
          <w:sz w:val="24"/>
          <w:szCs w:val="24"/>
          <w:lang w:val="en-US"/>
        </w:rPr>
      </w:pPr>
    </w:p>
    <w:p w14:paraId="2EC7C358" w14:textId="77777777" w:rsidR="00212303" w:rsidRDefault="00212303" w:rsidP="0000112A">
      <w:pPr>
        <w:spacing w:line="360" w:lineRule="auto"/>
        <w:jc w:val="center"/>
        <w:rPr>
          <w:rFonts w:ascii="Baguet Script" w:hAnsi="Baguet Script"/>
          <w:b/>
          <w:bCs/>
          <w:sz w:val="24"/>
          <w:szCs w:val="24"/>
          <w:lang w:val="en-US"/>
        </w:rPr>
      </w:pPr>
    </w:p>
    <w:p w14:paraId="01E06CBB" w14:textId="77777777" w:rsidR="00212303" w:rsidRDefault="00212303" w:rsidP="0000112A">
      <w:pPr>
        <w:spacing w:line="360" w:lineRule="auto"/>
        <w:jc w:val="center"/>
        <w:rPr>
          <w:rFonts w:ascii="Baguet Script" w:hAnsi="Baguet Script"/>
          <w:b/>
          <w:bCs/>
          <w:sz w:val="24"/>
          <w:szCs w:val="24"/>
          <w:lang w:val="en-US"/>
        </w:rPr>
      </w:pPr>
    </w:p>
    <w:p w14:paraId="42206561" w14:textId="77777777" w:rsidR="00212303" w:rsidRDefault="00212303" w:rsidP="0000112A">
      <w:pPr>
        <w:spacing w:line="360" w:lineRule="auto"/>
        <w:jc w:val="center"/>
        <w:rPr>
          <w:rFonts w:ascii="Baguet Script" w:hAnsi="Baguet Script"/>
          <w:b/>
          <w:bCs/>
          <w:sz w:val="24"/>
          <w:szCs w:val="24"/>
          <w:lang w:val="en-US"/>
        </w:rPr>
      </w:pPr>
    </w:p>
    <w:p w14:paraId="343F65C0" w14:textId="77777777" w:rsidR="00212303" w:rsidRDefault="00212303" w:rsidP="0000112A">
      <w:pPr>
        <w:spacing w:line="360" w:lineRule="auto"/>
        <w:jc w:val="center"/>
        <w:rPr>
          <w:rFonts w:ascii="Baguet Script" w:hAnsi="Baguet Script"/>
          <w:b/>
          <w:bCs/>
          <w:sz w:val="24"/>
          <w:szCs w:val="24"/>
          <w:lang w:val="en-US"/>
        </w:rPr>
      </w:pPr>
    </w:p>
    <w:p w14:paraId="5A9A9120" w14:textId="77777777" w:rsidR="00212303" w:rsidRDefault="00212303" w:rsidP="00212303">
      <w:pPr>
        <w:spacing w:line="360" w:lineRule="auto"/>
        <w:jc w:val="center"/>
        <w:rPr>
          <w:rFonts w:ascii="Baguet Script" w:hAnsi="Baguet Script"/>
          <w:b/>
          <w:bCs/>
          <w:sz w:val="24"/>
          <w:szCs w:val="24"/>
          <w:lang w:val="en-US"/>
        </w:rPr>
      </w:pPr>
      <w:r>
        <w:rPr>
          <w:rFonts w:ascii="Baguet Script" w:hAnsi="Baguet Script"/>
          <w:b/>
          <w:bCs/>
          <w:sz w:val="24"/>
          <w:szCs w:val="24"/>
          <w:lang w:val="en-US"/>
        </w:rPr>
        <w:lastRenderedPageBreak/>
        <w:t>9</w:t>
      </w:r>
    </w:p>
    <w:p w14:paraId="12CD5DB0" w14:textId="2695C45B" w:rsidR="00C80ED7" w:rsidRPr="00212303" w:rsidRDefault="00E22CED" w:rsidP="00212303">
      <w:pPr>
        <w:spacing w:line="360" w:lineRule="auto"/>
        <w:jc w:val="center"/>
        <w:rPr>
          <w:rFonts w:ascii="Baguet Script" w:hAnsi="Baguet Script"/>
          <w:b/>
          <w:bCs/>
          <w:sz w:val="24"/>
          <w:szCs w:val="24"/>
          <w:lang w:val="en-US"/>
        </w:rPr>
      </w:pPr>
      <w:r w:rsidRPr="005E69E4">
        <w:rPr>
          <w:rFonts w:ascii="Baguet Script" w:hAnsi="Baguet Script"/>
          <w:b/>
          <w:bCs/>
          <w:sz w:val="24"/>
          <w:szCs w:val="24"/>
          <w:lang w:val="en-US"/>
        </w:rPr>
        <w:t>Proposed Outcomes</w:t>
      </w:r>
    </w:p>
    <w:p w14:paraId="1876F821" w14:textId="71030E78" w:rsidR="00EA6733" w:rsidRPr="00AA42B6" w:rsidRDefault="00B71919" w:rsidP="00761DC1">
      <w:pPr>
        <w:rPr>
          <w:rFonts w:ascii="Baskerville Old Face" w:hAnsi="Baskerville Old Face"/>
          <w:sz w:val="24"/>
          <w:szCs w:val="24"/>
          <w:lang w:val="en-US"/>
        </w:rPr>
      </w:pPr>
      <w:r w:rsidRPr="00AA42B6">
        <w:rPr>
          <w:rFonts w:ascii="Baskerville Old Face" w:hAnsi="Baskerville Old Face"/>
          <w:sz w:val="24"/>
          <w:szCs w:val="24"/>
          <w:lang w:val="en-US"/>
        </w:rPr>
        <w:t>During the early stages of childhood, it is essential that every child is provided with a nurturing and secure environment that fosters their mental and physical well-being. This includes ensuring that they feel safe and protected, receive adequate care and support, and are appreciated for their unique attributes</w:t>
      </w:r>
      <w:r w:rsidR="0000112A">
        <w:rPr>
          <w:rFonts w:ascii="Baskerville Old Face" w:hAnsi="Baskerville Old Face"/>
          <w:sz w:val="24"/>
          <w:szCs w:val="24"/>
          <w:lang w:val="en-US"/>
        </w:rPr>
        <w:t xml:space="preserve"> (Gov. </w:t>
      </w:r>
      <w:r w:rsidR="00E369E4">
        <w:rPr>
          <w:rFonts w:ascii="Baskerville Old Face" w:hAnsi="Baskerville Old Face"/>
          <w:sz w:val="24"/>
          <w:szCs w:val="24"/>
          <w:lang w:val="en-US"/>
        </w:rPr>
        <w:t>Wales</w:t>
      </w:r>
      <w:r w:rsidR="007E24F6">
        <w:rPr>
          <w:rFonts w:ascii="Baskerville Old Face" w:hAnsi="Baskerville Old Face"/>
          <w:sz w:val="24"/>
          <w:szCs w:val="24"/>
          <w:lang w:val="en-US"/>
        </w:rPr>
        <w:t>, 2023)</w:t>
      </w:r>
      <w:r w:rsidRPr="00AA42B6">
        <w:rPr>
          <w:rFonts w:ascii="Baskerville Old Face" w:hAnsi="Baskerville Old Face"/>
          <w:sz w:val="24"/>
          <w:szCs w:val="24"/>
          <w:lang w:val="en-US"/>
        </w:rPr>
        <w:t>. Children should be equipped with the necessary skills to cope with any challenges that come their way, and possess resilience that enables them to bounce back from any setbacks. It is also vital that they maintain good health and are given opportunities to learn, grow and develop in a stimulating and encouraging setting. Moreover, it is imperative that no child is deprived of these basic necessities due to poverty or any other socio-economic disadvantage</w:t>
      </w:r>
      <w:r w:rsidR="00E369E4">
        <w:rPr>
          <w:rFonts w:ascii="Baskerville Old Face" w:hAnsi="Baskerville Old Face"/>
          <w:sz w:val="24"/>
          <w:szCs w:val="24"/>
          <w:lang w:val="en-US"/>
        </w:rPr>
        <w:t xml:space="preserve"> (Gov.Wales)</w:t>
      </w:r>
      <w:r w:rsidRPr="00AA42B6">
        <w:rPr>
          <w:rFonts w:ascii="Baskerville Old Face" w:hAnsi="Baskerville Old Face"/>
          <w:sz w:val="24"/>
          <w:szCs w:val="24"/>
          <w:lang w:val="en-US"/>
        </w:rPr>
        <w:t>.</w:t>
      </w:r>
      <w:r w:rsidR="00BD6E26">
        <w:rPr>
          <w:rFonts w:ascii="Baskerville Old Face" w:hAnsi="Baskerville Old Face"/>
          <w:sz w:val="24"/>
          <w:szCs w:val="24"/>
          <w:lang w:val="en-US"/>
        </w:rPr>
        <w:t xml:space="preserve"> </w:t>
      </w:r>
    </w:p>
    <w:p w14:paraId="6DECB246" w14:textId="4B2F4A05" w:rsidR="00E22CED" w:rsidRDefault="006247CA" w:rsidP="00AA42B6">
      <w:pPr>
        <w:rPr>
          <w:rFonts w:ascii="Baskerville Old Face" w:hAnsi="Baskerville Old Face"/>
          <w:b/>
          <w:bCs/>
          <w:sz w:val="24"/>
          <w:szCs w:val="24"/>
          <w:lang w:val="en-US"/>
        </w:rPr>
      </w:pPr>
      <w:r>
        <w:rPr>
          <w:rFonts w:ascii="Baskerville Old Face" w:hAnsi="Baskerville Old Face"/>
          <w:sz w:val="24"/>
          <w:szCs w:val="24"/>
          <w:lang w:val="en-US"/>
        </w:rPr>
        <w:t xml:space="preserve">This can be attained </w:t>
      </w:r>
      <w:r w:rsidR="00F3164A">
        <w:rPr>
          <w:rFonts w:ascii="Baskerville Old Face" w:hAnsi="Baskerville Old Face"/>
          <w:sz w:val="24"/>
          <w:szCs w:val="24"/>
          <w:lang w:val="en-US"/>
        </w:rPr>
        <w:t>through an e</w:t>
      </w:r>
      <w:r w:rsidR="00707A8D" w:rsidRPr="00097544">
        <w:rPr>
          <w:rFonts w:ascii="Baskerville Old Face" w:hAnsi="Baskerville Old Face"/>
          <w:sz w:val="24"/>
          <w:szCs w:val="24"/>
          <w:lang w:val="en-US"/>
        </w:rPr>
        <w:t>ffective transition</w:t>
      </w:r>
      <w:r w:rsidR="00F3164A">
        <w:rPr>
          <w:rFonts w:ascii="Baskerville Old Face" w:hAnsi="Baskerville Old Face"/>
          <w:sz w:val="24"/>
          <w:szCs w:val="24"/>
          <w:lang w:val="en-US"/>
        </w:rPr>
        <w:t>,</w:t>
      </w:r>
      <w:r w:rsidR="00707A8D" w:rsidRPr="00097544">
        <w:rPr>
          <w:rFonts w:ascii="Baskerville Old Face" w:hAnsi="Baskerville Old Face"/>
          <w:sz w:val="24"/>
          <w:szCs w:val="24"/>
          <w:lang w:val="en-US"/>
        </w:rPr>
        <w:t xml:space="preserve"> planning is essential to ensure that every child and family receives the support they need. By sharing crucial information about a child's unique needs ahead of time, we can put appropriate supports in place to minimize disruptions and promote success. Local planning efforts can help to minimize discontinuities and provide continuity for children, while planned activities can help families cope with necessary changes. Transition planning also sets the foundation for a positive start and minimizes potential problems that could arise, such as social or academic struggles</w:t>
      </w:r>
      <w:r w:rsidR="00433581">
        <w:rPr>
          <w:rFonts w:ascii="Baskerville Old Face" w:hAnsi="Baskerville Old Face"/>
          <w:sz w:val="24"/>
          <w:szCs w:val="24"/>
          <w:lang w:val="en-US"/>
        </w:rPr>
        <w:t xml:space="preserve"> (Department of Health, Alaska, </w:t>
      </w:r>
      <w:r w:rsidR="007C67E4">
        <w:rPr>
          <w:rFonts w:ascii="Baskerville Old Face" w:hAnsi="Baskerville Old Face"/>
          <w:sz w:val="24"/>
          <w:szCs w:val="24"/>
          <w:lang w:val="en-US"/>
        </w:rPr>
        <w:t>2023)</w:t>
      </w:r>
      <w:r w:rsidR="00707A8D" w:rsidRPr="00097544">
        <w:rPr>
          <w:rFonts w:ascii="Baskerville Old Face" w:hAnsi="Baskerville Old Face"/>
          <w:sz w:val="24"/>
          <w:szCs w:val="24"/>
          <w:lang w:val="en-US"/>
        </w:rPr>
        <w:t>. When children experience success during a transition, they build confidence and become better equipped to handle change. On the other hand, gaps in care and education can disrupt growth and development. That's why developmentally appropriate curricula are crucial to ensure continuity and early success. Family members also play a critical role in the transition process, and they need information and encouragement to be involved in their child's adjustment to a new setting or environment</w:t>
      </w:r>
      <w:r w:rsidR="001971D5">
        <w:rPr>
          <w:rFonts w:ascii="Baskerville Old Face" w:hAnsi="Baskerville Old Face"/>
          <w:sz w:val="24"/>
          <w:szCs w:val="24"/>
          <w:lang w:val="en-US"/>
        </w:rPr>
        <w:t xml:space="preserve"> (Department of Health, Alaska, 2023)</w:t>
      </w:r>
      <w:r w:rsidR="00707A8D" w:rsidRPr="00097544">
        <w:rPr>
          <w:rFonts w:ascii="Baskerville Old Face" w:hAnsi="Baskerville Old Face"/>
          <w:sz w:val="24"/>
          <w:szCs w:val="24"/>
          <w:lang w:val="en-US"/>
        </w:rPr>
        <w:t xml:space="preserve">. By providing a warm welcome and fostering active involvement, families are more likely to remain engaged in their child's program or education. Finally, when everyone involved in the transition process, including staff, teachers, families, and community representatives, works together and communicates effectively, the transition process is much smoother. Written procedures with clear timelines can help communities implement transition activities and ensure that every child and family </w:t>
      </w:r>
      <w:r w:rsidR="009A3A40" w:rsidRPr="00097544">
        <w:rPr>
          <w:rFonts w:ascii="Baskerville Old Face" w:hAnsi="Baskerville Old Face"/>
          <w:sz w:val="24"/>
          <w:szCs w:val="24"/>
          <w:lang w:val="en-US"/>
        </w:rPr>
        <w:t>receive</w:t>
      </w:r>
      <w:r w:rsidR="00707A8D" w:rsidRPr="00097544">
        <w:rPr>
          <w:rFonts w:ascii="Baskerville Old Face" w:hAnsi="Baskerville Old Face"/>
          <w:sz w:val="24"/>
          <w:szCs w:val="24"/>
          <w:lang w:val="en-US"/>
        </w:rPr>
        <w:t xml:space="preserve"> the support they need to succeed</w:t>
      </w:r>
      <w:r w:rsidR="009A3A40">
        <w:rPr>
          <w:rFonts w:ascii="Baskerville Old Face" w:hAnsi="Baskerville Old Face"/>
          <w:sz w:val="24"/>
          <w:szCs w:val="24"/>
          <w:lang w:val="en-US"/>
        </w:rPr>
        <w:t xml:space="preserve"> (Department of Health, 2023)</w:t>
      </w:r>
      <w:r w:rsidR="00707A8D" w:rsidRPr="00097544">
        <w:rPr>
          <w:rFonts w:ascii="Baskerville Old Face" w:hAnsi="Baskerville Old Face"/>
          <w:sz w:val="24"/>
          <w:szCs w:val="24"/>
          <w:lang w:val="en-US"/>
        </w:rPr>
        <w:t>.</w:t>
      </w:r>
      <w:r w:rsidR="00097544">
        <w:rPr>
          <w:rFonts w:ascii="Baskerville Old Face" w:hAnsi="Baskerville Old Face"/>
          <w:sz w:val="24"/>
          <w:szCs w:val="24"/>
          <w:lang w:val="en-US"/>
        </w:rPr>
        <w:t xml:space="preserve"> </w:t>
      </w:r>
    </w:p>
    <w:p w14:paraId="36F77F9D" w14:textId="77777777" w:rsidR="00E22CED" w:rsidRDefault="00E22CED" w:rsidP="00831F5C">
      <w:pPr>
        <w:pStyle w:val="ListParagraph"/>
        <w:jc w:val="center"/>
        <w:rPr>
          <w:rFonts w:ascii="Baguet Script" w:hAnsi="Baguet Script"/>
          <w:b/>
          <w:bCs/>
          <w:sz w:val="24"/>
          <w:szCs w:val="24"/>
          <w:lang w:val="en-US"/>
        </w:rPr>
      </w:pPr>
    </w:p>
    <w:p w14:paraId="56BE510E" w14:textId="77777777" w:rsidR="00974602" w:rsidRDefault="00974602" w:rsidP="001732F0">
      <w:pPr>
        <w:rPr>
          <w:rFonts w:ascii="Baskerville Old Face" w:hAnsi="Baskerville Old Face"/>
          <w:sz w:val="24"/>
          <w:szCs w:val="24"/>
          <w:lang w:val="en-US"/>
        </w:rPr>
      </w:pPr>
    </w:p>
    <w:p w14:paraId="36E3F4D1" w14:textId="77777777" w:rsidR="00974602" w:rsidRDefault="00974602" w:rsidP="001732F0">
      <w:pPr>
        <w:rPr>
          <w:rFonts w:ascii="Baskerville Old Face" w:hAnsi="Baskerville Old Face"/>
          <w:sz w:val="24"/>
          <w:szCs w:val="24"/>
          <w:lang w:val="en-US"/>
        </w:rPr>
      </w:pPr>
    </w:p>
    <w:p w14:paraId="796E5B98" w14:textId="77777777" w:rsidR="00974602" w:rsidRDefault="00974602" w:rsidP="001732F0">
      <w:pPr>
        <w:rPr>
          <w:rFonts w:ascii="Baskerville Old Face" w:hAnsi="Baskerville Old Face"/>
          <w:sz w:val="24"/>
          <w:szCs w:val="24"/>
          <w:lang w:val="en-US"/>
        </w:rPr>
      </w:pPr>
    </w:p>
    <w:p w14:paraId="7D21777A" w14:textId="77777777" w:rsidR="00974602" w:rsidRDefault="00974602" w:rsidP="001732F0">
      <w:pPr>
        <w:rPr>
          <w:rFonts w:ascii="Baskerville Old Face" w:hAnsi="Baskerville Old Face"/>
          <w:sz w:val="24"/>
          <w:szCs w:val="24"/>
          <w:lang w:val="en-US"/>
        </w:rPr>
      </w:pPr>
    </w:p>
    <w:p w14:paraId="2E721823" w14:textId="77777777" w:rsidR="00586D69" w:rsidRDefault="00586D69" w:rsidP="001732F0">
      <w:pPr>
        <w:rPr>
          <w:rFonts w:ascii="Baskerville Old Face" w:hAnsi="Baskerville Old Face"/>
          <w:sz w:val="24"/>
          <w:szCs w:val="24"/>
          <w:lang w:val="en-US"/>
        </w:rPr>
      </w:pPr>
    </w:p>
    <w:p w14:paraId="743EBF72" w14:textId="612A4A52" w:rsidR="001732F0" w:rsidRDefault="00FE2699" w:rsidP="001732F0">
      <w:pPr>
        <w:rPr>
          <w:rFonts w:ascii="Baskerville Old Face" w:hAnsi="Baskerville Old Face"/>
          <w:sz w:val="24"/>
          <w:szCs w:val="24"/>
          <w:lang w:val="en-US"/>
        </w:rPr>
      </w:pPr>
      <w:r>
        <w:rPr>
          <w:rFonts w:ascii="Baskerville Old Face" w:hAnsi="Baskerville Old Face"/>
          <w:sz w:val="24"/>
          <w:szCs w:val="24"/>
          <w:lang w:val="en-US"/>
        </w:rPr>
        <w:lastRenderedPageBreak/>
        <w:t>References</w:t>
      </w:r>
    </w:p>
    <w:p w14:paraId="68BAAFA3" w14:textId="0F1732DC" w:rsidR="00FE2699" w:rsidRPr="00FE2699" w:rsidRDefault="00FE2699" w:rsidP="001732F0">
      <w:pPr>
        <w:rPr>
          <w:rFonts w:ascii="Baskerville Old Face" w:hAnsi="Baskerville Old Face"/>
          <w:sz w:val="24"/>
          <w:szCs w:val="24"/>
          <w:lang w:val="en-US"/>
        </w:rPr>
      </w:pPr>
      <w:r>
        <w:t xml:space="preserve">Education Scotland (2023) </w:t>
      </w:r>
      <w:hyperlink r:id="rId7" w:anchor=":~:text=%E2%80%8BTransitions%20are%20the%20moves,are%20part%20of%2" w:history="1">
        <w:r w:rsidR="00830EBC" w:rsidRPr="008B4B52">
          <w:rPr>
            <w:rStyle w:val="Hyperlink"/>
            <w:rFonts w:ascii="Baskerville Old Face" w:hAnsi="Baskerville Old Face"/>
            <w:sz w:val="24"/>
            <w:szCs w:val="24"/>
            <w:lang w:val="en-US"/>
          </w:rPr>
          <w:t>https://education.gov.scot/parentzone/my-child/transitions/what-are-transitions/#:~:text=%E2%80%8BTransitions%20are%20the%20moves,are%20part%20of%2</w:t>
        </w:r>
      </w:hyperlink>
    </w:p>
    <w:p w14:paraId="3429341E" w14:textId="77777777" w:rsidR="001732F0" w:rsidRDefault="001732F0" w:rsidP="00B516C1">
      <w:pPr>
        <w:rPr>
          <w:rFonts w:ascii="Baskerville Old Face" w:hAnsi="Baskerville Old Face"/>
          <w:b/>
          <w:bCs/>
          <w:sz w:val="24"/>
          <w:szCs w:val="24"/>
          <w:lang w:val="en-US"/>
        </w:rPr>
      </w:pPr>
    </w:p>
    <w:p w14:paraId="50572783" w14:textId="3C4F7AF3" w:rsidR="001732F0" w:rsidRDefault="00570BAB" w:rsidP="00B516C1">
      <w:pPr>
        <w:rPr>
          <w:rFonts w:ascii="Baskerville Old Face" w:hAnsi="Baskerville Old Face"/>
          <w:b/>
          <w:bCs/>
          <w:sz w:val="24"/>
          <w:szCs w:val="24"/>
          <w:lang w:val="en-US"/>
        </w:rPr>
      </w:pPr>
      <w:r>
        <w:rPr>
          <w:rFonts w:ascii="Baskerville Old Face" w:hAnsi="Baskerville Old Face"/>
          <w:b/>
          <w:bCs/>
          <w:sz w:val="24"/>
          <w:szCs w:val="24"/>
          <w:lang w:val="en-US"/>
        </w:rPr>
        <w:t xml:space="preserve">Birth to 5 matters </w:t>
      </w:r>
      <w:hyperlink r:id="rId8" w:history="1">
        <w:r w:rsidRPr="008B4B52">
          <w:rPr>
            <w:rStyle w:val="Hyperlink"/>
            <w:rFonts w:ascii="Baskerville Old Face" w:hAnsi="Baskerville Old Face"/>
            <w:b/>
            <w:bCs/>
            <w:sz w:val="24"/>
            <w:szCs w:val="24"/>
            <w:lang w:val="en-US"/>
          </w:rPr>
          <w:t>https://birthto5matters.org.uk/transitions/</w:t>
        </w:r>
      </w:hyperlink>
      <w:r>
        <w:rPr>
          <w:rFonts w:ascii="Baskerville Old Face" w:hAnsi="Baskerville Old Face"/>
          <w:b/>
          <w:bCs/>
          <w:sz w:val="24"/>
          <w:szCs w:val="24"/>
          <w:lang w:val="en-US"/>
        </w:rPr>
        <w:t xml:space="preserve"> </w:t>
      </w:r>
    </w:p>
    <w:p w14:paraId="502C9EE2" w14:textId="1D3590E0" w:rsidR="00191A7E" w:rsidRDefault="008F3D98" w:rsidP="00B516C1">
      <w:pPr>
        <w:rPr>
          <w:rStyle w:val="Hyperlink"/>
          <w:rFonts w:ascii="Baskerville Old Face" w:hAnsi="Baskerville Old Face"/>
          <w:sz w:val="24"/>
          <w:szCs w:val="24"/>
          <w:lang w:val="en-US"/>
        </w:rPr>
      </w:pPr>
      <w:hyperlink r:id="rId9" w:history="1">
        <w:r w:rsidR="002C04E2" w:rsidRPr="008B4B52">
          <w:rPr>
            <w:rStyle w:val="Hyperlink"/>
          </w:rPr>
          <w:t xml:space="preserve">Act Government, Education </w:t>
        </w:r>
        <w:r w:rsidR="002C04E2" w:rsidRPr="008B4B52">
          <w:rPr>
            <w:rStyle w:val="Hyperlink"/>
            <w:rFonts w:ascii="Baskerville Old Face" w:hAnsi="Baskerville Old Face"/>
            <w:sz w:val="24"/>
            <w:szCs w:val="24"/>
            <w:lang w:val="en-US"/>
          </w:rPr>
          <w:t>https://www.education.act.gov.au/early-childhood/set-up-for-success-an-early-childhood-strategy-for-the-act/effective-transitions</w:t>
        </w:r>
      </w:hyperlink>
    </w:p>
    <w:p w14:paraId="5AF349EE" w14:textId="5F4D3917" w:rsidR="002F4972" w:rsidRDefault="002F4972" w:rsidP="00B516C1">
      <w:pPr>
        <w:rPr>
          <w:rFonts w:ascii="Baskerville Old Face" w:hAnsi="Baskerville Old Face"/>
          <w:sz w:val="24"/>
          <w:szCs w:val="24"/>
          <w:lang w:val="en-US"/>
        </w:rPr>
      </w:pPr>
      <w:r>
        <w:rPr>
          <w:rFonts w:ascii="Baskerville Old Face" w:hAnsi="Baskerville Old Face"/>
          <w:sz w:val="24"/>
          <w:szCs w:val="24"/>
          <w:lang w:val="en-US"/>
        </w:rPr>
        <w:t xml:space="preserve">Mentally Healthy Schools </w:t>
      </w:r>
      <w:r w:rsidRPr="00231B9C">
        <w:rPr>
          <w:rFonts w:ascii="Baskerville Old Face" w:hAnsi="Baskerville Old Face"/>
          <w:sz w:val="24"/>
          <w:szCs w:val="24"/>
          <w:lang w:val="en-US"/>
        </w:rPr>
        <w:t xml:space="preserve">(source: </w:t>
      </w:r>
      <w:hyperlink r:id="rId10" w:history="1">
        <w:r w:rsidRPr="00073351">
          <w:rPr>
            <w:rStyle w:val="Hyperlink"/>
            <w:rFonts w:ascii="Baskerville Old Face" w:hAnsi="Baskerville Old Face"/>
            <w:sz w:val="24"/>
            <w:szCs w:val="24"/>
            <w:lang w:val="en-US"/>
          </w:rPr>
          <w:t>https://mentallyhealthyschools.org.uk/factors-that-impact-mental-health/school-based-risk-factors/transitions/</w:t>
        </w:r>
      </w:hyperlink>
      <w:r w:rsidRPr="00231B9C">
        <w:rPr>
          <w:rFonts w:ascii="Baskerville Old Face" w:hAnsi="Baskerville Old Face"/>
          <w:sz w:val="24"/>
          <w:szCs w:val="24"/>
          <w:lang w:val="en-US"/>
        </w:rPr>
        <w:t>)</w:t>
      </w:r>
    </w:p>
    <w:p w14:paraId="4CBFEA74" w14:textId="3A893418" w:rsidR="000C24A7" w:rsidRDefault="00B05469" w:rsidP="00B516C1">
      <w:pPr>
        <w:rPr>
          <w:rFonts w:ascii="Baskerville Old Face" w:hAnsi="Baskerville Old Face"/>
          <w:sz w:val="24"/>
          <w:szCs w:val="24"/>
          <w:lang w:val="en-US"/>
        </w:rPr>
      </w:pPr>
      <w:hyperlink r:id="rId11" w:history="1">
        <w:r w:rsidRPr="00085F38">
          <w:rPr>
            <w:rStyle w:val="Hyperlink"/>
            <w:rFonts w:ascii="Baskerville Old Face" w:hAnsi="Baskerville Old Face"/>
            <w:sz w:val="24"/>
            <w:szCs w:val="24"/>
            <w:lang w:val="en-US"/>
          </w:rPr>
          <w:t>Pacey https://www.pacey.org.uk/Pacey/media/Website-files/school%20ready/PG10-transitions-and-settling-in.pdf</w:t>
        </w:r>
      </w:hyperlink>
      <w:r>
        <w:rPr>
          <w:rFonts w:ascii="Baskerville Old Face" w:hAnsi="Baskerville Old Face"/>
          <w:sz w:val="24"/>
          <w:szCs w:val="24"/>
          <w:lang w:val="en-US"/>
        </w:rPr>
        <w:t xml:space="preserve"> </w:t>
      </w:r>
    </w:p>
    <w:p w14:paraId="4D15DF6D" w14:textId="5449D4DB" w:rsidR="002421F6" w:rsidRDefault="0086480E" w:rsidP="00754CCE">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WJEC </w:t>
      </w:r>
      <w:r w:rsidR="002421F6">
        <w:rPr>
          <w:rFonts w:ascii="Baskerville Old Face" w:hAnsi="Baskerville Old Face"/>
          <w:sz w:val="24"/>
          <w:szCs w:val="24"/>
          <w:lang w:val="en-US"/>
        </w:rPr>
        <w:t xml:space="preserve">CBAC </w:t>
      </w:r>
      <w:hyperlink r:id="rId12" w:anchor=":~:text=Effective%20communication%20involves%20listening%2C%20understanding,the%20person%20to%20keep%20talking" w:history="1">
        <w:r w:rsidR="002421F6" w:rsidRPr="00073351">
          <w:rPr>
            <w:rStyle w:val="Hyperlink"/>
            <w:rFonts w:ascii="Baskerville Old Face" w:hAnsi="Baskerville Old Face"/>
            <w:sz w:val="24"/>
            <w:szCs w:val="24"/>
            <w:lang w:val="en-US"/>
          </w:rPr>
          <w:t>http://resource.download.wjec.co.uk.s3.amazonaws.com/vtc/2018-19/HSC18-19_3-1/_multi-lang/unit08/01-effective-communication.html#:~:text=Effective%20communication%20involves%20listening%2C%20understanding,the%20person%20to%20keep%20talking</w:t>
        </w:r>
      </w:hyperlink>
      <w:r w:rsidR="002421F6">
        <w:rPr>
          <w:rFonts w:ascii="Baskerville Old Face" w:hAnsi="Baskerville Old Face"/>
          <w:sz w:val="24"/>
          <w:szCs w:val="24"/>
          <w:lang w:val="en-US"/>
        </w:rPr>
        <w:t xml:space="preserve"> </w:t>
      </w:r>
    </w:p>
    <w:p w14:paraId="218FFFB0" w14:textId="0ECF5FDF" w:rsidR="00B335C0" w:rsidRPr="00CE479F" w:rsidRDefault="00B335C0" w:rsidP="00754CCE">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Gov.uk </w:t>
      </w:r>
      <w:r w:rsidRPr="00CE479F">
        <w:rPr>
          <w:rFonts w:ascii="Baskerville Old Face" w:hAnsi="Baskerville Old Face"/>
          <w:sz w:val="24"/>
          <w:szCs w:val="24"/>
          <w:lang w:val="en-US"/>
        </w:rPr>
        <w:t xml:space="preserve">. </w:t>
      </w:r>
      <w:hyperlink r:id="rId13" w:history="1">
        <w:r w:rsidRPr="00085F38">
          <w:rPr>
            <w:rStyle w:val="Hyperlink"/>
            <w:rFonts w:ascii="Baskerville Old Face" w:hAnsi="Baskerville Old Face"/>
            <w:sz w:val="24"/>
            <w:szCs w:val="24"/>
            <w:lang w:val="en-US"/>
          </w:rPr>
          <w:t>https://www.oxfordshire.gov.uk/sites/default/files/file/childrens-social-care/EYTransitionPack.pdf</w:t>
        </w:r>
      </w:hyperlink>
    </w:p>
    <w:p w14:paraId="6C274CD6" w14:textId="1A342C39" w:rsidR="0086480E" w:rsidRDefault="003114CE" w:rsidP="00B516C1">
      <w:pPr>
        <w:rPr>
          <w:rFonts w:ascii="Baskerville Old Face" w:hAnsi="Baskerville Old Face"/>
          <w:b/>
          <w:bCs/>
          <w:sz w:val="24"/>
          <w:szCs w:val="24"/>
          <w:lang w:val="en-US"/>
        </w:rPr>
      </w:pPr>
      <w:r>
        <w:rPr>
          <w:rFonts w:ascii="Baskerville Old Face" w:hAnsi="Baskerville Old Face"/>
          <w:b/>
          <w:bCs/>
          <w:sz w:val="24"/>
          <w:szCs w:val="24"/>
          <w:lang w:val="en-US"/>
        </w:rPr>
        <w:t>Gov</w:t>
      </w:r>
      <w:r w:rsidR="006C5B03">
        <w:rPr>
          <w:rFonts w:ascii="Baskerville Old Face" w:hAnsi="Baskerville Old Face"/>
          <w:b/>
          <w:bCs/>
          <w:sz w:val="24"/>
          <w:szCs w:val="24"/>
          <w:lang w:val="en-US"/>
        </w:rPr>
        <w:t>.</w:t>
      </w:r>
      <w:r>
        <w:rPr>
          <w:rFonts w:ascii="Baskerville Old Face" w:hAnsi="Baskerville Old Face"/>
          <w:b/>
          <w:bCs/>
          <w:sz w:val="24"/>
          <w:szCs w:val="24"/>
          <w:lang w:val="en-US"/>
        </w:rPr>
        <w:t xml:space="preserve">uk </w:t>
      </w:r>
      <w:hyperlink r:id="rId14" w:history="1">
        <w:r w:rsidRPr="00085F38">
          <w:rPr>
            <w:rStyle w:val="Hyperlink"/>
            <w:rFonts w:ascii="Baskerville Old Face" w:hAnsi="Baskerville Old Face"/>
            <w:b/>
            <w:bCs/>
            <w:sz w:val="24"/>
            <w:szCs w:val="24"/>
            <w:lang w:val="en-US"/>
          </w:rPr>
          <w:t>https://www.gov.uk/government/publications/early-years-foundation-stage-framework--2</w:t>
        </w:r>
      </w:hyperlink>
      <w:r>
        <w:rPr>
          <w:rFonts w:ascii="Baskerville Old Face" w:hAnsi="Baskerville Old Face"/>
          <w:b/>
          <w:bCs/>
          <w:sz w:val="24"/>
          <w:szCs w:val="24"/>
          <w:lang w:val="en-US"/>
        </w:rPr>
        <w:t xml:space="preserve"> </w:t>
      </w:r>
    </w:p>
    <w:p w14:paraId="17575D8C" w14:textId="35ECACD1" w:rsidR="00E635C7" w:rsidRDefault="00963057" w:rsidP="00B516C1">
      <w:pPr>
        <w:rPr>
          <w:rStyle w:val="Hyperlink"/>
          <w:rFonts w:ascii="Arial" w:eastAsia="Times New Roman" w:hAnsi="Arial" w:cs="Arial"/>
          <w:sz w:val="21"/>
          <w:szCs w:val="21"/>
          <w:shd w:val="clear" w:color="auto" w:fill="FFFFFF"/>
        </w:rPr>
      </w:pPr>
      <w:r>
        <w:rPr>
          <w:rFonts w:ascii="Baskerville Old Face" w:hAnsi="Baskerville Old Face"/>
          <w:b/>
          <w:bCs/>
          <w:sz w:val="24"/>
          <w:szCs w:val="24"/>
          <w:lang w:val="en-US"/>
        </w:rPr>
        <w:t xml:space="preserve">Research in practice </w:t>
      </w:r>
      <w:r w:rsidRPr="00205876">
        <w:rPr>
          <w:rFonts w:ascii="Baskerville Old Face" w:hAnsi="Baskerville Old Face"/>
          <w:sz w:val="24"/>
          <w:szCs w:val="24"/>
          <w:lang w:val="en-US"/>
        </w:rPr>
        <w:t xml:space="preserve"> </w:t>
      </w:r>
      <w:hyperlink r:id="rId15" w:history="1">
        <w:r w:rsidRPr="00073351">
          <w:rPr>
            <w:rStyle w:val="Hyperlink"/>
            <w:rFonts w:ascii="Arial" w:eastAsia="Times New Roman" w:hAnsi="Arial" w:cs="Arial"/>
            <w:sz w:val="21"/>
            <w:szCs w:val="21"/>
            <w:shd w:val="clear" w:color="auto" w:fill="FFFFFF"/>
          </w:rPr>
          <w:t>https://www.researchinpractice.org.uk/media/xgufa2ko/communicating_effectively_with_children_under_5_frontline_briefing_2013.pdf</w:t>
        </w:r>
      </w:hyperlink>
      <w:r>
        <w:rPr>
          <w:rStyle w:val="Hyperlink"/>
          <w:rFonts w:ascii="Arial" w:eastAsia="Times New Roman" w:hAnsi="Arial" w:cs="Arial"/>
          <w:sz w:val="21"/>
          <w:szCs w:val="21"/>
          <w:shd w:val="clear" w:color="auto" w:fill="FFFFFF"/>
        </w:rPr>
        <w:t xml:space="preserve"> </w:t>
      </w:r>
    </w:p>
    <w:p w14:paraId="6B0B628B" w14:textId="784749DA" w:rsidR="005353EF" w:rsidRDefault="00B63267" w:rsidP="00754CCE">
      <w:pPr>
        <w:spacing w:line="360" w:lineRule="auto"/>
        <w:rPr>
          <w:rFonts w:ascii="Baskerville Old Face" w:hAnsi="Baskerville Old Face"/>
          <w:sz w:val="24"/>
          <w:szCs w:val="24"/>
          <w:lang w:val="en-US"/>
        </w:rPr>
      </w:pPr>
      <w:hyperlink r:id="rId16" w:history="1">
        <w:r w:rsidRPr="00085F38">
          <w:rPr>
            <w:rStyle w:val="Hyperlink"/>
          </w:rPr>
          <w:t xml:space="preserve">leicestershire county council </w:t>
        </w:r>
        <w:r w:rsidRPr="00085F38">
          <w:rPr>
            <w:rStyle w:val="Hyperlink"/>
            <w:rFonts w:ascii="Baskerville Old Face" w:hAnsi="Baskerville Old Face"/>
            <w:sz w:val="24"/>
            <w:szCs w:val="24"/>
            <w:lang w:val="en-US"/>
          </w:rPr>
          <w:t>https://resources.leicestershire.gov.uk/sites/resource/files/field/pdf/2022/3/11/children-starting-points-a-holistic-approach.pdf</w:t>
        </w:r>
      </w:hyperlink>
      <w:r w:rsidR="005353EF">
        <w:rPr>
          <w:rFonts w:ascii="Baskerville Old Face" w:hAnsi="Baskerville Old Face"/>
          <w:sz w:val="24"/>
          <w:szCs w:val="24"/>
          <w:lang w:val="en-US"/>
        </w:rPr>
        <w:t xml:space="preserve">  </w:t>
      </w:r>
    </w:p>
    <w:p w14:paraId="61E9211C" w14:textId="6CAA155B" w:rsidR="00937474" w:rsidRDefault="00937474" w:rsidP="00754CCE">
      <w:pPr>
        <w:spacing w:line="360" w:lineRule="auto"/>
        <w:rPr>
          <w:rStyle w:val="Hyperlink"/>
          <w:rFonts w:ascii="Baskerville Old Face" w:hAnsi="Baskerville Old Face"/>
          <w:sz w:val="24"/>
          <w:szCs w:val="24"/>
          <w:lang w:val="en-US"/>
        </w:rPr>
      </w:pPr>
      <w:r>
        <w:rPr>
          <w:rFonts w:ascii="Baskerville Old Face" w:hAnsi="Baskerville Old Face"/>
          <w:sz w:val="24"/>
          <w:szCs w:val="24"/>
          <w:lang w:val="en-US"/>
        </w:rPr>
        <w:t>Cambridge University Press</w:t>
      </w:r>
      <w:r w:rsidR="00302FC8">
        <w:rPr>
          <w:rFonts w:ascii="Baskerville Old Face" w:hAnsi="Baskerville Old Face"/>
          <w:sz w:val="24"/>
          <w:szCs w:val="24"/>
          <w:lang w:val="en-US"/>
        </w:rPr>
        <w:t xml:space="preserve"> </w:t>
      </w:r>
      <w:r w:rsidR="00302FC8">
        <w:rPr>
          <w:rFonts w:ascii="Baskerville Old Face" w:hAnsi="Baskerville Old Face"/>
          <w:sz w:val="24"/>
          <w:szCs w:val="24"/>
          <w:lang w:val="en-US"/>
        </w:rPr>
        <w:t xml:space="preserve"> </w:t>
      </w:r>
      <w:hyperlink r:id="rId17" w:history="1">
        <w:r w:rsidR="00302FC8" w:rsidRPr="00073351">
          <w:rPr>
            <w:rStyle w:val="Hyperlink"/>
            <w:rFonts w:ascii="Baskerville Old Face" w:hAnsi="Baskerville Old Face"/>
            <w:sz w:val="24"/>
            <w:szCs w:val="24"/>
            <w:lang w:val="en-US"/>
          </w:rPr>
          <w:t>https://www.cambridge.org/core/journals/behavioral-and-brain-sciences/article/abs/bowlbyainsworth-attachment-theory/6D35C7A344107195D97FD7ADAE06C807</w:t>
        </w:r>
      </w:hyperlink>
    </w:p>
    <w:p w14:paraId="54023F9D" w14:textId="528E15A7" w:rsidR="001F1027" w:rsidRDefault="001F1027" w:rsidP="00754CCE">
      <w:pPr>
        <w:spacing w:line="360" w:lineRule="auto"/>
        <w:rPr>
          <w:rFonts w:ascii="Baskerville Old Face" w:hAnsi="Baskerville Old Face"/>
          <w:b/>
          <w:bCs/>
          <w:sz w:val="24"/>
          <w:szCs w:val="24"/>
          <w:lang w:val="en-US"/>
        </w:rPr>
      </w:pPr>
      <w:r w:rsidRPr="00A7371A">
        <w:rPr>
          <w:rStyle w:val="Hyperlink"/>
          <w:rFonts w:ascii="Baskerville Old Face" w:hAnsi="Baskerville Old Face"/>
          <w:sz w:val="24"/>
          <w:szCs w:val="24"/>
          <w:u w:val="none"/>
          <w:lang w:val="en-US"/>
        </w:rPr>
        <w:t>Early years matters</w:t>
      </w:r>
      <w:r w:rsidR="00A7371A">
        <w:rPr>
          <w:rStyle w:val="Hyperlink"/>
          <w:rFonts w:ascii="Baskerville Old Face" w:hAnsi="Baskerville Old Face"/>
          <w:sz w:val="24"/>
          <w:szCs w:val="24"/>
          <w:u w:val="none"/>
          <w:lang w:val="en-US"/>
        </w:rPr>
        <w:t xml:space="preserve"> </w:t>
      </w:r>
      <w:hyperlink r:id="rId18" w:anchor=":~:text=The%20key%20person%20supports%20physical,child%20and%20parents%20or%20carers" w:history="1">
        <w:r w:rsidR="00A7371A" w:rsidRPr="00073351">
          <w:rPr>
            <w:rStyle w:val="Hyperlink"/>
            <w:rFonts w:ascii="Baskerville Old Face" w:hAnsi="Baskerville Old Face"/>
            <w:b/>
            <w:bCs/>
            <w:sz w:val="24"/>
            <w:szCs w:val="24"/>
            <w:lang w:val="en-US"/>
          </w:rPr>
          <w:t>https://www.earlyyearsmatters.co.uk/eyfs/positive-relationships/key-person-attachment/#:~:text=The%20key%20person%20supports%20physical,child%20and%20parents%20or%20carers</w:t>
        </w:r>
      </w:hyperlink>
      <w:r w:rsidR="00A7371A" w:rsidRPr="007263AD">
        <w:rPr>
          <w:rFonts w:ascii="Baskerville Old Face" w:hAnsi="Baskerville Old Face"/>
          <w:b/>
          <w:bCs/>
          <w:sz w:val="24"/>
          <w:szCs w:val="24"/>
          <w:lang w:val="en-US"/>
        </w:rPr>
        <w:t>.</w:t>
      </w:r>
      <w:r w:rsidR="00A7371A">
        <w:rPr>
          <w:rFonts w:ascii="Baskerville Old Face" w:hAnsi="Baskerville Old Face"/>
          <w:b/>
          <w:bCs/>
          <w:sz w:val="24"/>
          <w:szCs w:val="24"/>
          <w:lang w:val="en-US"/>
        </w:rPr>
        <w:t xml:space="preserve"> </w:t>
      </w:r>
    </w:p>
    <w:p w14:paraId="2FE178BE" w14:textId="3E6E90E2" w:rsidR="00130424" w:rsidRDefault="00130424" w:rsidP="00754CCE">
      <w:pPr>
        <w:spacing w:line="360" w:lineRule="auto"/>
        <w:rPr>
          <w:rFonts w:ascii="Baskerville Old Face" w:hAnsi="Baskerville Old Face"/>
          <w:b/>
          <w:bCs/>
          <w:sz w:val="24"/>
          <w:szCs w:val="24"/>
          <w:lang w:val="en-US"/>
        </w:rPr>
      </w:pPr>
      <w:r>
        <w:rPr>
          <w:rFonts w:ascii="Baskerville Old Face" w:hAnsi="Baskerville Old Face"/>
          <w:b/>
          <w:bCs/>
          <w:sz w:val="24"/>
          <w:szCs w:val="24"/>
          <w:lang w:val="en-US"/>
        </w:rPr>
        <w:lastRenderedPageBreak/>
        <w:t xml:space="preserve">Birth to 5 matters </w:t>
      </w:r>
      <w:hyperlink r:id="rId19" w:history="1">
        <w:r w:rsidR="00F85311" w:rsidRPr="00085F38">
          <w:rPr>
            <w:rStyle w:val="Hyperlink"/>
            <w:rFonts w:ascii="Baskerville Old Face" w:hAnsi="Baskerville Old Face"/>
            <w:b/>
            <w:bCs/>
            <w:sz w:val="24"/>
            <w:szCs w:val="24"/>
            <w:lang w:val="en-US"/>
          </w:rPr>
          <w:t>https://birthto5matters.org.uk/parents-as-partners/#:~:text=Parents%20are%20their%20children's%20lifelong,effective%20ways%20to%20support%20them</w:t>
        </w:r>
      </w:hyperlink>
    </w:p>
    <w:p w14:paraId="14D9B108" w14:textId="57414F50" w:rsidR="00F85311" w:rsidRDefault="00F85311" w:rsidP="00754CCE">
      <w:pPr>
        <w:spacing w:line="360" w:lineRule="auto"/>
        <w:rPr>
          <w:rFonts w:ascii="Baskerville Old Face" w:hAnsi="Baskerville Old Face"/>
          <w:sz w:val="24"/>
          <w:szCs w:val="24"/>
          <w:lang w:val="en-US"/>
        </w:rPr>
      </w:pPr>
      <w:r>
        <w:rPr>
          <w:rFonts w:ascii="Baskerville Old Face" w:hAnsi="Baskerville Old Face"/>
          <w:b/>
          <w:bCs/>
          <w:sz w:val="24"/>
          <w:szCs w:val="24"/>
          <w:lang w:val="en-US"/>
        </w:rPr>
        <w:t xml:space="preserve">Birth to 5 matters </w:t>
      </w:r>
      <w:hyperlink r:id="rId20" w:anchor=":~:text=Parents%20are%20their%20children's%20lifelong,effective%20ways%20to%20support%20them" w:history="1">
        <w:r w:rsidRPr="00073351">
          <w:rPr>
            <w:rStyle w:val="Hyperlink"/>
            <w:rFonts w:ascii="Baskerville Old Face" w:hAnsi="Baskerville Old Face"/>
            <w:sz w:val="24"/>
            <w:szCs w:val="24"/>
            <w:lang w:val="en-US"/>
          </w:rPr>
          <w:t>https://birthto5matters.org.uk/parents-as-partners/#:~:text=Parents%20are%20their%20children's%20lifelong,effective%20ways%20to%20support%20them</w:t>
        </w:r>
      </w:hyperlink>
      <w:r w:rsidRPr="0056625B">
        <w:rPr>
          <w:rFonts w:ascii="Baskerville Old Face" w:hAnsi="Baskerville Old Face"/>
          <w:sz w:val="24"/>
          <w:szCs w:val="24"/>
          <w:lang w:val="en-US"/>
        </w:rPr>
        <w:t>.</w:t>
      </w:r>
      <w:r>
        <w:rPr>
          <w:rFonts w:ascii="Baskerville Old Face" w:hAnsi="Baskerville Old Face"/>
          <w:sz w:val="24"/>
          <w:szCs w:val="24"/>
          <w:lang w:val="en-US"/>
        </w:rPr>
        <w:t xml:space="preserve"> </w:t>
      </w:r>
    </w:p>
    <w:p w14:paraId="7F8C95BD" w14:textId="354BCB33" w:rsidR="00BE0EB5" w:rsidRDefault="00BE0EB5" w:rsidP="00754CCE">
      <w:pPr>
        <w:spacing w:line="360" w:lineRule="auto"/>
        <w:rPr>
          <w:rFonts w:ascii="Baskerville Old Face" w:hAnsi="Baskerville Old Face"/>
          <w:sz w:val="24"/>
          <w:szCs w:val="24"/>
          <w:lang w:val="en-US"/>
        </w:rPr>
      </w:pPr>
      <w:r>
        <w:rPr>
          <w:rFonts w:ascii="Baskerville Old Face" w:hAnsi="Baskerville Old Face"/>
          <w:sz w:val="24"/>
          <w:szCs w:val="24"/>
          <w:lang w:val="en-US"/>
        </w:rPr>
        <w:t xml:space="preserve">Early years matters </w:t>
      </w:r>
      <w:hyperlink r:id="rId21" w:anchor=":~:text=The%20key%20person%20supports%20physical,child%20and%20parents%20or%20carers" w:history="1">
        <w:r w:rsidRPr="00073351">
          <w:rPr>
            <w:rStyle w:val="Hyperlink"/>
            <w:rFonts w:ascii="Baskerville Old Face" w:hAnsi="Baskerville Old Face"/>
            <w:sz w:val="24"/>
            <w:szCs w:val="24"/>
            <w:lang w:val="en-US"/>
          </w:rPr>
          <w:t>https://www.earlyyearsmatters.co.uk/eyfs/positive-relationships/key-person-attachment/#:~:text=The%20key%20person%20supports%20physical,child%20and%20parents%20or%20carers</w:t>
        </w:r>
      </w:hyperlink>
      <w:r>
        <w:rPr>
          <w:rStyle w:val="Hyperlink"/>
          <w:rFonts w:ascii="Baskerville Old Face" w:hAnsi="Baskerville Old Face"/>
          <w:sz w:val="24"/>
          <w:szCs w:val="24"/>
          <w:lang w:val="en-US"/>
        </w:rPr>
        <w:t xml:space="preserve"> </w:t>
      </w:r>
    </w:p>
    <w:p w14:paraId="65E1DD38" w14:textId="486CA16A" w:rsidR="00F85311" w:rsidRDefault="00B7057D" w:rsidP="00754CCE">
      <w:pPr>
        <w:spacing w:line="360" w:lineRule="auto"/>
        <w:rPr>
          <w:rFonts w:ascii="Baskerville Old Face" w:hAnsi="Baskerville Old Face"/>
          <w:sz w:val="24"/>
          <w:szCs w:val="24"/>
          <w:lang w:val="en-US"/>
        </w:rPr>
      </w:pPr>
      <w:r>
        <w:t>Social Services and Well-being (Wales) Act, 2014</w:t>
      </w:r>
      <w:r w:rsidR="00D602C9">
        <w:t xml:space="preserve">, </w:t>
      </w:r>
      <w:hyperlink r:id="rId22" w:history="1">
        <w:r w:rsidR="00887E71" w:rsidRPr="00085F38">
          <w:rPr>
            <w:rStyle w:val="Hyperlink"/>
            <w:rFonts w:ascii="Baskerville Old Face" w:hAnsi="Baskerville Old Face"/>
            <w:sz w:val="24"/>
            <w:szCs w:val="24"/>
            <w:lang w:val="en-US"/>
          </w:rPr>
          <w:t>https://www.legislation.gov.uk/anaw/2014/4/section/3</w:t>
        </w:r>
      </w:hyperlink>
    </w:p>
    <w:p w14:paraId="0A7936A7" w14:textId="7E6C41E4" w:rsidR="001B341C" w:rsidRDefault="001B341C" w:rsidP="00754CCE">
      <w:pPr>
        <w:spacing w:line="360" w:lineRule="auto"/>
        <w:rPr>
          <w:rStyle w:val="Hyperlink"/>
          <w:rFonts w:ascii="Baskerville Old Face" w:hAnsi="Baskerville Old Face"/>
          <w:sz w:val="24"/>
          <w:szCs w:val="24"/>
          <w:lang w:val="en-US"/>
        </w:rPr>
      </w:pPr>
      <w:r>
        <w:rPr>
          <w:rFonts w:ascii="Baskerville Old Face" w:hAnsi="Baskerville Old Face"/>
          <w:sz w:val="24"/>
          <w:szCs w:val="24"/>
          <w:lang w:val="en-US"/>
        </w:rPr>
        <w:t xml:space="preserve">Research gate, 2007 </w:t>
      </w:r>
      <w:r w:rsidRPr="00C267EF">
        <w:rPr>
          <w:rFonts w:ascii="Baskerville Old Face" w:hAnsi="Baskerville Old Face"/>
          <w:sz w:val="24"/>
          <w:szCs w:val="24"/>
          <w:lang w:val="en-US"/>
        </w:rPr>
        <w:t xml:space="preserve"> </w:t>
      </w:r>
      <w:hyperlink r:id="rId23" w:history="1">
        <w:r w:rsidRPr="008B4B52">
          <w:rPr>
            <w:rStyle w:val="Hyperlink"/>
            <w:rFonts w:ascii="Baskerville Old Face" w:hAnsi="Baskerville Old Face"/>
            <w:sz w:val="24"/>
            <w:szCs w:val="24"/>
            <w:lang w:val="en-US"/>
          </w:rPr>
          <w:t>https://www.researchgate.net/publication/252093921_Outcomes_of_Good_Practice_in_Transition_Process_for_Children_Entering_Primary_School</w:t>
        </w:r>
      </w:hyperlink>
    </w:p>
    <w:p w14:paraId="1A28D299" w14:textId="17775A17" w:rsidR="005A3AD0" w:rsidRDefault="005A3AD0" w:rsidP="00754CCE">
      <w:pPr>
        <w:spacing w:line="360" w:lineRule="auto"/>
        <w:rPr>
          <w:rFonts w:ascii="Baskerville Old Face" w:hAnsi="Baskerville Old Face"/>
          <w:sz w:val="24"/>
          <w:szCs w:val="24"/>
          <w:lang w:val="en-US"/>
        </w:rPr>
      </w:pPr>
      <w:r>
        <w:t xml:space="preserve">Research </w:t>
      </w:r>
      <w:r w:rsidR="00AC7EDF">
        <w:t xml:space="preserve">gate, 2012 </w:t>
      </w:r>
      <w:hyperlink r:id="rId24" w:history="1">
        <w:r w:rsidR="00AC7EDF" w:rsidRPr="00085F38">
          <w:rPr>
            <w:rStyle w:val="Hyperlink"/>
            <w:rFonts w:ascii="Baskerville Old Face" w:hAnsi="Baskerville Old Face"/>
            <w:sz w:val="24"/>
            <w:szCs w:val="24"/>
            <w:lang w:val="en-US"/>
          </w:rPr>
          <w:t>https://www.researchgate.net/publication/248993057_Childhood_social_status_in_society_and_school_Implications_for_the_transition_to_higher_levels_of_education</w:t>
        </w:r>
      </w:hyperlink>
    </w:p>
    <w:p w14:paraId="58C7DB6D" w14:textId="2B641252" w:rsidR="00124D5B" w:rsidRDefault="00901E9A" w:rsidP="00754CCE">
      <w:pPr>
        <w:spacing w:line="360" w:lineRule="auto"/>
        <w:rPr>
          <w:rStyle w:val="Hyperlink"/>
          <w:rFonts w:ascii="Baskerville Old Face" w:hAnsi="Baskerville Old Face"/>
          <w:sz w:val="24"/>
          <w:szCs w:val="24"/>
          <w:lang w:val="en-US"/>
        </w:rPr>
      </w:pPr>
      <w:r>
        <w:rPr>
          <w:rFonts w:ascii="Baskerville Old Face" w:hAnsi="Baskerville Old Face"/>
          <w:sz w:val="24"/>
          <w:szCs w:val="24"/>
          <w:lang w:val="en-US"/>
        </w:rPr>
        <w:t xml:space="preserve">Unicef UK </w:t>
      </w:r>
      <w:hyperlink r:id="rId25" w:history="1">
        <w:r w:rsidRPr="00073351">
          <w:rPr>
            <w:rStyle w:val="Hyperlink"/>
            <w:rFonts w:ascii="Baskerville Old Face" w:hAnsi="Baskerville Old Face"/>
            <w:sz w:val="24"/>
            <w:szCs w:val="24"/>
            <w:lang w:val="en-US"/>
          </w:rPr>
          <w:t>https://www.unicef.org.uk/what-we-do/un-convention-child-rights/</w:t>
        </w:r>
      </w:hyperlink>
    </w:p>
    <w:p w14:paraId="391F8EE9" w14:textId="4F206151" w:rsidR="00E178DB" w:rsidRDefault="00E178DB" w:rsidP="00754CCE">
      <w:pPr>
        <w:spacing w:line="360" w:lineRule="auto"/>
        <w:rPr>
          <w:rFonts w:ascii="Baskerville Old Face" w:eastAsia="Times New Roman" w:hAnsi="Baskerville Old Face"/>
          <w:color w:val="333333"/>
          <w:sz w:val="24"/>
          <w:szCs w:val="24"/>
          <w:shd w:val="clear" w:color="auto" w:fill="FFFFFF"/>
        </w:rPr>
      </w:pPr>
      <w:r>
        <w:rPr>
          <w:rStyle w:val="Hyperlink"/>
          <w:rFonts w:ascii="Baskerville Old Face" w:hAnsi="Baskerville Old Face"/>
          <w:sz w:val="24"/>
          <w:szCs w:val="24"/>
          <w:lang w:val="en-US"/>
        </w:rPr>
        <w:t xml:space="preserve">Unicef uk </w:t>
      </w:r>
      <w:r w:rsidR="00765C00">
        <w:rPr>
          <w:rStyle w:val="Hyperlink"/>
          <w:rFonts w:ascii="Baskerville Old Face" w:hAnsi="Baskerville Old Face"/>
          <w:sz w:val="24"/>
          <w:szCs w:val="24"/>
          <w:lang w:val="en-US"/>
        </w:rPr>
        <w:t xml:space="preserve"> </w:t>
      </w:r>
      <w:hyperlink r:id="rId26" w:history="1">
        <w:r w:rsidR="000866FD" w:rsidRPr="00085F38">
          <w:rPr>
            <w:rStyle w:val="Hyperlink"/>
            <w:rFonts w:ascii="Baskerville Old Face" w:eastAsia="Times New Roman" w:hAnsi="Baskerville Old Face"/>
            <w:sz w:val="24"/>
            <w:szCs w:val="24"/>
            <w:shd w:val="clear" w:color="auto" w:fill="FFFFFF"/>
          </w:rPr>
          <w:t>https://www.unicef.org/early-childhood-development#:~:text=For%20children%20to%20achieve%20their,and%20caregivers%20who%20love%20them</w:t>
        </w:r>
      </w:hyperlink>
      <w:r w:rsidRPr="00653975">
        <w:rPr>
          <w:rFonts w:ascii="Baskerville Old Face" w:eastAsia="Times New Roman" w:hAnsi="Baskerville Old Face"/>
          <w:color w:val="333333"/>
          <w:sz w:val="24"/>
          <w:szCs w:val="24"/>
          <w:shd w:val="clear" w:color="auto" w:fill="FFFFFF"/>
        </w:rPr>
        <w:t>.</w:t>
      </w:r>
      <w:r>
        <w:rPr>
          <w:rFonts w:ascii="Baskerville Old Face" w:eastAsia="Times New Roman" w:hAnsi="Baskerville Old Face"/>
          <w:color w:val="333333"/>
          <w:sz w:val="24"/>
          <w:szCs w:val="24"/>
          <w:shd w:val="clear" w:color="auto" w:fill="FFFFFF"/>
        </w:rPr>
        <w:t xml:space="preserve"> </w:t>
      </w:r>
    </w:p>
    <w:p w14:paraId="28423805" w14:textId="230257A3" w:rsidR="00580E9B" w:rsidRDefault="00580E9B" w:rsidP="00754CCE">
      <w:pPr>
        <w:spacing w:line="360" w:lineRule="auto"/>
        <w:rPr>
          <w:rStyle w:val="Hyperlink"/>
          <w:rFonts w:ascii="Baskerville Old Face" w:eastAsia="Times New Roman" w:hAnsi="Baskerville Old Face"/>
          <w:sz w:val="24"/>
          <w:szCs w:val="24"/>
          <w:shd w:val="clear" w:color="auto" w:fill="FFFFFF"/>
        </w:rPr>
      </w:pPr>
      <w:r>
        <w:rPr>
          <w:rFonts w:ascii="Baskerville Old Face" w:eastAsia="Times New Roman" w:hAnsi="Baskerville Old Face"/>
          <w:color w:val="333333"/>
          <w:sz w:val="24"/>
          <w:szCs w:val="24"/>
          <w:shd w:val="clear" w:color="auto" w:fill="FFFFFF"/>
        </w:rPr>
        <w:t xml:space="preserve">Enquire </w:t>
      </w:r>
      <w:hyperlink r:id="rId27" w:history="1">
        <w:r w:rsidRPr="00653975">
          <w:rPr>
            <w:rStyle w:val="Hyperlink"/>
            <w:rFonts w:ascii="Baskerville Old Face" w:eastAsia="Times New Roman" w:hAnsi="Baskerville Old Face"/>
            <w:sz w:val="24"/>
            <w:szCs w:val="24"/>
            <w:shd w:val="clear" w:color="auto" w:fill="FFFFFF"/>
          </w:rPr>
          <w:t>https://enquire.org.uk/professionals/involving-learners-families/getting-childrens-views/</w:t>
        </w:r>
      </w:hyperlink>
      <w:r>
        <w:rPr>
          <w:rStyle w:val="Hyperlink"/>
          <w:rFonts w:ascii="Baskerville Old Face" w:eastAsia="Times New Roman" w:hAnsi="Baskerville Old Face"/>
          <w:sz w:val="24"/>
          <w:szCs w:val="24"/>
          <w:shd w:val="clear" w:color="auto" w:fill="FFFFFF"/>
        </w:rPr>
        <w:t xml:space="preserve"> </w:t>
      </w:r>
    </w:p>
    <w:p w14:paraId="4660DE22" w14:textId="3B769DD4" w:rsidR="004F5640" w:rsidRDefault="004F5640" w:rsidP="00754CCE">
      <w:pPr>
        <w:rPr>
          <w:rFonts w:ascii="Baskerville Old Face" w:eastAsia="Times New Roman" w:hAnsi="Baskerville Old Face"/>
          <w:color w:val="333333"/>
          <w:sz w:val="24"/>
          <w:szCs w:val="24"/>
          <w:shd w:val="clear" w:color="auto" w:fill="FFFFFF"/>
        </w:rPr>
      </w:pPr>
      <w:r>
        <w:rPr>
          <w:rStyle w:val="Hyperlink"/>
          <w:rFonts w:ascii="Baskerville Old Face" w:eastAsia="Times New Roman" w:hAnsi="Baskerville Old Face"/>
          <w:sz w:val="24"/>
          <w:szCs w:val="24"/>
          <w:shd w:val="clear" w:color="auto" w:fill="FFFFFF"/>
        </w:rPr>
        <w:t xml:space="preserve">NSPCC Learning </w:t>
      </w:r>
      <w:hyperlink r:id="rId28" w:anchor=":~:text=Child%20protection%20is%20part%20of,to%20concerns%20about%20a%20child" w:history="1">
        <w:r w:rsidRPr="008B4B52">
          <w:rPr>
            <w:rStyle w:val="Hyperlink"/>
            <w:rFonts w:ascii="Baskerville Old Face" w:eastAsia="Times New Roman" w:hAnsi="Baskerville Old Face"/>
            <w:sz w:val="24"/>
            <w:szCs w:val="24"/>
            <w:shd w:val="clear" w:color="auto" w:fill="FFFFFF"/>
          </w:rPr>
          <w:t>https://learning.nspcc.org.uk/safeguarding-child-protection#:~:text=Child%20protection%20is%20part%20of,to%20concerns%20about%20a%20child</w:t>
        </w:r>
      </w:hyperlink>
      <w:r w:rsidRPr="00426A9F">
        <w:rPr>
          <w:rFonts w:ascii="Baskerville Old Face" w:eastAsia="Times New Roman" w:hAnsi="Baskerville Old Face"/>
          <w:color w:val="333333"/>
          <w:sz w:val="24"/>
          <w:szCs w:val="24"/>
          <w:shd w:val="clear" w:color="auto" w:fill="FFFFFF"/>
        </w:rPr>
        <w:t>.</w:t>
      </w:r>
      <w:r>
        <w:rPr>
          <w:rFonts w:ascii="Baskerville Old Face" w:eastAsia="Times New Roman" w:hAnsi="Baskerville Old Face"/>
          <w:color w:val="333333"/>
          <w:sz w:val="24"/>
          <w:szCs w:val="24"/>
          <w:shd w:val="clear" w:color="auto" w:fill="FFFFFF"/>
        </w:rPr>
        <w:t xml:space="preserve"> </w:t>
      </w:r>
    </w:p>
    <w:p w14:paraId="50919306" w14:textId="2C2FE4FD" w:rsidR="00F91E2D" w:rsidRDefault="005444B3" w:rsidP="00754CCE">
      <w:hyperlink r:id="rId29" w:history="1">
        <w:r w:rsidRPr="00085F38">
          <w:rPr>
            <w:rStyle w:val="Hyperlink"/>
          </w:rPr>
          <w:t xml:space="preserve">Child to Child 2014 </w:t>
        </w:r>
        <w:r w:rsidRPr="00085F38">
          <w:rPr>
            <w:rStyle w:val="Hyperlink"/>
            <w:rFonts w:ascii="Baskerville Old Face" w:hAnsi="Baskerville Old Face"/>
            <w:sz w:val="24"/>
            <w:szCs w:val="24"/>
            <w:lang w:val="en-US"/>
          </w:rPr>
          <w:t>https://www.childtochild.org.uk/child-participation/participation-matters/#:~:text=Participation%20empowers%20children%20in%20their,of%20others%20and%20the%20environment</w:t>
        </w:r>
      </w:hyperlink>
    </w:p>
    <w:p w14:paraId="447084B8" w14:textId="2ACAA34F" w:rsidR="00D95ACD" w:rsidRDefault="00D95ACD" w:rsidP="00754CCE">
      <w:pPr>
        <w:rPr>
          <w:rStyle w:val="Hyperlink"/>
          <w:rFonts w:ascii="Baskerville Old Face" w:hAnsi="Baskerville Old Face"/>
          <w:sz w:val="24"/>
          <w:szCs w:val="24"/>
          <w:lang w:val="en-US"/>
        </w:rPr>
      </w:pPr>
      <w:hyperlink r:id="rId30" w:history="1">
        <w:r w:rsidRPr="00073351">
          <w:rPr>
            <w:rStyle w:val="Hyperlink"/>
            <w:rFonts w:ascii="Baskerville Old Face" w:hAnsi="Baskerville Old Face"/>
            <w:sz w:val="24"/>
            <w:szCs w:val="24"/>
            <w:lang w:val="en-US"/>
          </w:rPr>
          <w:t>https://www.childcomm.tas.gov.au/wp-content/uploads/2015/06/Guide-to-making-decisions-booklet.pdf</w:t>
        </w:r>
      </w:hyperlink>
    </w:p>
    <w:p w14:paraId="3AE7E092" w14:textId="7601FAF0" w:rsidR="006014A5" w:rsidRDefault="006014A5" w:rsidP="00754CCE">
      <w:pPr>
        <w:rPr>
          <w:rStyle w:val="Hyperlink"/>
          <w:rFonts w:ascii="Baskerville Old Face" w:hAnsi="Baskerville Old Face"/>
          <w:sz w:val="24"/>
          <w:szCs w:val="24"/>
          <w:lang w:val="en-US"/>
        </w:rPr>
      </w:pPr>
      <w:r>
        <w:t xml:space="preserve">parent kind </w:t>
      </w:r>
      <w:hyperlink r:id="rId31" w:history="1">
        <w:r w:rsidRPr="00085F38">
          <w:rPr>
            <w:rStyle w:val="Hyperlink"/>
            <w:rFonts w:ascii="Baskerville Old Face" w:hAnsi="Baskerville Old Face"/>
            <w:sz w:val="24"/>
            <w:szCs w:val="24"/>
            <w:lang w:val="en-US"/>
          </w:rPr>
          <w:t>https://www.parentkind.org.uk/for-schools/parents-matter-the-research#:~:text=When%20parents%20are%20involved%20in,confidence%20and%20greater%20self%2Desteem</w:t>
        </w:r>
      </w:hyperlink>
    </w:p>
    <w:p w14:paraId="4504C5CB" w14:textId="61E9ADFE" w:rsidR="006014A5" w:rsidRPr="00565E72" w:rsidRDefault="00C459FC" w:rsidP="00754CCE">
      <w:pPr>
        <w:rPr>
          <w:rFonts w:ascii="Baskerville Old Face" w:eastAsia="Times New Roman" w:hAnsi="Baskerville Old Face"/>
          <w:color w:val="333333"/>
          <w:sz w:val="24"/>
          <w:szCs w:val="24"/>
          <w:shd w:val="clear" w:color="auto" w:fill="FFFFFF"/>
        </w:rPr>
      </w:pPr>
      <w:r>
        <w:t xml:space="preserve">parent kind </w:t>
      </w:r>
      <w:hyperlink r:id="rId32" w:history="1">
        <w:r w:rsidR="00643640" w:rsidRPr="00085F38">
          <w:rPr>
            <w:rStyle w:val="Hyperlink"/>
            <w:rFonts w:ascii="Baskerville Old Face" w:hAnsi="Baskerville Old Face"/>
            <w:sz w:val="24"/>
            <w:szCs w:val="24"/>
            <w:lang w:val="en-US"/>
          </w:rPr>
          <w:t>https://www.childtochild.org.uk/child-participation/participation-matters/#:~:text=Participation%20empowers%20children%20in%20their,of%20others%20and%20the%20environment</w:t>
        </w:r>
      </w:hyperlink>
    </w:p>
    <w:p w14:paraId="334DA4BA" w14:textId="32387239" w:rsidR="0095314A" w:rsidRDefault="0095314A" w:rsidP="00754CCE">
      <w:pPr>
        <w:spacing w:line="360" w:lineRule="auto"/>
        <w:rPr>
          <w:rFonts w:ascii="Baskerville Old Face" w:hAnsi="Baskerville Old Face"/>
          <w:b/>
          <w:bCs/>
          <w:sz w:val="24"/>
          <w:szCs w:val="24"/>
          <w:lang w:val="en-US"/>
        </w:rPr>
      </w:pPr>
      <w:hyperlink r:id="rId33" w:anchor=":~:text=Parents%20are%20their%20children's%20lifelong,effective%20ways%20to%20support%20them" w:history="1">
        <w:r w:rsidRPr="00073351">
          <w:rPr>
            <w:rStyle w:val="Hyperlink"/>
            <w:rFonts w:ascii="Baskerville Old Face" w:hAnsi="Baskerville Old Face"/>
            <w:b/>
            <w:bCs/>
            <w:sz w:val="24"/>
            <w:szCs w:val="24"/>
            <w:lang w:val="en-US"/>
          </w:rPr>
          <w:t>https://birthto5matters.org.uk/parents-as-partners/#:~:text=Parents%20are%20their%20children's%20lifelong,effective%20ways%20to%20support%20them</w:t>
        </w:r>
      </w:hyperlink>
      <w:r w:rsidRPr="0056625B">
        <w:rPr>
          <w:rFonts w:ascii="Baskerville Old Face" w:hAnsi="Baskerville Old Face"/>
          <w:b/>
          <w:bCs/>
          <w:sz w:val="24"/>
          <w:szCs w:val="24"/>
          <w:lang w:val="en-US"/>
        </w:rPr>
        <w:t>.</w:t>
      </w:r>
      <w:r>
        <w:rPr>
          <w:rFonts w:ascii="Baskerville Old Face" w:hAnsi="Baskerville Old Face"/>
          <w:b/>
          <w:bCs/>
          <w:sz w:val="24"/>
          <w:szCs w:val="24"/>
          <w:lang w:val="en-US"/>
        </w:rPr>
        <w:t xml:space="preserve"> </w:t>
      </w:r>
    </w:p>
    <w:p w14:paraId="3A82BF1D" w14:textId="26981858" w:rsidR="00EF726C" w:rsidRDefault="00EF726C" w:rsidP="00754CCE">
      <w:pPr>
        <w:spacing w:line="360" w:lineRule="auto"/>
        <w:rPr>
          <w:rFonts w:ascii="Baskerville Old Face" w:hAnsi="Baskerville Old Face"/>
          <w:sz w:val="24"/>
          <w:szCs w:val="24"/>
          <w:lang w:val="en-US"/>
        </w:rPr>
      </w:pPr>
      <w:hyperlink r:id="rId34" w:anchor=":~:text=Multi%2D%20agency%20collaboration%20involves%20sharing,and%20grow%20within%20their%20roles" w:history="1">
        <w:r w:rsidRPr="008B4B52">
          <w:rPr>
            <w:rStyle w:val="Hyperlink"/>
            <w:rFonts w:ascii="Baskerville Old Face" w:hAnsi="Baskerville Old Face"/>
            <w:sz w:val="24"/>
            <w:szCs w:val="24"/>
            <w:lang w:val="en-US"/>
          </w:rPr>
          <w:t>https://trainingexpress.org.uk/what-is-multi-agency-working-in-safeguarding/#:~:text=Multi%2D%20agency%20collaboration%20involves%20sharing,and%20grow%20within%20their%20roles</w:t>
        </w:r>
      </w:hyperlink>
      <w:r w:rsidRPr="00940B4A">
        <w:rPr>
          <w:rFonts w:ascii="Baskerville Old Face" w:hAnsi="Baskerville Old Face"/>
          <w:sz w:val="24"/>
          <w:szCs w:val="24"/>
          <w:lang w:val="en-US"/>
        </w:rPr>
        <w:t>.</w:t>
      </w:r>
    </w:p>
    <w:p w14:paraId="33EAA902" w14:textId="70C1C806" w:rsidR="00BE053A" w:rsidRDefault="00BE053A" w:rsidP="00754CCE">
      <w:pPr>
        <w:spacing w:line="360" w:lineRule="auto"/>
        <w:rPr>
          <w:rFonts w:ascii="Baskerville Old Face" w:hAnsi="Baskerville Old Face"/>
          <w:sz w:val="24"/>
          <w:szCs w:val="24"/>
          <w:lang w:val="en-US"/>
        </w:rPr>
      </w:pPr>
      <w:hyperlink r:id="rId35" w:anchor=":~:text=Early%20intervention%20approaches%20often%20focus,benefits%20throughout%20a%20person's%20life" w:history="1">
        <w:r w:rsidRPr="00073351">
          <w:rPr>
            <w:rStyle w:val="Hyperlink"/>
            <w:rFonts w:ascii="Baskerville Old Face" w:hAnsi="Baskerville Old Face"/>
            <w:sz w:val="24"/>
            <w:szCs w:val="24"/>
            <w:lang w:val="en-US"/>
          </w:rPr>
          <w:t>https://www.eif.org.uk/why-it-matters/what-is-early-intervention#:~:text=Early%20intervention%20approaches%20often%20focus,benefits%20throughout%20a%20person's%20life</w:t>
        </w:r>
      </w:hyperlink>
      <w:r w:rsidRPr="00FB0A61">
        <w:rPr>
          <w:rFonts w:ascii="Baskerville Old Face" w:hAnsi="Baskerville Old Face"/>
          <w:sz w:val="24"/>
          <w:szCs w:val="24"/>
          <w:lang w:val="en-US"/>
        </w:rPr>
        <w:t>.</w:t>
      </w:r>
    </w:p>
    <w:p w14:paraId="55238A56" w14:textId="3EA2B08F" w:rsidR="00E42DF9" w:rsidRDefault="00E42DF9" w:rsidP="00754CCE">
      <w:pPr>
        <w:spacing w:line="360" w:lineRule="auto"/>
        <w:rPr>
          <w:rStyle w:val="Hyperlink"/>
          <w:rFonts w:ascii="Baskerville Old Face" w:hAnsi="Baskerville Old Face"/>
          <w:sz w:val="24"/>
          <w:szCs w:val="24"/>
          <w:lang w:val="en-US"/>
        </w:rPr>
      </w:pPr>
      <w:hyperlink r:id="rId36" w:history="1">
        <w:r w:rsidRPr="00073351">
          <w:rPr>
            <w:rStyle w:val="Hyperlink"/>
            <w:rFonts w:ascii="Baskerville Old Face" w:hAnsi="Baskerville Old Face"/>
            <w:sz w:val="24"/>
            <w:szCs w:val="24"/>
            <w:lang w:val="en-US"/>
          </w:rPr>
          <w:t>https://www.gov.wales/sites/default/files/publications/2019-07/early-years-outcomes-framework.pdf</w:t>
        </w:r>
      </w:hyperlink>
    </w:p>
    <w:p w14:paraId="025C3AB7" w14:textId="23DC9E37" w:rsidR="00361CBA" w:rsidRDefault="00361CBA" w:rsidP="00754CCE">
      <w:pPr>
        <w:spacing w:line="360" w:lineRule="auto"/>
        <w:rPr>
          <w:rFonts w:ascii="Baskerville Old Face" w:hAnsi="Baskerville Old Face"/>
          <w:b/>
          <w:bCs/>
          <w:sz w:val="24"/>
          <w:szCs w:val="24"/>
          <w:lang w:val="en-US"/>
        </w:rPr>
      </w:pPr>
      <w:hyperlink r:id="rId37" w:history="1">
        <w:r w:rsidRPr="00073351">
          <w:rPr>
            <w:rStyle w:val="Hyperlink"/>
            <w:rFonts w:ascii="Baskerville Old Face" w:hAnsi="Baskerville Old Face"/>
            <w:sz w:val="24"/>
            <w:szCs w:val="24"/>
            <w:lang w:val="en-US"/>
          </w:rPr>
          <w:t>https://health.alaska.gov/dsds/Documents/InfantLearning/pdf/BenefitsTransitions.pdf</w:t>
        </w:r>
      </w:hyperlink>
      <w:r>
        <w:rPr>
          <w:rStyle w:val="Hyperlink"/>
          <w:rFonts w:ascii="Baskerville Old Face" w:hAnsi="Baskerville Old Face"/>
          <w:sz w:val="24"/>
          <w:szCs w:val="24"/>
          <w:lang w:val="en-US"/>
        </w:rPr>
        <w:t xml:space="preserve"> </w:t>
      </w:r>
    </w:p>
    <w:p w14:paraId="2BE8E07B" w14:textId="0D3688AF" w:rsidR="004F5640" w:rsidRDefault="004F5640" w:rsidP="00754CCE">
      <w:pPr>
        <w:spacing w:line="360" w:lineRule="auto"/>
        <w:rPr>
          <w:rStyle w:val="Hyperlink"/>
          <w:rFonts w:ascii="Baskerville Old Face" w:eastAsia="Times New Roman" w:hAnsi="Baskerville Old Face"/>
          <w:sz w:val="24"/>
          <w:szCs w:val="24"/>
          <w:shd w:val="clear" w:color="auto" w:fill="FFFFFF"/>
        </w:rPr>
      </w:pPr>
    </w:p>
    <w:p w14:paraId="0A2E2FC4" w14:textId="77777777" w:rsidR="00580E9B" w:rsidRDefault="00580E9B" w:rsidP="00754CCE">
      <w:pPr>
        <w:spacing w:line="360" w:lineRule="auto"/>
        <w:rPr>
          <w:rStyle w:val="Hyperlink"/>
          <w:rFonts w:ascii="Baskerville Old Face" w:hAnsi="Baskerville Old Face"/>
          <w:sz w:val="24"/>
          <w:szCs w:val="24"/>
          <w:lang w:val="en-US"/>
        </w:rPr>
      </w:pPr>
    </w:p>
    <w:p w14:paraId="3A0C0BB2" w14:textId="77777777" w:rsidR="00901E9A" w:rsidRDefault="00901E9A" w:rsidP="00754CCE">
      <w:pPr>
        <w:spacing w:line="360" w:lineRule="auto"/>
        <w:rPr>
          <w:rFonts w:ascii="Baskerville Old Face" w:hAnsi="Baskerville Old Face"/>
          <w:sz w:val="24"/>
          <w:szCs w:val="24"/>
          <w:lang w:val="en-US"/>
        </w:rPr>
      </w:pPr>
    </w:p>
    <w:p w14:paraId="3BB08BD4" w14:textId="77777777" w:rsidR="008E41AF" w:rsidRDefault="008E41AF" w:rsidP="00754CCE">
      <w:pPr>
        <w:spacing w:line="360" w:lineRule="auto"/>
        <w:rPr>
          <w:rStyle w:val="Hyperlink"/>
          <w:rFonts w:ascii="Baskerville Old Face" w:hAnsi="Baskerville Old Face"/>
          <w:sz w:val="24"/>
          <w:szCs w:val="24"/>
          <w:lang w:val="en-US"/>
        </w:rPr>
      </w:pPr>
    </w:p>
    <w:p w14:paraId="0874936A" w14:textId="77777777" w:rsidR="00BE35F6" w:rsidRPr="00A7371A" w:rsidRDefault="00BE35F6" w:rsidP="00754CCE">
      <w:pPr>
        <w:spacing w:line="360" w:lineRule="auto"/>
        <w:rPr>
          <w:rStyle w:val="Hyperlink"/>
          <w:rFonts w:ascii="Baskerville Old Face" w:hAnsi="Baskerville Old Face"/>
          <w:sz w:val="24"/>
          <w:szCs w:val="24"/>
          <w:u w:val="none"/>
          <w:lang w:val="en-US"/>
        </w:rPr>
      </w:pPr>
    </w:p>
    <w:p w14:paraId="47C0A21B" w14:textId="5CEC82D0" w:rsidR="001F1027" w:rsidRPr="001F1027" w:rsidRDefault="001F1027" w:rsidP="00754CCE">
      <w:pPr>
        <w:spacing w:line="360" w:lineRule="auto"/>
        <w:rPr>
          <w:rStyle w:val="Hyperlink"/>
          <w:rFonts w:ascii="Baskerville Old Face" w:hAnsi="Baskerville Old Face"/>
          <w:sz w:val="24"/>
          <w:szCs w:val="24"/>
          <w:u w:val="none"/>
          <w:lang w:val="en-US"/>
        </w:rPr>
      </w:pPr>
    </w:p>
    <w:p w14:paraId="61727DDF" w14:textId="77777777" w:rsidR="00302FC8" w:rsidRPr="00606139" w:rsidRDefault="00302FC8" w:rsidP="00754CCE">
      <w:pPr>
        <w:spacing w:line="360" w:lineRule="auto"/>
        <w:rPr>
          <w:rFonts w:ascii="Baskerville Old Face" w:hAnsi="Baskerville Old Face"/>
          <w:sz w:val="24"/>
          <w:szCs w:val="24"/>
          <w:lang w:val="en-US"/>
        </w:rPr>
      </w:pPr>
    </w:p>
    <w:p w14:paraId="53AE915C" w14:textId="77777777" w:rsidR="005353EF" w:rsidRDefault="005353EF" w:rsidP="00B516C1">
      <w:pPr>
        <w:rPr>
          <w:rFonts w:ascii="Baskerville Old Face" w:hAnsi="Baskerville Old Face"/>
          <w:b/>
          <w:bCs/>
          <w:sz w:val="24"/>
          <w:szCs w:val="24"/>
          <w:lang w:val="en-US"/>
        </w:rPr>
      </w:pPr>
    </w:p>
    <w:p w14:paraId="4E982DCB" w14:textId="77777777" w:rsidR="001732F0" w:rsidRDefault="001732F0" w:rsidP="00B516C1">
      <w:pPr>
        <w:rPr>
          <w:rFonts w:ascii="Baskerville Old Face" w:hAnsi="Baskerville Old Face"/>
          <w:b/>
          <w:bCs/>
          <w:sz w:val="24"/>
          <w:szCs w:val="24"/>
          <w:lang w:val="en-US"/>
        </w:rPr>
      </w:pPr>
    </w:p>
    <w:p w14:paraId="0AA4F173" w14:textId="77777777" w:rsidR="001732F0" w:rsidRDefault="001732F0" w:rsidP="00B516C1">
      <w:pPr>
        <w:rPr>
          <w:rFonts w:ascii="Baskerville Old Face" w:hAnsi="Baskerville Old Face"/>
          <w:b/>
          <w:bCs/>
          <w:sz w:val="24"/>
          <w:szCs w:val="24"/>
          <w:lang w:val="en-US"/>
        </w:rPr>
      </w:pPr>
    </w:p>
    <w:p w14:paraId="55C7C7D4" w14:textId="77777777" w:rsidR="001732F0" w:rsidRDefault="001732F0" w:rsidP="00B516C1">
      <w:pPr>
        <w:rPr>
          <w:rFonts w:ascii="Baskerville Old Face" w:hAnsi="Baskerville Old Face"/>
          <w:b/>
          <w:bCs/>
          <w:sz w:val="24"/>
          <w:szCs w:val="24"/>
          <w:lang w:val="en-US"/>
        </w:rPr>
      </w:pPr>
    </w:p>
    <w:p w14:paraId="6CF8ED12" w14:textId="77777777" w:rsidR="001732F0" w:rsidRDefault="001732F0" w:rsidP="00B516C1">
      <w:pPr>
        <w:rPr>
          <w:rFonts w:ascii="Baskerville Old Face" w:hAnsi="Baskerville Old Face"/>
          <w:b/>
          <w:bCs/>
          <w:sz w:val="24"/>
          <w:szCs w:val="24"/>
          <w:lang w:val="en-US"/>
        </w:rPr>
      </w:pPr>
    </w:p>
    <w:p w14:paraId="6A6CAF88" w14:textId="77777777" w:rsidR="001732F0" w:rsidRDefault="001732F0" w:rsidP="00B516C1">
      <w:pPr>
        <w:rPr>
          <w:rFonts w:ascii="Baskerville Old Face" w:hAnsi="Baskerville Old Face"/>
          <w:b/>
          <w:bCs/>
          <w:sz w:val="24"/>
          <w:szCs w:val="24"/>
          <w:lang w:val="en-US"/>
        </w:rPr>
      </w:pPr>
    </w:p>
    <w:p w14:paraId="458994FE" w14:textId="77777777" w:rsidR="001732F0" w:rsidRDefault="001732F0" w:rsidP="00B516C1">
      <w:pPr>
        <w:rPr>
          <w:rFonts w:ascii="Baskerville Old Face" w:hAnsi="Baskerville Old Face"/>
          <w:b/>
          <w:bCs/>
          <w:sz w:val="24"/>
          <w:szCs w:val="24"/>
          <w:lang w:val="en-US"/>
        </w:rPr>
      </w:pPr>
    </w:p>
    <w:p w14:paraId="2527A298" w14:textId="77777777" w:rsidR="001732F0" w:rsidRDefault="001732F0" w:rsidP="00B516C1">
      <w:pPr>
        <w:rPr>
          <w:rFonts w:ascii="Baskerville Old Face" w:hAnsi="Baskerville Old Face"/>
          <w:b/>
          <w:bCs/>
          <w:sz w:val="24"/>
          <w:szCs w:val="24"/>
          <w:lang w:val="en-US"/>
        </w:rPr>
      </w:pPr>
    </w:p>
    <w:p w14:paraId="5420F574" w14:textId="77777777" w:rsidR="00715A41" w:rsidRPr="00AC5CAE" w:rsidRDefault="00715A41" w:rsidP="00F441F6">
      <w:pPr>
        <w:pStyle w:val="ListParagraph"/>
        <w:ind w:left="1440"/>
        <w:rPr>
          <w:rFonts w:ascii="Baskerville Old Face" w:hAnsi="Baskerville Old Face"/>
          <w:b/>
          <w:bCs/>
          <w:sz w:val="24"/>
          <w:szCs w:val="24"/>
          <w:lang w:val="en-US"/>
        </w:rPr>
      </w:pPr>
    </w:p>
    <w:sectPr w:rsidR="00715A41" w:rsidRPr="00AC5CAE">
      <w:headerReference w:type="default" r:id="rId38"/>
      <w:footerReference w:type="even" r:id="rId39"/>
      <w:footerReference w:type="default" r:id="rId4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0F3EC" w14:textId="77777777" w:rsidR="00C721FD" w:rsidRDefault="00C721FD" w:rsidP="00C721FD">
      <w:pPr>
        <w:spacing w:after="0" w:line="240" w:lineRule="auto"/>
      </w:pPr>
      <w:r>
        <w:separator/>
      </w:r>
    </w:p>
  </w:endnote>
  <w:endnote w:type="continuationSeparator" w:id="0">
    <w:p w14:paraId="46C79F3A" w14:textId="77777777" w:rsidR="00C721FD" w:rsidRDefault="00C721FD" w:rsidP="00C72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guet Script">
    <w:panose1 w:val="00000500000000000000"/>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7946281"/>
      <w:docPartObj>
        <w:docPartGallery w:val="Page Numbers (Bottom of Page)"/>
        <w:docPartUnique/>
      </w:docPartObj>
    </w:sdtPr>
    <w:sdtContent>
      <w:p w14:paraId="2FBDCFEB" w14:textId="2B592F65" w:rsidR="00C721FD" w:rsidRDefault="00C721FD" w:rsidP="00085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9FAE8A" w14:textId="77777777" w:rsidR="00C721FD" w:rsidRDefault="00C721FD" w:rsidP="00C721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8624846"/>
      <w:docPartObj>
        <w:docPartGallery w:val="Page Numbers (Bottom of Page)"/>
        <w:docPartUnique/>
      </w:docPartObj>
    </w:sdtPr>
    <w:sdtContent>
      <w:p w14:paraId="2405F120" w14:textId="1387DA47" w:rsidR="00C721FD" w:rsidRDefault="00C721FD" w:rsidP="00085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2B0036F5" w14:textId="77777777" w:rsidR="00C721FD" w:rsidRDefault="00C721FD" w:rsidP="00C721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B9943" w14:textId="77777777" w:rsidR="00C721FD" w:rsidRDefault="00C721FD" w:rsidP="00C721FD">
      <w:pPr>
        <w:spacing w:after="0" w:line="240" w:lineRule="auto"/>
      </w:pPr>
      <w:r>
        <w:separator/>
      </w:r>
    </w:p>
  </w:footnote>
  <w:footnote w:type="continuationSeparator" w:id="0">
    <w:p w14:paraId="3781B0D6" w14:textId="77777777" w:rsidR="00C721FD" w:rsidRDefault="00C721FD" w:rsidP="00C72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07BFD" w14:textId="01A134ED" w:rsidR="00C721FD" w:rsidRDefault="00C82EB6" w:rsidP="00CF1F5B">
    <w:pPr>
      <w:pStyle w:val="Header"/>
      <w:spacing w:line="360" w:lineRule="auto"/>
      <w:jc w:val="right"/>
      <w:rPr>
        <w:lang w:val="en-US"/>
      </w:rPr>
    </w:pPr>
    <w:r>
      <w:rPr>
        <w:lang w:val="en-US"/>
      </w:rPr>
      <w:t>2317035</w:t>
    </w:r>
  </w:p>
  <w:p w14:paraId="20782983" w14:textId="357E59DE" w:rsidR="00C82EB6" w:rsidRDefault="001F5315" w:rsidP="00CF1F5B">
    <w:pPr>
      <w:pStyle w:val="Header"/>
      <w:spacing w:line="360" w:lineRule="auto"/>
      <w:jc w:val="right"/>
      <w:rPr>
        <w:lang w:val="en-US"/>
      </w:rPr>
    </w:pPr>
    <w:r>
      <w:rPr>
        <w:lang w:val="en-US"/>
      </w:rPr>
      <w:t>ECEY</w:t>
    </w:r>
    <w:r w:rsidR="001B69A1">
      <w:rPr>
        <w:lang w:val="en-US"/>
      </w:rPr>
      <w:t>4001</w:t>
    </w:r>
  </w:p>
  <w:p w14:paraId="4B4A72F6" w14:textId="455FE671" w:rsidR="001B69A1" w:rsidRDefault="001B69A1" w:rsidP="00CF1F5B">
    <w:pPr>
      <w:pStyle w:val="Header"/>
      <w:spacing w:line="360" w:lineRule="auto"/>
      <w:jc w:val="right"/>
    </w:pPr>
    <w:r>
      <w:rPr>
        <w:lang w:val="en-US"/>
      </w:rPr>
      <w:t xml:space="preserve">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33FDE"/>
    <w:multiLevelType w:val="hybridMultilevel"/>
    <w:tmpl w:val="6A247344"/>
    <w:lvl w:ilvl="0" w:tplc="04090003">
      <w:start w:val="1"/>
      <w:numFmt w:val="bullet"/>
      <w:lvlText w:val="o"/>
      <w:lvlJc w:val="left"/>
      <w:pPr>
        <w:ind w:left="720" w:hanging="360"/>
      </w:pPr>
      <w:rPr>
        <w:rFonts w:ascii="Courier New" w:hAnsi="Courier New" w:cs="Courier New" w:hint="default"/>
      </w:rPr>
    </w:lvl>
    <w:lvl w:ilvl="1" w:tplc="7384F900">
      <w:numFmt w:val="bullet"/>
      <w:lvlText w:val="-"/>
      <w:lvlJc w:val="left"/>
      <w:pPr>
        <w:ind w:left="1440" w:hanging="360"/>
      </w:pPr>
      <w:rPr>
        <w:rFonts w:ascii="Baskerville Old Face" w:eastAsiaTheme="minorEastAsia" w:hAnsi="Baskerville Old Face"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F3A55"/>
    <w:multiLevelType w:val="hybridMultilevel"/>
    <w:tmpl w:val="3E2A2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84622C"/>
    <w:multiLevelType w:val="hybridMultilevel"/>
    <w:tmpl w:val="E03C0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E0A5B"/>
    <w:multiLevelType w:val="hybridMultilevel"/>
    <w:tmpl w:val="F0C40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A6702"/>
    <w:multiLevelType w:val="hybridMultilevel"/>
    <w:tmpl w:val="1FE276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4C75D3"/>
    <w:multiLevelType w:val="hybridMultilevel"/>
    <w:tmpl w:val="B77C9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3F3CCF"/>
    <w:multiLevelType w:val="hybridMultilevel"/>
    <w:tmpl w:val="31F00A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9A17931"/>
    <w:multiLevelType w:val="hybridMultilevel"/>
    <w:tmpl w:val="2D3A7B8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8" w15:restartNumberingAfterBreak="0">
    <w:nsid w:val="4A2D6843"/>
    <w:multiLevelType w:val="hybridMultilevel"/>
    <w:tmpl w:val="4EF69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31622A"/>
    <w:multiLevelType w:val="hybridMultilevel"/>
    <w:tmpl w:val="4F7E0C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8F4E03"/>
    <w:multiLevelType w:val="hybridMultilevel"/>
    <w:tmpl w:val="3D1CD5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098743C"/>
    <w:multiLevelType w:val="hybridMultilevel"/>
    <w:tmpl w:val="D65C0630"/>
    <w:lvl w:ilvl="0" w:tplc="FFFFFFFF">
      <w:start w:val="2"/>
      <w:numFmt w:val="bullet"/>
      <w:lvlText w:val="-"/>
      <w:lvlJc w:val="left"/>
      <w:pPr>
        <w:ind w:left="720" w:hanging="360"/>
      </w:pPr>
      <w:rPr>
        <w:rFonts w:ascii="Baskerville Old Face" w:eastAsiaTheme="minorEastAsia" w:hAnsi="Baskerville Old 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7B7764"/>
    <w:multiLevelType w:val="hybridMultilevel"/>
    <w:tmpl w:val="06AEB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FE5D42"/>
    <w:multiLevelType w:val="hybridMultilevel"/>
    <w:tmpl w:val="CED2C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617572"/>
    <w:multiLevelType w:val="hybridMultilevel"/>
    <w:tmpl w:val="AB2EA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F214E9"/>
    <w:multiLevelType w:val="hybridMultilevel"/>
    <w:tmpl w:val="A704C8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CB0791"/>
    <w:multiLevelType w:val="hybridMultilevel"/>
    <w:tmpl w:val="F7368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1622F4"/>
    <w:multiLevelType w:val="hybridMultilevel"/>
    <w:tmpl w:val="4FFC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06F7E"/>
    <w:multiLevelType w:val="hybridMultilevel"/>
    <w:tmpl w:val="F7A89E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CB01BD"/>
    <w:multiLevelType w:val="hybridMultilevel"/>
    <w:tmpl w:val="E10AC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9D6BAC"/>
    <w:multiLevelType w:val="hybridMultilevel"/>
    <w:tmpl w:val="EDA8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D5211D"/>
    <w:multiLevelType w:val="hybridMultilevel"/>
    <w:tmpl w:val="0EC84DC6"/>
    <w:lvl w:ilvl="0" w:tplc="FFFFFFFF">
      <w:start w:val="2"/>
      <w:numFmt w:val="bullet"/>
      <w:lvlText w:val="-"/>
      <w:lvlJc w:val="left"/>
      <w:pPr>
        <w:ind w:left="720" w:hanging="360"/>
      </w:pPr>
      <w:rPr>
        <w:rFonts w:ascii="Baskerville Old Face" w:eastAsiaTheme="minorEastAsia" w:hAnsi="Baskerville Old 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9"/>
  </w:num>
  <w:num w:numId="4">
    <w:abstractNumId w:val="10"/>
  </w:num>
  <w:num w:numId="5">
    <w:abstractNumId w:val="16"/>
  </w:num>
  <w:num w:numId="6">
    <w:abstractNumId w:val="9"/>
  </w:num>
  <w:num w:numId="7">
    <w:abstractNumId w:val="17"/>
  </w:num>
  <w:num w:numId="8">
    <w:abstractNumId w:val="5"/>
  </w:num>
  <w:num w:numId="9">
    <w:abstractNumId w:val="1"/>
  </w:num>
  <w:num w:numId="10">
    <w:abstractNumId w:val="13"/>
  </w:num>
  <w:num w:numId="11">
    <w:abstractNumId w:val="12"/>
  </w:num>
  <w:num w:numId="12">
    <w:abstractNumId w:val="18"/>
  </w:num>
  <w:num w:numId="13">
    <w:abstractNumId w:val="11"/>
  </w:num>
  <w:num w:numId="14">
    <w:abstractNumId w:val="21"/>
  </w:num>
  <w:num w:numId="15">
    <w:abstractNumId w:val="3"/>
  </w:num>
  <w:num w:numId="16">
    <w:abstractNumId w:val="6"/>
  </w:num>
  <w:num w:numId="17">
    <w:abstractNumId w:val="4"/>
  </w:num>
  <w:num w:numId="18">
    <w:abstractNumId w:val="20"/>
  </w:num>
  <w:num w:numId="19">
    <w:abstractNumId w:val="2"/>
  </w:num>
  <w:num w:numId="20">
    <w:abstractNumId w:val="14"/>
  </w:num>
  <w:num w:numId="21">
    <w:abstractNumId w:val="1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17"/>
    <w:rsid w:val="0000112A"/>
    <w:rsid w:val="0000315C"/>
    <w:rsid w:val="000052F7"/>
    <w:rsid w:val="000069C6"/>
    <w:rsid w:val="000072CE"/>
    <w:rsid w:val="00011767"/>
    <w:rsid w:val="00011DF6"/>
    <w:rsid w:val="00020245"/>
    <w:rsid w:val="000212D1"/>
    <w:rsid w:val="000223A8"/>
    <w:rsid w:val="00022A76"/>
    <w:rsid w:val="00022D44"/>
    <w:rsid w:val="00032180"/>
    <w:rsid w:val="00033EE2"/>
    <w:rsid w:val="000366CF"/>
    <w:rsid w:val="00042BC2"/>
    <w:rsid w:val="00043BDC"/>
    <w:rsid w:val="00044CC4"/>
    <w:rsid w:val="0005079D"/>
    <w:rsid w:val="000536A0"/>
    <w:rsid w:val="00061949"/>
    <w:rsid w:val="00061FDB"/>
    <w:rsid w:val="00063780"/>
    <w:rsid w:val="00065510"/>
    <w:rsid w:val="000741A4"/>
    <w:rsid w:val="00077340"/>
    <w:rsid w:val="00080FC4"/>
    <w:rsid w:val="000811FA"/>
    <w:rsid w:val="00081F44"/>
    <w:rsid w:val="000866FD"/>
    <w:rsid w:val="00087C94"/>
    <w:rsid w:val="000924E3"/>
    <w:rsid w:val="00097544"/>
    <w:rsid w:val="000A20EF"/>
    <w:rsid w:val="000A62C1"/>
    <w:rsid w:val="000B46BE"/>
    <w:rsid w:val="000B5BB8"/>
    <w:rsid w:val="000B71F4"/>
    <w:rsid w:val="000C20CF"/>
    <w:rsid w:val="000C24A7"/>
    <w:rsid w:val="000C32DF"/>
    <w:rsid w:val="000C3F64"/>
    <w:rsid w:val="000C4D8F"/>
    <w:rsid w:val="000C577E"/>
    <w:rsid w:val="000D3D22"/>
    <w:rsid w:val="000D4A7C"/>
    <w:rsid w:val="000D514A"/>
    <w:rsid w:val="000D5DE4"/>
    <w:rsid w:val="000E021D"/>
    <w:rsid w:val="000E25C9"/>
    <w:rsid w:val="000E4B7A"/>
    <w:rsid w:val="000E516B"/>
    <w:rsid w:val="000E5EC2"/>
    <w:rsid w:val="000E677C"/>
    <w:rsid w:val="000E6DF9"/>
    <w:rsid w:val="000F477E"/>
    <w:rsid w:val="000F58DF"/>
    <w:rsid w:val="000F697F"/>
    <w:rsid w:val="000F7120"/>
    <w:rsid w:val="00106003"/>
    <w:rsid w:val="00106392"/>
    <w:rsid w:val="0011044F"/>
    <w:rsid w:val="0011089F"/>
    <w:rsid w:val="00121F74"/>
    <w:rsid w:val="00122882"/>
    <w:rsid w:val="0012326C"/>
    <w:rsid w:val="001241D4"/>
    <w:rsid w:val="00124890"/>
    <w:rsid w:val="00124D5B"/>
    <w:rsid w:val="001269FE"/>
    <w:rsid w:val="001272E5"/>
    <w:rsid w:val="00130424"/>
    <w:rsid w:val="001314B6"/>
    <w:rsid w:val="001327E1"/>
    <w:rsid w:val="0013321F"/>
    <w:rsid w:val="00134758"/>
    <w:rsid w:val="001352B0"/>
    <w:rsid w:val="00140AB9"/>
    <w:rsid w:val="00140E66"/>
    <w:rsid w:val="00140F7F"/>
    <w:rsid w:val="001433FB"/>
    <w:rsid w:val="00145F61"/>
    <w:rsid w:val="0015095A"/>
    <w:rsid w:val="001549F2"/>
    <w:rsid w:val="00155550"/>
    <w:rsid w:val="00155AED"/>
    <w:rsid w:val="00155FFE"/>
    <w:rsid w:val="00160D0E"/>
    <w:rsid w:val="001652AB"/>
    <w:rsid w:val="0016780F"/>
    <w:rsid w:val="00171C3F"/>
    <w:rsid w:val="001732F0"/>
    <w:rsid w:val="001752F5"/>
    <w:rsid w:val="00177E4A"/>
    <w:rsid w:val="00177E8D"/>
    <w:rsid w:val="001864EE"/>
    <w:rsid w:val="00191A7E"/>
    <w:rsid w:val="00191CA5"/>
    <w:rsid w:val="00194218"/>
    <w:rsid w:val="0019587B"/>
    <w:rsid w:val="00195B02"/>
    <w:rsid w:val="00197042"/>
    <w:rsid w:val="001971D5"/>
    <w:rsid w:val="001979E8"/>
    <w:rsid w:val="001A1D1C"/>
    <w:rsid w:val="001A4AD4"/>
    <w:rsid w:val="001A63E1"/>
    <w:rsid w:val="001A6C72"/>
    <w:rsid w:val="001B341C"/>
    <w:rsid w:val="001B3E8E"/>
    <w:rsid w:val="001B5C7C"/>
    <w:rsid w:val="001B62E1"/>
    <w:rsid w:val="001B69A1"/>
    <w:rsid w:val="001C7033"/>
    <w:rsid w:val="001D0BAD"/>
    <w:rsid w:val="001D1474"/>
    <w:rsid w:val="001D2ADE"/>
    <w:rsid w:val="001D5905"/>
    <w:rsid w:val="001D6870"/>
    <w:rsid w:val="001E05AF"/>
    <w:rsid w:val="001E0F08"/>
    <w:rsid w:val="001E2296"/>
    <w:rsid w:val="001E4EBB"/>
    <w:rsid w:val="001E545C"/>
    <w:rsid w:val="001E5F73"/>
    <w:rsid w:val="001F1027"/>
    <w:rsid w:val="001F16E4"/>
    <w:rsid w:val="001F34C1"/>
    <w:rsid w:val="001F5315"/>
    <w:rsid w:val="001F5FA1"/>
    <w:rsid w:val="00201D97"/>
    <w:rsid w:val="00205876"/>
    <w:rsid w:val="00207B93"/>
    <w:rsid w:val="00212303"/>
    <w:rsid w:val="002166FB"/>
    <w:rsid w:val="0021768D"/>
    <w:rsid w:val="00217BD7"/>
    <w:rsid w:val="002202CE"/>
    <w:rsid w:val="00222418"/>
    <w:rsid w:val="00224BDE"/>
    <w:rsid w:val="0022512D"/>
    <w:rsid w:val="00227365"/>
    <w:rsid w:val="0023184C"/>
    <w:rsid w:val="00231ADC"/>
    <w:rsid w:val="00231B9C"/>
    <w:rsid w:val="0023336D"/>
    <w:rsid w:val="00235C0A"/>
    <w:rsid w:val="00235F86"/>
    <w:rsid w:val="00237083"/>
    <w:rsid w:val="00237C19"/>
    <w:rsid w:val="002421F6"/>
    <w:rsid w:val="00245F48"/>
    <w:rsid w:val="00246D57"/>
    <w:rsid w:val="0025264D"/>
    <w:rsid w:val="00253BE9"/>
    <w:rsid w:val="00253C39"/>
    <w:rsid w:val="002555E1"/>
    <w:rsid w:val="002603DB"/>
    <w:rsid w:val="00263CE5"/>
    <w:rsid w:val="00267F22"/>
    <w:rsid w:val="00270800"/>
    <w:rsid w:val="0027792D"/>
    <w:rsid w:val="00282A23"/>
    <w:rsid w:val="0028376C"/>
    <w:rsid w:val="00284D62"/>
    <w:rsid w:val="0029152B"/>
    <w:rsid w:val="00292EF5"/>
    <w:rsid w:val="002939EA"/>
    <w:rsid w:val="002942B2"/>
    <w:rsid w:val="002A05B6"/>
    <w:rsid w:val="002A3518"/>
    <w:rsid w:val="002A7348"/>
    <w:rsid w:val="002A7D59"/>
    <w:rsid w:val="002A7FEE"/>
    <w:rsid w:val="002B0620"/>
    <w:rsid w:val="002B1DC3"/>
    <w:rsid w:val="002B30D0"/>
    <w:rsid w:val="002B38E0"/>
    <w:rsid w:val="002B3E4E"/>
    <w:rsid w:val="002C04E2"/>
    <w:rsid w:val="002C05D0"/>
    <w:rsid w:val="002C061E"/>
    <w:rsid w:val="002C1A8F"/>
    <w:rsid w:val="002C1CD8"/>
    <w:rsid w:val="002C200C"/>
    <w:rsid w:val="002C4DD3"/>
    <w:rsid w:val="002C7A01"/>
    <w:rsid w:val="002D2C8D"/>
    <w:rsid w:val="002D5DF3"/>
    <w:rsid w:val="002D6A09"/>
    <w:rsid w:val="002E0619"/>
    <w:rsid w:val="002E0866"/>
    <w:rsid w:val="002E0FF5"/>
    <w:rsid w:val="002E3D65"/>
    <w:rsid w:val="002E43A5"/>
    <w:rsid w:val="002E58E0"/>
    <w:rsid w:val="002F4972"/>
    <w:rsid w:val="002F7D77"/>
    <w:rsid w:val="00301573"/>
    <w:rsid w:val="00302FC8"/>
    <w:rsid w:val="003114CE"/>
    <w:rsid w:val="003142C0"/>
    <w:rsid w:val="00323635"/>
    <w:rsid w:val="0032427E"/>
    <w:rsid w:val="00324D17"/>
    <w:rsid w:val="00324ECA"/>
    <w:rsid w:val="00334FDD"/>
    <w:rsid w:val="003354C5"/>
    <w:rsid w:val="003367C5"/>
    <w:rsid w:val="003426EA"/>
    <w:rsid w:val="00347897"/>
    <w:rsid w:val="00352A5E"/>
    <w:rsid w:val="00352D5A"/>
    <w:rsid w:val="00355606"/>
    <w:rsid w:val="00355771"/>
    <w:rsid w:val="00355C57"/>
    <w:rsid w:val="00360660"/>
    <w:rsid w:val="0036079E"/>
    <w:rsid w:val="00361606"/>
    <w:rsid w:val="00361CBA"/>
    <w:rsid w:val="00364B37"/>
    <w:rsid w:val="003659C1"/>
    <w:rsid w:val="003711D7"/>
    <w:rsid w:val="0037647C"/>
    <w:rsid w:val="003802B4"/>
    <w:rsid w:val="003818AC"/>
    <w:rsid w:val="00381A1F"/>
    <w:rsid w:val="00383458"/>
    <w:rsid w:val="00383781"/>
    <w:rsid w:val="00394395"/>
    <w:rsid w:val="003A1072"/>
    <w:rsid w:val="003A210C"/>
    <w:rsid w:val="003A2DDF"/>
    <w:rsid w:val="003A2E5A"/>
    <w:rsid w:val="003B3014"/>
    <w:rsid w:val="003B4286"/>
    <w:rsid w:val="003C0AF0"/>
    <w:rsid w:val="003C137F"/>
    <w:rsid w:val="003C1760"/>
    <w:rsid w:val="003C266A"/>
    <w:rsid w:val="003C26E9"/>
    <w:rsid w:val="003C2A4A"/>
    <w:rsid w:val="003D0025"/>
    <w:rsid w:val="003D145A"/>
    <w:rsid w:val="003D2651"/>
    <w:rsid w:val="003D394C"/>
    <w:rsid w:val="003D3D94"/>
    <w:rsid w:val="003E2ED0"/>
    <w:rsid w:val="003E3649"/>
    <w:rsid w:val="003E6BFF"/>
    <w:rsid w:val="003F14C0"/>
    <w:rsid w:val="003F6433"/>
    <w:rsid w:val="00403CBC"/>
    <w:rsid w:val="004043D6"/>
    <w:rsid w:val="00404C29"/>
    <w:rsid w:val="004053CF"/>
    <w:rsid w:val="00405C83"/>
    <w:rsid w:val="004102CD"/>
    <w:rsid w:val="0041133D"/>
    <w:rsid w:val="00411BF7"/>
    <w:rsid w:val="004120F8"/>
    <w:rsid w:val="004174AC"/>
    <w:rsid w:val="00417570"/>
    <w:rsid w:val="00417969"/>
    <w:rsid w:val="00417AFB"/>
    <w:rsid w:val="0042590B"/>
    <w:rsid w:val="00426A9F"/>
    <w:rsid w:val="00427B66"/>
    <w:rsid w:val="00430586"/>
    <w:rsid w:val="00431A21"/>
    <w:rsid w:val="00433581"/>
    <w:rsid w:val="0043410F"/>
    <w:rsid w:val="00434F1A"/>
    <w:rsid w:val="004356AB"/>
    <w:rsid w:val="00436718"/>
    <w:rsid w:val="00441B04"/>
    <w:rsid w:val="0044474C"/>
    <w:rsid w:val="00446E8F"/>
    <w:rsid w:val="00446F10"/>
    <w:rsid w:val="00452BD8"/>
    <w:rsid w:val="004622C9"/>
    <w:rsid w:val="0046486C"/>
    <w:rsid w:val="00464A1F"/>
    <w:rsid w:val="00465C0E"/>
    <w:rsid w:val="0046751B"/>
    <w:rsid w:val="00471B2E"/>
    <w:rsid w:val="00472321"/>
    <w:rsid w:val="00481D96"/>
    <w:rsid w:val="00482031"/>
    <w:rsid w:val="0048352A"/>
    <w:rsid w:val="00485330"/>
    <w:rsid w:val="004900E0"/>
    <w:rsid w:val="0049106F"/>
    <w:rsid w:val="00495063"/>
    <w:rsid w:val="004961B2"/>
    <w:rsid w:val="00497579"/>
    <w:rsid w:val="004A0325"/>
    <w:rsid w:val="004A2D2F"/>
    <w:rsid w:val="004A344A"/>
    <w:rsid w:val="004A38D5"/>
    <w:rsid w:val="004A3CE4"/>
    <w:rsid w:val="004A50AC"/>
    <w:rsid w:val="004A5A10"/>
    <w:rsid w:val="004A64E1"/>
    <w:rsid w:val="004A6987"/>
    <w:rsid w:val="004B00B4"/>
    <w:rsid w:val="004B0151"/>
    <w:rsid w:val="004B0E05"/>
    <w:rsid w:val="004B2DE5"/>
    <w:rsid w:val="004B3DD6"/>
    <w:rsid w:val="004B4507"/>
    <w:rsid w:val="004B46B8"/>
    <w:rsid w:val="004B4DAF"/>
    <w:rsid w:val="004B5138"/>
    <w:rsid w:val="004B6695"/>
    <w:rsid w:val="004B7168"/>
    <w:rsid w:val="004C2C73"/>
    <w:rsid w:val="004D03F7"/>
    <w:rsid w:val="004D099E"/>
    <w:rsid w:val="004D09AF"/>
    <w:rsid w:val="004D2304"/>
    <w:rsid w:val="004D2CC7"/>
    <w:rsid w:val="004D3DCB"/>
    <w:rsid w:val="004D5C67"/>
    <w:rsid w:val="004D6128"/>
    <w:rsid w:val="004D64D2"/>
    <w:rsid w:val="004D7B83"/>
    <w:rsid w:val="004E097B"/>
    <w:rsid w:val="004E5D76"/>
    <w:rsid w:val="004E5EF0"/>
    <w:rsid w:val="004E6582"/>
    <w:rsid w:val="004F2BFE"/>
    <w:rsid w:val="004F2E5C"/>
    <w:rsid w:val="004F5640"/>
    <w:rsid w:val="004F5730"/>
    <w:rsid w:val="004F5F98"/>
    <w:rsid w:val="005016D6"/>
    <w:rsid w:val="00503DFA"/>
    <w:rsid w:val="00504503"/>
    <w:rsid w:val="00504BBD"/>
    <w:rsid w:val="00520708"/>
    <w:rsid w:val="005214E2"/>
    <w:rsid w:val="00525145"/>
    <w:rsid w:val="00527677"/>
    <w:rsid w:val="00531249"/>
    <w:rsid w:val="005318CF"/>
    <w:rsid w:val="005353EF"/>
    <w:rsid w:val="00535E91"/>
    <w:rsid w:val="005422A9"/>
    <w:rsid w:val="005428D6"/>
    <w:rsid w:val="00543DCE"/>
    <w:rsid w:val="005444B3"/>
    <w:rsid w:val="005452B1"/>
    <w:rsid w:val="00546214"/>
    <w:rsid w:val="0054731A"/>
    <w:rsid w:val="0055029C"/>
    <w:rsid w:val="005521E7"/>
    <w:rsid w:val="005646C7"/>
    <w:rsid w:val="00565E72"/>
    <w:rsid w:val="0056625B"/>
    <w:rsid w:val="00566E1E"/>
    <w:rsid w:val="00567FCC"/>
    <w:rsid w:val="00570B43"/>
    <w:rsid w:val="00570BAB"/>
    <w:rsid w:val="00571238"/>
    <w:rsid w:val="005713C4"/>
    <w:rsid w:val="005722AF"/>
    <w:rsid w:val="005738FE"/>
    <w:rsid w:val="00580BA8"/>
    <w:rsid w:val="00580E9B"/>
    <w:rsid w:val="00581724"/>
    <w:rsid w:val="00582C1C"/>
    <w:rsid w:val="00583EC4"/>
    <w:rsid w:val="0058667E"/>
    <w:rsid w:val="00586D69"/>
    <w:rsid w:val="00586DBA"/>
    <w:rsid w:val="005879DD"/>
    <w:rsid w:val="0059218D"/>
    <w:rsid w:val="00594B96"/>
    <w:rsid w:val="0059581A"/>
    <w:rsid w:val="00597739"/>
    <w:rsid w:val="0059777A"/>
    <w:rsid w:val="00597AEA"/>
    <w:rsid w:val="005A173C"/>
    <w:rsid w:val="005A1D05"/>
    <w:rsid w:val="005A32EB"/>
    <w:rsid w:val="005A3AD0"/>
    <w:rsid w:val="005A3CEE"/>
    <w:rsid w:val="005B0208"/>
    <w:rsid w:val="005B19EF"/>
    <w:rsid w:val="005B454B"/>
    <w:rsid w:val="005C0451"/>
    <w:rsid w:val="005C45AE"/>
    <w:rsid w:val="005C61AE"/>
    <w:rsid w:val="005D202F"/>
    <w:rsid w:val="005D2582"/>
    <w:rsid w:val="005D42DA"/>
    <w:rsid w:val="005D477A"/>
    <w:rsid w:val="005D62C2"/>
    <w:rsid w:val="005D7E09"/>
    <w:rsid w:val="005E1FE8"/>
    <w:rsid w:val="005E22F9"/>
    <w:rsid w:val="005E34EE"/>
    <w:rsid w:val="005E4957"/>
    <w:rsid w:val="005E58A9"/>
    <w:rsid w:val="005E6393"/>
    <w:rsid w:val="005E69E4"/>
    <w:rsid w:val="005F1226"/>
    <w:rsid w:val="005F52FD"/>
    <w:rsid w:val="005F55AC"/>
    <w:rsid w:val="005F7824"/>
    <w:rsid w:val="006014A5"/>
    <w:rsid w:val="00602BAE"/>
    <w:rsid w:val="00604244"/>
    <w:rsid w:val="00604CCF"/>
    <w:rsid w:val="00605E9E"/>
    <w:rsid w:val="00606139"/>
    <w:rsid w:val="00606255"/>
    <w:rsid w:val="00610549"/>
    <w:rsid w:val="00610D72"/>
    <w:rsid w:val="00613587"/>
    <w:rsid w:val="00613FEC"/>
    <w:rsid w:val="00614460"/>
    <w:rsid w:val="00615F91"/>
    <w:rsid w:val="00617FB5"/>
    <w:rsid w:val="00620CE9"/>
    <w:rsid w:val="00621201"/>
    <w:rsid w:val="006217A5"/>
    <w:rsid w:val="006247CA"/>
    <w:rsid w:val="00625836"/>
    <w:rsid w:val="006259F0"/>
    <w:rsid w:val="00631700"/>
    <w:rsid w:val="00632579"/>
    <w:rsid w:val="00632B02"/>
    <w:rsid w:val="00636DDB"/>
    <w:rsid w:val="00637860"/>
    <w:rsid w:val="00640D50"/>
    <w:rsid w:val="00640F4E"/>
    <w:rsid w:val="006427B0"/>
    <w:rsid w:val="00642AE2"/>
    <w:rsid w:val="00643640"/>
    <w:rsid w:val="006452BC"/>
    <w:rsid w:val="00647FB3"/>
    <w:rsid w:val="0065110B"/>
    <w:rsid w:val="006516A5"/>
    <w:rsid w:val="006538F3"/>
    <w:rsid w:val="00653975"/>
    <w:rsid w:val="00653EA6"/>
    <w:rsid w:val="0065401B"/>
    <w:rsid w:val="006551E6"/>
    <w:rsid w:val="006565EB"/>
    <w:rsid w:val="00657CAE"/>
    <w:rsid w:val="006601A9"/>
    <w:rsid w:val="00660BF0"/>
    <w:rsid w:val="00660D27"/>
    <w:rsid w:val="00660F7F"/>
    <w:rsid w:val="006628A2"/>
    <w:rsid w:val="006652AE"/>
    <w:rsid w:val="00667F7E"/>
    <w:rsid w:val="00671BE7"/>
    <w:rsid w:val="00673B89"/>
    <w:rsid w:val="00674467"/>
    <w:rsid w:val="00675CB0"/>
    <w:rsid w:val="00682EAC"/>
    <w:rsid w:val="00687149"/>
    <w:rsid w:val="00691BAA"/>
    <w:rsid w:val="00695B68"/>
    <w:rsid w:val="0069672F"/>
    <w:rsid w:val="00696828"/>
    <w:rsid w:val="00696FBB"/>
    <w:rsid w:val="006A6361"/>
    <w:rsid w:val="006A70BC"/>
    <w:rsid w:val="006A7A13"/>
    <w:rsid w:val="006B0D6F"/>
    <w:rsid w:val="006B4FF2"/>
    <w:rsid w:val="006B7268"/>
    <w:rsid w:val="006B72AA"/>
    <w:rsid w:val="006B7FCB"/>
    <w:rsid w:val="006C5B03"/>
    <w:rsid w:val="006C5DE7"/>
    <w:rsid w:val="006C6F46"/>
    <w:rsid w:val="006D07BC"/>
    <w:rsid w:val="006D0E2E"/>
    <w:rsid w:val="006D2D7A"/>
    <w:rsid w:val="006D452B"/>
    <w:rsid w:val="006D4E91"/>
    <w:rsid w:val="006D5809"/>
    <w:rsid w:val="006D75C9"/>
    <w:rsid w:val="006E601B"/>
    <w:rsid w:val="006E6D35"/>
    <w:rsid w:val="006F07F3"/>
    <w:rsid w:val="006F47D3"/>
    <w:rsid w:val="006F5B36"/>
    <w:rsid w:val="00700AF3"/>
    <w:rsid w:val="00700E07"/>
    <w:rsid w:val="00702CC8"/>
    <w:rsid w:val="007069C8"/>
    <w:rsid w:val="00706AC1"/>
    <w:rsid w:val="00707A8D"/>
    <w:rsid w:val="00710F83"/>
    <w:rsid w:val="00711B84"/>
    <w:rsid w:val="00712935"/>
    <w:rsid w:val="007142F2"/>
    <w:rsid w:val="00715A41"/>
    <w:rsid w:val="00716EC1"/>
    <w:rsid w:val="00720961"/>
    <w:rsid w:val="0072124C"/>
    <w:rsid w:val="007248FC"/>
    <w:rsid w:val="0072506E"/>
    <w:rsid w:val="007263AD"/>
    <w:rsid w:val="007300CD"/>
    <w:rsid w:val="0073516D"/>
    <w:rsid w:val="00736644"/>
    <w:rsid w:val="00741DC3"/>
    <w:rsid w:val="007433A9"/>
    <w:rsid w:val="007437E4"/>
    <w:rsid w:val="00743859"/>
    <w:rsid w:val="00745A96"/>
    <w:rsid w:val="007473D7"/>
    <w:rsid w:val="00747AFF"/>
    <w:rsid w:val="00752188"/>
    <w:rsid w:val="0075331C"/>
    <w:rsid w:val="007566AD"/>
    <w:rsid w:val="00760181"/>
    <w:rsid w:val="0076448B"/>
    <w:rsid w:val="0076537F"/>
    <w:rsid w:val="00765C00"/>
    <w:rsid w:val="0076655F"/>
    <w:rsid w:val="00770A2A"/>
    <w:rsid w:val="007727A8"/>
    <w:rsid w:val="007731AA"/>
    <w:rsid w:val="00777553"/>
    <w:rsid w:val="00782F1F"/>
    <w:rsid w:val="007830FE"/>
    <w:rsid w:val="00787ADC"/>
    <w:rsid w:val="00787B9D"/>
    <w:rsid w:val="00790DF5"/>
    <w:rsid w:val="00790FB2"/>
    <w:rsid w:val="00790FED"/>
    <w:rsid w:val="00794B52"/>
    <w:rsid w:val="0079514D"/>
    <w:rsid w:val="00795791"/>
    <w:rsid w:val="007A2919"/>
    <w:rsid w:val="007A679D"/>
    <w:rsid w:val="007A7872"/>
    <w:rsid w:val="007B0C56"/>
    <w:rsid w:val="007B1D4A"/>
    <w:rsid w:val="007B2DDB"/>
    <w:rsid w:val="007B37BE"/>
    <w:rsid w:val="007B3C5D"/>
    <w:rsid w:val="007B440C"/>
    <w:rsid w:val="007B6539"/>
    <w:rsid w:val="007C14C1"/>
    <w:rsid w:val="007C36EA"/>
    <w:rsid w:val="007C5BE7"/>
    <w:rsid w:val="007C5DB8"/>
    <w:rsid w:val="007C67E4"/>
    <w:rsid w:val="007C71D4"/>
    <w:rsid w:val="007C7BBE"/>
    <w:rsid w:val="007D1360"/>
    <w:rsid w:val="007D2910"/>
    <w:rsid w:val="007D60E8"/>
    <w:rsid w:val="007D69D6"/>
    <w:rsid w:val="007E0D09"/>
    <w:rsid w:val="007E151D"/>
    <w:rsid w:val="007E24F6"/>
    <w:rsid w:val="007E4669"/>
    <w:rsid w:val="007E47AE"/>
    <w:rsid w:val="00800053"/>
    <w:rsid w:val="008001D0"/>
    <w:rsid w:val="0080244A"/>
    <w:rsid w:val="00802728"/>
    <w:rsid w:val="00805326"/>
    <w:rsid w:val="00806BC3"/>
    <w:rsid w:val="0080753C"/>
    <w:rsid w:val="00811417"/>
    <w:rsid w:val="00811AC2"/>
    <w:rsid w:val="00812E88"/>
    <w:rsid w:val="00813231"/>
    <w:rsid w:val="00814B89"/>
    <w:rsid w:val="00816DFB"/>
    <w:rsid w:val="00816E6A"/>
    <w:rsid w:val="00817D09"/>
    <w:rsid w:val="00821CB4"/>
    <w:rsid w:val="00822F09"/>
    <w:rsid w:val="008246FA"/>
    <w:rsid w:val="008248FF"/>
    <w:rsid w:val="0082510F"/>
    <w:rsid w:val="00825235"/>
    <w:rsid w:val="008254CD"/>
    <w:rsid w:val="00826547"/>
    <w:rsid w:val="00827848"/>
    <w:rsid w:val="00830EBC"/>
    <w:rsid w:val="00831F5C"/>
    <w:rsid w:val="00832E3B"/>
    <w:rsid w:val="008333DA"/>
    <w:rsid w:val="00841282"/>
    <w:rsid w:val="0084196D"/>
    <w:rsid w:val="0084197E"/>
    <w:rsid w:val="00841E5D"/>
    <w:rsid w:val="00844472"/>
    <w:rsid w:val="0084513F"/>
    <w:rsid w:val="00851722"/>
    <w:rsid w:val="00851CAC"/>
    <w:rsid w:val="008534AA"/>
    <w:rsid w:val="008550CB"/>
    <w:rsid w:val="00855CD4"/>
    <w:rsid w:val="008568B3"/>
    <w:rsid w:val="0086480E"/>
    <w:rsid w:val="00866324"/>
    <w:rsid w:val="008675A2"/>
    <w:rsid w:val="00874087"/>
    <w:rsid w:val="008816A5"/>
    <w:rsid w:val="00887E71"/>
    <w:rsid w:val="008927DB"/>
    <w:rsid w:val="008A2BCD"/>
    <w:rsid w:val="008A4191"/>
    <w:rsid w:val="008A51DA"/>
    <w:rsid w:val="008A5A40"/>
    <w:rsid w:val="008A695E"/>
    <w:rsid w:val="008A6EA8"/>
    <w:rsid w:val="008B0CE7"/>
    <w:rsid w:val="008B2707"/>
    <w:rsid w:val="008B481E"/>
    <w:rsid w:val="008B4975"/>
    <w:rsid w:val="008B4A42"/>
    <w:rsid w:val="008C697F"/>
    <w:rsid w:val="008D073F"/>
    <w:rsid w:val="008D29E5"/>
    <w:rsid w:val="008D48A4"/>
    <w:rsid w:val="008D606F"/>
    <w:rsid w:val="008E1E15"/>
    <w:rsid w:val="008E1ED7"/>
    <w:rsid w:val="008E4135"/>
    <w:rsid w:val="008E41AF"/>
    <w:rsid w:val="008E41C7"/>
    <w:rsid w:val="008E5B29"/>
    <w:rsid w:val="008E7BA6"/>
    <w:rsid w:val="008E7E86"/>
    <w:rsid w:val="008F0742"/>
    <w:rsid w:val="008F1B8C"/>
    <w:rsid w:val="008F21E6"/>
    <w:rsid w:val="008F26A4"/>
    <w:rsid w:val="008F76B8"/>
    <w:rsid w:val="00901E9A"/>
    <w:rsid w:val="00910043"/>
    <w:rsid w:val="00913A2E"/>
    <w:rsid w:val="00917C14"/>
    <w:rsid w:val="009244CB"/>
    <w:rsid w:val="00932648"/>
    <w:rsid w:val="00932B60"/>
    <w:rsid w:val="00934BD8"/>
    <w:rsid w:val="00937474"/>
    <w:rsid w:val="00940B4A"/>
    <w:rsid w:val="00942774"/>
    <w:rsid w:val="00942EB5"/>
    <w:rsid w:val="00943266"/>
    <w:rsid w:val="009436CE"/>
    <w:rsid w:val="00945D58"/>
    <w:rsid w:val="00946D97"/>
    <w:rsid w:val="00947F7B"/>
    <w:rsid w:val="009503A9"/>
    <w:rsid w:val="0095314A"/>
    <w:rsid w:val="009576FC"/>
    <w:rsid w:val="009613E4"/>
    <w:rsid w:val="00963057"/>
    <w:rsid w:val="00966E8D"/>
    <w:rsid w:val="0097405D"/>
    <w:rsid w:val="00974602"/>
    <w:rsid w:val="009749AB"/>
    <w:rsid w:val="00974B24"/>
    <w:rsid w:val="009761CB"/>
    <w:rsid w:val="009813B3"/>
    <w:rsid w:val="009817B4"/>
    <w:rsid w:val="00983AA9"/>
    <w:rsid w:val="00987709"/>
    <w:rsid w:val="009909AA"/>
    <w:rsid w:val="00992011"/>
    <w:rsid w:val="00992189"/>
    <w:rsid w:val="00993EAA"/>
    <w:rsid w:val="00994A1F"/>
    <w:rsid w:val="00995E52"/>
    <w:rsid w:val="009A1866"/>
    <w:rsid w:val="009A3A40"/>
    <w:rsid w:val="009B3BCA"/>
    <w:rsid w:val="009B5725"/>
    <w:rsid w:val="009B5A02"/>
    <w:rsid w:val="009C132B"/>
    <w:rsid w:val="009C2D58"/>
    <w:rsid w:val="009C43E3"/>
    <w:rsid w:val="009C4C02"/>
    <w:rsid w:val="009C4E33"/>
    <w:rsid w:val="009C5E0B"/>
    <w:rsid w:val="009C7E19"/>
    <w:rsid w:val="009D0BCE"/>
    <w:rsid w:val="009D2A17"/>
    <w:rsid w:val="009D2FD2"/>
    <w:rsid w:val="009D431B"/>
    <w:rsid w:val="009D567E"/>
    <w:rsid w:val="009E0D9B"/>
    <w:rsid w:val="009E4746"/>
    <w:rsid w:val="009E62E6"/>
    <w:rsid w:val="009F1DE6"/>
    <w:rsid w:val="009F3B5B"/>
    <w:rsid w:val="009F6A04"/>
    <w:rsid w:val="009F700E"/>
    <w:rsid w:val="00A013C5"/>
    <w:rsid w:val="00A02BC5"/>
    <w:rsid w:val="00A0531C"/>
    <w:rsid w:val="00A06F52"/>
    <w:rsid w:val="00A1056A"/>
    <w:rsid w:val="00A13090"/>
    <w:rsid w:val="00A142D1"/>
    <w:rsid w:val="00A14C0A"/>
    <w:rsid w:val="00A169C2"/>
    <w:rsid w:val="00A208F8"/>
    <w:rsid w:val="00A223FA"/>
    <w:rsid w:val="00A23BC4"/>
    <w:rsid w:val="00A23E55"/>
    <w:rsid w:val="00A24D22"/>
    <w:rsid w:val="00A25156"/>
    <w:rsid w:val="00A2617B"/>
    <w:rsid w:val="00A368E3"/>
    <w:rsid w:val="00A40464"/>
    <w:rsid w:val="00A4139A"/>
    <w:rsid w:val="00A41B10"/>
    <w:rsid w:val="00A41C19"/>
    <w:rsid w:val="00A43E0E"/>
    <w:rsid w:val="00A446D0"/>
    <w:rsid w:val="00A47F37"/>
    <w:rsid w:val="00A51611"/>
    <w:rsid w:val="00A60163"/>
    <w:rsid w:val="00A62CEF"/>
    <w:rsid w:val="00A6343B"/>
    <w:rsid w:val="00A67759"/>
    <w:rsid w:val="00A70F31"/>
    <w:rsid w:val="00A7267E"/>
    <w:rsid w:val="00A73032"/>
    <w:rsid w:val="00A7371A"/>
    <w:rsid w:val="00A7697B"/>
    <w:rsid w:val="00A76E3B"/>
    <w:rsid w:val="00A90BB9"/>
    <w:rsid w:val="00A91C9F"/>
    <w:rsid w:val="00A93203"/>
    <w:rsid w:val="00A93D60"/>
    <w:rsid w:val="00A9714D"/>
    <w:rsid w:val="00AA0595"/>
    <w:rsid w:val="00AA0797"/>
    <w:rsid w:val="00AA0810"/>
    <w:rsid w:val="00AA299E"/>
    <w:rsid w:val="00AA40A8"/>
    <w:rsid w:val="00AA42B6"/>
    <w:rsid w:val="00AA667C"/>
    <w:rsid w:val="00AB1208"/>
    <w:rsid w:val="00AB1C14"/>
    <w:rsid w:val="00AB258A"/>
    <w:rsid w:val="00AB2690"/>
    <w:rsid w:val="00AB32BD"/>
    <w:rsid w:val="00AB484A"/>
    <w:rsid w:val="00AB77E5"/>
    <w:rsid w:val="00AC3CD4"/>
    <w:rsid w:val="00AC5268"/>
    <w:rsid w:val="00AC5CAE"/>
    <w:rsid w:val="00AC5CC0"/>
    <w:rsid w:val="00AC7EDF"/>
    <w:rsid w:val="00AD0B8D"/>
    <w:rsid w:val="00AD661C"/>
    <w:rsid w:val="00AD661F"/>
    <w:rsid w:val="00AE4EE6"/>
    <w:rsid w:val="00AE7DAA"/>
    <w:rsid w:val="00AF0BD7"/>
    <w:rsid w:val="00AF11A4"/>
    <w:rsid w:val="00AF26A4"/>
    <w:rsid w:val="00AF28B8"/>
    <w:rsid w:val="00AF3CEB"/>
    <w:rsid w:val="00AF3D0A"/>
    <w:rsid w:val="00B009D5"/>
    <w:rsid w:val="00B01385"/>
    <w:rsid w:val="00B01B21"/>
    <w:rsid w:val="00B02644"/>
    <w:rsid w:val="00B04056"/>
    <w:rsid w:val="00B04166"/>
    <w:rsid w:val="00B04E6B"/>
    <w:rsid w:val="00B05061"/>
    <w:rsid w:val="00B05469"/>
    <w:rsid w:val="00B05CCD"/>
    <w:rsid w:val="00B11BA3"/>
    <w:rsid w:val="00B12AEA"/>
    <w:rsid w:val="00B150C5"/>
    <w:rsid w:val="00B15EF6"/>
    <w:rsid w:val="00B206E3"/>
    <w:rsid w:val="00B26CA7"/>
    <w:rsid w:val="00B30DE0"/>
    <w:rsid w:val="00B335C0"/>
    <w:rsid w:val="00B37031"/>
    <w:rsid w:val="00B41856"/>
    <w:rsid w:val="00B429A3"/>
    <w:rsid w:val="00B440E7"/>
    <w:rsid w:val="00B516C1"/>
    <w:rsid w:val="00B60859"/>
    <w:rsid w:val="00B60E30"/>
    <w:rsid w:val="00B60F1A"/>
    <w:rsid w:val="00B63267"/>
    <w:rsid w:val="00B6697E"/>
    <w:rsid w:val="00B7057D"/>
    <w:rsid w:val="00B71919"/>
    <w:rsid w:val="00B71ED5"/>
    <w:rsid w:val="00B7376A"/>
    <w:rsid w:val="00B75EC8"/>
    <w:rsid w:val="00B76D2B"/>
    <w:rsid w:val="00B77290"/>
    <w:rsid w:val="00B81A74"/>
    <w:rsid w:val="00B82D10"/>
    <w:rsid w:val="00B82FD1"/>
    <w:rsid w:val="00B8417E"/>
    <w:rsid w:val="00B84E6A"/>
    <w:rsid w:val="00B8538C"/>
    <w:rsid w:val="00B86017"/>
    <w:rsid w:val="00B86BB2"/>
    <w:rsid w:val="00B87812"/>
    <w:rsid w:val="00B922C2"/>
    <w:rsid w:val="00B93363"/>
    <w:rsid w:val="00BA076F"/>
    <w:rsid w:val="00BA3CC5"/>
    <w:rsid w:val="00BA4972"/>
    <w:rsid w:val="00BA6022"/>
    <w:rsid w:val="00BA6CF6"/>
    <w:rsid w:val="00BB0499"/>
    <w:rsid w:val="00BB0D79"/>
    <w:rsid w:val="00BB66E6"/>
    <w:rsid w:val="00BC1D84"/>
    <w:rsid w:val="00BC21EC"/>
    <w:rsid w:val="00BC457D"/>
    <w:rsid w:val="00BC624D"/>
    <w:rsid w:val="00BD0BC1"/>
    <w:rsid w:val="00BD14F8"/>
    <w:rsid w:val="00BD1B2C"/>
    <w:rsid w:val="00BD477C"/>
    <w:rsid w:val="00BD6E26"/>
    <w:rsid w:val="00BE053A"/>
    <w:rsid w:val="00BE0A86"/>
    <w:rsid w:val="00BE0EB5"/>
    <w:rsid w:val="00BE35F6"/>
    <w:rsid w:val="00BE3971"/>
    <w:rsid w:val="00BE4C87"/>
    <w:rsid w:val="00BE66CC"/>
    <w:rsid w:val="00BE7621"/>
    <w:rsid w:val="00BF20DC"/>
    <w:rsid w:val="00BF732E"/>
    <w:rsid w:val="00C013D5"/>
    <w:rsid w:val="00C01F86"/>
    <w:rsid w:val="00C05B2A"/>
    <w:rsid w:val="00C07426"/>
    <w:rsid w:val="00C1017B"/>
    <w:rsid w:val="00C11CB5"/>
    <w:rsid w:val="00C1284B"/>
    <w:rsid w:val="00C14AB9"/>
    <w:rsid w:val="00C14FDC"/>
    <w:rsid w:val="00C22203"/>
    <w:rsid w:val="00C22A89"/>
    <w:rsid w:val="00C24F91"/>
    <w:rsid w:val="00C257DA"/>
    <w:rsid w:val="00C267EF"/>
    <w:rsid w:val="00C27832"/>
    <w:rsid w:val="00C316B9"/>
    <w:rsid w:val="00C32E6E"/>
    <w:rsid w:val="00C3300F"/>
    <w:rsid w:val="00C4112B"/>
    <w:rsid w:val="00C41BA9"/>
    <w:rsid w:val="00C435E0"/>
    <w:rsid w:val="00C459FC"/>
    <w:rsid w:val="00C469AC"/>
    <w:rsid w:val="00C50688"/>
    <w:rsid w:val="00C5104E"/>
    <w:rsid w:val="00C515CA"/>
    <w:rsid w:val="00C53EB8"/>
    <w:rsid w:val="00C551F8"/>
    <w:rsid w:val="00C56897"/>
    <w:rsid w:val="00C56E0C"/>
    <w:rsid w:val="00C645F9"/>
    <w:rsid w:val="00C65449"/>
    <w:rsid w:val="00C66A46"/>
    <w:rsid w:val="00C71532"/>
    <w:rsid w:val="00C721FD"/>
    <w:rsid w:val="00C7702F"/>
    <w:rsid w:val="00C80ED7"/>
    <w:rsid w:val="00C82674"/>
    <w:rsid w:val="00C82EB6"/>
    <w:rsid w:val="00C8588C"/>
    <w:rsid w:val="00C864C5"/>
    <w:rsid w:val="00C91A55"/>
    <w:rsid w:val="00C9293B"/>
    <w:rsid w:val="00CA065E"/>
    <w:rsid w:val="00CA0BB6"/>
    <w:rsid w:val="00CB2172"/>
    <w:rsid w:val="00CB5147"/>
    <w:rsid w:val="00CB5EB2"/>
    <w:rsid w:val="00CB6E06"/>
    <w:rsid w:val="00CC32B5"/>
    <w:rsid w:val="00CD28F9"/>
    <w:rsid w:val="00CD3A1A"/>
    <w:rsid w:val="00CD3D19"/>
    <w:rsid w:val="00CE122E"/>
    <w:rsid w:val="00CE1D5A"/>
    <w:rsid w:val="00CE2FDB"/>
    <w:rsid w:val="00CE371E"/>
    <w:rsid w:val="00CE479F"/>
    <w:rsid w:val="00CF1481"/>
    <w:rsid w:val="00CF1F5B"/>
    <w:rsid w:val="00CF3C34"/>
    <w:rsid w:val="00D00818"/>
    <w:rsid w:val="00D01820"/>
    <w:rsid w:val="00D01B74"/>
    <w:rsid w:val="00D02909"/>
    <w:rsid w:val="00D03941"/>
    <w:rsid w:val="00D062BB"/>
    <w:rsid w:val="00D07F29"/>
    <w:rsid w:val="00D10503"/>
    <w:rsid w:val="00D13984"/>
    <w:rsid w:val="00D15BE2"/>
    <w:rsid w:val="00D17C66"/>
    <w:rsid w:val="00D20D12"/>
    <w:rsid w:val="00D20D85"/>
    <w:rsid w:val="00D20EBD"/>
    <w:rsid w:val="00D211A6"/>
    <w:rsid w:val="00D220B7"/>
    <w:rsid w:val="00D23BB3"/>
    <w:rsid w:val="00D23FD5"/>
    <w:rsid w:val="00D308DE"/>
    <w:rsid w:val="00D31CB6"/>
    <w:rsid w:val="00D32BA3"/>
    <w:rsid w:val="00D33202"/>
    <w:rsid w:val="00D40BBD"/>
    <w:rsid w:val="00D44CAC"/>
    <w:rsid w:val="00D5392A"/>
    <w:rsid w:val="00D53BEB"/>
    <w:rsid w:val="00D56862"/>
    <w:rsid w:val="00D602C9"/>
    <w:rsid w:val="00D6084A"/>
    <w:rsid w:val="00D65E48"/>
    <w:rsid w:val="00D669E4"/>
    <w:rsid w:val="00D71F62"/>
    <w:rsid w:val="00D7221A"/>
    <w:rsid w:val="00D73EA9"/>
    <w:rsid w:val="00D75644"/>
    <w:rsid w:val="00D8364F"/>
    <w:rsid w:val="00D85759"/>
    <w:rsid w:val="00D86628"/>
    <w:rsid w:val="00D86DD3"/>
    <w:rsid w:val="00D9213F"/>
    <w:rsid w:val="00D925D7"/>
    <w:rsid w:val="00D94119"/>
    <w:rsid w:val="00D94555"/>
    <w:rsid w:val="00D94A70"/>
    <w:rsid w:val="00D94D2D"/>
    <w:rsid w:val="00D950D7"/>
    <w:rsid w:val="00D9544E"/>
    <w:rsid w:val="00D95ACD"/>
    <w:rsid w:val="00D95F15"/>
    <w:rsid w:val="00DA03CC"/>
    <w:rsid w:val="00DA0D04"/>
    <w:rsid w:val="00DA11B0"/>
    <w:rsid w:val="00DA3432"/>
    <w:rsid w:val="00DA4428"/>
    <w:rsid w:val="00DA5BAB"/>
    <w:rsid w:val="00DB0085"/>
    <w:rsid w:val="00DB0658"/>
    <w:rsid w:val="00DB18BF"/>
    <w:rsid w:val="00DB20CC"/>
    <w:rsid w:val="00DB24E7"/>
    <w:rsid w:val="00DB760E"/>
    <w:rsid w:val="00DC40D9"/>
    <w:rsid w:val="00DC48FE"/>
    <w:rsid w:val="00DD0933"/>
    <w:rsid w:val="00DD2AA8"/>
    <w:rsid w:val="00DD46BE"/>
    <w:rsid w:val="00DD6545"/>
    <w:rsid w:val="00DE2736"/>
    <w:rsid w:val="00DE281D"/>
    <w:rsid w:val="00DE28EF"/>
    <w:rsid w:val="00DE357A"/>
    <w:rsid w:val="00DE52C1"/>
    <w:rsid w:val="00DE5BCB"/>
    <w:rsid w:val="00DE5D59"/>
    <w:rsid w:val="00DE7F0A"/>
    <w:rsid w:val="00E00FF3"/>
    <w:rsid w:val="00E02015"/>
    <w:rsid w:val="00E02C06"/>
    <w:rsid w:val="00E05CBF"/>
    <w:rsid w:val="00E123FE"/>
    <w:rsid w:val="00E1315D"/>
    <w:rsid w:val="00E15C32"/>
    <w:rsid w:val="00E178DB"/>
    <w:rsid w:val="00E20811"/>
    <w:rsid w:val="00E22CED"/>
    <w:rsid w:val="00E23B36"/>
    <w:rsid w:val="00E32E7A"/>
    <w:rsid w:val="00E32EDB"/>
    <w:rsid w:val="00E33AEA"/>
    <w:rsid w:val="00E359D1"/>
    <w:rsid w:val="00E369E4"/>
    <w:rsid w:val="00E36CE1"/>
    <w:rsid w:val="00E4211C"/>
    <w:rsid w:val="00E42DF9"/>
    <w:rsid w:val="00E431AE"/>
    <w:rsid w:val="00E43DD4"/>
    <w:rsid w:val="00E45E0C"/>
    <w:rsid w:val="00E51190"/>
    <w:rsid w:val="00E529A3"/>
    <w:rsid w:val="00E534D0"/>
    <w:rsid w:val="00E5435D"/>
    <w:rsid w:val="00E6182A"/>
    <w:rsid w:val="00E61B8B"/>
    <w:rsid w:val="00E62B72"/>
    <w:rsid w:val="00E635C7"/>
    <w:rsid w:val="00E636B5"/>
    <w:rsid w:val="00E64E5C"/>
    <w:rsid w:val="00E65964"/>
    <w:rsid w:val="00E67253"/>
    <w:rsid w:val="00E7001C"/>
    <w:rsid w:val="00E752C0"/>
    <w:rsid w:val="00E75A1F"/>
    <w:rsid w:val="00E75F38"/>
    <w:rsid w:val="00E7616F"/>
    <w:rsid w:val="00E80A0A"/>
    <w:rsid w:val="00E81A8A"/>
    <w:rsid w:val="00E83758"/>
    <w:rsid w:val="00E838DE"/>
    <w:rsid w:val="00E87962"/>
    <w:rsid w:val="00E91777"/>
    <w:rsid w:val="00E9331E"/>
    <w:rsid w:val="00E9451B"/>
    <w:rsid w:val="00E96241"/>
    <w:rsid w:val="00E9685C"/>
    <w:rsid w:val="00E96D15"/>
    <w:rsid w:val="00E97546"/>
    <w:rsid w:val="00EA358F"/>
    <w:rsid w:val="00EA530E"/>
    <w:rsid w:val="00EA6733"/>
    <w:rsid w:val="00EA6939"/>
    <w:rsid w:val="00EB2328"/>
    <w:rsid w:val="00EB3A8D"/>
    <w:rsid w:val="00EB4444"/>
    <w:rsid w:val="00EB6294"/>
    <w:rsid w:val="00EB7407"/>
    <w:rsid w:val="00EC3428"/>
    <w:rsid w:val="00EE01E7"/>
    <w:rsid w:val="00EE1017"/>
    <w:rsid w:val="00EE2CD7"/>
    <w:rsid w:val="00EF3803"/>
    <w:rsid w:val="00EF3DDA"/>
    <w:rsid w:val="00EF4511"/>
    <w:rsid w:val="00EF726C"/>
    <w:rsid w:val="00F03556"/>
    <w:rsid w:val="00F05D8C"/>
    <w:rsid w:val="00F13C8F"/>
    <w:rsid w:val="00F16B6C"/>
    <w:rsid w:val="00F21011"/>
    <w:rsid w:val="00F24436"/>
    <w:rsid w:val="00F24CAF"/>
    <w:rsid w:val="00F251F1"/>
    <w:rsid w:val="00F3164A"/>
    <w:rsid w:val="00F3235D"/>
    <w:rsid w:val="00F344CE"/>
    <w:rsid w:val="00F34CD8"/>
    <w:rsid w:val="00F3786F"/>
    <w:rsid w:val="00F441F6"/>
    <w:rsid w:val="00F447FB"/>
    <w:rsid w:val="00F44BFE"/>
    <w:rsid w:val="00F457BB"/>
    <w:rsid w:val="00F47907"/>
    <w:rsid w:val="00F50323"/>
    <w:rsid w:val="00F546AB"/>
    <w:rsid w:val="00F5549F"/>
    <w:rsid w:val="00F55A88"/>
    <w:rsid w:val="00F5684B"/>
    <w:rsid w:val="00F62821"/>
    <w:rsid w:val="00F66296"/>
    <w:rsid w:val="00F73E9E"/>
    <w:rsid w:val="00F75351"/>
    <w:rsid w:val="00F82102"/>
    <w:rsid w:val="00F85311"/>
    <w:rsid w:val="00F8710E"/>
    <w:rsid w:val="00F8784D"/>
    <w:rsid w:val="00F87F89"/>
    <w:rsid w:val="00F906B8"/>
    <w:rsid w:val="00F907ED"/>
    <w:rsid w:val="00F919A2"/>
    <w:rsid w:val="00F91D0E"/>
    <w:rsid w:val="00F91E2D"/>
    <w:rsid w:val="00F94B4F"/>
    <w:rsid w:val="00F95FB2"/>
    <w:rsid w:val="00F970F4"/>
    <w:rsid w:val="00F97DFD"/>
    <w:rsid w:val="00FA0EF7"/>
    <w:rsid w:val="00FA51A1"/>
    <w:rsid w:val="00FA668D"/>
    <w:rsid w:val="00FB06D7"/>
    <w:rsid w:val="00FB0A61"/>
    <w:rsid w:val="00FB1FBC"/>
    <w:rsid w:val="00FB26B2"/>
    <w:rsid w:val="00FB30B9"/>
    <w:rsid w:val="00FB37C3"/>
    <w:rsid w:val="00FB5FB3"/>
    <w:rsid w:val="00FB7970"/>
    <w:rsid w:val="00FC0067"/>
    <w:rsid w:val="00FC03A6"/>
    <w:rsid w:val="00FC4602"/>
    <w:rsid w:val="00FD6E79"/>
    <w:rsid w:val="00FE2699"/>
    <w:rsid w:val="00FE3110"/>
    <w:rsid w:val="00FE37A6"/>
    <w:rsid w:val="00FE4531"/>
    <w:rsid w:val="00FE5797"/>
    <w:rsid w:val="00FE7A92"/>
    <w:rsid w:val="00FF2F6F"/>
    <w:rsid w:val="00FF3166"/>
    <w:rsid w:val="00FF36BA"/>
    <w:rsid w:val="00FF6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634E43"/>
  <w15:chartTrackingRefBased/>
  <w15:docId w15:val="{7AEE7EE0-A99B-0344-882A-4EFBCA912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4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EAC"/>
    <w:pPr>
      <w:ind w:left="720"/>
      <w:contextualSpacing/>
    </w:pPr>
  </w:style>
  <w:style w:type="character" w:styleId="Hyperlink">
    <w:name w:val="Hyperlink"/>
    <w:basedOn w:val="DefaultParagraphFont"/>
    <w:uiPriority w:val="99"/>
    <w:unhideWhenUsed/>
    <w:rsid w:val="00C41BA9"/>
    <w:rPr>
      <w:color w:val="0563C1" w:themeColor="hyperlink"/>
      <w:u w:val="single"/>
    </w:rPr>
  </w:style>
  <w:style w:type="character" w:styleId="UnresolvedMention">
    <w:name w:val="Unresolved Mention"/>
    <w:basedOn w:val="DefaultParagraphFont"/>
    <w:uiPriority w:val="99"/>
    <w:semiHidden/>
    <w:unhideWhenUsed/>
    <w:rsid w:val="00C41BA9"/>
    <w:rPr>
      <w:color w:val="605E5C"/>
      <w:shd w:val="clear" w:color="auto" w:fill="E1DFDD"/>
    </w:rPr>
  </w:style>
  <w:style w:type="character" w:styleId="FollowedHyperlink">
    <w:name w:val="FollowedHyperlink"/>
    <w:basedOn w:val="DefaultParagraphFont"/>
    <w:uiPriority w:val="99"/>
    <w:semiHidden/>
    <w:unhideWhenUsed/>
    <w:rsid w:val="00794B52"/>
    <w:rPr>
      <w:color w:val="954F72" w:themeColor="followedHyperlink"/>
      <w:u w:val="single"/>
    </w:rPr>
  </w:style>
  <w:style w:type="character" w:customStyle="1" w:styleId="Heading1Char">
    <w:name w:val="Heading 1 Char"/>
    <w:basedOn w:val="DefaultParagraphFont"/>
    <w:link w:val="Heading1"/>
    <w:uiPriority w:val="9"/>
    <w:rsid w:val="0076448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721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1FD"/>
  </w:style>
  <w:style w:type="paragraph" w:styleId="Footer">
    <w:name w:val="footer"/>
    <w:basedOn w:val="Normal"/>
    <w:link w:val="FooterChar"/>
    <w:uiPriority w:val="99"/>
    <w:unhideWhenUsed/>
    <w:rsid w:val="00C721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1FD"/>
  </w:style>
  <w:style w:type="character" w:styleId="PageNumber">
    <w:name w:val="page number"/>
    <w:basedOn w:val="DefaultParagraphFont"/>
    <w:uiPriority w:val="99"/>
    <w:semiHidden/>
    <w:unhideWhenUsed/>
    <w:rsid w:val="00C72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07492">
      <w:bodyDiv w:val="1"/>
      <w:marLeft w:val="0"/>
      <w:marRight w:val="0"/>
      <w:marTop w:val="0"/>
      <w:marBottom w:val="0"/>
      <w:divBdr>
        <w:top w:val="none" w:sz="0" w:space="0" w:color="auto"/>
        <w:left w:val="none" w:sz="0" w:space="0" w:color="auto"/>
        <w:bottom w:val="none" w:sz="0" w:space="0" w:color="auto"/>
        <w:right w:val="none" w:sz="0" w:space="0" w:color="auto"/>
      </w:divBdr>
    </w:div>
    <w:div w:id="658726657">
      <w:bodyDiv w:val="1"/>
      <w:marLeft w:val="0"/>
      <w:marRight w:val="0"/>
      <w:marTop w:val="0"/>
      <w:marBottom w:val="0"/>
      <w:divBdr>
        <w:top w:val="none" w:sz="0" w:space="0" w:color="auto"/>
        <w:left w:val="none" w:sz="0" w:space="0" w:color="auto"/>
        <w:bottom w:val="none" w:sz="0" w:space="0" w:color="auto"/>
        <w:right w:val="none" w:sz="0" w:space="0" w:color="auto"/>
      </w:divBdr>
    </w:div>
    <w:div w:id="1298535011">
      <w:bodyDiv w:val="1"/>
      <w:marLeft w:val="0"/>
      <w:marRight w:val="0"/>
      <w:marTop w:val="0"/>
      <w:marBottom w:val="0"/>
      <w:divBdr>
        <w:top w:val="none" w:sz="0" w:space="0" w:color="auto"/>
        <w:left w:val="none" w:sz="0" w:space="0" w:color="auto"/>
        <w:bottom w:val="none" w:sz="0" w:space="0" w:color="auto"/>
        <w:right w:val="none" w:sz="0" w:space="0" w:color="auto"/>
      </w:divBdr>
    </w:div>
    <w:div w:id="1569923435">
      <w:bodyDiv w:val="1"/>
      <w:marLeft w:val="0"/>
      <w:marRight w:val="0"/>
      <w:marTop w:val="0"/>
      <w:marBottom w:val="0"/>
      <w:divBdr>
        <w:top w:val="none" w:sz="0" w:space="0" w:color="auto"/>
        <w:left w:val="none" w:sz="0" w:space="0" w:color="auto"/>
        <w:bottom w:val="none" w:sz="0" w:space="0" w:color="auto"/>
        <w:right w:val="none" w:sz="0" w:space="0" w:color="auto"/>
      </w:divBdr>
      <w:divsChild>
        <w:div w:id="1452818936">
          <w:marLeft w:val="0"/>
          <w:marRight w:val="0"/>
          <w:marTop w:val="480"/>
          <w:marBottom w:val="0"/>
          <w:divBdr>
            <w:top w:val="none" w:sz="0" w:space="0" w:color="auto"/>
            <w:left w:val="none" w:sz="0" w:space="0" w:color="auto"/>
            <w:bottom w:val="none" w:sz="0" w:space="0" w:color="auto"/>
            <w:right w:val="none" w:sz="0" w:space="0" w:color="auto"/>
          </w:divBdr>
          <w:divsChild>
            <w:div w:id="174350508">
              <w:blockQuote w:val="1"/>
              <w:marLeft w:val="0"/>
              <w:marRight w:val="0"/>
              <w:marTop w:val="0"/>
              <w:marBottom w:val="480"/>
              <w:divBdr>
                <w:top w:val="none" w:sz="0" w:space="0" w:color="auto"/>
                <w:left w:val="single" w:sz="24" w:space="12"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transitions/" TargetMode="External" /><Relationship Id="rId13" Type="http://schemas.openxmlformats.org/officeDocument/2006/relationships/hyperlink" Target="https://www.oxfordshire.gov.uk/sites/default/files/file/childrens-social-care/EYTransitionPack.pdf" TargetMode="External" /><Relationship Id="rId18" Type="http://schemas.openxmlformats.org/officeDocument/2006/relationships/hyperlink" Target="https://www.earlyyearsmatters.co.uk/eyfs/positive-relationships/key-person-attachment/" TargetMode="External" /><Relationship Id="rId26" Type="http://schemas.openxmlformats.org/officeDocument/2006/relationships/hyperlink" Target="https://www.unicef.org/early-childhood-development#:~:text=For%20children%20to%20achieve%20their,and%20caregivers%20who%20love%20them" TargetMode="External" /><Relationship Id="rId39"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www.earlyyearsmatters.co.uk/eyfs/positive-relationships/key-person-attachment/" TargetMode="External" /><Relationship Id="rId34" Type="http://schemas.openxmlformats.org/officeDocument/2006/relationships/hyperlink" Target="https://trainingexpress.org.uk/what-is-multi-agency-working-in-safeguarding/" TargetMode="External" /><Relationship Id="rId42" Type="http://schemas.openxmlformats.org/officeDocument/2006/relationships/theme" Target="theme/theme1.xml" /><Relationship Id="rId7" Type="http://schemas.openxmlformats.org/officeDocument/2006/relationships/hyperlink" Target="https://education.gov.scot/parentzone/my-child/transitions/what-are-transitions/" TargetMode="External" /><Relationship Id="rId12" Type="http://schemas.openxmlformats.org/officeDocument/2006/relationships/hyperlink" Target="http://resource.download.wjec.co.uk.s3.amazonaws.com/vtc/2018-19/HSC18-19_3-1/_multi-lang/unit08/01-effective-communication.html" TargetMode="External" /><Relationship Id="rId17" Type="http://schemas.openxmlformats.org/officeDocument/2006/relationships/hyperlink" Target="https://www.cambridge.org/core/journals/behavioral-and-brain-sciences/article/abs/bowlbyainsworth-attachment-theory/6D35C7A344107195D97FD7ADAE06C807" TargetMode="External" /><Relationship Id="rId25" Type="http://schemas.openxmlformats.org/officeDocument/2006/relationships/hyperlink" Target="https://www.unicef.org.uk/what-we-do/un-convention-child-rights/" TargetMode="External" /><Relationship Id="rId33" Type="http://schemas.openxmlformats.org/officeDocument/2006/relationships/hyperlink" Target="https://birthto5matters.org.uk/parents-as-partners/" TargetMode="External" /><Relationship Id="rId38"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leicestershire%20county%20council%20https://resources.leicestershire.gov.uk/sites/resource/files/field/pdf/2022/3/11/children-starting-points-a-holistic-approach.pdf" TargetMode="External" /><Relationship Id="rId20" Type="http://schemas.openxmlformats.org/officeDocument/2006/relationships/hyperlink" Target="https://birthto5matters.org.uk/parents-as-partners/" TargetMode="External" /><Relationship Id="rId29" Type="http://schemas.openxmlformats.org/officeDocument/2006/relationships/hyperlink" Target="Child%20to%20Child%202014%20https://www.childtochild.org.uk/child-participation/participation-matters/#:~:text=Participation%20empowers%20children%20in%20their,of%20others%20and%20the%20environment" TargetMode="External" /><Relationship Id="rId41"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Pacey%20https://www.pacey.org.uk/Pacey/media/Website-files/school%20ready/PG10-transitions-and-settling-in.pdf" TargetMode="External" /><Relationship Id="rId24" Type="http://schemas.openxmlformats.org/officeDocument/2006/relationships/hyperlink" Target="https://www.researchgate.net/publication/248993057_Childhood_social_status_in_society_and_school_Implications_for_the_transition_to_higher_levels_of_education" TargetMode="External" /><Relationship Id="rId32" Type="http://schemas.openxmlformats.org/officeDocument/2006/relationships/hyperlink" Target="https://www.childtochild.org.uk/child-participation/participation-matters/#:~:text=Participation%20empowers%20children%20in%20their,of%20others%20and%20the%20environment" TargetMode="External" /><Relationship Id="rId37" Type="http://schemas.openxmlformats.org/officeDocument/2006/relationships/hyperlink" Target="https://health.alaska.gov/dsds/Documents/InfantLearning/pdf/BenefitsTransitions.pdf" TargetMode="External" /><Relationship Id="rId40"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www.researchinpractice.org.uk/media/xgufa2ko/communicating_effectively_with_children_under_5_frontline_briefing_2013.pdf" TargetMode="External" /><Relationship Id="rId23" Type="http://schemas.openxmlformats.org/officeDocument/2006/relationships/hyperlink" Target="https://www.researchgate.net/publication/252093921_Outcomes_of_Good_Practice_in_Transition_Process_for_Children_Entering_Primary_School" TargetMode="External" /><Relationship Id="rId28" Type="http://schemas.openxmlformats.org/officeDocument/2006/relationships/hyperlink" Target="https://learning.nspcc.org.uk/safeguarding-child-protection" TargetMode="External" /><Relationship Id="rId36" Type="http://schemas.openxmlformats.org/officeDocument/2006/relationships/hyperlink" Target="https://www.gov.wales/sites/default/files/publications/2019-07/early-years-outcomes-framework.pdf" TargetMode="External" /><Relationship Id="rId10" Type="http://schemas.openxmlformats.org/officeDocument/2006/relationships/hyperlink" Target="https://mentallyhealthyschools.org.uk/factors-that-impact-mental-health/school-based-risk-factors/transitions/" TargetMode="External" /><Relationship Id="rId19" Type="http://schemas.openxmlformats.org/officeDocument/2006/relationships/hyperlink" Target="https://birthto5matters.org.uk/parents-as-partners/#:~:text=Parents%20are%20their%20children's%20lifelong,effective%20ways%20to%20support%20them" TargetMode="External" /><Relationship Id="rId31" Type="http://schemas.openxmlformats.org/officeDocument/2006/relationships/hyperlink" Target="https://www.parentkind.org.uk/for-schools/parents-matter-the-research#:~:text=When%20parents%20are%20involved%20in,confidence%20and%20greater%20self%2Desteem" TargetMode="External" /><Relationship Id="rId4" Type="http://schemas.openxmlformats.org/officeDocument/2006/relationships/webSettings" Target="webSettings.xml" /><Relationship Id="rId9" Type="http://schemas.openxmlformats.org/officeDocument/2006/relationships/hyperlink" Target="Act%20Government,%20Education%20https://www.education.act.gov.au/early-childhood/set-up-for-success-an-early-childhood-strategy-for-the-act/effective-transitions" TargetMode="External" /><Relationship Id="rId14" Type="http://schemas.openxmlformats.org/officeDocument/2006/relationships/hyperlink" Target="https://www.gov.uk/government/publications/early-years-foundation-stage-framework--2" TargetMode="External" /><Relationship Id="rId22" Type="http://schemas.openxmlformats.org/officeDocument/2006/relationships/hyperlink" Target="https://www.legislation.gov.uk/anaw/2014/4/section/3" TargetMode="External" /><Relationship Id="rId27" Type="http://schemas.openxmlformats.org/officeDocument/2006/relationships/hyperlink" Target="https://enquire.org.uk/professionals/involving-learners-families/getting-childrens-views/" TargetMode="External" /><Relationship Id="rId30" Type="http://schemas.openxmlformats.org/officeDocument/2006/relationships/hyperlink" Target="https://www.childcomm.tas.gov.au/wp-content/uploads/2015/06/Guide-to-making-decisions-booklet.pdf" TargetMode="External" /><Relationship Id="rId35" Type="http://schemas.openxmlformats.org/officeDocument/2006/relationships/hyperlink" Target="https://www.eif.org.uk/why-it-matters/what-is-early-interven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5546</Words>
  <Characters>31613</Characters>
  <Application>Microsoft Office Word</Application>
  <DocSecurity>0</DocSecurity>
  <Lines>263</Lines>
  <Paragraphs>74</Paragraphs>
  <ScaleCrop>false</ScaleCrop>
  <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Maddocks</dc:creator>
  <cp:keywords/>
  <dc:description/>
  <cp:lastModifiedBy>Leah Maddocks</cp:lastModifiedBy>
  <cp:revision>2</cp:revision>
  <dcterms:created xsi:type="dcterms:W3CDTF">2023-12-03T17:25:00Z</dcterms:created>
  <dcterms:modified xsi:type="dcterms:W3CDTF">2023-12-03T17:25:00Z</dcterms:modified>
</cp:coreProperties>
</file>