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E0825" w14:textId="2C48B034" w:rsidR="002C63DA" w:rsidRPr="00DF2B1D" w:rsidRDefault="001E0DF2" w:rsidP="00F324CE">
      <w:pPr>
        <w:spacing w:line="480" w:lineRule="auto"/>
        <w:jc w:val="center"/>
        <w:rPr>
          <w:rFonts w:ascii="Times New Roman" w:hAnsi="Times New Roman" w:cs="Times New Roman"/>
          <w:b/>
          <w:bCs/>
          <w:sz w:val="24"/>
          <w:szCs w:val="24"/>
        </w:rPr>
      </w:pPr>
      <w:r w:rsidRPr="00DF2B1D">
        <w:rPr>
          <w:rFonts w:ascii="Times New Roman" w:hAnsi="Times New Roman" w:cs="Times New Roman"/>
          <w:b/>
          <w:bCs/>
          <w:sz w:val="24"/>
          <w:szCs w:val="24"/>
        </w:rPr>
        <w:t>Catullus 64 critical commentary: Lines 154-185</w:t>
      </w:r>
    </w:p>
    <w:p w14:paraId="2331067A" w14:textId="6DF274CA" w:rsidR="002C63DA" w:rsidRPr="00DF2B1D" w:rsidRDefault="002C63DA"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Poem 64, while </w:t>
      </w:r>
      <w:r w:rsidR="001D1DB1" w:rsidRPr="00DF2B1D">
        <w:rPr>
          <w:rFonts w:ascii="Times New Roman" w:hAnsi="Times New Roman" w:cs="Times New Roman"/>
          <w:sz w:val="24"/>
          <w:szCs w:val="24"/>
        </w:rPr>
        <w:t>initially</w:t>
      </w:r>
      <w:r w:rsidRPr="00DF2B1D">
        <w:rPr>
          <w:rFonts w:ascii="Times New Roman" w:hAnsi="Times New Roman" w:cs="Times New Roman"/>
          <w:sz w:val="24"/>
          <w:szCs w:val="24"/>
        </w:rPr>
        <w:t xml:space="preserve"> a retelling of the marriage of Peleus and Thetis, delves into the story of Theseus and Ariadne through an ecphrasis using </w:t>
      </w:r>
      <w:r w:rsidR="00990C3A" w:rsidRPr="00DF2B1D">
        <w:rPr>
          <w:rFonts w:ascii="Times New Roman" w:hAnsi="Times New Roman" w:cs="Times New Roman"/>
          <w:sz w:val="24"/>
          <w:szCs w:val="24"/>
        </w:rPr>
        <w:t>the</w:t>
      </w:r>
      <w:r w:rsidRPr="00DF2B1D">
        <w:rPr>
          <w:rFonts w:ascii="Times New Roman" w:hAnsi="Times New Roman" w:cs="Times New Roman"/>
          <w:sz w:val="24"/>
          <w:szCs w:val="24"/>
        </w:rPr>
        <w:t xml:space="preserve"> embroidered coverlet </w:t>
      </w:r>
      <w:r w:rsidR="00990C3A" w:rsidRPr="00DF2B1D">
        <w:rPr>
          <w:rFonts w:ascii="Times New Roman" w:hAnsi="Times New Roman" w:cs="Times New Roman"/>
          <w:sz w:val="24"/>
          <w:szCs w:val="24"/>
        </w:rPr>
        <w:t>on the marital bed of Peleus and Thetis</w:t>
      </w:r>
      <w:r w:rsidR="001D1DB1" w:rsidRPr="00DF2B1D">
        <w:rPr>
          <w:rFonts w:ascii="Times New Roman" w:hAnsi="Times New Roman" w:cs="Times New Roman"/>
          <w:sz w:val="24"/>
          <w:szCs w:val="24"/>
        </w:rPr>
        <w:t xml:space="preserve">. </w:t>
      </w:r>
      <w:r w:rsidR="001E0DF2" w:rsidRPr="00DF2B1D">
        <w:rPr>
          <w:rFonts w:ascii="Times New Roman" w:hAnsi="Times New Roman" w:cs="Times New Roman"/>
          <w:sz w:val="24"/>
          <w:szCs w:val="24"/>
        </w:rPr>
        <w:t xml:space="preserve">Here Catullus presents </w:t>
      </w:r>
      <w:r w:rsidRPr="00DF2B1D">
        <w:rPr>
          <w:rFonts w:ascii="Times New Roman" w:hAnsi="Times New Roman" w:cs="Times New Roman"/>
          <w:sz w:val="24"/>
          <w:szCs w:val="24"/>
        </w:rPr>
        <w:t>the scene of Ariadne standing along on the shores of Dia, watching as Thes</w:t>
      </w:r>
      <w:r w:rsidR="001E0DF2" w:rsidRPr="00DF2B1D">
        <w:rPr>
          <w:rFonts w:ascii="Times New Roman" w:hAnsi="Times New Roman" w:cs="Times New Roman"/>
          <w:sz w:val="24"/>
          <w:szCs w:val="24"/>
        </w:rPr>
        <w:t>e</w:t>
      </w:r>
      <w:r w:rsidRPr="00DF2B1D">
        <w:rPr>
          <w:rFonts w:ascii="Times New Roman" w:hAnsi="Times New Roman" w:cs="Times New Roman"/>
          <w:sz w:val="24"/>
          <w:szCs w:val="24"/>
        </w:rPr>
        <w:t xml:space="preserve">us’ ship </w:t>
      </w:r>
      <w:r w:rsidR="009E0BB2" w:rsidRPr="00DF2B1D">
        <w:rPr>
          <w:rFonts w:ascii="Times New Roman" w:hAnsi="Times New Roman" w:cs="Times New Roman"/>
          <w:sz w:val="24"/>
          <w:szCs w:val="24"/>
        </w:rPr>
        <w:t>leaves</w:t>
      </w:r>
      <w:r w:rsidRPr="00DF2B1D">
        <w:rPr>
          <w:rFonts w:ascii="Times New Roman" w:hAnsi="Times New Roman" w:cs="Times New Roman"/>
          <w:sz w:val="24"/>
          <w:szCs w:val="24"/>
        </w:rPr>
        <w:t xml:space="preserve"> without her. </w:t>
      </w:r>
    </w:p>
    <w:p w14:paraId="2B37C433" w14:textId="567C77ED" w:rsidR="0051403C" w:rsidRPr="00DF2B1D" w:rsidRDefault="002C63DA"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In lines 154-185, having previously digressed to recount the events that led up to Ariadne’s abandonment, </w:t>
      </w:r>
      <w:r w:rsidR="001E0DF2" w:rsidRPr="00DF2B1D">
        <w:rPr>
          <w:rFonts w:ascii="Times New Roman" w:hAnsi="Times New Roman" w:cs="Times New Roman"/>
          <w:sz w:val="24"/>
          <w:szCs w:val="24"/>
        </w:rPr>
        <w:t>the narrator</w:t>
      </w:r>
      <w:r w:rsidRPr="00DF2B1D">
        <w:rPr>
          <w:rFonts w:ascii="Times New Roman" w:hAnsi="Times New Roman" w:cs="Times New Roman"/>
          <w:sz w:val="24"/>
          <w:szCs w:val="24"/>
        </w:rPr>
        <w:t xml:space="preserve"> has returned to the image of Ariadne on the </w:t>
      </w:r>
      <w:r w:rsidR="001E0DF2" w:rsidRPr="00DF2B1D">
        <w:rPr>
          <w:rFonts w:ascii="Times New Roman" w:hAnsi="Times New Roman" w:cs="Times New Roman"/>
          <w:sz w:val="24"/>
          <w:szCs w:val="24"/>
        </w:rPr>
        <w:t>bedspread,</w:t>
      </w:r>
      <w:r w:rsidRPr="00DF2B1D">
        <w:rPr>
          <w:rFonts w:ascii="Times New Roman" w:hAnsi="Times New Roman" w:cs="Times New Roman"/>
          <w:sz w:val="24"/>
          <w:szCs w:val="24"/>
        </w:rPr>
        <w:t xml:space="preserve"> and </w:t>
      </w:r>
      <w:r w:rsidR="001E0DF2" w:rsidRPr="00DF2B1D">
        <w:rPr>
          <w:rFonts w:ascii="Times New Roman" w:hAnsi="Times New Roman" w:cs="Times New Roman"/>
          <w:sz w:val="24"/>
          <w:szCs w:val="24"/>
        </w:rPr>
        <w:t>she is in the middle of a</w:t>
      </w:r>
      <w:r w:rsidRPr="00DF2B1D">
        <w:rPr>
          <w:rFonts w:ascii="Times New Roman" w:hAnsi="Times New Roman" w:cs="Times New Roman"/>
          <w:sz w:val="24"/>
          <w:szCs w:val="24"/>
        </w:rPr>
        <w:t xml:space="preserve"> vicious lament at Theseus’ departure. Catullus has set the scene for Ariadne’s frame of mind </w:t>
      </w:r>
      <w:r w:rsidR="00FE56C7" w:rsidRPr="00DF2B1D">
        <w:rPr>
          <w:rFonts w:ascii="Times New Roman" w:hAnsi="Times New Roman" w:cs="Times New Roman"/>
          <w:sz w:val="24"/>
          <w:szCs w:val="24"/>
        </w:rPr>
        <w:t>prior to these</w:t>
      </w:r>
      <w:r w:rsidRPr="00DF2B1D">
        <w:rPr>
          <w:rFonts w:ascii="Times New Roman" w:hAnsi="Times New Roman" w:cs="Times New Roman"/>
          <w:sz w:val="24"/>
          <w:szCs w:val="24"/>
        </w:rPr>
        <w:t xml:space="preserve"> lines. </w:t>
      </w:r>
      <w:r w:rsidR="009E0BB2" w:rsidRPr="00DF2B1D">
        <w:rPr>
          <w:rFonts w:ascii="Times New Roman" w:hAnsi="Times New Roman" w:cs="Times New Roman"/>
          <w:sz w:val="24"/>
          <w:szCs w:val="24"/>
        </w:rPr>
        <w:t xml:space="preserve">While initially </w:t>
      </w:r>
      <w:r w:rsidR="00A63FAD" w:rsidRPr="00DF2B1D">
        <w:rPr>
          <w:rFonts w:ascii="Times New Roman" w:hAnsi="Times New Roman" w:cs="Times New Roman"/>
          <w:sz w:val="24"/>
          <w:szCs w:val="24"/>
        </w:rPr>
        <w:t xml:space="preserve">almost </w:t>
      </w:r>
      <w:r w:rsidR="009E0BB2" w:rsidRPr="00DF2B1D">
        <w:rPr>
          <w:rFonts w:ascii="Times New Roman" w:hAnsi="Times New Roman" w:cs="Times New Roman"/>
          <w:sz w:val="24"/>
          <w:szCs w:val="24"/>
        </w:rPr>
        <w:t xml:space="preserve">dumbstruck </w:t>
      </w:r>
      <w:r w:rsidR="00150DC5" w:rsidRPr="00DF2B1D">
        <w:rPr>
          <w:rFonts w:ascii="Times New Roman" w:hAnsi="Times New Roman" w:cs="Times New Roman"/>
          <w:sz w:val="24"/>
          <w:szCs w:val="24"/>
        </w:rPr>
        <w:t xml:space="preserve">by </w:t>
      </w:r>
      <w:r w:rsidR="009E0BB2" w:rsidRPr="00DF2B1D">
        <w:rPr>
          <w:rFonts w:ascii="Times New Roman" w:hAnsi="Times New Roman" w:cs="Times New Roman"/>
          <w:sz w:val="24"/>
          <w:szCs w:val="24"/>
        </w:rPr>
        <w:t>Theseus’ departure</w:t>
      </w:r>
      <w:r w:rsidR="004A38B7" w:rsidRPr="00DF2B1D">
        <w:rPr>
          <w:rFonts w:ascii="Times New Roman" w:hAnsi="Times New Roman" w:cs="Times New Roman"/>
          <w:sz w:val="24"/>
          <w:szCs w:val="24"/>
        </w:rPr>
        <w:t xml:space="preserve"> </w:t>
      </w:r>
      <w:r w:rsidR="00A63FAD" w:rsidRPr="00DF2B1D">
        <w:rPr>
          <w:rFonts w:ascii="Times New Roman" w:hAnsi="Times New Roman" w:cs="Times New Roman"/>
          <w:sz w:val="24"/>
          <w:szCs w:val="24"/>
        </w:rPr>
        <w:t>and only able to watch as he goes</w:t>
      </w:r>
      <w:r w:rsidR="004027CA" w:rsidRPr="00DF2B1D">
        <w:rPr>
          <w:rFonts w:ascii="Times New Roman" w:hAnsi="Times New Roman" w:cs="Times New Roman"/>
          <w:sz w:val="24"/>
          <w:szCs w:val="24"/>
        </w:rPr>
        <w:t xml:space="preserve"> </w:t>
      </w:r>
      <w:r w:rsidR="000D2DD3" w:rsidRPr="00DF2B1D">
        <w:rPr>
          <w:rFonts w:ascii="Times New Roman" w:hAnsi="Times New Roman" w:cs="Times New Roman"/>
          <w:sz w:val="24"/>
          <w:szCs w:val="24"/>
        </w:rPr>
        <w:t>(</w:t>
      </w:r>
      <w:r w:rsidR="004027CA" w:rsidRPr="00DF2B1D">
        <w:rPr>
          <w:rFonts w:ascii="Times New Roman" w:hAnsi="Times New Roman" w:cs="Times New Roman"/>
          <w:i/>
          <w:iCs/>
          <w:sz w:val="24"/>
          <w:szCs w:val="24"/>
        </w:rPr>
        <w:t>saxea ut effigies bacchantis</w:t>
      </w:r>
      <w:r w:rsidR="004027CA" w:rsidRPr="00DF2B1D">
        <w:rPr>
          <w:rFonts w:ascii="Times New Roman" w:hAnsi="Times New Roman" w:cs="Times New Roman"/>
          <w:sz w:val="24"/>
          <w:szCs w:val="24"/>
        </w:rPr>
        <w:t xml:space="preserve"> 61</w:t>
      </w:r>
      <w:r w:rsidR="000D2DD3" w:rsidRPr="00DF2B1D">
        <w:rPr>
          <w:rFonts w:ascii="Times New Roman" w:hAnsi="Times New Roman" w:cs="Times New Roman"/>
          <w:sz w:val="24"/>
          <w:szCs w:val="24"/>
        </w:rPr>
        <w:t>)</w:t>
      </w:r>
      <w:r w:rsidR="00D14A2C" w:rsidRPr="00DF2B1D">
        <w:rPr>
          <w:rFonts w:ascii="Times New Roman" w:hAnsi="Times New Roman" w:cs="Times New Roman"/>
          <w:sz w:val="24"/>
          <w:szCs w:val="24"/>
        </w:rPr>
        <w:t>,</w:t>
      </w:r>
      <w:r w:rsidR="009E0BB2" w:rsidRPr="00DF2B1D">
        <w:rPr>
          <w:rFonts w:ascii="Times New Roman" w:hAnsi="Times New Roman" w:cs="Times New Roman"/>
          <w:sz w:val="24"/>
          <w:szCs w:val="24"/>
        </w:rPr>
        <w:t xml:space="preserve"> </w:t>
      </w:r>
      <w:r w:rsidR="00A63FAD" w:rsidRPr="00DF2B1D">
        <w:rPr>
          <w:rFonts w:ascii="Times New Roman" w:hAnsi="Times New Roman" w:cs="Times New Roman"/>
          <w:sz w:val="24"/>
          <w:szCs w:val="24"/>
        </w:rPr>
        <w:t>w</w:t>
      </w:r>
      <w:r w:rsidRPr="00DF2B1D">
        <w:rPr>
          <w:rFonts w:ascii="Times New Roman" w:hAnsi="Times New Roman" w:cs="Times New Roman"/>
          <w:sz w:val="24"/>
          <w:szCs w:val="24"/>
        </w:rPr>
        <w:t xml:space="preserve">e have </w:t>
      </w:r>
      <w:r w:rsidR="00D14A2C" w:rsidRPr="00DF2B1D">
        <w:rPr>
          <w:rFonts w:ascii="Times New Roman" w:hAnsi="Times New Roman" w:cs="Times New Roman"/>
          <w:sz w:val="24"/>
          <w:szCs w:val="24"/>
        </w:rPr>
        <w:t xml:space="preserve">since </w:t>
      </w:r>
      <w:r w:rsidRPr="00DF2B1D">
        <w:rPr>
          <w:rFonts w:ascii="Times New Roman" w:hAnsi="Times New Roman" w:cs="Times New Roman"/>
          <w:sz w:val="24"/>
          <w:szCs w:val="24"/>
        </w:rPr>
        <w:t>seen her as she rushes between cliff tops (</w:t>
      </w:r>
      <w:r w:rsidRPr="00DF2B1D">
        <w:rPr>
          <w:rFonts w:ascii="Times New Roman" w:hAnsi="Times New Roman" w:cs="Times New Roman"/>
          <w:i/>
          <w:iCs/>
          <w:sz w:val="24"/>
          <w:szCs w:val="24"/>
        </w:rPr>
        <w:t xml:space="preserve">conscendere </w:t>
      </w:r>
      <w:r w:rsidRPr="00DF2B1D">
        <w:rPr>
          <w:rFonts w:ascii="Times New Roman" w:hAnsi="Times New Roman" w:cs="Times New Roman"/>
          <w:sz w:val="24"/>
          <w:szCs w:val="24"/>
        </w:rPr>
        <w:t>montes 123) and the foaming sea (</w:t>
      </w:r>
      <w:r w:rsidRPr="00DF2B1D">
        <w:rPr>
          <w:rFonts w:ascii="Times New Roman" w:hAnsi="Times New Roman" w:cs="Times New Roman"/>
          <w:i/>
          <w:iCs/>
          <w:sz w:val="24"/>
          <w:szCs w:val="24"/>
        </w:rPr>
        <w:t>procurrere in undas</w:t>
      </w:r>
      <w:r w:rsidRPr="00DF2B1D">
        <w:rPr>
          <w:rFonts w:ascii="Times New Roman" w:hAnsi="Times New Roman" w:cs="Times New Roman"/>
          <w:sz w:val="24"/>
          <w:szCs w:val="24"/>
        </w:rPr>
        <w:t xml:space="preserve"> 124) in a state of despair, sobbing (</w:t>
      </w:r>
      <w:r w:rsidRPr="00DF2B1D">
        <w:rPr>
          <w:rFonts w:ascii="Times New Roman" w:hAnsi="Times New Roman" w:cs="Times New Roman"/>
          <w:i/>
          <w:iCs/>
          <w:sz w:val="24"/>
          <w:szCs w:val="24"/>
        </w:rPr>
        <w:t>figidulos udo singultus ore cientem</w:t>
      </w:r>
      <w:r w:rsidRPr="00DF2B1D">
        <w:rPr>
          <w:rFonts w:ascii="Times New Roman" w:hAnsi="Times New Roman" w:cs="Times New Roman"/>
          <w:sz w:val="24"/>
          <w:szCs w:val="24"/>
        </w:rPr>
        <w:t xml:space="preserve"> 131)</w:t>
      </w:r>
      <w:r w:rsidR="00D14A2C" w:rsidRPr="00DF2B1D">
        <w:rPr>
          <w:rFonts w:ascii="Times New Roman" w:hAnsi="Times New Roman" w:cs="Times New Roman"/>
          <w:sz w:val="24"/>
          <w:szCs w:val="24"/>
        </w:rPr>
        <w:t xml:space="preserve">, before launching into </w:t>
      </w:r>
      <w:r w:rsidR="0051403C" w:rsidRPr="00DF2B1D">
        <w:rPr>
          <w:rFonts w:ascii="Times New Roman" w:hAnsi="Times New Roman" w:cs="Times New Roman"/>
          <w:sz w:val="24"/>
          <w:szCs w:val="24"/>
        </w:rPr>
        <w:t xml:space="preserve">her </w:t>
      </w:r>
      <w:r w:rsidR="00D80C9C" w:rsidRPr="00DF2B1D">
        <w:rPr>
          <w:rFonts w:ascii="Times New Roman" w:hAnsi="Times New Roman" w:cs="Times New Roman"/>
          <w:sz w:val="24"/>
          <w:szCs w:val="24"/>
        </w:rPr>
        <w:t>soliloquy</w:t>
      </w:r>
      <w:r w:rsidRPr="00DF2B1D">
        <w:rPr>
          <w:rFonts w:ascii="Times New Roman" w:hAnsi="Times New Roman" w:cs="Times New Roman"/>
          <w:sz w:val="24"/>
          <w:szCs w:val="24"/>
        </w:rPr>
        <w:t>.</w:t>
      </w:r>
    </w:p>
    <w:p w14:paraId="78A441F4" w14:textId="5BF45ED9" w:rsidR="00C43912" w:rsidRPr="00DF2B1D" w:rsidRDefault="001E0DF2"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I see</w:t>
      </w:r>
      <w:r w:rsidR="00FC6502" w:rsidRPr="00DF2B1D">
        <w:rPr>
          <w:rFonts w:ascii="Times New Roman" w:hAnsi="Times New Roman" w:cs="Times New Roman"/>
          <w:sz w:val="24"/>
          <w:szCs w:val="24"/>
        </w:rPr>
        <w:t xml:space="preserve"> the main point of interest in this passage </w:t>
      </w:r>
      <w:r w:rsidRPr="00DF2B1D">
        <w:rPr>
          <w:rFonts w:ascii="Times New Roman" w:hAnsi="Times New Roman" w:cs="Times New Roman"/>
          <w:sz w:val="24"/>
          <w:szCs w:val="24"/>
        </w:rPr>
        <w:t>as</w:t>
      </w:r>
      <w:r w:rsidR="00FC6502" w:rsidRPr="00DF2B1D">
        <w:rPr>
          <w:rFonts w:ascii="Times New Roman" w:hAnsi="Times New Roman" w:cs="Times New Roman"/>
          <w:sz w:val="24"/>
          <w:szCs w:val="24"/>
        </w:rPr>
        <w:t xml:space="preserve"> </w:t>
      </w:r>
      <w:r w:rsidR="0051403C" w:rsidRPr="00DF2B1D">
        <w:rPr>
          <w:rFonts w:ascii="Times New Roman" w:hAnsi="Times New Roman" w:cs="Times New Roman"/>
          <w:sz w:val="24"/>
          <w:szCs w:val="24"/>
        </w:rPr>
        <w:t xml:space="preserve">Catullus’ portrayal of Ariadne </w:t>
      </w:r>
      <w:r w:rsidRPr="00DF2B1D">
        <w:rPr>
          <w:rFonts w:ascii="Times New Roman" w:hAnsi="Times New Roman" w:cs="Times New Roman"/>
          <w:sz w:val="24"/>
          <w:szCs w:val="24"/>
        </w:rPr>
        <w:t>and the different ways in which he presents her</w:t>
      </w:r>
      <w:r w:rsidR="008F7E34" w:rsidRPr="00DF2B1D">
        <w:rPr>
          <w:rFonts w:ascii="Times New Roman" w:hAnsi="Times New Roman" w:cs="Times New Roman"/>
          <w:sz w:val="24"/>
          <w:szCs w:val="24"/>
        </w:rPr>
        <w:t xml:space="preserve">. </w:t>
      </w:r>
      <w:r w:rsidR="00A726D9" w:rsidRPr="00DF2B1D">
        <w:rPr>
          <w:rFonts w:ascii="Times New Roman" w:hAnsi="Times New Roman" w:cs="Times New Roman"/>
          <w:sz w:val="24"/>
          <w:szCs w:val="24"/>
        </w:rPr>
        <w:t>Knopp states that “Ariadne stands out as a sympathetic figure” (</w:t>
      </w:r>
      <w:r w:rsidR="002611A7" w:rsidRPr="00DF2B1D">
        <w:rPr>
          <w:rFonts w:ascii="Times New Roman" w:hAnsi="Times New Roman" w:cs="Times New Roman"/>
          <w:sz w:val="24"/>
          <w:szCs w:val="24"/>
        </w:rPr>
        <w:t xml:space="preserve">1976, </w:t>
      </w:r>
      <w:r w:rsidR="00A726D9" w:rsidRPr="00DF2B1D">
        <w:rPr>
          <w:rFonts w:ascii="Times New Roman" w:hAnsi="Times New Roman" w:cs="Times New Roman"/>
          <w:sz w:val="24"/>
          <w:szCs w:val="24"/>
        </w:rPr>
        <w:t>p.207)</w:t>
      </w:r>
      <w:r w:rsidR="00B752D8" w:rsidRPr="00DF2B1D">
        <w:rPr>
          <w:rFonts w:ascii="Times New Roman" w:hAnsi="Times New Roman" w:cs="Times New Roman"/>
          <w:sz w:val="24"/>
          <w:szCs w:val="24"/>
        </w:rPr>
        <w:t>.</w:t>
      </w:r>
      <w:r w:rsidR="00EB5ED7" w:rsidRPr="00DF2B1D">
        <w:rPr>
          <w:rFonts w:ascii="Times New Roman" w:hAnsi="Times New Roman" w:cs="Times New Roman"/>
          <w:sz w:val="24"/>
          <w:szCs w:val="24"/>
        </w:rPr>
        <w:t xml:space="preserve"> </w:t>
      </w:r>
      <w:r w:rsidR="00B752D8" w:rsidRPr="00DF2B1D">
        <w:rPr>
          <w:rFonts w:ascii="Times New Roman" w:hAnsi="Times New Roman" w:cs="Times New Roman"/>
          <w:sz w:val="24"/>
          <w:szCs w:val="24"/>
        </w:rPr>
        <w:t>Fo</w:t>
      </w:r>
      <w:r w:rsidR="00E66EC6" w:rsidRPr="00DF2B1D">
        <w:rPr>
          <w:rFonts w:ascii="Times New Roman" w:hAnsi="Times New Roman" w:cs="Times New Roman"/>
          <w:sz w:val="24"/>
          <w:szCs w:val="24"/>
        </w:rPr>
        <w:t xml:space="preserve">r Gassier, </w:t>
      </w:r>
      <w:r w:rsidR="000C6DD3" w:rsidRPr="00DF2B1D">
        <w:rPr>
          <w:rFonts w:ascii="Times New Roman" w:hAnsi="Times New Roman" w:cs="Times New Roman"/>
          <w:sz w:val="24"/>
          <w:szCs w:val="24"/>
        </w:rPr>
        <w:t>“the Maenad latent in our first sight of Ariadne seems to have come alive</w:t>
      </w:r>
      <w:r w:rsidR="007F1D3B" w:rsidRPr="00DF2B1D">
        <w:rPr>
          <w:rFonts w:ascii="Times New Roman" w:hAnsi="Times New Roman" w:cs="Times New Roman"/>
          <w:sz w:val="24"/>
          <w:szCs w:val="24"/>
        </w:rPr>
        <w:t>”</w:t>
      </w:r>
      <w:r w:rsidR="00EB5ED7" w:rsidRPr="00DF2B1D">
        <w:rPr>
          <w:rFonts w:ascii="Times New Roman" w:hAnsi="Times New Roman" w:cs="Times New Roman"/>
          <w:sz w:val="24"/>
          <w:szCs w:val="24"/>
        </w:rPr>
        <w:t xml:space="preserve"> </w:t>
      </w:r>
      <w:r w:rsidR="00D262BD" w:rsidRPr="00DF2B1D">
        <w:rPr>
          <w:rFonts w:ascii="Times New Roman" w:hAnsi="Times New Roman" w:cs="Times New Roman"/>
          <w:sz w:val="24"/>
          <w:szCs w:val="24"/>
        </w:rPr>
        <w:t>(2007, p.244)</w:t>
      </w:r>
      <w:r w:rsidR="00F55F98" w:rsidRPr="00DF2B1D">
        <w:rPr>
          <w:rFonts w:ascii="Times New Roman" w:hAnsi="Times New Roman" w:cs="Times New Roman"/>
          <w:sz w:val="24"/>
          <w:szCs w:val="24"/>
        </w:rPr>
        <w:t>.</w:t>
      </w:r>
      <w:r w:rsidR="007F1D3B" w:rsidRPr="00DF2B1D">
        <w:rPr>
          <w:rFonts w:ascii="Times New Roman" w:hAnsi="Times New Roman" w:cs="Times New Roman"/>
          <w:sz w:val="24"/>
          <w:szCs w:val="24"/>
        </w:rPr>
        <w:t xml:space="preserve"> </w:t>
      </w:r>
      <w:r w:rsidR="00F55F98" w:rsidRPr="00DF2B1D">
        <w:rPr>
          <w:rFonts w:ascii="Times New Roman" w:hAnsi="Times New Roman" w:cs="Times New Roman"/>
          <w:sz w:val="24"/>
          <w:szCs w:val="24"/>
        </w:rPr>
        <w:t>Finally, Clare</w:t>
      </w:r>
      <w:r w:rsidR="00EB49B8" w:rsidRPr="00DF2B1D">
        <w:rPr>
          <w:rFonts w:ascii="Times New Roman" w:hAnsi="Times New Roman" w:cs="Times New Roman"/>
          <w:sz w:val="24"/>
          <w:szCs w:val="24"/>
        </w:rPr>
        <w:t xml:space="preserve"> (1996, p.74),</w:t>
      </w:r>
      <w:r w:rsidR="007F1D3B" w:rsidRPr="00DF2B1D">
        <w:rPr>
          <w:rFonts w:ascii="Times New Roman" w:hAnsi="Times New Roman" w:cs="Times New Roman"/>
          <w:sz w:val="24"/>
          <w:szCs w:val="24"/>
        </w:rPr>
        <w:t xml:space="preserve"> </w:t>
      </w:r>
      <w:r w:rsidR="009C5C9C" w:rsidRPr="00DF2B1D">
        <w:rPr>
          <w:rFonts w:ascii="Times New Roman" w:hAnsi="Times New Roman" w:cs="Times New Roman"/>
          <w:sz w:val="24"/>
          <w:szCs w:val="24"/>
        </w:rPr>
        <w:t>DeBrohun</w:t>
      </w:r>
      <w:r w:rsidR="00AE7C1F" w:rsidRPr="00DF2B1D">
        <w:rPr>
          <w:rFonts w:ascii="Times New Roman" w:hAnsi="Times New Roman" w:cs="Times New Roman"/>
          <w:sz w:val="24"/>
          <w:szCs w:val="24"/>
        </w:rPr>
        <w:t xml:space="preserve"> (1999</w:t>
      </w:r>
      <w:r w:rsidR="00CA6145" w:rsidRPr="00DF2B1D">
        <w:rPr>
          <w:rFonts w:ascii="Times New Roman" w:hAnsi="Times New Roman" w:cs="Times New Roman"/>
          <w:sz w:val="24"/>
          <w:szCs w:val="24"/>
        </w:rPr>
        <w:t xml:space="preserve">, </w:t>
      </w:r>
      <w:r w:rsidR="003F1141" w:rsidRPr="00DF2B1D">
        <w:rPr>
          <w:rFonts w:ascii="Times New Roman" w:hAnsi="Times New Roman" w:cs="Times New Roman"/>
          <w:sz w:val="24"/>
          <w:szCs w:val="24"/>
        </w:rPr>
        <w:t>p.</w:t>
      </w:r>
      <w:r w:rsidR="00887F4A" w:rsidRPr="00DF2B1D">
        <w:rPr>
          <w:rFonts w:ascii="Times New Roman" w:hAnsi="Times New Roman" w:cs="Times New Roman"/>
          <w:sz w:val="24"/>
          <w:szCs w:val="24"/>
        </w:rPr>
        <w:t xml:space="preserve">421), </w:t>
      </w:r>
      <w:r w:rsidR="001D4165" w:rsidRPr="00DF2B1D">
        <w:rPr>
          <w:rFonts w:ascii="Times New Roman" w:hAnsi="Times New Roman" w:cs="Times New Roman"/>
          <w:sz w:val="24"/>
          <w:szCs w:val="24"/>
        </w:rPr>
        <w:t>Armstrong (2006, p.</w:t>
      </w:r>
      <w:r w:rsidR="00B277B1" w:rsidRPr="00DF2B1D">
        <w:rPr>
          <w:rFonts w:ascii="Times New Roman" w:hAnsi="Times New Roman" w:cs="Times New Roman"/>
          <w:sz w:val="24"/>
          <w:szCs w:val="24"/>
        </w:rPr>
        <w:t>204)</w:t>
      </w:r>
      <w:r w:rsidR="00BF4C85" w:rsidRPr="00DF2B1D">
        <w:rPr>
          <w:rFonts w:ascii="Times New Roman" w:hAnsi="Times New Roman" w:cs="Times New Roman"/>
          <w:sz w:val="24"/>
          <w:szCs w:val="24"/>
        </w:rPr>
        <w:t xml:space="preserve"> and Gassier (</w:t>
      </w:r>
      <w:r w:rsidR="00316D7C" w:rsidRPr="00DF2B1D">
        <w:rPr>
          <w:rFonts w:ascii="Times New Roman" w:hAnsi="Times New Roman" w:cs="Times New Roman"/>
          <w:sz w:val="24"/>
          <w:szCs w:val="24"/>
        </w:rPr>
        <w:t xml:space="preserve">2007, p.244) all draw comparisons to </w:t>
      </w:r>
      <w:r w:rsidR="0096241C" w:rsidRPr="00DF2B1D">
        <w:rPr>
          <w:rFonts w:ascii="Times New Roman" w:hAnsi="Times New Roman" w:cs="Times New Roman"/>
          <w:sz w:val="24"/>
          <w:szCs w:val="24"/>
        </w:rPr>
        <w:t xml:space="preserve">Medea in Apollonius, Euripides and Ennius </w:t>
      </w:r>
      <w:r w:rsidR="00D06FA9" w:rsidRPr="00DF2B1D">
        <w:rPr>
          <w:rFonts w:ascii="Times New Roman" w:hAnsi="Times New Roman" w:cs="Times New Roman"/>
          <w:sz w:val="24"/>
          <w:szCs w:val="24"/>
        </w:rPr>
        <w:t xml:space="preserve">alluded to by Catullus </w:t>
      </w:r>
      <w:r w:rsidR="000B13C1" w:rsidRPr="00DF2B1D">
        <w:rPr>
          <w:rFonts w:ascii="Times New Roman" w:hAnsi="Times New Roman" w:cs="Times New Roman"/>
          <w:sz w:val="24"/>
          <w:szCs w:val="24"/>
        </w:rPr>
        <w:t xml:space="preserve">within these lines of poem 64. </w:t>
      </w:r>
      <w:r w:rsidR="00487424" w:rsidRPr="00DF2B1D">
        <w:rPr>
          <w:rFonts w:ascii="Times New Roman" w:hAnsi="Times New Roman" w:cs="Times New Roman"/>
          <w:sz w:val="24"/>
          <w:szCs w:val="24"/>
        </w:rPr>
        <w:t>We are therefore left to judge which of these Ariadne is</w:t>
      </w:r>
      <w:r w:rsidRPr="00DF2B1D">
        <w:rPr>
          <w:rFonts w:ascii="Times New Roman" w:hAnsi="Times New Roman" w:cs="Times New Roman"/>
          <w:sz w:val="24"/>
          <w:szCs w:val="24"/>
        </w:rPr>
        <w:t>:</w:t>
      </w:r>
      <w:r w:rsidR="00B24A7E" w:rsidRPr="00DF2B1D">
        <w:rPr>
          <w:rFonts w:ascii="Times New Roman" w:hAnsi="Times New Roman" w:cs="Times New Roman"/>
          <w:sz w:val="24"/>
          <w:szCs w:val="24"/>
        </w:rPr>
        <w:t xml:space="preserve"> </w:t>
      </w:r>
      <w:r w:rsidRPr="00DF2B1D">
        <w:rPr>
          <w:rFonts w:ascii="Times New Roman" w:hAnsi="Times New Roman" w:cs="Times New Roman"/>
          <w:sz w:val="24"/>
          <w:szCs w:val="24"/>
        </w:rPr>
        <w:t>a</w:t>
      </w:r>
      <w:r w:rsidR="00B24A7E" w:rsidRPr="00DF2B1D">
        <w:rPr>
          <w:rFonts w:ascii="Times New Roman" w:hAnsi="Times New Roman" w:cs="Times New Roman"/>
          <w:sz w:val="24"/>
          <w:szCs w:val="24"/>
        </w:rPr>
        <w:t xml:space="preserve"> Bacchant, losing her mind, or a</w:t>
      </w:r>
      <w:r w:rsidR="004050CF" w:rsidRPr="00DF2B1D">
        <w:rPr>
          <w:rFonts w:ascii="Times New Roman" w:hAnsi="Times New Roman" w:cs="Times New Roman"/>
          <w:sz w:val="24"/>
          <w:szCs w:val="24"/>
        </w:rPr>
        <w:t>s Armstrong puts it, “</w:t>
      </w:r>
      <w:r w:rsidR="002B4A98" w:rsidRPr="00DF2B1D">
        <w:rPr>
          <w:rFonts w:ascii="Times New Roman" w:hAnsi="Times New Roman" w:cs="Times New Roman"/>
          <w:sz w:val="24"/>
          <w:szCs w:val="24"/>
        </w:rPr>
        <w:t>Is Ariadne a Medea who gets her just des</w:t>
      </w:r>
      <w:r w:rsidR="005E2259" w:rsidRPr="00DF2B1D">
        <w:rPr>
          <w:rFonts w:ascii="Times New Roman" w:hAnsi="Times New Roman" w:cs="Times New Roman"/>
          <w:sz w:val="24"/>
          <w:szCs w:val="24"/>
        </w:rPr>
        <w:t>s</w:t>
      </w:r>
      <w:r w:rsidR="002B4A98" w:rsidRPr="00DF2B1D">
        <w:rPr>
          <w:rFonts w:ascii="Times New Roman" w:hAnsi="Times New Roman" w:cs="Times New Roman"/>
          <w:sz w:val="24"/>
          <w:szCs w:val="24"/>
        </w:rPr>
        <w:t>erts, or a tragically romantic heroine mistreated by the man who owes the most to her?” (2006, 216</w:t>
      </w:r>
      <w:r w:rsidR="00192757" w:rsidRPr="00DF2B1D">
        <w:rPr>
          <w:rFonts w:ascii="Times New Roman" w:hAnsi="Times New Roman" w:cs="Times New Roman"/>
          <w:sz w:val="24"/>
          <w:szCs w:val="24"/>
        </w:rPr>
        <w:t>)</w:t>
      </w:r>
      <w:r w:rsidR="00921EB4" w:rsidRPr="00DF2B1D">
        <w:rPr>
          <w:rFonts w:ascii="Times New Roman" w:hAnsi="Times New Roman" w:cs="Times New Roman"/>
          <w:sz w:val="24"/>
          <w:szCs w:val="24"/>
        </w:rPr>
        <w:t>.</w:t>
      </w:r>
      <w:r w:rsidR="008F7E34" w:rsidRPr="00DF2B1D">
        <w:rPr>
          <w:rFonts w:ascii="Times New Roman" w:hAnsi="Times New Roman" w:cs="Times New Roman"/>
          <w:sz w:val="24"/>
          <w:szCs w:val="24"/>
        </w:rPr>
        <w:t xml:space="preserve"> </w:t>
      </w:r>
      <w:r w:rsidR="00ED77A4" w:rsidRPr="00DF2B1D">
        <w:rPr>
          <w:rFonts w:ascii="Times New Roman" w:hAnsi="Times New Roman" w:cs="Times New Roman"/>
          <w:sz w:val="24"/>
          <w:szCs w:val="24"/>
        </w:rPr>
        <w:t xml:space="preserve">When considering this </w:t>
      </w:r>
      <w:r w:rsidR="00251A6D" w:rsidRPr="00DF2B1D">
        <w:rPr>
          <w:rFonts w:ascii="Times New Roman" w:hAnsi="Times New Roman" w:cs="Times New Roman"/>
          <w:sz w:val="24"/>
          <w:szCs w:val="24"/>
        </w:rPr>
        <w:t>however, I think that two other points need to be addressed: how does this passage affect</w:t>
      </w:r>
      <w:r w:rsidR="008F7E34" w:rsidRPr="00DF2B1D">
        <w:rPr>
          <w:rFonts w:ascii="Times New Roman" w:hAnsi="Times New Roman" w:cs="Times New Roman"/>
          <w:sz w:val="24"/>
          <w:szCs w:val="24"/>
        </w:rPr>
        <w:t xml:space="preserve"> </w:t>
      </w:r>
      <w:r w:rsidR="008F7E34" w:rsidRPr="00DF2B1D">
        <w:rPr>
          <w:rFonts w:ascii="Times New Roman" w:hAnsi="Times New Roman" w:cs="Times New Roman"/>
          <w:sz w:val="24"/>
          <w:szCs w:val="24"/>
        </w:rPr>
        <w:lastRenderedPageBreak/>
        <w:t xml:space="preserve">our view of Theseus and the </w:t>
      </w:r>
      <w:r w:rsidR="008F7E34" w:rsidRPr="00DF2B1D">
        <w:rPr>
          <w:rFonts w:ascii="Times New Roman" w:hAnsi="Times New Roman" w:cs="Times New Roman"/>
          <w:i/>
          <w:iCs/>
          <w:sz w:val="24"/>
          <w:szCs w:val="24"/>
        </w:rPr>
        <w:t>heroum…uirtutes</w:t>
      </w:r>
      <w:r w:rsidR="00251A6D" w:rsidRPr="00DF2B1D">
        <w:rPr>
          <w:rFonts w:ascii="Times New Roman" w:hAnsi="Times New Roman" w:cs="Times New Roman"/>
          <w:i/>
          <w:iCs/>
          <w:sz w:val="24"/>
          <w:szCs w:val="24"/>
        </w:rPr>
        <w:t xml:space="preserve"> </w:t>
      </w:r>
      <w:r w:rsidR="008F7E34" w:rsidRPr="00DF2B1D">
        <w:rPr>
          <w:rFonts w:ascii="Times New Roman" w:hAnsi="Times New Roman" w:cs="Times New Roman"/>
          <w:sz w:val="24"/>
          <w:szCs w:val="24"/>
        </w:rPr>
        <w:t>5</w:t>
      </w:r>
      <w:r w:rsidR="00251A6D" w:rsidRPr="00DF2B1D">
        <w:rPr>
          <w:rFonts w:ascii="Times New Roman" w:hAnsi="Times New Roman" w:cs="Times New Roman"/>
          <w:sz w:val="24"/>
          <w:szCs w:val="24"/>
        </w:rPr>
        <w:t>1</w:t>
      </w:r>
      <w:r w:rsidR="008F7E34" w:rsidRPr="00DF2B1D">
        <w:rPr>
          <w:rFonts w:ascii="Times New Roman" w:hAnsi="Times New Roman" w:cs="Times New Roman"/>
          <w:sz w:val="24"/>
          <w:szCs w:val="24"/>
        </w:rPr>
        <w:t xml:space="preserve"> we were told to expect, and </w:t>
      </w:r>
      <w:r w:rsidRPr="00DF2B1D">
        <w:rPr>
          <w:rFonts w:ascii="Times New Roman" w:hAnsi="Times New Roman" w:cs="Times New Roman"/>
          <w:sz w:val="24"/>
          <w:szCs w:val="24"/>
        </w:rPr>
        <w:t>how do we see Catullus himself in these lines?</w:t>
      </w:r>
    </w:p>
    <w:p w14:paraId="3761FC53" w14:textId="7B36E0EA" w:rsidR="00FA15D4" w:rsidRPr="00DF2B1D" w:rsidRDefault="0019765C"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In l</w:t>
      </w:r>
      <w:r w:rsidR="002A6034" w:rsidRPr="00DF2B1D">
        <w:rPr>
          <w:rFonts w:ascii="Times New Roman" w:hAnsi="Times New Roman" w:cs="Times New Roman"/>
          <w:sz w:val="24"/>
          <w:szCs w:val="24"/>
        </w:rPr>
        <w:t>ines 154-</w:t>
      </w:r>
      <w:r w:rsidRPr="00DF2B1D">
        <w:rPr>
          <w:rFonts w:ascii="Times New Roman" w:hAnsi="Times New Roman" w:cs="Times New Roman"/>
          <w:sz w:val="24"/>
          <w:szCs w:val="24"/>
        </w:rPr>
        <w:t xml:space="preserve">185 we see Ariadne </w:t>
      </w:r>
      <w:r w:rsidR="003A5747" w:rsidRPr="00DF2B1D">
        <w:rPr>
          <w:rFonts w:ascii="Times New Roman" w:hAnsi="Times New Roman" w:cs="Times New Roman"/>
          <w:sz w:val="24"/>
          <w:szCs w:val="24"/>
        </w:rPr>
        <w:t xml:space="preserve">struggle to come to terms with what has happened to her. </w:t>
      </w:r>
      <w:r w:rsidR="009C31AD" w:rsidRPr="00DF2B1D">
        <w:rPr>
          <w:rFonts w:ascii="Times New Roman" w:hAnsi="Times New Roman" w:cs="Times New Roman"/>
          <w:sz w:val="24"/>
          <w:szCs w:val="24"/>
        </w:rPr>
        <w:t>Armstrong</w:t>
      </w:r>
      <w:r w:rsidR="00BD2A90" w:rsidRPr="00DF2B1D">
        <w:rPr>
          <w:rFonts w:ascii="Times New Roman" w:hAnsi="Times New Roman" w:cs="Times New Roman"/>
          <w:sz w:val="24"/>
          <w:szCs w:val="24"/>
        </w:rPr>
        <w:t xml:space="preserve">’s view of the ecphrasis notes the “uneasy tension between passion and </w:t>
      </w:r>
      <w:r w:rsidR="002A66A1" w:rsidRPr="00DF2B1D">
        <w:rPr>
          <w:rFonts w:ascii="Times New Roman" w:hAnsi="Times New Roman" w:cs="Times New Roman"/>
          <w:sz w:val="24"/>
          <w:szCs w:val="24"/>
        </w:rPr>
        <w:t xml:space="preserve">detachment” (2006, 190) but </w:t>
      </w:r>
      <w:r w:rsidR="00FE56C7" w:rsidRPr="00DF2B1D">
        <w:rPr>
          <w:rFonts w:ascii="Times New Roman" w:hAnsi="Times New Roman" w:cs="Times New Roman"/>
          <w:sz w:val="24"/>
          <w:szCs w:val="24"/>
        </w:rPr>
        <w:t>in my opinion</w:t>
      </w:r>
      <w:r w:rsidR="002A66A1" w:rsidRPr="00DF2B1D">
        <w:rPr>
          <w:rFonts w:ascii="Times New Roman" w:hAnsi="Times New Roman" w:cs="Times New Roman"/>
          <w:sz w:val="24"/>
          <w:szCs w:val="24"/>
        </w:rPr>
        <w:t xml:space="preserve">, these lines show </w:t>
      </w:r>
      <w:r w:rsidR="00E734D4" w:rsidRPr="00DF2B1D">
        <w:rPr>
          <w:rFonts w:ascii="Times New Roman" w:hAnsi="Times New Roman" w:cs="Times New Roman"/>
          <w:sz w:val="24"/>
          <w:szCs w:val="24"/>
        </w:rPr>
        <w:t xml:space="preserve">the moments of passion and despair that Ariadne experiences. </w:t>
      </w:r>
    </w:p>
    <w:p w14:paraId="6151D389" w14:textId="404E9E6E" w:rsidR="00A726D9" w:rsidRPr="00DF2B1D" w:rsidRDefault="00AD7015"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Her fury </w:t>
      </w:r>
      <w:r w:rsidR="00287E34" w:rsidRPr="00DF2B1D">
        <w:rPr>
          <w:rFonts w:ascii="Times New Roman" w:hAnsi="Times New Roman" w:cs="Times New Roman"/>
          <w:sz w:val="24"/>
          <w:szCs w:val="24"/>
        </w:rPr>
        <w:t>appears to be evident</w:t>
      </w:r>
      <w:r w:rsidRPr="00DF2B1D">
        <w:rPr>
          <w:rFonts w:ascii="Times New Roman" w:hAnsi="Times New Roman" w:cs="Times New Roman"/>
          <w:sz w:val="24"/>
          <w:szCs w:val="24"/>
        </w:rPr>
        <w:t xml:space="preserve"> </w:t>
      </w:r>
      <w:r w:rsidR="00A1596E" w:rsidRPr="00DF2B1D">
        <w:rPr>
          <w:rFonts w:ascii="Times New Roman" w:hAnsi="Times New Roman" w:cs="Times New Roman"/>
          <w:sz w:val="24"/>
          <w:szCs w:val="24"/>
        </w:rPr>
        <w:t>as she</w:t>
      </w:r>
      <w:r w:rsidRPr="00DF2B1D">
        <w:rPr>
          <w:rFonts w:ascii="Times New Roman" w:hAnsi="Times New Roman" w:cs="Times New Roman"/>
          <w:sz w:val="24"/>
          <w:szCs w:val="24"/>
        </w:rPr>
        <w:t xml:space="preserve"> questions Theseus’ parentage in lines 154-156. </w:t>
      </w:r>
      <w:r w:rsidR="0041673D" w:rsidRPr="00DF2B1D">
        <w:rPr>
          <w:rFonts w:ascii="Times New Roman" w:hAnsi="Times New Roman" w:cs="Times New Roman"/>
          <w:sz w:val="24"/>
          <w:szCs w:val="24"/>
        </w:rPr>
        <w:t xml:space="preserve">As possible mothers, she picks out </w:t>
      </w:r>
      <w:r w:rsidR="00F15E7E" w:rsidRPr="00DF2B1D">
        <w:rPr>
          <w:rFonts w:ascii="Times New Roman" w:hAnsi="Times New Roman" w:cs="Times New Roman"/>
          <w:sz w:val="24"/>
          <w:szCs w:val="24"/>
        </w:rPr>
        <w:t xml:space="preserve">a series of </w:t>
      </w:r>
      <w:r w:rsidR="00682FB1" w:rsidRPr="00DF2B1D">
        <w:rPr>
          <w:rFonts w:ascii="Times New Roman" w:hAnsi="Times New Roman" w:cs="Times New Roman"/>
          <w:sz w:val="24"/>
          <w:szCs w:val="24"/>
        </w:rPr>
        <w:t>savage</w:t>
      </w:r>
      <w:r w:rsidR="00B14196" w:rsidRPr="00DF2B1D">
        <w:rPr>
          <w:rFonts w:ascii="Times New Roman" w:hAnsi="Times New Roman" w:cs="Times New Roman"/>
          <w:sz w:val="24"/>
          <w:szCs w:val="24"/>
        </w:rPr>
        <w:t xml:space="preserve"> beasts, places and monsters</w:t>
      </w:r>
      <w:r w:rsidR="0030402C" w:rsidRPr="00DF2B1D">
        <w:rPr>
          <w:rFonts w:ascii="Times New Roman" w:hAnsi="Times New Roman" w:cs="Times New Roman"/>
          <w:sz w:val="24"/>
          <w:szCs w:val="24"/>
        </w:rPr>
        <w:t xml:space="preserve">: </w:t>
      </w:r>
      <w:r w:rsidR="00595B3E" w:rsidRPr="00DF2B1D">
        <w:rPr>
          <w:rFonts w:ascii="Times New Roman" w:hAnsi="Times New Roman" w:cs="Times New Roman"/>
          <w:sz w:val="24"/>
          <w:szCs w:val="24"/>
        </w:rPr>
        <w:t xml:space="preserve">quaenam … </w:t>
      </w:r>
      <w:r w:rsidR="00B14196" w:rsidRPr="00DF2B1D">
        <w:rPr>
          <w:rFonts w:ascii="Times New Roman" w:hAnsi="Times New Roman" w:cs="Times New Roman"/>
          <w:i/>
          <w:iCs/>
          <w:sz w:val="24"/>
          <w:szCs w:val="24"/>
        </w:rPr>
        <w:t>leana</w:t>
      </w:r>
      <w:r w:rsidR="0030402C" w:rsidRPr="00DF2B1D">
        <w:rPr>
          <w:rFonts w:ascii="Times New Roman" w:hAnsi="Times New Roman" w:cs="Times New Roman"/>
          <w:i/>
          <w:iCs/>
          <w:sz w:val="24"/>
          <w:szCs w:val="24"/>
        </w:rPr>
        <w:t xml:space="preserve">, </w:t>
      </w:r>
      <w:r w:rsidR="00B14196" w:rsidRPr="00DF2B1D">
        <w:rPr>
          <w:rFonts w:ascii="Times New Roman" w:hAnsi="Times New Roman" w:cs="Times New Roman"/>
          <w:sz w:val="24"/>
          <w:szCs w:val="24"/>
        </w:rPr>
        <w:t>154</w:t>
      </w:r>
      <w:r w:rsidR="0030402C" w:rsidRPr="00DF2B1D">
        <w:rPr>
          <w:rFonts w:ascii="Times New Roman" w:hAnsi="Times New Roman" w:cs="Times New Roman"/>
          <w:sz w:val="24"/>
          <w:szCs w:val="24"/>
        </w:rPr>
        <w:t>;</w:t>
      </w:r>
      <w:r w:rsidR="00B14196" w:rsidRPr="00DF2B1D">
        <w:rPr>
          <w:rFonts w:ascii="Times New Roman" w:hAnsi="Times New Roman" w:cs="Times New Roman"/>
          <w:sz w:val="24"/>
          <w:szCs w:val="24"/>
        </w:rPr>
        <w:t xml:space="preserve"> </w:t>
      </w:r>
      <w:r w:rsidR="00595B3E" w:rsidRPr="00DF2B1D">
        <w:rPr>
          <w:rFonts w:ascii="Times New Roman" w:hAnsi="Times New Roman" w:cs="Times New Roman"/>
          <w:i/>
          <w:iCs/>
          <w:sz w:val="24"/>
          <w:szCs w:val="24"/>
        </w:rPr>
        <w:t>quod mare</w:t>
      </w:r>
      <w:r w:rsidR="0030402C" w:rsidRPr="00DF2B1D">
        <w:rPr>
          <w:rFonts w:ascii="Times New Roman" w:hAnsi="Times New Roman" w:cs="Times New Roman"/>
          <w:i/>
          <w:iCs/>
          <w:sz w:val="24"/>
          <w:szCs w:val="24"/>
        </w:rPr>
        <w:t>,</w:t>
      </w:r>
      <w:r w:rsidR="00595B3E" w:rsidRPr="00DF2B1D">
        <w:rPr>
          <w:rFonts w:ascii="Times New Roman" w:hAnsi="Times New Roman" w:cs="Times New Roman"/>
          <w:sz w:val="24"/>
          <w:szCs w:val="24"/>
        </w:rPr>
        <w:t xml:space="preserve"> 155</w:t>
      </w:r>
      <w:r w:rsidR="0030402C" w:rsidRPr="00DF2B1D">
        <w:rPr>
          <w:rFonts w:ascii="Times New Roman" w:hAnsi="Times New Roman" w:cs="Times New Roman"/>
          <w:sz w:val="24"/>
          <w:szCs w:val="24"/>
        </w:rPr>
        <w:t>;</w:t>
      </w:r>
      <w:r w:rsidR="00595B3E" w:rsidRPr="00DF2B1D">
        <w:rPr>
          <w:rFonts w:ascii="Times New Roman" w:hAnsi="Times New Roman" w:cs="Times New Roman"/>
          <w:sz w:val="24"/>
          <w:szCs w:val="24"/>
        </w:rPr>
        <w:t xml:space="preserve"> </w:t>
      </w:r>
      <w:r w:rsidR="00595B3E" w:rsidRPr="00DF2B1D">
        <w:rPr>
          <w:rFonts w:ascii="Times New Roman" w:hAnsi="Times New Roman" w:cs="Times New Roman"/>
          <w:i/>
          <w:iCs/>
          <w:sz w:val="24"/>
          <w:szCs w:val="24"/>
        </w:rPr>
        <w:t xml:space="preserve">quae </w:t>
      </w:r>
      <w:r w:rsidR="00D93381" w:rsidRPr="00DF2B1D">
        <w:rPr>
          <w:rFonts w:ascii="Times New Roman" w:hAnsi="Times New Roman" w:cs="Times New Roman"/>
          <w:i/>
          <w:iCs/>
          <w:sz w:val="24"/>
          <w:szCs w:val="24"/>
        </w:rPr>
        <w:t>Syrtis</w:t>
      </w:r>
      <w:r w:rsidR="003F748F" w:rsidRPr="00DF2B1D">
        <w:rPr>
          <w:rFonts w:ascii="Times New Roman" w:hAnsi="Times New Roman" w:cs="Times New Roman"/>
          <w:i/>
          <w:iCs/>
          <w:sz w:val="24"/>
          <w:szCs w:val="24"/>
        </w:rPr>
        <w:t xml:space="preserve"> …</w:t>
      </w:r>
      <w:r w:rsidR="00D93381" w:rsidRPr="00DF2B1D">
        <w:rPr>
          <w:rFonts w:ascii="Times New Roman" w:hAnsi="Times New Roman" w:cs="Times New Roman"/>
          <w:i/>
          <w:iCs/>
          <w:sz w:val="24"/>
          <w:szCs w:val="24"/>
        </w:rPr>
        <w:t xml:space="preserve"> quae Scylla</w:t>
      </w:r>
      <w:r w:rsidR="003F748F" w:rsidRPr="00DF2B1D">
        <w:rPr>
          <w:rFonts w:ascii="Times New Roman" w:hAnsi="Times New Roman" w:cs="Times New Roman"/>
          <w:i/>
          <w:iCs/>
          <w:sz w:val="24"/>
          <w:szCs w:val="24"/>
        </w:rPr>
        <w:t xml:space="preserve"> …</w:t>
      </w:r>
      <w:r w:rsidR="00D93381" w:rsidRPr="00DF2B1D">
        <w:rPr>
          <w:rFonts w:ascii="Times New Roman" w:hAnsi="Times New Roman" w:cs="Times New Roman"/>
          <w:i/>
          <w:iCs/>
          <w:sz w:val="24"/>
          <w:szCs w:val="24"/>
        </w:rPr>
        <w:t xml:space="preserve"> quae </w:t>
      </w:r>
      <w:r w:rsidR="002A2977" w:rsidRPr="00DF2B1D">
        <w:rPr>
          <w:rFonts w:ascii="Times New Roman" w:hAnsi="Times New Roman" w:cs="Times New Roman"/>
          <w:i/>
          <w:iCs/>
          <w:sz w:val="24"/>
          <w:szCs w:val="24"/>
        </w:rPr>
        <w:t>Carybdis</w:t>
      </w:r>
      <w:r w:rsidR="003F748F" w:rsidRPr="00DF2B1D">
        <w:rPr>
          <w:rFonts w:ascii="Times New Roman" w:hAnsi="Times New Roman" w:cs="Times New Roman"/>
          <w:i/>
          <w:iCs/>
          <w:sz w:val="24"/>
          <w:szCs w:val="24"/>
        </w:rPr>
        <w:t>,</w:t>
      </w:r>
      <w:r w:rsidR="00D93381" w:rsidRPr="00DF2B1D">
        <w:rPr>
          <w:rFonts w:ascii="Times New Roman" w:hAnsi="Times New Roman" w:cs="Times New Roman"/>
          <w:i/>
          <w:iCs/>
          <w:sz w:val="24"/>
          <w:szCs w:val="24"/>
        </w:rPr>
        <w:t xml:space="preserve"> </w:t>
      </w:r>
      <w:r w:rsidR="00D93381" w:rsidRPr="00DF2B1D">
        <w:rPr>
          <w:rFonts w:ascii="Times New Roman" w:hAnsi="Times New Roman" w:cs="Times New Roman"/>
          <w:sz w:val="24"/>
          <w:szCs w:val="24"/>
        </w:rPr>
        <w:t>156</w:t>
      </w:r>
      <w:r w:rsidR="003F748F" w:rsidRPr="00DF2B1D">
        <w:rPr>
          <w:rFonts w:ascii="Times New Roman" w:hAnsi="Times New Roman" w:cs="Times New Roman"/>
          <w:sz w:val="24"/>
          <w:szCs w:val="24"/>
        </w:rPr>
        <w:t xml:space="preserve">. </w:t>
      </w:r>
      <w:r w:rsidR="00910BEC" w:rsidRPr="00DF2B1D">
        <w:rPr>
          <w:rFonts w:ascii="Times New Roman" w:hAnsi="Times New Roman" w:cs="Times New Roman"/>
          <w:sz w:val="24"/>
          <w:szCs w:val="24"/>
        </w:rPr>
        <w:t xml:space="preserve">Similarly, the </w:t>
      </w:r>
      <w:r w:rsidR="00011F57" w:rsidRPr="00DF2B1D">
        <w:rPr>
          <w:rFonts w:ascii="Times New Roman" w:hAnsi="Times New Roman" w:cs="Times New Roman"/>
          <w:sz w:val="24"/>
          <w:szCs w:val="24"/>
        </w:rPr>
        <w:t>language used is violent and dangerous</w:t>
      </w:r>
      <w:r w:rsidR="0033391A" w:rsidRPr="00DF2B1D">
        <w:rPr>
          <w:rFonts w:ascii="Times New Roman" w:hAnsi="Times New Roman" w:cs="Times New Roman"/>
          <w:sz w:val="24"/>
          <w:szCs w:val="24"/>
        </w:rPr>
        <w:t xml:space="preserve">, </w:t>
      </w:r>
      <w:r w:rsidR="00C321F9" w:rsidRPr="00DF2B1D">
        <w:rPr>
          <w:rFonts w:ascii="Times New Roman" w:hAnsi="Times New Roman" w:cs="Times New Roman"/>
          <w:sz w:val="24"/>
          <w:szCs w:val="24"/>
        </w:rPr>
        <w:t xml:space="preserve">reflecting Ariadne’s belief that Theseus’ cruelty can only come from </w:t>
      </w:r>
      <w:r w:rsidR="002059A2" w:rsidRPr="00DF2B1D">
        <w:rPr>
          <w:rFonts w:ascii="Times New Roman" w:hAnsi="Times New Roman" w:cs="Times New Roman"/>
          <w:sz w:val="24"/>
          <w:szCs w:val="24"/>
        </w:rPr>
        <w:t>being born of</w:t>
      </w:r>
      <w:r w:rsidR="00C321F9" w:rsidRPr="00DF2B1D">
        <w:rPr>
          <w:rFonts w:ascii="Times New Roman" w:hAnsi="Times New Roman" w:cs="Times New Roman"/>
          <w:sz w:val="24"/>
          <w:szCs w:val="24"/>
        </w:rPr>
        <w:t xml:space="preserve"> inhuman </w:t>
      </w:r>
      <w:r w:rsidR="002059A2" w:rsidRPr="00DF2B1D">
        <w:rPr>
          <w:rFonts w:ascii="Times New Roman" w:hAnsi="Times New Roman" w:cs="Times New Roman"/>
          <w:sz w:val="24"/>
          <w:szCs w:val="24"/>
        </w:rPr>
        <w:t>parents</w:t>
      </w:r>
      <w:r w:rsidR="00011F57" w:rsidRPr="00DF2B1D">
        <w:rPr>
          <w:rFonts w:ascii="Times New Roman" w:hAnsi="Times New Roman" w:cs="Times New Roman"/>
          <w:sz w:val="24"/>
          <w:szCs w:val="24"/>
        </w:rPr>
        <w:t>. In line 155 Ariadne suggests that Th</w:t>
      </w:r>
      <w:r w:rsidR="00CA68F5" w:rsidRPr="00DF2B1D">
        <w:rPr>
          <w:rFonts w:ascii="Times New Roman" w:hAnsi="Times New Roman" w:cs="Times New Roman"/>
          <w:sz w:val="24"/>
          <w:szCs w:val="24"/>
        </w:rPr>
        <w:t>eseus was spewed (</w:t>
      </w:r>
      <w:r w:rsidR="00CA68F5" w:rsidRPr="00DF2B1D">
        <w:rPr>
          <w:rFonts w:ascii="Times New Roman" w:hAnsi="Times New Roman" w:cs="Times New Roman"/>
          <w:i/>
          <w:iCs/>
          <w:sz w:val="24"/>
          <w:szCs w:val="24"/>
        </w:rPr>
        <w:t>exspuit</w:t>
      </w:r>
      <w:r w:rsidR="00CA68F5" w:rsidRPr="00DF2B1D">
        <w:rPr>
          <w:rFonts w:ascii="Times New Roman" w:hAnsi="Times New Roman" w:cs="Times New Roman"/>
          <w:sz w:val="24"/>
          <w:szCs w:val="24"/>
        </w:rPr>
        <w:t xml:space="preserve">) rather than born. </w:t>
      </w:r>
      <w:r w:rsidR="000B0D1A" w:rsidRPr="00DF2B1D">
        <w:rPr>
          <w:rFonts w:ascii="Times New Roman" w:hAnsi="Times New Roman" w:cs="Times New Roman"/>
          <w:sz w:val="24"/>
          <w:szCs w:val="24"/>
        </w:rPr>
        <w:t xml:space="preserve">The enclosing word order of </w:t>
      </w:r>
      <w:r w:rsidR="000B0D1A" w:rsidRPr="00DF2B1D">
        <w:rPr>
          <w:rFonts w:ascii="Times New Roman" w:hAnsi="Times New Roman" w:cs="Times New Roman"/>
          <w:i/>
          <w:iCs/>
          <w:sz w:val="24"/>
          <w:szCs w:val="24"/>
        </w:rPr>
        <w:t xml:space="preserve">spumantibus exspuit undis </w:t>
      </w:r>
      <w:r w:rsidR="00C572B4" w:rsidRPr="00DF2B1D">
        <w:rPr>
          <w:rFonts w:ascii="Times New Roman" w:hAnsi="Times New Roman" w:cs="Times New Roman"/>
          <w:sz w:val="24"/>
          <w:szCs w:val="24"/>
        </w:rPr>
        <w:t xml:space="preserve">further gives the impression of him bursting out from the middle of the waves. The participle </w:t>
      </w:r>
      <w:r w:rsidR="00C572B4" w:rsidRPr="00DF2B1D">
        <w:rPr>
          <w:rFonts w:ascii="Times New Roman" w:hAnsi="Times New Roman" w:cs="Times New Roman"/>
          <w:i/>
          <w:iCs/>
          <w:sz w:val="24"/>
          <w:szCs w:val="24"/>
        </w:rPr>
        <w:t>spumantibus</w:t>
      </w:r>
      <w:r w:rsidR="00C572B4" w:rsidRPr="00DF2B1D">
        <w:rPr>
          <w:rFonts w:ascii="Times New Roman" w:hAnsi="Times New Roman" w:cs="Times New Roman"/>
          <w:sz w:val="24"/>
          <w:szCs w:val="24"/>
        </w:rPr>
        <w:t xml:space="preserve"> </w:t>
      </w:r>
      <w:r w:rsidR="00955963" w:rsidRPr="00DF2B1D">
        <w:rPr>
          <w:rFonts w:ascii="Times New Roman" w:hAnsi="Times New Roman" w:cs="Times New Roman"/>
          <w:sz w:val="24"/>
          <w:szCs w:val="24"/>
        </w:rPr>
        <w:t>gives us the impression of an angry sea</w:t>
      </w:r>
      <w:r w:rsidR="00184BBC" w:rsidRPr="00DF2B1D">
        <w:rPr>
          <w:rFonts w:ascii="Times New Roman" w:hAnsi="Times New Roman" w:cs="Times New Roman"/>
          <w:sz w:val="24"/>
          <w:szCs w:val="24"/>
        </w:rPr>
        <w:t xml:space="preserve">, while the onomatopoeia in the word combined with the repeated sound in </w:t>
      </w:r>
      <w:r w:rsidR="00184BBC" w:rsidRPr="00DF2B1D">
        <w:rPr>
          <w:rFonts w:ascii="Times New Roman" w:hAnsi="Times New Roman" w:cs="Times New Roman"/>
          <w:i/>
          <w:iCs/>
          <w:sz w:val="24"/>
          <w:szCs w:val="24"/>
        </w:rPr>
        <w:t>exspuit</w:t>
      </w:r>
      <w:r w:rsidR="00184BBC" w:rsidRPr="00DF2B1D">
        <w:rPr>
          <w:rFonts w:ascii="Times New Roman" w:hAnsi="Times New Roman" w:cs="Times New Roman"/>
          <w:sz w:val="24"/>
          <w:szCs w:val="24"/>
        </w:rPr>
        <w:t xml:space="preserve"> </w:t>
      </w:r>
      <w:r w:rsidR="00270278" w:rsidRPr="00DF2B1D">
        <w:rPr>
          <w:rFonts w:ascii="Times New Roman" w:hAnsi="Times New Roman" w:cs="Times New Roman"/>
          <w:sz w:val="24"/>
          <w:szCs w:val="24"/>
        </w:rPr>
        <w:t xml:space="preserve">helps the audience both see and hear the scene. Moreover, if the references to Scylla and </w:t>
      </w:r>
      <w:r w:rsidR="00881B59" w:rsidRPr="00DF2B1D">
        <w:rPr>
          <w:rFonts w:ascii="Times New Roman" w:hAnsi="Times New Roman" w:cs="Times New Roman"/>
          <w:sz w:val="24"/>
          <w:szCs w:val="24"/>
        </w:rPr>
        <w:t>Charybdis</w:t>
      </w:r>
      <w:r w:rsidR="00270278" w:rsidRPr="00DF2B1D">
        <w:rPr>
          <w:rFonts w:ascii="Times New Roman" w:hAnsi="Times New Roman" w:cs="Times New Roman"/>
          <w:sz w:val="24"/>
          <w:szCs w:val="24"/>
        </w:rPr>
        <w:t xml:space="preserve"> weren’t enough </w:t>
      </w:r>
      <w:r w:rsidR="00845A53" w:rsidRPr="00DF2B1D">
        <w:rPr>
          <w:rFonts w:ascii="Times New Roman" w:hAnsi="Times New Roman" w:cs="Times New Roman"/>
          <w:sz w:val="24"/>
          <w:szCs w:val="24"/>
        </w:rPr>
        <w:t xml:space="preserve">to show the monstrous qualities that Ariadne now sees in Theseus, she doubles down with the adjectives </w:t>
      </w:r>
      <w:r w:rsidR="009C1A6B" w:rsidRPr="00DF2B1D">
        <w:rPr>
          <w:rFonts w:ascii="Times New Roman" w:hAnsi="Times New Roman" w:cs="Times New Roman"/>
          <w:i/>
          <w:iCs/>
          <w:sz w:val="24"/>
          <w:szCs w:val="24"/>
        </w:rPr>
        <w:t>rapax</w:t>
      </w:r>
      <w:r w:rsidR="009C1A6B" w:rsidRPr="00DF2B1D">
        <w:rPr>
          <w:rFonts w:ascii="Times New Roman" w:hAnsi="Times New Roman" w:cs="Times New Roman"/>
          <w:sz w:val="24"/>
          <w:szCs w:val="24"/>
        </w:rPr>
        <w:t xml:space="preserve"> and </w:t>
      </w:r>
      <w:r w:rsidR="009C1A6B" w:rsidRPr="00DF2B1D">
        <w:rPr>
          <w:rFonts w:ascii="Times New Roman" w:hAnsi="Times New Roman" w:cs="Times New Roman"/>
          <w:i/>
          <w:iCs/>
          <w:sz w:val="24"/>
          <w:szCs w:val="24"/>
        </w:rPr>
        <w:t>uasta</w:t>
      </w:r>
      <w:r w:rsidR="00097E81" w:rsidRPr="00DF2B1D">
        <w:rPr>
          <w:rFonts w:ascii="Times New Roman" w:hAnsi="Times New Roman" w:cs="Times New Roman"/>
          <w:i/>
          <w:iCs/>
          <w:sz w:val="24"/>
          <w:szCs w:val="24"/>
        </w:rPr>
        <w:t xml:space="preserve">, </w:t>
      </w:r>
      <w:r w:rsidR="006E6F43" w:rsidRPr="00DF2B1D">
        <w:rPr>
          <w:rFonts w:ascii="Times New Roman" w:hAnsi="Times New Roman" w:cs="Times New Roman"/>
          <w:sz w:val="24"/>
          <w:szCs w:val="24"/>
        </w:rPr>
        <w:t>156</w:t>
      </w:r>
      <w:r w:rsidR="009C1A6B" w:rsidRPr="00DF2B1D">
        <w:rPr>
          <w:rFonts w:ascii="Times New Roman" w:hAnsi="Times New Roman" w:cs="Times New Roman"/>
          <w:sz w:val="24"/>
          <w:szCs w:val="24"/>
        </w:rPr>
        <w:t>.</w:t>
      </w:r>
      <w:r w:rsidR="008A5350" w:rsidRPr="00DF2B1D">
        <w:rPr>
          <w:rFonts w:ascii="Times New Roman" w:hAnsi="Times New Roman" w:cs="Times New Roman"/>
          <w:sz w:val="24"/>
          <w:szCs w:val="24"/>
        </w:rPr>
        <w:t xml:space="preserve"> </w:t>
      </w:r>
      <w:r w:rsidR="008A5350" w:rsidRPr="00DF2B1D">
        <w:rPr>
          <w:rFonts w:ascii="Times New Roman" w:hAnsi="Times New Roman" w:cs="Times New Roman"/>
          <w:i/>
          <w:iCs/>
          <w:sz w:val="24"/>
          <w:szCs w:val="24"/>
        </w:rPr>
        <w:t>Carybdis</w:t>
      </w:r>
      <w:r w:rsidR="008A5350" w:rsidRPr="00DF2B1D">
        <w:rPr>
          <w:rFonts w:ascii="Times New Roman" w:hAnsi="Times New Roman" w:cs="Times New Roman"/>
          <w:sz w:val="24"/>
          <w:szCs w:val="24"/>
        </w:rPr>
        <w:t xml:space="preserve"> even recalls Theseus’ betrayal, as in line 149 Ariadne had saved Theseus </w:t>
      </w:r>
      <w:r w:rsidR="008A5350" w:rsidRPr="00DF2B1D">
        <w:rPr>
          <w:rFonts w:ascii="Times New Roman" w:hAnsi="Times New Roman" w:cs="Times New Roman"/>
          <w:i/>
          <w:iCs/>
          <w:sz w:val="24"/>
          <w:szCs w:val="24"/>
        </w:rPr>
        <w:t>in medio… turbine leti</w:t>
      </w:r>
      <w:r w:rsidR="008A5350" w:rsidRPr="00DF2B1D">
        <w:rPr>
          <w:rFonts w:ascii="Times New Roman" w:hAnsi="Times New Roman" w:cs="Times New Roman"/>
          <w:sz w:val="24"/>
          <w:szCs w:val="24"/>
        </w:rPr>
        <w:t xml:space="preserve"> and yet his cruelty now leads her to believe he must have been spawned from the most infamous whirlpool of all. </w:t>
      </w:r>
      <w:r w:rsidR="00D12F73" w:rsidRPr="00DF2B1D">
        <w:rPr>
          <w:rFonts w:ascii="Times New Roman" w:hAnsi="Times New Roman" w:cs="Times New Roman"/>
          <w:sz w:val="24"/>
          <w:szCs w:val="24"/>
        </w:rPr>
        <w:t xml:space="preserve"> </w:t>
      </w:r>
      <w:r w:rsidR="00296B61" w:rsidRPr="00DF2B1D">
        <w:rPr>
          <w:rFonts w:ascii="Times New Roman" w:hAnsi="Times New Roman" w:cs="Times New Roman"/>
          <w:sz w:val="24"/>
          <w:szCs w:val="24"/>
        </w:rPr>
        <w:t xml:space="preserve">Sibilance runs through these lines, </w:t>
      </w:r>
      <w:r w:rsidR="00296B61" w:rsidRPr="00DF2B1D">
        <w:rPr>
          <w:rFonts w:ascii="Times New Roman" w:hAnsi="Times New Roman" w:cs="Times New Roman"/>
          <w:i/>
          <w:iCs/>
          <w:sz w:val="24"/>
          <w:szCs w:val="24"/>
        </w:rPr>
        <w:t xml:space="preserve">sola sub, </w:t>
      </w:r>
      <w:r w:rsidR="005101F1" w:rsidRPr="00DF2B1D">
        <w:rPr>
          <w:rFonts w:ascii="Times New Roman" w:hAnsi="Times New Roman" w:cs="Times New Roman"/>
          <w:i/>
          <w:iCs/>
          <w:sz w:val="24"/>
          <w:szCs w:val="24"/>
        </w:rPr>
        <w:t>spumantibus exspuit undis, Syrtis, Scylla</w:t>
      </w:r>
      <w:r w:rsidR="005101F1" w:rsidRPr="00DF2B1D">
        <w:rPr>
          <w:rFonts w:ascii="Times New Roman" w:hAnsi="Times New Roman" w:cs="Times New Roman"/>
          <w:sz w:val="24"/>
          <w:szCs w:val="24"/>
        </w:rPr>
        <w:t xml:space="preserve"> and so we can imagine the </w:t>
      </w:r>
      <w:r w:rsidR="00C24B4A" w:rsidRPr="00DF2B1D">
        <w:rPr>
          <w:rFonts w:ascii="Times New Roman" w:hAnsi="Times New Roman" w:cs="Times New Roman"/>
          <w:sz w:val="24"/>
          <w:szCs w:val="24"/>
        </w:rPr>
        <w:t xml:space="preserve">fury with which Ariadne is seething as she hisses out these words. </w:t>
      </w:r>
      <w:r w:rsidR="009C1A6B" w:rsidRPr="00DF2B1D">
        <w:rPr>
          <w:rFonts w:ascii="Times New Roman" w:hAnsi="Times New Roman" w:cs="Times New Roman"/>
          <w:sz w:val="24"/>
          <w:szCs w:val="24"/>
        </w:rPr>
        <w:t xml:space="preserve"> </w:t>
      </w:r>
    </w:p>
    <w:p w14:paraId="081706C6" w14:textId="5F9DB63C" w:rsidR="00FA15D4" w:rsidRPr="00DF2B1D" w:rsidRDefault="00202A4D"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The final line of the question </w:t>
      </w:r>
      <w:r w:rsidRPr="00DF2B1D">
        <w:rPr>
          <w:rFonts w:ascii="Times New Roman" w:hAnsi="Times New Roman" w:cs="Times New Roman"/>
          <w:i/>
          <w:iCs/>
          <w:sz w:val="24"/>
          <w:szCs w:val="24"/>
        </w:rPr>
        <w:t>talia qui reddis pro dulci praemia vita</w:t>
      </w:r>
      <w:r w:rsidRPr="00DF2B1D">
        <w:rPr>
          <w:rFonts w:ascii="Times New Roman" w:hAnsi="Times New Roman" w:cs="Times New Roman"/>
          <w:sz w:val="24"/>
          <w:szCs w:val="24"/>
        </w:rPr>
        <w:t xml:space="preserve"> </w:t>
      </w:r>
      <w:r w:rsidR="00ED0F12" w:rsidRPr="00DF2B1D">
        <w:rPr>
          <w:rFonts w:ascii="Times New Roman" w:hAnsi="Times New Roman" w:cs="Times New Roman"/>
          <w:sz w:val="24"/>
          <w:szCs w:val="24"/>
        </w:rPr>
        <w:t xml:space="preserve">157 is full of sarcasm. </w:t>
      </w:r>
      <w:r w:rsidR="007E4421" w:rsidRPr="00DF2B1D">
        <w:rPr>
          <w:rFonts w:ascii="Times New Roman" w:hAnsi="Times New Roman" w:cs="Times New Roman"/>
          <w:sz w:val="24"/>
          <w:szCs w:val="24"/>
        </w:rPr>
        <w:t xml:space="preserve">Ariadne’s </w:t>
      </w:r>
      <w:r w:rsidR="007E4421" w:rsidRPr="00DF2B1D">
        <w:rPr>
          <w:rFonts w:ascii="Times New Roman" w:hAnsi="Times New Roman" w:cs="Times New Roman"/>
          <w:i/>
          <w:iCs/>
          <w:sz w:val="24"/>
          <w:szCs w:val="24"/>
        </w:rPr>
        <w:t>praemia</w:t>
      </w:r>
      <w:r w:rsidR="007E4421" w:rsidRPr="00DF2B1D">
        <w:rPr>
          <w:rFonts w:ascii="Times New Roman" w:hAnsi="Times New Roman" w:cs="Times New Roman"/>
          <w:sz w:val="24"/>
          <w:szCs w:val="24"/>
        </w:rPr>
        <w:t xml:space="preserve"> for saving Theseus’ life is to be abandoned,</w:t>
      </w:r>
      <w:r w:rsidR="0063716D" w:rsidRPr="00DF2B1D">
        <w:rPr>
          <w:rFonts w:ascii="Times New Roman" w:hAnsi="Times New Roman" w:cs="Times New Roman"/>
          <w:sz w:val="24"/>
          <w:szCs w:val="24"/>
        </w:rPr>
        <w:t xml:space="preserve"> and yet for Theseus </w:t>
      </w:r>
      <w:r w:rsidR="0063716D" w:rsidRPr="00DF2B1D">
        <w:rPr>
          <w:rFonts w:ascii="Times New Roman" w:hAnsi="Times New Roman" w:cs="Times New Roman"/>
          <w:i/>
          <w:iCs/>
          <w:sz w:val="24"/>
          <w:szCs w:val="24"/>
        </w:rPr>
        <w:t>laudis</w:t>
      </w:r>
      <w:r w:rsidR="0063716D" w:rsidRPr="00DF2B1D">
        <w:rPr>
          <w:rFonts w:ascii="Times New Roman" w:hAnsi="Times New Roman" w:cs="Times New Roman"/>
          <w:sz w:val="24"/>
          <w:szCs w:val="24"/>
        </w:rPr>
        <w:t xml:space="preserve"> </w:t>
      </w:r>
      <w:r w:rsidR="0063716D" w:rsidRPr="00DF2B1D">
        <w:rPr>
          <w:rFonts w:ascii="Times New Roman" w:hAnsi="Times New Roman" w:cs="Times New Roman"/>
          <w:sz w:val="24"/>
          <w:szCs w:val="24"/>
        </w:rPr>
        <w:lastRenderedPageBreak/>
        <w:t xml:space="preserve">101 will be his </w:t>
      </w:r>
      <w:r w:rsidR="0063716D" w:rsidRPr="00DF2B1D">
        <w:rPr>
          <w:rFonts w:ascii="Times New Roman" w:hAnsi="Times New Roman" w:cs="Times New Roman"/>
          <w:i/>
          <w:iCs/>
          <w:sz w:val="24"/>
          <w:szCs w:val="24"/>
        </w:rPr>
        <w:t>praemia</w:t>
      </w:r>
      <w:r w:rsidR="0063716D" w:rsidRPr="00DF2B1D">
        <w:rPr>
          <w:rFonts w:ascii="Times New Roman" w:hAnsi="Times New Roman" w:cs="Times New Roman"/>
          <w:sz w:val="24"/>
          <w:szCs w:val="24"/>
        </w:rPr>
        <w:t xml:space="preserve"> for defeating the Minotaur with Ariadne’s help. </w:t>
      </w:r>
      <w:r w:rsidR="00A11C8A" w:rsidRPr="00DF2B1D">
        <w:rPr>
          <w:rFonts w:ascii="Times New Roman" w:hAnsi="Times New Roman" w:cs="Times New Roman"/>
          <w:sz w:val="24"/>
          <w:szCs w:val="24"/>
        </w:rPr>
        <w:t xml:space="preserve">There is irony too in his </w:t>
      </w:r>
      <w:r w:rsidR="00A11C8A" w:rsidRPr="00DF2B1D">
        <w:rPr>
          <w:rFonts w:ascii="Times New Roman" w:hAnsi="Times New Roman" w:cs="Times New Roman"/>
          <w:i/>
          <w:iCs/>
          <w:sz w:val="24"/>
          <w:szCs w:val="24"/>
        </w:rPr>
        <w:t>dulci</w:t>
      </w:r>
      <w:r w:rsidR="00973983" w:rsidRPr="00DF2B1D">
        <w:rPr>
          <w:rFonts w:ascii="Times New Roman" w:hAnsi="Times New Roman" w:cs="Times New Roman"/>
          <w:i/>
          <w:iCs/>
          <w:sz w:val="24"/>
          <w:szCs w:val="24"/>
        </w:rPr>
        <w:t>… vita</w:t>
      </w:r>
      <w:r w:rsidR="00973983" w:rsidRPr="00DF2B1D">
        <w:rPr>
          <w:rFonts w:ascii="Times New Roman" w:hAnsi="Times New Roman" w:cs="Times New Roman"/>
          <w:sz w:val="24"/>
          <w:szCs w:val="24"/>
        </w:rPr>
        <w:t xml:space="preserve"> which is perhaps intended to remind us of his </w:t>
      </w:r>
      <w:r w:rsidR="00973983" w:rsidRPr="00DF2B1D">
        <w:rPr>
          <w:rFonts w:ascii="Times New Roman" w:hAnsi="Times New Roman" w:cs="Times New Roman"/>
          <w:i/>
          <w:iCs/>
          <w:sz w:val="24"/>
          <w:szCs w:val="24"/>
        </w:rPr>
        <w:t>dul</w:t>
      </w:r>
      <w:r w:rsidR="004250E4" w:rsidRPr="00DF2B1D">
        <w:rPr>
          <w:rFonts w:ascii="Times New Roman" w:hAnsi="Times New Roman" w:cs="Times New Roman"/>
          <w:i/>
          <w:iCs/>
          <w:sz w:val="24"/>
          <w:szCs w:val="24"/>
        </w:rPr>
        <w:t>cem… amorem</w:t>
      </w:r>
      <w:r w:rsidR="004250E4" w:rsidRPr="00DF2B1D">
        <w:rPr>
          <w:rFonts w:ascii="Times New Roman" w:hAnsi="Times New Roman" w:cs="Times New Roman"/>
          <w:sz w:val="24"/>
          <w:szCs w:val="24"/>
        </w:rPr>
        <w:t xml:space="preserve"> 120. It is Theseus’ </w:t>
      </w:r>
      <w:r w:rsidR="007A6A5F" w:rsidRPr="00DF2B1D">
        <w:rPr>
          <w:rFonts w:ascii="Times New Roman" w:hAnsi="Times New Roman" w:cs="Times New Roman"/>
          <w:sz w:val="24"/>
          <w:szCs w:val="24"/>
        </w:rPr>
        <w:t>love and life that is leading to Ariadne’s self-perceived death</w:t>
      </w:r>
      <w:r w:rsidR="00DF1386" w:rsidRPr="00DF2B1D">
        <w:rPr>
          <w:rFonts w:ascii="Times New Roman" w:hAnsi="Times New Roman" w:cs="Times New Roman"/>
          <w:sz w:val="24"/>
          <w:szCs w:val="24"/>
        </w:rPr>
        <w:t xml:space="preserve"> – hardly sweet for her. </w:t>
      </w:r>
    </w:p>
    <w:p w14:paraId="1B7815A6" w14:textId="1C32EFFF" w:rsidR="009C1A6B" w:rsidRPr="00DF2B1D" w:rsidRDefault="009C1A6B"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However, below the anger, Ariadne’s </w:t>
      </w:r>
      <w:r w:rsidR="00616018" w:rsidRPr="00DF2B1D">
        <w:rPr>
          <w:rFonts w:ascii="Times New Roman" w:hAnsi="Times New Roman" w:cs="Times New Roman"/>
          <w:sz w:val="24"/>
          <w:szCs w:val="24"/>
        </w:rPr>
        <w:t>despair shows through</w:t>
      </w:r>
      <w:r w:rsidR="00C47CE5" w:rsidRPr="00DF2B1D">
        <w:rPr>
          <w:rFonts w:ascii="Times New Roman" w:hAnsi="Times New Roman" w:cs="Times New Roman"/>
          <w:sz w:val="24"/>
          <w:szCs w:val="24"/>
        </w:rPr>
        <w:t xml:space="preserve">, indeed, Armstrong states that </w:t>
      </w:r>
      <w:r w:rsidR="00B54C74" w:rsidRPr="00DF2B1D">
        <w:rPr>
          <w:rFonts w:ascii="Times New Roman" w:hAnsi="Times New Roman" w:cs="Times New Roman"/>
          <w:sz w:val="24"/>
          <w:szCs w:val="24"/>
        </w:rPr>
        <w:t>Ariadne “reflects with increasing desperation on the loneliness of her position” (</w:t>
      </w:r>
      <w:r w:rsidR="00DD178A" w:rsidRPr="00DF2B1D">
        <w:rPr>
          <w:rFonts w:ascii="Times New Roman" w:hAnsi="Times New Roman" w:cs="Times New Roman"/>
          <w:sz w:val="24"/>
          <w:szCs w:val="24"/>
        </w:rPr>
        <w:t>2006, p.204)</w:t>
      </w:r>
      <w:r w:rsidR="00616018" w:rsidRPr="00DF2B1D">
        <w:rPr>
          <w:rFonts w:ascii="Times New Roman" w:hAnsi="Times New Roman" w:cs="Times New Roman"/>
          <w:sz w:val="24"/>
          <w:szCs w:val="24"/>
        </w:rPr>
        <w:t xml:space="preserve">. The phrase </w:t>
      </w:r>
      <w:r w:rsidR="00616018" w:rsidRPr="00DF2B1D">
        <w:rPr>
          <w:rFonts w:ascii="Times New Roman" w:hAnsi="Times New Roman" w:cs="Times New Roman"/>
          <w:i/>
          <w:iCs/>
          <w:sz w:val="24"/>
          <w:szCs w:val="24"/>
        </w:rPr>
        <w:t>sola sub rupe</w:t>
      </w:r>
      <w:r w:rsidR="00616018" w:rsidRPr="00DF2B1D">
        <w:rPr>
          <w:rFonts w:ascii="Times New Roman" w:hAnsi="Times New Roman" w:cs="Times New Roman"/>
          <w:sz w:val="24"/>
          <w:szCs w:val="24"/>
        </w:rPr>
        <w:t xml:space="preserve"> 154 reminds us of her present location, and the transferred epithet, </w:t>
      </w:r>
      <w:r w:rsidR="00616018" w:rsidRPr="00DF2B1D">
        <w:rPr>
          <w:rFonts w:ascii="Times New Roman" w:hAnsi="Times New Roman" w:cs="Times New Roman"/>
          <w:i/>
          <w:iCs/>
          <w:sz w:val="24"/>
          <w:szCs w:val="24"/>
        </w:rPr>
        <w:t xml:space="preserve">sola, </w:t>
      </w:r>
      <w:r w:rsidR="00616018" w:rsidRPr="00DF2B1D">
        <w:rPr>
          <w:rFonts w:ascii="Times New Roman" w:hAnsi="Times New Roman" w:cs="Times New Roman"/>
          <w:sz w:val="24"/>
          <w:szCs w:val="24"/>
        </w:rPr>
        <w:t>of her current, bleak situation.</w:t>
      </w:r>
      <w:r w:rsidR="00B967E9" w:rsidRPr="00DF2B1D">
        <w:rPr>
          <w:rFonts w:ascii="Times New Roman" w:hAnsi="Times New Roman" w:cs="Times New Roman"/>
          <w:sz w:val="24"/>
          <w:szCs w:val="24"/>
        </w:rPr>
        <w:t xml:space="preserve"> Within</w:t>
      </w:r>
      <w:r w:rsidR="009F63A9" w:rsidRPr="00DF2B1D">
        <w:rPr>
          <w:rFonts w:ascii="Times New Roman" w:hAnsi="Times New Roman" w:cs="Times New Roman"/>
          <w:sz w:val="24"/>
          <w:szCs w:val="24"/>
        </w:rPr>
        <w:t xml:space="preserve"> this passage, the voice of the narrator shows through. Here, just as line</w:t>
      </w:r>
      <w:r w:rsidR="00834BF8" w:rsidRPr="00DF2B1D">
        <w:rPr>
          <w:rFonts w:ascii="Times New Roman" w:hAnsi="Times New Roman" w:cs="Times New Roman"/>
          <w:sz w:val="24"/>
          <w:szCs w:val="24"/>
        </w:rPr>
        <w:t xml:space="preserve"> 121 t</w:t>
      </w:r>
      <w:r w:rsidR="00E84C86" w:rsidRPr="00DF2B1D">
        <w:rPr>
          <w:rFonts w:ascii="Times New Roman" w:hAnsi="Times New Roman" w:cs="Times New Roman"/>
          <w:sz w:val="24"/>
          <w:szCs w:val="24"/>
        </w:rPr>
        <w:t>old</w:t>
      </w:r>
      <w:r w:rsidR="00834BF8" w:rsidRPr="00DF2B1D">
        <w:rPr>
          <w:rFonts w:ascii="Times New Roman" w:hAnsi="Times New Roman" w:cs="Times New Roman"/>
          <w:sz w:val="24"/>
          <w:szCs w:val="24"/>
        </w:rPr>
        <w:t xml:space="preserve"> us that Ariadne was </w:t>
      </w:r>
      <w:r w:rsidR="0083159D" w:rsidRPr="00DF2B1D">
        <w:rPr>
          <w:rFonts w:ascii="Times New Roman" w:hAnsi="Times New Roman" w:cs="Times New Roman"/>
          <w:sz w:val="24"/>
          <w:szCs w:val="24"/>
        </w:rPr>
        <w:t>carried</w:t>
      </w:r>
      <w:r w:rsidR="00834BF8" w:rsidRPr="00DF2B1D">
        <w:rPr>
          <w:rFonts w:ascii="Times New Roman" w:hAnsi="Times New Roman" w:cs="Times New Roman"/>
          <w:sz w:val="24"/>
          <w:szCs w:val="24"/>
        </w:rPr>
        <w:t xml:space="preserve"> </w:t>
      </w:r>
      <w:r w:rsidR="00834BF8" w:rsidRPr="00DF2B1D">
        <w:rPr>
          <w:rFonts w:ascii="Times New Roman" w:hAnsi="Times New Roman" w:cs="Times New Roman"/>
          <w:i/>
          <w:iCs/>
          <w:sz w:val="24"/>
          <w:szCs w:val="24"/>
        </w:rPr>
        <w:t xml:space="preserve">spumosa </w:t>
      </w:r>
      <w:r w:rsidR="0083159D" w:rsidRPr="00DF2B1D">
        <w:rPr>
          <w:rFonts w:ascii="Times New Roman" w:hAnsi="Times New Roman" w:cs="Times New Roman"/>
          <w:i/>
          <w:iCs/>
          <w:sz w:val="24"/>
          <w:szCs w:val="24"/>
        </w:rPr>
        <w:t>ad</w:t>
      </w:r>
      <w:r w:rsidR="000020FD" w:rsidRPr="00DF2B1D">
        <w:rPr>
          <w:rFonts w:ascii="Times New Roman" w:hAnsi="Times New Roman" w:cs="Times New Roman"/>
          <w:i/>
          <w:iCs/>
          <w:sz w:val="24"/>
          <w:szCs w:val="24"/>
        </w:rPr>
        <w:t xml:space="preserve"> litora Diae</w:t>
      </w:r>
      <w:r w:rsidR="000020FD" w:rsidRPr="00DF2B1D">
        <w:rPr>
          <w:rFonts w:ascii="Times New Roman" w:hAnsi="Times New Roman" w:cs="Times New Roman"/>
          <w:sz w:val="24"/>
          <w:szCs w:val="24"/>
        </w:rPr>
        <w:t xml:space="preserve">, </w:t>
      </w:r>
      <w:r w:rsidR="00E84C86" w:rsidRPr="00DF2B1D">
        <w:rPr>
          <w:rFonts w:ascii="Times New Roman" w:hAnsi="Times New Roman" w:cs="Times New Roman"/>
          <w:sz w:val="24"/>
          <w:szCs w:val="24"/>
        </w:rPr>
        <w:t xml:space="preserve">it is </w:t>
      </w:r>
      <w:r w:rsidR="000020FD" w:rsidRPr="00DF2B1D">
        <w:rPr>
          <w:rFonts w:ascii="Times New Roman" w:hAnsi="Times New Roman" w:cs="Times New Roman"/>
          <w:sz w:val="24"/>
          <w:szCs w:val="24"/>
        </w:rPr>
        <w:t xml:space="preserve">now echoed in the </w:t>
      </w:r>
      <w:r w:rsidR="000020FD" w:rsidRPr="00DF2B1D">
        <w:rPr>
          <w:rFonts w:ascii="Times New Roman" w:hAnsi="Times New Roman" w:cs="Times New Roman"/>
          <w:i/>
          <w:iCs/>
          <w:sz w:val="24"/>
          <w:szCs w:val="24"/>
        </w:rPr>
        <w:t>spumantibus undis</w:t>
      </w:r>
      <w:r w:rsidR="00F27C9E" w:rsidRPr="00DF2B1D">
        <w:rPr>
          <w:rFonts w:ascii="Times New Roman" w:hAnsi="Times New Roman" w:cs="Times New Roman"/>
          <w:sz w:val="24"/>
          <w:szCs w:val="24"/>
        </w:rPr>
        <w:t xml:space="preserve">, and </w:t>
      </w:r>
      <w:r w:rsidR="00593A26" w:rsidRPr="00DF2B1D">
        <w:rPr>
          <w:rFonts w:ascii="Times New Roman" w:hAnsi="Times New Roman" w:cs="Times New Roman"/>
          <w:sz w:val="24"/>
          <w:szCs w:val="24"/>
        </w:rPr>
        <w:t>just as Car</w:t>
      </w:r>
      <w:r w:rsidR="002A2977" w:rsidRPr="00DF2B1D">
        <w:rPr>
          <w:rFonts w:ascii="Times New Roman" w:hAnsi="Times New Roman" w:cs="Times New Roman"/>
          <w:sz w:val="24"/>
          <w:szCs w:val="24"/>
        </w:rPr>
        <w:t xml:space="preserve">ybdis is </w:t>
      </w:r>
      <w:r w:rsidR="002A2977" w:rsidRPr="00DF2B1D">
        <w:rPr>
          <w:rFonts w:ascii="Times New Roman" w:hAnsi="Times New Roman" w:cs="Times New Roman"/>
          <w:i/>
          <w:iCs/>
          <w:sz w:val="24"/>
          <w:szCs w:val="24"/>
        </w:rPr>
        <w:t>uasta</w:t>
      </w:r>
      <w:r w:rsidR="002A2977" w:rsidRPr="00DF2B1D">
        <w:rPr>
          <w:rFonts w:ascii="Times New Roman" w:hAnsi="Times New Roman" w:cs="Times New Roman"/>
          <w:sz w:val="24"/>
          <w:szCs w:val="24"/>
        </w:rPr>
        <w:t xml:space="preserve"> so too is</w:t>
      </w:r>
      <w:r w:rsidR="00E84C86" w:rsidRPr="00DF2B1D">
        <w:rPr>
          <w:rFonts w:ascii="Times New Roman" w:hAnsi="Times New Roman" w:cs="Times New Roman"/>
          <w:sz w:val="24"/>
          <w:szCs w:val="24"/>
        </w:rPr>
        <w:t xml:space="preserve"> the narrator’s description of</w:t>
      </w:r>
      <w:r w:rsidR="002A2977" w:rsidRPr="00DF2B1D">
        <w:rPr>
          <w:rFonts w:ascii="Times New Roman" w:hAnsi="Times New Roman" w:cs="Times New Roman"/>
          <w:sz w:val="24"/>
          <w:szCs w:val="24"/>
        </w:rPr>
        <w:t xml:space="preserve"> her view: </w:t>
      </w:r>
      <w:r w:rsidR="002A2977" w:rsidRPr="00DF2B1D">
        <w:rPr>
          <w:rFonts w:ascii="Times New Roman" w:hAnsi="Times New Roman" w:cs="Times New Roman"/>
          <w:i/>
          <w:iCs/>
          <w:sz w:val="24"/>
          <w:szCs w:val="24"/>
        </w:rPr>
        <w:t xml:space="preserve">pelagi uastos protenderet aestus </w:t>
      </w:r>
      <w:r w:rsidR="002C3133" w:rsidRPr="00DF2B1D">
        <w:rPr>
          <w:rFonts w:ascii="Times New Roman" w:hAnsi="Times New Roman" w:cs="Times New Roman"/>
          <w:sz w:val="24"/>
          <w:szCs w:val="24"/>
        </w:rPr>
        <w:t xml:space="preserve">127. </w:t>
      </w:r>
      <w:r w:rsidR="002503C6" w:rsidRPr="00DF2B1D">
        <w:rPr>
          <w:rFonts w:ascii="Times New Roman" w:hAnsi="Times New Roman" w:cs="Times New Roman"/>
          <w:sz w:val="24"/>
          <w:szCs w:val="24"/>
        </w:rPr>
        <w:t xml:space="preserve">While </w:t>
      </w:r>
      <w:r w:rsidR="005249D7" w:rsidRPr="00DF2B1D">
        <w:rPr>
          <w:rFonts w:ascii="Times New Roman" w:hAnsi="Times New Roman" w:cs="Times New Roman"/>
          <w:sz w:val="24"/>
          <w:szCs w:val="24"/>
        </w:rPr>
        <w:t xml:space="preserve">the question </w:t>
      </w:r>
      <w:r w:rsidR="005249D7" w:rsidRPr="00DF2B1D">
        <w:rPr>
          <w:rFonts w:ascii="Times New Roman" w:hAnsi="Times New Roman" w:cs="Times New Roman"/>
          <w:i/>
          <w:iCs/>
          <w:sz w:val="24"/>
          <w:szCs w:val="24"/>
        </w:rPr>
        <w:t>quaenam te genuit… lea</w:t>
      </w:r>
      <w:r w:rsidR="00B376E6" w:rsidRPr="00DF2B1D">
        <w:rPr>
          <w:rFonts w:ascii="Times New Roman" w:hAnsi="Times New Roman" w:cs="Times New Roman"/>
          <w:i/>
          <w:iCs/>
          <w:sz w:val="24"/>
          <w:szCs w:val="24"/>
        </w:rPr>
        <w:t>e</w:t>
      </w:r>
      <w:r w:rsidR="005249D7" w:rsidRPr="00DF2B1D">
        <w:rPr>
          <w:rFonts w:ascii="Times New Roman" w:hAnsi="Times New Roman" w:cs="Times New Roman"/>
          <w:i/>
          <w:iCs/>
          <w:sz w:val="24"/>
          <w:szCs w:val="24"/>
        </w:rPr>
        <w:t>na</w:t>
      </w:r>
      <w:r w:rsidR="00806313" w:rsidRPr="00DF2B1D">
        <w:rPr>
          <w:rFonts w:ascii="Times New Roman" w:hAnsi="Times New Roman" w:cs="Times New Roman"/>
          <w:i/>
          <w:iCs/>
          <w:sz w:val="24"/>
          <w:szCs w:val="24"/>
        </w:rPr>
        <w:t xml:space="preserve"> </w:t>
      </w:r>
      <w:r w:rsidR="00806313" w:rsidRPr="00DF2B1D">
        <w:rPr>
          <w:rFonts w:ascii="Times New Roman" w:hAnsi="Times New Roman" w:cs="Times New Roman"/>
          <w:sz w:val="24"/>
          <w:szCs w:val="24"/>
        </w:rPr>
        <w:t xml:space="preserve">154 </w:t>
      </w:r>
      <w:r w:rsidR="00F42BC9" w:rsidRPr="00DF2B1D">
        <w:rPr>
          <w:rFonts w:ascii="Times New Roman" w:hAnsi="Times New Roman" w:cs="Times New Roman"/>
          <w:sz w:val="24"/>
          <w:szCs w:val="24"/>
        </w:rPr>
        <w:t xml:space="preserve">with the separation of </w:t>
      </w:r>
      <w:r w:rsidR="00F42BC9" w:rsidRPr="00DF2B1D">
        <w:rPr>
          <w:rFonts w:ascii="Times New Roman" w:hAnsi="Times New Roman" w:cs="Times New Roman"/>
          <w:i/>
          <w:iCs/>
          <w:sz w:val="24"/>
          <w:szCs w:val="24"/>
        </w:rPr>
        <w:t xml:space="preserve">quaenam </w:t>
      </w:r>
      <w:r w:rsidR="00F42BC9" w:rsidRPr="00DF2B1D">
        <w:rPr>
          <w:rFonts w:ascii="Times New Roman" w:hAnsi="Times New Roman" w:cs="Times New Roman"/>
          <w:sz w:val="24"/>
          <w:szCs w:val="24"/>
        </w:rPr>
        <w:t xml:space="preserve">and </w:t>
      </w:r>
      <w:r w:rsidR="00F42BC9" w:rsidRPr="00DF2B1D">
        <w:rPr>
          <w:rFonts w:ascii="Times New Roman" w:hAnsi="Times New Roman" w:cs="Times New Roman"/>
          <w:i/>
          <w:iCs/>
          <w:sz w:val="24"/>
          <w:szCs w:val="24"/>
        </w:rPr>
        <w:t>lea</w:t>
      </w:r>
      <w:r w:rsidR="00B376E6" w:rsidRPr="00DF2B1D">
        <w:rPr>
          <w:rFonts w:ascii="Times New Roman" w:hAnsi="Times New Roman" w:cs="Times New Roman"/>
          <w:i/>
          <w:iCs/>
          <w:sz w:val="24"/>
          <w:szCs w:val="24"/>
        </w:rPr>
        <w:t>e</w:t>
      </w:r>
      <w:r w:rsidR="00F42BC9" w:rsidRPr="00DF2B1D">
        <w:rPr>
          <w:rFonts w:ascii="Times New Roman" w:hAnsi="Times New Roman" w:cs="Times New Roman"/>
          <w:i/>
          <w:iCs/>
          <w:sz w:val="24"/>
          <w:szCs w:val="24"/>
        </w:rPr>
        <w:t xml:space="preserve">na </w:t>
      </w:r>
      <w:r w:rsidR="00806313" w:rsidRPr="00DF2B1D">
        <w:rPr>
          <w:rFonts w:ascii="Times New Roman" w:hAnsi="Times New Roman" w:cs="Times New Roman"/>
          <w:sz w:val="24"/>
          <w:szCs w:val="24"/>
        </w:rPr>
        <w:t xml:space="preserve">sounds scathing, or as </w:t>
      </w:r>
      <w:r w:rsidR="004538B7" w:rsidRPr="00DF2B1D">
        <w:rPr>
          <w:rFonts w:ascii="Times New Roman" w:hAnsi="Times New Roman" w:cs="Times New Roman"/>
          <w:sz w:val="24"/>
          <w:szCs w:val="24"/>
        </w:rPr>
        <w:t>Trimble</w:t>
      </w:r>
      <w:r w:rsidR="00F42BC9" w:rsidRPr="00DF2B1D">
        <w:rPr>
          <w:rFonts w:ascii="Times New Roman" w:hAnsi="Times New Roman" w:cs="Times New Roman"/>
          <w:sz w:val="24"/>
          <w:szCs w:val="24"/>
        </w:rPr>
        <w:t xml:space="preserve"> (2010</w:t>
      </w:r>
      <w:r w:rsidR="008A5350" w:rsidRPr="00DF2B1D">
        <w:rPr>
          <w:rFonts w:ascii="Times New Roman" w:hAnsi="Times New Roman" w:cs="Times New Roman"/>
          <w:sz w:val="24"/>
          <w:szCs w:val="24"/>
        </w:rPr>
        <w:t>, ad loc</w:t>
      </w:r>
      <w:r w:rsidR="00F42BC9" w:rsidRPr="00DF2B1D">
        <w:rPr>
          <w:rFonts w:ascii="Times New Roman" w:hAnsi="Times New Roman" w:cs="Times New Roman"/>
          <w:sz w:val="24"/>
          <w:szCs w:val="24"/>
        </w:rPr>
        <w:t>)</w:t>
      </w:r>
      <w:r w:rsidR="00665250" w:rsidRPr="00DF2B1D">
        <w:rPr>
          <w:rFonts w:ascii="Times New Roman" w:hAnsi="Times New Roman" w:cs="Times New Roman"/>
          <w:sz w:val="24"/>
          <w:szCs w:val="24"/>
        </w:rPr>
        <w:t xml:space="preserve"> </w:t>
      </w:r>
      <w:r w:rsidR="00B376E6" w:rsidRPr="00DF2B1D">
        <w:rPr>
          <w:rFonts w:ascii="Times New Roman" w:hAnsi="Times New Roman" w:cs="Times New Roman"/>
          <w:sz w:val="24"/>
          <w:szCs w:val="24"/>
        </w:rPr>
        <w:t xml:space="preserve">suggests, sarcastic, </w:t>
      </w:r>
      <w:r w:rsidR="00C2316E" w:rsidRPr="00DF2B1D">
        <w:rPr>
          <w:rFonts w:ascii="Times New Roman" w:hAnsi="Times New Roman" w:cs="Times New Roman"/>
          <w:sz w:val="24"/>
          <w:szCs w:val="24"/>
        </w:rPr>
        <w:t xml:space="preserve">she also notes Syndikus’ idea that </w:t>
      </w:r>
      <w:r w:rsidR="00F3259B" w:rsidRPr="00DF2B1D">
        <w:rPr>
          <w:rFonts w:ascii="Times New Roman" w:hAnsi="Times New Roman" w:cs="Times New Roman"/>
          <w:sz w:val="24"/>
          <w:szCs w:val="24"/>
        </w:rPr>
        <w:t xml:space="preserve">“it has a stunned and wondering tone” which softens the impression of Ariadne here. </w:t>
      </w:r>
      <w:r w:rsidR="005249D7" w:rsidRPr="00DF2B1D">
        <w:rPr>
          <w:rFonts w:ascii="Times New Roman" w:hAnsi="Times New Roman" w:cs="Times New Roman"/>
          <w:sz w:val="24"/>
          <w:szCs w:val="24"/>
        </w:rPr>
        <w:t xml:space="preserve"> </w:t>
      </w:r>
    </w:p>
    <w:p w14:paraId="554C8DC3" w14:textId="77073310" w:rsidR="00061843" w:rsidRPr="00DF2B1D" w:rsidRDefault="00C22790"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Allusions to Medea are evident </w:t>
      </w:r>
      <w:r w:rsidR="008A5350" w:rsidRPr="00DF2B1D">
        <w:rPr>
          <w:rFonts w:ascii="Times New Roman" w:hAnsi="Times New Roman" w:cs="Times New Roman"/>
          <w:sz w:val="24"/>
          <w:szCs w:val="24"/>
        </w:rPr>
        <w:t>in this passage</w:t>
      </w:r>
      <w:r w:rsidRPr="00DF2B1D">
        <w:rPr>
          <w:rFonts w:ascii="Times New Roman" w:hAnsi="Times New Roman" w:cs="Times New Roman"/>
          <w:sz w:val="24"/>
          <w:szCs w:val="24"/>
        </w:rPr>
        <w:t xml:space="preserve">. </w:t>
      </w:r>
      <w:r w:rsidR="009C5C9C" w:rsidRPr="00DF2B1D">
        <w:rPr>
          <w:rFonts w:ascii="Times New Roman" w:hAnsi="Times New Roman" w:cs="Times New Roman"/>
          <w:sz w:val="24"/>
          <w:szCs w:val="24"/>
        </w:rPr>
        <w:t>DeBrohun</w:t>
      </w:r>
      <w:r w:rsidRPr="00DF2B1D">
        <w:rPr>
          <w:rFonts w:ascii="Times New Roman" w:hAnsi="Times New Roman" w:cs="Times New Roman"/>
          <w:sz w:val="24"/>
          <w:szCs w:val="24"/>
        </w:rPr>
        <w:t xml:space="preserve"> notes: </w:t>
      </w:r>
    </w:p>
    <w:p w14:paraId="05845FED" w14:textId="6FB1F1AD" w:rsidR="0006749D" w:rsidRPr="00DF2B1D" w:rsidRDefault="0006749D" w:rsidP="00F324CE">
      <w:pPr>
        <w:spacing w:line="480" w:lineRule="auto"/>
        <w:ind w:firstLine="720"/>
        <w:rPr>
          <w:rFonts w:ascii="Times New Roman" w:hAnsi="Times New Roman" w:cs="Times New Roman"/>
          <w:sz w:val="24"/>
          <w:szCs w:val="24"/>
        </w:rPr>
      </w:pPr>
      <w:r w:rsidRPr="00DF2B1D">
        <w:rPr>
          <w:rFonts w:ascii="Times New Roman" w:hAnsi="Times New Roman" w:cs="Times New Roman"/>
          <w:sz w:val="24"/>
          <w:szCs w:val="24"/>
        </w:rPr>
        <w:t xml:space="preserve">“She restricts herself to female monsters as possible progenitors for Theseus. Especially important in terms of allusion are the lioness and Scylla, which </w:t>
      </w:r>
      <w:r w:rsidR="000C4AB6" w:rsidRPr="00DF2B1D">
        <w:rPr>
          <w:rFonts w:ascii="Times New Roman" w:hAnsi="Times New Roman" w:cs="Times New Roman"/>
          <w:sz w:val="24"/>
          <w:szCs w:val="24"/>
        </w:rPr>
        <w:t>directly recall</w:t>
      </w:r>
      <w:r w:rsidRPr="00DF2B1D">
        <w:rPr>
          <w:rFonts w:ascii="Times New Roman" w:hAnsi="Times New Roman" w:cs="Times New Roman"/>
          <w:sz w:val="24"/>
          <w:szCs w:val="24"/>
        </w:rPr>
        <w:t xml:space="preserve"> Euripides </w:t>
      </w:r>
      <w:r w:rsidRPr="00DF2B1D">
        <w:rPr>
          <w:rFonts w:ascii="Times New Roman" w:hAnsi="Times New Roman" w:cs="Times New Roman"/>
          <w:i/>
          <w:iCs/>
          <w:sz w:val="24"/>
          <w:szCs w:val="24"/>
        </w:rPr>
        <w:t>Medea</w:t>
      </w:r>
      <w:r w:rsidRPr="00DF2B1D">
        <w:rPr>
          <w:rFonts w:ascii="Times New Roman" w:hAnsi="Times New Roman" w:cs="Times New Roman"/>
          <w:sz w:val="24"/>
          <w:szCs w:val="24"/>
        </w:rPr>
        <w:t xml:space="preserve"> 1342-43 and 1358-59.</w:t>
      </w:r>
      <w:r w:rsidR="006E2189" w:rsidRPr="00DF2B1D">
        <w:rPr>
          <w:rFonts w:ascii="Times New Roman" w:hAnsi="Times New Roman" w:cs="Times New Roman"/>
          <w:sz w:val="24"/>
          <w:szCs w:val="24"/>
        </w:rPr>
        <w:t>”</w:t>
      </w:r>
      <w:r w:rsidRPr="00DF2B1D">
        <w:rPr>
          <w:rFonts w:ascii="Times New Roman" w:hAnsi="Times New Roman" w:cs="Times New Roman"/>
          <w:sz w:val="24"/>
          <w:szCs w:val="24"/>
        </w:rPr>
        <w:t xml:space="preserve"> (1999, p.427) </w:t>
      </w:r>
    </w:p>
    <w:p w14:paraId="2F71599B" w14:textId="0BF1FA60" w:rsidR="00B73BB9" w:rsidRPr="00DF2B1D" w:rsidRDefault="00B73BB9"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However, as he </w:t>
      </w:r>
      <w:r w:rsidR="00FE6688" w:rsidRPr="00DF2B1D">
        <w:rPr>
          <w:rFonts w:ascii="Times New Roman" w:hAnsi="Times New Roman" w:cs="Times New Roman"/>
          <w:sz w:val="24"/>
          <w:szCs w:val="24"/>
        </w:rPr>
        <w:t xml:space="preserve">also states, it is not Medea’s voice that is heard in these words, but Jason’s. </w:t>
      </w:r>
      <w:r w:rsidR="005875CD" w:rsidRPr="00DF2B1D">
        <w:rPr>
          <w:rFonts w:ascii="Times New Roman" w:hAnsi="Times New Roman" w:cs="Times New Roman"/>
          <w:sz w:val="24"/>
          <w:szCs w:val="24"/>
        </w:rPr>
        <w:t xml:space="preserve">The anger that Ariadne expresses here is not </w:t>
      </w:r>
      <w:r w:rsidR="00711399" w:rsidRPr="00DF2B1D">
        <w:rPr>
          <w:rFonts w:ascii="Times New Roman" w:hAnsi="Times New Roman" w:cs="Times New Roman"/>
          <w:sz w:val="24"/>
          <w:szCs w:val="24"/>
        </w:rPr>
        <w:t xml:space="preserve">Medea’s against her treacherous husband, but </w:t>
      </w:r>
      <w:r w:rsidR="00C9245D" w:rsidRPr="00DF2B1D">
        <w:rPr>
          <w:rFonts w:ascii="Times New Roman" w:hAnsi="Times New Roman" w:cs="Times New Roman"/>
          <w:sz w:val="24"/>
          <w:szCs w:val="24"/>
        </w:rPr>
        <w:t>Jason</w:t>
      </w:r>
      <w:r w:rsidR="00440A7B" w:rsidRPr="00DF2B1D">
        <w:rPr>
          <w:rFonts w:ascii="Times New Roman" w:hAnsi="Times New Roman" w:cs="Times New Roman"/>
          <w:sz w:val="24"/>
          <w:szCs w:val="24"/>
        </w:rPr>
        <w:t xml:space="preserve">’s at </w:t>
      </w:r>
      <w:r w:rsidR="00E93540" w:rsidRPr="00DF2B1D">
        <w:rPr>
          <w:rFonts w:ascii="Times New Roman" w:hAnsi="Times New Roman" w:cs="Times New Roman"/>
          <w:sz w:val="24"/>
          <w:szCs w:val="24"/>
        </w:rPr>
        <w:t>“an unnatural, inhuman mother” (</w:t>
      </w:r>
      <w:r w:rsidR="009C5C9C" w:rsidRPr="00DF2B1D">
        <w:rPr>
          <w:rFonts w:ascii="Times New Roman" w:hAnsi="Times New Roman" w:cs="Times New Roman"/>
          <w:sz w:val="24"/>
          <w:szCs w:val="24"/>
        </w:rPr>
        <w:t>DeBrohun</w:t>
      </w:r>
      <w:r w:rsidR="002344F6" w:rsidRPr="00DF2B1D">
        <w:rPr>
          <w:rFonts w:ascii="Times New Roman" w:hAnsi="Times New Roman" w:cs="Times New Roman"/>
          <w:sz w:val="24"/>
          <w:szCs w:val="24"/>
        </w:rPr>
        <w:t xml:space="preserve">, </w:t>
      </w:r>
      <w:r w:rsidR="00E93540" w:rsidRPr="00DF2B1D">
        <w:rPr>
          <w:rFonts w:ascii="Times New Roman" w:hAnsi="Times New Roman" w:cs="Times New Roman"/>
          <w:sz w:val="24"/>
          <w:szCs w:val="24"/>
        </w:rPr>
        <w:t>1999, p.</w:t>
      </w:r>
      <w:r w:rsidR="00274308" w:rsidRPr="00DF2B1D">
        <w:rPr>
          <w:rFonts w:ascii="Times New Roman" w:hAnsi="Times New Roman" w:cs="Times New Roman"/>
          <w:sz w:val="24"/>
          <w:szCs w:val="24"/>
        </w:rPr>
        <w:t xml:space="preserve">428). </w:t>
      </w:r>
      <w:r w:rsidR="00AB2DA1" w:rsidRPr="00DF2B1D">
        <w:rPr>
          <w:rFonts w:ascii="Times New Roman" w:hAnsi="Times New Roman" w:cs="Times New Roman"/>
          <w:sz w:val="24"/>
          <w:szCs w:val="24"/>
        </w:rPr>
        <w:t xml:space="preserve">And so, rather than Ariadne appearing here as </w:t>
      </w:r>
      <w:r w:rsidR="00224E74" w:rsidRPr="00DF2B1D">
        <w:rPr>
          <w:rFonts w:ascii="Times New Roman" w:hAnsi="Times New Roman" w:cs="Times New Roman"/>
          <w:sz w:val="24"/>
          <w:szCs w:val="24"/>
        </w:rPr>
        <w:t xml:space="preserve">a </w:t>
      </w:r>
      <w:r w:rsidR="00DB79D3" w:rsidRPr="00DF2B1D">
        <w:rPr>
          <w:rFonts w:ascii="Times New Roman" w:hAnsi="Times New Roman" w:cs="Times New Roman"/>
          <w:sz w:val="24"/>
          <w:szCs w:val="24"/>
        </w:rPr>
        <w:t>vi</w:t>
      </w:r>
      <w:r w:rsidR="00224E74" w:rsidRPr="00DF2B1D">
        <w:rPr>
          <w:rFonts w:ascii="Times New Roman" w:hAnsi="Times New Roman" w:cs="Times New Roman"/>
          <w:sz w:val="24"/>
          <w:szCs w:val="24"/>
        </w:rPr>
        <w:t>ci</w:t>
      </w:r>
      <w:r w:rsidR="00DB79D3" w:rsidRPr="00DF2B1D">
        <w:rPr>
          <w:rFonts w:ascii="Times New Roman" w:hAnsi="Times New Roman" w:cs="Times New Roman"/>
          <w:sz w:val="24"/>
          <w:szCs w:val="24"/>
        </w:rPr>
        <w:t>ous murderess</w:t>
      </w:r>
      <w:r w:rsidR="00224E74" w:rsidRPr="00DF2B1D">
        <w:rPr>
          <w:rFonts w:ascii="Times New Roman" w:hAnsi="Times New Roman" w:cs="Times New Roman"/>
          <w:sz w:val="24"/>
          <w:szCs w:val="24"/>
        </w:rPr>
        <w:t>,</w:t>
      </w:r>
      <w:r w:rsidR="00DB79D3" w:rsidRPr="00DF2B1D">
        <w:rPr>
          <w:rFonts w:ascii="Times New Roman" w:hAnsi="Times New Roman" w:cs="Times New Roman"/>
          <w:sz w:val="24"/>
          <w:szCs w:val="24"/>
        </w:rPr>
        <w:t xml:space="preserve"> we see a victim instead</w:t>
      </w:r>
      <w:r w:rsidR="00FD1D99" w:rsidRPr="00DF2B1D">
        <w:rPr>
          <w:rFonts w:ascii="Times New Roman" w:hAnsi="Times New Roman" w:cs="Times New Roman"/>
          <w:sz w:val="24"/>
          <w:szCs w:val="24"/>
        </w:rPr>
        <w:t xml:space="preserve">. </w:t>
      </w:r>
      <w:r w:rsidR="007D34F1" w:rsidRPr="00DF2B1D">
        <w:rPr>
          <w:rFonts w:ascii="Times New Roman" w:hAnsi="Times New Roman" w:cs="Times New Roman"/>
          <w:sz w:val="24"/>
          <w:szCs w:val="24"/>
        </w:rPr>
        <w:t>As we are reminded of Jason who has lost his children, are we supposed to think of Ariadne’s</w:t>
      </w:r>
      <w:r w:rsidR="00544774" w:rsidRPr="00DF2B1D">
        <w:rPr>
          <w:rFonts w:ascii="Times New Roman" w:hAnsi="Times New Roman" w:cs="Times New Roman"/>
          <w:sz w:val="24"/>
          <w:szCs w:val="24"/>
        </w:rPr>
        <w:t xml:space="preserve"> abandoned</w:t>
      </w:r>
      <w:r w:rsidR="007D34F1" w:rsidRPr="00DF2B1D">
        <w:rPr>
          <w:rFonts w:ascii="Times New Roman" w:hAnsi="Times New Roman" w:cs="Times New Roman"/>
          <w:sz w:val="24"/>
          <w:szCs w:val="24"/>
        </w:rPr>
        <w:t xml:space="preserve"> family,</w:t>
      </w:r>
      <w:r w:rsidR="00544774" w:rsidRPr="00DF2B1D">
        <w:rPr>
          <w:rFonts w:ascii="Times New Roman" w:hAnsi="Times New Roman" w:cs="Times New Roman"/>
          <w:sz w:val="24"/>
          <w:szCs w:val="24"/>
        </w:rPr>
        <w:t xml:space="preserve"> her slaughtered brother,</w:t>
      </w:r>
      <w:r w:rsidR="007D34F1" w:rsidRPr="00DF2B1D">
        <w:rPr>
          <w:rFonts w:ascii="Times New Roman" w:hAnsi="Times New Roman" w:cs="Times New Roman"/>
          <w:sz w:val="24"/>
          <w:szCs w:val="24"/>
        </w:rPr>
        <w:t xml:space="preserve"> or even of how she herself has been </w:t>
      </w:r>
      <w:r w:rsidR="00544774" w:rsidRPr="00DF2B1D">
        <w:rPr>
          <w:rFonts w:ascii="Times New Roman" w:hAnsi="Times New Roman" w:cs="Times New Roman"/>
          <w:sz w:val="24"/>
          <w:szCs w:val="24"/>
        </w:rPr>
        <w:t>left for dead</w:t>
      </w:r>
      <w:r w:rsidR="0025501E" w:rsidRPr="00DF2B1D">
        <w:rPr>
          <w:rFonts w:ascii="Times New Roman" w:hAnsi="Times New Roman" w:cs="Times New Roman"/>
          <w:sz w:val="24"/>
          <w:szCs w:val="24"/>
        </w:rPr>
        <w:t>?</w:t>
      </w:r>
    </w:p>
    <w:p w14:paraId="6ABDEA0F" w14:textId="2A5E0731" w:rsidR="00E47574" w:rsidRPr="00DF2B1D" w:rsidRDefault="005D2521"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lastRenderedPageBreak/>
        <w:t xml:space="preserve">Line 158 marks a shift in tone as </w:t>
      </w:r>
      <w:r w:rsidR="00E24046" w:rsidRPr="00DF2B1D">
        <w:rPr>
          <w:rFonts w:ascii="Times New Roman" w:hAnsi="Times New Roman" w:cs="Times New Roman"/>
          <w:sz w:val="24"/>
          <w:szCs w:val="24"/>
        </w:rPr>
        <w:t xml:space="preserve">Ariadne’s torrent against Theseus appears to turn gentler </w:t>
      </w:r>
      <w:r w:rsidR="006D67A1" w:rsidRPr="00DF2B1D">
        <w:rPr>
          <w:rFonts w:ascii="Times New Roman" w:hAnsi="Times New Roman" w:cs="Times New Roman"/>
          <w:sz w:val="24"/>
          <w:szCs w:val="24"/>
        </w:rPr>
        <w:t>as she introduces what Glenn</w:t>
      </w:r>
      <w:r w:rsidR="009F3C5E" w:rsidRPr="00DF2B1D">
        <w:rPr>
          <w:rFonts w:ascii="Times New Roman" w:hAnsi="Times New Roman" w:cs="Times New Roman"/>
          <w:sz w:val="24"/>
          <w:szCs w:val="24"/>
        </w:rPr>
        <w:t xml:space="preserve"> (1980)</w:t>
      </w:r>
      <w:r w:rsidR="006D67A1" w:rsidRPr="00DF2B1D">
        <w:rPr>
          <w:rFonts w:ascii="Times New Roman" w:hAnsi="Times New Roman" w:cs="Times New Roman"/>
          <w:sz w:val="24"/>
          <w:szCs w:val="24"/>
        </w:rPr>
        <w:t xml:space="preserve"> refers to as “Ariadne’s daydream”.</w:t>
      </w:r>
      <w:r w:rsidR="00C243FF" w:rsidRPr="00DF2B1D">
        <w:rPr>
          <w:rFonts w:ascii="Times New Roman" w:hAnsi="Times New Roman" w:cs="Times New Roman"/>
          <w:sz w:val="24"/>
          <w:szCs w:val="24"/>
        </w:rPr>
        <w:t xml:space="preserve"> </w:t>
      </w:r>
      <w:r w:rsidR="003732CD" w:rsidRPr="00DF2B1D">
        <w:rPr>
          <w:rFonts w:ascii="Times New Roman" w:hAnsi="Times New Roman" w:cs="Times New Roman"/>
          <w:sz w:val="24"/>
          <w:szCs w:val="24"/>
        </w:rPr>
        <w:t xml:space="preserve">She suggests that </w:t>
      </w:r>
      <w:r w:rsidR="009F0DB1" w:rsidRPr="00DF2B1D">
        <w:rPr>
          <w:rFonts w:ascii="Times New Roman" w:hAnsi="Times New Roman" w:cs="Times New Roman"/>
          <w:sz w:val="24"/>
          <w:szCs w:val="24"/>
        </w:rPr>
        <w:t xml:space="preserve">the reason Theseus </w:t>
      </w:r>
      <w:r w:rsidR="00A26DBB" w:rsidRPr="00DF2B1D">
        <w:rPr>
          <w:rFonts w:ascii="Times New Roman" w:hAnsi="Times New Roman" w:cs="Times New Roman"/>
          <w:sz w:val="24"/>
          <w:szCs w:val="24"/>
        </w:rPr>
        <w:t>seemingly changed his mind about marrying her (</w:t>
      </w:r>
      <w:r w:rsidR="00A26DBB" w:rsidRPr="00DF2B1D">
        <w:rPr>
          <w:rFonts w:ascii="Times New Roman" w:hAnsi="Times New Roman" w:cs="Times New Roman"/>
          <w:i/>
          <w:iCs/>
          <w:sz w:val="24"/>
          <w:szCs w:val="24"/>
        </w:rPr>
        <w:t xml:space="preserve">si </w:t>
      </w:r>
      <w:r w:rsidR="003A0882" w:rsidRPr="00DF2B1D">
        <w:rPr>
          <w:rFonts w:ascii="Times New Roman" w:hAnsi="Times New Roman" w:cs="Times New Roman"/>
          <w:i/>
          <w:iCs/>
          <w:sz w:val="24"/>
          <w:szCs w:val="24"/>
        </w:rPr>
        <w:t>tibi non cordi fuerant conubia nostra,</w:t>
      </w:r>
      <w:r w:rsidR="003A0882" w:rsidRPr="00DF2B1D">
        <w:rPr>
          <w:rFonts w:ascii="Times New Roman" w:hAnsi="Times New Roman" w:cs="Times New Roman"/>
          <w:sz w:val="24"/>
          <w:szCs w:val="24"/>
        </w:rPr>
        <w:t xml:space="preserve"> 158) </w:t>
      </w:r>
      <w:r w:rsidR="00C32841" w:rsidRPr="00DF2B1D">
        <w:rPr>
          <w:rFonts w:ascii="Times New Roman" w:hAnsi="Times New Roman" w:cs="Times New Roman"/>
          <w:sz w:val="24"/>
          <w:szCs w:val="24"/>
        </w:rPr>
        <w:t>might have</w:t>
      </w:r>
      <w:r w:rsidR="003A0882" w:rsidRPr="00DF2B1D">
        <w:rPr>
          <w:rFonts w:ascii="Times New Roman" w:hAnsi="Times New Roman" w:cs="Times New Roman"/>
          <w:sz w:val="24"/>
          <w:szCs w:val="24"/>
        </w:rPr>
        <w:t xml:space="preserve"> been</w:t>
      </w:r>
      <w:r w:rsidR="002C65B2" w:rsidRPr="00DF2B1D">
        <w:rPr>
          <w:rFonts w:ascii="Times New Roman" w:hAnsi="Times New Roman" w:cs="Times New Roman"/>
          <w:sz w:val="24"/>
          <w:szCs w:val="24"/>
        </w:rPr>
        <w:t xml:space="preserve"> that he</w:t>
      </w:r>
      <w:r w:rsidR="00C32841" w:rsidRPr="00DF2B1D">
        <w:rPr>
          <w:rFonts w:ascii="Times New Roman" w:hAnsi="Times New Roman" w:cs="Times New Roman"/>
          <w:sz w:val="24"/>
          <w:szCs w:val="24"/>
        </w:rPr>
        <w:t xml:space="preserve"> feared his father’s response</w:t>
      </w:r>
      <w:r w:rsidR="006F78C7" w:rsidRPr="00DF2B1D">
        <w:rPr>
          <w:rFonts w:ascii="Times New Roman" w:hAnsi="Times New Roman" w:cs="Times New Roman"/>
          <w:sz w:val="24"/>
          <w:szCs w:val="24"/>
        </w:rPr>
        <w:t xml:space="preserve"> </w:t>
      </w:r>
      <w:r w:rsidR="002C65B2" w:rsidRPr="00DF2B1D">
        <w:rPr>
          <w:rFonts w:ascii="Times New Roman" w:hAnsi="Times New Roman" w:cs="Times New Roman"/>
          <w:sz w:val="24"/>
          <w:szCs w:val="24"/>
        </w:rPr>
        <w:t>(</w:t>
      </w:r>
      <w:r w:rsidR="006F78C7" w:rsidRPr="00DF2B1D">
        <w:rPr>
          <w:rFonts w:ascii="Times New Roman" w:hAnsi="Times New Roman" w:cs="Times New Roman"/>
          <w:i/>
          <w:iCs/>
          <w:sz w:val="24"/>
          <w:szCs w:val="24"/>
        </w:rPr>
        <w:t>saeua quod horrebas prisci praecepta parentis</w:t>
      </w:r>
      <w:r w:rsidR="002C65B2" w:rsidRPr="00DF2B1D">
        <w:rPr>
          <w:rFonts w:ascii="Times New Roman" w:hAnsi="Times New Roman" w:cs="Times New Roman"/>
          <w:sz w:val="24"/>
          <w:szCs w:val="24"/>
        </w:rPr>
        <w:t xml:space="preserve">, </w:t>
      </w:r>
      <w:r w:rsidR="004145C2" w:rsidRPr="00DF2B1D">
        <w:rPr>
          <w:rFonts w:ascii="Times New Roman" w:hAnsi="Times New Roman" w:cs="Times New Roman"/>
          <w:sz w:val="24"/>
          <w:szCs w:val="24"/>
        </w:rPr>
        <w:t>159)</w:t>
      </w:r>
      <w:r w:rsidR="009A3057" w:rsidRPr="00DF2B1D">
        <w:rPr>
          <w:rFonts w:ascii="Times New Roman" w:hAnsi="Times New Roman" w:cs="Times New Roman"/>
          <w:sz w:val="24"/>
          <w:szCs w:val="24"/>
        </w:rPr>
        <w:t>.</w:t>
      </w:r>
      <w:r w:rsidR="002C65B2" w:rsidRPr="00DF2B1D">
        <w:rPr>
          <w:rFonts w:ascii="Times New Roman" w:hAnsi="Times New Roman" w:cs="Times New Roman"/>
          <w:sz w:val="24"/>
          <w:szCs w:val="24"/>
        </w:rPr>
        <w:t xml:space="preserve"> The separation of </w:t>
      </w:r>
      <w:r w:rsidR="002C65B2" w:rsidRPr="00DF2B1D">
        <w:rPr>
          <w:rFonts w:ascii="Times New Roman" w:hAnsi="Times New Roman" w:cs="Times New Roman"/>
          <w:i/>
          <w:iCs/>
          <w:sz w:val="24"/>
          <w:szCs w:val="24"/>
        </w:rPr>
        <w:t>tibi</w:t>
      </w:r>
      <w:r w:rsidR="002C65B2" w:rsidRPr="00DF2B1D">
        <w:rPr>
          <w:rFonts w:ascii="Times New Roman" w:hAnsi="Times New Roman" w:cs="Times New Roman"/>
          <w:sz w:val="24"/>
          <w:szCs w:val="24"/>
        </w:rPr>
        <w:t xml:space="preserve"> and </w:t>
      </w:r>
      <w:r w:rsidR="002C65B2" w:rsidRPr="00DF2B1D">
        <w:rPr>
          <w:rFonts w:ascii="Times New Roman" w:hAnsi="Times New Roman" w:cs="Times New Roman"/>
          <w:i/>
          <w:iCs/>
          <w:sz w:val="24"/>
          <w:szCs w:val="24"/>
        </w:rPr>
        <w:t>nostra</w:t>
      </w:r>
      <w:r w:rsidR="002C65B2" w:rsidRPr="00DF2B1D">
        <w:rPr>
          <w:rFonts w:ascii="Times New Roman" w:hAnsi="Times New Roman" w:cs="Times New Roman"/>
          <w:sz w:val="24"/>
          <w:szCs w:val="24"/>
        </w:rPr>
        <w:t xml:space="preserve"> in line 158 is a further reminder of the </w:t>
      </w:r>
      <w:r w:rsidR="002257A3" w:rsidRPr="00DF2B1D">
        <w:rPr>
          <w:rFonts w:ascii="Times New Roman" w:hAnsi="Times New Roman" w:cs="Times New Roman"/>
          <w:sz w:val="24"/>
          <w:szCs w:val="24"/>
        </w:rPr>
        <w:t xml:space="preserve">distance Ariadne can see physically growing between them, and the verb </w:t>
      </w:r>
      <w:r w:rsidR="002257A3" w:rsidRPr="00DF2B1D">
        <w:rPr>
          <w:rFonts w:ascii="Times New Roman" w:hAnsi="Times New Roman" w:cs="Times New Roman"/>
          <w:i/>
          <w:iCs/>
          <w:sz w:val="24"/>
          <w:szCs w:val="24"/>
        </w:rPr>
        <w:t>horrebas</w:t>
      </w:r>
      <w:r w:rsidR="002257A3" w:rsidRPr="00DF2B1D">
        <w:rPr>
          <w:rFonts w:ascii="Times New Roman" w:hAnsi="Times New Roman" w:cs="Times New Roman"/>
          <w:sz w:val="24"/>
          <w:szCs w:val="24"/>
        </w:rPr>
        <w:t xml:space="preserve"> 159 </w:t>
      </w:r>
      <w:r w:rsidR="009550D4" w:rsidRPr="00DF2B1D">
        <w:rPr>
          <w:rFonts w:ascii="Times New Roman" w:hAnsi="Times New Roman" w:cs="Times New Roman"/>
          <w:sz w:val="24"/>
          <w:szCs w:val="24"/>
        </w:rPr>
        <w:t>empha</w:t>
      </w:r>
      <w:r w:rsidR="00540EB9" w:rsidRPr="00DF2B1D">
        <w:rPr>
          <w:rFonts w:ascii="Times New Roman" w:hAnsi="Times New Roman" w:cs="Times New Roman"/>
          <w:sz w:val="24"/>
          <w:szCs w:val="24"/>
        </w:rPr>
        <w:t>sises</w:t>
      </w:r>
      <w:r w:rsidR="00F96122" w:rsidRPr="00DF2B1D">
        <w:rPr>
          <w:rFonts w:ascii="Times New Roman" w:hAnsi="Times New Roman" w:cs="Times New Roman"/>
          <w:sz w:val="24"/>
          <w:szCs w:val="24"/>
        </w:rPr>
        <w:t xml:space="preserve"> the terrible figure she imagines Aegeus to be, although his sympathetic portrayal in lines 207-245 suggests otherwise (</w:t>
      </w:r>
      <w:r w:rsidR="00F96122" w:rsidRPr="00DF2B1D">
        <w:rPr>
          <w:rFonts w:ascii="Times New Roman" w:hAnsi="Times New Roman" w:cs="Times New Roman"/>
          <w:i/>
          <w:iCs/>
          <w:sz w:val="24"/>
          <w:szCs w:val="24"/>
        </w:rPr>
        <w:t>complexum iuueni</w:t>
      </w:r>
      <w:r w:rsidR="00F96122" w:rsidRPr="00DF2B1D">
        <w:rPr>
          <w:rFonts w:ascii="Times New Roman" w:hAnsi="Times New Roman" w:cs="Times New Roman"/>
          <w:sz w:val="24"/>
          <w:szCs w:val="24"/>
        </w:rPr>
        <w:t xml:space="preserve">, 214, </w:t>
      </w:r>
      <w:r w:rsidR="00F96122" w:rsidRPr="00DF2B1D">
        <w:rPr>
          <w:rFonts w:ascii="Times New Roman" w:hAnsi="Times New Roman" w:cs="Times New Roman"/>
          <w:i/>
          <w:iCs/>
          <w:sz w:val="24"/>
          <w:szCs w:val="24"/>
        </w:rPr>
        <w:t>longa iucundior … uita</w:t>
      </w:r>
      <w:r w:rsidR="00F96122" w:rsidRPr="00DF2B1D">
        <w:rPr>
          <w:rFonts w:ascii="Times New Roman" w:hAnsi="Times New Roman" w:cs="Times New Roman"/>
          <w:sz w:val="24"/>
          <w:szCs w:val="24"/>
        </w:rPr>
        <w:t xml:space="preserve">, 215). </w:t>
      </w:r>
      <w:r w:rsidR="00540EB9" w:rsidRPr="00DF2B1D">
        <w:rPr>
          <w:rFonts w:ascii="Times New Roman" w:hAnsi="Times New Roman" w:cs="Times New Roman"/>
          <w:sz w:val="24"/>
          <w:szCs w:val="24"/>
        </w:rPr>
        <w:t xml:space="preserve"> </w:t>
      </w:r>
    </w:p>
    <w:p w14:paraId="04D45BF3" w14:textId="0502C1F2" w:rsidR="003273F5" w:rsidRPr="00DF2B1D" w:rsidRDefault="00547AB1"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Armstrong (2006, </w:t>
      </w:r>
      <w:r w:rsidR="008F2078" w:rsidRPr="00DF2B1D">
        <w:rPr>
          <w:rFonts w:ascii="Times New Roman" w:hAnsi="Times New Roman" w:cs="Times New Roman"/>
          <w:sz w:val="24"/>
          <w:szCs w:val="24"/>
        </w:rPr>
        <w:t>p.</w:t>
      </w:r>
      <w:r w:rsidRPr="00DF2B1D">
        <w:rPr>
          <w:rFonts w:ascii="Times New Roman" w:hAnsi="Times New Roman" w:cs="Times New Roman"/>
          <w:sz w:val="24"/>
          <w:szCs w:val="24"/>
        </w:rPr>
        <w:t xml:space="preserve">208) again notes a comparison between Catullus’ Ariadne and Euripides’ Medea as she tries to pacify Jason, explaining how she </w:t>
      </w:r>
      <w:r w:rsidR="00D43976" w:rsidRPr="00DF2B1D">
        <w:rPr>
          <w:rFonts w:ascii="Times New Roman" w:hAnsi="Times New Roman" w:cs="Times New Roman"/>
          <w:sz w:val="24"/>
          <w:szCs w:val="24"/>
        </w:rPr>
        <w:t>ought to</w:t>
      </w:r>
      <w:r w:rsidRPr="00DF2B1D">
        <w:rPr>
          <w:rFonts w:ascii="Times New Roman" w:hAnsi="Times New Roman" w:cs="Times New Roman"/>
          <w:sz w:val="24"/>
          <w:szCs w:val="24"/>
        </w:rPr>
        <w:t xml:space="preserve"> have reacted to the news of his new wife. The fact that Theseus is not present to hear Ariadne’s speech, however, gives hers a sincerity that is lacking in Medea’s. As Armstrong says, Ariadne’s words are “something more direct and innocent, more heartfelt” (</w:t>
      </w:r>
      <w:r w:rsidR="00E14D9F" w:rsidRPr="00DF2B1D">
        <w:rPr>
          <w:rFonts w:ascii="Times New Roman" w:hAnsi="Times New Roman" w:cs="Times New Roman"/>
          <w:sz w:val="24"/>
          <w:szCs w:val="24"/>
        </w:rPr>
        <w:t>2006, p.</w:t>
      </w:r>
      <w:r w:rsidRPr="00DF2B1D">
        <w:rPr>
          <w:rFonts w:ascii="Times New Roman" w:hAnsi="Times New Roman" w:cs="Times New Roman"/>
          <w:sz w:val="24"/>
          <w:szCs w:val="24"/>
        </w:rPr>
        <w:t xml:space="preserve">208). </w:t>
      </w:r>
      <w:r w:rsidR="00B350CD" w:rsidRPr="00DF2B1D">
        <w:rPr>
          <w:rFonts w:ascii="Times New Roman" w:hAnsi="Times New Roman" w:cs="Times New Roman"/>
          <w:sz w:val="24"/>
          <w:szCs w:val="24"/>
        </w:rPr>
        <w:t xml:space="preserve">Armstrong </w:t>
      </w:r>
      <w:r w:rsidR="00E14D9F" w:rsidRPr="00DF2B1D">
        <w:rPr>
          <w:rFonts w:ascii="Times New Roman" w:hAnsi="Times New Roman" w:cs="Times New Roman"/>
          <w:sz w:val="24"/>
          <w:szCs w:val="24"/>
        </w:rPr>
        <w:t xml:space="preserve">(2006, p.208) </w:t>
      </w:r>
      <w:r w:rsidR="00B350CD" w:rsidRPr="00DF2B1D">
        <w:rPr>
          <w:rFonts w:ascii="Times New Roman" w:hAnsi="Times New Roman" w:cs="Times New Roman"/>
          <w:sz w:val="24"/>
          <w:szCs w:val="24"/>
        </w:rPr>
        <w:t xml:space="preserve">and Quinn </w:t>
      </w:r>
      <w:r w:rsidR="00D430A1" w:rsidRPr="00DF2B1D">
        <w:rPr>
          <w:rFonts w:ascii="Times New Roman" w:hAnsi="Times New Roman" w:cs="Times New Roman"/>
          <w:sz w:val="24"/>
          <w:szCs w:val="24"/>
        </w:rPr>
        <w:t xml:space="preserve">(1970, p.323) </w:t>
      </w:r>
      <w:r w:rsidR="00B350CD" w:rsidRPr="00DF2B1D">
        <w:rPr>
          <w:rFonts w:ascii="Times New Roman" w:hAnsi="Times New Roman" w:cs="Times New Roman"/>
          <w:sz w:val="24"/>
          <w:szCs w:val="24"/>
        </w:rPr>
        <w:t>both also point out the similarity to Euripides’ Andr</w:t>
      </w:r>
      <w:r w:rsidR="00476632" w:rsidRPr="00DF2B1D">
        <w:rPr>
          <w:rFonts w:ascii="Times New Roman" w:hAnsi="Times New Roman" w:cs="Times New Roman"/>
          <w:sz w:val="24"/>
          <w:szCs w:val="24"/>
        </w:rPr>
        <w:t>omeda</w:t>
      </w:r>
      <w:r w:rsidR="00B350CD" w:rsidRPr="00DF2B1D">
        <w:rPr>
          <w:rFonts w:ascii="Times New Roman" w:hAnsi="Times New Roman" w:cs="Times New Roman"/>
          <w:sz w:val="24"/>
          <w:szCs w:val="24"/>
        </w:rPr>
        <w:t xml:space="preserve"> </w:t>
      </w:r>
      <w:r w:rsidR="00F21582" w:rsidRPr="00DF2B1D">
        <w:rPr>
          <w:rFonts w:ascii="Times New Roman" w:hAnsi="Times New Roman" w:cs="Times New Roman"/>
          <w:sz w:val="24"/>
          <w:szCs w:val="24"/>
        </w:rPr>
        <w:t>who also willingly offers to leave as a slave</w:t>
      </w:r>
      <w:r w:rsidR="00BF2C42" w:rsidRPr="00DF2B1D">
        <w:rPr>
          <w:rFonts w:ascii="Times New Roman" w:hAnsi="Times New Roman" w:cs="Times New Roman"/>
          <w:sz w:val="24"/>
          <w:szCs w:val="24"/>
        </w:rPr>
        <w:t xml:space="preserve">. Quinn points out a further comparison to Cassandra. </w:t>
      </w:r>
      <w:r w:rsidR="00067915" w:rsidRPr="00DF2B1D">
        <w:rPr>
          <w:rFonts w:ascii="Times New Roman" w:hAnsi="Times New Roman" w:cs="Times New Roman"/>
          <w:sz w:val="24"/>
          <w:szCs w:val="24"/>
        </w:rPr>
        <w:t>The tragic fate of Cassandra</w:t>
      </w:r>
      <w:r w:rsidR="00E14D9F" w:rsidRPr="00DF2B1D">
        <w:rPr>
          <w:rFonts w:ascii="Times New Roman" w:hAnsi="Times New Roman" w:cs="Times New Roman"/>
          <w:sz w:val="24"/>
          <w:szCs w:val="24"/>
        </w:rPr>
        <w:t>,</w:t>
      </w:r>
      <w:r w:rsidR="00067915" w:rsidRPr="00DF2B1D">
        <w:rPr>
          <w:rFonts w:ascii="Times New Roman" w:hAnsi="Times New Roman" w:cs="Times New Roman"/>
          <w:sz w:val="24"/>
          <w:szCs w:val="24"/>
        </w:rPr>
        <w:t xml:space="preserve"> however, is </w:t>
      </w:r>
      <w:r w:rsidR="00856FE3" w:rsidRPr="00DF2B1D">
        <w:rPr>
          <w:rFonts w:ascii="Times New Roman" w:hAnsi="Times New Roman" w:cs="Times New Roman"/>
          <w:sz w:val="24"/>
          <w:szCs w:val="24"/>
        </w:rPr>
        <w:t xml:space="preserve">far from the happy life Ariadne imagines as a slave. </w:t>
      </w:r>
      <w:r w:rsidR="00B467F0" w:rsidRPr="00DF2B1D">
        <w:rPr>
          <w:rFonts w:ascii="Times New Roman" w:hAnsi="Times New Roman" w:cs="Times New Roman"/>
          <w:sz w:val="24"/>
          <w:szCs w:val="24"/>
        </w:rPr>
        <w:t>And so</w:t>
      </w:r>
      <w:r w:rsidR="00A028D3" w:rsidRPr="00DF2B1D">
        <w:rPr>
          <w:rFonts w:ascii="Times New Roman" w:hAnsi="Times New Roman" w:cs="Times New Roman"/>
          <w:sz w:val="24"/>
          <w:szCs w:val="24"/>
        </w:rPr>
        <w:t xml:space="preserve">, </w:t>
      </w:r>
      <w:r w:rsidR="00B467F0" w:rsidRPr="00DF2B1D">
        <w:rPr>
          <w:rFonts w:ascii="Times New Roman" w:hAnsi="Times New Roman" w:cs="Times New Roman"/>
          <w:sz w:val="24"/>
          <w:szCs w:val="24"/>
        </w:rPr>
        <w:t xml:space="preserve">despite the </w:t>
      </w:r>
      <w:r w:rsidR="00367E09" w:rsidRPr="00DF2B1D">
        <w:rPr>
          <w:rFonts w:ascii="Times New Roman" w:hAnsi="Times New Roman" w:cs="Times New Roman"/>
          <w:sz w:val="24"/>
          <w:szCs w:val="24"/>
        </w:rPr>
        <w:t xml:space="preserve">allusions to Medea, we can still see Ariadne as </w:t>
      </w:r>
      <w:r w:rsidR="00346E50" w:rsidRPr="00DF2B1D">
        <w:rPr>
          <w:rFonts w:ascii="Times New Roman" w:hAnsi="Times New Roman" w:cs="Times New Roman"/>
          <w:sz w:val="24"/>
          <w:szCs w:val="24"/>
        </w:rPr>
        <w:t xml:space="preserve">the naïve </w:t>
      </w:r>
      <w:r w:rsidR="00E51CB0" w:rsidRPr="00DF2B1D">
        <w:rPr>
          <w:rFonts w:ascii="Times New Roman" w:hAnsi="Times New Roman" w:cs="Times New Roman"/>
          <w:sz w:val="24"/>
          <w:szCs w:val="24"/>
        </w:rPr>
        <w:t xml:space="preserve">and desperate </w:t>
      </w:r>
      <w:r w:rsidR="00346E50" w:rsidRPr="00DF2B1D">
        <w:rPr>
          <w:rFonts w:ascii="Times New Roman" w:hAnsi="Times New Roman" w:cs="Times New Roman"/>
          <w:sz w:val="24"/>
          <w:szCs w:val="24"/>
        </w:rPr>
        <w:t xml:space="preserve">girl, left by a faithless man. </w:t>
      </w:r>
    </w:p>
    <w:p w14:paraId="052930D5" w14:textId="1D0D7FA5" w:rsidR="0053340A" w:rsidRPr="00DF2B1D" w:rsidRDefault="00CA57F3"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References to marriage and servitude are intermingled in lines </w:t>
      </w:r>
      <w:r w:rsidR="00A81759" w:rsidRPr="00DF2B1D">
        <w:rPr>
          <w:rFonts w:ascii="Times New Roman" w:hAnsi="Times New Roman" w:cs="Times New Roman"/>
          <w:sz w:val="24"/>
          <w:szCs w:val="24"/>
        </w:rPr>
        <w:t xml:space="preserve">160-163. Ariadne </w:t>
      </w:r>
      <w:r w:rsidR="00556103" w:rsidRPr="00DF2B1D">
        <w:rPr>
          <w:rFonts w:ascii="Times New Roman" w:hAnsi="Times New Roman" w:cs="Times New Roman"/>
          <w:sz w:val="24"/>
          <w:szCs w:val="24"/>
        </w:rPr>
        <w:t>would be willing to serve Theseus (</w:t>
      </w:r>
      <w:r w:rsidR="00556103" w:rsidRPr="00DF2B1D">
        <w:rPr>
          <w:rFonts w:ascii="Times New Roman" w:hAnsi="Times New Roman" w:cs="Times New Roman"/>
          <w:i/>
          <w:iCs/>
          <w:sz w:val="24"/>
          <w:szCs w:val="24"/>
        </w:rPr>
        <w:t xml:space="preserve">famularer serua, </w:t>
      </w:r>
      <w:r w:rsidR="001409A1" w:rsidRPr="00DF2B1D">
        <w:rPr>
          <w:rFonts w:ascii="Times New Roman" w:hAnsi="Times New Roman" w:cs="Times New Roman"/>
          <w:sz w:val="24"/>
          <w:szCs w:val="24"/>
        </w:rPr>
        <w:t xml:space="preserve">161) and </w:t>
      </w:r>
      <w:r w:rsidR="00603268" w:rsidRPr="00DF2B1D">
        <w:rPr>
          <w:rFonts w:ascii="Times New Roman" w:hAnsi="Times New Roman" w:cs="Times New Roman"/>
          <w:sz w:val="24"/>
          <w:szCs w:val="24"/>
        </w:rPr>
        <w:t>gives as examples</w:t>
      </w:r>
      <w:r w:rsidR="001409A1" w:rsidRPr="00DF2B1D">
        <w:rPr>
          <w:rFonts w:ascii="Times New Roman" w:hAnsi="Times New Roman" w:cs="Times New Roman"/>
          <w:sz w:val="24"/>
          <w:szCs w:val="24"/>
        </w:rPr>
        <w:t xml:space="preserve"> task</w:t>
      </w:r>
      <w:r w:rsidR="00603268" w:rsidRPr="00DF2B1D">
        <w:rPr>
          <w:rFonts w:ascii="Times New Roman" w:hAnsi="Times New Roman" w:cs="Times New Roman"/>
          <w:sz w:val="24"/>
          <w:szCs w:val="24"/>
        </w:rPr>
        <w:t>s</w:t>
      </w:r>
      <w:r w:rsidR="001409A1" w:rsidRPr="00DF2B1D">
        <w:rPr>
          <w:rFonts w:ascii="Times New Roman" w:hAnsi="Times New Roman" w:cs="Times New Roman"/>
          <w:sz w:val="24"/>
          <w:szCs w:val="24"/>
        </w:rPr>
        <w:t xml:space="preserve"> that enslaved women in the </w:t>
      </w:r>
      <w:r w:rsidR="00CB1A55" w:rsidRPr="00DF2B1D">
        <w:rPr>
          <w:rFonts w:ascii="Times New Roman" w:hAnsi="Times New Roman" w:cs="Times New Roman"/>
          <w:sz w:val="24"/>
          <w:szCs w:val="24"/>
        </w:rPr>
        <w:t xml:space="preserve">ancient world were likely to carry out: </w:t>
      </w:r>
      <w:r w:rsidR="00CB1A55" w:rsidRPr="00DF2B1D">
        <w:rPr>
          <w:rFonts w:ascii="Times New Roman" w:hAnsi="Times New Roman" w:cs="Times New Roman"/>
          <w:i/>
          <w:iCs/>
          <w:sz w:val="24"/>
          <w:szCs w:val="24"/>
        </w:rPr>
        <w:t xml:space="preserve">candida </w:t>
      </w:r>
      <w:r w:rsidR="00BF7525" w:rsidRPr="00DF2B1D">
        <w:rPr>
          <w:rFonts w:ascii="Times New Roman" w:hAnsi="Times New Roman" w:cs="Times New Roman"/>
          <w:i/>
          <w:iCs/>
          <w:sz w:val="24"/>
          <w:szCs w:val="24"/>
        </w:rPr>
        <w:t>permulcens lidquidis uestigi lymphis</w:t>
      </w:r>
      <w:r w:rsidR="00BF7525" w:rsidRPr="00DF2B1D">
        <w:rPr>
          <w:rFonts w:ascii="Times New Roman" w:hAnsi="Times New Roman" w:cs="Times New Roman"/>
          <w:sz w:val="24"/>
          <w:szCs w:val="24"/>
        </w:rPr>
        <w:t xml:space="preserve"> (</w:t>
      </w:r>
      <w:r w:rsidR="00BB3C6D" w:rsidRPr="00DF2B1D">
        <w:rPr>
          <w:rFonts w:ascii="Times New Roman" w:hAnsi="Times New Roman" w:cs="Times New Roman"/>
          <w:sz w:val="24"/>
          <w:szCs w:val="24"/>
        </w:rPr>
        <w:t>162)</w:t>
      </w:r>
      <w:r w:rsidR="007F5826" w:rsidRPr="00DF2B1D">
        <w:rPr>
          <w:rFonts w:ascii="Times New Roman" w:hAnsi="Times New Roman" w:cs="Times New Roman"/>
          <w:sz w:val="24"/>
          <w:szCs w:val="24"/>
        </w:rPr>
        <w:t xml:space="preserve">, </w:t>
      </w:r>
      <w:r w:rsidR="00E7120A" w:rsidRPr="00DF2B1D">
        <w:rPr>
          <w:rFonts w:ascii="Times New Roman" w:hAnsi="Times New Roman" w:cs="Times New Roman"/>
          <w:i/>
          <w:iCs/>
          <w:sz w:val="24"/>
          <w:szCs w:val="24"/>
        </w:rPr>
        <w:t xml:space="preserve">purpureaue tuum consternens ueste cubile </w:t>
      </w:r>
      <w:r w:rsidR="00E7120A" w:rsidRPr="00DF2B1D">
        <w:rPr>
          <w:rFonts w:ascii="Times New Roman" w:hAnsi="Times New Roman" w:cs="Times New Roman"/>
          <w:sz w:val="24"/>
          <w:szCs w:val="24"/>
        </w:rPr>
        <w:t>(163).</w:t>
      </w:r>
      <w:r w:rsidR="00EB1391" w:rsidRPr="00DF2B1D">
        <w:rPr>
          <w:rFonts w:ascii="Times New Roman" w:hAnsi="Times New Roman" w:cs="Times New Roman"/>
          <w:sz w:val="24"/>
          <w:szCs w:val="24"/>
        </w:rPr>
        <w:t xml:space="preserve"> </w:t>
      </w:r>
      <w:r w:rsidR="00F94822" w:rsidRPr="00DF2B1D">
        <w:rPr>
          <w:rFonts w:ascii="Times New Roman" w:hAnsi="Times New Roman" w:cs="Times New Roman"/>
          <w:sz w:val="24"/>
          <w:szCs w:val="24"/>
        </w:rPr>
        <w:t>Quinn (1970, p.323) points out similar tasks in Homer, and a</w:t>
      </w:r>
      <w:r w:rsidR="005462D2" w:rsidRPr="00DF2B1D">
        <w:rPr>
          <w:rFonts w:ascii="Times New Roman" w:hAnsi="Times New Roman" w:cs="Times New Roman"/>
          <w:sz w:val="24"/>
          <w:szCs w:val="24"/>
        </w:rPr>
        <w:t xml:space="preserve"> reader might be reminded of Eurycleia </w:t>
      </w:r>
      <w:r w:rsidR="00F651AA" w:rsidRPr="00DF2B1D">
        <w:rPr>
          <w:rFonts w:ascii="Times New Roman" w:hAnsi="Times New Roman" w:cs="Times New Roman"/>
          <w:sz w:val="24"/>
          <w:szCs w:val="24"/>
        </w:rPr>
        <w:t xml:space="preserve">in the Odyssey who both washes Odysseus’ feet </w:t>
      </w:r>
      <w:r w:rsidR="00280190" w:rsidRPr="00DF2B1D">
        <w:rPr>
          <w:rFonts w:ascii="Times New Roman" w:hAnsi="Times New Roman" w:cs="Times New Roman"/>
          <w:sz w:val="24"/>
          <w:szCs w:val="24"/>
        </w:rPr>
        <w:t>on his return to the palace in</w:t>
      </w:r>
      <w:r w:rsidR="00D317ED" w:rsidRPr="00DF2B1D">
        <w:rPr>
          <w:rFonts w:ascii="Times New Roman" w:hAnsi="Times New Roman" w:cs="Times New Roman"/>
          <w:sz w:val="24"/>
          <w:szCs w:val="24"/>
        </w:rPr>
        <w:t xml:space="preserve"> </w:t>
      </w:r>
      <w:r w:rsidR="00280190" w:rsidRPr="00DF2B1D">
        <w:rPr>
          <w:rFonts w:ascii="Times New Roman" w:hAnsi="Times New Roman" w:cs="Times New Roman"/>
          <w:sz w:val="24"/>
          <w:szCs w:val="24"/>
        </w:rPr>
        <w:t>Ithaca</w:t>
      </w:r>
      <w:r w:rsidR="008B0E44" w:rsidRPr="00DF2B1D">
        <w:rPr>
          <w:rFonts w:ascii="Times New Roman" w:hAnsi="Times New Roman" w:cs="Times New Roman"/>
          <w:sz w:val="24"/>
          <w:szCs w:val="24"/>
        </w:rPr>
        <w:t xml:space="preserve"> in</w:t>
      </w:r>
      <w:r w:rsidR="00486162" w:rsidRPr="00DF2B1D">
        <w:rPr>
          <w:rFonts w:ascii="Times New Roman" w:hAnsi="Times New Roman" w:cs="Times New Roman"/>
          <w:sz w:val="24"/>
          <w:szCs w:val="24"/>
        </w:rPr>
        <w:t xml:space="preserve"> </w:t>
      </w:r>
      <w:r w:rsidR="008B0E44" w:rsidRPr="00DF2B1D">
        <w:rPr>
          <w:rFonts w:ascii="Times New Roman" w:hAnsi="Times New Roman" w:cs="Times New Roman"/>
          <w:sz w:val="24"/>
          <w:szCs w:val="24"/>
        </w:rPr>
        <w:t xml:space="preserve">book 19 </w:t>
      </w:r>
      <w:r w:rsidR="00280190" w:rsidRPr="00DF2B1D">
        <w:rPr>
          <w:rFonts w:ascii="Times New Roman" w:hAnsi="Times New Roman" w:cs="Times New Roman"/>
          <w:sz w:val="24"/>
          <w:szCs w:val="24"/>
        </w:rPr>
        <w:t xml:space="preserve">and is called upon </w:t>
      </w:r>
      <w:r w:rsidR="00280190" w:rsidRPr="00DF2B1D">
        <w:rPr>
          <w:rFonts w:ascii="Times New Roman" w:hAnsi="Times New Roman" w:cs="Times New Roman"/>
          <w:sz w:val="24"/>
          <w:szCs w:val="24"/>
        </w:rPr>
        <w:lastRenderedPageBreak/>
        <w:t>to make up his bed</w:t>
      </w:r>
      <w:r w:rsidR="00486162" w:rsidRPr="00DF2B1D">
        <w:rPr>
          <w:rFonts w:ascii="Times New Roman" w:hAnsi="Times New Roman" w:cs="Times New Roman"/>
          <w:sz w:val="24"/>
          <w:szCs w:val="24"/>
        </w:rPr>
        <w:t xml:space="preserve"> in book 23</w:t>
      </w:r>
      <w:r w:rsidR="00280190" w:rsidRPr="00DF2B1D">
        <w:rPr>
          <w:rFonts w:ascii="Times New Roman" w:hAnsi="Times New Roman" w:cs="Times New Roman"/>
          <w:sz w:val="24"/>
          <w:szCs w:val="24"/>
        </w:rPr>
        <w:t xml:space="preserve">. </w:t>
      </w:r>
      <w:r w:rsidR="00E7120A" w:rsidRPr="00DF2B1D">
        <w:rPr>
          <w:rFonts w:ascii="Times New Roman" w:hAnsi="Times New Roman" w:cs="Times New Roman"/>
          <w:sz w:val="24"/>
          <w:szCs w:val="24"/>
        </w:rPr>
        <w:t xml:space="preserve">However, </w:t>
      </w:r>
      <w:r w:rsidR="00DB38EF" w:rsidRPr="00DF2B1D">
        <w:rPr>
          <w:rFonts w:ascii="Times New Roman" w:hAnsi="Times New Roman" w:cs="Times New Roman"/>
          <w:sz w:val="24"/>
          <w:szCs w:val="24"/>
        </w:rPr>
        <w:t xml:space="preserve">Ariadne claims that she would serve Theseus </w:t>
      </w:r>
      <w:r w:rsidR="00990169" w:rsidRPr="00DF2B1D">
        <w:rPr>
          <w:rFonts w:ascii="Times New Roman" w:hAnsi="Times New Roman" w:cs="Times New Roman"/>
          <w:i/>
          <w:iCs/>
          <w:sz w:val="24"/>
          <w:szCs w:val="24"/>
        </w:rPr>
        <w:t>iucundo… labore</w:t>
      </w:r>
      <w:r w:rsidR="00990169" w:rsidRPr="00DF2B1D">
        <w:rPr>
          <w:rFonts w:ascii="Times New Roman" w:hAnsi="Times New Roman" w:cs="Times New Roman"/>
          <w:sz w:val="24"/>
          <w:szCs w:val="24"/>
        </w:rPr>
        <w:t xml:space="preserve"> (161)</w:t>
      </w:r>
      <w:r w:rsidR="00412090" w:rsidRPr="00DF2B1D">
        <w:rPr>
          <w:rFonts w:ascii="Times New Roman" w:hAnsi="Times New Roman" w:cs="Times New Roman"/>
          <w:sz w:val="24"/>
          <w:szCs w:val="24"/>
        </w:rPr>
        <w:t xml:space="preserve">, showing an </w:t>
      </w:r>
      <w:r w:rsidR="00AA2FE6" w:rsidRPr="00DF2B1D">
        <w:rPr>
          <w:rFonts w:ascii="Times New Roman" w:hAnsi="Times New Roman" w:cs="Times New Roman"/>
          <w:sz w:val="24"/>
          <w:szCs w:val="24"/>
        </w:rPr>
        <w:t>overly romanticised view of what her life would be like.</w:t>
      </w:r>
      <w:r w:rsidR="00900218" w:rsidRPr="00DF2B1D">
        <w:rPr>
          <w:rFonts w:ascii="Times New Roman" w:hAnsi="Times New Roman" w:cs="Times New Roman"/>
          <w:sz w:val="24"/>
          <w:szCs w:val="24"/>
        </w:rPr>
        <w:t xml:space="preserve"> </w:t>
      </w:r>
      <w:r w:rsidR="006D2C2D" w:rsidRPr="00DF2B1D">
        <w:rPr>
          <w:rFonts w:ascii="Times New Roman" w:hAnsi="Times New Roman" w:cs="Times New Roman"/>
          <w:sz w:val="24"/>
          <w:szCs w:val="24"/>
        </w:rPr>
        <w:t>T</w:t>
      </w:r>
      <w:r w:rsidR="00112491" w:rsidRPr="00DF2B1D">
        <w:rPr>
          <w:rFonts w:ascii="Times New Roman" w:hAnsi="Times New Roman" w:cs="Times New Roman"/>
          <w:sz w:val="24"/>
          <w:szCs w:val="24"/>
        </w:rPr>
        <w:t>he imagery around her servitude also links to beauty and luxury</w:t>
      </w:r>
      <w:r w:rsidR="00253909" w:rsidRPr="00DF2B1D">
        <w:rPr>
          <w:rFonts w:ascii="Times New Roman" w:hAnsi="Times New Roman" w:cs="Times New Roman"/>
          <w:sz w:val="24"/>
          <w:szCs w:val="24"/>
        </w:rPr>
        <w:t>:</w:t>
      </w:r>
      <w:r w:rsidR="00112491" w:rsidRPr="00DF2B1D">
        <w:rPr>
          <w:rFonts w:ascii="Times New Roman" w:hAnsi="Times New Roman" w:cs="Times New Roman"/>
          <w:sz w:val="24"/>
          <w:szCs w:val="24"/>
        </w:rPr>
        <w:t xml:space="preserve"> Theseus’ feet are </w:t>
      </w:r>
      <w:r w:rsidR="00AA2221" w:rsidRPr="00DF2B1D">
        <w:rPr>
          <w:rFonts w:ascii="Times New Roman" w:hAnsi="Times New Roman" w:cs="Times New Roman"/>
          <w:i/>
          <w:iCs/>
          <w:sz w:val="24"/>
          <w:szCs w:val="24"/>
        </w:rPr>
        <w:t>candida</w:t>
      </w:r>
      <w:r w:rsidR="006C4465" w:rsidRPr="00DF2B1D">
        <w:rPr>
          <w:rFonts w:ascii="Times New Roman" w:hAnsi="Times New Roman" w:cs="Times New Roman"/>
          <w:i/>
          <w:iCs/>
          <w:sz w:val="24"/>
          <w:szCs w:val="24"/>
        </w:rPr>
        <w:t>,</w:t>
      </w:r>
      <w:r w:rsidR="00113119" w:rsidRPr="00DF2B1D">
        <w:rPr>
          <w:rFonts w:ascii="Times New Roman" w:hAnsi="Times New Roman" w:cs="Times New Roman"/>
          <w:sz w:val="24"/>
          <w:szCs w:val="24"/>
        </w:rPr>
        <w:t xml:space="preserve"> </w:t>
      </w:r>
      <w:r w:rsidR="00F25A00" w:rsidRPr="00DF2B1D">
        <w:rPr>
          <w:rFonts w:ascii="Times New Roman" w:hAnsi="Times New Roman" w:cs="Times New Roman"/>
          <w:sz w:val="24"/>
          <w:szCs w:val="24"/>
        </w:rPr>
        <w:t xml:space="preserve">the water that Ariadne will use to wash him is </w:t>
      </w:r>
      <w:r w:rsidR="00CC02E0" w:rsidRPr="00DF2B1D">
        <w:rPr>
          <w:rFonts w:ascii="Times New Roman" w:hAnsi="Times New Roman" w:cs="Times New Roman"/>
          <w:i/>
          <w:iCs/>
          <w:sz w:val="24"/>
          <w:szCs w:val="24"/>
        </w:rPr>
        <w:t>lymphis</w:t>
      </w:r>
      <w:r w:rsidR="00E630BB" w:rsidRPr="00DF2B1D">
        <w:rPr>
          <w:rFonts w:ascii="Times New Roman" w:hAnsi="Times New Roman" w:cs="Times New Roman"/>
          <w:sz w:val="24"/>
          <w:szCs w:val="24"/>
        </w:rPr>
        <w:t xml:space="preserve"> and the coverlet on his bed is </w:t>
      </w:r>
      <w:r w:rsidR="00362C40" w:rsidRPr="00DF2B1D">
        <w:rPr>
          <w:rFonts w:ascii="Times New Roman" w:hAnsi="Times New Roman" w:cs="Times New Roman"/>
          <w:i/>
          <w:iCs/>
          <w:sz w:val="24"/>
          <w:szCs w:val="24"/>
        </w:rPr>
        <w:t>purpure</w:t>
      </w:r>
      <w:r w:rsidR="00BD41CD" w:rsidRPr="00DF2B1D">
        <w:rPr>
          <w:rFonts w:ascii="Times New Roman" w:hAnsi="Times New Roman" w:cs="Times New Roman"/>
          <w:i/>
          <w:iCs/>
          <w:sz w:val="24"/>
          <w:szCs w:val="24"/>
        </w:rPr>
        <w:t xml:space="preserve">aue. </w:t>
      </w:r>
      <w:r w:rsidR="003150C1" w:rsidRPr="00DF2B1D">
        <w:rPr>
          <w:rFonts w:ascii="Times New Roman" w:hAnsi="Times New Roman" w:cs="Times New Roman"/>
          <w:sz w:val="24"/>
          <w:szCs w:val="24"/>
        </w:rPr>
        <w:t>Do all of these point to an innocent ignorance of what a life as Theseus’</w:t>
      </w:r>
      <w:r w:rsidR="008504E2" w:rsidRPr="00DF2B1D">
        <w:rPr>
          <w:rFonts w:ascii="Times New Roman" w:hAnsi="Times New Roman" w:cs="Times New Roman"/>
          <w:sz w:val="24"/>
          <w:szCs w:val="24"/>
        </w:rPr>
        <w:t xml:space="preserve"> slave would realistically consist of, or is that life still a better existence for Ariadne than death?</w:t>
      </w:r>
      <w:r w:rsidR="003150C1" w:rsidRPr="00DF2B1D">
        <w:rPr>
          <w:rFonts w:ascii="Times New Roman" w:hAnsi="Times New Roman" w:cs="Times New Roman"/>
          <w:sz w:val="24"/>
          <w:szCs w:val="24"/>
        </w:rPr>
        <w:t xml:space="preserve"> </w:t>
      </w:r>
    </w:p>
    <w:p w14:paraId="10D70129" w14:textId="77777777" w:rsidR="006C4465" w:rsidRPr="00DF2B1D" w:rsidRDefault="007056D2"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Glenn (1980, </w:t>
      </w:r>
      <w:r w:rsidR="00360686" w:rsidRPr="00DF2B1D">
        <w:rPr>
          <w:rFonts w:ascii="Times New Roman" w:hAnsi="Times New Roman" w:cs="Times New Roman"/>
          <w:sz w:val="24"/>
          <w:szCs w:val="24"/>
        </w:rPr>
        <w:t>112)</w:t>
      </w:r>
      <w:r w:rsidRPr="00DF2B1D">
        <w:rPr>
          <w:rFonts w:ascii="Times New Roman" w:hAnsi="Times New Roman" w:cs="Times New Roman"/>
          <w:sz w:val="24"/>
          <w:szCs w:val="24"/>
        </w:rPr>
        <w:t xml:space="preserve"> points out Ariadne’s use of </w:t>
      </w:r>
      <w:r w:rsidRPr="00DF2B1D">
        <w:rPr>
          <w:rFonts w:ascii="Times New Roman" w:hAnsi="Times New Roman" w:cs="Times New Roman"/>
          <w:i/>
          <w:iCs/>
          <w:sz w:val="24"/>
          <w:szCs w:val="24"/>
        </w:rPr>
        <w:t>ducere</w:t>
      </w:r>
      <w:r w:rsidRPr="00DF2B1D">
        <w:rPr>
          <w:rFonts w:ascii="Times New Roman" w:hAnsi="Times New Roman" w:cs="Times New Roman"/>
          <w:sz w:val="24"/>
          <w:szCs w:val="24"/>
        </w:rPr>
        <w:t xml:space="preserve"> (</w:t>
      </w:r>
      <w:r w:rsidR="00360686" w:rsidRPr="00DF2B1D">
        <w:rPr>
          <w:rFonts w:ascii="Times New Roman" w:hAnsi="Times New Roman" w:cs="Times New Roman"/>
          <w:sz w:val="24"/>
          <w:szCs w:val="24"/>
        </w:rPr>
        <w:t xml:space="preserve">160) </w:t>
      </w:r>
      <w:r w:rsidR="00CA4583" w:rsidRPr="00DF2B1D">
        <w:rPr>
          <w:rFonts w:ascii="Times New Roman" w:hAnsi="Times New Roman" w:cs="Times New Roman"/>
          <w:sz w:val="24"/>
          <w:szCs w:val="24"/>
        </w:rPr>
        <w:t xml:space="preserve">and its connections to marriage – </w:t>
      </w:r>
      <w:r w:rsidR="00874E79" w:rsidRPr="00DF2B1D">
        <w:rPr>
          <w:rFonts w:ascii="Times New Roman" w:hAnsi="Times New Roman" w:cs="Times New Roman"/>
          <w:sz w:val="24"/>
          <w:szCs w:val="24"/>
        </w:rPr>
        <w:t xml:space="preserve">despite </w:t>
      </w:r>
      <w:r w:rsidR="00665125" w:rsidRPr="00DF2B1D">
        <w:rPr>
          <w:rFonts w:ascii="Times New Roman" w:hAnsi="Times New Roman" w:cs="Times New Roman"/>
          <w:sz w:val="24"/>
          <w:szCs w:val="24"/>
        </w:rPr>
        <w:t>her claims that she would happily be led as a slave into Theseus’ household, she also clearly still pictures being led in as his wife</w:t>
      </w:r>
      <w:r w:rsidR="00CA4583" w:rsidRPr="00DF2B1D">
        <w:rPr>
          <w:rFonts w:ascii="Times New Roman" w:hAnsi="Times New Roman" w:cs="Times New Roman"/>
          <w:sz w:val="24"/>
          <w:szCs w:val="24"/>
        </w:rPr>
        <w:t xml:space="preserve">. </w:t>
      </w:r>
      <w:r w:rsidR="00BF0689" w:rsidRPr="00DF2B1D">
        <w:rPr>
          <w:rFonts w:ascii="Times New Roman" w:hAnsi="Times New Roman" w:cs="Times New Roman"/>
          <w:sz w:val="24"/>
          <w:szCs w:val="24"/>
        </w:rPr>
        <w:t xml:space="preserve">The mention of the purple coverlet must also bring weddings to the minds of Catullus’ audience. </w:t>
      </w:r>
      <w:r w:rsidR="00E12DF9" w:rsidRPr="00DF2B1D">
        <w:rPr>
          <w:rFonts w:ascii="Times New Roman" w:hAnsi="Times New Roman" w:cs="Times New Roman"/>
          <w:sz w:val="24"/>
          <w:szCs w:val="24"/>
        </w:rPr>
        <w:t>The similarities between it and</w:t>
      </w:r>
      <w:r w:rsidR="00C12724" w:rsidRPr="00DF2B1D">
        <w:rPr>
          <w:rFonts w:ascii="Times New Roman" w:hAnsi="Times New Roman" w:cs="Times New Roman"/>
          <w:sz w:val="24"/>
          <w:szCs w:val="24"/>
        </w:rPr>
        <w:t xml:space="preserve"> the purple coverlet on Peleus and Thetis’ marriage bed are </w:t>
      </w:r>
      <w:r w:rsidR="00E12DF9" w:rsidRPr="00DF2B1D">
        <w:rPr>
          <w:rFonts w:ascii="Times New Roman" w:hAnsi="Times New Roman" w:cs="Times New Roman"/>
          <w:sz w:val="24"/>
          <w:szCs w:val="24"/>
        </w:rPr>
        <w:t xml:space="preserve">immediate and </w:t>
      </w:r>
      <w:r w:rsidR="00C12724" w:rsidRPr="00DF2B1D">
        <w:rPr>
          <w:rFonts w:ascii="Times New Roman" w:hAnsi="Times New Roman" w:cs="Times New Roman"/>
          <w:sz w:val="24"/>
          <w:szCs w:val="24"/>
        </w:rPr>
        <w:t xml:space="preserve">obvious, indeed, Elsner calls it “an extraordinarily self-referential moment” (2007, p.23). </w:t>
      </w:r>
      <w:r w:rsidR="008734AF" w:rsidRPr="00DF2B1D">
        <w:rPr>
          <w:rFonts w:ascii="Times New Roman" w:hAnsi="Times New Roman" w:cs="Times New Roman"/>
          <w:sz w:val="24"/>
          <w:szCs w:val="24"/>
        </w:rPr>
        <w:t>While Gaisser (</w:t>
      </w:r>
      <w:r w:rsidR="009673C9" w:rsidRPr="00DF2B1D">
        <w:rPr>
          <w:rFonts w:ascii="Times New Roman" w:hAnsi="Times New Roman" w:cs="Times New Roman"/>
          <w:sz w:val="24"/>
          <w:szCs w:val="24"/>
        </w:rPr>
        <w:t xml:space="preserve">2007, p.244) suggests that </w:t>
      </w:r>
      <w:r w:rsidR="00486391" w:rsidRPr="00DF2B1D">
        <w:rPr>
          <w:rFonts w:ascii="Times New Roman" w:hAnsi="Times New Roman" w:cs="Times New Roman"/>
          <w:sz w:val="24"/>
          <w:szCs w:val="24"/>
        </w:rPr>
        <w:t xml:space="preserve">Ariadne would be making the bed up for Theseus and his bride, </w:t>
      </w:r>
      <w:r w:rsidR="00D60C56" w:rsidRPr="00DF2B1D">
        <w:rPr>
          <w:rFonts w:ascii="Times New Roman" w:hAnsi="Times New Roman" w:cs="Times New Roman"/>
          <w:sz w:val="24"/>
          <w:szCs w:val="24"/>
        </w:rPr>
        <w:t xml:space="preserve">Glenn points to the “latent erotic overtones” (1980, 111) found within Ariadne’s fantasy. </w:t>
      </w:r>
      <w:r w:rsidR="00A7082D" w:rsidRPr="00DF2B1D">
        <w:rPr>
          <w:rFonts w:ascii="Times New Roman" w:hAnsi="Times New Roman" w:cs="Times New Roman"/>
          <w:sz w:val="24"/>
          <w:szCs w:val="24"/>
        </w:rPr>
        <w:t xml:space="preserve">He argues that Ariadne’s reference to </w:t>
      </w:r>
      <w:r w:rsidR="00A7082D" w:rsidRPr="00DF2B1D">
        <w:rPr>
          <w:rFonts w:ascii="Times New Roman" w:hAnsi="Times New Roman" w:cs="Times New Roman"/>
          <w:i/>
          <w:iCs/>
          <w:sz w:val="24"/>
          <w:szCs w:val="24"/>
        </w:rPr>
        <w:t>iucundo… labore</w:t>
      </w:r>
      <w:r w:rsidR="00A7082D" w:rsidRPr="00DF2B1D">
        <w:rPr>
          <w:rFonts w:ascii="Times New Roman" w:hAnsi="Times New Roman" w:cs="Times New Roman"/>
          <w:sz w:val="24"/>
          <w:szCs w:val="24"/>
        </w:rPr>
        <w:t xml:space="preserve"> </w:t>
      </w:r>
      <w:r w:rsidR="00B00349" w:rsidRPr="00DF2B1D">
        <w:rPr>
          <w:rFonts w:ascii="Times New Roman" w:hAnsi="Times New Roman" w:cs="Times New Roman"/>
          <w:sz w:val="24"/>
          <w:szCs w:val="24"/>
        </w:rPr>
        <w:t>can be perceived</w:t>
      </w:r>
      <w:r w:rsidR="00A77472" w:rsidRPr="00DF2B1D">
        <w:rPr>
          <w:rFonts w:ascii="Times New Roman" w:hAnsi="Times New Roman" w:cs="Times New Roman"/>
          <w:sz w:val="24"/>
          <w:szCs w:val="24"/>
        </w:rPr>
        <w:t xml:space="preserve"> “as a veiled sexual metaphor” (</w:t>
      </w:r>
      <w:r w:rsidR="00B00349" w:rsidRPr="00DF2B1D">
        <w:rPr>
          <w:rFonts w:ascii="Times New Roman" w:hAnsi="Times New Roman" w:cs="Times New Roman"/>
          <w:sz w:val="24"/>
          <w:szCs w:val="24"/>
        </w:rPr>
        <w:t xml:space="preserve">1980, </w:t>
      </w:r>
      <w:r w:rsidR="00671B95" w:rsidRPr="00DF2B1D">
        <w:rPr>
          <w:rFonts w:ascii="Times New Roman" w:hAnsi="Times New Roman" w:cs="Times New Roman"/>
          <w:sz w:val="24"/>
          <w:szCs w:val="24"/>
        </w:rPr>
        <w:t>p.</w:t>
      </w:r>
      <w:r w:rsidR="00A77472" w:rsidRPr="00DF2B1D">
        <w:rPr>
          <w:rFonts w:ascii="Times New Roman" w:hAnsi="Times New Roman" w:cs="Times New Roman"/>
          <w:sz w:val="24"/>
          <w:szCs w:val="24"/>
        </w:rPr>
        <w:t>112).</w:t>
      </w:r>
      <w:r w:rsidR="006754A1" w:rsidRPr="00DF2B1D">
        <w:rPr>
          <w:rFonts w:ascii="Times New Roman" w:hAnsi="Times New Roman" w:cs="Times New Roman"/>
          <w:sz w:val="24"/>
          <w:szCs w:val="24"/>
        </w:rPr>
        <w:t xml:space="preserve"> He evidences this with Catullus’ use of </w:t>
      </w:r>
      <w:r w:rsidR="00447845" w:rsidRPr="00DF2B1D">
        <w:rPr>
          <w:rFonts w:ascii="Times New Roman" w:hAnsi="Times New Roman" w:cs="Times New Roman"/>
          <w:i/>
          <w:iCs/>
          <w:sz w:val="24"/>
          <w:szCs w:val="24"/>
        </w:rPr>
        <w:t xml:space="preserve">iucundus </w:t>
      </w:r>
      <w:r w:rsidR="00447845" w:rsidRPr="00DF2B1D">
        <w:rPr>
          <w:rFonts w:ascii="Times New Roman" w:hAnsi="Times New Roman" w:cs="Times New Roman"/>
          <w:sz w:val="24"/>
          <w:szCs w:val="24"/>
        </w:rPr>
        <w:t xml:space="preserve">and </w:t>
      </w:r>
      <w:r w:rsidR="005F3BFD" w:rsidRPr="00DF2B1D">
        <w:rPr>
          <w:rFonts w:ascii="Times New Roman" w:hAnsi="Times New Roman" w:cs="Times New Roman"/>
          <w:i/>
          <w:iCs/>
          <w:sz w:val="24"/>
          <w:szCs w:val="24"/>
        </w:rPr>
        <w:t>cubile</w:t>
      </w:r>
      <w:r w:rsidR="005F3BFD" w:rsidRPr="00DF2B1D">
        <w:rPr>
          <w:rFonts w:ascii="Times New Roman" w:hAnsi="Times New Roman" w:cs="Times New Roman"/>
          <w:sz w:val="24"/>
          <w:szCs w:val="24"/>
        </w:rPr>
        <w:t xml:space="preserve"> elsewhere in his </w:t>
      </w:r>
      <w:r w:rsidR="00783C40" w:rsidRPr="00DF2B1D">
        <w:rPr>
          <w:rFonts w:ascii="Times New Roman" w:hAnsi="Times New Roman" w:cs="Times New Roman"/>
          <w:sz w:val="24"/>
          <w:szCs w:val="24"/>
        </w:rPr>
        <w:t xml:space="preserve">works. </w:t>
      </w:r>
      <w:r w:rsidR="00D927CA" w:rsidRPr="00DF2B1D">
        <w:rPr>
          <w:rFonts w:ascii="Times New Roman" w:hAnsi="Times New Roman" w:cs="Times New Roman"/>
          <w:sz w:val="24"/>
          <w:szCs w:val="24"/>
        </w:rPr>
        <w:t xml:space="preserve">It is also perhaps worth noting that </w:t>
      </w:r>
      <w:r w:rsidR="004965D0" w:rsidRPr="00DF2B1D">
        <w:rPr>
          <w:rFonts w:ascii="Times New Roman" w:hAnsi="Times New Roman" w:cs="Times New Roman"/>
          <w:sz w:val="24"/>
          <w:szCs w:val="24"/>
        </w:rPr>
        <w:t>Ariadne</w:t>
      </w:r>
      <w:r w:rsidR="00E75727" w:rsidRPr="00DF2B1D">
        <w:rPr>
          <w:rFonts w:ascii="Times New Roman" w:hAnsi="Times New Roman" w:cs="Times New Roman"/>
          <w:sz w:val="24"/>
          <w:szCs w:val="24"/>
        </w:rPr>
        <w:t xml:space="preserve"> chooses </w:t>
      </w:r>
      <w:r w:rsidR="00E75727" w:rsidRPr="00DF2B1D">
        <w:rPr>
          <w:rFonts w:ascii="Times New Roman" w:hAnsi="Times New Roman" w:cs="Times New Roman"/>
          <w:i/>
          <w:iCs/>
          <w:sz w:val="24"/>
          <w:szCs w:val="24"/>
        </w:rPr>
        <w:t>cubile</w:t>
      </w:r>
      <w:r w:rsidR="00E75727" w:rsidRPr="00DF2B1D">
        <w:rPr>
          <w:rFonts w:ascii="Times New Roman" w:hAnsi="Times New Roman" w:cs="Times New Roman"/>
          <w:sz w:val="24"/>
          <w:szCs w:val="24"/>
        </w:rPr>
        <w:t xml:space="preserve"> over </w:t>
      </w:r>
      <w:r w:rsidR="0061094D" w:rsidRPr="00DF2B1D">
        <w:rPr>
          <w:rFonts w:ascii="Times New Roman" w:hAnsi="Times New Roman" w:cs="Times New Roman"/>
          <w:sz w:val="24"/>
          <w:szCs w:val="24"/>
        </w:rPr>
        <w:t>the</w:t>
      </w:r>
      <w:r w:rsidR="00DD14D3" w:rsidRPr="00DF2B1D">
        <w:rPr>
          <w:rFonts w:ascii="Times New Roman" w:hAnsi="Times New Roman" w:cs="Times New Roman"/>
          <w:sz w:val="24"/>
          <w:szCs w:val="24"/>
        </w:rPr>
        <w:t xml:space="preserve"> </w:t>
      </w:r>
      <w:r w:rsidR="00DD14D3" w:rsidRPr="00DF2B1D">
        <w:rPr>
          <w:rFonts w:ascii="Times New Roman" w:hAnsi="Times New Roman" w:cs="Times New Roman"/>
          <w:i/>
          <w:iCs/>
          <w:sz w:val="24"/>
          <w:szCs w:val="24"/>
        </w:rPr>
        <w:t>lectulus</w:t>
      </w:r>
      <w:r w:rsidR="00DD14D3" w:rsidRPr="00DF2B1D">
        <w:rPr>
          <w:rFonts w:ascii="Times New Roman" w:hAnsi="Times New Roman" w:cs="Times New Roman"/>
          <w:sz w:val="24"/>
          <w:szCs w:val="24"/>
        </w:rPr>
        <w:t xml:space="preserve"> </w:t>
      </w:r>
      <w:r w:rsidR="0061094D" w:rsidRPr="00DF2B1D">
        <w:rPr>
          <w:rFonts w:ascii="Times New Roman" w:hAnsi="Times New Roman" w:cs="Times New Roman"/>
          <w:sz w:val="24"/>
          <w:szCs w:val="24"/>
        </w:rPr>
        <w:t xml:space="preserve">in line </w:t>
      </w:r>
      <w:r w:rsidR="00DD14D3" w:rsidRPr="00DF2B1D">
        <w:rPr>
          <w:rFonts w:ascii="Times New Roman" w:hAnsi="Times New Roman" w:cs="Times New Roman"/>
          <w:sz w:val="24"/>
          <w:szCs w:val="24"/>
        </w:rPr>
        <w:t>88</w:t>
      </w:r>
      <w:r w:rsidR="00280C81" w:rsidRPr="00DF2B1D">
        <w:rPr>
          <w:rFonts w:ascii="Times New Roman" w:hAnsi="Times New Roman" w:cs="Times New Roman"/>
          <w:sz w:val="24"/>
          <w:szCs w:val="24"/>
        </w:rPr>
        <w:t>.</w:t>
      </w:r>
      <w:r w:rsidR="004E3EFD" w:rsidRPr="00DF2B1D">
        <w:rPr>
          <w:rFonts w:ascii="Times New Roman" w:hAnsi="Times New Roman" w:cs="Times New Roman"/>
          <w:sz w:val="24"/>
          <w:szCs w:val="24"/>
        </w:rPr>
        <w:t xml:space="preserve"> </w:t>
      </w:r>
      <w:r w:rsidR="004965D0" w:rsidRPr="00DF2B1D">
        <w:rPr>
          <w:rFonts w:ascii="Times New Roman" w:hAnsi="Times New Roman" w:cs="Times New Roman"/>
          <w:sz w:val="24"/>
          <w:szCs w:val="24"/>
        </w:rPr>
        <w:t xml:space="preserve">The reader </w:t>
      </w:r>
      <w:r w:rsidR="0087089F" w:rsidRPr="00DF2B1D">
        <w:rPr>
          <w:rFonts w:ascii="Times New Roman" w:hAnsi="Times New Roman" w:cs="Times New Roman"/>
          <w:sz w:val="24"/>
          <w:szCs w:val="24"/>
        </w:rPr>
        <w:t xml:space="preserve">can perhaps therefore see the difference between her </w:t>
      </w:r>
      <w:r w:rsidR="00E14D9F" w:rsidRPr="00DF2B1D">
        <w:rPr>
          <w:rFonts w:ascii="Times New Roman" w:hAnsi="Times New Roman" w:cs="Times New Roman"/>
          <w:sz w:val="24"/>
          <w:szCs w:val="24"/>
        </w:rPr>
        <w:t xml:space="preserve">childhood </w:t>
      </w:r>
      <w:r w:rsidR="0087089F" w:rsidRPr="00DF2B1D">
        <w:rPr>
          <w:rFonts w:ascii="Times New Roman" w:hAnsi="Times New Roman" w:cs="Times New Roman"/>
          <w:sz w:val="24"/>
          <w:szCs w:val="24"/>
        </w:rPr>
        <w:t xml:space="preserve">bed </w:t>
      </w:r>
      <w:r w:rsidR="00E14D9F" w:rsidRPr="00DF2B1D">
        <w:rPr>
          <w:rFonts w:ascii="Times New Roman" w:hAnsi="Times New Roman" w:cs="Times New Roman"/>
          <w:sz w:val="24"/>
          <w:szCs w:val="24"/>
        </w:rPr>
        <w:t xml:space="preserve">on Crete </w:t>
      </w:r>
      <w:r w:rsidR="0087089F" w:rsidRPr="00DF2B1D">
        <w:rPr>
          <w:rFonts w:ascii="Times New Roman" w:hAnsi="Times New Roman" w:cs="Times New Roman"/>
          <w:sz w:val="24"/>
          <w:szCs w:val="24"/>
        </w:rPr>
        <w:t>and Theseus’</w:t>
      </w:r>
      <w:r w:rsidR="00E14D9F" w:rsidRPr="00DF2B1D">
        <w:rPr>
          <w:rFonts w:ascii="Times New Roman" w:hAnsi="Times New Roman" w:cs="Times New Roman"/>
          <w:sz w:val="24"/>
          <w:szCs w:val="24"/>
        </w:rPr>
        <w:t xml:space="preserve"> as she imagines its use in Athens</w:t>
      </w:r>
      <w:r w:rsidR="0087089F" w:rsidRPr="00DF2B1D">
        <w:rPr>
          <w:rFonts w:ascii="Times New Roman" w:hAnsi="Times New Roman" w:cs="Times New Roman"/>
          <w:sz w:val="24"/>
          <w:szCs w:val="24"/>
        </w:rPr>
        <w:t>.</w:t>
      </w:r>
      <w:r w:rsidR="00DD14D3" w:rsidRPr="00DF2B1D">
        <w:rPr>
          <w:rFonts w:ascii="Times New Roman" w:hAnsi="Times New Roman" w:cs="Times New Roman"/>
          <w:sz w:val="24"/>
          <w:szCs w:val="24"/>
        </w:rPr>
        <w:t xml:space="preserve"> </w:t>
      </w:r>
      <w:r w:rsidR="004407F8" w:rsidRPr="00DF2B1D">
        <w:rPr>
          <w:rFonts w:ascii="Times New Roman" w:hAnsi="Times New Roman" w:cs="Times New Roman"/>
          <w:sz w:val="24"/>
          <w:szCs w:val="24"/>
        </w:rPr>
        <w:t xml:space="preserve">We </w:t>
      </w:r>
      <w:r w:rsidR="00324F14" w:rsidRPr="00DF2B1D">
        <w:rPr>
          <w:rFonts w:ascii="Times New Roman" w:hAnsi="Times New Roman" w:cs="Times New Roman"/>
          <w:sz w:val="24"/>
          <w:szCs w:val="24"/>
        </w:rPr>
        <w:t>can</w:t>
      </w:r>
      <w:r w:rsidR="004407F8" w:rsidRPr="00DF2B1D">
        <w:rPr>
          <w:rFonts w:ascii="Times New Roman" w:hAnsi="Times New Roman" w:cs="Times New Roman"/>
          <w:sz w:val="24"/>
          <w:szCs w:val="24"/>
        </w:rPr>
        <w:t xml:space="preserve"> once again </w:t>
      </w:r>
      <w:r w:rsidR="00324F14" w:rsidRPr="00DF2B1D">
        <w:rPr>
          <w:rFonts w:ascii="Times New Roman" w:hAnsi="Times New Roman" w:cs="Times New Roman"/>
          <w:sz w:val="24"/>
          <w:szCs w:val="24"/>
        </w:rPr>
        <w:t>consider the</w:t>
      </w:r>
      <w:r w:rsidR="004407F8" w:rsidRPr="00DF2B1D">
        <w:rPr>
          <w:rFonts w:ascii="Times New Roman" w:hAnsi="Times New Roman" w:cs="Times New Roman"/>
          <w:sz w:val="24"/>
          <w:szCs w:val="24"/>
        </w:rPr>
        <w:t xml:space="preserve"> three portrayals of Ariadne. </w:t>
      </w:r>
      <w:r w:rsidR="0049159D" w:rsidRPr="00DF2B1D">
        <w:rPr>
          <w:rFonts w:ascii="Times New Roman" w:hAnsi="Times New Roman" w:cs="Times New Roman"/>
          <w:sz w:val="24"/>
          <w:szCs w:val="24"/>
        </w:rPr>
        <w:t>If we discount Medea, given Theseus’ absence, can we say that we are still left with two of our Aria</w:t>
      </w:r>
      <w:r w:rsidR="00271EC2" w:rsidRPr="00DF2B1D">
        <w:rPr>
          <w:rFonts w:ascii="Times New Roman" w:hAnsi="Times New Roman" w:cs="Times New Roman"/>
          <w:sz w:val="24"/>
          <w:szCs w:val="24"/>
        </w:rPr>
        <w:t>d</w:t>
      </w:r>
      <w:r w:rsidR="0049159D" w:rsidRPr="00DF2B1D">
        <w:rPr>
          <w:rFonts w:ascii="Times New Roman" w:hAnsi="Times New Roman" w:cs="Times New Roman"/>
          <w:sz w:val="24"/>
          <w:szCs w:val="24"/>
        </w:rPr>
        <w:t xml:space="preserve">nes here? The girl who believes </w:t>
      </w:r>
      <w:r w:rsidR="005743E5" w:rsidRPr="00DF2B1D">
        <w:rPr>
          <w:rFonts w:ascii="Times New Roman" w:hAnsi="Times New Roman" w:cs="Times New Roman"/>
          <w:sz w:val="24"/>
          <w:szCs w:val="24"/>
        </w:rPr>
        <w:t>that she is with</w:t>
      </w:r>
      <w:r w:rsidR="007F64E3" w:rsidRPr="00DF2B1D">
        <w:rPr>
          <w:rFonts w:ascii="Times New Roman" w:hAnsi="Times New Roman" w:cs="Times New Roman"/>
          <w:sz w:val="24"/>
          <w:szCs w:val="24"/>
        </w:rPr>
        <w:t xml:space="preserve"> Theseus in a relationship somewhere between slavery and marriage, or </w:t>
      </w:r>
      <w:r w:rsidR="00D02C0F" w:rsidRPr="00DF2B1D">
        <w:rPr>
          <w:rFonts w:ascii="Times New Roman" w:hAnsi="Times New Roman" w:cs="Times New Roman"/>
          <w:sz w:val="24"/>
          <w:szCs w:val="24"/>
        </w:rPr>
        <w:t>a Maenad freely offering herself in sexual servitude.</w:t>
      </w:r>
      <w:r w:rsidR="0079640E" w:rsidRPr="00DF2B1D">
        <w:rPr>
          <w:rFonts w:ascii="Times New Roman" w:hAnsi="Times New Roman" w:cs="Times New Roman"/>
          <w:sz w:val="24"/>
          <w:szCs w:val="24"/>
        </w:rPr>
        <w:t xml:space="preserve"> </w:t>
      </w:r>
    </w:p>
    <w:p w14:paraId="3D07933C" w14:textId="5FB8FB43" w:rsidR="00061843" w:rsidRPr="00DF2B1D" w:rsidRDefault="00E81089"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We also see something of Catullus himself in these lines. Glenn (1980, p.113) points out the similarity between Theseus’ </w:t>
      </w:r>
      <w:r w:rsidR="007B70A6" w:rsidRPr="00DF2B1D">
        <w:rPr>
          <w:rFonts w:ascii="Times New Roman" w:hAnsi="Times New Roman" w:cs="Times New Roman"/>
          <w:i/>
          <w:iCs/>
          <w:sz w:val="24"/>
          <w:szCs w:val="24"/>
        </w:rPr>
        <w:t>candida… uestiga</w:t>
      </w:r>
      <w:r w:rsidR="007B70A6" w:rsidRPr="00DF2B1D">
        <w:rPr>
          <w:rFonts w:ascii="Times New Roman" w:hAnsi="Times New Roman" w:cs="Times New Roman"/>
          <w:sz w:val="24"/>
          <w:szCs w:val="24"/>
        </w:rPr>
        <w:t xml:space="preserve"> and</w:t>
      </w:r>
      <w:r w:rsidRPr="00DF2B1D">
        <w:rPr>
          <w:rFonts w:ascii="Times New Roman" w:hAnsi="Times New Roman" w:cs="Times New Roman"/>
          <w:sz w:val="24"/>
          <w:szCs w:val="24"/>
        </w:rPr>
        <w:t xml:space="preserve"> Lesbia’s </w:t>
      </w:r>
      <w:r w:rsidRPr="00DF2B1D">
        <w:rPr>
          <w:rFonts w:ascii="Times New Roman" w:hAnsi="Times New Roman" w:cs="Times New Roman"/>
          <w:i/>
          <w:iCs/>
          <w:sz w:val="24"/>
          <w:szCs w:val="24"/>
        </w:rPr>
        <w:t>candida… solea</w:t>
      </w:r>
      <w:r w:rsidRPr="00DF2B1D">
        <w:rPr>
          <w:rFonts w:ascii="Times New Roman" w:hAnsi="Times New Roman" w:cs="Times New Roman"/>
          <w:sz w:val="24"/>
          <w:szCs w:val="24"/>
        </w:rPr>
        <w:t xml:space="preserve"> in 68.70-72</w:t>
      </w:r>
      <w:r w:rsidR="00BD1954" w:rsidRPr="00DF2B1D">
        <w:rPr>
          <w:rFonts w:ascii="Times New Roman" w:hAnsi="Times New Roman" w:cs="Times New Roman"/>
          <w:sz w:val="24"/>
          <w:szCs w:val="24"/>
        </w:rPr>
        <w:t>.</w:t>
      </w:r>
      <w:r w:rsidRPr="00DF2B1D">
        <w:rPr>
          <w:rFonts w:ascii="Times New Roman" w:hAnsi="Times New Roman" w:cs="Times New Roman"/>
          <w:sz w:val="24"/>
          <w:szCs w:val="24"/>
        </w:rPr>
        <w:t xml:space="preserve"> </w:t>
      </w:r>
      <w:r w:rsidR="00BD1954" w:rsidRPr="00DF2B1D">
        <w:rPr>
          <w:rFonts w:ascii="Times New Roman" w:hAnsi="Times New Roman" w:cs="Times New Roman"/>
          <w:sz w:val="24"/>
          <w:szCs w:val="24"/>
        </w:rPr>
        <w:lastRenderedPageBreak/>
        <w:t xml:space="preserve">Glenn states </w:t>
      </w:r>
      <w:r w:rsidRPr="00DF2B1D">
        <w:rPr>
          <w:rFonts w:ascii="Times New Roman" w:hAnsi="Times New Roman" w:cs="Times New Roman"/>
          <w:sz w:val="24"/>
          <w:szCs w:val="24"/>
        </w:rPr>
        <w:t xml:space="preserve">that this is the only physical description of Lesbia that we get in </w:t>
      </w:r>
      <w:r w:rsidR="00BD1954" w:rsidRPr="00DF2B1D">
        <w:rPr>
          <w:rFonts w:ascii="Times New Roman" w:hAnsi="Times New Roman" w:cs="Times New Roman"/>
          <w:sz w:val="24"/>
          <w:szCs w:val="24"/>
        </w:rPr>
        <w:t>Catullus’</w:t>
      </w:r>
      <w:r w:rsidRPr="00DF2B1D">
        <w:rPr>
          <w:rFonts w:ascii="Times New Roman" w:hAnsi="Times New Roman" w:cs="Times New Roman"/>
          <w:sz w:val="24"/>
          <w:szCs w:val="24"/>
        </w:rPr>
        <w:t xml:space="preserve"> body of work</w:t>
      </w:r>
      <w:r w:rsidR="000B4E43" w:rsidRPr="00DF2B1D">
        <w:rPr>
          <w:rFonts w:ascii="Times New Roman" w:hAnsi="Times New Roman" w:cs="Times New Roman"/>
          <w:sz w:val="24"/>
          <w:szCs w:val="24"/>
        </w:rPr>
        <w:t xml:space="preserve">. </w:t>
      </w:r>
      <w:r w:rsidR="00BD4390" w:rsidRPr="00DF2B1D">
        <w:rPr>
          <w:rFonts w:ascii="Times New Roman" w:hAnsi="Times New Roman" w:cs="Times New Roman"/>
          <w:sz w:val="24"/>
          <w:szCs w:val="24"/>
        </w:rPr>
        <w:t xml:space="preserve">Just as Theseus has thrown away Ariadne, we can see </w:t>
      </w:r>
      <w:r w:rsidR="00313032" w:rsidRPr="00DF2B1D">
        <w:rPr>
          <w:rFonts w:ascii="Times New Roman" w:hAnsi="Times New Roman" w:cs="Times New Roman"/>
          <w:sz w:val="24"/>
          <w:szCs w:val="24"/>
        </w:rPr>
        <w:t>how Catullus sees his own rejection by Lesbia.</w:t>
      </w:r>
      <w:r w:rsidRPr="00DF2B1D">
        <w:rPr>
          <w:rFonts w:ascii="Times New Roman" w:hAnsi="Times New Roman" w:cs="Times New Roman"/>
          <w:sz w:val="24"/>
          <w:szCs w:val="24"/>
        </w:rPr>
        <w:t xml:space="preserve"> </w:t>
      </w:r>
      <w:r w:rsidR="00D02C0F" w:rsidRPr="00DF2B1D">
        <w:rPr>
          <w:rFonts w:ascii="Times New Roman" w:hAnsi="Times New Roman" w:cs="Times New Roman"/>
          <w:sz w:val="24"/>
          <w:szCs w:val="24"/>
        </w:rPr>
        <w:t xml:space="preserve"> </w:t>
      </w:r>
    </w:p>
    <w:p w14:paraId="73AB4278" w14:textId="4757D7E5" w:rsidR="00C971A2" w:rsidRPr="00DF2B1D" w:rsidRDefault="00A463D8"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At line 164 Ariadne leaves her fantasy</w:t>
      </w:r>
      <w:r w:rsidR="00CD4C86" w:rsidRPr="00DF2B1D">
        <w:rPr>
          <w:rFonts w:ascii="Times New Roman" w:hAnsi="Times New Roman" w:cs="Times New Roman"/>
          <w:sz w:val="24"/>
          <w:szCs w:val="24"/>
        </w:rPr>
        <w:t xml:space="preserve"> with </w:t>
      </w:r>
      <w:r w:rsidR="00CD4C86" w:rsidRPr="00DF2B1D">
        <w:rPr>
          <w:rFonts w:ascii="Times New Roman" w:hAnsi="Times New Roman" w:cs="Times New Roman"/>
          <w:i/>
          <w:iCs/>
          <w:sz w:val="24"/>
          <w:szCs w:val="24"/>
        </w:rPr>
        <w:t xml:space="preserve">sed </w:t>
      </w:r>
      <w:r w:rsidR="006F5EFC" w:rsidRPr="00DF2B1D">
        <w:rPr>
          <w:rFonts w:ascii="Times New Roman" w:hAnsi="Times New Roman" w:cs="Times New Roman"/>
          <w:sz w:val="24"/>
          <w:szCs w:val="24"/>
        </w:rPr>
        <w:t>return</w:t>
      </w:r>
      <w:r w:rsidR="00CD4C86" w:rsidRPr="00DF2B1D">
        <w:rPr>
          <w:rFonts w:ascii="Times New Roman" w:hAnsi="Times New Roman" w:cs="Times New Roman"/>
          <w:sz w:val="24"/>
          <w:szCs w:val="24"/>
        </w:rPr>
        <w:t>ing us sharply</w:t>
      </w:r>
      <w:r w:rsidR="006F5EFC" w:rsidRPr="00DF2B1D">
        <w:rPr>
          <w:rFonts w:ascii="Times New Roman" w:hAnsi="Times New Roman" w:cs="Times New Roman"/>
          <w:sz w:val="24"/>
          <w:szCs w:val="24"/>
        </w:rPr>
        <w:t xml:space="preserve"> to her situation on Dia. Again</w:t>
      </w:r>
      <w:r w:rsidR="00F85EEB" w:rsidRPr="00DF2B1D">
        <w:rPr>
          <w:rFonts w:ascii="Times New Roman" w:hAnsi="Times New Roman" w:cs="Times New Roman"/>
          <w:sz w:val="24"/>
          <w:szCs w:val="24"/>
        </w:rPr>
        <w:t>,</w:t>
      </w:r>
      <w:r w:rsidR="006F5EFC" w:rsidRPr="00DF2B1D">
        <w:rPr>
          <w:rFonts w:ascii="Times New Roman" w:hAnsi="Times New Roman" w:cs="Times New Roman"/>
          <w:sz w:val="24"/>
          <w:szCs w:val="24"/>
        </w:rPr>
        <w:t xml:space="preserve"> we hear her despair </w:t>
      </w:r>
      <w:r w:rsidR="00B014BA" w:rsidRPr="00DF2B1D">
        <w:rPr>
          <w:rFonts w:ascii="Times New Roman" w:hAnsi="Times New Roman" w:cs="Times New Roman"/>
          <w:sz w:val="24"/>
          <w:szCs w:val="24"/>
        </w:rPr>
        <w:t>with the question</w:t>
      </w:r>
      <w:r w:rsidR="007E532C" w:rsidRPr="00DF2B1D">
        <w:rPr>
          <w:rFonts w:ascii="Times New Roman" w:hAnsi="Times New Roman" w:cs="Times New Roman"/>
          <w:sz w:val="24"/>
          <w:szCs w:val="24"/>
        </w:rPr>
        <w:t xml:space="preserve"> </w:t>
      </w:r>
      <w:r w:rsidR="007E532C" w:rsidRPr="00DF2B1D">
        <w:rPr>
          <w:rFonts w:ascii="Times New Roman" w:hAnsi="Times New Roman" w:cs="Times New Roman"/>
          <w:i/>
          <w:iCs/>
          <w:sz w:val="24"/>
          <w:szCs w:val="24"/>
        </w:rPr>
        <w:t>sed quid ego ignaris</w:t>
      </w:r>
      <w:r w:rsidR="00B1176B" w:rsidRPr="00DF2B1D">
        <w:rPr>
          <w:rFonts w:ascii="Times New Roman" w:hAnsi="Times New Roman" w:cs="Times New Roman"/>
          <w:i/>
          <w:iCs/>
          <w:sz w:val="24"/>
          <w:szCs w:val="24"/>
        </w:rPr>
        <w:t xml:space="preserve"> nequiquam auris</w:t>
      </w:r>
      <w:r w:rsidR="00B1176B" w:rsidRPr="00DF2B1D">
        <w:rPr>
          <w:rFonts w:ascii="Times New Roman" w:hAnsi="Times New Roman" w:cs="Times New Roman"/>
          <w:sz w:val="24"/>
          <w:szCs w:val="24"/>
        </w:rPr>
        <w:t xml:space="preserve"> 164. </w:t>
      </w:r>
      <w:r w:rsidR="00B16D15" w:rsidRPr="00DF2B1D">
        <w:rPr>
          <w:rFonts w:ascii="Times New Roman" w:hAnsi="Times New Roman" w:cs="Times New Roman"/>
          <w:sz w:val="24"/>
          <w:szCs w:val="24"/>
        </w:rPr>
        <w:t xml:space="preserve">We have a more sympathetic perception of Ariadne here, as </w:t>
      </w:r>
      <w:r w:rsidR="0061387A" w:rsidRPr="00DF2B1D">
        <w:rPr>
          <w:rFonts w:ascii="Times New Roman" w:hAnsi="Times New Roman" w:cs="Times New Roman"/>
          <w:sz w:val="24"/>
          <w:szCs w:val="24"/>
        </w:rPr>
        <w:t>Armstrong points out, “</w:t>
      </w:r>
      <w:r w:rsidR="00205502" w:rsidRPr="00DF2B1D">
        <w:rPr>
          <w:rFonts w:ascii="Times New Roman" w:hAnsi="Times New Roman" w:cs="Times New Roman"/>
          <w:sz w:val="24"/>
          <w:szCs w:val="24"/>
        </w:rPr>
        <w:t>an important difference between Ariadne and Medea, though, is that Ariadne has to deliver her speech to the wind and waves whilst Medea reviles Jason to his face” (2006, p.</w:t>
      </w:r>
      <w:r w:rsidR="00BC08F8" w:rsidRPr="00DF2B1D">
        <w:rPr>
          <w:rFonts w:ascii="Times New Roman" w:hAnsi="Times New Roman" w:cs="Times New Roman"/>
          <w:sz w:val="24"/>
          <w:szCs w:val="24"/>
        </w:rPr>
        <w:t>204)</w:t>
      </w:r>
      <w:r w:rsidR="00205502" w:rsidRPr="00DF2B1D">
        <w:rPr>
          <w:rFonts w:ascii="Times New Roman" w:hAnsi="Times New Roman" w:cs="Times New Roman"/>
          <w:sz w:val="24"/>
          <w:szCs w:val="24"/>
        </w:rPr>
        <w:t>.</w:t>
      </w:r>
      <w:r w:rsidR="00F365F6" w:rsidRPr="00DF2B1D">
        <w:rPr>
          <w:rFonts w:ascii="Times New Roman" w:hAnsi="Times New Roman" w:cs="Times New Roman"/>
          <w:sz w:val="24"/>
          <w:szCs w:val="24"/>
        </w:rPr>
        <w:t xml:space="preserve"> </w:t>
      </w:r>
      <w:r w:rsidR="000E35BB" w:rsidRPr="00DF2B1D">
        <w:rPr>
          <w:rFonts w:ascii="Times New Roman" w:hAnsi="Times New Roman" w:cs="Times New Roman"/>
          <w:sz w:val="24"/>
          <w:szCs w:val="24"/>
        </w:rPr>
        <w:t>Ariadne acknowledges the fact that she has no real audience</w:t>
      </w:r>
      <w:r w:rsidR="00F83B96" w:rsidRPr="00DF2B1D">
        <w:rPr>
          <w:rFonts w:ascii="Times New Roman" w:hAnsi="Times New Roman" w:cs="Times New Roman"/>
          <w:sz w:val="24"/>
          <w:szCs w:val="24"/>
        </w:rPr>
        <w:t xml:space="preserve">. She is complaining </w:t>
      </w:r>
      <w:r w:rsidR="00F83B96" w:rsidRPr="00DF2B1D">
        <w:rPr>
          <w:rFonts w:ascii="Times New Roman" w:hAnsi="Times New Roman" w:cs="Times New Roman"/>
          <w:i/>
          <w:iCs/>
          <w:sz w:val="24"/>
          <w:szCs w:val="24"/>
        </w:rPr>
        <w:t xml:space="preserve">nequiquam </w:t>
      </w:r>
      <w:r w:rsidR="0086452B" w:rsidRPr="00DF2B1D">
        <w:rPr>
          <w:rFonts w:ascii="Times New Roman" w:hAnsi="Times New Roman" w:cs="Times New Roman"/>
          <w:sz w:val="24"/>
          <w:szCs w:val="24"/>
        </w:rPr>
        <w:t xml:space="preserve">to </w:t>
      </w:r>
      <w:r w:rsidR="0086452B" w:rsidRPr="00DF2B1D">
        <w:rPr>
          <w:rFonts w:ascii="Times New Roman" w:hAnsi="Times New Roman" w:cs="Times New Roman"/>
          <w:i/>
          <w:iCs/>
          <w:sz w:val="24"/>
          <w:szCs w:val="24"/>
        </w:rPr>
        <w:t>ignaris… auris</w:t>
      </w:r>
      <w:r w:rsidR="0086452B" w:rsidRPr="00DF2B1D">
        <w:rPr>
          <w:rFonts w:ascii="Times New Roman" w:hAnsi="Times New Roman" w:cs="Times New Roman"/>
          <w:sz w:val="24"/>
          <w:szCs w:val="24"/>
        </w:rPr>
        <w:t xml:space="preserve"> 164</w:t>
      </w:r>
      <w:r w:rsidR="001136DC" w:rsidRPr="00DF2B1D">
        <w:rPr>
          <w:rFonts w:ascii="Times New Roman" w:hAnsi="Times New Roman" w:cs="Times New Roman"/>
          <w:sz w:val="24"/>
          <w:szCs w:val="24"/>
        </w:rPr>
        <w:t xml:space="preserve"> and this is followed by a tricolon further exemplifying th</w:t>
      </w:r>
      <w:r w:rsidR="00B777E6" w:rsidRPr="00DF2B1D">
        <w:rPr>
          <w:rFonts w:ascii="Times New Roman" w:hAnsi="Times New Roman" w:cs="Times New Roman"/>
          <w:sz w:val="24"/>
          <w:szCs w:val="24"/>
        </w:rPr>
        <w:t>is</w:t>
      </w:r>
      <w:r w:rsidR="001136DC" w:rsidRPr="00DF2B1D">
        <w:rPr>
          <w:rFonts w:ascii="Times New Roman" w:hAnsi="Times New Roman" w:cs="Times New Roman"/>
          <w:sz w:val="24"/>
          <w:szCs w:val="24"/>
        </w:rPr>
        <w:t>. T</w:t>
      </w:r>
      <w:r w:rsidR="00145629" w:rsidRPr="00DF2B1D">
        <w:rPr>
          <w:rFonts w:ascii="Times New Roman" w:hAnsi="Times New Roman" w:cs="Times New Roman"/>
          <w:sz w:val="24"/>
          <w:szCs w:val="24"/>
        </w:rPr>
        <w:t xml:space="preserve">he winds are </w:t>
      </w:r>
      <w:r w:rsidR="00145629" w:rsidRPr="00DF2B1D">
        <w:rPr>
          <w:rFonts w:ascii="Times New Roman" w:hAnsi="Times New Roman" w:cs="Times New Roman"/>
          <w:i/>
          <w:iCs/>
          <w:sz w:val="24"/>
          <w:szCs w:val="24"/>
        </w:rPr>
        <w:t>nu</w:t>
      </w:r>
      <w:r w:rsidR="00021DC7" w:rsidRPr="00DF2B1D">
        <w:rPr>
          <w:rFonts w:ascii="Times New Roman" w:hAnsi="Times New Roman" w:cs="Times New Roman"/>
          <w:i/>
          <w:iCs/>
          <w:sz w:val="24"/>
          <w:szCs w:val="24"/>
        </w:rPr>
        <w:t>llis sensibus auctae</w:t>
      </w:r>
      <w:r w:rsidR="00021DC7" w:rsidRPr="00DF2B1D">
        <w:rPr>
          <w:rFonts w:ascii="Times New Roman" w:hAnsi="Times New Roman" w:cs="Times New Roman"/>
          <w:sz w:val="24"/>
          <w:szCs w:val="24"/>
        </w:rPr>
        <w:t xml:space="preserve"> 165</w:t>
      </w:r>
      <w:r w:rsidR="008129CE" w:rsidRPr="00DF2B1D">
        <w:rPr>
          <w:rFonts w:ascii="Times New Roman" w:hAnsi="Times New Roman" w:cs="Times New Roman"/>
          <w:sz w:val="24"/>
          <w:szCs w:val="24"/>
        </w:rPr>
        <w:t>,</w:t>
      </w:r>
      <w:r w:rsidR="00021DC7" w:rsidRPr="00DF2B1D">
        <w:rPr>
          <w:rFonts w:ascii="Times New Roman" w:hAnsi="Times New Roman" w:cs="Times New Roman"/>
          <w:sz w:val="24"/>
          <w:szCs w:val="24"/>
        </w:rPr>
        <w:t xml:space="preserve"> </w:t>
      </w:r>
      <w:r w:rsidR="005139E8" w:rsidRPr="00DF2B1D">
        <w:rPr>
          <w:rFonts w:ascii="Times New Roman" w:hAnsi="Times New Roman" w:cs="Times New Roman"/>
          <w:i/>
          <w:iCs/>
          <w:sz w:val="24"/>
          <w:szCs w:val="24"/>
        </w:rPr>
        <w:t xml:space="preserve">nec missas audire queunt </w:t>
      </w:r>
      <w:r w:rsidR="008129CE" w:rsidRPr="00DF2B1D">
        <w:rPr>
          <w:rFonts w:ascii="Times New Roman" w:hAnsi="Times New Roman" w:cs="Times New Roman"/>
          <w:sz w:val="24"/>
          <w:szCs w:val="24"/>
        </w:rPr>
        <w:t xml:space="preserve">and finally </w:t>
      </w:r>
      <w:r w:rsidR="005139E8" w:rsidRPr="00DF2B1D">
        <w:rPr>
          <w:rFonts w:ascii="Times New Roman" w:hAnsi="Times New Roman" w:cs="Times New Roman"/>
          <w:i/>
          <w:iCs/>
          <w:sz w:val="24"/>
          <w:szCs w:val="24"/>
        </w:rPr>
        <w:t xml:space="preserve">nec reddere </w:t>
      </w:r>
      <w:r w:rsidR="005A7888" w:rsidRPr="00DF2B1D">
        <w:rPr>
          <w:rFonts w:ascii="Times New Roman" w:hAnsi="Times New Roman" w:cs="Times New Roman"/>
          <w:i/>
          <w:iCs/>
          <w:sz w:val="24"/>
          <w:szCs w:val="24"/>
        </w:rPr>
        <w:t>uoces</w:t>
      </w:r>
      <w:r w:rsidR="005A7888" w:rsidRPr="00DF2B1D">
        <w:rPr>
          <w:rFonts w:ascii="Times New Roman" w:hAnsi="Times New Roman" w:cs="Times New Roman"/>
          <w:sz w:val="24"/>
          <w:szCs w:val="24"/>
        </w:rPr>
        <w:t xml:space="preserve"> 166</w:t>
      </w:r>
      <w:r w:rsidR="00AA740E" w:rsidRPr="00DF2B1D">
        <w:rPr>
          <w:rFonts w:ascii="Times New Roman" w:hAnsi="Times New Roman" w:cs="Times New Roman"/>
          <w:sz w:val="24"/>
          <w:szCs w:val="24"/>
        </w:rPr>
        <w:t xml:space="preserve">, with </w:t>
      </w:r>
      <w:r w:rsidR="00AA740E" w:rsidRPr="00DF2B1D">
        <w:rPr>
          <w:rFonts w:ascii="Times New Roman" w:hAnsi="Times New Roman" w:cs="Times New Roman"/>
          <w:i/>
          <w:iCs/>
          <w:sz w:val="24"/>
          <w:szCs w:val="24"/>
        </w:rPr>
        <w:t>missas audire… reddere uoces</w:t>
      </w:r>
      <w:r w:rsidR="00CD3D83" w:rsidRPr="00DF2B1D">
        <w:rPr>
          <w:rFonts w:ascii="Times New Roman" w:hAnsi="Times New Roman" w:cs="Times New Roman"/>
          <w:sz w:val="24"/>
          <w:szCs w:val="24"/>
        </w:rPr>
        <w:t xml:space="preserve"> forming a chiasmus to emphasise </w:t>
      </w:r>
      <w:r w:rsidR="006238FC" w:rsidRPr="00DF2B1D">
        <w:rPr>
          <w:rFonts w:ascii="Times New Roman" w:hAnsi="Times New Roman" w:cs="Times New Roman"/>
          <w:sz w:val="24"/>
          <w:szCs w:val="24"/>
        </w:rPr>
        <w:t xml:space="preserve">the wind’s inability to </w:t>
      </w:r>
      <w:r w:rsidR="0011234F" w:rsidRPr="00DF2B1D">
        <w:rPr>
          <w:rFonts w:ascii="Times New Roman" w:hAnsi="Times New Roman" w:cs="Times New Roman"/>
          <w:sz w:val="24"/>
          <w:szCs w:val="24"/>
        </w:rPr>
        <w:t xml:space="preserve">hear or respond to her. </w:t>
      </w:r>
      <w:r w:rsidR="0041534F" w:rsidRPr="00DF2B1D">
        <w:rPr>
          <w:rFonts w:ascii="Times New Roman" w:hAnsi="Times New Roman" w:cs="Times New Roman"/>
          <w:sz w:val="24"/>
          <w:szCs w:val="24"/>
        </w:rPr>
        <w:t xml:space="preserve">Despite her dire situation, Ariadne is self-aware enough to realise she is </w:t>
      </w:r>
      <w:r w:rsidR="0011234F" w:rsidRPr="00DF2B1D">
        <w:rPr>
          <w:rFonts w:ascii="Times New Roman" w:hAnsi="Times New Roman" w:cs="Times New Roman"/>
          <w:sz w:val="24"/>
          <w:szCs w:val="24"/>
        </w:rPr>
        <w:t xml:space="preserve">acting </w:t>
      </w:r>
      <w:r w:rsidR="00D70816" w:rsidRPr="00DF2B1D">
        <w:rPr>
          <w:rFonts w:ascii="Times New Roman" w:hAnsi="Times New Roman" w:cs="Times New Roman"/>
          <w:sz w:val="24"/>
          <w:szCs w:val="24"/>
        </w:rPr>
        <w:t>in madness</w:t>
      </w:r>
      <w:r w:rsidR="006C5098" w:rsidRPr="00DF2B1D">
        <w:rPr>
          <w:rFonts w:ascii="Times New Roman" w:hAnsi="Times New Roman" w:cs="Times New Roman"/>
          <w:sz w:val="24"/>
          <w:szCs w:val="24"/>
        </w:rPr>
        <w:t xml:space="preserve">, </w:t>
      </w:r>
      <w:r w:rsidR="006C5098" w:rsidRPr="00DF2B1D">
        <w:rPr>
          <w:rFonts w:ascii="Times New Roman" w:hAnsi="Times New Roman" w:cs="Times New Roman"/>
          <w:i/>
          <w:iCs/>
          <w:sz w:val="24"/>
          <w:szCs w:val="24"/>
        </w:rPr>
        <w:t xml:space="preserve">externata malo </w:t>
      </w:r>
      <w:r w:rsidR="006C5098" w:rsidRPr="00DF2B1D">
        <w:rPr>
          <w:rFonts w:ascii="Times New Roman" w:hAnsi="Times New Roman" w:cs="Times New Roman"/>
          <w:sz w:val="24"/>
          <w:szCs w:val="24"/>
        </w:rPr>
        <w:t>165</w:t>
      </w:r>
      <w:r w:rsidR="0011234F" w:rsidRPr="00DF2B1D">
        <w:rPr>
          <w:rFonts w:ascii="Times New Roman" w:hAnsi="Times New Roman" w:cs="Times New Roman"/>
          <w:sz w:val="24"/>
          <w:szCs w:val="24"/>
        </w:rPr>
        <w:t>.</w:t>
      </w:r>
      <w:r w:rsidR="00497998" w:rsidRPr="00DF2B1D">
        <w:rPr>
          <w:rFonts w:ascii="Times New Roman" w:hAnsi="Times New Roman" w:cs="Times New Roman"/>
          <w:sz w:val="24"/>
          <w:szCs w:val="24"/>
        </w:rPr>
        <w:t xml:space="preserve"> </w:t>
      </w:r>
      <w:r w:rsidR="0089181E" w:rsidRPr="00DF2B1D">
        <w:rPr>
          <w:rFonts w:ascii="Times New Roman" w:hAnsi="Times New Roman" w:cs="Times New Roman"/>
          <w:sz w:val="24"/>
          <w:szCs w:val="24"/>
        </w:rPr>
        <w:t xml:space="preserve">Despite </w:t>
      </w:r>
      <w:r w:rsidR="00696133" w:rsidRPr="00DF2B1D">
        <w:rPr>
          <w:rFonts w:ascii="Times New Roman" w:hAnsi="Times New Roman" w:cs="Times New Roman"/>
          <w:sz w:val="24"/>
          <w:szCs w:val="24"/>
        </w:rPr>
        <w:t>the fact that she recognises she is acting irrationally, and that</w:t>
      </w:r>
      <w:r w:rsidR="007F1E6F" w:rsidRPr="00DF2B1D">
        <w:rPr>
          <w:rFonts w:ascii="Times New Roman" w:hAnsi="Times New Roman" w:cs="Times New Roman"/>
          <w:sz w:val="24"/>
          <w:szCs w:val="24"/>
        </w:rPr>
        <w:t xml:space="preserve"> Theseus </w:t>
      </w:r>
      <w:r w:rsidR="007A2CC0" w:rsidRPr="00DF2B1D">
        <w:rPr>
          <w:rFonts w:ascii="Times New Roman" w:hAnsi="Times New Roman" w:cs="Times New Roman"/>
          <w:sz w:val="24"/>
          <w:szCs w:val="24"/>
        </w:rPr>
        <w:t xml:space="preserve">is now </w:t>
      </w:r>
      <w:r w:rsidR="00B5793C" w:rsidRPr="00DF2B1D">
        <w:rPr>
          <w:rFonts w:ascii="Times New Roman" w:hAnsi="Times New Roman" w:cs="Times New Roman"/>
          <w:sz w:val="24"/>
          <w:szCs w:val="24"/>
        </w:rPr>
        <w:t>halfway</w:t>
      </w:r>
      <w:r w:rsidR="008C06B0" w:rsidRPr="00DF2B1D">
        <w:rPr>
          <w:rFonts w:ascii="Times New Roman" w:hAnsi="Times New Roman" w:cs="Times New Roman"/>
          <w:sz w:val="24"/>
          <w:szCs w:val="24"/>
        </w:rPr>
        <w:t xml:space="preserve"> home,</w:t>
      </w:r>
      <w:r w:rsidR="00957BD8" w:rsidRPr="00DF2B1D">
        <w:rPr>
          <w:rFonts w:ascii="Times New Roman" w:hAnsi="Times New Roman" w:cs="Times New Roman"/>
          <w:sz w:val="24"/>
          <w:szCs w:val="24"/>
        </w:rPr>
        <w:t xml:space="preserve"> </w:t>
      </w:r>
      <w:r w:rsidR="001D1493" w:rsidRPr="00DF2B1D">
        <w:rPr>
          <w:rFonts w:ascii="Times New Roman" w:hAnsi="Times New Roman" w:cs="Times New Roman"/>
          <w:sz w:val="24"/>
          <w:szCs w:val="24"/>
        </w:rPr>
        <w:t>her fury still shows through</w:t>
      </w:r>
      <w:r w:rsidR="00425700" w:rsidRPr="00DF2B1D">
        <w:rPr>
          <w:rFonts w:ascii="Times New Roman" w:hAnsi="Times New Roman" w:cs="Times New Roman"/>
          <w:sz w:val="24"/>
          <w:szCs w:val="24"/>
        </w:rPr>
        <w:t>.</w:t>
      </w:r>
      <w:r w:rsidR="00183F23" w:rsidRPr="00DF2B1D">
        <w:rPr>
          <w:rFonts w:ascii="Times New Roman" w:hAnsi="Times New Roman" w:cs="Times New Roman"/>
          <w:sz w:val="24"/>
          <w:szCs w:val="24"/>
        </w:rPr>
        <w:t xml:space="preserve"> </w:t>
      </w:r>
      <w:r w:rsidR="00425700" w:rsidRPr="00DF2B1D">
        <w:rPr>
          <w:rFonts w:ascii="Times New Roman" w:hAnsi="Times New Roman" w:cs="Times New Roman"/>
          <w:sz w:val="24"/>
          <w:szCs w:val="24"/>
        </w:rPr>
        <w:t>H</w:t>
      </w:r>
      <w:r w:rsidR="00583626" w:rsidRPr="00DF2B1D">
        <w:rPr>
          <w:rFonts w:ascii="Times New Roman" w:hAnsi="Times New Roman" w:cs="Times New Roman"/>
          <w:sz w:val="24"/>
          <w:szCs w:val="24"/>
        </w:rPr>
        <w:t xml:space="preserve">er refusal to use his name, saying </w:t>
      </w:r>
      <w:r w:rsidR="00583626" w:rsidRPr="00DF2B1D">
        <w:rPr>
          <w:rFonts w:ascii="Times New Roman" w:hAnsi="Times New Roman" w:cs="Times New Roman"/>
          <w:i/>
          <w:iCs/>
          <w:sz w:val="24"/>
          <w:szCs w:val="24"/>
        </w:rPr>
        <w:t>ille</w:t>
      </w:r>
      <w:r w:rsidR="00583626" w:rsidRPr="00DF2B1D">
        <w:rPr>
          <w:rFonts w:ascii="Times New Roman" w:hAnsi="Times New Roman" w:cs="Times New Roman"/>
          <w:sz w:val="24"/>
          <w:szCs w:val="24"/>
        </w:rPr>
        <w:t xml:space="preserve"> 167 instead,</w:t>
      </w:r>
      <w:r w:rsidR="001D1493" w:rsidRPr="00DF2B1D">
        <w:rPr>
          <w:rFonts w:ascii="Times New Roman" w:hAnsi="Times New Roman" w:cs="Times New Roman"/>
          <w:sz w:val="24"/>
          <w:szCs w:val="24"/>
        </w:rPr>
        <w:t xml:space="preserve"> betrays an underlying stubborn anger</w:t>
      </w:r>
      <w:r w:rsidR="00CC2EA1" w:rsidRPr="00DF2B1D">
        <w:rPr>
          <w:rFonts w:ascii="Times New Roman" w:hAnsi="Times New Roman" w:cs="Times New Roman"/>
          <w:sz w:val="24"/>
          <w:szCs w:val="24"/>
        </w:rPr>
        <w:t xml:space="preserve">, and </w:t>
      </w:r>
      <w:r w:rsidR="008C06B0" w:rsidRPr="00DF2B1D">
        <w:rPr>
          <w:rFonts w:ascii="Times New Roman" w:hAnsi="Times New Roman" w:cs="Times New Roman"/>
          <w:sz w:val="24"/>
          <w:szCs w:val="24"/>
        </w:rPr>
        <w:t xml:space="preserve">the word order of </w:t>
      </w:r>
      <w:r w:rsidR="008C06B0" w:rsidRPr="00DF2B1D">
        <w:rPr>
          <w:rFonts w:ascii="Times New Roman" w:hAnsi="Times New Roman" w:cs="Times New Roman"/>
          <w:i/>
          <w:iCs/>
          <w:sz w:val="24"/>
          <w:szCs w:val="24"/>
        </w:rPr>
        <w:t>mediis uersatur in undis</w:t>
      </w:r>
      <w:r w:rsidR="008C06B0" w:rsidRPr="00DF2B1D">
        <w:rPr>
          <w:rFonts w:ascii="Times New Roman" w:hAnsi="Times New Roman" w:cs="Times New Roman"/>
          <w:sz w:val="24"/>
          <w:szCs w:val="24"/>
        </w:rPr>
        <w:t xml:space="preserve"> </w:t>
      </w:r>
      <w:r w:rsidR="00325B78" w:rsidRPr="00DF2B1D">
        <w:rPr>
          <w:rFonts w:ascii="Times New Roman" w:hAnsi="Times New Roman" w:cs="Times New Roman"/>
          <w:sz w:val="24"/>
          <w:szCs w:val="24"/>
        </w:rPr>
        <w:t>16</w:t>
      </w:r>
      <w:r w:rsidR="00035BAD" w:rsidRPr="00DF2B1D">
        <w:rPr>
          <w:rFonts w:ascii="Times New Roman" w:hAnsi="Times New Roman" w:cs="Times New Roman"/>
          <w:sz w:val="24"/>
          <w:szCs w:val="24"/>
        </w:rPr>
        <w:t>7</w:t>
      </w:r>
      <w:r w:rsidR="00325B78" w:rsidRPr="00DF2B1D">
        <w:rPr>
          <w:rFonts w:ascii="Times New Roman" w:hAnsi="Times New Roman" w:cs="Times New Roman"/>
          <w:sz w:val="24"/>
          <w:szCs w:val="24"/>
        </w:rPr>
        <w:t xml:space="preserve"> </w:t>
      </w:r>
      <w:r w:rsidR="003D3BF6" w:rsidRPr="00DF2B1D">
        <w:rPr>
          <w:rFonts w:ascii="Times New Roman" w:hAnsi="Times New Roman" w:cs="Times New Roman"/>
          <w:sz w:val="24"/>
          <w:szCs w:val="24"/>
        </w:rPr>
        <w:t>gives a neat image of Theseus</w:t>
      </w:r>
      <w:r w:rsidR="007A1330" w:rsidRPr="00DF2B1D">
        <w:rPr>
          <w:rFonts w:ascii="Times New Roman" w:hAnsi="Times New Roman" w:cs="Times New Roman"/>
          <w:sz w:val="24"/>
          <w:szCs w:val="24"/>
        </w:rPr>
        <w:t xml:space="preserve">’ journey, and perhaps </w:t>
      </w:r>
      <w:r w:rsidR="000D05B0" w:rsidRPr="00DF2B1D">
        <w:rPr>
          <w:rFonts w:ascii="Times New Roman" w:hAnsi="Times New Roman" w:cs="Times New Roman"/>
          <w:sz w:val="24"/>
          <w:szCs w:val="24"/>
        </w:rPr>
        <w:t>her</w:t>
      </w:r>
      <w:r w:rsidR="007A1330" w:rsidRPr="00DF2B1D">
        <w:rPr>
          <w:rFonts w:ascii="Times New Roman" w:hAnsi="Times New Roman" w:cs="Times New Roman"/>
          <w:sz w:val="24"/>
          <w:szCs w:val="24"/>
        </w:rPr>
        <w:t xml:space="preserve"> wishful thinking that he</w:t>
      </w:r>
      <w:r w:rsidR="000D05B0" w:rsidRPr="00DF2B1D">
        <w:rPr>
          <w:rFonts w:ascii="Times New Roman" w:hAnsi="Times New Roman" w:cs="Times New Roman"/>
          <w:sz w:val="24"/>
          <w:szCs w:val="24"/>
        </w:rPr>
        <w:t xml:space="preserve"> is</w:t>
      </w:r>
      <w:r w:rsidR="007A1330" w:rsidRPr="00DF2B1D">
        <w:rPr>
          <w:rFonts w:ascii="Times New Roman" w:hAnsi="Times New Roman" w:cs="Times New Roman"/>
          <w:sz w:val="24"/>
          <w:szCs w:val="24"/>
        </w:rPr>
        <w:t xml:space="preserve"> being tossed about on harsh seas. </w:t>
      </w:r>
      <w:r w:rsidR="0011234F" w:rsidRPr="00DF2B1D">
        <w:rPr>
          <w:rFonts w:ascii="Times New Roman" w:hAnsi="Times New Roman" w:cs="Times New Roman"/>
          <w:sz w:val="24"/>
          <w:szCs w:val="24"/>
        </w:rPr>
        <w:t xml:space="preserve"> </w:t>
      </w:r>
    </w:p>
    <w:p w14:paraId="0CA91A04" w14:textId="5E3F675C" w:rsidR="00585E82" w:rsidRPr="00DF2B1D" w:rsidRDefault="002711FB"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Trimble (2010</w:t>
      </w:r>
      <w:r w:rsidR="00C02424" w:rsidRPr="00DF2B1D">
        <w:rPr>
          <w:rFonts w:ascii="Times New Roman" w:hAnsi="Times New Roman" w:cs="Times New Roman"/>
          <w:sz w:val="24"/>
          <w:szCs w:val="24"/>
        </w:rPr>
        <w:t xml:space="preserve"> ad loc</w:t>
      </w:r>
      <w:r w:rsidRPr="00DF2B1D">
        <w:rPr>
          <w:rFonts w:ascii="Times New Roman" w:hAnsi="Times New Roman" w:cs="Times New Roman"/>
          <w:sz w:val="24"/>
          <w:szCs w:val="24"/>
        </w:rPr>
        <w:t xml:space="preserve">) notes that the voice of the narrator is present again with </w:t>
      </w:r>
      <w:r w:rsidR="00CA0B1F" w:rsidRPr="00DF2B1D">
        <w:rPr>
          <w:rFonts w:ascii="Times New Roman" w:hAnsi="Times New Roman" w:cs="Times New Roman"/>
          <w:i/>
          <w:iCs/>
          <w:sz w:val="24"/>
          <w:szCs w:val="24"/>
        </w:rPr>
        <w:t>sed quid ego</w:t>
      </w:r>
      <w:r w:rsidR="00CA0B1F" w:rsidRPr="00DF2B1D">
        <w:rPr>
          <w:rFonts w:ascii="Times New Roman" w:hAnsi="Times New Roman" w:cs="Times New Roman"/>
          <w:sz w:val="24"/>
          <w:szCs w:val="24"/>
        </w:rPr>
        <w:t xml:space="preserve"> repeated from line 116</w:t>
      </w:r>
      <w:r w:rsidR="00453DCE" w:rsidRPr="00DF2B1D">
        <w:rPr>
          <w:rFonts w:ascii="Times New Roman" w:hAnsi="Times New Roman" w:cs="Times New Roman"/>
          <w:sz w:val="24"/>
          <w:szCs w:val="24"/>
        </w:rPr>
        <w:t xml:space="preserve">. </w:t>
      </w:r>
      <w:r w:rsidR="006874C1" w:rsidRPr="00DF2B1D">
        <w:rPr>
          <w:rFonts w:ascii="Times New Roman" w:hAnsi="Times New Roman" w:cs="Times New Roman"/>
          <w:sz w:val="24"/>
          <w:szCs w:val="24"/>
        </w:rPr>
        <w:t>Furthermore, t</w:t>
      </w:r>
      <w:r w:rsidR="001209DF" w:rsidRPr="00DF2B1D">
        <w:rPr>
          <w:rFonts w:ascii="Times New Roman" w:hAnsi="Times New Roman" w:cs="Times New Roman"/>
          <w:sz w:val="24"/>
          <w:szCs w:val="24"/>
        </w:rPr>
        <w:t xml:space="preserve">he reference to </w:t>
      </w:r>
      <w:r w:rsidR="001209DF" w:rsidRPr="00DF2B1D">
        <w:rPr>
          <w:rFonts w:ascii="Times New Roman" w:hAnsi="Times New Roman" w:cs="Times New Roman"/>
          <w:i/>
          <w:iCs/>
          <w:sz w:val="24"/>
          <w:szCs w:val="24"/>
        </w:rPr>
        <w:t>auris</w:t>
      </w:r>
      <w:r w:rsidR="001209DF" w:rsidRPr="00DF2B1D">
        <w:rPr>
          <w:rFonts w:ascii="Times New Roman" w:hAnsi="Times New Roman" w:cs="Times New Roman"/>
          <w:sz w:val="24"/>
          <w:szCs w:val="24"/>
        </w:rPr>
        <w:t xml:space="preserve"> may encourage readers to think the </w:t>
      </w:r>
      <w:r w:rsidR="001209DF" w:rsidRPr="00DF2B1D">
        <w:rPr>
          <w:rFonts w:ascii="Times New Roman" w:hAnsi="Times New Roman" w:cs="Times New Roman"/>
          <w:i/>
          <w:iCs/>
          <w:sz w:val="24"/>
          <w:szCs w:val="24"/>
        </w:rPr>
        <w:t>lenibus auris</w:t>
      </w:r>
      <w:r w:rsidR="001209DF" w:rsidRPr="00DF2B1D">
        <w:rPr>
          <w:rFonts w:ascii="Times New Roman" w:hAnsi="Times New Roman" w:cs="Times New Roman"/>
          <w:sz w:val="24"/>
          <w:szCs w:val="24"/>
        </w:rPr>
        <w:t xml:space="preserve"> 84 which brought Theseus to Crete, but we may also think of other winds such as in </w:t>
      </w:r>
      <w:r w:rsidR="001209DF" w:rsidRPr="00DF2B1D">
        <w:rPr>
          <w:rFonts w:ascii="Times New Roman" w:hAnsi="Times New Roman" w:cs="Times New Roman"/>
          <w:i/>
          <w:iCs/>
          <w:sz w:val="24"/>
          <w:szCs w:val="24"/>
        </w:rPr>
        <w:t>quae cuncta aerii discerpunt irrita uenti</w:t>
      </w:r>
      <w:r w:rsidR="001209DF" w:rsidRPr="00DF2B1D">
        <w:rPr>
          <w:rFonts w:ascii="Times New Roman" w:hAnsi="Times New Roman" w:cs="Times New Roman"/>
          <w:sz w:val="24"/>
          <w:szCs w:val="24"/>
        </w:rPr>
        <w:t xml:space="preserve"> 142. Ariadne’s complaints are disappearing into a void, just like Theseus’ promises.</w:t>
      </w:r>
      <w:r w:rsidR="006874C1" w:rsidRPr="00DF2B1D">
        <w:rPr>
          <w:rFonts w:ascii="Times New Roman" w:hAnsi="Times New Roman" w:cs="Times New Roman"/>
          <w:sz w:val="24"/>
          <w:szCs w:val="24"/>
        </w:rPr>
        <w:t xml:space="preserve"> </w:t>
      </w:r>
      <w:r w:rsidR="00453DCE" w:rsidRPr="00DF2B1D">
        <w:rPr>
          <w:rFonts w:ascii="Times New Roman" w:hAnsi="Times New Roman" w:cs="Times New Roman"/>
          <w:sz w:val="24"/>
          <w:szCs w:val="24"/>
        </w:rPr>
        <w:t xml:space="preserve">In </w:t>
      </w:r>
      <w:r w:rsidR="009E29EB" w:rsidRPr="00DF2B1D">
        <w:rPr>
          <w:rFonts w:ascii="Times New Roman" w:hAnsi="Times New Roman" w:cs="Times New Roman"/>
          <w:sz w:val="24"/>
          <w:szCs w:val="24"/>
        </w:rPr>
        <w:t>line 16</w:t>
      </w:r>
      <w:r w:rsidR="00035BAD" w:rsidRPr="00DF2B1D">
        <w:rPr>
          <w:rFonts w:ascii="Times New Roman" w:hAnsi="Times New Roman" w:cs="Times New Roman"/>
          <w:sz w:val="24"/>
          <w:szCs w:val="24"/>
        </w:rPr>
        <w:t>8</w:t>
      </w:r>
      <w:r w:rsidR="009E29EB" w:rsidRPr="00DF2B1D">
        <w:rPr>
          <w:rFonts w:ascii="Times New Roman" w:hAnsi="Times New Roman" w:cs="Times New Roman"/>
          <w:sz w:val="24"/>
          <w:szCs w:val="24"/>
        </w:rPr>
        <w:t xml:space="preserve"> the narrator is seen too as</w:t>
      </w:r>
      <w:r w:rsidR="001A1561" w:rsidRPr="00DF2B1D">
        <w:rPr>
          <w:rFonts w:ascii="Times New Roman" w:hAnsi="Times New Roman" w:cs="Times New Roman"/>
          <w:sz w:val="24"/>
          <w:szCs w:val="24"/>
        </w:rPr>
        <w:t xml:space="preserve"> Ariadne complains that </w:t>
      </w:r>
      <w:r w:rsidR="001A1561" w:rsidRPr="00DF2B1D">
        <w:rPr>
          <w:rFonts w:ascii="Times New Roman" w:hAnsi="Times New Roman" w:cs="Times New Roman"/>
          <w:i/>
          <w:iCs/>
          <w:sz w:val="24"/>
          <w:szCs w:val="24"/>
        </w:rPr>
        <w:t xml:space="preserve">nec </w:t>
      </w:r>
      <w:r w:rsidR="006A4951" w:rsidRPr="00DF2B1D">
        <w:rPr>
          <w:rFonts w:ascii="Times New Roman" w:hAnsi="Times New Roman" w:cs="Times New Roman"/>
          <w:i/>
          <w:iCs/>
          <w:sz w:val="24"/>
          <w:szCs w:val="24"/>
        </w:rPr>
        <w:t>quisquam apparet uacua mortalis in alga.</w:t>
      </w:r>
      <w:r w:rsidR="006A4951" w:rsidRPr="00DF2B1D">
        <w:rPr>
          <w:rFonts w:ascii="Times New Roman" w:hAnsi="Times New Roman" w:cs="Times New Roman"/>
          <w:sz w:val="24"/>
          <w:szCs w:val="24"/>
        </w:rPr>
        <w:t xml:space="preserve"> Ariadne is correct that in th</w:t>
      </w:r>
      <w:r w:rsidR="00645AAF" w:rsidRPr="00DF2B1D">
        <w:rPr>
          <w:rFonts w:ascii="Times New Roman" w:hAnsi="Times New Roman" w:cs="Times New Roman"/>
          <w:sz w:val="24"/>
          <w:szCs w:val="24"/>
        </w:rPr>
        <w:t>a</w:t>
      </w:r>
      <w:r w:rsidR="006A4951" w:rsidRPr="00DF2B1D">
        <w:rPr>
          <w:rFonts w:ascii="Times New Roman" w:hAnsi="Times New Roman" w:cs="Times New Roman"/>
          <w:sz w:val="24"/>
          <w:szCs w:val="24"/>
        </w:rPr>
        <w:t xml:space="preserve">t there is no mortal, but Catullus makes his joke </w:t>
      </w:r>
      <w:r w:rsidR="004249B9" w:rsidRPr="00DF2B1D">
        <w:rPr>
          <w:rFonts w:ascii="Times New Roman" w:hAnsi="Times New Roman" w:cs="Times New Roman"/>
          <w:sz w:val="24"/>
          <w:szCs w:val="24"/>
        </w:rPr>
        <w:t xml:space="preserve">in the separation of </w:t>
      </w:r>
      <w:r w:rsidR="004249B9" w:rsidRPr="00DF2B1D">
        <w:rPr>
          <w:rFonts w:ascii="Times New Roman" w:hAnsi="Times New Roman" w:cs="Times New Roman"/>
          <w:i/>
          <w:iCs/>
          <w:sz w:val="24"/>
          <w:szCs w:val="24"/>
        </w:rPr>
        <w:t>q</w:t>
      </w:r>
      <w:r w:rsidR="00645AAF" w:rsidRPr="00DF2B1D">
        <w:rPr>
          <w:rFonts w:ascii="Times New Roman" w:hAnsi="Times New Roman" w:cs="Times New Roman"/>
          <w:i/>
          <w:iCs/>
          <w:sz w:val="24"/>
          <w:szCs w:val="24"/>
        </w:rPr>
        <w:t xml:space="preserve">uisquam </w:t>
      </w:r>
      <w:r w:rsidR="00645AAF" w:rsidRPr="00DF2B1D">
        <w:rPr>
          <w:rFonts w:ascii="Times New Roman" w:hAnsi="Times New Roman" w:cs="Times New Roman"/>
          <w:sz w:val="24"/>
          <w:szCs w:val="24"/>
        </w:rPr>
        <w:t>from</w:t>
      </w:r>
      <w:r w:rsidR="00952083" w:rsidRPr="00DF2B1D">
        <w:rPr>
          <w:rFonts w:ascii="Times New Roman" w:hAnsi="Times New Roman" w:cs="Times New Roman"/>
          <w:sz w:val="24"/>
          <w:szCs w:val="24"/>
        </w:rPr>
        <w:t xml:space="preserve"> </w:t>
      </w:r>
      <w:r w:rsidR="00952083" w:rsidRPr="00DF2B1D">
        <w:rPr>
          <w:rFonts w:ascii="Times New Roman" w:hAnsi="Times New Roman" w:cs="Times New Roman"/>
          <w:sz w:val="24"/>
          <w:szCs w:val="24"/>
        </w:rPr>
        <w:lastRenderedPageBreak/>
        <w:t>what could have been a redundant</w:t>
      </w:r>
      <w:r w:rsidR="00645AAF" w:rsidRPr="00DF2B1D">
        <w:rPr>
          <w:rFonts w:ascii="Times New Roman" w:hAnsi="Times New Roman" w:cs="Times New Roman"/>
          <w:sz w:val="24"/>
          <w:szCs w:val="24"/>
        </w:rPr>
        <w:t xml:space="preserve"> </w:t>
      </w:r>
      <w:r w:rsidR="00EF32C6" w:rsidRPr="00DF2B1D">
        <w:rPr>
          <w:rFonts w:ascii="Times New Roman" w:hAnsi="Times New Roman" w:cs="Times New Roman"/>
          <w:i/>
          <w:iCs/>
          <w:sz w:val="24"/>
          <w:szCs w:val="24"/>
        </w:rPr>
        <w:t>mortalis</w:t>
      </w:r>
      <w:r w:rsidR="006A4951" w:rsidRPr="00DF2B1D">
        <w:rPr>
          <w:rFonts w:ascii="Times New Roman" w:hAnsi="Times New Roman" w:cs="Times New Roman"/>
          <w:sz w:val="24"/>
          <w:szCs w:val="24"/>
        </w:rPr>
        <w:t xml:space="preserve"> </w:t>
      </w:r>
      <w:r w:rsidR="00433D4D" w:rsidRPr="00DF2B1D">
        <w:rPr>
          <w:rFonts w:ascii="Times New Roman" w:hAnsi="Times New Roman" w:cs="Times New Roman"/>
          <w:sz w:val="24"/>
          <w:szCs w:val="24"/>
        </w:rPr>
        <w:t>since</w:t>
      </w:r>
      <w:r w:rsidR="00952083" w:rsidRPr="00DF2B1D">
        <w:rPr>
          <w:rFonts w:ascii="Times New Roman" w:hAnsi="Times New Roman" w:cs="Times New Roman"/>
          <w:sz w:val="24"/>
          <w:szCs w:val="24"/>
        </w:rPr>
        <w:t xml:space="preserve"> </w:t>
      </w:r>
      <w:r w:rsidR="006A4951" w:rsidRPr="00DF2B1D">
        <w:rPr>
          <w:rFonts w:ascii="Times New Roman" w:hAnsi="Times New Roman" w:cs="Times New Roman"/>
          <w:sz w:val="24"/>
          <w:szCs w:val="24"/>
        </w:rPr>
        <w:t xml:space="preserve">the reader is aware </w:t>
      </w:r>
      <w:r w:rsidR="001549D8" w:rsidRPr="00DF2B1D">
        <w:rPr>
          <w:rFonts w:ascii="Times New Roman" w:hAnsi="Times New Roman" w:cs="Times New Roman"/>
          <w:sz w:val="24"/>
          <w:szCs w:val="24"/>
        </w:rPr>
        <w:t>that though not a mortal, someone else is present on the shore.</w:t>
      </w:r>
      <w:r w:rsidR="00043B39" w:rsidRPr="00DF2B1D">
        <w:rPr>
          <w:rFonts w:ascii="Times New Roman" w:hAnsi="Times New Roman" w:cs="Times New Roman"/>
          <w:sz w:val="24"/>
          <w:szCs w:val="24"/>
        </w:rPr>
        <w:t xml:space="preserve"> As </w:t>
      </w:r>
      <w:r w:rsidR="006D2936" w:rsidRPr="00DF2B1D">
        <w:rPr>
          <w:rFonts w:ascii="Times New Roman" w:hAnsi="Times New Roman" w:cs="Times New Roman"/>
          <w:sz w:val="24"/>
          <w:szCs w:val="24"/>
        </w:rPr>
        <w:t xml:space="preserve">is soon revealed on the </w:t>
      </w:r>
      <w:r w:rsidR="00273A41" w:rsidRPr="00DF2B1D">
        <w:rPr>
          <w:rFonts w:ascii="Times New Roman" w:hAnsi="Times New Roman" w:cs="Times New Roman"/>
          <w:sz w:val="24"/>
          <w:szCs w:val="24"/>
        </w:rPr>
        <w:t>tapestry</w:t>
      </w:r>
      <w:r w:rsidR="006D2936" w:rsidRPr="00DF2B1D">
        <w:rPr>
          <w:rFonts w:ascii="Times New Roman" w:hAnsi="Times New Roman" w:cs="Times New Roman"/>
          <w:sz w:val="24"/>
          <w:szCs w:val="24"/>
        </w:rPr>
        <w:t xml:space="preserve">, </w:t>
      </w:r>
      <w:r w:rsidR="006D2936" w:rsidRPr="00DF2B1D">
        <w:rPr>
          <w:rFonts w:ascii="Times New Roman" w:hAnsi="Times New Roman" w:cs="Times New Roman"/>
          <w:i/>
          <w:iCs/>
          <w:sz w:val="24"/>
          <w:szCs w:val="24"/>
        </w:rPr>
        <w:t>parte ex alia</w:t>
      </w:r>
      <w:r w:rsidR="0089773A" w:rsidRPr="00DF2B1D">
        <w:rPr>
          <w:rFonts w:ascii="Times New Roman" w:hAnsi="Times New Roman" w:cs="Times New Roman"/>
          <w:i/>
          <w:iCs/>
          <w:sz w:val="24"/>
          <w:szCs w:val="24"/>
        </w:rPr>
        <w:t>… uolitabat Iacchus</w:t>
      </w:r>
      <w:r w:rsidR="0089773A" w:rsidRPr="00DF2B1D">
        <w:rPr>
          <w:rFonts w:ascii="Times New Roman" w:hAnsi="Times New Roman" w:cs="Times New Roman"/>
          <w:sz w:val="24"/>
          <w:szCs w:val="24"/>
        </w:rPr>
        <w:t>…</w:t>
      </w:r>
      <w:r w:rsidR="0089773A" w:rsidRPr="00DF2B1D">
        <w:rPr>
          <w:rFonts w:ascii="Times New Roman" w:hAnsi="Times New Roman" w:cs="Times New Roman"/>
          <w:i/>
          <w:iCs/>
          <w:sz w:val="24"/>
          <w:szCs w:val="24"/>
        </w:rPr>
        <w:t xml:space="preserve"> te quaerens, Ariadna</w:t>
      </w:r>
      <w:r w:rsidR="00273A41" w:rsidRPr="00DF2B1D">
        <w:rPr>
          <w:rFonts w:ascii="Times New Roman" w:hAnsi="Times New Roman" w:cs="Times New Roman"/>
          <w:i/>
          <w:iCs/>
          <w:sz w:val="24"/>
          <w:szCs w:val="24"/>
        </w:rPr>
        <w:t xml:space="preserve"> </w:t>
      </w:r>
      <w:r w:rsidR="00273A41" w:rsidRPr="00DF2B1D">
        <w:rPr>
          <w:rFonts w:ascii="Times New Roman" w:hAnsi="Times New Roman" w:cs="Times New Roman"/>
          <w:sz w:val="24"/>
          <w:szCs w:val="24"/>
        </w:rPr>
        <w:t>251-253</w:t>
      </w:r>
      <w:r w:rsidR="0089773A" w:rsidRPr="00DF2B1D">
        <w:rPr>
          <w:rFonts w:ascii="Times New Roman" w:hAnsi="Times New Roman" w:cs="Times New Roman"/>
          <w:sz w:val="24"/>
          <w:szCs w:val="24"/>
        </w:rPr>
        <w:t xml:space="preserve">. </w:t>
      </w:r>
    </w:p>
    <w:p w14:paraId="6844C159" w14:textId="4E57D51B" w:rsidR="00E034E4" w:rsidRPr="00DF2B1D" w:rsidRDefault="009E32E5"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As well as Catullus the narrator, </w:t>
      </w:r>
      <w:r w:rsidR="00CA0B1F" w:rsidRPr="00DF2B1D">
        <w:rPr>
          <w:rFonts w:ascii="Times New Roman" w:hAnsi="Times New Roman" w:cs="Times New Roman"/>
          <w:sz w:val="24"/>
          <w:szCs w:val="24"/>
        </w:rPr>
        <w:t xml:space="preserve">I think we can also see more of Catullus </w:t>
      </w:r>
      <w:r w:rsidRPr="00DF2B1D">
        <w:rPr>
          <w:rFonts w:ascii="Times New Roman" w:hAnsi="Times New Roman" w:cs="Times New Roman"/>
          <w:sz w:val="24"/>
          <w:szCs w:val="24"/>
        </w:rPr>
        <w:t>the scorned lover</w:t>
      </w:r>
      <w:r w:rsidR="00CA0B1F" w:rsidRPr="00DF2B1D">
        <w:rPr>
          <w:rFonts w:ascii="Times New Roman" w:hAnsi="Times New Roman" w:cs="Times New Roman"/>
          <w:sz w:val="24"/>
          <w:szCs w:val="24"/>
        </w:rPr>
        <w:t xml:space="preserve"> in th</w:t>
      </w:r>
      <w:r w:rsidRPr="00DF2B1D">
        <w:rPr>
          <w:rFonts w:ascii="Times New Roman" w:hAnsi="Times New Roman" w:cs="Times New Roman"/>
          <w:sz w:val="24"/>
          <w:szCs w:val="24"/>
        </w:rPr>
        <w:t>ese lines</w:t>
      </w:r>
      <w:r w:rsidR="00CA0B1F" w:rsidRPr="00DF2B1D">
        <w:rPr>
          <w:rFonts w:ascii="Times New Roman" w:hAnsi="Times New Roman" w:cs="Times New Roman"/>
          <w:sz w:val="24"/>
          <w:szCs w:val="24"/>
        </w:rPr>
        <w:t xml:space="preserve"> too. </w:t>
      </w:r>
      <w:r w:rsidR="00E034E4" w:rsidRPr="00DF2B1D">
        <w:rPr>
          <w:rFonts w:ascii="Times New Roman" w:hAnsi="Times New Roman" w:cs="Times New Roman"/>
          <w:sz w:val="24"/>
          <w:szCs w:val="24"/>
        </w:rPr>
        <w:t xml:space="preserve">In poem 72 he states that Lesbia </w:t>
      </w:r>
      <w:r w:rsidRPr="00DF2B1D">
        <w:rPr>
          <w:rFonts w:ascii="Times New Roman" w:hAnsi="Times New Roman" w:cs="Times New Roman"/>
          <w:sz w:val="24"/>
          <w:szCs w:val="24"/>
        </w:rPr>
        <w:t>had made</w:t>
      </w:r>
      <w:r w:rsidR="00E034E4" w:rsidRPr="00DF2B1D">
        <w:rPr>
          <w:rFonts w:ascii="Times New Roman" w:hAnsi="Times New Roman" w:cs="Times New Roman"/>
          <w:sz w:val="24"/>
          <w:szCs w:val="24"/>
        </w:rPr>
        <w:t xml:space="preserve"> the bold claim: </w:t>
      </w:r>
    </w:p>
    <w:p w14:paraId="30BA5736" w14:textId="77777777" w:rsidR="00E034E4" w:rsidRPr="00DF2B1D" w:rsidRDefault="00E034E4" w:rsidP="00F324CE">
      <w:pPr>
        <w:spacing w:line="480" w:lineRule="auto"/>
        <w:jc w:val="center"/>
        <w:rPr>
          <w:rFonts w:ascii="Times New Roman" w:hAnsi="Times New Roman" w:cs="Times New Roman"/>
          <w:i/>
          <w:iCs/>
          <w:sz w:val="24"/>
          <w:szCs w:val="24"/>
        </w:rPr>
      </w:pPr>
      <w:r w:rsidRPr="00DF2B1D">
        <w:rPr>
          <w:rFonts w:ascii="Times New Roman" w:hAnsi="Times New Roman" w:cs="Times New Roman"/>
          <w:i/>
          <w:iCs/>
          <w:sz w:val="24"/>
          <w:szCs w:val="24"/>
        </w:rPr>
        <w:t>nulli se dicit mulier mea nubere malle quam</w:t>
      </w:r>
    </w:p>
    <w:p w14:paraId="77B09153" w14:textId="77777777" w:rsidR="00E034E4" w:rsidRPr="00DF2B1D" w:rsidRDefault="00E034E4" w:rsidP="00F324CE">
      <w:pPr>
        <w:spacing w:line="480" w:lineRule="auto"/>
        <w:jc w:val="center"/>
        <w:rPr>
          <w:rFonts w:ascii="Times New Roman" w:hAnsi="Times New Roman" w:cs="Times New Roman"/>
          <w:sz w:val="24"/>
          <w:szCs w:val="24"/>
        </w:rPr>
      </w:pPr>
      <w:r w:rsidRPr="00DF2B1D">
        <w:rPr>
          <w:rFonts w:ascii="Times New Roman" w:hAnsi="Times New Roman" w:cs="Times New Roman"/>
          <w:i/>
          <w:iCs/>
          <w:sz w:val="24"/>
          <w:szCs w:val="24"/>
        </w:rPr>
        <w:t>quam mihi, non si se Iuppiter ipse petat.</w:t>
      </w:r>
    </w:p>
    <w:p w14:paraId="4BC40DC5" w14:textId="77777777" w:rsidR="00E034E4" w:rsidRPr="00DF2B1D" w:rsidRDefault="00E034E4"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However, it becomes clear that this marriage has not come about in the following lines: </w:t>
      </w:r>
    </w:p>
    <w:p w14:paraId="3B5118B5" w14:textId="77777777" w:rsidR="00E034E4" w:rsidRPr="00DF2B1D" w:rsidRDefault="00E034E4" w:rsidP="00F324CE">
      <w:pPr>
        <w:spacing w:line="480" w:lineRule="auto"/>
        <w:jc w:val="center"/>
        <w:rPr>
          <w:rFonts w:ascii="Times New Roman" w:hAnsi="Times New Roman" w:cs="Times New Roman"/>
          <w:i/>
          <w:iCs/>
          <w:sz w:val="24"/>
          <w:szCs w:val="24"/>
        </w:rPr>
      </w:pPr>
      <w:r w:rsidRPr="00DF2B1D">
        <w:rPr>
          <w:rFonts w:ascii="Times New Roman" w:hAnsi="Times New Roman" w:cs="Times New Roman"/>
          <w:i/>
          <w:iCs/>
          <w:sz w:val="24"/>
          <w:szCs w:val="24"/>
        </w:rPr>
        <w:t xml:space="preserve">dicit: sed mulier cupido quod dicit amanti, </w:t>
      </w:r>
    </w:p>
    <w:p w14:paraId="312D9EF0" w14:textId="77777777" w:rsidR="00E034E4" w:rsidRPr="00DF2B1D" w:rsidRDefault="00E034E4" w:rsidP="00F324CE">
      <w:pPr>
        <w:spacing w:line="480" w:lineRule="auto"/>
        <w:jc w:val="center"/>
        <w:rPr>
          <w:rFonts w:ascii="Times New Roman" w:hAnsi="Times New Roman" w:cs="Times New Roman"/>
          <w:sz w:val="24"/>
          <w:szCs w:val="24"/>
        </w:rPr>
      </w:pPr>
      <w:r w:rsidRPr="00DF2B1D">
        <w:rPr>
          <w:rFonts w:ascii="Times New Roman" w:hAnsi="Times New Roman" w:cs="Times New Roman"/>
          <w:i/>
          <w:iCs/>
          <w:sz w:val="24"/>
          <w:szCs w:val="24"/>
        </w:rPr>
        <w:t>in vento et rapida scribere oportet aqua.</w:t>
      </w:r>
      <w:r w:rsidRPr="00DF2B1D">
        <w:rPr>
          <w:rFonts w:ascii="Times New Roman" w:hAnsi="Times New Roman" w:cs="Times New Roman"/>
          <w:sz w:val="24"/>
          <w:szCs w:val="24"/>
        </w:rPr>
        <w:t xml:space="preserve"> </w:t>
      </w:r>
    </w:p>
    <w:p w14:paraId="7FC2CA9E" w14:textId="65FE7056" w:rsidR="00BD6525" w:rsidRPr="00DF2B1D" w:rsidRDefault="003F1EB9"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Trimble (</w:t>
      </w:r>
      <w:r w:rsidR="00517412" w:rsidRPr="00DF2B1D">
        <w:rPr>
          <w:rFonts w:ascii="Times New Roman" w:hAnsi="Times New Roman" w:cs="Times New Roman"/>
          <w:sz w:val="24"/>
          <w:szCs w:val="24"/>
        </w:rPr>
        <w:t xml:space="preserve">2009, </w:t>
      </w:r>
      <w:r w:rsidRPr="00DF2B1D">
        <w:rPr>
          <w:rFonts w:ascii="Times New Roman" w:hAnsi="Times New Roman" w:cs="Times New Roman"/>
          <w:sz w:val="24"/>
          <w:szCs w:val="24"/>
        </w:rPr>
        <w:t xml:space="preserve">p.14) notes the comparison here between Catullus’ view that women’s words should be written on the wind, and Ariadne’s assertation in line 143 that </w:t>
      </w:r>
      <w:r w:rsidRPr="00DF2B1D">
        <w:rPr>
          <w:rFonts w:ascii="Times New Roman" w:hAnsi="Times New Roman" w:cs="Times New Roman"/>
          <w:i/>
          <w:iCs/>
          <w:sz w:val="24"/>
          <w:szCs w:val="24"/>
        </w:rPr>
        <w:t xml:space="preserve">cuncta aerii discerpunt irrita uenti </w:t>
      </w:r>
      <w:r w:rsidRPr="00DF2B1D">
        <w:rPr>
          <w:rFonts w:ascii="Times New Roman" w:hAnsi="Times New Roman" w:cs="Times New Roman"/>
          <w:sz w:val="24"/>
          <w:szCs w:val="24"/>
        </w:rPr>
        <w:t xml:space="preserve"> and that </w:t>
      </w:r>
      <w:r w:rsidRPr="00DF2B1D">
        <w:rPr>
          <w:rFonts w:ascii="Times New Roman" w:hAnsi="Times New Roman" w:cs="Times New Roman"/>
          <w:i/>
          <w:iCs/>
          <w:sz w:val="24"/>
          <w:szCs w:val="24"/>
        </w:rPr>
        <w:t>nulla uiro uiro iuranti femina credat</w:t>
      </w:r>
      <w:r w:rsidRPr="00DF2B1D">
        <w:rPr>
          <w:rFonts w:ascii="Times New Roman" w:hAnsi="Times New Roman" w:cs="Times New Roman"/>
          <w:sz w:val="24"/>
          <w:szCs w:val="24"/>
        </w:rPr>
        <w:t xml:space="preserve"> in line 144.</w:t>
      </w:r>
      <w:r w:rsidR="00517412" w:rsidRPr="00DF2B1D">
        <w:rPr>
          <w:rFonts w:ascii="Times New Roman" w:hAnsi="Times New Roman" w:cs="Times New Roman"/>
          <w:sz w:val="24"/>
          <w:szCs w:val="24"/>
        </w:rPr>
        <w:t xml:space="preserve"> Can it also b</w:t>
      </w:r>
      <w:r w:rsidR="00E76C73" w:rsidRPr="00DF2B1D">
        <w:rPr>
          <w:rFonts w:ascii="Times New Roman" w:hAnsi="Times New Roman" w:cs="Times New Roman"/>
          <w:sz w:val="24"/>
          <w:szCs w:val="24"/>
        </w:rPr>
        <w:t xml:space="preserve">e seen here in the </w:t>
      </w:r>
      <w:r w:rsidR="00E76C73" w:rsidRPr="00DF2B1D">
        <w:rPr>
          <w:rFonts w:ascii="Times New Roman" w:hAnsi="Times New Roman" w:cs="Times New Roman"/>
          <w:i/>
          <w:iCs/>
          <w:sz w:val="24"/>
          <w:szCs w:val="24"/>
        </w:rPr>
        <w:t>auris</w:t>
      </w:r>
      <w:r w:rsidR="00E76C73" w:rsidRPr="00DF2B1D">
        <w:rPr>
          <w:rFonts w:ascii="Times New Roman" w:hAnsi="Times New Roman" w:cs="Times New Roman"/>
          <w:sz w:val="24"/>
          <w:szCs w:val="24"/>
        </w:rPr>
        <w:t xml:space="preserve"> Ariadne is complaining to and the </w:t>
      </w:r>
      <w:r w:rsidR="00266C0D" w:rsidRPr="00DF2B1D">
        <w:rPr>
          <w:rFonts w:ascii="Times New Roman" w:hAnsi="Times New Roman" w:cs="Times New Roman"/>
          <w:i/>
          <w:iCs/>
          <w:sz w:val="24"/>
          <w:szCs w:val="24"/>
        </w:rPr>
        <w:t>undis</w:t>
      </w:r>
      <w:r w:rsidR="00266C0D" w:rsidRPr="00DF2B1D">
        <w:rPr>
          <w:rFonts w:ascii="Times New Roman" w:hAnsi="Times New Roman" w:cs="Times New Roman"/>
          <w:sz w:val="24"/>
          <w:szCs w:val="24"/>
        </w:rPr>
        <w:t xml:space="preserve"> that are carrying Theseus away in line 167</w:t>
      </w:r>
      <w:r w:rsidR="002B30C8" w:rsidRPr="00DF2B1D">
        <w:rPr>
          <w:rFonts w:ascii="Times New Roman" w:hAnsi="Times New Roman" w:cs="Times New Roman"/>
          <w:sz w:val="24"/>
          <w:szCs w:val="24"/>
        </w:rPr>
        <w:t xml:space="preserve">? </w:t>
      </w:r>
      <w:r w:rsidR="00804870" w:rsidRPr="00DF2B1D">
        <w:rPr>
          <w:rFonts w:ascii="Times New Roman" w:hAnsi="Times New Roman" w:cs="Times New Roman"/>
          <w:sz w:val="24"/>
          <w:szCs w:val="24"/>
        </w:rPr>
        <w:t>Can we see Catullus standing on the shore alongside Ariadne, also complaining to the wind and sea?</w:t>
      </w:r>
    </w:p>
    <w:p w14:paraId="43738A52" w14:textId="07AD24BB" w:rsidR="000D24FB" w:rsidRPr="00DF2B1D" w:rsidRDefault="00685E5B"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Having resigned herself to the fact that there is </w:t>
      </w:r>
      <w:r w:rsidRPr="00DF2B1D">
        <w:rPr>
          <w:rFonts w:ascii="Times New Roman" w:hAnsi="Times New Roman" w:cs="Times New Roman"/>
          <w:i/>
          <w:iCs/>
          <w:sz w:val="24"/>
          <w:szCs w:val="24"/>
        </w:rPr>
        <w:t>nec quisquam… mortalis</w:t>
      </w:r>
      <w:r w:rsidRPr="00DF2B1D">
        <w:rPr>
          <w:rFonts w:ascii="Times New Roman" w:hAnsi="Times New Roman" w:cs="Times New Roman"/>
          <w:sz w:val="24"/>
          <w:szCs w:val="24"/>
        </w:rPr>
        <w:t xml:space="preserve"> to hear her complaints, </w:t>
      </w:r>
      <w:r w:rsidR="0026381A" w:rsidRPr="00DF2B1D">
        <w:rPr>
          <w:rFonts w:ascii="Times New Roman" w:hAnsi="Times New Roman" w:cs="Times New Roman"/>
          <w:sz w:val="24"/>
          <w:szCs w:val="24"/>
        </w:rPr>
        <w:t>certainly not Theseus</w:t>
      </w:r>
      <w:r w:rsidR="00DD56C4" w:rsidRPr="00DF2B1D">
        <w:rPr>
          <w:rFonts w:ascii="Times New Roman" w:hAnsi="Times New Roman" w:cs="Times New Roman"/>
          <w:sz w:val="24"/>
          <w:szCs w:val="24"/>
        </w:rPr>
        <w:t xml:space="preserve">, </w:t>
      </w:r>
      <w:r w:rsidR="009B403C" w:rsidRPr="00DF2B1D">
        <w:rPr>
          <w:rFonts w:ascii="Times New Roman" w:hAnsi="Times New Roman" w:cs="Times New Roman"/>
          <w:sz w:val="24"/>
          <w:szCs w:val="24"/>
        </w:rPr>
        <w:t>(</w:t>
      </w:r>
      <w:r w:rsidR="00DD56C4" w:rsidRPr="00DF2B1D">
        <w:rPr>
          <w:rFonts w:ascii="Times New Roman" w:hAnsi="Times New Roman" w:cs="Times New Roman"/>
          <w:sz w:val="24"/>
          <w:szCs w:val="24"/>
        </w:rPr>
        <w:t>Armstrong points out</w:t>
      </w:r>
      <w:r w:rsidR="009B403C" w:rsidRPr="00DF2B1D">
        <w:rPr>
          <w:rFonts w:ascii="Times New Roman" w:hAnsi="Times New Roman" w:cs="Times New Roman"/>
          <w:sz w:val="24"/>
          <w:szCs w:val="24"/>
        </w:rPr>
        <w:t xml:space="preserve"> that</w:t>
      </w:r>
      <w:r w:rsidR="00DD56C4" w:rsidRPr="00DF2B1D">
        <w:rPr>
          <w:rFonts w:ascii="Times New Roman" w:hAnsi="Times New Roman" w:cs="Times New Roman"/>
          <w:sz w:val="24"/>
          <w:szCs w:val="24"/>
        </w:rPr>
        <w:t xml:space="preserve"> Ariadne “</w:t>
      </w:r>
      <w:r w:rsidR="0026381A" w:rsidRPr="00DF2B1D">
        <w:rPr>
          <w:rFonts w:ascii="Times New Roman" w:hAnsi="Times New Roman" w:cs="Times New Roman"/>
          <w:sz w:val="24"/>
          <w:szCs w:val="24"/>
        </w:rPr>
        <w:t>cannot have the satisfaction of knowing at least that he has had to hear her view of his conduct</w:t>
      </w:r>
      <w:r w:rsidR="006365C6" w:rsidRPr="00DF2B1D">
        <w:rPr>
          <w:rFonts w:ascii="Times New Roman" w:hAnsi="Times New Roman" w:cs="Times New Roman"/>
          <w:sz w:val="24"/>
          <w:szCs w:val="24"/>
        </w:rPr>
        <w:t>” (2006, p.</w:t>
      </w:r>
      <w:r w:rsidR="004C1C7B" w:rsidRPr="00DF2B1D">
        <w:rPr>
          <w:rFonts w:ascii="Times New Roman" w:hAnsi="Times New Roman" w:cs="Times New Roman"/>
          <w:sz w:val="24"/>
          <w:szCs w:val="24"/>
        </w:rPr>
        <w:t>204)</w:t>
      </w:r>
      <w:r w:rsidR="00627300" w:rsidRPr="00DF2B1D">
        <w:rPr>
          <w:rFonts w:ascii="Times New Roman" w:hAnsi="Times New Roman" w:cs="Times New Roman"/>
          <w:sz w:val="24"/>
          <w:szCs w:val="24"/>
        </w:rPr>
        <w:t>)</w:t>
      </w:r>
      <w:r w:rsidR="0026381A" w:rsidRPr="00DF2B1D">
        <w:rPr>
          <w:rFonts w:ascii="Times New Roman" w:hAnsi="Times New Roman" w:cs="Times New Roman"/>
          <w:sz w:val="24"/>
          <w:szCs w:val="24"/>
        </w:rPr>
        <w:t xml:space="preserve"> </w:t>
      </w:r>
      <w:r w:rsidR="004C1C7B" w:rsidRPr="00DF2B1D">
        <w:rPr>
          <w:rFonts w:ascii="Times New Roman" w:hAnsi="Times New Roman" w:cs="Times New Roman"/>
          <w:sz w:val="24"/>
          <w:szCs w:val="24"/>
        </w:rPr>
        <w:t>she now has to turn</w:t>
      </w:r>
      <w:r w:rsidRPr="00DF2B1D">
        <w:rPr>
          <w:rFonts w:ascii="Times New Roman" w:hAnsi="Times New Roman" w:cs="Times New Roman"/>
          <w:sz w:val="24"/>
          <w:szCs w:val="24"/>
        </w:rPr>
        <w:t xml:space="preserve"> to the immortals. </w:t>
      </w:r>
      <w:r w:rsidR="00737E8C" w:rsidRPr="00DF2B1D">
        <w:rPr>
          <w:rFonts w:ascii="Times New Roman" w:hAnsi="Times New Roman" w:cs="Times New Roman"/>
          <w:sz w:val="24"/>
          <w:szCs w:val="24"/>
        </w:rPr>
        <w:t>Further sympathy is created for Ariadne by the fact that</w:t>
      </w:r>
      <w:r w:rsidR="0082645A" w:rsidRPr="00DF2B1D">
        <w:rPr>
          <w:rFonts w:ascii="Times New Roman" w:hAnsi="Times New Roman" w:cs="Times New Roman"/>
          <w:sz w:val="24"/>
          <w:szCs w:val="24"/>
        </w:rPr>
        <w:t xml:space="preserve">, at first glance, she thinks even the gods have forsaken her. The phrase </w:t>
      </w:r>
      <w:r w:rsidR="0082645A" w:rsidRPr="00DF2B1D">
        <w:rPr>
          <w:rFonts w:ascii="Times New Roman" w:hAnsi="Times New Roman" w:cs="Times New Roman"/>
          <w:i/>
          <w:iCs/>
          <w:sz w:val="24"/>
          <w:szCs w:val="24"/>
        </w:rPr>
        <w:t>extremo tempore</w:t>
      </w:r>
      <w:r w:rsidR="0082645A" w:rsidRPr="00DF2B1D">
        <w:rPr>
          <w:rFonts w:ascii="Times New Roman" w:hAnsi="Times New Roman" w:cs="Times New Roman"/>
          <w:sz w:val="24"/>
          <w:szCs w:val="24"/>
        </w:rPr>
        <w:t xml:space="preserve"> 169 reminds us that Ariadne truly believes she has been left for dead</w:t>
      </w:r>
      <w:r w:rsidR="00FF2C32" w:rsidRPr="00DF2B1D">
        <w:rPr>
          <w:rFonts w:ascii="Times New Roman" w:hAnsi="Times New Roman" w:cs="Times New Roman"/>
          <w:sz w:val="24"/>
          <w:szCs w:val="24"/>
        </w:rPr>
        <w:t xml:space="preserve">, </w:t>
      </w:r>
      <w:r w:rsidR="0011026E" w:rsidRPr="00DF2B1D">
        <w:rPr>
          <w:rFonts w:ascii="Times New Roman" w:hAnsi="Times New Roman" w:cs="Times New Roman"/>
          <w:sz w:val="24"/>
          <w:szCs w:val="24"/>
        </w:rPr>
        <w:t xml:space="preserve">and </w:t>
      </w:r>
      <w:r w:rsidR="000A2AF5" w:rsidRPr="00DF2B1D">
        <w:rPr>
          <w:rFonts w:ascii="Times New Roman" w:hAnsi="Times New Roman" w:cs="Times New Roman"/>
          <w:i/>
          <w:iCs/>
          <w:sz w:val="24"/>
          <w:szCs w:val="24"/>
        </w:rPr>
        <w:t>fors</w:t>
      </w:r>
      <w:r w:rsidR="000A2AF5" w:rsidRPr="00DF2B1D">
        <w:rPr>
          <w:rFonts w:ascii="Times New Roman" w:hAnsi="Times New Roman" w:cs="Times New Roman"/>
          <w:sz w:val="24"/>
          <w:szCs w:val="24"/>
        </w:rPr>
        <w:t xml:space="preserve"> 170 is </w:t>
      </w:r>
      <w:r w:rsidR="000A2AF5" w:rsidRPr="00DF2B1D">
        <w:rPr>
          <w:rFonts w:ascii="Times New Roman" w:hAnsi="Times New Roman" w:cs="Times New Roman"/>
          <w:i/>
          <w:iCs/>
          <w:sz w:val="24"/>
          <w:szCs w:val="24"/>
        </w:rPr>
        <w:t xml:space="preserve">insultans </w:t>
      </w:r>
      <w:r w:rsidR="000A2AF5" w:rsidRPr="00DF2B1D">
        <w:rPr>
          <w:rFonts w:ascii="Times New Roman" w:hAnsi="Times New Roman" w:cs="Times New Roman"/>
          <w:sz w:val="24"/>
          <w:szCs w:val="24"/>
        </w:rPr>
        <w:t xml:space="preserve">and </w:t>
      </w:r>
      <w:r w:rsidR="000A2AF5" w:rsidRPr="00DF2B1D">
        <w:rPr>
          <w:rFonts w:ascii="Times New Roman" w:hAnsi="Times New Roman" w:cs="Times New Roman"/>
          <w:i/>
          <w:iCs/>
          <w:sz w:val="24"/>
          <w:szCs w:val="24"/>
        </w:rPr>
        <w:t>saeua</w:t>
      </w:r>
      <w:r w:rsidR="000A2AF5" w:rsidRPr="00DF2B1D">
        <w:rPr>
          <w:rFonts w:ascii="Times New Roman" w:hAnsi="Times New Roman" w:cs="Times New Roman"/>
          <w:sz w:val="24"/>
          <w:szCs w:val="24"/>
        </w:rPr>
        <w:t xml:space="preserve"> 169</w:t>
      </w:r>
      <w:r w:rsidR="00BA47F2" w:rsidRPr="00DF2B1D">
        <w:rPr>
          <w:rFonts w:ascii="Times New Roman" w:hAnsi="Times New Roman" w:cs="Times New Roman"/>
          <w:sz w:val="24"/>
          <w:szCs w:val="24"/>
        </w:rPr>
        <w:t>, clearly refusing to help</w:t>
      </w:r>
      <w:r w:rsidR="00927F14" w:rsidRPr="00DF2B1D">
        <w:rPr>
          <w:rFonts w:ascii="Times New Roman" w:hAnsi="Times New Roman" w:cs="Times New Roman"/>
          <w:sz w:val="24"/>
          <w:szCs w:val="24"/>
        </w:rPr>
        <w:t xml:space="preserve"> her in her moment of greatest need</w:t>
      </w:r>
      <w:r w:rsidR="000A2AF5" w:rsidRPr="00DF2B1D">
        <w:rPr>
          <w:rFonts w:ascii="Times New Roman" w:hAnsi="Times New Roman" w:cs="Times New Roman"/>
          <w:sz w:val="24"/>
          <w:szCs w:val="24"/>
        </w:rPr>
        <w:t>.</w:t>
      </w:r>
      <w:r w:rsidR="0056488A" w:rsidRPr="00DF2B1D">
        <w:rPr>
          <w:rFonts w:ascii="Times New Roman" w:hAnsi="Times New Roman" w:cs="Times New Roman"/>
          <w:sz w:val="24"/>
          <w:szCs w:val="24"/>
        </w:rPr>
        <w:t xml:space="preserve"> </w:t>
      </w:r>
      <w:r w:rsidR="003236C0" w:rsidRPr="00DF2B1D">
        <w:rPr>
          <w:rFonts w:ascii="Times New Roman" w:hAnsi="Times New Roman" w:cs="Times New Roman"/>
          <w:sz w:val="24"/>
          <w:szCs w:val="24"/>
        </w:rPr>
        <w:t xml:space="preserve">Unlike </w:t>
      </w:r>
      <w:r w:rsidR="003236C0" w:rsidRPr="00DF2B1D">
        <w:rPr>
          <w:rFonts w:ascii="Times New Roman" w:hAnsi="Times New Roman" w:cs="Times New Roman"/>
          <w:sz w:val="24"/>
          <w:szCs w:val="24"/>
        </w:rPr>
        <w:lastRenderedPageBreak/>
        <w:t xml:space="preserve">the </w:t>
      </w:r>
      <w:r w:rsidR="003236C0" w:rsidRPr="00DF2B1D">
        <w:rPr>
          <w:rFonts w:ascii="Times New Roman" w:hAnsi="Times New Roman" w:cs="Times New Roman"/>
          <w:i/>
          <w:iCs/>
          <w:sz w:val="24"/>
          <w:szCs w:val="24"/>
        </w:rPr>
        <w:t>a</w:t>
      </w:r>
      <w:r w:rsidR="00131553" w:rsidRPr="00DF2B1D">
        <w:rPr>
          <w:rFonts w:ascii="Times New Roman" w:hAnsi="Times New Roman" w:cs="Times New Roman"/>
          <w:i/>
          <w:iCs/>
          <w:sz w:val="24"/>
          <w:szCs w:val="24"/>
        </w:rPr>
        <w:t>uris</w:t>
      </w:r>
      <w:r w:rsidR="00131553" w:rsidRPr="00DF2B1D">
        <w:rPr>
          <w:rFonts w:ascii="Times New Roman" w:hAnsi="Times New Roman" w:cs="Times New Roman"/>
          <w:sz w:val="24"/>
          <w:szCs w:val="24"/>
        </w:rPr>
        <w:t xml:space="preserve"> in line 164 tha</w:t>
      </w:r>
      <w:r w:rsidR="00F950CA" w:rsidRPr="00DF2B1D">
        <w:rPr>
          <w:rFonts w:ascii="Times New Roman" w:hAnsi="Times New Roman" w:cs="Times New Roman"/>
          <w:sz w:val="24"/>
          <w:szCs w:val="24"/>
        </w:rPr>
        <w:t xml:space="preserve">t cannot hear her, </w:t>
      </w:r>
      <w:r w:rsidR="00F950CA" w:rsidRPr="00DF2B1D">
        <w:rPr>
          <w:rFonts w:ascii="Times New Roman" w:hAnsi="Times New Roman" w:cs="Times New Roman"/>
          <w:i/>
          <w:iCs/>
          <w:sz w:val="24"/>
          <w:szCs w:val="24"/>
        </w:rPr>
        <w:t>fors</w:t>
      </w:r>
      <w:r w:rsidR="00F950CA" w:rsidRPr="00DF2B1D">
        <w:rPr>
          <w:rFonts w:ascii="Times New Roman" w:hAnsi="Times New Roman" w:cs="Times New Roman"/>
          <w:sz w:val="24"/>
          <w:szCs w:val="24"/>
        </w:rPr>
        <w:t xml:space="preserve"> </w:t>
      </w:r>
      <w:r w:rsidR="009144E7" w:rsidRPr="00DF2B1D">
        <w:rPr>
          <w:rFonts w:ascii="Times New Roman" w:hAnsi="Times New Roman" w:cs="Times New Roman"/>
          <w:sz w:val="24"/>
          <w:szCs w:val="24"/>
        </w:rPr>
        <w:t xml:space="preserve">is capable but </w:t>
      </w:r>
      <w:r w:rsidR="00F950CA" w:rsidRPr="00DF2B1D">
        <w:rPr>
          <w:rFonts w:ascii="Times New Roman" w:hAnsi="Times New Roman" w:cs="Times New Roman"/>
          <w:sz w:val="24"/>
          <w:szCs w:val="24"/>
        </w:rPr>
        <w:t xml:space="preserve">simply does not want to, </w:t>
      </w:r>
      <w:r w:rsidR="00F950CA" w:rsidRPr="00DF2B1D">
        <w:rPr>
          <w:rFonts w:ascii="Times New Roman" w:hAnsi="Times New Roman" w:cs="Times New Roman"/>
          <w:i/>
          <w:iCs/>
          <w:sz w:val="24"/>
          <w:szCs w:val="24"/>
        </w:rPr>
        <w:t>etiam nostris inuidit questibus auris</w:t>
      </w:r>
      <w:r w:rsidR="00F950CA" w:rsidRPr="00DF2B1D">
        <w:rPr>
          <w:rFonts w:ascii="Times New Roman" w:hAnsi="Times New Roman" w:cs="Times New Roman"/>
          <w:sz w:val="24"/>
          <w:szCs w:val="24"/>
        </w:rPr>
        <w:t xml:space="preserve"> 170</w:t>
      </w:r>
      <w:r w:rsidR="00BA1FCB" w:rsidRPr="00DF2B1D">
        <w:rPr>
          <w:rFonts w:ascii="Times New Roman" w:hAnsi="Times New Roman" w:cs="Times New Roman"/>
          <w:sz w:val="24"/>
          <w:szCs w:val="24"/>
        </w:rPr>
        <w:t xml:space="preserve"> with the homonym </w:t>
      </w:r>
      <w:r w:rsidR="007F7540" w:rsidRPr="00DF2B1D">
        <w:rPr>
          <w:rFonts w:ascii="Times New Roman" w:hAnsi="Times New Roman" w:cs="Times New Roman"/>
          <w:i/>
          <w:iCs/>
          <w:sz w:val="24"/>
          <w:szCs w:val="24"/>
        </w:rPr>
        <w:t>auris</w:t>
      </w:r>
      <w:r w:rsidR="007F7540" w:rsidRPr="00DF2B1D">
        <w:rPr>
          <w:rFonts w:ascii="Times New Roman" w:hAnsi="Times New Roman" w:cs="Times New Roman"/>
          <w:sz w:val="24"/>
          <w:szCs w:val="24"/>
        </w:rPr>
        <w:t xml:space="preserve"> </w:t>
      </w:r>
      <w:r w:rsidR="00F4203E" w:rsidRPr="00DF2B1D">
        <w:rPr>
          <w:rFonts w:ascii="Times New Roman" w:hAnsi="Times New Roman" w:cs="Times New Roman"/>
          <w:sz w:val="24"/>
          <w:szCs w:val="24"/>
        </w:rPr>
        <w:t xml:space="preserve">featured at the end of both line 164 and 170 </w:t>
      </w:r>
      <w:r w:rsidR="003B0CC2" w:rsidRPr="00DF2B1D">
        <w:rPr>
          <w:rFonts w:ascii="Times New Roman" w:hAnsi="Times New Roman" w:cs="Times New Roman"/>
          <w:sz w:val="24"/>
          <w:szCs w:val="24"/>
        </w:rPr>
        <w:t xml:space="preserve">marking the similarity, </w:t>
      </w:r>
      <w:r w:rsidR="00F4203E" w:rsidRPr="00DF2B1D">
        <w:rPr>
          <w:rFonts w:ascii="Times New Roman" w:hAnsi="Times New Roman" w:cs="Times New Roman"/>
          <w:sz w:val="24"/>
          <w:szCs w:val="24"/>
        </w:rPr>
        <w:t xml:space="preserve">and </w:t>
      </w:r>
      <w:r w:rsidR="003B0CC2" w:rsidRPr="00DF2B1D">
        <w:rPr>
          <w:rFonts w:ascii="Times New Roman" w:hAnsi="Times New Roman" w:cs="Times New Roman"/>
          <w:sz w:val="24"/>
          <w:szCs w:val="24"/>
        </w:rPr>
        <w:t xml:space="preserve">yet cruel difference between the two. </w:t>
      </w:r>
    </w:p>
    <w:p w14:paraId="01086015" w14:textId="34EE439F" w:rsidR="00E02933" w:rsidRPr="00DF2B1D" w:rsidRDefault="006C4366"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As Ariadne turns to address </w:t>
      </w:r>
      <w:r w:rsidRPr="00DF2B1D">
        <w:rPr>
          <w:rFonts w:ascii="Times New Roman" w:hAnsi="Times New Roman" w:cs="Times New Roman"/>
          <w:i/>
          <w:iCs/>
          <w:sz w:val="24"/>
          <w:szCs w:val="24"/>
        </w:rPr>
        <w:t>Iuppiter omnipotens</w:t>
      </w:r>
      <w:r w:rsidRPr="00DF2B1D">
        <w:rPr>
          <w:rFonts w:ascii="Times New Roman" w:hAnsi="Times New Roman" w:cs="Times New Roman"/>
          <w:sz w:val="24"/>
          <w:szCs w:val="24"/>
        </w:rPr>
        <w:t xml:space="preserve"> 171</w:t>
      </w:r>
      <w:r w:rsidR="006852DD" w:rsidRPr="00DF2B1D">
        <w:rPr>
          <w:rFonts w:ascii="Times New Roman" w:hAnsi="Times New Roman" w:cs="Times New Roman"/>
          <w:sz w:val="24"/>
          <w:szCs w:val="24"/>
        </w:rPr>
        <w:t xml:space="preserve"> to express her wish </w:t>
      </w:r>
      <w:r w:rsidR="00D05C4A" w:rsidRPr="00DF2B1D">
        <w:rPr>
          <w:rFonts w:ascii="Times New Roman" w:hAnsi="Times New Roman" w:cs="Times New Roman"/>
          <w:i/>
          <w:iCs/>
          <w:sz w:val="24"/>
          <w:szCs w:val="24"/>
        </w:rPr>
        <w:t>utinam ne</w:t>
      </w:r>
      <w:r w:rsidR="00D14DE1" w:rsidRPr="00DF2B1D">
        <w:rPr>
          <w:rFonts w:ascii="Times New Roman" w:hAnsi="Times New Roman" w:cs="Times New Roman"/>
          <w:i/>
          <w:iCs/>
          <w:sz w:val="24"/>
          <w:szCs w:val="24"/>
        </w:rPr>
        <w:t>…</w:t>
      </w:r>
      <w:r w:rsidR="00D05C4A" w:rsidRPr="00DF2B1D">
        <w:rPr>
          <w:rFonts w:ascii="Times New Roman" w:hAnsi="Times New Roman" w:cs="Times New Roman"/>
          <w:i/>
          <w:iCs/>
          <w:sz w:val="24"/>
          <w:szCs w:val="24"/>
        </w:rPr>
        <w:t xml:space="preserve"> Cnosia Cercroiae tetigissent litora puppes</w:t>
      </w:r>
      <w:r w:rsidR="00D05C4A" w:rsidRPr="00DF2B1D">
        <w:rPr>
          <w:rFonts w:ascii="Times New Roman" w:hAnsi="Times New Roman" w:cs="Times New Roman"/>
          <w:sz w:val="24"/>
          <w:szCs w:val="24"/>
        </w:rPr>
        <w:t xml:space="preserve"> </w:t>
      </w:r>
      <w:r w:rsidR="00D14DE1" w:rsidRPr="00DF2B1D">
        <w:rPr>
          <w:rFonts w:ascii="Times New Roman" w:hAnsi="Times New Roman" w:cs="Times New Roman"/>
          <w:sz w:val="24"/>
          <w:szCs w:val="24"/>
        </w:rPr>
        <w:t xml:space="preserve">171-172 </w:t>
      </w:r>
      <w:r w:rsidR="00D05C4A" w:rsidRPr="00DF2B1D">
        <w:rPr>
          <w:rFonts w:ascii="Times New Roman" w:hAnsi="Times New Roman" w:cs="Times New Roman"/>
          <w:sz w:val="24"/>
          <w:szCs w:val="24"/>
        </w:rPr>
        <w:t xml:space="preserve">we are again reminded of Medea, </w:t>
      </w:r>
      <w:r w:rsidR="00C966B5" w:rsidRPr="00DF2B1D">
        <w:rPr>
          <w:rFonts w:ascii="Times New Roman" w:hAnsi="Times New Roman" w:cs="Times New Roman"/>
          <w:sz w:val="24"/>
          <w:szCs w:val="24"/>
        </w:rPr>
        <w:t xml:space="preserve">but as </w:t>
      </w:r>
      <w:r w:rsidR="001C3B94" w:rsidRPr="00DF2B1D">
        <w:rPr>
          <w:rFonts w:ascii="Times New Roman" w:hAnsi="Times New Roman" w:cs="Times New Roman"/>
          <w:sz w:val="24"/>
          <w:szCs w:val="24"/>
        </w:rPr>
        <w:t>with lines 154-156, it is not Medea’s voice we hear</w:t>
      </w:r>
      <w:r w:rsidR="002258A6" w:rsidRPr="00DF2B1D">
        <w:rPr>
          <w:rFonts w:ascii="Times New Roman" w:hAnsi="Times New Roman" w:cs="Times New Roman"/>
          <w:sz w:val="24"/>
          <w:szCs w:val="24"/>
        </w:rPr>
        <w:t>.</w:t>
      </w:r>
      <w:r w:rsidR="008B1CCB" w:rsidRPr="00DF2B1D">
        <w:rPr>
          <w:rFonts w:ascii="Times New Roman" w:hAnsi="Times New Roman" w:cs="Times New Roman"/>
          <w:sz w:val="24"/>
          <w:szCs w:val="24"/>
        </w:rPr>
        <w:t xml:space="preserve"> </w:t>
      </w:r>
      <w:r w:rsidR="002258A6" w:rsidRPr="00DF2B1D">
        <w:rPr>
          <w:rFonts w:ascii="Times New Roman" w:hAnsi="Times New Roman" w:cs="Times New Roman"/>
          <w:sz w:val="24"/>
          <w:szCs w:val="24"/>
        </w:rPr>
        <w:t>I</w:t>
      </w:r>
      <w:r w:rsidR="008B1CCB" w:rsidRPr="00DF2B1D">
        <w:rPr>
          <w:rFonts w:ascii="Times New Roman" w:hAnsi="Times New Roman" w:cs="Times New Roman"/>
          <w:sz w:val="24"/>
          <w:szCs w:val="24"/>
        </w:rPr>
        <w:t>ns</w:t>
      </w:r>
      <w:r w:rsidR="00985887" w:rsidRPr="00DF2B1D">
        <w:rPr>
          <w:rFonts w:ascii="Times New Roman" w:hAnsi="Times New Roman" w:cs="Times New Roman"/>
          <w:sz w:val="24"/>
          <w:szCs w:val="24"/>
        </w:rPr>
        <w:t>tead, “Ariadne is actually taking the words of the Nurse, not Medea, for her own” (Armstrong, 2006, 210)</w:t>
      </w:r>
      <w:r w:rsidR="002258A6" w:rsidRPr="00DF2B1D">
        <w:rPr>
          <w:rFonts w:ascii="Times New Roman" w:hAnsi="Times New Roman" w:cs="Times New Roman"/>
          <w:sz w:val="24"/>
          <w:szCs w:val="24"/>
        </w:rPr>
        <w:t xml:space="preserve"> as she wishes the Argo had never set sail. </w:t>
      </w:r>
      <w:r w:rsidR="00815984" w:rsidRPr="00DF2B1D">
        <w:rPr>
          <w:rFonts w:ascii="Times New Roman" w:hAnsi="Times New Roman" w:cs="Times New Roman"/>
          <w:sz w:val="24"/>
          <w:szCs w:val="24"/>
        </w:rPr>
        <w:t>Unlike the nurse however, Ariadne is not a commentator watching the chaos unfold, but at the centre of it herself.</w:t>
      </w:r>
      <w:r w:rsidR="00A6637D" w:rsidRPr="00DF2B1D">
        <w:rPr>
          <w:rFonts w:ascii="Times New Roman" w:hAnsi="Times New Roman" w:cs="Times New Roman"/>
          <w:sz w:val="24"/>
          <w:szCs w:val="24"/>
        </w:rPr>
        <w:t xml:space="preserve"> </w:t>
      </w:r>
      <w:r w:rsidR="007155CC" w:rsidRPr="00DF2B1D">
        <w:rPr>
          <w:rFonts w:ascii="Times New Roman" w:hAnsi="Times New Roman" w:cs="Times New Roman"/>
          <w:sz w:val="24"/>
          <w:szCs w:val="24"/>
        </w:rPr>
        <w:t xml:space="preserve">She marks a clear difference </w:t>
      </w:r>
      <w:r w:rsidR="00306907" w:rsidRPr="00DF2B1D">
        <w:rPr>
          <w:rFonts w:ascii="Times New Roman" w:hAnsi="Times New Roman" w:cs="Times New Roman"/>
          <w:sz w:val="24"/>
          <w:szCs w:val="24"/>
        </w:rPr>
        <w:t xml:space="preserve">in her life pre-Theseus, with the phrase </w:t>
      </w:r>
      <w:r w:rsidR="00306907" w:rsidRPr="00DF2B1D">
        <w:rPr>
          <w:rFonts w:ascii="Times New Roman" w:hAnsi="Times New Roman" w:cs="Times New Roman"/>
          <w:i/>
          <w:iCs/>
          <w:sz w:val="24"/>
          <w:szCs w:val="24"/>
        </w:rPr>
        <w:t>tempore primo</w:t>
      </w:r>
      <w:r w:rsidR="00306907" w:rsidRPr="00DF2B1D">
        <w:rPr>
          <w:rFonts w:ascii="Times New Roman" w:hAnsi="Times New Roman" w:cs="Times New Roman"/>
          <w:sz w:val="24"/>
          <w:szCs w:val="24"/>
        </w:rPr>
        <w:t xml:space="preserve"> 171 which stands in contrast to her current perilous situation </w:t>
      </w:r>
      <w:r w:rsidR="00DF33B3" w:rsidRPr="00DF2B1D">
        <w:rPr>
          <w:rFonts w:ascii="Times New Roman" w:hAnsi="Times New Roman" w:cs="Times New Roman"/>
          <w:i/>
          <w:iCs/>
          <w:sz w:val="24"/>
          <w:szCs w:val="24"/>
        </w:rPr>
        <w:t>extremo tempore</w:t>
      </w:r>
      <w:r w:rsidR="00DF33B3" w:rsidRPr="00DF2B1D">
        <w:rPr>
          <w:rFonts w:ascii="Times New Roman" w:hAnsi="Times New Roman" w:cs="Times New Roman"/>
          <w:sz w:val="24"/>
          <w:szCs w:val="24"/>
        </w:rPr>
        <w:t xml:space="preserve"> 169. </w:t>
      </w:r>
    </w:p>
    <w:p w14:paraId="7D9091ED" w14:textId="07D62E15" w:rsidR="007A0228" w:rsidRPr="00DF2B1D" w:rsidRDefault="00B4230F"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Lines 173 </w:t>
      </w:r>
      <w:r w:rsidR="0060558C" w:rsidRPr="00DF2B1D">
        <w:rPr>
          <w:rFonts w:ascii="Times New Roman" w:hAnsi="Times New Roman" w:cs="Times New Roman"/>
          <w:sz w:val="24"/>
          <w:szCs w:val="24"/>
        </w:rPr>
        <w:t>–</w:t>
      </w:r>
      <w:r w:rsidRPr="00DF2B1D">
        <w:rPr>
          <w:rFonts w:ascii="Times New Roman" w:hAnsi="Times New Roman" w:cs="Times New Roman"/>
          <w:sz w:val="24"/>
          <w:szCs w:val="24"/>
        </w:rPr>
        <w:t xml:space="preserve"> </w:t>
      </w:r>
      <w:r w:rsidR="0060558C" w:rsidRPr="00DF2B1D">
        <w:rPr>
          <w:rFonts w:ascii="Times New Roman" w:hAnsi="Times New Roman" w:cs="Times New Roman"/>
          <w:sz w:val="24"/>
          <w:szCs w:val="24"/>
        </w:rPr>
        <w:t xml:space="preserve">176 return us to the question of Theseus and whether he is </w:t>
      </w:r>
      <w:r w:rsidR="006F6451" w:rsidRPr="00DF2B1D">
        <w:rPr>
          <w:rFonts w:ascii="Times New Roman" w:hAnsi="Times New Roman" w:cs="Times New Roman"/>
          <w:sz w:val="24"/>
          <w:szCs w:val="24"/>
        </w:rPr>
        <w:t>a hero or a villain</w:t>
      </w:r>
      <w:r w:rsidR="00B61222" w:rsidRPr="00DF2B1D">
        <w:rPr>
          <w:rFonts w:ascii="Times New Roman" w:hAnsi="Times New Roman" w:cs="Times New Roman"/>
          <w:sz w:val="24"/>
          <w:szCs w:val="24"/>
        </w:rPr>
        <w:t xml:space="preserve"> and there is a lot to unpick here</w:t>
      </w:r>
      <w:r w:rsidR="000E1E91" w:rsidRPr="00DF2B1D">
        <w:rPr>
          <w:rFonts w:ascii="Times New Roman" w:hAnsi="Times New Roman" w:cs="Times New Roman"/>
          <w:sz w:val="24"/>
          <w:szCs w:val="24"/>
        </w:rPr>
        <w:t>. Given that Ariadne is speaking we might ima</w:t>
      </w:r>
      <w:r w:rsidR="0040407C" w:rsidRPr="00DF2B1D">
        <w:rPr>
          <w:rFonts w:ascii="Times New Roman" w:hAnsi="Times New Roman" w:cs="Times New Roman"/>
          <w:sz w:val="24"/>
          <w:szCs w:val="24"/>
        </w:rPr>
        <w:t>gine</w:t>
      </w:r>
      <w:r w:rsidR="000E1E91" w:rsidRPr="00DF2B1D">
        <w:rPr>
          <w:rFonts w:ascii="Times New Roman" w:hAnsi="Times New Roman" w:cs="Times New Roman"/>
          <w:sz w:val="24"/>
          <w:szCs w:val="24"/>
        </w:rPr>
        <w:t xml:space="preserve"> that Theseus is placed </w:t>
      </w:r>
      <w:r w:rsidR="00D744BD" w:rsidRPr="00DF2B1D">
        <w:rPr>
          <w:rFonts w:ascii="Times New Roman" w:hAnsi="Times New Roman" w:cs="Times New Roman"/>
          <w:sz w:val="24"/>
          <w:szCs w:val="24"/>
        </w:rPr>
        <w:t xml:space="preserve">firmly in the villain category. </w:t>
      </w:r>
      <w:r w:rsidR="0040407C" w:rsidRPr="00DF2B1D">
        <w:rPr>
          <w:rFonts w:ascii="Times New Roman" w:hAnsi="Times New Roman" w:cs="Times New Roman"/>
          <w:sz w:val="24"/>
          <w:szCs w:val="24"/>
        </w:rPr>
        <w:t>However, we can possibly see some sympathy in Ariadne’s speech too. The neat chiasmus in line 173 sums up the horror</w:t>
      </w:r>
      <w:r w:rsidR="009F3D37" w:rsidRPr="00DF2B1D">
        <w:rPr>
          <w:rFonts w:ascii="Times New Roman" w:hAnsi="Times New Roman" w:cs="Times New Roman"/>
          <w:sz w:val="24"/>
          <w:szCs w:val="24"/>
        </w:rPr>
        <w:t xml:space="preserve"> lying behind</w:t>
      </w:r>
      <w:r w:rsidR="0040407C" w:rsidRPr="00DF2B1D">
        <w:rPr>
          <w:rFonts w:ascii="Times New Roman" w:hAnsi="Times New Roman" w:cs="Times New Roman"/>
          <w:sz w:val="24"/>
          <w:szCs w:val="24"/>
        </w:rPr>
        <w:t xml:space="preserve"> Theseus’ </w:t>
      </w:r>
      <w:r w:rsidR="009F3D37" w:rsidRPr="00DF2B1D">
        <w:rPr>
          <w:rFonts w:ascii="Times New Roman" w:hAnsi="Times New Roman" w:cs="Times New Roman"/>
          <w:sz w:val="24"/>
          <w:szCs w:val="24"/>
        </w:rPr>
        <w:t xml:space="preserve">choice to </w:t>
      </w:r>
      <w:r w:rsidR="00AB6D63" w:rsidRPr="00DF2B1D">
        <w:rPr>
          <w:rFonts w:ascii="Times New Roman" w:hAnsi="Times New Roman" w:cs="Times New Roman"/>
          <w:sz w:val="24"/>
          <w:szCs w:val="24"/>
        </w:rPr>
        <w:t>journey</w:t>
      </w:r>
      <w:r w:rsidR="0040407C" w:rsidRPr="00DF2B1D">
        <w:rPr>
          <w:rFonts w:ascii="Times New Roman" w:hAnsi="Times New Roman" w:cs="Times New Roman"/>
          <w:sz w:val="24"/>
          <w:szCs w:val="24"/>
        </w:rPr>
        <w:t xml:space="preserve"> to Crete and the </w:t>
      </w:r>
      <w:r w:rsidR="00AB6D63" w:rsidRPr="00DF2B1D">
        <w:rPr>
          <w:rFonts w:ascii="Times New Roman" w:hAnsi="Times New Roman" w:cs="Times New Roman"/>
          <w:sz w:val="24"/>
          <w:szCs w:val="24"/>
        </w:rPr>
        <w:t>peril</w:t>
      </w:r>
      <w:r w:rsidR="0040407C" w:rsidRPr="00DF2B1D">
        <w:rPr>
          <w:rFonts w:ascii="Times New Roman" w:hAnsi="Times New Roman" w:cs="Times New Roman"/>
          <w:sz w:val="24"/>
          <w:szCs w:val="24"/>
        </w:rPr>
        <w:t xml:space="preserve"> he faces: </w:t>
      </w:r>
      <w:r w:rsidR="0040407C" w:rsidRPr="00DF2B1D">
        <w:rPr>
          <w:rFonts w:ascii="Times New Roman" w:hAnsi="Times New Roman" w:cs="Times New Roman"/>
          <w:i/>
          <w:iCs/>
          <w:sz w:val="24"/>
          <w:szCs w:val="24"/>
        </w:rPr>
        <w:t>indomito… dira… stipendia tauro</w:t>
      </w:r>
      <w:r w:rsidR="00C5445E" w:rsidRPr="00DF2B1D">
        <w:rPr>
          <w:rFonts w:ascii="Times New Roman" w:hAnsi="Times New Roman" w:cs="Times New Roman"/>
          <w:sz w:val="24"/>
          <w:szCs w:val="24"/>
        </w:rPr>
        <w:t>, certain death for the young men and women sent as tribute to Crete.</w:t>
      </w:r>
      <w:r w:rsidR="005E426C" w:rsidRPr="00DF2B1D">
        <w:rPr>
          <w:rFonts w:ascii="Times New Roman" w:hAnsi="Times New Roman" w:cs="Times New Roman"/>
          <w:sz w:val="24"/>
          <w:szCs w:val="24"/>
        </w:rPr>
        <w:t xml:space="preserve"> The reader is reminded </w:t>
      </w:r>
      <w:r w:rsidR="00AD3D44" w:rsidRPr="00DF2B1D">
        <w:rPr>
          <w:rFonts w:ascii="Times New Roman" w:hAnsi="Times New Roman" w:cs="Times New Roman"/>
          <w:sz w:val="24"/>
          <w:szCs w:val="24"/>
        </w:rPr>
        <w:t xml:space="preserve">that </w:t>
      </w:r>
      <w:r w:rsidR="00AD3D44" w:rsidRPr="00DF2B1D">
        <w:rPr>
          <w:rFonts w:ascii="Times New Roman" w:hAnsi="Times New Roman" w:cs="Times New Roman"/>
          <w:i/>
          <w:iCs/>
          <w:sz w:val="24"/>
          <w:szCs w:val="24"/>
        </w:rPr>
        <w:t>ipse suum Theseus pro caris corpus Athenis</w:t>
      </w:r>
      <w:r w:rsidR="001A1C9B" w:rsidRPr="00DF2B1D">
        <w:rPr>
          <w:rFonts w:ascii="Times New Roman" w:hAnsi="Times New Roman" w:cs="Times New Roman"/>
          <w:i/>
          <w:iCs/>
          <w:sz w:val="24"/>
          <w:szCs w:val="24"/>
        </w:rPr>
        <w:t xml:space="preserve"> / proicere optauit</w:t>
      </w:r>
      <w:r w:rsidR="001A1C9B" w:rsidRPr="00DF2B1D">
        <w:rPr>
          <w:rFonts w:ascii="Times New Roman" w:hAnsi="Times New Roman" w:cs="Times New Roman"/>
          <w:sz w:val="24"/>
          <w:szCs w:val="24"/>
        </w:rPr>
        <w:t xml:space="preserve"> 81-82</w:t>
      </w:r>
      <w:r w:rsidR="00C25874" w:rsidRPr="00DF2B1D">
        <w:rPr>
          <w:rFonts w:ascii="Times New Roman" w:hAnsi="Times New Roman" w:cs="Times New Roman"/>
          <w:sz w:val="24"/>
          <w:szCs w:val="24"/>
        </w:rPr>
        <w:t>, a glance of Theseus at his most heroic.</w:t>
      </w:r>
      <w:r w:rsidR="0040407C" w:rsidRPr="00DF2B1D">
        <w:rPr>
          <w:rFonts w:ascii="Times New Roman" w:hAnsi="Times New Roman" w:cs="Times New Roman"/>
          <w:sz w:val="24"/>
          <w:szCs w:val="24"/>
        </w:rPr>
        <w:t xml:space="preserve"> </w:t>
      </w:r>
      <w:r w:rsidR="00F209BA" w:rsidRPr="00DF2B1D">
        <w:rPr>
          <w:rFonts w:ascii="Times New Roman" w:hAnsi="Times New Roman" w:cs="Times New Roman"/>
          <w:sz w:val="24"/>
          <w:szCs w:val="24"/>
        </w:rPr>
        <w:t xml:space="preserve">But we could read this otherwise. </w:t>
      </w:r>
      <w:r w:rsidR="009F737E" w:rsidRPr="00DF2B1D">
        <w:rPr>
          <w:rFonts w:ascii="Times New Roman" w:hAnsi="Times New Roman" w:cs="Times New Roman"/>
          <w:sz w:val="24"/>
          <w:szCs w:val="24"/>
        </w:rPr>
        <w:t xml:space="preserve">The </w:t>
      </w:r>
      <w:r w:rsidR="009F737E" w:rsidRPr="00DF2B1D">
        <w:rPr>
          <w:rFonts w:ascii="Times New Roman" w:hAnsi="Times New Roman" w:cs="Times New Roman"/>
          <w:i/>
          <w:iCs/>
          <w:sz w:val="24"/>
          <w:szCs w:val="24"/>
        </w:rPr>
        <w:t>dira… stipendia</w:t>
      </w:r>
      <w:r w:rsidR="009F737E" w:rsidRPr="00DF2B1D">
        <w:rPr>
          <w:rFonts w:ascii="Times New Roman" w:hAnsi="Times New Roman" w:cs="Times New Roman"/>
          <w:sz w:val="24"/>
          <w:szCs w:val="24"/>
        </w:rPr>
        <w:t xml:space="preserve"> might refer to Theseus</w:t>
      </w:r>
      <w:r w:rsidR="00AB6D63" w:rsidRPr="00DF2B1D">
        <w:rPr>
          <w:rFonts w:ascii="Times New Roman" w:hAnsi="Times New Roman" w:cs="Times New Roman"/>
          <w:sz w:val="24"/>
          <w:szCs w:val="24"/>
        </w:rPr>
        <w:t xml:space="preserve"> </w:t>
      </w:r>
      <w:r w:rsidR="00461F74" w:rsidRPr="00DF2B1D">
        <w:rPr>
          <w:rFonts w:ascii="Times New Roman" w:hAnsi="Times New Roman" w:cs="Times New Roman"/>
          <w:sz w:val="24"/>
          <w:szCs w:val="24"/>
        </w:rPr>
        <w:t xml:space="preserve">rather than the </w:t>
      </w:r>
      <w:r w:rsidR="00165224" w:rsidRPr="00DF2B1D">
        <w:rPr>
          <w:rFonts w:ascii="Times New Roman" w:hAnsi="Times New Roman" w:cs="Times New Roman"/>
          <w:i/>
          <w:iCs/>
          <w:sz w:val="24"/>
          <w:szCs w:val="24"/>
        </w:rPr>
        <w:t>funera… nec funera</w:t>
      </w:r>
      <w:r w:rsidR="00165224" w:rsidRPr="00DF2B1D">
        <w:rPr>
          <w:rFonts w:ascii="Times New Roman" w:hAnsi="Times New Roman" w:cs="Times New Roman"/>
          <w:sz w:val="24"/>
          <w:szCs w:val="24"/>
        </w:rPr>
        <w:t xml:space="preserve"> </w:t>
      </w:r>
      <w:r w:rsidR="00C228D0" w:rsidRPr="00DF2B1D">
        <w:rPr>
          <w:rFonts w:ascii="Times New Roman" w:hAnsi="Times New Roman" w:cs="Times New Roman"/>
          <w:sz w:val="24"/>
          <w:szCs w:val="24"/>
        </w:rPr>
        <w:t xml:space="preserve">(83) he </w:t>
      </w:r>
      <w:r w:rsidR="003702E4" w:rsidRPr="00DF2B1D">
        <w:rPr>
          <w:rFonts w:ascii="Times New Roman" w:hAnsi="Times New Roman" w:cs="Times New Roman"/>
          <w:sz w:val="24"/>
          <w:szCs w:val="24"/>
        </w:rPr>
        <w:t xml:space="preserve">plans on saving. Although Theseus’ fate appeared to be </w:t>
      </w:r>
      <w:r w:rsidR="003702E4" w:rsidRPr="00DF2B1D">
        <w:rPr>
          <w:rFonts w:ascii="Times New Roman" w:hAnsi="Times New Roman" w:cs="Times New Roman"/>
          <w:i/>
          <w:iCs/>
          <w:sz w:val="24"/>
          <w:szCs w:val="24"/>
        </w:rPr>
        <w:t>dira</w:t>
      </w:r>
      <w:r w:rsidR="003702E4" w:rsidRPr="00DF2B1D">
        <w:rPr>
          <w:rFonts w:ascii="Times New Roman" w:hAnsi="Times New Roman" w:cs="Times New Roman"/>
          <w:sz w:val="24"/>
          <w:szCs w:val="24"/>
        </w:rPr>
        <w:t>, given that he was</w:t>
      </w:r>
      <w:r w:rsidR="009F737E" w:rsidRPr="00DF2B1D">
        <w:rPr>
          <w:rFonts w:ascii="Times New Roman" w:hAnsi="Times New Roman" w:cs="Times New Roman"/>
          <w:sz w:val="24"/>
          <w:szCs w:val="24"/>
        </w:rPr>
        <w:t xml:space="preserve"> intended </w:t>
      </w:r>
      <w:r w:rsidR="003702E4" w:rsidRPr="00DF2B1D">
        <w:rPr>
          <w:rFonts w:ascii="Times New Roman" w:hAnsi="Times New Roman" w:cs="Times New Roman"/>
          <w:sz w:val="24"/>
          <w:szCs w:val="24"/>
        </w:rPr>
        <w:t>to be</w:t>
      </w:r>
      <w:r w:rsidR="009F737E" w:rsidRPr="00DF2B1D">
        <w:rPr>
          <w:rFonts w:ascii="Times New Roman" w:hAnsi="Times New Roman" w:cs="Times New Roman"/>
          <w:sz w:val="24"/>
          <w:szCs w:val="24"/>
        </w:rPr>
        <w:t xml:space="preserve"> part of the </w:t>
      </w:r>
      <w:r w:rsidR="009F737E" w:rsidRPr="00DF2B1D">
        <w:rPr>
          <w:rFonts w:ascii="Times New Roman" w:hAnsi="Times New Roman" w:cs="Times New Roman"/>
          <w:i/>
          <w:iCs/>
          <w:sz w:val="24"/>
          <w:szCs w:val="24"/>
        </w:rPr>
        <w:t>daps</w:t>
      </w:r>
      <w:r w:rsidR="009F737E" w:rsidRPr="00DF2B1D">
        <w:rPr>
          <w:rFonts w:ascii="Times New Roman" w:hAnsi="Times New Roman" w:cs="Times New Roman"/>
          <w:sz w:val="24"/>
          <w:szCs w:val="24"/>
        </w:rPr>
        <w:t xml:space="preserve"> for the Minotaur</w:t>
      </w:r>
      <w:r w:rsidR="003702E4" w:rsidRPr="00DF2B1D">
        <w:rPr>
          <w:rFonts w:ascii="Times New Roman" w:hAnsi="Times New Roman" w:cs="Times New Roman"/>
          <w:sz w:val="24"/>
          <w:szCs w:val="24"/>
        </w:rPr>
        <w:t xml:space="preserve">, </w:t>
      </w:r>
      <w:r w:rsidR="007C5AC8" w:rsidRPr="00DF2B1D">
        <w:rPr>
          <w:rFonts w:ascii="Times New Roman" w:hAnsi="Times New Roman" w:cs="Times New Roman"/>
          <w:sz w:val="24"/>
          <w:szCs w:val="24"/>
        </w:rPr>
        <w:t xml:space="preserve">he </w:t>
      </w:r>
      <w:r w:rsidR="00A82D57" w:rsidRPr="00DF2B1D">
        <w:rPr>
          <w:rFonts w:ascii="Times New Roman" w:hAnsi="Times New Roman" w:cs="Times New Roman"/>
          <w:sz w:val="24"/>
          <w:szCs w:val="24"/>
        </w:rPr>
        <w:t>has</w:t>
      </w:r>
      <w:r w:rsidR="003702E4" w:rsidRPr="00DF2B1D">
        <w:rPr>
          <w:rFonts w:ascii="Times New Roman" w:hAnsi="Times New Roman" w:cs="Times New Roman"/>
          <w:sz w:val="24"/>
          <w:szCs w:val="24"/>
        </w:rPr>
        <w:t xml:space="preserve"> actually</w:t>
      </w:r>
      <w:r w:rsidR="008C35AB" w:rsidRPr="00DF2B1D">
        <w:rPr>
          <w:rFonts w:ascii="Times New Roman" w:hAnsi="Times New Roman" w:cs="Times New Roman"/>
          <w:sz w:val="24"/>
          <w:szCs w:val="24"/>
        </w:rPr>
        <w:t xml:space="preserve"> prov</w:t>
      </w:r>
      <w:r w:rsidR="003702E4" w:rsidRPr="00DF2B1D">
        <w:rPr>
          <w:rFonts w:ascii="Times New Roman" w:hAnsi="Times New Roman" w:cs="Times New Roman"/>
          <w:sz w:val="24"/>
          <w:szCs w:val="24"/>
        </w:rPr>
        <w:t>e</w:t>
      </w:r>
      <w:r w:rsidR="00A82D57" w:rsidRPr="00DF2B1D">
        <w:rPr>
          <w:rFonts w:ascii="Times New Roman" w:hAnsi="Times New Roman" w:cs="Times New Roman"/>
          <w:sz w:val="24"/>
          <w:szCs w:val="24"/>
        </w:rPr>
        <w:t>n</w:t>
      </w:r>
      <w:r w:rsidR="008C35AB" w:rsidRPr="00DF2B1D">
        <w:rPr>
          <w:rFonts w:ascii="Times New Roman" w:hAnsi="Times New Roman" w:cs="Times New Roman"/>
          <w:sz w:val="24"/>
          <w:szCs w:val="24"/>
        </w:rPr>
        <w:t xml:space="preserve"> to be </w:t>
      </w:r>
      <w:r w:rsidR="008C35AB" w:rsidRPr="00DF2B1D">
        <w:rPr>
          <w:rFonts w:ascii="Times New Roman" w:hAnsi="Times New Roman" w:cs="Times New Roman"/>
          <w:i/>
          <w:iCs/>
          <w:sz w:val="24"/>
          <w:szCs w:val="24"/>
        </w:rPr>
        <w:t>dira</w:t>
      </w:r>
      <w:r w:rsidR="008C35AB" w:rsidRPr="00DF2B1D">
        <w:rPr>
          <w:rFonts w:ascii="Times New Roman" w:hAnsi="Times New Roman" w:cs="Times New Roman"/>
          <w:sz w:val="24"/>
          <w:szCs w:val="24"/>
        </w:rPr>
        <w:t xml:space="preserve"> </w:t>
      </w:r>
      <w:r w:rsidR="003702E4" w:rsidRPr="00DF2B1D">
        <w:rPr>
          <w:rFonts w:ascii="Times New Roman" w:hAnsi="Times New Roman" w:cs="Times New Roman"/>
          <w:sz w:val="24"/>
          <w:szCs w:val="24"/>
        </w:rPr>
        <w:t xml:space="preserve">himself </w:t>
      </w:r>
      <w:r w:rsidR="008C35AB" w:rsidRPr="00DF2B1D">
        <w:rPr>
          <w:rFonts w:ascii="Times New Roman" w:hAnsi="Times New Roman" w:cs="Times New Roman"/>
          <w:sz w:val="24"/>
          <w:szCs w:val="24"/>
        </w:rPr>
        <w:t>for both the Minotaur and Ariadne</w:t>
      </w:r>
      <w:r w:rsidR="007C5AC8" w:rsidRPr="00DF2B1D">
        <w:rPr>
          <w:rFonts w:ascii="Times New Roman" w:hAnsi="Times New Roman" w:cs="Times New Roman"/>
          <w:sz w:val="24"/>
          <w:szCs w:val="24"/>
        </w:rPr>
        <w:t>.</w:t>
      </w:r>
      <w:r w:rsidR="008C35AB" w:rsidRPr="00DF2B1D">
        <w:rPr>
          <w:rFonts w:ascii="Times New Roman" w:hAnsi="Times New Roman" w:cs="Times New Roman"/>
          <w:sz w:val="24"/>
          <w:szCs w:val="24"/>
        </w:rPr>
        <w:t xml:space="preserve"> Additionally, </w:t>
      </w:r>
      <w:r w:rsidR="00B760C7" w:rsidRPr="00DF2B1D">
        <w:rPr>
          <w:rFonts w:ascii="Times New Roman" w:hAnsi="Times New Roman" w:cs="Times New Roman"/>
          <w:sz w:val="24"/>
          <w:szCs w:val="24"/>
        </w:rPr>
        <w:t xml:space="preserve">does the narrator see something of the Minotaur in Ariadne? </w:t>
      </w:r>
      <w:r w:rsidR="0078705E" w:rsidRPr="00DF2B1D">
        <w:rPr>
          <w:rFonts w:ascii="Times New Roman" w:hAnsi="Times New Roman" w:cs="Times New Roman"/>
          <w:sz w:val="24"/>
          <w:szCs w:val="24"/>
        </w:rPr>
        <w:t>In line 54 we saw Ariadne</w:t>
      </w:r>
      <w:r w:rsidR="00C02424" w:rsidRPr="00DF2B1D">
        <w:rPr>
          <w:rFonts w:ascii="Times New Roman" w:hAnsi="Times New Roman" w:cs="Times New Roman"/>
          <w:sz w:val="24"/>
          <w:szCs w:val="24"/>
        </w:rPr>
        <w:t>’s</w:t>
      </w:r>
      <w:r w:rsidR="0078705E" w:rsidRPr="00DF2B1D">
        <w:rPr>
          <w:rFonts w:ascii="Times New Roman" w:hAnsi="Times New Roman" w:cs="Times New Roman"/>
          <w:sz w:val="24"/>
          <w:szCs w:val="24"/>
        </w:rPr>
        <w:t xml:space="preserve"> </w:t>
      </w:r>
      <w:r w:rsidR="0078705E" w:rsidRPr="00DF2B1D">
        <w:rPr>
          <w:rFonts w:ascii="Times New Roman" w:hAnsi="Times New Roman" w:cs="Times New Roman"/>
          <w:i/>
          <w:iCs/>
          <w:sz w:val="24"/>
          <w:szCs w:val="24"/>
        </w:rPr>
        <w:t>indomitos furores</w:t>
      </w:r>
      <w:r w:rsidR="00C02424" w:rsidRPr="00DF2B1D">
        <w:rPr>
          <w:rFonts w:ascii="Times New Roman" w:hAnsi="Times New Roman" w:cs="Times New Roman"/>
          <w:sz w:val="24"/>
          <w:szCs w:val="24"/>
        </w:rPr>
        <w:t xml:space="preserve"> which may make us question whether there is something monstrous within Ariadne’s family line. </w:t>
      </w:r>
      <w:r w:rsidR="0078705E" w:rsidRPr="00DF2B1D">
        <w:rPr>
          <w:rFonts w:ascii="Times New Roman" w:hAnsi="Times New Roman" w:cs="Times New Roman"/>
          <w:sz w:val="24"/>
          <w:szCs w:val="24"/>
        </w:rPr>
        <w:t xml:space="preserve"> </w:t>
      </w:r>
      <w:r w:rsidR="0040082B" w:rsidRPr="00DF2B1D">
        <w:rPr>
          <w:rFonts w:ascii="Times New Roman" w:hAnsi="Times New Roman" w:cs="Times New Roman"/>
          <w:sz w:val="24"/>
          <w:szCs w:val="24"/>
        </w:rPr>
        <w:t xml:space="preserve">Theseus too, however, is compared to </w:t>
      </w:r>
      <w:r w:rsidR="0040082B" w:rsidRPr="00DF2B1D">
        <w:rPr>
          <w:rFonts w:ascii="Times New Roman" w:hAnsi="Times New Roman" w:cs="Times New Roman"/>
          <w:i/>
          <w:iCs/>
          <w:sz w:val="24"/>
          <w:szCs w:val="24"/>
        </w:rPr>
        <w:t xml:space="preserve">indomitus </w:t>
      </w:r>
      <w:r w:rsidR="00BC075A" w:rsidRPr="00DF2B1D">
        <w:rPr>
          <w:rFonts w:ascii="Times New Roman" w:hAnsi="Times New Roman" w:cs="Times New Roman"/>
          <w:i/>
          <w:iCs/>
          <w:sz w:val="24"/>
          <w:szCs w:val="24"/>
        </w:rPr>
        <w:t>turbo</w:t>
      </w:r>
      <w:r w:rsidR="00597B1A" w:rsidRPr="00DF2B1D">
        <w:rPr>
          <w:rFonts w:ascii="Times New Roman" w:hAnsi="Times New Roman" w:cs="Times New Roman"/>
          <w:sz w:val="24"/>
          <w:szCs w:val="24"/>
        </w:rPr>
        <w:t xml:space="preserve"> 107 which makes the </w:t>
      </w:r>
      <w:r w:rsidR="00597B1A" w:rsidRPr="00DF2B1D">
        <w:rPr>
          <w:rFonts w:ascii="Times New Roman" w:hAnsi="Times New Roman" w:cs="Times New Roman"/>
          <w:sz w:val="24"/>
          <w:szCs w:val="24"/>
        </w:rPr>
        <w:lastRenderedPageBreak/>
        <w:t>reader further question who the real monster is</w:t>
      </w:r>
      <w:r w:rsidR="006F7BE0" w:rsidRPr="00DF2B1D">
        <w:rPr>
          <w:rFonts w:ascii="Times New Roman" w:hAnsi="Times New Roman" w:cs="Times New Roman"/>
          <w:sz w:val="24"/>
          <w:szCs w:val="24"/>
        </w:rPr>
        <w:t xml:space="preserve">, the </w:t>
      </w:r>
      <w:r w:rsidR="00700A57" w:rsidRPr="00DF2B1D">
        <w:rPr>
          <w:rFonts w:ascii="Times New Roman" w:hAnsi="Times New Roman" w:cs="Times New Roman"/>
          <w:sz w:val="24"/>
          <w:szCs w:val="24"/>
        </w:rPr>
        <w:t xml:space="preserve">Minotaur, the sister who betrayed him, or the hero who broke his promise. </w:t>
      </w:r>
    </w:p>
    <w:p w14:paraId="35C0333B" w14:textId="05CD35FC" w:rsidR="0086055E" w:rsidRPr="00DF2B1D" w:rsidRDefault="004F1E6B"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Once again</w:t>
      </w:r>
      <w:r w:rsidR="001E0DBC" w:rsidRPr="00DF2B1D">
        <w:rPr>
          <w:rFonts w:ascii="Times New Roman" w:hAnsi="Times New Roman" w:cs="Times New Roman"/>
          <w:sz w:val="24"/>
          <w:szCs w:val="24"/>
        </w:rPr>
        <w:t xml:space="preserve"> within this wish that he had never come to Crete</w:t>
      </w:r>
      <w:r w:rsidRPr="00DF2B1D">
        <w:rPr>
          <w:rFonts w:ascii="Times New Roman" w:hAnsi="Times New Roman" w:cs="Times New Roman"/>
          <w:sz w:val="24"/>
          <w:szCs w:val="24"/>
        </w:rPr>
        <w:t xml:space="preserve">, Ariadne does not name </w:t>
      </w:r>
      <w:r w:rsidR="00BB275D" w:rsidRPr="00DF2B1D">
        <w:rPr>
          <w:rFonts w:ascii="Times New Roman" w:hAnsi="Times New Roman" w:cs="Times New Roman"/>
          <w:sz w:val="24"/>
          <w:szCs w:val="24"/>
        </w:rPr>
        <w:t>Theseus</w:t>
      </w:r>
      <w:r w:rsidRPr="00DF2B1D">
        <w:rPr>
          <w:rFonts w:ascii="Times New Roman" w:hAnsi="Times New Roman" w:cs="Times New Roman"/>
          <w:sz w:val="24"/>
          <w:szCs w:val="24"/>
        </w:rPr>
        <w:t xml:space="preserve"> but </w:t>
      </w:r>
      <w:r w:rsidR="00722336" w:rsidRPr="00DF2B1D">
        <w:rPr>
          <w:rFonts w:ascii="Times New Roman" w:hAnsi="Times New Roman" w:cs="Times New Roman"/>
          <w:sz w:val="24"/>
          <w:szCs w:val="24"/>
        </w:rPr>
        <w:t xml:space="preserve">unlike line 167 where he is referred to simply as </w:t>
      </w:r>
      <w:r w:rsidR="00722336" w:rsidRPr="00DF2B1D">
        <w:rPr>
          <w:rFonts w:ascii="Times New Roman" w:hAnsi="Times New Roman" w:cs="Times New Roman"/>
          <w:i/>
          <w:iCs/>
          <w:sz w:val="24"/>
          <w:szCs w:val="24"/>
        </w:rPr>
        <w:t>ille</w:t>
      </w:r>
      <w:r w:rsidRPr="00DF2B1D">
        <w:rPr>
          <w:rFonts w:ascii="Times New Roman" w:hAnsi="Times New Roman" w:cs="Times New Roman"/>
          <w:sz w:val="24"/>
          <w:szCs w:val="24"/>
        </w:rPr>
        <w:t>,</w:t>
      </w:r>
      <w:r w:rsidR="00722336" w:rsidRPr="00DF2B1D">
        <w:rPr>
          <w:rFonts w:ascii="Times New Roman" w:hAnsi="Times New Roman" w:cs="Times New Roman"/>
          <w:sz w:val="24"/>
          <w:szCs w:val="24"/>
        </w:rPr>
        <w:t xml:space="preserve"> now</w:t>
      </w:r>
      <w:r w:rsidRPr="00DF2B1D">
        <w:rPr>
          <w:rFonts w:ascii="Times New Roman" w:hAnsi="Times New Roman" w:cs="Times New Roman"/>
          <w:sz w:val="24"/>
          <w:szCs w:val="24"/>
        </w:rPr>
        <w:t xml:space="preserve"> h</w:t>
      </w:r>
      <w:r w:rsidR="00D744BD" w:rsidRPr="00DF2B1D">
        <w:rPr>
          <w:rFonts w:ascii="Times New Roman" w:hAnsi="Times New Roman" w:cs="Times New Roman"/>
          <w:sz w:val="24"/>
          <w:szCs w:val="24"/>
        </w:rPr>
        <w:t>e</w:t>
      </w:r>
      <w:r w:rsidR="00FC003A" w:rsidRPr="00DF2B1D">
        <w:rPr>
          <w:rFonts w:ascii="Times New Roman" w:hAnsi="Times New Roman" w:cs="Times New Roman"/>
          <w:sz w:val="24"/>
          <w:szCs w:val="24"/>
        </w:rPr>
        <w:t xml:space="preserve"> is the</w:t>
      </w:r>
      <w:r w:rsidR="00D744BD" w:rsidRPr="00DF2B1D">
        <w:rPr>
          <w:rFonts w:ascii="Times New Roman" w:hAnsi="Times New Roman" w:cs="Times New Roman"/>
          <w:sz w:val="24"/>
          <w:szCs w:val="24"/>
        </w:rPr>
        <w:t xml:space="preserve"> </w:t>
      </w:r>
      <w:r w:rsidR="00D744BD" w:rsidRPr="00DF2B1D">
        <w:rPr>
          <w:rFonts w:ascii="Times New Roman" w:hAnsi="Times New Roman" w:cs="Times New Roman"/>
          <w:i/>
          <w:iCs/>
          <w:sz w:val="24"/>
          <w:szCs w:val="24"/>
        </w:rPr>
        <w:t>perfidius</w:t>
      </w:r>
      <w:r w:rsidR="00A01090" w:rsidRPr="00DF2B1D">
        <w:rPr>
          <w:rFonts w:ascii="Times New Roman" w:hAnsi="Times New Roman" w:cs="Times New Roman"/>
          <w:i/>
          <w:iCs/>
          <w:sz w:val="24"/>
          <w:szCs w:val="24"/>
        </w:rPr>
        <w:t>… nauta</w:t>
      </w:r>
      <w:r w:rsidR="0058393F" w:rsidRPr="00DF2B1D">
        <w:rPr>
          <w:rFonts w:ascii="Times New Roman" w:hAnsi="Times New Roman" w:cs="Times New Roman"/>
          <w:sz w:val="24"/>
          <w:szCs w:val="24"/>
        </w:rPr>
        <w:t xml:space="preserve"> 174 (</w:t>
      </w:r>
      <w:r w:rsidR="001E0DBC" w:rsidRPr="00DF2B1D">
        <w:rPr>
          <w:rFonts w:ascii="Times New Roman" w:hAnsi="Times New Roman" w:cs="Times New Roman"/>
          <w:sz w:val="24"/>
          <w:szCs w:val="24"/>
        </w:rPr>
        <w:t>the accusation</w:t>
      </w:r>
      <w:r w:rsidR="00FC003A" w:rsidRPr="00DF2B1D">
        <w:rPr>
          <w:rFonts w:ascii="Times New Roman" w:hAnsi="Times New Roman" w:cs="Times New Roman"/>
          <w:sz w:val="24"/>
          <w:szCs w:val="24"/>
        </w:rPr>
        <w:t xml:space="preserve"> </w:t>
      </w:r>
      <w:r w:rsidR="00FC003A" w:rsidRPr="00DF2B1D">
        <w:rPr>
          <w:rFonts w:ascii="Times New Roman" w:hAnsi="Times New Roman" w:cs="Times New Roman"/>
          <w:i/>
          <w:iCs/>
          <w:sz w:val="24"/>
          <w:szCs w:val="24"/>
        </w:rPr>
        <w:t>perfidius</w:t>
      </w:r>
      <w:r w:rsidR="0058393F" w:rsidRPr="00DF2B1D">
        <w:rPr>
          <w:rFonts w:ascii="Times New Roman" w:hAnsi="Times New Roman" w:cs="Times New Roman"/>
          <w:sz w:val="24"/>
          <w:szCs w:val="24"/>
        </w:rPr>
        <w:t xml:space="preserve"> is also thrown at him in lines </w:t>
      </w:r>
      <w:r w:rsidR="00534058" w:rsidRPr="00DF2B1D">
        <w:rPr>
          <w:rFonts w:ascii="Times New Roman" w:hAnsi="Times New Roman" w:cs="Times New Roman"/>
          <w:sz w:val="24"/>
          <w:szCs w:val="24"/>
        </w:rPr>
        <w:t>132</w:t>
      </w:r>
      <w:r w:rsidR="00C339CA" w:rsidRPr="00DF2B1D">
        <w:rPr>
          <w:rFonts w:ascii="Times New Roman" w:hAnsi="Times New Roman" w:cs="Times New Roman"/>
          <w:sz w:val="24"/>
          <w:szCs w:val="24"/>
        </w:rPr>
        <w:t xml:space="preserve"> and 133</w:t>
      </w:r>
      <w:r w:rsidR="00A01090" w:rsidRPr="00DF2B1D">
        <w:rPr>
          <w:rFonts w:ascii="Times New Roman" w:hAnsi="Times New Roman" w:cs="Times New Roman"/>
          <w:sz w:val="24"/>
          <w:szCs w:val="24"/>
        </w:rPr>
        <w:t>)</w:t>
      </w:r>
      <w:r w:rsidR="00FC003A" w:rsidRPr="00DF2B1D">
        <w:rPr>
          <w:rFonts w:ascii="Times New Roman" w:hAnsi="Times New Roman" w:cs="Times New Roman"/>
          <w:sz w:val="24"/>
          <w:szCs w:val="24"/>
        </w:rPr>
        <w:t xml:space="preserve">, and </w:t>
      </w:r>
      <w:r w:rsidR="000434F0" w:rsidRPr="00DF2B1D">
        <w:rPr>
          <w:rFonts w:ascii="Times New Roman" w:hAnsi="Times New Roman" w:cs="Times New Roman"/>
          <w:i/>
          <w:iCs/>
          <w:sz w:val="24"/>
          <w:szCs w:val="24"/>
        </w:rPr>
        <w:t xml:space="preserve">malus hic </w:t>
      </w:r>
      <w:r w:rsidR="000434F0" w:rsidRPr="00DF2B1D">
        <w:rPr>
          <w:rFonts w:ascii="Times New Roman" w:hAnsi="Times New Roman" w:cs="Times New Roman"/>
          <w:sz w:val="24"/>
          <w:szCs w:val="24"/>
        </w:rPr>
        <w:t>175</w:t>
      </w:r>
      <w:r w:rsidR="00722336" w:rsidRPr="00DF2B1D">
        <w:rPr>
          <w:rFonts w:ascii="Times New Roman" w:hAnsi="Times New Roman" w:cs="Times New Roman"/>
          <w:sz w:val="24"/>
          <w:szCs w:val="24"/>
        </w:rPr>
        <w:t>, which emphasise how great his crimes seem to Ariadne, and the havoc caused by his arrival</w:t>
      </w:r>
      <w:r w:rsidR="00B61222" w:rsidRPr="00DF2B1D">
        <w:rPr>
          <w:rFonts w:ascii="Times New Roman" w:hAnsi="Times New Roman" w:cs="Times New Roman"/>
          <w:sz w:val="24"/>
          <w:szCs w:val="24"/>
        </w:rPr>
        <w:t xml:space="preserve">. </w:t>
      </w:r>
      <w:r w:rsidR="004B6878" w:rsidRPr="00DF2B1D">
        <w:rPr>
          <w:rFonts w:ascii="Times New Roman" w:hAnsi="Times New Roman" w:cs="Times New Roman"/>
          <w:sz w:val="24"/>
          <w:szCs w:val="24"/>
        </w:rPr>
        <w:t xml:space="preserve">Ariadne accuses him of </w:t>
      </w:r>
      <w:r w:rsidR="004B6878" w:rsidRPr="00DF2B1D">
        <w:rPr>
          <w:rFonts w:ascii="Times New Roman" w:hAnsi="Times New Roman" w:cs="Times New Roman"/>
          <w:i/>
          <w:iCs/>
          <w:sz w:val="24"/>
          <w:szCs w:val="24"/>
        </w:rPr>
        <w:t>celans dulci crudelia forma consilia</w:t>
      </w:r>
      <w:r w:rsidR="004B6878" w:rsidRPr="00DF2B1D">
        <w:rPr>
          <w:rFonts w:ascii="Times New Roman" w:hAnsi="Times New Roman" w:cs="Times New Roman"/>
          <w:sz w:val="24"/>
          <w:szCs w:val="24"/>
        </w:rPr>
        <w:t xml:space="preserve"> 175-176</w:t>
      </w:r>
      <w:r w:rsidRPr="00DF2B1D">
        <w:rPr>
          <w:rFonts w:ascii="Times New Roman" w:hAnsi="Times New Roman" w:cs="Times New Roman"/>
          <w:sz w:val="24"/>
          <w:szCs w:val="24"/>
        </w:rPr>
        <w:t xml:space="preserve">. </w:t>
      </w:r>
      <w:r w:rsidR="00AF0664" w:rsidRPr="00DF2B1D">
        <w:rPr>
          <w:rFonts w:ascii="Times New Roman" w:hAnsi="Times New Roman" w:cs="Times New Roman"/>
          <w:sz w:val="24"/>
          <w:szCs w:val="24"/>
        </w:rPr>
        <w:t>The harsh alliteration of c emphasi</w:t>
      </w:r>
      <w:r w:rsidR="00C71EB4" w:rsidRPr="00DF2B1D">
        <w:rPr>
          <w:rFonts w:ascii="Times New Roman" w:hAnsi="Times New Roman" w:cs="Times New Roman"/>
          <w:sz w:val="24"/>
          <w:szCs w:val="24"/>
        </w:rPr>
        <w:t>s</w:t>
      </w:r>
      <w:r w:rsidR="00AF0664" w:rsidRPr="00DF2B1D">
        <w:rPr>
          <w:rFonts w:ascii="Times New Roman" w:hAnsi="Times New Roman" w:cs="Times New Roman"/>
          <w:sz w:val="24"/>
          <w:szCs w:val="24"/>
        </w:rPr>
        <w:t xml:space="preserve">es the scorn with which she speaks, and the interweaving </w:t>
      </w:r>
      <w:r w:rsidR="00DE7589" w:rsidRPr="00DF2B1D">
        <w:rPr>
          <w:rFonts w:ascii="Times New Roman" w:hAnsi="Times New Roman" w:cs="Times New Roman"/>
          <w:sz w:val="24"/>
          <w:szCs w:val="24"/>
        </w:rPr>
        <w:t>word order</w:t>
      </w:r>
      <w:r w:rsidR="00AF0664" w:rsidRPr="00DF2B1D">
        <w:rPr>
          <w:rFonts w:ascii="Times New Roman" w:hAnsi="Times New Roman" w:cs="Times New Roman"/>
          <w:sz w:val="24"/>
          <w:szCs w:val="24"/>
        </w:rPr>
        <w:t xml:space="preserve"> </w:t>
      </w:r>
      <w:r w:rsidR="00831782" w:rsidRPr="00DF2B1D">
        <w:rPr>
          <w:rFonts w:ascii="Times New Roman" w:hAnsi="Times New Roman" w:cs="Times New Roman"/>
          <w:sz w:val="24"/>
          <w:szCs w:val="24"/>
        </w:rPr>
        <w:t>show</w:t>
      </w:r>
      <w:r w:rsidR="00DE7589" w:rsidRPr="00DF2B1D">
        <w:rPr>
          <w:rFonts w:ascii="Times New Roman" w:hAnsi="Times New Roman" w:cs="Times New Roman"/>
          <w:sz w:val="24"/>
          <w:szCs w:val="24"/>
        </w:rPr>
        <w:t>s</w:t>
      </w:r>
      <w:r w:rsidR="00831782" w:rsidRPr="00DF2B1D">
        <w:rPr>
          <w:rFonts w:ascii="Times New Roman" w:hAnsi="Times New Roman" w:cs="Times New Roman"/>
          <w:sz w:val="24"/>
          <w:szCs w:val="24"/>
        </w:rPr>
        <w:t xml:space="preserve"> how Theseus’ plan was disguised within his </w:t>
      </w:r>
      <w:r w:rsidR="006E276B" w:rsidRPr="00DF2B1D">
        <w:rPr>
          <w:rFonts w:ascii="Times New Roman" w:hAnsi="Times New Roman" w:cs="Times New Roman"/>
          <w:sz w:val="24"/>
          <w:szCs w:val="24"/>
        </w:rPr>
        <w:t xml:space="preserve">handsome appearance. </w:t>
      </w:r>
      <w:r w:rsidR="008803C1" w:rsidRPr="00DF2B1D">
        <w:rPr>
          <w:rFonts w:ascii="Times New Roman" w:hAnsi="Times New Roman" w:cs="Times New Roman"/>
          <w:sz w:val="24"/>
          <w:szCs w:val="24"/>
        </w:rPr>
        <w:t xml:space="preserve">We also see the return of </w:t>
      </w:r>
      <w:r w:rsidR="008803C1" w:rsidRPr="00DF2B1D">
        <w:rPr>
          <w:rFonts w:ascii="Times New Roman" w:hAnsi="Times New Roman" w:cs="Times New Roman"/>
          <w:i/>
          <w:iCs/>
          <w:sz w:val="24"/>
          <w:szCs w:val="24"/>
        </w:rPr>
        <w:t>dulci</w:t>
      </w:r>
      <w:r w:rsidR="008803C1" w:rsidRPr="00DF2B1D">
        <w:rPr>
          <w:rFonts w:ascii="Times New Roman" w:hAnsi="Times New Roman" w:cs="Times New Roman"/>
          <w:sz w:val="24"/>
          <w:szCs w:val="24"/>
        </w:rPr>
        <w:t xml:space="preserve"> and as with his </w:t>
      </w:r>
      <w:r w:rsidR="008803C1" w:rsidRPr="00DF2B1D">
        <w:rPr>
          <w:rFonts w:ascii="Times New Roman" w:hAnsi="Times New Roman" w:cs="Times New Roman"/>
          <w:i/>
          <w:iCs/>
          <w:sz w:val="24"/>
          <w:szCs w:val="24"/>
        </w:rPr>
        <w:t>dulcem</w:t>
      </w:r>
      <w:r w:rsidR="00050D6E" w:rsidRPr="00DF2B1D">
        <w:rPr>
          <w:rFonts w:ascii="Times New Roman" w:hAnsi="Times New Roman" w:cs="Times New Roman"/>
          <w:i/>
          <w:iCs/>
          <w:sz w:val="24"/>
          <w:szCs w:val="24"/>
        </w:rPr>
        <w:t>…</w:t>
      </w:r>
      <w:r w:rsidR="008803C1" w:rsidRPr="00DF2B1D">
        <w:rPr>
          <w:rFonts w:ascii="Times New Roman" w:hAnsi="Times New Roman" w:cs="Times New Roman"/>
          <w:i/>
          <w:iCs/>
          <w:sz w:val="24"/>
          <w:szCs w:val="24"/>
        </w:rPr>
        <w:t xml:space="preserve"> amorem</w:t>
      </w:r>
      <w:r w:rsidR="00050D6E" w:rsidRPr="00DF2B1D">
        <w:rPr>
          <w:rFonts w:ascii="Times New Roman" w:hAnsi="Times New Roman" w:cs="Times New Roman"/>
          <w:i/>
          <w:iCs/>
          <w:sz w:val="24"/>
          <w:szCs w:val="24"/>
        </w:rPr>
        <w:t xml:space="preserve"> </w:t>
      </w:r>
      <w:r w:rsidR="00050D6E" w:rsidRPr="00DF2B1D">
        <w:rPr>
          <w:rFonts w:ascii="Times New Roman" w:hAnsi="Times New Roman" w:cs="Times New Roman"/>
          <w:sz w:val="24"/>
          <w:szCs w:val="24"/>
        </w:rPr>
        <w:t xml:space="preserve">121, and his </w:t>
      </w:r>
      <w:r w:rsidR="00050D6E" w:rsidRPr="00DF2B1D">
        <w:rPr>
          <w:rFonts w:ascii="Times New Roman" w:hAnsi="Times New Roman" w:cs="Times New Roman"/>
          <w:i/>
          <w:iCs/>
          <w:sz w:val="24"/>
          <w:szCs w:val="24"/>
        </w:rPr>
        <w:t>dulci… vita</w:t>
      </w:r>
      <w:r w:rsidR="00050D6E" w:rsidRPr="00DF2B1D">
        <w:rPr>
          <w:rFonts w:ascii="Times New Roman" w:hAnsi="Times New Roman" w:cs="Times New Roman"/>
          <w:sz w:val="24"/>
          <w:szCs w:val="24"/>
        </w:rPr>
        <w:t xml:space="preserve"> </w:t>
      </w:r>
      <w:r w:rsidR="004948AD" w:rsidRPr="00DF2B1D">
        <w:rPr>
          <w:rFonts w:ascii="Times New Roman" w:hAnsi="Times New Roman" w:cs="Times New Roman"/>
          <w:sz w:val="24"/>
          <w:szCs w:val="24"/>
        </w:rPr>
        <w:t xml:space="preserve">157, his </w:t>
      </w:r>
      <w:r w:rsidR="004948AD" w:rsidRPr="00DF2B1D">
        <w:rPr>
          <w:rFonts w:ascii="Times New Roman" w:hAnsi="Times New Roman" w:cs="Times New Roman"/>
          <w:i/>
          <w:iCs/>
          <w:sz w:val="24"/>
          <w:szCs w:val="24"/>
        </w:rPr>
        <w:t>dulci… forma</w:t>
      </w:r>
      <w:r w:rsidR="004948AD" w:rsidRPr="00DF2B1D">
        <w:rPr>
          <w:rFonts w:ascii="Times New Roman" w:hAnsi="Times New Roman" w:cs="Times New Roman"/>
          <w:sz w:val="24"/>
          <w:szCs w:val="24"/>
        </w:rPr>
        <w:t xml:space="preserve"> is part of Ariadne’s undoing. </w:t>
      </w:r>
      <w:r w:rsidR="00D555D2" w:rsidRPr="00DF2B1D">
        <w:rPr>
          <w:rFonts w:ascii="Times New Roman" w:hAnsi="Times New Roman" w:cs="Times New Roman"/>
          <w:sz w:val="24"/>
          <w:szCs w:val="24"/>
        </w:rPr>
        <w:t xml:space="preserve">Her use of </w:t>
      </w:r>
      <w:r w:rsidR="00D555D2" w:rsidRPr="00DF2B1D">
        <w:rPr>
          <w:rFonts w:ascii="Times New Roman" w:hAnsi="Times New Roman" w:cs="Times New Roman"/>
          <w:i/>
          <w:iCs/>
          <w:sz w:val="24"/>
          <w:szCs w:val="24"/>
        </w:rPr>
        <w:t>crudelia… consilia</w:t>
      </w:r>
      <w:r w:rsidR="00D555D2" w:rsidRPr="00DF2B1D">
        <w:rPr>
          <w:rFonts w:ascii="Times New Roman" w:hAnsi="Times New Roman" w:cs="Times New Roman"/>
          <w:sz w:val="24"/>
          <w:szCs w:val="24"/>
        </w:rPr>
        <w:t xml:space="preserve"> implies that </w:t>
      </w:r>
      <w:r w:rsidR="00AB7A7C" w:rsidRPr="00DF2B1D">
        <w:rPr>
          <w:rFonts w:ascii="Times New Roman" w:hAnsi="Times New Roman" w:cs="Times New Roman"/>
          <w:sz w:val="24"/>
          <w:szCs w:val="24"/>
        </w:rPr>
        <w:t>Theseus knew what he was doing all along. The plural indicates that he wasn’t only plotting against her brother, but also against her from the beginning.</w:t>
      </w:r>
      <w:r w:rsidR="00996FBB" w:rsidRPr="00DF2B1D">
        <w:rPr>
          <w:rFonts w:ascii="Times New Roman" w:hAnsi="Times New Roman" w:cs="Times New Roman"/>
          <w:sz w:val="24"/>
          <w:szCs w:val="24"/>
        </w:rPr>
        <w:t xml:space="preserve"> </w:t>
      </w:r>
      <w:r w:rsidR="004F53D9" w:rsidRPr="00DF2B1D">
        <w:rPr>
          <w:rFonts w:ascii="Times New Roman" w:hAnsi="Times New Roman" w:cs="Times New Roman"/>
          <w:sz w:val="24"/>
          <w:szCs w:val="24"/>
        </w:rPr>
        <w:t xml:space="preserve">As </w:t>
      </w:r>
      <w:r w:rsidR="009C5C9C" w:rsidRPr="00DF2B1D">
        <w:rPr>
          <w:rFonts w:ascii="Times New Roman" w:hAnsi="Times New Roman" w:cs="Times New Roman"/>
          <w:sz w:val="24"/>
          <w:szCs w:val="24"/>
        </w:rPr>
        <w:t>DeBrohun</w:t>
      </w:r>
      <w:r w:rsidR="004F53D9" w:rsidRPr="00DF2B1D">
        <w:rPr>
          <w:rFonts w:ascii="Times New Roman" w:hAnsi="Times New Roman" w:cs="Times New Roman"/>
          <w:sz w:val="24"/>
          <w:szCs w:val="24"/>
        </w:rPr>
        <w:t xml:space="preserve"> </w:t>
      </w:r>
      <w:r w:rsidR="0086055E" w:rsidRPr="00DF2B1D">
        <w:rPr>
          <w:rFonts w:ascii="Times New Roman" w:hAnsi="Times New Roman" w:cs="Times New Roman"/>
          <w:sz w:val="24"/>
          <w:szCs w:val="24"/>
        </w:rPr>
        <w:t xml:space="preserve">(1999, p.422) </w:t>
      </w:r>
      <w:r w:rsidR="004F53D9" w:rsidRPr="00DF2B1D">
        <w:rPr>
          <w:rFonts w:ascii="Times New Roman" w:hAnsi="Times New Roman" w:cs="Times New Roman"/>
          <w:sz w:val="24"/>
          <w:szCs w:val="24"/>
        </w:rPr>
        <w:t xml:space="preserve">sums it up: </w:t>
      </w:r>
    </w:p>
    <w:p w14:paraId="6A53CFFE" w14:textId="7100879A" w:rsidR="004F53D9" w:rsidRPr="00DF2B1D" w:rsidRDefault="004F53D9" w:rsidP="00F324CE">
      <w:pPr>
        <w:spacing w:line="480" w:lineRule="auto"/>
        <w:ind w:firstLine="720"/>
        <w:rPr>
          <w:rFonts w:ascii="Times New Roman" w:hAnsi="Times New Roman" w:cs="Times New Roman"/>
          <w:sz w:val="24"/>
          <w:szCs w:val="24"/>
        </w:rPr>
      </w:pPr>
      <w:r w:rsidRPr="00DF2B1D">
        <w:rPr>
          <w:rFonts w:ascii="Times New Roman" w:hAnsi="Times New Roman" w:cs="Times New Roman"/>
          <w:sz w:val="24"/>
          <w:szCs w:val="24"/>
        </w:rPr>
        <w:t>“</w:t>
      </w:r>
      <w:r w:rsidR="0086055E" w:rsidRPr="00DF2B1D">
        <w:rPr>
          <w:rFonts w:ascii="Times New Roman" w:hAnsi="Times New Roman" w:cs="Times New Roman"/>
          <w:sz w:val="24"/>
          <w:szCs w:val="24"/>
        </w:rPr>
        <w:t>T</w:t>
      </w:r>
      <w:r w:rsidRPr="00DF2B1D">
        <w:rPr>
          <w:rFonts w:ascii="Times New Roman" w:hAnsi="Times New Roman" w:cs="Times New Roman"/>
          <w:sz w:val="24"/>
          <w:szCs w:val="24"/>
        </w:rPr>
        <w:t>his mistake, which has cut her off from all that was life for her, was the result of her inability to discern the difference between her brother, the monstrous Minotaur, and the falsely attractive but genuinely cruel Theseus</w:t>
      </w:r>
      <w:r w:rsidR="0086055E" w:rsidRPr="00DF2B1D">
        <w:rPr>
          <w:rFonts w:ascii="Times New Roman" w:hAnsi="Times New Roman" w:cs="Times New Roman"/>
          <w:sz w:val="24"/>
          <w:szCs w:val="24"/>
        </w:rPr>
        <w:t>.”</w:t>
      </w:r>
      <w:r w:rsidRPr="00DF2B1D">
        <w:rPr>
          <w:rFonts w:ascii="Times New Roman" w:hAnsi="Times New Roman" w:cs="Times New Roman"/>
          <w:sz w:val="24"/>
          <w:szCs w:val="24"/>
        </w:rPr>
        <w:t xml:space="preserve"> </w:t>
      </w:r>
    </w:p>
    <w:p w14:paraId="0C03950C" w14:textId="574D1FE5" w:rsidR="00A3749F" w:rsidRPr="00DF2B1D" w:rsidRDefault="00996FBB"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Worse still than plotting against her, Theseus did this </w:t>
      </w:r>
      <w:r w:rsidR="00B16850" w:rsidRPr="00DF2B1D">
        <w:rPr>
          <w:rFonts w:ascii="Times New Roman" w:hAnsi="Times New Roman" w:cs="Times New Roman"/>
          <w:i/>
          <w:iCs/>
          <w:sz w:val="24"/>
          <w:szCs w:val="24"/>
        </w:rPr>
        <w:t>in nostris… sedibus hospes</w:t>
      </w:r>
      <w:r w:rsidR="00B16850" w:rsidRPr="00DF2B1D">
        <w:rPr>
          <w:rFonts w:ascii="Times New Roman" w:hAnsi="Times New Roman" w:cs="Times New Roman"/>
          <w:sz w:val="24"/>
          <w:szCs w:val="24"/>
        </w:rPr>
        <w:t>, a clear violation of the laws of Xenia</w:t>
      </w:r>
      <w:r w:rsidR="00262870" w:rsidRPr="00DF2B1D">
        <w:rPr>
          <w:rFonts w:ascii="Times New Roman" w:hAnsi="Times New Roman" w:cs="Times New Roman"/>
          <w:sz w:val="24"/>
          <w:szCs w:val="24"/>
        </w:rPr>
        <w:t xml:space="preserve"> (although a very warped form of Xenia to begin with </w:t>
      </w:r>
      <w:r w:rsidR="003212E4" w:rsidRPr="00DF2B1D">
        <w:rPr>
          <w:rFonts w:ascii="Times New Roman" w:hAnsi="Times New Roman" w:cs="Times New Roman"/>
          <w:sz w:val="24"/>
          <w:szCs w:val="24"/>
        </w:rPr>
        <w:t>as the hosts intend on feeding their guests to the Minotaur)</w:t>
      </w:r>
      <w:r w:rsidR="00B16850" w:rsidRPr="00DF2B1D">
        <w:rPr>
          <w:rFonts w:ascii="Times New Roman" w:hAnsi="Times New Roman" w:cs="Times New Roman"/>
          <w:sz w:val="24"/>
          <w:szCs w:val="24"/>
        </w:rPr>
        <w:t xml:space="preserve">, and perhaps </w:t>
      </w:r>
      <w:r w:rsidR="001E009B" w:rsidRPr="00DF2B1D">
        <w:rPr>
          <w:rFonts w:ascii="Times New Roman" w:hAnsi="Times New Roman" w:cs="Times New Roman"/>
          <w:sz w:val="24"/>
          <w:szCs w:val="24"/>
        </w:rPr>
        <w:t>this makes</w:t>
      </w:r>
      <w:r w:rsidR="00B16850" w:rsidRPr="00DF2B1D">
        <w:rPr>
          <w:rFonts w:ascii="Times New Roman" w:hAnsi="Times New Roman" w:cs="Times New Roman"/>
          <w:sz w:val="24"/>
          <w:szCs w:val="24"/>
        </w:rPr>
        <w:t xml:space="preserve"> </w:t>
      </w:r>
      <w:r w:rsidR="005F2E23" w:rsidRPr="00DF2B1D">
        <w:rPr>
          <w:rFonts w:ascii="Times New Roman" w:hAnsi="Times New Roman" w:cs="Times New Roman"/>
          <w:i/>
          <w:iCs/>
          <w:sz w:val="24"/>
          <w:szCs w:val="24"/>
        </w:rPr>
        <w:t>Iuppiter omnipotens</w:t>
      </w:r>
      <w:r w:rsidR="001E009B" w:rsidRPr="00DF2B1D">
        <w:rPr>
          <w:rFonts w:ascii="Times New Roman" w:hAnsi="Times New Roman" w:cs="Times New Roman"/>
          <w:sz w:val="24"/>
          <w:szCs w:val="24"/>
        </w:rPr>
        <w:t xml:space="preserve">, the </w:t>
      </w:r>
      <w:r w:rsidR="004F63EE" w:rsidRPr="00DF2B1D">
        <w:rPr>
          <w:rFonts w:ascii="Times New Roman" w:hAnsi="Times New Roman" w:cs="Times New Roman"/>
          <w:sz w:val="24"/>
          <w:szCs w:val="24"/>
        </w:rPr>
        <w:t xml:space="preserve">Roman counterpart of Zeus, the </w:t>
      </w:r>
      <w:r w:rsidR="001E009B" w:rsidRPr="00DF2B1D">
        <w:rPr>
          <w:rFonts w:ascii="Times New Roman" w:hAnsi="Times New Roman" w:cs="Times New Roman"/>
          <w:sz w:val="24"/>
          <w:szCs w:val="24"/>
        </w:rPr>
        <w:t>god most associated with Xenia,</w:t>
      </w:r>
      <w:r w:rsidR="005F2E23" w:rsidRPr="00DF2B1D">
        <w:rPr>
          <w:rFonts w:ascii="Times New Roman" w:hAnsi="Times New Roman" w:cs="Times New Roman"/>
          <w:i/>
          <w:iCs/>
          <w:sz w:val="24"/>
          <w:szCs w:val="24"/>
        </w:rPr>
        <w:t xml:space="preserve"> </w:t>
      </w:r>
      <w:r w:rsidR="005F2E23" w:rsidRPr="00DF2B1D">
        <w:rPr>
          <w:rFonts w:ascii="Times New Roman" w:hAnsi="Times New Roman" w:cs="Times New Roman"/>
          <w:sz w:val="24"/>
          <w:szCs w:val="24"/>
        </w:rPr>
        <w:t xml:space="preserve">an even more appropriate god to call upon. It is after all he who </w:t>
      </w:r>
      <w:r w:rsidR="007E3CFB" w:rsidRPr="00DF2B1D">
        <w:rPr>
          <w:rFonts w:ascii="Times New Roman" w:hAnsi="Times New Roman" w:cs="Times New Roman"/>
          <w:sz w:val="24"/>
          <w:szCs w:val="24"/>
        </w:rPr>
        <w:t>acquiesces to her curse</w:t>
      </w:r>
      <w:r w:rsidR="008554DB" w:rsidRPr="00DF2B1D">
        <w:rPr>
          <w:rFonts w:ascii="Times New Roman" w:hAnsi="Times New Roman" w:cs="Times New Roman"/>
          <w:sz w:val="24"/>
          <w:szCs w:val="24"/>
        </w:rPr>
        <w:t xml:space="preserve">: </w:t>
      </w:r>
      <w:r w:rsidR="008554DB" w:rsidRPr="00DF2B1D">
        <w:rPr>
          <w:rFonts w:ascii="Times New Roman" w:hAnsi="Times New Roman" w:cs="Times New Roman"/>
          <w:i/>
          <w:iCs/>
          <w:sz w:val="24"/>
          <w:szCs w:val="24"/>
        </w:rPr>
        <w:t>annuit inuicto caelestum numine rector</w:t>
      </w:r>
      <w:r w:rsidR="008554DB" w:rsidRPr="00DF2B1D">
        <w:rPr>
          <w:rFonts w:ascii="Times New Roman" w:hAnsi="Times New Roman" w:cs="Times New Roman"/>
          <w:sz w:val="24"/>
          <w:szCs w:val="24"/>
        </w:rPr>
        <w:t xml:space="preserve"> 204.</w:t>
      </w:r>
      <w:r w:rsidR="007E3CFB" w:rsidRPr="00DF2B1D">
        <w:rPr>
          <w:rFonts w:ascii="Times New Roman" w:hAnsi="Times New Roman" w:cs="Times New Roman"/>
          <w:sz w:val="24"/>
          <w:szCs w:val="24"/>
        </w:rPr>
        <w:t xml:space="preserve"> </w:t>
      </w:r>
      <w:r w:rsidR="00AB7A7C" w:rsidRPr="00DF2B1D">
        <w:rPr>
          <w:rFonts w:ascii="Times New Roman" w:hAnsi="Times New Roman" w:cs="Times New Roman"/>
          <w:sz w:val="24"/>
          <w:szCs w:val="24"/>
        </w:rPr>
        <w:t xml:space="preserve"> </w:t>
      </w:r>
    </w:p>
    <w:p w14:paraId="1EF60F57" w14:textId="6EFC3096" w:rsidR="004F499C" w:rsidRPr="00DF2B1D" w:rsidRDefault="00AA5AB3"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From Ariadne’s perspective, t</w:t>
      </w:r>
      <w:r w:rsidR="00B713B9" w:rsidRPr="00DF2B1D">
        <w:rPr>
          <w:rFonts w:ascii="Times New Roman" w:hAnsi="Times New Roman" w:cs="Times New Roman"/>
          <w:sz w:val="24"/>
          <w:szCs w:val="24"/>
        </w:rPr>
        <w:t xml:space="preserve">hese actions </w:t>
      </w:r>
      <w:r w:rsidRPr="00DF2B1D">
        <w:rPr>
          <w:rFonts w:ascii="Times New Roman" w:hAnsi="Times New Roman" w:cs="Times New Roman"/>
          <w:sz w:val="24"/>
          <w:szCs w:val="24"/>
        </w:rPr>
        <w:t>are clearly</w:t>
      </w:r>
      <w:r w:rsidR="00B713B9" w:rsidRPr="00DF2B1D">
        <w:rPr>
          <w:rFonts w:ascii="Times New Roman" w:hAnsi="Times New Roman" w:cs="Times New Roman"/>
          <w:sz w:val="24"/>
          <w:szCs w:val="24"/>
        </w:rPr>
        <w:t xml:space="preserve"> the </w:t>
      </w:r>
      <w:r w:rsidR="00B713B9" w:rsidRPr="00DF2B1D">
        <w:rPr>
          <w:rFonts w:ascii="Times New Roman" w:hAnsi="Times New Roman" w:cs="Times New Roman"/>
          <w:i/>
          <w:iCs/>
          <w:sz w:val="24"/>
          <w:szCs w:val="24"/>
        </w:rPr>
        <w:t>facta</w:t>
      </w:r>
      <w:r w:rsidR="00AB5D63" w:rsidRPr="00DF2B1D">
        <w:rPr>
          <w:rFonts w:ascii="Times New Roman" w:hAnsi="Times New Roman" w:cs="Times New Roman"/>
          <w:i/>
          <w:iCs/>
          <w:sz w:val="24"/>
          <w:szCs w:val="24"/>
        </w:rPr>
        <w:t xml:space="preserve"> uirum</w:t>
      </w:r>
      <w:r w:rsidR="00AB5D63" w:rsidRPr="00DF2B1D">
        <w:rPr>
          <w:rFonts w:ascii="Times New Roman" w:hAnsi="Times New Roman" w:cs="Times New Roman"/>
          <w:sz w:val="24"/>
          <w:szCs w:val="24"/>
        </w:rPr>
        <w:t xml:space="preserve"> 192 that </w:t>
      </w:r>
      <w:r w:rsidR="00F20C0C" w:rsidRPr="00DF2B1D">
        <w:rPr>
          <w:rFonts w:ascii="Times New Roman" w:hAnsi="Times New Roman" w:cs="Times New Roman"/>
          <w:sz w:val="24"/>
          <w:szCs w:val="24"/>
        </w:rPr>
        <w:t>she</w:t>
      </w:r>
      <w:r w:rsidR="00AB5D63" w:rsidRPr="00DF2B1D">
        <w:rPr>
          <w:rFonts w:ascii="Times New Roman" w:hAnsi="Times New Roman" w:cs="Times New Roman"/>
          <w:sz w:val="24"/>
          <w:szCs w:val="24"/>
        </w:rPr>
        <w:t xml:space="preserve"> </w:t>
      </w:r>
      <w:r w:rsidR="009074C5" w:rsidRPr="00DF2B1D">
        <w:rPr>
          <w:rFonts w:ascii="Times New Roman" w:hAnsi="Times New Roman" w:cs="Times New Roman"/>
          <w:sz w:val="24"/>
          <w:szCs w:val="24"/>
        </w:rPr>
        <w:t>implores the Eumenides to avenge</w:t>
      </w:r>
      <w:r w:rsidR="006B1A6F" w:rsidRPr="00DF2B1D">
        <w:rPr>
          <w:rFonts w:ascii="Times New Roman" w:hAnsi="Times New Roman" w:cs="Times New Roman"/>
          <w:sz w:val="24"/>
          <w:szCs w:val="24"/>
        </w:rPr>
        <w:t xml:space="preserve">, as opposed to the </w:t>
      </w:r>
      <w:r w:rsidR="008041E9" w:rsidRPr="00DF2B1D">
        <w:rPr>
          <w:rFonts w:ascii="Times New Roman" w:hAnsi="Times New Roman" w:cs="Times New Roman"/>
          <w:i/>
          <w:iCs/>
          <w:sz w:val="24"/>
          <w:szCs w:val="24"/>
        </w:rPr>
        <w:t>heroum… uirtutes</w:t>
      </w:r>
      <w:r w:rsidR="008041E9" w:rsidRPr="00DF2B1D">
        <w:rPr>
          <w:rFonts w:ascii="Times New Roman" w:hAnsi="Times New Roman" w:cs="Times New Roman"/>
          <w:sz w:val="24"/>
          <w:szCs w:val="24"/>
        </w:rPr>
        <w:t xml:space="preserve"> that the narrator describes in </w:t>
      </w:r>
      <w:r w:rsidR="00A93F1A" w:rsidRPr="00DF2B1D">
        <w:rPr>
          <w:rFonts w:ascii="Times New Roman" w:hAnsi="Times New Roman" w:cs="Times New Roman"/>
          <w:sz w:val="24"/>
          <w:szCs w:val="24"/>
        </w:rPr>
        <w:lastRenderedPageBreak/>
        <w:t xml:space="preserve">line 51 </w:t>
      </w:r>
      <w:r w:rsidR="00722336" w:rsidRPr="00DF2B1D">
        <w:rPr>
          <w:rFonts w:ascii="Times New Roman" w:hAnsi="Times New Roman" w:cs="Times New Roman"/>
          <w:sz w:val="24"/>
          <w:szCs w:val="24"/>
        </w:rPr>
        <w:t>when beginning</w:t>
      </w:r>
      <w:r w:rsidR="00A93F1A" w:rsidRPr="00DF2B1D">
        <w:rPr>
          <w:rFonts w:ascii="Times New Roman" w:hAnsi="Times New Roman" w:cs="Times New Roman"/>
          <w:sz w:val="24"/>
          <w:szCs w:val="24"/>
        </w:rPr>
        <w:t xml:space="preserve"> the ecphrasis. </w:t>
      </w:r>
      <w:r w:rsidR="00AB31E6" w:rsidRPr="00DF2B1D">
        <w:rPr>
          <w:rFonts w:ascii="Times New Roman" w:hAnsi="Times New Roman" w:cs="Times New Roman"/>
          <w:sz w:val="24"/>
          <w:szCs w:val="24"/>
        </w:rPr>
        <w:t>As Armstrong states, “</w:t>
      </w:r>
      <w:r w:rsidR="00722336" w:rsidRPr="00DF2B1D">
        <w:rPr>
          <w:rFonts w:ascii="Times New Roman" w:hAnsi="Times New Roman" w:cs="Times New Roman"/>
          <w:sz w:val="24"/>
          <w:szCs w:val="24"/>
        </w:rPr>
        <w:t>t</w:t>
      </w:r>
      <w:r w:rsidR="00AB31E6" w:rsidRPr="00DF2B1D">
        <w:rPr>
          <w:rFonts w:ascii="Times New Roman" w:hAnsi="Times New Roman" w:cs="Times New Roman"/>
          <w:sz w:val="24"/>
          <w:szCs w:val="24"/>
        </w:rPr>
        <w:t>he picture she paints here of Theseus contrasts wildly with the earlier, more misty, account of his self-</w:t>
      </w:r>
      <w:r w:rsidR="00262178" w:rsidRPr="00DF2B1D">
        <w:rPr>
          <w:rFonts w:ascii="Times New Roman" w:hAnsi="Times New Roman" w:cs="Times New Roman"/>
          <w:sz w:val="24"/>
          <w:szCs w:val="24"/>
        </w:rPr>
        <w:t>sacrifice</w:t>
      </w:r>
      <w:r w:rsidR="00AB31E6" w:rsidRPr="00DF2B1D">
        <w:rPr>
          <w:rFonts w:ascii="Times New Roman" w:hAnsi="Times New Roman" w:cs="Times New Roman"/>
          <w:sz w:val="24"/>
          <w:szCs w:val="24"/>
        </w:rPr>
        <w:t xml:space="preserve"> and success in Crete</w:t>
      </w:r>
      <w:r w:rsidR="00722336" w:rsidRPr="00DF2B1D">
        <w:rPr>
          <w:rFonts w:ascii="Times New Roman" w:hAnsi="Times New Roman" w:cs="Times New Roman"/>
          <w:sz w:val="24"/>
          <w:szCs w:val="24"/>
        </w:rPr>
        <w:t>”</w:t>
      </w:r>
      <w:r w:rsidR="00AB31E6" w:rsidRPr="00DF2B1D">
        <w:rPr>
          <w:rFonts w:ascii="Times New Roman" w:hAnsi="Times New Roman" w:cs="Times New Roman"/>
          <w:sz w:val="24"/>
          <w:szCs w:val="24"/>
        </w:rPr>
        <w:t xml:space="preserve"> (2006, p.205). </w:t>
      </w:r>
    </w:p>
    <w:p w14:paraId="3AFF9070" w14:textId="5B40CD1E" w:rsidR="002C63DA" w:rsidRPr="00DF2B1D" w:rsidRDefault="002C63DA"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There is a parallel here with Achilles whose deeds are also described as both </w:t>
      </w:r>
      <w:r w:rsidRPr="00DF2B1D">
        <w:rPr>
          <w:rFonts w:ascii="Times New Roman" w:hAnsi="Times New Roman" w:cs="Times New Roman"/>
          <w:i/>
          <w:iCs/>
          <w:sz w:val="24"/>
          <w:szCs w:val="24"/>
        </w:rPr>
        <w:t>uirtutes claraque facta</w:t>
      </w:r>
      <w:r w:rsidRPr="00DF2B1D">
        <w:rPr>
          <w:rFonts w:ascii="Times New Roman" w:hAnsi="Times New Roman" w:cs="Times New Roman"/>
          <w:sz w:val="24"/>
          <w:szCs w:val="24"/>
        </w:rPr>
        <w:t xml:space="preserve"> (348) </w:t>
      </w:r>
      <w:r w:rsidR="00B0348C" w:rsidRPr="00DF2B1D">
        <w:rPr>
          <w:rFonts w:ascii="Times New Roman" w:hAnsi="Times New Roman" w:cs="Times New Roman"/>
          <w:sz w:val="24"/>
          <w:szCs w:val="24"/>
        </w:rPr>
        <w:t>(</w:t>
      </w:r>
      <w:r w:rsidRPr="00DF2B1D">
        <w:rPr>
          <w:rFonts w:ascii="Times New Roman" w:hAnsi="Times New Roman" w:cs="Times New Roman"/>
          <w:sz w:val="24"/>
          <w:szCs w:val="24"/>
        </w:rPr>
        <w:t>and</w:t>
      </w:r>
      <w:r w:rsidR="007A6761" w:rsidRPr="00DF2B1D">
        <w:rPr>
          <w:rFonts w:ascii="Times New Roman" w:hAnsi="Times New Roman" w:cs="Times New Roman"/>
          <w:sz w:val="24"/>
          <w:szCs w:val="24"/>
        </w:rPr>
        <w:t xml:space="preserve"> as Warden (1998, p.405) notes, there is another parallel in how their fates are both set out in the form of weaving</w:t>
      </w:r>
      <w:r w:rsidR="00B0348C" w:rsidRPr="00DF2B1D">
        <w:rPr>
          <w:rFonts w:ascii="Times New Roman" w:hAnsi="Times New Roman" w:cs="Times New Roman"/>
          <w:sz w:val="24"/>
          <w:szCs w:val="24"/>
        </w:rPr>
        <w:t>)</w:t>
      </w:r>
      <w:r w:rsidR="007A6761" w:rsidRPr="00DF2B1D">
        <w:rPr>
          <w:rFonts w:ascii="Times New Roman" w:hAnsi="Times New Roman" w:cs="Times New Roman"/>
          <w:sz w:val="24"/>
          <w:szCs w:val="24"/>
        </w:rPr>
        <w:t>. T</w:t>
      </w:r>
      <w:r w:rsidRPr="00DF2B1D">
        <w:rPr>
          <w:rFonts w:ascii="Times New Roman" w:hAnsi="Times New Roman" w:cs="Times New Roman"/>
          <w:sz w:val="24"/>
          <w:szCs w:val="24"/>
        </w:rPr>
        <w:t xml:space="preserve">he fatal outcomes of </w:t>
      </w:r>
      <w:r w:rsidR="00B0348C" w:rsidRPr="00DF2B1D">
        <w:rPr>
          <w:rFonts w:ascii="Times New Roman" w:hAnsi="Times New Roman" w:cs="Times New Roman"/>
          <w:sz w:val="24"/>
          <w:szCs w:val="24"/>
        </w:rPr>
        <w:t>Achilles’</w:t>
      </w:r>
      <w:r w:rsidRPr="00DF2B1D">
        <w:rPr>
          <w:rFonts w:ascii="Times New Roman" w:hAnsi="Times New Roman" w:cs="Times New Roman"/>
          <w:sz w:val="24"/>
          <w:szCs w:val="24"/>
        </w:rPr>
        <w:t xml:space="preserve"> deeds are outlined in the lines that follow. The reader can question </w:t>
      </w:r>
      <w:r w:rsidR="00FA2064" w:rsidRPr="00DF2B1D">
        <w:rPr>
          <w:rFonts w:ascii="Times New Roman" w:hAnsi="Times New Roman" w:cs="Times New Roman"/>
          <w:sz w:val="24"/>
          <w:szCs w:val="24"/>
        </w:rPr>
        <w:t>whether</w:t>
      </w:r>
      <w:r w:rsidRPr="00DF2B1D">
        <w:rPr>
          <w:rFonts w:ascii="Times New Roman" w:hAnsi="Times New Roman" w:cs="Times New Roman"/>
          <w:sz w:val="24"/>
          <w:szCs w:val="24"/>
        </w:rPr>
        <w:t xml:space="preserve"> Ariadne is to be compared to the grieving mothers who have been left behind in the wake of the destruction</w:t>
      </w:r>
      <w:r w:rsidR="00E560E9" w:rsidRPr="00DF2B1D">
        <w:rPr>
          <w:rFonts w:ascii="Times New Roman" w:hAnsi="Times New Roman" w:cs="Times New Roman"/>
          <w:sz w:val="24"/>
          <w:szCs w:val="24"/>
        </w:rPr>
        <w:t>.</w:t>
      </w:r>
      <w:r w:rsidRPr="00DF2B1D">
        <w:rPr>
          <w:rFonts w:ascii="Times New Roman" w:hAnsi="Times New Roman" w:cs="Times New Roman"/>
          <w:sz w:val="24"/>
          <w:szCs w:val="24"/>
        </w:rPr>
        <w:t xml:space="preserve"> Or the sons who have been the direct targets of Achilles’ </w:t>
      </w:r>
      <w:r w:rsidRPr="00DF2B1D">
        <w:rPr>
          <w:rFonts w:ascii="Times New Roman" w:hAnsi="Times New Roman" w:cs="Times New Roman"/>
          <w:i/>
          <w:iCs/>
          <w:sz w:val="24"/>
          <w:szCs w:val="24"/>
        </w:rPr>
        <w:t>uirtites</w:t>
      </w:r>
      <w:r w:rsidR="00FA2064" w:rsidRPr="00DF2B1D">
        <w:rPr>
          <w:rFonts w:ascii="Times New Roman" w:hAnsi="Times New Roman" w:cs="Times New Roman"/>
          <w:sz w:val="24"/>
          <w:szCs w:val="24"/>
        </w:rPr>
        <w:t>.</w:t>
      </w:r>
      <w:r w:rsidRPr="00DF2B1D">
        <w:rPr>
          <w:rFonts w:ascii="Times New Roman" w:hAnsi="Times New Roman" w:cs="Times New Roman"/>
          <w:sz w:val="24"/>
          <w:szCs w:val="24"/>
        </w:rPr>
        <w:t xml:space="preserve"> Or Polyxena who is nothing more than a sacrifice for the hero</w:t>
      </w:r>
      <w:r w:rsidR="00FA2064" w:rsidRPr="00DF2B1D">
        <w:rPr>
          <w:rFonts w:ascii="Times New Roman" w:hAnsi="Times New Roman" w:cs="Times New Roman"/>
          <w:sz w:val="24"/>
          <w:szCs w:val="24"/>
        </w:rPr>
        <w:t>.</w:t>
      </w:r>
    </w:p>
    <w:p w14:paraId="2C990A5A" w14:textId="166EF421" w:rsidR="00730F20" w:rsidRPr="00DF2B1D" w:rsidRDefault="00730F20" w:rsidP="00F324CE">
      <w:pPr>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 xml:space="preserve">In lines 177-185 Ariadne’s desperation comes out again in full force. </w:t>
      </w:r>
      <w:r w:rsidR="00DF1D4E" w:rsidRPr="00DF2B1D">
        <w:rPr>
          <w:rFonts w:ascii="Times New Roman" w:hAnsi="Times New Roman" w:cs="Times New Roman"/>
          <w:sz w:val="24"/>
          <w:szCs w:val="24"/>
        </w:rPr>
        <w:t xml:space="preserve">She uses a series of questions to </w:t>
      </w:r>
      <w:r w:rsidR="00DA4D91" w:rsidRPr="00DF2B1D">
        <w:rPr>
          <w:rFonts w:ascii="Times New Roman" w:hAnsi="Times New Roman" w:cs="Times New Roman"/>
          <w:sz w:val="24"/>
          <w:szCs w:val="24"/>
        </w:rPr>
        <w:t xml:space="preserve">hammer home the </w:t>
      </w:r>
      <w:r w:rsidR="009A03B0" w:rsidRPr="00DF2B1D">
        <w:rPr>
          <w:rFonts w:ascii="Times New Roman" w:hAnsi="Times New Roman" w:cs="Times New Roman"/>
          <w:sz w:val="24"/>
          <w:szCs w:val="24"/>
        </w:rPr>
        <w:t xml:space="preserve">bleakness of her situation. </w:t>
      </w:r>
      <w:r w:rsidR="001F77D7" w:rsidRPr="00DF2B1D">
        <w:rPr>
          <w:rFonts w:ascii="Times New Roman" w:hAnsi="Times New Roman" w:cs="Times New Roman"/>
          <w:sz w:val="24"/>
          <w:szCs w:val="24"/>
        </w:rPr>
        <w:t>Quinn (1970, p.</w:t>
      </w:r>
      <w:r w:rsidR="009D2611" w:rsidRPr="00DF2B1D">
        <w:rPr>
          <w:rFonts w:ascii="Times New Roman" w:hAnsi="Times New Roman" w:cs="Times New Roman"/>
          <w:sz w:val="24"/>
          <w:szCs w:val="24"/>
        </w:rPr>
        <w:t xml:space="preserve">324) notes the echoes of Medea here again in both Euripides and Ennius, but interestingly </w:t>
      </w:r>
      <w:r w:rsidR="000C07A3" w:rsidRPr="00DF2B1D">
        <w:rPr>
          <w:rFonts w:ascii="Times New Roman" w:hAnsi="Times New Roman" w:cs="Times New Roman"/>
          <w:sz w:val="24"/>
          <w:szCs w:val="24"/>
        </w:rPr>
        <w:t xml:space="preserve">also the </w:t>
      </w:r>
      <w:r w:rsidR="003719CD" w:rsidRPr="00DF2B1D">
        <w:rPr>
          <w:rFonts w:ascii="Times New Roman" w:hAnsi="Times New Roman" w:cs="Times New Roman"/>
          <w:sz w:val="24"/>
          <w:szCs w:val="24"/>
        </w:rPr>
        <w:t xml:space="preserve">rhetoric of </w:t>
      </w:r>
      <w:r w:rsidR="007C57D4" w:rsidRPr="00DF2B1D">
        <w:rPr>
          <w:rFonts w:ascii="Times New Roman" w:hAnsi="Times New Roman" w:cs="Times New Roman"/>
          <w:sz w:val="24"/>
          <w:szCs w:val="24"/>
        </w:rPr>
        <w:t>C. Gracchus quoted by Cicero</w:t>
      </w:r>
      <w:r w:rsidR="009D7294" w:rsidRPr="00DF2B1D">
        <w:rPr>
          <w:rFonts w:ascii="Times New Roman" w:hAnsi="Times New Roman" w:cs="Times New Roman"/>
          <w:sz w:val="24"/>
          <w:szCs w:val="24"/>
        </w:rPr>
        <w:t xml:space="preserve"> (</w:t>
      </w:r>
      <w:r w:rsidR="009D7294" w:rsidRPr="00DF2B1D">
        <w:rPr>
          <w:rFonts w:ascii="Times New Roman" w:hAnsi="Times New Roman" w:cs="Times New Roman"/>
          <w:i/>
          <w:iCs/>
          <w:sz w:val="24"/>
          <w:szCs w:val="24"/>
        </w:rPr>
        <w:t>de Orot. 3.214</w:t>
      </w:r>
      <w:r w:rsidR="009D7294" w:rsidRPr="00DF2B1D">
        <w:rPr>
          <w:rFonts w:ascii="Times New Roman" w:hAnsi="Times New Roman" w:cs="Times New Roman"/>
          <w:sz w:val="24"/>
          <w:szCs w:val="24"/>
        </w:rPr>
        <w:t>). Trimble (2010</w:t>
      </w:r>
      <w:r w:rsidR="00722336" w:rsidRPr="00DF2B1D">
        <w:rPr>
          <w:rFonts w:ascii="Times New Roman" w:hAnsi="Times New Roman" w:cs="Times New Roman"/>
          <w:sz w:val="24"/>
          <w:szCs w:val="24"/>
        </w:rPr>
        <w:t xml:space="preserve"> ad loc</w:t>
      </w:r>
      <w:r w:rsidR="009D7294" w:rsidRPr="00DF2B1D">
        <w:rPr>
          <w:rFonts w:ascii="Times New Roman" w:hAnsi="Times New Roman" w:cs="Times New Roman"/>
          <w:sz w:val="24"/>
          <w:szCs w:val="24"/>
        </w:rPr>
        <w:t xml:space="preserve">) </w:t>
      </w:r>
      <w:r w:rsidR="003C3F87" w:rsidRPr="00DF2B1D">
        <w:rPr>
          <w:rFonts w:ascii="Times New Roman" w:hAnsi="Times New Roman" w:cs="Times New Roman"/>
          <w:sz w:val="24"/>
          <w:szCs w:val="24"/>
        </w:rPr>
        <w:t>s</w:t>
      </w:r>
      <w:r w:rsidR="00264ACA" w:rsidRPr="00DF2B1D">
        <w:rPr>
          <w:rFonts w:ascii="Times New Roman" w:hAnsi="Times New Roman" w:cs="Times New Roman"/>
          <w:sz w:val="24"/>
          <w:szCs w:val="24"/>
        </w:rPr>
        <w:t>tates</w:t>
      </w:r>
      <w:r w:rsidR="003C3F87" w:rsidRPr="00DF2B1D">
        <w:rPr>
          <w:rFonts w:ascii="Times New Roman" w:hAnsi="Times New Roman" w:cs="Times New Roman"/>
          <w:sz w:val="24"/>
          <w:szCs w:val="24"/>
        </w:rPr>
        <w:t xml:space="preserve"> that </w:t>
      </w:r>
      <w:r w:rsidR="00845348" w:rsidRPr="00DF2B1D">
        <w:rPr>
          <w:rFonts w:ascii="Times New Roman" w:hAnsi="Times New Roman" w:cs="Times New Roman"/>
          <w:sz w:val="24"/>
          <w:szCs w:val="24"/>
        </w:rPr>
        <w:t xml:space="preserve">the use of subjunctive verbs here </w:t>
      </w:r>
      <w:r w:rsidR="00B91BDA" w:rsidRPr="00DF2B1D">
        <w:rPr>
          <w:rFonts w:ascii="Times New Roman" w:hAnsi="Times New Roman" w:cs="Times New Roman"/>
          <w:sz w:val="24"/>
          <w:szCs w:val="24"/>
        </w:rPr>
        <w:t xml:space="preserve">suggest possible answers to her questions, but once </w:t>
      </w:r>
      <w:r w:rsidR="003C3F87" w:rsidRPr="00DF2B1D">
        <w:rPr>
          <w:rFonts w:ascii="Times New Roman" w:hAnsi="Times New Roman" w:cs="Times New Roman"/>
          <w:sz w:val="24"/>
          <w:szCs w:val="24"/>
        </w:rPr>
        <w:t>again the key difference between Medea, and what makes this an impassioned speech</w:t>
      </w:r>
      <w:r w:rsidR="001E2B33" w:rsidRPr="00DF2B1D">
        <w:rPr>
          <w:rFonts w:ascii="Times New Roman" w:hAnsi="Times New Roman" w:cs="Times New Roman"/>
          <w:sz w:val="24"/>
          <w:szCs w:val="24"/>
        </w:rPr>
        <w:t xml:space="preserve"> highlighting her despair</w:t>
      </w:r>
      <w:r w:rsidR="003C3F87" w:rsidRPr="00DF2B1D">
        <w:rPr>
          <w:rFonts w:ascii="Times New Roman" w:hAnsi="Times New Roman" w:cs="Times New Roman"/>
          <w:sz w:val="24"/>
          <w:szCs w:val="24"/>
        </w:rPr>
        <w:t xml:space="preserve"> rather than </w:t>
      </w:r>
      <w:r w:rsidR="007F3417" w:rsidRPr="00DF2B1D">
        <w:rPr>
          <w:rFonts w:ascii="Times New Roman" w:hAnsi="Times New Roman" w:cs="Times New Roman"/>
          <w:sz w:val="24"/>
          <w:szCs w:val="24"/>
        </w:rPr>
        <w:t xml:space="preserve">a practice in oratory is Theseus’ absence. </w:t>
      </w:r>
    </w:p>
    <w:p w14:paraId="580CA08C" w14:textId="116105F8" w:rsidR="00204591" w:rsidRPr="00DF2B1D" w:rsidRDefault="009D22AA"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It is interesting that here, when Ariadne is questioning who to turn to, her first thoughts are of her home and family</w:t>
      </w:r>
      <w:r w:rsidR="008844CF" w:rsidRPr="00DF2B1D">
        <w:rPr>
          <w:rFonts w:ascii="Times New Roman" w:hAnsi="Times New Roman" w:cs="Times New Roman"/>
          <w:sz w:val="24"/>
          <w:szCs w:val="24"/>
        </w:rPr>
        <w:t xml:space="preserve">: </w:t>
      </w:r>
      <w:r w:rsidR="008844CF" w:rsidRPr="00DF2B1D">
        <w:rPr>
          <w:rFonts w:ascii="Times New Roman" w:hAnsi="Times New Roman" w:cs="Times New Roman"/>
          <w:i/>
          <w:iCs/>
          <w:sz w:val="24"/>
          <w:szCs w:val="24"/>
        </w:rPr>
        <w:t>Idaeosne… montes</w:t>
      </w:r>
      <w:r w:rsidR="008844CF" w:rsidRPr="00DF2B1D">
        <w:rPr>
          <w:rFonts w:ascii="Times New Roman" w:hAnsi="Times New Roman" w:cs="Times New Roman"/>
          <w:sz w:val="24"/>
          <w:szCs w:val="24"/>
        </w:rPr>
        <w:t xml:space="preserve"> </w:t>
      </w:r>
      <w:r w:rsidR="00726A70" w:rsidRPr="00DF2B1D">
        <w:rPr>
          <w:rFonts w:ascii="Times New Roman" w:hAnsi="Times New Roman" w:cs="Times New Roman"/>
          <w:sz w:val="24"/>
          <w:szCs w:val="24"/>
        </w:rPr>
        <w:t xml:space="preserve">178, </w:t>
      </w:r>
      <w:r w:rsidR="00726A70" w:rsidRPr="00DF2B1D">
        <w:rPr>
          <w:rFonts w:ascii="Times New Roman" w:hAnsi="Times New Roman" w:cs="Times New Roman"/>
          <w:i/>
          <w:iCs/>
          <w:sz w:val="24"/>
          <w:szCs w:val="24"/>
        </w:rPr>
        <w:t>patris auxiliam</w:t>
      </w:r>
      <w:r w:rsidR="00726A70" w:rsidRPr="00DF2B1D">
        <w:rPr>
          <w:rFonts w:ascii="Times New Roman" w:hAnsi="Times New Roman" w:cs="Times New Roman"/>
          <w:sz w:val="24"/>
          <w:szCs w:val="24"/>
        </w:rPr>
        <w:t xml:space="preserve"> 180, </w:t>
      </w:r>
      <w:r w:rsidR="003154EB" w:rsidRPr="00DF2B1D">
        <w:rPr>
          <w:rFonts w:ascii="Times New Roman" w:hAnsi="Times New Roman" w:cs="Times New Roman"/>
          <w:i/>
          <w:iCs/>
          <w:sz w:val="24"/>
          <w:szCs w:val="24"/>
        </w:rPr>
        <w:t>fraterna</w:t>
      </w:r>
      <w:r w:rsidR="003154EB" w:rsidRPr="00DF2B1D">
        <w:rPr>
          <w:rFonts w:ascii="Times New Roman" w:hAnsi="Times New Roman" w:cs="Times New Roman"/>
          <w:sz w:val="24"/>
          <w:szCs w:val="24"/>
        </w:rPr>
        <w:t xml:space="preserve"> 181. </w:t>
      </w:r>
      <w:r w:rsidR="00FD5475" w:rsidRPr="00DF2B1D">
        <w:rPr>
          <w:rFonts w:ascii="Times New Roman" w:hAnsi="Times New Roman" w:cs="Times New Roman"/>
          <w:sz w:val="24"/>
          <w:szCs w:val="24"/>
        </w:rPr>
        <w:t>T</w:t>
      </w:r>
      <w:r w:rsidR="002D1C17" w:rsidRPr="00DF2B1D">
        <w:rPr>
          <w:rFonts w:ascii="Times New Roman" w:hAnsi="Times New Roman" w:cs="Times New Roman"/>
          <w:sz w:val="24"/>
          <w:szCs w:val="24"/>
        </w:rPr>
        <w:t xml:space="preserve">he narrator </w:t>
      </w:r>
      <w:r w:rsidR="00FD5475" w:rsidRPr="00DF2B1D">
        <w:rPr>
          <w:rFonts w:ascii="Times New Roman" w:hAnsi="Times New Roman" w:cs="Times New Roman"/>
          <w:sz w:val="24"/>
          <w:szCs w:val="24"/>
        </w:rPr>
        <w:t xml:space="preserve">sees Crete and Minos as hostile. </w:t>
      </w:r>
      <w:r w:rsidR="004A36FC" w:rsidRPr="00DF2B1D">
        <w:rPr>
          <w:rFonts w:ascii="Times New Roman" w:hAnsi="Times New Roman" w:cs="Times New Roman"/>
          <w:sz w:val="24"/>
          <w:szCs w:val="24"/>
        </w:rPr>
        <w:t xml:space="preserve">Minos imposed the </w:t>
      </w:r>
      <w:r w:rsidR="004A36FC" w:rsidRPr="00DF2B1D">
        <w:rPr>
          <w:rFonts w:ascii="Times New Roman" w:hAnsi="Times New Roman" w:cs="Times New Roman"/>
          <w:i/>
          <w:iCs/>
          <w:sz w:val="24"/>
          <w:szCs w:val="24"/>
        </w:rPr>
        <w:t>crudeli peste</w:t>
      </w:r>
      <w:r w:rsidR="004A36FC" w:rsidRPr="00DF2B1D">
        <w:rPr>
          <w:rFonts w:ascii="Times New Roman" w:hAnsi="Times New Roman" w:cs="Times New Roman"/>
          <w:sz w:val="24"/>
          <w:szCs w:val="24"/>
        </w:rPr>
        <w:t xml:space="preserve"> 76 on the Athenians, and </w:t>
      </w:r>
      <w:r w:rsidR="008A00C3" w:rsidRPr="00DF2B1D">
        <w:rPr>
          <w:rFonts w:ascii="Times New Roman" w:hAnsi="Times New Roman" w:cs="Times New Roman"/>
          <w:sz w:val="24"/>
          <w:szCs w:val="24"/>
        </w:rPr>
        <w:t>he and Crete are ironically</w:t>
      </w:r>
      <w:r w:rsidR="00B01310" w:rsidRPr="00DF2B1D">
        <w:rPr>
          <w:rFonts w:ascii="Times New Roman" w:hAnsi="Times New Roman" w:cs="Times New Roman"/>
          <w:sz w:val="24"/>
          <w:szCs w:val="24"/>
        </w:rPr>
        <w:t xml:space="preserve"> called </w:t>
      </w:r>
      <w:r w:rsidR="00B01310" w:rsidRPr="00DF2B1D">
        <w:rPr>
          <w:rFonts w:ascii="Times New Roman" w:hAnsi="Times New Roman" w:cs="Times New Roman"/>
          <w:i/>
          <w:iCs/>
          <w:sz w:val="24"/>
          <w:szCs w:val="24"/>
        </w:rPr>
        <w:t>magnanimum… Minoa</w:t>
      </w:r>
      <w:r w:rsidR="008A00C3" w:rsidRPr="00DF2B1D">
        <w:rPr>
          <w:rFonts w:ascii="Times New Roman" w:hAnsi="Times New Roman" w:cs="Times New Roman"/>
          <w:i/>
          <w:iCs/>
          <w:sz w:val="24"/>
          <w:szCs w:val="24"/>
        </w:rPr>
        <w:t xml:space="preserve"> </w:t>
      </w:r>
      <w:r w:rsidR="008A00C3" w:rsidRPr="00DF2B1D">
        <w:rPr>
          <w:rFonts w:ascii="Times New Roman" w:hAnsi="Times New Roman" w:cs="Times New Roman"/>
          <w:sz w:val="24"/>
          <w:szCs w:val="24"/>
        </w:rPr>
        <w:t xml:space="preserve">and </w:t>
      </w:r>
      <w:r w:rsidR="005E08DB" w:rsidRPr="00DF2B1D">
        <w:rPr>
          <w:rFonts w:ascii="Times New Roman" w:hAnsi="Times New Roman" w:cs="Times New Roman"/>
          <w:i/>
          <w:iCs/>
          <w:sz w:val="24"/>
          <w:szCs w:val="24"/>
        </w:rPr>
        <w:t>sedesque superbas</w:t>
      </w:r>
      <w:r w:rsidR="005E08DB" w:rsidRPr="00DF2B1D">
        <w:rPr>
          <w:rFonts w:ascii="Times New Roman" w:hAnsi="Times New Roman" w:cs="Times New Roman"/>
          <w:sz w:val="24"/>
          <w:szCs w:val="24"/>
        </w:rPr>
        <w:t xml:space="preserve"> 85. </w:t>
      </w:r>
      <w:r w:rsidR="004426AE" w:rsidRPr="00DF2B1D">
        <w:rPr>
          <w:rFonts w:ascii="Times New Roman" w:hAnsi="Times New Roman" w:cs="Times New Roman"/>
          <w:sz w:val="24"/>
          <w:szCs w:val="24"/>
        </w:rPr>
        <w:t xml:space="preserve">However, we have also seen </w:t>
      </w:r>
      <w:r w:rsidR="009F5F8E" w:rsidRPr="00DF2B1D">
        <w:rPr>
          <w:rFonts w:ascii="Times New Roman" w:hAnsi="Times New Roman" w:cs="Times New Roman"/>
          <w:sz w:val="24"/>
          <w:szCs w:val="24"/>
        </w:rPr>
        <w:t>a portrayal of a loving family</w:t>
      </w:r>
      <w:r w:rsidR="0035197E" w:rsidRPr="00DF2B1D">
        <w:rPr>
          <w:rFonts w:ascii="Times New Roman" w:hAnsi="Times New Roman" w:cs="Times New Roman"/>
          <w:sz w:val="24"/>
          <w:szCs w:val="24"/>
        </w:rPr>
        <w:t xml:space="preserve">: </w:t>
      </w:r>
      <w:r w:rsidR="0035197E" w:rsidRPr="00DF2B1D">
        <w:rPr>
          <w:rFonts w:ascii="Times New Roman" w:hAnsi="Times New Roman" w:cs="Times New Roman"/>
          <w:i/>
          <w:iCs/>
          <w:sz w:val="24"/>
          <w:szCs w:val="24"/>
        </w:rPr>
        <w:t xml:space="preserve">in </w:t>
      </w:r>
      <w:r w:rsidR="00342A65" w:rsidRPr="00DF2B1D">
        <w:rPr>
          <w:rFonts w:ascii="Times New Roman" w:hAnsi="Times New Roman" w:cs="Times New Roman"/>
          <w:i/>
          <w:iCs/>
          <w:sz w:val="24"/>
          <w:szCs w:val="24"/>
        </w:rPr>
        <w:t xml:space="preserve">molli complexu matris </w:t>
      </w:r>
      <w:r w:rsidR="00342A65" w:rsidRPr="00DF2B1D">
        <w:rPr>
          <w:rFonts w:ascii="Times New Roman" w:hAnsi="Times New Roman" w:cs="Times New Roman"/>
          <w:sz w:val="24"/>
          <w:szCs w:val="24"/>
        </w:rPr>
        <w:t xml:space="preserve">88, </w:t>
      </w:r>
      <w:r w:rsidR="00C77EC7" w:rsidRPr="00DF2B1D">
        <w:rPr>
          <w:rFonts w:ascii="Times New Roman" w:hAnsi="Times New Roman" w:cs="Times New Roman"/>
          <w:i/>
          <w:iCs/>
          <w:sz w:val="24"/>
          <w:szCs w:val="24"/>
        </w:rPr>
        <w:t>linquens genitoris filia uultum</w:t>
      </w:r>
      <w:r w:rsidR="002D0904" w:rsidRPr="00DF2B1D">
        <w:rPr>
          <w:rFonts w:ascii="Times New Roman" w:hAnsi="Times New Roman" w:cs="Times New Roman"/>
          <w:sz w:val="24"/>
          <w:szCs w:val="24"/>
        </w:rPr>
        <w:t xml:space="preserve"> 117 (with the positioning of </w:t>
      </w:r>
      <w:r w:rsidR="002D0904" w:rsidRPr="00DF2B1D">
        <w:rPr>
          <w:rFonts w:ascii="Times New Roman" w:hAnsi="Times New Roman" w:cs="Times New Roman"/>
          <w:i/>
          <w:iCs/>
          <w:sz w:val="24"/>
          <w:szCs w:val="24"/>
        </w:rPr>
        <w:t xml:space="preserve">genitoris </w:t>
      </w:r>
      <w:r w:rsidR="002D0904" w:rsidRPr="00DF2B1D">
        <w:rPr>
          <w:rFonts w:ascii="Times New Roman" w:hAnsi="Times New Roman" w:cs="Times New Roman"/>
          <w:sz w:val="24"/>
          <w:szCs w:val="24"/>
        </w:rPr>
        <w:t xml:space="preserve">and </w:t>
      </w:r>
      <w:r w:rsidR="002D0904" w:rsidRPr="00DF2B1D">
        <w:rPr>
          <w:rFonts w:ascii="Times New Roman" w:hAnsi="Times New Roman" w:cs="Times New Roman"/>
          <w:i/>
          <w:iCs/>
          <w:sz w:val="24"/>
          <w:szCs w:val="24"/>
        </w:rPr>
        <w:t>filia</w:t>
      </w:r>
      <w:r w:rsidR="002D0904" w:rsidRPr="00DF2B1D">
        <w:rPr>
          <w:rFonts w:ascii="Times New Roman" w:hAnsi="Times New Roman" w:cs="Times New Roman"/>
          <w:sz w:val="24"/>
          <w:szCs w:val="24"/>
        </w:rPr>
        <w:t xml:space="preserve"> next to each other perhaps implying a close relationship</w:t>
      </w:r>
      <w:r w:rsidR="00A94968" w:rsidRPr="00DF2B1D">
        <w:rPr>
          <w:rFonts w:ascii="Times New Roman" w:hAnsi="Times New Roman" w:cs="Times New Roman"/>
          <w:sz w:val="24"/>
          <w:szCs w:val="24"/>
        </w:rPr>
        <w:t xml:space="preserve">), </w:t>
      </w:r>
      <w:r w:rsidR="00A94968" w:rsidRPr="00DF2B1D">
        <w:rPr>
          <w:rFonts w:ascii="Times New Roman" w:hAnsi="Times New Roman" w:cs="Times New Roman"/>
          <w:i/>
          <w:iCs/>
          <w:sz w:val="24"/>
          <w:szCs w:val="24"/>
        </w:rPr>
        <w:t>consanguineae complexum</w:t>
      </w:r>
      <w:r w:rsidR="00964231" w:rsidRPr="00DF2B1D">
        <w:rPr>
          <w:rFonts w:ascii="Times New Roman" w:hAnsi="Times New Roman" w:cs="Times New Roman"/>
          <w:sz w:val="24"/>
          <w:szCs w:val="24"/>
        </w:rPr>
        <w:t xml:space="preserve"> 118. </w:t>
      </w:r>
      <w:r w:rsidR="00D97005" w:rsidRPr="00DF2B1D">
        <w:rPr>
          <w:rFonts w:ascii="Times New Roman" w:hAnsi="Times New Roman" w:cs="Times New Roman"/>
          <w:sz w:val="24"/>
          <w:szCs w:val="24"/>
        </w:rPr>
        <w:t xml:space="preserve">But now Ariadne </w:t>
      </w:r>
      <w:r w:rsidR="0083540F" w:rsidRPr="00DF2B1D">
        <w:rPr>
          <w:rFonts w:ascii="Times New Roman" w:hAnsi="Times New Roman" w:cs="Times New Roman"/>
          <w:sz w:val="24"/>
          <w:szCs w:val="24"/>
        </w:rPr>
        <w:lastRenderedPageBreak/>
        <w:t xml:space="preserve">seems to blame herself for betraying her father, </w:t>
      </w:r>
      <w:r w:rsidR="0083540F" w:rsidRPr="00DF2B1D">
        <w:rPr>
          <w:rFonts w:ascii="Times New Roman" w:hAnsi="Times New Roman" w:cs="Times New Roman"/>
          <w:i/>
          <w:iCs/>
          <w:sz w:val="24"/>
          <w:szCs w:val="24"/>
        </w:rPr>
        <w:t>quemne ipsa reliqui</w:t>
      </w:r>
      <w:r w:rsidR="0083540F" w:rsidRPr="00DF2B1D">
        <w:rPr>
          <w:rFonts w:ascii="Times New Roman" w:hAnsi="Times New Roman" w:cs="Times New Roman"/>
          <w:sz w:val="24"/>
          <w:szCs w:val="24"/>
        </w:rPr>
        <w:t xml:space="preserve"> 180</w:t>
      </w:r>
      <w:r w:rsidR="00B351D6" w:rsidRPr="00DF2B1D">
        <w:rPr>
          <w:rFonts w:ascii="Times New Roman" w:hAnsi="Times New Roman" w:cs="Times New Roman"/>
          <w:sz w:val="24"/>
          <w:szCs w:val="24"/>
        </w:rPr>
        <w:t xml:space="preserve">, the </w:t>
      </w:r>
      <w:r w:rsidR="00B351D6" w:rsidRPr="00DF2B1D">
        <w:rPr>
          <w:rFonts w:ascii="Times New Roman" w:hAnsi="Times New Roman" w:cs="Times New Roman"/>
          <w:i/>
          <w:iCs/>
          <w:sz w:val="24"/>
          <w:szCs w:val="24"/>
        </w:rPr>
        <w:t>ipsa</w:t>
      </w:r>
      <w:r w:rsidR="00B351D6" w:rsidRPr="00DF2B1D">
        <w:rPr>
          <w:rFonts w:ascii="Times New Roman" w:hAnsi="Times New Roman" w:cs="Times New Roman"/>
          <w:sz w:val="24"/>
          <w:szCs w:val="24"/>
        </w:rPr>
        <w:t xml:space="preserve"> highlighting her own culpability in what she has done</w:t>
      </w:r>
      <w:r w:rsidR="001710C7" w:rsidRPr="00DF2B1D">
        <w:rPr>
          <w:rFonts w:ascii="Times New Roman" w:hAnsi="Times New Roman" w:cs="Times New Roman"/>
          <w:sz w:val="24"/>
          <w:szCs w:val="24"/>
        </w:rPr>
        <w:t>.</w:t>
      </w:r>
      <w:r w:rsidR="0003588C" w:rsidRPr="00DF2B1D">
        <w:rPr>
          <w:rFonts w:ascii="Times New Roman" w:hAnsi="Times New Roman" w:cs="Times New Roman"/>
          <w:sz w:val="24"/>
          <w:szCs w:val="24"/>
        </w:rPr>
        <w:t xml:space="preserve"> </w:t>
      </w:r>
      <w:r w:rsidR="00FC77FB" w:rsidRPr="00DF2B1D">
        <w:rPr>
          <w:rFonts w:ascii="Times New Roman" w:hAnsi="Times New Roman" w:cs="Times New Roman"/>
          <w:sz w:val="24"/>
          <w:szCs w:val="24"/>
        </w:rPr>
        <w:t xml:space="preserve">Her complex </w:t>
      </w:r>
      <w:r w:rsidR="00C06211" w:rsidRPr="00DF2B1D">
        <w:rPr>
          <w:rFonts w:ascii="Times New Roman" w:hAnsi="Times New Roman" w:cs="Times New Roman"/>
          <w:sz w:val="24"/>
          <w:szCs w:val="24"/>
        </w:rPr>
        <w:t>relationship with</w:t>
      </w:r>
      <w:r w:rsidR="00FC77FB" w:rsidRPr="00DF2B1D">
        <w:rPr>
          <w:rFonts w:ascii="Times New Roman" w:hAnsi="Times New Roman" w:cs="Times New Roman"/>
          <w:sz w:val="24"/>
          <w:szCs w:val="24"/>
        </w:rPr>
        <w:t xml:space="preserve"> her</w:t>
      </w:r>
      <w:r w:rsidR="00C06211" w:rsidRPr="00DF2B1D">
        <w:rPr>
          <w:rFonts w:ascii="Times New Roman" w:hAnsi="Times New Roman" w:cs="Times New Roman"/>
          <w:sz w:val="24"/>
          <w:szCs w:val="24"/>
        </w:rPr>
        <w:t xml:space="preserve"> brother</w:t>
      </w:r>
      <w:r w:rsidR="00FC77FB" w:rsidRPr="00DF2B1D">
        <w:rPr>
          <w:rFonts w:ascii="Times New Roman" w:hAnsi="Times New Roman" w:cs="Times New Roman"/>
          <w:sz w:val="24"/>
          <w:szCs w:val="24"/>
        </w:rPr>
        <w:t xml:space="preserve"> </w:t>
      </w:r>
      <w:r w:rsidR="00626D97" w:rsidRPr="00DF2B1D">
        <w:rPr>
          <w:rFonts w:ascii="Times New Roman" w:hAnsi="Times New Roman" w:cs="Times New Roman"/>
          <w:sz w:val="24"/>
          <w:szCs w:val="24"/>
        </w:rPr>
        <w:t>A</w:t>
      </w:r>
      <w:r w:rsidR="009B62E7" w:rsidRPr="00DF2B1D">
        <w:rPr>
          <w:rFonts w:ascii="Times New Roman" w:hAnsi="Times New Roman" w:cs="Times New Roman"/>
          <w:sz w:val="24"/>
          <w:szCs w:val="24"/>
        </w:rPr>
        <w:t xml:space="preserve">sterion also reappears. Here she describes </w:t>
      </w:r>
      <w:r w:rsidR="002814AB" w:rsidRPr="00DF2B1D">
        <w:rPr>
          <w:rFonts w:ascii="Times New Roman" w:hAnsi="Times New Roman" w:cs="Times New Roman"/>
          <w:sz w:val="24"/>
          <w:szCs w:val="24"/>
        </w:rPr>
        <w:t xml:space="preserve">how Theseus is </w:t>
      </w:r>
      <w:r w:rsidR="002814AB" w:rsidRPr="00DF2B1D">
        <w:rPr>
          <w:rFonts w:ascii="Times New Roman" w:hAnsi="Times New Roman" w:cs="Times New Roman"/>
          <w:i/>
          <w:iCs/>
          <w:sz w:val="24"/>
          <w:szCs w:val="24"/>
        </w:rPr>
        <w:t>respersum fraterna caede</w:t>
      </w:r>
      <w:r w:rsidR="002814AB" w:rsidRPr="00DF2B1D">
        <w:rPr>
          <w:rFonts w:ascii="Times New Roman" w:hAnsi="Times New Roman" w:cs="Times New Roman"/>
          <w:sz w:val="24"/>
          <w:szCs w:val="24"/>
        </w:rPr>
        <w:t xml:space="preserve"> 181</w:t>
      </w:r>
      <w:r w:rsidR="00587F60" w:rsidRPr="00DF2B1D">
        <w:rPr>
          <w:rFonts w:ascii="Times New Roman" w:hAnsi="Times New Roman" w:cs="Times New Roman"/>
          <w:sz w:val="24"/>
          <w:szCs w:val="24"/>
        </w:rPr>
        <w:t>. This makes the reader recall</w:t>
      </w:r>
      <w:r w:rsidR="00C06211" w:rsidRPr="00DF2B1D">
        <w:rPr>
          <w:rFonts w:ascii="Times New Roman" w:hAnsi="Times New Roman" w:cs="Times New Roman"/>
          <w:sz w:val="24"/>
          <w:szCs w:val="24"/>
        </w:rPr>
        <w:t xml:space="preserve"> </w:t>
      </w:r>
      <w:r w:rsidR="00C06211" w:rsidRPr="00DF2B1D">
        <w:rPr>
          <w:rFonts w:ascii="Times New Roman" w:hAnsi="Times New Roman" w:cs="Times New Roman"/>
          <w:i/>
          <w:iCs/>
          <w:sz w:val="24"/>
          <w:szCs w:val="24"/>
        </w:rPr>
        <w:t>germanum</w:t>
      </w:r>
      <w:r w:rsidR="00C06211" w:rsidRPr="00DF2B1D">
        <w:rPr>
          <w:rFonts w:ascii="Times New Roman" w:hAnsi="Times New Roman" w:cs="Times New Roman"/>
          <w:sz w:val="24"/>
          <w:szCs w:val="24"/>
        </w:rPr>
        <w:t xml:space="preserve"> </w:t>
      </w:r>
      <w:r w:rsidR="00587F60" w:rsidRPr="00DF2B1D">
        <w:rPr>
          <w:rFonts w:ascii="Times New Roman" w:hAnsi="Times New Roman" w:cs="Times New Roman"/>
          <w:sz w:val="24"/>
          <w:szCs w:val="24"/>
        </w:rPr>
        <w:t>in 150</w:t>
      </w:r>
      <w:r w:rsidR="00C06211" w:rsidRPr="00DF2B1D">
        <w:rPr>
          <w:rFonts w:ascii="Times New Roman" w:hAnsi="Times New Roman" w:cs="Times New Roman"/>
          <w:sz w:val="24"/>
          <w:szCs w:val="24"/>
        </w:rPr>
        <w:t>,</w:t>
      </w:r>
      <w:r w:rsidR="00587F60" w:rsidRPr="00DF2B1D">
        <w:rPr>
          <w:rFonts w:ascii="Times New Roman" w:hAnsi="Times New Roman" w:cs="Times New Roman"/>
          <w:sz w:val="24"/>
          <w:szCs w:val="24"/>
        </w:rPr>
        <w:t xml:space="preserve"> but perhaps also</w:t>
      </w:r>
      <w:r w:rsidR="00C06211" w:rsidRPr="00DF2B1D">
        <w:rPr>
          <w:rFonts w:ascii="Times New Roman" w:hAnsi="Times New Roman" w:cs="Times New Roman"/>
          <w:sz w:val="24"/>
          <w:szCs w:val="24"/>
        </w:rPr>
        <w:t xml:space="preserve"> </w:t>
      </w:r>
      <w:r w:rsidR="009A63DE" w:rsidRPr="00DF2B1D">
        <w:rPr>
          <w:rFonts w:ascii="Times New Roman" w:hAnsi="Times New Roman" w:cs="Times New Roman"/>
          <w:i/>
          <w:iCs/>
          <w:sz w:val="24"/>
          <w:szCs w:val="24"/>
        </w:rPr>
        <w:t>indomito</w:t>
      </w:r>
      <w:r w:rsidR="00BC54B9" w:rsidRPr="00DF2B1D">
        <w:rPr>
          <w:rFonts w:ascii="Times New Roman" w:hAnsi="Times New Roman" w:cs="Times New Roman"/>
          <w:i/>
          <w:iCs/>
          <w:sz w:val="24"/>
          <w:szCs w:val="24"/>
        </w:rPr>
        <w:t>…</w:t>
      </w:r>
      <w:r w:rsidR="009A63DE" w:rsidRPr="00DF2B1D">
        <w:rPr>
          <w:rFonts w:ascii="Times New Roman" w:hAnsi="Times New Roman" w:cs="Times New Roman"/>
          <w:i/>
          <w:iCs/>
          <w:sz w:val="24"/>
          <w:szCs w:val="24"/>
        </w:rPr>
        <w:t xml:space="preserve"> tauro</w:t>
      </w:r>
      <w:r w:rsidR="009A63DE" w:rsidRPr="00DF2B1D">
        <w:rPr>
          <w:rFonts w:ascii="Times New Roman" w:hAnsi="Times New Roman" w:cs="Times New Roman"/>
          <w:sz w:val="24"/>
          <w:szCs w:val="24"/>
        </w:rPr>
        <w:t xml:space="preserve"> </w:t>
      </w:r>
      <w:r w:rsidR="00204591" w:rsidRPr="00DF2B1D">
        <w:rPr>
          <w:rFonts w:ascii="Times New Roman" w:hAnsi="Times New Roman" w:cs="Times New Roman"/>
          <w:sz w:val="24"/>
          <w:szCs w:val="24"/>
        </w:rPr>
        <w:t>173.</w:t>
      </w:r>
      <w:r w:rsidR="00BC54B9" w:rsidRPr="00DF2B1D">
        <w:rPr>
          <w:rFonts w:ascii="Times New Roman" w:hAnsi="Times New Roman" w:cs="Times New Roman"/>
          <w:sz w:val="24"/>
          <w:szCs w:val="24"/>
        </w:rPr>
        <w:t xml:space="preserve"> </w:t>
      </w:r>
      <w:r w:rsidR="0088592E" w:rsidRPr="00DF2B1D">
        <w:rPr>
          <w:rFonts w:ascii="Times New Roman" w:hAnsi="Times New Roman" w:cs="Times New Roman"/>
          <w:sz w:val="24"/>
          <w:szCs w:val="24"/>
        </w:rPr>
        <w:t>T</w:t>
      </w:r>
      <w:r w:rsidR="00927481" w:rsidRPr="00DF2B1D">
        <w:rPr>
          <w:rFonts w:ascii="Times New Roman" w:hAnsi="Times New Roman" w:cs="Times New Roman"/>
          <w:sz w:val="24"/>
          <w:szCs w:val="24"/>
        </w:rPr>
        <w:t xml:space="preserve">his once again </w:t>
      </w:r>
      <w:r w:rsidR="00175967" w:rsidRPr="00DF2B1D">
        <w:rPr>
          <w:rFonts w:ascii="Times New Roman" w:hAnsi="Times New Roman" w:cs="Times New Roman"/>
          <w:sz w:val="24"/>
          <w:szCs w:val="24"/>
        </w:rPr>
        <w:t>calls into question who the monster in the story is</w:t>
      </w:r>
      <w:r w:rsidR="0077731A" w:rsidRPr="00DF2B1D">
        <w:rPr>
          <w:rFonts w:ascii="Times New Roman" w:hAnsi="Times New Roman" w:cs="Times New Roman"/>
          <w:sz w:val="24"/>
          <w:szCs w:val="24"/>
        </w:rPr>
        <w:t>.</w:t>
      </w:r>
      <w:r w:rsidR="000E25B2" w:rsidRPr="00DF2B1D">
        <w:rPr>
          <w:rFonts w:ascii="Times New Roman" w:hAnsi="Times New Roman" w:cs="Times New Roman"/>
          <w:sz w:val="24"/>
          <w:szCs w:val="24"/>
        </w:rPr>
        <w:t xml:space="preserve"> Gaisser</w:t>
      </w:r>
      <w:r w:rsidR="00E0040C" w:rsidRPr="00DF2B1D">
        <w:rPr>
          <w:rFonts w:ascii="Times New Roman" w:hAnsi="Times New Roman" w:cs="Times New Roman"/>
          <w:sz w:val="24"/>
          <w:szCs w:val="24"/>
        </w:rPr>
        <w:t xml:space="preserve"> questions if Ariadne is perverse in calling the Minotaur her brother given </w:t>
      </w:r>
      <w:r w:rsidR="0023774D" w:rsidRPr="00DF2B1D">
        <w:rPr>
          <w:rFonts w:ascii="Times New Roman" w:hAnsi="Times New Roman" w:cs="Times New Roman"/>
          <w:sz w:val="24"/>
          <w:szCs w:val="24"/>
        </w:rPr>
        <w:t>how he is seen by Theseus, A</w:t>
      </w:r>
      <w:r w:rsidR="005C1D4C" w:rsidRPr="00DF2B1D">
        <w:rPr>
          <w:rFonts w:ascii="Times New Roman" w:hAnsi="Times New Roman" w:cs="Times New Roman"/>
          <w:sz w:val="24"/>
          <w:szCs w:val="24"/>
        </w:rPr>
        <w:t>e</w:t>
      </w:r>
      <w:r w:rsidR="0023774D" w:rsidRPr="00DF2B1D">
        <w:rPr>
          <w:rFonts w:ascii="Times New Roman" w:hAnsi="Times New Roman" w:cs="Times New Roman"/>
          <w:sz w:val="24"/>
          <w:szCs w:val="24"/>
        </w:rPr>
        <w:t>geus</w:t>
      </w:r>
      <w:r w:rsidR="005C1D4C" w:rsidRPr="00DF2B1D">
        <w:rPr>
          <w:rFonts w:ascii="Times New Roman" w:hAnsi="Times New Roman" w:cs="Times New Roman"/>
          <w:sz w:val="24"/>
          <w:szCs w:val="24"/>
        </w:rPr>
        <w:t xml:space="preserve"> and also legend (</w:t>
      </w:r>
      <w:r w:rsidR="00695749" w:rsidRPr="00DF2B1D">
        <w:rPr>
          <w:rFonts w:ascii="Times New Roman" w:hAnsi="Times New Roman" w:cs="Times New Roman"/>
          <w:sz w:val="24"/>
          <w:szCs w:val="24"/>
        </w:rPr>
        <w:t>2007, p.</w:t>
      </w:r>
      <w:r w:rsidR="0051474E" w:rsidRPr="00DF2B1D">
        <w:rPr>
          <w:rFonts w:ascii="Times New Roman" w:hAnsi="Times New Roman" w:cs="Times New Roman"/>
          <w:sz w:val="24"/>
          <w:szCs w:val="24"/>
        </w:rPr>
        <w:t>251).</w:t>
      </w:r>
      <w:r w:rsidR="0077731A" w:rsidRPr="00DF2B1D">
        <w:rPr>
          <w:rFonts w:ascii="Times New Roman" w:hAnsi="Times New Roman" w:cs="Times New Roman"/>
          <w:sz w:val="24"/>
          <w:szCs w:val="24"/>
        </w:rPr>
        <w:t xml:space="preserve"> </w:t>
      </w:r>
      <w:r w:rsidR="009C5C9C" w:rsidRPr="00DF2B1D">
        <w:rPr>
          <w:rFonts w:ascii="Times New Roman" w:hAnsi="Times New Roman" w:cs="Times New Roman"/>
          <w:sz w:val="24"/>
          <w:szCs w:val="24"/>
        </w:rPr>
        <w:t>DeBrohun</w:t>
      </w:r>
      <w:r w:rsidR="00471159" w:rsidRPr="00DF2B1D">
        <w:rPr>
          <w:rFonts w:ascii="Times New Roman" w:hAnsi="Times New Roman" w:cs="Times New Roman"/>
          <w:sz w:val="24"/>
          <w:szCs w:val="24"/>
        </w:rPr>
        <w:t xml:space="preserve"> </w:t>
      </w:r>
      <w:r w:rsidR="0051474E" w:rsidRPr="00DF2B1D">
        <w:rPr>
          <w:rFonts w:ascii="Times New Roman" w:hAnsi="Times New Roman" w:cs="Times New Roman"/>
          <w:sz w:val="24"/>
          <w:szCs w:val="24"/>
        </w:rPr>
        <w:t xml:space="preserve">however, </w:t>
      </w:r>
      <w:r w:rsidR="00471159" w:rsidRPr="00DF2B1D">
        <w:rPr>
          <w:rFonts w:ascii="Times New Roman" w:hAnsi="Times New Roman" w:cs="Times New Roman"/>
          <w:sz w:val="24"/>
          <w:szCs w:val="24"/>
        </w:rPr>
        <w:t>suggests that Ariadne has confused “the “genuine” monster who also happened to have been her brother, and the monstrously duplicitous man who pretended to be her lover but has now abandoned her</w:t>
      </w:r>
      <w:r w:rsidR="00423019" w:rsidRPr="00DF2B1D">
        <w:rPr>
          <w:rFonts w:ascii="Times New Roman" w:hAnsi="Times New Roman" w:cs="Times New Roman"/>
          <w:sz w:val="24"/>
          <w:szCs w:val="24"/>
        </w:rPr>
        <w:t>”</w:t>
      </w:r>
      <w:r w:rsidR="00471159" w:rsidRPr="00DF2B1D">
        <w:rPr>
          <w:rFonts w:ascii="Times New Roman" w:hAnsi="Times New Roman" w:cs="Times New Roman"/>
          <w:sz w:val="24"/>
          <w:szCs w:val="24"/>
        </w:rPr>
        <w:t xml:space="preserve"> (</w:t>
      </w:r>
      <w:r w:rsidR="00423019" w:rsidRPr="00DF2B1D">
        <w:rPr>
          <w:rFonts w:ascii="Times New Roman" w:hAnsi="Times New Roman" w:cs="Times New Roman"/>
          <w:sz w:val="24"/>
          <w:szCs w:val="24"/>
        </w:rPr>
        <w:t>1999, p.</w:t>
      </w:r>
      <w:r w:rsidR="00471159" w:rsidRPr="00DF2B1D">
        <w:rPr>
          <w:rFonts w:ascii="Times New Roman" w:hAnsi="Times New Roman" w:cs="Times New Roman"/>
          <w:sz w:val="24"/>
          <w:szCs w:val="24"/>
        </w:rPr>
        <w:t>424)</w:t>
      </w:r>
      <w:r w:rsidR="00423019" w:rsidRPr="00DF2B1D">
        <w:rPr>
          <w:rFonts w:ascii="Times New Roman" w:hAnsi="Times New Roman" w:cs="Times New Roman"/>
          <w:sz w:val="24"/>
          <w:szCs w:val="24"/>
        </w:rPr>
        <w:t>. However</w:t>
      </w:r>
      <w:r w:rsidR="00677D13" w:rsidRPr="00DF2B1D">
        <w:rPr>
          <w:rFonts w:ascii="Times New Roman" w:hAnsi="Times New Roman" w:cs="Times New Roman"/>
          <w:sz w:val="24"/>
          <w:szCs w:val="24"/>
        </w:rPr>
        <w:t xml:space="preserve"> one sees the Minotaur</w:t>
      </w:r>
      <w:r w:rsidR="00423019" w:rsidRPr="00DF2B1D">
        <w:rPr>
          <w:rFonts w:ascii="Times New Roman" w:hAnsi="Times New Roman" w:cs="Times New Roman"/>
          <w:sz w:val="24"/>
          <w:szCs w:val="24"/>
        </w:rPr>
        <w:t xml:space="preserve">, this reminder of </w:t>
      </w:r>
      <w:r w:rsidR="00677D13" w:rsidRPr="00DF2B1D">
        <w:rPr>
          <w:rFonts w:ascii="Times New Roman" w:hAnsi="Times New Roman" w:cs="Times New Roman"/>
          <w:sz w:val="24"/>
          <w:szCs w:val="24"/>
        </w:rPr>
        <w:t>Ariadne’s</w:t>
      </w:r>
      <w:r w:rsidR="00423019" w:rsidRPr="00DF2B1D">
        <w:rPr>
          <w:rFonts w:ascii="Times New Roman" w:hAnsi="Times New Roman" w:cs="Times New Roman"/>
          <w:sz w:val="24"/>
          <w:szCs w:val="24"/>
        </w:rPr>
        <w:t xml:space="preserve"> involvement in her brother’s death </w:t>
      </w:r>
      <w:r w:rsidR="005227E0" w:rsidRPr="00DF2B1D">
        <w:rPr>
          <w:rFonts w:ascii="Times New Roman" w:hAnsi="Times New Roman" w:cs="Times New Roman"/>
          <w:sz w:val="24"/>
          <w:szCs w:val="24"/>
        </w:rPr>
        <w:t>once again calls to mind Medea</w:t>
      </w:r>
      <w:r w:rsidR="009C388A" w:rsidRPr="00DF2B1D">
        <w:rPr>
          <w:rFonts w:ascii="Times New Roman" w:hAnsi="Times New Roman" w:cs="Times New Roman"/>
          <w:sz w:val="24"/>
          <w:szCs w:val="24"/>
        </w:rPr>
        <w:t>. P</w:t>
      </w:r>
      <w:r w:rsidR="005227E0" w:rsidRPr="00DF2B1D">
        <w:rPr>
          <w:rFonts w:ascii="Times New Roman" w:hAnsi="Times New Roman" w:cs="Times New Roman"/>
          <w:sz w:val="24"/>
          <w:szCs w:val="24"/>
        </w:rPr>
        <w:t>erhaps Ariadne</w:t>
      </w:r>
      <w:r w:rsidR="00240ABB" w:rsidRPr="00DF2B1D">
        <w:rPr>
          <w:rFonts w:ascii="Times New Roman" w:hAnsi="Times New Roman" w:cs="Times New Roman"/>
          <w:sz w:val="24"/>
          <w:szCs w:val="24"/>
        </w:rPr>
        <w:t>,</w:t>
      </w:r>
      <w:r w:rsidR="005227E0" w:rsidRPr="00DF2B1D">
        <w:rPr>
          <w:rFonts w:ascii="Times New Roman" w:hAnsi="Times New Roman" w:cs="Times New Roman"/>
          <w:sz w:val="24"/>
          <w:szCs w:val="24"/>
        </w:rPr>
        <w:t xml:space="preserve"> who </w:t>
      </w:r>
      <w:r w:rsidR="008A1EF8" w:rsidRPr="00DF2B1D">
        <w:rPr>
          <w:rFonts w:ascii="Times New Roman" w:hAnsi="Times New Roman" w:cs="Times New Roman"/>
          <w:i/>
          <w:iCs/>
          <w:sz w:val="24"/>
          <w:szCs w:val="24"/>
        </w:rPr>
        <w:t>omnibus his Thesei dulcem praeoptarit amorem</w:t>
      </w:r>
      <w:r w:rsidR="008A1EF8" w:rsidRPr="00DF2B1D">
        <w:rPr>
          <w:rFonts w:ascii="Times New Roman" w:hAnsi="Times New Roman" w:cs="Times New Roman"/>
          <w:sz w:val="24"/>
          <w:szCs w:val="24"/>
        </w:rPr>
        <w:t xml:space="preserve"> 12</w:t>
      </w:r>
      <w:r w:rsidR="00B931A6" w:rsidRPr="00DF2B1D">
        <w:rPr>
          <w:rFonts w:ascii="Times New Roman" w:hAnsi="Times New Roman" w:cs="Times New Roman"/>
          <w:sz w:val="24"/>
          <w:szCs w:val="24"/>
        </w:rPr>
        <w:t>0 and betrayed her family</w:t>
      </w:r>
      <w:r w:rsidR="00240ABB" w:rsidRPr="00DF2B1D">
        <w:rPr>
          <w:rFonts w:ascii="Times New Roman" w:hAnsi="Times New Roman" w:cs="Times New Roman"/>
          <w:sz w:val="24"/>
          <w:szCs w:val="24"/>
        </w:rPr>
        <w:t>,</w:t>
      </w:r>
      <w:r w:rsidR="00B931A6" w:rsidRPr="00DF2B1D">
        <w:rPr>
          <w:rFonts w:ascii="Times New Roman" w:hAnsi="Times New Roman" w:cs="Times New Roman"/>
          <w:sz w:val="24"/>
          <w:szCs w:val="24"/>
        </w:rPr>
        <w:t xml:space="preserve"> is after all the monster. </w:t>
      </w:r>
    </w:p>
    <w:p w14:paraId="360A59F9" w14:textId="7ACB9667" w:rsidR="007A2643" w:rsidRPr="00DF2B1D" w:rsidRDefault="00C27276"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However, Ariadne </w:t>
      </w:r>
      <w:r w:rsidR="008B3AB5" w:rsidRPr="00DF2B1D">
        <w:rPr>
          <w:rFonts w:ascii="Times New Roman" w:hAnsi="Times New Roman" w:cs="Times New Roman"/>
          <w:sz w:val="24"/>
          <w:szCs w:val="24"/>
        </w:rPr>
        <w:t>clearly does</w:t>
      </w:r>
      <w:r w:rsidR="00292AEF" w:rsidRPr="00DF2B1D">
        <w:rPr>
          <w:rFonts w:ascii="Times New Roman" w:hAnsi="Times New Roman" w:cs="Times New Roman"/>
          <w:sz w:val="24"/>
          <w:szCs w:val="24"/>
        </w:rPr>
        <w:t xml:space="preserve"> not accept the blame fully. In telling us that Theseus is </w:t>
      </w:r>
      <w:r w:rsidR="00292AEF" w:rsidRPr="00DF2B1D">
        <w:rPr>
          <w:rFonts w:ascii="Times New Roman" w:hAnsi="Times New Roman" w:cs="Times New Roman"/>
          <w:i/>
          <w:iCs/>
          <w:sz w:val="24"/>
          <w:szCs w:val="24"/>
        </w:rPr>
        <w:t>resersum… fraterna caede</w:t>
      </w:r>
      <w:r w:rsidR="00DA4E1B" w:rsidRPr="00DF2B1D">
        <w:rPr>
          <w:rFonts w:ascii="Times New Roman" w:hAnsi="Times New Roman" w:cs="Times New Roman"/>
          <w:sz w:val="24"/>
          <w:szCs w:val="24"/>
        </w:rPr>
        <w:t>, he is clearly the killer.</w:t>
      </w:r>
      <w:r w:rsidR="00EB539A" w:rsidRPr="00DF2B1D">
        <w:rPr>
          <w:rFonts w:ascii="Times New Roman" w:hAnsi="Times New Roman" w:cs="Times New Roman"/>
          <w:sz w:val="24"/>
          <w:szCs w:val="24"/>
        </w:rPr>
        <w:t xml:space="preserve"> Further blame is laid on him in line </w:t>
      </w:r>
      <w:r w:rsidR="009C2C09" w:rsidRPr="00DF2B1D">
        <w:rPr>
          <w:rFonts w:ascii="Times New Roman" w:hAnsi="Times New Roman" w:cs="Times New Roman"/>
          <w:sz w:val="24"/>
          <w:szCs w:val="24"/>
        </w:rPr>
        <w:t xml:space="preserve">182. Theseus is clearly the </w:t>
      </w:r>
      <w:r w:rsidR="009C2C09" w:rsidRPr="00DF2B1D">
        <w:rPr>
          <w:rFonts w:ascii="Times New Roman" w:hAnsi="Times New Roman" w:cs="Times New Roman"/>
          <w:i/>
          <w:iCs/>
          <w:sz w:val="24"/>
          <w:szCs w:val="24"/>
        </w:rPr>
        <w:t>coniugis</w:t>
      </w:r>
      <w:r w:rsidR="009C2C09" w:rsidRPr="00DF2B1D">
        <w:rPr>
          <w:rFonts w:ascii="Times New Roman" w:hAnsi="Times New Roman" w:cs="Times New Roman"/>
          <w:sz w:val="24"/>
          <w:szCs w:val="24"/>
        </w:rPr>
        <w:t xml:space="preserve"> she refers to, and </w:t>
      </w:r>
      <w:r w:rsidR="000447E9" w:rsidRPr="00DF2B1D">
        <w:rPr>
          <w:rFonts w:ascii="Times New Roman" w:hAnsi="Times New Roman" w:cs="Times New Roman"/>
          <w:sz w:val="24"/>
          <w:szCs w:val="24"/>
        </w:rPr>
        <w:t xml:space="preserve">its framing of the line with </w:t>
      </w:r>
      <w:r w:rsidR="000447E9" w:rsidRPr="00DF2B1D">
        <w:rPr>
          <w:rFonts w:ascii="Times New Roman" w:hAnsi="Times New Roman" w:cs="Times New Roman"/>
          <w:i/>
          <w:iCs/>
          <w:sz w:val="24"/>
          <w:szCs w:val="24"/>
        </w:rPr>
        <w:t>amore</w:t>
      </w:r>
      <w:r w:rsidR="000447E9" w:rsidRPr="00DF2B1D">
        <w:rPr>
          <w:rFonts w:ascii="Times New Roman" w:hAnsi="Times New Roman" w:cs="Times New Roman"/>
          <w:sz w:val="24"/>
          <w:szCs w:val="24"/>
        </w:rPr>
        <w:t xml:space="preserve"> is a reminder of what she had hoped for. </w:t>
      </w:r>
      <w:r w:rsidR="00110885" w:rsidRPr="00DF2B1D">
        <w:rPr>
          <w:rFonts w:ascii="Times New Roman" w:hAnsi="Times New Roman" w:cs="Times New Roman"/>
          <w:sz w:val="24"/>
          <w:szCs w:val="24"/>
        </w:rPr>
        <w:t xml:space="preserve">There is further irony in the use of </w:t>
      </w:r>
      <w:r w:rsidR="00110885" w:rsidRPr="00DF2B1D">
        <w:rPr>
          <w:rFonts w:ascii="Times New Roman" w:hAnsi="Times New Roman" w:cs="Times New Roman"/>
          <w:i/>
          <w:iCs/>
          <w:sz w:val="24"/>
          <w:szCs w:val="24"/>
        </w:rPr>
        <w:t xml:space="preserve">fido. </w:t>
      </w:r>
      <w:r w:rsidR="00110885" w:rsidRPr="00DF2B1D">
        <w:rPr>
          <w:rFonts w:ascii="Times New Roman" w:hAnsi="Times New Roman" w:cs="Times New Roman"/>
          <w:sz w:val="24"/>
          <w:szCs w:val="24"/>
        </w:rPr>
        <w:t xml:space="preserve">The husband that she hoped would be loyal </w:t>
      </w:r>
      <w:r w:rsidR="0012750A" w:rsidRPr="00DF2B1D">
        <w:rPr>
          <w:rFonts w:ascii="Times New Roman" w:hAnsi="Times New Roman" w:cs="Times New Roman"/>
          <w:sz w:val="24"/>
          <w:szCs w:val="24"/>
        </w:rPr>
        <w:t xml:space="preserve">has left, and line 183 makes it clear that he is in a hurry to get away. Theseus </w:t>
      </w:r>
      <w:r w:rsidR="0012750A" w:rsidRPr="00DF2B1D">
        <w:rPr>
          <w:rFonts w:ascii="Times New Roman" w:hAnsi="Times New Roman" w:cs="Times New Roman"/>
          <w:i/>
          <w:iCs/>
          <w:sz w:val="24"/>
          <w:szCs w:val="24"/>
        </w:rPr>
        <w:t>fugit</w:t>
      </w:r>
      <w:r w:rsidR="0012750A" w:rsidRPr="00DF2B1D">
        <w:rPr>
          <w:rFonts w:ascii="Times New Roman" w:hAnsi="Times New Roman" w:cs="Times New Roman"/>
          <w:sz w:val="24"/>
          <w:szCs w:val="24"/>
        </w:rPr>
        <w:t xml:space="preserve">, </w:t>
      </w:r>
      <w:r w:rsidR="007E576D" w:rsidRPr="00DF2B1D">
        <w:rPr>
          <w:rFonts w:ascii="Times New Roman" w:hAnsi="Times New Roman" w:cs="Times New Roman"/>
          <w:sz w:val="24"/>
          <w:szCs w:val="24"/>
        </w:rPr>
        <w:t xml:space="preserve">despite the fact that the journey is difficult: </w:t>
      </w:r>
      <w:r w:rsidR="007F0C4B" w:rsidRPr="00DF2B1D">
        <w:rPr>
          <w:rFonts w:ascii="Times New Roman" w:hAnsi="Times New Roman" w:cs="Times New Roman"/>
          <w:i/>
          <w:iCs/>
          <w:sz w:val="24"/>
          <w:szCs w:val="24"/>
        </w:rPr>
        <w:t>lentos incuruans… remos</w:t>
      </w:r>
      <w:r w:rsidR="007F0C4B" w:rsidRPr="00DF2B1D">
        <w:rPr>
          <w:rFonts w:ascii="Times New Roman" w:hAnsi="Times New Roman" w:cs="Times New Roman"/>
          <w:sz w:val="24"/>
          <w:szCs w:val="24"/>
        </w:rPr>
        <w:t xml:space="preserve"> gives the impression of him </w:t>
      </w:r>
      <w:r w:rsidR="007A4F5B" w:rsidRPr="00DF2B1D">
        <w:rPr>
          <w:rFonts w:ascii="Times New Roman" w:hAnsi="Times New Roman" w:cs="Times New Roman"/>
          <w:sz w:val="24"/>
          <w:szCs w:val="24"/>
        </w:rPr>
        <w:t>“straining at the oars” (Quinn, 1970, p.325)</w:t>
      </w:r>
      <w:r w:rsidR="0099424D" w:rsidRPr="00DF2B1D">
        <w:rPr>
          <w:rFonts w:ascii="Times New Roman" w:hAnsi="Times New Roman" w:cs="Times New Roman"/>
          <w:sz w:val="24"/>
          <w:szCs w:val="24"/>
        </w:rPr>
        <w:t xml:space="preserve">, and it is not an easy sea he is crossing but </w:t>
      </w:r>
      <w:r w:rsidR="0099424D" w:rsidRPr="00DF2B1D">
        <w:rPr>
          <w:rFonts w:ascii="Times New Roman" w:hAnsi="Times New Roman" w:cs="Times New Roman"/>
          <w:i/>
          <w:iCs/>
          <w:sz w:val="24"/>
          <w:szCs w:val="24"/>
        </w:rPr>
        <w:t>gurgite</w:t>
      </w:r>
      <w:r w:rsidR="0099424D" w:rsidRPr="00DF2B1D">
        <w:rPr>
          <w:rFonts w:ascii="Times New Roman" w:hAnsi="Times New Roman" w:cs="Times New Roman"/>
          <w:sz w:val="24"/>
          <w:szCs w:val="24"/>
        </w:rPr>
        <w:t xml:space="preserve">. </w:t>
      </w:r>
    </w:p>
    <w:p w14:paraId="5B0EB535" w14:textId="570CA50A" w:rsidR="003119B7" w:rsidRPr="00DF2B1D" w:rsidRDefault="001D6B2D" w:rsidP="00F324CE">
      <w:pPr>
        <w:spacing w:line="480" w:lineRule="auto"/>
        <w:rPr>
          <w:rFonts w:ascii="Times New Roman" w:hAnsi="Times New Roman" w:cs="Times New Roman"/>
          <w:sz w:val="24"/>
          <w:szCs w:val="24"/>
        </w:rPr>
      </w:pPr>
      <w:r w:rsidRPr="00DF2B1D">
        <w:rPr>
          <w:rFonts w:ascii="Times New Roman" w:hAnsi="Times New Roman" w:cs="Times New Roman"/>
          <w:sz w:val="24"/>
          <w:szCs w:val="24"/>
        </w:rPr>
        <w:t xml:space="preserve">This passage closes with a return to </w:t>
      </w:r>
      <w:r w:rsidRPr="00DF2B1D">
        <w:rPr>
          <w:rFonts w:ascii="Times New Roman" w:hAnsi="Times New Roman" w:cs="Times New Roman"/>
          <w:i/>
          <w:iCs/>
          <w:sz w:val="24"/>
          <w:szCs w:val="24"/>
        </w:rPr>
        <w:t>sola</w:t>
      </w:r>
      <w:r w:rsidRPr="00DF2B1D">
        <w:rPr>
          <w:rFonts w:ascii="Times New Roman" w:hAnsi="Times New Roman" w:cs="Times New Roman"/>
          <w:sz w:val="24"/>
          <w:szCs w:val="24"/>
        </w:rPr>
        <w:t xml:space="preserve"> that appeared in line </w:t>
      </w:r>
      <w:r w:rsidR="00DF1B2A" w:rsidRPr="00DF2B1D">
        <w:rPr>
          <w:rFonts w:ascii="Times New Roman" w:hAnsi="Times New Roman" w:cs="Times New Roman"/>
          <w:sz w:val="24"/>
          <w:szCs w:val="24"/>
        </w:rPr>
        <w:t xml:space="preserve">154. Theseus was born </w:t>
      </w:r>
      <w:r w:rsidR="00DF1B2A" w:rsidRPr="00DF2B1D">
        <w:rPr>
          <w:rFonts w:ascii="Times New Roman" w:hAnsi="Times New Roman" w:cs="Times New Roman"/>
          <w:i/>
          <w:iCs/>
          <w:sz w:val="24"/>
          <w:szCs w:val="24"/>
        </w:rPr>
        <w:t>sola sub rupe</w:t>
      </w:r>
      <w:r w:rsidR="00DF1B2A" w:rsidRPr="00DF2B1D">
        <w:rPr>
          <w:rFonts w:ascii="Times New Roman" w:hAnsi="Times New Roman" w:cs="Times New Roman"/>
          <w:sz w:val="24"/>
          <w:szCs w:val="24"/>
        </w:rPr>
        <w:t xml:space="preserve">, now Ariadne is </w:t>
      </w:r>
      <w:r w:rsidR="00905D2E" w:rsidRPr="00DF2B1D">
        <w:rPr>
          <w:rFonts w:ascii="Times New Roman" w:hAnsi="Times New Roman" w:cs="Times New Roman"/>
          <w:sz w:val="24"/>
          <w:szCs w:val="24"/>
        </w:rPr>
        <w:t xml:space="preserve">left on a </w:t>
      </w:r>
      <w:r w:rsidR="00905D2E" w:rsidRPr="00DF2B1D">
        <w:rPr>
          <w:rFonts w:ascii="Times New Roman" w:hAnsi="Times New Roman" w:cs="Times New Roman"/>
          <w:i/>
          <w:iCs/>
          <w:sz w:val="24"/>
          <w:szCs w:val="24"/>
        </w:rPr>
        <w:t>sola insula</w:t>
      </w:r>
      <w:r w:rsidR="00905D2E" w:rsidRPr="00DF2B1D">
        <w:rPr>
          <w:rFonts w:ascii="Times New Roman" w:hAnsi="Times New Roman" w:cs="Times New Roman"/>
          <w:sz w:val="24"/>
          <w:szCs w:val="24"/>
        </w:rPr>
        <w:t xml:space="preserve"> </w:t>
      </w:r>
      <w:r w:rsidR="00CE7A53" w:rsidRPr="00DF2B1D">
        <w:rPr>
          <w:rFonts w:ascii="Times New Roman" w:hAnsi="Times New Roman" w:cs="Times New Roman"/>
          <w:sz w:val="24"/>
          <w:szCs w:val="24"/>
        </w:rPr>
        <w:t xml:space="preserve">184. </w:t>
      </w:r>
      <w:r w:rsidR="003E2BC0" w:rsidRPr="00DF2B1D">
        <w:rPr>
          <w:rFonts w:ascii="Times New Roman" w:hAnsi="Times New Roman" w:cs="Times New Roman"/>
          <w:sz w:val="24"/>
          <w:szCs w:val="24"/>
        </w:rPr>
        <w:t>Surrounding</w:t>
      </w:r>
      <w:r w:rsidR="00CE7A53" w:rsidRPr="00DF2B1D">
        <w:rPr>
          <w:rFonts w:ascii="Times New Roman" w:hAnsi="Times New Roman" w:cs="Times New Roman"/>
          <w:sz w:val="24"/>
          <w:szCs w:val="24"/>
        </w:rPr>
        <w:t xml:space="preserve"> </w:t>
      </w:r>
      <w:r w:rsidR="00CE7A53" w:rsidRPr="00DF2B1D">
        <w:rPr>
          <w:rFonts w:ascii="Times New Roman" w:hAnsi="Times New Roman" w:cs="Times New Roman"/>
          <w:i/>
          <w:iCs/>
          <w:sz w:val="24"/>
          <w:szCs w:val="24"/>
        </w:rPr>
        <w:t>sola insula</w:t>
      </w:r>
      <w:r w:rsidR="00CE7A53" w:rsidRPr="00DF2B1D">
        <w:rPr>
          <w:rFonts w:ascii="Times New Roman" w:hAnsi="Times New Roman" w:cs="Times New Roman"/>
          <w:sz w:val="24"/>
          <w:szCs w:val="24"/>
        </w:rPr>
        <w:t xml:space="preserve"> with </w:t>
      </w:r>
      <w:r w:rsidR="00CE7A53" w:rsidRPr="00DF2B1D">
        <w:rPr>
          <w:rFonts w:ascii="Times New Roman" w:hAnsi="Times New Roman" w:cs="Times New Roman"/>
          <w:i/>
          <w:iCs/>
          <w:sz w:val="24"/>
          <w:szCs w:val="24"/>
        </w:rPr>
        <w:t>nullo… tecto</w:t>
      </w:r>
      <w:r w:rsidR="00CE7A53" w:rsidRPr="00DF2B1D">
        <w:rPr>
          <w:rFonts w:ascii="Times New Roman" w:hAnsi="Times New Roman" w:cs="Times New Roman"/>
          <w:sz w:val="24"/>
          <w:szCs w:val="24"/>
        </w:rPr>
        <w:t xml:space="preserve"> highlight</w:t>
      </w:r>
      <w:r w:rsidR="003E2BC0" w:rsidRPr="00DF2B1D">
        <w:rPr>
          <w:rFonts w:ascii="Times New Roman" w:hAnsi="Times New Roman" w:cs="Times New Roman"/>
          <w:sz w:val="24"/>
          <w:szCs w:val="24"/>
        </w:rPr>
        <w:t>s</w:t>
      </w:r>
      <w:r w:rsidR="00CE7A53" w:rsidRPr="00DF2B1D">
        <w:rPr>
          <w:rFonts w:ascii="Times New Roman" w:hAnsi="Times New Roman" w:cs="Times New Roman"/>
          <w:sz w:val="24"/>
          <w:szCs w:val="24"/>
        </w:rPr>
        <w:t xml:space="preserve"> how </w:t>
      </w:r>
      <w:r w:rsidR="003E2BC0" w:rsidRPr="00DF2B1D">
        <w:rPr>
          <w:rFonts w:ascii="Times New Roman" w:hAnsi="Times New Roman" w:cs="Times New Roman"/>
          <w:sz w:val="24"/>
          <w:szCs w:val="24"/>
        </w:rPr>
        <w:t xml:space="preserve">isolated she is and </w:t>
      </w:r>
      <w:r w:rsidR="00244A35" w:rsidRPr="00DF2B1D">
        <w:rPr>
          <w:rFonts w:ascii="Times New Roman" w:hAnsi="Times New Roman" w:cs="Times New Roman"/>
          <w:i/>
          <w:iCs/>
          <w:sz w:val="24"/>
          <w:szCs w:val="24"/>
        </w:rPr>
        <w:t>nec patet egressus</w:t>
      </w:r>
      <w:r w:rsidR="006270CA" w:rsidRPr="00DF2B1D">
        <w:rPr>
          <w:rFonts w:ascii="Times New Roman" w:hAnsi="Times New Roman" w:cs="Times New Roman"/>
          <w:i/>
          <w:iCs/>
          <w:sz w:val="24"/>
          <w:szCs w:val="24"/>
        </w:rPr>
        <w:t xml:space="preserve"> </w:t>
      </w:r>
      <w:r w:rsidR="006270CA" w:rsidRPr="00DF2B1D">
        <w:rPr>
          <w:rFonts w:ascii="Times New Roman" w:hAnsi="Times New Roman" w:cs="Times New Roman"/>
          <w:sz w:val="24"/>
          <w:szCs w:val="24"/>
        </w:rPr>
        <w:t>185</w:t>
      </w:r>
      <w:r w:rsidR="00244A35" w:rsidRPr="00DF2B1D">
        <w:rPr>
          <w:rFonts w:ascii="Times New Roman" w:hAnsi="Times New Roman" w:cs="Times New Roman"/>
          <w:sz w:val="24"/>
          <w:szCs w:val="24"/>
        </w:rPr>
        <w:t xml:space="preserve"> contrasts her position with Theseus. He is able to flee but she is stuck </w:t>
      </w:r>
      <w:r w:rsidR="006270CA" w:rsidRPr="00DF2B1D">
        <w:rPr>
          <w:rFonts w:ascii="Times New Roman" w:hAnsi="Times New Roman" w:cs="Times New Roman"/>
          <w:i/>
          <w:iCs/>
          <w:sz w:val="24"/>
          <w:szCs w:val="24"/>
        </w:rPr>
        <w:t>pelagi cingentibus undis</w:t>
      </w:r>
      <w:r w:rsidR="006270CA" w:rsidRPr="00DF2B1D">
        <w:rPr>
          <w:rFonts w:ascii="Times New Roman" w:hAnsi="Times New Roman" w:cs="Times New Roman"/>
          <w:sz w:val="24"/>
          <w:szCs w:val="24"/>
        </w:rPr>
        <w:t xml:space="preserve"> 185. </w:t>
      </w:r>
      <w:r w:rsidR="003119B7" w:rsidRPr="00DF2B1D">
        <w:rPr>
          <w:rFonts w:ascii="Times New Roman" w:hAnsi="Times New Roman" w:cs="Times New Roman"/>
          <w:sz w:val="24"/>
          <w:szCs w:val="24"/>
        </w:rPr>
        <w:t xml:space="preserve">As Gaisser puts it, “at last she </w:t>
      </w:r>
      <w:r w:rsidR="003119B7" w:rsidRPr="00DF2B1D">
        <w:rPr>
          <w:rFonts w:ascii="Times New Roman" w:hAnsi="Times New Roman" w:cs="Times New Roman"/>
          <w:sz w:val="24"/>
          <w:szCs w:val="24"/>
        </w:rPr>
        <w:lastRenderedPageBreak/>
        <w:t>sees that (unlike Theseus) she has no way out-or, as we might be tempted to say, no escape from her labyrinth</w:t>
      </w:r>
      <w:r w:rsidR="00C2138D" w:rsidRPr="00DF2B1D">
        <w:rPr>
          <w:rFonts w:ascii="Times New Roman" w:hAnsi="Times New Roman" w:cs="Times New Roman"/>
          <w:sz w:val="24"/>
          <w:szCs w:val="24"/>
        </w:rPr>
        <w:t>”</w:t>
      </w:r>
      <w:r w:rsidR="003119B7" w:rsidRPr="00DF2B1D">
        <w:rPr>
          <w:rFonts w:ascii="Times New Roman" w:hAnsi="Times New Roman" w:cs="Times New Roman"/>
          <w:sz w:val="24"/>
          <w:szCs w:val="24"/>
        </w:rPr>
        <w:t xml:space="preserve"> (</w:t>
      </w:r>
      <w:r w:rsidR="00C2138D" w:rsidRPr="00DF2B1D">
        <w:rPr>
          <w:rFonts w:ascii="Times New Roman" w:hAnsi="Times New Roman" w:cs="Times New Roman"/>
          <w:sz w:val="24"/>
          <w:szCs w:val="24"/>
        </w:rPr>
        <w:t>2007, p.</w:t>
      </w:r>
      <w:r w:rsidR="003119B7" w:rsidRPr="00DF2B1D">
        <w:rPr>
          <w:rFonts w:ascii="Times New Roman" w:hAnsi="Times New Roman" w:cs="Times New Roman"/>
          <w:sz w:val="24"/>
          <w:szCs w:val="24"/>
        </w:rPr>
        <w:t>245)</w:t>
      </w:r>
      <w:r w:rsidR="00C2138D" w:rsidRPr="00DF2B1D">
        <w:rPr>
          <w:rFonts w:ascii="Times New Roman" w:hAnsi="Times New Roman" w:cs="Times New Roman"/>
          <w:sz w:val="24"/>
          <w:szCs w:val="24"/>
        </w:rPr>
        <w:t>.</w:t>
      </w:r>
    </w:p>
    <w:p w14:paraId="60BC09FD" w14:textId="3E2F8C0B" w:rsidR="002743AB" w:rsidRPr="00DF2B1D" w:rsidRDefault="005013E8" w:rsidP="00F324CE">
      <w:pPr>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 xml:space="preserve">With these words I think we can conclude that Catullus’ portrayal of Ariadne is overall a sympathetic one. </w:t>
      </w:r>
      <w:r w:rsidR="00B94921" w:rsidRPr="00DF2B1D">
        <w:rPr>
          <w:rFonts w:ascii="Times New Roman" w:hAnsi="Times New Roman" w:cs="Times New Roman"/>
          <w:sz w:val="24"/>
          <w:szCs w:val="24"/>
        </w:rPr>
        <w:t xml:space="preserve">Ariadne has been compared to Medea, and to her monstrous brother, but </w:t>
      </w:r>
      <w:r w:rsidR="00AA3873" w:rsidRPr="00DF2B1D">
        <w:rPr>
          <w:rFonts w:ascii="Times New Roman" w:hAnsi="Times New Roman" w:cs="Times New Roman"/>
          <w:sz w:val="24"/>
          <w:szCs w:val="24"/>
        </w:rPr>
        <w:t>so has Theseus.</w:t>
      </w:r>
      <w:r w:rsidR="00C2138D" w:rsidRPr="00DF2B1D">
        <w:rPr>
          <w:rFonts w:ascii="Times New Roman" w:hAnsi="Times New Roman" w:cs="Times New Roman"/>
          <w:sz w:val="24"/>
          <w:szCs w:val="24"/>
        </w:rPr>
        <w:t xml:space="preserve"> As Armstrong</w:t>
      </w:r>
      <w:r w:rsidR="004C766E" w:rsidRPr="00DF2B1D">
        <w:rPr>
          <w:rFonts w:ascii="Times New Roman" w:hAnsi="Times New Roman" w:cs="Times New Roman"/>
          <w:sz w:val="24"/>
          <w:szCs w:val="24"/>
        </w:rPr>
        <w:t xml:space="preserve"> reminds us, from Ariadne’s point of view, Theseus has wronged her and</w:t>
      </w:r>
      <w:r w:rsidR="00EE431D" w:rsidRPr="00DF2B1D">
        <w:rPr>
          <w:rFonts w:ascii="Times New Roman" w:hAnsi="Times New Roman" w:cs="Times New Roman"/>
          <w:sz w:val="24"/>
          <w:szCs w:val="24"/>
        </w:rPr>
        <w:t xml:space="preserve"> left her for dead (2006, p.211)</w:t>
      </w:r>
      <w:r w:rsidR="009854AB" w:rsidRPr="00DF2B1D">
        <w:rPr>
          <w:rFonts w:ascii="Times New Roman" w:hAnsi="Times New Roman" w:cs="Times New Roman"/>
          <w:sz w:val="24"/>
          <w:szCs w:val="24"/>
        </w:rPr>
        <w:t xml:space="preserve">. While the reader knows there will be a happier outcome to her story and </w:t>
      </w:r>
      <w:r w:rsidR="009570CD" w:rsidRPr="00DF2B1D">
        <w:rPr>
          <w:rFonts w:ascii="Times New Roman" w:hAnsi="Times New Roman" w:cs="Times New Roman"/>
          <w:sz w:val="24"/>
          <w:szCs w:val="24"/>
        </w:rPr>
        <w:t xml:space="preserve">as she herself states, she speaks </w:t>
      </w:r>
      <w:r w:rsidR="004C4989" w:rsidRPr="00DF2B1D">
        <w:rPr>
          <w:rFonts w:ascii="Times New Roman" w:hAnsi="Times New Roman" w:cs="Times New Roman"/>
          <w:i/>
          <w:iCs/>
          <w:sz w:val="24"/>
          <w:szCs w:val="24"/>
        </w:rPr>
        <w:t>externata malo</w:t>
      </w:r>
      <w:r w:rsidR="004C4989" w:rsidRPr="00DF2B1D">
        <w:rPr>
          <w:rFonts w:ascii="Times New Roman" w:hAnsi="Times New Roman" w:cs="Times New Roman"/>
          <w:sz w:val="24"/>
          <w:szCs w:val="24"/>
        </w:rPr>
        <w:t>,</w:t>
      </w:r>
      <w:r w:rsidR="00AA3873" w:rsidRPr="00DF2B1D">
        <w:rPr>
          <w:rFonts w:ascii="Times New Roman" w:hAnsi="Times New Roman" w:cs="Times New Roman"/>
          <w:sz w:val="24"/>
          <w:szCs w:val="24"/>
        </w:rPr>
        <w:t xml:space="preserve"> </w:t>
      </w:r>
      <w:r w:rsidR="004C4989" w:rsidRPr="00DF2B1D">
        <w:rPr>
          <w:rFonts w:ascii="Times New Roman" w:hAnsi="Times New Roman" w:cs="Times New Roman"/>
          <w:sz w:val="24"/>
          <w:szCs w:val="24"/>
        </w:rPr>
        <w:t>t</w:t>
      </w:r>
      <w:r w:rsidR="00AA3873" w:rsidRPr="00DF2B1D">
        <w:rPr>
          <w:rFonts w:ascii="Times New Roman" w:hAnsi="Times New Roman" w:cs="Times New Roman"/>
          <w:sz w:val="24"/>
          <w:szCs w:val="24"/>
        </w:rPr>
        <w:t>he narrator is largely sympathetic towards her</w:t>
      </w:r>
      <w:r w:rsidR="004C4989" w:rsidRPr="00DF2B1D">
        <w:rPr>
          <w:rFonts w:ascii="Times New Roman" w:hAnsi="Times New Roman" w:cs="Times New Roman"/>
          <w:sz w:val="24"/>
          <w:szCs w:val="24"/>
        </w:rPr>
        <w:t>.</w:t>
      </w:r>
      <w:r w:rsidR="00AA3873" w:rsidRPr="00DF2B1D">
        <w:rPr>
          <w:rFonts w:ascii="Times New Roman" w:hAnsi="Times New Roman" w:cs="Times New Roman"/>
          <w:sz w:val="24"/>
          <w:szCs w:val="24"/>
        </w:rPr>
        <w:t xml:space="preserve"> </w:t>
      </w:r>
      <w:r w:rsidR="004D1FE6" w:rsidRPr="00DF2B1D">
        <w:rPr>
          <w:rFonts w:ascii="Times New Roman" w:hAnsi="Times New Roman" w:cs="Times New Roman"/>
          <w:sz w:val="24"/>
          <w:szCs w:val="24"/>
        </w:rPr>
        <w:t>As Glenn</w:t>
      </w:r>
      <w:r w:rsidR="00B35744" w:rsidRPr="00DF2B1D">
        <w:rPr>
          <w:rFonts w:ascii="Times New Roman" w:hAnsi="Times New Roman" w:cs="Times New Roman"/>
          <w:sz w:val="24"/>
          <w:szCs w:val="24"/>
        </w:rPr>
        <w:t xml:space="preserve"> (1980, p.114) notes, Catullus identifies himself with Ariadne, and Theseus with Lesbia</w:t>
      </w:r>
      <w:r w:rsidR="00343762" w:rsidRPr="00DF2B1D">
        <w:rPr>
          <w:rFonts w:ascii="Times New Roman" w:hAnsi="Times New Roman" w:cs="Times New Roman"/>
          <w:sz w:val="24"/>
          <w:szCs w:val="24"/>
        </w:rPr>
        <w:t xml:space="preserve">, and this is perhaps why </w:t>
      </w:r>
      <w:r w:rsidR="0096183E" w:rsidRPr="00DF2B1D">
        <w:rPr>
          <w:rFonts w:ascii="Times New Roman" w:hAnsi="Times New Roman" w:cs="Times New Roman"/>
          <w:sz w:val="24"/>
          <w:szCs w:val="24"/>
        </w:rPr>
        <w:t xml:space="preserve">the tragic romantic heroine </w:t>
      </w:r>
      <w:r w:rsidR="00647367" w:rsidRPr="00DF2B1D">
        <w:rPr>
          <w:rFonts w:ascii="Times New Roman" w:hAnsi="Times New Roman" w:cs="Times New Roman"/>
          <w:sz w:val="24"/>
          <w:szCs w:val="24"/>
        </w:rPr>
        <w:t xml:space="preserve">stands out here above the Medea. </w:t>
      </w:r>
    </w:p>
    <w:p w14:paraId="411C46DB" w14:textId="67ECDADB" w:rsidR="00E42937" w:rsidRPr="00DF2B1D" w:rsidRDefault="00E42937" w:rsidP="00F324CE">
      <w:pPr>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 xml:space="preserve">Word count: </w:t>
      </w:r>
      <w:r w:rsidR="005D3AC9" w:rsidRPr="00DF2B1D">
        <w:rPr>
          <w:rFonts w:ascii="Times New Roman" w:hAnsi="Times New Roman" w:cs="Times New Roman"/>
          <w:sz w:val="24"/>
          <w:szCs w:val="24"/>
        </w:rPr>
        <w:t>3</w:t>
      </w:r>
      <w:r w:rsidR="00426E26" w:rsidRPr="00DF2B1D">
        <w:rPr>
          <w:rFonts w:ascii="Times New Roman" w:hAnsi="Times New Roman" w:cs="Times New Roman"/>
          <w:sz w:val="24"/>
          <w:szCs w:val="24"/>
        </w:rPr>
        <w:t>9</w:t>
      </w:r>
      <w:r w:rsidR="003F156A" w:rsidRPr="00DF2B1D">
        <w:rPr>
          <w:rFonts w:ascii="Times New Roman" w:hAnsi="Times New Roman" w:cs="Times New Roman"/>
          <w:sz w:val="24"/>
          <w:szCs w:val="24"/>
        </w:rPr>
        <w:t>58</w:t>
      </w:r>
    </w:p>
    <w:p w14:paraId="7EE505E7" w14:textId="3237A7F2" w:rsidR="006F35B9" w:rsidRPr="00DF2B1D" w:rsidRDefault="006F35B9" w:rsidP="00F324CE">
      <w:pPr>
        <w:spacing w:before="240" w:line="480" w:lineRule="auto"/>
        <w:rPr>
          <w:rFonts w:ascii="Times New Roman" w:hAnsi="Times New Roman" w:cs="Times New Roman"/>
          <w:sz w:val="24"/>
          <w:szCs w:val="24"/>
        </w:rPr>
      </w:pPr>
    </w:p>
    <w:p w14:paraId="1C32BB45" w14:textId="6146FD10" w:rsidR="006F35B9" w:rsidRPr="00DF2B1D" w:rsidRDefault="006F35B9" w:rsidP="00F324CE">
      <w:pPr>
        <w:spacing w:before="240" w:line="480" w:lineRule="auto"/>
        <w:rPr>
          <w:rFonts w:ascii="Times New Roman" w:hAnsi="Times New Roman" w:cs="Times New Roman"/>
          <w:sz w:val="24"/>
          <w:szCs w:val="24"/>
        </w:rPr>
      </w:pPr>
    </w:p>
    <w:p w14:paraId="7B673516" w14:textId="416C8ADF" w:rsidR="006F35B9" w:rsidRPr="00DF2B1D" w:rsidRDefault="006F35B9" w:rsidP="00F324CE">
      <w:pPr>
        <w:spacing w:before="240" w:line="480" w:lineRule="auto"/>
        <w:rPr>
          <w:rFonts w:ascii="Times New Roman" w:hAnsi="Times New Roman" w:cs="Times New Roman"/>
          <w:sz w:val="24"/>
          <w:szCs w:val="24"/>
        </w:rPr>
      </w:pPr>
    </w:p>
    <w:p w14:paraId="7C186CD7" w14:textId="50148085" w:rsidR="006F35B9" w:rsidRPr="00DF2B1D" w:rsidRDefault="006F35B9" w:rsidP="00F324CE">
      <w:pPr>
        <w:spacing w:before="240" w:line="480" w:lineRule="auto"/>
        <w:rPr>
          <w:rFonts w:ascii="Times New Roman" w:hAnsi="Times New Roman" w:cs="Times New Roman"/>
          <w:sz w:val="24"/>
          <w:szCs w:val="24"/>
        </w:rPr>
      </w:pPr>
    </w:p>
    <w:p w14:paraId="3D935771" w14:textId="588E5DD2" w:rsidR="006F35B9" w:rsidRPr="00DF2B1D" w:rsidRDefault="006F35B9" w:rsidP="00F324CE">
      <w:pPr>
        <w:spacing w:before="240" w:line="480" w:lineRule="auto"/>
        <w:rPr>
          <w:rFonts w:ascii="Times New Roman" w:hAnsi="Times New Roman" w:cs="Times New Roman"/>
          <w:sz w:val="24"/>
          <w:szCs w:val="24"/>
        </w:rPr>
      </w:pPr>
    </w:p>
    <w:p w14:paraId="68B21DF9" w14:textId="1434CDC0" w:rsidR="006F35B9" w:rsidRPr="00DF2B1D" w:rsidRDefault="006F35B9" w:rsidP="00F324CE">
      <w:pPr>
        <w:spacing w:before="240" w:line="480" w:lineRule="auto"/>
        <w:rPr>
          <w:rFonts w:ascii="Times New Roman" w:hAnsi="Times New Roman" w:cs="Times New Roman"/>
          <w:sz w:val="24"/>
          <w:szCs w:val="24"/>
        </w:rPr>
      </w:pPr>
    </w:p>
    <w:p w14:paraId="48C5EEA1" w14:textId="6C6072F3" w:rsidR="006F35B9" w:rsidRPr="00DF2B1D" w:rsidRDefault="006F35B9" w:rsidP="00F324CE">
      <w:pPr>
        <w:spacing w:before="240" w:line="480" w:lineRule="auto"/>
        <w:rPr>
          <w:rFonts w:ascii="Times New Roman" w:hAnsi="Times New Roman" w:cs="Times New Roman"/>
          <w:sz w:val="24"/>
          <w:szCs w:val="24"/>
        </w:rPr>
      </w:pPr>
    </w:p>
    <w:p w14:paraId="4B26B3A9" w14:textId="26C73D14" w:rsidR="006F35B9" w:rsidRPr="00DF2B1D" w:rsidRDefault="006F35B9" w:rsidP="00F324CE">
      <w:pPr>
        <w:spacing w:before="240" w:line="480" w:lineRule="auto"/>
        <w:rPr>
          <w:rFonts w:ascii="Times New Roman" w:hAnsi="Times New Roman" w:cs="Times New Roman"/>
          <w:sz w:val="24"/>
          <w:szCs w:val="24"/>
        </w:rPr>
      </w:pPr>
    </w:p>
    <w:p w14:paraId="447EE435" w14:textId="5305AB15" w:rsidR="006F35B9" w:rsidRPr="00DF2B1D" w:rsidRDefault="006F35B9" w:rsidP="00F324CE">
      <w:pPr>
        <w:spacing w:before="240" w:line="480" w:lineRule="auto"/>
        <w:rPr>
          <w:rFonts w:ascii="Times New Roman" w:hAnsi="Times New Roman" w:cs="Times New Roman"/>
          <w:sz w:val="24"/>
          <w:szCs w:val="24"/>
        </w:rPr>
      </w:pPr>
    </w:p>
    <w:p w14:paraId="2A0E3783" w14:textId="7E4C5740" w:rsidR="006F35B9" w:rsidRPr="00DF2B1D" w:rsidRDefault="006F35B9" w:rsidP="00F324CE">
      <w:pPr>
        <w:spacing w:before="240" w:line="480" w:lineRule="auto"/>
        <w:rPr>
          <w:rFonts w:ascii="Times New Roman" w:hAnsi="Times New Roman" w:cs="Times New Roman"/>
          <w:b/>
          <w:bCs/>
          <w:sz w:val="24"/>
          <w:szCs w:val="24"/>
        </w:rPr>
      </w:pPr>
      <w:r w:rsidRPr="00DF2B1D">
        <w:rPr>
          <w:rFonts w:ascii="Times New Roman" w:hAnsi="Times New Roman" w:cs="Times New Roman"/>
          <w:b/>
          <w:bCs/>
          <w:sz w:val="24"/>
          <w:szCs w:val="24"/>
        </w:rPr>
        <w:lastRenderedPageBreak/>
        <w:t>Bibliography</w:t>
      </w:r>
    </w:p>
    <w:p w14:paraId="1D8178B7" w14:textId="77777777" w:rsidR="00466CC3" w:rsidRPr="00DF2B1D" w:rsidRDefault="00E65543" w:rsidP="00F324CE">
      <w:pPr>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 xml:space="preserve">Armstrong, R. 2006. Cretan Women. Pasiphae, Ariadne, and Phaedra in Latin Poetry, ch 5 </w:t>
      </w:r>
    </w:p>
    <w:p w14:paraId="51BC3047" w14:textId="406DD57E" w:rsidR="00934BE4" w:rsidRPr="00DF2B1D" w:rsidRDefault="00E65543" w:rsidP="00F53528">
      <w:pPr>
        <w:tabs>
          <w:tab w:val="left" w:pos="7560"/>
        </w:tabs>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Bramble, J. 1970. ‘Structure and Ambiguity in Catullus 64’, PCPhS 16, 22-41</w:t>
      </w:r>
      <w:r w:rsidR="00F53528" w:rsidRPr="00DF2B1D">
        <w:rPr>
          <w:rFonts w:ascii="Times New Roman" w:hAnsi="Times New Roman" w:cs="Times New Roman"/>
          <w:sz w:val="24"/>
          <w:szCs w:val="24"/>
        </w:rPr>
        <w:tab/>
      </w:r>
    </w:p>
    <w:p w14:paraId="50A4289A" w14:textId="7D15BAAA" w:rsidR="00F53528" w:rsidRPr="00DF2B1D" w:rsidRDefault="00F53528" w:rsidP="00F53528">
      <w:pPr>
        <w:tabs>
          <w:tab w:val="left" w:pos="7560"/>
        </w:tabs>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Clare, R. C. 1996. ‘Catullus 64 and the Argonautica of Apollonius Rhodius: allusion and exemplarity’, PCPS 42: 60-88</w:t>
      </w:r>
    </w:p>
    <w:p w14:paraId="59E17957" w14:textId="77777777" w:rsidR="006C49B7" w:rsidRPr="00DF2B1D" w:rsidRDefault="006C49B7" w:rsidP="00F53528">
      <w:pPr>
        <w:tabs>
          <w:tab w:val="left" w:pos="7560"/>
        </w:tabs>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DeBrohun, J.B. 1999. ‘Ariadne and the whirlwind of fate: figures of confusion in Catullus 64.149- 57’, CPh 94: 419-30</w:t>
      </w:r>
    </w:p>
    <w:p w14:paraId="45A7001F" w14:textId="0FCC0DDC" w:rsidR="00F53528" w:rsidRPr="00DF2B1D" w:rsidRDefault="006C49B7" w:rsidP="00F53528">
      <w:pPr>
        <w:tabs>
          <w:tab w:val="left" w:pos="7560"/>
        </w:tabs>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DeBrohun, Jeri Blair. 2007. ‘Catullan intertextuality: Apollonius and the allusive plot of Catullus 64.’</w:t>
      </w:r>
      <w:r w:rsidR="00F25C35" w:rsidRPr="00DF2B1D">
        <w:rPr>
          <w:rFonts w:ascii="Times New Roman" w:hAnsi="Times New Roman" w:cs="Times New Roman"/>
          <w:sz w:val="24"/>
          <w:szCs w:val="24"/>
        </w:rPr>
        <w:t xml:space="preserve"> </w:t>
      </w:r>
      <w:r w:rsidRPr="00DF2B1D">
        <w:rPr>
          <w:rFonts w:ascii="Times New Roman" w:hAnsi="Times New Roman" w:cs="Times New Roman"/>
          <w:sz w:val="24"/>
          <w:szCs w:val="24"/>
        </w:rPr>
        <w:t>In: Marilyn B. Skinner (ed.). A Companion to Catullus. Malden: Blackwell, 2007</w:t>
      </w:r>
    </w:p>
    <w:p w14:paraId="14464DDD" w14:textId="58C7A8C4" w:rsidR="002D7743" w:rsidRDefault="002D7743" w:rsidP="00F53528">
      <w:pPr>
        <w:tabs>
          <w:tab w:val="left" w:pos="7560"/>
        </w:tabs>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Elsner, Jaś. 2007. ‘Viewing Ariadne: From Ekphrasis to Wall Painting in the Roman World.’ Classical Philology 102, no. 1 (January 1, 2007): 20–44.: 21-25 on Catullus</w:t>
      </w:r>
    </w:p>
    <w:p w14:paraId="7EA25EB6" w14:textId="467D29BA" w:rsidR="00602D41" w:rsidRPr="00DF2B1D" w:rsidRDefault="00075F81" w:rsidP="00F53528">
      <w:pPr>
        <w:tabs>
          <w:tab w:val="left" w:pos="7560"/>
        </w:tabs>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Gaisser, J. H. </w:t>
      </w:r>
      <w:r w:rsidR="00BA24FE">
        <w:rPr>
          <w:rFonts w:ascii="Times New Roman" w:hAnsi="Times New Roman" w:cs="Times New Roman"/>
          <w:sz w:val="24"/>
          <w:szCs w:val="24"/>
        </w:rPr>
        <w:t>2007. ‘Threads in the Labyrinth: Competing Views and Voices in Catullus 64’</w:t>
      </w:r>
      <w:r w:rsidR="00B15E1E">
        <w:rPr>
          <w:rFonts w:ascii="Times New Roman" w:hAnsi="Times New Roman" w:cs="Times New Roman"/>
          <w:sz w:val="24"/>
          <w:szCs w:val="24"/>
        </w:rPr>
        <w:t>, in J.H. Gaisser (ed.), Catullus: Oxford Readings. Oxford</w:t>
      </w:r>
      <w:r w:rsidR="00EB5906">
        <w:rPr>
          <w:rFonts w:ascii="Times New Roman" w:hAnsi="Times New Roman" w:cs="Times New Roman"/>
          <w:sz w:val="24"/>
          <w:szCs w:val="24"/>
        </w:rPr>
        <w:t>: Oxford University Press, 2007</w:t>
      </w:r>
    </w:p>
    <w:p w14:paraId="68413BC6" w14:textId="50661B36" w:rsidR="000A1611" w:rsidRPr="00DF2B1D" w:rsidRDefault="000A1611" w:rsidP="00F53528">
      <w:pPr>
        <w:tabs>
          <w:tab w:val="left" w:pos="7560"/>
        </w:tabs>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Glenn, J. 1980-1 ‘Ariadne’s daydream (Catullus 64.158-63)’, CJ 76: 110-16</w:t>
      </w:r>
    </w:p>
    <w:p w14:paraId="37321C4D" w14:textId="77777777" w:rsidR="00676F96" w:rsidRPr="00DF2B1D" w:rsidRDefault="00676F96" w:rsidP="00676F96">
      <w:pPr>
        <w:pStyle w:val="NormalWeb"/>
        <w:shd w:val="clear" w:color="auto" w:fill="FFFFFF"/>
        <w:spacing w:before="0" w:beforeAutospacing="0" w:after="173" w:afterAutospacing="0" w:line="480" w:lineRule="auto"/>
        <w:rPr>
          <w:rFonts w:eastAsiaTheme="minorHAnsi"/>
          <w:lang w:eastAsia="en-US"/>
        </w:rPr>
      </w:pPr>
      <w:r w:rsidRPr="00DF2B1D">
        <w:rPr>
          <w:rFonts w:eastAsiaTheme="minorHAnsi"/>
          <w:lang w:eastAsia="en-US"/>
        </w:rPr>
        <w:t>Knopp, S.E. (1976) Catullus 64 and the Conflict between Amores and Virtutes. </w:t>
      </w:r>
      <w:r w:rsidRPr="00DF2B1D">
        <w:rPr>
          <w:rFonts w:eastAsiaTheme="minorHAnsi"/>
          <w:i/>
          <w:iCs/>
          <w:lang w:eastAsia="en-US"/>
        </w:rPr>
        <w:t>Classical philology</w:t>
      </w:r>
      <w:r w:rsidRPr="00DF2B1D">
        <w:rPr>
          <w:rFonts w:eastAsiaTheme="minorHAnsi"/>
          <w:lang w:eastAsia="en-US"/>
        </w:rPr>
        <w:t>, 71(3), pp. 207-213.</w:t>
      </w:r>
    </w:p>
    <w:p w14:paraId="0600F7CA" w14:textId="5776FC30" w:rsidR="00444C99" w:rsidRPr="00DF2B1D" w:rsidRDefault="00444C99" w:rsidP="00F53528">
      <w:pPr>
        <w:tabs>
          <w:tab w:val="left" w:pos="7560"/>
        </w:tabs>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 xml:space="preserve">Quinn, Kenneth. 1970. (ed.), Catullus: The Poems (London and Basingstoke) </w:t>
      </w:r>
    </w:p>
    <w:p w14:paraId="7EA331E6" w14:textId="77777777" w:rsidR="00F25C35" w:rsidRPr="00DF2B1D" w:rsidRDefault="00F25C35" w:rsidP="00F25C35">
      <w:pPr>
        <w:tabs>
          <w:tab w:val="left" w:pos="7560"/>
        </w:tabs>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t>Trimble, G. 2009. ‘Catullus and the tragedy of Ariadne’, Revue Mosaïque</w:t>
      </w:r>
    </w:p>
    <w:p w14:paraId="72715BB2" w14:textId="54B52DAF" w:rsidR="00EF6D20" w:rsidRPr="00DF2B1D" w:rsidRDefault="00DF2B1D" w:rsidP="00EF6D20">
      <w:pPr>
        <w:tabs>
          <w:tab w:val="left" w:pos="7560"/>
        </w:tabs>
        <w:spacing w:before="240" w:line="480" w:lineRule="auto"/>
        <w:rPr>
          <w:rFonts w:ascii="Times New Roman" w:hAnsi="Times New Roman" w:cs="Times New Roman"/>
          <w:sz w:val="24"/>
          <w:szCs w:val="24"/>
        </w:rPr>
      </w:pPr>
      <w:r w:rsidRPr="00DF2B1D">
        <w:rPr>
          <w:rFonts w:ascii="Times New Roman" w:hAnsi="Times New Roman" w:cs="Times New Roman"/>
          <w:color w:val="373A3C"/>
          <w:sz w:val="24"/>
          <w:szCs w:val="24"/>
          <w:shd w:val="clear" w:color="auto" w:fill="FFFFFF"/>
        </w:rPr>
        <w:t>Trimble, G. 2010 ‘A commentary on Catullus 64, 1-201’.</w:t>
      </w:r>
    </w:p>
    <w:p w14:paraId="0AB59AA7" w14:textId="73FAAAA4" w:rsidR="00EF6D20" w:rsidRPr="00DF2B1D" w:rsidRDefault="00EF6D20" w:rsidP="00EF6D20">
      <w:pPr>
        <w:tabs>
          <w:tab w:val="left" w:pos="7560"/>
        </w:tabs>
        <w:spacing w:before="240" w:line="480" w:lineRule="auto"/>
        <w:rPr>
          <w:rFonts w:ascii="Times New Roman" w:hAnsi="Times New Roman" w:cs="Times New Roman"/>
          <w:sz w:val="24"/>
          <w:szCs w:val="24"/>
        </w:rPr>
      </w:pPr>
      <w:r w:rsidRPr="00DF2B1D">
        <w:rPr>
          <w:rFonts w:ascii="Times New Roman" w:hAnsi="Times New Roman" w:cs="Times New Roman"/>
          <w:sz w:val="24"/>
          <w:szCs w:val="24"/>
        </w:rPr>
        <w:lastRenderedPageBreak/>
        <w:t>Warden, J. 1998. ‘Catullus 64: structure and meaning’, CJ 93 (1998), 397-415</w:t>
      </w:r>
    </w:p>
    <w:p w14:paraId="37E5896C" w14:textId="77777777" w:rsidR="00466CC3" w:rsidRPr="00DF2B1D" w:rsidRDefault="00466CC3" w:rsidP="00F324CE">
      <w:pPr>
        <w:spacing w:before="240" w:line="480" w:lineRule="auto"/>
        <w:rPr>
          <w:rFonts w:ascii="Times New Roman" w:hAnsi="Times New Roman" w:cs="Times New Roman"/>
          <w:b/>
          <w:bCs/>
          <w:sz w:val="24"/>
          <w:szCs w:val="24"/>
        </w:rPr>
      </w:pPr>
    </w:p>
    <w:sectPr w:rsidR="00466CC3" w:rsidRPr="00DF2B1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43A49" w14:textId="77777777" w:rsidR="005F0777" w:rsidRDefault="005F0777" w:rsidP="003D075C">
      <w:pPr>
        <w:spacing w:after="0" w:line="240" w:lineRule="auto"/>
      </w:pPr>
      <w:r>
        <w:separator/>
      </w:r>
    </w:p>
  </w:endnote>
  <w:endnote w:type="continuationSeparator" w:id="0">
    <w:p w14:paraId="41820A9A" w14:textId="77777777" w:rsidR="005F0777" w:rsidRDefault="005F0777" w:rsidP="003D0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3363060"/>
      <w:docPartObj>
        <w:docPartGallery w:val="Page Numbers (Bottom of Page)"/>
        <w:docPartUnique/>
      </w:docPartObj>
    </w:sdtPr>
    <w:sdtEndPr>
      <w:rPr>
        <w:rFonts w:ascii="Times New Roman" w:hAnsi="Times New Roman" w:cs="Times New Roman"/>
        <w:noProof/>
      </w:rPr>
    </w:sdtEndPr>
    <w:sdtContent>
      <w:p w14:paraId="4888ED7C" w14:textId="105288F5" w:rsidR="008B4FC9" w:rsidRPr="00934BE4" w:rsidRDefault="008B4FC9">
        <w:pPr>
          <w:pStyle w:val="Footer"/>
          <w:rPr>
            <w:rFonts w:ascii="Times New Roman" w:hAnsi="Times New Roman" w:cs="Times New Roman"/>
          </w:rPr>
        </w:pPr>
        <w:r w:rsidRPr="00934BE4">
          <w:rPr>
            <w:rFonts w:ascii="Times New Roman" w:hAnsi="Times New Roman" w:cs="Times New Roman"/>
          </w:rPr>
          <w:fldChar w:fldCharType="begin"/>
        </w:r>
        <w:r w:rsidRPr="00934BE4">
          <w:rPr>
            <w:rFonts w:ascii="Times New Roman" w:hAnsi="Times New Roman" w:cs="Times New Roman"/>
          </w:rPr>
          <w:instrText xml:space="preserve"> PAGE   \* MERGEFORMAT </w:instrText>
        </w:r>
        <w:r w:rsidRPr="00934BE4">
          <w:rPr>
            <w:rFonts w:ascii="Times New Roman" w:hAnsi="Times New Roman" w:cs="Times New Roman"/>
          </w:rPr>
          <w:fldChar w:fldCharType="separate"/>
        </w:r>
        <w:r w:rsidRPr="00934BE4">
          <w:rPr>
            <w:rFonts w:ascii="Times New Roman" w:hAnsi="Times New Roman" w:cs="Times New Roman"/>
            <w:noProof/>
          </w:rPr>
          <w:t>2</w:t>
        </w:r>
        <w:r w:rsidRPr="00934BE4">
          <w:rPr>
            <w:rFonts w:ascii="Times New Roman" w:hAnsi="Times New Roman" w:cs="Times New Roman"/>
            <w:noProof/>
          </w:rPr>
          <w:fldChar w:fldCharType="end"/>
        </w:r>
      </w:p>
    </w:sdtContent>
  </w:sdt>
  <w:p w14:paraId="4388CA6B" w14:textId="77777777" w:rsidR="006F35B9" w:rsidRDefault="006F3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DDEC6" w14:textId="77777777" w:rsidR="005F0777" w:rsidRDefault="005F0777" w:rsidP="003D075C">
      <w:pPr>
        <w:spacing w:after="0" w:line="240" w:lineRule="auto"/>
      </w:pPr>
      <w:r>
        <w:separator/>
      </w:r>
    </w:p>
  </w:footnote>
  <w:footnote w:type="continuationSeparator" w:id="0">
    <w:p w14:paraId="65D7F620" w14:textId="77777777" w:rsidR="005F0777" w:rsidRDefault="005F0777" w:rsidP="003D07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EC331" w14:textId="685C19A5" w:rsidR="006F35B9" w:rsidRPr="006F35B9" w:rsidRDefault="006F35B9">
    <w:pPr>
      <w:pStyle w:val="Header"/>
      <w:rPr>
        <w:rFonts w:ascii="Times New Roman" w:hAnsi="Times New Roman" w:cs="Times New Roman"/>
      </w:rPr>
    </w:pPr>
    <w:r w:rsidRPr="006F35B9">
      <w:rPr>
        <w:rFonts w:ascii="Times New Roman" w:hAnsi="Times New Roman" w:cs="Times New Roman"/>
      </w:rPr>
      <w:t>Elspeth Evans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AD1ABD"/>
    <w:multiLevelType w:val="hybridMultilevel"/>
    <w:tmpl w:val="84AE7A02"/>
    <w:lvl w:ilvl="0" w:tplc="6504CA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1795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BFC"/>
    <w:rsid w:val="000020FD"/>
    <w:rsid w:val="00011F57"/>
    <w:rsid w:val="00014E86"/>
    <w:rsid w:val="00021789"/>
    <w:rsid w:val="00021DC7"/>
    <w:rsid w:val="000247B0"/>
    <w:rsid w:val="00026754"/>
    <w:rsid w:val="0003588C"/>
    <w:rsid w:val="00035BAD"/>
    <w:rsid w:val="00035E0A"/>
    <w:rsid w:val="00041BA2"/>
    <w:rsid w:val="000434F0"/>
    <w:rsid w:val="00043B39"/>
    <w:rsid w:val="000447E9"/>
    <w:rsid w:val="0004529B"/>
    <w:rsid w:val="00050D6E"/>
    <w:rsid w:val="00052EB1"/>
    <w:rsid w:val="00061843"/>
    <w:rsid w:val="0006749D"/>
    <w:rsid w:val="00067915"/>
    <w:rsid w:val="0007079A"/>
    <w:rsid w:val="00075F81"/>
    <w:rsid w:val="0007764E"/>
    <w:rsid w:val="00080429"/>
    <w:rsid w:val="0009105B"/>
    <w:rsid w:val="00097E81"/>
    <w:rsid w:val="000A1611"/>
    <w:rsid w:val="000A2AF5"/>
    <w:rsid w:val="000B0D1A"/>
    <w:rsid w:val="000B13C1"/>
    <w:rsid w:val="000B17B6"/>
    <w:rsid w:val="000B4E43"/>
    <w:rsid w:val="000B6511"/>
    <w:rsid w:val="000C07A3"/>
    <w:rsid w:val="000C4AB6"/>
    <w:rsid w:val="000C6DD3"/>
    <w:rsid w:val="000D05B0"/>
    <w:rsid w:val="000D24FB"/>
    <w:rsid w:val="000D2DD3"/>
    <w:rsid w:val="000E1E91"/>
    <w:rsid w:val="000E25B2"/>
    <w:rsid w:val="000E35BB"/>
    <w:rsid w:val="0011026E"/>
    <w:rsid w:val="00110885"/>
    <w:rsid w:val="0011234F"/>
    <w:rsid w:val="00112491"/>
    <w:rsid w:val="00113119"/>
    <w:rsid w:val="001136DC"/>
    <w:rsid w:val="001209DF"/>
    <w:rsid w:val="0012750A"/>
    <w:rsid w:val="00131553"/>
    <w:rsid w:val="001409A1"/>
    <w:rsid w:val="00144CB5"/>
    <w:rsid w:val="00145629"/>
    <w:rsid w:val="00150DC5"/>
    <w:rsid w:val="001549D8"/>
    <w:rsid w:val="00164599"/>
    <w:rsid w:val="00165224"/>
    <w:rsid w:val="001710C7"/>
    <w:rsid w:val="00175967"/>
    <w:rsid w:val="00183F23"/>
    <w:rsid w:val="00184BBC"/>
    <w:rsid w:val="00192757"/>
    <w:rsid w:val="00192D60"/>
    <w:rsid w:val="0019765C"/>
    <w:rsid w:val="001A1561"/>
    <w:rsid w:val="001A1C9B"/>
    <w:rsid w:val="001B7FC0"/>
    <w:rsid w:val="001C3B94"/>
    <w:rsid w:val="001D1493"/>
    <w:rsid w:val="001D1DB1"/>
    <w:rsid w:val="001D4165"/>
    <w:rsid w:val="001D500D"/>
    <w:rsid w:val="001D6B2D"/>
    <w:rsid w:val="001E009B"/>
    <w:rsid w:val="001E0DBC"/>
    <w:rsid w:val="001E0DF2"/>
    <w:rsid w:val="001E2B33"/>
    <w:rsid w:val="001F77D7"/>
    <w:rsid w:val="00202A4D"/>
    <w:rsid w:val="00204591"/>
    <w:rsid w:val="00205502"/>
    <w:rsid w:val="002059A2"/>
    <w:rsid w:val="00212F98"/>
    <w:rsid w:val="00222CCD"/>
    <w:rsid w:val="00224E74"/>
    <w:rsid w:val="002257A3"/>
    <w:rsid w:val="002258A6"/>
    <w:rsid w:val="0022768A"/>
    <w:rsid w:val="002344F6"/>
    <w:rsid w:val="0023774D"/>
    <w:rsid w:val="00240ABB"/>
    <w:rsid w:val="00243896"/>
    <w:rsid w:val="00244A35"/>
    <w:rsid w:val="002503C6"/>
    <w:rsid w:val="00251A6D"/>
    <w:rsid w:val="00253909"/>
    <w:rsid w:val="0025501E"/>
    <w:rsid w:val="002571DA"/>
    <w:rsid w:val="002611A7"/>
    <w:rsid w:val="00262178"/>
    <w:rsid w:val="00262870"/>
    <w:rsid w:val="0026381A"/>
    <w:rsid w:val="00264ACA"/>
    <w:rsid w:val="00265F22"/>
    <w:rsid w:val="00266C0D"/>
    <w:rsid w:val="00270278"/>
    <w:rsid w:val="002711FB"/>
    <w:rsid w:val="00271EC2"/>
    <w:rsid w:val="00273A41"/>
    <w:rsid w:val="00274308"/>
    <w:rsid w:val="002743AB"/>
    <w:rsid w:val="00276294"/>
    <w:rsid w:val="00280190"/>
    <w:rsid w:val="00280C81"/>
    <w:rsid w:val="002814AB"/>
    <w:rsid w:val="00283114"/>
    <w:rsid w:val="00287E34"/>
    <w:rsid w:val="00292AAF"/>
    <w:rsid w:val="00292AEF"/>
    <w:rsid w:val="00293CBD"/>
    <w:rsid w:val="00294510"/>
    <w:rsid w:val="00296B61"/>
    <w:rsid w:val="002A2977"/>
    <w:rsid w:val="002A6034"/>
    <w:rsid w:val="002A66A1"/>
    <w:rsid w:val="002B30C8"/>
    <w:rsid w:val="002B366F"/>
    <w:rsid w:val="002B4A98"/>
    <w:rsid w:val="002C3133"/>
    <w:rsid w:val="002C5523"/>
    <w:rsid w:val="002C63DA"/>
    <w:rsid w:val="002C65B2"/>
    <w:rsid w:val="002D0904"/>
    <w:rsid w:val="002D1C17"/>
    <w:rsid w:val="002D7743"/>
    <w:rsid w:val="002E11DE"/>
    <w:rsid w:val="002E5118"/>
    <w:rsid w:val="00300E78"/>
    <w:rsid w:val="0030402C"/>
    <w:rsid w:val="00306907"/>
    <w:rsid w:val="003119B7"/>
    <w:rsid w:val="00313032"/>
    <w:rsid w:val="003150C1"/>
    <w:rsid w:val="003154EB"/>
    <w:rsid w:val="00316D7C"/>
    <w:rsid w:val="003212E4"/>
    <w:rsid w:val="003236C0"/>
    <w:rsid w:val="003247C6"/>
    <w:rsid w:val="00324F14"/>
    <w:rsid w:val="00325B78"/>
    <w:rsid w:val="003273F5"/>
    <w:rsid w:val="0033391A"/>
    <w:rsid w:val="00342A65"/>
    <w:rsid w:val="00343762"/>
    <w:rsid w:val="00346E50"/>
    <w:rsid w:val="0035197E"/>
    <w:rsid w:val="00353326"/>
    <w:rsid w:val="00360686"/>
    <w:rsid w:val="00362C40"/>
    <w:rsid w:val="00367E09"/>
    <w:rsid w:val="003702E4"/>
    <w:rsid w:val="003719CD"/>
    <w:rsid w:val="003732CD"/>
    <w:rsid w:val="00394AD7"/>
    <w:rsid w:val="003A0882"/>
    <w:rsid w:val="003A5747"/>
    <w:rsid w:val="003B0CC2"/>
    <w:rsid w:val="003C3F87"/>
    <w:rsid w:val="003D075C"/>
    <w:rsid w:val="003D0F5E"/>
    <w:rsid w:val="003D3BF6"/>
    <w:rsid w:val="003D4EF7"/>
    <w:rsid w:val="003E2BC0"/>
    <w:rsid w:val="003F1141"/>
    <w:rsid w:val="003F156A"/>
    <w:rsid w:val="003F1EB9"/>
    <w:rsid w:val="003F59DA"/>
    <w:rsid w:val="003F748F"/>
    <w:rsid w:val="0040082B"/>
    <w:rsid w:val="004027CA"/>
    <w:rsid w:val="0040407C"/>
    <w:rsid w:val="004050CF"/>
    <w:rsid w:val="00411327"/>
    <w:rsid w:val="00412090"/>
    <w:rsid w:val="004145C2"/>
    <w:rsid w:val="0041534F"/>
    <w:rsid w:val="0041673D"/>
    <w:rsid w:val="004208DC"/>
    <w:rsid w:val="00423019"/>
    <w:rsid w:val="00423B47"/>
    <w:rsid w:val="004249B9"/>
    <w:rsid w:val="004250E4"/>
    <w:rsid w:val="00425700"/>
    <w:rsid w:val="00426261"/>
    <w:rsid w:val="00426E26"/>
    <w:rsid w:val="00433D4D"/>
    <w:rsid w:val="004366A0"/>
    <w:rsid w:val="004407F8"/>
    <w:rsid w:val="00440A7B"/>
    <w:rsid w:val="004426AE"/>
    <w:rsid w:val="00444C99"/>
    <w:rsid w:val="00447845"/>
    <w:rsid w:val="004538B7"/>
    <w:rsid w:val="00453DCE"/>
    <w:rsid w:val="00454A12"/>
    <w:rsid w:val="00461F74"/>
    <w:rsid w:val="00466CC3"/>
    <w:rsid w:val="00471159"/>
    <w:rsid w:val="00476632"/>
    <w:rsid w:val="004841CD"/>
    <w:rsid w:val="00486162"/>
    <w:rsid w:val="00486391"/>
    <w:rsid w:val="00487096"/>
    <w:rsid w:val="00487424"/>
    <w:rsid w:val="0049159D"/>
    <w:rsid w:val="004948AD"/>
    <w:rsid w:val="004965D0"/>
    <w:rsid w:val="00497998"/>
    <w:rsid w:val="004A36FC"/>
    <w:rsid w:val="004A38B7"/>
    <w:rsid w:val="004A7F0D"/>
    <w:rsid w:val="004B5221"/>
    <w:rsid w:val="004B6878"/>
    <w:rsid w:val="004C1C7B"/>
    <w:rsid w:val="004C4989"/>
    <w:rsid w:val="004C766E"/>
    <w:rsid w:val="004D1FE6"/>
    <w:rsid w:val="004E2DD7"/>
    <w:rsid w:val="004E3DB0"/>
    <w:rsid w:val="004E3EFD"/>
    <w:rsid w:val="004F1E6B"/>
    <w:rsid w:val="004F499C"/>
    <w:rsid w:val="004F53D9"/>
    <w:rsid w:val="004F63EE"/>
    <w:rsid w:val="005013E8"/>
    <w:rsid w:val="005101F1"/>
    <w:rsid w:val="00512088"/>
    <w:rsid w:val="005139E8"/>
    <w:rsid w:val="0051403C"/>
    <w:rsid w:val="0051474E"/>
    <w:rsid w:val="00515F84"/>
    <w:rsid w:val="00517412"/>
    <w:rsid w:val="005227E0"/>
    <w:rsid w:val="005237C5"/>
    <w:rsid w:val="005249D7"/>
    <w:rsid w:val="00527A7B"/>
    <w:rsid w:val="0053340A"/>
    <w:rsid w:val="00534058"/>
    <w:rsid w:val="00540EB9"/>
    <w:rsid w:val="00544774"/>
    <w:rsid w:val="005462D2"/>
    <w:rsid w:val="00547AB1"/>
    <w:rsid w:val="00551415"/>
    <w:rsid w:val="00556103"/>
    <w:rsid w:val="0056092D"/>
    <w:rsid w:val="0056488A"/>
    <w:rsid w:val="0057311C"/>
    <w:rsid w:val="005743E5"/>
    <w:rsid w:val="00575262"/>
    <w:rsid w:val="00583626"/>
    <w:rsid w:val="0058393F"/>
    <w:rsid w:val="00585E82"/>
    <w:rsid w:val="005875CD"/>
    <w:rsid w:val="00587F60"/>
    <w:rsid w:val="0059327D"/>
    <w:rsid w:val="00593A26"/>
    <w:rsid w:val="00595B3E"/>
    <w:rsid w:val="00597B1A"/>
    <w:rsid w:val="005A003E"/>
    <w:rsid w:val="005A7888"/>
    <w:rsid w:val="005C1D4C"/>
    <w:rsid w:val="005C4605"/>
    <w:rsid w:val="005D0685"/>
    <w:rsid w:val="005D2521"/>
    <w:rsid w:val="005D3AC9"/>
    <w:rsid w:val="005E08DB"/>
    <w:rsid w:val="005E2259"/>
    <w:rsid w:val="005E426C"/>
    <w:rsid w:val="005F0777"/>
    <w:rsid w:val="005F2E23"/>
    <w:rsid w:val="005F3BFD"/>
    <w:rsid w:val="005F4076"/>
    <w:rsid w:val="00602D41"/>
    <w:rsid w:val="00603268"/>
    <w:rsid w:val="0060558C"/>
    <w:rsid w:val="0061094D"/>
    <w:rsid w:val="0061387A"/>
    <w:rsid w:val="00616018"/>
    <w:rsid w:val="006238FC"/>
    <w:rsid w:val="00626D97"/>
    <w:rsid w:val="006270CA"/>
    <w:rsid w:val="00627300"/>
    <w:rsid w:val="006365C6"/>
    <w:rsid w:val="0063716D"/>
    <w:rsid w:val="00645AAF"/>
    <w:rsid w:val="00646747"/>
    <w:rsid w:val="00647367"/>
    <w:rsid w:val="00654E08"/>
    <w:rsid w:val="00665125"/>
    <w:rsid w:val="00665250"/>
    <w:rsid w:val="00671B95"/>
    <w:rsid w:val="006754A1"/>
    <w:rsid w:val="0067601B"/>
    <w:rsid w:val="00676F96"/>
    <w:rsid w:val="00677D13"/>
    <w:rsid w:val="00682C2A"/>
    <w:rsid w:val="00682FB1"/>
    <w:rsid w:val="006852DD"/>
    <w:rsid w:val="00685E5B"/>
    <w:rsid w:val="006874C1"/>
    <w:rsid w:val="00695749"/>
    <w:rsid w:val="00696133"/>
    <w:rsid w:val="006A4951"/>
    <w:rsid w:val="006B1A6F"/>
    <w:rsid w:val="006B3390"/>
    <w:rsid w:val="006C4366"/>
    <w:rsid w:val="006C4465"/>
    <w:rsid w:val="006C49B7"/>
    <w:rsid w:val="006C5098"/>
    <w:rsid w:val="006D2936"/>
    <w:rsid w:val="006D2C2D"/>
    <w:rsid w:val="006D67A1"/>
    <w:rsid w:val="006E1762"/>
    <w:rsid w:val="006E2189"/>
    <w:rsid w:val="006E276B"/>
    <w:rsid w:val="006E6F43"/>
    <w:rsid w:val="006F25CD"/>
    <w:rsid w:val="006F35B9"/>
    <w:rsid w:val="006F5EFC"/>
    <w:rsid w:val="006F6451"/>
    <w:rsid w:val="006F78C7"/>
    <w:rsid w:val="006F7BE0"/>
    <w:rsid w:val="00700A57"/>
    <w:rsid w:val="007056D2"/>
    <w:rsid w:val="00711399"/>
    <w:rsid w:val="007155CC"/>
    <w:rsid w:val="00722336"/>
    <w:rsid w:val="00726A70"/>
    <w:rsid w:val="00730F20"/>
    <w:rsid w:val="00734EE7"/>
    <w:rsid w:val="00737E8C"/>
    <w:rsid w:val="0074250E"/>
    <w:rsid w:val="0077731A"/>
    <w:rsid w:val="00783C40"/>
    <w:rsid w:val="0078705E"/>
    <w:rsid w:val="0079640E"/>
    <w:rsid w:val="007A0228"/>
    <w:rsid w:val="007A1330"/>
    <w:rsid w:val="007A2643"/>
    <w:rsid w:val="007A2CC0"/>
    <w:rsid w:val="007A2D62"/>
    <w:rsid w:val="007A4F5B"/>
    <w:rsid w:val="007A6761"/>
    <w:rsid w:val="007A6A5F"/>
    <w:rsid w:val="007B6F48"/>
    <w:rsid w:val="007B70A6"/>
    <w:rsid w:val="007C410E"/>
    <w:rsid w:val="007C57D4"/>
    <w:rsid w:val="007C5AC8"/>
    <w:rsid w:val="007D34F1"/>
    <w:rsid w:val="007D4E97"/>
    <w:rsid w:val="007E3CFB"/>
    <w:rsid w:val="007E4421"/>
    <w:rsid w:val="007E532C"/>
    <w:rsid w:val="007E576D"/>
    <w:rsid w:val="007F0C4B"/>
    <w:rsid w:val="007F1D3B"/>
    <w:rsid w:val="007F1E6F"/>
    <w:rsid w:val="007F3417"/>
    <w:rsid w:val="007F4921"/>
    <w:rsid w:val="007F5826"/>
    <w:rsid w:val="007F64E3"/>
    <w:rsid w:val="007F7540"/>
    <w:rsid w:val="008041E9"/>
    <w:rsid w:val="00804870"/>
    <w:rsid w:val="00806313"/>
    <w:rsid w:val="008070DA"/>
    <w:rsid w:val="00811E41"/>
    <w:rsid w:val="008129CE"/>
    <w:rsid w:val="00815984"/>
    <w:rsid w:val="0081685D"/>
    <w:rsid w:val="008253AA"/>
    <w:rsid w:val="0082645A"/>
    <w:rsid w:val="008305B7"/>
    <w:rsid w:val="0083159D"/>
    <w:rsid w:val="00831648"/>
    <w:rsid w:val="00831782"/>
    <w:rsid w:val="00834BF8"/>
    <w:rsid w:val="0083540F"/>
    <w:rsid w:val="00845348"/>
    <w:rsid w:val="00845A53"/>
    <w:rsid w:val="008504E2"/>
    <w:rsid w:val="008554DB"/>
    <w:rsid w:val="00856FE3"/>
    <w:rsid w:val="0086055E"/>
    <w:rsid w:val="0086452B"/>
    <w:rsid w:val="0087089F"/>
    <w:rsid w:val="0087097C"/>
    <w:rsid w:val="008734AF"/>
    <w:rsid w:val="00873BF8"/>
    <w:rsid w:val="00874E79"/>
    <w:rsid w:val="008803C1"/>
    <w:rsid w:val="00881B59"/>
    <w:rsid w:val="008844CF"/>
    <w:rsid w:val="0088592E"/>
    <w:rsid w:val="00887F4A"/>
    <w:rsid w:val="0089181E"/>
    <w:rsid w:val="008956EE"/>
    <w:rsid w:val="0089773A"/>
    <w:rsid w:val="008A00C3"/>
    <w:rsid w:val="008A1EF8"/>
    <w:rsid w:val="008A5350"/>
    <w:rsid w:val="008A588F"/>
    <w:rsid w:val="008A75AE"/>
    <w:rsid w:val="008B0E44"/>
    <w:rsid w:val="008B1CCB"/>
    <w:rsid w:val="008B3AB5"/>
    <w:rsid w:val="008B3DD3"/>
    <w:rsid w:val="008B4FC9"/>
    <w:rsid w:val="008B505F"/>
    <w:rsid w:val="008C06B0"/>
    <w:rsid w:val="008C19B4"/>
    <w:rsid w:val="008C35AB"/>
    <w:rsid w:val="008C68E3"/>
    <w:rsid w:val="008D08FE"/>
    <w:rsid w:val="008D34D6"/>
    <w:rsid w:val="008E43E0"/>
    <w:rsid w:val="008E65CE"/>
    <w:rsid w:val="008F06E8"/>
    <w:rsid w:val="008F2078"/>
    <w:rsid w:val="008F7E34"/>
    <w:rsid w:val="00900218"/>
    <w:rsid w:val="00905D2E"/>
    <w:rsid w:val="009074C5"/>
    <w:rsid w:val="0090788C"/>
    <w:rsid w:val="00910BEC"/>
    <w:rsid w:val="009144E7"/>
    <w:rsid w:val="009165F1"/>
    <w:rsid w:val="00921EB4"/>
    <w:rsid w:val="00927481"/>
    <w:rsid w:val="00927F14"/>
    <w:rsid w:val="00934BE4"/>
    <w:rsid w:val="00937992"/>
    <w:rsid w:val="00940E4B"/>
    <w:rsid w:val="00943307"/>
    <w:rsid w:val="00952083"/>
    <w:rsid w:val="00952482"/>
    <w:rsid w:val="009550D4"/>
    <w:rsid w:val="00955963"/>
    <w:rsid w:val="009570CD"/>
    <w:rsid w:val="00957BD8"/>
    <w:rsid w:val="0096183E"/>
    <w:rsid w:val="0096241C"/>
    <w:rsid w:val="00964231"/>
    <w:rsid w:val="009673C9"/>
    <w:rsid w:val="00971F52"/>
    <w:rsid w:val="00973983"/>
    <w:rsid w:val="00975A3E"/>
    <w:rsid w:val="009854AB"/>
    <w:rsid w:val="00985887"/>
    <w:rsid w:val="00987B9B"/>
    <w:rsid w:val="00990169"/>
    <w:rsid w:val="00990C3A"/>
    <w:rsid w:val="0099424D"/>
    <w:rsid w:val="00996FBB"/>
    <w:rsid w:val="00997432"/>
    <w:rsid w:val="009A03B0"/>
    <w:rsid w:val="009A3057"/>
    <w:rsid w:val="009A4068"/>
    <w:rsid w:val="009A63DE"/>
    <w:rsid w:val="009B403C"/>
    <w:rsid w:val="009B62E7"/>
    <w:rsid w:val="009C1A6B"/>
    <w:rsid w:val="009C2C09"/>
    <w:rsid w:val="009C31AD"/>
    <w:rsid w:val="009C388A"/>
    <w:rsid w:val="009C5C9C"/>
    <w:rsid w:val="009C6A2D"/>
    <w:rsid w:val="009D22AA"/>
    <w:rsid w:val="009D2611"/>
    <w:rsid w:val="009D7294"/>
    <w:rsid w:val="009E0BB2"/>
    <w:rsid w:val="009E29EB"/>
    <w:rsid w:val="009E32E5"/>
    <w:rsid w:val="009F0DB1"/>
    <w:rsid w:val="009F3C5E"/>
    <w:rsid w:val="009F3D37"/>
    <w:rsid w:val="009F5F8E"/>
    <w:rsid w:val="009F63A9"/>
    <w:rsid w:val="009F737E"/>
    <w:rsid w:val="00A01090"/>
    <w:rsid w:val="00A01BA9"/>
    <w:rsid w:val="00A028D3"/>
    <w:rsid w:val="00A11C8A"/>
    <w:rsid w:val="00A13933"/>
    <w:rsid w:val="00A14803"/>
    <w:rsid w:val="00A1596E"/>
    <w:rsid w:val="00A26DBB"/>
    <w:rsid w:val="00A3749F"/>
    <w:rsid w:val="00A463D8"/>
    <w:rsid w:val="00A5244E"/>
    <w:rsid w:val="00A61DAC"/>
    <w:rsid w:val="00A63FAD"/>
    <w:rsid w:val="00A6637D"/>
    <w:rsid w:val="00A7082D"/>
    <w:rsid w:val="00A726D9"/>
    <w:rsid w:val="00A76E33"/>
    <w:rsid w:val="00A77472"/>
    <w:rsid w:val="00A81759"/>
    <w:rsid w:val="00A82D57"/>
    <w:rsid w:val="00A92EA8"/>
    <w:rsid w:val="00A93F1A"/>
    <w:rsid w:val="00A94968"/>
    <w:rsid w:val="00A971AE"/>
    <w:rsid w:val="00A97548"/>
    <w:rsid w:val="00AA2221"/>
    <w:rsid w:val="00AA2FE6"/>
    <w:rsid w:val="00AA3873"/>
    <w:rsid w:val="00AA5AB3"/>
    <w:rsid w:val="00AA740E"/>
    <w:rsid w:val="00AB2DA1"/>
    <w:rsid w:val="00AB31E6"/>
    <w:rsid w:val="00AB48AD"/>
    <w:rsid w:val="00AB5D63"/>
    <w:rsid w:val="00AB6D63"/>
    <w:rsid w:val="00AB7A7C"/>
    <w:rsid w:val="00AD3D44"/>
    <w:rsid w:val="00AD7015"/>
    <w:rsid w:val="00AE7C1F"/>
    <w:rsid w:val="00AF0664"/>
    <w:rsid w:val="00B00349"/>
    <w:rsid w:val="00B0081F"/>
    <w:rsid w:val="00B01310"/>
    <w:rsid w:val="00B014BA"/>
    <w:rsid w:val="00B0348C"/>
    <w:rsid w:val="00B04FF7"/>
    <w:rsid w:val="00B1176B"/>
    <w:rsid w:val="00B14196"/>
    <w:rsid w:val="00B15E1E"/>
    <w:rsid w:val="00B16850"/>
    <w:rsid w:val="00B16D15"/>
    <w:rsid w:val="00B24A7E"/>
    <w:rsid w:val="00B277B1"/>
    <w:rsid w:val="00B350CD"/>
    <w:rsid w:val="00B351D6"/>
    <w:rsid w:val="00B35744"/>
    <w:rsid w:val="00B3626B"/>
    <w:rsid w:val="00B376E6"/>
    <w:rsid w:val="00B41FE2"/>
    <w:rsid w:val="00B4230F"/>
    <w:rsid w:val="00B467F0"/>
    <w:rsid w:val="00B47DA0"/>
    <w:rsid w:val="00B54C74"/>
    <w:rsid w:val="00B5793C"/>
    <w:rsid w:val="00B6085A"/>
    <w:rsid w:val="00B61222"/>
    <w:rsid w:val="00B713B9"/>
    <w:rsid w:val="00B73BB9"/>
    <w:rsid w:val="00B752D8"/>
    <w:rsid w:val="00B760C7"/>
    <w:rsid w:val="00B777E6"/>
    <w:rsid w:val="00B91BDA"/>
    <w:rsid w:val="00B93142"/>
    <w:rsid w:val="00B931A6"/>
    <w:rsid w:val="00B94921"/>
    <w:rsid w:val="00B967E9"/>
    <w:rsid w:val="00B96E2A"/>
    <w:rsid w:val="00BA04A0"/>
    <w:rsid w:val="00BA1FCB"/>
    <w:rsid w:val="00BA24FE"/>
    <w:rsid w:val="00BA47F2"/>
    <w:rsid w:val="00BB275D"/>
    <w:rsid w:val="00BB39B5"/>
    <w:rsid w:val="00BB3C6D"/>
    <w:rsid w:val="00BC075A"/>
    <w:rsid w:val="00BC08F8"/>
    <w:rsid w:val="00BC54B9"/>
    <w:rsid w:val="00BD1954"/>
    <w:rsid w:val="00BD2A90"/>
    <w:rsid w:val="00BD41CD"/>
    <w:rsid w:val="00BD4390"/>
    <w:rsid w:val="00BD6525"/>
    <w:rsid w:val="00BE47C5"/>
    <w:rsid w:val="00BE6CF2"/>
    <w:rsid w:val="00BF0689"/>
    <w:rsid w:val="00BF2C42"/>
    <w:rsid w:val="00BF4C85"/>
    <w:rsid w:val="00BF7525"/>
    <w:rsid w:val="00C02424"/>
    <w:rsid w:val="00C06211"/>
    <w:rsid w:val="00C12724"/>
    <w:rsid w:val="00C1440E"/>
    <w:rsid w:val="00C2138D"/>
    <w:rsid w:val="00C22790"/>
    <w:rsid w:val="00C228D0"/>
    <w:rsid w:val="00C2316E"/>
    <w:rsid w:val="00C243FF"/>
    <w:rsid w:val="00C24B4A"/>
    <w:rsid w:val="00C25874"/>
    <w:rsid w:val="00C27276"/>
    <w:rsid w:val="00C321F9"/>
    <w:rsid w:val="00C32841"/>
    <w:rsid w:val="00C339CA"/>
    <w:rsid w:val="00C43912"/>
    <w:rsid w:val="00C47CE5"/>
    <w:rsid w:val="00C5445E"/>
    <w:rsid w:val="00C572B4"/>
    <w:rsid w:val="00C71EB4"/>
    <w:rsid w:val="00C769B9"/>
    <w:rsid w:val="00C77EC7"/>
    <w:rsid w:val="00C80CE9"/>
    <w:rsid w:val="00C81B72"/>
    <w:rsid w:val="00C9245D"/>
    <w:rsid w:val="00C966B5"/>
    <w:rsid w:val="00C971A2"/>
    <w:rsid w:val="00CA0B1F"/>
    <w:rsid w:val="00CA3E5D"/>
    <w:rsid w:val="00CA4583"/>
    <w:rsid w:val="00CA57F3"/>
    <w:rsid w:val="00CA6145"/>
    <w:rsid w:val="00CA68F5"/>
    <w:rsid w:val="00CB08E5"/>
    <w:rsid w:val="00CB1A55"/>
    <w:rsid w:val="00CC02E0"/>
    <w:rsid w:val="00CC2EA1"/>
    <w:rsid w:val="00CC6731"/>
    <w:rsid w:val="00CD3D83"/>
    <w:rsid w:val="00CD4B33"/>
    <w:rsid w:val="00CD4C86"/>
    <w:rsid w:val="00CE7A53"/>
    <w:rsid w:val="00D02C0F"/>
    <w:rsid w:val="00D05C4A"/>
    <w:rsid w:val="00D06FA9"/>
    <w:rsid w:val="00D12F73"/>
    <w:rsid w:val="00D14A2C"/>
    <w:rsid w:val="00D14DE1"/>
    <w:rsid w:val="00D158F3"/>
    <w:rsid w:val="00D22F99"/>
    <w:rsid w:val="00D262BD"/>
    <w:rsid w:val="00D317ED"/>
    <w:rsid w:val="00D36714"/>
    <w:rsid w:val="00D430A1"/>
    <w:rsid w:val="00D43976"/>
    <w:rsid w:val="00D555D2"/>
    <w:rsid w:val="00D60C56"/>
    <w:rsid w:val="00D70816"/>
    <w:rsid w:val="00D73434"/>
    <w:rsid w:val="00D744BD"/>
    <w:rsid w:val="00D80C9C"/>
    <w:rsid w:val="00D927CA"/>
    <w:rsid w:val="00D93381"/>
    <w:rsid w:val="00D96F02"/>
    <w:rsid w:val="00D97005"/>
    <w:rsid w:val="00DA4D91"/>
    <w:rsid w:val="00DA4E1B"/>
    <w:rsid w:val="00DB38EF"/>
    <w:rsid w:val="00DB79D3"/>
    <w:rsid w:val="00DC1B5E"/>
    <w:rsid w:val="00DC68F4"/>
    <w:rsid w:val="00DC7190"/>
    <w:rsid w:val="00DD14D3"/>
    <w:rsid w:val="00DD178A"/>
    <w:rsid w:val="00DD56C4"/>
    <w:rsid w:val="00DD5C85"/>
    <w:rsid w:val="00DE7589"/>
    <w:rsid w:val="00DF0AF4"/>
    <w:rsid w:val="00DF1386"/>
    <w:rsid w:val="00DF1B2A"/>
    <w:rsid w:val="00DF1D4E"/>
    <w:rsid w:val="00DF2B1D"/>
    <w:rsid w:val="00DF33B3"/>
    <w:rsid w:val="00E0040C"/>
    <w:rsid w:val="00E02933"/>
    <w:rsid w:val="00E034E4"/>
    <w:rsid w:val="00E06252"/>
    <w:rsid w:val="00E12DF9"/>
    <w:rsid w:val="00E14D9F"/>
    <w:rsid w:val="00E16A74"/>
    <w:rsid w:val="00E24046"/>
    <w:rsid w:val="00E30B40"/>
    <w:rsid w:val="00E42937"/>
    <w:rsid w:val="00E47574"/>
    <w:rsid w:val="00E51CB0"/>
    <w:rsid w:val="00E560E9"/>
    <w:rsid w:val="00E630BB"/>
    <w:rsid w:val="00E65543"/>
    <w:rsid w:val="00E66EC6"/>
    <w:rsid w:val="00E67249"/>
    <w:rsid w:val="00E7120A"/>
    <w:rsid w:val="00E734D4"/>
    <w:rsid w:val="00E75727"/>
    <w:rsid w:val="00E76C73"/>
    <w:rsid w:val="00E81089"/>
    <w:rsid w:val="00E84C86"/>
    <w:rsid w:val="00E93540"/>
    <w:rsid w:val="00EB1391"/>
    <w:rsid w:val="00EB49B8"/>
    <w:rsid w:val="00EB539A"/>
    <w:rsid w:val="00EB5906"/>
    <w:rsid w:val="00EB5ED7"/>
    <w:rsid w:val="00ED0F12"/>
    <w:rsid w:val="00ED77A4"/>
    <w:rsid w:val="00EE20DB"/>
    <w:rsid w:val="00EE431D"/>
    <w:rsid w:val="00EE6DC8"/>
    <w:rsid w:val="00EE7297"/>
    <w:rsid w:val="00EF32C6"/>
    <w:rsid w:val="00EF6D20"/>
    <w:rsid w:val="00F05622"/>
    <w:rsid w:val="00F1061F"/>
    <w:rsid w:val="00F12264"/>
    <w:rsid w:val="00F15E7E"/>
    <w:rsid w:val="00F209BA"/>
    <w:rsid w:val="00F20C0C"/>
    <w:rsid w:val="00F21359"/>
    <w:rsid w:val="00F21582"/>
    <w:rsid w:val="00F25A00"/>
    <w:rsid w:val="00F25C35"/>
    <w:rsid w:val="00F27C9E"/>
    <w:rsid w:val="00F324CE"/>
    <w:rsid w:val="00F3259B"/>
    <w:rsid w:val="00F365F6"/>
    <w:rsid w:val="00F41BFC"/>
    <w:rsid w:val="00F4203E"/>
    <w:rsid w:val="00F42BC9"/>
    <w:rsid w:val="00F53528"/>
    <w:rsid w:val="00F55F98"/>
    <w:rsid w:val="00F573BE"/>
    <w:rsid w:val="00F60765"/>
    <w:rsid w:val="00F651AA"/>
    <w:rsid w:val="00F7341C"/>
    <w:rsid w:val="00F83B96"/>
    <w:rsid w:val="00F85EEB"/>
    <w:rsid w:val="00F91245"/>
    <w:rsid w:val="00F94822"/>
    <w:rsid w:val="00F950CA"/>
    <w:rsid w:val="00F96122"/>
    <w:rsid w:val="00FA09A1"/>
    <w:rsid w:val="00FA15D4"/>
    <w:rsid w:val="00FA2064"/>
    <w:rsid w:val="00FB0687"/>
    <w:rsid w:val="00FB08F4"/>
    <w:rsid w:val="00FC003A"/>
    <w:rsid w:val="00FC6502"/>
    <w:rsid w:val="00FC77FB"/>
    <w:rsid w:val="00FD1D99"/>
    <w:rsid w:val="00FD5475"/>
    <w:rsid w:val="00FE56C7"/>
    <w:rsid w:val="00FE6688"/>
    <w:rsid w:val="00FF2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CDA2D"/>
  <w15:chartTrackingRefBased/>
  <w15:docId w15:val="{CD99A4F6-ADCD-4535-B575-4FC642E89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BFC"/>
    <w:pPr>
      <w:ind w:left="720"/>
      <w:contextualSpacing/>
    </w:pPr>
  </w:style>
  <w:style w:type="paragraph" w:styleId="FootnoteText">
    <w:name w:val="footnote text"/>
    <w:basedOn w:val="Normal"/>
    <w:link w:val="FootnoteTextChar"/>
    <w:uiPriority w:val="99"/>
    <w:semiHidden/>
    <w:unhideWhenUsed/>
    <w:rsid w:val="003D07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075C"/>
    <w:rPr>
      <w:sz w:val="20"/>
      <w:szCs w:val="20"/>
    </w:rPr>
  </w:style>
  <w:style w:type="character" w:styleId="FootnoteReference">
    <w:name w:val="footnote reference"/>
    <w:basedOn w:val="DefaultParagraphFont"/>
    <w:uiPriority w:val="99"/>
    <w:semiHidden/>
    <w:unhideWhenUsed/>
    <w:rsid w:val="003D075C"/>
    <w:rPr>
      <w:vertAlign w:val="superscript"/>
    </w:rPr>
  </w:style>
  <w:style w:type="paragraph" w:styleId="Header">
    <w:name w:val="header"/>
    <w:basedOn w:val="Normal"/>
    <w:link w:val="HeaderChar"/>
    <w:uiPriority w:val="99"/>
    <w:unhideWhenUsed/>
    <w:rsid w:val="006F35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5B9"/>
  </w:style>
  <w:style w:type="paragraph" w:styleId="Footer">
    <w:name w:val="footer"/>
    <w:basedOn w:val="Normal"/>
    <w:link w:val="FooterChar"/>
    <w:uiPriority w:val="99"/>
    <w:unhideWhenUsed/>
    <w:rsid w:val="006F35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5B9"/>
  </w:style>
  <w:style w:type="paragraph" w:styleId="NormalWeb">
    <w:name w:val="Normal (Web)"/>
    <w:basedOn w:val="Normal"/>
    <w:uiPriority w:val="99"/>
    <w:semiHidden/>
    <w:unhideWhenUsed/>
    <w:rsid w:val="00676F9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2" ma:contentTypeDescription="Create a new document." ma:contentTypeScope="" ma:versionID="961e2b4445f0fb45ac043e65e67f50a2">
  <xsd:schema xmlns:xsd="http://www.w3.org/2001/XMLSchema" xmlns:xs="http://www.w3.org/2001/XMLSchema" xmlns:p="http://schemas.microsoft.com/office/2006/metadata/properties" xmlns:ns3="da3f2772-8f1e-4acb-bd98-3a0ee892f48a" targetNamespace="http://schemas.microsoft.com/office/2006/metadata/properties" ma:root="true" ma:fieldsID="d9f017aa1671d8fd2888e28c09dca0ef" ns3:_="">
    <xsd:import namespace="da3f2772-8f1e-4acb-bd98-3a0ee892f48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CC4FCE-35EA-42EF-B6C4-C57DF85B8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868DA0-360C-4668-ACE4-D3731AFE43F3}">
  <ds:schemaRefs>
    <ds:schemaRef ds:uri="http://schemas.openxmlformats.org/officeDocument/2006/bibliography"/>
  </ds:schemaRefs>
</ds:datastoreItem>
</file>

<file path=customXml/itemProps3.xml><?xml version="1.0" encoding="utf-8"?>
<ds:datastoreItem xmlns:ds="http://schemas.openxmlformats.org/officeDocument/2006/customXml" ds:itemID="{6FDEE3C2-475B-4F00-A990-6130A16A51F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1041E8-D70B-4411-BAE3-CF9AA1F7BA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14</Pages>
  <Words>3711</Words>
  <Characters>21159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Elspeth Evans (2211200)</dc:creator>
  <cp:keywords/>
  <dc:description/>
  <cp:lastModifiedBy>Elspeth Evans (2211200)</cp:lastModifiedBy>
  <cp:revision>88</cp:revision>
  <dcterms:created xsi:type="dcterms:W3CDTF">2022-11-04T15:24:00Z</dcterms:created>
  <dcterms:modified xsi:type="dcterms:W3CDTF">2022-11-04T17:15:00Z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