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E415" w14:textId="7E73CE82" w:rsidR="00012A01" w:rsidRPr="00012A01" w:rsidRDefault="00012A01" w:rsidP="00012A01">
      <w:pPr>
        <w:jc w:val="center"/>
        <w:rPr>
          <w:rFonts w:ascii="Arial" w:hAnsi="Arial" w:cs="Arial"/>
        </w:rPr>
      </w:pPr>
      <w:r w:rsidRPr="00012A01">
        <w:rPr>
          <w:rFonts w:ascii="Arial" w:hAnsi="Arial" w:cs="Arial"/>
        </w:rPr>
        <w:t xml:space="preserve">Module name: Marketing  </w:t>
      </w:r>
      <w:r w:rsidR="001D47E6">
        <w:rPr>
          <w:rFonts w:ascii="Arial" w:hAnsi="Arial" w:cs="Arial"/>
        </w:rPr>
        <w:t>Fundamenta</w:t>
      </w:r>
      <w:r w:rsidR="004E291C">
        <w:rPr>
          <w:rFonts w:ascii="Arial" w:hAnsi="Arial" w:cs="Arial"/>
        </w:rPr>
        <w:t xml:space="preserve">ls </w:t>
      </w:r>
      <w:r w:rsidR="00A77822">
        <w:rPr>
          <w:rFonts w:ascii="Arial" w:hAnsi="Arial" w:cs="Arial"/>
        </w:rPr>
        <w:t>LCBB</w:t>
      </w:r>
      <w:r w:rsidRPr="00012A01">
        <w:rPr>
          <w:rFonts w:ascii="Arial" w:hAnsi="Arial" w:cs="Arial"/>
        </w:rPr>
        <w:t>400</w:t>
      </w:r>
      <w:r w:rsidR="004E291C">
        <w:rPr>
          <w:rFonts w:ascii="Arial" w:hAnsi="Arial" w:cs="Arial"/>
        </w:rPr>
        <w:t>4</w:t>
      </w:r>
    </w:p>
    <w:p w14:paraId="1AEDEC65" w14:textId="1B1671FE" w:rsidR="00012A01" w:rsidRPr="00012A01" w:rsidRDefault="00012A01" w:rsidP="00012A01">
      <w:pPr>
        <w:jc w:val="center"/>
        <w:rPr>
          <w:rFonts w:ascii="Arial" w:hAnsi="Arial" w:cs="Arial"/>
        </w:rPr>
      </w:pPr>
      <w:r w:rsidRPr="00012A01">
        <w:rPr>
          <w:rFonts w:ascii="Arial" w:hAnsi="Arial" w:cs="Arial"/>
        </w:rPr>
        <w:t>Lecturer name: Umar Sadaat</w:t>
      </w:r>
    </w:p>
    <w:p w14:paraId="766C6D15" w14:textId="6B2B5AC6" w:rsidR="00E85B97" w:rsidRPr="00012A01" w:rsidRDefault="00012A01" w:rsidP="00012A01">
      <w:pPr>
        <w:jc w:val="center"/>
        <w:rPr>
          <w:rFonts w:ascii="Arial" w:hAnsi="Arial" w:cs="Arial"/>
        </w:rPr>
      </w:pPr>
      <w:r w:rsidRPr="00012A01">
        <w:rPr>
          <w:rFonts w:ascii="Arial" w:hAnsi="Arial" w:cs="Arial"/>
        </w:rPr>
        <w:t>Student name: Evdokiya Stefanova</w:t>
      </w:r>
    </w:p>
    <w:p w14:paraId="7B0E51F0" w14:textId="68524088" w:rsidR="00E85B97" w:rsidRPr="00012A01" w:rsidRDefault="00012A01" w:rsidP="00012A01">
      <w:pPr>
        <w:jc w:val="center"/>
        <w:rPr>
          <w:rFonts w:ascii="Arial" w:hAnsi="Arial" w:cs="Arial"/>
        </w:rPr>
      </w:pPr>
      <w:r w:rsidRPr="00012A01">
        <w:rPr>
          <w:rFonts w:ascii="Arial" w:hAnsi="Arial" w:cs="Arial"/>
        </w:rPr>
        <w:t>Student Number: 2018698</w:t>
      </w:r>
    </w:p>
    <w:p w14:paraId="18CC511D" w14:textId="00E0C07C" w:rsidR="00012A01" w:rsidRPr="00012A01" w:rsidRDefault="00012A01" w:rsidP="00012A01">
      <w:pPr>
        <w:pStyle w:val="Title"/>
        <w:jc w:val="center"/>
        <w:rPr>
          <w:rFonts w:ascii="Arial" w:hAnsi="Arial" w:cs="Arial"/>
          <w:b/>
          <w:bCs/>
        </w:rPr>
      </w:pPr>
      <w:r w:rsidRPr="00012A01">
        <w:rPr>
          <w:rFonts w:ascii="Arial" w:hAnsi="Arial" w:cs="Arial"/>
          <w:b/>
          <w:bCs/>
        </w:rPr>
        <w:t>Diverse adaptation Strategies</w:t>
      </w:r>
    </w:p>
    <w:p w14:paraId="483A607D" w14:textId="77777777" w:rsidR="00012A01" w:rsidRPr="00012A01" w:rsidRDefault="00012A01" w:rsidP="00012A01">
      <w:pPr>
        <w:jc w:val="center"/>
        <w:rPr>
          <w:rFonts w:ascii="Arial" w:hAnsi="Arial" w:cs="Arial"/>
        </w:rPr>
      </w:pPr>
    </w:p>
    <w:p w14:paraId="13493699" w14:textId="77777777" w:rsidR="00012A01" w:rsidRPr="00012A01" w:rsidRDefault="00012A01" w:rsidP="00012A01">
      <w:pPr>
        <w:jc w:val="center"/>
        <w:rPr>
          <w:rFonts w:ascii="Arial" w:hAnsi="Arial" w:cs="Arial"/>
        </w:rPr>
      </w:pPr>
    </w:p>
    <w:p w14:paraId="3F36E8FB" w14:textId="77777777" w:rsidR="00012A01" w:rsidRPr="00012A01" w:rsidRDefault="00012A01" w:rsidP="00012A01">
      <w:pPr>
        <w:jc w:val="center"/>
        <w:rPr>
          <w:rFonts w:ascii="Arial" w:hAnsi="Arial" w:cs="Arial"/>
        </w:rPr>
      </w:pPr>
    </w:p>
    <w:p w14:paraId="3FB5C0BA" w14:textId="77777777" w:rsidR="00012A01" w:rsidRPr="00012A01" w:rsidRDefault="00012A01" w:rsidP="00012A01">
      <w:pPr>
        <w:jc w:val="center"/>
        <w:rPr>
          <w:rFonts w:ascii="Arial" w:hAnsi="Arial" w:cs="Arial"/>
        </w:rPr>
      </w:pPr>
    </w:p>
    <w:p w14:paraId="7A7AEFAC" w14:textId="77777777" w:rsidR="00012A01" w:rsidRPr="00012A01" w:rsidRDefault="00012A01" w:rsidP="00012A01">
      <w:pPr>
        <w:jc w:val="center"/>
        <w:rPr>
          <w:rFonts w:ascii="Arial" w:hAnsi="Arial" w:cs="Arial"/>
        </w:rPr>
      </w:pPr>
    </w:p>
    <w:p w14:paraId="781E00BB" w14:textId="77777777" w:rsidR="00012A01" w:rsidRPr="00012A01" w:rsidRDefault="00012A01" w:rsidP="00012A01">
      <w:pPr>
        <w:jc w:val="center"/>
        <w:rPr>
          <w:rFonts w:ascii="Arial" w:hAnsi="Arial" w:cs="Arial"/>
        </w:rPr>
      </w:pPr>
    </w:p>
    <w:p w14:paraId="06BB8F42" w14:textId="77777777" w:rsidR="00012A01" w:rsidRPr="00012A01" w:rsidRDefault="00012A01" w:rsidP="00012A01">
      <w:pPr>
        <w:jc w:val="center"/>
        <w:rPr>
          <w:rFonts w:ascii="Arial" w:hAnsi="Arial" w:cs="Arial"/>
        </w:rPr>
      </w:pPr>
    </w:p>
    <w:p w14:paraId="41FD5A02" w14:textId="77777777" w:rsidR="00012A01" w:rsidRPr="00012A01" w:rsidRDefault="00012A01" w:rsidP="00012A01">
      <w:pPr>
        <w:jc w:val="center"/>
        <w:rPr>
          <w:rFonts w:ascii="Arial" w:hAnsi="Arial" w:cs="Arial"/>
        </w:rPr>
      </w:pPr>
    </w:p>
    <w:p w14:paraId="634CEB75" w14:textId="77777777" w:rsidR="00012A01" w:rsidRPr="00012A01" w:rsidRDefault="00012A01" w:rsidP="00012A01">
      <w:pPr>
        <w:jc w:val="center"/>
        <w:rPr>
          <w:rFonts w:ascii="Arial" w:hAnsi="Arial" w:cs="Arial"/>
        </w:rPr>
      </w:pPr>
    </w:p>
    <w:p w14:paraId="12BA8348" w14:textId="77777777" w:rsidR="00012A01" w:rsidRPr="00012A01" w:rsidRDefault="00012A01" w:rsidP="00012A01">
      <w:pPr>
        <w:jc w:val="center"/>
        <w:rPr>
          <w:rFonts w:ascii="Arial" w:hAnsi="Arial" w:cs="Arial"/>
        </w:rPr>
      </w:pPr>
    </w:p>
    <w:p w14:paraId="174E8F64" w14:textId="77777777" w:rsidR="00012A01" w:rsidRPr="00012A01" w:rsidRDefault="00012A01" w:rsidP="00012A01">
      <w:pPr>
        <w:jc w:val="center"/>
        <w:rPr>
          <w:rFonts w:ascii="Arial" w:hAnsi="Arial" w:cs="Arial"/>
        </w:rPr>
      </w:pPr>
    </w:p>
    <w:p w14:paraId="10528988" w14:textId="77777777" w:rsidR="00012A01" w:rsidRPr="00012A01" w:rsidRDefault="00012A01" w:rsidP="00012A01">
      <w:pPr>
        <w:jc w:val="center"/>
        <w:rPr>
          <w:rFonts w:ascii="Arial" w:hAnsi="Arial" w:cs="Arial"/>
        </w:rPr>
      </w:pPr>
    </w:p>
    <w:p w14:paraId="598A3D54" w14:textId="77777777" w:rsidR="00012A01" w:rsidRPr="00012A01" w:rsidRDefault="00012A01" w:rsidP="00012A01">
      <w:pPr>
        <w:jc w:val="center"/>
        <w:rPr>
          <w:rFonts w:ascii="Arial" w:hAnsi="Arial" w:cs="Arial"/>
        </w:rPr>
      </w:pPr>
    </w:p>
    <w:p w14:paraId="1AD59ADC" w14:textId="77777777" w:rsidR="00012A01" w:rsidRPr="00012A01" w:rsidRDefault="00012A01" w:rsidP="00012A01">
      <w:pPr>
        <w:jc w:val="center"/>
        <w:rPr>
          <w:rFonts w:ascii="Arial" w:hAnsi="Arial" w:cs="Arial"/>
        </w:rPr>
      </w:pPr>
    </w:p>
    <w:p w14:paraId="702359B1" w14:textId="77777777" w:rsidR="00012A01" w:rsidRPr="00012A01" w:rsidRDefault="00012A01" w:rsidP="00012A01">
      <w:pPr>
        <w:jc w:val="center"/>
        <w:rPr>
          <w:rFonts w:ascii="Arial" w:hAnsi="Arial" w:cs="Arial"/>
        </w:rPr>
      </w:pPr>
    </w:p>
    <w:p w14:paraId="6245D0A4" w14:textId="77777777" w:rsidR="00012A01" w:rsidRPr="00012A01" w:rsidRDefault="00012A01" w:rsidP="00012A01">
      <w:pPr>
        <w:jc w:val="center"/>
        <w:rPr>
          <w:rFonts w:ascii="Arial" w:hAnsi="Arial" w:cs="Arial"/>
        </w:rPr>
      </w:pPr>
    </w:p>
    <w:p w14:paraId="6A3258CE" w14:textId="77777777" w:rsidR="00012A01" w:rsidRPr="00012A01" w:rsidRDefault="00012A01" w:rsidP="00012A01">
      <w:pPr>
        <w:jc w:val="center"/>
        <w:rPr>
          <w:rFonts w:ascii="Arial" w:hAnsi="Arial" w:cs="Arial"/>
        </w:rPr>
      </w:pPr>
    </w:p>
    <w:p w14:paraId="3201C785" w14:textId="77777777" w:rsidR="00012A01" w:rsidRPr="00012A01" w:rsidRDefault="00012A01" w:rsidP="00012A01">
      <w:pPr>
        <w:jc w:val="center"/>
        <w:rPr>
          <w:rFonts w:ascii="Arial" w:hAnsi="Arial" w:cs="Arial"/>
        </w:rPr>
      </w:pPr>
    </w:p>
    <w:p w14:paraId="600FD64C" w14:textId="77777777" w:rsidR="00012A01" w:rsidRPr="00012A01" w:rsidRDefault="00012A01" w:rsidP="00012A01">
      <w:pPr>
        <w:jc w:val="center"/>
        <w:rPr>
          <w:rFonts w:ascii="Arial" w:hAnsi="Arial" w:cs="Arial"/>
        </w:rPr>
      </w:pPr>
    </w:p>
    <w:p w14:paraId="54C30CCD" w14:textId="77777777" w:rsidR="00012A01" w:rsidRPr="00012A01" w:rsidRDefault="00012A01" w:rsidP="00012A01">
      <w:pPr>
        <w:jc w:val="center"/>
        <w:rPr>
          <w:rFonts w:ascii="Arial" w:hAnsi="Arial" w:cs="Arial"/>
        </w:rPr>
      </w:pPr>
    </w:p>
    <w:p w14:paraId="728AE561" w14:textId="77777777" w:rsidR="00012A01" w:rsidRPr="00012A01" w:rsidRDefault="00012A01" w:rsidP="00012A01">
      <w:pPr>
        <w:jc w:val="center"/>
        <w:rPr>
          <w:rFonts w:ascii="Arial" w:hAnsi="Arial" w:cs="Arial"/>
        </w:rPr>
      </w:pPr>
    </w:p>
    <w:p w14:paraId="5CD8D226" w14:textId="77777777" w:rsidR="00012A01" w:rsidRPr="00012A01" w:rsidRDefault="00012A01" w:rsidP="00012A01">
      <w:pPr>
        <w:jc w:val="center"/>
        <w:rPr>
          <w:rFonts w:ascii="Arial" w:hAnsi="Arial" w:cs="Arial"/>
        </w:rPr>
      </w:pPr>
    </w:p>
    <w:p w14:paraId="59520689" w14:textId="77777777" w:rsidR="00012A01" w:rsidRPr="00012A01" w:rsidRDefault="00012A01" w:rsidP="00012A01">
      <w:pPr>
        <w:jc w:val="center"/>
        <w:rPr>
          <w:rFonts w:ascii="Arial" w:hAnsi="Arial" w:cs="Arial"/>
        </w:rPr>
      </w:pPr>
    </w:p>
    <w:p w14:paraId="1426095B" w14:textId="77777777" w:rsidR="00012A01" w:rsidRPr="00012A01" w:rsidRDefault="00012A01" w:rsidP="00012A01">
      <w:pPr>
        <w:jc w:val="center"/>
        <w:rPr>
          <w:rFonts w:ascii="Arial" w:hAnsi="Arial" w:cs="Arial"/>
        </w:rPr>
      </w:pPr>
    </w:p>
    <w:p w14:paraId="7BCD335C" w14:textId="77777777" w:rsidR="00012A01" w:rsidRPr="00012A01" w:rsidRDefault="00012A01" w:rsidP="00012A01">
      <w:pPr>
        <w:jc w:val="center"/>
        <w:rPr>
          <w:rFonts w:ascii="Arial" w:hAnsi="Arial" w:cs="Arial"/>
        </w:rPr>
      </w:pPr>
    </w:p>
    <w:p w14:paraId="2A7A5E54" w14:textId="77777777" w:rsidR="00012A01" w:rsidRPr="00012A01" w:rsidRDefault="00012A01" w:rsidP="00012A01">
      <w:pPr>
        <w:jc w:val="center"/>
        <w:rPr>
          <w:rFonts w:ascii="Arial" w:hAnsi="Arial" w:cs="Arial"/>
        </w:rPr>
      </w:pPr>
    </w:p>
    <w:p w14:paraId="264289F8" w14:textId="77777777" w:rsidR="00012A01" w:rsidRPr="00012A01" w:rsidRDefault="00012A01">
      <w:pPr>
        <w:rPr>
          <w:rFonts w:ascii="Arial" w:hAnsi="Arial" w:cs="Arial"/>
        </w:rPr>
      </w:pPr>
    </w:p>
    <w:sdt>
      <w:sdtPr>
        <w:rPr>
          <w:rFonts w:ascii="Arial" w:eastAsiaTheme="minorHAnsi" w:hAnsi="Arial" w:cs="Arial"/>
          <w:color w:val="auto"/>
          <w:kern w:val="2"/>
          <w:sz w:val="22"/>
          <w:szCs w:val="22"/>
          <w:lang w:val="en-GB"/>
          <w14:ligatures w14:val="standardContextual"/>
        </w:rPr>
        <w:id w:val="-1490401364"/>
        <w:docPartObj>
          <w:docPartGallery w:val="Table of Contents"/>
          <w:docPartUnique/>
        </w:docPartObj>
      </w:sdtPr>
      <w:sdtEndPr>
        <w:rPr>
          <w:b/>
          <w:bCs/>
          <w:noProof/>
        </w:rPr>
      </w:sdtEndPr>
      <w:sdtContent>
        <w:p w14:paraId="58189852" w14:textId="2118E852" w:rsidR="00E63BC6" w:rsidRPr="00012A01" w:rsidRDefault="00E63BC6">
          <w:pPr>
            <w:pStyle w:val="TOCHeading"/>
            <w:rPr>
              <w:rFonts w:ascii="Arial" w:hAnsi="Arial" w:cs="Arial"/>
            </w:rPr>
          </w:pPr>
          <w:r w:rsidRPr="00012A01">
            <w:rPr>
              <w:rFonts w:ascii="Arial" w:hAnsi="Arial" w:cs="Arial"/>
            </w:rPr>
            <w:t>Contents</w:t>
          </w:r>
        </w:p>
        <w:p w14:paraId="6A93A221" w14:textId="038F37F4" w:rsidR="00E63BC6" w:rsidRPr="00012A01" w:rsidRDefault="00E63BC6">
          <w:pPr>
            <w:pStyle w:val="TOC1"/>
            <w:tabs>
              <w:tab w:val="right" w:leader="dot" w:pos="9062"/>
            </w:tabs>
            <w:rPr>
              <w:rFonts w:ascii="Arial" w:eastAsiaTheme="minorEastAsia" w:hAnsi="Arial" w:cs="Arial"/>
              <w:noProof/>
              <w:lang w:eastAsia="en-GB"/>
            </w:rPr>
          </w:pPr>
          <w:r w:rsidRPr="00012A01">
            <w:rPr>
              <w:rFonts w:ascii="Arial" w:hAnsi="Arial" w:cs="Arial"/>
            </w:rPr>
            <w:fldChar w:fldCharType="begin"/>
          </w:r>
          <w:r w:rsidRPr="00012A01">
            <w:rPr>
              <w:rFonts w:ascii="Arial" w:hAnsi="Arial" w:cs="Arial"/>
            </w:rPr>
            <w:instrText xml:space="preserve"> TOC \o "1-3" \h \z \u </w:instrText>
          </w:r>
          <w:r w:rsidRPr="00012A01">
            <w:rPr>
              <w:rFonts w:ascii="Arial" w:hAnsi="Arial" w:cs="Arial"/>
            </w:rPr>
            <w:fldChar w:fldCharType="separate"/>
          </w:r>
          <w:hyperlink w:anchor="_Toc138590632" w:history="1">
            <w:r w:rsidRPr="00012A01">
              <w:rPr>
                <w:rStyle w:val="Hyperlink"/>
                <w:rFonts w:ascii="Arial" w:hAnsi="Arial" w:cs="Arial"/>
                <w:noProof/>
              </w:rPr>
              <w:t>Introduction</w:t>
            </w:r>
            <w:r w:rsidRPr="00012A01">
              <w:rPr>
                <w:rFonts w:ascii="Arial" w:hAnsi="Arial" w:cs="Arial"/>
                <w:noProof/>
                <w:webHidden/>
              </w:rPr>
              <w:tab/>
            </w:r>
            <w:r w:rsidRPr="00012A01">
              <w:rPr>
                <w:rFonts w:ascii="Arial" w:hAnsi="Arial" w:cs="Arial"/>
                <w:noProof/>
                <w:webHidden/>
              </w:rPr>
              <w:fldChar w:fldCharType="begin"/>
            </w:r>
            <w:r w:rsidRPr="00012A01">
              <w:rPr>
                <w:rFonts w:ascii="Arial" w:hAnsi="Arial" w:cs="Arial"/>
                <w:noProof/>
                <w:webHidden/>
              </w:rPr>
              <w:instrText xml:space="preserve"> PAGEREF _Toc138590632 \h </w:instrText>
            </w:r>
            <w:r w:rsidRPr="00012A01">
              <w:rPr>
                <w:rFonts w:ascii="Arial" w:hAnsi="Arial" w:cs="Arial"/>
                <w:noProof/>
                <w:webHidden/>
              </w:rPr>
            </w:r>
            <w:r w:rsidRPr="00012A01">
              <w:rPr>
                <w:rFonts w:ascii="Arial" w:hAnsi="Arial" w:cs="Arial"/>
                <w:noProof/>
                <w:webHidden/>
              </w:rPr>
              <w:fldChar w:fldCharType="separate"/>
            </w:r>
            <w:r w:rsidRPr="00012A01">
              <w:rPr>
                <w:rFonts w:ascii="Arial" w:hAnsi="Arial" w:cs="Arial"/>
                <w:noProof/>
                <w:webHidden/>
              </w:rPr>
              <w:t>3</w:t>
            </w:r>
            <w:r w:rsidRPr="00012A01">
              <w:rPr>
                <w:rFonts w:ascii="Arial" w:hAnsi="Arial" w:cs="Arial"/>
                <w:noProof/>
                <w:webHidden/>
              </w:rPr>
              <w:fldChar w:fldCharType="end"/>
            </w:r>
          </w:hyperlink>
        </w:p>
        <w:p w14:paraId="3CBFBCE8" w14:textId="3B5DB258" w:rsidR="00E63BC6" w:rsidRPr="00012A01" w:rsidRDefault="000E7D95">
          <w:pPr>
            <w:pStyle w:val="TOC2"/>
            <w:tabs>
              <w:tab w:val="right" w:leader="dot" w:pos="9062"/>
            </w:tabs>
            <w:rPr>
              <w:rFonts w:ascii="Arial" w:eastAsiaTheme="minorEastAsia" w:hAnsi="Arial" w:cs="Arial"/>
              <w:noProof/>
              <w:lang w:eastAsia="en-GB"/>
            </w:rPr>
          </w:pPr>
          <w:hyperlink w:anchor="_Toc138590633" w:history="1">
            <w:r w:rsidR="00E63BC6" w:rsidRPr="00012A01">
              <w:rPr>
                <w:rStyle w:val="Hyperlink"/>
                <w:rFonts w:ascii="Arial" w:hAnsi="Arial" w:cs="Arial"/>
                <w:noProof/>
              </w:rPr>
              <w:t>Marketing Process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_Toc138590633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3</w:t>
            </w:r>
            <w:r w:rsidR="00E63BC6" w:rsidRPr="00012A01">
              <w:rPr>
                <w:rFonts w:ascii="Arial" w:hAnsi="Arial" w:cs="Arial"/>
                <w:noProof/>
                <w:webHidden/>
              </w:rPr>
              <w:fldChar w:fldCharType="end"/>
            </w:r>
          </w:hyperlink>
        </w:p>
        <w:p w14:paraId="22BEDFDB" w14:textId="7DF334F6" w:rsidR="00E63BC6" w:rsidRPr="00012A01" w:rsidRDefault="000E7D95">
          <w:pPr>
            <w:pStyle w:val="TOC1"/>
            <w:tabs>
              <w:tab w:val="right" w:leader="dot" w:pos="9062"/>
            </w:tabs>
            <w:rPr>
              <w:rFonts w:ascii="Arial" w:eastAsiaTheme="minorEastAsia" w:hAnsi="Arial" w:cs="Arial"/>
              <w:noProof/>
              <w:lang w:eastAsia="en-GB"/>
            </w:rPr>
          </w:pPr>
          <w:hyperlink w:anchor="_Toc138590634" w:history="1">
            <w:r w:rsidR="00E63BC6" w:rsidRPr="00012A01">
              <w:rPr>
                <w:rStyle w:val="Hyperlink"/>
                <w:rFonts w:ascii="Arial" w:hAnsi="Arial" w:cs="Arial"/>
                <w:noProof/>
              </w:rPr>
              <w:t>Mission</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_Toc138590634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4</w:t>
            </w:r>
            <w:r w:rsidR="00E63BC6" w:rsidRPr="00012A01">
              <w:rPr>
                <w:rFonts w:ascii="Arial" w:hAnsi="Arial" w:cs="Arial"/>
                <w:noProof/>
                <w:webHidden/>
              </w:rPr>
              <w:fldChar w:fldCharType="end"/>
            </w:r>
          </w:hyperlink>
        </w:p>
        <w:p w14:paraId="0F9EAAA8" w14:textId="55BC7B57" w:rsidR="00E63BC6" w:rsidRPr="00012A01" w:rsidRDefault="000E7D95">
          <w:pPr>
            <w:pStyle w:val="TOC2"/>
            <w:tabs>
              <w:tab w:val="right" w:leader="dot" w:pos="9062"/>
            </w:tabs>
            <w:rPr>
              <w:rFonts w:ascii="Arial" w:eastAsiaTheme="minorEastAsia" w:hAnsi="Arial" w:cs="Arial"/>
              <w:noProof/>
              <w:lang w:eastAsia="en-GB"/>
            </w:rPr>
          </w:pPr>
          <w:hyperlink w:anchor="_Toc138590635" w:history="1">
            <w:r w:rsidR="00E63BC6" w:rsidRPr="00012A01">
              <w:rPr>
                <w:rStyle w:val="Hyperlink"/>
                <w:rFonts w:ascii="Arial" w:hAnsi="Arial" w:cs="Arial"/>
                <w:noProof/>
              </w:rPr>
              <w:t>High-quality products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_Toc138590635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4</w:t>
            </w:r>
            <w:r w:rsidR="00E63BC6" w:rsidRPr="00012A01">
              <w:rPr>
                <w:rFonts w:ascii="Arial" w:hAnsi="Arial" w:cs="Arial"/>
                <w:noProof/>
                <w:webHidden/>
              </w:rPr>
              <w:fldChar w:fldCharType="end"/>
            </w:r>
          </w:hyperlink>
        </w:p>
        <w:p w14:paraId="55059731" w14:textId="14D86901" w:rsidR="00E63BC6" w:rsidRPr="00012A01" w:rsidRDefault="000E7D95">
          <w:pPr>
            <w:pStyle w:val="TOC2"/>
            <w:tabs>
              <w:tab w:val="right" w:leader="dot" w:pos="9062"/>
            </w:tabs>
            <w:rPr>
              <w:rFonts w:ascii="Arial" w:eastAsiaTheme="minorEastAsia" w:hAnsi="Arial" w:cs="Arial"/>
              <w:noProof/>
              <w:lang w:eastAsia="en-GB"/>
            </w:rPr>
          </w:pPr>
          <w:hyperlink w:anchor="_Toc138590636" w:history="1">
            <w:r w:rsidR="00E63BC6" w:rsidRPr="00012A01">
              <w:rPr>
                <w:rStyle w:val="Hyperlink"/>
                <w:rFonts w:ascii="Arial" w:hAnsi="Arial" w:cs="Arial"/>
                <w:noProof/>
              </w:rPr>
              <w:t>Meeting consumer demands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_Toc138590636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4</w:t>
            </w:r>
            <w:r w:rsidR="00E63BC6" w:rsidRPr="00012A01">
              <w:rPr>
                <w:rFonts w:ascii="Arial" w:hAnsi="Arial" w:cs="Arial"/>
                <w:noProof/>
                <w:webHidden/>
              </w:rPr>
              <w:fldChar w:fldCharType="end"/>
            </w:r>
          </w:hyperlink>
        </w:p>
        <w:p w14:paraId="52861A6D" w14:textId="15D442B2" w:rsidR="00E63BC6" w:rsidRPr="00012A01" w:rsidRDefault="000E7D95">
          <w:pPr>
            <w:pStyle w:val="TOC2"/>
            <w:tabs>
              <w:tab w:val="right" w:leader="dot" w:pos="9062"/>
            </w:tabs>
            <w:rPr>
              <w:rFonts w:ascii="Arial" w:eastAsiaTheme="minorEastAsia" w:hAnsi="Arial" w:cs="Arial"/>
              <w:noProof/>
              <w:lang w:eastAsia="en-GB"/>
            </w:rPr>
          </w:pPr>
          <w:hyperlink w:anchor="_Toc138590637" w:history="1">
            <w:r w:rsidR="00E63BC6" w:rsidRPr="00012A01">
              <w:rPr>
                <w:rStyle w:val="Hyperlink"/>
                <w:rFonts w:ascii="Arial" w:hAnsi="Arial" w:cs="Arial"/>
                <w:noProof/>
              </w:rPr>
              <w:t>Strengthening relationships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_Toc138590637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4</w:t>
            </w:r>
            <w:r w:rsidR="00E63BC6" w:rsidRPr="00012A01">
              <w:rPr>
                <w:rFonts w:ascii="Arial" w:hAnsi="Arial" w:cs="Arial"/>
                <w:noProof/>
                <w:webHidden/>
              </w:rPr>
              <w:fldChar w:fldCharType="end"/>
            </w:r>
          </w:hyperlink>
        </w:p>
        <w:p w14:paraId="7DB0A973" w14:textId="5112AE19" w:rsidR="00E63BC6" w:rsidRPr="00012A01" w:rsidRDefault="000E7D95">
          <w:pPr>
            <w:pStyle w:val="TOC1"/>
            <w:tabs>
              <w:tab w:val="right" w:leader="dot" w:pos="9062"/>
            </w:tabs>
            <w:rPr>
              <w:rFonts w:ascii="Arial" w:eastAsiaTheme="minorEastAsia" w:hAnsi="Arial" w:cs="Arial"/>
              <w:noProof/>
              <w:lang w:eastAsia="en-GB"/>
            </w:rPr>
          </w:pPr>
          <w:hyperlink w:anchor="_Toc138590638" w:history="1">
            <w:r w:rsidR="00E63BC6" w:rsidRPr="00012A01">
              <w:rPr>
                <w:rStyle w:val="Hyperlink"/>
                <w:rFonts w:ascii="Arial" w:hAnsi="Arial" w:cs="Arial"/>
                <w:noProof/>
              </w:rPr>
              <w:t>Situation</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_Toc138590638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5</w:t>
            </w:r>
            <w:r w:rsidR="00E63BC6" w:rsidRPr="00012A01">
              <w:rPr>
                <w:rFonts w:ascii="Arial" w:hAnsi="Arial" w:cs="Arial"/>
                <w:noProof/>
                <w:webHidden/>
              </w:rPr>
              <w:fldChar w:fldCharType="end"/>
            </w:r>
          </w:hyperlink>
        </w:p>
        <w:p w14:paraId="7D61A985" w14:textId="59953DE2" w:rsidR="00E63BC6" w:rsidRPr="00012A01" w:rsidRDefault="000E7D95">
          <w:pPr>
            <w:pStyle w:val="TOC2"/>
            <w:tabs>
              <w:tab w:val="right" w:leader="dot" w:pos="9062"/>
            </w:tabs>
            <w:rPr>
              <w:rFonts w:ascii="Arial" w:eastAsiaTheme="minorEastAsia" w:hAnsi="Arial" w:cs="Arial"/>
              <w:noProof/>
              <w:lang w:eastAsia="en-GB"/>
            </w:rPr>
          </w:pPr>
          <w:hyperlink w:anchor="_Toc138590639" w:history="1">
            <w:r w:rsidR="00E63BC6" w:rsidRPr="00012A01">
              <w:rPr>
                <w:rStyle w:val="Hyperlink"/>
                <w:rFonts w:ascii="Arial" w:hAnsi="Arial" w:cs="Arial"/>
                <w:noProof/>
              </w:rPr>
              <w:t>Strengths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_Toc138590639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5</w:t>
            </w:r>
            <w:r w:rsidR="00E63BC6" w:rsidRPr="00012A01">
              <w:rPr>
                <w:rFonts w:ascii="Arial" w:hAnsi="Arial" w:cs="Arial"/>
                <w:noProof/>
                <w:webHidden/>
              </w:rPr>
              <w:fldChar w:fldCharType="end"/>
            </w:r>
          </w:hyperlink>
        </w:p>
        <w:p w14:paraId="26B14030" w14:textId="25EB7EA6" w:rsidR="00E63BC6" w:rsidRPr="00012A01" w:rsidRDefault="000E7D95">
          <w:pPr>
            <w:pStyle w:val="TOC2"/>
            <w:tabs>
              <w:tab w:val="right" w:leader="dot" w:pos="9062"/>
            </w:tabs>
            <w:rPr>
              <w:rFonts w:ascii="Arial" w:eastAsiaTheme="minorEastAsia" w:hAnsi="Arial" w:cs="Arial"/>
              <w:noProof/>
              <w:lang w:eastAsia="en-GB"/>
            </w:rPr>
          </w:pPr>
          <w:hyperlink w:anchor="_Toc138590640" w:history="1">
            <w:r w:rsidR="00E63BC6" w:rsidRPr="00012A01">
              <w:rPr>
                <w:rStyle w:val="Hyperlink"/>
                <w:rFonts w:ascii="Arial" w:hAnsi="Arial" w:cs="Arial"/>
                <w:noProof/>
              </w:rPr>
              <w:t>Weaknesses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_Toc138590640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5</w:t>
            </w:r>
            <w:r w:rsidR="00E63BC6" w:rsidRPr="00012A01">
              <w:rPr>
                <w:rFonts w:ascii="Arial" w:hAnsi="Arial" w:cs="Arial"/>
                <w:noProof/>
                <w:webHidden/>
              </w:rPr>
              <w:fldChar w:fldCharType="end"/>
            </w:r>
          </w:hyperlink>
        </w:p>
        <w:p w14:paraId="78F8486D" w14:textId="6F339B98" w:rsidR="00E63BC6" w:rsidRPr="00012A01" w:rsidRDefault="000E7D95">
          <w:pPr>
            <w:pStyle w:val="TOC2"/>
            <w:tabs>
              <w:tab w:val="right" w:leader="dot" w:pos="9062"/>
            </w:tabs>
            <w:rPr>
              <w:rFonts w:ascii="Arial" w:eastAsiaTheme="minorEastAsia" w:hAnsi="Arial" w:cs="Arial"/>
              <w:noProof/>
              <w:lang w:eastAsia="en-GB"/>
            </w:rPr>
          </w:pPr>
          <w:hyperlink w:anchor="_Toc138590641" w:history="1">
            <w:r w:rsidR="00E63BC6" w:rsidRPr="00012A01">
              <w:rPr>
                <w:rStyle w:val="Hyperlink"/>
                <w:rFonts w:ascii="Arial" w:hAnsi="Arial" w:cs="Arial"/>
                <w:noProof/>
              </w:rPr>
              <w:t>Opportunities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_Toc138590641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5</w:t>
            </w:r>
            <w:r w:rsidR="00E63BC6" w:rsidRPr="00012A01">
              <w:rPr>
                <w:rFonts w:ascii="Arial" w:hAnsi="Arial" w:cs="Arial"/>
                <w:noProof/>
                <w:webHidden/>
              </w:rPr>
              <w:fldChar w:fldCharType="end"/>
            </w:r>
          </w:hyperlink>
        </w:p>
        <w:p w14:paraId="67FF7961" w14:textId="69E88A0F" w:rsidR="00E63BC6" w:rsidRPr="00012A01" w:rsidRDefault="000E7D95">
          <w:pPr>
            <w:pStyle w:val="TOC2"/>
            <w:tabs>
              <w:tab w:val="right" w:leader="dot" w:pos="9062"/>
            </w:tabs>
            <w:rPr>
              <w:rFonts w:ascii="Arial" w:eastAsiaTheme="minorEastAsia" w:hAnsi="Arial" w:cs="Arial"/>
              <w:noProof/>
              <w:lang w:eastAsia="en-GB"/>
            </w:rPr>
          </w:pPr>
          <w:hyperlink w:anchor="_Toc138590642" w:history="1">
            <w:r w:rsidR="00E63BC6" w:rsidRPr="00012A01">
              <w:rPr>
                <w:rStyle w:val="Hyperlink"/>
                <w:rFonts w:ascii="Arial" w:hAnsi="Arial" w:cs="Arial"/>
                <w:noProof/>
              </w:rPr>
              <w:t>Threats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_Toc138590642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6</w:t>
            </w:r>
            <w:r w:rsidR="00E63BC6" w:rsidRPr="00012A01">
              <w:rPr>
                <w:rFonts w:ascii="Arial" w:hAnsi="Arial" w:cs="Arial"/>
                <w:noProof/>
                <w:webHidden/>
              </w:rPr>
              <w:fldChar w:fldCharType="end"/>
            </w:r>
          </w:hyperlink>
        </w:p>
        <w:p w14:paraId="4EE05AC6" w14:textId="617FA6E6" w:rsidR="00E63BC6" w:rsidRPr="00012A01" w:rsidRDefault="000E7D95">
          <w:pPr>
            <w:pStyle w:val="TOC1"/>
            <w:tabs>
              <w:tab w:val="right" w:leader="dot" w:pos="9062"/>
            </w:tabs>
            <w:rPr>
              <w:rFonts w:ascii="Arial" w:eastAsiaTheme="minorEastAsia" w:hAnsi="Arial" w:cs="Arial"/>
              <w:noProof/>
              <w:lang w:eastAsia="en-GB"/>
            </w:rPr>
          </w:pPr>
          <w:hyperlink w:anchor="_Toc138590643" w:history="1">
            <w:r w:rsidR="00E63BC6" w:rsidRPr="00012A01">
              <w:rPr>
                <w:rStyle w:val="Hyperlink"/>
                <w:rFonts w:ascii="Arial" w:hAnsi="Arial" w:cs="Arial"/>
                <w:noProof/>
              </w:rPr>
              <w:t>Marketing Strategy</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_Toc138590643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7</w:t>
            </w:r>
            <w:r w:rsidR="00E63BC6" w:rsidRPr="00012A01">
              <w:rPr>
                <w:rFonts w:ascii="Arial" w:hAnsi="Arial" w:cs="Arial"/>
                <w:noProof/>
                <w:webHidden/>
              </w:rPr>
              <w:fldChar w:fldCharType="end"/>
            </w:r>
          </w:hyperlink>
        </w:p>
        <w:p w14:paraId="10074449" w14:textId="03D507B8" w:rsidR="00E63BC6" w:rsidRPr="00012A01" w:rsidRDefault="000E7D95">
          <w:pPr>
            <w:pStyle w:val="TOC2"/>
            <w:tabs>
              <w:tab w:val="right" w:leader="dot" w:pos="9062"/>
            </w:tabs>
            <w:rPr>
              <w:rFonts w:ascii="Arial" w:eastAsiaTheme="minorEastAsia" w:hAnsi="Arial" w:cs="Arial"/>
              <w:noProof/>
              <w:lang w:eastAsia="en-GB"/>
            </w:rPr>
          </w:pPr>
          <w:hyperlink w:anchor="_Toc138590644" w:history="1">
            <w:r w:rsidR="00E63BC6" w:rsidRPr="00012A01">
              <w:rPr>
                <w:rStyle w:val="Hyperlink"/>
                <w:rFonts w:ascii="Arial" w:hAnsi="Arial" w:cs="Arial"/>
                <w:noProof/>
              </w:rPr>
              <w:t>Target audience</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_Toc138590644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7</w:t>
            </w:r>
            <w:r w:rsidR="00E63BC6" w:rsidRPr="00012A01">
              <w:rPr>
                <w:rFonts w:ascii="Arial" w:hAnsi="Arial" w:cs="Arial"/>
                <w:noProof/>
                <w:webHidden/>
              </w:rPr>
              <w:fldChar w:fldCharType="end"/>
            </w:r>
          </w:hyperlink>
        </w:p>
        <w:p w14:paraId="01D35CA5" w14:textId="2380F3BE" w:rsidR="00E63BC6" w:rsidRPr="00012A01" w:rsidRDefault="000E7D95">
          <w:pPr>
            <w:pStyle w:val="TOC2"/>
            <w:tabs>
              <w:tab w:val="right" w:leader="dot" w:pos="9062"/>
            </w:tabs>
            <w:rPr>
              <w:rFonts w:ascii="Arial" w:eastAsiaTheme="minorEastAsia" w:hAnsi="Arial" w:cs="Arial"/>
              <w:noProof/>
              <w:lang w:eastAsia="en-GB"/>
            </w:rPr>
          </w:pPr>
          <w:hyperlink w:anchor="_Toc138590645" w:history="1">
            <w:r w:rsidR="00E63BC6" w:rsidRPr="00012A01">
              <w:rPr>
                <w:rStyle w:val="Hyperlink"/>
                <w:rFonts w:ascii="Arial" w:hAnsi="Arial" w:cs="Arial"/>
                <w:noProof/>
              </w:rPr>
              <w:t>SMART Goals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_Toc138590645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7</w:t>
            </w:r>
            <w:r w:rsidR="00E63BC6" w:rsidRPr="00012A01">
              <w:rPr>
                <w:rFonts w:ascii="Arial" w:hAnsi="Arial" w:cs="Arial"/>
                <w:noProof/>
                <w:webHidden/>
              </w:rPr>
              <w:fldChar w:fldCharType="end"/>
            </w:r>
          </w:hyperlink>
        </w:p>
        <w:p w14:paraId="2495DB4B" w14:textId="4CB2F8C4" w:rsidR="00E63BC6" w:rsidRPr="00012A01" w:rsidRDefault="000E7D95">
          <w:pPr>
            <w:pStyle w:val="TOC2"/>
            <w:tabs>
              <w:tab w:val="right" w:leader="dot" w:pos="9062"/>
            </w:tabs>
            <w:rPr>
              <w:rFonts w:ascii="Arial" w:eastAsiaTheme="minorEastAsia" w:hAnsi="Arial" w:cs="Arial"/>
              <w:noProof/>
              <w:lang w:eastAsia="en-GB"/>
            </w:rPr>
          </w:pPr>
          <w:hyperlink w:anchor="_Toc138590646" w:history="1">
            <w:r w:rsidR="00E63BC6" w:rsidRPr="00012A01">
              <w:rPr>
                <w:rStyle w:val="Hyperlink"/>
                <w:rFonts w:ascii="Arial" w:hAnsi="Arial" w:cs="Arial"/>
                <w:noProof/>
              </w:rPr>
              <w:t>Budget allocation</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_Toc138590646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7</w:t>
            </w:r>
            <w:r w:rsidR="00E63BC6" w:rsidRPr="00012A01">
              <w:rPr>
                <w:rFonts w:ascii="Arial" w:hAnsi="Arial" w:cs="Arial"/>
                <w:noProof/>
                <w:webHidden/>
              </w:rPr>
              <w:fldChar w:fldCharType="end"/>
            </w:r>
          </w:hyperlink>
        </w:p>
        <w:p w14:paraId="240A8C50" w14:textId="6501A83C" w:rsidR="00E63BC6" w:rsidRPr="00012A01" w:rsidRDefault="000E7D95">
          <w:pPr>
            <w:pStyle w:val="TOC1"/>
            <w:tabs>
              <w:tab w:val="right" w:leader="dot" w:pos="9062"/>
            </w:tabs>
            <w:rPr>
              <w:rFonts w:ascii="Arial" w:eastAsiaTheme="minorEastAsia" w:hAnsi="Arial" w:cs="Arial"/>
              <w:noProof/>
              <w:lang w:eastAsia="en-GB"/>
            </w:rPr>
          </w:pPr>
          <w:hyperlink w:anchor="_Toc138590647" w:history="1">
            <w:r w:rsidR="00E63BC6" w:rsidRPr="00012A01">
              <w:rPr>
                <w:rStyle w:val="Hyperlink"/>
                <w:rFonts w:ascii="Arial" w:hAnsi="Arial" w:cs="Arial"/>
                <w:noProof/>
              </w:rPr>
              <w:t>Marketing Mix</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_Toc138590647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8</w:t>
            </w:r>
            <w:r w:rsidR="00E63BC6" w:rsidRPr="00012A01">
              <w:rPr>
                <w:rFonts w:ascii="Arial" w:hAnsi="Arial" w:cs="Arial"/>
                <w:noProof/>
                <w:webHidden/>
              </w:rPr>
              <w:fldChar w:fldCharType="end"/>
            </w:r>
          </w:hyperlink>
        </w:p>
        <w:p w14:paraId="43B5AF28" w14:textId="03E85B69" w:rsidR="00E63BC6" w:rsidRPr="00012A01" w:rsidRDefault="000E7D95">
          <w:pPr>
            <w:pStyle w:val="TOC1"/>
            <w:tabs>
              <w:tab w:val="right" w:leader="dot" w:pos="9062"/>
            </w:tabs>
            <w:rPr>
              <w:rFonts w:ascii="Arial" w:eastAsiaTheme="minorEastAsia" w:hAnsi="Arial" w:cs="Arial"/>
              <w:noProof/>
              <w:lang w:eastAsia="en-GB"/>
            </w:rPr>
          </w:pPr>
          <w:hyperlink w:anchor="_Toc138590648" w:history="1">
            <w:r w:rsidR="00E63BC6" w:rsidRPr="00012A01">
              <w:rPr>
                <w:rStyle w:val="Hyperlink"/>
                <w:rFonts w:ascii="Arial" w:hAnsi="Arial" w:cs="Arial"/>
                <w:noProof/>
              </w:rPr>
              <w:t>Implementation and Control</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_Toc138590648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9</w:t>
            </w:r>
            <w:r w:rsidR="00E63BC6" w:rsidRPr="00012A01">
              <w:rPr>
                <w:rFonts w:ascii="Arial" w:hAnsi="Arial" w:cs="Arial"/>
                <w:noProof/>
                <w:webHidden/>
              </w:rPr>
              <w:fldChar w:fldCharType="end"/>
            </w:r>
          </w:hyperlink>
        </w:p>
        <w:p w14:paraId="2C0D600F" w14:textId="3585D866" w:rsidR="00E63BC6" w:rsidRPr="00012A01" w:rsidRDefault="000E7D95">
          <w:pPr>
            <w:pStyle w:val="TOC1"/>
            <w:tabs>
              <w:tab w:val="right" w:leader="dot" w:pos="9062"/>
            </w:tabs>
            <w:rPr>
              <w:rFonts w:ascii="Arial" w:eastAsiaTheme="minorEastAsia" w:hAnsi="Arial" w:cs="Arial"/>
              <w:noProof/>
              <w:lang w:eastAsia="en-GB"/>
            </w:rPr>
          </w:pPr>
          <w:hyperlink w:anchor="_Toc138590649" w:history="1">
            <w:r w:rsidR="00E63BC6" w:rsidRPr="00012A01">
              <w:rPr>
                <w:rStyle w:val="Hyperlink"/>
                <w:rFonts w:ascii="Arial" w:hAnsi="Arial" w:cs="Arial"/>
                <w:noProof/>
              </w:rPr>
              <w:t>References</w:t>
            </w:r>
            <w:r w:rsidR="00E63BC6" w:rsidRPr="00012A01">
              <w:rPr>
                <w:rFonts w:ascii="Arial" w:hAnsi="Arial" w:cs="Arial"/>
                <w:noProof/>
                <w:webHidden/>
              </w:rPr>
              <w:tab/>
            </w:r>
            <w:r w:rsidR="00E63BC6" w:rsidRPr="00012A01">
              <w:rPr>
                <w:rFonts w:ascii="Arial" w:hAnsi="Arial" w:cs="Arial"/>
                <w:noProof/>
                <w:webHidden/>
              </w:rPr>
              <w:fldChar w:fldCharType="begin"/>
            </w:r>
            <w:r w:rsidR="00E63BC6" w:rsidRPr="00012A01">
              <w:rPr>
                <w:rFonts w:ascii="Arial" w:hAnsi="Arial" w:cs="Arial"/>
                <w:noProof/>
                <w:webHidden/>
              </w:rPr>
              <w:instrText xml:space="preserve"> PAGEREF _Toc138590649 \h </w:instrText>
            </w:r>
            <w:r w:rsidR="00E63BC6" w:rsidRPr="00012A01">
              <w:rPr>
                <w:rFonts w:ascii="Arial" w:hAnsi="Arial" w:cs="Arial"/>
                <w:noProof/>
                <w:webHidden/>
              </w:rPr>
            </w:r>
            <w:r w:rsidR="00E63BC6" w:rsidRPr="00012A01">
              <w:rPr>
                <w:rFonts w:ascii="Arial" w:hAnsi="Arial" w:cs="Arial"/>
                <w:noProof/>
                <w:webHidden/>
              </w:rPr>
              <w:fldChar w:fldCharType="separate"/>
            </w:r>
            <w:r w:rsidR="00E63BC6" w:rsidRPr="00012A01">
              <w:rPr>
                <w:rFonts w:ascii="Arial" w:hAnsi="Arial" w:cs="Arial"/>
                <w:noProof/>
                <w:webHidden/>
              </w:rPr>
              <w:t>10</w:t>
            </w:r>
            <w:r w:rsidR="00E63BC6" w:rsidRPr="00012A01">
              <w:rPr>
                <w:rFonts w:ascii="Arial" w:hAnsi="Arial" w:cs="Arial"/>
                <w:noProof/>
                <w:webHidden/>
              </w:rPr>
              <w:fldChar w:fldCharType="end"/>
            </w:r>
          </w:hyperlink>
        </w:p>
        <w:p w14:paraId="42985808" w14:textId="6ACBA229" w:rsidR="00E63BC6" w:rsidRPr="00012A01" w:rsidRDefault="00E63BC6">
          <w:pPr>
            <w:rPr>
              <w:rFonts w:ascii="Arial" w:hAnsi="Arial" w:cs="Arial"/>
            </w:rPr>
          </w:pPr>
          <w:r w:rsidRPr="00012A01">
            <w:rPr>
              <w:rFonts w:ascii="Arial" w:hAnsi="Arial" w:cs="Arial"/>
              <w:b/>
              <w:bCs/>
              <w:noProof/>
            </w:rPr>
            <w:fldChar w:fldCharType="end"/>
          </w:r>
        </w:p>
      </w:sdtContent>
    </w:sdt>
    <w:p w14:paraId="403ADA5B" w14:textId="77777777" w:rsidR="00E85B97" w:rsidRPr="00012A01" w:rsidRDefault="00E85B97">
      <w:pPr>
        <w:rPr>
          <w:rFonts w:ascii="Arial" w:hAnsi="Arial" w:cs="Arial"/>
        </w:rPr>
      </w:pPr>
      <w:r w:rsidRPr="00012A01">
        <w:rPr>
          <w:rFonts w:ascii="Arial" w:hAnsi="Arial" w:cs="Arial"/>
        </w:rPr>
        <w:br w:type="page"/>
      </w:r>
    </w:p>
    <w:p w14:paraId="3028A116" w14:textId="59B1FC44" w:rsidR="006A3EC8" w:rsidRPr="00012A01" w:rsidRDefault="00E85B97" w:rsidP="00E85B97">
      <w:pPr>
        <w:pStyle w:val="Heading1"/>
        <w:jc w:val="center"/>
        <w:rPr>
          <w:rFonts w:ascii="Arial" w:hAnsi="Arial" w:cs="Arial"/>
        </w:rPr>
      </w:pPr>
      <w:bookmarkStart w:id="0" w:name="_Toc138590632"/>
      <w:r w:rsidRPr="00012A01">
        <w:rPr>
          <w:rFonts w:ascii="Arial" w:hAnsi="Arial" w:cs="Arial"/>
        </w:rPr>
        <w:t>Introduction</w:t>
      </w:r>
      <w:bookmarkEnd w:id="0"/>
    </w:p>
    <w:p w14:paraId="2AC0970C" w14:textId="0A200470" w:rsidR="00E85B97" w:rsidRPr="00012A01" w:rsidRDefault="00E85B97" w:rsidP="00E85B97">
      <w:pPr>
        <w:rPr>
          <w:rFonts w:ascii="Arial" w:hAnsi="Arial" w:cs="Arial"/>
        </w:rPr>
      </w:pPr>
    </w:p>
    <w:p w14:paraId="6A140CBA" w14:textId="7FDEF719" w:rsidR="00E85B97" w:rsidRPr="00012A01" w:rsidRDefault="00E85B97" w:rsidP="00E85B97">
      <w:pPr>
        <w:rPr>
          <w:rFonts w:ascii="Arial" w:hAnsi="Arial" w:cs="Arial"/>
        </w:rPr>
      </w:pPr>
      <w:r w:rsidRPr="00012A01">
        <w:rPr>
          <w:rFonts w:ascii="Arial" w:hAnsi="Arial" w:cs="Arial"/>
        </w:rPr>
        <w:t>In this report I will outline the stages of a marketing process with 5 steps:</w:t>
      </w:r>
    </w:p>
    <w:p w14:paraId="36B8C270" w14:textId="18E7E290" w:rsidR="00E85B97" w:rsidRPr="00012A01" w:rsidRDefault="00E85B97" w:rsidP="00E85B97">
      <w:pPr>
        <w:pStyle w:val="ListParagraph"/>
        <w:numPr>
          <w:ilvl w:val="0"/>
          <w:numId w:val="1"/>
        </w:numPr>
        <w:rPr>
          <w:rFonts w:ascii="Arial" w:hAnsi="Arial" w:cs="Arial"/>
        </w:rPr>
      </w:pPr>
      <w:r w:rsidRPr="00012A01">
        <w:rPr>
          <w:rFonts w:ascii="Arial" w:hAnsi="Arial" w:cs="Arial"/>
        </w:rPr>
        <w:t>Mission</w:t>
      </w:r>
    </w:p>
    <w:p w14:paraId="309FEB04" w14:textId="4596B44E" w:rsidR="00E85B97" w:rsidRPr="00012A01" w:rsidRDefault="00E85B97" w:rsidP="00E85B97">
      <w:pPr>
        <w:pStyle w:val="ListParagraph"/>
        <w:numPr>
          <w:ilvl w:val="0"/>
          <w:numId w:val="1"/>
        </w:numPr>
        <w:rPr>
          <w:rFonts w:ascii="Arial" w:hAnsi="Arial" w:cs="Arial"/>
        </w:rPr>
      </w:pPr>
      <w:r w:rsidRPr="00012A01">
        <w:rPr>
          <w:rFonts w:ascii="Arial" w:hAnsi="Arial" w:cs="Arial"/>
        </w:rPr>
        <w:t>Situation</w:t>
      </w:r>
    </w:p>
    <w:p w14:paraId="4C012B61" w14:textId="14513B9F" w:rsidR="00E85B97" w:rsidRPr="00012A01" w:rsidRDefault="00E85B97" w:rsidP="00E85B97">
      <w:pPr>
        <w:pStyle w:val="ListParagraph"/>
        <w:numPr>
          <w:ilvl w:val="0"/>
          <w:numId w:val="1"/>
        </w:numPr>
        <w:rPr>
          <w:rFonts w:ascii="Arial" w:hAnsi="Arial" w:cs="Arial"/>
        </w:rPr>
      </w:pPr>
      <w:r w:rsidRPr="00012A01">
        <w:rPr>
          <w:rFonts w:ascii="Arial" w:hAnsi="Arial" w:cs="Arial"/>
        </w:rPr>
        <w:t>Marketing Strategy</w:t>
      </w:r>
    </w:p>
    <w:p w14:paraId="586D0948" w14:textId="316ECEB5" w:rsidR="00E85B97" w:rsidRPr="00012A01" w:rsidRDefault="00E85B97" w:rsidP="00E85B97">
      <w:pPr>
        <w:pStyle w:val="ListParagraph"/>
        <w:numPr>
          <w:ilvl w:val="0"/>
          <w:numId w:val="1"/>
        </w:numPr>
        <w:rPr>
          <w:rFonts w:ascii="Arial" w:hAnsi="Arial" w:cs="Arial"/>
        </w:rPr>
      </w:pPr>
      <w:r w:rsidRPr="00012A01">
        <w:rPr>
          <w:rFonts w:ascii="Arial" w:hAnsi="Arial" w:cs="Arial"/>
        </w:rPr>
        <w:t>Marketing Mix</w:t>
      </w:r>
    </w:p>
    <w:p w14:paraId="36A6980C" w14:textId="6399BFF1" w:rsidR="00E85B97" w:rsidRPr="00012A01" w:rsidRDefault="00E85B97" w:rsidP="00E85B97">
      <w:pPr>
        <w:pStyle w:val="ListParagraph"/>
        <w:numPr>
          <w:ilvl w:val="0"/>
          <w:numId w:val="1"/>
        </w:numPr>
        <w:rPr>
          <w:rFonts w:ascii="Arial" w:hAnsi="Arial" w:cs="Arial"/>
        </w:rPr>
      </w:pPr>
      <w:r w:rsidRPr="00012A01">
        <w:rPr>
          <w:rFonts w:ascii="Arial" w:hAnsi="Arial" w:cs="Arial"/>
        </w:rPr>
        <w:t>Implementation and Control</w:t>
      </w:r>
    </w:p>
    <w:p w14:paraId="27EE8709" w14:textId="015D1E54" w:rsidR="00E85B97" w:rsidRPr="00012A01" w:rsidRDefault="00E85B97" w:rsidP="00E85B97">
      <w:pPr>
        <w:rPr>
          <w:rFonts w:ascii="Arial" w:hAnsi="Arial" w:cs="Arial"/>
        </w:rPr>
      </w:pPr>
      <w:r w:rsidRPr="00012A01">
        <w:rPr>
          <w:rFonts w:ascii="Arial" w:hAnsi="Arial" w:cs="Arial"/>
        </w:rPr>
        <w:t>I will talk about each of these stages and what their function is, as well as give a relevant example of these stages in action relevant to the case study using marketing frameworks such as SWOT and PESTLE.</w:t>
      </w:r>
    </w:p>
    <w:p w14:paraId="37B65049" w14:textId="77777777" w:rsidR="00C70667" w:rsidRPr="00012A01" w:rsidRDefault="00C70667" w:rsidP="00E85B97">
      <w:pPr>
        <w:rPr>
          <w:rFonts w:ascii="Arial" w:hAnsi="Arial" w:cs="Arial"/>
        </w:rPr>
      </w:pPr>
    </w:p>
    <w:p w14:paraId="0082BD86" w14:textId="1569A8AE" w:rsidR="00C70667" w:rsidRPr="00012A01" w:rsidRDefault="00C70667" w:rsidP="00C70667">
      <w:pPr>
        <w:pStyle w:val="Heading2"/>
        <w:rPr>
          <w:rFonts w:ascii="Arial" w:hAnsi="Arial" w:cs="Arial"/>
        </w:rPr>
      </w:pPr>
      <w:bookmarkStart w:id="1" w:name="_Toc138590633"/>
      <w:r w:rsidRPr="00012A01">
        <w:rPr>
          <w:rFonts w:ascii="Arial" w:hAnsi="Arial" w:cs="Arial"/>
        </w:rPr>
        <w:t>Marketing Process</w:t>
      </w:r>
      <w:bookmarkEnd w:id="1"/>
    </w:p>
    <w:p w14:paraId="46988D0F" w14:textId="7FBE6AE4" w:rsidR="00C70667" w:rsidRPr="00012A01" w:rsidRDefault="00C70667" w:rsidP="00C70667">
      <w:pPr>
        <w:rPr>
          <w:rFonts w:ascii="Arial" w:hAnsi="Arial" w:cs="Arial"/>
        </w:rPr>
      </w:pPr>
      <w:r w:rsidRPr="00012A01">
        <w:rPr>
          <w:rFonts w:ascii="Arial" w:hAnsi="Arial" w:cs="Arial"/>
        </w:rPr>
        <w:t>The marketing process is a series of activities that businesses undergo to try and predict the future needs of customers so they can stay ahead of the competition and innovate, bringing in more profits and reaching a wider audience. It’s a system to create and deliver valuable products to the market, made of several stages that connect with each other.</w:t>
      </w:r>
    </w:p>
    <w:p w14:paraId="469D19CC" w14:textId="79349A82" w:rsidR="00A5318F" w:rsidRPr="00012A01" w:rsidRDefault="00A5318F" w:rsidP="00C70667">
      <w:pPr>
        <w:rPr>
          <w:rFonts w:ascii="Arial" w:hAnsi="Arial" w:cs="Arial"/>
        </w:rPr>
      </w:pPr>
      <w:r w:rsidRPr="00012A01">
        <w:rPr>
          <w:rFonts w:ascii="Arial" w:hAnsi="Arial" w:cs="Arial"/>
        </w:rPr>
        <w:t>This process is important because ‘entrepreneurs must formulate theories to discover potential market opportunities’ according to Harper (2002).</w:t>
      </w:r>
      <w:r w:rsidR="00570300" w:rsidRPr="00012A01">
        <w:rPr>
          <w:rFonts w:ascii="Arial" w:hAnsi="Arial" w:cs="Arial"/>
        </w:rPr>
        <w:t xml:space="preserve"> And as this is a cyclical process, results obtained in previous stages help influence following stages, helping adapt to an ever-changing market environment.</w:t>
      </w:r>
    </w:p>
    <w:p w14:paraId="667D3BBE" w14:textId="753B08CB" w:rsidR="001E52A7" w:rsidRPr="00012A01" w:rsidRDefault="00A5318F">
      <w:pPr>
        <w:rPr>
          <w:rFonts w:ascii="Arial" w:hAnsi="Arial" w:cs="Arial"/>
        </w:rPr>
      </w:pPr>
      <w:r w:rsidRPr="00012A01">
        <w:rPr>
          <w:rFonts w:ascii="Arial" w:hAnsi="Arial" w:cs="Arial"/>
        </w:rPr>
        <w:br w:type="page"/>
      </w:r>
    </w:p>
    <w:p w14:paraId="562AE9F5" w14:textId="77777777" w:rsidR="001E52A7" w:rsidRPr="00012A01" w:rsidRDefault="001E52A7" w:rsidP="001E52A7">
      <w:pPr>
        <w:pStyle w:val="Heading1"/>
        <w:jc w:val="center"/>
        <w:rPr>
          <w:rFonts w:ascii="Arial" w:hAnsi="Arial" w:cs="Arial"/>
        </w:rPr>
      </w:pPr>
      <w:bookmarkStart w:id="2" w:name="_Toc138590634"/>
      <w:r w:rsidRPr="00012A01">
        <w:rPr>
          <w:rFonts w:ascii="Arial" w:hAnsi="Arial" w:cs="Arial"/>
        </w:rPr>
        <w:t>Mission</w:t>
      </w:r>
      <w:bookmarkEnd w:id="2"/>
    </w:p>
    <w:p w14:paraId="55C6977E" w14:textId="77777777" w:rsidR="001E52A7" w:rsidRPr="00012A01" w:rsidRDefault="001E52A7" w:rsidP="001E52A7">
      <w:pPr>
        <w:rPr>
          <w:rFonts w:ascii="Arial" w:hAnsi="Arial" w:cs="Arial"/>
        </w:rPr>
      </w:pPr>
    </w:p>
    <w:p w14:paraId="7541BFCC" w14:textId="6EC6BE7D" w:rsidR="00976084" w:rsidRPr="00012A01" w:rsidRDefault="00976084" w:rsidP="001E52A7">
      <w:pPr>
        <w:rPr>
          <w:rFonts w:ascii="Arial" w:hAnsi="Arial" w:cs="Arial"/>
        </w:rPr>
      </w:pPr>
      <w:r w:rsidRPr="00012A01">
        <w:rPr>
          <w:rFonts w:ascii="Arial" w:hAnsi="Arial" w:cs="Arial"/>
        </w:rPr>
        <w:t>‘A mission is an organization’s purpose and reason for existence’ says Affelt (2011)</w:t>
      </w:r>
      <w:r w:rsidR="00D543A7" w:rsidRPr="00012A01">
        <w:rPr>
          <w:rFonts w:ascii="Arial" w:hAnsi="Arial" w:cs="Arial"/>
        </w:rPr>
        <w:t xml:space="preserve">. A mission represents the fundamental reason for a business’ existence and dictates what its direction is. The mission </w:t>
      </w:r>
      <w:r w:rsidR="00976DD3" w:rsidRPr="00012A01">
        <w:rPr>
          <w:rFonts w:ascii="Arial" w:hAnsi="Arial" w:cs="Arial"/>
        </w:rPr>
        <w:t xml:space="preserve">also </w:t>
      </w:r>
      <w:r w:rsidR="00D543A7" w:rsidRPr="00012A01">
        <w:rPr>
          <w:rFonts w:ascii="Arial" w:hAnsi="Arial" w:cs="Arial"/>
        </w:rPr>
        <w:t>mentions the business’ product, their target audience and can also mention the intended impact on society.</w:t>
      </w:r>
    </w:p>
    <w:p w14:paraId="3CAC5ABC" w14:textId="6C7590D2" w:rsidR="000415FE" w:rsidRPr="00012A01" w:rsidRDefault="001E52A7" w:rsidP="001E52A7">
      <w:pPr>
        <w:rPr>
          <w:rFonts w:ascii="Arial" w:hAnsi="Arial" w:cs="Arial"/>
        </w:rPr>
      </w:pPr>
      <w:r w:rsidRPr="00012A01">
        <w:rPr>
          <w:rFonts w:ascii="Arial" w:hAnsi="Arial" w:cs="Arial"/>
        </w:rPr>
        <w:t>The goal of the Quebec farmers is essentially to promote and sell their products effectively at a good price to generate income and continue their farming business.</w:t>
      </w:r>
      <w:r w:rsidR="000415FE" w:rsidRPr="00012A01">
        <w:rPr>
          <w:rFonts w:ascii="Arial" w:hAnsi="Arial" w:cs="Arial"/>
        </w:rPr>
        <w:t xml:space="preserve"> To achieve this they must be the most desirable provider out of them and their competitors, they achieve this in several ways.</w:t>
      </w:r>
    </w:p>
    <w:p w14:paraId="5CA2FD65" w14:textId="5974CDF0" w:rsidR="000415FE" w:rsidRPr="00012A01" w:rsidRDefault="000415FE" w:rsidP="000415FE">
      <w:pPr>
        <w:pStyle w:val="Heading2"/>
        <w:rPr>
          <w:rFonts w:ascii="Arial" w:hAnsi="Arial" w:cs="Arial"/>
        </w:rPr>
      </w:pPr>
      <w:bookmarkStart w:id="3" w:name="_Toc138590635"/>
      <w:r w:rsidRPr="00012A01">
        <w:rPr>
          <w:rFonts w:ascii="Arial" w:hAnsi="Arial" w:cs="Arial"/>
        </w:rPr>
        <w:t>High-quality products</w:t>
      </w:r>
      <w:bookmarkEnd w:id="3"/>
    </w:p>
    <w:p w14:paraId="7592D155" w14:textId="60CE9BD7" w:rsidR="00866E02" w:rsidRPr="00012A01" w:rsidRDefault="000415FE" w:rsidP="001E52A7">
      <w:pPr>
        <w:rPr>
          <w:rFonts w:ascii="Arial" w:hAnsi="Arial" w:cs="Arial"/>
        </w:rPr>
      </w:pPr>
      <w:r w:rsidRPr="00012A01">
        <w:rPr>
          <w:rFonts w:ascii="Arial" w:hAnsi="Arial" w:cs="Arial"/>
        </w:rPr>
        <w:t>Farmers try to offer the highest-quality products they can to the market, doing this by following the best farming practices and ensuring high food safety standards.</w:t>
      </w:r>
    </w:p>
    <w:p w14:paraId="502F1CD4" w14:textId="67E2EF40" w:rsidR="00866E02" w:rsidRPr="00012A01" w:rsidRDefault="001E52A7" w:rsidP="00866E02">
      <w:pPr>
        <w:pStyle w:val="Heading2"/>
        <w:rPr>
          <w:rFonts w:ascii="Arial" w:hAnsi="Arial" w:cs="Arial"/>
        </w:rPr>
      </w:pPr>
      <w:bookmarkStart w:id="4" w:name="_Toc138590636"/>
      <w:r w:rsidRPr="00012A01">
        <w:rPr>
          <w:rFonts w:ascii="Arial" w:hAnsi="Arial" w:cs="Arial"/>
        </w:rPr>
        <w:t xml:space="preserve">Meeting consumer </w:t>
      </w:r>
      <w:r w:rsidR="00866E02" w:rsidRPr="00012A01">
        <w:rPr>
          <w:rFonts w:ascii="Arial" w:hAnsi="Arial" w:cs="Arial"/>
        </w:rPr>
        <w:t>demands</w:t>
      </w:r>
      <w:bookmarkEnd w:id="4"/>
    </w:p>
    <w:p w14:paraId="2CFABC03" w14:textId="16A55C32" w:rsidR="001E52A7" w:rsidRPr="00012A01" w:rsidRDefault="00866E02" w:rsidP="001E52A7">
      <w:pPr>
        <w:rPr>
          <w:rFonts w:ascii="Arial" w:hAnsi="Arial" w:cs="Arial"/>
        </w:rPr>
      </w:pPr>
      <w:r w:rsidRPr="00012A01">
        <w:rPr>
          <w:rFonts w:ascii="Arial" w:hAnsi="Arial" w:cs="Arial"/>
        </w:rPr>
        <w:t>Farmers</w:t>
      </w:r>
      <w:r w:rsidR="001E52A7" w:rsidRPr="00012A01">
        <w:rPr>
          <w:rFonts w:ascii="Arial" w:hAnsi="Arial" w:cs="Arial"/>
        </w:rPr>
        <w:t xml:space="preserve"> strive to understand consumer preferences and demands</w:t>
      </w:r>
      <w:r w:rsidRPr="00012A01">
        <w:rPr>
          <w:rFonts w:ascii="Arial" w:hAnsi="Arial" w:cs="Arial"/>
        </w:rPr>
        <w:t>, aiming to identify the specific preferences of their target market and sub-segments of it, such as organic products or certain varieties. They then put their efforts towards meeting those needs and attract more customers.</w:t>
      </w:r>
    </w:p>
    <w:p w14:paraId="02F6DE0E" w14:textId="5976133B" w:rsidR="00FB6973" w:rsidRPr="00012A01" w:rsidRDefault="00FB6973" w:rsidP="00FB6973">
      <w:pPr>
        <w:pStyle w:val="Heading2"/>
        <w:rPr>
          <w:rFonts w:ascii="Arial" w:hAnsi="Arial" w:cs="Arial"/>
        </w:rPr>
      </w:pPr>
      <w:bookmarkStart w:id="5" w:name="_Toc138590637"/>
      <w:r w:rsidRPr="00012A01">
        <w:rPr>
          <w:rFonts w:ascii="Arial" w:hAnsi="Arial" w:cs="Arial"/>
        </w:rPr>
        <w:t>Strengthening relationships</w:t>
      </w:r>
      <w:bookmarkEnd w:id="5"/>
    </w:p>
    <w:p w14:paraId="1767519F" w14:textId="713D715A" w:rsidR="001E52A7" w:rsidRPr="00012A01" w:rsidRDefault="00FB6973" w:rsidP="001E52A7">
      <w:pPr>
        <w:rPr>
          <w:rFonts w:ascii="Arial" w:hAnsi="Arial" w:cs="Arial"/>
        </w:rPr>
      </w:pPr>
      <w:r w:rsidRPr="00012A01">
        <w:rPr>
          <w:rFonts w:ascii="Arial" w:hAnsi="Arial" w:cs="Arial"/>
        </w:rPr>
        <w:t>Farmers recognize the importance of repeat customers, by delivering smooth services and high quality produce they establish trustworthiness and reliability, which gives the business a good image and makes customers more likely to continue business with them.</w:t>
      </w:r>
    </w:p>
    <w:p w14:paraId="3317BAC0" w14:textId="77777777" w:rsidR="001E52A7" w:rsidRPr="00012A01" w:rsidRDefault="001E52A7" w:rsidP="001E52A7">
      <w:pPr>
        <w:rPr>
          <w:rFonts w:ascii="Arial" w:hAnsi="Arial" w:cs="Arial"/>
        </w:rPr>
      </w:pPr>
    </w:p>
    <w:p w14:paraId="150B8005" w14:textId="5209B321" w:rsidR="00B9048F" w:rsidRPr="00012A01" w:rsidRDefault="001E52A7" w:rsidP="001E52A7">
      <w:pPr>
        <w:rPr>
          <w:rFonts w:ascii="Arial" w:hAnsi="Arial" w:cs="Arial"/>
        </w:rPr>
      </w:pPr>
      <w:r w:rsidRPr="00012A01">
        <w:rPr>
          <w:rFonts w:ascii="Arial" w:hAnsi="Arial" w:cs="Arial"/>
        </w:rPr>
        <w:br w:type="page"/>
      </w:r>
    </w:p>
    <w:p w14:paraId="00BABE32" w14:textId="77777777" w:rsidR="00574203" w:rsidRPr="00012A01" w:rsidRDefault="00B9048F" w:rsidP="00B9048F">
      <w:pPr>
        <w:pStyle w:val="Heading1"/>
        <w:jc w:val="center"/>
        <w:rPr>
          <w:rFonts w:ascii="Arial" w:hAnsi="Arial" w:cs="Arial"/>
        </w:rPr>
      </w:pPr>
      <w:bookmarkStart w:id="6" w:name="_Toc138590638"/>
      <w:r w:rsidRPr="00012A01">
        <w:rPr>
          <w:rFonts w:ascii="Arial" w:hAnsi="Arial" w:cs="Arial"/>
        </w:rPr>
        <w:t>Situation</w:t>
      </w:r>
      <w:bookmarkEnd w:id="6"/>
    </w:p>
    <w:p w14:paraId="02CC4CB1" w14:textId="77777777" w:rsidR="009E176E" w:rsidRPr="00012A01" w:rsidRDefault="009E176E" w:rsidP="00574203">
      <w:pPr>
        <w:rPr>
          <w:rFonts w:ascii="Arial" w:hAnsi="Arial" w:cs="Arial"/>
        </w:rPr>
      </w:pPr>
    </w:p>
    <w:p w14:paraId="6965F0E4" w14:textId="77777777" w:rsidR="004E2F9F" w:rsidRPr="00012A01" w:rsidRDefault="009E176E" w:rsidP="00574203">
      <w:pPr>
        <w:rPr>
          <w:rFonts w:ascii="Arial" w:hAnsi="Arial" w:cs="Arial"/>
        </w:rPr>
      </w:pPr>
      <w:r w:rsidRPr="00012A01">
        <w:rPr>
          <w:rFonts w:ascii="Arial" w:hAnsi="Arial" w:cs="Arial"/>
        </w:rPr>
        <w:t>‘The analysis of Strengths and Weaknesses, and Opportunities and Threats is probably the most common and widely</w:t>
      </w:r>
      <w:r w:rsidRPr="00012A01">
        <w:rPr>
          <w:rFonts w:ascii="Cambria Math" w:hAnsi="Cambria Math" w:cs="Cambria Math"/>
        </w:rPr>
        <w:t>‐</w:t>
      </w:r>
      <w:r w:rsidRPr="00012A01">
        <w:rPr>
          <w:rFonts w:ascii="Arial" w:hAnsi="Arial" w:cs="Arial"/>
        </w:rPr>
        <w:t>recognised tool for conducting a strategic marketing audit’ says Piercy and Giles (1989)</w:t>
      </w:r>
      <w:r w:rsidR="004E2F9F" w:rsidRPr="00012A01">
        <w:rPr>
          <w:rFonts w:ascii="Arial" w:hAnsi="Arial" w:cs="Arial"/>
        </w:rPr>
        <w:t xml:space="preserve">. </w:t>
      </w:r>
    </w:p>
    <w:p w14:paraId="200DFC40" w14:textId="77777777" w:rsidR="003E2C17" w:rsidRPr="00012A01" w:rsidRDefault="004E2F9F" w:rsidP="004E2F9F">
      <w:pPr>
        <w:rPr>
          <w:rFonts w:ascii="Arial" w:hAnsi="Arial" w:cs="Arial"/>
        </w:rPr>
      </w:pPr>
      <w:r w:rsidRPr="00012A01">
        <w:rPr>
          <w:rFonts w:ascii="Arial" w:hAnsi="Arial" w:cs="Arial"/>
        </w:rPr>
        <w:t>And for good reason, in the marketing process a situation refers to</w:t>
      </w:r>
      <w:r w:rsidR="003E2C17" w:rsidRPr="00012A01">
        <w:rPr>
          <w:rFonts w:ascii="Arial" w:hAnsi="Arial" w:cs="Arial"/>
        </w:rPr>
        <w:t xml:space="preserve"> the surrounding external and internal factors that can affect the business’ activities. To analyse the situation we must use different methods to assess the state of the market, the state of our competitors, and other factors that might affect the functioning of the business. Analyzing all of these helps gain insights of the challenges to be faced or opportunities to capitalise on. </w:t>
      </w:r>
      <w:r w:rsidRPr="00012A01">
        <w:rPr>
          <w:rFonts w:ascii="Arial" w:hAnsi="Arial" w:cs="Arial"/>
        </w:rPr>
        <w:br/>
      </w:r>
    </w:p>
    <w:p w14:paraId="004F5356" w14:textId="14068874" w:rsidR="003E2C17" w:rsidRPr="00012A01" w:rsidRDefault="003E2C17" w:rsidP="003E2C17">
      <w:pPr>
        <w:rPr>
          <w:rFonts w:ascii="Arial" w:hAnsi="Arial" w:cs="Arial"/>
        </w:rPr>
      </w:pPr>
      <w:r w:rsidRPr="00012A01">
        <w:rPr>
          <w:rFonts w:ascii="Arial" w:hAnsi="Arial" w:cs="Arial"/>
        </w:rPr>
        <w:t>And the most common method for this is the SWOT analysis, which analyses strengths weaknesses opportunities and threats of a business, in the case of the farmers it would be as follows.</w:t>
      </w:r>
    </w:p>
    <w:p w14:paraId="03C7AC75" w14:textId="77777777" w:rsidR="00904C77" w:rsidRPr="00012A01" w:rsidRDefault="003E2C17" w:rsidP="00904C77">
      <w:pPr>
        <w:rPr>
          <w:rFonts w:ascii="Arial" w:hAnsi="Arial" w:cs="Arial"/>
        </w:rPr>
      </w:pPr>
      <w:bookmarkStart w:id="7" w:name="_Toc138590639"/>
      <w:r w:rsidRPr="00012A01">
        <w:rPr>
          <w:rStyle w:val="Heading2Char"/>
          <w:rFonts w:ascii="Arial" w:hAnsi="Arial" w:cs="Arial"/>
        </w:rPr>
        <w:t>Strengths</w:t>
      </w:r>
      <w:bookmarkEnd w:id="7"/>
      <w:r w:rsidRPr="00012A01">
        <w:rPr>
          <w:rFonts w:ascii="Arial" w:hAnsi="Arial" w:cs="Arial"/>
        </w:rPr>
        <w:br/>
      </w:r>
    </w:p>
    <w:p w14:paraId="5BE5E1F1" w14:textId="6E2C2D36" w:rsidR="003E2C17" w:rsidRPr="00012A01" w:rsidRDefault="003E2C17" w:rsidP="00904C77">
      <w:pPr>
        <w:pStyle w:val="ListParagraph"/>
        <w:numPr>
          <w:ilvl w:val="0"/>
          <w:numId w:val="3"/>
        </w:numPr>
        <w:rPr>
          <w:rFonts w:ascii="Arial" w:hAnsi="Arial" w:cs="Arial"/>
        </w:rPr>
      </w:pPr>
      <w:r w:rsidRPr="00012A01">
        <w:rPr>
          <w:rFonts w:ascii="Arial" w:hAnsi="Arial" w:cs="Arial"/>
        </w:rPr>
        <w:t>Local presence</w:t>
      </w:r>
      <w:r w:rsidR="00904C77" w:rsidRPr="00012A01">
        <w:rPr>
          <w:rFonts w:ascii="Arial" w:hAnsi="Arial" w:cs="Arial"/>
        </w:rPr>
        <w:t>: f</w:t>
      </w:r>
      <w:r w:rsidRPr="00012A01">
        <w:rPr>
          <w:rFonts w:ascii="Arial" w:hAnsi="Arial" w:cs="Arial"/>
        </w:rPr>
        <w:t xml:space="preserve">armers operating in local food supply chains have the advantage of being embedded in </w:t>
      </w:r>
      <w:r w:rsidR="00904C77" w:rsidRPr="00012A01">
        <w:rPr>
          <w:rFonts w:ascii="Arial" w:hAnsi="Arial" w:cs="Arial"/>
        </w:rPr>
        <w:t xml:space="preserve">the </w:t>
      </w:r>
      <w:r w:rsidRPr="00012A01">
        <w:rPr>
          <w:rFonts w:ascii="Arial" w:hAnsi="Arial" w:cs="Arial"/>
        </w:rPr>
        <w:t>local econom</w:t>
      </w:r>
      <w:r w:rsidR="00904C77" w:rsidRPr="00012A01">
        <w:rPr>
          <w:rFonts w:ascii="Arial" w:hAnsi="Arial" w:cs="Arial"/>
        </w:rPr>
        <w:t xml:space="preserve">y </w:t>
      </w:r>
      <w:r w:rsidRPr="00012A01">
        <w:rPr>
          <w:rFonts w:ascii="Arial" w:hAnsi="Arial" w:cs="Arial"/>
        </w:rPr>
        <w:t xml:space="preserve"> </w:t>
      </w:r>
      <w:r w:rsidR="00904C77" w:rsidRPr="00012A01">
        <w:rPr>
          <w:rFonts w:ascii="Arial" w:hAnsi="Arial" w:cs="Arial"/>
        </w:rPr>
        <w:t xml:space="preserve">which allows </w:t>
      </w:r>
      <w:r w:rsidRPr="00012A01">
        <w:rPr>
          <w:rFonts w:ascii="Arial" w:hAnsi="Arial" w:cs="Arial"/>
        </w:rPr>
        <w:t>for direct connections with consumers and community support.</w:t>
      </w:r>
    </w:p>
    <w:p w14:paraId="1D19BFAB" w14:textId="29904D70" w:rsidR="003E2C17" w:rsidRPr="00012A01" w:rsidRDefault="003E2C17" w:rsidP="00904C77">
      <w:pPr>
        <w:pStyle w:val="ListParagraph"/>
        <w:numPr>
          <w:ilvl w:val="0"/>
          <w:numId w:val="2"/>
        </w:numPr>
        <w:rPr>
          <w:rFonts w:ascii="Arial" w:hAnsi="Arial" w:cs="Arial"/>
        </w:rPr>
      </w:pPr>
      <w:r w:rsidRPr="00012A01">
        <w:rPr>
          <w:rFonts w:ascii="Arial" w:hAnsi="Arial" w:cs="Arial"/>
        </w:rPr>
        <w:t xml:space="preserve">Resilience and adaptability: </w:t>
      </w:r>
      <w:r w:rsidR="003E6146" w:rsidRPr="00012A01">
        <w:rPr>
          <w:rFonts w:ascii="Arial" w:hAnsi="Arial" w:cs="Arial"/>
        </w:rPr>
        <w:t>f</w:t>
      </w:r>
      <w:r w:rsidRPr="00012A01">
        <w:rPr>
          <w:rFonts w:ascii="Arial" w:hAnsi="Arial" w:cs="Arial"/>
        </w:rPr>
        <w:t>armers have demonstrated</w:t>
      </w:r>
      <w:r w:rsidR="003E6146" w:rsidRPr="00012A01">
        <w:rPr>
          <w:rFonts w:ascii="Arial" w:hAnsi="Arial" w:cs="Arial"/>
        </w:rPr>
        <w:t xml:space="preserve"> impressive</w:t>
      </w:r>
      <w:r w:rsidRPr="00012A01">
        <w:rPr>
          <w:rFonts w:ascii="Arial" w:hAnsi="Arial" w:cs="Arial"/>
        </w:rPr>
        <w:t xml:space="preserve"> resilience during the pandemic, adapting their marketing and sales strategies to cope with challenges</w:t>
      </w:r>
      <w:r w:rsidR="00F46175" w:rsidRPr="00012A01">
        <w:rPr>
          <w:rFonts w:ascii="Arial" w:hAnsi="Arial" w:cs="Arial"/>
        </w:rPr>
        <w:t>.</w:t>
      </w:r>
    </w:p>
    <w:p w14:paraId="7FDACE7F" w14:textId="59DC93D1" w:rsidR="003E2C17" w:rsidRPr="00012A01" w:rsidRDefault="003E2C17" w:rsidP="00904C77">
      <w:pPr>
        <w:pStyle w:val="ListParagraph"/>
        <w:numPr>
          <w:ilvl w:val="0"/>
          <w:numId w:val="2"/>
        </w:numPr>
        <w:rPr>
          <w:rFonts w:ascii="Arial" w:hAnsi="Arial" w:cs="Arial"/>
        </w:rPr>
      </w:pPr>
      <w:r w:rsidRPr="00012A01">
        <w:rPr>
          <w:rFonts w:ascii="Arial" w:hAnsi="Arial" w:cs="Arial"/>
        </w:rPr>
        <w:t>Flexibilit</w:t>
      </w:r>
      <w:r w:rsidR="00137CB3" w:rsidRPr="00012A01">
        <w:rPr>
          <w:rFonts w:ascii="Arial" w:hAnsi="Arial" w:cs="Arial"/>
        </w:rPr>
        <w:t>y</w:t>
      </w:r>
      <w:r w:rsidRPr="00012A01">
        <w:rPr>
          <w:rFonts w:ascii="Arial" w:hAnsi="Arial" w:cs="Arial"/>
        </w:rPr>
        <w:t xml:space="preserve">: </w:t>
      </w:r>
      <w:r w:rsidR="00137CB3" w:rsidRPr="00012A01">
        <w:rPr>
          <w:rFonts w:ascii="Arial" w:hAnsi="Arial" w:cs="Arial"/>
        </w:rPr>
        <w:t>f</w:t>
      </w:r>
      <w:r w:rsidRPr="00012A01">
        <w:rPr>
          <w:rFonts w:ascii="Arial" w:hAnsi="Arial" w:cs="Arial"/>
        </w:rPr>
        <w:t xml:space="preserve">armers can often respond quickly to changes in demand and market conditions, adjusting their production processes and diversifying their </w:t>
      </w:r>
      <w:r w:rsidR="00137CB3" w:rsidRPr="00012A01">
        <w:rPr>
          <w:rFonts w:ascii="Arial" w:hAnsi="Arial" w:cs="Arial"/>
        </w:rPr>
        <w:t>products</w:t>
      </w:r>
      <w:r w:rsidRPr="00012A01">
        <w:rPr>
          <w:rFonts w:ascii="Arial" w:hAnsi="Arial" w:cs="Arial"/>
        </w:rPr>
        <w:t xml:space="preserve"> to meet </w:t>
      </w:r>
      <w:r w:rsidR="00137CB3" w:rsidRPr="00012A01">
        <w:rPr>
          <w:rFonts w:ascii="Arial" w:hAnsi="Arial" w:cs="Arial"/>
        </w:rPr>
        <w:t xml:space="preserve">changing </w:t>
      </w:r>
      <w:r w:rsidRPr="00012A01">
        <w:rPr>
          <w:rFonts w:ascii="Arial" w:hAnsi="Arial" w:cs="Arial"/>
        </w:rPr>
        <w:t>consumer needs.</w:t>
      </w:r>
    </w:p>
    <w:p w14:paraId="0830D401" w14:textId="6297654F" w:rsidR="003E2C17" w:rsidRPr="00012A01" w:rsidRDefault="003E2C17" w:rsidP="00904C77">
      <w:pPr>
        <w:pStyle w:val="ListParagraph"/>
        <w:numPr>
          <w:ilvl w:val="0"/>
          <w:numId w:val="2"/>
        </w:numPr>
        <w:rPr>
          <w:rFonts w:ascii="Arial" w:hAnsi="Arial" w:cs="Arial"/>
        </w:rPr>
      </w:pPr>
      <w:r w:rsidRPr="00012A01">
        <w:rPr>
          <w:rFonts w:ascii="Arial" w:hAnsi="Arial" w:cs="Arial"/>
        </w:rPr>
        <w:t xml:space="preserve">Knowledge and expertise: </w:t>
      </w:r>
      <w:r w:rsidR="009765B7" w:rsidRPr="00012A01">
        <w:rPr>
          <w:rFonts w:ascii="Arial" w:hAnsi="Arial" w:cs="Arial"/>
        </w:rPr>
        <w:t>f</w:t>
      </w:r>
      <w:r w:rsidRPr="00012A01">
        <w:rPr>
          <w:rFonts w:ascii="Arial" w:hAnsi="Arial" w:cs="Arial"/>
        </w:rPr>
        <w:t>armers possess valuable agricultural knowledge and expertise, enabling them to maintain high-quality food production and ensure food safety standards during the pandemic</w:t>
      </w:r>
      <w:r w:rsidR="009765B7" w:rsidRPr="00012A01">
        <w:rPr>
          <w:rFonts w:ascii="Arial" w:hAnsi="Arial" w:cs="Arial"/>
        </w:rPr>
        <w:t xml:space="preserve"> that comply with government regulations.</w:t>
      </w:r>
    </w:p>
    <w:p w14:paraId="5441D333" w14:textId="00E66707" w:rsidR="003E2C17" w:rsidRPr="00012A01" w:rsidRDefault="003E2C17" w:rsidP="00AC54CA">
      <w:pPr>
        <w:pStyle w:val="Heading2"/>
        <w:rPr>
          <w:rFonts w:ascii="Arial" w:hAnsi="Arial" w:cs="Arial"/>
        </w:rPr>
      </w:pPr>
      <w:bookmarkStart w:id="8" w:name="_Toc138590640"/>
      <w:r w:rsidRPr="00012A01">
        <w:rPr>
          <w:rFonts w:ascii="Arial" w:hAnsi="Arial" w:cs="Arial"/>
        </w:rPr>
        <w:t>Weaknesses</w:t>
      </w:r>
      <w:bookmarkEnd w:id="8"/>
    </w:p>
    <w:p w14:paraId="7C502523" w14:textId="77777777" w:rsidR="003E2C17" w:rsidRPr="00012A01" w:rsidRDefault="003E2C17" w:rsidP="003E2C17">
      <w:pPr>
        <w:rPr>
          <w:rFonts w:ascii="Arial" w:hAnsi="Arial" w:cs="Arial"/>
        </w:rPr>
      </w:pPr>
    </w:p>
    <w:p w14:paraId="29ADB936" w14:textId="7D2A43A8" w:rsidR="003E2C17" w:rsidRPr="00012A01" w:rsidRDefault="003E2C17" w:rsidP="00AC54CA">
      <w:pPr>
        <w:pStyle w:val="ListParagraph"/>
        <w:numPr>
          <w:ilvl w:val="0"/>
          <w:numId w:val="4"/>
        </w:numPr>
        <w:rPr>
          <w:rFonts w:ascii="Arial" w:hAnsi="Arial" w:cs="Arial"/>
        </w:rPr>
      </w:pPr>
      <w:r w:rsidRPr="00012A01">
        <w:rPr>
          <w:rFonts w:ascii="Arial" w:hAnsi="Arial" w:cs="Arial"/>
        </w:rPr>
        <w:t>Workforce shortages</w:t>
      </w:r>
      <w:r w:rsidR="00AC54CA" w:rsidRPr="00012A01">
        <w:rPr>
          <w:rFonts w:ascii="Arial" w:hAnsi="Arial" w:cs="Arial"/>
        </w:rPr>
        <w:t>: f</w:t>
      </w:r>
      <w:r w:rsidRPr="00012A01">
        <w:rPr>
          <w:rFonts w:ascii="Arial" w:hAnsi="Arial" w:cs="Arial"/>
        </w:rPr>
        <w:t xml:space="preserve">armers have faced challenges related to workforce shortages during the pandemic, </w:t>
      </w:r>
      <w:r w:rsidR="00AC54CA" w:rsidRPr="00012A01">
        <w:rPr>
          <w:rFonts w:ascii="Arial" w:hAnsi="Arial" w:cs="Arial"/>
        </w:rPr>
        <w:t>either due to health concerns or regulation that prevents seasonal workers from travelling.</w:t>
      </w:r>
    </w:p>
    <w:p w14:paraId="08A70C16" w14:textId="45D52F4A" w:rsidR="003E2C17" w:rsidRPr="00012A01" w:rsidRDefault="003E2C17" w:rsidP="00AC54CA">
      <w:pPr>
        <w:pStyle w:val="ListParagraph"/>
        <w:numPr>
          <w:ilvl w:val="0"/>
          <w:numId w:val="4"/>
        </w:numPr>
        <w:rPr>
          <w:rFonts w:ascii="Arial" w:hAnsi="Arial" w:cs="Arial"/>
        </w:rPr>
      </w:pPr>
      <w:r w:rsidRPr="00012A01">
        <w:rPr>
          <w:rFonts w:ascii="Arial" w:hAnsi="Arial" w:cs="Arial"/>
        </w:rPr>
        <w:t>Limited resources</w:t>
      </w:r>
      <w:r w:rsidR="00AC54CA" w:rsidRPr="00012A01">
        <w:rPr>
          <w:rFonts w:ascii="Arial" w:hAnsi="Arial" w:cs="Arial"/>
        </w:rPr>
        <w:t>: s</w:t>
      </w:r>
      <w:r w:rsidRPr="00012A01">
        <w:rPr>
          <w:rFonts w:ascii="Arial" w:hAnsi="Arial" w:cs="Arial"/>
        </w:rPr>
        <w:t xml:space="preserve">ome farmers may have limited access to financial resources which can </w:t>
      </w:r>
      <w:r w:rsidR="00AC54CA" w:rsidRPr="00012A01">
        <w:rPr>
          <w:rFonts w:ascii="Arial" w:hAnsi="Arial" w:cs="Arial"/>
        </w:rPr>
        <w:t>limit</w:t>
      </w:r>
      <w:r w:rsidRPr="00012A01">
        <w:rPr>
          <w:rFonts w:ascii="Arial" w:hAnsi="Arial" w:cs="Arial"/>
        </w:rPr>
        <w:t xml:space="preserve"> their ability to adapt</w:t>
      </w:r>
      <w:r w:rsidR="00AC54CA" w:rsidRPr="00012A01">
        <w:rPr>
          <w:rFonts w:ascii="Arial" w:hAnsi="Arial" w:cs="Arial"/>
        </w:rPr>
        <w:t>.</w:t>
      </w:r>
    </w:p>
    <w:p w14:paraId="0B8755B4" w14:textId="25B86BB6" w:rsidR="003E2C17" w:rsidRPr="00012A01" w:rsidRDefault="003E2C17" w:rsidP="00AC54CA">
      <w:pPr>
        <w:pStyle w:val="ListParagraph"/>
        <w:numPr>
          <w:ilvl w:val="0"/>
          <w:numId w:val="4"/>
        </w:numPr>
        <w:rPr>
          <w:rFonts w:ascii="Arial" w:hAnsi="Arial" w:cs="Arial"/>
        </w:rPr>
      </w:pPr>
      <w:r w:rsidRPr="00012A01">
        <w:rPr>
          <w:rFonts w:ascii="Arial" w:hAnsi="Arial" w:cs="Arial"/>
        </w:rPr>
        <w:t xml:space="preserve">Dependence: </w:t>
      </w:r>
      <w:r w:rsidR="006D2EF9" w:rsidRPr="00012A01">
        <w:rPr>
          <w:rFonts w:ascii="Arial" w:hAnsi="Arial" w:cs="Arial"/>
        </w:rPr>
        <w:t>f</w:t>
      </w:r>
      <w:r w:rsidRPr="00012A01">
        <w:rPr>
          <w:rFonts w:ascii="Arial" w:hAnsi="Arial" w:cs="Arial"/>
        </w:rPr>
        <w:t>armers</w:t>
      </w:r>
      <w:r w:rsidR="006D2EF9" w:rsidRPr="00012A01">
        <w:rPr>
          <w:rFonts w:ascii="Arial" w:hAnsi="Arial" w:cs="Arial"/>
        </w:rPr>
        <w:t xml:space="preserve"> are</w:t>
      </w:r>
      <w:r w:rsidRPr="00012A01">
        <w:rPr>
          <w:rFonts w:ascii="Arial" w:hAnsi="Arial" w:cs="Arial"/>
        </w:rPr>
        <w:t xml:space="preserve"> heavily reliant on specific sales outlets, such as farmers' markets or restaurants, </w:t>
      </w:r>
      <w:r w:rsidR="006D2EF9" w:rsidRPr="00012A01">
        <w:rPr>
          <w:rFonts w:ascii="Arial" w:hAnsi="Arial" w:cs="Arial"/>
        </w:rPr>
        <w:t>they</w:t>
      </w:r>
      <w:r w:rsidRPr="00012A01">
        <w:rPr>
          <w:rFonts w:ascii="Arial" w:hAnsi="Arial" w:cs="Arial"/>
        </w:rPr>
        <w:t xml:space="preserve">  face disruptions when these outlets </w:t>
      </w:r>
      <w:r w:rsidR="006D2EF9" w:rsidRPr="00012A01">
        <w:rPr>
          <w:rFonts w:ascii="Arial" w:hAnsi="Arial" w:cs="Arial"/>
        </w:rPr>
        <w:t>are</w:t>
      </w:r>
      <w:r w:rsidRPr="00012A01">
        <w:rPr>
          <w:rFonts w:ascii="Arial" w:hAnsi="Arial" w:cs="Arial"/>
        </w:rPr>
        <w:t xml:space="preserve"> temporarily closed or ha</w:t>
      </w:r>
      <w:r w:rsidR="006D2EF9" w:rsidRPr="00012A01">
        <w:rPr>
          <w:rFonts w:ascii="Arial" w:hAnsi="Arial" w:cs="Arial"/>
        </w:rPr>
        <w:t>ve</w:t>
      </w:r>
      <w:r w:rsidRPr="00012A01">
        <w:rPr>
          <w:rFonts w:ascii="Arial" w:hAnsi="Arial" w:cs="Arial"/>
        </w:rPr>
        <w:t xml:space="preserve"> reduced operations</w:t>
      </w:r>
      <w:r w:rsidR="006D2EF9" w:rsidRPr="00012A01">
        <w:rPr>
          <w:rFonts w:ascii="Arial" w:hAnsi="Arial" w:cs="Arial"/>
        </w:rPr>
        <w:t>.</w:t>
      </w:r>
    </w:p>
    <w:p w14:paraId="61EF8639" w14:textId="6780944F" w:rsidR="003E2C17" w:rsidRPr="00012A01" w:rsidRDefault="003E2C17" w:rsidP="00E02457">
      <w:pPr>
        <w:pStyle w:val="Heading2"/>
        <w:rPr>
          <w:rFonts w:ascii="Arial" w:hAnsi="Arial" w:cs="Arial"/>
        </w:rPr>
      </w:pPr>
      <w:bookmarkStart w:id="9" w:name="_Toc138590641"/>
      <w:r w:rsidRPr="00012A01">
        <w:rPr>
          <w:rFonts w:ascii="Arial" w:hAnsi="Arial" w:cs="Arial"/>
        </w:rPr>
        <w:t>Opportunities</w:t>
      </w:r>
      <w:bookmarkEnd w:id="9"/>
    </w:p>
    <w:p w14:paraId="3CFD1C83" w14:textId="77777777" w:rsidR="003E2C17" w:rsidRPr="00012A01" w:rsidRDefault="003E2C17" w:rsidP="003E2C17">
      <w:pPr>
        <w:rPr>
          <w:rFonts w:ascii="Arial" w:hAnsi="Arial" w:cs="Arial"/>
        </w:rPr>
      </w:pPr>
    </w:p>
    <w:p w14:paraId="553BA554" w14:textId="3E91FCD0" w:rsidR="003E2C17" w:rsidRPr="00012A01" w:rsidRDefault="003E2C17" w:rsidP="00FF50C6">
      <w:pPr>
        <w:pStyle w:val="ListParagraph"/>
        <w:numPr>
          <w:ilvl w:val="0"/>
          <w:numId w:val="5"/>
        </w:numPr>
        <w:rPr>
          <w:rFonts w:ascii="Arial" w:hAnsi="Arial" w:cs="Arial"/>
        </w:rPr>
      </w:pPr>
      <w:r w:rsidRPr="00012A01">
        <w:rPr>
          <w:rFonts w:ascii="Arial" w:hAnsi="Arial" w:cs="Arial"/>
        </w:rPr>
        <w:t>Increased demand for local food</w:t>
      </w:r>
      <w:r w:rsidR="00FF50C6" w:rsidRPr="00012A01">
        <w:rPr>
          <w:rFonts w:ascii="Arial" w:hAnsi="Arial" w:cs="Arial"/>
        </w:rPr>
        <w:t>: t</w:t>
      </w:r>
      <w:r w:rsidRPr="00012A01">
        <w:rPr>
          <w:rFonts w:ascii="Arial" w:hAnsi="Arial" w:cs="Arial"/>
        </w:rPr>
        <w:t>he pandemic has highlighted the importance of local food systems and increased consumer interest in supporting local farmers</w:t>
      </w:r>
      <w:r w:rsidR="00FF50C6" w:rsidRPr="00012A01">
        <w:rPr>
          <w:rFonts w:ascii="Arial" w:hAnsi="Arial" w:cs="Arial"/>
        </w:rPr>
        <w:t>.</w:t>
      </w:r>
    </w:p>
    <w:p w14:paraId="6C427C40" w14:textId="46F95BCA" w:rsidR="003E2C17" w:rsidRPr="00012A01" w:rsidRDefault="003E2C17" w:rsidP="00FF50C6">
      <w:pPr>
        <w:pStyle w:val="ListParagraph"/>
        <w:numPr>
          <w:ilvl w:val="0"/>
          <w:numId w:val="5"/>
        </w:numPr>
        <w:rPr>
          <w:rFonts w:ascii="Arial" w:hAnsi="Arial" w:cs="Arial"/>
        </w:rPr>
      </w:pPr>
      <w:r w:rsidRPr="00012A01">
        <w:rPr>
          <w:rFonts w:ascii="Arial" w:hAnsi="Arial" w:cs="Arial"/>
        </w:rPr>
        <w:t xml:space="preserve">Online sales and direct marketing: </w:t>
      </w:r>
      <w:r w:rsidR="00FF50C6" w:rsidRPr="00012A01">
        <w:rPr>
          <w:rFonts w:ascii="Arial" w:hAnsi="Arial" w:cs="Arial"/>
        </w:rPr>
        <w:t>t</w:t>
      </w:r>
      <w:r w:rsidRPr="00012A01">
        <w:rPr>
          <w:rFonts w:ascii="Arial" w:hAnsi="Arial" w:cs="Arial"/>
        </w:rPr>
        <w:t>he shift towards online platforms and direct marketing channels has presented new avenues for farmers to reach consumers and expand their market reach</w:t>
      </w:r>
      <w:r w:rsidR="00FF50C6" w:rsidRPr="00012A01">
        <w:rPr>
          <w:rFonts w:ascii="Arial" w:hAnsi="Arial" w:cs="Arial"/>
        </w:rPr>
        <w:t>, also bypassing the middleman thereby increasing their own profits and decreasing the cost for the end consumer.</w:t>
      </w:r>
    </w:p>
    <w:p w14:paraId="4DA5A34D" w14:textId="7DC8D720" w:rsidR="003E2C17" w:rsidRPr="00012A01" w:rsidRDefault="003E2C17" w:rsidP="00FF50C6">
      <w:pPr>
        <w:pStyle w:val="ListParagraph"/>
        <w:numPr>
          <w:ilvl w:val="0"/>
          <w:numId w:val="5"/>
        </w:numPr>
        <w:rPr>
          <w:rFonts w:ascii="Arial" w:hAnsi="Arial" w:cs="Arial"/>
        </w:rPr>
      </w:pPr>
      <w:r w:rsidRPr="00012A01">
        <w:rPr>
          <w:rFonts w:ascii="Arial" w:hAnsi="Arial" w:cs="Arial"/>
        </w:rPr>
        <w:t xml:space="preserve">Collaboration: </w:t>
      </w:r>
      <w:r w:rsidR="00A237F5" w:rsidRPr="00012A01">
        <w:rPr>
          <w:rFonts w:ascii="Arial" w:hAnsi="Arial" w:cs="Arial"/>
        </w:rPr>
        <w:t>f</w:t>
      </w:r>
      <w:r w:rsidRPr="00012A01">
        <w:rPr>
          <w:rFonts w:ascii="Arial" w:hAnsi="Arial" w:cs="Arial"/>
        </w:rPr>
        <w:t>armers can explore collaborations with other local producers</w:t>
      </w:r>
      <w:r w:rsidR="00A237F5" w:rsidRPr="00012A01">
        <w:rPr>
          <w:rFonts w:ascii="Arial" w:hAnsi="Arial" w:cs="Arial"/>
        </w:rPr>
        <w:t xml:space="preserve"> to find</w:t>
      </w:r>
      <w:r w:rsidRPr="00012A01">
        <w:rPr>
          <w:rFonts w:ascii="Arial" w:hAnsi="Arial" w:cs="Arial"/>
        </w:rPr>
        <w:t xml:space="preserve"> new distribution channels.</w:t>
      </w:r>
    </w:p>
    <w:p w14:paraId="6676AB25" w14:textId="4AC1B555" w:rsidR="003E2C17" w:rsidRPr="00012A01" w:rsidRDefault="003E2C17" w:rsidP="00FF50C6">
      <w:pPr>
        <w:pStyle w:val="ListParagraph"/>
        <w:numPr>
          <w:ilvl w:val="0"/>
          <w:numId w:val="5"/>
        </w:numPr>
        <w:rPr>
          <w:rFonts w:ascii="Arial" w:hAnsi="Arial" w:cs="Arial"/>
        </w:rPr>
      </w:pPr>
      <w:r w:rsidRPr="00012A01">
        <w:rPr>
          <w:rFonts w:ascii="Arial" w:hAnsi="Arial" w:cs="Arial"/>
        </w:rPr>
        <w:t xml:space="preserve">Government support: </w:t>
      </w:r>
      <w:r w:rsidR="00485EF8" w:rsidRPr="00012A01">
        <w:rPr>
          <w:rFonts w:ascii="Arial" w:hAnsi="Arial" w:cs="Arial"/>
        </w:rPr>
        <w:t>g</w:t>
      </w:r>
      <w:r w:rsidRPr="00012A01">
        <w:rPr>
          <w:rFonts w:ascii="Arial" w:hAnsi="Arial" w:cs="Arial"/>
        </w:rPr>
        <w:t xml:space="preserve">overnment initiatives and policies to support local agriculture and food systems </w:t>
      </w:r>
      <w:r w:rsidR="00485EF8" w:rsidRPr="00012A01">
        <w:rPr>
          <w:rFonts w:ascii="Arial" w:hAnsi="Arial" w:cs="Arial"/>
        </w:rPr>
        <w:t>provide financial aid to farmers and food producers to survive the harsh economic hit that the pandemic br</w:t>
      </w:r>
      <w:r w:rsidR="0085796F" w:rsidRPr="00012A01">
        <w:rPr>
          <w:rFonts w:ascii="Arial" w:hAnsi="Arial" w:cs="Arial"/>
        </w:rPr>
        <w:t>ings.</w:t>
      </w:r>
    </w:p>
    <w:p w14:paraId="7190930A" w14:textId="1E33FFC5" w:rsidR="003E2C17" w:rsidRPr="00012A01" w:rsidRDefault="003E2C17" w:rsidP="000365D0">
      <w:pPr>
        <w:pStyle w:val="Heading2"/>
        <w:rPr>
          <w:rFonts w:ascii="Arial" w:hAnsi="Arial" w:cs="Arial"/>
        </w:rPr>
      </w:pPr>
      <w:bookmarkStart w:id="10" w:name="_Toc138590642"/>
      <w:r w:rsidRPr="00012A01">
        <w:rPr>
          <w:rFonts w:ascii="Arial" w:hAnsi="Arial" w:cs="Arial"/>
        </w:rPr>
        <w:t>Threats</w:t>
      </w:r>
      <w:bookmarkEnd w:id="10"/>
    </w:p>
    <w:p w14:paraId="5265D65A" w14:textId="77777777" w:rsidR="003E2C17" w:rsidRPr="00012A01" w:rsidRDefault="003E2C17" w:rsidP="003E2C17">
      <w:pPr>
        <w:rPr>
          <w:rFonts w:ascii="Arial" w:hAnsi="Arial" w:cs="Arial"/>
        </w:rPr>
      </w:pPr>
    </w:p>
    <w:p w14:paraId="27DD0DF1" w14:textId="316ECF24" w:rsidR="003E2C17" w:rsidRPr="00012A01" w:rsidRDefault="003E2C17" w:rsidP="00A94672">
      <w:pPr>
        <w:pStyle w:val="ListParagraph"/>
        <w:numPr>
          <w:ilvl w:val="0"/>
          <w:numId w:val="6"/>
        </w:numPr>
        <w:rPr>
          <w:rFonts w:ascii="Arial" w:hAnsi="Arial" w:cs="Arial"/>
        </w:rPr>
      </w:pPr>
      <w:r w:rsidRPr="00012A01">
        <w:rPr>
          <w:rFonts w:ascii="Arial" w:hAnsi="Arial" w:cs="Arial"/>
        </w:rPr>
        <w:t>Disruptions in supply chain</w:t>
      </w:r>
      <w:r w:rsidR="007553FF" w:rsidRPr="00012A01">
        <w:rPr>
          <w:rFonts w:ascii="Arial" w:hAnsi="Arial" w:cs="Arial"/>
        </w:rPr>
        <w:t>:</w:t>
      </w:r>
      <w:r w:rsidRPr="00012A01">
        <w:rPr>
          <w:rFonts w:ascii="Arial" w:hAnsi="Arial" w:cs="Arial"/>
        </w:rPr>
        <w:t xml:space="preserve"> </w:t>
      </w:r>
      <w:r w:rsidR="007553FF" w:rsidRPr="00012A01">
        <w:rPr>
          <w:rFonts w:ascii="Arial" w:hAnsi="Arial" w:cs="Arial"/>
        </w:rPr>
        <w:t>f</w:t>
      </w:r>
      <w:r w:rsidRPr="00012A01">
        <w:rPr>
          <w:rFonts w:ascii="Arial" w:hAnsi="Arial" w:cs="Arial"/>
        </w:rPr>
        <w:t xml:space="preserve">armers may face challenges in </w:t>
      </w:r>
      <w:r w:rsidR="007553FF" w:rsidRPr="00012A01">
        <w:rPr>
          <w:rFonts w:ascii="Arial" w:hAnsi="Arial" w:cs="Arial"/>
        </w:rPr>
        <w:t>buying necessary items</w:t>
      </w:r>
      <w:r w:rsidRPr="00012A01">
        <w:rPr>
          <w:rFonts w:ascii="Arial" w:hAnsi="Arial" w:cs="Arial"/>
        </w:rPr>
        <w:t>, such as seeds</w:t>
      </w:r>
      <w:r w:rsidR="007553FF" w:rsidRPr="00012A01">
        <w:rPr>
          <w:rFonts w:ascii="Arial" w:hAnsi="Arial" w:cs="Arial"/>
        </w:rPr>
        <w:t xml:space="preserve"> or </w:t>
      </w:r>
      <w:r w:rsidRPr="00012A01">
        <w:rPr>
          <w:rFonts w:ascii="Arial" w:hAnsi="Arial" w:cs="Arial"/>
        </w:rPr>
        <w:t>fertilizers, due to disruptions in supply chains</w:t>
      </w:r>
      <w:r w:rsidR="007553FF" w:rsidRPr="00012A01">
        <w:rPr>
          <w:rFonts w:ascii="Arial" w:hAnsi="Arial" w:cs="Arial"/>
        </w:rPr>
        <w:t>.</w:t>
      </w:r>
    </w:p>
    <w:p w14:paraId="666CA8D2" w14:textId="254F93FD" w:rsidR="003E2C17" w:rsidRPr="00012A01" w:rsidRDefault="003E2C17" w:rsidP="00A94672">
      <w:pPr>
        <w:pStyle w:val="ListParagraph"/>
        <w:numPr>
          <w:ilvl w:val="0"/>
          <w:numId w:val="6"/>
        </w:numPr>
        <w:rPr>
          <w:rFonts w:ascii="Arial" w:hAnsi="Arial" w:cs="Arial"/>
        </w:rPr>
      </w:pPr>
      <w:r w:rsidRPr="00012A01">
        <w:rPr>
          <w:rFonts w:ascii="Arial" w:hAnsi="Arial" w:cs="Arial"/>
        </w:rPr>
        <w:t xml:space="preserve">Economic uncertainties: </w:t>
      </w:r>
      <w:r w:rsidR="00BF4D0D" w:rsidRPr="00012A01">
        <w:rPr>
          <w:rFonts w:ascii="Arial" w:hAnsi="Arial" w:cs="Arial"/>
        </w:rPr>
        <w:t>t</w:t>
      </w:r>
      <w:r w:rsidRPr="00012A01">
        <w:rPr>
          <w:rFonts w:ascii="Arial" w:hAnsi="Arial" w:cs="Arial"/>
        </w:rPr>
        <w:t xml:space="preserve">he pandemic has caused economic uncertainties </w:t>
      </w:r>
      <w:r w:rsidR="00BF4D0D" w:rsidRPr="00012A01">
        <w:rPr>
          <w:rFonts w:ascii="Arial" w:hAnsi="Arial" w:cs="Arial"/>
        </w:rPr>
        <w:t>which might mean people are less likely to spend money, negatively affecting farmer’s revenue.</w:t>
      </w:r>
    </w:p>
    <w:p w14:paraId="74837FCD" w14:textId="12E63BA1" w:rsidR="004E2F9F" w:rsidRPr="00012A01" w:rsidRDefault="003E2C17" w:rsidP="00C649DF">
      <w:pPr>
        <w:pStyle w:val="ListParagraph"/>
        <w:numPr>
          <w:ilvl w:val="0"/>
          <w:numId w:val="6"/>
        </w:numPr>
        <w:rPr>
          <w:rFonts w:ascii="Arial" w:hAnsi="Arial" w:cs="Arial"/>
        </w:rPr>
      </w:pPr>
      <w:r w:rsidRPr="00012A01">
        <w:rPr>
          <w:rFonts w:ascii="Arial" w:hAnsi="Arial" w:cs="Arial"/>
        </w:rPr>
        <w:t xml:space="preserve">Health and safety concerns: </w:t>
      </w:r>
      <w:r w:rsidR="00321919" w:rsidRPr="00012A01">
        <w:rPr>
          <w:rFonts w:ascii="Arial" w:hAnsi="Arial" w:cs="Arial"/>
        </w:rPr>
        <w:t>f</w:t>
      </w:r>
      <w:r w:rsidRPr="00012A01">
        <w:rPr>
          <w:rFonts w:ascii="Arial" w:hAnsi="Arial" w:cs="Arial"/>
        </w:rPr>
        <w:t xml:space="preserve">armers need to </w:t>
      </w:r>
      <w:r w:rsidR="008579B8" w:rsidRPr="00012A01">
        <w:rPr>
          <w:rFonts w:ascii="Arial" w:hAnsi="Arial" w:cs="Arial"/>
        </w:rPr>
        <w:t>adhere to</w:t>
      </w:r>
      <w:r w:rsidRPr="00012A01">
        <w:rPr>
          <w:rFonts w:ascii="Arial" w:hAnsi="Arial" w:cs="Arial"/>
        </w:rPr>
        <w:t xml:space="preserve"> health and safety regulations, </w:t>
      </w:r>
      <w:r w:rsidR="008579B8" w:rsidRPr="00012A01">
        <w:rPr>
          <w:rFonts w:ascii="Arial" w:hAnsi="Arial" w:cs="Arial"/>
        </w:rPr>
        <w:t>making sure</w:t>
      </w:r>
      <w:r w:rsidRPr="00012A01">
        <w:rPr>
          <w:rFonts w:ascii="Arial" w:hAnsi="Arial" w:cs="Arial"/>
        </w:rPr>
        <w:t xml:space="preserve"> </w:t>
      </w:r>
      <w:r w:rsidR="008579B8" w:rsidRPr="00012A01">
        <w:rPr>
          <w:rFonts w:ascii="Arial" w:hAnsi="Arial" w:cs="Arial"/>
        </w:rPr>
        <w:t>they are compliant</w:t>
      </w:r>
      <w:r w:rsidRPr="00012A01">
        <w:rPr>
          <w:rFonts w:ascii="Arial" w:hAnsi="Arial" w:cs="Arial"/>
        </w:rPr>
        <w:t xml:space="preserve"> and </w:t>
      </w:r>
      <w:r w:rsidR="008579B8" w:rsidRPr="00012A01">
        <w:rPr>
          <w:rFonts w:ascii="Arial" w:hAnsi="Arial" w:cs="Arial"/>
        </w:rPr>
        <w:t xml:space="preserve">are </w:t>
      </w:r>
      <w:r w:rsidRPr="00012A01">
        <w:rPr>
          <w:rFonts w:ascii="Arial" w:hAnsi="Arial" w:cs="Arial"/>
        </w:rPr>
        <w:t>implementing measures to protect the health of their workforce and customers.</w:t>
      </w:r>
    </w:p>
    <w:p w14:paraId="45E41C22" w14:textId="4D427076" w:rsidR="00016962" w:rsidRPr="00012A01" w:rsidRDefault="00016962" w:rsidP="00016962">
      <w:pPr>
        <w:rPr>
          <w:rFonts w:ascii="Arial" w:hAnsi="Arial" w:cs="Arial"/>
        </w:rPr>
      </w:pPr>
      <w:r w:rsidRPr="00012A01">
        <w:rPr>
          <w:rFonts w:ascii="Arial" w:hAnsi="Arial" w:cs="Arial"/>
        </w:rPr>
        <w:t>It is vital that food businesses get the help necessary to continue functioning, this is because food organizations ‘differ from other organizations because they produce daily-life essential products’ as said by Barman, Das &amp; De (2021)</w:t>
      </w:r>
      <w:r w:rsidR="00DD61D2" w:rsidRPr="00012A01">
        <w:rPr>
          <w:rFonts w:ascii="Arial" w:hAnsi="Arial" w:cs="Arial"/>
        </w:rPr>
        <w:t>. This means that farmers have to pull through and cannot be allowed to fail as it would have devastating impacts on the people relying on their produce.</w:t>
      </w:r>
    </w:p>
    <w:p w14:paraId="73CADB39" w14:textId="77777777" w:rsidR="004E2F9F" w:rsidRPr="00012A01" w:rsidRDefault="004E2F9F" w:rsidP="004E2F9F">
      <w:pPr>
        <w:rPr>
          <w:rFonts w:ascii="Arial" w:hAnsi="Arial" w:cs="Arial"/>
        </w:rPr>
      </w:pPr>
    </w:p>
    <w:p w14:paraId="35B9254F" w14:textId="77777777" w:rsidR="004E2F9F" w:rsidRPr="00012A01" w:rsidRDefault="004E2F9F" w:rsidP="004E2F9F">
      <w:pPr>
        <w:rPr>
          <w:rFonts w:ascii="Arial" w:hAnsi="Arial" w:cs="Arial"/>
        </w:rPr>
      </w:pPr>
    </w:p>
    <w:p w14:paraId="10B02F0D" w14:textId="239E08DE" w:rsidR="00635141" w:rsidRPr="00012A01" w:rsidRDefault="00B9048F" w:rsidP="004E2F9F">
      <w:pPr>
        <w:rPr>
          <w:rFonts w:ascii="Arial" w:hAnsi="Arial" w:cs="Arial"/>
        </w:rPr>
      </w:pPr>
      <w:r w:rsidRPr="00012A01">
        <w:rPr>
          <w:rFonts w:ascii="Arial" w:hAnsi="Arial" w:cs="Arial"/>
        </w:rPr>
        <w:br w:type="page"/>
      </w:r>
    </w:p>
    <w:p w14:paraId="69A959C4" w14:textId="77777777" w:rsidR="00635141" w:rsidRPr="00012A01" w:rsidRDefault="00635141" w:rsidP="00635141">
      <w:pPr>
        <w:pStyle w:val="Heading1"/>
        <w:jc w:val="center"/>
        <w:rPr>
          <w:rFonts w:ascii="Arial" w:hAnsi="Arial" w:cs="Arial"/>
        </w:rPr>
      </w:pPr>
      <w:bookmarkStart w:id="11" w:name="_Toc138590643"/>
      <w:r w:rsidRPr="00012A01">
        <w:rPr>
          <w:rFonts w:ascii="Arial" w:hAnsi="Arial" w:cs="Arial"/>
        </w:rPr>
        <w:t>Marketing Strategy</w:t>
      </w:r>
      <w:bookmarkEnd w:id="11"/>
    </w:p>
    <w:p w14:paraId="482D38B8" w14:textId="77777777" w:rsidR="00E620C1" w:rsidRPr="00012A01" w:rsidRDefault="00E620C1" w:rsidP="00635141">
      <w:pPr>
        <w:rPr>
          <w:rFonts w:ascii="Arial" w:hAnsi="Arial" w:cs="Arial"/>
        </w:rPr>
      </w:pPr>
    </w:p>
    <w:p w14:paraId="3635687E" w14:textId="39B331C4" w:rsidR="00AB5EE3" w:rsidRPr="00012A01" w:rsidRDefault="00AB5EE3" w:rsidP="00635141">
      <w:pPr>
        <w:rPr>
          <w:rFonts w:ascii="Arial" w:hAnsi="Arial" w:cs="Arial"/>
        </w:rPr>
      </w:pPr>
      <w:r w:rsidRPr="00012A01">
        <w:rPr>
          <w:rFonts w:ascii="Arial" w:hAnsi="Arial" w:cs="Arial"/>
        </w:rPr>
        <w:t>The target audience is the specific group of people that a business aims to satisfy and reach with their product, so that they may become customers. The target audience is key because it helps guide the business direction due to their feedback</w:t>
      </w:r>
      <w:r w:rsidR="00BE25FC" w:rsidRPr="00012A01">
        <w:rPr>
          <w:rFonts w:ascii="Arial" w:hAnsi="Arial" w:cs="Arial"/>
        </w:rPr>
        <w:t>, communication and habits. Gilbert (2000) says that ‘marketing successfully to a segment requires knowledge of their attitudes and expectations’ and proceeds to give an example of their intended target audience reading most labels, meaning for them they should communicate and market themselves through labels.</w:t>
      </w:r>
    </w:p>
    <w:p w14:paraId="49A50680" w14:textId="77777777" w:rsidR="00E620C1" w:rsidRPr="00012A01" w:rsidRDefault="00E620C1" w:rsidP="00E620C1">
      <w:pPr>
        <w:pStyle w:val="Heading2"/>
        <w:rPr>
          <w:rFonts w:ascii="Arial" w:hAnsi="Arial" w:cs="Arial"/>
        </w:rPr>
      </w:pPr>
      <w:bookmarkStart w:id="12" w:name="_Toc138590644"/>
      <w:r w:rsidRPr="00012A01">
        <w:rPr>
          <w:rFonts w:ascii="Arial" w:hAnsi="Arial" w:cs="Arial"/>
        </w:rPr>
        <w:t>Target audience</w:t>
      </w:r>
      <w:bookmarkEnd w:id="12"/>
    </w:p>
    <w:p w14:paraId="018C77D9" w14:textId="790A0854" w:rsidR="00E620C1" w:rsidRPr="00012A01" w:rsidRDefault="00E620C1" w:rsidP="00E620C1">
      <w:pPr>
        <w:rPr>
          <w:rFonts w:ascii="Arial" w:hAnsi="Arial" w:cs="Arial"/>
        </w:rPr>
      </w:pPr>
      <w:r w:rsidRPr="00012A01">
        <w:rPr>
          <w:rFonts w:ascii="Arial" w:hAnsi="Arial" w:cs="Arial"/>
        </w:rPr>
        <w:t xml:space="preserve">The target audience for farmers will be: </w:t>
      </w:r>
    </w:p>
    <w:p w14:paraId="04DE72A3" w14:textId="458E29A3" w:rsidR="00E620C1" w:rsidRPr="00012A01" w:rsidRDefault="00E620C1" w:rsidP="00E620C1">
      <w:pPr>
        <w:pStyle w:val="ListParagraph"/>
        <w:numPr>
          <w:ilvl w:val="0"/>
          <w:numId w:val="7"/>
        </w:numPr>
        <w:rPr>
          <w:rFonts w:ascii="Arial" w:hAnsi="Arial" w:cs="Arial"/>
        </w:rPr>
      </w:pPr>
      <w:r w:rsidRPr="00012A01">
        <w:rPr>
          <w:rFonts w:ascii="Arial" w:hAnsi="Arial" w:cs="Arial"/>
        </w:rPr>
        <w:t>Locally conscious consumers: individuals who prioritize supporting local agriculture and value sustainable and ethically produced food.</w:t>
      </w:r>
    </w:p>
    <w:p w14:paraId="64E09089" w14:textId="2906BB40" w:rsidR="00E620C1" w:rsidRPr="00012A01" w:rsidRDefault="00E620C1" w:rsidP="00E620C1">
      <w:pPr>
        <w:pStyle w:val="ListParagraph"/>
        <w:numPr>
          <w:ilvl w:val="0"/>
          <w:numId w:val="7"/>
        </w:numPr>
        <w:rPr>
          <w:rFonts w:ascii="Arial" w:hAnsi="Arial" w:cs="Arial"/>
        </w:rPr>
      </w:pPr>
      <w:r w:rsidRPr="00012A01">
        <w:rPr>
          <w:rFonts w:ascii="Arial" w:hAnsi="Arial" w:cs="Arial"/>
        </w:rPr>
        <w:t>Health-conscious consumers: individuals who prioritize fresh, nutritious, and organic food options.</w:t>
      </w:r>
    </w:p>
    <w:p w14:paraId="1615BB63" w14:textId="23F52725" w:rsidR="00E620C1" w:rsidRPr="00012A01" w:rsidRDefault="00E620C1" w:rsidP="00E620C1">
      <w:pPr>
        <w:pStyle w:val="ListParagraph"/>
        <w:numPr>
          <w:ilvl w:val="0"/>
          <w:numId w:val="7"/>
        </w:numPr>
        <w:rPr>
          <w:rFonts w:ascii="Arial" w:hAnsi="Arial" w:cs="Arial"/>
        </w:rPr>
      </w:pPr>
      <w:r w:rsidRPr="00012A01">
        <w:rPr>
          <w:rFonts w:ascii="Arial" w:hAnsi="Arial" w:cs="Arial"/>
        </w:rPr>
        <w:t>Community members: people who actively participate in local farmers' markets, community-supported agriculture (CSA) programs and engage in direct purchasing from local farmers.</w:t>
      </w:r>
    </w:p>
    <w:p w14:paraId="38E370E4" w14:textId="77777777" w:rsidR="00BC7BB3" w:rsidRPr="00012A01" w:rsidRDefault="00E620C1" w:rsidP="00E620C1">
      <w:pPr>
        <w:pStyle w:val="ListParagraph"/>
        <w:numPr>
          <w:ilvl w:val="0"/>
          <w:numId w:val="7"/>
        </w:numPr>
        <w:rPr>
          <w:rFonts w:ascii="Arial" w:hAnsi="Arial" w:cs="Arial"/>
        </w:rPr>
      </w:pPr>
      <w:r w:rsidRPr="00012A01">
        <w:rPr>
          <w:rFonts w:ascii="Arial" w:hAnsi="Arial" w:cs="Arial"/>
        </w:rPr>
        <w:t>Restaurants and food service establishments: businesses seeking locally sourced, high-quality ingredients for their menus will rely on farmers.</w:t>
      </w:r>
    </w:p>
    <w:p w14:paraId="4F8FD7D6" w14:textId="77777777" w:rsidR="00AB5EE3" w:rsidRPr="00012A01" w:rsidRDefault="00BC7BB3" w:rsidP="00E620C1">
      <w:pPr>
        <w:pStyle w:val="ListParagraph"/>
        <w:numPr>
          <w:ilvl w:val="0"/>
          <w:numId w:val="7"/>
        </w:numPr>
        <w:rPr>
          <w:rFonts w:ascii="Arial" w:hAnsi="Arial" w:cs="Arial"/>
        </w:rPr>
      </w:pPr>
      <w:r w:rsidRPr="00012A01">
        <w:rPr>
          <w:rFonts w:ascii="Arial" w:hAnsi="Arial" w:cs="Arial"/>
        </w:rPr>
        <w:t>Citizens around the area: even if they do not buy directly from the farmers, they buy from retailers which the farmers sell to. So they indirectly become a target audience for farmers as they are the end consumers.</w:t>
      </w:r>
    </w:p>
    <w:p w14:paraId="7FDA0AAB" w14:textId="77777777" w:rsidR="00F3680D" w:rsidRPr="00012A01" w:rsidRDefault="001541E5" w:rsidP="001541E5">
      <w:pPr>
        <w:rPr>
          <w:rFonts w:ascii="Arial" w:hAnsi="Arial" w:cs="Arial"/>
        </w:rPr>
      </w:pPr>
      <w:r w:rsidRPr="00012A01">
        <w:rPr>
          <w:rFonts w:ascii="Arial" w:hAnsi="Arial" w:cs="Arial"/>
        </w:rPr>
        <w:t>By defining this audience farmers can tailor their marketing efforts directly to the needs and wants of their intended customers.</w:t>
      </w:r>
    </w:p>
    <w:p w14:paraId="64BDD583" w14:textId="77777777" w:rsidR="00F3680D" w:rsidRPr="00012A01" w:rsidRDefault="00F3680D" w:rsidP="00F3680D">
      <w:pPr>
        <w:pStyle w:val="Heading2"/>
        <w:rPr>
          <w:rFonts w:ascii="Arial" w:hAnsi="Arial" w:cs="Arial"/>
        </w:rPr>
      </w:pPr>
      <w:bookmarkStart w:id="13" w:name="_Toc138590645"/>
      <w:r w:rsidRPr="00012A01">
        <w:rPr>
          <w:rFonts w:ascii="Arial" w:hAnsi="Arial" w:cs="Arial"/>
        </w:rPr>
        <w:t>SMART Goals</w:t>
      </w:r>
      <w:bookmarkEnd w:id="13"/>
    </w:p>
    <w:p w14:paraId="62DD0DAB" w14:textId="77777777" w:rsidR="006550B2" w:rsidRPr="00012A01" w:rsidRDefault="00F3680D" w:rsidP="00F3680D">
      <w:pPr>
        <w:rPr>
          <w:rFonts w:ascii="Arial" w:hAnsi="Arial" w:cs="Arial"/>
        </w:rPr>
      </w:pPr>
      <w:r w:rsidRPr="00012A01">
        <w:rPr>
          <w:rFonts w:ascii="Arial" w:hAnsi="Arial" w:cs="Arial"/>
        </w:rPr>
        <w:t>Cothran and Wysocki (2005) say ‘SMART goals provide a great framework to improve your goal setting and help you create more effective goals’.</w:t>
      </w:r>
      <w:r w:rsidR="00214BCE" w:rsidRPr="00012A01">
        <w:rPr>
          <w:rFonts w:ascii="Arial" w:hAnsi="Arial" w:cs="Arial"/>
        </w:rPr>
        <w:t xml:space="preserve"> Smart goals are goals that are Specific, Measurable, Achievable, Relevant and Time-bound. </w:t>
      </w:r>
    </w:p>
    <w:p w14:paraId="01706F4E" w14:textId="77777777" w:rsidR="00A4395C" w:rsidRPr="00012A01" w:rsidRDefault="00214BCE" w:rsidP="00F3680D">
      <w:pPr>
        <w:rPr>
          <w:rFonts w:ascii="Arial" w:hAnsi="Arial" w:cs="Arial"/>
        </w:rPr>
      </w:pPr>
      <w:r w:rsidRPr="00012A01">
        <w:rPr>
          <w:rFonts w:ascii="Arial" w:hAnsi="Arial" w:cs="Arial"/>
        </w:rPr>
        <w:t>What this means is that goals are well-defined so there is a clear purpose and direction with the marketing efforts of the business, increasing the likelihood of success.</w:t>
      </w:r>
    </w:p>
    <w:p w14:paraId="07948ED6" w14:textId="29D59867" w:rsidR="00A4395C" w:rsidRPr="00012A01" w:rsidRDefault="00A4395C" w:rsidP="00A4395C">
      <w:pPr>
        <w:rPr>
          <w:rFonts w:ascii="Arial" w:hAnsi="Arial" w:cs="Arial"/>
        </w:rPr>
      </w:pPr>
      <w:r w:rsidRPr="00012A01">
        <w:rPr>
          <w:rFonts w:ascii="Arial" w:hAnsi="Arial" w:cs="Arial"/>
        </w:rPr>
        <w:t>For the farmers these could be:</w:t>
      </w:r>
    </w:p>
    <w:p w14:paraId="18FA3455" w14:textId="61E40172" w:rsidR="00A4395C" w:rsidRPr="00012A01" w:rsidRDefault="00A4395C" w:rsidP="00A4395C">
      <w:pPr>
        <w:pStyle w:val="ListParagraph"/>
        <w:numPr>
          <w:ilvl w:val="0"/>
          <w:numId w:val="9"/>
        </w:numPr>
        <w:rPr>
          <w:rFonts w:ascii="Arial" w:hAnsi="Arial" w:cs="Arial"/>
        </w:rPr>
      </w:pPr>
      <w:r w:rsidRPr="00012A01">
        <w:rPr>
          <w:rFonts w:ascii="Arial" w:hAnsi="Arial" w:cs="Arial"/>
        </w:rPr>
        <w:t>Specific: enhance customer satisfaction.</w:t>
      </w:r>
    </w:p>
    <w:p w14:paraId="0BDF7C37" w14:textId="693CF085" w:rsidR="00A4395C" w:rsidRPr="00012A01" w:rsidRDefault="00A4395C" w:rsidP="00A4395C">
      <w:pPr>
        <w:pStyle w:val="ListParagraph"/>
        <w:numPr>
          <w:ilvl w:val="0"/>
          <w:numId w:val="9"/>
        </w:numPr>
        <w:rPr>
          <w:rFonts w:ascii="Arial" w:hAnsi="Arial" w:cs="Arial"/>
        </w:rPr>
      </w:pPr>
      <w:r w:rsidRPr="00012A01">
        <w:rPr>
          <w:rFonts w:ascii="Arial" w:hAnsi="Arial" w:cs="Arial"/>
        </w:rPr>
        <w:t>Measurable: achieve a 90% or higher customer satisfaction rate on surveys.</w:t>
      </w:r>
    </w:p>
    <w:p w14:paraId="000966E6" w14:textId="31B43408" w:rsidR="00A4395C" w:rsidRPr="00012A01" w:rsidRDefault="00A4395C" w:rsidP="00A4395C">
      <w:pPr>
        <w:pStyle w:val="ListParagraph"/>
        <w:numPr>
          <w:ilvl w:val="0"/>
          <w:numId w:val="9"/>
        </w:numPr>
        <w:rPr>
          <w:rFonts w:ascii="Arial" w:hAnsi="Arial" w:cs="Arial"/>
        </w:rPr>
      </w:pPr>
      <w:r w:rsidRPr="00012A01">
        <w:rPr>
          <w:rFonts w:ascii="Arial" w:hAnsi="Arial" w:cs="Arial"/>
        </w:rPr>
        <w:t>Achievable: establish communication channels for feedback.</w:t>
      </w:r>
    </w:p>
    <w:p w14:paraId="5B16BEA2" w14:textId="5E7460D8" w:rsidR="00A4395C" w:rsidRPr="00012A01" w:rsidRDefault="00A4395C" w:rsidP="00A4395C">
      <w:pPr>
        <w:pStyle w:val="ListParagraph"/>
        <w:numPr>
          <w:ilvl w:val="0"/>
          <w:numId w:val="9"/>
        </w:numPr>
        <w:rPr>
          <w:rFonts w:ascii="Arial" w:hAnsi="Arial" w:cs="Arial"/>
        </w:rPr>
      </w:pPr>
      <w:r w:rsidRPr="00012A01">
        <w:rPr>
          <w:rFonts w:ascii="Arial" w:hAnsi="Arial" w:cs="Arial"/>
        </w:rPr>
        <w:t>Relevant: create long-term relationships with clients promoting positivity and good brand image.</w:t>
      </w:r>
    </w:p>
    <w:p w14:paraId="35F9A94B" w14:textId="77777777" w:rsidR="00CE0CE2" w:rsidRPr="00012A01" w:rsidRDefault="00A4395C" w:rsidP="00A4395C">
      <w:pPr>
        <w:pStyle w:val="ListParagraph"/>
        <w:numPr>
          <w:ilvl w:val="0"/>
          <w:numId w:val="9"/>
        </w:numPr>
        <w:rPr>
          <w:rFonts w:ascii="Arial" w:hAnsi="Arial" w:cs="Arial"/>
        </w:rPr>
      </w:pPr>
      <w:r w:rsidRPr="00012A01">
        <w:rPr>
          <w:rFonts w:ascii="Arial" w:hAnsi="Arial" w:cs="Arial"/>
        </w:rPr>
        <w:t>Time-bound: achieve all this before next quarter end.</w:t>
      </w:r>
    </w:p>
    <w:p w14:paraId="4D8121BD" w14:textId="77777777" w:rsidR="00CE0CE2" w:rsidRPr="00012A01" w:rsidRDefault="00CE0CE2" w:rsidP="00CE0CE2">
      <w:pPr>
        <w:pStyle w:val="Heading2"/>
        <w:rPr>
          <w:rFonts w:ascii="Arial" w:hAnsi="Arial" w:cs="Arial"/>
        </w:rPr>
      </w:pPr>
      <w:bookmarkStart w:id="14" w:name="_Toc138590646"/>
      <w:r w:rsidRPr="00012A01">
        <w:rPr>
          <w:rFonts w:ascii="Arial" w:hAnsi="Arial" w:cs="Arial"/>
        </w:rPr>
        <w:t>Budget allocation</w:t>
      </w:r>
      <w:bookmarkEnd w:id="14"/>
    </w:p>
    <w:p w14:paraId="78E6879C" w14:textId="77777777" w:rsidR="002A53AB" w:rsidRPr="00012A01" w:rsidRDefault="00CE0CE2" w:rsidP="00CE0CE2">
      <w:pPr>
        <w:rPr>
          <w:rFonts w:ascii="Arial" w:hAnsi="Arial" w:cs="Arial"/>
        </w:rPr>
      </w:pPr>
      <w:r w:rsidRPr="00012A01">
        <w:rPr>
          <w:rFonts w:ascii="Arial" w:hAnsi="Arial" w:cs="Arial"/>
        </w:rPr>
        <w:t>Budgeting allocation in a marketing process means the distribution of financial resources to different marketing activities, determining how much is needed in each part. Through proper budget allocation funds will be used efficiently and yield highest rate of return, however sometimes it is hard to know if the budget was properly allocated. ‘Many companies have no reliable way to determine whether their marketing money has been spent effectively’ says Labbi and Berrospi (2007)</w:t>
      </w:r>
      <w:r w:rsidR="00064591" w:rsidRPr="00012A01">
        <w:rPr>
          <w:rFonts w:ascii="Arial" w:hAnsi="Arial" w:cs="Arial"/>
        </w:rPr>
        <w:t>, this is because many factors go into marketing and we cannot accurately measure how many more clients advertising brought to the business for example.</w:t>
      </w:r>
    </w:p>
    <w:p w14:paraId="7E21B036" w14:textId="77777777" w:rsidR="002A53AB" w:rsidRPr="00012A01" w:rsidRDefault="002A53AB" w:rsidP="00CE0CE2">
      <w:pPr>
        <w:rPr>
          <w:rFonts w:ascii="Arial" w:hAnsi="Arial" w:cs="Arial"/>
        </w:rPr>
      </w:pPr>
      <w:r w:rsidRPr="00012A01">
        <w:rPr>
          <w:rFonts w:ascii="Arial" w:hAnsi="Arial" w:cs="Arial"/>
        </w:rPr>
        <w:t>Budget allocation for the farmers would be as follows:</w:t>
      </w:r>
    </w:p>
    <w:p w14:paraId="62B01831" w14:textId="6FF68DB3" w:rsidR="009A4F96" w:rsidRPr="00012A01" w:rsidRDefault="002A53AB" w:rsidP="002A53AB">
      <w:pPr>
        <w:pStyle w:val="ListParagraph"/>
        <w:numPr>
          <w:ilvl w:val="0"/>
          <w:numId w:val="13"/>
        </w:numPr>
        <w:rPr>
          <w:rFonts w:ascii="Arial" w:hAnsi="Arial" w:cs="Arial"/>
        </w:rPr>
      </w:pPr>
      <w:r w:rsidRPr="00012A01">
        <w:rPr>
          <w:rFonts w:ascii="Arial" w:hAnsi="Arial" w:cs="Arial"/>
        </w:rPr>
        <w:t xml:space="preserve">Marketing </w:t>
      </w:r>
      <w:r w:rsidR="009A4F96" w:rsidRPr="00012A01">
        <w:rPr>
          <w:rFonts w:ascii="Arial" w:hAnsi="Arial" w:cs="Arial"/>
        </w:rPr>
        <w:t>o</w:t>
      </w:r>
      <w:r w:rsidRPr="00012A01">
        <w:rPr>
          <w:rFonts w:ascii="Arial" w:hAnsi="Arial" w:cs="Arial"/>
        </w:rPr>
        <w:t xml:space="preserve">bjectives: </w:t>
      </w:r>
      <w:r w:rsidR="009A4F96" w:rsidRPr="00012A01">
        <w:rPr>
          <w:rFonts w:ascii="Arial" w:hAnsi="Arial" w:cs="Arial"/>
        </w:rPr>
        <w:t xml:space="preserve"> brand awareness, boosting sales, investing in new products.</w:t>
      </w:r>
    </w:p>
    <w:p w14:paraId="247FB4BE" w14:textId="64DD6DF9" w:rsidR="002A53AB" w:rsidRPr="00012A01" w:rsidRDefault="002A53AB" w:rsidP="002A53AB">
      <w:pPr>
        <w:pStyle w:val="ListParagraph"/>
        <w:numPr>
          <w:ilvl w:val="0"/>
          <w:numId w:val="13"/>
        </w:numPr>
        <w:rPr>
          <w:rFonts w:ascii="Arial" w:hAnsi="Arial" w:cs="Arial"/>
        </w:rPr>
      </w:pPr>
      <w:r w:rsidRPr="00012A01">
        <w:rPr>
          <w:rFonts w:ascii="Arial" w:hAnsi="Arial" w:cs="Arial"/>
        </w:rPr>
        <w:t xml:space="preserve">Marketing </w:t>
      </w:r>
      <w:r w:rsidR="009A4F96" w:rsidRPr="00012A01">
        <w:rPr>
          <w:rFonts w:ascii="Arial" w:hAnsi="Arial" w:cs="Arial"/>
        </w:rPr>
        <w:t>c</w:t>
      </w:r>
      <w:r w:rsidRPr="00012A01">
        <w:rPr>
          <w:rFonts w:ascii="Arial" w:hAnsi="Arial" w:cs="Arial"/>
        </w:rPr>
        <w:t xml:space="preserve">hannels: digital marketing </w:t>
      </w:r>
      <w:r w:rsidR="009A4F96" w:rsidRPr="00012A01">
        <w:rPr>
          <w:rFonts w:ascii="Arial" w:hAnsi="Arial" w:cs="Arial"/>
        </w:rPr>
        <w:t>such as</w:t>
      </w:r>
      <w:r w:rsidR="00850C34" w:rsidRPr="00012A01">
        <w:rPr>
          <w:rFonts w:ascii="Arial" w:hAnsi="Arial" w:cs="Arial"/>
        </w:rPr>
        <w:t xml:space="preserve"> </w:t>
      </w:r>
      <w:r w:rsidRPr="00012A01">
        <w:rPr>
          <w:rFonts w:ascii="Arial" w:hAnsi="Arial" w:cs="Arial"/>
        </w:rPr>
        <w:t>social media advertising</w:t>
      </w:r>
      <w:r w:rsidR="009A4F96" w:rsidRPr="00012A01">
        <w:rPr>
          <w:rFonts w:ascii="Arial" w:hAnsi="Arial" w:cs="Arial"/>
        </w:rPr>
        <w:t xml:space="preserve"> and </w:t>
      </w:r>
      <w:r w:rsidRPr="00012A01">
        <w:rPr>
          <w:rFonts w:ascii="Arial" w:hAnsi="Arial" w:cs="Arial"/>
        </w:rPr>
        <w:t xml:space="preserve">search engine marketing, traditional advertising </w:t>
      </w:r>
      <w:r w:rsidR="00850C34" w:rsidRPr="00012A01">
        <w:rPr>
          <w:rFonts w:ascii="Arial" w:hAnsi="Arial" w:cs="Arial"/>
        </w:rPr>
        <w:t xml:space="preserve">such as T.V and newspaper, </w:t>
      </w:r>
      <w:r w:rsidRPr="00012A01">
        <w:rPr>
          <w:rFonts w:ascii="Arial" w:hAnsi="Arial" w:cs="Arial"/>
        </w:rPr>
        <w:t>content marketing, events, public relations</w:t>
      </w:r>
      <w:r w:rsidR="00850C34" w:rsidRPr="00012A01">
        <w:rPr>
          <w:rFonts w:ascii="Arial" w:hAnsi="Arial" w:cs="Arial"/>
        </w:rPr>
        <w:t xml:space="preserve">, etc. </w:t>
      </w:r>
      <w:r w:rsidRPr="00012A01">
        <w:rPr>
          <w:rFonts w:ascii="Arial" w:hAnsi="Arial" w:cs="Arial"/>
        </w:rPr>
        <w:t>Allocate funds to these channels based on their estimated costs and expected impact.</w:t>
      </w:r>
    </w:p>
    <w:p w14:paraId="52459764" w14:textId="4141DB69" w:rsidR="002A53AB" w:rsidRPr="00012A01" w:rsidRDefault="002A53AB" w:rsidP="002A53AB">
      <w:pPr>
        <w:pStyle w:val="ListParagraph"/>
        <w:numPr>
          <w:ilvl w:val="0"/>
          <w:numId w:val="13"/>
        </w:numPr>
        <w:rPr>
          <w:rFonts w:ascii="Arial" w:hAnsi="Arial" w:cs="Arial"/>
        </w:rPr>
      </w:pPr>
      <w:r w:rsidRPr="00012A01">
        <w:rPr>
          <w:rFonts w:ascii="Arial" w:hAnsi="Arial" w:cs="Arial"/>
        </w:rPr>
        <w:t xml:space="preserve">Testing and </w:t>
      </w:r>
      <w:r w:rsidR="00A71FA9" w:rsidRPr="00012A01">
        <w:rPr>
          <w:rFonts w:ascii="Arial" w:hAnsi="Arial" w:cs="Arial"/>
        </w:rPr>
        <w:t>e</w:t>
      </w:r>
      <w:r w:rsidRPr="00012A01">
        <w:rPr>
          <w:rFonts w:ascii="Arial" w:hAnsi="Arial" w:cs="Arial"/>
        </w:rPr>
        <w:t xml:space="preserve">xperimentation: </w:t>
      </w:r>
      <w:r w:rsidR="00A71FA9" w:rsidRPr="00012A01">
        <w:rPr>
          <w:rFonts w:ascii="Arial" w:hAnsi="Arial" w:cs="Arial"/>
        </w:rPr>
        <w:t>a</w:t>
      </w:r>
      <w:r w:rsidRPr="00012A01">
        <w:rPr>
          <w:rFonts w:ascii="Arial" w:hAnsi="Arial" w:cs="Arial"/>
        </w:rPr>
        <w:t xml:space="preserve">llocate a portion of the budget for testing and experimenting with new marketing </w:t>
      </w:r>
      <w:r w:rsidR="00A71FA9" w:rsidRPr="00012A01">
        <w:rPr>
          <w:rFonts w:ascii="Arial" w:hAnsi="Arial" w:cs="Arial"/>
        </w:rPr>
        <w:t>to</w:t>
      </w:r>
      <w:r w:rsidRPr="00012A01">
        <w:rPr>
          <w:rFonts w:ascii="Arial" w:hAnsi="Arial" w:cs="Arial"/>
        </w:rPr>
        <w:t xml:space="preserve"> allow for innovation</w:t>
      </w:r>
      <w:r w:rsidR="00A71FA9" w:rsidRPr="00012A01">
        <w:rPr>
          <w:rFonts w:ascii="Arial" w:hAnsi="Arial" w:cs="Arial"/>
        </w:rPr>
        <w:t xml:space="preserve"> and</w:t>
      </w:r>
      <w:r w:rsidRPr="00012A01">
        <w:rPr>
          <w:rFonts w:ascii="Arial" w:hAnsi="Arial" w:cs="Arial"/>
        </w:rPr>
        <w:t xml:space="preserve"> learning</w:t>
      </w:r>
      <w:r w:rsidR="00A71FA9" w:rsidRPr="00012A01">
        <w:rPr>
          <w:rFonts w:ascii="Arial" w:hAnsi="Arial" w:cs="Arial"/>
        </w:rPr>
        <w:t>.</w:t>
      </w:r>
    </w:p>
    <w:p w14:paraId="3AEF8F51" w14:textId="787C7E67" w:rsidR="002A53AB" w:rsidRPr="00012A01" w:rsidRDefault="002A53AB" w:rsidP="002A53AB">
      <w:pPr>
        <w:pStyle w:val="ListParagraph"/>
        <w:numPr>
          <w:ilvl w:val="0"/>
          <w:numId w:val="13"/>
        </w:numPr>
        <w:rPr>
          <w:rFonts w:ascii="Arial" w:hAnsi="Arial" w:cs="Arial"/>
        </w:rPr>
      </w:pPr>
      <w:r w:rsidRPr="00012A01">
        <w:rPr>
          <w:rFonts w:ascii="Arial" w:hAnsi="Arial" w:cs="Arial"/>
        </w:rPr>
        <w:t xml:space="preserve">Tracking and </w:t>
      </w:r>
      <w:r w:rsidR="00533B12" w:rsidRPr="00012A01">
        <w:rPr>
          <w:rFonts w:ascii="Arial" w:hAnsi="Arial" w:cs="Arial"/>
        </w:rPr>
        <w:t>a</w:t>
      </w:r>
      <w:r w:rsidRPr="00012A01">
        <w:rPr>
          <w:rFonts w:ascii="Arial" w:hAnsi="Arial" w:cs="Arial"/>
        </w:rPr>
        <w:t xml:space="preserve">nalytics: </w:t>
      </w:r>
      <w:r w:rsidR="00533B12" w:rsidRPr="00012A01">
        <w:rPr>
          <w:rFonts w:ascii="Arial" w:hAnsi="Arial" w:cs="Arial"/>
        </w:rPr>
        <w:t>allocate</w:t>
      </w:r>
      <w:r w:rsidRPr="00012A01">
        <w:rPr>
          <w:rFonts w:ascii="Arial" w:hAnsi="Arial" w:cs="Arial"/>
        </w:rPr>
        <w:t xml:space="preserve"> a portion of the budget for tracking and analytics tools to measure the effectiveness of marketing efforts. T</w:t>
      </w:r>
      <w:r w:rsidR="00533B12" w:rsidRPr="00012A01">
        <w:rPr>
          <w:rFonts w:ascii="Arial" w:hAnsi="Arial" w:cs="Arial"/>
        </w:rPr>
        <w:t>his helps</w:t>
      </w:r>
      <w:r w:rsidRPr="00012A01">
        <w:rPr>
          <w:rFonts w:ascii="Arial" w:hAnsi="Arial" w:cs="Arial"/>
        </w:rPr>
        <w:t xml:space="preserve"> evaluate the performance of different initiatives </w:t>
      </w:r>
      <w:r w:rsidR="00533B12" w:rsidRPr="00012A01">
        <w:rPr>
          <w:rFonts w:ascii="Arial" w:hAnsi="Arial" w:cs="Arial"/>
        </w:rPr>
        <w:t>to</w:t>
      </w:r>
      <w:r w:rsidRPr="00012A01">
        <w:rPr>
          <w:rFonts w:ascii="Arial" w:hAnsi="Arial" w:cs="Arial"/>
        </w:rPr>
        <w:t xml:space="preserve"> make data-</w:t>
      </w:r>
      <w:r w:rsidR="00533B12" w:rsidRPr="00012A01">
        <w:rPr>
          <w:rFonts w:ascii="Arial" w:hAnsi="Arial" w:cs="Arial"/>
        </w:rPr>
        <w:t>informed</w:t>
      </w:r>
      <w:r w:rsidRPr="00012A01">
        <w:rPr>
          <w:rFonts w:ascii="Arial" w:hAnsi="Arial" w:cs="Arial"/>
        </w:rPr>
        <w:t xml:space="preserve"> decisions on budget </w:t>
      </w:r>
      <w:r w:rsidR="00533B12" w:rsidRPr="00012A01">
        <w:rPr>
          <w:rFonts w:ascii="Arial" w:hAnsi="Arial" w:cs="Arial"/>
        </w:rPr>
        <w:t>managing</w:t>
      </w:r>
      <w:r w:rsidRPr="00012A01">
        <w:rPr>
          <w:rFonts w:ascii="Arial" w:hAnsi="Arial" w:cs="Arial"/>
        </w:rPr>
        <w:t xml:space="preserve"> </w:t>
      </w:r>
      <w:r w:rsidR="00533B12" w:rsidRPr="00012A01">
        <w:rPr>
          <w:rFonts w:ascii="Arial" w:hAnsi="Arial" w:cs="Arial"/>
        </w:rPr>
        <w:t xml:space="preserve">when </w:t>
      </w:r>
      <w:r w:rsidRPr="00012A01">
        <w:rPr>
          <w:rFonts w:ascii="Arial" w:hAnsi="Arial" w:cs="Arial"/>
        </w:rPr>
        <w:t>necessary.</w:t>
      </w:r>
    </w:p>
    <w:p w14:paraId="1359E0C2" w14:textId="2D07CDE2" w:rsidR="002A53AB" w:rsidRPr="00012A01" w:rsidRDefault="002A53AB" w:rsidP="002A53AB">
      <w:pPr>
        <w:pStyle w:val="ListParagraph"/>
        <w:numPr>
          <w:ilvl w:val="0"/>
          <w:numId w:val="13"/>
        </w:numPr>
        <w:rPr>
          <w:rFonts w:ascii="Arial" w:hAnsi="Arial" w:cs="Arial"/>
        </w:rPr>
      </w:pPr>
      <w:r w:rsidRPr="00012A01">
        <w:rPr>
          <w:rFonts w:ascii="Arial" w:hAnsi="Arial" w:cs="Arial"/>
        </w:rPr>
        <w:t>Flexibilit</w:t>
      </w:r>
      <w:r w:rsidR="00C41C6A" w:rsidRPr="00012A01">
        <w:rPr>
          <w:rFonts w:ascii="Arial" w:hAnsi="Arial" w:cs="Arial"/>
        </w:rPr>
        <w:t>y</w:t>
      </w:r>
      <w:r w:rsidRPr="00012A01">
        <w:rPr>
          <w:rFonts w:ascii="Arial" w:hAnsi="Arial" w:cs="Arial"/>
        </w:rPr>
        <w:t xml:space="preserve">: </w:t>
      </w:r>
      <w:r w:rsidR="009B41FA" w:rsidRPr="00012A01">
        <w:rPr>
          <w:rFonts w:ascii="Arial" w:hAnsi="Arial" w:cs="Arial"/>
        </w:rPr>
        <w:t>allocate a</w:t>
      </w:r>
      <w:r w:rsidRPr="00012A01">
        <w:rPr>
          <w:rFonts w:ascii="Arial" w:hAnsi="Arial" w:cs="Arial"/>
        </w:rPr>
        <w:t xml:space="preserve"> portion of the budget flexible for unforeseen circumstances, market changes, </w:t>
      </w:r>
      <w:r w:rsidR="009B41FA" w:rsidRPr="00012A01">
        <w:rPr>
          <w:rFonts w:ascii="Arial" w:hAnsi="Arial" w:cs="Arial"/>
        </w:rPr>
        <w:t>new policies or new opportunities.</w:t>
      </w:r>
      <w:r w:rsidRPr="00012A01">
        <w:rPr>
          <w:rFonts w:ascii="Arial" w:hAnsi="Arial" w:cs="Arial"/>
        </w:rPr>
        <w:t xml:space="preserve"> This allows </w:t>
      </w:r>
      <w:r w:rsidR="009B41FA" w:rsidRPr="00012A01">
        <w:rPr>
          <w:rFonts w:ascii="Arial" w:hAnsi="Arial" w:cs="Arial"/>
        </w:rPr>
        <w:t>to quickly adapt to changing circumstances which is key in the business world.</w:t>
      </w:r>
    </w:p>
    <w:p w14:paraId="24BBCCF4" w14:textId="77777777" w:rsidR="002A53AB" w:rsidRPr="00012A01" w:rsidRDefault="002A53AB" w:rsidP="00A55AD9">
      <w:pPr>
        <w:rPr>
          <w:rFonts w:ascii="Arial" w:hAnsi="Arial" w:cs="Arial"/>
        </w:rPr>
      </w:pPr>
    </w:p>
    <w:p w14:paraId="130F04D1" w14:textId="596A3A7E" w:rsidR="00A55AD9" w:rsidRPr="00012A01" w:rsidRDefault="00A55AD9" w:rsidP="00A55AD9">
      <w:pPr>
        <w:pStyle w:val="Heading1"/>
        <w:jc w:val="center"/>
        <w:rPr>
          <w:rFonts w:ascii="Arial" w:hAnsi="Arial" w:cs="Arial"/>
        </w:rPr>
      </w:pPr>
      <w:bookmarkStart w:id="15" w:name="_Toc138590647"/>
      <w:r w:rsidRPr="00012A01">
        <w:rPr>
          <w:rFonts w:ascii="Arial" w:hAnsi="Arial" w:cs="Arial"/>
        </w:rPr>
        <w:t>Marketing Mix</w:t>
      </w:r>
      <w:bookmarkEnd w:id="15"/>
    </w:p>
    <w:p w14:paraId="44AEE822" w14:textId="77777777" w:rsidR="00B722EE" w:rsidRPr="00012A01" w:rsidRDefault="00B722EE" w:rsidP="00785AD9">
      <w:pPr>
        <w:rPr>
          <w:rFonts w:ascii="Arial" w:hAnsi="Arial" w:cs="Arial"/>
        </w:rPr>
      </w:pPr>
    </w:p>
    <w:p w14:paraId="01241122" w14:textId="77777777" w:rsidR="00B951A3" w:rsidRPr="00012A01" w:rsidRDefault="00B722EE" w:rsidP="00785AD9">
      <w:pPr>
        <w:rPr>
          <w:rFonts w:ascii="Arial" w:hAnsi="Arial" w:cs="Arial"/>
        </w:rPr>
      </w:pPr>
      <w:r w:rsidRPr="00012A01">
        <w:rPr>
          <w:rFonts w:ascii="Arial" w:hAnsi="Arial" w:cs="Arial"/>
        </w:rPr>
        <w:t>The 4 P’s also known as the Marketing Mix, is a framework that encompasses the key parts of a marketing strategy and it is said to be ‘extremely influential in informing the development of both marketing theory and practise’ according to Moller (2006)</w:t>
      </w:r>
      <w:r w:rsidR="00571ABA" w:rsidRPr="00012A01">
        <w:rPr>
          <w:rFonts w:ascii="Arial" w:hAnsi="Arial" w:cs="Arial"/>
        </w:rPr>
        <w:t>.</w:t>
      </w:r>
      <w:r w:rsidR="00B951A3" w:rsidRPr="00012A01">
        <w:rPr>
          <w:rFonts w:ascii="Arial" w:hAnsi="Arial" w:cs="Arial"/>
        </w:rPr>
        <w:t xml:space="preserve"> It is the part that plans how things will be carried out to achieve the goals and mission of the company.</w:t>
      </w:r>
    </w:p>
    <w:p w14:paraId="30647176" w14:textId="77777777" w:rsidR="00B951A3" w:rsidRPr="00012A01" w:rsidRDefault="00B951A3" w:rsidP="00785AD9">
      <w:pPr>
        <w:rPr>
          <w:rFonts w:ascii="Arial" w:hAnsi="Arial" w:cs="Arial"/>
        </w:rPr>
      </w:pPr>
      <w:r w:rsidRPr="00012A01">
        <w:rPr>
          <w:rFonts w:ascii="Arial" w:hAnsi="Arial" w:cs="Arial"/>
        </w:rPr>
        <w:t>For farmers this would be:</w:t>
      </w:r>
    </w:p>
    <w:p w14:paraId="78354FA0" w14:textId="77777777" w:rsidR="00B951A3" w:rsidRPr="00012A01" w:rsidRDefault="00B951A3" w:rsidP="00B951A3">
      <w:pPr>
        <w:pStyle w:val="ListParagraph"/>
        <w:numPr>
          <w:ilvl w:val="0"/>
          <w:numId w:val="16"/>
        </w:numPr>
        <w:rPr>
          <w:rFonts w:ascii="Arial" w:hAnsi="Arial" w:cs="Arial"/>
        </w:rPr>
      </w:pPr>
      <w:r w:rsidRPr="00012A01">
        <w:rPr>
          <w:rFonts w:ascii="Arial" w:hAnsi="Arial" w:cs="Arial"/>
        </w:rPr>
        <w:t>Product: the agricultural products they produce, their quality, what differentiates them from competitors such as being organic and the packaging.</w:t>
      </w:r>
    </w:p>
    <w:p w14:paraId="1B4D7C93" w14:textId="77777777" w:rsidR="00B951A3" w:rsidRPr="00012A01" w:rsidRDefault="00B951A3" w:rsidP="00B951A3">
      <w:pPr>
        <w:pStyle w:val="ListParagraph"/>
        <w:numPr>
          <w:ilvl w:val="0"/>
          <w:numId w:val="16"/>
        </w:numPr>
        <w:rPr>
          <w:rFonts w:ascii="Arial" w:hAnsi="Arial" w:cs="Arial"/>
        </w:rPr>
      </w:pPr>
      <w:r w:rsidRPr="00012A01">
        <w:rPr>
          <w:rFonts w:ascii="Arial" w:hAnsi="Arial" w:cs="Arial"/>
        </w:rPr>
        <w:t>Price: how much should these products cost? This will depend on the production costs, including labour and delivery. As well as what customers are willing to pay for it.</w:t>
      </w:r>
    </w:p>
    <w:p w14:paraId="616C3B10" w14:textId="77777777" w:rsidR="00300F32" w:rsidRPr="00012A01" w:rsidRDefault="00B951A3" w:rsidP="00B951A3">
      <w:pPr>
        <w:pStyle w:val="ListParagraph"/>
        <w:numPr>
          <w:ilvl w:val="0"/>
          <w:numId w:val="16"/>
        </w:numPr>
        <w:rPr>
          <w:rFonts w:ascii="Arial" w:hAnsi="Arial" w:cs="Arial"/>
        </w:rPr>
      </w:pPr>
      <w:r w:rsidRPr="00012A01">
        <w:rPr>
          <w:rFonts w:ascii="Arial" w:hAnsi="Arial" w:cs="Arial"/>
        </w:rPr>
        <w:t>Place: this refers to the ways to distribute the product, there is many ways to do it but the farmers are using a dual-channel distribution system where they sell both to retailers who then sell to consumers at a mark-up, and also directly to consumers. In this way they compete with the retailers for consumers but at the same time the retailer becomes a client so there is profit in the end.</w:t>
      </w:r>
    </w:p>
    <w:p w14:paraId="7968A4C5" w14:textId="77777777" w:rsidR="00300F32" w:rsidRPr="00012A01" w:rsidRDefault="00300F32" w:rsidP="00B951A3">
      <w:pPr>
        <w:pStyle w:val="ListParagraph"/>
        <w:numPr>
          <w:ilvl w:val="0"/>
          <w:numId w:val="16"/>
        </w:numPr>
        <w:rPr>
          <w:rFonts w:ascii="Arial" w:hAnsi="Arial" w:cs="Arial"/>
        </w:rPr>
      </w:pPr>
      <w:r w:rsidRPr="00012A01">
        <w:rPr>
          <w:rFonts w:ascii="Arial" w:hAnsi="Arial" w:cs="Arial"/>
        </w:rPr>
        <w:t>Promotion: this involves everything from advertising to branding, stuff like social media or newspaper ads, to public relations and community engagement.</w:t>
      </w:r>
    </w:p>
    <w:p w14:paraId="73B006CD" w14:textId="77777777" w:rsidR="00D11797" w:rsidRPr="00012A01" w:rsidRDefault="003755A0" w:rsidP="00300F32">
      <w:pPr>
        <w:rPr>
          <w:rFonts w:ascii="Arial" w:hAnsi="Arial" w:cs="Arial"/>
        </w:rPr>
      </w:pPr>
      <w:r w:rsidRPr="00012A01">
        <w:rPr>
          <w:rFonts w:ascii="Arial" w:hAnsi="Arial" w:cs="Arial"/>
        </w:rPr>
        <w:t xml:space="preserve">Following </w:t>
      </w:r>
      <w:r w:rsidR="00300F32" w:rsidRPr="00012A01">
        <w:rPr>
          <w:rFonts w:ascii="Arial" w:hAnsi="Arial" w:cs="Arial"/>
        </w:rPr>
        <w:t>the 4 P’s will help farmers put their product out there and take over the market.</w:t>
      </w:r>
    </w:p>
    <w:p w14:paraId="3826ED2F" w14:textId="77777777" w:rsidR="00D11797" w:rsidRPr="00012A01" w:rsidRDefault="00D11797">
      <w:pPr>
        <w:rPr>
          <w:rFonts w:ascii="Arial" w:hAnsi="Arial" w:cs="Arial"/>
        </w:rPr>
      </w:pPr>
      <w:r w:rsidRPr="00012A01">
        <w:rPr>
          <w:rFonts w:ascii="Arial" w:hAnsi="Arial" w:cs="Arial"/>
        </w:rPr>
        <w:br w:type="page"/>
      </w:r>
    </w:p>
    <w:p w14:paraId="5647C48D" w14:textId="77777777" w:rsidR="00D11797" w:rsidRPr="00012A01" w:rsidRDefault="00D11797" w:rsidP="00D11797">
      <w:pPr>
        <w:pStyle w:val="Heading1"/>
        <w:jc w:val="center"/>
        <w:rPr>
          <w:rFonts w:ascii="Arial" w:hAnsi="Arial" w:cs="Arial"/>
        </w:rPr>
      </w:pPr>
      <w:bookmarkStart w:id="16" w:name="_Toc138590648"/>
      <w:r w:rsidRPr="00012A01">
        <w:rPr>
          <w:rFonts w:ascii="Arial" w:hAnsi="Arial" w:cs="Arial"/>
        </w:rPr>
        <w:t>Implementation and Control</w:t>
      </w:r>
      <w:bookmarkEnd w:id="16"/>
    </w:p>
    <w:p w14:paraId="42719E6E" w14:textId="77777777" w:rsidR="00D76E48" w:rsidRPr="00012A01" w:rsidRDefault="00D76E48" w:rsidP="00D11797">
      <w:pPr>
        <w:rPr>
          <w:rFonts w:ascii="Arial" w:hAnsi="Arial" w:cs="Arial"/>
        </w:rPr>
      </w:pPr>
    </w:p>
    <w:p w14:paraId="24ABA907" w14:textId="77777777" w:rsidR="00D76E48" w:rsidRPr="00012A01" w:rsidRDefault="00D76E48" w:rsidP="00D11797">
      <w:pPr>
        <w:rPr>
          <w:rFonts w:ascii="Arial" w:hAnsi="Arial" w:cs="Arial"/>
        </w:rPr>
      </w:pPr>
      <w:r w:rsidRPr="00012A01">
        <w:rPr>
          <w:rFonts w:ascii="Arial" w:hAnsi="Arial" w:cs="Arial"/>
        </w:rPr>
        <w:t>Implementation is executing the marketing strategy, here tasks should be delegated and resources given appropriately to every aspect of the plan to ensure proper team co-ordination and necessary resources being available.</w:t>
      </w:r>
    </w:p>
    <w:p w14:paraId="696D091D" w14:textId="77777777" w:rsidR="00D76E48" w:rsidRPr="00012A01" w:rsidRDefault="00D76E48" w:rsidP="00D11797">
      <w:pPr>
        <w:rPr>
          <w:rFonts w:ascii="Arial" w:hAnsi="Arial" w:cs="Arial"/>
        </w:rPr>
      </w:pPr>
      <w:r w:rsidRPr="00012A01">
        <w:rPr>
          <w:rFonts w:ascii="Arial" w:hAnsi="Arial" w:cs="Arial"/>
        </w:rPr>
        <w:t xml:space="preserve">Control involves monitoring and evaluating that the strategy has been executed and the goals are being met, if they are not then there is room for improvement and the situation should be analysed again to gain a deeper understanding of what is causing the goals to not be met.  </w:t>
      </w:r>
    </w:p>
    <w:p w14:paraId="7FCD1894" w14:textId="77777777" w:rsidR="00D76E48" w:rsidRPr="00012A01" w:rsidRDefault="00D76E48" w:rsidP="00D11797">
      <w:pPr>
        <w:rPr>
          <w:rFonts w:ascii="Arial" w:hAnsi="Arial" w:cs="Arial"/>
        </w:rPr>
      </w:pPr>
      <w:r w:rsidRPr="00012A01">
        <w:rPr>
          <w:rFonts w:ascii="Arial" w:hAnsi="Arial" w:cs="Arial"/>
        </w:rPr>
        <w:t>New goals may also be added when analysing the situation again as this is a repeatable process that will be carried out constantly for the business to stay on top of the market and ahead of competitors.</w:t>
      </w:r>
    </w:p>
    <w:p w14:paraId="03F686CD" w14:textId="42FBA4EE" w:rsidR="00A5318F" w:rsidRPr="00012A01" w:rsidRDefault="00D76E48" w:rsidP="00D11797">
      <w:pPr>
        <w:rPr>
          <w:rFonts w:ascii="Arial" w:hAnsi="Arial" w:cs="Arial"/>
        </w:rPr>
      </w:pPr>
      <w:r w:rsidRPr="00012A01">
        <w:rPr>
          <w:rFonts w:ascii="Arial" w:hAnsi="Arial" w:cs="Arial"/>
        </w:rPr>
        <w:t>Control can be carried out via data collection of revenue, customer satisfaction or market shares.</w:t>
      </w:r>
      <w:r w:rsidR="00635141" w:rsidRPr="00012A01">
        <w:rPr>
          <w:rFonts w:ascii="Arial" w:hAnsi="Arial" w:cs="Arial"/>
        </w:rPr>
        <w:br w:type="page"/>
      </w:r>
    </w:p>
    <w:p w14:paraId="6ADDCDD5" w14:textId="77777777" w:rsidR="0041047F" w:rsidRPr="00012A01" w:rsidRDefault="00A5318F" w:rsidP="0041047F">
      <w:pPr>
        <w:pStyle w:val="Heading1"/>
        <w:jc w:val="center"/>
        <w:rPr>
          <w:rFonts w:ascii="Arial" w:hAnsi="Arial" w:cs="Arial"/>
          <w:sz w:val="22"/>
          <w:szCs w:val="22"/>
          <w:shd w:val="clear" w:color="auto" w:fill="FFFFFF"/>
        </w:rPr>
      </w:pPr>
      <w:bookmarkStart w:id="17" w:name="_Toc138590649"/>
      <w:r w:rsidRPr="00012A01">
        <w:rPr>
          <w:rFonts w:ascii="Arial" w:hAnsi="Arial" w:cs="Arial"/>
        </w:rPr>
        <w:t>References</w:t>
      </w:r>
      <w:bookmarkEnd w:id="17"/>
      <w:r w:rsidR="00B362BE" w:rsidRPr="00012A01">
        <w:rPr>
          <w:rFonts w:ascii="Arial" w:hAnsi="Arial" w:cs="Arial"/>
          <w:sz w:val="22"/>
          <w:szCs w:val="22"/>
          <w:shd w:val="clear" w:color="auto" w:fill="FFFFFF"/>
        </w:rPr>
        <w:br/>
      </w:r>
    </w:p>
    <w:p w14:paraId="0E717D16" w14:textId="2AE33E67" w:rsidR="00A5318F" w:rsidRPr="00012A01" w:rsidRDefault="00B362BE" w:rsidP="00C05CB6">
      <w:pPr>
        <w:rPr>
          <w:rFonts w:ascii="Arial" w:hAnsi="Arial" w:cs="Arial"/>
          <w:color w:val="2F5496" w:themeColor="accent1" w:themeShade="BF"/>
          <w:sz w:val="32"/>
          <w:szCs w:val="32"/>
        </w:rPr>
      </w:pPr>
      <w:r w:rsidRPr="00012A01">
        <w:rPr>
          <w:rFonts w:ascii="Arial" w:hAnsi="Arial" w:cs="Arial"/>
          <w:shd w:val="clear" w:color="auto" w:fill="FFFFFF"/>
        </w:rPr>
        <w:t>Affelt, A. (2011). Best Practices for Aligning the Mission and Marketing the Services of the Corporate Library. </w:t>
      </w:r>
      <w:r w:rsidRPr="00012A01">
        <w:rPr>
          <w:rFonts w:ascii="Arial" w:hAnsi="Arial" w:cs="Arial"/>
          <w:i/>
          <w:iCs/>
          <w:shd w:val="clear" w:color="auto" w:fill="FFFFFF"/>
        </w:rPr>
        <w:t>Best Practices for Corporate Libraries</w:t>
      </w:r>
      <w:r w:rsidRPr="00012A01">
        <w:rPr>
          <w:rFonts w:ascii="Arial" w:hAnsi="Arial" w:cs="Arial"/>
          <w:shd w:val="clear" w:color="auto" w:fill="FFFFFF"/>
        </w:rPr>
        <w:t xml:space="preserve">, 153-66. Available at: </w:t>
      </w:r>
      <w:hyperlink r:id="rId7" w:anchor="v=onepage&amp;q=what%20is%20a%20mission%20in%20marketing%20process&amp;f=false" w:history="1">
        <w:r w:rsidRPr="00012A01">
          <w:rPr>
            <w:rStyle w:val="Hyperlink"/>
            <w:rFonts w:ascii="Arial" w:hAnsi="Arial" w:cs="Arial"/>
            <w:shd w:val="clear" w:color="auto" w:fill="FFFFFF"/>
          </w:rPr>
          <w:t>https://books.google.co.uk/books?hl=en&amp;lr=&amp;id=cvj4rwtK8jAC&amp;oi=fnd&amp;pg=PA153&amp;dq=what+is+a+mission+in+marketing+process&amp;ots=uOh6sstNuZ&amp;sig=bK7r8MKfwYE_-viZoWM0R47vNDk#v=onepage&amp;q=what%20is%20a%20mission%20in%20marketing%20process&amp;f=false</w:t>
        </w:r>
      </w:hyperlink>
      <w:r w:rsidRPr="00012A01">
        <w:rPr>
          <w:rFonts w:ascii="Arial" w:hAnsi="Arial" w:cs="Arial"/>
          <w:shd w:val="clear" w:color="auto" w:fill="FFFFFF"/>
        </w:rPr>
        <w:t xml:space="preserve"> Accessed on: 19th June 2023 </w:t>
      </w:r>
    </w:p>
    <w:p w14:paraId="61B25236" w14:textId="58289AA2" w:rsidR="00C70667" w:rsidRPr="00012A01" w:rsidRDefault="00016962" w:rsidP="00C70667">
      <w:pPr>
        <w:rPr>
          <w:rFonts w:ascii="Arial" w:hAnsi="Arial" w:cs="Arial"/>
        </w:rPr>
      </w:pPr>
      <w:r w:rsidRPr="00012A01">
        <w:rPr>
          <w:rFonts w:ascii="Arial" w:hAnsi="Arial" w:cs="Arial"/>
          <w:color w:val="222222"/>
          <w:shd w:val="clear" w:color="auto" w:fill="FFFFFF"/>
        </w:rPr>
        <w:br/>
      </w:r>
      <w:r w:rsidRPr="00012A01">
        <w:rPr>
          <w:rFonts w:ascii="Arial" w:hAnsi="Arial" w:cs="Arial"/>
          <w:color w:val="222222"/>
          <w:shd w:val="clear" w:color="auto" w:fill="FFFFFF"/>
          <w:lang w:val="es-ES"/>
        </w:rPr>
        <w:t xml:space="preserve">Barman, A., Das, R., &amp; De, P. K. (2021). </w:t>
      </w:r>
      <w:r w:rsidRPr="00012A01">
        <w:rPr>
          <w:rFonts w:ascii="Arial" w:hAnsi="Arial" w:cs="Arial"/>
          <w:color w:val="222222"/>
          <w:shd w:val="clear" w:color="auto" w:fill="FFFFFF"/>
        </w:rPr>
        <w:t>Impact of COVID-19 in food supply chain: Disruptions and recovery strategy. </w:t>
      </w:r>
      <w:r w:rsidRPr="00012A01">
        <w:rPr>
          <w:rFonts w:ascii="Arial" w:hAnsi="Arial" w:cs="Arial"/>
          <w:i/>
          <w:iCs/>
          <w:color w:val="222222"/>
          <w:shd w:val="clear" w:color="auto" w:fill="FFFFFF"/>
        </w:rPr>
        <w:t>Current Research in Behavioral Sciences</w:t>
      </w:r>
      <w:r w:rsidRPr="00012A01">
        <w:rPr>
          <w:rFonts w:ascii="Arial" w:hAnsi="Arial" w:cs="Arial"/>
          <w:color w:val="222222"/>
          <w:shd w:val="clear" w:color="auto" w:fill="FFFFFF"/>
        </w:rPr>
        <w:t>, </w:t>
      </w:r>
      <w:r w:rsidRPr="00012A01">
        <w:rPr>
          <w:rFonts w:ascii="Arial" w:hAnsi="Arial" w:cs="Arial"/>
          <w:i/>
          <w:iCs/>
          <w:color w:val="222222"/>
          <w:shd w:val="clear" w:color="auto" w:fill="FFFFFF"/>
        </w:rPr>
        <w:t>2</w:t>
      </w:r>
      <w:r w:rsidRPr="00012A01">
        <w:rPr>
          <w:rFonts w:ascii="Arial" w:hAnsi="Arial" w:cs="Arial"/>
          <w:color w:val="222222"/>
          <w:shd w:val="clear" w:color="auto" w:fill="FFFFFF"/>
        </w:rPr>
        <w:t xml:space="preserve">, 100017. Available at: </w:t>
      </w:r>
      <w:hyperlink r:id="rId8" w:history="1">
        <w:r w:rsidRPr="00012A01">
          <w:rPr>
            <w:rStyle w:val="Hyperlink"/>
            <w:rFonts w:ascii="Arial" w:hAnsi="Arial" w:cs="Arial"/>
            <w:shd w:val="clear" w:color="auto" w:fill="FFFFFF"/>
          </w:rPr>
          <w:t>https://www.sciencedirect.com/science/article/pii/S2666518221000048</w:t>
        </w:r>
      </w:hyperlink>
      <w:r w:rsidRPr="00012A01">
        <w:rPr>
          <w:rFonts w:ascii="Arial" w:hAnsi="Arial" w:cs="Arial"/>
          <w:color w:val="222222"/>
          <w:shd w:val="clear" w:color="auto" w:fill="FFFFFF"/>
        </w:rPr>
        <w:t xml:space="preserve"> Accessed on: 19th June 2023 </w:t>
      </w:r>
      <w:r w:rsidR="0041047F" w:rsidRPr="00012A01">
        <w:rPr>
          <w:rFonts w:ascii="Arial" w:hAnsi="Arial" w:cs="Arial"/>
          <w:color w:val="222222"/>
          <w:shd w:val="clear" w:color="auto" w:fill="FFFFFF"/>
        </w:rPr>
        <w:br/>
      </w:r>
      <w:r w:rsidR="0041047F" w:rsidRPr="00012A01">
        <w:rPr>
          <w:rFonts w:ascii="Arial" w:hAnsi="Arial" w:cs="Arial"/>
          <w:color w:val="222222"/>
          <w:shd w:val="clear" w:color="auto" w:fill="FFFFFF"/>
        </w:rPr>
        <w:br/>
        <w:t>Cothran, H. M., &amp; Wysocki, A. F. (2005). Developing SMART Goals for Your Organization: FE577/FE577, 11/2005. </w:t>
      </w:r>
      <w:r w:rsidR="0041047F" w:rsidRPr="00012A01">
        <w:rPr>
          <w:rFonts w:ascii="Arial" w:hAnsi="Arial" w:cs="Arial"/>
          <w:i/>
          <w:iCs/>
          <w:color w:val="222222"/>
          <w:shd w:val="clear" w:color="auto" w:fill="FFFFFF"/>
        </w:rPr>
        <w:t>EDIS</w:t>
      </w:r>
      <w:r w:rsidR="0041047F" w:rsidRPr="00012A01">
        <w:rPr>
          <w:rFonts w:ascii="Arial" w:hAnsi="Arial" w:cs="Arial"/>
          <w:color w:val="222222"/>
          <w:shd w:val="clear" w:color="auto" w:fill="FFFFFF"/>
        </w:rPr>
        <w:t>, </w:t>
      </w:r>
      <w:r w:rsidR="0041047F" w:rsidRPr="00012A01">
        <w:rPr>
          <w:rFonts w:ascii="Arial" w:hAnsi="Arial" w:cs="Arial"/>
          <w:i/>
          <w:iCs/>
          <w:color w:val="222222"/>
          <w:shd w:val="clear" w:color="auto" w:fill="FFFFFF"/>
        </w:rPr>
        <w:t>2005</w:t>
      </w:r>
      <w:r w:rsidR="0041047F" w:rsidRPr="00012A01">
        <w:rPr>
          <w:rFonts w:ascii="Arial" w:hAnsi="Arial" w:cs="Arial"/>
          <w:color w:val="222222"/>
          <w:shd w:val="clear" w:color="auto" w:fill="FFFFFF"/>
        </w:rPr>
        <w:t xml:space="preserve">(14). Available at: </w:t>
      </w:r>
      <w:hyperlink r:id="rId9" w:history="1">
        <w:r w:rsidR="0041047F" w:rsidRPr="00012A01">
          <w:rPr>
            <w:rStyle w:val="Hyperlink"/>
            <w:rFonts w:ascii="Arial" w:hAnsi="Arial" w:cs="Arial"/>
            <w:shd w:val="clear" w:color="auto" w:fill="FFFFFF"/>
          </w:rPr>
          <w:t>https://journals.flvc.org/edis/article/download/115201/113503</w:t>
        </w:r>
      </w:hyperlink>
      <w:r w:rsidR="0041047F" w:rsidRPr="00012A01">
        <w:rPr>
          <w:rFonts w:ascii="Arial" w:hAnsi="Arial" w:cs="Arial"/>
          <w:color w:val="222222"/>
          <w:shd w:val="clear" w:color="auto" w:fill="FFFFFF"/>
        </w:rPr>
        <w:t xml:space="preserve"> Accessed on: 19th June 2023</w:t>
      </w:r>
      <w:r w:rsidR="00E83B6F" w:rsidRPr="00012A01">
        <w:rPr>
          <w:rFonts w:ascii="Arial" w:hAnsi="Arial" w:cs="Arial"/>
          <w:color w:val="222222"/>
          <w:shd w:val="clear" w:color="auto" w:fill="FFFFFF"/>
        </w:rPr>
        <w:br/>
      </w:r>
      <w:r w:rsidR="00E83B6F" w:rsidRPr="00012A01">
        <w:rPr>
          <w:rFonts w:ascii="Arial" w:hAnsi="Arial" w:cs="Arial"/>
          <w:color w:val="222222"/>
          <w:shd w:val="clear" w:color="auto" w:fill="FFFFFF"/>
        </w:rPr>
        <w:br/>
        <w:t xml:space="preserve">Gilbert, L. (2000). Marketing functional foods: how to reach your target audience. Available at: </w:t>
      </w:r>
      <w:hyperlink r:id="rId10" w:history="1">
        <w:r w:rsidR="00E83B6F" w:rsidRPr="00012A01">
          <w:rPr>
            <w:rStyle w:val="Hyperlink"/>
            <w:rFonts w:ascii="Arial" w:hAnsi="Arial" w:cs="Arial"/>
            <w:shd w:val="clear" w:color="auto" w:fill="FFFFFF"/>
          </w:rPr>
          <w:t>https://mospace.umsystem.edu/xmlui/handle/10355/1169</w:t>
        </w:r>
      </w:hyperlink>
      <w:r w:rsidR="00E83B6F" w:rsidRPr="00012A01">
        <w:rPr>
          <w:rFonts w:ascii="Arial" w:hAnsi="Arial" w:cs="Arial"/>
          <w:color w:val="222222"/>
          <w:shd w:val="clear" w:color="auto" w:fill="FFFFFF"/>
        </w:rPr>
        <w:t xml:space="preserve"> Accessed on: 19th June 2023</w:t>
      </w:r>
      <w:r w:rsidR="0041047F" w:rsidRPr="00012A01">
        <w:rPr>
          <w:rFonts w:ascii="Arial" w:hAnsi="Arial" w:cs="Arial"/>
          <w:color w:val="222222"/>
          <w:shd w:val="clear" w:color="auto" w:fill="FFFFFF"/>
        </w:rPr>
        <w:br/>
      </w:r>
      <w:r w:rsidR="0041047F" w:rsidRPr="00012A01">
        <w:rPr>
          <w:rFonts w:ascii="Arial" w:hAnsi="Arial" w:cs="Arial"/>
          <w:color w:val="222222"/>
          <w:shd w:val="clear" w:color="auto" w:fill="FFFFFF"/>
        </w:rPr>
        <w:br/>
      </w:r>
      <w:r w:rsidR="0041047F" w:rsidRPr="00012A01">
        <w:rPr>
          <w:rFonts w:ascii="Arial" w:hAnsi="Arial" w:cs="Arial"/>
          <w:shd w:val="clear" w:color="auto" w:fill="FFFFFF"/>
        </w:rPr>
        <w:t>Harper, D. A. (2002). </w:t>
      </w:r>
      <w:r w:rsidR="0041047F" w:rsidRPr="00012A01">
        <w:rPr>
          <w:rFonts w:ascii="Arial" w:hAnsi="Arial" w:cs="Arial"/>
          <w:i/>
          <w:iCs/>
          <w:shd w:val="clear" w:color="auto" w:fill="FFFFFF"/>
        </w:rPr>
        <w:t>Entrepreneurship and the Market Process: An enquiry into the growth of knowledge</w:t>
      </w:r>
      <w:r w:rsidR="0041047F" w:rsidRPr="00012A01">
        <w:rPr>
          <w:rFonts w:ascii="Arial" w:hAnsi="Arial" w:cs="Arial"/>
          <w:shd w:val="clear" w:color="auto" w:fill="FFFFFF"/>
        </w:rPr>
        <w:t xml:space="preserve">. Routledge. Available at: </w:t>
      </w:r>
      <w:hyperlink r:id="rId11" w:anchor="v=onepage&amp;q=marketing%20process&amp;f=false" w:history="1">
        <w:r w:rsidR="0041047F" w:rsidRPr="00012A01">
          <w:rPr>
            <w:rStyle w:val="Hyperlink"/>
            <w:rFonts w:ascii="Arial" w:hAnsi="Arial" w:cs="Arial"/>
            <w:color w:val="auto"/>
            <w:shd w:val="clear" w:color="auto" w:fill="FFFFFF"/>
          </w:rPr>
          <w:t>https://books.google.co.uk/books?hl=en&amp;lr=&amp;id=5aGFAgAAQBAJ&amp;oi=fnd&amp;pg=PT9&amp;dq=marketing+process&amp;ots=ag7O6oMoxb&amp;sig=_aLNXCPgxfw29DLkP70QhS9x6LQ#v=onepage&amp;q=marketing%20process&amp;f=false</w:t>
        </w:r>
      </w:hyperlink>
      <w:r w:rsidR="0041047F" w:rsidRPr="00012A01">
        <w:rPr>
          <w:rFonts w:ascii="Arial" w:hAnsi="Arial" w:cs="Arial"/>
          <w:shd w:val="clear" w:color="auto" w:fill="FFFFFF"/>
        </w:rPr>
        <w:t xml:space="preserve"> Accessed on: 19th June 2023</w:t>
      </w:r>
      <w:r w:rsidR="00CC68A5" w:rsidRPr="00012A01">
        <w:rPr>
          <w:rFonts w:ascii="Arial" w:hAnsi="Arial" w:cs="Arial"/>
          <w:color w:val="222222"/>
          <w:shd w:val="clear" w:color="auto" w:fill="FFFFFF"/>
        </w:rPr>
        <w:br/>
      </w:r>
      <w:r w:rsidR="00CE0CE2" w:rsidRPr="00012A01">
        <w:rPr>
          <w:rFonts w:ascii="Arial" w:hAnsi="Arial" w:cs="Arial"/>
          <w:color w:val="222222"/>
          <w:shd w:val="clear" w:color="auto" w:fill="FFFFFF"/>
        </w:rPr>
        <w:br/>
      </w:r>
      <w:r w:rsidR="00CE0CE2" w:rsidRPr="00012A01">
        <w:rPr>
          <w:rFonts w:ascii="Arial" w:hAnsi="Arial" w:cs="Arial"/>
          <w:color w:val="222222"/>
          <w:shd w:val="clear" w:color="auto" w:fill="FFFFFF"/>
        </w:rPr>
        <w:br/>
        <w:t>Labbi, A., &amp; Berrospi, C. (2007). Optimizing marketing planning and budgeting using Markov decision processes: An airline case study. </w:t>
      </w:r>
      <w:r w:rsidR="00CE0CE2" w:rsidRPr="00012A01">
        <w:rPr>
          <w:rFonts w:ascii="Arial" w:hAnsi="Arial" w:cs="Arial"/>
          <w:i/>
          <w:iCs/>
          <w:color w:val="222222"/>
          <w:shd w:val="clear" w:color="auto" w:fill="FFFFFF"/>
        </w:rPr>
        <w:t>IBM Journal of Research and Development</w:t>
      </w:r>
      <w:r w:rsidR="00CE0CE2" w:rsidRPr="00012A01">
        <w:rPr>
          <w:rFonts w:ascii="Arial" w:hAnsi="Arial" w:cs="Arial"/>
          <w:color w:val="222222"/>
          <w:shd w:val="clear" w:color="auto" w:fill="FFFFFF"/>
        </w:rPr>
        <w:t>, </w:t>
      </w:r>
      <w:r w:rsidR="00CE0CE2" w:rsidRPr="00012A01">
        <w:rPr>
          <w:rFonts w:ascii="Arial" w:hAnsi="Arial" w:cs="Arial"/>
          <w:i/>
          <w:iCs/>
          <w:color w:val="222222"/>
          <w:shd w:val="clear" w:color="auto" w:fill="FFFFFF"/>
        </w:rPr>
        <w:t>51</w:t>
      </w:r>
      <w:r w:rsidR="00CE0CE2" w:rsidRPr="00012A01">
        <w:rPr>
          <w:rFonts w:ascii="Arial" w:hAnsi="Arial" w:cs="Arial"/>
          <w:color w:val="222222"/>
          <w:shd w:val="clear" w:color="auto" w:fill="FFFFFF"/>
        </w:rPr>
        <w:t xml:space="preserve">(3.4), 421-431. Available at: </w:t>
      </w:r>
      <w:hyperlink r:id="rId12" w:history="1">
        <w:r w:rsidR="00CE0CE2" w:rsidRPr="00012A01">
          <w:rPr>
            <w:rStyle w:val="Hyperlink"/>
            <w:rFonts w:ascii="Arial" w:hAnsi="Arial" w:cs="Arial"/>
            <w:shd w:val="clear" w:color="auto" w:fill="FFFFFF"/>
          </w:rPr>
          <w:t>https://ieeexplore.ieee.org/abstract/document/5388662</w:t>
        </w:r>
      </w:hyperlink>
      <w:r w:rsidR="00CE0CE2" w:rsidRPr="00012A01">
        <w:rPr>
          <w:rFonts w:ascii="Arial" w:hAnsi="Arial" w:cs="Arial"/>
          <w:color w:val="222222"/>
          <w:shd w:val="clear" w:color="auto" w:fill="FFFFFF"/>
        </w:rPr>
        <w:t xml:space="preserve"> Accessed on: 19th June 2023</w:t>
      </w:r>
      <w:r w:rsidR="003B08A5" w:rsidRPr="00012A01">
        <w:rPr>
          <w:rFonts w:ascii="Arial" w:hAnsi="Arial" w:cs="Arial"/>
          <w:color w:val="222222"/>
          <w:shd w:val="clear" w:color="auto" w:fill="FFFFFF"/>
        </w:rPr>
        <w:br/>
      </w:r>
      <w:r w:rsidR="003B08A5" w:rsidRPr="00012A01">
        <w:rPr>
          <w:rFonts w:ascii="Arial" w:hAnsi="Arial" w:cs="Arial"/>
          <w:color w:val="222222"/>
          <w:shd w:val="clear" w:color="auto" w:fill="FFFFFF"/>
        </w:rPr>
        <w:br/>
        <w:t xml:space="preserve">Möller, K. (2006). The marketing mix revisited: Towards the 21st century marketing by E. Constantinides. Available at: </w:t>
      </w:r>
      <w:hyperlink r:id="rId13" w:history="1">
        <w:r w:rsidR="003B08A5" w:rsidRPr="00012A01">
          <w:rPr>
            <w:rStyle w:val="Hyperlink"/>
            <w:rFonts w:ascii="Arial" w:hAnsi="Arial" w:cs="Arial"/>
            <w:shd w:val="clear" w:color="auto" w:fill="FFFFFF"/>
          </w:rPr>
          <w:t>https://www.tandfonline.com/doi/abs/10.1362/026725706776861181?journalCode=rjmm20</w:t>
        </w:r>
      </w:hyperlink>
      <w:r w:rsidR="003B08A5" w:rsidRPr="00012A01">
        <w:rPr>
          <w:rFonts w:ascii="Arial" w:hAnsi="Arial" w:cs="Arial"/>
          <w:color w:val="222222"/>
          <w:shd w:val="clear" w:color="auto" w:fill="FFFFFF"/>
        </w:rPr>
        <w:t xml:space="preserve"> Accessed on: 19th June 2023</w:t>
      </w:r>
      <w:r w:rsidR="0041047F" w:rsidRPr="00012A01">
        <w:rPr>
          <w:rFonts w:ascii="Arial" w:hAnsi="Arial" w:cs="Arial"/>
          <w:color w:val="222222"/>
          <w:shd w:val="clear" w:color="auto" w:fill="FFFFFF"/>
        </w:rPr>
        <w:br/>
      </w:r>
      <w:r w:rsidR="0041047F" w:rsidRPr="00012A01">
        <w:rPr>
          <w:rFonts w:ascii="Arial" w:hAnsi="Arial" w:cs="Arial"/>
          <w:color w:val="222222"/>
          <w:shd w:val="clear" w:color="auto" w:fill="FFFFFF"/>
        </w:rPr>
        <w:br/>
        <w:t>Piercy, N., &amp; Giles, W. (1989). Making SWOT analysis work. </w:t>
      </w:r>
      <w:r w:rsidR="0041047F" w:rsidRPr="00012A01">
        <w:rPr>
          <w:rFonts w:ascii="Arial" w:hAnsi="Arial" w:cs="Arial"/>
          <w:i/>
          <w:iCs/>
          <w:color w:val="222222"/>
          <w:shd w:val="clear" w:color="auto" w:fill="FFFFFF"/>
        </w:rPr>
        <w:t>Marketing Intelligence &amp; Planning</w:t>
      </w:r>
      <w:r w:rsidR="0041047F" w:rsidRPr="00012A01">
        <w:rPr>
          <w:rFonts w:ascii="Arial" w:hAnsi="Arial" w:cs="Arial"/>
          <w:color w:val="222222"/>
          <w:shd w:val="clear" w:color="auto" w:fill="FFFFFF"/>
        </w:rPr>
        <w:t>, </w:t>
      </w:r>
      <w:r w:rsidR="0041047F" w:rsidRPr="00012A01">
        <w:rPr>
          <w:rFonts w:ascii="Arial" w:hAnsi="Arial" w:cs="Arial"/>
          <w:i/>
          <w:iCs/>
          <w:color w:val="222222"/>
          <w:shd w:val="clear" w:color="auto" w:fill="FFFFFF"/>
        </w:rPr>
        <w:t>7</w:t>
      </w:r>
      <w:r w:rsidR="0041047F" w:rsidRPr="00012A01">
        <w:rPr>
          <w:rFonts w:ascii="Arial" w:hAnsi="Arial" w:cs="Arial"/>
          <w:color w:val="222222"/>
          <w:shd w:val="clear" w:color="auto" w:fill="FFFFFF"/>
        </w:rPr>
        <w:t xml:space="preserve">(5/6), 5-7. Available at: </w:t>
      </w:r>
      <w:hyperlink r:id="rId14" w:history="1">
        <w:r w:rsidR="0041047F" w:rsidRPr="00012A01">
          <w:rPr>
            <w:rStyle w:val="Hyperlink"/>
            <w:rFonts w:ascii="Arial" w:hAnsi="Arial" w:cs="Arial"/>
            <w:shd w:val="clear" w:color="auto" w:fill="FFFFFF"/>
          </w:rPr>
          <w:t>https://www.emerald.com/insight/content/doi/10.1108/EUM0000000001042/full/html</w:t>
        </w:r>
      </w:hyperlink>
      <w:r w:rsidR="0041047F" w:rsidRPr="00012A01">
        <w:rPr>
          <w:rFonts w:ascii="Arial" w:hAnsi="Arial" w:cs="Arial"/>
          <w:color w:val="222222"/>
          <w:shd w:val="clear" w:color="auto" w:fill="FFFFFF"/>
        </w:rPr>
        <w:t xml:space="preserve"> Accessed on: 19th June 2023</w:t>
      </w:r>
    </w:p>
    <w:sectPr w:rsidR="00C70667" w:rsidRPr="00012A01">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DA062" w14:textId="77777777" w:rsidR="007A2E2C" w:rsidRDefault="007A2E2C" w:rsidP="00E85B97">
      <w:pPr>
        <w:spacing w:after="0" w:line="240" w:lineRule="auto"/>
      </w:pPr>
      <w:r>
        <w:separator/>
      </w:r>
    </w:p>
  </w:endnote>
  <w:endnote w:type="continuationSeparator" w:id="0">
    <w:p w14:paraId="1192C02A" w14:textId="77777777" w:rsidR="007A2E2C" w:rsidRDefault="007A2E2C" w:rsidP="00E85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952809"/>
      <w:docPartObj>
        <w:docPartGallery w:val="Page Numbers (Bottom of Page)"/>
        <w:docPartUnique/>
      </w:docPartObj>
    </w:sdtPr>
    <w:sdtEndPr>
      <w:rPr>
        <w:noProof/>
      </w:rPr>
    </w:sdtEndPr>
    <w:sdtContent>
      <w:p w14:paraId="69FC590E" w14:textId="13D13BBB" w:rsidR="00E85B97" w:rsidRDefault="00E85B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33FCB" w14:textId="77777777" w:rsidR="00E85B97" w:rsidRDefault="00E85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17BA8" w14:textId="77777777" w:rsidR="007A2E2C" w:rsidRDefault="007A2E2C" w:rsidP="00E85B97">
      <w:pPr>
        <w:spacing w:after="0" w:line="240" w:lineRule="auto"/>
      </w:pPr>
      <w:r>
        <w:separator/>
      </w:r>
    </w:p>
  </w:footnote>
  <w:footnote w:type="continuationSeparator" w:id="0">
    <w:p w14:paraId="3CF979E5" w14:textId="77777777" w:rsidR="007A2E2C" w:rsidRDefault="007A2E2C" w:rsidP="00E85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79A"/>
    <w:multiLevelType w:val="hybridMultilevel"/>
    <w:tmpl w:val="F906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1333F"/>
    <w:multiLevelType w:val="hybridMultilevel"/>
    <w:tmpl w:val="68D04C8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DD7106F"/>
    <w:multiLevelType w:val="hybridMultilevel"/>
    <w:tmpl w:val="2640C2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0827721"/>
    <w:multiLevelType w:val="hybridMultilevel"/>
    <w:tmpl w:val="DA8E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C18BA"/>
    <w:multiLevelType w:val="hybridMultilevel"/>
    <w:tmpl w:val="746CB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561A6"/>
    <w:multiLevelType w:val="hybridMultilevel"/>
    <w:tmpl w:val="F48A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719CE"/>
    <w:multiLevelType w:val="hybridMultilevel"/>
    <w:tmpl w:val="2FC2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F1A96"/>
    <w:multiLevelType w:val="hybridMultilevel"/>
    <w:tmpl w:val="498C15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DE316AD"/>
    <w:multiLevelType w:val="hybridMultilevel"/>
    <w:tmpl w:val="66D09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5240B"/>
    <w:multiLevelType w:val="hybridMultilevel"/>
    <w:tmpl w:val="EBF8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4617F"/>
    <w:multiLevelType w:val="hybridMultilevel"/>
    <w:tmpl w:val="40DA6A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46946846"/>
    <w:multiLevelType w:val="hybridMultilevel"/>
    <w:tmpl w:val="FFFAD5A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3372D6A"/>
    <w:multiLevelType w:val="hybridMultilevel"/>
    <w:tmpl w:val="E5AC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C7D10"/>
    <w:multiLevelType w:val="hybridMultilevel"/>
    <w:tmpl w:val="3294AD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5E2D1DA9"/>
    <w:multiLevelType w:val="hybridMultilevel"/>
    <w:tmpl w:val="117C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6C0DC1"/>
    <w:multiLevelType w:val="hybridMultilevel"/>
    <w:tmpl w:val="CC6A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2097043">
    <w:abstractNumId w:val="3"/>
  </w:num>
  <w:num w:numId="2" w16cid:durableId="2012483598">
    <w:abstractNumId w:val="4"/>
  </w:num>
  <w:num w:numId="3" w16cid:durableId="1620795452">
    <w:abstractNumId w:val="9"/>
  </w:num>
  <w:num w:numId="4" w16cid:durableId="1961061733">
    <w:abstractNumId w:val="0"/>
  </w:num>
  <w:num w:numId="5" w16cid:durableId="1896814578">
    <w:abstractNumId w:val="12"/>
  </w:num>
  <w:num w:numId="6" w16cid:durableId="1197891285">
    <w:abstractNumId w:val="14"/>
  </w:num>
  <w:num w:numId="7" w16cid:durableId="1603029744">
    <w:abstractNumId w:val="5"/>
  </w:num>
  <w:num w:numId="8" w16cid:durableId="1620800022">
    <w:abstractNumId w:val="1"/>
  </w:num>
  <w:num w:numId="9" w16cid:durableId="1169322260">
    <w:abstractNumId w:val="15"/>
  </w:num>
  <w:num w:numId="10" w16cid:durableId="1058281604">
    <w:abstractNumId w:val="10"/>
  </w:num>
  <w:num w:numId="11" w16cid:durableId="1359042432">
    <w:abstractNumId w:val="2"/>
  </w:num>
  <w:num w:numId="12" w16cid:durableId="1296063691">
    <w:abstractNumId w:val="7"/>
  </w:num>
  <w:num w:numId="13" w16cid:durableId="1293707795">
    <w:abstractNumId w:val="8"/>
  </w:num>
  <w:num w:numId="14" w16cid:durableId="1624576489">
    <w:abstractNumId w:val="11"/>
  </w:num>
  <w:num w:numId="15" w16cid:durableId="402994678">
    <w:abstractNumId w:val="13"/>
  </w:num>
  <w:num w:numId="16" w16cid:durableId="1122892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B97"/>
    <w:rsid w:val="00012A01"/>
    <w:rsid w:val="00016962"/>
    <w:rsid w:val="000365D0"/>
    <w:rsid w:val="000415FE"/>
    <w:rsid w:val="00064591"/>
    <w:rsid w:val="000E7D95"/>
    <w:rsid w:val="00137CB3"/>
    <w:rsid w:val="001541E5"/>
    <w:rsid w:val="001D47E6"/>
    <w:rsid w:val="001E52A7"/>
    <w:rsid w:val="00214BCE"/>
    <w:rsid w:val="00237386"/>
    <w:rsid w:val="002A37FF"/>
    <w:rsid w:val="002A53AB"/>
    <w:rsid w:val="002B3448"/>
    <w:rsid w:val="002F3F8C"/>
    <w:rsid w:val="00300F32"/>
    <w:rsid w:val="00321919"/>
    <w:rsid w:val="00327457"/>
    <w:rsid w:val="00372C98"/>
    <w:rsid w:val="003755A0"/>
    <w:rsid w:val="003B08A5"/>
    <w:rsid w:val="003E2C17"/>
    <w:rsid w:val="003E6146"/>
    <w:rsid w:val="0041047F"/>
    <w:rsid w:val="00485EF8"/>
    <w:rsid w:val="004E291C"/>
    <w:rsid w:val="004E2F9F"/>
    <w:rsid w:val="00533B12"/>
    <w:rsid w:val="00570300"/>
    <w:rsid w:val="00571ABA"/>
    <w:rsid w:val="00574203"/>
    <w:rsid w:val="005F7836"/>
    <w:rsid w:val="00635141"/>
    <w:rsid w:val="00637FFE"/>
    <w:rsid w:val="006550B2"/>
    <w:rsid w:val="006A3EC8"/>
    <w:rsid w:val="006D2EF9"/>
    <w:rsid w:val="006F7669"/>
    <w:rsid w:val="0071449D"/>
    <w:rsid w:val="007553FF"/>
    <w:rsid w:val="00785AD9"/>
    <w:rsid w:val="007A2E2C"/>
    <w:rsid w:val="00801FEE"/>
    <w:rsid w:val="00850C34"/>
    <w:rsid w:val="0085796F"/>
    <w:rsid w:val="008579B8"/>
    <w:rsid w:val="00866E02"/>
    <w:rsid w:val="00902C42"/>
    <w:rsid w:val="00904C77"/>
    <w:rsid w:val="00932D41"/>
    <w:rsid w:val="00976084"/>
    <w:rsid w:val="009765B7"/>
    <w:rsid w:val="00976DD3"/>
    <w:rsid w:val="009A4F96"/>
    <w:rsid w:val="009B41FA"/>
    <w:rsid w:val="009E176E"/>
    <w:rsid w:val="00A237F5"/>
    <w:rsid w:val="00A4395C"/>
    <w:rsid w:val="00A5318F"/>
    <w:rsid w:val="00A55AD9"/>
    <w:rsid w:val="00A71FA9"/>
    <w:rsid w:val="00A77822"/>
    <w:rsid w:val="00A94672"/>
    <w:rsid w:val="00AB5EE3"/>
    <w:rsid w:val="00AC54CA"/>
    <w:rsid w:val="00B26F67"/>
    <w:rsid w:val="00B362BE"/>
    <w:rsid w:val="00B46211"/>
    <w:rsid w:val="00B722EE"/>
    <w:rsid w:val="00B9048F"/>
    <w:rsid w:val="00B951A3"/>
    <w:rsid w:val="00BB015A"/>
    <w:rsid w:val="00BC7BB3"/>
    <w:rsid w:val="00BE25FC"/>
    <w:rsid w:val="00BF4D0D"/>
    <w:rsid w:val="00C05CB6"/>
    <w:rsid w:val="00C1128E"/>
    <w:rsid w:val="00C41C6A"/>
    <w:rsid w:val="00C50F46"/>
    <w:rsid w:val="00C649DF"/>
    <w:rsid w:val="00C70667"/>
    <w:rsid w:val="00CC68A5"/>
    <w:rsid w:val="00CD3493"/>
    <w:rsid w:val="00CE0CE2"/>
    <w:rsid w:val="00D11797"/>
    <w:rsid w:val="00D543A7"/>
    <w:rsid w:val="00D605F4"/>
    <w:rsid w:val="00D62141"/>
    <w:rsid w:val="00D76E48"/>
    <w:rsid w:val="00DC78E6"/>
    <w:rsid w:val="00DD61D2"/>
    <w:rsid w:val="00E02457"/>
    <w:rsid w:val="00E620C1"/>
    <w:rsid w:val="00E63BC6"/>
    <w:rsid w:val="00E82E13"/>
    <w:rsid w:val="00E83B6F"/>
    <w:rsid w:val="00E85B97"/>
    <w:rsid w:val="00F11448"/>
    <w:rsid w:val="00F3680D"/>
    <w:rsid w:val="00F46175"/>
    <w:rsid w:val="00F834D8"/>
    <w:rsid w:val="00FB6973"/>
    <w:rsid w:val="00FD6914"/>
    <w:rsid w:val="00FF5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966D2"/>
  <w15:chartTrackingRefBased/>
  <w15:docId w15:val="{1E15C988-ADFA-4B4C-892F-B75093C3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B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06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5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B97"/>
  </w:style>
  <w:style w:type="paragraph" w:styleId="Footer">
    <w:name w:val="footer"/>
    <w:basedOn w:val="Normal"/>
    <w:link w:val="FooterChar"/>
    <w:uiPriority w:val="99"/>
    <w:unhideWhenUsed/>
    <w:rsid w:val="00E85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B97"/>
  </w:style>
  <w:style w:type="character" w:customStyle="1" w:styleId="Heading1Char">
    <w:name w:val="Heading 1 Char"/>
    <w:basedOn w:val="DefaultParagraphFont"/>
    <w:link w:val="Heading1"/>
    <w:uiPriority w:val="9"/>
    <w:rsid w:val="00E85B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5B97"/>
    <w:pPr>
      <w:ind w:left="720"/>
      <w:contextualSpacing/>
    </w:pPr>
  </w:style>
  <w:style w:type="character" w:customStyle="1" w:styleId="Heading2Char">
    <w:name w:val="Heading 2 Char"/>
    <w:basedOn w:val="DefaultParagraphFont"/>
    <w:link w:val="Heading2"/>
    <w:uiPriority w:val="9"/>
    <w:rsid w:val="00C706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5318F"/>
    <w:rPr>
      <w:color w:val="0563C1" w:themeColor="hyperlink"/>
      <w:u w:val="single"/>
    </w:rPr>
  </w:style>
  <w:style w:type="character" w:styleId="UnresolvedMention">
    <w:name w:val="Unresolved Mention"/>
    <w:basedOn w:val="DefaultParagraphFont"/>
    <w:uiPriority w:val="99"/>
    <w:semiHidden/>
    <w:unhideWhenUsed/>
    <w:rsid w:val="00A5318F"/>
    <w:rPr>
      <w:color w:val="605E5C"/>
      <w:shd w:val="clear" w:color="auto" w:fill="E1DFDD"/>
    </w:rPr>
  </w:style>
  <w:style w:type="paragraph" w:styleId="TOCHeading">
    <w:name w:val="TOC Heading"/>
    <w:basedOn w:val="Heading1"/>
    <w:next w:val="Normal"/>
    <w:uiPriority w:val="39"/>
    <w:unhideWhenUsed/>
    <w:qFormat/>
    <w:rsid w:val="002B3448"/>
    <w:pPr>
      <w:outlineLvl w:val="9"/>
    </w:pPr>
    <w:rPr>
      <w:kern w:val="0"/>
      <w:lang w:val="en-US"/>
      <w14:ligatures w14:val="none"/>
    </w:rPr>
  </w:style>
  <w:style w:type="paragraph" w:styleId="TOC1">
    <w:name w:val="toc 1"/>
    <w:basedOn w:val="Normal"/>
    <w:next w:val="Normal"/>
    <w:autoRedefine/>
    <w:uiPriority w:val="39"/>
    <w:unhideWhenUsed/>
    <w:rsid w:val="002B3448"/>
    <w:pPr>
      <w:spacing w:after="100"/>
    </w:pPr>
  </w:style>
  <w:style w:type="paragraph" w:styleId="TOC2">
    <w:name w:val="toc 2"/>
    <w:basedOn w:val="Normal"/>
    <w:next w:val="Normal"/>
    <w:autoRedefine/>
    <w:uiPriority w:val="39"/>
    <w:unhideWhenUsed/>
    <w:rsid w:val="002B3448"/>
    <w:pPr>
      <w:spacing w:after="100"/>
      <w:ind w:left="220"/>
    </w:pPr>
  </w:style>
  <w:style w:type="paragraph" w:styleId="Title">
    <w:name w:val="Title"/>
    <w:basedOn w:val="Normal"/>
    <w:next w:val="Normal"/>
    <w:link w:val="TitleChar"/>
    <w:uiPriority w:val="10"/>
    <w:qFormat/>
    <w:rsid w:val="00012A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A0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737912">
      <w:bodyDiv w:val="1"/>
      <w:marLeft w:val="0"/>
      <w:marRight w:val="0"/>
      <w:marTop w:val="0"/>
      <w:marBottom w:val="0"/>
      <w:divBdr>
        <w:top w:val="none" w:sz="0" w:space="0" w:color="auto"/>
        <w:left w:val="none" w:sz="0" w:space="0" w:color="auto"/>
        <w:bottom w:val="none" w:sz="0" w:space="0" w:color="auto"/>
        <w:right w:val="none" w:sz="0" w:space="0" w:color="auto"/>
      </w:divBdr>
    </w:div>
    <w:div w:id="645206444">
      <w:bodyDiv w:val="1"/>
      <w:marLeft w:val="0"/>
      <w:marRight w:val="0"/>
      <w:marTop w:val="0"/>
      <w:marBottom w:val="0"/>
      <w:divBdr>
        <w:top w:val="none" w:sz="0" w:space="0" w:color="auto"/>
        <w:left w:val="none" w:sz="0" w:space="0" w:color="auto"/>
        <w:bottom w:val="none" w:sz="0" w:space="0" w:color="auto"/>
        <w:right w:val="none" w:sz="0" w:space="0" w:color="auto"/>
      </w:divBdr>
    </w:div>
    <w:div w:id="1020744954">
      <w:bodyDiv w:val="1"/>
      <w:marLeft w:val="0"/>
      <w:marRight w:val="0"/>
      <w:marTop w:val="0"/>
      <w:marBottom w:val="0"/>
      <w:divBdr>
        <w:top w:val="none" w:sz="0" w:space="0" w:color="auto"/>
        <w:left w:val="none" w:sz="0" w:space="0" w:color="auto"/>
        <w:bottom w:val="none" w:sz="0" w:space="0" w:color="auto"/>
        <w:right w:val="none" w:sz="0" w:space="0" w:color="auto"/>
      </w:divBdr>
    </w:div>
    <w:div w:id="1195773482">
      <w:bodyDiv w:val="1"/>
      <w:marLeft w:val="0"/>
      <w:marRight w:val="0"/>
      <w:marTop w:val="0"/>
      <w:marBottom w:val="0"/>
      <w:divBdr>
        <w:top w:val="none" w:sz="0" w:space="0" w:color="auto"/>
        <w:left w:val="none" w:sz="0" w:space="0" w:color="auto"/>
        <w:bottom w:val="none" w:sz="0" w:space="0" w:color="auto"/>
        <w:right w:val="none" w:sz="0" w:space="0" w:color="auto"/>
      </w:divBdr>
    </w:div>
    <w:div w:id="1972975432">
      <w:bodyDiv w:val="1"/>
      <w:marLeft w:val="0"/>
      <w:marRight w:val="0"/>
      <w:marTop w:val="0"/>
      <w:marBottom w:val="0"/>
      <w:divBdr>
        <w:top w:val="none" w:sz="0" w:space="0" w:color="auto"/>
        <w:left w:val="none" w:sz="0" w:space="0" w:color="auto"/>
        <w:bottom w:val="none" w:sz="0" w:space="0" w:color="auto"/>
        <w:right w:val="none" w:sz="0" w:space="0" w:color="auto"/>
      </w:divBdr>
    </w:div>
    <w:div w:id="20774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666518221000048" TargetMode="External" /><Relationship Id="rId13" Type="http://schemas.openxmlformats.org/officeDocument/2006/relationships/hyperlink" Target="https://www.tandfonline.com/doi/abs/10.1362/026725706776861181?journalCode=rjmm20" TargetMode="External" /><Relationship Id="rId3" Type="http://schemas.openxmlformats.org/officeDocument/2006/relationships/settings" Target="settings.xml" /><Relationship Id="rId7" Type="http://schemas.openxmlformats.org/officeDocument/2006/relationships/hyperlink" Target="https://books.google.co.uk/books?hl=en&amp;lr=&amp;id=cvj4rwtK8jAC&amp;oi=fnd&amp;pg=PA153&amp;dq=what+is+a+mission+in+marketing+process&amp;ots=uOh6sstNuZ&amp;sig=bK7r8MKfwYE_-viZoWM0R47vNDk" TargetMode="External" /><Relationship Id="rId12" Type="http://schemas.openxmlformats.org/officeDocument/2006/relationships/hyperlink" Target="https://ieeexplore.ieee.org/abstract/document/5388662"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books.google.co.uk/books?hl=en&amp;lr=&amp;id=5aGFAgAAQBAJ&amp;oi=fnd&amp;pg=PT9&amp;dq=marketing+process&amp;ots=ag7O6oMoxb&amp;sig=_aLNXCPgxfw29DLkP70QhS9x6LQ"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mospace.umsystem.edu/xmlui/handle/10355/1169" TargetMode="External" /><Relationship Id="rId4" Type="http://schemas.openxmlformats.org/officeDocument/2006/relationships/webSettings" Target="webSettings.xml" /><Relationship Id="rId9" Type="http://schemas.openxmlformats.org/officeDocument/2006/relationships/hyperlink" Target="https://journals.flvc.org/edis/article/download/115201/113503" TargetMode="External" /><Relationship Id="rId14" Type="http://schemas.openxmlformats.org/officeDocument/2006/relationships/hyperlink" Target="https://www.emerald.com/insight/content/doi/10.1108/EUM0000000001042/full/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2601</Words>
  <Characters>14829</Characters>
  <Application>Microsoft Office Word</Application>
  <DocSecurity>0</DocSecurity>
  <Lines>123</Lines>
  <Paragraphs>34</Paragraphs>
  <ScaleCrop>false</ScaleCrop>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ELEONORA TERZIEVA</cp:lastModifiedBy>
  <cp:revision>2</cp:revision>
  <dcterms:created xsi:type="dcterms:W3CDTF">2023-06-25T12:56:00Z</dcterms:created>
  <dcterms:modified xsi:type="dcterms:W3CDTF">2023-06-25T12:56:00Z</dcterms:modified>
</cp:coreProperties>
</file>