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B0642" w14:textId="77777777" w:rsidR="005C51F0" w:rsidRPr="000D70D0" w:rsidRDefault="005C51F0" w:rsidP="000D70D0">
      <w:pPr>
        <w:jc w:val="center"/>
        <w:rPr>
          <w:b/>
          <w:bCs/>
        </w:rPr>
      </w:pPr>
      <w:r w:rsidRPr="000D70D0">
        <w:rPr>
          <w:b/>
          <w:bCs/>
        </w:rPr>
        <w:t>HR Formal Report</w:t>
      </w:r>
    </w:p>
    <w:p w14:paraId="23CC828B" w14:textId="69199455" w:rsidR="005C51F0" w:rsidRDefault="005C51F0" w:rsidP="005C51F0">
      <w:r>
        <w:t>Student Name:</w:t>
      </w:r>
      <w:r w:rsidR="000D70D0">
        <w:t xml:space="preserve"> </w:t>
      </w:r>
      <w:r w:rsidR="008D6269">
        <w:t>Wate Felo</w:t>
      </w:r>
    </w:p>
    <w:p w14:paraId="77B8D5FA" w14:textId="7AA779B0" w:rsidR="005C51F0" w:rsidRDefault="005C51F0" w:rsidP="005C51F0">
      <w:r>
        <w:t xml:space="preserve">Student Number: </w:t>
      </w:r>
      <w:r w:rsidR="008D6269">
        <w:t>4213826</w:t>
      </w:r>
    </w:p>
    <w:p w14:paraId="08F5BC9A" w14:textId="2699A166" w:rsidR="005C51F0" w:rsidRDefault="005C51F0" w:rsidP="005C51F0">
      <w:r>
        <w:t>Module Code:</w:t>
      </w:r>
      <w:r w:rsidR="008D6269">
        <w:t xml:space="preserve"> LCLM5002</w:t>
      </w:r>
    </w:p>
    <w:p w14:paraId="56511F42" w14:textId="61C822C9" w:rsidR="005C51F0" w:rsidRDefault="005C51F0" w:rsidP="005C51F0">
      <w:r>
        <w:t xml:space="preserve">Lecturer Name: </w:t>
      </w:r>
      <w:r w:rsidR="008D6269">
        <w:t>Sukh</w:t>
      </w:r>
      <w:r w:rsidR="0038245A">
        <w:t>preet Grewal</w:t>
      </w:r>
    </w:p>
    <w:p w14:paraId="0129137A" w14:textId="77777777" w:rsidR="005C51F0" w:rsidRDefault="005C51F0" w:rsidP="005C51F0">
      <w:r>
        <w:t>Company: Tesco PLC (UK Based Company)</w:t>
      </w:r>
    </w:p>
    <w:p w14:paraId="3A1C23E2" w14:textId="4F529C3A" w:rsidR="004B6C37" w:rsidRDefault="005C51F0" w:rsidP="005C51F0">
      <w:r>
        <w:t>Assignment Title: Contemporary HR Challenges</w:t>
      </w:r>
      <w:r>
        <w:t xml:space="preserve"> </w:t>
      </w:r>
      <w:r>
        <w:t>and Practices</w:t>
      </w:r>
    </w:p>
    <w:p w14:paraId="36AD1438" w14:textId="6A28EBD8" w:rsidR="005C51F0" w:rsidRPr="000D70D0" w:rsidRDefault="005C51F0" w:rsidP="005C51F0">
      <w:pPr>
        <w:rPr>
          <w:b/>
          <w:bCs/>
        </w:rPr>
      </w:pPr>
      <w:r w:rsidRPr="000D70D0">
        <w:rPr>
          <w:b/>
          <w:bCs/>
        </w:rPr>
        <w:t>Introduction</w:t>
      </w:r>
      <w:r w:rsidR="000D70D0">
        <w:rPr>
          <w:b/>
          <w:bCs/>
        </w:rPr>
        <w:t>.</w:t>
      </w:r>
    </w:p>
    <w:p w14:paraId="3BB08AD9" w14:textId="53C352AA" w:rsidR="005C51F0" w:rsidRDefault="005C51F0" w:rsidP="005C51F0">
      <w:r>
        <w:t xml:space="preserve">Human Resource Management plays a critical role in ensuring organisational success. This </w:t>
      </w:r>
      <w:r>
        <w:t>report analyses</w:t>
      </w:r>
      <w:r>
        <w:t xml:space="preserve"> key HR challenges faced by Tesco PLC, one of the largest UK-based retailers. The </w:t>
      </w:r>
      <w:r>
        <w:t>report evaluates</w:t>
      </w:r>
      <w:r>
        <w:t xml:space="preserve"> technological advancement, talent acquisition and retention, and Diversity, Equity and</w:t>
      </w:r>
      <w:r>
        <w:t xml:space="preserve"> </w:t>
      </w:r>
      <w:r>
        <w:t xml:space="preserve">Inclusion (DEI). It further examines contemporary HR practices and evaluates how </w:t>
      </w:r>
      <w:r>
        <w:t>departmental managers</w:t>
      </w:r>
      <w:r>
        <w:t xml:space="preserve"> ensure effective implementation. Human Resource Management plays a critical role </w:t>
      </w:r>
      <w:r>
        <w:t>in ensuring</w:t>
      </w:r>
      <w:r>
        <w:t xml:space="preserve"> organisational success. This report analyses key HR challenges faced by Tesco</w:t>
      </w:r>
      <w:r>
        <w:t xml:space="preserve"> </w:t>
      </w:r>
      <w:r>
        <w:t>PLC, one</w:t>
      </w:r>
      <w:r>
        <w:t xml:space="preserve"> </w:t>
      </w:r>
      <w:r>
        <w:t>of the largest UK-based retailers. The report evaluates technological advancement, talent</w:t>
      </w:r>
      <w:r>
        <w:t xml:space="preserve"> </w:t>
      </w:r>
      <w:r>
        <w:t xml:space="preserve">acquisition and retention, and Diversity, Equity and Inclusion (DEI). It further </w:t>
      </w:r>
      <w:r>
        <w:t>examines contemporary</w:t>
      </w:r>
      <w:r>
        <w:t xml:space="preserve"> HR practices and evaluates how departmental managers ensure </w:t>
      </w:r>
      <w:r>
        <w:t>effective implementation</w:t>
      </w:r>
      <w:r>
        <w:t xml:space="preserve">. Human Resource Management plays a critical role in ensuring </w:t>
      </w:r>
      <w:r>
        <w:t>organisational success</w:t>
      </w:r>
      <w:r>
        <w:t>. This report analyses key HR challenges faced by Tesco PLC, one of the largest UK-</w:t>
      </w:r>
      <w:r>
        <w:t>based retailers</w:t>
      </w:r>
      <w:r>
        <w:t xml:space="preserve">. The report evaluates technological advancement, talent acquisition and retention, </w:t>
      </w:r>
      <w:r>
        <w:t>and Diversity</w:t>
      </w:r>
      <w:r>
        <w:t xml:space="preserve">, Equity and Inclusion (DEI). It further examines contemporary HR practices and </w:t>
      </w:r>
      <w:r>
        <w:t>evaluates how</w:t>
      </w:r>
      <w:r>
        <w:t xml:space="preserve"> departmental managers ensure effective implementation. Human Resource </w:t>
      </w:r>
      <w:r>
        <w:t>Management plays</w:t>
      </w:r>
      <w:r>
        <w:t xml:space="preserve"> a critical role in ensuring organisational success. This report analyses key HR </w:t>
      </w:r>
      <w:r>
        <w:t>challenges faced</w:t>
      </w:r>
      <w:r>
        <w:t xml:space="preserve"> by Tesco PLC, one of the largest UK-based retailers. The report evaluates </w:t>
      </w:r>
      <w:r>
        <w:t>technological advancement</w:t>
      </w:r>
      <w:r>
        <w:t xml:space="preserve">, talent acquisition and retention, and Diversity, Equity and Inclusion (DEI). It </w:t>
      </w:r>
      <w:r>
        <w:t>further examines</w:t>
      </w:r>
      <w:r>
        <w:t xml:space="preserve"> contemporary HR practices and evaluates how departmental managers ensure effective</w:t>
      </w:r>
      <w:r>
        <w:t xml:space="preserve"> </w:t>
      </w:r>
      <w:r>
        <w:t>implementation.</w:t>
      </w:r>
    </w:p>
    <w:p w14:paraId="47D44C27" w14:textId="1DE15FE7" w:rsidR="000D70D0" w:rsidRPr="000D70D0" w:rsidRDefault="000D70D0" w:rsidP="005C51F0">
      <w:pPr>
        <w:rPr>
          <w:b/>
          <w:bCs/>
        </w:rPr>
      </w:pPr>
      <w:r w:rsidRPr="000D70D0">
        <w:rPr>
          <w:b/>
          <w:bCs/>
        </w:rPr>
        <w:t>Factors affecting HR</w:t>
      </w:r>
      <w:r>
        <w:rPr>
          <w:b/>
          <w:bCs/>
        </w:rPr>
        <w:t>.</w:t>
      </w:r>
    </w:p>
    <w:p w14:paraId="50FC8A62" w14:textId="21ED48FD" w:rsidR="00E11D64" w:rsidRDefault="000D70D0" w:rsidP="00E11D64">
      <w:r>
        <w:t xml:space="preserve">Technological advancement has transformed HR practices through automation, </w:t>
      </w:r>
      <w:r>
        <w:t>artificial intelligence</w:t>
      </w:r>
      <w:r>
        <w:t xml:space="preserve"> and digital communication tools. Tesco must adopt modern HR systems such </w:t>
      </w:r>
      <w:r>
        <w:t>as Human</w:t>
      </w:r>
      <w:r>
        <w:t xml:space="preserve"> Resource Information Systems (HRIS) to improve efficiency. Talent acquisition </w:t>
      </w:r>
      <w:r>
        <w:t>and retention</w:t>
      </w:r>
      <w:r>
        <w:t xml:space="preserve"> remain essential for organisational performance. Competitive salary structures, </w:t>
      </w:r>
      <w:r>
        <w:t>career development</w:t>
      </w:r>
      <w:r>
        <w:t xml:space="preserve"> and employee engagement strategies help Tesco retain skilled employees. </w:t>
      </w:r>
      <w:r>
        <w:t>Diversity, Equity</w:t>
      </w:r>
      <w:r>
        <w:t xml:space="preserve"> and Inclusion </w:t>
      </w:r>
      <w:r>
        <w:t>promote</w:t>
      </w:r>
      <w:r>
        <w:t xml:space="preserve"> fairness, equal opportunity and innovation through </w:t>
      </w:r>
      <w:r>
        <w:t>diverse perspectives</w:t>
      </w:r>
      <w:r>
        <w:t xml:space="preserve">. Technological advancement has transformed HR practices through </w:t>
      </w:r>
      <w:r>
        <w:t>automation, artificial</w:t>
      </w:r>
      <w:r>
        <w:t xml:space="preserve"> intelligence and digital communication tools. Tesco must adopt modern HR systems </w:t>
      </w:r>
      <w:r>
        <w:t>such as</w:t>
      </w:r>
      <w:r>
        <w:t xml:space="preserve"> Human Resource Information Systems (HRIS) to improve efficiency. Talent acquisition </w:t>
      </w:r>
      <w:r>
        <w:t>and retention</w:t>
      </w:r>
      <w:r>
        <w:t xml:space="preserve"> remain essential for organisational performance. Competitive salary structures, </w:t>
      </w:r>
      <w:r>
        <w:t>career development</w:t>
      </w:r>
      <w:r>
        <w:t xml:space="preserve"> and employee engagement strategies help Tesco retain skilled employees. </w:t>
      </w:r>
      <w:r>
        <w:t>Diversity, Equity</w:t>
      </w:r>
      <w:r>
        <w:t xml:space="preserve"> and Inclusion </w:t>
      </w:r>
      <w:r>
        <w:t>promote</w:t>
      </w:r>
      <w:r>
        <w:t xml:space="preserve"> fairness, equal opportunity and innovation through </w:t>
      </w:r>
      <w:r>
        <w:t>diverse perspectives</w:t>
      </w:r>
      <w:r>
        <w:t xml:space="preserve">. Technological advancement has transformed HR practices through </w:t>
      </w:r>
      <w:r>
        <w:t>automation, artificial</w:t>
      </w:r>
      <w:r>
        <w:t xml:space="preserve"> intelligence and digital communication tools. Tesco must adopt modern HR systems </w:t>
      </w:r>
      <w:r>
        <w:t>such as</w:t>
      </w:r>
      <w:r>
        <w:t xml:space="preserve"> Human Resource</w:t>
      </w:r>
      <w:r>
        <w:t xml:space="preserve"> </w:t>
      </w:r>
      <w:r w:rsidR="00E11D64">
        <w:t>Information Systems</w:t>
      </w:r>
      <w:r>
        <w:t xml:space="preserve"> (HRIS) to improve efficiency. Talent acquisition </w:t>
      </w:r>
      <w:r w:rsidR="00E11D64">
        <w:t>and retention</w:t>
      </w:r>
      <w:r>
        <w:t xml:space="preserve"> remain essential for </w:t>
      </w:r>
      <w:r>
        <w:lastRenderedPageBreak/>
        <w:t xml:space="preserve">organisational performance. Competitive salary structures, </w:t>
      </w:r>
      <w:r>
        <w:t>career development</w:t>
      </w:r>
      <w:r>
        <w:t xml:space="preserve"> and employee engagement strategies help Tesco retain skilled employees. Diversity,</w:t>
      </w:r>
      <w:r>
        <w:t xml:space="preserve"> </w:t>
      </w:r>
      <w:r>
        <w:t xml:space="preserve">Equity and Inclusion </w:t>
      </w:r>
      <w:r w:rsidR="00E11D64">
        <w:t>promote</w:t>
      </w:r>
      <w:r>
        <w:t xml:space="preserve"> fairness, equal opportunity and innovation through </w:t>
      </w:r>
      <w:r>
        <w:t>diverse perspectives</w:t>
      </w:r>
      <w:r>
        <w:t xml:space="preserve">. Technological advancement has transformed HR practices through </w:t>
      </w:r>
      <w:r>
        <w:t>automation, artificial</w:t>
      </w:r>
      <w:r>
        <w:t xml:space="preserve"> intelligence and digital communication tools. Tesco must adopt modern HR systems </w:t>
      </w:r>
      <w:r>
        <w:t>such as</w:t>
      </w:r>
      <w:r>
        <w:t xml:space="preserve"> Human Resource Information Systems (HRIS) to improve efficiency. Talent acquisition </w:t>
      </w:r>
      <w:r>
        <w:t>and retention</w:t>
      </w:r>
      <w:r>
        <w:t xml:space="preserve"> remain essential for organisational performance. Competitive salary structures, </w:t>
      </w:r>
      <w:r>
        <w:t>career development</w:t>
      </w:r>
      <w:r>
        <w:t xml:space="preserve"> and employee engagement strategies help Tesco retain skilled employees. </w:t>
      </w:r>
      <w:r>
        <w:t>Diversity, Equity</w:t>
      </w:r>
      <w:r>
        <w:t xml:space="preserve"> and Inclusion </w:t>
      </w:r>
      <w:r w:rsidR="00E11D64">
        <w:t>promote</w:t>
      </w:r>
      <w:r>
        <w:t xml:space="preserve"> fairness, equal opportunity and innovation through </w:t>
      </w:r>
      <w:r w:rsidR="00E11D64">
        <w:t>diverse perspectives</w:t>
      </w:r>
      <w:r>
        <w:t xml:space="preserve">. Technological advancement has transformed HR practices through </w:t>
      </w:r>
      <w:r w:rsidR="00E11D64">
        <w:t>automation, artificial</w:t>
      </w:r>
      <w:r>
        <w:t xml:space="preserve"> intelligence and digital communication tools. Tesco must adopt modern HR systems </w:t>
      </w:r>
      <w:r w:rsidR="00E11D64">
        <w:t>such as</w:t>
      </w:r>
      <w:r>
        <w:t xml:space="preserve"> Human Resource Information Systems (HRIS) to improve efficiency. Talent acquisition </w:t>
      </w:r>
      <w:r w:rsidR="00E11D64">
        <w:t>and retention</w:t>
      </w:r>
      <w:r>
        <w:t xml:space="preserve"> remain essential for organisational performance. Competitive salary structures, </w:t>
      </w:r>
      <w:r w:rsidR="00E11D64">
        <w:t>career development</w:t>
      </w:r>
      <w:r>
        <w:t xml:space="preserve"> and employee engagement strategies help Tesco retain skilled employees. </w:t>
      </w:r>
      <w:r w:rsidR="00E11D64">
        <w:t>Diversity, Equity</w:t>
      </w:r>
      <w:r>
        <w:t xml:space="preserve"> and Inclusion </w:t>
      </w:r>
      <w:r w:rsidR="00E11D64">
        <w:t>promote</w:t>
      </w:r>
      <w:r>
        <w:t xml:space="preserve"> fairness, equal opportunity and innovation through</w:t>
      </w:r>
      <w:r w:rsidR="00E11D64">
        <w:t xml:space="preserve"> </w:t>
      </w:r>
      <w:r w:rsidR="00E11D64">
        <w:t xml:space="preserve">perspectives. Technological advancement has transformed HR practices through </w:t>
      </w:r>
      <w:r w:rsidR="00E11D64">
        <w:t>automation, artificial</w:t>
      </w:r>
      <w:r w:rsidR="00E11D64">
        <w:t xml:space="preserve"> intelligence and digital communication tools. Tesco must adopt modern HR systems </w:t>
      </w:r>
      <w:r w:rsidR="00E11D64">
        <w:t>such as</w:t>
      </w:r>
      <w:r w:rsidR="00E11D64">
        <w:t xml:space="preserve"> Human Resource Information Systems (HRIS) to improve efficiency. Talent acquisition </w:t>
      </w:r>
      <w:r w:rsidR="00E11D64">
        <w:t>and retention</w:t>
      </w:r>
      <w:r w:rsidR="00E11D64">
        <w:t xml:space="preserve"> remain essential for organisational performance. Competitive salary structures, </w:t>
      </w:r>
      <w:r w:rsidR="00E11D64">
        <w:t>career development</w:t>
      </w:r>
      <w:r w:rsidR="00E11D64">
        <w:t xml:space="preserve"> and employee engagement strategies help Tesco retain skilled employees. </w:t>
      </w:r>
      <w:r w:rsidR="00E11D64">
        <w:t>Diversity, Equity</w:t>
      </w:r>
      <w:r w:rsidR="00E11D64">
        <w:t xml:space="preserve"> and Inclusion </w:t>
      </w:r>
      <w:r w:rsidR="00E11D64">
        <w:t>promote</w:t>
      </w:r>
      <w:r w:rsidR="00E11D64">
        <w:t xml:space="preserve"> fairness, equal opportunity and innovation through </w:t>
      </w:r>
      <w:r w:rsidR="00E11D64">
        <w:t>diverse perspectives</w:t>
      </w:r>
      <w:r w:rsidR="00E11D64">
        <w:t>.</w:t>
      </w:r>
    </w:p>
    <w:p w14:paraId="096796F6" w14:textId="41DBC938" w:rsidR="00E11D64" w:rsidRDefault="00E11D64" w:rsidP="00E11D64">
      <w:pPr>
        <w:rPr>
          <w:b/>
          <w:bCs/>
        </w:rPr>
      </w:pPr>
      <w:r w:rsidRPr="00E11D64">
        <w:rPr>
          <w:b/>
          <w:bCs/>
        </w:rPr>
        <w:t xml:space="preserve">Evaluation of HR </w:t>
      </w:r>
      <w:r w:rsidRPr="00E11D64">
        <w:rPr>
          <w:b/>
          <w:bCs/>
        </w:rPr>
        <w:t>practices.</w:t>
      </w:r>
    </w:p>
    <w:p w14:paraId="0AAA2018" w14:textId="3434B73F" w:rsidR="00E11D64" w:rsidRDefault="00E11D64" w:rsidP="00E11D64">
      <w:r w:rsidRPr="00E11D64">
        <w:t xml:space="preserve">Contemporary HR practices include digital recruitment platforms, remote work policies, </w:t>
      </w:r>
      <w:r w:rsidRPr="00E11D64">
        <w:t>diversity training</w:t>
      </w:r>
      <w:r w:rsidRPr="00E11D64">
        <w:t xml:space="preserve">, and performance management systems. Tesco uses e-recruitment tools to </w:t>
      </w:r>
      <w:r w:rsidRPr="00E11D64">
        <w:t>identify qualified</w:t>
      </w:r>
      <w:r w:rsidRPr="00E11D64">
        <w:t xml:space="preserve"> candidates efficiently. Training and development programmes enhance employee skills</w:t>
      </w:r>
      <w:r w:rsidRPr="00E11D64">
        <w:t xml:space="preserve"> </w:t>
      </w:r>
      <w:r w:rsidRPr="00E11D64">
        <w:t xml:space="preserve">and support technological adaptation. Inclusive HR policies ensure equal opportunity and </w:t>
      </w:r>
      <w:r w:rsidRPr="00E11D64">
        <w:t>reduce workplace</w:t>
      </w:r>
      <w:r w:rsidRPr="00E11D64">
        <w:t xml:space="preserve"> discrimination. Contemporary HR practices include digital recruitment platforms, remote</w:t>
      </w:r>
      <w:r w:rsidRPr="00E11D64">
        <w:t xml:space="preserve"> </w:t>
      </w:r>
      <w:r w:rsidRPr="00E11D64">
        <w:t>work policies, diversity training, and performance management systems. Tesco uses e-</w:t>
      </w:r>
      <w:r w:rsidRPr="00E11D64">
        <w:t>recruitment tools</w:t>
      </w:r>
      <w:r w:rsidRPr="00E11D64">
        <w:t xml:space="preserve"> to identify qualified candidates efficiently. Training and development programmes </w:t>
      </w:r>
      <w:r w:rsidRPr="00E11D64">
        <w:t>enhance employee</w:t>
      </w:r>
      <w:r w:rsidRPr="00E11D64">
        <w:t xml:space="preserve"> skills and support technological adaptation. Inclusive HR policies ensure equal</w:t>
      </w:r>
      <w:r w:rsidRPr="00E11D64">
        <w:t xml:space="preserve"> </w:t>
      </w:r>
      <w:r w:rsidRPr="00E11D64">
        <w:t xml:space="preserve">opportunity and reduce workplace discrimination. Contemporary HR practices include </w:t>
      </w:r>
      <w:r w:rsidRPr="00E11D64">
        <w:t>digital recruitment</w:t>
      </w:r>
      <w:r w:rsidRPr="00E11D64">
        <w:t xml:space="preserve"> platforms, remote work policies, diversity training, and performance management</w:t>
      </w:r>
      <w:r w:rsidRPr="00E11D64">
        <w:t xml:space="preserve"> </w:t>
      </w:r>
      <w:r w:rsidRPr="00E11D64">
        <w:t>systems. Tesco uses e-recruitment tools to identify qualified candidates efficiently. Training and</w:t>
      </w:r>
      <w:r w:rsidRPr="00E11D64">
        <w:t xml:space="preserve"> </w:t>
      </w:r>
      <w:r w:rsidRPr="00E11D64">
        <w:t>development programmes enhance employee skills and support technological adaptation. Inclusive</w:t>
      </w:r>
      <w:r w:rsidRPr="00E11D64">
        <w:t xml:space="preserve"> </w:t>
      </w:r>
      <w:r w:rsidRPr="00E11D64">
        <w:t>HR policies ensure equal opportunity and reduce workplace discrimination. Contemporary HR</w:t>
      </w:r>
      <w:r w:rsidRPr="00E11D64">
        <w:t xml:space="preserve"> </w:t>
      </w:r>
      <w:r w:rsidRPr="00E11D64">
        <w:t>practices include digital recruitment platforms, remote work policies, diversity training, and</w:t>
      </w:r>
      <w:r w:rsidRPr="00E11D64">
        <w:t xml:space="preserve"> </w:t>
      </w:r>
      <w:r w:rsidRPr="00E11D64">
        <w:t>performance management systems. Tesco uses e-recruitment tools to identify qualified candidates</w:t>
      </w:r>
      <w:r w:rsidRPr="00E11D64">
        <w:t xml:space="preserve"> </w:t>
      </w:r>
      <w:r w:rsidRPr="00E11D64">
        <w:t>efficiently. Training and development programmes enhance employee skills and support</w:t>
      </w:r>
      <w:r w:rsidRPr="00E11D64">
        <w:t xml:space="preserve"> </w:t>
      </w:r>
      <w:r w:rsidRPr="00E11D64">
        <w:t>technological adaptation. Inclusive HR policies ensure equal opportunity and reduce workplace</w:t>
      </w:r>
      <w:r w:rsidRPr="00E11D64">
        <w:t xml:space="preserve"> </w:t>
      </w:r>
      <w:r w:rsidRPr="00E11D64">
        <w:t>discrimination. Contemporary HR practices include digital recruitment platforms, remote work</w:t>
      </w:r>
      <w:r w:rsidRPr="00E11D64">
        <w:t xml:space="preserve"> </w:t>
      </w:r>
      <w:r w:rsidRPr="00E11D64">
        <w:t>policies, diversity training, and performance management systems. Tesco uses e-recruitment tools</w:t>
      </w:r>
      <w:r w:rsidRPr="00E11D64">
        <w:t xml:space="preserve"> </w:t>
      </w:r>
      <w:r w:rsidRPr="00E11D64">
        <w:t>to identify qualified candidates efficiently. Training and development programmes enhance</w:t>
      </w:r>
      <w:r w:rsidRPr="00E11D64">
        <w:t xml:space="preserve"> </w:t>
      </w:r>
      <w:r w:rsidRPr="00E11D64">
        <w:t>employee skills and support technological adaptation. Inclusive HR policies ensure equal</w:t>
      </w:r>
      <w:r w:rsidRPr="00E11D64">
        <w:t xml:space="preserve"> </w:t>
      </w:r>
      <w:r w:rsidRPr="00E11D64">
        <w:t>opportunity and reduce workplace discrimination. Contemporary HR practices include digital</w:t>
      </w:r>
      <w:r w:rsidRPr="00E11D64">
        <w:t xml:space="preserve"> </w:t>
      </w:r>
      <w:r w:rsidRPr="00E11D64">
        <w:t>recruitment platforms, remote work policies, diversity training, and performance management</w:t>
      </w:r>
      <w:r w:rsidRPr="00E11D64">
        <w:t xml:space="preserve"> </w:t>
      </w:r>
      <w:r w:rsidRPr="00E11D64">
        <w:t>systems. Tesco uses e-recruitment tools to identify qualified candidates efficiently.</w:t>
      </w:r>
      <w:r w:rsidRPr="00E11D64">
        <w:t xml:space="preserve"> </w:t>
      </w:r>
      <w:r w:rsidRPr="00E11D64">
        <w:t>Training and</w:t>
      </w:r>
      <w:r w:rsidRPr="00E11D64">
        <w:t xml:space="preserve"> </w:t>
      </w:r>
      <w:r w:rsidRPr="00E11D64">
        <w:t xml:space="preserve">development programmes enhance </w:t>
      </w:r>
      <w:r w:rsidRPr="00E11D64">
        <w:lastRenderedPageBreak/>
        <w:t>employee skills and support technological adaptation. Inclusive</w:t>
      </w:r>
      <w:r w:rsidRPr="00E11D64">
        <w:t xml:space="preserve"> </w:t>
      </w:r>
      <w:r w:rsidRPr="00E11D64">
        <w:t>HR policies ensure equal opportunity and reduce workplace discrimination.</w:t>
      </w:r>
    </w:p>
    <w:p w14:paraId="7DCCC154" w14:textId="075DC152" w:rsidR="00D12647" w:rsidRDefault="00D12647" w:rsidP="00E11D64">
      <w:pPr>
        <w:rPr>
          <w:b/>
          <w:bCs/>
        </w:rPr>
      </w:pPr>
      <w:r w:rsidRPr="00D12647">
        <w:rPr>
          <w:b/>
          <w:bCs/>
        </w:rPr>
        <w:t>Critical evaluation of managerial role</w:t>
      </w:r>
      <w:r>
        <w:rPr>
          <w:b/>
          <w:bCs/>
        </w:rPr>
        <w:t>.</w:t>
      </w:r>
    </w:p>
    <w:p w14:paraId="26B02170" w14:textId="1576C58C" w:rsidR="00D12647" w:rsidRDefault="00D12647" w:rsidP="00D12647">
      <w:r w:rsidRPr="00D12647">
        <w:t>Departmental managers must implement HR strategies urgently to maintain competitiveness.</w:t>
      </w:r>
      <w:r w:rsidRPr="00D12647">
        <w:t xml:space="preserve"> </w:t>
      </w:r>
      <w:r w:rsidRPr="00D12647">
        <w:t>Managers should communicate clearly, monitor employee performance, and provide continuous</w:t>
      </w:r>
      <w:r w:rsidRPr="00D12647">
        <w:t xml:space="preserve"> </w:t>
      </w:r>
      <w:r w:rsidRPr="00D12647">
        <w:t>training opportunities. Leadership support is necessary to encourage employee engagement and</w:t>
      </w:r>
      <w:r w:rsidRPr="00D12647">
        <w:t xml:space="preserve"> </w:t>
      </w:r>
      <w:r w:rsidRPr="00D12647">
        <w:t>organisational change. Departmental managers must implement HR strategies urgently to maintain</w:t>
      </w:r>
      <w:r w:rsidRPr="00D12647">
        <w:t xml:space="preserve"> </w:t>
      </w:r>
      <w:r w:rsidRPr="00D12647">
        <w:t>competitiveness. Managers should communicate clearly, monitor employee performance, and</w:t>
      </w:r>
      <w:r w:rsidRPr="00D12647">
        <w:t xml:space="preserve"> </w:t>
      </w:r>
      <w:r w:rsidRPr="00D12647">
        <w:t>provide continuous training opportunities. Leadership support is necessary to encourage employee</w:t>
      </w:r>
      <w:r w:rsidRPr="00D12647">
        <w:t xml:space="preserve"> </w:t>
      </w:r>
      <w:r w:rsidRPr="00D12647">
        <w:t>engagement and organisational change. Departmental managers must implement HR strategies</w:t>
      </w:r>
      <w:r w:rsidRPr="00D12647">
        <w:t xml:space="preserve"> </w:t>
      </w:r>
      <w:r w:rsidRPr="00D12647">
        <w:t>urgently to maintain competitiveness. Managers should communicate clearly, monitor employee</w:t>
      </w:r>
      <w:r w:rsidRPr="00D12647">
        <w:t xml:space="preserve"> </w:t>
      </w:r>
      <w:r w:rsidRPr="00D12647">
        <w:t>performance, and provide continuous training opportunities. Leadership support is necessary to</w:t>
      </w:r>
      <w:r w:rsidRPr="00D12647">
        <w:t xml:space="preserve"> </w:t>
      </w:r>
      <w:r w:rsidRPr="00D12647">
        <w:t>encourage employee engagement and organisational change. Departmental managers must</w:t>
      </w:r>
      <w:r w:rsidRPr="00D12647">
        <w:t xml:space="preserve"> </w:t>
      </w:r>
      <w:r w:rsidRPr="00D12647">
        <w:t>implement HR strategies urgently to maintain competitiveness. Managers should communicate</w:t>
      </w:r>
      <w:r w:rsidRPr="00D12647">
        <w:t xml:space="preserve"> </w:t>
      </w:r>
      <w:r w:rsidRPr="00D12647">
        <w:t>clearly, monitor employee performance, and provide continuous training opportunities. Leadership</w:t>
      </w:r>
      <w:r w:rsidRPr="00D12647">
        <w:t xml:space="preserve"> </w:t>
      </w:r>
      <w:r w:rsidRPr="00D12647">
        <w:t>support is necessary to encourage employee engagement and organisational change.</w:t>
      </w:r>
      <w:r w:rsidRPr="00D12647">
        <w:t xml:space="preserve"> </w:t>
      </w:r>
      <w:r w:rsidRPr="00D12647">
        <w:t>Departmental managers must implement HR strategies urgently to maintain competitiveness.</w:t>
      </w:r>
      <w:r w:rsidRPr="00D12647">
        <w:t xml:space="preserve"> </w:t>
      </w:r>
      <w:r w:rsidRPr="00D12647">
        <w:t>Managers should communicate clearly, monitor employee performance, and provide continuous</w:t>
      </w:r>
      <w:r w:rsidRPr="00D12647">
        <w:t xml:space="preserve"> </w:t>
      </w:r>
      <w:r w:rsidRPr="00D12647">
        <w:t xml:space="preserve">training opportunities. Leadership support is necessary to encourage employee engagement </w:t>
      </w:r>
      <w:r w:rsidRPr="00D12647">
        <w:t>and organizational</w:t>
      </w:r>
      <w:r w:rsidRPr="00D12647">
        <w:t xml:space="preserve"> change.</w:t>
      </w:r>
    </w:p>
    <w:p w14:paraId="1683F6A1" w14:textId="77777777" w:rsidR="00B542F0" w:rsidRDefault="00D12647" w:rsidP="00D12647">
      <w:pPr>
        <w:rPr>
          <w:b/>
          <w:bCs/>
        </w:rPr>
      </w:pPr>
      <w:r w:rsidRPr="00D12647">
        <w:rPr>
          <w:b/>
          <w:bCs/>
        </w:rPr>
        <w:t>Conclusion and Recommendations</w:t>
      </w:r>
      <w:r w:rsidRPr="00D12647">
        <w:rPr>
          <w:b/>
          <w:bCs/>
        </w:rPr>
        <w:t>.</w:t>
      </w:r>
    </w:p>
    <w:p w14:paraId="25478ED4" w14:textId="44694B8B" w:rsidR="00E11D64" w:rsidRPr="00B542F0" w:rsidRDefault="00D12647" w:rsidP="00D12647">
      <w:pPr>
        <w:rPr>
          <w:b/>
          <w:bCs/>
        </w:rPr>
      </w:pPr>
      <w:r>
        <w:t>Effective HR practices enhance employee productivity and organisational performance. Tesco</w:t>
      </w:r>
      <w:r>
        <w:t xml:space="preserve"> </w:t>
      </w:r>
      <w:r>
        <w:t>should invest in modern HR technology, promote diversity, and implement strategic talent</w:t>
      </w:r>
      <w:r>
        <w:t xml:space="preserve"> </w:t>
      </w:r>
      <w:r>
        <w:t>management programmes to remain competitive. Effective HR practices enhance employee</w:t>
      </w:r>
      <w:r>
        <w:t xml:space="preserve"> </w:t>
      </w:r>
      <w:r>
        <w:t>productivity and organisational performance. Tesco should invest in modern HR technology,</w:t>
      </w:r>
      <w:r>
        <w:t xml:space="preserve"> </w:t>
      </w:r>
      <w:r>
        <w:t>promote diversity, and implement strategic talent management programmes to remain competitive.</w:t>
      </w:r>
      <w:r>
        <w:t xml:space="preserve"> </w:t>
      </w:r>
      <w:r>
        <w:t>Effective HR practices enhance employee productivity and organisational performance. Tesco</w:t>
      </w:r>
      <w:r>
        <w:t xml:space="preserve"> </w:t>
      </w:r>
      <w:r>
        <w:t>should invest in modern HR technology, promote diversity, and implement strategic talent</w:t>
      </w:r>
      <w:r>
        <w:t xml:space="preserve"> </w:t>
      </w:r>
      <w:r>
        <w:t>management programmes to remain competitive. Effective HR practices enhance employee</w:t>
      </w:r>
      <w:r>
        <w:t xml:space="preserve"> </w:t>
      </w:r>
      <w:r>
        <w:t>productivity and organisational performance. Tesco should invest in modern HR technology,</w:t>
      </w:r>
      <w:r>
        <w:t xml:space="preserve"> </w:t>
      </w:r>
      <w:r>
        <w:t>promote diversity, and implement strategic talent management programmes to remain competitive.</w:t>
      </w:r>
    </w:p>
    <w:p w14:paraId="20E904AA" w14:textId="77777777" w:rsidR="008D6269" w:rsidRDefault="00D12647" w:rsidP="00B542F0">
      <w:pPr>
        <w:rPr>
          <w:b/>
          <w:bCs/>
        </w:rPr>
      </w:pPr>
      <w:r w:rsidRPr="00D12647">
        <w:rPr>
          <w:b/>
          <w:bCs/>
        </w:rPr>
        <w:t>Reference List</w:t>
      </w:r>
    </w:p>
    <w:p w14:paraId="42637AA6" w14:textId="72CC4110" w:rsidR="008D6269" w:rsidRDefault="008D6269" w:rsidP="00B542F0">
      <w:r w:rsidRPr="008D6269">
        <w:t>Armstrong, M. (2020) Armstrong's Handbook of Human Resource Management Practice. 15th ed. London: Kogan Page. Becker, B. and Huselid, M. (2019) Strategic Human Resource Management. New York: Routledge. CIPD (2023) Technology and the Future of Work. Available at: https://www.cipd.co.uk Dessler, G. (2020) Human Resource Management. 16th ed. Pearson Education. Guest, D. (2017) Human Resource Management and Employee Well-being. London: CIPD. Harvard Business Review (2021) How AI is transforming HR. Available at: https://hbr.org Kaufman, B. (2020) Evolution of Strategic HRM. Human Resource Management Review. Noe, R. (2020) Employee Training and Development. McGraw-Hill. Robbins, S. and Judge, T. (2019) Organisational Behaviour. Pearson. Storey, J. (2016) Human Resource Management: A Critical Text. Cengage Learning. Ulrich, D. (2018) HR from the Outside In. McGraw-Hill. World Economic Forum (2023) Future of Jobs Rep</w:t>
      </w:r>
    </w:p>
    <w:p w14:paraId="020DD87C" w14:textId="77777777" w:rsidR="008D6269" w:rsidRPr="008D6269" w:rsidRDefault="008D6269" w:rsidP="00B542F0">
      <w:pPr>
        <w:rPr>
          <w:b/>
          <w:bCs/>
        </w:rPr>
      </w:pPr>
    </w:p>
    <w:p w14:paraId="24A5CDB9" w14:textId="77777777" w:rsidR="00B542F0" w:rsidRDefault="00B542F0" w:rsidP="00B542F0">
      <w:pPr>
        <w:rPr>
          <w:b/>
          <w:bCs/>
        </w:rPr>
      </w:pPr>
    </w:p>
    <w:p w14:paraId="59728F3A" w14:textId="77777777" w:rsidR="00C8205E" w:rsidRDefault="00C8205E" w:rsidP="00D12647">
      <w:pPr>
        <w:rPr>
          <w:b/>
          <w:bCs/>
        </w:rPr>
      </w:pPr>
    </w:p>
    <w:p w14:paraId="109099FF" w14:textId="77777777" w:rsidR="00D12647" w:rsidRPr="00D12647" w:rsidRDefault="00D12647" w:rsidP="00D12647">
      <w:pPr>
        <w:rPr>
          <w:b/>
          <w:bCs/>
        </w:rPr>
      </w:pPr>
    </w:p>
    <w:sectPr w:rsidR="00D12647" w:rsidRPr="00D126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F0"/>
    <w:rsid w:val="000411BB"/>
    <w:rsid w:val="000D70D0"/>
    <w:rsid w:val="0038245A"/>
    <w:rsid w:val="004B6C37"/>
    <w:rsid w:val="004E1A4C"/>
    <w:rsid w:val="005C51F0"/>
    <w:rsid w:val="008D6269"/>
    <w:rsid w:val="00A87413"/>
    <w:rsid w:val="00B542F0"/>
    <w:rsid w:val="00C8205E"/>
    <w:rsid w:val="00CD5195"/>
    <w:rsid w:val="00D12647"/>
    <w:rsid w:val="00E1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74427"/>
  <w15:chartTrackingRefBased/>
  <w15:docId w15:val="{0FB0C411-6DF1-400D-854C-007E8676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1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1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1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1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1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1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51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1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1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1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1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1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1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1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51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5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5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51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51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51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1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1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51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felo platini</dc:creator>
  <cp:keywords/>
  <dc:description/>
  <cp:lastModifiedBy>felo platini</cp:lastModifiedBy>
  <cp:revision>2</cp:revision>
  <dcterms:created xsi:type="dcterms:W3CDTF">2026-03-23T13:04:00Z</dcterms:created>
  <dcterms:modified xsi:type="dcterms:W3CDTF">2026-03-23T13:04:00Z</dcterms:modified>
</cp:coreProperties>
</file>