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8F3A8B" w14:textId="77777777" w:rsidR="00392FF6" w:rsidRPr="00BD596B" w:rsidRDefault="00392FF6" w:rsidP="00392FF6">
      <w:pPr>
        <w:spacing w:after="0" w:line="240" w:lineRule="auto"/>
        <w:jc w:val="center"/>
        <w:rPr>
          <w:b/>
          <w:sz w:val="32"/>
          <w:szCs w:val="32"/>
        </w:rPr>
      </w:pPr>
      <w:r w:rsidRPr="00BD596B">
        <w:rPr>
          <w:b/>
          <w:sz w:val="32"/>
          <w:szCs w:val="32"/>
        </w:rPr>
        <w:t>University of Wales Trinity Saint David</w:t>
      </w:r>
    </w:p>
    <w:p w14:paraId="78C5AB80" w14:textId="77777777" w:rsidR="00392FF6" w:rsidRPr="00BD596B" w:rsidRDefault="00392FF6" w:rsidP="00392FF6">
      <w:pPr>
        <w:spacing w:after="0" w:line="240" w:lineRule="auto"/>
        <w:jc w:val="center"/>
        <w:rPr>
          <w:sz w:val="24"/>
          <w:szCs w:val="24"/>
        </w:rPr>
      </w:pPr>
    </w:p>
    <w:p w14:paraId="525158DE" w14:textId="77777777" w:rsidR="00392FF6" w:rsidRPr="00BD596B" w:rsidRDefault="00392FF6" w:rsidP="00392FF6">
      <w:pPr>
        <w:spacing w:after="0" w:line="240" w:lineRule="auto"/>
        <w:jc w:val="center"/>
        <w:rPr>
          <w:i/>
          <w:iCs/>
          <w:sz w:val="24"/>
          <w:szCs w:val="24"/>
        </w:rPr>
      </w:pPr>
      <w:r>
        <w:rPr>
          <w:i/>
          <w:iCs/>
          <w:sz w:val="24"/>
          <w:szCs w:val="24"/>
        </w:rPr>
        <w:t>Ordnance, Munitions and Explosives</w:t>
      </w:r>
    </w:p>
    <w:p w14:paraId="15CB10CC" w14:textId="77777777" w:rsidR="00392FF6" w:rsidRPr="00BD596B" w:rsidRDefault="00392FF6" w:rsidP="00392FF6">
      <w:pPr>
        <w:spacing w:after="0" w:line="240" w:lineRule="auto"/>
        <w:jc w:val="center"/>
        <w:rPr>
          <w:sz w:val="24"/>
          <w:szCs w:val="24"/>
        </w:rPr>
      </w:pPr>
    </w:p>
    <w:p w14:paraId="2A5014EA" w14:textId="77777777" w:rsidR="00392FF6" w:rsidRPr="00BD596B" w:rsidRDefault="00392FF6" w:rsidP="00392FF6">
      <w:pPr>
        <w:spacing w:after="0" w:line="240" w:lineRule="auto"/>
        <w:jc w:val="center"/>
        <w:rPr>
          <w:sz w:val="24"/>
          <w:szCs w:val="24"/>
        </w:rPr>
      </w:pPr>
      <w:r w:rsidRPr="00BD596B">
        <w:rPr>
          <w:noProof/>
          <w:sz w:val="24"/>
          <w:szCs w:val="24"/>
        </w:rPr>
        <w:drawing>
          <wp:inline distT="0" distB="0" distL="0" distR="0" wp14:anchorId="3A14B55C" wp14:editId="477E5679">
            <wp:extent cx="2097405" cy="69469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7405" cy="694690"/>
                    </a:xfrm>
                    <a:prstGeom prst="rect">
                      <a:avLst/>
                    </a:prstGeom>
                    <a:noFill/>
                  </pic:spPr>
                </pic:pic>
              </a:graphicData>
            </a:graphic>
          </wp:inline>
        </w:drawing>
      </w:r>
    </w:p>
    <w:p w14:paraId="5D3F0E54" w14:textId="77777777" w:rsidR="00392FF6" w:rsidRPr="00BD596B" w:rsidRDefault="00392FF6" w:rsidP="00392FF6">
      <w:pPr>
        <w:spacing w:after="0" w:line="240" w:lineRule="auto"/>
        <w:jc w:val="center"/>
        <w:rPr>
          <w:sz w:val="24"/>
          <w:szCs w:val="24"/>
        </w:rPr>
      </w:pPr>
    </w:p>
    <w:p w14:paraId="571584A1" w14:textId="77777777" w:rsidR="00392FF6" w:rsidRPr="00BD596B" w:rsidRDefault="00392FF6" w:rsidP="00392FF6">
      <w:pPr>
        <w:spacing w:after="0" w:line="240" w:lineRule="auto"/>
        <w:jc w:val="center"/>
        <w:rPr>
          <w:sz w:val="24"/>
          <w:szCs w:val="24"/>
        </w:rPr>
      </w:pPr>
    </w:p>
    <w:p w14:paraId="6F8E05B4" w14:textId="77777777" w:rsidR="00392FF6" w:rsidRPr="00BD596B" w:rsidRDefault="00392FF6" w:rsidP="00392FF6">
      <w:pPr>
        <w:spacing w:after="0" w:line="240" w:lineRule="auto"/>
        <w:jc w:val="center"/>
        <w:rPr>
          <w:sz w:val="24"/>
          <w:szCs w:val="24"/>
        </w:rPr>
      </w:pPr>
    </w:p>
    <w:p w14:paraId="367DB5D7" w14:textId="77777777" w:rsidR="00392FF6" w:rsidRPr="00BD596B" w:rsidRDefault="00392FF6" w:rsidP="00392FF6">
      <w:pPr>
        <w:spacing w:after="0" w:line="240" w:lineRule="auto"/>
        <w:jc w:val="center"/>
        <w:rPr>
          <w:sz w:val="24"/>
          <w:szCs w:val="24"/>
        </w:rPr>
      </w:pPr>
    </w:p>
    <w:p w14:paraId="0FB5BEDE" w14:textId="77777777" w:rsidR="00392FF6" w:rsidRPr="00BD596B" w:rsidRDefault="00392FF6" w:rsidP="00392FF6">
      <w:pPr>
        <w:spacing w:after="0" w:line="240" w:lineRule="auto"/>
        <w:jc w:val="center"/>
        <w:rPr>
          <w:sz w:val="24"/>
          <w:szCs w:val="24"/>
        </w:rPr>
      </w:pPr>
    </w:p>
    <w:p w14:paraId="4A68023F" w14:textId="77777777" w:rsidR="00392FF6" w:rsidRPr="00BD596B" w:rsidRDefault="00392FF6" w:rsidP="00392FF6">
      <w:pPr>
        <w:spacing w:after="0" w:line="240" w:lineRule="auto"/>
        <w:rPr>
          <w:sz w:val="24"/>
          <w:szCs w:val="24"/>
        </w:rPr>
      </w:pPr>
    </w:p>
    <w:p w14:paraId="132AFC30" w14:textId="77777777" w:rsidR="00392FF6" w:rsidRPr="00BD596B" w:rsidRDefault="00392FF6" w:rsidP="00392FF6">
      <w:pPr>
        <w:spacing w:after="0" w:line="240" w:lineRule="auto"/>
        <w:rPr>
          <w:sz w:val="24"/>
          <w:szCs w:val="24"/>
        </w:rPr>
      </w:pPr>
    </w:p>
    <w:p w14:paraId="731973FC" w14:textId="77777777" w:rsidR="00392FF6" w:rsidRPr="00BD596B" w:rsidRDefault="00392FF6" w:rsidP="00392FF6">
      <w:pPr>
        <w:spacing w:after="0" w:line="240" w:lineRule="auto"/>
        <w:rPr>
          <w:sz w:val="24"/>
          <w:szCs w:val="24"/>
        </w:rPr>
      </w:pPr>
    </w:p>
    <w:p w14:paraId="32836D61" w14:textId="77777777" w:rsidR="00392FF6" w:rsidRPr="00BD596B" w:rsidRDefault="00392FF6" w:rsidP="00392FF6">
      <w:pPr>
        <w:spacing w:after="0" w:line="240" w:lineRule="auto"/>
        <w:jc w:val="center"/>
        <w:rPr>
          <w:sz w:val="24"/>
          <w:szCs w:val="24"/>
        </w:rPr>
      </w:pPr>
    </w:p>
    <w:p w14:paraId="7707EC31" w14:textId="77777777" w:rsidR="00392FF6" w:rsidRPr="00BD596B" w:rsidRDefault="00392FF6" w:rsidP="00392FF6">
      <w:pPr>
        <w:spacing w:after="0" w:line="240" w:lineRule="auto"/>
        <w:jc w:val="center"/>
        <w:rPr>
          <w:sz w:val="24"/>
          <w:szCs w:val="24"/>
        </w:rPr>
      </w:pPr>
    </w:p>
    <w:p w14:paraId="05FCF85C" w14:textId="77777777" w:rsidR="00392FF6" w:rsidRPr="00BD596B" w:rsidRDefault="00392FF6" w:rsidP="00392FF6">
      <w:pPr>
        <w:spacing w:after="0" w:line="240" w:lineRule="auto"/>
        <w:jc w:val="center"/>
        <w:rPr>
          <w:sz w:val="24"/>
          <w:szCs w:val="24"/>
        </w:rPr>
      </w:pPr>
    </w:p>
    <w:p w14:paraId="54D08BE8" w14:textId="77777777" w:rsidR="00392FF6" w:rsidRPr="00BD596B" w:rsidRDefault="00392FF6" w:rsidP="00392FF6">
      <w:pPr>
        <w:spacing w:after="0" w:line="240" w:lineRule="auto"/>
        <w:jc w:val="center"/>
        <w:rPr>
          <w:sz w:val="24"/>
          <w:szCs w:val="24"/>
        </w:rPr>
      </w:pPr>
    </w:p>
    <w:p w14:paraId="5F941CBE" w14:textId="77777777" w:rsidR="00392FF6" w:rsidRPr="00BD596B" w:rsidRDefault="00392FF6" w:rsidP="00392FF6">
      <w:pPr>
        <w:spacing w:after="0" w:line="240" w:lineRule="auto"/>
        <w:jc w:val="center"/>
        <w:rPr>
          <w:sz w:val="24"/>
          <w:szCs w:val="24"/>
        </w:rPr>
      </w:pPr>
    </w:p>
    <w:p w14:paraId="501FA094" w14:textId="28E2306B" w:rsidR="00392FF6" w:rsidRPr="00BD596B" w:rsidRDefault="005525FB" w:rsidP="00392FF6">
      <w:pPr>
        <w:spacing w:after="0" w:line="240" w:lineRule="auto"/>
        <w:jc w:val="center"/>
        <w:rPr>
          <w:b/>
          <w:i/>
          <w:iCs/>
          <w:sz w:val="36"/>
          <w:szCs w:val="36"/>
        </w:rPr>
      </w:pPr>
      <w:r>
        <w:rPr>
          <w:b/>
          <w:i/>
          <w:iCs/>
          <w:sz w:val="36"/>
          <w:szCs w:val="36"/>
        </w:rPr>
        <w:t>Risk Assessment &amp; ALARP Justification</w:t>
      </w:r>
    </w:p>
    <w:p w14:paraId="68603BC2" w14:textId="6F9FDC3D" w:rsidR="00392FF6" w:rsidRPr="00BD596B" w:rsidRDefault="00720C4E" w:rsidP="00392FF6">
      <w:pPr>
        <w:spacing w:after="0" w:line="240" w:lineRule="auto"/>
        <w:jc w:val="center"/>
        <w:rPr>
          <w:bCs/>
          <w:i/>
          <w:iCs/>
          <w:sz w:val="28"/>
          <w:szCs w:val="28"/>
        </w:rPr>
      </w:pPr>
      <w:r>
        <w:rPr>
          <w:bCs/>
          <w:i/>
          <w:iCs/>
          <w:sz w:val="28"/>
          <w:szCs w:val="28"/>
        </w:rPr>
        <w:t>Safety &amp; Hazard Assessment</w:t>
      </w:r>
      <w:r w:rsidR="00392FF6">
        <w:rPr>
          <w:bCs/>
          <w:i/>
          <w:iCs/>
          <w:sz w:val="28"/>
          <w:szCs w:val="28"/>
        </w:rPr>
        <w:t xml:space="preserve"> (ACD</w:t>
      </w:r>
      <w:r>
        <w:rPr>
          <w:bCs/>
          <w:i/>
          <w:iCs/>
          <w:sz w:val="28"/>
          <w:szCs w:val="28"/>
        </w:rPr>
        <w:t>B</w:t>
      </w:r>
      <w:r w:rsidR="00392FF6">
        <w:rPr>
          <w:bCs/>
          <w:i/>
          <w:iCs/>
          <w:sz w:val="28"/>
          <w:szCs w:val="28"/>
        </w:rPr>
        <w:t>50</w:t>
      </w:r>
      <w:r>
        <w:rPr>
          <w:bCs/>
          <w:i/>
          <w:iCs/>
          <w:sz w:val="28"/>
          <w:szCs w:val="28"/>
        </w:rPr>
        <w:t>13</w:t>
      </w:r>
      <w:r w:rsidR="00392FF6">
        <w:rPr>
          <w:bCs/>
          <w:i/>
          <w:iCs/>
          <w:sz w:val="28"/>
          <w:szCs w:val="28"/>
        </w:rPr>
        <w:t>)</w:t>
      </w:r>
      <w:r w:rsidR="00392FF6" w:rsidRPr="00BD596B">
        <w:rPr>
          <w:bCs/>
          <w:i/>
          <w:iCs/>
          <w:sz w:val="28"/>
          <w:szCs w:val="28"/>
        </w:rPr>
        <w:t xml:space="preserve"> </w:t>
      </w:r>
    </w:p>
    <w:p w14:paraId="4EE17431" w14:textId="77777777" w:rsidR="00392FF6" w:rsidRPr="00BD596B" w:rsidRDefault="00392FF6" w:rsidP="00392FF6">
      <w:pPr>
        <w:spacing w:after="0" w:line="240" w:lineRule="auto"/>
        <w:jc w:val="center"/>
        <w:rPr>
          <w:sz w:val="36"/>
          <w:szCs w:val="36"/>
        </w:rPr>
      </w:pPr>
    </w:p>
    <w:p w14:paraId="3A33592A" w14:textId="77777777" w:rsidR="00392FF6" w:rsidRPr="00BD596B" w:rsidRDefault="00392FF6" w:rsidP="00392FF6">
      <w:pPr>
        <w:spacing w:after="0" w:line="240" w:lineRule="auto"/>
        <w:jc w:val="center"/>
        <w:rPr>
          <w:sz w:val="36"/>
          <w:szCs w:val="36"/>
        </w:rPr>
      </w:pPr>
    </w:p>
    <w:p w14:paraId="5EF0602C" w14:textId="77777777" w:rsidR="00392FF6" w:rsidRPr="00BD596B" w:rsidRDefault="00392FF6" w:rsidP="00392FF6">
      <w:pPr>
        <w:spacing w:after="0" w:line="240" w:lineRule="auto"/>
        <w:jc w:val="center"/>
        <w:rPr>
          <w:sz w:val="36"/>
          <w:szCs w:val="36"/>
        </w:rPr>
      </w:pPr>
    </w:p>
    <w:p w14:paraId="46A64F80" w14:textId="77777777" w:rsidR="00392FF6" w:rsidRPr="00BD596B" w:rsidRDefault="00392FF6" w:rsidP="00392FF6">
      <w:pPr>
        <w:spacing w:after="0" w:line="240" w:lineRule="auto"/>
        <w:jc w:val="center"/>
        <w:rPr>
          <w:sz w:val="36"/>
          <w:szCs w:val="36"/>
        </w:rPr>
      </w:pPr>
    </w:p>
    <w:p w14:paraId="7544C155" w14:textId="77777777" w:rsidR="00392FF6" w:rsidRPr="00BD596B" w:rsidRDefault="00392FF6" w:rsidP="00392FF6">
      <w:pPr>
        <w:spacing w:after="0" w:line="240" w:lineRule="auto"/>
        <w:jc w:val="center"/>
        <w:rPr>
          <w:sz w:val="36"/>
          <w:szCs w:val="36"/>
        </w:rPr>
      </w:pPr>
    </w:p>
    <w:p w14:paraId="69B9BFEE" w14:textId="77777777" w:rsidR="00392FF6" w:rsidRDefault="00392FF6" w:rsidP="00392FF6">
      <w:pPr>
        <w:spacing w:after="0" w:line="240" w:lineRule="auto"/>
        <w:rPr>
          <w:sz w:val="36"/>
          <w:szCs w:val="36"/>
        </w:rPr>
      </w:pPr>
    </w:p>
    <w:p w14:paraId="1604F697" w14:textId="77777777" w:rsidR="00392FF6" w:rsidRDefault="00392FF6" w:rsidP="00392FF6">
      <w:pPr>
        <w:spacing w:after="0" w:line="240" w:lineRule="auto"/>
        <w:rPr>
          <w:sz w:val="36"/>
          <w:szCs w:val="36"/>
        </w:rPr>
      </w:pPr>
    </w:p>
    <w:p w14:paraId="5774AC43" w14:textId="77777777" w:rsidR="00392FF6" w:rsidRPr="00BD596B" w:rsidRDefault="00392FF6" w:rsidP="00392FF6">
      <w:pPr>
        <w:spacing w:after="0" w:line="240" w:lineRule="auto"/>
        <w:rPr>
          <w:sz w:val="36"/>
          <w:szCs w:val="36"/>
        </w:rPr>
      </w:pPr>
    </w:p>
    <w:p w14:paraId="32016307" w14:textId="77777777" w:rsidR="00392FF6" w:rsidRDefault="00392FF6" w:rsidP="00392FF6">
      <w:pPr>
        <w:spacing w:after="0" w:line="240" w:lineRule="auto"/>
        <w:jc w:val="center"/>
        <w:rPr>
          <w:sz w:val="36"/>
          <w:szCs w:val="36"/>
        </w:rPr>
      </w:pPr>
    </w:p>
    <w:p w14:paraId="7A40D177" w14:textId="77777777" w:rsidR="00392FF6" w:rsidRDefault="00392FF6" w:rsidP="00392FF6">
      <w:pPr>
        <w:spacing w:after="0" w:line="240" w:lineRule="auto"/>
        <w:rPr>
          <w:sz w:val="36"/>
          <w:szCs w:val="36"/>
        </w:rPr>
      </w:pPr>
    </w:p>
    <w:p w14:paraId="23B0BED7" w14:textId="77777777" w:rsidR="00392FF6" w:rsidRPr="00BD596B" w:rsidRDefault="00392FF6" w:rsidP="00392FF6">
      <w:pPr>
        <w:spacing w:after="0" w:line="240" w:lineRule="auto"/>
        <w:jc w:val="center"/>
        <w:rPr>
          <w:sz w:val="36"/>
          <w:szCs w:val="36"/>
        </w:rPr>
      </w:pPr>
    </w:p>
    <w:p w14:paraId="4E95F447" w14:textId="77777777" w:rsidR="00392FF6" w:rsidRDefault="00392FF6" w:rsidP="00392FF6">
      <w:pPr>
        <w:spacing w:after="0" w:line="240" w:lineRule="auto"/>
        <w:jc w:val="center"/>
        <w:rPr>
          <w:sz w:val="36"/>
          <w:szCs w:val="36"/>
        </w:rPr>
      </w:pPr>
      <w:r>
        <w:rPr>
          <w:i/>
          <w:iCs/>
          <w:sz w:val="24"/>
          <w:szCs w:val="24"/>
        </w:rPr>
        <w:t>Ewan Simpson</w:t>
      </w:r>
      <w:r w:rsidRPr="00BD596B">
        <w:rPr>
          <w:sz w:val="36"/>
          <w:szCs w:val="36"/>
        </w:rPr>
        <w:t xml:space="preserve"> </w:t>
      </w:r>
    </w:p>
    <w:p w14:paraId="69C92E25" w14:textId="77777777" w:rsidR="00392FF6" w:rsidRPr="00BD596B" w:rsidRDefault="00392FF6" w:rsidP="00392FF6">
      <w:pPr>
        <w:spacing w:after="0" w:line="240" w:lineRule="auto"/>
        <w:jc w:val="center"/>
        <w:rPr>
          <w:sz w:val="36"/>
          <w:szCs w:val="36"/>
        </w:rPr>
      </w:pPr>
    </w:p>
    <w:p w14:paraId="65FC1FED" w14:textId="77777777" w:rsidR="00392FF6" w:rsidRPr="00BD596B" w:rsidRDefault="00392FF6" w:rsidP="00392FF6">
      <w:pPr>
        <w:spacing w:after="0" w:line="240" w:lineRule="auto"/>
        <w:jc w:val="center"/>
        <w:rPr>
          <w:i/>
          <w:iCs/>
          <w:sz w:val="24"/>
          <w:szCs w:val="24"/>
        </w:rPr>
      </w:pPr>
      <w:r>
        <w:rPr>
          <w:i/>
          <w:iCs/>
          <w:sz w:val="24"/>
          <w:szCs w:val="24"/>
        </w:rPr>
        <w:t>2115523</w:t>
      </w:r>
    </w:p>
    <w:p w14:paraId="1461A2D0" w14:textId="3C02EC81" w:rsidR="00392FF6" w:rsidRDefault="008500E9" w:rsidP="00392FF6">
      <w:pPr>
        <w:spacing w:after="0" w:line="240" w:lineRule="auto"/>
        <w:jc w:val="center"/>
        <w:rPr>
          <w:i/>
          <w:iCs/>
          <w:sz w:val="24"/>
          <w:szCs w:val="24"/>
        </w:rPr>
      </w:pPr>
      <w:r>
        <w:rPr>
          <w:i/>
          <w:iCs/>
          <w:sz w:val="24"/>
          <w:szCs w:val="24"/>
        </w:rPr>
        <w:t>July</w:t>
      </w:r>
      <w:r w:rsidR="00392FF6">
        <w:rPr>
          <w:i/>
          <w:iCs/>
          <w:sz w:val="24"/>
          <w:szCs w:val="24"/>
        </w:rPr>
        <w:t xml:space="preserve"> 2024</w:t>
      </w:r>
    </w:p>
    <w:p w14:paraId="00AFC5A1" w14:textId="77777777" w:rsidR="00392FF6" w:rsidRPr="00BD596B" w:rsidRDefault="00392FF6" w:rsidP="00392FF6">
      <w:pPr>
        <w:spacing w:after="0" w:line="240" w:lineRule="auto"/>
        <w:jc w:val="center"/>
        <w:rPr>
          <w:i/>
          <w:iCs/>
          <w:sz w:val="24"/>
          <w:szCs w:val="24"/>
        </w:rPr>
      </w:pPr>
    </w:p>
    <w:p w14:paraId="3C903E9E" w14:textId="5FA27C37" w:rsidR="0014041E" w:rsidRPr="00392FF6" w:rsidRDefault="00392FF6" w:rsidP="00392FF6">
      <w:pPr>
        <w:spacing w:after="0" w:line="240" w:lineRule="auto"/>
        <w:jc w:val="center"/>
        <w:rPr>
          <w:i/>
          <w:iCs/>
          <w:sz w:val="24"/>
          <w:szCs w:val="24"/>
        </w:rPr>
      </w:pPr>
      <w:r>
        <w:rPr>
          <w:sz w:val="24"/>
          <w:szCs w:val="24"/>
        </w:rPr>
        <w:t xml:space="preserve">Lecturer: </w:t>
      </w:r>
      <w:r w:rsidR="008500E9">
        <w:rPr>
          <w:i/>
          <w:iCs/>
          <w:sz w:val="24"/>
          <w:szCs w:val="24"/>
        </w:rPr>
        <w:t>Austin Clark</w:t>
      </w:r>
    </w:p>
    <w:p w14:paraId="344A40B1" w14:textId="6AC319A2" w:rsidR="0006363C" w:rsidRDefault="0014041E" w:rsidP="009239A9">
      <w:pPr>
        <w:jc w:val="center"/>
        <w:rPr>
          <w:sz w:val="36"/>
          <w:szCs w:val="36"/>
        </w:rPr>
      </w:pPr>
      <w:r>
        <w:rPr>
          <w:noProof/>
        </w:rPr>
        <w:lastRenderedPageBreak/>
        <w:drawing>
          <wp:anchor distT="0" distB="0" distL="114300" distR="114300" simplePos="0" relativeHeight="251658240" behindDoc="0" locked="0" layoutInCell="1" allowOverlap="1" wp14:anchorId="2E940CC7" wp14:editId="2D682CFB">
            <wp:simplePos x="0" y="0"/>
            <wp:positionH relativeFrom="margin">
              <wp:align>right</wp:align>
            </wp:positionH>
            <wp:positionV relativeFrom="paragraph">
              <wp:posOffset>647700</wp:posOffset>
            </wp:positionV>
            <wp:extent cx="5731510" cy="3589020"/>
            <wp:effectExtent l="0" t="0" r="2540" b="0"/>
            <wp:wrapTopAndBottom/>
            <wp:docPr id="261623242"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623242" name="Picture 1" descr="A white sheet with black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3589020"/>
                    </a:xfrm>
                    <a:prstGeom prst="rect">
                      <a:avLst/>
                    </a:prstGeom>
                  </pic:spPr>
                </pic:pic>
              </a:graphicData>
            </a:graphic>
          </wp:anchor>
        </w:drawing>
      </w:r>
      <w:r w:rsidR="00CB566E">
        <w:rPr>
          <w:sz w:val="36"/>
          <w:szCs w:val="36"/>
        </w:rPr>
        <w:t>Risk Assessment</w:t>
      </w:r>
    </w:p>
    <w:p w14:paraId="1B0B4BF9" w14:textId="01E5DFB0" w:rsidR="0014041E" w:rsidRDefault="0014041E" w:rsidP="00CB566E">
      <w:pPr>
        <w:rPr>
          <w:sz w:val="32"/>
          <w:szCs w:val="32"/>
        </w:rPr>
      </w:pPr>
    </w:p>
    <w:p w14:paraId="045ED5F7" w14:textId="36F61EE0" w:rsidR="00CB566E" w:rsidRPr="002C0B42" w:rsidRDefault="00813A19" w:rsidP="00CB566E">
      <w:pPr>
        <w:rPr>
          <w:sz w:val="32"/>
          <w:szCs w:val="32"/>
        </w:rPr>
      </w:pPr>
      <w:r w:rsidRPr="002C0B42">
        <w:rPr>
          <w:sz w:val="32"/>
          <w:szCs w:val="32"/>
        </w:rPr>
        <w:t>Noise:</w:t>
      </w:r>
    </w:p>
    <w:p w14:paraId="3CCA5F7F" w14:textId="26424918" w:rsidR="00813A19" w:rsidRPr="001605AF" w:rsidRDefault="00813A19" w:rsidP="00CB566E">
      <w:pPr>
        <w:rPr>
          <w:sz w:val="24"/>
          <w:szCs w:val="24"/>
        </w:rPr>
      </w:pPr>
      <w:r w:rsidRPr="001605AF">
        <w:rPr>
          <w:sz w:val="24"/>
          <w:szCs w:val="24"/>
        </w:rPr>
        <w:t>The first hazard identified was the noise from the gunfire</w:t>
      </w:r>
      <w:r w:rsidR="00B45BD1" w:rsidRPr="001605AF">
        <w:rPr>
          <w:sz w:val="24"/>
          <w:szCs w:val="24"/>
        </w:rPr>
        <w:t xml:space="preserve">. </w:t>
      </w:r>
      <w:r w:rsidR="00A83D10" w:rsidRPr="001605AF">
        <w:rPr>
          <w:sz w:val="24"/>
          <w:szCs w:val="24"/>
        </w:rPr>
        <w:t xml:space="preserve">The AJAX armoured </w:t>
      </w:r>
      <w:r w:rsidR="00AA1F63" w:rsidRPr="001605AF">
        <w:rPr>
          <w:sz w:val="24"/>
          <w:szCs w:val="24"/>
        </w:rPr>
        <w:t xml:space="preserve">vehicle is equipped with </w:t>
      </w:r>
      <w:r w:rsidR="00005A89" w:rsidRPr="001605AF">
        <w:rPr>
          <w:sz w:val="24"/>
          <w:szCs w:val="24"/>
        </w:rPr>
        <w:t>powerful weapons systems</w:t>
      </w:r>
      <w:r w:rsidR="00D5518A" w:rsidRPr="001605AF">
        <w:rPr>
          <w:sz w:val="24"/>
          <w:szCs w:val="24"/>
        </w:rPr>
        <w:t xml:space="preserve"> including </w:t>
      </w:r>
      <w:r w:rsidR="00B11370" w:rsidRPr="001605AF">
        <w:rPr>
          <w:sz w:val="24"/>
          <w:szCs w:val="24"/>
        </w:rPr>
        <w:t>the 40mm Cased Telescoped Armament System (CT40) cannon and a 7.62mm coaxial machine gun</w:t>
      </w:r>
      <w:sdt>
        <w:sdtPr>
          <w:rPr>
            <w:sz w:val="24"/>
            <w:szCs w:val="24"/>
          </w:rPr>
          <w:id w:val="63227082"/>
          <w:citation/>
        </w:sdtPr>
        <w:sdtContent>
          <w:r w:rsidR="00F701DE">
            <w:rPr>
              <w:sz w:val="24"/>
              <w:szCs w:val="24"/>
            </w:rPr>
            <w:fldChar w:fldCharType="begin"/>
          </w:r>
          <w:r w:rsidR="00F701DE">
            <w:rPr>
              <w:sz w:val="24"/>
              <w:szCs w:val="24"/>
            </w:rPr>
            <w:instrText xml:space="preserve"> CITATION Com241 \l 2057 </w:instrText>
          </w:r>
          <w:r w:rsidR="00F701DE">
            <w:rPr>
              <w:sz w:val="24"/>
              <w:szCs w:val="24"/>
            </w:rPr>
            <w:fldChar w:fldCharType="separate"/>
          </w:r>
          <w:r w:rsidR="005F71A6">
            <w:rPr>
              <w:noProof/>
              <w:sz w:val="24"/>
              <w:szCs w:val="24"/>
            </w:rPr>
            <w:t xml:space="preserve"> </w:t>
          </w:r>
          <w:r w:rsidR="005F71A6" w:rsidRPr="005F71A6">
            <w:rPr>
              <w:noProof/>
              <w:sz w:val="24"/>
              <w:szCs w:val="24"/>
            </w:rPr>
            <w:t>[1]</w:t>
          </w:r>
          <w:r w:rsidR="00F701DE">
            <w:rPr>
              <w:sz w:val="24"/>
              <w:szCs w:val="24"/>
            </w:rPr>
            <w:fldChar w:fldCharType="end"/>
          </w:r>
        </w:sdtContent>
      </w:sdt>
      <w:r w:rsidR="00B11370" w:rsidRPr="001605AF">
        <w:rPr>
          <w:sz w:val="24"/>
          <w:szCs w:val="24"/>
        </w:rPr>
        <w:t xml:space="preserve">. The noise produced when firing these weapons </w:t>
      </w:r>
      <w:r w:rsidR="00992E72" w:rsidRPr="001605AF">
        <w:rPr>
          <w:sz w:val="24"/>
          <w:szCs w:val="24"/>
        </w:rPr>
        <w:t>presents a significant hazard to the vehicle’s crew</w:t>
      </w:r>
      <w:r w:rsidR="00E6078C" w:rsidRPr="001605AF">
        <w:rPr>
          <w:sz w:val="24"/>
          <w:szCs w:val="24"/>
        </w:rPr>
        <w:t>.</w:t>
      </w:r>
    </w:p>
    <w:p w14:paraId="628D6A5F" w14:textId="4EA65660" w:rsidR="00C42E24" w:rsidRPr="001605AF" w:rsidRDefault="00C42E24" w:rsidP="00CB566E">
      <w:pPr>
        <w:rPr>
          <w:sz w:val="24"/>
          <w:szCs w:val="24"/>
        </w:rPr>
      </w:pPr>
      <w:r w:rsidRPr="001605AF">
        <w:rPr>
          <w:sz w:val="24"/>
          <w:szCs w:val="24"/>
        </w:rPr>
        <w:t xml:space="preserve">Firstly, looking at the </w:t>
      </w:r>
      <w:r w:rsidR="00100091" w:rsidRPr="001605AF">
        <w:rPr>
          <w:sz w:val="24"/>
          <w:szCs w:val="24"/>
        </w:rPr>
        <w:t>CT40 cannon, this is the primary weapon of the AJAX and is an advanced automatic cannon</w:t>
      </w:r>
      <w:r w:rsidR="00643AE5" w:rsidRPr="001605AF">
        <w:rPr>
          <w:sz w:val="24"/>
          <w:szCs w:val="24"/>
        </w:rPr>
        <w:t xml:space="preserve">. This weapon is capable of firing a variety </w:t>
      </w:r>
      <w:r w:rsidR="0041780C" w:rsidRPr="001605AF">
        <w:rPr>
          <w:sz w:val="24"/>
          <w:szCs w:val="24"/>
        </w:rPr>
        <w:t>of munitions, including armour-piercing and high-explosive rounds, providing significant firepower for the vehicle.</w:t>
      </w:r>
      <w:r w:rsidR="00FA6581" w:rsidRPr="001605AF">
        <w:rPr>
          <w:sz w:val="24"/>
          <w:szCs w:val="24"/>
        </w:rPr>
        <w:t xml:space="preserve"> Firing of the CT40 cannon generates extremely high levels of impulse noise, </w:t>
      </w:r>
      <w:r w:rsidR="003F3D04" w:rsidRPr="001605AF">
        <w:rPr>
          <w:sz w:val="24"/>
          <w:szCs w:val="24"/>
        </w:rPr>
        <w:t xml:space="preserve">of </w:t>
      </w:r>
      <w:r w:rsidR="002277D6" w:rsidRPr="001605AF">
        <w:rPr>
          <w:sz w:val="24"/>
          <w:szCs w:val="24"/>
        </w:rPr>
        <w:t>around 150dB. This sudden, intense noise can cause immediate and severe hearing damage if unprotected</w:t>
      </w:r>
      <w:sdt>
        <w:sdtPr>
          <w:rPr>
            <w:sz w:val="24"/>
            <w:szCs w:val="24"/>
          </w:rPr>
          <w:id w:val="429094445"/>
          <w:citation/>
        </w:sdtPr>
        <w:sdtContent>
          <w:r w:rsidR="00041206">
            <w:rPr>
              <w:sz w:val="24"/>
              <w:szCs w:val="24"/>
            </w:rPr>
            <w:fldChar w:fldCharType="begin"/>
          </w:r>
          <w:r w:rsidR="00041206">
            <w:rPr>
              <w:sz w:val="24"/>
              <w:szCs w:val="24"/>
            </w:rPr>
            <w:instrText xml:space="preserve"> CITATION Pat24 \l 2057 </w:instrText>
          </w:r>
          <w:r w:rsidR="00041206">
            <w:rPr>
              <w:sz w:val="24"/>
              <w:szCs w:val="24"/>
            </w:rPr>
            <w:fldChar w:fldCharType="separate"/>
          </w:r>
          <w:r w:rsidR="005F71A6">
            <w:rPr>
              <w:noProof/>
              <w:sz w:val="24"/>
              <w:szCs w:val="24"/>
            </w:rPr>
            <w:t xml:space="preserve"> </w:t>
          </w:r>
          <w:r w:rsidR="005F71A6" w:rsidRPr="005F71A6">
            <w:rPr>
              <w:noProof/>
              <w:sz w:val="24"/>
              <w:szCs w:val="24"/>
            </w:rPr>
            <w:t>[2]</w:t>
          </w:r>
          <w:r w:rsidR="00041206">
            <w:rPr>
              <w:sz w:val="24"/>
              <w:szCs w:val="24"/>
            </w:rPr>
            <w:fldChar w:fldCharType="end"/>
          </w:r>
        </w:sdtContent>
      </w:sdt>
      <w:r w:rsidR="002277D6" w:rsidRPr="001605AF">
        <w:rPr>
          <w:sz w:val="24"/>
          <w:szCs w:val="24"/>
        </w:rPr>
        <w:t xml:space="preserve">. The operation of the firing mechanism and autoloader also contributes to overall noise, adding </w:t>
      </w:r>
      <w:r w:rsidR="008C6AF0" w:rsidRPr="001605AF">
        <w:rPr>
          <w:sz w:val="24"/>
          <w:szCs w:val="24"/>
        </w:rPr>
        <w:t>mechanical clatter to the explosive sound of firing.</w:t>
      </w:r>
      <w:r w:rsidR="007A6BA7" w:rsidRPr="001605AF">
        <w:rPr>
          <w:sz w:val="24"/>
          <w:szCs w:val="24"/>
        </w:rPr>
        <w:t xml:space="preserve"> The </w:t>
      </w:r>
      <w:r w:rsidR="003E1D74" w:rsidRPr="001605AF">
        <w:rPr>
          <w:sz w:val="24"/>
          <w:szCs w:val="24"/>
        </w:rPr>
        <w:t xml:space="preserve">7.62mm coaxial machine gun is mounted alongside the main cannon and serves as a secondary weapon. This is used for engaging infantry and light </w:t>
      </w:r>
      <w:r w:rsidR="00E57258" w:rsidRPr="001605AF">
        <w:rPr>
          <w:sz w:val="24"/>
          <w:szCs w:val="24"/>
        </w:rPr>
        <w:t>vehicles and offering rapid-fire capabilities to complement the CT40 cannon. The rapid firing of th</w:t>
      </w:r>
      <w:r w:rsidR="00C42372" w:rsidRPr="001605AF">
        <w:rPr>
          <w:sz w:val="24"/>
          <w:szCs w:val="24"/>
        </w:rPr>
        <w:t>is machine gun produces noise levels of approximately 140dB, with the bursts of gunfire creating a high-intensity noise environment. Sustained firing of the machine gun contributes to continuous noise exposure</w:t>
      </w:r>
      <w:r w:rsidR="007E4BCA" w:rsidRPr="001605AF">
        <w:rPr>
          <w:sz w:val="24"/>
          <w:szCs w:val="24"/>
        </w:rPr>
        <w:t xml:space="preserve"> which can lead to hearing fatigue and damage. </w:t>
      </w:r>
      <w:r w:rsidR="00A7324D" w:rsidRPr="001605AF">
        <w:rPr>
          <w:sz w:val="24"/>
          <w:szCs w:val="24"/>
        </w:rPr>
        <w:t xml:space="preserve">The AJAX armoured vehicle is also fitted with </w:t>
      </w:r>
      <w:r w:rsidR="00C24A96" w:rsidRPr="001605AF">
        <w:rPr>
          <w:sz w:val="24"/>
          <w:szCs w:val="24"/>
        </w:rPr>
        <w:t xml:space="preserve">smoke grenade launchers, fitted on the vehicle to </w:t>
      </w:r>
      <w:r w:rsidR="00C24A96" w:rsidRPr="001605AF">
        <w:rPr>
          <w:sz w:val="24"/>
          <w:szCs w:val="24"/>
        </w:rPr>
        <w:lastRenderedPageBreak/>
        <w:t xml:space="preserve">deploy smoke grenades for defensive purposes. This provides concealment and can obscure the vehicle from enemy targeting systems. The detonation of the smoke grenades </w:t>
      </w:r>
      <w:r w:rsidR="008128D3" w:rsidRPr="001605AF">
        <w:rPr>
          <w:sz w:val="24"/>
          <w:szCs w:val="24"/>
        </w:rPr>
        <w:t>is</w:t>
      </w:r>
      <w:r w:rsidR="00C24A96" w:rsidRPr="001605AF">
        <w:rPr>
          <w:sz w:val="24"/>
          <w:szCs w:val="24"/>
        </w:rPr>
        <w:t xml:space="preserve"> </w:t>
      </w:r>
      <w:r w:rsidR="004F7253" w:rsidRPr="001605AF">
        <w:rPr>
          <w:sz w:val="24"/>
          <w:szCs w:val="24"/>
        </w:rPr>
        <w:t>a lot less intense than the primary and secondary weapons but can still produce significant noise of around 120dB.</w:t>
      </w:r>
    </w:p>
    <w:p w14:paraId="407DEE9A" w14:textId="4ABC7BC3" w:rsidR="004F7253" w:rsidRDefault="008128D3" w:rsidP="00CB566E">
      <w:pPr>
        <w:rPr>
          <w:sz w:val="24"/>
          <w:szCs w:val="24"/>
        </w:rPr>
      </w:pPr>
      <w:r w:rsidRPr="001605AF">
        <w:rPr>
          <w:sz w:val="24"/>
          <w:szCs w:val="24"/>
        </w:rPr>
        <w:t>The firing of all 3 weapons systems can cause hearing damage. Exposure to high-decibel impulse noise</w:t>
      </w:r>
      <w:r w:rsidR="00512599" w:rsidRPr="001605AF">
        <w:rPr>
          <w:sz w:val="24"/>
          <w:szCs w:val="24"/>
        </w:rPr>
        <w:t xml:space="preserve"> from the CT40 cannon and coaxial machine gun can cause both temporary and permanent hearing loss without adequate hearing protection.</w:t>
      </w:r>
      <w:r w:rsidR="009A0464" w:rsidRPr="001605AF">
        <w:rPr>
          <w:sz w:val="24"/>
          <w:szCs w:val="24"/>
        </w:rPr>
        <w:t xml:space="preserve"> High noise levels can also interfere with verbal communication </w:t>
      </w:r>
      <w:r w:rsidR="00BF39F8" w:rsidRPr="001605AF">
        <w:rPr>
          <w:sz w:val="24"/>
          <w:szCs w:val="24"/>
        </w:rPr>
        <w:t>among crew members, leading to potential operational errors. Continuous expos</w:t>
      </w:r>
      <w:r w:rsidR="00ED4854">
        <w:rPr>
          <w:sz w:val="24"/>
          <w:szCs w:val="24"/>
        </w:rPr>
        <w:t>ure to loud noise can increase cognitive and physics stress, reducing concentration, causing fatigue, and impacting overall performance and well-being.</w:t>
      </w:r>
      <w:r w:rsidR="008126DF">
        <w:rPr>
          <w:sz w:val="24"/>
          <w:szCs w:val="24"/>
        </w:rPr>
        <w:t xml:space="preserve"> When analysing this in the risk assessment, it was deemed that </w:t>
      </w:r>
      <w:r w:rsidR="00FA4DC9">
        <w:rPr>
          <w:sz w:val="24"/>
          <w:szCs w:val="24"/>
        </w:rPr>
        <w:t>the personnel affected would only be the tank crew of approximately 4 people. It was given a likelihood rating of 5 and a severity rating of 4, giving it an overall score of 20</w:t>
      </w:r>
      <w:r w:rsidR="00FA1B4B">
        <w:rPr>
          <w:sz w:val="24"/>
          <w:szCs w:val="24"/>
        </w:rPr>
        <w:t>/25 on the risk assessment.</w:t>
      </w:r>
    </w:p>
    <w:p w14:paraId="5438C5FE" w14:textId="03B29994" w:rsidR="00435E73" w:rsidRDefault="00AB3010" w:rsidP="00CB566E">
      <w:pPr>
        <w:rPr>
          <w:sz w:val="24"/>
          <w:szCs w:val="24"/>
        </w:rPr>
      </w:pPr>
      <w:r>
        <w:rPr>
          <w:sz w:val="24"/>
          <w:szCs w:val="24"/>
        </w:rPr>
        <w:t xml:space="preserve">The first mitigation technique was to reduce the firing rate. By doing this, </w:t>
      </w:r>
      <w:r w:rsidR="00FD43FF">
        <w:rPr>
          <w:sz w:val="24"/>
          <w:szCs w:val="24"/>
        </w:rPr>
        <w:t xml:space="preserve">the </w:t>
      </w:r>
      <w:r w:rsidR="008517D0">
        <w:rPr>
          <w:sz w:val="24"/>
          <w:szCs w:val="24"/>
        </w:rPr>
        <w:t>occurrence of the noise hitting peak noise levels is reduced</w:t>
      </w:r>
      <w:r w:rsidR="00734275">
        <w:rPr>
          <w:sz w:val="24"/>
          <w:szCs w:val="24"/>
        </w:rPr>
        <w:t xml:space="preserve"> as well as decreased frequency of loud impulses. This means less risk of immediate hearing damage </w:t>
      </w:r>
      <w:r w:rsidR="007500C8">
        <w:rPr>
          <w:sz w:val="24"/>
          <w:szCs w:val="24"/>
        </w:rPr>
        <w:t xml:space="preserve">and less damage on hearing from impulse noise. The average noise levels </w:t>
      </w:r>
      <w:r w:rsidR="009B2A40">
        <w:rPr>
          <w:sz w:val="24"/>
          <w:szCs w:val="24"/>
        </w:rPr>
        <w:t xml:space="preserve">in the vehicle </w:t>
      </w:r>
      <w:r w:rsidR="007500C8">
        <w:rPr>
          <w:sz w:val="24"/>
          <w:szCs w:val="24"/>
        </w:rPr>
        <w:t>are also reduced</w:t>
      </w:r>
      <w:r w:rsidR="009B2A40">
        <w:rPr>
          <w:sz w:val="24"/>
          <w:szCs w:val="24"/>
        </w:rPr>
        <w:t xml:space="preserve"> as continuous noise from sustained firing is minimised. </w:t>
      </w:r>
      <w:r w:rsidR="00DF0F53">
        <w:rPr>
          <w:sz w:val="24"/>
          <w:szCs w:val="24"/>
        </w:rPr>
        <w:t xml:space="preserve">With less sustained firing, it also means </w:t>
      </w:r>
      <w:r w:rsidR="00E03C86">
        <w:rPr>
          <w:sz w:val="24"/>
          <w:szCs w:val="24"/>
        </w:rPr>
        <w:t>fewer</w:t>
      </w:r>
      <w:r w:rsidR="00DF0F53">
        <w:rPr>
          <w:sz w:val="24"/>
          <w:szCs w:val="24"/>
        </w:rPr>
        <w:t xml:space="preserve"> mechanical vibrations and secondary noise</w:t>
      </w:r>
      <w:r w:rsidR="00FA7E05">
        <w:rPr>
          <w:sz w:val="24"/>
          <w:szCs w:val="24"/>
        </w:rPr>
        <w:t>.</w:t>
      </w:r>
      <w:r w:rsidR="00E03C86">
        <w:rPr>
          <w:sz w:val="24"/>
          <w:szCs w:val="24"/>
        </w:rPr>
        <w:t xml:space="preserve"> Other </w:t>
      </w:r>
      <w:r w:rsidR="0057084C">
        <w:rPr>
          <w:sz w:val="24"/>
          <w:szCs w:val="24"/>
        </w:rPr>
        <w:t>ways of reducing the risk caused by the noise hazard are engineering controls. Things such as advanced soundproofing materials within the vehicle to reduce noise transmission will</w:t>
      </w:r>
      <w:r w:rsidR="00FE527C">
        <w:rPr>
          <w:sz w:val="24"/>
          <w:szCs w:val="24"/>
        </w:rPr>
        <w:t xml:space="preserve"> reduce the chances of hearing damage to the crew. Procedural controls can also have a big impact on reducing </w:t>
      </w:r>
      <w:r w:rsidR="00CB7E17">
        <w:rPr>
          <w:sz w:val="24"/>
          <w:szCs w:val="24"/>
        </w:rPr>
        <w:t>the risk. Implementing procedures to limit exposure to the noise, such as rotating crew duties and scheduling regular breaks can have a big impact.</w:t>
      </w:r>
      <w:r w:rsidR="00674CB8">
        <w:rPr>
          <w:sz w:val="24"/>
          <w:szCs w:val="24"/>
        </w:rPr>
        <w:t xml:space="preserve"> This way ensures there is no impact on the testing, as well as the crew</w:t>
      </w:r>
      <w:r w:rsidR="00250A87">
        <w:rPr>
          <w:sz w:val="24"/>
          <w:szCs w:val="24"/>
        </w:rPr>
        <w:t>’</w:t>
      </w:r>
      <w:r w:rsidR="00674CB8">
        <w:rPr>
          <w:sz w:val="24"/>
          <w:szCs w:val="24"/>
        </w:rPr>
        <w:t xml:space="preserve">s hearing not </w:t>
      </w:r>
      <w:r w:rsidR="00250A87">
        <w:rPr>
          <w:sz w:val="24"/>
          <w:szCs w:val="24"/>
        </w:rPr>
        <w:t xml:space="preserve">being damaged. PPE such as ear defenders will also </w:t>
      </w:r>
      <w:r w:rsidR="00946C32">
        <w:rPr>
          <w:sz w:val="24"/>
          <w:szCs w:val="24"/>
        </w:rPr>
        <w:t xml:space="preserve">reduce the risk caused by the noise hazard. With all the controls in place, the likelihood </w:t>
      </w:r>
      <w:r w:rsidR="005B066E">
        <w:rPr>
          <w:sz w:val="24"/>
          <w:szCs w:val="24"/>
        </w:rPr>
        <w:t>of the hazard remains at 5,</w:t>
      </w:r>
      <w:r w:rsidR="009A52A0">
        <w:rPr>
          <w:sz w:val="24"/>
          <w:szCs w:val="24"/>
        </w:rPr>
        <w:t xml:space="preserve"> however, the severity is reduced to 2</w:t>
      </w:r>
      <w:r w:rsidR="00EF6D22">
        <w:rPr>
          <w:sz w:val="24"/>
          <w:szCs w:val="24"/>
        </w:rPr>
        <w:t xml:space="preserve">, making the </w:t>
      </w:r>
      <w:r w:rsidR="001534B7">
        <w:rPr>
          <w:sz w:val="24"/>
          <w:szCs w:val="24"/>
        </w:rPr>
        <w:t>total risk 10</w:t>
      </w:r>
      <w:r w:rsidR="009A52A0">
        <w:rPr>
          <w:sz w:val="24"/>
          <w:szCs w:val="24"/>
        </w:rPr>
        <w:t>. This is because it won’t do as much damage with all the control measures in place.</w:t>
      </w:r>
    </w:p>
    <w:p w14:paraId="014E7B76" w14:textId="0D182AF4" w:rsidR="002C0B42" w:rsidRDefault="002C0B42" w:rsidP="00CB566E">
      <w:pPr>
        <w:rPr>
          <w:sz w:val="32"/>
          <w:szCs w:val="32"/>
        </w:rPr>
      </w:pPr>
      <w:r>
        <w:rPr>
          <w:sz w:val="32"/>
          <w:szCs w:val="32"/>
        </w:rPr>
        <w:t>F</w:t>
      </w:r>
      <w:r w:rsidR="002712A5">
        <w:rPr>
          <w:sz w:val="32"/>
          <w:szCs w:val="32"/>
        </w:rPr>
        <w:t>umes:</w:t>
      </w:r>
    </w:p>
    <w:p w14:paraId="4237D0FE" w14:textId="7A633E17" w:rsidR="002712A5" w:rsidRDefault="00210D35" w:rsidP="00CB566E">
      <w:pPr>
        <w:rPr>
          <w:sz w:val="24"/>
          <w:szCs w:val="24"/>
        </w:rPr>
      </w:pPr>
      <w:r>
        <w:rPr>
          <w:sz w:val="24"/>
          <w:szCs w:val="24"/>
        </w:rPr>
        <w:t>Firing of the weapons systems</w:t>
      </w:r>
      <w:r w:rsidR="00750B7F">
        <w:rPr>
          <w:sz w:val="24"/>
          <w:szCs w:val="24"/>
        </w:rPr>
        <w:t xml:space="preserve"> on an AJAX armoured vehicle generates hazardous gases and fumes which pose significant health risks to the crew</w:t>
      </w:r>
      <w:r w:rsidR="00311763">
        <w:rPr>
          <w:sz w:val="24"/>
          <w:szCs w:val="24"/>
        </w:rPr>
        <w:t>. The CT40 cannon releases gases such as carbon monoxide (CO), nitrogen oxide</w:t>
      </w:r>
      <w:r w:rsidR="00091775">
        <w:rPr>
          <w:sz w:val="24"/>
          <w:szCs w:val="24"/>
        </w:rPr>
        <w:t xml:space="preserve"> (NO) and other combustion by-products when it is fired. The 7.62mm coaxial machine gun </w:t>
      </w:r>
      <w:r w:rsidR="004E7B3F">
        <w:rPr>
          <w:sz w:val="24"/>
          <w:szCs w:val="24"/>
        </w:rPr>
        <w:t>also generates hazardous gases and particulates from the machine gun’s propellant. The deployment of smoke grenades</w:t>
      </w:r>
      <w:r w:rsidR="00E56595">
        <w:rPr>
          <w:sz w:val="24"/>
          <w:szCs w:val="24"/>
        </w:rPr>
        <w:t xml:space="preserve"> releases chemicals that can be harmful if inhaled in high concentrations as well.</w:t>
      </w:r>
      <w:r w:rsidR="00271365">
        <w:rPr>
          <w:sz w:val="24"/>
          <w:szCs w:val="24"/>
        </w:rPr>
        <w:t xml:space="preserve"> Overall, the </w:t>
      </w:r>
      <w:r w:rsidR="009B0B8F">
        <w:rPr>
          <w:sz w:val="24"/>
          <w:szCs w:val="24"/>
        </w:rPr>
        <w:t xml:space="preserve">likelihood was rated at 5 and the severity rated at 4. This gave it </w:t>
      </w:r>
      <w:r w:rsidR="00461939">
        <w:rPr>
          <w:sz w:val="24"/>
          <w:szCs w:val="24"/>
        </w:rPr>
        <w:t>a</w:t>
      </w:r>
      <w:r w:rsidR="009B0B8F">
        <w:rPr>
          <w:sz w:val="24"/>
          <w:szCs w:val="24"/>
        </w:rPr>
        <w:t xml:space="preserve"> </w:t>
      </w:r>
      <w:r w:rsidR="00856B80">
        <w:rPr>
          <w:sz w:val="24"/>
          <w:szCs w:val="24"/>
        </w:rPr>
        <w:t>rating of 20 for risk, and it was deemed to affect the tank crew; approximately 4 people.</w:t>
      </w:r>
    </w:p>
    <w:p w14:paraId="5242603F" w14:textId="584CB5B5" w:rsidR="00E56595" w:rsidRDefault="00E56595" w:rsidP="00CB566E">
      <w:pPr>
        <w:rPr>
          <w:sz w:val="24"/>
          <w:szCs w:val="24"/>
        </w:rPr>
      </w:pPr>
      <w:r>
        <w:rPr>
          <w:sz w:val="24"/>
          <w:szCs w:val="24"/>
        </w:rPr>
        <w:t xml:space="preserve">Before implementing any controls, the risk </w:t>
      </w:r>
      <w:r w:rsidR="009655F3">
        <w:rPr>
          <w:sz w:val="24"/>
          <w:szCs w:val="24"/>
        </w:rPr>
        <w:t>po</w:t>
      </w:r>
      <w:r w:rsidR="00FF6ADC">
        <w:rPr>
          <w:sz w:val="24"/>
          <w:szCs w:val="24"/>
        </w:rPr>
        <w:t xml:space="preserve">sed by inhalation of hazardous gases and fumes from gunfire is significant. Inhalation of combustion by-products can cause </w:t>
      </w:r>
      <w:r w:rsidR="00FF6ADC">
        <w:rPr>
          <w:sz w:val="24"/>
          <w:szCs w:val="24"/>
        </w:rPr>
        <w:lastRenderedPageBreak/>
        <w:t xml:space="preserve">immediate respiratory </w:t>
      </w:r>
      <w:r w:rsidR="005C2764">
        <w:rPr>
          <w:sz w:val="24"/>
          <w:szCs w:val="24"/>
        </w:rPr>
        <w:t>irritation, coughing and shortness of breath</w:t>
      </w:r>
      <w:r w:rsidR="002D3E1F">
        <w:rPr>
          <w:sz w:val="24"/>
          <w:szCs w:val="24"/>
        </w:rPr>
        <w:t xml:space="preserve">. </w:t>
      </w:r>
      <w:r w:rsidR="00FA5143">
        <w:rPr>
          <w:sz w:val="24"/>
          <w:szCs w:val="24"/>
        </w:rPr>
        <w:t xml:space="preserve">Other affects include chronic respiratory conditions, </w:t>
      </w:r>
      <w:r w:rsidR="000028E0">
        <w:rPr>
          <w:sz w:val="24"/>
          <w:szCs w:val="24"/>
        </w:rPr>
        <w:t xml:space="preserve">cardiovascular diseases and increased cancer risk caused by prolonged exposure to </w:t>
      </w:r>
      <w:r w:rsidR="00DE25B3">
        <w:rPr>
          <w:sz w:val="24"/>
          <w:szCs w:val="24"/>
        </w:rPr>
        <w:t>hazardous gases or fumes. Exposure to high levels of CO and NO can also cause headaches, dizziness, confusion and</w:t>
      </w:r>
      <w:r w:rsidR="00F26C0B">
        <w:rPr>
          <w:sz w:val="24"/>
          <w:szCs w:val="24"/>
        </w:rPr>
        <w:t>, if severe enough, unconsciousness or death. The inhalation of fumes can impair cognitive functions and reduce alertness</w:t>
      </w:r>
      <w:r w:rsidR="009D6537">
        <w:rPr>
          <w:sz w:val="24"/>
          <w:szCs w:val="24"/>
        </w:rPr>
        <w:t xml:space="preserve">, increasing the likelihood of operational errors, causing safety </w:t>
      </w:r>
      <w:r w:rsidR="004D1571">
        <w:rPr>
          <w:sz w:val="24"/>
          <w:szCs w:val="24"/>
        </w:rPr>
        <w:t>concerns,</w:t>
      </w:r>
      <w:r w:rsidR="009D6537">
        <w:rPr>
          <w:sz w:val="24"/>
          <w:szCs w:val="24"/>
        </w:rPr>
        <w:t xml:space="preserve"> and possibly leading to other hazards.</w:t>
      </w:r>
    </w:p>
    <w:p w14:paraId="32B729C9" w14:textId="640D8DC1" w:rsidR="004D1571" w:rsidRDefault="004D1571" w:rsidP="00CB566E">
      <w:pPr>
        <w:rPr>
          <w:sz w:val="24"/>
          <w:szCs w:val="24"/>
        </w:rPr>
      </w:pPr>
      <w:r>
        <w:rPr>
          <w:sz w:val="24"/>
          <w:szCs w:val="24"/>
        </w:rPr>
        <w:t xml:space="preserve">Looking at the </w:t>
      </w:r>
      <w:r w:rsidR="004856DE">
        <w:rPr>
          <w:sz w:val="24"/>
          <w:szCs w:val="24"/>
        </w:rPr>
        <w:t>controls and mitigations of the hazard,</w:t>
      </w:r>
      <w:r w:rsidR="00217D9E">
        <w:rPr>
          <w:sz w:val="24"/>
          <w:szCs w:val="24"/>
        </w:rPr>
        <w:t xml:space="preserve"> some of the </w:t>
      </w:r>
      <w:r w:rsidR="00C94F31">
        <w:rPr>
          <w:sz w:val="24"/>
          <w:szCs w:val="24"/>
        </w:rPr>
        <w:t xml:space="preserve">more effective methods are engineering controls that are put in place. Ventilation systems </w:t>
      </w:r>
      <w:r w:rsidR="00901DA1">
        <w:rPr>
          <w:sz w:val="24"/>
          <w:szCs w:val="24"/>
        </w:rPr>
        <w:t xml:space="preserve">in order to expel fumes from the vehicle interior and ensure a continuous supply of fresh air would </w:t>
      </w:r>
      <w:r w:rsidR="00C02DEF">
        <w:rPr>
          <w:sz w:val="24"/>
          <w:szCs w:val="24"/>
        </w:rPr>
        <w:t>make the breathing conditions much safer and reduce the risk of any respiratory issues caused by the hazardous fumes.</w:t>
      </w:r>
      <w:r w:rsidR="00DA6D30">
        <w:rPr>
          <w:sz w:val="24"/>
          <w:szCs w:val="24"/>
        </w:rPr>
        <w:t xml:space="preserve"> Other engineering controls include using HEPA filters and activated carbon filters to remove particles and gases from the air, and sealed cabin</w:t>
      </w:r>
      <w:r w:rsidR="00412D24">
        <w:rPr>
          <w:sz w:val="24"/>
          <w:szCs w:val="24"/>
        </w:rPr>
        <w:t xml:space="preserve">s for the tank crew in order to prevent the ingress of fumes. </w:t>
      </w:r>
      <w:r w:rsidR="009F5EAD">
        <w:rPr>
          <w:sz w:val="24"/>
          <w:szCs w:val="24"/>
        </w:rPr>
        <w:t xml:space="preserve">Some of the procedural controls include having a </w:t>
      </w:r>
      <w:r w:rsidR="00445881">
        <w:rPr>
          <w:sz w:val="24"/>
          <w:szCs w:val="24"/>
        </w:rPr>
        <w:t>safe systems of work</w:t>
      </w:r>
      <w:r w:rsidR="009F5EAD">
        <w:rPr>
          <w:sz w:val="24"/>
          <w:szCs w:val="24"/>
        </w:rPr>
        <w:t xml:space="preserve">, as well as competent </w:t>
      </w:r>
      <w:r w:rsidR="00026F1C">
        <w:rPr>
          <w:sz w:val="24"/>
          <w:szCs w:val="24"/>
        </w:rPr>
        <w:t xml:space="preserve">persons that understand it. </w:t>
      </w:r>
      <w:r w:rsidR="001D1B91">
        <w:rPr>
          <w:sz w:val="24"/>
          <w:szCs w:val="24"/>
        </w:rPr>
        <w:t xml:space="preserve">Rotating the crew duties would also mean that crew aren’t exposed to the hazardous gases for as long. </w:t>
      </w:r>
      <w:r w:rsidR="00C92AE9">
        <w:rPr>
          <w:sz w:val="24"/>
          <w:szCs w:val="24"/>
        </w:rPr>
        <w:t>Regular maintenance of the weapons systems to ensure they are operating efficiently and emitting minimal fumes</w:t>
      </w:r>
      <w:r w:rsidR="007E37E4">
        <w:rPr>
          <w:sz w:val="24"/>
          <w:szCs w:val="24"/>
        </w:rPr>
        <w:t xml:space="preserve"> </w:t>
      </w:r>
      <w:r w:rsidR="00ED6F73">
        <w:rPr>
          <w:sz w:val="24"/>
          <w:szCs w:val="24"/>
        </w:rPr>
        <w:t xml:space="preserve">are important as well as operating procedures to limit the duration and intensity of the weapon. This ensures that </w:t>
      </w:r>
      <w:r w:rsidR="008A5BD9">
        <w:rPr>
          <w:sz w:val="24"/>
          <w:szCs w:val="24"/>
        </w:rPr>
        <w:t xml:space="preserve">the fumes being generated are reduced.  PPE such as respirators </w:t>
      </w:r>
      <w:r w:rsidR="009B1EEF">
        <w:rPr>
          <w:sz w:val="24"/>
          <w:szCs w:val="24"/>
        </w:rPr>
        <w:t>for use during extended firing operations</w:t>
      </w:r>
      <w:r w:rsidR="005057B5">
        <w:rPr>
          <w:sz w:val="24"/>
          <w:szCs w:val="24"/>
        </w:rPr>
        <w:t xml:space="preserve"> are important to ensure the crew aren’t inhaling toxic fumes</w:t>
      </w:r>
      <w:r w:rsidR="003D26B0">
        <w:rPr>
          <w:sz w:val="24"/>
          <w:szCs w:val="24"/>
        </w:rPr>
        <w:t>;</w:t>
      </w:r>
      <w:r w:rsidR="009B1EEF">
        <w:rPr>
          <w:sz w:val="24"/>
          <w:szCs w:val="24"/>
        </w:rPr>
        <w:t xml:space="preserve"> as well as gas monitors to monitor the air quality and hazardous fumes </w:t>
      </w:r>
      <w:r w:rsidR="003D26B0">
        <w:rPr>
          <w:sz w:val="24"/>
          <w:szCs w:val="24"/>
        </w:rPr>
        <w:t xml:space="preserve">in order to alert the crew if the levels of fumes </w:t>
      </w:r>
      <w:r w:rsidR="008C08A1">
        <w:rPr>
          <w:sz w:val="24"/>
          <w:szCs w:val="24"/>
        </w:rPr>
        <w:t>reach</w:t>
      </w:r>
      <w:r w:rsidR="003D26B0">
        <w:rPr>
          <w:sz w:val="24"/>
          <w:szCs w:val="24"/>
        </w:rPr>
        <w:t xml:space="preserve"> a dangerous level.</w:t>
      </w:r>
    </w:p>
    <w:p w14:paraId="1E2F5E02" w14:textId="07DCD3F9" w:rsidR="008C08A1" w:rsidRDefault="006E0C95" w:rsidP="00CB566E">
      <w:pPr>
        <w:rPr>
          <w:sz w:val="24"/>
          <w:szCs w:val="24"/>
        </w:rPr>
      </w:pPr>
      <w:r w:rsidRPr="006E0C95">
        <w:rPr>
          <w:sz w:val="24"/>
          <w:szCs w:val="24"/>
        </w:rPr>
        <w:t xml:space="preserve">The hazard of inhalation of hazardous gases and fumes from gunfire on the Ajax armoured vehicle poses significant health and operational risks. By implementing a comprehensive set of engineering controls, </w:t>
      </w:r>
      <w:r>
        <w:rPr>
          <w:sz w:val="24"/>
          <w:szCs w:val="24"/>
        </w:rPr>
        <w:t>procedural controls</w:t>
      </w:r>
      <w:r w:rsidRPr="006E0C95">
        <w:rPr>
          <w:sz w:val="24"/>
          <w:szCs w:val="24"/>
        </w:rPr>
        <w:t>, PPE, and training, these risks can be effectively managed and reduced to</w:t>
      </w:r>
      <w:r w:rsidR="00535ABC">
        <w:rPr>
          <w:sz w:val="24"/>
          <w:szCs w:val="24"/>
        </w:rPr>
        <w:t xml:space="preserve"> ALARP</w:t>
      </w:r>
      <w:r w:rsidRPr="006E0C95">
        <w:rPr>
          <w:sz w:val="24"/>
          <w:szCs w:val="24"/>
        </w:rPr>
        <w:t>. This ensures the health and safety of the crew while maintaining the vehicle’s operational effectiveness.</w:t>
      </w:r>
      <w:r w:rsidR="00535ABC">
        <w:rPr>
          <w:sz w:val="24"/>
          <w:szCs w:val="24"/>
        </w:rPr>
        <w:t xml:space="preserve"> With the controls and mitigations, the likelihood is reduced to </w:t>
      </w:r>
      <w:r w:rsidR="00D14CC7">
        <w:rPr>
          <w:sz w:val="24"/>
          <w:szCs w:val="24"/>
        </w:rPr>
        <w:t xml:space="preserve">3, and the severity is reduced to 2, making the total risk 6. </w:t>
      </w:r>
    </w:p>
    <w:p w14:paraId="49B55936" w14:textId="105CD6E4" w:rsidR="00CA6EE7" w:rsidRDefault="003648D0" w:rsidP="00CB566E">
      <w:pPr>
        <w:rPr>
          <w:sz w:val="32"/>
          <w:szCs w:val="32"/>
        </w:rPr>
      </w:pPr>
      <w:r>
        <w:rPr>
          <w:sz w:val="32"/>
          <w:szCs w:val="32"/>
        </w:rPr>
        <w:t>Unintended initiation of ammunition:</w:t>
      </w:r>
    </w:p>
    <w:p w14:paraId="7F0EB5D2" w14:textId="1986786E" w:rsidR="003648D0" w:rsidRDefault="00AA62A1" w:rsidP="00CB566E">
      <w:pPr>
        <w:rPr>
          <w:sz w:val="24"/>
          <w:szCs w:val="24"/>
        </w:rPr>
      </w:pPr>
      <w:r w:rsidRPr="00AA62A1">
        <w:rPr>
          <w:sz w:val="24"/>
          <w:szCs w:val="24"/>
        </w:rPr>
        <w:t>Unintended initiation of ammunition on an Ajax armoured vehicle refers to the accidental discharge or detonation of the vehicle's stored or loaded munitions. This hazard can occur due to various reasons, including mechanical failure, human error, or external influences</w:t>
      </w:r>
      <w:r>
        <w:rPr>
          <w:sz w:val="24"/>
          <w:szCs w:val="24"/>
        </w:rPr>
        <w:t>. The CT40 cannon uses</w:t>
      </w:r>
      <w:r w:rsidR="00E23DD5">
        <w:rPr>
          <w:sz w:val="24"/>
          <w:szCs w:val="24"/>
        </w:rPr>
        <w:t xml:space="preserve"> high-explosive rounds, armour-piercing rounds</w:t>
      </w:r>
      <w:r w:rsidR="00302A2B">
        <w:rPr>
          <w:sz w:val="24"/>
          <w:szCs w:val="24"/>
        </w:rPr>
        <w:t>, and other specialized rounds. The coaxial machine gun uses standard and other tracer rounds and the</w:t>
      </w:r>
      <w:r w:rsidR="0011313B">
        <w:rPr>
          <w:sz w:val="24"/>
          <w:szCs w:val="24"/>
        </w:rPr>
        <w:t>n the AJAX also uses smoke grenades.</w:t>
      </w:r>
      <w:r w:rsidR="00033380">
        <w:rPr>
          <w:sz w:val="24"/>
          <w:szCs w:val="24"/>
        </w:rPr>
        <w:t xml:space="preserve"> The likelihood of this happening was scored at 2, and the severity was rated at 4, giving the total risk a score of </w:t>
      </w:r>
      <w:r w:rsidR="005D249E">
        <w:rPr>
          <w:sz w:val="24"/>
          <w:szCs w:val="24"/>
        </w:rPr>
        <w:t>8.</w:t>
      </w:r>
    </w:p>
    <w:p w14:paraId="77D4BF4C" w14:textId="35AAA845" w:rsidR="0011313B" w:rsidRDefault="00440C06" w:rsidP="00CB566E">
      <w:pPr>
        <w:rPr>
          <w:sz w:val="24"/>
          <w:szCs w:val="24"/>
        </w:rPr>
      </w:pPr>
      <w:r>
        <w:rPr>
          <w:sz w:val="24"/>
          <w:szCs w:val="24"/>
        </w:rPr>
        <w:lastRenderedPageBreak/>
        <w:t xml:space="preserve">The obvious risk that comes from unintended initiation of ammunition </w:t>
      </w:r>
      <w:r w:rsidR="00B307BF">
        <w:rPr>
          <w:sz w:val="24"/>
          <w:szCs w:val="24"/>
        </w:rPr>
        <w:t>is injury or death. Accidental discharge</w:t>
      </w:r>
      <w:r w:rsidR="00531F05">
        <w:rPr>
          <w:sz w:val="24"/>
          <w:szCs w:val="24"/>
        </w:rPr>
        <w:t xml:space="preserve"> or explosion can cause severe injuries or fatalities </w:t>
      </w:r>
      <w:r w:rsidR="001A3E6E">
        <w:rPr>
          <w:sz w:val="24"/>
          <w:szCs w:val="24"/>
        </w:rPr>
        <w:t xml:space="preserve">to the crew either due to blast or fragmentation. </w:t>
      </w:r>
      <w:r w:rsidR="0085099C">
        <w:rPr>
          <w:sz w:val="24"/>
          <w:szCs w:val="24"/>
        </w:rPr>
        <w:t>Another risk of accidental detonation is fires or secondary detonation, possibly from other rounds</w:t>
      </w:r>
      <w:r w:rsidR="00554182">
        <w:rPr>
          <w:sz w:val="24"/>
          <w:szCs w:val="24"/>
        </w:rPr>
        <w:t>, which can cause widespread damage within and around the AJAX.</w:t>
      </w:r>
      <w:r w:rsidR="00440F73">
        <w:rPr>
          <w:sz w:val="24"/>
          <w:szCs w:val="24"/>
        </w:rPr>
        <w:t xml:space="preserve"> The risk of unintended detonation can also cause the crew </w:t>
      </w:r>
      <w:r w:rsidR="00E22B18">
        <w:rPr>
          <w:sz w:val="24"/>
          <w:szCs w:val="24"/>
        </w:rPr>
        <w:t xml:space="preserve">to suffer from significant stress and anxiety, affecting their performance and decision-making. </w:t>
      </w:r>
      <w:r w:rsidR="007520D2">
        <w:rPr>
          <w:sz w:val="24"/>
          <w:szCs w:val="24"/>
        </w:rPr>
        <w:t xml:space="preserve">There are also operational risks associated with unintended detonation. </w:t>
      </w:r>
      <w:r w:rsidR="00BD0471">
        <w:rPr>
          <w:sz w:val="24"/>
          <w:szCs w:val="24"/>
        </w:rPr>
        <w:t xml:space="preserve">Explosions can damage the vehicle, leaving it inoperable. </w:t>
      </w:r>
    </w:p>
    <w:p w14:paraId="5CCAF75F" w14:textId="77777777" w:rsidR="005048DF" w:rsidRDefault="009227FB" w:rsidP="00CB566E">
      <w:pPr>
        <w:rPr>
          <w:sz w:val="24"/>
          <w:szCs w:val="24"/>
        </w:rPr>
      </w:pPr>
      <w:r w:rsidRPr="009227FB">
        <w:rPr>
          <w:sz w:val="24"/>
          <w:szCs w:val="24"/>
        </w:rPr>
        <w:t>To mitigate the risk of unintended initiation of ammunition, several controls and mitigation measures are implemented</w:t>
      </w:r>
      <w:r>
        <w:rPr>
          <w:sz w:val="24"/>
          <w:szCs w:val="24"/>
        </w:rPr>
        <w:t xml:space="preserve">. </w:t>
      </w:r>
      <w:r w:rsidR="000A225A">
        <w:rPr>
          <w:sz w:val="24"/>
          <w:szCs w:val="24"/>
        </w:rPr>
        <w:t>One control measure is to incorporate</w:t>
      </w:r>
      <w:r w:rsidR="00405E8E" w:rsidRPr="00405E8E">
        <w:rPr>
          <w:sz w:val="24"/>
          <w:szCs w:val="24"/>
        </w:rPr>
        <w:t xml:space="preserve"> advanced safety features in weapon systems to prevent accidental discharge, such as safeties on firing mechanisms and secure storage racks for munitions</w:t>
      </w:r>
      <w:r w:rsidR="000A225A">
        <w:rPr>
          <w:sz w:val="24"/>
          <w:szCs w:val="24"/>
        </w:rPr>
        <w:t>.</w:t>
      </w:r>
      <w:r w:rsidR="00672ED1">
        <w:rPr>
          <w:sz w:val="24"/>
          <w:szCs w:val="24"/>
        </w:rPr>
        <w:t xml:space="preserve"> As well as this, </w:t>
      </w:r>
      <w:r w:rsidR="00AD37E5">
        <w:rPr>
          <w:sz w:val="24"/>
          <w:szCs w:val="24"/>
        </w:rPr>
        <w:t>e</w:t>
      </w:r>
      <w:r w:rsidR="00AD37E5" w:rsidRPr="00AD37E5">
        <w:rPr>
          <w:sz w:val="24"/>
          <w:szCs w:val="24"/>
        </w:rPr>
        <w:t>nsuring the vehicle's interior environment</w:t>
      </w:r>
      <w:r w:rsidR="00AD37E5">
        <w:rPr>
          <w:sz w:val="24"/>
          <w:szCs w:val="24"/>
        </w:rPr>
        <w:t xml:space="preserve"> is unlikely to trigger the munition</w:t>
      </w:r>
      <w:r w:rsidR="0024405A">
        <w:rPr>
          <w:sz w:val="24"/>
          <w:szCs w:val="24"/>
        </w:rPr>
        <w:t xml:space="preserve">, such as ensuring the temperature and vibrations aren’t severe, will also reduce the risk of unintended detonation. </w:t>
      </w:r>
      <w:r w:rsidR="00275845">
        <w:rPr>
          <w:sz w:val="24"/>
          <w:szCs w:val="24"/>
        </w:rPr>
        <w:t xml:space="preserve">Less sensitive propellant and munition fill will also </w:t>
      </w:r>
      <w:r w:rsidR="00904C98">
        <w:rPr>
          <w:sz w:val="24"/>
          <w:szCs w:val="24"/>
        </w:rPr>
        <w:t>make the munition less prone to accidental detonation.</w:t>
      </w:r>
      <w:r w:rsidR="00605CE0">
        <w:rPr>
          <w:sz w:val="24"/>
          <w:szCs w:val="24"/>
        </w:rPr>
        <w:t xml:space="preserve"> There are procedural controls that can also help to reduce the chances of uni</w:t>
      </w:r>
      <w:r w:rsidR="000D1911">
        <w:rPr>
          <w:sz w:val="24"/>
          <w:szCs w:val="24"/>
        </w:rPr>
        <w:t xml:space="preserve">ntended detonation. Ensuring there is enough time between shots to allow the barrel to cool down, </w:t>
      </w:r>
      <w:r w:rsidR="004901A7">
        <w:rPr>
          <w:sz w:val="24"/>
          <w:szCs w:val="24"/>
        </w:rPr>
        <w:t>regular maintenance of weapons systems and ammunition storage, and c</w:t>
      </w:r>
      <w:r w:rsidR="00E44552">
        <w:rPr>
          <w:sz w:val="24"/>
          <w:szCs w:val="24"/>
        </w:rPr>
        <w:t xml:space="preserve">ompetent crew members who are trained in the handling of ammunition will make the system safer and </w:t>
      </w:r>
      <w:r w:rsidR="002C7BE8">
        <w:rPr>
          <w:sz w:val="24"/>
          <w:szCs w:val="24"/>
        </w:rPr>
        <w:t>reduce the chances of accidental detonation of the ammunition.</w:t>
      </w:r>
    </w:p>
    <w:p w14:paraId="21DD1D6F" w14:textId="374C5BCE" w:rsidR="007E14C7" w:rsidRDefault="002C7BE8" w:rsidP="00CB566E">
      <w:pPr>
        <w:rPr>
          <w:sz w:val="24"/>
          <w:szCs w:val="24"/>
        </w:rPr>
      </w:pPr>
      <w:r>
        <w:rPr>
          <w:sz w:val="24"/>
          <w:szCs w:val="24"/>
        </w:rPr>
        <w:t xml:space="preserve"> </w:t>
      </w:r>
      <w:r w:rsidR="00715286" w:rsidRPr="00715286">
        <w:rPr>
          <w:sz w:val="24"/>
          <w:szCs w:val="24"/>
        </w:rPr>
        <w:t>The hazard of unintended initiation of ammunition on an Ajax armoured vehicle poses significant health, safety, and operational risks. By implementing a comprehensive set of engineering controls, administrative controls, training, and PPE, these risks can be effectively managed and reduced</w:t>
      </w:r>
      <w:r w:rsidR="00715286">
        <w:rPr>
          <w:sz w:val="24"/>
          <w:szCs w:val="24"/>
        </w:rPr>
        <w:t xml:space="preserve">. With the controls and mitigations in place, the </w:t>
      </w:r>
      <w:r w:rsidR="007F427A">
        <w:rPr>
          <w:sz w:val="24"/>
          <w:szCs w:val="24"/>
        </w:rPr>
        <w:t xml:space="preserve">likelihood of unintended detonation is reduced to 1, and the severity is still at 4, making the total </w:t>
      </w:r>
      <w:r w:rsidR="009E200D">
        <w:rPr>
          <w:sz w:val="24"/>
          <w:szCs w:val="24"/>
        </w:rPr>
        <w:t>risk a score of 4.</w:t>
      </w:r>
    </w:p>
    <w:p w14:paraId="3A0D242A" w14:textId="738681B6" w:rsidR="00636F3B" w:rsidRDefault="00636F3B" w:rsidP="00CB566E">
      <w:pPr>
        <w:rPr>
          <w:sz w:val="32"/>
          <w:szCs w:val="32"/>
        </w:rPr>
      </w:pPr>
      <w:r>
        <w:rPr>
          <w:sz w:val="32"/>
          <w:szCs w:val="32"/>
        </w:rPr>
        <w:t>Traversing of the gun</w:t>
      </w:r>
      <w:r w:rsidR="00EF0870">
        <w:rPr>
          <w:sz w:val="32"/>
          <w:szCs w:val="32"/>
        </w:rPr>
        <w:t>:</w:t>
      </w:r>
    </w:p>
    <w:p w14:paraId="328CA2D5" w14:textId="2B7A7AC9" w:rsidR="00EF0870" w:rsidRDefault="00026822" w:rsidP="00CB566E">
      <w:pPr>
        <w:rPr>
          <w:sz w:val="24"/>
          <w:szCs w:val="24"/>
        </w:rPr>
      </w:pPr>
      <w:r>
        <w:rPr>
          <w:sz w:val="24"/>
          <w:szCs w:val="24"/>
        </w:rPr>
        <w:t xml:space="preserve">Traversing the gun on an AJAX armoured vehicle involves rotating the turret to aim </w:t>
      </w:r>
      <w:r w:rsidR="008F61E2">
        <w:rPr>
          <w:sz w:val="24"/>
          <w:szCs w:val="24"/>
        </w:rPr>
        <w:t>the main weapon systems at a target. Doing this comes with several hazards. Firstly, there is hazard of injury</w:t>
      </w:r>
      <w:r w:rsidR="00252965">
        <w:rPr>
          <w:sz w:val="24"/>
          <w:szCs w:val="24"/>
        </w:rPr>
        <w:t xml:space="preserve">. Crew members can suffer crush injuries if body parts are caught between moving parts of the turret or between the turret and the vehicle hull. Hands, </w:t>
      </w:r>
      <w:r w:rsidR="00880C36">
        <w:rPr>
          <w:sz w:val="24"/>
          <w:szCs w:val="24"/>
        </w:rPr>
        <w:t>fingers,</w:t>
      </w:r>
      <w:r w:rsidR="00252965">
        <w:rPr>
          <w:sz w:val="24"/>
          <w:szCs w:val="24"/>
        </w:rPr>
        <w:t xml:space="preserve"> or other body parts can also be caught in pinch points within the turret mechanism</w:t>
      </w:r>
      <w:r w:rsidR="00880C36">
        <w:rPr>
          <w:sz w:val="24"/>
          <w:szCs w:val="24"/>
        </w:rPr>
        <w:t xml:space="preserve">. </w:t>
      </w:r>
      <w:r w:rsidR="009455A2">
        <w:rPr>
          <w:sz w:val="24"/>
          <w:szCs w:val="24"/>
        </w:rPr>
        <w:t>As well as that, the turret is at risk of colliding with external obstacles such as buildings, trees</w:t>
      </w:r>
      <w:r w:rsidR="00E1064A">
        <w:rPr>
          <w:sz w:val="24"/>
          <w:szCs w:val="24"/>
        </w:rPr>
        <w:t xml:space="preserve">, or other vehicles. This can cause damage to the vehicle and potentially harm the crew. </w:t>
      </w:r>
      <w:r w:rsidR="00FC00A3">
        <w:rPr>
          <w:sz w:val="24"/>
          <w:szCs w:val="24"/>
        </w:rPr>
        <w:t xml:space="preserve">Sudden movements of the turret may also lead to impacts against crew members not properly positioned or secured. </w:t>
      </w:r>
      <w:r w:rsidR="00D274D0">
        <w:rPr>
          <w:sz w:val="24"/>
          <w:szCs w:val="24"/>
        </w:rPr>
        <w:t xml:space="preserve">Operational errors could possibly occur due to the </w:t>
      </w:r>
      <w:r w:rsidR="00E940C7">
        <w:rPr>
          <w:sz w:val="24"/>
          <w:szCs w:val="24"/>
        </w:rPr>
        <w:t xml:space="preserve">rapid or unanticipated movement </w:t>
      </w:r>
      <w:r w:rsidR="00CF6FCF">
        <w:rPr>
          <w:sz w:val="24"/>
          <w:szCs w:val="24"/>
        </w:rPr>
        <w:t>of the turret</w:t>
      </w:r>
      <w:r w:rsidR="003E1DF8">
        <w:rPr>
          <w:sz w:val="24"/>
          <w:szCs w:val="24"/>
        </w:rPr>
        <w:t xml:space="preserve"> as it can affect the situational awareness of the crew. Another hazard is that </w:t>
      </w:r>
      <w:r w:rsidR="000B4823">
        <w:rPr>
          <w:sz w:val="24"/>
          <w:szCs w:val="24"/>
        </w:rPr>
        <w:t xml:space="preserve">improper or sudden movements can damage sensitive equipment mounted on the turret, such as the optics </w:t>
      </w:r>
      <w:r w:rsidR="000B4823">
        <w:rPr>
          <w:sz w:val="24"/>
          <w:szCs w:val="24"/>
        </w:rPr>
        <w:lastRenderedPageBreak/>
        <w:t>and sensors.</w:t>
      </w:r>
      <w:r w:rsidR="00FF55CD">
        <w:rPr>
          <w:sz w:val="24"/>
          <w:szCs w:val="24"/>
        </w:rPr>
        <w:t xml:space="preserve"> Prior to the controls being put in place, the likelihood was scored </w:t>
      </w:r>
      <w:r w:rsidR="008B108F">
        <w:rPr>
          <w:sz w:val="24"/>
          <w:szCs w:val="24"/>
        </w:rPr>
        <w:t xml:space="preserve">at 3 and the severity at 3, making the total risk 9. </w:t>
      </w:r>
    </w:p>
    <w:p w14:paraId="71763DEB" w14:textId="00CC970F" w:rsidR="00C15522" w:rsidRDefault="00965AEC" w:rsidP="00CB566E">
      <w:pPr>
        <w:rPr>
          <w:sz w:val="24"/>
          <w:szCs w:val="24"/>
        </w:rPr>
      </w:pPr>
      <w:r w:rsidRPr="00965AEC">
        <w:rPr>
          <w:sz w:val="24"/>
          <w:szCs w:val="24"/>
        </w:rPr>
        <w:t>To mitigate the risks associated with traversing the gun, several controls and mitigation measures are implemented</w:t>
      </w:r>
      <w:r>
        <w:rPr>
          <w:sz w:val="24"/>
          <w:szCs w:val="24"/>
        </w:rPr>
        <w:t>.</w:t>
      </w:r>
      <w:r w:rsidR="00BD488D">
        <w:rPr>
          <w:sz w:val="24"/>
          <w:szCs w:val="24"/>
        </w:rPr>
        <w:t xml:space="preserve"> Beginning with the engineering controls, </w:t>
      </w:r>
      <w:r w:rsidR="001711B7">
        <w:rPr>
          <w:sz w:val="24"/>
          <w:szCs w:val="24"/>
        </w:rPr>
        <w:t xml:space="preserve">one option to reduce the risk is to install physical guards or barriers to protect crew members from pinch parts and moving parts. </w:t>
      </w:r>
      <w:r w:rsidR="002F5104">
        <w:rPr>
          <w:sz w:val="24"/>
          <w:szCs w:val="24"/>
        </w:rPr>
        <w:t>Interlocking systems can be implemented which prevent turret movement</w:t>
      </w:r>
      <w:r w:rsidR="00AD7517">
        <w:rPr>
          <w:sz w:val="24"/>
          <w:szCs w:val="24"/>
        </w:rPr>
        <w:t xml:space="preserve"> until all crew members are in safe positions. By doing this there is no risk of any personnel being crushed </w:t>
      </w:r>
      <w:r w:rsidR="00BE1092">
        <w:rPr>
          <w:sz w:val="24"/>
          <w:szCs w:val="24"/>
        </w:rPr>
        <w:t>making it completely safe. Reducing the speed in which the turret moves at would also reduce the risk, however, could affect the performance of the AJAX</w:t>
      </w:r>
      <w:r w:rsidR="009D2E32">
        <w:rPr>
          <w:sz w:val="24"/>
          <w:szCs w:val="24"/>
        </w:rPr>
        <w:t>.</w:t>
      </w:r>
      <w:r w:rsidR="00F236C5">
        <w:rPr>
          <w:sz w:val="24"/>
          <w:szCs w:val="24"/>
        </w:rPr>
        <w:t xml:space="preserve"> Another way of mitigating the risk is procedural controls. </w:t>
      </w:r>
      <w:r w:rsidR="00CB2D44">
        <w:rPr>
          <w:sz w:val="24"/>
          <w:szCs w:val="24"/>
        </w:rPr>
        <w:t xml:space="preserve">Having an operating procedure for safe turret operation in place </w:t>
      </w:r>
      <w:r w:rsidR="001538E6">
        <w:rPr>
          <w:sz w:val="24"/>
          <w:szCs w:val="24"/>
        </w:rPr>
        <w:t>with clear communication and designated safe zones will ensure crew members are less likely to be injured</w:t>
      </w:r>
      <w:r w:rsidR="00C55CDF">
        <w:rPr>
          <w:sz w:val="24"/>
          <w:szCs w:val="24"/>
        </w:rPr>
        <w:t>; as well as conducting pre-operation checks</w:t>
      </w:r>
      <w:r w:rsidR="00FD58FE">
        <w:rPr>
          <w:sz w:val="24"/>
          <w:szCs w:val="24"/>
        </w:rPr>
        <w:t xml:space="preserve"> to ensure all safety mechanisms are functional and </w:t>
      </w:r>
      <w:r w:rsidR="008445DF">
        <w:rPr>
          <w:sz w:val="24"/>
          <w:szCs w:val="24"/>
        </w:rPr>
        <w:t xml:space="preserve">that the turret is clear of obstructions and personnel. </w:t>
      </w:r>
      <w:r w:rsidR="00A94855">
        <w:rPr>
          <w:sz w:val="24"/>
          <w:szCs w:val="24"/>
        </w:rPr>
        <w:t xml:space="preserve">The correct crew training to ensure crew members understand the </w:t>
      </w:r>
      <w:r w:rsidR="00F4326A">
        <w:rPr>
          <w:sz w:val="24"/>
          <w:szCs w:val="24"/>
        </w:rPr>
        <w:t>risks, proper positioning and emergency procedures</w:t>
      </w:r>
      <w:r w:rsidR="003E5FCA">
        <w:rPr>
          <w:sz w:val="24"/>
          <w:szCs w:val="24"/>
        </w:rPr>
        <w:t xml:space="preserve"> while also training them on situational awareness during turret operation will ensure the crew </w:t>
      </w:r>
      <w:r w:rsidR="008B4792">
        <w:rPr>
          <w:sz w:val="24"/>
          <w:szCs w:val="24"/>
        </w:rPr>
        <w:t>will stand well clear of the turret while it is moving and are less likely to be crushed or injured.</w:t>
      </w:r>
      <w:r w:rsidR="00512734">
        <w:rPr>
          <w:sz w:val="24"/>
          <w:szCs w:val="24"/>
        </w:rPr>
        <w:t xml:space="preserve"> PPE such as helmets and gloves will also protect the crew if they were to get </w:t>
      </w:r>
      <w:r w:rsidR="00DC4137">
        <w:rPr>
          <w:sz w:val="24"/>
          <w:szCs w:val="24"/>
        </w:rPr>
        <w:t>caught by the traversing of the gun.</w:t>
      </w:r>
    </w:p>
    <w:p w14:paraId="7A5D6926" w14:textId="0254122F" w:rsidR="00DC4137" w:rsidRPr="00EF0870" w:rsidRDefault="00E95F19" w:rsidP="00CB566E">
      <w:pPr>
        <w:rPr>
          <w:sz w:val="24"/>
          <w:szCs w:val="24"/>
        </w:rPr>
      </w:pPr>
      <w:r w:rsidRPr="00E95F19">
        <w:rPr>
          <w:sz w:val="24"/>
          <w:szCs w:val="24"/>
        </w:rPr>
        <w:t>Traversing the gun on an Ajax armoured vehicle poses significant health, safety, and operational risks. By implementing a comprehensive set of engineering controls, administrative controls, training, and PPE, these risks can be effectively managed and reduce</w:t>
      </w:r>
      <w:r>
        <w:rPr>
          <w:sz w:val="24"/>
          <w:szCs w:val="24"/>
        </w:rPr>
        <w:t xml:space="preserve">d. </w:t>
      </w:r>
      <w:r w:rsidR="002F0E93">
        <w:rPr>
          <w:sz w:val="24"/>
          <w:szCs w:val="24"/>
        </w:rPr>
        <w:t xml:space="preserve">Having put all the controls and mitigations in place, the likelihood </w:t>
      </w:r>
      <w:r w:rsidR="00341EEF">
        <w:rPr>
          <w:sz w:val="24"/>
          <w:szCs w:val="24"/>
        </w:rPr>
        <w:t>was reduced to</w:t>
      </w:r>
      <w:r w:rsidR="009B5FC9">
        <w:rPr>
          <w:sz w:val="24"/>
          <w:szCs w:val="24"/>
        </w:rPr>
        <w:t xml:space="preserve"> 1 and the severity was reduced to 2, making the final risk </w:t>
      </w:r>
      <w:r w:rsidR="008667BF">
        <w:rPr>
          <w:sz w:val="24"/>
          <w:szCs w:val="24"/>
        </w:rPr>
        <w:t>2.</w:t>
      </w:r>
    </w:p>
    <w:p w14:paraId="6D6EF64E" w14:textId="77777777" w:rsidR="0006363C" w:rsidRDefault="0006363C" w:rsidP="009239A9">
      <w:pPr>
        <w:jc w:val="center"/>
        <w:rPr>
          <w:sz w:val="36"/>
          <w:szCs w:val="36"/>
        </w:rPr>
      </w:pPr>
    </w:p>
    <w:p w14:paraId="7A5C0AE6" w14:textId="77777777" w:rsidR="0006363C" w:rsidRDefault="0006363C" w:rsidP="009239A9">
      <w:pPr>
        <w:jc w:val="center"/>
        <w:rPr>
          <w:sz w:val="36"/>
          <w:szCs w:val="36"/>
        </w:rPr>
      </w:pPr>
    </w:p>
    <w:p w14:paraId="03F14B0E" w14:textId="77777777" w:rsidR="0006363C" w:rsidRDefault="0006363C" w:rsidP="009239A9">
      <w:pPr>
        <w:jc w:val="center"/>
        <w:rPr>
          <w:sz w:val="36"/>
          <w:szCs w:val="36"/>
        </w:rPr>
      </w:pPr>
    </w:p>
    <w:p w14:paraId="5538727D" w14:textId="77777777" w:rsidR="0006363C" w:rsidRDefault="0006363C" w:rsidP="009239A9">
      <w:pPr>
        <w:jc w:val="center"/>
        <w:rPr>
          <w:sz w:val="36"/>
          <w:szCs w:val="36"/>
        </w:rPr>
      </w:pPr>
    </w:p>
    <w:p w14:paraId="4CC3C268" w14:textId="77777777" w:rsidR="0006363C" w:rsidRDefault="0006363C" w:rsidP="009239A9">
      <w:pPr>
        <w:jc w:val="center"/>
        <w:rPr>
          <w:sz w:val="36"/>
          <w:szCs w:val="36"/>
        </w:rPr>
      </w:pPr>
    </w:p>
    <w:p w14:paraId="39CBA8CF" w14:textId="77777777" w:rsidR="0006363C" w:rsidRDefault="0006363C" w:rsidP="009239A9">
      <w:pPr>
        <w:jc w:val="center"/>
        <w:rPr>
          <w:sz w:val="36"/>
          <w:szCs w:val="36"/>
        </w:rPr>
      </w:pPr>
    </w:p>
    <w:p w14:paraId="115D786E" w14:textId="77777777" w:rsidR="0006363C" w:rsidRDefault="0006363C" w:rsidP="009239A9">
      <w:pPr>
        <w:jc w:val="center"/>
        <w:rPr>
          <w:sz w:val="36"/>
          <w:szCs w:val="36"/>
        </w:rPr>
      </w:pPr>
    </w:p>
    <w:p w14:paraId="7453F4E0" w14:textId="77777777" w:rsidR="0006363C" w:rsidRDefault="0006363C" w:rsidP="009239A9">
      <w:pPr>
        <w:jc w:val="center"/>
        <w:rPr>
          <w:sz w:val="36"/>
          <w:szCs w:val="36"/>
        </w:rPr>
      </w:pPr>
    </w:p>
    <w:p w14:paraId="1913B158" w14:textId="77777777" w:rsidR="0014041E" w:rsidRDefault="0014041E" w:rsidP="0014041E">
      <w:pPr>
        <w:rPr>
          <w:sz w:val="36"/>
          <w:szCs w:val="36"/>
        </w:rPr>
      </w:pPr>
    </w:p>
    <w:p w14:paraId="2090DF89" w14:textId="52977FEE" w:rsidR="004A3C90" w:rsidRDefault="009239A9" w:rsidP="005525FB">
      <w:pPr>
        <w:jc w:val="center"/>
        <w:rPr>
          <w:sz w:val="36"/>
          <w:szCs w:val="36"/>
        </w:rPr>
      </w:pPr>
      <w:r>
        <w:rPr>
          <w:sz w:val="36"/>
          <w:szCs w:val="36"/>
        </w:rPr>
        <w:lastRenderedPageBreak/>
        <w:t>ALARP</w:t>
      </w:r>
    </w:p>
    <w:p w14:paraId="20E62D60" w14:textId="27217C99" w:rsidR="009239A9" w:rsidRPr="005525FB" w:rsidRDefault="009239A9" w:rsidP="009239A9">
      <w:pPr>
        <w:rPr>
          <w:sz w:val="24"/>
          <w:szCs w:val="24"/>
        </w:rPr>
      </w:pPr>
      <w:r w:rsidRPr="005525FB">
        <w:rPr>
          <w:sz w:val="24"/>
          <w:szCs w:val="24"/>
        </w:rPr>
        <w:t>As low as reasonably practicable is a method used in the management of safety in a system. It is used to reduce risk to the lowest level which is achieved within reason. Essentially, it is a way of balancing cost and effort used in reducing risk against the benefit that is gained. For a risk to be considered ALARP, the cost of further risk reduction must be grossly disproportionate to the benefit gained. By using ALARP, risk is reduced first through identifying what the risks of a system are</w:t>
      </w:r>
      <w:r w:rsidR="00341239" w:rsidRPr="005525FB">
        <w:rPr>
          <w:sz w:val="24"/>
          <w:szCs w:val="24"/>
        </w:rPr>
        <w:t xml:space="preserve">. This can be done by using ERICP. This first looks at eliminating the hazard altogether. This is best case scenario as if the hazard can be eliminated then there is no longer a problem. If this is not possible, the next step is to look at reducing/substituting the hazardous materials or processes with safer alternatives. Isolating the hazard means separating the hazardous areas/activities from people or other assets so that no one is harmed by the hazard, however it is still there. ERICP then looks at engineering controls to modify systems or processes to reduce risk. The last </w:t>
      </w:r>
      <w:r w:rsidR="000B0678" w:rsidRPr="005525FB">
        <w:rPr>
          <w:sz w:val="24"/>
          <w:szCs w:val="24"/>
        </w:rPr>
        <w:t xml:space="preserve">part looks at the PPE that can be worn in order to reduce the </w:t>
      </w:r>
      <w:proofErr w:type="spellStart"/>
      <w:r w:rsidR="000B0678" w:rsidRPr="005525FB">
        <w:rPr>
          <w:sz w:val="24"/>
          <w:szCs w:val="24"/>
        </w:rPr>
        <w:t>affect</w:t>
      </w:r>
      <w:proofErr w:type="spellEnd"/>
      <w:r w:rsidR="000B0678" w:rsidRPr="005525FB">
        <w:rPr>
          <w:sz w:val="24"/>
          <w:szCs w:val="24"/>
        </w:rPr>
        <w:t xml:space="preserve"> of the hazard.</w:t>
      </w:r>
      <w:r w:rsidR="005C2241" w:rsidRPr="005525FB">
        <w:rPr>
          <w:sz w:val="24"/>
          <w:szCs w:val="24"/>
        </w:rPr>
        <w:t xml:space="preserve"> ALARP is also </w:t>
      </w:r>
      <w:r w:rsidR="005347C5" w:rsidRPr="005525FB">
        <w:rPr>
          <w:sz w:val="24"/>
          <w:szCs w:val="24"/>
        </w:rPr>
        <w:t>important for legal compliance.</w:t>
      </w:r>
      <w:r w:rsidR="004949A0" w:rsidRPr="005525FB">
        <w:rPr>
          <w:sz w:val="24"/>
          <w:szCs w:val="24"/>
        </w:rPr>
        <w:t xml:space="preserve"> If there was to be a</w:t>
      </w:r>
      <w:r w:rsidR="00874D1A" w:rsidRPr="005525FB">
        <w:rPr>
          <w:sz w:val="24"/>
          <w:szCs w:val="24"/>
        </w:rPr>
        <w:t xml:space="preserve">n incident at a workplace causing a legal case, the workplace may need to </w:t>
      </w:r>
      <w:r w:rsidR="00347094" w:rsidRPr="005525FB">
        <w:rPr>
          <w:sz w:val="24"/>
          <w:szCs w:val="24"/>
        </w:rPr>
        <w:t xml:space="preserve">demonstrate the use of ALARP when considering the hazards. By showing the use of ALARP, it shows that the </w:t>
      </w:r>
      <w:r w:rsidR="003666DA" w:rsidRPr="005525FB">
        <w:rPr>
          <w:sz w:val="24"/>
          <w:szCs w:val="24"/>
        </w:rPr>
        <w:t xml:space="preserve">hazard was identified and controlled to a reasonable level. If it is deemed that </w:t>
      </w:r>
      <w:r w:rsidR="00E80276" w:rsidRPr="005525FB">
        <w:rPr>
          <w:sz w:val="24"/>
          <w:szCs w:val="24"/>
        </w:rPr>
        <w:t xml:space="preserve">the risk management wasn’t to the standard of ALARP, and that more could have been done to control the hazard, then </w:t>
      </w:r>
      <w:r w:rsidR="00177F2B" w:rsidRPr="005525FB">
        <w:rPr>
          <w:sz w:val="24"/>
          <w:szCs w:val="24"/>
        </w:rPr>
        <w:t>the company could be fined.</w:t>
      </w:r>
      <w:r w:rsidR="00932658" w:rsidRPr="005525FB">
        <w:rPr>
          <w:sz w:val="24"/>
          <w:szCs w:val="24"/>
        </w:rPr>
        <w:t xml:space="preserve"> It can make legal proceedings much simpler and quicker if a company can show that they used ALARP to a fair level. </w:t>
      </w:r>
    </w:p>
    <w:p w14:paraId="3A99BDA2" w14:textId="3962AF2E" w:rsidR="00932658" w:rsidRPr="005525FB" w:rsidRDefault="00932658" w:rsidP="009239A9">
      <w:pPr>
        <w:rPr>
          <w:sz w:val="24"/>
          <w:szCs w:val="24"/>
        </w:rPr>
      </w:pPr>
      <w:r w:rsidRPr="005525FB">
        <w:rPr>
          <w:sz w:val="24"/>
          <w:szCs w:val="24"/>
        </w:rPr>
        <w:t xml:space="preserve">For this </w:t>
      </w:r>
      <w:r w:rsidR="008A142D" w:rsidRPr="005525FB">
        <w:rPr>
          <w:sz w:val="24"/>
          <w:szCs w:val="24"/>
        </w:rPr>
        <w:t xml:space="preserve">part of the assignment, the use of ALARP on an AJAX to control the noise hazard will be </w:t>
      </w:r>
      <w:r w:rsidR="00B9054C" w:rsidRPr="005525FB">
        <w:rPr>
          <w:sz w:val="24"/>
          <w:szCs w:val="24"/>
        </w:rPr>
        <w:t xml:space="preserve">explained. </w:t>
      </w:r>
      <w:r w:rsidR="00F067D0" w:rsidRPr="005525FB">
        <w:rPr>
          <w:sz w:val="24"/>
          <w:szCs w:val="24"/>
        </w:rPr>
        <w:t xml:space="preserve">AJAX </w:t>
      </w:r>
      <w:r w:rsidR="009F1D98" w:rsidRPr="005525FB">
        <w:rPr>
          <w:sz w:val="24"/>
          <w:szCs w:val="24"/>
        </w:rPr>
        <w:t xml:space="preserve">had suffered excessive noise and vibration problems which had been a big issue and caused injuries to crew members. This caused trials to be halted </w:t>
      </w:r>
      <w:r w:rsidR="00B60F08" w:rsidRPr="005525FB">
        <w:rPr>
          <w:sz w:val="24"/>
          <w:szCs w:val="24"/>
        </w:rPr>
        <w:t xml:space="preserve">until the problems were resolved </w:t>
      </w:r>
      <w:sdt>
        <w:sdtPr>
          <w:rPr>
            <w:sz w:val="24"/>
            <w:szCs w:val="24"/>
          </w:rPr>
          <w:id w:val="1933783165"/>
          <w:citation/>
        </w:sdtPr>
        <w:sdtEndPr/>
        <w:sdtContent>
          <w:r w:rsidR="00B60F08" w:rsidRPr="005525FB">
            <w:rPr>
              <w:sz w:val="24"/>
              <w:szCs w:val="24"/>
            </w:rPr>
            <w:fldChar w:fldCharType="begin"/>
          </w:r>
          <w:r w:rsidR="00B60F08" w:rsidRPr="005525FB">
            <w:rPr>
              <w:sz w:val="24"/>
              <w:szCs w:val="24"/>
            </w:rPr>
            <w:instrText xml:space="preserve"> CITATION Ani23 \l 2057 </w:instrText>
          </w:r>
          <w:r w:rsidR="00B60F08" w:rsidRPr="005525FB">
            <w:rPr>
              <w:sz w:val="24"/>
              <w:szCs w:val="24"/>
            </w:rPr>
            <w:fldChar w:fldCharType="separate"/>
          </w:r>
          <w:r w:rsidR="005F71A6" w:rsidRPr="005F71A6">
            <w:rPr>
              <w:noProof/>
              <w:sz w:val="24"/>
              <w:szCs w:val="24"/>
            </w:rPr>
            <w:t>[3]</w:t>
          </w:r>
          <w:r w:rsidR="00B60F08" w:rsidRPr="005525FB">
            <w:rPr>
              <w:sz w:val="24"/>
              <w:szCs w:val="24"/>
            </w:rPr>
            <w:fldChar w:fldCharType="end"/>
          </w:r>
        </w:sdtContent>
      </w:sdt>
      <w:r w:rsidR="00B60F08" w:rsidRPr="005525FB">
        <w:rPr>
          <w:sz w:val="24"/>
          <w:szCs w:val="24"/>
        </w:rPr>
        <w:t xml:space="preserve">. </w:t>
      </w:r>
      <w:r w:rsidR="00F650E3" w:rsidRPr="005525FB">
        <w:rPr>
          <w:sz w:val="24"/>
          <w:szCs w:val="24"/>
        </w:rPr>
        <w:t xml:space="preserve">The armoured vehicle was originally meant to be </w:t>
      </w:r>
      <w:r w:rsidR="00CB5A40" w:rsidRPr="005525FB">
        <w:rPr>
          <w:sz w:val="24"/>
          <w:szCs w:val="24"/>
        </w:rPr>
        <w:t>delivered in 2017, however that was delayed until 2020. This was when trials were halted due to excessive noise and vibration</w:t>
      </w:r>
      <w:r w:rsidR="003138D7" w:rsidRPr="005525FB">
        <w:rPr>
          <w:sz w:val="24"/>
          <w:szCs w:val="24"/>
        </w:rPr>
        <w:t>.</w:t>
      </w:r>
      <w:r w:rsidR="00236D5E" w:rsidRPr="005525FB">
        <w:rPr>
          <w:sz w:val="24"/>
          <w:szCs w:val="24"/>
        </w:rPr>
        <w:t xml:space="preserve"> During an investigation by</w:t>
      </w:r>
      <w:r w:rsidR="00CC078E" w:rsidRPr="005525FB">
        <w:rPr>
          <w:sz w:val="24"/>
          <w:szCs w:val="24"/>
        </w:rPr>
        <w:t xml:space="preserve"> the MOD, it was found that there was excessive noise</w:t>
      </w:r>
      <w:r w:rsidR="00A04DB4" w:rsidRPr="005525FB">
        <w:rPr>
          <w:sz w:val="24"/>
          <w:szCs w:val="24"/>
        </w:rPr>
        <w:t xml:space="preserve">. The INM issued a full report which concluded that exposure to noise and </w:t>
      </w:r>
      <w:r w:rsidR="00FF7B19" w:rsidRPr="005525FB">
        <w:rPr>
          <w:sz w:val="24"/>
          <w:szCs w:val="24"/>
        </w:rPr>
        <w:t>vibration inside the armoured vehicle was likely to exceed the exposure action values stated in the Control of Noise at Work Regulations 2005</w:t>
      </w:r>
      <w:r w:rsidR="00C079A1" w:rsidRPr="005525FB">
        <w:rPr>
          <w:sz w:val="24"/>
          <w:szCs w:val="24"/>
        </w:rPr>
        <w:t xml:space="preserve"> </w:t>
      </w:r>
      <w:sdt>
        <w:sdtPr>
          <w:rPr>
            <w:sz w:val="24"/>
            <w:szCs w:val="24"/>
          </w:rPr>
          <w:id w:val="-503435993"/>
          <w:citation/>
        </w:sdtPr>
        <w:sdtEndPr/>
        <w:sdtContent>
          <w:r w:rsidR="00C079A1" w:rsidRPr="005525FB">
            <w:rPr>
              <w:sz w:val="24"/>
              <w:szCs w:val="24"/>
            </w:rPr>
            <w:fldChar w:fldCharType="begin"/>
          </w:r>
          <w:r w:rsidR="00C079A1" w:rsidRPr="005525FB">
            <w:rPr>
              <w:sz w:val="24"/>
              <w:szCs w:val="24"/>
            </w:rPr>
            <w:instrText xml:space="preserve"> CITATION Min21 \l 2057 </w:instrText>
          </w:r>
          <w:r w:rsidR="00C079A1" w:rsidRPr="005525FB">
            <w:rPr>
              <w:sz w:val="24"/>
              <w:szCs w:val="24"/>
            </w:rPr>
            <w:fldChar w:fldCharType="separate"/>
          </w:r>
          <w:r w:rsidR="005F71A6" w:rsidRPr="005F71A6">
            <w:rPr>
              <w:noProof/>
              <w:sz w:val="24"/>
              <w:szCs w:val="24"/>
            </w:rPr>
            <w:t>[4]</w:t>
          </w:r>
          <w:r w:rsidR="00C079A1" w:rsidRPr="005525FB">
            <w:rPr>
              <w:sz w:val="24"/>
              <w:szCs w:val="24"/>
            </w:rPr>
            <w:fldChar w:fldCharType="end"/>
          </w:r>
        </w:sdtContent>
      </w:sdt>
      <w:r w:rsidR="00C079A1" w:rsidRPr="005525FB">
        <w:rPr>
          <w:sz w:val="24"/>
          <w:szCs w:val="24"/>
        </w:rPr>
        <w:t xml:space="preserve">. </w:t>
      </w:r>
    </w:p>
    <w:p w14:paraId="3D0205D2" w14:textId="77777777" w:rsidR="00F77A68" w:rsidRPr="005525FB" w:rsidRDefault="003C1827" w:rsidP="009239A9">
      <w:pPr>
        <w:rPr>
          <w:sz w:val="24"/>
          <w:szCs w:val="24"/>
        </w:rPr>
      </w:pPr>
      <w:r w:rsidRPr="005525FB">
        <w:rPr>
          <w:sz w:val="24"/>
          <w:szCs w:val="24"/>
        </w:rPr>
        <w:t>When looking at the hazard itself, there is multiple causes of the high levels of noise exposure in A</w:t>
      </w:r>
      <w:r w:rsidR="00343FBB" w:rsidRPr="005525FB">
        <w:rPr>
          <w:sz w:val="24"/>
          <w:szCs w:val="24"/>
        </w:rPr>
        <w:t>JAX. Firstly, the engine noise. The AJAX is powered by a diesel engine</w:t>
      </w:r>
      <w:r w:rsidR="009E4747" w:rsidRPr="005525FB">
        <w:rPr>
          <w:sz w:val="24"/>
          <w:szCs w:val="24"/>
        </w:rPr>
        <w:t xml:space="preserve">, which can generate significant noise during operation. The noise level depends on the engine’s output, </w:t>
      </w:r>
      <w:r w:rsidR="00EA484D" w:rsidRPr="005525FB">
        <w:rPr>
          <w:sz w:val="24"/>
          <w:szCs w:val="24"/>
        </w:rPr>
        <w:t>RPM,</w:t>
      </w:r>
      <w:r w:rsidR="009E4747" w:rsidRPr="005525FB">
        <w:rPr>
          <w:sz w:val="24"/>
          <w:szCs w:val="24"/>
        </w:rPr>
        <w:t xml:space="preserve"> and maintenance status. </w:t>
      </w:r>
      <w:r w:rsidR="001678AA" w:rsidRPr="005525FB">
        <w:rPr>
          <w:sz w:val="24"/>
          <w:szCs w:val="24"/>
        </w:rPr>
        <w:t>The vehicle’s engine and transmission system</w:t>
      </w:r>
      <w:r w:rsidR="00EA484D" w:rsidRPr="005525FB">
        <w:rPr>
          <w:sz w:val="24"/>
          <w:szCs w:val="24"/>
        </w:rPr>
        <w:t xml:space="preserve">s generate significant noise, especially during high-speed operations. </w:t>
      </w:r>
    </w:p>
    <w:p w14:paraId="669A43E8" w14:textId="17356E01" w:rsidR="003C1827" w:rsidRPr="005525FB" w:rsidRDefault="00EA484D" w:rsidP="009239A9">
      <w:pPr>
        <w:rPr>
          <w:sz w:val="24"/>
          <w:szCs w:val="24"/>
        </w:rPr>
      </w:pPr>
      <w:r w:rsidRPr="005525FB">
        <w:rPr>
          <w:sz w:val="24"/>
          <w:szCs w:val="24"/>
        </w:rPr>
        <w:t>Another source of noise is the weapon systems. The firing of the vehicle’s primary and secondary weapons can produce extremely high noise levels.</w:t>
      </w:r>
      <w:r w:rsidR="00DA5D8D" w:rsidRPr="005525FB">
        <w:rPr>
          <w:sz w:val="24"/>
          <w:szCs w:val="24"/>
        </w:rPr>
        <w:t xml:space="preserve"> The main weapon is the CT40 Cannon.</w:t>
      </w:r>
      <w:r w:rsidR="00B343BD" w:rsidRPr="005525FB">
        <w:rPr>
          <w:sz w:val="24"/>
          <w:szCs w:val="24"/>
        </w:rPr>
        <w:t xml:space="preserve"> This is a 40mm Cased Telescoped Armament System</w:t>
      </w:r>
      <w:r w:rsidR="00795020" w:rsidRPr="005525FB">
        <w:rPr>
          <w:sz w:val="24"/>
          <w:szCs w:val="24"/>
        </w:rPr>
        <w:t xml:space="preserve"> which is a highly advanced and powerful automatic cannon. This does however come with a high noise hazard</w:t>
      </w:r>
      <w:r w:rsidR="00AA3BAF" w:rsidRPr="005525FB">
        <w:rPr>
          <w:sz w:val="24"/>
          <w:szCs w:val="24"/>
        </w:rPr>
        <w:t xml:space="preserve">, as the discharge of the CT40 cannon produces noise levels often exceeding </w:t>
      </w:r>
      <w:r w:rsidR="00AA3BAF" w:rsidRPr="005525FB">
        <w:rPr>
          <w:sz w:val="24"/>
          <w:szCs w:val="24"/>
        </w:rPr>
        <w:lastRenderedPageBreak/>
        <w:t>150dB</w:t>
      </w:r>
      <w:r w:rsidR="00195292" w:rsidRPr="005525FB">
        <w:rPr>
          <w:sz w:val="24"/>
          <w:szCs w:val="24"/>
        </w:rPr>
        <w:t xml:space="preserve"> due to the explosive force required to propel the 40mm projectiles at high velocities.</w:t>
      </w:r>
      <w:r w:rsidR="005A35AB" w:rsidRPr="005525FB">
        <w:rPr>
          <w:sz w:val="24"/>
          <w:szCs w:val="24"/>
        </w:rPr>
        <w:t xml:space="preserve"> The operation of the cannon’s firing mechanism and autoloader also contribute to the overall noise level</w:t>
      </w:r>
      <w:r w:rsidR="0045041B" w:rsidRPr="005525FB">
        <w:rPr>
          <w:sz w:val="24"/>
          <w:szCs w:val="24"/>
        </w:rPr>
        <w:t xml:space="preserve">. The AJAX is also fitted with a 7.62mm coaxial machine gun which is mounted alongside the main cannon. The machine gun produces high noise levels during rapid firing sequences, often reaching </w:t>
      </w:r>
      <w:r w:rsidR="002E4367" w:rsidRPr="005525FB">
        <w:rPr>
          <w:sz w:val="24"/>
          <w:szCs w:val="24"/>
        </w:rPr>
        <w:t xml:space="preserve">approximately 140dB. </w:t>
      </w:r>
      <w:r w:rsidR="005676AF" w:rsidRPr="005525FB">
        <w:rPr>
          <w:sz w:val="24"/>
          <w:szCs w:val="24"/>
        </w:rPr>
        <w:t xml:space="preserve">There </w:t>
      </w:r>
      <w:r w:rsidR="00DE0A2D" w:rsidRPr="005525FB">
        <w:rPr>
          <w:sz w:val="24"/>
          <w:szCs w:val="24"/>
        </w:rPr>
        <w:t>are</w:t>
      </w:r>
      <w:r w:rsidR="005676AF" w:rsidRPr="005525FB">
        <w:rPr>
          <w:sz w:val="24"/>
          <w:szCs w:val="24"/>
        </w:rPr>
        <w:t xml:space="preserve"> also smoke grenade launchers </w:t>
      </w:r>
      <w:r w:rsidR="00DE0A2D" w:rsidRPr="005525FB">
        <w:rPr>
          <w:sz w:val="24"/>
          <w:szCs w:val="24"/>
        </w:rPr>
        <w:t xml:space="preserve">that the vehicle is equipped with. These aren’t as </w:t>
      </w:r>
      <w:r w:rsidR="00F77A68" w:rsidRPr="005525FB">
        <w:rPr>
          <w:sz w:val="24"/>
          <w:szCs w:val="24"/>
        </w:rPr>
        <w:t>intense as the main cannon or machine gun; however, they can still produce significant noise levels of around 12</w:t>
      </w:r>
      <w:r w:rsidR="004A261A" w:rsidRPr="005525FB">
        <w:rPr>
          <w:sz w:val="24"/>
          <w:szCs w:val="24"/>
        </w:rPr>
        <w:t>0</w:t>
      </w:r>
      <w:r w:rsidR="00F77A68" w:rsidRPr="005525FB">
        <w:rPr>
          <w:sz w:val="24"/>
          <w:szCs w:val="24"/>
        </w:rPr>
        <w:t>dB.</w:t>
      </w:r>
    </w:p>
    <w:p w14:paraId="6AB38EF3" w14:textId="77777777" w:rsidR="00854754" w:rsidRPr="005525FB" w:rsidRDefault="006B548E" w:rsidP="009239A9">
      <w:pPr>
        <w:rPr>
          <w:sz w:val="24"/>
          <w:szCs w:val="24"/>
        </w:rPr>
      </w:pPr>
      <w:r w:rsidRPr="005525FB">
        <w:rPr>
          <w:sz w:val="24"/>
          <w:szCs w:val="24"/>
        </w:rPr>
        <w:t xml:space="preserve">The movement </w:t>
      </w:r>
      <w:r w:rsidR="003F7BB2" w:rsidRPr="005525FB">
        <w:rPr>
          <w:sz w:val="24"/>
          <w:szCs w:val="24"/>
        </w:rPr>
        <w:t>and operation of the AJAX also causes a fairly significant level of noise. The noise from the tracks and suspension, especially on rough terrain, contributes to overall noise exposure.</w:t>
      </w:r>
      <w:r w:rsidR="00F6561F" w:rsidRPr="005525FB">
        <w:rPr>
          <w:sz w:val="24"/>
          <w:szCs w:val="24"/>
        </w:rPr>
        <w:t xml:space="preserve"> All these </w:t>
      </w:r>
      <w:r w:rsidR="006E29AE" w:rsidRPr="005525FB">
        <w:rPr>
          <w:sz w:val="24"/>
          <w:szCs w:val="24"/>
        </w:rPr>
        <w:t xml:space="preserve">various causes of high noise levels have an </w:t>
      </w:r>
      <w:proofErr w:type="spellStart"/>
      <w:r w:rsidR="006E29AE" w:rsidRPr="005525FB">
        <w:rPr>
          <w:sz w:val="24"/>
          <w:szCs w:val="24"/>
        </w:rPr>
        <w:t>affect</w:t>
      </w:r>
      <w:proofErr w:type="spellEnd"/>
      <w:r w:rsidR="006E29AE" w:rsidRPr="005525FB">
        <w:rPr>
          <w:sz w:val="24"/>
          <w:szCs w:val="24"/>
        </w:rPr>
        <w:t xml:space="preserve"> on the crew. </w:t>
      </w:r>
      <w:r w:rsidR="008253C1" w:rsidRPr="005525FB">
        <w:rPr>
          <w:sz w:val="24"/>
          <w:szCs w:val="24"/>
        </w:rPr>
        <w:t xml:space="preserve">Prolonged exposure to high noise levels can lead to permanent hearing damage. Even if the firing of the weapons systems isn’t as regular, the noise from the </w:t>
      </w:r>
      <w:r w:rsidR="00731032" w:rsidRPr="005525FB">
        <w:rPr>
          <w:sz w:val="24"/>
          <w:szCs w:val="24"/>
        </w:rPr>
        <w:t xml:space="preserve">engine and transmission for a long period of time could have a serious </w:t>
      </w:r>
      <w:proofErr w:type="spellStart"/>
      <w:r w:rsidR="00731032" w:rsidRPr="005525FB">
        <w:rPr>
          <w:sz w:val="24"/>
          <w:szCs w:val="24"/>
        </w:rPr>
        <w:t>affect</w:t>
      </w:r>
      <w:proofErr w:type="spellEnd"/>
      <w:r w:rsidR="00731032" w:rsidRPr="005525FB">
        <w:rPr>
          <w:sz w:val="24"/>
          <w:szCs w:val="24"/>
        </w:rPr>
        <w:t xml:space="preserve"> on the crew’s hearing. </w:t>
      </w:r>
      <w:r w:rsidR="00A23224" w:rsidRPr="005525FB">
        <w:rPr>
          <w:sz w:val="24"/>
          <w:szCs w:val="24"/>
        </w:rPr>
        <w:t xml:space="preserve">High noise levels can also interfere with communication. If communication among crew members is impaired by the noise, </w:t>
      </w:r>
      <w:r w:rsidR="00B7540F" w:rsidRPr="005525FB">
        <w:rPr>
          <w:sz w:val="24"/>
          <w:szCs w:val="24"/>
        </w:rPr>
        <w:t>it could lead to operational errors.</w:t>
      </w:r>
      <w:r w:rsidR="0014589A" w:rsidRPr="005525FB">
        <w:rPr>
          <w:sz w:val="24"/>
          <w:szCs w:val="24"/>
        </w:rPr>
        <w:t xml:space="preserve"> </w:t>
      </w:r>
      <w:r w:rsidR="001F1845" w:rsidRPr="005525FB">
        <w:rPr>
          <w:sz w:val="24"/>
          <w:szCs w:val="24"/>
        </w:rPr>
        <w:t xml:space="preserve">Cognitive and physical stress is another issue caused by exposure to loud noise for an extended period of time. This is </w:t>
      </w:r>
      <w:r w:rsidR="00854754" w:rsidRPr="005525FB">
        <w:rPr>
          <w:sz w:val="24"/>
          <w:szCs w:val="24"/>
        </w:rPr>
        <w:t>due to the continuous exposure to loud causing fatigue, reducing concentration and increasing stress.</w:t>
      </w:r>
    </w:p>
    <w:p w14:paraId="310CCF8A" w14:textId="2F5411AA" w:rsidR="00F77A68" w:rsidRPr="005525FB" w:rsidRDefault="0089512C" w:rsidP="009239A9">
      <w:pPr>
        <w:rPr>
          <w:sz w:val="24"/>
          <w:szCs w:val="24"/>
        </w:rPr>
      </w:pPr>
      <w:r w:rsidRPr="005525FB">
        <w:rPr>
          <w:sz w:val="24"/>
          <w:szCs w:val="24"/>
        </w:rPr>
        <w:t>The noise hazard presented by AJAX is rather significant</w:t>
      </w:r>
      <w:r w:rsidR="000D2752" w:rsidRPr="005525FB">
        <w:rPr>
          <w:sz w:val="24"/>
          <w:szCs w:val="24"/>
        </w:rPr>
        <w:t xml:space="preserve"> and a main reason of trials originally being stopped. Despite this, there are mitigation methods in place in order to ensure that the </w:t>
      </w:r>
      <w:r w:rsidR="00AA0DD2" w:rsidRPr="005525FB">
        <w:rPr>
          <w:sz w:val="24"/>
          <w:szCs w:val="24"/>
        </w:rPr>
        <w:t>noise hazard is ALARP</w:t>
      </w:r>
      <w:r w:rsidR="00BF25C9" w:rsidRPr="005525FB">
        <w:rPr>
          <w:sz w:val="24"/>
          <w:szCs w:val="24"/>
        </w:rPr>
        <w:t>. One of the main issues with the noise hazard is there is no way of eliminating it</w:t>
      </w:r>
      <w:r w:rsidR="00841E9C" w:rsidRPr="005525FB">
        <w:rPr>
          <w:sz w:val="24"/>
          <w:szCs w:val="24"/>
        </w:rPr>
        <w:t xml:space="preserve"> completely. The armoured vehicle is always going to make a reasonable amount of noise, even when not firing the weapons systems.</w:t>
      </w:r>
      <w:r w:rsidR="00693547" w:rsidRPr="005525FB">
        <w:rPr>
          <w:sz w:val="24"/>
          <w:szCs w:val="24"/>
        </w:rPr>
        <w:t xml:space="preserve"> This makes it difficult to deal with, however there is ways of reducing it. The next best alternative to eliminating the hazard is to reduce/substitute </w:t>
      </w:r>
      <w:r w:rsidR="00DC1055" w:rsidRPr="005525FB">
        <w:rPr>
          <w:sz w:val="24"/>
          <w:szCs w:val="24"/>
        </w:rPr>
        <w:t>the hazardous material or operation. This can be achieved by reducing the firing rate. If the weapons systems are being fired less regularly, the crew aren’t exposed to it as much and the hazard isn’t as much of a risk. This would work during trials, however, in operation it might not work as well.</w:t>
      </w:r>
    </w:p>
    <w:p w14:paraId="0E6C5C3A" w14:textId="479C5008" w:rsidR="00375942" w:rsidRPr="005525FB" w:rsidRDefault="00375942" w:rsidP="009239A9">
      <w:pPr>
        <w:rPr>
          <w:sz w:val="24"/>
          <w:szCs w:val="24"/>
        </w:rPr>
      </w:pPr>
      <w:r w:rsidRPr="005525FB">
        <w:rPr>
          <w:sz w:val="24"/>
          <w:szCs w:val="24"/>
        </w:rPr>
        <w:t>Another method for dealing with the hazard</w:t>
      </w:r>
      <w:r w:rsidR="00915DA0" w:rsidRPr="005525FB">
        <w:rPr>
          <w:sz w:val="24"/>
          <w:szCs w:val="24"/>
        </w:rPr>
        <w:t xml:space="preserve">, is isolating it. One way of doing this would be to get rid of the tank crew and have the AJAX automated. </w:t>
      </w:r>
      <w:r w:rsidR="00250CFE" w:rsidRPr="005525FB">
        <w:rPr>
          <w:sz w:val="24"/>
          <w:szCs w:val="24"/>
        </w:rPr>
        <w:t>However, t</w:t>
      </w:r>
      <w:r w:rsidR="00915DA0" w:rsidRPr="005525FB">
        <w:rPr>
          <w:sz w:val="24"/>
          <w:szCs w:val="24"/>
        </w:rPr>
        <w:t xml:space="preserve">his would </w:t>
      </w:r>
      <w:r w:rsidR="0043107B" w:rsidRPr="005525FB">
        <w:rPr>
          <w:sz w:val="24"/>
          <w:szCs w:val="24"/>
        </w:rPr>
        <w:t xml:space="preserve">cost more than the benefit would be worth and wouldn’t fit ALARP. </w:t>
      </w:r>
      <w:r w:rsidR="00275E8C" w:rsidRPr="005525FB">
        <w:rPr>
          <w:sz w:val="24"/>
          <w:szCs w:val="24"/>
        </w:rPr>
        <w:t>However, there are controls to lessen the risk of the noise hazard. Firstly, engineering controls</w:t>
      </w:r>
      <w:r w:rsidR="006F581B" w:rsidRPr="005525FB">
        <w:rPr>
          <w:sz w:val="24"/>
          <w:szCs w:val="24"/>
        </w:rPr>
        <w:t xml:space="preserve"> such as</w:t>
      </w:r>
      <w:r w:rsidR="00D06C86" w:rsidRPr="005525FB">
        <w:rPr>
          <w:sz w:val="24"/>
          <w:szCs w:val="24"/>
        </w:rPr>
        <w:t xml:space="preserve"> soundproofing and insulation can be used in order to reduce the impact from the noise. Installing high-quality soundproofing materials to absorb and dampen noise would lower the </w:t>
      </w:r>
      <w:r w:rsidR="00601924" w:rsidRPr="005525FB">
        <w:rPr>
          <w:sz w:val="24"/>
          <w:szCs w:val="24"/>
        </w:rPr>
        <w:t>overall noise levels caused by the weapons systems</w:t>
      </w:r>
      <w:r w:rsidR="00662D5E" w:rsidRPr="005525FB">
        <w:rPr>
          <w:sz w:val="24"/>
          <w:szCs w:val="24"/>
        </w:rPr>
        <w:t xml:space="preserve">. As well as this, structural modifications </w:t>
      </w:r>
      <w:r w:rsidR="00A61CC1" w:rsidRPr="005525FB">
        <w:rPr>
          <w:sz w:val="24"/>
          <w:szCs w:val="24"/>
        </w:rPr>
        <w:t xml:space="preserve">can help lower the noise level by enhancing the </w:t>
      </w:r>
      <w:r w:rsidR="00F96EFB" w:rsidRPr="005525FB">
        <w:rPr>
          <w:sz w:val="24"/>
          <w:szCs w:val="24"/>
        </w:rPr>
        <w:t xml:space="preserve">vehicle’s structural components to reduce vibration transmission. If the AJAX isn’t vibrating as much then the </w:t>
      </w:r>
      <w:r w:rsidR="00CC70B5" w:rsidRPr="005525FB">
        <w:rPr>
          <w:sz w:val="24"/>
          <w:szCs w:val="24"/>
        </w:rPr>
        <w:t xml:space="preserve">overall noise level will be slightly reduced. The other control methods that can be implemented are procedural. </w:t>
      </w:r>
      <w:r w:rsidR="005C0B42" w:rsidRPr="005525FB">
        <w:rPr>
          <w:sz w:val="24"/>
          <w:szCs w:val="24"/>
        </w:rPr>
        <w:t xml:space="preserve">One example of this is reducing exposure limits. By implementing procedures to limit </w:t>
      </w:r>
      <w:r w:rsidR="00F734DA" w:rsidRPr="005525FB">
        <w:rPr>
          <w:sz w:val="24"/>
          <w:szCs w:val="24"/>
        </w:rPr>
        <w:t xml:space="preserve">exposure to high noise levels, the crew are less likely </w:t>
      </w:r>
      <w:r w:rsidR="00F734DA" w:rsidRPr="005525FB">
        <w:rPr>
          <w:sz w:val="24"/>
          <w:szCs w:val="24"/>
        </w:rPr>
        <w:lastRenderedPageBreak/>
        <w:t>to have their hearing damaged. Th</w:t>
      </w:r>
      <w:r w:rsidR="00BA4BAF" w:rsidRPr="005525FB">
        <w:rPr>
          <w:sz w:val="24"/>
          <w:szCs w:val="24"/>
        </w:rPr>
        <w:t xml:space="preserve">is could be by rotating crew duties or scheduling regular breaks. Another </w:t>
      </w:r>
      <w:r w:rsidR="004C041C" w:rsidRPr="005525FB">
        <w:rPr>
          <w:sz w:val="24"/>
          <w:szCs w:val="24"/>
        </w:rPr>
        <w:t xml:space="preserve">procedural control that could be introduced </w:t>
      </w:r>
      <w:r w:rsidR="00250CFE" w:rsidRPr="005525FB">
        <w:rPr>
          <w:sz w:val="24"/>
          <w:szCs w:val="24"/>
        </w:rPr>
        <w:t>is to provide comprehensive training on the use of hearing protection and the importance of adhering to noise exposure guidelines.</w:t>
      </w:r>
    </w:p>
    <w:p w14:paraId="145438DB" w14:textId="01E7A4F1" w:rsidR="00DD6FA9" w:rsidRPr="005525FB" w:rsidRDefault="000A6000" w:rsidP="009239A9">
      <w:pPr>
        <w:rPr>
          <w:sz w:val="24"/>
          <w:szCs w:val="24"/>
        </w:rPr>
      </w:pPr>
      <w:r w:rsidRPr="005525FB">
        <w:rPr>
          <w:sz w:val="24"/>
          <w:szCs w:val="24"/>
        </w:rPr>
        <w:t>Finally, the use of correct PPE</w:t>
      </w:r>
      <w:r w:rsidR="00E84CA9" w:rsidRPr="005525FB">
        <w:rPr>
          <w:sz w:val="24"/>
          <w:szCs w:val="24"/>
        </w:rPr>
        <w:t xml:space="preserve"> is another solution to dealing with the noise hazard.</w:t>
      </w:r>
      <w:r w:rsidR="000C44FC" w:rsidRPr="005525FB">
        <w:rPr>
          <w:sz w:val="24"/>
          <w:szCs w:val="24"/>
        </w:rPr>
        <w:t xml:space="preserve"> Ear plugs and noise cancelling headsets </w:t>
      </w:r>
      <w:r w:rsidR="003B0DD8" w:rsidRPr="005525FB">
        <w:rPr>
          <w:sz w:val="24"/>
          <w:szCs w:val="24"/>
        </w:rPr>
        <w:t xml:space="preserve">given </w:t>
      </w:r>
      <w:r w:rsidR="00EA48E6" w:rsidRPr="005525FB">
        <w:rPr>
          <w:sz w:val="24"/>
          <w:szCs w:val="24"/>
        </w:rPr>
        <w:t xml:space="preserve">to the </w:t>
      </w:r>
      <w:r w:rsidR="00071E03" w:rsidRPr="005525FB">
        <w:rPr>
          <w:sz w:val="24"/>
          <w:szCs w:val="24"/>
        </w:rPr>
        <w:t>tank crew will reduce the damage caused by the noise hazard</w:t>
      </w:r>
      <w:r w:rsidR="00F61380" w:rsidRPr="005525FB">
        <w:rPr>
          <w:sz w:val="24"/>
          <w:szCs w:val="24"/>
        </w:rPr>
        <w:t xml:space="preserve">. </w:t>
      </w:r>
      <w:r w:rsidR="00BD39A3" w:rsidRPr="005525FB">
        <w:rPr>
          <w:sz w:val="24"/>
          <w:szCs w:val="24"/>
        </w:rPr>
        <w:t xml:space="preserve">Other important measures </w:t>
      </w:r>
      <w:r w:rsidR="009C759F" w:rsidRPr="005525FB">
        <w:rPr>
          <w:sz w:val="24"/>
          <w:szCs w:val="24"/>
        </w:rPr>
        <w:t xml:space="preserve">that should be taken include noise monitoring and crew feedback. Continuously monitoring noise levels within the vehicle will ensure they remain within safe limits. Crew feedback is important </w:t>
      </w:r>
      <w:r w:rsidR="00CA22AF" w:rsidRPr="005525FB">
        <w:rPr>
          <w:sz w:val="24"/>
          <w:szCs w:val="24"/>
        </w:rPr>
        <w:t>for if the noise levels increase suddenly, as well as being useful to suggest improvements</w:t>
      </w:r>
      <w:r w:rsidR="0016125F" w:rsidRPr="005525FB">
        <w:rPr>
          <w:sz w:val="24"/>
          <w:szCs w:val="24"/>
        </w:rPr>
        <w:t xml:space="preserve">. </w:t>
      </w:r>
    </w:p>
    <w:p w14:paraId="1B4D5D81" w14:textId="1361AFD7" w:rsidR="00DD6FA9" w:rsidRDefault="00DD6FA9" w:rsidP="009239A9">
      <w:pPr>
        <w:rPr>
          <w:sz w:val="28"/>
          <w:szCs w:val="28"/>
        </w:rPr>
      </w:pPr>
      <w:r w:rsidRPr="005525FB">
        <w:rPr>
          <w:sz w:val="24"/>
          <w:szCs w:val="24"/>
        </w:rPr>
        <w:t>In conclusion, t</w:t>
      </w:r>
      <w:r w:rsidR="00072BF3" w:rsidRPr="005525FB">
        <w:rPr>
          <w:sz w:val="24"/>
          <w:szCs w:val="24"/>
        </w:rPr>
        <w:t>he noise hazard posed by the AJAX</w:t>
      </w:r>
      <w:r w:rsidR="0074193C" w:rsidRPr="005525FB">
        <w:rPr>
          <w:sz w:val="24"/>
          <w:szCs w:val="24"/>
        </w:rPr>
        <w:t xml:space="preserve"> is quite significant, however, with the correct </w:t>
      </w:r>
      <w:r w:rsidR="00D33103" w:rsidRPr="005525FB">
        <w:rPr>
          <w:sz w:val="24"/>
          <w:szCs w:val="24"/>
        </w:rPr>
        <w:t>mitigation measures it can be managed and can ensure they are ALARP.</w:t>
      </w:r>
      <w:r w:rsidR="00432531" w:rsidRPr="005525FB">
        <w:rPr>
          <w:sz w:val="24"/>
          <w:szCs w:val="24"/>
        </w:rPr>
        <w:t xml:space="preserve"> The weapons system</w:t>
      </w:r>
      <w:r w:rsidR="00F321D4" w:rsidRPr="005525FB">
        <w:rPr>
          <w:sz w:val="24"/>
          <w:szCs w:val="24"/>
        </w:rPr>
        <w:t>s</w:t>
      </w:r>
      <w:r w:rsidR="00432531" w:rsidRPr="005525FB">
        <w:rPr>
          <w:sz w:val="24"/>
          <w:szCs w:val="24"/>
        </w:rPr>
        <w:t xml:space="preserve"> on the AJAX armoured vehicle, in particular the CT40 cannon and coaxial machine gun</w:t>
      </w:r>
      <w:r w:rsidR="00F321D4" w:rsidRPr="005525FB">
        <w:rPr>
          <w:sz w:val="24"/>
          <w:szCs w:val="24"/>
        </w:rPr>
        <w:t xml:space="preserve">, create significant noise hazards due to the high intensity sounds of firing and mechanical operations. By implementing a combination of </w:t>
      </w:r>
      <w:r w:rsidR="002501F5" w:rsidRPr="005525FB">
        <w:rPr>
          <w:sz w:val="24"/>
          <w:szCs w:val="24"/>
        </w:rPr>
        <w:t>engineering controls, procedural controls. PPE, etc. the noise risks are managed to ensure they are ALARP</w:t>
      </w:r>
      <w:r w:rsidR="00836C2B" w:rsidRPr="005525FB">
        <w:rPr>
          <w:sz w:val="24"/>
          <w:szCs w:val="24"/>
        </w:rPr>
        <w:t>, therefore protecting the health and safety of the crew while maintaining the vehicle’s combat effectiveness. Any further</w:t>
      </w:r>
      <w:r w:rsidR="00971D68" w:rsidRPr="005525FB">
        <w:rPr>
          <w:sz w:val="24"/>
          <w:szCs w:val="24"/>
        </w:rPr>
        <w:t xml:space="preserve"> efforts to reduce the noise hazard, or the risk it poses to the tank crew, would probably be unnecessary and </w:t>
      </w:r>
      <w:r w:rsidR="008C32F9" w:rsidRPr="005525FB">
        <w:rPr>
          <w:sz w:val="24"/>
          <w:szCs w:val="24"/>
        </w:rPr>
        <w:t>unlikely to have too large of an effect for the cost and effort it would require.</w:t>
      </w:r>
    </w:p>
    <w:sdt>
      <w:sdtPr>
        <w:id w:val="1628667069"/>
        <w:docPartObj>
          <w:docPartGallery w:val="Bibliographies"/>
          <w:docPartUnique/>
        </w:docPartObj>
      </w:sdtPr>
      <w:sdtEndPr>
        <w:rPr>
          <w:rFonts w:asciiTheme="minorHAnsi" w:eastAsiaTheme="minorHAnsi" w:hAnsiTheme="minorHAnsi" w:cstheme="minorBidi"/>
          <w:color w:val="auto"/>
          <w:sz w:val="22"/>
          <w:szCs w:val="22"/>
        </w:rPr>
      </w:sdtEndPr>
      <w:sdtContent>
        <w:p w14:paraId="055D465E" w14:textId="022DC278" w:rsidR="005F71A6" w:rsidRDefault="005F71A6">
          <w:pPr>
            <w:pStyle w:val="Heading1"/>
          </w:pPr>
          <w:r>
            <w:t>References</w:t>
          </w:r>
        </w:p>
        <w:sdt>
          <w:sdtPr>
            <w:id w:val="-573587230"/>
            <w:bibliography/>
          </w:sdtPr>
          <w:sdtContent>
            <w:p w14:paraId="6CC2D6CB" w14:textId="77777777" w:rsidR="005F71A6" w:rsidRDefault="005F71A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5F71A6" w14:paraId="256B3063" w14:textId="77777777">
                <w:trPr>
                  <w:divId w:val="1928494672"/>
                  <w:tblCellSpacing w:w="15" w:type="dxa"/>
                </w:trPr>
                <w:tc>
                  <w:tcPr>
                    <w:tcW w:w="50" w:type="pct"/>
                    <w:hideMark/>
                  </w:tcPr>
                  <w:p w14:paraId="6785059F" w14:textId="1D700029" w:rsidR="005F71A6" w:rsidRDefault="005F71A6">
                    <w:pPr>
                      <w:pStyle w:val="Bibliography"/>
                      <w:rPr>
                        <w:noProof/>
                        <w:kern w:val="0"/>
                        <w:sz w:val="24"/>
                        <w:szCs w:val="24"/>
                        <w14:ligatures w14:val="none"/>
                      </w:rPr>
                    </w:pPr>
                    <w:r>
                      <w:rPr>
                        <w:noProof/>
                      </w:rPr>
                      <w:t xml:space="preserve">[1] </w:t>
                    </w:r>
                  </w:p>
                </w:tc>
                <w:tc>
                  <w:tcPr>
                    <w:tcW w:w="0" w:type="auto"/>
                    <w:hideMark/>
                  </w:tcPr>
                  <w:p w14:paraId="7535A0EA" w14:textId="77777777" w:rsidR="005F71A6" w:rsidRDefault="005F71A6">
                    <w:pPr>
                      <w:pStyle w:val="Bibliography"/>
                      <w:rPr>
                        <w:noProof/>
                      </w:rPr>
                    </w:pPr>
                    <w:r>
                      <w:rPr>
                        <w:noProof/>
                      </w:rPr>
                      <w:t>“Combat Vehicles: Ajax,” The British Army, [Online]. Available: https://www.army.mod.uk/equipment/ajax/. [Accessed 27 June 2024].</w:t>
                    </w:r>
                  </w:p>
                </w:tc>
              </w:tr>
              <w:tr w:rsidR="005F71A6" w14:paraId="42F1EF6D" w14:textId="77777777">
                <w:trPr>
                  <w:divId w:val="1928494672"/>
                  <w:tblCellSpacing w:w="15" w:type="dxa"/>
                </w:trPr>
                <w:tc>
                  <w:tcPr>
                    <w:tcW w:w="50" w:type="pct"/>
                    <w:hideMark/>
                  </w:tcPr>
                  <w:p w14:paraId="1C2C17B7" w14:textId="77777777" w:rsidR="005F71A6" w:rsidRDefault="005F71A6">
                    <w:pPr>
                      <w:pStyle w:val="Bibliography"/>
                      <w:rPr>
                        <w:noProof/>
                      </w:rPr>
                    </w:pPr>
                    <w:r>
                      <w:rPr>
                        <w:noProof/>
                      </w:rPr>
                      <w:t xml:space="preserve">[2] </w:t>
                    </w:r>
                  </w:p>
                </w:tc>
                <w:tc>
                  <w:tcPr>
                    <w:tcW w:w="0" w:type="auto"/>
                    <w:hideMark/>
                  </w:tcPr>
                  <w:p w14:paraId="62968179" w14:textId="77777777" w:rsidR="005F71A6" w:rsidRDefault="005F71A6">
                    <w:pPr>
                      <w:pStyle w:val="Bibliography"/>
                      <w:rPr>
                        <w:noProof/>
                      </w:rPr>
                    </w:pPr>
                    <w:r>
                      <w:rPr>
                        <w:noProof/>
                      </w:rPr>
                      <w:t>P. Guevara, “Understanding Noise Hazards and Managing Exposure,” Safety Culture, 16 April 2024. [Online]. Available: https://safetyculture.com/topics/workplace-hazards/noise-hazard/. [Accessed 27 June 2024].</w:t>
                    </w:r>
                  </w:p>
                </w:tc>
              </w:tr>
              <w:tr w:rsidR="005F71A6" w14:paraId="3A7074D2" w14:textId="77777777">
                <w:trPr>
                  <w:divId w:val="1928494672"/>
                  <w:tblCellSpacing w:w="15" w:type="dxa"/>
                </w:trPr>
                <w:tc>
                  <w:tcPr>
                    <w:tcW w:w="50" w:type="pct"/>
                    <w:hideMark/>
                  </w:tcPr>
                  <w:p w14:paraId="567AF4B9" w14:textId="77777777" w:rsidR="005F71A6" w:rsidRDefault="005F71A6">
                    <w:pPr>
                      <w:pStyle w:val="Bibliography"/>
                      <w:rPr>
                        <w:noProof/>
                      </w:rPr>
                    </w:pPr>
                    <w:r>
                      <w:rPr>
                        <w:noProof/>
                      </w:rPr>
                      <w:t xml:space="preserve">[3] </w:t>
                    </w:r>
                  </w:p>
                </w:tc>
                <w:tc>
                  <w:tcPr>
                    <w:tcW w:w="0" w:type="auto"/>
                    <w:hideMark/>
                  </w:tcPr>
                  <w:p w14:paraId="460B4C07" w14:textId="77777777" w:rsidR="005F71A6" w:rsidRDefault="005F71A6">
                    <w:pPr>
                      <w:pStyle w:val="Bibliography"/>
                      <w:rPr>
                        <w:noProof/>
                      </w:rPr>
                    </w:pPr>
                    <w:r>
                      <w:rPr>
                        <w:noProof/>
                      </w:rPr>
                      <w:t xml:space="preserve">A. Hawser, “Ajax armoured vehicle problems and what happens next,” </w:t>
                    </w:r>
                    <w:r>
                      <w:rPr>
                        <w:i/>
                        <w:iCs/>
                        <w:noProof/>
                      </w:rPr>
                      <w:t xml:space="preserve">Defence Procurement International, </w:t>
                    </w:r>
                    <w:r>
                      <w:rPr>
                        <w:noProof/>
                      </w:rPr>
                      <w:t xml:space="preserve">2023. </w:t>
                    </w:r>
                  </w:p>
                </w:tc>
              </w:tr>
              <w:tr w:rsidR="005F71A6" w14:paraId="1A0DA2D1" w14:textId="77777777">
                <w:trPr>
                  <w:divId w:val="1928494672"/>
                  <w:tblCellSpacing w:w="15" w:type="dxa"/>
                </w:trPr>
                <w:tc>
                  <w:tcPr>
                    <w:tcW w:w="50" w:type="pct"/>
                    <w:hideMark/>
                  </w:tcPr>
                  <w:p w14:paraId="073E72AF" w14:textId="77777777" w:rsidR="005F71A6" w:rsidRDefault="005F71A6">
                    <w:pPr>
                      <w:pStyle w:val="Bibliography"/>
                      <w:rPr>
                        <w:noProof/>
                      </w:rPr>
                    </w:pPr>
                    <w:r>
                      <w:rPr>
                        <w:noProof/>
                      </w:rPr>
                      <w:t xml:space="preserve">[4] </w:t>
                    </w:r>
                  </w:p>
                </w:tc>
                <w:tc>
                  <w:tcPr>
                    <w:tcW w:w="0" w:type="auto"/>
                    <w:hideMark/>
                  </w:tcPr>
                  <w:p w14:paraId="01C2679D" w14:textId="77777777" w:rsidR="005F71A6" w:rsidRDefault="005F71A6">
                    <w:pPr>
                      <w:pStyle w:val="Bibliography"/>
                      <w:rPr>
                        <w:noProof/>
                      </w:rPr>
                    </w:pPr>
                    <w:r>
                      <w:rPr>
                        <w:noProof/>
                      </w:rPr>
                      <w:t>M. o. Defence, “HS&amp;EP Ajax Noise and Vibration Review,” 2021.</w:t>
                    </w:r>
                  </w:p>
                </w:tc>
              </w:tr>
            </w:tbl>
            <w:p w14:paraId="182BE8EC" w14:textId="77777777" w:rsidR="005F71A6" w:rsidRDefault="005F71A6">
              <w:pPr>
                <w:divId w:val="1928494672"/>
                <w:rPr>
                  <w:rFonts w:eastAsia="Times New Roman"/>
                  <w:noProof/>
                </w:rPr>
              </w:pPr>
            </w:p>
            <w:p w14:paraId="66613F1D" w14:textId="18B56699" w:rsidR="005F71A6" w:rsidRDefault="005F71A6">
              <w:r>
                <w:rPr>
                  <w:b/>
                  <w:bCs/>
                  <w:noProof/>
                </w:rPr>
                <w:fldChar w:fldCharType="end"/>
              </w:r>
            </w:p>
          </w:sdtContent>
        </w:sdt>
      </w:sdtContent>
    </w:sdt>
    <w:p w14:paraId="04596F39" w14:textId="77777777" w:rsidR="00F321D4" w:rsidRPr="009239A9" w:rsidRDefault="00F321D4" w:rsidP="009239A9">
      <w:pPr>
        <w:rPr>
          <w:sz w:val="28"/>
          <w:szCs w:val="28"/>
        </w:rPr>
      </w:pPr>
    </w:p>
    <w:sectPr w:rsidR="00F321D4" w:rsidRPr="009239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9A9"/>
    <w:rsid w:val="000028E0"/>
    <w:rsid w:val="00005A89"/>
    <w:rsid w:val="00026822"/>
    <w:rsid w:val="00026F1C"/>
    <w:rsid w:val="00033380"/>
    <w:rsid w:val="00041206"/>
    <w:rsid w:val="0006363C"/>
    <w:rsid w:val="00071E03"/>
    <w:rsid w:val="00072BF3"/>
    <w:rsid w:val="00091775"/>
    <w:rsid w:val="000A107C"/>
    <w:rsid w:val="000A225A"/>
    <w:rsid w:val="000A6000"/>
    <w:rsid w:val="000B0678"/>
    <w:rsid w:val="000B4823"/>
    <w:rsid w:val="000C44FC"/>
    <w:rsid w:val="000D1911"/>
    <w:rsid w:val="000D2752"/>
    <w:rsid w:val="000D46AC"/>
    <w:rsid w:val="00100091"/>
    <w:rsid w:val="0011313B"/>
    <w:rsid w:val="0014041E"/>
    <w:rsid w:val="0014589A"/>
    <w:rsid w:val="001534B7"/>
    <w:rsid w:val="001538E6"/>
    <w:rsid w:val="001605AF"/>
    <w:rsid w:val="0016125F"/>
    <w:rsid w:val="001678AA"/>
    <w:rsid w:val="001711B7"/>
    <w:rsid w:val="00177F2B"/>
    <w:rsid w:val="00195292"/>
    <w:rsid w:val="001A3E6E"/>
    <w:rsid w:val="001C0169"/>
    <w:rsid w:val="001D1B91"/>
    <w:rsid w:val="001E2F7F"/>
    <w:rsid w:val="001F1845"/>
    <w:rsid w:val="00210D35"/>
    <w:rsid w:val="00217D9E"/>
    <w:rsid w:val="002277D6"/>
    <w:rsid w:val="00236D5E"/>
    <w:rsid w:val="0024405A"/>
    <w:rsid w:val="002501F5"/>
    <w:rsid w:val="00250A87"/>
    <w:rsid w:val="00250CFE"/>
    <w:rsid w:val="00252965"/>
    <w:rsid w:val="002712A5"/>
    <w:rsid w:val="00271365"/>
    <w:rsid w:val="00275845"/>
    <w:rsid w:val="00275E8C"/>
    <w:rsid w:val="002960FA"/>
    <w:rsid w:val="002C0B42"/>
    <w:rsid w:val="002C7BE8"/>
    <w:rsid w:val="002D3E1F"/>
    <w:rsid w:val="002E4367"/>
    <w:rsid w:val="002F0E93"/>
    <w:rsid w:val="002F5104"/>
    <w:rsid w:val="00302A2B"/>
    <w:rsid w:val="00311763"/>
    <w:rsid w:val="003138D7"/>
    <w:rsid w:val="00341239"/>
    <w:rsid w:val="00341EEF"/>
    <w:rsid w:val="00343FBB"/>
    <w:rsid w:val="00347094"/>
    <w:rsid w:val="003648D0"/>
    <w:rsid w:val="003666DA"/>
    <w:rsid w:val="00370F20"/>
    <w:rsid w:val="00375942"/>
    <w:rsid w:val="00392FF6"/>
    <w:rsid w:val="003B0DD8"/>
    <w:rsid w:val="003C1827"/>
    <w:rsid w:val="003C7799"/>
    <w:rsid w:val="003D26B0"/>
    <w:rsid w:val="003E1D74"/>
    <w:rsid w:val="003E1DF8"/>
    <w:rsid w:val="003E5FCA"/>
    <w:rsid w:val="003F3D04"/>
    <w:rsid w:val="003F7BB2"/>
    <w:rsid w:val="00405E8E"/>
    <w:rsid w:val="00412D24"/>
    <w:rsid w:val="0041780C"/>
    <w:rsid w:val="0043107B"/>
    <w:rsid w:val="00432531"/>
    <w:rsid w:val="00435E73"/>
    <w:rsid w:val="00440C06"/>
    <w:rsid w:val="00440F73"/>
    <w:rsid w:val="00445881"/>
    <w:rsid w:val="0045041B"/>
    <w:rsid w:val="00461939"/>
    <w:rsid w:val="004856DE"/>
    <w:rsid w:val="004901A7"/>
    <w:rsid w:val="004949A0"/>
    <w:rsid w:val="004A261A"/>
    <w:rsid w:val="004A3C90"/>
    <w:rsid w:val="004C041C"/>
    <w:rsid w:val="004D1571"/>
    <w:rsid w:val="004E7B3F"/>
    <w:rsid w:val="004F7253"/>
    <w:rsid w:val="005048DF"/>
    <w:rsid w:val="005057B5"/>
    <w:rsid w:val="00512599"/>
    <w:rsid w:val="00512734"/>
    <w:rsid w:val="00531F05"/>
    <w:rsid w:val="005347C5"/>
    <w:rsid w:val="00535ABC"/>
    <w:rsid w:val="005525FB"/>
    <w:rsid w:val="00554182"/>
    <w:rsid w:val="005676AF"/>
    <w:rsid w:val="0057084C"/>
    <w:rsid w:val="00577B5D"/>
    <w:rsid w:val="005A35AB"/>
    <w:rsid w:val="005B066E"/>
    <w:rsid w:val="005C0B42"/>
    <w:rsid w:val="005C2241"/>
    <w:rsid w:val="005C2764"/>
    <w:rsid w:val="005D249E"/>
    <w:rsid w:val="005D3052"/>
    <w:rsid w:val="005F71A6"/>
    <w:rsid w:val="00601924"/>
    <w:rsid w:val="00605CE0"/>
    <w:rsid w:val="00636F3B"/>
    <w:rsid w:val="00643AE5"/>
    <w:rsid w:val="00662D5E"/>
    <w:rsid w:val="00672ED1"/>
    <w:rsid w:val="00674CB8"/>
    <w:rsid w:val="00693547"/>
    <w:rsid w:val="006B548E"/>
    <w:rsid w:val="006E0C95"/>
    <w:rsid w:val="006E29AE"/>
    <w:rsid w:val="006E7EEF"/>
    <w:rsid w:val="006F581B"/>
    <w:rsid w:val="00715286"/>
    <w:rsid w:val="00720C4E"/>
    <w:rsid w:val="00731032"/>
    <w:rsid w:val="00734275"/>
    <w:rsid w:val="0074193C"/>
    <w:rsid w:val="007500C8"/>
    <w:rsid w:val="00750B7F"/>
    <w:rsid w:val="007520D2"/>
    <w:rsid w:val="00795020"/>
    <w:rsid w:val="007A0955"/>
    <w:rsid w:val="007A6BA7"/>
    <w:rsid w:val="007E14C7"/>
    <w:rsid w:val="007E37E4"/>
    <w:rsid w:val="007E4BCA"/>
    <w:rsid w:val="007F427A"/>
    <w:rsid w:val="008126DF"/>
    <w:rsid w:val="008128D3"/>
    <w:rsid w:val="00813A19"/>
    <w:rsid w:val="008253C1"/>
    <w:rsid w:val="00836C2B"/>
    <w:rsid w:val="00841E9C"/>
    <w:rsid w:val="008445DF"/>
    <w:rsid w:val="008500E9"/>
    <w:rsid w:val="0085099C"/>
    <w:rsid w:val="008517D0"/>
    <w:rsid w:val="00854754"/>
    <w:rsid w:val="00856B80"/>
    <w:rsid w:val="008667BF"/>
    <w:rsid w:val="00874D1A"/>
    <w:rsid w:val="00880C36"/>
    <w:rsid w:val="0089512C"/>
    <w:rsid w:val="0089750B"/>
    <w:rsid w:val="008A142D"/>
    <w:rsid w:val="008A5BD9"/>
    <w:rsid w:val="008B108F"/>
    <w:rsid w:val="008B4792"/>
    <w:rsid w:val="008C08A1"/>
    <w:rsid w:val="008C32F9"/>
    <w:rsid w:val="008C6AF0"/>
    <w:rsid w:val="008F61E2"/>
    <w:rsid w:val="008F6C66"/>
    <w:rsid w:val="00901DA1"/>
    <w:rsid w:val="00904C98"/>
    <w:rsid w:val="00915DA0"/>
    <w:rsid w:val="009227FB"/>
    <w:rsid w:val="009239A9"/>
    <w:rsid w:val="00932658"/>
    <w:rsid w:val="009455A2"/>
    <w:rsid w:val="00946C32"/>
    <w:rsid w:val="009655F3"/>
    <w:rsid w:val="00965AEC"/>
    <w:rsid w:val="00971D68"/>
    <w:rsid w:val="00992E72"/>
    <w:rsid w:val="009A0464"/>
    <w:rsid w:val="009A52A0"/>
    <w:rsid w:val="009B0B8F"/>
    <w:rsid w:val="009B1EEF"/>
    <w:rsid w:val="009B2A40"/>
    <w:rsid w:val="009B5FC9"/>
    <w:rsid w:val="009C759F"/>
    <w:rsid w:val="009D2E32"/>
    <w:rsid w:val="009D6537"/>
    <w:rsid w:val="009E200D"/>
    <w:rsid w:val="009E4747"/>
    <w:rsid w:val="009F1D98"/>
    <w:rsid w:val="009F5EAD"/>
    <w:rsid w:val="00A04DB4"/>
    <w:rsid w:val="00A23224"/>
    <w:rsid w:val="00A61CC1"/>
    <w:rsid w:val="00A7324D"/>
    <w:rsid w:val="00A83D10"/>
    <w:rsid w:val="00A94855"/>
    <w:rsid w:val="00AA0DD2"/>
    <w:rsid w:val="00AA1F63"/>
    <w:rsid w:val="00AA25CA"/>
    <w:rsid w:val="00AA3BAF"/>
    <w:rsid w:val="00AA62A1"/>
    <w:rsid w:val="00AB3010"/>
    <w:rsid w:val="00AD37E5"/>
    <w:rsid w:val="00AD7517"/>
    <w:rsid w:val="00B11370"/>
    <w:rsid w:val="00B307BF"/>
    <w:rsid w:val="00B343BD"/>
    <w:rsid w:val="00B45BD1"/>
    <w:rsid w:val="00B60F08"/>
    <w:rsid w:val="00B63D75"/>
    <w:rsid w:val="00B7540F"/>
    <w:rsid w:val="00B9054C"/>
    <w:rsid w:val="00BA4BAF"/>
    <w:rsid w:val="00BD0471"/>
    <w:rsid w:val="00BD39A3"/>
    <w:rsid w:val="00BD488D"/>
    <w:rsid w:val="00BE1092"/>
    <w:rsid w:val="00BF25C9"/>
    <w:rsid w:val="00BF39F8"/>
    <w:rsid w:val="00C02DEF"/>
    <w:rsid w:val="00C079A1"/>
    <w:rsid w:val="00C15522"/>
    <w:rsid w:val="00C24A96"/>
    <w:rsid w:val="00C42372"/>
    <w:rsid w:val="00C42E24"/>
    <w:rsid w:val="00C55CDF"/>
    <w:rsid w:val="00C92AE9"/>
    <w:rsid w:val="00C94F31"/>
    <w:rsid w:val="00CA22AF"/>
    <w:rsid w:val="00CA6EE7"/>
    <w:rsid w:val="00CB2D44"/>
    <w:rsid w:val="00CB566E"/>
    <w:rsid w:val="00CB5A40"/>
    <w:rsid w:val="00CB7E17"/>
    <w:rsid w:val="00CC078E"/>
    <w:rsid w:val="00CC2A19"/>
    <w:rsid w:val="00CC70B5"/>
    <w:rsid w:val="00CF0B41"/>
    <w:rsid w:val="00CF6FCF"/>
    <w:rsid w:val="00D06C86"/>
    <w:rsid w:val="00D14CC7"/>
    <w:rsid w:val="00D274D0"/>
    <w:rsid w:val="00D33103"/>
    <w:rsid w:val="00D5518A"/>
    <w:rsid w:val="00D93B9E"/>
    <w:rsid w:val="00DA5D8D"/>
    <w:rsid w:val="00DA6D30"/>
    <w:rsid w:val="00DC1055"/>
    <w:rsid w:val="00DC4137"/>
    <w:rsid w:val="00DD6FA9"/>
    <w:rsid w:val="00DE0A2D"/>
    <w:rsid w:val="00DE25B3"/>
    <w:rsid w:val="00DF0F53"/>
    <w:rsid w:val="00E03C86"/>
    <w:rsid w:val="00E1064A"/>
    <w:rsid w:val="00E22B18"/>
    <w:rsid w:val="00E22CFF"/>
    <w:rsid w:val="00E23DD5"/>
    <w:rsid w:val="00E340ED"/>
    <w:rsid w:val="00E44552"/>
    <w:rsid w:val="00E56595"/>
    <w:rsid w:val="00E57258"/>
    <w:rsid w:val="00E6078C"/>
    <w:rsid w:val="00E80276"/>
    <w:rsid w:val="00E84CA9"/>
    <w:rsid w:val="00E940C7"/>
    <w:rsid w:val="00E95F19"/>
    <w:rsid w:val="00EA484D"/>
    <w:rsid w:val="00EA48E6"/>
    <w:rsid w:val="00EC7A92"/>
    <w:rsid w:val="00ED4854"/>
    <w:rsid w:val="00ED6F73"/>
    <w:rsid w:val="00EF0870"/>
    <w:rsid w:val="00EF6D22"/>
    <w:rsid w:val="00F067D0"/>
    <w:rsid w:val="00F236C5"/>
    <w:rsid w:val="00F26C0B"/>
    <w:rsid w:val="00F321D4"/>
    <w:rsid w:val="00F37C1A"/>
    <w:rsid w:val="00F4326A"/>
    <w:rsid w:val="00F61380"/>
    <w:rsid w:val="00F650E3"/>
    <w:rsid w:val="00F6561F"/>
    <w:rsid w:val="00F701DE"/>
    <w:rsid w:val="00F734DA"/>
    <w:rsid w:val="00F77A68"/>
    <w:rsid w:val="00F96EFB"/>
    <w:rsid w:val="00FA0DF8"/>
    <w:rsid w:val="00FA1B4B"/>
    <w:rsid w:val="00FA4DC9"/>
    <w:rsid w:val="00FA5143"/>
    <w:rsid w:val="00FA6581"/>
    <w:rsid w:val="00FA7E05"/>
    <w:rsid w:val="00FC00A3"/>
    <w:rsid w:val="00FD43FF"/>
    <w:rsid w:val="00FD58FE"/>
    <w:rsid w:val="00FE527C"/>
    <w:rsid w:val="00FF55CD"/>
    <w:rsid w:val="00FF6ADC"/>
    <w:rsid w:val="00FF7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C6D1F"/>
  <w15:chartTrackingRefBased/>
  <w15:docId w15:val="{952D2A0E-103B-42BC-BE9E-7634E02F1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39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39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39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39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39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39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39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39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39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39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39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39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39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39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39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39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39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39A9"/>
    <w:rPr>
      <w:rFonts w:eastAsiaTheme="majorEastAsia" w:cstheme="majorBidi"/>
      <w:color w:val="272727" w:themeColor="text1" w:themeTint="D8"/>
    </w:rPr>
  </w:style>
  <w:style w:type="paragraph" w:styleId="Title">
    <w:name w:val="Title"/>
    <w:basedOn w:val="Normal"/>
    <w:next w:val="Normal"/>
    <w:link w:val="TitleChar"/>
    <w:uiPriority w:val="10"/>
    <w:qFormat/>
    <w:rsid w:val="009239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39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39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39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39A9"/>
    <w:pPr>
      <w:spacing w:before="160"/>
      <w:jc w:val="center"/>
    </w:pPr>
    <w:rPr>
      <w:i/>
      <w:iCs/>
      <w:color w:val="404040" w:themeColor="text1" w:themeTint="BF"/>
    </w:rPr>
  </w:style>
  <w:style w:type="character" w:customStyle="1" w:styleId="QuoteChar">
    <w:name w:val="Quote Char"/>
    <w:basedOn w:val="DefaultParagraphFont"/>
    <w:link w:val="Quote"/>
    <w:uiPriority w:val="29"/>
    <w:rsid w:val="009239A9"/>
    <w:rPr>
      <w:i/>
      <w:iCs/>
      <w:color w:val="404040" w:themeColor="text1" w:themeTint="BF"/>
    </w:rPr>
  </w:style>
  <w:style w:type="paragraph" w:styleId="ListParagraph">
    <w:name w:val="List Paragraph"/>
    <w:basedOn w:val="Normal"/>
    <w:uiPriority w:val="34"/>
    <w:qFormat/>
    <w:rsid w:val="009239A9"/>
    <w:pPr>
      <w:ind w:left="720"/>
      <w:contextualSpacing/>
    </w:pPr>
  </w:style>
  <w:style w:type="character" w:styleId="IntenseEmphasis">
    <w:name w:val="Intense Emphasis"/>
    <w:basedOn w:val="DefaultParagraphFont"/>
    <w:uiPriority w:val="21"/>
    <w:qFormat/>
    <w:rsid w:val="009239A9"/>
    <w:rPr>
      <w:i/>
      <w:iCs/>
      <w:color w:val="0F4761" w:themeColor="accent1" w:themeShade="BF"/>
    </w:rPr>
  </w:style>
  <w:style w:type="paragraph" w:styleId="IntenseQuote">
    <w:name w:val="Intense Quote"/>
    <w:basedOn w:val="Normal"/>
    <w:next w:val="Normal"/>
    <w:link w:val="IntenseQuoteChar"/>
    <w:uiPriority w:val="30"/>
    <w:qFormat/>
    <w:rsid w:val="009239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39A9"/>
    <w:rPr>
      <w:i/>
      <w:iCs/>
      <w:color w:val="0F4761" w:themeColor="accent1" w:themeShade="BF"/>
    </w:rPr>
  </w:style>
  <w:style w:type="character" w:styleId="IntenseReference">
    <w:name w:val="Intense Reference"/>
    <w:basedOn w:val="DefaultParagraphFont"/>
    <w:uiPriority w:val="32"/>
    <w:qFormat/>
    <w:rsid w:val="009239A9"/>
    <w:rPr>
      <w:b/>
      <w:bCs/>
      <w:smallCaps/>
      <w:color w:val="0F4761" w:themeColor="accent1" w:themeShade="BF"/>
      <w:spacing w:val="5"/>
    </w:rPr>
  </w:style>
  <w:style w:type="paragraph" w:styleId="Bibliography">
    <w:name w:val="Bibliography"/>
    <w:basedOn w:val="Normal"/>
    <w:next w:val="Normal"/>
    <w:uiPriority w:val="37"/>
    <w:unhideWhenUsed/>
    <w:rsid w:val="005F7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867750">
      <w:bodyDiv w:val="1"/>
      <w:marLeft w:val="0"/>
      <w:marRight w:val="0"/>
      <w:marTop w:val="0"/>
      <w:marBottom w:val="0"/>
      <w:divBdr>
        <w:top w:val="none" w:sz="0" w:space="0" w:color="auto"/>
        <w:left w:val="none" w:sz="0" w:space="0" w:color="auto"/>
        <w:bottom w:val="none" w:sz="0" w:space="0" w:color="auto"/>
        <w:right w:val="none" w:sz="0" w:space="0" w:color="auto"/>
      </w:divBdr>
    </w:div>
    <w:div w:id="260994693">
      <w:bodyDiv w:val="1"/>
      <w:marLeft w:val="0"/>
      <w:marRight w:val="0"/>
      <w:marTop w:val="0"/>
      <w:marBottom w:val="0"/>
      <w:divBdr>
        <w:top w:val="none" w:sz="0" w:space="0" w:color="auto"/>
        <w:left w:val="none" w:sz="0" w:space="0" w:color="auto"/>
        <w:bottom w:val="none" w:sz="0" w:space="0" w:color="auto"/>
        <w:right w:val="none" w:sz="0" w:space="0" w:color="auto"/>
      </w:divBdr>
    </w:div>
    <w:div w:id="1077022224">
      <w:bodyDiv w:val="1"/>
      <w:marLeft w:val="0"/>
      <w:marRight w:val="0"/>
      <w:marTop w:val="0"/>
      <w:marBottom w:val="0"/>
      <w:divBdr>
        <w:top w:val="none" w:sz="0" w:space="0" w:color="auto"/>
        <w:left w:val="none" w:sz="0" w:space="0" w:color="auto"/>
        <w:bottom w:val="none" w:sz="0" w:space="0" w:color="auto"/>
        <w:right w:val="none" w:sz="0" w:space="0" w:color="auto"/>
      </w:divBdr>
    </w:div>
    <w:div w:id="1088889538">
      <w:bodyDiv w:val="1"/>
      <w:marLeft w:val="0"/>
      <w:marRight w:val="0"/>
      <w:marTop w:val="0"/>
      <w:marBottom w:val="0"/>
      <w:divBdr>
        <w:top w:val="none" w:sz="0" w:space="0" w:color="auto"/>
        <w:left w:val="none" w:sz="0" w:space="0" w:color="auto"/>
        <w:bottom w:val="none" w:sz="0" w:space="0" w:color="auto"/>
        <w:right w:val="none" w:sz="0" w:space="0" w:color="auto"/>
      </w:divBdr>
    </w:div>
    <w:div w:id="1448310647">
      <w:bodyDiv w:val="1"/>
      <w:marLeft w:val="0"/>
      <w:marRight w:val="0"/>
      <w:marTop w:val="0"/>
      <w:marBottom w:val="0"/>
      <w:divBdr>
        <w:top w:val="none" w:sz="0" w:space="0" w:color="auto"/>
        <w:left w:val="none" w:sz="0" w:space="0" w:color="auto"/>
        <w:bottom w:val="none" w:sz="0" w:space="0" w:color="auto"/>
        <w:right w:val="none" w:sz="0" w:space="0" w:color="auto"/>
      </w:divBdr>
    </w:div>
    <w:div w:id="1458136863">
      <w:bodyDiv w:val="1"/>
      <w:marLeft w:val="0"/>
      <w:marRight w:val="0"/>
      <w:marTop w:val="0"/>
      <w:marBottom w:val="0"/>
      <w:divBdr>
        <w:top w:val="none" w:sz="0" w:space="0" w:color="auto"/>
        <w:left w:val="none" w:sz="0" w:space="0" w:color="auto"/>
        <w:bottom w:val="none" w:sz="0" w:space="0" w:color="auto"/>
        <w:right w:val="none" w:sz="0" w:space="0" w:color="auto"/>
      </w:divBdr>
    </w:div>
    <w:div w:id="1583955560">
      <w:bodyDiv w:val="1"/>
      <w:marLeft w:val="0"/>
      <w:marRight w:val="0"/>
      <w:marTop w:val="0"/>
      <w:marBottom w:val="0"/>
      <w:divBdr>
        <w:top w:val="none" w:sz="0" w:space="0" w:color="auto"/>
        <w:left w:val="none" w:sz="0" w:space="0" w:color="auto"/>
        <w:bottom w:val="none" w:sz="0" w:space="0" w:color="auto"/>
        <w:right w:val="none" w:sz="0" w:space="0" w:color="auto"/>
      </w:divBdr>
    </w:div>
    <w:div w:id="1913001522">
      <w:bodyDiv w:val="1"/>
      <w:marLeft w:val="0"/>
      <w:marRight w:val="0"/>
      <w:marTop w:val="0"/>
      <w:marBottom w:val="0"/>
      <w:divBdr>
        <w:top w:val="none" w:sz="0" w:space="0" w:color="auto"/>
        <w:left w:val="none" w:sz="0" w:space="0" w:color="auto"/>
        <w:bottom w:val="none" w:sz="0" w:space="0" w:color="auto"/>
        <w:right w:val="none" w:sz="0" w:space="0" w:color="auto"/>
      </w:divBdr>
    </w:div>
    <w:div w:id="1928494672">
      <w:bodyDiv w:val="1"/>
      <w:marLeft w:val="0"/>
      <w:marRight w:val="0"/>
      <w:marTop w:val="0"/>
      <w:marBottom w:val="0"/>
      <w:divBdr>
        <w:top w:val="none" w:sz="0" w:space="0" w:color="auto"/>
        <w:left w:val="none" w:sz="0" w:space="0" w:color="auto"/>
        <w:bottom w:val="none" w:sz="0" w:space="0" w:color="auto"/>
        <w:right w:val="none" w:sz="0" w:space="0" w:color="auto"/>
      </w:divBdr>
    </w:div>
    <w:div w:id="2010205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Ani23</b:Tag>
    <b:SourceType>JournalArticle</b:SourceType>
    <b:Guid>{7E5CBEFB-4F72-45C1-84F0-530C346EF63B}</b:Guid>
    <b:Title>Ajax armoured vehicle problems and what happens next</b:Title>
    <b:Year>2023</b:Year>
    <b:Author>
      <b:Author>
        <b:NameList>
          <b:Person>
            <b:Last>Hawser</b:Last>
            <b:First>Anita</b:First>
          </b:Person>
        </b:NameList>
      </b:Author>
    </b:Author>
    <b:JournalName>Defence Procurement International</b:JournalName>
    <b:RefOrder>3</b:RefOrder>
  </b:Source>
  <b:Source>
    <b:Tag>Min21</b:Tag>
    <b:SourceType>Report</b:SourceType>
    <b:Guid>{6298777D-A530-47A2-9EE8-73A9E30BF8EA}</b:Guid>
    <b:Title>HS&amp;EP Ajax Noise and Vibration Review</b:Title>
    <b:Year>2021</b:Year>
    <b:Author>
      <b:Author>
        <b:NameList>
          <b:Person>
            <b:Last>Defence</b:Last>
            <b:First>Ministry</b:First>
            <b:Middle>of</b:Middle>
          </b:Person>
        </b:NameList>
      </b:Author>
    </b:Author>
    <b:RefOrder>4</b:RefOrder>
  </b:Source>
  <b:Source>
    <b:Tag>Com241</b:Tag>
    <b:SourceType>InternetSite</b:SourceType>
    <b:Guid>{A3D3F5E3-5529-4448-BBC7-FF644AC0C60A}</b:Guid>
    <b:Title>Combat Vehicles: Ajax</b:Title>
    <b:ProductionCompany>The British Army</b:ProductionCompany>
    <b:YearAccessed>2024</b:YearAccessed>
    <b:MonthAccessed>June</b:MonthAccessed>
    <b:DayAccessed>27</b:DayAccessed>
    <b:URL>https://www.army.mod.uk/equipment/ajax/</b:URL>
    <b:RefOrder>1</b:RefOrder>
  </b:Source>
  <b:Source>
    <b:Tag>Pat24</b:Tag>
    <b:SourceType>InternetSite</b:SourceType>
    <b:Guid>{2D0F0FBA-44B4-4FCC-860B-E052CB1ABDA1}</b:Guid>
    <b:Author>
      <b:Author>
        <b:NameList>
          <b:Person>
            <b:Last>Guevara</b:Last>
            <b:First>Patricia</b:First>
          </b:Person>
        </b:NameList>
      </b:Author>
    </b:Author>
    <b:Title>Understanding Noise Hazards and Managing Exposure</b:Title>
    <b:ProductionCompany>Safety Culture</b:ProductionCompany>
    <b:Year>2024</b:Year>
    <b:Month>April</b:Month>
    <b:Day>16</b:Day>
    <b:YearAccessed>2024</b:YearAccessed>
    <b:MonthAccessed>June</b:MonthAccessed>
    <b:DayAccessed>27</b:DayAccessed>
    <b:URL>https://safetyculture.com/topics/workplace-hazards/noise-hazard/</b:URL>
    <b:RefOrder>2</b:RefOrder>
  </b:Source>
</b:Sources>
</file>

<file path=customXml/itemProps1.xml><?xml version="1.0" encoding="utf-8"?>
<ds:datastoreItem xmlns:ds="http://schemas.openxmlformats.org/officeDocument/2006/customXml" ds:itemID="{9DC081D6-750E-403A-80A1-5D5F7986B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3344</Words>
  <Characters>19064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Simpson, Ewan</dc:creator>
  <cp:keywords/>
  <dc:description/>
  <cp:lastModifiedBy>Simpson, Ewan</cp:lastModifiedBy>
  <cp:revision>2</cp:revision>
  <dcterms:created xsi:type="dcterms:W3CDTF">2024-07-12T08:19:00Z</dcterms:created>
  <dcterms:modified xsi:type="dcterms:W3CDTF">2024-07-12T08:19:00Z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8141450-2387-4aca-b41f-19cd6be9dd3c_Enabled">
    <vt:lpwstr>true</vt:lpwstr>
  </property>
  <property fmtid="{D5CDD505-2E9C-101B-9397-08002B2CF9AE}" pid="3" name="MSIP_Label_48141450-2387-4aca-b41f-19cd6be9dd3c_SetDate">
    <vt:lpwstr>2024-06-24T10:17:35Z</vt:lpwstr>
  </property>
  <property fmtid="{D5CDD505-2E9C-101B-9397-08002B2CF9AE}" pid="4" name="MSIP_Label_48141450-2387-4aca-b41f-19cd6be9dd3c_Method">
    <vt:lpwstr>Standard</vt:lpwstr>
  </property>
  <property fmtid="{D5CDD505-2E9C-101B-9397-08002B2CF9AE}" pid="5" name="MSIP_Label_48141450-2387-4aca-b41f-19cd6be9dd3c_Name">
    <vt:lpwstr>Restricted_Unprotected</vt:lpwstr>
  </property>
  <property fmtid="{D5CDD505-2E9C-101B-9397-08002B2CF9AE}" pid="6" name="MSIP_Label_48141450-2387-4aca-b41f-19cd6be9dd3c_SiteId">
    <vt:lpwstr>adf10e2b-b6e9-41d6-be2f-c12bb566019c</vt:lpwstr>
  </property>
  <property fmtid="{D5CDD505-2E9C-101B-9397-08002B2CF9AE}" pid="7" name="MSIP_Label_48141450-2387-4aca-b41f-19cd6be9dd3c_ActionId">
    <vt:lpwstr>a9c98e7b-f18b-4714-8abf-63aaa667dd3a</vt:lpwstr>
  </property>
  <property fmtid="{D5CDD505-2E9C-101B-9397-08002B2CF9AE}" pid="8" name="MSIP_Label_48141450-2387-4aca-b41f-19cd6be9dd3c_ContentBits">
    <vt:lpwstr>0</vt:lpwstr>
  </property>
</Properties>
</file>