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619E85" w14:textId="77777777" w:rsidR="00E35337" w:rsidRPr="00434E14" w:rsidRDefault="009E0D89" w:rsidP="00E35337">
      <w:pPr>
        <w:spacing w:after="200" w:line="276" w:lineRule="auto"/>
        <w:rPr>
          <w:rFonts w:ascii="Times New Roman" w:eastAsia="Times New Roman" w:hAnsi="Times New Roman" w:cs="Times New Roman"/>
          <w:b/>
          <w:sz w:val="24"/>
          <w:szCs w:val="24"/>
        </w:rPr>
      </w:pPr>
      <w:r w:rsidRPr="00434E14">
        <w:rPr>
          <w:rFonts w:ascii="Times New Roman" w:eastAsia="Times New Roman" w:hAnsi="Times New Roman" w:cs="Times New Roman"/>
          <w:b/>
          <w:sz w:val="24"/>
          <w:szCs w:val="24"/>
        </w:rPr>
        <w:t xml:space="preserve">School of </w:t>
      </w:r>
      <w:r>
        <w:rPr>
          <w:rFonts w:ascii="Times New Roman" w:eastAsia="Times New Roman" w:hAnsi="Times New Roman" w:cs="Times New Roman"/>
          <w:b/>
          <w:sz w:val="24"/>
          <w:szCs w:val="24"/>
        </w:rPr>
        <w:t>Humanities USWTSD</w:t>
      </w:r>
    </w:p>
    <w:p w14:paraId="770B45C1" w14:textId="7B2AC240" w:rsidR="00E35337" w:rsidRPr="00434E14" w:rsidRDefault="009E0D89" w:rsidP="00E35337">
      <w:pPr>
        <w:spacing w:after="200" w:line="276" w:lineRule="auto"/>
        <w:rPr>
          <w:rFonts w:ascii="Times New Roman" w:eastAsia="Times New Roman" w:hAnsi="Times New Roman" w:cs="Times New Roman"/>
          <w:b/>
          <w:sz w:val="24"/>
          <w:szCs w:val="24"/>
        </w:rPr>
      </w:pPr>
      <w:r w:rsidRPr="00434E14">
        <w:rPr>
          <w:rFonts w:ascii="Times New Roman" w:eastAsia="Times New Roman" w:hAnsi="Times New Roman" w:cs="Times New Roman"/>
          <w:b/>
          <w:sz w:val="24"/>
          <w:szCs w:val="24"/>
        </w:rPr>
        <w:t xml:space="preserve">Module </w:t>
      </w:r>
      <w:r>
        <w:rPr>
          <w:rFonts w:ascii="Times New Roman" w:eastAsia="Times New Roman" w:hAnsi="Times New Roman" w:cs="Times New Roman"/>
          <w:b/>
          <w:sz w:val="24"/>
          <w:szCs w:val="24"/>
        </w:rPr>
        <w:t>HPEN7006</w:t>
      </w:r>
      <w:r w:rsidRPr="00434E14">
        <w:rPr>
          <w:rFonts w:ascii="Times New Roman" w:eastAsia="Times New Roman" w:hAnsi="Times New Roman" w:cs="Times New Roman"/>
          <w:b/>
          <w:sz w:val="24"/>
          <w:szCs w:val="24"/>
        </w:rPr>
        <w:t xml:space="preserve"> – </w:t>
      </w:r>
      <w:r>
        <w:rPr>
          <w:rFonts w:ascii="Arial" w:hAnsi="Arial" w:cs="Arial"/>
          <w:b/>
          <w:sz w:val="22"/>
        </w:rPr>
        <w:t>Current Theories of Second Language Acquisition</w:t>
      </w:r>
    </w:p>
    <w:p w14:paraId="067FFD9F" w14:textId="77777777" w:rsidR="00E35337" w:rsidRDefault="009E0D89" w:rsidP="00E35337">
      <w:pPr>
        <w:spacing w:after="200" w:line="276" w:lineRule="auto"/>
        <w:rPr>
          <w:rFonts w:ascii="Times New Roman" w:eastAsia="Times New Roman" w:hAnsi="Times New Roman" w:cs="Times New Roman"/>
          <w:b/>
          <w:sz w:val="24"/>
          <w:szCs w:val="24"/>
        </w:rPr>
      </w:pPr>
      <w:r w:rsidRPr="00434E14">
        <w:rPr>
          <w:rFonts w:ascii="Times New Roman" w:eastAsia="Times New Roman" w:hAnsi="Times New Roman" w:cs="Times New Roman"/>
          <w:b/>
          <w:sz w:val="24"/>
          <w:szCs w:val="24"/>
        </w:rPr>
        <w:t xml:space="preserve">Assignment 1 </w:t>
      </w:r>
    </w:p>
    <w:p w14:paraId="2B2D68D2" w14:textId="69881F08" w:rsidR="00E35337" w:rsidRDefault="00E35337" w:rsidP="00717B0A">
      <w:pPr>
        <w:jc w:val="center"/>
        <w:rPr>
          <w:rFonts w:ascii="Times New Roman" w:hAnsi="Times New Roman" w:cs="Times New Roman"/>
          <w:b/>
          <w:bCs/>
          <w:sz w:val="32"/>
          <w:szCs w:val="32"/>
        </w:rPr>
      </w:pPr>
    </w:p>
    <w:p w14:paraId="71937EA5" w14:textId="77777777" w:rsidR="00EB4F68" w:rsidRPr="00EB4F68" w:rsidRDefault="009E0D89" w:rsidP="00EB4F68">
      <w:pPr>
        <w:pStyle w:val="a3"/>
        <w:numPr>
          <w:ilvl w:val="0"/>
          <w:numId w:val="3"/>
        </w:numPr>
        <w:ind w:firstLineChars="0"/>
        <w:rPr>
          <w:rFonts w:ascii="Times New Roman" w:hAnsi="Times New Roman" w:cs="Times New Roman"/>
          <w:b/>
          <w:bCs/>
          <w:sz w:val="28"/>
          <w:szCs w:val="28"/>
          <w:u w:val="single"/>
        </w:rPr>
      </w:pPr>
      <w:r w:rsidRPr="00EB4F68">
        <w:rPr>
          <w:rFonts w:ascii="Times New Roman" w:hAnsi="Times New Roman" w:cs="Times New Roman"/>
          <w:b/>
          <w:bCs/>
          <w:sz w:val="28"/>
          <w:szCs w:val="28"/>
          <w:u w:val="single"/>
        </w:rPr>
        <w:t xml:space="preserve">Does switching between two languages have any value or purpose?  </w:t>
      </w:r>
    </w:p>
    <w:p w14:paraId="0CC7B518" w14:textId="0298A11E" w:rsidR="00FA4E6A" w:rsidRDefault="009E0D89" w:rsidP="00717B0A">
      <w:pPr>
        <w:jc w:val="center"/>
        <w:rPr>
          <w:rFonts w:ascii="Times New Roman" w:hAnsi="Times New Roman" w:cs="Times New Roman"/>
          <w:b/>
          <w:bCs/>
          <w:sz w:val="32"/>
          <w:szCs w:val="32"/>
        </w:rPr>
      </w:pPr>
      <w:r w:rsidRPr="001C58A1">
        <w:rPr>
          <w:rFonts w:ascii="Times New Roman" w:hAnsi="Times New Roman" w:cs="Times New Roman"/>
          <w:b/>
          <w:bCs/>
          <w:sz w:val="32"/>
          <w:szCs w:val="32"/>
        </w:rPr>
        <w:t xml:space="preserve">A DISCUSSION ON </w:t>
      </w:r>
      <w:r w:rsidRPr="00346043">
        <w:rPr>
          <w:rFonts w:ascii="Times New Roman" w:hAnsi="Times New Roman" w:cs="Times New Roman"/>
          <w:b/>
          <w:bCs/>
          <w:sz w:val="32"/>
          <w:szCs w:val="32"/>
        </w:rPr>
        <w:t>THE PURPOSE AND VALUE O</w:t>
      </w:r>
      <w:r w:rsidRPr="001C58A1">
        <w:rPr>
          <w:rFonts w:ascii="Times New Roman" w:hAnsi="Times New Roman" w:cs="Times New Roman"/>
          <w:b/>
          <w:bCs/>
          <w:sz w:val="32"/>
          <w:szCs w:val="32"/>
        </w:rPr>
        <w:t>F S</w:t>
      </w:r>
      <w:bookmarkStart w:id="0" w:name="_Hlk130072587"/>
      <w:r w:rsidRPr="001C58A1">
        <w:rPr>
          <w:rFonts w:ascii="Times New Roman" w:hAnsi="Times New Roman" w:cs="Times New Roman"/>
          <w:b/>
          <w:bCs/>
          <w:sz w:val="32"/>
          <w:szCs w:val="32"/>
        </w:rPr>
        <w:t>WITCHING BET</w:t>
      </w:r>
      <w:r w:rsidR="00553A01" w:rsidRPr="001C58A1">
        <w:rPr>
          <w:rFonts w:ascii="Times New Roman" w:hAnsi="Times New Roman" w:cs="Times New Roman"/>
          <w:b/>
          <w:bCs/>
          <w:sz w:val="32"/>
          <w:szCs w:val="32"/>
        </w:rPr>
        <w:t>WEEN TWO LANGUAGES</w:t>
      </w:r>
    </w:p>
    <w:p w14:paraId="3469A3E9" w14:textId="74ABDB7A" w:rsidR="002F36A5" w:rsidRPr="002F36A5" w:rsidRDefault="009E0D89" w:rsidP="002F36A5">
      <w:pPr>
        <w:spacing w:after="200" w:line="276" w:lineRule="auto"/>
        <w:jc w:val="right"/>
        <w:rPr>
          <w:rFonts w:ascii="Times New Roman" w:hAnsi="Times New Roman" w:cs="Times New Roman"/>
          <w:sz w:val="24"/>
          <w:szCs w:val="24"/>
        </w:rPr>
      </w:pPr>
      <w:r w:rsidRPr="002F36A5">
        <w:rPr>
          <w:rFonts w:ascii="Times New Roman" w:hAnsi="Times New Roman" w:cs="Times New Roman" w:hint="eastAsia"/>
          <w:bCs/>
          <w:sz w:val="32"/>
          <w:szCs w:val="32"/>
        </w:rPr>
        <w:t>Na</w:t>
      </w:r>
      <w:r w:rsidRPr="002F36A5">
        <w:rPr>
          <w:rFonts w:ascii="Times New Roman" w:hAnsi="Times New Roman" w:cs="Times New Roman"/>
          <w:bCs/>
          <w:sz w:val="32"/>
          <w:szCs w:val="32"/>
        </w:rPr>
        <w:t xml:space="preserve"> Xiang (</w:t>
      </w:r>
      <w:r w:rsidRPr="002F36A5">
        <w:rPr>
          <w:rFonts w:ascii="Times New Roman" w:hAnsi="Times New Roman" w:cs="Times New Roman" w:hint="eastAsia"/>
          <w:sz w:val="24"/>
          <w:szCs w:val="24"/>
        </w:rPr>
        <w:t>2</w:t>
      </w:r>
      <w:r w:rsidRPr="002F36A5">
        <w:rPr>
          <w:rFonts w:ascii="Times New Roman" w:hAnsi="Times New Roman" w:cs="Times New Roman"/>
          <w:sz w:val="24"/>
          <w:szCs w:val="24"/>
        </w:rPr>
        <w:t>207783</w:t>
      </w:r>
      <w:r w:rsidRPr="002F36A5">
        <w:rPr>
          <w:rFonts w:ascii="Times New Roman" w:hAnsi="Times New Roman" w:cs="Times New Roman"/>
          <w:bCs/>
          <w:sz w:val="32"/>
          <w:szCs w:val="32"/>
        </w:rPr>
        <w:t>)</w:t>
      </w:r>
    </w:p>
    <w:bookmarkEnd w:id="0"/>
    <w:p w14:paraId="2D671F93" w14:textId="0E12D201" w:rsidR="0012424F" w:rsidRDefault="009E0D89" w:rsidP="0012424F">
      <w:pPr>
        <w:ind w:firstLineChars="200" w:firstLine="560"/>
        <w:rPr>
          <w:rFonts w:ascii="Times New Roman" w:hAnsi="Times New Roman" w:cs="Times New Roman"/>
          <w:bCs/>
          <w:sz w:val="28"/>
          <w:szCs w:val="28"/>
        </w:rPr>
      </w:pPr>
      <w:r>
        <w:rPr>
          <w:rFonts w:ascii="Times New Roman" w:hAnsi="Times New Roman" w:cs="Times New Roman" w:hint="eastAsia"/>
          <w:bCs/>
          <w:sz w:val="28"/>
          <w:szCs w:val="28"/>
        </w:rPr>
        <w:t>I</w:t>
      </w:r>
      <w:r>
        <w:rPr>
          <w:rFonts w:ascii="Times New Roman" w:hAnsi="Times New Roman" w:cs="Times New Roman"/>
          <w:bCs/>
          <w:sz w:val="28"/>
          <w:szCs w:val="28"/>
        </w:rPr>
        <w:t xml:space="preserve">t’s </w:t>
      </w:r>
      <w:r w:rsidR="001B12AA">
        <w:rPr>
          <w:rFonts w:ascii="Times New Roman" w:hAnsi="Times New Roman" w:cs="Times New Roman"/>
          <w:bCs/>
          <w:sz w:val="28"/>
          <w:szCs w:val="28"/>
          <w:lang w:val="en-GB"/>
        </w:rPr>
        <w:t>a</w:t>
      </w:r>
      <w:r>
        <w:rPr>
          <w:rFonts w:ascii="Times New Roman" w:hAnsi="Times New Roman" w:cs="Times New Roman"/>
          <w:bCs/>
          <w:sz w:val="28"/>
          <w:szCs w:val="28"/>
        </w:rPr>
        <w:t xml:space="preserve"> common</w:t>
      </w:r>
      <w:r w:rsidR="001B12AA">
        <w:rPr>
          <w:rFonts w:ascii="Times New Roman" w:hAnsi="Times New Roman" w:cs="Times New Roman"/>
          <w:bCs/>
          <w:sz w:val="28"/>
          <w:szCs w:val="28"/>
        </w:rPr>
        <w:t xml:space="preserve"> phenomenon</w:t>
      </w:r>
      <w:r>
        <w:rPr>
          <w:rFonts w:ascii="Times New Roman" w:hAnsi="Times New Roman" w:cs="Times New Roman"/>
          <w:bCs/>
          <w:sz w:val="28"/>
          <w:szCs w:val="28"/>
        </w:rPr>
        <w:t xml:space="preserve"> that bilingual children switch between two language</w:t>
      </w:r>
      <w:r w:rsidR="00740947">
        <w:rPr>
          <w:rFonts w:ascii="Times New Roman" w:hAnsi="Times New Roman" w:cs="Times New Roman"/>
          <w:bCs/>
          <w:sz w:val="28"/>
          <w:szCs w:val="28"/>
        </w:rPr>
        <w:t>s</w:t>
      </w:r>
      <w:r>
        <w:rPr>
          <w:rFonts w:ascii="Times New Roman" w:hAnsi="Times New Roman" w:cs="Times New Roman"/>
          <w:bCs/>
          <w:sz w:val="28"/>
          <w:szCs w:val="28"/>
        </w:rPr>
        <w:t xml:space="preserve"> occasionally. </w:t>
      </w:r>
      <w:r w:rsidR="009F1A1C">
        <w:rPr>
          <w:rFonts w:ascii="Times New Roman" w:hAnsi="Times New Roman" w:cs="Times New Roman"/>
          <w:bCs/>
          <w:sz w:val="28"/>
          <w:szCs w:val="28"/>
        </w:rPr>
        <w:t xml:space="preserve">Some parents </w:t>
      </w:r>
      <w:r>
        <w:rPr>
          <w:rFonts w:ascii="Times New Roman" w:hAnsi="Times New Roman" w:cs="Times New Roman"/>
          <w:bCs/>
          <w:sz w:val="28"/>
          <w:szCs w:val="28"/>
        </w:rPr>
        <w:t>worried</w:t>
      </w:r>
      <w:r w:rsidR="009F1A1C">
        <w:rPr>
          <w:rFonts w:ascii="Times New Roman" w:hAnsi="Times New Roman" w:cs="Times New Roman"/>
          <w:bCs/>
          <w:sz w:val="28"/>
          <w:szCs w:val="28"/>
        </w:rPr>
        <w:t xml:space="preserve"> that switching </w:t>
      </w:r>
      <w:r>
        <w:rPr>
          <w:rFonts w:ascii="Times New Roman" w:hAnsi="Times New Roman" w:cs="Times New Roman"/>
          <w:bCs/>
          <w:sz w:val="28"/>
          <w:szCs w:val="28"/>
        </w:rPr>
        <w:t>wa</w:t>
      </w:r>
      <w:r w:rsidR="009F1A1C">
        <w:rPr>
          <w:rFonts w:ascii="Times New Roman" w:hAnsi="Times New Roman" w:cs="Times New Roman"/>
          <w:bCs/>
          <w:sz w:val="28"/>
          <w:szCs w:val="28"/>
        </w:rPr>
        <w:t xml:space="preserve">s </w:t>
      </w:r>
      <w:r>
        <w:rPr>
          <w:rFonts w:ascii="Times New Roman" w:hAnsi="Times New Roman" w:cs="Times New Roman" w:hint="eastAsia"/>
          <w:bCs/>
          <w:sz w:val="28"/>
          <w:szCs w:val="28"/>
        </w:rPr>
        <w:t>h</w:t>
      </w:r>
      <w:r>
        <w:rPr>
          <w:rFonts w:ascii="Times New Roman" w:hAnsi="Times New Roman" w:cs="Times New Roman"/>
          <w:bCs/>
          <w:sz w:val="28"/>
          <w:szCs w:val="28"/>
        </w:rPr>
        <w:t xml:space="preserve">armful </w:t>
      </w:r>
      <w:r w:rsidR="009F1A1C">
        <w:rPr>
          <w:rFonts w:ascii="Times New Roman" w:hAnsi="Times New Roman" w:cs="Times New Roman"/>
          <w:bCs/>
          <w:sz w:val="28"/>
          <w:szCs w:val="28"/>
        </w:rPr>
        <w:t>due to the lack of proper words</w:t>
      </w:r>
      <w:r>
        <w:rPr>
          <w:rFonts w:ascii="Times New Roman" w:hAnsi="Times New Roman" w:cs="Times New Roman"/>
          <w:bCs/>
          <w:sz w:val="28"/>
          <w:szCs w:val="28"/>
        </w:rPr>
        <w:t xml:space="preserve"> </w:t>
      </w:r>
      <w:r w:rsidR="009F1A1C">
        <w:rPr>
          <w:rFonts w:ascii="Times New Roman" w:hAnsi="Times New Roman" w:cs="Times New Roman"/>
          <w:bCs/>
          <w:sz w:val="28"/>
          <w:szCs w:val="28"/>
        </w:rPr>
        <w:t xml:space="preserve">or expressions in communication which would </w:t>
      </w:r>
      <w:r w:rsidR="001B12AA">
        <w:rPr>
          <w:rFonts w:ascii="Times New Roman" w:hAnsi="Times New Roman" w:cs="Times New Roman"/>
          <w:bCs/>
          <w:sz w:val="28"/>
          <w:szCs w:val="28"/>
        </w:rPr>
        <w:t>hinder</w:t>
      </w:r>
      <w:r w:rsidR="009F1A1C">
        <w:rPr>
          <w:rFonts w:ascii="Times New Roman" w:hAnsi="Times New Roman" w:cs="Times New Roman"/>
          <w:bCs/>
          <w:sz w:val="28"/>
          <w:szCs w:val="28"/>
        </w:rPr>
        <w:t xml:space="preserve"> their children’s bilingual development. </w:t>
      </w:r>
      <w:r w:rsidR="00435B3A" w:rsidRPr="00435B3A">
        <w:rPr>
          <w:rFonts w:ascii="Times New Roman" w:hAnsi="Times New Roman" w:cs="Times New Roman"/>
          <w:bCs/>
          <w:sz w:val="28"/>
          <w:szCs w:val="28"/>
        </w:rPr>
        <w:t xml:space="preserve">The </w:t>
      </w:r>
      <w:r w:rsidR="000B7DA2">
        <w:rPr>
          <w:rFonts w:ascii="Times New Roman" w:hAnsi="Times New Roman" w:cs="Times New Roman" w:hint="eastAsia"/>
          <w:bCs/>
          <w:sz w:val="28"/>
          <w:szCs w:val="28"/>
        </w:rPr>
        <w:t>e</w:t>
      </w:r>
      <w:r w:rsidR="000B7DA2">
        <w:rPr>
          <w:rFonts w:ascii="Times New Roman" w:hAnsi="Times New Roman" w:cs="Times New Roman"/>
          <w:bCs/>
          <w:sz w:val="28"/>
          <w:szCs w:val="28"/>
        </w:rPr>
        <w:t>ssay</w:t>
      </w:r>
      <w:r w:rsidR="00435B3A" w:rsidRPr="00435B3A">
        <w:rPr>
          <w:rFonts w:ascii="Times New Roman" w:hAnsi="Times New Roman" w:cs="Times New Roman"/>
          <w:bCs/>
          <w:sz w:val="28"/>
          <w:szCs w:val="28"/>
        </w:rPr>
        <w:t xml:space="preserve"> intends to discuss whether there is a purpose or value in switching between two languages based on Collin Baker’s point of view in his book “A Parents’ and Teachers’ Guide to </w:t>
      </w:r>
      <w:r w:rsidR="00530310" w:rsidRPr="00435B3A">
        <w:rPr>
          <w:rFonts w:ascii="Times New Roman" w:hAnsi="Times New Roman" w:cs="Times New Roman"/>
          <w:bCs/>
          <w:sz w:val="28"/>
          <w:szCs w:val="28"/>
        </w:rPr>
        <w:t>Bilingualism”</w:t>
      </w:r>
      <w:r w:rsidR="00530310">
        <w:rPr>
          <w:rFonts w:ascii="Times New Roman" w:hAnsi="Times New Roman" w:cs="Times New Roman"/>
          <w:bCs/>
          <w:sz w:val="28"/>
          <w:szCs w:val="28"/>
        </w:rPr>
        <w:t xml:space="preserve"> (2014)</w:t>
      </w:r>
      <w:r w:rsidR="00435B3A" w:rsidRPr="00435B3A">
        <w:rPr>
          <w:rFonts w:ascii="Times New Roman" w:hAnsi="Times New Roman" w:cs="Times New Roman"/>
          <w:bCs/>
          <w:sz w:val="28"/>
          <w:szCs w:val="28"/>
        </w:rPr>
        <w:t xml:space="preserve">. </w:t>
      </w:r>
    </w:p>
    <w:p w14:paraId="5BAB42E0" w14:textId="37FFF9AB" w:rsidR="004B06B4" w:rsidRDefault="009E0D89" w:rsidP="004B06B4">
      <w:pPr>
        <w:ind w:firstLineChars="200" w:firstLine="560"/>
        <w:rPr>
          <w:rFonts w:ascii="Times New Roman" w:hAnsi="Times New Roman" w:cs="Times New Roman"/>
          <w:bCs/>
          <w:sz w:val="28"/>
          <w:szCs w:val="28"/>
        </w:rPr>
      </w:pPr>
      <w:r>
        <w:rPr>
          <w:rFonts w:ascii="Times New Roman" w:hAnsi="Times New Roman" w:cs="Times New Roman"/>
          <w:bCs/>
          <w:sz w:val="28"/>
          <w:szCs w:val="28"/>
        </w:rPr>
        <w:t xml:space="preserve">According to Baker (2014), </w:t>
      </w:r>
      <w:r w:rsidRPr="00A529CA">
        <w:rPr>
          <w:rFonts w:ascii="Times New Roman" w:hAnsi="Times New Roman" w:cs="Times New Roman"/>
          <w:bCs/>
          <w:sz w:val="28"/>
          <w:szCs w:val="28"/>
        </w:rPr>
        <w:t xml:space="preserve">Code-switching refers to the practice of bilingual individuals switching between two or more languages while conversing. It is a deliberate act that often functions as a communication </w:t>
      </w:r>
      <w:r>
        <w:rPr>
          <w:rFonts w:ascii="Times New Roman" w:hAnsi="Times New Roman" w:cs="Times New Roman"/>
          <w:bCs/>
          <w:sz w:val="28"/>
          <w:szCs w:val="28"/>
        </w:rPr>
        <w:t>strategy</w:t>
      </w:r>
      <w:r w:rsidRPr="00A529CA">
        <w:rPr>
          <w:rFonts w:ascii="Times New Roman" w:hAnsi="Times New Roman" w:cs="Times New Roman"/>
          <w:bCs/>
          <w:sz w:val="28"/>
          <w:szCs w:val="28"/>
        </w:rPr>
        <w:t xml:space="preserve"> to convey a specific message, highlight a point, or exclude others from a private conversation. Code-switching can occur in speech</w:t>
      </w:r>
      <w:r w:rsidR="00C9463B">
        <w:rPr>
          <w:rFonts w:ascii="Times New Roman" w:hAnsi="Times New Roman" w:cs="Times New Roman"/>
          <w:bCs/>
          <w:sz w:val="28"/>
          <w:szCs w:val="28"/>
        </w:rPr>
        <w:t>es</w:t>
      </w:r>
      <w:r w:rsidRPr="00A529CA">
        <w:rPr>
          <w:rFonts w:ascii="Times New Roman" w:hAnsi="Times New Roman" w:cs="Times New Roman"/>
          <w:bCs/>
          <w:sz w:val="28"/>
          <w:szCs w:val="28"/>
        </w:rPr>
        <w:t xml:space="preserve">, between sentences, or within sentences. </w:t>
      </w:r>
      <w:r>
        <w:rPr>
          <w:rFonts w:ascii="Times New Roman" w:hAnsi="Times New Roman" w:cs="Times New Roman"/>
          <w:bCs/>
          <w:sz w:val="28"/>
          <w:szCs w:val="28"/>
        </w:rPr>
        <w:t>In some research, two different terms are used to refer to switching between two languages:</w:t>
      </w:r>
      <w:r w:rsidRPr="00B13F6E">
        <w:rPr>
          <w:rFonts w:ascii="Times New Roman" w:hAnsi="Times New Roman" w:cs="Times New Roman"/>
          <w:bCs/>
          <w:sz w:val="28"/>
          <w:szCs w:val="28"/>
        </w:rPr>
        <w:t xml:space="preserve"> </w:t>
      </w:r>
      <w:r>
        <w:rPr>
          <w:rFonts w:ascii="Times New Roman" w:hAnsi="Times New Roman" w:cs="Times New Roman"/>
          <w:bCs/>
          <w:sz w:val="28"/>
          <w:szCs w:val="28"/>
        </w:rPr>
        <w:t>code</w:t>
      </w:r>
      <w:r w:rsidRPr="00B13F6E">
        <w:rPr>
          <w:rFonts w:ascii="Times New Roman" w:hAnsi="Times New Roman" w:cs="Times New Roman"/>
          <w:bCs/>
          <w:sz w:val="28"/>
          <w:szCs w:val="28"/>
        </w:rPr>
        <w:t xml:space="preserve">-mixing </w:t>
      </w:r>
      <w:r w:rsidRPr="00B13F6E">
        <w:rPr>
          <w:rFonts w:ascii="Times New Roman" w:hAnsi="Times New Roman" w:cs="Times New Roman"/>
          <w:bCs/>
          <w:sz w:val="28"/>
          <w:szCs w:val="28"/>
        </w:rPr>
        <w:lastRenderedPageBreak/>
        <w:t xml:space="preserve">and code-switching. </w:t>
      </w:r>
      <w:r>
        <w:rPr>
          <w:rFonts w:ascii="Times New Roman" w:hAnsi="Times New Roman" w:cs="Times New Roman"/>
          <w:bCs/>
          <w:sz w:val="28"/>
          <w:szCs w:val="28"/>
        </w:rPr>
        <w:t xml:space="preserve">Code </w:t>
      </w:r>
      <w:r w:rsidRPr="00B13F6E">
        <w:rPr>
          <w:rFonts w:ascii="Times New Roman" w:hAnsi="Times New Roman" w:cs="Times New Roman"/>
          <w:bCs/>
          <w:sz w:val="28"/>
          <w:szCs w:val="28"/>
        </w:rPr>
        <w:t xml:space="preserve">mixing </w:t>
      </w:r>
      <w:r>
        <w:rPr>
          <w:rFonts w:ascii="Times New Roman" w:hAnsi="Times New Roman" w:cs="Times New Roman"/>
          <w:bCs/>
          <w:sz w:val="28"/>
          <w:szCs w:val="28"/>
        </w:rPr>
        <w:t xml:space="preserve">referred to unconscious alteration between two languages </w:t>
      </w:r>
      <w:r w:rsidRPr="00B13F6E">
        <w:rPr>
          <w:rFonts w:ascii="Times New Roman" w:hAnsi="Times New Roman" w:cs="Times New Roman"/>
          <w:bCs/>
          <w:sz w:val="28"/>
          <w:szCs w:val="28"/>
        </w:rPr>
        <w:t xml:space="preserve">when </w:t>
      </w:r>
      <w:r>
        <w:rPr>
          <w:rFonts w:ascii="Times New Roman" w:hAnsi="Times New Roman" w:cs="Times New Roman"/>
          <w:bCs/>
          <w:sz w:val="28"/>
          <w:szCs w:val="28"/>
        </w:rPr>
        <w:t xml:space="preserve">some young </w:t>
      </w:r>
      <w:r w:rsidRPr="00B13F6E">
        <w:rPr>
          <w:rFonts w:ascii="Times New Roman" w:hAnsi="Times New Roman" w:cs="Times New Roman"/>
          <w:bCs/>
          <w:sz w:val="28"/>
          <w:szCs w:val="28"/>
        </w:rPr>
        <w:t xml:space="preserve">bilingual </w:t>
      </w:r>
      <w:r>
        <w:rPr>
          <w:rFonts w:ascii="Times New Roman" w:hAnsi="Times New Roman" w:cs="Times New Roman"/>
          <w:bCs/>
          <w:sz w:val="28"/>
          <w:szCs w:val="28"/>
        </w:rPr>
        <w:t xml:space="preserve">learners or bilingual </w:t>
      </w:r>
      <w:r w:rsidRPr="00B13F6E">
        <w:rPr>
          <w:rFonts w:ascii="Times New Roman" w:hAnsi="Times New Roman" w:cs="Times New Roman"/>
          <w:bCs/>
          <w:sz w:val="28"/>
          <w:szCs w:val="28"/>
        </w:rPr>
        <w:t>babies</w:t>
      </w:r>
      <w:r>
        <w:rPr>
          <w:rFonts w:ascii="Times New Roman" w:hAnsi="Times New Roman" w:cs="Times New Roman"/>
          <w:bCs/>
          <w:sz w:val="28"/>
          <w:szCs w:val="28"/>
        </w:rPr>
        <w:t xml:space="preserve"> are not conscious of which language they are using and therefore</w:t>
      </w:r>
      <w:r w:rsidRPr="00B13F6E">
        <w:rPr>
          <w:rFonts w:ascii="Times New Roman" w:hAnsi="Times New Roman" w:cs="Times New Roman"/>
          <w:bCs/>
          <w:sz w:val="28"/>
          <w:szCs w:val="28"/>
        </w:rPr>
        <w:t xml:space="preserve"> either language</w:t>
      </w:r>
      <w:r>
        <w:rPr>
          <w:rFonts w:ascii="Times New Roman" w:hAnsi="Times New Roman" w:cs="Times New Roman"/>
          <w:bCs/>
          <w:sz w:val="28"/>
          <w:szCs w:val="28"/>
        </w:rPr>
        <w:t xml:space="preserve"> would be used</w:t>
      </w:r>
      <w:r w:rsidRPr="00B13F6E">
        <w:rPr>
          <w:rFonts w:ascii="Times New Roman" w:hAnsi="Times New Roman" w:cs="Times New Roman"/>
          <w:bCs/>
          <w:sz w:val="28"/>
          <w:szCs w:val="28"/>
        </w:rPr>
        <w:t xml:space="preserve"> interchangeably. </w:t>
      </w:r>
      <w:r>
        <w:rPr>
          <w:rFonts w:ascii="Times New Roman" w:hAnsi="Times New Roman" w:cs="Times New Roman"/>
          <w:bCs/>
          <w:sz w:val="28"/>
          <w:szCs w:val="28"/>
        </w:rPr>
        <w:t>On the other hand, c</w:t>
      </w:r>
      <w:r w:rsidRPr="00B13F6E">
        <w:rPr>
          <w:rFonts w:ascii="Times New Roman" w:hAnsi="Times New Roman" w:cs="Times New Roman"/>
          <w:bCs/>
          <w:sz w:val="28"/>
          <w:szCs w:val="28"/>
        </w:rPr>
        <w:t>ode-switching</w:t>
      </w:r>
      <w:r>
        <w:rPr>
          <w:rFonts w:ascii="Times New Roman" w:hAnsi="Times New Roman" w:cs="Times New Roman"/>
          <w:bCs/>
          <w:sz w:val="28"/>
          <w:szCs w:val="28"/>
        </w:rPr>
        <w:t xml:space="preserve"> wa</w:t>
      </w:r>
      <w:r w:rsidRPr="00B13F6E">
        <w:rPr>
          <w:rFonts w:ascii="Times New Roman" w:hAnsi="Times New Roman" w:cs="Times New Roman"/>
          <w:bCs/>
          <w:sz w:val="28"/>
          <w:szCs w:val="28"/>
        </w:rPr>
        <w:t>s</w:t>
      </w:r>
      <w:r>
        <w:rPr>
          <w:rFonts w:ascii="Times New Roman" w:hAnsi="Times New Roman" w:cs="Times New Roman"/>
          <w:bCs/>
          <w:sz w:val="28"/>
          <w:szCs w:val="28"/>
        </w:rPr>
        <w:t xml:space="preserve"> the conscious alteration of languages</w:t>
      </w:r>
      <w:r w:rsidRPr="00B13F6E">
        <w:rPr>
          <w:rFonts w:ascii="Times New Roman" w:hAnsi="Times New Roman" w:cs="Times New Roman"/>
          <w:bCs/>
          <w:sz w:val="28"/>
          <w:szCs w:val="28"/>
        </w:rPr>
        <w:t xml:space="preserve"> when bilingual individuals separated their two languages.</w:t>
      </w:r>
      <w:r>
        <w:rPr>
          <w:rFonts w:ascii="Times New Roman" w:hAnsi="Times New Roman" w:cs="Times New Roman"/>
          <w:bCs/>
          <w:sz w:val="28"/>
          <w:szCs w:val="28"/>
        </w:rPr>
        <w:t xml:space="preserve"> Some scholars employed the term “translanguaging" because they thought there was no clear distinction between code-mixing and code-switching. Baker (2014) implied the</w:t>
      </w:r>
      <w:r w:rsidRPr="00A529CA">
        <w:rPr>
          <w:rFonts w:ascii="Times New Roman" w:hAnsi="Times New Roman" w:cs="Times New Roman"/>
          <w:bCs/>
          <w:sz w:val="28"/>
          <w:szCs w:val="28"/>
        </w:rPr>
        <w:t xml:space="preserve"> distinction between </w:t>
      </w:r>
      <w:r>
        <w:rPr>
          <w:rFonts w:ascii="Times New Roman" w:hAnsi="Times New Roman" w:cs="Times New Roman"/>
          <w:bCs/>
          <w:sz w:val="28"/>
          <w:szCs w:val="28"/>
        </w:rPr>
        <w:t>code</w:t>
      </w:r>
      <w:r w:rsidRPr="00A529CA">
        <w:rPr>
          <w:rFonts w:ascii="Times New Roman" w:hAnsi="Times New Roman" w:cs="Times New Roman"/>
          <w:bCs/>
          <w:sz w:val="28"/>
          <w:szCs w:val="28"/>
        </w:rPr>
        <w:t>-mixing and code-switchin</w:t>
      </w:r>
      <w:r>
        <w:rPr>
          <w:rFonts w:ascii="Times New Roman" w:hAnsi="Times New Roman" w:cs="Times New Roman"/>
          <w:bCs/>
          <w:sz w:val="28"/>
          <w:szCs w:val="28"/>
        </w:rPr>
        <w:t>g</w:t>
      </w:r>
      <w:r w:rsidRPr="00A529CA">
        <w:rPr>
          <w:rFonts w:ascii="Times New Roman" w:hAnsi="Times New Roman" w:cs="Times New Roman"/>
          <w:bCs/>
          <w:sz w:val="28"/>
          <w:szCs w:val="28"/>
        </w:rPr>
        <w:t xml:space="preserve"> is considered unhelpful by many</w:t>
      </w:r>
      <w:r>
        <w:rPr>
          <w:rFonts w:ascii="Times New Roman" w:hAnsi="Times New Roman" w:cs="Times New Roman"/>
          <w:bCs/>
          <w:sz w:val="28"/>
          <w:szCs w:val="28"/>
        </w:rPr>
        <w:t xml:space="preserve"> because evidence show</w:t>
      </w:r>
      <w:r w:rsidRPr="00A529CA">
        <w:rPr>
          <w:rFonts w:ascii="Times New Roman" w:hAnsi="Times New Roman" w:cs="Times New Roman"/>
          <w:bCs/>
          <w:sz w:val="28"/>
          <w:szCs w:val="28"/>
        </w:rPr>
        <w:t xml:space="preserve">s bilingual children as young as two years old can distinguish between various languages and understand when to use each language in different social settings. </w:t>
      </w:r>
    </w:p>
    <w:p w14:paraId="65517C6F" w14:textId="7C441535" w:rsidR="00152A03" w:rsidRDefault="009E0D89" w:rsidP="00152A03">
      <w:pPr>
        <w:ind w:firstLineChars="200" w:firstLine="560"/>
        <w:rPr>
          <w:rFonts w:ascii="Times New Roman" w:hAnsi="Times New Roman" w:cs="Times New Roman"/>
          <w:bCs/>
          <w:sz w:val="28"/>
          <w:szCs w:val="28"/>
        </w:rPr>
      </w:pPr>
      <w:r>
        <w:rPr>
          <w:rFonts w:ascii="Times New Roman" w:hAnsi="Times New Roman" w:cs="Times New Roman"/>
          <w:bCs/>
          <w:sz w:val="28"/>
          <w:szCs w:val="28"/>
        </w:rPr>
        <w:t>According to Bullock and Almeida (2009)</w:t>
      </w:r>
      <w:r w:rsidRPr="00B13F6E">
        <w:rPr>
          <w:rFonts w:ascii="Times New Roman" w:hAnsi="Times New Roman" w:cs="Times New Roman"/>
          <w:bCs/>
          <w:sz w:val="28"/>
          <w:szCs w:val="28"/>
        </w:rPr>
        <w:t xml:space="preserve">, code-switching (CS) refers to the remarkable skill that bilinguals possess, which allows them to easily switch between two languages. </w:t>
      </w:r>
      <w:r>
        <w:rPr>
          <w:rFonts w:ascii="Times New Roman" w:hAnsi="Times New Roman" w:cs="Times New Roman"/>
          <w:bCs/>
          <w:sz w:val="28"/>
          <w:szCs w:val="28"/>
        </w:rPr>
        <w:t xml:space="preserve">However, they also implied </w:t>
      </w:r>
      <w:r w:rsidR="00B931C5">
        <w:rPr>
          <w:rFonts w:ascii="Times New Roman" w:hAnsi="Times New Roman" w:cs="Times New Roman"/>
          <w:bCs/>
          <w:sz w:val="28"/>
          <w:szCs w:val="28"/>
        </w:rPr>
        <w:t>that</w:t>
      </w:r>
      <w:r w:rsidR="00B931C5" w:rsidRPr="003758B4">
        <w:rPr>
          <w:rFonts w:ascii="Times New Roman" w:hAnsi="Times New Roman" w:cs="Times New Roman"/>
          <w:bCs/>
          <w:sz w:val="28"/>
          <w:szCs w:val="28"/>
        </w:rPr>
        <w:t xml:space="preserve"> </w:t>
      </w:r>
      <w:r w:rsidR="00B931C5">
        <w:rPr>
          <w:rFonts w:ascii="Times New Roman" w:hAnsi="Times New Roman" w:cs="Times New Roman"/>
          <w:bCs/>
          <w:sz w:val="28"/>
          <w:szCs w:val="28"/>
        </w:rPr>
        <w:t>it</w:t>
      </w:r>
      <w:r>
        <w:rPr>
          <w:rFonts w:ascii="Times New Roman" w:hAnsi="Times New Roman" w:cs="Times New Roman"/>
          <w:bCs/>
          <w:sz w:val="28"/>
          <w:szCs w:val="28"/>
        </w:rPr>
        <w:t xml:space="preserve"> could be difficult to d</w:t>
      </w:r>
      <w:r w:rsidRPr="003758B4">
        <w:rPr>
          <w:rFonts w:ascii="Times New Roman" w:hAnsi="Times New Roman" w:cs="Times New Roman"/>
          <w:bCs/>
          <w:sz w:val="28"/>
          <w:szCs w:val="28"/>
        </w:rPr>
        <w:t>efin</w:t>
      </w:r>
      <w:r>
        <w:rPr>
          <w:rFonts w:ascii="Times New Roman" w:hAnsi="Times New Roman" w:cs="Times New Roman"/>
          <w:bCs/>
          <w:sz w:val="28"/>
          <w:szCs w:val="28"/>
        </w:rPr>
        <w:t>e</w:t>
      </w:r>
      <w:r w:rsidRPr="003758B4">
        <w:rPr>
          <w:rFonts w:ascii="Times New Roman" w:hAnsi="Times New Roman" w:cs="Times New Roman"/>
          <w:bCs/>
          <w:sz w:val="28"/>
          <w:szCs w:val="28"/>
        </w:rPr>
        <w:t xml:space="preserve"> Code-switching due to its complexity and the variety of situations it </w:t>
      </w:r>
      <w:r>
        <w:rPr>
          <w:rFonts w:ascii="Times New Roman" w:hAnsi="Times New Roman" w:cs="Times New Roman"/>
          <w:bCs/>
          <w:sz w:val="28"/>
          <w:szCs w:val="28"/>
        </w:rPr>
        <w:t>involves</w:t>
      </w:r>
      <w:r w:rsidRPr="003758B4">
        <w:rPr>
          <w:rFonts w:ascii="Times New Roman" w:hAnsi="Times New Roman" w:cs="Times New Roman"/>
          <w:bCs/>
          <w:sz w:val="28"/>
          <w:szCs w:val="28"/>
        </w:rPr>
        <w:t>.</w:t>
      </w:r>
      <w:r>
        <w:rPr>
          <w:rFonts w:ascii="Times New Roman" w:hAnsi="Times New Roman" w:cs="Times New Roman"/>
          <w:bCs/>
          <w:sz w:val="28"/>
          <w:szCs w:val="28"/>
        </w:rPr>
        <w:t xml:space="preserve"> The switching from one language to another language may involve b</w:t>
      </w:r>
      <w:r w:rsidRPr="003758B4">
        <w:rPr>
          <w:rFonts w:ascii="Times New Roman" w:hAnsi="Times New Roman" w:cs="Times New Roman"/>
          <w:bCs/>
          <w:sz w:val="28"/>
          <w:szCs w:val="28"/>
        </w:rPr>
        <w:t xml:space="preserve">ilingual individuals </w:t>
      </w:r>
      <w:r>
        <w:rPr>
          <w:rFonts w:ascii="Times New Roman" w:hAnsi="Times New Roman" w:cs="Times New Roman"/>
          <w:bCs/>
          <w:sz w:val="28"/>
          <w:szCs w:val="28"/>
        </w:rPr>
        <w:t>with different language</w:t>
      </w:r>
      <w:r w:rsidRPr="003758B4">
        <w:rPr>
          <w:rFonts w:ascii="Times New Roman" w:hAnsi="Times New Roman" w:cs="Times New Roman"/>
          <w:bCs/>
          <w:sz w:val="28"/>
          <w:szCs w:val="28"/>
        </w:rPr>
        <w:t xml:space="preserve"> proficienc</w:t>
      </w:r>
      <w:r w:rsidR="00B931C5">
        <w:rPr>
          <w:rFonts w:ascii="Times New Roman" w:hAnsi="Times New Roman" w:cs="Times New Roman"/>
          <w:bCs/>
          <w:sz w:val="28"/>
          <w:szCs w:val="28"/>
        </w:rPr>
        <w:t>ies</w:t>
      </w:r>
      <w:r w:rsidRPr="003758B4">
        <w:rPr>
          <w:rFonts w:ascii="Times New Roman" w:hAnsi="Times New Roman" w:cs="Times New Roman"/>
          <w:bCs/>
          <w:sz w:val="28"/>
          <w:szCs w:val="28"/>
        </w:rPr>
        <w:t xml:space="preserve"> on various </w:t>
      </w:r>
      <w:r>
        <w:rPr>
          <w:rFonts w:ascii="Times New Roman" w:hAnsi="Times New Roman" w:cs="Times New Roman"/>
          <w:bCs/>
          <w:sz w:val="28"/>
          <w:szCs w:val="28"/>
        </w:rPr>
        <w:t>occasions</w:t>
      </w:r>
      <w:r w:rsidRPr="003758B4">
        <w:rPr>
          <w:rFonts w:ascii="Times New Roman" w:hAnsi="Times New Roman" w:cs="Times New Roman"/>
          <w:bCs/>
          <w:sz w:val="28"/>
          <w:szCs w:val="28"/>
        </w:rPr>
        <w:t xml:space="preserve">. Moreover, </w:t>
      </w:r>
      <w:r>
        <w:rPr>
          <w:rFonts w:ascii="Times New Roman" w:hAnsi="Times New Roman" w:cs="Times New Roman"/>
          <w:bCs/>
          <w:sz w:val="28"/>
          <w:szCs w:val="28"/>
        </w:rPr>
        <w:t xml:space="preserve">there’re </w:t>
      </w:r>
      <w:r w:rsidRPr="003758B4">
        <w:rPr>
          <w:rFonts w:ascii="Times New Roman" w:hAnsi="Times New Roman" w:cs="Times New Roman"/>
          <w:bCs/>
          <w:sz w:val="28"/>
          <w:szCs w:val="28"/>
        </w:rPr>
        <w:t>various reasons</w:t>
      </w:r>
      <w:r>
        <w:rPr>
          <w:rFonts w:ascii="Times New Roman" w:hAnsi="Times New Roman" w:cs="Times New Roman"/>
          <w:bCs/>
          <w:sz w:val="28"/>
          <w:szCs w:val="28"/>
        </w:rPr>
        <w:t xml:space="preserve"> for c</w:t>
      </w:r>
      <w:r w:rsidRPr="003758B4">
        <w:rPr>
          <w:rFonts w:ascii="Times New Roman" w:hAnsi="Times New Roman" w:cs="Times New Roman"/>
          <w:bCs/>
          <w:sz w:val="28"/>
          <w:szCs w:val="28"/>
        </w:rPr>
        <w:t xml:space="preserve">ode-switching such as </w:t>
      </w:r>
      <w:r>
        <w:rPr>
          <w:rFonts w:ascii="Times New Roman" w:hAnsi="Times New Roman" w:cs="Times New Roman"/>
          <w:bCs/>
          <w:sz w:val="28"/>
          <w:szCs w:val="28"/>
        </w:rPr>
        <w:t>making up</w:t>
      </w:r>
      <w:r w:rsidRPr="003758B4">
        <w:rPr>
          <w:rFonts w:ascii="Times New Roman" w:hAnsi="Times New Roman" w:cs="Times New Roman"/>
          <w:bCs/>
          <w:sz w:val="28"/>
          <w:szCs w:val="28"/>
        </w:rPr>
        <w:t xml:space="preserve"> linguistic gaps, asserting the ethnic identity</w:t>
      </w:r>
      <w:r>
        <w:rPr>
          <w:rFonts w:ascii="Times New Roman" w:hAnsi="Times New Roman" w:cs="Times New Roman"/>
          <w:bCs/>
          <w:sz w:val="28"/>
          <w:szCs w:val="28"/>
        </w:rPr>
        <w:t xml:space="preserve"> of speakers</w:t>
      </w:r>
      <w:r w:rsidRPr="003758B4">
        <w:rPr>
          <w:rFonts w:ascii="Times New Roman" w:hAnsi="Times New Roman" w:cs="Times New Roman"/>
          <w:bCs/>
          <w:sz w:val="28"/>
          <w:szCs w:val="28"/>
        </w:rPr>
        <w:t>, accomplishing specific discourse goals</w:t>
      </w:r>
      <w:r>
        <w:rPr>
          <w:rFonts w:ascii="Times New Roman" w:hAnsi="Times New Roman" w:cs="Times New Roman"/>
          <w:bCs/>
          <w:sz w:val="28"/>
          <w:szCs w:val="28"/>
        </w:rPr>
        <w:t>, etc.</w:t>
      </w:r>
      <w:r w:rsidRPr="003758B4">
        <w:rPr>
          <w:rFonts w:ascii="Times New Roman" w:hAnsi="Times New Roman" w:cs="Times New Roman"/>
          <w:bCs/>
          <w:sz w:val="28"/>
          <w:szCs w:val="28"/>
        </w:rPr>
        <w:t xml:space="preserve"> Consequently, </w:t>
      </w:r>
      <w:r>
        <w:rPr>
          <w:rFonts w:ascii="Times New Roman" w:hAnsi="Times New Roman" w:cs="Times New Roman"/>
          <w:bCs/>
          <w:sz w:val="28"/>
          <w:szCs w:val="28"/>
        </w:rPr>
        <w:t>there’re different</w:t>
      </w:r>
      <w:r w:rsidRPr="003758B4">
        <w:rPr>
          <w:rFonts w:ascii="Times New Roman" w:hAnsi="Times New Roman" w:cs="Times New Roman"/>
          <w:bCs/>
          <w:sz w:val="28"/>
          <w:szCs w:val="28"/>
        </w:rPr>
        <w:t xml:space="preserve"> interpretations of Code-switching</w:t>
      </w:r>
      <w:r>
        <w:rPr>
          <w:rFonts w:ascii="Times New Roman" w:hAnsi="Times New Roman" w:cs="Times New Roman"/>
          <w:bCs/>
          <w:sz w:val="28"/>
          <w:szCs w:val="28"/>
        </w:rPr>
        <w:t xml:space="preserve"> in </w:t>
      </w:r>
      <w:r>
        <w:rPr>
          <w:rFonts w:ascii="Times New Roman" w:hAnsi="Times New Roman" w:cs="Times New Roman"/>
          <w:bCs/>
          <w:sz w:val="28"/>
          <w:szCs w:val="28"/>
        </w:rPr>
        <w:lastRenderedPageBreak/>
        <w:t>literature</w:t>
      </w:r>
      <w:r w:rsidRPr="003758B4">
        <w:rPr>
          <w:rFonts w:ascii="Times New Roman" w:hAnsi="Times New Roman" w:cs="Times New Roman"/>
          <w:bCs/>
          <w:sz w:val="28"/>
          <w:szCs w:val="28"/>
        </w:rPr>
        <w:t>.</w:t>
      </w:r>
      <w:r>
        <w:rPr>
          <w:rFonts w:ascii="Times New Roman" w:hAnsi="Times New Roman" w:cs="Times New Roman"/>
          <w:bCs/>
          <w:sz w:val="28"/>
          <w:szCs w:val="28"/>
        </w:rPr>
        <w:t xml:space="preserve"> In this essay, codeswitching is employed to simply refer to the phenomenon that young bilingual children change from one language to another language in their communication without judgement or making a distinction between codeswitching or codemixing. </w:t>
      </w:r>
    </w:p>
    <w:p w14:paraId="5AEE8B30" w14:textId="5F4E5F9A" w:rsidR="00B05992" w:rsidRPr="00045EED" w:rsidRDefault="009E0D89" w:rsidP="00152A03">
      <w:pPr>
        <w:ind w:firstLineChars="200" w:firstLine="560"/>
        <w:rPr>
          <w:rFonts w:ascii="Times New Roman" w:hAnsi="Times New Roman" w:cs="Times New Roman"/>
          <w:bCs/>
          <w:sz w:val="28"/>
          <w:szCs w:val="28"/>
        </w:rPr>
      </w:pPr>
      <w:r>
        <w:rPr>
          <w:rFonts w:ascii="Times New Roman" w:hAnsi="Times New Roman" w:cs="Times New Roman"/>
          <w:bCs/>
          <w:sz w:val="28"/>
          <w:szCs w:val="28"/>
        </w:rPr>
        <w:t>For a long time,</w:t>
      </w:r>
      <w:r w:rsidRPr="00B05992">
        <w:rPr>
          <w:rFonts w:ascii="Times New Roman" w:hAnsi="Times New Roman" w:cs="Times New Roman"/>
          <w:bCs/>
          <w:sz w:val="28"/>
          <w:szCs w:val="28"/>
        </w:rPr>
        <w:t xml:space="preserve"> code-switching</w:t>
      </w:r>
      <w:r>
        <w:rPr>
          <w:rFonts w:ascii="Times New Roman" w:hAnsi="Times New Roman" w:cs="Times New Roman"/>
          <w:bCs/>
          <w:sz w:val="28"/>
          <w:szCs w:val="28"/>
        </w:rPr>
        <w:t xml:space="preserve"> was viewed</w:t>
      </w:r>
      <w:r w:rsidRPr="00B05992">
        <w:rPr>
          <w:rFonts w:ascii="Times New Roman" w:hAnsi="Times New Roman" w:cs="Times New Roman"/>
          <w:bCs/>
          <w:sz w:val="28"/>
          <w:szCs w:val="28"/>
        </w:rPr>
        <w:t xml:space="preserve"> as a failure to distinguish between the two languages used in speech. Furthermore, researchers themselves</w:t>
      </w:r>
      <w:r w:rsidR="006F10CA">
        <w:rPr>
          <w:rFonts w:ascii="Times New Roman" w:hAnsi="Times New Roman" w:cs="Times New Roman"/>
          <w:bCs/>
          <w:sz w:val="28"/>
          <w:szCs w:val="28"/>
        </w:rPr>
        <w:t xml:space="preserve"> believed</w:t>
      </w:r>
      <w:r w:rsidRPr="00B05992">
        <w:rPr>
          <w:rFonts w:ascii="Times New Roman" w:hAnsi="Times New Roman" w:cs="Times New Roman"/>
          <w:bCs/>
          <w:sz w:val="28"/>
          <w:szCs w:val="28"/>
        </w:rPr>
        <w:t xml:space="preserve"> that code-switching lacked systematic structure for a considerab</w:t>
      </w:r>
      <w:r w:rsidRPr="00045EED">
        <w:rPr>
          <w:rFonts w:ascii="Times New Roman" w:hAnsi="Times New Roman" w:cs="Times New Roman"/>
          <w:bCs/>
          <w:sz w:val="28"/>
          <w:szCs w:val="28"/>
        </w:rPr>
        <w:t>le time (</w:t>
      </w:r>
      <w:r w:rsidR="00045EED" w:rsidRPr="00045EED">
        <w:rPr>
          <w:rFonts w:ascii="Times New Roman" w:hAnsi="Times New Roman" w:cs="Times New Roman"/>
          <w:color w:val="000000"/>
          <w:sz w:val="27"/>
          <w:szCs w:val="27"/>
        </w:rPr>
        <w:t>Cantone</w:t>
      </w:r>
      <w:r w:rsidR="00045EED" w:rsidRPr="00045EED">
        <w:rPr>
          <w:rFonts w:ascii="Times New Roman" w:hAnsi="Times New Roman" w:cs="Times New Roman"/>
          <w:bCs/>
          <w:sz w:val="28"/>
          <w:szCs w:val="28"/>
        </w:rPr>
        <w:t xml:space="preserve">, </w:t>
      </w:r>
      <w:r w:rsidRPr="00045EED">
        <w:rPr>
          <w:rFonts w:ascii="Times New Roman" w:hAnsi="Times New Roman" w:cs="Times New Roman"/>
          <w:bCs/>
          <w:sz w:val="28"/>
          <w:szCs w:val="28"/>
        </w:rPr>
        <w:t>2007, p.53).</w:t>
      </w:r>
    </w:p>
    <w:p w14:paraId="608832FE" w14:textId="77777777" w:rsidR="008940FB" w:rsidRDefault="009E0D89" w:rsidP="004B06B4">
      <w:pPr>
        <w:ind w:firstLineChars="200" w:firstLine="560"/>
        <w:rPr>
          <w:rFonts w:ascii="Times New Roman" w:hAnsi="Times New Roman" w:cs="Times New Roman"/>
          <w:bCs/>
          <w:sz w:val="28"/>
          <w:szCs w:val="28"/>
        </w:rPr>
      </w:pPr>
      <w:r>
        <w:rPr>
          <w:rFonts w:ascii="Times New Roman" w:hAnsi="Times New Roman" w:cs="Times New Roman"/>
          <w:bCs/>
          <w:sz w:val="28"/>
          <w:szCs w:val="28"/>
        </w:rPr>
        <w:t xml:space="preserve">However, </w:t>
      </w:r>
      <w:r w:rsidR="008E6B0B" w:rsidRPr="004B06B4">
        <w:rPr>
          <w:rFonts w:ascii="Times New Roman" w:hAnsi="Times New Roman" w:cs="Times New Roman" w:hint="eastAsia"/>
          <w:bCs/>
          <w:sz w:val="28"/>
          <w:szCs w:val="28"/>
        </w:rPr>
        <w:t>Collin</w:t>
      </w:r>
      <w:r w:rsidR="008E6B0B" w:rsidRPr="004B06B4">
        <w:rPr>
          <w:rFonts w:ascii="Times New Roman" w:hAnsi="Times New Roman" w:cs="Times New Roman"/>
          <w:bCs/>
          <w:sz w:val="28"/>
          <w:szCs w:val="28"/>
        </w:rPr>
        <w:t xml:space="preserve"> </w:t>
      </w:r>
      <w:r w:rsidR="008E6B0B" w:rsidRPr="004B06B4">
        <w:rPr>
          <w:rFonts w:ascii="Times New Roman" w:hAnsi="Times New Roman" w:cs="Times New Roman" w:hint="eastAsia"/>
          <w:bCs/>
          <w:sz w:val="28"/>
          <w:szCs w:val="28"/>
        </w:rPr>
        <w:t>Baker</w:t>
      </w:r>
      <w:r w:rsidR="008E6B0B" w:rsidRPr="00435B3A">
        <w:rPr>
          <w:rFonts w:ascii="Times New Roman" w:hAnsi="Times New Roman" w:cs="Times New Roman"/>
          <w:bCs/>
          <w:sz w:val="28"/>
          <w:szCs w:val="28"/>
        </w:rPr>
        <w:t xml:space="preserve"> </w:t>
      </w:r>
      <w:r>
        <w:rPr>
          <w:rFonts w:ascii="Times New Roman" w:hAnsi="Times New Roman" w:cs="Times New Roman"/>
          <w:bCs/>
          <w:sz w:val="28"/>
          <w:szCs w:val="28"/>
        </w:rPr>
        <w:t>suggested</w:t>
      </w:r>
      <w:r w:rsidR="008E6B0B" w:rsidRPr="00435B3A">
        <w:rPr>
          <w:rFonts w:ascii="Times New Roman" w:hAnsi="Times New Roman" w:cs="Times New Roman"/>
          <w:bCs/>
          <w:sz w:val="28"/>
          <w:szCs w:val="28"/>
        </w:rPr>
        <w:t xml:space="preserve"> that </w:t>
      </w:r>
      <w:r>
        <w:rPr>
          <w:rFonts w:ascii="Times New Roman" w:hAnsi="Times New Roman" w:cs="Times New Roman"/>
          <w:bCs/>
          <w:sz w:val="28"/>
          <w:szCs w:val="28"/>
        </w:rPr>
        <w:t>there were positive</w:t>
      </w:r>
      <w:r w:rsidR="008E6B0B" w:rsidRPr="00435B3A">
        <w:rPr>
          <w:rFonts w:ascii="Times New Roman" w:hAnsi="Times New Roman" w:cs="Times New Roman"/>
          <w:bCs/>
          <w:sz w:val="28"/>
          <w:szCs w:val="28"/>
        </w:rPr>
        <w:t xml:space="preserve"> purposes for switching between two languages, which served as a communicative strategy</w:t>
      </w:r>
      <w:r w:rsidR="008E6B0B">
        <w:rPr>
          <w:rFonts w:ascii="Times New Roman" w:hAnsi="Times New Roman" w:cs="Times New Roman"/>
          <w:bCs/>
          <w:sz w:val="28"/>
          <w:szCs w:val="28"/>
        </w:rPr>
        <w:t>.</w:t>
      </w:r>
      <w:r w:rsidR="008E6B0B" w:rsidRPr="00435B3A">
        <w:rPr>
          <w:rFonts w:ascii="Times New Roman" w:hAnsi="Times New Roman" w:cs="Times New Roman"/>
          <w:bCs/>
          <w:sz w:val="28"/>
          <w:szCs w:val="28"/>
        </w:rPr>
        <w:t xml:space="preserve"> “Very early on, young children know which language to speak to whom in what situation” (Baker,</w:t>
      </w:r>
      <w:r w:rsidR="00E151E0">
        <w:rPr>
          <w:rFonts w:ascii="Times New Roman" w:hAnsi="Times New Roman" w:cs="Times New Roman"/>
          <w:bCs/>
          <w:sz w:val="28"/>
          <w:szCs w:val="28"/>
        </w:rPr>
        <w:t xml:space="preserve"> </w:t>
      </w:r>
      <w:r w:rsidR="008E6B0B" w:rsidRPr="00435B3A">
        <w:rPr>
          <w:rFonts w:ascii="Times New Roman" w:hAnsi="Times New Roman" w:cs="Times New Roman"/>
          <w:bCs/>
          <w:sz w:val="28"/>
          <w:szCs w:val="28"/>
        </w:rPr>
        <w:t>2014: 7</w:t>
      </w:r>
      <w:r w:rsidR="00E151E0">
        <w:rPr>
          <w:rFonts w:ascii="Times New Roman" w:hAnsi="Times New Roman" w:cs="Times New Roman"/>
          <w:bCs/>
          <w:sz w:val="28"/>
          <w:szCs w:val="28"/>
        </w:rPr>
        <w:t>5</w:t>
      </w:r>
      <w:r w:rsidR="008E6B0B" w:rsidRPr="00435B3A">
        <w:rPr>
          <w:rFonts w:ascii="Times New Roman" w:hAnsi="Times New Roman" w:cs="Times New Roman"/>
          <w:bCs/>
          <w:sz w:val="28"/>
          <w:szCs w:val="28"/>
        </w:rPr>
        <w:t>).</w:t>
      </w:r>
      <w:r w:rsidR="008E6B0B">
        <w:rPr>
          <w:rFonts w:ascii="Times New Roman" w:hAnsi="Times New Roman" w:cs="Times New Roman"/>
          <w:bCs/>
          <w:sz w:val="28"/>
          <w:szCs w:val="28"/>
        </w:rPr>
        <w:t xml:space="preserve"> </w:t>
      </w:r>
      <w:r w:rsidR="00F07A28">
        <w:rPr>
          <w:rFonts w:ascii="Times New Roman" w:hAnsi="Times New Roman" w:cs="Times New Roman"/>
          <w:bCs/>
          <w:sz w:val="28"/>
          <w:szCs w:val="28"/>
        </w:rPr>
        <w:t xml:space="preserve">In contrast to unconscious mixing due to the disability to distinguish languages in their mind, bilingual children </w:t>
      </w:r>
      <w:r w:rsidR="00235B52">
        <w:rPr>
          <w:rFonts w:ascii="Times New Roman" w:hAnsi="Times New Roman" w:cs="Times New Roman"/>
          <w:bCs/>
          <w:sz w:val="28"/>
          <w:szCs w:val="28"/>
        </w:rPr>
        <w:t>usually employed</w:t>
      </w:r>
      <w:r w:rsidR="00F07A28" w:rsidRPr="00435B3A">
        <w:rPr>
          <w:rFonts w:ascii="Times New Roman" w:hAnsi="Times New Roman" w:cs="Times New Roman"/>
          <w:bCs/>
          <w:sz w:val="28"/>
          <w:szCs w:val="28"/>
        </w:rPr>
        <w:t xml:space="preserve"> th</w:t>
      </w:r>
      <w:r w:rsidR="00F07A28">
        <w:rPr>
          <w:rFonts w:ascii="Times New Roman" w:hAnsi="Times New Roman" w:cs="Times New Roman"/>
          <w:bCs/>
          <w:sz w:val="28"/>
          <w:szCs w:val="28"/>
        </w:rPr>
        <w:t>e</w:t>
      </w:r>
      <w:r w:rsidR="00F07A28" w:rsidRPr="00435B3A">
        <w:rPr>
          <w:rFonts w:ascii="Times New Roman" w:hAnsi="Times New Roman" w:cs="Times New Roman"/>
          <w:bCs/>
          <w:sz w:val="28"/>
          <w:szCs w:val="28"/>
        </w:rPr>
        <w:t xml:space="preserve"> strategy</w:t>
      </w:r>
      <w:r w:rsidR="00F07A28">
        <w:rPr>
          <w:rFonts w:ascii="Times New Roman" w:hAnsi="Times New Roman" w:cs="Times New Roman"/>
          <w:bCs/>
          <w:sz w:val="28"/>
          <w:szCs w:val="28"/>
        </w:rPr>
        <w:t xml:space="preserve"> of codeswitching</w:t>
      </w:r>
      <w:r w:rsidR="00235B52">
        <w:rPr>
          <w:rFonts w:ascii="Times New Roman" w:hAnsi="Times New Roman" w:cs="Times New Roman"/>
          <w:bCs/>
          <w:sz w:val="28"/>
          <w:szCs w:val="28"/>
        </w:rPr>
        <w:t xml:space="preserve"> deliberately</w:t>
      </w:r>
      <w:r w:rsidR="009E5B7B">
        <w:rPr>
          <w:rFonts w:ascii="Times New Roman" w:hAnsi="Times New Roman" w:cs="Times New Roman"/>
          <w:bCs/>
          <w:sz w:val="28"/>
          <w:szCs w:val="28"/>
        </w:rPr>
        <w:t>. T</w:t>
      </w:r>
      <w:r w:rsidR="00EF3D93">
        <w:rPr>
          <w:rFonts w:ascii="Times New Roman" w:hAnsi="Times New Roman" w:cs="Times New Roman"/>
          <w:bCs/>
          <w:sz w:val="28"/>
          <w:szCs w:val="28"/>
        </w:rPr>
        <w:t>hey may make</w:t>
      </w:r>
      <w:r w:rsidR="009E5B7B">
        <w:rPr>
          <w:rFonts w:ascii="Times New Roman" w:hAnsi="Times New Roman" w:cs="Times New Roman"/>
          <w:bCs/>
          <w:sz w:val="28"/>
          <w:szCs w:val="28"/>
        </w:rPr>
        <w:t xml:space="preserve"> several</w:t>
      </w:r>
      <w:r w:rsidR="00EF3D93">
        <w:rPr>
          <w:rFonts w:ascii="Times New Roman" w:hAnsi="Times New Roman" w:cs="Times New Roman"/>
          <w:bCs/>
          <w:sz w:val="28"/>
          <w:szCs w:val="28"/>
        </w:rPr>
        <w:t xml:space="preserve"> inappropriate switching</w:t>
      </w:r>
      <w:r w:rsidR="00EF3D93" w:rsidRPr="00EF3D93">
        <w:rPr>
          <w:rFonts w:ascii="Times New Roman" w:hAnsi="Times New Roman" w:cs="Times New Roman"/>
          <w:bCs/>
          <w:sz w:val="28"/>
          <w:szCs w:val="28"/>
        </w:rPr>
        <w:t xml:space="preserve"> </w:t>
      </w:r>
      <w:r w:rsidR="009E5B7B">
        <w:rPr>
          <w:rFonts w:ascii="Times New Roman" w:hAnsi="Times New Roman" w:cs="Times New Roman"/>
          <w:bCs/>
          <w:sz w:val="28"/>
          <w:szCs w:val="28"/>
        </w:rPr>
        <w:t xml:space="preserve">but they </w:t>
      </w:r>
      <w:r w:rsidR="00EF3D93">
        <w:rPr>
          <w:rFonts w:ascii="Times New Roman" w:hAnsi="Times New Roman" w:cs="Times New Roman"/>
          <w:bCs/>
          <w:sz w:val="28"/>
          <w:szCs w:val="28"/>
        </w:rPr>
        <w:t>could</w:t>
      </w:r>
      <w:r w:rsidR="00EF3D93" w:rsidRPr="0064351B">
        <w:rPr>
          <w:rFonts w:ascii="Times New Roman" w:hAnsi="Times New Roman" w:cs="Times New Roman"/>
          <w:bCs/>
          <w:sz w:val="28"/>
          <w:szCs w:val="28"/>
        </w:rPr>
        <w:t xml:space="preserve"> </w:t>
      </w:r>
      <w:r w:rsidR="00EF3D93">
        <w:rPr>
          <w:rFonts w:ascii="Times New Roman" w:hAnsi="Times New Roman" w:cs="Times New Roman"/>
          <w:bCs/>
          <w:sz w:val="28"/>
          <w:szCs w:val="28"/>
        </w:rPr>
        <w:t>soon</w:t>
      </w:r>
      <w:r w:rsidR="00EF3D93" w:rsidRPr="0064351B">
        <w:rPr>
          <w:rFonts w:ascii="Times New Roman" w:hAnsi="Times New Roman" w:cs="Times New Roman"/>
          <w:bCs/>
          <w:sz w:val="28"/>
          <w:szCs w:val="28"/>
        </w:rPr>
        <w:t xml:space="preserve"> develop the </w:t>
      </w:r>
      <w:r w:rsidR="00EF3D93">
        <w:rPr>
          <w:rFonts w:ascii="Times New Roman" w:hAnsi="Times New Roman" w:cs="Times New Roman"/>
          <w:bCs/>
          <w:sz w:val="28"/>
          <w:szCs w:val="28"/>
        </w:rPr>
        <w:t>ability</w:t>
      </w:r>
      <w:r w:rsidR="00EF3D93" w:rsidRPr="0064351B">
        <w:rPr>
          <w:rFonts w:ascii="Times New Roman" w:hAnsi="Times New Roman" w:cs="Times New Roman"/>
          <w:bCs/>
          <w:sz w:val="28"/>
          <w:szCs w:val="28"/>
        </w:rPr>
        <w:t xml:space="preserve"> to </w:t>
      </w:r>
      <w:r w:rsidR="00EF3D93">
        <w:rPr>
          <w:rFonts w:ascii="Times New Roman" w:hAnsi="Times New Roman" w:cs="Times New Roman"/>
          <w:bCs/>
          <w:sz w:val="28"/>
          <w:szCs w:val="28"/>
        </w:rPr>
        <w:t>recognize</w:t>
      </w:r>
      <w:r w:rsidR="00EF3D93" w:rsidRPr="0064351B">
        <w:rPr>
          <w:rFonts w:ascii="Times New Roman" w:hAnsi="Times New Roman" w:cs="Times New Roman"/>
          <w:bCs/>
          <w:sz w:val="28"/>
          <w:szCs w:val="28"/>
        </w:rPr>
        <w:t xml:space="preserve"> when it is </w:t>
      </w:r>
      <w:r w:rsidR="00EF3D93">
        <w:rPr>
          <w:rFonts w:ascii="Times New Roman" w:hAnsi="Times New Roman" w:cs="Times New Roman"/>
          <w:bCs/>
          <w:sz w:val="28"/>
          <w:szCs w:val="28"/>
        </w:rPr>
        <w:t>proper</w:t>
      </w:r>
      <w:r w:rsidR="00EF3D93" w:rsidRPr="0064351B">
        <w:rPr>
          <w:rFonts w:ascii="Times New Roman" w:hAnsi="Times New Roman" w:cs="Times New Roman"/>
          <w:bCs/>
          <w:sz w:val="28"/>
          <w:szCs w:val="28"/>
        </w:rPr>
        <w:t xml:space="preserve"> to code-switch based on the people and contexts involved</w:t>
      </w:r>
      <w:r w:rsidR="009E5B7B">
        <w:rPr>
          <w:rFonts w:ascii="Times New Roman" w:hAnsi="Times New Roman" w:cs="Times New Roman"/>
          <w:bCs/>
          <w:sz w:val="28"/>
          <w:szCs w:val="28"/>
        </w:rPr>
        <w:t xml:space="preserve"> a</w:t>
      </w:r>
      <w:r w:rsidR="0064351B" w:rsidRPr="0064351B">
        <w:rPr>
          <w:rFonts w:ascii="Times New Roman" w:hAnsi="Times New Roman" w:cs="Times New Roman"/>
          <w:bCs/>
          <w:sz w:val="28"/>
          <w:szCs w:val="28"/>
        </w:rPr>
        <w:t>fter a few attempts</w:t>
      </w:r>
      <w:r w:rsidR="009E5B7B">
        <w:rPr>
          <w:rFonts w:ascii="Times New Roman" w:hAnsi="Times New Roman" w:cs="Times New Roman"/>
          <w:bCs/>
          <w:sz w:val="28"/>
          <w:szCs w:val="28"/>
        </w:rPr>
        <w:t>.</w:t>
      </w:r>
      <w:r w:rsidR="0064351B" w:rsidRPr="0064351B">
        <w:rPr>
          <w:rFonts w:ascii="Times New Roman" w:hAnsi="Times New Roman" w:cs="Times New Roman"/>
          <w:bCs/>
          <w:sz w:val="28"/>
          <w:szCs w:val="28"/>
        </w:rPr>
        <w:t xml:space="preserve"> </w:t>
      </w:r>
      <w:r w:rsidR="009E5B7B" w:rsidRPr="002B4DF5">
        <w:rPr>
          <w:rFonts w:ascii="Times New Roman" w:hAnsi="Times New Roman" w:cs="Times New Roman"/>
          <w:bCs/>
          <w:sz w:val="28"/>
          <w:szCs w:val="28"/>
        </w:rPr>
        <w:t>Code-switching can be affected by a range of factors including the perceived language</w:t>
      </w:r>
      <w:r w:rsidR="009E5B7B">
        <w:rPr>
          <w:rFonts w:ascii="Times New Roman" w:hAnsi="Times New Roman" w:cs="Times New Roman"/>
          <w:bCs/>
          <w:sz w:val="28"/>
          <w:szCs w:val="28"/>
        </w:rPr>
        <w:t xml:space="preserve"> proficiency of speakers involved</w:t>
      </w:r>
      <w:r w:rsidR="009E5B7B" w:rsidRPr="002B4DF5">
        <w:rPr>
          <w:rFonts w:ascii="Times New Roman" w:hAnsi="Times New Roman" w:cs="Times New Roman"/>
          <w:bCs/>
          <w:sz w:val="28"/>
          <w:szCs w:val="28"/>
        </w:rPr>
        <w:t xml:space="preserve">, familiarity with the subject matter, and the </w:t>
      </w:r>
      <w:r w:rsidR="009E5B7B">
        <w:rPr>
          <w:rFonts w:ascii="Times New Roman" w:hAnsi="Times New Roman" w:cs="Times New Roman"/>
          <w:bCs/>
          <w:sz w:val="28"/>
          <w:szCs w:val="28"/>
        </w:rPr>
        <w:t>roles</w:t>
      </w:r>
      <w:r w:rsidR="009E5B7B" w:rsidRPr="002B4DF5">
        <w:rPr>
          <w:rFonts w:ascii="Times New Roman" w:hAnsi="Times New Roman" w:cs="Times New Roman"/>
          <w:bCs/>
          <w:sz w:val="28"/>
          <w:szCs w:val="28"/>
        </w:rPr>
        <w:t xml:space="preserve"> and </w:t>
      </w:r>
      <w:r w:rsidR="009E5B7B">
        <w:rPr>
          <w:rFonts w:ascii="Times New Roman" w:hAnsi="Times New Roman" w:cs="Times New Roman"/>
          <w:bCs/>
          <w:sz w:val="28"/>
          <w:szCs w:val="28"/>
        </w:rPr>
        <w:t>status of people involved in</w:t>
      </w:r>
      <w:r w:rsidR="009E5B7B" w:rsidRPr="002B4DF5">
        <w:rPr>
          <w:rFonts w:ascii="Times New Roman" w:hAnsi="Times New Roman" w:cs="Times New Roman"/>
          <w:bCs/>
          <w:sz w:val="28"/>
          <w:szCs w:val="28"/>
        </w:rPr>
        <w:t xml:space="preserve"> the </w:t>
      </w:r>
      <w:r w:rsidR="009E5B7B">
        <w:rPr>
          <w:rFonts w:ascii="Times New Roman" w:hAnsi="Times New Roman" w:cs="Times New Roman"/>
          <w:bCs/>
          <w:sz w:val="28"/>
          <w:szCs w:val="28"/>
        </w:rPr>
        <w:t>communication</w:t>
      </w:r>
      <w:r w:rsidR="009E5B7B" w:rsidRPr="002B4DF5">
        <w:rPr>
          <w:rFonts w:ascii="Times New Roman" w:hAnsi="Times New Roman" w:cs="Times New Roman"/>
          <w:bCs/>
          <w:sz w:val="28"/>
          <w:szCs w:val="28"/>
        </w:rPr>
        <w:t>.</w:t>
      </w:r>
      <w:r w:rsidR="009E5B7B">
        <w:rPr>
          <w:rFonts w:ascii="Times New Roman" w:hAnsi="Times New Roman" w:cs="Times New Roman"/>
          <w:bCs/>
          <w:sz w:val="28"/>
          <w:szCs w:val="28"/>
        </w:rPr>
        <w:t xml:space="preserve"> </w:t>
      </w:r>
      <w:r w:rsidR="009E5B7B" w:rsidRPr="004B06B4">
        <w:rPr>
          <w:rFonts w:ascii="Times New Roman" w:hAnsi="Times New Roman" w:cs="Times New Roman"/>
          <w:bCs/>
          <w:sz w:val="28"/>
          <w:szCs w:val="28"/>
        </w:rPr>
        <w:t>As</w:t>
      </w:r>
      <w:r w:rsidR="005517D0" w:rsidRPr="004B06B4">
        <w:rPr>
          <w:rFonts w:ascii="Times New Roman" w:hAnsi="Times New Roman" w:cs="Times New Roman"/>
          <w:bCs/>
          <w:sz w:val="28"/>
          <w:szCs w:val="28"/>
        </w:rPr>
        <w:t xml:space="preserve"> </w:t>
      </w:r>
      <w:r w:rsidR="009E5B7B">
        <w:rPr>
          <w:rFonts w:ascii="Times New Roman" w:hAnsi="Times New Roman" w:cs="Times New Roman"/>
          <w:bCs/>
          <w:sz w:val="28"/>
          <w:szCs w:val="28"/>
        </w:rPr>
        <w:t>Colin Baker</w:t>
      </w:r>
      <w:r w:rsidR="008E6B0B">
        <w:rPr>
          <w:rFonts w:ascii="Times New Roman" w:hAnsi="Times New Roman" w:cs="Times New Roman"/>
          <w:bCs/>
          <w:sz w:val="28"/>
          <w:szCs w:val="28"/>
        </w:rPr>
        <w:t xml:space="preserve"> </w:t>
      </w:r>
      <w:r w:rsidR="005517D0" w:rsidRPr="004B06B4">
        <w:rPr>
          <w:rFonts w:ascii="Times New Roman" w:hAnsi="Times New Roman" w:cs="Times New Roman"/>
          <w:bCs/>
          <w:sz w:val="28"/>
          <w:szCs w:val="28"/>
        </w:rPr>
        <w:t>figured</w:t>
      </w:r>
      <w:r w:rsidR="008E6B0B">
        <w:rPr>
          <w:rFonts w:ascii="Times New Roman" w:hAnsi="Times New Roman" w:cs="Times New Roman"/>
          <w:bCs/>
          <w:sz w:val="28"/>
          <w:szCs w:val="28"/>
        </w:rPr>
        <w:t xml:space="preserve"> out</w:t>
      </w:r>
      <w:r w:rsidR="005517D0" w:rsidRPr="004B06B4">
        <w:rPr>
          <w:rFonts w:ascii="Times New Roman" w:hAnsi="Times New Roman" w:cs="Times New Roman"/>
          <w:bCs/>
          <w:sz w:val="28"/>
          <w:szCs w:val="28"/>
        </w:rPr>
        <w:t>, “</w:t>
      </w:r>
      <w:r w:rsidR="008E6B0B">
        <w:rPr>
          <w:rFonts w:ascii="Times New Roman" w:hAnsi="Times New Roman" w:cs="Times New Roman"/>
          <w:bCs/>
          <w:sz w:val="28"/>
          <w:szCs w:val="28"/>
        </w:rPr>
        <w:t>t</w:t>
      </w:r>
      <w:r w:rsidR="005517D0" w:rsidRPr="004B06B4">
        <w:rPr>
          <w:rFonts w:ascii="Times New Roman" w:hAnsi="Times New Roman" w:cs="Times New Roman"/>
          <w:bCs/>
          <w:sz w:val="28"/>
          <w:szCs w:val="28"/>
        </w:rPr>
        <w:t>here is usually considerable reason and logic in changing languages”</w:t>
      </w:r>
      <w:r w:rsidR="00AC4A90">
        <w:rPr>
          <w:rFonts w:ascii="Times New Roman" w:hAnsi="Times New Roman" w:cs="Times New Roman"/>
          <w:bCs/>
          <w:sz w:val="28"/>
          <w:szCs w:val="28"/>
        </w:rPr>
        <w:t xml:space="preserve"> (</w:t>
      </w:r>
      <w:r w:rsidR="008E6B0B" w:rsidRPr="004B06B4">
        <w:rPr>
          <w:rFonts w:ascii="Times New Roman" w:hAnsi="Times New Roman" w:cs="Times New Roman" w:hint="eastAsia"/>
          <w:bCs/>
          <w:sz w:val="28"/>
          <w:szCs w:val="28"/>
        </w:rPr>
        <w:t>Baker</w:t>
      </w:r>
      <w:r w:rsidR="008E6B0B">
        <w:rPr>
          <w:rFonts w:ascii="Times New Roman" w:hAnsi="Times New Roman" w:cs="Times New Roman"/>
          <w:bCs/>
          <w:sz w:val="28"/>
          <w:szCs w:val="28"/>
        </w:rPr>
        <w:t xml:space="preserve"> </w:t>
      </w:r>
      <w:r w:rsidR="00AC4A90">
        <w:rPr>
          <w:rFonts w:ascii="Times New Roman" w:hAnsi="Times New Roman" w:cs="Times New Roman"/>
          <w:bCs/>
          <w:sz w:val="28"/>
          <w:szCs w:val="28"/>
        </w:rPr>
        <w:t>2014, p.75)</w:t>
      </w:r>
      <w:r w:rsidR="000B358B">
        <w:rPr>
          <w:rFonts w:ascii="Times New Roman" w:hAnsi="Times New Roman" w:cs="Times New Roman"/>
          <w:bCs/>
          <w:sz w:val="28"/>
          <w:szCs w:val="28"/>
        </w:rPr>
        <w:t>. For example,</w:t>
      </w:r>
      <w:r w:rsidR="005517D0" w:rsidRPr="004B06B4">
        <w:rPr>
          <w:rFonts w:ascii="Times New Roman" w:hAnsi="Times New Roman" w:cs="Times New Roman"/>
          <w:bCs/>
          <w:sz w:val="28"/>
          <w:szCs w:val="28"/>
        </w:rPr>
        <w:t xml:space="preserve"> </w:t>
      </w:r>
      <w:r w:rsidR="00AC4A90" w:rsidRPr="00AC4A90">
        <w:rPr>
          <w:rFonts w:ascii="Times New Roman" w:hAnsi="Times New Roman" w:cs="Times New Roman"/>
          <w:bCs/>
          <w:sz w:val="28"/>
          <w:szCs w:val="28"/>
        </w:rPr>
        <w:t xml:space="preserve">bilingual </w:t>
      </w:r>
      <w:r w:rsidR="000B358B">
        <w:rPr>
          <w:rFonts w:ascii="Times New Roman" w:hAnsi="Times New Roman" w:cs="Times New Roman"/>
          <w:bCs/>
          <w:sz w:val="28"/>
          <w:szCs w:val="28"/>
        </w:rPr>
        <w:lastRenderedPageBreak/>
        <w:t>c</w:t>
      </w:r>
      <w:r w:rsidR="000B358B" w:rsidRPr="00AC4A90">
        <w:rPr>
          <w:rFonts w:ascii="Times New Roman" w:hAnsi="Times New Roman" w:cs="Times New Roman"/>
          <w:bCs/>
          <w:sz w:val="28"/>
          <w:szCs w:val="28"/>
        </w:rPr>
        <w:t>hildren</w:t>
      </w:r>
      <w:r w:rsidR="000B358B">
        <w:rPr>
          <w:rFonts w:ascii="Times New Roman" w:hAnsi="Times New Roman" w:cs="Times New Roman"/>
          <w:bCs/>
          <w:sz w:val="28"/>
          <w:szCs w:val="28"/>
        </w:rPr>
        <w:t xml:space="preserve"> </w:t>
      </w:r>
      <w:r w:rsidR="008E6B0B">
        <w:rPr>
          <w:rFonts w:ascii="Times New Roman" w:hAnsi="Times New Roman" w:cs="Times New Roman"/>
          <w:bCs/>
          <w:sz w:val="28"/>
          <w:szCs w:val="28"/>
        </w:rPr>
        <w:t>usually</w:t>
      </w:r>
      <w:r w:rsidR="00AC4A90" w:rsidRPr="00AC4A90">
        <w:rPr>
          <w:rFonts w:ascii="Times New Roman" w:hAnsi="Times New Roman" w:cs="Times New Roman"/>
          <w:bCs/>
          <w:sz w:val="28"/>
          <w:szCs w:val="28"/>
        </w:rPr>
        <w:t xml:space="preserve"> only switch languages</w:t>
      </w:r>
      <w:r w:rsidR="00AC4A90">
        <w:rPr>
          <w:rFonts w:ascii="Times New Roman" w:hAnsi="Times New Roman" w:cs="Times New Roman"/>
          <w:bCs/>
          <w:sz w:val="28"/>
          <w:szCs w:val="28"/>
        </w:rPr>
        <w:t xml:space="preserve"> </w:t>
      </w:r>
      <w:r w:rsidR="00AC4A90" w:rsidRPr="00AC4A90">
        <w:rPr>
          <w:rFonts w:ascii="Times New Roman" w:hAnsi="Times New Roman" w:cs="Times New Roman"/>
          <w:bCs/>
          <w:sz w:val="28"/>
          <w:szCs w:val="28"/>
        </w:rPr>
        <w:t xml:space="preserve">when they are speaking with individuals who </w:t>
      </w:r>
      <w:r w:rsidR="00AC4A90">
        <w:rPr>
          <w:rFonts w:ascii="Times New Roman" w:hAnsi="Times New Roman" w:cs="Times New Roman"/>
          <w:bCs/>
          <w:sz w:val="28"/>
          <w:szCs w:val="28"/>
        </w:rPr>
        <w:t>understand</w:t>
      </w:r>
      <w:r w:rsidR="00AC4A90" w:rsidRPr="00AC4A90">
        <w:rPr>
          <w:rFonts w:ascii="Times New Roman" w:hAnsi="Times New Roman" w:cs="Times New Roman"/>
          <w:bCs/>
          <w:sz w:val="28"/>
          <w:szCs w:val="28"/>
        </w:rPr>
        <w:t xml:space="preserve"> both languages</w:t>
      </w:r>
      <w:r w:rsidR="004B06B4" w:rsidRPr="00435B3A">
        <w:rPr>
          <w:rFonts w:ascii="Times New Roman" w:hAnsi="Times New Roman" w:cs="Times New Roman"/>
          <w:bCs/>
          <w:sz w:val="28"/>
          <w:szCs w:val="28"/>
        </w:rPr>
        <w:t>.</w:t>
      </w:r>
      <w:r w:rsidR="004B06B4">
        <w:rPr>
          <w:rFonts w:ascii="Times New Roman" w:hAnsi="Times New Roman" w:cs="Times New Roman"/>
          <w:bCs/>
          <w:sz w:val="28"/>
          <w:szCs w:val="28"/>
        </w:rPr>
        <w:t xml:space="preserve"> </w:t>
      </w:r>
    </w:p>
    <w:p w14:paraId="0306DAD3" w14:textId="1B19B24E" w:rsidR="001C7CF7" w:rsidRDefault="009E0D89" w:rsidP="004B06B4">
      <w:pPr>
        <w:ind w:firstLineChars="200" w:firstLine="560"/>
        <w:rPr>
          <w:rFonts w:ascii="Times New Roman" w:hAnsi="Times New Roman" w:cs="Times New Roman"/>
          <w:bCs/>
          <w:sz w:val="28"/>
          <w:szCs w:val="28"/>
        </w:rPr>
      </w:pPr>
      <w:r>
        <w:rPr>
          <w:rFonts w:ascii="Times New Roman" w:hAnsi="Times New Roman" w:cs="Times New Roman"/>
          <w:bCs/>
          <w:sz w:val="28"/>
          <w:szCs w:val="28"/>
        </w:rPr>
        <w:t xml:space="preserve">Then what are the purposes of codeswitching? </w:t>
      </w:r>
      <w:r w:rsidR="00DE2B7D">
        <w:rPr>
          <w:rFonts w:ascii="Times New Roman" w:hAnsi="Times New Roman" w:cs="Times New Roman"/>
          <w:bCs/>
          <w:sz w:val="28"/>
          <w:szCs w:val="28"/>
        </w:rPr>
        <w:t xml:space="preserve">Colin </w:t>
      </w:r>
      <w:r>
        <w:rPr>
          <w:rFonts w:ascii="Times New Roman" w:hAnsi="Times New Roman" w:cs="Times New Roman"/>
          <w:bCs/>
          <w:sz w:val="28"/>
          <w:szCs w:val="28"/>
        </w:rPr>
        <w:t>Baker illustrated 10 main purposes of codeswitching</w:t>
      </w:r>
      <w:r w:rsidRPr="008659F1">
        <w:rPr>
          <w:rFonts w:ascii="Times New Roman" w:hAnsi="Times New Roman" w:cs="Times New Roman"/>
          <w:bCs/>
          <w:sz w:val="28"/>
          <w:szCs w:val="28"/>
        </w:rPr>
        <w:t xml:space="preserve">, including emphasizing or reinforcing a particular point, </w:t>
      </w:r>
      <w:r w:rsidR="00874C07">
        <w:rPr>
          <w:rFonts w:ascii="Times New Roman" w:hAnsi="Times New Roman" w:cs="Times New Roman"/>
          <w:bCs/>
          <w:sz w:val="28"/>
          <w:szCs w:val="28"/>
        </w:rPr>
        <w:t>replacing</w:t>
      </w:r>
      <w:r w:rsidRPr="008659F1">
        <w:rPr>
          <w:rFonts w:ascii="Times New Roman" w:hAnsi="Times New Roman" w:cs="Times New Roman"/>
          <w:bCs/>
          <w:sz w:val="28"/>
          <w:szCs w:val="28"/>
        </w:rPr>
        <w:t xml:space="preserve"> a word or phrase in another language when there is no equivalent, expressing an idea, </w:t>
      </w:r>
      <w:r w:rsidR="00874C07">
        <w:rPr>
          <w:rFonts w:ascii="Times New Roman" w:hAnsi="Times New Roman" w:cs="Times New Roman"/>
          <w:bCs/>
          <w:sz w:val="28"/>
          <w:szCs w:val="28"/>
        </w:rPr>
        <w:t>explain</w:t>
      </w:r>
      <w:r w:rsidRPr="008659F1">
        <w:rPr>
          <w:rFonts w:ascii="Times New Roman" w:hAnsi="Times New Roman" w:cs="Times New Roman"/>
          <w:bCs/>
          <w:sz w:val="28"/>
          <w:szCs w:val="28"/>
        </w:rPr>
        <w:t>ing a phrase or command, communicating friendship and identity, reporting a conversation held previously, interjecting into a conversation, easing tension and injecting humour, indicating social distance, and excluding people from a conversation</w:t>
      </w:r>
      <w:r w:rsidR="008901A3">
        <w:rPr>
          <w:rFonts w:ascii="Times New Roman" w:hAnsi="Times New Roman" w:cs="Times New Roman"/>
          <w:bCs/>
          <w:sz w:val="28"/>
          <w:szCs w:val="28"/>
        </w:rPr>
        <w:t xml:space="preserve"> (</w:t>
      </w:r>
      <w:r w:rsidR="00C34C13">
        <w:rPr>
          <w:rFonts w:ascii="Times New Roman" w:hAnsi="Times New Roman" w:cs="Times New Roman"/>
          <w:bCs/>
          <w:sz w:val="28"/>
          <w:szCs w:val="28"/>
        </w:rPr>
        <w:t xml:space="preserve">2014, </w:t>
      </w:r>
      <w:r w:rsidR="008901A3">
        <w:rPr>
          <w:rFonts w:ascii="Times New Roman" w:hAnsi="Times New Roman" w:cs="Times New Roman"/>
          <w:bCs/>
          <w:sz w:val="28"/>
          <w:szCs w:val="28"/>
        </w:rPr>
        <w:t>p.76)</w:t>
      </w:r>
      <w:r w:rsidRPr="008659F1">
        <w:rPr>
          <w:rFonts w:ascii="Times New Roman" w:hAnsi="Times New Roman" w:cs="Times New Roman"/>
          <w:bCs/>
          <w:sz w:val="28"/>
          <w:szCs w:val="28"/>
        </w:rPr>
        <w:t xml:space="preserve">. </w:t>
      </w:r>
      <w:r w:rsidR="00AE06FA">
        <w:rPr>
          <w:rFonts w:ascii="Times New Roman" w:hAnsi="Times New Roman" w:cs="Times New Roman"/>
          <w:bCs/>
          <w:sz w:val="28"/>
          <w:szCs w:val="28"/>
        </w:rPr>
        <w:t xml:space="preserve"> </w:t>
      </w:r>
      <w:r w:rsidR="001E36F4">
        <w:rPr>
          <w:rFonts w:ascii="Times New Roman" w:hAnsi="Times New Roman" w:cs="Times New Roman"/>
          <w:bCs/>
          <w:sz w:val="28"/>
          <w:szCs w:val="28"/>
        </w:rPr>
        <w:t>The change of languages in the conversation is not a sole language</w:t>
      </w:r>
      <w:r w:rsidR="00C41328">
        <w:rPr>
          <w:rFonts w:ascii="Times New Roman" w:hAnsi="Times New Roman" w:cs="Times New Roman"/>
          <w:bCs/>
          <w:sz w:val="28"/>
          <w:szCs w:val="28"/>
        </w:rPr>
        <w:t xml:space="preserve"> issue</w:t>
      </w:r>
      <w:r w:rsidR="001E36F4">
        <w:rPr>
          <w:rFonts w:ascii="Times New Roman" w:hAnsi="Times New Roman" w:cs="Times New Roman"/>
          <w:bCs/>
          <w:sz w:val="28"/>
          <w:szCs w:val="28"/>
        </w:rPr>
        <w:t xml:space="preserve">. It </w:t>
      </w:r>
      <w:r w:rsidR="00DF2E88">
        <w:rPr>
          <w:rFonts w:ascii="Times New Roman" w:hAnsi="Times New Roman" w:cs="Times New Roman"/>
          <w:bCs/>
          <w:sz w:val="28"/>
          <w:szCs w:val="28"/>
        </w:rPr>
        <w:t>may</w:t>
      </w:r>
      <w:r w:rsidR="001E36F4">
        <w:rPr>
          <w:rFonts w:ascii="Times New Roman" w:hAnsi="Times New Roman" w:cs="Times New Roman"/>
          <w:bCs/>
          <w:sz w:val="28"/>
          <w:szCs w:val="28"/>
        </w:rPr>
        <w:t xml:space="preserve"> indicate the</w:t>
      </w:r>
      <w:r w:rsidR="00DF2E88">
        <w:rPr>
          <w:rFonts w:ascii="Times New Roman" w:hAnsi="Times New Roman" w:cs="Times New Roman"/>
          <w:bCs/>
          <w:sz w:val="28"/>
          <w:szCs w:val="28"/>
        </w:rPr>
        <w:t xml:space="preserve"> change in social or power dynamics of the conversation. For example, we may use Mandarin</w:t>
      </w:r>
      <w:r w:rsidR="002970F7">
        <w:rPr>
          <w:rFonts w:ascii="Times New Roman" w:hAnsi="Times New Roman" w:cs="Times New Roman"/>
          <w:bCs/>
          <w:sz w:val="28"/>
          <w:szCs w:val="28"/>
        </w:rPr>
        <w:t xml:space="preserve"> in China</w:t>
      </w:r>
      <w:r w:rsidR="00DF2E88">
        <w:rPr>
          <w:rFonts w:ascii="Times New Roman" w:hAnsi="Times New Roman" w:cs="Times New Roman"/>
          <w:bCs/>
          <w:sz w:val="28"/>
          <w:szCs w:val="28"/>
        </w:rPr>
        <w:t xml:space="preserve"> to discuss work</w:t>
      </w:r>
      <w:r w:rsidR="002970F7">
        <w:rPr>
          <w:rFonts w:ascii="Times New Roman" w:hAnsi="Times New Roman" w:cs="Times New Roman"/>
          <w:bCs/>
          <w:sz w:val="28"/>
          <w:szCs w:val="28"/>
        </w:rPr>
        <w:t>-related</w:t>
      </w:r>
      <w:r w:rsidR="00DF2E88">
        <w:rPr>
          <w:rFonts w:ascii="Times New Roman" w:hAnsi="Times New Roman" w:cs="Times New Roman"/>
          <w:bCs/>
          <w:sz w:val="28"/>
          <w:szCs w:val="28"/>
        </w:rPr>
        <w:t xml:space="preserve"> issues with colleagues and</w:t>
      </w:r>
      <w:r w:rsidR="002970F7">
        <w:rPr>
          <w:rFonts w:ascii="Times New Roman" w:hAnsi="Times New Roman" w:cs="Times New Roman"/>
          <w:bCs/>
          <w:sz w:val="28"/>
          <w:szCs w:val="28"/>
        </w:rPr>
        <w:t xml:space="preserve"> then</w:t>
      </w:r>
      <w:r w:rsidR="00DF2E88">
        <w:rPr>
          <w:rFonts w:ascii="Times New Roman" w:hAnsi="Times New Roman" w:cs="Times New Roman"/>
          <w:bCs/>
          <w:sz w:val="28"/>
          <w:szCs w:val="28"/>
        </w:rPr>
        <w:t xml:space="preserve"> change it to dialects to show intimacy when we turn to some private topics</w:t>
      </w:r>
      <w:r w:rsidR="002970F7">
        <w:rPr>
          <w:rFonts w:ascii="Times New Roman" w:hAnsi="Times New Roman" w:cs="Times New Roman"/>
          <w:bCs/>
          <w:sz w:val="28"/>
          <w:szCs w:val="28"/>
        </w:rPr>
        <w:t xml:space="preserve"> in the same conversation with the same people</w:t>
      </w:r>
      <w:r w:rsidR="00DF2E88">
        <w:rPr>
          <w:rFonts w:ascii="Times New Roman" w:hAnsi="Times New Roman" w:cs="Times New Roman"/>
          <w:bCs/>
          <w:sz w:val="28"/>
          <w:szCs w:val="28"/>
        </w:rPr>
        <w:t xml:space="preserve">. </w:t>
      </w:r>
      <w:r w:rsidR="00C100CD">
        <w:rPr>
          <w:rFonts w:ascii="Times New Roman" w:hAnsi="Times New Roman" w:cs="Times New Roman"/>
          <w:bCs/>
          <w:sz w:val="28"/>
          <w:szCs w:val="28"/>
        </w:rPr>
        <w:t>Moreover</w:t>
      </w:r>
      <w:r w:rsidR="00AE06FA">
        <w:rPr>
          <w:rFonts w:ascii="Times New Roman" w:hAnsi="Times New Roman" w:cs="Times New Roman"/>
          <w:bCs/>
          <w:sz w:val="28"/>
          <w:szCs w:val="28"/>
        </w:rPr>
        <w:t xml:space="preserve">, codeswitching </w:t>
      </w:r>
      <w:r w:rsidR="00EB4F68">
        <w:rPr>
          <w:rFonts w:ascii="Times New Roman" w:hAnsi="Times New Roman" w:cs="Times New Roman" w:hint="eastAsia"/>
          <w:bCs/>
          <w:sz w:val="28"/>
          <w:szCs w:val="28"/>
        </w:rPr>
        <w:t>would</w:t>
      </w:r>
      <w:r w:rsidR="00AE06FA">
        <w:rPr>
          <w:rFonts w:ascii="Times New Roman" w:hAnsi="Times New Roman" w:cs="Times New Roman"/>
          <w:bCs/>
          <w:sz w:val="28"/>
          <w:szCs w:val="28"/>
        </w:rPr>
        <w:t xml:space="preserve"> be treated differently when </w:t>
      </w:r>
      <w:r w:rsidR="003E76F4">
        <w:rPr>
          <w:rFonts w:ascii="Times New Roman" w:hAnsi="Times New Roman" w:cs="Times New Roman"/>
          <w:bCs/>
          <w:sz w:val="28"/>
          <w:szCs w:val="28"/>
        </w:rPr>
        <w:t>the speakers’ role</w:t>
      </w:r>
      <w:r w:rsidR="00310005">
        <w:rPr>
          <w:rFonts w:ascii="Times New Roman" w:hAnsi="Times New Roman" w:cs="Times New Roman"/>
          <w:bCs/>
          <w:sz w:val="28"/>
          <w:szCs w:val="28"/>
        </w:rPr>
        <w:t>s</w:t>
      </w:r>
      <w:r w:rsidR="003E76F4">
        <w:rPr>
          <w:rFonts w:ascii="Times New Roman" w:hAnsi="Times New Roman" w:cs="Times New Roman"/>
          <w:bCs/>
          <w:sz w:val="28"/>
          <w:szCs w:val="28"/>
        </w:rPr>
        <w:t xml:space="preserve"> differ. For example, a</w:t>
      </w:r>
      <w:r w:rsidR="00AE06FA">
        <w:rPr>
          <w:rFonts w:ascii="Times New Roman" w:hAnsi="Times New Roman" w:cs="Times New Roman"/>
          <w:bCs/>
          <w:sz w:val="28"/>
          <w:szCs w:val="28"/>
        </w:rPr>
        <w:t xml:space="preserve">s </w:t>
      </w:r>
      <w:r w:rsidR="0025575E">
        <w:rPr>
          <w:rFonts w:ascii="Times New Roman" w:hAnsi="Times New Roman" w:cs="Times New Roman"/>
          <w:bCs/>
          <w:sz w:val="28"/>
          <w:szCs w:val="28"/>
        </w:rPr>
        <w:t>an</w:t>
      </w:r>
      <w:r w:rsidR="00AE06FA">
        <w:rPr>
          <w:rFonts w:ascii="Times New Roman" w:hAnsi="Times New Roman" w:cs="Times New Roman"/>
          <w:bCs/>
          <w:sz w:val="28"/>
          <w:szCs w:val="28"/>
        </w:rPr>
        <w:t xml:space="preserve"> EFL teacher </w:t>
      </w:r>
      <w:r w:rsidR="003E76F4">
        <w:rPr>
          <w:rFonts w:ascii="Times New Roman" w:hAnsi="Times New Roman" w:cs="Times New Roman"/>
          <w:bCs/>
          <w:sz w:val="28"/>
          <w:szCs w:val="28"/>
        </w:rPr>
        <w:t xml:space="preserve">who taught English to adult students in a Chinese classroom, I sometimes switched from English to Chinese to emphasize some instructions or to explain the command. Students would welcome the codeswitching because it </w:t>
      </w:r>
      <w:r w:rsidR="0025575E">
        <w:rPr>
          <w:rFonts w:ascii="Times New Roman" w:hAnsi="Times New Roman" w:cs="Times New Roman"/>
          <w:bCs/>
          <w:sz w:val="28"/>
          <w:szCs w:val="28"/>
        </w:rPr>
        <w:t>would</w:t>
      </w:r>
      <w:r w:rsidR="003E76F4">
        <w:rPr>
          <w:rFonts w:ascii="Times New Roman" w:hAnsi="Times New Roman" w:cs="Times New Roman"/>
          <w:bCs/>
          <w:sz w:val="28"/>
          <w:szCs w:val="28"/>
        </w:rPr>
        <w:t xml:space="preserve"> improve teaching efficiency, making instructions easy to understand and saving time.</w:t>
      </w:r>
      <w:r w:rsidR="00C33CEC">
        <w:rPr>
          <w:rFonts w:ascii="Times New Roman" w:hAnsi="Times New Roman" w:cs="Times New Roman"/>
          <w:bCs/>
          <w:sz w:val="28"/>
          <w:szCs w:val="28"/>
        </w:rPr>
        <w:t xml:space="preserve"> However, when </w:t>
      </w:r>
      <w:r w:rsidR="0025575E">
        <w:rPr>
          <w:rFonts w:ascii="Times New Roman" w:hAnsi="Times New Roman" w:cs="Times New Roman"/>
          <w:bCs/>
          <w:sz w:val="28"/>
          <w:szCs w:val="28"/>
        </w:rPr>
        <w:t xml:space="preserve">EFL </w:t>
      </w:r>
      <w:r w:rsidR="00C33CEC">
        <w:rPr>
          <w:rFonts w:ascii="Times New Roman" w:hAnsi="Times New Roman" w:cs="Times New Roman"/>
          <w:bCs/>
          <w:sz w:val="28"/>
          <w:szCs w:val="28"/>
        </w:rPr>
        <w:t xml:space="preserve">students switched from English to Chinese </w:t>
      </w:r>
      <w:r w:rsidR="0025575E">
        <w:rPr>
          <w:rFonts w:ascii="Times New Roman" w:hAnsi="Times New Roman" w:cs="Times New Roman"/>
          <w:bCs/>
          <w:sz w:val="28"/>
          <w:szCs w:val="28"/>
        </w:rPr>
        <w:t xml:space="preserve">in answering a question, the </w:t>
      </w:r>
      <w:r w:rsidR="0025575E">
        <w:rPr>
          <w:rFonts w:ascii="Times New Roman" w:hAnsi="Times New Roman" w:cs="Times New Roman"/>
          <w:bCs/>
          <w:sz w:val="28"/>
          <w:szCs w:val="28"/>
        </w:rPr>
        <w:lastRenderedPageBreak/>
        <w:t xml:space="preserve">action may not be welcomed by most English teachers because it may be regarded as a lack of vocabulary or language competence. </w:t>
      </w:r>
      <w:r w:rsidR="00226B54">
        <w:rPr>
          <w:rFonts w:ascii="Times New Roman" w:hAnsi="Times New Roman" w:cs="Times New Roman"/>
          <w:bCs/>
          <w:sz w:val="28"/>
          <w:szCs w:val="28"/>
        </w:rPr>
        <w:t>As Baker said</w:t>
      </w:r>
      <w:r w:rsidR="009176E5">
        <w:rPr>
          <w:rFonts w:ascii="Times New Roman" w:hAnsi="Times New Roman" w:cs="Times New Roman"/>
          <w:bCs/>
          <w:sz w:val="28"/>
          <w:szCs w:val="28"/>
        </w:rPr>
        <w:t xml:space="preserve"> </w:t>
      </w:r>
      <w:r w:rsidR="00226B54">
        <w:rPr>
          <w:rFonts w:ascii="Times New Roman" w:hAnsi="Times New Roman" w:cs="Times New Roman"/>
          <w:bCs/>
          <w:sz w:val="28"/>
          <w:szCs w:val="28"/>
        </w:rPr>
        <w:t>(2014</w:t>
      </w:r>
      <w:r w:rsidR="009176E5">
        <w:rPr>
          <w:rFonts w:ascii="Times New Roman" w:hAnsi="Times New Roman" w:cs="Times New Roman"/>
          <w:bCs/>
          <w:sz w:val="28"/>
          <w:szCs w:val="28"/>
        </w:rPr>
        <w:t>, p.77</w:t>
      </w:r>
      <w:r w:rsidR="005C4888">
        <w:rPr>
          <w:rFonts w:ascii="Times New Roman" w:hAnsi="Times New Roman" w:cs="Times New Roman"/>
          <w:bCs/>
          <w:sz w:val="28"/>
          <w:szCs w:val="28"/>
        </w:rPr>
        <w:t>),</w:t>
      </w:r>
      <w:r w:rsidR="005C4888" w:rsidRPr="00226B54">
        <w:t xml:space="preserve"> </w:t>
      </w:r>
      <w:r w:rsidR="005C4888">
        <w:t>“</w:t>
      </w:r>
      <w:r w:rsidR="00226B54" w:rsidRPr="00226B54">
        <w:rPr>
          <w:rFonts w:ascii="Times New Roman" w:hAnsi="Times New Roman" w:cs="Times New Roman"/>
          <w:bCs/>
          <w:sz w:val="28"/>
          <w:szCs w:val="28"/>
        </w:rPr>
        <w:t>code-switching is not just linguistic; it indicates important social and power relationships.</w:t>
      </w:r>
      <w:r w:rsidR="00226B54">
        <w:rPr>
          <w:rFonts w:ascii="Times New Roman" w:hAnsi="Times New Roman" w:cs="Times New Roman"/>
          <w:bCs/>
          <w:sz w:val="28"/>
          <w:szCs w:val="28"/>
        </w:rPr>
        <w:t>”</w:t>
      </w:r>
      <w:r w:rsidR="009176E5">
        <w:rPr>
          <w:rFonts w:ascii="Times New Roman" w:hAnsi="Times New Roman" w:cs="Times New Roman"/>
          <w:bCs/>
          <w:sz w:val="28"/>
          <w:szCs w:val="28"/>
        </w:rPr>
        <w:t xml:space="preserve"> </w:t>
      </w:r>
      <w:r w:rsidR="00F829BD" w:rsidRPr="00F829BD">
        <w:rPr>
          <w:rFonts w:ascii="Times New Roman" w:hAnsi="Times New Roman" w:cs="Times New Roman"/>
          <w:bCs/>
          <w:sz w:val="28"/>
          <w:szCs w:val="28"/>
        </w:rPr>
        <w:t xml:space="preserve">The use of code-switching by EFL teachers is commonly accepted in the classroom, as it is </w:t>
      </w:r>
      <w:r w:rsidR="00F829BD">
        <w:rPr>
          <w:rFonts w:ascii="Times New Roman" w:hAnsi="Times New Roman" w:cs="Times New Roman"/>
          <w:bCs/>
          <w:sz w:val="28"/>
          <w:szCs w:val="28"/>
        </w:rPr>
        <w:t>viewed</w:t>
      </w:r>
      <w:r w:rsidR="00F829BD" w:rsidRPr="00F829BD">
        <w:rPr>
          <w:rFonts w:ascii="Times New Roman" w:hAnsi="Times New Roman" w:cs="Times New Roman"/>
          <w:bCs/>
          <w:sz w:val="28"/>
          <w:szCs w:val="28"/>
        </w:rPr>
        <w:t xml:space="preserve"> as an effective strategy for enhancing teaching efficiency.</w:t>
      </w:r>
      <w:r w:rsidR="004C143A">
        <w:rPr>
          <w:rFonts w:ascii="Times New Roman" w:hAnsi="Times New Roman" w:cs="Times New Roman"/>
          <w:bCs/>
          <w:sz w:val="28"/>
          <w:szCs w:val="28"/>
        </w:rPr>
        <w:t xml:space="preserve"> Codeswitching is</w:t>
      </w:r>
      <w:r w:rsidR="008E7338">
        <w:rPr>
          <w:rFonts w:ascii="Times New Roman" w:hAnsi="Times New Roman" w:cs="Times New Roman"/>
          <w:bCs/>
          <w:sz w:val="28"/>
          <w:szCs w:val="28"/>
        </w:rPr>
        <w:t xml:space="preserve"> employed </w:t>
      </w:r>
      <w:r w:rsidR="00A0465B">
        <w:rPr>
          <w:rFonts w:ascii="Times New Roman" w:hAnsi="Times New Roman" w:cs="Times New Roman"/>
          <w:bCs/>
          <w:sz w:val="28"/>
          <w:szCs w:val="28"/>
        </w:rPr>
        <w:t xml:space="preserve">as assistance </w:t>
      </w:r>
      <w:r w:rsidR="008E7338">
        <w:rPr>
          <w:rFonts w:ascii="Times New Roman" w:hAnsi="Times New Roman" w:cs="Times New Roman"/>
          <w:bCs/>
          <w:sz w:val="28"/>
          <w:szCs w:val="28"/>
        </w:rPr>
        <w:t xml:space="preserve">and </w:t>
      </w:r>
      <w:r w:rsidR="002D3D9F">
        <w:rPr>
          <w:rFonts w:ascii="Times New Roman" w:hAnsi="Times New Roman" w:cs="Times New Roman"/>
          <w:bCs/>
          <w:sz w:val="28"/>
          <w:szCs w:val="28"/>
        </w:rPr>
        <w:t xml:space="preserve">students would </w:t>
      </w:r>
      <w:r w:rsidR="00A0465B">
        <w:rPr>
          <w:rFonts w:ascii="Times New Roman" w:hAnsi="Times New Roman" w:cs="Times New Roman"/>
          <w:bCs/>
          <w:sz w:val="28"/>
          <w:szCs w:val="28"/>
        </w:rPr>
        <w:t xml:space="preserve">not doubt the </w:t>
      </w:r>
      <w:r w:rsidR="002D3D9F">
        <w:rPr>
          <w:rFonts w:ascii="Times New Roman" w:hAnsi="Times New Roman" w:cs="Times New Roman"/>
          <w:bCs/>
          <w:sz w:val="28"/>
          <w:szCs w:val="28"/>
        </w:rPr>
        <w:t xml:space="preserve">codeswitching </w:t>
      </w:r>
      <w:r w:rsidR="00A0465B">
        <w:rPr>
          <w:rFonts w:ascii="Times New Roman" w:hAnsi="Times New Roman" w:cs="Times New Roman"/>
          <w:bCs/>
          <w:sz w:val="28"/>
          <w:szCs w:val="28"/>
        </w:rPr>
        <w:t xml:space="preserve">is due to inadequate knowledge of </w:t>
      </w:r>
      <w:r w:rsidR="00F829BD" w:rsidRPr="00F829BD">
        <w:rPr>
          <w:rFonts w:ascii="Times New Roman" w:hAnsi="Times New Roman" w:cs="Times New Roman"/>
          <w:bCs/>
          <w:sz w:val="28"/>
          <w:szCs w:val="28"/>
        </w:rPr>
        <w:t>the</w:t>
      </w:r>
      <w:r w:rsidR="002D3D9F">
        <w:rPr>
          <w:rFonts w:ascii="Times New Roman" w:hAnsi="Times New Roman" w:cs="Times New Roman"/>
          <w:bCs/>
          <w:sz w:val="28"/>
          <w:szCs w:val="28"/>
        </w:rPr>
        <w:t>ir</w:t>
      </w:r>
      <w:r w:rsidR="00F829BD" w:rsidRPr="00F829BD">
        <w:rPr>
          <w:rFonts w:ascii="Times New Roman" w:hAnsi="Times New Roman" w:cs="Times New Roman"/>
          <w:bCs/>
          <w:sz w:val="28"/>
          <w:szCs w:val="28"/>
        </w:rPr>
        <w:t xml:space="preserve"> EFL teacher.</w:t>
      </w:r>
      <w:r w:rsidR="005C4888">
        <w:rPr>
          <w:rFonts w:ascii="Times New Roman" w:hAnsi="Times New Roman" w:cs="Times New Roman"/>
          <w:bCs/>
          <w:sz w:val="28"/>
          <w:szCs w:val="28"/>
        </w:rPr>
        <w:t xml:space="preserve"> </w:t>
      </w:r>
      <w:r w:rsidR="005950EA">
        <w:rPr>
          <w:rFonts w:ascii="Times New Roman" w:hAnsi="Times New Roman" w:cs="Times New Roman"/>
          <w:bCs/>
          <w:sz w:val="28"/>
          <w:szCs w:val="28"/>
        </w:rPr>
        <w:t xml:space="preserve">While </w:t>
      </w:r>
      <w:r w:rsidR="005950EA" w:rsidRPr="005950EA">
        <w:rPr>
          <w:rFonts w:ascii="Times New Roman" w:hAnsi="Times New Roman" w:cs="Times New Roman"/>
          <w:bCs/>
          <w:sz w:val="28"/>
          <w:szCs w:val="28"/>
        </w:rPr>
        <w:t xml:space="preserve">Code-switching by EFL students may not be </w:t>
      </w:r>
      <w:r w:rsidR="005950EA">
        <w:rPr>
          <w:rFonts w:ascii="Times New Roman" w:hAnsi="Times New Roman" w:cs="Times New Roman"/>
          <w:bCs/>
          <w:sz w:val="28"/>
          <w:szCs w:val="28"/>
        </w:rPr>
        <w:t>regarded</w:t>
      </w:r>
      <w:r w:rsidR="005950EA" w:rsidRPr="005950EA">
        <w:rPr>
          <w:rFonts w:ascii="Times New Roman" w:hAnsi="Times New Roman" w:cs="Times New Roman"/>
          <w:bCs/>
          <w:sz w:val="28"/>
          <w:szCs w:val="28"/>
        </w:rPr>
        <w:t xml:space="preserve"> as favourable, as it could be perceived as a sign of inadequate language proficiency or a lack of effort in practising English during classroom activities.</w:t>
      </w:r>
      <w:r w:rsidR="005950EA">
        <w:rPr>
          <w:rFonts w:ascii="Times New Roman" w:hAnsi="Times New Roman" w:cs="Times New Roman"/>
          <w:bCs/>
          <w:sz w:val="28"/>
          <w:szCs w:val="28"/>
        </w:rPr>
        <w:t xml:space="preserve"> </w:t>
      </w:r>
      <w:r w:rsidR="00C805F2">
        <w:rPr>
          <w:rFonts w:ascii="Times New Roman" w:hAnsi="Times New Roman" w:cs="Times New Roman"/>
          <w:bCs/>
          <w:sz w:val="28"/>
          <w:szCs w:val="28"/>
        </w:rPr>
        <w:t>On the other hand</w:t>
      </w:r>
      <w:r w:rsidR="003A5573">
        <w:rPr>
          <w:rFonts w:ascii="Times New Roman" w:hAnsi="Times New Roman" w:cs="Times New Roman"/>
          <w:bCs/>
          <w:sz w:val="28"/>
          <w:szCs w:val="28"/>
        </w:rPr>
        <w:t>,</w:t>
      </w:r>
      <w:r w:rsidR="00C805F2">
        <w:rPr>
          <w:rFonts w:ascii="Times New Roman" w:hAnsi="Times New Roman" w:cs="Times New Roman"/>
          <w:bCs/>
          <w:sz w:val="28"/>
          <w:szCs w:val="28"/>
        </w:rPr>
        <w:t xml:space="preserve"> on the same occasion,</w:t>
      </w:r>
      <w:r w:rsidR="003A5573">
        <w:rPr>
          <w:rFonts w:ascii="Times New Roman" w:hAnsi="Times New Roman" w:cs="Times New Roman"/>
          <w:bCs/>
          <w:sz w:val="28"/>
          <w:szCs w:val="28"/>
        </w:rPr>
        <w:t xml:space="preserve"> the codeswitching of EFL teachers may not be </w:t>
      </w:r>
      <w:r w:rsidR="00C805F2">
        <w:rPr>
          <w:rFonts w:ascii="Times New Roman" w:hAnsi="Times New Roman" w:cs="Times New Roman"/>
          <w:bCs/>
          <w:sz w:val="28"/>
          <w:szCs w:val="28"/>
        </w:rPr>
        <w:t xml:space="preserve">so </w:t>
      </w:r>
      <w:r w:rsidR="003A5573">
        <w:rPr>
          <w:rFonts w:ascii="Times New Roman" w:hAnsi="Times New Roman" w:cs="Times New Roman"/>
          <w:bCs/>
          <w:sz w:val="28"/>
          <w:szCs w:val="28"/>
        </w:rPr>
        <w:t xml:space="preserve">favourable by </w:t>
      </w:r>
      <w:r w:rsidR="00C805F2">
        <w:rPr>
          <w:rFonts w:ascii="Times New Roman" w:hAnsi="Times New Roman" w:cs="Times New Roman"/>
          <w:bCs/>
          <w:sz w:val="28"/>
          <w:szCs w:val="28"/>
        </w:rPr>
        <w:t xml:space="preserve">their directors or supervisors because it would be regarded as an action </w:t>
      </w:r>
      <w:r w:rsidR="00C805F2" w:rsidRPr="00C805F2">
        <w:rPr>
          <w:rFonts w:ascii="Times New Roman" w:hAnsi="Times New Roman" w:cs="Times New Roman"/>
          <w:bCs/>
          <w:sz w:val="28"/>
          <w:szCs w:val="28"/>
        </w:rPr>
        <w:t>disrupting the English immersion environment.</w:t>
      </w:r>
      <w:r w:rsidR="007A7334">
        <w:rPr>
          <w:rFonts w:ascii="Times New Roman" w:hAnsi="Times New Roman" w:cs="Times New Roman"/>
          <w:bCs/>
          <w:sz w:val="28"/>
          <w:szCs w:val="28"/>
        </w:rPr>
        <w:t xml:space="preserve"> Therefore, c</w:t>
      </w:r>
      <w:r w:rsidR="007A7334" w:rsidRPr="007A7334">
        <w:rPr>
          <w:rFonts w:ascii="Times New Roman" w:hAnsi="Times New Roman" w:cs="Times New Roman"/>
          <w:bCs/>
          <w:sz w:val="28"/>
          <w:szCs w:val="28"/>
        </w:rPr>
        <w:t xml:space="preserve">ode-switching cannot be considered solely </w:t>
      </w:r>
      <w:r w:rsidR="007A7334">
        <w:rPr>
          <w:rFonts w:ascii="Times New Roman" w:hAnsi="Times New Roman" w:cs="Times New Roman"/>
          <w:bCs/>
          <w:sz w:val="28"/>
          <w:szCs w:val="28"/>
        </w:rPr>
        <w:t>an issue of language</w:t>
      </w:r>
      <w:r w:rsidR="007A7334" w:rsidRPr="007A7334">
        <w:rPr>
          <w:rFonts w:ascii="Times New Roman" w:hAnsi="Times New Roman" w:cs="Times New Roman"/>
          <w:bCs/>
          <w:sz w:val="28"/>
          <w:szCs w:val="28"/>
        </w:rPr>
        <w:t>. It</w:t>
      </w:r>
      <w:r>
        <w:rPr>
          <w:rFonts w:ascii="Times New Roman" w:hAnsi="Times New Roman" w:cs="Times New Roman"/>
          <w:bCs/>
          <w:sz w:val="28"/>
          <w:szCs w:val="28"/>
        </w:rPr>
        <w:t xml:space="preserve"> </w:t>
      </w:r>
      <w:r w:rsidR="00A0465B">
        <w:rPr>
          <w:rFonts w:ascii="Times New Roman" w:hAnsi="Times New Roman" w:cs="Times New Roman"/>
          <w:bCs/>
          <w:sz w:val="28"/>
          <w:szCs w:val="28"/>
        </w:rPr>
        <w:t>would</w:t>
      </w:r>
      <w:r>
        <w:rPr>
          <w:rFonts w:ascii="Times New Roman" w:hAnsi="Times New Roman" w:cs="Times New Roman"/>
          <w:bCs/>
          <w:sz w:val="28"/>
          <w:szCs w:val="28"/>
        </w:rPr>
        <w:t xml:space="preserve"> be evaluated differently</w:t>
      </w:r>
      <w:r w:rsidR="007A7334" w:rsidRPr="007A7334">
        <w:rPr>
          <w:rFonts w:ascii="Times New Roman" w:hAnsi="Times New Roman" w:cs="Times New Roman"/>
          <w:bCs/>
          <w:sz w:val="28"/>
          <w:szCs w:val="28"/>
        </w:rPr>
        <w:t xml:space="preserve"> depending on the context and </w:t>
      </w:r>
      <w:r>
        <w:rPr>
          <w:rFonts w:ascii="Times New Roman" w:hAnsi="Times New Roman" w:cs="Times New Roman"/>
          <w:bCs/>
          <w:sz w:val="28"/>
          <w:szCs w:val="28"/>
        </w:rPr>
        <w:t xml:space="preserve">people involved. </w:t>
      </w:r>
    </w:p>
    <w:p w14:paraId="3664C3AF" w14:textId="77777777" w:rsidR="001A3436" w:rsidRDefault="009E0D89" w:rsidP="00EA73BC">
      <w:pPr>
        <w:ind w:firstLineChars="200" w:firstLine="560"/>
        <w:rPr>
          <w:rFonts w:ascii="Times New Roman" w:hAnsi="Times New Roman" w:cs="Times New Roman"/>
          <w:bCs/>
          <w:sz w:val="28"/>
          <w:szCs w:val="28"/>
        </w:rPr>
      </w:pPr>
      <w:r>
        <w:rPr>
          <w:rFonts w:ascii="Times New Roman" w:hAnsi="Times New Roman" w:cs="Times New Roman"/>
          <w:bCs/>
          <w:sz w:val="28"/>
          <w:szCs w:val="28"/>
        </w:rPr>
        <w:t xml:space="preserve">Then, </w:t>
      </w:r>
      <w:r w:rsidR="00D451A6">
        <w:rPr>
          <w:rFonts w:ascii="Times New Roman" w:hAnsi="Times New Roman" w:cs="Times New Roman"/>
          <w:bCs/>
          <w:sz w:val="28"/>
          <w:szCs w:val="28"/>
        </w:rPr>
        <w:t xml:space="preserve">shall we encourage or discourage </w:t>
      </w:r>
      <w:r>
        <w:rPr>
          <w:rFonts w:ascii="Times New Roman" w:hAnsi="Times New Roman" w:cs="Times New Roman"/>
          <w:bCs/>
          <w:sz w:val="28"/>
          <w:szCs w:val="28"/>
        </w:rPr>
        <w:t xml:space="preserve">codeswitching for bilingual children? </w:t>
      </w:r>
      <w:r w:rsidR="00D451A6">
        <w:rPr>
          <w:rFonts w:ascii="Times New Roman" w:hAnsi="Times New Roman" w:cs="Times New Roman"/>
          <w:bCs/>
          <w:sz w:val="28"/>
          <w:szCs w:val="28"/>
        </w:rPr>
        <w:t xml:space="preserve">For most parents of bilingual children, it </w:t>
      </w:r>
      <w:r w:rsidR="001D3119">
        <w:rPr>
          <w:rFonts w:ascii="Times New Roman" w:hAnsi="Times New Roman" w:cs="Times New Roman"/>
          <w:bCs/>
          <w:sz w:val="28"/>
          <w:szCs w:val="28"/>
        </w:rPr>
        <w:t xml:space="preserve">would mainly </w:t>
      </w:r>
      <w:r w:rsidR="00D451A6">
        <w:rPr>
          <w:rFonts w:ascii="Times New Roman" w:hAnsi="Times New Roman" w:cs="Times New Roman"/>
          <w:bCs/>
          <w:sz w:val="28"/>
          <w:szCs w:val="28"/>
        </w:rPr>
        <w:t xml:space="preserve">depend on whether there are benefits of codeswitching in children’s language development. </w:t>
      </w:r>
    </w:p>
    <w:p w14:paraId="534D95E6" w14:textId="19555B4D" w:rsidR="00592F4C" w:rsidRDefault="009E0D89" w:rsidP="00EA73BC">
      <w:pPr>
        <w:ind w:firstLineChars="200" w:firstLine="560"/>
        <w:rPr>
          <w:rFonts w:ascii="Times New Roman" w:hAnsi="Times New Roman" w:cs="Times New Roman"/>
          <w:bCs/>
          <w:sz w:val="28"/>
          <w:szCs w:val="28"/>
        </w:rPr>
      </w:pPr>
      <w:r>
        <w:rPr>
          <w:rFonts w:ascii="Times New Roman" w:hAnsi="Times New Roman" w:cs="Times New Roman"/>
          <w:bCs/>
          <w:sz w:val="28"/>
          <w:szCs w:val="28"/>
        </w:rPr>
        <w:t>As Baker mentioned</w:t>
      </w:r>
      <w:r w:rsidR="00F97DEE">
        <w:rPr>
          <w:rFonts w:ascii="Times New Roman" w:hAnsi="Times New Roman" w:cs="Times New Roman"/>
          <w:bCs/>
          <w:sz w:val="28"/>
          <w:szCs w:val="28"/>
        </w:rPr>
        <w:t xml:space="preserve">, </w:t>
      </w:r>
      <w:r w:rsidR="003B100E" w:rsidRPr="000200EC">
        <w:rPr>
          <w:rFonts w:ascii="Times New Roman" w:hAnsi="Times New Roman" w:cs="Times New Roman"/>
          <w:bCs/>
          <w:sz w:val="28"/>
          <w:szCs w:val="28"/>
        </w:rPr>
        <w:t>“</w:t>
      </w:r>
      <w:r w:rsidR="00F97DEE">
        <w:rPr>
          <w:rFonts w:ascii="Times New Roman" w:hAnsi="Times New Roman" w:cs="Times New Roman"/>
          <w:bCs/>
          <w:sz w:val="28"/>
          <w:szCs w:val="28"/>
        </w:rPr>
        <w:t>m</w:t>
      </w:r>
      <w:r w:rsidR="003B100E" w:rsidRPr="000200EC">
        <w:rPr>
          <w:rFonts w:ascii="Times New Roman" w:hAnsi="Times New Roman" w:cs="Times New Roman"/>
          <w:bCs/>
          <w:sz w:val="28"/>
          <w:szCs w:val="28"/>
        </w:rPr>
        <w:t xml:space="preserve">onolinguals who hear bilinguals codeswitch may believe that it shows a deficit, or a lack of competence in both </w:t>
      </w:r>
      <w:r w:rsidR="003B100E" w:rsidRPr="000200EC">
        <w:rPr>
          <w:rFonts w:ascii="Times New Roman" w:hAnsi="Times New Roman" w:cs="Times New Roman"/>
          <w:bCs/>
          <w:sz w:val="28"/>
          <w:szCs w:val="28"/>
        </w:rPr>
        <w:lastRenderedPageBreak/>
        <w:t>languages.”</w:t>
      </w:r>
      <w:r>
        <w:rPr>
          <w:rFonts w:ascii="Times New Roman" w:hAnsi="Times New Roman" w:cs="Times New Roman"/>
          <w:bCs/>
          <w:sz w:val="28"/>
          <w:szCs w:val="28"/>
        </w:rPr>
        <w:t xml:space="preserve"> </w:t>
      </w:r>
      <w:r w:rsidR="003B100E" w:rsidRPr="000200EC">
        <w:rPr>
          <w:rFonts w:ascii="Times New Roman" w:hAnsi="Times New Roman" w:cs="Times New Roman"/>
          <w:bCs/>
          <w:sz w:val="28"/>
          <w:szCs w:val="28"/>
        </w:rPr>
        <w:t>(</w:t>
      </w:r>
      <w:r w:rsidR="008A65F2" w:rsidRPr="000200EC">
        <w:rPr>
          <w:rFonts w:ascii="Times New Roman" w:hAnsi="Times New Roman" w:cs="Times New Roman"/>
          <w:bCs/>
          <w:sz w:val="28"/>
          <w:szCs w:val="28"/>
        </w:rPr>
        <w:t>Baker, 2014, p. 76</w:t>
      </w:r>
      <w:r w:rsidR="003B100E" w:rsidRPr="000200EC">
        <w:rPr>
          <w:rFonts w:ascii="Times New Roman" w:hAnsi="Times New Roman" w:cs="Times New Roman"/>
          <w:bCs/>
          <w:sz w:val="28"/>
          <w:szCs w:val="28"/>
        </w:rPr>
        <w:t>)</w:t>
      </w:r>
      <w:r>
        <w:rPr>
          <w:rFonts w:ascii="Times New Roman" w:hAnsi="Times New Roman" w:cs="Times New Roman"/>
          <w:bCs/>
          <w:sz w:val="28"/>
          <w:szCs w:val="28"/>
        </w:rPr>
        <w:t xml:space="preserve">. </w:t>
      </w:r>
      <w:r w:rsidR="002E7EFB" w:rsidRPr="002E7EFB">
        <w:rPr>
          <w:rFonts w:ascii="Times New Roman" w:hAnsi="Times New Roman" w:cs="Times New Roman"/>
          <w:bCs/>
          <w:sz w:val="28"/>
          <w:szCs w:val="28"/>
        </w:rPr>
        <w:t>Many parents of bilingual children discourage code-switching in their children</w:t>
      </w:r>
      <w:r w:rsidR="002E7EFB">
        <w:rPr>
          <w:rFonts w:ascii="Times New Roman" w:hAnsi="Times New Roman" w:cs="Times New Roman"/>
          <w:bCs/>
          <w:sz w:val="28"/>
          <w:szCs w:val="28"/>
        </w:rPr>
        <w:t>’</w:t>
      </w:r>
      <w:r w:rsidR="002E7EFB" w:rsidRPr="002E7EFB">
        <w:rPr>
          <w:rFonts w:ascii="Times New Roman" w:hAnsi="Times New Roman" w:cs="Times New Roman"/>
          <w:bCs/>
          <w:sz w:val="28"/>
          <w:szCs w:val="28"/>
        </w:rPr>
        <w:t xml:space="preserve">s communication because they believe that it may hinder their </w:t>
      </w:r>
      <w:r w:rsidR="00A0465B">
        <w:rPr>
          <w:rFonts w:ascii="Times New Roman" w:hAnsi="Times New Roman" w:cs="Times New Roman"/>
          <w:bCs/>
          <w:sz w:val="28"/>
          <w:szCs w:val="28"/>
        </w:rPr>
        <w:t xml:space="preserve">children’s </w:t>
      </w:r>
      <w:r w:rsidR="002E7EFB" w:rsidRPr="002E7EFB">
        <w:rPr>
          <w:rFonts w:ascii="Times New Roman" w:hAnsi="Times New Roman" w:cs="Times New Roman"/>
          <w:bCs/>
          <w:sz w:val="28"/>
          <w:szCs w:val="28"/>
        </w:rPr>
        <w:t xml:space="preserve">willingness to </w:t>
      </w:r>
      <w:r w:rsidR="002E7EFB">
        <w:rPr>
          <w:rFonts w:ascii="Times New Roman" w:hAnsi="Times New Roman" w:cs="Times New Roman"/>
          <w:bCs/>
          <w:sz w:val="28"/>
          <w:szCs w:val="28"/>
        </w:rPr>
        <w:t>learn</w:t>
      </w:r>
      <w:r w:rsidR="002E7EFB" w:rsidRPr="002E7EFB">
        <w:rPr>
          <w:rFonts w:ascii="Times New Roman" w:hAnsi="Times New Roman" w:cs="Times New Roman"/>
          <w:bCs/>
          <w:sz w:val="28"/>
          <w:szCs w:val="28"/>
        </w:rPr>
        <w:t xml:space="preserve"> a second language, resulting in fewer opportunities to practice.</w:t>
      </w:r>
      <w:r w:rsidR="002E7EFB">
        <w:rPr>
          <w:rFonts w:ascii="Times New Roman" w:hAnsi="Times New Roman" w:cs="Times New Roman"/>
          <w:bCs/>
          <w:sz w:val="28"/>
          <w:szCs w:val="28"/>
        </w:rPr>
        <w:t xml:space="preserve"> I used to do so when my son</w:t>
      </w:r>
      <w:r w:rsidR="00C100CD">
        <w:rPr>
          <w:rFonts w:ascii="Times New Roman" w:hAnsi="Times New Roman" w:cs="Times New Roman"/>
          <w:bCs/>
          <w:sz w:val="28"/>
          <w:szCs w:val="28"/>
        </w:rPr>
        <w:t xml:space="preserve"> tried to</w:t>
      </w:r>
      <w:r w:rsidR="002E7EFB">
        <w:rPr>
          <w:rFonts w:ascii="Times New Roman" w:hAnsi="Times New Roman" w:cs="Times New Roman"/>
          <w:bCs/>
          <w:sz w:val="28"/>
          <w:szCs w:val="28"/>
        </w:rPr>
        <w:t xml:space="preserve"> switch from English to Chinese</w:t>
      </w:r>
      <w:r w:rsidR="00EA370E">
        <w:rPr>
          <w:rFonts w:ascii="Times New Roman" w:hAnsi="Times New Roman" w:cs="Times New Roman"/>
          <w:bCs/>
          <w:sz w:val="28"/>
          <w:szCs w:val="28"/>
        </w:rPr>
        <w:t xml:space="preserve"> occasionally in our English communication</w:t>
      </w:r>
      <w:r w:rsidR="002E7EFB">
        <w:rPr>
          <w:rFonts w:ascii="Times New Roman" w:hAnsi="Times New Roman" w:cs="Times New Roman"/>
          <w:bCs/>
          <w:sz w:val="28"/>
          <w:szCs w:val="28"/>
        </w:rPr>
        <w:t xml:space="preserve">. </w:t>
      </w:r>
    </w:p>
    <w:p w14:paraId="6B9833E5" w14:textId="0BFCE28C" w:rsidR="00135A6C" w:rsidRDefault="009E0D89" w:rsidP="00135A6C">
      <w:pPr>
        <w:ind w:firstLineChars="200" w:firstLine="560"/>
        <w:rPr>
          <w:rFonts w:ascii="Times New Roman" w:hAnsi="Times New Roman" w:cs="Times New Roman"/>
          <w:bCs/>
          <w:sz w:val="28"/>
          <w:szCs w:val="28"/>
        </w:rPr>
      </w:pPr>
      <w:r>
        <w:rPr>
          <w:rFonts w:ascii="Times New Roman" w:hAnsi="Times New Roman" w:cs="Times New Roman"/>
          <w:bCs/>
          <w:sz w:val="28"/>
          <w:szCs w:val="28"/>
        </w:rPr>
        <w:t xml:space="preserve">In his book, </w:t>
      </w:r>
      <w:r w:rsidR="001A3436">
        <w:rPr>
          <w:rFonts w:ascii="Times New Roman" w:hAnsi="Times New Roman" w:cs="Times New Roman" w:hint="eastAsia"/>
          <w:bCs/>
          <w:sz w:val="28"/>
          <w:szCs w:val="28"/>
        </w:rPr>
        <w:t>B</w:t>
      </w:r>
      <w:r w:rsidR="001A3436">
        <w:rPr>
          <w:rFonts w:ascii="Times New Roman" w:hAnsi="Times New Roman" w:cs="Times New Roman"/>
          <w:bCs/>
          <w:sz w:val="28"/>
          <w:szCs w:val="28"/>
        </w:rPr>
        <w:t>aker</w:t>
      </w:r>
      <w:r w:rsidR="00C234FD">
        <w:rPr>
          <w:rFonts w:ascii="Times New Roman" w:hAnsi="Times New Roman" w:cs="Times New Roman"/>
          <w:bCs/>
          <w:sz w:val="28"/>
          <w:szCs w:val="28"/>
        </w:rPr>
        <w:t xml:space="preserve"> </w:t>
      </w:r>
      <w:r w:rsidR="001A3436">
        <w:rPr>
          <w:rFonts w:ascii="Times New Roman" w:hAnsi="Times New Roman" w:cs="Times New Roman"/>
          <w:bCs/>
          <w:sz w:val="28"/>
          <w:szCs w:val="28"/>
        </w:rPr>
        <w:t>(2014) assert</w:t>
      </w:r>
      <w:r w:rsidR="008D3223">
        <w:rPr>
          <w:rFonts w:ascii="Times New Roman" w:hAnsi="Times New Roman" w:cs="Times New Roman"/>
          <w:bCs/>
          <w:sz w:val="28"/>
          <w:szCs w:val="28"/>
        </w:rPr>
        <w:t>s</w:t>
      </w:r>
      <w:r w:rsidR="001A3436">
        <w:rPr>
          <w:rFonts w:ascii="Times New Roman" w:hAnsi="Times New Roman" w:cs="Times New Roman"/>
          <w:bCs/>
          <w:sz w:val="28"/>
          <w:szCs w:val="28"/>
        </w:rPr>
        <w:t xml:space="preserve"> the value of codeswitching by bilingual children in their communication. </w:t>
      </w:r>
      <w:r w:rsidR="00C234FD">
        <w:rPr>
          <w:rFonts w:ascii="Times New Roman" w:hAnsi="Times New Roman" w:cs="Times New Roman"/>
          <w:bCs/>
          <w:sz w:val="28"/>
          <w:szCs w:val="28"/>
        </w:rPr>
        <w:t xml:space="preserve">He </w:t>
      </w:r>
      <w:r>
        <w:rPr>
          <w:rFonts w:ascii="Times New Roman" w:hAnsi="Times New Roman" w:cs="Times New Roman"/>
          <w:bCs/>
          <w:sz w:val="28"/>
          <w:szCs w:val="28"/>
        </w:rPr>
        <w:t>view</w:t>
      </w:r>
      <w:r w:rsidR="008D3223">
        <w:rPr>
          <w:rFonts w:ascii="Times New Roman" w:hAnsi="Times New Roman" w:cs="Times New Roman"/>
          <w:bCs/>
          <w:sz w:val="28"/>
          <w:szCs w:val="28"/>
        </w:rPr>
        <w:t>s</w:t>
      </w:r>
      <w:r w:rsidR="00C234FD">
        <w:rPr>
          <w:rFonts w:ascii="Times New Roman" w:hAnsi="Times New Roman" w:cs="Times New Roman"/>
          <w:bCs/>
          <w:sz w:val="28"/>
          <w:szCs w:val="28"/>
        </w:rPr>
        <w:t xml:space="preserve"> </w:t>
      </w:r>
      <w:r w:rsidR="00C234FD" w:rsidRPr="00C234FD">
        <w:rPr>
          <w:rFonts w:ascii="Times New Roman" w:hAnsi="Times New Roman" w:cs="Times New Roman"/>
          <w:bCs/>
          <w:sz w:val="28"/>
          <w:szCs w:val="28"/>
        </w:rPr>
        <w:t xml:space="preserve">codeswitching </w:t>
      </w:r>
      <w:r w:rsidR="00C234FD">
        <w:rPr>
          <w:rFonts w:ascii="Times New Roman" w:hAnsi="Times New Roman" w:cs="Times New Roman"/>
          <w:bCs/>
          <w:sz w:val="28"/>
          <w:szCs w:val="28"/>
        </w:rPr>
        <w:t>as</w:t>
      </w:r>
      <w:r w:rsidR="00C234FD" w:rsidRPr="00C234FD">
        <w:rPr>
          <w:rFonts w:ascii="Times New Roman" w:hAnsi="Times New Roman" w:cs="Times New Roman"/>
          <w:bCs/>
          <w:sz w:val="28"/>
          <w:szCs w:val="28"/>
        </w:rPr>
        <w:t xml:space="preserve"> a </w:t>
      </w:r>
      <w:r w:rsidR="00C234FD">
        <w:rPr>
          <w:rFonts w:ascii="Times New Roman" w:hAnsi="Times New Roman" w:cs="Times New Roman"/>
          <w:bCs/>
          <w:sz w:val="28"/>
          <w:szCs w:val="28"/>
        </w:rPr>
        <w:t>“</w:t>
      </w:r>
      <w:r w:rsidR="00C234FD" w:rsidRPr="00C234FD">
        <w:rPr>
          <w:rFonts w:ascii="Times New Roman" w:hAnsi="Times New Roman" w:cs="Times New Roman"/>
          <w:bCs/>
          <w:sz w:val="28"/>
          <w:szCs w:val="28"/>
        </w:rPr>
        <w:t>valuable and purposeful communication strategy</w:t>
      </w:r>
      <w:r w:rsidR="00C234FD">
        <w:rPr>
          <w:rFonts w:ascii="Times New Roman" w:hAnsi="Times New Roman" w:cs="Times New Roman"/>
          <w:bCs/>
          <w:sz w:val="28"/>
          <w:szCs w:val="28"/>
        </w:rPr>
        <w:t>”</w:t>
      </w:r>
      <w:r w:rsidR="00BF4287">
        <w:rPr>
          <w:rFonts w:ascii="Times New Roman" w:hAnsi="Times New Roman" w:cs="Times New Roman"/>
          <w:bCs/>
          <w:sz w:val="28"/>
          <w:szCs w:val="28"/>
        </w:rPr>
        <w:t xml:space="preserve"> rather than </w:t>
      </w:r>
      <w:r w:rsidR="00C21020">
        <w:rPr>
          <w:rFonts w:ascii="Times New Roman" w:hAnsi="Times New Roman" w:cs="Times New Roman"/>
          <w:bCs/>
          <w:sz w:val="28"/>
          <w:szCs w:val="28"/>
        </w:rPr>
        <w:t>an</w:t>
      </w:r>
      <w:r w:rsidR="00BF4287">
        <w:rPr>
          <w:rFonts w:ascii="Times New Roman" w:hAnsi="Times New Roman" w:cs="Times New Roman"/>
          <w:bCs/>
          <w:sz w:val="28"/>
          <w:szCs w:val="28"/>
        </w:rPr>
        <w:t xml:space="preserve"> inadequate knowledge of a second language.</w:t>
      </w:r>
      <w:r w:rsidR="00C234FD">
        <w:rPr>
          <w:rFonts w:ascii="Times New Roman" w:hAnsi="Times New Roman" w:cs="Times New Roman"/>
          <w:bCs/>
          <w:sz w:val="28"/>
          <w:szCs w:val="28"/>
        </w:rPr>
        <w:t xml:space="preserve"> (</w:t>
      </w:r>
      <w:r>
        <w:rPr>
          <w:rFonts w:ascii="Times New Roman" w:hAnsi="Times New Roman" w:cs="Times New Roman"/>
          <w:bCs/>
          <w:sz w:val="28"/>
          <w:szCs w:val="28"/>
        </w:rPr>
        <w:t xml:space="preserve">Baker, 2014, </w:t>
      </w:r>
      <w:r w:rsidR="00C234FD">
        <w:rPr>
          <w:rFonts w:ascii="Times New Roman" w:hAnsi="Times New Roman" w:cs="Times New Roman"/>
          <w:bCs/>
          <w:sz w:val="28"/>
          <w:szCs w:val="28"/>
        </w:rPr>
        <w:t xml:space="preserve">p. 76) and </w:t>
      </w:r>
      <w:r w:rsidR="003D215B">
        <w:rPr>
          <w:rFonts w:ascii="Times New Roman" w:hAnsi="Times New Roman" w:cs="Times New Roman"/>
          <w:bCs/>
          <w:sz w:val="28"/>
          <w:szCs w:val="28"/>
        </w:rPr>
        <w:t>codeswitching would</w:t>
      </w:r>
      <w:r w:rsidR="003D215B" w:rsidRPr="003D215B">
        <w:rPr>
          <w:rFonts w:ascii="Times New Roman" w:hAnsi="Times New Roman" w:cs="Times New Roman"/>
          <w:bCs/>
          <w:sz w:val="28"/>
          <w:szCs w:val="28"/>
        </w:rPr>
        <w:t xml:space="preserve"> </w:t>
      </w:r>
      <w:r w:rsidR="003D215B">
        <w:rPr>
          <w:rFonts w:ascii="Times New Roman" w:hAnsi="Times New Roman" w:cs="Times New Roman"/>
          <w:bCs/>
          <w:sz w:val="28"/>
          <w:szCs w:val="28"/>
        </w:rPr>
        <w:t xml:space="preserve">facilitate </w:t>
      </w:r>
      <w:r w:rsidR="00C234FD">
        <w:rPr>
          <w:rFonts w:ascii="Times New Roman" w:hAnsi="Times New Roman" w:cs="Times New Roman"/>
          <w:bCs/>
          <w:sz w:val="28"/>
          <w:szCs w:val="28"/>
        </w:rPr>
        <w:t>bilingual children</w:t>
      </w:r>
      <w:r w:rsidR="003D215B">
        <w:rPr>
          <w:rFonts w:ascii="Times New Roman" w:hAnsi="Times New Roman" w:cs="Times New Roman"/>
          <w:bCs/>
          <w:sz w:val="28"/>
          <w:szCs w:val="28"/>
        </w:rPr>
        <w:t xml:space="preserve"> with</w:t>
      </w:r>
      <w:r w:rsidR="00C234FD">
        <w:rPr>
          <w:rFonts w:ascii="Times New Roman" w:hAnsi="Times New Roman" w:cs="Times New Roman"/>
          <w:bCs/>
          <w:sz w:val="28"/>
          <w:szCs w:val="28"/>
        </w:rPr>
        <w:t xml:space="preserve"> the ability to </w:t>
      </w:r>
      <w:r w:rsidR="003D215B">
        <w:rPr>
          <w:rFonts w:ascii="Times New Roman" w:hAnsi="Times New Roman" w:cs="Times New Roman"/>
          <w:bCs/>
          <w:sz w:val="28"/>
          <w:szCs w:val="28"/>
        </w:rPr>
        <w:t>adapt</w:t>
      </w:r>
      <w:r>
        <w:rPr>
          <w:rFonts w:ascii="Times New Roman" w:hAnsi="Times New Roman" w:cs="Times New Roman"/>
          <w:bCs/>
          <w:sz w:val="28"/>
          <w:szCs w:val="28"/>
        </w:rPr>
        <w:t xml:space="preserve"> the changes</w:t>
      </w:r>
      <w:r w:rsidR="003D215B">
        <w:rPr>
          <w:rFonts w:ascii="Times New Roman" w:hAnsi="Times New Roman" w:cs="Times New Roman"/>
          <w:bCs/>
          <w:sz w:val="28"/>
          <w:szCs w:val="28"/>
        </w:rPr>
        <w:t xml:space="preserve"> in </w:t>
      </w:r>
      <w:r w:rsidR="00C234FD">
        <w:rPr>
          <w:rFonts w:ascii="Times New Roman" w:hAnsi="Times New Roman" w:cs="Times New Roman"/>
          <w:bCs/>
          <w:sz w:val="28"/>
          <w:szCs w:val="28"/>
        </w:rPr>
        <w:t xml:space="preserve">communication depending on different contexts and people with different roles </w:t>
      </w:r>
      <w:r w:rsidR="003D215B">
        <w:rPr>
          <w:rFonts w:ascii="Times New Roman" w:hAnsi="Times New Roman" w:cs="Times New Roman"/>
          <w:bCs/>
          <w:sz w:val="28"/>
          <w:szCs w:val="28"/>
        </w:rPr>
        <w:t>and the ability to judge when to</w:t>
      </w:r>
      <w:r w:rsidR="00C234FD">
        <w:rPr>
          <w:rFonts w:ascii="Times New Roman" w:hAnsi="Times New Roman" w:cs="Times New Roman"/>
          <w:bCs/>
          <w:sz w:val="28"/>
          <w:szCs w:val="28"/>
        </w:rPr>
        <w:t xml:space="preserve"> switch from one language to another appropriately</w:t>
      </w:r>
      <w:r w:rsidR="00F65269">
        <w:rPr>
          <w:rFonts w:ascii="Times New Roman" w:hAnsi="Times New Roman" w:cs="Times New Roman"/>
          <w:bCs/>
          <w:sz w:val="28"/>
          <w:szCs w:val="28"/>
        </w:rPr>
        <w:t xml:space="preserve"> </w:t>
      </w:r>
      <w:r w:rsidR="00C234FD">
        <w:rPr>
          <w:rFonts w:ascii="Times New Roman" w:hAnsi="Times New Roman" w:cs="Times New Roman"/>
          <w:bCs/>
          <w:sz w:val="28"/>
          <w:szCs w:val="28"/>
        </w:rPr>
        <w:t xml:space="preserve">(in </w:t>
      </w:r>
      <w:r w:rsidR="00653379">
        <w:rPr>
          <w:rFonts w:ascii="Times New Roman" w:hAnsi="Times New Roman" w:cs="Times New Roman"/>
          <w:bCs/>
          <w:sz w:val="28"/>
          <w:szCs w:val="28"/>
        </w:rPr>
        <w:t xml:space="preserve">the </w:t>
      </w:r>
      <w:r w:rsidR="00C234FD">
        <w:rPr>
          <w:rFonts w:ascii="Times New Roman" w:hAnsi="Times New Roman" w:cs="Times New Roman"/>
          <w:bCs/>
          <w:sz w:val="28"/>
          <w:szCs w:val="28"/>
        </w:rPr>
        <w:t xml:space="preserve">right occasion and to </w:t>
      </w:r>
      <w:r w:rsidR="00653379">
        <w:rPr>
          <w:rFonts w:ascii="Times New Roman" w:hAnsi="Times New Roman" w:cs="Times New Roman"/>
          <w:bCs/>
          <w:sz w:val="28"/>
          <w:szCs w:val="28"/>
        </w:rPr>
        <w:t xml:space="preserve">the </w:t>
      </w:r>
      <w:r w:rsidR="00C234FD">
        <w:rPr>
          <w:rFonts w:ascii="Times New Roman" w:hAnsi="Times New Roman" w:cs="Times New Roman"/>
          <w:bCs/>
          <w:sz w:val="28"/>
          <w:szCs w:val="28"/>
        </w:rPr>
        <w:t>right person)</w:t>
      </w:r>
      <w:r>
        <w:rPr>
          <w:rFonts w:ascii="Times New Roman" w:hAnsi="Times New Roman" w:cs="Times New Roman"/>
          <w:bCs/>
          <w:sz w:val="28"/>
          <w:szCs w:val="28"/>
        </w:rPr>
        <w:t>.</w:t>
      </w:r>
      <w:r w:rsidR="00C234FD">
        <w:rPr>
          <w:rFonts w:ascii="Times New Roman" w:hAnsi="Times New Roman" w:cs="Times New Roman"/>
          <w:bCs/>
          <w:sz w:val="28"/>
          <w:szCs w:val="28"/>
        </w:rPr>
        <w:t xml:space="preserve"> </w:t>
      </w:r>
    </w:p>
    <w:p w14:paraId="59845965" w14:textId="5D94CB7B" w:rsidR="00B00CA2" w:rsidRDefault="009E0D89" w:rsidP="00B00CA2">
      <w:pPr>
        <w:ind w:firstLineChars="200" w:firstLine="560"/>
        <w:rPr>
          <w:rFonts w:ascii="Times New Roman" w:hAnsi="Times New Roman" w:cs="Times New Roman"/>
          <w:sz w:val="28"/>
          <w:szCs w:val="28"/>
        </w:rPr>
      </w:pPr>
      <w:r w:rsidRPr="00135A6C">
        <w:rPr>
          <w:rFonts w:ascii="Times New Roman" w:hAnsi="Times New Roman" w:cs="Times New Roman"/>
          <w:sz w:val="28"/>
          <w:szCs w:val="28"/>
        </w:rPr>
        <w:t>Genesee</w:t>
      </w:r>
      <w:r w:rsidR="00135A6C">
        <w:rPr>
          <w:rFonts w:ascii="Times New Roman" w:hAnsi="Times New Roman" w:cs="Times New Roman"/>
          <w:sz w:val="28"/>
          <w:szCs w:val="28"/>
        </w:rPr>
        <w:t xml:space="preserve"> </w:t>
      </w:r>
      <w:r w:rsidR="00135A6C" w:rsidRPr="00135A6C">
        <w:rPr>
          <w:rFonts w:ascii="Times New Roman" w:hAnsi="Times New Roman" w:cs="Times New Roman"/>
          <w:sz w:val="28"/>
          <w:szCs w:val="28"/>
        </w:rPr>
        <w:t>(</w:t>
      </w:r>
      <w:r w:rsidRPr="00135A6C">
        <w:rPr>
          <w:rFonts w:ascii="Times New Roman" w:hAnsi="Times New Roman" w:cs="Times New Roman"/>
          <w:sz w:val="28"/>
          <w:szCs w:val="28"/>
        </w:rPr>
        <w:t>2015)</w:t>
      </w:r>
      <w:r w:rsidR="00135A6C">
        <w:rPr>
          <w:rFonts w:ascii="Times New Roman" w:hAnsi="Times New Roman" w:cs="Times New Roman"/>
          <w:sz w:val="28"/>
          <w:szCs w:val="28"/>
        </w:rPr>
        <w:t xml:space="preserve"> also </w:t>
      </w:r>
      <w:r w:rsidR="008D3223">
        <w:rPr>
          <w:rFonts w:ascii="Times New Roman" w:hAnsi="Times New Roman" w:cs="Times New Roman"/>
          <w:sz w:val="28"/>
          <w:szCs w:val="28"/>
        </w:rPr>
        <w:t>confirms</w:t>
      </w:r>
      <w:r w:rsidR="00135A6C">
        <w:rPr>
          <w:rFonts w:ascii="Times New Roman" w:hAnsi="Times New Roman" w:cs="Times New Roman"/>
          <w:sz w:val="28"/>
          <w:szCs w:val="28"/>
        </w:rPr>
        <w:t xml:space="preserve"> the significance of codeswitching of bilingual children.</w:t>
      </w:r>
      <w:r w:rsidR="00135A6C" w:rsidRPr="00135A6C">
        <w:rPr>
          <w:rFonts w:ascii="Times New Roman" w:hAnsi="Times New Roman" w:cs="Times New Roman"/>
          <w:sz w:val="28"/>
          <w:szCs w:val="28"/>
        </w:rPr>
        <w:t xml:space="preserve"> </w:t>
      </w:r>
      <w:r w:rsidR="008D3223">
        <w:rPr>
          <w:rFonts w:ascii="Times New Roman" w:hAnsi="Times New Roman" w:cs="Times New Roman"/>
          <w:sz w:val="28"/>
          <w:szCs w:val="28"/>
        </w:rPr>
        <w:t>As he indicates</w:t>
      </w:r>
      <w:r w:rsidR="0030334A">
        <w:rPr>
          <w:rFonts w:ascii="Times New Roman" w:hAnsi="Times New Roman" w:cs="Times New Roman"/>
          <w:sz w:val="28"/>
          <w:szCs w:val="28"/>
        </w:rPr>
        <w:t>,</w:t>
      </w:r>
      <w:r w:rsidR="008D3223">
        <w:rPr>
          <w:rFonts w:ascii="Times New Roman" w:hAnsi="Times New Roman" w:cs="Times New Roman"/>
          <w:sz w:val="28"/>
          <w:szCs w:val="28"/>
        </w:rPr>
        <w:t xml:space="preserve"> i</w:t>
      </w:r>
      <w:r w:rsidR="00653379">
        <w:rPr>
          <w:rFonts w:ascii="Times New Roman" w:hAnsi="Times New Roman" w:cs="Times New Roman"/>
          <w:sz w:val="28"/>
          <w:szCs w:val="28"/>
        </w:rPr>
        <w:t xml:space="preserve">n </w:t>
      </w:r>
      <w:r w:rsidR="00CE6017">
        <w:rPr>
          <w:rFonts w:ascii="Times New Roman" w:hAnsi="Times New Roman" w:cs="Times New Roman"/>
          <w:sz w:val="28"/>
          <w:szCs w:val="28"/>
        </w:rPr>
        <w:t>recent</w:t>
      </w:r>
      <w:r w:rsidR="00653379">
        <w:rPr>
          <w:rFonts w:ascii="Times New Roman" w:hAnsi="Times New Roman" w:cs="Times New Roman"/>
          <w:sz w:val="28"/>
          <w:szCs w:val="28"/>
        </w:rPr>
        <w:t xml:space="preserve"> studies</w:t>
      </w:r>
      <w:r>
        <w:rPr>
          <w:rFonts w:ascii="Times New Roman" w:hAnsi="Times New Roman" w:cs="Times New Roman"/>
          <w:sz w:val="28"/>
          <w:szCs w:val="28"/>
        </w:rPr>
        <w:t>,</w:t>
      </w:r>
      <w:r w:rsidR="00135A6C">
        <w:rPr>
          <w:rFonts w:ascii="Times New Roman" w:hAnsi="Times New Roman" w:cs="Times New Roman"/>
          <w:sz w:val="28"/>
          <w:szCs w:val="28"/>
        </w:rPr>
        <w:t xml:space="preserve"> codeswitching</w:t>
      </w:r>
      <w:r w:rsidR="00135A6C" w:rsidRPr="00135A6C">
        <w:rPr>
          <w:rFonts w:ascii="Times New Roman" w:hAnsi="Times New Roman" w:cs="Times New Roman"/>
          <w:sz w:val="28"/>
          <w:szCs w:val="28"/>
        </w:rPr>
        <w:t xml:space="preserve"> </w:t>
      </w:r>
      <w:r>
        <w:rPr>
          <w:rFonts w:ascii="Times New Roman" w:hAnsi="Times New Roman" w:cs="Times New Roman"/>
          <w:sz w:val="28"/>
          <w:szCs w:val="28"/>
        </w:rPr>
        <w:t>has been</w:t>
      </w:r>
      <w:r w:rsidR="00135A6C" w:rsidRPr="00135A6C">
        <w:rPr>
          <w:rFonts w:ascii="Times New Roman" w:hAnsi="Times New Roman" w:cs="Times New Roman"/>
          <w:sz w:val="28"/>
          <w:szCs w:val="28"/>
        </w:rPr>
        <w:t xml:space="preserve"> </w:t>
      </w:r>
      <w:r w:rsidR="00135A6C">
        <w:rPr>
          <w:rFonts w:ascii="Times New Roman" w:hAnsi="Times New Roman" w:cs="Times New Roman"/>
          <w:sz w:val="28"/>
          <w:szCs w:val="28"/>
        </w:rPr>
        <w:t>viewed</w:t>
      </w:r>
      <w:r w:rsidR="00CE6017">
        <w:rPr>
          <w:rFonts w:ascii="Times New Roman" w:hAnsi="Times New Roman" w:cs="Times New Roman"/>
          <w:sz w:val="28"/>
          <w:szCs w:val="28"/>
        </w:rPr>
        <w:t xml:space="preserve"> by many researchers</w:t>
      </w:r>
      <w:r w:rsidR="00135A6C">
        <w:rPr>
          <w:rFonts w:ascii="Times New Roman" w:hAnsi="Times New Roman" w:cs="Times New Roman"/>
          <w:sz w:val="28"/>
          <w:szCs w:val="28"/>
        </w:rPr>
        <w:t xml:space="preserve"> as </w:t>
      </w:r>
      <w:r w:rsidR="00135A6C" w:rsidRPr="00135A6C">
        <w:rPr>
          <w:rFonts w:ascii="Times New Roman" w:hAnsi="Times New Roman" w:cs="Times New Roman"/>
          <w:sz w:val="28"/>
          <w:szCs w:val="28"/>
        </w:rPr>
        <w:t>a sign of linguistic and communicative competence</w:t>
      </w:r>
      <w:r w:rsidR="00135A6C">
        <w:rPr>
          <w:rFonts w:ascii="Times New Roman" w:hAnsi="Times New Roman" w:cs="Times New Roman"/>
          <w:sz w:val="28"/>
          <w:szCs w:val="28"/>
        </w:rPr>
        <w:t xml:space="preserve"> rather than </w:t>
      </w:r>
      <w:r w:rsidR="00135A6C" w:rsidRPr="00135A6C">
        <w:rPr>
          <w:rFonts w:ascii="Times New Roman" w:hAnsi="Times New Roman" w:cs="Times New Roman"/>
          <w:sz w:val="28"/>
          <w:szCs w:val="28"/>
        </w:rPr>
        <w:t>a sign of confusion and lack of competence</w:t>
      </w:r>
      <w:r w:rsidR="00135A6C">
        <w:rPr>
          <w:rFonts w:ascii="Times New Roman" w:hAnsi="Times New Roman" w:cs="Times New Roman"/>
          <w:sz w:val="28"/>
          <w:szCs w:val="28"/>
        </w:rPr>
        <w:t xml:space="preserve"> in e</w:t>
      </w:r>
      <w:r w:rsidR="00135A6C" w:rsidRPr="00135A6C">
        <w:rPr>
          <w:rFonts w:ascii="Times New Roman" w:hAnsi="Times New Roman" w:cs="Times New Roman"/>
          <w:sz w:val="28"/>
          <w:szCs w:val="28"/>
        </w:rPr>
        <w:t>arly views on code-mixing among bilingual children</w:t>
      </w:r>
      <w:r w:rsidR="00135A6C">
        <w:rPr>
          <w:rFonts w:ascii="Times New Roman" w:hAnsi="Times New Roman" w:cs="Times New Roman"/>
          <w:sz w:val="28"/>
          <w:szCs w:val="28"/>
        </w:rPr>
        <w:t>.</w:t>
      </w:r>
      <w:r w:rsidR="00135A6C" w:rsidRPr="00135A6C">
        <w:rPr>
          <w:rFonts w:ascii="Times New Roman" w:hAnsi="Times New Roman" w:cs="Times New Roman"/>
          <w:sz w:val="28"/>
          <w:szCs w:val="28"/>
        </w:rPr>
        <w:t xml:space="preserve"> Studies show that bilingual children can effectively use both their languages, and adapt their language use according to t</w:t>
      </w:r>
      <w:r w:rsidR="00CE6017">
        <w:rPr>
          <w:rFonts w:ascii="Times New Roman" w:hAnsi="Times New Roman" w:cs="Times New Roman"/>
          <w:sz w:val="28"/>
          <w:szCs w:val="28"/>
        </w:rPr>
        <w:t xml:space="preserve">he language </w:t>
      </w:r>
      <w:r w:rsidR="00135A6C" w:rsidRPr="00135A6C">
        <w:rPr>
          <w:rFonts w:ascii="Times New Roman" w:hAnsi="Times New Roman" w:cs="Times New Roman"/>
          <w:sz w:val="28"/>
          <w:szCs w:val="28"/>
        </w:rPr>
        <w:t>abilities and preferences</w:t>
      </w:r>
      <w:r w:rsidR="00CE6017">
        <w:rPr>
          <w:rFonts w:ascii="Times New Roman" w:hAnsi="Times New Roman" w:cs="Times New Roman"/>
          <w:sz w:val="28"/>
          <w:szCs w:val="28"/>
        </w:rPr>
        <w:t xml:space="preserve"> of the </w:t>
      </w:r>
      <w:r w:rsidR="00CE6017">
        <w:rPr>
          <w:rFonts w:ascii="Times New Roman" w:hAnsi="Times New Roman" w:cs="Times New Roman"/>
          <w:sz w:val="28"/>
          <w:szCs w:val="28"/>
        </w:rPr>
        <w:lastRenderedPageBreak/>
        <w:t>speakers involved</w:t>
      </w:r>
      <w:r w:rsidR="00135A6C" w:rsidRPr="00135A6C">
        <w:rPr>
          <w:rFonts w:ascii="Times New Roman" w:hAnsi="Times New Roman" w:cs="Times New Roman"/>
          <w:sz w:val="28"/>
          <w:szCs w:val="28"/>
        </w:rPr>
        <w:t xml:space="preserve">, even with unfamiliar </w:t>
      </w:r>
      <w:r w:rsidR="00CE6017">
        <w:rPr>
          <w:rFonts w:ascii="Times New Roman" w:hAnsi="Times New Roman" w:cs="Times New Roman"/>
          <w:sz w:val="28"/>
          <w:szCs w:val="28"/>
        </w:rPr>
        <w:t>speaker</w:t>
      </w:r>
      <w:r w:rsidR="00135A6C" w:rsidRPr="00135A6C">
        <w:rPr>
          <w:rFonts w:ascii="Times New Roman" w:hAnsi="Times New Roman" w:cs="Times New Roman"/>
          <w:sz w:val="28"/>
          <w:szCs w:val="28"/>
        </w:rPr>
        <w:t xml:space="preserve">s. </w:t>
      </w:r>
    </w:p>
    <w:p w14:paraId="5533E183" w14:textId="50A41526" w:rsidR="00387DE3" w:rsidRDefault="009E0D89" w:rsidP="00B00CA2">
      <w:pPr>
        <w:ind w:firstLineChars="200" w:firstLine="560"/>
        <w:rPr>
          <w:rFonts w:ascii="Times New Roman" w:hAnsi="Times New Roman" w:cs="Times New Roman"/>
          <w:bCs/>
          <w:sz w:val="28"/>
          <w:szCs w:val="28"/>
        </w:rPr>
      </w:pPr>
      <w:r>
        <w:rPr>
          <w:rFonts w:ascii="Times New Roman" w:hAnsi="Times New Roman" w:cs="Times New Roman"/>
          <w:bCs/>
          <w:sz w:val="28"/>
          <w:szCs w:val="28"/>
        </w:rPr>
        <w:t xml:space="preserve">As a parent of a bilingual child, one of the most worrying </w:t>
      </w:r>
      <w:r w:rsidR="00B00CA2">
        <w:rPr>
          <w:rFonts w:ascii="Times New Roman" w:hAnsi="Times New Roman" w:cs="Times New Roman"/>
          <w:bCs/>
          <w:sz w:val="28"/>
          <w:szCs w:val="28"/>
        </w:rPr>
        <w:t>things for me</w:t>
      </w:r>
      <w:r>
        <w:rPr>
          <w:rFonts w:ascii="Times New Roman" w:hAnsi="Times New Roman" w:cs="Times New Roman"/>
          <w:bCs/>
          <w:sz w:val="28"/>
          <w:szCs w:val="28"/>
        </w:rPr>
        <w:t xml:space="preserve"> is whether children would mix their two languages in their minds and if they cannot develop both languages perfectly by switching from one language to another one. I used to worry about the problem that my son would use English and Chinese interchangeabl</w:t>
      </w:r>
      <w:r w:rsidR="00B00CA2">
        <w:rPr>
          <w:rFonts w:ascii="Times New Roman" w:hAnsi="Times New Roman" w:cs="Times New Roman"/>
          <w:bCs/>
          <w:sz w:val="28"/>
          <w:szCs w:val="28"/>
        </w:rPr>
        <w:t>y</w:t>
      </w:r>
      <w:r>
        <w:rPr>
          <w:rFonts w:ascii="Times New Roman" w:hAnsi="Times New Roman" w:cs="Times New Roman"/>
          <w:bCs/>
          <w:sz w:val="28"/>
          <w:szCs w:val="28"/>
        </w:rPr>
        <w:t xml:space="preserve">. </w:t>
      </w:r>
      <w:r w:rsidR="003F4341">
        <w:rPr>
          <w:rFonts w:ascii="Times New Roman" w:hAnsi="Times New Roman" w:cs="Times New Roman"/>
          <w:bCs/>
          <w:sz w:val="28"/>
          <w:szCs w:val="28"/>
        </w:rPr>
        <w:t>For a long period, the mixed use of words or expressions were discouraged in my family.</w:t>
      </w:r>
      <w:r>
        <w:rPr>
          <w:rFonts w:ascii="Times New Roman" w:hAnsi="Times New Roman" w:cs="Times New Roman"/>
          <w:bCs/>
          <w:sz w:val="28"/>
          <w:szCs w:val="28"/>
        </w:rPr>
        <w:t xml:space="preserve"> I often said “English Only”</w:t>
      </w:r>
      <w:r w:rsidR="0030334A">
        <w:rPr>
          <w:rFonts w:ascii="Times New Roman" w:hAnsi="Times New Roman" w:cs="Times New Roman"/>
          <w:bCs/>
          <w:sz w:val="28"/>
          <w:szCs w:val="28"/>
        </w:rPr>
        <w:t xml:space="preserve"> </w:t>
      </w:r>
      <w:r>
        <w:rPr>
          <w:rFonts w:ascii="Times New Roman" w:hAnsi="Times New Roman" w:cs="Times New Roman"/>
          <w:bCs/>
          <w:sz w:val="28"/>
          <w:szCs w:val="28"/>
        </w:rPr>
        <w:t>when we communicate</w:t>
      </w:r>
      <w:r w:rsidR="00B00CA2">
        <w:rPr>
          <w:rFonts w:ascii="Times New Roman" w:hAnsi="Times New Roman" w:cs="Times New Roman"/>
          <w:bCs/>
          <w:sz w:val="28"/>
          <w:szCs w:val="28"/>
        </w:rPr>
        <w:t>d</w:t>
      </w:r>
      <w:r>
        <w:rPr>
          <w:rFonts w:ascii="Times New Roman" w:hAnsi="Times New Roman" w:cs="Times New Roman"/>
          <w:bCs/>
          <w:sz w:val="28"/>
          <w:szCs w:val="28"/>
        </w:rPr>
        <w:t xml:space="preserve"> in English. However, the effect is not as good as</w:t>
      </w:r>
      <w:r w:rsidR="009A1736">
        <w:rPr>
          <w:rFonts w:ascii="Times New Roman" w:hAnsi="Times New Roman" w:cs="Times New Roman"/>
          <w:bCs/>
          <w:sz w:val="28"/>
          <w:szCs w:val="28"/>
        </w:rPr>
        <w:t xml:space="preserve"> </w:t>
      </w:r>
      <w:r>
        <w:rPr>
          <w:rFonts w:ascii="Times New Roman" w:hAnsi="Times New Roman" w:cs="Times New Roman"/>
          <w:bCs/>
          <w:sz w:val="28"/>
          <w:szCs w:val="28"/>
        </w:rPr>
        <w:t>I assumed. On</w:t>
      </w:r>
      <w:r w:rsidR="00B00CA2">
        <w:rPr>
          <w:rFonts w:ascii="Times New Roman" w:hAnsi="Times New Roman" w:cs="Times New Roman"/>
          <w:bCs/>
          <w:sz w:val="28"/>
          <w:szCs w:val="28"/>
        </w:rPr>
        <w:t>e day</w:t>
      </w:r>
      <w:r>
        <w:rPr>
          <w:rFonts w:ascii="Times New Roman" w:hAnsi="Times New Roman" w:cs="Times New Roman"/>
          <w:bCs/>
          <w:sz w:val="28"/>
          <w:szCs w:val="28"/>
        </w:rPr>
        <w:t xml:space="preserve"> I observe</w:t>
      </w:r>
      <w:r w:rsidR="00B00CA2">
        <w:rPr>
          <w:rFonts w:ascii="Times New Roman" w:hAnsi="Times New Roman" w:cs="Times New Roman"/>
          <w:bCs/>
          <w:sz w:val="28"/>
          <w:szCs w:val="28"/>
        </w:rPr>
        <w:t>d</w:t>
      </w:r>
      <w:r>
        <w:rPr>
          <w:rFonts w:ascii="Times New Roman" w:hAnsi="Times New Roman" w:cs="Times New Roman"/>
          <w:bCs/>
          <w:sz w:val="28"/>
          <w:szCs w:val="28"/>
        </w:rPr>
        <w:t xml:space="preserve"> an online class when he communicated </w:t>
      </w:r>
      <w:r w:rsidR="009A1736">
        <w:rPr>
          <w:rFonts w:ascii="Times New Roman" w:hAnsi="Times New Roman" w:cs="Times New Roman"/>
          <w:bCs/>
          <w:sz w:val="28"/>
          <w:szCs w:val="28"/>
        </w:rPr>
        <w:t>with</w:t>
      </w:r>
      <w:r>
        <w:rPr>
          <w:rFonts w:ascii="Times New Roman" w:hAnsi="Times New Roman" w:cs="Times New Roman"/>
          <w:bCs/>
          <w:sz w:val="28"/>
          <w:szCs w:val="28"/>
        </w:rPr>
        <w:t xml:space="preserve"> his British teacher. To my surprise, he never used Chinese in class. When he mentioned some </w:t>
      </w:r>
      <w:r w:rsidR="00B00CA2">
        <w:rPr>
          <w:rFonts w:ascii="Times New Roman" w:hAnsi="Times New Roman" w:cs="Times New Roman"/>
          <w:bCs/>
          <w:sz w:val="28"/>
          <w:szCs w:val="28"/>
        </w:rPr>
        <w:t>words</w:t>
      </w:r>
      <w:r w:rsidR="009A1736">
        <w:rPr>
          <w:rFonts w:ascii="Times New Roman" w:hAnsi="Times New Roman" w:cs="Times New Roman"/>
          <w:bCs/>
          <w:sz w:val="28"/>
          <w:szCs w:val="28"/>
        </w:rPr>
        <w:t xml:space="preserve"> that</w:t>
      </w:r>
      <w:r>
        <w:rPr>
          <w:rFonts w:ascii="Times New Roman" w:hAnsi="Times New Roman" w:cs="Times New Roman"/>
          <w:bCs/>
          <w:sz w:val="28"/>
          <w:szCs w:val="28"/>
        </w:rPr>
        <w:t xml:space="preserve"> he didn't know he would use his body language or draw pictures or use some other words in an attempt to describe the target words.</w:t>
      </w:r>
      <w:r w:rsidR="007F6AD8">
        <w:rPr>
          <w:rFonts w:ascii="Times New Roman" w:hAnsi="Times New Roman" w:cs="Times New Roman"/>
          <w:bCs/>
          <w:sz w:val="28"/>
          <w:szCs w:val="28"/>
        </w:rPr>
        <w:t xml:space="preserve"> </w:t>
      </w:r>
      <w:r w:rsidR="00F55697">
        <w:rPr>
          <w:rFonts w:ascii="Times New Roman" w:hAnsi="Times New Roman" w:cs="Times New Roman"/>
          <w:bCs/>
          <w:sz w:val="28"/>
          <w:szCs w:val="28"/>
        </w:rPr>
        <w:t xml:space="preserve">At that </w:t>
      </w:r>
      <w:r w:rsidR="00296C0C">
        <w:rPr>
          <w:rFonts w:ascii="Times New Roman" w:hAnsi="Times New Roman" w:cs="Times New Roman"/>
          <w:bCs/>
          <w:sz w:val="28"/>
          <w:szCs w:val="28"/>
        </w:rPr>
        <w:t>time,</w:t>
      </w:r>
      <w:r w:rsidR="00F55697">
        <w:rPr>
          <w:rFonts w:ascii="Times New Roman" w:hAnsi="Times New Roman" w:cs="Times New Roman"/>
          <w:bCs/>
          <w:sz w:val="28"/>
          <w:szCs w:val="28"/>
        </w:rPr>
        <w:t xml:space="preserve"> I thought it was due to the work of his British teacher </w:t>
      </w:r>
      <w:r w:rsidR="00296C0C">
        <w:rPr>
          <w:rFonts w:ascii="Times New Roman" w:hAnsi="Times New Roman" w:cs="Times New Roman"/>
          <w:bCs/>
          <w:sz w:val="28"/>
          <w:szCs w:val="28"/>
        </w:rPr>
        <w:t>so</w:t>
      </w:r>
      <w:r w:rsidR="00F55697">
        <w:rPr>
          <w:rFonts w:ascii="Times New Roman" w:hAnsi="Times New Roman" w:cs="Times New Roman"/>
          <w:bCs/>
          <w:sz w:val="28"/>
          <w:szCs w:val="28"/>
        </w:rPr>
        <w:t xml:space="preserve"> I bought more online lessons to encourage him to speak</w:t>
      </w:r>
      <w:r w:rsidR="00296C0C">
        <w:rPr>
          <w:rFonts w:ascii="Times New Roman" w:hAnsi="Times New Roman" w:cs="Times New Roman"/>
          <w:bCs/>
          <w:sz w:val="28"/>
          <w:szCs w:val="28"/>
        </w:rPr>
        <w:t xml:space="preserve"> more in English. </w:t>
      </w:r>
      <w:r w:rsidR="003F4341">
        <w:rPr>
          <w:rFonts w:ascii="Times New Roman" w:hAnsi="Times New Roman" w:cs="Times New Roman"/>
          <w:bCs/>
          <w:sz w:val="28"/>
          <w:szCs w:val="28"/>
        </w:rPr>
        <w:t xml:space="preserve">Now I have a different understanding of the issue and feel less worried about the codeswitching of my son with Colin Baker’s explanations. </w:t>
      </w:r>
      <w:r w:rsidR="00296C0C">
        <w:rPr>
          <w:rFonts w:ascii="Times New Roman" w:hAnsi="Times New Roman" w:cs="Times New Roman"/>
          <w:bCs/>
          <w:sz w:val="28"/>
          <w:szCs w:val="28"/>
        </w:rPr>
        <w:t xml:space="preserve">Therefore, </w:t>
      </w:r>
      <w:r w:rsidR="007F6AD8">
        <w:rPr>
          <w:rFonts w:ascii="Times New Roman" w:hAnsi="Times New Roman" w:cs="Times New Roman"/>
          <w:bCs/>
          <w:sz w:val="28"/>
          <w:szCs w:val="28"/>
        </w:rPr>
        <w:t>I think it’s beneficial for bilingual children’s parents to reevaluate</w:t>
      </w:r>
      <w:r w:rsidR="00296C0C">
        <w:rPr>
          <w:rFonts w:ascii="Times New Roman" w:hAnsi="Times New Roman" w:cs="Times New Roman"/>
          <w:bCs/>
          <w:sz w:val="28"/>
          <w:szCs w:val="28"/>
        </w:rPr>
        <w:t xml:space="preserve"> the purpose and value of</w:t>
      </w:r>
      <w:r w:rsidR="007F6AD8">
        <w:rPr>
          <w:rFonts w:ascii="Times New Roman" w:hAnsi="Times New Roman" w:cs="Times New Roman"/>
          <w:bCs/>
          <w:sz w:val="28"/>
          <w:szCs w:val="28"/>
        </w:rPr>
        <w:t xml:space="preserve"> codeswitching. </w:t>
      </w:r>
    </w:p>
    <w:p w14:paraId="06A5E139" w14:textId="65F92491" w:rsidR="003758B4" w:rsidRPr="00B00CA2" w:rsidRDefault="009E0D89" w:rsidP="00B00CA2">
      <w:pPr>
        <w:ind w:firstLineChars="200" w:firstLine="560"/>
        <w:rPr>
          <w:rFonts w:ascii="Times New Roman" w:hAnsi="Times New Roman" w:cs="Times New Roman"/>
          <w:sz w:val="28"/>
          <w:szCs w:val="28"/>
        </w:rPr>
      </w:pPr>
      <w:r w:rsidRPr="00387DE3">
        <w:rPr>
          <w:rFonts w:ascii="Times New Roman" w:hAnsi="Times New Roman" w:cs="Times New Roman"/>
          <w:bCs/>
          <w:sz w:val="28"/>
          <w:szCs w:val="28"/>
        </w:rPr>
        <w:t>Based on the papers and books reviewed it could be learnt that code-switching is valuable for bilingual children and it should not be regarded as a deficient behaviour</w:t>
      </w:r>
      <w:r w:rsidR="00296C0C">
        <w:rPr>
          <w:rFonts w:ascii="Times New Roman" w:hAnsi="Times New Roman" w:cs="Times New Roman"/>
          <w:bCs/>
          <w:sz w:val="28"/>
          <w:szCs w:val="28"/>
        </w:rPr>
        <w:t xml:space="preserve"> or an alternative</w:t>
      </w:r>
      <w:r w:rsidRPr="00387DE3">
        <w:rPr>
          <w:rFonts w:ascii="Times New Roman" w:hAnsi="Times New Roman" w:cs="Times New Roman"/>
          <w:bCs/>
          <w:sz w:val="28"/>
          <w:szCs w:val="28"/>
        </w:rPr>
        <w:t xml:space="preserve"> due to a lack of proper words or </w:t>
      </w:r>
      <w:r w:rsidRPr="00387DE3">
        <w:rPr>
          <w:rFonts w:ascii="Times New Roman" w:hAnsi="Times New Roman" w:cs="Times New Roman"/>
          <w:bCs/>
          <w:sz w:val="28"/>
          <w:szCs w:val="28"/>
        </w:rPr>
        <w:lastRenderedPageBreak/>
        <w:t xml:space="preserve">disability in one language. Instead, it's </w:t>
      </w:r>
      <w:r w:rsidR="00296C0C">
        <w:rPr>
          <w:rFonts w:ascii="Times New Roman" w:hAnsi="Times New Roman" w:cs="Times New Roman"/>
          <w:bCs/>
          <w:sz w:val="28"/>
          <w:szCs w:val="28"/>
        </w:rPr>
        <w:t>a beneficial strategy</w:t>
      </w:r>
      <w:r w:rsidR="009A1736">
        <w:rPr>
          <w:rFonts w:ascii="Times New Roman" w:hAnsi="Times New Roman" w:cs="Times New Roman"/>
          <w:bCs/>
          <w:sz w:val="28"/>
          <w:szCs w:val="28"/>
        </w:rPr>
        <w:t xml:space="preserve"> </w:t>
      </w:r>
      <w:r w:rsidRPr="00387DE3">
        <w:rPr>
          <w:rFonts w:ascii="Times New Roman" w:hAnsi="Times New Roman" w:cs="Times New Roman"/>
          <w:bCs/>
          <w:sz w:val="28"/>
          <w:szCs w:val="28"/>
        </w:rPr>
        <w:t xml:space="preserve">if it’s encouraged by parents of bilingual children. The codeswitching was </w:t>
      </w:r>
      <w:r w:rsidR="00296C0C">
        <w:rPr>
          <w:rFonts w:ascii="Times New Roman" w:hAnsi="Times New Roman" w:cs="Times New Roman"/>
          <w:bCs/>
          <w:sz w:val="28"/>
          <w:szCs w:val="28"/>
        </w:rPr>
        <w:t>a deliberate choice</w:t>
      </w:r>
      <w:r w:rsidR="00AC1462">
        <w:rPr>
          <w:rFonts w:ascii="Times New Roman" w:hAnsi="Times New Roman" w:cs="Times New Roman"/>
          <w:bCs/>
          <w:sz w:val="28"/>
          <w:szCs w:val="28"/>
        </w:rPr>
        <w:t>.</w:t>
      </w:r>
      <w:r w:rsidRPr="00387DE3">
        <w:rPr>
          <w:rFonts w:ascii="Times New Roman" w:hAnsi="Times New Roman" w:cs="Times New Roman"/>
          <w:bCs/>
          <w:sz w:val="28"/>
          <w:szCs w:val="28"/>
        </w:rPr>
        <w:t xml:space="preserve"> </w:t>
      </w:r>
      <w:r w:rsidR="00AC1462">
        <w:rPr>
          <w:rFonts w:ascii="Times New Roman" w:hAnsi="Times New Roman" w:cs="Times New Roman"/>
          <w:bCs/>
          <w:sz w:val="28"/>
          <w:szCs w:val="28"/>
        </w:rPr>
        <w:t>B</w:t>
      </w:r>
      <w:r w:rsidR="00AC1462" w:rsidRPr="00387DE3">
        <w:rPr>
          <w:rFonts w:ascii="Times New Roman" w:hAnsi="Times New Roman" w:cs="Times New Roman"/>
          <w:bCs/>
          <w:sz w:val="28"/>
          <w:szCs w:val="28"/>
        </w:rPr>
        <w:t>ilingual children may do codeswitching based on their preferences</w:t>
      </w:r>
      <w:r w:rsidR="00AC1462">
        <w:rPr>
          <w:rFonts w:ascii="Times New Roman" w:hAnsi="Times New Roman" w:cs="Times New Roman"/>
          <w:bCs/>
          <w:sz w:val="28"/>
          <w:szCs w:val="28"/>
        </w:rPr>
        <w:t xml:space="preserve"> on different occasions and with different people</w:t>
      </w:r>
      <w:r w:rsidR="00AC1462" w:rsidRPr="00387DE3">
        <w:rPr>
          <w:rFonts w:ascii="Times New Roman" w:hAnsi="Times New Roman" w:cs="Times New Roman"/>
          <w:bCs/>
          <w:sz w:val="28"/>
          <w:szCs w:val="28"/>
        </w:rPr>
        <w:t>.</w:t>
      </w:r>
      <w:r w:rsidR="00AC1462">
        <w:rPr>
          <w:rFonts w:ascii="Times New Roman" w:hAnsi="Times New Roman" w:cs="Times New Roman"/>
          <w:bCs/>
          <w:sz w:val="28"/>
          <w:szCs w:val="28"/>
        </w:rPr>
        <w:t xml:space="preserve"> I</w:t>
      </w:r>
      <w:r w:rsidR="00AC1462" w:rsidRPr="00387DE3">
        <w:rPr>
          <w:rFonts w:ascii="Times New Roman" w:hAnsi="Times New Roman" w:cs="Times New Roman"/>
          <w:bCs/>
          <w:sz w:val="28"/>
          <w:szCs w:val="28"/>
        </w:rPr>
        <w:t>t should be regarded as a communicative competence</w:t>
      </w:r>
      <w:r w:rsidR="00AC1462">
        <w:rPr>
          <w:rFonts w:ascii="Times New Roman" w:hAnsi="Times New Roman" w:cs="Times New Roman"/>
          <w:bCs/>
          <w:sz w:val="28"/>
          <w:szCs w:val="28"/>
        </w:rPr>
        <w:t xml:space="preserve"> which could facilitate the children to adapt to the changes in the conversation.  Consequently, encouraging c</w:t>
      </w:r>
      <w:r w:rsidRPr="00387DE3">
        <w:rPr>
          <w:rFonts w:ascii="Times New Roman" w:hAnsi="Times New Roman" w:cs="Times New Roman"/>
          <w:bCs/>
          <w:sz w:val="28"/>
          <w:szCs w:val="28"/>
        </w:rPr>
        <w:t xml:space="preserve">odeswitching will not block the development of language proficiency but enable </w:t>
      </w:r>
      <w:r w:rsidR="00AC1462">
        <w:rPr>
          <w:rFonts w:ascii="Times New Roman" w:hAnsi="Times New Roman" w:cs="Times New Roman"/>
          <w:bCs/>
          <w:sz w:val="28"/>
          <w:szCs w:val="28"/>
        </w:rPr>
        <w:t xml:space="preserve">bilingual children </w:t>
      </w:r>
      <w:r w:rsidRPr="00387DE3">
        <w:rPr>
          <w:rFonts w:ascii="Times New Roman" w:hAnsi="Times New Roman" w:cs="Times New Roman"/>
          <w:bCs/>
          <w:sz w:val="28"/>
          <w:szCs w:val="28"/>
        </w:rPr>
        <w:t>to enhance their communicative competence</w:t>
      </w:r>
      <w:r>
        <w:rPr>
          <w:rFonts w:ascii="Times New Roman" w:hAnsi="Times New Roman" w:cs="Times New Roman"/>
          <w:bCs/>
          <w:sz w:val="28"/>
          <w:szCs w:val="28"/>
        </w:rPr>
        <w:t>. It would</w:t>
      </w:r>
      <w:r w:rsidR="00C4115E" w:rsidRPr="00C4115E">
        <w:rPr>
          <w:rFonts w:ascii="Times New Roman" w:hAnsi="Times New Roman" w:cs="Times New Roman"/>
          <w:bCs/>
          <w:sz w:val="28"/>
          <w:szCs w:val="28"/>
        </w:rPr>
        <w:t xml:space="preserve"> </w:t>
      </w:r>
      <w:r w:rsidR="00C4115E">
        <w:rPr>
          <w:rFonts w:ascii="Times New Roman" w:hAnsi="Times New Roman" w:cs="Times New Roman"/>
          <w:bCs/>
          <w:sz w:val="28"/>
          <w:szCs w:val="28"/>
        </w:rPr>
        <w:t>greatly ease the anxiety of the parents and</w:t>
      </w:r>
      <w:r>
        <w:rPr>
          <w:rFonts w:ascii="Times New Roman" w:hAnsi="Times New Roman" w:cs="Times New Roman"/>
          <w:bCs/>
          <w:sz w:val="28"/>
          <w:szCs w:val="28"/>
        </w:rPr>
        <w:t xml:space="preserve"> be</w:t>
      </w:r>
      <w:r w:rsidR="00C4115E" w:rsidRPr="00C4115E">
        <w:rPr>
          <w:rFonts w:ascii="Times New Roman" w:hAnsi="Times New Roman" w:cs="Times New Roman"/>
          <w:bCs/>
          <w:sz w:val="28"/>
          <w:szCs w:val="28"/>
        </w:rPr>
        <w:t xml:space="preserve"> </w:t>
      </w:r>
      <w:r>
        <w:rPr>
          <w:rFonts w:ascii="Times New Roman" w:hAnsi="Times New Roman" w:cs="Times New Roman"/>
          <w:bCs/>
          <w:sz w:val="28"/>
          <w:szCs w:val="28"/>
        </w:rPr>
        <w:t xml:space="preserve">accepted </w:t>
      </w:r>
      <w:r w:rsidR="00C4115E">
        <w:rPr>
          <w:rFonts w:ascii="Times New Roman" w:hAnsi="Times New Roman" w:cs="Times New Roman"/>
          <w:bCs/>
          <w:sz w:val="28"/>
          <w:szCs w:val="28"/>
        </w:rPr>
        <w:t xml:space="preserve">more easily </w:t>
      </w:r>
      <w:r>
        <w:rPr>
          <w:rFonts w:ascii="Times New Roman" w:hAnsi="Times New Roman" w:cs="Times New Roman"/>
          <w:bCs/>
          <w:sz w:val="28"/>
          <w:szCs w:val="28"/>
        </w:rPr>
        <w:t>by parents i</w:t>
      </w:r>
      <w:r w:rsidR="007F6AD8">
        <w:rPr>
          <w:rFonts w:ascii="Times New Roman" w:hAnsi="Times New Roman" w:cs="Times New Roman"/>
          <w:bCs/>
          <w:sz w:val="28"/>
          <w:szCs w:val="28"/>
        </w:rPr>
        <w:t xml:space="preserve">f </w:t>
      </w:r>
      <w:r w:rsidR="008F0FCF">
        <w:rPr>
          <w:rFonts w:ascii="Times New Roman" w:hAnsi="Times New Roman" w:cs="Times New Roman"/>
          <w:bCs/>
          <w:sz w:val="28"/>
          <w:szCs w:val="28"/>
        </w:rPr>
        <w:t>codeswitching</w:t>
      </w:r>
      <w:r w:rsidR="007F6AD8">
        <w:rPr>
          <w:rFonts w:ascii="Times New Roman" w:hAnsi="Times New Roman" w:cs="Times New Roman"/>
          <w:bCs/>
          <w:sz w:val="28"/>
          <w:szCs w:val="28"/>
        </w:rPr>
        <w:t xml:space="preserve"> is regarded as a communicative strate</w:t>
      </w:r>
      <w:r w:rsidR="00B0512E">
        <w:rPr>
          <w:rFonts w:ascii="Times New Roman" w:hAnsi="Times New Roman" w:cs="Times New Roman"/>
          <w:bCs/>
          <w:sz w:val="28"/>
          <w:szCs w:val="28"/>
        </w:rPr>
        <w:t>gy rather than a sole language issue due to the incompetence of a second language</w:t>
      </w:r>
      <w:r w:rsidR="00C4115E">
        <w:rPr>
          <w:rFonts w:ascii="Times New Roman" w:hAnsi="Times New Roman" w:cs="Times New Roman"/>
          <w:bCs/>
          <w:sz w:val="28"/>
          <w:szCs w:val="28"/>
        </w:rPr>
        <w:t>.</w:t>
      </w:r>
      <w:r w:rsidR="00B0512E">
        <w:rPr>
          <w:rFonts w:ascii="Times New Roman" w:hAnsi="Times New Roman" w:cs="Times New Roman"/>
          <w:bCs/>
          <w:sz w:val="28"/>
          <w:szCs w:val="28"/>
        </w:rPr>
        <w:t xml:space="preserve"> </w:t>
      </w:r>
    </w:p>
    <w:p w14:paraId="085E54AF" w14:textId="33314109" w:rsidR="00C4115E" w:rsidRDefault="00C4115E">
      <w:pPr>
        <w:widowControl/>
        <w:jc w:val="left"/>
        <w:rPr>
          <w:rFonts w:ascii="Times New Roman" w:hAnsi="Times New Roman" w:cs="Times New Roman"/>
          <w:sz w:val="28"/>
          <w:szCs w:val="28"/>
          <w:highlight w:val="lightGray"/>
        </w:rPr>
      </w:pPr>
    </w:p>
    <w:p w14:paraId="0398D668" w14:textId="196608FC" w:rsidR="00930701" w:rsidRDefault="00930701">
      <w:pPr>
        <w:widowControl/>
        <w:jc w:val="left"/>
        <w:rPr>
          <w:rFonts w:ascii="Times New Roman" w:hAnsi="Times New Roman" w:cs="Times New Roman"/>
          <w:sz w:val="28"/>
          <w:szCs w:val="28"/>
          <w:highlight w:val="lightGray"/>
        </w:rPr>
      </w:pPr>
    </w:p>
    <w:p w14:paraId="7A735DAC" w14:textId="36DD7D2E" w:rsidR="00930701" w:rsidRDefault="00930701">
      <w:pPr>
        <w:widowControl/>
        <w:jc w:val="left"/>
        <w:rPr>
          <w:rFonts w:ascii="Times New Roman" w:hAnsi="Times New Roman" w:cs="Times New Roman"/>
          <w:sz w:val="28"/>
          <w:szCs w:val="28"/>
          <w:highlight w:val="lightGray"/>
        </w:rPr>
      </w:pPr>
    </w:p>
    <w:p w14:paraId="6A18248D" w14:textId="3B3F2311" w:rsidR="00930701" w:rsidRDefault="00930701">
      <w:pPr>
        <w:widowControl/>
        <w:jc w:val="left"/>
        <w:rPr>
          <w:rFonts w:ascii="Times New Roman" w:hAnsi="Times New Roman" w:cs="Times New Roman"/>
          <w:sz w:val="28"/>
          <w:szCs w:val="28"/>
          <w:highlight w:val="lightGray"/>
        </w:rPr>
      </w:pPr>
    </w:p>
    <w:p w14:paraId="003127F5" w14:textId="78D6A13E" w:rsidR="00930701" w:rsidRDefault="00930701">
      <w:pPr>
        <w:widowControl/>
        <w:jc w:val="left"/>
        <w:rPr>
          <w:rFonts w:ascii="Times New Roman" w:hAnsi="Times New Roman" w:cs="Times New Roman"/>
          <w:sz w:val="28"/>
          <w:szCs w:val="28"/>
          <w:highlight w:val="lightGray"/>
        </w:rPr>
      </w:pPr>
    </w:p>
    <w:p w14:paraId="5CF4AD0D" w14:textId="319FB8BF" w:rsidR="00930701" w:rsidRDefault="00930701">
      <w:pPr>
        <w:widowControl/>
        <w:jc w:val="left"/>
        <w:rPr>
          <w:rFonts w:ascii="Times New Roman" w:hAnsi="Times New Roman" w:cs="Times New Roman"/>
          <w:sz w:val="28"/>
          <w:szCs w:val="28"/>
          <w:highlight w:val="lightGray"/>
        </w:rPr>
      </w:pPr>
    </w:p>
    <w:p w14:paraId="577F35E0" w14:textId="77777777" w:rsidR="00930701" w:rsidRDefault="00930701">
      <w:pPr>
        <w:widowControl/>
        <w:jc w:val="left"/>
        <w:rPr>
          <w:rFonts w:ascii="Times New Roman" w:hAnsi="Times New Roman" w:cs="Times New Roman"/>
          <w:sz w:val="28"/>
          <w:szCs w:val="28"/>
          <w:highlight w:val="lightGray"/>
        </w:rPr>
      </w:pPr>
    </w:p>
    <w:p w14:paraId="33864BAF" w14:textId="741087CD" w:rsidR="00D43FF9" w:rsidRDefault="009E0D89" w:rsidP="009A1736">
      <w:pPr>
        <w:pStyle w:val="2"/>
        <w:numPr>
          <w:ilvl w:val="0"/>
          <w:numId w:val="3"/>
        </w:numPr>
        <w:rPr>
          <w:rFonts w:ascii="Times New Roman" w:hAnsi="Times New Roman" w:cs="Times New Roman"/>
          <w:sz w:val="28"/>
          <w:szCs w:val="28"/>
        </w:rPr>
      </w:pPr>
      <w:r w:rsidRPr="00387DE3">
        <w:rPr>
          <w:rFonts w:ascii="Times New Roman" w:hAnsi="Times New Roman" w:cs="Times New Roman"/>
          <w:sz w:val="28"/>
          <w:szCs w:val="28"/>
        </w:rPr>
        <w:lastRenderedPageBreak/>
        <w:t>1.</w:t>
      </w:r>
      <w:r w:rsidRPr="00387DE3">
        <w:rPr>
          <w:rFonts w:ascii="Times New Roman" w:hAnsi="Times New Roman" w:cs="Times New Roman"/>
          <w:sz w:val="28"/>
          <w:szCs w:val="28"/>
        </w:rPr>
        <w:tab/>
        <w:t>What are the most important factors in raising a bilingual child?</w:t>
      </w:r>
    </w:p>
    <w:p w14:paraId="4C01016D" w14:textId="0055562A" w:rsidR="009234D6" w:rsidRPr="00930701" w:rsidRDefault="009E0D89" w:rsidP="00387DE3">
      <w:pPr>
        <w:pStyle w:val="2"/>
        <w:jc w:val="center"/>
        <w:rPr>
          <w:rFonts w:ascii="Times New Roman" w:hAnsi="Times New Roman" w:cs="Times New Roman"/>
          <w:szCs w:val="28"/>
        </w:rPr>
      </w:pPr>
      <w:r w:rsidRPr="00930701">
        <w:rPr>
          <w:rFonts w:ascii="Times New Roman" w:hAnsi="Times New Roman" w:cs="Times New Roman"/>
          <w:szCs w:val="28"/>
        </w:rPr>
        <w:t>ADVICE FOR PARENTS OF BILINGUAL CHILDREN</w:t>
      </w:r>
    </w:p>
    <w:p w14:paraId="2B1E558D" w14:textId="435BDEDC" w:rsidR="003E7384" w:rsidRDefault="009E0D89" w:rsidP="002F5FF5">
      <w:pPr>
        <w:ind w:firstLineChars="200" w:firstLine="560"/>
        <w:rPr>
          <w:rFonts w:ascii="Times New Roman" w:hAnsi="Times New Roman" w:cs="Times New Roman"/>
          <w:sz w:val="28"/>
          <w:szCs w:val="28"/>
        </w:rPr>
      </w:pPr>
      <w:r w:rsidRPr="00BA3411">
        <w:rPr>
          <w:rFonts w:ascii="Times New Roman" w:hAnsi="Times New Roman" w:cs="Times New Roman"/>
          <w:sz w:val="28"/>
          <w:szCs w:val="28"/>
        </w:rPr>
        <w:t>In his book, Collin Baker</w:t>
      </w:r>
      <w:r w:rsidR="00585B70">
        <w:rPr>
          <w:rFonts w:ascii="Times New Roman" w:hAnsi="Times New Roman" w:cs="Times New Roman"/>
          <w:sz w:val="28"/>
          <w:szCs w:val="28"/>
        </w:rPr>
        <w:t xml:space="preserve"> </w:t>
      </w:r>
      <w:r w:rsidRPr="00BA3411">
        <w:rPr>
          <w:rFonts w:ascii="Times New Roman" w:hAnsi="Times New Roman" w:cs="Times New Roman"/>
          <w:sz w:val="28"/>
          <w:szCs w:val="28"/>
        </w:rPr>
        <w:t>use</w:t>
      </w:r>
      <w:r w:rsidR="000F27AF">
        <w:rPr>
          <w:rFonts w:ascii="Times New Roman" w:hAnsi="Times New Roman" w:cs="Times New Roman"/>
          <w:sz w:val="28"/>
          <w:szCs w:val="28"/>
        </w:rPr>
        <w:t>d</w:t>
      </w:r>
      <w:r w:rsidRPr="00BA3411">
        <w:rPr>
          <w:rFonts w:ascii="Times New Roman" w:hAnsi="Times New Roman" w:cs="Times New Roman"/>
          <w:sz w:val="28"/>
          <w:szCs w:val="28"/>
        </w:rPr>
        <w:t xml:space="preserve"> a metaphor to </w:t>
      </w:r>
      <w:r w:rsidR="00585B70">
        <w:rPr>
          <w:rFonts w:ascii="Times New Roman" w:hAnsi="Times New Roman" w:cs="Times New Roman"/>
          <w:sz w:val="28"/>
          <w:szCs w:val="28"/>
        </w:rPr>
        <w:t>illustrate</w:t>
      </w:r>
      <w:r w:rsidRPr="00BA3411">
        <w:rPr>
          <w:rFonts w:ascii="Times New Roman" w:hAnsi="Times New Roman" w:cs="Times New Roman"/>
          <w:sz w:val="28"/>
          <w:szCs w:val="28"/>
        </w:rPr>
        <w:t xml:space="preserve"> the relationships between parents and children's language development. </w:t>
      </w:r>
      <w:r w:rsidR="00FC4D55" w:rsidRPr="00BA3411">
        <w:rPr>
          <w:rFonts w:ascii="Times New Roman" w:hAnsi="Times New Roman" w:cs="Times New Roman"/>
          <w:sz w:val="28"/>
          <w:szCs w:val="28"/>
        </w:rPr>
        <w:t xml:space="preserve"> “The parent as language gardener can help maximize those conditions that are open to influence, but parents cannot control the growth of language”</w:t>
      </w:r>
      <w:r w:rsidR="00BA3411">
        <w:rPr>
          <w:rFonts w:ascii="Times New Roman" w:hAnsi="Times New Roman" w:cs="Times New Roman"/>
          <w:sz w:val="28"/>
          <w:szCs w:val="28"/>
        </w:rPr>
        <w:t xml:space="preserve"> </w:t>
      </w:r>
      <w:r w:rsidR="00FC4D55" w:rsidRPr="00BA3411">
        <w:rPr>
          <w:rFonts w:ascii="Times New Roman" w:hAnsi="Times New Roman" w:cs="Times New Roman"/>
          <w:sz w:val="28"/>
          <w:szCs w:val="28"/>
        </w:rPr>
        <w:t>(</w:t>
      </w:r>
      <w:r w:rsidR="00585B70">
        <w:rPr>
          <w:rFonts w:ascii="Times New Roman" w:hAnsi="Times New Roman" w:cs="Times New Roman"/>
          <w:sz w:val="28"/>
          <w:szCs w:val="28"/>
        </w:rPr>
        <w:t xml:space="preserve">2014, </w:t>
      </w:r>
      <w:r w:rsidR="00FC4D55" w:rsidRPr="00BA3411">
        <w:rPr>
          <w:rFonts w:ascii="Times New Roman" w:hAnsi="Times New Roman" w:cs="Times New Roman"/>
          <w:sz w:val="28"/>
          <w:szCs w:val="28"/>
        </w:rPr>
        <w:t>p.38)</w:t>
      </w:r>
      <w:r w:rsidR="009A1736">
        <w:rPr>
          <w:rFonts w:ascii="Times New Roman" w:hAnsi="Times New Roman" w:cs="Times New Roman"/>
          <w:sz w:val="28"/>
          <w:szCs w:val="28"/>
        </w:rPr>
        <w:t>.</w:t>
      </w:r>
      <w:r w:rsidR="008E73AA">
        <w:rPr>
          <w:rFonts w:ascii="Times New Roman" w:hAnsi="Times New Roman" w:cs="Times New Roman"/>
          <w:sz w:val="28"/>
          <w:szCs w:val="28"/>
        </w:rPr>
        <w:t xml:space="preserve"> </w:t>
      </w:r>
      <w:r w:rsidR="009A1736">
        <w:rPr>
          <w:rFonts w:ascii="Times New Roman" w:hAnsi="Times New Roman" w:cs="Times New Roman"/>
          <w:sz w:val="28"/>
          <w:szCs w:val="28"/>
        </w:rPr>
        <w:t>I</w:t>
      </w:r>
      <w:r w:rsidR="008E73AA">
        <w:rPr>
          <w:rFonts w:ascii="Times New Roman" w:hAnsi="Times New Roman" w:cs="Times New Roman"/>
          <w:sz w:val="28"/>
          <w:szCs w:val="28"/>
        </w:rPr>
        <w:t>t implied</w:t>
      </w:r>
      <w:r w:rsidR="007772E9">
        <w:rPr>
          <w:rFonts w:ascii="Times New Roman" w:hAnsi="Times New Roman" w:cs="Times New Roman"/>
          <w:sz w:val="28"/>
          <w:szCs w:val="28"/>
        </w:rPr>
        <w:t xml:space="preserve"> that</w:t>
      </w:r>
      <w:r w:rsidR="008E73AA">
        <w:rPr>
          <w:rFonts w:ascii="Times New Roman" w:hAnsi="Times New Roman" w:cs="Times New Roman"/>
          <w:sz w:val="28"/>
          <w:szCs w:val="28"/>
        </w:rPr>
        <w:t xml:space="preserve"> the </w:t>
      </w:r>
      <w:r w:rsidR="003F4341">
        <w:rPr>
          <w:rFonts w:ascii="Times New Roman" w:hAnsi="Times New Roman" w:cs="Times New Roman"/>
          <w:sz w:val="28"/>
          <w:szCs w:val="28"/>
        </w:rPr>
        <w:t>priority</w:t>
      </w:r>
      <w:r w:rsidR="000F27AF">
        <w:rPr>
          <w:rFonts w:ascii="Times New Roman" w:hAnsi="Times New Roman" w:cs="Times New Roman"/>
          <w:sz w:val="28"/>
          <w:szCs w:val="28"/>
        </w:rPr>
        <w:t xml:space="preserve"> for parents of bilingual children was to provide essential conditions for their children and what they cannot do is</w:t>
      </w:r>
      <w:r w:rsidR="003F4341">
        <w:rPr>
          <w:rFonts w:ascii="Times New Roman" w:hAnsi="Times New Roman" w:cs="Times New Roman"/>
          <w:sz w:val="28"/>
          <w:szCs w:val="28"/>
        </w:rPr>
        <w:t xml:space="preserve"> to</w:t>
      </w:r>
      <w:r w:rsidR="000F27AF">
        <w:rPr>
          <w:rFonts w:ascii="Times New Roman" w:hAnsi="Times New Roman" w:cs="Times New Roman"/>
          <w:sz w:val="28"/>
          <w:szCs w:val="28"/>
        </w:rPr>
        <w:t xml:space="preserve"> control</w:t>
      </w:r>
      <w:r w:rsidR="00585B70">
        <w:rPr>
          <w:rFonts w:ascii="Times New Roman" w:hAnsi="Times New Roman" w:cs="Times New Roman"/>
          <w:sz w:val="28"/>
          <w:szCs w:val="28"/>
        </w:rPr>
        <w:t xml:space="preserve"> or interfere</w:t>
      </w:r>
      <w:r w:rsidR="000F27AF">
        <w:rPr>
          <w:rFonts w:ascii="Times New Roman" w:hAnsi="Times New Roman" w:cs="Times New Roman"/>
          <w:sz w:val="28"/>
          <w:szCs w:val="28"/>
        </w:rPr>
        <w:t xml:space="preserve"> with the process of language development itself. According to Colin Baker, "</w:t>
      </w:r>
      <w:r w:rsidR="000F27AF" w:rsidRPr="00D2243E">
        <w:rPr>
          <w:rFonts w:ascii="Times New Roman" w:hAnsi="Times New Roman" w:cs="Times New Roman"/>
          <w:sz w:val="28"/>
          <w:szCs w:val="28"/>
        </w:rPr>
        <w:t>Language growth in children requires the minimum of pruning</w:t>
      </w:r>
      <w:r w:rsidR="003F4341">
        <w:rPr>
          <w:rFonts w:ascii="Times New Roman" w:hAnsi="Times New Roman" w:cs="Times New Roman"/>
          <w:sz w:val="28"/>
          <w:szCs w:val="28"/>
        </w:rPr>
        <w:t>—</w:t>
      </w:r>
      <w:r w:rsidR="000F27AF" w:rsidRPr="00D2243E">
        <w:rPr>
          <w:rFonts w:ascii="Times New Roman" w:hAnsi="Times New Roman" w:cs="Times New Roman"/>
          <w:sz w:val="28"/>
          <w:szCs w:val="28"/>
        </w:rPr>
        <w:t xml:space="preserve"> these are tender, young plants</w:t>
      </w:r>
      <w:r w:rsidR="00D2243E" w:rsidRPr="00D2243E">
        <w:rPr>
          <w:rFonts w:ascii="Times New Roman" w:hAnsi="Times New Roman" w:cs="Times New Roman"/>
          <w:sz w:val="28"/>
          <w:szCs w:val="28"/>
        </w:rPr>
        <w:t>”</w:t>
      </w:r>
      <w:r w:rsidR="00D2243E">
        <w:rPr>
          <w:rFonts w:ascii="Times New Roman" w:hAnsi="Times New Roman" w:cs="Times New Roman"/>
          <w:sz w:val="28"/>
          <w:szCs w:val="28"/>
        </w:rPr>
        <w:t xml:space="preserve"> </w:t>
      </w:r>
      <w:r w:rsidR="000F27AF">
        <w:rPr>
          <w:rFonts w:ascii="Times New Roman" w:hAnsi="Times New Roman" w:cs="Times New Roman"/>
          <w:sz w:val="28"/>
          <w:szCs w:val="28"/>
        </w:rPr>
        <w:t>(</w:t>
      </w:r>
      <w:bookmarkStart w:id="1" w:name="_Hlk130765445"/>
      <w:r w:rsidR="009A1736">
        <w:rPr>
          <w:rFonts w:ascii="Times New Roman" w:hAnsi="Times New Roman" w:cs="Times New Roman"/>
          <w:sz w:val="28"/>
          <w:szCs w:val="28"/>
        </w:rPr>
        <w:t>2014, p.</w:t>
      </w:r>
      <w:r w:rsidR="000F27AF">
        <w:rPr>
          <w:rFonts w:ascii="Times New Roman" w:hAnsi="Times New Roman" w:cs="Times New Roman"/>
          <w:sz w:val="28"/>
          <w:szCs w:val="28"/>
        </w:rPr>
        <w:t>38</w:t>
      </w:r>
      <w:bookmarkEnd w:id="1"/>
      <w:r w:rsidR="000F27AF">
        <w:rPr>
          <w:rFonts w:ascii="Times New Roman" w:hAnsi="Times New Roman" w:cs="Times New Roman"/>
          <w:sz w:val="28"/>
          <w:szCs w:val="28"/>
        </w:rPr>
        <w:t xml:space="preserve">), </w:t>
      </w:r>
      <w:r w:rsidR="003F4341">
        <w:rPr>
          <w:rFonts w:ascii="Times New Roman" w:hAnsi="Times New Roman" w:cs="Times New Roman"/>
          <w:sz w:val="28"/>
          <w:szCs w:val="28"/>
        </w:rPr>
        <w:t>constant correcting mistakes</w:t>
      </w:r>
      <w:r w:rsidR="003F4341" w:rsidRPr="000F27AF">
        <w:rPr>
          <w:rFonts w:ascii="Times New Roman" w:hAnsi="Times New Roman" w:cs="Times New Roman"/>
          <w:sz w:val="28"/>
          <w:szCs w:val="28"/>
        </w:rPr>
        <w:t xml:space="preserve"> </w:t>
      </w:r>
      <w:r w:rsidR="003F4341">
        <w:rPr>
          <w:rFonts w:ascii="Times New Roman" w:hAnsi="Times New Roman" w:cs="Times New Roman"/>
          <w:sz w:val="28"/>
          <w:szCs w:val="28"/>
        </w:rPr>
        <w:t xml:space="preserve">or repeating as enhancement are negative for language development and are not helpful. </w:t>
      </w:r>
      <w:r w:rsidR="000F27AF">
        <w:rPr>
          <w:rFonts w:ascii="Times New Roman" w:hAnsi="Times New Roman" w:cs="Times New Roman"/>
          <w:sz w:val="28"/>
          <w:szCs w:val="28"/>
        </w:rPr>
        <w:t xml:space="preserve"> </w:t>
      </w:r>
      <w:r w:rsidR="00C96528">
        <w:rPr>
          <w:rFonts w:ascii="Times New Roman" w:hAnsi="Times New Roman" w:cs="Times New Roman"/>
          <w:sz w:val="28"/>
          <w:szCs w:val="28"/>
        </w:rPr>
        <w:t>What the children needed the</w:t>
      </w:r>
      <w:r w:rsidR="00C96528" w:rsidRPr="00D2243E">
        <w:rPr>
          <w:rFonts w:ascii="Times New Roman" w:hAnsi="Times New Roman" w:cs="Times New Roman"/>
          <w:sz w:val="28"/>
          <w:szCs w:val="28"/>
        </w:rPr>
        <w:t xml:space="preserve"> “a stimulating soil – a variety of pleasurable environments for language growth” (</w:t>
      </w:r>
      <w:r w:rsidR="00C96528">
        <w:rPr>
          <w:rFonts w:ascii="Times New Roman" w:hAnsi="Times New Roman" w:cs="Times New Roman"/>
          <w:sz w:val="28"/>
          <w:szCs w:val="28"/>
        </w:rPr>
        <w:t>2014, p.38</w:t>
      </w:r>
      <w:r w:rsidR="00C96528" w:rsidRPr="00D2243E">
        <w:rPr>
          <w:rFonts w:ascii="Times New Roman" w:hAnsi="Times New Roman" w:cs="Times New Roman"/>
          <w:sz w:val="28"/>
          <w:szCs w:val="28"/>
        </w:rPr>
        <w:t>)</w:t>
      </w:r>
      <w:r w:rsidR="00C96528">
        <w:rPr>
          <w:rFonts w:ascii="Times New Roman" w:hAnsi="Times New Roman" w:cs="Times New Roman"/>
          <w:sz w:val="28"/>
          <w:szCs w:val="28"/>
        </w:rPr>
        <w:t>.</w:t>
      </w:r>
      <w:r w:rsidR="00C96528" w:rsidRPr="00D2243E">
        <w:rPr>
          <w:rFonts w:ascii="Times New Roman" w:hAnsi="Times New Roman" w:cs="Times New Roman"/>
          <w:sz w:val="28"/>
          <w:szCs w:val="28"/>
        </w:rPr>
        <w:t xml:space="preserve"> </w:t>
      </w:r>
      <w:r w:rsidR="00C96528">
        <w:rPr>
          <w:rFonts w:ascii="Times New Roman" w:hAnsi="Times New Roman" w:cs="Times New Roman"/>
          <w:sz w:val="28"/>
          <w:szCs w:val="28"/>
        </w:rPr>
        <w:t>Baker suggested encouragement from parents were a most important thing, which could bring</w:t>
      </w:r>
      <w:r w:rsidR="00C96528" w:rsidRPr="0077450C">
        <w:rPr>
          <w:rFonts w:ascii="Times New Roman" w:hAnsi="Times New Roman" w:cs="Times New Roman"/>
          <w:sz w:val="28"/>
          <w:szCs w:val="28"/>
        </w:rPr>
        <w:t xml:space="preserve"> “a pleasure, a positive and enjoyable experience” to children</w:t>
      </w:r>
      <w:r w:rsidR="00585B0A">
        <w:rPr>
          <w:rFonts w:ascii="Times New Roman" w:hAnsi="Times New Roman" w:cs="Times New Roman"/>
          <w:sz w:val="28"/>
          <w:szCs w:val="28"/>
        </w:rPr>
        <w:t>,</w:t>
      </w:r>
      <w:r w:rsidR="00C96528" w:rsidRPr="0077450C">
        <w:rPr>
          <w:rFonts w:ascii="Times New Roman" w:hAnsi="Times New Roman" w:cs="Times New Roman"/>
          <w:sz w:val="28"/>
          <w:szCs w:val="28"/>
        </w:rPr>
        <w:t xml:space="preserve"> </w:t>
      </w:r>
      <w:r w:rsidR="00C96528">
        <w:rPr>
          <w:rFonts w:ascii="Times New Roman" w:hAnsi="Times New Roman" w:cs="Times New Roman"/>
          <w:sz w:val="28"/>
          <w:szCs w:val="28"/>
        </w:rPr>
        <w:t>promoting</w:t>
      </w:r>
      <w:r w:rsidR="00C96528" w:rsidRPr="0077450C">
        <w:rPr>
          <w:rFonts w:ascii="Times New Roman" w:hAnsi="Times New Roman" w:cs="Times New Roman"/>
          <w:sz w:val="28"/>
          <w:szCs w:val="28"/>
        </w:rPr>
        <w:t xml:space="preserve"> their interest</w:t>
      </w:r>
      <w:r w:rsidR="00C96528">
        <w:rPr>
          <w:rFonts w:ascii="Times New Roman" w:hAnsi="Times New Roman" w:cs="Times New Roman"/>
          <w:sz w:val="28"/>
          <w:szCs w:val="28"/>
        </w:rPr>
        <w:t>s</w:t>
      </w:r>
      <w:r w:rsidR="00C96528" w:rsidRPr="0077450C">
        <w:rPr>
          <w:rFonts w:ascii="Times New Roman" w:hAnsi="Times New Roman" w:cs="Times New Roman"/>
          <w:sz w:val="28"/>
          <w:szCs w:val="28"/>
        </w:rPr>
        <w:t xml:space="preserve"> toward the language and the culture</w:t>
      </w:r>
      <w:r w:rsidR="00C96528">
        <w:rPr>
          <w:rFonts w:ascii="Times New Roman" w:hAnsi="Times New Roman" w:cs="Times New Roman"/>
          <w:sz w:val="28"/>
          <w:szCs w:val="28"/>
        </w:rPr>
        <w:t xml:space="preserve"> </w:t>
      </w:r>
      <w:r w:rsidR="00C96528" w:rsidRPr="0077450C">
        <w:rPr>
          <w:rFonts w:ascii="Times New Roman" w:hAnsi="Times New Roman" w:cs="Times New Roman"/>
          <w:sz w:val="28"/>
          <w:szCs w:val="28"/>
        </w:rPr>
        <w:t>(</w:t>
      </w:r>
      <w:r w:rsidR="00C96528">
        <w:rPr>
          <w:rFonts w:ascii="Times New Roman" w:hAnsi="Times New Roman" w:cs="Times New Roman"/>
          <w:sz w:val="28"/>
          <w:szCs w:val="28"/>
        </w:rPr>
        <w:t>2014, p.38</w:t>
      </w:r>
      <w:r w:rsidR="00C96528" w:rsidRPr="0077450C">
        <w:rPr>
          <w:rFonts w:ascii="Times New Roman" w:hAnsi="Times New Roman" w:cs="Times New Roman"/>
          <w:sz w:val="28"/>
          <w:szCs w:val="28"/>
        </w:rPr>
        <w:t>).</w:t>
      </w:r>
      <w:r w:rsidR="00C96528">
        <w:rPr>
          <w:rFonts w:ascii="Times New Roman" w:hAnsi="Times New Roman" w:cs="Times New Roman" w:hint="eastAsia"/>
          <w:sz w:val="28"/>
          <w:szCs w:val="28"/>
        </w:rPr>
        <w:t xml:space="preserve"> </w:t>
      </w:r>
      <w:r w:rsidR="00C96528" w:rsidRPr="0077450C">
        <w:rPr>
          <w:rFonts w:ascii="Times New Roman" w:hAnsi="Times New Roman" w:cs="Times New Roman"/>
          <w:sz w:val="28"/>
          <w:szCs w:val="28"/>
        </w:rPr>
        <w:t xml:space="preserve">Also, </w:t>
      </w:r>
      <w:r w:rsidR="00C96528">
        <w:rPr>
          <w:rFonts w:ascii="Times New Roman" w:hAnsi="Times New Roman" w:cs="Times New Roman"/>
          <w:sz w:val="28"/>
          <w:szCs w:val="28"/>
        </w:rPr>
        <w:t xml:space="preserve">encouragement </w:t>
      </w:r>
      <w:r w:rsidR="00C96528" w:rsidRPr="0077450C">
        <w:rPr>
          <w:rFonts w:ascii="Times New Roman" w:hAnsi="Times New Roman" w:cs="Times New Roman"/>
          <w:sz w:val="28"/>
          <w:szCs w:val="28"/>
        </w:rPr>
        <w:t xml:space="preserve">would </w:t>
      </w:r>
      <w:r w:rsidR="00C96528">
        <w:rPr>
          <w:rFonts w:ascii="Times New Roman" w:hAnsi="Times New Roman" w:cs="Times New Roman"/>
          <w:sz w:val="28"/>
          <w:szCs w:val="28"/>
        </w:rPr>
        <w:t>create a favorable environment for children to learn the language where they would feel less stressed and anxious.</w:t>
      </w:r>
      <w:r>
        <w:rPr>
          <w:rFonts w:ascii="Times New Roman" w:hAnsi="Times New Roman" w:cs="Times New Roman"/>
          <w:sz w:val="28"/>
          <w:szCs w:val="28"/>
        </w:rPr>
        <w:t xml:space="preserve"> It enable</w:t>
      </w:r>
      <w:r w:rsidR="0013038A">
        <w:rPr>
          <w:rFonts w:ascii="Times New Roman" w:hAnsi="Times New Roman" w:cs="Times New Roman"/>
          <w:sz w:val="28"/>
          <w:szCs w:val="28"/>
        </w:rPr>
        <w:t>s</w:t>
      </w:r>
      <w:r>
        <w:rPr>
          <w:rFonts w:ascii="Times New Roman" w:hAnsi="Times New Roman" w:cs="Times New Roman"/>
          <w:sz w:val="28"/>
          <w:szCs w:val="28"/>
        </w:rPr>
        <w:t xml:space="preserve"> children to realize their advantages in languages and cultures as bilingual individuals. If the</w:t>
      </w:r>
      <w:r w:rsidR="00980C58">
        <w:rPr>
          <w:rFonts w:ascii="Times New Roman" w:hAnsi="Times New Roman" w:cs="Times New Roman"/>
          <w:sz w:val="28"/>
          <w:szCs w:val="28"/>
        </w:rPr>
        <w:t xml:space="preserve"> </w:t>
      </w:r>
      <w:r w:rsidR="00980C58">
        <w:rPr>
          <w:rFonts w:ascii="Times New Roman" w:hAnsi="Times New Roman" w:cs="Times New Roman"/>
          <w:sz w:val="28"/>
          <w:szCs w:val="28"/>
        </w:rPr>
        <w:lastRenderedPageBreak/>
        <w:t>children</w:t>
      </w:r>
      <w:r>
        <w:rPr>
          <w:rFonts w:ascii="Times New Roman" w:hAnsi="Times New Roman" w:cs="Times New Roman"/>
          <w:sz w:val="28"/>
          <w:szCs w:val="28"/>
        </w:rPr>
        <w:t xml:space="preserve"> have adequate knowledge of the target language and its culture, their </w:t>
      </w:r>
      <w:r w:rsidR="0077450C">
        <w:rPr>
          <w:rFonts w:ascii="Times New Roman" w:hAnsi="Times New Roman" w:cs="Times New Roman"/>
          <w:sz w:val="28"/>
          <w:szCs w:val="28"/>
        </w:rPr>
        <w:t xml:space="preserve">cultural identity will be reinforced. </w:t>
      </w:r>
      <w:r w:rsidR="004D281C">
        <w:rPr>
          <w:rFonts w:ascii="Times New Roman" w:hAnsi="Times New Roman" w:cs="Times New Roman"/>
          <w:sz w:val="28"/>
          <w:szCs w:val="28"/>
        </w:rPr>
        <w:t xml:space="preserve">The identity will encourage them to learn more about the language and culture. </w:t>
      </w:r>
      <w:r w:rsidR="00724F46">
        <w:rPr>
          <w:rFonts w:ascii="Times New Roman" w:hAnsi="Times New Roman" w:cs="Times New Roman"/>
          <w:sz w:val="28"/>
          <w:szCs w:val="28"/>
        </w:rPr>
        <w:t xml:space="preserve">Two </w:t>
      </w:r>
      <w:r w:rsidR="00A03825">
        <w:rPr>
          <w:rFonts w:ascii="Times New Roman" w:hAnsi="Times New Roman" w:cs="Times New Roman"/>
          <w:sz w:val="28"/>
          <w:szCs w:val="28"/>
        </w:rPr>
        <w:t xml:space="preserve">pieces of advice were given which include </w:t>
      </w:r>
      <w:r w:rsidR="002E2147">
        <w:rPr>
          <w:rFonts w:ascii="Times New Roman" w:hAnsi="Times New Roman" w:cs="Times New Roman"/>
          <w:sz w:val="28"/>
          <w:szCs w:val="28"/>
        </w:rPr>
        <w:t xml:space="preserve">continuous encouragement and adequate exposure to both languages. </w:t>
      </w:r>
    </w:p>
    <w:p w14:paraId="666D4169" w14:textId="3055903E" w:rsidR="00605FAC" w:rsidRDefault="009E0D89" w:rsidP="002F5FF5">
      <w:pPr>
        <w:ind w:firstLineChars="200" w:firstLine="560"/>
        <w:rPr>
          <w:rFonts w:ascii="Times New Roman" w:hAnsi="Times New Roman" w:cs="Times New Roman"/>
          <w:sz w:val="28"/>
          <w:szCs w:val="28"/>
        </w:rPr>
      </w:pPr>
      <w:r w:rsidRPr="003E7384">
        <w:rPr>
          <w:rFonts w:ascii="Times New Roman" w:hAnsi="Times New Roman" w:cs="Times New Roman"/>
          <w:sz w:val="28"/>
          <w:szCs w:val="28"/>
        </w:rPr>
        <w:t xml:space="preserve">Then I would like to give </w:t>
      </w:r>
      <w:r w:rsidR="00F82BAB">
        <w:rPr>
          <w:rFonts w:ascii="Times New Roman" w:hAnsi="Times New Roman" w:cs="Times New Roman"/>
          <w:sz w:val="28"/>
          <w:szCs w:val="28"/>
        </w:rPr>
        <w:t xml:space="preserve">my </w:t>
      </w:r>
      <w:r w:rsidRPr="003E7384">
        <w:rPr>
          <w:rFonts w:ascii="Times New Roman" w:hAnsi="Times New Roman" w:cs="Times New Roman"/>
          <w:sz w:val="28"/>
          <w:szCs w:val="28"/>
        </w:rPr>
        <w:t xml:space="preserve">suggestions based on my own experience as a parent of a bilingual child. </w:t>
      </w:r>
    </w:p>
    <w:p w14:paraId="71D533D6" w14:textId="319181ED" w:rsidR="0027763A" w:rsidRDefault="00323DF4" w:rsidP="002F5FF5">
      <w:pPr>
        <w:ind w:firstLineChars="200" w:firstLine="560"/>
        <w:rPr>
          <w:rFonts w:ascii="Times New Roman" w:hAnsi="Times New Roman" w:cs="Times New Roman"/>
          <w:sz w:val="28"/>
          <w:szCs w:val="28"/>
        </w:rPr>
      </w:pPr>
      <w:r w:rsidRPr="006A33BE">
        <w:rPr>
          <w:rFonts w:ascii="Times New Roman" w:hAnsi="Times New Roman" w:cs="Times New Roman"/>
          <w:sz w:val="28"/>
          <w:szCs w:val="28"/>
        </w:rPr>
        <w:t xml:space="preserve">First of all, </w:t>
      </w:r>
      <w:r>
        <w:rPr>
          <w:rFonts w:ascii="Times New Roman" w:hAnsi="Times New Roman" w:cs="Times New Roman"/>
          <w:sz w:val="28"/>
          <w:szCs w:val="28"/>
        </w:rPr>
        <w:t xml:space="preserve">it would be better if parents could </w:t>
      </w:r>
      <w:r w:rsidRPr="006A33BE">
        <w:rPr>
          <w:rFonts w:ascii="Times New Roman" w:hAnsi="Times New Roman" w:cs="Times New Roman"/>
          <w:sz w:val="28"/>
          <w:szCs w:val="28"/>
        </w:rPr>
        <w:t>speak to</w:t>
      </w:r>
      <w:r>
        <w:rPr>
          <w:rFonts w:ascii="Times New Roman" w:hAnsi="Times New Roman" w:cs="Times New Roman"/>
          <w:sz w:val="28"/>
          <w:szCs w:val="28"/>
        </w:rPr>
        <w:t xml:space="preserve"> the</w:t>
      </w:r>
      <w:r w:rsidRPr="006A33BE">
        <w:rPr>
          <w:rFonts w:ascii="Times New Roman" w:hAnsi="Times New Roman" w:cs="Times New Roman"/>
          <w:sz w:val="28"/>
          <w:szCs w:val="28"/>
        </w:rPr>
        <w:t xml:space="preserve"> child in both languages</w:t>
      </w:r>
      <w:r>
        <w:rPr>
          <w:rFonts w:ascii="Times New Roman" w:hAnsi="Times New Roman" w:cs="Times New Roman"/>
          <w:sz w:val="28"/>
          <w:szCs w:val="28"/>
        </w:rPr>
        <w:t xml:space="preserve"> as possible as they can if they wish to raise a bilingual child. As Colin Baker mentioned, the language used in the family and society would influence the children’s motivation and attitude towards the languages and the cultures of those languages. </w:t>
      </w:r>
      <w:r w:rsidR="00A17054">
        <w:rPr>
          <w:rFonts w:ascii="Times New Roman" w:hAnsi="Times New Roman" w:cs="Times New Roman"/>
          <w:sz w:val="28"/>
          <w:szCs w:val="28"/>
        </w:rPr>
        <w:t xml:space="preserve">Parents are </w:t>
      </w:r>
      <w:r w:rsidR="006F48FB">
        <w:rPr>
          <w:rFonts w:ascii="Times New Roman" w:hAnsi="Times New Roman" w:cs="Times New Roman"/>
          <w:sz w:val="28"/>
          <w:szCs w:val="28"/>
        </w:rPr>
        <w:t xml:space="preserve">the </w:t>
      </w:r>
      <w:r w:rsidR="00A17054">
        <w:rPr>
          <w:rFonts w:ascii="Times New Roman" w:hAnsi="Times New Roman" w:cs="Times New Roman"/>
          <w:sz w:val="28"/>
          <w:szCs w:val="28"/>
        </w:rPr>
        <w:t xml:space="preserve">first life model of the children in the family. </w:t>
      </w:r>
      <w:r w:rsidR="00E02B42">
        <w:rPr>
          <w:rFonts w:ascii="Times New Roman" w:hAnsi="Times New Roman" w:cs="Times New Roman"/>
          <w:sz w:val="28"/>
          <w:szCs w:val="28"/>
        </w:rPr>
        <w:t xml:space="preserve">The </w:t>
      </w:r>
      <w:r w:rsidR="00A17054">
        <w:rPr>
          <w:rFonts w:ascii="Times New Roman" w:hAnsi="Times New Roman" w:cs="Times New Roman"/>
          <w:sz w:val="28"/>
          <w:szCs w:val="28"/>
        </w:rPr>
        <w:t>children</w:t>
      </w:r>
      <w:r w:rsidR="00E02B42">
        <w:rPr>
          <w:rFonts w:ascii="Times New Roman" w:hAnsi="Times New Roman" w:cs="Times New Roman"/>
          <w:sz w:val="28"/>
          <w:szCs w:val="28"/>
        </w:rPr>
        <w:t xml:space="preserve"> </w:t>
      </w:r>
      <w:r w:rsidR="00165D60">
        <w:rPr>
          <w:rFonts w:ascii="Times New Roman" w:hAnsi="Times New Roman" w:cs="Times New Roman"/>
          <w:sz w:val="28"/>
          <w:szCs w:val="28"/>
        </w:rPr>
        <w:t>usually choose their parents to imitate including t</w:t>
      </w:r>
      <w:r w:rsidR="00E02B42">
        <w:rPr>
          <w:rFonts w:ascii="Times New Roman" w:hAnsi="Times New Roman" w:cs="Times New Roman"/>
          <w:sz w:val="28"/>
          <w:szCs w:val="28"/>
        </w:rPr>
        <w:t xml:space="preserve">heir </w:t>
      </w:r>
      <w:r w:rsidR="005509AC">
        <w:rPr>
          <w:rFonts w:ascii="Times New Roman" w:hAnsi="Times New Roman" w:cs="Times New Roman"/>
          <w:sz w:val="28"/>
          <w:szCs w:val="28"/>
        </w:rPr>
        <w:t>behaviors</w:t>
      </w:r>
      <w:r w:rsidR="00165D60">
        <w:rPr>
          <w:rFonts w:ascii="Times New Roman" w:hAnsi="Times New Roman" w:cs="Times New Roman"/>
          <w:sz w:val="28"/>
          <w:szCs w:val="28"/>
        </w:rPr>
        <w:t xml:space="preserve"> and </w:t>
      </w:r>
      <w:r w:rsidR="00E02B42">
        <w:rPr>
          <w:rFonts w:ascii="Times New Roman" w:hAnsi="Times New Roman" w:cs="Times New Roman"/>
          <w:sz w:val="28"/>
          <w:szCs w:val="28"/>
        </w:rPr>
        <w:t>their language</w:t>
      </w:r>
      <w:r w:rsidR="005509AC">
        <w:rPr>
          <w:rFonts w:ascii="Times New Roman" w:hAnsi="Times New Roman" w:cs="Times New Roman"/>
          <w:sz w:val="28"/>
          <w:szCs w:val="28"/>
        </w:rPr>
        <w:t>s</w:t>
      </w:r>
      <w:r w:rsidR="00165D60">
        <w:rPr>
          <w:rFonts w:ascii="Times New Roman" w:hAnsi="Times New Roman" w:cs="Times New Roman"/>
          <w:sz w:val="28"/>
          <w:szCs w:val="28"/>
        </w:rPr>
        <w:t>. Also, the i</w:t>
      </w:r>
      <w:r w:rsidR="00A17054">
        <w:rPr>
          <w:rFonts w:ascii="Times New Roman" w:hAnsi="Times New Roman" w:cs="Times New Roman"/>
          <w:sz w:val="28"/>
          <w:szCs w:val="28"/>
        </w:rPr>
        <w:t xml:space="preserve">nteraction </w:t>
      </w:r>
      <w:r w:rsidR="00165D60">
        <w:rPr>
          <w:rFonts w:ascii="Times New Roman" w:hAnsi="Times New Roman" w:cs="Times New Roman"/>
          <w:sz w:val="28"/>
          <w:szCs w:val="28"/>
        </w:rPr>
        <w:t xml:space="preserve">between the parents and </w:t>
      </w:r>
      <w:r w:rsidR="00A17054">
        <w:rPr>
          <w:rFonts w:ascii="Times New Roman" w:hAnsi="Times New Roman" w:cs="Times New Roman"/>
          <w:sz w:val="28"/>
          <w:szCs w:val="28"/>
        </w:rPr>
        <w:t>the child</w:t>
      </w:r>
      <w:r w:rsidR="00165D60">
        <w:rPr>
          <w:rFonts w:ascii="Times New Roman" w:hAnsi="Times New Roman" w:cs="Times New Roman"/>
          <w:sz w:val="28"/>
          <w:szCs w:val="28"/>
        </w:rPr>
        <w:t>ren</w:t>
      </w:r>
      <w:r w:rsidR="00A17054">
        <w:rPr>
          <w:rFonts w:ascii="Times New Roman" w:hAnsi="Times New Roman" w:cs="Times New Roman"/>
          <w:sz w:val="28"/>
          <w:szCs w:val="28"/>
        </w:rPr>
        <w:t xml:space="preserve"> would </w:t>
      </w:r>
      <w:r w:rsidR="007A3227">
        <w:rPr>
          <w:rFonts w:ascii="Times New Roman" w:hAnsi="Times New Roman" w:cs="Times New Roman"/>
          <w:sz w:val="28"/>
          <w:szCs w:val="28"/>
        </w:rPr>
        <w:t>create</w:t>
      </w:r>
      <w:r w:rsidR="00A17054">
        <w:rPr>
          <w:rFonts w:ascii="Times New Roman" w:hAnsi="Times New Roman" w:cs="Times New Roman"/>
          <w:sz w:val="28"/>
          <w:szCs w:val="28"/>
        </w:rPr>
        <w:t xml:space="preserve"> the communicative need</w:t>
      </w:r>
      <w:r w:rsidR="00980C58">
        <w:rPr>
          <w:rFonts w:ascii="Times New Roman" w:hAnsi="Times New Roman" w:cs="Times New Roman"/>
          <w:sz w:val="28"/>
          <w:szCs w:val="28"/>
        </w:rPr>
        <w:t>.</w:t>
      </w:r>
      <w:r w:rsidR="000578A4">
        <w:rPr>
          <w:rFonts w:ascii="Times New Roman" w:hAnsi="Times New Roman" w:cs="Times New Roman"/>
          <w:sz w:val="28"/>
          <w:szCs w:val="28"/>
        </w:rPr>
        <w:t xml:space="preserve"> </w:t>
      </w:r>
      <w:r w:rsidR="00980C58">
        <w:rPr>
          <w:rFonts w:ascii="Times New Roman" w:hAnsi="Times New Roman" w:cs="Times New Roman"/>
          <w:sz w:val="28"/>
          <w:szCs w:val="28"/>
        </w:rPr>
        <w:t>The interaction provides</w:t>
      </w:r>
      <w:r w:rsidR="000578A4">
        <w:rPr>
          <w:rFonts w:ascii="Times New Roman" w:hAnsi="Times New Roman" w:cs="Times New Roman"/>
          <w:sz w:val="28"/>
          <w:szCs w:val="28"/>
        </w:rPr>
        <w:t xml:space="preserve"> opportunities for t</w:t>
      </w:r>
      <w:r w:rsidR="00980C58">
        <w:rPr>
          <w:rFonts w:ascii="Times New Roman" w:hAnsi="Times New Roman" w:cs="Times New Roman"/>
          <w:sz w:val="28"/>
          <w:szCs w:val="28"/>
        </w:rPr>
        <w:t>he children</w:t>
      </w:r>
      <w:r w:rsidR="000578A4">
        <w:rPr>
          <w:rFonts w:ascii="Times New Roman" w:hAnsi="Times New Roman" w:cs="Times New Roman"/>
          <w:sz w:val="28"/>
          <w:szCs w:val="28"/>
        </w:rPr>
        <w:t xml:space="preserve"> to use the language, testing their g</w:t>
      </w:r>
      <w:r w:rsidR="00980C58">
        <w:rPr>
          <w:rFonts w:ascii="Times New Roman" w:hAnsi="Times New Roman" w:cs="Times New Roman"/>
          <w:sz w:val="28"/>
          <w:szCs w:val="28"/>
        </w:rPr>
        <w:t>uess</w:t>
      </w:r>
      <w:r w:rsidR="000578A4">
        <w:rPr>
          <w:rFonts w:ascii="Times New Roman" w:hAnsi="Times New Roman" w:cs="Times New Roman"/>
          <w:sz w:val="28"/>
          <w:szCs w:val="28"/>
        </w:rPr>
        <w:t xml:space="preserve"> of</w:t>
      </w:r>
      <w:r w:rsidR="00980C58">
        <w:rPr>
          <w:rFonts w:ascii="Times New Roman" w:hAnsi="Times New Roman" w:cs="Times New Roman"/>
          <w:sz w:val="28"/>
          <w:szCs w:val="28"/>
        </w:rPr>
        <w:t xml:space="preserve"> the meaning</w:t>
      </w:r>
      <w:r w:rsidR="007A3227">
        <w:rPr>
          <w:rFonts w:ascii="Times New Roman" w:hAnsi="Times New Roman" w:cs="Times New Roman"/>
          <w:sz w:val="28"/>
          <w:szCs w:val="28"/>
        </w:rPr>
        <w:t>, trying and adjusting their</w:t>
      </w:r>
      <w:r w:rsidR="00980C58">
        <w:rPr>
          <w:rFonts w:ascii="Times New Roman" w:hAnsi="Times New Roman" w:cs="Times New Roman"/>
          <w:sz w:val="28"/>
          <w:szCs w:val="28"/>
        </w:rPr>
        <w:t xml:space="preserve"> strategies</w:t>
      </w:r>
      <w:r w:rsidR="000578A4">
        <w:rPr>
          <w:rFonts w:ascii="Times New Roman" w:hAnsi="Times New Roman" w:cs="Times New Roman"/>
          <w:sz w:val="28"/>
          <w:szCs w:val="28"/>
        </w:rPr>
        <w:t xml:space="preserve"> in </w:t>
      </w:r>
      <w:r w:rsidR="007A3227">
        <w:rPr>
          <w:rFonts w:ascii="Times New Roman" w:hAnsi="Times New Roman" w:cs="Times New Roman"/>
          <w:sz w:val="28"/>
          <w:szCs w:val="28"/>
        </w:rPr>
        <w:t xml:space="preserve">the </w:t>
      </w:r>
      <w:r w:rsidR="000578A4">
        <w:rPr>
          <w:rFonts w:ascii="Times New Roman" w:hAnsi="Times New Roman" w:cs="Times New Roman"/>
          <w:sz w:val="28"/>
          <w:szCs w:val="28"/>
        </w:rPr>
        <w:t>communication</w:t>
      </w:r>
      <w:r w:rsidR="006C13A4">
        <w:rPr>
          <w:rFonts w:ascii="Times New Roman" w:hAnsi="Times New Roman" w:cs="Times New Roman"/>
          <w:sz w:val="28"/>
          <w:szCs w:val="28"/>
        </w:rPr>
        <w:t xml:space="preserve">. </w:t>
      </w:r>
      <w:r w:rsidR="001739D5">
        <w:rPr>
          <w:rFonts w:ascii="Times New Roman" w:hAnsi="Times New Roman" w:cs="Times New Roman"/>
          <w:sz w:val="28"/>
          <w:szCs w:val="28"/>
        </w:rPr>
        <w:t>Moreover, parents’</w:t>
      </w:r>
      <w:r w:rsidR="00A17054">
        <w:rPr>
          <w:rFonts w:ascii="Times New Roman" w:hAnsi="Times New Roman" w:cs="Times New Roman"/>
          <w:sz w:val="28"/>
          <w:szCs w:val="28"/>
        </w:rPr>
        <w:t xml:space="preserve"> attitudes towards the language will influence the child unconsciously. </w:t>
      </w:r>
      <w:r w:rsidR="00A12A6F">
        <w:rPr>
          <w:rFonts w:ascii="Times New Roman" w:hAnsi="Times New Roman" w:cs="Times New Roman"/>
          <w:sz w:val="28"/>
          <w:szCs w:val="28"/>
        </w:rPr>
        <w:t>Parents choices</w:t>
      </w:r>
      <w:r w:rsidR="00A17054">
        <w:rPr>
          <w:rFonts w:ascii="Times New Roman" w:hAnsi="Times New Roman" w:cs="Times New Roman"/>
          <w:sz w:val="28"/>
          <w:szCs w:val="28"/>
        </w:rPr>
        <w:t xml:space="preserve"> </w:t>
      </w:r>
      <w:r w:rsidR="007A3227">
        <w:rPr>
          <w:rFonts w:ascii="Times New Roman" w:hAnsi="Times New Roman" w:cs="Times New Roman"/>
          <w:sz w:val="28"/>
          <w:szCs w:val="28"/>
        </w:rPr>
        <w:t xml:space="preserve">are </w:t>
      </w:r>
      <w:r w:rsidR="00A17054">
        <w:rPr>
          <w:rFonts w:ascii="Times New Roman" w:hAnsi="Times New Roman" w:cs="Times New Roman"/>
          <w:sz w:val="28"/>
          <w:szCs w:val="28"/>
        </w:rPr>
        <w:t>more effective</w:t>
      </w:r>
      <w:r w:rsidR="007A3227">
        <w:rPr>
          <w:rFonts w:ascii="Times New Roman" w:hAnsi="Times New Roman" w:cs="Times New Roman"/>
          <w:sz w:val="28"/>
          <w:szCs w:val="28"/>
        </w:rPr>
        <w:t xml:space="preserve"> in shaping children’s value of a language</w:t>
      </w:r>
      <w:r w:rsidR="00A17054">
        <w:rPr>
          <w:rFonts w:ascii="Times New Roman" w:hAnsi="Times New Roman" w:cs="Times New Roman"/>
          <w:sz w:val="28"/>
          <w:szCs w:val="28"/>
        </w:rPr>
        <w:t xml:space="preserve"> than explicit instructions in the classrooms.  </w:t>
      </w:r>
      <w:r w:rsidR="000578A4">
        <w:rPr>
          <w:rFonts w:ascii="Times New Roman" w:hAnsi="Times New Roman" w:cs="Times New Roman"/>
          <w:sz w:val="28"/>
          <w:szCs w:val="28"/>
        </w:rPr>
        <w:t xml:space="preserve">If parents can speak both languages, children would have more favourable attitudes towards the </w:t>
      </w:r>
      <w:r w:rsidR="000578A4">
        <w:rPr>
          <w:rFonts w:ascii="Times New Roman" w:hAnsi="Times New Roman" w:cs="Times New Roman"/>
          <w:sz w:val="28"/>
          <w:szCs w:val="28"/>
        </w:rPr>
        <w:lastRenderedPageBreak/>
        <w:t>language and its culture even wit</w:t>
      </w:r>
      <w:r w:rsidR="007A3227">
        <w:rPr>
          <w:rFonts w:ascii="Times New Roman" w:hAnsi="Times New Roman" w:cs="Times New Roman"/>
          <w:sz w:val="28"/>
          <w:szCs w:val="28"/>
        </w:rPr>
        <w:t xml:space="preserve">hout favorable </w:t>
      </w:r>
      <w:r w:rsidR="000578A4">
        <w:rPr>
          <w:rFonts w:ascii="Times New Roman" w:hAnsi="Times New Roman" w:cs="Times New Roman"/>
          <w:sz w:val="28"/>
          <w:szCs w:val="28"/>
        </w:rPr>
        <w:t>language</w:t>
      </w:r>
      <w:r w:rsidR="007A3227">
        <w:rPr>
          <w:rFonts w:ascii="Times New Roman" w:hAnsi="Times New Roman" w:cs="Times New Roman"/>
          <w:sz w:val="28"/>
          <w:szCs w:val="28"/>
        </w:rPr>
        <w:t xml:space="preserve"> contexts</w:t>
      </w:r>
      <w:r w:rsidR="000578A4">
        <w:rPr>
          <w:rFonts w:ascii="Times New Roman" w:hAnsi="Times New Roman" w:cs="Times New Roman"/>
          <w:sz w:val="28"/>
          <w:szCs w:val="28"/>
        </w:rPr>
        <w:t xml:space="preserve">. </w:t>
      </w:r>
    </w:p>
    <w:p w14:paraId="145CEBAA" w14:textId="1D265746" w:rsidR="00B6203B" w:rsidRDefault="00B6203B" w:rsidP="002F5FF5">
      <w:pPr>
        <w:ind w:firstLineChars="200" w:firstLine="560"/>
        <w:rPr>
          <w:rFonts w:ascii="Times New Roman" w:hAnsi="Times New Roman" w:cs="Times New Roman"/>
          <w:sz w:val="28"/>
          <w:szCs w:val="28"/>
        </w:rPr>
      </w:pPr>
      <w:r>
        <w:rPr>
          <w:rFonts w:ascii="Times New Roman" w:hAnsi="Times New Roman" w:cs="Times New Roman"/>
          <w:sz w:val="28"/>
          <w:szCs w:val="28"/>
        </w:rPr>
        <w:t>Furthermore</w:t>
      </w:r>
      <w:r w:rsidR="009E0D89">
        <w:rPr>
          <w:rFonts w:ascii="Times New Roman" w:hAnsi="Times New Roman" w:cs="Times New Roman"/>
          <w:sz w:val="28"/>
          <w:szCs w:val="28"/>
        </w:rPr>
        <w:t>,</w:t>
      </w:r>
      <w:r w:rsidR="007C62F8" w:rsidRPr="007C62F8">
        <w:t xml:space="preserve"> </w:t>
      </w:r>
      <w:r w:rsidR="007C62F8" w:rsidRPr="007C62F8">
        <w:rPr>
          <w:rFonts w:ascii="Times New Roman" w:hAnsi="Times New Roman" w:cs="Times New Roman"/>
          <w:sz w:val="28"/>
          <w:szCs w:val="28"/>
        </w:rPr>
        <w:t>positive attitude</w:t>
      </w:r>
      <w:r>
        <w:rPr>
          <w:rFonts w:ascii="Times New Roman" w:hAnsi="Times New Roman" w:cs="Times New Roman"/>
          <w:sz w:val="28"/>
          <w:szCs w:val="28"/>
        </w:rPr>
        <w:t>s</w:t>
      </w:r>
      <w:r w:rsidR="007C62F8" w:rsidRPr="007C62F8">
        <w:rPr>
          <w:rFonts w:ascii="Times New Roman" w:hAnsi="Times New Roman" w:cs="Times New Roman"/>
          <w:sz w:val="28"/>
          <w:szCs w:val="28"/>
        </w:rPr>
        <w:t xml:space="preserve"> towards both languages</w:t>
      </w:r>
      <w:r>
        <w:rPr>
          <w:rFonts w:ascii="Times New Roman" w:hAnsi="Times New Roman" w:cs="Times New Roman"/>
          <w:sz w:val="28"/>
          <w:szCs w:val="28"/>
        </w:rPr>
        <w:t xml:space="preserve"> could be enhanced by activities in family life, such as travelling or getting involved in the cultural activities related to both languages</w:t>
      </w:r>
    </w:p>
    <w:p w14:paraId="7387C567" w14:textId="14D131AD" w:rsidR="0027763A" w:rsidRDefault="009E0D89" w:rsidP="002F5FF5">
      <w:pPr>
        <w:ind w:firstLineChars="200" w:firstLine="560"/>
        <w:rPr>
          <w:rFonts w:ascii="Times New Roman" w:hAnsi="Times New Roman" w:cs="Times New Roman"/>
          <w:sz w:val="28"/>
          <w:szCs w:val="28"/>
        </w:rPr>
      </w:pPr>
      <w:bookmarkStart w:id="2" w:name="_GoBack"/>
      <w:bookmarkEnd w:id="2"/>
      <w:r>
        <w:rPr>
          <w:rFonts w:ascii="Times New Roman" w:hAnsi="Times New Roman" w:cs="Times New Roman"/>
          <w:sz w:val="28"/>
          <w:szCs w:val="28"/>
        </w:rPr>
        <w:t>Thirdly, “a</w:t>
      </w:r>
      <w:r w:rsidRPr="0027763A">
        <w:rPr>
          <w:rFonts w:ascii="Times New Roman" w:hAnsi="Times New Roman" w:cs="Times New Roman"/>
          <w:sz w:val="28"/>
          <w:szCs w:val="28"/>
        </w:rPr>
        <w:t xml:space="preserve"> most important factor in raising a bilingual child is the language that surrounds language.</w:t>
      </w:r>
      <w:r>
        <w:rPr>
          <w:rFonts w:ascii="Times New Roman" w:hAnsi="Times New Roman" w:cs="Times New Roman"/>
          <w:sz w:val="28"/>
          <w:szCs w:val="28"/>
        </w:rPr>
        <w:t xml:space="preserve">” (2014, p.38). </w:t>
      </w:r>
      <w:r w:rsidR="00A17054">
        <w:rPr>
          <w:rFonts w:ascii="Times New Roman" w:hAnsi="Times New Roman" w:cs="Times New Roman"/>
          <w:sz w:val="28"/>
          <w:szCs w:val="28"/>
        </w:rPr>
        <w:t>D</w:t>
      </w:r>
      <w:r>
        <w:rPr>
          <w:rFonts w:ascii="Times New Roman" w:hAnsi="Times New Roman" w:cs="Times New Roman"/>
          <w:sz w:val="28"/>
          <w:szCs w:val="28"/>
        </w:rPr>
        <w:t>ifferent from adults, children would be more easily motivated</w:t>
      </w:r>
      <w:r w:rsidR="00A17054">
        <w:rPr>
          <w:rFonts w:ascii="Times New Roman" w:hAnsi="Times New Roman" w:cs="Times New Roman"/>
          <w:sz w:val="28"/>
          <w:szCs w:val="28"/>
        </w:rPr>
        <w:t xml:space="preserve"> by encouragement</w:t>
      </w:r>
      <w:r>
        <w:rPr>
          <w:rFonts w:ascii="Times New Roman" w:hAnsi="Times New Roman" w:cs="Times New Roman"/>
          <w:sz w:val="28"/>
          <w:szCs w:val="28"/>
        </w:rPr>
        <w:t xml:space="preserve"> which will promote their learning efficiency and bring enjoyable learning experiences. Positive feedback can also promote their interest towards the cultures involved. For example, </w:t>
      </w:r>
      <w:r w:rsidR="00A17054">
        <w:rPr>
          <w:rFonts w:ascii="Times New Roman" w:hAnsi="Times New Roman" w:cs="Times New Roman"/>
          <w:sz w:val="28"/>
          <w:szCs w:val="28"/>
        </w:rPr>
        <w:t xml:space="preserve">children are willing to speak more or get involved in activities if they received positive feedback. My son would give up singing an English song if he was laughed at by other </w:t>
      </w:r>
      <w:r w:rsidR="00F65DDA">
        <w:rPr>
          <w:rFonts w:ascii="Times New Roman" w:hAnsi="Times New Roman" w:cs="Times New Roman"/>
          <w:sz w:val="28"/>
          <w:szCs w:val="28"/>
        </w:rPr>
        <w:t xml:space="preserve">boys. Soon after he was praised by his teacher publicly he would regain his interest in singing English songs. </w:t>
      </w:r>
      <w:r w:rsidR="00A86504">
        <w:rPr>
          <w:rFonts w:ascii="Times New Roman" w:hAnsi="Times New Roman" w:cs="Times New Roman"/>
          <w:sz w:val="28"/>
          <w:szCs w:val="28"/>
        </w:rPr>
        <w:t xml:space="preserve">He would prefer self-correcting some words after repeating listening rather than explicit instructions from his parents. </w:t>
      </w:r>
      <w:r w:rsidR="000A7F4C">
        <w:rPr>
          <w:rFonts w:ascii="Times New Roman" w:hAnsi="Times New Roman" w:cs="Times New Roman"/>
          <w:sz w:val="28"/>
          <w:szCs w:val="28"/>
        </w:rPr>
        <w:t>Parents should be patient, especially in their</w:t>
      </w:r>
      <w:r w:rsidR="00A12A6F">
        <w:rPr>
          <w:rFonts w:ascii="Times New Roman" w:hAnsi="Times New Roman" w:cs="Times New Roman"/>
          <w:sz w:val="28"/>
          <w:szCs w:val="28"/>
        </w:rPr>
        <w:t xml:space="preserve"> children’s</w:t>
      </w:r>
      <w:r w:rsidR="000A7F4C">
        <w:rPr>
          <w:rFonts w:ascii="Times New Roman" w:hAnsi="Times New Roman" w:cs="Times New Roman"/>
          <w:sz w:val="28"/>
          <w:szCs w:val="28"/>
        </w:rPr>
        <w:t xml:space="preserve"> “silent period”. </w:t>
      </w:r>
      <w:r w:rsidR="00C61D4E" w:rsidRPr="00C61D4E">
        <w:rPr>
          <w:rFonts w:ascii="Times New Roman" w:hAnsi="Times New Roman" w:cs="Times New Roman"/>
          <w:sz w:val="28"/>
          <w:szCs w:val="28"/>
        </w:rPr>
        <w:t>Learning a language takes time, so be patient with your child and be consistent in your efforts to help them learn and use both languages.</w:t>
      </w:r>
    </w:p>
    <w:p w14:paraId="450DE820" w14:textId="6B7F4E1C" w:rsidR="00777326" w:rsidRDefault="009E0D89" w:rsidP="002F5FF5">
      <w:pPr>
        <w:ind w:firstLineChars="200" w:firstLine="560"/>
        <w:rPr>
          <w:rFonts w:ascii="Times New Roman" w:hAnsi="Times New Roman" w:cs="Times New Roman"/>
          <w:sz w:val="28"/>
          <w:szCs w:val="28"/>
        </w:rPr>
      </w:pPr>
      <w:r>
        <w:rPr>
          <w:rFonts w:ascii="Times New Roman" w:hAnsi="Times New Roman" w:cs="Times New Roman"/>
          <w:sz w:val="28"/>
          <w:szCs w:val="28"/>
        </w:rPr>
        <w:t xml:space="preserve">As Colin Baker confirmed, the enjoyable experience would motivate the children to learn more. Picture </w:t>
      </w:r>
      <w:r w:rsidRPr="00777326">
        <w:rPr>
          <w:rFonts w:ascii="Times New Roman" w:hAnsi="Times New Roman" w:cs="Times New Roman"/>
          <w:sz w:val="28"/>
          <w:szCs w:val="28"/>
        </w:rPr>
        <w:t>books, videos, and other visual aids in both languages to help the child learn and reinforce new vocabulary.</w:t>
      </w:r>
      <w:r>
        <w:rPr>
          <w:rFonts w:ascii="Times New Roman" w:hAnsi="Times New Roman" w:cs="Times New Roman"/>
          <w:sz w:val="28"/>
          <w:szCs w:val="28"/>
        </w:rPr>
        <w:t xml:space="preserve"> Also, they are more interesting than reciting wordlist solely. For example, my </w:t>
      </w:r>
      <w:r>
        <w:rPr>
          <w:rFonts w:ascii="Times New Roman" w:hAnsi="Times New Roman" w:cs="Times New Roman"/>
          <w:sz w:val="28"/>
          <w:szCs w:val="28"/>
        </w:rPr>
        <w:lastRenderedPageBreak/>
        <w:t xml:space="preserve">son’s reading was greatly improved when he was attracted by </w:t>
      </w:r>
      <w:r w:rsidR="00C61D4E">
        <w:rPr>
          <w:rFonts w:ascii="Times New Roman" w:hAnsi="Times New Roman" w:cs="Times New Roman"/>
          <w:sz w:val="28"/>
          <w:szCs w:val="28"/>
        </w:rPr>
        <w:t xml:space="preserve">stories of J K Rolling. It is more effective than I asked him to do reading exercises to learn vocabulary.  </w:t>
      </w:r>
    </w:p>
    <w:p w14:paraId="36C3F33F" w14:textId="781DAF66" w:rsidR="000C642D" w:rsidRPr="007A432F" w:rsidRDefault="009E0D89" w:rsidP="002F5FF5">
      <w:pPr>
        <w:ind w:firstLineChars="200" w:firstLine="560"/>
        <w:rPr>
          <w:rFonts w:ascii="Times New Roman" w:hAnsi="Times New Roman" w:cs="Times New Roman"/>
          <w:sz w:val="28"/>
          <w:szCs w:val="28"/>
        </w:rPr>
      </w:pPr>
      <w:r w:rsidRPr="007A432F">
        <w:rPr>
          <w:rFonts w:ascii="Times New Roman" w:hAnsi="Times New Roman" w:cs="Times New Roman"/>
          <w:sz w:val="28"/>
          <w:szCs w:val="28"/>
        </w:rPr>
        <w:t xml:space="preserve">As for the issue of the age of learning, as Colin Baker suggests younger children would feel less stressed and anxious in learning a language. They did enjoy some advantages over adults. Therefore, it's beneficial to start learning early if the family can provide sufficient support and resources. However, it would be never too late to start learning a language. Learners </w:t>
      </w:r>
      <w:r w:rsidR="007A432F" w:rsidRPr="007A432F">
        <w:rPr>
          <w:rFonts w:ascii="Times New Roman" w:hAnsi="Times New Roman" w:cs="Times New Roman"/>
          <w:sz w:val="28"/>
          <w:szCs w:val="28"/>
        </w:rPr>
        <w:t xml:space="preserve">would have other advantages if they start later. Parents should not be anxious about it.  </w:t>
      </w:r>
    </w:p>
    <w:p w14:paraId="165796E6" w14:textId="5690ED55" w:rsidR="000C642D" w:rsidRPr="007A432F" w:rsidRDefault="009E0D89" w:rsidP="002F5FF5">
      <w:pPr>
        <w:ind w:firstLineChars="200" w:firstLine="560"/>
        <w:rPr>
          <w:rFonts w:ascii="Times New Roman" w:hAnsi="Times New Roman" w:cs="Times New Roman"/>
          <w:sz w:val="28"/>
          <w:szCs w:val="28"/>
        </w:rPr>
      </w:pPr>
      <w:r w:rsidRPr="007A432F">
        <w:rPr>
          <w:rFonts w:ascii="Times New Roman" w:hAnsi="Times New Roman" w:cs="Times New Roman"/>
          <w:sz w:val="28"/>
          <w:szCs w:val="28"/>
        </w:rPr>
        <w:t xml:space="preserve">All in all, raising a bilingual child </w:t>
      </w:r>
      <w:r w:rsidR="008F2656" w:rsidRPr="007A432F">
        <w:rPr>
          <w:rFonts w:ascii="Times New Roman" w:hAnsi="Times New Roman" w:cs="Times New Roman"/>
          <w:sz w:val="28"/>
          <w:szCs w:val="28"/>
        </w:rPr>
        <w:t xml:space="preserve">may </w:t>
      </w:r>
      <w:r w:rsidRPr="007A432F">
        <w:rPr>
          <w:rFonts w:ascii="Times New Roman" w:hAnsi="Times New Roman" w:cs="Times New Roman"/>
          <w:sz w:val="28"/>
          <w:szCs w:val="28"/>
        </w:rPr>
        <w:t>require commitment, persistence and patience. Language growth is "tender and slow" and what parents can do is provide essential conditions and wait for the rewards of being bilingual which are numerous and long-lasting.</w:t>
      </w:r>
    </w:p>
    <w:p w14:paraId="3944B552" w14:textId="77777777" w:rsidR="000C642D" w:rsidRDefault="000C642D" w:rsidP="002F5FF5">
      <w:pPr>
        <w:ind w:firstLineChars="200" w:firstLine="420"/>
      </w:pPr>
    </w:p>
    <w:p w14:paraId="1BECD45F" w14:textId="77777777" w:rsidR="000C642D" w:rsidRDefault="000C642D" w:rsidP="002F5FF5">
      <w:pPr>
        <w:ind w:firstLineChars="200" w:firstLine="420"/>
      </w:pPr>
    </w:p>
    <w:p w14:paraId="679C0239" w14:textId="77777777" w:rsidR="000C642D" w:rsidRDefault="000C642D" w:rsidP="002F5FF5">
      <w:pPr>
        <w:ind w:firstLineChars="200" w:firstLine="420"/>
      </w:pPr>
    </w:p>
    <w:p w14:paraId="670E2A02" w14:textId="77777777" w:rsidR="000C642D" w:rsidRDefault="000C642D" w:rsidP="002F5FF5">
      <w:pPr>
        <w:ind w:firstLineChars="200" w:firstLine="420"/>
      </w:pPr>
    </w:p>
    <w:p w14:paraId="71218D05" w14:textId="77777777" w:rsidR="000C642D" w:rsidRDefault="000C642D" w:rsidP="002F5FF5">
      <w:pPr>
        <w:ind w:firstLineChars="200" w:firstLine="420"/>
      </w:pPr>
    </w:p>
    <w:p w14:paraId="418D6E23" w14:textId="77777777" w:rsidR="000C642D" w:rsidRDefault="000C642D" w:rsidP="002F5FF5">
      <w:pPr>
        <w:ind w:firstLineChars="200" w:firstLine="420"/>
      </w:pPr>
    </w:p>
    <w:p w14:paraId="6E0797A1" w14:textId="109CC9A7" w:rsidR="000C642D" w:rsidRDefault="009E0D89" w:rsidP="002F5FF5">
      <w:pPr>
        <w:ind w:firstLineChars="200" w:firstLine="560"/>
        <w:rPr>
          <w:b/>
          <w:sz w:val="28"/>
        </w:rPr>
      </w:pPr>
      <w:r>
        <w:rPr>
          <w:b/>
          <w:sz w:val="28"/>
        </w:rPr>
        <w:br w:type="page"/>
      </w:r>
    </w:p>
    <w:p w14:paraId="352C9A82" w14:textId="7A88D2B0" w:rsidR="00871B77" w:rsidRPr="00575BBF" w:rsidRDefault="009E0D89" w:rsidP="00575BBF">
      <w:pPr>
        <w:jc w:val="center"/>
        <w:rPr>
          <w:b/>
          <w:sz w:val="28"/>
        </w:rPr>
      </w:pPr>
      <w:r w:rsidRPr="00575BBF">
        <w:rPr>
          <w:rFonts w:hint="eastAsia"/>
          <w:b/>
          <w:sz w:val="28"/>
        </w:rPr>
        <w:lastRenderedPageBreak/>
        <w:t>R</w:t>
      </w:r>
      <w:r w:rsidRPr="00575BBF">
        <w:rPr>
          <w:b/>
          <w:sz w:val="28"/>
        </w:rPr>
        <w:t>eferences</w:t>
      </w:r>
    </w:p>
    <w:p w14:paraId="26F0BB6F" w14:textId="77777777" w:rsidR="00C453FE" w:rsidRPr="007263E5" w:rsidRDefault="009E0D89" w:rsidP="00487E03">
      <w:pPr>
        <w:rPr>
          <w:rFonts w:ascii="Arial" w:hAnsi="Arial" w:cs="Arial"/>
          <w:sz w:val="22"/>
        </w:rPr>
      </w:pPr>
      <w:r w:rsidRPr="007263E5">
        <w:rPr>
          <w:rFonts w:ascii="Arial" w:hAnsi="Arial" w:cs="Arial"/>
          <w:sz w:val="22"/>
        </w:rPr>
        <w:t xml:space="preserve">Baker C (2001) </w:t>
      </w:r>
      <w:r w:rsidRPr="007263E5">
        <w:rPr>
          <w:rFonts w:ascii="Arial" w:hAnsi="Arial" w:cs="Arial"/>
          <w:i/>
          <w:iCs/>
          <w:sz w:val="22"/>
        </w:rPr>
        <w:t>Foundations of Bilingual Education and Bilingualism</w:t>
      </w:r>
      <w:r w:rsidRPr="007263E5">
        <w:rPr>
          <w:rFonts w:ascii="Arial" w:hAnsi="Arial" w:cs="Arial"/>
          <w:sz w:val="22"/>
        </w:rPr>
        <w:t>, Multilingual Matters, Clevedon.</w:t>
      </w:r>
    </w:p>
    <w:p w14:paraId="761CE30D" w14:textId="77777777" w:rsidR="00C453FE" w:rsidRDefault="009E0D89" w:rsidP="00487E03">
      <w:pPr>
        <w:rPr>
          <w:rFonts w:ascii="Arial" w:hAnsi="Arial" w:cs="Arial"/>
          <w:sz w:val="22"/>
        </w:rPr>
      </w:pPr>
      <w:r w:rsidRPr="007263E5">
        <w:rPr>
          <w:rFonts w:ascii="Arial" w:hAnsi="Arial" w:cs="Arial"/>
          <w:sz w:val="22"/>
        </w:rPr>
        <w:t xml:space="preserve">Baker, C  ( 2014) </w:t>
      </w:r>
      <w:bookmarkStart w:id="3" w:name="_Hlk127667647"/>
      <w:r w:rsidRPr="007263E5">
        <w:rPr>
          <w:rFonts w:ascii="Arial" w:hAnsi="Arial" w:cs="Arial"/>
          <w:i/>
          <w:iCs/>
          <w:sz w:val="22"/>
        </w:rPr>
        <w:t>A Parents’ and Teachers’ Guide to Bilingualism</w:t>
      </w:r>
      <w:r w:rsidRPr="007263E5">
        <w:rPr>
          <w:rFonts w:ascii="Arial" w:hAnsi="Arial" w:cs="Arial"/>
          <w:sz w:val="22"/>
        </w:rPr>
        <w:t>, Multilingual Matters</w:t>
      </w:r>
      <w:bookmarkEnd w:id="3"/>
      <w:r w:rsidRPr="007263E5">
        <w:rPr>
          <w:rFonts w:ascii="Arial" w:hAnsi="Arial" w:cs="Arial"/>
          <w:sz w:val="22"/>
        </w:rPr>
        <w:t>, Clevedon.</w:t>
      </w:r>
      <w:r>
        <w:rPr>
          <w:rFonts w:ascii="Arial" w:hAnsi="Arial" w:cs="Arial" w:hint="eastAsia"/>
          <w:sz w:val="22"/>
        </w:rPr>
        <w:t xml:space="preserve"> </w:t>
      </w:r>
    </w:p>
    <w:p w14:paraId="5CE54FBD" w14:textId="31AC2463" w:rsidR="00CC04AD" w:rsidRDefault="009E0D89" w:rsidP="00487E03">
      <w:pPr>
        <w:rPr>
          <w:rFonts w:ascii="Arial" w:hAnsi="Arial" w:cs="Arial"/>
          <w:sz w:val="22"/>
        </w:rPr>
      </w:pPr>
      <w:bookmarkStart w:id="4" w:name="_Hlk130387815"/>
      <w:r w:rsidRPr="00C453FE">
        <w:rPr>
          <w:rFonts w:ascii="Arial" w:hAnsi="Arial" w:cs="Arial"/>
          <w:sz w:val="22"/>
        </w:rPr>
        <w:t>Bullock, B.E. and Almeida Jacqueline Toribio (2009</w:t>
      </w:r>
      <w:bookmarkEnd w:id="4"/>
      <w:r w:rsidRPr="00C453FE">
        <w:rPr>
          <w:rFonts w:ascii="Arial" w:hAnsi="Arial" w:cs="Arial"/>
          <w:sz w:val="22"/>
        </w:rPr>
        <w:t>). The Cambridge Handbook of Linguistic Code-switching. Cambridge Cambridge University Press.</w:t>
      </w:r>
    </w:p>
    <w:p w14:paraId="61E59A37" w14:textId="23C1B55D" w:rsidR="00045EED" w:rsidRDefault="009E0D89" w:rsidP="00487E03">
      <w:pPr>
        <w:rPr>
          <w:rFonts w:ascii="Calibri" w:hAnsi="Calibri" w:cs="Calibri"/>
          <w:color w:val="000000"/>
          <w:sz w:val="27"/>
          <w:szCs w:val="27"/>
        </w:rPr>
      </w:pPr>
      <w:r>
        <w:rPr>
          <w:rFonts w:ascii="Calibri" w:hAnsi="Calibri" w:cs="Calibri"/>
          <w:color w:val="000000"/>
          <w:sz w:val="27"/>
          <w:szCs w:val="27"/>
        </w:rPr>
        <w:t>Cantone, K.F. (2007). </w:t>
      </w:r>
      <w:r>
        <w:rPr>
          <w:rFonts w:ascii="Calibri" w:hAnsi="Calibri" w:cs="Calibri"/>
          <w:i/>
          <w:iCs/>
          <w:color w:val="000000"/>
          <w:sz w:val="27"/>
          <w:szCs w:val="27"/>
        </w:rPr>
        <w:t>Code-switching in bilingual children</w:t>
      </w:r>
      <w:r>
        <w:rPr>
          <w:rFonts w:ascii="Calibri" w:hAnsi="Calibri" w:cs="Calibri"/>
          <w:color w:val="000000"/>
          <w:sz w:val="27"/>
          <w:szCs w:val="27"/>
        </w:rPr>
        <w:t xml:space="preserve">. Dordrecht: Springer.  </w:t>
      </w:r>
    </w:p>
    <w:p w14:paraId="0F852CAD" w14:textId="405A1848" w:rsidR="00CC04AD" w:rsidRDefault="009E0D89" w:rsidP="00487E03">
      <w:pPr>
        <w:rPr>
          <w:rFonts w:ascii="Arial" w:hAnsi="Arial" w:cs="Arial"/>
          <w:sz w:val="22"/>
        </w:rPr>
      </w:pPr>
      <w:r w:rsidRPr="00CC04AD">
        <w:rPr>
          <w:rFonts w:ascii="Arial" w:hAnsi="Arial" w:cs="Arial"/>
          <w:sz w:val="22"/>
        </w:rPr>
        <w:t>García, O. and Li, W. (2014). </w:t>
      </w:r>
      <w:r w:rsidRPr="00045EED">
        <w:rPr>
          <w:rFonts w:ascii="Arial" w:hAnsi="Arial" w:cs="Arial"/>
          <w:i/>
          <w:sz w:val="22"/>
        </w:rPr>
        <w:t>Translanguaging : language, bilingualism and education.</w:t>
      </w:r>
      <w:r w:rsidRPr="00CC04AD">
        <w:rPr>
          <w:rFonts w:ascii="Arial" w:hAnsi="Arial" w:cs="Arial"/>
          <w:sz w:val="22"/>
        </w:rPr>
        <w:t xml:space="preserve"> Basingstoke ; New York: Palgrave Macmillan, Druk.</w:t>
      </w:r>
    </w:p>
    <w:p w14:paraId="7B5B4484" w14:textId="77777777" w:rsidR="000D075A" w:rsidRPr="000D075A" w:rsidRDefault="009E0D89" w:rsidP="000D075A">
      <w:pPr>
        <w:widowControl/>
        <w:spacing w:line="360" w:lineRule="atLeast"/>
        <w:jc w:val="left"/>
        <w:rPr>
          <w:rFonts w:ascii="Calibri" w:eastAsia="宋体" w:hAnsi="Calibri" w:cs="Calibri"/>
          <w:color w:val="000000"/>
          <w:kern w:val="0"/>
          <w:sz w:val="27"/>
          <w:szCs w:val="27"/>
        </w:rPr>
      </w:pPr>
      <w:r w:rsidRPr="000D075A">
        <w:rPr>
          <w:rFonts w:ascii="Calibri" w:eastAsia="宋体" w:hAnsi="Calibri" w:cs="Calibri"/>
          <w:color w:val="000000"/>
          <w:kern w:val="0"/>
          <w:sz w:val="27"/>
          <w:szCs w:val="27"/>
        </w:rPr>
        <w:t>Genesee, F. (2015). Myths about early childhood bilingualism. </w:t>
      </w:r>
      <w:r w:rsidRPr="000D075A">
        <w:rPr>
          <w:rFonts w:ascii="Calibri" w:eastAsia="宋体" w:hAnsi="Calibri" w:cs="Calibri"/>
          <w:i/>
          <w:iCs/>
          <w:color w:val="000000"/>
          <w:kern w:val="0"/>
          <w:sz w:val="27"/>
          <w:szCs w:val="27"/>
        </w:rPr>
        <w:t>Canadian Psychology/Psychologie canadienne</w:t>
      </w:r>
      <w:r w:rsidRPr="000D075A">
        <w:rPr>
          <w:rFonts w:ascii="Calibri" w:eastAsia="宋体" w:hAnsi="Calibri" w:cs="Calibri"/>
          <w:color w:val="000000"/>
          <w:kern w:val="0"/>
          <w:sz w:val="27"/>
          <w:szCs w:val="27"/>
        </w:rPr>
        <w:t>, 56(1), pp.6–15.</w:t>
      </w:r>
    </w:p>
    <w:p w14:paraId="5E97DDBE" w14:textId="1789FA4E" w:rsidR="00B05992" w:rsidRDefault="009E0D89" w:rsidP="00B05992">
      <w:pPr>
        <w:pStyle w:val="a4"/>
        <w:spacing w:before="0" w:beforeAutospacing="0" w:after="0" w:afterAutospacing="0" w:line="360" w:lineRule="atLeast"/>
        <w:ind w:firstLine="540"/>
        <w:rPr>
          <w:rFonts w:ascii="Calibri" w:hAnsi="Calibri" w:cs="Calibri"/>
          <w:color w:val="000000"/>
          <w:sz w:val="27"/>
          <w:szCs w:val="27"/>
        </w:rPr>
      </w:pPr>
      <w:r w:rsidRPr="000D075A">
        <w:rPr>
          <w:rFonts w:ascii="Calibri" w:hAnsi="Calibri" w:cs="Calibri"/>
          <w:color w:val="000000"/>
          <w:sz w:val="27"/>
          <w:szCs w:val="27"/>
        </w:rPr>
        <w:t>‌</w:t>
      </w:r>
      <w:r w:rsidRPr="00B05992">
        <w:rPr>
          <w:rFonts w:ascii="Calibri" w:hAnsi="Calibri" w:cs="Calibri"/>
          <w:color w:val="000000"/>
          <w:sz w:val="27"/>
          <w:szCs w:val="27"/>
        </w:rPr>
        <w:t xml:space="preserve"> </w:t>
      </w:r>
    </w:p>
    <w:p w14:paraId="03229AAB" w14:textId="77777777" w:rsidR="00B05992" w:rsidRDefault="009E0D89" w:rsidP="00B05992">
      <w:pPr>
        <w:pStyle w:val="a4"/>
        <w:ind w:firstLine="540"/>
        <w:rPr>
          <w:rFonts w:ascii="Calibri" w:hAnsi="Calibri" w:cs="Calibri"/>
          <w:color w:val="000000"/>
          <w:sz w:val="27"/>
          <w:szCs w:val="27"/>
        </w:rPr>
      </w:pPr>
      <w:r>
        <w:rPr>
          <w:rFonts w:ascii="Calibri" w:hAnsi="Calibri" w:cs="Calibri"/>
          <w:color w:val="000000"/>
          <w:sz w:val="27"/>
          <w:szCs w:val="27"/>
        </w:rPr>
        <w:t>‌</w:t>
      </w:r>
    </w:p>
    <w:p w14:paraId="776064B3" w14:textId="77777777" w:rsidR="000D075A" w:rsidRPr="000D075A" w:rsidRDefault="000D075A" w:rsidP="000D075A">
      <w:pPr>
        <w:widowControl/>
        <w:spacing w:before="100" w:beforeAutospacing="1" w:after="100" w:afterAutospacing="1"/>
        <w:jc w:val="left"/>
        <w:rPr>
          <w:rFonts w:ascii="Calibri" w:eastAsia="宋体" w:hAnsi="Calibri" w:cs="Calibri"/>
          <w:color w:val="000000"/>
          <w:kern w:val="0"/>
          <w:sz w:val="27"/>
          <w:szCs w:val="27"/>
        </w:rPr>
      </w:pPr>
    </w:p>
    <w:p w14:paraId="39594543" w14:textId="77777777" w:rsidR="000D075A" w:rsidRPr="00CC04AD" w:rsidRDefault="000D075A" w:rsidP="00487E03">
      <w:pPr>
        <w:rPr>
          <w:rFonts w:ascii="Arial" w:hAnsi="Arial" w:cs="Arial"/>
          <w:sz w:val="22"/>
        </w:rPr>
      </w:pPr>
    </w:p>
    <w:p w14:paraId="030FAA90" w14:textId="77777777" w:rsidR="00CC04AD" w:rsidRDefault="009E0D89" w:rsidP="00487E03">
      <w:pPr>
        <w:pStyle w:val="a4"/>
        <w:ind w:firstLine="540"/>
        <w:jc w:val="both"/>
        <w:rPr>
          <w:rFonts w:ascii="Calibri" w:hAnsi="Calibri" w:cs="Calibri"/>
          <w:color w:val="000000"/>
          <w:sz w:val="27"/>
          <w:szCs w:val="27"/>
        </w:rPr>
      </w:pPr>
      <w:r>
        <w:rPr>
          <w:rFonts w:ascii="Calibri" w:hAnsi="Calibri" w:cs="Calibri"/>
          <w:color w:val="000000"/>
          <w:sz w:val="27"/>
          <w:szCs w:val="27"/>
        </w:rPr>
        <w:t>‌</w:t>
      </w:r>
    </w:p>
    <w:p w14:paraId="07C75916" w14:textId="77777777" w:rsidR="008E1B21" w:rsidRDefault="009E0D89" w:rsidP="00487E03">
      <w:pPr>
        <w:pStyle w:val="a4"/>
        <w:ind w:firstLine="540"/>
        <w:jc w:val="both"/>
        <w:rPr>
          <w:rFonts w:ascii="Calibri" w:hAnsi="Calibri" w:cs="Calibri"/>
          <w:color w:val="000000"/>
          <w:sz w:val="27"/>
          <w:szCs w:val="27"/>
        </w:rPr>
      </w:pPr>
      <w:r>
        <w:rPr>
          <w:rFonts w:ascii="Calibri" w:hAnsi="Calibri" w:cs="Calibri"/>
          <w:color w:val="000000"/>
          <w:sz w:val="27"/>
          <w:szCs w:val="27"/>
        </w:rPr>
        <w:t>‌</w:t>
      </w:r>
    </w:p>
    <w:p w14:paraId="088956AC" w14:textId="77777777" w:rsidR="003E0183" w:rsidRPr="003E0183" w:rsidRDefault="003E0183" w:rsidP="00487E03">
      <w:pPr>
        <w:rPr>
          <w:sz w:val="24"/>
          <w:szCs w:val="24"/>
        </w:rPr>
      </w:pPr>
    </w:p>
    <w:sectPr w:rsidR="003E0183" w:rsidRPr="003E018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F50665" w14:textId="77777777" w:rsidR="00DC59F2" w:rsidRDefault="00DC59F2" w:rsidP="00D003B3">
      <w:r>
        <w:separator/>
      </w:r>
    </w:p>
  </w:endnote>
  <w:endnote w:type="continuationSeparator" w:id="0">
    <w:p w14:paraId="1EABB345" w14:textId="77777777" w:rsidR="00DC59F2" w:rsidRDefault="00DC59F2" w:rsidP="00D00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DD4520" w14:textId="77777777" w:rsidR="00DC59F2" w:rsidRDefault="00DC59F2" w:rsidP="00D003B3">
      <w:r>
        <w:separator/>
      </w:r>
    </w:p>
  </w:footnote>
  <w:footnote w:type="continuationSeparator" w:id="0">
    <w:p w14:paraId="199A6EEB" w14:textId="77777777" w:rsidR="00DC59F2" w:rsidRDefault="00DC59F2" w:rsidP="00D003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296A00"/>
    <w:multiLevelType w:val="hybridMultilevel"/>
    <w:tmpl w:val="F80A204E"/>
    <w:lvl w:ilvl="0" w:tplc="AEFEF322">
      <w:start w:val="1"/>
      <w:numFmt w:val="decimal"/>
      <w:lvlText w:val="%1."/>
      <w:lvlJc w:val="left"/>
      <w:pPr>
        <w:ind w:left="360" w:hanging="360"/>
      </w:pPr>
      <w:rPr>
        <w:rFonts w:hint="default"/>
      </w:rPr>
    </w:lvl>
    <w:lvl w:ilvl="1" w:tplc="E244CFD2" w:tentative="1">
      <w:start w:val="1"/>
      <w:numFmt w:val="lowerLetter"/>
      <w:lvlText w:val="%2)"/>
      <w:lvlJc w:val="left"/>
      <w:pPr>
        <w:ind w:left="840" w:hanging="420"/>
      </w:pPr>
    </w:lvl>
    <w:lvl w:ilvl="2" w:tplc="528AEF86" w:tentative="1">
      <w:start w:val="1"/>
      <w:numFmt w:val="lowerRoman"/>
      <w:lvlText w:val="%3."/>
      <w:lvlJc w:val="right"/>
      <w:pPr>
        <w:ind w:left="1260" w:hanging="420"/>
      </w:pPr>
    </w:lvl>
    <w:lvl w:ilvl="3" w:tplc="94FC2A14" w:tentative="1">
      <w:start w:val="1"/>
      <w:numFmt w:val="decimal"/>
      <w:lvlText w:val="%4."/>
      <w:lvlJc w:val="left"/>
      <w:pPr>
        <w:ind w:left="1680" w:hanging="420"/>
      </w:pPr>
    </w:lvl>
    <w:lvl w:ilvl="4" w:tplc="AC18C49E" w:tentative="1">
      <w:start w:val="1"/>
      <w:numFmt w:val="lowerLetter"/>
      <w:lvlText w:val="%5)"/>
      <w:lvlJc w:val="left"/>
      <w:pPr>
        <w:ind w:left="2100" w:hanging="420"/>
      </w:pPr>
    </w:lvl>
    <w:lvl w:ilvl="5" w:tplc="64A44C84" w:tentative="1">
      <w:start w:val="1"/>
      <w:numFmt w:val="lowerRoman"/>
      <w:lvlText w:val="%6."/>
      <w:lvlJc w:val="right"/>
      <w:pPr>
        <w:ind w:left="2520" w:hanging="420"/>
      </w:pPr>
    </w:lvl>
    <w:lvl w:ilvl="6" w:tplc="D03E9ADA" w:tentative="1">
      <w:start w:val="1"/>
      <w:numFmt w:val="decimal"/>
      <w:lvlText w:val="%7."/>
      <w:lvlJc w:val="left"/>
      <w:pPr>
        <w:ind w:left="2940" w:hanging="420"/>
      </w:pPr>
    </w:lvl>
    <w:lvl w:ilvl="7" w:tplc="3CC49764" w:tentative="1">
      <w:start w:val="1"/>
      <w:numFmt w:val="lowerLetter"/>
      <w:lvlText w:val="%8)"/>
      <w:lvlJc w:val="left"/>
      <w:pPr>
        <w:ind w:left="3360" w:hanging="420"/>
      </w:pPr>
    </w:lvl>
    <w:lvl w:ilvl="8" w:tplc="86F85FC0" w:tentative="1">
      <w:start w:val="1"/>
      <w:numFmt w:val="lowerRoman"/>
      <w:lvlText w:val="%9."/>
      <w:lvlJc w:val="right"/>
      <w:pPr>
        <w:ind w:left="3780" w:hanging="420"/>
      </w:pPr>
    </w:lvl>
  </w:abstractNum>
  <w:abstractNum w:abstractNumId="1" w15:restartNumberingAfterBreak="0">
    <w:nsid w:val="42F32822"/>
    <w:multiLevelType w:val="hybridMultilevel"/>
    <w:tmpl w:val="37FE70A4"/>
    <w:lvl w:ilvl="0" w:tplc="F7B6C852">
      <w:start w:val="1"/>
      <w:numFmt w:val="upperLetter"/>
      <w:lvlText w:val="%1."/>
      <w:lvlJc w:val="left"/>
      <w:pPr>
        <w:ind w:left="360" w:hanging="360"/>
      </w:pPr>
      <w:rPr>
        <w:rFonts w:hint="default"/>
      </w:rPr>
    </w:lvl>
    <w:lvl w:ilvl="1" w:tplc="7514F6D6" w:tentative="1">
      <w:start w:val="1"/>
      <w:numFmt w:val="lowerLetter"/>
      <w:lvlText w:val="%2)"/>
      <w:lvlJc w:val="left"/>
      <w:pPr>
        <w:ind w:left="840" w:hanging="420"/>
      </w:pPr>
    </w:lvl>
    <w:lvl w:ilvl="2" w:tplc="0BC87CE0" w:tentative="1">
      <w:start w:val="1"/>
      <w:numFmt w:val="lowerRoman"/>
      <w:lvlText w:val="%3."/>
      <w:lvlJc w:val="right"/>
      <w:pPr>
        <w:ind w:left="1260" w:hanging="420"/>
      </w:pPr>
    </w:lvl>
    <w:lvl w:ilvl="3" w:tplc="10944D78" w:tentative="1">
      <w:start w:val="1"/>
      <w:numFmt w:val="decimal"/>
      <w:lvlText w:val="%4."/>
      <w:lvlJc w:val="left"/>
      <w:pPr>
        <w:ind w:left="1680" w:hanging="420"/>
      </w:pPr>
    </w:lvl>
    <w:lvl w:ilvl="4" w:tplc="6FEE7DE0" w:tentative="1">
      <w:start w:val="1"/>
      <w:numFmt w:val="lowerLetter"/>
      <w:lvlText w:val="%5)"/>
      <w:lvlJc w:val="left"/>
      <w:pPr>
        <w:ind w:left="2100" w:hanging="420"/>
      </w:pPr>
    </w:lvl>
    <w:lvl w:ilvl="5" w:tplc="6D82AFC6" w:tentative="1">
      <w:start w:val="1"/>
      <w:numFmt w:val="lowerRoman"/>
      <w:lvlText w:val="%6."/>
      <w:lvlJc w:val="right"/>
      <w:pPr>
        <w:ind w:left="2520" w:hanging="420"/>
      </w:pPr>
    </w:lvl>
    <w:lvl w:ilvl="6" w:tplc="D36A07C2" w:tentative="1">
      <w:start w:val="1"/>
      <w:numFmt w:val="decimal"/>
      <w:lvlText w:val="%7."/>
      <w:lvlJc w:val="left"/>
      <w:pPr>
        <w:ind w:left="2940" w:hanging="420"/>
      </w:pPr>
    </w:lvl>
    <w:lvl w:ilvl="7" w:tplc="EF9A9CD2" w:tentative="1">
      <w:start w:val="1"/>
      <w:numFmt w:val="lowerLetter"/>
      <w:lvlText w:val="%8)"/>
      <w:lvlJc w:val="left"/>
      <w:pPr>
        <w:ind w:left="3360" w:hanging="420"/>
      </w:pPr>
    </w:lvl>
    <w:lvl w:ilvl="8" w:tplc="CB0648AC" w:tentative="1">
      <w:start w:val="1"/>
      <w:numFmt w:val="lowerRoman"/>
      <w:lvlText w:val="%9."/>
      <w:lvlJc w:val="right"/>
      <w:pPr>
        <w:ind w:left="3780" w:hanging="420"/>
      </w:pPr>
    </w:lvl>
  </w:abstractNum>
  <w:abstractNum w:abstractNumId="2" w15:restartNumberingAfterBreak="0">
    <w:nsid w:val="686700B6"/>
    <w:multiLevelType w:val="hybridMultilevel"/>
    <w:tmpl w:val="CA06DCD0"/>
    <w:lvl w:ilvl="0" w:tplc="30E89598">
      <w:start w:val="1"/>
      <w:numFmt w:val="decimal"/>
      <w:lvlText w:val="%1."/>
      <w:lvlJc w:val="left"/>
      <w:pPr>
        <w:ind w:left="420" w:hanging="420"/>
      </w:pPr>
    </w:lvl>
    <w:lvl w:ilvl="1" w:tplc="59605208" w:tentative="1">
      <w:start w:val="1"/>
      <w:numFmt w:val="lowerLetter"/>
      <w:lvlText w:val="%2)"/>
      <w:lvlJc w:val="left"/>
      <w:pPr>
        <w:ind w:left="840" w:hanging="420"/>
      </w:pPr>
    </w:lvl>
    <w:lvl w:ilvl="2" w:tplc="67D25ACE" w:tentative="1">
      <w:start w:val="1"/>
      <w:numFmt w:val="lowerRoman"/>
      <w:lvlText w:val="%3."/>
      <w:lvlJc w:val="right"/>
      <w:pPr>
        <w:ind w:left="1260" w:hanging="420"/>
      </w:pPr>
    </w:lvl>
    <w:lvl w:ilvl="3" w:tplc="29BEC48E" w:tentative="1">
      <w:start w:val="1"/>
      <w:numFmt w:val="decimal"/>
      <w:lvlText w:val="%4."/>
      <w:lvlJc w:val="left"/>
      <w:pPr>
        <w:ind w:left="1680" w:hanging="420"/>
      </w:pPr>
    </w:lvl>
    <w:lvl w:ilvl="4" w:tplc="23A8354C" w:tentative="1">
      <w:start w:val="1"/>
      <w:numFmt w:val="lowerLetter"/>
      <w:lvlText w:val="%5)"/>
      <w:lvlJc w:val="left"/>
      <w:pPr>
        <w:ind w:left="2100" w:hanging="420"/>
      </w:pPr>
    </w:lvl>
    <w:lvl w:ilvl="5" w:tplc="05725EEE" w:tentative="1">
      <w:start w:val="1"/>
      <w:numFmt w:val="lowerRoman"/>
      <w:lvlText w:val="%6."/>
      <w:lvlJc w:val="right"/>
      <w:pPr>
        <w:ind w:left="2520" w:hanging="420"/>
      </w:pPr>
    </w:lvl>
    <w:lvl w:ilvl="6" w:tplc="57129FAE" w:tentative="1">
      <w:start w:val="1"/>
      <w:numFmt w:val="decimal"/>
      <w:lvlText w:val="%7."/>
      <w:lvlJc w:val="left"/>
      <w:pPr>
        <w:ind w:left="2940" w:hanging="420"/>
      </w:pPr>
    </w:lvl>
    <w:lvl w:ilvl="7" w:tplc="846221C8" w:tentative="1">
      <w:start w:val="1"/>
      <w:numFmt w:val="lowerLetter"/>
      <w:lvlText w:val="%8)"/>
      <w:lvlJc w:val="left"/>
      <w:pPr>
        <w:ind w:left="3360" w:hanging="420"/>
      </w:pPr>
    </w:lvl>
    <w:lvl w:ilvl="8" w:tplc="7248D33E" w:tentative="1">
      <w:start w:val="1"/>
      <w:numFmt w:val="lowerRoman"/>
      <w:lvlText w:val="%9."/>
      <w:lvlJc w:val="right"/>
      <w:pPr>
        <w:ind w:left="3780" w:hanging="420"/>
      </w:pPr>
    </w:lvl>
  </w:abstractNum>
  <w:abstractNum w:abstractNumId="3" w15:restartNumberingAfterBreak="0">
    <w:nsid w:val="73FE2CFD"/>
    <w:multiLevelType w:val="multilevel"/>
    <w:tmpl w:val="40183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7007F83"/>
    <w:multiLevelType w:val="hybridMultilevel"/>
    <w:tmpl w:val="473E8C16"/>
    <w:lvl w:ilvl="0" w:tplc="7BAC0B1A">
      <w:start w:val="1"/>
      <w:numFmt w:val="upperRoman"/>
      <w:lvlText w:val="%1."/>
      <w:lvlJc w:val="left"/>
      <w:pPr>
        <w:ind w:left="420" w:hanging="420"/>
      </w:pPr>
      <w:rPr>
        <w:rFonts w:hint="eastAsia"/>
      </w:rPr>
    </w:lvl>
    <w:lvl w:ilvl="1" w:tplc="40F68B76" w:tentative="1">
      <w:start w:val="1"/>
      <w:numFmt w:val="lowerLetter"/>
      <w:lvlText w:val="%2)"/>
      <w:lvlJc w:val="left"/>
      <w:pPr>
        <w:ind w:left="840" w:hanging="420"/>
      </w:pPr>
    </w:lvl>
    <w:lvl w:ilvl="2" w:tplc="C492966A" w:tentative="1">
      <w:start w:val="1"/>
      <w:numFmt w:val="lowerRoman"/>
      <w:lvlText w:val="%3."/>
      <w:lvlJc w:val="right"/>
      <w:pPr>
        <w:ind w:left="1260" w:hanging="420"/>
      </w:pPr>
    </w:lvl>
    <w:lvl w:ilvl="3" w:tplc="FF1EE1DA" w:tentative="1">
      <w:start w:val="1"/>
      <w:numFmt w:val="decimal"/>
      <w:lvlText w:val="%4."/>
      <w:lvlJc w:val="left"/>
      <w:pPr>
        <w:ind w:left="1680" w:hanging="420"/>
      </w:pPr>
    </w:lvl>
    <w:lvl w:ilvl="4" w:tplc="EAD0ACE2" w:tentative="1">
      <w:start w:val="1"/>
      <w:numFmt w:val="lowerLetter"/>
      <w:lvlText w:val="%5)"/>
      <w:lvlJc w:val="left"/>
      <w:pPr>
        <w:ind w:left="2100" w:hanging="420"/>
      </w:pPr>
    </w:lvl>
    <w:lvl w:ilvl="5" w:tplc="F54C1274" w:tentative="1">
      <w:start w:val="1"/>
      <w:numFmt w:val="lowerRoman"/>
      <w:lvlText w:val="%6."/>
      <w:lvlJc w:val="right"/>
      <w:pPr>
        <w:ind w:left="2520" w:hanging="420"/>
      </w:pPr>
    </w:lvl>
    <w:lvl w:ilvl="6" w:tplc="3878E27E" w:tentative="1">
      <w:start w:val="1"/>
      <w:numFmt w:val="decimal"/>
      <w:lvlText w:val="%7."/>
      <w:lvlJc w:val="left"/>
      <w:pPr>
        <w:ind w:left="2940" w:hanging="420"/>
      </w:pPr>
    </w:lvl>
    <w:lvl w:ilvl="7" w:tplc="B11C1252" w:tentative="1">
      <w:start w:val="1"/>
      <w:numFmt w:val="lowerLetter"/>
      <w:lvlText w:val="%8)"/>
      <w:lvlJc w:val="left"/>
      <w:pPr>
        <w:ind w:left="3360" w:hanging="420"/>
      </w:pPr>
    </w:lvl>
    <w:lvl w:ilvl="8" w:tplc="1A06ACA2" w:tentative="1">
      <w:start w:val="1"/>
      <w:numFmt w:val="lowerRoman"/>
      <w:lvlText w:val="%9."/>
      <w:lvlJc w:val="right"/>
      <w:pPr>
        <w:ind w:left="3780" w:hanging="42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E6A"/>
    <w:rsid w:val="000010B2"/>
    <w:rsid w:val="000146AA"/>
    <w:rsid w:val="000200EC"/>
    <w:rsid w:val="000303A4"/>
    <w:rsid w:val="00045EED"/>
    <w:rsid w:val="000578A4"/>
    <w:rsid w:val="00060F9D"/>
    <w:rsid w:val="00074DC3"/>
    <w:rsid w:val="00094E2A"/>
    <w:rsid w:val="000A7F4C"/>
    <w:rsid w:val="000B358B"/>
    <w:rsid w:val="000B7DA2"/>
    <w:rsid w:val="000C642D"/>
    <w:rsid w:val="000D075A"/>
    <w:rsid w:val="000D11E3"/>
    <w:rsid w:val="000D3C1E"/>
    <w:rsid w:val="000D4A25"/>
    <w:rsid w:val="000E5012"/>
    <w:rsid w:val="000F27AF"/>
    <w:rsid w:val="00103A6B"/>
    <w:rsid w:val="00114B82"/>
    <w:rsid w:val="0012424F"/>
    <w:rsid w:val="0013038A"/>
    <w:rsid w:val="0013387B"/>
    <w:rsid w:val="00135A6C"/>
    <w:rsid w:val="00152A03"/>
    <w:rsid w:val="00165D60"/>
    <w:rsid w:val="001739D5"/>
    <w:rsid w:val="001A3436"/>
    <w:rsid w:val="001B12AA"/>
    <w:rsid w:val="001C58A1"/>
    <w:rsid w:val="001C7CF7"/>
    <w:rsid w:val="001D3119"/>
    <w:rsid w:val="001E36F4"/>
    <w:rsid w:val="00226B54"/>
    <w:rsid w:val="00235B52"/>
    <w:rsid w:val="002468A3"/>
    <w:rsid w:val="00251149"/>
    <w:rsid w:val="0025575E"/>
    <w:rsid w:val="00264B95"/>
    <w:rsid w:val="0027763A"/>
    <w:rsid w:val="00285410"/>
    <w:rsid w:val="00296C0C"/>
    <w:rsid w:val="002970F7"/>
    <w:rsid w:val="002A0FF6"/>
    <w:rsid w:val="002A28F7"/>
    <w:rsid w:val="002A41EF"/>
    <w:rsid w:val="002A6258"/>
    <w:rsid w:val="002B4DF5"/>
    <w:rsid w:val="002D3D9F"/>
    <w:rsid w:val="002E2147"/>
    <w:rsid w:val="002E7EFB"/>
    <w:rsid w:val="002F36A5"/>
    <w:rsid w:val="002F5FF5"/>
    <w:rsid w:val="0030334A"/>
    <w:rsid w:val="00310005"/>
    <w:rsid w:val="003148B9"/>
    <w:rsid w:val="00323DF4"/>
    <w:rsid w:val="00346043"/>
    <w:rsid w:val="003720B6"/>
    <w:rsid w:val="003758B4"/>
    <w:rsid w:val="003875EC"/>
    <w:rsid w:val="00387DE3"/>
    <w:rsid w:val="0039123F"/>
    <w:rsid w:val="003A1227"/>
    <w:rsid w:val="003A5573"/>
    <w:rsid w:val="003B100E"/>
    <w:rsid w:val="003D215B"/>
    <w:rsid w:val="003D21E0"/>
    <w:rsid w:val="003E0183"/>
    <w:rsid w:val="003E7384"/>
    <w:rsid w:val="003E76F4"/>
    <w:rsid w:val="003F4341"/>
    <w:rsid w:val="00412716"/>
    <w:rsid w:val="004220BB"/>
    <w:rsid w:val="00434E14"/>
    <w:rsid w:val="00434E23"/>
    <w:rsid w:val="00435B3A"/>
    <w:rsid w:val="004722FB"/>
    <w:rsid w:val="00481B45"/>
    <w:rsid w:val="004822AE"/>
    <w:rsid w:val="00487E03"/>
    <w:rsid w:val="004A7679"/>
    <w:rsid w:val="004B06B4"/>
    <w:rsid w:val="004B2363"/>
    <w:rsid w:val="004C143A"/>
    <w:rsid w:val="004D281C"/>
    <w:rsid w:val="004D5127"/>
    <w:rsid w:val="004F5390"/>
    <w:rsid w:val="00513682"/>
    <w:rsid w:val="00530310"/>
    <w:rsid w:val="0053743E"/>
    <w:rsid w:val="005509AC"/>
    <w:rsid w:val="005517D0"/>
    <w:rsid w:val="00553A01"/>
    <w:rsid w:val="00575BBF"/>
    <w:rsid w:val="00584149"/>
    <w:rsid w:val="00585B0A"/>
    <w:rsid w:val="00585B70"/>
    <w:rsid w:val="00592F4C"/>
    <w:rsid w:val="005950EA"/>
    <w:rsid w:val="005B4951"/>
    <w:rsid w:val="005C4888"/>
    <w:rsid w:val="005E3156"/>
    <w:rsid w:val="005E3BB3"/>
    <w:rsid w:val="005F40ED"/>
    <w:rsid w:val="005F757D"/>
    <w:rsid w:val="00601FC7"/>
    <w:rsid w:val="00605FAC"/>
    <w:rsid w:val="006175C8"/>
    <w:rsid w:val="0064351B"/>
    <w:rsid w:val="00653379"/>
    <w:rsid w:val="0066736F"/>
    <w:rsid w:val="006A33BE"/>
    <w:rsid w:val="006A464C"/>
    <w:rsid w:val="006B0348"/>
    <w:rsid w:val="006C13A4"/>
    <w:rsid w:val="006E4BFF"/>
    <w:rsid w:val="006F10CA"/>
    <w:rsid w:val="006F48FB"/>
    <w:rsid w:val="00717B0A"/>
    <w:rsid w:val="00724F46"/>
    <w:rsid w:val="007252BA"/>
    <w:rsid w:val="007263E5"/>
    <w:rsid w:val="00740947"/>
    <w:rsid w:val="00761BB1"/>
    <w:rsid w:val="0077450C"/>
    <w:rsid w:val="007772E9"/>
    <w:rsid w:val="00777326"/>
    <w:rsid w:val="007A3227"/>
    <w:rsid w:val="007A432F"/>
    <w:rsid w:val="007A7334"/>
    <w:rsid w:val="007B5D5C"/>
    <w:rsid w:val="007C62F8"/>
    <w:rsid w:val="007F6AD8"/>
    <w:rsid w:val="008041B6"/>
    <w:rsid w:val="0084530F"/>
    <w:rsid w:val="008659F1"/>
    <w:rsid w:val="00871B77"/>
    <w:rsid w:val="00874C07"/>
    <w:rsid w:val="008901A3"/>
    <w:rsid w:val="008940FB"/>
    <w:rsid w:val="008A410B"/>
    <w:rsid w:val="008A49D1"/>
    <w:rsid w:val="008A65F2"/>
    <w:rsid w:val="008D3223"/>
    <w:rsid w:val="008E0C54"/>
    <w:rsid w:val="008E1B21"/>
    <w:rsid w:val="008E4EC8"/>
    <w:rsid w:val="008E6B0B"/>
    <w:rsid w:val="008E7338"/>
    <w:rsid w:val="008E73AA"/>
    <w:rsid w:val="008F0FCF"/>
    <w:rsid w:val="008F1B00"/>
    <w:rsid w:val="008F2656"/>
    <w:rsid w:val="009176E5"/>
    <w:rsid w:val="009234D6"/>
    <w:rsid w:val="00930701"/>
    <w:rsid w:val="009317E5"/>
    <w:rsid w:val="009455EB"/>
    <w:rsid w:val="009544B2"/>
    <w:rsid w:val="009628DC"/>
    <w:rsid w:val="00970EE0"/>
    <w:rsid w:val="009716B7"/>
    <w:rsid w:val="00980C58"/>
    <w:rsid w:val="009A1736"/>
    <w:rsid w:val="009C087D"/>
    <w:rsid w:val="009C58E2"/>
    <w:rsid w:val="009E0D89"/>
    <w:rsid w:val="009E5B7B"/>
    <w:rsid w:val="009F1A1C"/>
    <w:rsid w:val="00A03825"/>
    <w:rsid w:val="00A0465B"/>
    <w:rsid w:val="00A056A5"/>
    <w:rsid w:val="00A12A6F"/>
    <w:rsid w:val="00A17054"/>
    <w:rsid w:val="00A27C60"/>
    <w:rsid w:val="00A45BE3"/>
    <w:rsid w:val="00A529CA"/>
    <w:rsid w:val="00A86504"/>
    <w:rsid w:val="00AC0441"/>
    <w:rsid w:val="00AC0B88"/>
    <w:rsid w:val="00AC1462"/>
    <w:rsid w:val="00AC4A90"/>
    <w:rsid w:val="00AE06FA"/>
    <w:rsid w:val="00B00CA2"/>
    <w:rsid w:val="00B0128C"/>
    <w:rsid w:val="00B0512E"/>
    <w:rsid w:val="00B05992"/>
    <w:rsid w:val="00B13F6E"/>
    <w:rsid w:val="00B17376"/>
    <w:rsid w:val="00B34226"/>
    <w:rsid w:val="00B43379"/>
    <w:rsid w:val="00B441FE"/>
    <w:rsid w:val="00B45F7C"/>
    <w:rsid w:val="00B6203B"/>
    <w:rsid w:val="00B62517"/>
    <w:rsid w:val="00B931C5"/>
    <w:rsid w:val="00BA3411"/>
    <w:rsid w:val="00BC08C8"/>
    <w:rsid w:val="00BF4287"/>
    <w:rsid w:val="00C066BE"/>
    <w:rsid w:val="00C07F06"/>
    <w:rsid w:val="00C100CD"/>
    <w:rsid w:val="00C21020"/>
    <w:rsid w:val="00C234FD"/>
    <w:rsid w:val="00C3021D"/>
    <w:rsid w:val="00C33CEC"/>
    <w:rsid w:val="00C34C13"/>
    <w:rsid w:val="00C4115E"/>
    <w:rsid w:val="00C41328"/>
    <w:rsid w:val="00C453FE"/>
    <w:rsid w:val="00C61D4E"/>
    <w:rsid w:val="00C749A3"/>
    <w:rsid w:val="00C805F2"/>
    <w:rsid w:val="00C83C7B"/>
    <w:rsid w:val="00C910C7"/>
    <w:rsid w:val="00C9463B"/>
    <w:rsid w:val="00C96528"/>
    <w:rsid w:val="00CC04AD"/>
    <w:rsid w:val="00CE6017"/>
    <w:rsid w:val="00CF6FBB"/>
    <w:rsid w:val="00D003B3"/>
    <w:rsid w:val="00D2243E"/>
    <w:rsid w:val="00D43FF9"/>
    <w:rsid w:val="00D451A6"/>
    <w:rsid w:val="00D60FA2"/>
    <w:rsid w:val="00D65E05"/>
    <w:rsid w:val="00D70367"/>
    <w:rsid w:val="00D7381D"/>
    <w:rsid w:val="00D76DEE"/>
    <w:rsid w:val="00D77ABF"/>
    <w:rsid w:val="00D871A1"/>
    <w:rsid w:val="00D90E32"/>
    <w:rsid w:val="00DA0928"/>
    <w:rsid w:val="00DA16C9"/>
    <w:rsid w:val="00DA54F5"/>
    <w:rsid w:val="00DB1DB4"/>
    <w:rsid w:val="00DC59F2"/>
    <w:rsid w:val="00DD0F26"/>
    <w:rsid w:val="00DD3FAB"/>
    <w:rsid w:val="00DE2B7D"/>
    <w:rsid w:val="00DF2E88"/>
    <w:rsid w:val="00DF7DE2"/>
    <w:rsid w:val="00E02B42"/>
    <w:rsid w:val="00E151E0"/>
    <w:rsid w:val="00E310CC"/>
    <w:rsid w:val="00E3304A"/>
    <w:rsid w:val="00E35337"/>
    <w:rsid w:val="00E8190E"/>
    <w:rsid w:val="00EA0AD7"/>
    <w:rsid w:val="00EA370E"/>
    <w:rsid w:val="00EA73BC"/>
    <w:rsid w:val="00EB4F68"/>
    <w:rsid w:val="00EB6F79"/>
    <w:rsid w:val="00EF3D93"/>
    <w:rsid w:val="00F0497C"/>
    <w:rsid w:val="00F07A28"/>
    <w:rsid w:val="00F350A1"/>
    <w:rsid w:val="00F55697"/>
    <w:rsid w:val="00F571E6"/>
    <w:rsid w:val="00F65269"/>
    <w:rsid w:val="00F65DDA"/>
    <w:rsid w:val="00F829BD"/>
    <w:rsid w:val="00F82BAB"/>
    <w:rsid w:val="00F97DEE"/>
    <w:rsid w:val="00FA4E6A"/>
    <w:rsid w:val="00FC4D55"/>
    <w:rsid w:val="00FF4D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37BA09"/>
  <w15:chartTrackingRefBased/>
  <w15:docId w15:val="{4581C06F-DFC3-4410-98CA-F52092FD6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D5127"/>
    <w:pPr>
      <w:widowControl w:val="0"/>
      <w:jc w:val="both"/>
    </w:pPr>
  </w:style>
  <w:style w:type="paragraph" w:styleId="2">
    <w:name w:val="heading 2"/>
    <w:basedOn w:val="a"/>
    <w:next w:val="a"/>
    <w:link w:val="20"/>
    <w:uiPriority w:val="9"/>
    <w:unhideWhenUsed/>
    <w:qFormat/>
    <w:rsid w:val="008041B6"/>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41B6"/>
    <w:pPr>
      <w:ind w:firstLineChars="200" w:firstLine="420"/>
    </w:pPr>
  </w:style>
  <w:style w:type="character" w:customStyle="1" w:styleId="20">
    <w:name w:val="标题 2 字符"/>
    <w:basedOn w:val="a0"/>
    <w:link w:val="2"/>
    <w:uiPriority w:val="9"/>
    <w:rsid w:val="008041B6"/>
    <w:rPr>
      <w:rFonts w:asciiTheme="majorHAnsi" w:eastAsiaTheme="majorEastAsia" w:hAnsiTheme="majorHAnsi" w:cstheme="majorBidi"/>
      <w:b/>
      <w:bCs/>
      <w:sz w:val="32"/>
      <w:szCs w:val="32"/>
    </w:rPr>
  </w:style>
  <w:style w:type="paragraph" w:styleId="a4">
    <w:name w:val="Normal (Web)"/>
    <w:basedOn w:val="a"/>
    <w:uiPriority w:val="99"/>
    <w:semiHidden/>
    <w:unhideWhenUsed/>
    <w:rsid w:val="008E1B21"/>
    <w:pPr>
      <w:widowControl/>
      <w:spacing w:before="100" w:beforeAutospacing="1" w:after="100" w:afterAutospacing="1"/>
      <w:jc w:val="left"/>
    </w:pPr>
    <w:rPr>
      <w:rFonts w:ascii="宋体" w:eastAsia="宋体" w:hAnsi="宋体" w:cs="宋体"/>
      <w:kern w:val="0"/>
      <w:sz w:val="24"/>
      <w:szCs w:val="24"/>
    </w:rPr>
  </w:style>
  <w:style w:type="character" w:styleId="a5">
    <w:name w:val="Hyperlink"/>
    <w:basedOn w:val="a0"/>
    <w:uiPriority w:val="99"/>
    <w:semiHidden/>
    <w:unhideWhenUsed/>
    <w:rsid w:val="000D075A"/>
    <w:rPr>
      <w:color w:val="0000FF"/>
      <w:u w:val="single"/>
    </w:rPr>
  </w:style>
  <w:style w:type="paragraph" w:styleId="a6">
    <w:name w:val="header"/>
    <w:basedOn w:val="a"/>
    <w:link w:val="a7"/>
    <w:uiPriority w:val="99"/>
    <w:unhideWhenUsed/>
    <w:rsid w:val="004A7679"/>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4A7679"/>
    <w:rPr>
      <w:sz w:val="18"/>
      <w:szCs w:val="18"/>
    </w:rPr>
  </w:style>
  <w:style w:type="paragraph" w:styleId="a8">
    <w:name w:val="footer"/>
    <w:basedOn w:val="a"/>
    <w:link w:val="a9"/>
    <w:uiPriority w:val="99"/>
    <w:unhideWhenUsed/>
    <w:rsid w:val="004A7679"/>
    <w:pPr>
      <w:tabs>
        <w:tab w:val="center" w:pos="4153"/>
        <w:tab w:val="right" w:pos="8306"/>
      </w:tabs>
      <w:snapToGrid w:val="0"/>
      <w:jc w:val="left"/>
    </w:pPr>
    <w:rPr>
      <w:sz w:val="18"/>
      <w:szCs w:val="18"/>
    </w:rPr>
  </w:style>
  <w:style w:type="character" w:customStyle="1" w:styleId="a9">
    <w:name w:val="页脚 字符"/>
    <w:basedOn w:val="a0"/>
    <w:link w:val="a8"/>
    <w:uiPriority w:val="99"/>
    <w:rsid w:val="004A7679"/>
    <w:rPr>
      <w:sz w:val="18"/>
      <w:szCs w:val="18"/>
    </w:rPr>
  </w:style>
  <w:style w:type="character" w:styleId="aa">
    <w:name w:val="Strong"/>
    <w:basedOn w:val="a0"/>
    <w:uiPriority w:val="22"/>
    <w:qFormat/>
    <w:rsid w:val="00CF6F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CB526-97D2-4452-8B8B-E89678DD1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13</Pages>
  <Words>2564</Words>
  <Characters>14621</Characters>
  <Application>Microsoft Office Word</Application>
  <DocSecurity>0</DocSecurity>
  <Lines>121</Lines>
  <Paragraphs>34</Paragraphs>
  <ScaleCrop>false</ScaleCrop>
  <Company/>
  <LinksUpToDate>false</LinksUpToDate>
  <CharactersWithSpaces>17151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c:creator>
  <cp:lastModifiedBy>微软用户</cp:lastModifiedBy>
  <cp:revision>9</cp:revision>
  <dcterms:created xsi:type="dcterms:W3CDTF">2023-03-27T14:53:00Z</dcterms:created>
  <dcterms:modified xsi:type="dcterms:W3CDTF">2023-03-27T15:45:00Z</dcterms:modified>
</cp:coreProperties>
</file>