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D58D9E" w14:textId="0F910A52" w:rsidR="00067454" w:rsidRDefault="00067454" w:rsidP="00067454">
      <w:pPr>
        <w:jc w:val="center"/>
      </w:pPr>
      <w:r>
        <w:t>Level 4 Research Method.</w:t>
      </w:r>
    </w:p>
    <w:p w14:paraId="1080FAD8" w14:textId="3F23E358" w:rsidR="00067454" w:rsidRDefault="00067454" w:rsidP="00067454">
      <w:pPr>
        <w:jc w:val="center"/>
      </w:pPr>
      <w:r>
        <w:t xml:space="preserve"> Correlation report:</w:t>
      </w:r>
    </w:p>
    <w:p w14:paraId="40ADE7B3" w14:textId="092CA34A" w:rsidR="00067454" w:rsidRDefault="00067454" w:rsidP="00067454">
      <w:pPr>
        <w:jc w:val="center"/>
      </w:pPr>
      <w:r>
        <w:t xml:space="preserve"> Exploring the relationship between sensation seeking and the likelihood of engaging in risky driving behaviors.</w:t>
      </w:r>
    </w:p>
    <w:p w14:paraId="2C934390" w14:textId="55E3D997" w:rsidR="00067454" w:rsidRDefault="00067454" w:rsidP="00067454">
      <w:pPr>
        <w:jc w:val="center"/>
      </w:pPr>
      <w:r>
        <w:t>Stacey Loftus, Psychology BSc, Single Hons</w:t>
      </w:r>
    </w:p>
    <w:p w14:paraId="447D663E" w14:textId="77777777" w:rsidR="00067454" w:rsidRDefault="00067454" w:rsidP="00CD58FA">
      <w:pPr>
        <w:jc w:val="center"/>
      </w:pPr>
    </w:p>
    <w:p w14:paraId="2DC2C82B" w14:textId="77777777" w:rsidR="00067454" w:rsidRDefault="00067454" w:rsidP="00CD58FA">
      <w:pPr>
        <w:jc w:val="center"/>
      </w:pPr>
    </w:p>
    <w:p w14:paraId="40E85267" w14:textId="77777777" w:rsidR="00067454" w:rsidRDefault="00067454" w:rsidP="00CD58FA">
      <w:pPr>
        <w:jc w:val="center"/>
      </w:pPr>
    </w:p>
    <w:p w14:paraId="5036DBDF" w14:textId="77777777" w:rsidR="00067454" w:rsidRDefault="00067454" w:rsidP="00CD58FA">
      <w:pPr>
        <w:jc w:val="center"/>
      </w:pPr>
    </w:p>
    <w:p w14:paraId="09487FC9" w14:textId="4A459CCB" w:rsidR="00CD58FA" w:rsidRDefault="00CD58FA" w:rsidP="00067454">
      <w:pPr>
        <w:jc w:val="center"/>
      </w:pPr>
      <w:r>
        <w:t>Abstract</w:t>
      </w:r>
    </w:p>
    <w:p w14:paraId="1E47D874" w14:textId="7F131ACF" w:rsidR="00720EF1" w:rsidRDefault="00CD58FA" w:rsidP="00CD58FA">
      <w:r>
        <w:t>The present study</w:t>
      </w:r>
      <w:r w:rsidR="0061783E">
        <w:t xml:space="preserve"> was a </w:t>
      </w:r>
      <w:r w:rsidR="00BC3F19">
        <w:t>non-experimental</w:t>
      </w:r>
      <w:r w:rsidR="0061783E">
        <w:t xml:space="preserve"> correlational design which investigated</w:t>
      </w:r>
      <w:r>
        <w:t xml:space="preserve"> the relationship between sensation seeking and the likelihood of engaging in risky driving behaviors. Previous literature</w:t>
      </w:r>
      <w:r w:rsidR="00BC3F19">
        <w:t xml:space="preserve"> suggest</w:t>
      </w:r>
      <w:r w:rsidR="004E4E00">
        <w:t xml:space="preserve">s </w:t>
      </w:r>
      <w:r w:rsidR="00BC3F19">
        <w:t>that human factors</w:t>
      </w:r>
      <w:r w:rsidR="004E4E00">
        <w:t xml:space="preserve"> including sensation seeking</w:t>
      </w:r>
      <w:r w:rsidR="00BC3F19">
        <w:t xml:space="preserve"> have a role to play in road traffic incidents</w:t>
      </w:r>
      <w:r w:rsidR="004E4E00">
        <w:t xml:space="preserve"> (Ulleberg et al., 2003: Hilakakivi et al., 1989; Jonah, 1997; West &amp; Hall, 1997). </w:t>
      </w:r>
      <w:r w:rsidR="001F4E9F">
        <w:t xml:space="preserve"> Twenty-six participants took part in the study. Five males and twenty-one females, aged between 18-60 years. </w:t>
      </w:r>
      <w:r w:rsidR="001F4E9F" w:rsidRPr="00D6590F">
        <w:rPr>
          <w:i/>
        </w:rPr>
        <w:t>M</w:t>
      </w:r>
      <w:r w:rsidR="001F4E9F">
        <w:t xml:space="preserve"> = 27.57, </w:t>
      </w:r>
      <w:r w:rsidR="001F4E9F">
        <w:rPr>
          <w:i/>
        </w:rPr>
        <w:t xml:space="preserve">SD </w:t>
      </w:r>
      <w:r w:rsidR="001F4E9F">
        <w:t>= 11.13 years.</w:t>
      </w:r>
      <w:r w:rsidR="0061783E">
        <w:t xml:space="preserve"> The study was conducted online u</w:t>
      </w:r>
      <w:r w:rsidR="001F4E9F">
        <w:t>sing two self-report questionnaires, The Brief Sensation Seeking Scale (BSSS,</w:t>
      </w:r>
      <w:r w:rsidR="001F4E9F" w:rsidRPr="001F4E9F">
        <w:t xml:space="preserve"> </w:t>
      </w:r>
      <w:r w:rsidR="001F4E9F">
        <w:t>Stephenson et al., 2003) and</w:t>
      </w:r>
      <w:r w:rsidR="0061783E" w:rsidRPr="0061783E">
        <w:t xml:space="preserve"> </w:t>
      </w:r>
      <w:r w:rsidR="0061783E">
        <w:t xml:space="preserve">The Risky Driving Behavior Questionnaire (RDB, Ivers et al., 2009), after </w:t>
      </w:r>
      <w:r w:rsidR="001F4E9F">
        <w:t>running a correlation analysis using Pearson’s Product Moment Correlation Coefficient it was found that the levels of sensation seeking and risky driving behavior are not related</w:t>
      </w:r>
      <w:r w:rsidR="0061783E">
        <w:t>,</w:t>
      </w:r>
      <w:r w:rsidR="0061783E" w:rsidRPr="0061783E">
        <w:rPr>
          <w:i/>
        </w:rPr>
        <w:t xml:space="preserve"> r</w:t>
      </w:r>
      <w:r w:rsidR="0061783E">
        <w:t xml:space="preserve"> = .076, </w:t>
      </w:r>
      <w:r w:rsidR="0061783E">
        <w:rPr>
          <w:i/>
        </w:rPr>
        <w:t xml:space="preserve">n = </w:t>
      </w:r>
      <w:r w:rsidR="0061783E">
        <w:t xml:space="preserve">26, </w:t>
      </w:r>
      <w:r w:rsidR="0061783E">
        <w:rPr>
          <w:i/>
        </w:rPr>
        <w:t xml:space="preserve">p </w:t>
      </w:r>
      <w:r w:rsidR="0061783E">
        <w:t>= &gt;.05.</w:t>
      </w:r>
      <w:r w:rsidR="00BC3F19">
        <w:t xml:space="preserve"> Suggesting that further research in this area is needed to investigate other variables such as impulsivity and boredom</w:t>
      </w:r>
      <w:r w:rsidR="00DB3CBB">
        <w:t>s</w:t>
      </w:r>
      <w:r w:rsidR="00BC3F19">
        <w:t xml:space="preserve"> relationship to both sensation seeking and risky driving behaviors.</w:t>
      </w:r>
      <w:r w:rsidR="0061783E">
        <w:t xml:space="preserve"> </w:t>
      </w:r>
      <w:r w:rsidR="00720EF1">
        <w:br w:type="page"/>
      </w:r>
    </w:p>
    <w:p w14:paraId="17E5D483" w14:textId="24F9CD5B" w:rsidR="00E94641" w:rsidRDefault="002F4E7A" w:rsidP="002B4E67">
      <w:pPr>
        <w:jc w:val="center"/>
      </w:pPr>
      <w:r>
        <w:lastRenderedPageBreak/>
        <w:t>Introduction</w:t>
      </w:r>
    </w:p>
    <w:p w14:paraId="4EE58E91" w14:textId="33D649F7" w:rsidR="00FC5602" w:rsidRDefault="002F4E7A">
      <w:r>
        <w:t>The aim of the present study was to investigate whether a relationship exist</w:t>
      </w:r>
      <w:r w:rsidR="00DB3CBB">
        <w:t>ed</w:t>
      </w:r>
      <w:r>
        <w:t xml:space="preserve"> between sensation seeking and risky driving behaviors and the likelihood of individuals engaging in risk taking behavior</w:t>
      </w:r>
      <w:r w:rsidR="00DB3CBB">
        <w:t>s</w:t>
      </w:r>
      <w:r>
        <w:t>. Sensations seeking refers to a personality trait expressed in the generalized tendency to seek a varied, novel, complex, intense sensations/experiences and the willingness to take risks to experience such sensations (Zuckerman, 19</w:t>
      </w:r>
      <w:r w:rsidR="00914A06">
        <w:t>90</w:t>
      </w:r>
      <w:r>
        <w:t>., 1994., 2007).</w:t>
      </w:r>
    </w:p>
    <w:p w14:paraId="78CEA3B2" w14:textId="77777777" w:rsidR="00FC5602" w:rsidRDefault="002F4E7A">
      <w:r>
        <w:t xml:space="preserve"> Personality traits have been studied and their relation to road accidences since 1939 when Farmer and Chambers introduced their theory of Accident </w:t>
      </w:r>
      <w:r w:rsidR="00F20960">
        <w:t>P</w:t>
      </w:r>
      <w:r>
        <w:t>roneness</w:t>
      </w:r>
      <w:r w:rsidR="00F20960">
        <w:t>, they suggested that individuals are more likely to have or cause a road traffic incident if they have certain personality characteristics and these individuals having said traits cause most incidents on the road. Since then research as continued to suggest that certain personality traits are weakly but consistently related to incidences while driving (Elander et al., 1993).</w:t>
      </w:r>
    </w:p>
    <w:p w14:paraId="625E25D7" w14:textId="77777777" w:rsidR="00FC5602" w:rsidRDefault="00F20960">
      <w:r>
        <w:t xml:space="preserve"> Sensation seeking along with aggression and social deviance have been most often related to risky driving behaviors and traffic incidents </w:t>
      </w:r>
      <w:bookmarkStart w:id="0" w:name="_Hlk512870597"/>
      <w:r>
        <w:t xml:space="preserve">(Ulleberg et al., 2003: Hilakakivi et al., 1989; Jonah, 1997; West &amp; Hall, 1997). </w:t>
      </w:r>
      <w:bookmarkEnd w:id="0"/>
      <w:r>
        <w:t xml:space="preserve">Drunk driving, </w:t>
      </w:r>
      <w:r w:rsidR="002D3B16">
        <w:t>excessive speeding, racing other drivers, passing in a no passing zone and a variety of other behaviors investigated fall into the category of risky driving behaviors and have been linked to sensation seeking and impulsivity (Arnetts, et al., 1997).</w:t>
      </w:r>
      <w:r w:rsidR="00B24766">
        <w:t xml:space="preserve"> </w:t>
      </w:r>
    </w:p>
    <w:p w14:paraId="03666EAF" w14:textId="4A528F49" w:rsidR="00FC5602" w:rsidRDefault="00B24766">
      <w:r>
        <w:t>Impulsivity deals with ones’ control over ones’ thoughts and behaviors (Bar</w:t>
      </w:r>
      <w:r w:rsidR="004C5B3C">
        <w:t>rs</w:t>
      </w:r>
      <w:r>
        <w:t>tt, 1972). It is distinct from sensation seeking as it has been suggested that it might lead to risk taking behavior simply because the individual lacks self-control to refrain from acting this way (Bar</w:t>
      </w:r>
      <w:r w:rsidR="004C5B3C">
        <w:t>ra</w:t>
      </w:r>
      <w:r>
        <w:t xml:space="preserve">tt, 1994). Risky driving behavior linked to impulsivity includes reduced seatbelt use, drunk driving, impaired driving behavior, reduced ability to perceive traffic signs and accident rates (Loo, 1979: </w:t>
      </w:r>
      <w:r>
        <w:lastRenderedPageBreak/>
        <w:t xml:space="preserve">Hansen, 1988; Stanford et al., 1996). </w:t>
      </w:r>
      <w:r w:rsidR="002D3B16">
        <w:t xml:space="preserve"> It is </w:t>
      </w:r>
      <w:r w:rsidR="00296F8E">
        <w:t>recognized</w:t>
      </w:r>
      <w:r w:rsidR="002D3B16">
        <w:t xml:space="preserve"> that human factors are a contributing element to road traffic accidents (Grayson &amp; Maycock, 1988). </w:t>
      </w:r>
    </w:p>
    <w:p w14:paraId="1D5F0BC0" w14:textId="03671964" w:rsidR="00FC5602" w:rsidRDefault="002D3B16">
      <w:r>
        <w:t xml:space="preserve">Conclusions derived from a study of two thousand and </w:t>
      </w:r>
      <w:r w:rsidR="00296F8E">
        <w:t>forty-one</w:t>
      </w:r>
      <w:r>
        <w:t xml:space="preserve"> road traffic accidents suggest that human factors were a contributing </w:t>
      </w:r>
      <w:r w:rsidR="00DB3CBB">
        <w:t>element</w:t>
      </w:r>
      <w:r>
        <w:t xml:space="preserve"> in 95% of the accidents </w:t>
      </w:r>
      <w:r w:rsidR="00296F8E">
        <w:t>(Sabey</w:t>
      </w:r>
      <w:r>
        <w:t xml:space="preserve"> &amp; Taylor, 1980). </w:t>
      </w:r>
      <w:r w:rsidR="00296F8E">
        <w:t>Also,</w:t>
      </w:r>
      <w:r>
        <w:t xml:space="preserve"> across forty studies investigating multivariable components for engaging in risk taking behavior while driving</w:t>
      </w:r>
      <w:r w:rsidR="00F4287D">
        <w:t>, it was</w:t>
      </w:r>
      <w:r>
        <w:t xml:space="preserve"> noted that </w:t>
      </w:r>
      <w:r w:rsidR="00296F8E">
        <w:t>sensation seeking</w:t>
      </w:r>
      <w:r w:rsidR="00F4287D">
        <w:t xml:space="preserve"> accounted</w:t>
      </w:r>
      <w:r w:rsidR="00296F8E">
        <w:t xml:space="preserve"> for between 10 – 15% of the variance. Majority of these studies reported finding a positive relation</w:t>
      </w:r>
      <w:r w:rsidR="00DB3CBB">
        <w:t>ship</w:t>
      </w:r>
      <w:r w:rsidR="00296F8E">
        <w:t xml:space="preserve"> between sensation seeking and collision involvement (Jonah, 1997).</w:t>
      </w:r>
    </w:p>
    <w:p w14:paraId="726DA616" w14:textId="7C53F706" w:rsidR="002B4E67" w:rsidRDefault="0048749D">
      <w:bookmarkStart w:id="1" w:name="_Hlk512871924"/>
      <w:r>
        <w:t xml:space="preserve"> </w:t>
      </w:r>
      <w:bookmarkEnd w:id="1"/>
      <w:r w:rsidR="00131FFF">
        <w:t xml:space="preserve">Considering the </w:t>
      </w:r>
      <w:r w:rsidR="002B4E67">
        <w:t>earlier</w:t>
      </w:r>
      <w:r w:rsidR="00131FFF">
        <w:t xml:space="preserve"> literatures </w:t>
      </w:r>
      <w:r w:rsidR="002B4E67">
        <w:t>findings,</w:t>
      </w:r>
      <w:r w:rsidR="00131FFF">
        <w:t xml:space="preserve"> it has been</w:t>
      </w:r>
      <w:r w:rsidR="002B4E67">
        <w:t xml:space="preserve"> justifiably</w:t>
      </w:r>
      <w:r w:rsidR="00131FFF">
        <w:t xml:space="preserve"> theorized that there be a strong correlation between risky driving </w:t>
      </w:r>
      <w:r w:rsidR="002B4E67">
        <w:t>behavior and sensation seeking</w:t>
      </w:r>
      <w:r w:rsidR="00FC5602">
        <w:t xml:space="preserve"> among participants with high sensation seeking tendencies.</w:t>
      </w:r>
    </w:p>
    <w:p w14:paraId="30228029" w14:textId="369B6615" w:rsidR="00FC5602" w:rsidRDefault="00FC5602"/>
    <w:p w14:paraId="02A80E85" w14:textId="0441C476" w:rsidR="00FC5602" w:rsidRDefault="00FC5602"/>
    <w:p w14:paraId="1934A400" w14:textId="369B7941" w:rsidR="002B4E67" w:rsidRDefault="002B4E67" w:rsidP="004C5B3C">
      <w:pPr>
        <w:jc w:val="center"/>
      </w:pPr>
      <w:r>
        <w:t>Method</w:t>
      </w:r>
    </w:p>
    <w:p w14:paraId="49D5D1D0" w14:textId="3C15B076" w:rsidR="002B4E67" w:rsidRDefault="002B4E67">
      <w:r>
        <w:t xml:space="preserve">Participants </w:t>
      </w:r>
    </w:p>
    <w:p w14:paraId="271F6680" w14:textId="116216BF" w:rsidR="00FC5602" w:rsidRDefault="00D6590F">
      <w:r>
        <w:t>26 undergraduate students took part in the study. The sample included 5 males and 21 females. Aged between 18-60 years.</w:t>
      </w:r>
      <w:r w:rsidRPr="00D6590F">
        <w:rPr>
          <w:i/>
        </w:rPr>
        <w:t xml:space="preserve"> </w:t>
      </w:r>
      <w:bookmarkStart w:id="2" w:name="_Hlk512868992"/>
      <w:r w:rsidRPr="00D6590F">
        <w:rPr>
          <w:i/>
        </w:rPr>
        <w:t>M</w:t>
      </w:r>
      <w:r>
        <w:t xml:space="preserve"> = 27.57, </w:t>
      </w:r>
      <w:r>
        <w:rPr>
          <w:i/>
        </w:rPr>
        <w:t xml:space="preserve">SD </w:t>
      </w:r>
      <w:r>
        <w:t xml:space="preserve">= 11.13 years. </w:t>
      </w:r>
      <w:bookmarkEnd w:id="2"/>
      <w:r>
        <w:t>Majority of the participants held a full UK driving license and drove on a regular basis. Only 2 participants did not hold a full license nor drove regularly.</w:t>
      </w:r>
    </w:p>
    <w:p w14:paraId="06C25FF4" w14:textId="69E7C7DD" w:rsidR="00D6590F" w:rsidRDefault="00D6590F"/>
    <w:p w14:paraId="7BEB5A46" w14:textId="6CDBF53D" w:rsidR="00D6590F" w:rsidRDefault="00D6590F">
      <w:r>
        <w:t>Design</w:t>
      </w:r>
    </w:p>
    <w:p w14:paraId="5AF9DE34" w14:textId="31E0CB6D" w:rsidR="00C0176D" w:rsidRDefault="00097E20">
      <w:r>
        <w:t>This</w:t>
      </w:r>
      <w:r w:rsidR="00A06DDD">
        <w:t xml:space="preserve"> was a non-experimental</w:t>
      </w:r>
      <w:r>
        <w:t xml:space="preserve"> study</w:t>
      </w:r>
      <w:r w:rsidR="00A06DDD">
        <w:t>. The study</w:t>
      </w:r>
      <w:r>
        <w:t xml:space="preserve"> carried out a correlation analysis</w:t>
      </w:r>
      <w:r w:rsidR="00C0176D">
        <w:t xml:space="preserve"> using SPSS and Pearson’s Product Moment Correlation</w:t>
      </w:r>
      <w:r>
        <w:t xml:space="preserve"> measuring whether there is a</w:t>
      </w:r>
      <w:r w:rsidR="009470AC">
        <w:t xml:space="preserve"> strong/weak</w:t>
      </w:r>
      <w:r>
        <w:t xml:space="preserve"> relationship </w:t>
      </w:r>
      <w:r>
        <w:lastRenderedPageBreak/>
        <w:t>between risky driving behaviors and sensation seeking tendencies</w:t>
      </w:r>
      <w:r w:rsidR="00C0176D">
        <w:t xml:space="preserve"> and the </w:t>
      </w:r>
      <w:r w:rsidR="009470AC">
        <w:t>significance</w:t>
      </w:r>
      <w:r w:rsidR="00C0176D">
        <w:t xml:space="preserve"> to which these variables may be related</w:t>
      </w:r>
      <w:r>
        <w:t xml:space="preserve">. </w:t>
      </w:r>
    </w:p>
    <w:p w14:paraId="0EAD9039" w14:textId="77777777" w:rsidR="00C0176D" w:rsidRDefault="00C0176D"/>
    <w:p w14:paraId="64C8FAB4" w14:textId="4C61C5C0" w:rsidR="00C0176D" w:rsidRDefault="00C0176D">
      <w:r>
        <w:t xml:space="preserve">Materials </w:t>
      </w:r>
    </w:p>
    <w:p w14:paraId="087B29F7" w14:textId="27E29A15" w:rsidR="008D305C" w:rsidRDefault="008C32FC">
      <w:r>
        <w:t>This study used two</w:t>
      </w:r>
      <w:r w:rsidR="00EA2F39">
        <w:t xml:space="preserve"> </w:t>
      </w:r>
      <w:r w:rsidR="00E93157">
        <w:t>self-report</w:t>
      </w:r>
      <w:r>
        <w:t xml:space="preserve"> </w:t>
      </w:r>
      <w:r w:rsidR="001811A4">
        <w:t>questionnaires. (see appendix 1)</w:t>
      </w:r>
    </w:p>
    <w:p w14:paraId="7CD11E92" w14:textId="144D17EF" w:rsidR="008D305C" w:rsidRDefault="008C32FC">
      <w:r>
        <w:t xml:space="preserve"> The Brief </w:t>
      </w:r>
      <w:r w:rsidR="00F65D29">
        <w:t>S</w:t>
      </w:r>
      <w:r>
        <w:t xml:space="preserve">ensation </w:t>
      </w:r>
      <w:r w:rsidR="00F54699">
        <w:t>S</w:t>
      </w:r>
      <w:r>
        <w:t xml:space="preserve">eeking </w:t>
      </w:r>
      <w:r w:rsidR="00F54699">
        <w:t>S</w:t>
      </w:r>
      <w:r>
        <w:t xml:space="preserve">cale </w:t>
      </w:r>
      <w:bookmarkStart w:id="3" w:name="_Hlk512860394"/>
      <w:r>
        <w:t xml:space="preserve">(BSSS, </w:t>
      </w:r>
      <w:bookmarkStart w:id="4" w:name="_Hlk512869290"/>
      <w:r>
        <w:t>Stephenson et al., 2003</w:t>
      </w:r>
      <w:r w:rsidR="00F54699">
        <w:t xml:space="preserve">). </w:t>
      </w:r>
      <w:bookmarkEnd w:id="3"/>
      <w:bookmarkEnd w:id="4"/>
      <w:r w:rsidR="00F54699">
        <w:t xml:space="preserve">This consisted of 8 questions to assess an </w:t>
      </w:r>
      <w:r w:rsidR="008D305C">
        <w:t>individual’s</w:t>
      </w:r>
      <w:r w:rsidR="00F54699">
        <w:t xml:space="preserve"> level of sensation seeking tendencies, rating themselves on a score system of 1</w:t>
      </w:r>
      <w:r w:rsidR="00DB3CBB">
        <w:t xml:space="preserve"> =</w:t>
      </w:r>
      <w:r w:rsidR="00F54699">
        <w:t xml:space="preserve"> strongly disagree to 5</w:t>
      </w:r>
      <w:r w:rsidR="00DB3CBB">
        <w:t xml:space="preserve"> =</w:t>
      </w:r>
      <w:r w:rsidR="00F54699">
        <w:t xml:space="preserve"> strongly </w:t>
      </w:r>
      <w:r w:rsidR="008D305C">
        <w:t>agree. Scores range</w:t>
      </w:r>
      <w:r w:rsidR="00DB3CBB">
        <w:t>d</w:t>
      </w:r>
      <w:r w:rsidR="008D305C">
        <w:t xml:space="preserve"> from 8 to 40, the higher the score the greater level of</w:t>
      </w:r>
      <w:r w:rsidR="00DB3CBB">
        <w:t xml:space="preserve"> (SS)</w:t>
      </w:r>
      <w:r w:rsidR="008D305C">
        <w:t xml:space="preserve"> tendency.</w:t>
      </w:r>
      <w:r w:rsidR="00F54699">
        <w:t xml:space="preserve"> Based on the original Sensation Seeking Scale (SSS, Zuckerberg et al, 1964).</w:t>
      </w:r>
    </w:p>
    <w:p w14:paraId="5DEC231A" w14:textId="2487906B" w:rsidR="009470AC" w:rsidRDefault="00F62DCD">
      <w:bookmarkStart w:id="5" w:name="_Hlk512860454"/>
      <w:r>
        <w:t>The Risky Driving Behavior Questionnaire (</w:t>
      </w:r>
      <w:r w:rsidR="00BE51AE">
        <w:t xml:space="preserve">RDB, </w:t>
      </w:r>
      <w:r>
        <w:t xml:space="preserve">Ivers et al., 2009). </w:t>
      </w:r>
      <w:bookmarkEnd w:id="5"/>
      <w:r w:rsidR="00EA2F39">
        <w:t>Consisting of 14 questions to examine an individual’s likelihood of engaging in risk taking behavior while driving.</w:t>
      </w:r>
      <w:r w:rsidR="008C32FC">
        <w:t xml:space="preserve"> </w:t>
      </w:r>
      <w:r w:rsidR="00BF3EDB">
        <w:t>Score range</w:t>
      </w:r>
      <w:r w:rsidR="00DB3CBB">
        <w:t>d from</w:t>
      </w:r>
      <w:r w:rsidR="00BF3EDB">
        <w:t xml:space="preserve"> 0 to 56, with higher scores suggest</w:t>
      </w:r>
      <w:r w:rsidR="002848EB">
        <w:t xml:space="preserve">ing </w:t>
      </w:r>
      <w:r w:rsidR="00BF3EDB">
        <w:t>a greater likelihood of engaging in risky driving behavior</w:t>
      </w:r>
      <w:r w:rsidR="002848EB">
        <w:t>s</w:t>
      </w:r>
      <w:r w:rsidR="00BF3EDB">
        <w:t>.</w:t>
      </w:r>
    </w:p>
    <w:p w14:paraId="684B64A6" w14:textId="77777777" w:rsidR="00023DA3" w:rsidRDefault="00023DA3"/>
    <w:p w14:paraId="2C676AC4" w14:textId="0001699B" w:rsidR="00BF3EDB" w:rsidRDefault="00BF3EDB">
      <w:r>
        <w:t xml:space="preserve">Procedure </w:t>
      </w:r>
    </w:p>
    <w:p w14:paraId="4FE5878F" w14:textId="1C855B53" w:rsidR="00023DA3" w:rsidRDefault="00BE51AE">
      <w:r>
        <w:t>Participants taking part in the study were firstly presented with an informed consent document</w:t>
      </w:r>
      <w:r w:rsidR="001811A4">
        <w:t xml:space="preserve"> (see appendix 2)</w:t>
      </w:r>
      <w:r>
        <w:t xml:space="preserve"> and </w:t>
      </w:r>
      <w:r w:rsidR="0063464D">
        <w:t>required</w:t>
      </w:r>
      <w:r>
        <w:t xml:space="preserve"> to read and sign it. It was necessary for them to complete a document with their demographic information</w:t>
      </w:r>
      <w:r w:rsidR="001811A4">
        <w:t xml:space="preserve"> (see appendix 3)</w:t>
      </w:r>
      <w:r>
        <w:t xml:space="preserve">. They then were needed to fill out two questionnaires the Brief Sensation Seeking Scale (BSSS, Stephenson et al., 2003) and The Risky Driving Behavior Questionnaire (RDB, Ivers et al., 2009). After they completed the </w:t>
      </w:r>
      <w:r w:rsidR="00AB7B43">
        <w:t>questionnaires</w:t>
      </w:r>
      <w:r>
        <w:t xml:space="preserve"> they were given </w:t>
      </w:r>
      <w:r w:rsidR="00AB7B43">
        <w:t>a debrief form</w:t>
      </w:r>
      <w:r w:rsidR="001811A4">
        <w:t xml:space="preserve"> (see appendix 4)</w:t>
      </w:r>
      <w:r w:rsidR="00AB7B43">
        <w:t xml:space="preserve"> explaining the study, their right to withdraw, confidentiality commitment and the researchers contact information. The entire </w:t>
      </w:r>
      <w:r w:rsidR="00AB7B43">
        <w:lastRenderedPageBreak/>
        <w:t xml:space="preserve">procedure took place online. </w:t>
      </w:r>
      <w:r w:rsidR="00023DA3">
        <w:t>Finally,</w:t>
      </w:r>
      <w:r w:rsidR="00AB7B43">
        <w:t xml:space="preserve"> the participants </w:t>
      </w:r>
      <w:r w:rsidR="00023DA3">
        <w:t>gave</w:t>
      </w:r>
      <w:r w:rsidR="00AB7B43">
        <w:t xml:space="preserve"> their data by clicking a submission link after the debrief sheet.</w:t>
      </w:r>
    </w:p>
    <w:p w14:paraId="74759349" w14:textId="77777777" w:rsidR="00023DA3" w:rsidRDefault="00023DA3"/>
    <w:p w14:paraId="03BD6FA6" w14:textId="5E680BDC" w:rsidR="00023DA3" w:rsidRDefault="00023DA3">
      <w:r>
        <w:t>Results</w:t>
      </w:r>
      <w:r w:rsidR="002A37DC">
        <w:t xml:space="preserve"> (see appendix 5)</w:t>
      </w:r>
    </w:p>
    <w:p w14:paraId="1EE82546" w14:textId="15CF363A" w:rsidR="00567700" w:rsidRDefault="00023DA3">
      <w:r>
        <w:t xml:space="preserve">Using </w:t>
      </w:r>
      <w:r w:rsidR="00B719F2">
        <w:t>Pearson’s</w:t>
      </w:r>
      <w:r>
        <w:t xml:space="preserve"> product-moment correlation</w:t>
      </w:r>
      <w:r w:rsidR="00936832">
        <w:t xml:space="preserve"> the relation between risky driving behavior and sensation seeking was </w:t>
      </w:r>
      <w:r w:rsidR="00BC3F19">
        <w:t>analyzed</w:t>
      </w:r>
      <w:r w:rsidR="00936832">
        <w:t>.</w:t>
      </w:r>
      <w:r>
        <w:t xml:space="preserve"> </w:t>
      </w:r>
      <w:r w:rsidR="00936832">
        <w:t xml:space="preserve">(RDB) n = 26, </w:t>
      </w:r>
      <w:r w:rsidR="00936832">
        <w:rPr>
          <w:i/>
        </w:rPr>
        <w:t xml:space="preserve">M = </w:t>
      </w:r>
      <w:r w:rsidR="00936832">
        <w:t xml:space="preserve">14.57, </w:t>
      </w:r>
      <w:r w:rsidR="00936832">
        <w:rPr>
          <w:i/>
        </w:rPr>
        <w:t>SD</w:t>
      </w:r>
      <w:r w:rsidR="00936832">
        <w:t xml:space="preserve"> = 7.88. (SS) n = 26, </w:t>
      </w:r>
      <w:r w:rsidR="00936832">
        <w:rPr>
          <w:i/>
        </w:rPr>
        <w:t>M</w:t>
      </w:r>
      <w:r w:rsidR="00936832">
        <w:t xml:space="preserve"> = 25.88, </w:t>
      </w:r>
      <w:r w:rsidR="00936832">
        <w:rPr>
          <w:i/>
        </w:rPr>
        <w:t xml:space="preserve">SD = </w:t>
      </w:r>
      <w:r w:rsidR="00936832">
        <w:t>4.49.</w:t>
      </w:r>
      <w:r>
        <w:t xml:space="preserve"> </w:t>
      </w:r>
      <w:r w:rsidR="00936832">
        <w:t xml:space="preserve">When measured there was a week negative correlation between the two variables, which was </w:t>
      </w:r>
      <w:r w:rsidR="00200F94">
        <w:t xml:space="preserve">non-significant, </w:t>
      </w:r>
      <w:r w:rsidR="00200F94">
        <w:rPr>
          <w:i/>
        </w:rPr>
        <w:t>r</w:t>
      </w:r>
      <w:r w:rsidR="00200F94">
        <w:t xml:space="preserve"> = </w:t>
      </w:r>
      <w:bookmarkStart w:id="6" w:name="_Hlk512869492"/>
      <w:r w:rsidR="00200F94">
        <w:t xml:space="preserve">.076, </w:t>
      </w:r>
      <w:r w:rsidR="00200F94">
        <w:rPr>
          <w:i/>
        </w:rPr>
        <w:t xml:space="preserve">n = </w:t>
      </w:r>
      <w:r w:rsidR="00200F94">
        <w:t xml:space="preserve">26, </w:t>
      </w:r>
      <w:r w:rsidR="00200F94">
        <w:rPr>
          <w:i/>
        </w:rPr>
        <w:t xml:space="preserve">p </w:t>
      </w:r>
      <w:r w:rsidR="00200F94">
        <w:t xml:space="preserve">= &gt;.05. </w:t>
      </w:r>
      <w:bookmarkEnd w:id="6"/>
      <w:r w:rsidR="00200F94">
        <w:t>The levels of risky driving behavior and sensation seeking are not related</w:t>
      </w:r>
      <w:r w:rsidR="00567700">
        <w:t xml:space="preserve"> as shown in the graph below</w:t>
      </w:r>
      <w:r w:rsidR="00200F94">
        <w:t>.</w:t>
      </w:r>
      <w:r w:rsidR="00936832">
        <w:t xml:space="preserve"> </w:t>
      </w:r>
      <w:r w:rsidR="00200F94">
        <w:t xml:space="preserve">From this we cannot </w:t>
      </w:r>
      <w:r w:rsidR="00567700">
        <w:t>ac</w:t>
      </w:r>
      <w:r w:rsidR="00200F94">
        <w:t>cept the hypothesis.</w:t>
      </w:r>
      <w:r w:rsidR="00AB7B43">
        <w:t xml:space="preserve"> </w:t>
      </w:r>
    </w:p>
    <w:p w14:paraId="513D0718" w14:textId="08BB7CAA" w:rsidR="002F5CD7" w:rsidRDefault="002F5CD7"/>
    <w:p w14:paraId="1BAA289A" w14:textId="69E4612D" w:rsidR="00567700" w:rsidRDefault="00567700"/>
    <w:p w14:paraId="5AB07077" w14:textId="3DD778B2" w:rsidR="00567700" w:rsidRDefault="00567700"/>
    <w:p w14:paraId="0E3E1AFC" w14:textId="043014C1" w:rsidR="00820159" w:rsidRDefault="00B31353">
      <w:r>
        <w:rPr>
          <w:noProof/>
        </w:rPr>
        <w:lastRenderedPageBreak/>
        <w:drawing>
          <wp:anchor distT="0" distB="0" distL="114300" distR="114300" simplePos="0" relativeHeight="251658240" behindDoc="0" locked="0" layoutInCell="1" allowOverlap="1" wp14:anchorId="65B64498" wp14:editId="142C852B">
            <wp:simplePos x="914400" y="914400"/>
            <wp:positionH relativeFrom="column">
              <wp:align>left</wp:align>
            </wp:positionH>
            <wp:positionV relativeFrom="paragraph">
              <wp:align>top</wp:align>
            </wp:positionV>
            <wp:extent cx="5486400" cy="4219575"/>
            <wp:effectExtent l="0" t="0" r="0" b="9525"/>
            <wp:wrapSquare wrapText="bothSides"/>
            <wp:docPr id="2" name="Chart 2" title="fgtrtyt"/>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V relativeFrom="margin">
              <wp14:pctHeight>0</wp14:pctHeight>
            </wp14:sizeRelV>
          </wp:anchor>
        </w:drawing>
      </w:r>
    </w:p>
    <w:p w14:paraId="63749A45" w14:textId="058EB5CE" w:rsidR="00820159" w:rsidRPr="00820159" w:rsidRDefault="00820159" w:rsidP="00820159"/>
    <w:p w14:paraId="4398E59D" w14:textId="37269312" w:rsidR="00820159" w:rsidRDefault="00820159"/>
    <w:p w14:paraId="78E08E95" w14:textId="1CF9C85A" w:rsidR="00567700" w:rsidRDefault="003B3561">
      <w:r>
        <w:rPr>
          <w:noProof/>
        </w:rPr>
        <mc:AlternateContent>
          <mc:Choice Requires="wps">
            <w:drawing>
              <wp:anchor distT="0" distB="0" distL="114300" distR="114300" simplePos="0" relativeHeight="251695104" behindDoc="0" locked="0" layoutInCell="1" allowOverlap="1" wp14:anchorId="6A518245" wp14:editId="3FF86A37">
                <wp:simplePos x="0" y="0"/>
                <wp:positionH relativeFrom="column">
                  <wp:posOffset>4152900</wp:posOffset>
                </wp:positionH>
                <wp:positionV relativeFrom="paragraph">
                  <wp:posOffset>1723390</wp:posOffset>
                </wp:positionV>
                <wp:extent cx="85725" cy="85725"/>
                <wp:effectExtent l="0" t="0" r="28575" b="28575"/>
                <wp:wrapNone/>
                <wp:docPr id="20" name="Flowchart: Connector 1"/>
                <wp:cNvGraphicFramePr/>
                <a:graphic xmlns:a="http://schemas.openxmlformats.org/drawingml/2006/main">
                  <a:graphicData uri="http://schemas.microsoft.com/office/word/2010/wordprocessingShape">
                    <wps:wsp>
                      <wps:cNvSpPr/>
                      <wps:spPr>
                        <a:xfrm>
                          <a:off x="0" y="0"/>
                          <a:ext cx="85725" cy="857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vertOverflow="clip"/>
                    </wps:wsp>
                  </a:graphicData>
                </a:graphic>
              </wp:anchor>
            </w:drawing>
          </mc:Choice>
          <mc:Fallback>
            <w:pict>
              <v:shapetype w14:anchorId="648F2BF1"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 o:spid="_x0000_s1026" type="#_x0000_t120" style="position:absolute;margin-left:327pt;margin-top:135.7pt;width:6.75pt;height:6.7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" fillcolor="#5b9bd5 [3204]" strokecolor="#1f4d78 [1604]" strokeweight="1pt"/>
            </w:pict>
          </mc:Fallback>
        </mc:AlternateContent>
      </w:r>
      <w:r>
        <w:rPr>
          <w:noProof/>
        </w:rPr>
        <mc:AlternateContent>
          <mc:Choice Requires="wps">
            <w:drawing>
              <wp:anchor distT="0" distB="0" distL="114300" distR="114300" simplePos="0" relativeHeight="251705344" behindDoc="0" locked="0" layoutInCell="1" allowOverlap="1" wp14:anchorId="37D86690" wp14:editId="151715C6">
                <wp:simplePos x="0" y="0"/>
                <wp:positionH relativeFrom="column">
                  <wp:posOffset>3790950</wp:posOffset>
                </wp:positionH>
                <wp:positionV relativeFrom="paragraph">
                  <wp:posOffset>1285240</wp:posOffset>
                </wp:positionV>
                <wp:extent cx="85725" cy="85725"/>
                <wp:effectExtent l="0" t="0" r="28575" b="28575"/>
                <wp:wrapNone/>
                <wp:docPr id="25" name="Flowchart: Connector 1"/>
                <wp:cNvGraphicFramePr/>
                <a:graphic xmlns:a="http://schemas.openxmlformats.org/drawingml/2006/main">
                  <a:graphicData uri="http://schemas.microsoft.com/office/word/2010/wordprocessingShape">
                    <wps:wsp>
                      <wps:cNvSpPr/>
                      <wps:spPr>
                        <a:xfrm>
                          <a:off x="0" y="0"/>
                          <a:ext cx="85725" cy="857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vertOverflow="clip"/>
                    </wps:wsp>
                  </a:graphicData>
                </a:graphic>
              </wp:anchor>
            </w:drawing>
          </mc:Choice>
          <mc:Fallback>
            <w:pict>
              <v:shape w14:anchorId="70E5B718" id="Flowchart: Connector 1" o:spid="_x0000_s1026" type="#_x0000_t120" style="position:absolute;margin-left:298.5pt;margin-top:101.2pt;width:6.75pt;height:6.7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" fillcolor="#5b9bd5 [3204]" strokecolor="#1f4d78 [1604]" strokeweight="1pt"/>
            </w:pict>
          </mc:Fallback>
        </mc:AlternateContent>
      </w:r>
      <w:r w:rsidR="00544045">
        <w:rPr>
          <w:noProof/>
        </w:rPr>
        <mc:AlternateContent>
          <mc:Choice Requires="wps">
            <w:drawing>
              <wp:anchor distT="0" distB="0" distL="114300" distR="114300" simplePos="0" relativeHeight="251703296" behindDoc="0" locked="0" layoutInCell="1" allowOverlap="1" wp14:anchorId="717819CE" wp14:editId="5F252DCA">
                <wp:simplePos x="0" y="0"/>
                <wp:positionH relativeFrom="column">
                  <wp:posOffset>4067175</wp:posOffset>
                </wp:positionH>
                <wp:positionV relativeFrom="paragraph">
                  <wp:posOffset>234315</wp:posOffset>
                </wp:positionV>
                <wp:extent cx="85725" cy="85725"/>
                <wp:effectExtent l="0" t="0" r="28575" b="28575"/>
                <wp:wrapNone/>
                <wp:docPr id="24" name="Flowchart: Connector 1"/>
                <wp:cNvGraphicFramePr/>
                <a:graphic xmlns:a="http://schemas.openxmlformats.org/drawingml/2006/main">
                  <a:graphicData uri="http://schemas.microsoft.com/office/word/2010/wordprocessingShape">
                    <wps:wsp>
                      <wps:cNvSpPr/>
                      <wps:spPr>
                        <a:xfrm>
                          <a:off x="0" y="0"/>
                          <a:ext cx="85725" cy="857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vertOverflow="clip"/>
                    </wps:wsp>
                  </a:graphicData>
                </a:graphic>
              </wp:anchor>
            </w:drawing>
          </mc:Choice>
          <mc:Fallback>
            <w:pict>
              <v:shape w14:anchorId="436DD4CF" id="Flowchart: Connector 1" o:spid="_x0000_s1026" type="#_x0000_t120" style="position:absolute;margin-left:320.25pt;margin-top:18.45pt;width:6.75pt;height:6.7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" fillcolor="#5b9bd5 [3204]" strokecolor="#1f4d78 [1604]" strokeweight="1pt"/>
            </w:pict>
          </mc:Fallback>
        </mc:AlternateContent>
      </w:r>
      <w:r w:rsidR="00544045">
        <w:rPr>
          <w:noProof/>
        </w:rPr>
        <mc:AlternateContent>
          <mc:Choice Requires="wps">
            <w:drawing>
              <wp:anchor distT="0" distB="0" distL="114300" distR="114300" simplePos="0" relativeHeight="251701248" behindDoc="0" locked="0" layoutInCell="1" allowOverlap="1" wp14:anchorId="0057084A" wp14:editId="477F4DD3">
                <wp:simplePos x="0" y="0"/>
                <wp:positionH relativeFrom="column">
                  <wp:posOffset>3790950</wp:posOffset>
                </wp:positionH>
                <wp:positionV relativeFrom="paragraph">
                  <wp:posOffset>237490</wp:posOffset>
                </wp:positionV>
                <wp:extent cx="85725" cy="85725"/>
                <wp:effectExtent l="0" t="0" r="28575" b="28575"/>
                <wp:wrapNone/>
                <wp:docPr id="23" name="Flowchart: Connector 1"/>
                <wp:cNvGraphicFramePr/>
                <a:graphic xmlns:a="http://schemas.openxmlformats.org/drawingml/2006/main">
                  <a:graphicData uri="http://schemas.microsoft.com/office/word/2010/wordprocessingShape">
                    <wps:wsp>
                      <wps:cNvSpPr/>
                      <wps:spPr>
                        <a:xfrm>
                          <a:off x="0" y="0"/>
                          <a:ext cx="85725" cy="857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vertOverflow="clip"/>
                    </wps:wsp>
                  </a:graphicData>
                </a:graphic>
              </wp:anchor>
            </w:drawing>
          </mc:Choice>
          <mc:Fallback>
            <w:pict>
              <v:shape w14:anchorId="0DBA28BD" id="Flowchart: Connector 1" o:spid="_x0000_s1026" type="#_x0000_t120" style="position:absolute;margin-left:298.5pt;margin-top:18.7pt;width:6.75pt;height:6.7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" fillcolor="#5b9bd5 [3204]" strokecolor="#1f4d78 [1604]" strokeweight="1pt"/>
            </w:pict>
          </mc:Fallback>
        </mc:AlternateContent>
      </w:r>
      <w:r w:rsidR="00544045">
        <w:rPr>
          <w:noProof/>
        </w:rPr>
        <mc:AlternateContent>
          <mc:Choice Requires="wps">
            <w:drawing>
              <wp:anchor distT="0" distB="0" distL="114300" distR="114300" simplePos="0" relativeHeight="251699200" behindDoc="0" locked="0" layoutInCell="1" allowOverlap="1" wp14:anchorId="21928E9B" wp14:editId="5FFA0AC3">
                <wp:simplePos x="0" y="0"/>
                <wp:positionH relativeFrom="column">
                  <wp:posOffset>2990850</wp:posOffset>
                </wp:positionH>
                <wp:positionV relativeFrom="paragraph">
                  <wp:posOffset>496570</wp:posOffset>
                </wp:positionV>
                <wp:extent cx="85725" cy="85725"/>
                <wp:effectExtent l="0" t="0" r="28575" b="28575"/>
                <wp:wrapNone/>
                <wp:docPr id="22" name="Flowchart: Connector 1"/>
                <wp:cNvGraphicFramePr/>
                <a:graphic xmlns:a="http://schemas.openxmlformats.org/drawingml/2006/main">
                  <a:graphicData uri="http://schemas.microsoft.com/office/word/2010/wordprocessingShape">
                    <wps:wsp>
                      <wps:cNvSpPr/>
                      <wps:spPr>
                        <a:xfrm>
                          <a:off x="0" y="0"/>
                          <a:ext cx="85725" cy="857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vertOverflow="clip"/>
                    </wps:wsp>
                  </a:graphicData>
                </a:graphic>
              </wp:anchor>
            </w:drawing>
          </mc:Choice>
          <mc:Fallback>
            <w:pict>
              <v:shape w14:anchorId="5BB8EB78" id="Flowchart: Connector 1" o:spid="_x0000_s1026" type="#_x0000_t120" style="position:absolute;margin-left:235.5pt;margin-top:39.1pt;width:6.75pt;height:6.7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" fillcolor="#5b9bd5 [3204]" strokecolor="#1f4d78 [1604]" strokeweight="1pt"/>
            </w:pict>
          </mc:Fallback>
        </mc:AlternateContent>
      </w:r>
      <w:r w:rsidR="00544045">
        <w:rPr>
          <w:noProof/>
        </w:rPr>
        <mc:AlternateContent>
          <mc:Choice Requires="wps">
            <w:drawing>
              <wp:anchor distT="0" distB="0" distL="114300" distR="114300" simplePos="0" relativeHeight="251697152" behindDoc="0" locked="0" layoutInCell="1" allowOverlap="1" wp14:anchorId="0574E20B" wp14:editId="3EA3140C">
                <wp:simplePos x="0" y="0"/>
                <wp:positionH relativeFrom="column">
                  <wp:posOffset>4076700</wp:posOffset>
                </wp:positionH>
                <wp:positionV relativeFrom="paragraph">
                  <wp:posOffset>1370965</wp:posOffset>
                </wp:positionV>
                <wp:extent cx="85725" cy="85725"/>
                <wp:effectExtent l="0" t="0" r="28575" b="28575"/>
                <wp:wrapNone/>
                <wp:docPr id="21" name="Flowchart: Connector 1"/>
                <wp:cNvGraphicFramePr/>
                <a:graphic xmlns:a="http://schemas.openxmlformats.org/drawingml/2006/main">
                  <a:graphicData uri="http://schemas.microsoft.com/office/word/2010/wordprocessingShape">
                    <wps:wsp>
                      <wps:cNvSpPr/>
                      <wps:spPr>
                        <a:xfrm>
                          <a:off x="0" y="0"/>
                          <a:ext cx="85725" cy="857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vertOverflow="clip"/>
                    </wps:wsp>
                  </a:graphicData>
                </a:graphic>
              </wp:anchor>
            </w:drawing>
          </mc:Choice>
          <mc:Fallback>
            <w:pict>
              <v:shape w14:anchorId="0D9D0112" id="Flowchart: Connector 1" o:spid="_x0000_s1026" type="#_x0000_t120" style="position:absolute;margin-left:321pt;margin-top:107.95pt;width:6.75pt;height:6.7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" fillcolor="#5b9bd5 [3204]" strokecolor="#1f4d78 [1604]" strokeweight="1pt"/>
            </w:pict>
          </mc:Fallback>
        </mc:AlternateContent>
      </w:r>
      <w:r w:rsidR="00544045">
        <w:rPr>
          <w:noProof/>
        </w:rPr>
        <mc:AlternateContent>
          <mc:Choice Requires="wps">
            <w:drawing>
              <wp:anchor distT="0" distB="0" distL="114300" distR="114300" simplePos="0" relativeHeight="251693056" behindDoc="0" locked="0" layoutInCell="1" allowOverlap="1" wp14:anchorId="139E4565" wp14:editId="1C34F317">
                <wp:simplePos x="0" y="0"/>
                <wp:positionH relativeFrom="column">
                  <wp:posOffset>4371975</wp:posOffset>
                </wp:positionH>
                <wp:positionV relativeFrom="paragraph">
                  <wp:posOffset>1980565</wp:posOffset>
                </wp:positionV>
                <wp:extent cx="85725" cy="85725"/>
                <wp:effectExtent l="0" t="0" r="28575" b="28575"/>
                <wp:wrapNone/>
                <wp:docPr id="19" name="Flowchart: Connector 1"/>
                <wp:cNvGraphicFramePr/>
                <a:graphic xmlns:a="http://schemas.openxmlformats.org/drawingml/2006/main">
                  <a:graphicData uri="http://schemas.microsoft.com/office/word/2010/wordprocessingShape">
                    <wps:wsp>
                      <wps:cNvSpPr/>
                      <wps:spPr>
                        <a:xfrm>
                          <a:off x="0" y="0"/>
                          <a:ext cx="85725" cy="857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vertOverflow="clip"/>
                    </wps:wsp>
                  </a:graphicData>
                </a:graphic>
              </wp:anchor>
            </w:drawing>
          </mc:Choice>
          <mc:Fallback>
            <w:pict>
              <v:shape w14:anchorId="62F011A2" id="Flowchart: Connector 1" o:spid="_x0000_s1026" type="#_x0000_t120" style="position:absolute;margin-left:344.25pt;margin-top:155.95pt;width:6.75pt;height:6.7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" fillcolor="#5b9bd5 [3204]" strokecolor="#1f4d78 [1604]" strokeweight="1pt"/>
            </w:pict>
          </mc:Fallback>
        </mc:AlternateContent>
      </w:r>
      <w:r w:rsidR="00544045">
        <w:rPr>
          <w:noProof/>
        </w:rPr>
        <mc:AlternateContent>
          <mc:Choice Requires="wps">
            <w:drawing>
              <wp:anchor distT="0" distB="0" distL="114300" distR="114300" simplePos="0" relativeHeight="251691008" behindDoc="0" locked="0" layoutInCell="1" allowOverlap="1" wp14:anchorId="01CE48F8" wp14:editId="5509C59F">
                <wp:simplePos x="0" y="0"/>
                <wp:positionH relativeFrom="column">
                  <wp:posOffset>3543300</wp:posOffset>
                </wp:positionH>
                <wp:positionV relativeFrom="paragraph">
                  <wp:posOffset>2675890</wp:posOffset>
                </wp:positionV>
                <wp:extent cx="85725" cy="85725"/>
                <wp:effectExtent l="0" t="0" r="28575" b="28575"/>
                <wp:wrapNone/>
                <wp:docPr id="18" name="Flowchart: Connector 1"/>
                <wp:cNvGraphicFramePr/>
                <a:graphic xmlns:a="http://schemas.openxmlformats.org/drawingml/2006/main">
                  <a:graphicData uri="http://schemas.microsoft.com/office/word/2010/wordprocessingShape">
                    <wps:wsp>
                      <wps:cNvSpPr/>
                      <wps:spPr>
                        <a:xfrm>
                          <a:off x="0" y="0"/>
                          <a:ext cx="85725" cy="857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vertOverflow="clip"/>
                    </wps:wsp>
                  </a:graphicData>
                </a:graphic>
              </wp:anchor>
            </w:drawing>
          </mc:Choice>
          <mc:Fallback>
            <w:pict>
              <v:shape w14:anchorId="2C3535C3" id="Flowchart: Connector 1" o:spid="_x0000_s1026" type="#_x0000_t120" style="position:absolute;margin-left:279pt;margin-top:210.7pt;width:6.75pt;height:6.7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" fillcolor="#5b9bd5 [3204]" strokecolor="#1f4d78 [1604]" strokeweight="1pt"/>
            </w:pict>
          </mc:Fallback>
        </mc:AlternateContent>
      </w:r>
      <w:r w:rsidR="00544045">
        <w:rPr>
          <w:noProof/>
        </w:rPr>
        <mc:AlternateContent>
          <mc:Choice Requires="wps">
            <w:drawing>
              <wp:anchor distT="0" distB="0" distL="114300" distR="114300" simplePos="0" relativeHeight="251674624" behindDoc="0" locked="0" layoutInCell="1" allowOverlap="1" wp14:anchorId="2FCABC4E" wp14:editId="2178F377">
                <wp:simplePos x="0" y="0"/>
                <wp:positionH relativeFrom="column">
                  <wp:posOffset>3448050</wp:posOffset>
                </wp:positionH>
                <wp:positionV relativeFrom="paragraph">
                  <wp:posOffset>2828290</wp:posOffset>
                </wp:positionV>
                <wp:extent cx="85725" cy="85725"/>
                <wp:effectExtent l="0" t="0" r="28575" b="28575"/>
                <wp:wrapNone/>
                <wp:docPr id="10" name="Flowchart: Connector 1"/>
                <wp:cNvGraphicFramePr/>
                <a:graphic xmlns:a="http://schemas.openxmlformats.org/drawingml/2006/main">
                  <a:graphicData uri="http://schemas.microsoft.com/office/word/2010/wordprocessingShape">
                    <wps:wsp>
                      <wps:cNvSpPr/>
                      <wps:spPr>
                        <a:xfrm>
                          <a:off x="0" y="0"/>
                          <a:ext cx="85725" cy="857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vertOverflow="clip"/>
                    </wps:wsp>
                  </a:graphicData>
                </a:graphic>
              </wp:anchor>
            </w:drawing>
          </mc:Choice>
          <mc:Fallback>
            <w:pict>
              <v:shape w14:anchorId="3B95DC18" id="Flowchart: Connector 1" o:spid="_x0000_s1026" type="#_x0000_t120" style="position:absolute;margin-left:271.5pt;margin-top:222.7pt;width:6.75pt;height:6.7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" fillcolor="#5b9bd5 [3204]" strokecolor="#1f4d78 [1604]" strokeweight="1pt"/>
            </w:pict>
          </mc:Fallback>
        </mc:AlternateContent>
      </w:r>
      <w:r w:rsidR="00544045">
        <w:rPr>
          <w:noProof/>
        </w:rPr>
        <mc:AlternateContent>
          <mc:Choice Requires="wps">
            <w:drawing>
              <wp:anchor distT="0" distB="0" distL="114300" distR="114300" simplePos="0" relativeHeight="251688960" behindDoc="0" locked="0" layoutInCell="1" allowOverlap="1" wp14:anchorId="2A6865F7" wp14:editId="0EFCC2FA">
                <wp:simplePos x="0" y="0"/>
                <wp:positionH relativeFrom="column">
                  <wp:posOffset>4762500</wp:posOffset>
                </wp:positionH>
                <wp:positionV relativeFrom="paragraph">
                  <wp:posOffset>2196465</wp:posOffset>
                </wp:positionV>
                <wp:extent cx="85725" cy="85725"/>
                <wp:effectExtent l="0" t="0" r="28575" b="28575"/>
                <wp:wrapNone/>
                <wp:docPr id="17" name="Flowchart: Connector 1"/>
                <wp:cNvGraphicFramePr/>
                <a:graphic xmlns:a="http://schemas.openxmlformats.org/drawingml/2006/main">
                  <a:graphicData uri="http://schemas.microsoft.com/office/word/2010/wordprocessingShape">
                    <wps:wsp>
                      <wps:cNvSpPr/>
                      <wps:spPr>
                        <a:xfrm>
                          <a:off x="0" y="0"/>
                          <a:ext cx="85725" cy="857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vertOverflow="clip"/>
                    </wps:wsp>
                  </a:graphicData>
                </a:graphic>
              </wp:anchor>
            </w:drawing>
          </mc:Choice>
          <mc:Fallback>
            <w:pict>
              <v:shape w14:anchorId="3C024145" id="Flowchart: Connector 1" o:spid="_x0000_s1026" type="#_x0000_t120" style="position:absolute;margin-left:375pt;margin-top:172.95pt;width:6.75pt;height:6.7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" fillcolor="#5b9bd5 [3204]" strokecolor="#1f4d78 [1604]" strokeweight="1pt"/>
            </w:pict>
          </mc:Fallback>
        </mc:AlternateContent>
      </w:r>
      <w:r w:rsidR="00544045">
        <w:rPr>
          <w:noProof/>
        </w:rPr>
        <mc:AlternateContent>
          <mc:Choice Requires="wps">
            <w:drawing>
              <wp:anchor distT="0" distB="0" distL="114300" distR="114300" simplePos="0" relativeHeight="251686912" behindDoc="0" locked="0" layoutInCell="1" allowOverlap="1" wp14:anchorId="03C4E6D1" wp14:editId="699D2BFB">
                <wp:simplePos x="0" y="0"/>
                <wp:positionH relativeFrom="column">
                  <wp:posOffset>3886200</wp:posOffset>
                </wp:positionH>
                <wp:positionV relativeFrom="paragraph">
                  <wp:posOffset>1447165</wp:posOffset>
                </wp:positionV>
                <wp:extent cx="85725" cy="85725"/>
                <wp:effectExtent l="0" t="0" r="28575" b="28575"/>
                <wp:wrapNone/>
                <wp:docPr id="16" name="Flowchart: Connector 1"/>
                <wp:cNvGraphicFramePr/>
                <a:graphic xmlns:a="http://schemas.openxmlformats.org/drawingml/2006/main">
                  <a:graphicData uri="http://schemas.microsoft.com/office/word/2010/wordprocessingShape">
                    <wps:wsp>
                      <wps:cNvSpPr/>
                      <wps:spPr>
                        <a:xfrm>
                          <a:off x="0" y="0"/>
                          <a:ext cx="85725" cy="857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vertOverflow="clip"/>
                    </wps:wsp>
                  </a:graphicData>
                </a:graphic>
              </wp:anchor>
            </w:drawing>
          </mc:Choice>
          <mc:Fallback>
            <w:pict>
              <v:shape w14:anchorId="55642649" id="Flowchart: Connector 1" o:spid="_x0000_s1026" type="#_x0000_t120" style="position:absolute;margin-left:306pt;margin-top:113.95pt;width:6.75pt;height:6.7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" fillcolor="#5b9bd5 [3204]" strokecolor="#1f4d78 [1604]" strokeweight="1pt"/>
            </w:pict>
          </mc:Fallback>
        </mc:AlternateContent>
      </w:r>
      <w:r w:rsidR="00544045">
        <w:rPr>
          <w:noProof/>
        </w:rPr>
        <mc:AlternateContent>
          <mc:Choice Requires="wps">
            <w:drawing>
              <wp:anchor distT="0" distB="0" distL="114300" distR="114300" simplePos="0" relativeHeight="251684864" behindDoc="0" locked="0" layoutInCell="1" allowOverlap="1" wp14:anchorId="5A077A96" wp14:editId="6A2C56AA">
                <wp:simplePos x="0" y="0"/>
                <wp:positionH relativeFrom="column">
                  <wp:posOffset>3876675</wp:posOffset>
                </wp:positionH>
                <wp:positionV relativeFrom="paragraph">
                  <wp:posOffset>2313940</wp:posOffset>
                </wp:positionV>
                <wp:extent cx="85725" cy="85725"/>
                <wp:effectExtent l="0" t="0" r="28575" b="28575"/>
                <wp:wrapNone/>
                <wp:docPr id="15" name="Flowchart: Connector 1"/>
                <wp:cNvGraphicFramePr/>
                <a:graphic xmlns:a="http://schemas.openxmlformats.org/drawingml/2006/main">
                  <a:graphicData uri="http://schemas.microsoft.com/office/word/2010/wordprocessingShape">
                    <wps:wsp>
                      <wps:cNvSpPr/>
                      <wps:spPr>
                        <a:xfrm>
                          <a:off x="0" y="0"/>
                          <a:ext cx="85725" cy="857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vertOverflow="clip"/>
                    </wps:wsp>
                  </a:graphicData>
                </a:graphic>
              </wp:anchor>
            </w:drawing>
          </mc:Choice>
          <mc:Fallback>
            <w:pict>
              <v:shape w14:anchorId="6D2DA674" id="Flowchart: Connector 1" o:spid="_x0000_s1026" type="#_x0000_t120" style="position:absolute;margin-left:305.25pt;margin-top:182.2pt;width:6.75pt;height:6.7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" fillcolor="#5b9bd5 [3204]" strokecolor="#1f4d78 [1604]" strokeweight="1pt"/>
            </w:pict>
          </mc:Fallback>
        </mc:AlternateContent>
      </w:r>
      <w:r w:rsidR="00544045">
        <w:rPr>
          <w:noProof/>
        </w:rPr>
        <mc:AlternateContent>
          <mc:Choice Requires="wps">
            <w:drawing>
              <wp:anchor distT="0" distB="0" distL="114300" distR="114300" simplePos="0" relativeHeight="251682816" behindDoc="0" locked="0" layoutInCell="1" allowOverlap="1" wp14:anchorId="24B7A0F6" wp14:editId="7E593BCE">
                <wp:simplePos x="0" y="0"/>
                <wp:positionH relativeFrom="column">
                  <wp:posOffset>3886200</wp:posOffset>
                </wp:positionH>
                <wp:positionV relativeFrom="paragraph">
                  <wp:posOffset>418465</wp:posOffset>
                </wp:positionV>
                <wp:extent cx="85725" cy="85725"/>
                <wp:effectExtent l="0" t="0" r="28575" b="28575"/>
                <wp:wrapNone/>
                <wp:docPr id="14" name="Flowchart: Connector 1"/>
                <wp:cNvGraphicFramePr/>
                <a:graphic xmlns:a="http://schemas.openxmlformats.org/drawingml/2006/main">
                  <a:graphicData uri="http://schemas.microsoft.com/office/word/2010/wordprocessingShape">
                    <wps:wsp>
                      <wps:cNvSpPr/>
                      <wps:spPr>
                        <a:xfrm>
                          <a:off x="0" y="0"/>
                          <a:ext cx="85725" cy="857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vertOverflow="clip"/>
                    </wps:wsp>
                  </a:graphicData>
                </a:graphic>
              </wp:anchor>
            </w:drawing>
          </mc:Choice>
          <mc:Fallback>
            <w:pict>
              <v:shape w14:anchorId="1AF8F812" id="Flowchart: Connector 1" o:spid="_x0000_s1026" type="#_x0000_t120" style="position:absolute;margin-left:306pt;margin-top:32.95pt;width:6.75pt;height:6.7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" fillcolor="#5b9bd5 [3204]" strokecolor="#1f4d78 [1604]" strokeweight="1pt"/>
            </w:pict>
          </mc:Fallback>
        </mc:AlternateContent>
      </w:r>
      <w:r w:rsidR="00544045">
        <w:rPr>
          <w:noProof/>
        </w:rPr>
        <mc:AlternateContent>
          <mc:Choice Requires="wps">
            <w:drawing>
              <wp:anchor distT="0" distB="0" distL="114300" distR="114300" simplePos="0" relativeHeight="251680768" behindDoc="0" locked="0" layoutInCell="1" allowOverlap="1" wp14:anchorId="1D41BD16" wp14:editId="1B348207">
                <wp:simplePos x="0" y="0"/>
                <wp:positionH relativeFrom="column">
                  <wp:posOffset>3629025</wp:posOffset>
                </wp:positionH>
                <wp:positionV relativeFrom="paragraph">
                  <wp:posOffset>1339215</wp:posOffset>
                </wp:positionV>
                <wp:extent cx="85725" cy="85725"/>
                <wp:effectExtent l="0" t="0" r="28575" b="28575"/>
                <wp:wrapNone/>
                <wp:docPr id="13" name="Flowchart: Connector 1"/>
                <wp:cNvGraphicFramePr/>
                <a:graphic xmlns:a="http://schemas.openxmlformats.org/drawingml/2006/main">
                  <a:graphicData uri="http://schemas.microsoft.com/office/word/2010/wordprocessingShape">
                    <wps:wsp>
                      <wps:cNvSpPr/>
                      <wps:spPr>
                        <a:xfrm>
                          <a:off x="0" y="0"/>
                          <a:ext cx="85725" cy="857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vertOverflow="clip"/>
                    </wps:wsp>
                  </a:graphicData>
                </a:graphic>
              </wp:anchor>
            </w:drawing>
          </mc:Choice>
          <mc:Fallback>
            <w:pict>
              <v:shape w14:anchorId="6D244B58" id="Flowchart: Connector 1" o:spid="_x0000_s1026" type="#_x0000_t120" style="position:absolute;margin-left:285.75pt;margin-top:105.45pt;width:6.75pt;height:6.7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" fillcolor="#5b9bd5 [3204]" strokecolor="#1f4d78 [1604]" strokeweight="1pt"/>
            </w:pict>
          </mc:Fallback>
        </mc:AlternateContent>
      </w:r>
      <w:r w:rsidR="00544045">
        <w:rPr>
          <w:noProof/>
        </w:rPr>
        <mc:AlternateContent>
          <mc:Choice Requires="wps">
            <w:drawing>
              <wp:anchor distT="0" distB="0" distL="114300" distR="114300" simplePos="0" relativeHeight="251678720" behindDoc="0" locked="0" layoutInCell="1" allowOverlap="1" wp14:anchorId="78AB2E1A" wp14:editId="04264364">
                <wp:simplePos x="0" y="0"/>
                <wp:positionH relativeFrom="column">
                  <wp:posOffset>3629025</wp:posOffset>
                </wp:positionH>
                <wp:positionV relativeFrom="paragraph">
                  <wp:posOffset>2228215</wp:posOffset>
                </wp:positionV>
                <wp:extent cx="85725" cy="85725"/>
                <wp:effectExtent l="0" t="0" r="28575" b="28575"/>
                <wp:wrapNone/>
                <wp:docPr id="12" name="Flowchart: Connector 1"/>
                <wp:cNvGraphicFramePr/>
                <a:graphic xmlns:a="http://schemas.openxmlformats.org/drawingml/2006/main">
                  <a:graphicData uri="http://schemas.microsoft.com/office/word/2010/wordprocessingShape">
                    <wps:wsp>
                      <wps:cNvSpPr/>
                      <wps:spPr>
                        <a:xfrm>
                          <a:off x="0" y="0"/>
                          <a:ext cx="85725" cy="857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vertOverflow="clip"/>
                    </wps:wsp>
                  </a:graphicData>
                </a:graphic>
              </wp:anchor>
            </w:drawing>
          </mc:Choice>
          <mc:Fallback>
            <w:pict>
              <v:shape w14:anchorId="09DBAC66" id="Flowchart: Connector 1" o:spid="_x0000_s1026" type="#_x0000_t120" style="position:absolute;margin-left:285.75pt;margin-top:175.45pt;width:6.75pt;height:6.7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" fillcolor="#5b9bd5 [3204]" strokecolor="#1f4d78 [1604]" strokeweight="1pt"/>
            </w:pict>
          </mc:Fallback>
        </mc:AlternateContent>
      </w:r>
      <w:r w:rsidR="00544045">
        <w:rPr>
          <w:noProof/>
        </w:rPr>
        <mc:AlternateContent>
          <mc:Choice Requires="wps">
            <w:drawing>
              <wp:anchor distT="0" distB="0" distL="114300" distR="114300" simplePos="0" relativeHeight="251676672" behindDoc="0" locked="0" layoutInCell="1" allowOverlap="1" wp14:anchorId="7E0744EB" wp14:editId="7E634090">
                <wp:simplePos x="0" y="0"/>
                <wp:positionH relativeFrom="column">
                  <wp:posOffset>3629025</wp:posOffset>
                </wp:positionH>
                <wp:positionV relativeFrom="paragraph">
                  <wp:posOffset>2513965</wp:posOffset>
                </wp:positionV>
                <wp:extent cx="85725" cy="85725"/>
                <wp:effectExtent l="0" t="0" r="28575" b="28575"/>
                <wp:wrapNone/>
                <wp:docPr id="11" name="Flowchart: Connector 1"/>
                <wp:cNvGraphicFramePr/>
                <a:graphic xmlns:a="http://schemas.openxmlformats.org/drawingml/2006/main">
                  <a:graphicData uri="http://schemas.microsoft.com/office/word/2010/wordprocessingShape">
                    <wps:wsp>
                      <wps:cNvSpPr/>
                      <wps:spPr>
                        <a:xfrm>
                          <a:off x="0" y="0"/>
                          <a:ext cx="85725" cy="857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vertOverflow="clip"/>
                    </wps:wsp>
                  </a:graphicData>
                </a:graphic>
              </wp:anchor>
            </w:drawing>
          </mc:Choice>
          <mc:Fallback>
            <w:pict>
              <v:shape w14:anchorId="02FFF3A1" id="Flowchart: Connector 1" o:spid="_x0000_s1026" type="#_x0000_t120" style="position:absolute;margin-left:285.75pt;margin-top:197.95pt;width:6.75pt;height:6.7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" fillcolor="#5b9bd5 [3204]" strokecolor="#1f4d78 [1604]" strokeweight="1pt"/>
            </w:pict>
          </mc:Fallback>
        </mc:AlternateContent>
      </w:r>
      <w:r w:rsidR="00275969">
        <w:rPr>
          <w:noProof/>
        </w:rPr>
        <mc:AlternateContent>
          <mc:Choice Requires="wps">
            <w:drawing>
              <wp:anchor distT="0" distB="0" distL="114300" distR="114300" simplePos="0" relativeHeight="251672576" behindDoc="0" locked="0" layoutInCell="1" allowOverlap="1" wp14:anchorId="21FDE3E2" wp14:editId="1730B3A7">
                <wp:simplePos x="0" y="0"/>
                <wp:positionH relativeFrom="column">
                  <wp:posOffset>3409950</wp:posOffset>
                </wp:positionH>
                <wp:positionV relativeFrom="paragraph">
                  <wp:posOffset>647065</wp:posOffset>
                </wp:positionV>
                <wp:extent cx="85725" cy="85725"/>
                <wp:effectExtent l="0" t="0" r="28575" b="28575"/>
                <wp:wrapNone/>
                <wp:docPr id="9" name="Flowchart: Connector 1"/>
                <wp:cNvGraphicFramePr/>
                <a:graphic xmlns:a="http://schemas.openxmlformats.org/drawingml/2006/main">
                  <a:graphicData uri="http://schemas.microsoft.com/office/word/2010/wordprocessingShape">
                    <wps:wsp>
                      <wps:cNvSpPr/>
                      <wps:spPr>
                        <a:xfrm>
                          <a:off x="0" y="0"/>
                          <a:ext cx="85725" cy="857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vertOverflow="clip"/>
                    </wps:wsp>
                  </a:graphicData>
                </a:graphic>
              </wp:anchor>
            </w:drawing>
          </mc:Choice>
          <mc:Fallback>
            <w:pict>
              <v:shape w14:anchorId="2CE70473" id="Flowchart: Connector 1" o:spid="_x0000_s1026" type="#_x0000_t120" style="position:absolute;margin-left:268.5pt;margin-top:50.95pt;width:6.75pt;height:6.7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" fillcolor="#5b9bd5 [3204]" strokecolor="#1f4d78 [1604]" strokeweight="1pt"/>
            </w:pict>
          </mc:Fallback>
        </mc:AlternateContent>
      </w:r>
      <w:r w:rsidR="00275969">
        <w:rPr>
          <w:noProof/>
        </w:rPr>
        <mc:AlternateContent>
          <mc:Choice Requires="wps">
            <w:drawing>
              <wp:anchor distT="0" distB="0" distL="114300" distR="114300" simplePos="0" relativeHeight="251670528" behindDoc="0" locked="0" layoutInCell="1" allowOverlap="1" wp14:anchorId="3272FF8A" wp14:editId="252A3AA2">
                <wp:simplePos x="0" y="0"/>
                <wp:positionH relativeFrom="column">
                  <wp:posOffset>3409950</wp:posOffset>
                </wp:positionH>
                <wp:positionV relativeFrom="paragraph">
                  <wp:posOffset>2018665</wp:posOffset>
                </wp:positionV>
                <wp:extent cx="85725" cy="85725"/>
                <wp:effectExtent l="0" t="0" r="28575" b="28575"/>
                <wp:wrapNone/>
                <wp:docPr id="8" name="Flowchart: Connector 1"/>
                <wp:cNvGraphicFramePr/>
                <a:graphic xmlns:a="http://schemas.openxmlformats.org/drawingml/2006/main">
                  <a:graphicData uri="http://schemas.microsoft.com/office/word/2010/wordprocessingShape">
                    <wps:wsp>
                      <wps:cNvSpPr/>
                      <wps:spPr>
                        <a:xfrm>
                          <a:off x="0" y="0"/>
                          <a:ext cx="85725" cy="857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vertOverflow="clip"/>
                    </wps:wsp>
                  </a:graphicData>
                </a:graphic>
              </wp:anchor>
            </w:drawing>
          </mc:Choice>
          <mc:Fallback>
            <w:pict>
              <v:shape w14:anchorId="7C9C2EB1" id="Flowchart: Connector 1" o:spid="_x0000_s1026" type="#_x0000_t120" style="position:absolute;margin-left:268.5pt;margin-top:158.95pt;width:6.75pt;height:6.7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" fillcolor="#5b9bd5 [3204]" strokecolor="#1f4d78 [1604]" strokeweight="1pt"/>
            </w:pict>
          </mc:Fallback>
        </mc:AlternateContent>
      </w:r>
      <w:r w:rsidR="00275969">
        <w:rPr>
          <w:noProof/>
        </w:rPr>
        <mc:AlternateContent>
          <mc:Choice Requires="wps">
            <w:drawing>
              <wp:anchor distT="0" distB="0" distL="114300" distR="114300" simplePos="0" relativeHeight="251668480" behindDoc="0" locked="0" layoutInCell="1" allowOverlap="1" wp14:anchorId="0116E88B" wp14:editId="1B4BFF73">
                <wp:simplePos x="0" y="0"/>
                <wp:positionH relativeFrom="column">
                  <wp:posOffset>2828925</wp:posOffset>
                </wp:positionH>
                <wp:positionV relativeFrom="paragraph">
                  <wp:posOffset>415290</wp:posOffset>
                </wp:positionV>
                <wp:extent cx="85725" cy="85725"/>
                <wp:effectExtent l="0" t="0" r="28575" b="28575"/>
                <wp:wrapNone/>
                <wp:docPr id="7" name="Flowchart: Connector 1"/>
                <wp:cNvGraphicFramePr/>
                <a:graphic xmlns:a="http://schemas.openxmlformats.org/drawingml/2006/main">
                  <a:graphicData uri="http://schemas.microsoft.com/office/word/2010/wordprocessingShape">
                    <wps:wsp>
                      <wps:cNvSpPr/>
                      <wps:spPr>
                        <a:xfrm>
                          <a:off x="0" y="0"/>
                          <a:ext cx="85725" cy="857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vertOverflow="clip"/>
                    </wps:wsp>
                  </a:graphicData>
                </a:graphic>
              </wp:anchor>
            </w:drawing>
          </mc:Choice>
          <mc:Fallback>
            <w:pict>
              <v:shape w14:anchorId="611D2040" id="Flowchart: Connector 1" o:spid="_x0000_s1026" type="#_x0000_t120" style="position:absolute;margin-left:222.75pt;margin-top:32.7pt;width:6.75pt;height:6.7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" fillcolor="#5b9bd5 [3204]" strokecolor="#1f4d78 [1604]" strokeweight="1pt"/>
            </w:pict>
          </mc:Fallback>
        </mc:AlternateContent>
      </w:r>
      <w:r w:rsidR="00275969">
        <w:rPr>
          <w:noProof/>
        </w:rPr>
        <mc:AlternateContent>
          <mc:Choice Requires="wps">
            <w:drawing>
              <wp:anchor distT="0" distB="0" distL="114300" distR="114300" simplePos="0" relativeHeight="251666432" behindDoc="0" locked="0" layoutInCell="1" allowOverlap="1" wp14:anchorId="1F25FFF3" wp14:editId="7F71F985">
                <wp:simplePos x="0" y="0"/>
                <wp:positionH relativeFrom="column">
                  <wp:posOffset>2857500</wp:posOffset>
                </wp:positionH>
                <wp:positionV relativeFrom="paragraph">
                  <wp:posOffset>1786890</wp:posOffset>
                </wp:positionV>
                <wp:extent cx="85725" cy="85725"/>
                <wp:effectExtent l="0" t="0" r="28575" b="28575"/>
                <wp:wrapNone/>
                <wp:docPr id="6" name="Flowchart: Connector 1"/>
                <wp:cNvGraphicFramePr/>
                <a:graphic xmlns:a="http://schemas.openxmlformats.org/drawingml/2006/main">
                  <a:graphicData uri="http://schemas.microsoft.com/office/word/2010/wordprocessingShape">
                    <wps:wsp>
                      <wps:cNvSpPr/>
                      <wps:spPr>
                        <a:xfrm>
                          <a:off x="0" y="0"/>
                          <a:ext cx="85725" cy="857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vertOverflow="clip"/>
                    </wps:wsp>
                  </a:graphicData>
                </a:graphic>
              </wp:anchor>
            </w:drawing>
          </mc:Choice>
          <mc:Fallback>
            <w:pict>
              <v:shape w14:anchorId="7D3EF28A" id="Flowchart: Connector 1" o:spid="_x0000_s1026" type="#_x0000_t120" style="position:absolute;margin-left:225pt;margin-top:140.7pt;width:6.75pt;height:6.7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" fillcolor="#5b9bd5 [3204]" strokecolor="#1f4d78 [1604]" strokeweight="1pt"/>
            </w:pict>
          </mc:Fallback>
        </mc:AlternateContent>
      </w:r>
      <w:r w:rsidR="00275969">
        <w:rPr>
          <w:noProof/>
        </w:rPr>
        <mc:AlternateContent>
          <mc:Choice Requires="wps">
            <w:drawing>
              <wp:anchor distT="0" distB="0" distL="114300" distR="114300" simplePos="0" relativeHeight="251664384" behindDoc="0" locked="0" layoutInCell="1" allowOverlap="1" wp14:anchorId="2761B0A5" wp14:editId="663BB5CE">
                <wp:simplePos x="0" y="0"/>
                <wp:positionH relativeFrom="column">
                  <wp:posOffset>2886075</wp:posOffset>
                </wp:positionH>
                <wp:positionV relativeFrom="paragraph">
                  <wp:posOffset>2225040</wp:posOffset>
                </wp:positionV>
                <wp:extent cx="85725" cy="85725"/>
                <wp:effectExtent l="0" t="0" r="28575" b="28575"/>
                <wp:wrapNone/>
                <wp:docPr id="5" name="Flowchart: Connector 1"/>
                <wp:cNvGraphicFramePr/>
                <a:graphic xmlns:a="http://schemas.openxmlformats.org/drawingml/2006/main">
                  <a:graphicData uri="http://schemas.microsoft.com/office/word/2010/wordprocessingShape">
                    <wps:wsp>
                      <wps:cNvSpPr/>
                      <wps:spPr>
                        <a:xfrm>
                          <a:off x="0" y="0"/>
                          <a:ext cx="85725" cy="857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vertOverflow="clip"/>
                    </wps:wsp>
                  </a:graphicData>
                </a:graphic>
              </wp:anchor>
            </w:drawing>
          </mc:Choice>
          <mc:Fallback>
            <w:pict>
              <v:shape w14:anchorId="737B98C5" id="Flowchart: Connector 1" o:spid="_x0000_s1026" type="#_x0000_t120" style="position:absolute;margin-left:227.25pt;margin-top:175.2pt;width:6.75pt;height:6.7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" fillcolor="#5b9bd5 [3204]" strokecolor="#1f4d78 [1604]" strokeweight="1pt"/>
            </w:pict>
          </mc:Fallback>
        </mc:AlternateContent>
      </w:r>
      <w:r w:rsidR="00275969">
        <w:rPr>
          <w:noProof/>
        </w:rPr>
        <mc:AlternateContent>
          <mc:Choice Requires="wps">
            <w:drawing>
              <wp:anchor distT="0" distB="0" distL="114300" distR="114300" simplePos="0" relativeHeight="251662336" behindDoc="0" locked="0" layoutInCell="1" allowOverlap="1" wp14:anchorId="20260765" wp14:editId="48FB9C3D">
                <wp:simplePos x="0" y="0"/>
                <wp:positionH relativeFrom="column">
                  <wp:posOffset>2886075</wp:posOffset>
                </wp:positionH>
                <wp:positionV relativeFrom="paragraph">
                  <wp:posOffset>2520315</wp:posOffset>
                </wp:positionV>
                <wp:extent cx="85725" cy="85725"/>
                <wp:effectExtent l="0" t="0" r="28575" b="28575"/>
                <wp:wrapNone/>
                <wp:docPr id="4" name="Flowchart: Connector 1"/>
                <wp:cNvGraphicFramePr/>
                <a:graphic xmlns:a="http://schemas.openxmlformats.org/drawingml/2006/main">
                  <a:graphicData uri="http://schemas.microsoft.com/office/word/2010/wordprocessingShape">
                    <wps:wsp>
                      <wps:cNvSpPr/>
                      <wps:spPr>
                        <a:xfrm>
                          <a:off x="0" y="0"/>
                          <a:ext cx="85725" cy="857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vertOverflow="clip"/>
                    </wps:wsp>
                  </a:graphicData>
                </a:graphic>
              </wp:anchor>
            </w:drawing>
          </mc:Choice>
          <mc:Fallback>
            <w:pict>
              <v:shape w14:anchorId="159BC3C9" id="Flowchart: Connector 1" o:spid="_x0000_s1026" type="#_x0000_t120" style="position:absolute;margin-left:227.25pt;margin-top:198.45pt;width:6.75pt;height:6.7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" fillcolor="#5b9bd5 [3204]" strokecolor="#1f4d78 [1604]" strokeweight="1pt"/>
            </w:pict>
          </mc:Fallback>
        </mc:AlternateContent>
      </w:r>
      <w:r w:rsidR="00275969">
        <w:rPr>
          <w:noProof/>
        </w:rPr>
        <mc:AlternateContent>
          <mc:Choice Requires="wps">
            <w:drawing>
              <wp:anchor distT="0" distB="0" distL="114300" distR="114300" simplePos="0" relativeHeight="251660288" behindDoc="0" locked="0" layoutInCell="1" allowOverlap="1" wp14:anchorId="250ECF69" wp14:editId="0F10EC69">
                <wp:simplePos x="0" y="0"/>
                <wp:positionH relativeFrom="column">
                  <wp:posOffset>2733675</wp:posOffset>
                </wp:positionH>
                <wp:positionV relativeFrom="paragraph">
                  <wp:posOffset>1637665</wp:posOffset>
                </wp:positionV>
                <wp:extent cx="85725" cy="85725"/>
                <wp:effectExtent l="0" t="0" r="28575" b="28575"/>
                <wp:wrapNone/>
                <wp:docPr id="3" name="Flowchart: Connector 1"/>
                <wp:cNvGraphicFramePr/>
                <a:graphic xmlns:a="http://schemas.openxmlformats.org/drawingml/2006/main">
                  <a:graphicData uri="http://schemas.microsoft.com/office/word/2010/wordprocessingShape">
                    <wps:wsp>
                      <wps:cNvSpPr/>
                      <wps:spPr>
                        <a:xfrm>
                          <a:off x="0" y="0"/>
                          <a:ext cx="85725" cy="8572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vertOverflow="clip"/>
                    </wps:wsp>
                  </a:graphicData>
                </a:graphic>
              </wp:anchor>
            </w:drawing>
          </mc:Choice>
          <mc:Fallback>
            <w:pict>
              <v:shape w14:anchorId="2A74C525" id="Flowchart: Connector 1" o:spid="_x0000_s1026" type="#_x0000_t120" style="position:absolute;margin-left:215.25pt;margin-top:128.95pt;width:6.75pt;height:6.7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" fillcolor="#5b9bd5 [3204]" strokecolor="#1f4d78 [1604]" strokeweight="1pt"/>
            </w:pict>
          </mc:Fallback>
        </mc:AlternateContent>
      </w:r>
      <w:r w:rsidR="00820159">
        <w:br w:type="textWrapping" w:clear="all"/>
      </w:r>
    </w:p>
    <w:p w14:paraId="326BE4A3" w14:textId="4C8DC9EB" w:rsidR="00BF3EDB" w:rsidRDefault="00300FF0" w:rsidP="004C5B3C">
      <w:pPr>
        <w:jc w:val="center"/>
      </w:pPr>
      <w:r>
        <w:t>Discussion</w:t>
      </w:r>
    </w:p>
    <w:p w14:paraId="5242DF76" w14:textId="4D759411" w:rsidR="00B719F2" w:rsidRDefault="004E01B0" w:rsidP="00AD49E6">
      <w:r>
        <w:t xml:space="preserve">Findings showed that </w:t>
      </w:r>
      <w:r w:rsidR="00AD7DFF">
        <w:t>there is no correlation</w:t>
      </w:r>
      <w:r w:rsidR="002848EB">
        <w:t xml:space="preserve"> between</w:t>
      </w:r>
      <w:r w:rsidR="00AD7DFF">
        <w:t xml:space="preserve"> </w:t>
      </w:r>
      <w:r>
        <w:t xml:space="preserve">sensation seeking </w:t>
      </w:r>
      <w:r w:rsidR="00AD49E6">
        <w:t>and risky driving behaviors</w:t>
      </w:r>
      <w:r w:rsidR="00361153">
        <w:t xml:space="preserve">. Previous studies </w:t>
      </w:r>
      <w:r w:rsidR="00AC10DE">
        <w:t xml:space="preserve">showed a positive relationship between sensation seeking and </w:t>
      </w:r>
      <w:r w:rsidR="00497A21">
        <w:t>accident</w:t>
      </w:r>
      <w:r w:rsidR="00AC10DE">
        <w:t xml:space="preserve"> involvement (Johan, </w:t>
      </w:r>
      <w:r w:rsidR="00497A21">
        <w:t xml:space="preserve">1997). Some studies </w:t>
      </w:r>
      <w:r w:rsidR="00361153">
        <w:t xml:space="preserve">combined multiple predictors of driving behavior </w:t>
      </w:r>
      <w:r w:rsidR="00AD7DFF">
        <w:t xml:space="preserve">as variables </w:t>
      </w:r>
      <w:r w:rsidR="00361153">
        <w:t>(Dahlen et al., 2005) This</w:t>
      </w:r>
      <w:r w:rsidR="00AD49E6">
        <w:t xml:space="preserve"> research looked more at the relationship between sensation seeking and collision involvement or traffic incidents not the risky behavior that could account for the incidents.</w:t>
      </w:r>
      <w:r>
        <w:t xml:space="preserve"> </w:t>
      </w:r>
      <w:r w:rsidR="00AD49E6">
        <w:t>According to Epstein’s (1979) idea of multiple act criteria</w:t>
      </w:r>
      <w:r w:rsidR="002848EB">
        <w:t xml:space="preserve">, which suggests </w:t>
      </w:r>
      <w:r w:rsidR="00AD49E6">
        <w:t xml:space="preserve">many behaviors taken together reflect a certain attitude, is a more proper and reliable standard of criterion with regards to investigating sensation seeking and risky driving behaviors. Based on this one can expect personality traits to be more successful in predicting an aggregate </w:t>
      </w:r>
      <w:r w:rsidR="00AD49E6">
        <w:lastRenderedPageBreak/>
        <w:t>of risk-taking behaviors in traffic as compared to accident frequency</w:t>
      </w:r>
      <w:r w:rsidR="00361153">
        <w:t>, considering this further research could include more variables such as aggressive tendencies and boredom to gain a better understanding in why individuals engage in risky driving behaviors.</w:t>
      </w:r>
      <w:r w:rsidR="00AD49E6" w:rsidRPr="00AD49E6">
        <w:t xml:space="preserve"> </w:t>
      </w:r>
      <w:r w:rsidR="00AD49E6">
        <w:t xml:space="preserve">Unlike earlier research this study used a </w:t>
      </w:r>
      <w:r w:rsidR="00AD7DFF">
        <w:t>small</w:t>
      </w:r>
      <w:r w:rsidR="00AD49E6">
        <w:t xml:space="preserve"> sample</w:t>
      </w:r>
      <w:r w:rsidR="00361153">
        <w:t xml:space="preserve"> f</w:t>
      </w:r>
      <w:r w:rsidR="002848EB">
        <w:t>ro</w:t>
      </w:r>
      <w:r w:rsidR="00361153">
        <w:t>m the same region</w:t>
      </w:r>
      <w:r w:rsidR="00AD49E6">
        <w:t xml:space="preserve"> to infer sensation seeking and risky driving behaviors relationshi</w:t>
      </w:r>
      <w:r w:rsidR="00AD7DFF">
        <w:t>p</w:t>
      </w:r>
      <w:r w:rsidR="002848EB">
        <w:t>.</w:t>
      </w:r>
      <w:r w:rsidR="00AD7DFF">
        <w:t xml:space="preserve"> </w:t>
      </w:r>
      <w:r w:rsidR="002848EB">
        <w:t>T</w:t>
      </w:r>
      <w:r w:rsidR="00AD7DFF">
        <w:t xml:space="preserve">his could be culturally bias as the participants could have the same social expectations and </w:t>
      </w:r>
      <w:r w:rsidR="002848EB">
        <w:t>gave</w:t>
      </w:r>
      <w:r w:rsidR="00AD7DFF">
        <w:t xml:space="preserve"> incorrect information on the two questionnaires. A limitation of this study is the use of self-report measures to gather the data</w:t>
      </w:r>
      <w:r w:rsidR="00497A21">
        <w:t>. The instruments used had scientific validity (Zuckerberg, 2007), tough there</w:t>
      </w:r>
      <w:r w:rsidR="00AD7DFF">
        <w:t xml:space="preserve"> were no exclusion criteria, two out of the twenty-six participants did not drive on a regular basis and this could </w:t>
      </w:r>
      <w:r w:rsidR="00B719F2">
        <w:t>have</w:t>
      </w:r>
      <w:r w:rsidR="00AD7DFF">
        <w:t xml:space="preserve"> slightly affected the results. </w:t>
      </w:r>
      <w:r w:rsidR="00497A21">
        <w:t>To conclude there was not a significant relationship between the two variables in this study. Further research in this area could use a bigger sample size to</w:t>
      </w:r>
      <w:r w:rsidR="002848EB">
        <w:t xml:space="preserve"> </w:t>
      </w:r>
      <w:r w:rsidR="00B719F2">
        <w:t xml:space="preserve">represent </w:t>
      </w:r>
      <w:r w:rsidR="00497A21">
        <w:t xml:space="preserve">the driving population more appropriately, the use of exclusion criteria also could be looked at to </w:t>
      </w:r>
      <w:r w:rsidR="00B719F2">
        <w:t>give</w:t>
      </w:r>
      <w:r w:rsidR="00497A21">
        <w:t xml:space="preserve"> a more </w:t>
      </w:r>
      <w:r w:rsidR="004C122E">
        <w:t>authentic illustration</w:t>
      </w:r>
      <w:r w:rsidR="00B719F2">
        <w:t xml:space="preserve"> and expand upon the earlier literatures findings.</w:t>
      </w:r>
      <w:bookmarkStart w:id="7" w:name="_GoBack"/>
      <w:bookmarkEnd w:id="7"/>
    </w:p>
    <w:p w14:paraId="564DF100" w14:textId="77777777" w:rsidR="00B719F2" w:rsidRDefault="00B719F2" w:rsidP="00AD49E6"/>
    <w:p w14:paraId="73837F68" w14:textId="77777777" w:rsidR="00B719F2" w:rsidRDefault="00B719F2" w:rsidP="00AD49E6"/>
    <w:p w14:paraId="36D4B9FD" w14:textId="77777777" w:rsidR="00B719F2" w:rsidRDefault="00B719F2" w:rsidP="00AD49E6"/>
    <w:p w14:paraId="22C5765A" w14:textId="77777777" w:rsidR="00B719F2" w:rsidRDefault="00B719F2" w:rsidP="00AD49E6"/>
    <w:p w14:paraId="77B8CA50" w14:textId="77777777" w:rsidR="00B719F2" w:rsidRDefault="00B719F2" w:rsidP="00AD49E6"/>
    <w:p w14:paraId="567B8EF7" w14:textId="0C5A1A8A" w:rsidR="00AD49E6" w:rsidRDefault="004C122E" w:rsidP="00AD49E6">
      <w:r>
        <w:t xml:space="preserve"> </w:t>
      </w:r>
      <w:r w:rsidR="00497A21">
        <w:t xml:space="preserve">   </w:t>
      </w:r>
      <w:r w:rsidR="00361153">
        <w:t xml:space="preserve"> </w:t>
      </w:r>
    </w:p>
    <w:p w14:paraId="4A3BCE1E" w14:textId="195062D5" w:rsidR="004E01B0" w:rsidRDefault="004E01B0">
      <w:r>
        <w:t xml:space="preserve"> </w:t>
      </w:r>
    </w:p>
    <w:p w14:paraId="30DD85AF" w14:textId="77777777" w:rsidR="00300FF0" w:rsidRDefault="00300FF0"/>
    <w:p w14:paraId="4D5C1B52" w14:textId="3C0D497C" w:rsidR="00097E20" w:rsidRDefault="00097E20">
      <w:r>
        <w:t xml:space="preserve"> </w:t>
      </w:r>
    </w:p>
    <w:p w14:paraId="380F0E11" w14:textId="349B708D" w:rsidR="00B719F2" w:rsidRDefault="00B719F2"/>
    <w:p w14:paraId="4A39AAE9" w14:textId="76882CB0" w:rsidR="00B719F2" w:rsidRDefault="00B719F2" w:rsidP="00B719F2">
      <w:pPr>
        <w:jc w:val="center"/>
      </w:pPr>
      <w:r>
        <w:lastRenderedPageBreak/>
        <w:t>References</w:t>
      </w:r>
    </w:p>
    <w:p w14:paraId="6127407D" w14:textId="77777777" w:rsidR="004C5B3C" w:rsidRDefault="004C5B3C" w:rsidP="004C5B3C"/>
    <w:p w14:paraId="6BAB01AB" w14:textId="77777777" w:rsidR="007E45C4" w:rsidRDefault="007E45C4" w:rsidP="00685CB2">
      <w:pPr>
        <w:rPr>
          <w:rFonts w:ascii="Times New Roman" w:hAnsi="Times New Roman"/>
        </w:rPr>
      </w:pPr>
      <w:r>
        <w:rPr>
          <w:rFonts w:ascii="Times New Roman" w:hAnsi="Times New Roman"/>
        </w:rPr>
        <w:t>Arnett, J.J., Offer, D., Fine, M.A. (1997). Reckless driving in adolescence: State and Trait</w:t>
      </w:r>
      <w:r>
        <w:rPr>
          <w:rFonts w:ascii="Times New Roman" w:hAnsi="Times New Roman"/>
        </w:rPr>
        <w:tab/>
      </w:r>
      <w:r>
        <w:rPr>
          <w:rFonts w:ascii="Times New Roman" w:hAnsi="Times New Roman"/>
        </w:rPr>
        <w:tab/>
      </w:r>
      <w:r>
        <w:rPr>
          <w:rFonts w:ascii="Times New Roman" w:hAnsi="Times New Roman"/>
        </w:rPr>
        <w:tab/>
        <w:t xml:space="preserve"> factors. </w:t>
      </w:r>
      <w:r w:rsidRPr="007A7126">
        <w:rPr>
          <w:rFonts w:ascii="Times New Roman" w:hAnsi="Times New Roman"/>
          <w:i/>
        </w:rPr>
        <w:t>Accid. Anal. Prev</w:t>
      </w:r>
      <w:r>
        <w:rPr>
          <w:rFonts w:ascii="Times New Roman" w:hAnsi="Times New Roman"/>
        </w:rPr>
        <w:t>. 29, 57-63.</w:t>
      </w:r>
    </w:p>
    <w:p w14:paraId="1A6BEB1E" w14:textId="77777777" w:rsidR="007E45C4" w:rsidRDefault="007E45C4" w:rsidP="00685CB2">
      <w:pPr>
        <w:rPr>
          <w:rFonts w:ascii="Times New Roman" w:hAnsi="Times New Roman"/>
        </w:rPr>
      </w:pPr>
      <w:r>
        <w:rPr>
          <w:rFonts w:ascii="Times New Roman" w:hAnsi="Times New Roman"/>
        </w:rPr>
        <w:t>Barratt, E.S., (1994). Impulsiveness and Aggression. In Montana, J., Stead-man, H.J. (Eds.),</w:t>
      </w:r>
      <w:r>
        <w:rPr>
          <w:rFonts w:ascii="Times New Roman" w:hAnsi="Times New Roman"/>
        </w:rPr>
        <w:tab/>
      </w:r>
      <w:r>
        <w:rPr>
          <w:rFonts w:ascii="Times New Roman" w:hAnsi="Times New Roman"/>
        </w:rPr>
        <w:tab/>
        <w:t xml:space="preserve"> Violence and mental disorder: Developments in risk assessment. University of Chicago</w:t>
      </w:r>
      <w:r>
        <w:rPr>
          <w:rFonts w:ascii="Times New Roman" w:hAnsi="Times New Roman"/>
        </w:rPr>
        <w:tab/>
      </w:r>
      <w:r>
        <w:rPr>
          <w:rFonts w:ascii="Times New Roman" w:hAnsi="Times New Roman"/>
        </w:rPr>
        <w:tab/>
        <w:t xml:space="preserve"> Press: Chicago. pp (61-79).</w:t>
      </w:r>
    </w:p>
    <w:p w14:paraId="3927AA40" w14:textId="77777777" w:rsidR="007E45C4" w:rsidRDefault="007E45C4" w:rsidP="00685CB2">
      <w:pPr>
        <w:rPr>
          <w:rFonts w:ascii="Times New Roman" w:hAnsi="Times New Roman"/>
        </w:rPr>
      </w:pPr>
      <w:r>
        <w:rPr>
          <w:rFonts w:ascii="Times New Roman" w:hAnsi="Times New Roman"/>
        </w:rPr>
        <w:t>Dahlen, E.R., Ryan, M.C., Ragan, K. &amp; Kulhman, M.M. (2005). Driving anger, sensation</w:t>
      </w:r>
      <w:r>
        <w:rPr>
          <w:rFonts w:ascii="Times New Roman" w:hAnsi="Times New Roman"/>
        </w:rPr>
        <w:tab/>
      </w:r>
      <w:r>
        <w:rPr>
          <w:rFonts w:ascii="Times New Roman" w:hAnsi="Times New Roman"/>
        </w:rPr>
        <w:tab/>
      </w:r>
      <w:r>
        <w:rPr>
          <w:rFonts w:ascii="Times New Roman" w:hAnsi="Times New Roman"/>
        </w:rPr>
        <w:tab/>
        <w:t xml:space="preserve"> seeking, impulsiveness and boredom proneness in the prediction of unsafe driving.</w:t>
      </w:r>
      <w:r>
        <w:rPr>
          <w:rFonts w:ascii="Times New Roman" w:hAnsi="Times New Roman"/>
        </w:rPr>
        <w:tab/>
      </w:r>
      <w:r>
        <w:rPr>
          <w:rFonts w:ascii="Times New Roman" w:hAnsi="Times New Roman"/>
        </w:rPr>
        <w:tab/>
      </w:r>
      <w:r>
        <w:rPr>
          <w:rFonts w:ascii="Times New Roman" w:hAnsi="Times New Roman"/>
          <w:i/>
        </w:rPr>
        <w:t xml:space="preserve"> Accident Analysis and Prevention.</w:t>
      </w:r>
      <w:r>
        <w:rPr>
          <w:rFonts w:ascii="Times New Roman" w:hAnsi="Times New Roman"/>
        </w:rPr>
        <w:t>37, 341-348.</w:t>
      </w:r>
    </w:p>
    <w:p w14:paraId="41BB369C" w14:textId="43149C7B" w:rsidR="007E45C4" w:rsidRDefault="007E45C4" w:rsidP="00685CB2">
      <w:pPr>
        <w:rPr>
          <w:rFonts w:ascii="Times New Roman" w:hAnsi="Times New Roman"/>
        </w:rPr>
      </w:pPr>
      <w:r>
        <w:rPr>
          <w:rFonts w:ascii="Times New Roman" w:hAnsi="Times New Roman"/>
        </w:rPr>
        <w:t xml:space="preserve">Elander, J., West, R &amp; French, D. (1993) Behavioral </w:t>
      </w:r>
      <w:r w:rsidR="00CE6B83">
        <w:rPr>
          <w:rFonts w:ascii="Times New Roman" w:hAnsi="Times New Roman"/>
        </w:rPr>
        <w:t>Correlations</w:t>
      </w:r>
      <w:r>
        <w:rPr>
          <w:rFonts w:ascii="Times New Roman" w:hAnsi="Times New Roman"/>
        </w:rPr>
        <w:t xml:space="preserve"> of Individual Differences in </w:t>
      </w:r>
      <w:r>
        <w:rPr>
          <w:rFonts w:ascii="Times New Roman" w:hAnsi="Times New Roman"/>
        </w:rPr>
        <w:tab/>
        <w:t xml:space="preserve">Road Traffic Crash Risks: An examination of the method and findings. </w:t>
      </w:r>
      <w:r>
        <w:rPr>
          <w:rFonts w:ascii="Times New Roman" w:hAnsi="Times New Roman"/>
          <w:i/>
        </w:rPr>
        <w:t>Psychological</w:t>
      </w:r>
      <w:r>
        <w:rPr>
          <w:rFonts w:ascii="Times New Roman" w:hAnsi="Times New Roman"/>
          <w:i/>
        </w:rPr>
        <w:tab/>
      </w:r>
      <w:r>
        <w:rPr>
          <w:rFonts w:ascii="Times New Roman" w:hAnsi="Times New Roman"/>
          <w:i/>
        </w:rPr>
        <w:tab/>
        <w:t xml:space="preserve"> Bulletin, </w:t>
      </w:r>
      <w:r>
        <w:rPr>
          <w:rFonts w:ascii="Times New Roman" w:hAnsi="Times New Roman"/>
        </w:rPr>
        <w:t>113, 279-294.</w:t>
      </w:r>
    </w:p>
    <w:p w14:paraId="462AE4F3" w14:textId="77777777" w:rsidR="007E45C4" w:rsidRDefault="007E45C4" w:rsidP="00685CB2">
      <w:pPr>
        <w:rPr>
          <w:rFonts w:ascii="Times New Roman" w:hAnsi="Times New Roman"/>
        </w:rPr>
      </w:pPr>
      <w:r>
        <w:rPr>
          <w:rFonts w:ascii="Times New Roman" w:hAnsi="Times New Roman"/>
        </w:rPr>
        <w:t>Farmer, E., &amp; Chambers, E.G. (1939). A Study of Accident Proneness Among Motor Drivers.</w:t>
      </w:r>
      <w:r>
        <w:rPr>
          <w:rFonts w:ascii="Times New Roman" w:hAnsi="Times New Roman"/>
        </w:rPr>
        <w:tab/>
      </w:r>
      <w:r>
        <w:rPr>
          <w:rFonts w:ascii="Times New Roman" w:hAnsi="Times New Roman"/>
        </w:rPr>
        <w:tab/>
        <w:t xml:space="preserve"> 84, </w:t>
      </w:r>
      <w:r>
        <w:rPr>
          <w:rFonts w:ascii="Times New Roman" w:hAnsi="Times New Roman"/>
          <w:i/>
        </w:rPr>
        <w:t>Industrial Health Research Board:</w:t>
      </w:r>
      <w:r>
        <w:rPr>
          <w:rFonts w:ascii="Times New Roman" w:hAnsi="Times New Roman"/>
        </w:rPr>
        <w:t xml:space="preserve"> London.</w:t>
      </w:r>
    </w:p>
    <w:p w14:paraId="769E15CA" w14:textId="77777777" w:rsidR="007E45C4" w:rsidRDefault="007E45C4" w:rsidP="00685CB2">
      <w:pPr>
        <w:rPr>
          <w:rFonts w:ascii="Times New Roman" w:hAnsi="Times New Roman"/>
        </w:rPr>
      </w:pPr>
      <w:r>
        <w:rPr>
          <w:rFonts w:ascii="Times New Roman" w:hAnsi="Times New Roman"/>
        </w:rPr>
        <w:t xml:space="preserve">Hansen, C.P., (1998). Personality characteristics of the accident involvement employee. </w:t>
      </w:r>
      <w:r w:rsidRPr="007A7126">
        <w:rPr>
          <w:rFonts w:ascii="Times New Roman" w:hAnsi="Times New Roman"/>
          <w:i/>
        </w:rPr>
        <w:t xml:space="preserve">Journal </w:t>
      </w:r>
      <w:r>
        <w:rPr>
          <w:rFonts w:ascii="Times New Roman" w:hAnsi="Times New Roman"/>
          <w:i/>
        </w:rPr>
        <w:tab/>
      </w:r>
      <w:r w:rsidRPr="007A7126">
        <w:rPr>
          <w:rFonts w:ascii="Times New Roman" w:hAnsi="Times New Roman"/>
          <w:i/>
        </w:rPr>
        <w:t>of Business psychology.</w:t>
      </w:r>
      <w:r>
        <w:rPr>
          <w:rFonts w:ascii="Times New Roman" w:hAnsi="Times New Roman"/>
        </w:rPr>
        <w:t xml:space="preserve"> 2, 246-365.</w:t>
      </w:r>
    </w:p>
    <w:p w14:paraId="29B6EC95" w14:textId="77777777" w:rsidR="007E45C4" w:rsidRDefault="007E45C4" w:rsidP="00685CB2">
      <w:pPr>
        <w:jc w:val="center"/>
        <w:rPr>
          <w:rFonts w:ascii="Times New Roman" w:hAnsi="Times New Roman"/>
        </w:rPr>
      </w:pPr>
      <w:r w:rsidRPr="00685CB2">
        <w:rPr>
          <w:rFonts w:ascii="Times New Roman" w:hAnsi="Times New Roman"/>
        </w:rPr>
        <w:t xml:space="preserve"> Ivers, R., Senserrick, T., Boufous, S., Stevenson, M., Chen, H-Y., Woodward, M., … &amp; Norton,</w:t>
      </w:r>
      <w:r>
        <w:rPr>
          <w:rFonts w:ascii="Times New Roman" w:hAnsi="Times New Roman"/>
        </w:rPr>
        <w:tab/>
      </w:r>
      <w:r>
        <w:rPr>
          <w:rFonts w:ascii="Times New Roman" w:hAnsi="Times New Roman"/>
        </w:rPr>
        <w:tab/>
      </w:r>
      <w:r w:rsidRPr="00685CB2">
        <w:rPr>
          <w:rFonts w:ascii="Times New Roman" w:hAnsi="Times New Roman"/>
        </w:rPr>
        <w:t xml:space="preserve"> R. (2009). Novice drivers’ risky driving behavior, risk perception, and crash risk:</w:t>
      </w:r>
      <w:r>
        <w:rPr>
          <w:rFonts w:ascii="Times New Roman" w:hAnsi="Times New Roman"/>
        </w:rPr>
        <w:tab/>
      </w:r>
      <w:r>
        <w:rPr>
          <w:rFonts w:ascii="Times New Roman" w:hAnsi="Times New Roman"/>
        </w:rPr>
        <w:tab/>
      </w:r>
      <w:r w:rsidRPr="00685CB2">
        <w:rPr>
          <w:rFonts w:ascii="Times New Roman" w:hAnsi="Times New Roman"/>
        </w:rPr>
        <w:t xml:space="preserve"> Findings from the DRIVE study. </w:t>
      </w:r>
      <w:r w:rsidRPr="00685CB2">
        <w:rPr>
          <w:rFonts w:ascii="Times New Roman" w:hAnsi="Times New Roman"/>
          <w:i/>
        </w:rPr>
        <w:t>American Journal of Public Health, 99</w:t>
      </w:r>
      <w:r w:rsidRPr="00685CB2">
        <w:rPr>
          <w:rFonts w:ascii="Times New Roman" w:hAnsi="Times New Roman"/>
        </w:rPr>
        <w:t>(9), 1638-1644.</w:t>
      </w:r>
    </w:p>
    <w:p w14:paraId="699ECFE4" w14:textId="77777777" w:rsidR="007E45C4" w:rsidRDefault="007E45C4" w:rsidP="00685CB2">
      <w:pPr>
        <w:rPr>
          <w:rFonts w:ascii="Times New Roman" w:hAnsi="Times New Roman"/>
        </w:rPr>
      </w:pPr>
      <w:r>
        <w:rPr>
          <w:rFonts w:ascii="Times New Roman" w:hAnsi="Times New Roman"/>
        </w:rPr>
        <w:t xml:space="preserve">Johan, B.A. (1997). Sensation seeking and risky driving: A review and syntheses of the </w:t>
      </w:r>
      <w:r>
        <w:rPr>
          <w:rFonts w:ascii="Times New Roman" w:hAnsi="Times New Roman"/>
        </w:rPr>
        <w:tab/>
        <w:t xml:space="preserve">literature. </w:t>
      </w:r>
      <w:r w:rsidRPr="007A7126">
        <w:rPr>
          <w:rFonts w:ascii="Times New Roman" w:hAnsi="Times New Roman"/>
          <w:i/>
        </w:rPr>
        <w:t>Accid. Prev</w:t>
      </w:r>
      <w:r>
        <w:rPr>
          <w:rFonts w:ascii="Times New Roman" w:hAnsi="Times New Roman"/>
        </w:rPr>
        <w:t>.29, 651-665.</w:t>
      </w:r>
    </w:p>
    <w:p w14:paraId="0C9A4DC6" w14:textId="77777777" w:rsidR="007E45C4" w:rsidRDefault="007E45C4" w:rsidP="00685CB2">
      <w:pPr>
        <w:rPr>
          <w:rFonts w:ascii="Times New Roman" w:hAnsi="Times New Roman"/>
        </w:rPr>
      </w:pPr>
      <w:r>
        <w:rPr>
          <w:rFonts w:ascii="Times New Roman" w:hAnsi="Times New Roman"/>
        </w:rPr>
        <w:lastRenderedPageBreak/>
        <w:t>Loo, R. (1979). Role of primary personality factors in the perception of traffic signs and driver</w:t>
      </w:r>
      <w:r>
        <w:rPr>
          <w:rFonts w:ascii="Times New Roman" w:hAnsi="Times New Roman"/>
        </w:rPr>
        <w:tab/>
      </w:r>
      <w:r>
        <w:rPr>
          <w:rFonts w:ascii="Times New Roman" w:hAnsi="Times New Roman"/>
        </w:rPr>
        <w:tab/>
        <w:t xml:space="preserve"> violations and accidents. </w:t>
      </w:r>
      <w:r>
        <w:rPr>
          <w:rFonts w:ascii="Times New Roman" w:hAnsi="Times New Roman"/>
          <w:i/>
        </w:rPr>
        <w:t>Accid, Prev.</w:t>
      </w:r>
      <w:r>
        <w:rPr>
          <w:rFonts w:ascii="Times New Roman" w:hAnsi="Times New Roman"/>
        </w:rPr>
        <w:t>11, 125-127.</w:t>
      </w:r>
    </w:p>
    <w:p w14:paraId="16A666A5" w14:textId="77777777" w:rsidR="007E45C4" w:rsidRPr="007E45C4" w:rsidRDefault="007E45C4" w:rsidP="00685CB2">
      <w:pPr>
        <w:rPr>
          <w:rFonts w:ascii="Times New Roman" w:hAnsi="Times New Roman"/>
        </w:rPr>
      </w:pPr>
      <w:r>
        <w:rPr>
          <w:rFonts w:ascii="Times New Roman" w:hAnsi="Times New Roman"/>
        </w:rPr>
        <w:t xml:space="preserve">Sabey, B.E, &amp; Taylor, H. (1980). The known risks we run: The Highway. </w:t>
      </w:r>
      <w:r>
        <w:rPr>
          <w:rFonts w:ascii="Times New Roman" w:hAnsi="Times New Roman"/>
          <w:i/>
        </w:rPr>
        <w:t>Transport and road</w:t>
      </w:r>
      <w:r>
        <w:rPr>
          <w:rFonts w:ascii="Times New Roman" w:hAnsi="Times New Roman"/>
          <w:i/>
        </w:rPr>
        <w:tab/>
      </w:r>
      <w:r>
        <w:rPr>
          <w:rFonts w:ascii="Times New Roman" w:hAnsi="Times New Roman"/>
          <w:i/>
        </w:rPr>
        <w:tab/>
        <w:t xml:space="preserve"> research laboratory supplementary report,</w:t>
      </w:r>
      <w:r>
        <w:rPr>
          <w:rFonts w:ascii="Times New Roman" w:hAnsi="Times New Roman"/>
        </w:rPr>
        <w:t>567. Crowthorne, TRRL: UK.</w:t>
      </w:r>
    </w:p>
    <w:p w14:paraId="08BC86E3" w14:textId="77777777" w:rsidR="007E45C4" w:rsidRDefault="007E45C4" w:rsidP="00685CB2">
      <w:pPr>
        <w:rPr>
          <w:rFonts w:cstheme="minorHAnsi"/>
        </w:rPr>
      </w:pPr>
      <w:r w:rsidRPr="00233705">
        <w:rPr>
          <w:rFonts w:cstheme="minorHAnsi"/>
        </w:rPr>
        <w:t xml:space="preserve">Stephenson, M. T., Hoyle, R. H., Slater, M. D., &amp; Palmgreen, P. (2003). Brief measures of </w:t>
      </w:r>
      <w:r>
        <w:rPr>
          <w:rFonts w:cstheme="minorHAnsi"/>
        </w:rPr>
        <w:tab/>
      </w:r>
      <w:r>
        <w:rPr>
          <w:rFonts w:cstheme="minorHAnsi"/>
        </w:rPr>
        <w:tab/>
      </w:r>
      <w:r w:rsidRPr="00233705">
        <w:rPr>
          <w:rFonts w:cstheme="minorHAnsi"/>
        </w:rPr>
        <w:t xml:space="preserve">sensation seeking for screening and large-scale surveys. </w:t>
      </w:r>
      <w:r w:rsidRPr="00233705">
        <w:rPr>
          <w:rFonts w:cstheme="minorHAnsi"/>
          <w:i/>
        </w:rPr>
        <w:t>Drug and Alcohol</w:t>
      </w:r>
      <w:r>
        <w:rPr>
          <w:rFonts w:cstheme="minorHAnsi"/>
          <w:i/>
        </w:rPr>
        <w:t xml:space="preserve"> Dependency,</w:t>
      </w:r>
      <w:r>
        <w:rPr>
          <w:rFonts w:cstheme="minorHAnsi"/>
          <w:i/>
        </w:rPr>
        <w:tab/>
      </w:r>
      <w:r>
        <w:rPr>
          <w:rFonts w:cstheme="minorHAnsi"/>
          <w:i/>
        </w:rPr>
        <w:tab/>
        <w:t xml:space="preserve"> 72, 279-286.</w:t>
      </w:r>
    </w:p>
    <w:p w14:paraId="438F55C2" w14:textId="77777777" w:rsidR="007E45C4" w:rsidRDefault="007E45C4" w:rsidP="00685CB2">
      <w:pPr>
        <w:rPr>
          <w:rFonts w:ascii="Times New Roman" w:hAnsi="Times New Roman"/>
        </w:rPr>
      </w:pPr>
      <w:r>
        <w:rPr>
          <w:rFonts w:ascii="Times New Roman" w:hAnsi="Times New Roman"/>
        </w:rPr>
        <w:t>Ulleberg, P., &amp; Rundmo, T. (2003). Personality, Attitudes and Risk perception as predictors of</w:t>
      </w:r>
      <w:r>
        <w:rPr>
          <w:rFonts w:ascii="Times New Roman" w:hAnsi="Times New Roman"/>
        </w:rPr>
        <w:tab/>
      </w:r>
      <w:r>
        <w:rPr>
          <w:rFonts w:ascii="Times New Roman" w:hAnsi="Times New Roman"/>
        </w:rPr>
        <w:tab/>
        <w:t xml:space="preserve"> risky driving behavior in young drivers.</w:t>
      </w:r>
      <w:r>
        <w:rPr>
          <w:rFonts w:ascii="Times New Roman" w:hAnsi="Times New Roman"/>
          <w:i/>
        </w:rPr>
        <w:t xml:space="preserve"> Safety Science </w:t>
      </w:r>
      <w:r>
        <w:rPr>
          <w:rFonts w:ascii="Times New Roman" w:hAnsi="Times New Roman"/>
        </w:rPr>
        <w:t>41, 427-443.</w:t>
      </w:r>
    </w:p>
    <w:p w14:paraId="6CD9BC28" w14:textId="77777777" w:rsidR="007E45C4" w:rsidRDefault="007E45C4" w:rsidP="00685CB2">
      <w:pPr>
        <w:rPr>
          <w:rFonts w:ascii="Times New Roman" w:hAnsi="Times New Roman"/>
        </w:rPr>
      </w:pPr>
      <w:r>
        <w:rPr>
          <w:rFonts w:ascii="Times New Roman" w:hAnsi="Times New Roman"/>
        </w:rPr>
        <w:t xml:space="preserve">Zuckerman, M., (1990). The psychology of sensation seeking. </w:t>
      </w:r>
      <w:r>
        <w:rPr>
          <w:rFonts w:ascii="Times New Roman" w:hAnsi="Times New Roman"/>
          <w:i/>
        </w:rPr>
        <w:t xml:space="preserve">Journal of personal. </w:t>
      </w:r>
      <w:r>
        <w:rPr>
          <w:rFonts w:ascii="Times New Roman" w:hAnsi="Times New Roman"/>
        </w:rPr>
        <w:t>58, 313-345.</w:t>
      </w:r>
    </w:p>
    <w:p w14:paraId="78142BB6" w14:textId="771B35EF" w:rsidR="007E45C4" w:rsidRDefault="007E45C4" w:rsidP="00685CB2">
      <w:pPr>
        <w:rPr>
          <w:rFonts w:ascii="Times New Roman" w:hAnsi="Times New Roman"/>
        </w:rPr>
      </w:pPr>
      <w:r>
        <w:rPr>
          <w:rFonts w:ascii="Times New Roman" w:hAnsi="Times New Roman"/>
        </w:rPr>
        <w:t xml:space="preserve">Zuckerman, M., Kolin, A.E., Price, L &amp; Zoob, I. (1964). Development of The Sensation Seeking </w:t>
      </w:r>
      <w:r>
        <w:rPr>
          <w:rFonts w:ascii="Times New Roman" w:hAnsi="Times New Roman"/>
        </w:rPr>
        <w:tab/>
        <w:t xml:space="preserve">Scale, (SSS). </w:t>
      </w:r>
      <w:r>
        <w:rPr>
          <w:rFonts w:ascii="Times New Roman" w:hAnsi="Times New Roman"/>
          <w:i/>
        </w:rPr>
        <w:t>Journal of Consulting Psychology.</w:t>
      </w:r>
      <w:r>
        <w:rPr>
          <w:rFonts w:ascii="Times New Roman" w:hAnsi="Times New Roman"/>
        </w:rPr>
        <w:t xml:space="preserve"> </w:t>
      </w:r>
      <w:r w:rsidRPr="00D71484">
        <w:rPr>
          <w:rFonts w:ascii="Times New Roman" w:hAnsi="Times New Roman"/>
        </w:rPr>
        <w:t>28(6),477.</w:t>
      </w:r>
    </w:p>
    <w:p w14:paraId="69F11924" w14:textId="615E7C14" w:rsidR="001811A4" w:rsidRDefault="001811A4" w:rsidP="00685CB2">
      <w:pPr>
        <w:rPr>
          <w:rFonts w:ascii="Times New Roman" w:hAnsi="Times New Roman"/>
        </w:rPr>
      </w:pPr>
    </w:p>
    <w:p w14:paraId="00CAEABA" w14:textId="039BA4C9" w:rsidR="001811A4" w:rsidRDefault="001811A4" w:rsidP="00685CB2">
      <w:pPr>
        <w:rPr>
          <w:rFonts w:ascii="Times New Roman" w:hAnsi="Times New Roman"/>
        </w:rPr>
      </w:pPr>
    </w:p>
    <w:p w14:paraId="050D63E1" w14:textId="6DBD57D4" w:rsidR="001811A4" w:rsidRDefault="001811A4" w:rsidP="00685CB2">
      <w:pPr>
        <w:rPr>
          <w:rFonts w:ascii="Times New Roman" w:hAnsi="Times New Roman"/>
        </w:rPr>
      </w:pPr>
    </w:p>
    <w:p w14:paraId="13DF5D93" w14:textId="7B1594A9" w:rsidR="001811A4" w:rsidRDefault="001811A4" w:rsidP="00685CB2">
      <w:pPr>
        <w:rPr>
          <w:rFonts w:ascii="Times New Roman" w:hAnsi="Times New Roman"/>
        </w:rPr>
      </w:pPr>
    </w:p>
    <w:p w14:paraId="05F50372" w14:textId="2391DD32" w:rsidR="001811A4" w:rsidRDefault="001811A4" w:rsidP="00685CB2">
      <w:pPr>
        <w:rPr>
          <w:rFonts w:ascii="Times New Roman" w:hAnsi="Times New Roman"/>
        </w:rPr>
      </w:pPr>
    </w:p>
    <w:p w14:paraId="2DDF8428" w14:textId="72DDC6D3" w:rsidR="001811A4" w:rsidRDefault="001811A4" w:rsidP="00685CB2">
      <w:pPr>
        <w:rPr>
          <w:rFonts w:ascii="Times New Roman" w:hAnsi="Times New Roman"/>
        </w:rPr>
      </w:pPr>
    </w:p>
    <w:p w14:paraId="412173C1" w14:textId="3B628A8E" w:rsidR="001811A4" w:rsidRDefault="001811A4" w:rsidP="00685CB2">
      <w:pPr>
        <w:rPr>
          <w:rFonts w:ascii="Times New Roman" w:hAnsi="Times New Roman"/>
        </w:rPr>
      </w:pPr>
    </w:p>
    <w:p w14:paraId="4E6A4273" w14:textId="5D841FF3" w:rsidR="001811A4" w:rsidRDefault="001811A4" w:rsidP="00685CB2">
      <w:pPr>
        <w:rPr>
          <w:rFonts w:ascii="Times New Roman" w:hAnsi="Times New Roman"/>
        </w:rPr>
      </w:pPr>
    </w:p>
    <w:p w14:paraId="30CA95E1" w14:textId="66E4A217" w:rsidR="001811A4" w:rsidRDefault="001811A4" w:rsidP="00685CB2">
      <w:pPr>
        <w:rPr>
          <w:rFonts w:ascii="Times New Roman" w:hAnsi="Times New Roman"/>
        </w:rPr>
      </w:pPr>
    </w:p>
    <w:p w14:paraId="6C2B45E3" w14:textId="53250721" w:rsidR="001811A4" w:rsidRDefault="001811A4" w:rsidP="00685CB2">
      <w:pPr>
        <w:rPr>
          <w:rFonts w:ascii="Times New Roman" w:hAnsi="Times New Roman"/>
        </w:rPr>
      </w:pPr>
    </w:p>
    <w:p w14:paraId="487B4620" w14:textId="3C3E2719" w:rsidR="001811A4" w:rsidRDefault="001811A4" w:rsidP="00685CB2">
      <w:pPr>
        <w:rPr>
          <w:rFonts w:ascii="Times New Roman" w:hAnsi="Times New Roman"/>
        </w:rPr>
      </w:pPr>
    </w:p>
    <w:p w14:paraId="2F4FE2A5" w14:textId="1E4DE295" w:rsidR="001811A4" w:rsidRDefault="001811A4" w:rsidP="001811A4">
      <w:pPr>
        <w:jc w:val="center"/>
        <w:rPr>
          <w:rFonts w:ascii="Times New Roman" w:hAnsi="Times New Roman"/>
        </w:rPr>
      </w:pPr>
      <w:r>
        <w:rPr>
          <w:rFonts w:ascii="Times New Roman" w:hAnsi="Times New Roman"/>
        </w:rPr>
        <w:lastRenderedPageBreak/>
        <w:t>Appendix</w:t>
      </w:r>
    </w:p>
    <w:p w14:paraId="16F18E12" w14:textId="77777777" w:rsidR="001811A4" w:rsidRDefault="001811A4" w:rsidP="001811A4">
      <w:pPr>
        <w:pStyle w:val="ListParagraph"/>
        <w:numPr>
          <w:ilvl w:val="0"/>
          <w:numId w:val="15"/>
        </w:numPr>
        <w:rPr>
          <w:rFonts w:ascii="Times New Roman" w:hAnsi="Times New Roman"/>
        </w:rPr>
      </w:pPr>
      <w:r>
        <w:rPr>
          <w:rFonts w:ascii="Times New Roman" w:hAnsi="Times New Roman"/>
        </w:rPr>
        <w:t>Questionnaires.</w:t>
      </w:r>
    </w:p>
    <w:p w14:paraId="63684B17" w14:textId="63DEB661" w:rsidR="001811A4" w:rsidRPr="0088669E" w:rsidRDefault="001811A4" w:rsidP="001811A4">
      <w:pPr>
        <w:jc w:val="center"/>
        <w:rPr>
          <w:rFonts w:ascii="Arial" w:hAnsi="Arial" w:cs="Arial"/>
          <w:b/>
        </w:rPr>
      </w:pPr>
      <w:r w:rsidRPr="001811A4">
        <w:rPr>
          <w:rFonts w:ascii="Times New Roman" w:hAnsi="Times New Roman"/>
        </w:rPr>
        <w:t xml:space="preserve"> </w:t>
      </w:r>
      <w:r w:rsidRPr="0088669E">
        <w:rPr>
          <w:rFonts w:ascii="Arial" w:hAnsi="Arial" w:cs="Arial"/>
          <w:b/>
        </w:rPr>
        <w:t xml:space="preserve">Risky Driving </w:t>
      </w:r>
      <w:r w:rsidR="00932244" w:rsidRPr="0088669E">
        <w:rPr>
          <w:rFonts w:ascii="Arial" w:hAnsi="Arial" w:cs="Arial"/>
          <w:b/>
        </w:rPr>
        <w:t>Behavior</w:t>
      </w:r>
    </w:p>
    <w:p w14:paraId="33159084" w14:textId="29C0D675" w:rsidR="001811A4" w:rsidRPr="00595C32" w:rsidRDefault="001811A4" w:rsidP="001811A4">
      <w:pPr>
        <w:jc w:val="center"/>
        <w:rPr>
          <w:rFonts w:ascii="Arial" w:hAnsi="Arial" w:cs="Arial"/>
          <w:b/>
        </w:rPr>
      </w:pPr>
      <w:r>
        <w:rPr>
          <w:rFonts w:ascii="Arial" w:hAnsi="Arial" w:cs="Arial"/>
          <w:b/>
        </w:rPr>
        <w:t xml:space="preserve">Ivers, R., Senserrick, T., Boufous, S., Stevenson, M., Chen, H-Y., Woodward, M., … &amp; Norton, R. (2009). Novice drivers’ risky driving </w:t>
      </w:r>
      <w:r w:rsidR="00932244">
        <w:rPr>
          <w:rFonts w:ascii="Arial" w:hAnsi="Arial" w:cs="Arial"/>
          <w:b/>
        </w:rPr>
        <w:t>behavior</w:t>
      </w:r>
      <w:r>
        <w:rPr>
          <w:rFonts w:ascii="Arial" w:hAnsi="Arial" w:cs="Arial"/>
          <w:b/>
        </w:rPr>
        <w:t xml:space="preserve">, risk perception, and crash risk: Findings from the DRIVE study. </w:t>
      </w:r>
      <w:r>
        <w:rPr>
          <w:rFonts w:ascii="Arial" w:hAnsi="Arial" w:cs="Arial"/>
          <w:b/>
          <w:i/>
        </w:rPr>
        <w:t>American Journal of Public Health, 99</w:t>
      </w:r>
      <w:r>
        <w:rPr>
          <w:rFonts w:ascii="Arial" w:hAnsi="Arial" w:cs="Arial"/>
          <w:b/>
        </w:rPr>
        <w:t>(9), 1638-1644.</w:t>
      </w:r>
    </w:p>
    <w:p w14:paraId="5D55E5A7" w14:textId="77777777" w:rsidR="001811A4" w:rsidRPr="0088669E" w:rsidRDefault="001811A4" w:rsidP="001811A4">
      <w:pPr>
        <w:rPr>
          <w:rFonts w:ascii="Arial" w:hAnsi="Arial" w:cs="Arial"/>
        </w:rPr>
      </w:pPr>
    </w:p>
    <w:p w14:paraId="43581F5E" w14:textId="77777777" w:rsidR="001811A4" w:rsidRDefault="001811A4" w:rsidP="001811A4">
      <w:pPr>
        <w:rPr>
          <w:rStyle w:val="Strong"/>
          <w:rFonts w:ascii="Arial" w:hAnsi="Arial" w:cs="Arial"/>
          <w:color w:val="444444"/>
          <w:shd w:val="clear" w:color="auto" w:fill="F9F9F9"/>
        </w:rPr>
      </w:pPr>
      <w:r w:rsidRPr="0088669E">
        <w:rPr>
          <w:rFonts w:ascii="Arial" w:hAnsi="Arial" w:cs="Arial"/>
          <w:color w:val="444444"/>
          <w:shd w:val="clear" w:color="auto" w:fill="F9F9F9"/>
        </w:rPr>
        <w:t>Please respond to the statements below as honestly as possible, using the rating scales as follows:</w:t>
      </w:r>
      <w:r w:rsidRPr="0088669E">
        <w:rPr>
          <w:rFonts w:ascii="Arial" w:hAnsi="Arial" w:cs="Arial"/>
          <w:color w:val="444444"/>
        </w:rPr>
        <w:br/>
      </w:r>
      <w:r w:rsidRPr="0088669E">
        <w:rPr>
          <w:rFonts w:ascii="Arial" w:hAnsi="Arial" w:cs="Arial"/>
          <w:color w:val="444444"/>
        </w:rPr>
        <w:br/>
      </w:r>
      <w:r w:rsidRPr="0088669E">
        <w:rPr>
          <w:rStyle w:val="Strong"/>
          <w:rFonts w:ascii="Arial" w:hAnsi="Arial" w:cs="Arial"/>
          <w:color w:val="444444"/>
          <w:shd w:val="clear" w:color="auto" w:fill="F9F9F9"/>
        </w:rPr>
        <w:t>Very Often         Often        Sometimes         Hardly Ever      Never</w:t>
      </w:r>
    </w:p>
    <w:p w14:paraId="26B841FA" w14:textId="77777777" w:rsidR="001811A4" w:rsidRDefault="001811A4" w:rsidP="001811A4">
      <w:pPr>
        <w:rPr>
          <w:rStyle w:val="Strong"/>
          <w:rFonts w:ascii="Arial" w:hAnsi="Arial" w:cs="Arial"/>
          <w:color w:val="444444"/>
          <w:shd w:val="clear" w:color="auto" w:fill="F9F9F9"/>
        </w:rPr>
      </w:pPr>
    </w:p>
    <w:p w14:paraId="05C7CBB8" w14:textId="77777777" w:rsidR="001811A4" w:rsidRDefault="001811A4" w:rsidP="001811A4">
      <w:pPr>
        <w:rPr>
          <w:rStyle w:val="Strong"/>
          <w:rFonts w:ascii="Arial" w:hAnsi="Arial" w:cs="Arial"/>
          <w:color w:val="444444"/>
          <w:shd w:val="clear" w:color="auto" w:fill="F9F9F9"/>
        </w:rPr>
      </w:pPr>
    </w:p>
    <w:p w14:paraId="5CDF18A6" w14:textId="77777777" w:rsidR="001811A4" w:rsidRPr="0088669E" w:rsidRDefault="001811A4" w:rsidP="001811A4">
      <w:pPr>
        <w:rPr>
          <w:rFonts w:ascii="Arial" w:hAnsi="Arial" w:cs="Arial"/>
        </w:rPr>
      </w:pPr>
      <w:r w:rsidRPr="0088669E">
        <w:rPr>
          <w:rFonts w:ascii="Arial" w:hAnsi="Arial" w:cs="Arial"/>
        </w:rPr>
        <w:t>1.</w:t>
      </w:r>
      <w:r w:rsidRPr="0088669E">
        <w:rPr>
          <w:rFonts w:ascii="Arial" w:hAnsi="Arial" w:cs="Arial"/>
        </w:rPr>
        <w:tab/>
        <w:t>Drive with 2 or more passengers</w:t>
      </w:r>
    </w:p>
    <w:p w14:paraId="75C18B18" w14:textId="77777777" w:rsidR="001811A4" w:rsidRPr="0088669E" w:rsidRDefault="001811A4" w:rsidP="001811A4">
      <w:pPr>
        <w:rPr>
          <w:rFonts w:ascii="Arial" w:hAnsi="Arial" w:cs="Arial"/>
        </w:rPr>
      </w:pPr>
      <w:r w:rsidRPr="0088669E">
        <w:rPr>
          <w:rFonts w:ascii="Arial" w:hAnsi="Arial" w:cs="Arial"/>
        </w:rPr>
        <w:t>2.</w:t>
      </w:r>
      <w:r w:rsidRPr="0088669E">
        <w:rPr>
          <w:rFonts w:ascii="Arial" w:hAnsi="Arial" w:cs="Arial"/>
        </w:rPr>
        <w:tab/>
        <w:t>Drive while listening to loud music</w:t>
      </w:r>
    </w:p>
    <w:p w14:paraId="1D01FC0D" w14:textId="77777777" w:rsidR="001811A4" w:rsidRPr="0088669E" w:rsidRDefault="001811A4" w:rsidP="001811A4">
      <w:pPr>
        <w:rPr>
          <w:rFonts w:ascii="Arial" w:hAnsi="Arial" w:cs="Arial"/>
        </w:rPr>
      </w:pPr>
      <w:r w:rsidRPr="0088669E">
        <w:rPr>
          <w:rFonts w:ascii="Arial" w:hAnsi="Arial" w:cs="Arial"/>
        </w:rPr>
        <w:t>3.</w:t>
      </w:r>
      <w:r w:rsidRPr="0088669E">
        <w:rPr>
          <w:rFonts w:ascii="Arial" w:hAnsi="Arial" w:cs="Arial"/>
        </w:rPr>
        <w:tab/>
        <w:t>Drive about 50mph in a 40mph zone</w:t>
      </w:r>
    </w:p>
    <w:p w14:paraId="702F3A96" w14:textId="77777777" w:rsidR="001811A4" w:rsidRPr="0088669E" w:rsidRDefault="001811A4" w:rsidP="001811A4">
      <w:pPr>
        <w:rPr>
          <w:rFonts w:ascii="Arial" w:hAnsi="Arial" w:cs="Arial"/>
        </w:rPr>
      </w:pPr>
      <w:r w:rsidRPr="0088669E">
        <w:rPr>
          <w:rFonts w:ascii="Arial" w:hAnsi="Arial" w:cs="Arial"/>
        </w:rPr>
        <w:t>4.</w:t>
      </w:r>
      <w:r w:rsidRPr="0088669E">
        <w:rPr>
          <w:rFonts w:ascii="Arial" w:hAnsi="Arial" w:cs="Arial"/>
        </w:rPr>
        <w:tab/>
        <w:t>Drive fast just for the thrill of it</w:t>
      </w:r>
    </w:p>
    <w:p w14:paraId="5EE791B7" w14:textId="77777777" w:rsidR="001811A4" w:rsidRPr="0088669E" w:rsidRDefault="001811A4" w:rsidP="001811A4">
      <w:pPr>
        <w:rPr>
          <w:rFonts w:ascii="Arial" w:hAnsi="Arial" w:cs="Arial"/>
        </w:rPr>
      </w:pPr>
      <w:r w:rsidRPr="0088669E">
        <w:rPr>
          <w:rFonts w:ascii="Arial" w:hAnsi="Arial" w:cs="Arial"/>
        </w:rPr>
        <w:t>5.</w:t>
      </w:r>
      <w:r w:rsidRPr="0088669E">
        <w:rPr>
          <w:rFonts w:ascii="Arial" w:hAnsi="Arial" w:cs="Arial"/>
        </w:rPr>
        <w:tab/>
        <w:t>Follow very closely behind slow drivers</w:t>
      </w:r>
    </w:p>
    <w:p w14:paraId="74CDF1D1" w14:textId="77777777" w:rsidR="001811A4" w:rsidRPr="0088669E" w:rsidRDefault="001811A4" w:rsidP="001811A4">
      <w:pPr>
        <w:rPr>
          <w:rFonts w:ascii="Arial" w:hAnsi="Arial" w:cs="Arial"/>
        </w:rPr>
      </w:pPr>
      <w:r w:rsidRPr="0088669E">
        <w:rPr>
          <w:rFonts w:ascii="Arial" w:hAnsi="Arial" w:cs="Arial"/>
        </w:rPr>
        <w:t>6.</w:t>
      </w:r>
      <w:r w:rsidRPr="0088669E">
        <w:rPr>
          <w:rFonts w:ascii="Arial" w:hAnsi="Arial" w:cs="Arial"/>
        </w:rPr>
        <w:tab/>
        <w:t>Speed up if someone is trying to pass</w:t>
      </w:r>
    </w:p>
    <w:p w14:paraId="1BC2E50D" w14:textId="77777777" w:rsidR="001811A4" w:rsidRPr="0088669E" w:rsidRDefault="001811A4" w:rsidP="001811A4">
      <w:pPr>
        <w:rPr>
          <w:rFonts w:ascii="Arial" w:hAnsi="Arial" w:cs="Arial"/>
        </w:rPr>
      </w:pPr>
      <w:r w:rsidRPr="0088669E">
        <w:rPr>
          <w:rFonts w:ascii="Arial" w:hAnsi="Arial" w:cs="Arial"/>
        </w:rPr>
        <w:t>7.</w:t>
      </w:r>
      <w:r w:rsidRPr="0088669E">
        <w:rPr>
          <w:rFonts w:ascii="Arial" w:hAnsi="Arial" w:cs="Arial"/>
        </w:rPr>
        <w:tab/>
        <w:t>Take some risks when driving because it makes driving more fun</w:t>
      </w:r>
    </w:p>
    <w:p w14:paraId="1ED9DC98" w14:textId="77777777" w:rsidR="001811A4" w:rsidRPr="0088669E" w:rsidRDefault="001811A4" w:rsidP="001811A4">
      <w:pPr>
        <w:rPr>
          <w:rFonts w:ascii="Arial" w:hAnsi="Arial" w:cs="Arial"/>
        </w:rPr>
      </w:pPr>
      <w:r w:rsidRPr="0088669E">
        <w:rPr>
          <w:rFonts w:ascii="Arial" w:hAnsi="Arial" w:cs="Arial"/>
        </w:rPr>
        <w:t>8.</w:t>
      </w:r>
      <w:r w:rsidRPr="0088669E">
        <w:rPr>
          <w:rFonts w:ascii="Arial" w:hAnsi="Arial" w:cs="Arial"/>
        </w:rPr>
        <w:tab/>
        <w:t>Make rude gestures at other drivers</w:t>
      </w:r>
    </w:p>
    <w:p w14:paraId="26F087E4" w14:textId="77777777" w:rsidR="001811A4" w:rsidRPr="0088669E" w:rsidRDefault="001811A4" w:rsidP="001811A4">
      <w:pPr>
        <w:rPr>
          <w:rFonts w:ascii="Arial" w:hAnsi="Arial" w:cs="Arial"/>
        </w:rPr>
      </w:pPr>
      <w:r w:rsidRPr="0088669E">
        <w:rPr>
          <w:rFonts w:ascii="Arial" w:hAnsi="Arial" w:cs="Arial"/>
        </w:rPr>
        <w:t>9.</w:t>
      </w:r>
      <w:r w:rsidRPr="0088669E">
        <w:rPr>
          <w:rFonts w:ascii="Arial" w:hAnsi="Arial" w:cs="Arial"/>
        </w:rPr>
        <w:tab/>
        <w:t>Honk your horn or flash your lights in anger at other drivers</w:t>
      </w:r>
    </w:p>
    <w:p w14:paraId="7499F30B" w14:textId="77777777" w:rsidR="001811A4" w:rsidRPr="0088669E" w:rsidRDefault="001811A4" w:rsidP="001811A4">
      <w:pPr>
        <w:rPr>
          <w:rFonts w:ascii="Arial" w:hAnsi="Arial" w:cs="Arial"/>
        </w:rPr>
      </w:pPr>
      <w:r w:rsidRPr="0088669E">
        <w:rPr>
          <w:rFonts w:ascii="Arial" w:hAnsi="Arial" w:cs="Arial"/>
        </w:rPr>
        <w:lastRenderedPageBreak/>
        <w:t>10.</w:t>
      </w:r>
      <w:r w:rsidRPr="0088669E">
        <w:rPr>
          <w:rFonts w:ascii="Arial" w:hAnsi="Arial" w:cs="Arial"/>
        </w:rPr>
        <w:tab/>
        <w:t>Do burnouts, donuts, or skids just for the fun of it</w:t>
      </w:r>
    </w:p>
    <w:p w14:paraId="510DD632" w14:textId="77777777" w:rsidR="001811A4" w:rsidRPr="0088669E" w:rsidRDefault="001811A4" w:rsidP="001811A4">
      <w:pPr>
        <w:rPr>
          <w:rFonts w:ascii="Arial" w:hAnsi="Arial" w:cs="Arial"/>
        </w:rPr>
      </w:pPr>
      <w:r w:rsidRPr="0088669E">
        <w:rPr>
          <w:rFonts w:ascii="Arial" w:hAnsi="Arial" w:cs="Arial"/>
        </w:rPr>
        <w:t>11.</w:t>
      </w:r>
      <w:r w:rsidRPr="0088669E">
        <w:rPr>
          <w:rFonts w:ascii="Arial" w:hAnsi="Arial" w:cs="Arial"/>
        </w:rPr>
        <w:tab/>
        <w:t>Race or drag race for the fun of it</w:t>
      </w:r>
    </w:p>
    <w:p w14:paraId="1ADF16E8" w14:textId="77777777" w:rsidR="001811A4" w:rsidRPr="0088669E" w:rsidRDefault="001811A4" w:rsidP="001811A4">
      <w:pPr>
        <w:rPr>
          <w:rFonts w:ascii="Arial" w:hAnsi="Arial" w:cs="Arial"/>
        </w:rPr>
      </w:pPr>
      <w:r w:rsidRPr="0088669E">
        <w:rPr>
          <w:rFonts w:ascii="Arial" w:hAnsi="Arial" w:cs="Arial"/>
        </w:rPr>
        <w:t>12.</w:t>
      </w:r>
      <w:r w:rsidRPr="0088669E">
        <w:rPr>
          <w:rFonts w:ascii="Arial" w:hAnsi="Arial" w:cs="Arial"/>
        </w:rPr>
        <w:tab/>
        <w:t>Drive while using SMS on a mobile phone</w:t>
      </w:r>
    </w:p>
    <w:p w14:paraId="7B7E747B" w14:textId="77777777" w:rsidR="001811A4" w:rsidRPr="0088669E" w:rsidRDefault="001811A4" w:rsidP="001811A4">
      <w:pPr>
        <w:rPr>
          <w:rFonts w:ascii="Arial" w:hAnsi="Arial" w:cs="Arial"/>
        </w:rPr>
      </w:pPr>
      <w:r w:rsidRPr="0088669E">
        <w:rPr>
          <w:rFonts w:ascii="Arial" w:hAnsi="Arial" w:cs="Arial"/>
        </w:rPr>
        <w:t>13.</w:t>
      </w:r>
      <w:r w:rsidRPr="0088669E">
        <w:rPr>
          <w:rFonts w:ascii="Arial" w:hAnsi="Arial" w:cs="Arial"/>
        </w:rPr>
        <w:tab/>
        <w:t>Drive while talking on a mobile phone</w:t>
      </w:r>
    </w:p>
    <w:p w14:paraId="3D478759" w14:textId="77777777" w:rsidR="001811A4" w:rsidRDefault="001811A4" w:rsidP="001811A4">
      <w:pPr>
        <w:rPr>
          <w:rFonts w:ascii="Arial" w:hAnsi="Arial" w:cs="Arial"/>
        </w:rPr>
      </w:pPr>
      <w:r w:rsidRPr="0088669E">
        <w:rPr>
          <w:rFonts w:ascii="Arial" w:hAnsi="Arial" w:cs="Arial"/>
        </w:rPr>
        <w:t>14.</w:t>
      </w:r>
      <w:r w:rsidRPr="0088669E">
        <w:rPr>
          <w:rFonts w:ascii="Arial" w:hAnsi="Arial" w:cs="Arial"/>
        </w:rPr>
        <w:tab/>
        <w:t>Drive without wearing a seatbelt</w:t>
      </w:r>
    </w:p>
    <w:p w14:paraId="7C203420" w14:textId="77777777" w:rsidR="001811A4" w:rsidRDefault="001811A4" w:rsidP="001811A4">
      <w:pPr>
        <w:rPr>
          <w:rFonts w:ascii="Arial" w:hAnsi="Arial" w:cs="Arial"/>
        </w:rPr>
      </w:pPr>
    </w:p>
    <w:p w14:paraId="7A7CA4CF" w14:textId="77777777" w:rsidR="001811A4" w:rsidRDefault="001811A4" w:rsidP="001811A4">
      <w:pPr>
        <w:rPr>
          <w:rFonts w:ascii="Arial" w:hAnsi="Arial" w:cs="Arial"/>
        </w:rPr>
      </w:pPr>
      <w:r>
        <w:rPr>
          <w:rFonts w:ascii="Arial" w:hAnsi="Arial" w:cs="Arial"/>
        </w:rPr>
        <w:t>Scoring key:</w:t>
      </w:r>
    </w:p>
    <w:p w14:paraId="1ACB9CB3" w14:textId="77777777" w:rsidR="001811A4" w:rsidRDefault="001811A4" w:rsidP="001811A4">
      <w:pPr>
        <w:rPr>
          <w:rFonts w:ascii="Arial" w:hAnsi="Arial" w:cs="Arial"/>
        </w:rPr>
      </w:pPr>
      <w:r>
        <w:rPr>
          <w:rFonts w:ascii="Arial" w:hAnsi="Arial" w:cs="Arial"/>
        </w:rPr>
        <w:t>Very often = 4     Often = 3     Sometimes = 2     Hardly ever = 1    Never = 0</w:t>
      </w:r>
    </w:p>
    <w:p w14:paraId="1047507A" w14:textId="77777777" w:rsidR="001811A4" w:rsidRDefault="001811A4" w:rsidP="001811A4">
      <w:pPr>
        <w:rPr>
          <w:rFonts w:ascii="Arial" w:hAnsi="Arial" w:cs="Arial"/>
        </w:rPr>
      </w:pPr>
    </w:p>
    <w:p w14:paraId="1AE71CCF" w14:textId="478BA7D9" w:rsidR="001811A4" w:rsidRPr="0088669E" w:rsidRDefault="001811A4" w:rsidP="001811A4">
      <w:pPr>
        <w:rPr>
          <w:rFonts w:ascii="Arial" w:hAnsi="Arial" w:cs="Arial"/>
        </w:rPr>
      </w:pPr>
      <w:r>
        <w:rPr>
          <w:rFonts w:ascii="Arial" w:hAnsi="Arial" w:cs="Arial"/>
        </w:rPr>
        <w:t xml:space="preserve">Range 0-56 with higher scores indicating greater likelihood of engaging in risky driving </w:t>
      </w:r>
      <w:r w:rsidR="00932244">
        <w:rPr>
          <w:rFonts w:ascii="Arial" w:hAnsi="Arial" w:cs="Arial"/>
        </w:rPr>
        <w:t>behaviors</w:t>
      </w:r>
    </w:p>
    <w:p w14:paraId="2CFA39A8" w14:textId="2ADDB83C" w:rsidR="001811A4" w:rsidRPr="001811A4" w:rsidRDefault="001811A4" w:rsidP="001811A4">
      <w:pPr>
        <w:ind w:left="360"/>
        <w:rPr>
          <w:rFonts w:ascii="Times New Roman" w:hAnsi="Times New Roman"/>
        </w:rPr>
      </w:pPr>
    </w:p>
    <w:p w14:paraId="396FD5BC" w14:textId="6AA011C7" w:rsidR="00233705" w:rsidRDefault="00233705" w:rsidP="00685CB2">
      <w:pPr>
        <w:rPr>
          <w:rFonts w:cstheme="minorHAnsi"/>
        </w:rPr>
      </w:pPr>
    </w:p>
    <w:p w14:paraId="19D6E952" w14:textId="64C1A316" w:rsidR="00685CB2" w:rsidRDefault="00685CB2" w:rsidP="00685CB2">
      <w:pPr>
        <w:rPr>
          <w:rFonts w:cstheme="minorHAnsi"/>
        </w:rPr>
      </w:pPr>
    </w:p>
    <w:p w14:paraId="739A7AF3" w14:textId="77777777" w:rsidR="00685CB2" w:rsidRPr="00233705" w:rsidRDefault="00685CB2" w:rsidP="00685CB2">
      <w:pPr>
        <w:rPr>
          <w:rFonts w:cstheme="minorHAnsi"/>
        </w:rPr>
      </w:pPr>
    </w:p>
    <w:p w14:paraId="26F5B57E" w14:textId="77777777" w:rsidR="00B719F2" w:rsidRPr="00D6590F" w:rsidRDefault="00B719F2" w:rsidP="00B719F2"/>
    <w:p w14:paraId="0DCAD9B2" w14:textId="77777777" w:rsidR="00FC5602" w:rsidRDefault="00FC5602"/>
    <w:p w14:paraId="46BB42F1" w14:textId="77777777" w:rsidR="002B4E67" w:rsidRDefault="002B4E67"/>
    <w:p w14:paraId="51E4FD1A" w14:textId="2F48E56D" w:rsidR="002F4E7A" w:rsidRDefault="002B4E67">
      <w:r>
        <w:t xml:space="preserve">   </w:t>
      </w:r>
      <w:r w:rsidR="0048749D">
        <w:t xml:space="preserve"> </w:t>
      </w:r>
    </w:p>
    <w:p w14:paraId="1A96513B" w14:textId="13B6F49E" w:rsidR="001811A4" w:rsidRDefault="001811A4"/>
    <w:p w14:paraId="6CD2FD01" w14:textId="754104A0" w:rsidR="001811A4" w:rsidRDefault="001811A4"/>
    <w:p w14:paraId="5A5B524E" w14:textId="7C714EA0" w:rsidR="001811A4" w:rsidRDefault="001811A4"/>
    <w:p w14:paraId="021E9798" w14:textId="6AAA4535" w:rsidR="001811A4" w:rsidRDefault="001811A4"/>
    <w:p w14:paraId="2192C205" w14:textId="77777777" w:rsidR="001811A4" w:rsidRDefault="001811A4" w:rsidP="001811A4">
      <w:pPr>
        <w:jc w:val="center"/>
        <w:rPr>
          <w:rFonts w:ascii="Arial" w:hAnsi="Arial" w:cs="Arial"/>
          <w:b/>
        </w:rPr>
      </w:pPr>
      <w:r>
        <w:rPr>
          <w:rFonts w:ascii="Arial" w:hAnsi="Arial" w:cs="Arial"/>
          <w:b/>
        </w:rPr>
        <w:lastRenderedPageBreak/>
        <w:t>Brief Sensation Seeking Scale (BSSS)</w:t>
      </w:r>
    </w:p>
    <w:p w14:paraId="1629F204" w14:textId="1461A96E" w:rsidR="001811A4" w:rsidRDefault="00932244" w:rsidP="001811A4">
      <w:pPr>
        <w:jc w:val="center"/>
        <w:rPr>
          <w:rFonts w:ascii="Arial" w:hAnsi="Arial" w:cs="Arial"/>
          <w:b/>
        </w:rPr>
      </w:pPr>
      <w:r>
        <w:rPr>
          <w:rFonts w:ascii="Arial" w:hAnsi="Arial" w:cs="Arial"/>
          <w:b/>
        </w:rPr>
        <w:t>Stephenson, M.</w:t>
      </w:r>
      <w:r w:rsidR="001811A4">
        <w:rPr>
          <w:rFonts w:ascii="Arial" w:hAnsi="Arial" w:cs="Arial"/>
          <w:b/>
        </w:rPr>
        <w:t xml:space="preserve"> T., Hoyle, R. H., Slater, M. D., &amp; Palmgreen, P. (2003). Brief measures of sensation seeking for screening and </w:t>
      </w:r>
      <w:r>
        <w:rPr>
          <w:rFonts w:ascii="Arial" w:hAnsi="Arial" w:cs="Arial"/>
          <w:b/>
        </w:rPr>
        <w:t>large-scale</w:t>
      </w:r>
      <w:r w:rsidR="001811A4">
        <w:rPr>
          <w:rFonts w:ascii="Arial" w:hAnsi="Arial" w:cs="Arial"/>
          <w:b/>
        </w:rPr>
        <w:t xml:space="preserve"> surveys. </w:t>
      </w:r>
      <w:r w:rsidR="001811A4">
        <w:rPr>
          <w:rFonts w:ascii="Arial" w:hAnsi="Arial" w:cs="Arial"/>
          <w:b/>
          <w:i/>
        </w:rPr>
        <w:t>Drug and Alcohol Dependency, 72,</w:t>
      </w:r>
      <w:r w:rsidR="001811A4">
        <w:rPr>
          <w:rFonts w:ascii="Arial" w:hAnsi="Arial" w:cs="Arial"/>
          <w:b/>
        </w:rPr>
        <w:t xml:space="preserve"> 279-286.</w:t>
      </w:r>
    </w:p>
    <w:p w14:paraId="62363FC5" w14:textId="77777777" w:rsidR="001811A4" w:rsidRDefault="001811A4" w:rsidP="001811A4">
      <w:pPr>
        <w:jc w:val="center"/>
        <w:rPr>
          <w:rFonts w:ascii="Arial" w:hAnsi="Arial" w:cs="Arial"/>
          <w:b/>
        </w:rPr>
      </w:pPr>
    </w:p>
    <w:p w14:paraId="56394ADF" w14:textId="77777777" w:rsidR="001811A4" w:rsidRDefault="001811A4" w:rsidP="001811A4">
      <w:pPr>
        <w:rPr>
          <w:rFonts w:ascii="Arial" w:hAnsi="Arial" w:cs="Arial"/>
        </w:rPr>
      </w:pPr>
      <w:r>
        <w:rPr>
          <w:rFonts w:ascii="Arial" w:hAnsi="Arial" w:cs="Arial"/>
          <w:color w:val="444444"/>
          <w:shd w:val="clear" w:color="auto" w:fill="F9F9F9"/>
        </w:rPr>
        <w:t>Please respond to the statements below about how you generally feel about yourself, using the rating scale as follows:</w:t>
      </w:r>
      <w:r>
        <w:rPr>
          <w:rFonts w:ascii="Arial" w:hAnsi="Arial" w:cs="Arial"/>
          <w:color w:val="444444"/>
          <w:sz w:val="20"/>
          <w:szCs w:val="21"/>
        </w:rPr>
        <w:br/>
      </w:r>
      <w:r>
        <w:rPr>
          <w:rFonts w:ascii="Arial" w:hAnsi="Arial" w:cs="Arial"/>
          <w:color w:val="444444"/>
          <w:sz w:val="20"/>
          <w:szCs w:val="21"/>
        </w:rPr>
        <w:br/>
      </w:r>
      <w:r>
        <w:rPr>
          <w:rStyle w:val="Strong"/>
          <w:rFonts w:ascii="Arial" w:hAnsi="Arial" w:cs="Arial"/>
          <w:color w:val="444444"/>
          <w:sz w:val="20"/>
          <w:szCs w:val="21"/>
          <w:shd w:val="clear" w:color="auto" w:fill="F9F9F9"/>
        </w:rPr>
        <w:t>Strongly disagree       Disagree       Neither disagree nor agree       Agree      Strongly agree</w:t>
      </w:r>
    </w:p>
    <w:p w14:paraId="6EFA32D6" w14:textId="77777777" w:rsidR="001811A4" w:rsidRDefault="001811A4" w:rsidP="001811A4">
      <w:pPr>
        <w:rPr>
          <w:rFonts w:cstheme="minorBidi"/>
          <w:sz w:val="22"/>
          <w:szCs w:val="22"/>
        </w:rPr>
      </w:pPr>
    </w:p>
    <w:p w14:paraId="0F7D362E" w14:textId="77777777" w:rsidR="001811A4" w:rsidRDefault="001811A4" w:rsidP="001811A4">
      <w:pPr>
        <w:pStyle w:val="ListParagraph"/>
        <w:numPr>
          <w:ilvl w:val="0"/>
          <w:numId w:val="16"/>
        </w:numPr>
        <w:spacing w:after="160" w:line="256" w:lineRule="auto"/>
        <w:rPr>
          <w:rFonts w:ascii="Arial" w:hAnsi="Arial" w:cs="Arial"/>
        </w:rPr>
      </w:pPr>
      <w:r>
        <w:rPr>
          <w:rFonts w:ascii="Arial" w:hAnsi="Arial" w:cs="Arial"/>
        </w:rPr>
        <w:t>I would like to explore strange places</w:t>
      </w:r>
    </w:p>
    <w:p w14:paraId="51942EB1" w14:textId="77777777" w:rsidR="001811A4" w:rsidRDefault="001811A4" w:rsidP="001811A4">
      <w:pPr>
        <w:pStyle w:val="ListParagraph"/>
        <w:numPr>
          <w:ilvl w:val="0"/>
          <w:numId w:val="16"/>
        </w:numPr>
        <w:spacing w:after="160" w:line="256" w:lineRule="auto"/>
        <w:rPr>
          <w:rFonts w:ascii="Arial" w:hAnsi="Arial" w:cs="Arial"/>
        </w:rPr>
      </w:pPr>
      <w:r>
        <w:rPr>
          <w:rFonts w:ascii="Arial" w:hAnsi="Arial" w:cs="Arial"/>
        </w:rPr>
        <w:t>I would like to take off on a trip with no pre-planned routes or timetables</w:t>
      </w:r>
    </w:p>
    <w:p w14:paraId="3CD02E0B" w14:textId="77777777" w:rsidR="001811A4" w:rsidRDefault="001811A4" w:rsidP="001811A4">
      <w:pPr>
        <w:pStyle w:val="ListParagraph"/>
        <w:numPr>
          <w:ilvl w:val="0"/>
          <w:numId w:val="16"/>
        </w:numPr>
        <w:spacing w:after="160" w:line="256" w:lineRule="auto"/>
        <w:rPr>
          <w:rFonts w:ascii="Arial" w:hAnsi="Arial" w:cs="Arial"/>
        </w:rPr>
      </w:pPr>
      <w:r>
        <w:rPr>
          <w:rFonts w:ascii="Arial" w:hAnsi="Arial" w:cs="Arial"/>
        </w:rPr>
        <w:t>I like to do frightening things</w:t>
      </w:r>
    </w:p>
    <w:p w14:paraId="19832B7F" w14:textId="77777777" w:rsidR="001811A4" w:rsidRDefault="001811A4" w:rsidP="001811A4">
      <w:pPr>
        <w:pStyle w:val="ListParagraph"/>
        <w:numPr>
          <w:ilvl w:val="0"/>
          <w:numId w:val="16"/>
        </w:numPr>
        <w:spacing w:after="160" w:line="256" w:lineRule="auto"/>
        <w:rPr>
          <w:rFonts w:ascii="Arial" w:hAnsi="Arial" w:cs="Arial"/>
        </w:rPr>
      </w:pPr>
      <w:r>
        <w:rPr>
          <w:rFonts w:ascii="Arial" w:hAnsi="Arial" w:cs="Arial"/>
        </w:rPr>
        <w:t>I would like to try parachute-jumping</w:t>
      </w:r>
    </w:p>
    <w:p w14:paraId="58287643" w14:textId="77777777" w:rsidR="001811A4" w:rsidRDefault="001811A4" w:rsidP="001811A4">
      <w:pPr>
        <w:pStyle w:val="ListParagraph"/>
        <w:numPr>
          <w:ilvl w:val="0"/>
          <w:numId w:val="16"/>
        </w:numPr>
        <w:spacing w:after="160" w:line="256" w:lineRule="auto"/>
        <w:rPr>
          <w:rFonts w:ascii="Arial" w:hAnsi="Arial" w:cs="Arial"/>
        </w:rPr>
      </w:pPr>
      <w:r>
        <w:rPr>
          <w:rFonts w:ascii="Arial" w:hAnsi="Arial" w:cs="Arial"/>
        </w:rPr>
        <w:t>I like wild parties</w:t>
      </w:r>
    </w:p>
    <w:p w14:paraId="234DBAFD" w14:textId="77777777" w:rsidR="001811A4" w:rsidRDefault="001811A4" w:rsidP="001811A4">
      <w:pPr>
        <w:pStyle w:val="ListParagraph"/>
        <w:numPr>
          <w:ilvl w:val="0"/>
          <w:numId w:val="16"/>
        </w:numPr>
        <w:spacing w:after="160" w:line="256" w:lineRule="auto"/>
        <w:rPr>
          <w:rFonts w:ascii="Arial" w:hAnsi="Arial" w:cs="Arial"/>
        </w:rPr>
      </w:pPr>
      <w:r>
        <w:rPr>
          <w:rFonts w:ascii="Arial" w:hAnsi="Arial" w:cs="Arial"/>
        </w:rPr>
        <w:t>I like new and exciting experiences, even if I have to break the rules</w:t>
      </w:r>
    </w:p>
    <w:p w14:paraId="780B3CCC" w14:textId="77777777" w:rsidR="001811A4" w:rsidRDefault="001811A4" w:rsidP="001811A4">
      <w:pPr>
        <w:pStyle w:val="ListParagraph"/>
        <w:numPr>
          <w:ilvl w:val="0"/>
          <w:numId w:val="16"/>
        </w:numPr>
        <w:spacing w:after="160" w:line="256" w:lineRule="auto"/>
        <w:rPr>
          <w:rFonts w:ascii="Arial" w:hAnsi="Arial" w:cs="Arial"/>
        </w:rPr>
      </w:pPr>
      <w:r>
        <w:rPr>
          <w:rFonts w:ascii="Arial" w:hAnsi="Arial" w:cs="Arial"/>
        </w:rPr>
        <w:t>I get restless when I spend too much time at home</w:t>
      </w:r>
    </w:p>
    <w:p w14:paraId="6228437C" w14:textId="77777777" w:rsidR="001811A4" w:rsidRDefault="001811A4" w:rsidP="001811A4">
      <w:pPr>
        <w:pStyle w:val="ListParagraph"/>
        <w:numPr>
          <w:ilvl w:val="0"/>
          <w:numId w:val="16"/>
        </w:numPr>
        <w:spacing w:after="160" w:line="256" w:lineRule="auto"/>
        <w:rPr>
          <w:rFonts w:ascii="Arial" w:hAnsi="Arial" w:cs="Arial"/>
        </w:rPr>
      </w:pPr>
      <w:r>
        <w:rPr>
          <w:rFonts w:ascii="Arial" w:hAnsi="Arial" w:cs="Arial"/>
        </w:rPr>
        <w:t>I prefer friends who are excitingly unpredictable</w:t>
      </w:r>
    </w:p>
    <w:p w14:paraId="3DB1E31C" w14:textId="77777777" w:rsidR="001811A4" w:rsidRDefault="001811A4" w:rsidP="001811A4">
      <w:pPr>
        <w:rPr>
          <w:rFonts w:ascii="Arial" w:hAnsi="Arial" w:cs="Arial"/>
        </w:rPr>
      </w:pPr>
    </w:p>
    <w:p w14:paraId="6C6274B2" w14:textId="77777777" w:rsidR="001811A4" w:rsidRDefault="001811A4" w:rsidP="001811A4">
      <w:pPr>
        <w:rPr>
          <w:rFonts w:ascii="Arial" w:hAnsi="Arial" w:cs="Arial"/>
        </w:rPr>
      </w:pPr>
      <w:r>
        <w:rPr>
          <w:rFonts w:ascii="Arial" w:hAnsi="Arial" w:cs="Arial"/>
        </w:rPr>
        <w:t>Scoring key:</w:t>
      </w:r>
    </w:p>
    <w:p w14:paraId="1823D477" w14:textId="77777777" w:rsidR="001811A4" w:rsidRDefault="001811A4" w:rsidP="001811A4">
      <w:pPr>
        <w:rPr>
          <w:rFonts w:ascii="Arial" w:hAnsi="Arial" w:cs="Arial"/>
        </w:rPr>
      </w:pPr>
      <w:r>
        <w:rPr>
          <w:rFonts w:ascii="Arial" w:hAnsi="Arial" w:cs="Arial"/>
        </w:rPr>
        <w:t>Strongly disagree = 1</w:t>
      </w:r>
    </w:p>
    <w:p w14:paraId="319AA030" w14:textId="77777777" w:rsidR="001811A4" w:rsidRDefault="001811A4" w:rsidP="001811A4">
      <w:pPr>
        <w:rPr>
          <w:rFonts w:ascii="Arial" w:hAnsi="Arial" w:cs="Arial"/>
        </w:rPr>
      </w:pPr>
      <w:r>
        <w:rPr>
          <w:rFonts w:ascii="Arial" w:hAnsi="Arial" w:cs="Arial"/>
        </w:rPr>
        <w:t>Disagree = 2</w:t>
      </w:r>
    </w:p>
    <w:p w14:paraId="14002BCE" w14:textId="77777777" w:rsidR="001811A4" w:rsidRDefault="001811A4" w:rsidP="001811A4">
      <w:pPr>
        <w:rPr>
          <w:rFonts w:ascii="Arial" w:hAnsi="Arial" w:cs="Arial"/>
        </w:rPr>
      </w:pPr>
      <w:r>
        <w:rPr>
          <w:rFonts w:ascii="Arial" w:hAnsi="Arial" w:cs="Arial"/>
        </w:rPr>
        <w:t>Neither disagree nor agree = 3</w:t>
      </w:r>
    </w:p>
    <w:p w14:paraId="659D338F" w14:textId="77777777" w:rsidR="001811A4" w:rsidRDefault="001811A4" w:rsidP="001811A4">
      <w:pPr>
        <w:rPr>
          <w:rFonts w:ascii="Arial" w:hAnsi="Arial" w:cs="Arial"/>
        </w:rPr>
      </w:pPr>
      <w:r>
        <w:rPr>
          <w:rFonts w:ascii="Arial" w:hAnsi="Arial" w:cs="Arial"/>
        </w:rPr>
        <w:t>Agree = 4</w:t>
      </w:r>
    </w:p>
    <w:p w14:paraId="5ACFD7DA" w14:textId="77777777" w:rsidR="001811A4" w:rsidRDefault="001811A4" w:rsidP="001811A4">
      <w:pPr>
        <w:rPr>
          <w:rFonts w:ascii="Arial" w:hAnsi="Arial" w:cs="Arial"/>
        </w:rPr>
      </w:pPr>
      <w:r>
        <w:rPr>
          <w:rFonts w:ascii="Arial" w:hAnsi="Arial" w:cs="Arial"/>
        </w:rPr>
        <w:t>Strongly agree = 5</w:t>
      </w:r>
    </w:p>
    <w:p w14:paraId="7298BD67" w14:textId="77777777" w:rsidR="001811A4" w:rsidRDefault="001811A4" w:rsidP="001811A4">
      <w:pPr>
        <w:rPr>
          <w:rFonts w:ascii="Arial" w:hAnsi="Arial" w:cs="Arial"/>
        </w:rPr>
      </w:pPr>
    </w:p>
    <w:p w14:paraId="68A7183E" w14:textId="77777777" w:rsidR="001811A4" w:rsidRDefault="001811A4" w:rsidP="001811A4">
      <w:pPr>
        <w:rPr>
          <w:rFonts w:ascii="Arial" w:hAnsi="Arial" w:cs="Arial"/>
        </w:rPr>
      </w:pPr>
      <w:r>
        <w:rPr>
          <w:rFonts w:ascii="Arial" w:hAnsi="Arial" w:cs="Arial"/>
        </w:rPr>
        <w:lastRenderedPageBreak/>
        <w:t>Range of scores between 8 and 40. Higher scores indicated greater sensation seeking tendencies.</w:t>
      </w:r>
    </w:p>
    <w:p w14:paraId="212DFBCB" w14:textId="13B0922D" w:rsidR="001811A4" w:rsidRDefault="001811A4"/>
    <w:p w14:paraId="77E4931F" w14:textId="16ED171B" w:rsidR="0063464D" w:rsidRDefault="0063464D"/>
    <w:p w14:paraId="209C309D" w14:textId="2301CDA8" w:rsidR="0063464D" w:rsidRDefault="0063464D"/>
    <w:p w14:paraId="173B589C" w14:textId="5AC32373" w:rsidR="0063464D" w:rsidRDefault="0063464D"/>
    <w:p w14:paraId="0B33D742" w14:textId="5ED5C8B4" w:rsidR="0063464D" w:rsidRDefault="0063464D"/>
    <w:p w14:paraId="4A819767" w14:textId="689A277A" w:rsidR="0063464D" w:rsidRDefault="0063464D"/>
    <w:p w14:paraId="7CE96416" w14:textId="20B187FF" w:rsidR="0063464D" w:rsidRDefault="0063464D"/>
    <w:p w14:paraId="55BAF99B" w14:textId="0106A374" w:rsidR="0063464D" w:rsidRDefault="0063464D"/>
    <w:p w14:paraId="76B93B15" w14:textId="3B1C7956" w:rsidR="0063464D" w:rsidRDefault="0063464D"/>
    <w:p w14:paraId="4E679C0D" w14:textId="77DA8752" w:rsidR="0063464D" w:rsidRDefault="0063464D"/>
    <w:p w14:paraId="15864483" w14:textId="5AFF0278" w:rsidR="0063464D" w:rsidRDefault="0063464D"/>
    <w:p w14:paraId="040EAE3B" w14:textId="423ED1D8" w:rsidR="0063464D" w:rsidRDefault="0063464D"/>
    <w:p w14:paraId="7F051F16" w14:textId="0286841C" w:rsidR="0063464D" w:rsidRDefault="0063464D"/>
    <w:p w14:paraId="7D86D60C" w14:textId="38CE8D30" w:rsidR="0063464D" w:rsidRDefault="0063464D"/>
    <w:p w14:paraId="670B3A89" w14:textId="34D17A47" w:rsidR="0063464D" w:rsidRDefault="0063464D"/>
    <w:p w14:paraId="634CCDD5" w14:textId="14814EA1" w:rsidR="0063464D" w:rsidRDefault="0063464D"/>
    <w:p w14:paraId="3FB23FB2" w14:textId="344254E6" w:rsidR="0063464D" w:rsidRDefault="0063464D"/>
    <w:p w14:paraId="6FBFCF19" w14:textId="2C78E03A" w:rsidR="0063464D" w:rsidRDefault="0063464D"/>
    <w:p w14:paraId="343EEB83" w14:textId="6CDDBD48" w:rsidR="0063464D" w:rsidRDefault="0063464D"/>
    <w:p w14:paraId="11B351F2" w14:textId="275B5BDA" w:rsidR="0063464D" w:rsidRDefault="0063464D"/>
    <w:p w14:paraId="5AE085BC" w14:textId="40A800C0" w:rsidR="0063464D" w:rsidRDefault="0063464D" w:rsidP="0063464D"/>
    <w:p w14:paraId="083192C8" w14:textId="75BB94CB" w:rsidR="0063464D" w:rsidRDefault="0063464D" w:rsidP="0063464D">
      <w:pPr>
        <w:pStyle w:val="ListParagraph"/>
        <w:numPr>
          <w:ilvl w:val="0"/>
          <w:numId w:val="15"/>
        </w:numPr>
      </w:pPr>
      <w:r>
        <w:lastRenderedPageBreak/>
        <w:t>Consent Form.</w:t>
      </w:r>
    </w:p>
    <w:p w14:paraId="5068B736" w14:textId="77777777" w:rsidR="0063464D" w:rsidRDefault="0063464D" w:rsidP="0063464D">
      <w:pPr>
        <w:jc w:val="center"/>
        <w:rPr>
          <w:rFonts w:ascii="Arial" w:hAnsi="Arial" w:cs="Arial"/>
          <w:b/>
        </w:rPr>
      </w:pPr>
      <w:r>
        <w:rPr>
          <w:rFonts w:ascii="Arial" w:hAnsi="Arial" w:cs="Arial"/>
          <w:b/>
        </w:rPr>
        <w:t>Study information and consent</w:t>
      </w:r>
    </w:p>
    <w:p w14:paraId="5C497BE4" w14:textId="77777777" w:rsidR="0063464D" w:rsidRDefault="0063464D" w:rsidP="0063464D">
      <w:pPr>
        <w:jc w:val="center"/>
        <w:rPr>
          <w:rFonts w:ascii="Arial" w:hAnsi="Arial" w:cs="Arial"/>
          <w:b/>
        </w:rPr>
      </w:pPr>
    </w:p>
    <w:p w14:paraId="0A22C701" w14:textId="7D7657DA" w:rsidR="0063464D" w:rsidRDefault="0063464D" w:rsidP="0063464D">
      <w:pPr>
        <w:spacing w:line="240" w:lineRule="auto"/>
        <w:rPr>
          <w:rFonts w:ascii="Arial" w:eastAsia="Times New Roman" w:hAnsi="Arial" w:cs="Arial"/>
          <w:lang w:eastAsia="en-GB"/>
        </w:rPr>
      </w:pPr>
      <w:r>
        <w:rPr>
          <w:rFonts w:ascii="Arial" w:eastAsia="Times New Roman" w:hAnsi="Arial" w:cs="Arial"/>
          <w:lang w:eastAsia="en-GB"/>
        </w:rPr>
        <w:t>I understand that taking part in this research survey will involve me answering two short questionnaires regarding my driving behavior. </w:t>
      </w:r>
      <w:r>
        <w:rPr>
          <w:rFonts w:ascii="Arial" w:eastAsia="Times New Roman" w:hAnsi="Arial" w:cs="Arial"/>
          <w:lang w:eastAsia="en-GB"/>
        </w:rPr>
        <w:br/>
      </w:r>
      <w:r>
        <w:rPr>
          <w:rFonts w:ascii="Arial" w:eastAsia="Times New Roman" w:hAnsi="Arial" w:cs="Arial"/>
          <w:lang w:eastAsia="en-GB"/>
        </w:rPr>
        <w:br/>
        <w:t>I understand that participating in this study is entirely voluntary and I am free to withdraw my participation at any time by closing the browser screen. I am aware that if I have concerns about the study that I can contact the principal researcher via the details below following completion of the study.</w:t>
      </w:r>
      <w:r>
        <w:rPr>
          <w:rFonts w:ascii="Arial" w:eastAsia="Times New Roman" w:hAnsi="Arial" w:cs="Arial"/>
          <w:lang w:eastAsia="en-GB"/>
        </w:rPr>
        <w:br/>
      </w:r>
      <w:r>
        <w:rPr>
          <w:rFonts w:ascii="Arial" w:eastAsia="Times New Roman" w:hAnsi="Arial" w:cs="Arial"/>
          <w:lang w:eastAsia="en-GB"/>
        </w:rPr>
        <w:br/>
        <w:t>I understand that the information provided by my will be used for the purpose of providing data for analysis, but that this data will be held confidentially and anonymously, with a code assigned in place of my name. These data will be stored in accordance with the Data Protection Act.</w:t>
      </w:r>
      <w:r>
        <w:rPr>
          <w:rFonts w:ascii="Arial" w:eastAsia="Times New Roman" w:hAnsi="Arial" w:cs="Arial"/>
          <w:lang w:eastAsia="en-GB"/>
        </w:rPr>
        <w:br/>
      </w:r>
      <w:r>
        <w:rPr>
          <w:rFonts w:ascii="Arial" w:eastAsia="Times New Roman" w:hAnsi="Arial" w:cs="Arial"/>
          <w:lang w:eastAsia="en-GB"/>
        </w:rPr>
        <w:br/>
        <w:t>I also understand that at the end of the study I will be provided with debrief information outlining the full nature of the study. I will also have the opportunity to contact the researcher with any questions I may have.</w:t>
      </w:r>
    </w:p>
    <w:p w14:paraId="7339176D" w14:textId="77777777" w:rsidR="0063464D" w:rsidRDefault="0063464D" w:rsidP="0063464D">
      <w:pPr>
        <w:spacing w:line="240" w:lineRule="auto"/>
        <w:jc w:val="center"/>
        <w:rPr>
          <w:rFonts w:ascii="Arial" w:eastAsia="Times New Roman" w:hAnsi="Arial" w:cs="Arial"/>
          <w:lang w:eastAsia="en-GB"/>
        </w:rPr>
      </w:pPr>
    </w:p>
    <w:p w14:paraId="704494ED" w14:textId="77777777" w:rsidR="0063464D" w:rsidRDefault="0063464D" w:rsidP="0063464D">
      <w:pPr>
        <w:spacing w:line="240" w:lineRule="auto"/>
        <w:rPr>
          <w:rFonts w:ascii="Arial" w:eastAsia="Times New Roman" w:hAnsi="Arial" w:cs="Arial"/>
          <w:lang w:eastAsia="en-GB"/>
        </w:rPr>
      </w:pPr>
      <w:r>
        <w:rPr>
          <w:rFonts w:ascii="Arial" w:eastAsia="Times New Roman" w:hAnsi="Arial" w:cs="Arial"/>
          <w:lang w:eastAsia="en-GB"/>
        </w:rPr>
        <w:t>Researcher details:</w:t>
      </w:r>
      <w:r>
        <w:rPr>
          <w:rFonts w:ascii="Arial" w:eastAsia="Times New Roman" w:hAnsi="Arial" w:cs="Arial"/>
          <w:lang w:eastAsia="en-GB"/>
        </w:rPr>
        <w:br/>
      </w:r>
      <w:r>
        <w:rPr>
          <w:rFonts w:ascii="Arial" w:eastAsia="Times New Roman" w:hAnsi="Arial" w:cs="Arial"/>
          <w:lang w:eastAsia="en-GB"/>
        </w:rPr>
        <w:br/>
        <w:t>Miss Stacey Coleman</w:t>
      </w:r>
      <w:r>
        <w:rPr>
          <w:rFonts w:ascii="Arial" w:eastAsia="Times New Roman" w:hAnsi="Arial" w:cs="Arial"/>
          <w:lang w:eastAsia="en-GB"/>
        </w:rPr>
        <w:br/>
        <w:t>stacey.coleman@uwtsd.ac.uk</w:t>
      </w:r>
    </w:p>
    <w:p w14:paraId="12122A55" w14:textId="77777777" w:rsidR="0063464D" w:rsidRDefault="0063464D" w:rsidP="0063464D">
      <w:pPr>
        <w:jc w:val="center"/>
        <w:rPr>
          <w:rFonts w:ascii="Arial" w:eastAsiaTheme="minorHAnsi" w:hAnsi="Arial" w:cs="Arial"/>
          <w:b/>
        </w:rPr>
      </w:pPr>
    </w:p>
    <w:p w14:paraId="5DEEB773" w14:textId="77777777" w:rsidR="0063464D" w:rsidRDefault="0063464D" w:rsidP="0063464D">
      <w:pPr>
        <w:jc w:val="center"/>
        <w:rPr>
          <w:rFonts w:ascii="Arial" w:hAnsi="Arial" w:cs="Arial"/>
          <w:b/>
        </w:rPr>
      </w:pPr>
    </w:p>
    <w:p w14:paraId="2A0095F0" w14:textId="77777777" w:rsidR="0063464D" w:rsidRDefault="0063464D" w:rsidP="0063464D">
      <w:pPr>
        <w:rPr>
          <w:rFonts w:ascii="Arial" w:hAnsi="Arial" w:cs="Arial"/>
        </w:rPr>
      </w:pPr>
      <w:r>
        <w:rPr>
          <w:rFonts w:ascii="Arial" w:hAnsi="Arial" w:cs="Arial"/>
        </w:rPr>
        <w:t>I have read and understood the information provided above</w:t>
      </w:r>
    </w:p>
    <w:p w14:paraId="7384E5E3" w14:textId="77777777" w:rsidR="0063464D" w:rsidRDefault="0063464D" w:rsidP="0063464D">
      <w:pPr>
        <w:pStyle w:val="ListParagraph"/>
        <w:numPr>
          <w:ilvl w:val="0"/>
          <w:numId w:val="18"/>
        </w:numPr>
        <w:spacing w:after="160" w:line="256" w:lineRule="auto"/>
        <w:rPr>
          <w:rFonts w:ascii="Arial" w:hAnsi="Arial" w:cs="Arial"/>
        </w:rPr>
      </w:pPr>
      <w:r>
        <w:rPr>
          <w:rFonts w:ascii="Arial" w:hAnsi="Arial" w:cs="Arial"/>
        </w:rPr>
        <w:t>Yes</w:t>
      </w:r>
    </w:p>
    <w:p w14:paraId="4C741D2A" w14:textId="77777777" w:rsidR="0063464D" w:rsidRDefault="0063464D" w:rsidP="0063464D">
      <w:pPr>
        <w:pStyle w:val="ListParagraph"/>
        <w:numPr>
          <w:ilvl w:val="0"/>
          <w:numId w:val="18"/>
        </w:numPr>
        <w:spacing w:after="160" w:line="256" w:lineRule="auto"/>
        <w:rPr>
          <w:rFonts w:ascii="Arial" w:hAnsi="Arial" w:cs="Arial"/>
        </w:rPr>
      </w:pPr>
      <w:r>
        <w:rPr>
          <w:rFonts w:ascii="Arial" w:hAnsi="Arial" w:cs="Arial"/>
        </w:rPr>
        <w:t>No</w:t>
      </w:r>
    </w:p>
    <w:p w14:paraId="1D8FBD16" w14:textId="77777777" w:rsidR="0063464D" w:rsidRDefault="0063464D" w:rsidP="0063464D">
      <w:pPr>
        <w:rPr>
          <w:rFonts w:ascii="Arial" w:hAnsi="Arial" w:cs="Arial"/>
        </w:rPr>
      </w:pPr>
    </w:p>
    <w:p w14:paraId="2E55ACE4" w14:textId="77777777" w:rsidR="0063464D" w:rsidRDefault="0063464D" w:rsidP="0063464D">
      <w:pPr>
        <w:rPr>
          <w:rFonts w:ascii="Arial" w:hAnsi="Arial" w:cs="Arial"/>
        </w:rPr>
      </w:pPr>
      <w:r>
        <w:rPr>
          <w:rFonts w:ascii="Arial" w:hAnsi="Arial" w:cs="Arial"/>
        </w:rPr>
        <w:t>I consent to taking part in this study</w:t>
      </w:r>
    </w:p>
    <w:p w14:paraId="27D66DA3" w14:textId="77777777" w:rsidR="0063464D" w:rsidRDefault="0063464D" w:rsidP="0063464D">
      <w:pPr>
        <w:pStyle w:val="ListParagraph"/>
        <w:numPr>
          <w:ilvl w:val="0"/>
          <w:numId w:val="19"/>
        </w:numPr>
        <w:spacing w:after="160" w:line="256" w:lineRule="auto"/>
        <w:rPr>
          <w:rFonts w:ascii="Arial" w:hAnsi="Arial" w:cs="Arial"/>
        </w:rPr>
      </w:pPr>
      <w:r>
        <w:rPr>
          <w:rFonts w:ascii="Arial" w:hAnsi="Arial" w:cs="Arial"/>
        </w:rPr>
        <w:t>Yes</w:t>
      </w:r>
    </w:p>
    <w:p w14:paraId="6838D2A4" w14:textId="77777777" w:rsidR="0063464D" w:rsidRDefault="0063464D" w:rsidP="0063464D">
      <w:pPr>
        <w:pStyle w:val="ListParagraph"/>
        <w:numPr>
          <w:ilvl w:val="0"/>
          <w:numId w:val="19"/>
        </w:numPr>
        <w:spacing w:after="160" w:line="256" w:lineRule="auto"/>
        <w:rPr>
          <w:rFonts w:ascii="Arial" w:hAnsi="Arial" w:cs="Arial"/>
        </w:rPr>
      </w:pPr>
      <w:r>
        <w:rPr>
          <w:rFonts w:ascii="Arial" w:hAnsi="Arial" w:cs="Arial"/>
        </w:rPr>
        <w:t xml:space="preserve">No </w:t>
      </w:r>
    </w:p>
    <w:p w14:paraId="38481AD2" w14:textId="40154786" w:rsidR="0063464D" w:rsidRDefault="0063464D" w:rsidP="0063464D"/>
    <w:p w14:paraId="5B54A3C5" w14:textId="591B9069" w:rsidR="0063464D" w:rsidRDefault="0063464D" w:rsidP="0063464D"/>
    <w:p w14:paraId="117FEFCD" w14:textId="385C18C6" w:rsidR="0063464D" w:rsidRDefault="0063464D" w:rsidP="0063464D">
      <w:pPr>
        <w:pStyle w:val="ListParagraph"/>
        <w:numPr>
          <w:ilvl w:val="0"/>
          <w:numId w:val="15"/>
        </w:numPr>
      </w:pPr>
      <w:r>
        <w:lastRenderedPageBreak/>
        <w:t>Demographic information.</w:t>
      </w:r>
    </w:p>
    <w:p w14:paraId="01274234" w14:textId="77777777" w:rsidR="0063464D" w:rsidRDefault="0063464D" w:rsidP="0063464D">
      <w:pPr>
        <w:jc w:val="center"/>
        <w:rPr>
          <w:rFonts w:ascii="Arial" w:hAnsi="Arial" w:cs="Arial"/>
          <w:b/>
        </w:rPr>
      </w:pPr>
      <w:r>
        <w:rPr>
          <w:rFonts w:ascii="Arial" w:hAnsi="Arial" w:cs="Arial"/>
          <w:b/>
        </w:rPr>
        <w:t>Demographic information</w:t>
      </w:r>
    </w:p>
    <w:p w14:paraId="5A236D0D" w14:textId="77777777" w:rsidR="0063464D" w:rsidRDefault="0063464D" w:rsidP="0063464D">
      <w:pPr>
        <w:jc w:val="center"/>
        <w:rPr>
          <w:rFonts w:ascii="Arial" w:hAnsi="Arial" w:cs="Arial"/>
          <w:b/>
        </w:rPr>
      </w:pPr>
    </w:p>
    <w:p w14:paraId="1C1B735A" w14:textId="77777777" w:rsidR="0063464D" w:rsidRDefault="0063464D" w:rsidP="0063464D">
      <w:pPr>
        <w:rPr>
          <w:rFonts w:ascii="Arial" w:hAnsi="Arial" w:cs="Arial"/>
        </w:rPr>
      </w:pPr>
    </w:p>
    <w:p w14:paraId="64250AA7" w14:textId="77777777" w:rsidR="0063464D" w:rsidRDefault="0063464D" w:rsidP="0063464D">
      <w:pPr>
        <w:pStyle w:val="ListParagraph"/>
        <w:numPr>
          <w:ilvl w:val="0"/>
          <w:numId w:val="20"/>
        </w:numPr>
        <w:spacing w:after="160" w:line="256" w:lineRule="auto"/>
        <w:rPr>
          <w:rFonts w:ascii="Arial" w:hAnsi="Arial" w:cs="Arial"/>
        </w:rPr>
      </w:pPr>
      <w:r>
        <w:rPr>
          <w:rFonts w:ascii="Arial" w:hAnsi="Arial" w:cs="Arial"/>
        </w:rPr>
        <w:t>Please state your gender:</w:t>
      </w:r>
    </w:p>
    <w:p w14:paraId="7C168307" w14:textId="77777777" w:rsidR="0063464D" w:rsidRDefault="0063464D" w:rsidP="0063464D">
      <w:pPr>
        <w:pStyle w:val="ListParagraph"/>
        <w:numPr>
          <w:ilvl w:val="0"/>
          <w:numId w:val="21"/>
        </w:numPr>
        <w:spacing w:after="160" w:line="256" w:lineRule="auto"/>
        <w:rPr>
          <w:rFonts w:ascii="Arial" w:hAnsi="Arial" w:cs="Arial"/>
        </w:rPr>
      </w:pPr>
      <w:r>
        <w:rPr>
          <w:rFonts w:ascii="Arial" w:hAnsi="Arial" w:cs="Arial"/>
        </w:rPr>
        <w:t>Male</w:t>
      </w:r>
    </w:p>
    <w:p w14:paraId="06ADA5FF" w14:textId="77777777" w:rsidR="0063464D" w:rsidRDefault="0063464D" w:rsidP="0063464D">
      <w:pPr>
        <w:pStyle w:val="ListParagraph"/>
        <w:numPr>
          <w:ilvl w:val="0"/>
          <w:numId w:val="21"/>
        </w:numPr>
        <w:spacing w:after="160" w:line="256" w:lineRule="auto"/>
        <w:rPr>
          <w:rFonts w:ascii="Arial" w:hAnsi="Arial" w:cs="Arial"/>
        </w:rPr>
      </w:pPr>
      <w:r>
        <w:rPr>
          <w:rFonts w:ascii="Arial" w:hAnsi="Arial" w:cs="Arial"/>
        </w:rPr>
        <w:t>Female</w:t>
      </w:r>
    </w:p>
    <w:p w14:paraId="4EC5E441" w14:textId="77777777" w:rsidR="0063464D" w:rsidRDefault="0063464D" w:rsidP="0063464D">
      <w:pPr>
        <w:pStyle w:val="ListParagraph"/>
        <w:numPr>
          <w:ilvl w:val="0"/>
          <w:numId w:val="21"/>
        </w:numPr>
        <w:spacing w:after="160" w:line="256" w:lineRule="auto"/>
        <w:rPr>
          <w:rFonts w:ascii="Arial" w:hAnsi="Arial" w:cs="Arial"/>
        </w:rPr>
      </w:pPr>
      <w:r>
        <w:rPr>
          <w:rFonts w:ascii="Arial" w:hAnsi="Arial" w:cs="Arial"/>
        </w:rPr>
        <w:t>Other</w:t>
      </w:r>
    </w:p>
    <w:p w14:paraId="18D2696F" w14:textId="77777777" w:rsidR="0063464D" w:rsidRDefault="0063464D" w:rsidP="0063464D">
      <w:pPr>
        <w:pStyle w:val="ListParagraph"/>
        <w:numPr>
          <w:ilvl w:val="0"/>
          <w:numId w:val="21"/>
        </w:numPr>
        <w:spacing w:after="160" w:line="256" w:lineRule="auto"/>
        <w:rPr>
          <w:rFonts w:ascii="Arial" w:hAnsi="Arial" w:cs="Arial"/>
        </w:rPr>
      </w:pPr>
      <w:r>
        <w:rPr>
          <w:rFonts w:ascii="Arial" w:hAnsi="Arial" w:cs="Arial"/>
        </w:rPr>
        <w:t>Prefer not to say</w:t>
      </w:r>
    </w:p>
    <w:p w14:paraId="5B23764E" w14:textId="77777777" w:rsidR="0063464D" w:rsidRDefault="0063464D" w:rsidP="0063464D">
      <w:pPr>
        <w:rPr>
          <w:rFonts w:ascii="Arial" w:hAnsi="Arial" w:cs="Arial"/>
        </w:rPr>
      </w:pPr>
    </w:p>
    <w:p w14:paraId="7A7E63E7" w14:textId="77777777" w:rsidR="0063464D" w:rsidRDefault="0063464D" w:rsidP="0063464D">
      <w:pPr>
        <w:pStyle w:val="ListParagraph"/>
        <w:numPr>
          <w:ilvl w:val="0"/>
          <w:numId w:val="20"/>
        </w:numPr>
        <w:spacing w:after="160" w:line="256" w:lineRule="auto"/>
        <w:rPr>
          <w:rFonts w:ascii="Arial" w:hAnsi="Arial" w:cs="Arial"/>
        </w:rPr>
      </w:pPr>
      <w:r>
        <w:rPr>
          <w:rFonts w:ascii="Arial" w:hAnsi="Arial" w:cs="Arial"/>
        </w:rPr>
        <w:t>Please state your age:</w:t>
      </w:r>
    </w:p>
    <w:p w14:paraId="5DCB7F64" w14:textId="77777777" w:rsidR="0063464D" w:rsidRDefault="0063464D" w:rsidP="0063464D">
      <w:pPr>
        <w:rPr>
          <w:rFonts w:ascii="Arial" w:hAnsi="Arial" w:cs="Arial"/>
        </w:rPr>
      </w:pPr>
      <w:r>
        <w:rPr>
          <w:rFonts w:ascii="Arial" w:hAnsi="Arial" w:cs="Arial"/>
        </w:rPr>
        <w:t xml:space="preserve">______________ </w:t>
      </w:r>
    </w:p>
    <w:p w14:paraId="62E2FD83" w14:textId="77777777" w:rsidR="0063464D" w:rsidRDefault="0063464D" w:rsidP="0063464D">
      <w:pPr>
        <w:rPr>
          <w:rFonts w:ascii="Arial" w:hAnsi="Arial" w:cs="Arial"/>
        </w:rPr>
      </w:pPr>
    </w:p>
    <w:p w14:paraId="392470CB" w14:textId="77777777" w:rsidR="0063464D" w:rsidRDefault="0063464D" w:rsidP="0063464D">
      <w:pPr>
        <w:pStyle w:val="ListParagraph"/>
        <w:numPr>
          <w:ilvl w:val="0"/>
          <w:numId w:val="20"/>
        </w:numPr>
        <w:spacing w:after="160" w:line="256" w:lineRule="auto"/>
        <w:rPr>
          <w:rFonts w:ascii="Arial" w:hAnsi="Arial" w:cs="Arial"/>
        </w:rPr>
      </w:pPr>
      <w:r>
        <w:rPr>
          <w:rFonts w:ascii="Arial" w:hAnsi="Arial" w:cs="Arial"/>
        </w:rPr>
        <w:t>What type of driving license do you have?</w:t>
      </w:r>
    </w:p>
    <w:p w14:paraId="4607EC4B" w14:textId="77777777" w:rsidR="0063464D" w:rsidRDefault="0063464D" w:rsidP="0063464D">
      <w:pPr>
        <w:pStyle w:val="ListParagraph"/>
        <w:numPr>
          <w:ilvl w:val="0"/>
          <w:numId w:val="22"/>
        </w:numPr>
        <w:spacing w:after="160" w:line="256" w:lineRule="auto"/>
        <w:rPr>
          <w:rFonts w:ascii="Arial" w:hAnsi="Arial" w:cs="Arial"/>
        </w:rPr>
      </w:pPr>
      <w:r>
        <w:rPr>
          <w:rFonts w:ascii="Arial" w:hAnsi="Arial" w:cs="Arial"/>
        </w:rPr>
        <w:t>Provisional driving license</w:t>
      </w:r>
    </w:p>
    <w:p w14:paraId="3900DD34" w14:textId="77777777" w:rsidR="0063464D" w:rsidRDefault="0063464D" w:rsidP="0063464D">
      <w:pPr>
        <w:pStyle w:val="ListParagraph"/>
        <w:numPr>
          <w:ilvl w:val="0"/>
          <w:numId w:val="22"/>
        </w:numPr>
        <w:spacing w:after="160" w:line="256" w:lineRule="auto"/>
        <w:rPr>
          <w:rFonts w:ascii="Arial" w:hAnsi="Arial" w:cs="Arial"/>
        </w:rPr>
      </w:pPr>
      <w:r>
        <w:rPr>
          <w:rFonts w:ascii="Arial" w:hAnsi="Arial" w:cs="Arial"/>
        </w:rPr>
        <w:t>Full driving license</w:t>
      </w:r>
    </w:p>
    <w:p w14:paraId="7132D334" w14:textId="77777777" w:rsidR="0063464D" w:rsidRDefault="0063464D" w:rsidP="0063464D">
      <w:pPr>
        <w:pStyle w:val="ListParagraph"/>
        <w:numPr>
          <w:ilvl w:val="0"/>
          <w:numId w:val="22"/>
        </w:numPr>
        <w:spacing w:after="160" w:line="256" w:lineRule="auto"/>
        <w:rPr>
          <w:rFonts w:ascii="Arial" w:hAnsi="Arial" w:cs="Arial"/>
        </w:rPr>
      </w:pPr>
      <w:r>
        <w:rPr>
          <w:rFonts w:ascii="Arial" w:hAnsi="Arial" w:cs="Arial"/>
        </w:rPr>
        <w:t>No license</w:t>
      </w:r>
    </w:p>
    <w:p w14:paraId="45DD5E63" w14:textId="77777777" w:rsidR="0063464D" w:rsidRDefault="0063464D" w:rsidP="0063464D">
      <w:pPr>
        <w:rPr>
          <w:rFonts w:ascii="Arial" w:hAnsi="Arial" w:cs="Arial"/>
        </w:rPr>
      </w:pPr>
    </w:p>
    <w:p w14:paraId="587AD667" w14:textId="7A864578" w:rsidR="0063464D" w:rsidRDefault="0063464D" w:rsidP="0063464D">
      <w:pPr>
        <w:rPr>
          <w:rFonts w:ascii="Arial" w:hAnsi="Arial" w:cs="Arial"/>
          <w:i/>
        </w:rPr>
      </w:pPr>
      <w:r>
        <w:rPr>
          <w:rFonts w:ascii="Arial" w:hAnsi="Arial" w:cs="Arial"/>
          <w:i/>
        </w:rPr>
        <w:t xml:space="preserve">Q4 dependent on response to Q3 – if ‘no </w:t>
      </w:r>
      <w:r w:rsidR="00932244">
        <w:rPr>
          <w:rFonts w:ascii="Arial" w:hAnsi="Arial" w:cs="Arial"/>
          <w:i/>
        </w:rPr>
        <w:t>license</w:t>
      </w:r>
      <w:r>
        <w:rPr>
          <w:rFonts w:ascii="Arial" w:hAnsi="Arial" w:cs="Arial"/>
          <w:i/>
        </w:rPr>
        <w:t>’ this question is not displayed</w:t>
      </w:r>
    </w:p>
    <w:p w14:paraId="7B801078" w14:textId="77777777" w:rsidR="0063464D" w:rsidRDefault="0063464D" w:rsidP="0063464D">
      <w:pPr>
        <w:rPr>
          <w:rFonts w:ascii="Arial" w:hAnsi="Arial" w:cs="Arial"/>
        </w:rPr>
      </w:pPr>
    </w:p>
    <w:p w14:paraId="7B04D0BD" w14:textId="77777777" w:rsidR="0063464D" w:rsidRDefault="0063464D" w:rsidP="0063464D">
      <w:pPr>
        <w:rPr>
          <w:rFonts w:ascii="Arial" w:hAnsi="Arial" w:cs="Arial"/>
        </w:rPr>
      </w:pPr>
      <w:r>
        <w:rPr>
          <w:rFonts w:ascii="Arial" w:hAnsi="Arial" w:cs="Arial"/>
        </w:rPr>
        <w:t>4. Do you drive regularly? (i.e., at least 2 to 3 times a week)</w:t>
      </w:r>
    </w:p>
    <w:p w14:paraId="02C8DA53" w14:textId="77777777" w:rsidR="0063464D" w:rsidRDefault="0063464D" w:rsidP="0063464D">
      <w:pPr>
        <w:pStyle w:val="ListParagraph"/>
        <w:numPr>
          <w:ilvl w:val="0"/>
          <w:numId w:val="23"/>
        </w:numPr>
        <w:spacing w:after="160" w:line="256" w:lineRule="auto"/>
        <w:rPr>
          <w:rFonts w:ascii="Arial" w:hAnsi="Arial" w:cs="Arial"/>
        </w:rPr>
      </w:pPr>
      <w:r>
        <w:rPr>
          <w:rFonts w:ascii="Arial" w:hAnsi="Arial" w:cs="Arial"/>
        </w:rPr>
        <w:t>Yes</w:t>
      </w:r>
    </w:p>
    <w:p w14:paraId="6E6C58C6" w14:textId="77777777" w:rsidR="0063464D" w:rsidRDefault="0063464D" w:rsidP="0063464D">
      <w:pPr>
        <w:pStyle w:val="ListParagraph"/>
        <w:numPr>
          <w:ilvl w:val="0"/>
          <w:numId w:val="23"/>
        </w:numPr>
        <w:spacing w:after="160" w:line="256" w:lineRule="auto"/>
        <w:rPr>
          <w:rFonts w:ascii="Arial" w:hAnsi="Arial" w:cs="Arial"/>
        </w:rPr>
      </w:pPr>
      <w:r>
        <w:rPr>
          <w:rFonts w:ascii="Arial" w:hAnsi="Arial" w:cs="Arial"/>
        </w:rPr>
        <w:t>No</w:t>
      </w:r>
    </w:p>
    <w:p w14:paraId="48239BE2" w14:textId="4AFA496B" w:rsidR="0063464D" w:rsidRDefault="0063464D" w:rsidP="0063464D"/>
    <w:p w14:paraId="7EDF7545" w14:textId="5DA2CB61" w:rsidR="006D3A25" w:rsidRDefault="006D3A25" w:rsidP="0063464D"/>
    <w:p w14:paraId="4961370F" w14:textId="318A06BA" w:rsidR="006D3A25" w:rsidRDefault="006D3A25" w:rsidP="0063464D"/>
    <w:p w14:paraId="1730E3F7" w14:textId="49A63EC4" w:rsidR="006D3A25" w:rsidRDefault="006D3A25" w:rsidP="0063464D"/>
    <w:p w14:paraId="73716A64" w14:textId="610B7D8E" w:rsidR="006D3A25" w:rsidRDefault="006D3A25" w:rsidP="0063464D"/>
    <w:p w14:paraId="13C31740" w14:textId="764588B3" w:rsidR="006D3A25" w:rsidRDefault="006D3A25" w:rsidP="006D3A25">
      <w:pPr>
        <w:pStyle w:val="ListParagraph"/>
        <w:numPr>
          <w:ilvl w:val="0"/>
          <w:numId w:val="20"/>
        </w:numPr>
      </w:pPr>
      <w:r>
        <w:lastRenderedPageBreak/>
        <w:t>Debrief document.</w:t>
      </w:r>
    </w:p>
    <w:p w14:paraId="4048F936" w14:textId="77777777" w:rsidR="006D3A25" w:rsidRDefault="006D3A25" w:rsidP="006D3A25">
      <w:pPr>
        <w:jc w:val="center"/>
        <w:rPr>
          <w:rFonts w:ascii="Arial" w:hAnsi="Arial" w:cs="Arial"/>
          <w:b/>
        </w:rPr>
      </w:pPr>
      <w:r>
        <w:rPr>
          <w:rFonts w:ascii="Arial" w:hAnsi="Arial" w:cs="Arial"/>
          <w:b/>
        </w:rPr>
        <w:t>Debrief information</w:t>
      </w:r>
    </w:p>
    <w:p w14:paraId="4A8D6974" w14:textId="77777777" w:rsidR="006D3A25" w:rsidRDefault="006D3A25" w:rsidP="006D3A25">
      <w:pPr>
        <w:jc w:val="center"/>
        <w:rPr>
          <w:rFonts w:ascii="Arial" w:hAnsi="Arial" w:cs="Arial"/>
          <w:b/>
        </w:rPr>
      </w:pPr>
    </w:p>
    <w:p w14:paraId="2E136301" w14:textId="0F20E17A" w:rsidR="006D3A25" w:rsidRDefault="006D3A25" w:rsidP="006D3A25">
      <w:pPr>
        <w:rPr>
          <w:rFonts w:ascii="Arial" w:hAnsi="Arial" w:cs="Arial"/>
          <w:sz w:val="22"/>
        </w:rPr>
      </w:pPr>
      <w:r>
        <w:rPr>
          <w:rFonts w:ascii="Arial" w:hAnsi="Arial" w:cs="Arial"/>
        </w:rPr>
        <w:t>Thank you for taking part in this study.</w:t>
      </w:r>
      <w:r>
        <w:rPr>
          <w:rFonts w:ascii="Arial" w:hAnsi="Arial" w:cs="Arial"/>
        </w:rPr>
        <w:br/>
      </w:r>
      <w:r>
        <w:rPr>
          <w:rFonts w:ascii="Arial" w:hAnsi="Arial" w:cs="Arial"/>
        </w:rPr>
        <w:br/>
        <w:t xml:space="preserve">The main aim of this study was to explore whether there is a relationship between levels of sensation seeking and the likelihood of engaging in risky driving </w:t>
      </w:r>
      <w:r w:rsidR="00932244">
        <w:rPr>
          <w:rFonts w:ascii="Arial" w:hAnsi="Arial" w:cs="Arial"/>
        </w:rPr>
        <w:t>behaviors</w:t>
      </w:r>
      <w:r>
        <w:rPr>
          <w:rFonts w:ascii="Arial" w:hAnsi="Arial" w:cs="Arial"/>
        </w:rPr>
        <w:t xml:space="preserve">. It was specifically </w:t>
      </w:r>
      <w:r w:rsidR="00932244">
        <w:rPr>
          <w:rFonts w:ascii="Arial" w:hAnsi="Arial" w:cs="Arial"/>
        </w:rPr>
        <w:t>hypothesized</w:t>
      </w:r>
      <w:r>
        <w:rPr>
          <w:rFonts w:ascii="Arial" w:hAnsi="Arial" w:cs="Arial"/>
        </w:rPr>
        <w:t xml:space="preserve"> that higher levels of sensation seeking would be related to a greater likelihood of engagement in risky driving </w:t>
      </w:r>
      <w:r w:rsidR="00932244">
        <w:rPr>
          <w:rFonts w:ascii="Arial" w:hAnsi="Arial" w:cs="Arial"/>
        </w:rPr>
        <w:t>behaviors</w:t>
      </w:r>
      <w:r>
        <w:rPr>
          <w:rFonts w:ascii="Arial" w:hAnsi="Arial" w:cs="Arial"/>
        </w:rPr>
        <w:t>.</w:t>
      </w:r>
      <w:r>
        <w:rPr>
          <w:rFonts w:ascii="Arial" w:hAnsi="Arial" w:cs="Arial"/>
        </w:rPr>
        <w:br/>
      </w:r>
      <w:r>
        <w:rPr>
          <w:rFonts w:ascii="Arial" w:hAnsi="Arial" w:cs="Arial"/>
        </w:rPr>
        <w:br/>
      </w:r>
      <w:r>
        <w:rPr>
          <w:rStyle w:val="Strong"/>
          <w:rFonts w:ascii="Arial" w:hAnsi="Arial" w:cs="Arial"/>
        </w:rPr>
        <w:t>If you wish to withdraw your data from the study you must email the researcher now.</w:t>
      </w:r>
      <w:r>
        <w:rPr>
          <w:rFonts w:ascii="Arial" w:hAnsi="Arial" w:cs="Arial"/>
        </w:rPr>
        <w:t> Once you submit this form, all of your data will remain confidential and it will not be able to be traced back to you.</w:t>
      </w:r>
      <w:r>
        <w:rPr>
          <w:rFonts w:ascii="Arial" w:hAnsi="Arial" w:cs="Arial"/>
        </w:rPr>
        <w:br/>
      </w:r>
      <w:r>
        <w:rPr>
          <w:rFonts w:ascii="Arial" w:hAnsi="Arial" w:cs="Arial"/>
        </w:rPr>
        <w:br/>
        <w:t>Researcher details:</w:t>
      </w:r>
      <w:r>
        <w:rPr>
          <w:rFonts w:ascii="Arial" w:hAnsi="Arial" w:cs="Arial"/>
        </w:rPr>
        <w:br/>
      </w:r>
      <w:r>
        <w:rPr>
          <w:rFonts w:ascii="Arial" w:hAnsi="Arial" w:cs="Arial"/>
        </w:rPr>
        <w:br/>
        <w:t>Miss Stacey Coleman</w:t>
      </w:r>
      <w:r>
        <w:rPr>
          <w:rFonts w:ascii="Arial" w:hAnsi="Arial" w:cs="Arial"/>
        </w:rPr>
        <w:br/>
      </w:r>
      <w:hyperlink r:id="rId12" w:history="1">
        <w:r>
          <w:rPr>
            <w:rStyle w:val="Hyperlink"/>
            <w:rFonts w:ascii="Arial" w:hAnsi="Arial" w:cs="Arial"/>
          </w:rPr>
          <w:t>stacey.coleman@uwtsd.ac.uk</w:t>
        </w:r>
      </w:hyperlink>
    </w:p>
    <w:p w14:paraId="38C9EB5D" w14:textId="77777777" w:rsidR="006D3A25" w:rsidRDefault="006D3A25" w:rsidP="006D3A25">
      <w:pPr>
        <w:rPr>
          <w:rFonts w:ascii="Arial" w:hAnsi="Arial" w:cs="Arial"/>
        </w:rPr>
      </w:pPr>
    </w:p>
    <w:p w14:paraId="35572BFF" w14:textId="77777777" w:rsidR="006D3A25" w:rsidRDefault="006D3A25" w:rsidP="006D3A25">
      <w:pPr>
        <w:rPr>
          <w:rFonts w:ascii="Arial" w:hAnsi="Arial" w:cs="Arial"/>
        </w:rPr>
      </w:pPr>
    </w:p>
    <w:p w14:paraId="6C3FADFA" w14:textId="77777777" w:rsidR="006D3A25" w:rsidRDefault="006D3A25" w:rsidP="006D3A25">
      <w:pPr>
        <w:rPr>
          <w:rFonts w:ascii="Arial" w:hAnsi="Arial" w:cs="Arial"/>
        </w:rPr>
      </w:pPr>
      <w:r>
        <w:rPr>
          <w:rFonts w:ascii="Arial" w:hAnsi="Arial" w:cs="Arial"/>
        </w:rPr>
        <w:t>Please click the button below to submit your answers</w:t>
      </w:r>
    </w:p>
    <w:p w14:paraId="62022F94" w14:textId="77777777" w:rsidR="006D3A25" w:rsidRDefault="006D3A25" w:rsidP="006D3A25">
      <w:pPr>
        <w:rPr>
          <w:rFonts w:ascii="Arial" w:hAnsi="Arial" w:cs="Arial"/>
        </w:rPr>
      </w:pPr>
    </w:p>
    <w:p w14:paraId="08E82001" w14:textId="1F21E3EC" w:rsidR="006D3A25" w:rsidRDefault="006D3A25" w:rsidP="006D3A25">
      <w:pPr>
        <w:pStyle w:val="ListParagraph"/>
        <w:numPr>
          <w:ilvl w:val="0"/>
          <w:numId w:val="24"/>
        </w:numPr>
        <w:spacing w:after="160" w:line="256" w:lineRule="auto"/>
        <w:rPr>
          <w:rFonts w:ascii="Arial" w:hAnsi="Arial" w:cs="Arial"/>
        </w:rPr>
      </w:pPr>
      <w:r>
        <w:rPr>
          <w:rFonts w:ascii="Arial" w:hAnsi="Arial" w:cs="Arial"/>
        </w:rPr>
        <w:t>SUBMIT</w:t>
      </w:r>
    </w:p>
    <w:p w14:paraId="7231A2E2" w14:textId="16CC6B73" w:rsidR="002A37DC" w:rsidRDefault="002A37DC" w:rsidP="002A37DC">
      <w:pPr>
        <w:spacing w:after="160" w:line="256" w:lineRule="auto"/>
        <w:rPr>
          <w:rFonts w:ascii="Arial" w:hAnsi="Arial" w:cs="Arial"/>
        </w:rPr>
      </w:pPr>
    </w:p>
    <w:p w14:paraId="3B42D9A5" w14:textId="37DE183B" w:rsidR="002A37DC" w:rsidRDefault="002A37DC" w:rsidP="002A37DC">
      <w:pPr>
        <w:pStyle w:val="ListParagraph"/>
        <w:numPr>
          <w:ilvl w:val="0"/>
          <w:numId w:val="20"/>
        </w:numPr>
        <w:spacing w:after="160" w:line="256" w:lineRule="auto"/>
        <w:rPr>
          <w:rFonts w:ascii="Arial" w:hAnsi="Arial" w:cs="Arial"/>
        </w:rPr>
      </w:pPr>
      <w:r>
        <w:rPr>
          <w:rFonts w:ascii="Arial" w:hAnsi="Arial" w:cs="Arial"/>
        </w:rPr>
        <w:lastRenderedPageBreak/>
        <w:t>SPSS Output.</w:t>
      </w:r>
    </w:p>
    <w:p w14:paraId="38129FF0" w14:textId="77777777" w:rsidR="002A37DC" w:rsidRPr="002A37DC" w:rsidRDefault="002A37DC" w:rsidP="002A37DC">
      <w:pPr>
        <w:spacing w:after="160" w:line="256" w:lineRule="auto"/>
        <w:rPr>
          <w:rFonts w:ascii="Arial" w:hAnsi="Arial" w:cs="Arial"/>
        </w:rPr>
      </w:pPr>
    </w:p>
    <w:p w14:paraId="062D194C" w14:textId="77777777" w:rsidR="007846E7" w:rsidRPr="007846E7" w:rsidRDefault="007846E7" w:rsidP="007846E7">
      <w:pPr>
        <w:autoSpaceDE w:val="0"/>
        <w:autoSpaceDN w:val="0"/>
        <w:adjustRightInd w:val="0"/>
        <w:spacing w:line="240" w:lineRule="auto"/>
        <w:rPr>
          <w:rFonts w:ascii="Times New Roman" w:hAnsi="Times New Roman"/>
          <w:lang w:val="en-GB"/>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7846E7" w:rsidRPr="007846E7" w14:paraId="4F6ED850" w14:textId="77777777">
        <w:tblPrEx>
          <w:tblCellMar>
            <w:top w:w="0" w:type="dxa"/>
            <w:bottom w:w="0" w:type="dxa"/>
          </w:tblCellMar>
        </w:tblPrEx>
        <w:trPr>
          <w:cantSplit/>
        </w:trPr>
        <w:tc>
          <w:tcPr>
            <w:tcW w:w="7390" w:type="dxa"/>
            <w:gridSpan w:val="6"/>
            <w:tcBorders>
              <w:top w:val="nil"/>
              <w:left w:val="nil"/>
              <w:bottom w:val="nil"/>
              <w:right w:val="nil"/>
            </w:tcBorders>
            <w:shd w:val="clear" w:color="auto" w:fill="FFFFFF"/>
            <w:vAlign w:val="center"/>
          </w:tcPr>
          <w:p w14:paraId="0B301A55" w14:textId="77777777" w:rsidR="007846E7" w:rsidRPr="007846E7" w:rsidRDefault="007846E7" w:rsidP="007846E7">
            <w:pPr>
              <w:autoSpaceDE w:val="0"/>
              <w:autoSpaceDN w:val="0"/>
              <w:adjustRightInd w:val="0"/>
              <w:spacing w:line="320" w:lineRule="atLeast"/>
              <w:ind w:left="60" w:right="60"/>
              <w:jc w:val="center"/>
              <w:rPr>
                <w:rFonts w:ascii="Arial" w:hAnsi="Arial" w:cs="Arial"/>
                <w:color w:val="010205"/>
                <w:sz w:val="22"/>
                <w:szCs w:val="22"/>
                <w:lang w:val="en-GB"/>
              </w:rPr>
            </w:pPr>
            <w:r w:rsidRPr="007846E7">
              <w:rPr>
                <w:rFonts w:ascii="Arial" w:hAnsi="Arial" w:cs="Arial"/>
                <w:b/>
                <w:bCs/>
                <w:color w:val="010205"/>
                <w:sz w:val="22"/>
                <w:szCs w:val="22"/>
                <w:lang w:val="en-GB"/>
              </w:rPr>
              <w:t>Descriptive Statistics</w:t>
            </w:r>
          </w:p>
        </w:tc>
      </w:tr>
      <w:tr w:rsidR="007846E7" w:rsidRPr="007846E7" w14:paraId="2B66CE6E" w14:textId="77777777">
        <w:tblPrEx>
          <w:tblCellMar>
            <w:top w:w="0" w:type="dxa"/>
            <w:bottom w:w="0" w:type="dxa"/>
          </w:tblCellMar>
        </w:tblPrEx>
        <w:trPr>
          <w:cantSplit/>
        </w:trPr>
        <w:tc>
          <w:tcPr>
            <w:tcW w:w="1706" w:type="dxa"/>
            <w:tcBorders>
              <w:top w:val="nil"/>
              <w:left w:val="nil"/>
              <w:bottom w:val="single" w:sz="8" w:space="0" w:color="152935"/>
              <w:right w:val="nil"/>
            </w:tcBorders>
            <w:shd w:val="clear" w:color="auto" w:fill="FFFFFF"/>
            <w:vAlign w:val="bottom"/>
          </w:tcPr>
          <w:p w14:paraId="6A6D600F" w14:textId="77777777" w:rsidR="007846E7" w:rsidRPr="007846E7" w:rsidRDefault="007846E7" w:rsidP="007846E7">
            <w:pPr>
              <w:autoSpaceDE w:val="0"/>
              <w:autoSpaceDN w:val="0"/>
              <w:adjustRightInd w:val="0"/>
              <w:spacing w:line="240" w:lineRule="auto"/>
              <w:rPr>
                <w:rFonts w:ascii="Times New Roman" w:hAnsi="Times New Roman"/>
                <w:lang w:val="en-GB"/>
              </w:rPr>
            </w:pPr>
          </w:p>
        </w:tc>
        <w:tc>
          <w:tcPr>
            <w:tcW w:w="1029" w:type="dxa"/>
            <w:tcBorders>
              <w:top w:val="nil"/>
              <w:left w:val="nil"/>
              <w:bottom w:val="single" w:sz="8" w:space="0" w:color="152935"/>
              <w:right w:val="single" w:sz="8" w:space="0" w:color="E0E0E0"/>
            </w:tcBorders>
            <w:shd w:val="clear" w:color="auto" w:fill="FFFFFF"/>
            <w:vAlign w:val="bottom"/>
          </w:tcPr>
          <w:p w14:paraId="010B07FA" w14:textId="77777777" w:rsidR="007846E7" w:rsidRPr="007846E7" w:rsidRDefault="007846E7" w:rsidP="007846E7">
            <w:pPr>
              <w:autoSpaceDE w:val="0"/>
              <w:autoSpaceDN w:val="0"/>
              <w:adjustRightInd w:val="0"/>
              <w:spacing w:line="320" w:lineRule="atLeast"/>
              <w:ind w:left="60" w:right="60"/>
              <w:jc w:val="center"/>
              <w:rPr>
                <w:rFonts w:ascii="Arial" w:hAnsi="Arial" w:cs="Arial"/>
                <w:color w:val="264A60"/>
                <w:sz w:val="18"/>
                <w:szCs w:val="18"/>
                <w:lang w:val="en-GB"/>
              </w:rPr>
            </w:pPr>
            <w:r w:rsidRPr="007846E7">
              <w:rPr>
                <w:rFonts w:ascii="Arial" w:hAnsi="Arial" w:cs="Arial"/>
                <w:color w:val="264A60"/>
                <w:sz w:val="18"/>
                <w:szCs w:val="18"/>
                <w:lang w:val="en-GB"/>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1F3DC436" w14:textId="77777777" w:rsidR="007846E7" w:rsidRPr="007846E7" w:rsidRDefault="007846E7" w:rsidP="007846E7">
            <w:pPr>
              <w:autoSpaceDE w:val="0"/>
              <w:autoSpaceDN w:val="0"/>
              <w:adjustRightInd w:val="0"/>
              <w:spacing w:line="320" w:lineRule="atLeast"/>
              <w:ind w:left="60" w:right="60"/>
              <w:jc w:val="center"/>
              <w:rPr>
                <w:rFonts w:ascii="Arial" w:hAnsi="Arial" w:cs="Arial"/>
                <w:color w:val="264A60"/>
                <w:sz w:val="18"/>
                <w:szCs w:val="18"/>
                <w:lang w:val="en-GB"/>
              </w:rPr>
            </w:pPr>
            <w:r w:rsidRPr="007846E7">
              <w:rPr>
                <w:rFonts w:ascii="Arial" w:hAnsi="Arial" w:cs="Arial"/>
                <w:color w:val="264A60"/>
                <w:sz w:val="18"/>
                <w:szCs w:val="18"/>
                <w:lang w:val="en-GB"/>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1F9CFC8D" w14:textId="77777777" w:rsidR="007846E7" w:rsidRPr="007846E7" w:rsidRDefault="007846E7" w:rsidP="007846E7">
            <w:pPr>
              <w:autoSpaceDE w:val="0"/>
              <w:autoSpaceDN w:val="0"/>
              <w:adjustRightInd w:val="0"/>
              <w:spacing w:line="320" w:lineRule="atLeast"/>
              <w:ind w:left="60" w:right="60"/>
              <w:jc w:val="center"/>
              <w:rPr>
                <w:rFonts w:ascii="Arial" w:hAnsi="Arial" w:cs="Arial"/>
                <w:color w:val="264A60"/>
                <w:sz w:val="18"/>
                <w:szCs w:val="18"/>
                <w:lang w:val="en-GB"/>
              </w:rPr>
            </w:pPr>
            <w:r w:rsidRPr="007846E7">
              <w:rPr>
                <w:rFonts w:ascii="Arial" w:hAnsi="Arial" w:cs="Arial"/>
                <w:color w:val="264A60"/>
                <w:sz w:val="18"/>
                <w:szCs w:val="18"/>
                <w:lang w:val="en-GB"/>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4915D4A" w14:textId="77777777" w:rsidR="007846E7" w:rsidRPr="007846E7" w:rsidRDefault="007846E7" w:rsidP="007846E7">
            <w:pPr>
              <w:autoSpaceDE w:val="0"/>
              <w:autoSpaceDN w:val="0"/>
              <w:adjustRightInd w:val="0"/>
              <w:spacing w:line="320" w:lineRule="atLeast"/>
              <w:ind w:left="60" w:right="60"/>
              <w:jc w:val="center"/>
              <w:rPr>
                <w:rFonts w:ascii="Arial" w:hAnsi="Arial" w:cs="Arial"/>
                <w:color w:val="264A60"/>
                <w:sz w:val="18"/>
                <w:szCs w:val="18"/>
                <w:lang w:val="en-GB"/>
              </w:rPr>
            </w:pPr>
            <w:r w:rsidRPr="007846E7">
              <w:rPr>
                <w:rFonts w:ascii="Arial" w:hAnsi="Arial" w:cs="Arial"/>
                <w:color w:val="264A60"/>
                <w:sz w:val="18"/>
                <w:szCs w:val="18"/>
                <w:lang w:val="en-GB"/>
              </w:rPr>
              <w:t>Mean</w:t>
            </w:r>
          </w:p>
        </w:tc>
        <w:tc>
          <w:tcPr>
            <w:tcW w:w="1444" w:type="dxa"/>
            <w:tcBorders>
              <w:top w:val="nil"/>
              <w:left w:val="single" w:sz="8" w:space="0" w:color="E0E0E0"/>
              <w:bottom w:val="single" w:sz="8" w:space="0" w:color="152935"/>
              <w:right w:val="nil"/>
            </w:tcBorders>
            <w:shd w:val="clear" w:color="auto" w:fill="FFFFFF"/>
            <w:vAlign w:val="bottom"/>
          </w:tcPr>
          <w:p w14:paraId="37B4BA96" w14:textId="77777777" w:rsidR="007846E7" w:rsidRPr="007846E7" w:rsidRDefault="007846E7" w:rsidP="007846E7">
            <w:pPr>
              <w:autoSpaceDE w:val="0"/>
              <w:autoSpaceDN w:val="0"/>
              <w:adjustRightInd w:val="0"/>
              <w:spacing w:line="320" w:lineRule="atLeast"/>
              <w:ind w:left="60" w:right="60"/>
              <w:jc w:val="center"/>
              <w:rPr>
                <w:rFonts w:ascii="Arial" w:hAnsi="Arial" w:cs="Arial"/>
                <w:color w:val="264A60"/>
                <w:sz w:val="18"/>
                <w:szCs w:val="18"/>
                <w:lang w:val="en-GB"/>
              </w:rPr>
            </w:pPr>
            <w:r w:rsidRPr="007846E7">
              <w:rPr>
                <w:rFonts w:ascii="Arial" w:hAnsi="Arial" w:cs="Arial"/>
                <w:color w:val="264A60"/>
                <w:sz w:val="18"/>
                <w:szCs w:val="18"/>
                <w:lang w:val="en-GB"/>
              </w:rPr>
              <w:t>Std. Deviation</w:t>
            </w:r>
          </w:p>
        </w:tc>
      </w:tr>
      <w:tr w:rsidR="007846E7" w:rsidRPr="007846E7" w14:paraId="6CB9231C" w14:textId="77777777">
        <w:tblPrEx>
          <w:tblCellMar>
            <w:top w:w="0" w:type="dxa"/>
            <w:bottom w:w="0" w:type="dxa"/>
          </w:tblCellMar>
        </w:tblPrEx>
        <w:trPr>
          <w:cantSplit/>
        </w:trPr>
        <w:tc>
          <w:tcPr>
            <w:tcW w:w="1706" w:type="dxa"/>
            <w:tcBorders>
              <w:top w:val="single" w:sz="8" w:space="0" w:color="152935"/>
              <w:left w:val="nil"/>
              <w:bottom w:val="single" w:sz="8" w:space="0" w:color="AEAEAE"/>
              <w:right w:val="nil"/>
            </w:tcBorders>
            <w:shd w:val="clear" w:color="auto" w:fill="E0E0E0"/>
          </w:tcPr>
          <w:p w14:paraId="220A25CF" w14:textId="77777777" w:rsidR="007846E7" w:rsidRPr="007846E7" w:rsidRDefault="007846E7" w:rsidP="007846E7">
            <w:pPr>
              <w:autoSpaceDE w:val="0"/>
              <w:autoSpaceDN w:val="0"/>
              <w:adjustRightInd w:val="0"/>
              <w:spacing w:line="320" w:lineRule="atLeast"/>
              <w:ind w:left="60" w:right="60"/>
              <w:rPr>
                <w:rFonts w:ascii="Arial" w:hAnsi="Arial" w:cs="Arial"/>
                <w:color w:val="264A60"/>
                <w:sz w:val="18"/>
                <w:szCs w:val="18"/>
                <w:lang w:val="en-GB"/>
              </w:rPr>
            </w:pPr>
            <w:r w:rsidRPr="007846E7">
              <w:rPr>
                <w:rFonts w:ascii="Arial" w:hAnsi="Arial" w:cs="Arial"/>
                <w:color w:val="264A60"/>
                <w:sz w:val="18"/>
                <w:szCs w:val="18"/>
                <w:lang w:val="en-GB"/>
              </w:rPr>
              <w:t>Age</w:t>
            </w:r>
          </w:p>
        </w:tc>
        <w:tc>
          <w:tcPr>
            <w:tcW w:w="1029" w:type="dxa"/>
            <w:tcBorders>
              <w:top w:val="single" w:sz="8" w:space="0" w:color="152935"/>
              <w:left w:val="nil"/>
              <w:bottom w:val="single" w:sz="8" w:space="0" w:color="AEAEAE"/>
              <w:right w:val="single" w:sz="8" w:space="0" w:color="E0E0E0"/>
            </w:tcBorders>
            <w:shd w:val="clear" w:color="auto" w:fill="FFFFFF"/>
          </w:tcPr>
          <w:p w14:paraId="7A59337D" w14:textId="77777777" w:rsidR="007846E7" w:rsidRPr="007846E7" w:rsidRDefault="007846E7" w:rsidP="007846E7">
            <w:pPr>
              <w:autoSpaceDE w:val="0"/>
              <w:autoSpaceDN w:val="0"/>
              <w:adjustRightInd w:val="0"/>
              <w:spacing w:line="320" w:lineRule="atLeast"/>
              <w:ind w:left="60" w:right="60"/>
              <w:jc w:val="right"/>
              <w:rPr>
                <w:rFonts w:ascii="Arial" w:hAnsi="Arial" w:cs="Arial"/>
                <w:color w:val="010205"/>
                <w:sz w:val="18"/>
                <w:szCs w:val="18"/>
                <w:lang w:val="en-GB"/>
              </w:rPr>
            </w:pPr>
            <w:r w:rsidRPr="007846E7">
              <w:rPr>
                <w:rFonts w:ascii="Arial" w:hAnsi="Arial" w:cs="Arial"/>
                <w:color w:val="010205"/>
                <w:sz w:val="18"/>
                <w:szCs w:val="18"/>
                <w:lang w:val="en-GB"/>
              </w:rPr>
              <w:t>26</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4B193294" w14:textId="77777777" w:rsidR="007846E7" w:rsidRPr="007846E7" w:rsidRDefault="007846E7" w:rsidP="007846E7">
            <w:pPr>
              <w:autoSpaceDE w:val="0"/>
              <w:autoSpaceDN w:val="0"/>
              <w:adjustRightInd w:val="0"/>
              <w:spacing w:line="320" w:lineRule="atLeast"/>
              <w:ind w:left="60" w:right="60"/>
              <w:jc w:val="right"/>
              <w:rPr>
                <w:rFonts w:ascii="Arial" w:hAnsi="Arial" w:cs="Arial"/>
                <w:color w:val="010205"/>
                <w:sz w:val="18"/>
                <w:szCs w:val="18"/>
                <w:lang w:val="en-GB"/>
              </w:rPr>
            </w:pPr>
            <w:r w:rsidRPr="007846E7">
              <w:rPr>
                <w:rFonts w:ascii="Arial" w:hAnsi="Arial" w:cs="Arial"/>
                <w:color w:val="010205"/>
                <w:sz w:val="18"/>
                <w:szCs w:val="18"/>
                <w:lang w:val="en-GB"/>
              </w:rPr>
              <w:t>18.00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20B62E76" w14:textId="77777777" w:rsidR="007846E7" w:rsidRPr="007846E7" w:rsidRDefault="007846E7" w:rsidP="007846E7">
            <w:pPr>
              <w:autoSpaceDE w:val="0"/>
              <w:autoSpaceDN w:val="0"/>
              <w:adjustRightInd w:val="0"/>
              <w:spacing w:line="320" w:lineRule="atLeast"/>
              <w:ind w:left="60" w:right="60"/>
              <w:jc w:val="right"/>
              <w:rPr>
                <w:rFonts w:ascii="Arial" w:hAnsi="Arial" w:cs="Arial"/>
                <w:color w:val="010205"/>
                <w:sz w:val="18"/>
                <w:szCs w:val="18"/>
                <w:lang w:val="en-GB"/>
              </w:rPr>
            </w:pPr>
            <w:r w:rsidRPr="007846E7">
              <w:rPr>
                <w:rFonts w:ascii="Arial" w:hAnsi="Arial" w:cs="Arial"/>
                <w:color w:val="010205"/>
                <w:sz w:val="18"/>
                <w:szCs w:val="18"/>
                <w:lang w:val="en-GB"/>
              </w:rPr>
              <w:t>60.00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8211E6A" w14:textId="77777777" w:rsidR="007846E7" w:rsidRPr="007846E7" w:rsidRDefault="007846E7" w:rsidP="007846E7">
            <w:pPr>
              <w:autoSpaceDE w:val="0"/>
              <w:autoSpaceDN w:val="0"/>
              <w:adjustRightInd w:val="0"/>
              <w:spacing w:line="320" w:lineRule="atLeast"/>
              <w:ind w:left="60" w:right="60"/>
              <w:jc w:val="right"/>
              <w:rPr>
                <w:rFonts w:ascii="Arial" w:hAnsi="Arial" w:cs="Arial"/>
                <w:color w:val="010205"/>
                <w:sz w:val="18"/>
                <w:szCs w:val="18"/>
                <w:lang w:val="en-GB"/>
              </w:rPr>
            </w:pPr>
            <w:r w:rsidRPr="007846E7">
              <w:rPr>
                <w:rFonts w:ascii="Arial" w:hAnsi="Arial" w:cs="Arial"/>
                <w:color w:val="010205"/>
                <w:sz w:val="18"/>
                <w:szCs w:val="18"/>
                <w:lang w:val="en-GB"/>
              </w:rPr>
              <w:t>27.5769</w:t>
            </w:r>
          </w:p>
        </w:tc>
        <w:tc>
          <w:tcPr>
            <w:tcW w:w="1444" w:type="dxa"/>
            <w:tcBorders>
              <w:top w:val="single" w:sz="8" w:space="0" w:color="152935"/>
              <w:left w:val="single" w:sz="8" w:space="0" w:color="E0E0E0"/>
              <w:bottom w:val="single" w:sz="8" w:space="0" w:color="AEAEAE"/>
              <w:right w:val="nil"/>
            </w:tcBorders>
            <w:shd w:val="clear" w:color="auto" w:fill="FFFFFF"/>
          </w:tcPr>
          <w:p w14:paraId="79988F29" w14:textId="77777777" w:rsidR="007846E7" w:rsidRPr="007846E7" w:rsidRDefault="007846E7" w:rsidP="007846E7">
            <w:pPr>
              <w:autoSpaceDE w:val="0"/>
              <w:autoSpaceDN w:val="0"/>
              <w:adjustRightInd w:val="0"/>
              <w:spacing w:line="320" w:lineRule="atLeast"/>
              <w:ind w:left="60" w:right="60"/>
              <w:jc w:val="right"/>
              <w:rPr>
                <w:rFonts w:ascii="Arial" w:hAnsi="Arial" w:cs="Arial"/>
                <w:color w:val="010205"/>
                <w:sz w:val="18"/>
                <w:szCs w:val="18"/>
                <w:lang w:val="en-GB"/>
              </w:rPr>
            </w:pPr>
            <w:r w:rsidRPr="007846E7">
              <w:rPr>
                <w:rFonts w:ascii="Arial" w:hAnsi="Arial" w:cs="Arial"/>
                <w:color w:val="010205"/>
                <w:sz w:val="18"/>
                <w:szCs w:val="18"/>
                <w:lang w:val="en-GB"/>
              </w:rPr>
              <w:t>11.13256</w:t>
            </w:r>
          </w:p>
        </w:tc>
      </w:tr>
      <w:tr w:rsidR="007846E7" w:rsidRPr="007846E7" w14:paraId="499EED5E" w14:textId="77777777">
        <w:tblPrEx>
          <w:tblCellMar>
            <w:top w:w="0" w:type="dxa"/>
            <w:bottom w:w="0" w:type="dxa"/>
          </w:tblCellMar>
        </w:tblPrEx>
        <w:trPr>
          <w:cantSplit/>
        </w:trPr>
        <w:tc>
          <w:tcPr>
            <w:tcW w:w="1706" w:type="dxa"/>
            <w:tcBorders>
              <w:top w:val="single" w:sz="8" w:space="0" w:color="AEAEAE"/>
              <w:left w:val="nil"/>
              <w:bottom w:val="single" w:sz="8" w:space="0" w:color="152935"/>
              <w:right w:val="nil"/>
            </w:tcBorders>
            <w:shd w:val="clear" w:color="auto" w:fill="E0E0E0"/>
          </w:tcPr>
          <w:p w14:paraId="1584D5E5" w14:textId="77777777" w:rsidR="007846E7" w:rsidRPr="007846E7" w:rsidRDefault="007846E7" w:rsidP="007846E7">
            <w:pPr>
              <w:autoSpaceDE w:val="0"/>
              <w:autoSpaceDN w:val="0"/>
              <w:adjustRightInd w:val="0"/>
              <w:spacing w:line="320" w:lineRule="atLeast"/>
              <w:ind w:left="60" w:right="60"/>
              <w:rPr>
                <w:rFonts w:ascii="Arial" w:hAnsi="Arial" w:cs="Arial"/>
                <w:color w:val="264A60"/>
                <w:sz w:val="18"/>
                <w:szCs w:val="18"/>
                <w:lang w:val="en-GB"/>
              </w:rPr>
            </w:pPr>
            <w:r w:rsidRPr="007846E7">
              <w:rPr>
                <w:rFonts w:ascii="Arial" w:hAnsi="Arial" w:cs="Arial"/>
                <w:color w:val="264A60"/>
                <w:sz w:val="18"/>
                <w:szCs w:val="18"/>
                <w:lang w:val="en-GB"/>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240E7B40" w14:textId="77777777" w:rsidR="007846E7" w:rsidRPr="007846E7" w:rsidRDefault="007846E7" w:rsidP="007846E7">
            <w:pPr>
              <w:autoSpaceDE w:val="0"/>
              <w:autoSpaceDN w:val="0"/>
              <w:adjustRightInd w:val="0"/>
              <w:spacing w:line="320" w:lineRule="atLeast"/>
              <w:ind w:left="60" w:right="60"/>
              <w:jc w:val="right"/>
              <w:rPr>
                <w:rFonts w:ascii="Arial" w:hAnsi="Arial" w:cs="Arial"/>
                <w:color w:val="010205"/>
                <w:sz w:val="18"/>
                <w:szCs w:val="18"/>
                <w:lang w:val="en-GB"/>
              </w:rPr>
            </w:pPr>
            <w:r w:rsidRPr="007846E7">
              <w:rPr>
                <w:rFonts w:ascii="Arial" w:hAnsi="Arial" w:cs="Arial"/>
                <w:color w:val="010205"/>
                <w:sz w:val="18"/>
                <w:szCs w:val="18"/>
                <w:lang w:val="en-GB"/>
              </w:rPr>
              <w:t>26</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A9AFD8C" w14:textId="77777777" w:rsidR="007846E7" w:rsidRPr="007846E7" w:rsidRDefault="007846E7" w:rsidP="007846E7">
            <w:pPr>
              <w:autoSpaceDE w:val="0"/>
              <w:autoSpaceDN w:val="0"/>
              <w:adjustRightInd w:val="0"/>
              <w:spacing w:line="240" w:lineRule="auto"/>
              <w:rPr>
                <w:rFonts w:ascii="Times New Roman" w:hAnsi="Times New Roman"/>
                <w:lang w:val="en-GB"/>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6FDBFA6" w14:textId="77777777" w:rsidR="007846E7" w:rsidRPr="007846E7" w:rsidRDefault="007846E7" w:rsidP="007846E7">
            <w:pPr>
              <w:autoSpaceDE w:val="0"/>
              <w:autoSpaceDN w:val="0"/>
              <w:adjustRightInd w:val="0"/>
              <w:spacing w:line="240" w:lineRule="auto"/>
              <w:rPr>
                <w:rFonts w:ascii="Times New Roman" w:hAnsi="Times New Roman"/>
                <w:lang w:val="en-GB"/>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FAE0A56" w14:textId="77777777" w:rsidR="007846E7" w:rsidRPr="007846E7" w:rsidRDefault="007846E7" w:rsidP="007846E7">
            <w:pPr>
              <w:autoSpaceDE w:val="0"/>
              <w:autoSpaceDN w:val="0"/>
              <w:adjustRightInd w:val="0"/>
              <w:spacing w:line="240" w:lineRule="auto"/>
              <w:rPr>
                <w:rFonts w:ascii="Times New Roman" w:hAnsi="Times New Roman"/>
                <w:lang w:val="en-GB"/>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62CF6692" w14:textId="77777777" w:rsidR="007846E7" w:rsidRPr="007846E7" w:rsidRDefault="007846E7" w:rsidP="007846E7">
            <w:pPr>
              <w:autoSpaceDE w:val="0"/>
              <w:autoSpaceDN w:val="0"/>
              <w:adjustRightInd w:val="0"/>
              <w:spacing w:line="240" w:lineRule="auto"/>
              <w:rPr>
                <w:rFonts w:ascii="Times New Roman" w:hAnsi="Times New Roman"/>
                <w:lang w:val="en-GB"/>
              </w:rPr>
            </w:pPr>
          </w:p>
        </w:tc>
      </w:tr>
    </w:tbl>
    <w:p w14:paraId="7105126D" w14:textId="77777777" w:rsidR="007846E7" w:rsidRPr="007846E7" w:rsidRDefault="007846E7" w:rsidP="007846E7">
      <w:pPr>
        <w:autoSpaceDE w:val="0"/>
        <w:autoSpaceDN w:val="0"/>
        <w:adjustRightInd w:val="0"/>
        <w:spacing w:line="400" w:lineRule="atLeast"/>
        <w:rPr>
          <w:rFonts w:ascii="Times New Roman" w:hAnsi="Times New Roman"/>
          <w:lang w:val="en-GB"/>
        </w:rPr>
      </w:pPr>
    </w:p>
    <w:p w14:paraId="649A27AC" w14:textId="245830FC" w:rsidR="006D3A25" w:rsidRDefault="006D3A25" w:rsidP="006D3A25"/>
    <w:p w14:paraId="094BB61C" w14:textId="77777777" w:rsidR="00E92845" w:rsidRPr="00E92845" w:rsidRDefault="00E92845" w:rsidP="00E92845">
      <w:pPr>
        <w:autoSpaceDE w:val="0"/>
        <w:autoSpaceDN w:val="0"/>
        <w:adjustRightInd w:val="0"/>
        <w:spacing w:line="240" w:lineRule="auto"/>
        <w:rPr>
          <w:rFonts w:ascii="Times New Roman" w:hAnsi="Times New Roman"/>
          <w:lang w:val="en-GB"/>
        </w:rPr>
      </w:pPr>
    </w:p>
    <w:p w14:paraId="6EA6B9CE" w14:textId="0665CB1C" w:rsidR="00E92845" w:rsidRPr="00E92845" w:rsidRDefault="00FE42C7" w:rsidP="00E92845">
      <w:pPr>
        <w:autoSpaceDE w:val="0"/>
        <w:autoSpaceDN w:val="0"/>
        <w:adjustRightInd w:val="0"/>
        <w:spacing w:line="400" w:lineRule="atLeast"/>
        <w:rPr>
          <w:rFonts w:ascii="Times New Roman" w:hAnsi="Times New Roman"/>
          <w:lang w:val="en-GB"/>
        </w:rPr>
      </w:pPr>
      <w:r>
        <w:rPr>
          <w:rFonts w:ascii="Times New Roman" w:hAnsi="Times New Roman"/>
          <w:lang w:val="en-GB"/>
        </w:rPr>
        <w:t xml:space="preserve">Scatter box </w:t>
      </w:r>
    </w:p>
    <w:p w14:paraId="665BE945" w14:textId="0D330BE0" w:rsidR="00E92845" w:rsidRDefault="00E92845" w:rsidP="006D3A25"/>
    <w:p w14:paraId="7A5B438C" w14:textId="1A3B5463" w:rsidR="00E92845" w:rsidRDefault="00E92845" w:rsidP="006D3A25"/>
    <w:p w14:paraId="01F4BA0D" w14:textId="6B4F383D" w:rsidR="00E92845" w:rsidRDefault="00E92845" w:rsidP="00E92845">
      <w:pPr>
        <w:autoSpaceDE w:val="0"/>
        <w:autoSpaceDN w:val="0"/>
        <w:adjustRightInd w:val="0"/>
        <w:spacing w:line="240" w:lineRule="auto"/>
        <w:rPr>
          <w:rFonts w:ascii="Times New Roman" w:hAnsi="Times New Roman"/>
          <w:lang w:val="en-GB"/>
        </w:rPr>
      </w:pPr>
      <w:r>
        <w:rPr>
          <w:rFonts w:ascii="Times New Roman" w:hAnsi="Times New Roman"/>
          <w:noProof/>
          <w:lang w:val="en-GB"/>
        </w:rPr>
        <w:drawing>
          <wp:inline distT="0" distB="0" distL="0" distR="0" wp14:anchorId="20E4BB5E" wp14:editId="34EC60ED">
            <wp:extent cx="5972175" cy="478155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72175" cy="4781550"/>
                    </a:xfrm>
                    <a:prstGeom prst="rect">
                      <a:avLst/>
                    </a:prstGeom>
                    <a:noFill/>
                    <a:ln>
                      <a:noFill/>
                    </a:ln>
                  </pic:spPr>
                </pic:pic>
              </a:graphicData>
            </a:graphic>
          </wp:inline>
        </w:drawing>
      </w:r>
    </w:p>
    <w:p w14:paraId="24924157" w14:textId="77777777" w:rsidR="00E92845" w:rsidRDefault="00E92845" w:rsidP="00E92845">
      <w:pPr>
        <w:autoSpaceDE w:val="0"/>
        <w:autoSpaceDN w:val="0"/>
        <w:adjustRightInd w:val="0"/>
        <w:spacing w:line="240" w:lineRule="auto"/>
        <w:rPr>
          <w:rFonts w:ascii="Times New Roman" w:hAnsi="Times New Roman"/>
          <w:lang w:val="en-GB"/>
        </w:rPr>
      </w:pPr>
    </w:p>
    <w:p w14:paraId="19E17E6D" w14:textId="77777777" w:rsidR="00E92845" w:rsidRDefault="00E92845" w:rsidP="00E92845">
      <w:pPr>
        <w:autoSpaceDE w:val="0"/>
        <w:autoSpaceDN w:val="0"/>
        <w:adjustRightInd w:val="0"/>
        <w:spacing w:line="400" w:lineRule="atLeast"/>
        <w:rPr>
          <w:rFonts w:ascii="Times New Roman" w:hAnsi="Times New Roman"/>
          <w:lang w:val="en-GB"/>
        </w:rPr>
      </w:pPr>
    </w:p>
    <w:p w14:paraId="05789C25" w14:textId="77777777" w:rsidR="00E92845" w:rsidRPr="00E92845" w:rsidRDefault="00E92845" w:rsidP="00E92845">
      <w:pPr>
        <w:autoSpaceDE w:val="0"/>
        <w:autoSpaceDN w:val="0"/>
        <w:adjustRightInd w:val="0"/>
        <w:spacing w:line="240" w:lineRule="auto"/>
        <w:rPr>
          <w:rFonts w:ascii="Times New Roman" w:hAnsi="Times New Roman"/>
          <w:lang w:val="en-GB"/>
        </w:rPr>
      </w:pPr>
    </w:p>
    <w:tbl>
      <w:tblPr>
        <w:tblW w:w="52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06"/>
        <w:gridCol w:w="1999"/>
        <w:gridCol w:w="1107"/>
        <w:gridCol w:w="1030"/>
      </w:tblGrid>
      <w:tr w:rsidR="00E92845" w:rsidRPr="00E92845" w14:paraId="6033B2EE" w14:textId="77777777">
        <w:tblPrEx>
          <w:tblCellMar>
            <w:top w:w="0" w:type="dxa"/>
            <w:bottom w:w="0" w:type="dxa"/>
          </w:tblCellMar>
        </w:tblPrEx>
        <w:trPr>
          <w:cantSplit/>
        </w:trPr>
        <w:tc>
          <w:tcPr>
            <w:tcW w:w="5239" w:type="dxa"/>
            <w:gridSpan w:val="4"/>
            <w:tcBorders>
              <w:top w:val="nil"/>
              <w:left w:val="nil"/>
              <w:bottom w:val="nil"/>
              <w:right w:val="nil"/>
            </w:tcBorders>
            <w:shd w:val="clear" w:color="auto" w:fill="FFFFFF"/>
            <w:vAlign w:val="center"/>
          </w:tcPr>
          <w:p w14:paraId="7F0AE658" w14:textId="77777777" w:rsidR="00E92845" w:rsidRPr="00E92845" w:rsidRDefault="00E92845" w:rsidP="00E92845">
            <w:pPr>
              <w:autoSpaceDE w:val="0"/>
              <w:autoSpaceDN w:val="0"/>
              <w:adjustRightInd w:val="0"/>
              <w:spacing w:line="320" w:lineRule="atLeast"/>
              <w:ind w:left="60" w:right="60"/>
              <w:jc w:val="center"/>
              <w:rPr>
                <w:rFonts w:ascii="Arial" w:hAnsi="Arial" w:cs="Arial"/>
                <w:color w:val="010205"/>
                <w:sz w:val="22"/>
                <w:szCs w:val="22"/>
                <w:lang w:val="en-GB"/>
              </w:rPr>
            </w:pPr>
            <w:r w:rsidRPr="00E92845">
              <w:rPr>
                <w:rFonts w:ascii="Arial" w:hAnsi="Arial" w:cs="Arial"/>
                <w:b/>
                <w:bCs/>
                <w:color w:val="010205"/>
                <w:sz w:val="22"/>
                <w:szCs w:val="22"/>
                <w:lang w:val="en-GB"/>
              </w:rPr>
              <w:t>Correlations</w:t>
            </w:r>
          </w:p>
        </w:tc>
      </w:tr>
      <w:tr w:rsidR="00E92845" w:rsidRPr="00E92845" w14:paraId="18A4637A" w14:textId="77777777">
        <w:tblPrEx>
          <w:tblCellMar>
            <w:top w:w="0" w:type="dxa"/>
            <w:bottom w:w="0" w:type="dxa"/>
          </w:tblCellMar>
        </w:tblPrEx>
        <w:trPr>
          <w:cantSplit/>
        </w:trPr>
        <w:tc>
          <w:tcPr>
            <w:tcW w:w="3104" w:type="dxa"/>
            <w:gridSpan w:val="2"/>
            <w:tcBorders>
              <w:top w:val="nil"/>
              <w:left w:val="nil"/>
              <w:bottom w:val="single" w:sz="8" w:space="0" w:color="152935"/>
              <w:right w:val="nil"/>
            </w:tcBorders>
            <w:shd w:val="clear" w:color="auto" w:fill="FFFFFF"/>
            <w:vAlign w:val="bottom"/>
          </w:tcPr>
          <w:p w14:paraId="3A644321" w14:textId="77777777" w:rsidR="00E92845" w:rsidRPr="00E92845" w:rsidRDefault="00E92845" w:rsidP="00E92845">
            <w:pPr>
              <w:autoSpaceDE w:val="0"/>
              <w:autoSpaceDN w:val="0"/>
              <w:adjustRightInd w:val="0"/>
              <w:spacing w:line="240" w:lineRule="auto"/>
              <w:rPr>
                <w:rFonts w:ascii="Times New Roman" w:hAnsi="Times New Roman"/>
                <w:lang w:val="en-GB"/>
              </w:rPr>
            </w:pPr>
          </w:p>
        </w:tc>
        <w:tc>
          <w:tcPr>
            <w:tcW w:w="1106" w:type="dxa"/>
            <w:tcBorders>
              <w:top w:val="nil"/>
              <w:left w:val="nil"/>
              <w:bottom w:val="single" w:sz="8" w:space="0" w:color="152935"/>
              <w:right w:val="single" w:sz="8" w:space="0" w:color="E0E0E0"/>
            </w:tcBorders>
            <w:shd w:val="clear" w:color="auto" w:fill="FFFFFF"/>
            <w:vAlign w:val="bottom"/>
          </w:tcPr>
          <w:p w14:paraId="33702DB1" w14:textId="77777777" w:rsidR="00E92845" w:rsidRPr="00E92845" w:rsidRDefault="00E92845" w:rsidP="00E92845">
            <w:pPr>
              <w:autoSpaceDE w:val="0"/>
              <w:autoSpaceDN w:val="0"/>
              <w:adjustRightInd w:val="0"/>
              <w:spacing w:line="320" w:lineRule="atLeast"/>
              <w:ind w:left="60" w:right="60"/>
              <w:jc w:val="center"/>
              <w:rPr>
                <w:rFonts w:ascii="Arial" w:hAnsi="Arial" w:cs="Arial"/>
                <w:color w:val="264A60"/>
                <w:sz w:val="18"/>
                <w:szCs w:val="18"/>
                <w:lang w:val="en-GB"/>
              </w:rPr>
            </w:pPr>
            <w:r w:rsidRPr="00E92845">
              <w:rPr>
                <w:rFonts w:ascii="Arial" w:hAnsi="Arial" w:cs="Arial"/>
                <w:color w:val="264A60"/>
                <w:sz w:val="18"/>
                <w:szCs w:val="18"/>
                <w:lang w:val="en-GB"/>
              </w:rPr>
              <w:t>TotalRDB</w:t>
            </w:r>
          </w:p>
        </w:tc>
        <w:tc>
          <w:tcPr>
            <w:tcW w:w="1029" w:type="dxa"/>
            <w:tcBorders>
              <w:top w:val="nil"/>
              <w:left w:val="single" w:sz="8" w:space="0" w:color="E0E0E0"/>
              <w:bottom w:val="single" w:sz="8" w:space="0" w:color="152935"/>
              <w:right w:val="nil"/>
            </w:tcBorders>
            <w:shd w:val="clear" w:color="auto" w:fill="FFFFFF"/>
            <w:vAlign w:val="bottom"/>
          </w:tcPr>
          <w:p w14:paraId="7195BDEF" w14:textId="77777777" w:rsidR="00E92845" w:rsidRPr="00E92845" w:rsidRDefault="00E92845" w:rsidP="00E92845">
            <w:pPr>
              <w:autoSpaceDE w:val="0"/>
              <w:autoSpaceDN w:val="0"/>
              <w:adjustRightInd w:val="0"/>
              <w:spacing w:line="320" w:lineRule="atLeast"/>
              <w:ind w:left="60" w:right="60"/>
              <w:jc w:val="center"/>
              <w:rPr>
                <w:rFonts w:ascii="Arial" w:hAnsi="Arial" w:cs="Arial"/>
                <w:color w:val="264A60"/>
                <w:sz w:val="18"/>
                <w:szCs w:val="18"/>
                <w:lang w:val="en-GB"/>
              </w:rPr>
            </w:pPr>
            <w:r w:rsidRPr="00E92845">
              <w:rPr>
                <w:rFonts w:ascii="Arial" w:hAnsi="Arial" w:cs="Arial"/>
                <w:color w:val="264A60"/>
                <w:sz w:val="18"/>
                <w:szCs w:val="18"/>
                <w:lang w:val="en-GB"/>
              </w:rPr>
              <w:t>TotalSS</w:t>
            </w:r>
          </w:p>
        </w:tc>
      </w:tr>
      <w:tr w:rsidR="00E92845" w:rsidRPr="00E92845" w14:paraId="7891E92A" w14:textId="77777777">
        <w:tblPrEx>
          <w:tblCellMar>
            <w:top w:w="0" w:type="dxa"/>
            <w:bottom w:w="0" w:type="dxa"/>
          </w:tblCellMar>
        </w:tblPrEx>
        <w:trPr>
          <w:cantSplit/>
        </w:trPr>
        <w:tc>
          <w:tcPr>
            <w:tcW w:w="1106" w:type="dxa"/>
            <w:vMerge w:val="restart"/>
            <w:tcBorders>
              <w:top w:val="single" w:sz="8" w:space="0" w:color="152935"/>
              <w:left w:val="nil"/>
              <w:bottom w:val="nil"/>
              <w:right w:val="nil"/>
            </w:tcBorders>
            <w:shd w:val="clear" w:color="auto" w:fill="E0E0E0"/>
          </w:tcPr>
          <w:p w14:paraId="7588F74A" w14:textId="77777777" w:rsidR="00E92845" w:rsidRPr="00E92845" w:rsidRDefault="00E92845" w:rsidP="00E92845">
            <w:pPr>
              <w:autoSpaceDE w:val="0"/>
              <w:autoSpaceDN w:val="0"/>
              <w:adjustRightInd w:val="0"/>
              <w:spacing w:line="320" w:lineRule="atLeast"/>
              <w:ind w:left="60" w:right="60"/>
              <w:rPr>
                <w:rFonts w:ascii="Arial" w:hAnsi="Arial" w:cs="Arial"/>
                <w:color w:val="264A60"/>
                <w:sz w:val="18"/>
                <w:szCs w:val="18"/>
                <w:lang w:val="en-GB"/>
              </w:rPr>
            </w:pPr>
            <w:r w:rsidRPr="00E92845">
              <w:rPr>
                <w:rFonts w:ascii="Arial" w:hAnsi="Arial" w:cs="Arial"/>
                <w:color w:val="264A60"/>
                <w:sz w:val="18"/>
                <w:szCs w:val="18"/>
                <w:lang w:val="en-GB"/>
              </w:rPr>
              <w:t>TotalRDB</w:t>
            </w:r>
          </w:p>
        </w:tc>
        <w:tc>
          <w:tcPr>
            <w:tcW w:w="1998" w:type="dxa"/>
            <w:tcBorders>
              <w:top w:val="single" w:sz="8" w:space="0" w:color="152935"/>
              <w:left w:val="nil"/>
              <w:bottom w:val="single" w:sz="8" w:space="0" w:color="AEAEAE"/>
              <w:right w:val="nil"/>
            </w:tcBorders>
            <w:shd w:val="clear" w:color="auto" w:fill="E0E0E0"/>
          </w:tcPr>
          <w:p w14:paraId="2283C606" w14:textId="77777777" w:rsidR="00E92845" w:rsidRPr="00E92845" w:rsidRDefault="00E92845" w:rsidP="00E92845">
            <w:pPr>
              <w:autoSpaceDE w:val="0"/>
              <w:autoSpaceDN w:val="0"/>
              <w:adjustRightInd w:val="0"/>
              <w:spacing w:line="320" w:lineRule="atLeast"/>
              <w:ind w:left="60" w:right="60"/>
              <w:rPr>
                <w:rFonts w:ascii="Arial" w:hAnsi="Arial" w:cs="Arial"/>
                <w:color w:val="264A60"/>
                <w:sz w:val="18"/>
                <w:szCs w:val="18"/>
                <w:lang w:val="en-GB"/>
              </w:rPr>
            </w:pPr>
            <w:r w:rsidRPr="00E92845">
              <w:rPr>
                <w:rFonts w:ascii="Arial" w:hAnsi="Arial" w:cs="Arial"/>
                <w:color w:val="264A60"/>
                <w:sz w:val="18"/>
                <w:szCs w:val="18"/>
                <w:lang w:val="en-GB"/>
              </w:rPr>
              <w:t>Pearson Correlation</w:t>
            </w:r>
          </w:p>
        </w:tc>
        <w:tc>
          <w:tcPr>
            <w:tcW w:w="1106" w:type="dxa"/>
            <w:tcBorders>
              <w:top w:val="single" w:sz="8" w:space="0" w:color="152935"/>
              <w:left w:val="nil"/>
              <w:bottom w:val="single" w:sz="8" w:space="0" w:color="AEAEAE"/>
              <w:right w:val="single" w:sz="8" w:space="0" w:color="E0E0E0"/>
            </w:tcBorders>
            <w:shd w:val="clear" w:color="auto" w:fill="FFFFFF"/>
          </w:tcPr>
          <w:p w14:paraId="34509CA3" w14:textId="77777777" w:rsidR="00E92845" w:rsidRPr="00E92845" w:rsidRDefault="00E92845" w:rsidP="00E92845">
            <w:pPr>
              <w:autoSpaceDE w:val="0"/>
              <w:autoSpaceDN w:val="0"/>
              <w:adjustRightInd w:val="0"/>
              <w:spacing w:line="320" w:lineRule="atLeast"/>
              <w:ind w:left="60" w:right="60"/>
              <w:jc w:val="right"/>
              <w:rPr>
                <w:rFonts w:ascii="Arial" w:hAnsi="Arial" w:cs="Arial"/>
                <w:color w:val="010205"/>
                <w:sz w:val="18"/>
                <w:szCs w:val="18"/>
                <w:lang w:val="en-GB"/>
              </w:rPr>
            </w:pPr>
            <w:r w:rsidRPr="00E92845">
              <w:rPr>
                <w:rFonts w:ascii="Arial" w:hAnsi="Arial" w:cs="Arial"/>
                <w:color w:val="010205"/>
                <w:sz w:val="18"/>
                <w:szCs w:val="18"/>
                <w:lang w:val="en-GB"/>
              </w:rPr>
              <w:t>1</w:t>
            </w:r>
          </w:p>
        </w:tc>
        <w:tc>
          <w:tcPr>
            <w:tcW w:w="1029" w:type="dxa"/>
            <w:tcBorders>
              <w:top w:val="single" w:sz="8" w:space="0" w:color="152935"/>
              <w:left w:val="single" w:sz="8" w:space="0" w:color="E0E0E0"/>
              <w:bottom w:val="single" w:sz="8" w:space="0" w:color="AEAEAE"/>
              <w:right w:val="nil"/>
            </w:tcBorders>
            <w:shd w:val="clear" w:color="auto" w:fill="FFFFFF"/>
          </w:tcPr>
          <w:p w14:paraId="1395E57F" w14:textId="77777777" w:rsidR="00E92845" w:rsidRPr="00E92845" w:rsidRDefault="00E92845" w:rsidP="00E92845">
            <w:pPr>
              <w:autoSpaceDE w:val="0"/>
              <w:autoSpaceDN w:val="0"/>
              <w:adjustRightInd w:val="0"/>
              <w:spacing w:line="320" w:lineRule="atLeast"/>
              <w:ind w:left="60" w:right="60"/>
              <w:jc w:val="right"/>
              <w:rPr>
                <w:rFonts w:ascii="Arial" w:hAnsi="Arial" w:cs="Arial"/>
                <w:color w:val="010205"/>
                <w:sz w:val="18"/>
                <w:szCs w:val="18"/>
                <w:lang w:val="en-GB"/>
              </w:rPr>
            </w:pPr>
            <w:r w:rsidRPr="00E92845">
              <w:rPr>
                <w:rFonts w:ascii="Arial" w:hAnsi="Arial" w:cs="Arial"/>
                <w:color w:val="010205"/>
                <w:sz w:val="18"/>
                <w:szCs w:val="18"/>
                <w:lang w:val="en-GB"/>
              </w:rPr>
              <w:t>-.076</w:t>
            </w:r>
          </w:p>
        </w:tc>
      </w:tr>
      <w:tr w:rsidR="00E92845" w:rsidRPr="00E92845" w14:paraId="538D48BB" w14:textId="77777777">
        <w:tblPrEx>
          <w:tblCellMar>
            <w:top w:w="0" w:type="dxa"/>
            <w:bottom w:w="0" w:type="dxa"/>
          </w:tblCellMar>
        </w:tblPrEx>
        <w:trPr>
          <w:cantSplit/>
        </w:trPr>
        <w:tc>
          <w:tcPr>
            <w:tcW w:w="1106" w:type="dxa"/>
            <w:vMerge/>
            <w:tcBorders>
              <w:top w:val="single" w:sz="8" w:space="0" w:color="152935"/>
              <w:left w:val="nil"/>
              <w:bottom w:val="nil"/>
              <w:right w:val="nil"/>
            </w:tcBorders>
            <w:shd w:val="clear" w:color="auto" w:fill="E0E0E0"/>
          </w:tcPr>
          <w:p w14:paraId="10AADAA9" w14:textId="77777777" w:rsidR="00E92845" w:rsidRPr="00E92845" w:rsidRDefault="00E92845" w:rsidP="00E92845">
            <w:pPr>
              <w:autoSpaceDE w:val="0"/>
              <w:autoSpaceDN w:val="0"/>
              <w:adjustRightInd w:val="0"/>
              <w:spacing w:line="240" w:lineRule="auto"/>
              <w:rPr>
                <w:rFonts w:ascii="Arial" w:hAnsi="Arial" w:cs="Arial"/>
                <w:color w:val="010205"/>
                <w:sz w:val="18"/>
                <w:szCs w:val="18"/>
                <w:lang w:val="en-GB"/>
              </w:rPr>
            </w:pPr>
          </w:p>
        </w:tc>
        <w:tc>
          <w:tcPr>
            <w:tcW w:w="1998" w:type="dxa"/>
            <w:tcBorders>
              <w:top w:val="single" w:sz="8" w:space="0" w:color="AEAEAE"/>
              <w:left w:val="nil"/>
              <w:bottom w:val="single" w:sz="8" w:space="0" w:color="AEAEAE"/>
              <w:right w:val="nil"/>
            </w:tcBorders>
            <w:shd w:val="clear" w:color="auto" w:fill="E0E0E0"/>
          </w:tcPr>
          <w:p w14:paraId="0593362D" w14:textId="77777777" w:rsidR="00E92845" w:rsidRPr="00E92845" w:rsidRDefault="00E92845" w:rsidP="00E92845">
            <w:pPr>
              <w:autoSpaceDE w:val="0"/>
              <w:autoSpaceDN w:val="0"/>
              <w:adjustRightInd w:val="0"/>
              <w:spacing w:line="320" w:lineRule="atLeast"/>
              <w:ind w:left="60" w:right="60"/>
              <w:rPr>
                <w:rFonts w:ascii="Arial" w:hAnsi="Arial" w:cs="Arial"/>
                <w:color w:val="264A60"/>
                <w:sz w:val="18"/>
                <w:szCs w:val="18"/>
                <w:lang w:val="en-GB"/>
              </w:rPr>
            </w:pPr>
            <w:r w:rsidRPr="00E92845">
              <w:rPr>
                <w:rFonts w:ascii="Arial" w:hAnsi="Arial" w:cs="Arial"/>
                <w:color w:val="264A60"/>
                <w:sz w:val="18"/>
                <w:szCs w:val="18"/>
                <w:lang w:val="en-GB"/>
              </w:rPr>
              <w:t>Sig. (2-tailed)</w:t>
            </w:r>
          </w:p>
        </w:tc>
        <w:tc>
          <w:tcPr>
            <w:tcW w:w="1106" w:type="dxa"/>
            <w:tcBorders>
              <w:top w:val="single" w:sz="8" w:space="0" w:color="AEAEAE"/>
              <w:left w:val="nil"/>
              <w:bottom w:val="single" w:sz="8" w:space="0" w:color="AEAEAE"/>
              <w:right w:val="single" w:sz="8" w:space="0" w:color="E0E0E0"/>
            </w:tcBorders>
            <w:shd w:val="clear" w:color="auto" w:fill="FFFFFF"/>
            <w:vAlign w:val="center"/>
          </w:tcPr>
          <w:p w14:paraId="7B921956" w14:textId="77777777" w:rsidR="00E92845" w:rsidRPr="00E92845" w:rsidRDefault="00E92845" w:rsidP="00E92845">
            <w:pPr>
              <w:autoSpaceDE w:val="0"/>
              <w:autoSpaceDN w:val="0"/>
              <w:adjustRightInd w:val="0"/>
              <w:spacing w:line="240" w:lineRule="auto"/>
              <w:rPr>
                <w:rFonts w:ascii="Times New Roman" w:hAnsi="Times New Roman"/>
                <w:lang w:val="en-GB"/>
              </w:rPr>
            </w:pPr>
          </w:p>
        </w:tc>
        <w:tc>
          <w:tcPr>
            <w:tcW w:w="1029" w:type="dxa"/>
            <w:tcBorders>
              <w:top w:val="single" w:sz="8" w:space="0" w:color="AEAEAE"/>
              <w:left w:val="single" w:sz="8" w:space="0" w:color="E0E0E0"/>
              <w:bottom w:val="single" w:sz="8" w:space="0" w:color="AEAEAE"/>
              <w:right w:val="nil"/>
            </w:tcBorders>
            <w:shd w:val="clear" w:color="auto" w:fill="FFFFFF"/>
          </w:tcPr>
          <w:p w14:paraId="2EE2F2E7" w14:textId="77777777" w:rsidR="00E92845" w:rsidRPr="00E92845" w:rsidRDefault="00E92845" w:rsidP="00E92845">
            <w:pPr>
              <w:autoSpaceDE w:val="0"/>
              <w:autoSpaceDN w:val="0"/>
              <w:adjustRightInd w:val="0"/>
              <w:spacing w:line="320" w:lineRule="atLeast"/>
              <w:ind w:left="60" w:right="60"/>
              <w:jc w:val="right"/>
              <w:rPr>
                <w:rFonts w:ascii="Arial" w:hAnsi="Arial" w:cs="Arial"/>
                <w:color w:val="010205"/>
                <w:sz w:val="18"/>
                <w:szCs w:val="18"/>
                <w:lang w:val="en-GB"/>
              </w:rPr>
            </w:pPr>
            <w:r w:rsidRPr="00E92845">
              <w:rPr>
                <w:rFonts w:ascii="Arial" w:hAnsi="Arial" w:cs="Arial"/>
                <w:color w:val="010205"/>
                <w:sz w:val="18"/>
                <w:szCs w:val="18"/>
                <w:lang w:val="en-GB"/>
              </w:rPr>
              <w:t>.712</w:t>
            </w:r>
          </w:p>
        </w:tc>
      </w:tr>
      <w:tr w:rsidR="00E92845" w:rsidRPr="00E92845" w14:paraId="37C10CBF" w14:textId="77777777">
        <w:tblPrEx>
          <w:tblCellMar>
            <w:top w:w="0" w:type="dxa"/>
            <w:bottom w:w="0" w:type="dxa"/>
          </w:tblCellMar>
        </w:tblPrEx>
        <w:trPr>
          <w:cantSplit/>
        </w:trPr>
        <w:tc>
          <w:tcPr>
            <w:tcW w:w="1106" w:type="dxa"/>
            <w:vMerge/>
            <w:tcBorders>
              <w:top w:val="single" w:sz="8" w:space="0" w:color="152935"/>
              <w:left w:val="nil"/>
              <w:bottom w:val="nil"/>
              <w:right w:val="nil"/>
            </w:tcBorders>
            <w:shd w:val="clear" w:color="auto" w:fill="E0E0E0"/>
          </w:tcPr>
          <w:p w14:paraId="6E2C0C57" w14:textId="77777777" w:rsidR="00E92845" w:rsidRPr="00E92845" w:rsidRDefault="00E92845" w:rsidP="00E92845">
            <w:pPr>
              <w:autoSpaceDE w:val="0"/>
              <w:autoSpaceDN w:val="0"/>
              <w:adjustRightInd w:val="0"/>
              <w:spacing w:line="240" w:lineRule="auto"/>
              <w:rPr>
                <w:rFonts w:ascii="Arial" w:hAnsi="Arial" w:cs="Arial"/>
                <w:color w:val="010205"/>
                <w:sz w:val="18"/>
                <w:szCs w:val="18"/>
                <w:lang w:val="en-GB"/>
              </w:rPr>
            </w:pPr>
          </w:p>
        </w:tc>
        <w:tc>
          <w:tcPr>
            <w:tcW w:w="1998" w:type="dxa"/>
            <w:tcBorders>
              <w:top w:val="single" w:sz="8" w:space="0" w:color="AEAEAE"/>
              <w:left w:val="nil"/>
              <w:bottom w:val="nil"/>
              <w:right w:val="nil"/>
            </w:tcBorders>
            <w:shd w:val="clear" w:color="auto" w:fill="E0E0E0"/>
          </w:tcPr>
          <w:p w14:paraId="2AE260B7" w14:textId="77777777" w:rsidR="00E92845" w:rsidRPr="00E92845" w:rsidRDefault="00E92845" w:rsidP="00E92845">
            <w:pPr>
              <w:autoSpaceDE w:val="0"/>
              <w:autoSpaceDN w:val="0"/>
              <w:adjustRightInd w:val="0"/>
              <w:spacing w:line="320" w:lineRule="atLeast"/>
              <w:ind w:left="60" w:right="60"/>
              <w:rPr>
                <w:rFonts w:ascii="Arial" w:hAnsi="Arial" w:cs="Arial"/>
                <w:color w:val="264A60"/>
                <w:sz w:val="18"/>
                <w:szCs w:val="18"/>
                <w:lang w:val="en-GB"/>
              </w:rPr>
            </w:pPr>
            <w:r w:rsidRPr="00E92845">
              <w:rPr>
                <w:rFonts w:ascii="Arial" w:hAnsi="Arial" w:cs="Arial"/>
                <w:color w:val="264A60"/>
                <w:sz w:val="18"/>
                <w:szCs w:val="18"/>
                <w:lang w:val="en-GB"/>
              </w:rPr>
              <w:t>N</w:t>
            </w:r>
          </w:p>
        </w:tc>
        <w:tc>
          <w:tcPr>
            <w:tcW w:w="1106" w:type="dxa"/>
            <w:tcBorders>
              <w:top w:val="single" w:sz="8" w:space="0" w:color="AEAEAE"/>
              <w:left w:val="nil"/>
              <w:bottom w:val="nil"/>
              <w:right w:val="single" w:sz="8" w:space="0" w:color="E0E0E0"/>
            </w:tcBorders>
            <w:shd w:val="clear" w:color="auto" w:fill="FFFFFF"/>
          </w:tcPr>
          <w:p w14:paraId="49A510BD" w14:textId="77777777" w:rsidR="00E92845" w:rsidRPr="00E92845" w:rsidRDefault="00E92845" w:rsidP="00E92845">
            <w:pPr>
              <w:autoSpaceDE w:val="0"/>
              <w:autoSpaceDN w:val="0"/>
              <w:adjustRightInd w:val="0"/>
              <w:spacing w:line="320" w:lineRule="atLeast"/>
              <w:ind w:left="60" w:right="60"/>
              <w:jc w:val="right"/>
              <w:rPr>
                <w:rFonts w:ascii="Arial" w:hAnsi="Arial" w:cs="Arial"/>
                <w:color w:val="010205"/>
                <w:sz w:val="18"/>
                <w:szCs w:val="18"/>
                <w:lang w:val="en-GB"/>
              </w:rPr>
            </w:pPr>
            <w:r w:rsidRPr="00E92845">
              <w:rPr>
                <w:rFonts w:ascii="Arial" w:hAnsi="Arial" w:cs="Arial"/>
                <w:color w:val="010205"/>
                <w:sz w:val="18"/>
                <w:szCs w:val="18"/>
                <w:lang w:val="en-GB"/>
              </w:rPr>
              <w:t>26</w:t>
            </w:r>
          </w:p>
        </w:tc>
        <w:tc>
          <w:tcPr>
            <w:tcW w:w="1029" w:type="dxa"/>
            <w:tcBorders>
              <w:top w:val="single" w:sz="8" w:space="0" w:color="AEAEAE"/>
              <w:left w:val="single" w:sz="8" w:space="0" w:color="E0E0E0"/>
              <w:bottom w:val="nil"/>
              <w:right w:val="nil"/>
            </w:tcBorders>
            <w:shd w:val="clear" w:color="auto" w:fill="FFFFFF"/>
          </w:tcPr>
          <w:p w14:paraId="5C800EB5" w14:textId="77777777" w:rsidR="00E92845" w:rsidRPr="00E92845" w:rsidRDefault="00E92845" w:rsidP="00E92845">
            <w:pPr>
              <w:autoSpaceDE w:val="0"/>
              <w:autoSpaceDN w:val="0"/>
              <w:adjustRightInd w:val="0"/>
              <w:spacing w:line="320" w:lineRule="atLeast"/>
              <w:ind w:left="60" w:right="60"/>
              <w:jc w:val="right"/>
              <w:rPr>
                <w:rFonts w:ascii="Arial" w:hAnsi="Arial" w:cs="Arial"/>
                <w:color w:val="010205"/>
                <w:sz w:val="18"/>
                <w:szCs w:val="18"/>
                <w:lang w:val="en-GB"/>
              </w:rPr>
            </w:pPr>
            <w:r w:rsidRPr="00E92845">
              <w:rPr>
                <w:rFonts w:ascii="Arial" w:hAnsi="Arial" w:cs="Arial"/>
                <w:color w:val="010205"/>
                <w:sz w:val="18"/>
                <w:szCs w:val="18"/>
                <w:lang w:val="en-GB"/>
              </w:rPr>
              <w:t>26</w:t>
            </w:r>
          </w:p>
        </w:tc>
      </w:tr>
      <w:tr w:rsidR="00E92845" w:rsidRPr="00E92845" w14:paraId="34AD1648" w14:textId="77777777">
        <w:tblPrEx>
          <w:tblCellMar>
            <w:top w:w="0" w:type="dxa"/>
            <w:bottom w:w="0" w:type="dxa"/>
          </w:tblCellMar>
        </w:tblPrEx>
        <w:trPr>
          <w:cantSplit/>
        </w:trPr>
        <w:tc>
          <w:tcPr>
            <w:tcW w:w="1106" w:type="dxa"/>
            <w:vMerge w:val="restart"/>
            <w:tcBorders>
              <w:top w:val="single" w:sz="8" w:space="0" w:color="AEAEAE"/>
              <w:left w:val="nil"/>
              <w:bottom w:val="single" w:sz="8" w:space="0" w:color="152935"/>
              <w:right w:val="nil"/>
            </w:tcBorders>
            <w:shd w:val="clear" w:color="auto" w:fill="E0E0E0"/>
          </w:tcPr>
          <w:p w14:paraId="0412D0CF" w14:textId="77777777" w:rsidR="00E92845" w:rsidRPr="00E92845" w:rsidRDefault="00E92845" w:rsidP="00E92845">
            <w:pPr>
              <w:autoSpaceDE w:val="0"/>
              <w:autoSpaceDN w:val="0"/>
              <w:adjustRightInd w:val="0"/>
              <w:spacing w:line="320" w:lineRule="atLeast"/>
              <w:ind w:left="60" w:right="60"/>
              <w:rPr>
                <w:rFonts w:ascii="Arial" w:hAnsi="Arial" w:cs="Arial"/>
                <w:color w:val="264A60"/>
                <w:sz w:val="18"/>
                <w:szCs w:val="18"/>
                <w:lang w:val="en-GB"/>
              </w:rPr>
            </w:pPr>
            <w:r w:rsidRPr="00E92845">
              <w:rPr>
                <w:rFonts w:ascii="Arial" w:hAnsi="Arial" w:cs="Arial"/>
                <w:color w:val="264A60"/>
                <w:sz w:val="18"/>
                <w:szCs w:val="18"/>
                <w:lang w:val="en-GB"/>
              </w:rPr>
              <w:t>TotalSS</w:t>
            </w:r>
          </w:p>
        </w:tc>
        <w:tc>
          <w:tcPr>
            <w:tcW w:w="1998" w:type="dxa"/>
            <w:tcBorders>
              <w:top w:val="single" w:sz="8" w:space="0" w:color="AEAEAE"/>
              <w:left w:val="nil"/>
              <w:bottom w:val="single" w:sz="8" w:space="0" w:color="AEAEAE"/>
              <w:right w:val="nil"/>
            </w:tcBorders>
            <w:shd w:val="clear" w:color="auto" w:fill="E0E0E0"/>
          </w:tcPr>
          <w:p w14:paraId="60E14B5F" w14:textId="77777777" w:rsidR="00E92845" w:rsidRPr="00E92845" w:rsidRDefault="00E92845" w:rsidP="00E92845">
            <w:pPr>
              <w:autoSpaceDE w:val="0"/>
              <w:autoSpaceDN w:val="0"/>
              <w:adjustRightInd w:val="0"/>
              <w:spacing w:line="320" w:lineRule="atLeast"/>
              <w:ind w:left="60" w:right="60"/>
              <w:rPr>
                <w:rFonts w:ascii="Arial" w:hAnsi="Arial" w:cs="Arial"/>
                <w:color w:val="264A60"/>
                <w:sz w:val="18"/>
                <w:szCs w:val="18"/>
                <w:lang w:val="en-GB"/>
              </w:rPr>
            </w:pPr>
            <w:r w:rsidRPr="00E92845">
              <w:rPr>
                <w:rFonts w:ascii="Arial" w:hAnsi="Arial" w:cs="Arial"/>
                <w:color w:val="264A60"/>
                <w:sz w:val="18"/>
                <w:szCs w:val="18"/>
                <w:lang w:val="en-GB"/>
              </w:rPr>
              <w:t>Pearson Correlation</w:t>
            </w:r>
          </w:p>
        </w:tc>
        <w:tc>
          <w:tcPr>
            <w:tcW w:w="1106" w:type="dxa"/>
            <w:tcBorders>
              <w:top w:val="single" w:sz="8" w:space="0" w:color="AEAEAE"/>
              <w:left w:val="nil"/>
              <w:bottom w:val="single" w:sz="8" w:space="0" w:color="AEAEAE"/>
              <w:right w:val="single" w:sz="8" w:space="0" w:color="E0E0E0"/>
            </w:tcBorders>
            <w:shd w:val="clear" w:color="auto" w:fill="FFFFFF"/>
          </w:tcPr>
          <w:p w14:paraId="3E1561DD" w14:textId="77777777" w:rsidR="00E92845" w:rsidRPr="00E92845" w:rsidRDefault="00E92845" w:rsidP="00E92845">
            <w:pPr>
              <w:autoSpaceDE w:val="0"/>
              <w:autoSpaceDN w:val="0"/>
              <w:adjustRightInd w:val="0"/>
              <w:spacing w:line="320" w:lineRule="atLeast"/>
              <w:ind w:left="60" w:right="60"/>
              <w:jc w:val="right"/>
              <w:rPr>
                <w:rFonts w:ascii="Arial" w:hAnsi="Arial" w:cs="Arial"/>
                <w:color w:val="010205"/>
                <w:sz w:val="18"/>
                <w:szCs w:val="18"/>
                <w:lang w:val="en-GB"/>
              </w:rPr>
            </w:pPr>
            <w:r w:rsidRPr="00E92845">
              <w:rPr>
                <w:rFonts w:ascii="Arial" w:hAnsi="Arial" w:cs="Arial"/>
                <w:color w:val="010205"/>
                <w:sz w:val="18"/>
                <w:szCs w:val="18"/>
                <w:lang w:val="en-GB"/>
              </w:rPr>
              <w:t>-.076</w:t>
            </w:r>
          </w:p>
        </w:tc>
        <w:tc>
          <w:tcPr>
            <w:tcW w:w="1029" w:type="dxa"/>
            <w:tcBorders>
              <w:top w:val="single" w:sz="8" w:space="0" w:color="AEAEAE"/>
              <w:left w:val="single" w:sz="8" w:space="0" w:color="E0E0E0"/>
              <w:bottom w:val="single" w:sz="8" w:space="0" w:color="AEAEAE"/>
              <w:right w:val="nil"/>
            </w:tcBorders>
            <w:shd w:val="clear" w:color="auto" w:fill="FFFFFF"/>
          </w:tcPr>
          <w:p w14:paraId="555839C5" w14:textId="77777777" w:rsidR="00E92845" w:rsidRPr="00E92845" w:rsidRDefault="00E92845" w:rsidP="00E92845">
            <w:pPr>
              <w:autoSpaceDE w:val="0"/>
              <w:autoSpaceDN w:val="0"/>
              <w:adjustRightInd w:val="0"/>
              <w:spacing w:line="320" w:lineRule="atLeast"/>
              <w:ind w:left="60" w:right="60"/>
              <w:jc w:val="right"/>
              <w:rPr>
                <w:rFonts w:ascii="Arial" w:hAnsi="Arial" w:cs="Arial"/>
                <w:color w:val="010205"/>
                <w:sz w:val="18"/>
                <w:szCs w:val="18"/>
                <w:lang w:val="en-GB"/>
              </w:rPr>
            </w:pPr>
            <w:r w:rsidRPr="00E92845">
              <w:rPr>
                <w:rFonts w:ascii="Arial" w:hAnsi="Arial" w:cs="Arial"/>
                <w:color w:val="010205"/>
                <w:sz w:val="18"/>
                <w:szCs w:val="18"/>
                <w:lang w:val="en-GB"/>
              </w:rPr>
              <w:t>1</w:t>
            </w:r>
          </w:p>
        </w:tc>
      </w:tr>
      <w:tr w:rsidR="00E92845" w:rsidRPr="00E92845" w14:paraId="71CDA418" w14:textId="77777777">
        <w:tblPrEx>
          <w:tblCellMar>
            <w:top w:w="0" w:type="dxa"/>
            <w:bottom w:w="0" w:type="dxa"/>
          </w:tblCellMar>
        </w:tblPrEx>
        <w:trPr>
          <w:cantSplit/>
        </w:trPr>
        <w:tc>
          <w:tcPr>
            <w:tcW w:w="1106" w:type="dxa"/>
            <w:vMerge/>
            <w:tcBorders>
              <w:top w:val="single" w:sz="8" w:space="0" w:color="AEAEAE"/>
              <w:left w:val="nil"/>
              <w:bottom w:val="single" w:sz="8" w:space="0" w:color="152935"/>
              <w:right w:val="nil"/>
            </w:tcBorders>
            <w:shd w:val="clear" w:color="auto" w:fill="E0E0E0"/>
          </w:tcPr>
          <w:p w14:paraId="6F3C8838" w14:textId="77777777" w:rsidR="00E92845" w:rsidRPr="00E92845" w:rsidRDefault="00E92845" w:rsidP="00E92845">
            <w:pPr>
              <w:autoSpaceDE w:val="0"/>
              <w:autoSpaceDN w:val="0"/>
              <w:adjustRightInd w:val="0"/>
              <w:spacing w:line="240" w:lineRule="auto"/>
              <w:rPr>
                <w:rFonts w:ascii="Arial" w:hAnsi="Arial" w:cs="Arial"/>
                <w:color w:val="010205"/>
                <w:sz w:val="18"/>
                <w:szCs w:val="18"/>
                <w:lang w:val="en-GB"/>
              </w:rPr>
            </w:pPr>
          </w:p>
        </w:tc>
        <w:tc>
          <w:tcPr>
            <w:tcW w:w="1998" w:type="dxa"/>
            <w:tcBorders>
              <w:top w:val="single" w:sz="8" w:space="0" w:color="AEAEAE"/>
              <w:left w:val="nil"/>
              <w:bottom w:val="single" w:sz="8" w:space="0" w:color="AEAEAE"/>
              <w:right w:val="nil"/>
            </w:tcBorders>
            <w:shd w:val="clear" w:color="auto" w:fill="E0E0E0"/>
          </w:tcPr>
          <w:p w14:paraId="0042B1CD" w14:textId="77777777" w:rsidR="00E92845" w:rsidRPr="00E92845" w:rsidRDefault="00E92845" w:rsidP="00E92845">
            <w:pPr>
              <w:autoSpaceDE w:val="0"/>
              <w:autoSpaceDN w:val="0"/>
              <w:adjustRightInd w:val="0"/>
              <w:spacing w:line="320" w:lineRule="atLeast"/>
              <w:ind w:left="60" w:right="60"/>
              <w:rPr>
                <w:rFonts w:ascii="Arial" w:hAnsi="Arial" w:cs="Arial"/>
                <w:color w:val="264A60"/>
                <w:sz w:val="18"/>
                <w:szCs w:val="18"/>
                <w:lang w:val="en-GB"/>
              </w:rPr>
            </w:pPr>
            <w:r w:rsidRPr="00E92845">
              <w:rPr>
                <w:rFonts w:ascii="Arial" w:hAnsi="Arial" w:cs="Arial"/>
                <w:color w:val="264A60"/>
                <w:sz w:val="18"/>
                <w:szCs w:val="18"/>
                <w:lang w:val="en-GB"/>
              </w:rPr>
              <w:t>Sig. (2-tailed)</w:t>
            </w:r>
          </w:p>
        </w:tc>
        <w:tc>
          <w:tcPr>
            <w:tcW w:w="1106" w:type="dxa"/>
            <w:tcBorders>
              <w:top w:val="single" w:sz="8" w:space="0" w:color="AEAEAE"/>
              <w:left w:val="nil"/>
              <w:bottom w:val="single" w:sz="8" w:space="0" w:color="AEAEAE"/>
              <w:right w:val="single" w:sz="8" w:space="0" w:color="E0E0E0"/>
            </w:tcBorders>
            <w:shd w:val="clear" w:color="auto" w:fill="FFFFFF"/>
          </w:tcPr>
          <w:p w14:paraId="19ABB6DA" w14:textId="77777777" w:rsidR="00E92845" w:rsidRPr="00E92845" w:rsidRDefault="00E92845" w:rsidP="00E92845">
            <w:pPr>
              <w:autoSpaceDE w:val="0"/>
              <w:autoSpaceDN w:val="0"/>
              <w:adjustRightInd w:val="0"/>
              <w:spacing w:line="320" w:lineRule="atLeast"/>
              <w:ind w:left="60" w:right="60"/>
              <w:jc w:val="right"/>
              <w:rPr>
                <w:rFonts w:ascii="Arial" w:hAnsi="Arial" w:cs="Arial"/>
                <w:color w:val="010205"/>
                <w:sz w:val="18"/>
                <w:szCs w:val="18"/>
                <w:lang w:val="en-GB"/>
              </w:rPr>
            </w:pPr>
            <w:r w:rsidRPr="00E92845">
              <w:rPr>
                <w:rFonts w:ascii="Arial" w:hAnsi="Arial" w:cs="Arial"/>
                <w:color w:val="010205"/>
                <w:sz w:val="18"/>
                <w:szCs w:val="18"/>
                <w:lang w:val="en-GB"/>
              </w:rPr>
              <w:t>.712</w:t>
            </w: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6B929792" w14:textId="77777777" w:rsidR="00E92845" w:rsidRPr="00E92845" w:rsidRDefault="00E92845" w:rsidP="00E92845">
            <w:pPr>
              <w:autoSpaceDE w:val="0"/>
              <w:autoSpaceDN w:val="0"/>
              <w:adjustRightInd w:val="0"/>
              <w:spacing w:line="240" w:lineRule="auto"/>
              <w:rPr>
                <w:rFonts w:ascii="Times New Roman" w:hAnsi="Times New Roman"/>
                <w:lang w:val="en-GB"/>
              </w:rPr>
            </w:pPr>
          </w:p>
        </w:tc>
      </w:tr>
      <w:tr w:rsidR="00E92845" w:rsidRPr="00E92845" w14:paraId="4FB8D99C" w14:textId="77777777">
        <w:tblPrEx>
          <w:tblCellMar>
            <w:top w:w="0" w:type="dxa"/>
            <w:bottom w:w="0" w:type="dxa"/>
          </w:tblCellMar>
        </w:tblPrEx>
        <w:trPr>
          <w:cantSplit/>
        </w:trPr>
        <w:tc>
          <w:tcPr>
            <w:tcW w:w="1106" w:type="dxa"/>
            <w:vMerge/>
            <w:tcBorders>
              <w:top w:val="single" w:sz="8" w:space="0" w:color="AEAEAE"/>
              <w:left w:val="nil"/>
              <w:bottom w:val="single" w:sz="8" w:space="0" w:color="152935"/>
              <w:right w:val="nil"/>
            </w:tcBorders>
            <w:shd w:val="clear" w:color="auto" w:fill="E0E0E0"/>
          </w:tcPr>
          <w:p w14:paraId="791D19E3" w14:textId="77777777" w:rsidR="00E92845" w:rsidRPr="00E92845" w:rsidRDefault="00E92845" w:rsidP="00E92845">
            <w:pPr>
              <w:autoSpaceDE w:val="0"/>
              <w:autoSpaceDN w:val="0"/>
              <w:adjustRightInd w:val="0"/>
              <w:spacing w:line="240" w:lineRule="auto"/>
              <w:rPr>
                <w:rFonts w:ascii="Times New Roman" w:hAnsi="Times New Roman"/>
                <w:lang w:val="en-GB"/>
              </w:rPr>
            </w:pPr>
          </w:p>
        </w:tc>
        <w:tc>
          <w:tcPr>
            <w:tcW w:w="1998" w:type="dxa"/>
            <w:tcBorders>
              <w:top w:val="single" w:sz="8" w:space="0" w:color="AEAEAE"/>
              <w:left w:val="nil"/>
              <w:bottom w:val="single" w:sz="8" w:space="0" w:color="152935"/>
              <w:right w:val="nil"/>
            </w:tcBorders>
            <w:shd w:val="clear" w:color="auto" w:fill="E0E0E0"/>
          </w:tcPr>
          <w:p w14:paraId="6C770C54" w14:textId="77777777" w:rsidR="00E92845" w:rsidRPr="00E92845" w:rsidRDefault="00E92845" w:rsidP="00E92845">
            <w:pPr>
              <w:autoSpaceDE w:val="0"/>
              <w:autoSpaceDN w:val="0"/>
              <w:adjustRightInd w:val="0"/>
              <w:spacing w:line="320" w:lineRule="atLeast"/>
              <w:ind w:left="60" w:right="60"/>
              <w:rPr>
                <w:rFonts w:ascii="Arial" w:hAnsi="Arial" w:cs="Arial"/>
                <w:color w:val="264A60"/>
                <w:sz w:val="18"/>
                <w:szCs w:val="18"/>
                <w:lang w:val="en-GB"/>
              </w:rPr>
            </w:pPr>
            <w:r w:rsidRPr="00E92845">
              <w:rPr>
                <w:rFonts w:ascii="Arial" w:hAnsi="Arial" w:cs="Arial"/>
                <w:color w:val="264A60"/>
                <w:sz w:val="18"/>
                <w:szCs w:val="18"/>
                <w:lang w:val="en-GB"/>
              </w:rPr>
              <w:t>N</w:t>
            </w:r>
          </w:p>
        </w:tc>
        <w:tc>
          <w:tcPr>
            <w:tcW w:w="1106" w:type="dxa"/>
            <w:tcBorders>
              <w:top w:val="single" w:sz="8" w:space="0" w:color="AEAEAE"/>
              <w:left w:val="nil"/>
              <w:bottom w:val="single" w:sz="8" w:space="0" w:color="152935"/>
              <w:right w:val="single" w:sz="8" w:space="0" w:color="E0E0E0"/>
            </w:tcBorders>
            <w:shd w:val="clear" w:color="auto" w:fill="FFFFFF"/>
          </w:tcPr>
          <w:p w14:paraId="2E20DDE4" w14:textId="77777777" w:rsidR="00E92845" w:rsidRPr="00E92845" w:rsidRDefault="00E92845" w:rsidP="00E92845">
            <w:pPr>
              <w:autoSpaceDE w:val="0"/>
              <w:autoSpaceDN w:val="0"/>
              <w:adjustRightInd w:val="0"/>
              <w:spacing w:line="320" w:lineRule="atLeast"/>
              <w:ind w:left="60" w:right="60"/>
              <w:jc w:val="right"/>
              <w:rPr>
                <w:rFonts w:ascii="Arial" w:hAnsi="Arial" w:cs="Arial"/>
                <w:color w:val="010205"/>
                <w:sz w:val="18"/>
                <w:szCs w:val="18"/>
                <w:lang w:val="en-GB"/>
              </w:rPr>
            </w:pPr>
            <w:r w:rsidRPr="00E92845">
              <w:rPr>
                <w:rFonts w:ascii="Arial" w:hAnsi="Arial" w:cs="Arial"/>
                <w:color w:val="010205"/>
                <w:sz w:val="18"/>
                <w:szCs w:val="18"/>
                <w:lang w:val="en-GB"/>
              </w:rPr>
              <w:t>26</w:t>
            </w:r>
          </w:p>
        </w:tc>
        <w:tc>
          <w:tcPr>
            <w:tcW w:w="1029" w:type="dxa"/>
            <w:tcBorders>
              <w:top w:val="single" w:sz="8" w:space="0" w:color="AEAEAE"/>
              <w:left w:val="single" w:sz="8" w:space="0" w:color="E0E0E0"/>
              <w:bottom w:val="single" w:sz="8" w:space="0" w:color="152935"/>
              <w:right w:val="nil"/>
            </w:tcBorders>
            <w:shd w:val="clear" w:color="auto" w:fill="FFFFFF"/>
          </w:tcPr>
          <w:p w14:paraId="3DED328B" w14:textId="77777777" w:rsidR="00E92845" w:rsidRPr="00E92845" w:rsidRDefault="00E92845" w:rsidP="00E92845">
            <w:pPr>
              <w:autoSpaceDE w:val="0"/>
              <w:autoSpaceDN w:val="0"/>
              <w:adjustRightInd w:val="0"/>
              <w:spacing w:line="320" w:lineRule="atLeast"/>
              <w:ind w:left="60" w:right="60"/>
              <w:jc w:val="right"/>
              <w:rPr>
                <w:rFonts w:ascii="Arial" w:hAnsi="Arial" w:cs="Arial"/>
                <w:color w:val="010205"/>
                <w:sz w:val="18"/>
                <w:szCs w:val="18"/>
                <w:lang w:val="en-GB"/>
              </w:rPr>
            </w:pPr>
            <w:r w:rsidRPr="00E92845">
              <w:rPr>
                <w:rFonts w:ascii="Arial" w:hAnsi="Arial" w:cs="Arial"/>
                <w:color w:val="010205"/>
                <w:sz w:val="18"/>
                <w:szCs w:val="18"/>
                <w:lang w:val="en-GB"/>
              </w:rPr>
              <w:t>26</w:t>
            </w:r>
          </w:p>
        </w:tc>
      </w:tr>
    </w:tbl>
    <w:p w14:paraId="01810AB8" w14:textId="77777777" w:rsidR="00E92845" w:rsidRPr="00E92845" w:rsidRDefault="00E92845" w:rsidP="00E92845">
      <w:pPr>
        <w:autoSpaceDE w:val="0"/>
        <w:autoSpaceDN w:val="0"/>
        <w:adjustRightInd w:val="0"/>
        <w:spacing w:line="400" w:lineRule="atLeast"/>
        <w:rPr>
          <w:rFonts w:ascii="Times New Roman" w:hAnsi="Times New Roman"/>
          <w:lang w:val="en-GB"/>
        </w:rPr>
      </w:pPr>
    </w:p>
    <w:p w14:paraId="71211D9F" w14:textId="4E84EE8A" w:rsidR="00E92845" w:rsidRDefault="00E92845" w:rsidP="006D3A25"/>
    <w:p w14:paraId="508C1C55" w14:textId="77777777" w:rsidR="00E92845" w:rsidRPr="00E92845" w:rsidRDefault="00E92845" w:rsidP="00E92845">
      <w:pPr>
        <w:autoSpaceDE w:val="0"/>
        <w:autoSpaceDN w:val="0"/>
        <w:adjustRightInd w:val="0"/>
        <w:spacing w:line="240" w:lineRule="auto"/>
        <w:rPr>
          <w:rFonts w:ascii="Times New Roman" w:hAnsi="Times New Roman"/>
          <w:lang w:val="en-GB"/>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E92845" w:rsidRPr="00E92845" w14:paraId="5511FFBC" w14:textId="77777777">
        <w:tblPrEx>
          <w:tblCellMar>
            <w:top w:w="0" w:type="dxa"/>
            <w:bottom w:w="0" w:type="dxa"/>
          </w:tblCellMar>
        </w:tblPrEx>
        <w:trPr>
          <w:cantSplit/>
        </w:trPr>
        <w:tc>
          <w:tcPr>
            <w:tcW w:w="7390" w:type="dxa"/>
            <w:gridSpan w:val="6"/>
            <w:tcBorders>
              <w:top w:val="nil"/>
              <w:left w:val="nil"/>
              <w:bottom w:val="nil"/>
              <w:right w:val="nil"/>
            </w:tcBorders>
            <w:shd w:val="clear" w:color="auto" w:fill="FFFFFF"/>
            <w:vAlign w:val="center"/>
          </w:tcPr>
          <w:p w14:paraId="3228A7C8" w14:textId="77777777" w:rsidR="00E92845" w:rsidRDefault="00E92845" w:rsidP="00E92845">
            <w:pPr>
              <w:autoSpaceDE w:val="0"/>
              <w:autoSpaceDN w:val="0"/>
              <w:adjustRightInd w:val="0"/>
              <w:spacing w:line="320" w:lineRule="atLeast"/>
              <w:ind w:left="60" w:right="60"/>
              <w:jc w:val="center"/>
              <w:rPr>
                <w:rFonts w:ascii="Arial" w:hAnsi="Arial" w:cs="Arial"/>
                <w:b/>
                <w:bCs/>
                <w:color w:val="010205"/>
                <w:sz w:val="22"/>
                <w:szCs w:val="22"/>
                <w:lang w:val="en-GB"/>
              </w:rPr>
            </w:pPr>
          </w:p>
          <w:p w14:paraId="2A27D48D" w14:textId="0C9B0558" w:rsidR="00E92845" w:rsidRPr="00E92845" w:rsidRDefault="00E92845" w:rsidP="00E92845">
            <w:pPr>
              <w:autoSpaceDE w:val="0"/>
              <w:autoSpaceDN w:val="0"/>
              <w:adjustRightInd w:val="0"/>
              <w:spacing w:line="320" w:lineRule="atLeast"/>
              <w:ind w:left="60" w:right="60"/>
              <w:jc w:val="center"/>
              <w:rPr>
                <w:rFonts w:ascii="Arial" w:hAnsi="Arial" w:cs="Arial"/>
                <w:color w:val="010205"/>
                <w:sz w:val="22"/>
                <w:szCs w:val="22"/>
                <w:lang w:val="en-GB"/>
              </w:rPr>
            </w:pPr>
            <w:r w:rsidRPr="00E92845">
              <w:rPr>
                <w:rFonts w:ascii="Arial" w:hAnsi="Arial" w:cs="Arial"/>
                <w:b/>
                <w:bCs/>
                <w:color w:val="010205"/>
                <w:sz w:val="22"/>
                <w:szCs w:val="22"/>
                <w:lang w:val="en-GB"/>
              </w:rPr>
              <w:t>Descriptive Statistics</w:t>
            </w:r>
          </w:p>
        </w:tc>
      </w:tr>
      <w:tr w:rsidR="00E92845" w:rsidRPr="00E92845" w14:paraId="1DAFFDE6" w14:textId="77777777">
        <w:tblPrEx>
          <w:tblCellMar>
            <w:top w:w="0" w:type="dxa"/>
            <w:bottom w:w="0" w:type="dxa"/>
          </w:tblCellMar>
        </w:tblPrEx>
        <w:trPr>
          <w:cantSplit/>
        </w:trPr>
        <w:tc>
          <w:tcPr>
            <w:tcW w:w="1706" w:type="dxa"/>
            <w:tcBorders>
              <w:top w:val="nil"/>
              <w:left w:val="nil"/>
              <w:bottom w:val="single" w:sz="8" w:space="0" w:color="152935"/>
              <w:right w:val="nil"/>
            </w:tcBorders>
            <w:shd w:val="clear" w:color="auto" w:fill="FFFFFF"/>
            <w:vAlign w:val="bottom"/>
          </w:tcPr>
          <w:p w14:paraId="2E8CB952" w14:textId="77777777" w:rsidR="00E92845" w:rsidRPr="00E92845" w:rsidRDefault="00E92845" w:rsidP="00E92845">
            <w:pPr>
              <w:autoSpaceDE w:val="0"/>
              <w:autoSpaceDN w:val="0"/>
              <w:adjustRightInd w:val="0"/>
              <w:spacing w:line="240" w:lineRule="auto"/>
              <w:rPr>
                <w:rFonts w:ascii="Times New Roman" w:hAnsi="Times New Roman"/>
                <w:lang w:val="en-GB"/>
              </w:rPr>
            </w:pPr>
          </w:p>
        </w:tc>
        <w:tc>
          <w:tcPr>
            <w:tcW w:w="1029" w:type="dxa"/>
            <w:tcBorders>
              <w:top w:val="nil"/>
              <w:left w:val="nil"/>
              <w:bottom w:val="single" w:sz="8" w:space="0" w:color="152935"/>
              <w:right w:val="single" w:sz="8" w:space="0" w:color="E0E0E0"/>
            </w:tcBorders>
            <w:shd w:val="clear" w:color="auto" w:fill="FFFFFF"/>
            <w:vAlign w:val="bottom"/>
          </w:tcPr>
          <w:p w14:paraId="67AE5973" w14:textId="77777777" w:rsidR="00E92845" w:rsidRPr="00E92845" w:rsidRDefault="00E92845" w:rsidP="00E92845">
            <w:pPr>
              <w:autoSpaceDE w:val="0"/>
              <w:autoSpaceDN w:val="0"/>
              <w:adjustRightInd w:val="0"/>
              <w:spacing w:line="320" w:lineRule="atLeast"/>
              <w:ind w:left="60" w:right="60"/>
              <w:jc w:val="center"/>
              <w:rPr>
                <w:rFonts w:ascii="Arial" w:hAnsi="Arial" w:cs="Arial"/>
                <w:color w:val="264A60"/>
                <w:sz w:val="18"/>
                <w:szCs w:val="18"/>
                <w:lang w:val="en-GB"/>
              </w:rPr>
            </w:pPr>
            <w:r w:rsidRPr="00E92845">
              <w:rPr>
                <w:rFonts w:ascii="Arial" w:hAnsi="Arial" w:cs="Arial"/>
                <w:color w:val="264A60"/>
                <w:sz w:val="18"/>
                <w:szCs w:val="18"/>
                <w:lang w:val="en-GB"/>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26AA88BD" w14:textId="77777777" w:rsidR="00E92845" w:rsidRPr="00E92845" w:rsidRDefault="00E92845" w:rsidP="00E92845">
            <w:pPr>
              <w:autoSpaceDE w:val="0"/>
              <w:autoSpaceDN w:val="0"/>
              <w:adjustRightInd w:val="0"/>
              <w:spacing w:line="320" w:lineRule="atLeast"/>
              <w:ind w:left="60" w:right="60"/>
              <w:jc w:val="center"/>
              <w:rPr>
                <w:rFonts w:ascii="Arial" w:hAnsi="Arial" w:cs="Arial"/>
                <w:color w:val="264A60"/>
                <w:sz w:val="18"/>
                <w:szCs w:val="18"/>
                <w:lang w:val="en-GB"/>
              </w:rPr>
            </w:pPr>
            <w:r w:rsidRPr="00E92845">
              <w:rPr>
                <w:rFonts w:ascii="Arial" w:hAnsi="Arial" w:cs="Arial"/>
                <w:color w:val="264A60"/>
                <w:sz w:val="18"/>
                <w:szCs w:val="18"/>
                <w:lang w:val="en-GB"/>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774C8D14" w14:textId="77777777" w:rsidR="00E92845" w:rsidRPr="00E92845" w:rsidRDefault="00E92845" w:rsidP="00E92845">
            <w:pPr>
              <w:autoSpaceDE w:val="0"/>
              <w:autoSpaceDN w:val="0"/>
              <w:adjustRightInd w:val="0"/>
              <w:spacing w:line="320" w:lineRule="atLeast"/>
              <w:ind w:left="60" w:right="60"/>
              <w:jc w:val="center"/>
              <w:rPr>
                <w:rFonts w:ascii="Arial" w:hAnsi="Arial" w:cs="Arial"/>
                <w:color w:val="264A60"/>
                <w:sz w:val="18"/>
                <w:szCs w:val="18"/>
                <w:lang w:val="en-GB"/>
              </w:rPr>
            </w:pPr>
            <w:r w:rsidRPr="00E92845">
              <w:rPr>
                <w:rFonts w:ascii="Arial" w:hAnsi="Arial" w:cs="Arial"/>
                <w:color w:val="264A60"/>
                <w:sz w:val="18"/>
                <w:szCs w:val="18"/>
                <w:lang w:val="en-GB"/>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ECD30F9" w14:textId="77777777" w:rsidR="00E92845" w:rsidRPr="00E92845" w:rsidRDefault="00E92845" w:rsidP="00E92845">
            <w:pPr>
              <w:autoSpaceDE w:val="0"/>
              <w:autoSpaceDN w:val="0"/>
              <w:adjustRightInd w:val="0"/>
              <w:spacing w:line="320" w:lineRule="atLeast"/>
              <w:ind w:left="60" w:right="60"/>
              <w:jc w:val="center"/>
              <w:rPr>
                <w:rFonts w:ascii="Arial" w:hAnsi="Arial" w:cs="Arial"/>
                <w:color w:val="264A60"/>
                <w:sz w:val="18"/>
                <w:szCs w:val="18"/>
                <w:lang w:val="en-GB"/>
              </w:rPr>
            </w:pPr>
            <w:r w:rsidRPr="00E92845">
              <w:rPr>
                <w:rFonts w:ascii="Arial" w:hAnsi="Arial" w:cs="Arial"/>
                <w:color w:val="264A60"/>
                <w:sz w:val="18"/>
                <w:szCs w:val="18"/>
                <w:lang w:val="en-GB"/>
              </w:rPr>
              <w:t>Mean</w:t>
            </w:r>
          </w:p>
        </w:tc>
        <w:tc>
          <w:tcPr>
            <w:tcW w:w="1444" w:type="dxa"/>
            <w:tcBorders>
              <w:top w:val="nil"/>
              <w:left w:val="single" w:sz="8" w:space="0" w:color="E0E0E0"/>
              <w:bottom w:val="single" w:sz="8" w:space="0" w:color="152935"/>
              <w:right w:val="nil"/>
            </w:tcBorders>
            <w:shd w:val="clear" w:color="auto" w:fill="FFFFFF"/>
            <w:vAlign w:val="bottom"/>
          </w:tcPr>
          <w:p w14:paraId="30DCB246" w14:textId="77777777" w:rsidR="00E92845" w:rsidRPr="00E92845" w:rsidRDefault="00E92845" w:rsidP="00E92845">
            <w:pPr>
              <w:autoSpaceDE w:val="0"/>
              <w:autoSpaceDN w:val="0"/>
              <w:adjustRightInd w:val="0"/>
              <w:spacing w:line="320" w:lineRule="atLeast"/>
              <w:ind w:left="60" w:right="60"/>
              <w:jc w:val="center"/>
              <w:rPr>
                <w:rFonts w:ascii="Arial" w:hAnsi="Arial" w:cs="Arial"/>
                <w:color w:val="264A60"/>
                <w:sz w:val="18"/>
                <w:szCs w:val="18"/>
                <w:lang w:val="en-GB"/>
              </w:rPr>
            </w:pPr>
            <w:r w:rsidRPr="00E92845">
              <w:rPr>
                <w:rFonts w:ascii="Arial" w:hAnsi="Arial" w:cs="Arial"/>
                <w:color w:val="264A60"/>
                <w:sz w:val="18"/>
                <w:szCs w:val="18"/>
                <w:lang w:val="en-GB"/>
              </w:rPr>
              <w:t>Std. Deviation</w:t>
            </w:r>
          </w:p>
        </w:tc>
      </w:tr>
      <w:tr w:rsidR="00E92845" w:rsidRPr="00E92845" w14:paraId="1ACF7DBB" w14:textId="77777777">
        <w:tblPrEx>
          <w:tblCellMar>
            <w:top w:w="0" w:type="dxa"/>
            <w:bottom w:w="0" w:type="dxa"/>
          </w:tblCellMar>
        </w:tblPrEx>
        <w:trPr>
          <w:cantSplit/>
        </w:trPr>
        <w:tc>
          <w:tcPr>
            <w:tcW w:w="1706" w:type="dxa"/>
            <w:tcBorders>
              <w:top w:val="single" w:sz="8" w:space="0" w:color="152935"/>
              <w:left w:val="nil"/>
              <w:bottom w:val="single" w:sz="8" w:space="0" w:color="AEAEAE"/>
              <w:right w:val="nil"/>
            </w:tcBorders>
            <w:shd w:val="clear" w:color="auto" w:fill="E0E0E0"/>
          </w:tcPr>
          <w:p w14:paraId="03AC2B90" w14:textId="77777777" w:rsidR="00E92845" w:rsidRPr="00E92845" w:rsidRDefault="00E92845" w:rsidP="00E92845">
            <w:pPr>
              <w:autoSpaceDE w:val="0"/>
              <w:autoSpaceDN w:val="0"/>
              <w:adjustRightInd w:val="0"/>
              <w:spacing w:line="320" w:lineRule="atLeast"/>
              <w:ind w:left="60" w:right="60"/>
              <w:rPr>
                <w:rFonts w:ascii="Arial" w:hAnsi="Arial" w:cs="Arial"/>
                <w:color w:val="264A60"/>
                <w:sz w:val="18"/>
                <w:szCs w:val="18"/>
                <w:lang w:val="en-GB"/>
              </w:rPr>
            </w:pPr>
            <w:r w:rsidRPr="00E92845">
              <w:rPr>
                <w:rFonts w:ascii="Arial" w:hAnsi="Arial" w:cs="Arial"/>
                <w:color w:val="264A60"/>
                <w:sz w:val="18"/>
                <w:szCs w:val="18"/>
                <w:lang w:val="en-GB"/>
              </w:rPr>
              <w:t>TotalRDB</w:t>
            </w:r>
          </w:p>
        </w:tc>
        <w:tc>
          <w:tcPr>
            <w:tcW w:w="1029" w:type="dxa"/>
            <w:tcBorders>
              <w:top w:val="single" w:sz="8" w:space="0" w:color="152935"/>
              <w:left w:val="nil"/>
              <w:bottom w:val="single" w:sz="8" w:space="0" w:color="AEAEAE"/>
              <w:right w:val="single" w:sz="8" w:space="0" w:color="E0E0E0"/>
            </w:tcBorders>
            <w:shd w:val="clear" w:color="auto" w:fill="FFFFFF"/>
          </w:tcPr>
          <w:p w14:paraId="7F0FDFF7" w14:textId="77777777" w:rsidR="00E92845" w:rsidRPr="00E92845" w:rsidRDefault="00E92845" w:rsidP="00E92845">
            <w:pPr>
              <w:autoSpaceDE w:val="0"/>
              <w:autoSpaceDN w:val="0"/>
              <w:adjustRightInd w:val="0"/>
              <w:spacing w:line="320" w:lineRule="atLeast"/>
              <w:ind w:left="60" w:right="60"/>
              <w:jc w:val="right"/>
              <w:rPr>
                <w:rFonts w:ascii="Arial" w:hAnsi="Arial" w:cs="Arial"/>
                <w:color w:val="010205"/>
                <w:sz w:val="18"/>
                <w:szCs w:val="18"/>
                <w:lang w:val="en-GB"/>
              </w:rPr>
            </w:pPr>
            <w:r w:rsidRPr="00E92845">
              <w:rPr>
                <w:rFonts w:ascii="Arial" w:hAnsi="Arial" w:cs="Arial"/>
                <w:color w:val="010205"/>
                <w:sz w:val="18"/>
                <w:szCs w:val="18"/>
                <w:lang w:val="en-GB"/>
              </w:rPr>
              <w:t>26</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1F1010D3" w14:textId="77777777" w:rsidR="00E92845" w:rsidRPr="00E92845" w:rsidRDefault="00E92845" w:rsidP="00E92845">
            <w:pPr>
              <w:autoSpaceDE w:val="0"/>
              <w:autoSpaceDN w:val="0"/>
              <w:adjustRightInd w:val="0"/>
              <w:spacing w:line="320" w:lineRule="atLeast"/>
              <w:ind w:left="60" w:right="60"/>
              <w:jc w:val="right"/>
              <w:rPr>
                <w:rFonts w:ascii="Arial" w:hAnsi="Arial" w:cs="Arial"/>
                <w:color w:val="010205"/>
                <w:sz w:val="18"/>
                <w:szCs w:val="18"/>
                <w:lang w:val="en-GB"/>
              </w:rPr>
            </w:pPr>
            <w:r w:rsidRPr="00E92845">
              <w:rPr>
                <w:rFonts w:ascii="Arial" w:hAnsi="Arial" w:cs="Arial"/>
                <w:color w:val="010205"/>
                <w:sz w:val="18"/>
                <w:szCs w:val="18"/>
                <w:lang w:val="en-GB"/>
              </w:rPr>
              <w:t>2.00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46623F80" w14:textId="77777777" w:rsidR="00E92845" w:rsidRPr="00E92845" w:rsidRDefault="00E92845" w:rsidP="00E92845">
            <w:pPr>
              <w:autoSpaceDE w:val="0"/>
              <w:autoSpaceDN w:val="0"/>
              <w:adjustRightInd w:val="0"/>
              <w:spacing w:line="320" w:lineRule="atLeast"/>
              <w:ind w:left="60" w:right="60"/>
              <w:jc w:val="right"/>
              <w:rPr>
                <w:rFonts w:ascii="Arial" w:hAnsi="Arial" w:cs="Arial"/>
                <w:color w:val="010205"/>
                <w:sz w:val="18"/>
                <w:szCs w:val="18"/>
                <w:lang w:val="en-GB"/>
              </w:rPr>
            </w:pPr>
            <w:r w:rsidRPr="00E92845">
              <w:rPr>
                <w:rFonts w:ascii="Arial" w:hAnsi="Arial" w:cs="Arial"/>
                <w:color w:val="010205"/>
                <w:sz w:val="18"/>
                <w:szCs w:val="18"/>
                <w:lang w:val="en-GB"/>
              </w:rPr>
              <w:t>31.00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22AEAF7" w14:textId="77777777" w:rsidR="00E92845" w:rsidRPr="00E92845" w:rsidRDefault="00E92845" w:rsidP="00E92845">
            <w:pPr>
              <w:autoSpaceDE w:val="0"/>
              <w:autoSpaceDN w:val="0"/>
              <w:adjustRightInd w:val="0"/>
              <w:spacing w:line="320" w:lineRule="atLeast"/>
              <w:ind w:left="60" w:right="60"/>
              <w:jc w:val="right"/>
              <w:rPr>
                <w:rFonts w:ascii="Arial" w:hAnsi="Arial" w:cs="Arial"/>
                <w:color w:val="010205"/>
                <w:sz w:val="18"/>
                <w:szCs w:val="18"/>
                <w:lang w:val="en-GB"/>
              </w:rPr>
            </w:pPr>
            <w:r w:rsidRPr="00E92845">
              <w:rPr>
                <w:rFonts w:ascii="Arial" w:hAnsi="Arial" w:cs="Arial"/>
                <w:color w:val="010205"/>
                <w:sz w:val="18"/>
                <w:szCs w:val="18"/>
                <w:lang w:val="en-GB"/>
              </w:rPr>
              <w:t>14.5769</w:t>
            </w:r>
          </w:p>
        </w:tc>
        <w:tc>
          <w:tcPr>
            <w:tcW w:w="1444" w:type="dxa"/>
            <w:tcBorders>
              <w:top w:val="single" w:sz="8" w:space="0" w:color="152935"/>
              <w:left w:val="single" w:sz="8" w:space="0" w:color="E0E0E0"/>
              <w:bottom w:val="single" w:sz="8" w:space="0" w:color="AEAEAE"/>
              <w:right w:val="nil"/>
            </w:tcBorders>
            <w:shd w:val="clear" w:color="auto" w:fill="FFFFFF"/>
          </w:tcPr>
          <w:p w14:paraId="0384DAEE" w14:textId="77777777" w:rsidR="00E92845" w:rsidRPr="00E92845" w:rsidRDefault="00E92845" w:rsidP="00E92845">
            <w:pPr>
              <w:autoSpaceDE w:val="0"/>
              <w:autoSpaceDN w:val="0"/>
              <w:adjustRightInd w:val="0"/>
              <w:spacing w:line="320" w:lineRule="atLeast"/>
              <w:ind w:left="60" w:right="60"/>
              <w:jc w:val="right"/>
              <w:rPr>
                <w:rFonts w:ascii="Arial" w:hAnsi="Arial" w:cs="Arial"/>
                <w:color w:val="010205"/>
                <w:sz w:val="18"/>
                <w:szCs w:val="18"/>
                <w:lang w:val="en-GB"/>
              </w:rPr>
            </w:pPr>
            <w:r w:rsidRPr="00E92845">
              <w:rPr>
                <w:rFonts w:ascii="Arial" w:hAnsi="Arial" w:cs="Arial"/>
                <w:color w:val="010205"/>
                <w:sz w:val="18"/>
                <w:szCs w:val="18"/>
                <w:lang w:val="en-GB"/>
              </w:rPr>
              <w:t>7.88504</w:t>
            </w:r>
          </w:p>
        </w:tc>
      </w:tr>
      <w:tr w:rsidR="00E92845" w:rsidRPr="00E92845" w14:paraId="4280E7C8" w14:textId="77777777">
        <w:tblPrEx>
          <w:tblCellMar>
            <w:top w:w="0" w:type="dxa"/>
            <w:bottom w:w="0" w:type="dxa"/>
          </w:tblCellMar>
        </w:tblPrEx>
        <w:trPr>
          <w:cantSplit/>
        </w:trPr>
        <w:tc>
          <w:tcPr>
            <w:tcW w:w="1706" w:type="dxa"/>
            <w:tcBorders>
              <w:top w:val="single" w:sz="8" w:space="0" w:color="AEAEAE"/>
              <w:left w:val="nil"/>
              <w:bottom w:val="single" w:sz="8" w:space="0" w:color="152935"/>
              <w:right w:val="nil"/>
            </w:tcBorders>
            <w:shd w:val="clear" w:color="auto" w:fill="E0E0E0"/>
          </w:tcPr>
          <w:p w14:paraId="25173B4A" w14:textId="77777777" w:rsidR="00E92845" w:rsidRPr="00E92845" w:rsidRDefault="00E92845" w:rsidP="00E92845">
            <w:pPr>
              <w:autoSpaceDE w:val="0"/>
              <w:autoSpaceDN w:val="0"/>
              <w:adjustRightInd w:val="0"/>
              <w:spacing w:line="320" w:lineRule="atLeast"/>
              <w:ind w:left="60" w:right="60"/>
              <w:rPr>
                <w:rFonts w:ascii="Arial" w:hAnsi="Arial" w:cs="Arial"/>
                <w:color w:val="264A60"/>
                <w:sz w:val="18"/>
                <w:szCs w:val="18"/>
                <w:lang w:val="en-GB"/>
              </w:rPr>
            </w:pPr>
            <w:r w:rsidRPr="00E92845">
              <w:rPr>
                <w:rFonts w:ascii="Arial" w:hAnsi="Arial" w:cs="Arial"/>
                <w:color w:val="264A60"/>
                <w:sz w:val="18"/>
                <w:szCs w:val="18"/>
                <w:lang w:val="en-GB"/>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074A3CE2" w14:textId="77777777" w:rsidR="00E92845" w:rsidRPr="00E92845" w:rsidRDefault="00E92845" w:rsidP="00E92845">
            <w:pPr>
              <w:autoSpaceDE w:val="0"/>
              <w:autoSpaceDN w:val="0"/>
              <w:adjustRightInd w:val="0"/>
              <w:spacing w:line="320" w:lineRule="atLeast"/>
              <w:ind w:left="60" w:right="60"/>
              <w:jc w:val="right"/>
              <w:rPr>
                <w:rFonts w:ascii="Arial" w:hAnsi="Arial" w:cs="Arial"/>
                <w:color w:val="010205"/>
                <w:sz w:val="18"/>
                <w:szCs w:val="18"/>
                <w:lang w:val="en-GB"/>
              </w:rPr>
            </w:pPr>
            <w:r w:rsidRPr="00E92845">
              <w:rPr>
                <w:rFonts w:ascii="Arial" w:hAnsi="Arial" w:cs="Arial"/>
                <w:color w:val="010205"/>
                <w:sz w:val="18"/>
                <w:szCs w:val="18"/>
                <w:lang w:val="en-GB"/>
              </w:rPr>
              <w:t>26</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60E6A04" w14:textId="77777777" w:rsidR="00E92845" w:rsidRPr="00E92845" w:rsidRDefault="00E92845" w:rsidP="00E92845">
            <w:pPr>
              <w:autoSpaceDE w:val="0"/>
              <w:autoSpaceDN w:val="0"/>
              <w:adjustRightInd w:val="0"/>
              <w:spacing w:line="240" w:lineRule="auto"/>
              <w:rPr>
                <w:rFonts w:ascii="Times New Roman" w:hAnsi="Times New Roman"/>
                <w:lang w:val="en-GB"/>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205F2F8" w14:textId="77777777" w:rsidR="00E92845" w:rsidRPr="00E92845" w:rsidRDefault="00E92845" w:rsidP="00E92845">
            <w:pPr>
              <w:autoSpaceDE w:val="0"/>
              <w:autoSpaceDN w:val="0"/>
              <w:adjustRightInd w:val="0"/>
              <w:spacing w:line="240" w:lineRule="auto"/>
              <w:rPr>
                <w:rFonts w:ascii="Times New Roman" w:hAnsi="Times New Roman"/>
                <w:lang w:val="en-GB"/>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946F3EE" w14:textId="77777777" w:rsidR="00E92845" w:rsidRPr="00E92845" w:rsidRDefault="00E92845" w:rsidP="00E92845">
            <w:pPr>
              <w:autoSpaceDE w:val="0"/>
              <w:autoSpaceDN w:val="0"/>
              <w:adjustRightInd w:val="0"/>
              <w:spacing w:line="240" w:lineRule="auto"/>
              <w:rPr>
                <w:rFonts w:ascii="Times New Roman" w:hAnsi="Times New Roman"/>
                <w:lang w:val="en-GB"/>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2208B127" w14:textId="77777777" w:rsidR="00E92845" w:rsidRPr="00E92845" w:rsidRDefault="00E92845" w:rsidP="00E92845">
            <w:pPr>
              <w:autoSpaceDE w:val="0"/>
              <w:autoSpaceDN w:val="0"/>
              <w:adjustRightInd w:val="0"/>
              <w:spacing w:line="240" w:lineRule="auto"/>
              <w:rPr>
                <w:rFonts w:ascii="Times New Roman" w:hAnsi="Times New Roman"/>
                <w:lang w:val="en-GB"/>
              </w:rPr>
            </w:pPr>
          </w:p>
        </w:tc>
      </w:tr>
    </w:tbl>
    <w:p w14:paraId="6648A97D" w14:textId="77777777" w:rsidR="00E92845" w:rsidRPr="00E92845" w:rsidRDefault="00E92845" w:rsidP="00E92845">
      <w:pPr>
        <w:autoSpaceDE w:val="0"/>
        <w:autoSpaceDN w:val="0"/>
        <w:adjustRightInd w:val="0"/>
        <w:spacing w:line="400" w:lineRule="atLeast"/>
        <w:rPr>
          <w:rFonts w:ascii="Times New Roman" w:hAnsi="Times New Roman"/>
          <w:lang w:val="en-GB"/>
        </w:rPr>
      </w:pPr>
    </w:p>
    <w:p w14:paraId="5CBFF8BA" w14:textId="5CB980F1" w:rsidR="00E92845" w:rsidRDefault="00E92845" w:rsidP="006D3A25"/>
    <w:p w14:paraId="26E0873C" w14:textId="77777777" w:rsidR="00E92845" w:rsidRPr="00E92845" w:rsidRDefault="00E92845" w:rsidP="00E92845">
      <w:pPr>
        <w:autoSpaceDE w:val="0"/>
        <w:autoSpaceDN w:val="0"/>
        <w:adjustRightInd w:val="0"/>
        <w:spacing w:line="240" w:lineRule="auto"/>
        <w:rPr>
          <w:rFonts w:ascii="Times New Roman" w:hAnsi="Times New Roman"/>
          <w:lang w:val="en-GB"/>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E92845" w:rsidRPr="00E92845" w14:paraId="2F2AA479" w14:textId="77777777">
        <w:tblPrEx>
          <w:tblCellMar>
            <w:top w:w="0" w:type="dxa"/>
            <w:bottom w:w="0" w:type="dxa"/>
          </w:tblCellMar>
        </w:tblPrEx>
        <w:trPr>
          <w:cantSplit/>
        </w:trPr>
        <w:tc>
          <w:tcPr>
            <w:tcW w:w="7390" w:type="dxa"/>
            <w:gridSpan w:val="6"/>
            <w:tcBorders>
              <w:top w:val="nil"/>
              <w:left w:val="nil"/>
              <w:bottom w:val="nil"/>
              <w:right w:val="nil"/>
            </w:tcBorders>
            <w:shd w:val="clear" w:color="auto" w:fill="FFFFFF"/>
            <w:vAlign w:val="center"/>
          </w:tcPr>
          <w:p w14:paraId="0EB0C963" w14:textId="77777777" w:rsidR="00E92845" w:rsidRPr="00E92845" w:rsidRDefault="00E92845" w:rsidP="00E92845">
            <w:pPr>
              <w:autoSpaceDE w:val="0"/>
              <w:autoSpaceDN w:val="0"/>
              <w:adjustRightInd w:val="0"/>
              <w:spacing w:line="320" w:lineRule="atLeast"/>
              <w:ind w:left="60" w:right="60"/>
              <w:jc w:val="center"/>
              <w:rPr>
                <w:rFonts w:ascii="Arial" w:hAnsi="Arial" w:cs="Arial"/>
                <w:color w:val="010205"/>
                <w:sz w:val="22"/>
                <w:szCs w:val="22"/>
                <w:lang w:val="en-GB"/>
              </w:rPr>
            </w:pPr>
            <w:r w:rsidRPr="00E92845">
              <w:rPr>
                <w:rFonts w:ascii="Arial" w:hAnsi="Arial" w:cs="Arial"/>
                <w:b/>
                <w:bCs/>
                <w:color w:val="010205"/>
                <w:sz w:val="22"/>
                <w:szCs w:val="22"/>
                <w:lang w:val="en-GB"/>
              </w:rPr>
              <w:t>Descriptive Statistics</w:t>
            </w:r>
          </w:p>
        </w:tc>
      </w:tr>
      <w:tr w:rsidR="00E92845" w:rsidRPr="00E92845" w14:paraId="4E2C9CE7" w14:textId="77777777">
        <w:tblPrEx>
          <w:tblCellMar>
            <w:top w:w="0" w:type="dxa"/>
            <w:bottom w:w="0" w:type="dxa"/>
          </w:tblCellMar>
        </w:tblPrEx>
        <w:trPr>
          <w:cantSplit/>
        </w:trPr>
        <w:tc>
          <w:tcPr>
            <w:tcW w:w="1706" w:type="dxa"/>
            <w:tcBorders>
              <w:top w:val="nil"/>
              <w:left w:val="nil"/>
              <w:bottom w:val="single" w:sz="8" w:space="0" w:color="152935"/>
              <w:right w:val="nil"/>
            </w:tcBorders>
            <w:shd w:val="clear" w:color="auto" w:fill="FFFFFF"/>
            <w:vAlign w:val="bottom"/>
          </w:tcPr>
          <w:p w14:paraId="11F470B4" w14:textId="77777777" w:rsidR="00E92845" w:rsidRPr="00E92845" w:rsidRDefault="00E92845" w:rsidP="00E92845">
            <w:pPr>
              <w:autoSpaceDE w:val="0"/>
              <w:autoSpaceDN w:val="0"/>
              <w:adjustRightInd w:val="0"/>
              <w:spacing w:line="240" w:lineRule="auto"/>
              <w:rPr>
                <w:rFonts w:ascii="Times New Roman" w:hAnsi="Times New Roman"/>
                <w:lang w:val="en-GB"/>
              </w:rPr>
            </w:pPr>
          </w:p>
        </w:tc>
        <w:tc>
          <w:tcPr>
            <w:tcW w:w="1029" w:type="dxa"/>
            <w:tcBorders>
              <w:top w:val="nil"/>
              <w:left w:val="nil"/>
              <w:bottom w:val="single" w:sz="8" w:space="0" w:color="152935"/>
              <w:right w:val="single" w:sz="8" w:space="0" w:color="E0E0E0"/>
            </w:tcBorders>
            <w:shd w:val="clear" w:color="auto" w:fill="FFFFFF"/>
            <w:vAlign w:val="bottom"/>
          </w:tcPr>
          <w:p w14:paraId="69946C73" w14:textId="77777777" w:rsidR="00E92845" w:rsidRPr="00E92845" w:rsidRDefault="00E92845" w:rsidP="00E92845">
            <w:pPr>
              <w:autoSpaceDE w:val="0"/>
              <w:autoSpaceDN w:val="0"/>
              <w:adjustRightInd w:val="0"/>
              <w:spacing w:line="320" w:lineRule="atLeast"/>
              <w:ind w:left="60" w:right="60"/>
              <w:jc w:val="center"/>
              <w:rPr>
                <w:rFonts w:ascii="Arial" w:hAnsi="Arial" w:cs="Arial"/>
                <w:color w:val="264A60"/>
                <w:sz w:val="18"/>
                <w:szCs w:val="18"/>
                <w:lang w:val="en-GB"/>
              </w:rPr>
            </w:pPr>
            <w:r w:rsidRPr="00E92845">
              <w:rPr>
                <w:rFonts w:ascii="Arial" w:hAnsi="Arial" w:cs="Arial"/>
                <w:color w:val="264A60"/>
                <w:sz w:val="18"/>
                <w:szCs w:val="18"/>
                <w:lang w:val="en-GB"/>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7E11676B" w14:textId="77777777" w:rsidR="00E92845" w:rsidRPr="00E92845" w:rsidRDefault="00E92845" w:rsidP="00E92845">
            <w:pPr>
              <w:autoSpaceDE w:val="0"/>
              <w:autoSpaceDN w:val="0"/>
              <w:adjustRightInd w:val="0"/>
              <w:spacing w:line="320" w:lineRule="atLeast"/>
              <w:ind w:left="60" w:right="60"/>
              <w:jc w:val="center"/>
              <w:rPr>
                <w:rFonts w:ascii="Arial" w:hAnsi="Arial" w:cs="Arial"/>
                <w:color w:val="264A60"/>
                <w:sz w:val="18"/>
                <w:szCs w:val="18"/>
                <w:lang w:val="en-GB"/>
              </w:rPr>
            </w:pPr>
            <w:r w:rsidRPr="00E92845">
              <w:rPr>
                <w:rFonts w:ascii="Arial" w:hAnsi="Arial" w:cs="Arial"/>
                <w:color w:val="264A60"/>
                <w:sz w:val="18"/>
                <w:szCs w:val="18"/>
                <w:lang w:val="en-GB"/>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7CB9666F" w14:textId="77777777" w:rsidR="00E92845" w:rsidRPr="00E92845" w:rsidRDefault="00E92845" w:rsidP="00E92845">
            <w:pPr>
              <w:autoSpaceDE w:val="0"/>
              <w:autoSpaceDN w:val="0"/>
              <w:adjustRightInd w:val="0"/>
              <w:spacing w:line="320" w:lineRule="atLeast"/>
              <w:ind w:left="60" w:right="60"/>
              <w:jc w:val="center"/>
              <w:rPr>
                <w:rFonts w:ascii="Arial" w:hAnsi="Arial" w:cs="Arial"/>
                <w:color w:val="264A60"/>
                <w:sz w:val="18"/>
                <w:szCs w:val="18"/>
                <w:lang w:val="en-GB"/>
              </w:rPr>
            </w:pPr>
            <w:r w:rsidRPr="00E92845">
              <w:rPr>
                <w:rFonts w:ascii="Arial" w:hAnsi="Arial" w:cs="Arial"/>
                <w:color w:val="264A60"/>
                <w:sz w:val="18"/>
                <w:szCs w:val="18"/>
                <w:lang w:val="en-GB"/>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F9BA62F" w14:textId="77777777" w:rsidR="00E92845" w:rsidRPr="00E92845" w:rsidRDefault="00E92845" w:rsidP="00E92845">
            <w:pPr>
              <w:autoSpaceDE w:val="0"/>
              <w:autoSpaceDN w:val="0"/>
              <w:adjustRightInd w:val="0"/>
              <w:spacing w:line="320" w:lineRule="atLeast"/>
              <w:ind w:left="60" w:right="60"/>
              <w:jc w:val="center"/>
              <w:rPr>
                <w:rFonts w:ascii="Arial" w:hAnsi="Arial" w:cs="Arial"/>
                <w:color w:val="264A60"/>
                <w:sz w:val="18"/>
                <w:szCs w:val="18"/>
                <w:lang w:val="en-GB"/>
              </w:rPr>
            </w:pPr>
            <w:r w:rsidRPr="00E92845">
              <w:rPr>
                <w:rFonts w:ascii="Arial" w:hAnsi="Arial" w:cs="Arial"/>
                <w:color w:val="264A60"/>
                <w:sz w:val="18"/>
                <w:szCs w:val="18"/>
                <w:lang w:val="en-GB"/>
              </w:rPr>
              <w:t>Mean</w:t>
            </w:r>
          </w:p>
        </w:tc>
        <w:tc>
          <w:tcPr>
            <w:tcW w:w="1444" w:type="dxa"/>
            <w:tcBorders>
              <w:top w:val="nil"/>
              <w:left w:val="single" w:sz="8" w:space="0" w:color="E0E0E0"/>
              <w:bottom w:val="single" w:sz="8" w:space="0" w:color="152935"/>
              <w:right w:val="nil"/>
            </w:tcBorders>
            <w:shd w:val="clear" w:color="auto" w:fill="FFFFFF"/>
            <w:vAlign w:val="bottom"/>
          </w:tcPr>
          <w:p w14:paraId="41434EA3" w14:textId="77777777" w:rsidR="00E92845" w:rsidRPr="00E92845" w:rsidRDefault="00E92845" w:rsidP="00E92845">
            <w:pPr>
              <w:autoSpaceDE w:val="0"/>
              <w:autoSpaceDN w:val="0"/>
              <w:adjustRightInd w:val="0"/>
              <w:spacing w:line="320" w:lineRule="atLeast"/>
              <w:ind w:left="60" w:right="60"/>
              <w:jc w:val="center"/>
              <w:rPr>
                <w:rFonts w:ascii="Arial" w:hAnsi="Arial" w:cs="Arial"/>
                <w:color w:val="264A60"/>
                <w:sz w:val="18"/>
                <w:szCs w:val="18"/>
                <w:lang w:val="en-GB"/>
              </w:rPr>
            </w:pPr>
            <w:r w:rsidRPr="00E92845">
              <w:rPr>
                <w:rFonts w:ascii="Arial" w:hAnsi="Arial" w:cs="Arial"/>
                <w:color w:val="264A60"/>
                <w:sz w:val="18"/>
                <w:szCs w:val="18"/>
                <w:lang w:val="en-GB"/>
              </w:rPr>
              <w:t>Std. Deviation</w:t>
            </w:r>
          </w:p>
        </w:tc>
      </w:tr>
      <w:tr w:rsidR="00E92845" w:rsidRPr="00E92845" w14:paraId="36F107B5" w14:textId="77777777">
        <w:tblPrEx>
          <w:tblCellMar>
            <w:top w:w="0" w:type="dxa"/>
            <w:bottom w:w="0" w:type="dxa"/>
          </w:tblCellMar>
        </w:tblPrEx>
        <w:trPr>
          <w:cantSplit/>
        </w:trPr>
        <w:tc>
          <w:tcPr>
            <w:tcW w:w="1706" w:type="dxa"/>
            <w:tcBorders>
              <w:top w:val="single" w:sz="8" w:space="0" w:color="152935"/>
              <w:left w:val="nil"/>
              <w:bottom w:val="single" w:sz="8" w:space="0" w:color="AEAEAE"/>
              <w:right w:val="nil"/>
            </w:tcBorders>
            <w:shd w:val="clear" w:color="auto" w:fill="E0E0E0"/>
          </w:tcPr>
          <w:p w14:paraId="208C3405" w14:textId="77777777" w:rsidR="00E92845" w:rsidRPr="00E92845" w:rsidRDefault="00E92845" w:rsidP="00E92845">
            <w:pPr>
              <w:autoSpaceDE w:val="0"/>
              <w:autoSpaceDN w:val="0"/>
              <w:adjustRightInd w:val="0"/>
              <w:spacing w:line="320" w:lineRule="atLeast"/>
              <w:ind w:left="60" w:right="60"/>
              <w:rPr>
                <w:rFonts w:ascii="Arial" w:hAnsi="Arial" w:cs="Arial"/>
                <w:color w:val="264A60"/>
                <w:sz w:val="18"/>
                <w:szCs w:val="18"/>
                <w:lang w:val="en-GB"/>
              </w:rPr>
            </w:pPr>
            <w:r w:rsidRPr="00E92845">
              <w:rPr>
                <w:rFonts w:ascii="Arial" w:hAnsi="Arial" w:cs="Arial"/>
                <w:color w:val="264A60"/>
                <w:sz w:val="18"/>
                <w:szCs w:val="18"/>
                <w:lang w:val="en-GB"/>
              </w:rPr>
              <w:t>TotalSS</w:t>
            </w:r>
          </w:p>
        </w:tc>
        <w:tc>
          <w:tcPr>
            <w:tcW w:w="1029" w:type="dxa"/>
            <w:tcBorders>
              <w:top w:val="single" w:sz="8" w:space="0" w:color="152935"/>
              <w:left w:val="nil"/>
              <w:bottom w:val="single" w:sz="8" w:space="0" w:color="AEAEAE"/>
              <w:right w:val="single" w:sz="8" w:space="0" w:color="E0E0E0"/>
            </w:tcBorders>
            <w:shd w:val="clear" w:color="auto" w:fill="FFFFFF"/>
          </w:tcPr>
          <w:p w14:paraId="3DB45F16" w14:textId="77777777" w:rsidR="00E92845" w:rsidRPr="00E92845" w:rsidRDefault="00E92845" w:rsidP="00E92845">
            <w:pPr>
              <w:autoSpaceDE w:val="0"/>
              <w:autoSpaceDN w:val="0"/>
              <w:adjustRightInd w:val="0"/>
              <w:spacing w:line="320" w:lineRule="atLeast"/>
              <w:ind w:left="60" w:right="60"/>
              <w:jc w:val="right"/>
              <w:rPr>
                <w:rFonts w:ascii="Arial" w:hAnsi="Arial" w:cs="Arial"/>
                <w:color w:val="010205"/>
                <w:sz w:val="18"/>
                <w:szCs w:val="18"/>
                <w:lang w:val="en-GB"/>
              </w:rPr>
            </w:pPr>
            <w:r w:rsidRPr="00E92845">
              <w:rPr>
                <w:rFonts w:ascii="Arial" w:hAnsi="Arial" w:cs="Arial"/>
                <w:color w:val="010205"/>
                <w:sz w:val="18"/>
                <w:szCs w:val="18"/>
                <w:lang w:val="en-GB"/>
              </w:rPr>
              <w:t>26</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4BB09C78" w14:textId="77777777" w:rsidR="00E92845" w:rsidRPr="00E92845" w:rsidRDefault="00E92845" w:rsidP="00E92845">
            <w:pPr>
              <w:autoSpaceDE w:val="0"/>
              <w:autoSpaceDN w:val="0"/>
              <w:adjustRightInd w:val="0"/>
              <w:spacing w:line="320" w:lineRule="atLeast"/>
              <w:ind w:left="60" w:right="60"/>
              <w:jc w:val="right"/>
              <w:rPr>
                <w:rFonts w:ascii="Arial" w:hAnsi="Arial" w:cs="Arial"/>
                <w:color w:val="010205"/>
                <w:sz w:val="18"/>
                <w:szCs w:val="18"/>
                <w:lang w:val="en-GB"/>
              </w:rPr>
            </w:pPr>
            <w:r w:rsidRPr="00E92845">
              <w:rPr>
                <w:rFonts w:ascii="Arial" w:hAnsi="Arial" w:cs="Arial"/>
                <w:color w:val="010205"/>
                <w:sz w:val="18"/>
                <w:szCs w:val="18"/>
                <w:lang w:val="en-GB"/>
              </w:rPr>
              <w:t>17.00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516F7A64" w14:textId="77777777" w:rsidR="00E92845" w:rsidRPr="00E92845" w:rsidRDefault="00E92845" w:rsidP="00E92845">
            <w:pPr>
              <w:autoSpaceDE w:val="0"/>
              <w:autoSpaceDN w:val="0"/>
              <w:adjustRightInd w:val="0"/>
              <w:spacing w:line="320" w:lineRule="atLeast"/>
              <w:ind w:left="60" w:right="60"/>
              <w:jc w:val="right"/>
              <w:rPr>
                <w:rFonts w:ascii="Arial" w:hAnsi="Arial" w:cs="Arial"/>
                <w:color w:val="010205"/>
                <w:sz w:val="18"/>
                <w:szCs w:val="18"/>
                <w:lang w:val="en-GB"/>
              </w:rPr>
            </w:pPr>
            <w:r w:rsidRPr="00E92845">
              <w:rPr>
                <w:rFonts w:ascii="Arial" w:hAnsi="Arial" w:cs="Arial"/>
                <w:color w:val="010205"/>
                <w:sz w:val="18"/>
                <w:szCs w:val="18"/>
                <w:lang w:val="en-GB"/>
              </w:rPr>
              <w:t>36.00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CB71D27" w14:textId="77777777" w:rsidR="00E92845" w:rsidRPr="00E92845" w:rsidRDefault="00E92845" w:rsidP="00E92845">
            <w:pPr>
              <w:autoSpaceDE w:val="0"/>
              <w:autoSpaceDN w:val="0"/>
              <w:adjustRightInd w:val="0"/>
              <w:spacing w:line="320" w:lineRule="atLeast"/>
              <w:ind w:left="60" w:right="60"/>
              <w:jc w:val="right"/>
              <w:rPr>
                <w:rFonts w:ascii="Arial" w:hAnsi="Arial" w:cs="Arial"/>
                <w:color w:val="010205"/>
                <w:sz w:val="18"/>
                <w:szCs w:val="18"/>
                <w:lang w:val="en-GB"/>
              </w:rPr>
            </w:pPr>
            <w:r w:rsidRPr="00E92845">
              <w:rPr>
                <w:rFonts w:ascii="Arial" w:hAnsi="Arial" w:cs="Arial"/>
                <w:color w:val="010205"/>
                <w:sz w:val="18"/>
                <w:szCs w:val="18"/>
                <w:lang w:val="en-GB"/>
              </w:rPr>
              <w:t>25.8846</w:t>
            </w:r>
          </w:p>
        </w:tc>
        <w:tc>
          <w:tcPr>
            <w:tcW w:w="1444" w:type="dxa"/>
            <w:tcBorders>
              <w:top w:val="single" w:sz="8" w:space="0" w:color="152935"/>
              <w:left w:val="single" w:sz="8" w:space="0" w:color="E0E0E0"/>
              <w:bottom w:val="single" w:sz="8" w:space="0" w:color="AEAEAE"/>
              <w:right w:val="nil"/>
            </w:tcBorders>
            <w:shd w:val="clear" w:color="auto" w:fill="FFFFFF"/>
          </w:tcPr>
          <w:p w14:paraId="57E63E4D" w14:textId="77777777" w:rsidR="00E92845" w:rsidRPr="00E92845" w:rsidRDefault="00E92845" w:rsidP="00E92845">
            <w:pPr>
              <w:autoSpaceDE w:val="0"/>
              <w:autoSpaceDN w:val="0"/>
              <w:adjustRightInd w:val="0"/>
              <w:spacing w:line="320" w:lineRule="atLeast"/>
              <w:ind w:left="60" w:right="60"/>
              <w:jc w:val="right"/>
              <w:rPr>
                <w:rFonts w:ascii="Arial" w:hAnsi="Arial" w:cs="Arial"/>
                <w:color w:val="010205"/>
                <w:sz w:val="18"/>
                <w:szCs w:val="18"/>
                <w:lang w:val="en-GB"/>
              </w:rPr>
            </w:pPr>
            <w:r w:rsidRPr="00E92845">
              <w:rPr>
                <w:rFonts w:ascii="Arial" w:hAnsi="Arial" w:cs="Arial"/>
                <w:color w:val="010205"/>
                <w:sz w:val="18"/>
                <w:szCs w:val="18"/>
                <w:lang w:val="en-GB"/>
              </w:rPr>
              <w:t>4.49290</w:t>
            </w:r>
          </w:p>
        </w:tc>
      </w:tr>
      <w:tr w:rsidR="00E92845" w:rsidRPr="00E92845" w14:paraId="69490FC9" w14:textId="77777777">
        <w:tblPrEx>
          <w:tblCellMar>
            <w:top w:w="0" w:type="dxa"/>
            <w:bottom w:w="0" w:type="dxa"/>
          </w:tblCellMar>
        </w:tblPrEx>
        <w:trPr>
          <w:cantSplit/>
        </w:trPr>
        <w:tc>
          <w:tcPr>
            <w:tcW w:w="1706" w:type="dxa"/>
            <w:tcBorders>
              <w:top w:val="single" w:sz="8" w:space="0" w:color="AEAEAE"/>
              <w:left w:val="nil"/>
              <w:bottom w:val="single" w:sz="8" w:space="0" w:color="152935"/>
              <w:right w:val="nil"/>
            </w:tcBorders>
            <w:shd w:val="clear" w:color="auto" w:fill="E0E0E0"/>
          </w:tcPr>
          <w:p w14:paraId="57C18EA2" w14:textId="77777777" w:rsidR="00E92845" w:rsidRPr="00E92845" w:rsidRDefault="00E92845" w:rsidP="00E92845">
            <w:pPr>
              <w:autoSpaceDE w:val="0"/>
              <w:autoSpaceDN w:val="0"/>
              <w:adjustRightInd w:val="0"/>
              <w:spacing w:line="320" w:lineRule="atLeast"/>
              <w:ind w:left="60" w:right="60"/>
              <w:rPr>
                <w:rFonts w:ascii="Arial" w:hAnsi="Arial" w:cs="Arial"/>
                <w:color w:val="264A60"/>
                <w:sz w:val="18"/>
                <w:szCs w:val="18"/>
                <w:lang w:val="en-GB"/>
              </w:rPr>
            </w:pPr>
            <w:r w:rsidRPr="00E92845">
              <w:rPr>
                <w:rFonts w:ascii="Arial" w:hAnsi="Arial" w:cs="Arial"/>
                <w:color w:val="264A60"/>
                <w:sz w:val="18"/>
                <w:szCs w:val="18"/>
                <w:lang w:val="en-GB"/>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3789BB90" w14:textId="77777777" w:rsidR="00E92845" w:rsidRPr="00E92845" w:rsidRDefault="00E92845" w:rsidP="00E92845">
            <w:pPr>
              <w:autoSpaceDE w:val="0"/>
              <w:autoSpaceDN w:val="0"/>
              <w:adjustRightInd w:val="0"/>
              <w:spacing w:line="320" w:lineRule="atLeast"/>
              <w:ind w:left="60" w:right="60"/>
              <w:jc w:val="right"/>
              <w:rPr>
                <w:rFonts w:ascii="Arial" w:hAnsi="Arial" w:cs="Arial"/>
                <w:color w:val="010205"/>
                <w:sz w:val="18"/>
                <w:szCs w:val="18"/>
                <w:lang w:val="en-GB"/>
              </w:rPr>
            </w:pPr>
            <w:r w:rsidRPr="00E92845">
              <w:rPr>
                <w:rFonts w:ascii="Arial" w:hAnsi="Arial" w:cs="Arial"/>
                <w:color w:val="010205"/>
                <w:sz w:val="18"/>
                <w:szCs w:val="18"/>
                <w:lang w:val="en-GB"/>
              </w:rPr>
              <w:t>26</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9ED4D91" w14:textId="77777777" w:rsidR="00E92845" w:rsidRPr="00E92845" w:rsidRDefault="00E92845" w:rsidP="00E92845">
            <w:pPr>
              <w:autoSpaceDE w:val="0"/>
              <w:autoSpaceDN w:val="0"/>
              <w:adjustRightInd w:val="0"/>
              <w:spacing w:line="240" w:lineRule="auto"/>
              <w:rPr>
                <w:rFonts w:ascii="Times New Roman" w:hAnsi="Times New Roman"/>
                <w:lang w:val="en-GB"/>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FC58DBD" w14:textId="77777777" w:rsidR="00E92845" w:rsidRPr="00E92845" w:rsidRDefault="00E92845" w:rsidP="00E92845">
            <w:pPr>
              <w:autoSpaceDE w:val="0"/>
              <w:autoSpaceDN w:val="0"/>
              <w:adjustRightInd w:val="0"/>
              <w:spacing w:line="240" w:lineRule="auto"/>
              <w:rPr>
                <w:rFonts w:ascii="Times New Roman" w:hAnsi="Times New Roman"/>
                <w:lang w:val="en-GB"/>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8DB723D" w14:textId="77777777" w:rsidR="00E92845" w:rsidRPr="00E92845" w:rsidRDefault="00E92845" w:rsidP="00E92845">
            <w:pPr>
              <w:autoSpaceDE w:val="0"/>
              <w:autoSpaceDN w:val="0"/>
              <w:adjustRightInd w:val="0"/>
              <w:spacing w:line="240" w:lineRule="auto"/>
              <w:rPr>
                <w:rFonts w:ascii="Times New Roman" w:hAnsi="Times New Roman"/>
                <w:lang w:val="en-GB"/>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55BA5B2F" w14:textId="77777777" w:rsidR="00E92845" w:rsidRPr="00E92845" w:rsidRDefault="00E92845" w:rsidP="00E92845">
            <w:pPr>
              <w:autoSpaceDE w:val="0"/>
              <w:autoSpaceDN w:val="0"/>
              <w:adjustRightInd w:val="0"/>
              <w:spacing w:line="240" w:lineRule="auto"/>
              <w:rPr>
                <w:rFonts w:ascii="Times New Roman" w:hAnsi="Times New Roman"/>
                <w:lang w:val="en-GB"/>
              </w:rPr>
            </w:pPr>
          </w:p>
        </w:tc>
      </w:tr>
    </w:tbl>
    <w:p w14:paraId="32EF7992" w14:textId="77777777" w:rsidR="00E92845" w:rsidRPr="00E92845" w:rsidRDefault="00E92845" w:rsidP="00E92845">
      <w:pPr>
        <w:autoSpaceDE w:val="0"/>
        <w:autoSpaceDN w:val="0"/>
        <w:adjustRightInd w:val="0"/>
        <w:spacing w:line="400" w:lineRule="atLeast"/>
        <w:rPr>
          <w:rFonts w:ascii="Times New Roman" w:hAnsi="Times New Roman"/>
          <w:lang w:val="en-GB"/>
        </w:rPr>
      </w:pPr>
    </w:p>
    <w:p w14:paraId="53947CDC" w14:textId="77777777" w:rsidR="00E92845" w:rsidRDefault="00E92845" w:rsidP="006D3A25"/>
    <w:sectPr w:rsidR="00E9284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4F481B" w14:textId="77777777" w:rsidR="00C84DE2" w:rsidRDefault="00C84DE2" w:rsidP="00CD58FA">
      <w:pPr>
        <w:spacing w:line="240" w:lineRule="auto"/>
      </w:pPr>
      <w:r>
        <w:separator/>
      </w:r>
    </w:p>
  </w:endnote>
  <w:endnote w:type="continuationSeparator" w:id="0">
    <w:p w14:paraId="681668D9" w14:textId="77777777" w:rsidR="00C84DE2" w:rsidRDefault="00C84DE2" w:rsidP="00CD58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14589D" w14:textId="77777777" w:rsidR="00C84DE2" w:rsidRDefault="00C84DE2" w:rsidP="00CD58FA">
      <w:pPr>
        <w:spacing w:line="240" w:lineRule="auto"/>
      </w:pPr>
      <w:r>
        <w:separator/>
      </w:r>
    </w:p>
  </w:footnote>
  <w:footnote w:type="continuationSeparator" w:id="0">
    <w:p w14:paraId="360CE3C9" w14:textId="77777777" w:rsidR="00C84DE2" w:rsidRDefault="00C84DE2" w:rsidP="00CD58F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AD54DA4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D9C6C68"/>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05867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6630D37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6C6A1B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895E721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506D56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C38183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27A6B2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3CE56F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5291BD6"/>
    <w:multiLevelType w:val="hybridMultilevel"/>
    <w:tmpl w:val="24A0893E"/>
    <w:lvl w:ilvl="0" w:tplc="08090005">
      <w:start w:val="1"/>
      <w:numFmt w:val="bullet"/>
      <w:lvlText w:val=""/>
      <w:lvlJc w:val="left"/>
      <w:pPr>
        <w:ind w:left="720" w:hanging="360"/>
      </w:pPr>
      <w:rPr>
        <w:rFonts w:ascii="Wingdings" w:hAnsi="Wingding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08B403B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99C64A5"/>
    <w:multiLevelType w:val="hybridMultilevel"/>
    <w:tmpl w:val="9E1AD9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4316117"/>
    <w:multiLevelType w:val="hybridMultilevel"/>
    <w:tmpl w:val="1B607CF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1E5A2B9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64720D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2C2E1A19"/>
    <w:multiLevelType w:val="hybridMultilevel"/>
    <w:tmpl w:val="8F704B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34050DA"/>
    <w:multiLevelType w:val="hybridMultilevel"/>
    <w:tmpl w:val="F3AA7D8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3379681D"/>
    <w:multiLevelType w:val="hybridMultilevel"/>
    <w:tmpl w:val="F620C9C2"/>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39EC53C4"/>
    <w:multiLevelType w:val="hybridMultilevel"/>
    <w:tmpl w:val="B86815AA"/>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41FB0277"/>
    <w:multiLevelType w:val="hybridMultilevel"/>
    <w:tmpl w:val="7F58B72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447D3652"/>
    <w:multiLevelType w:val="hybridMultilevel"/>
    <w:tmpl w:val="FECC843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672E172A"/>
    <w:multiLevelType w:val="multilevel"/>
    <w:tmpl w:val="06707A1E"/>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73C06F5D"/>
    <w:multiLevelType w:val="hybridMultilevel"/>
    <w:tmpl w:val="0EF2BDAC"/>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4"/>
  </w:num>
  <w:num w:numId="2">
    <w:abstractNumId w:val="11"/>
  </w:num>
  <w:num w:numId="3">
    <w:abstractNumId w:val="22"/>
  </w:num>
  <w:num w:numId="4">
    <w:abstractNumId w:val="15"/>
  </w:num>
  <w:num w:numId="5">
    <w:abstractNumId w:val="9"/>
  </w:num>
  <w:num w:numId="6">
    <w:abstractNumId w:val="7"/>
  </w:num>
  <w:num w:numId="7">
    <w:abstractNumId w:val="6"/>
  </w:num>
  <w:num w:numId="8">
    <w:abstractNumId w:val="5"/>
  </w:num>
  <w:num w:numId="9">
    <w:abstractNumId w:val="4"/>
  </w:num>
  <w:num w:numId="10">
    <w:abstractNumId w:val="8"/>
  </w:num>
  <w:num w:numId="11">
    <w:abstractNumId w:val="3"/>
  </w:num>
  <w:num w:numId="12">
    <w:abstractNumId w:val="2"/>
  </w:num>
  <w:num w:numId="13">
    <w:abstractNumId w:val="1"/>
  </w:num>
  <w:num w:numId="14">
    <w:abstractNumId w:val="0"/>
  </w:num>
  <w:num w:numId="15">
    <w:abstractNumId w:val="16"/>
  </w:num>
  <w:num w:numId="1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2"/>
  </w:num>
  <w:num w:numId="18">
    <w:abstractNumId w:val="18"/>
    <w:lvlOverride w:ilvl="0"/>
    <w:lvlOverride w:ilvl="1"/>
    <w:lvlOverride w:ilvl="2"/>
    <w:lvlOverride w:ilvl="3"/>
    <w:lvlOverride w:ilvl="4"/>
    <w:lvlOverride w:ilvl="5"/>
    <w:lvlOverride w:ilvl="6"/>
    <w:lvlOverride w:ilvl="7"/>
    <w:lvlOverride w:ilvl="8"/>
  </w:num>
  <w:num w:numId="19">
    <w:abstractNumId w:val="20"/>
    <w:lvlOverride w:ilvl="0"/>
    <w:lvlOverride w:ilvl="1"/>
    <w:lvlOverride w:ilvl="2"/>
    <w:lvlOverride w:ilvl="3"/>
    <w:lvlOverride w:ilvl="4"/>
    <w:lvlOverride w:ilvl="5"/>
    <w:lvlOverride w:ilvl="6"/>
    <w:lvlOverride w:ilvl="7"/>
    <w:lvlOverride w:ilvl="8"/>
  </w:num>
  <w:num w:numId="2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3"/>
    <w:lvlOverride w:ilvl="0"/>
    <w:lvlOverride w:ilvl="1"/>
    <w:lvlOverride w:ilvl="2"/>
    <w:lvlOverride w:ilvl="3"/>
    <w:lvlOverride w:ilvl="4"/>
    <w:lvlOverride w:ilvl="5"/>
    <w:lvlOverride w:ilvl="6"/>
    <w:lvlOverride w:ilvl="7"/>
    <w:lvlOverride w:ilvl="8"/>
  </w:num>
  <w:num w:numId="22">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9"/>
    <w:lvlOverride w:ilvl="0"/>
    <w:lvlOverride w:ilvl="1"/>
    <w:lvlOverride w:ilvl="2"/>
    <w:lvlOverride w:ilvl="3"/>
    <w:lvlOverride w:ilvl="4"/>
    <w:lvlOverride w:ilvl="5"/>
    <w:lvlOverride w:ilvl="6"/>
    <w:lvlOverride w:ilvl="7"/>
    <w:lvlOverride w:ilvl="8"/>
  </w:num>
  <w:num w:numId="24">
    <w:abstractNumId w:val="2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E7A"/>
    <w:rsid w:val="000005E5"/>
    <w:rsid w:val="00023DA3"/>
    <w:rsid w:val="00067454"/>
    <w:rsid w:val="00097E20"/>
    <w:rsid w:val="000E0726"/>
    <w:rsid w:val="00131FFF"/>
    <w:rsid w:val="00177629"/>
    <w:rsid w:val="001811A4"/>
    <w:rsid w:val="001F4E9F"/>
    <w:rsid w:val="00200F94"/>
    <w:rsid w:val="00233705"/>
    <w:rsid w:val="0023599B"/>
    <w:rsid w:val="00275969"/>
    <w:rsid w:val="002848EB"/>
    <w:rsid w:val="00296F8E"/>
    <w:rsid w:val="002A37DC"/>
    <w:rsid w:val="002B4E67"/>
    <w:rsid w:val="002D3B16"/>
    <w:rsid w:val="002F4E7A"/>
    <w:rsid w:val="002F5CD7"/>
    <w:rsid w:val="002F7A3E"/>
    <w:rsid w:val="00300FF0"/>
    <w:rsid w:val="00361153"/>
    <w:rsid w:val="00363837"/>
    <w:rsid w:val="003B3561"/>
    <w:rsid w:val="00442B3C"/>
    <w:rsid w:val="0048749D"/>
    <w:rsid w:val="00497A21"/>
    <w:rsid w:val="004C122E"/>
    <w:rsid w:val="004C5B3C"/>
    <w:rsid w:val="004E01B0"/>
    <w:rsid w:val="004E4E00"/>
    <w:rsid w:val="004E6163"/>
    <w:rsid w:val="00544045"/>
    <w:rsid w:val="00567700"/>
    <w:rsid w:val="0061783E"/>
    <w:rsid w:val="0063464D"/>
    <w:rsid w:val="00685CB2"/>
    <w:rsid w:val="006D3A25"/>
    <w:rsid w:val="00720EF1"/>
    <w:rsid w:val="00767AC2"/>
    <w:rsid w:val="007846E7"/>
    <w:rsid w:val="007A7126"/>
    <w:rsid w:val="007E45C4"/>
    <w:rsid w:val="00820159"/>
    <w:rsid w:val="0088306E"/>
    <w:rsid w:val="008C32FC"/>
    <w:rsid w:val="008D305C"/>
    <w:rsid w:val="00914A06"/>
    <w:rsid w:val="00932244"/>
    <w:rsid w:val="00936832"/>
    <w:rsid w:val="009470AC"/>
    <w:rsid w:val="00A06DDD"/>
    <w:rsid w:val="00A428A5"/>
    <w:rsid w:val="00AB7B43"/>
    <w:rsid w:val="00AC10DE"/>
    <w:rsid w:val="00AD49E6"/>
    <w:rsid w:val="00AD7DFF"/>
    <w:rsid w:val="00B24766"/>
    <w:rsid w:val="00B31353"/>
    <w:rsid w:val="00B719F2"/>
    <w:rsid w:val="00BC3F19"/>
    <w:rsid w:val="00BE51AE"/>
    <w:rsid w:val="00BF3EDB"/>
    <w:rsid w:val="00C0176D"/>
    <w:rsid w:val="00C84DE2"/>
    <w:rsid w:val="00CD58FA"/>
    <w:rsid w:val="00CE6B83"/>
    <w:rsid w:val="00D6590F"/>
    <w:rsid w:val="00D71484"/>
    <w:rsid w:val="00DB3CBB"/>
    <w:rsid w:val="00E92845"/>
    <w:rsid w:val="00E93157"/>
    <w:rsid w:val="00E94641"/>
    <w:rsid w:val="00EA2F39"/>
    <w:rsid w:val="00F20960"/>
    <w:rsid w:val="00F4287D"/>
    <w:rsid w:val="00F54699"/>
    <w:rsid w:val="00F62DCD"/>
    <w:rsid w:val="00F65D29"/>
    <w:rsid w:val="00FC5602"/>
    <w:rsid w:val="00FE42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BC587"/>
  <w15:chartTrackingRefBased/>
  <w15:docId w15:val="{E9E6CE0E-7310-484A-BF78-C34A4888C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42B3C"/>
  </w:style>
  <w:style w:type="paragraph" w:styleId="Heading1">
    <w:name w:val="heading 1"/>
    <w:basedOn w:val="Normal"/>
    <w:next w:val="Normal"/>
    <w:link w:val="Heading1Char"/>
    <w:uiPriority w:val="9"/>
    <w:qFormat/>
    <w:rsid w:val="00442B3C"/>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semiHidden/>
    <w:unhideWhenUsed/>
    <w:qFormat/>
    <w:rsid w:val="00442B3C"/>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rsid w:val="00442B3C"/>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rsid w:val="00442B3C"/>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442B3C"/>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442B3C"/>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442B3C"/>
    <w:pPr>
      <w:spacing w:before="240" w:after="60"/>
      <w:outlineLvl w:val="6"/>
    </w:pPr>
  </w:style>
  <w:style w:type="paragraph" w:styleId="Heading8">
    <w:name w:val="heading 8"/>
    <w:basedOn w:val="Normal"/>
    <w:next w:val="Normal"/>
    <w:link w:val="Heading8Char"/>
    <w:uiPriority w:val="9"/>
    <w:semiHidden/>
    <w:unhideWhenUsed/>
    <w:qFormat/>
    <w:rsid w:val="00442B3C"/>
    <w:pPr>
      <w:spacing w:before="240" w:after="60"/>
      <w:outlineLvl w:val="7"/>
    </w:pPr>
    <w:rPr>
      <w:i/>
      <w:iCs/>
    </w:rPr>
  </w:style>
  <w:style w:type="paragraph" w:styleId="Heading9">
    <w:name w:val="heading 9"/>
    <w:basedOn w:val="Normal"/>
    <w:next w:val="Normal"/>
    <w:link w:val="Heading9Char"/>
    <w:uiPriority w:val="9"/>
    <w:semiHidden/>
    <w:unhideWhenUsed/>
    <w:qFormat/>
    <w:rsid w:val="00442B3C"/>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link w:val="NoSpacingChar"/>
    <w:uiPriority w:val="1"/>
    <w:qFormat/>
    <w:rPr>
      <w:szCs w:val="32"/>
    </w:rPr>
  </w:style>
  <w:style w:type="paragraph" w:styleId="Quote">
    <w:name w:val="Quote"/>
    <w:basedOn w:val="Normal"/>
    <w:next w:val="Normal"/>
    <w:link w:val="QuoteChar"/>
    <w:uiPriority w:val="29"/>
    <w:qFormat/>
    <w:rPr>
      <w:i/>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pPr>
      <w:ind w:left="720" w:right="720"/>
    </w:pPr>
    <w:rPr>
      <w:b/>
      <w:i/>
      <w:szCs w:val="22"/>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pPr>
      <w:outlineLvl w:val="9"/>
    </w:pPr>
  </w:style>
  <w:style w:type="paragraph" w:styleId="Caption">
    <w:name w:val="caption"/>
    <w:basedOn w:val="Normal"/>
    <w:next w:val="Normal"/>
    <w:uiPriority w:val="35"/>
    <w:semiHidden/>
    <w:unhideWhenUsed/>
    <w:rsid w:val="000005E5"/>
    <w:pPr>
      <w:spacing w:after="200" w:line="240" w:lineRule="auto"/>
    </w:pPr>
    <w:rPr>
      <w:i/>
      <w:iCs/>
      <w:color w:val="6E747A" w:themeColor="text2"/>
      <w:sz w:val="22"/>
      <w:szCs w:val="18"/>
    </w:rPr>
  </w:style>
  <w:style w:type="paragraph" w:styleId="BalloonText">
    <w:name w:val="Balloon Text"/>
    <w:basedOn w:val="Normal"/>
    <w:link w:val="BalloonTextChar"/>
    <w:uiPriority w:val="99"/>
    <w:semiHidden/>
    <w:unhideWhenUsed/>
    <w:rsid w:val="000005E5"/>
    <w:pPr>
      <w:spacing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0005E5"/>
    <w:rPr>
      <w:rFonts w:ascii="Segoe UI" w:hAnsi="Segoe UI" w:cs="Segoe UI"/>
      <w:sz w:val="22"/>
      <w:szCs w:val="18"/>
    </w:rPr>
  </w:style>
  <w:style w:type="paragraph" w:styleId="BodyText3">
    <w:name w:val="Body Text 3"/>
    <w:basedOn w:val="Normal"/>
    <w:link w:val="BodyText3Char"/>
    <w:uiPriority w:val="99"/>
    <w:semiHidden/>
    <w:unhideWhenUsed/>
    <w:rsid w:val="000005E5"/>
    <w:pPr>
      <w:spacing w:after="120"/>
    </w:pPr>
    <w:rPr>
      <w:sz w:val="22"/>
      <w:szCs w:val="16"/>
    </w:rPr>
  </w:style>
  <w:style w:type="character" w:customStyle="1" w:styleId="BodyText3Char">
    <w:name w:val="Body Text 3 Char"/>
    <w:basedOn w:val="DefaultParagraphFont"/>
    <w:link w:val="BodyText3"/>
    <w:uiPriority w:val="99"/>
    <w:semiHidden/>
    <w:rsid w:val="000005E5"/>
    <w:rPr>
      <w:sz w:val="22"/>
      <w:szCs w:val="16"/>
    </w:rPr>
  </w:style>
  <w:style w:type="paragraph" w:styleId="BodyTextIndent3">
    <w:name w:val="Body Text Indent 3"/>
    <w:basedOn w:val="Normal"/>
    <w:link w:val="BodyTextIndent3Char"/>
    <w:uiPriority w:val="99"/>
    <w:semiHidden/>
    <w:unhideWhenUsed/>
    <w:rsid w:val="000005E5"/>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0005E5"/>
    <w:rPr>
      <w:sz w:val="22"/>
      <w:szCs w:val="16"/>
    </w:rPr>
  </w:style>
  <w:style w:type="character" w:styleId="CommentReference">
    <w:name w:val="annotation reference"/>
    <w:basedOn w:val="DefaultParagraphFont"/>
    <w:uiPriority w:val="99"/>
    <w:semiHidden/>
    <w:unhideWhenUsed/>
    <w:rsid w:val="000005E5"/>
    <w:rPr>
      <w:sz w:val="22"/>
      <w:szCs w:val="16"/>
    </w:rPr>
  </w:style>
  <w:style w:type="paragraph" w:styleId="CommentText">
    <w:name w:val="annotation text"/>
    <w:basedOn w:val="Normal"/>
    <w:link w:val="CommentTextChar"/>
    <w:uiPriority w:val="99"/>
    <w:semiHidden/>
    <w:unhideWhenUsed/>
    <w:rsid w:val="000005E5"/>
    <w:pPr>
      <w:spacing w:line="240" w:lineRule="auto"/>
    </w:pPr>
    <w:rPr>
      <w:sz w:val="22"/>
      <w:szCs w:val="20"/>
    </w:rPr>
  </w:style>
  <w:style w:type="character" w:customStyle="1" w:styleId="CommentTextChar">
    <w:name w:val="Comment Text Char"/>
    <w:basedOn w:val="DefaultParagraphFont"/>
    <w:link w:val="CommentText"/>
    <w:uiPriority w:val="99"/>
    <w:semiHidden/>
    <w:rsid w:val="000005E5"/>
    <w:rPr>
      <w:sz w:val="22"/>
      <w:szCs w:val="20"/>
    </w:rPr>
  </w:style>
  <w:style w:type="paragraph" w:styleId="CommentSubject">
    <w:name w:val="annotation subject"/>
    <w:basedOn w:val="CommentText"/>
    <w:next w:val="CommentText"/>
    <w:link w:val="CommentSubjectChar"/>
    <w:uiPriority w:val="99"/>
    <w:semiHidden/>
    <w:unhideWhenUsed/>
    <w:rsid w:val="000005E5"/>
    <w:rPr>
      <w:b/>
      <w:bCs/>
    </w:rPr>
  </w:style>
  <w:style w:type="character" w:customStyle="1" w:styleId="CommentSubjectChar">
    <w:name w:val="Comment Subject Char"/>
    <w:basedOn w:val="CommentTextChar"/>
    <w:link w:val="CommentSubject"/>
    <w:uiPriority w:val="99"/>
    <w:semiHidden/>
    <w:rsid w:val="000005E5"/>
    <w:rPr>
      <w:b/>
      <w:bCs/>
      <w:sz w:val="22"/>
      <w:szCs w:val="20"/>
    </w:rPr>
  </w:style>
  <w:style w:type="paragraph" w:styleId="DocumentMap">
    <w:name w:val="Document Map"/>
    <w:basedOn w:val="Normal"/>
    <w:link w:val="DocumentMapChar"/>
    <w:uiPriority w:val="99"/>
    <w:semiHidden/>
    <w:unhideWhenUsed/>
    <w:rsid w:val="000005E5"/>
    <w:pPr>
      <w:spacing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0005E5"/>
    <w:rPr>
      <w:rFonts w:ascii="Segoe UI" w:hAnsi="Segoe UI" w:cs="Segoe UI"/>
      <w:sz w:val="22"/>
      <w:szCs w:val="16"/>
    </w:rPr>
  </w:style>
  <w:style w:type="paragraph" w:styleId="EndnoteText">
    <w:name w:val="endnote text"/>
    <w:basedOn w:val="Normal"/>
    <w:link w:val="EndnoteTextChar"/>
    <w:uiPriority w:val="99"/>
    <w:semiHidden/>
    <w:unhideWhenUsed/>
    <w:rsid w:val="000005E5"/>
    <w:pPr>
      <w:spacing w:line="240" w:lineRule="auto"/>
    </w:pPr>
    <w:rPr>
      <w:sz w:val="22"/>
      <w:szCs w:val="20"/>
    </w:rPr>
  </w:style>
  <w:style w:type="character" w:customStyle="1" w:styleId="EndnoteTextChar">
    <w:name w:val="Endnote Text Char"/>
    <w:basedOn w:val="DefaultParagraphFont"/>
    <w:link w:val="EndnoteText"/>
    <w:uiPriority w:val="99"/>
    <w:semiHidden/>
    <w:rsid w:val="000005E5"/>
    <w:rPr>
      <w:sz w:val="22"/>
      <w:szCs w:val="20"/>
    </w:rPr>
  </w:style>
  <w:style w:type="paragraph" w:styleId="EnvelopeReturn">
    <w:name w:val="envelope return"/>
    <w:basedOn w:val="Normal"/>
    <w:uiPriority w:val="99"/>
    <w:semiHidden/>
    <w:unhideWhenUsed/>
    <w:rsid w:val="000005E5"/>
    <w:pPr>
      <w:spacing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0005E5"/>
    <w:pPr>
      <w:spacing w:line="240" w:lineRule="auto"/>
    </w:pPr>
    <w:rPr>
      <w:sz w:val="22"/>
      <w:szCs w:val="20"/>
    </w:rPr>
  </w:style>
  <w:style w:type="character" w:customStyle="1" w:styleId="FootnoteTextChar">
    <w:name w:val="Footnote Text Char"/>
    <w:basedOn w:val="DefaultParagraphFont"/>
    <w:link w:val="FootnoteText"/>
    <w:uiPriority w:val="99"/>
    <w:semiHidden/>
    <w:rsid w:val="000005E5"/>
    <w:rPr>
      <w:sz w:val="22"/>
      <w:szCs w:val="20"/>
    </w:rPr>
  </w:style>
  <w:style w:type="character" w:styleId="HTMLCode">
    <w:name w:val="HTML Code"/>
    <w:basedOn w:val="DefaultParagraphFont"/>
    <w:uiPriority w:val="99"/>
    <w:semiHidden/>
    <w:unhideWhenUsed/>
    <w:rsid w:val="000005E5"/>
    <w:rPr>
      <w:rFonts w:ascii="Consolas" w:hAnsi="Consolas"/>
      <w:sz w:val="22"/>
      <w:szCs w:val="20"/>
    </w:rPr>
  </w:style>
  <w:style w:type="character" w:styleId="HTMLKeyboard">
    <w:name w:val="HTML Keyboard"/>
    <w:basedOn w:val="DefaultParagraphFont"/>
    <w:uiPriority w:val="99"/>
    <w:semiHidden/>
    <w:unhideWhenUsed/>
    <w:rsid w:val="000005E5"/>
    <w:rPr>
      <w:rFonts w:ascii="Consolas" w:hAnsi="Consolas"/>
      <w:sz w:val="22"/>
      <w:szCs w:val="20"/>
    </w:rPr>
  </w:style>
  <w:style w:type="paragraph" w:styleId="HTMLPreformatted">
    <w:name w:val="HTML Preformatted"/>
    <w:basedOn w:val="Normal"/>
    <w:link w:val="HTMLPreformattedChar"/>
    <w:uiPriority w:val="99"/>
    <w:semiHidden/>
    <w:unhideWhenUsed/>
    <w:rsid w:val="000005E5"/>
    <w:pPr>
      <w:spacing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0005E5"/>
    <w:rPr>
      <w:rFonts w:ascii="Consolas" w:hAnsi="Consolas"/>
      <w:sz w:val="22"/>
      <w:szCs w:val="20"/>
    </w:rPr>
  </w:style>
  <w:style w:type="character" w:styleId="HTMLTypewriter">
    <w:name w:val="HTML Typewriter"/>
    <w:basedOn w:val="DefaultParagraphFont"/>
    <w:uiPriority w:val="99"/>
    <w:semiHidden/>
    <w:unhideWhenUsed/>
    <w:rsid w:val="000005E5"/>
    <w:rPr>
      <w:rFonts w:ascii="Consolas" w:hAnsi="Consolas"/>
      <w:sz w:val="22"/>
      <w:szCs w:val="20"/>
    </w:rPr>
  </w:style>
  <w:style w:type="paragraph" w:styleId="MacroText">
    <w:name w:val="macro"/>
    <w:link w:val="MacroTextChar"/>
    <w:uiPriority w:val="99"/>
    <w:semiHidden/>
    <w:unhideWhenUsed/>
    <w:rsid w:val="000005E5"/>
    <w:pPr>
      <w:tabs>
        <w:tab w:val="left" w:pos="480"/>
        <w:tab w:val="left" w:pos="960"/>
        <w:tab w:val="left" w:pos="1440"/>
        <w:tab w:val="left" w:pos="1920"/>
        <w:tab w:val="left" w:pos="2400"/>
        <w:tab w:val="left" w:pos="2880"/>
        <w:tab w:val="left" w:pos="3360"/>
        <w:tab w:val="left" w:pos="3840"/>
        <w:tab w:val="left" w:pos="4320"/>
      </w:tabs>
    </w:pPr>
    <w:rPr>
      <w:rFonts w:ascii="Consolas" w:hAnsi="Consolas"/>
      <w:sz w:val="22"/>
      <w:szCs w:val="20"/>
    </w:rPr>
  </w:style>
  <w:style w:type="character" w:customStyle="1" w:styleId="MacroTextChar">
    <w:name w:val="Macro Text Char"/>
    <w:basedOn w:val="DefaultParagraphFont"/>
    <w:link w:val="MacroText"/>
    <w:uiPriority w:val="99"/>
    <w:semiHidden/>
    <w:rsid w:val="000005E5"/>
    <w:rPr>
      <w:rFonts w:ascii="Consolas" w:hAnsi="Consolas"/>
      <w:sz w:val="22"/>
      <w:szCs w:val="20"/>
    </w:rPr>
  </w:style>
  <w:style w:type="paragraph" w:styleId="PlainText">
    <w:name w:val="Plain Text"/>
    <w:basedOn w:val="Normal"/>
    <w:link w:val="PlainTextChar"/>
    <w:uiPriority w:val="99"/>
    <w:semiHidden/>
    <w:unhideWhenUsed/>
    <w:rsid w:val="000005E5"/>
    <w:pPr>
      <w:spacing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0005E5"/>
    <w:rPr>
      <w:rFonts w:ascii="Consolas" w:hAnsi="Consolas"/>
      <w:sz w:val="22"/>
      <w:szCs w:val="21"/>
    </w:rPr>
  </w:style>
  <w:style w:type="paragraph" w:styleId="BlockText">
    <w:name w:val="Block Text"/>
    <w:basedOn w:val="Normal"/>
    <w:uiPriority w:val="99"/>
    <w:semiHidden/>
    <w:unhideWhenUsed/>
    <w:rsid w:val="000005E5"/>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cstheme="minorBidi"/>
      <w:i/>
      <w:iCs/>
      <w:color w:val="1F4E79" w:themeColor="accent1" w:themeShade="80"/>
    </w:rPr>
  </w:style>
  <w:style w:type="character" w:styleId="Hyperlink">
    <w:name w:val="Hyperlink"/>
    <w:basedOn w:val="DefaultParagraphFont"/>
    <w:uiPriority w:val="99"/>
    <w:semiHidden/>
    <w:unhideWhenUsed/>
    <w:rsid w:val="000005E5"/>
    <w:rPr>
      <w:color w:val="806000" w:themeColor="accent4" w:themeShade="80"/>
      <w:u w:val="single"/>
    </w:rPr>
  </w:style>
  <w:style w:type="character" w:styleId="PlaceholderText">
    <w:name w:val="Placeholder Text"/>
    <w:basedOn w:val="DefaultParagraphFont"/>
    <w:uiPriority w:val="99"/>
    <w:semiHidden/>
    <w:rsid w:val="000005E5"/>
    <w:rPr>
      <w:color w:val="52565B" w:themeColor="text2" w:themeShade="BF"/>
    </w:rPr>
  </w:style>
  <w:style w:type="character" w:customStyle="1" w:styleId="NoSpacingChar">
    <w:name w:val="No Spacing Char"/>
    <w:basedOn w:val="DefaultParagraphFont"/>
    <w:link w:val="NoSpacing"/>
    <w:uiPriority w:val="1"/>
    <w:rsid w:val="00720EF1"/>
    <w:rPr>
      <w:szCs w:val="32"/>
    </w:rPr>
  </w:style>
  <w:style w:type="paragraph" w:styleId="Header">
    <w:name w:val="header"/>
    <w:basedOn w:val="Normal"/>
    <w:link w:val="HeaderChar"/>
    <w:uiPriority w:val="99"/>
    <w:unhideWhenUsed/>
    <w:rsid w:val="00CD58FA"/>
    <w:pPr>
      <w:tabs>
        <w:tab w:val="center" w:pos="4513"/>
        <w:tab w:val="right" w:pos="9026"/>
      </w:tabs>
      <w:spacing w:line="240" w:lineRule="auto"/>
    </w:pPr>
  </w:style>
  <w:style w:type="character" w:customStyle="1" w:styleId="HeaderChar">
    <w:name w:val="Header Char"/>
    <w:basedOn w:val="DefaultParagraphFont"/>
    <w:link w:val="Header"/>
    <w:uiPriority w:val="99"/>
    <w:rsid w:val="00CD58FA"/>
  </w:style>
  <w:style w:type="paragraph" w:styleId="Footer">
    <w:name w:val="footer"/>
    <w:basedOn w:val="Normal"/>
    <w:link w:val="FooterChar"/>
    <w:uiPriority w:val="99"/>
    <w:unhideWhenUsed/>
    <w:rsid w:val="00CD58FA"/>
    <w:pPr>
      <w:tabs>
        <w:tab w:val="center" w:pos="4513"/>
        <w:tab w:val="right" w:pos="9026"/>
      </w:tabs>
      <w:spacing w:line="240" w:lineRule="auto"/>
    </w:pPr>
  </w:style>
  <w:style w:type="character" w:customStyle="1" w:styleId="FooterChar">
    <w:name w:val="Footer Char"/>
    <w:basedOn w:val="DefaultParagraphFont"/>
    <w:link w:val="Footer"/>
    <w:uiPriority w:val="99"/>
    <w:rsid w:val="00CD58FA"/>
  </w:style>
  <w:style w:type="paragraph" w:styleId="ListParagraph">
    <w:name w:val="List Paragraph"/>
    <w:basedOn w:val="Normal"/>
    <w:uiPriority w:val="34"/>
    <w:unhideWhenUsed/>
    <w:qFormat/>
    <w:rsid w:val="001811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064911">
      <w:bodyDiv w:val="1"/>
      <w:marLeft w:val="0"/>
      <w:marRight w:val="0"/>
      <w:marTop w:val="0"/>
      <w:marBottom w:val="0"/>
      <w:divBdr>
        <w:top w:val="none" w:sz="0" w:space="0" w:color="auto"/>
        <w:left w:val="none" w:sz="0" w:space="0" w:color="auto"/>
        <w:bottom w:val="none" w:sz="0" w:space="0" w:color="auto"/>
        <w:right w:val="none" w:sz="0" w:space="0" w:color="auto"/>
      </w:divBdr>
    </w:div>
    <w:div w:id="541407972">
      <w:bodyDiv w:val="1"/>
      <w:marLeft w:val="0"/>
      <w:marRight w:val="0"/>
      <w:marTop w:val="0"/>
      <w:marBottom w:val="0"/>
      <w:divBdr>
        <w:top w:val="none" w:sz="0" w:space="0" w:color="auto"/>
        <w:left w:val="none" w:sz="0" w:space="0" w:color="auto"/>
        <w:bottom w:val="none" w:sz="0" w:space="0" w:color="auto"/>
        <w:right w:val="none" w:sz="0" w:space="0" w:color="auto"/>
      </w:divBdr>
    </w:div>
    <w:div w:id="1091202256">
      <w:bodyDiv w:val="1"/>
      <w:marLeft w:val="0"/>
      <w:marRight w:val="0"/>
      <w:marTop w:val="0"/>
      <w:marBottom w:val="0"/>
      <w:divBdr>
        <w:top w:val="none" w:sz="0" w:space="0" w:color="auto"/>
        <w:left w:val="none" w:sz="0" w:space="0" w:color="auto"/>
        <w:bottom w:val="none" w:sz="0" w:space="0" w:color="auto"/>
        <w:right w:val="none" w:sz="0" w:space="0" w:color="auto"/>
      </w:divBdr>
    </w:div>
    <w:div w:id="1493258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stacey.coleman@uwtsd.ac.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wans\AppData\Roaming\Microsoft\Templates\Classic%20double%20spaced%20(blank).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Sheet1!$B$1</c:f>
              <c:strCache>
                <c:ptCount val="1"/>
                <c:pt idx="0">
                  <c:v>SS</c:v>
                </c:pt>
              </c:strCache>
            </c:strRef>
          </c:tx>
          <c:spPr>
            <a:ln w="25400" cap="rnd">
              <a:noFill/>
              <a:round/>
            </a:ln>
            <a:effectLst/>
          </c:spPr>
          <c:marker>
            <c:symbol val="circle"/>
            <c:size val="5"/>
            <c:spPr>
              <a:solidFill>
                <a:schemeClr val="accent1"/>
              </a:solidFill>
              <a:ln w="9525">
                <a:solidFill>
                  <a:schemeClr val="accent1"/>
                </a:solidFill>
              </a:ln>
              <a:effectLst/>
            </c:spPr>
          </c:marker>
          <c:xVal>
            <c:numRef>
              <c:f>Sheet1!$A$2:$A$4</c:f>
              <c:numCache>
                <c:formatCode>General</c:formatCode>
                <c:ptCount val="3"/>
                <c:pt idx="0">
                  <c:v>0.01</c:v>
                </c:pt>
                <c:pt idx="1">
                  <c:v>2</c:v>
                </c:pt>
              </c:numCache>
            </c:numRef>
          </c:xVal>
          <c:yVal>
            <c:numRef>
              <c:f>Sheet1!$B$2:$B$4</c:f>
              <c:numCache>
                <c:formatCode>General</c:formatCode>
                <c:ptCount val="3"/>
              </c:numCache>
            </c:numRef>
          </c:yVal>
          <c:smooth val="0"/>
          <c:extLst>
            <c:ext xmlns:c16="http://schemas.microsoft.com/office/drawing/2014/chart" uri="{C3380CC4-5D6E-409C-BE32-E72D297353CC}">
              <c16:uniqueId val="{00000000-F674-4C8B-A3A7-6806950A8871}"/>
            </c:ext>
          </c:extLst>
        </c:ser>
        <c:dLbls>
          <c:showLegendKey val="0"/>
          <c:showVal val="0"/>
          <c:showCatName val="0"/>
          <c:showSerName val="0"/>
          <c:showPercent val="0"/>
          <c:showBubbleSize val="0"/>
        </c:dLbls>
        <c:axId val="493363536"/>
        <c:axId val="493363864"/>
      </c:scatterChart>
      <c:valAx>
        <c:axId val="493363536"/>
        <c:scaling>
          <c:orientation val="minMax"/>
          <c:max val="40"/>
          <c:min val="0"/>
        </c:scaling>
        <c:delete val="0"/>
        <c:axPos val="t"/>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 SS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3363864"/>
        <c:crosses val="max"/>
        <c:crossBetween val="midCat"/>
      </c:valAx>
      <c:valAx>
        <c:axId val="493363864"/>
        <c:scaling>
          <c:orientation val="minMax"/>
          <c:max val="40"/>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 RDB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3363536"/>
        <c:crossesAt val="0"/>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0.47222</cdr:x>
      <cdr:y>0.54853</cdr:y>
    </cdr:from>
    <cdr:to>
      <cdr:x>0.48785</cdr:x>
      <cdr:y>0.56885</cdr:y>
    </cdr:to>
    <cdr:sp macro="" textlink="">
      <cdr:nvSpPr>
        <cdr:cNvPr id="2" name="Flowchart: Connector 1"/>
        <cdr:cNvSpPr/>
      </cdr:nvSpPr>
      <cdr:spPr>
        <a:xfrm xmlns:a="http://schemas.openxmlformats.org/drawingml/2006/main">
          <a:off x="2590800" y="2314575"/>
          <a:ext cx="85725" cy="85725"/>
        </a:xfrm>
        <a:prstGeom xmlns:a="http://schemas.openxmlformats.org/drawingml/2006/main" prst="flowChartConnector">
          <a:avLst/>
        </a:prstGeom>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endParaRPr lang="en-US"/>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F7B615"/>
      </a:hlink>
      <a:folHlink>
        <a:srgbClr val="704404"/>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2029-05-12T07:00:00+00:00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 xsi:nil="true"/>
    <LocLastLocAttemptVersionLookup xmlns="4873beb7-5857-4685-be1f-d57550cc96cc">693885</LocLastLocAttemptVersionLookup>
    <LocLastLocAttemptVersionTypeLookup xmlns="4873beb7-5857-4685-be1f-d57550cc96cc" xsi:nil="true"/>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2011-11-23T17:25:00+00:00</AssetStart>
    <FriendlyTitle xmlns="4873beb7-5857-4685-be1f-d57550cc96cc" xsi:nil="true"/>
    <MarketSpecific xmlns="4873beb7-5857-4685-be1f-d57550cc96cc">false</MarketSpecific>
    <TPNamespace xmlns="4873beb7-5857-4685-be1f-d57550cc96cc" xsi:nil="true"/>
    <PublishStatusLookup xmlns="4873beb7-5857-4685-be1f-d57550cc96cc">
      <Value>1343183</Value>
    </PublishStatusLookup>
    <APAuthor xmlns="4873beb7-5857-4685-be1f-d57550cc96cc">
      <UserInfo>
        <DisplayName>REDMOND\v-namall</DisplayName>
        <AccountId>978</AccountId>
        <AccountType/>
      </UserInfo>
    </APAuthor>
    <TPCommandLine xmlns="4873beb7-5857-4685-be1f-d57550cc96cc" xsi:nil="true"/>
    <IntlLangReviewer xmlns="4873beb7-5857-4685-be1f-d57550cc96cc" xsi:nil="true"/>
    <LocOverallPreviewStatusLookup xmlns="4873beb7-5857-4685-be1f-d57550cc96cc" xsi:nil="true"/>
    <LocOverallPublishStatusLookup xmlns="4873beb7-5857-4685-be1f-d57550cc96cc" xsi:nil="true"/>
    <OpenTemplate xmlns="4873beb7-5857-4685-be1f-d57550cc96cc">true</OpenTemplate>
    <CSXSubmissionDate xmlns="4873beb7-5857-4685-be1f-d57550cc96cc" xsi:nil="true"/>
    <TaxCatchAll xmlns="4873beb7-5857-4685-be1f-d57550cc96cc"/>
    <LocNewPublishedVersionLookup xmlns="4873beb7-5857-4685-be1f-d57550cc96cc" xsi:nil="true"/>
    <LocPublishedDependentAssetsLookup xmlns="4873beb7-5857-4685-be1f-d57550cc96cc" xsi:nil="true"/>
    <Manager xmlns="4873beb7-5857-4685-be1f-d57550cc96cc" xsi:nil="true"/>
    <NumericId xmlns="4873beb7-5857-4685-be1f-d57550cc96cc">102786998</NumericId>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ProcessedForMarketsLookup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false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ProcessedForHandoffsLookup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false</PrimaryImageGen>
    <PlannedPubDate xmlns="4873beb7-5857-4685-be1f-d57550cc96cc" xsi:nil="true"/>
    <CSXSubmissionMarket xmlns="4873beb7-5857-4685-be1f-d57550cc96cc" xsi:nil="true"/>
    <Downloads xmlns="4873beb7-5857-4685-be1f-d57550cc96cc">0</Downloads>
    <LocOverallHandbackStatusLookup xmlns="4873beb7-5857-4685-be1f-d57550cc96cc" xsi:nil="true"/>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Provider xmlns="4873beb7-5857-4685-be1f-d57550cc96cc" xsi:nil="true"/>
    <UACurrentWords xmlns="4873beb7-5857-4685-be1f-d57550cc96cc" xsi:nil="true"/>
    <AssetId xmlns="4873beb7-5857-4685-be1f-d57550cc96cc">TP102786998</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Beta 1</Mileston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OriginalRelease xmlns="4873beb7-5857-4685-be1f-d57550cc96cc">14</OriginalRelease>
    <LocMarketGroupTiers2 xmlns="4873beb7-5857-4685-be1f-d57550cc96cc" xsi:nil="true"/>
  </documentManagement>
</p:properties>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930262-6C9D-4D95-A00E-2D58BBC69C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193B789-726C-4ECA-9B1D-3D6E78DFE228}">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6F1D331F-33A3-4D0C-A96B-AAF4666D5C4B}">
  <ds:schemaRefs>
    <ds:schemaRef ds:uri="http://schemas.microsoft.com/sharepoint/v3/contenttype/forms"/>
  </ds:schemaRefs>
</ds:datastoreItem>
</file>

<file path=customXml/itemProps4.xml><?xml version="1.0" encoding="utf-8"?>
<ds:datastoreItem xmlns:ds="http://schemas.openxmlformats.org/officeDocument/2006/customXml" ds:itemID="{7A21A799-1357-406B-99F5-A50C514EB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Classic double spaced (blank)</Template>
  <TotalTime>781</TotalTime>
  <Pages>18</Pages>
  <Words>2512</Words>
  <Characters>14322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swans</dc:creator>
  <cp:lastModifiedBy>stac loftus</cp:lastModifiedBy>
  <cp:revision>25</cp:revision>
  <dcterms:created xsi:type="dcterms:W3CDTF">2018-04-28T10:01:00Z</dcterms:created>
  <dcterms:modified xsi:type="dcterms:W3CDTF">2018-04-30T21:04:00Z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LocalizationTags">
    <vt:lpwstr/>
  </property>
  <property fmtid="{D5CDD505-2E9C-101B-9397-08002B2CF9AE}" pid="5" name="FeatureTags">
    <vt:lpwstr/>
  </property>
  <property fmtid="{D5CDD505-2E9C-101B-9397-08002B2CF9AE}" pid="6" name="CampaignTags">
    <vt:lpwstr/>
  </property>
  <property fmtid="{D5CDD505-2E9C-101B-9397-08002B2CF9AE}" pid="7" name="ScenarioTags">
    <vt:lpwstr/>
  </property>
</Properties>
</file>