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pPr>
      <w:r w:rsidDel="00000000" w:rsidR="00000000" w:rsidRPr="00000000">
        <w:rPr>
          <w:rtl w:val="0"/>
        </w:rPr>
        <w:t xml:space="preserve">University of Wales Trinity Saint David</w:t>
      </w:r>
    </w:p>
    <w:p w:rsidR="00000000" w:rsidDel="00000000" w:rsidP="00000000" w:rsidRDefault="00000000" w:rsidRPr="00000000" w14:paraId="00000002">
      <w:pPr>
        <w:spacing w:line="360" w:lineRule="auto"/>
        <w:rPr/>
      </w:pPr>
      <w:r w:rsidDel="00000000" w:rsidR="00000000" w:rsidRPr="00000000">
        <w:rPr>
          <w:rtl w:val="0"/>
        </w:rPr>
        <w:t xml:space="preserve">Business Management Level 4, Group 2, Weekend</w:t>
      </w:r>
    </w:p>
    <w:p w:rsidR="00000000" w:rsidDel="00000000" w:rsidP="00000000" w:rsidRDefault="00000000" w:rsidRPr="00000000" w14:paraId="00000003">
      <w:pPr>
        <w:spacing w:line="360" w:lineRule="auto"/>
        <w:rPr/>
      </w:pPr>
      <w:r w:rsidDel="00000000" w:rsidR="00000000" w:rsidRPr="00000000">
        <w:rPr>
          <w:rtl w:val="0"/>
        </w:rPr>
        <w:t xml:space="preserve">Module: Accounting Fundamentals</w:t>
      </w:r>
    </w:p>
    <w:p w:rsidR="00000000" w:rsidDel="00000000" w:rsidP="00000000" w:rsidRDefault="00000000" w:rsidRPr="00000000" w14:paraId="00000004">
      <w:pPr>
        <w:spacing w:line="360" w:lineRule="auto"/>
        <w:rPr/>
      </w:pPr>
      <w:r w:rsidDel="00000000" w:rsidR="00000000" w:rsidRPr="00000000">
        <w:rPr>
          <w:rtl w:val="0"/>
        </w:rPr>
        <w:t xml:space="preserve">Student name: Raveca Cernea</w:t>
      </w:r>
    </w:p>
    <w:p w:rsidR="00000000" w:rsidDel="00000000" w:rsidP="00000000" w:rsidRDefault="00000000" w:rsidRPr="00000000" w14:paraId="00000005">
      <w:pPr>
        <w:spacing w:line="360" w:lineRule="auto"/>
        <w:rPr/>
      </w:pPr>
      <w:r w:rsidDel="00000000" w:rsidR="00000000" w:rsidRPr="00000000">
        <w:rPr>
          <w:rtl w:val="0"/>
        </w:rPr>
        <w:t xml:space="preserve">Student number : 1917346</w:t>
      </w:r>
    </w:p>
    <w:p w:rsidR="00000000" w:rsidDel="00000000" w:rsidP="00000000" w:rsidRDefault="00000000" w:rsidRPr="00000000" w14:paraId="00000006">
      <w:pPr>
        <w:spacing w:line="360" w:lineRule="auto"/>
        <w:rPr/>
      </w:pPr>
      <w:r w:rsidDel="00000000" w:rsidR="00000000" w:rsidRPr="00000000">
        <w:rPr>
          <w:rtl w:val="0"/>
        </w:rPr>
        <w:t xml:space="preserve">Lecturer : Emad Elkhashen</w:t>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jc w:val="center"/>
        <w:rPr>
          <w:sz w:val="28"/>
          <w:szCs w:val="28"/>
        </w:rPr>
      </w:pPr>
      <w:r w:rsidDel="00000000" w:rsidR="00000000" w:rsidRPr="00000000">
        <w:rPr>
          <w:sz w:val="28"/>
          <w:szCs w:val="28"/>
          <w:rtl w:val="0"/>
        </w:rPr>
        <w:t xml:space="preserve">Accounting Fundamentals</w:t>
      </w:r>
    </w:p>
    <w:p w:rsidR="00000000" w:rsidDel="00000000" w:rsidP="00000000" w:rsidRDefault="00000000" w:rsidRPr="00000000" w14:paraId="0000000D">
      <w:pPr>
        <w:spacing w:line="360" w:lineRule="auto"/>
        <w:jc w:val="center"/>
        <w:rPr>
          <w:sz w:val="28"/>
          <w:szCs w:val="28"/>
        </w:rPr>
      </w:pPr>
      <w:r w:rsidDel="00000000" w:rsidR="00000000" w:rsidRPr="00000000">
        <w:rPr>
          <w:sz w:val="28"/>
          <w:szCs w:val="28"/>
          <w:rtl w:val="0"/>
        </w:rPr>
        <w:t xml:space="preserve">Exam</w:t>
      </w:r>
    </w:p>
    <w:p w:rsidR="00000000" w:rsidDel="00000000" w:rsidP="00000000" w:rsidRDefault="00000000" w:rsidRPr="00000000" w14:paraId="0000000E">
      <w:pPr>
        <w:spacing w:line="360" w:lineRule="auto"/>
        <w:jc w:val="center"/>
        <w:rPr>
          <w:sz w:val="28"/>
          <w:szCs w:val="28"/>
        </w:rPr>
      </w:pPr>
      <w:r w:rsidDel="00000000" w:rsidR="00000000" w:rsidRPr="00000000">
        <w:rPr>
          <w:rtl w:val="0"/>
        </w:rPr>
      </w:r>
    </w:p>
    <w:p w:rsidR="00000000" w:rsidDel="00000000" w:rsidP="00000000" w:rsidRDefault="00000000" w:rsidRPr="00000000" w14:paraId="0000000F">
      <w:pPr>
        <w:spacing w:line="360" w:lineRule="auto"/>
        <w:jc w:val="center"/>
        <w:rPr>
          <w:sz w:val="28"/>
          <w:szCs w:val="28"/>
        </w:rPr>
      </w:pPr>
      <w:r w:rsidDel="00000000" w:rsidR="00000000" w:rsidRPr="00000000">
        <w:rPr>
          <w:rtl w:val="0"/>
        </w:rPr>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rtl w:val="0"/>
        </w:rPr>
      </w:r>
    </w:p>
    <w:p w:rsidR="00000000" w:rsidDel="00000000" w:rsidP="00000000" w:rsidRDefault="00000000" w:rsidRPr="00000000" w14:paraId="00000012">
      <w:pPr>
        <w:spacing w:line="360" w:lineRule="auto"/>
        <w:jc w:val="center"/>
        <w:rPr>
          <w:sz w:val="28"/>
          <w:szCs w:val="28"/>
        </w:rPr>
      </w:pPr>
      <w:r w:rsidDel="00000000" w:rsidR="00000000" w:rsidRPr="00000000">
        <w:rPr>
          <w:rtl w:val="0"/>
        </w:rPr>
      </w:r>
    </w:p>
    <w:p w:rsidR="00000000" w:rsidDel="00000000" w:rsidP="00000000" w:rsidRDefault="00000000" w:rsidRPr="00000000" w14:paraId="00000013">
      <w:pPr>
        <w:spacing w:line="360" w:lineRule="auto"/>
        <w:jc w:val="center"/>
        <w:rPr>
          <w:sz w:val="28"/>
          <w:szCs w:val="28"/>
        </w:rPr>
      </w:pPr>
      <w:r w:rsidDel="00000000" w:rsidR="00000000" w:rsidRPr="00000000">
        <w:rPr>
          <w:rtl w:val="0"/>
        </w:rPr>
      </w:r>
    </w:p>
    <w:p w:rsidR="00000000" w:rsidDel="00000000" w:rsidP="00000000" w:rsidRDefault="00000000" w:rsidRPr="00000000" w14:paraId="00000014">
      <w:pPr>
        <w:spacing w:line="360" w:lineRule="auto"/>
        <w:jc w:val="center"/>
        <w:rPr>
          <w:sz w:val="28"/>
          <w:szCs w:val="28"/>
        </w:rPr>
      </w:pPr>
      <w:r w:rsidDel="00000000" w:rsidR="00000000" w:rsidRPr="00000000">
        <w:rPr>
          <w:rtl w:val="0"/>
        </w:rPr>
      </w:r>
    </w:p>
    <w:p w:rsidR="00000000" w:rsidDel="00000000" w:rsidP="00000000" w:rsidRDefault="00000000" w:rsidRPr="00000000" w14:paraId="00000015">
      <w:pPr>
        <w:spacing w:line="360" w:lineRule="auto"/>
        <w:jc w:val="center"/>
        <w:rPr>
          <w:sz w:val="28"/>
          <w:szCs w:val="28"/>
        </w:rPr>
      </w:pPr>
      <w:r w:rsidDel="00000000" w:rsidR="00000000" w:rsidRPr="00000000">
        <w:rPr>
          <w:rtl w:val="0"/>
        </w:rPr>
      </w:r>
    </w:p>
    <w:p w:rsidR="00000000" w:rsidDel="00000000" w:rsidP="00000000" w:rsidRDefault="00000000" w:rsidRPr="00000000" w14:paraId="00000016">
      <w:pPr>
        <w:spacing w:line="360" w:lineRule="auto"/>
        <w:jc w:val="center"/>
        <w:rPr>
          <w:sz w:val="28"/>
          <w:szCs w:val="28"/>
        </w:rPr>
      </w:pPr>
      <w:r w:rsidDel="00000000" w:rsidR="00000000" w:rsidRPr="00000000">
        <w:rPr>
          <w:rtl w:val="0"/>
        </w:rPr>
      </w:r>
    </w:p>
    <w:p w:rsidR="00000000" w:rsidDel="00000000" w:rsidP="00000000" w:rsidRDefault="00000000" w:rsidRPr="00000000" w14:paraId="00000017">
      <w:pPr>
        <w:spacing w:line="360" w:lineRule="auto"/>
        <w:jc w:val="center"/>
        <w:rPr>
          <w:sz w:val="28"/>
          <w:szCs w:val="28"/>
        </w:rPr>
      </w:pPr>
      <w:r w:rsidDel="00000000" w:rsidR="00000000" w:rsidRPr="00000000">
        <w:rPr>
          <w:rtl w:val="0"/>
        </w:rPr>
      </w:r>
    </w:p>
    <w:p w:rsidR="00000000" w:rsidDel="00000000" w:rsidP="00000000" w:rsidRDefault="00000000" w:rsidRPr="00000000" w14:paraId="00000018">
      <w:pPr>
        <w:spacing w:line="360" w:lineRule="auto"/>
        <w:jc w:val="center"/>
        <w:rPr>
          <w:sz w:val="28"/>
          <w:szCs w:val="28"/>
        </w:rPr>
      </w:pPr>
      <w:r w:rsidDel="00000000" w:rsidR="00000000" w:rsidRPr="00000000">
        <w:rPr>
          <w:rtl w:val="0"/>
        </w:rPr>
      </w:r>
    </w:p>
    <w:p w:rsidR="00000000" w:rsidDel="00000000" w:rsidP="00000000" w:rsidRDefault="00000000" w:rsidRPr="00000000" w14:paraId="00000019">
      <w:pPr>
        <w:spacing w:line="360" w:lineRule="auto"/>
        <w:jc w:val="center"/>
        <w:rPr>
          <w:sz w:val="28"/>
          <w:szCs w:val="28"/>
        </w:rPr>
      </w:pPr>
      <w:r w:rsidDel="00000000" w:rsidR="00000000" w:rsidRPr="00000000">
        <w:rPr>
          <w:rtl w:val="0"/>
        </w:rPr>
      </w:r>
    </w:p>
    <w:p w:rsidR="00000000" w:rsidDel="00000000" w:rsidP="00000000" w:rsidRDefault="00000000" w:rsidRPr="00000000" w14:paraId="0000001A">
      <w:pPr>
        <w:spacing w:line="360" w:lineRule="auto"/>
        <w:jc w:val="center"/>
        <w:rPr>
          <w:sz w:val="28"/>
          <w:szCs w:val="28"/>
        </w:rPr>
      </w:pPr>
      <w:r w:rsidDel="00000000" w:rsidR="00000000" w:rsidRPr="00000000">
        <w:rPr>
          <w:rtl w:val="0"/>
        </w:rPr>
      </w:r>
    </w:p>
    <w:p w:rsidR="00000000" w:rsidDel="00000000" w:rsidP="00000000" w:rsidRDefault="00000000" w:rsidRPr="00000000" w14:paraId="0000001B">
      <w:pPr>
        <w:spacing w:line="360" w:lineRule="auto"/>
        <w:jc w:val="center"/>
        <w:rPr>
          <w:sz w:val="28"/>
          <w:szCs w:val="28"/>
        </w:rPr>
      </w:pPr>
      <w:r w:rsidDel="00000000" w:rsidR="00000000" w:rsidRPr="00000000">
        <w:rPr>
          <w:rtl w:val="0"/>
        </w:rPr>
      </w:r>
    </w:p>
    <w:p w:rsidR="00000000" w:rsidDel="00000000" w:rsidP="00000000" w:rsidRDefault="00000000" w:rsidRPr="00000000" w14:paraId="0000001C">
      <w:pPr>
        <w:spacing w:line="360" w:lineRule="auto"/>
        <w:jc w:val="center"/>
        <w:rPr>
          <w:sz w:val="28"/>
          <w:szCs w:val="28"/>
        </w:rPr>
      </w:pPr>
      <w:r w:rsidDel="00000000" w:rsidR="00000000" w:rsidRPr="00000000">
        <w:rPr>
          <w:rtl w:val="0"/>
        </w:rPr>
      </w:r>
    </w:p>
    <w:p w:rsidR="00000000" w:rsidDel="00000000" w:rsidP="00000000" w:rsidRDefault="00000000" w:rsidRPr="00000000" w14:paraId="0000001D">
      <w:pPr>
        <w:spacing w:line="360" w:lineRule="auto"/>
        <w:rPr>
          <w:sz w:val="28"/>
          <w:szCs w:val="28"/>
        </w:rPr>
      </w:pPr>
      <w:r w:rsidDel="00000000" w:rsidR="00000000" w:rsidRPr="00000000">
        <w:rPr>
          <w:rtl w:val="0"/>
        </w:rPr>
      </w:r>
    </w:p>
    <w:p w:rsidR="00000000" w:rsidDel="00000000" w:rsidP="00000000" w:rsidRDefault="00000000" w:rsidRPr="00000000" w14:paraId="0000001E">
      <w:pPr>
        <w:spacing w:line="360" w:lineRule="auto"/>
        <w:rPr>
          <w:sz w:val="28"/>
          <w:szCs w:val="28"/>
        </w:rPr>
      </w:pPr>
      <w:r w:rsidDel="00000000" w:rsidR="00000000" w:rsidRPr="00000000">
        <w:rPr>
          <w:sz w:val="28"/>
          <w:szCs w:val="28"/>
          <w:rtl w:val="0"/>
        </w:rPr>
        <w:t xml:space="preserve">Question 1:</w:t>
      </w:r>
    </w:p>
    <w:p w:rsidR="00000000" w:rsidDel="00000000" w:rsidP="00000000" w:rsidRDefault="00000000" w:rsidRPr="00000000" w14:paraId="0000001F">
      <w:pPr>
        <w:spacing w:line="360" w:lineRule="auto"/>
        <w:rPr>
          <w:sz w:val="28"/>
          <w:szCs w:val="28"/>
        </w:rPr>
      </w:pPr>
      <w:r w:rsidDel="00000000" w:rsidR="00000000" w:rsidRPr="00000000">
        <w:rPr>
          <w:rtl w:val="0"/>
        </w:rPr>
      </w:r>
    </w:p>
    <w:p w:rsidR="00000000" w:rsidDel="00000000" w:rsidP="00000000" w:rsidRDefault="00000000" w:rsidRPr="00000000" w14:paraId="00000020">
      <w:pPr>
        <w:numPr>
          <w:ilvl w:val="0"/>
          <w:numId w:val="3"/>
        </w:numPr>
        <w:spacing w:line="360" w:lineRule="auto"/>
        <w:ind w:left="720" w:hanging="360"/>
      </w:pPr>
      <w:r w:rsidDel="00000000" w:rsidR="00000000" w:rsidRPr="00000000">
        <w:rPr>
          <w:rtl w:val="0"/>
        </w:rPr>
        <w:t xml:space="preserve">BEP units = FC/sales price per unit - variable costs per unit</w:t>
      </w:r>
    </w:p>
    <w:p w:rsidR="00000000" w:rsidDel="00000000" w:rsidP="00000000" w:rsidRDefault="00000000" w:rsidRPr="00000000" w14:paraId="00000021">
      <w:pPr>
        <w:spacing w:line="360" w:lineRule="auto"/>
        <w:ind w:left="720" w:firstLine="0"/>
        <w:rPr/>
      </w:pPr>
      <w:r w:rsidDel="00000000" w:rsidR="00000000" w:rsidRPr="00000000">
        <w:rPr>
          <w:rtl w:val="0"/>
        </w:rPr>
        <w:t xml:space="preserve">BEP units = 180,000/[5,75-(1,35+1,75+0,40)]=180,000/(5,75 - 3,75) = 180,000/2,25 = 80,000</w:t>
      </w:r>
    </w:p>
    <w:p w:rsidR="00000000" w:rsidDel="00000000" w:rsidP="00000000" w:rsidRDefault="00000000" w:rsidRPr="00000000" w14:paraId="00000022">
      <w:pPr>
        <w:spacing w:line="360" w:lineRule="auto"/>
        <w:ind w:left="0" w:firstLine="566.9291338582675"/>
        <w:rPr/>
      </w:pPr>
      <w:r w:rsidDel="00000000" w:rsidR="00000000" w:rsidRPr="00000000">
        <w:rPr>
          <w:rtl w:val="0"/>
        </w:rPr>
        <w:t xml:space="preserve">  BEP revenue = 80,000*5,75 = 460,000</w:t>
      </w:r>
    </w:p>
    <w:p w:rsidR="00000000" w:rsidDel="00000000" w:rsidP="00000000" w:rsidRDefault="00000000" w:rsidRPr="00000000" w14:paraId="00000023">
      <w:pPr>
        <w:spacing w:line="360" w:lineRule="auto"/>
        <w:ind w:left="720" w:firstLine="0"/>
        <w:rPr/>
      </w:pPr>
      <w:r w:rsidDel="00000000" w:rsidR="00000000" w:rsidRPr="00000000">
        <w:rPr>
          <w:rtl w:val="0"/>
        </w:rPr>
      </w:r>
    </w:p>
    <w:p w:rsidR="00000000" w:rsidDel="00000000" w:rsidP="00000000" w:rsidRDefault="00000000" w:rsidRPr="00000000" w14:paraId="00000024">
      <w:pPr>
        <w:numPr>
          <w:ilvl w:val="0"/>
          <w:numId w:val="3"/>
        </w:numPr>
        <w:spacing w:line="360" w:lineRule="auto"/>
        <w:ind w:left="720" w:hanging="360"/>
        <w:rPr/>
      </w:pPr>
      <w:r w:rsidDel="00000000" w:rsidR="00000000" w:rsidRPr="00000000">
        <w:rPr>
          <w:rtl w:val="0"/>
        </w:rPr>
        <w:t xml:space="preserve">Profit = (90,000 - 80,000)*2,25 = 10,000*2,25 = 22,500</w:t>
      </w:r>
    </w:p>
    <w:p w:rsidR="00000000" w:rsidDel="00000000" w:rsidP="00000000" w:rsidRDefault="00000000" w:rsidRPr="00000000" w14:paraId="00000025">
      <w:pPr>
        <w:spacing w:line="360" w:lineRule="auto"/>
        <w:ind w:left="720" w:firstLine="0"/>
        <w:rPr/>
      </w:pPr>
      <w:r w:rsidDel="00000000" w:rsidR="00000000" w:rsidRPr="00000000">
        <w:rPr>
          <w:rtl w:val="0"/>
        </w:rPr>
      </w:r>
    </w:p>
    <w:p w:rsidR="00000000" w:rsidDel="00000000" w:rsidP="00000000" w:rsidRDefault="00000000" w:rsidRPr="00000000" w14:paraId="00000026">
      <w:pPr>
        <w:numPr>
          <w:ilvl w:val="0"/>
          <w:numId w:val="3"/>
        </w:numPr>
        <w:spacing w:line="360" w:lineRule="auto"/>
        <w:ind w:left="720" w:hanging="360"/>
        <w:rPr/>
      </w:pPr>
      <w:r w:rsidDel="00000000" w:rsidR="00000000" w:rsidRPr="00000000">
        <w:rPr>
          <w:rtl w:val="0"/>
        </w:rPr>
        <w:t xml:space="preserve">Advert costs = £12,500</w:t>
      </w:r>
    </w:p>
    <w:p w:rsidR="00000000" w:rsidDel="00000000" w:rsidP="00000000" w:rsidRDefault="00000000" w:rsidRPr="00000000" w14:paraId="00000027">
      <w:pPr>
        <w:spacing w:line="360" w:lineRule="auto"/>
        <w:ind w:left="720" w:firstLine="0"/>
        <w:rPr/>
      </w:pPr>
      <w:r w:rsidDel="00000000" w:rsidR="00000000" w:rsidRPr="00000000">
        <w:rPr>
          <w:rtl w:val="0"/>
        </w:rPr>
        <w:t xml:space="preserve">New direct materials costs per unit = £1,75+£0,15 = £1,90</w:t>
      </w:r>
    </w:p>
    <w:p w:rsidR="00000000" w:rsidDel="00000000" w:rsidP="00000000" w:rsidRDefault="00000000" w:rsidRPr="00000000" w14:paraId="00000028">
      <w:pPr>
        <w:spacing w:line="360" w:lineRule="auto"/>
        <w:ind w:left="720" w:firstLine="0"/>
        <w:rPr/>
      </w:pPr>
      <w:r w:rsidDel="00000000" w:rsidR="00000000" w:rsidRPr="00000000">
        <w:rPr>
          <w:rtl w:val="0"/>
        </w:rPr>
        <w:t xml:space="preserve">New direct materials costs per unit = £1,35+£0,005 = £1,40</w:t>
      </w:r>
    </w:p>
    <w:p w:rsidR="00000000" w:rsidDel="00000000" w:rsidP="00000000" w:rsidRDefault="00000000" w:rsidRPr="00000000" w14:paraId="00000029">
      <w:pPr>
        <w:spacing w:line="360" w:lineRule="auto"/>
        <w:ind w:left="720" w:firstLine="0"/>
        <w:rPr/>
      </w:pPr>
      <w:r w:rsidDel="00000000" w:rsidR="00000000" w:rsidRPr="00000000">
        <w:rPr>
          <w:rtl w:val="0"/>
        </w:rPr>
        <w:t xml:space="preserve">Other direct costs per unit = £0,40</w:t>
      </w:r>
    </w:p>
    <w:p w:rsidR="00000000" w:rsidDel="00000000" w:rsidP="00000000" w:rsidRDefault="00000000" w:rsidRPr="00000000" w14:paraId="0000002A">
      <w:pPr>
        <w:spacing w:line="360" w:lineRule="auto"/>
        <w:ind w:left="720" w:firstLine="0"/>
        <w:rPr/>
      </w:pPr>
      <w:r w:rsidDel="00000000" w:rsidR="00000000" w:rsidRPr="00000000">
        <w:rPr>
          <w:rtl w:val="0"/>
        </w:rPr>
        <w:t xml:space="preserve">New selling price per unit = £5,75+£0,25 = £6</w:t>
      </w:r>
    </w:p>
    <w:p w:rsidR="00000000" w:rsidDel="00000000" w:rsidP="00000000" w:rsidRDefault="00000000" w:rsidRPr="00000000" w14:paraId="0000002B">
      <w:pPr>
        <w:spacing w:line="360" w:lineRule="auto"/>
        <w:ind w:left="720" w:firstLine="0"/>
        <w:rPr/>
      </w:pPr>
      <w:r w:rsidDel="00000000" w:rsidR="00000000" w:rsidRPr="00000000">
        <w:rPr>
          <w:rtl w:val="0"/>
        </w:rPr>
        <w:t xml:space="preserve">Increased sales by 5% = 90,000*5% = 4,500 units</w:t>
      </w:r>
    </w:p>
    <w:p w:rsidR="00000000" w:rsidDel="00000000" w:rsidP="00000000" w:rsidRDefault="00000000" w:rsidRPr="00000000" w14:paraId="0000002C">
      <w:pPr>
        <w:spacing w:line="360" w:lineRule="auto"/>
        <w:ind w:left="720" w:firstLine="0"/>
        <w:rPr/>
      </w:pPr>
      <w:r w:rsidDel="00000000" w:rsidR="00000000" w:rsidRPr="00000000">
        <w:rPr>
          <w:rtl w:val="0"/>
        </w:rPr>
        <w:t xml:space="preserve">                                     = 90,000+4,500 = 94,500 units.</w:t>
      </w:r>
    </w:p>
    <w:p w:rsidR="00000000" w:rsidDel="00000000" w:rsidP="00000000" w:rsidRDefault="00000000" w:rsidRPr="00000000" w14:paraId="0000002D">
      <w:pPr>
        <w:spacing w:line="360" w:lineRule="auto"/>
        <w:ind w:left="720" w:firstLine="0"/>
        <w:rPr/>
      </w:pPr>
      <w:r w:rsidDel="00000000" w:rsidR="00000000" w:rsidRPr="00000000">
        <w:rPr>
          <w:rtl w:val="0"/>
        </w:rPr>
        <w:t xml:space="preserve">BEP units = (180,000+12,500):[6-(1,90+1,40+0,40)] = 192,500:(6-3,7) = 192,500:2,3 = 83,695 units</w:t>
      </w:r>
    </w:p>
    <w:p w:rsidR="00000000" w:rsidDel="00000000" w:rsidP="00000000" w:rsidRDefault="00000000" w:rsidRPr="00000000" w14:paraId="0000002E">
      <w:pPr>
        <w:spacing w:line="360" w:lineRule="auto"/>
        <w:ind w:left="720" w:firstLine="0"/>
        <w:rPr/>
      </w:pPr>
      <w:r w:rsidDel="00000000" w:rsidR="00000000" w:rsidRPr="00000000">
        <w:rPr>
          <w:rtl w:val="0"/>
        </w:rPr>
        <w:t xml:space="preserve">Profit = (94,500 - 83,695)*2,3 = 10,805*2,3 = 24,851</w:t>
      </w:r>
    </w:p>
    <w:p w:rsidR="00000000" w:rsidDel="00000000" w:rsidP="00000000" w:rsidRDefault="00000000" w:rsidRPr="00000000" w14:paraId="0000002F">
      <w:pPr>
        <w:spacing w:line="360" w:lineRule="auto"/>
        <w:ind w:left="0" w:firstLine="566.9291338582675"/>
        <w:rPr/>
      </w:pPr>
      <w:r w:rsidDel="00000000" w:rsidR="00000000" w:rsidRPr="00000000">
        <w:rPr>
          <w:rtl w:val="0"/>
        </w:rPr>
      </w:r>
    </w:p>
    <w:p w:rsidR="00000000" w:rsidDel="00000000" w:rsidP="00000000" w:rsidRDefault="00000000" w:rsidRPr="00000000" w14:paraId="00000030">
      <w:pPr>
        <w:numPr>
          <w:ilvl w:val="0"/>
          <w:numId w:val="3"/>
        </w:numPr>
        <w:spacing w:line="360" w:lineRule="auto"/>
        <w:ind w:left="0" w:firstLine="566.9291338582675"/>
        <w:rPr/>
      </w:pPr>
      <w:r w:rsidDel="00000000" w:rsidR="00000000" w:rsidRPr="00000000">
        <w:rPr>
          <w:highlight w:val="white"/>
          <w:rtl w:val="0"/>
        </w:rPr>
        <w:t xml:space="preserve">Break-even point analysis has its own limitations: making assumptions about </w:t>
      </w:r>
      <w:r w:rsidDel="00000000" w:rsidR="00000000" w:rsidRPr="00000000">
        <w:rPr>
          <w:highlight w:val="white"/>
          <w:rtl w:val="0"/>
        </w:rPr>
        <w:t xml:space="preserve">different variables including </w:t>
      </w:r>
      <w:r w:rsidDel="00000000" w:rsidR="00000000" w:rsidRPr="00000000">
        <w:rPr>
          <w:highlight w:val="white"/>
          <w:rtl w:val="0"/>
        </w:rPr>
        <w:t xml:space="preserve">all units being sold, and </w:t>
      </w:r>
      <w:r w:rsidDel="00000000" w:rsidR="00000000" w:rsidRPr="00000000">
        <w:rPr>
          <w:highlight w:val="white"/>
          <w:rtl w:val="0"/>
        </w:rPr>
        <w:t xml:space="preserve">stabilising </w:t>
      </w:r>
      <w:r w:rsidDel="00000000" w:rsidR="00000000" w:rsidRPr="00000000">
        <w:rPr>
          <w:highlight w:val="white"/>
          <w:rtl w:val="0"/>
        </w:rPr>
        <w:t xml:space="preserve">the </w:t>
      </w:r>
      <w:r w:rsidDel="00000000" w:rsidR="00000000" w:rsidRPr="00000000">
        <w:rPr>
          <w:highlight w:val="white"/>
          <w:rtl w:val="0"/>
        </w:rPr>
        <w:t xml:space="preserve">outside </w:t>
      </w:r>
      <w:r w:rsidDel="00000000" w:rsidR="00000000" w:rsidRPr="00000000">
        <w:rPr>
          <w:highlight w:val="white"/>
          <w:rtl w:val="0"/>
        </w:rPr>
        <w:t xml:space="preserve">environment. If sales </w:t>
      </w:r>
      <w:r w:rsidDel="00000000" w:rsidR="00000000" w:rsidRPr="00000000">
        <w:rPr>
          <w:highlight w:val="white"/>
          <w:rtl w:val="0"/>
        </w:rPr>
        <w:t xml:space="preserve">differ, </w:t>
      </w:r>
      <w:r w:rsidDel="00000000" w:rsidR="00000000" w:rsidRPr="00000000">
        <w:rPr>
          <w:highlight w:val="white"/>
          <w:rtl w:val="0"/>
        </w:rPr>
        <w:t xml:space="preserve">the variable costs </w:t>
      </w:r>
      <w:r w:rsidDel="00000000" w:rsidR="00000000" w:rsidRPr="00000000">
        <w:rPr>
          <w:highlight w:val="white"/>
          <w:rtl w:val="0"/>
        </w:rPr>
        <w:t xml:space="preserve">will shift </w:t>
      </w:r>
      <w:r w:rsidDel="00000000" w:rsidR="00000000" w:rsidRPr="00000000">
        <w:rPr>
          <w:highlight w:val="white"/>
          <w:rtl w:val="0"/>
        </w:rPr>
        <w:t xml:space="preserve">and new products </w:t>
      </w:r>
      <w:r w:rsidDel="00000000" w:rsidR="00000000" w:rsidRPr="00000000">
        <w:rPr>
          <w:highlight w:val="white"/>
          <w:rtl w:val="0"/>
        </w:rPr>
        <w:t xml:space="preserve">will come </w:t>
      </w:r>
      <w:r w:rsidDel="00000000" w:rsidR="00000000" w:rsidRPr="00000000">
        <w:rPr>
          <w:highlight w:val="white"/>
          <w:rtl w:val="0"/>
        </w:rPr>
        <w:t xml:space="preserve">on the market, </w:t>
      </w:r>
      <w:r w:rsidDel="00000000" w:rsidR="00000000" w:rsidRPr="00000000">
        <w:rPr>
          <w:highlight w:val="white"/>
          <w:rtl w:val="0"/>
        </w:rPr>
        <w:t xml:space="preserve">which may </w:t>
      </w:r>
      <w:r w:rsidDel="00000000" w:rsidR="00000000" w:rsidRPr="00000000">
        <w:rPr>
          <w:highlight w:val="white"/>
          <w:rtl w:val="0"/>
        </w:rPr>
        <w:t xml:space="preserve">take longer to </w:t>
      </w:r>
      <w:r w:rsidDel="00000000" w:rsidR="00000000" w:rsidRPr="00000000">
        <w:rPr>
          <w:highlight w:val="white"/>
          <w:rtl w:val="0"/>
        </w:rPr>
        <w:t xml:space="preserve">reach </w:t>
      </w:r>
      <w:r w:rsidDel="00000000" w:rsidR="00000000" w:rsidRPr="00000000">
        <w:rPr>
          <w:highlight w:val="white"/>
          <w:rtl w:val="0"/>
        </w:rPr>
        <w:t xml:space="preserve">the break-even point than </w:t>
      </w:r>
      <w:r w:rsidDel="00000000" w:rsidR="00000000" w:rsidRPr="00000000">
        <w:rPr>
          <w:highlight w:val="white"/>
          <w:rtl w:val="0"/>
        </w:rPr>
        <w:t xml:space="preserve">expected.(</w:t>
      </w:r>
      <w:r w:rsidDel="00000000" w:rsidR="00000000" w:rsidRPr="00000000">
        <w:rPr>
          <w:rtl w:val="0"/>
        </w:rPr>
        <w:t xml:space="preserve">Breakeven analysis - strengths and limitations, </w:t>
      </w:r>
      <w:hyperlink r:id="rId6">
        <w:r w:rsidDel="00000000" w:rsidR="00000000" w:rsidRPr="00000000">
          <w:rPr>
            <w:color w:val="1155cc"/>
            <w:u w:val="single"/>
            <w:rtl w:val="0"/>
          </w:rPr>
          <w:t xml:space="preserve">www.tutuor2u.net</w:t>
        </w:r>
      </w:hyperlink>
      <w:r w:rsidDel="00000000" w:rsidR="00000000" w:rsidRPr="00000000">
        <w:rPr>
          <w:rtl w:val="0"/>
        </w:rPr>
        <w:t xml:space="preserve">, last accessed on September, 6, 2020)</w:t>
      </w:r>
    </w:p>
    <w:p w:rsidR="00000000" w:rsidDel="00000000" w:rsidP="00000000" w:rsidRDefault="00000000" w:rsidRPr="00000000" w14:paraId="00000031">
      <w:pPr>
        <w:spacing w:line="360" w:lineRule="auto"/>
        <w:ind w:left="0" w:firstLine="566.9291338582675"/>
        <w:rPr>
          <w:highlight w:val="white"/>
        </w:rPr>
      </w:pPr>
      <w:r w:rsidDel="00000000" w:rsidR="00000000" w:rsidRPr="00000000">
        <w:rPr>
          <w:rtl w:val="0"/>
        </w:rPr>
      </w:r>
    </w:p>
    <w:p w:rsidR="00000000" w:rsidDel="00000000" w:rsidP="00000000" w:rsidRDefault="00000000" w:rsidRPr="00000000" w14:paraId="00000032">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33">
      <w:pPr>
        <w:spacing w:line="360" w:lineRule="auto"/>
        <w:rPr>
          <w:sz w:val="28"/>
          <w:szCs w:val="28"/>
        </w:rPr>
      </w:pPr>
      <w:r w:rsidDel="00000000" w:rsidR="00000000" w:rsidRPr="00000000">
        <w:rPr>
          <w:sz w:val="28"/>
          <w:szCs w:val="28"/>
          <w:rtl w:val="0"/>
        </w:rPr>
        <w:t xml:space="preserve">Question 2:</w:t>
      </w:r>
    </w:p>
    <w:p w:rsidR="00000000" w:rsidDel="00000000" w:rsidP="00000000" w:rsidRDefault="00000000" w:rsidRPr="00000000" w14:paraId="00000034">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35">
      <w:pPr>
        <w:numPr>
          <w:ilvl w:val="0"/>
          <w:numId w:val="1"/>
        </w:numPr>
        <w:spacing w:line="360" w:lineRule="auto"/>
        <w:ind w:left="0" w:firstLine="425.19685039370086"/>
        <w:rPr>
          <w:highlight w:val="white"/>
        </w:rPr>
      </w:pPr>
      <w:r w:rsidDel="00000000" w:rsidR="00000000" w:rsidRPr="00000000">
        <w:rPr>
          <w:highlight w:val="white"/>
          <w:rtl w:val="0"/>
        </w:rPr>
        <w:t xml:space="preserve">Management accounting lets managers determine the price of the goods by providing all the knowledge about the company's prices, competition and profitability. Business managers collect all the information required to schedule, set targets and direct the company efficiently. </w:t>
      </w:r>
    </w:p>
    <w:p w:rsidR="00000000" w:rsidDel="00000000" w:rsidP="00000000" w:rsidRDefault="00000000" w:rsidRPr="00000000" w14:paraId="00000036">
      <w:pPr>
        <w:spacing w:line="360" w:lineRule="auto"/>
        <w:ind w:left="0" w:firstLine="0"/>
        <w:rPr>
          <w:highlight w:val="white"/>
        </w:rPr>
      </w:pPr>
      <w:r w:rsidDel="00000000" w:rsidR="00000000" w:rsidRPr="00000000">
        <w:rPr>
          <w:highlight w:val="white"/>
          <w:rtl w:val="0"/>
        </w:rPr>
        <w:t xml:space="preserve">Financial accounting has some internal usage but educating others outside the company is far more concerned. It helps to divulge the success and financial health of the company. The information provided by financial accounting is historic. </w:t>
      </w:r>
    </w:p>
    <w:p w:rsidR="00000000" w:rsidDel="00000000" w:rsidP="00000000" w:rsidRDefault="00000000" w:rsidRPr="00000000" w14:paraId="00000037">
      <w:pPr>
        <w:spacing w:line="360" w:lineRule="auto"/>
        <w:ind w:left="0" w:firstLine="0"/>
        <w:rPr>
          <w:highlight w:val="white"/>
        </w:rPr>
      </w:pPr>
      <w:r w:rsidDel="00000000" w:rsidR="00000000" w:rsidRPr="00000000">
        <w:rPr>
          <w:highlight w:val="white"/>
          <w:rtl w:val="0"/>
        </w:rPr>
        <w:t xml:space="preserve">The managerial accounting is created for the management team of a company , financial accounting for its owners, creditors and regulators. Management accounting looks at past results and generates a prediction for the future. This type of accounting can notify the business decisions. </w:t>
      </w:r>
    </w:p>
    <w:p w:rsidR="00000000" w:rsidDel="00000000" w:rsidP="00000000" w:rsidRDefault="00000000" w:rsidRPr="00000000" w14:paraId="00000038">
      <w:pPr>
        <w:spacing w:line="360" w:lineRule="auto"/>
        <w:ind w:left="0" w:firstLine="0"/>
        <w:rPr>
          <w:highlight w:val="white"/>
        </w:rPr>
      </w:pPr>
      <w:r w:rsidDel="00000000" w:rsidR="00000000" w:rsidRPr="00000000">
        <w:rPr>
          <w:highlight w:val="white"/>
          <w:rtl w:val="0"/>
        </w:rPr>
        <w:t xml:space="preserve">Reports are only distributed internally produced by managerial accounting. Each enterprise develops its own reporting structure. Those reports are very precise and comprehensive.</w:t>
      </w:r>
    </w:p>
    <w:p w:rsidR="00000000" w:rsidDel="00000000" w:rsidP="00000000" w:rsidRDefault="00000000" w:rsidRPr="00000000" w14:paraId="00000039">
      <w:pPr>
        <w:spacing w:line="360" w:lineRule="auto"/>
        <w:ind w:left="0" w:firstLine="0"/>
        <w:rPr/>
      </w:pPr>
      <w:r w:rsidDel="00000000" w:rsidR="00000000" w:rsidRPr="00000000">
        <w:rPr>
          <w:highlight w:val="white"/>
          <w:rtl w:val="0"/>
        </w:rPr>
        <w:t xml:space="preserve">Organizations pursue a strategic advantage so that they analyse knowledge that may be confounding to other parties.(</w:t>
      </w:r>
      <w:r w:rsidDel="00000000" w:rsidR="00000000" w:rsidRPr="00000000">
        <w:rPr>
          <w:rtl w:val="0"/>
        </w:rPr>
        <w:t xml:space="preserve">(How financial accounting differs from managerial accounting, Sean Ross, updated June, 25, 2019, last accessed September, 6, 2020)</w:t>
      </w:r>
    </w:p>
    <w:p w:rsidR="00000000" w:rsidDel="00000000" w:rsidP="00000000" w:rsidRDefault="00000000" w:rsidRPr="00000000" w14:paraId="0000003A">
      <w:pPr>
        <w:spacing w:line="360" w:lineRule="auto"/>
        <w:ind w:left="0" w:firstLine="0"/>
        <w:rPr/>
      </w:pPr>
      <w:r w:rsidDel="00000000" w:rsidR="00000000" w:rsidRPr="00000000">
        <w:rPr>
          <w:rtl w:val="0"/>
        </w:rPr>
      </w:r>
    </w:p>
    <w:p w:rsidR="00000000" w:rsidDel="00000000" w:rsidP="00000000" w:rsidRDefault="00000000" w:rsidRPr="00000000" w14:paraId="0000003B">
      <w:pPr>
        <w:numPr>
          <w:ilvl w:val="0"/>
          <w:numId w:val="1"/>
        </w:numPr>
        <w:spacing w:line="360" w:lineRule="auto"/>
        <w:ind w:left="720" w:hanging="360"/>
        <w:rPr/>
      </w:pPr>
      <w:r w:rsidDel="00000000" w:rsidR="00000000" w:rsidRPr="00000000">
        <w:rPr>
          <w:rtl w:val="0"/>
        </w:rPr>
        <w:t xml:space="preserve">Managerial accounting techniques:</w:t>
      </w:r>
    </w:p>
    <w:p w:rsidR="00000000" w:rsidDel="00000000" w:rsidP="00000000" w:rsidRDefault="00000000" w:rsidRPr="00000000" w14:paraId="0000003C">
      <w:pPr>
        <w:spacing w:line="360" w:lineRule="auto"/>
        <w:ind w:left="720" w:firstLine="0"/>
        <w:rPr/>
      </w:pPr>
      <w:r w:rsidDel="00000000" w:rsidR="00000000" w:rsidRPr="00000000">
        <w:rPr>
          <w:rtl w:val="0"/>
        </w:rPr>
      </w:r>
    </w:p>
    <w:p w:rsidR="00000000" w:rsidDel="00000000" w:rsidP="00000000" w:rsidRDefault="00000000" w:rsidRPr="00000000" w14:paraId="0000003D">
      <w:pPr>
        <w:numPr>
          <w:ilvl w:val="0"/>
          <w:numId w:val="2"/>
        </w:numPr>
        <w:spacing w:line="360" w:lineRule="auto"/>
        <w:ind w:left="0" w:hanging="360"/>
        <w:rPr/>
      </w:pPr>
      <w:r w:rsidDel="00000000" w:rsidR="00000000" w:rsidRPr="00000000">
        <w:rPr>
          <w:rtl w:val="0"/>
        </w:rPr>
        <w:t xml:space="preserve">Margin analysis is used to assess the benefits of increased production. This technique is one of the most basic and important for managerial accounting. It includes the break-even point calculation which determines the optimal sales mix for the products of the organisation.</w:t>
      </w:r>
    </w:p>
    <w:p w:rsidR="00000000" w:rsidDel="00000000" w:rsidP="00000000" w:rsidRDefault="00000000" w:rsidRPr="00000000" w14:paraId="0000003E">
      <w:pPr>
        <w:numPr>
          <w:ilvl w:val="0"/>
          <w:numId w:val="2"/>
        </w:numPr>
        <w:spacing w:line="360" w:lineRule="auto"/>
        <w:ind w:left="0" w:hanging="360"/>
        <w:rPr>
          <w:highlight w:val="white"/>
        </w:rPr>
      </w:pPr>
      <w:r w:rsidDel="00000000" w:rsidR="00000000" w:rsidRPr="00000000">
        <w:rPr>
          <w:highlight w:val="white"/>
          <w:rtl w:val="0"/>
        </w:rPr>
        <w:t xml:space="preserve">Constraint analysis describes the production lines and describes bottlenecks, the inefficiencies generated by those bottlenecks and also the effect on the ability of the company to produce revenue and benefit.</w:t>
      </w:r>
    </w:p>
    <w:p w:rsidR="00000000" w:rsidDel="00000000" w:rsidP="00000000" w:rsidRDefault="00000000" w:rsidRPr="00000000" w14:paraId="0000003F">
      <w:pPr>
        <w:numPr>
          <w:ilvl w:val="0"/>
          <w:numId w:val="2"/>
        </w:numPr>
        <w:spacing w:line="360" w:lineRule="auto"/>
        <w:ind w:left="0" w:hanging="360"/>
        <w:rPr>
          <w:highlight w:val="white"/>
        </w:rPr>
      </w:pPr>
      <w:r w:rsidDel="00000000" w:rsidR="00000000" w:rsidRPr="00000000">
        <w:rPr>
          <w:highlight w:val="white"/>
          <w:rtl w:val="0"/>
        </w:rPr>
        <w:t xml:space="preserve">Budgeting is concerned with the review of the details needed to make capital spending decisions. In the study of capital budgeting, administrative accountants measure the net present value and the internal rate of return to help managers decide on new decisions on capital budgeting.</w:t>
      </w:r>
    </w:p>
    <w:p w:rsidR="00000000" w:rsidDel="00000000" w:rsidP="00000000" w:rsidRDefault="00000000" w:rsidRPr="00000000" w14:paraId="00000040">
      <w:pPr>
        <w:numPr>
          <w:ilvl w:val="0"/>
          <w:numId w:val="2"/>
        </w:numPr>
        <w:spacing w:line="360" w:lineRule="auto"/>
        <w:ind w:left="0" w:hanging="360"/>
        <w:rPr>
          <w:highlight w:val="white"/>
        </w:rPr>
      </w:pPr>
      <w:r w:rsidDel="00000000" w:rsidR="00000000" w:rsidRPr="00000000">
        <w:rPr>
          <w:highlight w:val="white"/>
          <w:rtl w:val="0"/>
        </w:rPr>
        <w:t xml:space="preserve">Inventory valuation and product costing includes defining and assessing the real costs associated with the goods and inventories of the business. It includes estimating and allocating overhead charges, as well as determining the direct associated costs of the goods sold.</w:t>
      </w:r>
    </w:p>
    <w:p w:rsidR="00000000" w:rsidDel="00000000" w:rsidP="00000000" w:rsidRDefault="00000000" w:rsidRPr="00000000" w14:paraId="00000041">
      <w:pPr>
        <w:numPr>
          <w:ilvl w:val="0"/>
          <w:numId w:val="2"/>
        </w:numPr>
        <w:spacing w:line="360" w:lineRule="auto"/>
        <w:ind w:left="0" w:hanging="360"/>
        <w:rPr>
          <w:highlight w:val="white"/>
        </w:rPr>
      </w:pPr>
      <w:r w:rsidDel="00000000" w:rsidR="00000000" w:rsidRPr="00000000">
        <w:rPr>
          <w:highlight w:val="white"/>
          <w:rtl w:val="0"/>
        </w:rPr>
        <w:t xml:space="preserve">Trend analysis and forecasting are used in the identification of product cost patterns and trends, as well as in the recognition of unusual variances from predicted values and reasons for such variances.(What is managerial accounting, www.corporatefinanceinstitute.com, last accessed September, 6, 2020)</w:t>
      </w: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tutuor2u.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