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22B50" w14:textId="3754FE80" w:rsidR="00072899" w:rsidRDefault="00072899">
      <w:bookmarkStart w:id="0" w:name="_Hlk69754292"/>
      <w:bookmarkEnd w:id="0"/>
    </w:p>
    <w:p w14:paraId="52B43970" w14:textId="77777777" w:rsidR="006C5D5B" w:rsidRDefault="006C5D5B"/>
    <w:p w14:paraId="6F74541B" w14:textId="46EEF9BB" w:rsidR="005226AE" w:rsidRDefault="005226AE">
      <w:pPr>
        <w:rPr>
          <w:noProof/>
          <w:lang w:eastAsia="en-GB"/>
        </w:rPr>
      </w:pPr>
      <w:r>
        <w:rPr>
          <w:noProof/>
          <w:color w:val="5B9BD5" w:themeColor="accent1"/>
          <w:sz w:val="36"/>
          <w:szCs w:val="36"/>
          <w:lang w:eastAsia="en-GB"/>
        </w:rPr>
        <mc:AlternateContent>
          <mc:Choice Requires="wpg">
            <w:drawing>
              <wp:anchor distT="0" distB="0" distL="114300" distR="114300" simplePos="0" relativeHeight="251658240" behindDoc="1" locked="0" layoutInCell="1" allowOverlap="1" wp14:anchorId="4E87A060" wp14:editId="46470421">
                <wp:simplePos x="0" y="0"/>
                <wp:positionH relativeFrom="page">
                  <wp:posOffset>461451</wp:posOffset>
                </wp:positionH>
                <wp:positionV relativeFrom="page">
                  <wp:align>top</wp:align>
                </wp:positionV>
                <wp:extent cx="7101399" cy="8046720"/>
                <wp:effectExtent l="0" t="0" r="444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01399" cy="804672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214759CA" id="Group 2" o:spid="_x0000_s1026" style="position:absolute;margin-left:36.35pt;margin-top:0;width:559.15pt;height:633.6pt;z-index:-251658240;mso-position-horizontal-relative:page;mso-position-vertical:top;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8E11EA3" wp14:editId="735B395E">
                <wp:simplePos x="0" y="0"/>
                <wp:positionH relativeFrom="page">
                  <wp:posOffset>267970</wp:posOffset>
                </wp:positionH>
                <wp:positionV relativeFrom="margin">
                  <wp:posOffset>-546735</wp:posOffset>
                </wp:positionV>
                <wp:extent cx="6067425"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60674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1E7435FA" w:rsidR="0030042C" w:rsidRDefault="00A175E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comparing Crystallographic inspections</w:t>
                                </w:r>
                              </w:p>
                            </w:sdtContent>
                          </w:sdt>
                          <w:p w14:paraId="09344C97" w14:textId="31E0D7CF" w:rsidR="0030042C" w:rsidRDefault="003630FA">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2508F">
                                  <w:rPr>
                                    <w:color w:val="5B9BD5" w:themeColor="accent1"/>
                                    <w:sz w:val="36"/>
                                    <w:szCs w:val="36"/>
                                  </w:rPr>
                                  <w:t>Structure and Properties of Materials</w:t>
                                </w:r>
                              </w:sdtContent>
                            </w:sdt>
                            <w:r w:rsidR="0030042C">
                              <w:rPr>
                                <w:noProof/>
                              </w:rPr>
                              <w:t xml:space="preserve"> </w:t>
                            </w:r>
                          </w:p>
                          <w:p w14:paraId="77D3C945" w14:textId="178EDA5A" w:rsidR="0030042C" w:rsidRPr="00815049" w:rsidRDefault="0002508F">
                            <w:pPr>
                              <w:pStyle w:val="NoSpacing"/>
                              <w:spacing w:before="120"/>
                              <w:rPr>
                                <w:b/>
                                <w:bCs/>
                                <w:color w:val="5B9BD5" w:themeColor="accent1"/>
                                <w:sz w:val="28"/>
                                <w:szCs w:val="28"/>
                              </w:rPr>
                            </w:pPr>
                            <w:r>
                              <w:rPr>
                                <w:rFonts w:ascii="Arial" w:hAnsi="Arial" w:cs="Arial"/>
                                <w:b/>
                                <w:bCs/>
                                <w:color w:val="5B9BD5" w:themeColor="accent1"/>
                                <w:sz w:val="26"/>
                                <w:szCs w:val="26"/>
                              </w:rPr>
                              <w:t>ACMA5006</w:t>
                            </w:r>
                          </w:p>
                          <w:p w14:paraId="366AFA39" w14:textId="01F4DACA" w:rsidR="0030042C" w:rsidRPr="00815049" w:rsidRDefault="0030042C">
                            <w:pPr>
                              <w:rPr>
                                <w:b/>
                                <w:bCs/>
                                <w:color w:val="4472C4" w:themeColor="accent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8E11EA3" id="_x0000_t202" coordsize="21600,21600" o:spt="202" path="m,l,21600r21600,l21600,xe">
                <v:stroke joinstyle="miter"/>
                <v:path gradientshapeok="t" o:connecttype="rect"/>
              </v:shapetype>
              <v:shape id="Text Box 62" o:spid="_x0000_s1026" type="#_x0000_t202" style="position:absolute;margin-left:21.1pt;margin-top:-43.05pt;width:477.75pt;height:1in;z-index:251659264;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1E7435FA" w:rsidR="0030042C" w:rsidRDefault="00A175E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comparing Crystallographic inspections</w:t>
                          </w:r>
                        </w:p>
                      </w:sdtContent>
                    </w:sdt>
                    <w:p w14:paraId="09344C97" w14:textId="31E0D7CF" w:rsidR="0030042C" w:rsidRDefault="003630FA">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2508F">
                            <w:rPr>
                              <w:color w:val="5B9BD5" w:themeColor="accent1"/>
                              <w:sz w:val="36"/>
                              <w:szCs w:val="36"/>
                            </w:rPr>
                            <w:t>Structure and Properties of Materials</w:t>
                          </w:r>
                        </w:sdtContent>
                      </w:sdt>
                      <w:r w:rsidR="0030042C">
                        <w:rPr>
                          <w:noProof/>
                        </w:rPr>
                        <w:t xml:space="preserve"> </w:t>
                      </w:r>
                    </w:p>
                    <w:p w14:paraId="77D3C945" w14:textId="178EDA5A" w:rsidR="0030042C" w:rsidRPr="00815049" w:rsidRDefault="0002508F">
                      <w:pPr>
                        <w:pStyle w:val="NoSpacing"/>
                        <w:spacing w:before="120"/>
                        <w:rPr>
                          <w:b/>
                          <w:bCs/>
                          <w:color w:val="5B9BD5" w:themeColor="accent1"/>
                          <w:sz w:val="28"/>
                          <w:szCs w:val="28"/>
                        </w:rPr>
                      </w:pPr>
                      <w:r>
                        <w:rPr>
                          <w:rFonts w:ascii="Arial" w:hAnsi="Arial" w:cs="Arial"/>
                          <w:b/>
                          <w:bCs/>
                          <w:color w:val="5B9BD5" w:themeColor="accent1"/>
                          <w:sz w:val="26"/>
                          <w:szCs w:val="26"/>
                        </w:rPr>
                        <w:t>ACMA5006</w:t>
                      </w:r>
                    </w:p>
                    <w:p w14:paraId="366AFA39" w14:textId="01F4DACA" w:rsidR="0030042C" w:rsidRPr="00815049" w:rsidRDefault="0030042C">
                      <w:pPr>
                        <w:rPr>
                          <w:b/>
                          <w:bCs/>
                          <w:color w:val="4472C4" w:themeColor="accent5"/>
                        </w:rPr>
                      </w:pPr>
                    </w:p>
                  </w:txbxContent>
                </v:textbox>
                <w10:wrap anchorx="page" anchory="margin"/>
              </v:shape>
            </w:pict>
          </mc:Fallback>
        </mc:AlternateContent>
      </w:r>
    </w:p>
    <w:p w14:paraId="65ECE47A" w14:textId="1A12CA67" w:rsidR="005226AE" w:rsidRDefault="005226AE">
      <w:pPr>
        <w:rPr>
          <w:noProof/>
          <w:lang w:eastAsia="en-GB"/>
        </w:rPr>
      </w:pPr>
      <w:r>
        <w:rPr>
          <w:noProof/>
          <w:lang w:eastAsia="en-GB"/>
        </w:rPr>
        <mc:AlternateContent>
          <mc:Choice Requires="wps">
            <w:drawing>
              <wp:anchor distT="0" distB="0" distL="114300" distR="114300" simplePos="0" relativeHeight="251657216" behindDoc="0" locked="0" layoutInCell="1" allowOverlap="1" wp14:anchorId="50E462E9" wp14:editId="58B202E4">
                <wp:simplePos x="0" y="0"/>
                <wp:positionH relativeFrom="page">
                  <wp:posOffset>124460</wp:posOffset>
                </wp:positionH>
                <wp:positionV relativeFrom="page">
                  <wp:posOffset>8966200</wp:posOffset>
                </wp:positionV>
                <wp:extent cx="5943600" cy="374904"/>
                <wp:effectExtent l="0" t="0" r="7620" b="1460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39A2E" w14:textId="77777777" w:rsidR="0030042C" w:rsidRDefault="0030042C"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30042C" w:rsidRDefault="0030042C"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30042C" w:rsidRDefault="0030042C" w:rsidP="005226AE">
                            <w:pPr>
                              <w:pStyle w:val="NoSpacing"/>
                              <w:rPr>
                                <w:color w:val="5B9BD5" w:themeColor="accent1"/>
                                <w:sz w:val="36"/>
                                <w:szCs w:val="36"/>
                              </w:rPr>
                            </w:pPr>
                            <w:r>
                              <w:rPr>
                                <w:color w:val="5B9BD5" w:themeColor="accent1"/>
                                <w:sz w:val="36"/>
                                <w:szCs w:val="36"/>
                              </w:rPr>
                              <w:t>William Jake Taylor</w:t>
                            </w:r>
                          </w:p>
                          <w:p w14:paraId="6E65A4EF" w14:textId="77777777" w:rsidR="0030042C" w:rsidRDefault="0030042C" w:rsidP="005226AE">
                            <w:pPr>
                              <w:pStyle w:val="NoSpacing"/>
                              <w:rPr>
                                <w:color w:val="5B9BD5" w:themeColor="accent1"/>
                                <w:sz w:val="36"/>
                                <w:szCs w:val="36"/>
                              </w:rPr>
                            </w:pPr>
                            <w:r>
                              <w:rPr>
                                <w:color w:val="5B9BD5" w:themeColor="accent1"/>
                                <w:sz w:val="36"/>
                                <w:szCs w:val="36"/>
                              </w:rPr>
                              <w:t>1909829</w:t>
                            </w:r>
                          </w:p>
                          <w:p w14:paraId="4C75493A" w14:textId="072DD41A" w:rsidR="0030042C" w:rsidRDefault="007051F9" w:rsidP="005226AE">
                            <w:pPr>
                              <w:pStyle w:val="NoSpacing"/>
                              <w:rPr>
                                <w:color w:val="5B9BD5" w:themeColor="accent1"/>
                                <w:sz w:val="36"/>
                                <w:szCs w:val="36"/>
                              </w:rPr>
                            </w:pPr>
                            <w:r>
                              <w:rPr>
                                <w:color w:val="5B9BD5" w:themeColor="accent1"/>
                                <w:sz w:val="36"/>
                                <w:szCs w:val="36"/>
                              </w:rPr>
                              <w:t>13/08</w:t>
                            </w:r>
                            <w:r w:rsidR="0030042C">
                              <w:rPr>
                                <w:color w:val="5B9BD5" w:themeColor="accent1"/>
                                <w:sz w:val="36"/>
                                <w:szCs w:val="36"/>
                              </w:rPr>
                              <w:t>/2021</w:t>
                            </w:r>
                          </w:p>
                          <w:p w14:paraId="4A871F32" w14:textId="7C02F34F" w:rsidR="0030042C" w:rsidRDefault="003630FA"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30042C">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0E462E9" id="Text Box 69" o:spid="_x0000_s1027" type="#_x0000_t202" style="position:absolute;margin-left:9.8pt;margin-top:706pt;width:468pt;height:29.5pt;z-index:251657216;visibility:visible;mso-wrap-style:square;mso-width-percent:765;mso-height-percent:0;mso-wrap-distance-left:9pt;mso-wrap-distance-top:0;mso-wrap-distance-right:9pt;mso-wrap-distance-bottom:0;mso-position-horizontal:absolute;mso-position-horizontal-relative:page;mso-position-vertical:absolute;mso-position-vertical-relative:page;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" filled="f" stroked="f" strokeweight=".5pt">
                <v:textbox style="mso-fit-shape-to-text:t" inset="0,0,0,0">
                  <w:txbxContent>
                    <w:p w14:paraId="57F39A2E" w14:textId="77777777" w:rsidR="0030042C" w:rsidRDefault="0030042C"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30042C" w:rsidRDefault="0030042C"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30042C" w:rsidRDefault="0030042C" w:rsidP="005226AE">
                      <w:pPr>
                        <w:pStyle w:val="NoSpacing"/>
                        <w:rPr>
                          <w:color w:val="5B9BD5" w:themeColor="accent1"/>
                          <w:sz w:val="36"/>
                          <w:szCs w:val="36"/>
                        </w:rPr>
                      </w:pPr>
                      <w:r>
                        <w:rPr>
                          <w:color w:val="5B9BD5" w:themeColor="accent1"/>
                          <w:sz w:val="36"/>
                          <w:szCs w:val="36"/>
                        </w:rPr>
                        <w:t>William Jake Taylor</w:t>
                      </w:r>
                    </w:p>
                    <w:p w14:paraId="6E65A4EF" w14:textId="77777777" w:rsidR="0030042C" w:rsidRDefault="0030042C" w:rsidP="005226AE">
                      <w:pPr>
                        <w:pStyle w:val="NoSpacing"/>
                        <w:rPr>
                          <w:color w:val="5B9BD5" w:themeColor="accent1"/>
                          <w:sz w:val="36"/>
                          <w:szCs w:val="36"/>
                        </w:rPr>
                      </w:pPr>
                      <w:r>
                        <w:rPr>
                          <w:color w:val="5B9BD5" w:themeColor="accent1"/>
                          <w:sz w:val="36"/>
                          <w:szCs w:val="36"/>
                        </w:rPr>
                        <w:t>1909829</w:t>
                      </w:r>
                    </w:p>
                    <w:p w14:paraId="4C75493A" w14:textId="072DD41A" w:rsidR="0030042C" w:rsidRDefault="007051F9" w:rsidP="005226AE">
                      <w:pPr>
                        <w:pStyle w:val="NoSpacing"/>
                        <w:rPr>
                          <w:color w:val="5B9BD5" w:themeColor="accent1"/>
                          <w:sz w:val="36"/>
                          <w:szCs w:val="36"/>
                        </w:rPr>
                      </w:pPr>
                      <w:r>
                        <w:rPr>
                          <w:color w:val="5B9BD5" w:themeColor="accent1"/>
                          <w:sz w:val="36"/>
                          <w:szCs w:val="36"/>
                        </w:rPr>
                        <w:t>13/08</w:t>
                      </w:r>
                      <w:r w:rsidR="0030042C">
                        <w:rPr>
                          <w:color w:val="5B9BD5" w:themeColor="accent1"/>
                          <w:sz w:val="36"/>
                          <w:szCs w:val="36"/>
                        </w:rPr>
                        <w:t>/2021</w:t>
                      </w:r>
                    </w:p>
                    <w:p w14:paraId="4A871F32" w14:textId="7C02F34F" w:rsidR="0030042C" w:rsidRDefault="003630FA"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30042C">
                            <w:rPr>
                              <w:color w:val="5B9BD5" w:themeColor="accent1"/>
                              <w:sz w:val="36"/>
                              <w:szCs w:val="36"/>
                            </w:rPr>
                            <w:t xml:space="preserve">     </w:t>
                          </w:r>
                        </w:sdtContent>
                      </w:sdt>
                    </w:p>
                  </w:txbxContent>
                </v:textbox>
                <w10:wrap anchorx="page" anchory="page"/>
              </v:shape>
            </w:pict>
          </mc:Fallback>
        </mc:AlternateContent>
      </w:r>
      <w:r>
        <w:rPr>
          <w:noProof/>
          <w:lang w:eastAsia="en-GB"/>
        </w:rPr>
        <w:br w:type="page"/>
      </w:r>
    </w:p>
    <w:p w14:paraId="4AF01278" w14:textId="41A5C7A1" w:rsidR="007051F9" w:rsidRPr="0099414A" w:rsidRDefault="007051F9">
      <w:pPr>
        <w:rPr>
          <w:rFonts w:cstheme="minorHAnsi"/>
          <w:b/>
          <w:noProof/>
          <w:sz w:val="32"/>
          <w:u w:val="single"/>
          <w:lang w:eastAsia="en-GB"/>
        </w:rPr>
      </w:pPr>
      <w:r w:rsidRPr="0099414A">
        <w:rPr>
          <w:rFonts w:cstheme="minorHAnsi"/>
          <w:b/>
          <w:noProof/>
          <w:sz w:val="32"/>
          <w:u w:val="single"/>
          <w:lang w:eastAsia="en-GB"/>
        </w:rPr>
        <w:lastRenderedPageBreak/>
        <w:t>Introduction</w:t>
      </w:r>
    </w:p>
    <w:p w14:paraId="781C4240" w14:textId="2CF0CE24" w:rsidR="007051F9" w:rsidRPr="0099414A" w:rsidRDefault="000279C2">
      <w:pPr>
        <w:rPr>
          <w:rFonts w:cstheme="minorHAnsi"/>
        </w:rPr>
      </w:pPr>
      <w:r w:rsidRPr="0099414A">
        <w:rPr>
          <w:rFonts w:cstheme="minorHAnsi"/>
          <w:noProof/>
          <w:lang w:eastAsia="en-GB"/>
        </w:rPr>
        <w:t xml:space="preserve">Crystallographic inspection technices are used to inspect materials at a nano-scale resolution to investigate the size and geometry of crystals within metallic materials. It is used to find out the arrangment of atoms in any crystalline solids. </w:t>
      </w:r>
      <w:r w:rsidR="00553641" w:rsidRPr="0099414A">
        <w:rPr>
          <w:rFonts w:cstheme="minorHAnsi"/>
          <w:noProof/>
          <w:lang w:eastAsia="en-GB"/>
        </w:rPr>
        <w:t xml:space="preserve">Within this report, a comparason of numerious different technices, their capabilitys, limitations and examples of </w:t>
      </w:r>
      <w:r w:rsidR="00751884">
        <w:rPr>
          <w:rFonts w:cstheme="minorHAnsi"/>
          <w:noProof/>
          <w:lang w:eastAsia="en-GB"/>
        </w:rPr>
        <w:t>images and data</w:t>
      </w:r>
      <w:r w:rsidRPr="0099414A">
        <w:rPr>
          <w:rFonts w:cstheme="minorHAnsi"/>
          <w:noProof/>
          <w:lang w:eastAsia="en-GB"/>
        </w:rPr>
        <w:t xml:space="preserve"> that can be</w:t>
      </w:r>
      <w:r w:rsidR="00553641" w:rsidRPr="0099414A">
        <w:rPr>
          <w:rFonts w:cstheme="minorHAnsi"/>
          <w:noProof/>
          <w:lang w:eastAsia="en-GB"/>
        </w:rPr>
        <w:t xml:space="preserve"> produced.</w:t>
      </w:r>
      <w:r w:rsidR="00553641" w:rsidRPr="0099414A">
        <w:rPr>
          <w:rFonts w:cstheme="minorHAnsi"/>
        </w:rPr>
        <w:t xml:space="preserve"> </w:t>
      </w:r>
    </w:p>
    <w:p w14:paraId="0A74429F" w14:textId="439A4AD7" w:rsidR="00BD4272" w:rsidRPr="0099414A" w:rsidRDefault="00BD4272">
      <w:pPr>
        <w:rPr>
          <w:rFonts w:cstheme="minorHAnsi"/>
          <w:noProof/>
          <w:lang w:eastAsia="en-GB"/>
        </w:rPr>
      </w:pPr>
    </w:p>
    <w:p w14:paraId="7DE71EC7" w14:textId="38631F83" w:rsidR="00F512B8" w:rsidRPr="0099414A" w:rsidRDefault="004E3CA0">
      <w:pPr>
        <w:rPr>
          <w:rFonts w:cstheme="minorHAnsi"/>
          <w:b/>
          <w:bCs/>
          <w:noProof/>
          <w:sz w:val="32"/>
          <w:szCs w:val="32"/>
          <w:u w:val="single"/>
          <w:lang w:eastAsia="en-GB"/>
        </w:rPr>
      </w:pPr>
      <w:r w:rsidRPr="0099414A">
        <w:rPr>
          <w:rFonts w:cstheme="minorHAnsi"/>
          <w:noProof/>
        </w:rPr>
        <w:drawing>
          <wp:anchor distT="0" distB="0" distL="114300" distR="114300" simplePos="0" relativeHeight="251669504" behindDoc="0" locked="0" layoutInCell="1" allowOverlap="1" wp14:anchorId="3D05AC45" wp14:editId="4DBCBD61">
            <wp:simplePos x="0" y="0"/>
            <wp:positionH relativeFrom="page">
              <wp:align>right</wp:align>
            </wp:positionH>
            <wp:positionV relativeFrom="paragraph">
              <wp:posOffset>7620</wp:posOffset>
            </wp:positionV>
            <wp:extent cx="3952875" cy="4733925"/>
            <wp:effectExtent l="0" t="0" r="9525" b="9525"/>
            <wp:wrapThrough wrapText="bothSides">
              <wp:wrapPolygon edited="0">
                <wp:start x="0" y="0"/>
                <wp:lineTo x="0" y="21557"/>
                <wp:lineTo x="21548" y="21557"/>
                <wp:lineTo x="21548"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52875" cy="4733925"/>
                    </a:xfrm>
                    <a:prstGeom prst="rect">
                      <a:avLst/>
                    </a:prstGeom>
                  </pic:spPr>
                </pic:pic>
              </a:graphicData>
            </a:graphic>
          </wp:anchor>
        </w:drawing>
      </w:r>
      <w:r w:rsidR="00F512B8" w:rsidRPr="0099414A">
        <w:rPr>
          <w:rFonts w:cstheme="minorHAnsi"/>
          <w:b/>
          <w:bCs/>
          <w:noProof/>
          <w:sz w:val="32"/>
          <w:szCs w:val="32"/>
          <w:u w:val="single"/>
          <w:lang w:eastAsia="en-GB"/>
        </w:rPr>
        <w:t>Polarised Microscopes</w:t>
      </w:r>
    </w:p>
    <w:p w14:paraId="55A32D6C" w14:textId="73E0586A" w:rsidR="00F512B8" w:rsidRPr="0099414A" w:rsidRDefault="00053CA7">
      <w:pPr>
        <w:rPr>
          <w:rFonts w:cstheme="minorHAnsi"/>
          <w:noProof/>
          <w:lang w:eastAsia="en-GB"/>
        </w:rPr>
      </w:pPr>
      <w:r w:rsidRPr="0099414A">
        <w:rPr>
          <w:rFonts w:cstheme="minorHAnsi"/>
          <w:noProof/>
          <w:lang w:eastAsia="en-GB"/>
        </w:rPr>
        <w:drawing>
          <wp:anchor distT="0" distB="0" distL="114300" distR="114300" simplePos="0" relativeHeight="251671552" behindDoc="0" locked="0" layoutInCell="1" allowOverlap="1" wp14:anchorId="617730F3" wp14:editId="75AF553E">
            <wp:simplePos x="0" y="0"/>
            <wp:positionH relativeFrom="column">
              <wp:posOffset>1165860</wp:posOffset>
            </wp:positionH>
            <wp:positionV relativeFrom="paragraph">
              <wp:posOffset>4636770</wp:posOffset>
            </wp:positionV>
            <wp:extent cx="2255520" cy="1954530"/>
            <wp:effectExtent l="0" t="0" r="0" b="7620"/>
            <wp:wrapThrough wrapText="bothSides">
              <wp:wrapPolygon edited="0">
                <wp:start x="0" y="0"/>
                <wp:lineTo x="0" y="21474"/>
                <wp:lineTo x="21345" y="21474"/>
                <wp:lineTo x="21345" y="0"/>
                <wp:lineTo x="0" y="0"/>
              </wp:wrapPolygon>
            </wp:wrapThrough>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5520" cy="1954530"/>
                    </a:xfrm>
                    <a:prstGeom prst="rect">
                      <a:avLst/>
                    </a:prstGeom>
                  </pic:spPr>
                </pic:pic>
              </a:graphicData>
            </a:graphic>
            <wp14:sizeRelH relativeFrom="margin">
              <wp14:pctWidth>0</wp14:pctWidth>
            </wp14:sizeRelH>
            <wp14:sizeRelV relativeFrom="margin">
              <wp14:pctHeight>0</wp14:pctHeight>
            </wp14:sizeRelV>
          </wp:anchor>
        </w:drawing>
      </w:r>
      <w:r w:rsidRPr="0099414A">
        <w:rPr>
          <w:rFonts w:cstheme="minorHAnsi"/>
          <w:noProof/>
          <w:lang w:eastAsia="en-GB"/>
        </w:rPr>
        <w:drawing>
          <wp:anchor distT="0" distB="0" distL="114300" distR="114300" simplePos="0" relativeHeight="251670528" behindDoc="0" locked="0" layoutInCell="1" allowOverlap="1" wp14:anchorId="0708C237" wp14:editId="7C39B650">
            <wp:simplePos x="0" y="0"/>
            <wp:positionH relativeFrom="page">
              <wp:align>left</wp:align>
            </wp:positionH>
            <wp:positionV relativeFrom="paragraph">
              <wp:posOffset>4636770</wp:posOffset>
            </wp:positionV>
            <wp:extent cx="2087880" cy="1941195"/>
            <wp:effectExtent l="0" t="0" r="7620" b="1905"/>
            <wp:wrapThrough wrapText="bothSides">
              <wp:wrapPolygon edited="0">
                <wp:start x="0" y="0"/>
                <wp:lineTo x="0" y="21409"/>
                <wp:lineTo x="21482" y="21409"/>
                <wp:lineTo x="21482" y="0"/>
                <wp:lineTo x="0" y="0"/>
              </wp:wrapPolygon>
            </wp:wrapThrough>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87880" cy="1941195"/>
                    </a:xfrm>
                    <a:prstGeom prst="rect">
                      <a:avLst/>
                    </a:prstGeom>
                  </pic:spPr>
                </pic:pic>
              </a:graphicData>
            </a:graphic>
            <wp14:sizeRelH relativeFrom="margin">
              <wp14:pctWidth>0</wp14:pctWidth>
            </wp14:sizeRelH>
            <wp14:sizeRelV relativeFrom="margin">
              <wp14:pctHeight>0</wp14:pctHeight>
            </wp14:sizeRelV>
          </wp:anchor>
        </w:drawing>
      </w:r>
      <w:r w:rsidR="00F512B8" w:rsidRPr="0099414A">
        <w:rPr>
          <w:rFonts w:cstheme="minorHAnsi"/>
          <w:noProof/>
          <w:lang w:eastAsia="en-GB"/>
        </w:rPr>
        <w:t xml:space="preserve">Polarised microscopes are the most basic inspection method, and where all other inspection methods are built from. A Polarised microscope works by shining a intense light towards the work piece and the lights relfection is then recived by the camera or eye piece, creating a image for the user. </w:t>
      </w:r>
      <w:r w:rsidR="004E3CA0" w:rsidRPr="0099414A">
        <w:rPr>
          <w:rFonts w:cstheme="minorHAnsi"/>
          <w:noProof/>
          <w:lang w:eastAsia="en-GB"/>
        </w:rPr>
        <w:t>This method is widely used because of its widly univeral uses and user friendly capabilitys, but because it doesn’t have that much technologie requirements , it has a lot of limitations capared to other inspection methods that will be covered in this report. The most common microscope has a range of magnifacation between 2x to 100x which is a good magnifacation dependant on what is to be tested and how fine the detail of the image needs to be. Most standard microscopes don’t have the capability to inspect off angled specimens and require a near enough perfectly flat sample other wise the image wil become blurry. The main benefits from using a polarised microscope is that it’s a quick easy and relativly cheep method that requires little to no intensive training to use.</w:t>
      </w:r>
      <w:r w:rsidRPr="0099414A">
        <w:rPr>
          <w:rFonts w:cstheme="minorHAnsi"/>
          <w:noProof/>
          <w:lang w:eastAsia="en-GB"/>
        </w:rPr>
        <w:tab/>
      </w:r>
      <w:r w:rsidRPr="0099414A">
        <w:rPr>
          <w:rFonts w:cstheme="minorHAnsi"/>
          <w:noProof/>
          <w:lang w:eastAsia="en-GB"/>
        </w:rPr>
        <w:tab/>
      </w:r>
      <w:r w:rsidRPr="0099414A">
        <w:rPr>
          <w:rFonts w:cstheme="minorHAnsi"/>
          <w:noProof/>
          <w:lang w:eastAsia="en-GB"/>
        </w:rPr>
        <w:tab/>
      </w:r>
      <w:r w:rsidRPr="0099414A">
        <w:rPr>
          <w:rFonts w:cstheme="minorHAnsi"/>
          <w:noProof/>
          <w:lang w:eastAsia="en-GB"/>
        </w:rPr>
        <w:tab/>
      </w:r>
      <w:r w:rsidRPr="0099414A">
        <w:rPr>
          <w:rFonts w:cstheme="minorHAnsi"/>
          <w:noProof/>
          <w:lang w:eastAsia="en-GB"/>
        </w:rPr>
        <w:tab/>
        <w:t xml:space="preserve">                                    </w:t>
      </w:r>
    </w:p>
    <w:p w14:paraId="3103E2A5" w14:textId="68D6E281" w:rsidR="00F512B8" w:rsidRPr="0099414A" w:rsidRDefault="00053CA7">
      <w:pPr>
        <w:rPr>
          <w:rFonts w:cstheme="minorHAnsi"/>
          <w:noProof/>
          <w:lang w:eastAsia="en-GB"/>
        </w:rPr>
      </w:pPr>
      <w:r w:rsidRPr="0099414A">
        <w:rPr>
          <w:rFonts w:cstheme="minorHAnsi"/>
          <w:noProof/>
          <w:lang w:eastAsia="en-GB"/>
        </w:rPr>
        <w:t>Polarised microscopes have a unique capability to messure anything available on the screen. These photos were devloped by Gestamp tallent, in theses photos common mesurements have been used to mesure coating and diffusion layer. These messurements can be applied to mesuring crystals and orientations.</w:t>
      </w:r>
    </w:p>
    <w:p w14:paraId="16BC5B95" w14:textId="53122477" w:rsidR="009D4FFA" w:rsidRPr="0099414A" w:rsidRDefault="009D4FFA">
      <w:pPr>
        <w:rPr>
          <w:rFonts w:cstheme="minorHAnsi"/>
          <w:noProof/>
          <w:lang w:eastAsia="en-GB"/>
        </w:rPr>
      </w:pPr>
    </w:p>
    <w:p w14:paraId="1B6FB635" w14:textId="226EB0D3" w:rsidR="007051F9" w:rsidRPr="0099414A" w:rsidRDefault="006B7787">
      <w:pPr>
        <w:rPr>
          <w:rFonts w:cstheme="minorHAnsi"/>
          <w:b/>
          <w:bCs/>
          <w:noProof/>
          <w:sz w:val="32"/>
          <w:szCs w:val="32"/>
          <w:u w:val="single"/>
          <w:lang w:eastAsia="en-GB"/>
        </w:rPr>
      </w:pPr>
      <w:r w:rsidRPr="0099414A">
        <w:rPr>
          <w:rFonts w:cstheme="minorHAnsi"/>
          <w:b/>
          <w:bCs/>
          <w:noProof/>
          <w:sz w:val="32"/>
          <w:szCs w:val="32"/>
          <w:u w:val="single"/>
          <w:lang w:eastAsia="en-GB"/>
        </w:rPr>
        <w:lastRenderedPageBreak/>
        <w:t>Scanning Electron Microscopy (SEM)</w:t>
      </w:r>
    </w:p>
    <w:p w14:paraId="285DB2A5" w14:textId="62C571B3" w:rsidR="006B7787" w:rsidRPr="0099414A" w:rsidRDefault="00F731B6" w:rsidP="00BD4272">
      <w:pPr>
        <w:rPr>
          <w:rFonts w:cstheme="minorHAnsi"/>
          <w:noProof/>
          <w:lang w:eastAsia="en-GB"/>
        </w:rPr>
      </w:pPr>
      <w:r w:rsidRPr="0099414A">
        <w:rPr>
          <w:rFonts w:cstheme="minorHAnsi"/>
          <w:noProof/>
        </w:rPr>
        <w:drawing>
          <wp:anchor distT="0" distB="0" distL="114300" distR="114300" simplePos="0" relativeHeight="251661312" behindDoc="0" locked="0" layoutInCell="1" allowOverlap="1" wp14:anchorId="6F2A9C2F" wp14:editId="12CD7E22">
            <wp:simplePos x="0" y="0"/>
            <wp:positionH relativeFrom="margin">
              <wp:posOffset>3886200</wp:posOffset>
            </wp:positionH>
            <wp:positionV relativeFrom="paragraph">
              <wp:posOffset>11430</wp:posOffset>
            </wp:positionV>
            <wp:extent cx="2437765" cy="1676400"/>
            <wp:effectExtent l="0" t="0" r="635" b="0"/>
            <wp:wrapThrough wrapText="bothSides">
              <wp:wrapPolygon edited="0">
                <wp:start x="0" y="0"/>
                <wp:lineTo x="0" y="21355"/>
                <wp:lineTo x="21437" y="21355"/>
                <wp:lineTo x="2143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437765" cy="1676400"/>
                    </a:xfrm>
                    <a:prstGeom prst="rect">
                      <a:avLst/>
                    </a:prstGeom>
                  </pic:spPr>
                </pic:pic>
              </a:graphicData>
            </a:graphic>
            <wp14:sizeRelH relativeFrom="margin">
              <wp14:pctWidth>0</wp14:pctWidth>
            </wp14:sizeRelH>
            <wp14:sizeRelV relativeFrom="margin">
              <wp14:pctHeight>0</wp14:pctHeight>
            </wp14:sizeRelV>
          </wp:anchor>
        </w:drawing>
      </w:r>
      <w:r w:rsidR="006B7787" w:rsidRPr="0099414A">
        <w:rPr>
          <w:rFonts w:cstheme="minorHAnsi"/>
          <w:noProof/>
          <w:lang w:eastAsia="en-GB"/>
        </w:rPr>
        <w:t xml:space="preserve">Scanning electron microscope is a type of electron microscope that scans the surface of a sample with a focused beam of eletrons, the eletrons act together with the atoms in the work piece to produce images and compositions of the specimen. </w:t>
      </w:r>
      <w:r w:rsidR="00BD4272" w:rsidRPr="0099414A">
        <w:rPr>
          <w:rFonts w:cstheme="minorHAnsi"/>
          <w:noProof/>
          <w:lang w:eastAsia="en-GB"/>
        </w:rPr>
        <w:t xml:space="preserve">Electrons are generated at the top of the column,and propelled down, passeing through a series of lenses and apertures to produce a focussed beam of electrons that strikes the sample's surface.the sample is put on a stage in the chamber region, and both the column and the chamber are evacuated by a combination of pumps. </w:t>
      </w:r>
      <w:r w:rsidR="006B7787" w:rsidRPr="0099414A">
        <w:rPr>
          <w:rFonts w:cstheme="minorHAnsi"/>
          <w:noProof/>
          <w:lang w:eastAsia="en-GB"/>
        </w:rPr>
        <w:t xml:space="preserve"> </w:t>
      </w:r>
      <w:sdt>
        <w:sdtPr>
          <w:rPr>
            <w:rFonts w:cstheme="minorHAnsi"/>
            <w:noProof/>
            <w:color w:val="0070C0"/>
            <w:lang w:eastAsia="en-GB"/>
          </w:rPr>
          <w:id w:val="-235629322"/>
          <w:citation/>
        </w:sdtPr>
        <w:sdtEndPr/>
        <w:sdtContent>
          <w:r w:rsidR="00BD4272" w:rsidRPr="0099414A">
            <w:rPr>
              <w:rFonts w:cstheme="minorHAnsi"/>
              <w:noProof/>
              <w:color w:val="0070C0"/>
              <w:lang w:eastAsia="en-GB"/>
            </w:rPr>
            <w:fldChar w:fldCharType="begin"/>
          </w:r>
          <w:r w:rsidR="00BD4272" w:rsidRPr="0099414A">
            <w:rPr>
              <w:rFonts w:cstheme="minorHAnsi"/>
              <w:noProof/>
              <w:color w:val="0070C0"/>
              <w:lang w:eastAsia="en-GB"/>
            </w:rPr>
            <w:instrText xml:space="preserve"> CITATION nan21 \l 2057 </w:instrText>
          </w:r>
          <w:r w:rsidR="00BD4272" w:rsidRPr="0099414A">
            <w:rPr>
              <w:rFonts w:cstheme="minorHAnsi"/>
              <w:noProof/>
              <w:color w:val="0070C0"/>
              <w:lang w:eastAsia="en-GB"/>
            </w:rPr>
            <w:fldChar w:fldCharType="separate"/>
          </w:r>
          <w:r w:rsidR="00912BE3" w:rsidRPr="00912BE3">
            <w:rPr>
              <w:rFonts w:cstheme="minorHAnsi"/>
              <w:noProof/>
              <w:color w:val="0070C0"/>
              <w:lang w:eastAsia="en-GB"/>
            </w:rPr>
            <w:t>(nanoScience, 2021)</w:t>
          </w:r>
          <w:r w:rsidR="00BD4272" w:rsidRPr="0099414A">
            <w:rPr>
              <w:rFonts w:cstheme="minorHAnsi"/>
              <w:noProof/>
              <w:color w:val="0070C0"/>
              <w:lang w:eastAsia="en-GB"/>
            </w:rPr>
            <w:fldChar w:fldCharType="end"/>
          </w:r>
        </w:sdtContent>
      </w:sdt>
      <w:r w:rsidR="006B7787" w:rsidRPr="0099414A">
        <w:rPr>
          <w:rFonts w:cstheme="minorHAnsi"/>
          <w:noProof/>
          <w:color w:val="0070C0"/>
          <w:lang w:eastAsia="en-GB"/>
        </w:rPr>
        <w:t xml:space="preserve"> </w:t>
      </w:r>
    </w:p>
    <w:p w14:paraId="293807D5" w14:textId="18A9AE77" w:rsidR="00187694" w:rsidRPr="0099414A" w:rsidRDefault="00187694" w:rsidP="00187694">
      <w:pPr>
        <w:rPr>
          <w:rFonts w:cstheme="minorHAnsi"/>
          <w:noProof/>
          <w:sz w:val="24"/>
          <w:szCs w:val="24"/>
          <w:u w:val="single"/>
          <w:lang w:eastAsia="en-GB"/>
        </w:rPr>
      </w:pPr>
      <w:r w:rsidRPr="0099414A">
        <w:rPr>
          <w:rFonts w:cstheme="minorHAnsi"/>
          <w:noProof/>
          <w:sz w:val="24"/>
          <w:szCs w:val="24"/>
          <w:u w:val="single"/>
          <w:lang w:eastAsia="en-GB"/>
        </w:rPr>
        <w:t>Strengths</w:t>
      </w:r>
    </w:p>
    <w:p w14:paraId="485174FE" w14:textId="53C29CB2" w:rsidR="004535A0" w:rsidRPr="0099414A" w:rsidRDefault="004535A0" w:rsidP="004535A0">
      <w:pPr>
        <w:pStyle w:val="ListParagraph"/>
        <w:numPr>
          <w:ilvl w:val="0"/>
          <w:numId w:val="30"/>
        </w:numPr>
        <w:rPr>
          <w:rFonts w:cstheme="minorHAnsi"/>
          <w:noProof/>
          <w:lang w:eastAsia="en-GB"/>
        </w:rPr>
      </w:pPr>
      <w:r w:rsidRPr="0099414A">
        <w:rPr>
          <w:rFonts w:cstheme="minorHAnsi"/>
          <w:noProof/>
          <w:lang w:eastAsia="en-GB"/>
        </w:rPr>
        <w:t>The SEM is essential in any field that requires solid material characterisation.</w:t>
      </w:r>
    </w:p>
    <w:p w14:paraId="738D7705" w14:textId="51EA0508" w:rsidR="004535A0" w:rsidRPr="0099414A" w:rsidRDefault="004535A0" w:rsidP="004535A0">
      <w:pPr>
        <w:pStyle w:val="ListParagraph"/>
        <w:numPr>
          <w:ilvl w:val="0"/>
          <w:numId w:val="30"/>
        </w:numPr>
        <w:rPr>
          <w:rFonts w:cstheme="minorHAnsi"/>
          <w:noProof/>
          <w:lang w:eastAsia="en-GB"/>
        </w:rPr>
      </w:pPr>
      <w:r w:rsidRPr="0099414A">
        <w:rPr>
          <w:rFonts w:cstheme="minorHAnsi"/>
          <w:noProof/>
          <w:lang w:eastAsia="en-GB"/>
        </w:rPr>
        <w:t>While the focus of this contribution is on geological Scale.The majority of SEMs are rather simple to use, having user-friendly interfaces.</w:t>
      </w:r>
    </w:p>
    <w:p w14:paraId="5A76482A" w14:textId="55ECBFC2" w:rsidR="004535A0" w:rsidRPr="0099414A" w:rsidRDefault="004535A0" w:rsidP="004535A0">
      <w:pPr>
        <w:pStyle w:val="ListParagraph"/>
        <w:numPr>
          <w:ilvl w:val="0"/>
          <w:numId w:val="30"/>
        </w:numPr>
        <w:rPr>
          <w:rFonts w:cstheme="minorHAnsi"/>
          <w:noProof/>
          <w:lang w:eastAsia="en-GB"/>
        </w:rPr>
      </w:pPr>
      <w:r w:rsidRPr="0099414A">
        <w:rPr>
          <w:rFonts w:cstheme="minorHAnsi"/>
          <w:noProof/>
          <w:lang w:eastAsia="en-GB"/>
        </w:rPr>
        <w:t>Minimual sample preperation</w:t>
      </w:r>
      <w:r w:rsidR="00F731B6" w:rsidRPr="0099414A">
        <w:rPr>
          <w:rFonts w:cstheme="minorHAnsi"/>
          <w:noProof/>
          <w:lang w:eastAsia="en-GB"/>
        </w:rPr>
        <w:t>.</w:t>
      </w:r>
    </w:p>
    <w:p w14:paraId="35694FB4" w14:textId="73CD24DA" w:rsidR="004535A0" w:rsidRPr="0099414A" w:rsidRDefault="004535A0" w:rsidP="004535A0">
      <w:pPr>
        <w:pStyle w:val="ListParagraph"/>
        <w:numPr>
          <w:ilvl w:val="0"/>
          <w:numId w:val="30"/>
        </w:numPr>
        <w:rPr>
          <w:rFonts w:cstheme="minorHAnsi"/>
          <w:noProof/>
          <w:lang w:eastAsia="en-GB"/>
        </w:rPr>
      </w:pPr>
      <w:r w:rsidRPr="0099414A">
        <w:rPr>
          <w:rFonts w:cstheme="minorHAnsi"/>
          <w:noProof/>
          <w:lang w:eastAsia="en-GB"/>
        </w:rPr>
        <w:t>Data collection is very quick with a average of 5 minutes per image generated</w:t>
      </w:r>
      <w:r w:rsidR="00F731B6" w:rsidRPr="0099414A">
        <w:rPr>
          <w:rFonts w:cstheme="minorHAnsi"/>
          <w:noProof/>
          <w:lang w:eastAsia="en-GB"/>
        </w:rPr>
        <w:t>.</w:t>
      </w:r>
    </w:p>
    <w:p w14:paraId="3C947C97" w14:textId="77777777" w:rsidR="00710587" w:rsidRPr="0099414A" w:rsidRDefault="004535A0" w:rsidP="00E90EFC">
      <w:pPr>
        <w:pStyle w:val="ListParagraph"/>
        <w:numPr>
          <w:ilvl w:val="0"/>
          <w:numId w:val="30"/>
        </w:numPr>
        <w:rPr>
          <w:rFonts w:cstheme="minorHAnsi"/>
          <w:noProof/>
          <w:lang w:eastAsia="en-GB"/>
        </w:rPr>
      </w:pPr>
      <w:r w:rsidRPr="0099414A">
        <w:rPr>
          <w:rFonts w:cstheme="minorHAnsi"/>
          <w:noProof/>
          <w:lang w:eastAsia="en-GB"/>
        </w:rPr>
        <w:t>Generates data in digital formats to give high protability</w:t>
      </w:r>
      <w:r w:rsidR="00F731B6" w:rsidRPr="0099414A">
        <w:rPr>
          <w:rFonts w:cstheme="minorHAnsi"/>
          <w:noProof/>
          <w:lang w:eastAsia="en-GB"/>
        </w:rPr>
        <w:t>.</w:t>
      </w:r>
    </w:p>
    <w:p w14:paraId="306E1784" w14:textId="308352F6" w:rsidR="004535A0" w:rsidRPr="0099414A" w:rsidRDefault="003630FA" w:rsidP="00710587">
      <w:pPr>
        <w:rPr>
          <w:rFonts w:cstheme="minorHAnsi"/>
          <w:noProof/>
          <w:lang w:eastAsia="en-GB"/>
        </w:rPr>
      </w:pPr>
      <w:sdt>
        <w:sdtPr>
          <w:rPr>
            <w:rFonts w:cstheme="minorHAnsi"/>
            <w:noProof/>
            <w:lang w:eastAsia="en-GB"/>
          </w:rPr>
          <w:id w:val="-169183992"/>
          <w:citation/>
        </w:sdtPr>
        <w:sdtEndPr/>
        <w:sdtContent>
          <w:r w:rsidR="004535A0" w:rsidRPr="0099414A">
            <w:rPr>
              <w:rFonts w:cstheme="minorHAnsi"/>
              <w:noProof/>
              <w:color w:val="0070C0"/>
              <w:lang w:eastAsia="en-GB"/>
            </w:rPr>
            <w:fldChar w:fldCharType="begin"/>
          </w:r>
          <w:r w:rsidR="004535A0" w:rsidRPr="0099414A">
            <w:rPr>
              <w:rFonts w:cstheme="minorHAnsi"/>
              <w:noProof/>
              <w:color w:val="0070C0"/>
              <w:lang w:eastAsia="en-GB"/>
            </w:rPr>
            <w:instrText xml:space="preserve"> CITATION Sus21 \l 2057 </w:instrText>
          </w:r>
          <w:r w:rsidR="004535A0" w:rsidRPr="0099414A">
            <w:rPr>
              <w:rFonts w:cstheme="minorHAnsi"/>
              <w:noProof/>
              <w:color w:val="0070C0"/>
              <w:lang w:eastAsia="en-GB"/>
            </w:rPr>
            <w:fldChar w:fldCharType="separate"/>
          </w:r>
          <w:r w:rsidR="00912BE3" w:rsidRPr="00912BE3">
            <w:rPr>
              <w:rFonts w:cstheme="minorHAnsi"/>
              <w:noProof/>
              <w:color w:val="0070C0"/>
              <w:lang w:eastAsia="en-GB"/>
            </w:rPr>
            <w:t>(Swapp, 2021)</w:t>
          </w:r>
          <w:r w:rsidR="004535A0" w:rsidRPr="0099414A">
            <w:rPr>
              <w:rFonts w:cstheme="minorHAnsi"/>
              <w:noProof/>
              <w:color w:val="0070C0"/>
              <w:lang w:eastAsia="en-GB"/>
            </w:rPr>
            <w:fldChar w:fldCharType="end"/>
          </w:r>
        </w:sdtContent>
      </w:sdt>
    </w:p>
    <w:p w14:paraId="35280F44" w14:textId="77097B12" w:rsidR="004535A0" w:rsidRPr="0099414A" w:rsidRDefault="00187694" w:rsidP="00F731B6">
      <w:pPr>
        <w:rPr>
          <w:rFonts w:cstheme="minorHAnsi"/>
          <w:noProof/>
          <w:sz w:val="24"/>
          <w:szCs w:val="24"/>
          <w:u w:val="single"/>
          <w:lang w:eastAsia="en-GB"/>
        </w:rPr>
      </w:pPr>
      <w:r w:rsidRPr="0099414A">
        <w:rPr>
          <w:rFonts w:cstheme="minorHAnsi"/>
          <w:noProof/>
          <w:sz w:val="24"/>
          <w:szCs w:val="24"/>
          <w:u w:val="single"/>
          <w:lang w:eastAsia="en-GB"/>
        </w:rPr>
        <w:t>Limitations</w:t>
      </w:r>
    </w:p>
    <w:p w14:paraId="6E5B2826" w14:textId="7BD79386" w:rsidR="00F731B6" w:rsidRPr="0099414A" w:rsidRDefault="00F731B6" w:rsidP="00F731B6">
      <w:pPr>
        <w:pStyle w:val="ListParagraph"/>
        <w:numPr>
          <w:ilvl w:val="0"/>
          <w:numId w:val="33"/>
        </w:numPr>
        <w:rPr>
          <w:rFonts w:cstheme="minorHAnsi"/>
          <w:noProof/>
          <w:lang w:eastAsia="en-GB"/>
        </w:rPr>
      </w:pPr>
      <w:r w:rsidRPr="0099414A">
        <w:rPr>
          <w:rFonts w:cstheme="minorHAnsi"/>
          <w:noProof/>
          <w:lang w:eastAsia="en-GB"/>
        </w:rPr>
        <w:t>The samples has to be solids and must fit in a 100mm x 40mm chamber to be able to operate .</w:t>
      </w:r>
    </w:p>
    <w:p w14:paraId="288E4FE0" w14:textId="18438434" w:rsidR="00F731B6" w:rsidRPr="0099414A" w:rsidRDefault="00F731B6" w:rsidP="00F731B6">
      <w:pPr>
        <w:pStyle w:val="ListParagraph"/>
        <w:numPr>
          <w:ilvl w:val="0"/>
          <w:numId w:val="33"/>
        </w:numPr>
        <w:rPr>
          <w:rFonts w:cstheme="minorHAnsi"/>
          <w:noProof/>
          <w:lang w:eastAsia="en-GB"/>
        </w:rPr>
      </w:pPr>
      <w:r w:rsidRPr="0099414A">
        <w:rPr>
          <w:rFonts w:cstheme="minorHAnsi"/>
          <w:noProof/>
          <w:lang w:eastAsia="en-GB"/>
        </w:rPr>
        <w:t>Samples must be stable in the vacuum chamber , samples that are expected to ‘outgas’ at low presure are unsuitable for inspection in conventional SEMs.</w:t>
      </w:r>
    </w:p>
    <w:p w14:paraId="454880C1" w14:textId="77777777" w:rsidR="00F731B6" w:rsidRPr="0099414A" w:rsidRDefault="00F731B6" w:rsidP="00F731B6">
      <w:pPr>
        <w:pStyle w:val="ListParagraph"/>
        <w:numPr>
          <w:ilvl w:val="0"/>
          <w:numId w:val="34"/>
        </w:numPr>
        <w:rPr>
          <w:rFonts w:cstheme="minorHAnsi"/>
          <w:noProof/>
          <w:lang w:eastAsia="en-GB"/>
        </w:rPr>
      </w:pPr>
      <w:r w:rsidRPr="0099414A">
        <w:rPr>
          <w:rFonts w:cstheme="minorHAnsi"/>
          <w:noProof/>
          <w:lang w:eastAsia="en-GB"/>
        </w:rPr>
        <w:t>Rocks soaked in hydrocarbons</w:t>
      </w:r>
    </w:p>
    <w:p w14:paraId="0987A37F" w14:textId="7582FFCC" w:rsidR="00F731B6" w:rsidRPr="0099414A" w:rsidRDefault="00F731B6" w:rsidP="00F731B6">
      <w:pPr>
        <w:pStyle w:val="ListParagraph"/>
        <w:numPr>
          <w:ilvl w:val="0"/>
          <w:numId w:val="34"/>
        </w:numPr>
        <w:rPr>
          <w:rFonts w:cstheme="minorHAnsi"/>
          <w:noProof/>
          <w:lang w:eastAsia="en-GB"/>
        </w:rPr>
      </w:pPr>
      <w:r w:rsidRPr="0099414A">
        <w:rPr>
          <w:rFonts w:cstheme="minorHAnsi"/>
          <w:noProof/>
          <w:lang w:eastAsia="en-GB"/>
        </w:rPr>
        <w:t>‘Wet’ Samples like coal</w:t>
      </w:r>
    </w:p>
    <w:p w14:paraId="32AE7563" w14:textId="77777777" w:rsidR="00F731B6" w:rsidRPr="0099414A" w:rsidRDefault="00F731B6" w:rsidP="00F731B6">
      <w:pPr>
        <w:pStyle w:val="ListParagraph"/>
        <w:numPr>
          <w:ilvl w:val="0"/>
          <w:numId w:val="34"/>
        </w:numPr>
        <w:rPr>
          <w:rFonts w:cstheme="minorHAnsi"/>
          <w:noProof/>
          <w:lang w:eastAsia="en-GB"/>
        </w:rPr>
      </w:pPr>
      <w:r w:rsidRPr="0099414A">
        <w:rPr>
          <w:rFonts w:cstheme="minorHAnsi"/>
          <w:noProof/>
          <w:lang w:eastAsia="en-GB"/>
        </w:rPr>
        <w:t>Orgainic materials</w:t>
      </w:r>
    </w:p>
    <w:p w14:paraId="65AAF814" w14:textId="3AE4D0CD" w:rsidR="00F731B6" w:rsidRPr="0099414A" w:rsidRDefault="00F731B6" w:rsidP="00F731B6">
      <w:pPr>
        <w:pStyle w:val="ListParagraph"/>
        <w:numPr>
          <w:ilvl w:val="0"/>
          <w:numId w:val="34"/>
        </w:numPr>
        <w:rPr>
          <w:rFonts w:cstheme="minorHAnsi"/>
          <w:noProof/>
          <w:lang w:eastAsia="en-GB"/>
        </w:rPr>
      </w:pPr>
      <w:r w:rsidRPr="0099414A">
        <w:rPr>
          <w:rFonts w:cstheme="minorHAnsi"/>
          <w:noProof/>
          <w:lang w:eastAsia="en-GB"/>
        </w:rPr>
        <w:t>Swelling clay</w:t>
      </w:r>
    </w:p>
    <w:p w14:paraId="71337091" w14:textId="5350A05A" w:rsidR="00F731B6" w:rsidRPr="0099414A" w:rsidRDefault="00F731B6" w:rsidP="00F731B6">
      <w:pPr>
        <w:pStyle w:val="ListParagraph"/>
        <w:numPr>
          <w:ilvl w:val="0"/>
          <w:numId w:val="33"/>
        </w:numPr>
        <w:rPr>
          <w:rFonts w:cstheme="minorHAnsi"/>
          <w:noProof/>
          <w:lang w:eastAsia="en-GB"/>
        </w:rPr>
      </w:pPr>
      <w:r w:rsidRPr="0099414A">
        <w:rPr>
          <w:rFonts w:cstheme="minorHAnsi"/>
          <w:noProof/>
          <w:lang w:eastAsia="en-GB"/>
        </w:rPr>
        <w:t>Most SEMs use a solid state x-ray detector (EDS), and while these detectors are very fast and easy to utilize, they have relatively poor energy resolution and sensitivity to elements present in low abundances when compared to wavelength dispersive x-ray detectors (WDS) on most electron probe microanalyzers (EPMA).</w:t>
      </w:r>
    </w:p>
    <w:p w14:paraId="19309A74" w14:textId="05333734" w:rsidR="00BD4272" w:rsidRPr="0099414A" w:rsidRDefault="003630FA" w:rsidP="00E90EFC">
      <w:pPr>
        <w:rPr>
          <w:rFonts w:cstheme="minorHAnsi"/>
          <w:noProof/>
          <w:color w:val="0070C0"/>
          <w:lang w:eastAsia="en-GB"/>
        </w:rPr>
      </w:pPr>
      <w:sdt>
        <w:sdtPr>
          <w:rPr>
            <w:rFonts w:cstheme="minorHAnsi"/>
            <w:noProof/>
            <w:color w:val="0070C0"/>
            <w:lang w:eastAsia="en-GB"/>
          </w:rPr>
          <w:id w:val="-74136563"/>
          <w:citation/>
        </w:sdtPr>
        <w:sdtEndPr/>
        <w:sdtContent>
          <w:r w:rsidR="00F731B6" w:rsidRPr="0099414A">
            <w:rPr>
              <w:rFonts w:cstheme="minorHAnsi"/>
              <w:noProof/>
              <w:color w:val="0070C0"/>
              <w:lang w:eastAsia="en-GB"/>
            </w:rPr>
            <w:fldChar w:fldCharType="begin"/>
          </w:r>
          <w:r w:rsidR="00F731B6" w:rsidRPr="0099414A">
            <w:rPr>
              <w:rFonts w:cstheme="minorHAnsi"/>
              <w:noProof/>
              <w:color w:val="0070C0"/>
              <w:lang w:eastAsia="en-GB"/>
            </w:rPr>
            <w:instrText xml:space="preserve"> CITATION Sus21 \l 2057 </w:instrText>
          </w:r>
          <w:r w:rsidR="00F731B6" w:rsidRPr="0099414A">
            <w:rPr>
              <w:rFonts w:cstheme="minorHAnsi"/>
              <w:noProof/>
              <w:color w:val="0070C0"/>
              <w:lang w:eastAsia="en-GB"/>
            </w:rPr>
            <w:fldChar w:fldCharType="separate"/>
          </w:r>
          <w:r w:rsidR="00912BE3" w:rsidRPr="00912BE3">
            <w:rPr>
              <w:rFonts w:cstheme="minorHAnsi"/>
              <w:noProof/>
              <w:color w:val="0070C0"/>
              <w:lang w:eastAsia="en-GB"/>
            </w:rPr>
            <w:t>(Swapp, 2021)</w:t>
          </w:r>
          <w:r w:rsidR="00F731B6" w:rsidRPr="0099414A">
            <w:rPr>
              <w:rFonts w:cstheme="minorHAnsi"/>
              <w:noProof/>
              <w:color w:val="0070C0"/>
              <w:lang w:eastAsia="en-GB"/>
            </w:rPr>
            <w:fldChar w:fldCharType="end"/>
          </w:r>
        </w:sdtContent>
      </w:sdt>
    </w:p>
    <w:p w14:paraId="1756F452" w14:textId="6101AEA5" w:rsidR="00355885" w:rsidRPr="0099414A" w:rsidRDefault="0081177A" w:rsidP="00BD4272">
      <w:pPr>
        <w:rPr>
          <w:rFonts w:cstheme="minorHAnsi"/>
          <w:b/>
          <w:bCs/>
          <w:noProof/>
          <w:sz w:val="32"/>
          <w:szCs w:val="32"/>
          <w:u w:val="single"/>
          <w:lang w:eastAsia="en-GB"/>
        </w:rPr>
      </w:pPr>
      <w:r w:rsidRPr="0099414A">
        <w:rPr>
          <w:rFonts w:cstheme="minorHAnsi"/>
          <w:noProof/>
        </w:rPr>
        <w:drawing>
          <wp:anchor distT="0" distB="0" distL="114300" distR="114300" simplePos="0" relativeHeight="251678720" behindDoc="0" locked="0" layoutInCell="1" allowOverlap="1" wp14:anchorId="0023EC18" wp14:editId="282DB98D">
            <wp:simplePos x="0" y="0"/>
            <wp:positionH relativeFrom="margin">
              <wp:posOffset>0</wp:posOffset>
            </wp:positionH>
            <wp:positionV relativeFrom="paragraph">
              <wp:posOffset>-1905</wp:posOffset>
            </wp:positionV>
            <wp:extent cx="2630614" cy="1767840"/>
            <wp:effectExtent l="0" t="0" r="0" b="3810"/>
            <wp:wrapThrough wrapText="bothSides">
              <wp:wrapPolygon edited="0">
                <wp:start x="0" y="0"/>
                <wp:lineTo x="0" y="21414"/>
                <wp:lineTo x="21433" y="21414"/>
                <wp:lineTo x="21433"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34204" cy="1770252"/>
                    </a:xfrm>
                    <a:prstGeom prst="rect">
                      <a:avLst/>
                    </a:prstGeom>
                  </pic:spPr>
                </pic:pic>
              </a:graphicData>
            </a:graphic>
            <wp14:sizeRelH relativeFrom="margin">
              <wp14:pctWidth>0</wp14:pctWidth>
            </wp14:sizeRelH>
            <wp14:sizeRelV relativeFrom="margin">
              <wp14:pctHeight>0</wp14:pctHeight>
            </wp14:sizeRelV>
          </wp:anchor>
        </w:drawing>
      </w:r>
      <w:r w:rsidR="006901F0" w:rsidRPr="0099414A">
        <w:rPr>
          <w:rFonts w:cstheme="minorHAnsi"/>
          <w:noProof/>
          <w:lang w:eastAsia="en-GB"/>
        </w:rPr>
        <w:t>This is a example of what a SEM can produce, this is a microstructure of stainless steel</w:t>
      </w:r>
      <w:r w:rsidRPr="0099414A">
        <w:rPr>
          <w:rFonts w:cstheme="minorHAnsi"/>
          <w:noProof/>
          <w:lang w:eastAsia="en-GB"/>
        </w:rPr>
        <w:t>, and it is everdent that a SEM can produce a incredably sharp image. SEM have the capability to identify chemical composition</w:t>
      </w:r>
    </w:p>
    <w:p w14:paraId="3C616583" w14:textId="77777777" w:rsidR="00355885" w:rsidRPr="0099414A" w:rsidRDefault="00355885" w:rsidP="00BD4272">
      <w:pPr>
        <w:rPr>
          <w:rFonts w:cstheme="minorHAnsi"/>
          <w:b/>
          <w:bCs/>
          <w:noProof/>
          <w:sz w:val="32"/>
          <w:szCs w:val="32"/>
          <w:u w:val="single"/>
          <w:lang w:eastAsia="en-GB"/>
        </w:rPr>
      </w:pPr>
    </w:p>
    <w:p w14:paraId="73742880" w14:textId="34D4892B" w:rsidR="006B7787" w:rsidRPr="0099414A" w:rsidRDefault="00E52F43" w:rsidP="00BD4272">
      <w:pPr>
        <w:rPr>
          <w:rFonts w:cstheme="minorHAnsi"/>
          <w:b/>
          <w:bCs/>
          <w:noProof/>
          <w:sz w:val="32"/>
          <w:szCs w:val="32"/>
          <w:u w:val="single"/>
          <w:lang w:eastAsia="en-GB"/>
        </w:rPr>
      </w:pPr>
      <w:r w:rsidRPr="0099414A">
        <w:rPr>
          <w:rFonts w:cstheme="minorHAnsi"/>
          <w:b/>
          <w:bCs/>
          <w:noProof/>
          <w:sz w:val="32"/>
          <w:szCs w:val="32"/>
          <w:u w:val="single"/>
          <w:lang w:eastAsia="en-GB"/>
        </w:rPr>
        <w:lastRenderedPageBreak/>
        <w:t>Transmission electron microscopy (TEM)</w:t>
      </w:r>
    </w:p>
    <w:p w14:paraId="1A05CAA8" w14:textId="01511FD6" w:rsidR="00E52F43" w:rsidRPr="0099414A" w:rsidRDefault="003236DE" w:rsidP="00BD4272">
      <w:pPr>
        <w:rPr>
          <w:rFonts w:cstheme="minorHAnsi"/>
          <w:color w:val="0070C0"/>
        </w:rPr>
      </w:pPr>
      <w:r w:rsidRPr="0099414A">
        <w:rPr>
          <w:rFonts w:cstheme="minorHAnsi"/>
          <w:noProof/>
        </w:rPr>
        <w:drawing>
          <wp:anchor distT="0" distB="0" distL="114300" distR="114300" simplePos="0" relativeHeight="251662336" behindDoc="0" locked="0" layoutInCell="1" allowOverlap="1" wp14:anchorId="411E68CD" wp14:editId="083AE76D">
            <wp:simplePos x="0" y="0"/>
            <wp:positionH relativeFrom="margin">
              <wp:align>right</wp:align>
            </wp:positionH>
            <wp:positionV relativeFrom="paragraph">
              <wp:posOffset>3810</wp:posOffset>
            </wp:positionV>
            <wp:extent cx="2651760" cy="2150745"/>
            <wp:effectExtent l="0" t="0" r="0" b="1905"/>
            <wp:wrapThrough wrapText="bothSides">
              <wp:wrapPolygon edited="0">
                <wp:start x="0" y="0"/>
                <wp:lineTo x="0" y="21428"/>
                <wp:lineTo x="21414" y="21428"/>
                <wp:lineTo x="2141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651760" cy="2150745"/>
                    </a:xfrm>
                    <a:prstGeom prst="rect">
                      <a:avLst/>
                    </a:prstGeom>
                  </pic:spPr>
                </pic:pic>
              </a:graphicData>
            </a:graphic>
            <wp14:sizeRelH relativeFrom="margin">
              <wp14:pctWidth>0</wp14:pctWidth>
            </wp14:sizeRelH>
            <wp14:sizeRelV relativeFrom="margin">
              <wp14:pctHeight>0</wp14:pctHeight>
            </wp14:sizeRelV>
          </wp:anchor>
        </w:drawing>
      </w:r>
      <w:r w:rsidR="00E52F43" w:rsidRPr="0099414A">
        <w:rPr>
          <w:rFonts w:cstheme="minorHAnsi"/>
          <w:noProof/>
          <w:lang w:eastAsia="en-GB"/>
        </w:rPr>
        <w:t xml:space="preserve">Transmission electron microscopes (TEM) are microscopes that observe specimens using a particle stream of electrons and produce a highly magnified image. Tipcally a TEM can </w:t>
      </w:r>
      <w:r w:rsidR="00E52F43" w:rsidRPr="0099414A">
        <w:rPr>
          <w:rFonts w:cstheme="minorHAnsi"/>
        </w:rPr>
        <w:t>magnify specimens up to two million times.</w:t>
      </w:r>
      <w:sdt>
        <w:sdtPr>
          <w:rPr>
            <w:rFonts w:cstheme="minorHAnsi"/>
            <w:color w:val="0070C0"/>
          </w:rPr>
          <w:id w:val="-354272884"/>
          <w:citation/>
        </w:sdtPr>
        <w:sdtEndPr/>
        <w:sdtContent>
          <w:r w:rsidR="00E52F43" w:rsidRPr="0099414A">
            <w:rPr>
              <w:rFonts w:cstheme="minorHAnsi"/>
              <w:color w:val="0070C0"/>
            </w:rPr>
            <w:fldChar w:fldCharType="begin"/>
          </w:r>
          <w:r w:rsidR="00E52F43" w:rsidRPr="0099414A">
            <w:rPr>
              <w:rFonts w:cstheme="minorHAnsi"/>
              <w:color w:val="0070C0"/>
            </w:rPr>
            <w:instrText xml:space="preserve"> CITATION Uni21 \l 2057 </w:instrText>
          </w:r>
          <w:r w:rsidR="00E52F43" w:rsidRPr="0099414A">
            <w:rPr>
              <w:rFonts w:cstheme="minorHAnsi"/>
              <w:color w:val="0070C0"/>
            </w:rPr>
            <w:fldChar w:fldCharType="separate"/>
          </w:r>
          <w:r w:rsidR="00912BE3">
            <w:rPr>
              <w:rFonts w:cstheme="minorHAnsi"/>
              <w:noProof/>
              <w:color w:val="0070C0"/>
            </w:rPr>
            <w:t xml:space="preserve"> </w:t>
          </w:r>
          <w:r w:rsidR="00912BE3" w:rsidRPr="00912BE3">
            <w:rPr>
              <w:rFonts w:cstheme="minorHAnsi"/>
              <w:noProof/>
              <w:color w:val="0070C0"/>
            </w:rPr>
            <w:t>(University of California, 2021)</w:t>
          </w:r>
          <w:r w:rsidR="00E52F43" w:rsidRPr="0099414A">
            <w:rPr>
              <w:rFonts w:cstheme="minorHAnsi"/>
              <w:color w:val="0070C0"/>
            </w:rPr>
            <w:fldChar w:fldCharType="end"/>
          </w:r>
        </w:sdtContent>
      </w:sdt>
    </w:p>
    <w:p w14:paraId="2ADF615E" w14:textId="20C2F5DC" w:rsidR="00862732" w:rsidRPr="0099414A" w:rsidRDefault="00520AFF" w:rsidP="00BD4272">
      <w:pPr>
        <w:rPr>
          <w:rFonts w:cstheme="minorHAnsi"/>
        </w:rPr>
      </w:pPr>
      <w:r w:rsidRPr="0099414A">
        <w:rPr>
          <w:rFonts w:cstheme="minorHAnsi"/>
          <w:noProof/>
        </w:rPr>
        <w:drawing>
          <wp:anchor distT="0" distB="0" distL="114300" distR="114300" simplePos="0" relativeHeight="251663360" behindDoc="0" locked="0" layoutInCell="1" allowOverlap="1" wp14:anchorId="232066AE" wp14:editId="18C34086">
            <wp:simplePos x="0" y="0"/>
            <wp:positionH relativeFrom="margin">
              <wp:align>right</wp:align>
            </wp:positionH>
            <wp:positionV relativeFrom="paragraph">
              <wp:posOffset>1076960</wp:posOffset>
            </wp:positionV>
            <wp:extent cx="2621280" cy="1972310"/>
            <wp:effectExtent l="0" t="0" r="7620" b="8890"/>
            <wp:wrapThrough wrapText="bothSides">
              <wp:wrapPolygon edited="0">
                <wp:start x="0" y="0"/>
                <wp:lineTo x="0" y="21489"/>
                <wp:lineTo x="21506" y="21489"/>
                <wp:lineTo x="21506"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3827" t="1655" r="31398" b="25074"/>
                    <a:stretch/>
                  </pic:blipFill>
                  <pic:spPr bwMode="auto">
                    <a:xfrm>
                      <a:off x="0" y="0"/>
                      <a:ext cx="2621280" cy="197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2732" w:rsidRPr="0099414A">
        <w:rPr>
          <w:rFonts w:cstheme="minorHAnsi"/>
        </w:rPr>
        <w:t>In a TEM process, the electron gun fires a concentrated beam of electrons at high speeds, the beam is then forced into a small thin beam by the condenser lens. At its highest speed, the electrons pass through the thin work piece and out the other side, The objective lens focuses the portion of the beam that is emitted from the sample into an image.</w:t>
      </w:r>
      <w:sdt>
        <w:sdtPr>
          <w:rPr>
            <w:rFonts w:cstheme="minorHAnsi"/>
            <w:color w:val="0070C0"/>
          </w:rPr>
          <w:id w:val="1364330935"/>
          <w:citation/>
        </w:sdtPr>
        <w:sdtEndPr/>
        <w:sdtContent>
          <w:r w:rsidRPr="0099414A">
            <w:rPr>
              <w:rFonts w:cstheme="minorHAnsi"/>
              <w:color w:val="0070C0"/>
            </w:rPr>
            <w:fldChar w:fldCharType="begin"/>
          </w:r>
          <w:r w:rsidRPr="0099414A">
            <w:rPr>
              <w:rFonts w:cstheme="minorHAnsi"/>
              <w:color w:val="0070C0"/>
            </w:rPr>
            <w:instrText xml:space="preserve"> CITATION Deb19 \l 2057 </w:instrText>
          </w:r>
          <w:r w:rsidRPr="0099414A">
            <w:rPr>
              <w:rFonts w:cstheme="minorHAnsi"/>
              <w:color w:val="0070C0"/>
            </w:rPr>
            <w:fldChar w:fldCharType="separate"/>
          </w:r>
          <w:r w:rsidR="00912BE3">
            <w:rPr>
              <w:rFonts w:cstheme="minorHAnsi"/>
              <w:noProof/>
              <w:color w:val="0070C0"/>
            </w:rPr>
            <w:t xml:space="preserve"> </w:t>
          </w:r>
          <w:r w:rsidR="00912BE3" w:rsidRPr="00912BE3">
            <w:rPr>
              <w:rFonts w:cstheme="minorHAnsi"/>
              <w:noProof/>
              <w:color w:val="0070C0"/>
            </w:rPr>
            <w:t>(Deborah Fields, 2019)</w:t>
          </w:r>
          <w:r w:rsidRPr="0099414A">
            <w:rPr>
              <w:rFonts w:cstheme="minorHAnsi"/>
              <w:color w:val="0070C0"/>
            </w:rPr>
            <w:fldChar w:fldCharType="end"/>
          </w:r>
        </w:sdtContent>
      </w:sdt>
    </w:p>
    <w:p w14:paraId="2B716C79" w14:textId="338A7812" w:rsidR="00E52F43" w:rsidRPr="0099414A" w:rsidRDefault="003236DE" w:rsidP="00BD4272">
      <w:pPr>
        <w:rPr>
          <w:rFonts w:cstheme="minorHAnsi"/>
          <w:noProof/>
          <w:color w:val="0070C0"/>
          <w:lang w:eastAsia="en-GB"/>
        </w:rPr>
      </w:pPr>
      <w:r w:rsidRPr="0099414A">
        <w:rPr>
          <w:rFonts w:cstheme="minorHAnsi"/>
          <w:noProof/>
          <w:lang w:eastAsia="en-GB"/>
        </w:rPr>
        <w:t>SEM and TEM are both simular in operations but very different in its capabilitys. The main difference is that a SEM creates images by detecting reflected electrons, while TEM uses transmitted electrons to generate images.</w:t>
      </w:r>
      <w:r w:rsidR="00EC1799" w:rsidRPr="0099414A">
        <w:rPr>
          <w:rFonts w:cstheme="minorHAnsi"/>
          <w:noProof/>
          <w:lang w:eastAsia="en-GB"/>
        </w:rPr>
        <w:t xml:space="preserve"> In conclusion, TEM presents more significant information of the inner structure such as crystal structure, morphology and stress state information, meanwhile SEM provides information of the copostion and the specimens surface being inspected.</w:t>
      </w:r>
      <w:sdt>
        <w:sdtPr>
          <w:rPr>
            <w:rFonts w:cstheme="minorHAnsi"/>
            <w:noProof/>
            <w:lang w:eastAsia="en-GB"/>
          </w:rPr>
          <w:id w:val="64313578"/>
          <w:citation/>
        </w:sdtPr>
        <w:sdtEndPr>
          <w:rPr>
            <w:color w:val="0070C0"/>
          </w:rPr>
        </w:sdtEndPr>
        <w:sdtContent>
          <w:r w:rsidR="004A40A3" w:rsidRPr="0099414A">
            <w:rPr>
              <w:rFonts w:cstheme="minorHAnsi"/>
              <w:noProof/>
              <w:color w:val="0070C0"/>
              <w:lang w:eastAsia="en-GB"/>
            </w:rPr>
            <w:fldChar w:fldCharType="begin"/>
          </w:r>
          <w:r w:rsidR="004A40A3" w:rsidRPr="0099414A">
            <w:rPr>
              <w:rFonts w:cstheme="minorHAnsi"/>
              <w:noProof/>
              <w:color w:val="0070C0"/>
              <w:lang w:eastAsia="en-GB"/>
            </w:rPr>
            <w:instrText xml:space="preserve"> CITATION The21 \l 2057 </w:instrText>
          </w:r>
          <w:r w:rsidR="004A40A3" w:rsidRPr="0099414A">
            <w:rPr>
              <w:rFonts w:cstheme="minorHAnsi"/>
              <w:noProof/>
              <w:color w:val="0070C0"/>
              <w:lang w:eastAsia="en-GB"/>
            </w:rPr>
            <w:fldChar w:fldCharType="separate"/>
          </w:r>
          <w:r w:rsidR="00912BE3">
            <w:rPr>
              <w:rFonts w:cstheme="minorHAnsi"/>
              <w:noProof/>
              <w:color w:val="0070C0"/>
              <w:lang w:eastAsia="en-GB"/>
            </w:rPr>
            <w:t xml:space="preserve"> </w:t>
          </w:r>
          <w:r w:rsidR="00912BE3" w:rsidRPr="00912BE3">
            <w:rPr>
              <w:rFonts w:cstheme="minorHAnsi"/>
              <w:noProof/>
              <w:color w:val="0070C0"/>
              <w:lang w:eastAsia="en-GB"/>
            </w:rPr>
            <w:t>(Thermo Fisher Scientific, 2021)</w:t>
          </w:r>
          <w:r w:rsidR="004A40A3" w:rsidRPr="0099414A">
            <w:rPr>
              <w:rFonts w:cstheme="minorHAnsi"/>
              <w:noProof/>
              <w:color w:val="0070C0"/>
              <w:lang w:eastAsia="en-GB"/>
            </w:rPr>
            <w:fldChar w:fldCharType="end"/>
          </w:r>
        </w:sdtContent>
      </w:sdt>
    </w:p>
    <w:p w14:paraId="2E2D72E6" w14:textId="5B87612D" w:rsidR="004A40A3" w:rsidRPr="0099414A" w:rsidRDefault="0099414A">
      <w:pPr>
        <w:rPr>
          <w:rFonts w:cstheme="minorHAnsi"/>
          <w:noProof/>
          <w:lang w:eastAsia="en-GB"/>
        </w:rPr>
      </w:pPr>
      <w:r w:rsidRPr="0099414A">
        <w:rPr>
          <w:rFonts w:cstheme="minorHAnsi"/>
          <w:noProof/>
        </w:rPr>
        <w:drawing>
          <wp:anchor distT="0" distB="0" distL="114300" distR="114300" simplePos="0" relativeHeight="251665408" behindDoc="0" locked="0" layoutInCell="1" allowOverlap="1" wp14:anchorId="10C57F34" wp14:editId="1B6623BA">
            <wp:simplePos x="0" y="0"/>
            <wp:positionH relativeFrom="margin">
              <wp:align>left</wp:align>
            </wp:positionH>
            <wp:positionV relativeFrom="paragraph">
              <wp:posOffset>808355</wp:posOffset>
            </wp:positionV>
            <wp:extent cx="1958340" cy="1704340"/>
            <wp:effectExtent l="0" t="0" r="3810" b="0"/>
            <wp:wrapThrough wrapText="bothSides">
              <wp:wrapPolygon edited="0">
                <wp:start x="0" y="0"/>
                <wp:lineTo x="0" y="21246"/>
                <wp:lineTo x="21432" y="21246"/>
                <wp:lineTo x="2143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969397" cy="1714170"/>
                    </a:xfrm>
                    <a:prstGeom prst="rect">
                      <a:avLst/>
                    </a:prstGeom>
                  </pic:spPr>
                </pic:pic>
              </a:graphicData>
            </a:graphic>
            <wp14:sizeRelH relativeFrom="margin">
              <wp14:pctWidth>0</wp14:pctWidth>
            </wp14:sizeRelH>
            <wp14:sizeRelV relativeFrom="margin">
              <wp14:pctHeight>0</wp14:pctHeight>
            </wp14:sizeRelV>
          </wp:anchor>
        </w:drawing>
      </w:r>
      <w:r w:rsidRPr="0099414A">
        <w:rPr>
          <w:rFonts w:cstheme="minorHAnsi"/>
          <w:noProof/>
        </w:rPr>
        <w:drawing>
          <wp:anchor distT="0" distB="0" distL="114300" distR="114300" simplePos="0" relativeHeight="251664384" behindDoc="0" locked="0" layoutInCell="1" allowOverlap="1" wp14:anchorId="426FE401" wp14:editId="797F3E34">
            <wp:simplePos x="0" y="0"/>
            <wp:positionH relativeFrom="column">
              <wp:posOffset>3634740</wp:posOffset>
            </wp:positionH>
            <wp:positionV relativeFrom="paragraph">
              <wp:posOffset>580390</wp:posOffset>
            </wp:positionV>
            <wp:extent cx="1609725" cy="2042160"/>
            <wp:effectExtent l="0" t="0" r="9525" b="0"/>
            <wp:wrapThrough wrapText="bothSides">
              <wp:wrapPolygon edited="0">
                <wp:start x="0" y="0"/>
                <wp:lineTo x="0" y="21358"/>
                <wp:lineTo x="21472" y="21358"/>
                <wp:lineTo x="21472"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09725" cy="2042160"/>
                    </a:xfrm>
                    <a:prstGeom prst="rect">
                      <a:avLst/>
                    </a:prstGeom>
                  </pic:spPr>
                </pic:pic>
              </a:graphicData>
            </a:graphic>
            <wp14:sizeRelH relativeFrom="margin">
              <wp14:pctWidth>0</wp14:pctWidth>
            </wp14:sizeRelH>
            <wp14:sizeRelV relativeFrom="margin">
              <wp14:pctHeight>0</wp14:pctHeight>
            </wp14:sizeRelV>
          </wp:anchor>
        </w:drawing>
      </w:r>
      <w:r w:rsidR="00520AFF" w:rsidRPr="0099414A">
        <w:rPr>
          <w:rFonts w:cstheme="minorHAnsi"/>
          <w:noProof/>
          <w:lang w:eastAsia="en-GB"/>
        </w:rPr>
        <w:t xml:space="preserve">Both of these images have been taken of a cotton stem, both looking at the same area but one image was generated with a generic </w:t>
      </w:r>
      <w:r w:rsidR="006E5C69" w:rsidRPr="0099414A">
        <w:rPr>
          <w:rFonts w:cstheme="minorHAnsi"/>
          <w:noProof/>
          <w:lang w:eastAsia="en-GB"/>
        </w:rPr>
        <w:t>polarised microscope and the other with a TEM, the obvious difference is the level of detail obtained by the TEM and the magnifacation it has achived to be able to inspect ever little part of the cotton cell.</w:t>
      </w:r>
    </w:p>
    <w:p w14:paraId="2D2A24E3" w14:textId="689AC6A9" w:rsidR="00520AFF" w:rsidRPr="0099414A" w:rsidRDefault="00520AFF">
      <w:pPr>
        <w:rPr>
          <w:rFonts w:cstheme="minorHAnsi"/>
          <w:noProof/>
          <w:lang w:eastAsia="en-GB"/>
        </w:rPr>
      </w:pPr>
    </w:p>
    <w:p w14:paraId="5A5F3E50" w14:textId="5A7C2390" w:rsidR="00520AFF" w:rsidRPr="0099414A" w:rsidRDefault="00520AFF">
      <w:pPr>
        <w:rPr>
          <w:rFonts w:cstheme="minorHAnsi"/>
          <w:noProof/>
          <w:lang w:eastAsia="en-GB"/>
        </w:rPr>
      </w:pPr>
    </w:p>
    <w:p w14:paraId="2EFC0840" w14:textId="3D422CC5" w:rsidR="00520AFF" w:rsidRPr="0099414A" w:rsidRDefault="00520AFF">
      <w:pPr>
        <w:rPr>
          <w:rFonts w:cstheme="minorHAnsi"/>
          <w:noProof/>
          <w:lang w:eastAsia="en-GB"/>
        </w:rPr>
      </w:pPr>
    </w:p>
    <w:p w14:paraId="30FEE49D" w14:textId="53F3DF32" w:rsidR="00520AFF" w:rsidRPr="0099414A" w:rsidRDefault="00520AFF">
      <w:pPr>
        <w:rPr>
          <w:rFonts w:cstheme="minorHAnsi"/>
        </w:rPr>
      </w:pPr>
    </w:p>
    <w:p w14:paraId="5229CBBE" w14:textId="287A1B9B" w:rsidR="004A40A3" w:rsidRPr="0099414A" w:rsidRDefault="004A40A3">
      <w:pPr>
        <w:rPr>
          <w:rFonts w:cstheme="minorHAnsi"/>
        </w:rPr>
      </w:pPr>
    </w:p>
    <w:p w14:paraId="6F81CC24" w14:textId="293146E2" w:rsidR="004A40A3" w:rsidRPr="0099414A" w:rsidRDefault="004A40A3">
      <w:pPr>
        <w:rPr>
          <w:rFonts w:cstheme="minorHAnsi"/>
        </w:rPr>
      </w:pPr>
    </w:p>
    <w:p w14:paraId="6F1C2422" w14:textId="16EE1AAB" w:rsidR="006E5C69" w:rsidRPr="0099414A" w:rsidRDefault="006E5C69">
      <w:pPr>
        <w:rPr>
          <w:rFonts w:cstheme="minorHAnsi"/>
        </w:rPr>
      </w:pPr>
      <w:r w:rsidRPr="0099414A">
        <w:rPr>
          <w:rFonts w:cstheme="minorHAnsi"/>
        </w:rPr>
        <w:t>Polarized microscope</w:t>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r>
      <w:r w:rsidRPr="0099414A">
        <w:rPr>
          <w:rFonts w:cstheme="minorHAnsi"/>
        </w:rPr>
        <w:tab/>
        <w:t>TEM Microscope</w:t>
      </w:r>
    </w:p>
    <w:p w14:paraId="7E3BEBBA" w14:textId="776D7830" w:rsidR="005C785B" w:rsidRPr="0099414A" w:rsidRDefault="00542E90">
      <w:pPr>
        <w:rPr>
          <w:rFonts w:cstheme="minorHAnsi"/>
          <w:b/>
          <w:noProof/>
          <w:sz w:val="32"/>
          <w:szCs w:val="28"/>
          <w:u w:val="single"/>
          <w:lang w:eastAsia="en-GB"/>
        </w:rPr>
      </w:pPr>
      <w:r w:rsidRPr="0099414A">
        <w:rPr>
          <w:rFonts w:cstheme="minorHAnsi"/>
          <w:noProof/>
          <w:sz w:val="28"/>
          <w:szCs w:val="28"/>
          <w:u w:val="single"/>
        </w:rPr>
        <w:lastRenderedPageBreak/>
        <w:drawing>
          <wp:anchor distT="0" distB="0" distL="114300" distR="114300" simplePos="0" relativeHeight="251666432" behindDoc="0" locked="0" layoutInCell="1" allowOverlap="1" wp14:anchorId="6AA7F643" wp14:editId="12A182BB">
            <wp:simplePos x="0" y="0"/>
            <wp:positionH relativeFrom="column">
              <wp:posOffset>2598420</wp:posOffset>
            </wp:positionH>
            <wp:positionV relativeFrom="paragraph">
              <wp:posOffset>10795</wp:posOffset>
            </wp:positionV>
            <wp:extent cx="4000500" cy="2941320"/>
            <wp:effectExtent l="0" t="0" r="0" b="0"/>
            <wp:wrapThrough wrapText="bothSides">
              <wp:wrapPolygon edited="0">
                <wp:start x="0" y="0"/>
                <wp:lineTo x="0" y="21404"/>
                <wp:lineTo x="21497" y="21404"/>
                <wp:lineTo x="21497"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000500" cy="2941320"/>
                    </a:xfrm>
                    <a:prstGeom prst="rect">
                      <a:avLst/>
                    </a:prstGeom>
                  </pic:spPr>
                </pic:pic>
              </a:graphicData>
            </a:graphic>
            <wp14:sizeRelH relativeFrom="margin">
              <wp14:pctWidth>0</wp14:pctWidth>
            </wp14:sizeRelH>
            <wp14:sizeRelV relativeFrom="margin">
              <wp14:pctHeight>0</wp14:pctHeight>
            </wp14:sizeRelV>
          </wp:anchor>
        </w:drawing>
      </w:r>
      <w:r w:rsidR="005C785B" w:rsidRPr="0099414A">
        <w:rPr>
          <w:rFonts w:cstheme="minorHAnsi"/>
          <w:b/>
          <w:noProof/>
          <w:sz w:val="32"/>
          <w:szCs w:val="28"/>
          <w:u w:val="single"/>
          <w:lang w:eastAsia="en-GB"/>
        </w:rPr>
        <w:t>Electro Backscatter Diffraction  (EBSD)</w:t>
      </w:r>
    </w:p>
    <w:p w14:paraId="7109FB73" w14:textId="5BFF76F7" w:rsidR="005C785B" w:rsidRPr="0099414A" w:rsidRDefault="005C785B">
      <w:pPr>
        <w:rPr>
          <w:rFonts w:cstheme="minorHAnsi"/>
          <w:noProof/>
          <w:color w:val="0070C0"/>
          <w:lang w:eastAsia="en-GB"/>
        </w:rPr>
      </w:pPr>
      <w:r w:rsidRPr="0099414A">
        <w:rPr>
          <w:rFonts w:cstheme="minorHAnsi"/>
          <w:noProof/>
          <w:lang w:eastAsia="en-GB"/>
        </w:rPr>
        <w:t>EBSD is a SEM based technique that scans electrons to give crystallographic information from samples microstructure.</w:t>
      </w:r>
      <w:r w:rsidRPr="0099414A">
        <w:rPr>
          <w:rFonts w:cstheme="minorHAnsi"/>
        </w:rPr>
        <w:t xml:space="preserve"> </w:t>
      </w:r>
      <w:r w:rsidRPr="0099414A">
        <w:rPr>
          <w:rFonts w:cstheme="minorHAnsi"/>
          <w:noProof/>
          <w:lang w:eastAsia="en-GB"/>
        </w:rPr>
        <w:t>In EBSD, a stationary electron beam interacts with a tilted crystalline sample and the diffracted electrons form a pattern that can be detected with a fluorescent screen.</w:t>
      </w:r>
      <w:sdt>
        <w:sdtPr>
          <w:rPr>
            <w:rFonts w:cstheme="minorHAnsi"/>
            <w:noProof/>
            <w:color w:val="0070C0"/>
            <w:lang w:eastAsia="en-GB"/>
          </w:rPr>
          <w:id w:val="1276754090"/>
          <w:citation/>
        </w:sdtPr>
        <w:sdtEndPr/>
        <w:sdtContent>
          <w:r w:rsidRPr="0099414A">
            <w:rPr>
              <w:rFonts w:cstheme="minorHAnsi"/>
              <w:noProof/>
              <w:color w:val="0070C0"/>
              <w:lang w:eastAsia="en-GB"/>
            </w:rPr>
            <w:fldChar w:fldCharType="begin"/>
          </w:r>
          <w:r w:rsidRPr="0099414A">
            <w:rPr>
              <w:rFonts w:cstheme="minorHAnsi"/>
              <w:noProof/>
              <w:color w:val="0070C0"/>
              <w:lang w:eastAsia="en-GB"/>
            </w:rPr>
            <w:instrText xml:space="preserve">CITATION Oxf \l 2057 </w:instrText>
          </w:r>
          <w:r w:rsidRPr="0099414A">
            <w:rPr>
              <w:rFonts w:cstheme="minorHAnsi"/>
              <w:noProof/>
              <w:color w:val="0070C0"/>
              <w:lang w:eastAsia="en-GB"/>
            </w:rPr>
            <w:fldChar w:fldCharType="separate"/>
          </w:r>
          <w:r w:rsidR="00912BE3">
            <w:rPr>
              <w:rFonts w:cstheme="minorHAnsi"/>
              <w:noProof/>
              <w:color w:val="0070C0"/>
              <w:lang w:eastAsia="en-GB"/>
            </w:rPr>
            <w:t xml:space="preserve"> </w:t>
          </w:r>
          <w:r w:rsidR="00912BE3" w:rsidRPr="00912BE3">
            <w:rPr>
              <w:rFonts w:cstheme="minorHAnsi"/>
              <w:noProof/>
              <w:color w:val="0070C0"/>
              <w:lang w:eastAsia="en-GB"/>
            </w:rPr>
            <w:t>(Oxford Instruments, 2021)</w:t>
          </w:r>
          <w:r w:rsidRPr="0099414A">
            <w:rPr>
              <w:rFonts w:cstheme="minorHAnsi"/>
              <w:noProof/>
              <w:color w:val="0070C0"/>
              <w:lang w:eastAsia="en-GB"/>
            </w:rPr>
            <w:fldChar w:fldCharType="end"/>
          </w:r>
        </w:sdtContent>
      </w:sdt>
    </w:p>
    <w:p w14:paraId="5DEF3AAA" w14:textId="23ABDE4A" w:rsidR="005C785B" w:rsidRPr="0099414A" w:rsidRDefault="005C785B">
      <w:pPr>
        <w:rPr>
          <w:rFonts w:cstheme="minorHAnsi"/>
          <w:noProof/>
          <w:lang w:eastAsia="en-GB"/>
        </w:rPr>
      </w:pPr>
      <w:r w:rsidRPr="0099414A">
        <w:rPr>
          <w:rFonts w:cstheme="minorHAnsi"/>
          <w:noProof/>
          <w:lang w:eastAsia="en-GB"/>
        </w:rPr>
        <w:t>The diffraction from the beam shows characteristics that can be used to define crystal structures, orientations and grain boundaries in a sample.</w:t>
      </w:r>
    </w:p>
    <w:p w14:paraId="051042E1" w14:textId="230C1500" w:rsidR="00542E90" w:rsidRPr="0099414A" w:rsidRDefault="00101670" w:rsidP="00542E90">
      <w:pPr>
        <w:rPr>
          <w:rFonts w:cstheme="minorHAnsi"/>
          <w:color w:val="0070C0"/>
        </w:rPr>
      </w:pPr>
      <w:r w:rsidRPr="0099414A">
        <w:rPr>
          <w:rFonts w:cstheme="minorHAnsi"/>
          <w:noProof/>
          <w:lang w:eastAsia="en-GB"/>
        </w:rPr>
        <w:drawing>
          <wp:anchor distT="0" distB="0" distL="114300" distR="114300" simplePos="0" relativeHeight="251667456" behindDoc="0" locked="0" layoutInCell="1" allowOverlap="1" wp14:anchorId="48C7182C" wp14:editId="324E6285">
            <wp:simplePos x="0" y="0"/>
            <wp:positionH relativeFrom="column">
              <wp:posOffset>4191000</wp:posOffset>
            </wp:positionH>
            <wp:positionV relativeFrom="paragraph">
              <wp:posOffset>269240</wp:posOffset>
            </wp:positionV>
            <wp:extent cx="2409825" cy="2590800"/>
            <wp:effectExtent l="0" t="0" r="9525" b="0"/>
            <wp:wrapThrough wrapText="bothSides">
              <wp:wrapPolygon edited="0">
                <wp:start x="0" y="0"/>
                <wp:lineTo x="0" y="21441"/>
                <wp:lineTo x="21515" y="21441"/>
                <wp:lineTo x="2151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409825" cy="2590800"/>
                    </a:xfrm>
                    <a:prstGeom prst="rect">
                      <a:avLst/>
                    </a:prstGeom>
                  </pic:spPr>
                </pic:pic>
              </a:graphicData>
            </a:graphic>
          </wp:anchor>
        </w:drawing>
      </w:r>
      <w:r w:rsidR="00542E90" w:rsidRPr="0099414A">
        <w:rPr>
          <w:rFonts w:cstheme="minorHAnsi"/>
        </w:rPr>
        <w:t xml:space="preserve"> The determined orientations are normally described by a set of Euler angles. Euler</w:t>
      </w:r>
      <w:r w:rsidRPr="0099414A">
        <w:rPr>
          <w:rFonts w:cstheme="minorHAnsi"/>
        </w:rPr>
        <w:t xml:space="preserve"> </w:t>
      </w:r>
      <w:r w:rsidR="00542E90" w:rsidRPr="0099414A">
        <w:rPr>
          <w:rFonts w:cstheme="minorHAnsi"/>
        </w:rPr>
        <w:t>angles are the</w:t>
      </w:r>
      <w:r w:rsidRPr="0099414A">
        <w:rPr>
          <w:rFonts w:cstheme="minorHAnsi"/>
        </w:rPr>
        <w:t xml:space="preserve"> </w:t>
      </w:r>
      <w:r w:rsidR="00542E90" w:rsidRPr="0099414A">
        <w:rPr>
          <w:rFonts w:cstheme="minorHAnsi"/>
        </w:rPr>
        <w:t xml:space="preserve">most used way to describe the </w:t>
      </w:r>
      <w:r w:rsidRPr="0099414A">
        <w:rPr>
          <w:rFonts w:cstheme="minorHAnsi"/>
        </w:rPr>
        <w:t xml:space="preserve">specimen’s </w:t>
      </w:r>
      <w:r w:rsidR="00542E90" w:rsidRPr="0099414A">
        <w:rPr>
          <w:rFonts w:cstheme="minorHAnsi"/>
        </w:rPr>
        <w:t>orientation relative to the crystal, where each crystal structure has been given a certain reference</w:t>
      </w:r>
      <w:r w:rsidRPr="0099414A">
        <w:rPr>
          <w:rFonts w:cstheme="minorHAnsi"/>
        </w:rPr>
        <w:t xml:space="preserve"> </w:t>
      </w:r>
      <w:r w:rsidR="00542E90" w:rsidRPr="0099414A">
        <w:rPr>
          <w:rFonts w:cstheme="minorHAnsi"/>
        </w:rPr>
        <w:t>orientation. This involves rotating one of the coordinate systems about various axes until it comes into coincidence with the other. There are several conventions on how the rotations are to take place.</w:t>
      </w:r>
      <w:sdt>
        <w:sdtPr>
          <w:rPr>
            <w:rFonts w:cstheme="minorHAnsi"/>
            <w:color w:val="0070C0"/>
          </w:rPr>
          <w:id w:val="913890594"/>
          <w:citation/>
        </w:sdtPr>
        <w:sdtEndPr/>
        <w:sdtContent>
          <w:r w:rsidR="00542E90" w:rsidRPr="0099414A">
            <w:rPr>
              <w:rFonts w:cstheme="minorHAnsi"/>
              <w:color w:val="0070C0"/>
            </w:rPr>
            <w:fldChar w:fldCharType="begin"/>
          </w:r>
          <w:r w:rsidR="00542E90" w:rsidRPr="0099414A">
            <w:rPr>
              <w:rFonts w:cstheme="minorHAnsi"/>
              <w:color w:val="0070C0"/>
            </w:rPr>
            <w:instrText xml:space="preserve"> CITATION Oxf \l 2057 </w:instrText>
          </w:r>
          <w:r w:rsidR="00542E90" w:rsidRPr="0099414A">
            <w:rPr>
              <w:rFonts w:cstheme="minorHAnsi"/>
              <w:color w:val="0070C0"/>
            </w:rPr>
            <w:fldChar w:fldCharType="separate"/>
          </w:r>
          <w:r w:rsidR="00912BE3">
            <w:rPr>
              <w:rFonts w:cstheme="minorHAnsi"/>
              <w:noProof/>
              <w:color w:val="0070C0"/>
            </w:rPr>
            <w:t xml:space="preserve"> </w:t>
          </w:r>
          <w:r w:rsidR="00912BE3" w:rsidRPr="00912BE3">
            <w:rPr>
              <w:rFonts w:cstheme="minorHAnsi"/>
              <w:noProof/>
              <w:color w:val="0070C0"/>
            </w:rPr>
            <w:t>(Oxford Instruments, 2021)</w:t>
          </w:r>
          <w:r w:rsidR="00542E90" w:rsidRPr="0099414A">
            <w:rPr>
              <w:rFonts w:cstheme="minorHAnsi"/>
              <w:color w:val="0070C0"/>
            </w:rPr>
            <w:fldChar w:fldCharType="end"/>
          </w:r>
        </w:sdtContent>
      </w:sdt>
    </w:p>
    <w:p w14:paraId="20BB824B" w14:textId="54B0D43E" w:rsidR="000617F4" w:rsidRPr="0099414A" w:rsidRDefault="00542E90">
      <w:pPr>
        <w:rPr>
          <w:rFonts w:cstheme="minorHAnsi"/>
        </w:rPr>
      </w:pPr>
      <w:r w:rsidRPr="0099414A">
        <w:rPr>
          <w:rFonts w:cstheme="minorHAnsi"/>
          <w:noProof/>
          <w:lang w:eastAsia="en-GB"/>
        </w:rPr>
        <w:t>E</w:t>
      </w:r>
      <w:r w:rsidR="000617F4" w:rsidRPr="0099414A">
        <w:rPr>
          <w:rFonts w:cstheme="minorHAnsi"/>
          <w:noProof/>
          <w:lang w:eastAsia="en-GB"/>
        </w:rPr>
        <w:t>BSD covers a wide variety of materials</w:t>
      </w:r>
      <w:r w:rsidR="00101670" w:rsidRPr="0099414A">
        <w:rPr>
          <w:rFonts w:cstheme="minorHAnsi"/>
          <w:noProof/>
          <w:lang w:eastAsia="en-GB"/>
        </w:rPr>
        <w:t>, t</w:t>
      </w:r>
      <w:r w:rsidR="00101670" w:rsidRPr="0099414A">
        <w:rPr>
          <w:rFonts w:cstheme="minorHAnsi"/>
        </w:rPr>
        <w:t>his becomes useful as means that the process universal and have the capability to cater to majority of industries.</w:t>
      </w:r>
      <w:r w:rsidR="00A02A7B" w:rsidRPr="0099414A">
        <w:rPr>
          <w:rFonts w:cstheme="minorHAnsi"/>
        </w:rPr>
        <w:t xml:space="preserve"> </w:t>
      </w:r>
      <w:r w:rsidR="00A02A7B" w:rsidRPr="0099414A">
        <w:rPr>
          <w:rStyle w:val="hgkelc"/>
          <w:rFonts w:cstheme="minorHAnsi"/>
        </w:rPr>
        <w:t>EBSD has an advantage in the identification of crystal orientations and microstructures compared with the traditional methods. It can observe the grain boundary types, misorientations, and the distribution of them, and the statistical measurement and quantitative analysis also can be carried out.</w:t>
      </w:r>
      <w:sdt>
        <w:sdtPr>
          <w:rPr>
            <w:rStyle w:val="hgkelc"/>
            <w:rFonts w:cstheme="minorHAnsi"/>
            <w:color w:val="0070C0"/>
          </w:rPr>
          <w:id w:val="-1538193694"/>
          <w:citation/>
        </w:sdtPr>
        <w:sdtEndPr>
          <w:rPr>
            <w:rStyle w:val="hgkelc"/>
          </w:rPr>
        </w:sdtEndPr>
        <w:sdtContent>
          <w:r w:rsidR="00A02A7B" w:rsidRPr="0099414A">
            <w:rPr>
              <w:rStyle w:val="hgkelc"/>
              <w:rFonts w:cstheme="minorHAnsi"/>
              <w:color w:val="0070C0"/>
            </w:rPr>
            <w:fldChar w:fldCharType="begin"/>
          </w:r>
          <w:r w:rsidR="00A02A7B" w:rsidRPr="0099414A">
            <w:rPr>
              <w:rStyle w:val="hgkelc"/>
              <w:rFonts w:cstheme="minorHAnsi"/>
              <w:color w:val="0070C0"/>
            </w:rPr>
            <w:instrText xml:space="preserve"> CITATION Via12 \l 2057 </w:instrText>
          </w:r>
          <w:r w:rsidR="00A02A7B" w:rsidRPr="0099414A">
            <w:rPr>
              <w:rStyle w:val="hgkelc"/>
              <w:rFonts w:cstheme="minorHAnsi"/>
              <w:color w:val="0070C0"/>
            </w:rPr>
            <w:fldChar w:fldCharType="separate"/>
          </w:r>
          <w:r w:rsidR="00912BE3">
            <w:rPr>
              <w:rStyle w:val="hgkelc"/>
              <w:rFonts w:cstheme="minorHAnsi"/>
              <w:noProof/>
              <w:color w:val="0070C0"/>
            </w:rPr>
            <w:t xml:space="preserve"> </w:t>
          </w:r>
          <w:r w:rsidR="00912BE3" w:rsidRPr="00912BE3">
            <w:rPr>
              <w:rFonts w:cstheme="minorHAnsi"/>
              <w:noProof/>
              <w:color w:val="0070C0"/>
            </w:rPr>
            <w:t>(Kazmiruk, 2012)</w:t>
          </w:r>
          <w:r w:rsidR="00A02A7B" w:rsidRPr="0099414A">
            <w:rPr>
              <w:rStyle w:val="hgkelc"/>
              <w:rFonts w:cstheme="minorHAnsi"/>
              <w:color w:val="0070C0"/>
            </w:rPr>
            <w:fldChar w:fldCharType="end"/>
          </w:r>
        </w:sdtContent>
      </w:sdt>
    </w:p>
    <w:p w14:paraId="71B1B9B6" w14:textId="7FAB00BE" w:rsidR="00542E90" w:rsidRPr="0099414A" w:rsidRDefault="00053CA7">
      <w:pPr>
        <w:rPr>
          <w:rFonts w:cstheme="minorHAnsi"/>
        </w:rPr>
      </w:pPr>
      <w:r w:rsidRPr="0099414A">
        <w:rPr>
          <w:rFonts w:cstheme="minorHAnsi"/>
          <w:noProof/>
          <w:lang w:eastAsia="en-GB"/>
        </w:rPr>
        <w:drawing>
          <wp:anchor distT="0" distB="0" distL="114300" distR="114300" simplePos="0" relativeHeight="251660288" behindDoc="1" locked="0" layoutInCell="1" allowOverlap="1" wp14:anchorId="72E35C20" wp14:editId="51365F58">
            <wp:simplePos x="0" y="0"/>
            <wp:positionH relativeFrom="margin">
              <wp:posOffset>-114300</wp:posOffset>
            </wp:positionH>
            <wp:positionV relativeFrom="paragraph">
              <wp:posOffset>163195</wp:posOffset>
            </wp:positionV>
            <wp:extent cx="4015740" cy="2100102"/>
            <wp:effectExtent l="0" t="0" r="3810" b="0"/>
            <wp:wrapThrough wrapText="bothSides">
              <wp:wrapPolygon edited="0">
                <wp:start x="0" y="0"/>
                <wp:lineTo x="0" y="21358"/>
                <wp:lineTo x="21518" y="21358"/>
                <wp:lineTo x="2151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15740" cy="2100102"/>
                    </a:xfrm>
                    <a:prstGeom prst="rect">
                      <a:avLst/>
                    </a:prstGeom>
                  </pic:spPr>
                </pic:pic>
              </a:graphicData>
            </a:graphic>
            <wp14:sizeRelH relativeFrom="margin">
              <wp14:pctWidth>0</wp14:pctWidth>
            </wp14:sizeRelH>
            <wp14:sizeRelV relativeFrom="margin">
              <wp14:pctHeight>0</wp14:pctHeight>
            </wp14:sizeRelV>
          </wp:anchor>
        </w:drawing>
      </w:r>
    </w:p>
    <w:p w14:paraId="6FBFFE43" w14:textId="49167E4F" w:rsidR="00542E90" w:rsidRPr="0099414A" w:rsidRDefault="00053CA7">
      <w:pPr>
        <w:rPr>
          <w:rFonts w:cstheme="minorHAnsi"/>
        </w:rPr>
      </w:pPr>
      <w:r w:rsidRPr="0099414A">
        <w:rPr>
          <w:rFonts w:cstheme="minorHAnsi"/>
        </w:rPr>
        <w:t xml:space="preserve">This table shows all the common EBSD measurements that are taken dependant on what material is to be inspected. This gives the method a wide range of </w:t>
      </w:r>
      <w:r w:rsidR="00C1736C" w:rsidRPr="0099414A">
        <w:rPr>
          <w:rFonts w:cstheme="minorHAnsi"/>
        </w:rPr>
        <w:t>capabilities.</w:t>
      </w:r>
    </w:p>
    <w:p w14:paraId="5D0CCD22" w14:textId="69F47E78" w:rsidR="00542E90" w:rsidRPr="0099414A" w:rsidRDefault="00542E90">
      <w:pPr>
        <w:rPr>
          <w:rFonts w:cstheme="minorHAnsi"/>
        </w:rPr>
      </w:pPr>
    </w:p>
    <w:p w14:paraId="1415787F" w14:textId="2440A0D7" w:rsidR="00542E90" w:rsidRPr="0099414A" w:rsidRDefault="00542E90">
      <w:pPr>
        <w:rPr>
          <w:rFonts w:cstheme="minorHAnsi"/>
        </w:rPr>
      </w:pPr>
    </w:p>
    <w:p w14:paraId="52A6D6C8" w14:textId="4C8967D7" w:rsidR="00542E90" w:rsidRPr="0099414A" w:rsidRDefault="00542E90">
      <w:pPr>
        <w:rPr>
          <w:rFonts w:cstheme="minorHAnsi"/>
        </w:rPr>
      </w:pPr>
    </w:p>
    <w:p w14:paraId="132623A9" w14:textId="12A283E7" w:rsidR="00542E90" w:rsidRPr="0099414A" w:rsidRDefault="00542E90">
      <w:pPr>
        <w:rPr>
          <w:rFonts w:cstheme="minorHAnsi"/>
        </w:rPr>
      </w:pPr>
    </w:p>
    <w:p w14:paraId="24EF1F01" w14:textId="106C5D29" w:rsidR="000617F4" w:rsidRPr="0099414A" w:rsidRDefault="000617F4">
      <w:pPr>
        <w:rPr>
          <w:rFonts w:cstheme="minorHAnsi"/>
          <w:noProof/>
          <w:lang w:eastAsia="en-GB"/>
        </w:rPr>
      </w:pPr>
      <w:r w:rsidRPr="0099414A">
        <w:rPr>
          <w:rFonts w:cstheme="minorHAnsi"/>
          <w:noProof/>
          <w:lang w:eastAsia="en-GB"/>
        </w:rPr>
        <w:lastRenderedPageBreak/>
        <w:drawing>
          <wp:inline distT="0" distB="0" distL="0" distR="0" wp14:anchorId="5079AEF6" wp14:editId="6107AB31">
            <wp:extent cx="2529840" cy="1790243"/>
            <wp:effectExtent l="0" t="0" r="381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41276" cy="1798336"/>
                    </a:xfrm>
                    <a:prstGeom prst="rect">
                      <a:avLst/>
                    </a:prstGeom>
                  </pic:spPr>
                </pic:pic>
              </a:graphicData>
            </a:graphic>
          </wp:inline>
        </w:drawing>
      </w:r>
      <w:r w:rsidR="00F512B8" w:rsidRPr="0099414A">
        <w:rPr>
          <w:rFonts w:cstheme="minorHAnsi"/>
          <w:noProof/>
        </w:rPr>
        <w:t xml:space="preserve"> </w:t>
      </w:r>
      <w:r w:rsidR="00F512B8" w:rsidRPr="0099414A">
        <w:rPr>
          <w:rFonts w:cstheme="minorHAnsi"/>
          <w:noProof/>
        </w:rPr>
        <w:drawing>
          <wp:inline distT="0" distB="0" distL="0" distR="0" wp14:anchorId="32A2D7C8" wp14:editId="6CACA8BA">
            <wp:extent cx="1773455" cy="1717007"/>
            <wp:effectExtent l="9207" t="0" r="7938" b="793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rot="5400000">
                      <a:off x="0" y="0"/>
                      <a:ext cx="1788710" cy="1731776"/>
                    </a:xfrm>
                    <a:prstGeom prst="rect">
                      <a:avLst/>
                    </a:prstGeom>
                  </pic:spPr>
                </pic:pic>
              </a:graphicData>
            </a:graphic>
          </wp:inline>
        </w:drawing>
      </w:r>
    </w:p>
    <w:p w14:paraId="0482ED98" w14:textId="3A7BA185" w:rsidR="000617F4" w:rsidRPr="0099414A" w:rsidRDefault="00F512B8">
      <w:pPr>
        <w:rPr>
          <w:rFonts w:cstheme="minorHAnsi"/>
          <w:noProof/>
          <w:lang w:eastAsia="en-GB"/>
        </w:rPr>
      </w:pPr>
      <w:r w:rsidRPr="0099414A">
        <w:rPr>
          <w:rFonts w:cstheme="minorHAnsi"/>
          <w:noProof/>
          <w:lang w:eastAsia="en-GB"/>
        </w:rPr>
        <w:t>The best way to create a orientation map is by using a three Euler Angles with a RGB colour method. The euler colour map gives a good presentation of the microstructure. One common issues is that small changes don’t correspond well with the colour scale, that can cause confusion when looking at a Euler map.</w:t>
      </w:r>
    </w:p>
    <w:p w14:paraId="19799EF7" w14:textId="67D873D9" w:rsidR="007051F9" w:rsidRPr="0099414A" w:rsidRDefault="00C1736C">
      <w:pPr>
        <w:rPr>
          <w:rFonts w:cstheme="minorHAnsi"/>
          <w:b/>
          <w:bCs/>
          <w:noProof/>
          <w:sz w:val="32"/>
          <w:szCs w:val="32"/>
          <w:u w:val="single"/>
          <w:lang w:eastAsia="en-GB"/>
        </w:rPr>
      </w:pPr>
      <w:r w:rsidRPr="0099414A">
        <w:rPr>
          <w:rFonts w:cstheme="minorHAnsi"/>
          <w:b/>
          <w:bCs/>
          <w:noProof/>
          <w:sz w:val="32"/>
          <w:szCs w:val="32"/>
          <w:u w:val="single"/>
          <w:lang w:eastAsia="en-GB"/>
        </w:rPr>
        <w:t>X-Ray Defraction</w:t>
      </w:r>
      <w:r w:rsidR="0032718B" w:rsidRPr="0099414A">
        <w:rPr>
          <w:rFonts w:cstheme="minorHAnsi"/>
          <w:b/>
          <w:bCs/>
          <w:noProof/>
          <w:sz w:val="32"/>
          <w:szCs w:val="32"/>
          <w:u w:val="single"/>
          <w:lang w:eastAsia="en-GB"/>
        </w:rPr>
        <w:t xml:space="preserve"> (XRD)</w:t>
      </w:r>
    </w:p>
    <w:p w14:paraId="339C24CC" w14:textId="23AEDF66" w:rsidR="00A02A7B" w:rsidRPr="0099414A" w:rsidRDefault="00385FA2" w:rsidP="00CB34C4">
      <w:pPr>
        <w:rPr>
          <w:rFonts w:cstheme="minorHAnsi"/>
          <w:color w:val="0070C0"/>
          <w:lang w:eastAsia="zh-CN"/>
        </w:rPr>
      </w:pPr>
      <w:r w:rsidRPr="0099414A">
        <w:rPr>
          <w:rFonts w:cstheme="minorHAnsi"/>
          <w:noProof/>
        </w:rPr>
        <w:drawing>
          <wp:anchor distT="0" distB="0" distL="114300" distR="114300" simplePos="0" relativeHeight="251672576" behindDoc="0" locked="0" layoutInCell="1" allowOverlap="1" wp14:anchorId="178CAF1F" wp14:editId="32D05395">
            <wp:simplePos x="0" y="0"/>
            <wp:positionH relativeFrom="margin">
              <wp:posOffset>4983480</wp:posOffset>
            </wp:positionH>
            <wp:positionV relativeFrom="paragraph">
              <wp:posOffset>53975</wp:posOffset>
            </wp:positionV>
            <wp:extent cx="1590675" cy="2400300"/>
            <wp:effectExtent l="0" t="0" r="9525" b="0"/>
            <wp:wrapThrough wrapText="bothSides">
              <wp:wrapPolygon edited="0">
                <wp:start x="0" y="0"/>
                <wp:lineTo x="0" y="21429"/>
                <wp:lineTo x="21471" y="21429"/>
                <wp:lineTo x="21471"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90675" cy="2400300"/>
                    </a:xfrm>
                    <a:prstGeom prst="rect">
                      <a:avLst/>
                    </a:prstGeom>
                  </pic:spPr>
                </pic:pic>
              </a:graphicData>
            </a:graphic>
            <wp14:sizeRelH relativeFrom="margin">
              <wp14:pctWidth>0</wp14:pctWidth>
            </wp14:sizeRelH>
            <wp14:sizeRelV relativeFrom="margin">
              <wp14:pctHeight>0</wp14:pctHeight>
            </wp14:sizeRelV>
          </wp:anchor>
        </w:drawing>
      </w:r>
      <w:r w:rsidR="00CB34C4" w:rsidRPr="0099414A">
        <w:rPr>
          <w:rFonts w:cstheme="minorHAnsi"/>
          <w:lang w:eastAsia="zh-CN"/>
        </w:rPr>
        <w:t>X-ray diffraction (XRD) is a technique for analysing the atomic crystallographic and molecular structure of any materials. It works most effectively with materials that are crystalline. The technique is also known as x-ray powder diffraction because the material being analysed commonly are finely ground down to a uniform state. Diffraction is when light bends slightly as it passes around the edge of an object or encounters an obstacle. The degree to which it occurs depends on the relative size of a wavelength compared to the dimensions of the obstacle or aperture it encounters.</w:t>
      </w:r>
      <w:sdt>
        <w:sdtPr>
          <w:rPr>
            <w:rFonts w:cstheme="minorHAnsi"/>
            <w:color w:val="0070C0"/>
            <w:lang w:eastAsia="zh-CN"/>
          </w:rPr>
          <w:id w:val="-918712809"/>
          <w:citation/>
        </w:sdtPr>
        <w:sdtEndPr/>
        <w:sdtContent>
          <w:r w:rsidR="00CB34C4" w:rsidRPr="0099414A">
            <w:rPr>
              <w:rFonts w:cstheme="minorHAnsi"/>
              <w:color w:val="0070C0"/>
              <w:lang w:eastAsia="zh-CN"/>
            </w:rPr>
            <w:fldChar w:fldCharType="begin"/>
          </w:r>
          <w:r w:rsidR="00CB34C4" w:rsidRPr="0099414A">
            <w:rPr>
              <w:rFonts w:cstheme="minorHAnsi"/>
              <w:color w:val="0070C0"/>
              <w:lang w:eastAsia="zh-CN"/>
            </w:rPr>
            <w:instrText xml:space="preserve"> CITATION SCi21 \l 2057 </w:instrText>
          </w:r>
          <w:r w:rsidR="00CB34C4" w:rsidRPr="0099414A">
            <w:rPr>
              <w:rFonts w:cstheme="minorHAnsi"/>
              <w:color w:val="0070C0"/>
              <w:lang w:eastAsia="zh-CN"/>
            </w:rPr>
            <w:fldChar w:fldCharType="separate"/>
          </w:r>
          <w:r w:rsidR="00912BE3">
            <w:rPr>
              <w:rFonts w:cstheme="minorHAnsi"/>
              <w:noProof/>
              <w:color w:val="0070C0"/>
              <w:lang w:eastAsia="zh-CN"/>
            </w:rPr>
            <w:t xml:space="preserve"> </w:t>
          </w:r>
          <w:r w:rsidR="00912BE3" w:rsidRPr="00912BE3">
            <w:rPr>
              <w:rFonts w:cstheme="minorHAnsi"/>
              <w:noProof/>
              <w:color w:val="0070C0"/>
              <w:lang w:eastAsia="zh-CN"/>
            </w:rPr>
            <w:t>(SCiMED, 2021)</w:t>
          </w:r>
          <w:r w:rsidR="00CB34C4" w:rsidRPr="0099414A">
            <w:rPr>
              <w:rFonts w:cstheme="minorHAnsi"/>
              <w:color w:val="0070C0"/>
              <w:lang w:eastAsia="zh-CN"/>
            </w:rPr>
            <w:fldChar w:fldCharType="end"/>
          </w:r>
        </w:sdtContent>
      </w:sdt>
    </w:p>
    <w:p w14:paraId="026FB4A7" w14:textId="3394C5EB" w:rsidR="00D50B63" w:rsidRPr="0099414A" w:rsidRDefault="00D50B63" w:rsidP="00CB34C4">
      <w:pPr>
        <w:rPr>
          <w:rFonts w:cstheme="minorHAnsi"/>
          <w:color w:val="0070C0"/>
          <w:lang w:eastAsia="zh-CN"/>
        </w:rPr>
      </w:pPr>
      <w:r w:rsidRPr="0099414A">
        <w:rPr>
          <w:rFonts w:cstheme="minorHAnsi"/>
          <w:lang w:eastAsia="zh-CN"/>
        </w:rPr>
        <w:t>To prepare the material for inspection, the material needs to be ground down to a fine powered, the grinding process needs to be down in a liquid to minimise any added surface energy to the work piece. The power needs to be ground down to a minimum of 10µm. then the sample can be placed inside the machine.</w:t>
      </w:r>
      <w:sdt>
        <w:sdtPr>
          <w:rPr>
            <w:rFonts w:cstheme="minorHAnsi"/>
            <w:color w:val="0070C0"/>
            <w:lang w:eastAsia="zh-CN"/>
          </w:rPr>
          <w:id w:val="265363989"/>
          <w:citation/>
        </w:sdtPr>
        <w:sdtEndPr/>
        <w:sdtContent>
          <w:r w:rsidRPr="0099414A">
            <w:rPr>
              <w:rFonts w:cstheme="minorHAnsi"/>
              <w:color w:val="0070C0"/>
              <w:lang w:eastAsia="zh-CN"/>
            </w:rPr>
            <w:fldChar w:fldCharType="begin"/>
          </w:r>
          <w:r w:rsidRPr="0099414A">
            <w:rPr>
              <w:rFonts w:cstheme="minorHAnsi"/>
              <w:color w:val="0070C0"/>
              <w:lang w:eastAsia="zh-CN"/>
            </w:rPr>
            <w:instrText xml:space="preserve"> CITATION SCi21 \l 2057 </w:instrText>
          </w:r>
          <w:r w:rsidRPr="0099414A">
            <w:rPr>
              <w:rFonts w:cstheme="minorHAnsi"/>
              <w:color w:val="0070C0"/>
              <w:lang w:eastAsia="zh-CN"/>
            </w:rPr>
            <w:fldChar w:fldCharType="separate"/>
          </w:r>
          <w:r w:rsidR="00912BE3">
            <w:rPr>
              <w:rFonts w:cstheme="minorHAnsi"/>
              <w:noProof/>
              <w:color w:val="0070C0"/>
              <w:lang w:eastAsia="zh-CN"/>
            </w:rPr>
            <w:t xml:space="preserve"> </w:t>
          </w:r>
          <w:r w:rsidR="00912BE3" w:rsidRPr="00912BE3">
            <w:rPr>
              <w:rFonts w:cstheme="minorHAnsi"/>
              <w:noProof/>
              <w:color w:val="0070C0"/>
              <w:lang w:eastAsia="zh-CN"/>
            </w:rPr>
            <w:t>(SCiMED, 2021)</w:t>
          </w:r>
          <w:r w:rsidRPr="0099414A">
            <w:rPr>
              <w:rFonts w:cstheme="minorHAnsi"/>
              <w:color w:val="0070C0"/>
              <w:lang w:eastAsia="zh-CN"/>
            </w:rPr>
            <w:fldChar w:fldCharType="end"/>
          </w:r>
        </w:sdtContent>
      </w:sdt>
    </w:p>
    <w:p w14:paraId="44009733" w14:textId="24A3E079" w:rsidR="00D50B63" w:rsidRPr="0099414A" w:rsidRDefault="00D50B63" w:rsidP="00CB34C4">
      <w:pPr>
        <w:rPr>
          <w:rFonts w:cstheme="minorHAnsi"/>
          <w:lang w:eastAsia="zh-CN"/>
        </w:rPr>
      </w:pPr>
      <w:r w:rsidRPr="0099414A">
        <w:rPr>
          <w:rFonts w:cstheme="minorHAnsi"/>
          <w:lang w:eastAsia="zh-CN"/>
        </w:rPr>
        <w:t>The typical measurements that can be made are:</w:t>
      </w:r>
    </w:p>
    <w:p w14:paraId="3DE750C8" w14:textId="5B016953" w:rsidR="00D50B63" w:rsidRPr="0099414A" w:rsidRDefault="00146D28" w:rsidP="00D50B63">
      <w:pPr>
        <w:pStyle w:val="ListParagraph"/>
        <w:numPr>
          <w:ilvl w:val="0"/>
          <w:numId w:val="33"/>
        </w:numPr>
        <w:rPr>
          <w:rFonts w:cstheme="minorHAnsi"/>
          <w:lang w:eastAsia="zh-CN"/>
        </w:rPr>
      </w:pPr>
      <w:r w:rsidRPr="0099414A">
        <w:rPr>
          <w:rFonts w:cstheme="minorHAnsi"/>
          <w:lang w:eastAsia="zh-CN"/>
        </w:rPr>
        <w:t>Single-crystal crystallography</w:t>
      </w:r>
    </w:p>
    <w:p w14:paraId="603283F8" w14:textId="4BBA5E9D" w:rsidR="00146D28" w:rsidRPr="0099414A" w:rsidRDefault="00146D28" w:rsidP="00D50B63">
      <w:pPr>
        <w:pStyle w:val="ListParagraph"/>
        <w:numPr>
          <w:ilvl w:val="0"/>
          <w:numId w:val="33"/>
        </w:numPr>
        <w:rPr>
          <w:rFonts w:cstheme="minorHAnsi"/>
          <w:lang w:eastAsia="zh-CN"/>
        </w:rPr>
      </w:pPr>
      <w:r w:rsidRPr="0099414A">
        <w:rPr>
          <w:rFonts w:cstheme="minorHAnsi"/>
          <w:lang w:eastAsia="zh-CN"/>
        </w:rPr>
        <w:t>Powder Diffraction</w:t>
      </w:r>
    </w:p>
    <w:p w14:paraId="6BDA1A60" w14:textId="76ACC090" w:rsidR="001D6BB9" w:rsidRPr="0099414A" w:rsidRDefault="001D6BB9" w:rsidP="00D50B63">
      <w:pPr>
        <w:pStyle w:val="ListParagraph"/>
        <w:numPr>
          <w:ilvl w:val="0"/>
          <w:numId w:val="33"/>
        </w:numPr>
        <w:rPr>
          <w:rFonts w:cstheme="minorHAnsi"/>
          <w:lang w:eastAsia="zh-CN"/>
        </w:rPr>
      </w:pPr>
      <w:proofErr w:type="spellStart"/>
      <w:r w:rsidRPr="0099414A">
        <w:rPr>
          <w:rFonts w:cstheme="minorHAnsi"/>
          <w:lang w:eastAsia="zh-CN"/>
        </w:rPr>
        <w:t>Fiber</w:t>
      </w:r>
      <w:proofErr w:type="spellEnd"/>
      <w:r w:rsidRPr="0099414A">
        <w:rPr>
          <w:rFonts w:cstheme="minorHAnsi"/>
          <w:lang w:eastAsia="zh-CN"/>
        </w:rPr>
        <w:t xml:space="preserve"> Diffraction</w:t>
      </w:r>
    </w:p>
    <w:p w14:paraId="6C33C452" w14:textId="00A8F34D" w:rsidR="001D6BB9" w:rsidRPr="0099414A" w:rsidRDefault="001D6BB9" w:rsidP="00D50B63">
      <w:pPr>
        <w:pStyle w:val="ListParagraph"/>
        <w:numPr>
          <w:ilvl w:val="0"/>
          <w:numId w:val="33"/>
        </w:numPr>
        <w:rPr>
          <w:rFonts w:cstheme="minorHAnsi"/>
          <w:lang w:eastAsia="zh-CN"/>
        </w:rPr>
      </w:pPr>
      <w:r w:rsidRPr="0099414A">
        <w:rPr>
          <w:rFonts w:cstheme="minorHAnsi"/>
          <w:lang w:eastAsia="zh-CN"/>
        </w:rPr>
        <w:t>Grazing Incidence Diffraction and X-ray Reflectivity.</w:t>
      </w:r>
    </w:p>
    <w:p w14:paraId="48A815CB" w14:textId="2D9E89A6" w:rsidR="001D6BB9" w:rsidRPr="0099414A" w:rsidRDefault="001D6BB9" w:rsidP="00D50B63">
      <w:pPr>
        <w:pStyle w:val="ListParagraph"/>
        <w:numPr>
          <w:ilvl w:val="0"/>
          <w:numId w:val="33"/>
        </w:numPr>
        <w:rPr>
          <w:rFonts w:cstheme="minorHAnsi"/>
          <w:lang w:eastAsia="zh-CN"/>
        </w:rPr>
      </w:pPr>
      <w:r w:rsidRPr="0099414A">
        <w:rPr>
          <w:rFonts w:cstheme="minorHAnsi"/>
          <w:lang w:eastAsia="zh-CN"/>
        </w:rPr>
        <w:t>Small-Angle X-ray Scattering.</w:t>
      </w:r>
    </w:p>
    <w:p w14:paraId="485356D4" w14:textId="318AA520" w:rsidR="001D6BB9" w:rsidRPr="0099414A" w:rsidRDefault="003630FA" w:rsidP="001D6BB9">
      <w:pPr>
        <w:rPr>
          <w:rFonts w:cstheme="minorHAnsi"/>
          <w:color w:val="0070C0"/>
          <w:lang w:eastAsia="zh-CN"/>
        </w:rPr>
      </w:pPr>
      <w:sdt>
        <w:sdtPr>
          <w:rPr>
            <w:rFonts w:cstheme="minorHAnsi"/>
            <w:color w:val="0070C0"/>
            <w:lang w:eastAsia="zh-CN"/>
          </w:rPr>
          <w:id w:val="837819147"/>
          <w:citation/>
        </w:sdtPr>
        <w:sdtEndPr/>
        <w:sdtContent>
          <w:r w:rsidR="001D6BB9" w:rsidRPr="0099414A">
            <w:rPr>
              <w:rFonts w:cstheme="minorHAnsi"/>
              <w:color w:val="0070C0"/>
              <w:lang w:eastAsia="zh-CN"/>
            </w:rPr>
            <w:fldChar w:fldCharType="begin"/>
          </w:r>
          <w:r w:rsidR="001D6BB9" w:rsidRPr="0099414A">
            <w:rPr>
              <w:rFonts w:cstheme="minorHAnsi"/>
              <w:color w:val="0070C0"/>
              <w:lang w:eastAsia="zh-CN"/>
            </w:rPr>
            <w:instrText xml:space="preserve"> CITATION Dat18 \l 2057 </w:instrText>
          </w:r>
          <w:r w:rsidR="001D6BB9" w:rsidRPr="0099414A">
            <w:rPr>
              <w:rFonts w:cstheme="minorHAnsi"/>
              <w:color w:val="0070C0"/>
              <w:lang w:eastAsia="zh-CN"/>
            </w:rPr>
            <w:fldChar w:fldCharType="separate"/>
          </w:r>
          <w:r w:rsidR="00912BE3" w:rsidRPr="00912BE3">
            <w:rPr>
              <w:rFonts w:cstheme="minorHAnsi"/>
              <w:noProof/>
              <w:color w:val="0070C0"/>
              <w:lang w:eastAsia="zh-CN"/>
            </w:rPr>
            <w:t>(Datasqueeze Software, 2018)</w:t>
          </w:r>
          <w:r w:rsidR="001D6BB9" w:rsidRPr="0099414A">
            <w:rPr>
              <w:rFonts w:cstheme="minorHAnsi"/>
              <w:color w:val="0070C0"/>
              <w:lang w:eastAsia="zh-CN"/>
            </w:rPr>
            <w:fldChar w:fldCharType="end"/>
          </w:r>
        </w:sdtContent>
      </w:sdt>
    </w:p>
    <w:p w14:paraId="7B1AD798" w14:textId="46A6FBA9" w:rsidR="00D50B63" w:rsidRPr="0099414A" w:rsidRDefault="001D6BB9" w:rsidP="00CB34C4">
      <w:pPr>
        <w:rPr>
          <w:rFonts w:cstheme="minorHAnsi"/>
          <w:lang w:eastAsia="zh-CN"/>
        </w:rPr>
      </w:pPr>
      <w:r w:rsidRPr="0099414A">
        <w:rPr>
          <w:rFonts w:cstheme="minorHAnsi"/>
          <w:u w:val="single"/>
          <w:lang w:eastAsia="zh-CN"/>
        </w:rPr>
        <w:t>The main advantages</w:t>
      </w:r>
      <w:r w:rsidRPr="0099414A">
        <w:rPr>
          <w:rFonts w:cstheme="minorHAnsi"/>
          <w:lang w:eastAsia="zh-CN"/>
        </w:rPr>
        <w:tab/>
      </w:r>
      <w:r w:rsidRPr="0099414A">
        <w:rPr>
          <w:rFonts w:cstheme="minorHAnsi"/>
          <w:lang w:eastAsia="zh-CN"/>
        </w:rPr>
        <w:tab/>
      </w:r>
      <w:r w:rsidRPr="0099414A">
        <w:rPr>
          <w:rFonts w:cstheme="minorHAnsi"/>
          <w:lang w:eastAsia="zh-CN"/>
        </w:rPr>
        <w:tab/>
        <w:t xml:space="preserve">   </w:t>
      </w:r>
      <w:r w:rsidRPr="0099414A">
        <w:rPr>
          <w:rFonts w:cstheme="minorHAnsi"/>
          <w:u w:val="single"/>
          <w:lang w:eastAsia="zh-CN"/>
        </w:rPr>
        <w:t>The main disadvantages</w:t>
      </w:r>
      <w:r w:rsidRPr="0099414A">
        <w:rPr>
          <w:rFonts w:cstheme="minorHAnsi"/>
          <w:lang w:eastAsia="zh-CN"/>
        </w:rPr>
        <w:t xml:space="preserve"> </w:t>
      </w:r>
    </w:p>
    <w:p w14:paraId="25A57B51" w14:textId="54DFEE03" w:rsidR="00D50B63" w:rsidRPr="0099414A" w:rsidRDefault="001D6BB9" w:rsidP="00CB34C4">
      <w:pPr>
        <w:rPr>
          <w:rFonts w:cstheme="minorHAnsi"/>
          <w:lang w:eastAsia="zh-CN"/>
        </w:rPr>
      </w:pPr>
      <w:r w:rsidRPr="0099414A">
        <w:rPr>
          <w:rFonts w:cstheme="minorHAnsi"/>
          <w:lang w:eastAsia="zh-CN"/>
        </w:rPr>
        <w:t>Rapid at identifying unknown materials</w:t>
      </w:r>
      <w:r w:rsidRPr="0099414A">
        <w:rPr>
          <w:rFonts w:cstheme="minorHAnsi"/>
          <w:lang w:eastAsia="zh-CN"/>
        </w:rPr>
        <w:tab/>
        <w:t xml:space="preserve">   powder materials need to be homogeneous to identify</w:t>
      </w:r>
    </w:p>
    <w:p w14:paraId="2939AC4D" w14:textId="2D96B53F" w:rsidR="001D6BB9" w:rsidRPr="0099414A" w:rsidRDefault="001D6BB9" w:rsidP="00CB34C4">
      <w:pPr>
        <w:rPr>
          <w:rFonts w:cstheme="minorHAnsi"/>
          <w:lang w:eastAsia="zh-CN"/>
        </w:rPr>
      </w:pPr>
      <w:r w:rsidRPr="0099414A">
        <w:rPr>
          <w:rFonts w:cstheme="minorHAnsi"/>
          <w:lang w:eastAsia="zh-CN"/>
        </w:rPr>
        <w:t>Requires minimal sample preparation</w:t>
      </w:r>
      <w:r w:rsidRPr="0099414A">
        <w:rPr>
          <w:rFonts w:cstheme="minorHAnsi"/>
          <w:lang w:eastAsia="zh-CN"/>
        </w:rPr>
        <w:tab/>
        <w:t xml:space="preserve">   samples need to be ground down to powder</w:t>
      </w:r>
    </w:p>
    <w:p w14:paraId="7E345C5D" w14:textId="731FFABA" w:rsidR="001D6BB9" w:rsidRPr="0099414A" w:rsidRDefault="001D6BB9" w:rsidP="00CB34C4">
      <w:pPr>
        <w:rPr>
          <w:rFonts w:cstheme="minorHAnsi"/>
          <w:lang w:eastAsia="zh-CN"/>
        </w:rPr>
      </w:pPr>
      <w:r w:rsidRPr="0099414A">
        <w:rPr>
          <w:rFonts w:cstheme="minorHAnsi"/>
          <w:lang w:eastAsia="zh-CN"/>
        </w:rPr>
        <w:t>Results and data are straight forward</w:t>
      </w:r>
      <w:r w:rsidRPr="0099414A">
        <w:rPr>
          <w:rFonts w:cstheme="minorHAnsi"/>
          <w:lang w:eastAsia="zh-CN"/>
        </w:rPr>
        <w:tab/>
        <w:t xml:space="preserve">   </w:t>
      </w:r>
      <w:r w:rsidRPr="0099414A">
        <w:rPr>
          <w:rFonts w:cstheme="minorHAnsi"/>
        </w:rPr>
        <w:t xml:space="preserve">If the crystal sample is non-isometric, then the indexing of </w:t>
      </w:r>
    </w:p>
    <w:p w14:paraId="139FD46B" w14:textId="28804331" w:rsidR="001C5B27" w:rsidRPr="0099414A" w:rsidRDefault="001D6BB9" w:rsidP="007051F9">
      <w:pPr>
        <w:rPr>
          <w:rFonts w:cstheme="minorHAnsi"/>
          <w:lang w:eastAsia="zh-CN"/>
        </w:rPr>
      </w:pPr>
      <w:r w:rsidRPr="0099414A">
        <w:rPr>
          <w:rFonts w:cstheme="minorHAnsi"/>
          <w:lang w:eastAsia="zh-CN"/>
        </w:rPr>
        <w:t xml:space="preserve">XRD tools are widely </w:t>
      </w:r>
      <w:r w:rsidR="005E3C13" w:rsidRPr="0099414A">
        <w:rPr>
          <w:rFonts w:cstheme="minorHAnsi"/>
          <w:lang w:eastAsia="zh-CN"/>
        </w:rPr>
        <w:t xml:space="preserve">available </w:t>
      </w:r>
      <w:r w:rsidR="005E3C13" w:rsidRPr="0099414A">
        <w:rPr>
          <w:rFonts w:cstheme="minorHAnsi"/>
          <w:lang w:eastAsia="zh-CN"/>
        </w:rPr>
        <w:tab/>
      </w:r>
      <w:r w:rsidRPr="0099414A">
        <w:rPr>
          <w:rFonts w:cstheme="minorHAnsi"/>
          <w:lang w:eastAsia="zh-CN"/>
        </w:rPr>
        <w:tab/>
        <w:t xml:space="preserve">  </w:t>
      </w:r>
      <w:r w:rsidRPr="0099414A">
        <w:rPr>
          <w:rFonts w:cstheme="minorHAnsi"/>
        </w:rPr>
        <w:t>patterns can be complex when determining unit cells</w:t>
      </w:r>
    </w:p>
    <w:p w14:paraId="4B4335B6" w14:textId="3017E89A" w:rsidR="001C5B27" w:rsidRPr="0099414A" w:rsidRDefault="00311CC6" w:rsidP="007051F9">
      <w:pPr>
        <w:rPr>
          <w:rFonts w:cstheme="minorHAnsi"/>
          <w:b/>
          <w:bCs/>
          <w:sz w:val="32"/>
          <w:szCs w:val="32"/>
          <w:u w:val="single"/>
          <w:lang w:eastAsia="zh-CN"/>
        </w:rPr>
      </w:pPr>
      <w:r w:rsidRPr="0099414A">
        <w:rPr>
          <w:rFonts w:cstheme="minorHAnsi"/>
          <w:noProof/>
        </w:rPr>
        <w:lastRenderedPageBreak/>
        <w:drawing>
          <wp:anchor distT="0" distB="0" distL="114300" distR="114300" simplePos="0" relativeHeight="251675648" behindDoc="0" locked="0" layoutInCell="1" allowOverlap="1" wp14:anchorId="052CB519" wp14:editId="7294E801">
            <wp:simplePos x="0" y="0"/>
            <wp:positionH relativeFrom="page">
              <wp:posOffset>5449570</wp:posOffset>
            </wp:positionH>
            <wp:positionV relativeFrom="paragraph">
              <wp:posOffset>4445</wp:posOffset>
            </wp:positionV>
            <wp:extent cx="2004060" cy="1816100"/>
            <wp:effectExtent l="0" t="0" r="0" b="0"/>
            <wp:wrapThrough wrapText="bothSides">
              <wp:wrapPolygon edited="0">
                <wp:start x="0" y="0"/>
                <wp:lineTo x="0" y="21298"/>
                <wp:lineTo x="21354" y="21298"/>
                <wp:lineTo x="21354"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004060" cy="1816100"/>
                    </a:xfrm>
                    <a:prstGeom prst="rect">
                      <a:avLst/>
                    </a:prstGeom>
                  </pic:spPr>
                </pic:pic>
              </a:graphicData>
            </a:graphic>
          </wp:anchor>
        </w:drawing>
      </w:r>
      <w:r w:rsidR="00DF5DD3" w:rsidRPr="0099414A">
        <w:rPr>
          <w:rFonts w:cstheme="minorHAnsi"/>
          <w:b/>
          <w:bCs/>
          <w:sz w:val="32"/>
          <w:szCs w:val="32"/>
          <w:u w:val="single"/>
          <w:lang w:eastAsia="zh-CN"/>
        </w:rPr>
        <w:t>Sample Preparation</w:t>
      </w:r>
    </w:p>
    <w:p w14:paraId="4B0E785F" w14:textId="4C8F4A08" w:rsidR="00DF5DD3" w:rsidRPr="0099414A" w:rsidRDefault="00311CC6" w:rsidP="00DF5DD3">
      <w:pPr>
        <w:rPr>
          <w:rFonts w:cstheme="minorHAnsi"/>
          <w:noProof/>
          <w:lang w:eastAsia="en-GB"/>
        </w:rPr>
      </w:pPr>
      <w:r w:rsidRPr="0099414A">
        <w:rPr>
          <w:rFonts w:cstheme="minorHAnsi"/>
          <w:noProof/>
        </w:rPr>
        <w:drawing>
          <wp:anchor distT="0" distB="0" distL="114300" distR="114300" simplePos="0" relativeHeight="251676672" behindDoc="0" locked="0" layoutInCell="1" allowOverlap="1" wp14:anchorId="65C47771" wp14:editId="6CB29563">
            <wp:simplePos x="0" y="0"/>
            <wp:positionH relativeFrom="margin">
              <wp:posOffset>4023360</wp:posOffset>
            </wp:positionH>
            <wp:positionV relativeFrom="paragraph">
              <wp:posOffset>1530985</wp:posOffset>
            </wp:positionV>
            <wp:extent cx="2453640" cy="1691005"/>
            <wp:effectExtent l="0" t="0" r="3810" b="4445"/>
            <wp:wrapThrough wrapText="bothSides">
              <wp:wrapPolygon edited="0">
                <wp:start x="0" y="0"/>
                <wp:lineTo x="0" y="21413"/>
                <wp:lineTo x="21466" y="21413"/>
                <wp:lineTo x="21466"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53640" cy="1691005"/>
                    </a:xfrm>
                    <a:prstGeom prst="rect">
                      <a:avLst/>
                    </a:prstGeom>
                  </pic:spPr>
                </pic:pic>
              </a:graphicData>
            </a:graphic>
            <wp14:sizeRelH relativeFrom="margin">
              <wp14:pctWidth>0</wp14:pctWidth>
            </wp14:sizeRelH>
            <wp14:sizeRelV relativeFrom="margin">
              <wp14:pctHeight>0</wp14:pctHeight>
            </wp14:sizeRelV>
          </wp:anchor>
        </w:drawing>
      </w:r>
      <w:r w:rsidR="00DF5DD3" w:rsidRPr="0099414A">
        <w:rPr>
          <w:rFonts w:cstheme="minorHAnsi"/>
          <w:noProof/>
          <w:lang w:eastAsia="en-GB"/>
        </w:rPr>
        <w:t>In order to inspect materials, a sample needs to be sectioned by using any cutting method, to obtain a flat surface and to be cut in to a approprate size. samples then need to be mounted using a hot mount press, or a mixture of resins to cold mount the sample, dependant if the sample can stand up on its own,a series of grinding and polishing using numerious disks with a variety of different grips, diamond suspentions are used to give the disks further and finer polishing to obtain the materials true face and structure.once all of the polishing has been completed. The samples need to dipped in to a etchant dependant on the material. The etchant is used to show the samples microstructure for the capability for inspection.</w:t>
      </w:r>
    </w:p>
    <w:p w14:paraId="3CAD6C70" w14:textId="3F546A50" w:rsidR="00DF5DD3" w:rsidRPr="0099414A" w:rsidRDefault="00311CC6" w:rsidP="007051F9">
      <w:pPr>
        <w:rPr>
          <w:rFonts w:cstheme="minorHAnsi"/>
          <w:sz w:val="21"/>
          <w:szCs w:val="21"/>
          <w:lang w:eastAsia="zh-CN"/>
        </w:rPr>
      </w:pPr>
      <w:r w:rsidRPr="0099414A">
        <w:rPr>
          <w:rFonts w:cstheme="minorHAnsi"/>
          <w:noProof/>
        </w:rPr>
        <w:drawing>
          <wp:anchor distT="0" distB="0" distL="114300" distR="114300" simplePos="0" relativeHeight="251677696" behindDoc="0" locked="0" layoutInCell="1" allowOverlap="1" wp14:anchorId="40E2C542" wp14:editId="247F4CD7">
            <wp:simplePos x="0" y="0"/>
            <wp:positionH relativeFrom="margin">
              <wp:align>left</wp:align>
            </wp:positionH>
            <wp:positionV relativeFrom="paragraph">
              <wp:posOffset>10160</wp:posOffset>
            </wp:positionV>
            <wp:extent cx="3604260" cy="2441441"/>
            <wp:effectExtent l="0" t="0" r="0" b="0"/>
            <wp:wrapThrough wrapText="bothSides">
              <wp:wrapPolygon edited="0">
                <wp:start x="0" y="0"/>
                <wp:lineTo x="0" y="21409"/>
                <wp:lineTo x="21463" y="21409"/>
                <wp:lineTo x="21463"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04260" cy="2441441"/>
                    </a:xfrm>
                    <a:prstGeom prst="rect">
                      <a:avLst/>
                    </a:prstGeom>
                  </pic:spPr>
                </pic:pic>
              </a:graphicData>
            </a:graphic>
          </wp:anchor>
        </w:drawing>
      </w:r>
    </w:p>
    <w:p w14:paraId="306C4FD9" w14:textId="1109C843" w:rsidR="001C5B27" w:rsidRPr="0099414A" w:rsidRDefault="001C5B27" w:rsidP="007051F9">
      <w:pPr>
        <w:rPr>
          <w:rFonts w:cstheme="minorHAnsi"/>
          <w:sz w:val="21"/>
          <w:szCs w:val="21"/>
          <w:lang w:eastAsia="zh-CN"/>
        </w:rPr>
      </w:pPr>
    </w:p>
    <w:p w14:paraId="1F4F6F0F" w14:textId="77777777" w:rsidR="001C5B27" w:rsidRPr="0099414A" w:rsidRDefault="001C5B27" w:rsidP="007051F9">
      <w:pPr>
        <w:rPr>
          <w:rFonts w:cstheme="minorHAnsi"/>
          <w:sz w:val="21"/>
          <w:szCs w:val="21"/>
          <w:lang w:eastAsia="zh-CN"/>
        </w:rPr>
      </w:pPr>
    </w:p>
    <w:p w14:paraId="376A7244" w14:textId="209B2DD0" w:rsidR="001C5B27" w:rsidRPr="0099414A" w:rsidRDefault="001C5B27" w:rsidP="007051F9">
      <w:pPr>
        <w:rPr>
          <w:rFonts w:cstheme="minorHAnsi"/>
          <w:sz w:val="21"/>
          <w:szCs w:val="21"/>
          <w:lang w:eastAsia="zh-CN"/>
        </w:rPr>
      </w:pPr>
    </w:p>
    <w:p w14:paraId="246968F4" w14:textId="77777777" w:rsidR="0099414A" w:rsidRDefault="0099414A" w:rsidP="007051F9">
      <w:pPr>
        <w:rPr>
          <w:rFonts w:cstheme="minorHAnsi"/>
          <w:b/>
          <w:bCs/>
          <w:sz w:val="32"/>
          <w:szCs w:val="32"/>
          <w:u w:val="single"/>
          <w:lang w:eastAsia="zh-CN"/>
        </w:rPr>
      </w:pPr>
    </w:p>
    <w:p w14:paraId="6E6E9DEC" w14:textId="55D696F0" w:rsidR="00311CC6" w:rsidRPr="0099414A" w:rsidRDefault="0099414A" w:rsidP="007051F9">
      <w:pPr>
        <w:rPr>
          <w:rFonts w:cstheme="minorHAnsi"/>
          <w:b/>
          <w:bCs/>
          <w:sz w:val="32"/>
          <w:szCs w:val="32"/>
          <w:u w:val="single"/>
          <w:lang w:eastAsia="zh-CN"/>
        </w:rPr>
      </w:pPr>
      <w:r w:rsidRPr="0099414A">
        <w:rPr>
          <w:rFonts w:cstheme="minorHAnsi"/>
          <w:b/>
          <w:bCs/>
          <w:sz w:val="32"/>
          <w:szCs w:val="32"/>
          <w:u w:val="single"/>
          <w:lang w:eastAsia="zh-CN"/>
        </w:rPr>
        <w:t>Conclusion</w:t>
      </w:r>
    </w:p>
    <w:p w14:paraId="7DBDD911" w14:textId="0FE0CA6B" w:rsidR="00311CC6" w:rsidRDefault="0099414A" w:rsidP="007051F9">
      <w:pPr>
        <w:rPr>
          <w:rFonts w:cstheme="minorHAnsi"/>
          <w:color w:val="0070C0"/>
          <w:sz w:val="21"/>
          <w:szCs w:val="21"/>
          <w:lang w:eastAsia="zh-CN"/>
        </w:rPr>
      </w:pPr>
      <w:r>
        <w:rPr>
          <w:rFonts w:cstheme="minorHAnsi"/>
          <w:sz w:val="21"/>
          <w:szCs w:val="21"/>
          <w:lang w:eastAsia="zh-CN"/>
        </w:rPr>
        <w:t xml:space="preserve">Within this report, a wide variety of different methods for crystallographic inspection have been covered, but there is no clear winner to what method is the best for this inspection. It really depends on how much information the user needs, whether they require a simple image or dove down </w:t>
      </w:r>
      <w:r w:rsidR="00D44F3A">
        <w:rPr>
          <w:rFonts w:cstheme="minorHAnsi"/>
          <w:sz w:val="21"/>
          <w:szCs w:val="21"/>
          <w:lang w:eastAsia="zh-CN"/>
        </w:rPr>
        <w:t>into</w:t>
      </w:r>
      <w:r>
        <w:rPr>
          <w:rFonts w:cstheme="minorHAnsi"/>
          <w:sz w:val="21"/>
          <w:szCs w:val="21"/>
          <w:lang w:eastAsia="zh-CN"/>
        </w:rPr>
        <w:t xml:space="preserve"> every little information like chemical composition.</w:t>
      </w:r>
      <w:r w:rsidR="00D44F3A">
        <w:rPr>
          <w:rFonts w:cstheme="minorHAnsi"/>
          <w:sz w:val="21"/>
          <w:szCs w:val="21"/>
          <w:lang w:eastAsia="zh-CN"/>
        </w:rPr>
        <w:t xml:space="preserve"> American laboratory has mentioned that they think X-Ray diffraction is best suited dependant on the frequency of checking crystals daily, and that the fact that X-Ray Diffraction can provide more information that other inspection methods.</w:t>
      </w:r>
      <w:sdt>
        <w:sdtPr>
          <w:rPr>
            <w:rFonts w:cstheme="minorHAnsi"/>
            <w:color w:val="0070C0"/>
            <w:sz w:val="21"/>
            <w:szCs w:val="21"/>
            <w:lang w:eastAsia="zh-CN"/>
          </w:rPr>
          <w:id w:val="1490904481"/>
          <w:citation/>
        </w:sdtPr>
        <w:sdtContent>
          <w:r w:rsidR="00D44F3A" w:rsidRPr="00D44F3A">
            <w:rPr>
              <w:rFonts w:cstheme="minorHAnsi"/>
              <w:color w:val="0070C0"/>
              <w:sz w:val="21"/>
              <w:szCs w:val="21"/>
              <w:lang w:eastAsia="zh-CN"/>
            </w:rPr>
            <w:fldChar w:fldCharType="begin"/>
          </w:r>
          <w:r w:rsidR="00D44F3A" w:rsidRPr="00D44F3A">
            <w:rPr>
              <w:rFonts w:cstheme="minorHAnsi"/>
              <w:color w:val="0070C0"/>
              <w:sz w:val="21"/>
              <w:szCs w:val="21"/>
              <w:lang w:eastAsia="zh-CN"/>
            </w:rPr>
            <w:instrText xml:space="preserve"> CITATION Ron11 \l 2057 </w:instrText>
          </w:r>
          <w:r w:rsidR="00D44F3A" w:rsidRPr="00D44F3A">
            <w:rPr>
              <w:rFonts w:cstheme="minorHAnsi"/>
              <w:color w:val="0070C0"/>
              <w:sz w:val="21"/>
              <w:szCs w:val="21"/>
              <w:lang w:eastAsia="zh-CN"/>
            </w:rPr>
            <w:fldChar w:fldCharType="separate"/>
          </w:r>
          <w:r w:rsidR="00912BE3">
            <w:rPr>
              <w:rFonts w:cstheme="minorHAnsi"/>
              <w:noProof/>
              <w:color w:val="0070C0"/>
              <w:sz w:val="21"/>
              <w:szCs w:val="21"/>
              <w:lang w:eastAsia="zh-CN"/>
            </w:rPr>
            <w:t xml:space="preserve"> </w:t>
          </w:r>
          <w:r w:rsidR="00912BE3" w:rsidRPr="00912BE3">
            <w:rPr>
              <w:rFonts w:cstheme="minorHAnsi"/>
              <w:noProof/>
              <w:color w:val="0070C0"/>
              <w:sz w:val="21"/>
              <w:szCs w:val="21"/>
              <w:lang w:eastAsia="zh-CN"/>
            </w:rPr>
            <w:t>(Keppler, 2011)</w:t>
          </w:r>
          <w:r w:rsidR="00D44F3A" w:rsidRPr="00D44F3A">
            <w:rPr>
              <w:rFonts w:cstheme="minorHAnsi"/>
              <w:color w:val="0070C0"/>
              <w:sz w:val="21"/>
              <w:szCs w:val="21"/>
              <w:lang w:eastAsia="zh-CN"/>
            </w:rPr>
            <w:fldChar w:fldCharType="end"/>
          </w:r>
        </w:sdtContent>
      </w:sdt>
    </w:p>
    <w:p w14:paraId="107D71C6" w14:textId="42629654" w:rsidR="00D44F3A" w:rsidRPr="00D44F3A" w:rsidRDefault="00ED2363" w:rsidP="007051F9">
      <w:pPr>
        <w:rPr>
          <w:rFonts w:cstheme="minorHAnsi"/>
          <w:sz w:val="21"/>
          <w:szCs w:val="21"/>
          <w:lang w:eastAsia="zh-CN"/>
        </w:rPr>
      </w:pPr>
      <w:r>
        <w:rPr>
          <w:rFonts w:cstheme="minorHAnsi"/>
          <w:sz w:val="21"/>
          <w:szCs w:val="21"/>
          <w:lang w:eastAsia="zh-CN"/>
        </w:rPr>
        <w:t xml:space="preserve">But it is personally believed that EBSD inspection method would be preferred as it can offer orientation </w:t>
      </w:r>
      <w:r w:rsidR="00912BE3">
        <w:rPr>
          <w:rFonts w:cstheme="minorHAnsi"/>
          <w:sz w:val="21"/>
          <w:szCs w:val="21"/>
          <w:lang w:eastAsia="zh-CN"/>
        </w:rPr>
        <w:t>inspection,</w:t>
      </w:r>
      <w:r>
        <w:rPr>
          <w:rFonts w:cstheme="minorHAnsi"/>
          <w:sz w:val="21"/>
          <w:szCs w:val="21"/>
          <w:lang w:eastAsia="zh-CN"/>
        </w:rPr>
        <w:t xml:space="preserve"> grain by grain texture</w:t>
      </w:r>
      <w:r w:rsidR="00912BE3">
        <w:rPr>
          <w:rFonts w:cstheme="minorHAnsi"/>
          <w:sz w:val="21"/>
          <w:szCs w:val="21"/>
          <w:lang w:eastAsia="zh-CN"/>
        </w:rPr>
        <w:t>. EBSD requires minimal sampler preparation that doesn’t need to be perfect as XRD requires.</w:t>
      </w:r>
    </w:p>
    <w:p w14:paraId="4B57D033" w14:textId="77777777" w:rsidR="00DF5DD3" w:rsidRDefault="00DF5DD3" w:rsidP="007051F9">
      <w:pPr>
        <w:rPr>
          <w:rFonts w:ascii="Segoe UI" w:hAnsi="Segoe UI" w:cs="Segoe UI"/>
          <w:sz w:val="21"/>
          <w:szCs w:val="21"/>
          <w:lang w:eastAsia="zh-CN"/>
        </w:rPr>
      </w:pPr>
    </w:p>
    <w:p w14:paraId="0121F38E" w14:textId="77777777" w:rsidR="001C5B27" w:rsidRDefault="001C5B27" w:rsidP="007051F9">
      <w:pPr>
        <w:rPr>
          <w:rFonts w:ascii="Segoe UI" w:hAnsi="Segoe UI" w:cs="Segoe UI"/>
          <w:sz w:val="21"/>
          <w:szCs w:val="21"/>
          <w:lang w:eastAsia="zh-CN"/>
        </w:rPr>
      </w:pPr>
    </w:p>
    <w:p w14:paraId="765130E0" w14:textId="072FAA9D" w:rsidR="007051F9" w:rsidRPr="006E5068" w:rsidRDefault="007051F9" w:rsidP="00311CC6">
      <w:pPr>
        <w:rPr>
          <w:rFonts w:ascii="Segoe UI" w:hAnsi="Segoe UI" w:cs="Segoe UI"/>
          <w:sz w:val="21"/>
          <w:szCs w:val="21"/>
          <w:lang w:eastAsia="zh-CN"/>
        </w:rPr>
      </w:pPr>
    </w:p>
    <w:p w14:paraId="4F2A5696" w14:textId="35684ABC" w:rsidR="007051F9" w:rsidRDefault="007051F9">
      <w:pPr>
        <w:rPr>
          <w:noProof/>
          <w:lang w:eastAsia="en-GB"/>
        </w:rPr>
      </w:pPr>
    </w:p>
    <w:p w14:paraId="6509F730" w14:textId="39153A3B" w:rsidR="006B7787" w:rsidRDefault="006B7787">
      <w:pPr>
        <w:rPr>
          <w:noProof/>
          <w:lang w:eastAsia="en-GB"/>
        </w:rPr>
      </w:pPr>
    </w:p>
    <w:sdt>
      <w:sdtPr>
        <w:rPr>
          <w:rFonts w:asciiTheme="minorHAnsi" w:eastAsiaTheme="minorHAnsi" w:hAnsiTheme="minorHAnsi" w:cstheme="minorBidi"/>
          <w:color w:val="auto"/>
          <w:sz w:val="22"/>
          <w:szCs w:val="22"/>
        </w:rPr>
        <w:id w:val="69555915"/>
        <w:docPartObj>
          <w:docPartGallery w:val="Bibliographies"/>
          <w:docPartUnique/>
        </w:docPartObj>
      </w:sdtPr>
      <w:sdtEndPr/>
      <w:sdtContent>
        <w:p w14:paraId="1D0DEC8D" w14:textId="49C82222" w:rsidR="00311CC6" w:rsidRDefault="00311CC6">
          <w:pPr>
            <w:pStyle w:val="Heading1"/>
          </w:pPr>
          <w:r>
            <w:t>References</w:t>
          </w:r>
        </w:p>
        <w:sdt>
          <w:sdtPr>
            <w:id w:val="-573587230"/>
            <w:bibliography/>
          </w:sdtPr>
          <w:sdtEndPr/>
          <w:sdtContent>
            <w:p w14:paraId="6520C26E" w14:textId="77777777" w:rsidR="00912BE3" w:rsidRDefault="00311CC6" w:rsidP="00912BE3">
              <w:pPr>
                <w:pStyle w:val="Bibliography"/>
                <w:rPr>
                  <w:noProof/>
                  <w:sz w:val="24"/>
                  <w:szCs w:val="24"/>
                </w:rPr>
              </w:pPr>
              <w:r>
                <w:fldChar w:fldCharType="begin"/>
              </w:r>
              <w:r>
                <w:instrText xml:space="preserve"> BIBLIOGRAPHY </w:instrText>
              </w:r>
              <w:r>
                <w:fldChar w:fldCharType="separate"/>
              </w:r>
              <w:r w:rsidR="00912BE3">
                <w:rPr>
                  <w:noProof/>
                </w:rPr>
                <w:t xml:space="preserve">Datasqueeze Software, 2018. </w:t>
              </w:r>
              <w:r w:rsidR="00912BE3">
                <w:rPr>
                  <w:i/>
                  <w:iCs/>
                  <w:noProof/>
                </w:rPr>
                <w:t xml:space="preserve">XRD Basics. </w:t>
              </w:r>
              <w:r w:rsidR="00912BE3">
                <w:rPr>
                  <w:noProof/>
                </w:rPr>
                <w:t xml:space="preserve">[Online] </w:t>
              </w:r>
              <w:r w:rsidR="00912BE3">
                <w:rPr>
                  <w:noProof/>
                </w:rPr>
                <w:br/>
                <w:t xml:space="preserve">Available at: </w:t>
              </w:r>
              <w:r w:rsidR="00912BE3">
                <w:rPr>
                  <w:noProof/>
                  <w:u w:val="single"/>
                </w:rPr>
                <w:t>https://www.physics.upenn.edu/~heiney/datasqueeze/basics.html</w:t>
              </w:r>
              <w:r w:rsidR="00912BE3">
                <w:rPr>
                  <w:noProof/>
                </w:rPr>
                <w:br/>
                <w:t>[Accessed 18 02 2018].</w:t>
              </w:r>
            </w:p>
            <w:p w14:paraId="34CFDFC3" w14:textId="77777777" w:rsidR="00912BE3" w:rsidRDefault="00912BE3" w:rsidP="00912BE3">
              <w:pPr>
                <w:pStyle w:val="Bibliography"/>
                <w:rPr>
                  <w:noProof/>
                </w:rPr>
              </w:pPr>
              <w:r>
                <w:rPr>
                  <w:noProof/>
                </w:rPr>
                <w:t xml:space="preserve">Deborah Fields, B., 2019. </w:t>
              </w:r>
              <w:r>
                <w:rPr>
                  <w:i/>
                  <w:iCs/>
                  <w:noProof/>
                </w:rPr>
                <w:t xml:space="preserve">News Medical Life Science. </w:t>
              </w:r>
              <w:r>
                <w:rPr>
                  <w:noProof/>
                </w:rPr>
                <w:t xml:space="preserve">[Online] </w:t>
              </w:r>
              <w:r>
                <w:rPr>
                  <w:noProof/>
                </w:rPr>
                <w:br/>
                <w:t xml:space="preserve">Available at: </w:t>
              </w:r>
              <w:r>
                <w:rPr>
                  <w:noProof/>
                  <w:u w:val="single"/>
                </w:rPr>
                <w:t>https://www.news-medical.net/life-sciences/What-is-Transmission-Electron-Microscopy.aspx</w:t>
              </w:r>
              <w:r>
                <w:rPr>
                  <w:noProof/>
                </w:rPr>
                <w:br/>
                <w:t>[Accessed 25 Jan 2019].</w:t>
              </w:r>
            </w:p>
            <w:p w14:paraId="25C8019A" w14:textId="77777777" w:rsidR="00912BE3" w:rsidRDefault="00912BE3" w:rsidP="00912BE3">
              <w:pPr>
                <w:pStyle w:val="Bibliography"/>
                <w:rPr>
                  <w:noProof/>
                </w:rPr>
              </w:pPr>
              <w:r>
                <w:rPr>
                  <w:noProof/>
                </w:rPr>
                <w:t xml:space="preserve">Kazmiruk, V., 2012. </w:t>
              </w:r>
              <w:r>
                <w:rPr>
                  <w:i/>
                  <w:iCs/>
                  <w:noProof/>
                </w:rPr>
                <w:t xml:space="preserve">Scanning Electron Microscopy. </w:t>
              </w:r>
              <w:r>
                <w:rPr>
                  <w:noProof/>
                </w:rPr>
                <w:t>1 ed. s.l.:s.n.</w:t>
              </w:r>
            </w:p>
            <w:p w14:paraId="04F2288C" w14:textId="77777777" w:rsidR="00912BE3" w:rsidRDefault="00912BE3" w:rsidP="00912BE3">
              <w:pPr>
                <w:pStyle w:val="Bibliography"/>
                <w:rPr>
                  <w:noProof/>
                </w:rPr>
              </w:pPr>
              <w:r>
                <w:rPr>
                  <w:noProof/>
                </w:rPr>
                <w:t xml:space="preserve">Keppler, R., 2011. </w:t>
              </w:r>
              <w:r>
                <w:rPr>
                  <w:i/>
                  <w:iCs/>
                  <w:noProof/>
                </w:rPr>
                <w:t xml:space="preserve">Use of X-ray Diffraction Analysis to Determine the Orientation of Single-Crystal Materials. </w:t>
              </w:r>
              <w:r>
                <w:rPr>
                  <w:noProof/>
                </w:rPr>
                <w:t xml:space="preserve">[Online] </w:t>
              </w:r>
              <w:r>
                <w:rPr>
                  <w:noProof/>
                </w:rPr>
                <w:br/>
                <w:t xml:space="preserve">Available at: </w:t>
              </w:r>
              <w:r>
                <w:rPr>
                  <w:noProof/>
                  <w:u w:val="single"/>
                </w:rPr>
                <w:t>https://www.americanlaboratory.com/914-Application-Notes/1593-Use-of-X-ray-Diffraction-Analysis-to-Determine-the-Orientation-of-Single-Crystal-Materials/</w:t>
              </w:r>
              <w:r>
                <w:rPr>
                  <w:noProof/>
                </w:rPr>
                <w:br/>
                <w:t>[Accessed 8 04 2011].</w:t>
              </w:r>
            </w:p>
            <w:p w14:paraId="590A2DCB" w14:textId="77777777" w:rsidR="00912BE3" w:rsidRDefault="00912BE3" w:rsidP="00912BE3">
              <w:pPr>
                <w:pStyle w:val="Bibliography"/>
                <w:rPr>
                  <w:noProof/>
                </w:rPr>
              </w:pPr>
              <w:r>
                <w:rPr>
                  <w:noProof/>
                </w:rPr>
                <w:t xml:space="preserve">nanoScience, 2021. </w:t>
              </w:r>
              <w:r>
                <w:rPr>
                  <w:i/>
                  <w:iCs/>
                  <w:noProof/>
                </w:rPr>
                <w:t xml:space="preserve">Scanning Electron Microscopy. </w:t>
              </w:r>
              <w:r>
                <w:rPr>
                  <w:noProof/>
                </w:rPr>
                <w:t xml:space="preserve">[Online] </w:t>
              </w:r>
              <w:r>
                <w:rPr>
                  <w:noProof/>
                </w:rPr>
                <w:br/>
                <w:t xml:space="preserve">Available at: </w:t>
              </w:r>
              <w:r>
                <w:rPr>
                  <w:noProof/>
                  <w:u w:val="single"/>
                </w:rPr>
                <w:t>https://www.nanoscience.com/techniques/scanning-electron-microscopy/</w:t>
              </w:r>
            </w:p>
            <w:p w14:paraId="768BA1A7" w14:textId="77777777" w:rsidR="00912BE3" w:rsidRDefault="00912BE3" w:rsidP="00912BE3">
              <w:pPr>
                <w:pStyle w:val="Bibliography"/>
                <w:rPr>
                  <w:noProof/>
                </w:rPr>
              </w:pPr>
              <w:r>
                <w:rPr>
                  <w:noProof/>
                </w:rPr>
                <w:t xml:space="preserve">Oxford Instruments, 2021. </w:t>
              </w:r>
              <w:r>
                <w:rPr>
                  <w:i/>
                  <w:iCs/>
                  <w:noProof/>
                </w:rPr>
                <w:t xml:space="preserve">Electron Backscater Diffraction. </w:t>
              </w:r>
              <w:r>
                <w:rPr>
                  <w:noProof/>
                </w:rPr>
                <w:t xml:space="preserve">[Online] </w:t>
              </w:r>
              <w:r>
                <w:rPr>
                  <w:noProof/>
                </w:rPr>
                <w:br/>
                <w:t xml:space="preserve">Available at: </w:t>
              </w:r>
              <w:r>
                <w:rPr>
                  <w:noProof/>
                  <w:u w:val="single"/>
                </w:rPr>
                <w:t>https://nano.oxinst.com/products/ebsd/</w:t>
              </w:r>
            </w:p>
            <w:p w14:paraId="65C58CDC" w14:textId="77777777" w:rsidR="00912BE3" w:rsidRDefault="00912BE3" w:rsidP="00912BE3">
              <w:pPr>
                <w:pStyle w:val="Bibliography"/>
                <w:rPr>
                  <w:noProof/>
                </w:rPr>
              </w:pPr>
              <w:r>
                <w:rPr>
                  <w:noProof/>
                </w:rPr>
                <w:t xml:space="preserve">SCiMED, 2021. </w:t>
              </w:r>
              <w:r>
                <w:rPr>
                  <w:i/>
                  <w:iCs/>
                  <w:noProof/>
                </w:rPr>
                <w:t xml:space="preserve">What is X-Ray Diffraction (XRD). </w:t>
              </w:r>
              <w:r>
                <w:rPr>
                  <w:noProof/>
                </w:rPr>
                <w:t xml:space="preserve">[Online] </w:t>
              </w:r>
              <w:r>
                <w:rPr>
                  <w:noProof/>
                </w:rPr>
                <w:br/>
                <w:t xml:space="preserve">Available at: </w:t>
              </w:r>
              <w:r>
                <w:rPr>
                  <w:noProof/>
                  <w:u w:val="single"/>
                </w:rPr>
                <w:t>https://www.scimed.co.uk/education/what-is-x-ray-diffraction-xrd/</w:t>
              </w:r>
            </w:p>
            <w:p w14:paraId="66B9C43D" w14:textId="77777777" w:rsidR="00912BE3" w:rsidRDefault="00912BE3" w:rsidP="00912BE3">
              <w:pPr>
                <w:pStyle w:val="Bibliography"/>
                <w:rPr>
                  <w:noProof/>
                </w:rPr>
              </w:pPr>
              <w:r>
                <w:rPr>
                  <w:noProof/>
                </w:rPr>
                <w:t xml:space="preserve">Swapp, S., 2021. </w:t>
              </w:r>
              <w:r>
                <w:rPr>
                  <w:i/>
                  <w:iCs/>
                  <w:noProof/>
                </w:rPr>
                <w:t xml:space="preserve">Scanning Electron Microscopy (SEM). </w:t>
              </w:r>
              <w:r>
                <w:rPr>
                  <w:noProof/>
                </w:rPr>
                <w:t xml:space="preserve">[Online] </w:t>
              </w:r>
              <w:r>
                <w:rPr>
                  <w:noProof/>
                </w:rPr>
                <w:br/>
                <w:t xml:space="preserve">Available at: </w:t>
              </w:r>
              <w:r>
                <w:rPr>
                  <w:noProof/>
                  <w:u w:val="single"/>
                </w:rPr>
                <w:t>https://serc.carleton.edu/research_education/geochemsheets/techniques/SEM.html</w:t>
              </w:r>
            </w:p>
            <w:p w14:paraId="7FAA3CB6" w14:textId="77777777" w:rsidR="00912BE3" w:rsidRDefault="00912BE3" w:rsidP="00912BE3">
              <w:pPr>
                <w:pStyle w:val="Bibliography"/>
                <w:rPr>
                  <w:noProof/>
                </w:rPr>
              </w:pPr>
              <w:r>
                <w:rPr>
                  <w:noProof/>
                </w:rPr>
                <w:t xml:space="preserve">Thermo Fisher Scientific, 2021. </w:t>
              </w:r>
              <w:r>
                <w:rPr>
                  <w:i/>
                  <w:iCs/>
                  <w:noProof/>
                </w:rPr>
                <w:t xml:space="preserve">Transmission Electron Microscopy vs Scanning Electron Microscopy. </w:t>
              </w:r>
              <w:r>
                <w:rPr>
                  <w:noProof/>
                </w:rPr>
                <w:t xml:space="preserve">[Online] </w:t>
              </w:r>
              <w:r>
                <w:rPr>
                  <w:noProof/>
                </w:rPr>
                <w:br/>
                <w:t xml:space="preserve">Available at: </w:t>
              </w:r>
              <w:r>
                <w:rPr>
                  <w:noProof/>
                  <w:u w:val="single"/>
                </w:rPr>
                <w:t>https://www.thermofisher.com/uk/en/home/materials-science/learning-center/applications/sem-tem-difference.html?gclid=EAIaIQobChMIkpSfy__a8gIV9QUGAB2VqwECEAAYASAAEgIeiPD_BwE</w:t>
              </w:r>
            </w:p>
            <w:p w14:paraId="40E8092E" w14:textId="77777777" w:rsidR="00912BE3" w:rsidRDefault="00912BE3" w:rsidP="00912BE3">
              <w:pPr>
                <w:pStyle w:val="Bibliography"/>
                <w:rPr>
                  <w:noProof/>
                </w:rPr>
              </w:pPr>
              <w:r>
                <w:rPr>
                  <w:noProof/>
                </w:rPr>
                <w:t xml:space="preserve">University of California, 2021. </w:t>
              </w:r>
              <w:r>
                <w:rPr>
                  <w:i/>
                  <w:iCs/>
                  <w:noProof/>
                </w:rPr>
                <w:t xml:space="preserve">The Transmission Electron Microscope. </w:t>
              </w:r>
              <w:r>
                <w:rPr>
                  <w:noProof/>
                </w:rPr>
                <w:t xml:space="preserve">[Online] </w:t>
              </w:r>
              <w:r>
                <w:rPr>
                  <w:noProof/>
                </w:rPr>
                <w:br/>
                <w:t xml:space="preserve">Available at: </w:t>
              </w:r>
              <w:r>
                <w:rPr>
                  <w:noProof/>
                  <w:u w:val="single"/>
                </w:rPr>
                <w:t>https://www.ccber.ucsb.edu/ucsb-natural-history-collections-botanical-plant-anatomy/transmission-electron-microscope</w:t>
              </w:r>
            </w:p>
            <w:p w14:paraId="3A38A8E7" w14:textId="04D0653A" w:rsidR="00311CC6" w:rsidRDefault="00311CC6" w:rsidP="00912BE3">
              <w:r>
                <w:rPr>
                  <w:b/>
                  <w:bCs/>
                  <w:noProof/>
                </w:rPr>
                <w:fldChar w:fldCharType="end"/>
              </w:r>
            </w:p>
          </w:sdtContent>
        </w:sdt>
      </w:sdtContent>
    </w:sdt>
    <w:p w14:paraId="64A14172" w14:textId="77777777" w:rsidR="007051F9" w:rsidRDefault="007051F9">
      <w:pPr>
        <w:rPr>
          <w:noProof/>
          <w:lang w:eastAsia="en-GB"/>
        </w:rPr>
      </w:pPr>
    </w:p>
    <w:sectPr w:rsidR="007051F9" w:rsidSect="0011776A">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4A6BF7" w14:textId="77777777" w:rsidR="00063ECD" w:rsidRDefault="00063ECD" w:rsidP="00072899">
      <w:pPr>
        <w:spacing w:after="0" w:line="240" w:lineRule="auto"/>
      </w:pPr>
      <w:r>
        <w:separator/>
      </w:r>
    </w:p>
  </w:endnote>
  <w:endnote w:type="continuationSeparator" w:id="0">
    <w:p w14:paraId="44663194" w14:textId="77777777" w:rsidR="00063ECD" w:rsidRDefault="00063ECD" w:rsidP="00072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3B839" w14:textId="77777777" w:rsidR="0030042C" w:rsidRDefault="00300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27603"/>
      <w:docPartObj>
        <w:docPartGallery w:val="Page Numbers (Bottom of Page)"/>
        <w:docPartUnique/>
      </w:docPartObj>
    </w:sdtPr>
    <w:sdtEndPr>
      <w:rPr>
        <w:color w:val="7F7F7F" w:themeColor="background1" w:themeShade="7F"/>
        <w:spacing w:val="60"/>
      </w:rPr>
    </w:sdtEndPr>
    <w:sdtContent>
      <w:p w14:paraId="436B7562" w14:textId="77777777" w:rsidR="0030042C" w:rsidRDefault="0030042C">
        <w:pPr>
          <w:pStyle w:val="Footer"/>
          <w:pBdr>
            <w:top w:val="single" w:sz="4" w:space="1" w:color="D9D9D9" w:themeColor="background1" w:themeShade="D9"/>
          </w:pBdr>
          <w:jc w:val="right"/>
        </w:pPr>
      </w:p>
      <w:p w14:paraId="21947244" w14:textId="1434F003" w:rsidR="0030042C" w:rsidRDefault="0030042C">
        <w:pPr>
          <w:pStyle w:val="Footer"/>
          <w:pBdr>
            <w:top w:val="single" w:sz="4" w:space="1" w:color="D9D9D9" w:themeColor="background1" w:themeShade="D9"/>
          </w:pBdr>
          <w:jc w:val="right"/>
        </w:pPr>
        <w:r>
          <w:fldChar w:fldCharType="begin"/>
        </w:r>
        <w:r>
          <w:instrText xml:space="preserve"> PAGE   \* MERGEFORMAT </w:instrText>
        </w:r>
        <w:r>
          <w:fldChar w:fldCharType="separate"/>
        </w:r>
        <w:r w:rsidR="000A4426">
          <w:rPr>
            <w:noProof/>
          </w:rPr>
          <w:t>5</w:t>
        </w:r>
        <w:r>
          <w:rPr>
            <w:noProof/>
          </w:rPr>
          <w:fldChar w:fldCharType="end"/>
        </w:r>
        <w:r>
          <w:t xml:space="preserve"> | </w:t>
        </w:r>
        <w:r>
          <w:rPr>
            <w:color w:val="7F7F7F" w:themeColor="background1" w:themeShade="7F"/>
            <w:spacing w:val="60"/>
          </w:rPr>
          <w:t>Page</w:t>
        </w:r>
      </w:p>
    </w:sdtContent>
  </w:sdt>
  <w:p w14:paraId="29FDF938" w14:textId="77777777" w:rsidR="0030042C" w:rsidRDefault="003004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EB59E" w14:textId="20D4F2B8" w:rsidR="0030042C" w:rsidRDefault="0030042C">
    <w:pPr>
      <w:pStyle w:val="Footer"/>
      <w:pBdr>
        <w:top w:val="single" w:sz="4" w:space="1" w:color="D9D9D9" w:themeColor="background1" w:themeShade="D9"/>
      </w:pBdr>
      <w:jc w:val="right"/>
    </w:pPr>
  </w:p>
  <w:p w14:paraId="5D053DC4" w14:textId="77777777" w:rsidR="0030042C" w:rsidRDefault="00300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893B3" w14:textId="77777777" w:rsidR="00063ECD" w:rsidRDefault="00063ECD" w:rsidP="00072899">
      <w:pPr>
        <w:spacing w:after="0" w:line="240" w:lineRule="auto"/>
      </w:pPr>
      <w:r>
        <w:separator/>
      </w:r>
    </w:p>
  </w:footnote>
  <w:footnote w:type="continuationSeparator" w:id="0">
    <w:p w14:paraId="15B426A7" w14:textId="77777777" w:rsidR="00063ECD" w:rsidRDefault="00063ECD" w:rsidP="000728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D513F" w14:textId="77777777" w:rsidR="0030042C" w:rsidRDefault="003004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50B30" w14:textId="77777777" w:rsidR="0030042C" w:rsidRDefault="003004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61A4B" w14:textId="77777777" w:rsidR="0030042C" w:rsidRDefault="00300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227"/>
    <w:multiLevelType w:val="hybridMultilevel"/>
    <w:tmpl w:val="B07E6EA8"/>
    <w:lvl w:ilvl="0" w:tplc="A7A2A0A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1749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68502E"/>
    <w:multiLevelType w:val="hybridMultilevel"/>
    <w:tmpl w:val="716A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224CB"/>
    <w:multiLevelType w:val="hybridMultilevel"/>
    <w:tmpl w:val="D76E5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A1629E"/>
    <w:multiLevelType w:val="hybridMultilevel"/>
    <w:tmpl w:val="2474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545E2"/>
    <w:multiLevelType w:val="multilevel"/>
    <w:tmpl w:val="820EBBC6"/>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6" w15:restartNumberingAfterBreak="0">
    <w:nsid w:val="1E3223C7"/>
    <w:multiLevelType w:val="hybridMultilevel"/>
    <w:tmpl w:val="716EE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F4754C"/>
    <w:multiLevelType w:val="hybridMultilevel"/>
    <w:tmpl w:val="9098A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0A0691"/>
    <w:multiLevelType w:val="hybridMultilevel"/>
    <w:tmpl w:val="2E025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292687"/>
    <w:multiLevelType w:val="hybridMultilevel"/>
    <w:tmpl w:val="98AE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E370C8"/>
    <w:multiLevelType w:val="multilevel"/>
    <w:tmpl w:val="4684B58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36B31F29"/>
    <w:multiLevelType w:val="hybridMultilevel"/>
    <w:tmpl w:val="E6D88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F7D91"/>
    <w:multiLevelType w:val="hybridMultilevel"/>
    <w:tmpl w:val="DC24C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CD1E04"/>
    <w:multiLevelType w:val="hybridMultilevel"/>
    <w:tmpl w:val="6ED8D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C20BD2"/>
    <w:multiLevelType w:val="hybridMultilevel"/>
    <w:tmpl w:val="40B83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4A5E0C"/>
    <w:multiLevelType w:val="hybridMultilevel"/>
    <w:tmpl w:val="5510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7C613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A63417"/>
    <w:multiLevelType w:val="hybridMultilevel"/>
    <w:tmpl w:val="20C22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C92DB7"/>
    <w:multiLevelType w:val="hybridMultilevel"/>
    <w:tmpl w:val="0E504E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A251817"/>
    <w:multiLevelType w:val="hybridMultilevel"/>
    <w:tmpl w:val="C22C8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690EE0"/>
    <w:multiLevelType w:val="multilevel"/>
    <w:tmpl w:val="373698A4"/>
    <w:lvl w:ilvl="0">
      <w:start w:val="1"/>
      <w:numFmt w:val="decimal"/>
      <w:lvlText w:val="%1."/>
      <w:lvlJc w:val="left"/>
      <w:pPr>
        <w:ind w:left="720" w:hanging="360"/>
      </w:pPr>
      <w:rPr>
        <w:rFonts w:hint="default"/>
        <w:sz w:val="28"/>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1" w15:restartNumberingAfterBreak="0">
    <w:nsid w:val="6069635B"/>
    <w:multiLevelType w:val="hybridMultilevel"/>
    <w:tmpl w:val="C5B89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A714DA"/>
    <w:multiLevelType w:val="hybridMultilevel"/>
    <w:tmpl w:val="2862B65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2BA5125"/>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7D1160"/>
    <w:multiLevelType w:val="hybridMultilevel"/>
    <w:tmpl w:val="010472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6A9D5291"/>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A50440"/>
    <w:multiLevelType w:val="hybridMultilevel"/>
    <w:tmpl w:val="82708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AA77CA"/>
    <w:multiLevelType w:val="multilevel"/>
    <w:tmpl w:val="2DF80760"/>
    <w:lvl w:ilvl="0">
      <w:start w:val="1"/>
      <w:numFmt w:val="decimal"/>
      <w:lvlText w:val="%1.0"/>
      <w:lvlJc w:val="left"/>
      <w:pPr>
        <w:ind w:left="720" w:hanging="360"/>
      </w:pPr>
      <w:rPr>
        <w:rFonts w:hint="default"/>
        <w:b/>
        <w:color w:val="00B0F0"/>
        <w:u w:val="single"/>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8" w15:restartNumberingAfterBreak="0">
    <w:nsid w:val="6CB244B5"/>
    <w:multiLevelType w:val="multilevel"/>
    <w:tmpl w:val="6A48E3A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color w:val="00B0F0"/>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9" w15:restartNumberingAfterBreak="0">
    <w:nsid w:val="6E783B0E"/>
    <w:multiLevelType w:val="hybridMultilevel"/>
    <w:tmpl w:val="E30E0C9A"/>
    <w:lvl w:ilvl="0" w:tplc="BC405E4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6F3150"/>
    <w:multiLevelType w:val="hybridMultilevel"/>
    <w:tmpl w:val="13E45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0101B0"/>
    <w:multiLevelType w:val="hybridMultilevel"/>
    <w:tmpl w:val="D7161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18092B"/>
    <w:multiLevelType w:val="hybridMultilevel"/>
    <w:tmpl w:val="C6A65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27"/>
  </w:num>
  <w:num w:numId="4">
    <w:abstractNumId w:val="28"/>
  </w:num>
  <w:num w:numId="5">
    <w:abstractNumId w:val="24"/>
  </w:num>
  <w:num w:numId="6">
    <w:abstractNumId w:val="15"/>
  </w:num>
  <w:num w:numId="7">
    <w:abstractNumId w:val="0"/>
  </w:num>
  <w:num w:numId="8">
    <w:abstractNumId w:val="21"/>
  </w:num>
  <w:num w:numId="9">
    <w:abstractNumId w:val="14"/>
  </w:num>
  <w:num w:numId="10">
    <w:abstractNumId w:val="6"/>
  </w:num>
  <w:num w:numId="11">
    <w:abstractNumId w:val="18"/>
  </w:num>
  <w:num w:numId="12">
    <w:abstractNumId w:val="2"/>
  </w:num>
  <w:num w:numId="13">
    <w:abstractNumId w:val="26"/>
  </w:num>
  <w:num w:numId="14">
    <w:abstractNumId w:val="1"/>
  </w:num>
  <w:num w:numId="15">
    <w:abstractNumId w:val="23"/>
  </w:num>
  <w:num w:numId="16">
    <w:abstractNumId w:val="16"/>
  </w:num>
  <w:num w:numId="17">
    <w:abstractNumId w:val="17"/>
  </w:num>
  <w:num w:numId="18">
    <w:abstractNumId w:val="25"/>
  </w:num>
  <w:num w:numId="19">
    <w:abstractNumId w:val="10"/>
  </w:num>
  <w:num w:numId="20">
    <w:abstractNumId w:val="7"/>
  </w:num>
  <w:num w:numId="21">
    <w:abstractNumId w:val="19"/>
  </w:num>
  <w:num w:numId="22">
    <w:abstractNumId w:val="9"/>
  </w:num>
  <w:num w:numId="23">
    <w:abstractNumId w:val="29"/>
  </w:num>
  <w:num w:numId="24">
    <w:abstractNumId w:val="3"/>
  </w:num>
  <w:num w:numId="25">
    <w:abstractNumId w:val="32"/>
  </w:num>
  <w:num w:numId="26">
    <w:abstractNumId w:val="20"/>
  </w:num>
  <w:num w:numId="27">
    <w:abstractNumId w:val="4"/>
  </w:num>
  <w:num w:numId="28">
    <w:abstractNumId w:val="13"/>
  </w:num>
  <w:num w:numId="29">
    <w:abstractNumId w:val="11"/>
  </w:num>
  <w:num w:numId="30">
    <w:abstractNumId w:val="31"/>
  </w:num>
  <w:num w:numId="31">
    <w:abstractNumId w:val="8"/>
  </w:num>
  <w:num w:numId="32">
    <w:abstractNumId w:val="30"/>
  </w:num>
  <w:num w:numId="33">
    <w:abstractNumId w:val="12"/>
  </w:num>
  <w:num w:numId="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899"/>
    <w:rsid w:val="00004B84"/>
    <w:rsid w:val="00017AFD"/>
    <w:rsid w:val="00017EC6"/>
    <w:rsid w:val="0002181D"/>
    <w:rsid w:val="0002508F"/>
    <w:rsid w:val="00027844"/>
    <w:rsid w:val="000279C2"/>
    <w:rsid w:val="0003159F"/>
    <w:rsid w:val="00047417"/>
    <w:rsid w:val="000479DF"/>
    <w:rsid w:val="00053CA7"/>
    <w:rsid w:val="000548CA"/>
    <w:rsid w:val="000617F4"/>
    <w:rsid w:val="00063ECD"/>
    <w:rsid w:val="00072899"/>
    <w:rsid w:val="00080191"/>
    <w:rsid w:val="00080722"/>
    <w:rsid w:val="00097270"/>
    <w:rsid w:val="000A3825"/>
    <w:rsid w:val="000A4426"/>
    <w:rsid w:val="000A4469"/>
    <w:rsid w:val="000A7667"/>
    <w:rsid w:val="000B1D29"/>
    <w:rsid w:val="000B6E6F"/>
    <w:rsid w:val="000C4123"/>
    <w:rsid w:val="000C7387"/>
    <w:rsid w:val="000D1D44"/>
    <w:rsid w:val="000D296E"/>
    <w:rsid w:val="000D454F"/>
    <w:rsid w:val="000D5F28"/>
    <w:rsid w:val="000E438D"/>
    <w:rsid w:val="000E6D7C"/>
    <w:rsid w:val="000F0850"/>
    <w:rsid w:val="000F2C50"/>
    <w:rsid w:val="000F454A"/>
    <w:rsid w:val="00101670"/>
    <w:rsid w:val="00111187"/>
    <w:rsid w:val="00116A70"/>
    <w:rsid w:val="0011776A"/>
    <w:rsid w:val="001336D8"/>
    <w:rsid w:val="00135913"/>
    <w:rsid w:val="0014397B"/>
    <w:rsid w:val="00146D28"/>
    <w:rsid w:val="001508A7"/>
    <w:rsid w:val="001615EE"/>
    <w:rsid w:val="00164FC1"/>
    <w:rsid w:val="0017363C"/>
    <w:rsid w:val="00176330"/>
    <w:rsid w:val="00183F9F"/>
    <w:rsid w:val="001869AF"/>
    <w:rsid w:val="00187011"/>
    <w:rsid w:val="00187694"/>
    <w:rsid w:val="001931B3"/>
    <w:rsid w:val="00196125"/>
    <w:rsid w:val="00196B28"/>
    <w:rsid w:val="001A0774"/>
    <w:rsid w:val="001C0372"/>
    <w:rsid w:val="001C5B27"/>
    <w:rsid w:val="001C605F"/>
    <w:rsid w:val="001C7E32"/>
    <w:rsid w:val="001D5312"/>
    <w:rsid w:val="001D6BB9"/>
    <w:rsid w:val="001E0658"/>
    <w:rsid w:val="001E1381"/>
    <w:rsid w:val="001E13D2"/>
    <w:rsid w:val="00201718"/>
    <w:rsid w:val="0021438F"/>
    <w:rsid w:val="00216870"/>
    <w:rsid w:val="00220D4F"/>
    <w:rsid w:val="0022169A"/>
    <w:rsid w:val="002230DB"/>
    <w:rsid w:val="002248DF"/>
    <w:rsid w:val="002262C2"/>
    <w:rsid w:val="002308C6"/>
    <w:rsid w:val="00243A1C"/>
    <w:rsid w:val="00246737"/>
    <w:rsid w:val="00256260"/>
    <w:rsid w:val="002646C1"/>
    <w:rsid w:val="002648EB"/>
    <w:rsid w:val="0027019B"/>
    <w:rsid w:val="00274E49"/>
    <w:rsid w:val="00277A94"/>
    <w:rsid w:val="00282C68"/>
    <w:rsid w:val="002844B7"/>
    <w:rsid w:val="00290265"/>
    <w:rsid w:val="002912EB"/>
    <w:rsid w:val="00293A23"/>
    <w:rsid w:val="002A17E2"/>
    <w:rsid w:val="002B13EA"/>
    <w:rsid w:val="002B6836"/>
    <w:rsid w:val="002C3767"/>
    <w:rsid w:val="002C5359"/>
    <w:rsid w:val="002D39AA"/>
    <w:rsid w:val="002E43B8"/>
    <w:rsid w:val="0030042C"/>
    <w:rsid w:val="00311BF7"/>
    <w:rsid w:val="00311CC6"/>
    <w:rsid w:val="003158D1"/>
    <w:rsid w:val="003236DE"/>
    <w:rsid w:val="00327114"/>
    <w:rsid w:val="0032718B"/>
    <w:rsid w:val="00327F78"/>
    <w:rsid w:val="00327FD5"/>
    <w:rsid w:val="00340967"/>
    <w:rsid w:val="0035565F"/>
    <w:rsid w:val="00355885"/>
    <w:rsid w:val="0036327B"/>
    <w:rsid w:val="0036484E"/>
    <w:rsid w:val="00366492"/>
    <w:rsid w:val="003838CC"/>
    <w:rsid w:val="00385FA2"/>
    <w:rsid w:val="00394D42"/>
    <w:rsid w:val="003A0C4D"/>
    <w:rsid w:val="003A52B6"/>
    <w:rsid w:val="003B11DA"/>
    <w:rsid w:val="003C245A"/>
    <w:rsid w:val="003C5EAC"/>
    <w:rsid w:val="003D0810"/>
    <w:rsid w:val="003D6E52"/>
    <w:rsid w:val="003E0CB4"/>
    <w:rsid w:val="003E29CC"/>
    <w:rsid w:val="003E64E5"/>
    <w:rsid w:val="003F0934"/>
    <w:rsid w:val="003F0DBE"/>
    <w:rsid w:val="00400FD8"/>
    <w:rsid w:val="00415F8A"/>
    <w:rsid w:val="0041684A"/>
    <w:rsid w:val="00423BE3"/>
    <w:rsid w:val="00443822"/>
    <w:rsid w:val="00445167"/>
    <w:rsid w:val="00452A26"/>
    <w:rsid w:val="004535A0"/>
    <w:rsid w:val="00461967"/>
    <w:rsid w:val="004666A8"/>
    <w:rsid w:val="004677A4"/>
    <w:rsid w:val="00467E37"/>
    <w:rsid w:val="00483D07"/>
    <w:rsid w:val="004871C0"/>
    <w:rsid w:val="00492FD0"/>
    <w:rsid w:val="004A40A3"/>
    <w:rsid w:val="004B15C9"/>
    <w:rsid w:val="004B404A"/>
    <w:rsid w:val="004C474B"/>
    <w:rsid w:val="004C7EBF"/>
    <w:rsid w:val="004D0C0B"/>
    <w:rsid w:val="004D2A67"/>
    <w:rsid w:val="004E0CD2"/>
    <w:rsid w:val="004E3CA0"/>
    <w:rsid w:val="004F2C1F"/>
    <w:rsid w:val="00502BFB"/>
    <w:rsid w:val="00511448"/>
    <w:rsid w:val="00511EA0"/>
    <w:rsid w:val="00513851"/>
    <w:rsid w:val="00520AFF"/>
    <w:rsid w:val="00521CD3"/>
    <w:rsid w:val="005226AE"/>
    <w:rsid w:val="0052382E"/>
    <w:rsid w:val="00530B86"/>
    <w:rsid w:val="00533E58"/>
    <w:rsid w:val="00542E90"/>
    <w:rsid w:val="00547499"/>
    <w:rsid w:val="00553641"/>
    <w:rsid w:val="00555FAB"/>
    <w:rsid w:val="005630C3"/>
    <w:rsid w:val="00564EE0"/>
    <w:rsid w:val="00566064"/>
    <w:rsid w:val="00574B4A"/>
    <w:rsid w:val="00594C84"/>
    <w:rsid w:val="00595692"/>
    <w:rsid w:val="005A0CDC"/>
    <w:rsid w:val="005A227E"/>
    <w:rsid w:val="005A4003"/>
    <w:rsid w:val="005B5694"/>
    <w:rsid w:val="005C3E43"/>
    <w:rsid w:val="005C785B"/>
    <w:rsid w:val="005D1886"/>
    <w:rsid w:val="005D2E6B"/>
    <w:rsid w:val="005D394B"/>
    <w:rsid w:val="005D5694"/>
    <w:rsid w:val="005E3C13"/>
    <w:rsid w:val="0060344B"/>
    <w:rsid w:val="00613B35"/>
    <w:rsid w:val="00617294"/>
    <w:rsid w:val="00625E57"/>
    <w:rsid w:val="006423EE"/>
    <w:rsid w:val="006657A8"/>
    <w:rsid w:val="006773D6"/>
    <w:rsid w:val="00681F9A"/>
    <w:rsid w:val="006901F0"/>
    <w:rsid w:val="00692390"/>
    <w:rsid w:val="006946A6"/>
    <w:rsid w:val="006A1759"/>
    <w:rsid w:val="006B3809"/>
    <w:rsid w:val="006B7787"/>
    <w:rsid w:val="006C139F"/>
    <w:rsid w:val="006C3868"/>
    <w:rsid w:val="006C5D5B"/>
    <w:rsid w:val="006D037A"/>
    <w:rsid w:val="006D117E"/>
    <w:rsid w:val="006E5C69"/>
    <w:rsid w:val="006E76CF"/>
    <w:rsid w:val="006F19C5"/>
    <w:rsid w:val="007051F9"/>
    <w:rsid w:val="00710587"/>
    <w:rsid w:val="0071229D"/>
    <w:rsid w:val="007135D4"/>
    <w:rsid w:val="00722004"/>
    <w:rsid w:val="007258A8"/>
    <w:rsid w:val="00751884"/>
    <w:rsid w:val="007519C1"/>
    <w:rsid w:val="007554B8"/>
    <w:rsid w:val="00760D29"/>
    <w:rsid w:val="00765ACE"/>
    <w:rsid w:val="0077153F"/>
    <w:rsid w:val="00776815"/>
    <w:rsid w:val="007938FD"/>
    <w:rsid w:val="007949BC"/>
    <w:rsid w:val="007B0616"/>
    <w:rsid w:val="007B6873"/>
    <w:rsid w:val="007C178D"/>
    <w:rsid w:val="007C1B32"/>
    <w:rsid w:val="007C29F7"/>
    <w:rsid w:val="007C73A6"/>
    <w:rsid w:val="007E5168"/>
    <w:rsid w:val="007F1B4E"/>
    <w:rsid w:val="007F2F82"/>
    <w:rsid w:val="007F353F"/>
    <w:rsid w:val="007F6102"/>
    <w:rsid w:val="00801183"/>
    <w:rsid w:val="008011DC"/>
    <w:rsid w:val="00807A0A"/>
    <w:rsid w:val="0081177A"/>
    <w:rsid w:val="00811AB8"/>
    <w:rsid w:val="00815049"/>
    <w:rsid w:val="008155CF"/>
    <w:rsid w:val="0081699D"/>
    <w:rsid w:val="008300CD"/>
    <w:rsid w:val="008349DB"/>
    <w:rsid w:val="00835835"/>
    <w:rsid w:val="00835ED0"/>
    <w:rsid w:val="0084633A"/>
    <w:rsid w:val="00847A47"/>
    <w:rsid w:val="008513C0"/>
    <w:rsid w:val="00855163"/>
    <w:rsid w:val="00855C8A"/>
    <w:rsid w:val="008613C8"/>
    <w:rsid w:val="00862732"/>
    <w:rsid w:val="00864CB7"/>
    <w:rsid w:val="00870484"/>
    <w:rsid w:val="00875006"/>
    <w:rsid w:val="00885BCE"/>
    <w:rsid w:val="0088638C"/>
    <w:rsid w:val="008863CC"/>
    <w:rsid w:val="0089359E"/>
    <w:rsid w:val="008A4507"/>
    <w:rsid w:val="008A61A2"/>
    <w:rsid w:val="008A6391"/>
    <w:rsid w:val="008B1D2B"/>
    <w:rsid w:val="008B6A96"/>
    <w:rsid w:val="008C032F"/>
    <w:rsid w:val="008D2B68"/>
    <w:rsid w:val="008D5804"/>
    <w:rsid w:val="008D5D10"/>
    <w:rsid w:val="008D720B"/>
    <w:rsid w:val="008E2DF7"/>
    <w:rsid w:val="008F1F63"/>
    <w:rsid w:val="0090195F"/>
    <w:rsid w:val="009043EE"/>
    <w:rsid w:val="009054EF"/>
    <w:rsid w:val="009111C9"/>
    <w:rsid w:val="00912BE3"/>
    <w:rsid w:val="00915F90"/>
    <w:rsid w:val="00932C0D"/>
    <w:rsid w:val="00936926"/>
    <w:rsid w:val="00942714"/>
    <w:rsid w:val="009462CD"/>
    <w:rsid w:val="0095480F"/>
    <w:rsid w:val="00961861"/>
    <w:rsid w:val="00967640"/>
    <w:rsid w:val="009708CF"/>
    <w:rsid w:val="0097286C"/>
    <w:rsid w:val="00985BA6"/>
    <w:rsid w:val="0099414A"/>
    <w:rsid w:val="00995004"/>
    <w:rsid w:val="00996591"/>
    <w:rsid w:val="009A6CE9"/>
    <w:rsid w:val="009B3E1D"/>
    <w:rsid w:val="009B444B"/>
    <w:rsid w:val="009B6A32"/>
    <w:rsid w:val="009C43E2"/>
    <w:rsid w:val="009D239E"/>
    <w:rsid w:val="009D4FFA"/>
    <w:rsid w:val="009E244D"/>
    <w:rsid w:val="009E51AC"/>
    <w:rsid w:val="009F570C"/>
    <w:rsid w:val="00A02024"/>
    <w:rsid w:val="00A02A7B"/>
    <w:rsid w:val="00A03048"/>
    <w:rsid w:val="00A1358D"/>
    <w:rsid w:val="00A158A2"/>
    <w:rsid w:val="00A16E28"/>
    <w:rsid w:val="00A175E1"/>
    <w:rsid w:val="00A23B87"/>
    <w:rsid w:val="00A303D8"/>
    <w:rsid w:val="00A34ED7"/>
    <w:rsid w:val="00A3747F"/>
    <w:rsid w:val="00A436E3"/>
    <w:rsid w:val="00A44F1A"/>
    <w:rsid w:val="00A468A2"/>
    <w:rsid w:val="00A51F30"/>
    <w:rsid w:val="00A536BA"/>
    <w:rsid w:val="00A55EBA"/>
    <w:rsid w:val="00A7189F"/>
    <w:rsid w:val="00A75D20"/>
    <w:rsid w:val="00A819A6"/>
    <w:rsid w:val="00A8365C"/>
    <w:rsid w:val="00A87B99"/>
    <w:rsid w:val="00A90961"/>
    <w:rsid w:val="00A9660F"/>
    <w:rsid w:val="00AA44A4"/>
    <w:rsid w:val="00AA5B41"/>
    <w:rsid w:val="00AB6FB3"/>
    <w:rsid w:val="00AB74EB"/>
    <w:rsid w:val="00AC13D4"/>
    <w:rsid w:val="00AD7B8C"/>
    <w:rsid w:val="00AE07F9"/>
    <w:rsid w:val="00AE2707"/>
    <w:rsid w:val="00AE44E6"/>
    <w:rsid w:val="00B12C29"/>
    <w:rsid w:val="00B146D7"/>
    <w:rsid w:val="00B14D80"/>
    <w:rsid w:val="00B16044"/>
    <w:rsid w:val="00B16E05"/>
    <w:rsid w:val="00B1749D"/>
    <w:rsid w:val="00B22CEB"/>
    <w:rsid w:val="00B27029"/>
    <w:rsid w:val="00B453E7"/>
    <w:rsid w:val="00B62094"/>
    <w:rsid w:val="00B62D8F"/>
    <w:rsid w:val="00B64186"/>
    <w:rsid w:val="00B65E2F"/>
    <w:rsid w:val="00B70C31"/>
    <w:rsid w:val="00B72065"/>
    <w:rsid w:val="00B76CAC"/>
    <w:rsid w:val="00B83BD5"/>
    <w:rsid w:val="00B8580B"/>
    <w:rsid w:val="00B8601D"/>
    <w:rsid w:val="00B87414"/>
    <w:rsid w:val="00B955F1"/>
    <w:rsid w:val="00BA4659"/>
    <w:rsid w:val="00BD4201"/>
    <w:rsid w:val="00BD4272"/>
    <w:rsid w:val="00BD494D"/>
    <w:rsid w:val="00BE0344"/>
    <w:rsid w:val="00BE1367"/>
    <w:rsid w:val="00BE39F3"/>
    <w:rsid w:val="00BE5987"/>
    <w:rsid w:val="00BE7AB0"/>
    <w:rsid w:val="00BF16EE"/>
    <w:rsid w:val="00BF4898"/>
    <w:rsid w:val="00C01683"/>
    <w:rsid w:val="00C01F0F"/>
    <w:rsid w:val="00C05964"/>
    <w:rsid w:val="00C1411D"/>
    <w:rsid w:val="00C1736C"/>
    <w:rsid w:val="00C21071"/>
    <w:rsid w:val="00C3137C"/>
    <w:rsid w:val="00C33826"/>
    <w:rsid w:val="00C4769E"/>
    <w:rsid w:val="00C52331"/>
    <w:rsid w:val="00C57297"/>
    <w:rsid w:val="00C651DF"/>
    <w:rsid w:val="00C65254"/>
    <w:rsid w:val="00C73275"/>
    <w:rsid w:val="00C733FB"/>
    <w:rsid w:val="00C80EDE"/>
    <w:rsid w:val="00C81330"/>
    <w:rsid w:val="00C91D85"/>
    <w:rsid w:val="00C91F58"/>
    <w:rsid w:val="00C95E51"/>
    <w:rsid w:val="00C97901"/>
    <w:rsid w:val="00CA4EE0"/>
    <w:rsid w:val="00CA787A"/>
    <w:rsid w:val="00CB07FD"/>
    <w:rsid w:val="00CB34C4"/>
    <w:rsid w:val="00CB488F"/>
    <w:rsid w:val="00CB6DD6"/>
    <w:rsid w:val="00CC7E96"/>
    <w:rsid w:val="00CE5AF7"/>
    <w:rsid w:val="00D050C2"/>
    <w:rsid w:val="00D158F7"/>
    <w:rsid w:val="00D34F9D"/>
    <w:rsid w:val="00D43A9B"/>
    <w:rsid w:val="00D44F3A"/>
    <w:rsid w:val="00D50B63"/>
    <w:rsid w:val="00D51C75"/>
    <w:rsid w:val="00D529CD"/>
    <w:rsid w:val="00D539BA"/>
    <w:rsid w:val="00D54FD1"/>
    <w:rsid w:val="00D62B47"/>
    <w:rsid w:val="00D72D4A"/>
    <w:rsid w:val="00D77C27"/>
    <w:rsid w:val="00D819C8"/>
    <w:rsid w:val="00D81A94"/>
    <w:rsid w:val="00D83C47"/>
    <w:rsid w:val="00DA6DFE"/>
    <w:rsid w:val="00DB0762"/>
    <w:rsid w:val="00DC2B80"/>
    <w:rsid w:val="00DD081D"/>
    <w:rsid w:val="00DD5108"/>
    <w:rsid w:val="00DE158D"/>
    <w:rsid w:val="00DE35C0"/>
    <w:rsid w:val="00DF1982"/>
    <w:rsid w:val="00DF5DD3"/>
    <w:rsid w:val="00E06D6C"/>
    <w:rsid w:val="00E10186"/>
    <w:rsid w:val="00E1241B"/>
    <w:rsid w:val="00E173B1"/>
    <w:rsid w:val="00E17EC5"/>
    <w:rsid w:val="00E27071"/>
    <w:rsid w:val="00E36366"/>
    <w:rsid w:val="00E5173E"/>
    <w:rsid w:val="00E524F0"/>
    <w:rsid w:val="00E52B63"/>
    <w:rsid w:val="00E52F43"/>
    <w:rsid w:val="00E530C2"/>
    <w:rsid w:val="00E5357C"/>
    <w:rsid w:val="00E61446"/>
    <w:rsid w:val="00E61BB4"/>
    <w:rsid w:val="00E64878"/>
    <w:rsid w:val="00E6721B"/>
    <w:rsid w:val="00E7593C"/>
    <w:rsid w:val="00E83EBE"/>
    <w:rsid w:val="00E85C4F"/>
    <w:rsid w:val="00E90EFC"/>
    <w:rsid w:val="00E9539E"/>
    <w:rsid w:val="00E97547"/>
    <w:rsid w:val="00EA78EF"/>
    <w:rsid w:val="00EB28D0"/>
    <w:rsid w:val="00EC1799"/>
    <w:rsid w:val="00EC6DAE"/>
    <w:rsid w:val="00EC7683"/>
    <w:rsid w:val="00ED2363"/>
    <w:rsid w:val="00ED4C8F"/>
    <w:rsid w:val="00ED730B"/>
    <w:rsid w:val="00ED7ABA"/>
    <w:rsid w:val="00EE1C2E"/>
    <w:rsid w:val="00EE44A5"/>
    <w:rsid w:val="00EE46B3"/>
    <w:rsid w:val="00EE569F"/>
    <w:rsid w:val="00EF39AF"/>
    <w:rsid w:val="00EF48B3"/>
    <w:rsid w:val="00F02ED1"/>
    <w:rsid w:val="00F251D5"/>
    <w:rsid w:val="00F36E2A"/>
    <w:rsid w:val="00F37B41"/>
    <w:rsid w:val="00F40823"/>
    <w:rsid w:val="00F4257E"/>
    <w:rsid w:val="00F42DB6"/>
    <w:rsid w:val="00F437BF"/>
    <w:rsid w:val="00F45F5A"/>
    <w:rsid w:val="00F512B8"/>
    <w:rsid w:val="00F5184E"/>
    <w:rsid w:val="00F54769"/>
    <w:rsid w:val="00F5704E"/>
    <w:rsid w:val="00F71002"/>
    <w:rsid w:val="00F731B6"/>
    <w:rsid w:val="00F8092D"/>
    <w:rsid w:val="00F96040"/>
    <w:rsid w:val="00FA1C3D"/>
    <w:rsid w:val="00FA4B75"/>
    <w:rsid w:val="00FA7D8D"/>
    <w:rsid w:val="00FC1F69"/>
    <w:rsid w:val="00FC5224"/>
    <w:rsid w:val="00FC78B5"/>
    <w:rsid w:val="00FD0E94"/>
    <w:rsid w:val="00FE26F9"/>
    <w:rsid w:val="00FE752C"/>
    <w:rsid w:val="00FF3B17"/>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9700ABB"/>
  <w15:chartTrackingRefBased/>
  <w15:docId w15:val="{6A65A581-94C8-406E-AF97-093BA619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8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A45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28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2899"/>
    <w:rPr>
      <w:rFonts w:eastAsiaTheme="minorEastAsia"/>
      <w:lang w:val="en-US"/>
    </w:rPr>
  </w:style>
  <w:style w:type="character" w:customStyle="1" w:styleId="Heading1Char">
    <w:name w:val="Heading 1 Char"/>
    <w:basedOn w:val="DefaultParagraphFont"/>
    <w:link w:val="Heading1"/>
    <w:uiPriority w:val="9"/>
    <w:rsid w:val="000728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2899"/>
    <w:pPr>
      <w:outlineLvl w:val="9"/>
    </w:pPr>
    <w:rPr>
      <w:lang w:val="en-US"/>
    </w:rPr>
  </w:style>
  <w:style w:type="paragraph" w:styleId="Header">
    <w:name w:val="header"/>
    <w:basedOn w:val="Normal"/>
    <w:link w:val="HeaderChar"/>
    <w:uiPriority w:val="99"/>
    <w:unhideWhenUsed/>
    <w:rsid w:val="00072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99"/>
  </w:style>
  <w:style w:type="paragraph" w:styleId="Footer">
    <w:name w:val="footer"/>
    <w:basedOn w:val="Normal"/>
    <w:link w:val="FooterChar"/>
    <w:uiPriority w:val="99"/>
    <w:unhideWhenUsed/>
    <w:rsid w:val="00072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99"/>
  </w:style>
  <w:style w:type="character" w:customStyle="1" w:styleId="e24kjd">
    <w:name w:val="e24kjd"/>
    <w:basedOn w:val="DefaultParagraphFont"/>
    <w:rsid w:val="00855163"/>
  </w:style>
  <w:style w:type="paragraph" w:styleId="BalloonText">
    <w:name w:val="Balloon Text"/>
    <w:basedOn w:val="Normal"/>
    <w:link w:val="BalloonTextChar"/>
    <w:uiPriority w:val="99"/>
    <w:semiHidden/>
    <w:unhideWhenUsed/>
    <w:rsid w:val="00AE44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4E6"/>
    <w:rPr>
      <w:rFonts w:ascii="Segoe UI" w:hAnsi="Segoe UI" w:cs="Segoe UI"/>
      <w:sz w:val="18"/>
      <w:szCs w:val="18"/>
    </w:rPr>
  </w:style>
  <w:style w:type="paragraph" w:styleId="ListParagraph">
    <w:name w:val="List Paragraph"/>
    <w:basedOn w:val="Normal"/>
    <w:uiPriority w:val="34"/>
    <w:qFormat/>
    <w:rsid w:val="00FF3B17"/>
    <w:pPr>
      <w:spacing w:line="256" w:lineRule="auto"/>
      <w:ind w:left="720"/>
      <w:contextualSpacing/>
    </w:pPr>
  </w:style>
  <w:style w:type="paragraph" w:styleId="NormalWeb">
    <w:name w:val="Normal (Web)"/>
    <w:basedOn w:val="Normal"/>
    <w:uiPriority w:val="99"/>
    <w:unhideWhenUsed/>
    <w:rsid w:val="00BA46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6330"/>
    <w:rPr>
      <w:color w:val="0563C1" w:themeColor="hyperlink"/>
      <w:u w:val="single"/>
    </w:rPr>
  </w:style>
  <w:style w:type="character" w:customStyle="1" w:styleId="UnresolvedMention1">
    <w:name w:val="Unresolved Mention1"/>
    <w:basedOn w:val="DefaultParagraphFont"/>
    <w:uiPriority w:val="99"/>
    <w:semiHidden/>
    <w:unhideWhenUsed/>
    <w:rsid w:val="00176330"/>
    <w:rPr>
      <w:color w:val="605E5C"/>
      <w:shd w:val="clear" w:color="auto" w:fill="E1DFDD"/>
    </w:rPr>
  </w:style>
  <w:style w:type="paragraph" w:styleId="EndnoteText">
    <w:name w:val="endnote text"/>
    <w:basedOn w:val="Normal"/>
    <w:link w:val="EndnoteTextChar"/>
    <w:uiPriority w:val="99"/>
    <w:semiHidden/>
    <w:unhideWhenUsed/>
    <w:rsid w:val="005D188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D1886"/>
    <w:rPr>
      <w:sz w:val="20"/>
      <w:szCs w:val="20"/>
    </w:rPr>
  </w:style>
  <w:style w:type="character" w:styleId="EndnoteReference">
    <w:name w:val="endnote reference"/>
    <w:basedOn w:val="DefaultParagraphFont"/>
    <w:uiPriority w:val="99"/>
    <w:semiHidden/>
    <w:unhideWhenUsed/>
    <w:rsid w:val="005D1886"/>
    <w:rPr>
      <w:vertAlign w:val="superscript"/>
    </w:rPr>
  </w:style>
  <w:style w:type="paragraph" w:styleId="FootnoteText">
    <w:name w:val="footnote text"/>
    <w:basedOn w:val="Normal"/>
    <w:link w:val="FootnoteTextChar"/>
    <w:uiPriority w:val="99"/>
    <w:semiHidden/>
    <w:unhideWhenUsed/>
    <w:rsid w:val="005D18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886"/>
    <w:rPr>
      <w:sz w:val="20"/>
      <w:szCs w:val="20"/>
    </w:rPr>
  </w:style>
  <w:style w:type="character" w:styleId="FootnoteReference">
    <w:name w:val="footnote reference"/>
    <w:basedOn w:val="DefaultParagraphFont"/>
    <w:uiPriority w:val="99"/>
    <w:semiHidden/>
    <w:unhideWhenUsed/>
    <w:rsid w:val="005D1886"/>
    <w:rPr>
      <w:vertAlign w:val="superscript"/>
    </w:rPr>
  </w:style>
  <w:style w:type="character" w:styleId="FollowedHyperlink">
    <w:name w:val="FollowedHyperlink"/>
    <w:basedOn w:val="DefaultParagraphFont"/>
    <w:uiPriority w:val="99"/>
    <w:semiHidden/>
    <w:unhideWhenUsed/>
    <w:rsid w:val="00AE2707"/>
    <w:rPr>
      <w:color w:val="954F72" w:themeColor="followedHyperlink"/>
      <w:u w:val="single"/>
    </w:rPr>
  </w:style>
  <w:style w:type="character" w:customStyle="1" w:styleId="Heading3Char">
    <w:name w:val="Heading 3 Char"/>
    <w:basedOn w:val="DefaultParagraphFont"/>
    <w:link w:val="Heading3"/>
    <w:uiPriority w:val="9"/>
    <w:semiHidden/>
    <w:rsid w:val="008A4507"/>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116A70"/>
  </w:style>
  <w:style w:type="character" w:styleId="UnresolvedMention">
    <w:name w:val="Unresolved Mention"/>
    <w:basedOn w:val="DefaultParagraphFont"/>
    <w:uiPriority w:val="99"/>
    <w:semiHidden/>
    <w:unhideWhenUsed/>
    <w:rsid w:val="00CE5AF7"/>
    <w:rPr>
      <w:color w:val="605E5C"/>
      <w:shd w:val="clear" w:color="auto" w:fill="E1DFDD"/>
    </w:rPr>
  </w:style>
  <w:style w:type="character" w:customStyle="1" w:styleId="hgkelc">
    <w:name w:val="hgkelc"/>
    <w:basedOn w:val="DefaultParagraphFont"/>
    <w:rsid w:val="00A02A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759">
      <w:bodyDiv w:val="1"/>
      <w:marLeft w:val="0"/>
      <w:marRight w:val="0"/>
      <w:marTop w:val="0"/>
      <w:marBottom w:val="0"/>
      <w:divBdr>
        <w:top w:val="none" w:sz="0" w:space="0" w:color="auto"/>
        <w:left w:val="none" w:sz="0" w:space="0" w:color="auto"/>
        <w:bottom w:val="none" w:sz="0" w:space="0" w:color="auto"/>
        <w:right w:val="none" w:sz="0" w:space="0" w:color="auto"/>
      </w:divBdr>
    </w:div>
    <w:div w:id="7605356">
      <w:bodyDiv w:val="1"/>
      <w:marLeft w:val="0"/>
      <w:marRight w:val="0"/>
      <w:marTop w:val="0"/>
      <w:marBottom w:val="0"/>
      <w:divBdr>
        <w:top w:val="none" w:sz="0" w:space="0" w:color="auto"/>
        <w:left w:val="none" w:sz="0" w:space="0" w:color="auto"/>
        <w:bottom w:val="none" w:sz="0" w:space="0" w:color="auto"/>
        <w:right w:val="none" w:sz="0" w:space="0" w:color="auto"/>
      </w:divBdr>
    </w:div>
    <w:div w:id="14960986">
      <w:bodyDiv w:val="1"/>
      <w:marLeft w:val="0"/>
      <w:marRight w:val="0"/>
      <w:marTop w:val="0"/>
      <w:marBottom w:val="0"/>
      <w:divBdr>
        <w:top w:val="none" w:sz="0" w:space="0" w:color="auto"/>
        <w:left w:val="none" w:sz="0" w:space="0" w:color="auto"/>
        <w:bottom w:val="none" w:sz="0" w:space="0" w:color="auto"/>
        <w:right w:val="none" w:sz="0" w:space="0" w:color="auto"/>
      </w:divBdr>
    </w:div>
    <w:div w:id="15623449">
      <w:bodyDiv w:val="1"/>
      <w:marLeft w:val="0"/>
      <w:marRight w:val="0"/>
      <w:marTop w:val="0"/>
      <w:marBottom w:val="0"/>
      <w:divBdr>
        <w:top w:val="none" w:sz="0" w:space="0" w:color="auto"/>
        <w:left w:val="none" w:sz="0" w:space="0" w:color="auto"/>
        <w:bottom w:val="none" w:sz="0" w:space="0" w:color="auto"/>
        <w:right w:val="none" w:sz="0" w:space="0" w:color="auto"/>
      </w:divBdr>
    </w:div>
    <w:div w:id="23797167">
      <w:bodyDiv w:val="1"/>
      <w:marLeft w:val="0"/>
      <w:marRight w:val="0"/>
      <w:marTop w:val="0"/>
      <w:marBottom w:val="0"/>
      <w:divBdr>
        <w:top w:val="none" w:sz="0" w:space="0" w:color="auto"/>
        <w:left w:val="none" w:sz="0" w:space="0" w:color="auto"/>
        <w:bottom w:val="none" w:sz="0" w:space="0" w:color="auto"/>
        <w:right w:val="none" w:sz="0" w:space="0" w:color="auto"/>
      </w:divBdr>
    </w:div>
    <w:div w:id="29651417">
      <w:bodyDiv w:val="1"/>
      <w:marLeft w:val="0"/>
      <w:marRight w:val="0"/>
      <w:marTop w:val="0"/>
      <w:marBottom w:val="0"/>
      <w:divBdr>
        <w:top w:val="none" w:sz="0" w:space="0" w:color="auto"/>
        <w:left w:val="none" w:sz="0" w:space="0" w:color="auto"/>
        <w:bottom w:val="none" w:sz="0" w:space="0" w:color="auto"/>
        <w:right w:val="none" w:sz="0" w:space="0" w:color="auto"/>
      </w:divBdr>
    </w:div>
    <w:div w:id="32656015">
      <w:bodyDiv w:val="1"/>
      <w:marLeft w:val="0"/>
      <w:marRight w:val="0"/>
      <w:marTop w:val="0"/>
      <w:marBottom w:val="0"/>
      <w:divBdr>
        <w:top w:val="none" w:sz="0" w:space="0" w:color="auto"/>
        <w:left w:val="none" w:sz="0" w:space="0" w:color="auto"/>
        <w:bottom w:val="none" w:sz="0" w:space="0" w:color="auto"/>
        <w:right w:val="none" w:sz="0" w:space="0" w:color="auto"/>
      </w:divBdr>
    </w:div>
    <w:div w:id="36710794">
      <w:bodyDiv w:val="1"/>
      <w:marLeft w:val="0"/>
      <w:marRight w:val="0"/>
      <w:marTop w:val="0"/>
      <w:marBottom w:val="0"/>
      <w:divBdr>
        <w:top w:val="none" w:sz="0" w:space="0" w:color="auto"/>
        <w:left w:val="none" w:sz="0" w:space="0" w:color="auto"/>
        <w:bottom w:val="none" w:sz="0" w:space="0" w:color="auto"/>
        <w:right w:val="none" w:sz="0" w:space="0" w:color="auto"/>
      </w:divBdr>
    </w:div>
    <w:div w:id="38288723">
      <w:bodyDiv w:val="1"/>
      <w:marLeft w:val="0"/>
      <w:marRight w:val="0"/>
      <w:marTop w:val="0"/>
      <w:marBottom w:val="0"/>
      <w:divBdr>
        <w:top w:val="none" w:sz="0" w:space="0" w:color="auto"/>
        <w:left w:val="none" w:sz="0" w:space="0" w:color="auto"/>
        <w:bottom w:val="none" w:sz="0" w:space="0" w:color="auto"/>
        <w:right w:val="none" w:sz="0" w:space="0" w:color="auto"/>
      </w:divBdr>
    </w:div>
    <w:div w:id="40792264">
      <w:bodyDiv w:val="1"/>
      <w:marLeft w:val="0"/>
      <w:marRight w:val="0"/>
      <w:marTop w:val="0"/>
      <w:marBottom w:val="0"/>
      <w:divBdr>
        <w:top w:val="none" w:sz="0" w:space="0" w:color="auto"/>
        <w:left w:val="none" w:sz="0" w:space="0" w:color="auto"/>
        <w:bottom w:val="none" w:sz="0" w:space="0" w:color="auto"/>
        <w:right w:val="none" w:sz="0" w:space="0" w:color="auto"/>
      </w:divBdr>
    </w:div>
    <w:div w:id="44109115">
      <w:bodyDiv w:val="1"/>
      <w:marLeft w:val="0"/>
      <w:marRight w:val="0"/>
      <w:marTop w:val="0"/>
      <w:marBottom w:val="0"/>
      <w:divBdr>
        <w:top w:val="none" w:sz="0" w:space="0" w:color="auto"/>
        <w:left w:val="none" w:sz="0" w:space="0" w:color="auto"/>
        <w:bottom w:val="none" w:sz="0" w:space="0" w:color="auto"/>
        <w:right w:val="none" w:sz="0" w:space="0" w:color="auto"/>
      </w:divBdr>
    </w:div>
    <w:div w:id="44645818">
      <w:bodyDiv w:val="1"/>
      <w:marLeft w:val="0"/>
      <w:marRight w:val="0"/>
      <w:marTop w:val="0"/>
      <w:marBottom w:val="0"/>
      <w:divBdr>
        <w:top w:val="none" w:sz="0" w:space="0" w:color="auto"/>
        <w:left w:val="none" w:sz="0" w:space="0" w:color="auto"/>
        <w:bottom w:val="none" w:sz="0" w:space="0" w:color="auto"/>
        <w:right w:val="none" w:sz="0" w:space="0" w:color="auto"/>
      </w:divBdr>
    </w:div>
    <w:div w:id="56636440">
      <w:bodyDiv w:val="1"/>
      <w:marLeft w:val="0"/>
      <w:marRight w:val="0"/>
      <w:marTop w:val="0"/>
      <w:marBottom w:val="0"/>
      <w:divBdr>
        <w:top w:val="none" w:sz="0" w:space="0" w:color="auto"/>
        <w:left w:val="none" w:sz="0" w:space="0" w:color="auto"/>
        <w:bottom w:val="none" w:sz="0" w:space="0" w:color="auto"/>
        <w:right w:val="none" w:sz="0" w:space="0" w:color="auto"/>
      </w:divBdr>
    </w:div>
    <w:div w:id="68618335">
      <w:bodyDiv w:val="1"/>
      <w:marLeft w:val="0"/>
      <w:marRight w:val="0"/>
      <w:marTop w:val="0"/>
      <w:marBottom w:val="0"/>
      <w:divBdr>
        <w:top w:val="none" w:sz="0" w:space="0" w:color="auto"/>
        <w:left w:val="none" w:sz="0" w:space="0" w:color="auto"/>
        <w:bottom w:val="none" w:sz="0" w:space="0" w:color="auto"/>
        <w:right w:val="none" w:sz="0" w:space="0" w:color="auto"/>
      </w:divBdr>
    </w:div>
    <w:div w:id="77287512">
      <w:bodyDiv w:val="1"/>
      <w:marLeft w:val="0"/>
      <w:marRight w:val="0"/>
      <w:marTop w:val="0"/>
      <w:marBottom w:val="0"/>
      <w:divBdr>
        <w:top w:val="none" w:sz="0" w:space="0" w:color="auto"/>
        <w:left w:val="none" w:sz="0" w:space="0" w:color="auto"/>
        <w:bottom w:val="none" w:sz="0" w:space="0" w:color="auto"/>
        <w:right w:val="none" w:sz="0" w:space="0" w:color="auto"/>
      </w:divBdr>
    </w:div>
    <w:div w:id="77795426">
      <w:bodyDiv w:val="1"/>
      <w:marLeft w:val="0"/>
      <w:marRight w:val="0"/>
      <w:marTop w:val="0"/>
      <w:marBottom w:val="0"/>
      <w:divBdr>
        <w:top w:val="none" w:sz="0" w:space="0" w:color="auto"/>
        <w:left w:val="none" w:sz="0" w:space="0" w:color="auto"/>
        <w:bottom w:val="none" w:sz="0" w:space="0" w:color="auto"/>
        <w:right w:val="none" w:sz="0" w:space="0" w:color="auto"/>
      </w:divBdr>
    </w:div>
    <w:div w:id="79840577">
      <w:bodyDiv w:val="1"/>
      <w:marLeft w:val="0"/>
      <w:marRight w:val="0"/>
      <w:marTop w:val="0"/>
      <w:marBottom w:val="0"/>
      <w:divBdr>
        <w:top w:val="none" w:sz="0" w:space="0" w:color="auto"/>
        <w:left w:val="none" w:sz="0" w:space="0" w:color="auto"/>
        <w:bottom w:val="none" w:sz="0" w:space="0" w:color="auto"/>
        <w:right w:val="none" w:sz="0" w:space="0" w:color="auto"/>
      </w:divBdr>
    </w:div>
    <w:div w:id="92433835">
      <w:bodyDiv w:val="1"/>
      <w:marLeft w:val="0"/>
      <w:marRight w:val="0"/>
      <w:marTop w:val="0"/>
      <w:marBottom w:val="0"/>
      <w:divBdr>
        <w:top w:val="none" w:sz="0" w:space="0" w:color="auto"/>
        <w:left w:val="none" w:sz="0" w:space="0" w:color="auto"/>
        <w:bottom w:val="none" w:sz="0" w:space="0" w:color="auto"/>
        <w:right w:val="none" w:sz="0" w:space="0" w:color="auto"/>
      </w:divBdr>
    </w:div>
    <w:div w:id="93088636">
      <w:bodyDiv w:val="1"/>
      <w:marLeft w:val="0"/>
      <w:marRight w:val="0"/>
      <w:marTop w:val="0"/>
      <w:marBottom w:val="0"/>
      <w:divBdr>
        <w:top w:val="none" w:sz="0" w:space="0" w:color="auto"/>
        <w:left w:val="none" w:sz="0" w:space="0" w:color="auto"/>
        <w:bottom w:val="none" w:sz="0" w:space="0" w:color="auto"/>
        <w:right w:val="none" w:sz="0" w:space="0" w:color="auto"/>
      </w:divBdr>
    </w:div>
    <w:div w:id="100687845">
      <w:bodyDiv w:val="1"/>
      <w:marLeft w:val="0"/>
      <w:marRight w:val="0"/>
      <w:marTop w:val="0"/>
      <w:marBottom w:val="0"/>
      <w:divBdr>
        <w:top w:val="none" w:sz="0" w:space="0" w:color="auto"/>
        <w:left w:val="none" w:sz="0" w:space="0" w:color="auto"/>
        <w:bottom w:val="none" w:sz="0" w:space="0" w:color="auto"/>
        <w:right w:val="none" w:sz="0" w:space="0" w:color="auto"/>
      </w:divBdr>
    </w:div>
    <w:div w:id="103354922">
      <w:bodyDiv w:val="1"/>
      <w:marLeft w:val="0"/>
      <w:marRight w:val="0"/>
      <w:marTop w:val="0"/>
      <w:marBottom w:val="0"/>
      <w:divBdr>
        <w:top w:val="none" w:sz="0" w:space="0" w:color="auto"/>
        <w:left w:val="none" w:sz="0" w:space="0" w:color="auto"/>
        <w:bottom w:val="none" w:sz="0" w:space="0" w:color="auto"/>
        <w:right w:val="none" w:sz="0" w:space="0" w:color="auto"/>
      </w:divBdr>
    </w:div>
    <w:div w:id="109781713">
      <w:bodyDiv w:val="1"/>
      <w:marLeft w:val="0"/>
      <w:marRight w:val="0"/>
      <w:marTop w:val="0"/>
      <w:marBottom w:val="0"/>
      <w:divBdr>
        <w:top w:val="none" w:sz="0" w:space="0" w:color="auto"/>
        <w:left w:val="none" w:sz="0" w:space="0" w:color="auto"/>
        <w:bottom w:val="none" w:sz="0" w:space="0" w:color="auto"/>
        <w:right w:val="none" w:sz="0" w:space="0" w:color="auto"/>
      </w:divBdr>
    </w:div>
    <w:div w:id="129712051">
      <w:bodyDiv w:val="1"/>
      <w:marLeft w:val="0"/>
      <w:marRight w:val="0"/>
      <w:marTop w:val="0"/>
      <w:marBottom w:val="0"/>
      <w:divBdr>
        <w:top w:val="none" w:sz="0" w:space="0" w:color="auto"/>
        <w:left w:val="none" w:sz="0" w:space="0" w:color="auto"/>
        <w:bottom w:val="none" w:sz="0" w:space="0" w:color="auto"/>
        <w:right w:val="none" w:sz="0" w:space="0" w:color="auto"/>
      </w:divBdr>
    </w:div>
    <w:div w:id="130563639">
      <w:bodyDiv w:val="1"/>
      <w:marLeft w:val="0"/>
      <w:marRight w:val="0"/>
      <w:marTop w:val="0"/>
      <w:marBottom w:val="0"/>
      <w:divBdr>
        <w:top w:val="none" w:sz="0" w:space="0" w:color="auto"/>
        <w:left w:val="none" w:sz="0" w:space="0" w:color="auto"/>
        <w:bottom w:val="none" w:sz="0" w:space="0" w:color="auto"/>
        <w:right w:val="none" w:sz="0" w:space="0" w:color="auto"/>
      </w:divBdr>
    </w:div>
    <w:div w:id="132138299">
      <w:bodyDiv w:val="1"/>
      <w:marLeft w:val="0"/>
      <w:marRight w:val="0"/>
      <w:marTop w:val="0"/>
      <w:marBottom w:val="0"/>
      <w:divBdr>
        <w:top w:val="none" w:sz="0" w:space="0" w:color="auto"/>
        <w:left w:val="none" w:sz="0" w:space="0" w:color="auto"/>
        <w:bottom w:val="none" w:sz="0" w:space="0" w:color="auto"/>
        <w:right w:val="none" w:sz="0" w:space="0" w:color="auto"/>
      </w:divBdr>
    </w:div>
    <w:div w:id="143595744">
      <w:bodyDiv w:val="1"/>
      <w:marLeft w:val="0"/>
      <w:marRight w:val="0"/>
      <w:marTop w:val="0"/>
      <w:marBottom w:val="0"/>
      <w:divBdr>
        <w:top w:val="none" w:sz="0" w:space="0" w:color="auto"/>
        <w:left w:val="none" w:sz="0" w:space="0" w:color="auto"/>
        <w:bottom w:val="none" w:sz="0" w:space="0" w:color="auto"/>
        <w:right w:val="none" w:sz="0" w:space="0" w:color="auto"/>
      </w:divBdr>
    </w:div>
    <w:div w:id="144860451">
      <w:bodyDiv w:val="1"/>
      <w:marLeft w:val="0"/>
      <w:marRight w:val="0"/>
      <w:marTop w:val="0"/>
      <w:marBottom w:val="0"/>
      <w:divBdr>
        <w:top w:val="none" w:sz="0" w:space="0" w:color="auto"/>
        <w:left w:val="none" w:sz="0" w:space="0" w:color="auto"/>
        <w:bottom w:val="none" w:sz="0" w:space="0" w:color="auto"/>
        <w:right w:val="none" w:sz="0" w:space="0" w:color="auto"/>
      </w:divBdr>
    </w:div>
    <w:div w:id="146749150">
      <w:bodyDiv w:val="1"/>
      <w:marLeft w:val="0"/>
      <w:marRight w:val="0"/>
      <w:marTop w:val="0"/>
      <w:marBottom w:val="0"/>
      <w:divBdr>
        <w:top w:val="none" w:sz="0" w:space="0" w:color="auto"/>
        <w:left w:val="none" w:sz="0" w:space="0" w:color="auto"/>
        <w:bottom w:val="none" w:sz="0" w:space="0" w:color="auto"/>
        <w:right w:val="none" w:sz="0" w:space="0" w:color="auto"/>
      </w:divBdr>
    </w:div>
    <w:div w:id="146870706">
      <w:bodyDiv w:val="1"/>
      <w:marLeft w:val="0"/>
      <w:marRight w:val="0"/>
      <w:marTop w:val="0"/>
      <w:marBottom w:val="0"/>
      <w:divBdr>
        <w:top w:val="none" w:sz="0" w:space="0" w:color="auto"/>
        <w:left w:val="none" w:sz="0" w:space="0" w:color="auto"/>
        <w:bottom w:val="none" w:sz="0" w:space="0" w:color="auto"/>
        <w:right w:val="none" w:sz="0" w:space="0" w:color="auto"/>
      </w:divBdr>
    </w:div>
    <w:div w:id="151918699">
      <w:bodyDiv w:val="1"/>
      <w:marLeft w:val="0"/>
      <w:marRight w:val="0"/>
      <w:marTop w:val="0"/>
      <w:marBottom w:val="0"/>
      <w:divBdr>
        <w:top w:val="none" w:sz="0" w:space="0" w:color="auto"/>
        <w:left w:val="none" w:sz="0" w:space="0" w:color="auto"/>
        <w:bottom w:val="none" w:sz="0" w:space="0" w:color="auto"/>
        <w:right w:val="none" w:sz="0" w:space="0" w:color="auto"/>
      </w:divBdr>
    </w:div>
    <w:div w:id="158622551">
      <w:bodyDiv w:val="1"/>
      <w:marLeft w:val="0"/>
      <w:marRight w:val="0"/>
      <w:marTop w:val="0"/>
      <w:marBottom w:val="0"/>
      <w:divBdr>
        <w:top w:val="none" w:sz="0" w:space="0" w:color="auto"/>
        <w:left w:val="none" w:sz="0" w:space="0" w:color="auto"/>
        <w:bottom w:val="none" w:sz="0" w:space="0" w:color="auto"/>
        <w:right w:val="none" w:sz="0" w:space="0" w:color="auto"/>
      </w:divBdr>
    </w:div>
    <w:div w:id="163326034">
      <w:bodyDiv w:val="1"/>
      <w:marLeft w:val="0"/>
      <w:marRight w:val="0"/>
      <w:marTop w:val="0"/>
      <w:marBottom w:val="0"/>
      <w:divBdr>
        <w:top w:val="none" w:sz="0" w:space="0" w:color="auto"/>
        <w:left w:val="none" w:sz="0" w:space="0" w:color="auto"/>
        <w:bottom w:val="none" w:sz="0" w:space="0" w:color="auto"/>
        <w:right w:val="none" w:sz="0" w:space="0" w:color="auto"/>
      </w:divBdr>
    </w:div>
    <w:div w:id="163668534">
      <w:bodyDiv w:val="1"/>
      <w:marLeft w:val="0"/>
      <w:marRight w:val="0"/>
      <w:marTop w:val="0"/>
      <w:marBottom w:val="0"/>
      <w:divBdr>
        <w:top w:val="none" w:sz="0" w:space="0" w:color="auto"/>
        <w:left w:val="none" w:sz="0" w:space="0" w:color="auto"/>
        <w:bottom w:val="none" w:sz="0" w:space="0" w:color="auto"/>
        <w:right w:val="none" w:sz="0" w:space="0" w:color="auto"/>
      </w:divBdr>
    </w:div>
    <w:div w:id="167719590">
      <w:bodyDiv w:val="1"/>
      <w:marLeft w:val="0"/>
      <w:marRight w:val="0"/>
      <w:marTop w:val="0"/>
      <w:marBottom w:val="0"/>
      <w:divBdr>
        <w:top w:val="none" w:sz="0" w:space="0" w:color="auto"/>
        <w:left w:val="none" w:sz="0" w:space="0" w:color="auto"/>
        <w:bottom w:val="none" w:sz="0" w:space="0" w:color="auto"/>
        <w:right w:val="none" w:sz="0" w:space="0" w:color="auto"/>
      </w:divBdr>
    </w:div>
    <w:div w:id="178468024">
      <w:bodyDiv w:val="1"/>
      <w:marLeft w:val="0"/>
      <w:marRight w:val="0"/>
      <w:marTop w:val="0"/>
      <w:marBottom w:val="0"/>
      <w:divBdr>
        <w:top w:val="none" w:sz="0" w:space="0" w:color="auto"/>
        <w:left w:val="none" w:sz="0" w:space="0" w:color="auto"/>
        <w:bottom w:val="none" w:sz="0" w:space="0" w:color="auto"/>
        <w:right w:val="none" w:sz="0" w:space="0" w:color="auto"/>
      </w:divBdr>
    </w:div>
    <w:div w:id="190146953">
      <w:bodyDiv w:val="1"/>
      <w:marLeft w:val="0"/>
      <w:marRight w:val="0"/>
      <w:marTop w:val="0"/>
      <w:marBottom w:val="0"/>
      <w:divBdr>
        <w:top w:val="none" w:sz="0" w:space="0" w:color="auto"/>
        <w:left w:val="none" w:sz="0" w:space="0" w:color="auto"/>
        <w:bottom w:val="none" w:sz="0" w:space="0" w:color="auto"/>
        <w:right w:val="none" w:sz="0" w:space="0" w:color="auto"/>
      </w:divBdr>
    </w:div>
    <w:div w:id="204560037">
      <w:bodyDiv w:val="1"/>
      <w:marLeft w:val="0"/>
      <w:marRight w:val="0"/>
      <w:marTop w:val="0"/>
      <w:marBottom w:val="0"/>
      <w:divBdr>
        <w:top w:val="none" w:sz="0" w:space="0" w:color="auto"/>
        <w:left w:val="none" w:sz="0" w:space="0" w:color="auto"/>
        <w:bottom w:val="none" w:sz="0" w:space="0" w:color="auto"/>
        <w:right w:val="none" w:sz="0" w:space="0" w:color="auto"/>
      </w:divBdr>
    </w:div>
    <w:div w:id="208691880">
      <w:bodyDiv w:val="1"/>
      <w:marLeft w:val="0"/>
      <w:marRight w:val="0"/>
      <w:marTop w:val="0"/>
      <w:marBottom w:val="0"/>
      <w:divBdr>
        <w:top w:val="none" w:sz="0" w:space="0" w:color="auto"/>
        <w:left w:val="none" w:sz="0" w:space="0" w:color="auto"/>
        <w:bottom w:val="none" w:sz="0" w:space="0" w:color="auto"/>
        <w:right w:val="none" w:sz="0" w:space="0" w:color="auto"/>
      </w:divBdr>
    </w:div>
    <w:div w:id="211501349">
      <w:bodyDiv w:val="1"/>
      <w:marLeft w:val="0"/>
      <w:marRight w:val="0"/>
      <w:marTop w:val="0"/>
      <w:marBottom w:val="0"/>
      <w:divBdr>
        <w:top w:val="none" w:sz="0" w:space="0" w:color="auto"/>
        <w:left w:val="none" w:sz="0" w:space="0" w:color="auto"/>
        <w:bottom w:val="none" w:sz="0" w:space="0" w:color="auto"/>
        <w:right w:val="none" w:sz="0" w:space="0" w:color="auto"/>
      </w:divBdr>
    </w:div>
    <w:div w:id="213546643">
      <w:bodyDiv w:val="1"/>
      <w:marLeft w:val="0"/>
      <w:marRight w:val="0"/>
      <w:marTop w:val="0"/>
      <w:marBottom w:val="0"/>
      <w:divBdr>
        <w:top w:val="none" w:sz="0" w:space="0" w:color="auto"/>
        <w:left w:val="none" w:sz="0" w:space="0" w:color="auto"/>
        <w:bottom w:val="none" w:sz="0" w:space="0" w:color="auto"/>
        <w:right w:val="none" w:sz="0" w:space="0" w:color="auto"/>
      </w:divBdr>
    </w:div>
    <w:div w:id="219369798">
      <w:bodyDiv w:val="1"/>
      <w:marLeft w:val="0"/>
      <w:marRight w:val="0"/>
      <w:marTop w:val="0"/>
      <w:marBottom w:val="0"/>
      <w:divBdr>
        <w:top w:val="none" w:sz="0" w:space="0" w:color="auto"/>
        <w:left w:val="none" w:sz="0" w:space="0" w:color="auto"/>
        <w:bottom w:val="none" w:sz="0" w:space="0" w:color="auto"/>
        <w:right w:val="none" w:sz="0" w:space="0" w:color="auto"/>
      </w:divBdr>
    </w:div>
    <w:div w:id="224535224">
      <w:bodyDiv w:val="1"/>
      <w:marLeft w:val="0"/>
      <w:marRight w:val="0"/>
      <w:marTop w:val="0"/>
      <w:marBottom w:val="0"/>
      <w:divBdr>
        <w:top w:val="none" w:sz="0" w:space="0" w:color="auto"/>
        <w:left w:val="none" w:sz="0" w:space="0" w:color="auto"/>
        <w:bottom w:val="none" w:sz="0" w:space="0" w:color="auto"/>
        <w:right w:val="none" w:sz="0" w:space="0" w:color="auto"/>
      </w:divBdr>
    </w:div>
    <w:div w:id="226647816">
      <w:bodyDiv w:val="1"/>
      <w:marLeft w:val="0"/>
      <w:marRight w:val="0"/>
      <w:marTop w:val="0"/>
      <w:marBottom w:val="0"/>
      <w:divBdr>
        <w:top w:val="none" w:sz="0" w:space="0" w:color="auto"/>
        <w:left w:val="none" w:sz="0" w:space="0" w:color="auto"/>
        <w:bottom w:val="none" w:sz="0" w:space="0" w:color="auto"/>
        <w:right w:val="none" w:sz="0" w:space="0" w:color="auto"/>
      </w:divBdr>
    </w:div>
    <w:div w:id="227692066">
      <w:bodyDiv w:val="1"/>
      <w:marLeft w:val="0"/>
      <w:marRight w:val="0"/>
      <w:marTop w:val="0"/>
      <w:marBottom w:val="0"/>
      <w:divBdr>
        <w:top w:val="none" w:sz="0" w:space="0" w:color="auto"/>
        <w:left w:val="none" w:sz="0" w:space="0" w:color="auto"/>
        <w:bottom w:val="none" w:sz="0" w:space="0" w:color="auto"/>
        <w:right w:val="none" w:sz="0" w:space="0" w:color="auto"/>
      </w:divBdr>
    </w:div>
    <w:div w:id="242377903">
      <w:bodyDiv w:val="1"/>
      <w:marLeft w:val="0"/>
      <w:marRight w:val="0"/>
      <w:marTop w:val="0"/>
      <w:marBottom w:val="0"/>
      <w:divBdr>
        <w:top w:val="none" w:sz="0" w:space="0" w:color="auto"/>
        <w:left w:val="none" w:sz="0" w:space="0" w:color="auto"/>
        <w:bottom w:val="none" w:sz="0" w:space="0" w:color="auto"/>
        <w:right w:val="none" w:sz="0" w:space="0" w:color="auto"/>
      </w:divBdr>
    </w:div>
    <w:div w:id="244265978">
      <w:bodyDiv w:val="1"/>
      <w:marLeft w:val="0"/>
      <w:marRight w:val="0"/>
      <w:marTop w:val="0"/>
      <w:marBottom w:val="0"/>
      <w:divBdr>
        <w:top w:val="none" w:sz="0" w:space="0" w:color="auto"/>
        <w:left w:val="none" w:sz="0" w:space="0" w:color="auto"/>
        <w:bottom w:val="none" w:sz="0" w:space="0" w:color="auto"/>
        <w:right w:val="none" w:sz="0" w:space="0" w:color="auto"/>
      </w:divBdr>
    </w:div>
    <w:div w:id="259605896">
      <w:bodyDiv w:val="1"/>
      <w:marLeft w:val="0"/>
      <w:marRight w:val="0"/>
      <w:marTop w:val="0"/>
      <w:marBottom w:val="0"/>
      <w:divBdr>
        <w:top w:val="none" w:sz="0" w:space="0" w:color="auto"/>
        <w:left w:val="none" w:sz="0" w:space="0" w:color="auto"/>
        <w:bottom w:val="none" w:sz="0" w:space="0" w:color="auto"/>
        <w:right w:val="none" w:sz="0" w:space="0" w:color="auto"/>
      </w:divBdr>
    </w:div>
    <w:div w:id="265694758">
      <w:bodyDiv w:val="1"/>
      <w:marLeft w:val="0"/>
      <w:marRight w:val="0"/>
      <w:marTop w:val="0"/>
      <w:marBottom w:val="0"/>
      <w:divBdr>
        <w:top w:val="none" w:sz="0" w:space="0" w:color="auto"/>
        <w:left w:val="none" w:sz="0" w:space="0" w:color="auto"/>
        <w:bottom w:val="none" w:sz="0" w:space="0" w:color="auto"/>
        <w:right w:val="none" w:sz="0" w:space="0" w:color="auto"/>
      </w:divBdr>
    </w:div>
    <w:div w:id="267471279">
      <w:bodyDiv w:val="1"/>
      <w:marLeft w:val="0"/>
      <w:marRight w:val="0"/>
      <w:marTop w:val="0"/>
      <w:marBottom w:val="0"/>
      <w:divBdr>
        <w:top w:val="none" w:sz="0" w:space="0" w:color="auto"/>
        <w:left w:val="none" w:sz="0" w:space="0" w:color="auto"/>
        <w:bottom w:val="none" w:sz="0" w:space="0" w:color="auto"/>
        <w:right w:val="none" w:sz="0" w:space="0" w:color="auto"/>
      </w:divBdr>
    </w:div>
    <w:div w:id="277833010">
      <w:bodyDiv w:val="1"/>
      <w:marLeft w:val="0"/>
      <w:marRight w:val="0"/>
      <w:marTop w:val="0"/>
      <w:marBottom w:val="0"/>
      <w:divBdr>
        <w:top w:val="none" w:sz="0" w:space="0" w:color="auto"/>
        <w:left w:val="none" w:sz="0" w:space="0" w:color="auto"/>
        <w:bottom w:val="none" w:sz="0" w:space="0" w:color="auto"/>
        <w:right w:val="none" w:sz="0" w:space="0" w:color="auto"/>
      </w:divBdr>
    </w:div>
    <w:div w:id="278610731">
      <w:bodyDiv w:val="1"/>
      <w:marLeft w:val="0"/>
      <w:marRight w:val="0"/>
      <w:marTop w:val="0"/>
      <w:marBottom w:val="0"/>
      <w:divBdr>
        <w:top w:val="none" w:sz="0" w:space="0" w:color="auto"/>
        <w:left w:val="none" w:sz="0" w:space="0" w:color="auto"/>
        <w:bottom w:val="none" w:sz="0" w:space="0" w:color="auto"/>
        <w:right w:val="none" w:sz="0" w:space="0" w:color="auto"/>
      </w:divBdr>
    </w:div>
    <w:div w:id="290869286">
      <w:bodyDiv w:val="1"/>
      <w:marLeft w:val="0"/>
      <w:marRight w:val="0"/>
      <w:marTop w:val="0"/>
      <w:marBottom w:val="0"/>
      <w:divBdr>
        <w:top w:val="none" w:sz="0" w:space="0" w:color="auto"/>
        <w:left w:val="none" w:sz="0" w:space="0" w:color="auto"/>
        <w:bottom w:val="none" w:sz="0" w:space="0" w:color="auto"/>
        <w:right w:val="none" w:sz="0" w:space="0" w:color="auto"/>
      </w:divBdr>
    </w:div>
    <w:div w:id="296957473">
      <w:bodyDiv w:val="1"/>
      <w:marLeft w:val="0"/>
      <w:marRight w:val="0"/>
      <w:marTop w:val="0"/>
      <w:marBottom w:val="0"/>
      <w:divBdr>
        <w:top w:val="none" w:sz="0" w:space="0" w:color="auto"/>
        <w:left w:val="none" w:sz="0" w:space="0" w:color="auto"/>
        <w:bottom w:val="none" w:sz="0" w:space="0" w:color="auto"/>
        <w:right w:val="none" w:sz="0" w:space="0" w:color="auto"/>
      </w:divBdr>
    </w:div>
    <w:div w:id="307823173">
      <w:bodyDiv w:val="1"/>
      <w:marLeft w:val="0"/>
      <w:marRight w:val="0"/>
      <w:marTop w:val="0"/>
      <w:marBottom w:val="0"/>
      <w:divBdr>
        <w:top w:val="none" w:sz="0" w:space="0" w:color="auto"/>
        <w:left w:val="none" w:sz="0" w:space="0" w:color="auto"/>
        <w:bottom w:val="none" w:sz="0" w:space="0" w:color="auto"/>
        <w:right w:val="none" w:sz="0" w:space="0" w:color="auto"/>
      </w:divBdr>
    </w:div>
    <w:div w:id="317658292">
      <w:bodyDiv w:val="1"/>
      <w:marLeft w:val="0"/>
      <w:marRight w:val="0"/>
      <w:marTop w:val="0"/>
      <w:marBottom w:val="0"/>
      <w:divBdr>
        <w:top w:val="none" w:sz="0" w:space="0" w:color="auto"/>
        <w:left w:val="none" w:sz="0" w:space="0" w:color="auto"/>
        <w:bottom w:val="none" w:sz="0" w:space="0" w:color="auto"/>
        <w:right w:val="none" w:sz="0" w:space="0" w:color="auto"/>
      </w:divBdr>
    </w:div>
    <w:div w:id="324477982">
      <w:bodyDiv w:val="1"/>
      <w:marLeft w:val="0"/>
      <w:marRight w:val="0"/>
      <w:marTop w:val="0"/>
      <w:marBottom w:val="0"/>
      <w:divBdr>
        <w:top w:val="none" w:sz="0" w:space="0" w:color="auto"/>
        <w:left w:val="none" w:sz="0" w:space="0" w:color="auto"/>
        <w:bottom w:val="none" w:sz="0" w:space="0" w:color="auto"/>
        <w:right w:val="none" w:sz="0" w:space="0" w:color="auto"/>
      </w:divBdr>
    </w:div>
    <w:div w:id="338579472">
      <w:bodyDiv w:val="1"/>
      <w:marLeft w:val="0"/>
      <w:marRight w:val="0"/>
      <w:marTop w:val="0"/>
      <w:marBottom w:val="0"/>
      <w:divBdr>
        <w:top w:val="none" w:sz="0" w:space="0" w:color="auto"/>
        <w:left w:val="none" w:sz="0" w:space="0" w:color="auto"/>
        <w:bottom w:val="none" w:sz="0" w:space="0" w:color="auto"/>
        <w:right w:val="none" w:sz="0" w:space="0" w:color="auto"/>
      </w:divBdr>
    </w:div>
    <w:div w:id="347758351">
      <w:bodyDiv w:val="1"/>
      <w:marLeft w:val="0"/>
      <w:marRight w:val="0"/>
      <w:marTop w:val="0"/>
      <w:marBottom w:val="0"/>
      <w:divBdr>
        <w:top w:val="none" w:sz="0" w:space="0" w:color="auto"/>
        <w:left w:val="none" w:sz="0" w:space="0" w:color="auto"/>
        <w:bottom w:val="none" w:sz="0" w:space="0" w:color="auto"/>
        <w:right w:val="none" w:sz="0" w:space="0" w:color="auto"/>
      </w:divBdr>
    </w:div>
    <w:div w:id="357001237">
      <w:bodyDiv w:val="1"/>
      <w:marLeft w:val="0"/>
      <w:marRight w:val="0"/>
      <w:marTop w:val="0"/>
      <w:marBottom w:val="0"/>
      <w:divBdr>
        <w:top w:val="none" w:sz="0" w:space="0" w:color="auto"/>
        <w:left w:val="none" w:sz="0" w:space="0" w:color="auto"/>
        <w:bottom w:val="none" w:sz="0" w:space="0" w:color="auto"/>
        <w:right w:val="none" w:sz="0" w:space="0" w:color="auto"/>
      </w:divBdr>
    </w:div>
    <w:div w:id="365714500">
      <w:bodyDiv w:val="1"/>
      <w:marLeft w:val="0"/>
      <w:marRight w:val="0"/>
      <w:marTop w:val="0"/>
      <w:marBottom w:val="0"/>
      <w:divBdr>
        <w:top w:val="none" w:sz="0" w:space="0" w:color="auto"/>
        <w:left w:val="none" w:sz="0" w:space="0" w:color="auto"/>
        <w:bottom w:val="none" w:sz="0" w:space="0" w:color="auto"/>
        <w:right w:val="none" w:sz="0" w:space="0" w:color="auto"/>
      </w:divBdr>
    </w:div>
    <w:div w:id="368073296">
      <w:bodyDiv w:val="1"/>
      <w:marLeft w:val="0"/>
      <w:marRight w:val="0"/>
      <w:marTop w:val="0"/>
      <w:marBottom w:val="0"/>
      <w:divBdr>
        <w:top w:val="none" w:sz="0" w:space="0" w:color="auto"/>
        <w:left w:val="none" w:sz="0" w:space="0" w:color="auto"/>
        <w:bottom w:val="none" w:sz="0" w:space="0" w:color="auto"/>
        <w:right w:val="none" w:sz="0" w:space="0" w:color="auto"/>
      </w:divBdr>
    </w:div>
    <w:div w:id="388918088">
      <w:bodyDiv w:val="1"/>
      <w:marLeft w:val="0"/>
      <w:marRight w:val="0"/>
      <w:marTop w:val="0"/>
      <w:marBottom w:val="0"/>
      <w:divBdr>
        <w:top w:val="none" w:sz="0" w:space="0" w:color="auto"/>
        <w:left w:val="none" w:sz="0" w:space="0" w:color="auto"/>
        <w:bottom w:val="none" w:sz="0" w:space="0" w:color="auto"/>
        <w:right w:val="none" w:sz="0" w:space="0" w:color="auto"/>
      </w:divBdr>
    </w:div>
    <w:div w:id="392584184">
      <w:bodyDiv w:val="1"/>
      <w:marLeft w:val="0"/>
      <w:marRight w:val="0"/>
      <w:marTop w:val="0"/>
      <w:marBottom w:val="0"/>
      <w:divBdr>
        <w:top w:val="none" w:sz="0" w:space="0" w:color="auto"/>
        <w:left w:val="none" w:sz="0" w:space="0" w:color="auto"/>
        <w:bottom w:val="none" w:sz="0" w:space="0" w:color="auto"/>
        <w:right w:val="none" w:sz="0" w:space="0" w:color="auto"/>
      </w:divBdr>
    </w:div>
    <w:div w:id="398483738">
      <w:bodyDiv w:val="1"/>
      <w:marLeft w:val="0"/>
      <w:marRight w:val="0"/>
      <w:marTop w:val="0"/>
      <w:marBottom w:val="0"/>
      <w:divBdr>
        <w:top w:val="none" w:sz="0" w:space="0" w:color="auto"/>
        <w:left w:val="none" w:sz="0" w:space="0" w:color="auto"/>
        <w:bottom w:val="none" w:sz="0" w:space="0" w:color="auto"/>
        <w:right w:val="none" w:sz="0" w:space="0" w:color="auto"/>
      </w:divBdr>
    </w:div>
    <w:div w:id="404453429">
      <w:bodyDiv w:val="1"/>
      <w:marLeft w:val="0"/>
      <w:marRight w:val="0"/>
      <w:marTop w:val="0"/>
      <w:marBottom w:val="0"/>
      <w:divBdr>
        <w:top w:val="none" w:sz="0" w:space="0" w:color="auto"/>
        <w:left w:val="none" w:sz="0" w:space="0" w:color="auto"/>
        <w:bottom w:val="none" w:sz="0" w:space="0" w:color="auto"/>
        <w:right w:val="none" w:sz="0" w:space="0" w:color="auto"/>
      </w:divBdr>
    </w:div>
    <w:div w:id="412631074">
      <w:bodyDiv w:val="1"/>
      <w:marLeft w:val="0"/>
      <w:marRight w:val="0"/>
      <w:marTop w:val="0"/>
      <w:marBottom w:val="0"/>
      <w:divBdr>
        <w:top w:val="none" w:sz="0" w:space="0" w:color="auto"/>
        <w:left w:val="none" w:sz="0" w:space="0" w:color="auto"/>
        <w:bottom w:val="none" w:sz="0" w:space="0" w:color="auto"/>
        <w:right w:val="none" w:sz="0" w:space="0" w:color="auto"/>
      </w:divBdr>
    </w:div>
    <w:div w:id="421994244">
      <w:bodyDiv w:val="1"/>
      <w:marLeft w:val="0"/>
      <w:marRight w:val="0"/>
      <w:marTop w:val="0"/>
      <w:marBottom w:val="0"/>
      <w:divBdr>
        <w:top w:val="none" w:sz="0" w:space="0" w:color="auto"/>
        <w:left w:val="none" w:sz="0" w:space="0" w:color="auto"/>
        <w:bottom w:val="none" w:sz="0" w:space="0" w:color="auto"/>
        <w:right w:val="none" w:sz="0" w:space="0" w:color="auto"/>
      </w:divBdr>
    </w:div>
    <w:div w:id="427577884">
      <w:bodyDiv w:val="1"/>
      <w:marLeft w:val="0"/>
      <w:marRight w:val="0"/>
      <w:marTop w:val="0"/>
      <w:marBottom w:val="0"/>
      <w:divBdr>
        <w:top w:val="none" w:sz="0" w:space="0" w:color="auto"/>
        <w:left w:val="none" w:sz="0" w:space="0" w:color="auto"/>
        <w:bottom w:val="none" w:sz="0" w:space="0" w:color="auto"/>
        <w:right w:val="none" w:sz="0" w:space="0" w:color="auto"/>
      </w:divBdr>
    </w:div>
    <w:div w:id="430246245">
      <w:bodyDiv w:val="1"/>
      <w:marLeft w:val="0"/>
      <w:marRight w:val="0"/>
      <w:marTop w:val="0"/>
      <w:marBottom w:val="0"/>
      <w:divBdr>
        <w:top w:val="none" w:sz="0" w:space="0" w:color="auto"/>
        <w:left w:val="none" w:sz="0" w:space="0" w:color="auto"/>
        <w:bottom w:val="none" w:sz="0" w:space="0" w:color="auto"/>
        <w:right w:val="none" w:sz="0" w:space="0" w:color="auto"/>
      </w:divBdr>
    </w:div>
    <w:div w:id="441921964">
      <w:bodyDiv w:val="1"/>
      <w:marLeft w:val="0"/>
      <w:marRight w:val="0"/>
      <w:marTop w:val="0"/>
      <w:marBottom w:val="0"/>
      <w:divBdr>
        <w:top w:val="none" w:sz="0" w:space="0" w:color="auto"/>
        <w:left w:val="none" w:sz="0" w:space="0" w:color="auto"/>
        <w:bottom w:val="none" w:sz="0" w:space="0" w:color="auto"/>
        <w:right w:val="none" w:sz="0" w:space="0" w:color="auto"/>
      </w:divBdr>
    </w:div>
    <w:div w:id="441997036">
      <w:bodyDiv w:val="1"/>
      <w:marLeft w:val="0"/>
      <w:marRight w:val="0"/>
      <w:marTop w:val="0"/>
      <w:marBottom w:val="0"/>
      <w:divBdr>
        <w:top w:val="none" w:sz="0" w:space="0" w:color="auto"/>
        <w:left w:val="none" w:sz="0" w:space="0" w:color="auto"/>
        <w:bottom w:val="none" w:sz="0" w:space="0" w:color="auto"/>
        <w:right w:val="none" w:sz="0" w:space="0" w:color="auto"/>
      </w:divBdr>
    </w:div>
    <w:div w:id="458260382">
      <w:bodyDiv w:val="1"/>
      <w:marLeft w:val="0"/>
      <w:marRight w:val="0"/>
      <w:marTop w:val="0"/>
      <w:marBottom w:val="0"/>
      <w:divBdr>
        <w:top w:val="none" w:sz="0" w:space="0" w:color="auto"/>
        <w:left w:val="none" w:sz="0" w:space="0" w:color="auto"/>
        <w:bottom w:val="none" w:sz="0" w:space="0" w:color="auto"/>
        <w:right w:val="none" w:sz="0" w:space="0" w:color="auto"/>
      </w:divBdr>
    </w:div>
    <w:div w:id="468789494">
      <w:bodyDiv w:val="1"/>
      <w:marLeft w:val="0"/>
      <w:marRight w:val="0"/>
      <w:marTop w:val="0"/>
      <w:marBottom w:val="0"/>
      <w:divBdr>
        <w:top w:val="none" w:sz="0" w:space="0" w:color="auto"/>
        <w:left w:val="none" w:sz="0" w:space="0" w:color="auto"/>
        <w:bottom w:val="none" w:sz="0" w:space="0" w:color="auto"/>
        <w:right w:val="none" w:sz="0" w:space="0" w:color="auto"/>
      </w:divBdr>
    </w:div>
    <w:div w:id="470245987">
      <w:bodyDiv w:val="1"/>
      <w:marLeft w:val="0"/>
      <w:marRight w:val="0"/>
      <w:marTop w:val="0"/>
      <w:marBottom w:val="0"/>
      <w:divBdr>
        <w:top w:val="none" w:sz="0" w:space="0" w:color="auto"/>
        <w:left w:val="none" w:sz="0" w:space="0" w:color="auto"/>
        <w:bottom w:val="none" w:sz="0" w:space="0" w:color="auto"/>
        <w:right w:val="none" w:sz="0" w:space="0" w:color="auto"/>
      </w:divBdr>
    </w:div>
    <w:div w:id="494032854">
      <w:bodyDiv w:val="1"/>
      <w:marLeft w:val="0"/>
      <w:marRight w:val="0"/>
      <w:marTop w:val="0"/>
      <w:marBottom w:val="0"/>
      <w:divBdr>
        <w:top w:val="none" w:sz="0" w:space="0" w:color="auto"/>
        <w:left w:val="none" w:sz="0" w:space="0" w:color="auto"/>
        <w:bottom w:val="none" w:sz="0" w:space="0" w:color="auto"/>
        <w:right w:val="none" w:sz="0" w:space="0" w:color="auto"/>
      </w:divBdr>
    </w:div>
    <w:div w:id="502863393">
      <w:bodyDiv w:val="1"/>
      <w:marLeft w:val="0"/>
      <w:marRight w:val="0"/>
      <w:marTop w:val="0"/>
      <w:marBottom w:val="0"/>
      <w:divBdr>
        <w:top w:val="none" w:sz="0" w:space="0" w:color="auto"/>
        <w:left w:val="none" w:sz="0" w:space="0" w:color="auto"/>
        <w:bottom w:val="none" w:sz="0" w:space="0" w:color="auto"/>
        <w:right w:val="none" w:sz="0" w:space="0" w:color="auto"/>
      </w:divBdr>
    </w:div>
    <w:div w:id="534195961">
      <w:bodyDiv w:val="1"/>
      <w:marLeft w:val="0"/>
      <w:marRight w:val="0"/>
      <w:marTop w:val="0"/>
      <w:marBottom w:val="0"/>
      <w:divBdr>
        <w:top w:val="none" w:sz="0" w:space="0" w:color="auto"/>
        <w:left w:val="none" w:sz="0" w:space="0" w:color="auto"/>
        <w:bottom w:val="none" w:sz="0" w:space="0" w:color="auto"/>
        <w:right w:val="none" w:sz="0" w:space="0" w:color="auto"/>
      </w:divBdr>
    </w:div>
    <w:div w:id="538516523">
      <w:bodyDiv w:val="1"/>
      <w:marLeft w:val="0"/>
      <w:marRight w:val="0"/>
      <w:marTop w:val="0"/>
      <w:marBottom w:val="0"/>
      <w:divBdr>
        <w:top w:val="none" w:sz="0" w:space="0" w:color="auto"/>
        <w:left w:val="none" w:sz="0" w:space="0" w:color="auto"/>
        <w:bottom w:val="none" w:sz="0" w:space="0" w:color="auto"/>
        <w:right w:val="none" w:sz="0" w:space="0" w:color="auto"/>
      </w:divBdr>
    </w:div>
    <w:div w:id="546185996">
      <w:bodyDiv w:val="1"/>
      <w:marLeft w:val="0"/>
      <w:marRight w:val="0"/>
      <w:marTop w:val="0"/>
      <w:marBottom w:val="0"/>
      <w:divBdr>
        <w:top w:val="none" w:sz="0" w:space="0" w:color="auto"/>
        <w:left w:val="none" w:sz="0" w:space="0" w:color="auto"/>
        <w:bottom w:val="none" w:sz="0" w:space="0" w:color="auto"/>
        <w:right w:val="none" w:sz="0" w:space="0" w:color="auto"/>
      </w:divBdr>
    </w:div>
    <w:div w:id="561915859">
      <w:bodyDiv w:val="1"/>
      <w:marLeft w:val="0"/>
      <w:marRight w:val="0"/>
      <w:marTop w:val="0"/>
      <w:marBottom w:val="0"/>
      <w:divBdr>
        <w:top w:val="none" w:sz="0" w:space="0" w:color="auto"/>
        <w:left w:val="none" w:sz="0" w:space="0" w:color="auto"/>
        <w:bottom w:val="none" w:sz="0" w:space="0" w:color="auto"/>
        <w:right w:val="none" w:sz="0" w:space="0" w:color="auto"/>
      </w:divBdr>
    </w:div>
    <w:div w:id="562644023">
      <w:bodyDiv w:val="1"/>
      <w:marLeft w:val="0"/>
      <w:marRight w:val="0"/>
      <w:marTop w:val="0"/>
      <w:marBottom w:val="0"/>
      <w:divBdr>
        <w:top w:val="none" w:sz="0" w:space="0" w:color="auto"/>
        <w:left w:val="none" w:sz="0" w:space="0" w:color="auto"/>
        <w:bottom w:val="none" w:sz="0" w:space="0" w:color="auto"/>
        <w:right w:val="none" w:sz="0" w:space="0" w:color="auto"/>
      </w:divBdr>
    </w:div>
    <w:div w:id="570040362">
      <w:bodyDiv w:val="1"/>
      <w:marLeft w:val="0"/>
      <w:marRight w:val="0"/>
      <w:marTop w:val="0"/>
      <w:marBottom w:val="0"/>
      <w:divBdr>
        <w:top w:val="none" w:sz="0" w:space="0" w:color="auto"/>
        <w:left w:val="none" w:sz="0" w:space="0" w:color="auto"/>
        <w:bottom w:val="none" w:sz="0" w:space="0" w:color="auto"/>
        <w:right w:val="none" w:sz="0" w:space="0" w:color="auto"/>
      </w:divBdr>
    </w:div>
    <w:div w:id="582447557">
      <w:bodyDiv w:val="1"/>
      <w:marLeft w:val="0"/>
      <w:marRight w:val="0"/>
      <w:marTop w:val="0"/>
      <w:marBottom w:val="0"/>
      <w:divBdr>
        <w:top w:val="none" w:sz="0" w:space="0" w:color="auto"/>
        <w:left w:val="none" w:sz="0" w:space="0" w:color="auto"/>
        <w:bottom w:val="none" w:sz="0" w:space="0" w:color="auto"/>
        <w:right w:val="none" w:sz="0" w:space="0" w:color="auto"/>
      </w:divBdr>
    </w:div>
    <w:div w:id="584654588">
      <w:bodyDiv w:val="1"/>
      <w:marLeft w:val="0"/>
      <w:marRight w:val="0"/>
      <w:marTop w:val="0"/>
      <w:marBottom w:val="0"/>
      <w:divBdr>
        <w:top w:val="none" w:sz="0" w:space="0" w:color="auto"/>
        <w:left w:val="none" w:sz="0" w:space="0" w:color="auto"/>
        <w:bottom w:val="none" w:sz="0" w:space="0" w:color="auto"/>
        <w:right w:val="none" w:sz="0" w:space="0" w:color="auto"/>
      </w:divBdr>
    </w:div>
    <w:div w:id="601038262">
      <w:bodyDiv w:val="1"/>
      <w:marLeft w:val="0"/>
      <w:marRight w:val="0"/>
      <w:marTop w:val="0"/>
      <w:marBottom w:val="0"/>
      <w:divBdr>
        <w:top w:val="none" w:sz="0" w:space="0" w:color="auto"/>
        <w:left w:val="none" w:sz="0" w:space="0" w:color="auto"/>
        <w:bottom w:val="none" w:sz="0" w:space="0" w:color="auto"/>
        <w:right w:val="none" w:sz="0" w:space="0" w:color="auto"/>
      </w:divBdr>
    </w:div>
    <w:div w:id="601111207">
      <w:bodyDiv w:val="1"/>
      <w:marLeft w:val="0"/>
      <w:marRight w:val="0"/>
      <w:marTop w:val="0"/>
      <w:marBottom w:val="0"/>
      <w:divBdr>
        <w:top w:val="none" w:sz="0" w:space="0" w:color="auto"/>
        <w:left w:val="none" w:sz="0" w:space="0" w:color="auto"/>
        <w:bottom w:val="none" w:sz="0" w:space="0" w:color="auto"/>
        <w:right w:val="none" w:sz="0" w:space="0" w:color="auto"/>
      </w:divBdr>
    </w:div>
    <w:div w:id="601689875">
      <w:bodyDiv w:val="1"/>
      <w:marLeft w:val="0"/>
      <w:marRight w:val="0"/>
      <w:marTop w:val="0"/>
      <w:marBottom w:val="0"/>
      <w:divBdr>
        <w:top w:val="none" w:sz="0" w:space="0" w:color="auto"/>
        <w:left w:val="none" w:sz="0" w:space="0" w:color="auto"/>
        <w:bottom w:val="none" w:sz="0" w:space="0" w:color="auto"/>
        <w:right w:val="none" w:sz="0" w:space="0" w:color="auto"/>
      </w:divBdr>
    </w:div>
    <w:div w:id="601885949">
      <w:bodyDiv w:val="1"/>
      <w:marLeft w:val="0"/>
      <w:marRight w:val="0"/>
      <w:marTop w:val="0"/>
      <w:marBottom w:val="0"/>
      <w:divBdr>
        <w:top w:val="none" w:sz="0" w:space="0" w:color="auto"/>
        <w:left w:val="none" w:sz="0" w:space="0" w:color="auto"/>
        <w:bottom w:val="none" w:sz="0" w:space="0" w:color="auto"/>
        <w:right w:val="none" w:sz="0" w:space="0" w:color="auto"/>
      </w:divBdr>
    </w:div>
    <w:div w:id="638265748">
      <w:bodyDiv w:val="1"/>
      <w:marLeft w:val="0"/>
      <w:marRight w:val="0"/>
      <w:marTop w:val="0"/>
      <w:marBottom w:val="0"/>
      <w:divBdr>
        <w:top w:val="none" w:sz="0" w:space="0" w:color="auto"/>
        <w:left w:val="none" w:sz="0" w:space="0" w:color="auto"/>
        <w:bottom w:val="none" w:sz="0" w:space="0" w:color="auto"/>
        <w:right w:val="none" w:sz="0" w:space="0" w:color="auto"/>
      </w:divBdr>
    </w:div>
    <w:div w:id="650334589">
      <w:bodyDiv w:val="1"/>
      <w:marLeft w:val="0"/>
      <w:marRight w:val="0"/>
      <w:marTop w:val="0"/>
      <w:marBottom w:val="0"/>
      <w:divBdr>
        <w:top w:val="none" w:sz="0" w:space="0" w:color="auto"/>
        <w:left w:val="none" w:sz="0" w:space="0" w:color="auto"/>
        <w:bottom w:val="none" w:sz="0" w:space="0" w:color="auto"/>
        <w:right w:val="none" w:sz="0" w:space="0" w:color="auto"/>
      </w:divBdr>
    </w:div>
    <w:div w:id="655500399">
      <w:bodyDiv w:val="1"/>
      <w:marLeft w:val="0"/>
      <w:marRight w:val="0"/>
      <w:marTop w:val="0"/>
      <w:marBottom w:val="0"/>
      <w:divBdr>
        <w:top w:val="none" w:sz="0" w:space="0" w:color="auto"/>
        <w:left w:val="none" w:sz="0" w:space="0" w:color="auto"/>
        <w:bottom w:val="none" w:sz="0" w:space="0" w:color="auto"/>
        <w:right w:val="none" w:sz="0" w:space="0" w:color="auto"/>
      </w:divBdr>
    </w:div>
    <w:div w:id="673074526">
      <w:bodyDiv w:val="1"/>
      <w:marLeft w:val="0"/>
      <w:marRight w:val="0"/>
      <w:marTop w:val="0"/>
      <w:marBottom w:val="0"/>
      <w:divBdr>
        <w:top w:val="none" w:sz="0" w:space="0" w:color="auto"/>
        <w:left w:val="none" w:sz="0" w:space="0" w:color="auto"/>
        <w:bottom w:val="none" w:sz="0" w:space="0" w:color="auto"/>
        <w:right w:val="none" w:sz="0" w:space="0" w:color="auto"/>
      </w:divBdr>
    </w:div>
    <w:div w:id="685987146">
      <w:bodyDiv w:val="1"/>
      <w:marLeft w:val="0"/>
      <w:marRight w:val="0"/>
      <w:marTop w:val="0"/>
      <w:marBottom w:val="0"/>
      <w:divBdr>
        <w:top w:val="none" w:sz="0" w:space="0" w:color="auto"/>
        <w:left w:val="none" w:sz="0" w:space="0" w:color="auto"/>
        <w:bottom w:val="none" w:sz="0" w:space="0" w:color="auto"/>
        <w:right w:val="none" w:sz="0" w:space="0" w:color="auto"/>
      </w:divBdr>
    </w:div>
    <w:div w:id="689333616">
      <w:bodyDiv w:val="1"/>
      <w:marLeft w:val="0"/>
      <w:marRight w:val="0"/>
      <w:marTop w:val="0"/>
      <w:marBottom w:val="0"/>
      <w:divBdr>
        <w:top w:val="none" w:sz="0" w:space="0" w:color="auto"/>
        <w:left w:val="none" w:sz="0" w:space="0" w:color="auto"/>
        <w:bottom w:val="none" w:sz="0" w:space="0" w:color="auto"/>
        <w:right w:val="none" w:sz="0" w:space="0" w:color="auto"/>
      </w:divBdr>
    </w:div>
    <w:div w:id="704989032">
      <w:bodyDiv w:val="1"/>
      <w:marLeft w:val="0"/>
      <w:marRight w:val="0"/>
      <w:marTop w:val="0"/>
      <w:marBottom w:val="0"/>
      <w:divBdr>
        <w:top w:val="none" w:sz="0" w:space="0" w:color="auto"/>
        <w:left w:val="none" w:sz="0" w:space="0" w:color="auto"/>
        <w:bottom w:val="none" w:sz="0" w:space="0" w:color="auto"/>
        <w:right w:val="none" w:sz="0" w:space="0" w:color="auto"/>
      </w:divBdr>
    </w:div>
    <w:div w:id="705639724">
      <w:bodyDiv w:val="1"/>
      <w:marLeft w:val="0"/>
      <w:marRight w:val="0"/>
      <w:marTop w:val="0"/>
      <w:marBottom w:val="0"/>
      <w:divBdr>
        <w:top w:val="none" w:sz="0" w:space="0" w:color="auto"/>
        <w:left w:val="none" w:sz="0" w:space="0" w:color="auto"/>
        <w:bottom w:val="none" w:sz="0" w:space="0" w:color="auto"/>
        <w:right w:val="none" w:sz="0" w:space="0" w:color="auto"/>
      </w:divBdr>
    </w:div>
    <w:div w:id="708997944">
      <w:bodyDiv w:val="1"/>
      <w:marLeft w:val="0"/>
      <w:marRight w:val="0"/>
      <w:marTop w:val="0"/>
      <w:marBottom w:val="0"/>
      <w:divBdr>
        <w:top w:val="none" w:sz="0" w:space="0" w:color="auto"/>
        <w:left w:val="none" w:sz="0" w:space="0" w:color="auto"/>
        <w:bottom w:val="none" w:sz="0" w:space="0" w:color="auto"/>
        <w:right w:val="none" w:sz="0" w:space="0" w:color="auto"/>
      </w:divBdr>
    </w:div>
    <w:div w:id="716465783">
      <w:bodyDiv w:val="1"/>
      <w:marLeft w:val="0"/>
      <w:marRight w:val="0"/>
      <w:marTop w:val="0"/>
      <w:marBottom w:val="0"/>
      <w:divBdr>
        <w:top w:val="none" w:sz="0" w:space="0" w:color="auto"/>
        <w:left w:val="none" w:sz="0" w:space="0" w:color="auto"/>
        <w:bottom w:val="none" w:sz="0" w:space="0" w:color="auto"/>
        <w:right w:val="none" w:sz="0" w:space="0" w:color="auto"/>
      </w:divBdr>
    </w:div>
    <w:div w:id="734819975">
      <w:bodyDiv w:val="1"/>
      <w:marLeft w:val="0"/>
      <w:marRight w:val="0"/>
      <w:marTop w:val="0"/>
      <w:marBottom w:val="0"/>
      <w:divBdr>
        <w:top w:val="none" w:sz="0" w:space="0" w:color="auto"/>
        <w:left w:val="none" w:sz="0" w:space="0" w:color="auto"/>
        <w:bottom w:val="none" w:sz="0" w:space="0" w:color="auto"/>
        <w:right w:val="none" w:sz="0" w:space="0" w:color="auto"/>
      </w:divBdr>
    </w:div>
    <w:div w:id="750590811">
      <w:bodyDiv w:val="1"/>
      <w:marLeft w:val="0"/>
      <w:marRight w:val="0"/>
      <w:marTop w:val="0"/>
      <w:marBottom w:val="0"/>
      <w:divBdr>
        <w:top w:val="none" w:sz="0" w:space="0" w:color="auto"/>
        <w:left w:val="none" w:sz="0" w:space="0" w:color="auto"/>
        <w:bottom w:val="none" w:sz="0" w:space="0" w:color="auto"/>
        <w:right w:val="none" w:sz="0" w:space="0" w:color="auto"/>
      </w:divBdr>
    </w:div>
    <w:div w:id="760223712">
      <w:bodyDiv w:val="1"/>
      <w:marLeft w:val="0"/>
      <w:marRight w:val="0"/>
      <w:marTop w:val="0"/>
      <w:marBottom w:val="0"/>
      <w:divBdr>
        <w:top w:val="none" w:sz="0" w:space="0" w:color="auto"/>
        <w:left w:val="none" w:sz="0" w:space="0" w:color="auto"/>
        <w:bottom w:val="none" w:sz="0" w:space="0" w:color="auto"/>
        <w:right w:val="none" w:sz="0" w:space="0" w:color="auto"/>
      </w:divBdr>
    </w:div>
    <w:div w:id="765466377">
      <w:bodyDiv w:val="1"/>
      <w:marLeft w:val="0"/>
      <w:marRight w:val="0"/>
      <w:marTop w:val="0"/>
      <w:marBottom w:val="0"/>
      <w:divBdr>
        <w:top w:val="none" w:sz="0" w:space="0" w:color="auto"/>
        <w:left w:val="none" w:sz="0" w:space="0" w:color="auto"/>
        <w:bottom w:val="none" w:sz="0" w:space="0" w:color="auto"/>
        <w:right w:val="none" w:sz="0" w:space="0" w:color="auto"/>
      </w:divBdr>
    </w:div>
    <w:div w:id="766969885">
      <w:bodyDiv w:val="1"/>
      <w:marLeft w:val="0"/>
      <w:marRight w:val="0"/>
      <w:marTop w:val="0"/>
      <w:marBottom w:val="0"/>
      <w:divBdr>
        <w:top w:val="none" w:sz="0" w:space="0" w:color="auto"/>
        <w:left w:val="none" w:sz="0" w:space="0" w:color="auto"/>
        <w:bottom w:val="none" w:sz="0" w:space="0" w:color="auto"/>
        <w:right w:val="none" w:sz="0" w:space="0" w:color="auto"/>
      </w:divBdr>
    </w:div>
    <w:div w:id="779489067">
      <w:bodyDiv w:val="1"/>
      <w:marLeft w:val="0"/>
      <w:marRight w:val="0"/>
      <w:marTop w:val="0"/>
      <w:marBottom w:val="0"/>
      <w:divBdr>
        <w:top w:val="none" w:sz="0" w:space="0" w:color="auto"/>
        <w:left w:val="none" w:sz="0" w:space="0" w:color="auto"/>
        <w:bottom w:val="none" w:sz="0" w:space="0" w:color="auto"/>
        <w:right w:val="none" w:sz="0" w:space="0" w:color="auto"/>
      </w:divBdr>
    </w:div>
    <w:div w:id="790132355">
      <w:bodyDiv w:val="1"/>
      <w:marLeft w:val="0"/>
      <w:marRight w:val="0"/>
      <w:marTop w:val="0"/>
      <w:marBottom w:val="0"/>
      <w:divBdr>
        <w:top w:val="none" w:sz="0" w:space="0" w:color="auto"/>
        <w:left w:val="none" w:sz="0" w:space="0" w:color="auto"/>
        <w:bottom w:val="none" w:sz="0" w:space="0" w:color="auto"/>
        <w:right w:val="none" w:sz="0" w:space="0" w:color="auto"/>
      </w:divBdr>
    </w:div>
    <w:div w:id="796878887">
      <w:bodyDiv w:val="1"/>
      <w:marLeft w:val="0"/>
      <w:marRight w:val="0"/>
      <w:marTop w:val="0"/>
      <w:marBottom w:val="0"/>
      <w:divBdr>
        <w:top w:val="none" w:sz="0" w:space="0" w:color="auto"/>
        <w:left w:val="none" w:sz="0" w:space="0" w:color="auto"/>
        <w:bottom w:val="none" w:sz="0" w:space="0" w:color="auto"/>
        <w:right w:val="none" w:sz="0" w:space="0" w:color="auto"/>
      </w:divBdr>
    </w:div>
    <w:div w:id="801772597">
      <w:bodyDiv w:val="1"/>
      <w:marLeft w:val="0"/>
      <w:marRight w:val="0"/>
      <w:marTop w:val="0"/>
      <w:marBottom w:val="0"/>
      <w:divBdr>
        <w:top w:val="none" w:sz="0" w:space="0" w:color="auto"/>
        <w:left w:val="none" w:sz="0" w:space="0" w:color="auto"/>
        <w:bottom w:val="none" w:sz="0" w:space="0" w:color="auto"/>
        <w:right w:val="none" w:sz="0" w:space="0" w:color="auto"/>
      </w:divBdr>
    </w:div>
    <w:div w:id="805388428">
      <w:bodyDiv w:val="1"/>
      <w:marLeft w:val="0"/>
      <w:marRight w:val="0"/>
      <w:marTop w:val="0"/>
      <w:marBottom w:val="0"/>
      <w:divBdr>
        <w:top w:val="none" w:sz="0" w:space="0" w:color="auto"/>
        <w:left w:val="none" w:sz="0" w:space="0" w:color="auto"/>
        <w:bottom w:val="none" w:sz="0" w:space="0" w:color="auto"/>
        <w:right w:val="none" w:sz="0" w:space="0" w:color="auto"/>
      </w:divBdr>
    </w:div>
    <w:div w:id="809327812">
      <w:bodyDiv w:val="1"/>
      <w:marLeft w:val="0"/>
      <w:marRight w:val="0"/>
      <w:marTop w:val="0"/>
      <w:marBottom w:val="0"/>
      <w:divBdr>
        <w:top w:val="none" w:sz="0" w:space="0" w:color="auto"/>
        <w:left w:val="none" w:sz="0" w:space="0" w:color="auto"/>
        <w:bottom w:val="none" w:sz="0" w:space="0" w:color="auto"/>
        <w:right w:val="none" w:sz="0" w:space="0" w:color="auto"/>
      </w:divBdr>
    </w:div>
    <w:div w:id="810052075">
      <w:bodyDiv w:val="1"/>
      <w:marLeft w:val="0"/>
      <w:marRight w:val="0"/>
      <w:marTop w:val="0"/>
      <w:marBottom w:val="0"/>
      <w:divBdr>
        <w:top w:val="none" w:sz="0" w:space="0" w:color="auto"/>
        <w:left w:val="none" w:sz="0" w:space="0" w:color="auto"/>
        <w:bottom w:val="none" w:sz="0" w:space="0" w:color="auto"/>
        <w:right w:val="none" w:sz="0" w:space="0" w:color="auto"/>
      </w:divBdr>
    </w:div>
    <w:div w:id="813526395">
      <w:bodyDiv w:val="1"/>
      <w:marLeft w:val="0"/>
      <w:marRight w:val="0"/>
      <w:marTop w:val="0"/>
      <w:marBottom w:val="0"/>
      <w:divBdr>
        <w:top w:val="none" w:sz="0" w:space="0" w:color="auto"/>
        <w:left w:val="none" w:sz="0" w:space="0" w:color="auto"/>
        <w:bottom w:val="none" w:sz="0" w:space="0" w:color="auto"/>
        <w:right w:val="none" w:sz="0" w:space="0" w:color="auto"/>
      </w:divBdr>
    </w:div>
    <w:div w:id="821502163">
      <w:bodyDiv w:val="1"/>
      <w:marLeft w:val="0"/>
      <w:marRight w:val="0"/>
      <w:marTop w:val="0"/>
      <w:marBottom w:val="0"/>
      <w:divBdr>
        <w:top w:val="none" w:sz="0" w:space="0" w:color="auto"/>
        <w:left w:val="none" w:sz="0" w:space="0" w:color="auto"/>
        <w:bottom w:val="none" w:sz="0" w:space="0" w:color="auto"/>
        <w:right w:val="none" w:sz="0" w:space="0" w:color="auto"/>
      </w:divBdr>
    </w:div>
    <w:div w:id="833299273">
      <w:bodyDiv w:val="1"/>
      <w:marLeft w:val="0"/>
      <w:marRight w:val="0"/>
      <w:marTop w:val="0"/>
      <w:marBottom w:val="0"/>
      <w:divBdr>
        <w:top w:val="none" w:sz="0" w:space="0" w:color="auto"/>
        <w:left w:val="none" w:sz="0" w:space="0" w:color="auto"/>
        <w:bottom w:val="none" w:sz="0" w:space="0" w:color="auto"/>
        <w:right w:val="none" w:sz="0" w:space="0" w:color="auto"/>
      </w:divBdr>
    </w:div>
    <w:div w:id="835270377">
      <w:bodyDiv w:val="1"/>
      <w:marLeft w:val="0"/>
      <w:marRight w:val="0"/>
      <w:marTop w:val="0"/>
      <w:marBottom w:val="0"/>
      <w:divBdr>
        <w:top w:val="none" w:sz="0" w:space="0" w:color="auto"/>
        <w:left w:val="none" w:sz="0" w:space="0" w:color="auto"/>
        <w:bottom w:val="none" w:sz="0" w:space="0" w:color="auto"/>
        <w:right w:val="none" w:sz="0" w:space="0" w:color="auto"/>
      </w:divBdr>
    </w:div>
    <w:div w:id="848255670">
      <w:bodyDiv w:val="1"/>
      <w:marLeft w:val="0"/>
      <w:marRight w:val="0"/>
      <w:marTop w:val="0"/>
      <w:marBottom w:val="0"/>
      <w:divBdr>
        <w:top w:val="none" w:sz="0" w:space="0" w:color="auto"/>
        <w:left w:val="none" w:sz="0" w:space="0" w:color="auto"/>
        <w:bottom w:val="none" w:sz="0" w:space="0" w:color="auto"/>
        <w:right w:val="none" w:sz="0" w:space="0" w:color="auto"/>
      </w:divBdr>
    </w:div>
    <w:div w:id="849686948">
      <w:bodyDiv w:val="1"/>
      <w:marLeft w:val="0"/>
      <w:marRight w:val="0"/>
      <w:marTop w:val="0"/>
      <w:marBottom w:val="0"/>
      <w:divBdr>
        <w:top w:val="none" w:sz="0" w:space="0" w:color="auto"/>
        <w:left w:val="none" w:sz="0" w:space="0" w:color="auto"/>
        <w:bottom w:val="none" w:sz="0" w:space="0" w:color="auto"/>
        <w:right w:val="none" w:sz="0" w:space="0" w:color="auto"/>
      </w:divBdr>
    </w:div>
    <w:div w:id="863176598">
      <w:bodyDiv w:val="1"/>
      <w:marLeft w:val="0"/>
      <w:marRight w:val="0"/>
      <w:marTop w:val="0"/>
      <w:marBottom w:val="0"/>
      <w:divBdr>
        <w:top w:val="none" w:sz="0" w:space="0" w:color="auto"/>
        <w:left w:val="none" w:sz="0" w:space="0" w:color="auto"/>
        <w:bottom w:val="none" w:sz="0" w:space="0" w:color="auto"/>
        <w:right w:val="none" w:sz="0" w:space="0" w:color="auto"/>
      </w:divBdr>
    </w:div>
    <w:div w:id="868764208">
      <w:bodyDiv w:val="1"/>
      <w:marLeft w:val="0"/>
      <w:marRight w:val="0"/>
      <w:marTop w:val="0"/>
      <w:marBottom w:val="0"/>
      <w:divBdr>
        <w:top w:val="none" w:sz="0" w:space="0" w:color="auto"/>
        <w:left w:val="none" w:sz="0" w:space="0" w:color="auto"/>
        <w:bottom w:val="none" w:sz="0" w:space="0" w:color="auto"/>
        <w:right w:val="none" w:sz="0" w:space="0" w:color="auto"/>
      </w:divBdr>
    </w:div>
    <w:div w:id="869925371">
      <w:bodyDiv w:val="1"/>
      <w:marLeft w:val="0"/>
      <w:marRight w:val="0"/>
      <w:marTop w:val="0"/>
      <w:marBottom w:val="0"/>
      <w:divBdr>
        <w:top w:val="none" w:sz="0" w:space="0" w:color="auto"/>
        <w:left w:val="none" w:sz="0" w:space="0" w:color="auto"/>
        <w:bottom w:val="none" w:sz="0" w:space="0" w:color="auto"/>
        <w:right w:val="none" w:sz="0" w:space="0" w:color="auto"/>
      </w:divBdr>
      <w:divsChild>
        <w:div w:id="172957356">
          <w:marLeft w:val="0"/>
          <w:marRight w:val="0"/>
          <w:marTop w:val="0"/>
          <w:marBottom w:val="0"/>
          <w:divBdr>
            <w:top w:val="none" w:sz="0" w:space="0" w:color="auto"/>
            <w:left w:val="none" w:sz="0" w:space="0" w:color="auto"/>
            <w:bottom w:val="none" w:sz="0" w:space="0" w:color="auto"/>
            <w:right w:val="none" w:sz="0" w:space="0" w:color="auto"/>
          </w:divBdr>
        </w:div>
        <w:div w:id="967665466">
          <w:marLeft w:val="0"/>
          <w:marRight w:val="0"/>
          <w:marTop w:val="0"/>
          <w:marBottom w:val="0"/>
          <w:divBdr>
            <w:top w:val="none" w:sz="0" w:space="0" w:color="auto"/>
            <w:left w:val="none" w:sz="0" w:space="0" w:color="auto"/>
            <w:bottom w:val="none" w:sz="0" w:space="0" w:color="auto"/>
            <w:right w:val="none" w:sz="0" w:space="0" w:color="auto"/>
          </w:divBdr>
        </w:div>
      </w:divsChild>
    </w:div>
    <w:div w:id="878053609">
      <w:bodyDiv w:val="1"/>
      <w:marLeft w:val="0"/>
      <w:marRight w:val="0"/>
      <w:marTop w:val="0"/>
      <w:marBottom w:val="0"/>
      <w:divBdr>
        <w:top w:val="none" w:sz="0" w:space="0" w:color="auto"/>
        <w:left w:val="none" w:sz="0" w:space="0" w:color="auto"/>
        <w:bottom w:val="none" w:sz="0" w:space="0" w:color="auto"/>
        <w:right w:val="none" w:sz="0" w:space="0" w:color="auto"/>
      </w:divBdr>
    </w:div>
    <w:div w:id="878472723">
      <w:bodyDiv w:val="1"/>
      <w:marLeft w:val="0"/>
      <w:marRight w:val="0"/>
      <w:marTop w:val="0"/>
      <w:marBottom w:val="0"/>
      <w:divBdr>
        <w:top w:val="none" w:sz="0" w:space="0" w:color="auto"/>
        <w:left w:val="none" w:sz="0" w:space="0" w:color="auto"/>
        <w:bottom w:val="none" w:sz="0" w:space="0" w:color="auto"/>
        <w:right w:val="none" w:sz="0" w:space="0" w:color="auto"/>
      </w:divBdr>
    </w:div>
    <w:div w:id="888300061">
      <w:bodyDiv w:val="1"/>
      <w:marLeft w:val="0"/>
      <w:marRight w:val="0"/>
      <w:marTop w:val="0"/>
      <w:marBottom w:val="0"/>
      <w:divBdr>
        <w:top w:val="none" w:sz="0" w:space="0" w:color="auto"/>
        <w:left w:val="none" w:sz="0" w:space="0" w:color="auto"/>
        <w:bottom w:val="none" w:sz="0" w:space="0" w:color="auto"/>
        <w:right w:val="none" w:sz="0" w:space="0" w:color="auto"/>
      </w:divBdr>
    </w:div>
    <w:div w:id="892160441">
      <w:bodyDiv w:val="1"/>
      <w:marLeft w:val="0"/>
      <w:marRight w:val="0"/>
      <w:marTop w:val="0"/>
      <w:marBottom w:val="0"/>
      <w:divBdr>
        <w:top w:val="none" w:sz="0" w:space="0" w:color="auto"/>
        <w:left w:val="none" w:sz="0" w:space="0" w:color="auto"/>
        <w:bottom w:val="none" w:sz="0" w:space="0" w:color="auto"/>
        <w:right w:val="none" w:sz="0" w:space="0" w:color="auto"/>
      </w:divBdr>
    </w:div>
    <w:div w:id="896014443">
      <w:bodyDiv w:val="1"/>
      <w:marLeft w:val="0"/>
      <w:marRight w:val="0"/>
      <w:marTop w:val="0"/>
      <w:marBottom w:val="0"/>
      <w:divBdr>
        <w:top w:val="none" w:sz="0" w:space="0" w:color="auto"/>
        <w:left w:val="none" w:sz="0" w:space="0" w:color="auto"/>
        <w:bottom w:val="none" w:sz="0" w:space="0" w:color="auto"/>
        <w:right w:val="none" w:sz="0" w:space="0" w:color="auto"/>
      </w:divBdr>
    </w:div>
    <w:div w:id="899632936">
      <w:bodyDiv w:val="1"/>
      <w:marLeft w:val="0"/>
      <w:marRight w:val="0"/>
      <w:marTop w:val="0"/>
      <w:marBottom w:val="0"/>
      <w:divBdr>
        <w:top w:val="none" w:sz="0" w:space="0" w:color="auto"/>
        <w:left w:val="none" w:sz="0" w:space="0" w:color="auto"/>
        <w:bottom w:val="none" w:sz="0" w:space="0" w:color="auto"/>
        <w:right w:val="none" w:sz="0" w:space="0" w:color="auto"/>
      </w:divBdr>
    </w:div>
    <w:div w:id="916210718">
      <w:bodyDiv w:val="1"/>
      <w:marLeft w:val="0"/>
      <w:marRight w:val="0"/>
      <w:marTop w:val="0"/>
      <w:marBottom w:val="0"/>
      <w:divBdr>
        <w:top w:val="none" w:sz="0" w:space="0" w:color="auto"/>
        <w:left w:val="none" w:sz="0" w:space="0" w:color="auto"/>
        <w:bottom w:val="none" w:sz="0" w:space="0" w:color="auto"/>
        <w:right w:val="none" w:sz="0" w:space="0" w:color="auto"/>
      </w:divBdr>
    </w:div>
    <w:div w:id="919405658">
      <w:bodyDiv w:val="1"/>
      <w:marLeft w:val="0"/>
      <w:marRight w:val="0"/>
      <w:marTop w:val="0"/>
      <w:marBottom w:val="0"/>
      <w:divBdr>
        <w:top w:val="none" w:sz="0" w:space="0" w:color="auto"/>
        <w:left w:val="none" w:sz="0" w:space="0" w:color="auto"/>
        <w:bottom w:val="none" w:sz="0" w:space="0" w:color="auto"/>
        <w:right w:val="none" w:sz="0" w:space="0" w:color="auto"/>
      </w:divBdr>
    </w:div>
    <w:div w:id="941767977">
      <w:bodyDiv w:val="1"/>
      <w:marLeft w:val="0"/>
      <w:marRight w:val="0"/>
      <w:marTop w:val="0"/>
      <w:marBottom w:val="0"/>
      <w:divBdr>
        <w:top w:val="none" w:sz="0" w:space="0" w:color="auto"/>
        <w:left w:val="none" w:sz="0" w:space="0" w:color="auto"/>
        <w:bottom w:val="none" w:sz="0" w:space="0" w:color="auto"/>
        <w:right w:val="none" w:sz="0" w:space="0" w:color="auto"/>
      </w:divBdr>
    </w:div>
    <w:div w:id="946737832">
      <w:bodyDiv w:val="1"/>
      <w:marLeft w:val="0"/>
      <w:marRight w:val="0"/>
      <w:marTop w:val="0"/>
      <w:marBottom w:val="0"/>
      <w:divBdr>
        <w:top w:val="none" w:sz="0" w:space="0" w:color="auto"/>
        <w:left w:val="none" w:sz="0" w:space="0" w:color="auto"/>
        <w:bottom w:val="none" w:sz="0" w:space="0" w:color="auto"/>
        <w:right w:val="none" w:sz="0" w:space="0" w:color="auto"/>
      </w:divBdr>
    </w:div>
    <w:div w:id="953245845">
      <w:bodyDiv w:val="1"/>
      <w:marLeft w:val="0"/>
      <w:marRight w:val="0"/>
      <w:marTop w:val="0"/>
      <w:marBottom w:val="0"/>
      <w:divBdr>
        <w:top w:val="none" w:sz="0" w:space="0" w:color="auto"/>
        <w:left w:val="none" w:sz="0" w:space="0" w:color="auto"/>
        <w:bottom w:val="none" w:sz="0" w:space="0" w:color="auto"/>
        <w:right w:val="none" w:sz="0" w:space="0" w:color="auto"/>
      </w:divBdr>
    </w:div>
    <w:div w:id="953485357">
      <w:bodyDiv w:val="1"/>
      <w:marLeft w:val="0"/>
      <w:marRight w:val="0"/>
      <w:marTop w:val="0"/>
      <w:marBottom w:val="0"/>
      <w:divBdr>
        <w:top w:val="none" w:sz="0" w:space="0" w:color="auto"/>
        <w:left w:val="none" w:sz="0" w:space="0" w:color="auto"/>
        <w:bottom w:val="none" w:sz="0" w:space="0" w:color="auto"/>
        <w:right w:val="none" w:sz="0" w:space="0" w:color="auto"/>
      </w:divBdr>
    </w:div>
    <w:div w:id="958609954">
      <w:bodyDiv w:val="1"/>
      <w:marLeft w:val="0"/>
      <w:marRight w:val="0"/>
      <w:marTop w:val="0"/>
      <w:marBottom w:val="0"/>
      <w:divBdr>
        <w:top w:val="none" w:sz="0" w:space="0" w:color="auto"/>
        <w:left w:val="none" w:sz="0" w:space="0" w:color="auto"/>
        <w:bottom w:val="none" w:sz="0" w:space="0" w:color="auto"/>
        <w:right w:val="none" w:sz="0" w:space="0" w:color="auto"/>
      </w:divBdr>
    </w:div>
    <w:div w:id="964193158">
      <w:bodyDiv w:val="1"/>
      <w:marLeft w:val="0"/>
      <w:marRight w:val="0"/>
      <w:marTop w:val="0"/>
      <w:marBottom w:val="0"/>
      <w:divBdr>
        <w:top w:val="none" w:sz="0" w:space="0" w:color="auto"/>
        <w:left w:val="none" w:sz="0" w:space="0" w:color="auto"/>
        <w:bottom w:val="none" w:sz="0" w:space="0" w:color="auto"/>
        <w:right w:val="none" w:sz="0" w:space="0" w:color="auto"/>
      </w:divBdr>
    </w:div>
    <w:div w:id="986935959">
      <w:bodyDiv w:val="1"/>
      <w:marLeft w:val="0"/>
      <w:marRight w:val="0"/>
      <w:marTop w:val="0"/>
      <w:marBottom w:val="0"/>
      <w:divBdr>
        <w:top w:val="none" w:sz="0" w:space="0" w:color="auto"/>
        <w:left w:val="none" w:sz="0" w:space="0" w:color="auto"/>
        <w:bottom w:val="none" w:sz="0" w:space="0" w:color="auto"/>
        <w:right w:val="none" w:sz="0" w:space="0" w:color="auto"/>
      </w:divBdr>
    </w:div>
    <w:div w:id="991258459">
      <w:bodyDiv w:val="1"/>
      <w:marLeft w:val="0"/>
      <w:marRight w:val="0"/>
      <w:marTop w:val="0"/>
      <w:marBottom w:val="0"/>
      <w:divBdr>
        <w:top w:val="none" w:sz="0" w:space="0" w:color="auto"/>
        <w:left w:val="none" w:sz="0" w:space="0" w:color="auto"/>
        <w:bottom w:val="none" w:sz="0" w:space="0" w:color="auto"/>
        <w:right w:val="none" w:sz="0" w:space="0" w:color="auto"/>
      </w:divBdr>
    </w:div>
    <w:div w:id="996767131">
      <w:bodyDiv w:val="1"/>
      <w:marLeft w:val="0"/>
      <w:marRight w:val="0"/>
      <w:marTop w:val="0"/>
      <w:marBottom w:val="0"/>
      <w:divBdr>
        <w:top w:val="none" w:sz="0" w:space="0" w:color="auto"/>
        <w:left w:val="none" w:sz="0" w:space="0" w:color="auto"/>
        <w:bottom w:val="none" w:sz="0" w:space="0" w:color="auto"/>
        <w:right w:val="none" w:sz="0" w:space="0" w:color="auto"/>
      </w:divBdr>
    </w:div>
    <w:div w:id="1004165985">
      <w:bodyDiv w:val="1"/>
      <w:marLeft w:val="0"/>
      <w:marRight w:val="0"/>
      <w:marTop w:val="0"/>
      <w:marBottom w:val="0"/>
      <w:divBdr>
        <w:top w:val="none" w:sz="0" w:space="0" w:color="auto"/>
        <w:left w:val="none" w:sz="0" w:space="0" w:color="auto"/>
        <w:bottom w:val="none" w:sz="0" w:space="0" w:color="auto"/>
        <w:right w:val="none" w:sz="0" w:space="0" w:color="auto"/>
      </w:divBdr>
    </w:div>
    <w:div w:id="1016926082">
      <w:bodyDiv w:val="1"/>
      <w:marLeft w:val="0"/>
      <w:marRight w:val="0"/>
      <w:marTop w:val="0"/>
      <w:marBottom w:val="0"/>
      <w:divBdr>
        <w:top w:val="none" w:sz="0" w:space="0" w:color="auto"/>
        <w:left w:val="none" w:sz="0" w:space="0" w:color="auto"/>
        <w:bottom w:val="none" w:sz="0" w:space="0" w:color="auto"/>
        <w:right w:val="none" w:sz="0" w:space="0" w:color="auto"/>
      </w:divBdr>
    </w:div>
    <w:div w:id="1023899937">
      <w:bodyDiv w:val="1"/>
      <w:marLeft w:val="0"/>
      <w:marRight w:val="0"/>
      <w:marTop w:val="0"/>
      <w:marBottom w:val="0"/>
      <w:divBdr>
        <w:top w:val="none" w:sz="0" w:space="0" w:color="auto"/>
        <w:left w:val="none" w:sz="0" w:space="0" w:color="auto"/>
        <w:bottom w:val="none" w:sz="0" w:space="0" w:color="auto"/>
        <w:right w:val="none" w:sz="0" w:space="0" w:color="auto"/>
      </w:divBdr>
    </w:div>
    <w:div w:id="1052122338">
      <w:bodyDiv w:val="1"/>
      <w:marLeft w:val="0"/>
      <w:marRight w:val="0"/>
      <w:marTop w:val="0"/>
      <w:marBottom w:val="0"/>
      <w:divBdr>
        <w:top w:val="none" w:sz="0" w:space="0" w:color="auto"/>
        <w:left w:val="none" w:sz="0" w:space="0" w:color="auto"/>
        <w:bottom w:val="none" w:sz="0" w:space="0" w:color="auto"/>
        <w:right w:val="none" w:sz="0" w:space="0" w:color="auto"/>
      </w:divBdr>
    </w:div>
    <w:div w:id="1063942309">
      <w:bodyDiv w:val="1"/>
      <w:marLeft w:val="0"/>
      <w:marRight w:val="0"/>
      <w:marTop w:val="0"/>
      <w:marBottom w:val="0"/>
      <w:divBdr>
        <w:top w:val="none" w:sz="0" w:space="0" w:color="auto"/>
        <w:left w:val="none" w:sz="0" w:space="0" w:color="auto"/>
        <w:bottom w:val="none" w:sz="0" w:space="0" w:color="auto"/>
        <w:right w:val="none" w:sz="0" w:space="0" w:color="auto"/>
      </w:divBdr>
    </w:div>
    <w:div w:id="1069378234">
      <w:bodyDiv w:val="1"/>
      <w:marLeft w:val="0"/>
      <w:marRight w:val="0"/>
      <w:marTop w:val="0"/>
      <w:marBottom w:val="0"/>
      <w:divBdr>
        <w:top w:val="none" w:sz="0" w:space="0" w:color="auto"/>
        <w:left w:val="none" w:sz="0" w:space="0" w:color="auto"/>
        <w:bottom w:val="none" w:sz="0" w:space="0" w:color="auto"/>
        <w:right w:val="none" w:sz="0" w:space="0" w:color="auto"/>
      </w:divBdr>
    </w:div>
    <w:div w:id="1070274251">
      <w:bodyDiv w:val="1"/>
      <w:marLeft w:val="0"/>
      <w:marRight w:val="0"/>
      <w:marTop w:val="0"/>
      <w:marBottom w:val="0"/>
      <w:divBdr>
        <w:top w:val="none" w:sz="0" w:space="0" w:color="auto"/>
        <w:left w:val="none" w:sz="0" w:space="0" w:color="auto"/>
        <w:bottom w:val="none" w:sz="0" w:space="0" w:color="auto"/>
        <w:right w:val="none" w:sz="0" w:space="0" w:color="auto"/>
      </w:divBdr>
    </w:div>
    <w:div w:id="1086924982">
      <w:bodyDiv w:val="1"/>
      <w:marLeft w:val="0"/>
      <w:marRight w:val="0"/>
      <w:marTop w:val="0"/>
      <w:marBottom w:val="0"/>
      <w:divBdr>
        <w:top w:val="none" w:sz="0" w:space="0" w:color="auto"/>
        <w:left w:val="none" w:sz="0" w:space="0" w:color="auto"/>
        <w:bottom w:val="none" w:sz="0" w:space="0" w:color="auto"/>
        <w:right w:val="none" w:sz="0" w:space="0" w:color="auto"/>
      </w:divBdr>
    </w:div>
    <w:div w:id="1120414086">
      <w:bodyDiv w:val="1"/>
      <w:marLeft w:val="0"/>
      <w:marRight w:val="0"/>
      <w:marTop w:val="0"/>
      <w:marBottom w:val="0"/>
      <w:divBdr>
        <w:top w:val="none" w:sz="0" w:space="0" w:color="auto"/>
        <w:left w:val="none" w:sz="0" w:space="0" w:color="auto"/>
        <w:bottom w:val="none" w:sz="0" w:space="0" w:color="auto"/>
        <w:right w:val="none" w:sz="0" w:space="0" w:color="auto"/>
      </w:divBdr>
    </w:div>
    <w:div w:id="1128822072">
      <w:bodyDiv w:val="1"/>
      <w:marLeft w:val="0"/>
      <w:marRight w:val="0"/>
      <w:marTop w:val="0"/>
      <w:marBottom w:val="0"/>
      <w:divBdr>
        <w:top w:val="none" w:sz="0" w:space="0" w:color="auto"/>
        <w:left w:val="none" w:sz="0" w:space="0" w:color="auto"/>
        <w:bottom w:val="none" w:sz="0" w:space="0" w:color="auto"/>
        <w:right w:val="none" w:sz="0" w:space="0" w:color="auto"/>
      </w:divBdr>
    </w:div>
    <w:div w:id="1131246901">
      <w:bodyDiv w:val="1"/>
      <w:marLeft w:val="0"/>
      <w:marRight w:val="0"/>
      <w:marTop w:val="0"/>
      <w:marBottom w:val="0"/>
      <w:divBdr>
        <w:top w:val="none" w:sz="0" w:space="0" w:color="auto"/>
        <w:left w:val="none" w:sz="0" w:space="0" w:color="auto"/>
        <w:bottom w:val="none" w:sz="0" w:space="0" w:color="auto"/>
        <w:right w:val="none" w:sz="0" w:space="0" w:color="auto"/>
      </w:divBdr>
    </w:div>
    <w:div w:id="1134180028">
      <w:bodyDiv w:val="1"/>
      <w:marLeft w:val="0"/>
      <w:marRight w:val="0"/>
      <w:marTop w:val="0"/>
      <w:marBottom w:val="0"/>
      <w:divBdr>
        <w:top w:val="none" w:sz="0" w:space="0" w:color="auto"/>
        <w:left w:val="none" w:sz="0" w:space="0" w:color="auto"/>
        <w:bottom w:val="none" w:sz="0" w:space="0" w:color="auto"/>
        <w:right w:val="none" w:sz="0" w:space="0" w:color="auto"/>
      </w:divBdr>
    </w:div>
    <w:div w:id="1137063550">
      <w:bodyDiv w:val="1"/>
      <w:marLeft w:val="0"/>
      <w:marRight w:val="0"/>
      <w:marTop w:val="0"/>
      <w:marBottom w:val="0"/>
      <w:divBdr>
        <w:top w:val="none" w:sz="0" w:space="0" w:color="auto"/>
        <w:left w:val="none" w:sz="0" w:space="0" w:color="auto"/>
        <w:bottom w:val="none" w:sz="0" w:space="0" w:color="auto"/>
        <w:right w:val="none" w:sz="0" w:space="0" w:color="auto"/>
      </w:divBdr>
    </w:div>
    <w:div w:id="1141968634">
      <w:bodyDiv w:val="1"/>
      <w:marLeft w:val="0"/>
      <w:marRight w:val="0"/>
      <w:marTop w:val="0"/>
      <w:marBottom w:val="0"/>
      <w:divBdr>
        <w:top w:val="none" w:sz="0" w:space="0" w:color="auto"/>
        <w:left w:val="none" w:sz="0" w:space="0" w:color="auto"/>
        <w:bottom w:val="none" w:sz="0" w:space="0" w:color="auto"/>
        <w:right w:val="none" w:sz="0" w:space="0" w:color="auto"/>
      </w:divBdr>
    </w:div>
    <w:div w:id="1145855609">
      <w:bodyDiv w:val="1"/>
      <w:marLeft w:val="0"/>
      <w:marRight w:val="0"/>
      <w:marTop w:val="0"/>
      <w:marBottom w:val="0"/>
      <w:divBdr>
        <w:top w:val="none" w:sz="0" w:space="0" w:color="auto"/>
        <w:left w:val="none" w:sz="0" w:space="0" w:color="auto"/>
        <w:bottom w:val="none" w:sz="0" w:space="0" w:color="auto"/>
        <w:right w:val="none" w:sz="0" w:space="0" w:color="auto"/>
      </w:divBdr>
    </w:div>
    <w:div w:id="1145899876">
      <w:bodyDiv w:val="1"/>
      <w:marLeft w:val="0"/>
      <w:marRight w:val="0"/>
      <w:marTop w:val="0"/>
      <w:marBottom w:val="0"/>
      <w:divBdr>
        <w:top w:val="none" w:sz="0" w:space="0" w:color="auto"/>
        <w:left w:val="none" w:sz="0" w:space="0" w:color="auto"/>
        <w:bottom w:val="none" w:sz="0" w:space="0" w:color="auto"/>
        <w:right w:val="none" w:sz="0" w:space="0" w:color="auto"/>
      </w:divBdr>
    </w:div>
    <w:div w:id="1149858536">
      <w:bodyDiv w:val="1"/>
      <w:marLeft w:val="0"/>
      <w:marRight w:val="0"/>
      <w:marTop w:val="0"/>
      <w:marBottom w:val="0"/>
      <w:divBdr>
        <w:top w:val="none" w:sz="0" w:space="0" w:color="auto"/>
        <w:left w:val="none" w:sz="0" w:space="0" w:color="auto"/>
        <w:bottom w:val="none" w:sz="0" w:space="0" w:color="auto"/>
        <w:right w:val="none" w:sz="0" w:space="0" w:color="auto"/>
      </w:divBdr>
    </w:div>
    <w:div w:id="1153645774">
      <w:bodyDiv w:val="1"/>
      <w:marLeft w:val="0"/>
      <w:marRight w:val="0"/>
      <w:marTop w:val="0"/>
      <w:marBottom w:val="0"/>
      <w:divBdr>
        <w:top w:val="none" w:sz="0" w:space="0" w:color="auto"/>
        <w:left w:val="none" w:sz="0" w:space="0" w:color="auto"/>
        <w:bottom w:val="none" w:sz="0" w:space="0" w:color="auto"/>
        <w:right w:val="none" w:sz="0" w:space="0" w:color="auto"/>
      </w:divBdr>
    </w:div>
    <w:div w:id="1155301068">
      <w:bodyDiv w:val="1"/>
      <w:marLeft w:val="0"/>
      <w:marRight w:val="0"/>
      <w:marTop w:val="0"/>
      <w:marBottom w:val="0"/>
      <w:divBdr>
        <w:top w:val="none" w:sz="0" w:space="0" w:color="auto"/>
        <w:left w:val="none" w:sz="0" w:space="0" w:color="auto"/>
        <w:bottom w:val="none" w:sz="0" w:space="0" w:color="auto"/>
        <w:right w:val="none" w:sz="0" w:space="0" w:color="auto"/>
      </w:divBdr>
    </w:div>
    <w:div w:id="1167399783">
      <w:bodyDiv w:val="1"/>
      <w:marLeft w:val="0"/>
      <w:marRight w:val="0"/>
      <w:marTop w:val="0"/>
      <w:marBottom w:val="0"/>
      <w:divBdr>
        <w:top w:val="none" w:sz="0" w:space="0" w:color="auto"/>
        <w:left w:val="none" w:sz="0" w:space="0" w:color="auto"/>
        <w:bottom w:val="none" w:sz="0" w:space="0" w:color="auto"/>
        <w:right w:val="none" w:sz="0" w:space="0" w:color="auto"/>
      </w:divBdr>
    </w:div>
    <w:div w:id="1185293130">
      <w:bodyDiv w:val="1"/>
      <w:marLeft w:val="0"/>
      <w:marRight w:val="0"/>
      <w:marTop w:val="0"/>
      <w:marBottom w:val="0"/>
      <w:divBdr>
        <w:top w:val="none" w:sz="0" w:space="0" w:color="auto"/>
        <w:left w:val="none" w:sz="0" w:space="0" w:color="auto"/>
        <w:bottom w:val="none" w:sz="0" w:space="0" w:color="auto"/>
        <w:right w:val="none" w:sz="0" w:space="0" w:color="auto"/>
      </w:divBdr>
    </w:div>
    <w:div w:id="1190725915">
      <w:bodyDiv w:val="1"/>
      <w:marLeft w:val="0"/>
      <w:marRight w:val="0"/>
      <w:marTop w:val="0"/>
      <w:marBottom w:val="0"/>
      <w:divBdr>
        <w:top w:val="none" w:sz="0" w:space="0" w:color="auto"/>
        <w:left w:val="none" w:sz="0" w:space="0" w:color="auto"/>
        <w:bottom w:val="none" w:sz="0" w:space="0" w:color="auto"/>
        <w:right w:val="none" w:sz="0" w:space="0" w:color="auto"/>
      </w:divBdr>
    </w:div>
    <w:div w:id="1191719259">
      <w:bodyDiv w:val="1"/>
      <w:marLeft w:val="0"/>
      <w:marRight w:val="0"/>
      <w:marTop w:val="0"/>
      <w:marBottom w:val="0"/>
      <w:divBdr>
        <w:top w:val="none" w:sz="0" w:space="0" w:color="auto"/>
        <w:left w:val="none" w:sz="0" w:space="0" w:color="auto"/>
        <w:bottom w:val="none" w:sz="0" w:space="0" w:color="auto"/>
        <w:right w:val="none" w:sz="0" w:space="0" w:color="auto"/>
      </w:divBdr>
    </w:div>
    <w:div w:id="1194853146">
      <w:bodyDiv w:val="1"/>
      <w:marLeft w:val="0"/>
      <w:marRight w:val="0"/>
      <w:marTop w:val="0"/>
      <w:marBottom w:val="0"/>
      <w:divBdr>
        <w:top w:val="none" w:sz="0" w:space="0" w:color="auto"/>
        <w:left w:val="none" w:sz="0" w:space="0" w:color="auto"/>
        <w:bottom w:val="none" w:sz="0" w:space="0" w:color="auto"/>
        <w:right w:val="none" w:sz="0" w:space="0" w:color="auto"/>
      </w:divBdr>
    </w:div>
    <w:div w:id="1223708926">
      <w:bodyDiv w:val="1"/>
      <w:marLeft w:val="0"/>
      <w:marRight w:val="0"/>
      <w:marTop w:val="0"/>
      <w:marBottom w:val="0"/>
      <w:divBdr>
        <w:top w:val="none" w:sz="0" w:space="0" w:color="auto"/>
        <w:left w:val="none" w:sz="0" w:space="0" w:color="auto"/>
        <w:bottom w:val="none" w:sz="0" w:space="0" w:color="auto"/>
        <w:right w:val="none" w:sz="0" w:space="0" w:color="auto"/>
      </w:divBdr>
    </w:div>
    <w:div w:id="1223760798">
      <w:bodyDiv w:val="1"/>
      <w:marLeft w:val="0"/>
      <w:marRight w:val="0"/>
      <w:marTop w:val="0"/>
      <w:marBottom w:val="0"/>
      <w:divBdr>
        <w:top w:val="none" w:sz="0" w:space="0" w:color="auto"/>
        <w:left w:val="none" w:sz="0" w:space="0" w:color="auto"/>
        <w:bottom w:val="none" w:sz="0" w:space="0" w:color="auto"/>
        <w:right w:val="none" w:sz="0" w:space="0" w:color="auto"/>
      </w:divBdr>
    </w:div>
    <w:div w:id="1232496496">
      <w:bodyDiv w:val="1"/>
      <w:marLeft w:val="0"/>
      <w:marRight w:val="0"/>
      <w:marTop w:val="0"/>
      <w:marBottom w:val="0"/>
      <w:divBdr>
        <w:top w:val="none" w:sz="0" w:space="0" w:color="auto"/>
        <w:left w:val="none" w:sz="0" w:space="0" w:color="auto"/>
        <w:bottom w:val="none" w:sz="0" w:space="0" w:color="auto"/>
        <w:right w:val="none" w:sz="0" w:space="0" w:color="auto"/>
      </w:divBdr>
    </w:div>
    <w:div w:id="1235436751">
      <w:bodyDiv w:val="1"/>
      <w:marLeft w:val="0"/>
      <w:marRight w:val="0"/>
      <w:marTop w:val="0"/>
      <w:marBottom w:val="0"/>
      <w:divBdr>
        <w:top w:val="none" w:sz="0" w:space="0" w:color="auto"/>
        <w:left w:val="none" w:sz="0" w:space="0" w:color="auto"/>
        <w:bottom w:val="none" w:sz="0" w:space="0" w:color="auto"/>
        <w:right w:val="none" w:sz="0" w:space="0" w:color="auto"/>
      </w:divBdr>
    </w:div>
    <w:div w:id="1248929330">
      <w:bodyDiv w:val="1"/>
      <w:marLeft w:val="0"/>
      <w:marRight w:val="0"/>
      <w:marTop w:val="0"/>
      <w:marBottom w:val="0"/>
      <w:divBdr>
        <w:top w:val="none" w:sz="0" w:space="0" w:color="auto"/>
        <w:left w:val="none" w:sz="0" w:space="0" w:color="auto"/>
        <w:bottom w:val="none" w:sz="0" w:space="0" w:color="auto"/>
        <w:right w:val="none" w:sz="0" w:space="0" w:color="auto"/>
      </w:divBdr>
    </w:div>
    <w:div w:id="1252424223">
      <w:bodyDiv w:val="1"/>
      <w:marLeft w:val="0"/>
      <w:marRight w:val="0"/>
      <w:marTop w:val="0"/>
      <w:marBottom w:val="0"/>
      <w:divBdr>
        <w:top w:val="none" w:sz="0" w:space="0" w:color="auto"/>
        <w:left w:val="none" w:sz="0" w:space="0" w:color="auto"/>
        <w:bottom w:val="none" w:sz="0" w:space="0" w:color="auto"/>
        <w:right w:val="none" w:sz="0" w:space="0" w:color="auto"/>
      </w:divBdr>
    </w:div>
    <w:div w:id="1258903949">
      <w:bodyDiv w:val="1"/>
      <w:marLeft w:val="0"/>
      <w:marRight w:val="0"/>
      <w:marTop w:val="0"/>
      <w:marBottom w:val="0"/>
      <w:divBdr>
        <w:top w:val="none" w:sz="0" w:space="0" w:color="auto"/>
        <w:left w:val="none" w:sz="0" w:space="0" w:color="auto"/>
        <w:bottom w:val="none" w:sz="0" w:space="0" w:color="auto"/>
        <w:right w:val="none" w:sz="0" w:space="0" w:color="auto"/>
      </w:divBdr>
    </w:div>
    <w:div w:id="1261985517">
      <w:bodyDiv w:val="1"/>
      <w:marLeft w:val="0"/>
      <w:marRight w:val="0"/>
      <w:marTop w:val="0"/>
      <w:marBottom w:val="0"/>
      <w:divBdr>
        <w:top w:val="none" w:sz="0" w:space="0" w:color="auto"/>
        <w:left w:val="none" w:sz="0" w:space="0" w:color="auto"/>
        <w:bottom w:val="none" w:sz="0" w:space="0" w:color="auto"/>
        <w:right w:val="none" w:sz="0" w:space="0" w:color="auto"/>
      </w:divBdr>
    </w:div>
    <w:div w:id="1265697420">
      <w:bodyDiv w:val="1"/>
      <w:marLeft w:val="0"/>
      <w:marRight w:val="0"/>
      <w:marTop w:val="0"/>
      <w:marBottom w:val="0"/>
      <w:divBdr>
        <w:top w:val="none" w:sz="0" w:space="0" w:color="auto"/>
        <w:left w:val="none" w:sz="0" w:space="0" w:color="auto"/>
        <w:bottom w:val="none" w:sz="0" w:space="0" w:color="auto"/>
        <w:right w:val="none" w:sz="0" w:space="0" w:color="auto"/>
      </w:divBdr>
    </w:div>
    <w:div w:id="1281260852">
      <w:bodyDiv w:val="1"/>
      <w:marLeft w:val="0"/>
      <w:marRight w:val="0"/>
      <w:marTop w:val="0"/>
      <w:marBottom w:val="0"/>
      <w:divBdr>
        <w:top w:val="none" w:sz="0" w:space="0" w:color="auto"/>
        <w:left w:val="none" w:sz="0" w:space="0" w:color="auto"/>
        <w:bottom w:val="none" w:sz="0" w:space="0" w:color="auto"/>
        <w:right w:val="none" w:sz="0" w:space="0" w:color="auto"/>
      </w:divBdr>
    </w:div>
    <w:div w:id="1282422911">
      <w:bodyDiv w:val="1"/>
      <w:marLeft w:val="0"/>
      <w:marRight w:val="0"/>
      <w:marTop w:val="0"/>
      <w:marBottom w:val="0"/>
      <w:divBdr>
        <w:top w:val="none" w:sz="0" w:space="0" w:color="auto"/>
        <w:left w:val="none" w:sz="0" w:space="0" w:color="auto"/>
        <w:bottom w:val="none" w:sz="0" w:space="0" w:color="auto"/>
        <w:right w:val="none" w:sz="0" w:space="0" w:color="auto"/>
      </w:divBdr>
    </w:div>
    <w:div w:id="1296057788">
      <w:bodyDiv w:val="1"/>
      <w:marLeft w:val="0"/>
      <w:marRight w:val="0"/>
      <w:marTop w:val="0"/>
      <w:marBottom w:val="0"/>
      <w:divBdr>
        <w:top w:val="none" w:sz="0" w:space="0" w:color="auto"/>
        <w:left w:val="none" w:sz="0" w:space="0" w:color="auto"/>
        <w:bottom w:val="none" w:sz="0" w:space="0" w:color="auto"/>
        <w:right w:val="none" w:sz="0" w:space="0" w:color="auto"/>
      </w:divBdr>
    </w:div>
    <w:div w:id="1298754601">
      <w:bodyDiv w:val="1"/>
      <w:marLeft w:val="0"/>
      <w:marRight w:val="0"/>
      <w:marTop w:val="0"/>
      <w:marBottom w:val="0"/>
      <w:divBdr>
        <w:top w:val="none" w:sz="0" w:space="0" w:color="auto"/>
        <w:left w:val="none" w:sz="0" w:space="0" w:color="auto"/>
        <w:bottom w:val="none" w:sz="0" w:space="0" w:color="auto"/>
        <w:right w:val="none" w:sz="0" w:space="0" w:color="auto"/>
      </w:divBdr>
    </w:div>
    <w:div w:id="1304120843">
      <w:bodyDiv w:val="1"/>
      <w:marLeft w:val="0"/>
      <w:marRight w:val="0"/>
      <w:marTop w:val="0"/>
      <w:marBottom w:val="0"/>
      <w:divBdr>
        <w:top w:val="none" w:sz="0" w:space="0" w:color="auto"/>
        <w:left w:val="none" w:sz="0" w:space="0" w:color="auto"/>
        <w:bottom w:val="none" w:sz="0" w:space="0" w:color="auto"/>
        <w:right w:val="none" w:sz="0" w:space="0" w:color="auto"/>
      </w:divBdr>
    </w:div>
    <w:div w:id="1305163484">
      <w:bodyDiv w:val="1"/>
      <w:marLeft w:val="0"/>
      <w:marRight w:val="0"/>
      <w:marTop w:val="0"/>
      <w:marBottom w:val="0"/>
      <w:divBdr>
        <w:top w:val="none" w:sz="0" w:space="0" w:color="auto"/>
        <w:left w:val="none" w:sz="0" w:space="0" w:color="auto"/>
        <w:bottom w:val="none" w:sz="0" w:space="0" w:color="auto"/>
        <w:right w:val="none" w:sz="0" w:space="0" w:color="auto"/>
      </w:divBdr>
    </w:div>
    <w:div w:id="1311598581">
      <w:bodyDiv w:val="1"/>
      <w:marLeft w:val="0"/>
      <w:marRight w:val="0"/>
      <w:marTop w:val="0"/>
      <w:marBottom w:val="0"/>
      <w:divBdr>
        <w:top w:val="none" w:sz="0" w:space="0" w:color="auto"/>
        <w:left w:val="none" w:sz="0" w:space="0" w:color="auto"/>
        <w:bottom w:val="none" w:sz="0" w:space="0" w:color="auto"/>
        <w:right w:val="none" w:sz="0" w:space="0" w:color="auto"/>
      </w:divBdr>
    </w:div>
    <w:div w:id="1316648483">
      <w:bodyDiv w:val="1"/>
      <w:marLeft w:val="0"/>
      <w:marRight w:val="0"/>
      <w:marTop w:val="0"/>
      <w:marBottom w:val="0"/>
      <w:divBdr>
        <w:top w:val="none" w:sz="0" w:space="0" w:color="auto"/>
        <w:left w:val="none" w:sz="0" w:space="0" w:color="auto"/>
        <w:bottom w:val="none" w:sz="0" w:space="0" w:color="auto"/>
        <w:right w:val="none" w:sz="0" w:space="0" w:color="auto"/>
      </w:divBdr>
    </w:div>
    <w:div w:id="1330281883">
      <w:bodyDiv w:val="1"/>
      <w:marLeft w:val="0"/>
      <w:marRight w:val="0"/>
      <w:marTop w:val="0"/>
      <w:marBottom w:val="0"/>
      <w:divBdr>
        <w:top w:val="none" w:sz="0" w:space="0" w:color="auto"/>
        <w:left w:val="none" w:sz="0" w:space="0" w:color="auto"/>
        <w:bottom w:val="none" w:sz="0" w:space="0" w:color="auto"/>
        <w:right w:val="none" w:sz="0" w:space="0" w:color="auto"/>
      </w:divBdr>
    </w:div>
    <w:div w:id="1334455477">
      <w:bodyDiv w:val="1"/>
      <w:marLeft w:val="0"/>
      <w:marRight w:val="0"/>
      <w:marTop w:val="0"/>
      <w:marBottom w:val="0"/>
      <w:divBdr>
        <w:top w:val="none" w:sz="0" w:space="0" w:color="auto"/>
        <w:left w:val="none" w:sz="0" w:space="0" w:color="auto"/>
        <w:bottom w:val="none" w:sz="0" w:space="0" w:color="auto"/>
        <w:right w:val="none" w:sz="0" w:space="0" w:color="auto"/>
      </w:divBdr>
    </w:div>
    <w:div w:id="1339624702">
      <w:bodyDiv w:val="1"/>
      <w:marLeft w:val="0"/>
      <w:marRight w:val="0"/>
      <w:marTop w:val="0"/>
      <w:marBottom w:val="0"/>
      <w:divBdr>
        <w:top w:val="none" w:sz="0" w:space="0" w:color="auto"/>
        <w:left w:val="none" w:sz="0" w:space="0" w:color="auto"/>
        <w:bottom w:val="none" w:sz="0" w:space="0" w:color="auto"/>
        <w:right w:val="none" w:sz="0" w:space="0" w:color="auto"/>
      </w:divBdr>
    </w:div>
    <w:div w:id="1346053179">
      <w:bodyDiv w:val="1"/>
      <w:marLeft w:val="0"/>
      <w:marRight w:val="0"/>
      <w:marTop w:val="0"/>
      <w:marBottom w:val="0"/>
      <w:divBdr>
        <w:top w:val="none" w:sz="0" w:space="0" w:color="auto"/>
        <w:left w:val="none" w:sz="0" w:space="0" w:color="auto"/>
        <w:bottom w:val="none" w:sz="0" w:space="0" w:color="auto"/>
        <w:right w:val="none" w:sz="0" w:space="0" w:color="auto"/>
      </w:divBdr>
      <w:divsChild>
        <w:div w:id="1815246988">
          <w:marLeft w:val="0"/>
          <w:marRight w:val="0"/>
          <w:marTop w:val="0"/>
          <w:marBottom w:val="0"/>
          <w:divBdr>
            <w:top w:val="none" w:sz="0" w:space="0" w:color="auto"/>
            <w:left w:val="none" w:sz="0" w:space="0" w:color="auto"/>
            <w:bottom w:val="none" w:sz="0" w:space="0" w:color="auto"/>
            <w:right w:val="none" w:sz="0" w:space="0" w:color="auto"/>
          </w:divBdr>
        </w:div>
        <w:div w:id="1131437297">
          <w:marLeft w:val="0"/>
          <w:marRight w:val="0"/>
          <w:marTop w:val="0"/>
          <w:marBottom w:val="0"/>
          <w:divBdr>
            <w:top w:val="none" w:sz="0" w:space="0" w:color="auto"/>
            <w:left w:val="none" w:sz="0" w:space="0" w:color="auto"/>
            <w:bottom w:val="none" w:sz="0" w:space="0" w:color="auto"/>
            <w:right w:val="none" w:sz="0" w:space="0" w:color="auto"/>
          </w:divBdr>
        </w:div>
        <w:div w:id="687490075">
          <w:marLeft w:val="0"/>
          <w:marRight w:val="0"/>
          <w:marTop w:val="0"/>
          <w:marBottom w:val="0"/>
          <w:divBdr>
            <w:top w:val="none" w:sz="0" w:space="0" w:color="auto"/>
            <w:left w:val="none" w:sz="0" w:space="0" w:color="auto"/>
            <w:bottom w:val="none" w:sz="0" w:space="0" w:color="auto"/>
            <w:right w:val="none" w:sz="0" w:space="0" w:color="auto"/>
          </w:divBdr>
        </w:div>
      </w:divsChild>
    </w:div>
    <w:div w:id="1357344606">
      <w:bodyDiv w:val="1"/>
      <w:marLeft w:val="0"/>
      <w:marRight w:val="0"/>
      <w:marTop w:val="0"/>
      <w:marBottom w:val="0"/>
      <w:divBdr>
        <w:top w:val="none" w:sz="0" w:space="0" w:color="auto"/>
        <w:left w:val="none" w:sz="0" w:space="0" w:color="auto"/>
        <w:bottom w:val="none" w:sz="0" w:space="0" w:color="auto"/>
        <w:right w:val="none" w:sz="0" w:space="0" w:color="auto"/>
      </w:divBdr>
    </w:div>
    <w:div w:id="1365789210">
      <w:bodyDiv w:val="1"/>
      <w:marLeft w:val="0"/>
      <w:marRight w:val="0"/>
      <w:marTop w:val="0"/>
      <w:marBottom w:val="0"/>
      <w:divBdr>
        <w:top w:val="none" w:sz="0" w:space="0" w:color="auto"/>
        <w:left w:val="none" w:sz="0" w:space="0" w:color="auto"/>
        <w:bottom w:val="none" w:sz="0" w:space="0" w:color="auto"/>
        <w:right w:val="none" w:sz="0" w:space="0" w:color="auto"/>
      </w:divBdr>
    </w:div>
    <w:div w:id="1374308207">
      <w:bodyDiv w:val="1"/>
      <w:marLeft w:val="0"/>
      <w:marRight w:val="0"/>
      <w:marTop w:val="0"/>
      <w:marBottom w:val="0"/>
      <w:divBdr>
        <w:top w:val="none" w:sz="0" w:space="0" w:color="auto"/>
        <w:left w:val="none" w:sz="0" w:space="0" w:color="auto"/>
        <w:bottom w:val="none" w:sz="0" w:space="0" w:color="auto"/>
        <w:right w:val="none" w:sz="0" w:space="0" w:color="auto"/>
      </w:divBdr>
    </w:div>
    <w:div w:id="1376462325">
      <w:bodyDiv w:val="1"/>
      <w:marLeft w:val="0"/>
      <w:marRight w:val="0"/>
      <w:marTop w:val="0"/>
      <w:marBottom w:val="0"/>
      <w:divBdr>
        <w:top w:val="none" w:sz="0" w:space="0" w:color="auto"/>
        <w:left w:val="none" w:sz="0" w:space="0" w:color="auto"/>
        <w:bottom w:val="none" w:sz="0" w:space="0" w:color="auto"/>
        <w:right w:val="none" w:sz="0" w:space="0" w:color="auto"/>
      </w:divBdr>
    </w:div>
    <w:div w:id="1391228612">
      <w:bodyDiv w:val="1"/>
      <w:marLeft w:val="0"/>
      <w:marRight w:val="0"/>
      <w:marTop w:val="0"/>
      <w:marBottom w:val="0"/>
      <w:divBdr>
        <w:top w:val="none" w:sz="0" w:space="0" w:color="auto"/>
        <w:left w:val="none" w:sz="0" w:space="0" w:color="auto"/>
        <w:bottom w:val="none" w:sz="0" w:space="0" w:color="auto"/>
        <w:right w:val="none" w:sz="0" w:space="0" w:color="auto"/>
      </w:divBdr>
    </w:div>
    <w:div w:id="1393851781">
      <w:bodyDiv w:val="1"/>
      <w:marLeft w:val="0"/>
      <w:marRight w:val="0"/>
      <w:marTop w:val="0"/>
      <w:marBottom w:val="0"/>
      <w:divBdr>
        <w:top w:val="none" w:sz="0" w:space="0" w:color="auto"/>
        <w:left w:val="none" w:sz="0" w:space="0" w:color="auto"/>
        <w:bottom w:val="none" w:sz="0" w:space="0" w:color="auto"/>
        <w:right w:val="none" w:sz="0" w:space="0" w:color="auto"/>
      </w:divBdr>
    </w:div>
    <w:div w:id="1419014460">
      <w:bodyDiv w:val="1"/>
      <w:marLeft w:val="0"/>
      <w:marRight w:val="0"/>
      <w:marTop w:val="0"/>
      <w:marBottom w:val="0"/>
      <w:divBdr>
        <w:top w:val="none" w:sz="0" w:space="0" w:color="auto"/>
        <w:left w:val="none" w:sz="0" w:space="0" w:color="auto"/>
        <w:bottom w:val="none" w:sz="0" w:space="0" w:color="auto"/>
        <w:right w:val="none" w:sz="0" w:space="0" w:color="auto"/>
      </w:divBdr>
    </w:div>
    <w:div w:id="1431313949">
      <w:bodyDiv w:val="1"/>
      <w:marLeft w:val="0"/>
      <w:marRight w:val="0"/>
      <w:marTop w:val="0"/>
      <w:marBottom w:val="0"/>
      <w:divBdr>
        <w:top w:val="none" w:sz="0" w:space="0" w:color="auto"/>
        <w:left w:val="none" w:sz="0" w:space="0" w:color="auto"/>
        <w:bottom w:val="none" w:sz="0" w:space="0" w:color="auto"/>
        <w:right w:val="none" w:sz="0" w:space="0" w:color="auto"/>
      </w:divBdr>
    </w:div>
    <w:div w:id="1439640391">
      <w:bodyDiv w:val="1"/>
      <w:marLeft w:val="0"/>
      <w:marRight w:val="0"/>
      <w:marTop w:val="0"/>
      <w:marBottom w:val="0"/>
      <w:divBdr>
        <w:top w:val="none" w:sz="0" w:space="0" w:color="auto"/>
        <w:left w:val="none" w:sz="0" w:space="0" w:color="auto"/>
        <w:bottom w:val="none" w:sz="0" w:space="0" w:color="auto"/>
        <w:right w:val="none" w:sz="0" w:space="0" w:color="auto"/>
      </w:divBdr>
    </w:div>
    <w:div w:id="1446270773">
      <w:bodyDiv w:val="1"/>
      <w:marLeft w:val="0"/>
      <w:marRight w:val="0"/>
      <w:marTop w:val="0"/>
      <w:marBottom w:val="0"/>
      <w:divBdr>
        <w:top w:val="none" w:sz="0" w:space="0" w:color="auto"/>
        <w:left w:val="none" w:sz="0" w:space="0" w:color="auto"/>
        <w:bottom w:val="none" w:sz="0" w:space="0" w:color="auto"/>
        <w:right w:val="none" w:sz="0" w:space="0" w:color="auto"/>
      </w:divBdr>
    </w:div>
    <w:div w:id="1448429236">
      <w:bodyDiv w:val="1"/>
      <w:marLeft w:val="0"/>
      <w:marRight w:val="0"/>
      <w:marTop w:val="0"/>
      <w:marBottom w:val="0"/>
      <w:divBdr>
        <w:top w:val="none" w:sz="0" w:space="0" w:color="auto"/>
        <w:left w:val="none" w:sz="0" w:space="0" w:color="auto"/>
        <w:bottom w:val="none" w:sz="0" w:space="0" w:color="auto"/>
        <w:right w:val="none" w:sz="0" w:space="0" w:color="auto"/>
      </w:divBdr>
    </w:div>
    <w:div w:id="1459103665">
      <w:bodyDiv w:val="1"/>
      <w:marLeft w:val="0"/>
      <w:marRight w:val="0"/>
      <w:marTop w:val="0"/>
      <w:marBottom w:val="0"/>
      <w:divBdr>
        <w:top w:val="none" w:sz="0" w:space="0" w:color="auto"/>
        <w:left w:val="none" w:sz="0" w:space="0" w:color="auto"/>
        <w:bottom w:val="none" w:sz="0" w:space="0" w:color="auto"/>
        <w:right w:val="none" w:sz="0" w:space="0" w:color="auto"/>
      </w:divBdr>
    </w:div>
    <w:div w:id="1460879432">
      <w:bodyDiv w:val="1"/>
      <w:marLeft w:val="0"/>
      <w:marRight w:val="0"/>
      <w:marTop w:val="0"/>
      <w:marBottom w:val="0"/>
      <w:divBdr>
        <w:top w:val="none" w:sz="0" w:space="0" w:color="auto"/>
        <w:left w:val="none" w:sz="0" w:space="0" w:color="auto"/>
        <w:bottom w:val="none" w:sz="0" w:space="0" w:color="auto"/>
        <w:right w:val="none" w:sz="0" w:space="0" w:color="auto"/>
      </w:divBdr>
    </w:div>
    <w:div w:id="1492720553">
      <w:bodyDiv w:val="1"/>
      <w:marLeft w:val="0"/>
      <w:marRight w:val="0"/>
      <w:marTop w:val="0"/>
      <w:marBottom w:val="0"/>
      <w:divBdr>
        <w:top w:val="none" w:sz="0" w:space="0" w:color="auto"/>
        <w:left w:val="none" w:sz="0" w:space="0" w:color="auto"/>
        <w:bottom w:val="none" w:sz="0" w:space="0" w:color="auto"/>
        <w:right w:val="none" w:sz="0" w:space="0" w:color="auto"/>
      </w:divBdr>
    </w:div>
    <w:div w:id="1513954418">
      <w:bodyDiv w:val="1"/>
      <w:marLeft w:val="0"/>
      <w:marRight w:val="0"/>
      <w:marTop w:val="0"/>
      <w:marBottom w:val="0"/>
      <w:divBdr>
        <w:top w:val="none" w:sz="0" w:space="0" w:color="auto"/>
        <w:left w:val="none" w:sz="0" w:space="0" w:color="auto"/>
        <w:bottom w:val="none" w:sz="0" w:space="0" w:color="auto"/>
        <w:right w:val="none" w:sz="0" w:space="0" w:color="auto"/>
      </w:divBdr>
    </w:div>
    <w:div w:id="1514952150">
      <w:bodyDiv w:val="1"/>
      <w:marLeft w:val="0"/>
      <w:marRight w:val="0"/>
      <w:marTop w:val="0"/>
      <w:marBottom w:val="0"/>
      <w:divBdr>
        <w:top w:val="none" w:sz="0" w:space="0" w:color="auto"/>
        <w:left w:val="none" w:sz="0" w:space="0" w:color="auto"/>
        <w:bottom w:val="none" w:sz="0" w:space="0" w:color="auto"/>
        <w:right w:val="none" w:sz="0" w:space="0" w:color="auto"/>
      </w:divBdr>
    </w:div>
    <w:div w:id="1520856118">
      <w:bodyDiv w:val="1"/>
      <w:marLeft w:val="0"/>
      <w:marRight w:val="0"/>
      <w:marTop w:val="0"/>
      <w:marBottom w:val="0"/>
      <w:divBdr>
        <w:top w:val="none" w:sz="0" w:space="0" w:color="auto"/>
        <w:left w:val="none" w:sz="0" w:space="0" w:color="auto"/>
        <w:bottom w:val="none" w:sz="0" w:space="0" w:color="auto"/>
        <w:right w:val="none" w:sz="0" w:space="0" w:color="auto"/>
      </w:divBdr>
    </w:div>
    <w:div w:id="1524171297">
      <w:bodyDiv w:val="1"/>
      <w:marLeft w:val="0"/>
      <w:marRight w:val="0"/>
      <w:marTop w:val="0"/>
      <w:marBottom w:val="0"/>
      <w:divBdr>
        <w:top w:val="none" w:sz="0" w:space="0" w:color="auto"/>
        <w:left w:val="none" w:sz="0" w:space="0" w:color="auto"/>
        <w:bottom w:val="none" w:sz="0" w:space="0" w:color="auto"/>
        <w:right w:val="none" w:sz="0" w:space="0" w:color="auto"/>
      </w:divBdr>
    </w:div>
    <w:div w:id="1540513686">
      <w:bodyDiv w:val="1"/>
      <w:marLeft w:val="0"/>
      <w:marRight w:val="0"/>
      <w:marTop w:val="0"/>
      <w:marBottom w:val="0"/>
      <w:divBdr>
        <w:top w:val="none" w:sz="0" w:space="0" w:color="auto"/>
        <w:left w:val="none" w:sz="0" w:space="0" w:color="auto"/>
        <w:bottom w:val="none" w:sz="0" w:space="0" w:color="auto"/>
        <w:right w:val="none" w:sz="0" w:space="0" w:color="auto"/>
      </w:divBdr>
    </w:div>
    <w:div w:id="1544054694">
      <w:bodyDiv w:val="1"/>
      <w:marLeft w:val="0"/>
      <w:marRight w:val="0"/>
      <w:marTop w:val="0"/>
      <w:marBottom w:val="0"/>
      <w:divBdr>
        <w:top w:val="none" w:sz="0" w:space="0" w:color="auto"/>
        <w:left w:val="none" w:sz="0" w:space="0" w:color="auto"/>
        <w:bottom w:val="none" w:sz="0" w:space="0" w:color="auto"/>
        <w:right w:val="none" w:sz="0" w:space="0" w:color="auto"/>
      </w:divBdr>
    </w:div>
    <w:div w:id="1547839422">
      <w:bodyDiv w:val="1"/>
      <w:marLeft w:val="0"/>
      <w:marRight w:val="0"/>
      <w:marTop w:val="0"/>
      <w:marBottom w:val="0"/>
      <w:divBdr>
        <w:top w:val="none" w:sz="0" w:space="0" w:color="auto"/>
        <w:left w:val="none" w:sz="0" w:space="0" w:color="auto"/>
        <w:bottom w:val="none" w:sz="0" w:space="0" w:color="auto"/>
        <w:right w:val="none" w:sz="0" w:space="0" w:color="auto"/>
      </w:divBdr>
    </w:div>
    <w:div w:id="1559049012">
      <w:bodyDiv w:val="1"/>
      <w:marLeft w:val="0"/>
      <w:marRight w:val="0"/>
      <w:marTop w:val="0"/>
      <w:marBottom w:val="0"/>
      <w:divBdr>
        <w:top w:val="none" w:sz="0" w:space="0" w:color="auto"/>
        <w:left w:val="none" w:sz="0" w:space="0" w:color="auto"/>
        <w:bottom w:val="none" w:sz="0" w:space="0" w:color="auto"/>
        <w:right w:val="none" w:sz="0" w:space="0" w:color="auto"/>
      </w:divBdr>
    </w:div>
    <w:div w:id="1560751852">
      <w:bodyDiv w:val="1"/>
      <w:marLeft w:val="0"/>
      <w:marRight w:val="0"/>
      <w:marTop w:val="0"/>
      <w:marBottom w:val="0"/>
      <w:divBdr>
        <w:top w:val="none" w:sz="0" w:space="0" w:color="auto"/>
        <w:left w:val="none" w:sz="0" w:space="0" w:color="auto"/>
        <w:bottom w:val="none" w:sz="0" w:space="0" w:color="auto"/>
        <w:right w:val="none" w:sz="0" w:space="0" w:color="auto"/>
      </w:divBdr>
    </w:div>
    <w:div w:id="1575629136">
      <w:bodyDiv w:val="1"/>
      <w:marLeft w:val="0"/>
      <w:marRight w:val="0"/>
      <w:marTop w:val="0"/>
      <w:marBottom w:val="0"/>
      <w:divBdr>
        <w:top w:val="none" w:sz="0" w:space="0" w:color="auto"/>
        <w:left w:val="none" w:sz="0" w:space="0" w:color="auto"/>
        <w:bottom w:val="none" w:sz="0" w:space="0" w:color="auto"/>
        <w:right w:val="none" w:sz="0" w:space="0" w:color="auto"/>
      </w:divBdr>
    </w:div>
    <w:div w:id="1581520486">
      <w:bodyDiv w:val="1"/>
      <w:marLeft w:val="0"/>
      <w:marRight w:val="0"/>
      <w:marTop w:val="0"/>
      <w:marBottom w:val="0"/>
      <w:divBdr>
        <w:top w:val="none" w:sz="0" w:space="0" w:color="auto"/>
        <w:left w:val="none" w:sz="0" w:space="0" w:color="auto"/>
        <w:bottom w:val="none" w:sz="0" w:space="0" w:color="auto"/>
        <w:right w:val="none" w:sz="0" w:space="0" w:color="auto"/>
      </w:divBdr>
    </w:div>
    <w:div w:id="1584102977">
      <w:bodyDiv w:val="1"/>
      <w:marLeft w:val="0"/>
      <w:marRight w:val="0"/>
      <w:marTop w:val="0"/>
      <w:marBottom w:val="0"/>
      <w:divBdr>
        <w:top w:val="none" w:sz="0" w:space="0" w:color="auto"/>
        <w:left w:val="none" w:sz="0" w:space="0" w:color="auto"/>
        <w:bottom w:val="none" w:sz="0" w:space="0" w:color="auto"/>
        <w:right w:val="none" w:sz="0" w:space="0" w:color="auto"/>
      </w:divBdr>
    </w:div>
    <w:div w:id="1588462291">
      <w:bodyDiv w:val="1"/>
      <w:marLeft w:val="0"/>
      <w:marRight w:val="0"/>
      <w:marTop w:val="0"/>
      <w:marBottom w:val="0"/>
      <w:divBdr>
        <w:top w:val="none" w:sz="0" w:space="0" w:color="auto"/>
        <w:left w:val="none" w:sz="0" w:space="0" w:color="auto"/>
        <w:bottom w:val="none" w:sz="0" w:space="0" w:color="auto"/>
        <w:right w:val="none" w:sz="0" w:space="0" w:color="auto"/>
      </w:divBdr>
    </w:div>
    <w:div w:id="1600092546">
      <w:bodyDiv w:val="1"/>
      <w:marLeft w:val="0"/>
      <w:marRight w:val="0"/>
      <w:marTop w:val="0"/>
      <w:marBottom w:val="0"/>
      <w:divBdr>
        <w:top w:val="none" w:sz="0" w:space="0" w:color="auto"/>
        <w:left w:val="none" w:sz="0" w:space="0" w:color="auto"/>
        <w:bottom w:val="none" w:sz="0" w:space="0" w:color="auto"/>
        <w:right w:val="none" w:sz="0" w:space="0" w:color="auto"/>
      </w:divBdr>
    </w:div>
    <w:div w:id="1601061648">
      <w:bodyDiv w:val="1"/>
      <w:marLeft w:val="0"/>
      <w:marRight w:val="0"/>
      <w:marTop w:val="0"/>
      <w:marBottom w:val="0"/>
      <w:divBdr>
        <w:top w:val="none" w:sz="0" w:space="0" w:color="auto"/>
        <w:left w:val="none" w:sz="0" w:space="0" w:color="auto"/>
        <w:bottom w:val="none" w:sz="0" w:space="0" w:color="auto"/>
        <w:right w:val="none" w:sz="0" w:space="0" w:color="auto"/>
      </w:divBdr>
    </w:div>
    <w:div w:id="1607808998">
      <w:bodyDiv w:val="1"/>
      <w:marLeft w:val="0"/>
      <w:marRight w:val="0"/>
      <w:marTop w:val="0"/>
      <w:marBottom w:val="0"/>
      <w:divBdr>
        <w:top w:val="none" w:sz="0" w:space="0" w:color="auto"/>
        <w:left w:val="none" w:sz="0" w:space="0" w:color="auto"/>
        <w:bottom w:val="none" w:sz="0" w:space="0" w:color="auto"/>
        <w:right w:val="none" w:sz="0" w:space="0" w:color="auto"/>
      </w:divBdr>
    </w:div>
    <w:div w:id="1611476723">
      <w:bodyDiv w:val="1"/>
      <w:marLeft w:val="0"/>
      <w:marRight w:val="0"/>
      <w:marTop w:val="0"/>
      <w:marBottom w:val="0"/>
      <w:divBdr>
        <w:top w:val="none" w:sz="0" w:space="0" w:color="auto"/>
        <w:left w:val="none" w:sz="0" w:space="0" w:color="auto"/>
        <w:bottom w:val="none" w:sz="0" w:space="0" w:color="auto"/>
        <w:right w:val="none" w:sz="0" w:space="0" w:color="auto"/>
      </w:divBdr>
    </w:div>
    <w:div w:id="1636761794">
      <w:bodyDiv w:val="1"/>
      <w:marLeft w:val="0"/>
      <w:marRight w:val="0"/>
      <w:marTop w:val="0"/>
      <w:marBottom w:val="0"/>
      <w:divBdr>
        <w:top w:val="none" w:sz="0" w:space="0" w:color="auto"/>
        <w:left w:val="none" w:sz="0" w:space="0" w:color="auto"/>
        <w:bottom w:val="none" w:sz="0" w:space="0" w:color="auto"/>
        <w:right w:val="none" w:sz="0" w:space="0" w:color="auto"/>
      </w:divBdr>
    </w:div>
    <w:div w:id="1646397819">
      <w:bodyDiv w:val="1"/>
      <w:marLeft w:val="0"/>
      <w:marRight w:val="0"/>
      <w:marTop w:val="0"/>
      <w:marBottom w:val="0"/>
      <w:divBdr>
        <w:top w:val="none" w:sz="0" w:space="0" w:color="auto"/>
        <w:left w:val="none" w:sz="0" w:space="0" w:color="auto"/>
        <w:bottom w:val="none" w:sz="0" w:space="0" w:color="auto"/>
        <w:right w:val="none" w:sz="0" w:space="0" w:color="auto"/>
      </w:divBdr>
    </w:div>
    <w:div w:id="1667584935">
      <w:bodyDiv w:val="1"/>
      <w:marLeft w:val="0"/>
      <w:marRight w:val="0"/>
      <w:marTop w:val="0"/>
      <w:marBottom w:val="0"/>
      <w:divBdr>
        <w:top w:val="none" w:sz="0" w:space="0" w:color="auto"/>
        <w:left w:val="none" w:sz="0" w:space="0" w:color="auto"/>
        <w:bottom w:val="none" w:sz="0" w:space="0" w:color="auto"/>
        <w:right w:val="none" w:sz="0" w:space="0" w:color="auto"/>
      </w:divBdr>
    </w:div>
    <w:div w:id="1681422401">
      <w:bodyDiv w:val="1"/>
      <w:marLeft w:val="0"/>
      <w:marRight w:val="0"/>
      <w:marTop w:val="0"/>
      <w:marBottom w:val="0"/>
      <w:divBdr>
        <w:top w:val="none" w:sz="0" w:space="0" w:color="auto"/>
        <w:left w:val="none" w:sz="0" w:space="0" w:color="auto"/>
        <w:bottom w:val="none" w:sz="0" w:space="0" w:color="auto"/>
        <w:right w:val="none" w:sz="0" w:space="0" w:color="auto"/>
      </w:divBdr>
    </w:div>
    <w:div w:id="1723406881">
      <w:bodyDiv w:val="1"/>
      <w:marLeft w:val="0"/>
      <w:marRight w:val="0"/>
      <w:marTop w:val="0"/>
      <w:marBottom w:val="0"/>
      <w:divBdr>
        <w:top w:val="none" w:sz="0" w:space="0" w:color="auto"/>
        <w:left w:val="none" w:sz="0" w:space="0" w:color="auto"/>
        <w:bottom w:val="none" w:sz="0" w:space="0" w:color="auto"/>
        <w:right w:val="none" w:sz="0" w:space="0" w:color="auto"/>
      </w:divBdr>
    </w:div>
    <w:div w:id="1727987850">
      <w:bodyDiv w:val="1"/>
      <w:marLeft w:val="0"/>
      <w:marRight w:val="0"/>
      <w:marTop w:val="0"/>
      <w:marBottom w:val="0"/>
      <w:divBdr>
        <w:top w:val="none" w:sz="0" w:space="0" w:color="auto"/>
        <w:left w:val="none" w:sz="0" w:space="0" w:color="auto"/>
        <w:bottom w:val="none" w:sz="0" w:space="0" w:color="auto"/>
        <w:right w:val="none" w:sz="0" w:space="0" w:color="auto"/>
      </w:divBdr>
    </w:div>
    <w:div w:id="1733580560">
      <w:bodyDiv w:val="1"/>
      <w:marLeft w:val="0"/>
      <w:marRight w:val="0"/>
      <w:marTop w:val="0"/>
      <w:marBottom w:val="0"/>
      <w:divBdr>
        <w:top w:val="none" w:sz="0" w:space="0" w:color="auto"/>
        <w:left w:val="none" w:sz="0" w:space="0" w:color="auto"/>
        <w:bottom w:val="none" w:sz="0" w:space="0" w:color="auto"/>
        <w:right w:val="none" w:sz="0" w:space="0" w:color="auto"/>
      </w:divBdr>
    </w:div>
    <w:div w:id="1734114188">
      <w:bodyDiv w:val="1"/>
      <w:marLeft w:val="0"/>
      <w:marRight w:val="0"/>
      <w:marTop w:val="0"/>
      <w:marBottom w:val="0"/>
      <w:divBdr>
        <w:top w:val="none" w:sz="0" w:space="0" w:color="auto"/>
        <w:left w:val="none" w:sz="0" w:space="0" w:color="auto"/>
        <w:bottom w:val="none" w:sz="0" w:space="0" w:color="auto"/>
        <w:right w:val="none" w:sz="0" w:space="0" w:color="auto"/>
      </w:divBdr>
    </w:div>
    <w:div w:id="1737825042">
      <w:bodyDiv w:val="1"/>
      <w:marLeft w:val="0"/>
      <w:marRight w:val="0"/>
      <w:marTop w:val="0"/>
      <w:marBottom w:val="0"/>
      <w:divBdr>
        <w:top w:val="none" w:sz="0" w:space="0" w:color="auto"/>
        <w:left w:val="none" w:sz="0" w:space="0" w:color="auto"/>
        <w:bottom w:val="none" w:sz="0" w:space="0" w:color="auto"/>
        <w:right w:val="none" w:sz="0" w:space="0" w:color="auto"/>
      </w:divBdr>
    </w:div>
    <w:div w:id="1742751204">
      <w:bodyDiv w:val="1"/>
      <w:marLeft w:val="0"/>
      <w:marRight w:val="0"/>
      <w:marTop w:val="0"/>
      <w:marBottom w:val="0"/>
      <w:divBdr>
        <w:top w:val="none" w:sz="0" w:space="0" w:color="auto"/>
        <w:left w:val="none" w:sz="0" w:space="0" w:color="auto"/>
        <w:bottom w:val="none" w:sz="0" w:space="0" w:color="auto"/>
        <w:right w:val="none" w:sz="0" w:space="0" w:color="auto"/>
      </w:divBdr>
    </w:div>
    <w:div w:id="1744377586">
      <w:bodyDiv w:val="1"/>
      <w:marLeft w:val="0"/>
      <w:marRight w:val="0"/>
      <w:marTop w:val="0"/>
      <w:marBottom w:val="0"/>
      <w:divBdr>
        <w:top w:val="none" w:sz="0" w:space="0" w:color="auto"/>
        <w:left w:val="none" w:sz="0" w:space="0" w:color="auto"/>
        <w:bottom w:val="none" w:sz="0" w:space="0" w:color="auto"/>
        <w:right w:val="none" w:sz="0" w:space="0" w:color="auto"/>
      </w:divBdr>
    </w:div>
    <w:div w:id="1746806062">
      <w:bodyDiv w:val="1"/>
      <w:marLeft w:val="0"/>
      <w:marRight w:val="0"/>
      <w:marTop w:val="0"/>
      <w:marBottom w:val="0"/>
      <w:divBdr>
        <w:top w:val="none" w:sz="0" w:space="0" w:color="auto"/>
        <w:left w:val="none" w:sz="0" w:space="0" w:color="auto"/>
        <w:bottom w:val="none" w:sz="0" w:space="0" w:color="auto"/>
        <w:right w:val="none" w:sz="0" w:space="0" w:color="auto"/>
      </w:divBdr>
    </w:div>
    <w:div w:id="1747146047">
      <w:bodyDiv w:val="1"/>
      <w:marLeft w:val="0"/>
      <w:marRight w:val="0"/>
      <w:marTop w:val="0"/>
      <w:marBottom w:val="0"/>
      <w:divBdr>
        <w:top w:val="none" w:sz="0" w:space="0" w:color="auto"/>
        <w:left w:val="none" w:sz="0" w:space="0" w:color="auto"/>
        <w:bottom w:val="none" w:sz="0" w:space="0" w:color="auto"/>
        <w:right w:val="none" w:sz="0" w:space="0" w:color="auto"/>
      </w:divBdr>
    </w:div>
    <w:div w:id="1748644794">
      <w:bodyDiv w:val="1"/>
      <w:marLeft w:val="0"/>
      <w:marRight w:val="0"/>
      <w:marTop w:val="0"/>
      <w:marBottom w:val="0"/>
      <w:divBdr>
        <w:top w:val="none" w:sz="0" w:space="0" w:color="auto"/>
        <w:left w:val="none" w:sz="0" w:space="0" w:color="auto"/>
        <w:bottom w:val="none" w:sz="0" w:space="0" w:color="auto"/>
        <w:right w:val="none" w:sz="0" w:space="0" w:color="auto"/>
      </w:divBdr>
    </w:div>
    <w:div w:id="1758625301">
      <w:bodyDiv w:val="1"/>
      <w:marLeft w:val="0"/>
      <w:marRight w:val="0"/>
      <w:marTop w:val="0"/>
      <w:marBottom w:val="0"/>
      <w:divBdr>
        <w:top w:val="none" w:sz="0" w:space="0" w:color="auto"/>
        <w:left w:val="none" w:sz="0" w:space="0" w:color="auto"/>
        <w:bottom w:val="none" w:sz="0" w:space="0" w:color="auto"/>
        <w:right w:val="none" w:sz="0" w:space="0" w:color="auto"/>
      </w:divBdr>
    </w:div>
    <w:div w:id="1761022801">
      <w:bodyDiv w:val="1"/>
      <w:marLeft w:val="0"/>
      <w:marRight w:val="0"/>
      <w:marTop w:val="0"/>
      <w:marBottom w:val="0"/>
      <w:divBdr>
        <w:top w:val="none" w:sz="0" w:space="0" w:color="auto"/>
        <w:left w:val="none" w:sz="0" w:space="0" w:color="auto"/>
        <w:bottom w:val="none" w:sz="0" w:space="0" w:color="auto"/>
        <w:right w:val="none" w:sz="0" w:space="0" w:color="auto"/>
      </w:divBdr>
    </w:div>
    <w:div w:id="1781101706">
      <w:bodyDiv w:val="1"/>
      <w:marLeft w:val="0"/>
      <w:marRight w:val="0"/>
      <w:marTop w:val="0"/>
      <w:marBottom w:val="0"/>
      <w:divBdr>
        <w:top w:val="none" w:sz="0" w:space="0" w:color="auto"/>
        <w:left w:val="none" w:sz="0" w:space="0" w:color="auto"/>
        <w:bottom w:val="none" w:sz="0" w:space="0" w:color="auto"/>
        <w:right w:val="none" w:sz="0" w:space="0" w:color="auto"/>
      </w:divBdr>
    </w:div>
    <w:div w:id="1800882729">
      <w:bodyDiv w:val="1"/>
      <w:marLeft w:val="0"/>
      <w:marRight w:val="0"/>
      <w:marTop w:val="0"/>
      <w:marBottom w:val="0"/>
      <w:divBdr>
        <w:top w:val="none" w:sz="0" w:space="0" w:color="auto"/>
        <w:left w:val="none" w:sz="0" w:space="0" w:color="auto"/>
        <w:bottom w:val="none" w:sz="0" w:space="0" w:color="auto"/>
        <w:right w:val="none" w:sz="0" w:space="0" w:color="auto"/>
      </w:divBdr>
    </w:div>
    <w:div w:id="1806774194">
      <w:bodyDiv w:val="1"/>
      <w:marLeft w:val="0"/>
      <w:marRight w:val="0"/>
      <w:marTop w:val="0"/>
      <w:marBottom w:val="0"/>
      <w:divBdr>
        <w:top w:val="none" w:sz="0" w:space="0" w:color="auto"/>
        <w:left w:val="none" w:sz="0" w:space="0" w:color="auto"/>
        <w:bottom w:val="none" w:sz="0" w:space="0" w:color="auto"/>
        <w:right w:val="none" w:sz="0" w:space="0" w:color="auto"/>
      </w:divBdr>
    </w:div>
    <w:div w:id="1807813633">
      <w:bodyDiv w:val="1"/>
      <w:marLeft w:val="0"/>
      <w:marRight w:val="0"/>
      <w:marTop w:val="0"/>
      <w:marBottom w:val="0"/>
      <w:divBdr>
        <w:top w:val="none" w:sz="0" w:space="0" w:color="auto"/>
        <w:left w:val="none" w:sz="0" w:space="0" w:color="auto"/>
        <w:bottom w:val="none" w:sz="0" w:space="0" w:color="auto"/>
        <w:right w:val="none" w:sz="0" w:space="0" w:color="auto"/>
      </w:divBdr>
    </w:div>
    <w:div w:id="1810248159">
      <w:bodyDiv w:val="1"/>
      <w:marLeft w:val="0"/>
      <w:marRight w:val="0"/>
      <w:marTop w:val="0"/>
      <w:marBottom w:val="0"/>
      <w:divBdr>
        <w:top w:val="none" w:sz="0" w:space="0" w:color="auto"/>
        <w:left w:val="none" w:sz="0" w:space="0" w:color="auto"/>
        <w:bottom w:val="none" w:sz="0" w:space="0" w:color="auto"/>
        <w:right w:val="none" w:sz="0" w:space="0" w:color="auto"/>
      </w:divBdr>
    </w:div>
    <w:div w:id="1812794476">
      <w:bodyDiv w:val="1"/>
      <w:marLeft w:val="0"/>
      <w:marRight w:val="0"/>
      <w:marTop w:val="0"/>
      <w:marBottom w:val="0"/>
      <w:divBdr>
        <w:top w:val="none" w:sz="0" w:space="0" w:color="auto"/>
        <w:left w:val="none" w:sz="0" w:space="0" w:color="auto"/>
        <w:bottom w:val="none" w:sz="0" w:space="0" w:color="auto"/>
        <w:right w:val="none" w:sz="0" w:space="0" w:color="auto"/>
      </w:divBdr>
    </w:div>
    <w:div w:id="1814173652">
      <w:bodyDiv w:val="1"/>
      <w:marLeft w:val="0"/>
      <w:marRight w:val="0"/>
      <w:marTop w:val="0"/>
      <w:marBottom w:val="0"/>
      <w:divBdr>
        <w:top w:val="none" w:sz="0" w:space="0" w:color="auto"/>
        <w:left w:val="none" w:sz="0" w:space="0" w:color="auto"/>
        <w:bottom w:val="none" w:sz="0" w:space="0" w:color="auto"/>
        <w:right w:val="none" w:sz="0" w:space="0" w:color="auto"/>
      </w:divBdr>
    </w:div>
    <w:div w:id="1814904851">
      <w:bodyDiv w:val="1"/>
      <w:marLeft w:val="0"/>
      <w:marRight w:val="0"/>
      <w:marTop w:val="0"/>
      <w:marBottom w:val="0"/>
      <w:divBdr>
        <w:top w:val="none" w:sz="0" w:space="0" w:color="auto"/>
        <w:left w:val="none" w:sz="0" w:space="0" w:color="auto"/>
        <w:bottom w:val="none" w:sz="0" w:space="0" w:color="auto"/>
        <w:right w:val="none" w:sz="0" w:space="0" w:color="auto"/>
      </w:divBdr>
    </w:div>
    <w:div w:id="1836803199">
      <w:bodyDiv w:val="1"/>
      <w:marLeft w:val="0"/>
      <w:marRight w:val="0"/>
      <w:marTop w:val="0"/>
      <w:marBottom w:val="0"/>
      <w:divBdr>
        <w:top w:val="none" w:sz="0" w:space="0" w:color="auto"/>
        <w:left w:val="none" w:sz="0" w:space="0" w:color="auto"/>
        <w:bottom w:val="none" w:sz="0" w:space="0" w:color="auto"/>
        <w:right w:val="none" w:sz="0" w:space="0" w:color="auto"/>
      </w:divBdr>
    </w:div>
    <w:div w:id="1855266607">
      <w:bodyDiv w:val="1"/>
      <w:marLeft w:val="0"/>
      <w:marRight w:val="0"/>
      <w:marTop w:val="0"/>
      <w:marBottom w:val="0"/>
      <w:divBdr>
        <w:top w:val="none" w:sz="0" w:space="0" w:color="auto"/>
        <w:left w:val="none" w:sz="0" w:space="0" w:color="auto"/>
        <w:bottom w:val="none" w:sz="0" w:space="0" w:color="auto"/>
        <w:right w:val="none" w:sz="0" w:space="0" w:color="auto"/>
      </w:divBdr>
    </w:div>
    <w:div w:id="1857186520">
      <w:bodyDiv w:val="1"/>
      <w:marLeft w:val="0"/>
      <w:marRight w:val="0"/>
      <w:marTop w:val="0"/>
      <w:marBottom w:val="0"/>
      <w:divBdr>
        <w:top w:val="none" w:sz="0" w:space="0" w:color="auto"/>
        <w:left w:val="none" w:sz="0" w:space="0" w:color="auto"/>
        <w:bottom w:val="none" w:sz="0" w:space="0" w:color="auto"/>
        <w:right w:val="none" w:sz="0" w:space="0" w:color="auto"/>
      </w:divBdr>
    </w:div>
    <w:div w:id="1863322922">
      <w:bodyDiv w:val="1"/>
      <w:marLeft w:val="0"/>
      <w:marRight w:val="0"/>
      <w:marTop w:val="0"/>
      <w:marBottom w:val="0"/>
      <w:divBdr>
        <w:top w:val="none" w:sz="0" w:space="0" w:color="auto"/>
        <w:left w:val="none" w:sz="0" w:space="0" w:color="auto"/>
        <w:bottom w:val="none" w:sz="0" w:space="0" w:color="auto"/>
        <w:right w:val="none" w:sz="0" w:space="0" w:color="auto"/>
      </w:divBdr>
    </w:div>
    <w:div w:id="1863931451">
      <w:bodyDiv w:val="1"/>
      <w:marLeft w:val="0"/>
      <w:marRight w:val="0"/>
      <w:marTop w:val="0"/>
      <w:marBottom w:val="0"/>
      <w:divBdr>
        <w:top w:val="none" w:sz="0" w:space="0" w:color="auto"/>
        <w:left w:val="none" w:sz="0" w:space="0" w:color="auto"/>
        <w:bottom w:val="none" w:sz="0" w:space="0" w:color="auto"/>
        <w:right w:val="none" w:sz="0" w:space="0" w:color="auto"/>
      </w:divBdr>
    </w:div>
    <w:div w:id="1866940222">
      <w:bodyDiv w:val="1"/>
      <w:marLeft w:val="0"/>
      <w:marRight w:val="0"/>
      <w:marTop w:val="0"/>
      <w:marBottom w:val="0"/>
      <w:divBdr>
        <w:top w:val="none" w:sz="0" w:space="0" w:color="auto"/>
        <w:left w:val="none" w:sz="0" w:space="0" w:color="auto"/>
        <w:bottom w:val="none" w:sz="0" w:space="0" w:color="auto"/>
        <w:right w:val="none" w:sz="0" w:space="0" w:color="auto"/>
      </w:divBdr>
    </w:div>
    <w:div w:id="1868180785">
      <w:bodyDiv w:val="1"/>
      <w:marLeft w:val="0"/>
      <w:marRight w:val="0"/>
      <w:marTop w:val="0"/>
      <w:marBottom w:val="0"/>
      <w:divBdr>
        <w:top w:val="none" w:sz="0" w:space="0" w:color="auto"/>
        <w:left w:val="none" w:sz="0" w:space="0" w:color="auto"/>
        <w:bottom w:val="none" w:sz="0" w:space="0" w:color="auto"/>
        <w:right w:val="none" w:sz="0" w:space="0" w:color="auto"/>
      </w:divBdr>
    </w:div>
    <w:div w:id="1869414996">
      <w:bodyDiv w:val="1"/>
      <w:marLeft w:val="0"/>
      <w:marRight w:val="0"/>
      <w:marTop w:val="0"/>
      <w:marBottom w:val="0"/>
      <w:divBdr>
        <w:top w:val="none" w:sz="0" w:space="0" w:color="auto"/>
        <w:left w:val="none" w:sz="0" w:space="0" w:color="auto"/>
        <w:bottom w:val="none" w:sz="0" w:space="0" w:color="auto"/>
        <w:right w:val="none" w:sz="0" w:space="0" w:color="auto"/>
      </w:divBdr>
      <w:divsChild>
        <w:div w:id="2071347790">
          <w:marLeft w:val="0"/>
          <w:marRight w:val="0"/>
          <w:marTop w:val="0"/>
          <w:marBottom w:val="0"/>
          <w:divBdr>
            <w:top w:val="none" w:sz="0" w:space="0" w:color="auto"/>
            <w:left w:val="none" w:sz="0" w:space="0" w:color="auto"/>
            <w:bottom w:val="none" w:sz="0" w:space="0" w:color="auto"/>
            <w:right w:val="none" w:sz="0" w:space="0" w:color="auto"/>
          </w:divBdr>
        </w:div>
        <w:div w:id="1225676749">
          <w:marLeft w:val="0"/>
          <w:marRight w:val="0"/>
          <w:marTop w:val="0"/>
          <w:marBottom w:val="0"/>
          <w:divBdr>
            <w:top w:val="none" w:sz="0" w:space="0" w:color="auto"/>
            <w:left w:val="none" w:sz="0" w:space="0" w:color="auto"/>
            <w:bottom w:val="none" w:sz="0" w:space="0" w:color="auto"/>
            <w:right w:val="none" w:sz="0" w:space="0" w:color="auto"/>
          </w:divBdr>
        </w:div>
      </w:divsChild>
    </w:div>
    <w:div w:id="1875341347">
      <w:bodyDiv w:val="1"/>
      <w:marLeft w:val="0"/>
      <w:marRight w:val="0"/>
      <w:marTop w:val="0"/>
      <w:marBottom w:val="0"/>
      <w:divBdr>
        <w:top w:val="none" w:sz="0" w:space="0" w:color="auto"/>
        <w:left w:val="none" w:sz="0" w:space="0" w:color="auto"/>
        <w:bottom w:val="none" w:sz="0" w:space="0" w:color="auto"/>
        <w:right w:val="none" w:sz="0" w:space="0" w:color="auto"/>
      </w:divBdr>
    </w:div>
    <w:div w:id="1879006946">
      <w:bodyDiv w:val="1"/>
      <w:marLeft w:val="0"/>
      <w:marRight w:val="0"/>
      <w:marTop w:val="0"/>
      <w:marBottom w:val="0"/>
      <w:divBdr>
        <w:top w:val="none" w:sz="0" w:space="0" w:color="auto"/>
        <w:left w:val="none" w:sz="0" w:space="0" w:color="auto"/>
        <w:bottom w:val="none" w:sz="0" w:space="0" w:color="auto"/>
        <w:right w:val="none" w:sz="0" w:space="0" w:color="auto"/>
      </w:divBdr>
    </w:div>
    <w:div w:id="1882016697">
      <w:bodyDiv w:val="1"/>
      <w:marLeft w:val="0"/>
      <w:marRight w:val="0"/>
      <w:marTop w:val="0"/>
      <w:marBottom w:val="0"/>
      <w:divBdr>
        <w:top w:val="none" w:sz="0" w:space="0" w:color="auto"/>
        <w:left w:val="none" w:sz="0" w:space="0" w:color="auto"/>
        <w:bottom w:val="none" w:sz="0" w:space="0" w:color="auto"/>
        <w:right w:val="none" w:sz="0" w:space="0" w:color="auto"/>
      </w:divBdr>
    </w:div>
    <w:div w:id="1896970293">
      <w:bodyDiv w:val="1"/>
      <w:marLeft w:val="0"/>
      <w:marRight w:val="0"/>
      <w:marTop w:val="0"/>
      <w:marBottom w:val="0"/>
      <w:divBdr>
        <w:top w:val="none" w:sz="0" w:space="0" w:color="auto"/>
        <w:left w:val="none" w:sz="0" w:space="0" w:color="auto"/>
        <w:bottom w:val="none" w:sz="0" w:space="0" w:color="auto"/>
        <w:right w:val="none" w:sz="0" w:space="0" w:color="auto"/>
      </w:divBdr>
    </w:div>
    <w:div w:id="1902017467">
      <w:bodyDiv w:val="1"/>
      <w:marLeft w:val="0"/>
      <w:marRight w:val="0"/>
      <w:marTop w:val="0"/>
      <w:marBottom w:val="0"/>
      <w:divBdr>
        <w:top w:val="none" w:sz="0" w:space="0" w:color="auto"/>
        <w:left w:val="none" w:sz="0" w:space="0" w:color="auto"/>
        <w:bottom w:val="none" w:sz="0" w:space="0" w:color="auto"/>
        <w:right w:val="none" w:sz="0" w:space="0" w:color="auto"/>
      </w:divBdr>
    </w:div>
    <w:div w:id="1902788127">
      <w:bodyDiv w:val="1"/>
      <w:marLeft w:val="0"/>
      <w:marRight w:val="0"/>
      <w:marTop w:val="0"/>
      <w:marBottom w:val="0"/>
      <w:divBdr>
        <w:top w:val="none" w:sz="0" w:space="0" w:color="auto"/>
        <w:left w:val="none" w:sz="0" w:space="0" w:color="auto"/>
        <w:bottom w:val="none" w:sz="0" w:space="0" w:color="auto"/>
        <w:right w:val="none" w:sz="0" w:space="0" w:color="auto"/>
      </w:divBdr>
    </w:div>
    <w:div w:id="1904487711">
      <w:bodyDiv w:val="1"/>
      <w:marLeft w:val="0"/>
      <w:marRight w:val="0"/>
      <w:marTop w:val="0"/>
      <w:marBottom w:val="0"/>
      <w:divBdr>
        <w:top w:val="none" w:sz="0" w:space="0" w:color="auto"/>
        <w:left w:val="none" w:sz="0" w:space="0" w:color="auto"/>
        <w:bottom w:val="none" w:sz="0" w:space="0" w:color="auto"/>
        <w:right w:val="none" w:sz="0" w:space="0" w:color="auto"/>
      </w:divBdr>
    </w:div>
    <w:div w:id="1905023497">
      <w:bodyDiv w:val="1"/>
      <w:marLeft w:val="0"/>
      <w:marRight w:val="0"/>
      <w:marTop w:val="0"/>
      <w:marBottom w:val="0"/>
      <w:divBdr>
        <w:top w:val="none" w:sz="0" w:space="0" w:color="auto"/>
        <w:left w:val="none" w:sz="0" w:space="0" w:color="auto"/>
        <w:bottom w:val="none" w:sz="0" w:space="0" w:color="auto"/>
        <w:right w:val="none" w:sz="0" w:space="0" w:color="auto"/>
      </w:divBdr>
    </w:div>
    <w:div w:id="1927883370">
      <w:bodyDiv w:val="1"/>
      <w:marLeft w:val="0"/>
      <w:marRight w:val="0"/>
      <w:marTop w:val="0"/>
      <w:marBottom w:val="0"/>
      <w:divBdr>
        <w:top w:val="none" w:sz="0" w:space="0" w:color="auto"/>
        <w:left w:val="none" w:sz="0" w:space="0" w:color="auto"/>
        <w:bottom w:val="none" w:sz="0" w:space="0" w:color="auto"/>
        <w:right w:val="none" w:sz="0" w:space="0" w:color="auto"/>
      </w:divBdr>
    </w:div>
    <w:div w:id="1932201101">
      <w:bodyDiv w:val="1"/>
      <w:marLeft w:val="0"/>
      <w:marRight w:val="0"/>
      <w:marTop w:val="0"/>
      <w:marBottom w:val="0"/>
      <w:divBdr>
        <w:top w:val="none" w:sz="0" w:space="0" w:color="auto"/>
        <w:left w:val="none" w:sz="0" w:space="0" w:color="auto"/>
        <w:bottom w:val="none" w:sz="0" w:space="0" w:color="auto"/>
        <w:right w:val="none" w:sz="0" w:space="0" w:color="auto"/>
      </w:divBdr>
    </w:div>
    <w:div w:id="1941404077">
      <w:bodyDiv w:val="1"/>
      <w:marLeft w:val="0"/>
      <w:marRight w:val="0"/>
      <w:marTop w:val="0"/>
      <w:marBottom w:val="0"/>
      <w:divBdr>
        <w:top w:val="none" w:sz="0" w:space="0" w:color="auto"/>
        <w:left w:val="none" w:sz="0" w:space="0" w:color="auto"/>
        <w:bottom w:val="none" w:sz="0" w:space="0" w:color="auto"/>
        <w:right w:val="none" w:sz="0" w:space="0" w:color="auto"/>
      </w:divBdr>
    </w:div>
    <w:div w:id="1947231324">
      <w:bodyDiv w:val="1"/>
      <w:marLeft w:val="0"/>
      <w:marRight w:val="0"/>
      <w:marTop w:val="0"/>
      <w:marBottom w:val="0"/>
      <w:divBdr>
        <w:top w:val="none" w:sz="0" w:space="0" w:color="auto"/>
        <w:left w:val="none" w:sz="0" w:space="0" w:color="auto"/>
        <w:bottom w:val="none" w:sz="0" w:space="0" w:color="auto"/>
        <w:right w:val="none" w:sz="0" w:space="0" w:color="auto"/>
      </w:divBdr>
    </w:div>
    <w:div w:id="1963267069">
      <w:bodyDiv w:val="1"/>
      <w:marLeft w:val="0"/>
      <w:marRight w:val="0"/>
      <w:marTop w:val="0"/>
      <w:marBottom w:val="0"/>
      <w:divBdr>
        <w:top w:val="none" w:sz="0" w:space="0" w:color="auto"/>
        <w:left w:val="none" w:sz="0" w:space="0" w:color="auto"/>
        <w:bottom w:val="none" w:sz="0" w:space="0" w:color="auto"/>
        <w:right w:val="none" w:sz="0" w:space="0" w:color="auto"/>
      </w:divBdr>
    </w:div>
    <w:div w:id="1978098043">
      <w:bodyDiv w:val="1"/>
      <w:marLeft w:val="0"/>
      <w:marRight w:val="0"/>
      <w:marTop w:val="0"/>
      <w:marBottom w:val="0"/>
      <w:divBdr>
        <w:top w:val="none" w:sz="0" w:space="0" w:color="auto"/>
        <w:left w:val="none" w:sz="0" w:space="0" w:color="auto"/>
        <w:bottom w:val="none" w:sz="0" w:space="0" w:color="auto"/>
        <w:right w:val="none" w:sz="0" w:space="0" w:color="auto"/>
      </w:divBdr>
    </w:div>
    <w:div w:id="1996913670">
      <w:bodyDiv w:val="1"/>
      <w:marLeft w:val="0"/>
      <w:marRight w:val="0"/>
      <w:marTop w:val="0"/>
      <w:marBottom w:val="0"/>
      <w:divBdr>
        <w:top w:val="none" w:sz="0" w:space="0" w:color="auto"/>
        <w:left w:val="none" w:sz="0" w:space="0" w:color="auto"/>
        <w:bottom w:val="none" w:sz="0" w:space="0" w:color="auto"/>
        <w:right w:val="none" w:sz="0" w:space="0" w:color="auto"/>
      </w:divBdr>
    </w:div>
    <w:div w:id="2001150966">
      <w:bodyDiv w:val="1"/>
      <w:marLeft w:val="0"/>
      <w:marRight w:val="0"/>
      <w:marTop w:val="0"/>
      <w:marBottom w:val="0"/>
      <w:divBdr>
        <w:top w:val="none" w:sz="0" w:space="0" w:color="auto"/>
        <w:left w:val="none" w:sz="0" w:space="0" w:color="auto"/>
        <w:bottom w:val="none" w:sz="0" w:space="0" w:color="auto"/>
        <w:right w:val="none" w:sz="0" w:space="0" w:color="auto"/>
      </w:divBdr>
    </w:div>
    <w:div w:id="2003268642">
      <w:bodyDiv w:val="1"/>
      <w:marLeft w:val="0"/>
      <w:marRight w:val="0"/>
      <w:marTop w:val="0"/>
      <w:marBottom w:val="0"/>
      <w:divBdr>
        <w:top w:val="none" w:sz="0" w:space="0" w:color="auto"/>
        <w:left w:val="none" w:sz="0" w:space="0" w:color="auto"/>
        <w:bottom w:val="none" w:sz="0" w:space="0" w:color="auto"/>
        <w:right w:val="none" w:sz="0" w:space="0" w:color="auto"/>
      </w:divBdr>
    </w:div>
    <w:div w:id="2003579244">
      <w:bodyDiv w:val="1"/>
      <w:marLeft w:val="0"/>
      <w:marRight w:val="0"/>
      <w:marTop w:val="0"/>
      <w:marBottom w:val="0"/>
      <w:divBdr>
        <w:top w:val="none" w:sz="0" w:space="0" w:color="auto"/>
        <w:left w:val="none" w:sz="0" w:space="0" w:color="auto"/>
        <w:bottom w:val="none" w:sz="0" w:space="0" w:color="auto"/>
        <w:right w:val="none" w:sz="0" w:space="0" w:color="auto"/>
      </w:divBdr>
    </w:div>
    <w:div w:id="2022975448">
      <w:bodyDiv w:val="1"/>
      <w:marLeft w:val="0"/>
      <w:marRight w:val="0"/>
      <w:marTop w:val="0"/>
      <w:marBottom w:val="0"/>
      <w:divBdr>
        <w:top w:val="none" w:sz="0" w:space="0" w:color="auto"/>
        <w:left w:val="none" w:sz="0" w:space="0" w:color="auto"/>
        <w:bottom w:val="none" w:sz="0" w:space="0" w:color="auto"/>
        <w:right w:val="none" w:sz="0" w:space="0" w:color="auto"/>
      </w:divBdr>
    </w:div>
    <w:div w:id="2026439732">
      <w:bodyDiv w:val="1"/>
      <w:marLeft w:val="0"/>
      <w:marRight w:val="0"/>
      <w:marTop w:val="0"/>
      <w:marBottom w:val="0"/>
      <w:divBdr>
        <w:top w:val="none" w:sz="0" w:space="0" w:color="auto"/>
        <w:left w:val="none" w:sz="0" w:space="0" w:color="auto"/>
        <w:bottom w:val="none" w:sz="0" w:space="0" w:color="auto"/>
        <w:right w:val="none" w:sz="0" w:space="0" w:color="auto"/>
      </w:divBdr>
    </w:div>
    <w:div w:id="2031753827">
      <w:bodyDiv w:val="1"/>
      <w:marLeft w:val="0"/>
      <w:marRight w:val="0"/>
      <w:marTop w:val="0"/>
      <w:marBottom w:val="0"/>
      <w:divBdr>
        <w:top w:val="none" w:sz="0" w:space="0" w:color="auto"/>
        <w:left w:val="none" w:sz="0" w:space="0" w:color="auto"/>
        <w:bottom w:val="none" w:sz="0" w:space="0" w:color="auto"/>
        <w:right w:val="none" w:sz="0" w:space="0" w:color="auto"/>
      </w:divBdr>
    </w:div>
    <w:div w:id="2034375503">
      <w:bodyDiv w:val="1"/>
      <w:marLeft w:val="0"/>
      <w:marRight w:val="0"/>
      <w:marTop w:val="0"/>
      <w:marBottom w:val="0"/>
      <w:divBdr>
        <w:top w:val="none" w:sz="0" w:space="0" w:color="auto"/>
        <w:left w:val="none" w:sz="0" w:space="0" w:color="auto"/>
        <w:bottom w:val="none" w:sz="0" w:space="0" w:color="auto"/>
        <w:right w:val="none" w:sz="0" w:space="0" w:color="auto"/>
      </w:divBdr>
    </w:div>
    <w:div w:id="2044015861">
      <w:bodyDiv w:val="1"/>
      <w:marLeft w:val="0"/>
      <w:marRight w:val="0"/>
      <w:marTop w:val="0"/>
      <w:marBottom w:val="0"/>
      <w:divBdr>
        <w:top w:val="none" w:sz="0" w:space="0" w:color="auto"/>
        <w:left w:val="none" w:sz="0" w:space="0" w:color="auto"/>
        <w:bottom w:val="none" w:sz="0" w:space="0" w:color="auto"/>
        <w:right w:val="none" w:sz="0" w:space="0" w:color="auto"/>
      </w:divBdr>
    </w:div>
    <w:div w:id="2046368673">
      <w:bodyDiv w:val="1"/>
      <w:marLeft w:val="0"/>
      <w:marRight w:val="0"/>
      <w:marTop w:val="0"/>
      <w:marBottom w:val="0"/>
      <w:divBdr>
        <w:top w:val="none" w:sz="0" w:space="0" w:color="auto"/>
        <w:left w:val="none" w:sz="0" w:space="0" w:color="auto"/>
        <w:bottom w:val="none" w:sz="0" w:space="0" w:color="auto"/>
        <w:right w:val="none" w:sz="0" w:space="0" w:color="auto"/>
      </w:divBdr>
    </w:div>
    <w:div w:id="2048679245">
      <w:bodyDiv w:val="1"/>
      <w:marLeft w:val="0"/>
      <w:marRight w:val="0"/>
      <w:marTop w:val="0"/>
      <w:marBottom w:val="0"/>
      <w:divBdr>
        <w:top w:val="none" w:sz="0" w:space="0" w:color="auto"/>
        <w:left w:val="none" w:sz="0" w:space="0" w:color="auto"/>
        <w:bottom w:val="none" w:sz="0" w:space="0" w:color="auto"/>
        <w:right w:val="none" w:sz="0" w:space="0" w:color="auto"/>
      </w:divBdr>
    </w:div>
    <w:div w:id="2068912940">
      <w:bodyDiv w:val="1"/>
      <w:marLeft w:val="0"/>
      <w:marRight w:val="0"/>
      <w:marTop w:val="0"/>
      <w:marBottom w:val="0"/>
      <w:divBdr>
        <w:top w:val="none" w:sz="0" w:space="0" w:color="auto"/>
        <w:left w:val="none" w:sz="0" w:space="0" w:color="auto"/>
        <w:bottom w:val="none" w:sz="0" w:space="0" w:color="auto"/>
        <w:right w:val="none" w:sz="0" w:space="0" w:color="auto"/>
      </w:divBdr>
    </w:div>
    <w:div w:id="2095272357">
      <w:bodyDiv w:val="1"/>
      <w:marLeft w:val="0"/>
      <w:marRight w:val="0"/>
      <w:marTop w:val="0"/>
      <w:marBottom w:val="0"/>
      <w:divBdr>
        <w:top w:val="none" w:sz="0" w:space="0" w:color="auto"/>
        <w:left w:val="none" w:sz="0" w:space="0" w:color="auto"/>
        <w:bottom w:val="none" w:sz="0" w:space="0" w:color="auto"/>
        <w:right w:val="none" w:sz="0" w:space="0" w:color="auto"/>
      </w:divBdr>
    </w:div>
    <w:div w:id="2095274164">
      <w:bodyDiv w:val="1"/>
      <w:marLeft w:val="0"/>
      <w:marRight w:val="0"/>
      <w:marTop w:val="0"/>
      <w:marBottom w:val="0"/>
      <w:divBdr>
        <w:top w:val="none" w:sz="0" w:space="0" w:color="auto"/>
        <w:left w:val="none" w:sz="0" w:space="0" w:color="auto"/>
        <w:bottom w:val="none" w:sz="0" w:space="0" w:color="auto"/>
        <w:right w:val="none" w:sz="0" w:space="0" w:color="auto"/>
      </w:divBdr>
    </w:div>
    <w:div w:id="2103717690">
      <w:bodyDiv w:val="1"/>
      <w:marLeft w:val="0"/>
      <w:marRight w:val="0"/>
      <w:marTop w:val="0"/>
      <w:marBottom w:val="0"/>
      <w:divBdr>
        <w:top w:val="none" w:sz="0" w:space="0" w:color="auto"/>
        <w:left w:val="none" w:sz="0" w:space="0" w:color="auto"/>
        <w:bottom w:val="none" w:sz="0" w:space="0" w:color="auto"/>
        <w:right w:val="none" w:sz="0" w:space="0" w:color="auto"/>
      </w:divBdr>
    </w:div>
    <w:div w:id="2122842117">
      <w:bodyDiv w:val="1"/>
      <w:marLeft w:val="0"/>
      <w:marRight w:val="0"/>
      <w:marTop w:val="0"/>
      <w:marBottom w:val="0"/>
      <w:divBdr>
        <w:top w:val="none" w:sz="0" w:space="0" w:color="auto"/>
        <w:left w:val="none" w:sz="0" w:space="0" w:color="auto"/>
        <w:bottom w:val="none" w:sz="0" w:space="0" w:color="auto"/>
        <w:right w:val="none" w:sz="0" w:space="0" w:color="auto"/>
      </w:divBdr>
    </w:div>
    <w:div w:id="2132746419">
      <w:bodyDiv w:val="1"/>
      <w:marLeft w:val="0"/>
      <w:marRight w:val="0"/>
      <w:marTop w:val="0"/>
      <w:marBottom w:val="0"/>
      <w:divBdr>
        <w:top w:val="none" w:sz="0" w:space="0" w:color="auto"/>
        <w:left w:val="none" w:sz="0" w:space="0" w:color="auto"/>
        <w:bottom w:val="none" w:sz="0" w:space="0" w:color="auto"/>
        <w:right w:val="none" w:sz="0" w:space="0" w:color="auto"/>
      </w:divBdr>
    </w:div>
    <w:div w:id="2141995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b:Tag>
    <b:SourceType>InternetSite</b:SourceType>
    <b:Guid>{3C543810-571F-4C03-91FD-74FE25523194}</b:Guid>
    <b:Author>
      <b:Author>
        <b:Corporate>Oxford Instruments</b:Corporate>
      </b:Author>
    </b:Author>
    <b:Title>Electron Backscater Diffraction</b:Title>
    <b:Year>2021</b:Year>
    <b:URL>https://nano.oxinst.com/products/ebsd/</b:URL>
    <b:RefOrder>6</b:RefOrder>
  </b:Source>
  <b:Source>
    <b:Tag>Sus21</b:Tag>
    <b:SourceType>InternetSite</b:SourceType>
    <b:Guid>{AEE6A5F6-C0F7-49A3-8C1A-22C28C842CCC}</b:Guid>
    <b:Title>Scanning Electron Microscopy (SEM)</b:Title>
    <b:Year>2021</b:Year>
    <b:URL>https://serc.carleton.edu/research_education/geochemsheets/techniques/SEM.html</b:URL>
    <b:Author>
      <b:Author>
        <b:NameList>
          <b:Person>
            <b:Last>Swapp</b:Last>
            <b:First>Susan</b:First>
          </b:Person>
        </b:NameList>
      </b:Author>
    </b:Author>
    <b:RefOrder>2</b:RefOrder>
  </b:Source>
  <b:Source>
    <b:Tag>nan21</b:Tag>
    <b:SourceType>InternetSite</b:SourceType>
    <b:Guid>{E915A618-6153-4F0F-BFB7-21B56D9ABC8E}</b:Guid>
    <b:Author>
      <b:Author>
        <b:Corporate>nanoScience</b:Corporate>
      </b:Author>
    </b:Author>
    <b:Title>Scanning Electron Microscopy</b:Title>
    <b:Year>2021</b:Year>
    <b:URL>https://www.nanoscience.com/techniques/scanning-electron-microscopy/</b:URL>
    <b:RefOrder>1</b:RefOrder>
  </b:Source>
  <b:Source>
    <b:Tag>Uni21</b:Tag>
    <b:SourceType>InternetSite</b:SourceType>
    <b:Guid>{4950A3C6-6432-4BA2-995E-1F03EAE3E77F}</b:Guid>
    <b:Author>
      <b:Author>
        <b:Corporate>University of California</b:Corporate>
      </b:Author>
    </b:Author>
    <b:Title>The Transmission Electron Microscope</b:Title>
    <b:Year>2021</b:Year>
    <b:URL>https://www.ccber.ucsb.edu/ucsb-natural-history-collections-botanical-plant-anatomy/transmission-electron-microscope</b:URL>
    <b:RefOrder>3</b:RefOrder>
  </b:Source>
  <b:Source>
    <b:Tag>The21</b:Tag>
    <b:SourceType>InternetSite</b:SourceType>
    <b:Guid>{BEB5C47E-852F-4675-A271-DB70CDE96613}</b:Guid>
    <b:Author>
      <b:Author>
        <b:Corporate>Thermo Fisher Scientific</b:Corporate>
      </b:Author>
    </b:Author>
    <b:Title>Transmission Electron Microscopy vs Scanning Electron Microscopy</b:Title>
    <b:Year>2021</b:Year>
    <b:URL>https://www.thermofisher.com/uk/en/home/materials-science/learning-center/applications/sem-tem-difference.html?gclid=EAIaIQobChMIkpSfy__a8gIV9QUGAB2VqwECEAAYASAAEgIeiPD_BwE</b:URL>
    <b:RefOrder>5</b:RefOrder>
  </b:Source>
  <b:Source>
    <b:Tag>Deb19</b:Tag>
    <b:SourceType>InternetSite</b:SourceType>
    <b:Guid>{032C8FE1-135B-4D43-A343-D71D9C52075F}</b:Guid>
    <b:Author>
      <b:Author>
        <b:NameList>
          <b:Person>
            <b:Last>Deborah Fields</b:Last>
            <b:First>B.Sc</b:First>
          </b:Person>
        </b:NameList>
      </b:Author>
    </b:Author>
    <b:Title>News Medical Life Science</b:Title>
    <b:Year>2019</b:Year>
    <b:YearAccessed>2019</b:YearAccessed>
    <b:MonthAccessed>Jan</b:MonthAccessed>
    <b:DayAccessed>25</b:DayAccessed>
    <b:URL>https://www.news-medical.net/life-sciences/What-is-Transmission-Electron-Microscopy.aspx</b:URL>
    <b:RefOrder>4</b:RefOrder>
  </b:Source>
  <b:Source>
    <b:Tag>Via12</b:Tag>
    <b:SourceType>Book</b:SourceType>
    <b:Guid>{31C2534C-A67C-40AC-B37D-A26A9E2D7CFB}</b:Guid>
    <b:Title>Scanning Electron Microscopy</b:Title>
    <b:Year>2012</b:Year>
    <b:URL>https://www.intechopen.com/chapters/30893</b:URL>
    <b:Author>
      <b:Author>
        <b:NameList>
          <b:Person>
            <b:Last>Kazmiruk</b:Last>
            <b:First>Viacheslav</b:First>
          </b:Person>
        </b:NameList>
      </b:Author>
    </b:Author>
    <b:Edition>1</b:Edition>
    <b:RefOrder>7</b:RefOrder>
  </b:Source>
  <b:Source>
    <b:Tag>SCi21</b:Tag>
    <b:SourceType>InternetSite</b:SourceType>
    <b:Guid>{999B8F37-AD80-4DB3-B94D-490084222781}</b:Guid>
    <b:Title>What is X-Ray Diffraction (XRD)</b:Title>
    <b:Year>2021</b:Year>
    <b:Author>
      <b:Author>
        <b:Corporate>SCiMED</b:Corporate>
      </b:Author>
    </b:Author>
    <b:URL>https://www.scimed.co.uk/education/what-is-x-ray-diffraction-xrd/</b:URL>
    <b:RefOrder>8</b:RefOrder>
  </b:Source>
  <b:Source>
    <b:Tag>Dat18</b:Tag>
    <b:SourceType>InternetSite</b:SourceType>
    <b:Guid>{CD209127-8F33-4B46-B58F-82AA0C76CA38}</b:Guid>
    <b:Author>
      <b:Author>
        <b:Corporate>Datasqueeze Software</b:Corporate>
      </b:Author>
    </b:Author>
    <b:Title>XRD Basics</b:Title>
    <b:Year>2018</b:Year>
    <b:YearAccessed>2018</b:YearAccessed>
    <b:MonthAccessed>02</b:MonthAccessed>
    <b:DayAccessed>18</b:DayAccessed>
    <b:URL>https://www.physics.upenn.edu/~heiney/datasqueeze/basics.html</b:URL>
    <b:RefOrder>9</b:RefOrder>
  </b:Source>
  <b:Source>
    <b:Tag>Ron11</b:Tag>
    <b:SourceType>InternetSite</b:SourceType>
    <b:Guid>{53AD2621-09BC-448C-AFA9-62268818B8A3}</b:Guid>
    <b:Title>Use of X-ray Diffraction Analysis to Determine the Orientation of Single-Crystal Materials</b:Title>
    <b:Year>2011</b:Year>
    <b:Author>
      <b:Author>
        <b:NameList>
          <b:Person>
            <b:Last>Keppler</b:Last>
            <b:First>Ronald</b:First>
          </b:Person>
        </b:NameList>
      </b:Author>
    </b:Author>
    <b:YearAccessed>2011</b:YearAccessed>
    <b:MonthAccessed>04</b:MonthAccessed>
    <b:DayAccessed>8</b:DayAccessed>
    <b:URL>https://www.americanlaboratory.com/914-Application-Notes/1593-Use-of-X-ray-Diffraction-Analysis-to-Determine-the-Orientation-of-Single-Crystal-Materials/</b:URL>
    <b:RefOrder>10</b:RefOrder>
  </b:Source>
</b:Sources>
</file>

<file path=customXml/itemProps1.xml><?xml version="1.0" encoding="utf-8"?>
<ds:datastoreItem xmlns:ds="http://schemas.openxmlformats.org/officeDocument/2006/customXml" ds:itemID="{F89584F1-2EB7-45DF-B790-FEB6752B1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8</Pages>
  <Words>1888</Words>
  <Characters>10764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comparing Crystallographic inspections</vt:lpstr>
    </vt:vector>
  </TitlesOfParts>
  <Company/>
  <LinksUpToDate>false</LinksUpToDate>
  <CharactersWithSpaces>12627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comparing Crystallographic inspections</dc:title>
  <dc:subject>Structure and Properties of Materials</dc:subject>
  <dc:creator>Taylor Jake</dc:creator>
  <cp:keywords/>
  <dc:description/>
  <cp:lastModifiedBy>Bethany Purnell</cp:lastModifiedBy>
  <cp:revision>37</cp:revision>
  <dcterms:created xsi:type="dcterms:W3CDTF">2021-08-13T11:19:00Z</dcterms:created>
  <dcterms:modified xsi:type="dcterms:W3CDTF">2021-09-10T12:38:00Z</dcterms:modified>
</cp:coreProperties>
</file>