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3DF5BA" w14:textId="66494E66" w:rsidR="00A87A7A" w:rsidRPr="00B42310" w:rsidRDefault="00DE71C4" w:rsidP="00220FC5">
      <w:pPr>
        <w:rPr>
          <w:b/>
          <w:bCs/>
        </w:rPr>
      </w:pPr>
      <w:r w:rsidRPr="00B42310">
        <w:rPr>
          <w:b/>
          <w:bCs/>
        </w:rPr>
        <w:t>HESYCHASM</w:t>
      </w:r>
      <w:r w:rsidR="00220FC5">
        <w:rPr>
          <w:b/>
          <w:bCs/>
        </w:rPr>
        <w:t xml:space="preserve"> – Entry for </w:t>
      </w:r>
      <w:r w:rsidR="00A22593">
        <w:rPr>
          <w:b/>
          <w:bCs/>
        </w:rPr>
        <w:t xml:space="preserve">New World </w:t>
      </w:r>
      <w:proofErr w:type="spellStart"/>
      <w:r w:rsidR="00A22593">
        <w:rPr>
          <w:b/>
          <w:bCs/>
        </w:rPr>
        <w:t>Encyclopedia</w:t>
      </w:r>
      <w:proofErr w:type="spellEnd"/>
      <w:r w:rsidR="003C68C4" w:rsidRPr="00B42310">
        <w:rPr>
          <w:b/>
          <w:bCs/>
        </w:rPr>
        <w:t xml:space="preserve"> by Liz Wood 1706564</w:t>
      </w:r>
    </w:p>
    <w:p w14:paraId="4508D3F6" w14:textId="77777777" w:rsidR="00DE71C4" w:rsidRDefault="00DE71C4"/>
    <w:p w14:paraId="7EB853B6" w14:textId="6F4EE923" w:rsidR="00DE71C4" w:rsidRDefault="00DE71C4" w:rsidP="00BB078C">
      <w:r>
        <w:t>The word ‘Hesychasm’</w:t>
      </w:r>
      <w:r w:rsidR="00AF15BD">
        <w:t xml:space="preserve"> is derived from the Greek </w:t>
      </w:r>
      <w:r>
        <w:t>‘</w:t>
      </w:r>
      <w:proofErr w:type="spellStart"/>
      <w:r>
        <w:t>Hesychia</w:t>
      </w:r>
      <w:proofErr w:type="spellEnd"/>
      <w:r>
        <w:t>’ (</w:t>
      </w:r>
      <w:r>
        <w:rPr>
          <w:lang w:val="el-GR"/>
        </w:rPr>
        <w:t>ησυχια</w:t>
      </w:r>
      <w:r w:rsidRPr="00AF15BD">
        <w:t>)</w:t>
      </w:r>
      <w:r w:rsidR="00C1407B">
        <w:t xml:space="preserve"> meaning</w:t>
      </w:r>
      <w:r>
        <w:t xml:space="preserve"> “still</w:t>
      </w:r>
      <w:r w:rsidR="00FE39D0">
        <w:t>ness, rest, quiet, silence”</w:t>
      </w:r>
      <w:r>
        <w:t>. The terms appear as early as the 4</w:t>
      </w:r>
      <w:r w:rsidRPr="00DE71C4">
        <w:rPr>
          <w:vertAlign w:val="superscript"/>
        </w:rPr>
        <w:t>th</w:t>
      </w:r>
      <w:r>
        <w:t xml:space="preserve"> century in the wri</w:t>
      </w:r>
      <w:r w:rsidR="00C1407B">
        <w:t xml:space="preserve">tings of St. John </w:t>
      </w:r>
      <w:proofErr w:type="spellStart"/>
      <w:r w:rsidR="00C1407B">
        <w:t>Chrysotom</w:t>
      </w:r>
      <w:proofErr w:type="spellEnd"/>
      <w:r w:rsidR="00C1407B">
        <w:t xml:space="preserve">, </w:t>
      </w:r>
      <w:r>
        <w:t xml:space="preserve">the </w:t>
      </w:r>
      <w:proofErr w:type="spellStart"/>
      <w:r>
        <w:t>Cappo</w:t>
      </w:r>
      <w:r w:rsidR="002608B4">
        <w:t>docians</w:t>
      </w:r>
      <w:proofErr w:type="spellEnd"/>
      <w:r w:rsidR="002608B4">
        <w:t xml:space="preserve"> and the Deser</w:t>
      </w:r>
      <w:r w:rsidR="00BB078C">
        <w:t xml:space="preserve">t Fathers; </w:t>
      </w:r>
      <w:r>
        <w:t>from</w:t>
      </w:r>
      <w:r w:rsidR="00BB078C">
        <w:t xml:space="preserve"> the Sinai Peninsula, Cappadocia and the monasteries of Egypt.</w:t>
      </w:r>
    </w:p>
    <w:p w14:paraId="00707B09" w14:textId="07C82EAD" w:rsidR="00DE71C4" w:rsidRDefault="00DE71C4" w:rsidP="00987B9B">
      <w:r>
        <w:t>Hesychasm is a fo</w:t>
      </w:r>
      <w:r w:rsidR="00AF15BD">
        <w:t>rm o</w:t>
      </w:r>
      <w:r w:rsidR="00FE39D0">
        <w:t xml:space="preserve">f mystical contemplation by </w:t>
      </w:r>
      <w:r>
        <w:t xml:space="preserve">constant repetition of the Jesus Prayer, ‘Lord Jesus, </w:t>
      </w:r>
      <w:r w:rsidR="004E68CD">
        <w:t xml:space="preserve">Son of God </w:t>
      </w:r>
      <w:r>
        <w:t>have mercy on me</w:t>
      </w:r>
      <w:r w:rsidR="004E68CD">
        <w:t>, a sinner</w:t>
      </w:r>
      <w:r>
        <w:t xml:space="preserve">’. </w:t>
      </w:r>
      <w:r w:rsidR="00AF15BD">
        <w:t xml:space="preserve"> The intention</w:t>
      </w:r>
      <w:r>
        <w:t xml:space="preserve"> is to control or remove negative thoughts which </w:t>
      </w:r>
      <w:r w:rsidR="00AF15BD">
        <w:t>result in</w:t>
      </w:r>
      <w:r>
        <w:t xml:space="preserve"> sin. </w:t>
      </w:r>
      <w:r w:rsidR="00097D72">
        <w:t xml:space="preserve"> </w:t>
      </w:r>
      <w:r w:rsidR="00AF15BD">
        <w:t>It is</w:t>
      </w:r>
      <w:r>
        <w:t xml:space="preserve"> </w:t>
      </w:r>
      <w:r w:rsidR="00AF15BD">
        <w:t>based on Jesus’s teaching</w:t>
      </w:r>
      <w:r w:rsidR="00D052E8">
        <w:t>:</w:t>
      </w:r>
      <w:r>
        <w:t xml:space="preserve"> “When you pray, enter into your closet; and when you have shut the door, pray”</w:t>
      </w:r>
      <w:r w:rsidR="00AF15BD">
        <w:rPr>
          <w:rStyle w:val="EndnoteReference"/>
        </w:rPr>
        <w:endnoteReference w:id="1"/>
      </w:r>
      <w:r w:rsidR="002608B4">
        <w:t xml:space="preserve">.  </w:t>
      </w:r>
      <w:r>
        <w:t>St. John of Sinai writes, “Hesychasm is the enclosing of the bodiless mind (nous) in the bodily house of the body”</w:t>
      </w:r>
      <w:r w:rsidR="00AF15BD">
        <w:rPr>
          <w:rStyle w:val="EndnoteReference"/>
        </w:rPr>
        <w:endnoteReference w:id="2"/>
      </w:r>
      <w:r>
        <w:t>.</w:t>
      </w:r>
    </w:p>
    <w:p w14:paraId="762CBCF1" w14:textId="09BC1879" w:rsidR="00DE71C4" w:rsidRDefault="00C1407B" w:rsidP="00C1407B">
      <w:r>
        <w:t>The “Jesus prayer” was not used by the Fathers bu</w:t>
      </w:r>
      <w:r w:rsidR="00D052E8">
        <w:t xml:space="preserve">t a form of repetition was </w:t>
      </w:r>
      <w:r>
        <w:t>and recorded by St. John Cassian (360-435 C.E.): “O G</w:t>
      </w:r>
      <w:r w:rsidR="00D052E8">
        <w:t xml:space="preserve">od make speed to save me. O Lord </w:t>
      </w:r>
      <w:r>
        <w:t>make speed to help me”</w:t>
      </w:r>
      <w:r>
        <w:rPr>
          <w:rStyle w:val="EndnoteReference"/>
        </w:rPr>
        <w:endnoteReference w:id="3"/>
      </w:r>
      <w:r>
        <w:t xml:space="preserve">. </w:t>
      </w:r>
      <w:r w:rsidR="00AF15BD">
        <w:t xml:space="preserve">The goal </w:t>
      </w:r>
      <w:r>
        <w:t>wa</w:t>
      </w:r>
      <w:r w:rsidR="00DE71C4">
        <w:t>s to quiet the mind and</w:t>
      </w:r>
      <w:r>
        <w:t xml:space="preserve"> achieve the stillness which</w:t>
      </w:r>
      <w:r w:rsidR="00AF15BD">
        <w:t xml:space="preserve"> </w:t>
      </w:r>
      <w:r w:rsidR="00D052E8">
        <w:t xml:space="preserve">leads to </w:t>
      </w:r>
      <w:r w:rsidR="002608B4">
        <w:t>the uncreated light of God</w:t>
      </w:r>
      <w:r w:rsidR="00097D72">
        <w:t xml:space="preserve">. </w:t>
      </w:r>
      <w:r w:rsidR="00AF15BD">
        <w:t>Hesychasm integrates continual repetition</w:t>
      </w:r>
      <w:r w:rsidR="009A6B00">
        <w:t xml:space="preserve"> with the practice of</w:t>
      </w:r>
      <w:r w:rsidR="002608B4">
        <w:t xml:space="preserve"> ascetism</w:t>
      </w:r>
      <w:r w:rsidR="00987B9B">
        <w:t xml:space="preserve">.  </w:t>
      </w:r>
    </w:p>
    <w:p w14:paraId="2D595DFE" w14:textId="41DF59AA" w:rsidR="009A6B00" w:rsidRDefault="00987B9B" w:rsidP="00C1407B">
      <w:r>
        <w:t>B</w:t>
      </w:r>
      <w:r w:rsidR="009A6B00">
        <w:t>y the 14</w:t>
      </w:r>
      <w:r w:rsidR="009A6B00" w:rsidRPr="009A6B00">
        <w:rPr>
          <w:vertAlign w:val="superscript"/>
        </w:rPr>
        <w:t>th</w:t>
      </w:r>
      <w:r>
        <w:t xml:space="preserve"> century the term “Hesychasm” referred</w:t>
      </w:r>
      <w:r w:rsidR="009A6B00">
        <w:t xml:space="preserve"> to the repetition of the Jesus Prayer along with certain postures and techniques.  </w:t>
      </w:r>
      <w:r w:rsidR="00AF15BD">
        <w:t>Hesychasts were</w:t>
      </w:r>
      <w:r w:rsidR="009A6B00">
        <w:t xml:space="preserve"> to adopt a sitting or kneeling posture</w:t>
      </w:r>
      <w:r w:rsidR="00AF15BD">
        <w:t xml:space="preserve"> with the chin drawn down onto the che</w:t>
      </w:r>
      <w:r>
        <w:t xml:space="preserve">st and head bent </w:t>
      </w:r>
      <w:r w:rsidR="00AF15BD">
        <w:t>between the knees whilst</w:t>
      </w:r>
      <w:r w:rsidR="009A6B00">
        <w:t xml:space="preserve"> repeating t</w:t>
      </w:r>
      <w:r w:rsidR="00AF15BD">
        <w:t>he Jesus Prayer and</w:t>
      </w:r>
      <w:r w:rsidR="002608B4">
        <w:t xml:space="preserve"> </w:t>
      </w:r>
      <w:r w:rsidR="00EA2AB0">
        <w:t>concentrating on rhythmic</w:t>
      </w:r>
      <w:r>
        <w:t xml:space="preserve"> breathing.  </w:t>
      </w:r>
      <w:r w:rsidR="00C1407B">
        <w:t xml:space="preserve">Unlike Eastern religions the Jesus Prayer is not merely the repetition of a mantra.  The words are more than syllables strung together.  The postures and breathing were not the essence of Hesychasm: the book of the </w:t>
      </w:r>
      <w:proofErr w:type="spellStart"/>
      <w:r w:rsidR="00C1407B">
        <w:t>Philokalia</w:t>
      </w:r>
      <w:proofErr w:type="spellEnd"/>
      <w:r w:rsidR="00C1407B">
        <w:rPr>
          <w:rStyle w:val="EndnoteReference"/>
        </w:rPr>
        <w:endnoteReference w:id="4"/>
      </w:r>
      <w:r w:rsidR="00C1407B">
        <w:t xml:space="preserve"> emphasizes Grace.</w:t>
      </w:r>
    </w:p>
    <w:p w14:paraId="5877A2A1" w14:textId="7363BE12" w:rsidR="009A6B00" w:rsidRDefault="009A6B00">
      <w:pPr>
        <w:rPr>
          <w:u w:val="single"/>
        </w:rPr>
      </w:pPr>
      <w:r>
        <w:rPr>
          <w:u w:val="single"/>
        </w:rPr>
        <w:t>History</w:t>
      </w:r>
      <w:r w:rsidR="00A22593">
        <w:rPr>
          <w:u w:val="single"/>
        </w:rPr>
        <w:t xml:space="preserve"> and Theology</w:t>
      </w:r>
    </w:p>
    <w:p w14:paraId="00A6CDAA" w14:textId="77777777" w:rsidR="00987B9B" w:rsidRDefault="009A6B00" w:rsidP="0041106D">
      <w:r>
        <w:t>In Jew</w:t>
      </w:r>
      <w:r w:rsidR="00987B9B">
        <w:t xml:space="preserve">ish Merkabah tradition </w:t>
      </w:r>
      <w:r>
        <w:t xml:space="preserve">to “descend to the Merkabah” or chariot of God, the prayer posture of Elijah </w:t>
      </w:r>
      <w:proofErr w:type="gramStart"/>
      <w:r>
        <w:t>has to</w:t>
      </w:r>
      <w:proofErr w:type="gramEnd"/>
      <w:r>
        <w:t xml:space="preserve"> be undertaken. “Elijah went up to Mount Carmel; there he bowed himself down upon the earth and put his face between his knees …”</w:t>
      </w:r>
      <w:r w:rsidR="0041106D">
        <w:rPr>
          <w:rStyle w:val="EndnoteReference"/>
        </w:rPr>
        <w:endnoteReference w:id="5"/>
      </w:r>
      <w:r w:rsidR="00987B9B">
        <w:t>.  This posture and</w:t>
      </w:r>
      <w:r>
        <w:t xml:space="preserve"> the rhythm of breathing whilst in</w:t>
      </w:r>
      <w:r w:rsidR="00987B9B">
        <w:t>voking the divine name is of</w:t>
      </w:r>
      <w:r>
        <w:t xml:space="preserve"> Jewish Merkabah tradition.  </w:t>
      </w:r>
    </w:p>
    <w:p w14:paraId="1A2C97B3" w14:textId="583B909D" w:rsidR="002608B4" w:rsidRDefault="009A6B00" w:rsidP="00D052E8">
      <w:r>
        <w:t>A Book of Meditation</w:t>
      </w:r>
      <w:r w:rsidR="000D76F4">
        <w:rPr>
          <w:rStyle w:val="EndnoteReference"/>
        </w:rPr>
        <w:endnoteReference w:id="6"/>
      </w:r>
      <w:r>
        <w:t xml:space="preserve"> is mentioned in</w:t>
      </w:r>
      <w:r w:rsidR="002608B4">
        <w:t xml:space="preserve"> the </w:t>
      </w:r>
      <w:r w:rsidR="00C1407B">
        <w:t xml:space="preserve">sectarian works of the </w:t>
      </w:r>
      <w:r w:rsidR="002608B4">
        <w:t>Dead Sea Scrolls</w:t>
      </w:r>
      <w:r w:rsidR="00987B9B">
        <w:t>. N</w:t>
      </w:r>
      <w:r>
        <w:t xml:space="preserve">o record exists of what form of </w:t>
      </w:r>
      <w:proofErr w:type="gramStart"/>
      <w:r>
        <w:t>meditation</w:t>
      </w:r>
      <w:proofErr w:type="gramEnd"/>
      <w:r>
        <w:t xml:space="preserve"> the De</w:t>
      </w:r>
      <w:r w:rsidR="00C1407B">
        <w:t xml:space="preserve">ad Sea Sect practiced but </w:t>
      </w:r>
      <w:r w:rsidR="00987B9B">
        <w:t>meditation was</w:t>
      </w:r>
      <w:r w:rsidR="00C1407B">
        <w:t xml:space="preserve"> </w:t>
      </w:r>
      <w:r w:rsidR="00D052E8">
        <w:t xml:space="preserve">obviously </w:t>
      </w:r>
      <w:r w:rsidR="00C1407B">
        <w:t xml:space="preserve">important to the </w:t>
      </w:r>
      <w:r w:rsidR="002608B4">
        <w:t>sect.</w:t>
      </w:r>
    </w:p>
    <w:p w14:paraId="3BC4768F" w14:textId="486B55C9" w:rsidR="009A6B00" w:rsidRDefault="002608B4" w:rsidP="00987B9B">
      <w:r>
        <w:t>In early monasticism</w:t>
      </w:r>
      <w:r w:rsidR="00987B9B">
        <w:t xml:space="preserve"> evil</w:t>
      </w:r>
      <w:r w:rsidR="00132A70">
        <w:t xml:space="preserve"> thoughts were co</w:t>
      </w:r>
      <w:r w:rsidR="00987B9B">
        <w:t xml:space="preserve">nsidered a precursor to sin.  </w:t>
      </w:r>
      <w:proofErr w:type="spellStart"/>
      <w:r w:rsidR="00132A70">
        <w:t>Evagrius</w:t>
      </w:r>
      <w:proofErr w:type="spellEnd"/>
      <w:r w:rsidR="00132A70">
        <w:t xml:space="preserve"> </w:t>
      </w:r>
      <w:proofErr w:type="spellStart"/>
      <w:r w:rsidR="00132A70">
        <w:t>Ponticus</w:t>
      </w:r>
      <w:proofErr w:type="spellEnd"/>
      <w:r w:rsidR="00132A70">
        <w:t xml:space="preserve"> (345-399</w:t>
      </w:r>
      <w:r w:rsidR="0041106D">
        <w:t xml:space="preserve"> C.E.</w:t>
      </w:r>
      <w:r w:rsidR="00987B9B">
        <w:t xml:space="preserve">) </w:t>
      </w:r>
      <w:r w:rsidR="00132A70">
        <w:t xml:space="preserve">a monk and ascetic established eight </w:t>
      </w:r>
      <w:r w:rsidR="0041106D">
        <w:t>thoughts or</w:t>
      </w:r>
      <w:r w:rsidR="00132A70">
        <w:t xml:space="preserve"> temptations from which springs sin.  “The first thought of all is that of love of self; after this the eight”</w:t>
      </w:r>
      <w:r w:rsidR="0041106D">
        <w:rPr>
          <w:rStyle w:val="EndnoteReference"/>
        </w:rPr>
        <w:endnoteReference w:id="7"/>
      </w:r>
      <w:r w:rsidR="00132A70">
        <w:t>: gluttony, greed, acedia, sorrow, lus</w:t>
      </w:r>
      <w:r w:rsidR="00E67CB3">
        <w:t xml:space="preserve">t, anger, vainglory and pride. </w:t>
      </w:r>
      <w:r w:rsidR="00132A70">
        <w:t xml:space="preserve"> </w:t>
      </w:r>
      <w:r w:rsidR="00462EE5">
        <w:t>Similar sins are described in the Dead Sea Scrolls</w:t>
      </w:r>
      <w:r w:rsidR="00462EE5">
        <w:rPr>
          <w:rStyle w:val="EndnoteReference"/>
        </w:rPr>
        <w:endnoteReference w:id="8"/>
      </w:r>
      <w:r w:rsidR="00462EE5">
        <w:t>.</w:t>
      </w:r>
    </w:p>
    <w:p w14:paraId="7B052AB1" w14:textId="307FA2C1" w:rsidR="00E829A7" w:rsidRDefault="00E829A7" w:rsidP="0041106D">
      <w:r>
        <w:t>St. John of Sinai considered tempting thoug</w:t>
      </w:r>
      <w:r w:rsidR="0041106D">
        <w:t>hts to be “thieves” and</w:t>
      </w:r>
      <w:r w:rsidR="00EA2AB0">
        <w:t xml:space="preserve"> advocated</w:t>
      </w:r>
      <w:r w:rsidR="0041106D">
        <w:t xml:space="preserve"> fasting from them (mental </w:t>
      </w:r>
      <w:proofErr w:type="spellStart"/>
      <w:r w:rsidR="0041106D">
        <w:t>acesis</w:t>
      </w:r>
      <w:proofErr w:type="spellEnd"/>
      <w:r w:rsidR="0041106D">
        <w:t xml:space="preserve">) </w:t>
      </w:r>
      <w:r>
        <w:t>to</w:t>
      </w:r>
      <w:r w:rsidR="0041106D">
        <w:t xml:space="preserve"> overcome</w:t>
      </w:r>
      <w:r>
        <w:t xml:space="preserve"> them:</w:t>
      </w:r>
    </w:p>
    <w:p w14:paraId="1043CFA0" w14:textId="77777777" w:rsidR="00E829A7" w:rsidRDefault="00E829A7" w:rsidP="0041106D">
      <w:pPr>
        <w:ind w:left="720"/>
      </w:pPr>
      <w:r>
        <w:t>“Take up your seat on a high place and w</w:t>
      </w:r>
      <w:r w:rsidR="00987B9B">
        <w:t xml:space="preserve">atch … </w:t>
      </w:r>
      <w:r>
        <w:t>then you will see in what man</w:t>
      </w:r>
      <w:r w:rsidR="00987B9B">
        <w:t xml:space="preserve">ner … </w:t>
      </w:r>
      <w:r>
        <w:t>what kind of thieves come to enter and steal your cluster of grapes.  When the watchman grows weary, he stands up and prays; and then he sits down again and courageously takes up his former task”</w:t>
      </w:r>
      <w:r w:rsidR="0041106D">
        <w:rPr>
          <w:rStyle w:val="EndnoteReference"/>
        </w:rPr>
        <w:endnoteReference w:id="9"/>
      </w:r>
      <w:r>
        <w:t>.</w:t>
      </w:r>
    </w:p>
    <w:p w14:paraId="1480E267" w14:textId="368102BB" w:rsidR="00DE71C4" w:rsidRDefault="00132A70" w:rsidP="00132A70">
      <w:r>
        <w:t>From the 4</w:t>
      </w:r>
      <w:r w:rsidRPr="00132A70">
        <w:rPr>
          <w:vertAlign w:val="superscript"/>
        </w:rPr>
        <w:t>th</w:t>
      </w:r>
      <w:r w:rsidR="00E67CB3">
        <w:t xml:space="preserve"> century onwards the </w:t>
      </w:r>
      <w:r w:rsidR="0041106D">
        <w:t>term “</w:t>
      </w:r>
      <w:proofErr w:type="spellStart"/>
      <w:r w:rsidR="0041106D">
        <w:t>a</w:t>
      </w:r>
      <w:r>
        <w:t>nchoretism</w:t>
      </w:r>
      <w:proofErr w:type="spellEnd"/>
      <w:r w:rsidR="0041106D">
        <w:t>”</w:t>
      </w:r>
      <w:r>
        <w:t xml:space="preserve"> was popular</w:t>
      </w:r>
      <w:r w:rsidR="0041106D">
        <w:t>:</w:t>
      </w:r>
      <w:r>
        <w:t xml:space="preserve"> an anchorite being one who withdraws or retreats from society</w:t>
      </w:r>
      <w:r w:rsidR="00987B9B">
        <w:t xml:space="preserve">. </w:t>
      </w:r>
      <w:r>
        <w:t xml:space="preserve"> St. John of Sinai (523 – 603</w:t>
      </w:r>
      <w:r w:rsidR="0041106D">
        <w:t xml:space="preserve"> C.E.</w:t>
      </w:r>
      <w:r>
        <w:t xml:space="preserve">) use the terms </w:t>
      </w:r>
      <w:proofErr w:type="spellStart"/>
      <w:r>
        <w:t>Hesychia</w:t>
      </w:r>
      <w:proofErr w:type="spellEnd"/>
      <w:r>
        <w:t xml:space="preserve"> and</w:t>
      </w:r>
      <w:r w:rsidR="0041106D">
        <w:t xml:space="preserve"> </w:t>
      </w:r>
      <w:r w:rsidR="0041106D">
        <w:lastRenderedPageBreak/>
        <w:t>Hesychast</w:t>
      </w:r>
      <w:r w:rsidR="00987B9B">
        <w:rPr>
          <w:rStyle w:val="EndnoteReference"/>
        </w:rPr>
        <w:endnoteReference w:id="10"/>
      </w:r>
      <w:r w:rsidR="0041106D">
        <w:t xml:space="preserve"> whilst</w:t>
      </w:r>
      <w:r>
        <w:t xml:space="preserve"> the Emperor Justinian (527 – 565</w:t>
      </w:r>
      <w:r w:rsidR="0041106D">
        <w:t xml:space="preserve"> C.E.</w:t>
      </w:r>
      <w:r>
        <w:t>) uses both Hesychast and Anchorite interchangeably.  The monks of Mt. Athos in Greece became renowned for Hesychasm in the 14</w:t>
      </w:r>
      <w:r w:rsidRPr="00132A70">
        <w:rPr>
          <w:vertAlign w:val="superscript"/>
        </w:rPr>
        <w:t>th</w:t>
      </w:r>
      <w:r>
        <w:t xml:space="preserve"> centu</w:t>
      </w:r>
      <w:r w:rsidR="0041106D">
        <w:t>ry</w:t>
      </w:r>
      <w:r>
        <w:t>.</w:t>
      </w:r>
    </w:p>
    <w:p w14:paraId="2F7A4284" w14:textId="6E944021" w:rsidR="0099245B" w:rsidRDefault="00E829A7" w:rsidP="0099245B">
      <w:r>
        <w:t xml:space="preserve">St. Gregory </w:t>
      </w:r>
      <w:proofErr w:type="spellStart"/>
      <w:r>
        <w:t>Palamas</w:t>
      </w:r>
      <w:proofErr w:type="spellEnd"/>
      <w:r w:rsidR="004E68CD">
        <w:rPr>
          <w:rStyle w:val="EndnoteReference"/>
        </w:rPr>
        <w:endnoteReference w:id="11"/>
      </w:r>
      <w:r>
        <w:t xml:space="preserve"> emphasized the imp</w:t>
      </w:r>
      <w:r w:rsidR="00051233">
        <w:t xml:space="preserve">ortance of praying </w:t>
      </w:r>
      <w:r w:rsidR="0041106D">
        <w:t>with meaning, intent, humility, sobriety and</w:t>
      </w:r>
      <w:r w:rsidR="00051233">
        <w:t xml:space="preserve"> c</w:t>
      </w:r>
      <w:r>
        <w:t>ontrolled anger towards temptation and the wander</w:t>
      </w:r>
      <w:r w:rsidR="0099245B">
        <w:t>ing mind</w:t>
      </w:r>
      <w:r w:rsidR="0049412E">
        <w:rPr>
          <w:rStyle w:val="EndnoteReference"/>
        </w:rPr>
        <w:endnoteReference w:id="12"/>
      </w:r>
      <w:r w:rsidR="0099245B">
        <w:t>.  Attaching</w:t>
      </w:r>
      <w:r>
        <w:t xml:space="preserve"> “yearning”</w:t>
      </w:r>
      <w:r w:rsidR="0099245B">
        <w:t xml:space="preserve"> (Eros)</w:t>
      </w:r>
      <w:r w:rsidR="00705E7D">
        <w:rPr>
          <w:rStyle w:val="EndnoteReference"/>
        </w:rPr>
        <w:endnoteReference w:id="13"/>
      </w:r>
      <w:r w:rsidR="0099245B">
        <w:t xml:space="preserve"> to praying </w:t>
      </w:r>
      <w:r w:rsidR="00987B9B">
        <w:t>overcame</w:t>
      </w:r>
      <w:r>
        <w:t xml:space="preserve"> the </w:t>
      </w:r>
      <w:r w:rsidR="0099245B">
        <w:t xml:space="preserve">discouragement </w:t>
      </w:r>
      <w:r>
        <w:t>of acedia and its hatred of routi</w:t>
      </w:r>
      <w:r w:rsidR="00051233">
        <w:t>ne.  T</w:t>
      </w:r>
      <w:r>
        <w:t xml:space="preserve">he </w:t>
      </w:r>
      <w:r w:rsidR="0099245B">
        <w:t>physical techniques</w:t>
      </w:r>
      <w:r w:rsidR="00987B9B">
        <w:t xml:space="preserve"> encouraged </w:t>
      </w:r>
      <w:r>
        <w:t>the descen</w:t>
      </w:r>
      <w:r w:rsidR="00051233">
        <w:t>t of</w:t>
      </w:r>
      <w:r w:rsidR="0099245B">
        <w:t xml:space="preserve"> the mind into the heart until </w:t>
      </w:r>
      <w:r>
        <w:t>the mind becomes fr</w:t>
      </w:r>
      <w:r w:rsidR="0099245B">
        <w:t xml:space="preserve">ee of thoughts and images and </w:t>
      </w:r>
      <w:r>
        <w:t>stillness or em</w:t>
      </w:r>
      <w:r w:rsidR="0099245B">
        <w:t xml:space="preserve">ptiness takes </w:t>
      </w:r>
      <w:r>
        <w:t>place</w:t>
      </w:r>
      <w:r w:rsidR="00051233">
        <w:t xml:space="preserve">.  </w:t>
      </w:r>
    </w:p>
    <w:p w14:paraId="0056852B" w14:textId="56F0968C" w:rsidR="0099245B" w:rsidRDefault="0099245B" w:rsidP="0099245B">
      <w:pPr>
        <w:ind w:left="720"/>
      </w:pPr>
      <w:r>
        <w:t>“If you move the concentration of the consciousness from the head into the spiritual heart this stops the “inner dialogue” which prevents meditation and creates love”</w:t>
      </w:r>
      <w:r w:rsidR="00697AFD">
        <w:rPr>
          <w:rStyle w:val="EndnoteReference"/>
        </w:rPr>
        <w:endnoteReference w:id="14"/>
      </w:r>
      <w:r>
        <w:t>.</w:t>
      </w:r>
    </w:p>
    <w:p w14:paraId="123F737A" w14:textId="12ED44E6" w:rsidR="00E829A7" w:rsidRDefault="00051233" w:rsidP="0099245B">
      <w:r>
        <w:t>The watchfulness or mindfulness towards</w:t>
      </w:r>
      <w:r w:rsidR="00E829A7">
        <w:t xml:space="preserve"> thoughts</w:t>
      </w:r>
      <w:r>
        <w:t>, worries, desires</w:t>
      </w:r>
      <w:r w:rsidR="00E829A7">
        <w:t xml:space="preserve"> </w:t>
      </w:r>
      <w:r>
        <w:t>and</w:t>
      </w:r>
      <w:r w:rsidR="00E829A7">
        <w:t xml:space="preserve"> the </w:t>
      </w:r>
      <w:r>
        <w:t xml:space="preserve">stillness of the </w:t>
      </w:r>
      <w:r w:rsidR="00C1407B">
        <w:t xml:space="preserve">“now” evokes </w:t>
      </w:r>
      <w:r w:rsidR="00E829A7">
        <w:t>Psalm 46 “Be still and know that I am God”.</w:t>
      </w:r>
      <w:r>
        <w:t xml:space="preserve">  From</w:t>
      </w:r>
      <w:r w:rsidR="00E829A7">
        <w:t xml:space="preserve"> “the guard of the mind”</w:t>
      </w:r>
      <w:r>
        <w:t xml:space="preserve"> </w:t>
      </w:r>
      <w:r w:rsidR="00E829A7">
        <w:t>c</w:t>
      </w:r>
      <w:r w:rsidR="0099245B">
        <w:t>omes contemplation followed by</w:t>
      </w:r>
      <w:r>
        <w:t xml:space="preserve"> </w:t>
      </w:r>
      <w:r w:rsidR="00E829A7">
        <w:t xml:space="preserve">uncreated </w:t>
      </w:r>
      <w:r w:rsidR="00F400A0">
        <w:t>l</w:t>
      </w:r>
      <w:r w:rsidR="0099245B">
        <w:t>ight of</w:t>
      </w:r>
      <w:r w:rsidR="00F400A0">
        <w:t xml:space="preserve"> the Holy </w:t>
      </w:r>
      <w:r w:rsidR="00E829A7">
        <w:t>Spirit</w:t>
      </w:r>
      <w:r w:rsidR="0099245B">
        <w:rPr>
          <w:rStyle w:val="EndnoteReference"/>
        </w:rPr>
        <w:endnoteReference w:id="15"/>
      </w:r>
      <w:r w:rsidR="0099245B">
        <w:t xml:space="preserve"> </w:t>
      </w:r>
      <w:r w:rsidR="00E829A7">
        <w:t xml:space="preserve">though ecstatic states and unusual spiritual phenomena are very secondary to </w:t>
      </w:r>
      <w:r>
        <w:t xml:space="preserve">purification and salvation </w:t>
      </w:r>
      <w:r w:rsidR="00E829A7">
        <w:t>and are not to be pursued in themselves.</w:t>
      </w:r>
      <w:r>
        <w:t xml:space="preserve">  The experience</w:t>
      </w:r>
      <w:r w:rsidR="00F16A5C">
        <w:t xml:space="preserve"> of the </w:t>
      </w:r>
      <w:proofErr w:type="spellStart"/>
      <w:r w:rsidR="00F16A5C">
        <w:t>photophaneia</w:t>
      </w:r>
      <w:proofErr w:type="spellEnd"/>
      <w:r w:rsidR="00F16A5C">
        <w:t xml:space="preserve">, the light of glory that surrounded the </w:t>
      </w:r>
      <w:r w:rsidR="0099245B">
        <w:t>anointed Jesus</w:t>
      </w:r>
      <w:r w:rsidR="00F16A5C">
        <w:t xml:space="preserve"> was advocated by </w:t>
      </w:r>
      <w:proofErr w:type="spellStart"/>
      <w:r w:rsidR="00F16A5C">
        <w:t>Nicaphorus</w:t>
      </w:r>
      <w:proofErr w:type="spellEnd"/>
      <w:r w:rsidR="00F16A5C">
        <w:t xml:space="preserve"> but St. Gregory, though a Hesychast himself, warned that visions can be of the devil.</w:t>
      </w:r>
    </w:p>
    <w:p w14:paraId="273DD349" w14:textId="7CCF6364" w:rsidR="00F16A5C" w:rsidRDefault="00F16A5C" w:rsidP="00987B9B">
      <w:r>
        <w:t xml:space="preserve">Gregory </w:t>
      </w:r>
      <w:proofErr w:type="spellStart"/>
      <w:r>
        <w:t>Palamas</w:t>
      </w:r>
      <w:proofErr w:type="spellEnd"/>
      <w:r w:rsidR="00C53FE9">
        <w:rPr>
          <w:rStyle w:val="EndnoteReference"/>
        </w:rPr>
        <w:endnoteReference w:id="16"/>
      </w:r>
      <w:r>
        <w:t xml:space="preserve"> (1359) distinguished between the transcendent, indescribable and u</w:t>
      </w:r>
      <w:r w:rsidR="0099245B">
        <w:t xml:space="preserve">ncreated being and the light </w:t>
      </w:r>
      <w:r>
        <w:t xml:space="preserve">shared with man in creation.  He differentiated </w:t>
      </w:r>
      <w:r w:rsidR="00987B9B">
        <w:t>between God’s being and energy/</w:t>
      </w:r>
      <w:r w:rsidR="0099245B">
        <w:t>outward activity of God</w:t>
      </w:r>
      <w:r w:rsidR="00C1407B">
        <w:t xml:space="preserve"> </w:t>
      </w:r>
      <w:r w:rsidR="0099245B">
        <w:t>sparking</w:t>
      </w:r>
      <w:r>
        <w:t xml:space="preserve"> a controversy.</w:t>
      </w:r>
    </w:p>
    <w:p w14:paraId="09DF4FB3" w14:textId="77777777" w:rsidR="00E829A7" w:rsidRDefault="00E829A7" w:rsidP="00132A70">
      <w:pPr>
        <w:rPr>
          <w:u w:val="single"/>
        </w:rPr>
      </w:pPr>
      <w:r>
        <w:rPr>
          <w:u w:val="single"/>
        </w:rPr>
        <w:t>Controversy</w:t>
      </w:r>
    </w:p>
    <w:p w14:paraId="57014A36" w14:textId="334222ED" w:rsidR="00E829A7" w:rsidRDefault="00884346" w:rsidP="00132A70">
      <w:proofErr w:type="spellStart"/>
      <w:r>
        <w:t>Palamas’s</w:t>
      </w:r>
      <w:proofErr w:type="spellEnd"/>
      <w:r w:rsidR="002605F4">
        <w:rPr>
          <w:rStyle w:val="EndnoteReference"/>
        </w:rPr>
        <w:endnoteReference w:id="17"/>
      </w:r>
      <w:r>
        <w:t xml:space="preserve"> </w:t>
      </w:r>
      <w:r w:rsidR="00F16A5C">
        <w:t>distinction was challenge</w:t>
      </w:r>
      <w:r w:rsidR="00987B9B">
        <w:t>d by Barlaam of Calabria (</w:t>
      </w:r>
      <w:r w:rsidR="00F16A5C">
        <w:t>14th Century</w:t>
      </w:r>
      <w:r w:rsidR="00987B9B">
        <w:t>)</w:t>
      </w:r>
      <w:r w:rsidR="00F16A5C">
        <w:t xml:space="preserve">.  In 1342 </w:t>
      </w:r>
      <w:proofErr w:type="spellStart"/>
      <w:r w:rsidR="00F16A5C">
        <w:t>Palamas’s</w:t>
      </w:r>
      <w:proofErr w:type="spellEnd"/>
      <w:r w:rsidR="00F16A5C">
        <w:t xml:space="preserve"> writings were condemned in two Constantinople synods but later approved by Emperor John VI </w:t>
      </w:r>
      <w:proofErr w:type="spellStart"/>
      <w:r w:rsidR="00F16A5C">
        <w:t>Cantacuzenus</w:t>
      </w:r>
      <w:proofErr w:type="spellEnd"/>
      <w:r w:rsidR="00F16A5C">
        <w:t xml:space="preserve"> in 1347.</w:t>
      </w:r>
    </w:p>
    <w:p w14:paraId="6788DEB2" w14:textId="5851F6F6" w:rsidR="00CD4BC9" w:rsidRDefault="00CD4BC9" w:rsidP="00EA2AB0">
      <w:r>
        <w:t xml:space="preserve">The Hesychasts’ practice of obtaining the knowledge of God through purity and prayer rather </w:t>
      </w:r>
      <w:r w:rsidR="00C1407B">
        <w:t xml:space="preserve">than study was considered magical and pantheistic:  </w:t>
      </w:r>
      <w:r>
        <w:t>the prac</w:t>
      </w:r>
      <w:r w:rsidR="0099245B">
        <w:t>titioner being absorbed into</w:t>
      </w:r>
      <w:r>
        <w:t xml:space="preserve"> uncreated light.  The distinction between essen</w:t>
      </w:r>
      <w:r w:rsidR="00EA2AB0">
        <w:t xml:space="preserve">ce and energy was called </w:t>
      </w:r>
      <w:r>
        <w:t>neo-platonic</w:t>
      </w:r>
      <w:r w:rsidR="00B0104A">
        <w:t xml:space="preserve"> heresy</w:t>
      </w:r>
      <w:r w:rsidR="00EA2AB0">
        <w:t xml:space="preserve">. If God could not </w:t>
      </w:r>
      <w:r>
        <w:t xml:space="preserve">act </w:t>
      </w:r>
      <w:r w:rsidR="00EA2AB0">
        <w:t xml:space="preserve">upon matter which was </w:t>
      </w:r>
      <w:proofErr w:type="gramStart"/>
      <w:r w:rsidR="00EA2AB0">
        <w:t>evil</w:t>
      </w:r>
      <w:proofErr w:type="gramEnd"/>
      <w:r w:rsidR="00EA2AB0">
        <w:t xml:space="preserve"> then</w:t>
      </w:r>
      <w:r>
        <w:t xml:space="preserve"> action </w:t>
      </w:r>
      <w:r w:rsidR="00EA2AB0">
        <w:t>was carried out by</w:t>
      </w:r>
      <w:r w:rsidR="00884346">
        <w:t xml:space="preserve"> demiurges as described in P</w:t>
      </w:r>
      <w:r w:rsidR="00EA2AB0">
        <w:t>latonism</w:t>
      </w:r>
      <w:r>
        <w:t xml:space="preserve">. </w:t>
      </w:r>
    </w:p>
    <w:p w14:paraId="08D42DC8" w14:textId="5E1FB453" w:rsidR="00F16A5C" w:rsidRDefault="00CD4BC9" w:rsidP="00B0104A">
      <w:r>
        <w:t>Athanasius, Basil, Gregory and Pseudo-Dio</w:t>
      </w:r>
      <w:r w:rsidR="00B0104A">
        <w:t xml:space="preserve">nysius </w:t>
      </w:r>
      <w:r>
        <w:t>made a distinction between energy and essence</w:t>
      </w:r>
      <w:r w:rsidR="0099245B">
        <w:t xml:space="preserve"> like</w:t>
      </w:r>
      <w:r w:rsidR="00B0104A">
        <w:t xml:space="preserve">ning it to </w:t>
      </w:r>
      <w:r w:rsidR="00E67CB3">
        <w:t xml:space="preserve">the sun and its rays. </w:t>
      </w:r>
      <w:r>
        <w:t>The</w:t>
      </w:r>
      <w:r w:rsidR="00B0104A">
        <w:t>ir</w:t>
      </w:r>
      <w:r>
        <w:t xml:space="preserve"> western oppon</w:t>
      </w:r>
      <w:r w:rsidR="00B0104A">
        <w:t>ents</w:t>
      </w:r>
      <w:r>
        <w:t xml:space="preserve"> drew on St. Thomas Aquinas’s Latin Aristoteli</w:t>
      </w:r>
      <w:r w:rsidR="00B0104A">
        <w:t xml:space="preserve">an philosophical approach: </w:t>
      </w:r>
      <w:r>
        <w:t>there cannot be two Gods: essence and energy.  The battle was really b</w:t>
      </w:r>
      <w:r w:rsidR="002608B4">
        <w:t>etween Plato</w:t>
      </w:r>
      <w:r w:rsidR="00B0104A">
        <w:t>nists and Aristotelians</w:t>
      </w:r>
      <w:r w:rsidR="00884346">
        <w:t xml:space="preserve">; </w:t>
      </w:r>
      <w:r w:rsidR="002608B4">
        <w:t>t</w:t>
      </w:r>
      <w:r>
        <w:t xml:space="preserve">he </w:t>
      </w:r>
      <w:r w:rsidR="00B0104A">
        <w:t>Jewish Dead Sea Scrolls saying</w:t>
      </w:r>
      <w:r>
        <w:t xml:space="preserve"> “God sheds his Holy Spirit</w:t>
      </w:r>
      <w:r w:rsidR="00B0104A">
        <w:t>” were not yet</w:t>
      </w:r>
      <w:r>
        <w:t xml:space="preserve"> discovered. </w:t>
      </w:r>
    </w:p>
    <w:p w14:paraId="4EED0056" w14:textId="7CBF5C42" w:rsidR="00CD4BC9" w:rsidRDefault="00CD4BC9" w:rsidP="00132A70">
      <w:r>
        <w:t xml:space="preserve">There were seven synods that took place but by the sixth Hesychasm and the views of </w:t>
      </w:r>
      <w:proofErr w:type="spellStart"/>
      <w:r>
        <w:t>Palamas</w:t>
      </w:r>
      <w:proofErr w:type="spellEnd"/>
      <w:r>
        <w:t xml:space="preserve"> were defend</w:t>
      </w:r>
      <w:r w:rsidR="00B0104A">
        <w:t>ed and his views published.  B</w:t>
      </w:r>
      <w:r>
        <w:t xml:space="preserve">y the end of the 14th Century Hesychasm had </w:t>
      </w:r>
      <w:r w:rsidR="00B0104A">
        <w:t>become a dogma of the Orthodox C</w:t>
      </w:r>
      <w:r w:rsidR="00705E7D">
        <w:t xml:space="preserve">hurch and </w:t>
      </w:r>
      <w:r w:rsidR="00B0104A">
        <w:t>was evidence of</w:t>
      </w:r>
      <w:r>
        <w:t xml:space="preserve"> a real distinction between the Western </w:t>
      </w:r>
      <w:r w:rsidR="00B0104A">
        <w:t>Latin and the Eastern Orthodox C</w:t>
      </w:r>
      <w:r>
        <w:t>hurch.</w:t>
      </w:r>
    </w:p>
    <w:p w14:paraId="7532C34C" w14:textId="77777777" w:rsidR="0099245B" w:rsidRDefault="0099245B">
      <w:pPr>
        <w:rPr>
          <w:u w:val="single"/>
        </w:rPr>
      </w:pPr>
      <w:r>
        <w:rPr>
          <w:u w:val="single"/>
        </w:rPr>
        <w:br w:type="page"/>
      </w:r>
    </w:p>
    <w:p w14:paraId="377B3591" w14:textId="77777777" w:rsidR="00234A40" w:rsidRDefault="00234A40" w:rsidP="00132A70">
      <w:pPr>
        <w:rPr>
          <w:u w:val="single"/>
        </w:rPr>
      </w:pPr>
      <w:r>
        <w:rPr>
          <w:u w:val="single"/>
        </w:rPr>
        <w:lastRenderedPageBreak/>
        <w:t>Modern Relevance of Hesychasm</w:t>
      </w:r>
    </w:p>
    <w:p w14:paraId="29F335B6" w14:textId="3B17C342" w:rsidR="002F2A7A" w:rsidRDefault="00950586" w:rsidP="00884346">
      <w:r>
        <w:t xml:space="preserve">Jean </w:t>
      </w:r>
      <w:proofErr w:type="spellStart"/>
      <w:r>
        <w:t>Guilhem-Xerri</w:t>
      </w:r>
      <w:proofErr w:type="spellEnd"/>
      <w:r w:rsidR="005A3724">
        <w:rPr>
          <w:rStyle w:val="EndnoteReference"/>
        </w:rPr>
        <w:endnoteReference w:id="18"/>
      </w:r>
      <w:r>
        <w:t xml:space="preserve">, a psychoanalyst and medical biologist </w:t>
      </w:r>
      <w:r w:rsidR="00234A40">
        <w:t xml:space="preserve">developed </w:t>
      </w:r>
      <w:r w:rsidR="00884346">
        <w:t xml:space="preserve">in his practice </w:t>
      </w:r>
      <w:proofErr w:type="spellStart"/>
      <w:r w:rsidR="00234A40">
        <w:t>Evagrius’s</w:t>
      </w:r>
      <w:proofErr w:type="spellEnd"/>
      <w:r w:rsidR="00234A40">
        <w:t xml:space="preserve"> eight evil thoughts in modern terms: greed; a pathological attitude to sex, or money; sadness; aggressiveness; acedia expressed by listlessness, boredom and laziness; vanity </w:t>
      </w:r>
      <w:r w:rsidR="00884346">
        <w:t>and pride. Psychoanalytically,</w:t>
      </w:r>
      <w:r w:rsidR="00234A40">
        <w:t xml:space="preserve"> the eight generic diseases of the soul have a pathological source in narcissism which the Desert Fathers cal</w:t>
      </w:r>
      <w:r w:rsidR="00EB4A43">
        <w:t>led “</w:t>
      </w:r>
      <w:proofErr w:type="spellStart"/>
      <w:r w:rsidR="00EB4A43">
        <w:t>philautia</w:t>
      </w:r>
      <w:proofErr w:type="spellEnd"/>
      <w:r w:rsidR="00EB4A43">
        <w:t xml:space="preserve">”, excessive love of the self.  </w:t>
      </w:r>
      <w:r w:rsidR="002F2A7A">
        <w:t xml:space="preserve">Dante </w:t>
      </w:r>
      <w:proofErr w:type="spellStart"/>
      <w:r w:rsidR="002F2A7A">
        <w:t>Aligheri</w:t>
      </w:r>
      <w:proofErr w:type="spellEnd"/>
      <w:r w:rsidR="002F2A7A">
        <w:t xml:space="preserve"> considers the negative thoughts or sins as corruptions, deprivations or negations of </w:t>
      </w:r>
      <w:r w:rsidR="00884346">
        <w:t xml:space="preserve">(real) </w:t>
      </w:r>
      <w:r w:rsidR="002F2A7A">
        <w:t xml:space="preserve">love.  </w:t>
      </w:r>
    </w:p>
    <w:p w14:paraId="75EA6EE1" w14:textId="2C3401F1" w:rsidR="00234A40" w:rsidRDefault="00773391" w:rsidP="00C254C9">
      <w:r>
        <w:t>Today cognitive sciences agree</w:t>
      </w:r>
      <w:r w:rsidR="00234A40">
        <w:t xml:space="preserve"> w</w:t>
      </w:r>
      <w:r>
        <w:t xml:space="preserve">ith the Desert Fathers: </w:t>
      </w:r>
      <w:r w:rsidR="00234A40">
        <w:t xml:space="preserve">thoughts should be guarded </w:t>
      </w:r>
      <w:r w:rsidR="00542F76">
        <w:t xml:space="preserve">as “a gatekeeper to your heart”.   </w:t>
      </w:r>
      <w:proofErr w:type="spellStart"/>
      <w:r w:rsidR="00542F76">
        <w:t>Guilhem-Xerri</w:t>
      </w:r>
      <w:proofErr w:type="spellEnd"/>
      <w:r w:rsidR="00542F76">
        <w:t xml:space="preserve"> lists over-stimulations in modern life</w:t>
      </w:r>
      <w:r w:rsidR="00234A40">
        <w:t>: digital media, food, material goods, sex, leisure, self-image, super</w:t>
      </w:r>
      <w:r w:rsidR="00542F76">
        <w:t xml:space="preserve">ficiality and criticism where control of </w:t>
      </w:r>
      <w:r w:rsidR="00234A40">
        <w:t>att</w:t>
      </w:r>
      <w:r w:rsidR="003A77CE">
        <w:t xml:space="preserve">ention is fundamental to </w:t>
      </w:r>
      <w:r w:rsidR="00234A40">
        <w:t>well</w:t>
      </w:r>
      <w:r w:rsidR="00542F76">
        <w:t>-being.</w:t>
      </w:r>
      <w:r w:rsidR="00884346">
        <w:t xml:space="preserve">  In John Cassian’s “Institutes”</w:t>
      </w:r>
      <w:r w:rsidR="0015143B">
        <w:rPr>
          <w:rStyle w:val="EndnoteReference"/>
        </w:rPr>
        <w:endnoteReference w:id="19"/>
      </w:r>
      <w:r w:rsidR="00884346">
        <w:t xml:space="preserve"> the eight vices were spirits or demons and acedia: </w:t>
      </w:r>
      <w:proofErr w:type="gramStart"/>
      <w:r w:rsidR="00884346">
        <w:t>the</w:t>
      </w:r>
      <w:proofErr w:type="gramEnd"/>
      <w:r w:rsidR="00884346">
        <w:t xml:space="preserve"> Noonday Devil</w:t>
      </w:r>
      <w:r w:rsidR="005A3724">
        <w:rPr>
          <w:rStyle w:val="EndnoteReference"/>
        </w:rPr>
        <w:endnoteReference w:id="20"/>
      </w:r>
      <w:r w:rsidR="00EB4A43">
        <w:t>.  Its</w:t>
      </w:r>
      <w:r w:rsidR="00884346">
        <w:t xml:space="preserve"> effect on monks was criticism, complainin</w:t>
      </w:r>
      <w:r w:rsidR="00EB4A43">
        <w:t xml:space="preserve">g, </w:t>
      </w:r>
      <w:r w:rsidR="00884346">
        <w:t xml:space="preserve">the desire to flee the monastery to </w:t>
      </w:r>
      <w:r w:rsidR="00EB4A43">
        <w:t xml:space="preserve">find a better place </w:t>
      </w:r>
      <w:r w:rsidR="00884346">
        <w:t xml:space="preserve">or teacher”.  </w:t>
      </w:r>
    </w:p>
    <w:p w14:paraId="3DACB3A3" w14:textId="16081308" w:rsidR="00234A40" w:rsidRDefault="00BB078C" w:rsidP="00234A40">
      <w:r>
        <w:t>Kathleen Norris considers</w:t>
      </w:r>
      <w:r w:rsidR="00234A40">
        <w:t xml:space="preserve"> the desert fathers and mothers “as the first psychologists”.  </w:t>
      </w:r>
      <w:proofErr w:type="spellStart"/>
      <w:r w:rsidR="00234A40">
        <w:t>Evagrius</w:t>
      </w:r>
      <w:proofErr w:type="spellEnd"/>
      <w:r w:rsidR="00234A40">
        <w:t xml:space="preserve"> of </w:t>
      </w:r>
      <w:proofErr w:type="spellStart"/>
      <w:r w:rsidR="00234A40">
        <w:t>Ponticus</w:t>
      </w:r>
      <w:proofErr w:type="spellEnd"/>
      <w:r w:rsidR="00234A40">
        <w:t xml:space="preserve"> talks about thinki</w:t>
      </w:r>
      <w:r w:rsidR="00EB4A43">
        <w:t xml:space="preserve">ng about your thoughts: </w:t>
      </w:r>
      <w:r w:rsidR="00234A40">
        <w:t>exactly what you would do in behaviour therapy.</w:t>
      </w:r>
      <w:r w:rsidR="00C254C9">
        <w:t xml:space="preserve">  Ingratitude for and lack of focus on the present is a syndrome rampant </w:t>
      </w:r>
      <w:proofErr w:type="gramStart"/>
      <w:r w:rsidR="00C254C9">
        <w:t>in today’s society</w:t>
      </w:r>
      <w:proofErr w:type="gramEnd"/>
      <w:r w:rsidR="00C254C9">
        <w:t>.  Modern therapies like mindfulness concentrate the attention on the “now” extinguishing acedia’s rumination about the disappointments of the past or the fear of future.</w:t>
      </w:r>
    </w:p>
    <w:p w14:paraId="25743E79" w14:textId="3D896449" w:rsidR="00E67CB3" w:rsidRDefault="002F2A7A" w:rsidP="00BB078C">
      <w:r>
        <w:t>Words 1</w:t>
      </w:r>
      <w:r w:rsidR="00EB4A43">
        <w:t>2</w:t>
      </w:r>
      <w:r w:rsidR="00A22593">
        <w:t>50</w:t>
      </w:r>
      <w:bookmarkStart w:id="0" w:name="_GoBack"/>
      <w:bookmarkEnd w:id="0"/>
    </w:p>
    <w:p w14:paraId="79C08413" w14:textId="3D355B2F" w:rsidR="00950586" w:rsidRPr="00E829A7" w:rsidRDefault="00950586" w:rsidP="00132A70"/>
    <w:p w14:paraId="778D5BA8" w14:textId="77777777" w:rsidR="00132A70" w:rsidRPr="00132A70" w:rsidRDefault="00132A70" w:rsidP="00E829A7">
      <w:r>
        <w:tab/>
      </w:r>
    </w:p>
    <w:p w14:paraId="0502229D" w14:textId="77777777" w:rsidR="00DE71C4" w:rsidRPr="000D76F4" w:rsidRDefault="00DE71C4" w:rsidP="00DE71C4">
      <w:pPr>
        <w:jc w:val="right"/>
      </w:pPr>
    </w:p>
    <w:sectPr w:rsidR="00DE71C4" w:rsidRPr="000D76F4">
      <w:headerReference w:type="default" r:id="rId7"/>
      <w:footerReference w:type="default" r:id="rId8"/>
      <w:endnotePr>
        <w:numFmt w:val="decimal"/>
      </w:endnotePr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6A85E53" w14:textId="77777777" w:rsidR="00E92857" w:rsidRDefault="00E92857" w:rsidP="00DE71C4">
      <w:pPr>
        <w:spacing w:after="0" w:line="240" w:lineRule="auto"/>
      </w:pPr>
      <w:r>
        <w:separator/>
      </w:r>
    </w:p>
  </w:endnote>
  <w:endnote w:type="continuationSeparator" w:id="0">
    <w:p w14:paraId="3F85214A" w14:textId="77777777" w:rsidR="00E92857" w:rsidRDefault="00E92857" w:rsidP="00DE71C4">
      <w:pPr>
        <w:spacing w:after="0" w:line="240" w:lineRule="auto"/>
      </w:pPr>
      <w:r>
        <w:continuationSeparator/>
      </w:r>
    </w:p>
  </w:endnote>
  <w:endnote w:id="1">
    <w:p w14:paraId="64E441DC" w14:textId="2D232548" w:rsidR="00AF15BD" w:rsidRDefault="00AF15BD">
      <w:pPr>
        <w:pStyle w:val="EndnoteText"/>
      </w:pPr>
      <w:r>
        <w:rPr>
          <w:rStyle w:val="EndnoteReference"/>
        </w:rPr>
        <w:endnoteRef/>
      </w:r>
      <w:r>
        <w:t xml:space="preserve"> Matthew</w:t>
      </w:r>
      <w:r w:rsidR="00390BB3">
        <w:t xml:space="preserve"> 6:6, King James Version of the Holy Bible.</w:t>
      </w:r>
    </w:p>
  </w:endnote>
  <w:endnote w:id="2">
    <w:p w14:paraId="23BF8278" w14:textId="4C4FAB83" w:rsidR="00AF15BD" w:rsidRDefault="00AF15BD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FE4D09">
        <w:t>St. John</w:t>
      </w:r>
      <w:r w:rsidR="00CB25FA">
        <w:t xml:space="preserve"> of Sinai, </w:t>
      </w:r>
      <w:r w:rsidR="00961002" w:rsidRPr="00961002">
        <w:t>“</w:t>
      </w:r>
      <w:r w:rsidR="00CB25FA" w:rsidRPr="00961002">
        <w:t xml:space="preserve">The </w:t>
      </w:r>
      <w:r w:rsidRPr="00961002">
        <w:t>Ladder</w:t>
      </w:r>
      <w:r w:rsidR="00CB25FA" w:rsidRPr="00961002">
        <w:t xml:space="preserve"> of Divine Ascent</w:t>
      </w:r>
      <w:r w:rsidRPr="00961002">
        <w:t>, Step 27, 5 (Step 27, 6 in the Holy Transfiguration Edition</w:t>
      </w:r>
      <w:r>
        <w:t>)</w:t>
      </w:r>
      <w:r w:rsidR="00961002">
        <w:t>”</w:t>
      </w:r>
      <w:r w:rsidR="00CB25FA">
        <w:t xml:space="preserve"> in</w:t>
      </w:r>
      <w:r w:rsidR="00950586" w:rsidRPr="00950586">
        <w:rPr>
          <w:rFonts w:ascii="Arial" w:hAnsi="Arial" w:cs="Arial"/>
          <w:color w:val="222222"/>
          <w:sz w:val="21"/>
          <w:szCs w:val="21"/>
        </w:rPr>
        <w:t xml:space="preserve"> </w:t>
      </w:r>
      <w:r w:rsidR="00950586" w:rsidRPr="00950586">
        <w:rPr>
          <w:rFonts w:ascii="Times New Roman" w:hAnsi="Times New Roman" w:cs="Times New Roman"/>
          <w:color w:val="222222"/>
        </w:rPr>
        <w:t xml:space="preserve">Fr. John Mack, </w:t>
      </w:r>
      <w:r w:rsidR="00950586" w:rsidRPr="00950586">
        <w:rPr>
          <w:rFonts w:ascii="Times New Roman" w:hAnsi="Times New Roman" w:cs="Times New Roman"/>
          <w:i/>
          <w:iCs/>
          <w:color w:val="222222"/>
        </w:rPr>
        <w:t>Ascending the Heights — A Layman's Guide to The Ladder of Divine Ascent</w:t>
      </w:r>
      <w:r w:rsidR="00950586" w:rsidRPr="00950586">
        <w:rPr>
          <w:rFonts w:ascii="Times New Roman" w:hAnsi="Times New Roman" w:cs="Times New Roman"/>
          <w:color w:val="222222"/>
        </w:rPr>
        <w:t>,</w:t>
      </w:r>
      <w:r w:rsidR="00950586" w:rsidRPr="00950586">
        <w:t xml:space="preserve"> </w:t>
      </w:r>
      <w:hyperlink r:id="rId1" w:history="1">
        <w:r w:rsidR="00950586" w:rsidRPr="00950586">
          <w:rPr>
            <w:rStyle w:val="Hyperlink"/>
            <w:rFonts w:ascii="Times New Roman" w:hAnsi="Times New Roman" w:cs="Times New Roman"/>
            <w:i/>
            <w:iCs/>
            <w:color w:val="3366BB"/>
          </w:rPr>
          <w:t>The Ladder of Divine Ascent</w:t>
        </w:r>
      </w:hyperlink>
      <w:r w:rsidR="00950586" w:rsidRPr="00950586">
        <w:rPr>
          <w:rFonts w:ascii="Times New Roman" w:hAnsi="Times New Roman" w:cs="Times New Roman"/>
          <w:color w:val="222222"/>
        </w:rPr>
        <w:t xml:space="preserve"> Translated by Archimandrite Lazar</w:t>
      </w:r>
      <w:r w:rsidR="002516E2">
        <w:rPr>
          <w:rFonts w:ascii="Times New Roman" w:hAnsi="Times New Roman" w:cs="Times New Roman"/>
          <w:color w:val="222222"/>
        </w:rPr>
        <w:t>us Moore (Chesterton USA: Conciliar Press</w:t>
      </w:r>
      <w:r w:rsidR="001F245A">
        <w:rPr>
          <w:rFonts w:ascii="Times New Roman" w:hAnsi="Times New Roman" w:cs="Times New Roman"/>
          <w:color w:val="222222"/>
        </w:rPr>
        <w:t xml:space="preserve"> 1 Jan 199</w:t>
      </w:r>
      <w:r w:rsidR="00950586" w:rsidRPr="00950586">
        <w:rPr>
          <w:rFonts w:ascii="Times New Roman" w:hAnsi="Times New Roman" w:cs="Times New Roman"/>
          <w:color w:val="222222"/>
        </w:rPr>
        <w:t>9)</w:t>
      </w:r>
      <w:r w:rsidR="002516E2">
        <w:rPr>
          <w:rFonts w:ascii="Times New Roman" w:hAnsi="Times New Roman" w:cs="Times New Roman"/>
          <w:color w:val="222222"/>
        </w:rPr>
        <w:t>.</w:t>
      </w:r>
    </w:p>
  </w:endnote>
  <w:endnote w:id="3">
    <w:p w14:paraId="6A10E053" w14:textId="2773ACB7" w:rsidR="00C1407B" w:rsidRDefault="00C1407B" w:rsidP="00C1407B">
      <w:pPr>
        <w:pStyle w:val="EndnoteText"/>
      </w:pPr>
      <w:r>
        <w:rPr>
          <w:rStyle w:val="EndnoteReference"/>
        </w:rPr>
        <w:endnoteRef/>
      </w:r>
      <w:r w:rsidR="00CB25FA">
        <w:t xml:space="preserve"> John Cassian, </w:t>
      </w:r>
      <w:r w:rsidR="00CB25FA" w:rsidRPr="00CB25FA">
        <w:rPr>
          <w:i/>
          <w:iCs/>
        </w:rPr>
        <w:t>Conferences</w:t>
      </w:r>
      <w:r w:rsidR="00390BB3">
        <w:t xml:space="preserve">, </w:t>
      </w:r>
      <w:r w:rsidR="00961002">
        <w:t>(</w:t>
      </w:r>
      <w:r w:rsidR="002516E2">
        <w:t xml:space="preserve">California, USA: </w:t>
      </w:r>
      <w:r w:rsidR="00390BB3">
        <w:t>Create Space Independent Publishing Platform, 12 Feb 2015</w:t>
      </w:r>
      <w:r w:rsidR="00961002">
        <w:t>).</w:t>
      </w:r>
    </w:p>
  </w:endnote>
  <w:endnote w:id="4">
    <w:p w14:paraId="61D74EE5" w14:textId="0C3B957B" w:rsidR="00C1407B" w:rsidRDefault="00C1407B" w:rsidP="00CB25FA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CB25FA">
        <w:rPr>
          <w:rFonts w:ascii="Times New Roman" w:hAnsi="Times New Roman" w:cs="Times New Roman"/>
          <w:color w:val="222222"/>
        </w:rPr>
        <w:t>G. E. H. Palmer, and</w:t>
      </w:r>
      <w:r w:rsidR="00390BB3" w:rsidRPr="00950586">
        <w:rPr>
          <w:rFonts w:ascii="Times New Roman" w:hAnsi="Times New Roman" w:cs="Times New Roman"/>
          <w:color w:val="222222"/>
        </w:rPr>
        <w:t xml:space="preserve"> </w:t>
      </w:r>
      <w:proofErr w:type="spellStart"/>
      <w:r w:rsidR="00390BB3" w:rsidRPr="00950586">
        <w:rPr>
          <w:rFonts w:ascii="Times New Roman" w:hAnsi="Times New Roman" w:cs="Times New Roman"/>
          <w:color w:val="222222"/>
        </w:rPr>
        <w:t>Kallistos</w:t>
      </w:r>
      <w:proofErr w:type="spellEnd"/>
      <w:r w:rsidR="00CB25FA">
        <w:rPr>
          <w:rFonts w:ascii="Times New Roman" w:hAnsi="Times New Roman" w:cs="Times New Roman"/>
          <w:color w:val="222222"/>
        </w:rPr>
        <w:t xml:space="preserve"> Ware,</w:t>
      </w:r>
      <w:r w:rsidR="00390BB3" w:rsidRPr="00950586">
        <w:rPr>
          <w:rFonts w:ascii="Times New Roman" w:hAnsi="Times New Roman" w:cs="Times New Roman"/>
          <w:color w:val="222222"/>
        </w:rPr>
        <w:t xml:space="preserve"> </w:t>
      </w:r>
      <w:r w:rsidR="00390BB3" w:rsidRPr="00CB25FA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="00390BB3" w:rsidRPr="00CB25FA">
        <w:rPr>
          <w:rFonts w:ascii="Times New Roman" w:hAnsi="Times New Roman" w:cs="Times New Roman"/>
          <w:i/>
          <w:iCs/>
        </w:rPr>
        <w:t>Philokalia</w:t>
      </w:r>
      <w:proofErr w:type="spellEnd"/>
      <w:r w:rsidR="00390BB3" w:rsidRPr="00CB25FA">
        <w:rPr>
          <w:rFonts w:ascii="Times New Roman" w:hAnsi="Times New Roman" w:cs="Times New Roman"/>
          <w:i/>
          <w:iCs/>
        </w:rPr>
        <w:t>: Complete Text"</w:t>
      </w:r>
      <w:r w:rsidR="00CB25FA">
        <w:rPr>
          <w:rStyle w:val="reference-accessdate"/>
          <w:rFonts w:ascii="Times New Roman" w:hAnsi="Times New Roman" w:cs="Times New Roman"/>
          <w:color w:val="222222"/>
        </w:rPr>
        <w:t>,</w:t>
      </w:r>
      <w:r w:rsidR="00390BB3" w:rsidRPr="00950586">
        <w:rPr>
          <w:rStyle w:val="reference-accessdate"/>
          <w:rFonts w:ascii="Times New Roman" w:hAnsi="Times New Roman" w:cs="Times New Roman"/>
          <w:color w:val="222222"/>
        </w:rPr>
        <w:t xml:space="preserve"> </w:t>
      </w:r>
      <w:r w:rsidR="00961002">
        <w:rPr>
          <w:rStyle w:val="reference-accessdate"/>
          <w:rFonts w:ascii="Times New Roman" w:hAnsi="Times New Roman" w:cs="Times New Roman"/>
          <w:color w:val="222222"/>
        </w:rPr>
        <w:t>(</w:t>
      </w:r>
      <w:r w:rsidR="002516E2">
        <w:rPr>
          <w:rStyle w:val="reference-accessdate"/>
          <w:rFonts w:ascii="Times New Roman" w:hAnsi="Times New Roman" w:cs="Times New Roman"/>
          <w:color w:val="222222"/>
        </w:rPr>
        <w:t xml:space="preserve">London: Faber and Faber, </w:t>
      </w:r>
      <w:r w:rsidR="002516E2">
        <w:rPr>
          <w:rStyle w:val="nowrap"/>
          <w:rFonts w:ascii="Times New Roman" w:hAnsi="Times New Roman" w:cs="Times New Roman"/>
          <w:color w:val="222222"/>
        </w:rPr>
        <w:t>928 February</w:t>
      </w:r>
      <w:r w:rsidR="002516E2">
        <w:rPr>
          <w:rStyle w:val="reference-accessdate"/>
          <w:rFonts w:ascii="Times New Roman" w:hAnsi="Times New Roman" w:cs="Times New Roman"/>
          <w:color w:val="222222"/>
        </w:rPr>
        <w:t xml:space="preserve"> 1983</w:t>
      </w:r>
      <w:r w:rsidR="00961002">
        <w:rPr>
          <w:rStyle w:val="reference-accessdate"/>
          <w:rFonts w:ascii="Times New Roman" w:hAnsi="Times New Roman" w:cs="Times New Roman"/>
          <w:color w:val="222222"/>
        </w:rPr>
        <w:t>),</w:t>
      </w:r>
      <w:r w:rsidR="00390BB3">
        <w:rPr>
          <w:rStyle w:val="reference-accessdate"/>
          <w:rFonts w:ascii="Times New Roman" w:hAnsi="Times New Roman" w:cs="Times New Roman"/>
          <w:color w:val="222222"/>
        </w:rPr>
        <w:t xml:space="preserve"> [</w:t>
      </w:r>
      <w:r w:rsidR="002516E2">
        <w:rPr>
          <w:rStyle w:val="reference-accessdate"/>
          <w:rFonts w:ascii="Times New Roman" w:hAnsi="Times New Roman" w:cs="Times New Roman"/>
          <w:color w:val="222222"/>
        </w:rPr>
        <w:t xml:space="preserve">Also </w:t>
      </w:r>
      <w:proofErr w:type="spellStart"/>
      <w:r>
        <w:t>Philokalia</w:t>
      </w:r>
      <w:proofErr w:type="spellEnd"/>
      <w:r>
        <w:t xml:space="preserve"> (compendium of writings from 4</w:t>
      </w:r>
      <w:r w:rsidRPr="009A6B00">
        <w:rPr>
          <w:vertAlign w:val="superscript"/>
        </w:rPr>
        <w:t>th</w:t>
      </w:r>
      <w:r>
        <w:t xml:space="preserve"> to 15</w:t>
      </w:r>
      <w:r w:rsidRPr="009A6B00">
        <w:rPr>
          <w:vertAlign w:val="superscript"/>
        </w:rPr>
        <w:t>th</w:t>
      </w:r>
      <w:r>
        <w:t xml:space="preserve"> century) compiled by S </w:t>
      </w:r>
      <w:proofErr w:type="spellStart"/>
      <w:r>
        <w:t>S</w:t>
      </w:r>
      <w:proofErr w:type="spellEnd"/>
      <w:r>
        <w:t xml:space="preserve">. </w:t>
      </w:r>
      <w:proofErr w:type="spellStart"/>
      <w:r>
        <w:t>Macarus</w:t>
      </w:r>
      <w:proofErr w:type="spellEnd"/>
      <w:r>
        <w:t xml:space="preserve"> of Corinth and Nicode</w:t>
      </w:r>
      <w:r w:rsidR="00390BB3">
        <w:t>mus of the Holy Mountain (1782)].</w:t>
      </w:r>
    </w:p>
  </w:endnote>
  <w:endnote w:id="5">
    <w:p w14:paraId="699222BC" w14:textId="3E297169" w:rsidR="0041106D" w:rsidRDefault="0041106D">
      <w:pPr>
        <w:pStyle w:val="EndnoteText"/>
      </w:pPr>
      <w:r>
        <w:rPr>
          <w:rStyle w:val="EndnoteReference"/>
        </w:rPr>
        <w:endnoteRef/>
      </w:r>
      <w:r w:rsidR="00697AFD">
        <w:t xml:space="preserve"> 1 Kings 18:42, New International Version of the Holy Bible.</w:t>
      </w:r>
    </w:p>
  </w:endnote>
  <w:endnote w:id="6">
    <w:p w14:paraId="3AA64AA1" w14:textId="65CB6B3C" w:rsidR="000D76F4" w:rsidRDefault="000D76F4" w:rsidP="00961002">
      <w:pPr>
        <w:pStyle w:val="EndnoteText"/>
      </w:pPr>
      <w:r>
        <w:rPr>
          <w:rStyle w:val="EndnoteReference"/>
        </w:rPr>
        <w:endnoteRef/>
      </w:r>
      <w:r>
        <w:t xml:space="preserve"> “And where there the ten are, there shall never be lacking a Priest learned in the Book of Meditation; they</w:t>
      </w:r>
      <w:r w:rsidR="00CB25FA">
        <w:t xml:space="preserve"> shall all be ruled by him”, CD X111, 2-3 </w:t>
      </w:r>
      <w:r w:rsidR="00961002">
        <w:t>–</w:t>
      </w:r>
      <w:r w:rsidR="00CB25FA">
        <w:t xml:space="preserve"> </w:t>
      </w:r>
      <w:r w:rsidR="00961002">
        <w:t>“</w:t>
      </w:r>
      <w:r w:rsidR="00CB25FA" w:rsidRPr="00CB25FA">
        <w:t>The Damascus Document</w:t>
      </w:r>
      <w:r w:rsidR="00961002">
        <w:t>”</w:t>
      </w:r>
      <w:r w:rsidR="00CB25FA">
        <w:rPr>
          <w:i/>
          <w:iCs/>
        </w:rPr>
        <w:t xml:space="preserve"> </w:t>
      </w:r>
      <w:r w:rsidR="00CB25FA">
        <w:t xml:space="preserve">in </w:t>
      </w:r>
      <w:r w:rsidRPr="00CB25FA">
        <w:rPr>
          <w:i/>
          <w:iCs/>
        </w:rPr>
        <w:t>The Complete Dead Sea Scrolls in English</w:t>
      </w:r>
      <w:r>
        <w:t xml:space="preserve">, </w:t>
      </w:r>
      <w:r w:rsidR="00961002">
        <w:t xml:space="preserve">trans. By </w:t>
      </w:r>
      <w:proofErr w:type="spellStart"/>
      <w:r w:rsidR="00961002">
        <w:t>Geza</w:t>
      </w:r>
      <w:proofErr w:type="spellEnd"/>
      <w:r w:rsidR="00961002">
        <w:t xml:space="preserve"> Vermes</w:t>
      </w:r>
      <w:r w:rsidR="00CB25FA">
        <w:t xml:space="preserve">, </w:t>
      </w:r>
      <w:r w:rsidR="00961002">
        <w:t>(</w:t>
      </w:r>
      <w:r>
        <w:t xml:space="preserve">Fifth Anniversary Edition, </w:t>
      </w:r>
      <w:r w:rsidR="00CB25FA">
        <w:t>England: Penguin Books</w:t>
      </w:r>
      <w:r w:rsidR="00961002">
        <w:t>, 2011</w:t>
      </w:r>
      <w:r w:rsidR="00CB25FA">
        <w:t>)</w:t>
      </w:r>
      <w:r>
        <w:t xml:space="preserve"> p 143.</w:t>
      </w:r>
    </w:p>
  </w:endnote>
  <w:endnote w:id="7">
    <w:p w14:paraId="3B151A9C" w14:textId="5DB71D77" w:rsidR="00A541B0" w:rsidRDefault="0041106D" w:rsidP="00A541B0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A541B0">
        <w:t xml:space="preserve">William </w:t>
      </w:r>
      <w:r w:rsidR="00CB25FA">
        <w:t>Harmless</w:t>
      </w:r>
      <w:r w:rsidR="00A541B0">
        <w:t xml:space="preserve"> and Raymond</w:t>
      </w:r>
      <w:r w:rsidR="00CB25FA">
        <w:t xml:space="preserve"> </w:t>
      </w:r>
      <w:r w:rsidR="00A541B0">
        <w:t xml:space="preserve">Fitzgerald, </w:t>
      </w:r>
      <w:r w:rsidR="002516E2" w:rsidRPr="002516E2">
        <w:t>‘</w:t>
      </w:r>
      <w:r w:rsidRPr="002516E2">
        <w:t>The Sapphire Light of</w:t>
      </w:r>
      <w:r w:rsidR="00A541B0" w:rsidRPr="002516E2">
        <w:t xml:space="preserve"> the Mind:  The </w:t>
      </w:r>
      <w:proofErr w:type="spellStart"/>
      <w:r w:rsidR="00A541B0" w:rsidRPr="002516E2">
        <w:t>Skemmata</w:t>
      </w:r>
      <w:proofErr w:type="spellEnd"/>
      <w:r w:rsidR="00A541B0" w:rsidRPr="002516E2">
        <w:t xml:space="preserve"> of </w:t>
      </w:r>
      <w:proofErr w:type="spellStart"/>
      <w:r w:rsidR="00A541B0" w:rsidRPr="002516E2">
        <w:t>Eva</w:t>
      </w:r>
      <w:r w:rsidRPr="002516E2">
        <w:t>grius</w:t>
      </w:r>
      <w:proofErr w:type="spellEnd"/>
      <w:r w:rsidRPr="002516E2">
        <w:t xml:space="preserve"> </w:t>
      </w:r>
      <w:proofErr w:type="spellStart"/>
      <w:r w:rsidRPr="002516E2">
        <w:t>Ponticus</w:t>
      </w:r>
      <w:proofErr w:type="spellEnd"/>
      <w:r w:rsidR="002516E2" w:rsidRPr="002516E2">
        <w:t>’</w:t>
      </w:r>
      <w:r w:rsidRPr="002516E2">
        <w:t>,</w:t>
      </w:r>
      <w:r>
        <w:t xml:space="preserve"> </w:t>
      </w:r>
      <w:r w:rsidR="00A541B0">
        <w:t xml:space="preserve">Sage Journals, </w:t>
      </w:r>
      <w:r>
        <w:t>Theological Studies 6</w:t>
      </w:r>
      <w:r w:rsidR="00A541B0">
        <w:t>2</w:t>
      </w:r>
      <w:r>
        <w:t>: 498 – 529.</w:t>
      </w:r>
      <w:r w:rsidR="007D5CE4">
        <w:t xml:space="preserve"> (</w:t>
      </w:r>
      <w:r w:rsidR="00A541B0">
        <w:t xml:space="preserve">1 </w:t>
      </w:r>
      <w:proofErr w:type="gramStart"/>
      <w:r w:rsidR="00A541B0">
        <w:t>September,</w:t>
      </w:r>
      <w:proofErr w:type="gramEnd"/>
      <w:r w:rsidR="00A541B0">
        <w:t xml:space="preserve"> </w:t>
      </w:r>
      <w:r w:rsidR="007D5CE4">
        <w:t>2001)</w:t>
      </w:r>
      <w:r w:rsidR="00A541B0">
        <w:t xml:space="preserve">. </w:t>
      </w:r>
    </w:p>
    <w:p w14:paraId="35ABCF22" w14:textId="1B36209F" w:rsidR="00A541B0" w:rsidRDefault="00A541B0" w:rsidP="00A541B0">
      <w:pPr>
        <w:pStyle w:val="EndnoteText"/>
      </w:pPr>
      <w:r>
        <w:t>https:// doi.org/10.1177/004056390106200303</w:t>
      </w:r>
    </w:p>
  </w:endnote>
  <w:endnote w:id="8">
    <w:p w14:paraId="7B174FD8" w14:textId="282448E2" w:rsidR="00462EE5" w:rsidRDefault="00462EE5" w:rsidP="00961002">
      <w:pPr>
        <w:pStyle w:val="EndnoteText"/>
      </w:pPr>
      <w:r>
        <w:rPr>
          <w:rStyle w:val="EndnoteReference"/>
        </w:rPr>
        <w:endnoteRef/>
      </w:r>
      <w:r>
        <w:t xml:space="preserve"> “But the ways of the spirit of falsehood are these: greed … wickedness and lies, haughtiness and pride, falseness and deceit, cruelty and abundant evil, ill temper and much folly and brazen insolence, abominable deeds in a spirit of lust and ways of lewdness in the service of uncleanness, a blaspheming tongue …”, </w:t>
      </w:r>
      <w:r w:rsidR="00CB25FA" w:rsidRPr="00CB25FA">
        <w:t xml:space="preserve">1QSIV, 10 </w:t>
      </w:r>
      <w:r w:rsidR="00961002">
        <w:t>–</w:t>
      </w:r>
      <w:r w:rsidR="00CB25FA" w:rsidRPr="00CB25FA">
        <w:t xml:space="preserve"> </w:t>
      </w:r>
      <w:r w:rsidR="00961002">
        <w:t>“</w:t>
      </w:r>
      <w:r w:rsidRPr="00CB25FA">
        <w:t>The Community Rule</w:t>
      </w:r>
      <w:r w:rsidR="00961002">
        <w:t>”</w:t>
      </w:r>
      <w:r w:rsidR="00CB25FA">
        <w:t xml:space="preserve"> in</w:t>
      </w:r>
      <w:r>
        <w:rPr>
          <w:i/>
          <w:iCs/>
        </w:rPr>
        <w:t xml:space="preserve"> </w:t>
      </w:r>
      <w:r w:rsidRPr="00CB25FA">
        <w:rPr>
          <w:i/>
          <w:iCs/>
        </w:rPr>
        <w:t>The Complete Dead Sea Scrolls in English</w:t>
      </w:r>
      <w:r>
        <w:t>,</w:t>
      </w:r>
      <w:r w:rsidR="00CB25FA">
        <w:t xml:space="preserve"> trans. by </w:t>
      </w:r>
      <w:proofErr w:type="spellStart"/>
      <w:r w:rsidR="00CB25FA">
        <w:t>Geza</w:t>
      </w:r>
      <w:proofErr w:type="spellEnd"/>
      <w:r w:rsidR="00CB25FA">
        <w:t xml:space="preserve"> Vermes </w:t>
      </w:r>
      <w:r w:rsidR="00961002">
        <w:t>(</w:t>
      </w:r>
      <w:r>
        <w:t>Fifth Anniversary Edition,</w:t>
      </w:r>
      <w:r w:rsidR="00961002">
        <w:t xml:space="preserve"> England: Penguin Books, 2011)</w:t>
      </w:r>
      <w:r>
        <w:t>, p 102.</w:t>
      </w:r>
    </w:p>
  </w:endnote>
  <w:endnote w:id="9">
    <w:p w14:paraId="37884FCC" w14:textId="766A646B" w:rsidR="0041106D" w:rsidRDefault="0041106D" w:rsidP="002516E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2516E2">
        <w:t xml:space="preserve">St. John of Sinai, </w:t>
      </w:r>
      <w:r w:rsidR="002516E2" w:rsidRPr="00961002">
        <w:t>“The Ladder of Divine Ascent</w:t>
      </w:r>
      <w:r w:rsidR="002516E2">
        <w:t xml:space="preserve">, Step 27, 21 (Step 27, 22 – 23 </w:t>
      </w:r>
      <w:r w:rsidR="002516E2" w:rsidRPr="00961002">
        <w:t>in the Holy Transfiguration Edition</w:t>
      </w:r>
      <w:r w:rsidR="002516E2">
        <w:t>)” in</w:t>
      </w:r>
      <w:r w:rsidR="002516E2" w:rsidRPr="00950586">
        <w:rPr>
          <w:rFonts w:ascii="Arial" w:hAnsi="Arial" w:cs="Arial"/>
          <w:color w:val="222222"/>
          <w:sz w:val="21"/>
          <w:szCs w:val="21"/>
        </w:rPr>
        <w:t xml:space="preserve"> </w:t>
      </w:r>
      <w:r w:rsidR="002516E2" w:rsidRPr="00950586">
        <w:rPr>
          <w:rFonts w:ascii="Times New Roman" w:hAnsi="Times New Roman" w:cs="Times New Roman"/>
          <w:color w:val="222222"/>
        </w:rPr>
        <w:t xml:space="preserve">Fr. John Mack, </w:t>
      </w:r>
      <w:r w:rsidR="002516E2" w:rsidRPr="00950586">
        <w:rPr>
          <w:rFonts w:ascii="Times New Roman" w:hAnsi="Times New Roman" w:cs="Times New Roman"/>
          <w:i/>
          <w:iCs/>
          <w:color w:val="222222"/>
        </w:rPr>
        <w:t>Ascending the Heights — A Layman's Guide to The Ladder of Divine Ascent</w:t>
      </w:r>
      <w:r w:rsidR="002516E2" w:rsidRPr="00950586">
        <w:rPr>
          <w:rFonts w:ascii="Times New Roman" w:hAnsi="Times New Roman" w:cs="Times New Roman"/>
          <w:color w:val="222222"/>
        </w:rPr>
        <w:t>,</w:t>
      </w:r>
      <w:r w:rsidR="002516E2" w:rsidRPr="00950586">
        <w:t xml:space="preserve"> </w:t>
      </w:r>
      <w:hyperlink r:id="rId2" w:history="1">
        <w:r w:rsidR="002516E2" w:rsidRPr="00950586">
          <w:rPr>
            <w:rStyle w:val="Hyperlink"/>
            <w:rFonts w:ascii="Times New Roman" w:hAnsi="Times New Roman" w:cs="Times New Roman"/>
            <w:i/>
            <w:iCs/>
            <w:color w:val="3366BB"/>
          </w:rPr>
          <w:t>The Ladder of Divine Ascent</w:t>
        </w:r>
      </w:hyperlink>
      <w:r w:rsidR="002516E2" w:rsidRPr="00950586">
        <w:rPr>
          <w:rFonts w:ascii="Times New Roman" w:hAnsi="Times New Roman" w:cs="Times New Roman"/>
          <w:color w:val="222222"/>
        </w:rPr>
        <w:t xml:space="preserve"> Translated by Archimandrite Lazar</w:t>
      </w:r>
      <w:r w:rsidR="002516E2">
        <w:rPr>
          <w:rFonts w:ascii="Times New Roman" w:hAnsi="Times New Roman" w:cs="Times New Roman"/>
          <w:color w:val="222222"/>
        </w:rPr>
        <w:t>us Moore (Chesterton USA: Conciliar Press 1 Jan 199</w:t>
      </w:r>
      <w:r w:rsidR="002516E2" w:rsidRPr="00950586">
        <w:rPr>
          <w:rFonts w:ascii="Times New Roman" w:hAnsi="Times New Roman" w:cs="Times New Roman"/>
          <w:color w:val="222222"/>
        </w:rPr>
        <w:t>9)</w:t>
      </w:r>
      <w:r w:rsidR="002516E2">
        <w:rPr>
          <w:rFonts w:ascii="Times New Roman" w:hAnsi="Times New Roman" w:cs="Times New Roman"/>
          <w:color w:val="222222"/>
        </w:rPr>
        <w:t>.</w:t>
      </w:r>
    </w:p>
  </w:endnote>
  <w:endnote w:id="10">
    <w:p w14:paraId="036A1BCE" w14:textId="70A2E044" w:rsidR="00987B9B" w:rsidRDefault="00987B9B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390BB3">
        <w:t>St.</w:t>
      </w:r>
      <w:r w:rsidR="00CB25FA">
        <w:t xml:space="preserve"> </w:t>
      </w:r>
      <w:r w:rsidR="00390BB3">
        <w:t xml:space="preserve">John of Sinai, </w:t>
      </w:r>
      <w:r w:rsidRPr="007D5CE4">
        <w:rPr>
          <w:i/>
          <w:iCs/>
        </w:rPr>
        <w:t>Ladder of Divine Ascent</w:t>
      </w:r>
      <w:r>
        <w:t>, Step 27, 5 (Step 27, 6 in the Holy Transfiguration Edition)</w:t>
      </w:r>
      <w:r w:rsidR="00CB25FA">
        <w:t>.</w:t>
      </w:r>
    </w:p>
  </w:endnote>
  <w:endnote w:id="11">
    <w:p w14:paraId="047AFB66" w14:textId="77777777" w:rsidR="00961002" w:rsidRDefault="004E68CD" w:rsidP="0096100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5C7E4A" w:rsidRPr="005C7E4A">
        <w:t xml:space="preserve">Gregory </w:t>
      </w:r>
      <w:proofErr w:type="spellStart"/>
      <w:r w:rsidR="005C7E4A" w:rsidRPr="005C7E4A">
        <w:t>Palamas</w:t>
      </w:r>
      <w:proofErr w:type="spellEnd"/>
      <w:r w:rsidR="005C7E4A">
        <w:rPr>
          <w:i/>
          <w:iCs/>
        </w:rPr>
        <w:t xml:space="preserve">, </w:t>
      </w:r>
      <w:r w:rsidR="00961002">
        <w:rPr>
          <w:i/>
          <w:iCs/>
        </w:rPr>
        <w:t>“</w:t>
      </w:r>
      <w:r w:rsidR="005C7E4A" w:rsidRPr="00961002">
        <w:t>The Triads (Classics of Western Spirituality)</w:t>
      </w:r>
      <w:r w:rsidR="00961002">
        <w:t>”,</w:t>
      </w:r>
      <w:r w:rsidR="005C7E4A">
        <w:t xml:space="preserve"> John </w:t>
      </w:r>
      <w:proofErr w:type="spellStart"/>
      <w:r w:rsidR="005C7E4A">
        <w:t>Meyendorff</w:t>
      </w:r>
      <w:proofErr w:type="spellEnd"/>
      <w:r w:rsidR="005C7E4A">
        <w:t xml:space="preserve">, </w:t>
      </w:r>
      <w:r w:rsidR="00961002">
        <w:t>(</w:t>
      </w:r>
      <w:r w:rsidR="00961002" w:rsidRPr="005C7E4A">
        <w:t>Vol. Ed</w:t>
      </w:r>
      <w:r w:rsidR="00961002">
        <w:t>.)</w:t>
      </w:r>
    </w:p>
    <w:p w14:paraId="6A4BB39C" w14:textId="342049F2" w:rsidR="004E68CD" w:rsidRDefault="00E90772" w:rsidP="00961002">
      <w:pPr>
        <w:pStyle w:val="EndnoteText"/>
      </w:pPr>
      <w:r>
        <w:t>trans., b</w:t>
      </w:r>
      <w:r w:rsidR="005C7E4A">
        <w:t xml:space="preserve">y N. </w:t>
      </w:r>
      <w:proofErr w:type="spellStart"/>
      <w:r w:rsidR="005C7E4A">
        <w:t>Gendle</w:t>
      </w:r>
      <w:proofErr w:type="spellEnd"/>
      <w:r w:rsidR="005C7E4A">
        <w:t xml:space="preserve"> in </w:t>
      </w:r>
      <w:r w:rsidR="005C7E4A">
        <w:rPr>
          <w:i/>
          <w:iCs/>
        </w:rPr>
        <w:t xml:space="preserve">St. Gregory </w:t>
      </w:r>
      <w:proofErr w:type="spellStart"/>
      <w:r w:rsidR="005C7E4A">
        <w:rPr>
          <w:i/>
          <w:iCs/>
        </w:rPr>
        <w:t>Palamas</w:t>
      </w:r>
      <w:proofErr w:type="spellEnd"/>
      <w:r w:rsidR="005C7E4A">
        <w:rPr>
          <w:i/>
          <w:iCs/>
        </w:rPr>
        <w:t xml:space="preserve"> and Orthodox Spirituality, </w:t>
      </w:r>
      <w:r w:rsidR="005C7E4A">
        <w:t>New Ed</w:t>
      </w:r>
      <w:r w:rsidR="00961002">
        <w:t>.</w:t>
      </w:r>
      <w:r w:rsidR="005C7E4A">
        <w:t xml:space="preserve"> Edition, (New York: Paulist Press, 1 December 1988</w:t>
      </w:r>
      <w:r w:rsidR="007D5CE4">
        <w:t>)</w:t>
      </w:r>
      <w:r w:rsidR="005C7E4A">
        <w:t>.</w:t>
      </w:r>
    </w:p>
  </w:endnote>
  <w:endnote w:id="12">
    <w:p w14:paraId="61861573" w14:textId="2374A347" w:rsidR="0049412E" w:rsidRDefault="0049412E" w:rsidP="0049412E">
      <w:pPr>
        <w:pStyle w:val="EndnoteText"/>
      </w:pPr>
      <w:r>
        <w:rPr>
          <w:rStyle w:val="EndnoteReference"/>
        </w:rPr>
        <w:endnoteRef/>
      </w:r>
      <w:r w:rsidR="002516E2">
        <w:t xml:space="preserve"> </w:t>
      </w:r>
      <w:r>
        <w:t xml:space="preserve">Gregory </w:t>
      </w:r>
      <w:proofErr w:type="spellStart"/>
      <w:r>
        <w:t>Palamas</w:t>
      </w:r>
      <w:proofErr w:type="spellEnd"/>
      <w:r>
        <w:t xml:space="preserve">, </w:t>
      </w:r>
      <w:r w:rsidRPr="005C7E4A">
        <w:rPr>
          <w:i/>
          <w:iCs/>
        </w:rPr>
        <w:t>Holy</w:t>
      </w:r>
      <w:r>
        <w:t xml:space="preserve"> </w:t>
      </w:r>
      <w:proofErr w:type="spellStart"/>
      <w:r>
        <w:t>Hesychia</w:t>
      </w:r>
      <w:proofErr w:type="spellEnd"/>
      <w:r>
        <w:t xml:space="preserve">: </w:t>
      </w:r>
      <w:r w:rsidRPr="005C7E4A">
        <w:rPr>
          <w:i/>
          <w:iCs/>
        </w:rPr>
        <w:t>The Stillness that Knows God</w:t>
      </w:r>
      <w:r>
        <w:t xml:space="preserve">, Revised Translation and Commentary by Robin Amis, </w:t>
      </w:r>
      <w:r w:rsidR="005C7E4A">
        <w:t>(</w:t>
      </w:r>
      <w:r w:rsidR="007D5CE4">
        <w:t>UK: Pleroma publishing</w:t>
      </w:r>
      <w:r w:rsidR="005C7E4A">
        <w:t xml:space="preserve">, </w:t>
      </w:r>
      <w:r>
        <w:t>28 November 2016).</w:t>
      </w:r>
      <w:r w:rsidR="002605F4">
        <w:t xml:space="preserve"> </w:t>
      </w:r>
      <w:proofErr w:type="spellStart"/>
      <w:r w:rsidR="002605F4">
        <w:t>Palamas</w:t>
      </w:r>
      <w:proofErr w:type="spellEnd"/>
      <w:r w:rsidR="002605F4">
        <w:t xml:space="preserve"> text originally published 2002 as ‘The Triads: Book One’.</w:t>
      </w:r>
    </w:p>
  </w:endnote>
  <w:endnote w:id="13">
    <w:p w14:paraId="486D308B" w14:textId="216AB6B7" w:rsidR="00705E7D" w:rsidRDefault="00705E7D">
      <w:pPr>
        <w:pStyle w:val="EndnoteText"/>
      </w:pPr>
      <w:r>
        <w:rPr>
          <w:rStyle w:val="EndnoteReference"/>
        </w:rPr>
        <w:endnoteRef/>
      </w:r>
      <w:r>
        <w:t xml:space="preserve"> Hesychasm, New World </w:t>
      </w:r>
      <w:proofErr w:type="spellStart"/>
      <w:r>
        <w:t>Encyclopedia</w:t>
      </w:r>
      <w:proofErr w:type="spellEnd"/>
      <w:r>
        <w:t xml:space="preserve"> </w:t>
      </w:r>
      <w:proofErr w:type="gramStart"/>
      <w:r>
        <w:t>Contributors ,</w:t>
      </w:r>
      <w:proofErr w:type="gramEnd"/>
      <w:r>
        <w:t xml:space="preserve"> 18 Feb</w:t>
      </w:r>
      <w:r w:rsidR="002516E2">
        <w:t xml:space="preserve"> 2009 retrieved 6 January 2018 at </w:t>
      </w:r>
      <w:r>
        <w:t>https://m.encyclopedia-of-religion.org/hesychasm.html</w:t>
      </w:r>
    </w:p>
  </w:endnote>
  <w:endnote w:id="14">
    <w:p w14:paraId="66CC5BB0" w14:textId="3E6E5BB1" w:rsidR="00697AFD" w:rsidRDefault="00697AFD" w:rsidP="002516E2">
      <w:pPr>
        <w:pStyle w:val="EndnoteText"/>
      </w:pPr>
      <w:r>
        <w:rPr>
          <w:rStyle w:val="EndnoteReference"/>
        </w:rPr>
        <w:endnoteRef/>
      </w:r>
      <w:r>
        <w:t xml:space="preserve"> </w:t>
      </w:r>
      <w:proofErr w:type="spellStart"/>
      <w:r w:rsidR="00705E7D">
        <w:t>Nikephoros</w:t>
      </w:r>
      <w:proofErr w:type="spellEnd"/>
      <w:r w:rsidR="00705E7D">
        <w:t xml:space="preserve">, </w:t>
      </w:r>
      <w:r w:rsidR="00961002">
        <w:t>“</w:t>
      </w:r>
      <w:r w:rsidR="00705E7D" w:rsidRPr="00961002">
        <w:t>On Guarding the Heart</w:t>
      </w:r>
      <w:r w:rsidR="00961002">
        <w:t>”</w:t>
      </w:r>
      <w:r w:rsidR="00705E7D">
        <w:rPr>
          <w:i/>
          <w:iCs/>
        </w:rPr>
        <w:t xml:space="preserve"> </w:t>
      </w:r>
      <w:r w:rsidR="00705E7D">
        <w:t xml:space="preserve">in </w:t>
      </w:r>
      <w:r w:rsidR="00705E7D" w:rsidRPr="00961002">
        <w:rPr>
          <w:i/>
          <w:iCs/>
        </w:rPr>
        <w:t xml:space="preserve">The </w:t>
      </w:r>
      <w:proofErr w:type="spellStart"/>
      <w:r w:rsidR="00705E7D" w:rsidRPr="00961002">
        <w:rPr>
          <w:i/>
          <w:iCs/>
        </w:rPr>
        <w:t>Philokalia</w:t>
      </w:r>
      <w:proofErr w:type="spellEnd"/>
      <w:r w:rsidR="00961002">
        <w:t xml:space="preserve">, </w:t>
      </w:r>
      <w:r w:rsidR="00705E7D">
        <w:t>Palmer, Sherrard, Ware trans, (</w:t>
      </w:r>
      <w:r w:rsidR="00961002">
        <w:t xml:space="preserve">vol. IV, </w:t>
      </w:r>
      <w:r w:rsidR="00705E7D">
        <w:t xml:space="preserve">London: Faber and Faber, 1995) pp. 205-206 and in </w:t>
      </w:r>
      <w:r w:rsidR="00961002">
        <w:t>“</w:t>
      </w:r>
      <w:r w:rsidR="00A541B0">
        <w:t>Hesychasm</w:t>
      </w:r>
      <w:r w:rsidR="00961002">
        <w:t>”</w:t>
      </w:r>
      <w:r w:rsidR="00A541B0">
        <w:t xml:space="preserve">, </w:t>
      </w:r>
      <w:r w:rsidR="00A541B0" w:rsidRPr="00961002">
        <w:rPr>
          <w:i/>
          <w:iCs/>
        </w:rPr>
        <w:t xml:space="preserve">New World </w:t>
      </w:r>
      <w:proofErr w:type="spellStart"/>
      <w:r w:rsidR="00A541B0" w:rsidRPr="00961002">
        <w:rPr>
          <w:i/>
          <w:iCs/>
        </w:rPr>
        <w:t>Encyclopedia</w:t>
      </w:r>
      <w:proofErr w:type="spellEnd"/>
      <w:r w:rsidR="00A541B0">
        <w:t xml:space="preserve"> </w:t>
      </w:r>
      <w:proofErr w:type="gramStart"/>
      <w:r w:rsidR="00A541B0">
        <w:t>Contributors ,</w:t>
      </w:r>
      <w:proofErr w:type="gramEnd"/>
      <w:r w:rsidR="00A541B0">
        <w:t xml:space="preserve"> 18 Feb 2009 retrieved 6 January 2018</w:t>
      </w:r>
      <w:r w:rsidR="002516E2">
        <w:t xml:space="preserve"> at</w:t>
      </w:r>
      <w:r w:rsidR="00A541B0">
        <w:t xml:space="preserve"> </w:t>
      </w:r>
      <w:r>
        <w:t>https://m.encyclopedia-of-religion.org/hesychasm.html</w:t>
      </w:r>
    </w:p>
  </w:endnote>
  <w:endnote w:id="15">
    <w:p w14:paraId="18B96762" w14:textId="1A49109C" w:rsidR="0099245B" w:rsidRDefault="0099245B">
      <w:pPr>
        <w:pStyle w:val="EndnoteText"/>
      </w:pPr>
      <w:r>
        <w:rPr>
          <w:rStyle w:val="EndnoteReference"/>
        </w:rPr>
        <w:endnoteRef/>
      </w:r>
      <w:r>
        <w:t xml:space="preserve"> St. </w:t>
      </w:r>
      <w:proofErr w:type="spellStart"/>
      <w:r>
        <w:t>Symean</w:t>
      </w:r>
      <w:proofErr w:type="spellEnd"/>
      <w:r>
        <w:t xml:space="preserve"> the New Theologians account of the illumination of St. George and the conversation with </w:t>
      </w:r>
      <w:proofErr w:type="spellStart"/>
      <w:r>
        <w:t>Motovilov</w:t>
      </w:r>
      <w:proofErr w:type="spellEnd"/>
      <w:r>
        <w:t xml:space="preserve"> in the Life of St. Se</w:t>
      </w:r>
      <w:r w:rsidR="007D5CE4">
        <w:t xml:space="preserve">raphim of </w:t>
      </w:r>
      <w:proofErr w:type="spellStart"/>
      <w:r w:rsidR="007D5CE4">
        <w:t>Sarov</w:t>
      </w:r>
      <w:proofErr w:type="spellEnd"/>
      <w:r w:rsidR="007D5CE4">
        <w:t xml:space="preserve"> (1759-1833) recount </w:t>
      </w:r>
      <w:r>
        <w:t>the experience.</w:t>
      </w:r>
    </w:p>
  </w:endnote>
  <w:endnote w:id="16">
    <w:p w14:paraId="3B24EAFD" w14:textId="43C28081" w:rsidR="00C53FE9" w:rsidRDefault="00C53FE9" w:rsidP="00961002">
      <w:pPr>
        <w:pStyle w:val="EndnoteText"/>
      </w:pPr>
      <w:r>
        <w:rPr>
          <w:rStyle w:val="EndnoteReference"/>
        </w:rPr>
        <w:endnoteRef/>
      </w:r>
      <w:r w:rsidR="005C7E4A">
        <w:t xml:space="preserve"> </w:t>
      </w:r>
      <w:r w:rsidRPr="007D5CE4">
        <w:t xml:space="preserve">Gregory </w:t>
      </w:r>
      <w:proofErr w:type="spellStart"/>
      <w:r w:rsidRPr="007D5CE4">
        <w:t>Palamas</w:t>
      </w:r>
      <w:proofErr w:type="spellEnd"/>
      <w:r w:rsidRPr="00C53FE9">
        <w:rPr>
          <w:i/>
          <w:iCs/>
        </w:rPr>
        <w:t xml:space="preserve">: </w:t>
      </w:r>
      <w:r w:rsidR="00961002">
        <w:rPr>
          <w:i/>
          <w:iCs/>
        </w:rPr>
        <w:t>“</w:t>
      </w:r>
      <w:r w:rsidRPr="00961002">
        <w:t xml:space="preserve">The Triads (Classics of Western Spirituality), </w:t>
      </w:r>
      <w:r w:rsidR="005C7E4A" w:rsidRPr="00961002">
        <w:t>III, 2, 24</w:t>
      </w:r>
      <w:r w:rsidR="00961002">
        <w:t>”</w:t>
      </w:r>
      <w:r w:rsidR="005C7E4A">
        <w:t xml:space="preserve"> in </w:t>
      </w:r>
      <w:proofErr w:type="spellStart"/>
      <w:r w:rsidR="005C7E4A">
        <w:t>Meyendorff</w:t>
      </w:r>
      <w:proofErr w:type="spellEnd"/>
      <w:r w:rsidR="005C7E4A">
        <w:t xml:space="preserve"> </w:t>
      </w:r>
      <w:r w:rsidR="005C7E4A">
        <w:rPr>
          <w:i/>
          <w:iCs/>
        </w:rPr>
        <w:t xml:space="preserve">St. Gregory </w:t>
      </w:r>
      <w:proofErr w:type="spellStart"/>
      <w:r w:rsidR="005C7E4A">
        <w:rPr>
          <w:i/>
          <w:iCs/>
        </w:rPr>
        <w:t>Pal</w:t>
      </w:r>
      <w:r w:rsidR="00961002">
        <w:rPr>
          <w:i/>
          <w:iCs/>
        </w:rPr>
        <w:t>amas</w:t>
      </w:r>
      <w:proofErr w:type="spellEnd"/>
      <w:r w:rsidR="00961002">
        <w:rPr>
          <w:i/>
          <w:iCs/>
        </w:rPr>
        <w:t xml:space="preserve"> and Orthodox Spirituality,</w:t>
      </w:r>
      <w:r>
        <w:t xml:space="preserve"> </w:t>
      </w:r>
      <w:r w:rsidR="005C7E4A">
        <w:t>(</w:t>
      </w:r>
      <w:r w:rsidR="00961002">
        <w:t xml:space="preserve">New Ed Edition, </w:t>
      </w:r>
      <w:r w:rsidR="005C7E4A">
        <w:t xml:space="preserve">New York: Paulist Press, </w:t>
      </w:r>
      <w:r>
        <w:t>1 August 1982</w:t>
      </w:r>
      <w:r w:rsidR="005C7E4A">
        <w:t>) p123 – 125.</w:t>
      </w:r>
    </w:p>
  </w:endnote>
  <w:endnote w:id="17">
    <w:p w14:paraId="0B429F4A" w14:textId="2A1BE18C" w:rsidR="002605F4" w:rsidRDefault="002605F4" w:rsidP="00961002">
      <w:pPr>
        <w:pStyle w:val="EndnoteText"/>
      </w:pPr>
      <w:r>
        <w:rPr>
          <w:rStyle w:val="EndnoteReference"/>
        </w:rPr>
        <w:endnoteRef/>
      </w:r>
      <w:r>
        <w:t xml:space="preserve"> </w:t>
      </w:r>
      <w:r w:rsidR="007D5CE4" w:rsidRPr="007D5CE4">
        <w:t xml:space="preserve">Gregory </w:t>
      </w:r>
      <w:proofErr w:type="spellStart"/>
      <w:r w:rsidR="007D5CE4" w:rsidRPr="007D5CE4">
        <w:t>Palamas</w:t>
      </w:r>
      <w:proofErr w:type="spellEnd"/>
      <w:r w:rsidR="007D5CE4" w:rsidRPr="00C53FE9">
        <w:rPr>
          <w:i/>
          <w:iCs/>
        </w:rPr>
        <w:t xml:space="preserve">: </w:t>
      </w:r>
      <w:r w:rsidR="00961002">
        <w:rPr>
          <w:i/>
          <w:iCs/>
        </w:rPr>
        <w:t>“</w:t>
      </w:r>
      <w:r w:rsidR="007D5CE4" w:rsidRPr="00961002">
        <w:t>The Triads (Classics of Western Spirituality), III, 2,</w:t>
      </w:r>
      <w:r w:rsidR="007D5CE4">
        <w:t xml:space="preserve"> 24</w:t>
      </w:r>
      <w:r w:rsidR="00961002">
        <w:t>”</w:t>
      </w:r>
      <w:r w:rsidR="007D5CE4">
        <w:t xml:space="preserve"> in </w:t>
      </w:r>
      <w:proofErr w:type="spellStart"/>
      <w:r w:rsidR="007D5CE4">
        <w:t>Meyendorff</w:t>
      </w:r>
      <w:proofErr w:type="spellEnd"/>
      <w:r w:rsidR="007D5CE4">
        <w:t xml:space="preserve"> </w:t>
      </w:r>
      <w:r w:rsidR="007D5CE4">
        <w:rPr>
          <w:i/>
          <w:iCs/>
        </w:rPr>
        <w:t xml:space="preserve">St. Gregory </w:t>
      </w:r>
      <w:proofErr w:type="spellStart"/>
      <w:r w:rsidR="007D5CE4">
        <w:rPr>
          <w:i/>
          <w:iCs/>
        </w:rPr>
        <w:t>Pal</w:t>
      </w:r>
      <w:r w:rsidR="00714D43">
        <w:rPr>
          <w:i/>
          <w:iCs/>
        </w:rPr>
        <w:t>amas</w:t>
      </w:r>
      <w:proofErr w:type="spellEnd"/>
      <w:r w:rsidR="00714D43">
        <w:rPr>
          <w:i/>
          <w:iCs/>
        </w:rPr>
        <w:t xml:space="preserve"> and Orthodox Spirituality, </w:t>
      </w:r>
      <w:r w:rsidR="007D5CE4">
        <w:t>(</w:t>
      </w:r>
      <w:r w:rsidR="00961002">
        <w:t xml:space="preserve">New Ed Edition, </w:t>
      </w:r>
      <w:r w:rsidR="007D5CE4">
        <w:t>New York: Paulist Press, 1 August 1982).</w:t>
      </w:r>
    </w:p>
  </w:endnote>
  <w:endnote w:id="18">
    <w:p w14:paraId="731E671D" w14:textId="4649836A" w:rsidR="005A3724" w:rsidRDefault="005A3724">
      <w:pPr>
        <w:pStyle w:val="EndnoteText"/>
      </w:pPr>
      <w:r>
        <w:rPr>
          <w:rStyle w:val="EndnoteReference"/>
        </w:rPr>
        <w:endnoteRef/>
      </w:r>
      <w:r>
        <w:t xml:space="preserve"> Mathil</w:t>
      </w:r>
      <w:r w:rsidR="00961002">
        <w:t xml:space="preserve">de de </w:t>
      </w:r>
      <w:proofErr w:type="spellStart"/>
      <w:r w:rsidR="00961002">
        <w:t>Robien</w:t>
      </w:r>
      <w:proofErr w:type="spellEnd"/>
      <w:r w:rsidR="00961002">
        <w:t xml:space="preserve"> (14 </w:t>
      </w:r>
      <w:proofErr w:type="gramStart"/>
      <w:r w:rsidR="00961002">
        <w:t>April,</w:t>
      </w:r>
      <w:proofErr w:type="gramEnd"/>
      <w:r w:rsidR="00961002">
        <w:t xml:space="preserve"> 2018) at</w:t>
      </w:r>
      <w:r>
        <w:t xml:space="preserve"> https://aleteia.org/2018/04/14/a-technique-from-the-desert-fathers-to-control-our-negative-thoughts</w:t>
      </w:r>
    </w:p>
  </w:endnote>
  <w:endnote w:id="19">
    <w:p w14:paraId="54ECF81F" w14:textId="0396F762" w:rsidR="007D5CE4" w:rsidRDefault="0015143B" w:rsidP="007D5CE4">
      <w:pPr>
        <w:pStyle w:val="EndnoteText"/>
      </w:pPr>
      <w:r>
        <w:rPr>
          <w:rStyle w:val="EndnoteReference"/>
        </w:rPr>
        <w:endnoteRef/>
      </w:r>
      <w:r>
        <w:t xml:space="preserve"> John Cassian, </w:t>
      </w:r>
      <w:r w:rsidR="007D5CE4" w:rsidRPr="007D5CE4">
        <w:t>‘</w:t>
      </w:r>
      <w:r w:rsidRPr="007D5CE4">
        <w:t xml:space="preserve">The Twelve Books on the Institutes of the </w:t>
      </w:r>
      <w:proofErr w:type="spellStart"/>
      <w:r w:rsidRPr="007D5CE4">
        <w:t>Coenobia</w:t>
      </w:r>
      <w:proofErr w:type="spellEnd"/>
      <w:r w:rsidRPr="007D5CE4">
        <w:t xml:space="preserve"> and the Remedies for the Eight Principal </w:t>
      </w:r>
      <w:proofErr w:type="spellStart"/>
      <w:r w:rsidRPr="007D5CE4">
        <w:t>Faults</w:t>
      </w:r>
      <w:r w:rsidR="007D5CE4" w:rsidRPr="007D5CE4">
        <w:t>’</w:t>
      </w:r>
      <w:r w:rsidR="00961002" w:rsidRPr="00961002">
        <w:t>at</w:t>
      </w:r>
      <w:proofErr w:type="spellEnd"/>
      <w:r w:rsidR="00961002" w:rsidRPr="00961002">
        <w:t xml:space="preserve"> </w:t>
      </w:r>
      <w:r>
        <w:rPr>
          <w:i/>
          <w:iCs/>
        </w:rPr>
        <w:t xml:space="preserve"> </w:t>
      </w:r>
      <w:hyperlink r:id="rId3" w:history="1">
        <w:r w:rsidR="007D5CE4" w:rsidRPr="0091611F">
          <w:rPr>
            <w:rStyle w:val="Hyperlink"/>
            <w:i/>
            <w:iCs/>
          </w:rPr>
          <w:t>https://</w:t>
        </w:r>
        <w:r w:rsidR="007D5CE4" w:rsidRPr="0091611F">
          <w:rPr>
            <w:rStyle w:val="Hyperlink"/>
          </w:rPr>
          <w:t>www.0360-435,_Cassianus,_Institutes__of_The_Coenobia_And_The_Remedies_Vol_3,_EN.pdf</w:t>
        </w:r>
      </w:hyperlink>
      <w:r w:rsidR="00714D43">
        <w:rPr>
          <w:rStyle w:val="Hyperlink"/>
        </w:rPr>
        <w:t xml:space="preserve">  </w:t>
      </w:r>
      <w:r w:rsidR="00714D43">
        <w:rPr>
          <w:rStyle w:val="Hyperlink"/>
          <w:color w:val="auto"/>
          <w:u w:val="none"/>
        </w:rPr>
        <w:t>[Accessed 1 J</w:t>
      </w:r>
      <w:r w:rsidR="00714D43" w:rsidRPr="00714D43">
        <w:rPr>
          <w:rStyle w:val="Hyperlink"/>
          <w:color w:val="auto"/>
          <w:u w:val="none"/>
        </w:rPr>
        <w:t>anuary 2019]</w:t>
      </w:r>
      <w:r w:rsidR="00714D43">
        <w:rPr>
          <w:rStyle w:val="Hyperlink"/>
          <w:color w:val="auto"/>
          <w:u w:val="none"/>
        </w:rPr>
        <w:t>.</w:t>
      </w:r>
    </w:p>
    <w:p w14:paraId="327251DC" w14:textId="77777777" w:rsidR="007D5CE4" w:rsidRPr="007D5CE4" w:rsidRDefault="007D5CE4" w:rsidP="007D5CE4">
      <w:pPr>
        <w:pStyle w:val="EndnoteText"/>
      </w:pPr>
    </w:p>
  </w:endnote>
  <w:endnote w:id="20">
    <w:p w14:paraId="0529EF59" w14:textId="572D6560" w:rsidR="005A3724" w:rsidRDefault="005A3724" w:rsidP="00961002">
      <w:pPr>
        <w:pStyle w:val="EndnoteText"/>
      </w:pPr>
      <w:r>
        <w:rPr>
          <w:rStyle w:val="EndnoteReference"/>
        </w:rPr>
        <w:endnoteRef/>
      </w:r>
      <w:r>
        <w:t xml:space="preserve"> Kathleen Norris, </w:t>
      </w:r>
      <w:r w:rsidR="007D5CE4">
        <w:t>‘</w:t>
      </w:r>
      <w:r>
        <w:t>The Table Podcast</w:t>
      </w:r>
      <w:r w:rsidR="007D5CE4">
        <w:t>’ 28 February, 2018</w:t>
      </w:r>
      <w:r w:rsidR="00961002">
        <w:t xml:space="preserve"> at</w:t>
      </w:r>
      <w:r w:rsidR="007D5CE4">
        <w:t xml:space="preserve"> </w:t>
      </w:r>
      <w:r>
        <w:t xml:space="preserve"> </w:t>
      </w:r>
      <w:hyperlink r:id="rId4" w:history="1">
        <w:r w:rsidR="007D5CE4" w:rsidRPr="0091611F">
          <w:rPr>
            <w:rStyle w:val="Hyperlink"/>
          </w:rPr>
          <w:t>https://cct.biola.edu/fighting-noonday-demon-kathleen-norris-acedia-boredom-desert-spirituality</w:t>
        </w:r>
      </w:hyperlink>
      <w:r w:rsidR="00714D43">
        <w:rPr>
          <w:rStyle w:val="Hyperlink"/>
        </w:rPr>
        <w:t xml:space="preserve"> </w:t>
      </w:r>
      <w:r w:rsidR="00714D43">
        <w:rPr>
          <w:rStyle w:val="Hyperlink"/>
          <w:color w:val="auto"/>
          <w:u w:val="none"/>
        </w:rPr>
        <w:t>[Accessed 1 J</w:t>
      </w:r>
      <w:r w:rsidR="00714D43" w:rsidRPr="00714D43">
        <w:rPr>
          <w:rStyle w:val="Hyperlink"/>
          <w:color w:val="auto"/>
          <w:u w:val="none"/>
        </w:rPr>
        <w:t>anuary 2019]</w:t>
      </w:r>
      <w:r w:rsidR="00714D43">
        <w:rPr>
          <w:rStyle w:val="Hyperlink"/>
          <w:color w:val="auto"/>
          <w:u w:val="none"/>
        </w:rPr>
        <w:t>.</w:t>
      </w:r>
    </w:p>
    <w:p w14:paraId="6FF6F143" w14:textId="77777777" w:rsidR="007D5CE4" w:rsidRDefault="007D5CE4" w:rsidP="007D5CE4">
      <w:pPr>
        <w:pStyle w:val="EndnoteText"/>
      </w:pPr>
    </w:p>
    <w:p w14:paraId="54434384" w14:textId="1E713B8E" w:rsidR="00705E7D" w:rsidRPr="00D37797" w:rsidRDefault="00705E7D" w:rsidP="007D5CE4">
      <w:pPr>
        <w:pStyle w:val="EndnoteText"/>
        <w:rPr>
          <w:b/>
          <w:bCs/>
        </w:rPr>
      </w:pPr>
      <w:r w:rsidRPr="00D37797">
        <w:rPr>
          <w:b/>
          <w:bCs/>
        </w:rPr>
        <w:t>Bibliography</w:t>
      </w:r>
    </w:p>
    <w:p w14:paraId="338207C7" w14:textId="77777777" w:rsidR="00705E7D" w:rsidRDefault="00705E7D" w:rsidP="007D5CE4">
      <w:pPr>
        <w:pStyle w:val="EndnoteText"/>
      </w:pPr>
    </w:p>
    <w:p w14:paraId="3ED58A72" w14:textId="74B2BF5F" w:rsidR="00705E7D" w:rsidRDefault="00705E7D" w:rsidP="00705E7D">
      <w:pPr>
        <w:pStyle w:val="EndnoteText"/>
      </w:pPr>
      <w:r>
        <w:t>Cassian</w:t>
      </w:r>
      <w:r w:rsidR="004F6DB1">
        <w:t>, John.</w:t>
      </w:r>
      <w:r>
        <w:t xml:space="preserve">, </w:t>
      </w:r>
      <w:r w:rsidRPr="00CB25FA">
        <w:rPr>
          <w:i/>
          <w:iCs/>
        </w:rPr>
        <w:t>Conferences</w:t>
      </w:r>
      <w:r>
        <w:t xml:space="preserve">, </w:t>
      </w:r>
      <w:r w:rsidR="001F245A">
        <w:t xml:space="preserve">(California, USA: </w:t>
      </w:r>
      <w:r>
        <w:t>Create Space Independent Publishing Platform, 12 Feb 2015</w:t>
      </w:r>
      <w:r w:rsidR="001F245A">
        <w:t>).</w:t>
      </w:r>
    </w:p>
    <w:p w14:paraId="6064A4B3" w14:textId="39E6CC47" w:rsidR="00FE4D09" w:rsidRDefault="00FE4D09" w:rsidP="00705E7D">
      <w:pPr>
        <w:pStyle w:val="EndnoteText"/>
        <w:rPr>
          <w:i/>
          <w:iCs/>
        </w:rPr>
      </w:pPr>
      <w:r>
        <w:t xml:space="preserve">Cassian, John, </w:t>
      </w:r>
      <w:r w:rsidRPr="007D5CE4">
        <w:t xml:space="preserve">‘The Twelve Books on the Institutes of the </w:t>
      </w:r>
      <w:proofErr w:type="spellStart"/>
      <w:r w:rsidRPr="007D5CE4">
        <w:t>Coenobia</w:t>
      </w:r>
      <w:proofErr w:type="spellEnd"/>
      <w:r w:rsidRPr="007D5CE4">
        <w:t xml:space="preserve"> and the Remedies for the Eight Principal </w:t>
      </w:r>
      <w:proofErr w:type="spellStart"/>
      <w:r w:rsidRPr="007D5CE4">
        <w:t>Faults’</w:t>
      </w:r>
      <w:r w:rsidR="00714D43" w:rsidRPr="00714D43">
        <w:t>at</w:t>
      </w:r>
      <w:proofErr w:type="spellEnd"/>
      <w:r w:rsidR="00714D43" w:rsidRPr="00714D43">
        <w:t xml:space="preserve"> </w:t>
      </w:r>
      <w:r w:rsidRPr="00714D43">
        <w:t xml:space="preserve"> </w:t>
      </w:r>
      <w:hyperlink r:id="rId5" w:history="1">
        <w:r w:rsidRPr="0091611F">
          <w:rPr>
            <w:rStyle w:val="Hyperlink"/>
            <w:i/>
            <w:iCs/>
          </w:rPr>
          <w:t>https://</w:t>
        </w:r>
        <w:r w:rsidRPr="0091611F">
          <w:rPr>
            <w:rStyle w:val="Hyperlink"/>
          </w:rPr>
          <w:t>www.0360-435,_Cassianus,_Institutes__of_The_Coenobia_And_The_Remedies_Vol_3,_EN.pdf</w:t>
        </w:r>
      </w:hyperlink>
      <w:r w:rsidR="00714D43">
        <w:rPr>
          <w:rStyle w:val="Hyperlink"/>
        </w:rPr>
        <w:t xml:space="preserve"> </w:t>
      </w:r>
      <w:r w:rsidR="00714D43">
        <w:rPr>
          <w:rStyle w:val="Hyperlink"/>
          <w:color w:val="auto"/>
          <w:u w:val="none"/>
        </w:rPr>
        <w:t>[Accessed 1 J</w:t>
      </w:r>
      <w:r w:rsidR="00714D43" w:rsidRPr="00714D43">
        <w:rPr>
          <w:rStyle w:val="Hyperlink"/>
          <w:color w:val="auto"/>
          <w:u w:val="none"/>
        </w:rPr>
        <w:t>anuary 2019]</w:t>
      </w:r>
      <w:r w:rsidR="00714D43">
        <w:rPr>
          <w:rStyle w:val="Hyperlink"/>
          <w:color w:val="auto"/>
          <w:u w:val="none"/>
        </w:rPr>
        <w:t>.</w:t>
      </w:r>
    </w:p>
    <w:p w14:paraId="03F34D82" w14:textId="2654480F" w:rsidR="003C68C4" w:rsidRDefault="003C68C4" w:rsidP="003C68C4">
      <w:pPr>
        <w:pStyle w:val="EndnoteText"/>
        <w:rPr>
          <w:rStyle w:val="Hyperlink"/>
          <w:color w:val="auto"/>
          <w:u w:val="none"/>
        </w:rPr>
      </w:pPr>
      <w:r w:rsidRPr="003C68C4">
        <w:t xml:space="preserve">Catholic Answers </w:t>
      </w:r>
      <w:proofErr w:type="spellStart"/>
      <w:r w:rsidRPr="003C68C4">
        <w:t>Forum</w:t>
      </w:r>
      <w:r>
        <w:rPr>
          <w:b/>
          <w:bCs/>
        </w:rPr>
        <w:t>,</w:t>
      </w:r>
      <w:r w:rsidR="00714D43" w:rsidRPr="00714D43">
        <w:t>’Hesychasm</w:t>
      </w:r>
      <w:proofErr w:type="spellEnd"/>
      <w:r w:rsidR="00714D43" w:rsidRPr="00714D43">
        <w:t>’</w:t>
      </w:r>
      <w:r w:rsidR="00714D43">
        <w:t xml:space="preserve"> at</w:t>
      </w:r>
      <w:r>
        <w:rPr>
          <w:b/>
          <w:bCs/>
        </w:rPr>
        <w:t xml:space="preserve"> </w:t>
      </w:r>
      <w:hyperlink w:history="1">
        <w:r w:rsidRPr="0091611F">
          <w:rPr>
            <w:rStyle w:val="Hyperlink"/>
            <w:b/>
            <w:bCs/>
          </w:rPr>
          <w:t>https://forums.catholic.com&gt;hesychasm</w:t>
        </w:r>
      </w:hyperlink>
      <w:r w:rsidR="00714D43">
        <w:rPr>
          <w:rStyle w:val="Hyperlink"/>
          <w:b/>
          <w:bCs/>
        </w:rPr>
        <w:t xml:space="preserve"> </w:t>
      </w:r>
      <w:r w:rsidR="00714D43">
        <w:rPr>
          <w:rStyle w:val="Hyperlink"/>
          <w:color w:val="auto"/>
          <w:u w:val="none"/>
        </w:rPr>
        <w:t>[Accessed 1 J</w:t>
      </w:r>
      <w:r w:rsidR="00714D43" w:rsidRPr="00714D43">
        <w:rPr>
          <w:rStyle w:val="Hyperlink"/>
          <w:color w:val="auto"/>
          <w:u w:val="none"/>
        </w:rPr>
        <w:t>anuary 2019]</w:t>
      </w:r>
      <w:r w:rsidR="00714D43">
        <w:rPr>
          <w:rStyle w:val="Hyperlink"/>
          <w:color w:val="auto"/>
          <w:u w:val="none"/>
        </w:rPr>
        <w:t>.</w:t>
      </w:r>
    </w:p>
    <w:p w14:paraId="3F33F5B8" w14:textId="3EF52AF9" w:rsidR="00C636DA" w:rsidRPr="00C636DA" w:rsidRDefault="00C636DA" w:rsidP="00C636DA">
      <w:pPr>
        <w:pStyle w:val="EndnoteText"/>
      </w:pPr>
      <w:proofErr w:type="spellStart"/>
      <w:r>
        <w:t>Climacus</w:t>
      </w:r>
      <w:proofErr w:type="spellEnd"/>
      <w:r>
        <w:t xml:space="preserve">, John (Sinai, St. John of), </w:t>
      </w:r>
      <w:r w:rsidRPr="00CB25FA">
        <w:rPr>
          <w:i/>
          <w:iCs/>
        </w:rPr>
        <w:t>The Ladder of Divine Ascent</w:t>
      </w:r>
      <w:r>
        <w:t>, (USA: Paulist Press, 1988).</w:t>
      </w:r>
    </w:p>
    <w:p w14:paraId="10AE6512" w14:textId="557EF1B3" w:rsidR="00FE4D09" w:rsidRDefault="003C68C4" w:rsidP="00705E7D">
      <w:pPr>
        <w:pStyle w:val="EndnoteText"/>
      </w:pPr>
      <w:r>
        <w:t>D</w:t>
      </w:r>
      <w:r w:rsidR="00FE4D09">
        <w:t xml:space="preserve">e </w:t>
      </w:r>
      <w:proofErr w:type="spellStart"/>
      <w:r w:rsidR="00FE4D09">
        <w:t>Robien</w:t>
      </w:r>
      <w:proofErr w:type="spellEnd"/>
      <w:r w:rsidR="00FE4D09">
        <w:t>, Mathilde</w:t>
      </w:r>
      <w:r w:rsidR="00714D43">
        <w:t xml:space="preserve"> </w:t>
      </w:r>
      <w:r w:rsidR="00714D43" w:rsidRPr="00714D43">
        <w:t>’</w:t>
      </w:r>
      <w:r w:rsidR="00B3388C">
        <w:t>A Technique from the Desert fathers to Control our Negative Thoughts</w:t>
      </w:r>
      <w:r w:rsidR="00714D43" w:rsidRPr="00714D43">
        <w:t>’</w:t>
      </w:r>
      <w:r w:rsidR="00FE4D09">
        <w:t xml:space="preserve"> (14 April, 2018)</w:t>
      </w:r>
      <w:r w:rsidR="00714D43">
        <w:t xml:space="preserve"> at</w:t>
      </w:r>
      <w:r w:rsidR="00FE4D09">
        <w:t xml:space="preserve"> in </w:t>
      </w:r>
      <w:hyperlink r:id="rId6" w:history="1">
        <w:r w:rsidR="00714D43" w:rsidRPr="00797AD5">
          <w:rPr>
            <w:rStyle w:val="Hyperlink"/>
          </w:rPr>
          <w:t>https://aleteia.org/2018/04/14/a-technique-from-the-desert-fathers-to-control-our-negative-thoughts</w:t>
        </w:r>
      </w:hyperlink>
      <w:r w:rsidR="00714D43">
        <w:t>, [accessed 1 January 2019].</w:t>
      </w:r>
    </w:p>
    <w:p w14:paraId="716809F4" w14:textId="21BEA0FF" w:rsidR="004F6DB1" w:rsidRDefault="004F6DB1" w:rsidP="004F6DB1">
      <w:pPr>
        <w:pStyle w:val="EndnoteText"/>
      </w:pPr>
      <w:r>
        <w:t xml:space="preserve">Harmless, William and Fitzgerald, Raymond, </w:t>
      </w:r>
      <w:r w:rsidR="00B3388C">
        <w:t>‘</w:t>
      </w:r>
      <w:r w:rsidRPr="00961002">
        <w:t xml:space="preserve">The Sapphire Light of the Mind:  The </w:t>
      </w:r>
      <w:proofErr w:type="spellStart"/>
      <w:r w:rsidRPr="00961002">
        <w:t>Skemmata</w:t>
      </w:r>
      <w:proofErr w:type="spellEnd"/>
      <w:r w:rsidRPr="00961002">
        <w:t xml:space="preserve"> of </w:t>
      </w:r>
      <w:proofErr w:type="spellStart"/>
      <w:r w:rsidRPr="00961002">
        <w:t>Evagrius</w:t>
      </w:r>
      <w:proofErr w:type="spellEnd"/>
      <w:r w:rsidRPr="00961002">
        <w:t xml:space="preserve"> </w:t>
      </w:r>
      <w:proofErr w:type="spellStart"/>
      <w:r w:rsidRPr="00961002">
        <w:t>Ponticus</w:t>
      </w:r>
      <w:proofErr w:type="spellEnd"/>
      <w:r w:rsidR="00B3388C">
        <w:t>’</w:t>
      </w:r>
      <w:r w:rsidRPr="00961002">
        <w:t>,</w:t>
      </w:r>
      <w:r>
        <w:t xml:space="preserve"> </w:t>
      </w:r>
      <w:r w:rsidRPr="00B3388C">
        <w:rPr>
          <w:i/>
          <w:iCs/>
        </w:rPr>
        <w:t>Sage Journals, Theological Studies</w:t>
      </w:r>
      <w:r>
        <w:t xml:space="preserve"> 62: 498 </w:t>
      </w:r>
      <w:r w:rsidR="00B3388C">
        <w:t xml:space="preserve">– 529. (1 </w:t>
      </w:r>
      <w:proofErr w:type="gramStart"/>
      <w:r w:rsidR="00B3388C">
        <w:t>September,</w:t>
      </w:r>
      <w:proofErr w:type="gramEnd"/>
      <w:r w:rsidR="00B3388C">
        <w:t xml:space="preserve"> 2001) at</w:t>
      </w:r>
    </w:p>
    <w:p w14:paraId="07F587D1" w14:textId="639DB08C" w:rsidR="004F6DB1" w:rsidRDefault="00D853F1" w:rsidP="004F6DB1">
      <w:pPr>
        <w:pStyle w:val="EndnoteText"/>
      </w:pPr>
      <w:hyperlink r:id="rId7" w:history="1">
        <w:r w:rsidR="00B3388C" w:rsidRPr="00797AD5">
          <w:rPr>
            <w:rStyle w:val="Hyperlink"/>
          </w:rPr>
          <w:t>https://doi.org/10.1177/004056390106200303</w:t>
        </w:r>
      </w:hyperlink>
    </w:p>
    <w:p w14:paraId="050050DF" w14:textId="338AD99B" w:rsidR="00E137CD" w:rsidRPr="00E137CD" w:rsidRDefault="00E137CD" w:rsidP="004F6DB1">
      <w:pPr>
        <w:pStyle w:val="EndnoteText"/>
      </w:pPr>
      <w:r>
        <w:t>Hester, David Fr.</w:t>
      </w:r>
      <w:r w:rsidR="00B3388C">
        <w:t>,</w:t>
      </w:r>
      <w:r>
        <w:t xml:space="preserve"> </w:t>
      </w:r>
      <w:r>
        <w:rPr>
          <w:i/>
          <w:iCs/>
        </w:rPr>
        <w:t xml:space="preserve">The Jesus Prayer: A Gift from the Fathers, </w:t>
      </w:r>
      <w:r>
        <w:t>(Chesterton, Indiana, USA: Ancient Faith Publishing, 2001).</w:t>
      </w:r>
    </w:p>
    <w:p w14:paraId="6E889F67" w14:textId="213C19F8" w:rsidR="004F6DB1" w:rsidRDefault="004F6DB1" w:rsidP="00705E7D">
      <w:pPr>
        <w:pStyle w:val="EndnoteText"/>
      </w:pPr>
      <w:r>
        <w:t>Holy Bible (KJV) Matthew 6:6.</w:t>
      </w:r>
    </w:p>
    <w:p w14:paraId="1D8E48A6" w14:textId="672A32AA" w:rsidR="004F6DB1" w:rsidRDefault="004F6DB1" w:rsidP="00705E7D">
      <w:pPr>
        <w:pStyle w:val="EndnoteText"/>
      </w:pPr>
      <w:r>
        <w:t>Holy Bible (NIV) 1 Kings 18:42.</w:t>
      </w:r>
    </w:p>
    <w:p w14:paraId="02348EDC" w14:textId="2A73D0EC" w:rsidR="00705E7D" w:rsidRDefault="00705E7D" w:rsidP="007D5CE4">
      <w:pPr>
        <w:pStyle w:val="EndnoteText"/>
        <w:rPr>
          <w:rFonts w:ascii="Times New Roman" w:hAnsi="Times New Roman" w:cs="Times New Roman"/>
          <w:color w:val="222222"/>
        </w:rPr>
      </w:pPr>
      <w:r w:rsidRPr="00950586">
        <w:rPr>
          <w:rFonts w:ascii="Times New Roman" w:hAnsi="Times New Roman" w:cs="Times New Roman"/>
          <w:color w:val="222222"/>
        </w:rPr>
        <w:t>Mack</w:t>
      </w:r>
      <w:r w:rsidR="004F6DB1">
        <w:rPr>
          <w:rFonts w:ascii="Times New Roman" w:hAnsi="Times New Roman" w:cs="Times New Roman"/>
          <w:color w:val="222222"/>
        </w:rPr>
        <w:t xml:space="preserve"> </w:t>
      </w:r>
      <w:r w:rsidR="004F6DB1" w:rsidRPr="00950586">
        <w:rPr>
          <w:rFonts w:ascii="Times New Roman" w:hAnsi="Times New Roman" w:cs="Times New Roman"/>
          <w:color w:val="222222"/>
        </w:rPr>
        <w:t>Fr. John</w:t>
      </w:r>
      <w:r w:rsidRPr="00950586">
        <w:rPr>
          <w:rFonts w:ascii="Times New Roman" w:hAnsi="Times New Roman" w:cs="Times New Roman"/>
          <w:color w:val="222222"/>
        </w:rPr>
        <w:t xml:space="preserve">, </w:t>
      </w:r>
      <w:r w:rsidRPr="00950586">
        <w:rPr>
          <w:rFonts w:ascii="Times New Roman" w:hAnsi="Times New Roman" w:cs="Times New Roman"/>
          <w:i/>
          <w:iCs/>
          <w:color w:val="222222"/>
        </w:rPr>
        <w:t>Ascending the Heights — A Layman's Guide to The Ladder of Divine Ascent</w:t>
      </w:r>
      <w:r w:rsidRPr="00950586">
        <w:rPr>
          <w:rFonts w:ascii="Times New Roman" w:hAnsi="Times New Roman" w:cs="Times New Roman"/>
          <w:color w:val="222222"/>
        </w:rPr>
        <w:t>,</w:t>
      </w:r>
      <w:r w:rsidRPr="00950586">
        <w:t xml:space="preserve"> </w:t>
      </w:r>
      <w:hyperlink r:id="rId8" w:history="1">
        <w:r w:rsidRPr="00950586">
          <w:rPr>
            <w:rStyle w:val="Hyperlink"/>
            <w:rFonts w:ascii="Times New Roman" w:hAnsi="Times New Roman" w:cs="Times New Roman"/>
            <w:i/>
            <w:iCs/>
            <w:color w:val="3366BB"/>
          </w:rPr>
          <w:t>The Ladder of Divine Ascent</w:t>
        </w:r>
      </w:hyperlink>
      <w:r w:rsidRPr="00950586">
        <w:rPr>
          <w:rFonts w:ascii="Times New Roman" w:hAnsi="Times New Roman" w:cs="Times New Roman"/>
          <w:color w:val="222222"/>
        </w:rPr>
        <w:t xml:space="preserve"> Translated by Archimandrite Lazarus Moore (</w:t>
      </w:r>
      <w:r w:rsidR="00B3388C">
        <w:rPr>
          <w:rFonts w:ascii="Times New Roman" w:hAnsi="Times New Roman" w:cs="Times New Roman"/>
          <w:color w:val="222222"/>
        </w:rPr>
        <w:t xml:space="preserve">London: </w:t>
      </w:r>
      <w:r w:rsidRPr="00950586">
        <w:rPr>
          <w:rFonts w:ascii="Times New Roman" w:hAnsi="Times New Roman" w:cs="Times New Roman"/>
          <w:color w:val="222222"/>
        </w:rPr>
        <w:t>Harper &amp; Brothers, 1959)</w:t>
      </w:r>
      <w:r w:rsidR="00B3388C">
        <w:rPr>
          <w:rFonts w:ascii="Times New Roman" w:hAnsi="Times New Roman" w:cs="Times New Roman"/>
          <w:color w:val="222222"/>
        </w:rPr>
        <w:t>.</w:t>
      </w:r>
    </w:p>
    <w:p w14:paraId="751A7E5A" w14:textId="4E6FF5E8" w:rsidR="00FE4D09" w:rsidRDefault="00FE4D09" w:rsidP="00B3388C">
      <w:pPr>
        <w:pStyle w:val="EndnoteText"/>
        <w:jc w:val="center"/>
      </w:pPr>
      <w:proofErr w:type="spellStart"/>
      <w:r>
        <w:t>Meyendorff</w:t>
      </w:r>
      <w:proofErr w:type="spellEnd"/>
      <w:r>
        <w:t xml:space="preserve">, John (Ed.) </w:t>
      </w:r>
      <w:r>
        <w:rPr>
          <w:i/>
          <w:iCs/>
        </w:rPr>
        <w:t xml:space="preserve">St. Gregory </w:t>
      </w:r>
      <w:proofErr w:type="spellStart"/>
      <w:r>
        <w:rPr>
          <w:i/>
          <w:iCs/>
        </w:rPr>
        <w:t>Pal</w:t>
      </w:r>
      <w:r w:rsidR="00E705D4">
        <w:rPr>
          <w:i/>
          <w:iCs/>
        </w:rPr>
        <w:t>amas</w:t>
      </w:r>
      <w:proofErr w:type="spellEnd"/>
      <w:r w:rsidR="00E705D4">
        <w:rPr>
          <w:i/>
          <w:iCs/>
        </w:rPr>
        <w:t xml:space="preserve"> and Orthodox Spirituality, </w:t>
      </w:r>
      <w:r>
        <w:t>(</w:t>
      </w:r>
      <w:r w:rsidR="00E705D4">
        <w:t xml:space="preserve">New Ed. Edition, </w:t>
      </w:r>
      <w:r>
        <w:t>New York: Paulist Press, 1 December 1988).</w:t>
      </w:r>
    </w:p>
    <w:p w14:paraId="1DDF5B3A" w14:textId="72B07F26" w:rsidR="00FE4D09" w:rsidRDefault="00FE4D09" w:rsidP="00E705D4">
      <w:pPr>
        <w:pStyle w:val="EndnoteText"/>
      </w:pPr>
      <w:proofErr w:type="spellStart"/>
      <w:r>
        <w:t>Meyendorff</w:t>
      </w:r>
      <w:proofErr w:type="spellEnd"/>
      <w:r>
        <w:t xml:space="preserve">, John (Ed.) </w:t>
      </w:r>
      <w:r>
        <w:rPr>
          <w:i/>
          <w:iCs/>
        </w:rPr>
        <w:t xml:space="preserve">St. Gregory </w:t>
      </w:r>
      <w:proofErr w:type="spellStart"/>
      <w:r>
        <w:rPr>
          <w:i/>
          <w:iCs/>
        </w:rPr>
        <w:t>Palamas</w:t>
      </w:r>
      <w:proofErr w:type="spellEnd"/>
      <w:r>
        <w:rPr>
          <w:i/>
          <w:iCs/>
        </w:rPr>
        <w:t xml:space="preserve"> and Orthodox Spirituality, </w:t>
      </w:r>
      <w:r>
        <w:t>(</w:t>
      </w:r>
      <w:r w:rsidR="00E705D4">
        <w:t xml:space="preserve">New Ed Edition, </w:t>
      </w:r>
      <w:r>
        <w:t xml:space="preserve">New York: Paulist Press, 1 </w:t>
      </w:r>
      <w:proofErr w:type="gramStart"/>
      <w:r>
        <w:t>August,</w:t>
      </w:r>
      <w:proofErr w:type="gramEnd"/>
      <w:r>
        <w:t xml:space="preserve"> 1982).</w:t>
      </w:r>
    </w:p>
    <w:p w14:paraId="2043C22D" w14:textId="752A43C6" w:rsidR="00FE4D09" w:rsidRDefault="00FE4D09" w:rsidP="00FE4D09">
      <w:pPr>
        <w:pStyle w:val="EndnoteText"/>
      </w:pPr>
      <w:r>
        <w:t xml:space="preserve">New World </w:t>
      </w:r>
      <w:proofErr w:type="spellStart"/>
      <w:r>
        <w:t>Encyclopedia</w:t>
      </w:r>
      <w:proofErr w:type="spellEnd"/>
      <w:r>
        <w:t xml:space="preserve"> </w:t>
      </w:r>
      <w:proofErr w:type="gramStart"/>
      <w:r>
        <w:t>Contributors ,</w:t>
      </w:r>
      <w:proofErr w:type="gramEnd"/>
      <w:r>
        <w:t xml:space="preserve"> </w:t>
      </w:r>
      <w:r w:rsidRPr="00FE4D09">
        <w:rPr>
          <w:i/>
          <w:iCs/>
        </w:rPr>
        <w:t xml:space="preserve">Hesychasm </w:t>
      </w:r>
      <w:r>
        <w:t>18 Feb</w:t>
      </w:r>
      <w:r w:rsidR="00E705D4">
        <w:t xml:space="preserve"> 2009 retrieved 6 January 2018 at </w:t>
      </w:r>
      <w:hyperlink r:id="rId9" w:history="1">
        <w:r w:rsidRPr="0091611F">
          <w:rPr>
            <w:rStyle w:val="Hyperlink"/>
          </w:rPr>
          <w:t>https://m.encyclopedia-of-religion.org/hesychasm.html</w:t>
        </w:r>
      </w:hyperlink>
    </w:p>
    <w:p w14:paraId="770D25AF" w14:textId="68E95A5C" w:rsidR="00FE4D09" w:rsidRDefault="00FE4D09" w:rsidP="00E705D4">
      <w:pPr>
        <w:pStyle w:val="EndnoteText"/>
      </w:pPr>
      <w:proofErr w:type="spellStart"/>
      <w:r>
        <w:t>Nikephoros</w:t>
      </w:r>
      <w:proofErr w:type="spellEnd"/>
      <w:r>
        <w:t xml:space="preserve">, </w:t>
      </w:r>
      <w:r w:rsidR="00E705D4">
        <w:t>‘</w:t>
      </w:r>
      <w:r w:rsidRPr="00E705D4">
        <w:t>On Guarding the Heart</w:t>
      </w:r>
      <w:r w:rsidR="00E705D4">
        <w:t>’</w:t>
      </w:r>
      <w:r>
        <w:rPr>
          <w:i/>
          <w:iCs/>
        </w:rPr>
        <w:t xml:space="preserve"> </w:t>
      </w:r>
      <w:r>
        <w:t xml:space="preserve">in </w:t>
      </w:r>
      <w:r w:rsidR="00E705D4">
        <w:t xml:space="preserve">Palmer, Sherrard, Ware trans, </w:t>
      </w:r>
      <w:r w:rsidRPr="00E705D4">
        <w:rPr>
          <w:i/>
          <w:iCs/>
        </w:rPr>
        <w:t xml:space="preserve">The </w:t>
      </w:r>
      <w:proofErr w:type="spellStart"/>
      <w:r w:rsidRPr="00E705D4">
        <w:rPr>
          <w:i/>
          <w:iCs/>
        </w:rPr>
        <w:t>Philokalia</w:t>
      </w:r>
      <w:proofErr w:type="spellEnd"/>
      <w:r w:rsidRPr="00E705D4">
        <w:rPr>
          <w:i/>
          <w:iCs/>
        </w:rPr>
        <w:t xml:space="preserve"> vol. IV,</w:t>
      </w:r>
      <w:r>
        <w:t xml:space="preserve"> (London: Faber and Faber, 1995) pp. 205-206 and in </w:t>
      </w:r>
      <w:r w:rsidRPr="00961002">
        <w:rPr>
          <w:i/>
          <w:iCs/>
        </w:rPr>
        <w:t>Hesychasm</w:t>
      </w:r>
      <w:r>
        <w:t xml:space="preserve">, New World </w:t>
      </w:r>
      <w:proofErr w:type="spellStart"/>
      <w:r>
        <w:t>Encyclopedia</w:t>
      </w:r>
      <w:proofErr w:type="spellEnd"/>
      <w:r>
        <w:t xml:space="preserve"> Contributors , 18 Feb 2009 retrieved 6 January 2018</w:t>
      </w:r>
      <w:r w:rsidR="00E705D4">
        <w:t xml:space="preserve"> at</w:t>
      </w:r>
      <w:r>
        <w:t xml:space="preserve"> </w:t>
      </w:r>
      <w:hyperlink r:id="rId10" w:history="1">
        <w:r w:rsidRPr="0091611F">
          <w:rPr>
            <w:rStyle w:val="Hyperlink"/>
          </w:rPr>
          <w:t>https://m.encyclopedia-of-religion.org/hesychasm.html</w:t>
        </w:r>
      </w:hyperlink>
      <w:r w:rsidR="00E705D4">
        <w:t xml:space="preserve"> [Accessed 1 January, 2019].</w:t>
      </w:r>
    </w:p>
    <w:p w14:paraId="698B9016" w14:textId="26FF4723" w:rsidR="00FE4D09" w:rsidRDefault="00FE4D09" w:rsidP="00FE4D09">
      <w:pPr>
        <w:pStyle w:val="EndnoteText"/>
      </w:pPr>
      <w:r>
        <w:t xml:space="preserve">Norris, </w:t>
      </w:r>
      <w:proofErr w:type="spellStart"/>
      <w:r>
        <w:t>Kathleen,‘The</w:t>
      </w:r>
      <w:proofErr w:type="spellEnd"/>
      <w:r>
        <w:t xml:space="preserve"> Ta</w:t>
      </w:r>
      <w:r w:rsidR="00E705D4">
        <w:t>ble Podcast’ 28 February, 2018 at</w:t>
      </w:r>
      <w:r>
        <w:t xml:space="preserve"> </w:t>
      </w:r>
      <w:hyperlink r:id="rId11" w:history="1">
        <w:r w:rsidRPr="0091611F">
          <w:rPr>
            <w:rStyle w:val="Hyperlink"/>
          </w:rPr>
          <w:t>https://cct.biola.edu/fighting-noonday-demon-kathleen-norris-acedia-boredom-desert-spirituality</w:t>
        </w:r>
      </w:hyperlink>
      <w:r w:rsidR="00E705D4">
        <w:rPr>
          <w:rStyle w:val="Hyperlink"/>
        </w:rPr>
        <w:t xml:space="preserve"> </w:t>
      </w:r>
      <w:r w:rsidR="00E705D4" w:rsidRPr="00E705D4">
        <w:rPr>
          <w:rStyle w:val="Hyperlink"/>
          <w:color w:val="auto"/>
          <w:u w:val="none"/>
        </w:rPr>
        <w:t>[Accessed 1 January 1919]</w:t>
      </w:r>
      <w:r w:rsidR="00E705D4">
        <w:rPr>
          <w:rStyle w:val="Hyperlink"/>
          <w:color w:val="auto"/>
          <w:u w:val="none"/>
        </w:rPr>
        <w:t>.</w:t>
      </w:r>
    </w:p>
    <w:p w14:paraId="0C6F30BF" w14:textId="20B5A3E1" w:rsidR="00FE4D09" w:rsidRPr="00E705D4" w:rsidRDefault="00FE4D09" w:rsidP="00FE4D09">
      <w:pPr>
        <w:pStyle w:val="EndnoteText"/>
      </w:pPr>
      <w:proofErr w:type="spellStart"/>
      <w:r w:rsidRPr="005C7E4A">
        <w:t>Palamas</w:t>
      </w:r>
      <w:proofErr w:type="spellEnd"/>
      <w:r w:rsidRPr="00FE4D09">
        <w:t>, St</w:t>
      </w:r>
      <w:r>
        <w:rPr>
          <w:i/>
          <w:iCs/>
        </w:rPr>
        <w:t xml:space="preserve">. </w:t>
      </w:r>
      <w:r w:rsidRPr="00FE4D09">
        <w:t>Gregory</w:t>
      </w:r>
      <w:r>
        <w:rPr>
          <w:i/>
          <w:iCs/>
        </w:rPr>
        <w:t>,</w:t>
      </w:r>
      <w:r w:rsidRPr="00FE4D09">
        <w:rPr>
          <w:i/>
          <w:iCs/>
        </w:rPr>
        <w:t xml:space="preserve"> </w:t>
      </w:r>
      <w:r w:rsidRPr="00C53FE9">
        <w:rPr>
          <w:i/>
          <w:iCs/>
        </w:rPr>
        <w:t>The Triads (Cl</w:t>
      </w:r>
      <w:r>
        <w:rPr>
          <w:i/>
          <w:iCs/>
        </w:rPr>
        <w:t>assics of Western Spirituality</w:t>
      </w:r>
      <w:r w:rsidR="00E705D4">
        <w:rPr>
          <w:i/>
          <w:iCs/>
        </w:rPr>
        <w:t>),</w:t>
      </w:r>
      <w:r w:rsidR="00E705D4">
        <w:t xml:space="preserve"> (UK: Paulist Press, 1 </w:t>
      </w:r>
      <w:proofErr w:type="gramStart"/>
      <w:r w:rsidR="00E705D4">
        <w:t>Jan,</w:t>
      </w:r>
      <w:proofErr w:type="gramEnd"/>
      <w:r w:rsidR="00E705D4">
        <w:t xml:space="preserve"> 1982).</w:t>
      </w:r>
    </w:p>
    <w:p w14:paraId="75F61E82" w14:textId="69E9A386" w:rsidR="00FE4D09" w:rsidRDefault="00FE4D09" w:rsidP="00FE4D09">
      <w:pPr>
        <w:pStyle w:val="EndnoteText"/>
        <w:rPr>
          <w:rFonts w:ascii="Times New Roman" w:hAnsi="Times New Roman" w:cs="Times New Roman"/>
          <w:color w:val="222222"/>
        </w:rPr>
      </w:pPr>
      <w:proofErr w:type="spellStart"/>
      <w:r>
        <w:t>Palamas</w:t>
      </w:r>
      <w:proofErr w:type="spellEnd"/>
      <w:r>
        <w:t xml:space="preserve">, St. Gregory, </w:t>
      </w:r>
      <w:r w:rsidRPr="005C7E4A">
        <w:rPr>
          <w:i/>
          <w:iCs/>
        </w:rPr>
        <w:t>Holy</w:t>
      </w:r>
      <w:r>
        <w:t xml:space="preserve"> </w:t>
      </w:r>
      <w:proofErr w:type="spellStart"/>
      <w:r>
        <w:t>Hesychia</w:t>
      </w:r>
      <w:proofErr w:type="spellEnd"/>
      <w:r>
        <w:t xml:space="preserve">: </w:t>
      </w:r>
      <w:r w:rsidRPr="005C7E4A">
        <w:rPr>
          <w:i/>
          <w:iCs/>
        </w:rPr>
        <w:t>The Stillness that Knows God</w:t>
      </w:r>
      <w:r>
        <w:t xml:space="preserve">, Revised Translation and Commentary by Robin Amis, (UK: Pleroma publishing, 28 November 2016). </w:t>
      </w:r>
      <w:proofErr w:type="spellStart"/>
      <w:r>
        <w:t>Palamas</w:t>
      </w:r>
      <w:proofErr w:type="spellEnd"/>
      <w:r>
        <w:t xml:space="preserve"> text originally published 2002 as ‘The Triads: Book One’.</w:t>
      </w:r>
    </w:p>
    <w:p w14:paraId="590884C2" w14:textId="3F1CA2C2" w:rsidR="004F6DB1" w:rsidRDefault="00E705D4" w:rsidP="00E705D4">
      <w:pPr>
        <w:pStyle w:val="EndnoteText"/>
      </w:pPr>
      <w:r>
        <w:rPr>
          <w:rFonts w:ascii="Times New Roman" w:hAnsi="Times New Roman" w:cs="Times New Roman"/>
          <w:color w:val="222222"/>
        </w:rPr>
        <w:t>Palmer, G. E. H., and</w:t>
      </w:r>
      <w:r w:rsidRPr="00950586">
        <w:rPr>
          <w:rFonts w:ascii="Times New Roman" w:hAnsi="Times New Roman" w:cs="Times New Roman"/>
          <w:color w:val="222222"/>
        </w:rPr>
        <w:t xml:space="preserve"> </w:t>
      </w:r>
      <w:r>
        <w:rPr>
          <w:rFonts w:ascii="Times New Roman" w:hAnsi="Times New Roman" w:cs="Times New Roman"/>
          <w:color w:val="222222"/>
        </w:rPr>
        <w:t xml:space="preserve">Ware, </w:t>
      </w:r>
      <w:proofErr w:type="spellStart"/>
      <w:r w:rsidRPr="00950586">
        <w:rPr>
          <w:rFonts w:ascii="Times New Roman" w:hAnsi="Times New Roman" w:cs="Times New Roman"/>
          <w:color w:val="222222"/>
        </w:rPr>
        <w:t>Kallistos</w:t>
      </w:r>
      <w:proofErr w:type="spellEnd"/>
      <w:r>
        <w:rPr>
          <w:rFonts w:ascii="Times New Roman" w:hAnsi="Times New Roman" w:cs="Times New Roman"/>
          <w:color w:val="222222"/>
        </w:rPr>
        <w:t>,</w:t>
      </w:r>
      <w:r w:rsidRPr="00950586">
        <w:rPr>
          <w:rFonts w:ascii="Times New Roman" w:hAnsi="Times New Roman" w:cs="Times New Roman"/>
          <w:color w:val="222222"/>
        </w:rPr>
        <w:t xml:space="preserve"> </w:t>
      </w:r>
      <w:r w:rsidRPr="00CB25FA">
        <w:rPr>
          <w:rFonts w:ascii="Times New Roman" w:hAnsi="Times New Roman" w:cs="Times New Roman"/>
          <w:i/>
          <w:iCs/>
        </w:rPr>
        <w:t xml:space="preserve">The </w:t>
      </w:r>
      <w:proofErr w:type="spellStart"/>
      <w:r w:rsidRPr="00CB25FA">
        <w:rPr>
          <w:rFonts w:ascii="Times New Roman" w:hAnsi="Times New Roman" w:cs="Times New Roman"/>
          <w:i/>
          <w:iCs/>
        </w:rPr>
        <w:t>Philokalia</w:t>
      </w:r>
      <w:proofErr w:type="spellEnd"/>
      <w:r w:rsidRPr="00CB25FA">
        <w:rPr>
          <w:rFonts w:ascii="Times New Roman" w:hAnsi="Times New Roman" w:cs="Times New Roman"/>
          <w:i/>
          <w:iCs/>
        </w:rPr>
        <w:t>: Complete Text"</w:t>
      </w:r>
      <w:r>
        <w:rPr>
          <w:rStyle w:val="reference-accessdate"/>
          <w:rFonts w:ascii="Times New Roman" w:hAnsi="Times New Roman" w:cs="Times New Roman"/>
          <w:color w:val="222222"/>
        </w:rPr>
        <w:t>,</w:t>
      </w:r>
      <w:r w:rsidRPr="00950586">
        <w:rPr>
          <w:rStyle w:val="reference-accessdate"/>
          <w:rFonts w:ascii="Times New Roman" w:hAnsi="Times New Roman" w:cs="Times New Roman"/>
          <w:color w:val="222222"/>
        </w:rPr>
        <w:t xml:space="preserve"> </w:t>
      </w:r>
      <w:r>
        <w:rPr>
          <w:rStyle w:val="reference-accessdate"/>
          <w:rFonts w:ascii="Times New Roman" w:hAnsi="Times New Roman" w:cs="Times New Roman"/>
          <w:color w:val="222222"/>
        </w:rPr>
        <w:t xml:space="preserve">(London: Faber and Faber, </w:t>
      </w:r>
      <w:r>
        <w:rPr>
          <w:rStyle w:val="nowrap"/>
          <w:rFonts w:ascii="Times New Roman" w:hAnsi="Times New Roman" w:cs="Times New Roman"/>
          <w:color w:val="222222"/>
        </w:rPr>
        <w:t>28 February</w:t>
      </w:r>
      <w:r>
        <w:rPr>
          <w:rStyle w:val="reference-accessdate"/>
          <w:rFonts w:ascii="Times New Roman" w:hAnsi="Times New Roman" w:cs="Times New Roman"/>
          <w:color w:val="222222"/>
        </w:rPr>
        <w:t xml:space="preserve"> 1983),</w:t>
      </w:r>
    </w:p>
    <w:p w14:paraId="1F795488" w14:textId="20BD98AB" w:rsidR="00C636DA" w:rsidRDefault="00C636DA" w:rsidP="00C636DA">
      <w:pPr>
        <w:pStyle w:val="EndnoteText"/>
      </w:pPr>
      <w:r>
        <w:t xml:space="preserve">Sinai, St. John of (John </w:t>
      </w:r>
      <w:proofErr w:type="spellStart"/>
      <w:r>
        <w:t>Climacus</w:t>
      </w:r>
      <w:proofErr w:type="spellEnd"/>
      <w:r>
        <w:t xml:space="preserve">), </w:t>
      </w:r>
      <w:r w:rsidRPr="00CB25FA">
        <w:rPr>
          <w:i/>
          <w:iCs/>
        </w:rPr>
        <w:t>The Ladder of Divine Ascent</w:t>
      </w:r>
      <w:r>
        <w:t>, (USA: Paulist Press, 1988).</w:t>
      </w:r>
    </w:p>
    <w:p w14:paraId="31A1996F" w14:textId="3BF61808" w:rsidR="004F6DB1" w:rsidRDefault="004F6DB1" w:rsidP="00C636DA">
      <w:pPr>
        <w:pStyle w:val="EndnoteText"/>
      </w:pPr>
      <w:r>
        <w:t>V</w:t>
      </w:r>
      <w:r w:rsidR="00C636DA">
        <w:t xml:space="preserve">ermes, </w:t>
      </w:r>
      <w:proofErr w:type="spellStart"/>
      <w:r w:rsidR="00C636DA">
        <w:t>Geza</w:t>
      </w:r>
      <w:proofErr w:type="spellEnd"/>
      <w:r w:rsidR="00C636DA">
        <w:t>,</w:t>
      </w:r>
      <w:r>
        <w:t xml:space="preserve"> </w:t>
      </w:r>
      <w:r w:rsidRPr="00CB25FA">
        <w:rPr>
          <w:i/>
          <w:iCs/>
        </w:rPr>
        <w:t>The Complete Dead Sea Scrolls in English</w:t>
      </w:r>
      <w:r>
        <w:t>, (</w:t>
      </w:r>
      <w:r w:rsidR="00C636DA">
        <w:t xml:space="preserve">Fifth Anniversary Edition, </w:t>
      </w:r>
      <w:r>
        <w:t>England: Penguin Books</w:t>
      </w:r>
      <w:r w:rsidR="00C636DA">
        <w:t>, 2011)</w:t>
      </w:r>
      <w:r>
        <w:t>.</w:t>
      </w:r>
    </w:p>
    <w:p w14:paraId="58E10D10" w14:textId="77777777" w:rsidR="004F6DB1" w:rsidRDefault="004F6DB1" w:rsidP="007D5CE4">
      <w:pPr>
        <w:pStyle w:val="EndnoteText"/>
      </w:pPr>
    </w:p>
    <w:p w14:paraId="79067D64" w14:textId="3DCC516E" w:rsidR="00705E7D" w:rsidRDefault="00FE4D09" w:rsidP="007D5CE4">
      <w:pPr>
        <w:pStyle w:val="EndnoteText"/>
        <w:rPr>
          <w:b/>
          <w:bCs/>
        </w:rPr>
      </w:pPr>
      <w:proofErr w:type="spellStart"/>
      <w:r w:rsidRPr="00FE4D09">
        <w:rPr>
          <w:b/>
          <w:bCs/>
        </w:rPr>
        <w:t>Encyclopedias</w:t>
      </w:r>
      <w:proofErr w:type="spellEnd"/>
    </w:p>
    <w:p w14:paraId="1C8FF9CD" w14:textId="2AF4F0B8" w:rsidR="00FE4D09" w:rsidRDefault="00FE4D09" w:rsidP="007D5CE4">
      <w:pPr>
        <w:pStyle w:val="EndnoteText"/>
        <w:rPr>
          <w:b/>
          <w:bCs/>
        </w:rPr>
      </w:pPr>
    </w:p>
    <w:p w14:paraId="11C39711" w14:textId="3607BF7A" w:rsidR="00A22593" w:rsidRPr="00A22593" w:rsidRDefault="00A22593" w:rsidP="007D5CE4">
      <w:pPr>
        <w:pStyle w:val="EndnoteText"/>
      </w:pPr>
      <w:r w:rsidRPr="00D37797">
        <w:t xml:space="preserve">New World </w:t>
      </w:r>
      <w:proofErr w:type="spellStart"/>
      <w:r w:rsidRPr="00D37797">
        <w:t>Encyclopedia</w:t>
      </w:r>
      <w:proofErr w:type="spellEnd"/>
      <w:r w:rsidRPr="00D37797">
        <w:t xml:space="preserve"> – </w:t>
      </w:r>
      <w:hyperlink r:id="rId12" w:history="1">
        <w:r w:rsidRPr="00D37797">
          <w:rPr>
            <w:rStyle w:val="Hyperlink"/>
          </w:rPr>
          <w:t>www.newworldencyclopedia.org</w:t>
        </w:r>
      </w:hyperlink>
    </w:p>
    <w:p w14:paraId="5A6EF015" w14:textId="54971E7E" w:rsidR="00FE4D09" w:rsidRPr="00D37797" w:rsidRDefault="00FE4D09" w:rsidP="007D5CE4">
      <w:pPr>
        <w:pStyle w:val="EndnoteText"/>
      </w:pPr>
      <w:r w:rsidRPr="00D37797">
        <w:t xml:space="preserve">Britannica: </w:t>
      </w:r>
      <w:hyperlink r:id="rId13" w:history="1">
        <w:r w:rsidRPr="00D37797">
          <w:rPr>
            <w:rStyle w:val="Hyperlink"/>
          </w:rPr>
          <w:t>www.britannica.com</w:t>
        </w:r>
      </w:hyperlink>
    </w:p>
    <w:p w14:paraId="4AD32095" w14:textId="6EB8A54E" w:rsidR="00FE4D09" w:rsidRPr="00D37797" w:rsidRDefault="00FE4D09" w:rsidP="007D5CE4">
      <w:pPr>
        <w:pStyle w:val="EndnoteText"/>
      </w:pPr>
      <w:r w:rsidRPr="00D37797">
        <w:t xml:space="preserve">Catholic </w:t>
      </w:r>
      <w:proofErr w:type="spellStart"/>
      <w:r w:rsidRPr="00D37797">
        <w:t>Encyclopedia</w:t>
      </w:r>
      <w:proofErr w:type="spellEnd"/>
      <w:r w:rsidRPr="00D37797">
        <w:t xml:space="preserve"> – </w:t>
      </w:r>
      <w:hyperlink r:id="rId14" w:history="1">
        <w:r w:rsidRPr="00D37797">
          <w:rPr>
            <w:rStyle w:val="Hyperlink"/>
          </w:rPr>
          <w:t>www.newadvent.org</w:t>
        </w:r>
      </w:hyperlink>
    </w:p>
    <w:p w14:paraId="15CA0E49" w14:textId="6E8F21E7" w:rsidR="00FE4D09" w:rsidRPr="00D37797" w:rsidRDefault="00FE4D09" w:rsidP="007D5CE4">
      <w:pPr>
        <w:pStyle w:val="EndnoteText"/>
      </w:pPr>
      <w:r w:rsidRPr="00D37797">
        <w:t xml:space="preserve">The </w:t>
      </w:r>
      <w:proofErr w:type="spellStart"/>
      <w:r w:rsidRPr="00D37797">
        <w:t>Encyclopedia</w:t>
      </w:r>
      <w:proofErr w:type="spellEnd"/>
      <w:r w:rsidRPr="00D37797">
        <w:t xml:space="preserve"> of Christian Civilization – online library.wiley.com&lt;</w:t>
      </w:r>
      <w:proofErr w:type="spellStart"/>
      <w:r w:rsidRPr="00D37797">
        <w:t>doi</w:t>
      </w:r>
      <w:proofErr w:type="spellEnd"/>
      <w:r w:rsidRPr="00D37797">
        <w:t>&lt;summary</w:t>
      </w:r>
    </w:p>
    <w:p w14:paraId="6D90FEE2" w14:textId="079764D2" w:rsidR="00FE4D09" w:rsidRPr="00D37797" w:rsidRDefault="00FE4D09" w:rsidP="007D5CE4">
      <w:pPr>
        <w:pStyle w:val="EndnoteText"/>
      </w:pPr>
      <w:proofErr w:type="spellStart"/>
      <w:r w:rsidRPr="00D37797">
        <w:t>Encyclopedia</w:t>
      </w:r>
      <w:proofErr w:type="spellEnd"/>
      <w:r w:rsidRPr="00D37797">
        <w:t xml:space="preserve"> Volume – Catholic </w:t>
      </w:r>
      <w:proofErr w:type="spellStart"/>
      <w:r w:rsidRPr="00D37797">
        <w:t>Encyclopedia</w:t>
      </w:r>
      <w:proofErr w:type="spellEnd"/>
      <w:r w:rsidRPr="00D37797">
        <w:t xml:space="preserve"> – </w:t>
      </w:r>
      <w:hyperlink w:history="1">
        <w:r w:rsidRPr="00D37797">
          <w:rPr>
            <w:rStyle w:val="Hyperlink"/>
          </w:rPr>
          <w:t>www.catholic.org&gt;view</w:t>
        </w:r>
      </w:hyperlink>
    </w:p>
    <w:p w14:paraId="0CAE0938" w14:textId="7D5C015B" w:rsidR="00FE4D09" w:rsidRPr="00D37797" w:rsidRDefault="00FE4D09" w:rsidP="007D5CE4">
      <w:pPr>
        <w:pStyle w:val="EndnoteText"/>
      </w:pPr>
      <w:r w:rsidRPr="00D37797">
        <w:t xml:space="preserve">Brill </w:t>
      </w:r>
      <w:proofErr w:type="spellStart"/>
      <w:r w:rsidRPr="00D37797">
        <w:t>referece</w:t>
      </w:r>
      <w:proofErr w:type="spellEnd"/>
      <w:r w:rsidRPr="00D37797">
        <w:t xml:space="preserve"> – </w:t>
      </w:r>
      <w:hyperlink r:id="rId15" w:history="1">
        <w:r w:rsidRPr="00D37797">
          <w:rPr>
            <w:rStyle w:val="Hyperlink"/>
          </w:rPr>
          <w:t>https://referenceworks.brillonline.com</w:t>
        </w:r>
      </w:hyperlink>
    </w:p>
    <w:p w14:paraId="508513EC" w14:textId="5B30E5A8" w:rsidR="00FE4D09" w:rsidRPr="00D37797" w:rsidRDefault="00FE4D09" w:rsidP="007D5CE4">
      <w:pPr>
        <w:pStyle w:val="EndnoteText"/>
      </w:pPr>
      <w:proofErr w:type="spellStart"/>
      <w:r w:rsidRPr="00D37797">
        <w:t>Encyclopedia</w:t>
      </w:r>
      <w:proofErr w:type="spellEnd"/>
      <w:r w:rsidRPr="00D37797">
        <w:t xml:space="preserve"> of Spiritual Knowledge – </w:t>
      </w:r>
      <w:hyperlink r:id="rId16" w:history="1">
        <w:r w:rsidRPr="00D37797">
          <w:rPr>
            <w:rStyle w:val="Hyperlink"/>
          </w:rPr>
          <w:t>https://m.encyclopediaofreligion.org</w:t>
        </w:r>
      </w:hyperlink>
    </w:p>
    <w:p w14:paraId="269552DB" w14:textId="3B40A1C3" w:rsidR="00FE4D09" w:rsidRPr="00D37797" w:rsidRDefault="00FE4D09" w:rsidP="007D5CE4">
      <w:pPr>
        <w:pStyle w:val="EndnoteText"/>
      </w:pPr>
      <w:r w:rsidRPr="00D37797">
        <w:t xml:space="preserve">The </w:t>
      </w:r>
      <w:proofErr w:type="spellStart"/>
      <w:r w:rsidRPr="00D37797">
        <w:t>Encyclopedia</w:t>
      </w:r>
      <w:proofErr w:type="spellEnd"/>
      <w:r w:rsidRPr="00D37797">
        <w:t xml:space="preserve"> of W</w:t>
      </w:r>
      <w:r w:rsidR="003C68C4" w:rsidRPr="00D37797">
        <w:t xml:space="preserve">orld Problems – </w:t>
      </w:r>
      <w:hyperlink w:history="1">
        <w:r w:rsidR="003C68C4" w:rsidRPr="00D37797">
          <w:rPr>
            <w:rStyle w:val="Hyperlink"/>
          </w:rPr>
          <w:t>https://encyclopedia.uia.org&gt;development</w:t>
        </w:r>
      </w:hyperlink>
    </w:p>
    <w:p w14:paraId="35C82289" w14:textId="77DBEB5B" w:rsidR="003C68C4" w:rsidRPr="00D37797" w:rsidRDefault="003C68C4" w:rsidP="007D5CE4">
      <w:pPr>
        <w:pStyle w:val="EndnoteText"/>
      </w:pPr>
      <w:r w:rsidRPr="00D37797">
        <w:t xml:space="preserve">The </w:t>
      </w:r>
      <w:proofErr w:type="spellStart"/>
      <w:r w:rsidRPr="00D37797">
        <w:t>Encyclopedia</w:t>
      </w:r>
      <w:proofErr w:type="spellEnd"/>
      <w:r w:rsidRPr="00D37797">
        <w:t xml:space="preserve"> of Eastern Orthodox Christianity: Blackwell Reference Online – Wiley Online Library www. blackwellreference.com&gt;</w:t>
      </w:r>
      <w:proofErr w:type="spellStart"/>
      <w:r w:rsidRPr="00D37797">
        <w:t>tocnode</w:t>
      </w:r>
      <w:proofErr w:type="spellEnd"/>
    </w:p>
    <w:p w14:paraId="4AE0EE54" w14:textId="125E1F2C" w:rsidR="003C68C4" w:rsidRPr="00D37797" w:rsidRDefault="003C68C4" w:rsidP="007D5CE4">
      <w:pPr>
        <w:pStyle w:val="EndnoteText"/>
      </w:pPr>
      <w:r w:rsidRPr="00D37797">
        <w:t xml:space="preserve">The </w:t>
      </w:r>
      <w:proofErr w:type="spellStart"/>
      <w:r w:rsidRPr="00D37797">
        <w:t>Encyclopedia</w:t>
      </w:r>
      <w:proofErr w:type="spellEnd"/>
      <w:r w:rsidRPr="00D37797">
        <w:t xml:space="preserve"> of Eastern Orthodox Christianity 2 Volume Set </w:t>
      </w:r>
      <w:hyperlink w:history="1">
        <w:r w:rsidRPr="00D37797">
          <w:rPr>
            <w:rStyle w:val="Hyperlink"/>
          </w:rPr>
          <w:t>https://books.google.cu.uk&gt;books</w:t>
        </w:r>
      </w:hyperlink>
    </w:p>
    <w:p w14:paraId="551FACDD" w14:textId="57D179BD" w:rsidR="003C68C4" w:rsidRPr="00D37797" w:rsidRDefault="003C68C4" w:rsidP="003C68C4">
      <w:pPr>
        <w:pStyle w:val="EndnoteText"/>
      </w:pPr>
      <w:r w:rsidRPr="00D37797">
        <w:t xml:space="preserve">Some Aspects of Hesychasm and Society – </w:t>
      </w:r>
      <w:hyperlink r:id="rId17" w:history="1">
        <w:r w:rsidRPr="00D37797">
          <w:rPr>
            <w:rStyle w:val="Hyperlink"/>
          </w:rPr>
          <w:t>https://www.researchgate.net/publication</w:t>
        </w:r>
      </w:hyperlink>
    </w:p>
    <w:p w14:paraId="641F0CA7" w14:textId="11E820D0" w:rsidR="003C68C4" w:rsidRPr="00D37797" w:rsidRDefault="003C68C4" w:rsidP="003C68C4">
      <w:pPr>
        <w:pStyle w:val="EndnoteText"/>
      </w:pPr>
      <w:proofErr w:type="spellStart"/>
      <w:r w:rsidRPr="00D37797">
        <w:t>Encylopedia</w:t>
      </w:r>
      <w:proofErr w:type="spellEnd"/>
      <w:r w:rsidRPr="00D37797">
        <w:t xml:space="preserve"> of Monasticism – </w:t>
      </w:r>
      <w:hyperlink w:history="1">
        <w:r w:rsidRPr="00D37797">
          <w:rPr>
            <w:rStyle w:val="Hyperlink"/>
          </w:rPr>
          <w:t>https://books.google.co.uk&gt;books</w:t>
        </w:r>
      </w:hyperlink>
    </w:p>
    <w:p w14:paraId="1B8C19AB" w14:textId="77777777" w:rsidR="003C68C4" w:rsidRDefault="003C68C4" w:rsidP="003C68C4">
      <w:pPr>
        <w:pStyle w:val="EndnoteText"/>
        <w:rPr>
          <w:b/>
          <w:bCs/>
        </w:rPr>
      </w:pPr>
    </w:p>
    <w:p w14:paraId="0012965D" w14:textId="77777777" w:rsidR="003C68C4" w:rsidRDefault="003C68C4" w:rsidP="003C68C4">
      <w:pPr>
        <w:pStyle w:val="EndnoteText"/>
        <w:rPr>
          <w:b/>
          <w:bCs/>
        </w:rPr>
      </w:pPr>
    </w:p>
    <w:p w14:paraId="4A03A257" w14:textId="77777777" w:rsidR="003C68C4" w:rsidRPr="00FE4D09" w:rsidRDefault="003C68C4" w:rsidP="007D5CE4">
      <w:pPr>
        <w:pStyle w:val="EndnoteText"/>
        <w:rPr>
          <w:b/>
          <w:bCs/>
        </w:rPr>
      </w:pPr>
    </w:p>
    <w:p w14:paraId="6EFEBE02" w14:textId="77777777" w:rsidR="00FE4D09" w:rsidRDefault="00FE4D09" w:rsidP="007D5CE4">
      <w:pPr>
        <w:pStyle w:val="EndnoteText"/>
      </w:pPr>
    </w:p>
    <w:p w14:paraId="625CC8CB" w14:textId="77777777" w:rsidR="00FE4D09" w:rsidRDefault="00FE4D09" w:rsidP="007D5CE4">
      <w:pPr>
        <w:pStyle w:val="EndnoteText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87851260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029B3CC" w14:textId="5E56D8A5" w:rsidR="00E137CD" w:rsidRDefault="00E137CD">
        <w:pPr>
          <w:pStyle w:val="Footer"/>
          <w:pBdr>
            <w:top w:val="single" w:sz="4" w:space="1" w:color="D9D9D9" w:themeColor="background1" w:themeShade="D9"/>
          </w:pBdr>
          <w:rPr>
            <w:b/>
            <w:bCs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D6F2B" w:rsidRPr="009D6F2B">
          <w:rPr>
            <w:b/>
            <w:bCs/>
            <w:noProof/>
          </w:rPr>
          <w:t>1</w:t>
        </w:r>
        <w:r>
          <w:rPr>
            <w:b/>
            <w:bCs/>
            <w:noProof/>
          </w:rPr>
          <w:fldChar w:fldCharType="end"/>
        </w:r>
        <w:r>
          <w:rPr>
            <w:b/>
            <w:bCs/>
          </w:rP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01C356F4" w14:textId="77777777" w:rsidR="00E137CD" w:rsidRDefault="00E137C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692CAE8" w14:textId="77777777" w:rsidR="00E92857" w:rsidRDefault="00E92857" w:rsidP="00DE71C4">
      <w:pPr>
        <w:spacing w:after="0" w:line="240" w:lineRule="auto"/>
      </w:pPr>
      <w:r>
        <w:separator/>
      </w:r>
    </w:p>
  </w:footnote>
  <w:footnote w:type="continuationSeparator" w:id="0">
    <w:p w14:paraId="0AE11AB0" w14:textId="77777777" w:rsidR="00E92857" w:rsidRDefault="00E92857" w:rsidP="00DE7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0BFEED" w14:textId="05CCA5D4" w:rsidR="00E137CD" w:rsidRDefault="00E137CD" w:rsidP="00E137CD">
    <w:pPr>
      <w:spacing w:line="264" w:lineRule="auto"/>
    </w:pPr>
    <w:r>
      <w:rPr>
        <w:noProof/>
        <w:color w:val="000000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43FB253" wp14:editId="3AA8E70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76160" cy="9555480"/>
              <wp:effectExtent l="0" t="0" r="26670" b="26670"/>
              <wp:wrapNone/>
              <wp:docPr id="222" name="Rectangle 22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76160" cy="955548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42B3217C" id="Rectangle 222" o:spid="_x0000_s1026" style="position:absolute;margin-left:0;margin-top:0;width:580.8pt;height:752.4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" filled="f" strokecolor="#747070 [1614]" strokeweight="1.25pt">
              <w10:wrap anchorx="page" anchory="page"/>
            </v:rect>
          </w:pict>
        </mc:Fallback>
      </mc:AlternateContent>
    </w:r>
    <w:sdt>
      <w:sdtPr>
        <w:rPr>
          <w:color w:val="5B9BD5" w:themeColor="accent1"/>
          <w:sz w:val="20"/>
          <w:szCs w:val="20"/>
        </w:rPr>
        <w:alias w:val="Title"/>
        <w:id w:val="15524250"/>
        <w:placeholder>
          <w:docPart w:val="7AEF96E3EFC34D8C8CE43ADD68E1C079"/>
        </w:placeholder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EndPr/>
      <w:sdtContent>
        <w:r>
          <w:rPr>
            <w:color w:val="5B9BD5" w:themeColor="accent1"/>
            <w:sz w:val="20"/>
            <w:szCs w:val="20"/>
          </w:rPr>
          <w:t xml:space="preserve">Liz Wood 1706564 Study Skills Module TRDL7107 in </w:t>
        </w:r>
        <w:proofErr w:type="spellStart"/>
        <w:r>
          <w:rPr>
            <w:color w:val="5B9BD5" w:themeColor="accent1"/>
            <w:sz w:val="20"/>
            <w:szCs w:val="20"/>
          </w:rPr>
          <w:t>MRes</w:t>
        </w:r>
        <w:proofErr w:type="spellEnd"/>
        <w:r>
          <w:rPr>
            <w:color w:val="5B9BD5" w:themeColor="accent1"/>
            <w:sz w:val="20"/>
            <w:szCs w:val="20"/>
          </w:rPr>
          <w:t xml:space="preserve"> Religious Experience</w:t>
        </w:r>
      </w:sdtContent>
    </w:sdt>
  </w:p>
  <w:p w14:paraId="62EC26EE" w14:textId="77777777" w:rsidR="00E137CD" w:rsidRDefault="00E137C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71C4"/>
    <w:rsid w:val="00051233"/>
    <w:rsid w:val="00097D72"/>
    <w:rsid w:val="000D76F4"/>
    <w:rsid w:val="00132A70"/>
    <w:rsid w:val="0015143B"/>
    <w:rsid w:val="001F245A"/>
    <w:rsid w:val="00220FC5"/>
    <w:rsid w:val="00234A40"/>
    <w:rsid w:val="002516E2"/>
    <w:rsid w:val="002605F4"/>
    <w:rsid w:val="002608B4"/>
    <w:rsid w:val="0028411B"/>
    <w:rsid w:val="002F2A7A"/>
    <w:rsid w:val="00390BB3"/>
    <w:rsid w:val="003A3444"/>
    <w:rsid w:val="003A77CE"/>
    <w:rsid w:val="003C68C4"/>
    <w:rsid w:val="0041106D"/>
    <w:rsid w:val="00462EE5"/>
    <w:rsid w:val="0049412E"/>
    <w:rsid w:val="004E68CD"/>
    <w:rsid w:val="004F6DB1"/>
    <w:rsid w:val="00542F76"/>
    <w:rsid w:val="005A3724"/>
    <w:rsid w:val="005C7E4A"/>
    <w:rsid w:val="00697AFD"/>
    <w:rsid w:val="006A13C8"/>
    <w:rsid w:val="006B3CA5"/>
    <w:rsid w:val="00705E7D"/>
    <w:rsid w:val="00714D43"/>
    <w:rsid w:val="00773391"/>
    <w:rsid w:val="007D5CE4"/>
    <w:rsid w:val="00884346"/>
    <w:rsid w:val="00947582"/>
    <w:rsid w:val="00950586"/>
    <w:rsid w:val="00961002"/>
    <w:rsid w:val="00987B9B"/>
    <w:rsid w:val="0099245B"/>
    <w:rsid w:val="009A017D"/>
    <w:rsid w:val="009A6B00"/>
    <w:rsid w:val="009D6F2B"/>
    <w:rsid w:val="00A22593"/>
    <w:rsid w:val="00A541B0"/>
    <w:rsid w:val="00A87A7A"/>
    <w:rsid w:val="00A94AA7"/>
    <w:rsid w:val="00AF15BD"/>
    <w:rsid w:val="00B0104A"/>
    <w:rsid w:val="00B3388C"/>
    <w:rsid w:val="00B42310"/>
    <w:rsid w:val="00BB078C"/>
    <w:rsid w:val="00BE20D5"/>
    <w:rsid w:val="00C1407B"/>
    <w:rsid w:val="00C254C9"/>
    <w:rsid w:val="00C53FE9"/>
    <w:rsid w:val="00C636DA"/>
    <w:rsid w:val="00CA3BE2"/>
    <w:rsid w:val="00CB25FA"/>
    <w:rsid w:val="00CD4BC9"/>
    <w:rsid w:val="00D052E8"/>
    <w:rsid w:val="00D37797"/>
    <w:rsid w:val="00DA28DB"/>
    <w:rsid w:val="00DE71C4"/>
    <w:rsid w:val="00E137CD"/>
    <w:rsid w:val="00E4586A"/>
    <w:rsid w:val="00E67CB3"/>
    <w:rsid w:val="00E705D4"/>
    <w:rsid w:val="00E70E56"/>
    <w:rsid w:val="00E829A7"/>
    <w:rsid w:val="00E90772"/>
    <w:rsid w:val="00E92857"/>
    <w:rsid w:val="00EA2AB0"/>
    <w:rsid w:val="00EB4A43"/>
    <w:rsid w:val="00F16A5C"/>
    <w:rsid w:val="00F400A0"/>
    <w:rsid w:val="00F56737"/>
    <w:rsid w:val="00F91F5E"/>
    <w:rsid w:val="00FE39D0"/>
    <w:rsid w:val="00FE4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5E80297"/>
  <w15:chartTrackingRefBased/>
  <w15:docId w15:val="{B07CF52F-928D-41C3-8ABA-38C87B53F5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DE71C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DE71C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DE71C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AF15BD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AF15BD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AF15BD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50586"/>
    <w:rPr>
      <w:color w:val="0000FF"/>
      <w:u w:val="single"/>
    </w:rPr>
  </w:style>
  <w:style w:type="character" w:customStyle="1" w:styleId="reference-accessdate">
    <w:name w:val="reference-accessdate"/>
    <w:basedOn w:val="DefaultParagraphFont"/>
    <w:rsid w:val="00950586"/>
  </w:style>
  <w:style w:type="character" w:customStyle="1" w:styleId="nowrap">
    <w:name w:val="nowrap"/>
    <w:basedOn w:val="DefaultParagraphFont"/>
    <w:rsid w:val="00950586"/>
  </w:style>
  <w:style w:type="paragraph" w:styleId="Header">
    <w:name w:val="header"/>
    <w:basedOn w:val="Normal"/>
    <w:link w:val="HeaderChar"/>
    <w:uiPriority w:val="99"/>
    <w:unhideWhenUsed/>
    <w:rsid w:val="00E13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137CD"/>
  </w:style>
  <w:style w:type="paragraph" w:styleId="Footer">
    <w:name w:val="footer"/>
    <w:basedOn w:val="Normal"/>
    <w:link w:val="FooterChar"/>
    <w:uiPriority w:val="99"/>
    <w:unhideWhenUsed/>
    <w:rsid w:val="00E137C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137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udencetrue.com/images/TheLadderofDivineAscent.pdf" TargetMode="External"/><Relationship Id="rId13" Type="http://schemas.openxmlformats.org/officeDocument/2006/relationships/hyperlink" Target="http://www.britannica.com" TargetMode="External"/><Relationship Id="rId3" Type="http://schemas.openxmlformats.org/officeDocument/2006/relationships/hyperlink" Target="https://www.0360-435,_Cassianus,_Institutes__of_The_Coenobia_And_The_Remedies_Vol_3,_EN.pdf" TargetMode="External"/><Relationship Id="rId7" Type="http://schemas.openxmlformats.org/officeDocument/2006/relationships/hyperlink" Target="https://doi.org/10.1177/004056390106200303" TargetMode="External"/><Relationship Id="rId12" Type="http://schemas.openxmlformats.org/officeDocument/2006/relationships/hyperlink" Target="http://www.newworldencyclopedia.org" TargetMode="External"/><Relationship Id="rId17" Type="http://schemas.openxmlformats.org/officeDocument/2006/relationships/hyperlink" Target="https://www.researchgate.net/publication" TargetMode="External"/><Relationship Id="rId2" Type="http://schemas.openxmlformats.org/officeDocument/2006/relationships/hyperlink" Target="http://www.prudencetrue.com/images/TheLadderofDivineAscent.pdf" TargetMode="External"/><Relationship Id="rId16" Type="http://schemas.openxmlformats.org/officeDocument/2006/relationships/hyperlink" Target="https://m.encyclopediaofreligion.org" TargetMode="External"/><Relationship Id="rId1" Type="http://schemas.openxmlformats.org/officeDocument/2006/relationships/hyperlink" Target="http://www.prudencetrue.com/images/TheLadderofDivineAscent.pdf" TargetMode="External"/><Relationship Id="rId6" Type="http://schemas.openxmlformats.org/officeDocument/2006/relationships/hyperlink" Target="https://aleteia.org/2018/04/14/a-technique-from-the-desert-fathers-to-control-our-negative-thoughts" TargetMode="External"/><Relationship Id="rId11" Type="http://schemas.openxmlformats.org/officeDocument/2006/relationships/hyperlink" Target="https://cct.biola.edu/fighting-noonday-demon-kathleen-norris-acedia-boredom-desert-spirituality" TargetMode="External"/><Relationship Id="rId5" Type="http://schemas.openxmlformats.org/officeDocument/2006/relationships/hyperlink" Target="https://www.0360-435,_Cassianus,_Institutes__of_The_Coenobia_And_The_Remedies_Vol_3,_EN.pdf" TargetMode="External"/><Relationship Id="rId15" Type="http://schemas.openxmlformats.org/officeDocument/2006/relationships/hyperlink" Target="https://referenceworks.brillonline.com" TargetMode="External"/><Relationship Id="rId10" Type="http://schemas.openxmlformats.org/officeDocument/2006/relationships/hyperlink" Target="https://m.encyclopedia-of-religion.org/hesychasm.html" TargetMode="External"/><Relationship Id="rId4" Type="http://schemas.openxmlformats.org/officeDocument/2006/relationships/hyperlink" Target="https://cct.biola.edu/fighting-noonday-demon-kathleen-norris-acedia-boredom-desert-spirituality" TargetMode="External"/><Relationship Id="rId9" Type="http://schemas.openxmlformats.org/officeDocument/2006/relationships/hyperlink" Target="https://m.encyclopedia-of-religion.org/hesychasm.html" TargetMode="External"/><Relationship Id="rId14" Type="http://schemas.openxmlformats.org/officeDocument/2006/relationships/hyperlink" Target="http://www.newadvent.org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7AEF96E3EFC34D8C8CE43ADD68E1C0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5A6D90-843A-48C8-AB22-B48B29D42774}"/>
      </w:docPartPr>
      <w:docPartBody>
        <w:p w:rsidR="009461E0" w:rsidRDefault="0081407F" w:rsidP="0081407F">
          <w:pPr>
            <w:pStyle w:val="7AEF96E3EFC34D8C8CE43ADD68E1C079"/>
          </w:pPr>
          <w:r>
            <w:rPr>
              <w:color w:val="4472C4" w:themeColor="accent1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407F"/>
    <w:rsid w:val="00697DE4"/>
    <w:rsid w:val="0081407F"/>
    <w:rsid w:val="009461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7AEF96E3EFC34D8C8CE43ADD68E1C079">
    <w:name w:val="7AEF96E3EFC34D8C8CE43ADD68E1C079"/>
    <w:rsid w:val="0081407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F007AD-4CCF-4344-97FC-AB52641F11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1262</Words>
  <Characters>6677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Liz Wood 1706564 Study Skills Module TRDL7107 in MRes Religious Experience</vt:lpstr>
    </vt:vector>
  </TitlesOfParts>
  <Company/>
  <LinksUpToDate>false</LinksUpToDate>
  <CharactersWithSpaces>7924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Liz Wood 1706564 Study Skills Module TRDL7107 in MRes Religious Experience</dc:title>
  <dc:subject/>
  <dc:creator>Liz Wood</dc:creator>
  <cp:keywords/>
  <dc:description/>
  <cp:lastModifiedBy>Liz Wood</cp:lastModifiedBy>
  <cp:revision>2</cp:revision>
  <dcterms:created xsi:type="dcterms:W3CDTF">2019-01-24T12:16:00Z</dcterms:created>
  <dcterms:modified xsi:type="dcterms:W3CDTF">2019-01-24T12:16:00Z</dcterms:modified>
</cp:coreProperties>
</file>