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1094A" w:rsidRPr="00C4510A" w:rsidRDefault="004E593B" w:rsidP="00B1094A">
      <w:pPr>
        <w:pStyle w:val="Header"/>
        <w:rPr>
          <w:rFonts w:cstheme="minorHAnsi"/>
          <w:sz w:val="24"/>
          <w:szCs w:val="24"/>
        </w:rPr>
      </w:pPr>
      <w:r w:rsidRPr="00C4510A">
        <w:rPr>
          <w:rFonts w:cstheme="minorHAnsi"/>
          <w:noProof/>
          <w:sz w:val="24"/>
          <w:szCs w:val="24"/>
        </w:rPr>
        <w:pict>
          <v:shapetype id="_x0000_t202" coordsize="21600,21600" o:spt="202" path="m,l,21600r21600,l21600,xe">
            <v:stroke joinstyle="miter"/>
            <v:path gradientshapeok="t" o:connecttype="rect"/>
          </v:shapetype>
          <v:shape id="Text Box 11" o:spid="_x0000_s1064" type="#_x0000_t202" style="position:absolute;margin-left:369.8pt;margin-top:-18.4pt;width:162.95pt;height:84.95pt;z-index:25166028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style="mso-next-textbox:#Text Box 11">
              <w:txbxContent>
                <w:p w:rsidR="00ED6C79" w:rsidRDefault="00ED6C79" w:rsidP="00B1094A">
                  <w:pPr>
                    <w:pStyle w:val="Heading6"/>
                    <w:shd w:val="clear" w:color="auto" w:fill="E0E0E0"/>
                  </w:pPr>
                </w:p>
                <w:p w:rsidR="00ED6C79" w:rsidRDefault="00ED6C79" w:rsidP="00B1094A">
                  <w:pPr>
                    <w:pStyle w:val="Heading6"/>
                    <w:shd w:val="clear" w:color="auto" w:fill="E0E0E0"/>
                  </w:pPr>
                  <w:r>
                    <w:t xml:space="preserve">RESULT </w:t>
                  </w:r>
                  <w:r>
                    <w:rPr>
                      <w:noProof/>
                      <w:lang w:eastAsia="en-GB"/>
                    </w:rPr>
                    <w:drawing>
                      <wp:inline distT="0" distB="0" distL="0" distR="0">
                        <wp:extent cx="636905" cy="440055"/>
                        <wp:effectExtent l="0" t="0" r="0" b="0"/>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mo="http://schemas.microsoft.com/office/mac/office/2008/main" xmlns:mv="urn:schemas-microsoft-com:mac:vml"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w:r>
      <w:r w:rsidR="00B1094A" w:rsidRPr="00C4510A">
        <w:rPr>
          <w:rFonts w:cstheme="minorHAnsi"/>
          <w:noProof/>
          <w:sz w:val="24"/>
          <w:szCs w:val="24"/>
          <w:lang w:eastAsia="en-GB"/>
        </w:rPr>
        <w:drawing>
          <wp:inline distT="0" distB="0" distL="0" distR="0">
            <wp:extent cx="1809750" cy="723900"/>
            <wp:effectExtent l="0" t="0" r="0" b="0"/>
            <wp:docPr id="6"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cstate="print">
                      <a:extLst>
                        <a:ext uri="{28A0092B-C50C-407E-A947-70E740481C1C}">
                          <a14:useLocalDpi xmlns:mo="http://schemas.microsoft.com/office/mac/office/2008/main" xmlns:mv="urn:schemas-microsoft-com:mac:vml"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809750" cy="723900"/>
                    </a:xfrm>
                    <a:prstGeom prst="rect">
                      <a:avLst/>
                    </a:prstGeom>
                    <a:noFill/>
                    <a:ln>
                      <a:noFill/>
                    </a:ln>
                  </pic:spPr>
                </pic:pic>
              </a:graphicData>
            </a:graphic>
          </wp:inline>
        </w:drawing>
      </w:r>
    </w:p>
    <w:p w:rsidR="00B1094A" w:rsidRPr="00C4510A" w:rsidRDefault="00B1094A" w:rsidP="00B1094A">
      <w:pPr>
        <w:rPr>
          <w:rFonts w:cstheme="minorHAns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B1094A" w:rsidRPr="00C4510A" w:rsidTr="002E7123">
        <w:tc>
          <w:tcPr>
            <w:tcW w:w="10670" w:type="dxa"/>
            <w:shd w:val="clear" w:color="auto" w:fill="C0C0C0"/>
          </w:tcPr>
          <w:p w:rsidR="00B1094A" w:rsidRPr="00C4510A" w:rsidRDefault="00B1094A" w:rsidP="002E7123">
            <w:pPr>
              <w:jc w:val="center"/>
              <w:rPr>
                <w:rFonts w:cstheme="minorHAnsi"/>
                <w:noProof/>
                <w:sz w:val="24"/>
                <w:szCs w:val="24"/>
              </w:rPr>
            </w:pPr>
            <w:r w:rsidRPr="00C4510A">
              <w:rPr>
                <w:rFonts w:cstheme="minorHAnsi"/>
                <w:noProof/>
                <w:sz w:val="24"/>
                <w:szCs w:val="24"/>
              </w:rPr>
              <w:t>ASSIGNMENT DETAILS AND FEEDBACK</w:t>
            </w:r>
          </w:p>
          <w:p w:rsidR="00B1094A" w:rsidRPr="00C4510A" w:rsidRDefault="00B1094A" w:rsidP="002E7123">
            <w:pPr>
              <w:jc w:val="center"/>
              <w:rPr>
                <w:rFonts w:cstheme="minorHAnsi"/>
                <w:sz w:val="24"/>
                <w:szCs w:val="24"/>
              </w:rPr>
            </w:pPr>
            <w:r w:rsidRPr="00C4510A">
              <w:rPr>
                <w:rFonts w:cstheme="minorHAnsi"/>
                <w:noProof/>
                <w:sz w:val="24"/>
                <w:szCs w:val="24"/>
              </w:rPr>
              <w:t>SOUTH WEST WALES CENTRE FOR TEACHER EDUCATION</w:t>
            </w:r>
          </w:p>
        </w:tc>
      </w:tr>
    </w:tbl>
    <w:p w:rsidR="00B1094A" w:rsidRPr="00C4510A" w:rsidRDefault="00B1094A" w:rsidP="00B1094A">
      <w:pPr>
        <w:jc w:val="center"/>
        <w:rPr>
          <w:rFonts w:cstheme="minorHAnsi"/>
          <w:i/>
          <w:sz w:val="24"/>
          <w:szCs w:val="24"/>
        </w:rPr>
      </w:pPr>
      <w:r w:rsidRPr="00C4510A">
        <w:rPr>
          <w:rFonts w:cstheme="minorHAnsi"/>
          <w:i/>
          <w:sz w:val="24"/>
          <w:szCs w:val="24"/>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781"/>
        <w:gridCol w:w="2613"/>
        <w:gridCol w:w="2111"/>
      </w:tblGrid>
      <w:tr w:rsidR="00B1094A" w:rsidRPr="00C4510A" w:rsidTr="002E7123">
        <w:tc>
          <w:tcPr>
            <w:tcW w:w="2093" w:type="dxa"/>
            <w:shd w:val="pct15" w:color="auto" w:fill="auto"/>
          </w:tcPr>
          <w:p w:rsidR="00B1094A" w:rsidRPr="00C4510A" w:rsidRDefault="00B1094A" w:rsidP="002E7123">
            <w:pPr>
              <w:spacing w:before="120" w:after="120"/>
              <w:jc w:val="both"/>
              <w:rPr>
                <w:rFonts w:cstheme="minorHAnsi"/>
                <w:sz w:val="24"/>
                <w:szCs w:val="24"/>
              </w:rPr>
            </w:pPr>
            <w:r w:rsidRPr="00C4510A">
              <w:rPr>
                <w:rFonts w:cstheme="minorHAnsi"/>
                <w:sz w:val="24"/>
                <w:szCs w:val="24"/>
              </w:rPr>
              <w:t>Student name:</w:t>
            </w:r>
          </w:p>
        </w:tc>
        <w:tc>
          <w:tcPr>
            <w:tcW w:w="3781" w:type="dxa"/>
          </w:tcPr>
          <w:p w:rsidR="00B1094A" w:rsidRPr="00C4510A" w:rsidRDefault="005029F0" w:rsidP="002E7123">
            <w:pPr>
              <w:spacing w:before="120" w:after="120"/>
              <w:jc w:val="both"/>
              <w:rPr>
                <w:rFonts w:cstheme="minorHAnsi"/>
                <w:sz w:val="24"/>
                <w:szCs w:val="24"/>
              </w:rPr>
            </w:pPr>
            <w:r w:rsidRPr="00C4510A">
              <w:rPr>
                <w:rFonts w:cstheme="minorHAnsi"/>
                <w:sz w:val="24"/>
                <w:szCs w:val="24"/>
              </w:rPr>
              <w:t>1400817</w:t>
            </w:r>
          </w:p>
        </w:tc>
        <w:tc>
          <w:tcPr>
            <w:tcW w:w="2613" w:type="dxa"/>
            <w:shd w:val="clear" w:color="auto" w:fill="D9D9D9"/>
          </w:tcPr>
          <w:p w:rsidR="00B1094A" w:rsidRPr="00C4510A" w:rsidRDefault="00B1094A" w:rsidP="002E7123">
            <w:pPr>
              <w:spacing w:before="120" w:after="120"/>
              <w:jc w:val="both"/>
              <w:rPr>
                <w:rFonts w:cstheme="minorHAnsi"/>
                <w:sz w:val="24"/>
                <w:szCs w:val="24"/>
              </w:rPr>
            </w:pPr>
            <w:r w:rsidRPr="00C4510A">
              <w:rPr>
                <w:rFonts w:cstheme="minorHAnsi"/>
                <w:sz w:val="24"/>
                <w:szCs w:val="24"/>
              </w:rPr>
              <w:t>Student P number:</w:t>
            </w:r>
          </w:p>
        </w:tc>
        <w:tc>
          <w:tcPr>
            <w:tcW w:w="2111" w:type="dxa"/>
          </w:tcPr>
          <w:p w:rsidR="00B1094A" w:rsidRPr="00C4510A" w:rsidRDefault="005029F0" w:rsidP="002E7123">
            <w:pPr>
              <w:spacing w:before="120" w:after="120"/>
              <w:jc w:val="both"/>
              <w:rPr>
                <w:rFonts w:cstheme="minorHAnsi"/>
                <w:sz w:val="24"/>
                <w:szCs w:val="24"/>
              </w:rPr>
            </w:pPr>
            <w:r w:rsidRPr="00C4510A">
              <w:rPr>
                <w:rFonts w:cstheme="minorHAnsi"/>
                <w:sz w:val="24"/>
                <w:szCs w:val="24"/>
              </w:rPr>
              <w:t>1400817</w:t>
            </w:r>
          </w:p>
        </w:tc>
      </w:tr>
      <w:tr w:rsidR="00B1094A" w:rsidRPr="00C4510A" w:rsidTr="002E7123">
        <w:tc>
          <w:tcPr>
            <w:tcW w:w="2093" w:type="dxa"/>
            <w:shd w:val="pct15" w:color="auto" w:fill="auto"/>
          </w:tcPr>
          <w:p w:rsidR="00B1094A" w:rsidRPr="00C4510A" w:rsidRDefault="00B1094A" w:rsidP="002E7123">
            <w:pPr>
              <w:spacing w:before="120" w:after="120"/>
              <w:jc w:val="both"/>
              <w:rPr>
                <w:rFonts w:cstheme="minorHAnsi"/>
                <w:sz w:val="24"/>
                <w:szCs w:val="24"/>
              </w:rPr>
            </w:pPr>
            <w:r w:rsidRPr="00C4510A">
              <w:rPr>
                <w:rFonts w:cstheme="minorHAnsi"/>
                <w:sz w:val="24"/>
                <w:szCs w:val="24"/>
              </w:rPr>
              <w:t>Programme: *</w:t>
            </w:r>
          </w:p>
        </w:tc>
        <w:tc>
          <w:tcPr>
            <w:tcW w:w="8505" w:type="dxa"/>
            <w:gridSpan w:val="3"/>
          </w:tcPr>
          <w:p w:rsidR="00B1094A" w:rsidRPr="00C4510A" w:rsidRDefault="00B1094A" w:rsidP="002E7123">
            <w:pPr>
              <w:spacing w:before="120" w:after="120"/>
              <w:jc w:val="both"/>
              <w:rPr>
                <w:rFonts w:cstheme="minorHAnsi"/>
                <w:sz w:val="24"/>
                <w:szCs w:val="24"/>
              </w:rPr>
            </w:pPr>
            <w:r w:rsidRPr="00C4510A">
              <w:rPr>
                <w:rFonts w:cstheme="minorHAnsi"/>
                <w:sz w:val="24"/>
                <w:szCs w:val="24"/>
              </w:rPr>
              <w:t>PGCE Primary</w:t>
            </w:r>
          </w:p>
        </w:tc>
      </w:tr>
      <w:tr w:rsidR="00B1094A" w:rsidRPr="00C4510A" w:rsidTr="002E7123">
        <w:tc>
          <w:tcPr>
            <w:tcW w:w="2093" w:type="dxa"/>
            <w:shd w:val="pct15" w:color="auto" w:fill="auto"/>
          </w:tcPr>
          <w:p w:rsidR="00B1094A" w:rsidRPr="00C4510A" w:rsidRDefault="00B1094A" w:rsidP="002E7123">
            <w:pPr>
              <w:spacing w:before="120" w:after="120"/>
              <w:jc w:val="both"/>
              <w:rPr>
                <w:rFonts w:cstheme="minorHAnsi"/>
                <w:sz w:val="24"/>
                <w:szCs w:val="24"/>
              </w:rPr>
            </w:pPr>
            <w:r w:rsidRPr="00C4510A">
              <w:rPr>
                <w:rFonts w:cstheme="minorHAnsi"/>
                <w:sz w:val="24"/>
                <w:szCs w:val="24"/>
              </w:rPr>
              <w:t>Module: *</w:t>
            </w:r>
          </w:p>
        </w:tc>
        <w:tc>
          <w:tcPr>
            <w:tcW w:w="3781" w:type="dxa"/>
            <w:shd w:val="clear" w:color="auto" w:fill="auto"/>
          </w:tcPr>
          <w:p w:rsidR="00B1094A" w:rsidRPr="00C4510A" w:rsidRDefault="00B1094A" w:rsidP="002E7123">
            <w:pPr>
              <w:spacing w:before="120" w:after="120"/>
              <w:rPr>
                <w:rFonts w:cstheme="minorHAnsi"/>
                <w:sz w:val="24"/>
                <w:szCs w:val="24"/>
              </w:rPr>
            </w:pPr>
            <w:r w:rsidRPr="00C4510A">
              <w:rPr>
                <w:rFonts w:cstheme="minorHAnsi"/>
                <w:sz w:val="24"/>
                <w:szCs w:val="24"/>
              </w:rPr>
              <w:t>The Enquiring Teacher</w:t>
            </w:r>
          </w:p>
        </w:tc>
        <w:tc>
          <w:tcPr>
            <w:tcW w:w="2613" w:type="dxa"/>
            <w:shd w:val="clear" w:color="auto" w:fill="D9D9D9"/>
          </w:tcPr>
          <w:p w:rsidR="00B1094A" w:rsidRPr="00C4510A" w:rsidRDefault="00B1094A" w:rsidP="002E7123">
            <w:pPr>
              <w:spacing w:before="120" w:after="120"/>
              <w:jc w:val="both"/>
              <w:rPr>
                <w:rFonts w:cstheme="minorHAnsi"/>
                <w:sz w:val="24"/>
                <w:szCs w:val="24"/>
              </w:rPr>
            </w:pPr>
            <w:r w:rsidRPr="00C4510A">
              <w:rPr>
                <w:rFonts w:cstheme="minorHAnsi"/>
                <w:sz w:val="24"/>
                <w:szCs w:val="24"/>
              </w:rPr>
              <w:t xml:space="preserve">Module Level (6 or 7):* </w:t>
            </w:r>
          </w:p>
        </w:tc>
        <w:tc>
          <w:tcPr>
            <w:tcW w:w="2111" w:type="dxa"/>
            <w:shd w:val="clear" w:color="auto" w:fill="auto"/>
          </w:tcPr>
          <w:p w:rsidR="00B1094A" w:rsidRPr="00C4510A" w:rsidRDefault="00B1094A" w:rsidP="002E7123">
            <w:pPr>
              <w:spacing w:before="120" w:after="120"/>
              <w:jc w:val="both"/>
              <w:rPr>
                <w:rFonts w:cstheme="minorHAnsi"/>
                <w:sz w:val="24"/>
                <w:szCs w:val="24"/>
              </w:rPr>
            </w:pPr>
            <w:r w:rsidRPr="00C4510A">
              <w:rPr>
                <w:rFonts w:cstheme="minorHAnsi"/>
                <w:sz w:val="24"/>
                <w:szCs w:val="24"/>
              </w:rPr>
              <w:t>7</w:t>
            </w:r>
          </w:p>
        </w:tc>
      </w:tr>
      <w:tr w:rsidR="00B1094A" w:rsidRPr="00C4510A" w:rsidTr="002E7123">
        <w:tc>
          <w:tcPr>
            <w:tcW w:w="2093" w:type="dxa"/>
            <w:shd w:val="pct15" w:color="auto" w:fill="auto"/>
          </w:tcPr>
          <w:p w:rsidR="00B1094A" w:rsidRPr="00C4510A" w:rsidRDefault="00B1094A" w:rsidP="005029F0">
            <w:pPr>
              <w:rPr>
                <w:rFonts w:cstheme="minorHAnsi"/>
                <w:sz w:val="24"/>
                <w:szCs w:val="24"/>
              </w:rPr>
            </w:pPr>
            <w:r w:rsidRPr="00C4510A">
              <w:rPr>
                <w:rFonts w:cstheme="minorHAnsi"/>
                <w:sz w:val="24"/>
                <w:szCs w:val="24"/>
              </w:rPr>
              <w:t>Module code: *</w:t>
            </w:r>
          </w:p>
        </w:tc>
        <w:tc>
          <w:tcPr>
            <w:tcW w:w="3781" w:type="dxa"/>
          </w:tcPr>
          <w:p w:rsidR="00B1094A" w:rsidRPr="00C4510A" w:rsidRDefault="00B1094A" w:rsidP="005029F0">
            <w:pPr>
              <w:rPr>
                <w:rFonts w:cstheme="minorHAnsi"/>
                <w:sz w:val="24"/>
                <w:szCs w:val="24"/>
              </w:rPr>
            </w:pPr>
            <w:r w:rsidRPr="00C4510A">
              <w:rPr>
                <w:rFonts w:cstheme="minorHAnsi"/>
                <w:sz w:val="24"/>
                <w:szCs w:val="24"/>
              </w:rPr>
              <w:t>M7X2152</w:t>
            </w:r>
          </w:p>
        </w:tc>
        <w:tc>
          <w:tcPr>
            <w:tcW w:w="2613" w:type="dxa"/>
            <w:shd w:val="clear" w:color="auto" w:fill="D9D9D9"/>
          </w:tcPr>
          <w:p w:rsidR="00B1094A" w:rsidRPr="00C4510A" w:rsidRDefault="00B1094A" w:rsidP="005029F0">
            <w:pPr>
              <w:rPr>
                <w:rFonts w:cstheme="minorHAnsi"/>
                <w:sz w:val="24"/>
                <w:szCs w:val="24"/>
              </w:rPr>
            </w:pPr>
            <w:r w:rsidRPr="00C4510A">
              <w:rPr>
                <w:rFonts w:cstheme="minorHAnsi"/>
                <w:sz w:val="24"/>
                <w:szCs w:val="24"/>
              </w:rPr>
              <w:t xml:space="preserve">Contribution to Overall </w:t>
            </w:r>
          </w:p>
          <w:p w:rsidR="00B1094A" w:rsidRPr="00C4510A" w:rsidRDefault="00B1094A" w:rsidP="005029F0">
            <w:pPr>
              <w:rPr>
                <w:rFonts w:cstheme="minorHAnsi"/>
                <w:sz w:val="24"/>
                <w:szCs w:val="24"/>
              </w:rPr>
            </w:pPr>
            <w:r w:rsidRPr="00C4510A">
              <w:rPr>
                <w:rFonts w:cstheme="minorHAnsi"/>
                <w:sz w:val="24"/>
                <w:szCs w:val="24"/>
              </w:rPr>
              <w:t>Module Assessment (%): *</w:t>
            </w:r>
          </w:p>
        </w:tc>
        <w:tc>
          <w:tcPr>
            <w:tcW w:w="2111" w:type="dxa"/>
          </w:tcPr>
          <w:p w:rsidR="00B1094A" w:rsidRPr="00C4510A" w:rsidRDefault="00B1094A" w:rsidP="005029F0">
            <w:pPr>
              <w:rPr>
                <w:rFonts w:cstheme="minorHAnsi"/>
                <w:sz w:val="24"/>
                <w:szCs w:val="24"/>
              </w:rPr>
            </w:pPr>
            <w:r w:rsidRPr="00C4510A">
              <w:rPr>
                <w:rFonts w:cstheme="minorHAnsi"/>
                <w:sz w:val="24"/>
                <w:szCs w:val="24"/>
              </w:rPr>
              <w:t>100%</w:t>
            </w:r>
          </w:p>
        </w:tc>
      </w:tr>
      <w:tr w:rsidR="00B1094A" w:rsidRPr="00C4510A" w:rsidTr="002E7123">
        <w:tc>
          <w:tcPr>
            <w:tcW w:w="2093" w:type="dxa"/>
            <w:shd w:val="pct15" w:color="auto" w:fill="auto"/>
          </w:tcPr>
          <w:p w:rsidR="00B1094A" w:rsidRPr="00C4510A" w:rsidRDefault="00B1094A" w:rsidP="002E7123">
            <w:pPr>
              <w:spacing w:before="120" w:after="120"/>
              <w:jc w:val="both"/>
              <w:rPr>
                <w:rFonts w:cstheme="minorHAnsi"/>
                <w:sz w:val="24"/>
                <w:szCs w:val="24"/>
              </w:rPr>
            </w:pPr>
            <w:r w:rsidRPr="00C4510A">
              <w:rPr>
                <w:rFonts w:cstheme="minorHAnsi"/>
                <w:sz w:val="24"/>
                <w:szCs w:val="24"/>
              </w:rPr>
              <w:t>Module Lead:*</w:t>
            </w:r>
          </w:p>
        </w:tc>
        <w:tc>
          <w:tcPr>
            <w:tcW w:w="8505" w:type="dxa"/>
            <w:gridSpan w:val="3"/>
            <w:shd w:val="clear" w:color="auto" w:fill="FFFFFF" w:themeFill="background1"/>
          </w:tcPr>
          <w:p w:rsidR="00B1094A" w:rsidRPr="00C4510A" w:rsidRDefault="00B1094A" w:rsidP="002E7123">
            <w:pPr>
              <w:spacing w:before="120" w:after="120"/>
              <w:jc w:val="both"/>
              <w:rPr>
                <w:rFonts w:cstheme="minorHAnsi"/>
                <w:sz w:val="24"/>
                <w:szCs w:val="24"/>
              </w:rPr>
            </w:pPr>
            <w:r w:rsidRPr="00C4510A">
              <w:rPr>
                <w:rFonts w:cstheme="minorHAnsi"/>
                <w:sz w:val="24"/>
                <w:szCs w:val="24"/>
              </w:rPr>
              <w:t>Catherine Morgan</w:t>
            </w:r>
          </w:p>
        </w:tc>
      </w:tr>
      <w:tr w:rsidR="00B1094A" w:rsidRPr="00C4510A" w:rsidTr="002E7123">
        <w:tc>
          <w:tcPr>
            <w:tcW w:w="2093" w:type="dxa"/>
            <w:shd w:val="pct15" w:color="auto" w:fill="auto"/>
          </w:tcPr>
          <w:p w:rsidR="00B1094A" w:rsidRPr="00C4510A" w:rsidRDefault="00B1094A" w:rsidP="002E7123">
            <w:pPr>
              <w:spacing w:before="120" w:after="120"/>
              <w:jc w:val="both"/>
              <w:rPr>
                <w:rFonts w:cstheme="minorHAnsi"/>
                <w:sz w:val="24"/>
                <w:szCs w:val="24"/>
              </w:rPr>
            </w:pPr>
            <w:r w:rsidRPr="00C4510A">
              <w:rPr>
                <w:rFonts w:cstheme="minorHAnsi"/>
                <w:sz w:val="24"/>
                <w:szCs w:val="24"/>
              </w:rPr>
              <w:t>Assignment Title:*</w:t>
            </w:r>
          </w:p>
        </w:tc>
        <w:tc>
          <w:tcPr>
            <w:tcW w:w="3781" w:type="dxa"/>
          </w:tcPr>
          <w:p w:rsidR="00B1094A" w:rsidRPr="00C4510A" w:rsidRDefault="00B1094A" w:rsidP="002E7123">
            <w:pPr>
              <w:rPr>
                <w:rFonts w:eastAsia="Calibri" w:cstheme="minorHAnsi"/>
                <w:sz w:val="24"/>
                <w:szCs w:val="24"/>
              </w:rPr>
            </w:pPr>
            <w:r w:rsidRPr="00C4510A">
              <w:rPr>
                <w:rFonts w:eastAsia="Calibri" w:cstheme="minorHAnsi"/>
                <w:sz w:val="24"/>
                <w:szCs w:val="24"/>
              </w:rPr>
              <w:t xml:space="preserve">Write a critical and analytical essay that discusses your practitioner research ‘lesson study’ in relation to a chosen field.  </w:t>
            </w:r>
          </w:p>
        </w:tc>
        <w:tc>
          <w:tcPr>
            <w:tcW w:w="2613" w:type="dxa"/>
            <w:shd w:val="pct15" w:color="auto" w:fill="auto"/>
          </w:tcPr>
          <w:p w:rsidR="00B1094A" w:rsidRPr="00C4510A" w:rsidRDefault="00B1094A" w:rsidP="002E7123">
            <w:pPr>
              <w:spacing w:before="120" w:after="120"/>
              <w:jc w:val="both"/>
              <w:rPr>
                <w:rFonts w:cstheme="minorHAnsi"/>
                <w:sz w:val="24"/>
                <w:szCs w:val="24"/>
              </w:rPr>
            </w:pPr>
            <w:r w:rsidRPr="00C4510A">
              <w:rPr>
                <w:rFonts w:cstheme="minorHAnsi"/>
                <w:sz w:val="24"/>
                <w:szCs w:val="24"/>
              </w:rPr>
              <w:t>Assignment No (x of x):*</w:t>
            </w:r>
          </w:p>
        </w:tc>
        <w:tc>
          <w:tcPr>
            <w:tcW w:w="2111" w:type="dxa"/>
          </w:tcPr>
          <w:p w:rsidR="00B1094A" w:rsidRPr="00C4510A" w:rsidRDefault="00B1094A" w:rsidP="002E7123">
            <w:pPr>
              <w:spacing w:before="120" w:after="120"/>
              <w:jc w:val="both"/>
              <w:rPr>
                <w:rFonts w:cstheme="minorHAnsi"/>
                <w:sz w:val="24"/>
                <w:szCs w:val="24"/>
              </w:rPr>
            </w:pPr>
            <w:r w:rsidRPr="00C4510A">
              <w:rPr>
                <w:rFonts w:cstheme="minorHAnsi"/>
                <w:sz w:val="24"/>
                <w:szCs w:val="24"/>
              </w:rPr>
              <w:t>1/1</w:t>
            </w:r>
          </w:p>
        </w:tc>
      </w:tr>
      <w:tr w:rsidR="00B1094A" w:rsidRPr="00C4510A" w:rsidTr="002E7123">
        <w:tc>
          <w:tcPr>
            <w:tcW w:w="2093" w:type="dxa"/>
            <w:shd w:val="pct15" w:color="auto" w:fill="auto"/>
          </w:tcPr>
          <w:p w:rsidR="00B1094A" w:rsidRPr="00C4510A" w:rsidRDefault="00B1094A" w:rsidP="002E7123">
            <w:pPr>
              <w:spacing w:before="120" w:after="120"/>
              <w:jc w:val="both"/>
              <w:rPr>
                <w:rFonts w:cstheme="minorHAnsi"/>
                <w:sz w:val="24"/>
                <w:szCs w:val="24"/>
              </w:rPr>
            </w:pPr>
            <w:r w:rsidRPr="00C4510A">
              <w:rPr>
                <w:rFonts w:cstheme="minorHAnsi"/>
                <w:sz w:val="24"/>
                <w:szCs w:val="24"/>
              </w:rPr>
              <w:t>Start date:*</w:t>
            </w:r>
          </w:p>
        </w:tc>
        <w:tc>
          <w:tcPr>
            <w:tcW w:w="3781" w:type="dxa"/>
            <w:shd w:val="clear" w:color="auto" w:fill="auto"/>
          </w:tcPr>
          <w:p w:rsidR="00B1094A" w:rsidRPr="00C4510A" w:rsidRDefault="00B1094A" w:rsidP="002E7123">
            <w:pPr>
              <w:spacing w:before="120" w:after="120"/>
              <w:jc w:val="both"/>
              <w:rPr>
                <w:rFonts w:cstheme="minorHAnsi"/>
                <w:sz w:val="24"/>
                <w:szCs w:val="24"/>
              </w:rPr>
            </w:pPr>
            <w:r w:rsidRPr="00C4510A">
              <w:rPr>
                <w:rFonts w:cstheme="minorHAnsi"/>
                <w:sz w:val="24"/>
                <w:szCs w:val="24"/>
              </w:rPr>
              <w:t>09/01/18</w:t>
            </w:r>
          </w:p>
        </w:tc>
        <w:tc>
          <w:tcPr>
            <w:tcW w:w="2613" w:type="dxa"/>
            <w:shd w:val="pct15" w:color="auto" w:fill="auto"/>
          </w:tcPr>
          <w:p w:rsidR="00B1094A" w:rsidRPr="00C4510A" w:rsidRDefault="00B1094A" w:rsidP="002E7123">
            <w:pPr>
              <w:spacing w:before="120" w:after="120"/>
              <w:jc w:val="both"/>
              <w:rPr>
                <w:rFonts w:cstheme="minorHAnsi"/>
                <w:sz w:val="24"/>
                <w:szCs w:val="24"/>
              </w:rPr>
            </w:pPr>
            <w:r w:rsidRPr="00C4510A">
              <w:rPr>
                <w:rFonts w:cstheme="minorHAnsi"/>
                <w:sz w:val="24"/>
                <w:szCs w:val="24"/>
              </w:rPr>
              <w:t>Submission deadline:*</w:t>
            </w:r>
          </w:p>
        </w:tc>
        <w:tc>
          <w:tcPr>
            <w:tcW w:w="2111" w:type="dxa"/>
          </w:tcPr>
          <w:p w:rsidR="00B1094A" w:rsidRPr="00C4510A" w:rsidRDefault="00B1094A" w:rsidP="002E7123">
            <w:pPr>
              <w:spacing w:before="120" w:after="120"/>
              <w:jc w:val="both"/>
              <w:rPr>
                <w:rFonts w:cstheme="minorHAnsi"/>
                <w:sz w:val="24"/>
                <w:szCs w:val="24"/>
              </w:rPr>
            </w:pPr>
            <w:r w:rsidRPr="00C4510A">
              <w:rPr>
                <w:rFonts w:cstheme="minorHAnsi"/>
                <w:sz w:val="24"/>
                <w:szCs w:val="24"/>
              </w:rPr>
              <w:t>16/04/18</w:t>
            </w:r>
          </w:p>
        </w:tc>
      </w:tr>
      <w:tr w:rsidR="00B1094A" w:rsidRPr="00C4510A" w:rsidTr="002E7123">
        <w:tc>
          <w:tcPr>
            <w:tcW w:w="2093" w:type="dxa"/>
            <w:shd w:val="pct15" w:color="auto" w:fill="auto"/>
          </w:tcPr>
          <w:p w:rsidR="00B1094A" w:rsidRPr="00C4510A" w:rsidRDefault="00B1094A" w:rsidP="002E7123">
            <w:pPr>
              <w:spacing w:before="120" w:after="120"/>
              <w:jc w:val="both"/>
              <w:rPr>
                <w:rFonts w:cstheme="minorHAnsi"/>
                <w:sz w:val="24"/>
                <w:szCs w:val="24"/>
              </w:rPr>
            </w:pPr>
            <w:r w:rsidRPr="00C4510A">
              <w:rPr>
                <w:rFonts w:cstheme="minorHAnsi"/>
                <w:sz w:val="24"/>
                <w:szCs w:val="24"/>
              </w:rPr>
              <w:t>Return date of provisional marks &amp; written feedback:*</w:t>
            </w:r>
          </w:p>
        </w:tc>
        <w:tc>
          <w:tcPr>
            <w:tcW w:w="8505" w:type="dxa"/>
            <w:gridSpan w:val="3"/>
            <w:shd w:val="clear" w:color="auto" w:fill="auto"/>
          </w:tcPr>
          <w:p w:rsidR="00B1094A" w:rsidRPr="00C4510A" w:rsidRDefault="00B1094A" w:rsidP="002E7123">
            <w:pPr>
              <w:spacing w:before="120" w:after="120"/>
              <w:jc w:val="both"/>
              <w:rPr>
                <w:rFonts w:cstheme="minorHAnsi"/>
                <w:sz w:val="24"/>
                <w:szCs w:val="24"/>
              </w:rPr>
            </w:pPr>
          </w:p>
        </w:tc>
      </w:tr>
    </w:tbl>
    <w:p w:rsidR="00B1094A" w:rsidRPr="00C4510A" w:rsidRDefault="00B1094A" w:rsidP="00B1094A">
      <w:pPr>
        <w:rPr>
          <w:rFonts w:cstheme="minorHAnsi"/>
          <w:vanish/>
          <w:sz w:val="24"/>
          <w:szCs w:val="24"/>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6521"/>
        <w:gridCol w:w="1134"/>
        <w:gridCol w:w="1134"/>
      </w:tblGrid>
      <w:tr w:rsidR="00B1094A" w:rsidRPr="00C4510A" w:rsidTr="002E7123">
        <w:trPr>
          <w:trHeight w:val="421"/>
        </w:trPr>
        <w:tc>
          <w:tcPr>
            <w:tcW w:w="1809" w:type="dxa"/>
            <w:tcBorders>
              <w:top w:val="single" w:sz="6" w:space="0" w:color="auto"/>
            </w:tcBorders>
            <w:shd w:val="clear" w:color="auto" w:fill="D9D9D9"/>
          </w:tcPr>
          <w:p w:rsidR="00B1094A" w:rsidRPr="00C4510A" w:rsidRDefault="00B1094A" w:rsidP="002E7123">
            <w:pPr>
              <w:rPr>
                <w:rFonts w:cstheme="minorHAnsi"/>
                <w:sz w:val="24"/>
                <w:szCs w:val="24"/>
              </w:rPr>
            </w:pPr>
            <w:r w:rsidRPr="00C4510A">
              <w:rPr>
                <w:rFonts w:cstheme="minorHAnsi"/>
                <w:sz w:val="24"/>
                <w:szCs w:val="24"/>
              </w:rPr>
              <w:t>Referencing:</w:t>
            </w:r>
          </w:p>
        </w:tc>
        <w:tc>
          <w:tcPr>
            <w:tcW w:w="8789" w:type="dxa"/>
            <w:gridSpan w:val="3"/>
            <w:tcBorders>
              <w:top w:val="single" w:sz="6" w:space="0" w:color="auto"/>
            </w:tcBorders>
          </w:tcPr>
          <w:p w:rsidR="00B1094A" w:rsidRPr="00C4510A" w:rsidRDefault="00B1094A" w:rsidP="002E7123">
            <w:pPr>
              <w:pStyle w:val="BodyText2"/>
              <w:rPr>
                <w:rFonts w:asciiTheme="minorHAnsi" w:hAnsiTheme="minorHAnsi" w:cstheme="minorHAnsi"/>
                <w:sz w:val="24"/>
                <w:szCs w:val="24"/>
              </w:rPr>
            </w:pPr>
            <w:r w:rsidRPr="00C4510A">
              <w:rPr>
                <w:rFonts w:asciiTheme="minorHAnsi" w:hAnsiTheme="minorHAnsi" w:cstheme="minorHAnsi"/>
                <w:sz w:val="24"/>
                <w:szCs w:val="24"/>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
            </w:r>
            <w:r w:rsidRPr="00C4510A">
              <w:rPr>
                <w:rFonts w:asciiTheme="minorHAnsi" w:hAnsiTheme="minorHAnsi" w:cstheme="minorHAnsi"/>
                <w:sz w:val="24"/>
                <w:szCs w:val="24"/>
                <w:u w:val="single"/>
              </w:rPr>
              <w:t>title of book</w:t>
            </w:r>
            <w:r w:rsidRPr="00C4510A">
              <w:rPr>
                <w:rFonts w:asciiTheme="minorHAnsi" w:hAnsiTheme="minorHAnsi" w:cstheme="minorHAnsi"/>
                <w:sz w:val="24"/>
                <w:szCs w:val="24"/>
              </w:rPr>
              <w:t>, edition, publisher: place of publication).</w:t>
            </w:r>
          </w:p>
        </w:tc>
      </w:tr>
      <w:tr w:rsidR="00B1094A" w:rsidRPr="00C4510A" w:rsidTr="002E7123">
        <w:trPr>
          <w:trHeight w:val="666"/>
        </w:trPr>
        <w:tc>
          <w:tcPr>
            <w:tcW w:w="1809" w:type="dxa"/>
            <w:tcBorders>
              <w:top w:val="single" w:sz="6" w:space="0" w:color="auto"/>
            </w:tcBorders>
            <w:shd w:val="clear" w:color="auto" w:fill="D9D9D9"/>
          </w:tcPr>
          <w:p w:rsidR="00B1094A" w:rsidRPr="00C4510A" w:rsidRDefault="00B1094A" w:rsidP="002E7123">
            <w:pPr>
              <w:rPr>
                <w:rFonts w:cstheme="minorHAnsi"/>
                <w:sz w:val="24"/>
                <w:szCs w:val="24"/>
              </w:rPr>
            </w:pPr>
            <w:r w:rsidRPr="00C4510A">
              <w:rPr>
                <w:rFonts w:cstheme="minorHAnsi"/>
                <w:sz w:val="24"/>
                <w:szCs w:val="24"/>
              </w:rPr>
              <w:t>Submission:</w:t>
            </w:r>
          </w:p>
        </w:tc>
        <w:tc>
          <w:tcPr>
            <w:tcW w:w="6521" w:type="dxa"/>
            <w:tcBorders>
              <w:top w:val="single" w:sz="6" w:space="0" w:color="auto"/>
            </w:tcBorders>
          </w:tcPr>
          <w:p w:rsidR="00B1094A" w:rsidRPr="00C4510A" w:rsidRDefault="00B1094A" w:rsidP="002E7123">
            <w:pPr>
              <w:spacing w:before="120" w:after="120"/>
              <w:jc w:val="both"/>
              <w:rPr>
                <w:rFonts w:cstheme="minorHAnsi"/>
                <w:sz w:val="24"/>
                <w:szCs w:val="24"/>
              </w:rPr>
            </w:pPr>
            <w:r w:rsidRPr="00C4510A">
              <w:rPr>
                <w:rFonts w:cstheme="minorHAnsi"/>
                <w:sz w:val="24"/>
                <w:szCs w:val="24"/>
              </w:rPr>
              <w:t xml:space="preserve">All assignments must be submitted to </w:t>
            </w:r>
            <w:proofErr w:type="spellStart"/>
            <w:r w:rsidRPr="00C4510A">
              <w:rPr>
                <w:rFonts w:cstheme="minorHAnsi"/>
                <w:sz w:val="24"/>
                <w:szCs w:val="24"/>
              </w:rPr>
              <w:t>Turnitin</w:t>
            </w:r>
            <w:proofErr w:type="spellEnd"/>
            <w:r w:rsidRPr="00C4510A">
              <w:rPr>
                <w:rFonts w:cstheme="minorHAnsi"/>
                <w:sz w:val="24"/>
                <w:szCs w:val="24"/>
              </w:rPr>
              <w:t xml:space="preserve"> unless otherwise instructed by the Lecturer. </w:t>
            </w:r>
          </w:p>
          <w:p w:rsidR="00B1094A" w:rsidRPr="00C4510A" w:rsidRDefault="00B1094A" w:rsidP="002E7123">
            <w:pPr>
              <w:spacing w:before="120" w:after="120"/>
              <w:jc w:val="both"/>
              <w:rPr>
                <w:rFonts w:cstheme="minorHAnsi"/>
                <w:sz w:val="24"/>
                <w:szCs w:val="24"/>
              </w:rPr>
            </w:pPr>
            <w:r w:rsidRPr="00C4510A">
              <w:rPr>
                <w:rFonts w:cstheme="minorHAnsi"/>
                <w:sz w:val="24"/>
                <w:szCs w:val="24"/>
              </w:rPr>
              <w:t xml:space="preserve">Note: the </w:t>
            </w:r>
            <w:proofErr w:type="spellStart"/>
            <w:r w:rsidRPr="00C4510A">
              <w:rPr>
                <w:rFonts w:cstheme="minorHAnsi"/>
                <w:sz w:val="24"/>
                <w:szCs w:val="24"/>
              </w:rPr>
              <w:t>Turnitin</w:t>
            </w:r>
            <w:proofErr w:type="spellEnd"/>
            <w:r w:rsidRPr="00C4510A">
              <w:rPr>
                <w:rFonts w:cstheme="minorHAnsi"/>
                <w:sz w:val="24"/>
                <w:szCs w:val="24"/>
              </w:rPr>
              <w:t xml:space="preserve"> version is the primary submission and acts as a receipt for the student.  Late submission of the electronic version of the assignment will result in a late penalty.  Penalties for late submission: Up to one week late, maximum grade D.  Over one week late, Refer.  Only the Extenuating Circumstances </w:t>
            </w:r>
            <w:r w:rsidRPr="00C4510A">
              <w:rPr>
                <w:rFonts w:cstheme="minorHAnsi"/>
                <w:sz w:val="24"/>
                <w:szCs w:val="24"/>
              </w:rPr>
              <w:lastRenderedPageBreak/>
              <w:t>Panel may grant an extension.</w:t>
            </w:r>
          </w:p>
        </w:tc>
        <w:tc>
          <w:tcPr>
            <w:tcW w:w="1134" w:type="dxa"/>
            <w:tcBorders>
              <w:top w:val="single" w:sz="6" w:space="0" w:color="auto"/>
            </w:tcBorders>
            <w:shd w:val="clear" w:color="auto" w:fill="D9D9D9"/>
          </w:tcPr>
          <w:p w:rsidR="00B1094A" w:rsidRPr="00C4510A" w:rsidRDefault="00B1094A" w:rsidP="002E7123">
            <w:pPr>
              <w:rPr>
                <w:rFonts w:cstheme="minorHAnsi"/>
                <w:sz w:val="24"/>
                <w:szCs w:val="24"/>
              </w:rPr>
            </w:pPr>
            <w:r w:rsidRPr="00C4510A">
              <w:rPr>
                <w:rFonts w:cstheme="minorHAnsi"/>
                <w:sz w:val="24"/>
                <w:szCs w:val="24"/>
              </w:rPr>
              <w:lastRenderedPageBreak/>
              <w:br/>
              <w:t>Date:</w:t>
            </w:r>
          </w:p>
        </w:tc>
        <w:tc>
          <w:tcPr>
            <w:tcW w:w="1134" w:type="dxa"/>
            <w:tcBorders>
              <w:top w:val="single" w:sz="6" w:space="0" w:color="auto"/>
            </w:tcBorders>
          </w:tcPr>
          <w:p w:rsidR="00B1094A" w:rsidRPr="00C4510A" w:rsidRDefault="00B1094A" w:rsidP="002E7123">
            <w:pPr>
              <w:rPr>
                <w:rFonts w:cstheme="minorHAnsi"/>
                <w:sz w:val="24"/>
                <w:szCs w:val="24"/>
              </w:rPr>
            </w:pPr>
          </w:p>
          <w:p w:rsidR="00B1094A" w:rsidRPr="00C4510A" w:rsidRDefault="00B1094A" w:rsidP="002E7123">
            <w:pPr>
              <w:rPr>
                <w:rFonts w:cstheme="minorHAnsi"/>
                <w:sz w:val="24"/>
                <w:szCs w:val="24"/>
              </w:rPr>
            </w:pPr>
            <w:r w:rsidRPr="00C4510A">
              <w:rPr>
                <w:rFonts w:cstheme="minorHAnsi"/>
                <w:sz w:val="24"/>
                <w:szCs w:val="24"/>
              </w:rPr>
              <w:t>16/04/18</w:t>
            </w:r>
            <w:bookmarkStart w:id="0" w:name="_GoBack"/>
            <w:bookmarkEnd w:id="0"/>
          </w:p>
        </w:tc>
      </w:tr>
    </w:tbl>
    <w:p w:rsidR="00B1094A" w:rsidRPr="00C4510A" w:rsidRDefault="00B1094A" w:rsidP="00B1094A">
      <w:pPr>
        <w:rPr>
          <w:rFonts w:cstheme="minorHAnsi"/>
          <w:vanish/>
          <w:sz w:val="24"/>
          <w:szCs w:val="24"/>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464"/>
        <w:gridCol w:w="567"/>
        <w:gridCol w:w="567"/>
      </w:tblGrid>
      <w:tr w:rsidR="00B1094A" w:rsidRPr="00C4510A" w:rsidTr="002E7123">
        <w:trPr>
          <w:trHeight w:val="386"/>
        </w:trPr>
        <w:tc>
          <w:tcPr>
            <w:tcW w:w="9464" w:type="dxa"/>
            <w:vMerge w:val="restart"/>
            <w:shd w:val="pct15" w:color="auto" w:fill="auto"/>
          </w:tcPr>
          <w:p w:rsidR="00B1094A" w:rsidRPr="00C4510A" w:rsidRDefault="00B1094A" w:rsidP="002E7123">
            <w:pPr>
              <w:spacing w:before="120" w:after="120"/>
              <w:jc w:val="both"/>
              <w:rPr>
                <w:rFonts w:cstheme="minorHAnsi"/>
                <w:sz w:val="24"/>
                <w:szCs w:val="24"/>
              </w:rPr>
            </w:pPr>
            <w:r w:rsidRPr="00C4510A">
              <w:rPr>
                <w:rFonts w:cstheme="minorHAnsi"/>
                <w:sz w:val="24"/>
                <w:szCs w:val="24"/>
              </w:rPr>
              <w:t>Module lead to tick to indicate if a hard copy version of the assignment must be submitted.*</w:t>
            </w:r>
          </w:p>
        </w:tc>
        <w:tc>
          <w:tcPr>
            <w:tcW w:w="567" w:type="dxa"/>
            <w:shd w:val="pct15" w:color="auto" w:fill="auto"/>
          </w:tcPr>
          <w:p w:rsidR="00B1094A" w:rsidRPr="00C4510A" w:rsidRDefault="00B1094A" w:rsidP="002E7123">
            <w:pPr>
              <w:spacing w:before="120" w:after="120"/>
              <w:jc w:val="both"/>
              <w:rPr>
                <w:rFonts w:cstheme="minorHAnsi"/>
                <w:sz w:val="24"/>
                <w:szCs w:val="24"/>
              </w:rPr>
            </w:pPr>
            <w:r w:rsidRPr="00C4510A">
              <w:rPr>
                <w:rFonts w:cstheme="minorHAnsi"/>
                <w:sz w:val="24"/>
                <w:szCs w:val="24"/>
              </w:rPr>
              <w:t>YES</w:t>
            </w:r>
          </w:p>
        </w:tc>
        <w:tc>
          <w:tcPr>
            <w:tcW w:w="567" w:type="dxa"/>
          </w:tcPr>
          <w:p w:rsidR="00B1094A" w:rsidRPr="00C4510A" w:rsidRDefault="00B1094A" w:rsidP="002E7123">
            <w:pPr>
              <w:spacing w:before="120" w:after="120"/>
              <w:jc w:val="both"/>
              <w:rPr>
                <w:rFonts w:cstheme="minorHAnsi"/>
                <w:sz w:val="24"/>
                <w:szCs w:val="24"/>
              </w:rPr>
            </w:pPr>
          </w:p>
        </w:tc>
      </w:tr>
      <w:tr w:rsidR="00B1094A" w:rsidRPr="00C4510A" w:rsidTr="002E7123">
        <w:trPr>
          <w:trHeight w:val="408"/>
        </w:trPr>
        <w:tc>
          <w:tcPr>
            <w:tcW w:w="9464" w:type="dxa"/>
            <w:vMerge/>
            <w:shd w:val="pct15" w:color="auto" w:fill="auto"/>
          </w:tcPr>
          <w:p w:rsidR="00B1094A" w:rsidRPr="00C4510A" w:rsidRDefault="00B1094A" w:rsidP="002E7123">
            <w:pPr>
              <w:spacing w:before="120" w:after="120"/>
              <w:jc w:val="both"/>
              <w:rPr>
                <w:rFonts w:cstheme="minorHAnsi"/>
                <w:sz w:val="24"/>
                <w:szCs w:val="24"/>
              </w:rPr>
            </w:pPr>
          </w:p>
        </w:tc>
        <w:tc>
          <w:tcPr>
            <w:tcW w:w="567" w:type="dxa"/>
            <w:shd w:val="pct15" w:color="auto" w:fill="auto"/>
          </w:tcPr>
          <w:p w:rsidR="00B1094A" w:rsidRPr="00C4510A" w:rsidRDefault="00B1094A" w:rsidP="002E7123">
            <w:pPr>
              <w:spacing w:before="120" w:after="120"/>
              <w:jc w:val="both"/>
              <w:rPr>
                <w:rFonts w:cstheme="minorHAnsi"/>
                <w:sz w:val="24"/>
                <w:szCs w:val="24"/>
              </w:rPr>
            </w:pPr>
            <w:r w:rsidRPr="00C4510A">
              <w:rPr>
                <w:rFonts w:cstheme="minorHAnsi"/>
                <w:sz w:val="24"/>
                <w:szCs w:val="24"/>
              </w:rPr>
              <w:t>NO</w:t>
            </w:r>
          </w:p>
        </w:tc>
        <w:tc>
          <w:tcPr>
            <w:tcW w:w="567" w:type="dxa"/>
          </w:tcPr>
          <w:p w:rsidR="00B1094A" w:rsidRPr="00C4510A" w:rsidRDefault="00B1094A" w:rsidP="002E7123">
            <w:pPr>
              <w:spacing w:before="120" w:after="120"/>
              <w:jc w:val="both"/>
              <w:rPr>
                <w:rFonts w:cstheme="minorHAnsi"/>
                <w:sz w:val="24"/>
                <w:szCs w:val="24"/>
              </w:rPr>
            </w:pPr>
            <w:r w:rsidRPr="00C4510A">
              <w:rPr>
                <w:rFonts w:cstheme="minorHAnsi"/>
                <w:sz w:val="24"/>
                <w:szCs w:val="24"/>
              </w:rPr>
              <w:sym w:font="Wingdings" w:char="F0FC"/>
            </w:r>
          </w:p>
        </w:tc>
      </w:tr>
    </w:tbl>
    <w:p w:rsidR="00B1094A" w:rsidRPr="00C4510A" w:rsidRDefault="00B1094A">
      <w:pPr>
        <w:rPr>
          <w:rFonts w:cstheme="minorHAnsi"/>
          <w:sz w:val="24"/>
          <w:szCs w:val="24"/>
          <w:u w:val="single"/>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10598"/>
      </w:tblGrid>
      <w:tr w:rsidR="00B1094A" w:rsidRPr="00C4510A" w:rsidTr="002E7123">
        <w:trPr>
          <w:trHeight w:val="75"/>
        </w:trPr>
        <w:tc>
          <w:tcPr>
            <w:tcW w:w="10598" w:type="dxa"/>
            <w:shd w:val="clear" w:color="auto" w:fill="D9D9D9"/>
          </w:tcPr>
          <w:p w:rsidR="00B1094A" w:rsidRPr="00C4510A" w:rsidRDefault="00B1094A" w:rsidP="002E7123">
            <w:pPr>
              <w:rPr>
                <w:rFonts w:cstheme="minorHAnsi"/>
                <w:sz w:val="24"/>
                <w:szCs w:val="24"/>
              </w:rPr>
            </w:pPr>
            <w:r w:rsidRPr="00C4510A">
              <w:rPr>
                <w:rFonts w:cstheme="minorHAnsi"/>
                <w:sz w:val="24"/>
                <w:szCs w:val="24"/>
              </w:rPr>
              <w:t xml:space="preserve">Student Self Evaluation Form </w:t>
            </w:r>
          </w:p>
        </w:tc>
      </w:tr>
    </w:tbl>
    <w:p w:rsidR="00B1094A" w:rsidRPr="00C4510A" w:rsidRDefault="00B1094A" w:rsidP="00B1094A">
      <w:pPr>
        <w:pStyle w:val="BodyText1"/>
        <w:tabs>
          <w:tab w:val="clear" w:pos="720"/>
          <w:tab w:val="clear" w:pos="1440"/>
        </w:tabs>
        <w:jc w:val="both"/>
        <w:rPr>
          <w:rFonts w:asciiTheme="minorHAnsi" w:hAnsiTheme="minorHAnsi" w:cstheme="minorHAnsi"/>
          <w:szCs w:val="24"/>
        </w:rPr>
      </w:pPr>
    </w:p>
    <w:p w:rsidR="00B1094A" w:rsidRPr="00C4510A" w:rsidRDefault="00B1094A" w:rsidP="00B1094A">
      <w:pPr>
        <w:pStyle w:val="BodyText1"/>
        <w:tabs>
          <w:tab w:val="clear" w:pos="720"/>
          <w:tab w:val="clear" w:pos="1440"/>
        </w:tabs>
        <w:jc w:val="both"/>
        <w:rPr>
          <w:rFonts w:asciiTheme="minorHAnsi" w:hAnsiTheme="minorHAnsi" w:cstheme="minorHAnsi"/>
          <w:szCs w:val="24"/>
        </w:rPr>
      </w:pPr>
      <w:r w:rsidRPr="00C4510A">
        <w:rPr>
          <w:rFonts w:asciiTheme="minorHAnsi" w:hAnsiTheme="minorHAnsi" w:cstheme="minorHAnsi"/>
          <w:szCs w:val="24"/>
        </w:rPr>
        <w:t xml:space="preserve">This section repeats in brief the common assessment criteria detailed on previous pages. The </w:t>
      </w:r>
      <w:r w:rsidRPr="00C4510A">
        <w:rPr>
          <w:rFonts w:asciiTheme="minorHAnsi" w:hAnsiTheme="minorHAnsi" w:cstheme="minorHAnsi"/>
          <w:i/>
          <w:szCs w:val="24"/>
        </w:rPr>
        <w:t>extent</w:t>
      </w:r>
      <w:r w:rsidRPr="00C4510A">
        <w:rPr>
          <w:rFonts w:asciiTheme="minorHAnsi" w:hAnsiTheme="minorHAnsi" w:cstheme="minorHAnsi"/>
          <w:szCs w:val="24"/>
        </w:rPr>
        <w:t xml:space="preserve"> to which these are demonstrated by you determines your mark. Using these criteria, tick the box that best indicates the level of achievement you feel you have achieved with regard to each of them. </w:t>
      </w:r>
    </w:p>
    <w:p w:rsidR="00B1094A" w:rsidRPr="00C4510A" w:rsidRDefault="00B1094A" w:rsidP="00B1094A">
      <w:pPr>
        <w:rPr>
          <w:rFonts w:cstheme="minorHAnsi"/>
          <w:sz w:val="24"/>
          <w:szCs w:val="24"/>
        </w:rPr>
      </w:pPr>
    </w:p>
    <w:p w:rsidR="00B1094A" w:rsidRPr="00C4510A" w:rsidRDefault="00B1094A" w:rsidP="00B1094A">
      <w:pPr>
        <w:rPr>
          <w:rFonts w:cstheme="minorHAnsi"/>
          <w:sz w:val="24"/>
          <w:szCs w:val="24"/>
        </w:rPr>
        <w:sectPr w:rsidR="00B1094A" w:rsidRPr="00C4510A" w:rsidSect="00B1094A">
          <w:footerReference w:type="default" r:id="rId11"/>
          <w:pgSz w:w="11894" w:h="16834"/>
          <w:pgMar w:top="720" w:right="720" w:bottom="720" w:left="720" w:header="706" w:footer="454" w:gutter="0"/>
          <w:paperSrc w:first="1" w:other="1"/>
          <w:cols w:space="720"/>
          <w:docGrid w:linePitch="272"/>
        </w:sectPr>
      </w:pPr>
    </w:p>
    <w:tbl>
      <w:tblPr>
        <w:tblW w:w="4341" w:type="pct"/>
        <w:tblLayout w:type="fixed"/>
        <w:tblLook w:val="04A0"/>
      </w:tblPr>
      <w:tblGrid>
        <w:gridCol w:w="1940"/>
        <w:gridCol w:w="1033"/>
        <w:gridCol w:w="1038"/>
        <w:gridCol w:w="1033"/>
        <w:gridCol w:w="11"/>
        <w:gridCol w:w="1024"/>
        <w:gridCol w:w="6"/>
        <w:gridCol w:w="1032"/>
        <w:gridCol w:w="907"/>
      </w:tblGrid>
      <w:tr w:rsidR="00B1094A" w:rsidRPr="00C4510A" w:rsidTr="002E7123">
        <w:trPr>
          <w:gridAfter w:val="8"/>
          <w:wAfter w:w="3792" w:type="pct"/>
          <w:trHeight w:val="537"/>
        </w:trPr>
        <w:tc>
          <w:tcPr>
            <w:tcW w:w="1208" w:type="pct"/>
            <w:vMerge w:val="restart"/>
            <w:tcBorders>
              <w:top w:val="single" w:sz="4" w:space="0" w:color="auto"/>
              <w:left w:val="single" w:sz="4" w:space="0" w:color="auto"/>
              <w:right w:val="single" w:sz="4" w:space="0" w:color="auto"/>
            </w:tcBorders>
            <w:shd w:val="clear" w:color="auto" w:fill="BFBFBF"/>
            <w:vAlign w:val="center"/>
          </w:tcPr>
          <w:p w:rsidR="00B1094A" w:rsidRPr="00C4510A" w:rsidRDefault="00B1094A" w:rsidP="002E7123">
            <w:pPr>
              <w:rPr>
                <w:rFonts w:cstheme="minorHAnsi"/>
                <w:sz w:val="24"/>
                <w:szCs w:val="24"/>
              </w:rPr>
            </w:pPr>
            <w:r w:rsidRPr="00C4510A">
              <w:rPr>
                <w:rFonts w:cstheme="minorHAnsi"/>
                <w:sz w:val="24"/>
                <w:szCs w:val="24"/>
              </w:rPr>
              <w:t>Common Assessment Criteria Applied</w:t>
            </w:r>
          </w:p>
        </w:tc>
      </w:tr>
      <w:tr w:rsidR="00B1094A" w:rsidRPr="00C4510A" w:rsidTr="002E7123">
        <w:trPr>
          <w:trHeight w:val="548"/>
        </w:trPr>
        <w:tc>
          <w:tcPr>
            <w:tcW w:w="1208" w:type="pct"/>
            <w:vMerge/>
            <w:tcBorders>
              <w:left w:val="single" w:sz="4" w:space="0" w:color="auto"/>
              <w:bottom w:val="single" w:sz="4" w:space="0" w:color="auto"/>
              <w:right w:val="single" w:sz="4" w:space="0" w:color="auto"/>
            </w:tcBorders>
            <w:shd w:val="clear" w:color="auto" w:fill="BFBFBF"/>
          </w:tcPr>
          <w:p w:rsidR="00B1094A" w:rsidRPr="00C4510A" w:rsidRDefault="00B1094A" w:rsidP="002E7123">
            <w:pPr>
              <w:rPr>
                <w:rFonts w:cstheme="minorHAnsi"/>
                <w:sz w:val="24"/>
                <w:szCs w:val="24"/>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rsidR="00B1094A" w:rsidRPr="00C4510A" w:rsidRDefault="00B1094A" w:rsidP="002E7123">
            <w:pPr>
              <w:jc w:val="center"/>
              <w:rPr>
                <w:rFonts w:cstheme="minorHAnsi"/>
                <w:sz w:val="24"/>
                <w:szCs w:val="24"/>
              </w:rPr>
            </w:pPr>
          </w:p>
          <w:p w:rsidR="00B1094A" w:rsidRPr="00C4510A" w:rsidRDefault="00B1094A" w:rsidP="002E7123">
            <w:pPr>
              <w:jc w:val="center"/>
              <w:rPr>
                <w:rFonts w:cstheme="minorHAnsi"/>
                <w:sz w:val="24"/>
                <w:szCs w:val="24"/>
              </w:rPr>
            </w:pPr>
            <w:r w:rsidRPr="00C4510A">
              <w:rPr>
                <w:rFonts w:cstheme="minorHAnsi"/>
                <w:sz w:val="24"/>
                <w:szCs w:val="24"/>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rsidR="00B1094A" w:rsidRPr="00C4510A" w:rsidRDefault="00B1094A" w:rsidP="002E7123">
            <w:pPr>
              <w:jc w:val="center"/>
              <w:rPr>
                <w:rFonts w:cstheme="minorHAnsi"/>
                <w:sz w:val="24"/>
                <w:szCs w:val="24"/>
              </w:rPr>
            </w:pPr>
          </w:p>
          <w:p w:rsidR="00B1094A" w:rsidRPr="00C4510A" w:rsidRDefault="00B1094A" w:rsidP="002E7123">
            <w:pPr>
              <w:jc w:val="center"/>
              <w:rPr>
                <w:rFonts w:cstheme="minorHAnsi"/>
                <w:sz w:val="24"/>
                <w:szCs w:val="24"/>
              </w:rPr>
            </w:pPr>
            <w:r w:rsidRPr="00C4510A">
              <w:rPr>
                <w:rFonts w:cstheme="minorHAnsi"/>
                <w:sz w:val="24"/>
                <w:szCs w:val="24"/>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rsidR="00B1094A" w:rsidRPr="00C4510A" w:rsidRDefault="00B1094A" w:rsidP="002E7123">
            <w:pPr>
              <w:jc w:val="center"/>
              <w:rPr>
                <w:rFonts w:cstheme="minorHAnsi"/>
                <w:sz w:val="24"/>
                <w:szCs w:val="24"/>
              </w:rPr>
            </w:pPr>
          </w:p>
          <w:p w:rsidR="00B1094A" w:rsidRPr="00C4510A" w:rsidRDefault="00B1094A" w:rsidP="002E7123">
            <w:pPr>
              <w:jc w:val="center"/>
              <w:rPr>
                <w:rFonts w:cstheme="minorHAnsi"/>
                <w:sz w:val="24"/>
                <w:szCs w:val="24"/>
              </w:rPr>
            </w:pPr>
            <w:r w:rsidRPr="00C4510A">
              <w:rPr>
                <w:rFonts w:cstheme="minorHAnsi"/>
                <w:sz w:val="24"/>
                <w:szCs w:val="24"/>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rsidR="00B1094A" w:rsidRPr="00C4510A" w:rsidRDefault="00B1094A" w:rsidP="002E7123">
            <w:pPr>
              <w:jc w:val="center"/>
              <w:rPr>
                <w:rFonts w:cstheme="minorHAnsi"/>
                <w:sz w:val="24"/>
                <w:szCs w:val="24"/>
              </w:rPr>
            </w:pPr>
          </w:p>
          <w:p w:rsidR="00B1094A" w:rsidRPr="00C4510A" w:rsidRDefault="00B1094A" w:rsidP="002E7123">
            <w:pPr>
              <w:jc w:val="center"/>
              <w:rPr>
                <w:rFonts w:cstheme="minorHAnsi"/>
                <w:sz w:val="24"/>
                <w:szCs w:val="24"/>
              </w:rPr>
            </w:pPr>
            <w:r w:rsidRPr="00C4510A">
              <w:rPr>
                <w:rFonts w:cstheme="minorHAnsi"/>
                <w:sz w:val="24"/>
                <w:szCs w:val="24"/>
              </w:rPr>
              <w:t>B</w:t>
            </w:r>
          </w:p>
        </w:tc>
        <w:tc>
          <w:tcPr>
            <w:tcW w:w="565" w:type="pct"/>
            <w:tcBorders>
              <w:top w:val="single" w:sz="4" w:space="0" w:color="auto"/>
              <w:left w:val="dashed" w:sz="4" w:space="0" w:color="auto"/>
              <w:bottom w:val="single" w:sz="4" w:space="0" w:color="auto"/>
              <w:right w:val="dashed" w:sz="4" w:space="0" w:color="auto"/>
            </w:tcBorders>
            <w:shd w:val="clear" w:color="auto" w:fill="BFBFBF"/>
          </w:tcPr>
          <w:p w:rsidR="00B1094A" w:rsidRPr="00C4510A" w:rsidRDefault="00B1094A" w:rsidP="002E7123">
            <w:pPr>
              <w:jc w:val="center"/>
              <w:rPr>
                <w:rFonts w:cstheme="minorHAnsi"/>
                <w:sz w:val="24"/>
                <w:szCs w:val="24"/>
              </w:rPr>
            </w:pPr>
          </w:p>
          <w:p w:rsidR="00B1094A" w:rsidRPr="00C4510A" w:rsidRDefault="00B1094A" w:rsidP="002E7123">
            <w:pPr>
              <w:jc w:val="center"/>
              <w:rPr>
                <w:rFonts w:cstheme="minorHAnsi"/>
                <w:sz w:val="24"/>
                <w:szCs w:val="24"/>
              </w:rPr>
            </w:pPr>
            <w:r w:rsidRPr="00C4510A">
              <w:rPr>
                <w:rFonts w:cstheme="minorHAnsi"/>
                <w:sz w:val="24"/>
                <w:szCs w:val="24"/>
              </w:rPr>
              <w:t>A</w:t>
            </w:r>
          </w:p>
        </w:tc>
      </w:tr>
      <w:tr w:rsidR="00B1094A" w:rsidRPr="00C4510A" w:rsidTr="002E7123">
        <w:trPr>
          <w:trHeight w:val="450"/>
        </w:trPr>
        <w:tc>
          <w:tcPr>
            <w:tcW w:w="1208" w:type="pct"/>
            <w:tcBorders>
              <w:top w:val="single" w:sz="4" w:space="0" w:color="auto"/>
              <w:left w:val="single" w:sz="4" w:space="0" w:color="auto"/>
              <w:right w:val="single" w:sz="4" w:space="0" w:color="auto"/>
            </w:tcBorders>
            <w:shd w:val="clear" w:color="auto" w:fill="BFBFBF"/>
          </w:tcPr>
          <w:p w:rsidR="00B1094A" w:rsidRPr="00C4510A" w:rsidRDefault="00B1094A" w:rsidP="002E7123">
            <w:pPr>
              <w:rPr>
                <w:rFonts w:cstheme="minorHAnsi"/>
                <w:sz w:val="24"/>
                <w:szCs w:val="24"/>
              </w:rPr>
            </w:pPr>
          </w:p>
        </w:tc>
        <w:tc>
          <w:tcPr>
            <w:tcW w:w="644" w:type="pct"/>
            <w:tcBorders>
              <w:top w:val="single" w:sz="4" w:space="0" w:color="auto"/>
              <w:left w:val="single" w:sz="4" w:space="0" w:color="auto"/>
              <w:right w:val="dashed" w:sz="4" w:space="0" w:color="auto"/>
            </w:tcBorders>
            <w:shd w:val="clear" w:color="auto" w:fill="BFBFBF"/>
            <w:vAlign w:val="center"/>
          </w:tcPr>
          <w:p w:rsidR="00B1094A" w:rsidRPr="00C4510A" w:rsidRDefault="00B1094A" w:rsidP="002E7123">
            <w:pPr>
              <w:spacing w:after="120"/>
              <w:jc w:val="center"/>
              <w:rPr>
                <w:rFonts w:cstheme="minorHAnsi"/>
                <w:sz w:val="24"/>
                <w:szCs w:val="24"/>
              </w:rPr>
            </w:pPr>
            <w:r w:rsidRPr="00C4510A">
              <w:rPr>
                <w:rFonts w:cstheme="minorHAnsi"/>
                <w:sz w:val="24"/>
                <w:szCs w:val="24"/>
              </w:rPr>
              <w:t>OUTRIGHT FAIL</w:t>
            </w:r>
          </w:p>
        </w:tc>
        <w:tc>
          <w:tcPr>
            <w:tcW w:w="647" w:type="pct"/>
            <w:tcBorders>
              <w:top w:val="single" w:sz="4" w:space="0" w:color="auto"/>
              <w:left w:val="dashed" w:sz="4" w:space="0" w:color="auto"/>
              <w:right w:val="double" w:sz="4" w:space="0" w:color="auto"/>
            </w:tcBorders>
            <w:shd w:val="clear" w:color="auto" w:fill="BFBFBF"/>
            <w:vAlign w:val="center"/>
          </w:tcPr>
          <w:p w:rsidR="00B1094A" w:rsidRPr="00C4510A" w:rsidRDefault="00B1094A" w:rsidP="002E7123">
            <w:pPr>
              <w:spacing w:after="120"/>
              <w:jc w:val="center"/>
              <w:rPr>
                <w:rFonts w:cstheme="minorHAnsi"/>
                <w:sz w:val="24"/>
                <w:szCs w:val="24"/>
              </w:rPr>
            </w:pPr>
            <w:r w:rsidRPr="00C4510A">
              <w:rPr>
                <w:rFonts w:cstheme="minorHAnsi"/>
                <w:sz w:val="24"/>
                <w:szCs w:val="24"/>
              </w:rPr>
              <w:t>UNSATISFACTORY</w:t>
            </w:r>
          </w:p>
        </w:tc>
        <w:tc>
          <w:tcPr>
            <w:tcW w:w="644" w:type="pct"/>
            <w:tcBorders>
              <w:top w:val="single" w:sz="4" w:space="0" w:color="auto"/>
              <w:left w:val="double" w:sz="4" w:space="0" w:color="auto"/>
              <w:right w:val="dashed" w:sz="4" w:space="0" w:color="auto"/>
            </w:tcBorders>
            <w:shd w:val="clear" w:color="auto" w:fill="BFBFBF"/>
            <w:vAlign w:val="center"/>
          </w:tcPr>
          <w:p w:rsidR="00B1094A" w:rsidRPr="00C4510A" w:rsidRDefault="00B1094A" w:rsidP="002E7123">
            <w:pPr>
              <w:spacing w:after="120"/>
              <w:jc w:val="center"/>
              <w:rPr>
                <w:rFonts w:cstheme="minorHAnsi"/>
                <w:sz w:val="24"/>
                <w:szCs w:val="24"/>
              </w:rPr>
            </w:pPr>
            <w:r w:rsidRPr="00C4510A">
              <w:rPr>
                <w:rFonts w:cstheme="minorHAnsi"/>
                <w:sz w:val="24"/>
                <w:szCs w:val="24"/>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rsidR="00B1094A" w:rsidRPr="00C4510A" w:rsidRDefault="00B1094A" w:rsidP="002E7123">
            <w:pPr>
              <w:spacing w:after="120"/>
              <w:jc w:val="center"/>
              <w:rPr>
                <w:rFonts w:cstheme="minorHAnsi"/>
                <w:sz w:val="24"/>
                <w:szCs w:val="24"/>
              </w:rPr>
            </w:pPr>
            <w:r w:rsidRPr="00C4510A">
              <w:rPr>
                <w:rFonts w:cstheme="minorHAnsi"/>
                <w:sz w:val="24"/>
                <w:szCs w:val="24"/>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rsidR="00B1094A" w:rsidRPr="00C4510A" w:rsidRDefault="00B1094A" w:rsidP="002E7123">
            <w:pPr>
              <w:spacing w:after="120"/>
              <w:jc w:val="center"/>
              <w:rPr>
                <w:rFonts w:cstheme="minorHAnsi"/>
                <w:sz w:val="24"/>
                <w:szCs w:val="24"/>
              </w:rPr>
            </w:pPr>
            <w:r w:rsidRPr="00C4510A">
              <w:rPr>
                <w:rFonts w:cstheme="minorHAnsi"/>
                <w:sz w:val="24"/>
                <w:szCs w:val="24"/>
              </w:rPr>
              <w:t>VERY GOOD</w:t>
            </w:r>
          </w:p>
        </w:tc>
        <w:tc>
          <w:tcPr>
            <w:tcW w:w="565" w:type="pct"/>
            <w:tcBorders>
              <w:top w:val="single" w:sz="4" w:space="0" w:color="auto"/>
              <w:left w:val="dashed" w:sz="4" w:space="0" w:color="auto"/>
              <w:right w:val="dashed" w:sz="4" w:space="0" w:color="auto"/>
            </w:tcBorders>
            <w:shd w:val="clear" w:color="auto" w:fill="BFBFBF"/>
            <w:vAlign w:val="center"/>
          </w:tcPr>
          <w:p w:rsidR="00B1094A" w:rsidRPr="00C4510A" w:rsidRDefault="00B1094A" w:rsidP="002E7123">
            <w:pPr>
              <w:spacing w:after="120"/>
              <w:jc w:val="center"/>
              <w:rPr>
                <w:rFonts w:cstheme="minorHAnsi"/>
                <w:sz w:val="24"/>
                <w:szCs w:val="24"/>
              </w:rPr>
            </w:pPr>
            <w:r w:rsidRPr="00C4510A">
              <w:rPr>
                <w:rFonts w:cstheme="minorHAnsi"/>
                <w:sz w:val="24"/>
                <w:szCs w:val="24"/>
              </w:rPr>
              <w:t>EXCELLENT</w:t>
            </w:r>
          </w:p>
        </w:tc>
      </w:tr>
      <w:tr w:rsidR="00B1094A" w:rsidRPr="00C4510A" w:rsidTr="002E7123">
        <w:trPr>
          <w:trHeight w:val="450"/>
        </w:trPr>
        <w:tc>
          <w:tcPr>
            <w:tcW w:w="1208" w:type="pct"/>
            <w:vMerge w:val="restart"/>
            <w:tcBorders>
              <w:top w:val="single" w:sz="4" w:space="0" w:color="auto"/>
              <w:left w:val="single" w:sz="4" w:space="0" w:color="auto"/>
              <w:right w:val="single" w:sz="4" w:space="0" w:color="auto"/>
            </w:tcBorders>
          </w:tcPr>
          <w:p w:rsidR="00B1094A" w:rsidRPr="00C4510A" w:rsidRDefault="00B1094A" w:rsidP="002E7123">
            <w:pPr>
              <w:rPr>
                <w:rFonts w:cstheme="minorHAnsi"/>
                <w:sz w:val="24"/>
                <w:szCs w:val="24"/>
              </w:rPr>
            </w:pPr>
            <w:r w:rsidRPr="00C4510A">
              <w:rPr>
                <w:rFonts w:cstheme="minorHAnsi"/>
                <w:sz w:val="24"/>
                <w:szCs w:val="24"/>
              </w:rPr>
              <w:t>1. Subject Knowledge and Understanding (which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rsidR="00B1094A" w:rsidRPr="00C4510A" w:rsidRDefault="00B1094A" w:rsidP="002E7123">
            <w:pPr>
              <w:jc w:val="center"/>
              <w:rPr>
                <w:rFonts w:cstheme="minorHAnsi"/>
                <w:sz w:val="24"/>
                <w:szCs w:val="24"/>
              </w:rPr>
            </w:pPr>
          </w:p>
        </w:tc>
        <w:tc>
          <w:tcPr>
            <w:tcW w:w="647" w:type="pct"/>
            <w:tcBorders>
              <w:top w:val="single" w:sz="4" w:space="0" w:color="auto"/>
              <w:left w:val="dashed" w:sz="4" w:space="0" w:color="auto"/>
              <w:right w:val="double" w:sz="4" w:space="0" w:color="auto"/>
            </w:tcBorders>
          </w:tcPr>
          <w:p w:rsidR="00B1094A" w:rsidRPr="00C4510A" w:rsidRDefault="00B1094A" w:rsidP="002E7123">
            <w:pPr>
              <w:jc w:val="center"/>
              <w:rPr>
                <w:rFonts w:cstheme="minorHAnsi"/>
                <w:sz w:val="24"/>
                <w:szCs w:val="24"/>
              </w:rPr>
            </w:pPr>
          </w:p>
        </w:tc>
        <w:tc>
          <w:tcPr>
            <w:tcW w:w="644" w:type="pct"/>
            <w:tcBorders>
              <w:top w:val="single" w:sz="4" w:space="0" w:color="auto"/>
              <w:left w:val="double" w:sz="4" w:space="0" w:color="auto"/>
              <w:right w:val="dashed" w:sz="4" w:space="0" w:color="auto"/>
            </w:tcBorders>
          </w:tcPr>
          <w:p w:rsidR="00B1094A" w:rsidRPr="00C4510A" w:rsidRDefault="00B1094A" w:rsidP="002E7123">
            <w:pPr>
              <w:jc w:val="center"/>
              <w:rPr>
                <w:rFonts w:cstheme="minorHAnsi"/>
                <w:sz w:val="24"/>
                <w:szCs w:val="24"/>
              </w:rPr>
            </w:pPr>
          </w:p>
        </w:tc>
        <w:tc>
          <w:tcPr>
            <w:tcW w:w="645" w:type="pct"/>
            <w:gridSpan w:val="2"/>
            <w:tcBorders>
              <w:top w:val="single" w:sz="4" w:space="0" w:color="auto"/>
              <w:left w:val="dashed" w:sz="4" w:space="0" w:color="auto"/>
              <w:right w:val="dashed" w:sz="4" w:space="0" w:color="auto"/>
            </w:tcBorders>
          </w:tcPr>
          <w:p w:rsidR="00B1094A" w:rsidRPr="00C4510A" w:rsidRDefault="00B1094A" w:rsidP="002E7123">
            <w:pPr>
              <w:jc w:val="center"/>
              <w:rPr>
                <w:rFonts w:cstheme="minorHAnsi"/>
                <w:sz w:val="24"/>
                <w:szCs w:val="24"/>
              </w:rPr>
            </w:pPr>
          </w:p>
        </w:tc>
        <w:tc>
          <w:tcPr>
            <w:tcW w:w="647" w:type="pct"/>
            <w:gridSpan w:val="2"/>
            <w:tcBorders>
              <w:top w:val="single" w:sz="4" w:space="0" w:color="auto"/>
              <w:left w:val="dashed" w:sz="4" w:space="0" w:color="auto"/>
              <w:right w:val="dashed" w:sz="4" w:space="0" w:color="auto"/>
            </w:tcBorders>
          </w:tcPr>
          <w:p w:rsidR="00B1094A" w:rsidRPr="00C4510A" w:rsidRDefault="00B1094A" w:rsidP="002E7123">
            <w:pPr>
              <w:jc w:val="center"/>
              <w:rPr>
                <w:rFonts w:cstheme="minorHAnsi"/>
                <w:sz w:val="24"/>
                <w:szCs w:val="24"/>
              </w:rPr>
            </w:pPr>
          </w:p>
        </w:tc>
        <w:tc>
          <w:tcPr>
            <w:tcW w:w="565" w:type="pct"/>
            <w:tcBorders>
              <w:top w:val="single" w:sz="4" w:space="0" w:color="auto"/>
              <w:left w:val="dashed" w:sz="4" w:space="0" w:color="auto"/>
              <w:right w:val="dashed" w:sz="4" w:space="0" w:color="auto"/>
            </w:tcBorders>
          </w:tcPr>
          <w:p w:rsidR="00B1094A" w:rsidRPr="00C4510A" w:rsidRDefault="00B1094A" w:rsidP="002E7123">
            <w:pPr>
              <w:rPr>
                <w:rFonts w:cstheme="minorHAnsi"/>
                <w:sz w:val="24"/>
                <w:szCs w:val="24"/>
              </w:rPr>
            </w:pPr>
          </w:p>
        </w:tc>
      </w:tr>
      <w:tr w:rsidR="00B1094A" w:rsidRPr="00C4510A" w:rsidTr="002E7123">
        <w:trPr>
          <w:trHeight w:val="451"/>
        </w:trPr>
        <w:tc>
          <w:tcPr>
            <w:tcW w:w="1208" w:type="pct"/>
            <w:vMerge/>
            <w:tcBorders>
              <w:left w:val="single" w:sz="4" w:space="0" w:color="auto"/>
              <w:bottom w:val="single" w:sz="4" w:space="0" w:color="auto"/>
              <w:right w:val="single" w:sz="4" w:space="0" w:color="auto"/>
            </w:tcBorders>
          </w:tcPr>
          <w:p w:rsidR="00B1094A" w:rsidRPr="00C4510A" w:rsidRDefault="00B1094A" w:rsidP="002E7123">
            <w:pPr>
              <w:rPr>
                <w:rFonts w:cstheme="minorHAnsi"/>
                <w:sz w:val="24"/>
                <w:szCs w:val="24"/>
              </w:rPr>
            </w:pPr>
          </w:p>
        </w:tc>
        <w:tc>
          <w:tcPr>
            <w:tcW w:w="644" w:type="pct"/>
            <w:tcBorders>
              <w:left w:val="single" w:sz="4" w:space="0" w:color="auto"/>
              <w:bottom w:val="single" w:sz="4" w:space="0" w:color="auto"/>
              <w:right w:val="dashed" w:sz="4" w:space="0" w:color="auto"/>
            </w:tcBorders>
            <w:vAlign w:val="bottom"/>
          </w:tcPr>
          <w:p w:rsidR="00B1094A" w:rsidRPr="00C4510A" w:rsidRDefault="00B1094A" w:rsidP="002E7123">
            <w:pPr>
              <w:rPr>
                <w:rFonts w:cstheme="minorHAnsi"/>
                <w:sz w:val="24"/>
                <w:szCs w:val="24"/>
              </w:rPr>
            </w:pPr>
            <w:r w:rsidRPr="00C4510A">
              <w:rPr>
                <w:rFonts w:cstheme="minorHAnsi"/>
                <w:sz w:val="24"/>
                <w:szCs w:val="24"/>
              </w:rPr>
              <w:sym w:font="Wingdings" w:char="F06F"/>
            </w:r>
          </w:p>
        </w:tc>
        <w:tc>
          <w:tcPr>
            <w:tcW w:w="647" w:type="pct"/>
            <w:tcBorders>
              <w:left w:val="dashed" w:sz="4" w:space="0" w:color="auto"/>
              <w:bottom w:val="single" w:sz="4" w:space="0" w:color="auto"/>
              <w:right w:val="double" w:sz="4" w:space="0" w:color="auto"/>
            </w:tcBorders>
            <w:vAlign w:val="bottom"/>
          </w:tcPr>
          <w:p w:rsidR="00B1094A" w:rsidRPr="00C4510A" w:rsidRDefault="00B1094A" w:rsidP="002E7123">
            <w:pPr>
              <w:rPr>
                <w:rFonts w:cstheme="minorHAnsi"/>
                <w:sz w:val="24"/>
                <w:szCs w:val="24"/>
              </w:rPr>
            </w:pPr>
            <w:r w:rsidRPr="00C4510A">
              <w:rPr>
                <w:rFonts w:cstheme="minorHAnsi"/>
                <w:sz w:val="24"/>
                <w:szCs w:val="24"/>
              </w:rPr>
              <w:sym w:font="Wingdings" w:char="F06F"/>
            </w:r>
          </w:p>
        </w:tc>
        <w:tc>
          <w:tcPr>
            <w:tcW w:w="644" w:type="pct"/>
            <w:tcBorders>
              <w:left w:val="double" w:sz="4" w:space="0" w:color="auto"/>
              <w:bottom w:val="single" w:sz="4" w:space="0" w:color="auto"/>
              <w:right w:val="dashed" w:sz="4" w:space="0" w:color="auto"/>
            </w:tcBorders>
            <w:vAlign w:val="bottom"/>
          </w:tcPr>
          <w:p w:rsidR="00B1094A" w:rsidRPr="00C4510A" w:rsidRDefault="00B1094A" w:rsidP="002E7123">
            <w:pPr>
              <w:rPr>
                <w:rFonts w:cstheme="minorHAnsi"/>
                <w:sz w:val="24"/>
                <w:szCs w:val="24"/>
              </w:rPr>
            </w:pPr>
            <w:r w:rsidRPr="00C4510A">
              <w:rPr>
                <w:rFonts w:cstheme="minorHAnsi"/>
                <w:sz w:val="24"/>
                <w:szCs w:val="24"/>
              </w:rPr>
              <w:sym w:font="Wingdings" w:char="F06F"/>
            </w:r>
          </w:p>
        </w:tc>
        <w:tc>
          <w:tcPr>
            <w:tcW w:w="645" w:type="pct"/>
            <w:gridSpan w:val="2"/>
            <w:tcBorders>
              <w:left w:val="dashed" w:sz="4" w:space="0" w:color="auto"/>
              <w:bottom w:val="single" w:sz="4" w:space="0" w:color="auto"/>
              <w:right w:val="dashed" w:sz="4" w:space="0" w:color="auto"/>
            </w:tcBorders>
            <w:vAlign w:val="bottom"/>
          </w:tcPr>
          <w:p w:rsidR="00B1094A" w:rsidRPr="00C4510A" w:rsidRDefault="00B1094A" w:rsidP="002E7123">
            <w:pPr>
              <w:rPr>
                <w:rFonts w:cstheme="minorHAnsi"/>
                <w:sz w:val="24"/>
                <w:szCs w:val="24"/>
              </w:rPr>
            </w:pPr>
            <w:r w:rsidRPr="00C4510A">
              <w:rPr>
                <w:rFonts w:cstheme="minorHAnsi"/>
                <w:sz w:val="24"/>
                <w:szCs w:val="24"/>
                <w:highlight w:val="yellow"/>
              </w:rPr>
              <w:sym w:font="Wingdings" w:char="F06F"/>
            </w:r>
          </w:p>
        </w:tc>
        <w:tc>
          <w:tcPr>
            <w:tcW w:w="647" w:type="pct"/>
            <w:gridSpan w:val="2"/>
            <w:tcBorders>
              <w:left w:val="dashed" w:sz="4" w:space="0" w:color="auto"/>
              <w:bottom w:val="single" w:sz="4" w:space="0" w:color="auto"/>
              <w:right w:val="dashed" w:sz="4" w:space="0" w:color="auto"/>
            </w:tcBorders>
            <w:vAlign w:val="bottom"/>
          </w:tcPr>
          <w:p w:rsidR="00B1094A" w:rsidRPr="00C4510A" w:rsidRDefault="00B1094A" w:rsidP="002E7123">
            <w:pPr>
              <w:rPr>
                <w:rFonts w:cstheme="minorHAnsi"/>
                <w:sz w:val="24"/>
                <w:szCs w:val="24"/>
              </w:rPr>
            </w:pPr>
            <w:r w:rsidRPr="00C4510A">
              <w:rPr>
                <w:rFonts w:cstheme="minorHAnsi"/>
                <w:sz w:val="24"/>
                <w:szCs w:val="24"/>
              </w:rPr>
              <w:sym w:font="Wingdings" w:char="F06F"/>
            </w:r>
          </w:p>
        </w:tc>
        <w:tc>
          <w:tcPr>
            <w:tcW w:w="565" w:type="pct"/>
            <w:tcBorders>
              <w:left w:val="dashed" w:sz="4" w:space="0" w:color="auto"/>
              <w:bottom w:val="single" w:sz="4" w:space="0" w:color="auto"/>
              <w:right w:val="dashed" w:sz="4" w:space="0" w:color="auto"/>
            </w:tcBorders>
            <w:vAlign w:val="bottom"/>
          </w:tcPr>
          <w:p w:rsidR="00B1094A" w:rsidRPr="00C4510A" w:rsidRDefault="00B1094A" w:rsidP="002E7123">
            <w:pPr>
              <w:rPr>
                <w:rFonts w:cstheme="minorHAnsi"/>
                <w:sz w:val="24"/>
                <w:szCs w:val="24"/>
              </w:rPr>
            </w:pPr>
            <w:r w:rsidRPr="00C4510A">
              <w:rPr>
                <w:rFonts w:cstheme="minorHAnsi"/>
                <w:sz w:val="24"/>
                <w:szCs w:val="24"/>
              </w:rPr>
              <w:sym w:font="Wingdings" w:char="F06F"/>
            </w:r>
          </w:p>
        </w:tc>
      </w:tr>
      <w:tr w:rsidR="00B1094A" w:rsidRPr="00C4510A" w:rsidTr="002E7123">
        <w:trPr>
          <w:trHeight w:val="450"/>
        </w:trPr>
        <w:tc>
          <w:tcPr>
            <w:tcW w:w="1208" w:type="pct"/>
            <w:vMerge w:val="restart"/>
            <w:tcBorders>
              <w:top w:val="single" w:sz="4" w:space="0" w:color="auto"/>
              <w:left w:val="single" w:sz="4" w:space="0" w:color="auto"/>
              <w:right w:val="single" w:sz="4" w:space="0" w:color="auto"/>
            </w:tcBorders>
          </w:tcPr>
          <w:p w:rsidR="00B1094A" w:rsidRPr="00C4510A" w:rsidRDefault="00B1094A" w:rsidP="002E7123">
            <w:pPr>
              <w:rPr>
                <w:rFonts w:cstheme="minorHAnsi"/>
                <w:sz w:val="24"/>
                <w:szCs w:val="24"/>
              </w:rPr>
            </w:pPr>
            <w:r w:rsidRPr="00C4510A">
              <w:rPr>
                <w:rFonts w:cstheme="minorHAnsi"/>
                <w:sz w:val="24"/>
                <w:szCs w:val="24"/>
              </w:rPr>
              <w:t>2. Intellectual Skills (Analysis)</w:t>
            </w:r>
          </w:p>
        </w:tc>
        <w:tc>
          <w:tcPr>
            <w:tcW w:w="644" w:type="pct"/>
            <w:tcBorders>
              <w:top w:val="single" w:sz="4" w:space="0" w:color="auto"/>
              <w:left w:val="single" w:sz="4" w:space="0" w:color="auto"/>
              <w:right w:val="dashed" w:sz="4" w:space="0" w:color="auto"/>
            </w:tcBorders>
          </w:tcPr>
          <w:p w:rsidR="00B1094A" w:rsidRPr="00C4510A" w:rsidRDefault="00B1094A" w:rsidP="002E7123">
            <w:pPr>
              <w:jc w:val="center"/>
              <w:rPr>
                <w:rFonts w:cstheme="minorHAnsi"/>
                <w:sz w:val="24"/>
                <w:szCs w:val="24"/>
              </w:rPr>
            </w:pPr>
          </w:p>
        </w:tc>
        <w:tc>
          <w:tcPr>
            <w:tcW w:w="647" w:type="pct"/>
            <w:tcBorders>
              <w:top w:val="single" w:sz="4" w:space="0" w:color="auto"/>
              <w:left w:val="dashed" w:sz="4" w:space="0" w:color="auto"/>
              <w:right w:val="double" w:sz="4" w:space="0" w:color="auto"/>
            </w:tcBorders>
          </w:tcPr>
          <w:p w:rsidR="00B1094A" w:rsidRPr="00C4510A" w:rsidRDefault="00B1094A" w:rsidP="002E7123">
            <w:pPr>
              <w:jc w:val="center"/>
              <w:rPr>
                <w:rFonts w:cstheme="minorHAnsi"/>
                <w:sz w:val="24"/>
                <w:szCs w:val="24"/>
              </w:rPr>
            </w:pPr>
          </w:p>
        </w:tc>
        <w:tc>
          <w:tcPr>
            <w:tcW w:w="644" w:type="pct"/>
            <w:tcBorders>
              <w:top w:val="single" w:sz="4" w:space="0" w:color="auto"/>
              <w:left w:val="double" w:sz="4" w:space="0" w:color="auto"/>
              <w:right w:val="dashed" w:sz="4" w:space="0" w:color="auto"/>
            </w:tcBorders>
          </w:tcPr>
          <w:p w:rsidR="00B1094A" w:rsidRPr="00C4510A" w:rsidRDefault="00B1094A" w:rsidP="002E7123">
            <w:pPr>
              <w:jc w:val="center"/>
              <w:rPr>
                <w:rFonts w:cstheme="minorHAnsi"/>
                <w:sz w:val="24"/>
                <w:szCs w:val="24"/>
              </w:rPr>
            </w:pPr>
          </w:p>
        </w:tc>
        <w:tc>
          <w:tcPr>
            <w:tcW w:w="645" w:type="pct"/>
            <w:gridSpan w:val="2"/>
            <w:tcBorders>
              <w:top w:val="single" w:sz="4" w:space="0" w:color="auto"/>
              <w:left w:val="dashed" w:sz="4" w:space="0" w:color="auto"/>
              <w:right w:val="dashed" w:sz="4" w:space="0" w:color="auto"/>
            </w:tcBorders>
          </w:tcPr>
          <w:p w:rsidR="00B1094A" w:rsidRPr="00C4510A" w:rsidRDefault="00B1094A" w:rsidP="002E7123">
            <w:pPr>
              <w:jc w:val="center"/>
              <w:rPr>
                <w:rFonts w:cstheme="minorHAnsi"/>
                <w:sz w:val="24"/>
                <w:szCs w:val="24"/>
              </w:rPr>
            </w:pPr>
          </w:p>
        </w:tc>
        <w:tc>
          <w:tcPr>
            <w:tcW w:w="647" w:type="pct"/>
            <w:gridSpan w:val="2"/>
            <w:tcBorders>
              <w:top w:val="single" w:sz="4" w:space="0" w:color="auto"/>
              <w:left w:val="dashed" w:sz="4" w:space="0" w:color="auto"/>
              <w:right w:val="dashed" w:sz="4" w:space="0" w:color="auto"/>
            </w:tcBorders>
          </w:tcPr>
          <w:p w:rsidR="00B1094A" w:rsidRPr="00C4510A" w:rsidRDefault="00B1094A" w:rsidP="002E7123">
            <w:pPr>
              <w:jc w:val="center"/>
              <w:rPr>
                <w:rFonts w:cstheme="minorHAnsi"/>
                <w:sz w:val="24"/>
                <w:szCs w:val="24"/>
              </w:rPr>
            </w:pPr>
          </w:p>
        </w:tc>
        <w:tc>
          <w:tcPr>
            <w:tcW w:w="565" w:type="pct"/>
            <w:tcBorders>
              <w:top w:val="single" w:sz="4" w:space="0" w:color="auto"/>
              <w:left w:val="dashed" w:sz="4" w:space="0" w:color="auto"/>
              <w:right w:val="dashed" w:sz="4" w:space="0" w:color="auto"/>
            </w:tcBorders>
          </w:tcPr>
          <w:p w:rsidR="00B1094A" w:rsidRPr="00C4510A" w:rsidRDefault="00B1094A" w:rsidP="002E7123">
            <w:pPr>
              <w:jc w:val="center"/>
              <w:rPr>
                <w:rFonts w:cstheme="minorHAnsi"/>
                <w:sz w:val="24"/>
                <w:szCs w:val="24"/>
              </w:rPr>
            </w:pPr>
          </w:p>
        </w:tc>
      </w:tr>
      <w:tr w:rsidR="00B1094A" w:rsidRPr="00C4510A" w:rsidTr="002E7123">
        <w:trPr>
          <w:trHeight w:val="451"/>
        </w:trPr>
        <w:tc>
          <w:tcPr>
            <w:tcW w:w="1208" w:type="pct"/>
            <w:vMerge/>
            <w:tcBorders>
              <w:left w:val="single" w:sz="4" w:space="0" w:color="auto"/>
              <w:bottom w:val="single" w:sz="4" w:space="0" w:color="auto"/>
              <w:right w:val="single" w:sz="4" w:space="0" w:color="auto"/>
            </w:tcBorders>
          </w:tcPr>
          <w:p w:rsidR="00B1094A" w:rsidRPr="00C4510A" w:rsidRDefault="00B1094A" w:rsidP="002E7123">
            <w:pPr>
              <w:rPr>
                <w:rFonts w:cstheme="minorHAnsi"/>
                <w:sz w:val="24"/>
                <w:szCs w:val="24"/>
              </w:rPr>
            </w:pPr>
          </w:p>
        </w:tc>
        <w:tc>
          <w:tcPr>
            <w:tcW w:w="644" w:type="pct"/>
            <w:tcBorders>
              <w:left w:val="single" w:sz="4" w:space="0" w:color="auto"/>
              <w:bottom w:val="single" w:sz="4" w:space="0" w:color="auto"/>
              <w:right w:val="dashed" w:sz="4" w:space="0" w:color="auto"/>
            </w:tcBorders>
            <w:vAlign w:val="bottom"/>
          </w:tcPr>
          <w:p w:rsidR="00B1094A" w:rsidRPr="00C4510A" w:rsidRDefault="00B1094A" w:rsidP="002E7123">
            <w:pPr>
              <w:rPr>
                <w:rFonts w:cstheme="minorHAnsi"/>
                <w:sz w:val="24"/>
                <w:szCs w:val="24"/>
              </w:rPr>
            </w:pPr>
            <w:r w:rsidRPr="00C4510A">
              <w:rPr>
                <w:rFonts w:cstheme="minorHAnsi"/>
                <w:sz w:val="24"/>
                <w:szCs w:val="24"/>
              </w:rPr>
              <w:sym w:font="Wingdings" w:char="F06F"/>
            </w:r>
          </w:p>
        </w:tc>
        <w:tc>
          <w:tcPr>
            <w:tcW w:w="647" w:type="pct"/>
            <w:tcBorders>
              <w:left w:val="dashed" w:sz="4" w:space="0" w:color="auto"/>
              <w:bottom w:val="single" w:sz="4" w:space="0" w:color="auto"/>
              <w:right w:val="double" w:sz="4" w:space="0" w:color="auto"/>
            </w:tcBorders>
            <w:vAlign w:val="bottom"/>
          </w:tcPr>
          <w:p w:rsidR="00B1094A" w:rsidRPr="00C4510A" w:rsidRDefault="00B1094A" w:rsidP="002E7123">
            <w:pPr>
              <w:rPr>
                <w:rFonts w:cstheme="minorHAnsi"/>
                <w:sz w:val="24"/>
                <w:szCs w:val="24"/>
              </w:rPr>
            </w:pPr>
            <w:r w:rsidRPr="00C4510A">
              <w:rPr>
                <w:rFonts w:cstheme="minorHAnsi"/>
                <w:sz w:val="24"/>
                <w:szCs w:val="24"/>
              </w:rPr>
              <w:sym w:font="Wingdings" w:char="F06F"/>
            </w:r>
          </w:p>
        </w:tc>
        <w:tc>
          <w:tcPr>
            <w:tcW w:w="644" w:type="pct"/>
            <w:tcBorders>
              <w:left w:val="double" w:sz="4" w:space="0" w:color="auto"/>
              <w:bottom w:val="single" w:sz="4" w:space="0" w:color="auto"/>
              <w:right w:val="dashed" w:sz="4" w:space="0" w:color="auto"/>
            </w:tcBorders>
            <w:vAlign w:val="bottom"/>
          </w:tcPr>
          <w:p w:rsidR="00B1094A" w:rsidRPr="00C4510A" w:rsidRDefault="00B1094A" w:rsidP="002E7123">
            <w:pPr>
              <w:rPr>
                <w:rFonts w:cstheme="minorHAnsi"/>
                <w:sz w:val="24"/>
                <w:szCs w:val="24"/>
              </w:rPr>
            </w:pPr>
            <w:r w:rsidRPr="00C4510A">
              <w:rPr>
                <w:rFonts w:cstheme="minorHAnsi"/>
                <w:sz w:val="24"/>
                <w:szCs w:val="24"/>
              </w:rPr>
              <w:sym w:font="Wingdings" w:char="F06F"/>
            </w:r>
          </w:p>
        </w:tc>
        <w:tc>
          <w:tcPr>
            <w:tcW w:w="645" w:type="pct"/>
            <w:gridSpan w:val="2"/>
            <w:tcBorders>
              <w:left w:val="dashed" w:sz="4" w:space="0" w:color="auto"/>
              <w:bottom w:val="single" w:sz="4" w:space="0" w:color="auto"/>
              <w:right w:val="dashed" w:sz="4" w:space="0" w:color="auto"/>
            </w:tcBorders>
            <w:vAlign w:val="bottom"/>
          </w:tcPr>
          <w:p w:rsidR="00B1094A" w:rsidRPr="00C4510A" w:rsidRDefault="00B1094A" w:rsidP="002E7123">
            <w:pPr>
              <w:rPr>
                <w:rFonts w:cstheme="minorHAnsi"/>
                <w:sz w:val="24"/>
                <w:szCs w:val="24"/>
              </w:rPr>
            </w:pPr>
            <w:r w:rsidRPr="00C4510A">
              <w:rPr>
                <w:rFonts w:cstheme="minorHAnsi"/>
                <w:sz w:val="24"/>
                <w:szCs w:val="24"/>
                <w:highlight w:val="yellow"/>
              </w:rPr>
              <w:sym w:font="Wingdings" w:char="F06F"/>
            </w:r>
          </w:p>
        </w:tc>
        <w:tc>
          <w:tcPr>
            <w:tcW w:w="647" w:type="pct"/>
            <w:gridSpan w:val="2"/>
            <w:tcBorders>
              <w:left w:val="dashed" w:sz="4" w:space="0" w:color="auto"/>
              <w:bottom w:val="single" w:sz="4" w:space="0" w:color="auto"/>
              <w:right w:val="dashed" w:sz="4" w:space="0" w:color="auto"/>
            </w:tcBorders>
            <w:vAlign w:val="bottom"/>
          </w:tcPr>
          <w:p w:rsidR="00B1094A" w:rsidRPr="00C4510A" w:rsidRDefault="00B1094A" w:rsidP="002E7123">
            <w:pPr>
              <w:rPr>
                <w:rFonts w:cstheme="minorHAnsi"/>
                <w:sz w:val="24"/>
                <w:szCs w:val="24"/>
              </w:rPr>
            </w:pPr>
            <w:r w:rsidRPr="00C4510A">
              <w:rPr>
                <w:rFonts w:cstheme="minorHAnsi"/>
                <w:sz w:val="24"/>
                <w:szCs w:val="24"/>
              </w:rPr>
              <w:sym w:font="Wingdings" w:char="F06F"/>
            </w:r>
          </w:p>
        </w:tc>
        <w:tc>
          <w:tcPr>
            <w:tcW w:w="565" w:type="pct"/>
            <w:tcBorders>
              <w:left w:val="dashed" w:sz="4" w:space="0" w:color="auto"/>
              <w:bottom w:val="single" w:sz="4" w:space="0" w:color="auto"/>
              <w:right w:val="dashed" w:sz="4" w:space="0" w:color="auto"/>
            </w:tcBorders>
            <w:vAlign w:val="bottom"/>
          </w:tcPr>
          <w:p w:rsidR="00B1094A" w:rsidRPr="00C4510A" w:rsidRDefault="00B1094A" w:rsidP="002E7123">
            <w:pPr>
              <w:rPr>
                <w:rFonts w:cstheme="minorHAnsi"/>
                <w:sz w:val="24"/>
                <w:szCs w:val="24"/>
              </w:rPr>
            </w:pPr>
            <w:r w:rsidRPr="00C4510A">
              <w:rPr>
                <w:rFonts w:cstheme="minorHAnsi"/>
                <w:sz w:val="24"/>
                <w:szCs w:val="24"/>
              </w:rPr>
              <w:sym w:font="Wingdings" w:char="F06F"/>
            </w:r>
          </w:p>
        </w:tc>
      </w:tr>
      <w:tr w:rsidR="00B1094A" w:rsidRPr="00C4510A" w:rsidTr="002E7123">
        <w:trPr>
          <w:trHeight w:val="450"/>
        </w:trPr>
        <w:tc>
          <w:tcPr>
            <w:tcW w:w="1208" w:type="pct"/>
            <w:vMerge w:val="restart"/>
            <w:tcBorders>
              <w:top w:val="single" w:sz="4" w:space="0" w:color="auto"/>
              <w:left w:val="single" w:sz="4" w:space="0" w:color="auto"/>
              <w:right w:val="single" w:sz="4" w:space="0" w:color="auto"/>
            </w:tcBorders>
          </w:tcPr>
          <w:p w:rsidR="00B1094A" w:rsidRPr="00C4510A" w:rsidRDefault="00B1094A" w:rsidP="002E7123">
            <w:pPr>
              <w:rPr>
                <w:rFonts w:cstheme="minorHAnsi"/>
                <w:sz w:val="24"/>
                <w:szCs w:val="24"/>
              </w:rPr>
            </w:pPr>
            <w:r w:rsidRPr="00C4510A">
              <w:rPr>
                <w:rFonts w:cstheme="minorHAnsi"/>
                <w:sz w:val="24"/>
                <w:szCs w:val="24"/>
              </w:rPr>
              <w:t>3. Pedagogic and Professional Applications (Practical Application and Deployment)</w:t>
            </w:r>
          </w:p>
        </w:tc>
        <w:tc>
          <w:tcPr>
            <w:tcW w:w="644" w:type="pct"/>
            <w:tcBorders>
              <w:top w:val="single" w:sz="4" w:space="0" w:color="auto"/>
              <w:left w:val="single" w:sz="4" w:space="0" w:color="auto"/>
              <w:right w:val="dashed" w:sz="4" w:space="0" w:color="auto"/>
            </w:tcBorders>
          </w:tcPr>
          <w:p w:rsidR="00B1094A" w:rsidRPr="00C4510A" w:rsidRDefault="00B1094A" w:rsidP="002E7123">
            <w:pPr>
              <w:jc w:val="center"/>
              <w:rPr>
                <w:rFonts w:cstheme="minorHAnsi"/>
                <w:sz w:val="24"/>
                <w:szCs w:val="24"/>
              </w:rPr>
            </w:pPr>
          </w:p>
        </w:tc>
        <w:tc>
          <w:tcPr>
            <w:tcW w:w="647" w:type="pct"/>
            <w:tcBorders>
              <w:top w:val="single" w:sz="4" w:space="0" w:color="auto"/>
              <w:left w:val="dashed" w:sz="4" w:space="0" w:color="auto"/>
              <w:right w:val="double" w:sz="4" w:space="0" w:color="auto"/>
            </w:tcBorders>
          </w:tcPr>
          <w:p w:rsidR="00B1094A" w:rsidRPr="00C4510A" w:rsidRDefault="00B1094A" w:rsidP="002E7123">
            <w:pPr>
              <w:jc w:val="center"/>
              <w:rPr>
                <w:rFonts w:cstheme="minorHAnsi"/>
                <w:sz w:val="24"/>
                <w:szCs w:val="24"/>
              </w:rPr>
            </w:pPr>
          </w:p>
        </w:tc>
        <w:tc>
          <w:tcPr>
            <w:tcW w:w="644" w:type="pct"/>
            <w:tcBorders>
              <w:top w:val="single" w:sz="4" w:space="0" w:color="auto"/>
              <w:left w:val="double" w:sz="4" w:space="0" w:color="auto"/>
              <w:right w:val="dashed" w:sz="4" w:space="0" w:color="auto"/>
            </w:tcBorders>
          </w:tcPr>
          <w:p w:rsidR="00B1094A" w:rsidRPr="00C4510A" w:rsidRDefault="00B1094A" w:rsidP="002E7123">
            <w:pPr>
              <w:jc w:val="center"/>
              <w:rPr>
                <w:rFonts w:cstheme="minorHAnsi"/>
                <w:sz w:val="24"/>
                <w:szCs w:val="24"/>
              </w:rPr>
            </w:pPr>
          </w:p>
        </w:tc>
        <w:tc>
          <w:tcPr>
            <w:tcW w:w="645" w:type="pct"/>
            <w:gridSpan w:val="2"/>
            <w:tcBorders>
              <w:top w:val="single" w:sz="4" w:space="0" w:color="auto"/>
              <w:left w:val="dashed" w:sz="4" w:space="0" w:color="auto"/>
              <w:right w:val="dashed" w:sz="4" w:space="0" w:color="auto"/>
            </w:tcBorders>
          </w:tcPr>
          <w:p w:rsidR="00B1094A" w:rsidRPr="00C4510A" w:rsidRDefault="00B1094A" w:rsidP="002E7123">
            <w:pPr>
              <w:jc w:val="center"/>
              <w:rPr>
                <w:rFonts w:cstheme="minorHAnsi"/>
                <w:sz w:val="24"/>
                <w:szCs w:val="24"/>
              </w:rPr>
            </w:pPr>
          </w:p>
        </w:tc>
        <w:tc>
          <w:tcPr>
            <w:tcW w:w="647" w:type="pct"/>
            <w:gridSpan w:val="2"/>
            <w:tcBorders>
              <w:top w:val="single" w:sz="4" w:space="0" w:color="auto"/>
              <w:left w:val="dashed" w:sz="4" w:space="0" w:color="auto"/>
              <w:right w:val="dashed" w:sz="4" w:space="0" w:color="auto"/>
            </w:tcBorders>
          </w:tcPr>
          <w:p w:rsidR="00B1094A" w:rsidRPr="00C4510A" w:rsidRDefault="00B1094A" w:rsidP="002E7123">
            <w:pPr>
              <w:jc w:val="center"/>
              <w:rPr>
                <w:rFonts w:cstheme="minorHAnsi"/>
                <w:sz w:val="24"/>
                <w:szCs w:val="24"/>
              </w:rPr>
            </w:pPr>
          </w:p>
        </w:tc>
        <w:tc>
          <w:tcPr>
            <w:tcW w:w="565" w:type="pct"/>
            <w:tcBorders>
              <w:top w:val="single" w:sz="4" w:space="0" w:color="auto"/>
              <w:left w:val="dashed" w:sz="4" w:space="0" w:color="auto"/>
              <w:right w:val="dashed" w:sz="4" w:space="0" w:color="auto"/>
            </w:tcBorders>
          </w:tcPr>
          <w:p w:rsidR="00B1094A" w:rsidRPr="00C4510A" w:rsidRDefault="00B1094A" w:rsidP="002E7123">
            <w:pPr>
              <w:jc w:val="center"/>
              <w:rPr>
                <w:rFonts w:cstheme="minorHAnsi"/>
                <w:sz w:val="24"/>
                <w:szCs w:val="24"/>
              </w:rPr>
            </w:pPr>
          </w:p>
        </w:tc>
      </w:tr>
      <w:tr w:rsidR="00B1094A" w:rsidRPr="00C4510A" w:rsidTr="002E7123">
        <w:trPr>
          <w:trHeight w:val="451"/>
        </w:trPr>
        <w:tc>
          <w:tcPr>
            <w:tcW w:w="1208" w:type="pct"/>
            <w:vMerge/>
            <w:tcBorders>
              <w:left w:val="single" w:sz="4" w:space="0" w:color="auto"/>
              <w:bottom w:val="single" w:sz="4" w:space="0" w:color="auto"/>
              <w:right w:val="single" w:sz="4" w:space="0" w:color="auto"/>
            </w:tcBorders>
          </w:tcPr>
          <w:p w:rsidR="00B1094A" w:rsidRPr="00C4510A" w:rsidRDefault="00B1094A" w:rsidP="002E7123">
            <w:pPr>
              <w:rPr>
                <w:rFonts w:cstheme="minorHAnsi"/>
                <w:sz w:val="24"/>
                <w:szCs w:val="24"/>
              </w:rPr>
            </w:pPr>
          </w:p>
        </w:tc>
        <w:tc>
          <w:tcPr>
            <w:tcW w:w="644" w:type="pct"/>
            <w:tcBorders>
              <w:left w:val="single" w:sz="4" w:space="0" w:color="auto"/>
              <w:bottom w:val="single" w:sz="4" w:space="0" w:color="auto"/>
              <w:right w:val="dashed" w:sz="4" w:space="0" w:color="auto"/>
            </w:tcBorders>
            <w:vAlign w:val="bottom"/>
          </w:tcPr>
          <w:p w:rsidR="00B1094A" w:rsidRPr="00C4510A" w:rsidRDefault="00B1094A" w:rsidP="002E7123">
            <w:pPr>
              <w:rPr>
                <w:rFonts w:cstheme="minorHAnsi"/>
                <w:sz w:val="24"/>
                <w:szCs w:val="24"/>
              </w:rPr>
            </w:pPr>
            <w:r w:rsidRPr="00C4510A">
              <w:rPr>
                <w:rFonts w:cstheme="minorHAnsi"/>
                <w:sz w:val="24"/>
                <w:szCs w:val="24"/>
              </w:rPr>
              <w:sym w:font="Wingdings" w:char="F06F"/>
            </w:r>
          </w:p>
        </w:tc>
        <w:tc>
          <w:tcPr>
            <w:tcW w:w="647" w:type="pct"/>
            <w:tcBorders>
              <w:left w:val="dashed" w:sz="4" w:space="0" w:color="auto"/>
              <w:bottom w:val="single" w:sz="4" w:space="0" w:color="auto"/>
              <w:right w:val="double" w:sz="4" w:space="0" w:color="auto"/>
            </w:tcBorders>
            <w:vAlign w:val="bottom"/>
          </w:tcPr>
          <w:p w:rsidR="00B1094A" w:rsidRPr="00C4510A" w:rsidRDefault="00B1094A" w:rsidP="002E7123">
            <w:pPr>
              <w:rPr>
                <w:rFonts w:cstheme="minorHAnsi"/>
                <w:sz w:val="24"/>
                <w:szCs w:val="24"/>
              </w:rPr>
            </w:pPr>
            <w:r w:rsidRPr="00C4510A">
              <w:rPr>
                <w:rFonts w:cstheme="minorHAnsi"/>
                <w:sz w:val="24"/>
                <w:szCs w:val="24"/>
              </w:rPr>
              <w:sym w:font="Wingdings" w:char="F06F"/>
            </w:r>
          </w:p>
        </w:tc>
        <w:tc>
          <w:tcPr>
            <w:tcW w:w="644" w:type="pct"/>
            <w:tcBorders>
              <w:left w:val="double" w:sz="4" w:space="0" w:color="auto"/>
              <w:bottom w:val="single" w:sz="4" w:space="0" w:color="auto"/>
              <w:right w:val="dashed" w:sz="4" w:space="0" w:color="auto"/>
            </w:tcBorders>
            <w:vAlign w:val="bottom"/>
          </w:tcPr>
          <w:p w:rsidR="00B1094A" w:rsidRPr="00C4510A" w:rsidRDefault="00B1094A" w:rsidP="002E7123">
            <w:pPr>
              <w:rPr>
                <w:rFonts w:cstheme="minorHAnsi"/>
                <w:sz w:val="24"/>
                <w:szCs w:val="24"/>
              </w:rPr>
            </w:pPr>
            <w:r w:rsidRPr="00C4510A">
              <w:rPr>
                <w:rFonts w:cstheme="minorHAnsi"/>
                <w:sz w:val="24"/>
                <w:szCs w:val="24"/>
              </w:rPr>
              <w:sym w:font="Wingdings" w:char="F06F"/>
            </w:r>
          </w:p>
        </w:tc>
        <w:tc>
          <w:tcPr>
            <w:tcW w:w="645" w:type="pct"/>
            <w:gridSpan w:val="2"/>
            <w:tcBorders>
              <w:left w:val="dashed" w:sz="4" w:space="0" w:color="auto"/>
              <w:bottom w:val="single" w:sz="4" w:space="0" w:color="auto"/>
              <w:right w:val="dashed" w:sz="4" w:space="0" w:color="auto"/>
            </w:tcBorders>
            <w:vAlign w:val="bottom"/>
          </w:tcPr>
          <w:p w:rsidR="00B1094A" w:rsidRPr="00C4510A" w:rsidRDefault="00B1094A" w:rsidP="002E7123">
            <w:pPr>
              <w:rPr>
                <w:rFonts w:cstheme="minorHAnsi"/>
                <w:sz w:val="24"/>
                <w:szCs w:val="24"/>
              </w:rPr>
            </w:pPr>
            <w:r w:rsidRPr="00C4510A">
              <w:rPr>
                <w:rFonts w:cstheme="minorHAnsi"/>
                <w:sz w:val="24"/>
                <w:szCs w:val="24"/>
                <w:highlight w:val="yellow"/>
              </w:rPr>
              <w:sym w:font="Wingdings" w:char="F06F"/>
            </w:r>
          </w:p>
        </w:tc>
        <w:tc>
          <w:tcPr>
            <w:tcW w:w="647" w:type="pct"/>
            <w:gridSpan w:val="2"/>
            <w:tcBorders>
              <w:left w:val="dashed" w:sz="4" w:space="0" w:color="auto"/>
              <w:bottom w:val="single" w:sz="4" w:space="0" w:color="auto"/>
              <w:right w:val="dashed" w:sz="4" w:space="0" w:color="auto"/>
            </w:tcBorders>
            <w:vAlign w:val="bottom"/>
          </w:tcPr>
          <w:p w:rsidR="00B1094A" w:rsidRPr="00C4510A" w:rsidRDefault="00B1094A" w:rsidP="002E7123">
            <w:pPr>
              <w:rPr>
                <w:rFonts w:cstheme="minorHAnsi"/>
                <w:sz w:val="24"/>
                <w:szCs w:val="24"/>
              </w:rPr>
            </w:pPr>
            <w:r w:rsidRPr="00C4510A">
              <w:rPr>
                <w:rFonts w:cstheme="minorHAnsi"/>
                <w:sz w:val="24"/>
                <w:szCs w:val="24"/>
              </w:rPr>
              <w:sym w:font="Wingdings" w:char="F06F"/>
            </w:r>
          </w:p>
        </w:tc>
        <w:tc>
          <w:tcPr>
            <w:tcW w:w="565" w:type="pct"/>
            <w:tcBorders>
              <w:left w:val="dashed" w:sz="4" w:space="0" w:color="auto"/>
              <w:bottom w:val="single" w:sz="4" w:space="0" w:color="auto"/>
              <w:right w:val="dashed" w:sz="4" w:space="0" w:color="auto"/>
            </w:tcBorders>
            <w:vAlign w:val="bottom"/>
          </w:tcPr>
          <w:p w:rsidR="00B1094A" w:rsidRPr="00C4510A" w:rsidRDefault="00B1094A" w:rsidP="002E7123">
            <w:pPr>
              <w:rPr>
                <w:rFonts w:cstheme="minorHAnsi"/>
                <w:sz w:val="24"/>
                <w:szCs w:val="24"/>
              </w:rPr>
            </w:pPr>
            <w:r w:rsidRPr="00C4510A">
              <w:rPr>
                <w:rFonts w:cstheme="minorHAnsi"/>
                <w:sz w:val="24"/>
                <w:szCs w:val="24"/>
              </w:rPr>
              <w:sym w:font="Wingdings" w:char="F06F"/>
            </w:r>
          </w:p>
        </w:tc>
      </w:tr>
      <w:tr w:rsidR="00B1094A" w:rsidRPr="00C4510A" w:rsidTr="002E7123">
        <w:trPr>
          <w:trHeight w:val="451"/>
        </w:trPr>
        <w:tc>
          <w:tcPr>
            <w:tcW w:w="1208" w:type="pct"/>
            <w:vMerge w:val="restart"/>
            <w:tcBorders>
              <w:top w:val="single" w:sz="4" w:space="0" w:color="auto"/>
              <w:left w:val="single" w:sz="4" w:space="0" w:color="auto"/>
              <w:right w:val="single" w:sz="4" w:space="0" w:color="auto"/>
            </w:tcBorders>
          </w:tcPr>
          <w:p w:rsidR="00B1094A" w:rsidRPr="00C4510A" w:rsidRDefault="00B1094A" w:rsidP="002E7123">
            <w:pPr>
              <w:rPr>
                <w:rFonts w:cstheme="minorHAnsi"/>
                <w:sz w:val="24"/>
                <w:szCs w:val="24"/>
              </w:rPr>
            </w:pPr>
            <w:r w:rsidRPr="00C4510A">
              <w:rPr>
                <w:rFonts w:cstheme="minorHAnsi"/>
                <w:sz w:val="24"/>
                <w:szCs w:val="24"/>
              </w:rPr>
              <w:t>4. Key Transferable Skills</w:t>
            </w:r>
          </w:p>
        </w:tc>
        <w:tc>
          <w:tcPr>
            <w:tcW w:w="644" w:type="pct"/>
            <w:tcBorders>
              <w:top w:val="single" w:sz="4" w:space="0" w:color="auto"/>
              <w:left w:val="single" w:sz="4" w:space="0" w:color="auto"/>
              <w:right w:val="dashed" w:sz="4" w:space="0" w:color="auto"/>
            </w:tcBorders>
          </w:tcPr>
          <w:p w:rsidR="00B1094A" w:rsidRPr="00C4510A" w:rsidRDefault="00B1094A" w:rsidP="002E7123">
            <w:pPr>
              <w:jc w:val="center"/>
              <w:rPr>
                <w:rFonts w:cstheme="minorHAnsi"/>
                <w:sz w:val="24"/>
                <w:szCs w:val="24"/>
              </w:rPr>
            </w:pPr>
          </w:p>
        </w:tc>
        <w:tc>
          <w:tcPr>
            <w:tcW w:w="647" w:type="pct"/>
            <w:tcBorders>
              <w:top w:val="single" w:sz="4" w:space="0" w:color="auto"/>
              <w:left w:val="dashed" w:sz="4" w:space="0" w:color="auto"/>
              <w:right w:val="double" w:sz="4" w:space="0" w:color="auto"/>
            </w:tcBorders>
          </w:tcPr>
          <w:p w:rsidR="00B1094A" w:rsidRPr="00C4510A" w:rsidRDefault="00B1094A" w:rsidP="002E7123">
            <w:pPr>
              <w:jc w:val="center"/>
              <w:rPr>
                <w:rFonts w:cstheme="minorHAnsi"/>
                <w:sz w:val="24"/>
                <w:szCs w:val="24"/>
              </w:rPr>
            </w:pPr>
          </w:p>
        </w:tc>
        <w:tc>
          <w:tcPr>
            <w:tcW w:w="644" w:type="pct"/>
            <w:tcBorders>
              <w:top w:val="single" w:sz="4" w:space="0" w:color="auto"/>
              <w:left w:val="double" w:sz="4" w:space="0" w:color="auto"/>
              <w:right w:val="dashed" w:sz="4" w:space="0" w:color="auto"/>
            </w:tcBorders>
          </w:tcPr>
          <w:p w:rsidR="00B1094A" w:rsidRPr="00C4510A" w:rsidRDefault="00B1094A" w:rsidP="002E7123">
            <w:pPr>
              <w:jc w:val="center"/>
              <w:rPr>
                <w:rFonts w:cstheme="minorHAnsi"/>
                <w:sz w:val="24"/>
                <w:szCs w:val="24"/>
              </w:rPr>
            </w:pPr>
          </w:p>
        </w:tc>
        <w:tc>
          <w:tcPr>
            <w:tcW w:w="645" w:type="pct"/>
            <w:gridSpan w:val="2"/>
            <w:tcBorders>
              <w:top w:val="single" w:sz="4" w:space="0" w:color="auto"/>
              <w:left w:val="dashed" w:sz="4" w:space="0" w:color="auto"/>
              <w:right w:val="dashed" w:sz="4" w:space="0" w:color="auto"/>
            </w:tcBorders>
          </w:tcPr>
          <w:p w:rsidR="00B1094A" w:rsidRPr="00C4510A" w:rsidRDefault="00B1094A" w:rsidP="002E7123">
            <w:pPr>
              <w:jc w:val="center"/>
              <w:rPr>
                <w:rFonts w:cstheme="minorHAnsi"/>
                <w:sz w:val="24"/>
                <w:szCs w:val="24"/>
              </w:rPr>
            </w:pPr>
          </w:p>
        </w:tc>
        <w:tc>
          <w:tcPr>
            <w:tcW w:w="647" w:type="pct"/>
            <w:gridSpan w:val="2"/>
            <w:tcBorders>
              <w:top w:val="single" w:sz="4" w:space="0" w:color="auto"/>
              <w:left w:val="dashed" w:sz="4" w:space="0" w:color="auto"/>
              <w:right w:val="dashed" w:sz="4" w:space="0" w:color="auto"/>
            </w:tcBorders>
          </w:tcPr>
          <w:p w:rsidR="00B1094A" w:rsidRPr="00C4510A" w:rsidRDefault="00B1094A" w:rsidP="002E7123">
            <w:pPr>
              <w:jc w:val="center"/>
              <w:rPr>
                <w:rFonts w:cstheme="minorHAnsi"/>
                <w:sz w:val="24"/>
                <w:szCs w:val="24"/>
              </w:rPr>
            </w:pPr>
          </w:p>
        </w:tc>
        <w:tc>
          <w:tcPr>
            <w:tcW w:w="565" w:type="pct"/>
            <w:tcBorders>
              <w:top w:val="single" w:sz="4" w:space="0" w:color="auto"/>
              <w:left w:val="dashed" w:sz="4" w:space="0" w:color="auto"/>
              <w:right w:val="dashed" w:sz="4" w:space="0" w:color="auto"/>
            </w:tcBorders>
          </w:tcPr>
          <w:p w:rsidR="00B1094A" w:rsidRPr="00C4510A" w:rsidRDefault="00B1094A" w:rsidP="002E7123">
            <w:pPr>
              <w:jc w:val="center"/>
              <w:rPr>
                <w:rFonts w:cstheme="minorHAnsi"/>
                <w:sz w:val="24"/>
                <w:szCs w:val="24"/>
              </w:rPr>
            </w:pPr>
          </w:p>
        </w:tc>
      </w:tr>
      <w:tr w:rsidR="00B1094A" w:rsidRPr="00C4510A" w:rsidTr="002E7123">
        <w:trPr>
          <w:trHeight w:val="450"/>
        </w:trPr>
        <w:tc>
          <w:tcPr>
            <w:tcW w:w="1208" w:type="pct"/>
            <w:vMerge/>
            <w:tcBorders>
              <w:left w:val="single" w:sz="4" w:space="0" w:color="auto"/>
              <w:bottom w:val="single" w:sz="4" w:space="0" w:color="auto"/>
              <w:right w:val="single" w:sz="4" w:space="0" w:color="auto"/>
            </w:tcBorders>
          </w:tcPr>
          <w:p w:rsidR="00B1094A" w:rsidRPr="00C4510A" w:rsidRDefault="00B1094A" w:rsidP="002E7123">
            <w:pPr>
              <w:rPr>
                <w:rFonts w:cstheme="minorHAnsi"/>
                <w:sz w:val="24"/>
                <w:szCs w:val="24"/>
              </w:rPr>
            </w:pPr>
          </w:p>
        </w:tc>
        <w:tc>
          <w:tcPr>
            <w:tcW w:w="644" w:type="pct"/>
            <w:tcBorders>
              <w:left w:val="single" w:sz="4" w:space="0" w:color="auto"/>
              <w:bottom w:val="single" w:sz="4" w:space="0" w:color="auto"/>
              <w:right w:val="dashed" w:sz="4" w:space="0" w:color="auto"/>
            </w:tcBorders>
            <w:vAlign w:val="bottom"/>
          </w:tcPr>
          <w:p w:rsidR="00B1094A" w:rsidRPr="00C4510A" w:rsidRDefault="00B1094A" w:rsidP="002E7123">
            <w:pPr>
              <w:rPr>
                <w:rFonts w:cstheme="minorHAnsi"/>
                <w:sz w:val="24"/>
                <w:szCs w:val="24"/>
              </w:rPr>
            </w:pPr>
            <w:r w:rsidRPr="00C4510A">
              <w:rPr>
                <w:rFonts w:cstheme="minorHAnsi"/>
                <w:sz w:val="24"/>
                <w:szCs w:val="24"/>
              </w:rPr>
              <w:sym w:font="Wingdings" w:char="F06F"/>
            </w:r>
          </w:p>
        </w:tc>
        <w:tc>
          <w:tcPr>
            <w:tcW w:w="647" w:type="pct"/>
            <w:tcBorders>
              <w:left w:val="dashed" w:sz="4" w:space="0" w:color="auto"/>
              <w:bottom w:val="single" w:sz="4" w:space="0" w:color="auto"/>
              <w:right w:val="double" w:sz="4" w:space="0" w:color="auto"/>
            </w:tcBorders>
            <w:vAlign w:val="bottom"/>
          </w:tcPr>
          <w:p w:rsidR="00B1094A" w:rsidRPr="00C4510A" w:rsidRDefault="00B1094A" w:rsidP="002E7123">
            <w:pPr>
              <w:rPr>
                <w:rFonts w:cstheme="minorHAnsi"/>
                <w:sz w:val="24"/>
                <w:szCs w:val="24"/>
              </w:rPr>
            </w:pPr>
            <w:r w:rsidRPr="00C4510A">
              <w:rPr>
                <w:rFonts w:cstheme="minorHAnsi"/>
                <w:sz w:val="24"/>
                <w:szCs w:val="24"/>
              </w:rPr>
              <w:sym w:font="Wingdings" w:char="F06F"/>
            </w:r>
          </w:p>
        </w:tc>
        <w:tc>
          <w:tcPr>
            <w:tcW w:w="644" w:type="pct"/>
            <w:tcBorders>
              <w:left w:val="double" w:sz="4" w:space="0" w:color="auto"/>
              <w:bottom w:val="single" w:sz="4" w:space="0" w:color="auto"/>
              <w:right w:val="dashed" w:sz="4" w:space="0" w:color="auto"/>
            </w:tcBorders>
            <w:vAlign w:val="bottom"/>
          </w:tcPr>
          <w:p w:rsidR="00B1094A" w:rsidRPr="00C4510A" w:rsidRDefault="00B1094A" w:rsidP="002E7123">
            <w:pPr>
              <w:rPr>
                <w:rFonts w:cstheme="minorHAnsi"/>
                <w:sz w:val="24"/>
                <w:szCs w:val="24"/>
              </w:rPr>
            </w:pPr>
            <w:r w:rsidRPr="00C4510A">
              <w:rPr>
                <w:rFonts w:cstheme="minorHAnsi"/>
                <w:sz w:val="24"/>
                <w:szCs w:val="24"/>
              </w:rPr>
              <w:sym w:font="Wingdings" w:char="F06F"/>
            </w:r>
          </w:p>
        </w:tc>
        <w:tc>
          <w:tcPr>
            <w:tcW w:w="645" w:type="pct"/>
            <w:gridSpan w:val="2"/>
            <w:tcBorders>
              <w:left w:val="dashed" w:sz="4" w:space="0" w:color="auto"/>
              <w:bottom w:val="single" w:sz="4" w:space="0" w:color="auto"/>
              <w:right w:val="dashed" w:sz="4" w:space="0" w:color="auto"/>
            </w:tcBorders>
            <w:vAlign w:val="bottom"/>
          </w:tcPr>
          <w:p w:rsidR="00B1094A" w:rsidRPr="00C4510A" w:rsidRDefault="00B1094A" w:rsidP="002E7123">
            <w:pPr>
              <w:rPr>
                <w:rFonts w:cstheme="minorHAnsi"/>
                <w:sz w:val="24"/>
                <w:szCs w:val="24"/>
              </w:rPr>
            </w:pPr>
            <w:r w:rsidRPr="00C4510A">
              <w:rPr>
                <w:rFonts w:cstheme="minorHAnsi"/>
                <w:sz w:val="24"/>
                <w:szCs w:val="24"/>
                <w:highlight w:val="yellow"/>
              </w:rPr>
              <w:sym w:font="Wingdings" w:char="F06F"/>
            </w:r>
          </w:p>
        </w:tc>
        <w:tc>
          <w:tcPr>
            <w:tcW w:w="647" w:type="pct"/>
            <w:gridSpan w:val="2"/>
            <w:tcBorders>
              <w:left w:val="dashed" w:sz="4" w:space="0" w:color="auto"/>
              <w:bottom w:val="single" w:sz="4" w:space="0" w:color="auto"/>
              <w:right w:val="dashed" w:sz="4" w:space="0" w:color="auto"/>
            </w:tcBorders>
            <w:vAlign w:val="bottom"/>
          </w:tcPr>
          <w:p w:rsidR="00B1094A" w:rsidRPr="00C4510A" w:rsidRDefault="00B1094A" w:rsidP="002E7123">
            <w:pPr>
              <w:rPr>
                <w:rFonts w:cstheme="minorHAnsi"/>
                <w:sz w:val="24"/>
                <w:szCs w:val="24"/>
              </w:rPr>
            </w:pPr>
            <w:r w:rsidRPr="00C4510A">
              <w:rPr>
                <w:rFonts w:cstheme="minorHAnsi"/>
                <w:sz w:val="24"/>
                <w:szCs w:val="24"/>
              </w:rPr>
              <w:sym w:font="Wingdings" w:char="F06F"/>
            </w:r>
          </w:p>
        </w:tc>
        <w:tc>
          <w:tcPr>
            <w:tcW w:w="565" w:type="pct"/>
            <w:tcBorders>
              <w:left w:val="dashed" w:sz="4" w:space="0" w:color="auto"/>
              <w:bottom w:val="single" w:sz="4" w:space="0" w:color="auto"/>
              <w:right w:val="dashed" w:sz="4" w:space="0" w:color="auto"/>
            </w:tcBorders>
            <w:vAlign w:val="bottom"/>
          </w:tcPr>
          <w:p w:rsidR="00B1094A" w:rsidRPr="00C4510A" w:rsidRDefault="00B1094A" w:rsidP="002E7123">
            <w:pPr>
              <w:rPr>
                <w:rFonts w:cstheme="minorHAnsi"/>
                <w:sz w:val="24"/>
                <w:szCs w:val="24"/>
              </w:rPr>
            </w:pPr>
            <w:r w:rsidRPr="00C4510A">
              <w:rPr>
                <w:rFonts w:cstheme="minorHAnsi"/>
                <w:sz w:val="24"/>
                <w:szCs w:val="24"/>
              </w:rPr>
              <w:sym w:font="Wingdings" w:char="F06F"/>
            </w:r>
          </w:p>
        </w:tc>
      </w:tr>
    </w:tbl>
    <w:p w:rsidR="00B1094A" w:rsidRPr="00C4510A" w:rsidRDefault="00B1094A" w:rsidP="00B1094A">
      <w:pPr>
        <w:rPr>
          <w:rFonts w:cstheme="minorHAnsi"/>
          <w:sz w:val="24"/>
          <w:szCs w:val="24"/>
        </w:rPr>
      </w:pPr>
    </w:p>
    <w:tbl>
      <w:tblPr>
        <w:tblW w:w="11376" w:type="dxa"/>
        <w:tblInd w:w="-77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5688"/>
        <w:gridCol w:w="5688"/>
      </w:tblGrid>
      <w:tr w:rsidR="00B1094A" w:rsidRPr="00C4510A" w:rsidTr="00103A2D">
        <w:trPr>
          <w:trHeight w:val="75"/>
        </w:trPr>
        <w:tc>
          <w:tcPr>
            <w:tcW w:w="5299" w:type="dxa"/>
            <w:shd w:val="clear" w:color="auto" w:fill="D9D9D9"/>
          </w:tcPr>
          <w:p w:rsidR="00B1094A" w:rsidRPr="00C4510A" w:rsidRDefault="00B1094A" w:rsidP="002E7123">
            <w:pPr>
              <w:spacing w:before="120" w:after="120"/>
              <w:jc w:val="both"/>
              <w:rPr>
                <w:rFonts w:cstheme="minorHAnsi"/>
                <w:sz w:val="24"/>
                <w:szCs w:val="24"/>
              </w:rPr>
            </w:pPr>
            <w:r w:rsidRPr="00C4510A">
              <w:rPr>
                <w:rFonts w:cstheme="minorHAnsi"/>
                <w:sz w:val="24"/>
                <w:szCs w:val="24"/>
              </w:rPr>
              <w:t xml:space="preserve">PLEASE COMMENT ON AREAS IN WHICH YOU FEEL THAT YOU HAVE PERFORMED WELL </w:t>
            </w:r>
          </w:p>
        </w:tc>
        <w:tc>
          <w:tcPr>
            <w:tcW w:w="5299" w:type="dxa"/>
            <w:shd w:val="clear" w:color="auto" w:fill="D9D9D9"/>
          </w:tcPr>
          <w:p w:rsidR="00B1094A" w:rsidRPr="00C4510A" w:rsidRDefault="00B1094A" w:rsidP="002E7123">
            <w:pPr>
              <w:spacing w:before="120" w:after="120"/>
              <w:jc w:val="both"/>
              <w:rPr>
                <w:rFonts w:cstheme="minorHAnsi"/>
                <w:sz w:val="24"/>
                <w:szCs w:val="24"/>
              </w:rPr>
            </w:pPr>
            <w:r w:rsidRPr="00C4510A">
              <w:rPr>
                <w:rFonts w:cstheme="minorHAnsi"/>
                <w:sz w:val="24"/>
                <w:szCs w:val="24"/>
              </w:rPr>
              <w:t xml:space="preserve">PLEASE COMMENT ON </w:t>
            </w:r>
            <w:r w:rsidRPr="00C4510A">
              <w:rPr>
                <w:rFonts w:cstheme="minorHAnsi"/>
                <w:caps/>
                <w:sz w:val="24"/>
                <w:szCs w:val="24"/>
              </w:rPr>
              <w:t>AREAS you feel that you need TO DEVELOP</w:t>
            </w:r>
          </w:p>
        </w:tc>
      </w:tr>
      <w:tr w:rsidR="00B1094A" w:rsidRPr="00C4510A" w:rsidTr="00103A2D">
        <w:trPr>
          <w:trHeight w:val="555"/>
        </w:trPr>
        <w:tc>
          <w:tcPr>
            <w:tcW w:w="5299" w:type="dxa"/>
            <w:tcBorders>
              <w:bottom w:val="single" w:sz="8" w:space="0" w:color="000000"/>
            </w:tcBorders>
          </w:tcPr>
          <w:p w:rsidR="00B1094A" w:rsidRPr="00C4510A" w:rsidRDefault="005029F0" w:rsidP="005029F0">
            <w:pPr>
              <w:pStyle w:val="BulletedList"/>
              <w:numPr>
                <w:ilvl w:val="0"/>
                <w:numId w:val="0"/>
              </w:numPr>
              <w:rPr>
                <w:rFonts w:asciiTheme="minorHAnsi" w:hAnsiTheme="minorHAnsi" w:cstheme="minorHAnsi"/>
                <w:sz w:val="24"/>
              </w:rPr>
            </w:pPr>
            <w:r w:rsidRPr="00C4510A">
              <w:rPr>
                <w:rFonts w:asciiTheme="minorHAnsi" w:hAnsiTheme="minorHAnsi" w:cstheme="minorHAnsi"/>
                <w:sz w:val="24"/>
              </w:rPr>
              <w:t>I believe that my research skills, unbiased approach and strict adherence to the BERA and university guidelines have been performed well. Additionally, I believe my investigation has been through and well structured.</w:t>
            </w:r>
          </w:p>
          <w:p w:rsidR="00B1094A" w:rsidRPr="00C4510A" w:rsidRDefault="00B1094A" w:rsidP="002E7123">
            <w:pPr>
              <w:pStyle w:val="BulletedList"/>
              <w:numPr>
                <w:ilvl w:val="0"/>
                <w:numId w:val="0"/>
              </w:numPr>
              <w:ind w:left="432"/>
              <w:rPr>
                <w:rFonts w:asciiTheme="minorHAnsi" w:hAnsiTheme="minorHAnsi" w:cstheme="minorHAnsi"/>
                <w:sz w:val="24"/>
              </w:rPr>
            </w:pPr>
          </w:p>
          <w:p w:rsidR="00B1094A" w:rsidRPr="00C4510A" w:rsidRDefault="00B1094A" w:rsidP="002E7123">
            <w:pPr>
              <w:pStyle w:val="BulletedList"/>
              <w:numPr>
                <w:ilvl w:val="0"/>
                <w:numId w:val="0"/>
              </w:numPr>
              <w:ind w:left="432"/>
              <w:rPr>
                <w:rFonts w:asciiTheme="minorHAnsi" w:hAnsiTheme="minorHAnsi" w:cstheme="minorHAnsi"/>
                <w:sz w:val="24"/>
              </w:rPr>
            </w:pPr>
          </w:p>
          <w:p w:rsidR="00B1094A" w:rsidRPr="00C4510A" w:rsidRDefault="00B1094A" w:rsidP="002E7123">
            <w:pPr>
              <w:pStyle w:val="BulletedList"/>
              <w:numPr>
                <w:ilvl w:val="0"/>
                <w:numId w:val="0"/>
              </w:numPr>
              <w:ind w:left="432"/>
              <w:rPr>
                <w:rFonts w:asciiTheme="minorHAnsi" w:hAnsiTheme="minorHAnsi" w:cstheme="minorHAnsi"/>
                <w:sz w:val="24"/>
              </w:rPr>
            </w:pPr>
          </w:p>
        </w:tc>
        <w:tc>
          <w:tcPr>
            <w:tcW w:w="5299" w:type="dxa"/>
            <w:tcBorders>
              <w:bottom w:val="single" w:sz="8" w:space="0" w:color="000000"/>
            </w:tcBorders>
          </w:tcPr>
          <w:p w:rsidR="00B1094A" w:rsidRPr="00C4510A" w:rsidRDefault="005029F0" w:rsidP="002E7123">
            <w:pPr>
              <w:pStyle w:val="BulletedList"/>
              <w:numPr>
                <w:ilvl w:val="0"/>
                <w:numId w:val="0"/>
              </w:numPr>
              <w:rPr>
                <w:rFonts w:asciiTheme="minorHAnsi" w:hAnsiTheme="minorHAnsi" w:cstheme="minorHAnsi"/>
                <w:sz w:val="24"/>
              </w:rPr>
            </w:pPr>
            <w:r w:rsidRPr="00C4510A">
              <w:rPr>
                <w:rFonts w:asciiTheme="minorHAnsi" w:hAnsiTheme="minorHAnsi" w:cstheme="minorHAnsi"/>
                <w:sz w:val="24"/>
              </w:rPr>
              <w:t>I believe I need to improve the research gathering methods; specifically, I need to run ore lessons to provide a wider range of data in order to improve reliability and accuracy of results to aid the decision making process.</w:t>
            </w:r>
          </w:p>
          <w:p w:rsidR="00B1094A" w:rsidRPr="00C4510A" w:rsidRDefault="00B1094A" w:rsidP="002E7123">
            <w:pPr>
              <w:pStyle w:val="BulletedList"/>
              <w:numPr>
                <w:ilvl w:val="0"/>
                <w:numId w:val="0"/>
              </w:numPr>
              <w:ind w:left="432"/>
              <w:rPr>
                <w:rFonts w:asciiTheme="minorHAnsi" w:hAnsiTheme="minorHAnsi" w:cstheme="minorHAnsi"/>
                <w:sz w:val="24"/>
              </w:rPr>
            </w:pPr>
          </w:p>
        </w:tc>
      </w:tr>
    </w:tbl>
    <w:tbl>
      <w:tblPr>
        <w:tblpPr w:leftFromText="180" w:rightFromText="180" w:vertAnchor="text" w:horzAnchor="margin" w:tblpXSpec="center" w:tblpY="288"/>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2204"/>
        <w:gridCol w:w="3858"/>
        <w:gridCol w:w="1047"/>
        <w:gridCol w:w="3489"/>
      </w:tblGrid>
      <w:tr w:rsidR="00103A2D" w:rsidRPr="00C4510A" w:rsidTr="00103A2D">
        <w:trPr>
          <w:trHeight w:val="586"/>
        </w:trPr>
        <w:tc>
          <w:tcPr>
            <w:tcW w:w="2204" w:type="dxa"/>
            <w:shd w:val="clear" w:color="auto" w:fill="D9D9D9"/>
          </w:tcPr>
          <w:p w:rsidR="00103A2D" w:rsidRPr="00C4510A" w:rsidRDefault="00103A2D" w:rsidP="00103A2D">
            <w:pPr>
              <w:spacing w:before="120" w:after="120"/>
              <w:jc w:val="both"/>
              <w:rPr>
                <w:rFonts w:cstheme="minorHAnsi"/>
                <w:sz w:val="24"/>
                <w:szCs w:val="24"/>
              </w:rPr>
            </w:pPr>
            <w:r w:rsidRPr="00C4510A">
              <w:rPr>
                <w:rFonts w:cstheme="minorHAnsi"/>
                <w:sz w:val="24"/>
                <w:szCs w:val="24"/>
              </w:rPr>
              <w:t>Student’s Name</w:t>
            </w:r>
          </w:p>
        </w:tc>
        <w:tc>
          <w:tcPr>
            <w:tcW w:w="3858" w:type="dxa"/>
          </w:tcPr>
          <w:p w:rsidR="00103A2D" w:rsidRPr="00C4510A" w:rsidRDefault="005029F0" w:rsidP="00103A2D">
            <w:pPr>
              <w:spacing w:before="120" w:after="120"/>
              <w:jc w:val="both"/>
              <w:rPr>
                <w:rFonts w:cstheme="minorHAnsi"/>
                <w:sz w:val="24"/>
                <w:szCs w:val="24"/>
              </w:rPr>
            </w:pPr>
            <w:r w:rsidRPr="00C4510A">
              <w:rPr>
                <w:rFonts w:cstheme="minorHAnsi"/>
                <w:sz w:val="24"/>
                <w:szCs w:val="24"/>
              </w:rPr>
              <w:t>1400817</w:t>
            </w:r>
          </w:p>
        </w:tc>
        <w:tc>
          <w:tcPr>
            <w:tcW w:w="1047" w:type="dxa"/>
            <w:shd w:val="clear" w:color="auto" w:fill="D9D9D9"/>
          </w:tcPr>
          <w:p w:rsidR="00103A2D" w:rsidRPr="00C4510A" w:rsidRDefault="00103A2D" w:rsidP="00103A2D">
            <w:pPr>
              <w:spacing w:before="120" w:after="120"/>
              <w:jc w:val="both"/>
              <w:rPr>
                <w:rFonts w:cstheme="minorHAnsi"/>
                <w:sz w:val="24"/>
                <w:szCs w:val="24"/>
              </w:rPr>
            </w:pPr>
            <w:r w:rsidRPr="00C4510A">
              <w:rPr>
                <w:rFonts w:cstheme="minorHAnsi"/>
                <w:sz w:val="24"/>
                <w:szCs w:val="24"/>
              </w:rPr>
              <w:t>Date</w:t>
            </w:r>
          </w:p>
        </w:tc>
        <w:tc>
          <w:tcPr>
            <w:tcW w:w="3489" w:type="dxa"/>
          </w:tcPr>
          <w:p w:rsidR="00103A2D" w:rsidRPr="00C4510A" w:rsidRDefault="005029F0" w:rsidP="00103A2D">
            <w:pPr>
              <w:spacing w:before="120" w:after="120"/>
              <w:jc w:val="both"/>
              <w:rPr>
                <w:rFonts w:cstheme="minorHAnsi"/>
                <w:sz w:val="24"/>
                <w:szCs w:val="24"/>
              </w:rPr>
            </w:pPr>
            <w:r w:rsidRPr="00C4510A">
              <w:rPr>
                <w:rFonts w:cstheme="minorHAnsi"/>
                <w:sz w:val="24"/>
                <w:szCs w:val="24"/>
              </w:rPr>
              <w:t>15-04-2016</w:t>
            </w:r>
          </w:p>
        </w:tc>
      </w:tr>
      <w:tr w:rsidR="00103A2D" w:rsidRPr="00C4510A" w:rsidTr="00103A2D">
        <w:trPr>
          <w:trHeight w:val="288"/>
        </w:trPr>
        <w:tc>
          <w:tcPr>
            <w:tcW w:w="2204" w:type="dxa"/>
            <w:tcBorders>
              <w:bottom w:val="single" w:sz="8" w:space="0" w:color="000000"/>
            </w:tcBorders>
            <w:shd w:val="clear" w:color="auto" w:fill="D9D9D9"/>
          </w:tcPr>
          <w:p w:rsidR="00103A2D" w:rsidRPr="00C4510A" w:rsidRDefault="00103A2D" w:rsidP="00103A2D">
            <w:pPr>
              <w:spacing w:before="120" w:after="120"/>
              <w:jc w:val="both"/>
              <w:rPr>
                <w:rFonts w:cstheme="minorHAnsi"/>
                <w:sz w:val="24"/>
                <w:szCs w:val="24"/>
              </w:rPr>
            </w:pPr>
            <w:r w:rsidRPr="00C4510A">
              <w:rPr>
                <w:rFonts w:cstheme="minorHAnsi"/>
                <w:sz w:val="24"/>
                <w:szCs w:val="24"/>
              </w:rPr>
              <w:t>Student’s Signature</w:t>
            </w:r>
          </w:p>
        </w:tc>
        <w:tc>
          <w:tcPr>
            <w:tcW w:w="8394" w:type="dxa"/>
            <w:gridSpan w:val="3"/>
            <w:tcBorders>
              <w:bottom w:val="single" w:sz="8" w:space="0" w:color="000000"/>
            </w:tcBorders>
          </w:tcPr>
          <w:p w:rsidR="00103A2D" w:rsidRPr="00C4510A" w:rsidRDefault="001B52AE" w:rsidP="00103A2D">
            <w:pPr>
              <w:spacing w:before="120" w:after="120"/>
              <w:jc w:val="both"/>
              <w:rPr>
                <w:rFonts w:cstheme="minorHAnsi"/>
                <w:sz w:val="24"/>
                <w:szCs w:val="24"/>
              </w:rPr>
            </w:pPr>
            <w:r w:rsidRPr="00C4510A">
              <w:rPr>
                <w:rFonts w:cstheme="minorHAnsi"/>
                <w:noProof/>
                <w:sz w:val="24"/>
                <w:szCs w:val="24"/>
                <w:lang w:eastAsia="en-GB"/>
              </w:rPr>
              <w:drawing>
                <wp:inline distT="0" distB="0" distL="0" distR="0">
                  <wp:extent cx="1561479" cy="496111"/>
                  <wp:effectExtent l="19050" t="0" r="621" b="0"/>
                  <wp:docPr id="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srcRect l="41958" t="21221" r="50126" b="74244"/>
                          <a:stretch>
                            <a:fillRect/>
                          </a:stretch>
                        </pic:blipFill>
                        <pic:spPr bwMode="auto">
                          <a:xfrm>
                            <a:off x="0" y="0"/>
                            <a:ext cx="1561479" cy="496111"/>
                          </a:xfrm>
                          <a:prstGeom prst="rect">
                            <a:avLst/>
                          </a:prstGeom>
                          <a:noFill/>
                          <a:ln w="9525">
                            <a:noFill/>
                            <a:miter lim="800000"/>
                            <a:headEnd/>
                            <a:tailEnd/>
                          </a:ln>
                        </pic:spPr>
                      </pic:pic>
                    </a:graphicData>
                  </a:graphic>
                </wp:inline>
              </w:drawing>
            </w:r>
          </w:p>
          <w:p w:rsidR="00103A2D" w:rsidRPr="00C4510A" w:rsidRDefault="00103A2D" w:rsidP="00103A2D">
            <w:pPr>
              <w:spacing w:before="120" w:after="120"/>
              <w:jc w:val="both"/>
              <w:rPr>
                <w:rFonts w:cstheme="minorHAnsi"/>
                <w:sz w:val="24"/>
                <w:szCs w:val="24"/>
              </w:rPr>
            </w:pPr>
          </w:p>
        </w:tc>
      </w:tr>
    </w:tbl>
    <w:p w:rsidR="006D34ED" w:rsidRPr="00C4510A" w:rsidRDefault="006D34ED" w:rsidP="00B1094A">
      <w:pPr>
        <w:rPr>
          <w:rFonts w:cstheme="minorHAnsi"/>
          <w:sz w:val="24"/>
          <w:szCs w:val="24"/>
        </w:rPr>
      </w:pPr>
    </w:p>
    <w:p w:rsidR="006D34ED" w:rsidRPr="00C4510A" w:rsidRDefault="00C4510A">
      <w:pPr>
        <w:rPr>
          <w:rFonts w:cstheme="minorHAnsi"/>
          <w:sz w:val="24"/>
          <w:szCs w:val="24"/>
        </w:rPr>
      </w:pPr>
      <w:r>
        <w:rPr>
          <w:rFonts w:cstheme="minorHAnsi"/>
          <w:sz w:val="24"/>
          <w:szCs w:val="24"/>
        </w:rPr>
        <w:t>Word count = 6569</w:t>
      </w:r>
    </w:p>
    <w:p w:rsidR="00C4510A" w:rsidRDefault="00C4510A">
      <w:pPr>
        <w:rPr>
          <w:rFonts w:cstheme="minorHAnsi"/>
          <w:sz w:val="24"/>
          <w:szCs w:val="24"/>
        </w:rPr>
      </w:pPr>
      <w:r>
        <w:rPr>
          <w:rFonts w:cstheme="minorHAnsi"/>
          <w:sz w:val="24"/>
          <w:szCs w:val="24"/>
        </w:rPr>
        <w:br w:type="page"/>
      </w:r>
    </w:p>
    <w:p w:rsidR="00962197" w:rsidRPr="00C4510A" w:rsidRDefault="00962197" w:rsidP="00962197">
      <w:pPr>
        <w:spacing w:after="0" w:line="240" w:lineRule="auto"/>
        <w:jc w:val="center"/>
        <w:rPr>
          <w:rFonts w:cstheme="minorHAnsi"/>
          <w:sz w:val="24"/>
          <w:szCs w:val="24"/>
          <w:u w:val="single"/>
        </w:rPr>
      </w:pPr>
      <w:r w:rsidRPr="00C4510A">
        <w:rPr>
          <w:rFonts w:cstheme="minorHAnsi"/>
          <w:sz w:val="24"/>
          <w:szCs w:val="24"/>
          <w:u w:val="single"/>
        </w:rPr>
        <w:t>Can we improve student involvement in short story writing through the use of a feedback sandwich?</w:t>
      </w:r>
    </w:p>
    <w:p w:rsidR="00DA1B6F" w:rsidRPr="00C4510A" w:rsidRDefault="00DA1B6F" w:rsidP="00F05250">
      <w:pPr>
        <w:spacing w:after="0" w:line="240" w:lineRule="auto"/>
        <w:jc w:val="center"/>
        <w:rPr>
          <w:rFonts w:cstheme="minorHAnsi"/>
          <w:sz w:val="24"/>
          <w:szCs w:val="24"/>
          <w:u w:val="single"/>
        </w:rPr>
      </w:pPr>
      <w:r w:rsidRPr="00C4510A">
        <w:rPr>
          <w:rStyle w:val="normaltextrun"/>
          <w:rFonts w:cstheme="minorHAnsi"/>
          <w:sz w:val="24"/>
          <w:szCs w:val="24"/>
          <w:u w:val="single"/>
        </w:rPr>
        <w:t>Student Number: 1400817</w:t>
      </w:r>
    </w:p>
    <w:p w:rsidR="00070CF4" w:rsidRPr="00C4510A" w:rsidRDefault="00070CF4" w:rsidP="00F05250">
      <w:pPr>
        <w:keepNext/>
        <w:spacing w:after="0"/>
        <w:rPr>
          <w:rFonts w:cstheme="minorHAnsi"/>
          <w:bCs/>
          <w:sz w:val="24"/>
          <w:szCs w:val="24"/>
        </w:rPr>
      </w:pPr>
    </w:p>
    <w:sdt>
      <w:sdtPr>
        <w:rPr>
          <w:rFonts w:cstheme="minorHAnsi"/>
          <w:bCs/>
          <w:sz w:val="24"/>
          <w:szCs w:val="24"/>
        </w:rPr>
        <w:id w:val="497226266"/>
        <w:docPartObj>
          <w:docPartGallery w:val="Table of Contents"/>
          <w:docPartUnique/>
        </w:docPartObj>
      </w:sdtPr>
      <w:sdtEndPr>
        <w:rPr>
          <w:bCs w:val="0"/>
        </w:rPr>
      </w:sdtEndPr>
      <w:sdtContent>
        <w:p w:rsidR="00500818" w:rsidRPr="00C4510A" w:rsidRDefault="00500818" w:rsidP="0062645E">
          <w:pPr>
            <w:keepNext/>
            <w:rPr>
              <w:rFonts w:cstheme="minorHAnsi"/>
              <w:sz w:val="24"/>
              <w:szCs w:val="24"/>
            </w:rPr>
          </w:pPr>
          <w:r w:rsidRPr="00C4510A">
            <w:rPr>
              <w:rFonts w:cstheme="minorHAnsi"/>
              <w:sz w:val="24"/>
              <w:szCs w:val="24"/>
              <w:u w:val="single"/>
            </w:rPr>
            <w:t>Table of Contents</w:t>
          </w:r>
        </w:p>
        <w:p w:rsidR="00C4510A" w:rsidRDefault="004E593B">
          <w:pPr>
            <w:pStyle w:val="TOC1"/>
            <w:tabs>
              <w:tab w:val="right" w:leader="dot" w:pos="9016"/>
            </w:tabs>
            <w:rPr>
              <w:rFonts w:eastAsiaTheme="minorEastAsia"/>
              <w:noProof/>
              <w:lang w:eastAsia="en-GB"/>
            </w:rPr>
          </w:pPr>
          <w:r w:rsidRPr="00C4510A">
            <w:rPr>
              <w:rFonts w:cstheme="minorHAnsi"/>
              <w:sz w:val="24"/>
              <w:szCs w:val="24"/>
            </w:rPr>
            <w:fldChar w:fldCharType="begin"/>
          </w:r>
          <w:r w:rsidR="00500818" w:rsidRPr="00C4510A">
            <w:rPr>
              <w:rFonts w:cstheme="minorHAnsi"/>
              <w:sz w:val="24"/>
              <w:szCs w:val="24"/>
            </w:rPr>
            <w:instrText xml:space="preserve"> TOC \o "1-3" \h \z \u </w:instrText>
          </w:r>
          <w:r w:rsidRPr="00C4510A">
            <w:rPr>
              <w:rFonts w:cstheme="minorHAnsi"/>
              <w:sz w:val="24"/>
              <w:szCs w:val="24"/>
            </w:rPr>
            <w:fldChar w:fldCharType="separate"/>
          </w:r>
          <w:hyperlink w:anchor="_Toc511588224" w:history="1">
            <w:r w:rsidR="00C4510A" w:rsidRPr="00986F80">
              <w:rPr>
                <w:rStyle w:val="Hyperlink"/>
                <w:rFonts w:cstheme="minorHAnsi"/>
                <w:noProof/>
                <w:lang w:bidi="en-US"/>
              </w:rPr>
              <w:t>Aim, focus and purpose of the research</w:t>
            </w:r>
            <w:r w:rsidR="00C4510A">
              <w:rPr>
                <w:noProof/>
                <w:webHidden/>
              </w:rPr>
              <w:tab/>
            </w:r>
            <w:r w:rsidR="00C4510A">
              <w:rPr>
                <w:noProof/>
                <w:webHidden/>
              </w:rPr>
              <w:fldChar w:fldCharType="begin"/>
            </w:r>
            <w:r w:rsidR="00C4510A">
              <w:rPr>
                <w:noProof/>
                <w:webHidden/>
              </w:rPr>
              <w:instrText xml:space="preserve"> PAGEREF _Toc511588224 \h </w:instrText>
            </w:r>
            <w:r w:rsidR="00C4510A">
              <w:rPr>
                <w:noProof/>
                <w:webHidden/>
              </w:rPr>
            </w:r>
            <w:r w:rsidR="00C4510A">
              <w:rPr>
                <w:noProof/>
                <w:webHidden/>
              </w:rPr>
              <w:fldChar w:fldCharType="separate"/>
            </w:r>
            <w:r w:rsidR="00C4510A">
              <w:rPr>
                <w:noProof/>
                <w:webHidden/>
              </w:rPr>
              <w:t>6</w:t>
            </w:r>
            <w:r w:rsidR="00C4510A">
              <w:rPr>
                <w:noProof/>
                <w:webHidden/>
              </w:rPr>
              <w:fldChar w:fldCharType="end"/>
            </w:r>
          </w:hyperlink>
        </w:p>
        <w:p w:rsidR="00C4510A" w:rsidRDefault="00C4510A">
          <w:pPr>
            <w:pStyle w:val="TOC1"/>
            <w:tabs>
              <w:tab w:val="right" w:leader="dot" w:pos="9016"/>
            </w:tabs>
            <w:rPr>
              <w:rFonts w:eastAsiaTheme="minorEastAsia"/>
              <w:noProof/>
              <w:lang w:eastAsia="en-GB"/>
            </w:rPr>
          </w:pPr>
          <w:hyperlink w:anchor="_Toc511588225" w:history="1">
            <w:r w:rsidRPr="00986F80">
              <w:rPr>
                <w:rStyle w:val="Hyperlink"/>
                <w:rFonts w:cstheme="minorHAnsi"/>
                <w:noProof/>
                <w:lang w:bidi="en-US"/>
              </w:rPr>
              <w:t>Research Context</w:t>
            </w:r>
            <w:r>
              <w:rPr>
                <w:noProof/>
                <w:webHidden/>
              </w:rPr>
              <w:tab/>
            </w:r>
            <w:r>
              <w:rPr>
                <w:noProof/>
                <w:webHidden/>
              </w:rPr>
              <w:fldChar w:fldCharType="begin"/>
            </w:r>
            <w:r>
              <w:rPr>
                <w:noProof/>
                <w:webHidden/>
              </w:rPr>
              <w:instrText xml:space="preserve"> PAGEREF _Toc511588225 \h </w:instrText>
            </w:r>
            <w:r>
              <w:rPr>
                <w:noProof/>
                <w:webHidden/>
              </w:rPr>
            </w:r>
            <w:r>
              <w:rPr>
                <w:noProof/>
                <w:webHidden/>
              </w:rPr>
              <w:fldChar w:fldCharType="separate"/>
            </w:r>
            <w:r>
              <w:rPr>
                <w:noProof/>
                <w:webHidden/>
              </w:rPr>
              <w:t>6</w:t>
            </w:r>
            <w:r>
              <w:rPr>
                <w:noProof/>
                <w:webHidden/>
              </w:rPr>
              <w:fldChar w:fldCharType="end"/>
            </w:r>
          </w:hyperlink>
        </w:p>
        <w:p w:rsidR="00C4510A" w:rsidRDefault="00C4510A">
          <w:pPr>
            <w:pStyle w:val="TOC1"/>
            <w:tabs>
              <w:tab w:val="right" w:leader="dot" w:pos="9016"/>
            </w:tabs>
            <w:rPr>
              <w:rFonts w:eastAsiaTheme="minorEastAsia"/>
              <w:noProof/>
              <w:lang w:eastAsia="en-GB"/>
            </w:rPr>
          </w:pPr>
          <w:hyperlink w:anchor="_Toc511588226" w:history="1">
            <w:r w:rsidRPr="00986F80">
              <w:rPr>
                <w:rStyle w:val="Hyperlink"/>
                <w:rFonts w:cstheme="minorHAnsi"/>
                <w:noProof/>
                <w:lang w:bidi="en-US"/>
              </w:rPr>
              <w:t>Short overview of relevant literature</w:t>
            </w:r>
            <w:r>
              <w:rPr>
                <w:noProof/>
                <w:webHidden/>
              </w:rPr>
              <w:tab/>
            </w:r>
            <w:r>
              <w:rPr>
                <w:noProof/>
                <w:webHidden/>
              </w:rPr>
              <w:fldChar w:fldCharType="begin"/>
            </w:r>
            <w:r>
              <w:rPr>
                <w:noProof/>
                <w:webHidden/>
              </w:rPr>
              <w:instrText xml:space="preserve"> PAGEREF _Toc511588226 \h </w:instrText>
            </w:r>
            <w:r>
              <w:rPr>
                <w:noProof/>
                <w:webHidden/>
              </w:rPr>
            </w:r>
            <w:r>
              <w:rPr>
                <w:noProof/>
                <w:webHidden/>
              </w:rPr>
              <w:fldChar w:fldCharType="separate"/>
            </w:r>
            <w:r>
              <w:rPr>
                <w:noProof/>
                <w:webHidden/>
              </w:rPr>
              <w:t>8</w:t>
            </w:r>
            <w:r>
              <w:rPr>
                <w:noProof/>
                <w:webHidden/>
              </w:rPr>
              <w:fldChar w:fldCharType="end"/>
            </w:r>
          </w:hyperlink>
        </w:p>
        <w:p w:rsidR="00C4510A" w:rsidRDefault="00C4510A">
          <w:pPr>
            <w:pStyle w:val="TOC1"/>
            <w:tabs>
              <w:tab w:val="right" w:leader="dot" w:pos="9016"/>
            </w:tabs>
            <w:rPr>
              <w:rFonts w:eastAsiaTheme="minorEastAsia"/>
              <w:noProof/>
              <w:lang w:eastAsia="en-GB"/>
            </w:rPr>
          </w:pPr>
          <w:hyperlink w:anchor="_Toc511588227" w:history="1">
            <w:r w:rsidRPr="00986F80">
              <w:rPr>
                <w:rStyle w:val="Hyperlink"/>
                <w:rFonts w:cstheme="minorHAnsi"/>
                <w:noProof/>
                <w:lang w:bidi="en-US"/>
              </w:rPr>
              <w:t>Explanation of your lesson study design</w:t>
            </w:r>
            <w:r>
              <w:rPr>
                <w:noProof/>
                <w:webHidden/>
              </w:rPr>
              <w:tab/>
            </w:r>
            <w:r>
              <w:rPr>
                <w:noProof/>
                <w:webHidden/>
              </w:rPr>
              <w:fldChar w:fldCharType="begin"/>
            </w:r>
            <w:r>
              <w:rPr>
                <w:noProof/>
                <w:webHidden/>
              </w:rPr>
              <w:instrText xml:space="preserve"> PAGEREF _Toc511588227 \h </w:instrText>
            </w:r>
            <w:r>
              <w:rPr>
                <w:noProof/>
                <w:webHidden/>
              </w:rPr>
            </w:r>
            <w:r>
              <w:rPr>
                <w:noProof/>
                <w:webHidden/>
              </w:rPr>
              <w:fldChar w:fldCharType="separate"/>
            </w:r>
            <w:r>
              <w:rPr>
                <w:noProof/>
                <w:webHidden/>
              </w:rPr>
              <w:t>10</w:t>
            </w:r>
            <w:r>
              <w:rPr>
                <w:noProof/>
                <w:webHidden/>
              </w:rPr>
              <w:fldChar w:fldCharType="end"/>
            </w:r>
          </w:hyperlink>
        </w:p>
        <w:p w:rsidR="00C4510A" w:rsidRDefault="00C4510A">
          <w:pPr>
            <w:pStyle w:val="TOC1"/>
            <w:tabs>
              <w:tab w:val="right" w:leader="dot" w:pos="9016"/>
            </w:tabs>
            <w:rPr>
              <w:rFonts w:eastAsiaTheme="minorEastAsia"/>
              <w:noProof/>
              <w:lang w:eastAsia="en-GB"/>
            </w:rPr>
          </w:pPr>
          <w:hyperlink w:anchor="_Toc511588228" w:history="1">
            <w:r w:rsidRPr="00986F80">
              <w:rPr>
                <w:rStyle w:val="Hyperlink"/>
                <w:rFonts w:cstheme="minorHAnsi"/>
                <w:noProof/>
                <w:lang w:bidi="en-US"/>
              </w:rPr>
              <w:t>Ethical considerations</w:t>
            </w:r>
            <w:r>
              <w:rPr>
                <w:noProof/>
                <w:webHidden/>
              </w:rPr>
              <w:tab/>
            </w:r>
            <w:r>
              <w:rPr>
                <w:noProof/>
                <w:webHidden/>
              </w:rPr>
              <w:fldChar w:fldCharType="begin"/>
            </w:r>
            <w:r>
              <w:rPr>
                <w:noProof/>
                <w:webHidden/>
              </w:rPr>
              <w:instrText xml:space="preserve"> PAGEREF _Toc511588228 \h </w:instrText>
            </w:r>
            <w:r>
              <w:rPr>
                <w:noProof/>
                <w:webHidden/>
              </w:rPr>
            </w:r>
            <w:r>
              <w:rPr>
                <w:noProof/>
                <w:webHidden/>
              </w:rPr>
              <w:fldChar w:fldCharType="separate"/>
            </w:r>
            <w:r>
              <w:rPr>
                <w:noProof/>
                <w:webHidden/>
              </w:rPr>
              <w:t>13</w:t>
            </w:r>
            <w:r>
              <w:rPr>
                <w:noProof/>
                <w:webHidden/>
              </w:rPr>
              <w:fldChar w:fldCharType="end"/>
            </w:r>
          </w:hyperlink>
        </w:p>
        <w:p w:rsidR="00C4510A" w:rsidRDefault="00C4510A">
          <w:pPr>
            <w:pStyle w:val="TOC1"/>
            <w:tabs>
              <w:tab w:val="right" w:leader="dot" w:pos="9016"/>
            </w:tabs>
            <w:rPr>
              <w:rFonts w:eastAsiaTheme="minorEastAsia"/>
              <w:noProof/>
              <w:lang w:eastAsia="en-GB"/>
            </w:rPr>
          </w:pPr>
          <w:hyperlink w:anchor="_Toc511588229" w:history="1">
            <w:r w:rsidRPr="00986F80">
              <w:rPr>
                <w:rStyle w:val="Hyperlink"/>
                <w:rFonts w:cstheme="minorHAnsi"/>
                <w:noProof/>
                <w:lang w:bidi="en-US"/>
              </w:rPr>
              <w:t>Lesson Study 1 and Analysis</w:t>
            </w:r>
            <w:r>
              <w:rPr>
                <w:noProof/>
                <w:webHidden/>
              </w:rPr>
              <w:tab/>
            </w:r>
            <w:r>
              <w:rPr>
                <w:noProof/>
                <w:webHidden/>
              </w:rPr>
              <w:fldChar w:fldCharType="begin"/>
            </w:r>
            <w:r>
              <w:rPr>
                <w:noProof/>
                <w:webHidden/>
              </w:rPr>
              <w:instrText xml:space="preserve"> PAGEREF _Toc511588229 \h </w:instrText>
            </w:r>
            <w:r>
              <w:rPr>
                <w:noProof/>
                <w:webHidden/>
              </w:rPr>
            </w:r>
            <w:r>
              <w:rPr>
                <w:noProof/>
                <w:webHidden/>
              </w:rPr>
              <w:fldChar w:fldCharType="separate"/>
            </w:r>
            <w:r>
              <w:rPr>
                <w:noProof/>
                <w:webHidden/>
              </w:rPr>
              <w:t>14</w:t>
            </w:r>
            <w:r>
              <w:rPr>
                <w:noProof/>
                <w:webHidden/>
              </w:rPr>
              <w:fldChar w:fldCharType="end"/>
            </w:r>
          </w:hyperlink>
        </w:p>
        <w:p w:rsidR="00C4510A" w:rsidRDefault="00C4510A">
          <w:pPr>
            <w:pStyle w:val="TOC1"/>
            <w:tabs>
              <w:tab w:val="right" w:leader="dot" w:pos="9016"/>
            </w:tabs>
            <w:rPr>
              <w:rFonts w:eastAsiaTheme="minorEastAsia"/>
              <w:noProof/>
              <w:lang w:eastAsia="en-GB"/>
            </w:rPr>
          </w:pPr>
          <w:hyperlink w:anchor="_Toc511588230" w:history="1">
            <w:r w:rsidRPr="00986F80">
              <w:rPr>
                <w:rStyle w:val="Hyperlink"/>
                <w:rFonts w:cstheme="minorHAnsi"/>
                <w:noProof/>
                <w:lang w:bidi="en-US"/>
              </w:rPr>
              <w:t>Lesson Study 2 and Analysis</w:t>
            </w:r>
            <w:r>
              <w:rPr>
                <w:noProof/>
                <w:webHidden/>
              </w:rPr>
              <w:tab/>
            </w:r>
            <w:r>
              <w:rPr>
                <w:noProof/>
                <w:webHidden/>
              </w:rPr>
              <w:fldChar w:fldCharType="begin"/>
            </w:r>
            <w:r>
              <w:rPr>
                <w:noProof/>
                <w:webHidden/>
              </w:rPr>
              <w:instrText xml:space="preserve"> PAGEREF _Toc511588230 \h </w:instrText>
            </w:r>
            <w:r>
              <w:rPr>
                <w:noProof/>
                <w:webHidden/>
              </w:rPr>
            </w:r>
            <w:r>
              <w:rPr>
                <w:noProof/>
                <w:webHidden/>
              </w:rPr>
              <w:fldChar w:fldCharType="separate"/>
            </w:r>
            <w:r>
              <w:rPr>
                <w:noProof/>
                <w:webHidden/>
              </w:rPr>
              <w:t>17</w:t>
            </w:r>
            <w:r>
              <w:rPr>
                <w:noProof/>
                <w:webHidden/>
              </w:rPr>
              <w:fldChar w:fldCharType="end"/>
            </w:r>
          </w:hyperlink>
        </w:p>
        <w:p w:rsidR="00C4510A" w:rsidRDefault="00C4510A">
          <w:pPr>
            <w:pStyle w:val="TOC1"/>
            <w:tabs>
              <w:tab w:val="right" w:leader="dot" w:pos="9016"/>
            </w:tabs>
            <w:rPr>
              <w:rFonts w:eastAsiaTheme="minorEastAsia"/>
              <w:noProof/>
              <w:lang w:eastAsia="en-GB"/>
            </w:rPr>
          </w:pPr>
          <w:hyperlink w:anchor="_Toc511588231" w:history="1">
            <w:r w:rsidRPr="00986F80">
              <w:rPr>
                <w:rStyle w:val="Hyperlink"/>
                <w:rFonts w:cstheme="minorHAnsi"/>
                <w:noProof/>
                <w:lang w:bidi="en-US"/>
              </w:rPr>
              <w:t>Discussion of research findings in relation to related literature and research</w:t>
            </w:r>
            <w:r>
              <w:rPr>
                <w:noProof/>
                <w:webHidden/>
              </w:rPr>
              <w:tab/>
            </w:r>
            <w:r>
              <w:rPr>
                <w:noProof/>
                <w:webHidden/>
              </w:rPr>
              <w:fldChar w:fldCharType="begin"/>
            </w:r>
            <w:r>
              <w:rPr>
                <w:noProof/>
                <w:webHidden/>
              </w:rPr>
              <w:instrText xml:space="preserve"> PAGEREF _Toc511588231 \h </w:instrText>
            </w:r>
            <w:r>
              <w:rPr>
                <w:noProof/>
                <w:webHidden/>
              </w:rPr>
            </w:r>
            <w:r>
              <w:rPr>
                <w:noProof/>
                <w:webHidden/>
              </w:rPr>
              <w:fldChar w:fldCharType="separate"/>
            </w:r>
            <w:r>
              <w:rPr>
                <w:noProof/>
                <w:webHidden/>
              </w:rPr>
              <w:t>19</w:t>
            </w:r>
            <w:r>
              <w:rPr>
                <w:noProof/>
                <w:webHidden/>
              </w:rPr>
              <w:fldChar w:fldCharType="end"/>
            </w:r>
          </w:hyperlink>
        </w:p>
        <w:p w:rsidR="00C4510A" w:rsidRDefault="00C4510A">
          <w:pPr>
            <w:pStyle w:val="TOC1"/>
            <w:tabs>
              <w:tab w:val="right" w:leader="dot" w:pos="9016"/>
            </w:tabs>
            <w:rPr>
              <w:rFonts w:eastAsiaTheme="minorEastAsia"/>
              <w:noProof/>
              <w:lang w:eastAsia="en-GB"/>
            </w:rPr>
          </w:pPr>
          <w:hyperlink w:anchor="_Toc511588232" w:history="1">
            <w:r w:rsidRPr="00986F80">
              <w:rPr>
                <w:rStyle w:val="Hyperlink"/>
                <w:rFonts w:cstheme="minorHAnsi"/>
                <w:noProof/>
                <w:lang w:bidi="en-US"/>
              </w:rPr>
              <w:t>Conclusion</w:t>
            </w:r>
            <w:r>
              <w:rPr>
                <w:noProof/>
                <w:webHidden/>
              </w:rPr>
              <w:tab/>
            </w:r>
            <w:r>
              <w:rPr>
                <w:noProof/>
                <w:webHidden/>
              </w:rPr>
              <w:fldChar w:fldCharType="begin"/>
            </w:r>
            <w:r>
              <w:rPr>
                <w:noProof/>
                <w:webHidden/>
              </w:rPr>
              <w:instrText xml:space="preserve"> PAGEREF _Toc511588232 \h </w:instrText>
            </w:r>
            <w:r>
              <w:rPr>
                <w:noProof/>
                <w:webHidden/>
              </w:rPr>
            </w:r>
            <w:r>
              <w:rPr>
                <w:noProof/>
                <w:webHidden/>
              </w:rPr>
              <w:fldChar w:fldCharType="separate"/>
            </w:r>
            <w:r>
              <w:rPr>
                <w:noProof/>
                <w:webHidden/>
              </w:rPr>
              <w:t>21</w:t>
            </w:r>
            <w:r>
              <w:rPr>
                <w:noProof/>
                <w:webHidden/>
              </w:rPr>
              <w:fldChar w:fldCharType="end"/>
            </w:r>
          </w:hyperlink>
        </w:p>
        <w:p w:rsidR="00C4510A" w:rsidRDefault="00C4510A">
          <w:pPr>
            <w:pStyle w:val="TOC1"/>
            <w:tabs>
              <w:tab w:val="right" w:leader="dot" w:pos="9016"/>
            </w:tabs>
            <w:rPr>
              <w:rFonts w:eastAsiaTheme="minorEastAsia"/>
              <w:noProof/>
              <w:lang w:eastAsia="en-GB"/>
            </w:rPr>
          </w:pPr>
          <w:hyperlink w:anchor="_Toc511588233" w:history="1">
            <w:r w:rsidRPr="00986F80">
              <w:rPr>
                <w:rStyle w:val="Hyperlink"/>
                <w:rFonts w:cstheme="minorHAnsi"/>
                <w:noProof/>
                <w:lang w:bidi="en-US"/>
              </w:rPr>
              <w:t>Recommendations</w:t>
            </w:r>
            <w:r>
              <w:rPr>
                <w:noProof/>
                <w:webHidden/>
              </w:rPr>
              <w:tab/>
            </w:r>
            <w:r>
              <w:rPr>
                <w:noProof/>
                <w:webHidden/>
              </w:rPr>
              <w:fldChar w:fldCharType="begin"/>
            </w:r>
            <w:r>
              <w:rPr>
                <w:noProof/>
                <w:webHidden/>
              </w:rPr>
              <w:instrText xml:space="preserve"> PAGEREF _Toc511588233 \h </w:instrText>
            </w:r>
            <w:r>
              <w:rPr>
                <w:noProof/>
                <w:webHidden/>
              </w:rPr>
            </w:r>
            <w:r>
              <w:rPr>
                <w:noProof/>
                <w:webHidden/>
              </w:rPr>
              <w:fldChar w:fldCharType="separate"/>
            </w:r>
            <w:r>
              <w:rPr>
                <w:noProof/>
                <w:webHidden/>
              </w:rPr>
              <w:t>23</w:t>
            </w:r>
            <w:r>
              <w:rPr>
                <w:noProof/>
                <w:webHidden/>
              </w:rPr>
              <w:fldChar w:fldCharType="end"/>
            </w:r>
          </w:hyperlink>
        </w:p>
        <w:p w:rsidR="00C4510A" w:rsidRDefault="00C4510A">
          <w:pPr>
            <w:pStyle w:val="TOC1"/>
            <w:tabs>
              <w:tab w:val="right" w:leader="dot" w:pos="9016"/>
            </w:tabs>
            <w:rPr>
              <w:rFonts w:eastAsiaTheme="minorEastAsia"/>
              <w:noProof/>
              <w:lang w:eastAsia="en-GB"/>
            </w:rPr>
          </w:pPr>
          <w:hyperlink w:anchor="_Toc511588234" w:history="1">
            <w:r w:rsidRPr="00986F80">
              <w:rPr>
                <w:rStyle w:val="Hyperlink"/>
                <w:rFonts w:cstheme="minorHAnsi"/>
                <w:noProof/>
                <w:lang w:bidi="en-US"/>
              </w:rPr>
              <w:t>Reference list</w:t>
            </w:r>
            <w:r>
              <w:rPr>
                <w:noProof/>
                <w:webHidden/>
              </w:rPr>
              <w:tab/>
            </w:r>
            <w:r>
              <w:rPr>
                <w:noProof/>
                <w:webHidden/>
              </w:rPr>
              <w:fldChar w:fldCharType="begin"/>
            </w:r>
            <w:r>
              <w:rPr>
                <w:noProof/>
                <w:webHidden/>
              </w:rPr>
              <w:instrText xml:space="preserve"> PAGEREF _Toc511588234 \h </w:instrText>
            </w:r>
            <w:r>
              <w:rPr>
                <w:noProof/>
                <w:webHidden/>
              </w:rPr>
            </w:r>
            <w:r>
              <w:rPr>
                <w:noProof/>
                <w:webHidden/>
              </w:rPr>
              <w:fldChar w:fldCharType="separate"/>
            </w:r>
            <w:r>
              <w:rPr>
                <w:noProof/>
                <w:webHidden/>
              </w:rPr>
              <w:t>24</w:t>
            </w:r>
            <w:r>
              <w:rPr>
                <w:noProof/>
                <w:webHidden/>
              </w:rPr>
              <w:fldChar w:fldCharType="end"/>
            </w:r>
          </w:hyperlink>
        </w:p>
        <w:p w:rsidR="00C4510A" w:rsidRDefault="00C4510A">
          <w:pPr>
            <w:pStyle w:val="TOC1"/>
            <w:tabs>
              <w:tab w:val="right" w:leader="dot" w:pos="9016"/>
            </w:tabs>
            <w:rPr>
              <w:rFonts w:eastAsiaTheme="minorEastAsia"/>
              <w:noProof/>
              <w:lang w:eastAsia="en-GB"/>
            </w:rPr>
          </w:pPr>
          <w:hyperlink w:anchor="_Toc511588235" w:history="1">
            <w:r w:rsidRPr="00986F80">
              <w:rPr>
                <w:rStyle w:val="Hyperlink"/>
                <w:rFonts w:cstheme="minorHAnsi"/>
                <w:noProof/>
                <w:lang w:bidi="en-US"/>
              </w:rPr>
              <w:t>Appendix.</w:t>
            </w:r>
            <w:r>
              <w:rPr>
                <w:noProof/>
                <w:webHidden/>
              </w:rPr>
              <w:tab/>
            </w:r>
            <w:r>
              <w:rPr>
                <w:noProof/>
                <w:webHidden/>
              </w:rPr>
              <w:fldChar w:fldCharType="begin"/>
            </w:r>
            <w:r>
              <w:rPr>
                <w:noProof/>
                <w:webHidden/>
              </w:rPr>
              <w:instrText xml:space="preserve"> PAGEREF _Toc511588235 \h </w:instrText>
            </w:r>
            <w:r>
              <w:rPr>
                <w:noProof/>
                <w:webHidden/>
              </w:rPr>
            </w:r>
            <w:r>
              <w:rPr>
                <w:noProof/>
                <w:webHidden/>
              </w:rPr>
              <w:fldChar w:fldCharType="separate"/>
            </w:r>
            <w:r>
              <w:rPr>
                <w:noProof/>
                <w:webHidden/>
              </w:rPr>
              <w:t>26</w:t>
            </w:r>
            <w:r>
              <w:rPr>
                <w:noProof/>
                <w:webHidden/>
              </w:rPr>
              <w:fldChar w:fldCharType="end"/>
            </w:r>
          </w:hyperlink>
        </w:p>
        <w:p w:rsidR="00BA571E" w:rsidRPr="00C4510A" w:rsidRDefault="004E593B" w:rsidP="00BA571E">
          <w:pPr>
            <w:rPr>
              <w:rFonts w:cstheme="minorHAnsi"/>
              <w:sz w:val="24"/>
              <w:szCs w:val="24"/>
            </w:rPr>
          </w:pPr>
          <w:r w:rsidRPr="00C4510A">
            <w:rPr>
              <w:rFonts w:cstheme="minorHAnsi"/>
              <w:sz w:val="24"/>
              <w:szCs w:val="24"/>
            </w:rPr>
            <w:fldChar w:fldCharType="end"/>
          </w:r>
        </w:p>
      </w:sdtContent>
    </w:sdt>
    <w:p w:rsidR="00265DB3" w:rsidRPr="00C4510A" w:rsidRDefault="00265DB3">
      <w:pPr>
        <w:rPr>
          <w:rFonts w:eastAsiaTheme="majorEastAsia" w:cstheme="minorHAnsi"/>
          <w:bCs/>
          <w:sz w:val="24"/>
          <w:szCs w:val="24"/>
          <w:u w:val="single"/>
          <w:lang w:val="en-US" w:bidi="en-US"/>
        </w:rPr>
      </w:pPr>
      <w:bookmarkStart w:id="1" w:name="_Toc497327411"/>
      <w:r w:rsidRPr="00C4510A">
        <w:rPr>
          <w:rFonts w:cstheme="minorHAnsi"/>
          <w:sz w:val="24"/>
          <w:szCs w:val="24"/>
          <w:u w:val="single"/>
        </w:rPr>
        <w:br w:type="page"/>
      </w:r>
    </w:p>
    <w:p w:rsidR="00874BFD" w:rsidRPr="00C4510A" w:rsidRDefault="00874BFD" w:rsidP="00874BFD">
      <w:pPr>
        <w:pStyle w:val="Heading1"/>
        <w:rPr>
          <w:rFonts w:asciiTheme="minorHAnsi" w:hAnsiTheme="minorHAnsi" w:cstheme="minorHAnsi"/>
          <w:b w:val="0"/>
          <w:color w:val="auto"/>
          <w:sz w:val="24"/>
          <w:szCs w:val="24"/>
          <w:u w:val="single"/>
        </w:rPr>
      </w:pPr>
      <w:bookmarkStart w:id="2" w:name="_Toc511588224"/>
      <w:bookmarkEnd w:id="1"/>
      <w:r w:rsidRPr="00C4510A">
        <w:rPr>
          <w:rFonts w:asciiTheme="minorHAnsi" w:hAnsiTheme="minorHAnsi" w:cstheme="minorHAnsi"/>
          <w:b w:val="0"/>
          <w:color w:val="auto"/>
          <w:sz w:val="24"/>
          <w:szCs w:val="24"/>
          <w:u w:val="single"/>
        </w:rPr>
        <w:t>Aim, focus and purpose of the research</w:t>
      </w:r>
      <w:bookmarkEnd w:id="2"/>
    </w:p>
    <w:p w:rsidR="00874BFD" w:rsidRPr="00C4510A" w:rsidRDefault="00874BFD" w:rsidP="00874BFD">
      <w:pPr>
        <w:rPr>
          <w:rFonts w:cstheme="minorHAnsi"/>
          <w:sz w:val="24"/>
          <w:szCs w:val="24"/>
        </w:rPr>
      </w:pPr>
    </w:p>
    <w:p w:rsidR="00874BFD" w:rsidRPr="00C4510A" w:rsidRDefault="00874BFD" w:rsidP="00874BFD">
      <w:pPr>
        <w:rPr>
          <w:rFonts w:cstheme="minorHAnsi"/>
          <w:sz w:val="24"/>
          <w:szCs w:val="24"/>
        </w:rPr>
      </w:pPr>
      <w:r w:rsidRPr="00C4510A">
        <w:rPr>
          <w:rFonts w:cstheme="minorHAnsi"/>
          <w:sz w:val="24"/>
          <w:szCs w:val="24"/>
        </w:rPr>
        <w:t>During my teaching experience I have noticed a recurrent pattern. When introducing a lesson, pupils who are not involved misunderstand the task or seem to carry it out ineffectively; in addition to this, pupils who ‘lose interest’ and become less involved in a task are less likely to be successful when compared to those who are heavily involved.</w:t>
      </w:r>
    </w:p>
    <w:p w:rsidR="00874BFD" w:rsidRPr="00C4510A" w:rsidRDefault="00874BFD" w:rsidP="00874BFD">
      <w:pPr>
        <w:rPr>
          <w:rFonts w:cstheme="minorHAnsi"/>
          <w:sz w:val="24"/>
          <w:szCs w:val="24"/>
        </w:rPr>
      </w:pPr>
      <w:r w:rsidRPr="00C4510A">
        <w:rPr>
          <w:rFonts w:cstheme="minorHAnsi"/>
          <w:sz w:val="24"/>
          <w:szCs w:val="24"/>
        </w:rPr>
        <w:t xml:space="preserve">This report aims to measure and improve pupil’s involvement and learning (based on the Leuven Involvement Scale) by completing a lesson study through the use of peer assessment, with the purpose of providing more concrete data and evaluation as to whether the feedback sandwich peer assessment strategy is beneficial, ineffective, or detrimental to pupils involvement and overall learning. In other words, using the data, we will discuss the </w:t>
      </w:r>
      <w:r w:rsidR="00B23062" w:rsidRPr="00C4510A">
        <w:rPr>
          <w:rFonts w:cstheme="minorHAnsi"/>
          <w:sz w:val="24"/>
          <w:szCs w:val="24"/>
        </w:rPr>
        <w:t>strengths and drawbacks</w:t>
      </w:r>
      <w:r w:rsidRPr="00C4510A">
        <w:rPr>
          <w:rFonts w:cstheme="minorHAnsi"/>
          <w:sz w:val="24"/>
          <w:szCs w:val="24"/>
        </w:rPr>
        <w:t xml:space="preserve"> of the peer assessment strategy and decide whether it is a useful tool or a hindrance to effective teaching. To do this we will focus on gathered data and work from authors in related fields.</w:t>
      </w:r>
    </w:p>
    <w:p w:rsidR="00874BFD" w:rsidRPr="00C4510A" w:rsidRDefault="00874BFD" w:rsidP="00874BFD">
      <w:pPr>
        <w:pStyle w:val="Heading1"/>
        <w:rPr>
          <w:rFonts w:asciiTheme="minorHAnsi" w:hAnsiTheme="minorHAnsi" w:cstheme="minorHAnsi"/>
          <w:b w:val="0"/>
          <w:color w:val="auto"/>
          <w:sz w:val="24"/>
          <w:szCs w:val="24"/>
          <w:u w:val="single"/>
        </w:rPr>
      </w:pPr>
      <w:bookmarkStart w:id="3" w:name="_Toc511588225"/>
      <w:r w:rsidRPr="00C4510A">
        <w:rPr>
          <w:rFonts w:asciiTheme="minorHAnsi" w:hAnsiTheme="minorHAnsi" w:cstheme="minorHAnsi"/>
          <w:b w:val="0"/>
          <w:color w:val="auto"/>
          <w:sz w:val="24"/>
          <w:szCs w:val="24"/>
          <w:u w:val="single"/>
        </w:rPr>
        <w:t>Research Context</w:t>
      </w:r>
      <w:bookmarkEnd w:id="3"/>
    </w:p>
    <w:p w:rsidR="00874BFD" w:rsidRPr="00C4510A" w:rsidRDefault="00874BFD" w:rsidP="00874BFD">
      <w:pPr>
        <w:rPr>
          <w:rFonts w:cstheme="minorHAnsi"/>
          <w:sz w:val="24"/>
          <w:szCs w:val="24"/>
          <w:lang w:val="en-US" w:bidi="en-US"/>
        </w:rPr>
      </w:pPr>
    </w:p>
    <w:p w:rsidR="00874BFD" w:rsidRPr="00C4510A" w:rsidRDefault="00874BFD" w:rsidP="00874BFD">
      <w:pPr>
        <w:rPr>
          <w:rFonts w:cstheme="minorHAnsi"/>
          <w:sz w:val="24"/>
          <w:szCs w:val="24"/>
        </w:rPr>
      </w:pPr>
      <w:r w:rsidRPr="00C4510A">
        <w:rPr>
          <w:rFonts w:cstheme="minorHAnsi"/>
          <w:sz w:val="24"/>
          <w:szCs w:val="24"/>
        </w:rPr>
        <w:t>The research will take place in a school located in a medium sized town. There are roughly 450 pupils in attendance, whose age range is between three and eleven. The lesson will take place in the pupils own classrooms. For the purposes of this research, there will be a year five (31 pupils on role taught by teacher B) and a year six class (32 pupils on role taught by teacher A). From these classes there will be two groups consisting of three pupils per group who will be selecte</w:t>
      </w:r>
      <w:r w:rsidR="00562C73" w:rsidRPr="00C4510A">
        <w:rPr>
          <w:rFonts w:cstheme="minorHAnsi"/>
          <w:sz w:val="24"/>
          <w:szCs w:val="24"/>
        </w:rPr>
        <w:t>d for post-lesson research</w:t>
      </w:r>
      <w:r w:rsidRPr="00C4510A">
        <w:rPr>
          <w:rFonts w:cstheme="minorHAnsi"/>
          <w:sz w:val="24"/>
          <w:szCs w:val="24"/>
        </w:rPr>
        <w:t xml:space="preserve">. To further my understanding, there will be an interview which will consist of one pupil (per group) </w:t>
      </w:r>
      <w:r w:rsidR="00562C73" w:rsidRPr="00C4510A">
        <w:rPr>
          <w:rFonts w:cstheme="minorHAnsi"/>
          <w:sz w:val="24"/>
          <w:szCs w:val="24"/>
        </w:rPr>
        <w:t>from each differentiated category</w:t>
      </w:r>
      <w:r w:rsidRPr="00C4510A">
        <w:rPr>
          <w:rFonts w:cstheme="minorHAnsi"/>
          <w:sz w:val="24"/>
          <w:szCs w:val="24"/>
        </w:rPr>
        <w:t xml:space="preserve"> (mor</w:t>
      </w:r>
      <w:r w:rsidR="00562C73" w:rsidRPr="00C4510A">
        <w:rPr>
          <w:rFonts w:cstheme="minorHAnsi"/>
          <w:sz w:val="24"/>
          <w:szCs w:val="24"/>
        </w:rPr>
        <w:t>e able, middle able and low ability</w:t>
      </w:r>
      <w:r w:rsidRPr="00C4510A">
        <w:rPr>
          <w:rFonts w:cstheme="minorHAnsi"/>
          <w:sz w:val="24"/>
          <w:szCs w:val="24"/>
        </w:rPr>
        <w:t xml:space="preserve">). The year six pupils, denoted as pupil </w:t>
      </w:r>
      <w:proofErr w:type="gramStart"/>
      <w:r w:rsidRPr="00C4510A">
        <w:rPr>
          <w:rFonts w:cstheme="minorHAnsi"/>
          <w:sz w:val="24"/>
          <w:szCs w:val="24"/>
        </w:rPr>
        <w:t>A</w:t>
      </w:r>
      <w:proofErr w:type="gramEnd"/>
      <w:r w:rsidRPr="00C4510A">
        <w:rPr>
          <w:rFonts w:cstheme="minorHAnsi"/>
          <w:sz w:val="24"/>
          <w:szCs w:val="24"/>
        </w:rPr>
        <w:t xml:space="preserve">, pupil B and pupil C, have been chosen by teacher </w:t>
      </w:r>
      <w:r w:rsidR="00562C73" w:rsidRPr="00C4510A">
        <w:rPr>
          <w:rFonts w:cstheme="minorHAnsi"/>
          <w:sz w:val="24"/>
          <w:szCs w:val="24"/>
        </w:rPr>
        <w:t>A</w:t>
      </w:r>
      <w:r w:rsidRPr="00C4510A">
        <w:rPr>
          <w:rFonts w:cstheme="minorHAnsi"/>
          <w:sz w:val="24"/>
          <w:szCs w:val="24"/>
        </w:rPr>
        <w:t xml:space="preserve"> (</w:t>
      </w:r>
      <w:r w:rsidR="00562C73" w:rsidRPr="00C4510A">
        <w:rPr>
          <w:rFonts w:cstheme="minorHAnsi"/>
          <w:sz w:val="24"/>
          <w:szCs w:val="24"/>
        </w:rPr>
        <w:t>research partner</w:t>
      </w:r>
      <w:r w:rsidRPr="00C4510A">
        <w:rPr>
          <w:rFonts w:cstheme="minorHAnsi"/>
          <w:sz w:val="24"/>
          <w:szCs w:val="24"/>
        </w:rPr>
        <w:t>). The year five pupils, pupil D, pupil E and pupil F, wer</w:t>
      </w:r>
      <w:r w:rsidR="00562C73" w:rsidRPr="00C4510A">
        <w:rPr>
          <w:rFonts w:cstheme="minorHAnsi"/>
          <w:sz w:val="24"/>
          <w:szCs w:val="24"/>
        </w:rPr>
        <w:t>e selected randomly by teacher B</w:t>
      </w:r>
      <w:r w:rsidRPr="00C4510A">
        <w:rPr>
          <w:rFonts w:cstheme="minorHAnsi"/>
          <w:sz w:val="24"/>
          <w:szCs w:val="24"/>
        </w:rPr>
        <w:t xml:space="preserve"> (</w:t>
      </w:r>
      <w:proofErr w:type="gramStart"/>
      <w:r w:rsidR="00562C73" w:rsidRPr="00C4510A">
        <w:rPr>
          <w:rFonts w:cstheme="minorHAnsi"/>
          <w:sz w:val="24"/>
          <w:szCs w:val="24"/>
        </w:rPr>
        <w:t>myself</w:t>
      </w:r>
      <w:proofErr w:type="gramEnd"/>
      <w:r w:rsidRPr="00C4510A">
        <w:rPr>
          <w:rFonts w:cstheme="minorHAnsi"/>
          <w:sz w:val="24"/>
          <w:szCs w:val="24"/>
        </w:rPr>
        <w:t>).</w:t>
      </w:r>
    </w:p>
    <w:p w:rsidR="00874BFD" w:rsidRPr="00C4510A" w:rsidRDefault="00874BFD" w:rsidP="00874BFD">
      <w:pPr>
        <w:rPr>
          <w:rFonts w:cstheme="minorHAnsi"/>
          <w:sz w:val="24"/>
          <w:szCs w:val="24"/>
        </w:rPr>
      </w:pPr>
      <w:r w:rsidRPr="00C4510A">
        <w:rPr>
          <w:rFonts w:cstheme="minorHAnsi"/>
          <w:sz w:val="24"/>
          <w:szCs w:val="24"/>
        </w:rPr>
        <w:t>In my class the overall level of involvement is generally at</w:t>
      </w:r>
      <w:r w:rsidR="00562C73" w:rsidRPr="00C4510A">
        <w:rPr>
          <w:rFonts w:cstheme="minorHAnsi"/>
          <w:sz w:val="24"/>
          <w:szCs w:val="24"/>
        </w:rPr>
        <w:t xml:space="preserve"> a level 3 of the Leuven scale for involvement. </w:t>
      </w:r>
      <w:r w:rsidRPr="00C4510A">
        <w:rPr>
          <w:rFonts w:cstheme="minorHAnsi"/>
          <w:sz w:val="24"/>
          <w:szCs w:val="24"/>
        </w:rPr>
        <w:t>After discussing this with my partner, it was agreed that we would try to improve standards by using a different peer assessment strategy, which is adopted by the school to involve pupils and review their work.</w:t>
      </w:r>
    </w:p>
    <w:p w:rsidR="00874BFD" w:rsidRPr="00C4510A" w:rsidRDefault="00874BFD" w:rsidP="00874BFD">
      <w:pPr>
        <w:spacing w:after="0" w:line="240" w:lineRule="auto"/>
        <w:rPr>
          <w:rFonts w:cstheme="minorHAnsi"/>
          <w:sz w:val="24"/>
          <w:szCs w:val="24"/>
        </w:rPr>
      </w:pPr>
      <w:r w:rsidRPr="00C4510A">
        <w:rPr>
          <w:rFonts w:cstheme="minorHAnsi"/>
          <w:sz w:val="24"/>
          <w:szCs w:val="24"/>
        </w:rPr>
        <w:t xml:space="preserve">The </w:t>
      </w:r>
      <w:r w:rsidR="001753FC" w:rsidRPr="00C4510A">
        <w:rPr>
          <w:rFonts w:cstheme="minorHAnsi"/>
          <w:sz w:val="24"/>
          <w:szCs w:val="24"/>
        </w:rPr>
        <w:t>question posed by this report,</w:t>
      </w:r>
      <w:r w:rsidRPr="00C4510A">
        <w:rPr>
          <w:rFonts w:cstheme="minorHAnsi"/>
          <w:sz w:val="24"/>
          <w:szCs w:val="24"/>
        </w:rPr>
        <w:t xml:space="preserve"> myself and my partner is: </w:t>
      </w:r>
    </w:p>
    <w:p w:rsidR="00874BFD" w:rsidRPr="00C4510A" w:rsidRDefault="00874BFD" w:rsidP="00874BFD">
      <w:pPr>
        <w:spacing w:after="0" w:line="240" w:lineRule="auto"/>
        <w:jc w:val="center"/>
        <w:rPr>
          <w:rFonts w:cstheme="minorHAnsi"/>
          <w:sz w:val="24"/>
          <w:szCs w:val="24"/>
        </w:rPr>
      </w:pPr>
    </w:p>
    <w:p w:rsidR="00874BFD" w:rsidRPr="00C4510A" w:rsidRDefault="00874BFD" w:rsidP="00874BFD">
      <w:pPr>
        <w:spacing w:after="0" w:line="240" w:lineRule="auto"/>
        <w:jc w:val="center"/>
        <w:rPr>
          <w:rFonts w:cstheme="minorHAnsi"/>
          <w:sz w:val="24"/>
          <w:szCs w:val="24"/>
        </w:rPr>
      </w:pPr>
      <w:r w:rsidRPr="00C4510A">
        <w:rPr>
          <w:rFonts w:cstheme="minorHAnsi"/>
          <w:sz w:val="24"/>
          <w:szCs w:val="24"/>
        </w:rPr>
        <w:t>‘Can we improve student involvement in short story writing through the use of a feedback sandwich?’</w:t>
      </w:r>
    </w:p>
    <w:p w:rsidR="00874BFD" w:rsidRPr="00C4510A" w:rsidRDefault="00874BFD" w:rsidP="00874BFD">
      <w:pPr>
        <w:rPr>
          <w:rFonts w:cstheme="minorHAnsi"/>
          <w:sz w:val="24"/>
          <w:szCs w:val="24"/>
        </w:rPr>
      </w:pPr>
    </w:p>
    <w:p w:rsidR="00874BFD" w:rsidRPr="00C4510A" w:rsidRDefault="00874BFD" w:rsidP="00874BFD">
      <w:pPr>
        <w:rPr>
          <w:rFonts w:cstheme="minorHAnsi"/>
          <w:bCs/>
          <w:sz w:val="24"/>
          <w:szCs w:val="24"/>
        </w:rPr>
      </w:pPr>
      <w:r w:rsidRPr="00C4510A">
        <w:rPr>
          <w:rFonts w:cstheme="minorHAnsi"/>
          <w:bCs/>
          <w:sz w:val="24"/>
          <w:szCs w:val="24"/>
        </w:rPr>
        <w:t>For the selected classes, pupils will be given a task (see lesson plans in the appendix) to complete as a base measure of involvement. The peer assessment strategy will be implemented and the involvement will be measured for change in patterns. To make the research manageable, ten pupils will be cho</w:t>
      </w:r>
      <w:r w:rsidR="003C7C38" w:rsidRPr="00C4510A">
        <w:rPr>
          <w:rFonts w:cstheme="minorHAnsi"/>
          <w:bCs/>
          <w:sz w:val="24"/>
          <w:szCs w:val="24"/>
        </w:rPr>
        <w:t>sen randomly by the observer fro</w:t>
      </w:r>
      <w:r w:rsidRPr="00C4510A">
        <w:rPr>
          <w:rFonts w:cstheme="minorHAnsi"/>
          <w:bCs/>
          <w:sz w:val="24"/>
          <w:szCs w:val="24"/>
        </w:rPr>
        <w:t>m each group; these pupils will be monitored using the observation sheet (see appendix). For my class the methods we will use should improve the involvement and learning of the group.</w:t>
      </w:r>
      <w:r w:rsidRPr="00C4510A">
        <w:rPr>
          <w:rFonts w:cstheme="minorHAnsi"/>
          <w:bCs/>
          <w:sz w:val="24"/>
          <w:szCs w:val="24"/>
        </w:rPr>
        <w:br w:type="page"/>
      </w:r>
    </w:p>
    <w:p w:rsidR="00874BFD" w:rsidRPr="00C4510A" w:rsidRDefault="00874BFD" w:rsidP="00874BFD">
      <w:pPr>
        <w:pStyle w:val="Heading1"/>
        <w:rPr>
          <w:rFonts w:asciiTheme="minorHAnsi" w:hAnsiTheme="minorHAnsi" w:cstheme="minorHAnsi"/>
          <w:b w:val="0"/>
          <w:color w:val="auto"/>
          <w:sz w:val="24"/>
          <w:szCs w:val="24"/>
          <w:u w:val="single"/>
        </w:rPr>
      </w:pPr>
      <w:bookmarkStart w:id="4" w:name="_Toc511588226"/>
      <w:r w:rsidRPr="00C4510A">
        <w:rPr>
          <w:rFonts w:asciiTheme="minorHAnsi" w:hAnsiTheme="minorHAnsi" w:cstheme="minorHAnsi"/>
          <w:b w:val="0"/>
          <w:color w:val="auto"/>
          <w:sz w:val="24"/>
          <w:szCs w:val="24"/>
          <w:u w:val="single"/>
        </w:rPr>
        <w:t>Short overview of relevant literature</w:t>
      </w:r>
      <w:bookmarkEnd w:id="4"/>
      <w:r w:rsidRPr="00C4510A">
        <w:rPr>
          <w:rFonts w:asciiTheme="minorHAnsi" w:hAnsiTheme="minorHAnsi" w:cstheme="minorHAnsi"/>
          <w:b w:val="0"/>
          <w:color w:val="auto"/>
          <w:sz w:val="24"/>
          <w:szCs w:val="24"/>
          <w:u w:val="single"/>
        </w:rPr>
        <w:t xml:space="preserve"> </w:t>
      </w:r>
    </w:p>
    <w:p w:rsidR="00874BFD" w:rsidRPr="00C4510A" w:rsidRDefault="00874BFD" w:rsidP="00874BFD">
      <w:pPr>
        <w:rPr>
          <w:rFonts w:cstheme="minorHAnsi"/>
          <w:sz w:val="24"/>
          <w:szCs w:val="24"/>
        </w:rPr>
      </w:pPr>
    </w:p>
    <w:p w:rsidR="00874BFD" w:rsidRPr="00C4510A" w:rsidRDefault="00874BFD" w:rsidP="00874BFD">
      <w:pPr>
        <w:pStyle w:val="Default"/>
        <w:rPr>
          <w:rFonts w:asciiTheme="minorHAnsi" w:hAnsiTheme="minorHAnsi" w:cstheme="minorHAnsi"/>
          <w:color w:val="auto"/>
        </w:rPr>
      </w:pPr>
      <w:r w:rsidRPr="00C4510A">
        <w:rPr>
          <w:rFonts w:asciiTheme="minorHAnsi" w:hAnsiTheme="minorHAnsi" w:cstheme="minorHAnsi"/>
          <w:color w:val="auto"/>
        </w:rPr>
        <w:t>My partner and I both observed that pupils with low levels of motivation and involvement had lower results; this was clearly shown by the reduced enjoyment of learning. Therefore, it was suggested that we could improve the standards in the education sector by first improving the day-to-day involvement and engagement of learners in lessons; specifically, if pupils are more involved in assessment of work</w:t>
      </w:r>
      <w:r w:rsidR="003C7C38" w:rsidRPr="00C4510A">
        <w:rPr>
          <w:rFonts w:asciiTheme="minorHAnsi" w:hAnsiTheme="minorHAnsi" w:cstheme="minorHAnsi"/>
          <w:color w:val="auto"/>
        </w:rPr>
        <w:t>,</w:t>
      </w:r>
      <w:r w:rsidRPr="00C4510A">
        <w:rPr>
          <w:rFonts w:asciiTheme="minorHAnsi" w:hAnsiTheme="minorHAnsi" w:cstheme="minorHAnsi"/>
          <w:color w:val="auto"/>
        </w:rPr>
        <w:t xml:space="preserve"> then learning and improvement could follow.</w:t>
      </w:r>
    </w:p>
    <w:p w:rsidR="00874BFD" w:rsidRPr="00C4510A" w:rsidRDefault="00874BFD" w:rsidP="00874BFD">
      <w:pPr>
        <w:pStyle w:val="Default"/>
        <w:rPr>
          <w:rFonts w:asciiTheme="minorHAnsi" w:hAnsiTheme="minorHAnsi" w:cstheme="minorHAnsi"/>
          <w:color w:val="auto"/>
        </w:rPr>
      </w:pPr>
    </w:p>
    <w:p w:rsidR="00874BFD" w:rsidRPr="00C4510A" w:rsidRDefault="00874BFD" w:rsidP="00874BFD">
      <w:pPr>
        <w:pStyle w:val="Default"/>
        <w:rPr>
          <w:rFonts w:asciiTheme="minorHAnsi" w:hAnsiTheme="minorHAnsi" w:cstheme="minorHAnsi"/>
          <w:color w:val="auto"/>
        </w:rPr>
      </w:pPr>
      <w:r w:rsidRPr="00C4510A">
        <w:rPr>
          <w:rFonts w:asciiTheme="minorHAnsi" w:hAnsiTheme="minorHAnsi" w:cstheme="minorHAnsi"/>
          <w:color w:val="auto"/>
        </w:rPr>
        <w:t xml:space="preserve"> Firstly, I will discuss involvement. From reading a report by Estyn, it is clear that involvement in a lesson is essential to a child’s learning.</w:t>
      </w:r>
      <w:r w:rsidR="00541BA6" w:rsidRPr="00C4510A">
        <w:rPr>
          <w:rFonts w:asciiTheme="minorHAnsi" w:hAnsiTheme="minorHAnsi" w:cstheme="minorHAnsi"/>
          <w:color w:val="auto"/>
        </w:rPr>
        <w:t xml:space="preserve"> This is apparent from the quote</w:t>
      </w:r>
      <w:r w:rsidRPr="00C4510A">
        <w:rPr>
          <w:rFonts w:asciiTheme="minorHAnsi" w:hAnsiTheme="minorHAnsi" w:cstheme="minorHAnsi"/>
          <w:color w:val="auto"/>
        </w:rPr>
        <w:t>, ‘benefits for pupils in greater participation, including [...] improved engagement and behaviour, and improvements in learning, achievements and school performance’ (Estyn, 2016).</w:t>
      </w:r>
      <w:r w:rsidRPr="00C4510A">
        <w:rPr>
          <w:rFonts w:asciiTheme="minorHAnsi" w:hAnsiTheme="minorHAnsi" w:cstheme="minorHAnsi"/>
          <w:bCs/>
          <w:color w:val="auto"/>
        </w:rPr>
        <w:t xml:space="preserve"> Donaldson also stresses the importance of involvement in learning. T</w:t>
      </w:r>
      <w:r w:rsidR="00541BA6" w:rsidRPr="00C4510A">
        <w:rPr>
          <w:rFonts w:asciiTheme="minorHAnsi" w:hAnsiTheme="minorHAnsi" w:cstheme="minorHAnsi"/>
          <w:bCs/>
          <w:color w:val="auto"/>
        </w:rPr>
        <w:t>his is clear from the quote</w:t>
      </w:r>
      <w:r w:rsidRPr="00C4510A">
        <w:rPr>
          <w:rFonts w:asciiTheme="minorHAnsi" w:hAnsiTheme="minorHAnsi" w:cstheme="minorHAnsi"/>
          <w:bCs/>
          <w:color w:val="auto"/>
        </w:rPr>
        <w:t xml:space="preserve"> which states that learners need to ‘</w:t>
      </w:r>
      <w:r w:rsidRPr="00C4510A">
        <w:rPr>
          <w:rFonts w:asciiTheme="minorHAnsi" w:hAnsiTheme="minorHAnsi" w:cstheme="minorHAnsi"/>
          <w:color w:val="auto"/>
        </w:rPr>
        <w:t>engage successfully with their education’ (Donaldson, 2018).</w:t>
      </w:r>
    </w:p>
    <w:p w:rsidR="00874BFD" w:rsidRPr="00C4510A" w:rsidRDefault="00874BFD" w:rsidP="00874BFD">
      <w:pPr>
        <w:pStyle w:val="Default"/>
        <w:rPr>
          <w:rFonts w:asciiTheme="minorHAnsi" w:hAnsiTheme="minorHAnsi" w:cstheme="minorHAnsi"/>
          <w:color w:val="auto"/>
        </w:rPr>
      </w:pPr>
    </w:p>
    <w:p w:rsidR="00874BFD" w:rsidRPr="00C4510A" w:rsidRDefault="00662D37" w:rsidP="00874BFD">
      <w:pPr>
        <w:pStyle w:val="Default"/>
        <w:rPr>
          <w:rFonts w:asciiTheme="minorHAnsi" w:hAnsiTheme="minorHAnsi" w:cstheme="minorHAnsi"/>
          <w:color w:val="auto"/>
        </w:rPr>
      </w:pPr>
      <w:r w:rsidRPr="00C4510A">
        <w:rPr>
          <w:rFonts w:asciiTheme="minorHAnsi" w:hAnsiTheme="minorHAnsi" w:cstheme="minorHAnsi"/>
          <w:color w:val="auto"/>
          <w:lang w:val="en-US"/>
        </w:rPr>
        <w:t xml:space="preserve">Importantly, from reading </w:t>
      </w:r>
      <w:proofErr w:type="spellStart"/>
      <w:r w:rsidRPr="00C4510A">
        <w:rPr>
          <w:rFonts w:asciiTheme="minorHAnsi" w:hAnsiTheme="minorHAnsi" w:cstheme="minorHAnsi"/>
          <w:color w:val="auto"/>
          <w:lang w:val="en-US"/>
        </w:rPr>
        <w:t>Fredricks</w:t>
      </w:r>
      <w:proofErr w:type="spellEnd"/>
      <w:r w:rsidRPr="00C4510A">
        <w:rPr>
          <w:rFonts w:asciiTheme="minorHAnsi" w:hAnsiTheme="minorHAnsi" w:cstheme="minorHAnsi"/>
          <w:color w:val="auto"/>
          <w:lang w:val="en-US"/>
        </w:rPr>
        <w:t xml:space="preserve"> et al (2004) there is a clear benefit to learning</w:t>
      </w:r>
      <w:r w:rsidR="00874BFD" w:rsidRPr="00C4510A">
        <w:rPr>
          <w:rFonts w:asciiTheme="minorHAnsi" w:hAnsiTheme="minorHAnsi" w:cstheme="minorHAnsi"/>
          <w:color w:val="auto"/>
          <w:lang w:val="en-US"/>
        </w:rPr>
        <w:t xml:space="preserve"> th</w:t>
      </w:r>
      <w:r w:rsidRPr="00C4510A">
        <w:rPr>
          <w:rFonts w:asciiTheme="minorHAnsi" w:hAnsiTheme="minorHAnsi" w:cstheme="minorHAnsi"/>
          <w:color w:val="auto"/>
          <w:lang w:val="en-US"/>
        </w:rPr>
        <w:t>rough involvement</w:t>
      </w:r>
      <w:r w:rsidR="00874BFD" w:rsidRPr="00C4510A">
        <w:rPr>
          <w:rFonts w:asciiTheme="minorHAnsi" w:hAnsiTheme="minorHAnsi" w:cstheme="minorHAnsi"/>
          <w:color w:val="auto"/>
          <w:lang w:val="en-US"/>
        </w:rPr>
        <w:t>. This is reinforced by the quote ‘engaged students demonstrate more effort, experience more positive emotions and pay more attention in the classroom’ (</w:t>
      </w:r>
      <w:proofErr w:type="spellStart"/>
      <w:r w:rsidR="00874BFD" w:rsidRPr="00C4510A">
        <w:rPr>
          <w:rFonts w:asciiTheme="minorHAnsi" w:hAnsiTheme="minorHAnsi" w:cstheme="minorHAnsi"/>
          <w:color w:val="auto"/>
          <w:lang w:val="en-US"/>
        </w:rPr>
        <w:t>Fredricks</w:t>
      </w:r>
      <w:proofErr w:type="spellEnd"/>
      <w:r w:rsidR="00874BFD" w:rsidRPr="00C4510A">
        <w:rPr>
          <w:rFonts w:asciiTheme="minorHAnsi" w:hAnsiTheme="minorHAnsi" w:cstheme="minorHAnsi"/>
          <w:color w:val="auto"/>
          <w:lang w:val="en-US"/>
        </w:rPr>
        <w:t xml:space="preserve"> et al, 2004). We believe this can be achieved through peer assessment.</w:t>
      </w:r>
    </w:p>
    <w:p w:rsidR="00874BFD" w:rsidRPr="00C4510A" w:rsidRDefault="00874BFD" w:rsidP="00874BFD">
      <w:pPr>
        <w:pStyle w:val="Default"/>
        <w:rPr>
          <w:rFonts w:asciiTheme="minorHAnsi" w:hAnsiTheme="minorHAnsi" w:cstheme="minorHAnsi"/>
          <w:color w:val="auto"/>
        </w:rPr>
      </w:pPr>
    </w:p>
    <w:p w:rsidR="00874BFD" w:rsidRPr="00C4510A" w:rsidRDefault="00874BFD" w:rsidP="00874BFD">
      <w:pPr>
        <w:autoSpaceDE w:val="0"/>
        <w:autoSpaceDN w:val="0"/>
        <w:adjustRightInd w:val="0"/>
        <w:spacing w:after="0" w:line="240" w:lineRule="auto"/>
        <w:rPr>
          <w:rFonts w:cstheme="minorHAnsi"/>
          <w:bCs/>
          <w:sz w:val="24"/>
          <w:szCs w:val="24"/>
        </w:rPr>
      </w:pPr>
      <w:r w:rsidRPr="00C4510A">
        <w:rPr>
          <w:rFonts w:cstheme="minorHAnsi"/>
          <w:sz w:val="24"/>
          <w:szCs w:val="24"/>
        </w:rPr>
        <w:t xml:space="preserve">The importance of peer assessment is further stressed by Donaldson, who states ‘peer assessment should be developed as ways of </w:t>
      </w:r>
      <w:r w:rsidRPr="00C4510A">
        <w:rPr>
          <w:rFonts w:cstheme="minorHAnsi"/>
          <w:bCs/>
          <w:sz w:val="24"/>
          <w:szCs w:val="24"/>
        </w:rPr>
        <w:t>encouraging children and young people to take greater responsibility for their own learning’ (Donaldson, 2018). This shows Donaldson’s emphasis on learning and improvement through feedback from non-faculty sources. This is also supported by the Welsh Government, from the quote, ‘</w:t>
      </w:r>
      <w:r w:rsidRPr="00C4510A">
        <w:rPr>
          <w:rFonts w:cstheme="minorHAnsi"/>
          <w:sz w:val="24"/>
          <w:szCs w:val="24"/>
        </w:rPr>
        <w:t>Peer assessment is uniquely valuable because learners may accept from one another criticisms of their work</w:t>
      </w:r>
      <w:r w:rsidRPr="00C4510A">
        <w:rPr>
          <w:rFonts w:cstheme="minorHAnsi"/>
          <w:bCs/>
          <w:sz w:val="24"/>
          <w:szCs w:val="24"/>
        </w:rPr>
        <w:t>’ (DCELLS, 2010).</w:t>
      </w:r>
    </w:p>
    <w:p w:rsidR="00874BFD" w:rsidRPr="00C4510A" w:rsidRDefault="00874BFD" w:rsidP="00874BFD">
      <w:pPr>
        <w:autoSpaceDE w:val="0"/>
        <w:autoSpaceDN w:val="0"/>
        <w:adjustRightInd w:val="0"/>
        <w:spacing w:after="0" w:line="240" w:lineRule="auto"/>
        <w:rPr>
          <w:rFonts w:cstheme="minorHAnsi"/>
          <w:bCs/>
          <w:sz w:val="24"/>
          <w:szCs w:val="24"/>
        </w:rPr>
      </w:pPr>
    </w:p>
    <w:p w:rsidR="00874BFD" w:rsidRPr="00C4510A" w:rsidRDefault="00874BFD" w:rsidP="00874BFD">
      <w:pPr>
        <w:rPr>
          <w:rFonts w:cstheme="minorHAnsi"/>
          <w:sz w:val="24"/>
          <w:szCs w:val="24"/>
        </w:rPr>
      </w:pPr>
      <w:r w:rsidRPr="00C4510A">
        <w:rPr>
          <w:rFonts w:cstheme="minorHAnsi"/>
          <w:bCs/>
          <w:sz w:val="24"/>
          <w:szCs w:val="24"/>
        </w:rPr>
        <w:t xml:space="preserve"> </w:t>
      </w:r>
      <w:r w:rsidRPr="00C4510A">
        <w:rPr>
          <w:rFonts w:cstheme="minorHAnsi"/>
          <w:sz w:val="24"/>
          <w:szCs w:val="24"/>
          <w:lang w:val="en-US" w:bidi="en-US"/>
        </w:rPr>
        <w:t xml:space="preserve">The chosen peer assessment for this lesson study is the feedback sandwich. </w:t>
      </w:r>
      <w:r w:rsidRPr="00C4510A">
        <w:rPr>
          <w:rFonts w:cstheme="minorHAnsi"/>
          <w:sz w:val="24"/>
          <w:szCs w:val="24"/>
        </w:rPr>
        <w:t>This is a very controversial idea, as it involves two levels of praise, surrounding a single level of constructive criticism (compliment, coach and encourage).</w:t>
      </w:r>
    </w:p>
    <w:p w:rsidR="00874BFD" w:rsidRPr="00C4510A" w:rsidRDefault="00874BFD" w:rsidP="00874BFD">
      <w:pPr>
        <w:pStyle w:val="Default"/>
        <w:rPr>
          <w:rFonts w:asciiTheme="minorHAnsi" w:hAnsiTheme="minorHAnsi" w:cstheme="minorHAnsi"/>
          <w:color w:val="auto"/>
        </w:rPr>
      </w:pPr>
      <w:r w:rsidRPr="00C4510A">
        <w:rPr>
          <w:rFonts w:asciiTheme="minorHAnsi" w:hAnsiTheme="minorHAnsi" w:cstheme="minorHAnsi"/>
          <w:color w:val="auto"/>
        </w:rPr>
        <w:t xml:space="preserve">Furthermore, this strategy is viewed by some to be a derogatory method, since the critic’s style of feedback delivery can still lead the criticised to feel upset; this of course would result in a pupil becoming demoralised and develop a lower self esteem. Additionally, the </w:t>
      </w:r>
      <w:r w:rsidR="008E6E79" w:rsidRPr="00C4510A">
        <w:rPr>
          <w:rFonts w:asciiTheme="minorHAnsi" w:hAnsiTheme="minorHAnsi" w:cstheme="minorHAnsi"/>
          <w:color w:val="auto"/>
        </w:rPr>
        <w:t>pupil’s</w:t>
      </w:r>
      <w:r w:rsidRPr="00C4510A">
        <w:rPr>
          <w:rFonts w:asciiTheme="minorHAnsi" w:hAnsiTheme="minorHAnsi" w:cstheme="minorHAnsi"/>
          <w:color w:val="auto"/>
        </w:rPr>
        <w:t xml:space="preserve"> involvement in the task would be significantly less, as they will be afraid of further criticism. This is supported by the quote, ‘Motivation is decreased, rather than increased as the supervisor had hoped. [...] The impact or need for understanding improvement may be weakened.’</w:t>
      </w:r>
    </w:p>
    <w:p w:rsidR="00874BFD" w:rsidRPr="00C4510A" w:rsidRDefault="00874BFD" w:rsidP="00874BFD">
      <w:pPr>
        <w:pStyle w:val="Default"/>
        <w:rPr>
          <w:rFonts w:asciiTheme="minorHAnsi" w:hAnsiTheme="minorHAnsi" w:cstheme="minorHAnsi"/>
          <w:color w:val="auto"/>
        </w:rPr>
      </w:pPr>
      <w:r w:rsidRPr="00C4510A">
        <w:rPr>
          <w:rFonts w:asciiTheme="minorHAnsi" w:hAnsiTheme="minorHAnsi" w:cstheme="minorHAnsi"/>
          <w:color w:val="auto"/>
        </w:rPr>
        <w:t xml:space="preserve"> (Von Bergen et al, 2014). </w:t>
      </w:r>
    </w:p>
    <w:p w:rsidR="00874BFD" w:rsidRPr="00C4510A" w:rsidRDefault="00874BFD" w:rsidP="00874BFD">
      <w:pPr>
        <w:pStyle w:val="Default"/>
        <w:rPr>
          <w:rFonts w:asciiTheme="minorHAnsi" w:hAnsiTheme="minorHAnsi" w:cstheme="minorHAnsi"/>
          <w:color w:val="auto"/>
        </w:rPr>
      </w:pPr>
    </w:p>
    <w:p w:rsidR="00874BFD" w:rsidRPr="00C4510A" w:rsidRDefault="00874BFD" w:rsidP="00874BFD">
      <w:pPr>
        <w:autoSpaceDE w:val="0"/>
        <w:autoSpaceDN w:val="0"/>
        <w:adjustRightInd w:val="0"/>
        <w:spacing w:after="0" w:line="240" w:lineRule="auto"/>
        <w:rPr>
          <w:rFonts w:cstheme="minorHAnsi"/>
          <w:sz w:val="24"/>
          <w:szCs w:val="24"/>
        </w:rPr>
      </w:pPr>
      <w:r w:rsidRPr="00C4510A">
        <w:rPr>
          <w:rFonts w:cstheme="minorHAnsi"/>
          <w:sz w:val="24"/>
          <w:szCs w:val="24"/>
        </w:rPr>
        <w:t xml:space="preserve">On the other hand, pupils may pay attention to the positives and ignore the negatives. We must remember that a pupil’s involvement in a lesson must be present to a satisfactory level throughout the </w:t>
      </w:r>
      <w:r w:rsidR="00541BA6" w:rsidRPr="00C4510A">
        <w:rPr>
          <w:rFonts w:cstheme="minorHAnsi"/>
          <w:sz w:val="24"/>
          <w:szCs w:val="24"/>
        </w:rPr>
        <w:t>session</w:t>
      </w:r>
      <w:r w:rsidRPr="00C4510A">
        <w:rPr>
          <w:rFonts w:cstheme="minorHAnsi"/>
          <w:sz w:val="24"/>
          <w:szCs w:val="24"/>
        </w:rPr>
        <w:t xml:space="preserve">; hence it is necessary that learners are involved in their improvements, as well as their successes. This is agreed by the quote, which states the feedback sandwich is ‘ineffective because many learners will only hear the praise, thus undermining the intent’ (Monique, 2014). </w:t>
      </w:r>
      <w:r w:rsidRPr="00C4510A">
        <w:rPr>
          <w:rFonts w:cstheme="minorHAnsi"/>
          <w:sz w:val="24"/>
          <w:szCs w:val="24"/>
          <w:lang w:val="en-US"/>
        </w:rPr>
        <w:t>Another potential drawback of the feedback sandwich is</w:t>
      </w:r>
      <w:proofErr w:type="gramStart"/>
      <w:r w:rsidRPr="00C4510A">
        <w:rPr>
          <w:rFonts w:cstheme="minorHAnsi"/>
          <w:sz w:val="24"/>
          <w:szCs w:val="24"/>
          <w:lang w:val="en-US"/>
        </w:rPr>
        <w:t>,</w:t>
      </w:r>
      <w:proofErr w:type="gramEnd"/>
      <w:r w:rsidRPr="00C4510A">
        <w:rPr>
          <w:rFonts w:cstheme="minorHAnsi"/>
          <w:sz w:val="24"/>
          <w:szCs w:val="24"/>
          <w:lang w:val="en-US"/>
        </w:rPr>
        <w:t xml:space="preserve"> if the assessment strategy is not fully understood by the participants, it may not provide the needed information to improve a learner’s work; therefore, the involvement in the process will become minimal due to confusion. This is indicated by the quotes, ‘</w:t>
      </w:r>
      <w:r w:rsidRPr="00C4510A">
        <w:rPr>
          <w:rFonts w:cstheme="minorHAnsi"/>
          <w:sz w:val="24"/>
          <w:szCs w:val="24"/>
        </w:rPr>
        <w:t>for peer assessment to work effectively, learners must be trained in the</w:t>
      </w:r>
    </w:p>
    <w:p w:rsidR="00874BFD" w:rsidRPr="00C4510A" w:rsidRDefault="00874BFD" w:rsidP="00874BFD">
      <w:pPr>
        <w:rPr>
          <w:rFonts w:cstheme="minorHAnsi"/>
          <w:sz w:val="24"/>
          <w:szCs w:val="24"/>
        </w:rPr>
      </w:pPr>
      <w:r w:rsidRPr="00C4510A">
        <w:rPr>
          <w:rFonts w:cstheme="minorHAnsi"/>
          <w:sz w:val="24"/>
          <w:szCs w:val="24"/>
        </w:rPr>
        <w:t>good practices of group work</w:t>
      </w:r>
      <w:r w:rsidRPr="00C4510A">
        <w:rPr>
          <w:rFonts w:cstheme="minorHAnsi"/>
          <w:sz w:val="24"/>
          <w:szCs w:val="24"/>
          <w:lang w:val="en-US"/>
        </w:rPr>
        <w:t>’ (DCELLS, 2010), and, ‘statements of what is wrong, or even of what is expected, are considerably less likely to achieve this reconstruction’ (Walker, 2009, p.3).</w:t>
      </w:r>
    </w:p>
    <w:p w:rsidR="00874BFD" w:rsidRPr="00C4510A" w:rsidRDefault="00874BFD" w:rsidP="00874BFD">
      <w:pPr>
        <w:autoSpaceDE w:val="0"/>
        <w:autoSpaceDN w:val="0"/>
        <w:adjustRightInd w:val="0"/>
        <w:spacing w:after="0" w:line="240" w:lineRule="auto"/>
        <w:rPr>
          <w:rFonts w:cstheme="minorHAnsi"/>
          <w:sz w:val="24"/>
          <w:szCs w:val="24"/>
        </w:rPr>
      </w:pPr>
      <w:r w:rsidRPr="00C4510A">
        <w:rPr>
          <w:rFonts w:cstheme="minorHAnsi"/>
          <w:sz w:val="24"/>
          <w:szCs w:val="24"/>
        </w:rPr>
        <w:t>Conversely, some authors believe that the feedback sandwich allows a more informal form of assessment, which is useful as ‘it softens the impact of the criticism or corrective feedback’ (Belludi, 2008). In addition to this, the feedback sandwich encourages learners to take a sense of pride in their work, as indicated by the quote ‘children will have more ownership of their learning and be more motivated’ (ABHPS, 2010).</w:t>
      </w:r>
    </w:p>
    <w:p w:rsidR="00874BFD" w:rsidRPr="00C4510A" w:rsidRDefault="00874BFD" w:rsidP="00874BFD">
      <w:pPr>
        <w:autoSpaceDE w:val="0"/>
        <w:autoSpaceDN w:val="0"/>
        <w:adjustRightInd w:val="0"/>
        <w:spacing w:after="0" w:line="240" w:lineRule="auto"/>
        <w:rPr>
          <w:rFonts w:cstheme="minorHAnsi"/>
          <w:sz w:val="24"/>
          <w:szCs w:val="24"/>
        </w:rPr>
      </w:pPr>
    </w:p>
    <w:p w:rsidR="00874BFD" w:rsidRPr="00C4510A" w:rsidRDefault="00874BFD" w:rsidP="00874BFD">
      <w:pPr>
        <w:autoSpaceDE w:val="0"/>
        <w:autoSpaceDN w:val="0"/>
        <w:adjustRightInd w:val="0"/>
        <w:spacing w:after="0" w:line="240" w:lineRule="auto"/>
        <w:rPr>
          <w:rFonts w:cstheme="minorHAnsi"/>
          <w:sz w:val="24"/>
          <w:szCs w:val="24"/>
        </w:rPr>
      </w:pPr>
      <w:r w:rsidRPr="00C4510A">
        <w:rPr>
          <w:rFonts w:cstheme="minorHAnsi"/>
          <w:sz w:val="24"/>
          <w:szCs w:val="24"/>
        </w:rPr>
        <w:t>Moreover, the feedback sandwich allows immediate feedback, instead of wait</w:t>
      </w:r>
      <w:r w:rsidR="0097785A" w:rsidRPr="00C4510A">
        <w:rPr>
          <w:rFonts w:cstheme="minorHAnsi"/>
          <w:sz w:val="24"/>
          <w:szCs w:val="24"/>
        </w:rPr>
        <w:t>ing</w:t>
      </w:r>
      <w:r w:rsidRPr="00C4510A">
        <w:rPr>
          <w:rFonts w:cstheme="minorHAnsi"/>
          <w:sz w:val="24"/>
          <w:szCs w:val="24"/>
        </w:rPr>
        <w:t xml:space="preserve"> for written </w:t>
      </w:r>
      <w:r w:rsidR="00541BA6" w:rsidRPr="00C4510A">
        <w:rPr>
          <w:rFonts w:cstheme="minorHAnsi"/>
          <w:sz w:val="24"/>
          <w:szCs w:val="24"/>
        </w:rPr>
        <w:t>response</w:t>
      </w:r>
      <w:r w:rsidRPr="00C4510A">
        <w:rPr>
          <w:rFonts w:cstheme="minorHAnsi"/>
          <w:sz w:val="24"/>
          <w:szCs w:val="24"/>
        </w:rPr>
        <w:t xml:space="preserve"> from the teacher. The quote ‘provide immediate feedback so that children can move on in their learning during the lesson’ (ABHPS, 2010) further supports this.</w:t>
      </w:r>
    </w:p>
    <w:p w:rsidR="00874BFD" w:rsidRPr="00C4510A" w:rsidRDefault="00874BFD" w:rsidP="00874BFD">
      <w:pPr>
        <w:autoSpaceDE w:val="0"/>
        <w:autoSpaceDN w:val="0"/>
        <w:adjustRightInd w:val="0"/>
        <w:spacing w:after="0" w:line="240" w:lineRule="auto"/>
        <w:rPr>
          <w:rFonts w:cstheme="minorHAnsi"/>
          <w:sz w:val="24"/>
          <w:szCs w:val="24"/>
        </w:rPr>
      </w:pPr>
    </w:p>
    <w:p w:rsidR="00874BFD" w:rsidRPr="00C4510A" w:rsidRDefault="00874BFD" w:rsidP="00874BFD">
      <w:pPr>
        <w:spacing w:after="0" w:line="240" w:lineRule="auto"/>
        <w:rPr>
          <w:rFonts w:cstheme="minorHAnsi"/>
          <w:sz w:val="24"/>
          <w:szCs w:val="24"/>
        </w:rPr>
      </w:pPr>
      <w:r w:rsidRPr="00C4510A">
        <w:rPr>
          <w:rFonts w:cstheme="minorHAnsi"/>
          <w:sz w:val="24"/>
          <w:szCs w:val="24"/>
          <w:lang w:val="en-US" w:bidi="en-US"/>
        </w:rPr>
        <w:t xml:space="preserve">In summary, from the above research it was clear that further investigation was required into this peer assessment strategy; additionally, we need to examine how it can affect a learner’s involvement and learning. It was therefore decided, by me and my partner, that we would complete a lesson study which would implement the feedback sandwich. Throughout the observation, pupil’s involvement will be monitored using the Leuven scale for improvement. After these considerations, it was decided the research question would be, </w:t>
      </w:r>
      <w:r w:rsidRPr="00C4510A">
        <w:rPr>
          <w:rFonts w:cstheme="minorHAnsi"/>
          <w:sz w:val="24"/>
          <w:szCs w:val="24"/>
        </w:rPr>
        <w:t>‘Can we improve student involvement in short story writing through the use of a feedback sandwich?’</w:t>
      </w:r>
    </w:p>
    <w:p w:rsidR="00874BFD" w:rsidRPr="00C4510A" w:rsidRDefault="00874BFD" w:rsidP="00874BFD">
      <w:pPr>
        <w:rPr>
          <w:rFonts w:cstheme="minorHAnsi"/>
          <w:sz w:val="24"/>
          <w:szCs w:val="24"/>
          <w:lang w:val="en-US" w:bidi="en-US"/>
        </w:rPr>
      </w:pPr>
    </w:p>
    <w:p w:rsidR="00874BFD" w:rsidRPr="00C4510A" w:rsidRDefault="00874BFD" w:rsidP="00874BFD">
      <w:pPr>
        <w:rPr>
          <w:rFonts w:cstheme="minorHAnsi"/>
          <w:sz w:val="24"/>
          <w:szCs w:val="24"/>
        </w:rPr>
      </w:pPr>
    </w:p>
    <w:p w:rsidR="00546EA0" w:rsidRPr="00C4510A" w:rsidRDefault="00546EA0" w:rsidP="00546EA0">
      <w:pPr>
        <w:rPr>
          <w:rFonts w:cstheme="minorHAnsi"/>
          <w:sz w:val="24"/>
          <w:szCs w:val="24"/>
          <w:lang w:val="en-US" w:bidi="en-US"/>
        </w:rPr>
      </w:pPr>
    </w:p>
    <w:p w:rsidR="00DB3386" w:rsidRPr="00C4510A" w:rsidRDefault="00DB3386">
      <w:pPr>
        <w:rPr>
          <w:rFonts w:cstheme="minorHAnsi"/>
          <w:bCs/>
          <w:sz w:val="24"/>
          <w:szCs w:val="24"/>
        </w:rPr>
      </w:pPr>
      <w:r w:rsidRPr="00C4510A">
        <w:rPr>
          <w:rFonts w:cstheme="minorHAnsi"/>
          <w:bCs/>
          <w:sz w:val="24"/>
          <w:szCs w:val="24"/>
        </w:rPr>
        <w:br w:type="page"/>
      </w:r>
    </w:p>
    <w:p w:rsidR="00532409" w:rsidRPr="00C4510A" w:rsidRDefault="00532409" w:rsidP="00532409">
      <w:pPr>
        <w:pStyle w:val="Heading1"/>
        <w:rPr>
          <w:rFonts w:asciiTheme="minorHAnsi" w:hAnsiTheme="minorHAnsi" w:cstheme="minorHAnsi"/>
          <w:b w:val="0"/>
          <w:color w:val="auto"/>
          <w:sz w:val="24"/>
          <w:szCs w:val="24"/>
          <w:u w:val="single"/>
        </w:rPr>
      </w:pPr>
      <w:bookmarkStart w:id="5" w:name="_Toc510985791"/>
      <w:bookmarkStart w:id="6" w:name="_Toc511588227"/>
      <w:r w:rsidRPr="00C4510A">
        <w:rPr>
          <w:rFonts w:asciiTheme="minorHAnsi" w:hAnsiTheme="minorHAnsi" w:cstheme="minorHAnsi"/>
          <w:b w:val="0"/>
          <w:color w:val="auto"/>
          <w:sz w:val="24"/>
          <w:szCs w:val="24"/>
          <w:u w:val="single"/>
        </w:rPr>
        <w:t>Explanation of your lesson study design</w:t>
      </w:r>
      <w:bookmarkEnd w:id="5"/>
      <w:bookmarkEnd w:id="6"/>
      <w:r w:rsidRPr="00C4510A">
        <w:rPr>
          <w:rFonts w:asciiTheme="minorHAnsi" w:hAnsiTheme="minorHAnsi" w:cstheme="minorHAnsi"/>
          <w:b w:val="0"/>
          <w:color w:val="auto"/>
          <w:sz w:val="24"/>
          <w:szCs w:val="24"/>
          <w:u w:val="single"/>
        </w:rPr>
        <w:t xml:space="preserve"> </w:t>
      </w:r>
    </w:p>
    <w:p w:rsidR="00532409" w:rsidRPr="00C4510A" w:rsidRDefault="00532409" w:rsidP="00532409">
      <w:pPr>
        <w:rPr>
          <w:rFonts w:cstheme="minorHAnsi"/>
          <w:sz w:val="24"/>
          <w:szCs w:val="24"/>
        </w:rPr>
      </w:pPr>
    </w:p>
    <w:p w:rsidR="00532409" w:rsidRPr="00C4510A" w:rsidRDefault="00532409" w:rsidP="00532409">
      <w:pPr>
        <w:rPr>
          <w:rFonts w:cstheme="minorHAnsi"/>
          <w:sz w:val="24"/>
          <w:szCs w:val="24"/>
        </w:rPr>
      </w:pPr>
      <w:r w:rsidRPr="00C4510A">
        <w:rPr>
          <w:rFonts w:cstheme="minorHAnsi"/>
          <w:sz w:val="24"/>
          <w:szCs w:val="24"/>
        </w:rPr>
        <w:t xml:space="preserve">Firstly, we will use the lesson study for our research. Lesson study is an action based method and ‘is a deceptively simple sequence of collaborative reflective practice’ (Dudley, 2014). In other words, lesson study is the observation and reflection of a lesson completed by yourself or a partner which is then revised in order to assess positive, negative and useable features in relation to a chosen topic. In this research, the first lesson will be taught by my partner, where I will be the observer (non-participant), </w:t>
      </w:r>
      <w:r w:rsidR="00672D51" w:rsidRPr="00C4510A">
        <w:rPr>
          <w:rFonts w:cstheme="minorHAnsi"/>
          <w:sz w:val="24"/>
          <w:szCs w:val="24"/>
        </w:rPr>
        <w:t xml:space="preserve">this will be later </w:t>
      </w:r>
      <w:r w:rsidRPr="00C4510A">
        <w:rPr>
          <w:rFonts w:cstheme="minorHAnsi"/>
          <w:sz w:val="24"/>
          <w:szCs w:val="24"/>
        </w:rPr>
        <w:t xml:space="preserve">followed by a lesson where the roles are reversed. We aim to base our data on </w:t>
      </w:r>
      <w:r w:rsidR="00672D51" w:rsidRPr="00C4510A">
        <w:rPr>
          <w:rFonts w:cstheme="minorHAnsi"/>
          <w:bCs/>
          <w:sz w:val="24"/>
          <w:szCs w:val="24"/>
          <w:lang w:val="en-US"/>
        </w:rPr>
        <w:t>q</w:t>
      </w:r>
      <w:r w:rsidRPr="00C4510A">
        <w:rPr>
          <w:rFonts w:cstheme="minorHAnsi"/>
          <w:bCs/>
          <w:sz w:val="24"/>
          <w:szCs w:val="24"/>
          <w:lang w:val="en-US"/>
        </w:rPr>
        <w:t xml:space="preserve">ualitative (observation) </w:t>
      </w:r>
      <w:r w:rsidRPr="00C4510A">
        <w:rPr>
          <w:rFonts w:cstheme="minorHAnsi"/>
          <w:sz w:val="24"/>
          <w:szCs w:val="24"/>
        </w:rPr>
        <w:t>and not quantitative data (numerical analysis). This method was chosen because lesson study ‘has an ancient history and an excellent track record of success’ (Dudley, 2014). Furthermore, by reading Dudley (2014), changes in teaching can be derived from real life experiences. This is evident due to the quote, ‘real children are learning in real classrooms [...] has never failed to elicit profound changes in subsequent practice’ (Dudley, 2014).</w:t>
      </w:r>
    </w:p>
    <w:p w:rsidR="00532409" w:rsidRPr="00C4510A" w:rsidRDefault="00532409" w:rsidP="00532409">
      <w:pPr>
        <w:rPr>
          <w:rFonts w:cstheme="minorHAnsi"/>
          <w:sz w:val="24"/>
          <w:szCs w:val="24"/>
        </w:rPr>
      </w:pPr>
      <w:r w:rsidRPr="00C4510A">
        <w:rPr>
          <w:rFonts w:cstheme="minorHAnsi"/>
          <w:sz w:val="24"/>
          <w:szCs w:val="24"/>
        </w:rPr>
        <w:t xml:space="preserve">The chosen group will be kept small in order to improve the quality of gathered data. This was decided after reading Cohen et al (2011), which </w:t>
      </w:r>
      <w:proofErr w:type="gramStart"/>
      <w:r w:rsidRPr="00C4510A">
        <w:rPr>
          <w:rFonts w:cstheme="minorHAnsi"/>
          <w:sz w:val="24"/>
          <w:szCs w:val="24"/>
        </w:rPr>
        <w:t>states</w:t>
      </w:r>
      <w:proofErr w:type="gramEnd"/>
      <w:r w:rsidRPr="00C4510A">
        <w:rPr>
          <w:rFonts w:cstheme="minorHAnsi"/>
          <w:sz w:val="24"/>
          <w:szCs w:val="24"/>
        </w:rPr>
        <w:t xml:space="preserve"> that ‘in qualitative research it is more likely that the sample size will be small’ (Cohen et al, 2011). </w:t>
      </w:r>
    </w:p>
    <w:p w:rsidR="00532409" w:rsidRPr="00C4510A" w:rsidRDefault="00532409" w:rsidP="00532409">
      <w:pPr>
        <w:rPr>
          <w:rFonts w:cstheme="minorHAnsi"/>
          <w:sz w:val="24"/>
          <w:szCs w:val="24"/>
        </w:rPr>
      </w:pPr>
      <w:r w:rsidRPr="00C4510A">
        <w:rPr>
          <w:rFonts w:cstheme="minorHAnsi"/>
          <w:sz w:val="24"/>
          <w:szCs w:val="24"/>
        </w:rPr>
        <w:t xml:space="preserve">It was decided, after reading Early Learning HG (Date Unknown), that the Leuven scale for involvement would be used to measure of pupil’s engagement. This method is based on five levels (1- extremely low to level 5 extremely high 5). The scale suggests that unless pupil’s involvement is at a level four or five, deep-level learning does not take place. In this lesson study, pupils will be assessed and assigned a level at the following stages of the lesson by the observer: the initial introduction stage, independent writing stage; peer assessment (feedback sandwich) stage and plenary stage. The observer will be continuously scanning the selected pupil’s at the specified stages (for further details please see the appendix for the lesson plans of teacher A and teacher B respectively). We will use this data to assess how the feedback sandwich effects involvement and if the </w:t>
      </w:r>
      <w:proofErr w:type="gramStart"/>
      <w:r w:rsidR="003F0649" w:rsidRPr="00C4510A">
        <w:rPr>
          <w:rFonts w:cstheme="minorHAnsi"/>
          <w:sz w:val="24"/>
          <w:szCs w:val="24"/>
        </w:rPr>
        <w:t>levels</w:t>
      </w:r>
      <w:r w:rsidRPr="00C4510A">
        <w:rPr>
          <w:rFonts w:cstheme="minorHAnsi"/>
          <w:sz w:val="24"/>
          <w:szCs w:val="24"/>
        </w:rPr>
        <w:t xml:space="preserve"> remains</w:t>
      </w:r>
      <w:proofErr w:type="gramEnd"/>
      <w:r w:rsidRPr="00C4510A">
        <w:rPr>
          <w:rFonts w:cstheme="minorHAnsi"/>
          <w:sz w:val="24"/>
          <w:szCs w:val="24"/>
        </w:rPr>
        <w:t xml:space="preserve"> </w:t>
      </w:r>
      <w:r w:rsidR="00672D51" w:rsidRPr="00C4510A">
        <w:rPr>
          <w:rFonts w:cstheme="minorHAnsi"/>
          <w:sz w:val="24"/>
          <w:szCs w:val="24"/>
        </w:rPr>
        <w:t>consistent thereafter or changes</w:t>
      </w:r>
      <w:r w:rsidRPr="00C4510A">
        <w:rPr>
          <w:rFonts w:cstheme="minorHAnsi"/>
          <w:sz w:val="24"/>
          <w:szCs w:val="24"/>
        </w:rPr>
        <w:t xml:space="preserve">. </w:t>
      </w:r>
    </w:p>
    <w:p w:rsidR="00532409" w:rsidRPr="00C4510A" w:rsidRDefault="00532409" w:rsidP="00532409">
      <w:pPr>
        <w:rPr>
          <w:rFonts w:cstheme="minorHAnsi"/>
          <w:sz w:val="24"/>
          <w:szCs w:val="24"/>
        </w:rPr>
      </w:pPr>
      <w:r w:rsidRPr="00C4510A">
        <w:rPr>
          <w:rFonts w:cstheme="minorHAnsi"/>
          <w:sz w:val="24"/>
          <w:szCs w:val="24"/>
        </w:rPr>
        <w:t>This will be recorded for analysis and reflection using contemporaneous field notes; specifically, ten pupil’s behaviour, selected by the observer using th</w:t>
      </w:r>
      <w:r w:rsidR="00672D51" w:rsidRPr="00C4510A">
        <w:rPr>
          <w:rFonts w:cstheme="minorHAnsi"/>
          <w:sz w:val="24"/>
          <w:szCs w:val="24"/>
        </w:rPr>
        <w:t>e simple random sampling method. The observer will measure</w:t>
      </w:r>
      <w:r w:rsidRPr="00C4510A">
        <w:rPr>
          <w:rFonts w:cstheme="minorHAnsi"/>
          <w:sz w:val="24"/>
          <w:szCs w:val="24"/>
        </w:rPr>
        <w:t xml:space="preserve"> involvement and overall learning, </w:t>
      </w:r>
      <w:r w:rsidR="00672D51" w:rsidRPr="00C4510A">
        <w:rPr>
          <w:rFonts w:cstheme="minorHAnsi"/>
          <w:sz w:val="24"/>
          <w:szCs w:val="24"/>
        </w:rPr>
        <w:t xml:space="preserve">which </w:t>
      </w:r>
      <w:r w:rsidRPr="00C4510A">
        <w:rPr>
          <w:rFonts w:cstheme="minorHAnsi"/>
          <w:sz w:val="24"/>
          <w:szCs w:val="24"/>
        </w:rPr>
        <w:t>will be recorded on some lined paper. We chose these methods as it would allow us to assess and reflect on how the pupils respond to the teacher and the lesson content. This in turn would provide insight as to the effecti</w:t>
      </w:r>
      <w:r w:rsidR="003F0649" w:rsidRPr="00C4510A">
        <w:rPr>
          <w:rFonts w:cstheme="minorHAnsi"/>
          <w:sz w:val="24"/>
          <w:szCs w:val="24"/>
        </w:rPr>
        <w:t>veness of our chosen strategies.</w:t>
      </w:r>
    </w:p>
    <w:p w:rsidR="00532409" w:rsidRPr="00C4510A" w:rsidRDefault="00532409" w:rsidP="00532409">
      <w:pPr>
        <w:rPr>
          <w:rFonts w:cstheme="minorHAnsi"/>
          <w:sz w:val="24"/>
          <w:szCs w:val="24"/>
        </w:rPr>
      </w:pPr>
      <w:r w:rsidRPr="00C4510A">
        <w:rPr>
          <w:rFonts w:cstheme="minorHAnsi"/>
          <w:sz w:val="24"/>
          <w:szCs w:val="24"/>
        </w:rPr>
        <w:t xml:space="preserve">Additionally, the sampling method was selected to prevent bias and was chosen after reading Clifton and Ronald (2006), which states that the method will ‘ensure that the sample drawn is not systematically biased’. Throughout the lesson, there will be questioning methods to assess pupil engagement and understanding. In order to accurately attain a standard day-to-day level of involvement, short simple questions that each pupil has an opportunity to answer will be asked by the teacher. The response from the pupil will be used to rate their involvement and the teachers interaction with them. </w:t>
      </w:r>
    </w:p>
    <w:p w:rsidR="00532409" w:rsidRPr="00C4510A" w:rsidRDefault="00532409" w:rsidP="00532409">
      <w:pPr>
        <w:rPr>
          <w:rFonts w:cstheme="minorHAnsi"/>
          <w:sz w:val="24"/>
          <w:szCs w:val="24"/>
        </w:rPr>
      </w:pPr>
      <w:r w:rsidRPr="00C4510A">
        <w:rPr>
          <w:rFonts w:cstheme="minorHAnsi"/>
          <w:sz w:val="24"/>
          <w:szCs w:val="24"/>
        </w:rPr>
        <w:t>Our analysis will mainly be focused on how the introduction of the feedback sandwich has affected the involvement of pupils. We expect the peer assessment to improve the involvement; however, the introduction of this method could potentially have a positive or negative result, which would be a key point of discussion.</w:t>
      </w:r>
    </w:p>
    <w:p w:rsidR="00532409" w:rsidRPr="00C4510A" w:rsidRDefault="00532409" w:rsidP="00532409">
      <w:pPr>
        <w:rPr>
          <w:rFonts w:cstheme="minorHAnsi"/>
          <w:sz w:val="24"/>
          <w:szCs w:val="24"/>
        </w:rPr>
      </w:pPr>
      <w:r w:rsidRPr="00C4510A">
        <w:rPr>
          <w:rFonts w:cstheme="minorHAnsi"/>
          <w:sz w:val="24"/>
          <w:szCs w:val="24"/>
        </w:rPr>
        <w:t xml:space="preserve">Post lesson one and two, there will be a semi-structured focus group interview process, which will take place with three pupils who have been randomly selected </w:t>
      </w:r>
      <w:r w:rsidR="00672D51" w:rsidRPr="00C4510A">
        <w:rPr>
          <w:rFonts w:cstheme="minorHAnsi"/>
          <w:sz w:val="24"/>
          <w:szCs w:val="24"/>
        </w:rPr>
        <w:t>by the observer by using the sim</w:t>
      </w:r>
      <w:r w:rsidRPr="00C4510A">
        <w:rPr>
          <w:rFonts w:cstheme="minorHAnsi"/>
          <w:sz w:val="24"/>
          <w:szCs w:val="24"/>
        </w:rPr>
        <w:t xml:space="preserve">ple random sampling method of the assent forms. The interview will be completed by the observer of the lesson in order to reduce bias. The additional adult (my partner or I) will be recording the learner’s responses by noting their answers with the corresponding questions (see below). </w:t>
      </w:r>
    </w:p>
    <w:p w:rsidR="00532409" w:rsidRPr="00C4510A" w:rsidRDefault="00532409" w:rsidP="00532409">
      <w:pPr>
        <w:pStyle w:val="ListParagraph"/>
        <w:numPr>
          <w:ilvl w:val="0"/>
          <w:numId w:val="7"/>
        </w:numPr>
        <w:spacing w:after="0" w:line="240" w:lineRule="auto"/>
        <w:jc w:val="both"/>
        <w:rPr>
          <w:rFonts w:cstheme="minorHAnsi"/>
          <w:sz w:val="24"/>
          <w:szCs w:val="24"/>
        </w:rPr>
      </w:pPr>
      <w:r w:rsidRPr="00C4510A">
        <w:rPr>
          <w:rFonts w:cstheme="minorHAnsi"/>
          <w:sz w:val="24"/>
          <w:szCs w:val="24"/>
        </w:rPr>
        <w:t>What strategy did the teacher use to assess you?</w:t>
      </w:r>
    </w:p>
    <w:p w:rsidR="00532409" w:rsidRPr="00C4510A" w:rsidRDefault="00532409" w:rsidP="00532409">
      <w:pPr>
        <w:pStyle w:val="ListParagraph"/>
        <w:numPr>
          <w:ilvl w:val="0"/>
          <w:numId w:val="7"/>
        </w:numPr>
        <w:spacing w:after="0" w:line="240" w:lineRule="auto"/>
        <w:jc w:val="both"/>
        <w:rPr>
          <w:rFonts w:cstheme="minorHAnsi"/>
          <w:sz w:val="24"/>
          <w:szCs w:val="24"/>
        </w:rPr>
      </w:pPr>
      <w:r w:rsidRPr="00C4510A">
        <w:rPr>
          <w:rFonts w:cstheme="minorHAnsi"/>
          <w:sz w:val="24"/>
          <w:szCs w:val="24"/>
        </w:rPr>
        <w:t>What do you understand of the feedback sandwich?</w:t>
      </w:r>
    </w:p>
    <w:p w:rsidR="00532409" w:rsidRPr="00C4510A" w:rsidRDefault="00532409" w:rsidP="00532409">
      <w:pPr>
        <w:pStyle w:val="ListParagraph"/>
        <w:numPr>
          <w:ilvl w:val="0"/>
          <w:numId w:val="7"/>
        </w:numPr>
        <w:spacing w:after="0" w:line="240" w:lineRule="auto"/>
        <w:jc w:val="both"/>
        <w:rPr>
          <w:rFonts w:cstheme="minorHAnsi"/>
          <w:sz w:val="24"/>
          <w:szCs w:val="24"/>
        </w:rPr>
      </w:pPr>
      <w:r w:rsidRPr="00C4510A">
        <w:rPr>
          <w:rFonts w:cstheme="minorHAnsi"/>
          <w:sz w:val="24"/>
          <w:szCs w:val="24"/>
        </w:rPr>
        <w:t>Which of these strategies do you like best? Rank in order. (This will involve laminated multi-option flashcards).</w:t>
      </w:r>
    </w:p>
    <w:p w:rsidR="00532409" w:rsidRPr="00C4510A" w:rsidRDefault="00532409" w:rsidP="00532409">
      <w:pPr>
        <w:pStyle w:val="ListParagraph"/>
        <w:numPr>
          <w:ilvl w:val="0"/>
          <w:numId w:val="7"/>
        </w:numPr>
        <w:spacing w:after="0" w:line="240" w:lineRule="auto"/>
        <w:jc w:val="both"/>
        <w:rPr>
          <w:rFonts w:cstheme="minorHAnsi"/>
          <w:sz w:val="24"/>
          <w:szCs w:val="24"/>
        </w:rPr>
      </w:pPr>
      <w:r w:rsidRPr="00C4510A">
        <w:rPr>
          <w:rFonts w:cstheme="minorHAnsi"/>
          <w:sz w:val="24"/>
          <w:szCs w:val="24"/>
        </w:rPr>
        <w:t>How interested were you in the lesson at the beginning?</w:t>
      </w:r>
    </w:p>
    <w:p w:rsidR="00532409" w:rsidRPr="00C4510A" w:rsidRDefault="00532409" w:rsidP="00532409">
      <w:pPr>
        <w:pStyle w:val="ListParagraph"/>
        <w:numPr>
          <w:ilvl w:val="0"/>
          <w:numId w:val="7"/>
        </w:numPr>
        <w:spacing w:after="0" w:line="240" w:lineRule="auto"/>
        <w:jc w:val="both"/>
        <w:rPr>
          <w:rFonts w:cstheme="minorHAnsi"/>
          <w:sz w:val="24"/>
          <w:szCs w:val="24"/>
        </w:rPr>
      </w:pPr>
      <w:r w:rsidRPr="00C4510A">
        <w:rPr>
          <w:rFonts w:cstheme="minorHAnsi"/>
          <w:sz w:val="24"/>
          <w:szCs w:val="24"/>
        </w:rPr>
        <w:t>Did the feedback sandwich make you more or less interested in the lesson at the end?</w:t>
      </w:r>
    </w:p>
    <w:p w:rsidR="00532409" w:rsidRPr="00C4510A" w:rsidRDefault="00532409" w:rsidP="00532409">
      <w:pPr>
        <w:pStyle w:val="ListParagraph"/>
        <w:numPr>
          <w:ilvl w:val="0"/>
          <w:numId w:val="7"/>
        </w:numPr>
        <w:spacing w:after="0" w:line="240" w:lineRule="auto"/>
        <w:jc w:val="both"/>
        <w:rPr>
          <w:rFonts w:cstheme="minorHAnsi"/>
          <w:sz w:val="24"/>
          <w:szCs w:val="24"/>
        </w:rPr>
      </w:pPr>
      <w:r w:rsidRPr="00C4510A">
        <w:rPr>
          <w:rFonts w:cstheme="minorHAnsi"/>
          <w:sz w:val="24"/>
          <w:szCs w:val="24"/>
        </w:rPr>
        <w:t>How did you react to the comments made by your partner?</w:t>
      </w:r>
    </w:p>
    <w:p w:rsidR="00532409" w:rsidRPr="00C4510A" w:rsidRDefault="00532409" w:rsidP="00532409">
      <w:pPr>
        <w:pStyle w:val="ListParagraph"/>
        <w:numPr>
          <w:ilvl w:val="0"/>
          <w:numId w:val="7"/>
        </w:numPr>
        <w:spacing w:after="0" w:line="240" w:lineRule="auto"/>
        <w:jc w:val="both"/>
        <w:rPr>
          <w:rFonts w:cstheme="minorHAnsi"/>
          <w:sz w:val="24"/>
          <w:szCs w:val="24"/>
        </w:rPr>
      </w:pPr>
      <w:r w:rsidRPr="00C4510A">
        <w:rPr>
          <w:rFonts w:cstheme="minorHAnsi"/>
          <w:sz w:val="24"/>
          <w:szCs w:val="24"/>
        </w:rPr>
        <w:t>What did you think of your partners work?</w:t>
      </w:r>
    </w:p>
    <w:p w:rsidR="00532409" w:rsidRPr="00C4510A" w:rsidRDefault="00532409" w:rsidP="00532409">
      <w:pPr>
        <w:pStyle w:val="ListParagraph"/>
        <w:numPr>
          <w:ilvl w:val="0"/>
          <w:numId w:val="7"/>
        </w:numPr>
        <w:spacing w:after="0" w:line="240" w:lineRule="auto"/>
        <w:jc w:val="both"/>
        <w:rPr>
          <w:rFonts w:cstheme="minorHAnsi"/>
          <w:sz w:val="24"/>
          <w:szCs w:val="24"/>
        </w:rPr>
      </w:pPr>
      <w:r w:rsidRPr="00C4510A">
        <w:rPr>
          <w:rFonts w:cstheme="minorHAnsi"/>
          <w:sz w:val="24"/>
          <w:szCs w:val="24"/>
        </w:rPr>
        <w:t>What would you change if you were to teach the lesson?</w:t>
      </w:r>
    </w:p>
    <w:p w:rsidR="00532409" w:rsidRPr="00C4510A" w:rsidRDefault="00532409" w:rsidP="00532409">
      <w:pPr>
        <w:spacing w:after="0" w:line="240" w:lineRule="auto"/>
        <w:jc w:val="both"/>
        <w:rPr>
          <w:rFonts w:cstheme="minorHAnsi"/>
          <w:sz w:val="24"/>
          <w:szCs w:val="24"/>
        </w:rPr>
      </w:pPr>
    </w:p>
    <w:p w:rsidR="00532409" w:rsidRPr="00C4510A" w:rsidRDefault="00532409" w:rsidP="00532409">
      <w:pPr>
        <w:pStyle w:val="Default"/>
        <w:rPr>
          <w:rFonts w:asciiTheme="minorHAnsi" w:hAnsiTheme="minorHAnsi" w:cstheme="minorHAnsi"/>
          <w:color w:val="auto"/>
        </w:rPr>
      </w:pPr>
      <w:r w:rsidRPr="00C4510A">
        <w:rPr>
          <w:rFonts w:asciiTheme="minorHAnsi" w:hAnsiTheme="minorHAnsi" w:cstheme="minorHAnsi"/>
          <w:color w:val="auto"/>
        </w:rPr>
        <w:t xml:space="preserve">The interviewee responses should provide some insight into their involvement of the lesson and the usefulness of the peer assessment strategy. In other words, we will look for trends in our data gathered from the Leuven scale, set lesson task and overall teaching quality. Pupil expression is a highly regarded point of interest, as stated by Donaldson (2017), who says pupils should have opportunities to develop ‘their creativity in a range of forms of expression’ (Donaldson, 2017). This point is further reinforced by the Welsh government, who believe learning can be improved when ‘pupils and adults work together as partners to ensure that their school provides the best possible learning environment’ (Welsh Government, 2010). This will be a point of discussion in the interview, where pupils will be asked how they would change the lesson. The information received from this interview will not only indicate whether the learners enjoyed the feedback sandwich and whether it was useful; however, it will also allow pupils to rank the feedback sandwich amongst a variety of other marking methods with discussion on why they chose this order. The list will involve: teacher marking, verbal feedback, self marking and marking on your own work. </w:t>
      </w:r>
      <w:r w:rsidR="00672D51" w:rsidRPr="00C4510A">
        <w:rPr>
          <w:rFonts w:asciiTheme="minorHAnsi" w:hAnsiTheme="minorHAnsi" w:cstheme="minorHAnsi"/>
          <w:color w:val="auto"/>
        </w:rPr>
        <w:t>Based</w:t>
      </w:r>
      <w:r w:rsidRPr="00C4510A">
        <w:rPr>
          <w:rFonts w:asciiTheme="minorHAnsi" w:hAnsiTheme="minorHAnsi" w:cstheme="minorHAnsi"/>
          <w:color w:val="auto"/>
        </w:rPr>
        <w:t xml:space="preserve"> o</w:t>
      </w:r>
      <w:r w:rsidR="00672D51" w:rsidRPr="00C4510A">
        <w:rPr>
          <w:rFonts w:asciiTheme="minorHAnsi" w:hAnsiTheme="minorHAnsi" w:cstheme="minorHAnsi"/>
          <w:color w:val="auto"/>
        </w:rPr>
        <w:t>n</w:t>
      </w:r>
      <w:r w:rsidRPr="00C4510A">
        <w:rPr>
          <w:rFonts w:asciiTheme="minorHAnsi" w:hAnsiTheme="minorHAnsi" w:cstheme="minorHAnsi"/>
          <w:color w:val="auto"/>
        </w:rPr>
        <w:t xml:space="preserve"> the response, the </w:t>
      </w:r>
      <w:r w:rsidR="00672D51" w:rsidRPr="00C4510A">
        <w:rPr>
          <w:rFonts w:asciiTheme="minorHAnsi" w:hAnsiTheme="minorHAnsi" w:cstheme="minorHAnsi"/>
          <w:color w:val="auto"/>
        </w:rPr>
        <w:t>report</w:t>
      </w:r>
      <w:r w:rsidRPr="00C4510A">
        <w:rPr>
          <w:rFonts w:asciiTheme="minorHAnsi" w:hAnsiTheme="minorHAnsi" w:cstheme="minorHAnsi"/>
          <w:color w:val="auto"/>
        </w:rPr>
        <w:t xml:space="preserve"> will be further equipped to decide if the feedback sandwich should be introduced into main stream media.</w:t>
      </w:r>
    </w:p>
    <w:p w:rsidR="00532409" w:rsidRPr="00C4510A" w:rsidRDefault="00532409" w:rsidP="00532409">
      <w:pPr>
        <w:spacing w:after="0" w:line="240" w:lineRule="auto"/>
        <w:jc w:val="both"/>
        <w:rPr>
          <w:rFonts w:cstheme="minorHAnsi"/>
          <w:sz w:val="24"/>
          <w:szCs w:val="24"/>
        </w:rPr>
      </w:pPr>
    </w:p>
    <w:p w:rsidR="00532409" w:rsidRPr="00C4510A" w:rsidRDefault="00532409" w:rsidP="00532409">
      <w:pPr>
        <w:rPr>
          <w:rFonts w:cstheme="minorHAnsi"/>
          <w:sz w:val="24"/>
          <w:szCs w:val="24"/>
        </w:rPr>
      </w:pPr>
      <w:r w:rsidRPr="00C4510A">
        <w:rPr>
          <w:rFonts w:cstheme="minorHAnsi"/>
          <w:sz w:val="24"/>
          <w:szCs w:val="24"/>
        </w:rPr>
        <w:t xml:space="preserve">In addition to pupil feedback and the a non-participant observers observations, my partner and I will analyse and discuss the involvement of the learners and how the feedback sandwich has changed their involvement and learning, which will </w:t>
      </w:r>
      <w:r w:rsidR="00672D51" w:rsidRPr="00C4510A">
        <w:rPr>
          <w:rFonts w:cstheme="minorHAnsi"/>
          <w:sz w:val="24"/>
          <w:szCs w:val="24"/>
        </w:rPr>
        <w:t>also be recorded in the</w:t>
      </w:r>
      <w:r w:rsidRPr="00C4510A">
        <w:rPr>
          <w:rFonts w:cstheme="minorHAnsi"/>
          <w:sz w:val="24"/>
          <w:szCs w:val="24"/>
        </w:rPr>
        <w:t xml:space="preserve"> contemporaneous field note</w:t>
      </w:r>
      <w:r w:rsidR="00672D51" w:rsidRPr="00C4510A">
        <w:rPr>
          <w:rFonts w:cstheme="minorHAnsi"/>
          <w:sz w:val="24"/>
          <w:szCs w:val="24"/>
        </w:rPr>
        <w:t>s</w:t>
      </w:r>
      <w:r w:rsidRPr="00C4510A">
        <w:rPr>
          <w:rFonts w:cstheme="minorHAnsi"/>
          <w:sz w:val="24"/>
          <w:szCs w:val="24"/>
        </w:rPr>
        <w:t>. In addition to this, there will be a reflection report written using the ‘reflective cycle’ (Gibbs 1988). From reading DES (2015), we know this cycle consists of six stages: description, feelings, evaluation, analysis, conclusion and an action plan. The importance of reflection is clearly outlined by the quote, ‘[r]</w:t>
      </w:r>
      <w:proofErr w:type="spellStart"/>
      <w:r w:rsidRPr="00C4510A">
        <w:rPr>
          <w:rFonts w:cstheme="minorHAnsi"/>
          <w:sz w:val="24"/>
          <w:szCs w:val="24"/>
        </w:rPr>
        <w:t>eflection</w:t>
      </w:r>
      <w:proofErr w:type="spellEnd"/>
      <w:r w:rsidRPr="00C4510A">
        <w:rPr>
          <w:rFonts w:cstheme="minorHAnsi"/>
          <w:sz w:val="24"/>
          <w:szCs w:val="24"/>
        </w:rPr>
        <w:t xml:space="preserve"> can support institutional change’ (DES, 2015). Also, if our data and information is not reflected upon after the first taught lesson then we cannot improve the second; likewise, neglecting to reflect after the second lesson would mean the overall research would not be beneficial to my future teaching. This </w:t>
      </w:r>
      <w:r w:rsidR="00672D51" w:rsidRPr="00C4510A">
        <w:rPr>
          <w:rFonts w:cstheme="minorHAnsi"/>
          <w:sz w:val="24"/>
          <w:szCs w:val="24"/>
        </w:rPr>
        <w:t xml:space="preserve">is </w:t>
      </w:r>
      <w:r w:rsidRPr="00C4510A">
        <w:rPr>
          <w:rFonts w:cstheme="minorHAnsi"/>
          <w:sz w:val="24"/>
          <w:szCs w:val="24"/>
        </w:rPr>
        <w:t xml:space="preserve">supported by the quote, ‘Unless teachers develop the practice of reflection, they stay trapped in unexamined judgments, interpretations, assumptions, and expectations’ </w:t>
      </w:r>
      <w:proofErr w:type="spellStart"/>
      <w:r w:rsidRPr="00C4510A">
        <w:rPr>
          <w:rFonts w:cstheme="minorHAnsi"/>
          <w:sz w:val="24"/>
          <w:szCs w:val="24"/>
        </w:rPr>
        <w:t>Larrivee</w:t>
      </w:r>
      <w:proofErr w:type="spellEnd"/>
      <w:r w:rsidRPr="00C4510A">
        <w:rPr>
          <w:rFonts w:cstheme="minorHAnsi"/>
          <w:sz w:val="24"/>
          <w:szCs w:val="24"/>
        </w:rPr>
        <w:t xml:space="preserve"> (2000).</w:t>
      </w:r>
    </w:p>
    <w:p w:rsidR="00532409" w:rsidRPr="00C4510A" w:rsidRDefault="00532409" w:rsidP="00532409">
      <w:pPr>
        <w:rPr>
          <w:rFonts w:cstheme="minorHAnsi"/>
          <w:sz w:val="24"/>
          <w:szCs w:val="24"/>
        </w:rPr>
      </w:pPr>
    </w:p>
    <w:p w:rsidR="00532409" w:rsidRPr="00C4510A" w:rsidRDefault="00532409" w:rsidP="00532409">
      <w:pPr>
        <w:rPr>
          <w:rFonts w:cstheme="minorHAnsi"/>
          <w:bCs/>
          <w:sz w:val="24"/>
          <w:szCs w:val="24"/>
        </w:rPr>
      </w:pPr>
      <w:r w:rsidRPr="00C4510A">
        <w:rPr>
          <w:rFonts w:cstheme="minorHAnsi"/>
          <w:bCs/>
          <w:sz w:val="24"/>
          <w:szCs w:val="24"/>
        </w:rPr>
        <w:br w:type="page"/>
      </w:r>
    </w:p>
    <w:p w:rsidR="00532409" w:rsidRPr="00C4510A" w:rsidRDefault="00532409" w:rsidP="00532409">
      <w:pPr>
        <w:pStyle w:val="Heading1"/>
        <w:rPr>
          <w:rFonts w:asciiTheme="minorHAnsi" w:hAnsiTheme="minorHAnsi" w:cstheme="minorHAnsi"/>
          <w:b w:val="0"/>
          <w:bCs w:val="0"/>
          <w:color w:val="auto"/>
          <w:sz w:val="24"/>
          <w:szCs w:val="24"/>
          <w:u w:val="single"/>
        </w:rPr>
      </w:pPr>
      <w:bookmarkStart w:id="7" w:name="_Toc510985792"/>
      <w:bookmarkStart w:id="8" w:name="_Toc511588228"/>
      <w:r w:rsidRPr="00C4510A">
        <w:rPr>
          <w:rFonts w:asciiTheme="minorHAnsi" w:hAnsiTheme="minorHAnsi" w:cstheme="minorHAnsi"/>
          <w:b w:val="0"/>
          <w:bCs w:val="0"/>
          <w:color w:val="auto"/>
          <w:sz w:val="24"/>
          <w:szCs w:val="24"/>
          <w:u w:val="single"/>
        </w:rPr>
        <w:t>Ethical considerations</w:t>
      </w:r>
      <w:bookmarkEnd w:id="7"/>
      <w:bookmarkEnd w:id="8"/>
    </w:p>
    <w:p w:rsidR="00865855" w:rsidRPr="00C4510A" w:rsidRDefault="00865855" w:rsidP="00532409">
      <w:pPr>
        <w:autoSpaceDE w:val="0"/>
        <w:autoSpaceDN w:val="0"/>
        <w:adjustRightInd w:val="0"/>
        <w:spacing w:after="0" w:line="240" w:lineRule="auto"/>
        <w:rPr>
          <w:rFonts w:cstheme="minorHAnsi"/>
          <w:bCs/>
          <w:sz w:val="24"/>
          <w:szCs w:val="24"/>
        </w:rPr>
      </w:pPr>
    </w:p>
    <w:p w:rsidR="00532409" w:rsidRPr="00C4510A" w:rsidRDefault="00532409" w:rsidP="00532409">
      <w:pPr>
        <w:autoSpaceDE w:val="0"/>
        <w:autoSpaceDN w:val="0"/>
        <w:adjustRightInd w:val="0"/>
        <w:spacing w:after="0" w:line="240" w:lineRule="auto"/>
        <w:rPr>
          <w:rFonts w:cstheme="minorHAnsi"/>
          <w:sz w:val="24"/>
          <w:szCs w:val="24"/>
        </w:rPr>
      </w:pPr>
      <w:r w:rsidRPr="00C4510A">
        <w:rPr>
          <w:rFonts w:cstheme="minorHAnsi"/>
          <w:bCs/>
          <w:sz w:val="24"/>
          <w:szCs w:val="24"/>
        </w:rPr>
        <w:t>In order to comply with the current legal and moral requirements, this research will be structured so that the learners and their personal information are protected and kept safe. This is parallel to the quote that supervisors must ‘</w:t>
      </w:r>
      <w:r w:rsidRPr="00C4510A">
        <w:rPr>
          <w:rFonts w:cstheme="minorHAnsi"/>
          <w:sz w:val="24"/>
          <w:szCs w:val="24"/>
        </w:rPr>
        <w:t>take all reasonable steps to ensure the safety and wellbeing of learners under their supervision’ (EWC, 2017).</w:t>
      </w:r>
    </w:p>
    <w:p w:rsidR="00532409" w:rsidRPr="00C4510A" w:rsidRDefault="00532409" w:rsidP="00532409">
      <w:pPr>
        <w:autoSpaceDE w:val="0"/>
        <w:autoSpaceDN w:val="0"/>
        <w:adjustRightInd w:val="0"/>
        <w:spacing w:after="0" w:line="240" w:lineRule="auto"/>
        <w:rPr>
          <w:rFonts w:cstheme="minorHAnsi"/>
          <w:bCs/>
          <w:sz w:val="24"/>
          <w:szCs w:val="24"/>
        </w:rPr>
      </w:pPr>
    </w:p>
    <w:p w:rsidR="00532409" w:rsidRPr="00C4510A" w:rsidRDefault="00532409" w:rsidP="00532409">
      <w:pPr>
        <w:rPr>
          <w:rFonts w:cstheme="minorHAnsi"/>
          <w:bCs/>
          <w:sz w:val="24"/>
          <w:szCs w:val="24"/>
        </w:rPr>
      </w:pPr>
      <w:r w:rsidRPr="00C4510A">
        <w:rPr>
          <w:rFonts w:cstheme="minorHAnsi"/>
          <w:bCs/>
          <w:sz w:val="24"/>
          <w:szCs w:val="24"/>
        </w:rPr>
        <w:t>Firstly, as learners will be under the age where they may give legal consent to take part, it is a requirement that pupils ‘participants must be clearly informed that their participation and interactions are being monitored and analysed for research’ (BERA, 2011). For this reason, pupils will be read, at the start of the lesson, a statement which informs them of the aims and purpose of the research and will be asked if they are willing to sign a form of assent. This complies with the quote, ‘Children should therefore be facilitated to give fully informed consent’ (BERA, 2011). In addition to this, the learners will be informed that they may stop taking part in the research at any time without reprimand. This is reinforced by the quote, ‘p</w:t>
      </w:r>
      <w:r w:rsidRPr="00C4510A">
        <w:rPr>
          <w:rFonts w:cstheme="minorHAnsi"/>
          <w:sz w:val="24"/>
          <w:szCs w:val="24"/>
        </w:rPr>
        <w:t>otential participants must be informed that they are free to withdraw consent to participation at any time’</w:t>
      </w:r>
      <w:r w:rsidRPr="00C4510A">
        <w:rPr>
          <w:rFonts w:cstheme="minorHAnsi"/>
          <w:bCs/>
          <w:sz w:val="24"/>
          <w:szCs w:val="24"/>
        </w:rPr>
        <w:t xml:space="preserve"> (UWTSD, 2017).</w:t>
      </w:r>
    </w:p>
    <w:p w:rsidR="00532409" w:rsidRPr="00C4510A" w:rsidRDefault="00532409" w:rsidP="00532409">
      <w:pPr>
        <w:pStyle w:val="Default"/>
        <w:rPr>
          <w:rFonts w:asciiTheme="minorHAnsi" w:hAnsiTheme="minorHAnsi" w:cstheme="minorHAnsi"/>
          <w:color w:val="auto"/>
        </w:rPr>
      </w:pPr>
      <w:r w:rsidRPr="00C4510A">
        <w:rPr>
          <w:rFonts w:asciiTheme="minorHAnsi" w:hAnsiTheme="minorHAnsi" w:cstheme="minorHAnsi"/>
          <w:bCs/>
          <w:color w:val="auto"/>
        </w:rPr>
        <w:t xml:space="preserve">In order to adhere to the universities code of conduct and guidelines, parents will be given consent forms to fill and return. If this is not done so by the given date, then the pupils will take part in the lesson, but cannot be used for research. The importance of consent from parents is stressed by the quote, </w:t>
      </w:r>
      <w:r w:rsidRPr="00C4510A">
        <w:rPr>
          <w:rFonts w:asciiTheme="minorHAnsi" w:hAnsiTheme="minorHAnsi" w:cstheme="minorHAnsi"/>
          <w:color w:val="auto"/>
        </w:rPr>
        <w:t>‘research involves children under the age of 16 assent should be obtained from parents’ (UWTSD, 2017).</w:t>
      </w:r>
    </w:p>
    <w:p w:rsidR="00532409" w:rsidRPr="00C4510A" w:rsidRDefault="00532409" w:rsidP="00532409">
      <w:pPr>
        <w:rPr>
          <w:rFonts w:cstheme="minorHAnsi"/>
          <w:bCs/>
          <w:sz w:val="24"/>
          <w:szCs w:val="24"/>
        </w:rPr>
      </w:pPr>
    </w:p>
    <w:p w:rsidR="00532409" w:rsidRPr="00C4510A" w:rsidRDefault="00532409" w:rsidP="00532409">
      <w:pPr>
        <w:rPr>
          <w:rFonts w:cstheme="minorHAnsi"/>
          <w:bCs/>
          <w:sz w:val="24"/>
          <w:szCs w:val="24"/>
        </w:rPr>
      </w:pPr>
      <w:r w:rsidRPr="00C4510A">
        <w:rPr>
          <w:rFonts w:cstheme="minorHAnsi"/>
          <w:bCs/>
          <w:sz w:val="24"/>
          <w:szCs w:val="24"/>
        </w:rPr>
        <w:t>To deliver a professional standard, I will remain unbiased and make sure there is no fabrication of results; in addition to this, pupil’s data will be kept anonymous and no personal data will be recorded. Finally, all data will be stored in a safe and secure storage area. Pupils will also have access to the data</w:t>
      </w:r>
      <w:r w:rsidR="007F1068" w:rsidRPr="00C4510A">
        <w:rPr>
          <w:rFonts w:cstheme="minorHAnsi"/>
          <w:bCs/>
          <w:sz w:val="24"/>
          <w:szCs w:val="24"/>
        </w:rPr>
        <w:t xml:space="preserve"> upon request to follow the Data</w:t>
      </w:r>
      <w:r w:rsidRPr="00C4510A">
        <w:rPr>
          <w:rFonts w:cstheme="minorHAnsi"/>
          <w:bCs/>
          <w:sz w:val="24"/>
          <w:szCs w:val="24"/>
        </w:rPr>
        <w:t xml:space="preserve"> Protection Act which states learners have a ‘right of access to personal data’ (NA, 1998).</w:t>
      </w:r>
    </w:p>
    <w:p w:rsidR="00532409" w:rsidRPr="00C4510A" w:rsidRDefault="00532409" w:rsidP="00532409">
      <w:pPr>
        <w:rPr>
          <w:rFonts w:cstheme="minorHAnsi"/>
          <w:sz w:val="24"/>
          <w:szCs w:val="24"/>
        </w:rPr>
      </w:pPr>
    </w:p>
    <w:p w:rsidR="004F094D" w:rsidRPr="00C4510A" w:rsidRDefault="004F094D">
      <w:pPr>
        <w:rPr>
          <w:rFonts w:cstheme="minorHAnsi"/>
          <w:bCs/>
          <w:sz w:val="24"/>
          <w:szCs w:val="24"/>
        </w:rPr>
      </w:pPr>
      <w:r w:rsidRPr="00C4510A">
        <w:rPr>
          <w:rFonts w:cstheme="minorHAnsi"/>
          <w:bCs/>
          <w:sz w:val="24"/>
          <w:szCs w:val="24"/>
        </w:rPr>
        <w:br w:type="page"/>
      </w:r>
    </w:p>
    <w:p w:rsidR="004D69FC" w:rsidRPr="00C4510A" w:rsidRDefault="004F094D" w:rsidP="002E3888">
      <w:pPr>
        <w:pStyle w:val="Heading1"/>
        <w:rPr>
          <w:rFonts w:asciiTheme="minorHAnsi" w:hAnsiTheme="minorHAnsi" w:cstheme="minorHAnsi"/>
          <w:b w:val="0"/>
          <w:bCs w:val="0"/>
          <w:color w:val="auto"/>
          <w:sz w:val="24"/>
          <w:szCs w:val="24"/>
          <w:u w:val="single"/>
        </w:rPr>
      </w:pPr>
      <w:bookmarkStart w:id="9" w:name="_Toc511588229"/>
      <w:r w:rsidRPr="00C4510A">
        <w:rPr>
          <w:rFonts w:asciiTheme="minorHAnsi" w:hAnsiTheme="minorHAnsi" w:cstheme="minorHAnsi"/>
          <w:b w:val="0"/>
          <w:bCs w:val="0"/>
          <w:color w:val="auto"/>
          <w:sz w:val="24"/>
          <w:szCs w:val="24"/>
          <w:u w:val="single"/>
        </w:rPr>
        <w:t>Lesson Study 1 and Analysis</w:t>
      </w:r>
      <w:bookmarkEnd w:id="9"/>
      <w:r w:rsidR="004D69FC" w:rsidRPr="00C4510A">
        <w:rPr>
          <w:rFonts w:asciiTheme="minorHAnsi" w:hAnsiTheme="minorHAnsi" w:cstheme="minorHAnsi"/>
          <w:b w:val="0"/>
          <w:bCs w:val="0"/>
          <w:color w:val="auto"/>
          <w:sz w:val="24"/>
          <w:szCs w:val="24"/>
          <w:u w:val="single"/>
        </w:rPr>
        <w:t xml:space="preserve"> </w:t>
      </w:r>
    </w:p>
    <w:p w:rsidR="004D69FC" w:rsidRPr="00C4510A" w:rsidRDefault="004D69FC" w:rsidP="004D69FC">
      <w:pPr>
        <w:rPr>
          <w:rFonts w:cstheme="minorHAnsi"/>
          <w:sz w:val="24"/>
          <w:szCs w:val="24"/>
        </w:rPr>
      </w:pPr>
      <w:r w:rsidRPr="00C4510A">
        <w:rPr>
          <w:rFonts w:cstheme="minorHAnsi"/>
          <w:sz w:val="24"/>
          <w:szCs w:val="24"/>
        </w:rPr>
        <w:t>We will discuss the lesson taught by teacher A</w:t>
      </w:r>
      <w:r w:rsidR="00ED6C79" w:rsidRPr="00C4510A">
        <w:rPr>
          <w:rFonts w:cstheme="minorHAnsi"/>
          <w:sz w:val="24"/>
          <w:szCs w:val="24"/>
        </w:rPr>
        <w:t>,</w:t>
      </w:r>
      <w:r w:rsidRPr="00C4510A">
        <w:rPr>
          <w:rFonts w:cstheme="minorHAnsi"/>
          <w:sz w:val="24"/>
          <w:szCs w:val="24"/>
        </w:rPr>
        <w:t xml:space="preserve"> by using</w:t>
      </w:r>
      <w:r w:rsidR="00532409" w:rsidRPr="00C4510A">
        <w:rPr>
          <w:rFonts w:cstheme="minorHAnsi"/>
          <w:sz w:val="24"/>
          <w:szCs w:val="24"/>
        </w:rPr>
        <w:t xml:space="preserve"> ‘the reflective</w:t>
      </w:r>
      <w:r w:rsidR="004B41CF" w:rsidRPr="00C4510A">
        <w:rPr>
          <w:rFonts w:cstheme="minorHAnsi"/>
          <w:sz w:val="24"/>
          <w:szCs w:val="24"/>
        </w:rPr>
        <w:t xml:space="preserve"> </w:t>
      </w:r>
      <w:r w:rsidR="00532409" w:rsidRPr="00C4510A">
        <w:rPr>
          <w:rFonts w:cstheme="minorHAnsi"/>
          <w:sz w:val="24"/>
          <w:szCs w:val="24"/>
        </w:rPr>
        <w:t>cycle’ by Gibbs (DES, 2015)</w:t>
      </w:r>
    </w:p>
    <w:p w:rsidR="004D69FC" w:rsidRPr="00C4510A" w:rsidRDefault="004D69FC" w:rsidP="004D69FC">
      <w:pPr>
        <w:rPr>
          <w:rFonts w:cstheme="minorHAnsi"/>
          <w:sz w:val="24"/>
          <w:szCs w:val="24"/>
        </w:rPr>
      </w:pPr>
      <w:r w:rsidRPr="00C4510A">
        <w:rPr>
          <w:rFonts w:cstheme="minorHAnsi"/>
          <w:sz w:val="24"/>
          <w:szCs w:val="24"/>
        </w:rPr>
        <w:t xml:space="preserve">The objective of the lesson was to measure (using the Leuven scale) and improve the involvement of learners in a lesson. The medium through which we would achieve this was a short story complimented with the feedback sandwich (see </w:t>
      </w:r>
      <w:r w:rsidR="006908E5" w:rsidRPr="00C4510A">
        <w:rPr>
          <w:rFonts w:cstheme="minorHAnsi"/>
          <w:sz w:val="24"/>
          <w:szCs w:val="24"/>
        </w:rPr>
        <w:t>‘lesson plan – teacher A’</w:t>
      </w:r>
      <w:r w:rsidRPr="00C4510A">
        <w:rPr>
          <w:rFonts w:cstheme="minorHAnsi"/>
          <w:sz w:val="24"/>
          <w:szCs w:val="24"/>
        </w:rPr>
        <w:t xml:space="preserve"> </w:t>
      </w:r>
      <w:r w:rsidR="00BD3809" w:rsidRPr="00C4510A">
        <w:rPr>
          <w:rFonts w:cstheme="minorHAnsi"/>
          <w:sz w:val="24"/>
          <w:szCs w:val="24"/>
        </w:rPr>
        <w:t xml:space="preserve">in the appendix </w:t>
      </w:r>
      <w:r w:rsidRPr="00C4510A">
        <w:rPr>
          <w:rFonts w:cstheme="minorHAnsi"/>
          <w:sz w:val="24"/>
          <w:szCs w:val="24"/>
        </w:rPr>
        <w:t>for further details). During the lesson, pupils were asked to complete a short story based on a sentence starter provided by the teacher. After a set time period, pupil’s were then asked to review their partners work using the feedback sandwich and comment on the work following the three elements of the peer assessment strategy (compliment, coach and encourage). To finish, the class would then app</w:t>
      </w:r>
      <w:r w:rsidR="00ED6C79" w:rsidRPr="00C4510A">
        <w:rPr>
          <w:rFonts w:cstheme="minorHAnsi"/>
          <w:sz w:val="24"/>
          <w:szCs w:val="24"/>
        </w:rPr>
        <w:t xml:space="preserve">ly the peer assessment strategy, </w:t>
      </w:r>
      <w:r w:rsidRPr="00C4510A">
        <w:rPr>
          <w:rFonts w:cstheme="minorHAnsi"/>
          <w:sz w:val="24"/>
          <w:szCs w:val="24"/>
        </w:rPr>
        <w:t>as a whole</w:t>
      </w:r>
      <w:r w:rsidR="00ED6C79" w:rsidRPr="00C4510A">
        <w:rPr>
          <w:rFonts w:cstheme="minorHAnsi"/>
          <w:sz w:val="24"/>
          <w:szCs w:val="24"/>
        </w:rPr>
        <w:t>,</w:t>
      </w:r>
      <w:r w:rsidRPr="00C4510A">
        <w:rPr>
          <w:rFonts w:cstheme="minorHAnsi"/>
          <w:sz w:val="24"/>
          <w:szCs w:val="24"/>
        </w:rPr>
        <w:t xml:space="preserve"> to review pieces of work that were read out to the class.</w:t>
      </w:r>
    </w:p>
    <w:p w:rsidR="004D69FC" w:rsidRPr="00C4510A" w:rsidRDefault="004D69FC" w:rsidP="004D69FC">
      <w:pPr>
        <w:rPr>
          <w:rFonts w:cstheme="minorHAnsi"/>
          <w:sz w:val="24"/>
          <w:szCs w:val="24"/>
        </w:rPr>
      </w:pPr>
      <w:r w:rsidRPr="00C4510A">
        <w:rPr>
          <w:rFonts w:cstheme="minorHAnsi"/>
          <w:sz w:val="24"/>
          <w:szCs w:val="24"/>
        </w:rPr>
        <w:t>Teacher B felt the learners were generally engaged with the task</w:t>
      </w:r>
      <w:r w:rsidR="00705FBE" w:rsidRPr="00C4510A">
        <w:rPr>
          <w:rFonts w:cstheme="minorHAnsi"/>
          <w:sz w:val="24"/>
          <w:szCs w:val="24"/>
        </w:rPr>
        <w:t xml:space="preserve"> (see ‘Leuven table results’ in appendix)</w:t>
      </w:r>
      <w:r w:rsidRPr="00C4510A">
        <w:rPr>
          <w:rFonts w:cstheme="minorHAnsi"/>
          <w:sz w:val="24"/>
          <w:szCs w:val="24"/>
        </w:rPr>
        <w:t xml:space="preserve">, with brief moments of distraction or off topic conversation; the lesson was delivered well and pupils overall engagement </w:t>
      </w:r>
      <w:r w:rsidR="00ED6C79" w:rsidRPr="00C4510A">
        <w:rPr>
          <w:rFonts w:cstheme="minorHAnsi"/>
          <w:sz w:val="24"/>
          <w:szCs w:val="24"/>
        </w:rPr>
        <w:t>had a positive outcome</w:t>
      </w:r>
      <w:r w:rsidR="00D40363" w:rsidRPr="00C4510A">
        <w:rPr>
          <w:rFonts w:cstheme="minorHAnsi"/>
          <w:sz w:val="24"/>
          <w:szCs w:val="24"/>
        </w:rPr>
        <w:t>,</w:t>
      </w:r>
      <w:r w:rsidRPr="00C4510A">
        <w:rPr>
          <w:rFonts w:cstheme="minorHAnsi"/>
          <w:sz w:val="24"/>
          <w:szCs w:val="24"/>
        </w:rPr>
        <w:t xml:space="preserve"> as the learning progressed.</w:t>
      </w:r>
      <w:r w:rsidR="00705FBE" w:rsidRPr="00C4510A">
        <w:rPr>
          <w:rFonts w:cstheme="minorHAnsi"/>
          <w:sz w:val="24"/>
          <w:szCs w:val="24"/>
        </w:rPr>
        <w:t xml:space="preserve"> </w:t>
      </w:r>
      <w:r w:rsidR="003E2C8A" w:rsidRPr="00C4510A">
        <w:rPr>
          <w:rFonts w:cstheme="minorHAnsi"/>
          <w:sz w:val="24"/>
          <w:szCs w:val="24"/>
        </w:rPr>
        <w:t>I felt the learners were involved with the lesson and responde</w:t>
      </w:r>
      <w:r w:rsidR="00ED6C79" w:rsidRPr="00C4510A">
        <w:rPr>
          <w:rFonts w:cstheme="minorHAnsi"/>
          <w:sz w:val="24"/>
          <w:szCs w:val="24"/>
        </w:rPr>
        <w:t xml:space="preserve">d well to the feedback sandwich, </w:t>
      </w:r>
      <w:r w:rsidR="003E2C8A" w:rsidRPr="00C4510A">
        <w:rPr>
          <w:rFonts w:cstheme="minorHAnsi"/>
          <w:sz w:val="24"/>
          <w:szCs w:val="24"/>
        </w:rPr>
        <w:t>showing clear increased involvement.</w:t>
      </w:r>
    </w:p>
    <w:p w:rsidR="004D69FC" w:rsidRPr="00C4510A" w:rsidRDefault="004D69FC" w:rsidP="004D69FC">
      <w:pPr>
        <w:rPr>
          <w:rFonts w:cstheme="minorHAnsi"/>
          <w:sz w:val="24"/>
          <w:szCs w:val="24"/>
        </w:rPr>
      </w:pPr>
      <w:r w:rsidRPr="00C4510A">
        <w:rPr>
          <w:rFonts w:cstheme="minorHAnsi"/>
          <w:sz w:val="24"/>
          <w:szCs w:val="24"/>
        </w:rPr>
        <w:t>The delivery of the lesson was well structured; however, on reflection, the introduction and explanation of the feedback sandwich, learning objective and success criteria could have been in more depth. The same applies to the plenary; specifically, the plenary covered a wide range of pupils work and application of the feedback sandwich, which was the main aim of this research. The potential improvement fo</w:t>
      </w:r>
      <w:r w:rsidR="00ED6C79" w:rsidRPr="00C4510A">
        <w:rPr>
          <w:rFonts w:cstheme="minorHAnsi"/>
          <w:sz w:val="24"/>
          <w:szCs w:val="24"/>
        </w:rPr>
        <w:t xml:space="preserve">r this lesson would be that more time would be </w:t>
      </w:r>
      <w:r w:rsidRPr="00C4510A">
        <w:rPr>
          <w:rFonts w:cstheme="minorHAnsi"/>
          <w:sz w:val="24"/>
          <w:szCs w:val="24"/>
        </w:rPr>
        <w:t>allocated to the plenary for reviewing the learning objective and the success criteria. On the other hand, the circulation of the teacher and reaction to problems and questions was very good. Additionally, the feedback sandwich was adopted by the class effectively when considering that this was a new concept to all the present learners.</w:t>
      </w:r>
    </w:p>
    <w:p w:rsidR="006D2FFB" w:rsidRPr="00C4510A" w:rsidRDefault="006D2FFB" w:rsidP="006D2FFB">
      <w:pPr>
        <w:rPr>
          <w:rFonts w:cstheme="minorHAnsi"/>
          <w:sz w:val="24"/>
          <w:szCs w:val="24"/>
        </w:rPr>
      </w:pPr>
      <w:r w:rsidRPr="00C4510A">
        <w:rPr>
          <w:rFonts w:cstheme="minorHAnsi"/>
          <w:sz w:val="24"/>
          <w:szCs w:val="24"/>
        </w:rPr>
        <w:t>The goals for the pupil’s were to create a short story using with good use of nouns, pronouns</w:t>
      </w:r>
      <w:r w:rsidR="003E2C8A" w:rsidRPr="00C4510A">
        <w:rPr>
          <w:rFonts w:cstheme="minorHAnsi"/>
          <w:sz w:val="24"/>
          <w:szCs w:val="24"/>
        </w:rPr>
        <w:t xml:space="preserve"> e.t.c.</w:t>
      </w:r>
    </w:p>
    <w:p w:rsidR="004D69FC" w:rsidRPr="00C4510A" w:rsidRDefault="004D69FC" w:rsidP="004D69FC">
      <w:pPr>
        <w:rPr>
          <w:rFonts w:cstheme="minorHAnsi"/>
          <w:sz w:val="24"/>
          <w:szCs w:val="24"/>
        </w:rPr>
      </w:pPr>
      <w:r w:rsidRPr="00C4510A">
        <w:rPr>
          <w:rFonts w:cstheme="minorHAnsi"/>
          <w:sz w:val="24"/>
          <w:szCs w:val="24"/>
        </w:rPr>
        <w:t xml:space="preserve">The analysis of the Leuven scale results </w:t>
      </w:r>
      <w:r w:rsidR="006908E5" w:rsidRPr="00C4510A">
        <w:rPr>
          <w:rFonts w:cstheme="minorHAnsi"/>
          <w:sz w:val="24"/>
          <w:szCs w:val="24"/>
        </w:rPr>
        <w:t xml:space="preserve">(see ‘lesson 1 – evidence’ in the appendix) </w:t>
      </w:r>
      <w:r w:rsidRPr="00C4510A">
        <w:rPr>
          <w:rFonts w:cstheme="minorHAnsi"/>
          <w:sz w:val="24"/>
          <w:szCs w:val="24"/>
        </w:rPr>
        <w:t>shows a general</w:t>
      </w:r>
      <w:r w:rsidR="00B915B1" w:rsidRPr="00C4510A">
        <w:rPr>
          <w:rFonts w:cstheme="minorHAnsi"/>
          <w:sz w:val="24"/>
          <w:szCs w:val="24"/>
        </w:rPr>
        <w:t xml:space="preserve"> 3 or 4 level</w:t>
      </w:r>
      <w:r w:rsidRPr="00C4510A">
        <w:rPr>
          <w:rFonts w:cstheme="minorHAnsi"/>
          <w:sz w:val="24"/>
          <w:szCs w:val="24"/>
        </w:rPr>
        <w:t xml:space="preserve"> of involvement for the majority of pupils. As you would expect from reflection of the individual’s personality, some learners had a lower level of involvement </w:t>
      </w:r>
      <w:r w:rsidR="00B915B1" w:rsidRPr="00C4510A">
        <w:rPr>
          <w:rFonts w:cstheme="minorHAnsi"/>
          <w:sz w:val="24"/>
          <w:szCs w:val="24"/>
        </w:rPr>
        <w:t>(e.g. pupil 8) and had a poorer quality of work, while</w:t>
      </w:r>
      <w:r w:rsidRPr="00C4510A">
        <w:rPr>
          <w:rFonts w:cstheme="minorHAnsi"/>
          <w:sz w:val="24"/>
          <w:szCs w:val="24"/>
        </w:rPr>
        <w:t xml:space="preserve"> </w:t>
      </w:r>
      <w:r w:rsidR="00B915B1" w:rsidRPr="00C4510A">
        <w:rPr>
          <w:rFonts w:cstheme="minorHAnsi"/>
          <w:sz w:val="24"/>
          <w:szCs w:val="24"/>
        </w:rPr>
        <w:t>learners with</w:t>
      </w:r>
      <w:r w:rsidRPr="00C4510A">
        <w:rPr>
          <w:rFonts w:cstheme="minorHAnsi"/>
          <w:sz w:val="24"/>
          <w:szCs w:val="24"/>
        </w:rPr>
        <w:t xml:space="preserve"> high </w:t>
      </w:r>
      <w:r w:rsidR="00B915B1" w:rsidRPr="00C4510A">
        <w:rPr>
          <w:rFonts w:cstheme="minorHAnsi"/>
          <w:sz w:val="24"/>
          <w:szCs w:val="24"/>
        </w:rPr>
        <w:t xml:space="preserve">a level 5 </w:t>
      </w:r>
      <w:r w:rsidRPr="00C4510A">
        <w:rPr>
          <w:rFonts w:cstheme="minorHAnsi"/>
          <w:sz w:val="24"/>
          <w:szCs w:val="24"/>
        </w:rPr>
        <w:t>initial level</w:t>
      </w:r>
      <w:r w:rsidR="00B915B1" w:rsidRPr="00C4510A">
        <w:rPr>
          <w:rFonts w:cstheme="minorHAnsi"/>
          <w:sz w:val="24"/>
          <w:szCs w:val="24"/>
        </w:rPr>
        <w:t xml:space="preserve"> of involvement </w:t>
      </w:r>
      <w:r w:rsidR="006D2FFB" w:rsidRPr="00C4510A">
        <w:rPr>
          <w:rFonts w:cstheme="minorHAnsi"/>
          <w:sz w:val="24"/>
          <w:szCs w:val="24"/>
        </w:rPr>
        <w:t>produced stories with more</w:t>
      </w:r>
      <w:r w:rsidR="00B915B1" w:rsidRPr="00C4510A">
        <w:rPr>
          <w:rFonts w:cstheme="minorHAnsi"/>
          <w:sz w:val="24"/>
          <w:szCs w:val="24"/>
        </w:rPr>
        <w:t xml:space="preserve"> length and quality</w:t>
      </w:r>
      <w:r w:rsidRPr="00C4510A">
        <w:rPr>
          <w:rFonts w:cstheme="minorHAnsi"/>
          <w:sz w:val="24"/>
          <w:szCs w:val="24"/>
        </w:rPr>
        <w:t xml:space="preserve">. The data continues to show </w:t>
      </w:r>
      <w:r w:rsidR="006D2FFB" w:rsidRPr="00C4510A">
        <w:rPr>
          <w:rFonts w:cstheme="minorHAnsi"/>
          <w:sz w:val="24"/>
          <w:szCs w:val="24"/>
        </w:rPr>
        <w:t>a general</w:t>
      </w:r>
      <w:r w:rsidRPr="00C4510A">
        <w:rPr>
          <w:rFonts w:cstheme="minorHAnsi"/>
          <w:sz w:val="24"/>
          <w:szCs w:val="24"/>
        </w:rPr>
        <w:t xml:space="preserve"> increase in involvement for the short story writing stage and the feedback sandwich stage in most learners (with only a few exceptions). This suggests that the peer assessment strategy was successful. Another point </w:t>
      </w:r>
      <w:r w:rsidR="006908E5" w:rsidRPr="00C4510A">
        <w:rPr>
          <w:rFonts w:cstheme="minorHAnsi"/>
          <w:sz w:val="24"/>
          <w:szCs w:val="24"/>
        </w:rPr>
        <w:t xml:space="preserve">of discussion </w:t>
      </w:r>
      <w:r w:rsidRPr="00C4510A">
        <w:rPr>
          <w:rFonts w:cstheme="minorHAnsi"/>
          <w:sz w:val="24"/>
          <w:szCs w:val="24"/>
        </w:rPr>
        <w:t>is t</w:t>
      </w:r>
      <w:r w:rsidR="006908E5" w:rsidRPr="00C4510A">
        <w:rPr>
          <w:rFonts w:cstheme="minorHAnsi"/>
          <w:sz w:val="24"/>
          <w:szCs w:val="24"/>
        </w:rPr>
        <w:t>he plenary inv</w:t>
      </w:r>
      <w:r w:rsidR="00ED6C79" w:rsidRPr="00C4510A">
        <w:rPr>
          <w:rFonts w:cstheme="minorHAnsi"/>
          <w:sz w:val="24"/>
          <w:szCs w:val="24"/>
        </w:rPr>
        <w:t>olvement levels. W</w:t>
      </w:r>
      <w:r w:rsidR="006908E5" w:rsidRPr="00C4510A">
        <w:rPr>
          <w:rFonts w:cstheme="minorHAnsi"/>
          <w:sz w:val="24"/>
          <w:szCs w:val="24"/>
        </w:rPr>
        <w:t>e noticed</w:t>
      </w:r>
      <w:r w:rsidRPr="00C4510A">
        <w:rPr>
          <w:rFonts w:cstheme="minorHAnsi"/>
          <w:sz w:val="24"/>
          <w:szCs w:val="24"/>
        </w:rPr>
        <w:t xml:space="preserve"> that the levels appear to dip as t</w:t>
      </w:r>
      <w:r w:rsidR="00ED6C79" w:rsidRPr="00C4510A">
        <w:rPr>
          <w:rFonts w:cstheme="minorHAnsi"/>
          <w:sz w:val="24"/>
          <w:szCs w:val="24"/>
        </w:rPr>
        <w:t xml:space="preserve">he lesson came to a close, which </w:t>
      </w:r>
      <w:r w:rsidRPr="00C4510A">
        <w:rPr>
          <w:rFonts w:cstheme="minorHAnsi"/>
          <w:sz w:val="24"/>
          <w:szCs w:val="24"/>
        </w:rPr>
        <w:t>could be because of the learner’s keenness to leave</w:t>
      </w:r>
      <w:r w:rsidR="00ED6C79" w:rsidRPr="00C4510A">
        <w:rPr>
          <w:rFonts w:cstheme="minorHAnsi"/>
          <w:sz w:val="24"/>
          <w:szCs w:val="24"/>
        </w:rPr>
        <w:t xml:space="preserve"> for a break. This requires</w:t>
      </w:r>
      <w:r w:rsidR="00B915B1" w:rsidRPr="00C4510A">
        <w:rPr>
          <w:rFonts w:cstheme="minorHAnsi"/>
          <w:sz w:val="24"/>
          <w:szCs w:val="24"/>
        </w:rPr>
        <w:t xml:space="preserve"> time adjustment to the plan or better implementation.</w:t>
      </w:r>
      <w:r w:rsidR="002E3888" w:rsidRPr="00C4510A">
        <w:rPr>
          <w:rFonts w:cstheme="minorHAnsi"/>
          <w:sz w:val="24"/>
          <w:szCs w:val="24"/>
        </w:rPr>
        <w:t xml:space="preserve"> The </w:t>
      </w:r>
      <w:r w:rsidR="00ED6C79" w:rsidRPr="00C4510A">
        <w:rPr>
          <w:rFonts w:cstheme="minorHAnsi"/>
          <w:sz w:val="24"/>
          <w:szCs w:val="24"/>
        </w:rPr>
        <w:t>pupil’s</w:t>
      </w:r>
      <w:r w:rsidR="002E3888" w:rsidRPr="00C4510A">
        <w:rPr>
          <w:rFonts w:cstheme="minorHAnsi"/>
          <w:sz w:val="24"/>
          <w:szCs w:val="24"/>
        </w:rPr>
        <w:t xml:space="preserve"> level of thinking was higher</w:t>
      </w:r>
      <w:r w:rsidR="00ED6C79" w:rsidRPr="00C4510A">
        <w:rPr>
          <w:rFonts w:cstheme="minorHAnsi"/>
          <w:sz w:val="24"/>
          <w:szCs w:val="24"/>
        </w:rPr>
        <w:t>,</w:t>
      </w:r>
      <w:r w:rsidR="002E3888" w:rsidRPr="00C4510A">
        <w:rPr>
          <w:rFonts w:cstheme="minorHAnsi"/>
          <w:sz w:val="24"/>
          <w:szCs w:val="24"/>
        </w:rPr>
        <w:t xml:space="preserve"> as they were given more free reign in the lesson</w:t>
      </w:r>
      <w:r w:rsidR="00ED6C79" w:rsidRPr="00C4510A">
        <w:rPr>
          <w:rFonts w:cstheme="minorHAnsi"/>
          <w:sz w:val="24"/>
          <w:szCs w:val="24"/>
        </w:rPr>
        <w:t>. T</w:t>
      </w:r>
      <w:r w:rsidR="00F36FE4" w:rsidRPr="00C4510A">
        <w:rPr>
          <w:rFonts w:cstheme="minorHAnsi"/>
          <w:sz w:val="24"/>
          <w:szCs w:val="24"/>
        </w:rPr>
        <w:t>his can be seen by their completed work</w:t>
      </w:r>
      <w:r w:rsidR="002E3888" w:rsidRPr="00C4510A">
        <w:rPr>
          <w:rFonts w:cstheme="minorHAnsi"/>
          <w:sz w:val="24"/>
          <w:szCs w:val="24"/>
        </w:rPr>
        <w:t>.</w:t>
      </w:r>
    </w:p>
    <w:p w:rsidR="004D69FC" w:rsidRPr="00C4510A" w:rsidRDefault="004D69FC" w:rsidP="004D69FC">
      <w:pPr>
        <w:rPr>
          <w:rFonts w:cstheme="minorHAnsi"/>
          <w:sz w:val="24"/>
          <w:szCs w:val="24"/>
        </w:rPr>
      </w:pPr>
      <w:r w:rsidRPr="00C4510A">
        <w:rPr>
          <w:rFonts w:cstheme="minorHAnsi"/>
          <w:sz w:val="24"/>
          <w:szCs w:val="24"/>
        </w:rPr>
        <w:t xml:space="preserve">When interviewing pupils, teacher marking and verbal feedback was a clear favourite amongst learners. The adopted strategy (feedback sandwich) was ranked in the middle or lower quartile, as pupils found it </w:t>
      </w:r>
      <w:r w:rsidR="006D2FFB" w:rsidRPr="00C4510A">
        <w:rPr>
          <w:rFonts w:cstheme="minorHAnsi"/>
          <w:sz w:val="24"/>
          <w:szCs w:val="24"/>
        </w:rPr>
        <w:t>interesting but not very useful; when asked to comment fur</w:t>
      </w:r>
      <w:r w:rsidR="00ED6C79" w:rsidRPr="00C4510A">
        <w:rPr>
          <w:rFonts w:cstheme="minorHAnsi"/>
          <w:sz w:val="24"/>
          <w:szCs w:val="24"/>
        </w:rPr>
        <w:t>ther, pupils understood and enjoyed the concept of the sandwich. I also</w:t>
      </w:r>
      <w:r w:rsidR="006D2FFB" w:rsidRPr="00C4510A">
        <w:rPr>
          <w:rFonts w:cstheme="minorHAnsi"/>
          <w:sz w:val="24"/>
          <w:szCs w:val="24"/>
        </w:rPr>
        <w:t xml:space="preserve"> found that they were more involved in the lesson when it was introduced. In addi</w:t>
      </w:r>
      <w:r w:rsidR="00ED6C79" w:rsidRPr="00C4510A">
        <w:rPr>
          <w:rFonts w:cstheme="minorHAnsi"/>
          <w:sz w:val="24"/>
          <w:szCs w:val="24"/>
        </w:rPr>
        <w:t>tion to this, some pupils expressed that it was</w:t>
      </w:r>
      <w:r w:rsidR="006D2FFB" w:rsidRPr="00C4510A">
        <w:rPr>
          <w:rFonts w:cstheme="minorHAnsi"/>
          <w:sz w:val="24"/>
          <w:szCs w:val="24"/>
        </w:rPr>
        <w:t xml:space="preserve"> difficult to accept what their partners were advising</w:t>
      </w:r>
      <w:r w:rsidR="00ED6C79" w:rsidRPr="00C4510A">
        <w:rPr>
          <w:rFonts w:cstheme="minorHAnsi"/>
          <w:sz w:val="24"/>
          <w:szCs w:val="24"/>
        </w:rPr>
        <w:t xml:space="preserve"> d</w:t>
      </w:r>
      <w:r w:rsidR="006D2FFB" w:rsidRPr="00C4510A">
        <w:rPr>
          <w:rFonts w:cstheme="minorHAnsi"/>
          <w:sz w:val="24"/>
          <w:szCs w:val="24"/>
        </w:rPr>
        <w:t xml:space="preserve">uring the feedback sandwich stage; however, although learners would disagree, it would be done respectfully. </w:t>
      </w:r>
      <w:r w:rsidRPr="00C4510A">
        <w:rPr>
          <w:rFonts w:cstheme="minorHAnsi"/>
          <w:sz w:val="24"/>
          <w:szCs w:val="24"/>
        </w:rPr>
        <w:t xml:space="preserve"> The least popular form of assessment was self-marking</w:t>
      </w:r>
      <w:r w:rsidR="00ED6C79" w:rsidRPr="00C4510A">
        <w:rPr>
          <w:rFonts w:cstheme="minorHAnsi"/>
          <w:sz w:val="24"/>
          <w:szCs w:val="24"/>
        </w:rPr>
        <w:t>,</w:t>
      </w:r>
      <w:r w:rsidRPr="00C4510A">
        <w:rPr>
          <w:rFonts w:cstheme="minorHAnsi"/>
          <w:sz w:val="24"/>
          <w:szCs w:val="24"/>
        </w:rPr>
        <w:t xml:space="preserve"> as learners were concerned at the potential </w:t>
      </w:r>
      <w:r w:rsidR="006908E5" w:rsidRPr="00C4510A">
        <w:rPr>
          <w:rFonts w:cstheme="minorHAnsi"/>
          <w:sz w:val="24"/>
          <w:szCs w:val="24"/>
        </w:rPr>
        <w:t>plagiarism</w:t>
      </w:r>
      <w:r w:rsidRPr="00C4510A">
        <w:rPr>
          <w:rFonts w:cstheme="minorHAnsi"/>
          <w:sz w:val="24"/>
          <w:szCs w:val="24"/>
        </w:rPr>
        <w:t xml:space="preserve"> that could arise from this.</w:t>
      </w:r>
      <w:r w:rsidR="006D2FFB" w:rsidRPr="00C4510A">
        <w:rPr>
          <w:rFonts w:cstheme="minorHAnsi"/>
          <w:sz w:val="24"/>
          <w:szCs w:val="24"/>
        </w:rPr>
        <w:t xml:space="preserve"> Further detail</w:t>
      </w:r>
      <w:r w:rsidR="00ED6C79" w:rsidRPr="00C4510A">
        <w:rPr>
          <w:rFonts w:cstheme="minorHAnsi"/>
          <w:sz w:val="24"/>
          <w:szCs w:val="24"/>
        </w:rPr>
        <w:t>s</w:t>
      </w:r>
      <w:r w:rsidR="006D2FFB" w:rsidRPr="00C4510A">
        <w:rPr>
          <w:rFonts w:cstheme="minorHAnsi"/>
          <w:sz w:val="24"/>
          <w:szCs w:val="24"/>
        </w:rPr>
        <w:t xml:space="preserve"> can be found in the appendix.</w:t>
      </w:r>
    </w:p>
    <w:p w:rsidR="004D69FC" w:rsidRPr="00C4510A" w:rsidRDefault="004D69FC" w:rsidP="004D69FC">
      <w:pPr>
        <w:rPr>
          <w:rFonts w:cstheme="minorHAnsi"/>
          <w:sz w:val="24"/>
          <w:szCs w:val="24"/>
        </w:rPr>
      </w:pPr>
      <w:r w:rsidRPr="00C4510A">
        <w:rPr>
          <w:rFonts w:cstheme="minorHAnsi"/>
          <w:sz w:val="24"/>
          <w:szCs w:val="24"/>
        </w:rPr>
        <w:t xml:space="preserve">A general analysis of the interview data </w:t>
      </w:r>
      <w:r w:rsidR="006908E5" w:rsidRPr="00C4510A">
        <w:rPr>
          <w:rFonts w:cstheme="minorHAnsi"/>
          <w:sz w:val="24"/>
          <w:szCs w:val="24"/>
        </w:rPr>
        <w:t xml:space="preserve">(see appendix) </w:t>
      </w:r>
      <w:r w:rsidRPr="00C4510A">
        <w:rPr>
          <w:rFonts w:cstheme="minorHAnsi"/>
          <w:sz w:val="24"/>
          <w:szCs w:val="24"/>
        </w:rPr>
        <w:t xml:space="preserve">suggests that pupils wanted more time to write and review the work. Pupils believed the story could have been more interesting to read and </w:t>
      </w:r>
      <w:r w:rsidR="00FE6D68" w:rsidRPr="00C4510A">
        <w:rPr>
          <w:rFonts w:cstheme="minorHAnsi"/>
          <w:sz w:val="24"/>
          <w:szCs w:val="24"/>
        </w:rPr>
        <w:t>would have been able to criticise better</w:t>
      </w:r>
      <w:r w:rsidRPr="00C4510A">
        <w:rPr>
          <w:rFonts w:cstheme="minorHAnsi"/>
          <w:sz w:val="24"/>
          <w:szCs w:val="24"/>
        </w:rPr>
        <w:t xml:space="preserve"> if they were given more time to write a longer and more detailed storyline. There was support for and against the use of a sentence starter and marking in general. Whilst most pupils agreed that they did not review what a teacher </w:t>
      </w:r>
      <w:r w:rsidR="006D2FFB" w:rsidRPr="00C4510A">
        <w:rPr>
          <w:rFonts w:cstheme="minorHAnsi"/>
          <w:sz w:val="24"/>
          <w:szCs w:val="24"/>
        </w:rPr>
        <w:t xml:space="preserve">marking </w:t>
      </w:r>
      <w:r w:rsidRPr="00C4510A">
        <w:rPr>
          <w:rFonts w:cstheme="minorHAnsi"/>
          <w:sz w:val="24"/>
          <w:szCs w:val="24"/>
        </w:rPr>
        <w:t>has comment, they still believe it is worthwhile, as parents can see their work and how they need to improve.</w:t>
      </w:r>
    </w:p>
    <w:p w:rsidR="004D69FC" w:rsidRPr="00C4510A" w:rsidRDefault="004D69FC" w:rsidP="00BD3809">
      <w:pPr>
        <w:rPr>
          <w:rFonts w:cstheme="minorHAnsi"/>
          <w:sz w:val="24"/>
          <w:szCs w:val="24"/>
        </w:rPr>
      </w:pPr>
      <w:r w:rsidRPr="00C4510A">
        <w:rPr>
          <w:rFonts w:cstheme="minorHAnsi"/>
          <w:sz w:val="24"/>
          <w:szCs w:val="24"/>
        </w:rPr>
        <w:t>To conclude, it is clear from my observations and the interview information that the introduction and explanation needed to be longer and more in depth; furthermore, pupils could have been given an example of a story and a feedback sandwich review which has been completed pre-lesson. To further the involvement in the plenary stage, pupil</w:t>
      </w:r>
      <w:r w:rsidR="00ED6C79" w:rsidRPr="00C4510A">
        <w:rPr>
          <w:rFonts w:cstheme="minorHAnsi"/>
          <w:sz w:val="24"/>
          <w:szCs w:val="24"/>
        </w:rPr>
        <w:t>s</w:t>
      </w:r>
      <w:r w:rsidRPr="00C4510A">
        <w:rPr>
          <w:rFonts w:cstheme="minorHAnsi"/>
          <w:sz w:val="24"/>
          <w:szCs w:val="24"/>
        </w:rPr>
        <w:t xml:space="preserve"> can also be gi</w:t>
      </w:r>
      <w:r w:rsidR="00ED6C79" w:rsidRPr="00C4510A">
        <w:rPr>
          <w:rFonts w:cstheme="minorHAnsi"/>
          <w:sz w:val="24"/>
          <w:szCs w:val="24"/>
        </w:rPr>
        <w:t>ven some further involvement. Fo</w:t>
      </w:r>
      <w:r w:rsidRPr="00C4510A">
        <w:rPr>
          <w:rFonts w:cstheme="minorHAnsi"/>
          <w:sz w:val="24"/>
          <w:szCs w:val="24"/>
        </w:rPr>
        <w:t>r example, pupils could be given whiteboards and can rate the story out of ten</w:t>
      </w:r>
      <w:r w:rsidR="00ED6C79" w:rsidRPr="00C4510A">
        <w:rPr>
          <w:rFonts w:cstheme="minorHAnsi"/>
          <w:sz w:val="24"/>
          <w:szCs w:val="24"/>
        </w:rPr>
        <w:t>,</w:t>
      </w:r>
      <w:r w:rsidRPr="00C4510A">
        <w:rPr>
          <w:rFonts w:cstheme="minorHAnsi"/>
          <w:sz w:val="24"/>
          <w:szCs w:val="24"/>
        </w:rPr>
        <w:t xml:space="preserve"> while writing down their three points (CCE). This would only be seen by the learner</w:t>
      </w:r>
      <w:r w:rsidR="00ED6C79" w:rsidRPr="00C4510A">
        <w:rPr>
          <w:rFonts w:cstheme="minorHAnsi"/>
          <w:sz w:val="24"/>
          <w:szCs w:val="24"/>
        </w:rPr>
        <w:t xml:space="preserve"> and the teacher</w:t>
      </w:r>
      <w:r w:rsidRPr="00C4510A">
        <w:rPr>
          <w:rFonts w:cstheme="minorHAnsi"/>
          <w:sz w:val="24"/>
          <w:szCs w:val="24"/>
        </w:rPr>
        <w:t>, as the whiteboards would provide anonymity.</w:t>
      </w:r>
      <w:r w:rsidR="00C01CB4" w:rsidRPr="00C4510A">
        <w:rPr>
          <w:rFonts w:cstheme="minorHAnsi"/>
          <w:sz w:val="24"/>
          <w:szCs w:val="24"/>
        </w:rPr>
        <w:t xml:space="preserve"> The main drawback to this idea is the amount of time this would consume.</w:t>
      </w:r>
    </w:p>
    <w:p w:rsidR="006D2FFB" w:rsidRPr="00C4510A" w:rsidRDefault="006D2FFB" w:rsidP="00BD3809">
      <w:pPr>
        <w:rPr>
          <w:rFonts w:cstheme="minorHAnsi"/>
          <w:sz w:val="24"/>
          <w:szCs w:val="24"/>
        </w:rPr>
      </w:pPr>
      <w:r w:rsidRPr="00C4510A">
        <w:rPr>
          <w:rFonts w:cstheme="minorHAnsi"/>
          <w:sz w:val="24"/>
          <w:szCs w:val="24"/>
        </w:rPr>
        <w:t>From</w:t>
      </w:r>
      <w:r w:rsidR="00ED6C79" w:rsidRPr="00C4510A">
        <w:rPr>
          <w:rFonts w:cstheme="minorHAnsi"/>
          <w:sz w:val="24"/>
          <w:szCs w:val="24"/>
        </w:rPr>
        <w:t xml:space="preserve"> this lesson, I have learnt t</w:t>
      </w:r>
      <w:r w:rsidRPr="00C4510A">
        <w:rPr>
          <w:rFonts w:cstheme="minorHAnsi"/>
          <w:sz w:val="24"/>
          <w:szCs w:val="24"/>
        </w:rPr>
        <w:t>hat pupil involvement i</w:t>
      </w:r>
      <w:r w:rsidR="00ED6C79" w:rsidRPr="00C4510A">
        <w:rPr>
          <w:rFonts w:cstheme="minorHAnsi"/>
          <w:sz w:val="24"/>
          <w:szCs w:val="24"/>
        </w:rPr>
        <w:t>s an integral part of learning. F</w:t>
      </w:r>
      <w:r w:rsidRPr="00C4510A">
        <w:rPr>
          <w:rFonts w:cstheme="minorHAnsi"/>
          <w:sz w:val="24"/>
          <w:szCs w:val="24"/>
        </w:rPr>
        <w:t>rom my observations and Leuven scale results (see appendix)</w:t>
      </w:r>
      <w:r w:rsidR="00ED6C79" w:rsidRPr="00C4510A">
        <w:rPr>
          <w:rFonts w:cstheme="minorHAnsi"/>
          <w:sz w:val="24"/>
          <w:szCs w:val="24"/>
        </w:rPr>
        <w:t>;</w:t>
      </w:r>
      <w:r w:rsidRPr="00C4510A">
        <w:rPr>
          <w:rFonts w:cstheme="minorHAnsi"/>
          <w:sz w:val="24"/>
          <w:szCs w:val="24"/>
        </w:rPr>
        <w:t xml:space="preserve"> it is clear that pupils who are not engaged with the lesson perform to a lower standard than those who have a higher level of engagement. In addition to this</w:t>
      </w:r>
      <w:r w:rsidR="00ED6C79" w:rsidRPr="00C4510A">
        <w:rPr>
          <w:rFonts w:cstheme="minorHAnsi"/>
          <w:sz w:val="24"/>
          <w:szCs w:val="24"/>
        </w:rPr>
        <w:t>,</w:t>
      </w:r>
      <w:r w:rsidRPr="00C4510A">
        <w:rPr>
          <w:rFonts w:cstheme="minorHAnsi"/>
          <w:sz w:val="24"/>
          <w:szCs w:val="24"/>
        </w:rPr>
        <w:t xml:space="preserve"> pupils who have a consistent moderate level are more likely to achieve better results than learners whose involvement is fluxes.</w:t>
      </w:r>
      <w:r w:rsidR="003E2C8A" w:rsidRPr="00C4510A">
        <w:rPr>
          <w:rFonts w:cstheme="minorHAnsi"/>
          <w:sz w:val="24"/>
          <w:szCs w:val="24"/>
        </w:rPr>
        <w:t xml:space="preserve"> There is a general positive response to the method and pupils say they enjoyed th</w:t>
      </w:r>
      <w:r w:rsidR="00ED6C79" w:rsidRPr="00C4510A">
        <w:rPr>
          <w:rFonts w:cstheme="minorHAnsi"/>
          <w:sz w:val="24"/>
          <w:szCs w:val="24"/>
        </w:rPr>
        <w:t>e peer assessment strategy. T</w:t>
      </w:r>
      <w:r w:rsidR="003E2C8A" w:rsidRPr="00C4510A">
        <w:rPr>
          <w:rFonts w:cstheme="minorHAnsi"/>
          <w:sz w:val="24"/>
          <w:szCs w:val="24"/>
        </w:rPr>
        <w:t>he large majority of pupils enjoyed the lesson and were involved in the feedback sandwich.</w:t>
      </w:r>
    </w:p>
    <w:p w:rsidR="00596B38" w:rsidRPr="00C4510A" w:rsidRDefault="00B915B1" w:rsidP="00BD3809">
      <w:pPr>
        <w:rPr>
          <w:rFonts w:cstheme="minorHAnsi"/>
          <w:sz w:val="24"/>
          <w:szCs w:val="24"/>
        </w:rPr>
      </w:pPr>
      <w:r w:rsidRPr="00C4510A">
        <w:rPr>
          <w:rFonts w:cstheme="minorHAnsi"/>
          <w:sz w:val="24"/>
          <w:szCs w:val="24"/>
        </w:rPr>
        <w:t>We will continue to use the Leuven scale as a measurement for the next lesson. In order to</w:t>
      </w:r>
      <w:r w:rsidR="00ED6C79" w:rsidRPr="00C4510A">
        <w:rPr>
          <w:rFonts w:cstheme="minorHAnsi"/>
          <w:sz w:val="24"/>
          <w:szCs w:val="24"/>
        </w:rPr>
        <w:t xml:space="preserve"> see the effects on involvement, </w:t>
      </w:r>
      <w:r w:rsidRPr="00C4510A">
        <w:rPr>
          <w:rFonts w:cstheme="minorHAnsi"/>
          <w:sz w:val="24"/>
          <w:szCs w:val="24"/>
        </w:rPr>
        <w:t>when changes are made</w:t>
      </w:r>
      <w:r w:rsidR="00ED6C79" w:rsidRPr="00C4510A">
        <w:rPr>
          <w:rFonts w:cstheme="minorHAnsi"/>
          <w:sz w:val="24"/>
          <w:szCs w:val="24"/>
        </w:rPr>
        <w:t>,</w:t>
      </w:r>
      <w:r w:rsidRPr="00C4510A">
        <w:rPr>
          <w:rFonts w:cstheme="minorHAnsi"/>
          <w:sz w:val="24"/>
          <w:szCs w:val="24"/>
        </w:rPr>
        <w:t xml:space="preserve"> we will </w:t>
      </w:r>
      <w:r w:rsidR="00ED6C79" w:rsidRPr="00C4510A">
        <w:rPr>
          <w:rFonts w:cstheme="minorHAnsi"/>
          <w:sz w:val="24"/>
          <w:szCs w:val="24"/>
        </w:rPr>
        <w:t xml:space="preserve">also </w:t>
      </w:r>
      <w:r w:rsidRPr="00C4510A">
        <w:rPr>
          <w:rFonts w:cstheme="minorHAnsi"/>
          <w:sz w:val="24"/>
          <w:szCs w:val="24"/>
        </w:rPr>
        <w:t>consider some adjustments to the next plan.</w:t>
      </w:r>
    </w:p>
    <w:p w:rsidR="00596B38" w:rsidRPr="00C4510A" w:rsidRDefault="004D69FC" w:rsidP="004D69FC">
      <w:pPr>
        <w:rPr>
          <w:rFonts w:cstheme="minorHAnsi"/>
          <w:sz w:val="24"/>
          <w:szCs w:val="24"/>
        </w:rPr>
      </w:pPr>
      <w:r w:rsidRPr="00C4510A">
        <w:rPr>
          <w:rFonts w:cstheme="minorHAnsi"/>
          <w:sz w:val="24"/>
          <w:szCs w:val="24"/>
        </w:rPr>
        <w:t>My lesson will follow Teacher A’s shortly. To further our research, I will increase the length of the introduction and the plenary; I will also allow more time for explanation of the task, peer assessment strategy and the sentence starter. This will require precise planning, as my allocated lesson is shorter than my colleagues. In addition to this, I will also allow pupils more free rein when writing their story and</w:t>
      </w:r>
      <w:r w:rsidR="00ED6C79" w:rsidRPr="00C4510A">
        <w:rPr>
          <w:rFonts w:cstheme="minorHAnsi"/>
          <w:sz w:val="24"/>
          <w:szCs w:val="24"/>
        </w:rPr>
        <w:t xml:space="preserve"> I will</w:t>
      </w:r>
      <w:r w:rsidRPr="00C4510A">
        <w:rPr>
          <w:rFonts w:cstheme="minorHAnsi"/>
          <w:sz w:val="24"/>
          <w:szCs w:val="24"/>
        </w:rPr>
        <w:t xml:space="preserve"> </w:t>
      </w:r>
      <w:r w:rsidR="00B915B1" w:rsidRPr="00C4510A">
        <w:rPr>
          <w:rFonts w:cstheme="minorHAnsi"/>
          <w:sz w:val="24"/>
          <w:szCs w:val="24"/>
        </w:rPr>
        <w:t>emphasise</w:t>
      </w:r>
      <w:r w:rsidRPr="00C4510A">
        <w:rPr>
          <w:rFonts w:cstheme="minorHAnsi"/>
          <w:sz w:val="24"/>
          <w:szCs w:val="24"/>
        </w:rPr>
        <w:t xml:space="preserve"> the </w:t>
      </w:r>
      <w:r w:rsidR="00B915B1" w:rsidRPr="00C4510A">
        <w:rPr>
          <w:rFonts w:cstheme="minorHAnsi"/>
          <w:sz w:val="24"/>
          <w:szCs w:val="24"/>
        </w:rPr>
        <w:t xml:space="preserve">importance of the </w:t>
      </w:r>
      <w:r w:rsidRPr="00C4510A">
        <w:rPr>
          <w:rFonts w:cstheme="minorHAnsi"/>
          <w:sz w:val="24"/>
          <w:szCs w:val="24"/>
        </w:rPr>
        <w:t>sentence starter less. In oth</w:t>
      </w:r>
      <w:r w:rsidR="00ED6C79" w:rsidRPr="00C4510A">
        <w:rPr>
          <w:rFonts w:cstheme="minorHAnsi"/>
          <w:sz w:val="24"/>
          <w:szCs w:val="24"/>
        </w:rPr>
        <w:t>er words, pupils can change the sentence starters</w:t>
      </w:r>
      <w:r w:rsidRPr="00C4510A">
        <w:rPr>
          <w:rFonts w:cstheme="minorHAnsi"/>
          <w:sz w:val="24"/>
          <w:szCs w:val="24"/>
        </w:rPr>
        <w:t xml:space="preserve"> if they choose to.</w:t>
      </w:r>
      <w:r w:rsidR="00BD3809" w:rsidRPr="00C4510A">
        <w:rPr>
          <w:rFonts w:cstheme="minorHAnsi"/>
          <w:sz w:val="24"/>
          <w:szCs w:val="24"/>
        </w:rPr>
        <w:t xml:space="preserve"> To</w:t>
      </w:r>
      <w:r w:rsidR="00ED6C79" w:rsidRPr="00C4510A">
        <w:rPr>
          <w:rFonts w:cstheme="minorHAnsi"/>
          <w:sz w:val="24"/>
          <w:szCs w:val="24"/>
        </w:rPr>
        <w:t xml:space="preserve"> see evidence of these changes p</w:t>
      </w:r>
      <w:r w:rsidR="00BD3809" w:rsidRPr="00C4510A">
        <w:rPr>
          <w:rFonts w:cstheme="minorHAnsi"/>
          <w:sz w:val="24"/>
          <w:szCs w:val="24"/>
        </w:rPr>
        <w:t xml:space="preserve">lease read </w:t>
      </w:r>
      <w:r w:rsidR="006908E5" w:rsidRPr="00C4510A">
        <w:rPr>
          <w:rFonts w:cstheme="minorHAnsi"/>
          <w:sz w:val="24"/>
          <w:szCs w:val="24"/>
        </w:rPr>
        <w:t>‘</w:t>
      </w:r>
      <w:r w:rsidR="00BD3809" w:rsidRPr="00C4510A">
        <w:rPr>
          <w:rFonts w:cstheme="minorHAnsi"/>
          <w:sz w:val="24"/>
          <w:szCs w:val="24"/>
        </w:rPr>
        <w:t>Lesson Plan - Teacher B</w:t>
      </w:r>
      <w:r w:rsidR="006908E5" w:rsidRPr="00C4510A">
        <w:rPr>
          <w:rFonts w:cstheme="minorHAnsi"/>
          <w:sz w:val="24"/>
          <w:szCs w:val="24"/>
        </w:rPr>
        <w:t>’</w:t>
      </w:r>
      <w:r w:rsidR="00BD3809" w:rsidRPr="00C4510A">
        <w:rPr>
          <w:rFonts w:cstheme="minorHAnsi"/>
          <w:sz w:val="24"/>
          <w:szCs w:val="24"/>
        </w:rPr>
        <w:t xml:space="preserve"> in the appendix.</w:t>
      </w:r>
    </w:p>
    <w:p w:rsidR="004F094D" w:rsidRPr="00C4510A" w:rsidRDefault="004D69FC">
      <w:pPr>
        <w:rPr>
          <w:rFonts w:cstheme="minorHAnsi"/>
          <w:bCs/>
          <w:sz w:val="24"/>
          <w:szCs w:val="24"/>
          <w:u w:val="single"/>
        </w:rPr>
      </w:pPr>
      <w:r w:rsidRPr="00C4510A">
        <w:rPr>
          <w:rFonts w:cstheme="minorHAnsi"/>
          <w:bCs/>
          <w:sz w:val="24"/>
          <w:szCs w:val="24"/>
          <w:u w:val="single"/>
        </w:rPr>
        <w:br w:type="page"/>
      </w:r>
    </w:p>
    <w:p w:rsidR="004F094D" w:rsidRPr="00C4510A" w:rsidRDefault="004F094D" w:rsidP="004F094D">
      <w:pPr>
        <w:pStyle w:val="Heading1"/>
        <w:rPr>
          <w:rFonts w:asciiTheme="minorHAnsi" w:hAnsiTheme="minorHAnsi" w:cstheme="minorHAnsi"/>
          <w:b w:val="0"/>
          <w:bCs w:val="0"/>
          <w:color w:val="auto"/>
          <w:sz w:val="24"/>
          <w:szCs w:val="24"/>
          <w:u w:val="single"/>
        </w:rPr>
      </w:pPr>
      <w:bookmarkStart w:id="10" w:name="_Toc511588230"/>
      <w:r w:rsidRPr="00C4510A">
        <w:rPr>
          <w:rFonts w:asciiTheme="minorHAnsi" w:hAnsiTheme="minorHAnsi" w:cstheme="minorHAnsi"/>
          <w:b w:val="0"/>
          <w:bCs w:val="0"/>
          <w:color w:val="auto"/>
          <w:sz w:val="24"/>
          <w:szCs w:val="24"/>
          <w:u w:val="single"/>
        </w:rPr>
        <w:t>Lesson Study 2 and Analysis</w:t>
      </w:r>
      <w:bookmarkEnd w:id="10"/>
    </w:p>
    <w:p w:rsidR="009D7188" w:rsidRPr="00C4510A" w:rsidRDefault="009D7188" w:rsidP="004D69FC">
      <w:pPr>
        <w:rPr>
          <w:rFonts w:cstheme="minorHAnsi"/>
          <w:sz w:val="24"/>
          <w:szCs w:val="24"/>
          <w:u w:val="single"/>
        </w:rPr>
      </w:pPr>
    </w:p>
    <w:p w:rsidR="004B41CF" w:rsidRPr="00C4510A" w:rsidRDefault="004D69FC" w:rsidP="004D69FC">
      <w:pPr>
        <w:rPr>
          <w:rFonts w:cstheme="minorHAnsi"/>
          <w:sz w:val="24"/>
          <w:szCs w:val="24"/>
        </w:rPr>
      </w:pPr>
      <w:r w:rsidRPr="00C4510A">
        <w:rPr>
          <w:rFonts w:cstheme="minorHAnsi"/>
          <w:sz w:val="24"/>
          <w:szCs w:val="24"/>
        </w:rPr>
        <w:t>The objective of the lesson was to measure (using the Leuven scale) and improve the involvement of l</w:t>
      </w:r>
      <w:r w:rsidR="00403B09" w:rsidRPr="00C4510A">
        <w:rPr>
          <w:rFonts w:cstheme="minorHAnsi"/>
          <w:sz w:val="24"/>
          <w:szCs w:val="24"/>
        </w:rPr>
        <w:t>earners. Following T</w:t>
      </w:r>
      <w:r w:rsidRPr="00C4510A">
        <w:rPr>
          <w:rFonts w:cstheme="minorHAnsi"/>
          <w:sz w:val="24"/>
          <w:szCs w:val="24"/>
        </w:rPr>
        <w:t>eacher A’s lesson, it was decided that the introduction and plenary will be made longer</w:t>
      </w:r>
      <w:r w:rsidR="003E2C8A" w:rsidRPr="00C4510A">
        <w:rPr>
          <w:rFonts w:cstheme="minorHAnsi"/>
          <w:sz w:val="24"/>
          <w:szCs w:val="24"/>
        </w:rPr>
        <w:t xml:space="preserve"> (see appendix)</w:t>
      </w:r>
      <w:r w:rsidRPr="00C4510A">
        <w:rPr>
          <w:rFonts w:cstheme="minorHAnsi"/>
          <w:sz w:val="24"/>
          <w:szCs w:val="24"/>
        </w:rPr>
        <w:t>. Also, pupils will be given more free reign in starting their story.</w:t>
      </w:r>
    </w:p>
    <w:p w:rsidR="004D69FC" w:rsidRPr="00C4510A" w:rsidRDefault="004D69FC" w:rsidP="004D69FC">
      <w:pPr>
        <w:rPr>
          <w:rFonts w:cstheme="minorHAnsi"/>
          <w:sz w:val="24"/>
          <w:szCs w:val="24"/>
        </w:rPr>
      </w:pPr>
      <w:r w:rsidRPr="00C4510A">
        <w:rPr>
          <w:rFonts w:cstheme="minorHAnsi"/>
          <w:sz w:val="24"/>
          <w:szCs w:val="24"/>
        </w:rPr>
        <w:t>As the introduction was to be more informative, pupils were given more time to discuss the concept of the feedback sandwich and what they were required to do. Although this would improve their understanding of the task, it did reduce the level of involvement; it is believed that this is due to the keennes</w:t>
      </w:r>
      <w:r w:rsidR="00403B09" w:rsidRPr="00C4510A">
        <w:rPr>
          <w:rFonts w:cstheme="minorHAnsi"/>
          <w:sz w:val="24"/>
          <w:szCs w:val="24"/>
        </w:rPr>
        <w:t>s of pupils to start the task, i</w:t>
      </w:r>
      <w:r w:rsidRPr="00C4510A">
        <w:rPr>
          <w:rFonts w:cstheme="minorHAnsi"/>
          <w:sz w:val="24"/>
          <w:szCs w:val="24"/>
        </w:rPr>
        <w:t xml:space="preserve">n addition to the delivery of the lesson by teacher B. During the lesson, pupils were asked to complete a short story </w:t>
      </w:r>
      <w:r w:rsidR="003E2C8A" w:rsidRPr="00C4510A">
        <w:rPr>
          <w:rFonts w:cstheme="minorHAnsi"/>
          <w:sz w:val="24"/>
          <w:szCs w:val="24"/>
        </w:rPr>
        <w:t xml:space="preserve">using connectives which would be </w:t>
      </w:r>
      <w:r w:rsidRPr="00C4510A">
        <w:rPr>
          <w:rFonts w:cstheme="minorHAnsi"/>
          <w:sz w:val="24"/>
          <w:szCs w:val="24"/>
        </w:rPr>
        <w:t>based on a sentence starter provided by the teacher</w:t>
      </w:r>
      <w:r w:rsidR="003E2C8A" w:rsidRPr="00C4510A">
        <w:rPr>
          <w:rFonts w:cstheme="minorHAnsi"/>
          <w:sz w:val="24"/>
          <w:szCs w:val="24"/>
        </w:rPr>
        <w:t xml:space="preserve"> (see appendix ‘Lesson plan – Teacher B)</w:t>
      </w:r>
      <w:r w:rsidRPr="00C4510A">
        <w:rPr>
          <w:rFonts w:cstheme="minorHAnsi"/>
          <w:sz w:val="24"/>
          <w:szCs w:val="24"/>
        </w:rPr>
        <w:t xml:space="preserve">; however, unlike the previous attempt, there was less emphasis on the mandatory sentence starter. Instead, pupils were given the option to either use the provided option or to make up their own sentence starter. </w:t>
      </w:r>
      <w:r w:rsidR="003E2C8A" w:rsidRPr="00C4510A">
        <w:rPr>
          <w:rFonts w:cstheme="minorHAnsi"/>
          <w:sz w:val="24"/>
          <w:szCs w:val="24"/>
        </w:rPr>
        <w:t>T</w:t>
      </w:r>
      <w:r w:rsidR="00C01CB4" w:rsidRPr="00C4510A">
        <w:rPr>
          <w:rFonts w:cstheme="minorHAnsi"/>
          <w:sz w:val="24"/>
          <w:szCs w:val="24"/>
        </w:rPr>
        <w:t xml:space="preserve">he class then applied the peer assessment strategy as a whole to review pieces of work that were read out to the class. </w:t>
      </w:r>
      <w:r w:rsidR="003E2C8A" w:rsidRPr="00C4510A">
        <w:rPr>
          <w:rFonts w:cstheme="minorHAnsi"/>
          <w:sz w:val="24"/>
          <w:szCs w:val="24"/>
        </w:rPr>
        <w:t>Pupils achieved the lesson and produced stories that used good use of connectives and were eager to share their work in the plenary.</w:t>
      </w:r>
    </w:p>
    <w:p w:rsidR="00C01CB4" w:rsidRPr="00C4510A" w:rsidRDefault="00C01CB4" w:rsidP="00C01CB4">
      <w:pPr>
        <w:rPr>
          <w:rFonts w:cstheme="minorHAnsi"/>
          <w:sz w:val="24"/>
          <w:szCs w:val="24"/>
        </w:rPr>
      </w:pPr>
      <w:r w:rsidRPr="00C4510A">
        <w:rPr>
          <w:rFonts w:cstheme="minorHAnsi"/>
          <w:sz w:val="24"/>
          <w:szCs w:val="24"/>
        </w:rPr>
        <w:t>My partner and I felt the plenary was in this case too long; consequentially, learners became restless, as the plenary tasks were repeated over a period without variety. Pupils also struggled to apply the feedback sandwich method when working in pairs. On the other hand, when applying the peer assessment strategy as a class, there was a significant improvement in the understanding of the task and the general feedback. Allowing pupils to have the option of the sentence starters also removed the pressure they had to use the guidance and allowed more creativity.</w:t>
      </w:r>
    </w:p>
    <w:p w:rsidR="00C01CB4" w:rsidRPr="00C4510A" w:rsidRDefault="00C01CB4" w:rsidP="004D69FC">
      <w:pPr>
        <w:rPr>
          <w:rFonts w:cstheme="minorHAnsi"/>
          <w:sz w:val="24"/>
          <w:szCs w:val="24"/>
        </w:rPr>
      </w:pPr>
      <w:r w:rsidRPr="00C4510A">
        <w:rPr>
          <w:rFonts w:cstheme="minorHAnsi"/>
          <w:sz w:val="24"/>
          <w:szCs w:val="24"/>
        </w:rPr>
        <w:t>Teacher A and teacher B felt the learners were not actively engaged with the task and showed signs of disruption, distraction and general lack of motivation.</w:t>
      </w:r>
    </w:p>
    <w:p w:rsidR="004D69FC" w:rsidRPr="00C4510A" w:rsidRDefault="004D69FC" w:rsidP="004D69FC">
      <w:pPr>
        <w:rPr>
          <w:rFonts w:cstheme="minorHAnsi"/>
          <w:sz w:val="24"/>
          <w:szCs w:val="24"/>
        </w:rPr>
      </w:pPr>
      <w:r w:rsidRPr="00C4510A">
        <w:rPr>
          <w:rFonts w:cstheme="minorHAnsi"/>
          <w:sz w:val="24"/>
          <w:szCs w:val="24"/>
        </w:rPr>
        <w:t>After a set time period, pupil’s were then asked to review their partners work using the feedback sandwich, commenting on the work following the three elements of the peer assessment strategy (compliment, coach and encourage). The learners found criticising their partners work difficult; when giving criticism, pupils struggled with the second and third elements of the sandwich. Also, pupils found it difficult to receive feedback without taking offense to the responses.</w:t>
      </w:r>
    </w:p>
    <w:p w:rsidR="004D69FC" w:rsidRPr="00C4510A" w:rsidRDefault="004D69FC" w:rsidP="004D69FC">
      <w:pPr>
        <w:rPr>
          <w:rFonts w:cstheme="minorHAnsi"/>
          <w:sz w:val="24"/>
          <w:szCs w:val="24"/>
        </w:rPr>
      </w:pPr>
      <w:r w:rsidRPr="00C4510A">
        <w:rPr>
          <w:rFonts w:cstheme="minorHAnsi"/>
          <w:sz w:val="24"/>
          <w:szCs w:val="24"/>
        </w:rPr>
        <w:t xml:space="preserve">Analysing the information, it appears as if the introduction and teaching style had caused the pupils to become over excited. This pattern continued throughout the lesson and control over the class was diminishing. This would have an effect on the involvement levels throughout the lesson. Looking at the data </w:t>
      </w:r>
      <w:r w:rsidR="002E3888" w:rsidRPr="00C4510A">
        <w:rPr>
          <w:rFonts w:cstheme="minorHAnsi"/>
          <w:sz w:val="24"/>
          <w:szCs w:val="24"/>
        </w:rPr>
        <w:t xml:space="preserve">(see appendix) </w:t>
      </w:r>
      <w:r w:rsidRPr="00C4510A">
        <w:rPr>
          <w:rFonts w:cstheme="minorHAnsi"/>
          <w:sz w:val="24"/>
          <w:szCs w:val="24"/>
        </w:rPr>
        <w:t xml:space="preserve">gathered by my colleague, we can see there is a wide range of results. The general data for the introduction </w:t>
      </w:r>
      <w:r w:rsidR="00403B09" w:rsidRPr="00C4510A">
        <w:rPr>
          <w:rFonts w:cstheme="minorHAnsi"/>
          <w:sz w:val="24"/>
          <w:szCs w:val="24"/>
        </w:rPr>
        <w:t>shows a</w:t>
      </w:r>
      <w:r w:rsidRPr="00C4510A">
        <w:rPr>
          <w:rFonts w:cstheme="minorHAnsi"/>
          <w:sz w:val="24"/>
          <w:szCs w:val="24"/>
        </w:rPr>
        <w:t xml:space="preserve"> high level of involvement</w:t>
      </w:r>
      <w:r w:rsidR="00403B09" w:rsidRPr="00C4510A">
        <w:rPr>
          <w:rFonts w:cstheme="minorHAnsi"/>
          <w:sz w:val="24"/>
          <w:szCs w:val="24"/>
        </w:rPr>
        <w:t xml:space="preserve"> for the initial part of the lesson</w:t>
      </w:r>
      <w:r w:rsidRPr="00C4510A">
        <w:rPr>
          <w:rFonts w:cstheme="minorHAnsi"/>
          <w:sz w:val="24"/>
          <w:szCs w:val="24"/>
        </w:rPr>
        <w:t>; the data then shows that pupils either become significantly less involved in the lesson when working independently, which then improves when the feedback sandwich is introduced, or learners become more/less involved durin</w:t>
      </w:r>
      <w:r w:rsidR="00403B09" w:rsidRPr="00C4510A">
        <w:rPr>
          <w:rFonts w:cstheme="minorHAnsi"/>
          <w:sz w:val="24"/>
          <w:szCs w:val="24"/>
        </w:rPr>
        <w:t>g the independent stage. This t</w:t>
      </w:r>
      <w:r w:rsidRPr="00C4510A">
        <w:rPr>
          <w:rFonts w:cstheme="minorHAnsi"/>
          <w:sz w:val="24"/>
          <w:szCs w:val="24"/>
        </w:rPr>
        <w:t>hen remains consistent for the remainder of the lesson, implying</w:t>
      </w:r>
      <w:r w:rsidR="00403B09" w:rsidRPr="00C4510A">
        <w:rPr>
          <w:rFonts w:cstheme="minorHAnsi"/>
          <w:sz w:val="24"/>
          <w:szCs w:val="24"/>
        </w:rPr>
        <w:t xml:space="preserve"> that</w:t>
      </w:r>
      <w:r w:rsidRPr="00C4510A">
        <w:rPr>
          <w:rFonts w:cstheme="minorHAnsi"/>
          <w:sz w:val="24"/>
          <w:szCs w:val="24"/>
        </w:rPr>
        <w:t xml:space="preserve"> the peer assessment strategy is redundant. In almost all cases, however, the plenary seems to either match or reduce the level of involvem</w:t>
      </w:r>
      <w:r w:rsidR="002E3888" w:rsidRPr="00C4510A">
        <w:rPr>
          <w:rFonts w:cstheme="minorHAnsi"/>
          <w:sz w:val="24"/>
          <w:szCs w:val="24"/>
        </w:rPr>
        <w:t>ent, implying further evidence</w:t>
      </w:r>
      <w:r w:rsidRPr="00C4510A">
        <w:rPr>
          <w:rFonts w:cstheme="minorHAnsi"/>
          <w:sz w:val="24"/>
          <w:szCs w:val="24"/>
        </w:rPr>
        <w:t xml:space="preserve"> that the plenary was either too long or required more of a range of planned activities.</w:t>
      </w:r>
    </w:p>
    <w:p w:rsidR="004B41CF" w:rsidRPr="00C4510A" w:rsidRDefault="004D69FC" w:rsidP="004D69FC">
      <w:pPr>
        <w:rPr>
          <w:rFonts w:cstheme="minorHAnsi"/>
          <w:sz w:val="24"/>
          <w:szCs w:val="24"/>
        </w:rPr>
      </w:pPr>
      <w:r w:rsidRPr="00C4510A">
        <w:rPr>
          <w:rFonts w:cstheme="minorHAnsi"/>
          <w:sz w:val="24"/>
          <w:szCs w:val="24"/>
        </w:rPr>
        <w:t>The information gathered from the interview (</w:t>
      </w:r>
      <w:r w:rsidR="002E3888" w:rsidRPr="00C4510A">
        <w:rPr>
          <w:rFonts w:cstheme="minorHAnsi"/>
          <w:sz w:val="24"/>
          <w:szCs w:val="24"/>
        </w:rPr>
        <w:t>see appendix</w:t>
      </w:r>
      <w:r w:rsidRPr="00C4510A">
        <w:rPr>
          <w:rFonts w:cstheme="minorHAnsi"/>
          <w:sz w:val="24"/>
          <w:szCs w:val="24"/>
        </w:rPr>
        <w:t>) suggests the feedback sandwich is a ‘marmite’ method: some pupils liked the idea and found it interesting, while others found it confusing or less interesting. Unlike the previous, this interview group preferred self marking evaluations and unanimously liked the sentence starters. Their main complaint was the lack of time to finish the story, which would be due to the increased allotted time given to the introduction and plenary.</w:t>
      </w:r>
    </w:p>
    <w:p w:rsidR="004B41CF" w:rsidRPr="00C4510A" w:rsidRDefault="004D69FC" w:rsidP="004D69FC">
      <w:pPr>
        <w:rPr>
          <w:rFonts w:cstheme="minorHAnsi"/>
          <w:sz w:val="24"/>
          <w:szCs w:val="24"/>
        </w:rPr>
      </w:pPr>
      <w:r w:rsidRPr="00C4510A">
        <w:rPr>
          <w:rFonts w:cstheme="minorHAnsi"/>
          <w:sz w:val="24"/>
          <w:szCs w:val="24"/>
        </w:rPr>
        <w:t xml:space="preserve">To conclude, </w:t>
      </w:r>
      <w:r w:rsidR="002E3888" w:rsidRPr="00C4510A">
        <w:rPr>
          <w:rFonts w:cstheme="minorHAnsi"/>
          <w:sz w:val="24"/>
          <w:szCs w:val="24"/>
        </w:rPr>
        <w:t>I have learnt that the introduction and plenary involvement levels have an e</w:t>
      </w:r>
      <w:r w:rsidR="00403B09" w:rsidRPr="00C4510A">
        <w:rPr>
          <w:rFonts w:cstheme="minorHAnsi"/>
          <w:sz w:val="24"/>
          <w:szCs w:val="24"/>
        </w:rPr>
        <w:t>ffect on the remaining lesson. I</w:t>
      </w:r>
      <w:r w:rsidR="002E3888" w:rsidRPr="00C4510A">
        <w:rPr>
          <w:rFonts w:cstheme="minorHAnsi"/>
          <w:sz w:val="24"/>
          <w:szCs w:val="24"/>
        </w:rPr>
        <w:t>n this instance</w:t>
      </w:r>
      <w:r w:rsidR="00403B09" w:rsidRPr="00C4510A">
        <w:rPr>
          <w:rFonts w:cstheme="minorHAnsi"/>
          <w:sz w:val="24"/>
          <w:szCs w:val="24"/>
        </w:rPr>
        <w:t>,</w:t>
      </w:r>
      <w:r w:rsidR="002E3888" w:rsidRPr="00C4510A">
        <w:rPr>
          <w:rFonts w:cstheme="minorHAnsi"/>
          <w:sz w:val="24"/>
          <w:szCs w:val="24"/>
        </w:rPr>
        <w:t xml:space="preserve"> </w:t>
      </w:r>
      <w:r w:rsidRPr="00C4510A">
        <w:rPr>
          <w:rFonts w:cstheme="minorHAnsi"/>
          <w:sz w:val="24"/>
          <w:szCs w:val="24"/>
        </w:rPr>
        <w:t>the introduction and plenary were too long</w:t>
      </w:r>
      <w:r w:rsidR="002E3888" w:rsidRPr="00C4510A">
        <w:rPr>
          <w:rFonts w:cstheme="minorHAnsi"/>
          <w:sz w:val="24"/>
          <w:szCs w:val="24"/>
        </w:rPr>
        <w:t xml:space="preserve">; </w:t>
      </w:r>
      <w:r w:rsidRPr="00C4510A">
        <w:rPr>
          <w:rFonts w:cstheme="minorHAnsi"/>
          <w:sz w:val="24"/>
          <w:szCs w:val="24"/>
        </w:rPr>
        <w:t>additionally, the plenary required a more varied range of activities for learners to complete</w:t>
      </w:r>
      <w:r w:rsidR="002E3888" w:rsidRPr="00C4510A">
        <w:rPr>
          <w:rFonts w:cstheme="minorHAnsi"/>
          <w:sz w:val="24"/>
          <w:szCs w:val="24"/>
        </w:rPr>
        <w:t xml:space="preserve"> in order for involvement to remain consistent</w:t>
      </w:r>
      <w:r w:rsidRPr="00C4510A">
        <w:rPr>
          <w:rFonts w:cstheme="minorHAnsi"/>
          <w:sz w:val="24"/>
          <w:szCs w:val="24"/>
        </w:rPr>
        <w:t xml:space="preserve">, regardless of whether the time allocated in increased or decreased. The feedback sandwich was accepted by the learners as a good form of assessment under the right circumstances; however, it needs more than just one lesson to properly be implemented into the learning environment. </w:t>
      </w:r>
    </w:p>
    <w:p w:rsidR="00C01CB4" w:rsidRPr="00C4510A" w:rsidRDefault="004D69FC" w:rsidP="004F094D">
      <w:pPr>
        <w:rPr>
          <w:rFonts w:cstheme="minorHAnsi"/>
          <w:sz w:val="24"/>
          <w:szCs w:val="24"/>
        </w:rPr>
      </w:pPr>
      <w:r w:rsidRPr="00C4510A">
        <w:rPr>
          <w:rFonts w:cstheme="minorHAnsi"/>
          <w:sz w:val="24"/>
          <w:szCs w:val="24"/>
        </w:rPr>
        <w:t xml:space="preserve">If this lesson was to be repeated, more lessons would be allocated to the topic to allow pupils to finish their work. Furthermore, the introduction and plenary will be kept shorter and more effective feedback sandwich </w:t>
      </w:r>
      <w:r w:rsidR="002E3888" w:rsidRPr="00C4510A">
        <w:rPr>
          <w:rFonts w:cstheme="minorHAnsi"/>
          <w:sz w:val="24"/>
          <w:szCs w:val="24"/>
        </w:rPr>
        <w:t>explanations, examples</w:t>
      </w:r>
      <w:r w:rsidRPr="00C4510A">
        <w:rPr>
          <w:rFonts w:cstheme="minorHAnsi"/>
          <w:sz w:val="24"/>
          <w:szCs w:val="24"/>
        </w:rPr>
        <w:t xml:space="preserve"> and activities will be integrated. Finally, pupils will be given more guidance and sentence starter options to use when applying the feedback sandwich, to make the overall learning and improvement process more effectiv</w:t>
      </w:r>
      <w:r w:rsidR="00C01CB4" w:rsidRPr="00C4510A">
        <w:rPr>
          <w:rFonts w:cstheme="minorHAnsi"/>
          <w:sz w:val="24"/>
          <w:szCs w:val="24"/>
        </w:rPr>
        <w:t>e.</w:t>
      </w:r>
    </w:p>
    <w:p w:rsidR="00705FBE" w:rsidRPr="00C4510A" w:rsidRDefault="00705FBE">
      <w:pPr>
        <w:rPr>
          <w:rFonts w:cstheme="minorHAnsi"/>
          <w:sz w:val="24"/>
          <w:szCs w:val="24"/>
        </w:rPr>
      </w:pPr>
      <w:r w:rsidRPr="00C4510A">
        <w:rPr>
          <w:rFonts w:cstheme="minorHAnsi"/>
          <w:sz w:val="24"/>
          <w:szCs w:val="24"/>
        </w:rPr>
        <w:br w:type="page"/>
      </w:r>
    </w:p>
    <w:p w:rsidR="00874BFD" w:rsidRPr="00C4510A" w:rsidRDefault="00C01CB4" w:rsidP="00705FBE">
      <w:pPr>
        <w:pStyle w:val="Heading1"/>
        <w:rPr>
          <w:rFonts w:asciiTheme="minorHAnsi" w:hAnsiTheme="minorHAnsi" w:cstheme="minorHAnsi"/>
          <w:b w:val="0"/>
          <w:bCs w:val="0"/>
          <w:color w:val="auto"/>
          <w:sz w:val="24"/>
          <w:szCs w:val="24"/>
          <w:u w:val="single"/>
        </w:rPr>
      </w:pPr>
      <w:bookmarkStart w:id="11" w:name="_Toc511588231"/>
      <w:r w:rsidRPr="00C4510A">
        <w:rPr>
          <w:rFonts w:asciiTheme="minorHAnsi" w:hAnsiTheme="minorHAnsi" w:cstheme="minorHAnsi"/>
          <w:b w:val="0"/>
          <w:color w:val="auto"/>
          <w:sz w:val="24"/>
          <w:szCs w:val="24"/>
          <w:u w:val="single"/>
        </w:rPr>
        <w:t>Discussion of research findings in relation to related literature and resear</w:t>
      </w:r>
      <w:r w:rsidR="00705FBE" w:rsidRPr="00C4510A">
        <w:rPr>
          <w:rFonts w:asciiTheme="minorHAnsi" w:hAnsiTheme="minorHAnsi" w:cstheme="minorHAnsi"/>
          <w:b w:val="0"/>
          <w:color w:val="auto"/>
          <w:sz w:val="24"/>
          <w:szCs w:val="24"/>
          <w:u w:val="single"/>
        </w:rPr>
        <w:t>ch</w:t>
      </w:r>
      <w:bookmarkEnd w:id="11"/>
    </w:p>
    <w:p w:rsidR="006109B7" w:rsidRPr="00C4510A" w:rsidRDefault="006109B7" w:rsidP="006109B7">
      <w:pPr>
        <w:autoSpaceDE w:val="0"/>
        <w:autoSpaceDN w:val="0"/>
        <w:adjustRightInd w:val="0"/>
        <w:spacing w:after="0" w:line="240" w:lineRule="auto"/>
        <w:rPr>
          <w:rFonts w:cstheme="minorHAnsi"/>
          <w:bCs/>
          <w:sz w:val="24"/>
          <w:szCs w:val="24"/>
        </w:rPr>
      </w:pPr>
    </w:p>
    <w:p w:rsidR="00A21C25" w:rsidRPr="00C4510A" w:rsidRDefault="006109B7" w:rsidP="00AF17E3">
      <w:pPr>
        <w:autoSpaceDE w:val="0"/>
        <w:autoSpaceDN w:val="0"/>
        <w:adjustRightInd w:val="0"/>
        <w:spacing w:after="0" w:line="240" w:lineRule="auto"/>
        <w:rPr>
          <w:rFonts w:cstheme="minorHAnsi"/>
          <w:bCs/>
          <w:sz w:val="24"/>
          <w:szCs w:val="24"/>
        </w:rPr>
      </w:pPr>
      <w:r w:rsidRPr="00C4510A">
        <w:rPr>
          <w:rFonts w:cstheme="minorHAnsi"/>
          <w:bCs/>
          <w:sz w:val="24"/>
          <w:szCs w:val="24"/>
        </w:rPr>
        <w:t>Firstly, b</w:t>
      </w:r>
      <w:r w:rsidR="00A21C25" w:rsidRPr="00C4510A">
        <w:rPr>
          <w:rFonts w:cstheme="minorHAnsi"/>
          <w:bCs/>
          <w:sz w:val="24"/>
          <w:szCs w:val="24"/>
        </w:rPr>
        <w:t>y completing this research</w:t>
      </w:r>
      <w:r w:rsidR="00E83AC5" w:rsidRPr="00C4510A">
        <w:rPr>
          <w:rFonts w:cstheme="minorHAnsi"/>
          <w:bCs/>
          <w:sz w:val="24"/>
          <w:szCs w:val="24"/>
        </w:rPr>
        <w:t>, I now understand that the length of the introduction, explanation and plenary of a less</w:t>
      </w:r>
      <w:r w:rsidR="007F1068" w:rsidRPr="00C4510A">
        <w:rPr>
          <w:rFonts w:cstheme="minorHAnsi"/>
          <w:bCs/>
          <w:sz w:val="24"/>
          <w:szCs w:val="24"/>
        </w:rPr>
        <w:t xml:space="preserve">on does not follow the rule of </w:t>
      </w:r>
      <w:r w:rsidR="00E83AC5" w:rsidRPr="00C4510A">
        <w:rPr>
          <w:rFonts w:cstheme="minorHAnsi"/>
          <w:bCs/>
          <w:sz w:val="24"/>
          <w:szCs w:val="24"/>
        </w:rPr>
        <w:t>more is better. Quite contrary to this</w:t>
      </w:r>
      <w:r w:rsidR="009D7188" w:rsidRPr="00C4510A">
        <w:rPr>
          <w:rFonts w:cstheme="minorHAnsi"/>
          <w:bCs/>
          <w:sz w:val="24"/>
          <w:szCs w:val="24"/>
        </w:rPr>
        <w:t>,</w:t>
      </w:r>
      <w:r w:rsidR="00E83AC5" w:rsidRPr="00C4510A">
        <w:rPr>
          <w:rFonts w:cstheme="minorHAnsi"/>
          <w:bCs/>
          <w:sz w:val="24"/>
          <w:szCs w:val="24"/>
        </w:rPr>
        <w:t xml:space="preserve"> it is clear from the observations that these stages of a lesson can be much shorter and yet still provide the information a class needs to complete the learning objective and success outcome.</w:t>
      </w:r>
      <w:r w:rsidR="00AF17E3" w:rsidRPr="00C4510A">
        <w:rPr>
          <w:rFonts w:cstheme="minorHAnsi"/>
          <w:bCs/>
          <w:sz w:val="24"/>
          <w:szCs w:val="24"/>
        </w:rPr>
        <w:t xml:space="preserve"> This conclusion can </w:t>
      </w:r>
      <w:r w:rsidR="00E83AC5" w:rsidRPr="00C4510A">
        <w:rPr>
          <w:rFonts w:cstheme="minorHAnsi"/>
          <w:bCs/>
          <w:sz w:val="24"/>
          <w:szCs w:val="24"/>
        </w:rPr>
        <w:t xml:space="preserve">be clearly gathered from </w:t>
      </w:r>
      <w:r w:rsidR="007F1068" w:rsidRPr="00C4510A">
        <w:rPr>
          <w:rFonts w:cstheme="minorHAnsi"/>
          <w:bCs/>
          <w:sz w:val="24"/>
          <w:szCs w:val="24"/>
        </w:rPr>
        <w:t>observations</w:t>
      </w:r>
      <w:r w:rsidR="00E83AC5" w:rsidRPr="00C4510A">
        <w:rPr>
          <w:rFonts w:cstheme="minorHAnsi"/>
          <w:bCs/>
          <w:sz w:val="24"/>
          <w:szCs w:val="24"/>
        </w:rPr>
        <w:t xml:space="preserve"> by both teachers </w:t>
      </w:r>
      <w:r w:rsidR="007F1068" w:rsidRPr="00C4510A">
        <w:rPr>
          <w:rFonts w:cstheme="minorHAnsi"/>
          <w:bCs/>
          <w:sz w:val="24"/>
          <w:szCs w:val="24"/>
        </w:rPr>
        <w:t xml:space="preserve">during their observation lesson. </w:t>
      </w:r>
      <w:r w:rsidR="009D7188" w:rsidRPr="00C4510A">
        <w:rPr>
          <w:rFonts w:cstheme="minorHAnsi"/>
          <w:bCs/>
          <w:sz w:val="24"/>
          <w:szCs w:val="24"/>
        </w:rPr>
        <w:t xml:space="preserve">We see </w:t>
      </w:r>
      <w:r w:rsidR="00AF17E3" w:rsidRPr="00C4510A">
        <w:rPr>
          <w:rFonts w:cstheme="minorHAnsi"/>
          <w:bCs/>
          <w:sz w:val="24"/>
          <w:szCs w:val="24"/>
        </w:rPr>
        <w:t>that a new peer assessment strategy will require some implementation which would have to take course ove</w:t>
      </w:r>
      <w:r w:rsidR="009D7188" w:rsidRPr="00C4510A">
        <w:rPr>
          <w:rFonts w:cstheme="minorHAnsi"/>
          <w:bCs/>
          <w:sz w:val="24"/>
          <w:szCs w:val="24"/>
        </w:rPr>
        <w:t>r several lessons. This is</w:t>
      </w:r>
      <w:r w:rsidR="00AF17E3" w:rsidRPr="00C4510A">
        <w:rPr>
          <w:rFonts w:cstheme="minorHAnsi"/>
          <w:bCs/>
          <w:sz w:val="24"/>
          <w:szCs w:val="24"/>
        </w:rPr>
        <w:t xml:space="preserve"> from the confusion that some pupils h</w:t>
      </w:r>
      <w:r w:rsidR="009D7188" w:rsidRPr="00C4510A">
        <w:rPr>
          <w:rFonts w:cstheme="minorHAnsi"/>
          <w:bCs/>
          <w:sz w:val="24"/>
          <w:szCs w:val="24"/>
        </w:rPr>
        <w:t>ad in understanding the method. T</w:t>
      </w:r>
      <w:r w:rsidR="00AF17E3" w:rsidRPr="00C4510A">
        <w:rPr>
          <w:rFonts w:cstheme="minorHAnsi"/>
          <w:bCs/>
          <w:sz w:val="24"/>
          <w:szCs w:val="24"/>
        </w:rPr>
        <w:t xml:space="preserve">his </w:t>
      </w:r>
      <w:r w:rsidR="009D7188" w:rsidRPr="00C4510A">
        <w:rPr>
          <w:rFonts w:cstheme="minorHAnsi"/>
          <w:bCs/>
          <w:sz w:val="24"/>
          <w:szCs w:val="24"/>
        </w:rPr>
        <w:t>is supported by</w:t>
      </w:r>
      <w:r w:rsidR="00AF17E3" w:rsidRPr="00C4510A">
        <w:rPr>
          <w:rFonts w:cstheme="minorHAnsi"/>
          <w:bCs/>
          <w:sz w:val="24"/>
          <w:szCs w:val="24"/>
        </w:rPr>
        <w:t xml:space="preserve"> the quote </w:t>
      </w:r>
      <w:r w:rsidR="00AF17E3" w:rsidRPr="00C4510A">
        <w:rPr>
          <w:rFonts w:cstheme="minorHAnsi"/>
          <w:sz w:val="24"/>
          <w:szCs w:val="24"/>
          <w:lang w:val="en-US"/>
        </w:rPr>
        <w:t>‘</w:t>
      </w:r>
      <w:r w:rsidR="00AF17E3" w:rsidRPr="00C4510A">
        <w:rPr>
          <w:rFonts w:cstheme="minorHAnsi"/>
          <w:sz w:val="24"/>
          <w:szCs w:val="24"/>
        </w:rPr>
        <w:t>for peer assessment to work effectively, learners must be trained in the good practices of group work</w:t>
      </w:r>
      <w:r w:rsidR="007F1068" w:rsidRPr="00C4510A">
        <w:rPr>
          <w:rFonts w:cstheme="minorHAnsi"/>
          <w:sz w:val="24"/>
          <w:szCs w:val="24"/>
          <w:lang w:val="en-US"/>
        </w:rPr>
        <w:t>’ (DCELLS, 2010). Also</w:t>
      </w:r>
      <w:r w:rsidR="00AF17E3" w:rsidRPr="00C4510A">
        <w:rPr>
          <w:rFonts w:cstheme="minorHAnsi"/>
          <w:sz w:val="24"/>
          <w:szCs w:val="24"/>
          <w:lang w:val="en-US"/>
        </w:rPr>
        <w:t xml:space="preserve">, I have realised that pupils need to take pride in their work the quote </w:t>
      </w:r>
      <w:r w:rsidR="00AF17E3" w:rsidRPr="00C4510A">
        <w:rPr>
          <w:rFonts w:cstheme="minorHAnsi"/>
          <w:sz w:val="24"/>
          <w:szCs w:val="24"/>
        </w:rPr>
        <w:t xml:space="preserve">‘peer assessment should be developed as ways of </w:t>
      </w:r>
      <w:r w:rsidR="00AF17E3" w:rsidRPr="00C4510A">
        <w:rPr>
          <w:rFonts w:cstheme="minorHAnsi"/>
          <w:bCs/>
          <w:sz w:val="24"/>
          <w:szCs w:val="24"/>
        </w:rPr>
        <w:t xml:space="preserve">encouraging children and young people to take greater responsibility for their own learning’ (Donaldson, 2018) and my observations demonstrate the importance of pupil pride in their work, as this encourages them to perform and produce higher quality work. </w:t>
      </w:r>
    </w:p>
    <w:p w:rsidR="00AF17E3" w:rsidRPr="00C4510A" w:rsidRDefault="00AF17E3" w:rsidP="00AF17E3">
      <w:pPr>
        <w:autoSpaceDE w:val="0"/>
        <w:autoSpaceDN w:val="0"/>
        <w:adjustRightInd w:val="0"/>
        <w:spacing w:after="0" w:line="240" w:lineRule="auto"/>
        <w:rPr>
          <w:rFonts w:cstheme="minorHAnsi"/>
          <w:bCs/>
          <w:sz w:val="24"/>
          <w:szCs w:val="24"/>
        </w:rPr>
      </w:pPr>
    </w:p>
    <w:p w:rsidR="000B6E3B" w:rsidRPr="00C4510A" w:rsidRDefault="000B6E3B" w:rsidP="000B6E3B">
      <w:pPr>
        <w:rPr>
          <w:rFonts w:cstheme="minorHAnsi"/>
          <w:bCs/>
          <w:sz w:val="24"/>
          <w:szCs w:val="24"/>
        </w:rPr>
      </w:pPr>
      <w:r w:rsidRPr="00C4510A">
        <w:rPr>
          <w:rFonts w:cstheme="minorHAnsi"/>
          <w:bCs/>
          <w:sz w:val="24"/>
          <w:szCs w:val="24"/>
        </w:rPr>
        <w:t>Secondly, the feedback sandwich has had an overall imp</w:t>
      </w:r>
      <w:r w:rsidR="009D7188" w:rsidRPr="00C4510A">
        <w:rPr>
          <w:rFonts w:cstheme="minorHAnsi"/>
          <w:bCs/>
          <w:sz w:val="24"/>
          <w:szCs w:val="24"/>
        </w:rPr>
        <w:t>act on the learning of my class. L</w:t>
      </w:r>
      <w:r w:rsidRPr="00C4510A">
        <w:rPr>
          <w:rFonts w:cstheme="minorHAnsi"/>
          <w:bCs/>
          <w:sz w:val="24"/>
          <w:szCs w:val="24"/>
        </w:rPr>
        <w:t>earners have experienced a new form of learning and now benefit from an additional t</w:t>
      </w:r>
      <w:r w:rsidR="009D7188" w:rsidRPr="00C4510A">
        <w:rPr>
          <w:rFonts w:cstheme="minorHAnsi"/>
          <w:bCs/>
          <w:sz w:val="24"/>
          <w:szCs w:val="24"/>
        </w:rPr>
        <w:t>ool.</w:t>
      </w:r>
      <w:r w:rsidRPr="00C4510A">
        <w:rPr>
          <w:rFonts w:cstheme="minorHAnsi"/>
          <w:bCs/>
          <w:sz w:val="24"/>
          <w:szCs w:val="24"/>
        </w:rPr>
        <w:t xml:space="preserve"> although the overall positive response was less than expected, pupils still wanted to try and use the sandwich again and agreed that it could be useful (see appendix).</w:t>
      </w:r>
    </w:p>
    <w:p w:rsidR="000B6E3B" w:rsidRPr="00C4510A" w:rsidRDefault="000B6E3B" w:rsidP="000B6E3B">
      <w:pPr>
        <w:autoSpaceDE w:val="0"/>
        <w:autoSpaceDN w:val="0"/>
        <w:adjustRightInd w:val="0"/>
        <w:spacing w:after="0" w:line="240" w:lineRule="auto"/>
        <w:rPr>
          <w:rFonts w:cstheme="minorHAnsi"/>
          <w:bCs/>
          <w:sz w:val="24"/>
          <w:szCs w:val="24"/>
        </w:rPr>
      </w:pPr>
      <w:r w:rsidRPr="00C4510A">
        <w:rPr>
          <w:rFonts w:cstheme="minorHAnsi"/>
          <w:bCs/>
          <w:sz w:val="24"/>
          <w:szCs w:val="24"/>
        </w:rPr>
        <w:t>Further</w:t>
      </w:r>
      <w:r w:rsidR="009D7188" w:rsidRPr="00C4510A">
        <w:rPr>
          <w:rFonts w:cstheme="minorHAnsi"/>
          <w:bCs/>
          <w:sz w:val="24"/>
          <w:szCs w:val="24"/>
        </w:rPr>
        <w:t>more</w:t>
      </w:r>
      <w:r w:rsidRPr="00C4510A">
        <w:rPr>
          <w:rFonts w:cstheme="minorHAnsi"/>
          <w:bCs/>
          <w:sz w:val="24"/>
          <w:szCs w:val="24"/>
        </w:rPr>
        <w:t>, the strength of the feedback sandwich is that pupils can provide good imme</w:t>
      </w:r>
      <w:r w:rsidR="009D7188" w:rsidRPr="00C4510A">
        <w:rPr>
          <w:rFonts w:cstheme="minorHAnsi"/>
          <w:bCs/>
          <w:sz w:val="24"/>
          <w:szCs w:val="24"/>
        </w:rPr>
        <w:t>diate criticism and improvement.</w:t>
      </w:r>
      <w:r w:rsidRPr="00C4510A">
        <w:rPr>
          <w:rFonts w:cstheme="minorHAnsi"/>
          <w:bCs/>
          <w:sz w:val="24"/>
          <w:szCs w:val="24"/>
        </w:rPr>
        <w:t xml:space="preserve"> </w:t>
      </w:r>
      <w:r w:rsidR="009D7188" w:rsidRPr="00C4510A">
        <w:rPr>
          <w:rFonts w:cstheme="minorHAnsi"/>
          <w:bCs/>
          <w:sz w:val="24"/>
          <w:szCs w:val="24"/>
        </w:rPr>
        <w:t>U</w:t>
      </w:r>
      <w:r w:rsidRPr="00C4510A">
        <w:rPr>
          <w:rFonts w:cstheme="minorHAnsi"/>
          <w:bCs/>
          <w:sz w:val="24"/>
          <w:szCs w:val="24"/>
        </w:rPr>
        <w:t xml:space="preserve">nlike teacher marking where most pupils admitted they did not review </w:t>
      </w:r>
      <w:r w:rsidR="007F1068" w:rsidRPr="00C4510A">
        <w:rPr>
          <w:rFonts w:cstheme="minorHAnsi"/>
          <w:bCs/>
          <w:sz w:val="24"/>
          <w:szCs w:val="24"/>
        </w:rPr>
        <w:t xml:space="preserve">the feedback </w:t>
      </w:r>
      <w:r w:rsidRPr="00C4510A">
        <w:rPr>
          <w:rFonts w:cstheme="minorHAnsi"/>
          <w:bCs/>
          <w:sz w:val="24"/>
          <w:szCs w:val="24"/>
        </w:rPr>
        <w:t>(see interview notes in the appendix) the feedback sandwich was ‘</w:t>
      </w:r>
      <w:r w:rsidRPr="00C4510A">
        <w:rPr>
          <w:rFonts w:cstheme="minorHAnsi"/>
          <w:sz w:val="24"/>
          <w:szCs w:val="24"/>
        </w:rPr>
        <w:t>uniquely valuable because learners may accept from one another criticisms of their work</w:t>
      </w:r>
      <w:r w:rsidRPr="00C4510A">
        <w:rPr>
          <w:rFonts w:cstheme="minorHAnsi"/>
          <w:bCs/>
          <w:sz w:val="24"/>
          <w:szCs w:val="24"/>
        </w:rPr>
        <w:t>’ (DCELLS, 2010).</w:t>
      </w:r>
    </w:p>
    <w:p w:rsidR="000B6E3B" w:rsidRPr="00C4510A" w:rsidRDefault="000B6E3B" w:rsidP="000B6E3B">
      <w:pPr>
        <w:autoSpaceDE w:val="0"/>
        <w:autoSpaceDN w:val="0"/>
        <w:adjustRightInd w:val="0"/>
        <w:spacing w:after="0" w:line="240" w:lineRule="auto"/>
        <w:rPr>
          <w:rFonts w:cstheme="minorHAnsi"/>
          <w:sz w:val="24"/>
          <w:szCs w:val="24"/>
        </w:rPr>
      </w:pPr>
      <w:r w:rsidRPr="00C4510A">
        <w:rPr>
          <w:rFonts w:cstheme="minorHAnsi"/>
          <w:bCs/>
          <w:sz w:val="24"/>
          <w:szCs w:val="24"/>
        </w:rPr>
        <w:t>Additionally, pupils who were involved with the lesson produced good quality work and demonstrated a deep-level learning and understanding</w:t>
      </w:r>
      <w:r w:rsidR="009D7188" w:rsidRPr="00C4510A">
        <w:rPr>
          <w:rFonts w:cstheme="minorHAnsi"/>
          <w:bCs/>
          <w:sz w:val="24"/>
          <w:szCs w:val="24"/>
        </w:rPr>
        <w:t>. W</w:t>
      </w:r>
      <w:r w:rsidRPr="00C4510A">
        <w:rPr>
          <w:rFonts w:cstheme="minorHAnsi"/>
          <w:bCs/>
          <w:sz w:val="24"/>
          <w:szCs w:val="24"/>
        </w:rPr>
        <w:t>e see this is supported by the</w:t>
      </w:r>
      <w:r w:rsidRPr="00C4510A">
        <w:rPr>
          <w:rFonts w:cstheme="minorHAnsi"/>
          <w:sz w:val="24"/>
          <w:szCs w:val="24"/>
          <w:lang w:val="en-US"/>
        </w:rPr>
        <w:t xml:space="preserve"> quote ‘engaged students demonstrate more effort, experience more positive emotions and pay more attention in the class</w:t>
      </w:r>
      <w:r w:rsidR="00BD3461" w:rsidRPr="00C4510A">
        <w:rPr>
          <w:rFonts w:cstheme="minorHAnsi"/>
          <w:sz w:val="24"/>
          <w:szCs w:val="24"/>
          <w:lang w:val="en-US"/>
        </w:rPr>
        <w:t>room’ (</w:t>
      </w:r>
      <w:proofErr w:type="spellStart"/>
      <w:r w:rsidR="00BD3461" w:rsidRPr="00C4510A">
        <w:rPr>
          <w:rFonts w:cstheme="minorHAnsi"/>
          <w:sz w:val="24"/>
          <w:szCs w:val="24"/>
          <w:lang w:val="en-US"/>
        </w:rPr>
        <w:t>Fredricks</w:t>
      </w:r>
      <w:proofErr w:type="spellEnd"/>
      <w:r w:rsidR="00BD3461" w:rsidRPr="00C4510A">
        <w:rPr>
          <w:rFonts w:cstheme="minorHAnsi"/>
          <w:sz w:val="24"/>
          <w:szCs w:val="24"/>
          <w:lang w:val="en-US"/>
        </w:rPr>
        <w:t xml:space="preserve"> et al, 2004). One benefit </w:t>
      </w:r>
      <w:r w:rsidRPr="00C4510A">
        <w:rPr>
          <w:rFonts w:cstheme="minorHAnsi"/>
          <w:sz w:val="24"/>
          <w:szCs w:val="24"/>
          <w:lang w:val="en-US"/>
        </w:rPr>
        <w:t>of the feedback sandwich is that the majority of pupils took on board their criticisms; meanwhile, the class discussions of individuals work allowed learners to reflect on their stories and offer improvements</w:t>
      </w:r>
      <w:r w:rsidR="009D7188" w:rsidRPr="00C4510A">
        <w:rPr>
          <w:rFonts w:cstheme="minorHAnsi"/>
          <w:sz w:val="24"/>
          <w:szCs w:val="24"/>
          <w:lang w:val="en-US"/>
        </w:rPr>
        <w:t>.</w:t>
      </w:r>
      <w:r w:rsidRPr="00C4510A">
        <w:rPr>
          <w:rFonts w:cstheme="minorHAnsi"/>
          <w:sz w:val="24"/>
          <w:szCs w:val="24"/>
          <w:lang w:val="en-US"/>
        </w:rPr>
        <w:t xml:space="preserve"> </w:t>
      </w:r>
      <w:r w:rsidR="009D7188" w:rsidRPr="00C4510A">
        <w:rPr>
          <w:rFonts w:cstheme="minorHAnsi"/>
          <w:sz w:val="24"/>
          <w:szCs w:val="24"/>
        </w:rPr>
        <w:t>I</w:t>
      </w:r>
      <w:r w:rsidRPr="00C4510A">
        <w:rPr>
          <w:rFonts w:cstheme="minorHAnsi"/>
          <w:sz w:val="24"/>
          <w:szCs w:val="24"/>
        </w:rPr>
        <w:t>t is for this reason that the quote saying the feedback sandwich is ‘ineffective because many learners will only hear the praise, thus undermining the intent’ (Monique, 2014) is not correct for all learners.</w:t>
      </w:r>
    </w:p>
    <w:p w:rsidR="000B6E3B" w:rsidRPr="00C4510A" w:rsidRDefault="000B6E3B" w:rsidP="000B6E3B">
      <w:pPr>
        <w:autoSpaceDE w:val="0"/>
        <w:autoSpaceDN w:val="0"/>
        <w:adjustRightInd w:val="0"/>
        <w:spacing w:after="0" w:line="240" w:lineRule="auto"/>
        <w:rPr>
          <w:rFonts w:cstheme="minorHAnsi"/>
          <w:bCs/>
          <w:sz w:val="24"/>
          <w:szCs w:val="24"/>
        </w:rPr>
      </w:pPr>
    </w:p>
    <w:p w:rsidR="000B6E3B" w:rsidRPr="00C4510A" w:rsidRDefault="00BD3461" w:rsidP="000B6E3B">
      <w:pPr>
        <w:rPr>
          <w:rFonts w:cstheme="minorHAnsi"/>
          <w:sz w:val="24"/>
          <w:szCs w:val="24"/>
        </w:rPr>
      </w:pPr>
      <w:r w:rsidRPr="00C4510A">
        <w:rPr>
          <w:rFonts w:cstheme="minorHAnsi"/>
          <w:bCs/>
          <w:sz w:val="24"/>
          <w:szCs w:val="24"/>
        </w:rPr>
        <w:t>Additionally</w:t>
      </w:r>
      <w:r w:rsidR="000B6E3B" w:rsidRPr="00C4510A">
        <w:rPr>
          <w:rFonts w:cstheme="minorHAnsi"/>
          <w:bCs/>
          <w:sz w:val="24"/>
          <w:szCs w:val="24"/>
        </w:rPr>
        <w:t xml:space="preserve">, there are </w:t>
      </w:r>
      <w:r w:rsidR="00B23062" w:rsidRPr="00C4510A">
        <w:rPr>
          <w:rFonts w:cstheme="minorHAnsi"/>
          <w:bCs/>
          <w:sz w:val="24"/>
          <w:szCs w:val="24"/>
        </w:rPr>
        <w:t>drawback</w:t>
      </w:r>
      <w:r w:rsidR="007F1068" w:rsidRPr="00C4510A">
        <w:rPr>
          <w:rFonts w:cstheme="minorHAnsi"/>
          <w:bCs/>
          <w:sz w:val="24"/>
          <w:szCs w:val="24"/>
        </w:rPr>
        <w:t>s</w:t>
      </w:r>
      <w:r w:rsidR="000B6E3B" w:rsidRPr="00C4510A">
        <w:rPr>
          <w:rFonts w:cstheme="minorHAnsi"/>
          <w:bCs/>
          <w:sz w:val="24"/>
          <w:szCs w:val="24"/>
        </w:rPr>
        <w:t xml:space="preserve"> to the feedback sandwich some pupils in my class </w:t>
      </w:r>
      <w:r w:rsidR="009D7188" w:rsidRPr="00C4510A">
        <w:rPr>
          <w:rFonts w:cstheme="minorHAnsi"/>
          <w:bCs/>
          <w:sz w:val="24"/>
          <w:szCs w:val="24"/>
        </w:rPr>
        <w:t>did not appear to take pride in</w:t>
      </w:r>
      <w:r w:rsidR="000B6E3B" w:rsidRPr="00C4510A">
        <w:rPr>
          <w:rFonts w:cstheme="minorHAnsi"/>
          <w:bCs/>
          <w:sz w:val="24"/>
          <w:szCs w:val="24"/>
        </w:rPr>
        <w:t xml:space="preserve"> improving their work this meant that their involvement was diminished, this </w:t>
      </w:r>
      <w:r w:rsidR="009D7188" w:rsidRPr="00C4510A">
        <w:rPr>
          <w:rFonts w:cstheme="minorHAnsi"/>
          <w:bCs/>
          <w:sz w:val="24"/>
          <w:szCs w:val="24"/>
        </w:rPr>
        <w:t>confirms</w:t>
      </w:r>
      <w:r w:rsidR="000B6E3B" w:rsidRPr="00C4510A">
        <w:rPr>
          <w:rFonts w:cstheme="minorHAnsi"/>
          <w:bCs/>
          <w:sz w:val="24"/>
          <w:szCs w:val="24"/>
        </w:rPr>
        <w:t xml:space="preserve"> the quote </w:t>
      </w:r>
      <w:r w:rsidR="000B6E3B" w:rsidRPr="00C4510A">
        <w:rPr>
          <w:rFonts w:cstheme="minorHAnsi"/>
          <w:sz w:val="24"/>
          <w:szCs w:val="24"/>
        </w:rPr>
        <w:t>‘children will have more ownership of their learning and be more motivated’ (ABHPS, 2010) by contradiction. Also, pupils were not always optim</w:t>
      </w:r>
      <w:r w:rsidR="009D7188" w:rsidRPr="00C4510A">
        <w:rPr>
          <w:rFonts w:cstheme="minorHAnsi"/>
          <w:sz w:val="24"/>
          <w:szCs w:val="24"/>
        </w:rPr>
        <w:t xml:space="preserve">istic of their </w:t>
      </w:r>
      <w:r w:rsidR="007F1068" w:rsidRPr="00C4510A">
        <w:rPr>
          <w:rFonts w:cstheme="minorHAnsi"/>
          <w:sz w:val="24"/>
          <w:szCs w:val="24"/>
        </w:rPr>
        <w:t>partner’s</w:t>
      </w:r>
      <w:r w:rsidR="009D7188" w:rsidRPr="00C4510A">
        <w:rPr>
          <w:rFonts w:cstheme="minorHAnsi"/>
          <w:sz w:val="24"/>
          <w:szCs w:val="24"/>
        </w:rPr>
        <w:t xml:space="preserve"> reviews. T</w:t>
      </w:r>
      <w:r w:rsidR="000B6E3B" w:rsidRPr="00C4510A">
        <w:rPr>
          <w:rFonts w:cstheme="minorHAnsi"/>
          <w:sz w:val="24"/>
          <w:szCs w:val="24"/>
        </w:rPr>
        <w:t>his is contrary to the quote ‘it softens the impact of the criticism or corrective feedback’ (Belludi, 2008), as pupils would sometimes be quite fixed mind</w:t>
      </w:r>
      <w:r w:rsidR="007F1068" w:rsidRPr="00C4510A">
        <w:rPr>
          <w:rFonts w:cstheme="minorHAnsi"/>
          <w:sz w:val="24"/>
          <w:szCs w:val="24"/>
        </w:rPr>
        <w:t>ed in their ability and simply talk down their partner</w:t>
      </w:r>
      <w:r w:rsidR="000B6E3B" w:rsidRPr="00C4510A">
        <w:rPr>
          <w:rFonts w:cstheme="minorHAnsi"/>
          <w:sz w:val="24"/>
          <w:szCs w:val="24"/>
        </w:rPr>
        <w:t>. In fact,</w:t>
      </w:r>
      <w:r w:rsidR="000B6E3B" w:rsidRPr="00C4510A">
        <w:rPr>
          <w:rFonts w:cstheme="minorHAnsi"/>
          <w:bCs/>
          <w:sz w:val="24"/>
          <w:szCs w:val="24"/>
        </w:rPr>
        <w:t xml:space="preserve"> </w:t>
      </w:r>
      <w:r w:rsidR="000B6E3B" w:rsidRPr="00C4510A">
        <w:rPr>
          <w:rFonts w:cstheme="minorHAnsi"/>
          <w:sz w:val="24"/>
          <w:szCs w:val="24"/>
        </w:rPr>
        <w:t>some pupils took the advice in a negative way and beca</w:t>
      </w:r>
      <w:r w:rsidR="007F1068" w:rsidRPr="00C4510A">
        <w:rPr>
          <w:rFonts w:cstheme="minorHAnsi"/>
          <w:sz w:val="24"/>
          <w:szCs w:val="24"/>
        </w:rPr>
        <w:t>me disengaged with the task,</w:t>
      </w:r>
      <w:r w:rsidR="009D7188" w:rsidRPr="00C4510A">
        <w:rPr>
          <w:rFonts w:cstheme="minorHAnsi"/>
          <w:sz w:val="24"/>
          <w:szCs w:val="24"/>
        </w:rPr>
        <w:t xml:space="preserve"> this reduced</w:t>
      </w:r>
      <w:r w:rsidR="000B6E3B" w:rsidRPr="00C4510A">
        <w:rPr>
          <w:rFonts w:cstheme="minorHAnsi"/>
          <w:sz w:val="24"/>
          <w:szCs w:val="24"/>
        </w:rPr>
        <w:t xml:space="preserve"> their involvement</w:t>
      </w:r>
      <w:r w:rsidR="009D7188" w:rsidRPr="00C4510A">
        <w:rPr>
          <w:rFonts w:cstheme="minorHAnsi"/>
          <w:sz w:val="24"/>
          <w:szCs w:val="24"/>
        </w:rPr>
        <w:t>. T</w:t>
      </w:r>
      <w:r w:rsidR="000B6E3B" w:rsidRPr="00C4510A">
        <w:rPr>
          <w:rFonts w:cstheme="minorHAnsi"/>
          <w:sz w:val="24"/>
          <w:szCs w:val="24"/>
        </w:rPr>
        <w:t>he quote ‘Motivation is decreased, rather than increased as the supervisor had hoped. [...] The impact or need for understanding improvement may be weakened.’ (Von Bergen et al, 2014) shows me that the peer assessment strategy and peer assessment as a whole can sometime be more of a hindrance to learning than an asset.</w:t>
      </w:r>
    </w:p>
    <w:p w:rsidR="004259E1" w:rsidRPr="00C4510A" w:rsidRDefault="004259E1" w:rsidP="004259E1">
      <w:pPr>
        <w:rPr>
          <w:rFonts w:cstheme="minorHAnsi"/>
          <w:sz w:val="24"/>
          <w:szCs w:val="24"/>
        </w:rPr>
      </w:pPr>
      <w:r w:rsidRPr="00C4510A">
        <w:rPr>
          <w:rFonts w:cstheme="minorHAnsi"/>
          <w:sz w:val="24"/>
          <w:szCs w:val="24"/>
        </w:rPr>
        <w:br w:type="page"/>
      </w:r>
    </w:p>
    <w:p w:rsidR="00705FBE" w:rsidRPr="00C4510A" w:rsidRDefault="00705FBE" w:rsidP="004259E1">
      <w:pPr>
        <w:pStyle w:val="Heading1"/>
        <w:rPr>
          <w:rFonts w:asciiTheme="minorHAnsi" w:hAnsiTheme="minorHAnsi" w:cstheme="minorHAnsi"/>
          <w:b w:val="0"/>
          <w:bCs w:val="0"/>
          <w:color w:val="auto"/>
          <w:sz w:val="24"/>
          <w:szCs w:val="24"/>
          <w:u w:val="single"/>
        </w:rPr>
      </w:pPr>
      <w:bookmarkStart w:id="12" w:name="_Toc511588232"/>
      <w:r w:rsidRPr="00C4510A">
        <w:rPr>
          <w:rFonts w:asciiTheme="minorHAnsi" w:hAnsiTheme="minorHAnsi" w:cstheme="minorHAnsi"/>
          <w:b w:val="0"/>
          <w:bCs w:val="0"/>
          <w:color w:val="auto"/>
          <w:sz w:val="24"/>
          <w:szCs w:val="24"/>
          <w:u w:val="single"/>
        </w:rPr>
        <w:t>Conclusion</w:t>
      </w:r>
      <w:bookmarkEnd w:id="12"/>
    </w:p>
    <w:p w:rsidR="00AF17E3" w:rsidRPr="00C4510A" w:rsidRDefault="00AF17E3">
      <w:pPr>
        <w:rPr>
          <w:rFonts w:cstheme="minorHAnsi"/>
          <w:bCs/>
          <w:sz w:val="24"/>
          <w:szCs w:val="24"/>
        </w:rPr>
      </w:pPr>
    </w:p>
    <w:p w:rsidR="00915DAF" w:rsidRPr="00C4510A" w:rsidRDefault="00915DAF" w:rsidP="00915DAF">
      <w:pPr>
        <w:rPr>
          <w:rFonts w:cstheme="minorHAnsi"/>
          <w:bCs/>
          <w:sz w:val="24"/>
          <w:szCs w:val="24"/>
        </w:rPr>
      </w:pPr>
      <w:r w:rsidRPr="00C4510A">
        <w:rPr>
          <w:rFonts w:cstheme="minorHAnsi"/>
          <w:bCs/>
          <w:sz w:val="24"/>
          <w:szCs w:val="24"/>
        </w:rPr>
        <w:t>To conclude, the question this research project posed to answer was as follows:</w:t>
      </w:r>
    </w:p>
    <w:p w:rsidR="00915DAF" w:rsidRPr="00C4510A" w:rsidRDefault="00915DAF" w:rsidP="00915DAF">
      <w:pPr>
        <w:jc w:val="center"/>
        <w:rPr>
          <w:rFonts w:cstheme="minorHAnsi"/>
          <w:sz w:val="24"/>
          <w:szCs w:val="24"/>
        </w:rPr>
      </w:pPr>
      <w:r w:rsidRPr="00C4510A">
        <w:rPr>
          <w:rFonts w:cstheme="minorHAnsi"/>
          <w:bCs/>
          <w:sz w:val="24"/>
          <w:szCs w:val="24"/>
        </w:rPr>
        <w:t>‘</w:t>
      </w:r>
      <w:r w:rsidRPr="00C4510A">
        <w:rPr>
          <w:rFonts w:cstheme="minorHAnsi"/>
          <w:sz w:val="24"/>
          <w:szCs w:val="24"/>
        </w:rPr>
        <w:t>Can we improve student involvement in short story writing through the use of a feedback sandwich?’</w:t>
      </w:r>
    </w:p>
    <w:p w:rsidR="00915DAF" w:rsidRPr="00C4510A" w:rsidRDefault="00915DAF" w:rsidP="00915DAF">
      <w:pPr>
        <w:rPr>
          <w:rFonts w:cstheme="minorHAnsi"/>
          <w:bCs/>
          <w:sz w:val="24"/>
          <w:szCs w:val="24"/>
        </w:rPr>
      </w:pPr>
      <w:r w:rsidRPr="00C4510A">
        <w:rPr>
          <w:rFonts w:cstheme="minorHAnsi"/>
          <w:bCs/>
          <w:sz w:val="24"/>
          <w:szCs w:val="24"/>
        </w:rPr>
        <w:t xml:space="preserve">The involvement of a learner in a lesson can be a pivot point on whether a lesson is successful or unsuccessful. In particular, the use of a peer assessment strategy can change a standard lesson into a collaborative learning experience where there </w:t>
      </w:r>
      <w:r w:rsidR="001B25AF" w:rsidRPr="00C4510A">
        <w:rPr>
          <w:rFonts w:cstheme="minorHAnsi"/>
          <w:bCs/>
          <w:sz w:val="24"/>
          <w:szCs w:val="24"/>
        </w:rPr>
        <w:t>is much discussion, thinking, e</w:t>
      </w:r>
      <w:r w:rsidRPr="00C4510A">
        <w:rPr>
          <w:rFonts w:cstheme="minorHAnsi"/>
          <w:bCs/>
          <w:sz w:val="24"/>
          <w:szCs w:val="24"/>
        </w:rPr>
        <w:t xml:space="preserve">ngagement and drawing of conclusions; conversely, the strategy can also be a gateway to misunderstanding if improperly explained or introduced and can be </w:t>
      </w:r>
      <w:r w:rsidR="001B25AF" w:rsidRPr="00C4510A">
        <w:rPr>
          <w:rFonts w:cstheme="minorHAnsi"/>
          <w:bCs/>
          <w:sz w:val="24"/>
          <w:szCs w:val="24"/>
        </w:rPr>
        <w:t xml:space="preserve">detrimental to class management, </w:t>
      </w:r>
      <w:r w:rsidRPr="00C4510A">
        <w:rPr>
          <w:rFonts w:cstheme="minorHAnsi"/>
          <w:bCs/>
          <w:sz w:val="24"/>
          <w:szCs w:val="24"/>
        </w:rPr>
        <w:t>as pupils may become distracted by off-subject conversation. Also, pupils who have low self esteem can take the offense to the feedback</w:t>
      </w:r>
      <w:r w:rsidR="001B25AF" w:rsidRPr="00C4510A">
        <w:rPr>
          <w:rFonts w:cstheme="minorHAnsi"/>
          <w:bCs/>
          <w:sz w:val="24"/>
          <w:szCs w:val="24"/>
        </w:rPr>
        <w:t>,</w:t>
      </w:r>
      <w:r w:rsidRPr="00C4510A">
        <w:rPr>
          <w:rFonts w:cstheme="minorHAnsi"/>
          <w:bCs/>
          <w:sz w:val="24"/>
          <w:szCs w:val="24"/>
        </w:rPr>
        <w:t xml:space="preserve"> which will reduce their overall learning and may cause them to become inactive participants. However, the data does show that if used properly, the feedback sandwich can really engage a class in a task that they would otherwise find uninteresting. The data of the classes showed a general increase in involvement when the feedback sandwich was introduced. It is with these observations and the pupils verbal res</w:t>
      </w:r>
      <w:r w:rsidR="001B25AF" w:rsidRPr="00C4510A">
        <w:rPr>
          <w:rFonts w:cstheme="minorHAnsi"/>
          <w:bCs/>
          <w:sz w:val="24"/>
          <w:szCs w:val="24"/>
        </w:rPr>
        <w:t>ponses, during the interview, that allow</w:t>
      </w:r>
      <w:r w:rsidRPr="00C4510A">
        <w:rPr>
          <w:rFonts w:cstheme="minorHAnsi"/>
          <w:bCs/>
          <w:sz w:val="24"/>
          <w:szCs w:val="24"/>
        </w:rPr>
        <w:t xml:space="preserve"> us to arrive to the conclusion that the feedback sandwich can improve pupil involvement in a short story writing task</w:t>
      </w:r>
      <w:r w:rsidR="001B25AF" w:rsidRPr="00C4510A">
        <w:rPr>
          <w:rFonts w:cstheme="minorHAnsi"/>
          <w:bCs/>
          <w:sz w:val="24"/>
          <w:szCs w:val="24"/>
        </w:rPr>
        <w:t>,</w:t>
      </w:r>
      <w:r w:rsidRPr="00C4510A">
        <w:rPr>
          <w:rFonts w:cstheme="minorHAnsi"/>
          <w:bCs/>
          <w:sz w:val="24"/>
          <w:szCs w:val="24"/>
        </w:rPr>
        <w:t xml:space="preserve"> providing it is introduced and used in the correct way.</w:t>
      </w:r>
    </w:p>
    <w:p w:rsidR="00915DAF" w:rsidRPr="00C4510A" w:rsidRDefault="00915DAF" w:rsidP="00915DAF">
      <w:pPr>
        <w:rPr>
          <w:rFonts w:cstheme="minorHAnsi"/>
          <w:bCs/>
          <w:sz w:val="24"/>
          <w:szCs w:val="24"/>
        </w:rPr>
      </w:pPr>
      <w:r w:rsidRPr="00C4510A">
        <w:rPr>
          <w:rFonts w:cstheme="minorHAnsi"/>
          <w:bCs/>
          <w:sz w:val="24"/>
          <w:szCs w:val="24"/>
        </w:rPr>
        <w:t>Secondly, the use of a lesson study is an effective tool for gathering data and self-improving teaching techniques (in this case the feedback sandwich); this is especially useful for inexperienced teachers</w:t>
      </w:r>
      <w:r w:rsidR="001B25AF" w:rsidRPr="00C4510A">
        <w:rPr>
          <w:rFonts w:cstheme="minorHAnsi"/>
          <w:bCs/>
          <w:sz w:val="24"/>
          <w:szCs w:val="24"/>
        </w:rPr>
        <w:t>,</w:t>
      </w:r>
      <w:r w:rsidRPr="00C4510A">
        <w:rPr>
          <w:rFonts w:cstheme="minorHAnsi"/>
          <w:bCs/>
          <w:sz w:val="24"/>
          <w:szCs w:val="24"/>
        </w:rPr>
        <w:t xml:space="preserve"> as we could be placed with more experienced professionals</w:t>
      </w:r>
      <w:r w:rsidR="001B25AF" w:rsidRPr="00C4510A">
        <w:rPr>
          <w:rFonts w:cstheme="minorHAnsi"/>
          <w:bCs/>
          <w:sz w:val="24"/>
          <w:szCs w:val="24"/>
        </w:rPr>
        <w:t>,</w:t>
      </w:r>
      <w:r w:rsidRPr="00C4510A">
        <w:rPr>
          <w:rFonts w:cstheme="minorHAnsi"/>
          <w:bCs/>
          <w:sz w:val="24"/>
          <w:szCs w:val="24"/>
        </w:rPr>
        <w:t xml:space="preserve"> who have had time to develop good </w:t>
      </w:r>
      <w:r w:rsidR="001B25AF" w:rsidRPr="00C4510A">
        <w:rPr>
          <w:rFonts w:cstheme="minorHAnsi"/>
          <w:bCs/>
          <w:sz w:val="24"/>
          <w:szCs w:val="24"/>
        </w:rPr>
        <w:t>strategies and techniques.</w:t>
      </w:r>
      <w:r w:rsidRPr="00C4510A">
        <w:rPr>
          <w:rFonts w:cstheme="minorHAnsi"/>
          <w:bCs/>
          <w:sz w:val="24"/>
          <w:szCs w:val="24"/>
        </w:rPr>
        <w:t xml:space="preserve"> I believe this will help me move my learning forward</w:t>
      </w:r>
      <w:r w:rsidR="001B25AF" w:rsidRPr="00C4510A">
        <w:rPr>
          <w:rFonts w:cstheme="minorHAnsi"/>
          <w:bCs/>
          <w:sz w:val="24"/>
          <w:szCs w:val="24"/>
        </w:rPr>
        <w:t>,</w:t>
      </w:r>
      <w:r w:rsidRPr="00C4510A">
        <w:rPr>
          <w:rFonts w:cstheme="minorHAnsi"/>
          <w:bCs/>
          <w:sz w:val="24"/>
          <w:szCs w:val="24"/>
        </w:rPr>
        <w:t xml:space="preserve"> as I could run more lesson study sessions when I am introducing a new assessment strategy or new communication tools. This tool for research was chosen because of its reputatio</w:t>
      </w:r>
      <w:r w:rsidR="001B25AF" w:rsidRPr="00C4510A">
        <w:rPr>
          <w:rFonts w:cstheme="minorHAnsi"/>
          <w:bCs/>
          <w:sz w:val="24"/>
          <w:szCs w:val="24"/>
        </w:rPr>
        <w:t>n of success; t</w:t>
      </w:r>
      <w:r w:rsidRPr="00C4510A">
        <w:rPr>
          <w:rFonts w:cstheme="minorHAnsi"/>
          <w:bCs/>
          <w:sz w:val="24"/>
          <w:szCs w:val="24"/>
        </w:rPr>
        <w:t>he implementation of the lesson study has ‘</w:t>
      </w:r>
      <w:r w:rsidRPr="00C4510A">
        <w:rPr>
          <w:rFonts w:cstheme="minorHAnsi"/>
          <w:sz w:val="24"/>
          <w:szCs w:val="24"/>
        </w:rPr>
        <w:t>showed considerable impact</w:t>
      </w:r>
      <w:r w:rsidR="001B25AF" w:rsidRPr="00C4510A">
        <w:rPr>
          <w:rFonts w:cstheme="minorHAnsi"/>
          <w:sz w:val="24"/>
          <w:szCs w:val="24"/>
        </w:rPr>
        <w:t xml:space="preserve"> year on year’ (Dudley, 2012). T</w:t>
      </w:r>
      <w:r w:rsidRPr="00C4510A">
        <w:rPr>
          <w:rFonts w:cstheme="minorHAnsi"/>
          <w:sz w:val="24"/>
          <w:szCs w:val="24"/>
        </w:rPr>
        <w:t>he observation t</w:t>
      </w:r>
      <w:r w:rsidR="001B25AF" w:rsidRPr="00C4510A">
        <w:rPr>
          <w:rFonts w:cstheme="minorHAnsi"/>
          <w:sz w:val="24"/>
          <w:szCs w:val="24"/>
        </w:rPr>
        <w:t xml:space="preserve">echniques proved to be reliable, </w:t>
      </w:r>
      <w:r w:rsidRPr="00C4510A">
        <w:rPr>
          <w:rFonts w:cstheme="minorHAnsi"/>
          <w:sz w:val="24"/>
          <w:szCs w:val="24"/>
        </w:rPr>
        <w:t>as the Leuven scale was easily used and allowed quick and simple analysis of the involvement progress in individual learners. Contrary to this, the hand written notes during the interview proved to be a hindrance</w:t>
      </w:r>
      <w:r w:rsidR="0004416F" w:rsidRPr="00C4510A">
        <w:rPr>
          <w:rFonts w:cstheme="minorHAnsi"/>
          <w:sz w:val="24"/>
          <w:szCs w:val="24"/>
        </w:rPr>
        <w:t>,</w:t>
      </w:r>
      <w:r w:rsidRPr="00C4510A">
        <w:rPr>
          <w:rFonts w:cstheme="minorHAnsi"/>
          <w:sz w:val="24"/>
          <w:szCs w:val="24"/>
        </w:rPr>
        <w:t xml:space="preserve"> as it was difficult to record </w:t>
      </w:r>
      <w:r w:rsidR="0004416F" w:rsidRPr="00C4510A">
        <w:rPr>
          <w:rFonts w:cstheme="minorHAnsi"/>
          <w:sz w:val="24"/>
          <w:szCs w:val="24"/>
        </w:rPr>
        <w:t>what three pupils were saying. T</w:t>
      </w:r>
      <w:r w:rsidRPr="00C4510A">
        <w:rPr>
          <w:rFonts w:cstheme="minorHAnsi"/>
          <w:sz w:val="24"/>
          <w:szCs w:val="24"/>
        </w:rPr>
        <w:t>o improve this in my next research lesson</w:t>
      </w:r>
      <w:r w:rsidR="0004416F" w:rsidRPr="00C4510A">
        <w:rPr>
          <w:rFonts w:cstheme="minorHAnsi"/>
          <w:sz w:val="24"/>
          <w:szCs w:val="24"/>
        </w:rPr>
        <w:t>, I will</w:t>
      </w:r>
      <w:r w:rsidRPr="00C4510A">
        <w:rPr>
          <w:rFonts w:cstheme="minorHAnsi"/>
          <w:sz w:val="24"/>
          <w:szCs w:val="24"/>
        </w:rPr>
        <w:t xml:space="preserve"> have video recordings.</w:t>
      </w:r>
    </w:p>
    <w:p w:rsidR="00915DAF" w:rsidRPr="00C4510A" w:rsidRDefault="00915DAF" w:rsidP="00915DAF">
      <w:pPr>
        <w:pStyle w:val="Pa12"/>
        <w:spacing w:after="100"/>
        <w:rPr>
          <w:rFonts w:asciiTheme="minorHAnsi" w:hAnsiTheme="minorHAnsi" w:cstheme="minorHAnsi"/>
        </w:rPr>
      </w:pPr>
      <w:r w:rsidRPr="00C4510A">
        <w:rPr>
          <w:rFonts w:asciiTheme="minorHAnsi" w:hAnsiTheme="minorHAnsi" w:cstheme="minorHAnsi"/>
          <w:bCs/>
        </w:rPr>
        <w:t>Thirdly, the benefits o</w:t>
      </w:r>
      <w:r w:rsidR="0004416F" w:rsidRPr="00C4510A">
        <w:rPr>
          <w:rFonts w:asciiTheme="minorHAnsi" w:hAnsiTheme="minorHAnsi" w:cstheme="minorHAnsi"/>
          <w:bCs/>
        </w:rPr>
        <w:t xml:space="preserve">f using the lesson study method, </w:t>
      </w:r>
      <w:r w:rsidRPr="00C4510A">
        <w:rPr>
          <w:rFonts w:asciiTheme="minorHAnsi" w:hAnsiTheme="minorHAnsi" w:cstheme="minorHAnsi"/>
          <w:bCs/>
        </w:rPr>
        <w:t>in re</w:t>
      </w:r>
      <w:r w:rsidR="0004416F" w:rsidRPr="00C4510A">
        <w:rPr>
          <w:rFonts w:asciiTheme="minorHAnsi" w:hAnsiTheme="minorHAnsi" w:cstheme="minorHAnsi"/>
          <w:bCs/>
        </w:rPr>
        <w:t xml:space="preserve">lation to the feedback sandwich, </w:t>
      </w:r>
      <w:r w:rsidRPr="00C4510A">
        <w:rPr>
          <w:rFonts w:asciiTheme="minorHAnsi" w:hAnsiTheme="minorHAnsi" w:cstheme="minorHAnsi"/>
          <w:bCs/>
        </w:rPr>
        <w:t>were that the reflections from both the teacher and the observer allowed us to assess, improve and adjust the first lesson in prepara</w:t>
      </w:r>
      <w:r w:rsidR="0004416F" w:rsidRPr="00C4510A">
        <w:rPr>
          <w:rFonts w:asciiTheme="minorHAnsi" w:hAnsiTheme="minorHAnsi" w:cstheme="minorHAnsi"/>
          <w:bCs/>
        </w:rPr>
        <w:t>tion to the second for example. W</w:t>
      </w:r>
      <w:r w:rsidRPr="00C4510A">
        <w:rPr>
          <w:rFonts w:asciiTheme="minorHAnsi" w:hAnsiTheme="minorHAnsi" w:cstheme="minorHAnsi"/>
          <w:bCs/>
        </w:rPr>
        <w:t>e noticed that the class discussion proved to be effective and therefore we allocated more time for this activity in the second lesson; this also allowed us to consider changes for our future teaching style e.g. more activities in the plenary. This method</w:t>
      </w:r>
      <w:r w:rsidR="0004416F" w:rsidRPr="00C4510A">
        <w:rPr>
          <w:rFonts w:asciiTheme="minorHAnsi" w:hAnsiTheme="minorHAnsi" w:cstheme="minorHAnsi"/>
          <w:bCs/>
        </w:rPr>
        <w:t xml:space="preserve"> of reflection is advantageous, </w:t>
      </w:r>
      <w:r w:rsidRPr="00C4510A">
        <w:rPr>
          <w:rFonts w:asciiTheme="minorHAnsi" w:hAnsiTheme="minorHAnsi" w:cstheme="minorHAnsi"/>
          <w:bCs/>
        </w:rPr>
        <w:t>as indicated by the quote ‘</w:t>
      </w:r>
      <w:r w:rsidRPr="00C4510A">
        <w:rPr>
          <w:rFonts w:asciiTheme="minorHAnsi" w:hAnsiTheme="minorHAnsi" w:cstheme="minorHAnsi"/>
        </w:rPr>
        <w:t>Teachers' reflections indicate that the collaborative environment throughout the study enabled them to gain insights into how to improve their teaching strategies’ (Lee, 2008).</w:t>
      </w:r>
      <w:r w:rsidRPr="00C4510A">
        <w:rPr>
          <w:rFonts w:asciiTheme="minorHAnsi" w:hAnsiTheme="minorHAnsi" w:cstheme="minorHAnsi"/>
          <w:bCs/>
        </w:rPr>
        <w:t xml:space="preserve"> Allowing pupils to discuss their views on the lesson also allows better feedback and adjustment to</w:t>
      </w:r>
      <w:r w:rsidR="0004416F" w:rsidRPr="00C4510A">
        <w:rPr>
          <w:rFonts w:asciiTheme="minorHAnsi" w:hAnsiTheme="minorHAnsi" w:cstheme="minorHAnsi"/>
          <w:bCs/>
        </w:rPr>
        <w:t xml:space="preserve"> suit the needs of the learner. F</w:t>
      </w:r>
      <w:r w:rsidRPr="00C4510A">
        <w:rPr>
          <w:rFonts w:asciiTheme="minorHAnsi" w:hAnsiTheme="minorHAnsi" w:cstheme="minorHAnsi"/>
          <w:bCs/>
        </w:rPr>
        <w:t>or example, during the second interview</w:t>
      </w:r>
      <w:r w:rsidR="0004416F" w:rsidRPr="00C4510A">
        <w:rPr>
          <w:rFonts w:asciiTheme="minorHAnsi" w:hAnsiTheme="minorHAnsi" w:cstheme="minorHAnsi"/>
          <w:bCs/>
        </w:rPr>
        <w:t>,</w:t>
      </w:r>
      <w:r w:rsidRPr="00C4510A">
        <w:rPr>
          <w:rFonts w:asciiTheme="minorHAnsi" w:hAnsiTheme="minorHAnsi" w:cstheme="minorHAnsi"/>
          <w:bCs/>
        </w:rPr>
        <w:t xml:space="preserve"> it was made clear by one of the pupils that he did not understand the concept of the sandwich and that more</w:t>
      </w:r>
      <w:r w:rsidR="0004416F" w:rsidRPr="00C4510A">
        <w:rPr>
          <w:rFonts w:asciiTheme="minorHAnsi" w:hAnsiTheme="minorHAnsi" w:cstheme="minorHAnsi"/>
          <w:bCs/>
        </w:rPr>
        <w:t xml:space="preserve"> explanation was required. T</w:t>
      </w:r>
      <w:r w:rsidRPr="00C4510A">
        <w:rPr>
          <w:rFonts w:asciiTheme="minorHAnsi" w:hAnsiTheme="minorHAnsi" w:cstheme="minorHAnsi"/>
          <w:bCs/>
        </w:rPr>
        <w:t>his will be taken into cons</w:t>
      </w:r>
      <w:r w:rsidR="0004416F" w:rsidRPr="00C4510A">
        <w:rPr>
          <w:rFonts w:asciiTheme="minorHAnsi" w:hAnsiTheme="minorHAnsi" w:cstheme="minorHAnsi"/>
          <w:bCs/>
        </w:rPr>
        <w:t>ideration for future learning. I</w:t>
      </w:r>
      <w:r w:rsidRPr="00C4510A">
        <w:rPr>
          <w:rFonts w:asciiTheme="minorHAnsi" w:hAnsiTheme="minorHAnsi" w:cstheme="minorHAnsi"/>
          <w:bCs/>
        </w:rPr>
        <w:t>n short</w:t>
      </w:r>
      <w:r w:rsidR="0004416F" w:rsidRPr="00C4510A">
        <w:rPr>
          <w:rFonts w:asciiTheme="minorHAnsi" w:hAnsiTheme="minorHAnsi" w:cstheme="minorHAnsi"/>
          <w:bCs/>
        </w:rPr>
        <w:t>,</w:t>
      </w:r>
      <w:r w:rsidRPr="00C4510A">
        <w:rPr>
          <w:rFonts w:asciiTheme="minorHAnsi" w:hAnsiTheme="minorHAnsi" w:cstheme="minorHAnsi"/>
          <w:bCs/>
        </w:rPr>
        <w:t xml:space="preserve"> ‘</w:t>
      </w:r>
      <w:r w:rsidRPr="00C4510A">
        <w:rPr>
          <w:rFonts w:asciiTheme="minorHAnsi" w:hAnsiTheme="minorHAnsi" w:cstheme="minorHAnsi"/>
        </w:rPr>
        <w:t>Lesson Study helps these children to make better progress with their l</w:t>
      </w:r>
      <w:r w:rsidR="0004416F" w:rsidRPr="00C4510A">
        <w:rPr>
          <w:rFonts w:asciiTheme="minorHAnsi" w:hAnsiTheme="minorHAnsi" w:cstheme="minorHAnsi"/>
        </w:rPr>
        <w:t>earning needs’ (Dudley, 2014). L</w:t>
      </w:r>
      <w:r w:rsidRPr="00C4510A">
        <w:rPr>
          <w:rFonts w:asciiTheme="minorHAnsi" w:hAnsiTheme="minorHAnsi" w:cstheme="minorHAnsi"/>
        </w:rPr>
        <w:t>esson study can also allow a teacher to develop an understanding of each pupil and how they learn by developing</w:t>
      </w:r>
      <w:r w:rsidR="0004416F" w:rsidRPr="00C4510A">
        <w:rPr>
          <w:rFonts w:asciiTheme="minorHAnsi" w:hAnsiTheme="minorHAnsi" w:cstheme="minorHAnsi"/>
        </w:rPr>
        <w:t xml:space="preserve"> a portfolio of the individual. I</w:t>
      </w:r>
      <w:r w:rsidRPr="00C4510A">
        <w:rPr>
          <w:rFonts w:asciiTheme="minorHAnsi" w:hAnsiTheme="minorHAnsi" w:cstheme="minorHAnsi"/>
        </w:rPr>
        <w:t>n this research, we were able to fully assess the success of the feedback sandwich</w:t>
      </w:r>
      <w:r w:rsidR="0004416F" w:rsidRPr="00C4510A">
        <w:rPr>
          <w:rFonts w:asciiTheme="minorHAnsi" w:hAnsiTheme="minorHAnsi" w:cstheme="minorHAnsi"/>
        </w:rPr>
        <w:t>,</w:t>
      </w:r>
      <w:r w:rsidRPr="00C4510A">
        <w:rPr>
          <w:rFonts w:asciiTheme="minorHAnsi" w:hAnsiTheme="minorHAnsi" w:cstheme="minorHAnsi"/>
        </w:rPr>
        <w:t xml:space="preserve"> by observing the pupils questioning, working and produced work</w:t>
      </w:r>
      <w:r w:rsidR="0004416F" w:rsidRPr="00C4510A">
        <w:rPr>
          <w:rFonts w:asciiTheme="minorHAnsi" w:hAnsiTheme="minorHAnsi" w:cstheme="minorHAnsi"/>
        </w:rPr>
        <w:t>. T</w:t>
      </w:r>
      <w:r w:rsidRPr="00C4510A">
        <w:rPr>
          <w:rFonts w:asciiTheme="minorHAnsi" w:hAnsiTheme="minorHAnsi" w:cstheme="minorHAnsi"/>
        </w:rPr>
        <w:t>his is supported by the quote ‘value can be created around Lesson Study if it is used by teachers to develop a portfolio’ (DCSF, 2008). In this c</w:t>
      </w:r>
      <w:r w:rsidR="0004416F" w:rsidRPr="00C4510A">
        <w:rPr>
          <w:rFonts w:asciiTheme="minorHAnsi" w:hAnsiTheme="minorHAnsi" w:cstheme="minorHAnsi"/>
        </w:rPr>
        <w:t xml:space="preserve">ase, we were able to gather </w:t>
      </w:r>
      <w:r w:rsidRPr="00C4510A">
        <w:rPr>
          <w:rFonts w:asciiTheme="minorHAnsi" w:hAnsiTheme="minorHAnsi" w:cstheme="minorHAnsi"/>
        </w:rPr>
        <w:t>pupil</w:t>
      </w:r>
      <w:r w:rsidR="0004416F" w:rsidRPr="00C4510A">
        <w:rPr>
          <w:rFonts w:asciiTheme="minorHAnsi" w:hAnsiTheme="minorHAnsi" w:cstheme="minorHAnsi"/>
        </w:rPr>
        <w:t>’</w:t>
      </w:r>
      <w:r w:rsidRPr="00C4510A">
        <w:rPr>
          <w:rFonts w:asciiTheme="minorHAnsi" w:hAnsiTheme="minorHAnsi" w:cstheme="minorHAnsi"/>
        </w:rPr>
        <w:t xml:space="preserve">s </w:t>
      </w:r>
      <w:r w:rsidR="0004416F" w:rsidRPr="00C4510A">
        <w:rPr>
          <w:rFonts w:asciiTheme="minorHAnsi" w:hAnsiTheme="minorHAnsi" w:cstheme="minorHAnsi"/>
        </w:rPr>
        <w:t xml:space="preserve">opinions </w:t>
      </w:r>
      <w:r w:rsidRPr="00C4510A">
        <w:rPr>
          <w:rFonts w:asciiTheme="minorHAnsi" w:hAnsiTheme="minorHAnsi" w:cstheme="minorHAnsi"/>
        </w:rPr>
        <w:t>on th</w:t>
      </w:r>
      <w:r w:rsidR="0004416F" w:rsidRPr="00C4510A">
        <w:rPr>
          <w:rFonts w:asciiTheme="minorHAnsi" w:hAnsiTheme="minorHAnsi" w:cstheme="minorHAnsi"/>
        </w:rPr>
        <w:t xml:space="preserve">e feedback sandwich and gained </w:t>
      </w:r>
      <w:r w:rsidRPr="00C4510A">
        <w:rPr>
          <w:rFonts w:asciiTheme="minorHAnsi" w:hAnsiTheme="minorHAnsi" w:cstheme="minorHAnsi"/>
        </w:rPr>
        <w:t>valuable information that the majority of pup</w:t>
      </w:r>
      <w:r w:rsidR="0004416F" w:rsidRPr="00C4510A">
        <w:rPr>
          <w:rFonts w:asciiTheme="minorHAnsi" w:hAnsiTheme="minorHAnsi" w:cstheme="minorHAnsi"/>
        </w:rPr>
        <w:t xml:space="preserve">ils liked the feedback sandwich, </w:t>
      </w:r>
      <w:r w:rsidRPr="00C4510A">
        <w:rPr>
          <w:rFonts w:asciiTheme="minorHAnsi" w:hAnsiTheme="minorHAnsi" w:cstheme="minorHAnsi"/>
        </w:rPr>
        <w:t>but preferred other forms of assessment.</w:t>
      </w:r>
    </w:p>
    <w:p w:rsidR="00915DAF" w:rsidRPr="00C4510A" w:rsidRDefault="0004416F" w:rsidP="00915DAF">
      <w:pPr>
        <w:autoSpaceDE w:val="0"/>
        <w:autoSpaceDN w:val="0"/>
        <w:adjustRightInd w:val="0"/>
        <w:spacing w:after="0" w:line="240" w:lineRule="auto"/>
        <w:rPr>
          <w:rFonts w:cstheme="minorHAnsi"/>
          <w:bCs/>
          <w:sz w:val="24"/>
          <w:szCs w:val="24"/>
        </w:rPr>
      </w:pPr>
      <w:r w:rsidRPr="00C4510A">
        <w:rPr>
          <w:rFonts w:cstheme="minorHAnsi"/>
          <w:bCs/>
          <w:sz w:val="24"/>
          <w:szCs w:val="24"/>
        </w:rPr>
        <w:t>However, the drawback of the observation methods was the time constraint. T</w:t>
      </w:r>
      <w:r w:rsidR="00915DAF" w:rsidRPr="00C4510A">
        <w:rPr>
          <w:rFonts w:cstheme="minorHAnsi"/>
          <w:bCs/>
          <w:sz w:val="24"/>
          <w:szCs w:val="24"/>
        </w:rPr>
        <w:t>he observation was difficult to complete in a single setting; however</w:t>
      </w:r>
      <w:r w:rsidRPr="00C4510A">
        <w:rPr>
          <w:rFonts w:cstheme="minorHAnsi"/>
          <w:bCs/>
          <w:sz w:val="24"/>
          <w:szCs w:val="24"/>
        </w:rPr>
        <w:t>,</w:t>
      </w:r>
      <w:r w:rsidR="00915DAF" w:rsidRPr="00C4510A">
        <w:rPr>
          <w:rFonts w:cstheme="minorHAnsi"/>
          <w:bCs/>
          <w:sz w:val="24"/>
          <w:szCs w:val="24"/>
        </w:rPr>
        <w:t xml:space="preserve"> in order to perform more lesson studies</w:t>
      </w:r>
      <w:r w:rsidRPr="00C4510A">
        <w:rPr>
          <w:rFonts w:cstheme="minorHAnsi"/>
          <w:bCs/>
          <w:sz w:val="24"/>
          <w:szCs w:val="24"/>
        </w:rPr>
        <w:t>,</w:t>
      </w:r>
      <w:r w:rsidR="00915DAF" w:rsidRPr="00C4510A">
        <w:rPr>
          <w:rFonts w:cstheme="minorHAnsi"/>
          <w:bCs/>
          <w:sz w:val="24"/>
          <w:szCs w:val="24"/>
        </w:rPr>
        <w:t xml:space="preserve"> it would require more time in a colleague classroom</w:t>
      </w:r>
      <w:r w:rsidRPr="00C4510A">
        <w:rPr>
          <w:rFonts w:cstheme="minorHAnsi"/>
          <w:bCs/>
          <w:sz w:val="24"/>
          <w:szCs w:val="24"/>
        </w:rPr>
        <w:t xml:space="preserve"> which could cause disruption. T</w:t>
      </w:r>
      <w:r w:rsidR="00915DAF" w:rsidRPr="00C4510A">
        <w:rPr>
          <w:rFonts w:cstheme="minorHAnsi"/>
          <w:bCs/>
          <w:sz w:val="24"/>
          <w:szCs w:val="24"/>
        </w:rPr>
        <w:t>he time requirement issue is supported by the quote ‘</w:t>
      </w:r>
      <w:r w:rsidR="00915DAF" w:rsidRPr="00C4510A">
        <w:rPr>
          <w:rFonts w:cstheme="minorHAnsi"/>
          <w:sz w:val="24"/>
          <w:szCs w:val="24"/>
        </w:rPr>
        <w:t>greatest barrier to a widespread adoption [...] is simply the lack of time’ (</w:t>
      </w:r>
      <w:r w:rsidR="00915DAF" w:rsidRPr="00C4510A">
        <w:rPr>
          <w:rFonts w:cstheme="minorHAnsi"/>
          <w:bCs/>
          <w:sz w:val="24"/>
          <w:szCs w:val="24"/>
        </w:rPr>
        <w:t>Hargreaves, 2012).</w:t>
      </w:r>
    </w:p>
    <w:p w:rsidR="00915DAF" w:rsidRPr="00C4510A" w:rsidRDefault="00915DAF" w:rsidP="00915DAF">
      <w:pPr>
        <w:autoSpaceDE w:val="0"/>
        <w:autoSpaceDN w:val="0"/>
        <w:adjustRightInd w:val="0"/>
        <w:spacing w:after="0" w:line="240" w:lineRule="auto"/>
        <w:rPr>
          <w:rFonts w:cstheme="minorHAnsi"/>
          <w:bCs/>
          <w:sz w:val="24"/>
          <w:szCs w:val="24"/>
        </w:rPr>
      </w:pPr>
    </w:p>
    <w:p w:rsidR="00915DAF" w:rsidRPr="00C4510A" w:rsidRDefault="00915DAF" w:rsidP="00915DAF">
      <w:pPr>
        <w:rPr>
          <w:rFonts w:cstheme="minorHAnsi"/>
          <w:sz w:val="24"/>
          <w:szCs w:val="24"/>
        </w:rPr>
      </w:pPr>
      <w:r w:rsidRPr="00C4510A">
        <w:rPr>
          <w:rFonts w:cstheme="minorHAnsi"/>
          <w:sz w:val="24"/>
          <w:szCs w:val="24"/>
        </w:rPr>
        <w:t>Lastly, in my next school placement</w:t>
      </w:r>
      <w:r w:rsidR="0004416F" w:rsidRPr="00C4510A">
        <w:rPr>
          <w:rFonts w:cstheme="minorHAnsi"/>
          <w:sz w:val="24"/>
          <w:szCs w:val="24"/>
        </w:rPr>
        <w:t>,</w:t>
      </w:r>
      <w:r w:rsidRPr="00C4510A">
        <w:rPr>
          <w:rFonts w:cstheme="minorHAnsi"/>
          <w:sz w:val="24"/>
          <w:szCs w:val="24"/>
        </w:rPr>
        <w:t xml:space="preserve"> I will continue to implement the feedback sandwich and observe the effects it has on learning. In addition to this</w:t>
      </w:r>
      <w:r w:rsidR="0004416F" w:rsidRPr="00C4510A">
        <w:rPr>
          <w:rFonts w:cstheme="minorHAnsi"/>
          <w:sz w:val="24"/>
          <w:szCs w:val="24"/>
        </w:rPr>
        <w:t>,</w:t>
      </w:r>
      <w:r w:rsidRPr="00C4510A">
        <w:rPr>
          <w:rFonts w:cstheme="minorHAnsi"/>
          <w:sz w:val="24"/>
          <w:szCs w:val="24"/>
        </w:rPr>
        <w:t xml:space="preserve"> I will implement other forms of peer assessment and compare the responses and o</w:t>
      </w:r>
      <w:r w:rsidR="0004416F" w:rsidRPr="00C4510A">
        <w:rPr>
          <w:rFonts w:cstheme="minorHAnsi"/>
          <w:sz w:val="24"/>
          <w:szCs w:val="24"/>
        </w:rPr>
        <w:t>verall benefit of the strategies upon learners</w:t>
      </w:r>
      <w:r w:rsidRPr="00C4510A">
        <w:rPr>
          <w:rFonts w:cstheme="minorHAnsi"/>
          <w:sz w:val="24"/>
          <w:szCs w:val="24"/>
        </w:rPr>
        <w:t>. Also, I will continue to run further lesson studies with my mentor (during the NQT year) in order to build profiles on my learners, assess their needs and develop better lessons for the entirety of the class.</w:t>
      </w:r>
    </w:p>
    <w:p w:rsidR="00127592" w:rsidRPr="00C4510A" w:rsidRDefault="00127592" w:rsidP="00425120">
      <w:pPr>
        <w:rPr>
          <w:rFonts w:cstheme="minorHAnsi"/>
          <w:bCs/>
          <w:sz w:val="24"/>
          <w:szCs w:val="24"/>
        </w:rPr>
      </w:pPr>
    </w:p>
    <w:p w:rsidR="000B6E3B" w:rsidRPr="00C4510A" w:rsidRDefault="000B6E3B" w:rsidP="000B6E3B">
      <w:pPr>
        <w:rPr>
          <w:rFonts w:cstheme="minorHAnsi"/>
          <w:bCs/>
          <w:sz w:val="24"/>
          <w:szCs w:val="24"/>
        </w:rPr>
      </w:pPr>
    </w:p>
    <w:p w:rsidR="0031350E" w:rsidRPr="00C4510A" w:rsidRDefault="0031350E" w:rsidP="00A45984">
      <w:pPr>
        <w:rPr>
          <w:rFonts w:cstheme="minorHAnsi"/>
          <w:bCs/>
          <w:sz w:val="24"/>
          <w:szCs w:val="24"/>
        </w:rPr>
      </w:pPr>
    </w:p>
    <w:p w:rsidR="00E83AC5" w:rsidRPr="00C4510A" w:rsidRDefault="00E83AC5">
      <w:pPr>
        <w:rPr>
          <w:rFonts w:eastAsiaTheme="majorEastAsia" w:cstheme="minorHAnsi"/>
          <w:sz w:val="24"/>
          <w:szCs w:val="24"/>
          <w:lang w:val="en-US" w:bidi="en-US"/>
        </w:rPr>
      </w:pPr>
      <w:r w:rsidRPr="00C4510A">
        <w:rPr>
          <w:rFonts w:cstheme="minorHAnsi"/>
          <w:bCs/>
          <w:sz w:val="24"/>
          <w:szCs w:val="24"/>
        </w:rPr>
        <w:br w:type="page"/>
      </w:r>
    </w:p>
    <w:p w:rsidR="00705FBE" w:rsidRPr="00C4510A" w:rsidRDefault="00705FBE" w:rsidP="00705FBE">
      <w:pPr>
        <w:pStyle w:val="Heading1"/>
        <w:rPr>
          <w:rFonts w:asciiTheme="minorHAnsi" w:hAnsiTheme="minorHAnsi" w:cstheme="minorHAnsi"/>
          <w:b w:val="0"/>
          <w:bCs w:val="0"/>
          <w:color w:val="auto"/>
          <w:sz w:val="24"/>
          <w:szCs w:val="24"/>
          <w:u w:val="single"/>
        </w:rPr>
      </w:pPr>
      <w:bookmarkStart w:id="13" w:name="_Toc511588233"/>
      <w:r w:rsidRPr="00C4510A">
        <w:rPr>
          <w:rFonts w:asciiTheme="minorHAnsi" w:hAnsiTheme="minorHAnsi" w:cstheme="minorHAnsi"/>
          <w:b w:val="0"/>
          <w:bCs w:val="0"/>
          <w:color w:val="auto"/>
          <w:sz w:val="24"/>
          <w:szCs w:val="24"/>
          <w:u w:val="single"/>
        </w:rPr>
        <w:t>Recommendations</w:t>
      </w:r>
      <w:bookmarkEnd w:id="13"/>
    </w:p>
    <w:p w:rsidR="004259E1" w:rsidRPr="00C4510A" w:rsidRDefault="004259E1" w:rsidP="00705FBE">
      <w:pPr>
        <w:rPr>
          <w:rFonts w:cstheme="minorHAnsi"/>
          <w:bCs/>
          <w:sz w:val="24"/>
          <w:szCs w:val="24"/>
        </w:rPr>
      </w:pPr>
    </w:p>
    <w:p w:rsidR="004259E1" w:rsidRPr="00C4510A" w:rsidRDefault="004259E1" w:rsidP="00705FBE">
      <w:pPr>
        <w:rPr>
          <w:rFonts w:cstheme="minorHAnsi"/>
          <w:bCs/>
          <w:sz w:val="24"/>
          <w:szCs w:val="24"/>
        </w:rPr>
      </w:pPr>
      <w:r w:rsidRPr="00C4510A">
        <w:rPr>
          <w:rFonts w:cstheme="minorHAnsi"/>
          <w:bCs/>
          <w:sz w:val="24"/>
          <w:szCs w:val="24"/>
        </w:rPr>
        <w:t>Upon reflection, I believe this research could be much improved.</w:t>
      </w:r>
    </w:p>
    <w:p w:rsidR="004259E1" w:rsidRPr="00C4510A" w:rsidRDefault="004259E1" w:rsidP="00705FBE">
      <w:pPr>
        <w:rPr>
          <w:rFonts w:cstheme="minorHAnsi"/>
          <w:bCs/>
          <w:sz w:val="24"/>
          <w:szCs w:val="24"/>
        </w:rPr>
      </w:pPr>
      <w:r w:rsidRPr="00C4510A">
        <w:rPr>
          <w:rFonts w:cstheme="minorHAnsi"/>
          <w:bCs/>
          <w:sz w:val="24"/>
          <w:szCs w:val="24"/>
        </w:rPr>
        <w:t>Firstly, as stressed earlier in this report</w:t>
      </w:r>
      <w:r w:rsidR="009D7188" w:rsidRPr="00C4510A">
        <w:rPr>
          <w:rFonts w:cstheme="minorHAnsi"/>
          <w:bCs/>
          <w:sz w:val="24"/>
          <w:szCs w:val="24"/>
        </w:rPr>
        <w:t>,</w:t>
      </w:r>
      <w:r w:rsidRPr="00C4510A">
        <w:rPr>
          <w:rFonts w:cstheme="minorHAnsi"/>
          <w:bCs/>
          <w:sz w:val="24"/>
          <w:szCs w:val="24"/>
        </w:rPr>
        <w:t xml:space="preserve"> I believe that new peer assessment strategies should be introduced over more than one lesson; ideally, the sandwich should be allocated as many lessons as it requires until learners fully understand it. However, this may be difficult in actual teaching practice and would </w:t>
      </w:r>
      <w:r w:rsidR="007F1068" w:rsidRPr="00C4510A">
        <w:rPr>
          <w:rFonts w:cstheme="minorHAnsi"/>
          <w:bCs/>
          <w:sz w:val="24"/>
          <w:szCs w:val="24"/>
        </w:rPr>
        <w:t xml:space="preserve">instead </w:t>
      </w:r>
      <w:r w:rsidRPr="00C4510A">
        <w:rPr>
          <w:rFonts w:cstheme="minorHAnsi"/>
          <w:bCs/>
          <w:sz w:val="24"/>
          <w:szCs w:val="24"/>
        </w:rPr>
        <w:t xml:space="preserve">require planning and phasing to </w:t>
      </w:r>
      <w:r w:rsidR="009D7188" w:rsidRPr="00C4510A">
        <w:rPr>
          <w:rFonts w:cstheme="minorHAnsi"/>
          <w:bCs/>
          <w:sz w:val="24"/>
          <w:szCs w:val="24"/>
        </w:rPr>
        <w:t xml:space="preserve">be </w:t>
      </w:r>
      <w:r w:rsidRPr="00C4510A">
        <w:rPr>
          <w:rFonts w:cstheme="minorHAnsi"/>
          <w:bCs/>
          <w:sz w:val="24"/>
          <w:szCs w:val="24"/>
        </w:rPr>
        <w:t xml:space="preserve">properly implement. </w:t>
      </w:r>
    </w:p>
    <w:p w:rsidR="008D6BAF" w:rsidRPr="00C4510A" w:rsidRDefault="004259E1" w:rsidP="00705FBE">
      <w:pPr>
        <w:rPr>
          <w:rFonts w:cstheme="minorHAnsi"/>
          <w:bCs/>
          <w:sz w:val="24"/>
          <w:szCs w:val="24"/>
        </w:rPr>
      </w:pPr>
      <w:r w:rsidRPr="00C4510A">
        <w:rPr>
          <w:rFonts w:cstheme="minorHAnsi"/>
          <w:bCs/>
          <w:sz w:val="24"/>
          <w:szCs w:val="24"/>
        </w:rPr>
        <w:t xml:space="preserve">Secondly, I believe pupils would require </w:t>
      </w:r>
      <w:r w:rsidR="008D6BAF" w:rsidRPr="00C4510A">
        <w:rPr>
          <w:rFonts w:cstheme="minorHAnsi"/>
          <w:bCs/>
          <w:sz w:val="24"/>
          <w:szCs w:val="24"/>
        </w:rPr>
        <w:t>more plenary activities that would involve the use of the feedback sandwich; for example, pupils could be given examples of stories, solved maths problems and science experiments</w:t>
      </w:r>
      <w:r w:rsidR="004B1FAD" w:rsidRPr="00C4510A">
        <w:rPr>
          <w:rFonts w:cstheme="minorHAnsi"/>
          <w:bCs/>
          <w:sz w:val="24"/>
          <w:szCs w:val="24"/>
        </w:rPr>
        <w:t>,</w:t>
      </w:r>
      <w:r w:rsidR="008D6BAF" w:rsidRPr="00C4510A">
        <w:rPr>
          <w:rFonts w:cstheme="minorHAnsi"/>
          <w:bCs/>
          <w:sz w:val="24"/>
          <w:szCs w:val="24"/>
        </w:rPr>
        <w:t xml:space="preserve"> where they can apply the feedback sandwich to come up with their own improved </w:t>
      </w:r>
      <w:r w:rsidR="009900C9" w:rsidRPr="00C4510A">
        <w:rPr>
          <w:rFonts w:cstheme="minorHAnsi"/>
          <w:bCs/>
          <w:sz w:val="24"/>
          <w:szCs w:val="24"/>
        </w:rPr>
        <w:t>scenario.</w:t>
      </w:r>
    </w:p>
    <w:p w:rsidR="008D6BAF" w:rsidRPr="00C4510A" w:rsidRDefault="008D6BAF" w:rsidP="00705FBE">
      <w:pPr>
        <w:rPr>
          <w:rFonts w:cstheme="minorHAnsi"/>
          <w:bCs/>
          <w:sz w:val="24"/>
          <w:szCs w:val="24"/>
        </w:rPr>
      </w:pPr>
      <w:r w:rsidRPr="00C4510A">
        <w:rPr>
          <w:rFonts w:cstheme="minorHAnsi"/>
          <w:bCs/>
          <w:sz w:val="24"/>
          <w:szCs w:val="24"/>
        </w:rPr>
        <w:t>Thirdly, I would increase the number of observers in the lesson and increase the pupil sample size. I believe our sample size of ten pupils per class was too small to draw accurate data from</w:t>
      </w:r>
      <w:r w:rsidR="009D7188" w:rsidRPr="00C4510A">
        <w:rPr>
          <w:rFonts w:cstheme="minorHAnsi"/>
          <w:bCs/>
          <w:sz w:val="24"/>
          <w:szCs w:val="24"/>
        </w:rPr>
        <w:t>. N</w:t>
      </w:r>
      <w:r w:rsidRPr="00C4510A">
        <w:rPr>
          <w:rFonts w:cstheme="minorHAnsi"/>
          <w:bCs/>
          <w:sz w:val="24"/>
          <w:szCs w:val="24"/>
        </w:rPr>
        <w:t>ext time</w:t>
      </w:r>
      <w:r w:rsidR="004B1FAD" w:rsidRPr="00C4510A">
        <w:rPr>
          <w:rFonts w:cstheme="minorHAnsi"/>
          <w:bCs/>
          <w:sz w:val="24"/>
          <w:szCs w:val="24"/>
        </w:rPr>
        <w:t xml:space="preserve">, </w:t>
      </w:r>
      <w:r w:rsidRPr="00C4510A">
        <w:rPr>
          <w:rFonts w:cstheme="minorHAnsi"/>
          <w:bCs/>
          <w:sz w:val="24"/>
          <w:szCs w:val="24"/>
        </w:rPr>
        <w:t>I would like to either have (per class) three observers with ten pupils each or ten observers with three o</w:t>
      </w:r>
      <w:r w:rsidR="009D7188" w:rsidRPr="00C4510A">
        <w:rPr>
          <w:rFonts w:cstheme="minorHAnsi"/>
          <w:bCs/>
          <w:sz w:val="24"/>
          <w:szCs w:val="24"/>
        </w:rPr>
        <w:t>bserved pupils. T</w:t>
      </w:r>
      <w:r w:rsidRPr="00C4510A">
        <w:rPr>
          <w:rFonts w:cstheme="minorHAnsi"/>
          <w:bCs/>
          <w:sz w:val="24"/>
          <w:szCs w:val="24"/>
        </w:rPr>
        <w:t>his would allow a wide range of data with the added benefit of different targets and observations. From this, we would be able to draw better conclusions</w:t>
      </w:r>
      <w:r w:rsidR="009D7188" w:rsidRPr="00C4510A">
        <w:rPr>
          <w:rFonts w:cstheme="minorHAnsi"/>
          <w:bCs/>
          <w:sz w:val="24"/>
          <w:szCs w:val="24"/>
        </w:rPr>
        <w:t>. A</w:t>
      </w:r>
      <w:r w:rsidRPr="00C4510A">
        <w:rPr>
          <w:rFonts w:cstheme="minorHAnsi"/>
          <w:bCs/>
          <w:sz w:val="24"/>
          <w:szCs w:val="24"/>
        </w:rPr>
        <w:t>lso</w:t>
      </w:r>
      <w:r w:rsidR="009D7188" w:rsidRPr="00C4510A">
        <w:rPr>
          <w:rFonts w:cstheme="minorHAnsi"/>
          <w:bCs/>
          <w:sz w:val="24"/>
          <w:szCs w:val="24"/>
        </w:rPr>
        <w:t>,</w:t>
      </w:r>
      <w:r w:rsidRPr="00C4510A">
        <w:rPr>
          <w:rFonts w:cstheme="minorHAnsi"/>
          <w:bCs/>
          <w:sz w:val="24"/>
          <w:szCs w:val="24"/>
        </w:rPr>
        <w:t xml:space="preserve"> increasing the amount of interviewees would mean that more opinions would get recorded; this would be beneficial</w:t>
      </w:r>
      <w:r w:rsidR="004B1FAD" w:rsidRPr="00C4510A">
        <w:rPr>
          <w:rFonts w:cstheme="minorHAnsi"/>
          <w:bCs/>
          <w:sz w:val="24"/>
          <w:szCs w:val="24"/>
        </w:rPr>
        <w:t>, as pupil’s opinions</w:t>
      </w:r>
      <w:r w:rsidRPr="00C4510A">
        <w:rPr>
          <w:rFonts w:cstheme="minorHAnsi"/>
          <w:bCs/>
          <w:sz w:val="24"/>
          <w:szCs w:val="24"/>
        </w:rPr>
        <w:t xml:space="preserve"> were valuable to the research.</w:t>
      </w:r>
    </w:p>
    <w:p w:rsidR="009900C9" w:rsidRPr="00C4510A" w:rsidRDefault="009900C9" w:rsidP="00705FBE">
      <w:pPr>
        <w:rPr>
          <w:rFonts w:cstheme="minorHAnsi"/>
          <w:bCs/>
          <w:sz w:val="24"/>
          <w:szCs w:val="24"/>
        </w:rPr>
      </w:pPr>
      <w:r w:rsidRPr="00C4510A">
        <w:rPr>
          <w:rFonts w:cstheme="minorHAnsi"/>
          <w:bCs/>
          <w:sz w:val="24"/>
          <w:szCs w:val="24"/>
        </w:rPr>
        <w:t>The final improvement would be to implement different strategies e.g. self-marking, to test and compare the effects t</w:t>
      </w:r>
      <w:r w:rsidR="004B1FAD" w:rsidRPr="00C4510A">
        <w:rPr>
          <w:rFonts w:cstheme="minorHAnsi"/>
          <w:bCs/>
          <w:sz w:val="24"/>
          <w:szCs w:val="24"/>
        </w:rPr>
        <w:t xml:space="preserve">hese have on involvement levels, </w:t>
      </w:r>
      <w:r w:rsidRPr="00C4510A">
        <w:rPr>
          <w:rFonts w:cstheme="minorHAnsi"/>
          <w:bCs/>
          <w:sz w:val="24"/>
          <w:szCs w:val="24"/>
        </w:rPr>
        <w:t>when compared to the feedback sandwich and no peer assessment strategies.</w:t>
      </w:r>
    </w:p>
    <w:p w:rsidR="000B6E3B" w:rsidRPr="00C4510A" w:rsidRDefault="000B6E3B" w:rsidP="000B6E3B">
      <w:pPr>
        <w:rPr>
          <w:rFonts w:cstheme="minorHAnsi"/>
          <w:bCs/>
          <w:sz w:val="24"/>
          <w:szCs w:val="24"/>
        </w:rPr>
      </w:pPr>
      <w:r w:rsidRPr="00C4510A">
        <w:rPr>
          <w:rFonts w:cstheme="minorHAnsi"/>
          <w:bCs/>
          <w:sz w:val="24"/>
          <w:szCs w:val="24"/>
        </w:rPr>
        <w:t>Sharing the good practice can be achieved through further lesson studies and through the sharing of raw data</w:t>
      </w:r>
      <w:r w:rsidR="009D7188" w:rsidRPr="00C4510A">
        <w:rPr>
          <w:rFonts w:cstheme="minorHAnsi"/>
          <w:bCs/>
          <w:sz w:val="24"/>
          <w:szCs w:val="24"/>
        </w:rPr>
        <w:t>. L</w:t>
      </w:r>
      <w:r w:rsidRPr="00C4510A">
        <w:rPr>
          <w:rFonts w:cstheme="minorHAnsi"/>
          <w:bCs/>
          <w:sz w:val="24"/>
          <w:szCs w:val="24"/>
        </w:rPr>
        <w:t>esson study allow</w:t>
      </w:r>
      <w:r w:rsidR="009D7188" w:rsidRPr="00C4510A">
        <w:rPr>
          <w:rFonts w:cstheme="minorHAnsi"/>
          <w:bCs/>
          <w:sz w:val="24"/>
          <w:szCs w:val="24"/>
        </w:rPr>
        <w:t>s</w:t>
      </w:r>
      <w:r w:rsidRPr="00C4510A">
        <w:rPr>
          <w:rFonts w:cstheme="minorHAnsi"/>
          <w:bCs/>
          <w:sz w:val="24"/>
          <w:szCs w:val="24"/>
        </w:rPr>
        <w:t xml:space="preserve"> teachers to adapt, impro</w:t>
      </w:r>
      <w:r w:rsidR="004B1FAD" w:rsidRPr="00C4510A">
        <w:rPr>
          <w:rFonts w:cstheme="minorHAnsi"/>
          <w:bCs/>
          <w:sz w:val="24"/>
          <w:szCs w:val="24"/>
        </w:rPr>
        <w:t>ve their findings</w:t>
      </w:r>
      <w:r w:rsidR="009D7188" w:rsidRPr="00C4510A">
        <w:rPr>
          <w:rFonts w:cstheme="minorHAnsi"/>
          <w:bCs/>
          <w:sz w:val="24"/>
          <w:szCs w:val="24"/>
        </w:rPr>
        <w:t>,</w:t>
      </w:r>
      <w:r w:rsidR="007F1068" w:rsidRPr="00C4510A">
        <w:rPr>
          <w:rFonts w:cstheme="minorHAnsi"/>
          <w:bCs/>
          <w:sz w:val="24"/>
          <w:szCs w:val="24"/>
        </w:rPr>
        <w:t xml:space="preserve"> which will then </w:t>
      </w:r>
      <w:r w:rsidR="004B1FAD" w:rsidRPr="00C4510A">
        <w:rPr>
          <w:rFonts w:cstheme="minorHAnsi"/>
          <w:bCs/>
          <w:sz w:val="24"/>
          <w:szCs w:val="24"/>
        </w:rPr>
        <w:t>develop</w:t>
      </w:r>
      <w:r w:rsidRPr="00C4510A">
        <w:rPr>
          <w:rFonts w:cstheme="minorHAnsi"/>
          <w:bCs/>
          <w:sz w:val="24"/>
          <w:szCs w:val="24"/>
        </w:rPr>
        <w:t xml:space="preserve"> the overall learning of primary school pupils.</w:t>
      </w:r>
    </w:p>
    <w:p w:rsidR="00705FBE" w:rsidRPr="00C4510A" w:rsidRDefault="00705FBE" w:rsidP="00705FBE">
      <w:pPr>
        <w:rPr>
          <w:rFonts w:cstheme="minorHAnsi"/>
          <w:sz w:val="24"/>
          <w:szCs w:val="24"/>
        </w:rPr>
      </w:pPr>
      <w:r w:rsidRPr="00C4510A">
        <w:rPr>
          <w:rFonts w:cstheme="minorHAnsi"/>
          <w:bCs/>
          <w:sz w:val="24"/>
          <w:szCs w:val="24"/>
        </w:rPr>
        <w:br w:type="page"/>
      </w:r>
    </w:p>
    <w:sdt>
      <w:sdtPr>
        <w:rPr>
          <w:rFonts w:asciiTheme="minorHAnsi" w:eastAsiaTheme="minorHAnsi" w:hAnsiTheme="minorHAnsi" w:cstheme="minorHAnsi"/>
          <w:b w:val="0"/>
          <w:bCs w:val="0"/>
          <w:color w:val="auto"/>
          <w:sz w:val="24"/>
          <w:szCs w:val="24"/>
          <w:lang w:val="en-GB" w:bidi="ar-SA"/>
        </w:rPr>
        <w:id w:val="87207954"/>
        <w:docPartObj>
          <w:docPartGallery w:val="Bibliographies"/>
          <w:docPartUnique/>
        </w:docPartObj>
      </w:sdtPr>
      <w:sdtContent>
        <w:bookmarkStart w:id="14" w:name="_Toc511588234" w:displacedByCustomXml="prev"/>
        <w:p w:rsidR="00E14AA3" w:rsidRPr="00C4510A" w:rsidRDefault="00E14AA3" w:rsidP="004F094D">
          <w:pPr>
            <w:pStyle w:val="Heading1"/>
            <w:ind w:left="360"/>
            <w:rPr>
              <w:rFonts w:asciiTheme="minorHAnsi" w:hAnsiTheme="minorHAnsi" w:cstheme="minorHAnsi"/>
              <w:b w:val="0"/>
              <w:color w:val="auto"/>
              <w:sz w:val="24"/>
              <w:szCs w:val="24"/>
            </w:rPr>
          </w:pPr>
          <w:r w:rsidRPr="00C4510A">
            <w:rPr>
              <w:rFonts w:asciiTheme="minorHAnsi" w:hAnsiTheme="minorHAnsi" w:cstheme="minorHAnsi"/>
              <w:b w:val="0"/>
              <w:color w:val="auto"/>
              <w:sz w:val="24"/>
              <w:szCs w:val="24"/>
              <w:u w:val="single"/>
            </w:rPr>
            <w:t>Reference list</w:t>
          </w:r>
          <w:bookmarkEnd w:id="14"/>
        </w:p>
        <w:p w:rsidR="00E14AA3" w:rsidRPr="00C4510A" w:rsidRDefault="00E14AA3" w:rsidP="00115064">
          <w:pPr>
            <w:pStyle w:val="ListParagraph"/>
            <w:numPr>
              <w:ilvl w:val="0"/>
              <w:numId w:val="18"/>
            </w:numPr>
            <w:autoSpaceDE w:val="0"/>
            <w:autoSpaceDN w:val="0"/>
            <w:adjustRightInd w:val="0"/>
            <w:spacing w:after="0" w:line="240" w:lineRule="auto"/>
            <w:rPr>
              <w:rFonts w:cstheme="minorHAnsi"/>
              <w:sz w:val="24"/>
              <w:szCs w:val="24"/>
            </w:rPr>
          </w:pPr>
          <w:r w:rsidRPr="00C4510A">
            <w:rPr>
              <w:rFonts w:cstheme="minorHAnsi"/>
              <w:sz w:val="24"/>
              <w:szCs w:val="24"/>
            </w:rPr>
            <w:t xml:space="preserve">Donaldson, G. (2015). Successful futures, [Online], pp. 34, 65.  Available at: </w:t>
          </w:r>
          <w:hyperlink r:id="rId13" w:history="1">
            <w:r w:rsidR="000D65FB" w:rsidRPr="00C4510A">
              <w:rPr>
                <w:rStyle w:val="Hyperlink"/>
                <w:color w:val="auto"/>
              </w:rPr>
              <w:t>http://gov.wales/docs/dcells/publications/150225-successful-futures-en.pdf</w:t>
            </w:r>
          </w:hyperlink>
          <w:r w:rsidR="000D65FB" w:rsidRPr="00C4510A">
            <w:t xml:space="preserve"> </w:t>
          </w:r>
          <w:r w:rsidRPr="00C4510A">
            <w:rPr>
              <w:rFonts w:cstheme="minorHAnsi"/>
              <w:sz w:val="24"/>
              <w:szCs w:val="24"/>
            </w:rPr>
            <w:t>[Accessed 3</w:t>
          </w:r>
          <w:r w:rsidRPr="00C4510A">
            <w:rPr>
              <w:rFonts w:cstheme="minorHAnsi"/>
              <w:sz w:val="24"/>
              <w:szCs w:val="24"/>
              <w:vertAlign w:val="superscript"/>
            </w:rPr>
            <w:t>rd</w:t>
          </w:r>
          <w:r w:rsidRPr="00C4510A">
            <w:rPr>
              <w:rFonts w:cstheme="minorHAnsi"/>
              <w:sz w:val="24"/>
              <w:szCs w:val="24"/>
            </w:rPr>
            <w:t xml:space="preserve"> January 2018]</w:t>
          </w:r>
          <w:r w:rsidR="001B70EE" w:rsidRPr="00C4510A">
            <w:rPr>
              <w:rFonts w:cstheme="minorHAnsi"/>
              <w:sz w:val="24"/>
              <w:szCs w:val="24"/>
            </w:rPr>
            <w:t>.</w:t>
          </w:r>
        </w:p>
        <w:p w:rsidR="001B70EE" w:rsidRPr="00C4510A" w:rsidRDefault="001B70EE" w:rsidP="00115064">
          <w:pPr>
            <w:pStyle w:val="ListParagraph"/>
            <w:numPr>
              <w:ilvl w:val="0"/>
              <w:numId w:val="18"/>
            </w:numPr>
            <w:autoSpaceDE w:val="0"/>
            <w:autoSpaceDN w:val="0"/>
            <w:adjustRightInd w:val="0"/>
            <w:spacing w:after="0" w:line="240" w:lineRule="auto"/>
            <w:rPr>
              <w:rFonts w:cstheme="minorHAnsi"/>
              <w:sz w:val="24"/>
              <w:szCs w:val="24"/>
            </w:rPr>
          </w:pPr>
          <w:r w:rsidRPr="00C4510A">
            <w:rPr>
              <w:rFonts w:cstheme="minorHAnsi"/>
              <w:sz w:val="24"/>
              <w:szCs w:val="24"/>
            </w:rPr>
            <w:t>Dudley, P. (2014). Lesson Study</w:t>
          </w:r>
          <w:r w:rsidRPr="00C4510A">
            <w:rPr>
              <w:rFonts w:cstheme="minorHAnsi"/>
              <w:i/>
              <w:sz w:val="24"/>
              <w:szCs w:val="24"/>
            </w:rPr>
            <w:t xml:space="preserve">: Professional learning </w:t>
          </w:r>
          <w:r w:rsidR="00291F68" w:rsidRPr="00C4510A">
            <w:rPr>
              <w:rFonts w:cstheme="minorHAnsi"/>
              <w:i/>
              <w:sz w:val="24"/>
              <w:szCs w:val="24"/>
            </w:rPr>
            <w:t>f</w:t>
          </w:r>
          <w:r w:rsidR="00A60624" w:rsidRPr="00C4510A">
            <w:rPr>
              <w:rFonts w:cstheme="minorHAnsi"/>
              <w:i/>
              <w:sz w:val="24"/>
              <w:szCs w:val="24"/>
            </w:rPr>
            <w:t>or our time</w:t>
          </w:r>
          <w:r w:rsidR="00A60624" w:rsidRPr="00C4510A">
            <w:rPr>
              <w:rFonts w:cstheme="minorHAnsi"/>
              <w:sz w:val="24"/>
              <w:szCs w:val="24"/>
            </w:rPr>
            <w:t xml:space="preserve">. London: </w:t>
          </w:r>
          <w:proofErr w:type="spellStart"/>
          <w:r w:rsidR="00A60624" w:rsidRPr="00C4510A">
            <w:rPr>
              <w:rFonts w:cstheme="minorHAnsi"/>
              <w:sz w:val="24"/>
              <w:szCs w:val="24"/>
            </w:rPr>
            <w:t>Routledge</w:t>
          </w:r>
          <w:proofErr w:type="spellEnd"/>
          <w:r w:rsidR="00A60624" w:rsidRPr="00C4510A">
            <w:rPr>
              <w:rFonts w:cstheme="minorHAnsi"/>
              <w:sz w:val="24"/>
              <w:szCs w:val="24"/>
            </w:rPr>
            <w:t>.</w:t>
          </w:r>
        </w:p>
        <w:p w:rsidR="000E05B6" w:rsidRPr="00C4510A" w:rsidRDefault="00A32838" w:rsidP="00A32838">
          <w:pPr>
            <w:pStyle w:val="ListParagraph"/>
            <w:numPr>
              <w:ilvl w:val="0"/>
              <w:numId w:val="18"/>
            </w:numPr>
            <w:autoSpaceDE w:val="0"/>
            <w:autoSpaceDN w:val="0"/>
            <w:adjustRightInd w:val="0"/>
            <w:spacing w:after="0" w:line="240" w:lineRule="auto"/>
            <w:rPr>
              <w:rFonts w:cstheme="minorHAnsi"/>
              <w:sz w:val="24"/>
              <w:szCs w:val="24"/>
            </w:rPr>
          </w:pPr>
          <w:r w:rsidRPr="00C4510A">
            <w:rPr>
              <w:rFonts w:cstheme="minorHAnsi"/>
              <w:sz w:val="24"/>
              <w:szCs w:val="24"/>
            </w:rPr>
            <w:t xml:space="preserve">Dudley, P. (2014). Lesson Study: </w:t>
          </w:r>
          <w:r w:rsidR="00425120" w:rsidRPr="00C4510A">
            <w:rPr>
              <w:rFonts w:cstheme="minorHAnsi"/>
              <w:sz w:val="24"/>
              <w:szCs w:val="24"/>
            </w:rPr>
            <w:t>A Handbook</w:t>
          </w:r>
          <w:r w:rsidRPr="00C4510A">
            <w:rPr>
              <w:rFonts w:cstheme="minorHAnsi"/>
              <w:sz w:val="24"/>
              <w:szCs w:val="24"/>
            </w:rPr>
            <w:t xml:space="preserve">. London: </w:t>
          </w:r>
          <w:proofErr w:type="spellStart"/>
          <w:r w:rsidRPr="00C4510A">
            <w:rPr>
              <w:rFonts w:cstheme="minorHAnsi"/>
              <w:sz w:val="24"/>
              <w:szCs w:val="24"/>
            </w:rPr>
            <w:t>Routledge</w:t>
          </w:r>
          <w:proofErr w:type="spellEnd"/>
          <w:r w:rsidRPr="00C4510A">
            <w:rPr>
              <w:rFonts w:cstheme="minorHAnsi"/>
              <w:sz w:val="24"/>
              <w:szCs w:val="24"/>
            </w:rPr>
            <w:t xml:space="preserve">, [e-book]. Available at: </w:t>
          </w:r>
          <w:hyperlink r:id="rId14" w:history="1">
            <w:r w:rsidRPr="00C4510A">
              <w:rPr>
                <w:rStyle w:val="Hyperlink"/>
                <w:rFonts w:cstheme="minorHAnsi"/>
                <w:color w:val="auto"/>
                <w:sz w:val="24"/>
                <w:szCs w:val="24"/>
              </w:rPr>
              <w:t>http://lessonstudy.co.uk/wp-content/uploads/2012/03/new-handbook-revisedMay14.pdf</w:t>
            </w:r>
          </w:hyperlink>
          <w:r w:rsidRPr="00C4510A">
            <w:rPr>
              <w:rFonts w:cstheme="minorHAnsi"/>
              <w:sz w:val="24"/>
              <w:szCs w:val="24"/>
            </w:rPr>
            <w:t xml:space="preserve"> [Accessed 14th April 2018]</w:t>
          </w:r>
        </w:p>
        <w:p w:rsidR="00A32838" w:rsidRPr="00C4510A" w:rsidRDefault="00A32838" w:rsidP="00A32838">
          <w:pPr>
            <w:pStyle w:val="ListParagraph"/>
            <w:numPr>
              <w:ilvl w:val="0"/>
              <w:numId w:val="18"/>
            </w:numPr>
            <w:autoSpaceDE w:val="0"/>
            <w:autoSpaceDN w:val="0"/>
            <w:adjustRightInd w:val="0"/>
            <w:spacing w:after="0" w:line="240" w:lineRule="auto"/>
            <w:rPr>
              <w:rFonts w:cstheme="minorHAnsi"/>
              <w:sz w:val="24"/>
              <w:szCs w:val="24"/>
            </w:rPr>
          </w:pPr>
          <w:r w:rsidRPr="00C4510A">
            <w:rPr>
              <w:rFonts w:cstheme="minorHAnsi"/>
              <w:sz w:val="24"/>
              <w:szCs w:val="24"/>
            </w:rPr>
            <w:t>Dudley, P. (2012) Lesson Study in England: from school networks to national policy, International Journal of Lesson and Learning Studies, 1.1 pp. 85-100.</w:t>
          </w:r>
        </w:p>
        <w:p w:rsidR="00CF7FD9" w:rsidRPr="00C4510A" w:rsidRDefault="00CF7FD9" w:rsidP="00A32838">
          <w:pPr>
            <w:pStyle w:val="ListParagraph"/>
            <w:numPr>
              <w:ilvl w:val="0"/>
              <w:numId w:val="18"/>
            </w:numPr>
            <w:autoSpaceDE w:val="0"/>
            <w:autoSpaceDN w:val="0"/>
            <w:adjustRightInd w:val="0"/>
            <w:spacing w:after="0" w:line="240" w:lineRule="auto"/>
            <w:rPr>
              <w:rFonts w:cstheme="minorHAnsi"/>
              <w:sz w:val="24"/>
              <w:szCs w:val="24"/>
            </w:rPr>
          </w:pPr>
          <w:r w:rsidRPr="00C4510A">
            <w:rPr>
              <w:rFonts w:cstheme="minorHAnsi"/>
              <w:sz w:val="24"/>
              <w:szCs w:val="24"/>
            </w:rPr>
            <w:t>Hargreaves, D. H., (2012) A self improving school system</w:t>
          </w:r>
          <w:r w:rsidRPr="00C4510A">
            <w:rPr>
              <w:rFonts w:cstheme="minorHAnsi"/>
              <w:i/>
              <w:sz w:val="24"/>
              <w:szCs w:val="24"/>
            </w:rPr>
            <w:t>: towards maturity</w:t>
          </w:r>
          <w:r w:rsidRPr="00C4510A">
            <w:rPr>
              <w:rFonts w:cstheme="minorHAnsi"/>
              <w:sz w:val="24"/>
              <w:szCs w:val="24"/>
            </w:rPr>
            <w:t>, Nottingham, NCSL</w:t>
          </w:r>
        </w:p>
        <w:p w:rsidR="00CF7FD9" w:rsidRPr="00C4510A" w:rsidRDefault="00CF7FD9" w:rsidP="00A32838">
          <w:pPr>
            <w:pStyle w:val="ListParagraph"/>
            <w:numPr>
              <w:ilvl w:val="0"/>
              <w:numId w:val="18"/>
            </w:numPr>
            <w:autoSpaceDE w:val="0"/>
            <w:autoSpaceDN w:val="0"/>
            <w:adjustRightInd w:val="0"/>
            <w:spacing w:after="0" w:line="240" w:lineRule="auto"/>
            <w:rPr>
              <w:rFonts w:cstheme="minorHAnsi"/>
              <w:sz w:val="24"/>
              <w:szCs w:val="24"/>
            </w:rPr>
          </w:pPr>
          <w:r w:rsidRPr="00C4510A">
            <w:rPr>
              <w:rFonts w:cstheme="minorHAnsi"/>
              <w:sz w:val="24"/>
              <w:szCs w:val="24"/>
            </w:rPr>
            <w:t>Department for Children, Schools and Families</w:t>
          </w:r>
          <w:r w:rsidR="00E11026" w:rsidRPr="00C4510A">
            <w:rPr>
              <w:rFonts w:cstheme="minorHAnsi"/>
              <w:sz w:val="24"/>
              <w:szCs w:val="24"/>
            </w:rPr>
            <w:t xml:space="preserve"> (DCSF)</w:t>
          </w:r>
          <w:r w:rsidRPr="00C4510A">
            <w:rPr>
              <w:rFonts w:cstheme="minorHAnsi"/>
              <w:sz w:val="24"/>
              <w:szCs w:val="24"/>
            </w:rPr>
            <w:t xml:space="preserve"> (2008). </w:t>
          </w:r>
          <w:r w:rsidRPr="00C4510A">
            <w:rPr>
              <w:rFonts w:cstheme="minorHAnsi"/>
              <w:i/>
              <w:iCs/>
              <w:sz w:val="24"/>
              <w:szCs w:val="24"/>
            </w:rPr>
            <w:t xml:space="preserve">Improving practice and progression through Lesson Study: a handbook for </w:t>
          </w:r>
          <w:proofErr w:type="spellStart"/>
          <w:r w:rsidRPr="00C4510A">
            <w:rPr>
              <w:rFonts w:cstheme="minorHAnsi"/>
              <w:i/>
              <w:iCs/>
              <w:sz w:val="24"/>
              <w:szCs w:val="24"/>
            </w:rPr>
            <w:t>headteachers</w:t>
          </w:r>
          <w:proofErr w:type="spellEnd"/>
          <w:r w:rsidRPr="00C4510A">
            <w:rPr>
              <w:rFonts w:cstheme="minorHAnsi"/>
              <w:i/>
              <w:iCs/>
              <w:sz w:val="24"/>
              <w:szCs w:val="24"/>
            </w:rPr>
            <w:t>, leading teachers and subject leaders</w:t>
          </w:r>
          <w:r w:rsidR="00E11026" w:rsidRPr="00C4510A">
            <w:rPr>
              <w:rFonts w:cstheme="minorHAnsi"/>
              <w:sz w:val="24"/>
              <w:szCs w:val="24"/>
            </w:rPr>
            <w:t xml:space="preserve">. London: DCSF, [e-book]. Available at: </w:t>
          </w:r>
          <w:hyperlink r:id="rId15" w:history="1">
            <w:r w:rsidR="00E11026" w:rsidRPr="00C4510A">
              <w:rPr>
                <w:rStyle w:val="Hyperlink"/>
                <w:rFonts w:cstheme="minorHAnsi"/>
                <w:color w:val="auto"/>
                <w:sz w:val="24"/>
                <w:szCs w:val="24"/>
              </w:rPr>
              <w:t>http://lessonstudy.co.uk/wp-content/uploads/2011/05/Improving-Practice-and-Progression-through-Lesson-Study1.pdf</w:t>
            </w:r>
          </w:hyperlink>
          <w:r w:rsidR="00E11026" w:rsidRPr="00C4510A">
            <w:rPr>
              <w:rFonts w:cstheme="minorHAnsi"/>
              <w:sz w:val="24"/>
              <w:szCs w:val="24"/>
            </w:rPr>
            <w:t xml:space="preserve"> [Accessed 14th April 2018].</w:t>
          </w:r>
        </w:p>
        <w:p w:rsidR="000E05B6" w:rsidRPr="00C4510A" w:rsidRDefault="000E05B6" w:rsidP="00115064">
          <w:pPr>
            <w:pStyle w:val="ListParagraph"/>
            <w:numPr>
              <w:ilvl w:val="0"/>
              <w:numId w:val="18"/>
            </w:numPr>
            <w:autoSpaceDE w:val="0"/>
            <w:autoSpaceDN w:val="0"/>
            <w:adjustRightInd w:val="0"/>
            <w:spacing w:after="0" w:line="240" w:lineRule="auto"/>
            <w:rPr>
              <w:rFonts w:cstheme="minorHAnsi"/>
              <w:sz w:val="24"/>
              <w:szCs w:val="24"/>
            </w:rPr>
          </w:pPr>
          <w:r w:rsidRPr="00C4510A">
            <w:rPr>
              <w:rStyle w:val="selectable"/>
              <w:rFonts w:cstheme="minorHAnsi"/>
              <w:sz w:val="24"/>
              <w:szCs w:val="24"/>
            </w:rPr>
            <w:t xml:space="preserve">Lee, J. (2008). A Hong Kong case of lesson study—Benefits and concerns. </w:t>
          </w:r>
          <w:r w:rsidRPr="00C4510A">
            <w:rPr>
              <w:rStyle w:val="selectable"/>
              <w:rFonts w:cstheme="minorHAnsi"/>
              <w:i/>
              <w:iCs/>
              <w:sz w:val="24"/>
              <w:szCs w:val="24"/>
            </w:rPr>
            <w:t>Teaching and Teacher Education</w:t>
          </w:r>
          <w:r w:rsidRPr="00C4510A">
            <w:rPr>
              <w:rStyle w:val="selectable"/>
              <w:rFonts w:cstheme="minorHAnsi"/>
              <w:sz w:val="24"/>
              <w:szCs w:val="24"/>
            </w:rPr>
            <w:t>, 24(5), pp.1115-1124.</w:t>
          </w:r>
        </w:p>
        <w:p w:rsidR="00370BA5" w:rsidRPr="00C4510A" w:rsidRDefault="00370BA5" w:rsidP="00115064">
          <w:pPr>
            <w:pStyle w:val="ListParagraph"/>
            <w:numPr>
              <w:ilvl w:val="0"/>
              <w:numId w:val="18"/>
            </w:numPr>
            <w:autoSpaceDE w:val="0"/>
            <w:autoSpaceDN w:val="0"/>
            <w:adjustRightInd w:val="0"/>
            <w:spacing w:after="0" w:line="240" w:lineRule="auto"/>
            <w:rPr>
              <w:rFonts w:cstheme="minorHAnsi"/>
              <w:sz w:val="24"/>
              <w:szCs w:val="24"/>
            </w:rPr>
          </w:pPr>
          <w:r w:rsidRPr="00C4510A">
            <w:rPr>
              <w:rFonts w:cstheme="minorHAnsi"/>
              <w:sz w:val="24"/>
              <w:szCs w:val="24"/>
            </w:rPr>
            <w:t xml:space="preserve">Bell, J. (2010). Doing Your Research Project: </w:t>
          </w:r>
          <w:r w:rsidRPr="00C4510A">
            <w:rPr>
              <w:rFonts w:cstheme="minorHAnsi"/>
              <w:i/>
              <w:sz w:val="24"/>
              <w:szCs w:val="24"/>
            </w:rPr>
            <w:t>A guide for the first researchers in Education and Social Science</w:t>
          </w:r>
          <w:r w:rsidRPr="00C4510A">
            <w:rPr>
              <w:rFonts w:cstheme="minorHAnsi"/>
              <w:sz w:val="24"/>
              <w:szCs w:val="24"/>
            </w:rPr>
            <w:t xml:space="preserve"> (</w:t>
          </w:r>
          <w:r w:rsidR="0085756D" w:rsidRPr="00C4510A">
            <w:rPr>
              <w:rFonts w:cstheme="minorHAnsi"/>
              <w:sz w:val="24"/>
              <w:szCs w:val="24"/>
            </w:rPr>
            <w:t>4</w:t>
          </w:r>
          <w:r w:rsidR="0085756D" w:rsidRPr="00C4510A">
            <w:rPr>
              <w:rFonts w:cstheme="minorHAnsi"/>
              <w:sz w:val="24"/>
              <w:szCs w:val="24"/>
              <w:vertAlign w:val="superscript"/>
            </w:rPr>
            <w:t>th</w:t>
          </w:r>
          <w:r w:rsidRPr="00C4510A">
            <w:rPr>
              <w:rFonts w:cstheme="minorHAnsi"/>
              <w:sz w:val="24"/>
              <w:szCs w:val="24"/>
            </w:rPr>
            <w:t xml:space="preserve"> </w:t>
          </w:r>
          <w:proofErr w:type="gramStart"/>
          <w:r w:rsidRPr="00C4510A">
            <w:rPr>
              <w:rFonts w:cstheme="minorHAnsi"/>
              <w:sz w:val="24"/>
              <w:szCs w:val="24"/>
            </w:rPr>
            <w:t>ed</w:t>
          </w:r>
          <w:proofErr w:type="gramEnd"/>
          <w:r w:rsidRPr="00C4510A">
            <w:rPr>
              <w:rFonts w:cstheme="minorHAnsi"/>
              <w:sz w:val="24"/>
              <w:szCs w:val="24"/>
            </w:rPr>
            <w:t>.) Buckingham: OUP.</w:t>
          </w:r>
        </w:p>
        <w:p w:rsidR="004D163D" w:rsidRPr="00C4510A" w:rsidRDefault="004D163D" w:rsidP="00115064">
          <w:pPr>
            <w:pStyle w:val="ListParagraph"/>
            <w:numPr>
              <w:ilvl w:val="0"/>
              <w:numId w:val="18"/>
            </w:numPr>
            <w:autoSpaceDE w:val="0"/>
            <w:autoSpaceDN w:val="0"/>
            <w:adjustRightInd w:val="0"/>
            <w:spacing w:after="0" w:line="240" w:lineRule="auto"/>
            <w:rPr>
              <w:rFonts w:cstheme="minorHAnsi"/>
              <w:sz w:val="24"/>
              <w:szCs w:val="24"/>
            </w:rPr>
          </w:pPr>
          <w:r w:rsidRPr="00C4510A">
            <w:rPr>
              <w:rFonts w:cstheme="minorHAnsi"/>
              <w:sz w:val="24"/>
              <w:szCs w:val="24"/>
            </w:rPr>
            <w:t>Belludi, N. (2008). ‘</w:t>
          </w:r>
          <w:r w:rsidRPr="00C4510A">
            <w:rPr>
              <w:rFonts w:cstheme="minorHAnsi"/>
              <w:sz w:val="24"/>
              <w:szCs w:val="24"/>
              <w:lang w:val="en-US"/>
            </w:rPr>
            <w:t xml:space="preserve">The Compliment Sandwich Feedback Technique, with Examples’ Available at: </w:t>
          </w:r>
          <w:hyperlink r:id="rId16" w:history="1">
            <w:r w:rsidRPr="00C4510A">
              <w:rPr>
                <w:rStyle w:val="Hyperlink"/>
                <w:rFonts w:cstheme="minorHAnsi"/>
                <w:color w:val="auto"/>
                <w:sz w:val="24"/>
                <w:szCs w:val="24"/>
                <w:lang w:val="en-US"/>
              </w:rPr>
              <w:t>http://www.rightattitudes.com/2008/02/20/sandwich-feedback-technique/</w:t>
            </w:r>
          </w:hyperlink>
          <w:r w:rsidRPr="00C4510A">
            <w:rPr>
              <w:rFonts w:cstheme="minorHAnsi"/>
              <w:sz w:val="24"/>
              <w:szCs w:val="24"/>
              <w:lang w:val="en-US"/>
            </w:rPr>
            <w:t xml:space="preserve"> [</w:t>
          </w:r>
          <w:r w:rsidR="00254859" w:rsidRPr="00C4510A">
            <w:rPr>
              <w:rFonts w:cstheme="minorHAnsi"/>
              <w:sz w:val="24"/>
              <w:szCs w:val="24"/>
            </w:rPr>
            <w:t xml:space="preserve">Accessed: </w:t>
          </w:r>
          <w:r w:rsidRPr="00C4510A">
            <w:rPr>
              <w:rFonts w:cstheme="minorHAnsi"/>
              <w:sz w:val="24"/>
              <w:szCs w:val="24"/>
              <w:lang w:val="en-US"/>
            </w:rPr>
            <w:t>7</w:t>
          </w:r>
          <w:r w:rsidRPr="00C4510A">
            <w:rPr>
              <w:rFonts w:cstheme="minorHAnsi"/>
              <w:sz w:val="24"/>
              <w:szCs w:val="24"/>
              <w:vertAlign w:val="superscript"/>
              <w:lang w:val="en-US"/>
            </w:rPr>
            <w:t>th</w:t>
          </w:r>
          <w:r w:rsidRPr="00C4510A">
            <w:rPr>
              <w:rFonts w:cstheme="minorHAnsi"/>
              <w:sz w:val="24"/>
              <w:szCs w:val="24"/>
              <w:lang w:val="en-US"/>
            </w:rPr>
            <w:t xml:space="preserve"> April 2018].</w:t>
          </w:r>
        </w:p>
        <w:p w:rsidR="00DA2889" w:rsidRPr="00C4510A" w:rsidRDefault="001219DC" w:rsidP="00115064">
          <w:pPr>
            <w:pStyle w:val="ListParagraph"/>
            <w:numPr>
              <w:ilvl w:val="0"/>
              <w:numId w:val="18"/>
            </w:numPr>
            <w:autoSpaceDE w:val="0"/>
            <w:autoSpaceDN w:val="0"/>
            <w:adjustRightInd w:val="0"/>
            <w:spacing w:after="0" w:line="240" w:lineRule="auto"/>
            <w:rPr>
              <w:rFonts w:cstheme="minorHAnsi"/>
              <w:sz w:val="24"/>
              <w:szCs w:val="24"/>
            </w:rPr>
          </w:pPr>
          <w:r w:rsidRPr="00C4510A">
            <w:rPr>
              <w:rFonts w:cstheme="minorHAnsi"/>
              <w:sz w:val="24"/>
              <w:szCs w:val="24"/>
              <w:lang w:val="en-US"/>
            </w:rPr>
            <w:t xml:space="preserve">Monique, L. (2014). ‘Providing Effective feedback’ Available at: </w:t>
          </w:r>
          <w:hyperlink r:id="rId17" w:history="1">
            <w:r w:rsidRPr="00C4510A">
              <w:rPr>
                <w:rStyle w:val="Hyperlink"/>
                <w:rFonts w:cstheme="minorHAnsi"/>
                <w:color w:val="auto"/>
                <w:sz w:val="24"/>
                <w:szCs w:val="24"/>
                <w:lang w:val="en-US"/>
              </w:rPr>
              <w:t>http://edtheory.blogspot.co.uk/2014/04/providing-effective-feedback.html</w:t>
            </w:r>
          </w:hyperlink>
          <w:r w:rsidRPr="00C4510A">
            <w:rPr>
              <w:rFonts w:cstheme="minorHAnsi"/>
              <w:sz w:val="24"/>
              <w:szCs w:val="24"/>
              <w:lang w:val="en-US"/>
            </w:rPr>
            <w:t xml:space="preserve"> [</w:t>
          </w:r>
          <w:r w:rsidR="00254859" w:rsidRPr="00C4510A">
            <w:rPr>
              <w:rFonts w:cstheme="minorHAnsi"/>
              <w:sz w:val="24"/>
              <w:szCs w:val="24"/>
            </w:rPr>
            <w:t xml:space="preserve">Accessed: </w:t>
          </w:r>
          <w:r w:rsidRPr="00C4510A">
            <w:rPr>
              <w:rFonts w:cstheme="minorHAnsi"/>
              <w:sz w:val="24"/>
              <w:szCs w:val="24"/>
              <w:lang w:val="en-US"/>
            </w:rPr>
            <w:t>7th April 201</w:t>
          </w:r>
          <w:r w:rsidR="00DA2889" w:rsidRPr="00C4510A">
            <w:rPr>
              <w:rFonts w:cstheme="minorHAnsi"/>
              <w:sz w:val="24"/>
              <w:szCs w:val="24"/>
              <w:lang w:val="en-US"/>
            </w:rPr>
            <w:t>8]</w:t>
          </w:r>
        </w:p>
        <w:p w:rsidR="00A60624" w:rsidRPr="00C4510A" w:rsidRDefault="00A60624" w:rsidP="00115064">
          <w:pPr>
            <w:pStyle w:val="ListParagraph"/>
            <w:numPr>
              <w:ilvl w:val="0"/>
              <w:numId w:val="18"/>
            </w:numPr>
            <w:autoSpaceDE w:val="0"/>
            <w:autoSpaceDN w:val="0"/>
            <w:adjustRightInd w:val="0"/>
            <w:spacing w:after="0" w:line="240" w:lineRule="auto"/>
            <w:rPr>
              <w:rFonts w:cstheme="minorHAnsi"/>
              <w:sz w:val="24"/>
              <w:szCs w:val="24"/>
            </w:rPr>
          </w:pPr>
          <w:r w:rsidRPr="00C4510A">
            <w:rPr>
              <w:rStyle w:val="selectable"/>
              <w:rFonts w:cstheme="minorHAnsi"/>
              <w:sz w:val="24"/>
              <w:szCs w:val="24"/>
            </w:rPr>
            <w:t xml:space="preserve">Walker, M. (2009). An investigation into written comments on assignments: do students find them usable? </w:t>
          </w:r>
          <w:r w:rsidRPr="00C4510A">
            <w:rPr>
              <w:rStyle w:val="selectable"/>
              <w:rFonts w:cstheme="minorHAnsi"/>
              <w:i/>
              <w:iCs/>
              <w:sz w:val="24"/>
              <w:szCs w:val="24"/>
            </w:rPr>
            <w:t>Assessment &amp; Evaluation in Higher Education</w:t>
          </w:r>
          <w:r w:rsidRPr="00C4510A">
            <w:rPr>
              <w:rStyle w:val="selectable"/>
              <w:rFonts w:cstheme="minorHAnsi"/>
              <w:sz w:val="24"/>
              <w:szCs w:val="24"/>
            </w:rPr>
            <w:t>, 34(1), pp.67-78.</w:t>
          </w:r>
          <w:r w:rsidRPr="00C4510A">
            <w:rPr>
              <w:rFonts w:cstheme="minorHAnsi"/>
              <w:bCs/>
              <w:sz w:val="24"/>
              <w:szCs w:val="24"/>
            </w:rPr>
            <w:t xml:space="preserve"> </w:t>
          </w:r>
        </w:p>
        <w:p w:rsidR="003A164E" w:rsidRPr="00C4510A" w:rsidRDefault="00AE25E0" w:rsidP="00115064">
          <w:pPr>
            <w:pStyle w:val="ListParagraph"/>
            <w:numPr>
              <w:ilvl w:val="0"/>
              <w:numId w:val="18"/>
            </w:numPr>
            <w:autoSpaceDE w:val="0"/>
            <w:autoSpaceDN w:val="0"/>
            <w:adjustRightInd w:val="0"/>
            <w:spacing w:after="0" w:line="240" w:lineRule="auto"/>
            <w:rPr>
              <w:rFonts w:cstheme="minorHAnsi"/>
              <w:sz w:val="24"/>
              <w:szCs w:val="24"/>
            </w:rPr>
          </w:pPr>
          <w:r w:rsidRPr="00C4510A">
            <w:rPr>
              <w:rFonts w:cstheme="minorHAnsi"/>
              <w:bCs/>
              <w:sz w:val="24"/>
              <w:szCs w:val="24"/>
            </w:rPr>
            <w:t>Estyn</w:t>
          </w:r>
          <w:r w:rsidRPr="00C4510A">
            <w:rPr>
              <w:rFonts w:cstheme="minorHAnsi"/>
              <w:sz w:val="24"/>
              <w:szCs w:val="24"/>
            </w:rPr>
            <w:t xml:space="preserve"> (2016</w:t>
          </w:r>
          <w:r w:rsidR="006F6D15" w:rsidRPr="00C4510A">
            <w:rPr>
              <w:rFonts w:cstheme="minorHAnsi"/>
              <w:i/>
              <w:sz w:val="24"/>
              <w:szCs w:val="24"/>
            </w:rPr>
            <w:t>) Pupil</w:t>
          </w:r>
          <w:r w:rsidRPr="00C4510A">
            <w:rPr>
              <w:rFonts w:cstheme="minorHAnsi"/>
              <w:bCs/>
              <w:i/>
              <w:sz w:val="24"/>
              <w:szCs w:val="24"/>
            </w:rPr>
            <w:t xml:space="preserve"> participation: </w:t>
          </w:r>
          <w:proofErr w:type="gramStart"/>
          <w:r w:rsidRPr="00C4510A">
            <w:rPr>
              <w:rFonts w:cstheme="minorHAnsi"/>
              <w:bCs/>
              <w:i/>
              <w:sz w:val="24"/>
              <w:szCs w:val="24"/>
            </w:rPr>
            <w:t xml:space="preserve">a </w:t>
          </w:r>
          <w:r w:rsidRPr="00C4510A">
            <w:rPr>
              <w:rFonts w:cstheme="minorHAnsi"/>
              <w:i/>
              <w:sz w:val="24"/>
              <w:szCs w:val="24"/>
            </w:rPr>
            <w:t xml:space="preserve"> </w:t>
          </w:r>
          <w:r w:rsidRPr="00C4510A">
            <w:rPr>
              <w:rFonts w:cstheme="minorHAnsi"/>
              <w:bCs/>
              <w:i/>
              <w:sz w:val="24"/>
              <w:szCs w:val="24"/>
            </w:rPr>
            <w:t>best</w:t>
          </w:r>
          <w:proofErr w:type="gramEnd"/>
          <w:r w:rsidRPr="00C4510A">
            <w:rPr>
              <w:rFonts w:cstheme="minorHAnsi"/>
              <w:bCs/>
              <w:i/>
              <w:sz w:val="24"/>
              <w:szCs w:val="24"/>
            </w:rPr>
            <w:t xml:space="preserve"> practice guide</w:t>
          </w:r>
          <w:r w:rsidRPr="00C4510A">
            <w:rPr>
              <w:rFonts w:cstheme="minorHAnsi"/>
              <w:sz w:val="24"/>
              <w:szCs w:val="24"/>
            </w:rPr>
            <w:t xml:space="preserve">. Cardiff: Estyn, Available at: </w:t>
          </w:r>
          <w:hyperlink r:id="rId18" w:history="1">
            <w:r w:rsidR="003A164E" w:rsidRPr="00C4510A">
              <w:rPr>
                <w:rStyle w:val="Hyperlink"/>
                <w:rFonts w:cstheme="minorHAnsi"/>
                <w:color w:val="auto"/>
                <w:sz w:val="24"/>
                <w:szCs w:val="24"/>
              </w:rPr>
              <w:t>https://www.estyn.gov.wales/sites/default/files/documents/Pupil%20participation.pdf</w:t>
            </w:r>
          </w:hyperlink>
          <w:r w:rsidR="00254859" w:rsidRPr="00C4510A">
            <w:rPr>
              <w:rFonts w:cstheme="minorHAnsi"/>
              <w:sz w:val="24"/>
              <w:szCs w:val="24"/>
            </w:rPr>
            <w:t xml:space="preserve"> [Accessed: 7</w:t>
          </w:r>
          <w:r w:rsidR="00254859" w:rsidRPr="00C4510A">
            <w:rPr>
              <w:rFonts w:cstheme="minorHAnsi"/>
              <w:sz w:val="24"/>
              <w:szCs w:val="24"/>
              <w:vertAlign w:val="superscript"/>
            </w:rPr>
            <w:t>th</w:t>
          </w:r>
          <w:r w:rsidR="00254859" w:rsidRPr="00C4510A">
            <w:rPr>
              <w:rFonts w:cstheme="minorHAnsi"/>
              <w:sz w:val="24"/>
              <w:szCs w:val="24"/>
            </w:rPr>
            <w:t xml:space="preserve"> April 2018]</w:t>
          </w:r>
        </w:p>
        <w:p w:rsidR="006F6D15" w:rsidRPr="00C4510A" w:rsidRDefault="003A164E" w:rsidP="00115064">
          <w:pPr>
            <w:pStyle w:val="ListParagraph"/>
            <w:numPr>
              <w:ilvl w:val="0"/>
              <w:numId w:val="18"/>
            </w:numPr>
            <w:autoSpaceDE w:val="0"/>
            <w:autoSpaceDN w:val="0"/>
            <w:adjustRightInd w:val="0"/>
            <w:spacing w:after="0" w:line="240" w:lineRule="auto"/>
            <w:rPr>
              <w:rFonts w:cstheme="minorHAnsi"/>
              <w:sz w:val="24"/>
              <w:szCs w:val="24"/>
            </w:rPr>
          </w:pPr>
          <w:r w:rsidRPr="00C4510A">
            <w:rPr>
              <w:rFonts w:cstheme="minorHAnsi"/>
              <w:sz w:val="24"/>
              <w:szCs w:val="24"/>
            </w:rPr>
            <w:t xml:space="preserve">Air Balloon Hill Primary School (ABHPS, 2010). ‘Feedback and Marking Policy’ Available at: </w:t>
          </w:r>
          <w:hyperlink r:id="rId19" w:history="1">
            <w:r w:rsidRPr="00C4510A">
              <w:rPr>
                <w:rStyle w:val="Hyperlink"/>
                <w:rFonts w:cstheme="minorHAnsi"/>
                <w:color w:val="auto"/>
                <w:sz w:val="24"/>
                <w:szCs w:val="24"/>
              </w:rPr>
              <w:t>https://www.abhps.com/wp-content/uploads/2012/11/2014-Feedback-and-Marking-Policy-2014.pdf</w:t>
            </w:r>
          </w:hyperlink>
          <w:r w:rsidRPr="00C4510A">
            <w:rPr>
              <w:rFonts w:cstheme="minorHAnsi"/>
              <w:sz w:val="24"/>
              <w:szCs w:val="24"/>
            </w:rPr>
            <w:t>. [</w:t>
          </w:r>
          <w:r w:rsidR="00254859" w:rsidRPr="00C4510A">
            <w:rPr>
              <w:rFonts w:cstheme="minorHAnsi"/>
              <w:sz w:val="24"/>
              <w:szCs w:val="24"/>
            </w:rPr>
            <w:t xml:space="preserve">Accessed: </w:t>
          </w:r>
          <w:r w:rsidRPr="00C4510A">
            <w:rPr>
              <w:rFonts w:cstheme="minorHAnsi"/>
              <w:sz w:val="24"/>
              <w:szCs w:val="24"/>
            </w:rPr>
            <w:t>7</w:t>
          </w:r>
          <w:r w:rsidRPr="00C4510A">
            <w:rPr>
              <w:rFonts w:cstheme="minorHAnsi"/>
              <w:sz w:val="24"/>
              <w:szCs w:val="24"/>
              <w:vertAlign w:val="superscript"/>
            </w:rPr>
            <w:t>th</w:t>
          </w:r>
          <w:r w:rsidRPr="00C4510A">
            <w:rPr>
              <w:rFonts w:cstheme="minorHAnsi"/>
              <w:sz w:val="24"/>
              <w:szCs w:val="24"/>
            </w:rPr>
            <w:t xml:space="preserve"> April 2018]</w:t>
          </w:r>
        </w:p>
        <w:p w:rsidR="00720888" w:rsidRPr="00C4510A" w:rsidRDefault="006F6D15" w:rsidP="00115064">
          <w:pPr>
            <w:pStyle w:val="ListParagraph"/>
            <w:numPr>
              <w:ilvl w:val="0"/>
              <w:numId w:val="18"/>
            </w:numPr>
            <w:autoSpaceDE w:val="0"/>
            <w:autoSpaceDN w:val="0"/>
            <w:adjustRightInd w:val="0"/>
            <w:spacing w:after="0" w:line="240" w:lineRule="auto"/>
            <w:rPr>
              <w:rFonts w:cstheme="minorHAnsi"/>
              <w:sz w:val="24"/>
              <w:szCs w:val="24"/>
            </w:rPr>
          </w:pPr>
          <w:r w:rsidRPr="00C4510A">
            <w:rPr>
              <w:rFonts w:cstheme="minorHAnsi"/>
              <w:sz w:val="24"/>
              <w:szCs w:val="24"/>
            </w:rPr>
            <w:t xml:space="preserve">Von Bergen, C. W; </w:t>
          </w:r>
          <w:proofErr w:type="spellStart"/>
          <w:r w:rsidRPr="00C4510A">
            <w:rPr>
              <w:rFonts w:cstheme="minorHAnsi"/>
              <w:sz w:val="24"/>
              <w:szCs w:val="24"/>
            </w:rPr>
            <w:t>Bressler</w:t>
          </w:r>
          <w:proofErr w:type="spellEnd"/>
          <w:r w:rsidRPr="00C4510A">
            <w:rPr>
              <w:rFonts w:cstheme="minorHAnsi"/>
              <w:sz w:val="24"/>
              <w:szCs w:val="24"/>
            </w:rPr>
            <w:t>, M. S and Campbell, K. (2014) ‘</w:t>
          </w:r>
          <w:r w:rsidRPr="00C4510A">
            <w:rPr>
              <w:rFonts w:cstheme="minorHAnsi"/>
              <w:bCs/>
              <w:sz w:val="24"/>
              <w:szCs w:val="24"/>
            </w:rPr>
            <w:t xml:space="preserve">The sandwich feedback method: Not very tasty’ </w:t>
          </w:r>
          <w:proofErr w:type="spellStart"/>
          <w:r w:rsidRPr="00C4510A">
            <w:rPr>
              <w:rFonts w:cstheme="minorHAnsi"/>
              <w:bCs/>
              <w:sz w:val="24"/>
              <w:szCs w:val="24"/>
            </w:rPr>
            <w:t>Availiable</w:t>
          </w:r>
          <w:proofErr w:type="spellEnd"/>
          <w:r w:rsidRPr="00C4510A">
            <w:rPr>
              <w:rFonts w:cstheme="minorHAnsi"/>
              <w:bCs/>
              <w:sz w:val="24"/>
              <w:szCs w:val="24"/>
            </w:rPr>
            <w:t xml:space="preserve"> at: </w:t>
          </w:r>
          <w:hyperlink r:id="rId20" w:history="1">
            <w:r w:rsidRPr="00C4510A">
              <w:rPr>
                <w:rStyle w:val="Hyperlink"/>
                <w:rFonts w:cstheme="minorHAnsi"/>
                <w:bCs/>
                <w:color w:val="auto"/>
                <w:sz w:val="24"/>
                <w:szCs w:val="24"/>
              </w:rPr>
              <w:t>http://www.aabri.com/manuscripts/141831.pdf</w:t>
            </w:r>
          </w:hyperlink>
          <w:r w:rsidRPr="00C4510A">
            <w:rPr>
              <w:rFonts w:cstheme="minorHAnsi"/>
              <w:bCs/>
              <w:sz w:val="24"/>
              <w:szCs w:val="24"/>
            </w:rPr>
            <w:t xml:space="preserve"> [</w:t>
          </w:r>
          <w:r w:rsidR="00254859" w:rsidRPr="00C4510A">
            <w:rPr>
              <w:rFonts w:cstheme="minorHAnsi"/>
              <w:sz w:val="24"/>
              <w:szCs w:val="24"/>
            </w:rPr>
            <w:t xml:space="preserve">Accessed: </w:t>
          </w:r>
          <w:r w:rsidRPr="00C4510A">
            <w:rPr>
              <w:rFonts w:cstheme="minorHAnsi"/>
              <w:bCs/>
              <w:sz w:val="24"/>
              <w:szCs w:val="24"/>
            </w:rPr>
            <w:t>7</w:t>
          </w:r>
          <w:r w:rsidRPr="00C4510A">
            <w:rPr>
              <w:rFonts w:cstheme="minorHAnsi"/>
              <w:bCs/>
              <w:sz w:val="24"/>
              <w:szCs w:val="24"/>
              <w:vertAlign w:val="superscript"/>
            </w:rPr>
            <w:t>th</w:t>
          </w:r>
          <w:r w:rsidRPr="00C4510A">
            <w:rPr>
              <w:rFonts w:cstheme="minorHAnsi"/>
              <w:bCs/>
              <w:sz w:val="24"/>
              <w:szCs w:val="24"/>
            </w:rPr>
            <w:t xml:space="preserve"> April 2018]</w:t>
          </w:r>
        </w:p>
        <w:p w:rsidR="00254859" w:rsidRPr="00C4510A" w:rsidRDefault="00720888" w:rsidP="00115064">
          <w:pPr>
            <w:pStyle w:val="ListParagraph"/>
            <w:numPr>
              <w:ilvl w:val="0"/>
              <w:numId w:val="18"/>
            </w:numPr>
            <w:autoSpaceDE w:val="0"/>
            <w:autoSpaceDN w:val="0"/>
            <w:adjustRightInd w:val="0"/>
            <w:spacing w:after="0" w:line="240" w:lineRule="auto"/>
            <w:rPr>
              <w:rFonts w:cstheme="minorHAnsi"/>
              <w:sz w:val="24"/>
              <w:szCs w:val="24"/>
            </w:rPr>
          </w:pPr>
          <w:r w:rsidRPr="00C4510A">
            <w:rPr>
              <w:rFonts w:cstheme="minorHAnsi"/>
              <w:sz w:val="24"/>
              <w:szCs w:val="24"/>
              <w:lang w:val="en-US"/>
            </w:rPr>
            <w:t>F</w:t>
          </w:r>
          <w:r w:rsidR="00534EED" w:rsidRPr="00C4510A">
            <w:rPr>
              <w:rFonts w:cstheme="minorHAnsi"/>
              <w:sz w:val="24"/>
              <w:szCs w:val="24"/>
              <w:lang w:val="en-US"/>
            </w:rPr>
            <w:t xml:space="preserve">redericks, J., </w:t>
          </w:r>
          <w:proofErr w:type="spellStart"/>
          <w:r w:rsidR="00534EED" w:rsidRPr="00C4510A">
            <w:rPr>
              <w:rFonts w:cstheme="minorHAnsi"/>
              <w:sz w:val="24"/>
              <w:szCs w:val="24"/>
              <w:lang w:val="en-US"/>
            </w:rPr>
            <w:t>Blumenfeld</w:t>
          </w:r>
          <w:proofErr w:type="spellEnd"/>
          <w:r w:rsidR="00534EED" w:rsidRPr="00C4510A">
            <w:rPr>
              <w:rFonts w:cstheme="minorHAnsi"/>
              <w:sz w:val="24"/>
              <w:szCs w:val="24"/>
              <w:lang w:val="en-US"/>
            </w:rPr>
            <w:t>, P. and</w:t>
          </w:r>
          <w:r w:rsidRPr="00C4510A">
            <w:rPr>
              <w:rFonts w:cstheme="minorHAnsi"/>
              <w:sz w:val="24"/>
              <w:szCs w:val="24"/>
              <w:lang w:val="en-US"/>
            </w:rPr>
            <w:t xml:space="preserve"> Paris, A. (2004). School engagement: Potential of the concepts, state of the evidence. </w:t>
          </w:r>
          <w:r w:rsidRPr="00C4510A">
            <w:rPr>
              <w:rStyle w:val="Emphasis"/>
              <w:rFonts w:cstheme="minorHAnsi"/>
              <w:sz w:val="24"/>
              <w:szCs w:val="24"/>
              <w:lang w:val="en-US"/>
            </w:rPr>
            <w:t>Review of Educational Research, 74</w:t>
          </w:r>
          <w:r w:rsidRPr="00C4510A">
            <w:rPr>
              <w:rFonts w:cstheme="minorHAnsi"/>
              <w:sz w:val="24"/>
              <w:szCs w:val="24"/>
              <w:lang w:val="en-US"/>
            </w:rPr>
            <w:t>, 59-109</w:t>
          </w:r>
        </w:p>
        <w:p w:rsidR="00254859" w:rsidRPr="00C4510A" w:rsidRDefault="00254859" w:rsidP="00115064">
          <w:pPr>
            <w:pStyle w:val="ListParagraph"/>
            <w:numPr>
              <w:ilvl w:val="0"/>
              <w:numId w:val="18"/>
            </w:numPr>
            <w:autoSpaceDE w:val="0"/>
            <w:autoSpaceDN w:val="0"/>
            <w:adjustRightInd w:val="0"/>
            <w:spacing w:after="0" w:line="240" w:lineRule="auto"/>
            <w:rPr>
              <w:rFonts w:cstheme="minorHAnsi"/>
              <w:sz w:val="24"/>
              <w:szCs w:val="24"/>
            </w:rPr>
          </w:pPr>
          <w:r w:rsidRPr="00C4510A">
            <w:rPr>
              <w:rFonts w:cstheme="minorHAnsi"/>
              <w:bCs/>
              <w:sz w:val="24"/>
              <w:szCs w:val="24"/>
            </w:rPr>
            <w:t>Wales: Department for Children, Education, Lifelong Learning and Skills</w:t>
          </w:r>
          <w:r w:rsidRPr="00C4510A">
            <w:rPr>
              <w:rFonts w:cstheme="minorHAnsi"/>
              <w:sz w:val="24"/>
              <w:szCs w:val="24"/>
            </w:rPr>
            <w:t xml:space="preserve"> (DCELLS) (2008) </w:t>
          </w:r>
          <w:r w:rsidRPr="00C4510A">
            <w:rPr>
              <w:rFonts w:cstheme="minorHAnsi"/>
              <w:i/>
              <w:sz w:val="24"/>
              <w:szCs w:val="24"/>
            </w:rPr>
            <w:t>How to develop thinking and assessment for learning in the classroom.</w:t>
          </w:r>
          <w:r w:rsidRPr="00C4510A">
            <w:rPr>
              <w:rFonts w:cstheme="minorHAnsi"/>
              <w:sz w:val="24"/>
              <w:szCs w:val="24"/>
            </w:rPr>
            <w:t xml:space="preserve"> Cardiff: Welsh Assembly Government, Available at: </w:t>
          </w:r>
          <w:hyperlink r:id="rId21" w:history="1">
            <w:r w:rsidRPr="00C4510A">
              <w:rPr>
                <w:rStyle w:val="Hyperlink"/>
                <w:rFonts w:cstheme="minorHAnsi"/>
                <w:color w:val="auto"/>
                <w:sz w:val="24"/>
                <w:szCs w:val="24"/>
              </w:rPr>
              <w:t>http://learning.gov.wales/docs/learningwales/publications/130215play-activeen.pdf</w:t>
            </w:r>
          </w:hyperlink>
          <w:r w:rsidRPr="00C4510A">
            <w:rPr>
              <w:rFonts w:cstheme="minorHAnsi"/>
              <w:sz w:val="24"/>
              <w:szCs w:val="24"/>
            </w:rPr>
            <w:t xml:space="preserve">  [Accessed: 7</w:t>
          </w:r>
          <w:r w:rsidRPr="00C4510A">
            <w:rPr>
              <w:rFonts w:cstheme="minorHAnsi"/>
              <w:sz w:val="24"/>
              <w:szCs w:val="24"/>
              <w:vertAlign w:val="superscript"/>
            </w:rPr>
            <w:t>th</w:t>
          </w:r>
          <w:r w:rsidRPr="00C4510A">
            <w:rPr>
              <w:rFonts w:cstheme="minorHAnsi"/>
              <w:sz w:val="24"/>
              <w:szCs w:val="24"/>
            </w:rPr>
            <w:t xml:space="preserve"> April 2018].</w:t>
          </w:r>
        </w:p>
        <w:p w:rsidR="004F094D" w:rsidRPr="00C4510A" w:rsidRDefault="00874BFD" w:rsidP="00115064">
          <w:pPr>
            <w:pStyle w:val="ListParagraph"/>
            <w:numPr>
              <w:ilvl w:val="0"/>
              <w:numId w:val="18"/>
            </w:numPr>
            <w:autoSpaceDE w:val="0"/>
            <w:autoSpaceDN w:val="0"/>
            <w:adjustRightInd w:val="0"/>
            <w:spacing w:after="0" w:line="240" w:lineRule="auto"/>
            <w:rPr>
              <w:rFonts w:cstheme="minorHAnsi"/>
              <w:sz w:val="24"/>
              <w:szCs w:val="24"/>
            </w:rPr>
          </w:pPr>
          <w:r w:rsidRPr="00C4510A">
            <w:rPr>
              <w:rFonts w:cstheme="minorHAnsi"/>
              <w:sz w:val="24"/>
              <w:szCs w:val="24"/>
            </w:rPr>
            <w:t xml:space="preserve">BERA (2011). Revised ethical Guidelines for Educational research. British Educational Research Association. UK. </w:t>
          </w:r>
          <w:proofErr w:type="spellStart"/>
          <w:r w:rsidRPr="00C4510A">
            <w:rPr>
              <w:rFonts w:cstheme="minorHAnsi"/>
              <w:sz w:val="24"/>
              <w:szCs w:val="24"/>
            </w:rPr>
            <w:t>Availalble</w:t>
          </w:r>
          <w:proofErr w:type="spellEnd"/>
          <w:r w:rsidRPr="00C4510A">
            <w:rPr>
              <w:rFonts w:cstheme="minorHAnsi"/>
              <w:sz w:val="24"/>
              <w:szCs w:val="24"/>
            </w:rPr>
            <w:t xml:space="preserve"> at: </w:t>
          </w:r>
          <w:hyperlink r:id="rId22" w:history="1">
            <w:r w:rsidR="0021259A" w:rsidRPr="00C4510A">
              <w:rPr>
                <w:rStyle w:val="Hyperlink"/>
                <w:rFonts w:cstheme="minorHAnsi"/>
                <w:color w:val="auto"/>
                <w:sz w:val="24"/>
                <w:szCs w:val="24"/>
              </w:rPr>
              <w:t>https://www.bera.ac.uk/wp-content/uploads/2014/02/BERA-Ethical-Guidelines-2011.pdf</w:t>
            </w:r>
          </w:hyperlink>
          <w:r w:rsidRPr="00C4510A">
            <w:rPr>
              <w:rFonts w:cstheme="minorHAnsi"/>
              <w:sz w:val="24"/>
              <w:szCs w:val="24"/>
            </w:rPr>
            <w:t xml:space="preserve"> [Accessed 8</w:t>
          </w:r>
          <w:r w:rsidRPr="00C4510A">
            <w:rPr>
              <w:rFonts w:cstheme="minorHAnsi"/>
              <w:sz w:val="24"/>
              <w:szCs w:val="24"/>
              <w:vertAlign w:val="superscript"/>
            </w:rPr>
            <w:t>th</w:t>
          </w:r>
          <w:r w:rsidRPr="00C4510A">
            <w:rPr>
              <w:rFonts w:cstheme="minorHAnsi"/>
              <w:sz w:val="24"/>
              <w:szCs w:val="24"/>
            </w:rPr>
            <w:t xml:space="preserve"> April 2018]</w:t>
          </w:r>
        </w:p>
        <w:p w:rsidR="004F094D" w:rsidRPr="00C4510A" w:rsidRDefault="0021259A" w:rsidP="00115064">
          <w:pPr>
            <w:pStyle w:val="ListParagraph"/>
            <w:numPr>
              <w:ilvl w:val="0"/>
              <w:numId w:val="18"/>
            </w:numPr>
            <w:autoSpaceDE w:val="0"/>
            <w:autoSpaceDN w:val="0"/>
            <w:adjustRightInd w:val="0"/>
            <w:spacing w:after="0" w:line="240" w:lineRule="auto"/>
            <w:rPr>
              <w:rFonts w:cstheme="minorHAnsi"/>
              <w:sz w:val="24"/>
              <w:szCs w:val="24"/>
            </w:rPr>
          </w:pPr>
          <w:r w:rsidRPr="00C4510A">
            <w:rPr>
              <w:rFonts w:cstheme="minorHAnsi"/>
              <w:bCs/>
              <w:sz w:val="24"/>
              <w:szCs w:val="24"/>
            </w:rPr>
            <w:t xml:space="preserve">UWTSD. (2017) ‘Research Ethics &amp; Integrity Code of Practice’ Available at: </w:t>
          </w:r>
          <w:hyperlink r:id="rId23" w:history="1">
            <w:r w:rsidRPr="00C4510A">
              <w:rPr>
                <w:rStyle w:val="Hyperlink"/>
                <w:rFonts w:cstheme="minorHAnsi"/>
                <w:bCs/>
                <w:color w:val="auto"/>
                <w:sz w:val="24"/>
                <w:szCs w:val="24"/>
              </w:rPr>
              <w:t>http://www.uwtsd.ac.uk/media/uwtsd-website/content-assets/documents/research/research-ethics-integrity-code-practice.pdf</w:t>
            </w:r>
          </w:hyperlink>
          <w:r w:rsidRPr="00C4510A">
            <w:rPr>
              <w:rFonts w:cstheme="minorHAnsi"/>
              <w:bCs/>
              <w:sz w:val="24"/>
              <w:szCs w:val="24"/>
            </w:rPr>
            <w:t xml:space="preserve"> [Accessed 8th April 2018]</w:t>
          </w:r>
        </w:p>
        <w:p w:rsidR="0027487F" w:rsidRPr="00C4510A" w:rsidRDefault="0027487F" w:rsidP="00115064">
          <w:pPr>
            <w:pStyle w:val="ListParagraph"/>
            <w:numPr>
              <w:ilvl w:val="0"/>
              <w:numId w:val="18"/>
            </w:numPr>
            <w:autoSpaceDE w:val="0"/>
            <w:autoSpaceDN w:val="0"/>
            <w:adjustRightInd w:val="0"/>
            <w:spacing w:after="0" w:line="240" w:lineRule="auto"/>
            <w:rPr>
              <w:rFonts w:cstheme="minorHAnsi"/>
              <w:sz w:val="24"/>
              <w:szCs w:val="24"/>
            </w:rPr>
          </w:pPr>
          <w:r w:rsidRPr="00C4510A">
            <w:rPr>
              <w:rFonts w:cstheme="minorHAnsi"/>
              <w:bCs/>
              <w:sz w:val="24"/>
              <w:szCs w:val="24"/>
            </w:rPr>
            <w:t>Educational Workforce Council (EWC). (2017) ‘</w:t>
          </w:r>
          <w:r w:rsidR="003D1699" w:rsidRPr="00C4510A">
            <w:rPr>
              <w:rFonts w:cstheme="minorHAnsi"/>
              <w:bCs/>
              <w:sz w:val="24"/>
              <w:szCs w:val="24"/>
            </w:rPr>
            <w:t>Code of Professional Conduct and</w:t>
          </w:r>
          <w:r w:rsidR="00A9168D" w:rsidRPr="00C4510A">
            <w:rPr>
              <w:rFonts w:cstheme="minorHAnsi"/>
              <w:bCs/>
              <w:sz w:val="24"/>
              <w:szCs w:val="24"/>
            </w:rPr>
            <w:t xml:space="preserve"> </w:t>
          </w:r>
          <w:r w:rsidR="003D1699" w:rsidRPr="00C4510A">
            <w:rPr>
              <w:rFonts w:cstheme="minorHAnsi"/>
              <w:bCs/>
              <w:sz w:val="24"/>
              <w:szCs w:val="24"/>
            </w:rPr>
            <w:t>Practice for Registrants with the</w:t>
          </w:r>
          <w:r w:rsidR="00A9168D" w:rsidRPr="00C4510A">
            <w:rPr>
              <w:rFonts w:cstheme="minorHAnsi"/>
              <w:bCs/>
              <w:sz w:val="24"/>
              <w:szCs w:val="24"/>
            </w:rPr>
            <w:t xml:space="preserve"> </w:t>
          </w:r>
          <w:r w:rsidR="003D1699" w:rsidRPr="00C4510A">
            <w:rPr>
              <w:rFonts w:cstheme="minorHAnsi"/>
              <w:bCs/>
              <w:sz w:val="24"/>
              <w:szCs w:val="24"/>
            </w:rPr>
            <w:t>Education Workforce Council</w:t>
          </w:r>
          <w:r w:rsidRPr="00C4510A">
            <w:rPr>
              <w:rFonts w:cstheme="minorHAnsi"/>
              <w:bCs/>
              <w:sz w:val="24"/>
              <w:szCs w:val="24"/>
            </w:rPr>
            <w:t xml:space="preserve">’ Available at: </w:t>
          </w:r>
          <w:hyperlink r:id="rId24" w:history="1">
            <w:r w:rsidR="00A9168D" w:rsidRPr="00C4510A">
              <w:rPr>
                <w:rStyle w:val="Hyperlink"/>
                <w:rFonts w:cstheme="minorHAnsi"/>
                <w:bCs/>
                <w:color w:val="auto"/>
                <w:sz w:val="24"/>
                <w:szCs w:val="24"/>
              </w:rPr>
              <w:t>https://www.ewc.wales/site/index.php/en/fitness-to-practise/code-of-professional-conduct-and-practice-pdf/file</w:t>
            </w:r>
          </w:hyperlink>
          <w:r w:rsidR="00A9168D" w:rsidRPr="00C4510A">
            <w:rPr>
              <w:rFonts w:cstheme="minorHAnsi"/>
              <w:bCs/>
              <w:sz w:val="24"/>
              <w:szCs w:val="24"/>
            </w:rPr>
            <w:t xml:space="preserve"> [Accessed 8th April 2018]</w:t>
          </w:r>
        </w:p>
        <w:p w:rsidR="00FF4A95" w:rsidRPr="00C4510A" w:rsidRDefault="004F094D" w:rsidP="00115064">
          <w:pPr>
            <w:pStyle w:val="ListParagraph"/>
            <w:numPr>
              <w:ilvl w:val="0"/>
              <w:numId w:val="18"/>
            </w:numPr>
            <w:autoSpaceDE w:val="0"/>
            <w:autoSpaceDN w:val="0"/>
            <w:adjustRightInd w:val="0"/>
            <w:spacing w:after="0" w:line="240" w:lineRule="auto"/>
            <w:rPr>
              <w:rFonts w:cstheme="minorHAnsi"/>
              <w:sz w:val="24"/>
              <w:szCs w:val="24"/>
            </w:rPr>
          </w:pPr>
          <w:r w:rsidRPr="00C4510A">
            <w:rPr>
              <w:rFonts w:cstheme="minorHAnsi"/>
              <w:bCs/>
              <w:sz w:val="24"/>
              <w:szCs w:val="24"/>
            </w:rPr>
            <w:t>The National Archives</w:t>
          </w:r>
          <w:r w:rsidR="008B4FF7" w:rsidRPr="00C4510A">
            <w:rPr>
              <w:rFonts w:cstheme="minorHAnsi"/>
              <w:bCs/>
              <w:sz w:val="24"/>
              <w:szCs w:val="24"/>
            </w:rPr>
            <w:t xml:space="preserve"> (NA)</w:t>
          </w:r>
          <w:r w:rsidRPr="00C4510A">
            <w:rPr>
              <w:rFonts w:cstheme="minorHAnsi"/>
              <w:bCs/>
              <w:sz w:val="24"/>
              <w:szCs w:val="24"/>
            </w:rPr>
            <w:t xml:space="preserve">. (1998) </w:t>
          </w:r>
          <w:r w:rsidRPr="00C4510A">
            <w:rPr>
              <w:rFonts w:cstheme="minorHAnsi"/>
              <w:bCs/>
              <w:i/>
              <w:sz w:val="24"/>
              <w:szCs w:val="24"/>
            </w:rPr>
            <w:t>Data Protection Act</w:t>
          </w:r>
          <w:r w:rsidRPr="00C4510A">
            <w:rPr>
              <w:rFonts w:cstheme="minorHAnsi"/>
              <w:bCs/>
              <w:sz w:val="24"/>
              <w:szCs w:val="24"/>
            </w:rPr>
            <w:t xml:space="preserve"> </w:t>
          </w:r>
          <w:r w:rsidR="008B4FF7" w:rsidRPr="00C4510A">
            <w:rPr>
              <w:rFonts w:cstheme="minorHAnsi"/>
              <w:bCs/>
              <w:sz w:val="24"/>
              <w:szCs w:val="24"/>
            </w:rPr>
            <w:t xml:space="preserve">Surrey: British Government </w:t>
          </w:r>
          <w:r w:rsidRPr="00C4510A">
            <w:rPr>
              <w:rFonts w:cstheme="minorHAnsi"/>
              <w:bCs/>
              <w:sz w:val="24"/>
              <w:szCs w:val="24"/>
            </w:rPr>
            <w:t xml:space="preserve">Available at: </w:t>
          </w:r>
          <w:hyperlink r:id="rId25" w:history="1">
            <w:r w:rsidRPr="00C4510A">
              <w:rPr>
                <w:rStyle w:val="Hyperlink"/>
                <w:rFonts w:cstheme="minorHAnsi"/>
                <w:bCs/>
                <w:color w:val="auto"/>
                <w:sz w:val="24"/>
                <w:szCs w:val="24"/>
              </w:rPr>
              <w:t>http://www.legislation.gov.uk/ukpga/1998/29/contents</w:t>
            </w:r>
          </w:hyperlink>
          <w:r w:rsidRPr="00C4510A">
            <w:rPr>
              <w:rFonts w:cstheme="minorHAnsi"/>
              <w:bCs/>
              <w:sz w:val="24"/>
              <w:szCs w:val="24"/>
            </w:rPr>
            <w:t xml:space="preserve"> [Accessed 8th April 2018]</w:t>
          </w:r>
        </w:p>
        <w:p w:rsidR="00115064" w:rsidRPr="00C4510A" w:rsidRDefault="00273850" w:rsidP="00115064">
          <w:pPr>
            <w:pStyle w:val="ListParagraph"/>
            <w:numPr>
              <w:ilvl w:val="0"/>
              <w:numId w:val="18"/>
            </w:numPr>
            <w:autoSpaceDE w:val="0"/>
            <w:autoSpaceDN w:val="0"/>
            <w:adjustRightInd w:val="0"/>
            <w:spacing w:after="0" w:line="240" w:lineRule="auto"/>
            <w:rPr>
              <w:rFonts w:cstheme="minorHAnsi"/>
              <w:sz w:val="24"/>
              <w:szCs w:val="24"/>
            </w:rPr>
          </w:pPr>
          <w:r w:rsidRPr="00C4510A">
            <w:rPr>
              <w:rFonts w:cstheme="minorHAnsi"/>
              <w:bCs/>
              <w:sz w:val="24"/>
              <w:szCs w:val="24"/>
            </w:rPr>
            <w:t>Early Years Learning HQ. (Date Unknown) ‘</w:t>
          </w:r>
          <w:proofErr w:type="spellStart"/>
          <w:r w:rsidRPr="00C4510A">
            <w:rPr>
              <w:rFonts w:cstheme="minorHAnsi"/>
              <w:sz w:val="24"/>
              <w:szCs w:val="24"/>
              <w:lang w:val="en-US"/>
            </w:rPr>
            <w:t>Ferre</w:t>
          </w:r>
          <w:proofErr w:type="spellEnd"/>
          <w:r w:rsidRPr="00C4510A">
            <w:rPr>
              <w:rFonts w:cstheme="minorHAnsi"/>
              <w:sz w:val="24"/>
              <w:szCs w:val="24"/>
              <w:lang w:val="en-US"/>
            </w:rPr>
            <w:t xml:space="preserve"> </w:t>
          </w:r>
          <w:proofErr w:type="spellStart"/>
          <w:r w:rsidRPr="00C4510A">
            <w:rPr>
              <w:rFonts w:cstheme="minorHAnsi"/>
              <w:sz w:val="24"/>
              <w:szCs w:val="24"/>
              <w:lang w:val="en-US"/>
            </w:rPr>
            <w:t>Laevers</w:t>
          </w:r>
          <w:proofErr w:type="spellEnd"/>
          <w:r w:rsidRPr="00C4510A">
            <w:rPr>
              <w:rFonts w:cstheme="minorHAnsi"/>
              <w:sz w:val="24"/>
              <w:szCs w:val="24"/>
              <w:lang w:val="en-US"/>
            </w:rPr>
            <w:t xml:space="preserve"> emotional well being and involvement scales’ Available at: </w:t>
          </w:r>
          <w:hyperlink r:id="rId26" w:history="1">
            <w:r w:rsidR="00FF4A95" w:rsidRPr="00C4510A">
              <w:rPr>
                <w:rStyle w:val="Hyperlink"/>
                <w:rFonts w:cstheme="minorHAnsi"/>
                <w:color w:val="auto"/>
                <w:sz w:val="24"/>
                <w:szCs w:val="24"/>
              </w:rPr>
              <w:t>https://www.earlylearninghq.org.uk/earlylearninghq-blog/the-leuven-well-being-and-involvement-scales/</w:t>
            </w:r>
          </w:hyperlink>
          <w:r w:rsidR="00FF4A95" w:rsidRPr="00C4510A">
            <w:rPr>
              <w:rFonts w:cstheme="minorHAnsi"/>
              <w:sz w:val="24"/>
              <w:szCs w:val="24"/>
            </w:rPr>
            <w:t xml:space="preserve"> [Accessed 9</w:t>
          </w:r>
          <w:r w:rsidR="00FF4A95" w:rsidRPr="00C4510A">
            <w:rPr>
              <w:rFonts w:cstheme="minorHAnsi"/>
              <w:sz w:val="24"/>
              <w:szCs w:val="24"/>
              <w:vertAlign w:val="superscript"/>
            </w:rPr>
            <w:t>th</w:t>
          </w:r>
          <w:r w:rsidR="00FF4A95" w:rsidRPr="00C4510A">
            <w:rPr>
              <w:rFonts w:cstheme="minorHAnsi"/>
              <w:sz w:val="24"/>
              <w:szCs w:val="24"/>
            </w:rPr>
            <w:t xml:space="preserve"> April 2018]</w:t>
          </w:r>
        </w:p>
        <w:p w:rsidR="00115064" w:rsidRPr="00C4510A" w:rsidRDefault="00FF4A95" w:rsidP="00115064">
          <w:pPr>
            <w:pStyle w:val="ListParagraph"/>
            <w:numPr>
              <w:ilvl w:val="0"/>
              <w:numId w:val="18"/>
            </w:numPr>
            <w:autoSpaceDE w:val="0"/>
            <w:autoSpaceDN w:val="0"/>
            <w:adjustRightInd w:val="0"/>
            <w:spacing w:after="0" w:line="240" w:lineRule="auto"/>
            <w:rPr>
              <w:rFonts w:cstheme="minorHAnsi"/>
              <w:sz w:val="24"/>
              <w:szCs w:val="24"/>
            </w:rPr>
          </w:pPr>
          <w:r w:rsidRPr="00C4510A">
            <w:rPr>
              <w:rFonts w:cstheme="minorHAnsi"/>
              <w:bCs/>
              <w:sz w:val="24"/>
              <w:szCs w:val="24"/>
            </w:rPr>
            <w:t>Wales: Department for Education and Skills</w:t>
          </w:r>
          <w:r w:rsidRPr="00C4510A">
            <w:rPr>
              <w:rFonts w:cstheme="minorHAnsi"/>
              <w:sz w:val="24"/>
              <w:szCs w:val="24"/>
            </w:rPr>
            <w:t xml:space="preserve"> (DES) (2015) </w:t>
          </w:r>
          <w:r w:rsidRPr="00C4510A">
            <w:rPr>
              <w:rFonts w:cstheme="minorHAnsi"/>
              <w:i/>
              <w:sz w:val="24"/>
              <w:szCs w:val="24"/>
            </w:rPr>
            <w:t>Reflective Practice.</w:t>
          </w:r>
          <w:r w:rsidRPr="00C4510A">
            <w:rPr>
              <w:rFonts w:cstheme="minorHAnsi"/>
              <w:sz w:val="24"/>
              <w:szCs w:val="24"/>
            </w:rPr>
            <w:t xml:space="preserve"> Cardiff: Welsh Assembly Government, Available at: </w:t>
          </w:r>
          <w:hyperlink r:id="rId27" w:history="1">
            <w:r w:rsidR="00115064" w:rsidRPr="00C4510A">
              <w:rPr>
                <w:rStyle w:val="Hyperlink"/>
                <w:rFonts w:cstheme="minorHAnsi"/>
                <w:color w:val="auto"/>
                <w:sz w:val="24"/>
                <w:szCs w:val="24"/>
              </w:rPr>
              <w:t>http://learning.gov.wales/docs/learningwales/publications/150611-reflective-practice-booklet-en.pdf</w:t>
            </w:r>
          </w:hyperlink>
          <w:r w:rsidRPr="00C4510A">
            <w:rPr>
              <w:rFonts w:cstheme="minorHAnsi"/>
              <w:sz w:val="24"/>
              <w:szCs w:val="24"/>
            </w:rPr>
            <w:t xml:space="preserve"> [Accessed: 7</w:t>
          </w:r>
          <w:r w:rsidRPr="00C4510A">
            <w:rPr>
              <w:rFonts w:cstheme="minorHAnsi"/>
              <w:sz w:val="24"/>
              <w:szCs w:val="24"/>
              <w:vertAlign w:val="superscript"/>
            </w:rPr>
            <w:t>th</w:t>
          </w:r>
          <w:r w:rsidRPr="00C4510A">
            <w:rPr>
              <w:rFonts w:cstheme="minorHAnsi"/>
              <w:sz w:val="24"/>
              <w:szCs w:val="24"/>
            </w:rPr>
            <w:t xml:space="preserve"> April 2018].</w:t>
          </w:r>
        </w:p>
        <w:p w:rsidR="00A60624" w:rsidRPr="00C4510A" w:rsidRDefault="00B37B73" w:rsidP="00333F29">
          <w:pPr>
            <w:pStyle w:val="ListParagraph"/>
            <w:numPr>
              <w:ilvl w:val="0"/>
              <w:numId w:val="18"/>
            </w:numPr>
            <w:autoSpaceDE w:val="0"/>
            <w:autoSpaceDN w:val="0"/>
            <w:adjustRightInd w:val="0"/>
            <w:spacing w:after="0" w:line="240" w:lineRule="auto"/>
            <w:rPr>
              <w:rFonts w:cstheme="minorHAnsi"/>
              <w:sz w:val="24"/>
              <w:szCs w:val="24"/>
            </w:rPr>
          </w:pPr>
          <w:proofErr w:type="spellStart"/>
          <w:r w:rsidRPr="00C4510A">
            <w:rPr>
              <w:rStyle w:val="selectable"/>
              <w:rFonts w:cstheme="minorHAnsi"/>
              <w:sz w:val="24"/>
              <w:szCs w:val="24"/>
            </w:rPr>
            <w:t>Larrivee</w:t>
          </w:r>
          <w:proofErr w:type="spellEnd"/>
          <w:r w:rsidRPr="00C4510A">
            <w:rPr>
              <w:rStyle w:val="selectable"/>
              <w:rFonts w:cstheme="minorHAnsi"/>
              <w:sz w:val="24"/>
              <w:szCs w:val="24"/>
            </w:rPr>
            <w:t xml:space="preserve">, B. (2000). Transforming Teaching Practice: Becoming the critically reflective teacher. </w:t>
          </w:r>
          <w:r w:rsidRPr="00C4510A">
            <w:rPr>
              <w:rStyle w:val="selectable"/>
              <w:rFonts w:cstheme="minorHAnsi"/>
              <w:i/>
              <w:iCs/>
              <w:sz w:val="24"/>
              <w:szCs w:val="24"/>
            </w:rPr>
            <w:t>Reflective Practice</w:t>
          </w:r>
          <w:r w:rsidR="00A60624" w:rsidRPr="00C4510A">
            <w:rPr>
              <w:rStyle w:val="selectable"/>
              <w:rFonts w:cstheme="minorHAnsi"/>
              <w:sz w:val="24"/>
              <w:szCs w:val="24"/>
            </w:rPr>
            <w:t xml:space="preserve">, 1, </w:t>
          </w:r>
          <w:r w:rsidRPr="00C4510A">
            <w:rPr>
              <w:rStyle w:val="selectable"/>
              <w:rFonts w:cstheme="minorHAnsi"/>
              <w:sz w:val="24"/>
              <w:szCs w:val="24"/>
            </w:rPr>
            <w:t>3, p.293.</w:t>
          </w:r>
          <w:r w:rsidRPr="00C4510A">
            <w:rPr>
              <w:rFonts w:cstheme="minorHAnsi"/>
              <w:sz w:val="24"/>
              <w:szCs w:val="24"/>
            </w:rPr>
            <w:t xml:space="preserve"> </w:t>
          </w:r>
        </w:p>
        <w:p w:rsidR="00333F29" w:rsidRPr="00C4510A" w:rsidRDefault="00333F29" w:rsidP="00333F29">
          <w:pPr>
            <w:pStyle w:val="ListParagraph"/>
            <w:numPr>
              <w:ilvl w:val="0"/>
              <w:numId w:val="18"/>
            </w:numPr>
            <w:autoSpaceDE w:val="0"/>
            <w:autoSpaceDN w:val="0"/>
            <w:adjustRightInd w:val="0"/>
            <w:spacing w:after="0" w:line="240" w:lineRule="auto"/>
            <w:rPr>
              <w:rFonts w:cstheme="minorHAnsi"/>
              <w:sz w:val="24"/>
              <w:szCs w:val="24"/>
            </w:rPr>
          </w:pPr>
          <w:r w:rsidRPr="00C4510A">
            <w:rPr>
              <w:rFonts w:cstheme="minorHAnsi"/>
              <w:sz w:val="24"/>
              <w:szCs w:val="24"/>
            </w:rPr>
            <w:t>Welsh Government. (2010) ‘</w:t>
          </w:r>
          <w:r w:rsidRPr="00C4510A">
            <w:rPr>
              <w:rFonts w:cstheme="minorHAnsi"/>
              <w:bCs/>
              <w:spacing w:val="-12"/>
              <w:sz w:val="24"/>
              <w:szCs w:val="24"/>
            </w:rPr>
            <w:t>Pupil Participation/Voice</w:t>
          </w:r>
          <w:r w:rsidRPr="00C4510A">
            <w:rPr>
              <w:rFonts w:cstheme="minorHAnsi"/>
              <w:sz w:val="24"/>
              <w:szCs w:val="24"/>
            </w:rPr>
            <w:t xml:space="preserve">’ Available at: </w:t>
          </w:r>
          <w:hyperlink r:id="rId28" w:history="1">
            <w:r w:rsidRPr="00C4510A">
              <w:rPr>
                <w:rStyle w:val="Hyperlink"/>
                <w:rFonts w:cstheme="minorHAnsi"/>
                <w:color w:val="auto"/>
                <w:sz w:val="24"/>
                <w:szCs w:val="24"/>
              </w:rPr>
              <w:t>http://gov.wales/topics/educationandskills/schoolshome/wellbeing/pupilvoice/?lang=en</w:t>
            </w:r>
          </w:hyperlink>
          <w:r w:rsidRPr="00C4510A">
            <w:rPr>
              <w:rFonts w:cstheme="minorHAnsi"/>
              <w:sz w:val="24"/>
              <w:szCs w:val="24"/>
            </w:rPr>
            <w:t xml:space="preserve"> [Accessed 9</w:t>
          </w:r>
          <w:r w:rsidRPr="00C4510A">
            <w:rPr>
              <w:rFonts w:cstheme="minorHAnsi"/>
              <w:sz w:val="24"/>
              <w:szCs w:val="24"/>
              <w:vertAlign w:val="superscript"/>
            </w:rPr>
            <w:t>th</w:t>
          </w:r>
          <w:r w:rsidRPr="00C4510A">
            <w:rPr>
              <w:rFonts w:cstheme="minorHAnsi"/>
              <w:sz w:val="24"/>
              <w:szCs w:val="24"/>
            </w:rPr>
            <w:t xml:space="preserve"> April 2018]</w:t>
          </w:r>
        </w:p>
        <w:p w:rsidR="00426003" w:rsidRPr="00C4510A" w:rsidRDefault="00426003" w:rsidP="00333F29">
          <w:pPr>
            <w:pStyle w:val="ListParagraph"/>
            <w:numPr>
              <w:ilvl w:val="0"/>
              <w:numId w:val="18"/>
            </w:numPr>
            <w:autoSpaceDE w:val="0"/>
            <w:autoSpaceDN w:val="0"/>
            <w:adjustRightInd w:val="0"/>
            <w:spacing w:after="0" w:line="240" w:lineRule="auto"/>
            <w:rPr>
              <w:rStyle w:val="selectable"/>
              <w:rFonts w:cstheme="minorHAnsi"/>
              <w:sz w:val="24"/>
              <w:szCs w:val="24"/>
            </w:rPr>
          </w:pPr>
          <w:r w:rsidRPr="00C4510A">
            <w:rPr>
              <w:rStyle w:val="selectable"/>
              <w:rFonts w:cstheme="minorHAnsi"/>
              <w:sz w:val="24"/>
              <w:szCs w:val="24"/>
            </w:rPr>
            <w:t xml:space="preserve">Cohen, L., </w:t>
          </w:r>
          <w:proofErr w:type="spellStart"/>
          <w:r w:rsidRPr="00C4510A">
            <w:rPr>
              <w:rStyle w:val="selectable"/>
              <w:rFonts w:cstheme="minorHAnsi"/>
              <w:sz w:val="24"/>
              <w:szCs w:val="24"/>
            </w:rPr>
            <w:t>Manion</w:t>
          </w:r>
          <w:proofErr w:type="spellEnd"/>
          <w:r w:rsidRPr="00C4510A">
            <w:rPr>
              <w:rStyle w:val="selectable"/>
              <w:rFonts w:cstheme="minorHAnsi"/>
              <w:sz w:val="24"/>
              <w:szCs w:val="24"/>
            </w:rPr>
            <w:t xml:space="preserve">, L. and Morrison, K. (2011). </w:t>
          </w:r>
          <w:r w:rsidRPr="00C4510A">
            <w:rPr>
              <w:rStyle w:val="selectable"/>
              <w:rFonts w:cstheme="minorHAnsi"/>
              <w:i/>
              <w:iCs/>
              <w:sz w:val="24"/>
              <w:szCs w:val="24"/>
            </w:rPr>
            <w:t>Research methods in education</w:t>
          </w:r>
          <w:r w:rsidRPr="00C4510A">
            <w:rPr>
              <w:rStyle w:val="selectable"/>
              <w:rFonts w:cstheme="minorHAnsi"/>
              <w:sz w:val="24"/>
              <w:szCs w:val="24"/>
            </w:rPr>
            <w:t xml:space="preserve">. 7th ed. USA: </w:t>
          </w:r>
          <w:proofErr w:type="spellStart"/>
          <w:r w:rsidRPr="00C4510A">
            <w:rPr>
              <w:rStyle w:val="selectable"/>
              <w:rFonts w:cstheme="minorHAnsi"/>
              <w:sz w:val="24"/>
              <w:szCs w:val="24"/>
            </w:rPr>
            <w:t>Routledge</w:t>
          </w:r>
          <w:proofErr w:type="spellEnd"/>
          <w:r w:rsidRPr="00C4510A">
            <w:rPr>
              <w:rStyle w:val="selectable"/>
              <w:rFonts w:cstheme="minorHAnsi"/>
              <w:sz w:val="24"/>
              <w:szCs w:val="24"/>
            </w:rPr>
            <w:t>, pp.145.</w:t>
          </w:r>
        </w:p>
        <w:p w:rsidR="003E6900" w:rsidRPr="00C4510A" w:rsidRDefault="00221DF9" w:rsidP="003E6900">
          <w:pPr>
            <w:pStyle w:val="ListParagraph"/>
            <w:numPr>
              <w:ilvl w:val="0"/>
              <w:numId w:val="18"/>
            </w:numPr>
            <w:autoSpaceDE w:val="0"/>
            <w:autoSpaceDN w:val="0"/>
            <w:adjustRightInd w:val="0"/>
            <w:spacing w:after="0" w:line="240" w:lineRule="auto"/>
            <w:rPr>
              <w:rStyle w:val="selectable"/>
              <w:rFonts w:cstheme="minorHAnsi"/>
              <w:sz w:val="24"/>
              <w:szCs w:val="24"/>
            </w:rPr>
          </w:pPr>
          <w:r w:rsidRPr="00C4510A">
            <w:rPr>
              <w:rStyle w:val="selectable"/>
              <w:rFonts w:cstheme="minorHAnsi"/>
              <w:sz w:val="24"/>
              <w:szCs w:val="24"/>
            </w:rPr>
            <w:t xml:space="preserve">Conrad, C. and </w:t>
          </w:r>
          <w:proofErr w:type="spellStart"/>
          <w:r w:rsidRPr="00C4510A">
            <w:rPr>
              <w:rStyle w:val="selectable"/>
              <w:rFonts w:cstheme="minorHAnsi"/>
              <w:sz w:val="24"/>
              <w:szCs w:val="24"/>
            </w:rPr>
            <w:t>Serlin</w:t>
          </w:r>
          <w:proofErr w:type="spellEnd"/>
          <w:r w:rsidRPr="00C4510A">
            <w:rPr>
              <w:rStyle w:val="selectable"/>
              <w:rFonts w:cstheme="minorHAnsi"/>
              <w:sz w:val="24"/>
              <w:szCs w:val="24"/>
            </w:rPr>
            <w:t xml:space="preserve">, R. (2006). </w:t>
          </w:r>
          <w:r w:rsidRPr="00C4510A">
            <w:rPr>
              <w:rStyle w:val="selectable"/>
              <w:rFonts w:cstheme="minorHAnsi"/>
              <w:i/>
              <w:iCs/>
              <w:sz w:val="24"/>
              <w:szCs w:val="24"/>
            </w:rPr>
            <w:t>The Sage handbook for research in education</w:t>
          </w:r>
          <w:r w:rsidRPr="00C4510A">
            <w:rPr>
              <w:rStyle w:val="selectable"/>
              <w:rFonts w:cstheme="minorHAnsi"/>
              <w:sz w:val="24"/>
              <w:szCs w:val="24"/>
            </w:rPr>
            <w:t>. Thousand Oaks [Calif.]: Sage Publications, pp.396-397.</w:t>
          </w:r>
        </w:p>
        <w:p w:rsidR="00596B38" w:rsidRPr="00C4510A" w:rsidRDefault="00596B38" w:rsidP="00596B38">
          <w:pPr>
            <w:pStyle w:val="ListParagraph"/>
            <w:numPr>
              <w:ilvl w:val="0"/>
              <w:numId w:val="18"/>
            </w:numPr>
            <w:rPr>
              <w:rFonts w:eastAsiaTheme="majorEastAsia" w:cstheme="minorHAnsi"/>
              <w:bCs/>
              <w:sz w:val="24"/>
              <w:szCs w:val="24"/>
            </w:rPr>
          </w:pPr>
          <w:r w:rsidRPr="00C4510A">
            <w:rPr>
              <w:rFonts w:cstheme="minorHAnsi"/>
              <w:sz w:val="24"/>
              <w:szCs w:val="24"/>
            </w:rPr>
            <w:t xml:space="preserve">Teacher B (2018) ‘Lesson Plan’ Available at: </w:t>
          </w:r>
          <w:hyperlink r:id="rId29" w:history="1">
            <w:r w:rsidRPr="00C4510A">
              <w:rPr>
                <w:rStyle w:val="Hyperlink"/>
                <w:rFonts w:cstheme="minorHAnsi"/>
                <w:color w:val="auto"/>
                <w:sz w:val="24"/>
                <w:szCs w:val="24"/>
              </w:rPr>
              <w:t>https://onedrive.live.com/view.aspx?resid=ECBD8581AB1DB56D!1243&amp;ithint=file%2cdocx&amp;app=Word&amp;authkey=!AGzpXIyCalPF3oM</w:t>
            </w:r>
          </w:hyperlink>
          <w:r w:rsidRPr="00C4510A">
            <w:rPr>
              <w:rFonts w:cstheme="minorHAnsi"/>
              <w:sz w:val="24"/>
              <w:szCs w:val="24"/>
            </w:rPr>
            <w:t xml:space="preserve"> [Accessed 12</w:t>
          </w:r>
          <w:r w:rsidRPr="00C4510A">
            <w:rPr>
              <w:rFonts w:cstheme="minorHAnsi"/>
              <w:sz w:val="24"/>
              <w:szCs w:val="24"/>
              <w:vertAlign w:val="superscript"/>
            </w:rPr>
            <w:t>th</w:t>
          </w:r>
          <w:r w:rsidRPr="00C4510A">
            <w:rPr>
              <w:rFonts w:cstheme="minorHAnsi"/>
              <w:sz w:val="24"/>
              <w:szCs w:val="24"/>
            </w:rPr>
            <w:t xml:space="preserve"> April 2018]</w:t>
          </w:r>
        </w:p>
        <w:p w:rsidR="00E14AA3" w:rsidRPr="00C4510A" w:rsidRDefault="004E593B" w:rsidP="00596B38">
          <w:pPr>
            <w:pStyle w:val="ListParagraph"/>
            <w:autoSpaceDE w:val="0"/>
            <w:autoSpaceDN w:val="0"/>
            <w:adjustRightInd w:val="0"/>
            <w:spacing w:after="0" w:line="240" w:lineRule="auto"/>
            <w:rPr>
              <w:rFonts w:cstheme="minorHAnsi"/>
              <w:sz w:val="24"/>
              <w:szCs w:val="24"/>
            </w:rPr>
          </w:pPr>
        </w:p>
      </w:sdtContent>
    </w:sdt>
    <w:p w:rsidR="00DD6FB7" w:rsidRPr="00C4510A" w:rsidRDefault="00DD6FB7">
      <w:pPr>
        <w:rPr>
          <w:rFonts w:eastAsiaTheme="majorEastAsia" w:cstheme="minorHAnsi"/>
          <w:bCs/>
          <w:sz w:val="24"/>
          <w:szCs w:val="24"/>
        </w:rPr>
      </w:pPr>
      <w:r w:rsidRPr="00C4510A">
        <w:rPr>
          <w:rFonts w:cstheme="minorHAnsi"/>
          <w:sz w:val="24"/>
          <w:szCs w:val="24"/>
        </w:rPr>
        <w:br w:type="page"/>
      </w:r>
    </w:p>
    <w:p w:rsidR="00DD6FB7" w:rsidRPr="00C4510A" w:rsidRDefault="00DD6FB7" w:rsidP="00DD6FB7">
      <w:pPr>
        <w:pStyle w:val="Heading1"/>
        <w:rPr>
          <w:rFonts w:asciiTheme="minorHAnsi" w:hAnsiTheme="minorHAnsi" w:cstheme="minorHAnsi"/>
          <w:b w:val="0"/>
          <w:color w:val="auto"/>
          <w:sz w:val="24"/>
          <w:szCs w:val="24"/>
          <w:u w:val="single"/>
        </w:rPr>
      </w:pPr>
      <w:bookmarkStart w:id="15" w:name="_Toc510985794"/>
      <w:bookmarkStart w:id="16" w:name="_Toc511588235"/>
      <w:proofErr w:type="gramStart"/>
      <w:r w:rsidRPr="00C4510A">
        <w:rPr>
          <w:rFonts w:asciiTheme="minorHAnsi" w:hAnsiTheme="minorHAnsi" w:cstheme="minorHAnsi"/>
          <w:b w:val="0"/>
          <w:color w:val="auto"/>
          <w:sz w:val="24"/>
          <w:szCs w:val="24"/>
          <w:u w:val="single"/>
        </w:rPr>
        <w:t>Appendix.</w:t>
      </w:r>
      <w:bookmarkEnd w:id="15"/>
      <w:bookmarkEnd w:id="16"/>
      <w:proofErr w:type="gramEnd"/>
    </w:p>
    <w:p w:rsidR="00DD6FB7" w:rsidRPr="00C4510A" w:rsidRDefault="00DD6FB7" w:rsidP="00DD6FB7">
      <w:pPr>
        <w:rPr>
          <w:rFonts w:cstheme="minorHAnsi"/>
          <w:sz w:val="24"/>
          <w:szCs w:val="24"/>
        </w:rPr>
      </w:pPr>
      <w:r w:rsidRPr="00C4510A">
        <w:rPr>
          <w:rFonts w:cstheme="minorHAnsi"/>
          <w:sz w:val="24"/>
          <w:szCs w:val="24"/>
          <w:u w:val="single"/>
        </w:rPr>
        <w:t>Lesson 1 – Evidence</w:t>
      </w:r>
      <w:r w:rsidRPr="00C4510A">
        <w:rPr>
          <w:rFonts w:cstheme="minorHAnsi"/>
          <w:noProof/>
          <w:sz w:val="24"/>
          <w:szCs w:val="24"/>
          <w:u w:val="single"/>
          <w:lang w:eastAsia="en-GB"/>
        </w:rPr>
        <w:drawing>
          <wp:inline distT="0" distB="0" distL="0" distR="0">
            <wp:extent cx="5727457" cy="7577846"/>
            <wp:effectExtent l="19050" t="0" r="6593" b="0"/>
            <wp:docPr id="3" name="Picture 3" descr="C:\Users\jhmor\Pictures\img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jhmor\Pictures\img001.jpg"/>
                    <pic:cNvPicPr>
                      <a:picLocks noChangeAspect="1" noChangeArrowheads="1"/>
                    </pic:cNvPicPr>
                  </pic:nvPicPr>
                  <pic:blipFill>
                    <a:blip r:embed="rId30" cstate="print"/>
                    <a:srcRect t="6930"/>
                    <a:stretch>
                      <a:fillRect/>
                    </a:stretch>
                  </pic:blipFill>
                  <pic:spPr bwMode="auto">
                    <a:xfrm>
                      <a:off x="0" y="0"/>
                      <a:ext cx="5727457" cy="7577846"/>
                    </a:xfrm>
                    <a:prstGeom prst="rect">
                      <a:avLst/>
                    </a:prstGeom>
                    <a:noFill/>
                    <a:ln w="9525">
                      <a:noFill/>
                      <a:miter lim="800000"/>
                      <a:headEnd/>
                      <a:tailEnd/>
                    </a:ln>
                  </pic:spPr>
                </pic:pic>
              </a:graphicData>
            </a:graphic>
          </wp:inline>
        </w:drawing>
      </w:r>
      <w:r w:rsidRPr="00C4510A">
        <w:rPr>
          <w:rFonts w:cstheme="minorHAnsi"/>
          <w:sz w:val="24"/>
          <w:szCs w:val="24"/>
        </w:rPr>
        <w:t>Figure 1: Pupil Observation for Teacher A -Sheet 1</w:t>
      </w:r>
    </w:p>
    <w:p w:rsidR="00DD6FB7" w:rsidRPr="00C4510A" w:rsidRDefault="00DD6FB7" w:rsidP="00DD6FB7">
      <w:pPr>
        <w:rPr>
          <w:rFonts w:cstheme="minorHAnsi"/>
          <w:sz w:val="24"/>
          <w:szCs w:val="24"/>
        </w:rPr>
      </w:pPr>
    </w:p>
    <w:p w:rsidR="00DD6FB7" w:rsidRPr="00C4510A" w:rsidRDefault="00DD6FB7" w:rsidP="00DD6FB7">
      <w:pPr>
        <w:rPr>
          <w:rFonts w:cstheme="minorHAnsi"/>
          <w:sz w:val="24"/>
          <w:szCs w:val="24"/>
          <w:u w:val="single"/>
        </w:rPr>
      </w:pPr>
      <w:r w:rsidRPr="00C4510A">
        <w:rPr>
          <w:rFonts w:cstheme="minorHAnsi"/>
          <w:noProof/>
          <w:sz w:val="24"/>
          <w:szCs w:val="24"/>
          <w:u w:val="single"/>
          <w:lang w:eastAsia="en-GB"/>
        </w:rPr>
        <w:drawing>
          <wp:inline distT="0" distB="0" distL="0" distR="0">
            <wp:extent cx="5731510" cy="8102122"/>
            <wp:effectExtent l="19050" t="0" r="2540" b="0"/>
            <wp:docPr id="4" name="Picture 4" descr="C:\Users\jhmor\Pictures\img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jhmor\Pictures\img002.jpg"/>
                    <pic:cNvPicPr>
                      <a:picLocks noChangeAspect="1" noChangeArrowheads="1"/>
                    </pic:cNvPicPr>
                  </pic:nvPicPr>
                  <pic:blipFill>
                    <a:blip r:embed="rId31" cstate="print"/>
                    <a:srcRect/>
                    <a:stretch>
                      <a:fillRect/>
                    </a:stretch>
                  </pic:blipFill>
                  <pic:spPr bwMode="auto">
                    <a:xfrm>
                      <a:off x="0" y="0"/>
                      <a:ext cx="5731510" cy="8102122"/>
                    </a:xfrm>
                    <a:prstGeom prst="rect">
                      <a:avLst/>
                    </a:prstGeom>
                    <a:noFill/>
                    <a:ln w="9525">
                      <a:noFill/>
                      <a:miter lim="800000"/>
                      <a:headEnd/>
                      <a:tailEnd/>
                    </a:ln>
                  </pic:spPr>
                </pic:pic>
              </a:graphicData>
            </a:graphic>
          </wp:inline>
        </w:drawing>
      </w:r>
    </w:p>
    <w:p w:rsidR="00DD6FB7" w:rsidRPr="00C4510A" w:rsidRDefault="00DD6FB7" w:rsidP="00DD6FB7">
      <w:pPr>
        <w:rPr>
          <w:rFonts w:cstheme="minorHAnsi"/>
          <w:sz w:val="24"/>
          <w:szCs w:val="24"/>
        </w:rPr>
      </w:pPr>
      <w:r w:rsidRPr="00C4510A">
        <w:rPr>
          <w:rFonts w:cstheme="minorHAnsi"/>
          <w:sz w:val="24"/>
          <w:szCs w:val="24"/>
        </w:rPr>
        <w:t>Figure 2: Pupil Observation for Teacher A -Sheet 2</w:t>
      </w:r>
    </w:p>
    <w:p w:rsidR="00DD6FB7" w:rsidRPr="00C4510A" w:rsidRDefault="00DD6FB7" w:rsidP="00DD6FB7">
      <w:pPr>
        <w:rPr>
          <w:rFonts w:cstheme="minorHAnsi"/>
          <w:sz w:val="24"/>
          <w:szCs w:val="24"/>
        </w:rPr>
      </w:pPr>
    </w:p>
    <w:p w:rsidR="00DD6FB7" w:rsidRPr="00C4510A" w:rsidRDefault="00DD6FB7" w:rsidP="00DD6FB7">
      <w:pPr>
        <w:rPr>
          <w:rFonts w:cstheme="minorHAnsi"/>
          <w:sz w:val="24"/>
          <w:szCs w:val="24"/>
        </w:rPr>
      </w:pPr>
      <w:r w:rsidRPr="00C4510A">
        <w:rPr>
          <w:rFonts w:cstheme="minorHAnsi"/>
          <w:noProof/>
          <w:sz w:val="24"/>
          <w:szCs w:val="24"/>
          <w:lang w:eastAsia="en-GB"/>
        </w:rPr>
        <w:drawing>
          <wp:inline distT="0" distB="0" distL="0" distR="0">
            <wp:extent cx="5731510" cy="8102122"/>
            <wp:effectExtent l="19050" t="0" r="2540" b="0"/>
            <wp:docPr id="1" name="Picture 5" descr="C:\Users\jhmor\Pictures\img0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jhmor\Pictures\img003.jpg"/>
                    <pic:cNvPicPr>
                      <a:picLocks noChangeAspect="1" noChangeArrowheads="1"/>
                    </pic:cNvPicPr>
                  </pic:nvPicPr>
                  <pic:blipFill>
                    <a:blip r:embed="rId32" cstate="print"/>
                    <a:srcRect/>
                    <a:stretch>
                      <a:fillRect/>
                    </a:stretch>
                  </pic:blipFill>
                  <pic:spPr bwMode="auto">
                    <a:xfrm>
                      <a:off x="0" y="0"/>
                      <a:ext cx="5731510" cy="8102122"/>
                    </a:xfrm>
                    <a:prstGeom prst="rect">
                      <a:avLst/>
                    </a:prstGeom>
                    <a:noFill/>
                    <a:ln w="9525">
                      <a:noFill/>
                      <a:miter lim="800000"/>
                      <a:headEnd/>
                      <a:tailEnd/>
                    </a:ln>
                  </pic:spPr>
                </pic:pic>
              </a:graphicData>
            </a:graphic>
          </wp:inline>
        </w:drawing>
      </w:r>
      <w:r w:rsidRPr="00C4510A">
        <w:rPr>
          <w:rFonts w:cstheme="minorHAnsi"/>
          <w:sz w:val="24"/>
          <w:szCs w:val="24"/>
        </w:rPr>
        <w:t>Figure 3: Pupil Observation for Teacher A -Sheet 3</w:t>
      </w:r>
    </w:p>
    <w:p w:rsidR="00DD6FB7" w:rsidRPr="00C4510A" w:rsidRDefault="00DD6FB7" w:rsidP="00DD6FB7">
      <w:pPr>
        <w:rPr>
          <w:rFonts w:cstheme="minorHAnsi"/>
          <w:sz w:val="24"/>
          <w:szCs w:val="24"/>
          <w:u w:val="single"/>
        </w:rPr>
      </w:pPr>
    </w:p>
    <w:p w:rsidR="00DD6FB7" w:rsidRPr="00C4510A" w:rsidRDefault="00DD6FB7" w:rsidP="00DD6FB7">
      <w:pPr>
        <w:rPr>
          <w:rFonts w:cstheme="minorHAnsi"/>
          <w:sz w:val="24"/>
          <w:szCs w:val="24"/>
          <w:u w:val="single"/>
        </w:rPr>
      </w:pPr>
      <w:r w:rsidRPr="00C4510A">
        <w:rPr>
          <w:rFonts w:cstheme="minorHAnsi"/>
          <w:noProof/>
          <w:sz w:val="24"/>
          <w:szCs w:val="24"/>
          <w:u w:val="single"/>
          <w:lang w:eastAsia="en-GB"/>
        </w:rPr>
        <w:drawing>
          <wp:inline distT="0" distB="0" distL="0" distR="0">
            <wp:extent cx="5731510" cy="8102122"/>
            <wp:effectExtent l="19050" t="0" r="2540" b="0"/>
            <wp:docPr id="2" name="Picture 6" descr="C:\Users\jhmor\Pictures\img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jhmor\Pictures\img001.jpg"/>
                    <pic:cNvPicPr>
                      <a:picLocks noChangeAspect="1" noChangeArrowheads="1"/>
                    </pic:cNvPicPr>
                  </pic:nvPicPr>
                  <pic:blipFill>
                    <a:blip r:embed="rId33" cstate="print"/>
                    <a:srcRect/>
                    <a:stretch>
                      <a:fillRect/>
                    </a:stretch>
                  </pic:blipFill>
                  <pic:spPr bwMode="auto">
                    <a:xfrm>
                      <a:off x="0" y="0"/>
                      <a:ext cx="5731510" cy="8102122"/>
                    </a:xfrm>
                    <a:prstGeom prst="rect">
                      <a:avLst/>
                    </a:prstGeom>
                    <a:noFill/>
                    <a:ln w="9525">
                      <a:noFill/>
                      <a:miter lim="800000"/>
                      <a:headEnd/>
                      <a:tailEnd/>
                    </a:ln>
                  </pic:spPr>
                </pic:pic>
              </a:graphicData>
            </a:graphic>
          </wp:inline>
        </w:drawing>
      </w:r>
      <w:r w:rsidRPr="00C4510A">
        <w:rPr>
          <w:rFonts w:cstheme="minorHAnsi"/>
          <w:sz w:val="24"/>
          <w:szCs w:val="24"/>
        </w:rPr>
        <w:t>Figure 4: Pupil Observation for Teacher A -Sheet 4</w:t>
      </w:r>
    </w:p>
    <w:p w:rsidR="00DD6FB7" w:rsidRPr="00C4510A" w:rsidRDefault="00DD6FB7" w:rsidP="00DD6FB7">
      <w:pPr>
        <w:rPr>
          <w:rFonts w:cstheme="minorHAnsi"/>
          <w:sz w:val="24"/>
          <w:szCs w:val="24"/>
          <w:u w:val="single"/>
        </w:rPr>
      </w:pPr>
    </w:p>
    <w:p w:rsidR="00DD6FB7" w:rsidRPr="00C4510A" w:rsidRDefault="00DD6FB7" w:rsidP="00DD6FB7">
      <w:pPr>
        <w:rPr>
          <w:rFonts w:cstheme="minorHAnsi"/>
          <w:sz w:val="24"/>
          <w:szCs w:val="24"/>
          <w:u w:val="single"/>
        </w:rPr>
      </w:pPr>
      <w:r w:rsidRPr="00C4510A">
        <w:rPr>
          <w:rFonts w:cstheme="minorHAnsi"/>
          <w:noProof/>
          <w:sz w:val="24"/>
          <w:szCs w:val="24"/>
          <w:u w:val="single"/>
          <w:lang w:eastAsia="en-GB"/>
        </w:rPr>
        <w:drawing>
          <wp:inline distT="0" distB="0" distL="0" distR="0">
            <wp:extent cx="5731510" cy="8102122"/>
            <wp:effectExtent l="19050" t="0" r="2540" b="0"/>
            <wp:docPr id="7" name="Picture 7" descr="C:\Users\jhmor\Pictures\img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jhmor\Pictures\img002.jpg"/>
                    <pic:cNvPicPr>
                      <a:picLocks noChangeAspect="1" noChangeArrowheads="1"/>
                    </pic:cNvPicPr>
                  </pic:nvPicPr>
                  <pic:blipFill>
                    <a:blip r:embed="rId34" cstate="print"/>
                    <a:srcRect/>
                    <a:stretch>
                      <a:fillRect/>
                    </a:stretch>
                  </pic:blipFill>
                  <pic:spPr bwMode="auto">
                    <a:xfrm>
                      <a:off x="0" y="0"/>
                      <a:ext cx="5731510" cy="8102122"/>
                    </a:xfrm>
                    <a:prstGeom prst="rect">
                      <a:avLst/>
                    </a:prstGeom>
                    <a:noFill/>
                    <a:ln w="9525">
                      <a:noFill/>
                      <a:miter lim="800000"/>
                      <a:headEnd/>
                      <a:tailEnd/>
                    </a:ln>
                  </pic:spPr>
                </pic:pic>
              </a:graphicData>
            </a:graphic>
          </wp:inline>
        </w:drawing>
      </w:r>
      <w:r w:rsidRPr="00C4510A">
        <w:rPr>
          <w:rFonts w:cstheme="minorHAnsi"/>
          <w:sz w:val="24"/>
          <w:szCs w:val="24"/>
        </w:rPr>
        <w:t>Figure 5:</w:t>
      </w:r>
      <w:r w:rsidRPr="00C4510A">
        <w:rPr>
          <w:rFonts w:cstheme="minorHAnsi"/>
          <w:noProof/>
          <w:sz w:val="24"/>
          <w:szCs w:val="24"/>
        </w:rPr>
        <w:t xml:space="preserve"> </w:t>
      </w:r>
      <w:r w:rsidRPr="00C4510A">
        <w:rPr>
          <w:rFonts w:cstheme="minorHAnsi"/>
          <w:sz w:val="24"/>
          <w:szCs w:val="24"/>
        </w:rPr>
        <w:t>Leuven table results – Sheet 1.</w:t>
      </w:r>
      <w:r w:rsidRPr="00C4510A">
        <w:rPr>
          <w:rFonts w:cstheme="minorHAnsi"/>
          <w:sz w:val="24"/>
          <w:szCs w:val="24"/>
          <w:u w:val="single"/>
        </w:rPr>
        <w:br w:type="page"/>
      </w:r>
    </w:p>
    <w:p w:rsidR="00DD6FB7" w:rsidRPr="00C4510A" w:rsidRDefault="00DD6FB7" w:rsidP="00DD6FB7">
      <w:pPr>
        <w:rPr>
          <w:rFonts w:cstheme="minorHAnsi"/>
          <w:sz w:val="24"/>
          <w:szCs w:val="24"/>
          <w:u w:val="single"/>
        </w:rPr>
      </w:pPr>
      <w:r w:rsidRPr="00C4510A">
        <w:rPr>
          <w:rFonts w:cstheme="minorHAnsi"/>
          <w:noProof/>
          <w:sz w:val="24"/>
          <w:szCs w:val="24"/>
          <w:u w:val="single"/>
          <w:lang w:eastAsia="en-GB"/>
        </w:rPr>
        <w:drawing>
          <wp:inline distT="0" distB="0" distL="0" distR="0">
            <wp:extent cx="5731510" cy="8102122"/>
            <wp:effectExtent l="19050" t="0" r="2540" b="0"/>
            <wp:docPr id="8" name="Picture 8" descr="C:\Users\jhmor\Pictures\img0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jhmor\Pictures\img003.jpg"/>
                    <pic:cNvPicPr>
                      <a:picLocks noChangeAspect="1" noChangeArrowheads="1"/>
                    </pic:cNvPicPr>
                  </pic:nvPicPr>
                  <pic:blipFill>
                    <a:blip r:embed="rId35" cstate="print"/>
                    <a:srcRect/>
                    <a:stretch>
                      <a:fillRect/>
                    </a:stretch>
                  </pic:blipFill>
                  <pic:spPr bwMode="auto">
                    <a:xfrm>
                      <a:off x="0" y="0"/>
                      <a:ext cx="5731510" cy="8102122"/>
                    </a:xfrm>
                    <a:prstGeom prst="rect">
                      <a:avLst/>
                    </a:prstGeom>
                    <a:noFill/>
                    <a:ln w="9525">
                      <a:noFill/>
                      <a:miter lim="800000"/>
                      <a:headEnd/>
                      <a:tailEnd/>
                    </a:ln>
                  </pic:spPr>
                </pic:pic>
              </a:graphicData>
            </a:graphic>
          </wp:inline>
        </w:drawing>
      </w:r>
    </w:p>
    <w:p w:rsidR="00DD6FB7" w:rsidRPr="00C4510A" w:rsidRDefault="00DD6FB7" w:rsidP="00DD6FB7">
      <w:pPr>
        <w:rPr>
          <w:rFonts w:cstheme="minorHAnsi"/>
          <w:sz w:val="24"/>
          <w:szCs w:val="24"/>
          <w:u w:val="single"/>
        </w:rPr>
      </w:pPr>
      <w:r w:rsidRPr="00C4510A">
        <w:rPr>
          <w:rFonts w:cstheme="minorHAnsi"/>
          <w:sz w:val="24"/>
          <w:szCs w:val="24"/>
        </w:rPr>
        <w:t>Figure 6:</w:t>
      </w:r>
      <w:r w:rsidRPr="00C4510A">
        <w:rPr>
          <w:rFonts w:cstheme="minorHAnsi"/>
          <w:noProof/>
          <w:sz w:val="24"/>
          <w:szCs w:val="24"/>
        </w:rPr>
        <w:t xml:space="preserve"> </w:t>
      </w:r>
      <w:r w:rsidRPr="00C4510A">
        <w:rPr>
          <w:rFonts w:cstheme="minorHAnsi"/>
          <w:sz w:val="24"/>
          <w:szCs w:val="24"/>
        </w:rPr>
        <w:t>Leuven table results – Sheet 2.</w:t>
      </w:r>
      <w:r w:rsidRPr="00C4510A">
        <w:rPr>
          <w:rFonts w:cstheme="minorHAnsi"/>
          <w:sz w:val="24"/>
          <w:szCs w:val="24"/>
          <w:u w:val="single"/>
        </w:rPr>
        <w:br w:type="page"/>
      </w:r>
    </w:p>
    <w:p w:rsidR="00DD6FB7" w:rsidRPr="00C4510A" w:rsidRDefault="00DD6FB7" w:rsidP="00DD6FB7">
      <w:pPr>
        <w:rPr>
          <w:rFonts w:cstheme="minorHAnsi"/>
          <w:sz w:val="24"/>
          <w:szCs w:val="24"/>
          <w:u w:val="single"/>
        </w:rPr>
      </w:pPr>
      <w:r w:rsidRPr="00C4510A">
        <w:rPr>
          <w:rFonts w:cstheme="minorHAnsi"/>
          <w:noProof/>
          <w:sz w:val="24"/>
          <w:szCs w:val="24"/>
          <w:u w:val="single"/>
          <w:lang w:eastAsia="en-GB"/>
        </w:rPr>
        <w:drawing>
          <wp:inline distT="0" distB="0" distL="0" distR="0">
            <wp:extent cx="5731510" cy="8102122"/>
            <wp:effectExtent l="19050" t="0" r="2540" b="0"/>
            <wp:docPr id="9" name="Picture 9" descr="C:\Users\jhmor\Pictures\img0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jhmor\Pictures\img004.jpg"/>
                    <pic:cNvPicPr>
                      <a:picLocks noChangeAspect="1" noChangeArrowheads="1"/>
                    </pic:cNvPicPr>
                  </pic:nvPicPr>
                  <pic:blipFill>
                    <a:blip r:embed="rId36" cstate="print"/>
                    <a:srcRect/>
                    <a:stretch>
                      <a:fillRect/>
                    </a:stretch>
                  </pic:blipFill>
                  <pic:spPr bwMode="auto">
                    <a:xfrm>
                      <a:off x="0" y="0"/>
                      <a:ext cx="5731510" cy="8102122"/>
                    </a:xfrm>
                    <a:prstGeom prst="rect">
                      <a:avLst/>
                    </a:prstGeom>
                    <a:noFill/>
                    <a:ln w="9525">
                      <a:noFill/>
                      <a:miter lim="800000"/>
                      <a:headEnd/>
                      <a:tailEnd/>
                    </a:ln>
                  </pic:spPr>
                </pic:pic>
              </a:graphicData>
            </a:graphic>
          </wp:inline>
        </w:drawing>
      </w:r>
    </w:p>
    <w:p w:rsidR="00DD6FB7" w:rsidRPr="00C4510A" w:rsidRDefault="00DD6FB7" w:rsidP="00DD6FB7">
      <w:pPr>
        <w:rPr>
          <w:rFonts w:cstheme="minorHAnsi"/>
          <w:sz w:val="24"/>
          <w:szCs w:val="24"/>
          <w:u w:val="single"/>
        </w:rPr>
      </w:pPr>
      <w:r w:rsidRPr="00C4510A">
        <w:rPr>
          <w:rFonts w:cstheme="minorHAnsi"/>
          <w:sz w:val="24"/>
          <w:szCs w:val="24"/>
        </w:rPr>
        <w:t>Figure 7:</w:t>
      </w:r>
      <w:r w:rsidRPr="00C4510A">
        <w:rPr>
          <w:rFonts w:cstheme="minorHAnsi"/>
          <w:noProof/>
          <w:sz w:val="24"/>
          <w:szCs w:val="24"/>
        </w:rPr>
        <w:t xml:space="preserve"> </w:t>
      </w:r>
      <w:r w:rsidRPr="00C4510A">
        <w:rPr>
          <w:rFonts w:cstheme="minorHAnsi"/>
          <w:sz w:val="24"/>
          <w:szCs w:val="24"/>
        </w:rPr>
        <w:t>Leuven table results – Sheet 3.</w:t>
      </w:r>
      <w:r w:rsidRPr="00C4510A">
        <w:rPr>
          <w:rFonts w:cstheme="minorHAnsi"/>
          <w:sz w:val="24"/>
          <w:szCs w:val="24"/>
          <w:u w:val="single"/>
        </w:rPr>
        <w:br w:type="page"/>
      </w:r>
    </w:p>
    <w:p w:rsidR="00DD6FB7" w:rsidRPr="00C4510A" w:rsidRDefault="00DD6FB7" w:rsidP="00DD6FB7">
      <w:pPr>
        <w:rPr>
          <w:rFonts w:cstheme="minorHAnsi"/>
          <w:sz w:val="24"/>
          <w:szCs w:val="24"/>
          <w:u w:val="single"/>
        </w:rPr>
      </w:pPr>
      <w:r w:rsidRPr="00C4510A">
        <w:rPr>
          <w:rFonts w:cstheme="minorHAnsi"/>
          <w:noProof/>
          <w:sz w:val="24"/>
          <w:szCs w:val="24"/>
          <w:u w:val="single"/>
          <w:lang w:eastAsia="en-GB"/>
        </w:rPr>
        <w:drawing>
          <wp:inline distT="0" distB="0" distL="0" distR="0">
            <wp:extent cx="5731510" cy="8102122"/>
            <wp:effectExtent l="19050" t="0" r="2540" b="0"/>
            <wp:docPr id="10" name="Picture 10" descr="C:\Users\jhmor\Pictures\img0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jhmor\Pictures\img005.jpg"/>
                    <pic:cNvPicPr>
                      <a:picLocks noChangeAspect="1" noChangeArrowheads="1"/>
                    </pic:cNvPicPr>
                  </pic:nvPicPr>
                  <pic:blipFill>
                    <a:blip r:embed="rId37" cstate="print"/>
                    <a:srcRect/>
                    <a:stretch>
                      <a:fillRect/>
                    </a:stretch>
                  </pic:blipFill>
                  <pic:spPr bwMode="auto">
                    <a:xfrm>
                      <a:off x="0" y="0"/>
                      <a:ext cx="5731510" cy="8102122"/>
                    </a:xfrm>
                    <a:prstGeom prst="rect">
                      <a:avLst/>
                    </a:prstGeom>
                    <a:noFill/>
                    <a:ln w="9525">
                      <a:noFill/>
                      <a:miter lim="800000"/>
                      <a:headEnd/>
                      <a:tailEnd/>
                    </a:ln>
                  </pic:spPr>
                </pic:pic>
              </a:graphicData>
            </a:graphic>
          </wp:inline>
        </w:drawing>
      </w:r>
      <w:r w:rsidRPr="00C4510A">
        <w:rPr>
          <w:rFonts w:cstheme="minorHAnsi"/>
          <w:sz w:val="24"/>
          <w:szCs w:val="24"/>
        </w:rPr>
        <w:t>Figure 8: Pupil's ranking of peer assessment.</w:t>
      </w:r>
    </w:p>
    <w:p w:rsidR="00DD6FB7" w:rsidRPr="00C4510A" w:rsidRDefault="00DD6FB7" w:rsidP="00DD6FB7">
      <w:pPr>
        <w:rPr>
          <w:rFonts w:cstheme="minorHAnsi"/>
          <w:sz w:val="24"/>
          <w:szCs w:val="24"/>
          <w:u w:val="single"/>
        </w:rPr>
      </w:pPr>
      <w:r w:rsidRPr="00C4510A">
        <w:rPr>
          <w:rFonts w:cstheme="minorHAnsi"/>
          <w:sz w:val="24"/>
          <w:szCs w:val="24"/>
          <w:u w:val="single"/>
        </w:rPr>
        <w:br w:type="page"/>
      </w:r>
    </w:p>
    <w:p w:rsidR="00DD6FB7" w:rsidRPr="00C4510A" w:rsidRDefault="00DD6FB7" w:rsidP="00DD6FB7">
      <w:pPr>
        <w:rPr>
          <w:rFonts w:cstheme="minorHAnsi"/>
          <w:sz w:val="24"/>
          <w:szCs w:val="24"/>
          <w:u w:val="single"/>
        </w:rPr>
      </w:pPr>
      <w:r w:rsidRPr="00C4510A">
        <w:rPr>
          <w:rFonts w:cstheme="minorHAnsi"/>
          <w:noProof/>
          <w:sz w:val="24"/>
          <w:szCs w:val="24"/>
          <w:u w:val="single"/>
          <w:lang w:eastAsia="en-GB"/>
        </w:rPr>
        <w:drawing>
          <wp:inline distT="0" distB="0" distL="0" distR="0">
            <wp:extent cx="5731510" cy="8102122"/>
            <wp:effectExtent l="19050" t="0" r="2540" b="0"/>
            <wp:docPr id="11" name="Picture 11" descr="C:\Users\jhmor\Pictures\img0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jhmor\Pictures\img006.jpg"/>
                    <pic:cNvPicPr>
                      <a:picLocks noChangeAspect="1" noChangeArrowheads="1"/>
                    </pic:cNvPicPr>
                  </pic:nvPicPr>
                  <pic:blipFill>
                    <a:blip r:embed="rId38" cstate="print"/>
                    <a:srcRect/>
                    <a:stretch>
                      <a:fillRect/>
                    </a:stretch>
                  </pic:blipFill>
                  <pic:spPr bwMode="auto">
                    <a:xfrm>
                      <a:off x="0" y="0"/>
                      <a:ext cx="5731510" cy="8102122"/>
                    </a:xfrm>
                    <a:prstGeom prst="rect">
                      <a:avLst/>
                    </a:prstGeom>
                    <a:noFill/>
                    <a:ln w="9525">
                      <a:noFill/>
                      <a:miter lim="800000"/>
                      <a:headEnd/>
                      <a:tailEnd/>
                    </a:ln>
                  </pic:spPr>
                </pic:pic>
              </a:graphicData>
            </a:graphic>
          </wp:inline>
        </w:drawing>
      </w:r>
      <w:r w:rsidRPr="00C4510A">
        <w:rPr>
          <w:rFonts w:cstheme="minorHAnsi"/>
          <w:sz w:val="24"/>
          <w:szCs w:val="24"/>
        </w:rPr>
        <w:t>Figure 9: Interview Notes – Sheet 1</w:t>
      </w:r>
      <w:r w:rsidRPr="00C4510A">
        <w:rPr>
          <w:rFonts w:cstheme="minorHAnsi"/>
          <w:sz w:val="24"/>
          <w:szCs w:val="24"/>
          <w:u w:val="single"/>
        </w:rPr>
        <w:br w:type="page"/>
      </w:r>
    </w:p>
    <w:p w:rsidR="00DD6FB7" w:rsidRPr="00C4510A" w:rsidRDefault="00DD6FB7" w:rsidP="00DD6FB7">
      <w:pPr>
        <w:rPr>
          <w:rFonts w:cstheme="minorHAnsi"/>
          <w:sz w:val="24"/>
          <w:szCs w:val="24"/>
          <w:u w:val="single"/>
        </w:rPr>
      </w:pPr>
      <w:r w:rsidRPr="00C4510A">
        <w:rPr>
          <w:rFonts w:cstheme="minorHAnsi"/>
          <w:noProof/>
          <w:sz w:val="24"/>
          <w:szCs w:val="24"/>
          <w:u w:val="single"/>
          <w:lang w:eastAsia="en-GB"/>
        </w:rPr>
        <w:drawing>
          <wp:inline distT="0" distB="0" distL="0" distR="0">
            <wp:extent cx="5731510" cy="8102122"/>
            <wp:effectExtent l="19050" t="0" r="2540" b="0"/>
            <wp:docPr id="12" name="Picture 12" descr="C:\Users\jhmor\Pictures\img00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jhmor\Pictures\img007.jpg"/>
                    <pic:cNvPicPr>
                      <a:picLocks noChangeAspect="1" noChangeArrowheads="1"/>
                    </pic:cNvPicPr>
                  </pic:nvPicPr>
                  <pic:blipFill>
                    <a:blip r:embed="rId39" cstate="print"/>
                    <a:srcRect/>
                    <a:stretch>
                      <a:fillRect/>
                    </a:stretch>
                  </pic:blipFill>
                  <pic:spPr bwMode="auto">
                    <a:xfrm>
                      <a:off x="0" y="0"/>
                      <a:ext cx="5731510" cy="8102122"/>
                    </a:xfrm>
                    <a:prstGeom prst="rect">
                      <a:avLst/>
                    </a:prstGeom>
                    <a:noFill/>
                    <a:ln w="9525">
                      <a:noFill/>
                      <a:miter lim="800000"/>
                      <a:headEnd/>
                      <a:tailEnd/>
                    </a:ln>
                  </pic:spPr>
                </pic:pic>
              </a:graphicData>
            </a:graphic>
          </wp:inline>
        </w:drawing>
      </w:r>
      <w:r w:rsidRPr="00C4510A">
        <w:rPr>
          <w:rFonts w:cstheme="minorHAnsi"/>
          <w:sz w:val="24"/>
          <w:szCs w:val="24"/>
        </w:rPr>
        <w:t xml:space="preserve"> Figure 10: Interview Notes – Sheet 2</w:t>
      </w:r>
      <w:r w:rsidRPr="00C4510A">
        <w:rPr>
          <w:rFonts w:cstheme="minorHAnsi"/>
          <w:sz w:val="24"/>
          <w:szCs w:val="24"/>
          <w:u w:val="single"/>
        </w:rPr>
        <w:br w:type="page"/>
      </w:r>
    </w:p>
    <w:p w:rsidR="00DD6FB7" w:rsidRPr="00C4510A" w:rsidRDefault="00DD6FB7" w:rsidP="00DD6FB7">
      <w:pPr>
        <w:rPr>
          <w:rFonts w:cstheme="minorHAnsi"/>
          <w:sz w:val="24"/>
          <w:szCs w:val="24"/>
          <w:u w:val="single"/>
        </w:rPr>
      </w:pPr>
      <w:r w:rsidRPr="00C4510A">
        <w:rPr>
          <w:rFonts w:cstheme="minorHAnsi"/>
          <w:noProof/>
          <w:sz w:val="24"/>
          <w:szCs w:val="24"/>
          <w:u w:val="single"/>
          <w:lang w:eastAsia="en-GB"/>
        </w:rPr>
        <w:drawing>
          <wp:inline distT="0" distB="0" distL="0" distR="0">
            <wp:extent cx="5731510" cy="8102122"/>
            <wp:effectExtent l="19050" t="0" r="2540" b="0"/>
            <wp:docPr id="13" name="Picture 13" descr="C:\Users\jhmor\Pictures\img0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jhmor\Pictures\img008.jpg"/>
                    <pic:cNvPicPr>
                      <a:picLocks noChangeAspect="1" noChangeArrowheads="1"/>
                    </pic:cNvPicPr>
                  </pic:nvPicPr>
                  <pic:blipFill>
                    <a:blip r:embed="rId40" cstate="print"/>
                    <a:srcRect/>
                    <a:stretch>
                      <a:fillRect/>
                    </a:stretch>
                  </pic:blipFill>
                  <pic:spPr bwMode="auto">
                    <a:xfrm>
                      <a:off x="0" y="0"/>
                      <a:ext cx="5731510" cy="8102122"/>
                    </a:xfrm>
                    <a:prstGeom prst="rect">
                      <a:avLst/>
                    </a:prstGeom>
                    <a:noFill/>
                    <a:ln w="9525">
                      <a:noFill/>
                      <a:miter lim="800000"/>
                      <a:headEnd/>
                      <a:tailEnd/>
                    </a:ln>
                  </pic:spPr>
                </pic:pic>
              </a:graphicData>
            </a:graphic>
          </wp:inline>
        </w:drawing>
      </w:r>
      <w:r w:rsidRPr="00C4510A">
        <w:rPr>
          <w:rFonts w:cstheme="minorHAnsi"/>
          <w:sz w:val="24"/>
          <w:szCs w:val="24"/>
        </w:rPr>
        <w:t xml:space="preserve"> Figure 11: Interview Notes – Sheet 3</w:t>
      </w:r>
      <w:r w:rsidRPr="00C4510A">
        <w:rPr>
          <w:rFonts w:cstheme="minorHAnsi"/>
          <w:sz w:val="24"/>
          <w:szCs w:val="24"/>
          <w:u w:val="single"/>
        </w:rPr>
        <w:br w:type="page"/>
      </w:r>
    </w:p>
    <w:p w:rsidR="00DD6FB7" w:rsidRPr="00C4510A" w:rsidRDefault="00DD6FB7" w:rsidP="00DD6FB7">
      <w:pPr>
        <w:rPr>
          <w:rFonts w:cstheme="minorHAnsi"/>
          <w:sz w:val="24"/>
          <w:szCs w:val="24"/>
          <w:u w:val="single"/>
        </w:rPr>
      </w:pPr>
      <w:r w:rsidRPr="00C4510A">
        <w:rPr>
          <w:rFonts w:cstheme="minorHAnsi"/>
          <w:noProof/>
          <w:sz w:val="24"/>
          <w:szCs w:val="24"/>
          <w:u w:val="single"/>
          <w:lang w:eastAsia="en-GB"/>
        </w:rPr>
        <w:drawing>
          <wp:inline distT="0" distB="0" distL="0" distR="0">
            <wp:extent cx="5731510" cy="8102122"/>
            <wp:effectExtent l="19050" t="0" r="2540" b="0"/>
            <wp:docPr id="17" name="Picture 14" descr="C:\Users\jhmor\Pictures\img00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jhmor\Pictures\img009.jpg"/>
                    <pic:cNvPicPr>
                      <a:picLocks noChangeAspect="1" noChangeArrowheads="1"/>
                    </pic:cNvPicPr>
                  </pic:nvPicPr>
                  <pic:blipFill>
                    <a:blip r:embed="rId41" cstate="print"/>
                    <a:srcRect/>
                    <a:stretch>
                      <a:fillRect/>
                    </a:stretch>
                  </pic:blipFill>
                  <pic:spPr bwMode="auto">
                    <a:xfrm>
                      <a:off x="0" y="0"/>
                      <a:ext cx="5731510" cy="8102122"/>
                    </a:xfrm>
                    <a:prstGeom prst="rect">
                      <a:avLst/>
                    </a:prstGeom>
                    <a:noFill/>
                    <a:ln w="9525">
                      <a:noFill/>
                      <a:miter lim="800000"/>
                      <a:headEnd/>
                      <a:tailEnd/>
                    </a:ln>
                  </pic:spPr>
                </pic:pic>
              </a:graphicData>
            </a:graphic>
          </wp:inline>
        </w:drawing>
      </w:r>
      <w:r w:rsidRPr="00C4510A">
        <w:rPr>
          <w:rFonts w:cstheme="minorHAnsi"/>
          <w:sz w:val="24"/>
          <w:szCs w:val="24"/>
        </w:rPr>
        <w:t xml:space="preserve"> Figure 12: Interview Notes – Sheet 4</w:t>
      </w:r>
      <w:r w:rsidRPr="00C4510A">
        <w:rPr>
          <w:rFonts w:cstheme="minorHAnsi"/>
          <w:sz w:val="24"/>
          <w:szCs w:val="24"/>
          <w:u w:val="single"/>
        </w:rPr>
        <w:br w:type="page"/>
      </w:r>
    </w:p>
    <w:p w:rsidR="00DD6FB7" w:rsidRPr="00C4510A" w:rsidRDefault="00DD6FB7" w:rsidP="00DD6FB7">
      <w:pPr>
        <w:rPr>
          <w:rFonts w:cstheme="minorHAnsi"/>
          <w:sz w:val="24"/>
          <w:szCs w:val="24"/>
          <w:u w:val="single"/>
        </w:rPr>
      </w:pPr>
      <w:r w:rsidRPr="00C4510A">
        <w:rPr>
          <w:rFonts w:cstheme="minorHAnsi"/>
          <w:sz w:val="24"/>
          <w:szCs w:val="24"/>
          <w:u w:val="single"/>
        </w:rPr>
        <w:t>Lesson 2 – Evidence</w:t>
      </w:r>
    </w:p>
    <w:p w:rsidR="00DD6FB7" w:rsidRPr="00C4510A" w:rsidRDefault="00DD6FB7" w:rsidP="00DD6FB7">
      <w:pPr>
        <w:rPr>
          <w:rFonts w:cstheme="minorHAnsi"/>
          <w:sz w:val="24"/>
          <w:szCs w:val="24"/>
        </w:rPr>
      </w:pPr>
      <w:r w:rsidRPr="00C4510A">
        <w:rPr>
          <w:rFonts w:cstheme="minorHAnsi"/>
          <w:noProof/>
          <w:sz w:val="24"/>
          <w:szCs w:val="24"/>
          <w:lang w:eastAsia="en-GB"/>
        </w:rPr>
        <w:drawing>
          <wp:inline distT="0" distB="0" distL="0" distR="0">
            <wp:extent cx="5727457" cy="3810262"/>
            <wp:effectExtent l="19050" t="0" r="6593" b="0"/>
            <wp:docPr id="29" name="Picture 1" descr="C:\Users\jhmor\Pictures\img0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hmor\Pictures\img008.jpg"/>
                    <pic:cNvPicPr>
                      <a:picLocks noChangeAspect="1" noChangeArrowheads="1"/>
                    </pic:cNvPicPr>
                  </pic:nvPicPr>
                  <pic:blipFill>
                    <a:blip r:embed="rId42" cstate="print"/>
                    <a:srcRect b="52978"/>
                    <a:stretch>
                      <a:fillRect/>
                    </a:stretch>
                  </pic:blipFill>
                  <pic:spPr bwMode="auto">
                    <a:xfrm>
                      <a:off x="0" y="0"/>
                      <a:ext cx="5727457" cy="3810262"/>
                    </a:xfrm>
                    <a:prstGeom prst="rect">
                      <a:avLst/>
                    </a:prstGeom>
                    <a:noFill/>
                    <a:ln w="9525">
                      <a:noFill/>
                      <a:miter lim="800000"/>
                      <a:headEnd/>
                      <a:tailEnd/>
                    </a:ln>
                  </pic:spPr>
                </pic:pic>
              </a:graphicData>
            </a:graphic>
          </wp:inline>
        </w:drawing>
      </w:r>
      <w:r w:rsidRPr="00C4510A">
        <w:rPr>
          <w:rFonts w:cstheme="minorHAnsi"/>
          <w:sz w:val="24"/>
          <w:szCs w:val="24"/>
        </w:rPr>
        <w:t>Figure 13: Pupil Obs</w:t>
      </w:r>
      <w:r w:rsidR="00A86487" w:rsidRPr="00C4510A">
        <w:rPr>
          <w:rFonts w:cstheme="minorHAnsi"/>
          <w:sz w:val="24"/>
          <w:szCs w:val="24"/>
        </w:rPr>
        <w:t>ervation for Teacher B - Sheet 1</w:t>
      </w:r>
    </w:p>
    <w:p w:rsidR="00DD6FB7" w:rsidRPr="00C4510A" w:rsidRDefault="00DD6FB7" w:rsidP="00DD6FB7">
      <w:pPr>
        <w:rPr>
          <w:rFonts w:cstheme="minorHAnsi"/>
          <w:sz w:val="24"/>
          <w:szCs w:val="24"/>
        </w:rPr>
      </w:pPr>
    </w:p>
    <w:p w:rsidR="00DD6FB7" w:rsidRPr="00C4510A" w:rsidRDefault="00DD6FB7" w:rsidP="00DD6FB7">
      <w:pPr>
        <w:rPr>
          <w:rFonts w:cstheme="minorHAnsi"/>
          <w:bCs/>
          <w:noProof/>
          <w:sz w:val="24"/>
          <w:szCs w:val="24"/>
          <w:u w:val="single"/>
          <w:lang w:eastAsia="en-GB"/>
        </w:rPr>
      </w:pPr>
      <w:r w:rsidRPr="00C4510A">
        <w:rPr>
          <w:rFonts w:cstheme="minorHAnsi"/>
          <w:noProof/>
          <w:sz w:val="24"/>
          <w:szCs w:val="24"/>
          <w:u w:val="single"/>
          <w:lang w:eastAsia="en-GB"/>
        </w:rPr>
        <w:br w:type="page"/>
      </w:r>
    </w:p>
    <w:p w:rsidR="00DD6FB7" w:rsidRPr="00C4510A" w:rsidRDefault="00DD6FB7" w:rsidP="00DD6FB7">
      <w:pPr>
        <w:rPr>
          <w:rFonts w:cstheme="minorHAnsi"/>
          <w:sz w:val="24"/>
          <w:szCs w:val="24"/>
          <w:u w:val="single"/>
        </w:rPr>
      </w:pPr>
    </w:p>
    <w:p w:rsidR="00DD6FB7" w:rsidRPr="00C4510A" w:rsidRDefault="00DD6FB7" w:rsidP="00DD6FB7">
      <w:pPr>
        <w:rPr>
          <w:rFonts w:cstheme="minorHAnsi"/>
          <w:sz w:val="24"/>
          <w:szCs w:val="24"/>
        </w:rPr>
      </w:pPr>
      <w:r w:rsidRPr="00C4510A">
        <w:rPr>
          <w:rFonts w:cstheme="minorHAnsi"/>
          <w:noProof/>
          <w:sz w:val="24"/>
          <w:szCs w:val="24"/>
          <w:lang w:eastAsia="en-GB"/>
        </w:rPr>
        <w:drawing>
          <wp:inline distT="0" distB="0" distL="0" distR="0">
            <wp:extent cx="5731510" cy="8102122"/>
            <wp:effectExtent l="19050" t="0" r="2540" b="0"/>
            <wp:docPr id="30" name="Picture 2" descr="C:\Users\jhmor\Pictures\img00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hmor\Pictures\img009.jpg"/>
                    <pic:cNvPicPr>
                      <a:picLocks noChangeAspect="1" noChangeArrowheads="1"/>
                    </pic:cNvPicPr>
                  </pic:nvPicPr>
                  <pic:blipFill>
                    <a:blip r:embed="rId43" cstate="print"/>
                    <a:srcRect/>
                    <a:stretch>
                      <a:fillRect/>
                    </a:stretch>
                  </pic:blipFill>
                  <pic:spPr bwMode="auto">
                    <a:xfrm>
                      <a:off x="0" y="0"/>
                      <a:ext cx="5731510" cy="8102122"/>
                    </a:xfrm>
                    <a:prstGeom prst="rect">
                      <a:avLst/>
                    </a:prstGeom>
                    <a:noFill/>
                    <a:ln w="9525">
                      <a:noFill/>
                      <a:miter lim="800000"/>
                      <a:headEnd/>
                      <a:tailEnd/>
                    </a:ln>
                  </pic:spPr>
                </pic:pic>
              </a:graphicData>
            </a:graphic>
          </wp:inline>
        </w:drawing>
      </w:r>
      <w:r w:rsidRPr="00C4510A">
        <w:rPr>
          <w:rFonts w:cstheme="minorHAnsi"/>
          <w:sz w:val="24"/>
          <w:szCs w:val="24"/>
        </w:rPr>
        <w:t>Figure 14: Pupil Observation for Teacher B -Sheet 2</w:t>
      </w:r>
    </w:p>
    <w:p w:rsidR="00DD6FB7" w:rsidRPr="00C4510A" w:rsidRDefault="00DD6FB7" w:rsidP="00DD6FB7">
      <w:pPr>
        <w:rPr>
          <w:rFonts w:cstheme="minorHAnsi"/>
          <w:sz w:val="24"/>
          <w:szCs w:val="24"/>
        </w:rPr>
      </w:pPr>
    </w:p>
    <w:p w:rsidR="00DD6FB7" w:rsidRPr="00C4510A" w:rsidRDefault="00DD6FB7" w:rsidP="00DD6FB7">
      <w:pPr>
        <w:rPr>
          <w:rFonts w:cstheme="minorHAnsi"/>
          <w:sz w:val="24"/>
          <w:szCs w:val="24"/>
        </w:rPr>
      </w:pPr>
      <w:r w:rsidRPr="00C4510A">
        <w:rPr>
          <w:rFonts w:cstheme="minorHAnsi"/>
          <w:noProof/>
          <w:sz w:val="24"/>
          <w:szCs w:val="24"/>
          <w:lang w:eastAsia="en-GB"/>
        </w:rPr>
        <w:drawing>
          <wp:inline distT="0" distB="0" distL="0" distR="0">
            <wp:extent cx="5731510" cy="8102122"/>
            <wp:effectExtent l="19050" t="0" r="2540" b="0"/>
            <wp:docPr id="31" name="Picture 3" descr="C:\Users\jhmor\Pictures\img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jhmor\Pictures\img010.jpg"/>
                    <pic:cNvPicPr>
                      <a:picLocks noChangeAspect="1" noChangeArrowheads="1"/>
                    </pic:cNvPicPr>
                  </pic:nvPicPr>
                  <pic:blipFill>
                    <a:blip r:embed="rId44" cstate="print"/>
                    <a:srcRect/>
                    <a:stretch>
                      <a:fillRect/>
                    </a:stretch>
                  </pic:blipFill>
                  <pic:spPr bwMode="auto">
                    <a:xfrm>
                      <a:off x="0" y="0"/>
                      <a:ext cx="5731510" cy="8102122"/>
                    </a:xfrm>
                    <a:prstGeom prst="rect">
                      <a:avLst/>
                    </a:prstGeom>
                    <a:noFill/>
                    <a:ln w="9525">
                      <a:noFill/>
                      <a:miter lim="800000"/>
                      <a:headEnd/>
                      <a:tailEnd/>
                    </a:ln>
                  </pic:spPr>
                </pic:pic>
              </a:graphicData>
            </a:graphic>
          </wp:inline>
        </w:drawing>
      </w:r>
      <w:r w:rsidRPr="00C4510A">
        <w:rPr>
          <w:rFonts w:cstheme="minorHAnsi"/>
          <w:sz w:val="24"/>
          <w:szCs w:val="24"/>
        </w:rPr>
        <w:t>Figure 15: Pupil Observation for Teacher B -Sheet 3</w:t>
      </w:r>
    </w:p>
    <w:p w:rsidR="00DD6FB7" w:rsidRPr="00C4510A" w:rsidRDefault="00DD6FB7" w:rsidP="00DD6FB7">
      <w:pPr>
        <w:rPr>
          <w:rFonts w:cstheme="minorHAnsi"/>
          <w:sz w:val="24"/>
          <w:szCs w:val="24"/>
          <w:u w:val="single"/>
        </w:rPr>
      </w:pPr>
      <w:r w:rsidRPr="00C4510A">
        <w:rPr>
          <w:rFonts w:cstheme="minorHAnsi"/>
          <w:sz w:val="24"/>
          <w:szCs w:val="24"/>
        </w:rPr>
        <w:br/>
      </w:r>
      <w:r w:rsidRPr="00C4510A">
        <w:rPr>
          <w:rFonts w:cstheme="minorHAnsi"/>
          <w:noProof/>
          <w:sz w:val="24"/>
          <w:szCs w:val="24"/>
          <w:lang w:eastAsia="en-GB"/>
        </w:rPr>
        <w:drawing>
          <wp:inline distT="0" distB="0" distL="0" distR="0">
            <wp:extent cx="5731510" cy="8102122"/>
            <wp:effectExtent l="19050" t="0" r="2540" b="0"/>
            <wp:docPr id="32" name="Picture 4" descr="C:\Users\jhmor\Pictures\img0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jhmor\Pictures\img011.jpg"/>
                    <pic:cNvPicPr>
                      <a:picLocks noChangeAspect="1" noChangeArrowheads="1"/>
                    </pic:cNvPicPr>
                  </pic:nvPicPr>
                  <pic:blipFill>
                    <a:blip r:embed="rId45" cstate="print"/>
                    <a:srcRect/>
                    <a:stretch>
                      <a:fillRect/>
                    </a:stretch>
                  </pic:blipFill>
                  <pic:spPr bwMode="auto">
                    <a:xfrm>
                      <a:off x="0" y="0"/>
                      <a:ext cx="5731510" cy="8102122"/>
                    </a:xfrm>
                    <a:prstGeom prst="rect">
                      <a:avLst/>
                    </a:prstGeom>
                    <a:noFill/>
                    <a:ln w="9525">
                      <a:noFill/>
                      <a:miter lim="800000"/>
                      <a:headEnd/>
                      <a:tailEnd/>
                    </a:ln>
                  </pic:spPr>
                </pic:pic>
              </a:graphicData>
            </a:graphic>
          </wp:inline>
        </w:drawing>
      </w:r>
      <w:r w:rsidRPr="00C4510A">
        <w:rPr>
          <w:rFonts w:cstheme="minorHAnsi"/>
          <w:sz w:val="24"/>
          <w:szCs w:val="24"/>
        </w:rPr>
        <w:t>Figure 16: Pupil Observation for Teacher B -Sheet 4</w:t>
      </w:r>
    </w:p>
    <w:p w:rsidR="00DD6FB7" w:rsidRPr="00C4510A" w:rsidRDefault="00DD6FB7" w:rsidP="00DD6FB7">
      <w:pPr>
        <w:rPr>
          <w:rFonts w:cstheme="minorHAnsi"/>
          <w:sz w:val="24"/>
          <w:szCs w:val="24"/>
          <w:u w:val="single"/>
        </w:rPr>
      </w:pPr>
    </w:p>
    <w:p w:rsidR="00DD6FB7" w:rsidRPr="00C4510A" w:rsidRDefault="00DD6FB7" w:rsidP="00DD6FB7">
      <w:pPr>
        <w:rPr>
          <w:rFonts w:cstheme="minorHAnsi"/>
          <w:sz w:val="24"/>
          <w:szCs w:val="24"/>
        </w:rPr>
      </w:pPr>
      <w:r w:rsidRPr="00C4510A">
        <w:rPr>
          <w:rFonts w:cstheme="minorHAnsi"/>
          <w:noProof/>
          <w:sz w:val="24"/>
          <w:szCs w:val="24"/>
          <w:lang w:eastAsia="en-GB"/>
        </w:rPr>
        <w:drawing>
          <wp:inline distT="0" distB="0" distL="0" distR="0">
            <wp:extent cx="5731510" cy="8102122"/>
            <wp:effectExtent l="19050" t="0" r="2540" b="0"/>
            <wp:docPr id="33" name="Picture 5" descr="C:\Users\jhmor\Pictures\img0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jhmor\Pictures\img012.jpg"/>
                    <pic:cNvPicPr>
                      <a:picLocks noChangeAspect="1" noChangeArrowheads="1"/>
                    </pic:cNvPicPr>
                  </pic:nvPicPr>
                  <pic:blipFill>
                    <a:blip r:embed="rId46" cstate="print"/>
                    <a:srcRect/>
                    <a:stretch>
                      <a:fillRect/>
                    </a:stretch>
                  </pic:blipFill>
                  <pic:spPr bwMode="auto">
                    <a:xfrm>
                      <a:off x="0" y="0"/>
                      <a:ext cx="5731510" cy="8102122"/>
                    </a:xfrm>
                    <a:prstGeom prst="rect">
                      <a:avLst/>
                    </a:prstGeom>
                    <a:noFill/>
                    <a:ln w="9525">
                      <a:noFill/>
                      <a:miter lim="800000"/>
                      <a:headEnd/>
                      <a:tailEnd/>
                    </a:ln>
                  </pic:spPr>
                </pic:pic>
              </a:graphicData>
            </a:graphic>
          </wp:inline>
        </w:drawing>
      </w:r>
      <w:r w:rsidRPr="00C4510A">
        <w:rPr>
          <w:rFonts w:cstheme="minorHAnsi"/>
          <w:sz w:val="24"/>
          <w:szCs w:val="24"/>
        </w:rPr>
        <w:t>Figure 17: Pupil Observation for Teacher B -Sheet 5.</w:t>
      </w:r>
    </w:p>
    <w:p w:rsidR="00DD6FB7" w:rsidRPr="00C4510A" w:rsidRDefault="00DD6FB7" w:rsidP="00DD6FB7">
      <w:pPr>
        <w:rPr>
          <w:rFonts w:cstheme="minorHAnsi"/>
          <w:sz w:val="24"/>
          <w:szCs w:val="24"/>
        </w:rPr>
      </w:pPr>
      <w:r w:rsidRPr="00C4510A">
        <w:rPr>
          <w:rFonts w:cstheme="minorHAnsi"/>
          <w:noProof/>
          <w:sz w:val="24"/>
          <w:szCs w:val="24"/>
          <w:lang w:eastAsia="en-GB"/>
        </w:rPr>
        <w:drawing>
          <wp:inline distT="0" distB="0" distL="0" distR="0">
            <wp:extent cx="5731510" cy="8102122"/>
            <wp:effectExtent l="19050" t="0" r="2540" b="0"/>
            <wp:docPr id="34" name="Picture 6" descr="C:\Users\jhmor\Pictures\img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jhmor\Pictures\img013.jpg"/>
                    <pic:cNvPicPr>
                      <a:picLocks noChangeAspect="1" noChangeArrowheads="1"/>
                    </pic:cNvPicPr>
                  </pic:nvPicPr>
                  <pic:blipFill>
                    <a:blip r:embed="rId47" cstate="print"/>
                    <a:srcRect/>
                    <a:stretch>
                      <a:fillRect/>
                    </a:stretch>
                  </pic:blipFill>
                  <pic:spPr bwMode="auto">
                    <a:xfrm>
                      <a:off x="0" y="0"/>
                      <a:ext cx="5731510" cy="8102122"/>
                    </a:xfrm>
                    <a:prstGeom prst="rect">
                      <a:avLst/>
                    </a:prstGeom>
                    <a:noFill/>
                    <a:ln w="9525">
                      <a:noFill/>
                      <a:miter lim="800000"/>
                      <a:headEnd/>
                      <a:tailEnd/>
                    </a:ln>
                  </pic:spPr>
                </pic:pic>
              </a:graphicData>
            </a:graphic>
          </wp:inline>
        </w:drawing>
      </w:r>
      <w:r w:rsidRPr="00C4510A">
        <w:rPr>
          <w:rFonts w:cstheme="minorHAnsi"/>
          <w:sz w:val="24"/>
          <w:szCs w:val="24"/>
        </w:rPr>
        <w:t xml:space="preserve"> Figure 18: Pupil Observation for Teacher B -Sheet 6.</w:t>
      </w:r>
    </w:p>
    <w:p w:rsidR="00DD6FB7" w:rsidRPr="00C4510A" w:rsidRDefault="00DD6FB7" w:rsidP="00DD6FB7">
      <w:pPr>
        <w:rPr>
          <w:rFonts w:cstheme="minorHAnsi"/>
          <w:bCs/>
          <w:sz w:val="24"/>
          <w:szCs w:val="24"/>
        </w:rPr>
      </w:pPr>
      <w:r w:rsidRPr="00C4510A">
        <w:rPr>
          <w:rFonts w:cstheme="minorHAnsi"/>
          <w:sz w:val="24"/>
          <w:szCs w:val="24"/>
        </w:rPr>
        <w:br w:type="page"/>
      </w:r>
    </w:p>
    <w:p w:rsidR="00DD6FB7" w:rsidRPr="00C4510A" w:rsidRDefault="00DD6FB7" w:rsidP="00DD6FB7">
      <w:pPr>
        <w:rPr>
          <w:rFonts w:cstheme="minorHAnsi"/>
          <w:sz w:val="24"/>
          <w:szCs w:val="24"/>
        </w:rPr>
      </w:pPr>
      <w:r w:rsidRPr="00C4510A">
        <w:rPr>
          <w:rFonts w:cstheme="minorHAnsi"/>
          <w:noProof/>
          <w:sz w:val="24"/>
          <w:szCs w:val="24"/>
          <w:lang w:eastAsia="en-GB"/>
        </w:rPr>
        <w:drawing>
          <wp:inline distT="0" distB="0" distL="0" distR="0">
            <wp:extent cx="5731510" cy="8102122"/>
            <wp:effectExtent l="19050" t="0" r="2540" b="0"/>
            <wp:docPr id="36" name="Picture 8" descr="C:\Users\jhmor\Pictures\img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jhmor\Pictures\img001.jpg"/>
                    <pic:cNvPicPr>
                      <a:picLocks noChangeAspect="1" noChangeArrowheads="1"/>
                    </pic:cNvPicPr>
                  </pic:nvPicPr>
                  <pic:blipFill>
                    <a:blip r:embed="rId48" cstate="print"/>
                    <a:srcRect/>
                    <a:stretch>
                      <a:fillRect/>
                    </a:stretch>
                  </pic:blipFill>
                  <pic:spPr bwMode="auto">
                    <a:xfrm>
                      <a:off x="0" y="0"/>
                      <a:ext cx="5731510" cy="8102122"/>
                    </a:xfrm>
                    <a:prstGeom prst="rect">
                      <a:avLst/>
                    </a:prstGeom>
                    <a:noFill/>
                    <a:ln w="9525">
                      <a:noFill/>
                      <a:miter lim="800000"/>
                      <a:headEnd/>
                      <a:tailEnd/>
                    </a:ln>
                  </pic:spPr>
                </pic:pic>
              </a:graphicData>
            </a:graphic>
          </wp:inline>
        </w:drawing>
      </w:r>
      <w:r w:rsidRPr="00C4510A">
        <w:rPr>
          <w:rFonts w:cstheme="minorHAnsi"/>
          <w:sz w:val="24"/>
          <w:szCs w:val="24"/>
        </w:rPr>
        <w:t>Figure 19:</w:t>
      </w:r>
      <w:r w:rsidRPr="00C4510A">
        <w:rPr>
          <w:rFonts w:cstheme="minorHAnsi"/>
          <w:noProof/>
          <w:sz w:val="24"/>
          <w:szCs w:val="24"/>
        </w:rPr>
        <w:t xml:space="preserve"> </w:t>
      </w:r>
      <w:r w:rsidRPr="00C4510A">
        <w:rPr>
          <w:rFonts w:cstheme="minorHAnsi"/>
          <w:sz w:val="24"/>
          <w:szCs w:val="24"/>
        </w:rPr>
        <w:t>Leuven table results – Sheet 1.</w:t>
      </w:r>
    </w:p>
    <w:p w:rsidR="00DD6FB7" w:rsidRPr="00C4510A" w:rsidRDefault="00DD6FB7" w:rsidP="00DD6FB7">
      <w:pPr>
        <w:rPr>
          <w:rFonts w:cstheme="minorHAnsi"/>
          <w:sz w:val="24"/>
          <w:szCs w:val="24"/>
          <w:u w:val="single"/>
        </w:rPr>
      </w:pPr>
      <w:r w:rsidRPr="00C4510A">
        <w:rPr>
          <w:rFonts w:cstheme="minorHAnsi"/>
          <w:sz w:val="24"/>
          <w:szCs w:val="24"/>
          <w:u w:val="single"/>
        </w:rPr>
        <w:br w:type="page"/>
      </w:r>
    </w:p>
    <w:p w:rsidR="00DD6FB7" w:rsidRPr="00C4510A" w:rsidRDefault="00DD6FB7" w:rsidP="00DD6FB7">
      <w:pPr>
        <w:rPr>
          <w:rFonts w:cstheme="minorHAnsi"/>
          <w:sz w:val="24"/>
          <w:szCs w:val="24"/>
          <w:u w:val="single"/>
        </w:rPr>
      </w:pPr>
    </w:p>
    <w:p w:rsidR="00DD6FB7" w:rsidRPr="00C4510A" w:rsidRDefault="00DD6FB7" w:rsidP="00DD6FB7">
      <w:pPr>
        <w:rPr>
          <w:rFonts w:cstheme="minorHAnsi"/>
          <w:sz w:val="24"/>
          <w:szCs w:val="24"/>
          <w:u w:val="single"/>
        </w:rPr>
      </w:pPr>
      <w:r w:rsidRPr="00C4510A">
        <w:rPr>
          <w:rFonts w:cstheme="minorHAnsi"/>
          <w:noProof/>
          <w:sz w:val="24"/>
          <w:szCs w:val="24"/>
          <w:lang w:eastAsia="en-GB"/>
        </w:rPr>
        <w:drawing>
          <wp:inline distT="0" distB="0" distL="0" distR="0">
            <wp:extent cx="5731510" cy="8102122"/>
            <wp:effectExtent l="19050" t="0" r="2540" b="0"/>
            <wp:docPr id="37" name="Picture 9" descr="C:\Users\jhmor\Pictures\img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jhmor\Pictures\img002.jpg"/>
                    <pic:cNvPicPr>
                      <a:picLocks noChangeAspect="1" noChangeArrowheads="1"/>
                    </pic:cNvPicPr>
                  </pic:nvPicPr>
                  <pic:blipFill>
                    <a:blip r:embed="rId49" cstate="print"/>
                    <a:srcRect/>
                    <a:stretch>
                      <a:fillRect/>
                    </a:stretch>
                  </pic:blipFill>
                  <pic:spPr bwMode="auto">
                    <a:xfrm>
                      <a:off x="0" y="0"/>
                      <a:ext cx="5731510" cy="8102122"/>
                    </a:xfrm>
                    <a:prstGeom prst="rect">
                      <a:avLst/>
                    </a:prstGeom>
                    <a:noFill/>
                    <a:ln w="9525">
                      <a:noFill/>
                      <a:miter lim="800000"/>
                      <a:headEnd/>
                      <a:tailEnd/>
                    </a:ln>
                  </pic:spPr>
                </pic:pic>
              </a:graphicData>
            </a:graphic>
          </wp:inline>
        </w:drawing>
      </w:r>
      <w:r w:rsidRPr="00C4510A">
        <w:rPr>
          <w:rFonts w:cstheme="minorHAnsi"/>
          <w:sz w:val="24"/>
          <w:szCs w:val="24"/>
        </w:rPr>
        <w:t>Figure 20:</w:t>
      </w:r>
      <w:r w:rsidRPr="00C4510A">
        <w:rPr>
          <w:rFonts w:cstheme="minorHAnsi"/>
          <w:noProof/>
          <w:sz w:val="24"/>
          <w:szCs w:val="24"/>
        </w:rPr>
        <w:t xml:space="preserve"> </w:t>
      </w:r>
      <w:r w:rsidRPr="00C4510A">
        <w:rPr>
          <w:rFonts w:cstheme="minorHAnsi"/>
          <w:sz w:val="24"/>
          <w:szCs w:val="24"/>
        </w:rPr>
        <w:t>Leuven table results – Sheet 2.</w:t>
      </w:r>
      <w:r w:rsidRPr="00C4510A">
        <w:rPr>
          <w:rFonts w:cstheme="minorHAnsi"/>
          <w:sz w:val="24"/>
          <w:szCs w:val="24"/>
          <w:u w:val="single"/>
        </w:rPr>
        <w:br w:type="page"/>
      </w:r>
    </w:p>
    <w:p w:rsidR="00DD6FB7" w:rsidRPr="00C4510A" w:rsidRDefault="00DD6FB7" w:rsidP="00DD6FB7">
      <w:pPr>
        <w:rPr>
          <w:rFonts w:cstheme="minorHAnsi"/>
          <w:sz w:val="24"/>
          <w:szCs w:val="24"/>
          <w:u w:val="single"/>
        </w:rPr>
      </w:pPr>
    </w:p>
    <w:p w:rsidR="00DD6FB7" w:rsidRPr="00C4510A" w:rsidRDefault="00DD6FB7" w:rsidP="00DD6FB7">
      <w:pPr>
        <w:rPr>
          <w:rFonts w:cstheme="minorHAnsi"/>
          <w:sz w:val="24"/>
          <w:szCs w:val="24"/>
          <w:u w:val="single"/>
        </w:rPr>
      </w:pPr>
      <w:r w:rsidRPr="00C4510A">
        <w:rPr>
          <w:rFonts w:cstheme="minorHAnsi"/>
          <w:noProof/>
          <w:sz w:val="24"/>
          <w:szCs w:val="24"/>
          <w:lang w:eastAsia="en-GB"/>
        </w:rPr>
        <w:drawing>
          <wp:inline distT="0" distB="0" distL="0" distR="0">
            <wp:extent cx="5723647" cy="3274655"/>
            <wp:effectExtent l="19050" t="0" r="0" b="0"/>
            <wp:docPr id="38" name="Picture 10" descr="C:\Users\jhmor\Pictures\img0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jhmor\Pictures\img003.jpg"/>
                    <pic:cNvPicPr>
                      <a:picLocks noChangeAspect="1" noChangeArrowheads="1"/>
                    </pic:cNvPicPr>
                  </pic:nvPicPr>
                  <pic:blipFill>
                    <a:blip r:embed="rId50" cstate="print"/>
                    <a:srcRect b="59613"/>
                    <a:stretch>
                      <a:fillRect/>
                    </a:stretch>
                  </pic:blipFill>
                  <pic:spPr bwMode="auto">
                    <a:xfrm>
                      <a:off x="0" y="0"/>
                      <a:ext cx="5723647" cy="3274655"/>
                    </a:xfrm>
                    <a:prstGeom prst="rect">
                      <a:avLst/>
                    </a:prstGeom>
                    <a:noFill/>
                    <a:ln w="9525">
                      <a:noFill/>
                      <a:miter lim="800000"/>
                      <a:headEnd/>
                      <a:tailEnd/>
                    </a:ln>
                  </pic:spPr>
                </pic:pic>
              </a:graphicData>
            </a:graphic>
          </wp:inline>
        </w:drawing>
      </w:r>
      <w:r w:rsidRPr="00C4510A">
        <w:rPr>
          <w:rFonts w:cstheme="minorHAnsi"/>
          <w:sz w:val="24"/>
          <w:szCs w:val="24"/>
        </w:rPr>
        <w:t>Figure 21:</w:t>
      </w:r>
      <w:r w:rsidRPr="00C4510A">
        <w:rPr>
          <w:rFonts w:cstheme="minorHAnsi"/>
          <w:noProof/>
          <w:sz w:val="24"/>
          <w:szCs w:val="24"/>
        </w:rPr>
        <w:t xml:space="preserve"> </w:t>
      </w:r>
      <w:r w:rsidRPr="00C4510A">
        <w:rPr>
          <w:rFonts w:cstheme="minorHAnsi"/>
          <w:sz w:val="24"/>
          <w:szCs w:val="24"/>
        </w:rPr>
        <w:t>Leuven table results – Sheet 3.</w:t>
      </w:r>
      <w:r w:rsidRPr="00C4510A">
        <w:rPr>
          <w:rFonts w:cstheme="minorHAnsi"/>
          <w:sz w:val="24"/>
          <w:szCs w:val="24"/>
          <w:u w:val="single"/>
        </w:rPr>
        <w:br w:type="page"/>
      </w:r>
    </w:p>
    <w:p w:rsidR="00DD6FB7" w:rsidRPr="00C4510A" w:rsidRDefault="00DD6FB7" w:rsidP="00DD6FB7">
      <w:pPr>
        <w:rPr>
          <w:rFonts w:cstheme="minorHAnsi"/>
          <w:sz w:val="24"/>
          <w:szCs w:val="24"/>
          <w:u w:val="single"/>
        </w:rPr>
      </w:pPr>
      <w:r w:rsidRPr="00C4510A">
        <w:rPr>
          <w:rFonts w:cstheme="minorHAnsi"/>
          <w:noProof/>
          <w:sz w:val="24"/>
          <w:szCs w:val="24"/>
          <w:lang w:eastAsia="en-GB"/>
        </w:rPr>
        <w:drawing>
          <wp:inline distT="0" distB="0" distL="0" distR="0">
            <wp:extent cx="5731510" cy="8102122"/>
            <wp:effectExtent l="19050" t="0" r="2540" b="0"/>
            <wp:docPr id="39" name="Picture 11" descr="C:\Users\jhmor\Pictures\img0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jhmor\Pictures\img004.jpg"/>
                    <pic:cNvPicPr>
                      <a:picLocks noChangeAspect="1" noChangeArrowheads="1"/>
                    </pic:cNvPicPr>
                  </pic:nvPicPr>
                  <pic:blipFill>
                    <a:blip r:embed="rId51" cstate="print"/>
                    <a:srcRect/>
                    <a:stretch>
                      <a:fillRect/>
                    </a:stretch>
                  </pic:blipFill>
                  <pic:spPr bwMode="auto">
                    <a:xfrm>
                      <a:off x="0" y="0"/>
                      <a:ext cx="5731510" cy="8102122"/>
                    </a:xfrm>
                    <a:prstGeom prst="rect">
                      <a:avLst/>
                    </a:prstGeom>
                    <a:noFill/>
                    <a:ln w="9525">
                      <a:noFill/>
                      <a:miter lim="800000"/>
                      <a:headEnd/>
                      <a:tailEnd/>
                    </a:ln>
                  </pic:spPr>
                </pic:pic>
              </a:graphicData>
            </a:graphic>
          </wp:inline>
        </w:drawing>
      </w:r>
      <w:r w:rsidRPr="00C4510A">
        <w:rPr>
          <w:rFonts w:cstheme="minorHAnsi"/>
          <w:sz w:val="24"/>
          <w:szCs w:val="24"/>
        </w:rPr>
        <w:t>Figure 22: Interview Notes – Sheet 1</w:t>
      </w:r>
      <w:r w:rsidRPr="00C4510A">
        <w:rPr>
          <w:rFonts w:cstheme="minorHAnsi"/>
          <w:sz w:val="24"/>
          <w:szCs w:val="24"/>
          <w:u w:val="single"/>
        </w:rPr>
        <w:br w:type="page"/>
      </w:r>
    </w:p>
    <w:p w:rsidR="00DD6FB7" w:rsidRPr="00C4510A" w:rsidRDefault="00DD6FB7" w:rsidP="00DD6FB7">
      <w:pPr>
        <w:rPr>
          <w:rFonts w:cstheme="minorHAnsi"/>
          <w:sz w:val="24"/>
          <w:szCs w:val="24"/>
          <w:u w:val="single"/>
        </w:rPr>
      </w:pPr>
      <w:r w:rsidRPr="00C4510A">
        <w:rPr>
          <w:rFonts w:cstheme="minorHAnsi"/>
          <w:noProof/>
          <w:sz w:val="24"/>
          <w:szCs w:val="24"/>
          <w:lang w:eastAsia="en-GB"/>
        </w:rPr>
        <w:drawing>
          <wp:inline distT="0" distB="0" distL="0" distR="0">
            <wp:extent cx="5731510" cy="8102122"/>
            <wp:effectExtent l="19050" t="0" r="2540" b="0"/>
            <wp:docPr id="40" name="Picture 12" descr="C:\Users\jhmor\Pictures\img0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jhmor\Pictures\img005.jpg"/>
                    <pic:cNvPicPr>
                      <a:picLocks noChangeAspect="1" noChangeArrowheads="1"/>
                    </pic:cNvPicPr>
                  </pic:nvPicPr>
                  <pic:blipFill>
                    <a:blip r:embed="rId52" cstate="print"/>
                    <a:srcRect/>
                    <a:stretch>
                      <a:fillRect/>
                    </a:stretch>
                  </pic:blipFill>
                  <pic:spPr bwMode="auto">
                    <a:xfrm>
                      <a:off x="0" y="0"/>
                      <a:ext cx="5731510" cy="8102122"/>
                    </a:xfrm>
                    <a:prstGeom prst="rect">
                      <a:avLst/>
                    </a:prstGeom>
                    <a:noFill/>
                    <a:ln w="9525">
                      <a:noFill/>
                      <a:miter lim="800000"/>
                      <a:headEnd/>
                      <a:tailEnd/>
                    </a:ln>
                  </pic:spPr>
                </pic:pic>
              </a:graphicData>
            </a:graphic>
          </wp:inline>
        </w:drawing>
      </w:r>
      <w:r w:rsidRPr="00C4510A">
        <w:rPr>
          <w:rFonts w:cstheme="minorHAnsi"/>
          <w:sz w:val="24"/>
          <w:szCs w:val="24"/>
        </w:rPr>
        <w:t xml:space="preserve"> Figure 23: Interview Notes – Sheet 2</w:t>
      </w:r>
      <w:r w:rsidRPr="00C4510A">
        <w:rPr>
          <w:rFonts w:cstheme="minorHAnsi"/>
          <w:sz w:val="24"/>
          <w:szCs w:val="24"/>
          <w:u w:val="single"/>
        </w:rPr>
        <w:br w:type="page"/>
      </w:r>
    </w:p>
    <w:p w:rsidR="00DD6FB7" w:rsidRPr="00C4510A" w:rsidRDefault="00DD6FB7" w:rsidP="00DD6FB7">
      <w:pPr>
        <w:rPr>
          <w:rFonts w:cstheme="minorHAnsi"/>
          <w:sz w:val="24"/>
          <w:szCs w:val="24"/>
          <w:u w:val="single"/>
        </w:rPr>
      </w:pPr>
      <w:r w:rsidRPr="00C4510A">
        <w:rPr>
          <w:rFonts w:cstheme="minorHAnsi"/>
          <w:sz w:val="24"/>
          <w:szCs w:val="24"/>
        </w:rPr>
        <w:t xml:space="preserve"> </w:t>
      </w:r>
      <w:r w:rsidRPr="00C4510A">
        <w:rPr>
          <w:rFonts w:cstheme="minorHAnsi"/>
          <w:noProof/>
          <w:sz w:val="24"/>
          <w:szCs w:val="24"/>
          <w:lang w:eastAsia="en-GB"/>
        </w:rPr>
        <w:drawing>
          <wp:inline distT="0" distB="0" distL="0" distR="0">
            <wp:extent cx="5731510" cy="8102122"/>
            <wp:effectExtent l="19050" t="0" r="2540" b="0"/>
            <wp:docPr id="41" name="Picture 13" descr="C:\Users\jhmor\Pictures\img0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jhmor\Pictures\img006.jpg"/>
                    <pic:cNvPicPr>
                      <a:picLocks noChangeAspect="1" noChangeArrowheads="1"/>
                    </pic:cNvPicPr>
                  </pic:nvPicPr>
                  <pic:blipFill>
                    <a:blip r:embed="rId53" cstate="print"/>
                    <a:srcRect/>
                    <a:stretch>
                      <a:fillRect/>
                    </a:stretch>
                  </pic:blipFill>
                  <pic:spPr bwMode="auto">
                    <a:xfrm>
                      <a:off x="0" y="0"/>
                      <a:ext cx="5731510" cy="8102122"/>
                    </a:xfrm>
                    <a:prstGeom prst="rect">
                      <a:avLst/>
                    </a:prstGeom>
                    <a:noFill/>
                    <a:ln w="9525">
                      <a:noFill/>
                      <a:miter lim="800000"/>
                      <a:headEnd/>
                      <a:tailEnd/>
                    </a:ln>
                  </pic:spPr>
                </pic:pic>
              </a:graphicData>
            </a:graphic>
          </wp:inline>
        </w:drawing>
      </w:r>
      <w:r w:rsidRPr="00C4510A">
        <w:rPr>
          <w:rFonts w:cstheme="minorHAnsi"/>
          <w:sz w:val="24"/>
          <w:szCs w:val="24"/>
        </w:rPr>
        <w:t>Figure 24: Interview Notes – Sheet 3</w:t>
      </w:r>
      <w:r w:rsidRPr="00C4510A">
        <w:rPr>
          <w:rFonts w:cstheme="minorHAnsi"/>
          <w:sz w:val="24"/>
          <w:szCs w:val="24"/>
          <w:u w:val="single"/>
        </w:rPr>
        <w:br w:type="page"/>
      </w:r>
    </w:p>
    <w:p w:rsidR="00DD6FB7" w:rsidRPr="00C4510A" w:rsidRDefault="00DD6FB7" w:rsidP="00DD6FB7">
      <w:pPr>
        <w:rPr>
          <w:rFonts w:cstheme="minorHAnsi"/>
          <w:sz w:val="24"/>
          <w:szCs w:val="24"/>
          <w:u w:val="single"/>
        </w:rPr>
      </w:pPr>
      <w:r w:rsidRPr="00C4510A">
        <w:rPr>
          <w:rFonts w:cstheme="minorHAnsi"/>
          <w:noProof/>
          <w:sz w:val="24"/>
          <w:szCs w:val="24"/>
          <w:lang w:eastAsia="en-GB"/>
        </w:rPr>
        <w:drawing>
          <wp:inline distT="0" distB="0" distL="0" distR="0">
            <wp:extent cx="5731510" cy="8102122"/>
            <wp:effectExtent l="19050" t="0" r="2540" b="0"/>
            <wp:docPr id="42" name="Picture 14" descr="C:\Users\jhmor\Pictures\img00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jhmor\Pictures\img007.jpg"/>
                    <pic:cNvPicPr>
                      <a:picLocks noChangeAspect="1" noChangeArrowheads="1"/>
                    </pic:cNvPicPr>
                  </pic:nvPicPr>
                  <pic:blipFill>
                    <a:blip r:embed="rId54" cstate="print"/>
                    <a:srcRect/>
                    <a:stretch>
                      <a:fillRect/>
                    </a:stretch>
                  </pic:blipFill>
                  <pic:spPr bwMode="auto">
                    <a:xfrm>
                      <a:off x="0" y="0"/>
                      <a:ext cx="5731510" cy="8102122"/>
                    </a:xfrm>
                    <a:prstGeom prst="rect">
                      <a:avLst/>
                    </a:prstGeom>
                    <a:noFill/>
                    <a:ln w="9525">
                      <a:noFill/>
                      <a:miter lim="800000"/>
                      <a:headEnd/>
                      <a:tailEnd/>
                    </a:ln>
                  </pic:spPr>
                </pic:pic>
              </a:graphicData>
            </a:graphic>
          </wp:inline>
        </w:drawing>
      </w:r>
      <w:r w:rsidRPr="00C4510A">
        <w:rPr>
          <w:rFonts w:cstheme="minorHAnsi"/>
          <w:sz w:val="24"/>
          <w:szCs w:val="24"/>
        </w:rPr>
        <w:t xml:space="preserve"> Figure 25: Interview Notes – Sheet 4</w:t>
      </w:r>
      <w:r w:rsidRPr="00C4510A">
        <w:rPr>
          <w:rFonts w:cstheme="minorHAnsi"/>
          <w:sz w:val="24"/>
          <w:szCs w:val="24"/>
          <w:u w:val="single"/>
        </w:rPr>
        <w:br w:type="page"/>
      </w:r>
    </w:p>
    <w:p w:rsidR="00DD6FB7" w:rsidRPr="00C4510A" w:rsidRDefault="00DD6FB7" w:rsidP="00DD6FB7">
      <w:pPr>
        <w:rPr>
          <w:rFonts w:cstheme="minorHAnsi"/>
          <w:sz w:val="24"/>
          <w:szCs w:val="24"/>
        </w:rPr>
      </w:pPr>
    </w:p>
    <w:p w:rsidR="00DD6FB7" w:rsidRPr="00C4510A" w:rsidRDefault="00DD6FB7" w:rsidP="00DD6FB7">
      <w:pPr>
        <w:rPr>
          <w:rFonts w:cstheme="minorHAnsi"/>
          <w:sz w:val="24"/>
          <w:szCs w:val="24"/>
          <w:u w:val="single"/>
        </w:rPr>
      </w:pPr>
      <w:bookmarkStart w:id="17" w:name="_Toc510985795"/>
      <w:r w:rsidRPr="00C4510A">
        <w:rPr>
          <w:rFonts w:cstheme="minorHAnsi"/>
          <w:sz w:val="24"/>
          <w:szCs w:val="24"/>
          <w:u w:val="single"/>
        </w:rPr>
        <w:t>Lesson Plan - Teacher A</w:t>
      </w:r>
      <w:bookmarkEnd w:id="17"/>
    </w:p>
    <w:p w:rsidR="00DD6FB7" w:rsidRPr="00C4510A" w:rsidRDefault="00DD6FB7" w:rsidP="00DD6FB7">
      <w:pPr>
        <w:rPr>
          <w:rFonts w:cstheme="minorHAnsi"/>
          <w:sz w:val="24"/>
          <w:szCs w:val="24"/>
        </w:rPr>
      </w:pPr>
      <w:r w:rsidRPr="00C4510A">
        <w:rPr>
          <w:rFonts w:cstheme="minorHAnsi"/>
          <w:sz w:val="24"/>
          <w:szCs w:val="24"/>
        </w:rPr>
        <w:t>(Teacher B, 2018)</w:t>
      </w: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1809"/>
        <w:gridCol w:w="627"/>
        <w:gridCol w:w="2201"/>
        <w:gridCol w:w="236"/>
        <w:gridCol w:w="55"/>
        <w:gridCol w:w="283"/>
        <w:gridCol w:w="2099"/>
        <w:gridCol w:w="878"/>
        <w:gridCol w:w="142"/>
        <w:gridCol w:w="283"/>
        <w:gridCol w:w="851"/>
        <w:gridCol w:w="283"/>
      </w:tblGrid>
      <w:tr w:rsidR="00DD6FB7" w:rsidRPr="00C4510A" w:rsidTr="000B6E3B">
        <w:tc>
          <w:tcPr>
            <w:tcW w:w="8613" w:type="dxa"/>
            <w:gridSpan w:val="10"/>
          </w:tcPr>
          <w:p w:rsidR="00DD6FB7" w:rsidRPr="00C4510A" w:rsidRDefault="00DD6FB7" w:rsidP="00DD6FB7">
            <w:pPr>
              <w:rPr>
                <w:rFonts w:cstheme="minorHAnsi"/>
                <w:sz w:val="24"/>
                <w:szCs w:val="24"/>
              </w:rPr>
            </w:pPr>
            <w:r w:rsidRPr="00C4510A">
              <w:rPr>
                <w:rFonts w:cstheme="minorHAnsi"/>
                <w:noProof/>
                <w:sz w:val="24"/>
                <w:szCs w:val="24"/>
                <w:lang w:eastAsia="en-GB"/>
              </w:rPr>
              <w:drawing>
                <wp:anchor distT="0" distB="0" distL="114300" distR="114300" simplePos="0" relativeHeight="251663360" behindDoc="1" locked="0" layoutInCell="1" allowOverlap="1">
                  <wp:simplePos x="0" y="0"/>
                  <wp:positionH relativeFrom="column">
                    <wp:posOffset>1733550</wp:posOffset>
                  </wp:positionH>
                  <wp:positionV relativeFrom="paragraph">
                    <wp:posOffset>0</wp:posOffset>
                  </wp:positionV>
                  <wp:extent cx="2981325" cy="481965"/>
                  <wp:effectExtent l="0" t="0" r="0" b="0"/>
                  <wp:wrapTight wrapText="bothSides">
                    <wp:wrapPolygon edited="0">
                      <wp:start x="0" y="0"/>
                      <wp:lineTo x="0" y="20490"/>
                      <wp:lineTo x="21531" y="20490"/>
                      <wp:lineTo x="21531" y="0"/>
                      <wp:lineTo x="0" y="0"/>
                    </wp:wrapPolygon>
                  </wp:wrapTight>
                  <wp:docPr id="14"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55"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b="17485"/>
                          <a:stretch>
                            <a:fillRect/>
                          </a:stretch>
                        </pic:blipFill>
                        <pic:spPr bwMode="auto">
                          <a:xfrm>
                            <a:off x="0" y="0"/>
                            <a:ext cx="2981325" cy="481965"/>
                          </a:xfrm>
                          <a:prstGeom prst="rect">
                            <a:avLst/>
                          </a:prstGeom>
                          <a:noFill/>
                          <a:ln>
                            <a:noFill/>
                          </a:ln>
                        </pic:spPr>
                      </pic:pic>
                    </a:graphicData>
                  </a:graphic>
                </wp:anchor>
              </w:drawing>
            </w:r>
          </w:p>
        </w:tc>
        <w:tc>
          <w:tcPr>
            <w:tcW w:w="1134" w:type="dxa"/>
            <w:gridSpan w:val="2"/>
            <w:shd w:val="clear" w:color="auto" w:fill="BFBFBF"/>
          </w:tcPr>
          <w:p w:rsidR="00DD6FB7" w:rsidRPr="00C4510A" w:rsidRDefault="00DD6FB7" w:rsidP="00DD6FB7">
            <w:pPr>
              <w:rPr>
                <w:rFonts w:cstheme="minorHAnsi"/>
                <w:sz w:val="24"/>
                <w:szCs w:val="24"/>
              </w:rPr>
            </w:pPr>
            <w:r w:rsidRPr="00C4510A">
              <w:rPr>
                <w:rFonts w:cstheme="minorHAnsi"/>
                <w:sz w:val="24"/>
                <w:szCs w:val="24"/>
              </w:rPr>
              <w:t>1B</w:t>
            </w:r>
          </w:p>
        </w:tc>
      </w:tr>
      <w:tr w:rsidR="00DD6FB7" w:rsidRPr="00C4510A" w:rsidTr="000B6E3B">
        <w:tc>
          <w:tcPr>
            <w:tcW w:w="9747" w:type="dxa"/>
            <w:gridSpan w:val="12"/>
          </w:tcPr>
          <w:p w:rsidR="00DD6FB7" w:rsidRPr="00C4510A" w:rsidRDefault="00DD6FB7" w:rsidP="00DD6FB7">
            <w:pPr>
              <w:rPr>
                <w:rFonts w:cstheme="minorHAnsi"/>
                <w:sz w:val="24"/>
                <w:szCs w:val="24"/>
              </w:rPr>
            </w:pPr>
            <w:r w:rsidRPr="00C4510A">
              <w:rPr>
                <w:rFonts w:cstheme="minorHAnsi"/>
                <w:sz w:val="24"/>
                <w:szCs w:val="24"/>
              </w:rPr>
              <w:t>Session Plan – Key Stage 2</w:t>
            </w:r>
          </w:p>
        </w:tc>
      </w:tr>
      <w:tr w:rsidR="00DD6FB7" w:rsidRPr="00C4510A" w:rsidTr="000B6E3B">
        <w:tc>
          <w:tcPr>
            <w:tcW w:w="4637" w:type="dxa"/>
            <w:gridSpan w:val="3"/>
            <w:tcBorders>
              <w:right w:val="nil"/>
            </w:tcBorders>
          </w:tcPr>
          <w:p w:rsidR="00DD6FB7" w:rsidRPr="00C4510A" w:rsidRDefault="00DD6FB7" w:rsidP="00DD6FB7">
            <w:pPr>
              <w:rPr>
                <w:rFonts w:cstheme="minorHAnsi"/>
                <w:sz w:val="24"/>
                <w:szCs w:val="24"/>
              </w:rPr>
            </w:pPr>
            <w:r w:rsidRPr="00C4510A">
              <w:rPr>
                <w:rFonts w:cstheme="minorHAnsi"/>
                <w:sz w:val="24"/>
                <w:szCs w:val="24"/>
              </w:rPr>
              <w:t xml:space="preserve">Name of trainee: </w:t>
            </w:r>
          </w:p>
        </w:tc>
        <w:tc>
          <w:tcPr>
            <w:tcW w:w="236" w:type="dxa"/>
            <w:tcBorders>
              <w:left w:val="nil"/>
            </w:tcBorders>
          </w:tcPr>
          <w:p w:rsidR="00DD6FB7" w:rsidRPr="00C4510A" w:rsidRDefault="00DD6FB7" w:rsidP="00DD6FB7">
            <w:pPr>
              <w:rPr>
                <w:rFonts w:cstheme="minorHAnsi"/>
                <w:sz w:val="24"/>
                <w:szCs w:val="24"/>
              </w:rPr>
            </w:pPr>
            <w:r w:rsidRPr="00C4510A">
              <w:rPr>
                <w:rFonts w:cstheme="minorHAnsi"/>
                <w:sz w:val="24"/>
                <w:szCs w:val="24"/>
              </w:rPr>
              <w:t xml:space="preserve">                          </w:t>
            </w:r>
          </w:p>
        </w:tc>
        <w:tc>
          <w:tcPr>
            <w:tcW w:w="3457" w:type="dxa"/>
            <w:gridSpan w:val="5"/>
            <w:tcBorders>
              <w:right w:val="nil"/>
            </w:tcBorders>
          </w:tcPr>
          <w:p w:rsidR="00DD6FB7" w:rsidRPr="00C4510A" w:rsidRDefault="00DD6FB7" w:rsidP="00DD6FB7">
            <w:pPr>
              <w:rPr>
                <w:rFonts w:cstheme="minorHAnsi"/>
                <w:sz w:val="24"/>
                <w:szCs w:val="24"/>
              </w:rPr>
            </w:pPr>
            <w:r w:rsidRPr="00C4510A">
              <w:rPr>
                <w:rFonts w:cstheme="minorHAnsi"/>
                <w:sz w:val="24"/>
                <w:szCs w:val="24"/>
              </w:rPr>
              <w:t>Session ref: 28/3/18</w:t>
            </w:r>
          </w:p>
        </w:tc>
        <w:tc>
          <w:tcPr>
            <w:tcW w:w="1417" w:type="dxa"/>
            <w:gridSpan w:val="3"/>
            <w:tcBorders>
              <w:left w:val="nil"/>
            </w:tcBorders>
          </w:tcPr>
          <w:p w:rsidR="00DD6FB7" w:rsidRPr="00C4510A" w:rsidRDefault="00DD6FB7" w:rsidP="00DD6FB7">
            <w:pPr>
              <w:rPr>
                <w:rFonts w:cstheme="minorHAnsi"/>
                <w:sz w:val="24"/>
                <w:szCs w:val="24"/>
              </w:rPr>
            </w:pPr>
          </w:p>
        </w:tc>
      </w:tr>
      <w:tr w:rsidR="00DD6FB7" w:rsidRPr="00C4510A" w:rsidTr="000B6E3B">
        <w:tc>
          <w:tcPr>
            <w:tcW w:w="8188" w:type="dxa"/>
            <w:gridSpan w:val="8"/>
            <w:tcBorders>
              <w:bottom w:val="single" w:sz="4" w:space="0" w:color="auto"/>
              <w:right w:val="nil"/>
            </w:tcBorders>
          </w:tcPr>
          <w:p w:rsidR="00DD6FB7" w:rsidRPr="00C4510A" w:rsidRDefault="00DD6FB7" w:rsidP="00DD6FB7">
            <w:pPr>
              <w:rPr>
                <w:rFonts w:cstheme="minorHAnsi"/>
                <w:sz w:val="24"/>
                <w:szCs w:val="24"/>
              </w:rPr>
            </w:pPr>
            <w:r w:rsidRPr="00C4510A">
              <w:rPr>
                <w:rFonts w:cstheme="minorHAnsi"/>
                <w:sz w:val="24"/>
                <w:szCs w:val="24"/>
              </w:rPr>
              <w:t>Personal target(s) in relation to QTS: Implementing AFL strategies within the session</w:t>
            </w:r>
          </w:p>
        </w:tc>
        <w:tc>
          <w:tcPr>
            <w:tcW w:w="1559" w:type="dxa"/>
            <w:gridSpan w:val="4"/>
            <w:tcBorders>
              <w:left w:val="nil"/>
              <w:bottom w:val="single" w:sz="4" w:space="0" w:color="auto"/>
            </w:tcBorders>
          </w:tcPr>
          <w:p w:rsidR="00DD6FB7" w:rsidRPr="00C4510A" w:rsidRDefault="00DD6FB7" w:rsidP="00DD6FB7">
            <w:pPr>
              <w:rPr>
                <w:rFonts w:cstheme="minorHAnsi"/>
                <w:sz w:val="24"/>
                <w:szCs w:val="24"/>
              </w:rPr>
            </w:pPr>
          </w:p>
        </w:tc>
      </w:tr>
      <w:tr w:rsidR="00DD6FB7" w:rsidRPr="00C4510A" w:rsidTr="000B6E3B">
        <w:tc>
          <w:tcPr>
            <w:tcW w:w="1809" w:type="dxa"/>
            <w:tcBorders>
              <w:left w:val="single" w:sz="4" w:space="0" w:color="auto"/>
              <w:right w:val="nil"/>
            </w:tcBorders>
            <w:shd w:val="clear" w:color="auto" w:fill="auto"/>
          </w:tcPr>
          <w:p w:rsidR="00DD6FB7" w:rsidRPr="00C4510A" w:rsidRDefault="00DD6FB7" w:rsidP="00DD6FB7">
            <w:pPr>
              <w:rPr>
                <w:rFonts w:cstheme="minorHAnsi"/>
                <w:sz w:val="24"/>
                <w:szCs w:val="24"/>
              </w:rPr>
            </w:pPr>
            <w:r w:rsidRPr="00C4510A">
              <w:rPr>
                <w:rFonts w:cstheme="minorHAnsi"/>
                <w:sz w:val="24"/>
                <w:szCs w:val="24"/>
              </w:rPr>
              <w:t>Year group: 6</w:t>
            </w:r>
          </w:p>
        </w:tc>
        <w:tc>
          <w:tcPr>
            <w:tcW w:w="627" w:type="dxa"/>
            <w:tcBorders>
              <w:left w:val="nil"/>
            </w:tcBorders>
            <w:shd w:val="clear" w:color="auto" w:fill="auto"/>
          </w:tcPr>
          <w:p w:rsidR="00DD6FB7" w:rsidRPr="00C4510A" w:rsidRDefault="00DD6FB7" w:rsidP="00DD6FB7">
            <w:pPr>
              <w:rPr>
                <w:rFonts w:cstheme="minorHAnsi"/>
                <w:sz w:val="24"/>
                <w:szCs w:val="24"/>
              </w:rPr>
            </w:pPr>
          </w:p>
        </w:tc>
        <w:tc>
          <w:tcPr>
            <w:tcW w:w="2492" w:type="dxa"/>
            <w:gridSpan w:val="3"/>
            <w:tcBorders>
              <w:right w:val="nil"/>
            </w:tcBorders>
            <w:shd w:val="clear" w:color="auto" w:fill="auto"/>
          </w:tcPr>
          <w:p w:rsidR="00DD6FB7" w:rsidRPr="00C4510A" w:rsidRDefault="00DD6FB7" w:rsidP="00DD6FB7">
            <w:pPr>
              <w:rPr>
                <w:rFonts w:cstheme="minorHAnsi"/>
                <w:sz w:val="24"/>
                <w:szCs w:val="24"/>
              </w:rPr>
            </w:pPr>
            <w:r w:rsidRPr="00C4510A">
              <w:rPr>
                <w:rFonts w:cstheme="minorHAnsi"/>
                <w:sz w:val="24"/>
                <w:szCs w:val="24"/>
              </w:rPr>
              <w:t>No. of learners: 32</w:t>
            </w:r>
          </w:p>
        </w:tc>
        <w:tc>
          <w:tcPr>
            <w:tcW w:w="283" w:type="dxa"/>
            <w:tcBorders>
              <w:left w:val="nil"/>
            </w:tcBorders>
            <w:shd w:val="clear" w:color="auto" w:fill="auto"/>
          </w:tcPr>
          <w:p w:rsidR="00DD6FB7" w:rsidRPr="00C4510A" w:rsidRDefault="00DD6FB7" w:rsidP="00DD6FB7">
            <w:pPr>
              <w:rPr>
                <w:rFonts w:cstheme="minorHAnsi"/>
                <w:sz w:val="24"/>
                <w:szCs w:val="24"/>
              </w:rPr>
            </w:pPr>
          </w:p>
        </w:tc>
        <w:tc>
          <w:tcPr>
            <w:tcW w:w="4253" w:type="dxa"/>
            <w:gridSpan w:val="5"/>
            <w:tcBorders>
              <w:right w:val="nil"/>
            </w:tcBorders>
            <w:shd w:val="clear" w:color="auto" w:fill="auto"/>
          </w:tcPr>
          <w:p w:rsidR="00DD6FB7" w:rsidRPr="00C4510A" w:rsidRDefault="00DD6FB7" w:rsidP="00DD6FB7">
            <w:pPr>
              <w:rPr>
                <w:rFonts w:cstheme="minorHAnsi"/>
                <w:sz w:val="24"/>
                <w:szCs w:val="24"/>
              </w:rPr>
            </w:pPr>
            <w:r w:rsidRPr="00C4510A">
              <w:rPr>
                <w:rFonts w:cstheme="minorHAnsi"/>
                <w:i/>
                <w:sz w:val="24"/>
                <w:szCs w:val="24"/>
              </w:rPr>
              <w:t xml:space="preserve">ALN: </w:t>
            </w:r>
            <w:r w:rsidRPr="00C4510A">
              <w:rPr>
                <w:rFonts w:cstheme="minorHAnsi"/>
                <w:sz w:val="24"/>
                <w:szCs w:val="24"/>
              </w:rPr>
              <w:t xml:space="preserve"> A small number of pupils in year 6 are working towards a lower level in comparison to their peers. An additional adult will be necessary, in order to support students individually. </w:t>
            </w:r>
          </w:p>
        </w:tc>
        <w:tc>
          <w:tcPr>
            <w:tcW w:w="283" w:type="dxa"/>
            <w:tcBorders>
              <w:left w:val="nil"/>
            </w:tcBorders>
            <w:shd w:val="clear" w:color="auto" w:fill="auto"/>
          </w:tcPr>
          <w:p w:rsidR="00DD6FB7" w:rsidRPr="00C4510A" w:rsidRDefault="00DD6FB7" w:rsidP="00DD6FB7">
            <w:pPr>
              <w:rPr>
                <w:rFonts w:cstheme="minorHAnsi"/>
                <w:sz w:val="24"/>
                <w:szCs w:val="24"/>
              </w:rPr>
            </w:pPr>
          </w:p>
        </w:tc>
      </w:tr>
      <w:tr w:rsidR="00DD6FB7" w:rsidRPr="00C4510A" w:rsidTr="000B6E3B">
        <w:tc>
          <w:tcPr>
            <w:tcW w:w="2436" w:type="dxa"/>
            <w:gridSpan w:val="2"/>
            <w:shd w:val="clear" w:color="auto" w:fill="auto"/>
          </w:tcPr>
          <w:p w:rsidR="00DD6FB7" w:rsidRPr="00C4510A" w:rsidRDefault="00DD6FB7" w:rsidP="00DD6FB7">
            <w:pPr>
              <w:rPr>
                <w:rFonts w:cstheme="minorHAnsi"/>
                <w:sz w:val="24"/>
                <w:szCs w:val="24"/>
              </w:rPr>
            </w:pPr>
            <w:r w:rsidRPr="00C4510A">
              <w:rPr>
                <w:rFonts w:cstheme="minorHAnsi"/>
                <w:sz w:val="24"/>
                <w:szCs w:val="24"/>
              </w:rPr>
              <w:t>Additional Adults: One additional teaching assistant</w:t>
            </w:r>
          </w:p>
          <w:p w:rsidR="00DD6FB7" w:rsidRPr="00C4510A" w:rsidRDefault="00DD6FB7" w:rsidP="00DD6FB7">
            <w:pPr>
              <w:rPr>
                <w:rFonts w:cstheme="minorHAnsi"/>
                <w:sz w:val="24"/>
                <w:szCs w:val="24"/>
              </w:rPr>
            </w:pPr>
          </w:p>
        </w:tc>
        <w:tc>
          <w:tcPr>
            <w:tcW w:w="7311" w:type="dxa"/>
            <w:gridSpan w:val="10"/>
            <w:shd w:val="clear" w:color="auto" w:fill="auto"/>
          </w:tcPr>
          <w:p w:rsidR="00DD6FB7" w:rsidRPr="00C4510A" w:rsidRDefault="00DD6FB7" w:rsidP="00DD6FB7">
            <w:pPr>
              <w:rPr>
                <w:rFonts w:cstheme="minorHAnsi"/>
                <w:sz w:val="24"/>
                <w:szCs w:val="24"/>
              </w:rPr>
            </w:pPr>
            <w:r w:rsidRPr="00C4510A">
              <w:rPr>
                <w:rFonts w:cstheme="minorHAnsi"/>
                <w:sz w:val="24"/>
                <w:szCs w:val="24"/>
              </w:rPr>
              <w:t xml:space="preserve">One LSO in order to provide extra support for pupils, especially for those who are working to a lower standard than that of their peers.  </w:t>
            </w:r>
          </w:p>
        </w:tc>
      </w:tr>
      <w:tr w:rsidR="00DD6FB7" w:rsidRPr="00C4510A" w:rsidTr="000B6E3B">
        <w:tc>
          <w:tcPr>
            <w:tcW w:w="5211" w:type="dxa"/>
            <w:gridSpan w:val="6"/>
          </w:tcPr>
          <w:p w:rsidR="00DD6FB7" w:rsidRPr="00C4510A" w:rsidRDefault="00DD6FB7" w:rsidP="00DD6FB7">
            <w:pPr>
              <w:rPr>
                <w:rFonts w:cstheme="minorHAnsi"/>
                <w:sz w:val="24"/>
                <w:szCs w:val="24"/>
              </w:rPr>
            </w:pPr>
            <w:r w:rsidRPr="00C4510A">
              <w:rPr>
                <w:rFonts w:cstheme="minorHAnsi"/>
                <w:sz w:val="24"/>
                <w:szCs w:val="24"/>
              </w:rPr>
              <w:t>Learning objective(s):  To write a short story.</w:t>
            </w:r>
          </w:p>
        </w:tc>
        <w:tc>
          <w:tcPr>
            <w:tcW w:w="4536" w:type="dxa"/>
            <w:gridSpan w:val="6"/>
          </w:tcPr>
          <w:p w:rsidR="00DD6FB7" w:rsidRPr="00C4510A" w:rsidRDefault="00DD6FB7" w:rsidP="00DD6FB7">
            <w:pPr>
              <w:rPr>
                <w:rFonts w:cstheme="minorHAnsi"/>
                <w:sz w:val="24"/>
                <w:szCs w:val="24"/>
              </w:rPr>
            </w:pPr>
            <w:r w:rsidRPr="00C4510A">
              <w:rPr>
                <w:rFonts w:cstheme="minorHAnsi"/>
                <w:sz w:val="24"/>
                <w:szCs w:val="24"/>
              </w:rPr>
              <w:t xml:space="preserve">Success criteria:  Students will use short story writing to follow success criteria, and demonstrate their ability to use their imagination. </w:t>
            </w:r>
          </w:p>
          <w:p w:rsidR="00DD6FB7" w:rsidRPr="00C4510A" w:rsidRDefault="00DD6FB7" w:rsidP="00DD6FB7">
            <w:pPr>
              <w:rPr>
                <w:rFonts w:cstheme="minorHAnsi"/>
                <w:sz w:val="24"/>
                <w:szCs w:val="24"/>
              </w:rPr>
            </w:pPr>
          </w:p>
        </w:tc>
      </w:tr>
      <w:tr w:rsidR="00DD6FB7" w:rsidRPr="00C4510A" w:rsidTr="000B6E3B">
        <w:tc>
          <w:tcPr>
            <w:tcW w:w="9747" w:type="dxa"/>
            <w:gridSpan w:val="12"/>
          </w:tcPr>
          <w:p w:rsidR="00DD6FB7" w:rsidRPr="00C4510A" w:rsidRDefault="00DD6FB7" w:rsidP="00DD6FB7">
            <w:pPr>
              <w:rPr>
                <w:rFonts w:cstheme="minorHAnsi"/>
                <w:sz w:val="24"/>
                <w:szCs w:val="24"/>
              </w:rPr>
            </w:pPr>
            <w:r w:rsidRPr="00C4510A">
              <w:rPr>
                <w:rFonts w:cstheme="minorHAnsi"/>
                <w:sz w:val="24"/>
                <w:szCs w:val="24"/>
              </w:rPr>
              <w:t xml:space="preserve">Links to previous learning: Students have previously studied the topic of WW2, the story writing session will link to this. Students will need to use their knowledge of the topic to write a short story, following the success criteria that will be discussed in the introduction to the session.     </w:t>
            </w:r>
          </w:p>
        </w:tc>
      </w:tr>
      <w:tr w:rsidR="00DD6FB7" w:rsidRPr="00C4510A" w:rsidTr="000B6E3B">
        <w:tc>
          <w:tcPr>
            <w:tcW w:w="9747" w:type="dxa"/>
            <w:gridSpan w:val="12"/>
          </w:tcPr>
          <w:p w:rsidR="00DD6FB7" w:rsidRPr="00C4510A" w:rsidRDefault="00DD6FB7" w:rsidP="00DD6FB7">
            <w:pPr>
              <w:rPr>
                <w:rFonts w:cstheme="minorHAnsi"/>
                <w:sz w:val="24"/>
                <w:szCs w:val="24"/>
              </w:rPr>
            </w:pPr>
            <w:r w:rsidRPr="00C4510A">
              <w:rPr>
                <w:rFonts w:cstheme="minorHAnsi"/>
                <w:sz w:val="24"/>
                <w:szCs w:val="24"/>
              </w:rPr>
              <w:t>Curriculum coverage (range, skills)</w:t>
            </w:r>
          </w:p>
          <w:p w:rsidR="00DD6FB7" w:rsidRPr="00C4510A" w:rsidRDefault="00DD6FB7" w:rsidP="00DD6FB7">
            <w:pPr>
              <w:rPr>
                <w:rFonts w:cstheme="minorHAnsi"/>
                <w:sz w:val="24"/>
                <w:szCs w:val="24"/>
                <w:u w:val="single"/>
              </w:rPr>
            </w:pPr>
            <w:r w:rsidRPr="00C4510A">
              <w:rPr>
                <w:rFonts w:cstheme="minorHAnsi"/>
                <w:sz w:val="24"/>
                <w:szCs w:val="24"/>
                <w:u w:val="single"/>
              </w:rPr>
              <w:t>Skills-</w:t>
            </w:r>
          </w:p>
          <w:p w:rsidR="00DD6FB7" w:rsidRPr="00C4510A" w:rsidRDefault="00DD6FB7" w:rsidP="00DD6FB7">
            <w:pPr>
              <w:rPr>
                <w:rFonts w:cstheme="minorHAnsi"/>
                <w:sz w:val="24"/>
                <w:szCs w:val="24"/>
              </w:rPr>
            </w:pPr>
            <w:r w:rsidRPr="00C4510A">
              <w:rPr>
                <w:rFonts w:cstheme="minorHAnsi"/>
                <w:sz w:val="24"/>
                <w:szCs w:val="24"/>
              </w:rPr>
              <w:t>Adapt writing style to suit the reader and purpose, e.g. formal style for unknown reader, simple style for younger readers.</w:t>
            </w:r>
          </w:p>
          <w:p w:rsidR="00DD6FB7" w:rsidRPr="00C4510A" w:rsidRDefault="00DD6FB7" w:rsidP="00DD6FB7">
            <w:pPr>
              <w:rPr>
                <w:rFonts w:cstheme="minorHAnsi"/>
                <w:sz w:val="24"/>
                <w:szCs w:val="24"/>
              </w:rPr>
            </w:pPr>
            <w:r w:rsidRPr="00C4510A">
              <w:rPr>
                <w:rFonts w:cstheme="minorHAnsi"/>
                <w:sz w:val="24"/>
                <w:szCs w:val="24"/>
              </w:rPr>
              <w:t>Use the characteristic features of a range of continuous and non-continuous texts creatively in their writing, adapting their style to engage the reader, using imagination where appropriate.</w:t>
            </w:r>
          </w:p>
          <w:p w:rsidR="00DD6FB7" w:rsidRPr="00C4510A" w:rsidRDefault="00DD6FB7" w:rsidP="00DD6FB7">
            <w:pPr>
              <w:rPr>
                <w:rFonts w:cstheme="minorHAnsi"/>
                <w:sz w:val="24"/>
                <w:szCs w:val="24"/>
              </w:rPr>
            </w:pPr>
            <w:r w:rsidRPr="00C4510A">
              <w:rPr>
                <w:rFonts w:cstheme="minorHAnsi"/>
                <w:sz w:val="24"/>
                <w:szCs w:val="24"/>
              </w:rPr>
              <w:t xml:space="preserve">Proofread their own work and that of others, assess and evaluate it and make clear recommendations for improvement; edit/redraft work to show progression. </w:t>
            </w:r>
          </w:p>
          <w:p w:rsidR="00DD6FB7" w:rsidRPr="00C4510A" w:rsidRDefault="00DD6FB7" w:rsidP="00DD6FB7">
            <w:pPr>
              <w:rPr>
                <w:rFonts w:cstheme="minorHAnsi"/>
                <w:sz w:val="24"/>
                <w:szCs w:val="24"/>
              </w:rPr>
            </w:pPr>
            <w:r w:rsidRPr="00C4510A">
              <w:rPr>
                <w:rFonts w:cstheme="minorHAnsi"/>
                <w:sz w:val="24"/>
                <w:szCs w:val="24"/>
              </w:rPr>
              <w:t>Choose and use a wide range of adventurous and imaginative vocabulary with precision</w:t>
            </w:r>
          </w:p>
          <w:p w:rsidR="00DD6FB7" w:rsidRPr="00C4510A" w:rsidRDefault="00DD6FB7" w:rsidP="00DD6FB7">
            <w:pPr>
              <w:rPr>
                <w:rFonts w:cstheme="minorHAnsi"/>
                <w:sz w:val="24"/>
                <w:szCs w:val="24"/>
              </w:rPr>
            </w:pPr>
            <w:r w:rsidRPr="00C4510A">
              <w:rPr>
                <w:rFonts w:cstheme="minorHAnsi"/>
                <w:sz w:val="24"/>
                <w:szCs w:val="24"/>
              </w:rPr>
              <w:t>Craft their writing by using the standard forms of English, e.g. nouns, pronouns adjectives, adverbs, prepositions, connective and verb tenses.</w:t>
            </w:r>
          </w:p>
          <w:p w:rsidR="00DD6FB7" w:rsidRPr="00C4510A" w:rsidRDefault="00DD6FB7" w:rsidP="00DD6FB7">
            <w:pPr>
              <w:rPr>
                <w:rFonts w:cstheme="minorHAnsi"/>
                <w:sz w:val="24"/>
                <w:szCs w:val="24"/>
              </w:rPr>
            </w:pPr>
          </w:p>
          <w:p w:rsidR="00DD6FB7" w:rsidRPr="00C4510A" w:rsidRDefault="00DD6FB7" w:rsidP="00DD6FB7">
            <w:pPr>
              <w:rPr>
                <w:rFonts w:cstheme="minorHAnsi"/>
                <w:sz w:val="24"/>
                <w:szCs w:val="24"/>
                <w:u w:val="single"/>
              </w:rPr>
            </w:pPr>
            <w:r w:rsidRPr="00C4510A">
              <w:rPr>
                <w:rFonts w:cstheme="minorHAnsi"/>
                <w:sz w:val="24"/>
                <w:szCs w:val="24"/>
                <w:u w:val="single"/>
              </w:rPr>
              <w:t>Range-</w:t>
            </w:r>
          </w:p>
          <w:p w:rsidR="00DD6FB7" w:rsidRPr="00C4510A" w:rsidRDefault="00DD6FB7" w:rsidP="00DD6FB7">
            <w:pPr>
              <w:rPr>
                <w:rFonts w:cstheme="minorHAnsi"/>
                <w:sz w:val="24"/>
                <w:szCs w:val="24"/>
              </w:rPr>
            </w:pPr>
            <w:r w:rsidRPr="00C4510A">
              <w:rPr>
                <w:rFonts w:cstheme="minorHAnsi"/>
                <w:sz w:val="24"/>
                <w:szCs w:val="24"/>
              </w:rPr>
              <w:t>Write for a variety of purposes- recount, explain, describe and empathise.</w:t>
            </w:r>
          </w:p>
          <w:p w:rsidR="00DD6FB7" w:rsidRPr="00C4510A" w:rsidRDefault="00DD6FB7" w:rsidP="00DD6FB7">
            <w:pPr>
              <w:rPr>
                <w:rFonts w:cstheme="minorHAnsi"/>
                <w:sz w:val="24"/>
                <w:szCs w:val="24"/>
              </w:rPr>
            </w:pPr>
            <w:r w:rsidRPr="00C4510A">
              <w:rPr>
                <w:rFonts w:cstheme="minorHAnsi"/>
                <w:sz w:val="24"/>
                <w:szCs w:val="24"/>
              </w:rPr>
              <w:t xml:space="preserve">Write for a range of authentic audiences, real or imagined. </w:t>
            </w:r>
          </w:p>
          <w:p w:rsidR="00DD6FB7" w:rsidRPr="00C4510A" w:rsidRDefault="00DD6FB7" w:rsidP="00DD6FB7">
            <w:pPr>
              <w:rPr>
                <w:rFonts w:cstheme="minorHAnsi"/>
                <w:sz w:val="24"/>
                <w:szCs w:val="24"/>
              </w:rPr>
            </w:pPr>
            <w:r w:rsidRPr="00C4510A">
              <w:rPr>
                <w:rFonts w:cstheme="minorHAnsi"/>
                <w:sz w:val="24"/>
                <w:szCs w:val="24"/>
              </w:rPr>
              <w:t xml:space="preserve">Use appropriate vocabulary and terminology to discuss, consider and evaluate </w:t>
            </w:r>
            <w:proofErr w:type="gramStart"/>
            <w:r w:rsidRPr="00C4510A">
              <w:rPr>
                <w:rFonts w:cstheme="minorHAnsi"/>
                <w:sz w:val="24"/>
                <w:szCs w:val="24"/>
              </w:rPr>
              <w:t>their own</w:t>
            </w:r>
            <w:proofErr w:type="gramEnd"/>
            <w:r w:rsidRPr="00C4510A">
              <w:rPr>
                <w:rFonts w:cstheme="minorHAnsi"/>
                <w:sz w:val="24"/>
                <w:szCs w:val="24"/>
              </w:rPr>
              <w:t xml:space="preserve"> work and that of others, e.g. authors, peers.</w:t>
            </w:r>
          </w:p>
          <w:p w:rsidR="00DD6FB7" w:rsidRPr="00C4510A" w:rsidRDefault="00DD6FB7" w:rsidP="00DD6FB7">
            <w:pPr>
              <w:rPr>
                <w:rFonts w:cstheme="minorHAnsi"/>
                <w:sz w:val="24"/>
                <w:szCs w:val="24"/>
              </w:rPr>
            </w:pPr>
            <w:r w:rsidRPr="00C4510A">
              <w:rPr>
                <w:rFonts w:cstheme="minorHAnsi"/>
                <w:sz w:val="24"/>
                <w:szCs w:val="24"/>
              </w:rPr>
              <w:t xml:space="preserve"> </w:t>
            </w:r>
          </w:p>
        </w:tc>
      </w:tr>
      <w:tr w:rsidR="00DD6FB7" w:rsidRPr="00C4510A" w:rsidTr="000B6E3B">
        <w:trPr>
          <w:trHeight w:val="444"/>
        </w:trPr>
        <w:tc>
          <w:tcPr>
            <w:tcW w:w="4873" w:type="dxa"/>
            <w:gridSpan w:val="4"/>
          </w:tcPr>
          <w:p w:rsidR="00DD6FB7" w:rsidRPr="00C4510A" w:rsidRDefault="00DD6FB7" w:rsidP="00DD6FB7">
            <w:pPr>
              <w:rPr>
                <w:rFonts w:cstheme="minorHAnsi"/>
                <w:i/>
                <w:sz w:val="24"/>
                <w:szCs w:val="24"/>
              </w:rPr>
            </w:pPr>
            <w:r w:rsidRPr="00C4510A">
              <w:rPr>
                <w:rFonts w:cstheme="minorHAnsi"/>
                <w:i/>
                <w:sz w:val="24"/>
                <w:szCs w:val="24"/>
              </w:rPr>
              <w:t>Literacy(LNF)</w:t>
            </w:r>
          </w:p>
          <w:p w:rsidR="00DD6FB7" w:rsidRPr="00C4510A" w:rsidRDefault="00DD6FB7" w:rsidP="00DD6FB7">
            <w:pPr>
              <w:rPr>
                <w:rFonts w:cstheme="minorHAnsi"/>
                <w:sz w:val="24"/>
                <w:szCs w:val="24"/>
              </w:rPr>
            </w:pPr>
            <w:r w:rsidRPr="00C4510A">
              <w:rPr>
                <w:rFonts w:cstheme="minorHAnsi"/>
                <w:sz w:val="24"/>
                <w:szCs w:val="24"/>
              </w:rPr>
              <w:t>short story writing</w:t>
            </w:r>
          </w:p>
          <w:p w:rsidR="00DD6FB7" w:rsidRPr="00C4510A" w:rsidRDefault="00DD6FB7" w:rsidP="00DD6FB7">
            <w:pPr>
              <w:rPr>
                <w:rFonts w:cstheme="minorHAnsi"/>
                <w:sz w:val="24"/>
                <w:szCs w:val="24"/>
              </w:rPr>
            </w:pPr>
            <w:r w:rsidRPr="00C4510A">
              <w:rPr>
                <w:rFonts w:cstheme="minorHAnsi"/>
                <w:sz w:val="24"/>
                <w:szCs w:val="24"/>
              </w:rPr>
              <w:t>Using sentence connectives, nouns, adjectives and verbs.</w:t>
            </w:r>
          </w:p>
          <w:p w:rsidR="00DD6FB7" w:rsidRPr="00C4510A" w:rsidRDefault="00DD6FB7" w:rsidP="00DD6FB7">
            <w:pPr>
              <w:rPr>
                <w:rFonts w:cstheme="minorHAnsi"/>
                <w:sz w:val="24"/>
                <w:szCs w:val="24"/>
              </w:rPr>
            </w:pPr>
            <w:r w:rsidRPr="00C4510A">
              <w:rPr>
                <w:rFonts w:cstheme="minorHAnsi"/>
                <w:sz w:val="24"/>
                <w:szCs w:val="24"/>
              </w:rPr>
              <w:t>Using empathy in their writing and imagination.</w:t>
            </w:r>
          </w:p>
          <w:p w:rsidR="00DD6FB7" w:rsidRPr="00C4510A" w:rsidRDefault="00DD6FB7" w:rsidP="00DD6FB7">
            <w:pPr>
              <w:rPr>
                <w:rFonts w:cstheme="minorHAnsi"/>
                <w:sz w:val="24"/>
                <w:szCs w:val="24"/>
              </w:rPr>
            </w:pPr>
            <w:r w:rsidRPr="00C4510A">
              <w:rPr>
                <w:rFonts w:cstheme="minorHAnsi"/>
                <w:sz w:val="24"/>
                <w:szCs w:val="24"/>
              </w:rPr>
              <w:t>Use of dictionaries to check spelling</w:t>
            </w:r>
          </w:p>
          <w:p w:rsidR="00DD6FB7" w:rsidRPr="00C4510A" w:rsidRDefault="00DD6FB7" w:rsidP="00DD6FB7">
            <w:pPr>
              <w:rPr>
                <w:rFonts w:cstheme="minorHAnsi"/>
                <w:sz w:val="24"/>
                <w:szCs w:val="24"/>
              </w:rPr>
            </w:pPr>
            <w:r w:rsidRPr="00C4510A">
              <w:rPr>
                <w:rFonts w:cstheme="minorHAnsi"/>
                <w:sz w:val="24"/>
                <w:szCs w:val="24"/>
              </w:rPr>
              <w:t>Marking their peers’ work</w:t>
            </w:r>
          </w:p>
          <w:p w:rsidR="00DD6FB7" w:rsidRPr="00C4510A" w:rsidRDefault="00DD6FB7" w:rsidP="00DD6FB7">
            <w:pPr>
              <w:rPr>
                <w:rFonts w:cstheme="minorHAnsi"/>
                <w:sz w:val="24"/>
                <w:szCs w:val="24"/>
              </w:rPr>
            </w:pPr>
            <w:r w:rsidRPr="00C4510A">
              <w:rPr>
                <w:rFonts w:cstheme="minorHAnsi"/>
                <w:sz w:val="24"/>
                <w:szCs w:val="24"/>
              </w:rPr>
              <w:t xml:space="preserve"> </w:t>
            </w:r>
          </w:p>
        </w:tc>
        <w:tc>
          <w:tcPr>
            <w:tcW w:w="4874" w:type="dxa"/>
            <w:gridSpan w:val="8"/>
          </w:tcPr>
          <w:p w:rsidR="00DD6FB7" w:rsidRPr="00C4510A" w:rsidRDefault="00DD6FB7" w:rsidP="00DD6FB7">
            <w:pPr>
              <w:rPr>
                <w:rFonts w:cstheme="minorHAnsi"/>
                <w:i/>
                <w:sz w:val="24"/>
                <w:szCs w:val="24"/>
              </w:rPr>
            </w:pPr>
            <w:r w:rsidRPr="00C4510A">
              <w:rPr>
                <w:rFonts w:cstheme="minorHAnsi"/>
                <w:i/>
                <w:sz w:val="24"/>
                <w:szCs w:val="24"/>
              </w:rPr>
              <w:t>Numeracy (LNF)</w:t>
            </w:r>
          </w:p>
          <w:p w:rsidR="00DD6FB7" w:rsidRPr="00C4510A" w:rsidRDefault="00DD6FB7" w:rsidP="00DD6FB7">
            <w:pPr>
              <w:rPr>
                <w:rFonts w:cstheme="minorHAnsi"/>
                <w:sz w:val="24"/>
                <w:szCs w:val="24"/>
              </w:rPr>
            </w:pPr>
          </w:p>
          <w:p w:rsidR="00DD6FB7" w:rsidRPr="00C4510A" w:rsidRDefault="00DD6FB7" w:rsidP="00DD6FB7">
            <w:pPr>
              <w:rPr>
                <w:rFonts w:cstheme="minorHAnsi"/>
                <w:i/>
                <w:sz w:val="24"/>
                <w:szCs w:val="24"/>
              </w:rPr>
            </w:pPr>
          </w:p>
        </w:tc>
      </w:tr>
      <w:tr w:rsidR="00DD6FB7" w:rsidRPr="00C4510A" w:rsidTr="000B6E3B">
        <w:trPr>
          <w:trHeight w:val="444"/>
        </w:trPr>
        <w:tc>
          <w:tcPr>
            <w:tcW w:w="2436" w:type="dxa"/>
            <w:gridSpan w:val="2"/>
          </w:tcPr>
          <w:p w:rsidR="00DD6FB7" w:rsidRPr="00C4510A" w:rsidRDefault="00DD6FB7" w:rsidP="00DD6FB7">
            <w:pPr>
              <w:rPr>
                <w:rFonts w:cstheme="minorHAnsi"/>
                <w:i/>
                <w:sz w:val="24"/>
                <w:szCs w:val="24"/>
              </w:rPr>
            </w:pPr>
            <w:r w:rsidRPr="00C4510A">
              <w:rPr>
                <w:rFonts w:cstheme="minorHAnsi"/>
                <w:i/>
                <w:sz w:val="24"/>
                <w:szCs w:val="24"/>
              </w:rPr>
              <w:t>DCF</w:t>
            </w:r>
          </w:p>
          <w:p w:rsidR="00DD6FB7" w:rsidRPr="00C4510A" w:rsidRDefault="00DD6FB7" w:rsidP="00DD6FB7">
            <w:pPr>
              <w:rPr>
                <w:rFonts w:cstheme="minorHAnsi"/>
                <w:sz w:val="24"/>
                <w:szCs w:val="24"/>
              </w:rPr>
            </w:pPr>
            <w:r w:rsidRPr="00C4510A">
              <w:rPr>
                <w:rFonts w:cstheme="minorHAnsi"/>
                <w:sz w:val="24"/>
                <w:szCs w:val="24"/>
              </w:rPr>
              <w:t>Using tablets to look up ideas or history behind their story</w:t>
            </w:r>
          </w:p>
          <w:p w:rsidR="00DD6FB7" w:rsidRPr="00C4510A" w:rsidRDefault="00DD6FB7" w:rsidP="00DD6FB7">
            <w:pPr>
              <w:rPr>
                <w:rFonts w:cstheme="minorHAnsi"/>
                <w:sz w:val="24"/>
                <w:szCs w:val="24"/>
              </w:rPr>
            </w:pPr>
            <w:r w:rsidRPr="00C4510A">
              <w:rPr>
                <w:rFonts w:cstheme="minorHAnsi"/>
                <w:sz w:val="24"/>
                <w:szCs w:val="24"/>
              </w:rPr>
              <w:t>Inspiration</w:t>
            </w:r>
          </w:p>
          <w:p w:rsidR="00DD6FB7" w:rsidRPr="00C4510A" w:rsidRDefault="00DD6FB7" w:rsidP="00DD6FB7">
            <w:pPr>
              <w:rPr>
                <w:rFonts w:cstheme="minorHAnsi"/>
                <w:sz w:val="24"/>
                <w:szCs w:val="24"/>
              </w:rPr>
            </w:pPr>
            <w:r w:rsidRPr="00C4510A">
              <w:rPr>
                <w:rFonts w:cstheme="minorHAnsi"/>
                <w:sz w:val="24"/>
                <w:szCs w:val="24"/>
              </w:rPr>
              <w:t xml:space="preserve">Checking for spellings </w:t>
            </w:r>
          </w:p>
        </w:tc>
        <w:tc>
          <w:tcPr>
            <w:tcW w:w="2437" w:type="dxa"/>
            <w:gridSpan w:val="2"/>
          </w:tcPr>
          <w:p w:rsidR="00DD6FB7" w:rsidRPr="00C4510A" w:rsidRDefault="00DD6FB7" w:rsidP="00DD6FB7">
            <w:pPr>
              <w:rPr>
                <w:rFonts w:cstheme="minorHAnsi"/>
                <w:i/>
                <w:sz w:val="24"/>
                <w:szCs w:val="24"/>
              </w:rPr>
            </w:pPr>
            <w:r w:rsidRPr="00C4510A">
              <w:rPr>
                <w:rFonts w:cstheme="minorHAnsi"/>
                <w:i/>
                <w:sz w:val="24"/>
                <w:szCs w:val="24"/>
              </w:rPr>
              <w:t>Thinking</w:t>
            </w:r>
          </w:p>
          <w:p w:rsidR="00DD6FB7" w:rsidRPr="00C4510A" w:rsidRDefault="00DD6FB7" w:rsidP="00DD6FB7">
            <w:pPr>
              <w:rPr>
                <w:rFonts w:cstheme="minorHAnsi"/>
                <w:sz w:val="24"/>
                <w:szCs w:val="24"/>
              </w:rPr>
            </w:pPr>
            <w:r w:rsidRPr="00C4510A">
              <w:rPr>
                <w:rFonts w:cstheme="minorHAnsi"/>
                <w:sz w:val="24"/>
                <w:szCs w:val="24"/>
              </w:rPr>
              <w:t>Using Appropriate Vocabulary and language to follow the success criteria</w:t>
            </w:r>
          </w:p>
          <w:p w:rsidR="00DD6FB7" w:rsidRPr="00C4510A" w:rsidRDefault="00DD6FB7" w:rsidP="00DD6FB7">
            <w:pPr>
              <w:rPr>
                <w:rFonts w:cstheme="minorHAnsi"/>
                <w:sz w:val="24"/>
                <w:szCs w:val="24"/>
              </w:rPr>
            </w:pPr>
          </w:p>
        </w:tc>
        <w:tc>
          <w:tcPr>
            <w:tcW w:w="2437" w:type="dxa"/>
            <w:gridSpan w:val="3"/>
          </w:tcPr>
          <w:p w:rsidR="00DD6FB7" w:rsidRPr="00C4510A" w:rsidRDefault="00DD6FB7" w:rsidP="00DD6FB7">
            <w:pPr>
              <w:rPr>
                <w:rFonts w:cstheme="minorHAnsi"/>
                <w:i/>
                <w:sz w:val="24"/>
                <w:szCs w:val="24"/>
              </w:rPr>
            </w:pPr>
            <w:r w:rsidRPr="00C4510A">
              <w:rPr>
                <w:rFonts w:cstheme="minorHAnsi"/>
                <w:i/>
                <w:sz w:val="24"/>
                <w:szCs w:val="24"/>
              </w:rPr>
              <w:t>ESDGC</w:t>
            </w:r>
          </w:p>
          <w:p w:rsidR="00DD6FB7" w:rsidRPr="00C4510A" w:rsidRDefault="00DD6FB7" w:rsidP="00DD6FB7">
            <w:pPr>
              <w:rPr>
                <w:rFonts w:cstheme="minorHAnsi"/>
                <w:sz w:val="24"/>
                <w:szCs w:val="24"/>
              </w:rPr>
            </w:pPr>
            <w:r w:rsidRPr="00C4510A">
              <w:rPr>
                <w:rFonts w:cstheme="minorHAnsi"/>
                <w:sz w:val="24"/>
                <w:szCs w:val="24"/>
              </w:rPr>
              <w:t xml:space="preserve">Identity and culture </w:t>
            </w:r>
          </w:p>
        </w:tc>
        <w:tc>
          <w:tcPr>
            <w:tcW w:w="2437" w:type="dxa"/>
            <w:gridSpan w:val="5"/>
          </w:tcPr>
          <w:p w:rsidR="00DD6FB7" w:rsidRPr="00C4510A" w:rsidRDefault="00DD6FB7" w:rsidP="00DD6FB7">
            <w:pPr>
              <w:rPr>
                <w:rFonts w:cstheme="minorHAnsi"/>
                <w:i/>
                <w:sz w:val="24"/>
                <w:szCs w:val="24"/>
              </w:rPr>
            </w:pPr>
            <w:r w:rsidRPr="00C4510A">
              <w:rPr>
                <w:rFonts w:cstheme="minorHAnsi"/>
                <w:i/>
                <w:sz w:val="24"/>
                <w:szCs w:val="24"/>
              </w:rPr>
              <w:t>YCC</w:t>
            </w:r>
          </w:p>
          <w:p w:rsidR="00DD6FB7" w:rsidRPr="00C4510A" w:rsidRDefault="00DD6FB7" w:rsidP="00DD6FB7">
            <w:pPr>
              <w:rPr>
                <w:rFonts w:cstheme="minorHAnsi"/>
                <w:sz w:val="24"/>
                <w:szCs w:val="24"/>
              </w:rPr>
            </w:pPr>
          </w:p>
        </w:tc>
      </w:tr>
      <w:tr w:rsidR="00DD6FB7" w:rsidRPr="00C4510A" w:rsidTr="000B6E3B">
        <w:tc>
          <w:tcPr>
            <w:tcW w:w="9747" w:type="dxa"/>
            <w:gridSpan w:val="12"/>
          </w:tcPr>
          <w:p w:rsidR="00DD6FB7" w:rsidRPr="00C4510A" w:rsidRDefault="00DD6FB7" w:rsidP="00DD6FB7">
            <w:pPr>
              <w:rPr>
                <w:rFonts w:cstheme="minorHAnsi"/>
                <w:i/>
                <w:sz w:val="24"/>
                <w:szCs w:val="24"/>
              </w:rPr>
            </w:pPr>
            <w:r w:rsidRPr="00C4510A">
              <w:rPr>
                <w:rFonts w:cstheme="minorHAnsi"/>
                <w:i/>
                <w:sz w:val="24"/>
                <w:szCs w:val="24"/>
              </w:rPr>
              <w:t>Key vocabulary(English/Welsh):</w:t>
            </w:r>
          </w:p>
          <w:p w:rsidR="00DD6FB7" w:rsidRPr="00C4510A" w:rsidRDefault="00DD6FB7" w:rsidP="00DD6FB7">
            <w:pPr>
              <w:rPr>
                <w:rFonts w:cstheme="minorHAnsi"/>
                <w:sz w:val="24"/>
                <w:szCs w:val="24"/>
              </w:rPr>
            </w:pPr>
          </w:p>
          <w:p w:rsidR="00DD6FB7" w:rsidRPr="00C4510A" w:rsidRDefault="00DD6FB7" w:rsidP="00DD6FB7">
            <w:pPr>
              <w:rPr>
                <w:rFonts w:cstheme="minorHAnsi"/>
                <w:sz w:val="24"/>
                <w:szCs w:val="24"/>
              </w:rPr>
            </w:pPr>
          </w:p>
        </w:tc>
      </w:tr>
    </w:tbl>
    <w:p w:rsidR="00DD6FB7" w:rsidRPr="00C4510A" w:rsidRDefault="00DD6FB7" w:rsidP="00DD6FB7">
      <w:pPr>
        <w:rPr>
          <w:rFonts w:cstheme="minorHAnsi"/>
          <w:vanish/>
          <w:sz w:val="24"/>
          <w:szCs w:val="24"/>
        </w:rPr>
      </w:pPr>
    </w:p>
    <w:tbl>
      <w:tblPr>
        <w:tblW w:w="96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837"/>
        <w:gridCol w:w="5567"/>
        <w:gridCol w:w="11"/>
        <w:gridCol w:w="3194"/>
      </w:tblGrid>
      <w:tr w:rsidR="00DD6FB7" w:rsidRPr="00C4510A" w:rsidTr="000B6E3B">
        <w:trPr>
          <w:trHeight w:val="424"/>
        </w:trPr>
        <w:tc>
          <w:tcPr>
            <w:tcW w:w="805" w:type="dxa"/>
          </w:tcPr>
          <w:p w:rsidR="00DD6FB7" w:rsidRPr="00C4510A" w:rsidRDefault="00DD6FB7" w:rsidP="00DD6FB7">
            <w:pPr>
              <w:rPr>
                <w:rFonts w:cstheme="minorHAnsi"/>
                <w:sz w:val="24"/>
                <w:szCs w:val="24"/>
              </w:rPr>
            </w:pPr>
            <w:r w:rsidRPr="00C4510A">
              <w:rPr>
                <w:rFonts w:cstheme="minorHAnsi"/>
                <w:sz w:val="24"/>
                <w:szCs w:val="24"/>
              </w:rPr>
              <w:t>Time</w:t>
            </w:r>
          </w:p>
          <w:p w:rsidR="00DD6FB7" w:rsidRPr="00C4510A" w:rsidRDefault="00DD6FB7" w:rsidP="00DD6FB7">
            <w:pPr>
              <w:rPr>
                <w:rFonts w:cstheme="minorHAnsi"/>
                <w:sz w:val="24"/>
                <w:szCs w:val="24"/>
              </w:rPr>
            </w:pPr>
          </w:p>
        </w:tc>
        <w:tc>
          <w:tcPr>
            <w:tcW w:w="5590" w:type="dxa"/>
            <w:tcBorders>
              <w:bottom w:val="single" w:sz="4" w:space="0" w:color="auto"/>
            </w:tcBorders>
          </w:tcPr>
          <w:p w:rsidR="00DD6FB7" w:rsidRPr="00C4510A" w:rsidRDefault="00DD6FB7" w:rsidP="00DD6FB7">
            <w:pPr>
              <w:rPr>
                <w:rFonts w:cstheme="minorHAnsi"/>
                <w:sz w:val="24"/>
                <w:szCs w:val="24"/>
              </w:rPr>
            </w:pPr>
            <w:r w:rsidRPr="00C4510A">
              <w:rPr>
                <w:rFonts w:cstheme="minorHAnsi"/>
                <w:sz w:val="24"/>
                <w:szCs w:val="24"/>
              </w:rPr>
              <w:t>Session activities, organisation and management</w:t>
            </w:r>
          </w:p>
        </w:tc>
        <w:tc>
          <w:tcPr>
            <w:tcW w:w="3214" w:type="dxa"/>
            <w:gridSpan w:val="2"/>
          </w:tcPr>
          <w:p w:rsidR="00DD6FB7" w:rsidRPr="00C4510A" w:rsidRDefault="00DD6FB7" w:rsidP="00DD6FB7">
            <w:pPr>
              <w:rPr>
                <w:rFonts w:cstheme="minorHAnsi"/>
                <w:sz w:val="24"/>
                <w:szCs w:val="24"/>
              </w:rPr>
            </w:pPr>
            <w:r w:rsidRPr="00C4510A">
              <w:rPr>
                <w:rFonts w:cstheme="minorHAnsi"/>
                <w:sz w:val="24"/>
                <w:szCs w:val="24"/>
              </w:rPr>
              <w:t xml:space="preserve">Key questions &amp; Assessment for Learning opportunities  </w:t>
            </w:r>
          </w:p>
        </w:tc>
      </w:tr>
      <w:tr w:rsidR="00DD6FB7" w:rsidRPr="00C4510A" w:rsidTr="000B6E3B">
        <w:trPr>
          <w:trHeight w:val="266"/>
        </w:trPr>
        <w:tc>
          <w:tcPr>
            <w:tcW w:w="805" w:type="dxa"/>
            <w:vMerge w:val="restart"/>
            <w:vAlign w:val="center"/>
          </w:tcPr>
          <w:p w:rsidR="00DD6FB7" w:rsidRPr="00C4510A" w:rsidRDefault="00DD6FB7" w:rsidP="00DD6FB7">
            <w:pPr>
              <w:rPr>
                <w:rFonts w:cstheme="minorHAnsi"/>
                <w:sz w:val="24"/>
                <w:szCs w:val="24"/>
              </w:rPr>
            </w:pPr>
          </w:p>
          <w:p w:rsidR="00DD6FB7" w:rsidRPr="00C4510A" w:rsidRDefault="00DD6FB7" w:rsidP="00DD6FB7">
            <w:pPr>
              <w:rPr>
                <w:rFonts w:cstheme="minorHAnsi"/>
                <w:sz w:val="24"/>
                <w:szCs w:val="24"/>
              </w:rPr>
            </w:pPr>
            <w:r w:rsidRPr="00C4510A">
              <w:rPr>
                <w:rFonts w:cstheme="minorHAnsi"/>
                <w:sz w:val="24"/>
                <w:szCs w:val="24"/>
              </w:rPr>
              <w:t>9.15-9.30</w:t>
            </w:r>
          </w:p>
        </w:tc>
        <w:tc>
          <w:tcPr>
            <w:tcW w:w="5601" w:type="dxa"/>
            <w:gridSpan w:val="2"/>
            <w:tcBorders>
              <w:bottom w:val="nil"/>
            </w:tcBorders>
          </w:tcPr>
          <w:p w:rsidR="00DD6FB7" w:rsidRPr="00C4510A" w:rsidRDefault="00DD6FB7" w:rsidP="00DD6FB7">
            <w:pPr>
              <w:rPr>
                <w:rFonts w:cstheme="minorHAnsi"/>
                <w:sz w:val="24"/>
                <w:szCs w:val="24"/>
              </w:rPr>
            </w:pPr>
            <w:r w:rsidRPr="00C4510A">
              <w:rPr>
                <w:rFonts w:cstheme="minorHAnsi"/>
                <w:sz w:val="24"/>
                <w:szCs w:val="24"/>
              </w:rPr>
              <w:t>Introduction</w:t>
            </w:r>
          </w:p>
        </w:tc>
        <w:tc>
          <w:tcPr>
            <w:tcW w:w="3203" w:type="dxa"/>
            <w:tcBorders>
              <w:bottom w:val="nil"/>
            </w:tcBorders>
          </w:tcPr>
          <w:p w:rsidR="00DD6FB7" w:rsidRPr="00C4510A" w:rsidRDefault="00DD6FB7" w:rsidP="00DD6FB7">
            <w:pPr>
              <w:rPr>
                <w:rFonts w:cstheme="minorHAnsi"/>
                <w:sz w:val="24"/>
                <w:szCs w:val="24"/>
              </w:rPr>
            </w:pPr>
          </w:p>
        </w:tc>
      </w:tr>
      <w:tr w:rsidR="00DD6FB7" w:rsidRPr="00C4510A" w:rsidTr="000B6E3B">
        <w:trPr>
          <w:trHeight w:val="250"/>
        </w:trPr>
        <w:tc>
          <w:tcPr>
            <w:tcW w:w="805" w:type="dxa"/>
            <w:vMerge/>
            <w:vAlign w:val="center"/>
          </w:tcPr>
          <w:p w:rsidR="00DD6FB7" w:rsidRPr="00C4510A" w:rsidRDefault="00DD6FB7" w:rsidP="00DD6FB7">
            <w:pPr>
              <w:rPr>
                <w:rFonts w:cstheme="minorHAnsi"/>
                <w:sz w:val="24"/>
                <w:szCs w:val="24"/>
              </w:rPr>
            </w:pPr>
          </w:p>
        </w:tc>
        <w:tc>
          <w:tcPr>
            <w:tcW w:w="5601" w:type="dxa"/>
            <w:gridSpan w:val="2"/>
            <w:vMerge w:val="restart"/>
            <w:tcBorders>
              <w:top w:val="nil"/>
            </w:tcBorders>
          </w:tcPr>
          <w:p w:rsidR="00DD6FB7" w:rsidRPr="00C4510A" w:rsidRDefault="00DD6FB7" w:rsidP="00DD6FB7">
            <w:pPr>
              <w:rPr>
                <w:rFonts w:cstheme="minorHAnsi"/>
                <w:sz w:val="24"/>
                <w:szCs w:val="24"/>
              </w:rPr>
            </w:pPr>
            <w:r w:rsidRPr="00C4510A">
              <w:rPr>
                <w:rFonts w:cstheme="minorHAnsi"/>
                <w:sz w:val="24"/>
                <w:szCs w:val="24"/>
              </w:rPr>
              <w:t>Remind students of the topic that they have learnt about - WW2</w:t>
            </w:r>
          </w:p>
          <w:p w:rsidR="00DD6FB7" w:rsidRPr="00C4510A" w:rsidRDefault="00DD6FB7" w:rsidP="00DD6FB7">
            <w:pPr>
              <w:rPr>
                <w:rFonts w:cstheme="minorHAnsi"/>
                <w:sz w:val="24"/>
                <w:szCs w:val="24"/>
              </w:rPr>
            </w:pPr>
            <w:r w:rsidRPr="00C4510A">
              <w:rPr>
                <w:rFonts w:cstheme="minorHAnsi"/>
                <w:sz w:val="24"/>
                <w:szCs w:val="24"/>
              </w:rPr>
              <w:t>Go through success criteria</w:t>
            </w:r>
          </w:p>
          <w:p w:rsidR="00DD6FB7" w:rsidRPr="00C4510A" w:rsidRDefault="00DD6FB7" w:rsidP="00DD6FB7">
            <w:pPr>
              <w:rPr>
                <w:rFonts w:cstheme="minorHAnsi"/>
                <w:sz w:val="24"/>
                <w:szCs w:val="24"/>
              </w:rPr>
            </w:pPr>
            <w:r w:rsidRPr="00C4510A">
              <w:rPr>
                <w:rFonts w:cstheme="minorHAnsi"/>
                <w:sz w:val="24"/>
                <w:szCs w:val="24"/>
              </w:rPr>
              <w:t>Discuss short story writing</w:t>
            </w:r>
          </w:p>
          <w:p w:rsidR="00DD6FB7" w:rsidRPr="00C4510A" w:rsidRDefault="00DD6FB7" w:rsidP="00DD6FB7">
            <w:pPr>
              <w:rPr>
                <w:rFonts w:cstheme="minorHAnsi"/>
                <w:sz w:val="24"/>
                <w:szCs w:val="24"/>
              </w:rPr>
            </w:pPr>
            <w:r w:rsidRPr="00C4510A">
              <w:rPr>
                <w:rFonts w:cstheme="minorHAnsi"/>
                <w:sz w:val="24"/>
                <w:szCs w:val="24"/>
              </w:rPr>
              <w:t xml:space="preserve">Explain how to peer assess through the use of a feedback sandwich </w:t>
            </w:r>
          </w:p>
        </w:tc>
        <w:tc>
          <w:tcPr>
            <w:tcW w:w="3203" w:type="dxa"/>
            <w:tcBorders>
              <w:top w:val="nil"/>
              <w:bottom w:val="nil"/>
            </w:tcBorders>
          </w:tcPr>
          <w:p w:rsidR="00DD6FB7" w:rsidRPr="00C4510A" w:rsidRDefault="00DD6FB7" w:rsidP="00DD6FB7">
            <w:pPr>
              <w:rPr>
                <w:rFonts w:cstheme="minorHAnsi"/>
                <w:sz w:val="24"/>
                <w:szCs w:val="24"/>
              </w:rPr>
            </w:pPr>
            <w:r w:rsidRPr="00C4510A">
              <w:rPr>
                <w:rFonts w:cstheme="minorHAnsi"/>
                <w:sz w:val="24"/>
                <w:szCs w:val="24"/>
              </w:rPr>
              <w:t>Pair work so students can figure out initial ideas (think, pair, share)</w:t>
            </w:r>
          </w:p>
          <w:p w:rsidR="00DD6FB7" w:rsidRPr="00C4510A" w:rsidRDefault="00DD6FB7" w:rsidP="00DD6FB7">
            <w:pPr>
              <w:rPr>
                <w:rFonts w:cstheme="minorHAnsi"/>
                <w:sz w:val="24"/>
                <w:szCs w:val="24"/>
              </w:rPr>
            </w:pPr>
            <w:r w:rsidRPr="00C4510A">
              <w:rPr>
                <w:rFonts w:cstheme="minorHAnsi"/>
                <w:sz w:val="24"/>
                <w:szCs w:val="24"/>
              </w:rPr>
              <w:t>Thumbs up, thumbs down</w:t>
            </w:r>
          </w:p>
          <w:p w:rsidR="00DD6FB7" w:rsidRPr="00C4510A" w:rsidRDefault="00DD6FB7" w:rsidP="00DD6FB7">
            <w:pPr>
              <w:rPr>
                <w:rFonts w:cstheme="minorHAnsi"/>
                <w:sz w:val="24"/>
                <w:szCs w:val="24"/>
              </w:rPr>
            </w:pPr>
            <w:r w:rsidRPr="00C4510A">
              <w:rPr>
                <w:rFonts w:cstheme="minorHAnsi"/>
                <w:sz w:val="24"/>
                <w:szCs w:val="24"/>
              </w:rPr>
              <w:t xml:space="preserve">Emphasis on success criteria </w:t>
            </w:r>
          </w:p>
          <w:p w:rsidR="00DD6FB7" w:rsidRPr="00C4510A" w:rsidRDefault="00DD6FB7" w:rsidP="00DD6FB7">
            <w:pPr>
              <w:rPr>
                <w:rFonts w:cstheme="minorHAnsi"/>
                <w:sz w:val="24"/>
                <w:szCs w:val="24"/>
              </w:rPr>
            </w:pPr>
          </w:p>
        </w:tc>
      </w:tr>
      <w:tr w:rsidR="00DD6FB7" w:rsidRPr="00C4510A" w:rsidTr="000B6E3B">
        <w:trPr>
          <w:trHeight w:val="250"/>
        </w:trPr>
        <w:tc>
          <w:tcPr>
            <w:tcW w:w="805" w:type="dxa"/>
            <w:vMerge/>
            <w:vAlign w:val="center"/>
          </w:tcPr>
          <w:p w:rsidR="00DD6FB7" w:rsidRPr="00C4510A" w:rsidRDefault="00DD6FB7" w:rsidP="00DD6FB7">
            <w:pPr>
              <w:rPr>
                <w:rFonts w:cstheme="minorHAnsi"/>
                <w:sz w:val="24"/>
                <w:szCs w:val="24"/>
              </w:rPr>
            </w:pPr>
          </w:p>
        </w:tc>
        <w:tc>
          <w:tcPr>
            <w:tcW w:w="5601" w:type="dxa"/>
            <w:gridSpan w:val="2"/>
            <w:vMerge/>
          </w:tcPr>
          <w:p w:rsidR="00DD6FB7" w:rsidRPr="00C4510A" w:rsidRDefault="00DD6FB7" w:rsidP="00DD6FB7">
            <w:pPr>
              <w:rPr>
                <w:rFonts w:cstheme="minorHAnsi"/>
                <w:sz w:val="24"/>
                <w:szCs w:val="24"/>
              </w:rPr>
            </w:pPr>
          </w:p>
        </w:tc>
        <w:tc>
          <w:tcPr>
            <w:tcW w:w="3203" w:type="dxa"/>
            <w:tcBorders>
              <w:top w:val="nil"/>
              <w:bottom w:val="nil"/>
            </w:tcBorders>
          </w:tcPr>
          <w:p w:rsidR="00DD6FB7" w:rsidRPr="00C4510A" w:rsidRDefault="00DD6FB7" w:rsidP="00DD6FB7">
            <w:pPr>
              <w:rPr>
                <w:rFonts w:cstheme="minorHAnsi"/>
                <w:sz w:val="24"/>
                <w:szCs w:val="24"/>
              </w:rPr>
            </w:pPr>
          </w:p>
        </w:tc>
      </w:tr>
      <w:tr w:rsidR="00DD6FB7" w:rsidRPr="00C4510A" w:rsidTr="000B6E3B">
        <w:trPr>
          <w:trHeight w:val="250"/>
        </w:trPr>
        <w:tc>
          <w:tcPr>
            <w:tcW w:w="805" w:type="dxa"/>
            <w:vMerge/>
            <w:vAlign w:val="center"/>
          </w:tcPr>
          <w:p w:rsidR="00DD6FB7" w:rsidRPr="00C4510A" w:rsidRDefault="00DD6FB7" w:rsidP="00DD6FB7">
            <w:pPr>
              <w:rPr>
                <w:rFonts w:cstheme="minorHAnsi"/>
                <w:sz w:val="24"/>
                <w:szCs w:val="24"/>
              </w:rPr>
            </w:pPr>
          </w:p>
        </w:tc>
        <w:tc>
          <w:tcPr>
            <w:tcW w:w="5601" w:type="dxa"/>
            <w:gridSpan w:val="2"/>
            <w:vMerge/>
          </w:tcPr>
          <w:p w:rsidR="00DD6FB7" w:rsidRPr="00C4510A" w:rsidRDefault="00DD6FB7" w:rsidP="00DD6FB7">
            <w:pPr>
              <w:rPr>
                <w:rFonts w:cstheme="minorHAnsi"/>
                <w:sz w:val="24"/>
                <w:szCs w:val="24"/>
              </w:rPr>
            </w:pPr>
          </w:p>
        </w:tc>
        <w:tc>
          <w:tcPr>
            <w:tcW w:w="3203" w:type="dxa"/>
            <w:tcBorders>
              <w:top w:val="nil"/>
              <w:bottom w:val="nil"/>
            </w:tcBorders>
          </w:tcPr>
          <w:p w:rsidR="00DD6FB7" w:rsidRPr="00C4510A" w:rsidRDefault="00DD6FB7" w:rsidP="00DD6FB7">
            <w:pPr>
              <w:rPr>
                <w:rFonts w:cstheme="minorHAnsi"/>
                <w:sz w:val="24"/>
                <w:szCs w:val="24"/>
              </w:rPr>
            </w:pPr>
          </w:p>
        </w:tc>
      </w:tr>
      <w:tr w:rsidR="00DD6FB7" w:rsidRPr="00C4510A" w:rsidTr="000B6E3B">
        <w:trPr>
          <w:trHeight w:val="250"/>
        </w:trPr>
        <w:tc>
          <w:tcPr>
            <w:tcW w:w="805" w:type="dxa"/>
            <w:vMerge/>
            <w:vAlign w:val="center"/>
          </w:tcPr>
          <w:p w:rsidR="00DD6FB7" w:rsidRPr="00C4510A" w:rsidRDefault="00DD6FB7" w:rsidP="00DD6FB7">
            <w:pPr>
              <w:rPr>
                <w:rFonts w:cstheme="minorHAnsi"/>
                <w:sz w:val="24"/>
                <w:szCs w:val="24"/>
              </w:rPr>
            </w:pPr>
          </w:p>
        </w:tc>
        <w:tc>
          <w:tcPr>
            <w:tcW w:w="5601" w:type="dxa"/>
            <w:gridSpan w:val="2"/>
            <w:vMerge/>
          </w:tcPr>
          <w:p w:rsidR="00DD6FB7" w:rsidRPr="00C4510A" w:rsidRDefault="00DD6FB7" w:rsidP="00DD6FB7">
            <w:pPr>
              <w:rPr>
                <w:rFonts w:cstheme="minorHAnsi"/>
                <w:sz w:val="24"/>
                <w:szCs w:val="24"/>
              </w:rPr>
            </w:pPr>
          </w:p>
        </w:tc>
        <w:tc>
          <w:tcPr>
            <w:tcW w:w="3203" w:type="dxa"/>
            <w:tcBorders>
              <w:top w:val="nil"/>
              <w:bottom w:val="nil"/>
            </w:tcBorders>
          </w:tcPr>
          <w:p w:rsidR="00DD6FB7" w:rsidRPr="00C4510A" w:rsidRDefault="00DD6FB7" w:rsidP="00DD6FB7">
            <w:pPr>
              <w:rPr>
                <w:rFonts w:cstheme="minorHAnsi"/>
                <w:sz w:val="24"/>
                <w:szCs w:val="24"/>
              </w:rPr>
            </w:pPr>
          </w:p>
        </w:tc>
      </w:tr>
      <w:tr w:rsidR="00DD6FB7" w:rsidRPr="00C4510A" w:rsidTr="000B6E3B">
        <w:trPr>
          <w:trHeight w:val="250"/>
        </w:trPr>
        <w:tc>
          <w:tcPr>
            <w:tcW w:w="805" w:type="dxa"/>
            <w:vMerge/>
            <w:vAlign w:val="center"/>
          </w:tcPr>
          <w:p w:rsidR="00DD6FB7" w:rsidRPr="00C4510A" w:rsidRDefault="00DD6FB7" w:rsidP="00DD6FB7">
            <w:pPr>
              <w:rPr>
                <w:rFonts w:cstheme="minorHAnsi"/>
                <w:sz w:val="24"/>
                <w:szCs w:val="24"/>
              </w:rPr>
            </w:pPr>
          </w:p>
        </w:tc>
        <w:tc>
          <w:tcPr>
            <w:tcW w:w="5601" w:type="dxa"/>
            <w:gridSpan w:val="2"/>
            <w:vMerge/>
          </w:tcPr>
          <w:p w:rsidR="00DD6FB7" w:rsidRPr="00C4510A" w:rsidRDefault="00DD6FB7" w:rsidP="00DD6FB7">
            <w:pPr>
              <w:rPr>
                <w:rFonts w:cstheme="minorHAnsi"/>
                <w:sz w:val="24"/>
                <w:szCs w:val="24"/>
              </w:rPr>
            </w:pPr>
          </w:p>
        </w:tc>
        <w:tc>
          <w:tcPr>
            <w:tcW w:w="3203" w:type="dxa"/>
            <w:tcBorders>
              <w:top w:val="nil"/>
              <w:bottom w:val="nil"/>
            </w:tcBorders>
          </w:tcPr>
          <w:p w:rsidR="00DD6FB7" w:rsidRPr="00C4510A" w:rsidRDefault="00DD6FB7" w:rsidP="00DD6FB7">
            <w:pPr>
              <w:rPr>
                <w:rFonts w:cstheme="minorHAnsi"/>
                <w:sz w:val="24"/>
                <w:szCs w:val="24"/>
              </w:rPr>
            </w:pPr>
          </w:p>
        </w:tc>
      </w:tr>
      <w:tr w:rsidR="00DD6FB7" w:rsidRPr="00C4510A" w:rsidTr="000B6E3B">
        <w:trPr>
          <w:trHeight w:val="250"/>
        </w:trPr>
        <w:tc>
          <w:tcPr>
            <w:tcW w:w="805" w:type="dxa"/>
            <w:vMerge/>
            <w:vAlign w:val="center"/>
          </w:tcPr>
          <w:p w:rsidR="00DD6FB7" w:rsidRPr="00C4510A" w:rsidRDefault="00DD6FB7" w:rsidP="00DD6FB7">
            <w:pPr>
              <w:rPr>
                <w:rFonts w:cstheme="minorHAnsi"/>
                <w:sz w:val="24"/>
                <w:szCs w:val="24"/>
              </w:rPr>
            </w:pPr>
          </w:p>
        </w:tc>
        <w:tc>
          <w:tcPr>
            <w:tcW w:w="5601" w:type="dxa"/>
            <w:gridSpan w:val="2"/>
            <w:vMerge/>
          </w:tcPr>
          <w:p w:rsidR="00DD6FB7" w:rsidRPr="00C4510A" w:rsidRDefault="00DD6FB7" w:rsidP="00DD6FB7">
            <w:pPr>
              <w:rPr>
                <w:rFonts w:cstheme="minorHAnsi"/>
                <w:sz w:val="24"/>
                <w:szCs w:val="24"/>
              </w:rPr>
            </w:pPr>
          </w:p>
        </w:tc>
        <w:tc>
          <w:tcPr>
            <w:tcW w:w="3203" w:type="dxa"/>
            <w:tcBorders>
              <w:top w:val="nil"/>
              <w:bottom w:val="nil"/>
            </w:tcBorders>
          </w:tcPr>
          <w:p w:rsidR="00DD6FB7" w:rsidRPr="00C4510A" w:rsidRDefault="00DD6FB7" w:rsidP="00DD6FB7">
            <w:pPr>
              <w:rPr>
                <w:rFonts w:cstheme="minorHAnsi"/>
                <w:sz w:val="24"/>
                <w:szCs w:val="24"/>
              </w:rPr>
            </w:pPr>
          </w:p>
        </w:tc>
      </w:tr>
      <w:tr w:rsidR="00DD6FB7" w:rsidRPr="00C4510A" w:rsidTr="000B6E3B">
        <w:trPr>
          <w:trHeight w:val="250"/>
        </w:trPr>
        <w:tc>
          <w:tcPr>
            <w:tcW w:w="805" w:type="dxa"/>
            <w:vMerge/>
            <w:vAlign w:val="center"/>
          </w:tcPr>
          <w:p w:rsidR="00DD6FB7" w:rsidRPr="00C4510A" w:rsidRDefault="00DD6FB7" w:rsidP="00DD6FB7">
            <w:pPr>
              <w:rPr>
                <w:rFonts w:cstheme="minorHAnsi"/>
                <w:sz w:val="24"/>
                <w:szCs w:val="24"/>
              </w:rPr>
            </w:pPr>
          </w:p>
        </w:tc>
        <w:tc>
          <w:tcPr>
            <w:tcW w:w="5601" w:type="dxa"/>
            <w:gridSpan w:val="2"/>
            <w:vMerge/>
          </w:tcPr>
          <w:p w:rsidR="00DD6FB7" w:rsidRPr="00C4510A" w:rsidRDefault="00DD6FB7" w:rsidP="00DD6FB7">
            <w:pPr>
              <w:rPr>
                <w:rFonts w:cstheme="minorHAnsi"/>
                <w:sz w:val="24"/>
                <w:szCs w:val="24"/>
              </w:rPr>
            </w:pPr>
          </w:p>
        </w:tc>
        <w:tc>
          <w:tcPr>
            <w:tcW w:w="3203" w:type="dxa"/>
            <w:tcBorders>
              <w:top w:val="nil"/>
              <w:bottom w:val="nil"/>
            </w:tcBorders>
          </w:tcPr>
          <w:p w:rsidR="00DD6FB7" w:rsidRPr="00C4510A" w:rsidRDefault="00DD6FB7" w:rsidP="00DD6FB7">
            <w:pPr>
              <w:rPr>
                <w:rFonts w:cstheme="minorHAnsi"/>
                <w:sz w:val="24"/>
                <w:szCs w:val="24"/>
              </w:rPr>
            </w:pPr>
          </w:p>
        </w:tc>
      </w:tr>
      <w:tr w:rsidR="00DD6FB7" w:rsidRPr="00C4510A" w:rsidTr="000B6E3B">
        <w:trPr>
          <w:trHeight w:val="250"/>
        </w:trPr>
        <w:tc>
          <w:tcPr>
            <w:tcW w:w="805" w:type="dxa"/>
            <w:vMerge/>
            <w:vAlign w:val="center"/>
          </w:tcPr>
          <w:p w:rsidR="00DD6FB7" w:rsidRPr="00C4510A" w:rsidRDefault="00DD6FB7" w:rsidP="00DD6FB7">
            <w:pPr>
              <w:rPr>
                <w:rFonts w:cstheme="minorHAnsi"/>
                <w:sz w:val="24"/>
                <w:szCs w:val="24"/>
              </w:rPr>
            </w:pPr>
          </w:p>
        </w:tc>
        <w:tc>
          <w:tcPr>
            <w:tcW w:w="5601" w:type="dxa"/>
            <w:gridSpan w:val="2"/>
            <w:vMerge/>
          </w:tcPr>
          <w:p w:rsidR="00DD6FB7" w:rsidRPr="00C4510A" w:rsidRDefault="00DD6FB7" w:rsidP="00DD6FB7">
            <w:pPr>
              <w:rPr>
                <w:rFonts w:cstheme="minorHAnsi"/>
                <w:sz w:val="24"/>
                <w:szCs w:val="24"/>
              </w:rPr>
            </w:pPr>
          </w:p>
        </w:tc>
        <w:tc>
          <w:tcPr>
            <w:tcW w:w="3203" w:type="dxa"/>
            <w:tcBorders>
              <w:top w:val="nil"/>
              <w:bottom w:val="nil"/>
            </w:tcBorders>
          </w:tcPr>
          <w:p w:rsidR="00DD6FB7" w:rsidRPr="00C4510A" w:rsidRDefault="00DD6FB7" w:rsidP="00DD6FB7">
            <w:pPr>
              <w:rPr>
                <w:rFonts w:cstheme="minorHAnsi"/>
                <w:sz w:val="24"/>
                <w:szCs w:val="24"/>
              </w:rPr>
            </w:pPr>
          </w:p>
        </w:tc>
      </w:tr>
      <w:tr w:rsidR="00DD6FB7" w:rsidRPr="00C4510A" w:rsidTr="000B6E3B">
        <w:trPr>
          <w:trHeight w:val="250"/>
        </w:trPr>
        <w:tc>
          <w:tcPr>
            <w:tcW w:w="805" w:type="dxa"/>
            <w:vMerge/>
            <w:vAlign w:val="center"/>
          </w:tcPr>
          <w:p w:rsidR="00DD6FB7" w:rsidRPr="00C4510A" w:rsidRDefault="00DD6FB7" w:rsidP="00DD6FB7">
            <w:pPr>
              <w:rPr>
                <w:rFonts w:cstheme="minorHAnsi"/>
                <w:sz w:val="24"/>
                <w:szCs w:val="24"/>
              </w:rPr>
            </w:pPr>
          </w:p>
        </w:tc>
        <w:tc>
          <w:tcPr>
            <w:tcW w:w="5601" w:type="dxa"/>
            <w:gridSpan w:val="2"/>
            <w:vMerge/>
            <w:tcBorders>
              <w:bottom w:val="single" w:sz="4" w:space="0" w:color="auto"/>
            </w:tcBorders>
          </w:tcPr>
          <w:p w:rsidR="00DD6FB7" w:rsidRPr="00C4510A" w:rsidRDefault="00DD6FB7" w:rsidP="00DD6FB7">
            <w:pPr>
              <w:rPr>
                <w:rFonts w:cstheme="minorHAnsi"/>
                <w:sz w:val="24"/>
                <w:szCs w:val="24"/>
              </w:rPr>
            </w:pPr>
          </w:p>
        </w:tc>
        <w:tc>
          <w:tcPr>
            <w:tcW w:w="3203" w:type="dxa"/>
            <w:tcBorders>
              <w:top w:val="nil"/>
              <w:bottom w:val="nil"/>
            </w:tcBorders>
          </w:tcPr>
          <w:p w:rsidR="00DD6FB7" w:rsidRPr="00C4510A" w:rsidRDefault="00DD6FB7" w:rsidP="00DD6FB7">
            <w:pPr>
              <w:rPr>
                <w:rFonts w:cstheme="minorHAnsi"/>
                <w:sz w:val="24"/>
                <w:szCs w:val="24"/>
              </w:rPr>
            </w:pPr>
          </w:p>
        </w:tc>
      </w:tr>
      <w:tr w:rsidR="00DD6FB7" w:rsidRPr="00C4510A" w:rsidTr="000B6E3B">
        <w:trPr>
          <w:trHeight w:val="250"/>
        </w:trPr>
        <w:tc>
          <w:tcPr>
            <w:tcW w:w="805" w:type="dxa"/>
            <w:vMerge w:val="restart"/>
            <w:vAlign w:val="center"/>
          </w:tcPr>
          <w:p w:rsidR="00DD6FB7" w:rsidRPr="00C4510A" w:rsidRDefault="00DD6FB7" w:rsidP="00DD6FB7">
            <w:pPr>
              <w:rPr>
                <w:rFonts w:cstheme="minorHAnsi"/>
                <w:sz w:val="24"/>
                <w:szCs w:val="24"/>
              </w:rPr>
            </w:pPr>
            <w:r w:rsidRPr="00C4510A">
              <w:rPr>
                <w:rFonts w:cstheme="minorHAnsi"/>
                <w:sz w:val="24"/>
                <w:szCs w:val="24"/>
              </w:rPr>
              <w:t>9.30-10.10</w:t>
            </w:r>
          </w:p>
        </w:tc>
        <w:tc>
          <w:tcPr>
            <w:tcW w:w="5601" w:type="dxa"/>
            <w:gridSpan w:val="2"/>
            <w:tcBorders>
              <w:bottom w:val="nil"/>
            </w:tcBorders>
          </w:tcPr>
          <w:p w:rsidR="00DD6FB7" w:rsidRPr="00C4510A" w:rsidRDefault="00DD6FB7" w:rsidP="00DD6FB7">
            <w:pPr>
              <w:rPr>
                <w:rFonts w:cstheme="minorHAnsi"/>
                <w:sz w:val="24"/>
                <w:szCs w:val="24"/>
              </w:rPr>
            </w:pPr>
            <w:r w:rsidRPr="00C4510A">
              <w:rPr>
                <w:rFonts w:cstheme="minorHAnsi"/>
                <w:sz w:val="24"/>
                <w:szCs w:val="24"/>
              </w:rPr>
              <w:t>Main activities</w:t>
            </w:r>
          </w:p>
        </w:tc>
        <w:tc>
          <w:tcPr>
            <w:tcW w:w="3203" w:type="dxa"/>
            <w:tcBorders>
              <w:top w:val="nil"/>
              <w:bottom w:val="nil"/>
            </w:tcBorders>
          </w:tcPr>
          <w:p w:rsidR="00DD6FB7" w:rsidRPr="00C4510A" w:rsidRDefault="00DD6FB7" w:rsidP="00DD6FB7">
            <w:pPr>
              <w:rPr>
                <w:rFonts w:cstheme="minorHAnsi"/>
                <w:sz w:val="24"/>
                <w:szCs w:val="24"/>
              </w:rPr>
            </w:pPr>
          </w:p>
        </w:tc>
      </w:tr>
      <w:tr w:rsidR="00DD6FB7" w:rsidRPr="00C4510A" w:rsidTr="000B6E3B">
        <w:trPr>
          <w:trHeight w:val="250"/>
        </w:trPr>
        <w:tc>
          <w:tcPr>
            <w:tcW w:w="805" w:type="dxa"/>
            <w:vMerge/>
            <w:vAlign w:val="center"/>
          </w:tcPr>
          <w:p w:rsidR="00DD6FB7" w:rsidRPr="00C4510A" w:rsidRDefault="00DD6FB7" w:rsidP="00DD6FB7">
            <w:pPr>
              <w:rPr>
                <w:rFonts w:cstheme="minorHAnsi"/>
                <w:sz w:val="24"/>
                <w:szCs w:val="24"/>
              </w:rPr>
            </w:pPr>
          </w:p>
        </w:tc>
        <w:tc>
          <w:tcPr>
            <w:tcW w:w="5601" w:type="dxa"/>
            <w:gridSpan w:val="2"/>
            <w:vMerge w:val="restart"/>
            <w:tcBorders>
              <w:top w:val="nil"/>
            </w:tcBorders>
          </w:tcPr>
          <w:p w:rsidR="00DD6FB7" w:rsidRPr="00C4510A" w:rsidRDefault="00DD6FB7" w:rsidP="00DD6FB7">
            <w:pPr>
              <w:rPr>
                <w:rFonts w:cstheme="minorHAnsi"/>
                <w:sz w:val="24"/>
                <w:szCs w:val="24"/>
              </w:rPr>
            </w:pPr>
            <w:r w:rsidRPr="00C4510A">
              <w:rPr>
                <w:rFonts w:cstheme="minorHAnsi"/>
                <w:sz w:val="24"/>
                <w:szCs w:val="24"/>
              </w:rPr>
              <w:t>Write the short story</w:t>
            </w:r>
          </w:p>
          <w:p w:rsidR="00DD6FB7" w:rsidRPr="00C4510A" w:rsidRDefault="00DD6FB7" w:rsidP="00DD6FB7">
            <w:pPr>
              <w:rPr>
                <w:rFonts w:cstheme="minorHAnsi"/>
                <w:sz w:val="24"/>
                <w:szCs w:val="24"/>
              </w:rPr>
            </w:pPr>
            <w:r w:rsidRPr="00C4510A">
              <w:rPr>
                <w:rFonts w:cstheme="minorHAnsi"/>
                <w:sz w:val="24"/>
                <w:szCs w:val="24"/>
              </w:rPr>
              <w:t xml:space="preserve">Encourage students by walking around the room and making sure they are remaining on task </w:t>
            </w:r>
          </w:p>
          <w:p w:rsidR="00DD6FB7" w:rsidRPr="00C4510A" w:rsidRDefault="00DD6FB7" w:rsidP="00DD6FB7">
            <w:pPr>
              <w:rPr>
                <w:rFonts w:cstheme="minorHAnsi"/>
                <w:sz w:val="24"/>
                <w:szCs w:val="24"/>
              </w:rPr>
            </w:pPr>
            <w:r w:rsidRPr="00C4510A">
              <w:rPr>
                <w:rFonts w:cstheme="minorHAnsi"/>
                <w:sz w:val="24"/>
                <w:szCs w:val="24"/>
              </w:rPr>
              <w:t xml:space="preserve">Making sure that all students are following the success criteria, ensure to go through it thoroughly in the introduction </w:t>
            </w:r>
          </w:p>
          <w:p w:rsidR="00DD6FB7" w:rsidRPr="00C4510A" w:rsidRDefault="00DD6FB7" w:rsidP="00DD6FB7">
            <w:pPr>
              <w:rPr>
                <w:rFonts w:cstheme="minorHAnsi"/>
                <w:sz w:val="24"/>
                <w:szCs w:val="24"/>
              </w:rPr>
            </w:pPr>
            <w:r w:rsidRPr="00C4510A">
              <w:rPr>
                <w:rFonts w:cstheme="minorHAnsi"/>
                <w:sz w:val="24"/>
                <w:szCs w:val="24"/>
              </w:rPr>
              <w:t xml:space="preserve">Stopping and starting the lesson to make sure there is no confusion, and to make sure that all students are on task. </w:t>
            </w:r>
          </w:p>
        </w:tc>
        <w:tc>
          <w:tcPr>
            <w:tcW w:w="3203" w:type="dxa"/>
            <w:tcBorders>
              <w:top w:val="nil"/>
              <w:bottom w:val="nil"/>
            </w:tcBorders>
          </w:tcPr>
          <w:p w:rsidR="00DD6FB7" w:rsidRPr="00C4510A" w:rsidRDefault="00DD6FB7" w:rsidP="00DD6FB7">
            <w:pPr>
              <w:rPr>
                <w:rFonts w:cstheme="minorHAnsi"/>
                <w:sz w:val="24"/>
                <w:szCs w:val="24"/>
              </w:rPr>
            </w:pPr>
            <w:r w:rsidRPr="00C4510A">
              <w:rPr>
                <w:rFonts w:cstheme="minorHAnsi"/>
                <w:sz w:val="24"/>
                <w:szCs w:val="24"/>
              </w:rPr>
              <w:t>Stopping and starting the lesson to assess understanding</w:t>
            </w:r>
          </w:p>
          <w:p w:rsidR="00DD6FB7" w:rsidRPr="00C4510A" w:rsidRDefault="00DD6FB7" w:rsidP="00DD6FB7">
            <w:pPr>
              <w:rPr>
                <w:rFonts w:cstheme="minorHAnsi"/>
                <w:sz w:val="24"/>
                <w:szCs w:val="24"/>
              </w:rPr>
            </w:pPr>
            <w:r w:rsidRPr="00C4510A">
              <w:rPr>
                <w:rFonts w:cstheme="minorHAnsi"/>
                <w:sz w:val="24"/>
                <w:szCs w:val="24"/>
              </w:rPr>
              <w:t xml:space="preserve">Encourage discussion of story ideas </w:t>
            </w:r>
          </w:p>
          <w:p w:rsidR="00DD6FB7" w:rsidRPr="00C4510A" w:rsidRDefault="00DD6FB7" w:rsidP="00DD6FB7">
            <w:pPr>
              <w:rPr>
                <w:rFonts w:cstheme="minorHAnsi"/>
                <w:sz w:val="24"/>
                <w:szCs w:val="24"/>
              </w:rPr>
            </w:pPr>
            <w:r w:rsidRPr="00C4510A">
              <w:rPr>
                <w:rFonts w:cstheme="minorHAnsi"/>
                <w:sz w:val="24"/>
                <w:szCs w:val="24"/>
              </w:rPr>
              <w:t>Emphasis on success criteria</w:t>
            </w:r>
          </w:p>
        </w:tc>
      </w:tr>
      <w:tr w:rsidR="00DD6FB7" w:rsidRPr="00C4510A" w:rsidTr="000B6E3B">
        <w:trPr>
          <w:trHeight w:val="250"/>
        </w:trPr>
        <w:tc>
          <w:tcPr>
            <w:tcW w:w="805" w:type="dxa"/>
            <w:vMerge/>
            <w:vAlign w:val="center"/>
          </w:tcPr>
          <w:p w:rsidR="00DD6FB7" w:rsidRPr="00C4510A" w:rsidRDefault="00DD6FB7" w:rsidP="00DD6FB7">
            <w:pPr>
              <w:rPr>
                <w:rFonts w:cstheme="minorHAnsi"/>
                <w:sz w:val="24"/>
                <w:szCs w:val="24"/>
              </w:rPr>
            </w:pPr>
          </w:p>
        </w:tc>
        <w:tc>
          <w:tcPr>
            <w:tcW w:w="5601" w:type="dxa"/>
            <w:gridSpan w:val="2"/>
            <w:vMerge/>
          </w:tcPr>
          <w:p w:rsidR="00DD6FB7" w:rsidRPr="00C4510A" w:rsidRDefault="00DD6FB7" w:rsidP="00DD6FB7">
            <w:pPr>
              <w:rPr>
                <w:rFonts w:cstheme="minorHAnsi"/>
                <w:sz w:val="24"/>
                <w:szCs w:val="24"/>
              </w:rPr>
            </w:pPr>
          </w:p>
        </w:tc>
        <w:tc>
          <w:tcPr>
            <w:tcW w:w="3203" w:type="dxa"/>
            <w:tcBorders>
              <w:top w:val="nil"/>
              <w:bottom w:val="nil"/>
            </w:tcBorders>
          </w:tcPr>
          <w:p w:rsidR="00DD6FB7" w:rsidRPr="00C4510A" w:rsidRDefault="00DD6FB7" w:rsidP="00DD6FB7">
            <w:pPr>
              <w:rPr>
                <w:rFonts w:cstheme="minorHAnsi"/>
                <w:sz w:val="24"/>
                <w:szCs w:val="24"/>
              </w:rPr>
            </w:pPr>
          </w:p>
        </w:tc>
      </w:tr>
      <w:tr w:rsidR="00DD6FB7" w:rsidRPr="00C4510A" w:rsidTr="000B6E3B">
        <w:trPr>
          <w:trHeight w:val="250"/>
        </w:trPr>
        <w:tc>
          <w:tcPr>
            <w:tcW w:w="805" w:type="dxa"/>
            <w:vMerge/>
            <w:vAlign w:val="center"/>
          </w:tcPr>
          <w:p w:rsidR="00DD6FB7" w:rsidRPr="00C4510A" w:rsidRDefault="00DD6FB7" w:rsidP="00DD6FB7">
            <w:pPr>
              <w:rPr>
                <w:rFonts w:cstheme="minorHAnsi"/>
                <w:sz w:val="24"/>
                <w:szCs w:val="24"/>
              </w:rPr>
            </w:pPr>
          </w:p>
        </w:tc>
        <w:tc>
          <w:tcPr>
            <w:tcW w:w="5601" w:type="dxa"/>
            <w:gridSpan w:val="2"/>
            <w:vMerge/>
          </w:tcPr>
          <w:p w:rsidR="00DD6FB7" w:rsidRPr="00C4510A" w:rsidRDefault="00DD6FB7" w:rsidP="00DD6FB7">
            <w:pPr>
              <w:rPr>
                <w:rFonts w:cstheme="minorHAnsi"/>
                <w:sz w:val="24"/>
                <w:szCs w:val="24"/>
              </w:rPr>
            </w:pPr>
          </w:p>
        </w:tc>
        <w:tc>
          <w:tcPr>
            <w:tcW w:w="3203" w:type="dxa"/>
            <w:tcBorders>
              <w:top w:val="nil"/>
              <w:bottom w:val="nil"/>
            </w:tcBorders>
          </w:tcPr>
          <w:p w:rsidR="00DD6FB7" w:rsidRPr="00C4510A" w:rsidRDefault="00DD6FB7" w:rsidP="00DD6FB7">
            <w:pPr>
              <w:rPr>
                <w:rFonts w:cstheme="minorHAnsi"/>
                <w:sz w:val="24"/>
                <w:szCs w:val="24"/>
              </w:rPr>
            </w:pPr>
          </w:p>
        </w:tc>
      </w:tr>
      <w:tr w:rsidR="00DD6FB7" w:rsidRPr="00C4510A" w:rsidTr="000B6E3B">
        <w:trPr>
          <w:trHeight w:val="250"/>
        </w:trPr>
        <w:tc>
          <w:tcPr>
            <w:tcW w:w="805" w:type="dxa"/>
            <w:vMerge/>
            <w:vAlign w:val="center"/>
          </w:tcPr>
          <w:p w:rsidR="00DD6FB7" w:rsidRPr="00C4510A" w:rsidRDefault="00DD6FB7" w:rsidP="00DD6FB7">
            <w:pPr>
              <w:rPr>
                <w:rFonts w:cstheme="minorHAnsi"/>
                <w:sz w:val="24"/>
                <w:szCs w:val="24"/>
              </w:rPr>
            </w:pPr>
          </w:p>
        </w:tc>
        <w:tc>
          <w:tcPr>
            <w:tcW w:w="5601" w:type="dxa"/>
            <w:gridSpan w:val="2"/>
            <w:vMerge/>
          </w:tcPr>
          <w:p w:rsidR="00DD6FB7" w:rsidRPr="00C4510A" w:rsidRDefault="00DD6FB7" w:rsidP="00DD6FB7">
            <w:pPr>
              <w:rPr>
                <w:rFonts w:cstheme="minorHAnsi"/>
                <w:sz w:val="24"/>
                <w:szCs w:val="24"/>
              </w:rPr>
            </w:pPr>
          </w:p>
        </w:tc>
        <w:tc>
          <w:tcPr>
            <w:tcW w:w="3203" w:type="dxa"/>
            <w:tcBorders>
              <w:top w:val="nil"/>
              <w:bottom w:val="nil"/>
            </w:tcBorders>
          </w:tcPr>
          <w:p w:rsidR="00DD6FB7" w:rsidRPr="00C4510A" w:rsidRDefault="00DD6FB7" w:rsidP="00DD6FB7">
            <w:pPr>
              <w:rPr>
                <w:rFonts w:cstheme="minorHAnsi"/>
                <w:sz w:val="24"/>
                <w:szCs w:val="24"/>
              </w:rPr>
            </w:pPr>
          </w:p>
        </w:tc>
      </w:tr>
      <w:tr w:rsidR="00DD6FB7" w:rsidRPr="00C4510A" w:rsidTr="000B6E3B">
        <w:trPr>
          <w:trHeight w:val="250"/>
        </w:trPr>
        <w:tc>
          <w:tcPr>
            <w:tcW w:w="805" w:type="dxa"/>
            <w:vMerge/>
            <w:vAlign w:val="center"/>
          </w:tcPr>
          <w:p w:rsidR="00DD6FB7" w:rsidRPr="00C4510A" w:rsidRDefault="00DD6FB7" w:rsidP="00DD6FB7">
            <w:pPr>
              <w:rPr>
                <w:rFonts w:cstheme="minorHAnsi"/>
                <w:sz w:val="24"/>
                <w:szCs w:val="24"/>
              </w:rPr>
            </w:pPr>
          </w:p>
        </w:tc>
        <w:tc>
          <w:tcPr>
            <w:tcW w:w="5601" w:type="dxa"/>
            <w:gridSpan w:val="2"/>
            <w:vMerge/>
          </w:tcPr>
          <w:p w:rsidR="00DD6FB7" w:rsidRPr="00C4510A" w:rsidRDefault="00DD6FB7" w:rsidP="00DD6FB7">
            <w:pPr>
              <w:rPr>
                <w:rFonts w:cstheme="minorHAnsi"/>
                <w:sz w:val="24"/>
                <w:szCs w:val="24"/>
              </w:rPr>
            </w:pPr>
          </w:p>
        </w:tc>
        <w:tc>
          <w:tcPr>
            <w:tcW w:w="3203" w:type="dxa"/>
            <w:tcBorders>
              <w:top w:val="nil"/>
              <w:bottom w:val="nil"/>
            </w:tcBorders>
          </w:tcPr>
          <w:p w:rsidR="00DD6FB7" w:rsidRPr="00C4510A" w:rsidRDefault="00DD6FB7" w:rsidP="00DD6FB7">
            <w:pPr>
              <w:rPr>
                <w:rFonts w:cstheme="minorHAnsi"/>
                <w:sz w:val="24"/>
                <w:szCs w:val="24"/>
              </w:rPr>
            </w:pPr>
          </w:p>
        </w:tc>
      </w:tr>
      <w:tr w:rsidR="00DD6FB7" w:rsidRPr="00C4510A" w:rsidTr="000B6E3B">
        <w:trPr>
          <w:trHeight w:val="250"/>
        </w:trPr>
        <w:tc>
          <w:tcPr>
            <w:tcW w:w="805" w:type="dxa"/>
            <w:vMerge/>
            <w:vAlign w:val="center"/>
          </w:tcPr>
          <w:p w:rsidR="00DD6FB7" w:rsidRPr="00C4510A" w:rsidRDefault="00DD6FB7" w:rsidP="00DD6FB7">
            <w:pPr>
              <w:rPr>
                <w:rFonts w:cstheme="minorHAnsi"/>
                <w:sz w:val="24"/>
                <w:szCs w:val="24"/>
              </w:rPr>
            </w:pPr>
          </w:p>
        </w:tc>
        <w:tc>
          <w:tcPr>
            <w:tcW w:w="5601" w:type="dxa"/>
            <w:gridSpan w:val="2"/>
            <w:vMerge/>
          </w:tcPr>
          <w:p w:rsidR="00DD6FB7" w:rsidRPr="00C4510A" w:rsidRDefault="00DD6FB7" w:rsidP="00DD6FB7">
            <w:pPr>
              <w:rPr>
                <w:rFonts w:cstheme="minorHAnsi"/>
                <w:sz w:val="24"/>
                <w:szCs w:val="24"/>
              </w:rPr>
            </w:pPr>
          </w:p>
        </w:tc>
        <w:tc>
          <w:tcPr>
            <w:tcW w:w="3203" w:type="dxa"/>
            <w:tcBorders>
              <w:top w:val="nil"/>
              <w:bottom w:val="nil"/>
            </w:tcBorders>
          </w:tcPr>
          <w:p w:rsidR="00DD6FB7" w:rsidRPr="00C4510A" w:rsidRDefault="00DD6FB7" w:rsidP="00DD6FB7">
            <w:pPr>
              <w:rPr>
                <w:rFonts w:cstheme="minorHAnsi"/>
                <w:sz w:val="24"/>
                <w:szCs w:val="24"/>
              </w:rPr>
            </w:pPr>
          </w:p>
        </w:tc>
      </w:tr>
      <w:tr w:rsidR="00DD6FB7" w:rsidRPr="00C4510A" w:rsidTr="000B6E3B">
        <w:trPr>
          <w:trHeight w:val="250"/>
        </w:trPr>
        <w:tc>
          <w:tcPr>
            <w:tcW w:w="805" w:type="dxa"/>
            <w:vMerge/>
            <w:vAlign w:val="center"/>
          </w:tcPr>
          <w:p w:rsidR="00DD6FB7" w:rsidRPr="00C4510A" w:rsidRDefault="00DD6FB7" w:rsidP="00DD6FB7">
            <w:pPr>
              <w:rPr>
                <w:rFonts w:cstheme="minorHAnsi"/>
                <w:sz w:val="24"/>
                <w:szCs w:val="24"/>
              </w:rPr>
            </w:pPr>
          </w:p>
        </w:tc>
        <w:tc>
          <w:tcPr>
            <w:tcW w:w="5601" w:type="dxa"/>
            <w:gridSpan w:val="2"/>
            <w:vMerge/>
          </w:tcPr>
          <w:p w:rsidR="00DD6FB7" w:rsidRPr="00C4510A" w:rsidRDefault="00DD6FB7" w:rsidP="00DD6FB7">
            <w:pPr>
              <w:rPr>
                <w:rFonts w:cstheme="minorHAnsi"/>
                <w:sz w:val="24"/>
                <w:szCs w:val="24"/>
              </w:rPr>
            </w:pPr>
          </w:p>
        </w:tc>
        <w:tc>
          <w:tcPr>
            <w:tcW w:w="3203" w:type="dxa"/>
            <w:tcBorders>
              <w:top w:val="nil"/>
              <w:bottom w:val="nil"/>
            </w:tcBorders>
          </w:tcPr>
          <w:p w:rsidR="00DD6FB7" w:rsidRPr="00C4510A" w:rsidRDefault="00DD6FB7" w:rsidP="00DD6FB7">
            <w:pPr>
              <w:rPr>
                <w:rFonts w:cstheme="minorHAnsi"/>
                <w:sz w:val="24"/>
                <w:szCs w:val="24"/>
              </w:rPr>
            </w:pPr>
          </w:p>
        </w:tc>
      </w:tr>
      <w:tr w:rsidR="00DD6FB7" w:rsidRPr="00C4510A" w:rsidTr="000B6E3B">
        <w:trPr>
          <w:trHeight w:val="250"/>
        </w:trPr>
        <w:tc>
          <w:tcPr>
            <w:tcW w:w="805" w:type="dxa"/>
            <w:vMerge/>
            <w:vAlign w:val="center"/>
          </w:tcPr>
          <w:p w:rsidR="00DD6FB7" w:rsidRPr="00C4510A" w:rsidRDefault="00DD6FB7" w:rsidP="00DD6FB7">
            <w:pPr>
              <w:rPr>
                <w:rFonts w:cstheme="minorHAnsi"/>
                <w:sz w:val="24"/>
                <w:szCs w:val="24"/>
              </w:rPr>
            </w:pPr>
          </w:p>
        </w:tc>
        <w:tc>
          <w:tcPr>
            <w:tcW w:w="5601" w:type="dxa"/>
            <w:gridSpan w:val="2"/>
            <w:vMerge/>
          </w:tcPr>
          <w:p w:rsidR="00DD6FB7" w:rsidRPr="00C4510A" w:rsidRDefault="00DD6FB7" w:rsidP="00DD6FB7">
            <w:pPr>
              <w:rPr>
                <w:rFonts w:cstheme="minorHAnsi"/>
                <w:sz w:val="24"/>
                <w:szCs w:val="24"/>
              </w:rPr>
            </w:pPr>
          </w:p>
        </w:tc>
        <w:tc>
          <w:tcPr>
            <w:tcW w:w="3203" w:type="dxa"/>
            <w:tcBorders>
              <w:top w:val="nil"/>
              <w:bottom w:val="nil"/>
            </w:tcBorders>
          </w:tcPr>
          <w:p w:rsidR="00DD6FB7" w:rsidRPr="00C4510A" w:rsidRDefault="00DD6FB7" w:rsidP="00DD6FB7">
            <w:pPr>
              <w:rPr>
                <w:rFonts w:cstheme="minorHAnsi"/>
                <w:sz w:val="24"/>
                <w:szCs w:val="24"/>
              </w:rPr>
            </w:pPr>
          </w:p>
        </w:tc>
      </w:tr>
      <w:tr w:rsidR="00DD6FB7" w:rsidRPr="00C4510A" w:rsidTr="000B6E3B">
        <w:trPr>
          <w:trHeight w:val="250"/>
        </w:trPr>
        <w:tc>
          <w:tcPr>
            <w:tcW w:w="805" w:type="dxa"/>
            <w:vMerge/>
            <w:vAlign w:val="center"/>
          </w:tcPr>
          <w:p w:rsidR="00DD6FB7" w:rsidRPr="00C4510A" w:rsidRDefault="00DD6FB7" w:rsidP="00DD6FB7">
            <w:pPr>
              <w:rPr>
                <w:rFonts w:cstheme="minorHAnsi"/>
                <w:sz w:val="24"/>
                <w:szCs w:val="24"/>
              </w:rPr>
            </w:pPr>
          </w:p>
        </w:tc>
        <w:tc>
          <w:tcPr>
            <w:tcW w:w="5601" w:type="dxa"/>
            <w:gridSpan w:val="2"/>
            <w:vMerge/>
            <w:tcBorders>
              <w:bottom w:val="single" w:sz="4" w:space="0" w:color="auto"/>
            </w:tcBorders>
          </w:tcPr>
          <w:p w:rsidR="00DD6FB7" w:rsidRPr="00C4510A" w:rsidRDefault="00DD6FB7" w:rsidP="00DD6FB7">
            <w:pPr>
              <w:rPr>
                <w:rFonts w:cstheme="minorHAnsi"/>
                <w:sz w:val="24"/>
                <w:szCs w:val="24"/>
              </w:rPr>
            </w:pPr>
          </w:p>
        </w:tc>
        <w:tc>
          <w:tcPr>
            <w:tcW w:w="3203" w:type="dxa"/>
            <w:tcBorders>
              <w:top w:val="nil"/>
              <w:bottom w:val="nil"/>
            </w:tcBorders>
          </w:tcPr>
          <w:p w:rsidR="00DD6FB7" w:rsidRPr="00C4510A" w:rsidRDefault="00DD6FB7" w:rsidP="00DD6FB7">
            <w:pPr>
              <w:rPr>
                <w:rFonts w:cstheme="minorHAnsi"/>
                <w:sz w:val="24"/>
                <w:szCs w:val="24"/>
              </w:rPr>
            </w:pPr>
          </w:p>
        </w:tc>
      </w:tr>
      <w:tr w:rsidR="00DD6FB7" w:rsidRPr="00C4510A" w:rsidTr="000B6E3B">
        <w:trPr>
          <w:trHeight w:val="250"/>
        </w:trPr>
        <w:tc>
          <w:tcPr>
            <w:tcW w:w="805" w:type="dxa"/>
            <w:vMerge w:val="restart"/>
            <w:vAlign w:val="center"/>
          </w:tcPr>
          <w:p w:rsidR="00DD6FB7" w:rsidRPr="00C4510A" w:rsidRDefault="00DD6FB7" w:rsidP="00DD6FB7">
            <w:pPr>
              <w:rPr>
                <w:rFonts w:cstheme="minorHAnsi"/>
                <w:sz w:val="24"/>
                <w:szCs w:val="24"/>
              </w:rPr>
            </w:pPr>
            <w:r w:rsidRPr="00C4510A">
              <w:rPr>
                <w:rFonts w:cstheme="minorHAnsi"/>
                <w:sz w:val="24"/>
                <w:szCs w:val="24"/>
              </w:rPr>
              <w:t>10.10-10.30</w:t>
            </w:r>
          </w:p>
        </w:tc>
        <w:tc>
          <w:tcPr>
            <w:tcW w:w="5601" w:type="dxa"/>
            <w:gridSpan w:val="2"/>
            <w:tcBorders>
              <w:bottom w:val="nil"/>
            </w:tcBorders>
          </w:tcPr>
          <w:p w:rsidR="00DD6FB7" w:rsidRPr="00C4510A" w:rsidRDefault="00DD6FB7" w:rsidP="00DD6FB7">
            <w:pPr>
              <w:rPr>
                <w:rFonts w:cstheme="minorHAnsi"/>
                <w:sz w:val="24"/>
                <w:szCs w:val="24"/>
              </w:rPr>
            </w:pPr>
            <w:r w:rsidRPr="00C4510A">
              <w:rPr>
                <w:rFonts w:cstheme="minorHAnsi"/>
                <w:sz w:val="24"/>
                <w:szCs w:val="24"/>
              </w:rPr>
              <w:t>Plenary</w:t>
            </w:r>
          </w:p>
        </w:tc>
        <w:tc>
          <w:tcPr>
            <w:tcW w:w="3203" w:type="dxa"/>
            <w:tcBorders>
              <w:top w:val="nil"/>
              <w:bottom w:val="nil"/>
            </w:tcBorders>
          </w:tcPr>
          <w:p w:rsidR="00DD6FB7" w:rsidRPr="00C4510A" w:rsidRDefault="00DD6FB7" w:rsidP="00DD6FB7">
            <w:pPr>
              <w:rPr>
                <w:rFonts w:cstheme="minorHAnsi"/>
                <w:sz w:val="24"/>
                <w:szCs w:val="24"/>
              </w:rPr>
            </w:pPr>
          </w:p>
        </w:tc>
      </w:tr>
      <w:tr w:rsidR="00DD6FB7" w:rsidRPr="00C4510A" w:rsidTr="000B6E3B">
        <w:trPr>
          <w:trHeight w:val="250"/>
        </w:trPr>
        <w:tc>
          <w:tcPr>
            <w:tcW w:w="805" w:type="dxa"/>
            <w:vMerge/>
          </w:tcPr>
          <w:p w:rsidR="00DD6FB7" w:rsidRPr="00C4510A" w:rsidRDefault="00DD6FB7" w:rsidP="00DD6FB7">
            <w:pPr>
              <w:rPr>
                <w:rFonts w:cstheme="minorHAnsi"/>
                <w:sz w:val="24"/>
                <w:szCs w:val="24"/>
              </w:rPr>
            </w:pPr>
          </w:p>
        </w:tc>
        <w:tc>
          <w:tcPr>
            <w:tcW w:w="5601" w:type="dxa"/>
            <w:gridSpan w:val="2"/>
            <w:vMerge w:val="restart"/>
            <w:tcBorders>
              <w:top w:val="nil"/>
            </w:tcBorders>
          </w:tcPr>
          <w:p w:rsidR="00DD6FB7" w:rsidRPr="00C4510A" w:rsidRDefault="00DD6FB7" w:rsidP="00DD6FB7">
            <w:pPr>
              <w:rPr>
                <w:rFonts w:cstheme="minorHAnsi"/>
                <w:sz w:val="24"/>
                <w:szCs w:val="24"/>
              </w:rPr>
            </w:pPr>
            <w:r w:rsidRPr="00C4510A">
              <w:rPr>
                <w:rFonts w:cstheme="minorHAnsi"/>
                <w:sz w:val="24"/>
                <w:szCs w:val="24"/>
              </w:rPr>
              <w:t xml:space="preserve">Encourage students to peer assess each </w:t>
            </w:r>
            <w:proofErr w:type="spellStart"/>
            <w:r w:rsidRPr="00C4510A">
              <w:rPr>
                <w:rFonts w:cstheme="minorHAnsi"/>
                <w:sz w:val="24"/>
                <w:szCs w:val="24"/>
              </w:rPr>
              <w:t>others</w:t>
            </w:r>
            <w:proofErr w:type="spellEnd"/>
            <w:r w:rsidRPr="00C4510A">
              <w:rPr>
                <w:rFonts w:cstheme="minorHAnsi"/>
                <w:sz w:val="24"/>
                <w:szCs w:val="24"/>
              </w:rPr>
              <w:t xml:space="preserve"> work using the feedback sandwich </w:t>
            </w:r>
          </w:p>
          <w:p w:rsidR="00DD6FB7" w:rsidRPr="00C4510A" w:rsidRDefault="00DD6FB7" w:rsidP="00DD6FB7">
            <w:pPr>
              <w:rPr>
                <w:rFonts w:cstheme="minorHAnsi"/>
                <w:sz w:val="24"/>
                <w:szCs w:val="24"/>
              </w:rPr>
            </w:pPr>
            <w:r w:rsidRPr="00C4510A">
              <w:rPr>
                <w:rFonts w:cstheme="minorHAnsi"/>
                <w:sz w:val="24"/>
                <w:szCs w:val="24"/>
              </w:rPr>
              <w:t xml:space="preserve">Get students to feedback verbally, and mark each </w:t>
            </w:r>
            <w:proofErr w:type="spellStart"/>
            <w:r w:rsidRPr="00C4510A">
              <w:rPr>
                <w:rFonts w:cstheme="minorHAnsi"/>
                <w:sz w:val="24"/>
                <w:szCs w:val="24"/>
              </w:rPr>
              <w:t>others</w:t>
            </w:r>
            <w:proofErr w:type="spellEnd"/>
            <w:r w:rsidRPr="00C4510A">
              <w:rPr>
                <w:rFonts w:cstheme="minorHAnsi"/>
                <w:sz w:val="24"/>
                <w:szCs w:val="24"/>
              </w:rPr>
              <w:t xml:space="preserve"> work </w:t>
            </w:r>
          </w:p>
          <w:p w:rsidR="00DD6FB7" w:rsidRPr="00C4510A" w:rsidRDefault="00DD6FB7" w:rsidP="00DD6FB7">
            <w:pPr>
              <w:rPr>
                <w:rFonts w:cstheme="minorHAnsi"/>
                <w:sz w:val="24"/>
                <w:szCs w:val="24"/>
              </w:rPr>
            </w:pPr>
            <w:r w:rsidRPr="00C4510A">
              <w:rPr>
                <w:rFonts w:cstheme="minorHAnsi"/>
                <w:sz w:val="24"/>
                <w:szCs w:val="24"/>
              </w:rPr>
              <w:t>Verbal feedback to be given in the form of a feedback sandwich</w:t>
            </w:r>
          </w:p>
          <w:p w:rsidR="00DD6FB7" w:rsidRPr="00C4510A" w:rsidRDefault="00DD6FB7" w:rsidP="00DD6FB7">
            <w:pPr>
              <w:rPr>
                <w:rFonts w:cstheme="minorHAnsi"/>
                <w:sz w:val="24"/>
                <w:szCs w:val="24"/>
              </w:rPr>
            </w:pPr>
            <w:r w:rsidRPr="00C4510A">
              <w:rPr>
                <w:rFonts w:cstheme="minorHAnsi"/>
                <w:sz w:val="24"/>
                <w:szCs w:val="24"/>
              </w:rPr>
              <w:t>Students to explain what they liked about their story, what could be improved, and what they could do better next time</w:t>
            </w:r>
          </w:p>
          <w:p w:rsidR="00DD6FB7" w:rsidRPr="00C4510A" w:rsidRDefault="00DD6FB7" w:rsidP="00DD6FB7">
            <w:pPr>
              <w:rPr>
                <w:rFonts w:cstheme="minorHAnsi"/>
                <w:sz w:val="24"/>
                <w:szCs w:val="24"/>
              </w:rPr>
            </w:pPr>
            <w:r w:rsidRPr="00C4510A">
              <w:rPr>
                <w:rFonts w:cstheme="minorHAnsi"/>
                <w:sz w:val="24"/>
                <w:szCs w:val="24"/>
              </w:rPr>
              <w:t>Praise</w:t>
            </w:r>
          </w:p>
          <w:p w:rsidR="00DD6FB7" w:rsidRPr="00C4510A" w:rsidRDefault="00DD6FB7" w:rsidP="00DD6FB7">
            <w:pPr>
              <w:rPr>
                <w:rFonts w:cstheme="minorHAnsi"/>
                <w:sz w:val="24"/>
                <w:szCs w:val="24"/>
              </w:rPr>
            </w:pPr>
            <w:r w:rsidRPr="00C4510A">
              <w:rPr>
                <w:rFonts w:cstheme="minorHAnsi"/>
                <w:sz w:val="24"/>
                <w:szCs w:val="24"/>
              </w:rPr>
              <w:t>work by reading one or two out</w:t>
            </w:r>
          </w:p>
        </w:tc>
        <w:tc>
          <w:tcPr>
            <w:tcW w:w="3203" w:type="dxa"/>
            <w:tcBorders>
              <w:top w:val="nil"/>
              <w:bottom w:val="nil"/>
            </w:tcBorders>
          </w:tcPr>
          <w:p w:rsidR="00DD6FB7" w:rsidRPr="00C4510A" w:rsidRDefault="00DD6FB7" w:rsidP="00DD6FB7">
            <w:pPr>
              <w:rPr>
                <w:rFonts w:cstheme="minorHAnsi"/>
                <w:sz w:val="24"/>
                <w:szCs w:val="24"/>
              </w:rPr>
            </w:pPr>
            <w:r w:rsidRPr="00C4510A">
              <w:rPr>
                <w:rFonts w:cstheme="minorHAnsi"/>
                <w:sz w:val="24"/>
                <w:szCs w:val="24"/>
              </w:rPr>
              <w:t>Feedback sandwich</w:t>
            </w:r>
          </w:p>
          <w:p w:rsidR="00DD6FB7" w:rsidRPr="00C4510A" w:rsidRDefault="00DD6FB7" w:rsidP="00DD6FB7">
            <w:pPr>
              <w:rPr>
                <w:rFonts w:cstheme="minorHAnsi"/>
                <w:sz w:val="24"/>
                <w:szCs w:val="24"/>
              </w:rPr>
            </w:pPr>
            <w:r w:rsidRPr="00C4510A">
              <w:rPr>
                <w:rFonts w:cstheme="minorHAnsi"/>
                <w:sz w:val="24"/>
                <w:szCs w:val="24"/>
              </w:rPr>
              <w:t>Peer assessment</w:t>
            </w:r>
          </w:p>
          <w:p w:rsidR="00DD6FB7" w:rsidRPr="00C4510A" w:rsidRDefault="00DD6FB7" w:rsidP="00DD6FB7">
            <w:pPr>
              <w:rPr>
                <w:rFonts w:cstheme="minorHAnsi"/>
                <w:sz w:val="24"/>
                <w:szCs w:val="24"/>
              </w:rPr>
            </w:pPr>
            <w:r w:rsidRPr="00C4510A">
              <w:rPr>
                <w:rFonts w:cstheme="minorHAnsi"/>
                <w:sz w:val="24"/>
                <w:szCs w:val="24"/>
              </w:rPr>
              <w:t>Refer back to success criteria</w:t>
            </w:r>
          </w:p>
        </w:tc>
      </w:tr>
      <w:tr w:rsidR="00DD6FB7" w:rsidRPr="00C4510A" w:rsidTr="000B6E3B">
        <w:trPr>
          <w:trHeight w:val="250"/>
        </w:trPr>
        <w:tc>
          <w:tcPr>
            <w:tcW w:w="805" w:type="dxa"/>
            <w:vMerge/>
          </w:tcPr>
          <w:p w:rsidR="00DD6FB7" w:rsidRPr="00C4510A" w:rsidRDefault="00DD6FB7" w:rsidP="00DD6FB7">
            <w:pPr>
              <w:rPr>
                <w:rFonts w:cstheme="minorHAnsi"/>
                <w:sz w:val="24"/>
                <w:szCs w:val="24"/>
              </w:rPr>
            </w:pPr>
          </w:p>
        </w:tc>
        <w:tc>
          <w:tcPr>
            <w:tcW w:w="5601" w:type="dxa"/>
            <w:gridSpan w:val="2"/>
            <w:vMerge/>
          </w:tcPr>
          <w:p w:rsidR="00DD6FB7" w:rsidRPr="00C4510A" w:rsidRDefault="00DD6FB7" w:rsidP="00DD6FB7">
            <w:pPr>
              <w:rPr>
                <w:rFonts w:cstheme="minorHAnsi"/>
                <w:sz w:val="24"/>
                <w:szCs w:val="24"/>
              </w:rPr>
            </w:pPr>
          </w:p>
        </w:tc>
        <w:tc>
          <w:tcPr>
            <w:tcW w:w="3203" w:type="dxa"/>
            <w:tcBorders>
              <w:top w:val="nil"/>
              <w:bottom w:val="nil"/>
            </w:tcBorders>
          </w:tcPr>
          <w:p w:rsidR="00DD6FB7" w:rsidRPr="00C4510A" w:rsidRDefault="00DD6FB7" w:rsidP="00DD6FB7">
            <w:pPr>
              <w:rPr>
                <w:rFonts w:cstheme="minorHAnsi"/>
                <w:sz w:val="24"/>
                <w:szCs w:val="24"/>
              </w:rPr>
            </w:pPr>
          </w:p>
        </w:tc>
      </w:tr>
      <w:tr w:rsidR="00DD6FB7" w:rsidRPr="00C4510A" w:rsidTr="000B6E3B">
        <w:trPr>
          <w:trHeight w:val="250"/>
        </w:trPr>
        <w:tc>
          <w:tcPr>
            <w:tcW w:w="805" w:type="dxa"/>
            <w:vMerge/>
          </w:tcPr>
          <w:p w:rsidR="00DD6FB7" w:rsidRPr="00C4510A" w:rsidRDefault="00DD6FB7" w:rsidP="00DD6FB7">
            <w:pPr>
              <w:rPr>
                <w:rFonts w:cstheme="minorHAnsi"/>
                <w:sz w:val="24"/>
                <w:szCs w:val="24"/>
              </w:rPr>
            </w:pPr>
          </w:p>
        </w:tc>
        <w:tc>
          <w:tcPr>
            <w:tcW w:w="5601" w:type="dxa"/>
            <w:gridSpan w:val="2"/>
            <w:vMerge/>
          </w:tcPr>
          <w:p w:rsidR="00DD6FB7" w:rsidRPr="00C4510A" w:rsidRDefault="00DD6FB7" w:rsidP="00DD6FB7">
            <w:pPr>
              <w:rPr>
                <w:rFonts w:cstheme="minorHAnsi"/>
                <w:sz w:val="24"/>
                <w:szCs w:val="24"/>
              </w:rPr>
            </w:pPr>
          </w:p>
        </w:tc>
        <w:tc>
          <w:tcPr>
            <w:tcW w:w="3203" w:type="dxa"/>
            <w:tcBorders>
              <w:top w:val="nil"/>
              <w:bottom w:val="nil"/>
            </w:tcBorders>
          </w:tcPr>
          <w:p w:rsidR="00DD6FB7" w:rsidRPr="00C4510A" w:rsidRDefault="00DD6FB7" w:rsidP="00DD6FB7">
            <w:pPr>
              <w:rPr>
                <w:rFonts w:cstheme="minorHAnsi"/>
                <w:sz w:val="24"/>
                <w:szCs w:val="24"/>
              </w:rPr>
            </w:pPr>
          </w:p>
        </w:tc>
      </w:tr>
      <w:tr w:rsidR="00DD6FB7" w:rsidRPr="00C4510A" w:rsidTr="000B6E3B">
        <w:trPr>
          <w:trHeight w:val="250"/>
        </w:trPr>
        <w:tc>
          <w:tcPr>
            <w:tcW w:w="805" w:type="dxa"/>
            <w:vMerge/>
          </w:tcPr>
          <w:p w:rsidR="00DD6FB7" w:rsidRPr="00C4510A" w:rsidRDefault="00DD6FB7" w:rsidP="00DD6FB7">
            <w:pPr>
              <w:rPr>
                <w:rFonts w:cstheme="minorHAnsi"/>
                <w:sz w:val="24"/>
                <w:szCs w:val="24"/>
              </w:rPr>
            </w:pPr>
          </w:p>
        </w:tc>
        <w:tc>
          <w:tcPr>
            <w:tcW w:w="5601" w:type="dxa"/>
            <w:gridSpan w:val="2"/>
            <w:vMerge/>
          </w:tcPr>
          <w:p w:rsidR="00DD6FB7" w:rsidRPr="00C4510A" w:rsidRDefault="00DD6FB7" w:rsidP="00DD6FB7">
            <w:pPr>
              <w:rPr>
                <w:rFonts w:cstheme="minorHAnsi"/>
                <w:sz w:val="24"/>
                <w:szCs w:val="24"/>
              </w:rPr>
            </w:pPr>
          </w:p>
        </w:tc>
        <w:tc>
          <w:tcPr>
            <w:tcW w:w="3203" w:type="dxa"/>
            <w:tcBorders>
              <w:top w:val="nil"/>
              <w:bottom w:val="nil"/>
            </w:tcBorders>
          </w:tcPr>
          <w:p w:rsidR="00DD6FB7" w:rsidRPr="00C4510A" w:rsidRDefault="00DD6FB7" w:rsidP="00DD6FB7">
            <w:pPr>
              <w:rPr>
                <w:rFonts w:cstheme="minorHAnsi"/>
                <w:sz w:val="24"/>
                <w:szCs w:val="24"/>
              </w:rPr>
            </w:pPr>
          </w:p>
        </w:tc>
      </w:tr>
      <w:tr w:rsidR="00DD6FB7" w:rsidRPr="00C4510A" w:rsidTr="000B6E3B">
        <w:trPr>
          <w:trHeight w:val="250"/>
        </w:trPr>
        <w:tc>
          <w:tcPr>
            <w:tcW w:w="805" w:type="dxa"/>
            <w:vMerge/>
          </w:tcPr>
          <w:p w:rsidR="00DD6FB7" w:rsidRPr="00C4510A" w:rsidRDefault="00DD6FB7" w:rsidP="00DD6FB7">
            <w:pPr>
              <w:rPr>
                <w:rFonts w:cstheme="minorHAnsi"/>
                <w:sz w:val="24"/>
                <w:szCs w:val="24"/>
              </w:rPr>
            </w:pPr>
          </w:p>
        </w:tc>
        <w:tc>
          <w:tcPr>
            <w:tcW w:w="5601" w:type="dxa"/>
            <w:gridSpan w:val="2"/>
            <w:vMerge/>
          </w:tcPr>
          <w:p w:rsidR="00DD6FB7" w:rsidRPr="00C4510A" w:rsidRDefault="00DD6FB7" w:rsidP="00DD6FB7">
            <w:pPr>
              <w:rPr>
                <w:rFonts w:cstheme="minorHAnsi"/>
                <w:sz w:val="24"/>
                <w:szCs w:val="24"/>
              </w:rPr>
            </w:pPr>
          </w:p>
        </w:tc>
        <w:tc>
          <w:tcPr>
            <w:tcW w:w="3203" w:type="dxa"/>
            <w:tcBorders>
              <w:top w:val="nil"/>
              <w:bottom w:val="nil"/>
            </w:tcBorders>
          </w:tcPr>
          <w:p w:rsidR="00DD6FB7" w:rsidRPr="00C4510A" w:rsidRDefault="00DD6FB7" w:rsidP="00DD6FB7">
            <w:pPr>
              <w:rPr>
                <w:rFonts w:cstheme="minorHAnsi"/>
                <w:sz w:val="24"/>
                <w:szCs w:val="24"/>
              </w:rPr>
            </w:pPr>
          </w:p>
        </w:tc>
      </w:tr>
      <w:tr w:rsidR="00DD6FB7" w:rsidRPr="00C4510A" w:rsidTr="000B6E3B">
        <w:trPr>
          <w:trHeight w:val="250"/>
        </w:trPr>
        <w:tc>
          <w:tcPr>
            <w:tcW w:w="805" w:type="dxa"/>
            <w:vMerge/>
          </w:tcPr>
          <w:p w:rsidR="00DD6FB7" w:rsidRPr="00C4510A" w:rsidRDefault="00DD6FB7" w:rsidP="00DD6FB7">
            <w:pPr>
              <w:rPr>
                <w:rFonts w:cstheme="minorHAnsi"/>
                <w:sz w:val="24"/>
                <w:szCs w:val="24"/>
              </w:rPr>
            </w:pPr>
          </w:p>
        </w:tc>
        <w:tc>
          <w:tcPr>
            <w:tcW w:w="5601" w:type="dxa"/>
            <w:gridSpan w:val="2"/>
            <w:vMerge/>
          </w:tcPr>
          <w:p w:rsidR="00DD6FB7" w:rsidRPr="00C4510A" w:rsidRDefault="00DD6FB7" w:rsidP="00DD6FB7">
            <w:pPr>
              <w:rPr>
                <w:rFonts w:cstheme="minorHAnsi"/>
                <w:sz w:val="24"/>
                <w:szCs w:val="24"/>
              </w:rPr>
            </w:pPr>
          </w:p>
        </w:tc>
        <w:tc>
          <w:tcPr>
            <w:tcW w:w="3203" w:type="dxa"/>
            <w:tcBorders>
              <w:top w:val="nil"/>
              <w:bottom w:val="nil"/>
            </w:tcBorders>
          </w:tcPr>
          <w:p w:rsidR="00DD6FB7" w:rsidRPr="00C4510A" w:rsidRDefault="00DD6FB7" w:rsidP="00DD6FB7">
            <w:pPr>
              <w:rPr>
                <w:rFonts w:cstheme="minorHAnsi"/>
                <w:sz w:val="24"/>
                <w:szCs w:val="24"/>
              </w:rPr>
            </w:pPr>
          </w:p>
        </w:tc>
      </w:tr>
      <w:tr w:rsidR="00DD6FB7" w:rsidRPr="00C4510A" w:rsidTr="000B6E3B">
        <w:trPr>
          <w:trHeight w:val="250"/>
        </w:trPr>
        <w:tc>
          <w:tcPr>
            <w:tcW w:w="805" w:type="dxa"/>
            <w:vMerge/>
          </w:tcPr>
          <w:p w:rsidR="00DD6FB7" w:rsidRPr="00C4510A" w:rsidRDefault="00DD6FB7" w:rsidP="00DD6FB7">
            <w:pPr>
              <w:rPr>
                <w:rFonts w:cstheme="minorHAnsi"/>
                <w:sz w:val="24"/>
                <w:szCs w:val="24"/>
              </w:rPr>
            </w:pPr>
          </w:p>
        </w:tc>
        <w:tc>
          <w:tcPr>
            <w:tcW w:w="5601" w:type="dxa"/>
            <w:gridSpan w:val="2"/>
            <w:vMerge/>
          </w:tcPr>
          <w:p w:rsidR="00DD6FB7" w:rsidRPr="00C4510A" w:rsidRDefault="00DD6FB7" w:rsidP="00DD6FB7">
            <w:pPr>
              <w:rPr>
                <w:rFonts w:cstheme="minorHAnsi"/>
                <w:sz w:val="24"/>
                <w:szCs w:val="24"/>
              </w:rPr>
            </w:pPr>
          </w:p>
        </w:tc>
        <w:tc>
          <w:tcPr>
            <w:tcW w:w="3203" w:type="dxa"/>
            <w:tcBorders>
              <w:top w:val="nil"/>
              <w:bottom w:val="nil"/>
            </w:tcBorders>
          </w:tcPr>
          <w:p w:rsidR="00DD6FB7" w:rsidRPr="00C4510A" w:rsidRDefault="00DD6FB7" w:rsidP="00DD6FB7">
            <w:pPr>
              <w:rPr>
                <w:rFonts w:cstheme="minorHAnsi"/>
                <w:sz w:val="24"/>
                <w:szCs w:val="24"/>
              </w:rPr>
            </w:pPr>
          </w:p>
        </w:tc>
      </w:tr>
      <w:tr w:rsidR="00DD6FB7" w:rsidRPr="00C4510A" w:rsidTr="000B6E3B">
        <w:trPr>
          <w:trHeight w:val="250"/>
        </w:trPr>
        <w:tc>
          <w:tcPr>
            <w:tcW w:w="805" w:type="dxa"/>
            <w:vMerge/>
          </w:tcPr>
          <w:p w:rsidR="00DD6FB7" w:rsidRPr="00C4510A" w:rsidRDefault="00DD6FB7" w:rsidP="00DD6FB7">
            <w:pPr>
              <w:rPr>
                <w:rFonts w:cstheme="minorHAnsi"/>
                <w:sz w:val="24"/>
                <w:szCs w:val="24"/>
              </w:rPr>
            </w:pPr>
          </w:p>
        </w:tc>
        <w:tc>
          <w:tcPr>
            <w:tcW w:w="5601" w:type="dxa"/>
            <w:gridSpan w:val="2"/>
            <w:vMerge/>
          </w:tcPr>
          <w:p w:rsidR="00DD6FB7" w:rsidRPr="00C4510A" w:rsidRDefault="00DD6FB7" w:rsidP="00DD6FB7">
            <w:pPr>
              <w:rPr>
                <w:rFonts w:cstheme="minorHAnsi"/>
                <w:sz w:val="24"/>
                <w:szCs w:val="24"/>
              </w:rPr>
            </w:pPr>
          </w:p>
        </w:tc>
        <w:tc>
          <w:tcPr>
            <w:tcW w:w="3203" w:type="dxa"/>
            <w:tcBorders>
              <w:top w:val="nil"/>
              <w:bottom w:val="nil"/>
            </w:tcBorders>
          </w:tcPr>
          <w:p w:rsidR="00DD6FB7" w:rsidRPr="00C4510A" w:rsidRDefault="00DD6FB7" w:rsidP="00DD6FB7">
            <w:pPr>
              <w:rPr>
                <w:rFonts w:cstheme="minorHAnsi"/>
                <w:sz w:val="24"/>
                <w:szCs w:val="24"/>
              </w:rPr>
            </w:pPr>
          </w:p>
        </w:tc>
      </w:tr>
      <w:tr w:rsidR="00DD6FB7" w:rsidRPr="00C4510A" w:rsidTr="000B6E3B">
        <w:trPr>
          <w:trHeight w:val="250"/>
        </w:trPr>
        <w:tc>
          <w:tcPr>
            <w:tcW w:w="805" w:type="dxa"/>
            <w:vMerge/>
          </w:tcPr>
          <w:p w:rsidR="00DD6FB7" w:rsidRPr="00C4510A" w:rsidRDefault="00DD6FB7" w:rsidP="00DD6FB7">
            <w:pPr>
              <w:rPr>
                <w:rFonts w:cstheme="minorHAnsi"/>
                <w:sz w:val="24"/>
                <w:szCs w:val="24"/>
              </w:rPr>
            </w:pPr>
          </w:p>
        </w:tc>
        <w:tc>
          <w:tcPr>
            <w:tcW w:w="5601" w:type="dxa"/>
            <w:gridSpan w:val="2"/>
            <w:vMerge/>
          </w:tcPr>
          <w:p w:rsidR="00DD6FB7" w:rsidRPr="00C4510A" w:rsidRDefault="00DD6FB7" w:rsidP="00DD6FB7">
            <w:pPr>
              <w:rPr>
                <w:rFonts w:cstheme="minorHAnsi"/>
                <w:sz w:val="24"/>
                <w:szCs w:val="24"/>
              </w:rPr>
            </w:pPr>
          </w:p>
        </w:tc>
        <w:tc>
          <w:tcPr>
            <w:tcW w:w="3203" w:type="dxa"/>
            <w:tcBorders>
              <w:top w:val="nil"/>
              <w:bottom w:val="nil"/>
            </w:tcBorders>
          </w:tcPr>
          <w:p w:rsidR="00DD6FB7" w:rsidRPr="00C4510A" w:rsidRDefault="00DD6FB7" w:rsidP="00DD6FB7">
            <w:pPr>
              <w:rPr>
                <w:rFonts w:cstheme="minorHAnsi"/>
                <w:sz w:val="24"/>
                <w:szCs w:val="24"/>
              </w:rPr>
            </w:pPr>
          </w:p>
        </w:tc>
      </w:tr>
      <w:tr w:rsidR="00DD6FB7" w:rsidRPr="00C4510A" w:rsidTr="000B6E3B">
        <w:trPr>
          <w:trHeight w:val="250"/>
        </w:trPr>
        <w:tc>
          <w:tcPr>
            <w:tcW w:w="805" w:type="dxa"/>
            <w:vMerge/>
            <w:tcBorders>
              <w:bottom w:val="single" w:sz="4" w:space="0" w:color="auto"/>
            </w:tcBorders>
          </w:tcPr>
          <w:p w:rsidR="00DD6FB7" w:rsidRPr="00C4510A" w:rsidRDefault="00DD6FB7" w:rsidP="00DD6FB7">
            <w:pPr>
              <w:rPr>
                <w:rFonts w:cstheme="minorHAnsi"/>
                <w:sz w:val="24"/>
                <w:szCs w:val="24"/>
              </w:rPr>
            </w:pPr>
          </w:p>
        </w:tc>
        <w:tc>
          <w:tcPr>
            <w:tcW w:w="5601" w:type="dxa"/>
            <w:gridSpan w:val="2"/>
            <w:vMerge/>
            <w:tcBorders>
              <w:bottom w:val="single" w:sz="4" w:space="0" w:color="auto"/>
            </w:tcBorders>
          </w:tcPr>
          <w:p w:rsidR="00DD6FB7" w:rsidRPr="00C4510A" w:rsidRDefault="00DD6FB7" w:rsidP="00DD6FB7">
            <w:pPr>
              <w:rPr>
                <w:rFonts w:cstheme="minorHAnsi"/>
                <w:sz w:val="24"/>
                <w:szCs w:val="24"/>
              </w:rPr>
            </w:pPr>
          </w:p>
        </w:tc>
        <w:tc>
          <w:tcPr>
            <w:tcW w:w="3203" w:type="dxa"/>
            <w:tcBorders>
              <w:top w:val="nil"/>
              <w:bottom w:val="single" w:sz="4" w:space="0" w:color="auto"/>
            </w:tcBorders>
          </w:tcPr>
          <w:p w:rsidR="00DD6FB7" w:rsidRPr="00C4510A" w:rsidRDefault="00DD6FB7" w:rsidP="00DD6FB7">
            <w:pPr>
              <w:rPr>
                <w:rFonts w:cstheme="minorHAnsi"/>
                <w:sz w:val="24"/>
                <w:szCs w:val="24"/>
              </w:rPr>
            </w:pPr>
          </w:p>
        </w:tc>
      </w:tr>
    </w:tbl>
    <w:p w:rsidR="00A86487" w:rsidRPr="00C4510A" w:rsidRDefault="00A86487" w:rsidP="00DD6FB7">
      <w:pPr>
        <w:rPr>
          <w:rFonts w:cstheme="minorHAnsi"/>
          <w:sz w:val="24"/>
          <w:szCs w:val="24"/>
          <w:u w:val="single"/>
        </w:rPr>
      </w:pPr>
      <w:bookmarkStart w:id="18" w:name="_Toc510985796"/>
    </w:p>
    <w:p w:rsidR="00A86487" w:rsidRPr="00C4510A" w:rsidRDefault="00A86487">
      <w:pPr>
        <w:rPr>
          <w:rFonts w:cstheme="minorHAnsi"/>
          <w:sz w:val="24"/>
          <w:szCs w:val="24"/>
          <w:u w:val="single"/>
        </w:rPr>
      </w:pPr>
      <w:r w:rsidRPr="00C4510A">
        <w:rPr>
          <w:rFonts w:cstheme="minorHAnsi"/>
          <w:sz w:val="24"/>
          <w:szCs w:val="24"/>
          <w:u w:val="single"/>
        </w:rPr>
        <w:br w:type="page"/>
      </w:r>
    </w:p>
    <w:p w:rsidR="00DD6FB7" w:rsidRPr="00C4510A" w:rsidRDefault="00DD6FB7" w:rsidP="00DD6FB7">
      <w:pPr>
        <w:rPr>
          <w:rFonts w:cstheme="minorHAnsi"/>
          <w:sz w:val="24"/>
          <w:szCs w:val="24"/>
          <w:u w:val="single"/>
        </w:rPr>
      </w:pPr>
      <w:r w:rsidRPr="00C4510A">
        <w:rPr>
          <w:rFonts w:cstheme="minorHAnsi"/>
          <w:sz w:val="24"/>
          <w:szCs w:val="24"/>
          <w:u w:val="single"/>
        </w:rPr>
        <w:t>Lesson Plan - Teacher B</w:t>
      </w:r>
      <w:bookmarkEnd w:id="18"/>
    </w:p>
    <w:p w:rsidR="00DD6FB7" w:rsidRPr="00C4510A" w:rsidRDefault="00DD6FB7" w:rsidP="00DD6FB7">
      <w:pPr>
        <w:rPr>
          <w:rFonts w:cstheme="minorHAnsi"/>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1384"/>
        <w:gridCol w:w="425"/>
        <w:gridCol w:w="627"/>
        <w:gridCol w:w="1074"/>
        <w:gridCol w:w="567"/>
        <w:gridCol w:w="796"/>
        <w:gridCol w:w="338"/>
        <w:gridCol w:w="851"/>
        <w:gridCol w:w="142"/>
        <w:gridCol w:w="1106"/>
        <w:gridCol w:w="1303"/>
        <w:gridCol w:w="1134"/>
      </w:tblGrid>
      <w:tr w:rsidR="00DD6FB7" w:rsidRPr="00C4510A" w:rsidTr="000B6E3B">
        <w:tc>
          <w:tcPr>
            <w:tcW w:w="8613" w:type="dxa"/>
            <w:gridSpan w:val="11"/>
          </w:tcPr>
          <w:p w:rsidR="00DD6FB7" w:rsidRPr="00C4510A" w:rsidRDefault="00DD6FB7" w:rsidP="00DD6FB7">
            <w:pPr>
              <w:rPr>
                <w:rFonts w:cstheme="minorHAnsi"/>
                <w:sz w:val="24"/>
                <w:szCs w:val="24"/>
              </w:rPr>
            </w:pPr>
            <w:r w:rsidRPr="00C4510A">
              <w:rPr>
                <w:rFonts w:cstheme="minorHAnsi"/>
                <w:noProof/>
                <w:sz w:val="24"/>
                <w:szCs w:val="24"/>
                <w:lang w:eastAsia="en-GB"/>
              </w:rPr>
              <w:drawing>
                <wp:anchor distT="0" distB="0" distL="114300" distR="114300" simplePos="0" relativeHeight="251662336" behindDoc="1" locked="0" layoutInCell="1" allowOverlap="1">
                  <wp:simplePos x="0" y="0"/>
                  <wp:positionH relativeFrom="column">
                    <wp:posOffset>1733550</wp:posOffset>
                  </wp:positionH>
                  <wp:positionV relativeFrom="paragraph">
                    <wp:posOffset>0</wp:posOffset>
                  </wp:positionV>
                  <wp:extent cx="2981325" cy="481965"/>
                  <wp:effectExtent l="19050" t="0" r="9525" b="0"/>
                  <wp:wrapTight wrapText="bothSides">
                    <wp:wrapPolygon edited="0">
                      <wp:start x="-138" y="0"/>
                      <wp:lineTo x="-138" y="20490"/>
                      <wp:lineTo x="21669" y="20490"/>
                      <wp:lineTo x="21669" y="0"/>
                      <wp:lineTo x="-138" y="0"/>
                    </wp:wrapPolygon>
                  </wp:wrapTight>
                  <wp:docPr id="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5" cstate="print"/>
                          <a:srcRect b="17485"/>
                          <a:stretch>
                            <a:fillRect/>
                          </a:stretch>
                        </pic:blipFill>
                        <pic:spPr bwMode="auto">
                          <a:xfrm>
                            <a:off x="0" y="0"/>
                            <a:ext cx="2981325" cy="481965"/>
                          </a:xfrm>
                          <a:prstGeom prst="rect">
                            <a:avLst/>
                          </a:prstGeom>
                          <a:noFill/>
                        </pic:spPr>
                      </pic:pic>
                    </a:graphicData>
                  </a:graphic>
                </wp:anchor>
              </w:drawing>
            </w:r>
          </w:p>
        </w:tc>
        <w:tc>
          <w:tcPr>
            <w:tcW w:w="1134" w:type="dxa"/>
            <w:shd w:val="clear" w:color="auto" w:fill="BFBFBF"/>
          </w:tcPr>
          <w:p w:rsidR="00DD6FB7" w:rsidRPr="00C4510A" w:rsidRDefault="00DD6FB7" w:rsidP="00DD6FB7">
            <w:pPr>
              <w:rPr>
                <w:rFonts w:cstheme="minorHAnsi"/>
                <w:sz w:val="24"/>
                <w:szCs w:val="24"/>
              </w:rPr>
            </w:pPr>
            <w:r w:rsidRPr="00C4510A">
              <w:rPr>
                <w:rFonts w:cstheme="minorHAnsi"/>
                <w:sz w:val="24"/>
                <w:szCs w:val="24"/>
              </w:rPr>
              <w:t>1B</w:t>
            </w:r>
          </w:p>
        </w:tc>
      </w:tr>
      <w:tr w:rsidR="00DD6FB7" w:rsidRPr="00C4510A" w:rsidTr="000B6E3B">
        <w:tc>
          <w:tcPr>
            <w:tcW w:w="9747" w:type="dxa"/>
            <w:gridSpan w:val="12"/>
          </w:tcPr>
          <w:p w:rsidR="00DD6FB7" w:rsidRPr="00C4510A" w:rsidRDefault="00DD6FB7" w:rsidP="00DD6FB7">
            <w:pPr>
              <w:rPr>
                <w:rFonts w:cstheme="minorHAnsi"/>
                <w:sz w:val="24"/>
                <w:szCs w:val="24"/>
              </w:rPr>
            </w:pPr>
            <w:r w:rsidRPr="00C4510A">
              <w:rPr>
                <w:rFonts w:cstheme="minorHAnsi"/>
                <w:sz w:val="24"/>
                <w:szCs w:val="24"/>
              </w:rPr>
              <w:t>Session Plan – Key Stage 2</w:t>
            </w:r>
          </w:p>
        </w:tc>
      </w:tr>
      <w:tr w:rsidR="00DD6FB7" w:rsidRPr="00C4510A" w:rsidTr="000B6E3B">
        <w:tc>
          <w:tcPr>
            <w:tcW w:w="1809" w:type="dxa"/>
            <w:gridSpan w:val="2"/>
            <w:tcBorders>
              <w:right w:val="nil"/>
            </w:tcBorders>
          </w:tcPr>
          <w:p w:rsidR="00DD6FB7" w:rsidRPr="00C4510A" w:rsidRDefault="00DD6FB7" w:rsidP="00DD6FB7">
            <w:pPr>
              <w:rPr>
                <w:rFonts w:cstheme="minorHAnsi"/>
                <w:sz w:val="24"/>
                <w:szCs w:val="24"/>
              </w:rPr>
            </w:pPr>
            <w:r w:rsidRPr="00C4510A">
              <w:rPr>
                <w:rFonts w:cstheme="minorHAnsi"/>
                <w:sz w:val="24"/>
                <w:szCs w:val="24"/>
              </w:rPr>
              <w:t>Name of trainee:</w:t>
            </w:r>
          </w:p>
        </w:tc>
        <w:tc>
          <w:tcPr>
            <w:tcW w:w="3064" w:type="dxa"/>
            <w:gridSpan w:val="4"/>
            <w:tcBorders>
              <w:left w:val="nil"/>
            </w:tcBorders>
          </w:tcPr>
          <w:p w:rsidR="00DD6FB7" w:rsidRPr="00C4510A" w:rsidRDefault="00DD6FB7" w:rsidP="00DD6FB7">
            <w:pPr>
              <w:rPr>
                <w:rFonts w:cstheme="minorHAnsi"/>
                <w:sz w:val="24"/>
                <w:szCs w:val="24"/>
              </w:rPr>
            </w:pPr>
            <w:r w:rsidRPr="00C4510A">
              <w:rPr>
                <w:rFonts w:cstheme="minorHAnsi"/>
                <w:sz w:val="24"/>
                <w:szCs w:val="24"/>
              </w:rPr>
              <w:t xml:space="preserve">Teacher B                      </w:t>
            </w:r>
          </w:p>
        </w:tc>
        <w:tc>
          <w:tcPr>
            <w:tcW w:w="1331" w:type="dxa"/>
            <w:gridSpan w:val="3"/>
            <w:tcBorders>
              <w:right w:val="nil"/>
            </w:tcBorders>
          </w:tcPr>
          <w:p w:rsidR="00DD6FB7" w:rsidRPr="00C4510A" w:rsidRDefault="00DD6FB7" w:rsidP="00DD6FB7">
            <w:pPr>
              <w:rPr>
                <w:rFonts w:cstheme="minorHAnsi"/>
                <w:sz w:val="24"/>
                <w:szCs w:val="24"/>
              </w:rPr>
            </w:pPr>
            <w:r w:rsidRPr="00C4510A">
              <w:rPr>
                <w:rFonts w:cstheme="minorHAnsi"/>
                <w:sz w:val="24"/>
                <w:szCs w:val="24"/>
              </w:rPr>
              <w:t>Session ref:</w:t>
            </w:r>
          </w:p>
        </w:tc>
        <w:tc>
          <w:tcPr>
            <w:tcW w:w="3543" w:type="dxa"/>
            <w:gridSpan w:val="3"/>
            <w:tcBorders>
              <w:left w:val="nil"/>
            </w:tcBorders>
          </w:tcPr>
          <w:p w:rsidR="00DD6FB7" w:rsidRPr="00C4510A" w:rsidRDefault="00DD6FB7" w:rsidP="00DD6FB7">
            <w:pPr>
              <w:rPr>
                <w:rFonts w:cstheme="minorHAnsi"/>
                <w:sz w:val="24"/>
                <w:szCs w:val="24"/>
              </w:rPr>
            </w:pPr>
            <w:r w:rsidRPr="00C4510A">
              <w:rPr>
                <w:rFonts w:cstheme="minorHAnsi"/>
                <w:sz w:val="24"/>
                <w:szCs w:val="24"/>
              </w:rPr>
              <w:t>28/3/18 Lesson 2</w:t>
            </w:r>
          </w:p>
        </w:tc>
      </w:tr>
      <w:tr w:rsidR="00DD6FB7" w:rsidRPr="00C4510A" w:rsidTr="000B6E3B">
        <w:tc>
          <w:tcPr>
            <w:tcW w:w="3510" w:type="dxa"/>
            <w:gridSpan w:val="4"/>
            <w:tcBorders>
              <w:bottom w:val="single" w:sz="4" w:space="0" w:color="auto"/>
              <w:right w:val="nil"/>
            </w:tcBorders>
          </w:tcPr>
          <w:p w:rsidR="00DD6FB7" w:rsidRPr="00C4510A" w:rsidRDefault="00DD6FB7" w:rsidP="00DD6FB7">
            <w:pPr>
              <w:rPr>
                <w:rFonts w:cstheme="minorHAnsi"/>
                <w:sz w:val="24"/>
                <w:szCs w:val="24"/>
              </w:rPr>
            </w:pPr>
            <w:r w:rsidRPr="00C4510A">
              <w:rPr>
                <w:rFonts w:cstheme="minorHAnsi"/>
                <w:sz w:val="24"/>
                <w:szCs w:val="24"/>
              </w:rPr>
              <w:t xml:space="preserve">Personal target(s) in relation to QTS: </w:t>
            </w:r>
          </w:p>
        </w:tc>
        <w:tc>
          <w:tcPr>
            <w:tcW w:w="6237" w:type="dxa"/>
            <w:gridSpan w:val="8"/>
            <w:tcBorders>
              <w:left w:val="nil"/>
              <w:bottom w:val="single" w:sz="4" w:space="0" w:color="auto"/>
            </w:tcBorders>
          </w:tcPr>
          <w:p w:rsidR="00DD6FB7" w:rsidRPr="00C4510A" w:rsidRDefault="00DD6FB7" w:rsidP="00DD6FB7">
            <w:pPr>
              <w:rPr>
                <w:rFonts w:eastAsia="Arial Unicode MS" w:cstheme="minorHAnsi"/>
                <w:sz w:val="24"/>
                <w:szCs w:val="24"/>
              </w:rPr>
            </w:pPr>
            <w:r w:rsidRPr="00C4510A">
              <w:rPr>
                <w:rFonts w:cstheme="minorHAnsi"/>
                <w:sz w:val="24"/>
                <w:szCs w:val="24"/>
              </w:rPr>
              <w:t xml:space="preserve">I would like to be able to demonstrate </w:t>
            </w:r>
            <w:r w:rsidRPr="00C4510A">
              <w:rPr>
                <w:rFonts w:eastAsia="Arial Unicode MS" w:cstheme="minorHAnsi"/>
                <w:sz w:val="24"/>
                <w:szCs w:val="24"/>
              </w:rPr>
              <w:t>evidence of integration of LNF and AFL strategies.</w:t>
            </w:r>
          </w:p>
          <w:p w:rsidR="00DD6FB7" w:rsidRPr="00C4510A" w:rsidRDefault="00DD6FB7" w:rsidP="00DD6FB7">
            <w:pPr>
              <w:rPr>
                <w:rFonts w:cstheme="minorHAnsi"/>
                <w:sz w:val="24"/>
                <w:szCs w:val="24"/>
              </w:rPr>
            </w:pPr>
          </w:p>
        </w:tc>
      </w:tr>
      <w:tr w:rsidR="00DD6FB7" w:rsidRPr="00C4510A" w:rsidTr="000B6E3B">
        <w:tc>
          <w:tcPr>
            <w:tcW w:w="1384" w:type="dxa"/>
            <w:tcBorders>
              <w:left w:val="single" w:sz="4" w:space="0" w:color="auto"/>
              <w:right w:val="nil"/>
            </w:tcBorders>
            <w:shd w:val="clear" w:color="auto" w:fill="auto"/>
          </w:tcPr>
          <w:p w:rsidR="00DD6FB7" w:rsidRPr="00C4510A" w:rsidRDefault="00DD6FB7" w:rsidP="00DD6FB7">
            <w:pPr>
              <w:rPr>
                <w:rFonts w:cstheme="minorHAnsi"/>
                <w:sz w:val="24"/>
                <w:szCs w:val="24"/>
              </w:rPr>
            </w:pPr>
            <w:r w:rsidRPr="00C4510A">
              <w:rPr>
                <w:rFonts w:cstheme="minorHAnsi"/>
                <w:sz w:val="24"/>
                <w:szCs w:val="24"/>
              </w:rPr>
              <w:t>Year group:</w:t>
            </w:r>
          </w:p>
        </w:tc>
        <w:tc>
          <w:tcPr>
            <w:tcW w:w="1052" w:type="dxa"/>
            <w:gridSpan w:val="2"/>
            <w:tcBorders>
              <w:left w:val="nil"/>
            </w:tcBorders>
            <w:shd w:val="clear" w:color="auto" w:fill="auto"/>
          </w:tcPr>
          <w:p w:rsidR="00DD6FB7" w:rsidRPr="00C4510A" w:rsidRDefault="00DD6FB7" w:rsidP="00DD6FB7">
            <w:pPr>
              <w:rPr>
                <w:rFonts w:cstheme="minorHAnsi"/>
                <w:sz w:val="24"/>
                <w:szCs w:val="24"/>
              </w:rPr>
            </w:pPr>
            <w:r w:rsidRPr="00C4510A">
              <w:rPr>
                <w:rFonts w:cstheme="minorHAnsi"/>
                <w:sz w:val="24"/>
                <w:szCs w:val="24"/>
              </w:rPr>
              <w:t>5 NA</w:t>
            </w:r>
          </w:p>
        </w:tc>
        <w:tc>
          <w:tcPr>
            <w:tcW w:w="1641" w:type="dxa"/>
            <w:gridSpan w:val="2"/>
            <w:tcBorders>
              <w:right w:val="nil"/>
            </w:tcBorders>
            <w:shd w:val="clear" w:color="auto" w:fill="auto"/>
          </w:tcPr>
          <w:p w:rsidR="00DD6FB7" w:rsidRPr="00C4510A" w:rsidRDefault="00DD6FB7" w:rsidP="00DD6FB7">
            <w:pPr>
              <w:rPr>
                <w:rFonts w:cstheme="minorHAnsi"/>
                <w:sz w:val="24"/>
                <w:szCs w:val="24"/>
              </w:rPr>
            </w:pPr>
            <w:r w:rsidRPr="00C4510A">
              <w:rPr>
                <w:rFonts w:cstheme="minorHAnsi"/>
                <w:sz w:val="24"/>
                <w:szCs w:val="24"/>
              </w:rPr>
              <w:t>No. of learners:</w:t>
            </w:r>
          </w:p>
        </w:tc>
        <w:tc>
          <w:tcPr>
            <w:tcW w:w="1134" w:type="dxa"/>
            <w:gridSpan w:val="2"/>
            <w:tcBorders>
              <w:left w:val="nil"/>
            </w:tcBorders>
            <w:shd w:val="clear" w:color="auto" w:fill="auto"/>
          </w:tcPr>
          <w:p w:rsidR="00DD6FB7" w:rsidRPr="00C4510A" w:rsidRDefault="00DD6FB7" w:rsidP="00DD6FB7">
            <w:pPr>
              <w:rPr>
                <w:rFonts w:cstheme="minorHAnsi"/>
                <w:sz w:val="24"/>
                <w:szCs w:val="24"/>
              </w:rPr>
            </w:pPr>
            <w:r w:rsidRPr="00C4510A">
              <w:rPr>
                <w:rFonts w:cstheme="minorHAnsi"/>
                <w:sz w:val="24"/>
                <w:szCs w:val="24"/>
              </w:rPr>
              <w:t>31</w:t>
            </w:r>
          </w:p>
        </w:tc>
        <w:tc>
          <w:tcPr>
            <w:tcW w:w="851" w:type="dxa"/>
            <w:tcBorders>
              <w:right w:val="nil"/>
            </w:tcBorders>
            <w:shd w:val="clear" w:color="auto" w:fill="auto"/>
          </w:tcPr>
          <w:p w:rsidR="00DD6FB7" w:rsidRPr="00C4510A" w:rsidRDefault="00DD6FB7" w:rsidP="00DD6FB7">
            <w:pPr>
              <w:rPr>
                <w:rFonts w:cstheme="minorHAnsi"/>
                <w:sz w:val="24"/>
                <w:szCs w:val="24"/>
              </w:rPr>
            </w:pPr>
            <w:r w:rsidRPr="00C4510A">
              <w:rPr>
                <w:rFonts w:cstheme="minorHAnsi"/>
                <w:i/>
                <w:sz w:val="24"/>
                <w:szCs w:val="24"/>
              </w:rPr>
              <w:t>ALN:</w:t>
            </w:r>
            <w:r w:rsidRPr="00C4510A">
              <w:rPr>
                <w:rFonts w:cstheme="minorHAnsi"/>
                <w:sz w:val="24"/>
                <w:szCs w:val="24"/>
              </w:rPr>
              <w:t xml:space="preserve"> </w:t>
            </w:r>
          </w:p>
        </w:tc>
        <w:tc>
          <w:tcPr>
            <w:tcW w:w="3685" w:type="dxa"/>
            <w:gridSpan w:val="4"/>
            <w:tcBorders>
              <w:left w:val="nil"/>
            </w:tcBorders>
            <w:shd w:val="clear" w:color="auto" w:fill="auto"/>
          </w:tcPr>
          <w:p w:rsidR="00DD6FB7" w:rsidRPr="00C4510A" w:rsidRDefault="00DD6FB7" w:rsidP="00DD6FB7">
            <w:pPr>
              <w:rPr>
                <w:rFonts w:cstheme="minorHAnsi"/>
                <w:sz w:val="24"/>
                <w:szCs w:val="24"/>
              </w:rPr>
            </w:pPr>
            <w:r w:rsidRPr="00C4510A">
              <w:rPr>
                <w:rFonts w:cstheme="minorHAnsi"/>
                <w:sz w:val="24"/>
                <w:szCs w:val="24"/>
              </w:rPr>
              <w:t>This task is well within the means of all pupils; however, the length and detail of their involvement and stories will vary across different ability groups.</w:t>
            </w:r>
          </w:p>
        </w:tc>
      </w:tr>
      <w:tr w:rsidR="00DD6FB7" w:rsidRPr="00C4510A" w:rsidTr="000B6E3B">
        <w:tc>
          <w:tcPr>
            <w:tcW w:w="2436" w:type="dxa"/>
            <w:gridSpan w:val="3"/>
            <w:shd w:val="clear" w:color="auto" w:fill="auto"/>
          </w:tcPr>
          <w:p w:rsidR="00DD6FB7" w:rsidRPr="00C4510A" w:rsidRDefault="00DD6FB7" w:rsidP="00DD6FB7">
            <w:pPr>
              <w:rPr>
                <w:rFonts w:cstheme="minorHAnsi"/>
                <w:sz w:val="24"/>
                <w:szCs w:val="24"/>
              </w:rPr>
            </w:pPr>
            <w:r w:rsidRPr="00C4510A">
              <w:rPr>
                <w:rFonts w:cstheme="minorHAnsi"/>
                <w:sz w:val="24"/>
                <w:szCs w:val="24"/>
              </w:rPr>
              <w:t>Additional Adults:</w:t>
            </w:r>
          </w:p>
          <w:p w:rsidR="00DD6FB7" w:rsidRPr="00C4510A" w:rsidRDefault="00DD6FB7" w:rsidP="00DD6FB7">
            <w:pPr>
              <w:rPr>
                <w:rFonts w:cstheme="minorHAnsi"/>
                <w:sz w:val="24"/>
                <w:szCs w:val="24"/>
              </w:rPr>
            </w:pPr>
            <w:r w:rsidRPr="00C4510A">
              <w:rPr>
                <w:rFonts w:cstheme="minorHAnsi"/>
                <w:sz w:val="24"/>
                <w:szCs w:val="24"/>
              </w:rPr>
              <w:t xml:space="preserve"> One additional  adult (Teacher)</w:t>
            </w:r>
          </w:p>
        </w:tc>
        <w:tc>
          <w:tcPr>
            <w:tcW w:w="7311" w:type="dxa"/>
            <w:gridSpan w:val="9"/>
            <w:shd w:val="clear" w:color="auto" w:fill="auto"/>
          </w:tcPr>
          <w:p w:rsidR="00DD6FB7" w:rsidRPr="00C4510A" w:rsidRDefault="00DD6FB7" w:rsidP="00DD6FB7">
            <w:pPr>
              <w:rPr>
                <w:rFonts w:cstheme="minorHAnsi"/>
                <w:sz w:val="24"/>
                <w:szCs w:val="24"/>
              </w:rPr>
            </w:pPr>
            <w:r w:rsidRPr="00C4510A">
              <w:rPr>
                <w:rFonts w:cstheme="minorHAnsi"/>
                <w:sz w:val="24"/>
                <w:szCs w:val="24"/>
              </w:rPr>
              <w:t>A separate lesson plan will not be provided as the additional adult is there for observational purposes only.</w:t>
            </w:r>
          </w:p>
        </w:tc>
      </w:tr>
      <w:tr w:rsidR="00DD6FB7" w:rsidRPr="00C4510A" w:rsidTr="000B6E3B">
        <w:tc>
          <w:tcPr>
            <w:tcW w:w="5211" w:type="dxa"/>
            <w:gridSpan w:val="7"/>
          </w:tcPr>
          <w:p w:rsidR="00DD6FB7" w:rsidRPr="00C4510A" w:rsidRDefault="00DD6FB7" w:rsidP="00DD6FB7">
            <w:pPr>
              <w:rPr>
                <w:rFonts w:cstheme="minorHAnsi"/>
                <w:sz w:val="24"/>
                <w:szCs w:val="24"/>
              </w:rPr>
            </w:pPr>
            <w:r w:rsidRPr="00C4510A">
              <w:rPr>
                <w:rFonts w:cstheme="minorHAnsi"/>
                <w:sz w:val="24"/>
                <w:szCs w:val="24"/>
              </w:rPr>
              <w:t>Learning objective(s): To write a short story using appropriate vocabulary and terminology.</w:t>
            </w:r>
          </w:p>
          <w:p w:rsidR="00DD6FB7" w:rsidRPr="00C4510A" w:rsidRDefault="00DD6FB7" w:rsidP="00DD6FB7">
            <w:pPr>
              <w:rPr>
                <w:rFonts w:cstheme="minorHAnsi"/>
                <w:sz w:val="24"/>
                <w:szCs w:val="24"/>
              </w:rPr>
            </w:pPr>
            <w:r w:rsidRPr="00C4510A">
              <w:rPr>
                <w:rFonts w:cstheme="minorHAnsi"/>
                <w:sz w:val="24"/>
                <w:szCs w:val="24"/>
              </w:rPr>
              <w:t>.</w:t>
            </w:r>
          </w:p>
        </w:tc>
        <w:tc>
          <w:tcPr>
            <w:tcW w:w="4536" w:type="dxa"/>
            <w:gridSpan w:val="5"/>
          </w:tcPr>
          <w:p w:rsidR="00DD6FB7" w:rsidRPr="00C4510A" w:rsidRDefault="00DD6FB7" w:rsidP="00DD6FB7">
            <w:pPr>
              <w:rPr>
                <w:rFonts w:cstheme="minorHAnsi"/>
                <w:sz w:val="24"/>
                <w:szCs w:val="24"/>
              </w:rPr>
            </w:pPr>
            <w:r w:rsidRPr="00C4510A">
              <w:rPr>
                <w:rFonts w:cstheme="minorHAnsi"/>
                <w:sz w:val="24"/>
                <w:szCs w:val="24"/>
              </w:rPr>
              <w:t>Success criteria: Pupils are able to:</w:t>
            </w:r>
          </w:p>
          <w:p w:rsidR="00DD6FB7" w:rsidRPr="00C4510A" w:rsidRDefault="00DD6FB7" w:rsidP="00DD6FB7">
            <w:pPr>
              <w:rPr>
                <w:rFonts w:cstheme="minorHAnsi"/>
                <w:sz w:val="24"/>
                <w:szCs w:val="24"/>
              </w:rPr>
            </w:pPr>
            <w:r w:rsidRPr="00C4510A">
              <w:rPr>
                <w:rFonts w:cstheme="minorHAnsi"/>
                <w:sz w:val="24"/>
                <w:szCs w:val="24"/>
              </w:rPr>
              <w:t>Use the AFL peer assessment strategy (feedback sandwich) effectively.</w:t>
            </w:r>
          </w:p>
          <w:p w:rsidR="00DD6FB7" w:rsidRPr="00C4510A" w:rsidRDefault="00DD6FB7" w:rsidP="00DD6FB7">
            <w:pPr>
              <w:rPr>
                <w:rFonts w:cstheme="minorHAnsi"/>
                <w:sz w:val="24"/>
                <w:szCs w:val="24"/>
              </w:rPr>
            </w:pPr>
            <w:r w:rsidRPr="00C4510A">
              <w:rPr>
                <w:rFonts w:cstheme="minorHAnsi"/>
                <w:sz w:val="24"/>
                <w:szCs w:val="24"/>
              </w:rPr>
              <w:t>Realise potential improvements for future lessons.</w:t>
            </w:r>
          </w:p>
          <w:p w:rsidR="00DD6FB7" w:rsidRPr="00C4510A" w:rsidRDefault="00DD6FB7" w:rsidP="00DD6FB7">
            <w:pPr>
              <w:rPr>
                <w:rFonts w:cstheme="minorHAnsi"/>
                <w:sz w:val="24"/>
                <w:szCs w:val="24"/>
              </w:rPr>
            </w:pPr>
          </w:p>
        </w:tc>
      </w:tr>
      <w:tr w:rsidR="00DD6FB7" w:rsidRPr="00C4510A" w:rsidTr="000B6E3B">
        <w:tc>
          <w:tcPr>
            <w:tcW w:w="9747" w:type="dxa"/>
            <w:gridSpan w:val="12"/>
          </w:tcPr>
          <w:p w:rsidR="00DD6FB7" w:rsidRPr="00C4510A" w:rsidRDefault="00DD6FB7" w:rsidP="00DD6FB7">
            <w:pPr>
              <w:rPr>
                <w:rFonts w:cstheme="minorHAnsi"/>
                <w:sz w:val="24"/>
                <w:szCs w:val="24"/>
              </w:rPr>
            </w:pPr>
            <w:r w:rsidRPr="00C4510A">
              <w:rPr>
                <w:rFonts w:cstheme="minorHAnsi"/>
                <w:sz w:val="24"/>
                <w:szCs w:val="24"/>
              </w:rPr>
              <w:t xml:space="preserve">Links to previous learning: Pupils have written stories before using adjectives and verbs. This lesson will be used to stress the importance of using detail and a variety of vocabulary. </w:t>
            </w:r>
          </w:p>
        </w:tc>
      </w:tr>
      <w:tr w:rsidR="00DD6FB7" w:rsidRPr="00C4510A" w:rsidTr="000B6E3B">
        <w:tc>
          <w:tcPr>
            <w:tcW w:w="9747" w:type="dxa"/>
            <w:gridSpan w:val="12"/>
          </w:tcPr>
          <w:p w:rsidR="00DD6FB7" w:rsidRPr="00C4510A" w:rsidRDefault="00DD6FB7" w:rsidP="00DD6FB7">
            <w:pPr>
              <w:rPr>
                <w:rFonts w:cstheme="minorHAnsi"/>
                <w:sz w:val="24"/>
                <w:szCs w:val="24"/>
              </w:rPr>
            </w:pPr>
            <w:r w:rsidRPr="00C4510A">
              <w:rPr>
                <w:rFonts w:cstheme="minorHAnsi"/>
                <w:sz w:val="24"/>
                <w:szCs w:val="24"/>
              </w:rPr>
              <w:t>Curriculum coverage (range, skills)</w:t>
            </w:r>
          </w:p>
          <w:p w:rsidR="00DD6FB7" w:rsidRPr="00C4510A" w:rsidRDefault="00DD6FB7" w:rsidP="00DD6FB7">
            <w:pPr>
              <w:rPr>
                <w:rFonts w:cstheme="minorHAnsi"/>
                <w:sz w:val="24"/>
                <w:szCs w:val="24"/>
              </w:rPr>
            </w:pPr>
            <w:r w:rsidRPr="00C4510A">
              <w:rPr>
                <w:rFonts w:cstheme="minorHAnsi"/>
                <w:sz w:val="24"/>
                <w:szCs w:val="24"/>
              </w:rPr>
              <w:t>Pupils will have opportunities to:</w:t>
            </w:r>
          </w:p>
          <w:p w:rsidR="00DD6FB7" w:rsidRPr="00C4510A" w:rsidRDefault="00DD6FB7" w:rsidP="00DD6FB7">
            <w:pPr>
              <w:rPr>
                <w:rFonts w:cstheme="minorHAnsi"/>
                <w:sz w:val="24"/>
                <w:szCs w:val="24"/>
              </w:rPr>
            </w:pPr>
            <w:r w:rsidRPr="00C4510A">
              <w:rPr>
                <w:rFonts w:cstheme="minorHAnsi"/>
                <w:sz w:val="24"/>
                <w:szCs w:val="24"/>
              </w:rPr>
              <w:t>Adapt writing style to suit the audience (reader and purpose).</w:t>
            </w:r>
          </w:p>
          <w:p w:rsidR="00DD6FB7" w:rsidRPr="00C4510A" w:rsidRDefault="00DD6FB7" w:rsidP="00DD6FB7">
            <w:pPr>
              <w:rPr>
                <w:rFonts w:cstheme="minorHAnsi"/>
                <w:sz w:val="24"/>
                <w:szCs w:val="24"/>
              </w:rPr>
            </w:pPr>
            <w:r w:rsidRPr="00C4510A">
              <w:rPr>
                <w:rFonts w:cstheme="minorHAnsi"/>
                <w:sz w:val="24"/>
                <w:szCs w:val="24"/>
              </w:rPr>
              <w:t>Use the characteristics features of a range of continuous and non-continuous texts creatively in their writing, adapting their style to engage the reader, using imagination where appropriate.</w:t>
            </w:r>
          </w:p>
          <w:p w:rsidR="00DD6FB7" w:rsidRPr="00C4510A" w:rsidRDefault="00DD6FB7" w:rsidP="00DD6FB7">
            <w:pPr>
              <w:rPr>
                <w:rFonts w:cstheme="minorHAnsi"/>
                <w:sz w:val="24"/>
                <w:szCs w:val="24"/>
              </w:rPr>
            </w:pPr>
            <w:r w:rsidRPr="00C4510A">
              <w:rPr>
                <w:rFonts w:cstheme="minorHAnsi"/>
                <w:sz w:val="24"/>
                <w:szCs w:val="24"/>
              </w:rPr>
              <w:t xml:space="preserve">Proof read </w:t>
            </w:r>
            <w:proofErr w:type="gramStart"/>
            <w:r w:rsidRPr="00C4510A">
              <w:rPr>
                <w:rFonts w:cstheme="minorHAnsi"/>
                <w:sz w:val="24"/>
                <w:szCs w:val="24"/>
              </w:rPr>
              <w:t>their own</w:t>
            </w:r>
            <w:proofErr w:type="gramEnd"/>
            <w:r w:rsidRPr="00C4510A">
              <w:rPr>
                <w:rFonts w:cstheme="minorHAnsi"/>
                <w:sz w:val="24"/>
                <w:szCs w:val="24"/>
              </w:rPr>
              <w:t xml:space="preserve"> work.</w:t>
            </w:r>
          </w:p>
          <w:p w:rsidR="00DD6FB7" w:rsidRPr="00C4510A" w:rsidRDefault="00DD6FB7" w:rsidP="00DD6FB7">
            <w:pPr>
              <w:rPr>
                <w:rFonts w:cstheme="minorHAnsi"/>
                <w:sz w:val="24"/>
                <w:szCs w:val="24"/>
              </w:rPr>
            </w:pPr>
            <w:r w:rsidRPr="00C4510A">
              <w:rPr>
                <w:rFonts w:cstheme="minorHAnsi"/>
                <w:sz w:val="24"/>
                <w:szCs w:val="24"/>
              </w:rPr>
              <w:t>Use an AFL strategy to assess their peers work.</w:t>
            </w:r>
          </w:p>
          <w:p w:rsidR="00DD6FB7" w:rsidRPr="00C4510A" w:rsidRDefault="00DD6FB7" w:rsidP="00DD6FB7">
            <w:pPr>
              <w:rPr>
                <w:rFonts w:cstheme="minorHAnsi"/>
                <w:sz w:val="24"/>
                <w:szCs w:val="24"/>
              </w:rPr>
            </w:pPr>
            <w:r w:rsidRPr="00C4510A">
              <w:rPr>
                <w:rFonts w:cstheme="minorHAnsi"/>
                <w:sz w:val="24"/>
                <w:szCs w:val="24"/>
              </w:rPr>
              <w:t>Listen to their peer’s evaluation and respond appropriately.</w:t>
            </w:r>
          </w:p>
          <w:p w:rsidR="00DD6FB7" w:rsidRPr="00C4510A" w:rsidRDefault="00DD6FB7" w:rsidP="00DD6FB7">
            <w:pPr>
              <w:rPr>
                <w:rFonts w:cstheme="minorHAnsi"/>
                <w:sz w:val="24"/>
                <w:szCs w:val="24"/>
              </w:rPr>
            </w:pPr>
            <w:r w:rsidRPr="00C4510A">
              <w:rPr>
                <w:rFonts w:cstheme="minorHAnsi"/>
                <w:sz w:val="24"/>
                <w:szCs w:val="24"/>
              </w:rPr>
              <w:t>Use nouns, pronouns, adjectives, adverbs, prepositions, connectives and verb tenses.</w:t>
            </w:r>
          </w:p>
          <w:p w:rsidR="00DD6FB7" w:rsidRPr="00C4510A" w:rsidRDefault="00DD6FB7" w:rsidP="00DD6FB7">
            <w:pPr>
              <w:rPr>
                <w:rFonts w:cstheme="minorHAnsi"/>
                <w:sz w:val="24"/>
                <w:szCs w:val="24"/>
              </w:rPr>
            </w:pPr>
            <w:r w:rsidRPr="00C4510A">
              <w:rPr>
                <w:rFonts w:cstheme="minorHAnsi"/>
                <w:sz w:val="24"/>
                <w:szCs w:val="24"/>
              </w:rPr>
              <w:t>Write for a variety of purposes- recount, explain, describe and empathise.</w:t>
            </w:r>
          </w:p>
          <w:p w:rsidR="00DD6FB7" w:rsidRPr="00C4510A" w:rsidRDefault="00DD6FB7" w:rsidP="00DD6FB7">
            <w:pPr>
              <w:rPr>
                <w:rFonts w:cstheme="minorHAnsi"/>
                <w:sz w:val="24"/>
                <w:szCs w:val="24"/>
              </w:rPr>
            </w:pPr>
            <w:r w:rsidRPr="00C4510A">
              <w:rPr>
                <w:rFonts w:cstheme="minorHAnsi"/>
                <w:sz w:val="24"/>
                <w:szCs w:val="24"/>
              </w:rPr>
              <w:t>Write for a range of authentic audiences, real or imagined.</w:t>
            </w:r>
          </w:p>
          <w:p w:rsidR="00DD6FB7" w:rsidRPr="00C4510A" w:rsidRDefault="00DD6FB7" w:rsidP="00DD6FB7">
            <w:pPr>
              <w:rPr>
                <w:rFonts w:cstheme="minorHAnsi"/>
                <w:sz w:val="24"/>
                <w:szCs w:val="24"/>
              </w:rPr>
            </w:pPr>
          </w:p>
          <w:p w:rsidR="00DD6FB7" w:rsidRPr="00C4510A" w:rsidRDefault="00DD6FB7" w:rsidP="00DD6FB7">
            <w:pPr>
              <w:rPr>
                <w:rFonts w:cstheme="minorHAnsi"/>
                <w:sz w:val="24"/>
                <w:szCs w:val="24"/>
              </w:rPr>
            </w:pPr>
          </w:p>
          <w:p w:rsidR="00DD6FB7" w:rsidRPr="00C4510A" w:rsidRDefault="00DD6FB7" w:rsidP="00DD6FB7">
            <w:pPr>
              <w:rPr>
                <w:rFonts w:cstheme="minorHAnsi"/>
                <w:sz w:val="24"/>
                <w:szCs w:val="24"/>
              </w:rPr>
            </w:pPr>
          </w:p>
          <w:p w:rsidR="00DD6FB7" w:rsidRPr="00C4510A" w:rsidRDefault="00DD6FB7" w:rsidP="00DD6FB7">
            <w:pPr>
              <w:rPr>
                <w:rFonts w:cstheme="minorHAnsi"/>
                <w:sz w:val="24"/>
                <w:szCs w:val="24"/>
              </w:rPr>
            </w:pPr>
          </w:p>
          <w:p w:rsidR="00DD6FB7" w:rsidRPr="00C4510A" w:rsidRDefault="00DD6FB7" w:rsidP="00DD6FB7">
            <w:pPr>
              <w:rPr>
                <w:rFonts w:cstheme="minorHAnsi"/>
                <w:sz w:val="24"/>
                <w:szCs w:val="24"/>
              </w:rPr>
            </w:pPr>
          </w:p>
        </w:tc>
      </w:tr>
      <w:tr w:rsidR="00DD6FB7" w:rsidRPr="00C4510A" w:rsidTr="000B6E3B">
        <w:trPr>
          <w:trHeight w:val="444"/>
        </w:trPr>
        <w:tc>
          <w:tcPr>
            <w:tcW w:w="4873" w:type="dxa"/>
            <w:gridSpan w:val="6"/>
          </w:tcPr>
          <w:p w:rsidR="00DD6FB7" w:rsidRPr="00C4510A" w:rsidRDefault="00DD6FB7" w:rsidP="000B6E3B">
            <w:pPr>
              <w:spacing w:after="0" w:line="240" w:lineRule="auto"/>
              <w:rPr>
                <w:rFonts w:cstheme="minorHAnsi"/>
                <w:i/>
                <w:sz w:val="24"/>
                <w:szCs w:val="24"/>
              </w:rPr>
            </w:pPr>
            <w:r w:rsidRPr="00C4510A">
              <w:rPr>
                <w:rFonts w:cstheme="minorHAnsi"/>
                <w:i/>
                <w:sz w:val="24"/>
                <w:szCs w:val="24"/>
              </w:rPr>
              <w:t>Literacy(LNF)</w:t>
            </w:r>
          </w:p>
          <w:p w:rsidR="00DD6FB7" w:rsidRPr="00C4510A" w:rsidRDefault="00DD6FB7" w:rsidP="000B6E3B">
            <w:pPr>
              <w:spacing w:after="0" w:line="240" w:lineRule="auto"/>
              <w:rPr>
                <w:rFonts w:cstheme="minorHAnsi"/>
                <w:sz w:val="24"/>
                <w:szCs w:val="24"/>
              </w:rPr>
            </w:pPr>
            <w:r w:rsidRPr="00C4510A">
              <w:rPr>
                <w:rFonts w:cstheme="minorHAnsi"/>
                <w:sz w:val="24"/>
                <w:szCs w:val="24"/>
              </w:rPr>
              <w:t>Pupils will have opportunities to:</w:t>
            </w:r>
          </w:p>
          <w:p w:rsidR="00DD6FB7" w:rsidRPr="00C4510A" w:rsidRDefault="00DD6FB7" w:rsidP="000B6E3B">
            <w:pPr>
              <w:numPr>
                <w:ilvl w:val="0"/>
                <w:numId w:val="10"/>
              </w:numPr>
              <w:spacing w:after="0" w:line="240" w:lineRule="auto"/>
              <w:rPr>
                <w:rFonts w:cstheme="minorHAnsi"/>
                <w:i/>
                <w:sz w:val="24"/>
                <w:szCs w:val="24"/>
              </w:rPr>
            </w:pPr>
            <w:r w:rsidRPr="00C4510A">
              <w:rPr>
                <w:rFonts w:cstheme="minorHAnsi"/>
                <w:i/>
                <w:sz w:val="24"/>
                <w:szCs w:val="24"/>
              </w:rPr>
              <w:t>Complete short stories.</w:t>
            </w:r>
          </w:p>
          <w:p w:rsidR="00DD6FB7" w:rsidRPr="00C4510A" w:rsidRDefault="00DD6FB7" w:rsidP="000B6E3B">
            <w:pPr>
              <w:numPr>
                <w:ilvl w:val="0"/>
                <w:numId w:val="10"/>
              </w:numPr>
              <w:spacing w:after="0" w:line="240" w:lineRule="auto"/>
              <w:rPr>
                <w:rFonts w:cstheme="minorHAnsi"/>
                <w:i/>
                <w:sz w:val="24"/>
                <w:szCs w:val="24"/>
              </w:rPr>
            </w:pPr>
            <w:r w:rsidRPr="00C4510A">
              <w:rPr>
                <w:rFonts w:cstheme="minorHAnsi"/>
                <w:i/>
                <w:sz w:val="24"/>
                <w:szCs w:val="24"/>
              </w:rPr>
              <w:t>Use sentence connectives and sentence starters.</w:t>
            </w:r>
          </w:p>
          <w:p w:rsidR="00DD6FB7" w:rsidRPr="00C4510A" w:rsidRDefault="00DD6FB7" w:rsidP="000B6E3B">
            <w:pPr>
              <w:numPr>
                <w:ilvl w:val="0"/>
                <w:numId w:val="10"/>
              </w:numPr>
              <w:spacing w:after="0" w:line="240" w:lineRule="auto"/>
              <w:rPr>
                <w:rFonts w:cstheme="minorHAnsi"/>
                <w:i/>
                <w:sz w:val="24"/>
                <w:szCs w:val="24"/>
              </w:rPr>
            </w:pPr>
            <w:r w:rsidRPr="00C4510A">
              <w:rPr>
                <w:rFonts w:cstheme="minorHAnsi"/>
                <w:i/>
                <w:sz w:val="24"/>
                <w:szCs w:val="24"/>
              </w:rPr>
              <w:t>Use empathy in their writing.</w:t>
            </w:r>
          </w:p>
          <w:p w:rsidR="00DD6FB7" w:rsidRPr="00C4510A" w:rsidRDefault="00DD6FB7" w:rsidP="000B6E3B">
            <w:pPr>
              <w:numPr>
                <w:ilvl w:val="0"/>
                <w:numId w:val="10"/>
              </w:numPr>
              <w:spacing w:after="0" w:line="240" w:lineRule="auto"/>
              <w:rPr>
                <w:rFonts w:cstheme="minorHAnsi"/>
                <w:i/>
                <w:sz w:val="24"/>
                <w:szCs w:val="24"/>
              </w:rPr>
            </w:pPr>
            <w:r w:rsidRPr="00C4510A">
              <w:rPr>
                <w:rFonts w:cstheme="minorHAnsi"/>
                <w:i/>
                <w:sz w:val="24"/>
                <w:szCs w:val="24"/>
              </w:rPr>
              <w:t>Use dictionaries and thesauruses appropriately.</w:t>
            </w:r>
          </w:p>
          <w:p w:rsidR="00DD6FB7" w:rsidRPr="00C4510A" w:rsidRDefault="00DD6FB7" w:rsidP="000B6E3B">
            <w:pPr>
              <w:numPr>
                <w:ilvl w:val="0"/>
                <w:numId w:val="10"/>
              </w:numPr>
              <w:spacing w:after="0" w:line="240" w:lineRule="auto"/>
              <w:rPr>
                <w:rFonts w:cstheme="minorHAnsi"/>
                <w:i/>
                <w:sz w:val="24"/>
                <w:szCs w:val="24"/>
              </w:rPr>
            </w:pPr>
            <w:r w:rsidRPr="00C4510A">
              <w:rPr>
                <w:rFonts w:cstheme="minorHAnsi"/>
                <w:i/>
                <w:sz w:val="24"/>
                <w:szCs w:val="24"/>
              </w:rPr>
              <w:t>Review peer’s work using an assessment strategy.</w:t>
            </w:r>
          </w:p>
          <w:p w:rsidR="00DD6FB7" w:rsidRPr="00C4510A" w:rsidRDefault="00DD6FB7" w:rsidP="000B6E3B">
            <w:pPr>
              <w:numPr>
                <w:ilvl w:val="0"/>
                <w:numId w:val="10"/>
              </w:numPr>
              <w:spacing w:after="0" w:line="240" w:lineRule="auto"/>
              <w:rPr>
                <w:rFonts w:cstheme="minorHAnsi"/>
                <w:i/>
                <w:sz w:val="24"/>
                <w:szCs w:val="24"/>
              </w:rPr>
            </w:pPr>
            <w:r w:rsidRPr="00C4510A">
              <w:rPr>
                <w:rFonts w:cstheme="minorHAnsi"/>
                <w:i/>
                <w:sz w:val="24"/>
                <w:szCs w:val="24"/>
              </w:rPr>
              <w:t xml:space="preserve">Review </w:t>
            </w:r>
            <w:proofErr w:type="gramStart"/>
            <w:r w:rsidRPr="00C4510A">
              <w:rPr>
                <w:rFonts w:cstheme="minorHAnsi"/>
                <w:i/>
                <w:sz w:val="24"/>
                <w:szCs w:val="24"/>
              </w:rPr>
              <w:t>their own</w:t>
            </w:r>
            <w:proofErr w:type="gramEnd"/>
            <w:r w:rsidRPr="00C4510A">
              <w:rPr>
                <w:rFonts w:cstheme="minorHAnsi"/>
                <w:i/>
                <w:sz w:val="24"/>
                <w:szCs w:val="24"/>
              </w:rPr>
              <w:t xml:space="preserve"> work.</w:t>
            </w:r>
          </w:p>
          <w:p w:rsidR="00DD6FB7" w:rsidRPr="00C4510A" w:rsidRDefault="00DD6FB7" w:rsidP="000B6E3B">
            <w:pPr>
              <w:spacing w:after="0" w:line="240" w:lineRule="auto"/>
              <w:rPr>
                <w:rFonts w:cstheme="minorHAnsi"/>
                <w:i/>
                <w:sz w:val="24"/>
                <w:szCs w:val="24"/>
              </w:rPr>
            </w:pPr>
          </w:p>
        </w:tc>
        <w:tc>
          <w:tcPr>
            <w:tcW w:w="4874" w:type="dxa"/>
            <w:gridSpan w:val="6"/>
          </w:tcPr>
          <w:p w:rsidR="00DD6FB7" w:rsidRPr="00C4510A" w:rsidRDefault="00DD6FB7" w:rsidP="000B6E3B">
            <w:pPr>
              <w:spacing w:after="0" w:line="240" w:lineRule="auto"/>
              <w:rPr>
                <w:rFonts w:cstheme="minorHAnsi"/>
                <w:i/>
                <w:sz w:val="24"/>
                <w:szCs w:val="24"/>
              </w:rPr>
            </w:pPr>
            <w:r w:rsidRPr="00C4510A">
              <w:rPr>
                <w:rFonts w:cstheme="minorHAnsi"/>
                <w:i/>
                <w:sz w:val="24"/>
                <w:szCs w:val="24"/>
              </w:rPr>
              <w:t>Numeracy (LNF)</w:t>
            </w:r>
          </w:p>
          <w:p w:rsidR="00DD6FB7" w:rsidRPr="00C4510A" w:rsidRDefault="00DD6FB7" w:rsidP="000B6E3B">
            <w:pPr>
              <w:spacing w:after="0" w:line="240" w:lineRule="auto"/>
              <w:rPr>
                <w:rFonts w:cstheme="minorHAnsi"/>
                <w:i/>
                <w:sz w:val="24"/>
                <w:szCs w:val="24"/>
              </w:rPr>
            </w:pPr>
            <w:r w:rsidRPr="00C4510A">
              <w:rPr>
                <w:rFonts w:cstheme="minorHAnsi"/>
                <w:sz w:val="24"/>
                <w:szCs w:val="24"/>
              </w:rPr>
              <w:t>N/A</w:t>
            </w:r>
          </w:p>
          <w:p w:rsidR="00DD6FB7" w:rsidRPr="00C4510A" w:rsidRDefault="00DD6FB7" w:rsidP="000B6E3B">
            <w:pPr>
              <w:spacing w:after="0" w:line="240" w:lineRule="auto"/>
              <w:rPr>
                <w:rFonts w:cstheme="minorHAnsi"/>
                <w:i/>
                <w:sz w:val="24"/>
                <w:szCs w:val="24"/>
              </w:rPr>
            </w:pPr>
          </w:p>
        </w:tc>
      </w:tr>
      <w:tr w:rsidR="00DD6FB7" w:rsidRPr="00C4510A" w:rsidTr="000B6E3B">
        <w:trPr>
          <w:trHeight w:val="444"/>
        </w:trPr>
        <w:tc>
          <w:tcPr>
            <w:tcW w:w="2436" w:type="dxa"/>
            <w:gridSpan w:val="3"/>
          </w:tcPr>
          <w:p w:rsidR="00DD6FB7" w:rsidRPr="00C4510A" w:rsidRDefault="00DD6FB7" w:rsidP="000B6E3B">
            <w:pPr>
              <w:spacing w:after="0" w:line="240" w:lineRule="auto"/>
              <w:rPr>
                <w:rFonts w:cstheme="minorHAnsi"/>
                <w:i/>
                <w:sz w:val="24"/>
                <w:szCs w:val="24"/>
              </w:rPr>
            </w:pPr>
            <w:r w:rsidRPr="00C4510A">
              <w:rPr>
                <w:rFonts w:cstheme="minorHAnsi"/>
                <w:i/>
                <w:sz w:val="24"/>
                <w:szCs w:val="24"/>
              </w:rPr>
              <w:t>DCF</w:t>
            </w:r>
          </w:p>
          <w:p w:rsidR="00DD6FB7" w:rsidRPr="00C4510A" w:rsidRDefault="00DD6FB7" w:rsidP="000B6E3B">
            <w:pPr>
              <w:spacing w:after="0" w:line="240" w:lineRule="auto"/>
              <w:rPr>
                <w:rFonts w:cstheme="minorHAnsi"/>
                <w:i/>
                <w:sz w:val="24"/>
                <w:szCs w:val="24"/>
              </w:rPr>
            </w:pPr>
            <w:r w:rsidRPr="00C4510A">
              <w:rPr>
                <w:rFonts w:cstheme="minorHAnsi"/>
                <w:sz w:val="24"/>
                <w:szCs w:val="24"/>
              </w:rPr>
              <w:t>N/A</w:t>
            </w:r>
          </w:p>
          <w:p w:rsidR="00DD6FB7" w:rsidRPr="00C4510A" w:rsidRDefault="00DD6FB7" w:rsidP="000B6E3B">
            <w:pPr>
              <w:spacing w:after="0" w:line="240" w:lineRule="auto"/>
              <w:rPr>
                <w:rFonts w:cstheme="minorHAnsi"/>
                <w:i/>
                <w:sz w:val="24"/>
                <w:szCs w:val="24"/>
              </w:rPr>
            </w:pPr>
          </w:p>
          <w:p w:rsidR="00DD6FB7" w:rsidRPr="00C4510A" w:rsidRDefault="00DD6FB7" w:rsidP="000B6E3B">
            <w:pPr>
              <w:spacing w:after="0" w:line="240" w:lineRule="auto"/>
              <w:rPr>
                <w:rFonts w:cstheme="minorHAnsi"/>
                <w:i/>
                <w:sz w:val="24"/>
                <w:szCs w:val="24"/>
              </w:rPr>
            </w:pPr>
          </w:p>
        </w:tc>
        <w:tc>
          <w:tcPr>
            <w:tcW w:w="2437" w:type="dxa"/>
            <w:gridSpan w:val="3"/>
          </w:tcPr>
          <w:p w:rsidR="00DD6FB7" w:rsidRPr="00C4510A" w:rsidRDefault="00DD6FB7" w:rsidP="000B6E3B">
            <w:pPr>
              <w:spacing w:after="0" w:line="240" w:lineRule="auto"/>
              <w:rPr>
                <w:rFonts w:cstheme="minorHAnsi"/>
                <w:i/>
                <w:sz w:val="24"/>
                <w:szCs w:val="24"/>
              </w:rPr>
            </w:pPr>
            <w:r w:rsidRPr="00C4510A">
              <w:rPr>
                <w:rFonts w:cstheme="minorHAnsi"/>
                <w:i/>
                <w:sz w:val="24"/>
                <w:szCs w:val="24"/>
              </w:rPr>
              <w:t>Thinking</w:t>
            </w:r>
          </w:p>
          <w:p w:rsidR="00DD6FB7" w:rsidRPr="00C4510A" w:rsidRDefault="00DD6FB7" w:rsidP="000B6E3B">
            <w:pPr>
              <w:spacing w:after="0" w:line="240" w:lineRule="auto"/>
              <w:rPr>
                <w:rFonts w:cstheme="minorHAnsi"/>
                <w:sz w:val="24"/>
                <w:szCs w:val="24"/>
              </w:rPr>
            </w:pPr>
            <w:r w:rsidRPr="00C4510A">
              <w:rPr>
                <w:rFonts w:cstheme="minorHAnsi"/>
                <w:sz w:val="24"/>
                <w:szCs w:val="24"/>
              </w:rPr>
              <w:t>Pupils will have opportunities to:</w:t>
            </w:r>
          </w:p>
          <w:p w:rsidR="00DD6FB7" w:rsidRPr="00C4510A" w:rsidRDefault="00DD6FB7" w:rsidP="000B6E3B">
            <w:pPr>
              <w:numPr>
                <w:ilvl w:val="0"/>
                <w:numId w:val="10"/>
              </w:numPr>
              <w:spacing w:after="0" w:line="240" w:lineRule="auto"/>
              <w:rPr>
                <w:rFonts w:cstheme="minorHAnsi"/>
                <w:i/>
                <w:sz w:val="24"/>
                <w:szCs w:val="24"/>
              </w:rPr>
            </w:pPr>
            <w:r w:rsidRPr="00C4510A">
              <w:rPr>
                <w:rFonts w:cstheme="minorHAnsi"/>
                <w:i/>
                <w:sz w:val="24"/>
                <w:szCs w:val="24"/>
              </w:rPr>
              <w:t>Use appropriate vocabulary, terminology and language to follow success criteria.</w:t>
            </w:r>
          </w:p>
          <w:p w:rsidR="00DD6FB7" w:rsidRPr="00C4510A" w:rsidRDefault="00DD6FB7" w:rsidP="000B6E3B">
            <w:pPr>
              <w:numPr>
                <w:ilvl w:val="0"/>
                <w:numId w:val="10"/>
              </w:numPr>
              <w:spacing w:after="0" w:line="240" w:lineRule="auto"/>
              <w:rPr>
                <w:rFonts w:cstheme="minorHAnsi"/>
                <w:i/>
                <w:sz w:val="24"/>
                <w:szCs w:val="24"/>
              </w:rPr>
            </w:pPr>
            <w:r w:rsidRPr="00C4510A">
              <w:rPr>
                <w:rFonts w:cstheme="minorHAnsi"/>
                <w:i/>
                <w:sz w:val="24"/>
                <w:szCs w:val="24"/>
              </w:rPr>
              <w:t>Determine without guidance what their story plot will be about.</w:t>
            </w:r>
          </w:p>
          <w:p w:rsidR="00DD6FB7" w:rsidRPr="00C4510A" w:rsidRDefault="00DD6FB7" w:rsidP="000B6E3B">
            <w:pPr>
              <w:numPr>
                <w:ilvl w:val="0"/>
                <w:numId w:val="10"/>
              </w:numPr>
              <w:spacing w:after="0" w:line="240" w:lineRule="auto"/>
              <w:rPr>
                <w:rFonts w:cstheme="minorHAnsi"/>
                <w:i/>
                <w:sz w:val="24"/>
                <w:szCs w:val="24"/>
              </w:rPr>
            </w:pPr>
            <w:r w:rsidRPr="00C4510A">
              <w:rPr>
                <w:rFonts w:cstheme="minorHAnsi"/>
                <w:i/>
                <w:sz w:val="24"/>
                <w:szCs w:val="24"/>
              </w:rPr>
              <w:t>Critic their peers work</w:t>
            </w:r>
          </w:p>
          <w:p w:rsidR="00DD6FB7" w:rsidRPr="00C4510A" w:rsidRDefault="00DD6FB7" w:rsidP="000B6E3B">
            <w:pPr>
              <w:numPr>
                <w:ilvl w:val="0"/>
                <w:numId w:val="10"/>
              </w:numPr>
              <w:spacing w:after="0" w:line="240" w:lineRule="auto"/>
              <w:rPr>
                <w:rFonts w:cstheme="minorHAnsi"/>
                <w:i/>
                <w:sz w:val="24"/>
                <w:szCs w:val="24"/>
              </w:rPr>
            </w:pPr>
            <w:r w:rsidRPr="00C4510A">
              <w:rPr>
                <w:rFonts w:cstheme="minorHAnsi"/>
                <w:i/>
                <w:sz w:val="24"/>
                <w:szCs w:val="24"/>
              </w:rPr>
              <w:t>Consider their peer’s evaluation and adjust their story appropriately.</w:t>
            </w:r>
          </w:p>
          <w:p w:rsidR="00DD6FB7" w:rsidRPr="00C4510A" w:rsidRDefault="00DD6FB7" w:rsidP="000B6E3B">
            <w:pPr>
              <w:spacing w:after="0" w:line="240" w:lineRule="auto"/>
              <w:rPr>
                <w:rFonts w:cstheme="minorHAnsi"/>
                <w:i/>
                <w:sz w:val="24"/>
                <w:szCs w:val="24"/>
              </w:rPr>
            </w:pPr>
          </w:p>
          <w:p w:rsidR="00DD6FB7" w:rsidRPr="00C4510A" w:rsidRDefault="00DD6FB7" w:rsidP="000B6E3B">
            <w:pPr>
              <w:spacing w:after="0" w:line="240" w:lineRule="auto"/>
              <w:rPr>
                <w:rFonts w:cstheme="minorHAnsi"/>
                <w:i/>
                <w:sz w:val="24"/>
                <w:szCs w:val="24"/>
              </w:rPr>
            </w:pPr>
          </w:p>
        </w:tc>
        <w:tc>
          <w:tcPr>
            <w:tcW w:w="2437" w:type="dxa"/>
            <w:gridSpan w:val="4"/>
          </w:tcPr>
          <w:p w:rsidR="00DD6FB7" w:rsidRPr="00C4510A" w:rsidRDefault="00DD6FB7" w:rsidP="000B6E3B">
            <w:pPr>
              <w:spacing w:after="0" w:line="240" w:lineRule="auto"/>
              <w:rPr>
                <w:rFonts w:cstheme="minorHAnsi"/>
                <w:i/>
                <w:sz w:val="24"/>
                <w:szCs w:val="24"/>
              </w:rPr>
            </w:pPr>
            <w:r w:rsidRPr="00C4510A">
              <w:rPr>
                <w:rFonts w:cstheme="minorHAnsi"/>
                <w:i/>
                <w:sz w:val="24"/>
                <w:szCs w:val="24"/>
              </w:rPr>
              <w:t>ESDGC</w:t>
            </w:r>
          </w:p>
          <w:p w:rsidR="00DD6FB7" w:rsidRPr="00C4510A" w:rsidRDefault="00DD6FB7" w:rsidP="000B6E3B">
            <w:pPr>
              <w:spacing w:after="0" w:line="240" w:lineRule="auto"/>
              <w:rPr>
                <w:rFonts w:cstheme="minorHAnsi"/>
                <w:i/>
                <w:sz w:val="24"/>
                <w:szCs w:val="24"/>
              </w:rPr>
            </w:pPr>
            <w:r w:rsidRPr="00C4510A">
              <w:rPr>
                <w:rFonts w:cstheme="minorHAnsi"/>
                <w:i/>
                <w:sz w:val="24"/>
                <w:szCs w:val="24"/>
              </w:rPr>
              <w:t>N/A</w:t>
            </w:r>
          </w:p>
          <w:p w:rsidR="00DD6FB7" w:rsidRPr="00C4510A" w:rsidRDefault="00DD6FB7" w:rsidP="000B6E3B">
            <w:pPr>
              <w:spacing w:after="0" w:line="240" w:lineRule="auto"/>
              <w:rPr>
                <w:rFonts w:cstheme="minorHAnsi"/>
                <w:i/>
                <w:sz w:val="24"/>
                <w:szCs w:val="24"/>
              </w:rPr>
            </w:pPr>
          </w:p>
          <w:p w:rsidR="00DD6FB7" w:rsidRPr="00C4510A" w:rsidRDefault="00DD6FB7" w:rsidP="000B6E3B">
            <w:pPr>
              <w:spacing w:after="0" w:line="240" w:lineRule="auto"/>
              <w:rPr>
                <w:rFonts w:cstheme="minorHAnsi"/>
                <w:i/>
                <w:sz w:val="24"/>
                <w:szCs w:val="24"/>
              </w:rPr>
            </w:pPr>
          </w:p>
          <w:p w:rsidR="00DD6FB7" w:rsidRPr="00C4510A" w:rsidRDefault="00DD6FB7" w:rsidP="000B6E3B">
            <w:pPr>
              <w:spacing w:after="0" w:line="240" w:lineRule="auto"/>
              <w:rPr>
                <w:rFonts w:cstheme="minorHAnsi"/>
                <w:i/>
                <w:sz w:val="24"/>
                <w:szCs w:val="24"/>
              </w:rPr>
            </w:pPr>
          </w:p>
          <w:p w:rsidR="00DD6FB7" w:rsidRPr="00C4510A" w:rsidRDefault="00DD6FB7" w:rsidP="000B6E3B">
            <w:pPr>
              <w:spacing w:after="0" w:line="240" w:lineRule="auto"/>
              <w:rPr>
                <w:rFonts w:cstheme="minorHAnsi"/>
                <w:i/>
                <w:sz w:val="24"/>
                <w:szCs w:val="24"/>
              </w:rPr>
            </w:pPr>
          </w:p>
        </w:tc>
        <w:tc>
          <w:tcPr>
            <w:tcW w:w="2437" w:type="dxa"/>
            <w:gridSpan w:val="2"/>
          </w:tcPr>
          <w:p w:rsidR="00DD6FB7" w:rsidRPr="00C4510A" w:rsidRDefault="00DD6FB7" w:rsidP="000B6E3B">
            <w:pPr>
              <w:spacing w:after="0" w:line="240" w:lineRule="auto"/>
              <w:rPr>
                <w:rFonts w:cstheme="minorHAnsi"/>
                <w:i/>
                <w:sz w:val="24"/>
                <w:szCs w:val="24"/>
              </w:rPr>
            </w:pPr>
            <w:r w:rsidRPr="00C4510A">
              <w:rPr>
                <w:rFonts w:cstheme="minorHAnsi"/>
                <w:i/>
                <w:sz w:val="24"/>
                <w:szCs w:val="24"/>
              </w:rPr>
              <w:t>YCC</w:t>
            </w:r>
          </w:p>
          <w:p w:rsidR="00DD6FB7" w:rsidRPr="00C4510A" w:rsidRDefault="00DD6FB7" w:rsidP="000B6E3B">
            <w:pPr>
              <w:spacing w:after="0" w:line="240" w:lineRule="auto"/>
              <w:rPr>
                <w:rFonts w:cstheme="minorHAnsi"/>
                <w:i/>
                <w:sz w:val="24"/>
                <w:szCs w:val="24"/>
              </w:rPr>
            </w:pPr>
            <w:r w:rsidRPr="00C4510A">
              <w:rPr>
                <w:rFonts w:cstheme="minorHAnsi"/>
                <w:sz w:val="24"/>
                <w:szCs w:val="24"/>
              </w:rPr>
              <w:t>N/A</w:t>
            </w:r>
          </w:p>
        </w:tc>
      </w:tr>
      <w:tr w:rsidR="00DD6FB7" w:rsidRPr="00C4510A" w:rsidTr="000B6E3B">
        <w:tc>
          <w:tcPr>
            <w:tcW w:w="9747" w:type="dxa"/>
            <w:gridSpan w:val="12"/>
          </w:tcPr>
          <w:p w:rsidR="00DD6FB7" w:rsidRPr="00C4510A" w:rsidRDefault="00DD6FB7" w:rsidP="000B6E3B">
            <w:pPr>
              <w:spacing w:after="0" w:line="240" w:lineRule="auto"/>
              <w:rPr>
                <w:rFonts w:cstheme="minorHAnsi"/>
                <w:i/>
                <w:sz w:val="24"/>
                <w:szCs w:val="24"/>
              </w:rPr>
            </w:pPr>
            <w:r w:rsidRPr="00C4510A">
              <w:rPr>
                <w:rFonts w:cstheme="minorHAnsi"/>
                <w:i/>
                <w:sz w:val="24"/>
                <w:szCs w:val="24"/>
              </w:rPr>
              <w:t>Key vocabulary(English/Welsh):</w:t>
            </w:r>
          </w:p>
          <w:p w:rsidR="00DD6FB7" w:rsidRPr="00C4510A" w:rsidRDefault="00DD6FB7" w:rsidP="000B6E3B">
            <w:pPr>
              <w:spacing w:after="0" w:line="240" w:lineRule="auto"/>
              <w:rPr>
                <w:rFonts w:cstheme="minorHAnsi"/>
                <w:i/>
                <w:sz w:val="24"/>
                <w:szCs w:val="24"/>
              </w:rPr>
            </w:pPr>
          </w:p>
          <w:p w:rsidR="00DD6FB7" w:rsidRPr="00C4510A" w:rsidRDefault="00DD6FB7" w:rsidP="000B6E3B">
            <w:pPr>
              <w:spacing w:after="0" w:line="240" w:lineRule="auto"/>
              <w:rPr>
                <w:rFonts w:cstheme="minorHAnsi"/>
                <w:sz w:val="24"/>
                <w:szCs w:val="24"/>
                <w:u w:val="single"/>
              </w:rPr>
            </w:pPr>
            <w:r w:rsidRPr="00C4510A">
              <w:rPr>
                <w:rFonts w:cstheme="minorHAnsi"/>
                <w:sz w:val="24"/>
                <w:szCs w:val="24"/>
                <w:u w:val="single"/>
              </w:rPr>
              <w:t>English</w:t>
            </w:r>
          </w:p>
          <w:p w:rsidR="00DD6FB7" w:rsidRPr="00C4510A" w:rsidRDefault="00DD6FB7" w:rsidP="000B6E3B">
            <w:pPr>
              <w:spacing w:after="0" w:line="240" w:lineRule="auto"/>
              <w:rPr>
                <w:rFonts w:cstheme="minorHAnsi"/>
                <w:sz w:val="24"/>
                <w:szCs w:val="24"/>
              </w:rPr>
            </w:pPr>
            <w:r w:rsidRPr="00C4510A">
              <w:rPr>
                <w:rFonts w:cstheme="minorHAnsi"/>
                <w:sz w:val="24"/>
                <w:szCs w:val="24"/>
              </w:rPr>
              <w:t>The following English keywords are:</w:t>
            </w:r>
          </w:p>
          <w:p w:rsidR="00DD6FB7" w:rsidRPr="00C4510A" w:rsidRDefault="00DD6FB7" w:rsidP="000B6E3B">
            <w:pPr>
              <w:numPr>
                <w:ilvl w:val="0"/>
                <w:numId w:val="8"/>
              </w:numPr>
              <w:spacing w:after="0" w:line="240" w:lineRule="auto"/>
              <w:rPr>
                <w:rFonts w:cstheme="minorHAnsi"/>
                <w:sz w:val="24"/>
                <w:szCs w:val="24"/>
              </w:rPr>
            </w:pPr>
            <w:r w:rsidRPr="00C4510A">
              <w:rPr>
                <w:rFonts w:cstheme="minorHAnsi"/>
                <w:sz w:val="24"/>
                <w:szCs w:val="24"/>
              </w:rPr>
              <w:t>Feedback sandwich</w:t>
            </w:r>
          </w:p>
          <w:p w:rsidR="00DD6FB7" w:rsidRPr="00C4510A" w:rsidRDefault="00DD6FB7" w:rsidP="000B6E3B">
            <w:pPr>
              <w:numPr>
                <w:ilvl w:val="0"/>
                <w:numId w:val="8"/>
              </w:numPr>
              <w:spacing w:after="0" w:line="240" w:lineRule="auto"/>
              <w:rPr>
                <w:rFonts w:cstheme="minorHAnsi"/>
                <w:sz w:val="24"/>
                <w:szCs w:val="24"/>
              </w:rPr>
            </w:pPr>
            <w:r w:rsidRPr="00C4510A">
              <w:rPr>
                <w:rFonts w:cstheme="minorHAnsi"/>
                <w:sz w:val="24"/>
                <w:szCs w:val="24"/>
              </w:rPr>
              <w:t>Compliment</w:t>
            </w:r>
          </w:p>
          <w:p w:rsidR="00DD6FB7" w:rsidRPr="00C4510A" w:rsidRDefault="00DD6FB7" w:rsidP="000B6E3B">
            <w:pPr>
              <w:numPr>
                <w:ilvl w:val="0"/>
                <w:numId w:val="8"/>
              </w:numPr>
              <w:spacing w:after="0" w:line="240" w:lineRule="auto"/>
              <w:rPr>
                <w:rFonts w:cstheme="minorHAnsi"/>
                <w:sz w:val="24"/>
                <w:szCs w:val="24"/>
              </w:rPr>
            </w:pPr>
            <w:r w:rsidRPr="00C4510A">
              <w:rPr>
                <w:rFonts w:cstheme="minorHAnsi"/>
                <w:sz w:val="24"/>
                <w:szCs w:val="24"/>
              </w:rPr>
              <w:t xml:space="preserve">Coach </w:t>
            </w:r>
          </w:p>
          <w:p w:rsidR="00DD6FB7" w:rsidRPr="00C4510A" w:rsidRDefault="00DD6FB7" w:rsidP="000B6E3B">
            <w:pPr>
              <w:numPr>
                <w:ilvl w:val="0"/>
                <w:numId w:val="8"/>
              </w:numPr>
              <w:spacing w:after="0" w:line="240" w:lineRule="auto"/>
              <w:rPr>
                <w:rFonts w:cstheme="minorHAnsi"/>
                <w:sz w:val="24"/>
                <w:szCs w:val="24"/>
              </w:rPr>
            </w:pPr>
            <w:r w:rsidRPr="00C4510A">
              <w:rPr>
                <w:rFonts w:cstheme="minorHAnsi"/>
                <w:sz w:val="24"/>
                <w:szCs w:val="24"/>
              </w:rPr>
              <w:t>Encourage</w:t>
            </w:r>
          </w:p>
          <w:p w:rsidR="00DD6FB7" w:rsidRPr="00C4510A" w:rsidRDefault="00DD6FB7" w:rsidP="000B6E3B">
            <w:pPr>
              <w:numPr>
                <w:ilvl w:val="0"/>
                <w:numId w:val="8"/>
              </w:numPr>
              <w:spacing w:after="0" w:line="240" w:lineRule="auto"/>
              <w:rPr>
                <w:rFonts w:cstheme="minorHAnsi"/>
                <w:sz w:val="24"/>
                <w:szCs w:val="24"/>
              </w:rPr>
            </w:pPr>
            <w:r w:rsidRPr="00C4510A">
              <w:rPr>
                <w:rFonts w:cstheme="minorHAnsi"/>
                <w:sz w:val="24"/>
                <w:szCs w:val="24"/>
              </w:rPr>
              <w:t>Short story</w:t>
            </w:r>
          </w:p>
          <w:p w:rsidR="00DD6FB7" w:rsidRPr="00C4510A" w:rsidRDefault="00DD6FB7" w:rsidP="000B6E3B">
            <w:pPr>
              <w:numPr>
                <w:ilvl w:val="0"/>
                <w:numId w:val="8"/>
              </w:numPr>
              <w:spacing w:after="0" w:line="240" w:lineRule="auto"/>
              <w:rPr>
                <w:rFonts w:cstheme="minorHAnsi"/>
                <w:sz w:val="24"/>
                <w:szCs w:val="24"/>
              </w:rPr>
            </w:pPr>
            <w:r w:rsidRPr="00C4510A">
              <w:rPr>
                <w:rFonts w:cstheme="minorHAnsi"/>
                <w:sz w:val="24"/>
                <w:szCs w:val="24"/>
              </w:rPr>
              <w:t>Sentence starters</w:t>
            </w:r>
          </w:p>
          <w:p w:rsidR="00DD6FB7" w:rsidRPr="00C4510A" w:rsidRDefault="00DD6FB7" w:rsidP="000B6E3B">
            <w:pPr>
              <w:numPr>
                <w:ilvl w:val="0"/>
                <w:numId w:val="8"/>
              </w:numPr>
              <w:spacing w:after="0" w:line="240" w:lineRule="auto"/>
              <w:rPr>
                <w:rFonts w:cstheme="minorHAnsi"/>
                <w:sz w:val="24"/>
                <w:szCs w:val="24"/>
              </w:rPr>
            </w:pPr>
            <w:r w:rsidRPr="00C4510A">
              <w:rPr>
                <w:rFonts w:cstheme="minorHAnsi"/>
                <w:sz w:val="24"/>
                <w:szCs w:val="24"/>
              </w:rPr>
              <w:t>Peer assessment</w:t>
            </w:r>
          </w:p>
          <w:p w:rsidR="00DD6FB7" w:rsidRPr="00C4510A" w:rsidRDefault="00DD6FB7" w:rsidP="000B6E3B">
            <w:pPr>
              <w:spacing w:after="0" w:line="240" w:lineRule="auto"/>
              <w:rPr>
                <w:rFonts w:cstheme="minorHAnsi"/>
                <w:sz w:val="24"/>
                <w:szCs w:val="24"/>
              </w:rPr>
            </w:pPr>
          </w:p>
          <w:p w:rsidR="00DD6FB7" w:rsidRPr="00C4510A" w:rsidRDefault="00DD6FB7" w:rsidP="000B6E3B">
            <w:pPr>
              <w:spacing w:after="0" w:line="240" w:lineRule="auto"/>
              <w:rPr>
                <w:rFonts w:cstheme="minorHAnsi"/>
                <w:sz w:val="24"/>
                <w:szCs w:val="24"/>
                <w:u w:val="single"/>
              </w:rPr>
            </w:pPr>
            <w:r w:rsidRPr="00C4510A">
              <w:rPr>
                <w:rFonts w:cstheme="minorHAnsi"/>
                <w:sz w:val="24"/>
                <w:szCs w:val="24"/>
                <w:u w:val="single"/>
              </w:rPr>
              <w:t>Welsh</w:t>
            </w:r>
          </w:p>
          <w:p w:rsidR="00DD6FB7" w:rsidRPr="00C4510A" w:rsidRDefault="00DD6FB7" w:rsidP="000B6E3B">
            <w:pPr>
              <w:spacing w:after="0" w:line="240" w:lineRule="auto"/>
              <w:rPr>
                <w:rFonts w:cstheme="minorHAnsi"/>
                <w:sz w:val="24"/>
                <w:szCs w:val="24"/>
              </w:rPr>
            </w:pPr>
            <w:r w:rsidRPr="00C4510A">
              <w:rPr>
                <w:rFonts w:cstheme="minorHAnsi"/>
                <w:sz w:val="24"/>
                <w:szCs w:val="24"/>
              </w:rPr>
              <w:t>The following Welsh keywords are:</w:t>
            </w:r>
          </w:p>
          <w:p w:rsidR="00DD6FB7" w:rsidRPr="00C4510A" w:rsidRDefault="00DD6FB7" w:rsidP="000B6E3B">
            <w:pPr>
              <w:numPr>
                <w:ilvl w:val="0"/>
                <w:numId w:val="11"/>
              </w:numPr>
              <w:spacing w:after="0" w:line="240" w:lineRule="auto"/>
              <w:rPr>
                <w:rFonts w:cstheme="minorHAnsi"/>
                <w:sz w:val="24"/>
                <w:szCs w:val="24"/>
              </w:rPr>
            </w:pPr>
            <w:proofErr w:type="gramStart"/>
            <w:r w:rsidRPr="00C4510A">
              <w:rPr>
                <w:rFonts w:cstheme="minorHAnsi"/>
                <w:sz w:val="24"/>
                <w:szCs w:val="24"/>
              </w:rPr>
              <w:t>Un</w:t>
            </w:r>
            <w:proofErr w:type="gramEnd"/>
            <w:r w:rsidRPr="00C4510A">
              <w:rPr>
                <w:rFonts w:cstheme="minorHAnsi"/>
                <w:sz w:val="24"/>
                <w:szCs w:val="24"/>
              </w:rPr>
              <w:t xml:space="preserve">, </w:t>
            </w:r>
            <w:proofErr w:type="spellStart"/>
            <w:r w:rsidRPr="00C4510A">
              <w:rPr>
                <w:rFonts w:cstheme="minorHAnsi"/>
                <w:sz w:val="24"/>
                <w:szCs w:val="24"/>
              </w:rPr>
              <w:t>dau</w:t>
            </w:r>
            <w:proofErr w:type="spellEnd"/>
            <w:r w:rsidRPr="00C4510A">
              <w:rPr>
                <w:rFonts w:cstheme="minorHAnsi"/>
                <w:sz w:val="24"/>
                <w:szCs w:val="24"/>
              </w:rPr>
              <w:t>, tri.</w:t>
            </w:r>
          </w:p>
          <w:p w:rsidR="00DD6FB7" w:rsidRPr="00C4510A" w:rsidRDefault="00DD6FB7" w:rsidP="000B6E3B">
            <w:pPr>
              <w:pStyle w:val="ListParagraph"/>
              <w:numPr>
                <w:ilvl w:val="0"/>
                <w:numId w:val="11"/>
              </w:numPr>
              <w:spacing w:after="0" w:line="240" w:lineRule="auto"/>
              <w:rPr>
                <w:rFonts w:cstheme="minorHAnsi"/>
                <w:sz w:val="24"/>
                <w:szCs w:val="24"/>
              </w:rPr>
            </w:pPr>
            <w:r w:rsidRPr="00C4510A">
              <w:rPr>
                <w:rFonts w:cstheme="minorHAnsi"/>
                <w:sz w:val="24"/>
                <w:szCs w:val="24"/>
              </w:rPr>
              <w:t xml:space="preserve">Stop- </w:t>
            </w:r>
            <w:proofErr w:type="spellStart"/>
            <w:r w:rsidRPr="00C4510A">
              <w:rPr>
                <w:rFonts w:cstheme="minorHAnsi"/>
                <w:sz w:val="24"/>
                <w:szCs w:val="24"/>
              </w:rPr>
              <w:t>stopio</w:t>
            </w:r>
            <w:proofErr w:type="spellEnd"/>
            <w:r w:rsidRPr="00C4510A">
              <w:rPr>
                <w:rFonts w:cstheme="minorHAnsi"/>
                <w:sz w:val="24"/>
                <w:szCs w:val="24"/>
              </w:rPr>
              <w:t>.</w:t>
            </w:r>
          </w:p>
          <w:p w:rsidR="00DD6FB7" w:rsidRPr="00C4510A" w:rsidRDefault="00DD6FB7" w:rsidP="000B6E3B">
            <w:pPr>
              <w:pStyle w:val="ListParagraph"/>
              <w:numPr>
                <w:ilvl w:val="0"/>
                <w:numId w:val="11"/>
              </w:numPr>
              <w:spacing w:after="0" w:line="240" w:lineRule="auto"/>
              <w:rPr>
                <w:rFonts w:cstheme="minorHAnsi"/>
                <w:sz w:val="24"/>
                <w:szCs w:val="24"/>
              </w:rPr>
            </w:pPr>
            <w:r w:rsidRPr="00C4510A">
              <w:rPr>
                <w:rFonts w:cstheme="minorHAnsi"/>
                <w:sz w:val="24"/>
                <w:szCs w:val="24"/>
              </w:rPr>
              <w:t xml:space="preserve">Listen – </w:t>
            </w:r>
            <w:proofErr w:type="spellStart"/>
            <w:r w:rsidRPr="00C4510A">
              <w:rPr>
                <w:rFonts w:cstheme="minorHAnsi"/>
                <w:sz w:val="24"/>
                <w:szCs w:val="24"/>
              </w:rPr>
              <w:t>grandewch</w:t>
            </w:r>
            <w:proofErr w:type="spellEnd"/>
            <w:r w:rsidRPr="00C4510A">
              <w:rPr>
                <w:rFonts w:cstheme="minorHAnsi"/>
                <w:sz w:val="24"/>
                <w:szCs w:val="24"/>
              </w:rPr>
              <w:t>.</w:t>
            </w:r>
          </w:p>
          <w:p w:rsidR="00DD6FB7" w:rsidRPr="00C4510A" w:rsidRDefault="00DD6FB7" w:rsidP="000B6E3B">
            <w:pPr>
              <w:pStyle w:val="ListParagraph"/>
              <w:numPr>
                <w:ilvl w:val="0"/>
                <w:numId w:val="11"/>
              </w:numPr>
              <w:spacing w:after="0" w:line="240" w:lineRule="auto"/>
              <w:rPr>
                <w:rFonts w:cstheme="minorHAnsi"/>
                <w:sz w:val="24"/>
                <w:szCs w:val="24"/>
              </w:rPr>
            </w:pPr>
            <w:r w:rsidRPr="00C4510A">
              <w:rPr>
                <w:rFonts w:cstheme="minorHAnsi"/>
                <w:sz w:val="24"/>
                <w:szCs w:val="24"/>
              </w:rPr>
              <w:t xml:space="preserve">Ready – </w:t>
            </w:r>
            <w:proofErr w:type="spellStart"/>
            <w:r w:rsidRPr="00C4510A">
              <w:rPr>
                <w:rFonts w:cstheme="minorHAnsi"/>
                <w:sz w:val="24"/>
                <w:szCs w:val="24"/>
              </w:rPr>
              <w:t>barod</w:t>
            </w:r>
            <w:proofErr w:type="spellEnd"/>
            <w:r w:rsidRPr="00C4510A">
              <w:rPr>
                <w:rFonts w:cstheme="minorHAnsi"/>
                <w:sz w:val="24"/>
                <w:szCs w:val="24"/>
              </w:rPr>
              <w:t>.</w:t>
            </w:r>
          </w:p>
          <w:p w:rsidR="00DD6FB7" w:rsidRPr="00C4510A" w:rsidRDefault="00DD6FB7" w:rsidP="000B6E3B">
            <w:pPr>
              <w:pStyle w:val="ListParagraph"/>
              <w:numPr>
                <w:ilvl w:val="0"/>
                <w:numId w:val="11"/>
              </w:numPr>
              <w:spacing w:after="0" w:line="240" w:lineRule="auto"/>
              <w:rPr>
                <w:rFonts w:cstheme="minorHAnsi"/>
                <w:sz w:val="24"/>
                <w:szCs w:val="24"/>
              </w:rPr>
            </w:pPr>
            <w:proofErr w:type="spellStart"/>
            <w:r w:rsidRPr="00C4510A">
              <w:rPr>
                <w:rFonts w:cstheme="minorHAnsi"/>
                <w:sz w:val="24"/>
                <w:szCs w:val="24"/>
              </w:rPr>
              <w:t>Diolch</w:t>
            </w:r>
            <w:proofErr w:type="spellEnd"/>
            <w:r w:rsidRPr="00C4510A">
              <w:rPr>
                <w:rFonts w:cstheme="minorHAnsi"/>
                <w:sz w:val="24"/>
                <w:szCs w:val="24"/>
              </w:rPr>
              <w:t xml:space="preserve"> –thank you.</w:t>
            </w:r>
          </w:p>
          <w:p w:rsidR="00DD6FB7" w:rsidRPr="00C4510A" w:rsidRDefault="00DD6FB7" w:rsidP="000B6E3B">
            <w:pPr>
              <w:pStyle w:val="ListParagraph"/>
              <w:numPr>
                <w:ilvl w:val="0"/>
                <w:numId w:val="11"/>
              </w:numPr>
              <w:spacing w:after="0" w:line="240" w:lineRule="auto"/>
              <w:rPr>
                <w:rFonts w:cstheme="minorHAnsi"/>
                <w:sz w:val="24"/>
                <w:szCs w:val="24"/>
              </w:rPr>
            </w:pPr>
            <w:proofErr w:type="spellStart"/>
            <w:r w:rsidRPr="00C4510A">
              <w:rPr>
                <w:rFonts w:cstheme="minorHAnsi"/>
                <w:sz w:val="24"/>
                <w:szCs w:val="24"/>
              </w:rPr>
              <w:t>Bendigedig</w:t>
            </w:r>
            <w:proofErr w:type="spellEnd"/>
            <w:r w:rsidRPr="00C4510A">
              <w:rPr>
                <w:rFonts w:cstheme="minorHAnsi"/>
                <w:sz w:val="24"/>
                <w:szCs w:val="24"/>
              </w:rPr>
              <w:t xml:space="preserve"> – fantastic.</w:t>
            </w:r>
          </w:p>
          <w:p w:rsidR="00DD6FB7" w:rsidRPr="00C4510A" w:rsidRDefault="00DD6FB7" w:rsidP="000B6E3B">
            <w:pPr>
              <w:pStyle w:val="ListParagraph"/>
              <w:numPr>
                <w:ilvl w:val="0"/>
                <w:numId w:val="11"/>
              </w:numPr>
              <w:spacing w:after="0" w:line="240" w:lineRule="auto"/>
              <w:rPr>
                <w:rFonts w:cstheme="minorHAnsi"/>
                <w:sz w:val="24"/>
                <w:szCs w:val="24"/>
              </w:rPr>
            </w:pPr>
            <w:proofErr w:type="spellStart"/>
            <w:r w:rsidRPr="00C4510A">
              <w:rPr>
                <w:rFonts w:cstheme="minorHAnsi"/>
                <w:sz w:val="24"/>
                <w:szCs w:val="24"/>
              </w:rPr>
              <w:t>Da</w:t>
            </w:r>
            <w:proofErr w:type="spellEnd"/>
            <w:r w:rsidRPr="00C4510A">
              <w:rPr>
                <w:rFonts w:cstheme="minorHAnsi"/>
                <w:sz w:val="24"/>
                <w:szCs w:val="24"/>
              </w:rPr>
              <w:t xml:space="preserve"> </w:t>
            </w:r>
            <w:proofErr w:type="spellStart"/>
            <w:r w:rsidRPr="00C4510A">
              <w:rPr>
                <w:rFonts w:cstheme="minorHAnsi"/>
                <w:sz w:val="24"/>
                <w:szCs w:val="24"/>
              </w:rPr>
              <w:t>iawn</w:t>
            </w:r>
            <w:proofErr w:type="spellEnd"/>
            <w:r w:rsidRPr="00C4510A">
              <w:rPr>
                <w:rFonts w:cstheme="minorHAnsi"/>
                <w:sz w:val="24"/>
                <w:szCs w:val="24"/>
              </w:rPr>
              <w:t xml:space="preserve"> –well done.</w:t>
            </w:r>
          </w:p>
          <w:p w:rsidR="00DD6FB7" w:rsidRPr="00C4510A" w:rsidRDefault="00DD6FB7" w:rsidP="000B6E3B">
            <w:pPr>
              <w:spacing w:after="0" w:line="240" w:lineRule="auto"/>
              <w:rPr>
                <w:rFonts w:cstheme="minorHAnsi"/>
                <w:sz w:val="24"/>
                <w:szCs w:val="24"/>
              </w:rPr>
            </w:pPr>
          </w:p>
        </w:tc>
      </w:tr>
    </w:tbl>
    <w:p w:rsidR="00DD6FB7" w:rsidRPr="00C4510A" w:rsidRDefault="00DD6FB7" w:rsidP="00DD6FB7">
      <w:pPr>
        <w:spacing w:after="0"/>
        <w:rPr>
          <w:rFonts w:cstheme="minorHAnsi"/>
          <w:vanish/>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817"/>
        <w:gridCol w:w="5670"/>
        <w:gridCol w:w="11"/>
        <w:gridCol w:w="3249"/>
      </w:tblGrid>
      <w:tr w:rsidR="00DD6FB7" w:rsidRPr="00C4510A" w:rsidTr="000B6E3B">
        <w:trPr>
          <w:trHeight w:val="434"/>
        </w:trPr>
        <w:tc>
          <w:tcPr>
            <w:tcW w:w="817" w:type="dxa"/>
          </w:tcPr>
          <w:p w:rsidR="00DD6FB7" w:rsidRPr="00C4510A" w:rsidRDefault="00DD6FB7" w:rsidP="000B6E3B">
            <w:pPr>
              <w:spacing w:after="0" w:line="240" w:lineRule="auto"/>
              <w:rPr>
                <w:rFonts w:cstheme="minorHAnsi"/>
                <w:sz w:val="24"/>
                <w:szCs w:val="24"/>
              </w:rPr>
            </w:pPr>
            <w:r w:rsidRPr="00C4510A">
              <w:rPr>
                <w:rFonts w:cstheme="minorHAnsi"/>
                <w:sz w:val="24"/>
                <w:szCs w:val="24"/>
              </w:rPr>
              <w:t>Time</w:t>
            </w:r>
          </w:p>
          <w:p w:rsidR="00DD6FB7" w:rsidRPr="00C4510A" w:rsidRDefault="00DD6FB7" w:rsidP="000B6E3B">
            <w:pPr>
              <w:spacing w:after="0" w:line="240" w:lineRule="auto"/>
              <w:rPr>
                <w:rFonts w:cstheme="minorHAnsi"/>
                <w:sz w:val="24"/>
                <w:szCs w:val="24"/>
              </w:rPr>
            </w:pPr>
          </w:p>
        </w:tc>
        <w:tc>
          <w:tcPr>
            <w:tcW w:w="5670" w:type="dxa"/>
            <w:tcBorders>
              <w:bottom w:val="single" w:sz="4" w:space="0" w:color="auto"/>
            </w:tcBorders>
          </w:tcPr>
          <w:p w:rsidR="00DD6FB7" w:rsidRPr="00C4510A" w:rsidRDefault="00DD6FB7" w:rsidP="000B6E3B">
            <w:pPr>
              <w:spacing w:after="0" w:line="240" w:lineRule="auto"/>
              <w:rPr>
                <w:rFonts w:cstheme="minorHAnsi"/>
                <w:sz w:val="24"/>
                <w:szCs w:val="24"/>
              </w:rPr>
            </w:pPr>
            <w:r w:rsidRPr="00C4510A">
              <w:rPr>
                <w:rFonts w:cstheme="minorHAnsi"/>
                <w:sz w:val="24"/>
                <w:szCs w:val="24"/>
              </w:rPr>
              <w:t>Session activities, organisation and management</w:t>
            </w:r>
          </w:p>
        </w:tc>
        <w:tc>
          <w:tcPr>
            <w:tcW w:w="3260" w:type="dxa"/>
            <w:gridSpan w:val="2"/>
          </w:tcPr>
          <w:p w:rsidR="00DD6FB7" w:rsidRPr="00C4510A" w:rsidRDefault="00DD6FB7" w:rsidP="000B6E3B">
            <w:pPr>
              <w:spacing w:after="0" w:line="240" w:lineRule="auto"/>
              <w:rPr>
                <w:rFonts w:cstheme="minorHAnsi"/>
                <w:sz w:val="24"/>
                <w:szCs w:val="24"/>
              </w:rPr>
            </w:pPr>
            <w:r w:rsidRPr="00C4510A">
              <w:rPr>
                <w:rFonts w:cstheme="minorHAnsi"/>
                <w:sz w:val="24"/>
                <w:szCs w:val="24"/>
              </w:rPr>
              <w:t xml:space="preserve">Key questions &amp; Assessment for Learning opportunities  </w:t>
            </w:r>
          </w:p>
        </w:tc>
      </w:tr>
      <w:tr w:rsidR="00DD6FB7" w:rsidRPr="00C4510A" w:rsidTr="000B6E3B">
        <w:trPr>
          <w:trHeight w:val="272"/>
        </w:trPr>
        <w:tc>
          <w:tcPr>
            <w:tcW w:w="817" w:type="dxa"/>
            <w:vMerge w:val="restart"/>
            <w:vAlign w:val="center"/>
          </w:tcPr>
          <w:p w:rsidR="00DD6FB7" w:rsidRPr="00C4510A" w:rsidRDefault="00DD6FB7" w:rsidP="000B6E3B">
            <w:pPr>
              <w:spacing w:after="0" w:line="240" w:lineRule="auto"/>
              <w:jc w:val="center"/>
              <w:rPr>
                <w:rFonts w:cstheme="minorHAnsi"/>
                <w:sz w:val="24"/>
                <w:szCs w:val="24"/>
              </w:rPr>
            </w:pPr>
            <w:r w:rsidRPr="00C4510A">
              <w:rPr>
                <w:rFonts w:cstheme="minorHAnsi"/>
                <w:sz w:val="24"/>
                <w:szCs w:val="24"/>
              </w:rPr>
              <w:t>1:10</w:t>
            </w:r>
          </w:p>
          <w:p w:rsidR="00DD6FB7" w:rsidRPr="00C4510A" w:rsidRDefault="00DD6FB7" w:rsidP="000B6E3B">
            <w:pPr>
              <w:spacing w:after="0" w:line="240" w:lineRule="auto"/>
              <w:jc w:val="center"/>
              <w:rPr>
                <w:rFonts w:cstheme="minorHAnsi"/>
                <w:sz w:val="24"/>
                <w:szCs w:val="24"/>
              </w:rPr>
            </w:pPr>
            <w:r w:rsidRPr="00C4510A">
              <w:rPr>
                <w:rFonts w:cstheme="minorHAnsi"/>
                <w:sz w:val="24"/>
                <w:szCs w:val="24"/>
              </w:rPr>
              <w:t>-</w:t>
            </w:r>
          </w:p>
          <w:p w:rsidR="00DD6FB7" w:rsidRPr="00C4510A" w:rsidRDefault="00DD6FB7" w:rsidP="000B6E3B">
            <w:pPr>
              <w:spacing w:after="0" w:line="240" w:lineRule="auto"/>
              <w:jc w:val="center"/>
              <w:rPr>
                <w:rFonts w:cstheme="minorHAnsi"/>
                <w:sz w:val="24"/>
                <w:szCs w:val="24"/>
              </w:rPr>
            </w:pPr>
            <w:r w:rsidRPr="00C4510A">
              <w:rPr>
                <w:rFonts w:cstheme="minorHAnsi"/>
                <w:sz w:val="24"/>
                <w:szCs w:val="24"/>
              </w:rPr>
              <w:t>1:20</w:t>
            </w:r>
          </w:p>
        </w:tc>
        <w:tc>
          <w:tcPr>
            <w:tcW w:w="5681" w:type="dxa"/>
            <w:gridSpan w:val="2"/>
            <w:tcBorders>
              <w:bottom w:val="nil"/>
            </w:tcBorders>
          </w:tcPr>
          <w:p w:rsidR="00DD6FB7" w:rsidRPr="00C4510A" w:rsidRDefault="00DD6FB7" w:rsidP="000B6E3B">
            <w:pPr>
              <w:spacing w:after="0" w:line="240" w:lineRule="auto"/>
              <w:rPr>
                <w:rFonts w:cstheme="minorHAnsi"/>
                <w:sz w:val="24"/>
                <w:szCs w:val="24"/>
              </w:rPr>
            </w:pPr>
            <w:r w:rsidRPr="00C4510A">
              <w:rPr>
                <w:rFonts w:cstheme="minorHAnsi"/>
                <w:sz w:val="24"/>
                <w:szCs w:val="24"/>
              </w:rPr>
              <w:t>Introduction</w:t>
            </w:r>
          </w:p>
        </w:tc>
        <w:tc>
          <w:tcPr>
            <w:tcW w:w="3249" w:type="dxa"/>
            <w:tcBorders>
              <w:bottom w:val="nil"/>
            </w:tcBorders>
          </w:tcPr>
          <w:p w:rsidR="00DD6FB7" w:rsidRPr="00C4510A" w:rsidRDefault="00DD6FB7" w:rsidP="000B6E3B">
            <w:pPr>
              <w:spacing w:after="0" w:line="240" w:lineRule="auto"/>
              <w:rPr>
                <w:rFonts w:cstheme="minorHAnsi"/>
                <w:sz w:val="24"/>
                <w:szCs w:val="24"/>
              </w:rPr>
            </w:pPr>
          </w:p>
        </w:tc>
      </w:tr>
      <w:tr w:rsidR="00DD6FB7" w:rsidRPr="00C4510A" w:rsidTr="000B6E3B">
        <w:trPr>
          <w:trHeight w:val="256"/>
        </w:trPr>
        <w:tc>
          <w:tcPr>
            <w:tcW w:w="817" w:type="dxa"/>
            <w:vMerge/>
            <w:vAlign w:val="center"/>
          </w:tcPr>
          <w:p w:rsidR="00DD6FB7" w:rsidRPr="00C4510A" w:rsidRDefault="00DD6FB7" w:rsidP="000B6E3B">
            <w:pPr>
              <w:spacing w:after="0" w:line="240" w:lineRule="auto"/>
              <w:jc w:val="center"/>
              <w:rPr>
                <w:rFonts w:cstheme="minorHAnsi"/>
                <w:sz w:val="24"/>
                <w:szCs w:val="24"/>
              </w:rPr>
            </w:pPr>
          </w:p>
        </w:tc>
        <w:tc>
          <w:tcPr>
            <w:tcW w:w="5681" w:type="dxa"/>
            <w:gridSpan w:val="2"/>
            <w:vMerge w:val="restart"/>
            <w:tcBorders>
              <w:top w:val="nil"/>
            </w:tcBorders>
          </w:tcPr>
          <w:p w:rsidR="00DD6FB7" w:rsidRPr="00C4510A" w:rsidRDefault="00DD6FB7" w:rsidP="000B6E3B">
            <w:pPr>
              <w:spacing w:after="0" w:line="240" w:lineRule="auto"/>
              <w:rPr>
                <w:rFonts w:cstheme="minorHAnsi"/>
                <w:sz w:val="24"/>
                <w:szCs w:val="24"/>
              </w:rPr>
            </w:pPr>
          </w:p>
          <w:p w:rsidR="00DD6FB7" w:rsidRPr="00C4510A" w:rsidRDefault="00DD6FB7" w:rsidP="000B6E3B">
            <w:pPr>
              <w:spacing w:after="0" w:line="240" w:lineRule="auto"/>
              <w:rPr>
                <w:rFonts w:cstheme="minorHAnsi"/>
                <w:sz w:val="24"/>
                <w:szCs w:val="24"/>
              </w:rPr>
            </w:pPr>
            <w:r w:rsidRPr="00C4510A">
              <w:rPr>
                <w:rFonts w:cstheme="minorHAnsi"/>
                <w:sz w:val="24"/>
                <w:szCs w:val="24"/>
              </w:rPr>
              <w:t>Pupils will be introduced to the task of writing a story. To remove bias and to achieve the best possible results, pupils will be given free rein on their story plot. To assist learners who are struggling, the optional sentence starter, ‘It was a dark and stormy night, I looked out of my window and saw...</w:t>
            </w:r>
            <w:proofErr w:type="gramStart"/>
            <w:r w:rsidRPr="00C4510A">
              <w:rPr>
                <w:rFonts w:cstheme="minorHAnsi"/>
                <w:sz w:val="24"/>
                <w:szCs w:val="24"/>
              </w:rPr>
              <w:t>’,</w:t>
            </w:r>
            <w:proofErr w:type="gramEnd"/>
            <w:r w:rsidRPr="00C4510A">
              <w:rPr>
                <w:rFonts w:cstheme="minorHAnsi"/>
                <w:sz w:val="24"/>
                <w:szCs w:val="24"/>
              </w:rPr>
              <w:t xml:space="preserve"> will be given. </w:t>
            </w:r>
          </w:p>
          <w:p w:rsidR="00DD6FB7" w:rsidRPr="00C4510A" w:rsidRDefault="00DD6FB7" w:rsidP="000B6E3B">
            <w:pPr>
              <w:spacing w:after="0" w:line="240" w:lineRule="auto"/>
              <w:rPr>
                <w:rFonts w:cstheme="minorHAnsi"/>
                <w:sz w:val="24"/>
                <w:szCs w:val="24"/>
              </w:rPr>
            </w:pPr>
          </w:p>
          <w:p w:rsidR="00DD6FB7" w:rsidRPr="00C4510A" w:rsidRDefault="00DD6FB7" w:rsidP="000B6E3B">
            <w:pPr>
              <w:spacing w:after="0" w:line="240" w:lineRule="auto"/>
              <w:rPr>
                <w:rFonts w:cstheme="minorHAnsi"/>
                <w:sz w:val="24"/>
                <w:szCs w:val="24"/>
              </w:rPr>
            </w:pPr>
            <w:r w:rsidRPr="00C4510A">
              <w:rPr>
                <w:rFonts w:cstheme="minorHAnsi"/>
                <w:sz w:val="24"/>
                <w:szCs w:val="24"/>
              </w:rPr>
              <w:t>Once this idea has been presented, the feedback sandwich will be introduced, where pupils will be taught about the three elements (compliment coach and encourage). The LO and SC will be disused before the task is started.</w:t>
            </w:r>
          </w:p>
          <w:p w:rsidR="00DD6FB7" w:rsidRPr="00C4510A" w:rsidRDefault="00DD6FB7" w:rsidP="000B6E3B">
            <w:pPr>
              <w:spacing w:after="0" w:line="240" w:lineRule="auto"/>
              <w:rPr>
                <w:rFonts w:cstheme="minorHAnsi"/>
                <w:sz w:val="24"/>
                <w:szCs w:val="24"/>
              </w:rPr>
            </w:pPr>
          </w:p>
          <w:p w:rsidR="00DD6FB7" w:rsidRPr="00C4510A" w:rsidRDefault="00DD6FB7" w:rsidP="000B6E3B">
            <w:pPr>
              <w:spacing w:after="0" w:line="240" w:lineRule="auto"/>
              <w:rPr>
                <w:rFonts w:cstheme="minorHAnsi"/>
                <w:sz w:val="24"/>
                <w:szCs w:val="24"/>
              </w:rPr>
            </w:pPr>
            <w:r w:rsidRPr="00C4510A">
              <w:rPr>
                <w:rFonts w:cstheme="minorHAnsi"/>
                <w:sz w:val="24"/>
                <w:szCs w:val="24"/>
              </w:rPr>
              <w:t>Teacher B will observe the involvement of ten pupils and rate them using the Leuven scale.</w:t>
            </w:r>
          </w:p>
        </w:tc>
        <w:tc>
          <w:tcPr>
            <w:tcW w:w="3249" w:type="dxa"/>
            <w:tcBorders>
              <w:top w:val="nil"/>
              <w:bottom w:val="nil"/>
            </w:tcBorders>
          </w:tcPr>
          <w:p w:rsidR="00DD6FB7" w:rsidRPr="00C4510A" w:rsidRDefault="00DD6FB7" w:rsidP="000B6E3B">
            <w:pPr>
              <w:spacing w:after="0" w:line="240" w:lineRule="auto"/>
              <w:rPr>
                <w:rFonts w:cstheme="minorHAnsi"/>
                <w:sz w:val="24"/>
                <w:szCs w:val="24"/>
              </w:rPr>
            </w:pPr>
            <w:r w:rsidRPr="00C4510A">
              <w:rPr>
                <w:rFonts w:cstheme="minorHAnsi"/>
                <w:sz w:val="24"/>
                <w:szCs w:val="24"/>
              </w:rPr>
              <w:t>What connectives can we use in our story?</w:t>
            </w:r>
          </w:p>
          <w:p w:rsidR="00DD6FB7" w:rsidRPr="00C4510A" w:rsidRDefault="00DD6FB7" w:rsidP="000B6E3B">
            <w:pPr>
              <w:spacing w:after="0" w:line="240" w:lineRule="auto"/>
              <w:rPr>
                <w:rFonts w:cstheme="minorHAnsi"/>
                <w:sz w:val="24"/>
                <w:szCs w:val="24"/>
              </w:rPr>
            </w:pPr>
            <w:r w:rsidRPr="00C4510A">
              <w:rPr>
                <w:rFonts w:cstheme="minorHAnsi"/>
                <w:sz w:val="24"/>
                <w:szCs w:val="24"/>
              </w:rPr>
              <w:t>What is a sandwich?</w:t>
            </w:r>
          </w:p>
          <w:p w:rsidR="00DD6FB7" w:rsidRPr="00C4510A" w:rsidRDefault="00DD6FB7" w:rsidP="000B6E3B">
            <w:pPr>
              <w:spacing w:after="0" w:line="240" w:lineRule="auto"/>
              <w:rPr>
                <w:rFonts w:cstheme="minorHAnsi"/>
                <w:sz w:val="24"/>
                <w:szCs w:val="24"/>
              </w:rPr>
            </w:pPr>
            <w:r w:rsidRPr="00C4510A">
              <w:rPr>
                <w:rFonts w:cstheme="minorHAnsi"/>
                <w:sz w:val="24"/>
                <w:szCs w:val="24"/>
              </w:rPr>
              <w:t>What do you think I mean when I say ‘feedback sandwich’?</w:t>
            </w:r>
          </w:p>
          <w:p w:rsidR="00DD6FB7" w:rsidRPr="00C4510A" w:rsidRDefault="00DD6FB7" w:rsidP="000B6E3B">
            <w:pPr>
              <w:spacing w:after="0" w:line="240" w:lineRule="auto"/>
              <w:rPr>
                <w:rFonts w:cstheme="minorHAnsi"/>
                <w:sz w:val="24"/>
                <w:szCs w:val="24"/>
              </w:rPr>
            </w:pPr>
            <w:r w:rsidRPr="00C4510A">
              <w:rPr>
                <w:rFonts w:cstheme="minorHAnsi"/>
                <w:sz w:val="24"/>
                <w:szCs w:val="24"/>
              </w:rPr>
              <w:t>What do we need to include when writing a story?</w:t>
            </w:r>
          </w:p>
          <w:p w:rsidR="00DD6FB7" w:rsidRPr="00C4510A" w:rsidRDefault="00DD6FB7" w:rsidP="000B6E3B">
            <w:pPr>
              <w:spacing w:after="0" w:line="240" w:lineRule="auto"/>
              <w:rPr>
                <w:rFonts w:cstheme="minorHAnsi"/>
                <w:sz w:val="24"/>
                <w:szCs w:val="24"/>
              </w:rPr>
            </w:pPr>
          </w:p>
        </w:tc>
      </w:tr>
      <w:tr w:rsidR="00DD6FB7" w:rsidRPr="00C4510A" w:rsidTr="000B6E3B">
        <w:trPr>
          <w:trHeight w:val="256"/>
        </w:trPr>
        <w:tc>
          <w:tcPr>
            <w:tcW w:w="817" w:type="dxa"/>
            <w:vMerge/>
            <w:vAlign w:val="center"/>
          </w:tcPr>
          <w:p w:rsidR="00DD6FB7" w:rsidRPr="00C4510A" w:rsidRDefault="00DD6FB7" w:rsidP="000B6E3B">
            <w:pPr>
              <w:spacing w:after="0" w:line="240" w:lineRule="auto"/>
              <w:jc w:val="center"/>
              <w:rPr>
                <w:rFonts w:cstheme="minorHAnsi"/>
                <w:sz w:val="24"/>
                <w:szCs w:val="24"/>
              </w:rPr>
            </w:pPr>
          </w:p>
        </w:tc>
        <w:tc>
          <w:tcPr>
            <w:tcW w:w="5681" w:type="dxa"/>
            <w:gridSpan w:val="2"/>
            <w:vMerge/>
          </w:tcPr>
          <w:p w:rsidR="00DD6FB7" w:rsidRPr="00C4510A" w:rsidRDefault="00DD6FB7" w:rsidP="000B6E3B">
            <w:pPr>
              <w:spacing w:after="0" w:line="240" w:lineRule="auto"/>
              <w:rPr>
                <w:rFonts w:cstheme="minorHAnsi"/>
                <w:sz w:val="24"/>
                <w:szCs w:val="24"/>
              </w:rPr>
            </w:pPr>
          </w:p>
        </w:tc>
        <w:tc>
          <w:tcPr>
            <w:tcW w:w="3249" w:type="dxa"/>
            <w:tcBorders>
              <w:top w:val="nil"/>
              <w:bottom w:val="nil"/>
            </w:tcBorders>
          </w:tcPr>
          <w:p w:rsidR="00DD6FB7" w:rsidRPr="00C4510A" w:rsidRDefault="00DD6FB7" w:rsidP="000B6E3B">
            <w:pPr>
              <w:spacing w:after="0" w:line="240" w:lineRule="auto"/>
              <w:rPr>
                <w:rFonts w:cstheme="minorHAnsi"/>
                <w:sz w:val="24"/>
                <w:szCs w:val="24"/>
              </w:rPr>
            </w:pPr>
          </w:p>
        </w:tc>
      </w:tr>
      <w:tr w:rsidR="00DD6FB7" w:rsidRPr="00C4510A" w:rsidTr="000B6E3B">
        <w:trPr>
          <w:trHeight w:val="256"/>
        </w:trPr>
        <w:tc>
          <w:tcPr>
            <w:tcW w:w="817" w:type="dxa"/>
            <w:vMerge/>
            <w:vAlign w:val="center"/>
          </w:tcPr>
          <w:p w:rsidR="00DD6FB7" w:rsidRPr="00C4510A" w:rsidRDefault="00DD6FB7" w:rsidP="000B6E3B">
            <w:pPr>
              <w:spacing w:after="0" w:line="240" w:lineRule="auto"/>
              <w:jc w:val="center"/>
              <w:rPr>
                <w:rFonts w:cstheme="minorHAnsi"/>
                <w:sz w:val="24"/>
                <w:szCs w:val="24"/>
              </w:rPr>
            </w:pPr>
          </w:p>
        </w:tc>
        <w:tc>
          <w:tcPr>
            <w:tcW w:w="5681" w:type="dxa"/>
            <w:gridSpan w:val="2"/>
            <w:vMerge/>
          </w:tcPr>
          <w:p w:rsidR="00DD6FB7" w:rsidRPr="00C4510A" w:rsidRDefault="00DD6FB7" w:rsidP="000B6E3B">
            <w:pPr>
              <w:spacing w:after="0" w:line="240" w:lineRule="auto"/>
              <w:rPr>
                <w:rFonts w:cstheme="minorHAnsi"/>
                <w:sz w:val="24"/>
                <w:szCs w:val="24"/>
              </w:rPr>
            </w:pPr>
          </w:p>
        </w:tc>
        <w:tc>
          <w:tcPr>
            <w:tcW w:w="3249" w:type="dxa"/>
            <w:tcBorders>
              <w:top w:val="nil"/>
              <w:bottom w:val="nil"/>
            </w:tcBorders>
          </w:tcPr>
          <w:p w:rsidR="00DD6FB7" w:rsidRPr="00C4510A" w:rsidRDefault="00DD6FB7" w:rsidP="000B6E3B">
            <w:pPr>
              <w:spacing w:after="0" w:line="240" w:lineRule="auto"/>
              <w:rPr>
                <w:rFonts w:cstheme="minorHAnsi"/>
                <w:sz w:val="24"/>
                <w:szCs w:val="24"/>
              </w:rPr>
            </w:pPr>
          </w:p>
        </w:tc>
      </w:tr>
      <w:tr w:rsidR="00DD6FB7" w:rsidRPr="00C4510A" w:rsidTr="000B6E3B">
        <w:trPr>
          <w:trHeight w:val="256"/>
        </w:trPr>
        <w:tc>
          <w:tcPr>
            <w:tcW w:w="817" w:type="dxa"/>
            <w:vMerge/>
            <w:vAlign w:val="center"/>
          </w:tcPr>
          <w:p w:rsidR="00DD6FB7" w:rsidRPr="00C4510A" w:rsidRDefault="00DD6FB7" w:rsidP="000B6E3B">
            <w:pPr>
              <w:spacing w:after="0" w:line="240" w:lineRule="auto"/>
              <w:jc w:val="center"/>
              <w:rPr>
                <w:rFonts w:cstheme="minorHAnsi"/>
                <w:sz w:val="24"/>
                <w:szCs w:val="24"/>
              </w:rPr>
            </w:pPr>
          </w:p>
        </w:tc>
        <w:tc>
          <w:tcPr>
            <w:tcW w:w="5681" w:type="dxa"/>
            <w:gridSpan w:val="2"/>
            <w:vMerge/>
          </w:tcPr>
          <w:p w:rsidR="00DD6FB7" w:rsidRPr="00C4510A" w:rsidRDefault="00DD6FB7" w:rsidP="000B6E3B">
            <w:pPr>
              <w:spacing w:after="0" w:line="240" w:lineRule="auto"/>
              <w:rPr>
                <w:rFonts w:cstheme="minorHAnsi"/>
                <w:sz w:val="24"/>
                <w:szCs w:val="24"/>
              </w:rPr>
            </w:pPr>
          </w:p>
        </w:tc>
        <w:tc>
          <w:tcPr>
            <w:tcW w:w="3249" w:type="dxa"/>
            <w:tcBorders>
              <w:top w:val="nil"/>
              <w:bottom w:val="nil"/>
            </w:tcBorders>
          </w:tcPr>
          <w:p w:rsidR="00DD6FB7" w:rsidRPr="00C4510A" w:rsidRDefault="00DD6FB7" w:rsidP="000B6E3B">
            <w:pPr>
              <w:spacing w:after="0" w:line="240" w:lineRule="auto"/>
              <w:rPr>
                <w:rFonts w:cstheme="minorHAnsi"/>
                <w:sz w:val="24"/>
                <w:szCs w:val="24"/>
              </w:rPr>
            </w:pPr>
          </w:p>
        </w:tc>
      </w:tr>
      <w:tr w:rsidR="00DD6FB7" w:rsidRPr="00C4510A" w:rsidTr="000B6E3B">
        <w:trPr>
          <w:trHeight w:val="256"/>
        </w:trPr>
        <w:tc>
          <w:tcPr>
            <w:tcW w:w="817" w:type="dxa"/>
            <w:vMerge/>
            <w:vAlign w:val="center"/>
          </w:tcPr>
          <w:p w:rsidR="00DD6FB7" w:rsidRPr="00C4510A" w:rsidRDefault="00DD6FB7" w:rsidP="000B6E3B">
            <w:pPr>
              <w:spacing w:after="0" w:line="240" w:lineRule="auto"/>
              <w:jc w:val="center"/>
              <w:rPr>
                <w:rFonts w:cstheme="minorHAnsi"/>
                <w:sz w:val="24"/>
                <w:szCs w:val="24"/>
              </w:rPr>
            </w:pPr>
          </w:p>
        </w:tc>
        <w:tc>
          <w:tcPr>
            <w:tcW w:w="5681" w:type="dxa"/>
            <w:gridSpan w:val="2"/>
            <w:vMerge/>
          </w:tcPr>
          <w:p w:rsidR="00DD6FB7" w:rsidRPr="00C4510A" w:rsidRDefault="00DD6FB7" w:rsidP="000B6E3B">
            <w:pPr>
              <w:spacing w:after="0" w:line="240" w:lineRule="auto"/>
              <w:rPr>
                <w:rFonts w:cstheme="minorHAnsi"/>
                <w:sz w:val="24"/>
                <w:szCs w:val="24"/>
              </w:rPr>
            </w:pPr>
          </w:p>
        </w:tc>
        <w:tc>
          <w:tcPr>
            <w:tcW w:w="3249" w:type="dxa"/>
            <w:tcBorders>
              <w:top w:val="nil"/>
              <w:bottom w:val="nil"/>
            </w:tcBorders>
          </w:tcPr>
          <w:p w:rsidR="00DD6FB7" w:rsidRPr="00C4510A" w:rsidRDefault="00DD6FB7" w:rsidP="000B6E3B">
            <w:pPr>
              <w:spacing w:after="0" w:line="240" w:lineRule="auto"/>
              <w:rPr>
                <w:rFonts w:cstheme="minorHAnsi"/>
                <w:sz w:val="24"/>
                <w:szCs w:val="24"/>
              </w:rPr>
            </w:pPr>
          </w:p>
        </w:tc>
      </w:tr>
      <w:tr w:rsidR="00DD6FB7" w:rsidRPr="00C4510A" w:rsidTr="000B6E3B">
        <w:trPr>
          <w:trHeight w:val="256"/>
        </w:trPr>
        <w:tc>
          <w:tcPr>
            <w:tcW w:w="817" w:type="dxa"/>
            <w:vMerge/>
            <w:vAlign w:val="center"/>
          </w:tcPr>
          <w:p w:rsidR="00DD6FB7" w:rsidRPr="00C4510A" w:rsidRDefault="00DD6FB7" w:rsidP="000B6E3B">
            <w:pPr>
              <w:spacing w:after="0" w:line="240" w:lineRule="auto"/>
              <w:jc w:val="center"/>
              <w:rPr>
                <w:rFonts w:cstheme="minorHAnsi"/>
                <w:sz w:val="24"/>
                <w:szCs w:val="24"/>
              </w:rPr>
            </w:pPr>
          </w:p>
        </w:tc>
        <w:tc>
          <w:tcPr>
            <w:tcW w:w="5681" w:type="dxa"/>
            <w:gridSpan w:val="2"/>
            <w:vMerge/>
          </w:tcPr>
          <w:p w:rsidR="00DD6FB7" w:rsidRPr="00C4510A" w:rsidRDefault="00DD6FB7" w:rsidP="000B6E3B">
            <w:pPr>
              <w:spacing w:after="0" w:line="240" w:lineRule="auto"/>
              <w:rPr>
                <w:rFonts w:cstheme="minorHAnsi"/>
                <w:sz w:val="24"/>
                <w:szCs w:val="24"/>
              </w:rPr>
            </w:pPr>
          </w:p>
        </w:tc>
        <w:tc>
          <w:tcPr>
            <w:tcW w:w="3249" w:type="dxa"/>
            <w:tcBorders>
              <w:top w:val="nil"/>
              <w:bottom w:val="nil"/>
            </w:tcBorders>
          </w:tcPr>
          <w:p w:rsidR="00DD6FB7" w:rsidRPr="00C4510A" w:rsidRDefault="00DD6FB7" w:rsidP="000B6E3B">
            <w:pPr>
              <w:spacing w:after="0" w:line="240" w:lineRule="auto"/>
              <w:rPr>
                <w:rFonts w:cstheme="minorHAnsi"/>
                <w:sz w:val="24"/>
                <w:szCs w:val="24"/>
              </w:rPr>
            </w:pPr>
          </w:p>
        </w:tc>
      </w:tr>
      <w:tr w:rsidR="00DD6FB7" w:rsidRPr="00C4510A" w:rsidTr="000B6E3B">
        <w:trPr>
          <w:trHeight w:val="256"/>
        </w:trPr>
        <w:tc>
          <w:tcPr>
            <w:tcW w:w="817" w:type="dxa"/>
            <w:vMerge/>
            <w:vAlign w:val="center"/>
          </w:tcPr>
          <w:p w:rsidR="00DD6FB7" w:rsidRPr="00C4510A" w:rsidRDefault="00DD6FB7" w:rsidP="000B6E3B">
            <w:pPr>
              <w:spacing w:after="0" w:line="240" w:lineRule="auto"/>
              <w:jc w:val="center"/>
              <w:rPr>
                <w:rFonts w:cstheme="minorHAnsi"/>
                <w:sz w:val="24"/>
                <w:szCs w:val="24"/>
              </w:rPr>
            </w:pPr>
          </w:p>
        </w:tc>
        <w:tc>
          <w:tcPr>
            <w:tcW w:w="5681" w:type="dxa"/>
            <w:gridSpan w:val="2"/>
            <w:vMerge/>
          </w:tcPr>
          <w:p w:rsidR="00DD6FB7" w:rsidRPr="00C4510A" w:rsidRDefault="00DD6FB7" w:rsidP="000B6E3B">
            <w:pPr>
              <w:spacing w:after="0" w:line="240" w:lineRule="auto"/>
              <w:rPr>
                <w:rFonts w:cstheme="minorHAnsi"/>
                <w:sz w:val="24"/>
                <w:szCs w:val="24"/>
              </w:rPr>
            </w:pPr>
          </w:p>
        </w:tc>
        <w:tc>
          <w:tcPr>
            <w:tcW w:w="3249" w:type="dxa"/>
            <w:tcBorders>
              <w:top w:val="nil"/>
              <w:bottom w:val="nil"/>
            </w:tcBorders>
          </w:tcPr>
          <w:p w:rsidR="00DD6FB7" w:rsidRPr="00C4510A" w:rsidRDefault="00DD6FB7" w:rsidP="000B6E3B">
            <w:pPr>
              <w:spacing w:after="0" w:line="240" w:lineRule="auto"/>
              <w:rPr>
                <w:rFonts w:cstheme="minorHAnsi"/>
                <w:sz w:val="24"/>
                <w:szCs w:val="24"/>
              </w:rPr>
            </w:pPr>
          </w:p>
        </w:tc>
      </w:tr>
      <w:tr w:rsidR="00DD6FB7" w:rsidRPr="00C4510A" w:rsidTr="000B6E3B">
        <w:trPr>
          <w:trHeight w:val="256"/>
        </w:trPr>
        <w:tc>
          <w:tcPr>
            <w:tcW w:w="817" w:type="dxa"/>
            <w:vMerge/>
            <w:vAlign w:val="center"/>
          </w:tcPr>
          <w:p w:rsidR="00DD6FB7" w:rsidRPr="00C4510A" w:rsidRDefault="00DD6FB7" w:rsidP="000B6E3B">
            <w:pPr>
              <w:spacing w:after="0" w:line="240" w:lineRule="auto"/>
              <w:jc w:val="center"/>
              <w:rPr>
                <w:rFonts w:cstheme="minorHAnsi"/>
                <w:sz w:val="24"/>
                <w:szCs w:val="24"/>
              </w:rPr>
            </w:pPr>
          </w:p>
        </w:tc>
        <w:tc>
          <w:tcPr>
            <w:tcW w:w="5681" w:type="dxa"/>
            <w:gridSpan w:val="2"/>
            <w:vMerge/>
          </w:tcPr>
          <w:p w:rsidR="00DD6FB7" w:rsidRPr="00C4510A" w:rsidRDefault="00DD6FB7" w:rsidP="000B6E3B">
            <w:pPr>
              <w:spacing w:after="0" w:line="240" w:lineRule="auto"/>
              <w:rPr>
                <w:rFonts w:cstheme="minorHAnsi"/>
                <w:sz w:val="24"/>
                <w:szCs w:val="24"/>
              </w:rPr>
            </w:pPr>
          </w:p>
        </w:tc>
        <w:tc>
          <w:tcPr>
            <w:tcW w:w="3249" w:type="dxa"/>
            <w:tcBorders>
              <w:top w:val="nil"/>
              <w:bottom w:val="nil"/>
            </w:tcBorders>
          </w:tcPr>
          <w:p w:rsidR="00DD6FB7" w:rsidRPr="00C4510A" w:rsidRDefault="00DD6FB7" w:rsidP="000B6E3B">
            <w:pPr>
              <w:spacing w:after="0" w:line="240" w:lineRule="auto"/>
              <w:rPr>
                <w:rFonts w:cstheme="minorHAnsi"/>
                <w:sz w:val="24"/>
                <w:szCs w:val="24"/>
              </w:rPr>
            </w:pPr>
          </w:p>
        </w:tc>
      </w:tr>
      <w:tr w:rsidR="00DD6FB7" w:rsidRPr="00C4510A" w:rsidTr="000B6E3B">
        <w:trPr>
          <w:trHeight w:val="256"/>
        </w:trPr>
        <w:tc>
          <w:tcPr>
            <w:tcW w:w="817" w:type="dxa"/>
            <w:vMerge/>
            <w:vAlign w:val="center"/>
          </w:tcPr>
          <w:p w:rsidR="00DD6FB7" w:rsidRPr="00C4510A" w:rsidRDefault="00DD6FB7" w:rsidP="000B6E3B">
            <w:pPr>
              <w:spacing w:after="0" w:line="240" w:lineRule="auto"/>
              <w:jc w:val="center"/>
              <w:rPr>
                <w:rFonts w:cstheme="minorHAnsi"/>
                <w:sz w:val="24"/>
                <w:szCs w:val="24"/>
              </w:rPr>
            </w:pPr>
          </w:p>
        </w:tc>
        <w:tc>
          <w:tcPr>
            <w:tcW w:w="5681" w:type="dxa"/>
            <w:gridSpan w:val="2"/>
            <w:vMerge/>
            <w:tcBorders>
              <w:bottom w:val="single" w:sz="4" w:space="0" w:color="auto"/>
            </w:tcBorders>
          </w:tcPr>
          <w:p w:rsidR="00DD6FB7" w:rsidRPr="00C4510A" w:rsidRDefault="00DD6FB7" w:rsidP="000B6E3B">
            <w:pPr>
              <w:spacing w:after="0" w:line="240" w:lineRule="auto"/>
              <w:rPr>
                <w:rFonts w:cstheme="minorHAnsi"/>
                <w:sz w:val="24"/>
                <w:szCs w:val="24"/>
              </w:rPr>
            </w:pPr>
          </w:p>
        </w:tc>
        <w:tc>
          <w:tcPr>
            <w:tcW w:w="3249" w:type="dxa"/>
            <w:tcBorders>
              <w:top w:val="nil"/>
              <w:bottom w:val="nil"/>
            </w:tcBorders>
          </w:tcPr>
          <w:p w:rsidR="00DD6FB7" w:rsidRPr="00C4510A" w:rsidRDefault="00DD6FB7" w:rsidP="000B6E3B">
            <w:pPr>
              <w:spacing w:after="0" w:line="240" w:lineRule="auto"/>
              <w:rPr>
                <w:rFonts w:cstheme="minorHAnsi"/>
                <w:sz w:val="24"/>
                <w:szCs w:val="24"/>
              </w:rPr>
            </w:pPr>
          </w:p>
        </w:tc>
      </w:tr>
      <w:tr w:rsidR="00DD6FB7" w:rsidRPr="00C4510A" w:rsidTr="000B6E3B">
        <w:trPr>
          <w:trHeight w:val="256"/>
        </w:trPr>
        <w:tc>
          <w:tcPr>
            <w:tcW w:w="817" w:type="dxa"/>
            <w:vMerge w:val="restart"/>
            <w:vAlign w:val="center"/>
          </w:tcPr>
          <w:p w:rsidR="00DD6FB7" w:rsidRPr="00C4510A" w:rsidRDefault="00DD6FB7" w:rsidP="000B6E3B">
            <w:pPr>
              <w:spacing w:after="0" w:line="240" w:lineRule="auto"/>
              <w:jc w:val="center"/>
              <w:rPr>
                <w:rFonts w:cstheme="minorHAnsi"/>
                <w:sz w:val="24"/>
                <w:szCs w:val="24"/>
              </w:rPr>
            </w:pPr>
          </w:p>
          <w:p w:rsidR="00DD6FB7" w:rsidRPr="00C4510A" w:rsidRDefault="00DD6FB7" w:rsidP="000B6E3B">
            <w:pPr>
              <w:spacing w:after="0" w:line="240" w:lineRule="auto"/>
              <w:jc w:val="center"/>
              <w:rPr>
                <w:rFonts w:cstheme="minorHAnsi"/>
                <w:sz w:val="24"/>
                <w:szCs w:val="24"/>
              </w:rPr>
            </w:pPr>
          </w:p>
          <w:p w:rsidR="00DD6FB7" w:rsidRPr="00C4510A" w:rsidRDefault="00DD6FB7" w:rsidP="000B6E3B">
            <w:pPr>
              <w:spacing w:after="0" w:line="240" w:lineRule="auto"/>
              <w:jc w:val="center"/>
              <w:rPr>
                <w:rFonts w:cstheme="minorHAnsi"/>
                <w:sz w:val="24"/>
                <w:szCs w:val="24"/>
              </w:rPr>
            </w:pPr>
          </w:p>
          <w:p w:rsidR="00DD6FB7" w:rsidRPr="00C4510A" w:rsidRDefault="00DD6FB7" w:rsidP="000B6E3B">
            <w:pPr>
              <w:spacing w:after="0" w:line="240" w:lineRule="auto"/>
              <w:jc w:val="center"/>
              <w:rPr>
                <w:rFonts w:cstheme="minorHAnsi"/>
                <w:sz w:val="24"/>
                <w:szCs w:val="24"/>
              </w:rPr>
            </w:pPr>
            <w:r w:rsidRPr="00C4510A">
              <w:rPr>
                <w:rFonts w:cstheme="minorHAnsi"/>
                <w:sz w:val="24"/>
                <w:szCs w:val="24"/>
              </w:rPr>
              <w:t xml:space="preserve">1:20 </w:t>
            </w:r>
          </w:p>
          <w:p w:rsidR="00DD6FB7" w:rsidRPr="00C4510A" w:rsidRDefault="00DD6FB7" w:rsidP="000B6E3B">
            <w:pPr>
              <w:spacing w:after="0" w:line="240" w:lineRule="auto"/>
              <w:jc w:val="center"/>
              <w:rPr>
                <w:rFonts w:cstheme="minorHAnsi"/>
                <w:sz w:val="24"/>
                <w:szCs w:val="24"/>
              </w:rPr>
            </w:pPr>
            <w:r w:rsidRPr="00C4510A">
              <w:rPr>
                <w:rFonts w:cstheme="minorHAnsi"/>
                <w:sz w:val="24"/>
                <w:szCs w:val="24"/>
              </w:rPr>
              <w:t>–</w:t>
            </w:r>
          </w:p>
          <w:p w:rsidR="00DD6FB7" w:rsidRPr="00C4510A" w:rsidRDefault="00DD6FB7" w:rsidP="000B6E3B">
            <w:pPr>
              <w:spacing w:after="0" w:line="240" w:lineRule="auto"/>
              <w:jc w:val="center"/>
              <w:rPr>
                <w:rFonts w:cstheme="minorHAnsi"/>
                <w:sz w:val="24"/>
                <w:szCs w:val="24"/>
              </w:rPr>
            </w:pPr>
            <w:r w:rsidRPr="00C4510A">
              <w:rPr>
                <w:rFonts w:cstheme="minorHAnsi"/>
                <w:sz w:val="24"/>
                <w:szCs w:val="24"/>
              </w:rPr>
              <w:t xml:space="preserve"> 1:40</w:t>
            </w:r>
          </w:p>
          <w:p w:rsidR="00DD6FB7" w:rsidRPr="00C4510A" w:rsidRDefault="00DD6FB7" w:rsidP="000B6E3B">
            <w:pPr>
              <w:spacing w:after="0" w:line="240" w:lineRule="auto"/>
              <w:jc w:val="center"/>
              <w:rPr>
                <w:rFonts w:cstheme="minorHAnsi"/>
                <w:sz w:val="24"/>
                <w:szCs w:val="24"/>
              </w:rPr>
            </w:pPr>
          </w:p>
          <w:p w:rsidR="00DD6FB7" w:rsidRPr="00C4510A" w:rsidRDefault="00DD6FB7" w:rsidP="000B6E3B">
            <w:pPr>
              <w:spacing w:after="0" w:line="240" w:lineRule="auto"/>
              <w:jc w:val="center"/>
              <w:rPr>
                <w:rFonts w:cstheme="minorHAnsi"/>
                <w:sz w:val="24"/>
                <w:szCs w:val="24"/>
              </w:rPr>
            </w:pPr>
          </w:p>
          <w:p w:rsidR="00DD6FB7" w:rsidRPr="00C4510A" w:rsidRDefault="00DD6FB7" w:rsidP="000B6E3B">
            <w:pPr>
              <w:spacing w:after="0" w:line="240" w:lineRule="auto"/>
              <w:jc w:val="center"/>
              <w:rPr>
                <w:rFonts w:cstheme="minorHAnsi"/>
                <w:sz w:val="24"/>
                <w:szCs w:val="24"/>
              </w:rPr>
            </w:pPr>
          </w:p>
          <w:p w:rsidR="00DD6FB7" w:rsidRPr="00C4510A" w:rsidRDefault="00DD6FB7" w:rsidP="000B6E3B">
            <w:pPr>
              <w:spacing w:after="0" w:line="240" w:lineRule="auto"/>
              <w:jc w:val="center"/>
              <w:rPr>
                <w:rFonts w:cstheme="minorHAnsi"/>
                <w:sz w:val="24"/>
                <w:szCs w:val="24"/>
              </w:rPr>
            </w:pPr>
          </w:p>
          <w:p w:rsidR="00DD6FB7" w:rsidRPr="00C4510A" w:rsidRDefault="00DD6FB7" w:rsidP="000B6E3B">
            <w:pPr>
              <w:spacing w:after="0" w:line="240" w:lineRule="auto"/>
              <w:jc w:val="center"/>
              <w:rPr>
                <w:rFonts w:cstheme="minorHAnsi"/>
                <w:sz w:val="24"/>
                <w:szCs w:val="24"/>
              </w:rPr>
            </w:pPr>
            <w:r w:rsidRPr="00C4510A">
              <w:rPr>
                <w:rFonts w:cstheme="minorHAnsi"/>
                <w:sz w:val="24"/>
                <w:szCs w:val="24"/>
              </w:rPr>
              <w:t xml:space="preserve">And </w:t>
            </w:r>
          </w:p>
          <w:p w:rsidR="00DD6FB7" w:rsidRPr="00C4510A" w:rsidRDefault="00DD6FB7" w:rsidP="000B6E3B">
            <w:pPr>
              <w:spacing w:after="0" w:line="240" w:lineRule="auto"/>
              <w:jc w:val="center"/>
              <w:rPr>
                <w:rFonts w:cstheme="minorHAnsi"/>
                <w:sz w:val="24"/>
                <w:szCs w:val="24"/>
              </w:rPr>
            </w:pPr>
          </w:p>
          <w:p w:rsidR="00DD6FB7" w:rsidRPr="00C4510A" w:rsidRDefault="00DD6FB7" w:rsidP="000B6E3B">
            <w:pPr>
              <w:spacing w:after="0" w:line="240" w:lineRule="auto"/>
              <w:jc w:val="center"/>
              <w:rPr>
                <w:rFonts w:cstheme="minorHAnsi"/>
                <w:sz w:val="24"/>
                <w:szCs w:val="24"/>
              </w:rPr>
            </w:pPr>
            <w:r w:rsidRPr="00C4510A">
              <w:rPr>
                <w:rFonts w:cstheme="minorHAnsi"/>
                <w:sz w:val="24"/>
                <w:szCs w:val="24"/>
              </w:rPr>
              <w:t>1:40</w:t>
            </w:r>
          </w:p>
          <w:p w:rsidR="00DD6FB7" w:rsidRPr="00C4510A" w:rsidRDefault="00DD6FB7" w:rsidP="000B6E3B">
            <w:pPr>
              <w:spacing w:after="0" w:line="240" w:lineRule="auto"/>
              <w:jc w:val="center"/>
              <w:rPr>
                <w:rFonts w:cstheme="minorHAnsi"/>
                <w:sz w:val="24"/>
                <w:szCs w:val="24"/>
              </w:rPr>
            </w:pPr>
            <w:r w:rsidRPr="00C4510A">
              <w:rPr>
                <w:rFonts w:cstheme="minorHAnsi"/>
                <w:sz w:val="24"/>
                <w:szCs w:val="24"/>
              </w:rPr>
              <w:t>-</w:t>
            </w:r>
          </w:p>
          <w:p w:rsidR="00DD6FB7" w:rsidRPr="00C4510A" w:rsidRDefault="00DD6FB7" w:rsidP="000B6E3B">
            <w:pPr>
              <w:spacing w:after="0" w:line="240" w:lineRule="auto"/>
              <w:jc w:val="center"/>
              <w:rPr>
                <w:rFonts w:cstheme="minorHAnsi"/>
                <w:sz w:val="24"/>
                <w:szCs w:val="24"/>
              </w:rPr>
            </w:pPr>
            <w:r w:rsidRPr="00C4510A">
              <w:rPr>
                <w:rFonts w:cstheme="minorHAnsi"/>
                <w:sz w:val="24"/>
                <w:szCs w:val="24"/>
              </w:rPr>
              <w:t>1:55</w:t>
            </w:r>
          </w:p>
          <w:p w:rsidR="00DD6FB7" w:rsidRPr="00C4510A" w:rsidRDefault="00DD6FB7" w:rsidP="000B6E3B">
            <w:pPr>
              <w:spacing w:after="0" w:line="240" w:lineRule="auto"/>
              <w:jc w:val="center"/>
              <w:rPr>
                <w:rFonts w:cstheme="minorHAnsi"/>
                <w:sz w:val="24"/>
                <w:szCs w:val="24"/>
              </w:rPr>
            </w:pPr>
          </w:p>
          <w:p w:rsidR="00DD6FB7" w:rsidRPr="00C4510A" w:rsidRDefault="00DD6FB7" w:rsidP="000B6E3B">
            <w:pPr>
              <w:spacing w:after="0" w:line="240" w:lineRule="auto"/>
              <w:jc w:val="center"/>
              <w:rPr>
                <w:rFonts w:cstheme="minorHAnsi"/>
                <w:sz w:val="24"/>
                <w:szCs w:val="24"/>
              </w:rPr>
            </w:pPr>
          </w:p>
          <w:p w:rsidR="00DD6FB7" w:rsidRPr="00C4510A" w:rsidRDefault="00DD6FB7" w:rsidP="000B6E3B">
            <w:pPr>
              <w:spacing w:after="0" w:line="240" w:lineRule="auto"/>
              <w:jc w:val="center"/>
              <w:rPr>
                <w:rFonts w:cstheme="minorHAnsi"/>
                <w:sz w:val="24"/>
                <w:szCs w:val="24"/>
              </w:rPr>
            </w:pPr>
          </w:p>
          <w:p w:rsidR="00DD6FB7" w:rsidRPr="00C4510A" w:rsidRDefault="00DD6FB7" w:rsidP="000B6E3B">
            <w:pPr>
              <w:spacing w:after="0" w:line="240" w:lineRule="auto"/>
              <w:jc w:val="center"/>
              <w:rPr>
                <w:rFonts w:cstheme="minorHAnsi"/>
                <w:sz w:val="24"/>
                <w:szCs w:val="24"/>
              </w:rPr>
            </w:pPr>
          </w:p>
          <w:p w:rsidR="00DD6FB7" w:rsidRPr="00C4510A" w:rsidRDefault="00DD6FB7" w:rsidP="000B6E3B">
            <w:pPr>
              <w:spacing w:after="0" w:line="240" w:lineRule="auto"/>
              <w:jc w:val="center"/>
              <w:rPr>
                <w:rFonts w:cstheme="minorHAnsi"/>
                <w:sz w:val="24"/>
                <w:szCs w:val="24"/>
              </w:rPr>
            </w:pPr>
          </w:p>
          <w:p w:rsidR="00DD6FB7" w:rsidRPr="00C4510A" w:rsidRDefault="00DD6FB7" w:rsidP="000B6E3B">
            <w:pPr>
              <w:spacing w:after="0" w:line="240" w:lineRule="auto"/>
              <w:jc w:val="center"/>
              <w:rPr>
                <w:rFonts w:cstheme="minorHAnsi"/>
                <w:sz w:val="24"/>
                <w:szCs w:val="24"/>
              </w:rPr>
            </w:pPr>
            <w:r w:rsidRPr="00C4510A">
              <w:rPr>
                <w:rFonts w:cstheme="minorHAnsi"/>
                <w:sz w:val="24"/>
                <w:szCs w:val="24"/>
              </w:rPr>
              <w:t>And</w:t>
            </w:r>
          </w:p>
          <w:p w:rsidR="00DD6FB7" w:rsidRPr="00C4510A" w:rsidRDefault="00DD6FB7" w:rsidP="000B6E3B">
            <w:pPr>
              <w:spacing w:after="0" w:line="240" w:lineRule="auto"/>
              <w:jc w:val="center"/>
              <w:rPr>
                <w:rFonts w:cstheme="minorHAnsi"/>
                <w:sz w:val="24"/>
                <w:szCs w:val="24"/>
              </w:rPr>
            </w:pPr>
          </w:p>
          <w:p w:rsidR="00DD6FB7" w:rsidRPr="00C4510A" w:rsidRDefault="00DD6FB7" w:rsidP="000B6E3B">
            <w:pPr>
              <w:spacing w:after="0" w:line="240" w:lineRule="auto"/>
              <w:jc w:val="center"/>
              <w:rPr>
                <w:rFonts w:cstheme="minorHAnsi"/>
                <w:sz w:val="24"/>
                <w:szCs w:val="24"/>
              </w:rPr>
            </w:pPr>
            <w:r w:rsidRPr="00C4510A">
              <w:rPr>
                <w:rFonts w:cstheme="minorHAnsi"/>
                <w:sz w:val="24"/>
                <w:szCs w:val="24"/>
              </w:rPr>
              <w:t>1:55</w:t>
            </w:r>
          </w:p>
          <w:p w:rsidR="00DD6FB7" w:rsidRPr="00C4510A" w:rsidRDefault="00DD6FB7" w:rsidP="000B6E3B">
            <w:pPr>
              <w:spacing w:after="0" w:line="240" w:lineRule="auto"/>
              <w:jc w:val="center"/>
              <w:rPr>
                <w:rFonts w:cstheme="minorHAnsi"/>
                <w:sz w:val="24"/>
                <w:szCs w:val="24"/>
              </w:rPr>
            </w:pPr>
            <w:r w:rsidRPr="00C4510A">
              <w:rPr>
                <w:rFonts w:cstheme="minorHAnsi"/>
                <w:sz w:val="24"/>
                <w:szCs w:val="24"/>
              </w:rPr>
              <w:t>-</w:t>
            </w:r>
          </w:p>
          <w:p w:rsidR="00DD6FB7" w:rsidRPr="00C4510A" w:rsidRDefault="00DD6FB7" w:rsidP="000B6E3B">
            <w:pPr>
              <w:spacing w:after="0" w:line="240" w:lineRule="auto"/>
              <w:jc w:val="center"/>
              <w:rPr>
                <w:rFonts w:cstheme="minorHAnsi"/>
                <w:sz w:val="24"/>
                <w:szCs w:val="24"/>
              </w:rPr>
            </w:pPr>
            <w:r w:rsidRPr="00C4510A">
              <w:rPr>
                <w:rFonts w:cstheme="minorHAnsi"/>
                <w:sz w:val="24"/>
                <w:szCs w:val="24"/>
              </w:rPr>
              <w:t>2:00</w:t>
            </w:r>
          </w:p>
          <w:p w:rsidR="00DD6FB7" w:rsidRPr="00C4510A" w:rsidRDefault="00DD6FB7" w:rsidP="000B6E3B">
            <w:pPr>
              <w:spacing w:after="0" w:line="240" w:lineRule="auto"/>
              <w:jc w:val="center"/>
              <w:rPr>
                <w:rFonts w:cstheme="minorHAnsi"/>
                <w:sz w:val="24"/>
                <w:szCs w:val="24"/>
              </w:rPr>
            </w:pPr>
          </w:p>
        </w:tc>
        <w:tc>
          <w:tcPr>
            <w:tcW w:w="5681" w:type="dxa"/>
            <w:gridSpan w:val="2"/>
            <w:tcBorders>
              <w:bottom w:val="nil"/>
            </w:tcBorders>
          </w:tcPr>
          <w:p w:rsidR="00DD6FB7" w:rsidRPr="00C4510A" w:rsidRDefault="00DD6FB7" w:rsidP="000B6E3B">
            <w:pPr>
              <w:spacing w:before="240" w:after="0" w:line="240" w:lineRule="auto"/>
              <w:rPr>
                <w:rFonts w:cstheme="minorHAnsi"/>
                <w:sz w:val="24"/>
                <w:szCs w:val="24"/>
              </w:rPr>
            </w:pPr>
            <w:r w:rsidRPr="00C4510A">
              <w:rPr>
                <w:rFonts w:cstheme="minorHAnsi"/>
                <w:sz w:val="24"/>
                <w:szCs w:val="24"/>
              </w:rPr>
              <w:t>Main activities (Whilst this is being completed, Teacher B will continue her observation.)</w:t>
            </w:r>
          </w:p>
        </w:tc>
        <w:tc>
          <w:tcPr>
            <w:tcW w:w="3249" w:type="dxa"/>
            <w:tcBorders>
              <w:top w:val="nil"/>
              <w:bottom w:val="nil"/>
            </w:tcBorders>
          </w:tcPr>
          <w:p w:rsidR="00DD6FB7" w:rsidRPr="00C4510A" w:rsidRDefault="00DD6FB7" w:rsidP="000B6E3B">
            <w:pPr>
              <w:spacing w:after="0" w:line="240" w:lineRule="auto"/>
              <w:rPr>
                <w:rFonts w:cstheme="minorHAnsi"/>
                <w:sz w:val="24"/>
                <w:szCs w:val="24"/>
              </w:rPr>
            </w:pPr>
          </w:p>
        </w:tc>
      </w:tr>
      <w:tr w:rsidR="00DD6FB7" w:rsidRPr="00C4510A" w:rsidTr="000B6E3B">
        <w:trPr>
          <w:trHeight w:val="256"/>
        </w:trPr>
        <w:tc>
          <w:tcPr>
            <w:tcW w:w="817" w:type="dxa"/>
            <w:vMerge/>
            <w:vAlign w:val="center"/>
          </w:tcPr>
          <w:p w:rsidR="00DD6FB7" w:rsidRPr="00C4510A" w:rsidRDefault="00DD6FB7" w:rsidP="000B6E3B">
            <w:pPr>
              <w:spacing w:after="0" w:line="240" w:lineRule="auto"/>
              <w:jc w:val="center"/>
              <w:rPr>
                <w:rFonts w:cstheme="minorHAnsi"/>
                <w:sz w:val="24"/>
                <w:szCs w:val="24"/>
              </w:rPr>
            </w:pPr>
          </w:p>
        </w:tc>
        <w:tc>
          <w:tcPr>
            <w:tcW w:w="5681" w:type="dxa"/>
            <w:gridSpan w:val="2"/>
            <w:vMerge w:val="restart"/>
            <w:tcBorders>
              <w:top w:val="nil"/>
            </w:tcBorders>
          </w:tcPr>
          <w:p w:rsidR="00DD6FB7" w:rsidRPr="00C4510A" w:rsidRDefault="00DD6FB7" w:rsidP="000B6E3B">
            <w:pPr>
              <w:spacing w:after="0" w:line="240" w:lineRule="auto"/>
              <w:rPr>
                <w:rFonts w:cstheme="minorHAnsi"/>
                <w:sz w:val="24"/>
                <w:szCs w:val="24"/>
              </w:rPr>
            </w:pPr>
          </w:p>
          <w:p w:rsidR="00DD6FB7" w:rsidRPr="00C4510A" w:rsidRDefault="00DD6FB7" w:rsidP="000B6E3B">
            <w:pPr>
              <w:spacing w:after="0" w:line="240" w:lineRule="auto"/>
              <w:rPr>
                <w:rFonts w:cstheme="minorHAnsi"/>
                <w:sz w:val="24"/>
                <w:szCs w:val="24"/>
              </w:rPr>
            </w:pPr>
          </w:p>
          <w:p w:rsidR="00DD6FB7" w:rsidRPr="00C4510A" w:rsidRDefault="00DD6FB7" w:rsidP="000B6E3B">
            <w:pPr>
              <w:spacing w:after="0" w:line="240" w:lineRule="auto"/>
              <w:rPr>
                <w:rFonts w:cstheme="minorHAnsi"/>
                <w:sz w:val="24"/>
                <w:szCs w:val="24"/>
              </w:rPr>
            </w:pPr>
            <w:r w:rsidRPr="00C4510A">
              <w:rPr>
                <w:rFonts w:cstheme="minorHAnsi"/>
                <w:sz w:val="24"/>
                <w:szCs w:val="24"/>
              </w:rPr>
              <w:t>Pupils will then be given some time to write their stories. I will circulate and provide minimal help (to prevent fabrication of results through too much guidance). My role will mainly be to make sure pupils remain on task and remind them of the LO and SC where appropriate.</w:t>
            </w:r>
          </w:p>
          <w:p w:rsidR="00DD6FB7" w:rsidRPr="00C4510A" w:rsidRDefault="00DD6FB7" w:rsidP="000B6E3B">
            <w:pPr>
              <w:spacing w:after="0" w:line="240" w:lineRule="auto"/>
              <w:rPr>
                <w:rFonts w:cstheme="minorHAnsi"/>
                <w:sz w:val="24"/>
                <w:szCs w:val="24"/>
              </w:rPr>
            </w:pPr>
          </w:p>
          <w:p w:rsidR="00DD6FB7" w:rsidRPr="00C4510A" w:rsidRDefault="00DD6FB7" w:rsidP="000B6E3B">
            <w:pPr>
              <w:spacing w:after="0" w:line="240" w:lineRule="auto"/>
              <w:rPr>
                <w:rFonts w:cstheme="minorHAnsi"/>
                <w:sz w:val="24"/>
                <w:szCs w:val="24"/>
              </w:rPr>
            </w:pPr>
          </w:p>
          <w:p w:rsidR="00DD6FB7" w:rsidRPr="00C4510A" w:rsidRDefault="00DD6FB7" w:rsidP="000B6E3B">
            <w:pPr>
              <w:spacing w:after="0" w:line="240" w:lineRule="auto"/>
              <w:rPr>
                <w:rFonts w:cstheme="minorHAnsi"/>
                <w:sz w:val="24"/>
                <w:szCs w:val="24"/>
              </w:rPr>
            </w:pPr>
          </w:p>
          <w:p w:rsidR="00DD6FB7" w:rsidRPr="00C4510A" w:rsidRDefault="00DD6FB7" w:rsidP="000B6E3B">
            <w:pPr>
              <w:spacing w:after="0" w:line="240" w:lineRule="auto"/>
              <w:rPr>
                <w:rFonts w:cstheme="minorHAnsi"/>
                <w:sz w:val="24"/>
                <w:szCs w:val="24"/>
              </w:rPr>
            </w:pPr>
          </w:p>
          <w:p w:rsidR="00DD6FB7" w:rsidRPr="00C4510A" w:rsidRDefault="00DD6FB7" w:rsidP="000B6E3B">
            <w:pPr>
              <w:spacing w:after="0" w:line="240" w:lineRule="auto"/>
              <w:rPr>
                <w:rFonts w:cstheme="minorHAnsi"/>
                <w:sz w:val="24"/>
                <w:szCs w:val="24"/>
              </w:rPr>
            </w:pPr>
            <w:r w:rsidRPr="00C4510A">
              <w:rPr>
                <w:rFonts w:cstheme="minorHAnsi"/>
                <w:sz w:val="24"/>
                <w:szCs w:val="24"/>
              </w:rPr>
              <w:t>Pupils will then work in pairs to complete the feedback sandwich where they will read, analyse, report back and discuss their findings.</w:t>
            </w:r>
          </w:p>
          <w:p w:rsidR="00DD6FB7" w:rsidRPr="00C4510A" w:rsidRDefault="00DD6FB7" w:rsidP="000B6E3B">
            <w:pPr>
              <w:spacing w:after="0" w:line="240" w:lineRule="auto"/>
              <w:rPr>
                <w:rFonts w:cstheme="minorHAnsi"/>
                <w:sz w:val="24"/>
                <w:szCs w:val="24"/>
              </w:rPr>
            </w:pPr>
          </w:p>
          <w:p w:rsidR="00DD6FB7" w:rsidRPr="00C4510A" w:rsidRDefault="00DD6FB7" w:rsidP="000B6E3B">
            <w:pPr>
              <w:spacing w:after="0" w:line="240" w:lineRule="auto"/>
              <w:rPr>
                <w:rFonts w:cstheme="minorHAnsi"/>
                <w:sz w:val="24"/>
                <w:szCs w:val="24"/>
              </w:rPr>
            </w:pPr>
          </w:p>
          <w:p w:rsidR="00DD6FB7" w:rsidRPr="00C4510A" w:rsidRDefault="00DD6FB7" w:rsidP="000B6E3B">
            <w:pPr>
              <w:spacing w:after="0" w:line="240" w:lineRule="auto"/>
              <w:rPr>
                <w:rFonts w:cstheme="minorHAnsi"/>
                <w:sz w:val="24"/>
                <w:szCs w:val="24"/>
              </w:rPr>
            </w:pPr>
          </w:p>
          <w:p w:rsidR="00DD6FB7" w:rsidRPr="00C4510A" w:rsidRDefault="00DD6FB7" w:rsidP="000B6E3B">
            <w:pPr>
              <w:spacing w:after="0" w:line="240" w:lineRule="auto"/>
              <w:rPr>
                <w:rFonts w:cstheme="minorHAnsi"/>
                <w:sz w:val="24"/>
                <w:szCs w:val="24"/>
              </w:rPr>
            </w:pPr>
          </w:p>
          <w:p w:rsidR="00DD6FB7" w:rsidRPr="00C4510A" w:rsidRDefault="00DD6FB7" w:rsidP="000B6E3B">
            <w:pPr>
              <w:spacing w:after="0" w:line="240" w:lineRule="auto"/>
              <w:rPr>
                <w:rFonts w:cstheme="minorHAnsi"/>
                <w:sz w:val="24"/>
                <w:szCs w:val="24"/>
              </w:rPr>
            </w:pPr>
          </w:p>
          <w:p w:rsidR="00DD6FB7" w:rsidRPr="00C4510A" w:rsidRDefault="00DD6FB7" w:rsidP="000B6E3B">
            <w:pPr>
              <w:spacing w:after="0" w:line="240" w:lineRule="auto"/>
              <w:rPr>
                <w:rFonts w:cstheme="minorHAnsi"/>
                <w:sz w:val="24"/>
                <w:szCs w:val="24"/>
              </w:rPr>
            </w:pPr>
          </w:p>
          <w:p w:rsidR="00DD6FB7" w:rsidRPr="00C4510A" w:rsidRDefault="00DD6FB7" w:rsidP="000B6E3B">
            <w:pPr>
              <w:spacing w:after="0" w:line="240" w:lineRule="auto"/>
              <w:rPr>
                <w:rFonts w:cstheme="minorHAnsi"/>
                <w:sz w:val="24"/>
                <w:szCs w:val="24"/>
              </w:rPr>
            </w:pPr>
          </w:p>
          <w:p w:rsidR="00DD6FB7" w:rsidRPr="00C4510A" w:rsidRDefault="00DD6FB7" w:rsidP="000B6E3B">
            <w:pPr>
              <w:spacing w:after="0" w:line="240" w:lineRule="auto"/>
              <w:rPr>
                <w:rFonts w:cstheme="minorHAnsi"/>
                <w:sz w:val="24"/>
                <w:szCs w:val="24"/>
              </w:rPr>
            </w:pPr>
            <w:r w:rsidRPr="00C4510A">
              <w:rPr>
                <w:rFonts w:cstheme="minorHAnsi"/>
                <w:sz w:val="24"/>
                <w:szCs w:val="24"/>
              </w:rPr>
              <w:t>Pupils will be given five minutes to review their potential improvements and edit their work.</w:t>
            </w:r>
          </w:p>
        </w:tc>
        <w:tc>
          <w:tcPr>
            <w:tcW w:w="3249" w:type="dxa"/>
            <w:tcBorders>
              <w:top w:val="nil"/>
              <w:bottom w:val="nil"/>
            </w:tcBorders>
          </w:tcPr>
          <w:p w:rsidR="00DD6FB7" w:rsidRPr="00C4510A" w:rsidRDefault="00DD6FB7" w:rsidP="000B6E3B">
            <w:pPr>
              <w:spacing w:after="0" w:line="240" w:lineRule="auto"/>
              <w:rPr>
                <w:rFonts w:cstheme="minorHAnsi"/>
                <w:sz w:val="24"/>
                <w:szCs w:val="24"/>
              </w:rPr>
            </w:pPr>
          </w:p>
        </w:tc>
      </w:tr>
      <w:tr w:rsidR="00DD6FB7" w:rsidRPr="00C4510A" w:rsidTr="000B6E3B">
        <w:trPr>
          <w:trHeight w:val="256"/>
        </w:trPr>
        <w:tc>
          <w:tcPr>
            <w:tcW w:w="817" w:type="dxa"/>
            <w:vMerge/>
            <w:vAlign w:val="center"/>
          </w:tcPr>
          <w:p w:rsidR="00DD6FB7" w:rsidRPr="00C4510A" w:rsidRDefault="00DD6FB7" w:rsidP="000B6E3B">
            <w:pPr>
              <w:spacing w:after="0" w:line="240" w:lineRule="auto"/>
              <w:jc w:val="center"/>
              <w:rPr>
                <w:rFonts w:cstheme="minorHAnsi"/>
                <w:sz w:val="24"/>
                <w:szCs w:val="24"/>
              </w:rPr>
            </w:pPr>
          </w:p>
        </w:tc>
        <w:tc>
          <w:tcPr>
            <w:tcW w:w="5681" w:type="dxa"/>
            <w:gridSpan w:val="2"/>
            <w:vMerge/>
          </w:tcPr>
          <w:p w:rsidR="00DD6FB7" w:rsidRPr="00C4510A" w:rsidRDefault="00DD6FB7" w:rsidP="000B6E3B">
            <w:pPr>
              <w:spacing w:after="0" w:line="240" w:lineRule="auto"/>
              <w:rPr>
                <w:rFonts w:cstheme="minorHAnsi"/>
                <w:sz w:val="24"/>
                <w:szCs w:val="24"/>
              </w:rPr>
            </w:pPr>
          </w:p>
        </w:tc>
        <w:tc>
          <w:tcPr>
            <w:tcW w:w="3249" w:type="dxa"/>
            <w:tcBorders>
              <w:top w:val="nil"/>
              <w:bottom w:val="nil"/>
            </w:tcBorders>
          </w:tcPr>
          <w:p w:rsidR="00DD6FB7" w:rsidRPr="00C4510A" w:rsidRDefault="00DD6FB7" w:rsidP="000B6E3B">
            <w:pPr>
              <w:spacing w:after="0" w:line="240" w:lineRule="auto"/>
              <w:rPr>
                <w:rFonts w:cstheme="minorHAnsi"/>
                <w:sz w:val="24"/>
                <w:szCs w:val="24"/>
              </w:rPr>
            </w:pPr>
          </w:p>
        </w:tc>
      </w:tr>
      <w:tr w:rsidR="00DD6FB7" w:rsidRPr="00C4510A" w:rsidTr="000B6E3B">
        <w:trPr>
          <w:trHeight w:val="256"/>
        </w:trPr>
        <w:tc>
          <w:tcPr>
            <w:tcW w:w="817" w:type="dxa"/>
            <w:vMerge/>
            <w:vAlign w:val="center"/>
          </w:tcPr>
          <w:p w:rsidR="00DD6FB7" w:rsidRPr="00C4510A" w:rsidRDefault="00DD6FB7" w:rsidP="000B6E3B">
            <w:pPr>
              <w:spacing w:after="0" w:line="240" w:lineRule="auto"/>
              <w:jc w:val="center"/>
              <w:rPr>
                <w:rFonts w:cstheme="minorHAnsi"/>
                <w:sz w:val="24"/>
                <w:szCs w:val="24"/>
              </w:rPr>
            </w:pPr>
          </w:p>
        </w:tc>
        <w:tc>
          <w:tcPr>
            <w:tcW w:w="5681" w:type="dxa"/>
            <w:gridSpan w:val="2"/>
            <w:vMerge/>
          </w:tcPr>
          <w:p w:rsidR="00DD6FB7" w:rsidRPr="00C4510A" w:rsidRDefault="00DD6FB7" w:rsidP="000B6E3B">
            <w:pPr>
              <w:spacing w:after="0" w:line="240" w:lineRule="auto"/>
              <w:rPr>
                <w:rFonts w:cstheme="minorHAnsi"/>
                <w:sz w:val="24"/>
                <w:szCs w:val="24"/>
              </w:rPr>
            </w:pPr>
          </w:p>
        </w:tc>
        <w:tc>
          <w:tcPr>
            <w:tcW w:w="3249" w:type="dxa"/>
            <w:tcBorders>
              <w:top w:val="nil"/>
              <w:bottom w:val="nil"/>
            </w:tcBorders>
          </w:tcPr>
          <w:p w:rsidR="00DD6FB7" w:rsidRPr="00C4510A" w:rsidRDefault="00DD6FB7" w:rsidP="000B6E3B">
            <w:pPr>
              <w:spacing w:after="0" w:line="240" w:lineRule="auto"/>
              <w:rPr>
                <w:rFonts w:cstheme="minorHAnsi"/>
                <w:sz w:val="24"/>
                <w:szCs w:val="24"/>
              </w:rPr>
            </w:pPr>
          </w:p>
          <w:p w:rsidR="00DD6FB7" w:rsidRPr="00C4510A" w:rsidRDefault="00DD6FB7" w:rsidP="000B6E3B">
            <w:pPr>
              <w:spacing w:after="0" w:line="240" w:lineRule="auto"/>
              <w:rPr>
                <w:rFonts w:cstheme="minorHAnsi"/>
                <w:sz w:val="24"/>
                <w:szCs w:val="24"/>
              </w:rPr>
            </w:pPr>
          </w:p>
          <w:p w:rsidR="00DD6FB7" w:rsidRPr="00C4510A" w:rsidRDefault="00DD6FB7" w:rsidP="000B6E3B">
            <w:pPr>
              <w:spacing w:after="0" w:line="240" w:lineRule="auto"/>
              <w:rPr>
                <w:rFonts w:cstheme="minorHAnsi"/>
                <w:sz w:val="24"/>
                <w:szCs w:val="24"/>
              </w:rPr>
            </w:pPr>
            <w:r w:rsidRPr="00C4510A">
              <w:rPr>
                <w:rFonts w:cstheme="minorHAnsi"/>
                <w:sz w:val="24"/>
                <w:szCs w:val="24"/>
              </w:rPr>
              <w:t>Stop/Start lesson for reminders (where appropriate).</w:t>
            </w:r>
          </w:p>
          <w:p w:rsidR="00DD6FB7" w:rsidRPr="00C4510A" w:rsidRDefault="00DD6FB7" w:rsidP="000B6E3B">
            <w:pPr>
              <w:spacing w:after="0" w:line="240" w:lineRule="auto"/>
              <w:rPr>
                <w:rFonts w:cstheme="minorHAnsi"/>
                <w:sz w:val="24"/>
                <w:szCs w:val="24"/>
              </w:rPr>
            </w:pPr>
          </w:p>
          <w:p w:rsidR="00DD6FB7" w:rsidRPr="00C4510A" w:rsidRDefault="00DD6FB7" w:rsidP="000B6E3B">
            <w:pPr>
              <w:spacing w:after="0" w:line="240" w:lineRule="auto"/>
              <w:rPr>
                <w:rFonts w:cstheme="minorHAnsi"/>
                <w:sz w:val="24"/>
                <w:szCs w:val="24"/>
              </w:rPr>
            </w:pPr>
          </w:p>
          <w:p w:rsidR="00DD6FB7" w:rsidRPr="00C4510A" w:rsidRDefault="00DD6FB7" w:rsidP="000B6E3B">
            <w:pPr>
              <w:spacing w:after="0" w:line="240" w:lineRule="auto"/>
              <w:rPr>
                <w:rFonts w:cstheme="minorHAnsi"/>
                <w:sz w:val="24"/>
                <w:szCs w:val="24"/>
              </w:rPr>
            </w:pPr>
          </w:p>
          <w:p w:rsidR="00DD6FB7" w:rsidRPr="00C4510A" w:rsidRDefault="00DD6FB7" w:rsidP="000B6E3B">
            <w:pPr>
              <w:spacing w:after="0" w:line="240" w:lineRule="auto"/>
              <w:rPr>
                <w:rFonts w:cstheme="minorHAnsi"/>
                <w:sz w:val="24"/>
                <w:szCs w:val="24"/>
              </w:rPr>
            </w:pPr>
          </w:p>
          <w:p w:rsidR="00DD6FB7" w:rsidRPr="00C4510A" w:rsidRDefault="00DD6FB7" w:rsidP="000B6E3B">
            <w:pPr>
              <w:spacing w:after="0" w:line="240" w:lineRule="auto"/>
              <w:rPr>
                <w:rFonts w:cstheme="minorHAnsi"/>
                <w:sz w:val="24"/>
                <w:szCs w:val="24"/>
              </w:rPr>
            </w:pPr>
            <w:r w:rsidRPr="00C4510A">
              <w:rPr>
                <w:rFonts w:cstheme="minorHAnsi"/>
                <w:sz w:val="24"/>
                <w:szCs w:val="24"/>
              </w:rPr>
              <w:t>AFL - Pair work</w:t>
            </w:r>
          </w:p>
          <w:p w:rsidR="00DD6FB7" w:rsidRPr="00C4510A" w:rsidRDefault="00DD6FB7" w:rsidP="000B6E3B">
            <w:pPr>
              <w:spacing w:after="0" w:line="240" w:lineRule="auto"/>
              <w:rPr>
                <w:rFonts w:cstheme="minorHAnsi"/>
                <w:sz w:val="24"/>
                <w:szCs w:val="24"/>
              </w:rPr>
            </w:pPr>
            <w:r w:rsidRPr="00C4510A">
              <w:rPr>
                <w:rFonts w:cstheme="minorHAnsi"/>
                <w:sz w:val="24"/>
                <w:szCs w:val="24"/>
              </w:rPr>
              <w:t>AFL - Feedback sandwich.</w:t>
            </w:r>
          </w:p>
          <w:p w:rsidR="00DD6FB7" w:rsidRPr="00C4510A" w:rsidRDefault="00DD6FB7" w:rsidP="000B6E3B">
            <w:pPr>
              <w:spacing w:after="0" w:line="240" w:lineRule="auto"/>
              <w:rPr>
                <w:rFonts w:cstheme="minorHAnsi"/>
                <w:sz w:val="24"/>
                <w:szCs w:val="24"/>
              </w:rPr>
            </w:pPr>
            <w:r w:rsidRPr="00C4510A">
              <w:rPr>
                <w:rFonts w:cstheme="minorHAnsi"/>
                <w:sz w:val="24"/>
                <w:szCs w:val="24"/>
              </w:rPr>
              <w:t>AFL- Pair discussion</w:t>
            </w:r>
          </w:p>
          <w:p w:rsidR="00DD6FB7" w:rsidRPr="00C4510A" w:rsidRDefault="00DD6FB7" w:rsidP="000B6E3B">
            <w:pPr>
              <w:spacing w:after="0" w:line="240" w:lineRule="auto"/>
              <w:rPr>
                <w:rFonts w:cstheme="minorHAnsi"/>
                <w:sz w:val="24"/>
                <w:szCs w:val="24"/>
              </w:rPr>
            </w:pPr>
            <w:r w:rsidRPr="00C4510A">
              <w:rPr>
                <w:rFonts w:cstheme="minorHAnsi"/>
                <w:sz w:val="24"/>
                <w:szCs w:val="24"/>
              </w:rPr>
              <w:t>What did you mean by...?</w:t>
            </w:r>
          </w:p>
          <w:p w:rsidR="00DD6FB7" w:rsidRPr="00C4510A" w:rsidRDefault="00DD6FB7" w:rsidP="000B6E3B">
            <w:pPr>
              <w:spacing w:after="0" w:line="240" w:lineRule="auto"/>
              <w:rPr>
                <w:rFonts w:cstheme="minorHAnsi"/>
                <w:sz w:val="24"/>
                <w:szCs w:val="24"/>
              </w:rPr>
            </w:pPr>
            <w:r w:rsidRPr="00C4510A">
              <w:rPr>
                <w:rFonts w:cstheme="minorHAnsi"/>
                <w:sz w:val="24"/>
                <w:szCs w:val="24"/>
              </w:rPr>
              <w:t>I think you need more....</w:t>
            </w:r>
          </w:p>
          <w:p w:rsidR="00DD6FB7" w:rsidRPr="00C4510A" w:rsidRDefault="00DD6FB7" w:rsidP="000B6E3B">
            <w:pPr>
              <w:spacing w:after="0" w:line="240" w:lineRule="auto"/>
              <w:rPr>
                <w:rFonts w:cstheme="minorHAnsi"/>
                <w:sz w:val="24"/>
                <w:szCs w:val="24"/>
              </w:rPr>
            </w:pPr>
            <w:r w:rsidRPr="00C4510A">
              <w:rPr>
                <w:rFonts w:cstheme="minorHAnsi"/>
                <w:sz w:val="24"/>
                <w:szCs w:val="24"/>
              </w:rPr>
              <w:t>I agree/disagree with.....</w:t>
            </w:r>
          </w:p>
        </w:tc>
      </w:tr>
      <w:tr w:rsidR="00DD6FB7" w:rsidRPr="00C4510A" w:rsidTr="000B6E3B">
        <w:trPr>
          <w:trHeight w:val="256"/>
        </w:trPr>
        <w:tc>
          <w:tcPr>
            <w:tcW w:w="817" w:type="dxa"/>
            <w:vMerge/>
            <w:vAlign w:val="center"/>
          </w:tcPr>
          <w:p w:rsidR="00DD6FB7" w:rsidRPr="00C4510A" w:rsidRDefault="00DD6FB7" w:rsidP="000B6E3B">
            <w:pPr>
              <w:spacing w:after="0" w:line="240" w:lineRule="auto"/>
              <w:jc w:val="center"/>
              <w:rPr>
                <w:rFonts w:cstheme="minorHAnsi"/>
                <w:sz w:val="24"/>
                <w:szCs w:val="24"/>
              </w:rPr>
            </w:pPr>
          </w:p>
        </w:tc>
        <w:tc>
          <w:tcPr>
            <w:tcW w:w="5681" w:type="dxa"/>
            <w:gridSpan w:val="2"/>
            <w:vMerge/>
          </w:tcPr>
          <w:p w:rsidR="00DD6FB7" w:rsidRPr="00C4510A" w:rsidRDefault="00DD6FB7" w:rsidP="000B6E3B">
            <w:pPr>
              <w:spacing w:after="0" w:line="240" w:lineRule="auto"/>
              <w:rPr>
                <w:rFonts w:cstheme="minorHAnsi"/>
                <w:sz w:val="24"/>
                <w:szCs w:val="24"/>
              </w:rPr>
            </w:pPr>
          </w:p>
        </w:tc>
        <w:tc>
          <w:tcPr>
            <w:tcW w:w="3249" w:type="dxa"/>
            <w:tcBorders>
              <w:top w:val="nil"/>
              <w:bottom w:val="nil"/>
            </w:tcBorders>
          </w:tcPr>
          <w:p w:rsidR="00DD6FB7" w:rsidRPr="00C4510A" w:rsidRDefault="00DD6FB7" w:rsidP="000B6E3B">
            <w:pPr>
              <w:spacing w:after="0" w:line="240" w:lineRule="auto"/>
              <w:rPr>
                <w:rFonts w:cstheme="minorHAnsi"/>
                <w:sz w:val="24"/>
                <w:szCs w:val="24"/>
              </w:rPr>
            </w:pPr>
          </w:p>
        </w:tc>
      </w:tr>
      <w:tr w:rsidR="00DD6FB7" w:rsidRPr="00C4510A" w:rsidTr="000B6E3B">
        <w:trPr>
          <w:trHeight w:val="256"/>
        </w:trPr>
        <w:tc>
          <w:tcPr>
            <w:tcW w:w="817" w:type="dxa"/>
            <w:vMerge/>
            <w:vAlign w:val="center"/>
          </w:tcPr>
          <w:p w:rsidR="00DD6FB7" w:rsidRPr="00C4510A" w:rsidRDefault="00DD6FB7" w:rsidP="000B6E3B">
            <w:pPr>
              <w:spacing w:after="0" w:line="240" w:lineRule="auto"/>
              <w:jc w:val="center"/>
              <w:rPr>
                <w:rFonts w:cstheme="minorHAnsi"/>
                <w:sz w:val="24"/>
                <w:szCs w:val="24"/>
              </w:rPr>
            </w:pPr>
          </w:p>
        </w:tc>
        <w:tc>
          <w:tcPr>
            <w:tcW w:w="5681" w:type="dxa"/>
            <w:gridSpan w:val="2"/>
            <w:vMerge/>
          </w:tcPr>
          <w:p w:rsidR="00DD6FB7" w:rsidRPr="00C4510A" w:rsidRDefault="00DD6FB7" w:rsidP="000B6E3B">
            <w:pPr>
              <w:spacing w:after="0" w:line="240" w:lineRule="auto"/>
              <w:rPr>
                <w:rFonts w:cstheme="minorHAnsi"/>
                <w:sz w:val="24"/>
                <w:szCs w:val="24"/>
              </w:rPr>
            </w:pPr>
          </w:p>
        </w:tc>
        <w:tc>
          <w:tcPr>
            <w:tcW w:w="3249" w:type="dxa"/>
            <w:tcBorders>
              <w:top w:val="nil"/>
              <w:bottom w:val="nil"/>
            </w:tcBorders>
          </w:tcPr>
          <w:p w:rsidR="00DD6FB7" w:rsidRPr="00C4510A" w:rsidRDefault="00DD6FB7" w:rsidP="000B6E3B">
            <w:pPr>
              <w:spacing w:after="0" w:line="240" w:lineRule="auto"/>
              <w:rPr>
                <w:rFonts w:cstheme="minorHAnsi"/>
                <w:sz w:val="24"/>
                <w:szCs w:val="24"/>
              </w:rPr>
            </w:pPr>
          </w:p>
        </w:tc>
      </w:tr>
      <w:tr w:rsidR="00DD6FB7" w:rsidRPr="00C4510A" w:rsidTr="000B6E3B">
        <w:trPr>
          <w:trHeight w:val="256"/>
        </w:trPr>
        <w:tc>
          <w:tcPr>
            <w:tcW w:w="817" w:type="dxa"/>
            <w:vMerge/>
            <w:vAlign w:val="center"/>
          </w:tcPr>
          <w:p w:rsidR="00DD6FB7" w:rsidRPr="00C4510A" w:rsidRDefault="00DD6FB7" w:rsidP="000B6E3B">
            <w:pPr>
              <w:spacing w:after="0" w:line="240" w:lineRule="auto"/>
              <w:jc w:val="center"/>
              <w:rPr>
                <w:rFonts w:cstheme="minorHAnsi"/>
                <w:sz w:val="24"/>
                <w:szCs w:val="24"/>
              </w:rPr>
            </w:pPr>
          </w:p>
        </w:tc>
        <w:tc>
          <w:tcPr>
            <w:tcW w:w="5681" w:type="dxa"/>
            <w:gridSpan w:val="2"/>
            <w:vMerge/>
          </w:tcPr>
          <w:p w:rsidR="00DD6FB7" w:rsidRPr="00C4510A" w:rsidRDefault="00DD6FB7" w:rsidP="000B6E3B">
            <w:pPr>
              <w:spacing w:after="0" w:line="240" w:lineRule="auto"/>
              <w:rPr>
                <w:rFonts w:cstheme="minorHAnsi"/>
                <w:sz w:val="24"/>
                <w:szCs w:val="24"/>
              </w:rPr>
            </w:pPr>
          </w:p>
        </w:tc>
        <w:tc>
          <w:tcPr>
            <w:tcW w:w="3249" w:type="dxa"/>
            <w:tcBorders>
              <w:top w:val="nil"/>
              <w:bottom w:val="nil"/>
            </w:tcBorders>
          </w:tcPr>
          <w:p w:rsidR="00DD6FB7" w:rsidRPr="00C4510A" w:rsidRDefault="00DD6FB7" w:rsidP="000B6E3B">
            <w:pPr>
              <w:spacing w:after="0" w:line="240" w:lineRule="auto"/>
              <w:rPr>
                <w:rFonts w:cstheme="minorHAnsi"/>
                <w:sz w:val="24"/>
                <w:szCs w:val="24"/>
              </w:rPr>
            </w:pPr>
          </w:p>
        </w:tc>
      </w:tr>
      <w:tr w:rsidR="00DD6FB7" w:rsidRPr="00C4510A" w:rsidTr="000B6E3B">
        <w:trPr>
          <w:trHeight w:val="256"/>
        </w:trPr>
        <w:tc>
          <w:tcPr>
            <w:tcW w:w="817" w:type="dxa"/>
            <w:vMerge/>
            <w:vAlign w:val="center"/>
          </w:tcPr>
          <w:p w:rsidR="00DD6FB7" w:rsidRPr="00C4510A" w:rsidRDefault="00DD6FB7" w:rsidP="000B6E3B">
            <w:pPr>
              <w:spacing w:after="0" w:line="240" w:lineRule="auto"/>
              <w:jc w:val="center"/>
              <w:rPr>
                <w:rFonts w:cstheme="minorHAnsi"/>
                <w:sz w:val="24"/>
                <w:szCs w:val="24"/>
              </w:rPr>
            </w:pPr>
          </w:p>
        </w:tc>
        <w:tc>
          <w:tcPr>
            <w:tcW w:w="5681" w:type="dxa"/>
            <w:gridSpan w:val="2"/>
            <w:vMerge/>
          </w:tcPr>
          <w:p w:rsidR="00DD6FB7" w:rsidRPr="00C4510A" w:rsidRDefault="00DD6FB7" w:rsidP="000B6E3B">
            <w:pPr>
              <w:spacing w:after="0" w:line="240" w:lineRule="auto"/>
              <w:rPr>
                <w:rFonts w:cstheme="minorHAnsi"/>
                <w:sz w:val="24"/>
                <w:szCs w:val="24"/>
              </w:rPr>
            </w:pPr>
          </w:p>
        </w:tc>
        <w:tc>
          <w:tcPr>
            <w:tcW w:w="3249" w:type="dxa"/>
            <w:tcBorders>
              <w:top w:val="nil"/>
              <w:bottom w:val="nil"/>
            </w:tcBorders>
          </w:tcPr>
          <w:p w:rsidR="00DD6FB7" w:rsidRPr="00C4510A" w:rsidRDefault="00DD6FB7" w:rsidP="000B6E3B">
            <w:pPr>
              <w:spacing w:after="0" w:line="240" w:lineRule="auto"/>
              <w:rPr>
                <w:rFonts w:cstheme="minorHAnsi"/>
                <w:sz w:val="24"/>
                <w:szCs w:val="24"/>
              </w:rPr>
            </w:pPr>
            <w:r w:rsidRPr="00C4510A">
              <w:rPr>
                <w:rFonts w:cstheme="minorHAnsi"/>
                <w:sz w:val="24"/>
                <w:szCs w:val="24"/>
              </w:rPr>
              <w:t>How can you improve your work?</w:t>
            </w:r>
          </w:p>
          <w:p w:rsidR="00DD6FB7" w:rsidRPr="00C4510A" w:rsidRDefault="00DD6FB7" w:rsidP="000B6E3B">
            <w:pPr>
              <w:spacing w:after="0" w:line="240" w:lineRule="auto"/>
              <w:rPr>
                <w:rFonts w:cstheme="minorHAnsi"/>
                <w:sz w:val="24"/>
                <w:szCs w:val="24"/>
              </w:rPr>
            </w:pPr>
            <w:r w:rsidRPr="00C4510A">
              <w:rPr>
                <w:rFonts w:cstheme="minorHAnsi"/>
                <w:sz w:val="24"/>
                <w:szCs w:val="24"/>
              </w:rPr>
              <w:t>Can you use more...?</w:t>
            </w:r>
          </w:p>
        </w:tc>
      </w:tr>
      <w:tr w:rsidR="00DD6FB7" w:rsidRPr="00C4510A" w:rsidTr="000B6E3B">
        <w:trPr>
          <w:trHeight w:val="256"/>
        </w:trPr>
        <w:tc>
          <w:tcPr>
            <w:tcW w:w="817" w:type="dxa"/>
            <w:vMerge/>
            <w:vAlign w:val="center"/>
          </w:tcPr>
          <w:p w:rsidR="00DD6FB7" w:rsidRPr="00C4510A" w:rsidRDefault="00DD6FB7" w:rsidP="000B6E3B">
            <w:pPr>
              <w:spacing w:after="0" w:line="240" w:lineRule="auto"/>
              <w:jc w:val="center"/>
              <w:rPr>
                <w:rFonts w:cstheme="minorHAnsi"/>
                <w:sz w:val="24"/>
                <w:szCs w:val="24"/>
              </w:rPr>
            </w:pPr>
          </w:p>
        </w:tc>
        <w:tc>
          <w:tcPr>
            <w:tcW w:w="5681" w:type="dxa"/>
            <w:gridSpan w:val="2"/>
            <w:vMerge/>
          </w:tcPr>
          <w:p w:rsidR="00DD6FB7" w:rsidRPr="00C4510A" w:rsidRDefault="00DD6FB7" w:rsidP="000B6E3B">
            <w:pPr>
              <w:spacing w:after="0" w:line="240" w:lineRule="auto"/>
              <w:rPr>
                <w:rFonts w:cstheme="minorHAnsi"/>
                <w:sz w:val="24"/>
                <w:szCs w:val="24"/>
              </w:rPr>
            </w:pPr>
          </w:p>
        </w:tc>
        <w:tc>
          <w:tcPr>
            <w:tcW w:w="3249" w:type="dxa"/>
            <w:tcBorders>
              <w:top w:val="nil"/>
              <w:bottom w:val="nil"/>
            </w:tcBorders>
          </w:tcPr>
          <w:p w:rsidR="00DD6FB7" w:rsidRPr="00C4510A" w:rsidRDefault="00DD6FB7" w:rsidP="000B6E3B">
            <w:pPr>
              <w:spacing w:after="0" w:line="240" w:lineRule="auto"/>
              <w:rPr>
                <w:rFonts w:cstheme="minorHAnsi"/>
                <w:sz w:val="24"/>
                <w:szCs w:val="24"/>
              </w:rPr>
            </w:pPr>
          </w:p>
        </w:tc>
      </w:tr>
      <w:tr w:rsidR="00DD6FB7" w:rsidRPr="00C4510A" w:rsidTr="000B6E3B">
        <w:trPr>
          <w:trHeight w:val="256"/>
        </w:trPr>
        <w:tc>
          <w:tcPr>
            <w:tcW w:w="817" w:type="dxa"/>
            <w:vMerge/>
            <w:vAlign w:val="center"/>
          </w:tcPr>
          <w:p w:rsidR="00DD6FB7" w:rsidRPr="00C4510A" w:rsidRDefault="00DD6FB7" w:rsidP="000B6E3B">
            <w:pPr>
              <w:spacing w:after="0" w:line="240" w:lineRule="auto"/>
              <w:jc w:val="center"/>
              <w:rPr>
                <w:rFonts w:cstheme="minorHAnsi"/>
                <w:sz w:val="24"/>
                <w:szCs w:val="24"/>
              </w:rPr>
            </w:pPr>
          </w:p>
        </w:tc>
        <w:tc>
          <w:tcPr>
            <w:tcW w:w="5681" w:type="dxa"/>
            <w:gridSpan w:val="2"/>
            <w:vMerge/>
            <w:tcBorders>
              <w:bottom w:val="single" w:sz="4" w:space="0" w:color="auto"/>
            </w:tcBorders>
          </w:tcPr>
          <w:p w:rsidR="00DD6FB7" w:rsidRPr="00C4510A" w:rsidRDefault="00DD6FB7" w:rsidP="000B6E3B">
            <w:pPr>
              <w:spacing w:after="0" w:line="240" w:lineRule="auto"/>
              <w:rPr>
                <w:rFonts w:cstheme="minorHAnsi"/>
                <w:sz w:val="24"/>
                <w:szCs w:val="24"/>
              </w:rPr>
            </w:pPr>
          </w:p>
        </w:tc>
        <w:tc>
          <w:tcPr>
            <w:tcW w:w="3249" w:type="dxa"/>
            <w:tcBorders>
              <w:top w:val="nil"/>
              <w:bottom w:val="nil"/>
            </w:tcBorders>
          </w:tcPr>
          <w:p w:rsidR="00DD6FB7" w:rsidRPr="00C4510A" w:rsidRDefault="00DD6FB7" w:rsidP="000B6E3B">
            <w:pPr>
              <w:spacing w:after="0" w:line="240" w:lineRule="auto"/>
              <w:rPr>
                <w:rFonts w:cstheme="minorHAnsi"/>
                <w:sz w:val="24"/>
                <w:szCs w:val="24"/>
              </w:rPr>
            </w:pPr>
          </w:p>
        </w:tc>
      </w:tr>
      <w:tr w:rsidR="00DD6FB7" w:rsidRPr="00C4510A" w:rsidTr="000B6E3B">
        <w:trPr>
          <w:trHeight w:val="256"/>
        </w:trPr>
        <w:tc>
          <w:tcPr>
            <w:tcW w:w="817" w:type="dxa"/>
            <w:vMerge w:val="restart"/>
            <w:vAlign w:val="center"/>
          </w:tcPr>
          <w:p w:rsidR="00DD6FB7" w:rsidRPr="00C4510A" w:rsidRDefault="00DD6FB7" w:rsidP="000B6E3B">
            <w:pPr>
              <w:spacing w:after="0" w:line="240" w:lineRule="auto"/>
              <w:jc w:val="center"/>
              <w:rPr>
                <w:rFonts w:cstheme="minorHAnsi"/>
                <w:sz w:val="24"/>
                <w:szCs w:val="24"/>
              </w:rPr>
            </w:pPr>
            <w:r w:rsidRPr="00C4510A">
              <w:rPr>
                <w:rFonts w:cstheme="minorHAnsi"/>
                <w:sz w:val="24"/>
                <w:szCs w:val="24"/>
              </w:rPr>
              <w:t>2:00</w:t>
            </w:r>
          </w:p>
          <w:p w:rsidR="00DD6FB7" w:rsidRPr="00C4510A" w:rsidRDefault="00DD6FB7" w:rsidP="000B6E3B">
            <w:pPr>
              <w:spacing w:after="0" w:line="240" w:lineRule="auto"/>
              <w:jc w:val="center"/>
              <w:rPr>
                <w:rFonts w:cstheme="minorHAnsi"/>
                <w:sz w:val="24"/>
                <w:szCs w:val="24"/>
              </w:rPr>
            </w:pPr>
            <w:r w:rsidRPr="00C4510A">
              <w:rPr>
                <w:rFonts w:cstheme="minorHAnsi"/>
                <w:sz w:val="24"/>
                <w:szCs w:val="24"/>
              </w:rPr>
              <w:t>-</w:t>
            </w:r>
          </w:p>
          <w:p w:rsidR="00DD6FB7" w:rsidRPr="00C4510A" w:rsidRDefault="00DD6FB7" w:rsidP="000B6E3B">
            <w:pPr>
              <w:spacing w:after="0" w:line="240" w:lineRule="auto"/>
              <w:jc w:val="center"/>
              <w:rPr>
                <w:rFonts w:cstheme="minorHAnsi"/>
                <w:sz w:val="24"/>
                <w:szCs w:val="24"/>
              </w:rPr>
            </w:pPr>
            <w:r w:rsidRPr="00C4510A">
              <w:rPr>
                <w:rFonts w:cstheme="minorHAnsi"/>
                <w:sz w:val="24"/>
                <w:szCs w:val="24"/>
              </w:rPr>
              <w:t>2:10</w:t>
            </w:r>
          </w:p>
        </w:tc>
        <w:tc>
          <w:tcPr>
            <w:tcW w:w="5681" w:type="dxa"/>
            <w:gridSpan w:val="2"/>
            <w:tcBorders>
              <w:bottom w:val="nil"/>
            </w:tcBorders>
          </w:tcPr>
          <w:p w:rsidR="00DD6FB7" w:rsidRPr="00C4510A" w:rsidRDefault="00DD6FB7" w:rsidP="000B6E3B">
            <w:pPr>
              <w:spacing w:after="0" w:line="240" w:lineRule="auto"/>
              <w:rPr>
                <w:rFonts w:cstheme="minorHAnsi"/>
                <w:sz w:val="24"/>
                <w:szCs w:val="24"/>
              </w:rPr>
            </w:pPr>
            <w:r w:rsidRPr="00C4510A">
              <w:rPr>
                <w:rFonts w:cstheme="minorHAnsi"/>
                <w:sz w:val="24"/>
                <w:szCs w:val="24"/>
              </w:rPr>
              <w:t>Plenary (Whilst this is being completed, Teacher B will continue her observation.)</w:t>
            </w:r>
          </w:p>
        </w:tc>
        <w:tc>
          <w:tcPr>
            <w:tcW w:w="3249" w:type="dxa"/>
            <w:tcBorders>
              <w:top w:val="nil"/>
              <w:bottom w:val="nil"/>
            </w:tcBorders>
          </w:tcPr>
          <w:p w:rsidR="00DD6FB7" w:rsidRPr="00C4510A" w:rsidRDefault="00DD6FB7" w:rsidP="000B6E3B">
            <w:pPr>
              <w:spacing w:after="0" w:line="240" w:lineRule="auto"/>
              <w:rPr>
                <w:rFonts w:cstheme="minorHAnsi"/>
                <w:sz w:val="24"/>
                <w:szCs w:val="24"/>
              </w:rPr>
            </w:pPr>
          </w:p>
        </w:tc>
      </w:tr>
      <w:tr w:rsidR="00DD6FB7" w:rsidRPr="00C4510A" w:rsidTr="000B6E3B">
        <w:trPr>
          <w:trHeight w:val="256"/>
        </w:trPr>
        <w:tc>
          <w:tcPr>
            <w:tcW w:w="817" w:type="dxa"/>
            <w:vMerge/>
          </w:tcPr>
          <w:p w:rsidR="00DD6FB7" w:rsidRPr="00C4510A" w:rsidRDefault="00DD6FB7" w:rsidP="000B6E3B">
            <w:pPr>
              <w:spacing w:after="0" w:line="240" w:lineRule="auto"/>
              <w:rPr>
                <w:rFonts w:cstheme="minorHAnsi"/>
                <w:sz w:val="24"/>
                <w:szCs w:val="24"/>
              </w:rPr>
            </w:pPr>
          </w:p>
        </w:tc>
        <w:tc>
          <w:tcPr>
            <w:tcW w:w="5681" w:type="dxa"/>
            <w:gridSpan w:val="2"/>
            <w:vMerge w:val="restart"/>
            <w:tcBorders>
              <w:top w:val="nil"/>
            </w:tcBorders>
          </w:tcPr>
          <w:p w:rsidR="00DD6FB7" w:rsidRPr="00C4510A" w:rsidRDefault="00DD6FB7" w:rsidP="000B6E3B">
            <w:pPr>
              <w:spacing w:after="0" w:line="240" w:lineRule="auto"/>
              <w:rPr>
                <w:rFonts w:cstheme="minorHAnsi"/>
                <w:sz w:val="24"/>
                <w:szCs w:val="24"/>
              </w:rPr>
            </w:pPr>
          </w:p>
          <w:p w:rsidR="00DD6FB7" w:rsidRPr="00C4510A" w:rsidRDefault="00DD6FB7" w:rsidP="000B6E3B">
            <w:pPr>
              <w:spacing w:after="0" w:line="240" w:lineRule="auto"/>
              <w:rPr>
                <w:rFonts w:cstheme="minorHAnsi"/>
                <w:sz w:val="24"/>
                <w:szCs w:val="24"/>
              </w:rPr>
            </w:pPr>
          </w:p>
          <w:p w:rsidR="00DD6FB7" w:rsidRPr="00C4510A" w:rsidRDefault="00DD6FB7" w:rsidP="000B6E3B">
            <w:pPr>
              <w:spacing w:after="0" w:line="240" w:lineRule="auto"/>
              <w:rPr>
                <w:rFonts w:cstheme="minorHAnsi"/>
                <w:sz w:val="24"/>
                <w:szCs w:val="24"/>
              </w:rPr>
            </w:pPr>
            <w:r w:rsidRPr="00C4510A">
              <w:rPr>
                <w:rFonts w:cstheme="minorHAnsi"/>
                <w:sz w:val="24"/>
                <w:szCs w:val="24"/>
              </w:rPr>
              <w:t>The plenary will be used to read some examples of work out to the class and, as a group; they will apply the feedback sandwich. The classes review will then be compared to the feedback sandwich results completed by the pair (whose work was read out).</w:t>
            </w:r>
          </w:p>
          <w:p w:rsidR="00DD6FB7" w:rsidRPr="00C4510A" w:rsidRDefault="00DD6FB7" w:rsidP="000B6E3B">
            <w:pPr>
              <w:spacing w:after="0" w:line="240" w:lineRule="auto"/>
              <w:rPr>
                <w:rFonts w:cstheme="minorHAnsi"/>
                <w:sz w:val="24"/>
                <w:szCs w:val="24"/>
              </w:rPr>
            </w:pPr>
          </w:p>
          <w:p w:rsidR="00DD6FB7" w:rsidRPr="00C4510A" w:rsidRDefault="00DD6FB7" w:rsidP="000B6E3B">
            <w:pPr>
              <w:spacing w:after="0" w:line="240" w:lineRule="auto"/>
              <w:rPr>
                <w:rFonts w:cstheme="minorHAnsi"/>
                <w:sz w:val="24"/>
                <w:szCs w:val="24"/>
              </w:rPr>
            </w:pPr>
          </w:p>
          <w:p w:rsidR="00DD6FB7" w:rsidRPr="00C4510A" w:rsidRDefault="00DD6FB7" w:rsidP="000B6E3B">
            <w:pPr>
              <w:spacing w:after="0" w:line="240" w:lineRule="auto"/>
              <w:rPr>
                <w:rFonts w:cstheme="minorHAnsi"/>
                <w:sz w:val="24"/>
                <w:szCs w:val="24"/>
              </w:rPr>
            </w:pPr>
            <w:r w:rsidRPr="00C4510A">
              <w:rPr>
                <w:rFonts w:cstheme="minorHAnsi"/>
                <w:sz w:val="24"/>
                <w:szCs w:val="24"/>
              </w:rPr>
              <w:t>The class will also be asked if they like the strategy and if they find it useful.</w:t>
            </w:r>
          </w:p>
          <w:p w:rsidR="00DD6FB7" w:rsidRPr="00C4510A" w:rsidRDefault="00DD6FB7" w:rsidP="000B6E3B">
            <w:pPr>
              <w:spacing w:after="0" w:line="240" w:lineRule="auto"/>
              <w:rPr>
                <w:rFonts w:cstheme="minorHAnsi"/>
                <w:sz w:val="24"/>
                <w:szCs w:val="24"/>
              </w:rPr>
            </w:pPr>
          </w:p>
          <w:p w:rsidR="00DD6FB7" w:rsidRPr="00C4510A" w:rsidRDefault="00DD6FB7" w:rsidP="000B6E3B">
            <w:pPr>
              <w:spacing w:after="0" w:line="240" w:lineRule="auto"/>
              <w:rPr>
                <w:rFonts w:cstheme="minorHAnsi"/>
                <w:sz w:val="24"/>
                <w:szCs w:val="24"/>
              </w:rPr>
            </w:pPr>
          </w:p>
          <w:p w:rsidR="00DD6FB7" w:rsidRPr="00C4510A" w:rsidRDefault="00DD6FB7" w:rsidP="000B6E3B">
            <w:pPr>
              <w:spacing w:after="0" w:line="240" w:lineRule="auto"/>
              <w:rPr>
                <w:rFonts w:cstheme="minorHAnsi"/>
                <w:sz w:val="24"/>
                <w:szCs w:val="24"/>
              </w:rPr>
            </w:pPr>
          </w:p>
          <w:p w:rsidR="00DD6FB7" w:rsidRPr="00C4510A" w:rsidRDefault="00DD6FB7" w:rsidP="000B6E3B">
            <w:pPr>
              <w:spacing w:after="0" w:line="240" w:lineRule="auto"/>
              <w:rPr>
                <w:rFonts w:cstheme="minorHAnsi"/>
                <w:sz w:val="24"/>
                <w:szCs w:val="24"/>
              </w:rPr>
            </w:pPr>
          </w:p>
          <w:p w:rsidR="00DD6FB7" w:rsidRPr="00C4510A" w:rsidRDefault="00DD6FB7" w:rsidP="000B6E3B">
            <w:pPr>
              <w:spacing w:after="0" w:line="240" w:lineRule="auto"/>
              <w:rPr>
                <w:rFonts w:cstheme="minorHAnsi"/>
                <w:sz w:val="24"/>
                <w:szCs w:val="24"/>
              </w:rPr>
            </w:pPr>
            <w:r w:rsidRPr="00C4510A">
              <w:rPr>
                <w:rFonts w:cstheme="minorHAnsi"/>
                <w:sz w:val="24"/>
                <w:szCs w:val="24"/>
              </w:rPr>
              <w:t>The LO and SC will be reviewed to see if they have achieved our goals.</w:t>
            </w:r>
          </w:p>
        </w:tc>
        <w:tc>
          <w:tcPr>
            <w:tcW w:w="3249" w:type="dxa"/>
            <w:tcBorders>
              <w:top w:val="nil"/>
              <w:bottom w:val="nil"/>
            </w:tcBorders>
          </w:tcPr>
          <w:p w:rsidR="00DD6FB7" w:rsidRPr="00C4510A" w:rsidRDefault="00DD6FB7" w:rsidP="000B6E3B">
            <w:pPr>
              <w:spacing w:after="0" w:line="240" w:lineRule="auto"/>
              <w:rPr>
                <w:rFonts w:cstheme="minorHAnsi"/>
                <w:sz w:val="24"/>
                <w:szCs w:val="24"/>
              </w:rPr>
            </w:pPr>
          </w:p>
        </w:tc>
      </w:tr>
      <w:tr w:rsidR="00DD6FB7" w:rsidRPr="00C4510A" w:rsidTr="000B6E3B">
        <w:trPr>
          <w:trHeight w:val="256"/>
        </w:trPr>
        <w:tc>
          <w:tcPr>
            <w:tcW w:w="817" w:type="dxa"/>
            <w:vMerge/>
          </w:tcPr>
          <w:p w:rsidR="00DD6FB7" w:rsidRPr="00C4510A" w:rsidRDefault="00DD6FB7" w:rsidP="000B6E3B">
            <w:pPr>
              <w:spacing w:after="0" w:line="240" w:lineRule="auto"/>
              <w:rPr>
                <w:rFonts w:cstheme="minorHAnsi"/>
                <w:sz w:val="24"/>
                <w:szCs w:val="24"/>
              </w:rPr>
            </w:pPr>
          </w:p>
        </w:tc>
        <w:tc>
          <w:tcPr>
            <w:tcW w:w="5681" w:type="dxa"/>
            <w:gridSpan w:val="2"/>
            <w:vMerge/>
          </w:tcPr>
          <w:p w:rsidR="00DD6FB7" w:rsidRPr="00C4510A" w:rsidRDefault="00DD6FB7" w:rsidP="000B6E3B">
            <w:pPr>
              <w:spacing w:after="0" w:line="240" w:lineRule="auto"/>
              <w:rPr>
                <w:rFonts w:cstheme="minorHAnsi"/>
                <w:sz w:val="24"/>
                <w:szCs w:val="24"/>
              </w:rPr>
            </w:pPr>
          </w:p>
        </w:tc>
        <w:tc>
          <w:tcPr>
            <w:tcW w:w="3249" w:type="dxa"/>
            <w:tcBorders>
              <w:top w:val="nil"/>
              <w:bottom w:val="nil"/>
            </w:tcBorders>
          </w:tcPr>
          <w:p w:rsidR="00DD6FB7" w:rsidRPr="00C4510A" w:rsidRDefault="00DD6FB7" w:rsidP="000B6E3B">
            <w:pPr>
              <w:spacing w:after="0" w:line="240" w:lineRule="auto"/>
              <w:rPr>
                <w:rFonts w:cstheme="minorHAnsi"/>
                <w:sz w:val="24"/>
                <w:szCs w:val="24"/>
              </w:rPr>
            </w:pPr>
          </w:p>
        </w:tc>
      </w:tr>
      <w:tr w:rsidR="00DD6FB7" w:rsidRPr="00C4510A" w:rsidTr="000B6E3B">
        <w:trPr>
          <w:trHeight w:val="256"/>
        </w:trPr>
        <w:tc>
          <w:tcPr>
            <w:tcW w:w="817" w:type="dxa"/>
            <w:vMerge/>
          </w:tcPr>
          <w:p w:rsidR="00DD6FB7" w:rsidRPr="00C4510A" w:rsidRDefault="00DD6FB7" w:rsidP="000B6E3B">
            <w:pPr>
              <w:spacing w:after="0" w:line="240" w:lineRule="auto"/>
              <w:rPr>
                <w:rFonts w:cstheme="minorHAnsi"/>
                <w:sz w:val="24"/>
                <w:szCs w:val="24"/>
              </w:rPr>
            </w:pPr>
          </w:p>
        </w:tc>
        <w:tc>
          <w:tcPr>
            <w:tcW w:w="5681" w:type="dxa"/>
            <w:gridSpan w:val="2"/>
            <w:vMerge/>
          </w:tcPr>
          <w:p w:rsidR="00DD6FB7" w:rsidRPr="00C4510A" w:rsidRDefault="00DD6FB7" w:rsidP="000B6E3B">
            <w:pPr>
              <w:spacing w:after="0" w:line="240" w:lineRule="auto"/>
              <w:rPr>
                <w:rFonts w:cstheme="minorHAnsi"/>
                <w:sz w:val="24"/>
                <w:szCs w:val="24"/>
              </w:rPr>
            </w:pPr>
          </w:p>
        </w:tc>
        <w:tc>
          <w:tcPr>
            <w:tcW w:w="3249" w:type="dxa"/>
            <w:tcBorders>
              <w:top w:val="nil"/>
              <w:bottom w:val="nil"/>
            </w:tcBorders>
          </w:tcPr>
          <w:p w:rsidR="00DD6FB7" w:rsidRPr="00C4510A" w:rsidRDefault="00DD6FB7" w:rsidP="000B6E3B">
            <w:pPr>
              <w:spacing w:after="0" w:line="240" w:lineRule="auto"/>
              <w:rPr>
                <w:rFonts w:cstheme="minorHAnsi"/>
                <w:sz w:val="24"/>
                <w:szCs w:val="24"/>
              </w:rPr>
            </w:pPr>
            <w:r w:rsidRPr="00C4510A">
              <w:rPr>
                <w:rFonts w:cstheme="minorHAnsi"/>
                <w:sz w:val="24"/>
                <w:szCs w:val="24"/>
              </w:rPr>
              <w:t>Using the feedback sandwich what can we say about this work?</w:t>
            </w:r>
          </w:p>
          <w:p w:rsidR="00DD6FB7" w:rsidRPr="00C4510A" w:rsidRDefault="00DD6FB7" w:rsidP="000B6E3B">
            <w:pPr>
              <w:spacing w:after="0" w:line="240" w:lineRule="auto"/>
              <w:rPr>
                <w:rFonts w:cstheme="minorHAnsi"/>
                <w:sz w:val="24"/>
                <w:szCs w:val="24"/>
              </w:rPr>
            </w:pPr>
            <w:r w:rsidRPr="00C4510A">
              <w:rPr>
                <w:rFonts w:cstheme="minorHAnsi"/>
                <w:sz w:val="24"/>
                <w:szCs w:val="24"/>
              </w:rPr>
              <w:t>How does this compare to ...... and ...... assessment?</w:t>
            </w:r>
          </w:p>
          <w:p w:rsidR="00DD6FB7" w:rsidRPr="00C4510A" w:rsidRDefault="00DD6FB7" w:rsidP="000B6E3B">
            <w:pPr>
              <w:spacing w:after="0" w:line="240" w:lineRule="auto"/>
              <w:rPr>
                <w:rFonts w:cstheme="minorHAnsi"/>
                <w:sz w:val="24"/>
                <w:szCs w:val="24"/>
              </w:rPr>
            </w:pPr>
            <w:r w:rsidRPr="00C4510A">
              <w:rPr>
                <w:rFonts w:cstheme="minorHAnsi"/>
                <w:sz w:val="24"/>
                <w:szCs w:val="24"/>
              </w:rPr>
              <w:t>How does it differ?</w:t>
            </w:r>
          </w:p>
        </w:tc>
      </w:tr>
      <w:tr w:rsidR="00DD6FB7" w:rsidRPr="00C4510A" w:rsidTr="000B6E3B">
        <w:trPr>
          <w:trHeight w:val="256"/>
        </w:trPr>
        <w:tc>
          <w:tcPr>
            <w:tcW w:w="817" w:type="dxa"/>
            <w:vMerge/>
          </w:tcPr>
          <w:p w:rsidR="00DD6FB7" w:rsidRPr="00C4510A" w:rsidRDefault="00DD6FB7" w:rsidP="000B6E3B">
            <w:pPr>
              <w:spacing w:after="0" w:line="240" w:lineRule="auto"/>
              <w:rPr>
                <w:rFonts w:cstheme="minorHAnsi"/>
                <w:sz w:val="24"/>
                <w:szCs w:val="24"/>
              </w:rPr>
            </w:pPr>
          </w:p>
        </w:tc>
        <w:tc>
          <w:tcPr>
            <w:tcW w:w="5681" w:type="dxa"/>
            <w:gridSpan w:val="2"/>
            <w:vMerge/>
          </w:tcPr>
          <w:p w:rsidR="00DD6FB7" w:rsidRPr="00C4510A" w:rsidRDefault="00DD6FB7" w:rsidP="000B6E3B">
            <w:pPr>
              <w:spacing w:after="0" w:line="240" w:lineRule="auto"/>
              <w:rPr>
                <w:rFonts w:cstheme="minorHAnsi"/>
                <w:sz w:val="24"/>
                <w:szCs w:val="24"/>
              </w:rPr>
            </w:pPr>
          </w:p>
        </w:tc>
        <w:tc>
          <w:tcPr>
            <w:tcW w:w="3249" w:type="dxa"/>
            <w:tcBorders>
              <w:top w:val="nil"/>
              <w:bottom w:val="nil"/>
            </w:tcBorders>
          </w:tcPr>
          <w:p w:rsidR="00DD6FB7" w:rsidRPr="00C4510A" w:rsidRDefault="00DD6FB7" w:rsidP="000B6E3B">
            <w:pPr>
              <w:spacing w:after="0" w:line="240" w:lineRule="auto"/>
              <w:rPr>
                <w:rFonts w:cstheme="minorHAnsi"/>
                <w:sz w:val="24"/>
                <w:szCs w:val="24"/>
              </w:rPr>
            </w:pPr>
          </w:p>
        </w:tc>
      </w:tr>
      <w:tr w:rsidR="00DD6FB7" w:rsidRPr="00C4510A" w:rsidTr="000B6E3B">
        <w:trPr>
          <w:trHeight w:val="256"/>
        </w:trPr>
        <w:tc>
          <w:tcPr>
            <w:tcW w:w="817" w:type="dxa"/>
            <w:vMerge/>
          </w:tcPr>
          <w:p w:rsidR="00DD6FB7" w:rsidRPr="00C4510A" w:rsidRDefault="00DD6FB7" w:rsidP="000B6E3B">
            <w:pPr>
              <w:spacing w:after="0" w:line="240" w:lineRule="auto"/>
              <w:rPr>
                <w:rFonts w:cstheme="minorHAnsi"/>
                <w:sz w:val="24"/>
                <w:szCs w:val="24"/>
              </w:rPr>
            </w:pPr>
          </w:p>
        </w:tc>
        <w:tc>
          <w:tcPr>
            <w:tcW w:w="5681" w:type="dxa"/>
            <w:gridSpan w:val="2"/>
            <w:vMerge/>
          </w:tcPr>
          <w:p w:rsidR="00DD6FB7" w:rsidRPr="00C4510A" w:rsidRDefault="00DD6FB7" w:rsidP="000B6E3B">
            <w:pPr>
              <w:spacing w:after="0" w:line="240" w:lineRule="auto"/>
              <w:rPr>
                <w:rFonts w:cstheme="minorHAnsi"/>
                <w:sz w:val="24"/>
                <w:szCs w:val="24"/>
              </w:rPr>
            </w:pPr>
          </w:p>
        </w:tc>
        <w:tc>
          <w:tcPr>
            <w:tcW w:w="3249" w:type="dxa"/>
            <w:tcBorders>
              <w:top w:val="nil"/>
              <w:bottom w:val="nil"/>
            </w:tcBorders>
          </w:tcPr>
          <w:p w:rsidR="00DD6FB7" w:rsidRPr="00C4510A" w:rsidRDefault="00DD6FB7" w:rsidP="000B6E3B">
            <w:pPr>
              <w:spacing w:after="0" w:line="240" w:lineRule="auto"/>
              <w:rPr>
                <w:rFonts w:cstheme="minorHAnsi"/>
                <w:sz w:val="24"/>
                <w:szCs w:val="24"/>
              </w:rPr>
            </w:pPr>
          </w:p>
        </w:tc>
      </w:tr>
      <w:tr w:rsidR="00DD6FB7" w:rsidRPr="00C4510A" w:rsidTr="000B6E3B">
        <w:trPr>
          <w:trHeight w:val="256"/>
        </w:trPr>
        <w:tc>
          <w:tcPr>
            <w:tcW w:w="817" w:type="dxa"/>
            <w:vMerge/>
          </w:tcPr>
          <w:p w:rsidR="00DD6FB7" w:rsidRPr="00C4510A" w:rsidRDefault="00DD6FB7" w:rsidP="000B6E3B">
            <w:pPr>
              <w:spacing w:after="0" w:line="240" w:lineRule="auto"/>
              <w:rPr>
                <w:rFonts w:cstheme="minorHAnsi"/>
                <w:sz w:val="24"/>
                <w:szCs w:val="24"/>
              </w:rPr>
            </w:pPr>
          </w:p>
        </w:tc>
        <w:tc>
          <w:tcPr>
            <w:tcW w:w="5681" w:type="dxa"/>
            <w:gridSpan w:val="2"/>
            <w:vMerge/>
          </w:tcPr>
          <w:p w:rsidR="00DD6FB7" w:rsidRPr="00C4510A" w:rsidRDefault="00DD6FB7" w:rsidP="000B6E3B">
            <w:pPr>
              <w:spacing w:after="0" w:line="240" w:lineRule="auto"/>
              <w:rPr>
                <w:rFonts w:cstheme="minorHAnsi"/>
                <w:sz w:val="24"/>
                <w:szCs w:val="24"/>
              </w:rPr>
            </w:pPr>
          </w:p>
        </w:tc>
        <w:tc>
          <w:tcPr>
            <w:tcW w:w="3249" w:type="dxa"/>
            <w:tcBorders>
              <w:top w:val="nil"/>
              <w:bottom w:val="nil"/>
            </w:tcBorders>
          </w:tcPr>
          <w:p w:rsidR="00DD6FB7" w:rsidRPr="00C4510A" w:rsidRDefault="00DD6FB7" w:rsidP="000B6E3B">
            <w:pPr>
              <w:spacing w:after="0" w:line="240" w:lineRule="auto"/>
              <w:rPr>
                <w:rFonts w:cstheme="minorHAnsi"/>
                <w:sz w:val="24"/>
                <w:szCs w:val="24"/>
              </w:rPr>
            </w:pPr>
            <w:r w:rsidRPr="00C4510A">
              <w:rPr>
                <w:rFonts w:cstheme="minorHAnsi"/>
                <w:sz w:val="24"/>
                <w:szCs w:val="24"/>
              </w:rPr>
              <w:t>What did you find useful/hindering about the feedback sandwich?</w:t>
            </w:r>
          </w:p>
          <w:p w:rsidR="00DD6FB7" w:rsidRPr="00C4510A" w:rsidRDefault="00DD6FB7" w:rsidP="000B6E3B">
            <w:pPr>
              <w:spacing w:after="0" w:line="240" w:lineRule="auto"/>
              <w:rPr>
                <w:rFonts w:cstheme="minorHAnsi"/>
                <w:sz w:val="24"/>
                <w:szCs w:val="24"/>
              </w:rPr>
            </w:pPr>
          </w:p>
          <w:p w:rsidR="00DD6FB7" w:rsidRPr="00C4510A" w:rsidRDefault="00DD6FB7" w:rsidP="000B6E3B">
            <w:pPr>
              <w:spacing w:after="0" w:line="240" w:lineRule="auto"/>
              <w:rPr>
                <w:rFonts w:cstheme="minorHAnsi"/>
                <w:sz w:val="24"/>
                <w:szCs w:val="24"/>
              </w:rPr>
            </w:pPr>
          </w:p>
        </w:tc>
      </w:tr>
      <w:tr w:rsidR="00DD6FB7" w:rsidRPr="00C4510A" w:rsidTr="000B6E3B">
        <w:trPr>
          <w:trHeight w:val="256"/>
        </w:trPr>
        <w:tc>
          <w:tcPr>
            <w:tcW w:w="817" w:type="dxa"/>
            <w:vMerge/>
          </w:tcPr>
          <w:p w:rsidR="00DD6FB7" w:rsidRPr="00C4510A" w:rsidRDefault="00DD6FB7" w:rsidP="000B6E3B">
            <w:pPr>
              <w:spacing w:after="0" w:line="240" w:lineRule="auto"/>
              <w:rPr>
                <w:rFonts w:cstheme="minorHAnsi"/>
                <w:sz w:val="24"/>
                <w:szCs w:val="24"/>
              </w:rPr>
            </w:pPr>
          </w:p>
        </w:tc>
        <w:tc>
          <w:tcPr>
            <w:tcW w:w="5681" w:type="dxa"/>
            <w:gridSpan w:val="2"/>
            <w:vMerge/>
          </w:tcPr>
          <w:p w:rsidR="00DD6FB7" w:rsidRPr="00C4510A" w:rsidRDefault="00DD6FB7" w:rsidP="000B6E3B">
            <w:pPr>
              <w:spacing w:after="0" w:line="240" w:lineRule="auto"/>
              <w:rPr>
                <w:rFonts w:cstheme="minorHAnsi"/>
                <w:sz w:val="24"/>
                <w:szCs w:val="24"/>
              </w:rPr>
            </w:pPr>
          </w:p>
        </w:tc>
        <w:tc>
          <w:tcPr>
            <w:tcW w:w="3249" w:type="dxa"/>
            <w:tcBorders>
              <w:top w:val="nil"/>
              <w:bottom w:val="nil"/>
            </w:tcBorders>
          </w:tcPr>
          <w:p w:rsidR="00DD6FB7" w:rsidRPr="00C4510A" w:rsidRDefault="00DD6FB7" w:rsidP="000B6E3B">
            <w:pPr>
              <w:spacing w:after="0" w:line="240" w:lineRule="auto"/>
              <w:rPr>
                <w:rFonts w:cstheme="minorHAnsi"/>
                <w:sz w:val="24"/>
                <w:szCs w:val="24"/>
              </w:rPr>
            </w:pPr>
          </w:p>
        </w:tc>
      </w:tr>
      <w:tr w:rsidR="00DD6FB7" w:rsidRPr="00C4510A" w:rsidTr="000B6E3B">
        <w:trPr>
          <w:trHeight w:val="256"/>
        </w:trPr>
        <w:tc>
          <w:tcPr>
            <w:tcW w:w="817" w:type="dxa"/>
            <w:vMerge/>
          </w:tcPr>
          <w:p w:rsidR="00DD6FB7" w:rsidRPr="00C4510A" w:rsidRDefault="00DD6FB7" w:rsidP="000B6E3B">
            <w:pPr>
              <w:spacing w:after="0" w:line="240" w:lineRule="auto"/>
              <w:rPr>
                <w:rFonts w:cstheme="minorHAnsi"/>
                <w:sz w:val="24"/>
                <w:szCs w:val="24"/>
              </w:rPr>
            </w:pPr>
          </w:p>
        </w:tc>
        <w:tc>
          <w:tcPr>
            <w:tcW w:w="5681" w:type="dxa"/>
            <w:gridSpan w:val="2"/>
            <w:vMerge/>
          </w:tcPr>
          <w:p w:rsidR="00DD6FB7" w:rsidRPr="00C4510A" w:rsidRDefault="00DD6FB7" w:rsidP="000B6E3B">
            <w:pPr>
              <w:spacing w:after="0" w:line="240" w:lineRule="auto"/>
              <w:rPr>
                <w:rFonts w:cstheme="minorHAnsi"/>
                <w:sz w:val="24"/>
                <w:szCs w:val="24"/>
              </w:rPr>
            </w:pPr>
          </w:p>
        </w:tc>
        <w:tc>
          <w:tcPr>
            <w:tcW w:w="3249" w:type="dxa"/>
            <w:tcBorders>
              <w:top w:val="nil"/>
              <w:bottom w:val="nil"/>
            </w:tcBorders>
          </w:tcPr>
          <w:p w:rsidR="00DD6FB7" w:rsidRPr="00C4510A" w:rsidRDefault="00DD6FB7" w:rsidP="000B6E3B">
            <w:pPr>
              <w:spacing w:after="0" w:line="240" w:lineRule="auto"/>
              <w:rPr>
                <w:rFonts w:cstheme="minorHAnsi"/>
                <w:sz w:val="24"/>
                <w:szCs w:val="24"/>
              </w:rPr>
            </w:pPr>
            <w:r w:rsidRPr="00C4510A">
              <w:rPr>
                <w:rFonts w:cstheme="minorHAnsi"/>
                <w:sz w:val="24"/>
                <w:szCs w:val="24"/>
              </w:rPr>
              <w:t>Have we written a short story?</w:t>
            </w:r>
          </w:p>
          <w:p w:rsidR="00DD6FB7" w:rsidRPr="00C4510A" w:rsidRDefault="00DD6FB7" w:rsidP="000B6E3B">
            <w:pPr>
              <w:spacing w:after="0" w:line="240" w:lineRule="auto"/>
              <w:rPr>
                <w:rFonts w:cstheme="minorHAnsi"/>
                <w:sz w:val="24"/>
                <w:szCs w:val="24"/>
              </w:rPr>
            </w:pPr>
            <w:r w:rsidRPr="00C4510A">
              <w:rPr>
                <w:rFonts w:cstheme="minorHAnsi"/>
                <w:sz w:val="24"/>
                <w:szCs w:val="24"/>
              </w:rPr>
              <w:t>Have we used connectives?</w:t>
            </w:r>
          </w:p>
          <w:p w:rsidR="00DD6FB7" w:rsidRPr="00C4510A" w:rsidRDefault="00DD6FB7" w:rsidP="000B6E3B">
            <w:pPr>
              <w:spacing w:after="0" w:line="240" w:lineRule="auto"/>
              <w:rPr>
                <w:rFonts w:cstheme="minorHAnsi"/>
                <w:sz w:val="24"/>
                <w:szCs w:val="24"/>
              </w:rPr>
            </w:pPr>
            <w:r w:rsidRPr="00C4510A">
              <w:rPr>
                <w:rFonts w:cstheme="minorHAnsi"/>
                <w:sz w:val="24"/>
                <w:szCs w:val="24"/>
              </w:rPr>
              <w:t>Can we see how our next story can be improved?</w:t>
            </w:r>
          </w:p>
          <w:p w:rsidR="00DD6FB7" w:rsidRPr="00C4510A" w:rsidRDefault="00DD6FB7" w:rsidP="000B6E3B">
            <w:pPr>
              <w:spacing w:after="0" w:line="240" w:lineRule="auto"/>
              <w:rPr>
                <w:rFonts w:cstheme="minorHAnsi"/>
                <w:sz w:val="24"/>
                <w:szCs w:val="24"/>
              </w:rPr>
            </w:pPr>
            <w:r w:rsidRPr="00C4510A">
              <w:rPr>
                <w:rFonts w:cstheme="minorHAnsi"/>
                <w:sz w:val="24"/>
                <w:szCs w:val="24"/>
              </w:rPr>
              <w:t>Have we been able to successfully use the feedback sandwich?</w:t>
            </w:r>
          </w:p>
          <w:p w:rsidR="00DD6FB7" w:rsidRPr="00C4510A" w:rsidRDefault="00DD6FB7" w:rsidP="000B6E3B">
            <w:pPr>
              <w:spacing w:after="0" w:line="240" w:lineRule="auto"/>
              <w:rPr>
                <w:rFonts w:cstheme="minorHAnsi"/>
                <w:sz w:val="24"/>
                <w:szCs w:val="24"/>
              </w:rPr>
            </w:pPr>
          </w:p>
        </w:tc>
      </w:tr>
      <w:tr w:rsidR="00DD6FB7" w:rsidRPr="00C4510A" w:rsidTr="000B6E3B">
        <w:trPr>
          <w:trHeight w:val="256"/>
        </w:trPr>
        <w:tc>
          <w:tcPr>
            <w:tcW w:w="817" w:type="dxa"/>
            <w:vMerge/>
            <w:tcBorders>
              <w:bottom w:val="single" w:sz="4" w:space="0" w:color="auto"/>
            </w:tcBorders>
          </w:tcPr>
          <w:p w:rsidR="00DD6FB7" w:rsidRPr="00C4510A" w:rsidRDefault="00DD6FB7" w:rsidP="000B6E3B">
            <w:pPr>
              <w:spacing w:after="0" w:line="240" w:lineRule="auto"/>
              <w:rPr>
                <w:rFonts w:cstheme="minorHAnsi"/>
                <w:sz w:val="24"/>
                <w:szCs w:val="24"/>
              </w:rPr>
            </w:pPr>
          </w:p>
        </w:tc>
        <w:tc>
          <w:tcPr>
            <w:tcW w:w="5681" w:type="dxa"/>
            <w:gridSpan w:val="2"/>
            <w:vMerge/>
            <w:tcBorders>
              <w:bottom w:val="single" w:sz="4" w:space="0" w:color="auto"/>
            </w:tcBorders>
          </w:tcPr>
          <w:p w:rsidR="00DD6FB7" w:rsidRPr="00C4510A" w:rsidRDefault="00DD6FB7" w:rsidP="000B6E3B">
            <w:pPr>
              <w:spacing w:after="0" w:line="240" w:lineRule="auto"/>
              <w:rPr>
                <w:rFonts w:cstheme="minorHAnsi"/>
                <w:sz w:val="24"/>
                <w:szCs w:val="24"/>
              </w:rPr>
            </w:pPr>
          </w:p>
        </w:tc>
        <w:tc>
          <w:tcPr>
            <w:tcW w:w="3249" w:type="dxa"/>
            <w:tcBorders>
              <w:top w:val="nil"/>
              <w:bottom w:val="single" w:sz="4" w:space="0" w:color="auto"/>
            </w:tcBorders>
          </w:tcPr>
          <w:p w:rsidR="00DD6FB7" w:rsidRPr="00C4510A" w:rsidRDefault="00DD6FB7" w:rsidP="000B6E3B">
            <w:pPr>
              <w:spacing w:after="0" w:line="240" w:lineRule="auto"/>
              <w:rPr>
                <w:rFonts w:cstheme="minorHAnsi"/>
                <w:sz w:val="24"/>
                <w:szCs w:val="24"/>
              </w:rPr>
            </w:pPr>
          </w:p>
        </w:tc>
      </w:tr>
    </w:tbl>
    <w:p w:rsidR="00DD6FB7" w:rsidRPr="00C4510A" w:rsidRDefault="00DD6FB7" w:rsidP="00DD6FB7">
      <w:pPr>
        <w:pStyle w:val="Heading3"/>
        <w:rPr>
          <w:rFonts w:asciiTheme="minorHAnsi" w:hAnsiTheme="minorHAnsi" w:cstheme="minorHAnsi"/>
          <w:b w:val="0"/>
          <w:bCs w:val="0"/>
          <w:color w:val="auto"/>
          <w:sz w:val="24"/>
          <w:szCs w:val="24"/>
          <w:u w:val="single"/>
        </w:rPr>
      </w:pPr>
    </w:p>
    <w:p w:rsidR="00DD6FB7" w:rsidRPr="00C4510A" w:rsidRDefault="00DD6FB7" w:rsidP="00DD6FB7">
      <w:pPr>
        <w:rPr>
          <w:rFonts w:eastAsiaTheme="majorEastAsia" w:cstheme="minorHAnsi"/>
          <w:sz w:val="24"/>
          <w:szCs w:val="24"/>
        </w:rPr>
      </w:pPr>
      <w:r w:rsidRPr="00C4510A">
        <w:rPr>
          <w:rFonts w:cstheme="minorHAnsi"/>
          <w:sz w:val="24"/>
          <w:szCs w:val="24"/>
        </w:rPr>
        <w:br w:type="page"/>
      </w:r>
    </w:p>
    <w:p w:rsidR="00DD6FB7" w:rsidRPr="00C4510A" w:rsidRDefault="00DD6FB7" w:rsidP="00DD6FB7">
      <w:pPr>
        <w:rPr>
          <w:rFonts w:eastAsia="Times New Roman" w:cstheme="minorHAnsi"/>
          <w:snapToGrid w:val="0"/>
          <w:w w:val="0"/>
          <w:sz w:val="24"/>
          <w:szCs w:val="24"/>
          <w:u w:color="000000"/>
          <w:bdr w:val="none" w:sz="0" w:space="0" w:color="000000"/>
          <w:shd w:val="clear" w:color="000000" w:fill="000000"/>
        </w:rPr>
      </w:pPr>
      <w:r w:rsidRPr="00C4510A">
        <w:rPr>
          <w:rFonts w:cstheme="minorHAnsi"/>
          <w:bCs/>
          <w:noProof/>
          <w:sz w:val="24"/>
          <w:szCs w:val="24"/>
          <w:u w:val="single"/>
          <w:lang w:eastAsia="en-GB"/>
        </w:rPr>
        <w:drawing>
          <wp:inline distT="0" distB="0" distL="0" distR="0">
            <wp:extent cx="5731510" cy="8102122"/>
            <wp:effectExtent l="19050" t="0" r="2540" b="0"/>
            <wp:docPr id="18" name="Picture 15" descr="C:\Users\jhmor\Pictures\img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jhmor\Pictures\img001.jpg"/>
                    <pic:cNvPicPr>
                      <a:picLocks noChangeAspect="1" noChangeArrowheads="1"/>
                    </pic:cNvPicPr>
                  </pic:nvPicPr>
                  <pic:blipFill>
                    <a:blip r:embed="rId56" cstate="print"/>
                    <a:srcRect/>
                    <a:stretch>
                      <a:fillRect/>
                    </a:stretch>
                  </pic:blipFill>
                  <pic:spPr bwMode="auto">
                    <a:xfrm>
                      <a:off x="0" y="0"/>
                      <a:ext cx="5731510" cy="8102122"/>
                    </a:xfrm>
                    <a:prstGeom prst="rect">
                      <a:avLst/>
                    </a:prstGeom>
                    <a:noFill/>
                    <a:ln w="9525">
                      <a:noFill/>
                      <a:miter lim="800000"/>
                      <a:headEnd/>
                      <a:tailEnd/>
                    </a:ln>
                  </pic:spPr>
                </pic:pic>
              </a:graphicData>
            </a:graphic>
          </wp:inline>
        </w:drawing>
      </w:r>
      <w:r w:rsidRPr="00C4510A">
        <w:rPr>
          <w:rFonts w:eastAsia="Times New Roman" w:cstheme="minorHAnsi"/>
          <w:snapToGrid w:val="0"/>
          <w:w w:val="0"/>
          <w:sz w:val="24"/>
          <w:szCs w:val="24"/>
          <w:u w:color="000000"/>
          <w:bdr w:val="none" w:sz="0" w:space="0" w:color="000000"/>
          <w:shd w:val="clear" w:color="000000" w:fill="000000"/>
        </w:rPr>
        <w:t xml:space="preserve"> </w:t>
      </w:r>
      <w:r w:rsidRPr="00C4510A">
        <w:rPr>
          <w:rFonts w:cstheme="minorHAnsi"/>
          <w:bCs/>
          <w:noProof/>
          <w:sz w:val="24"/>
          <w:szCs w:val="24"/>
          <w:u w:val="single"/>
          <w:lang w:eastAsia="en-GB"/>
        </w:rPr>
        <w:drawing>
          <wp:inline distT="0" distB="0" distL="0" distR="0">
            <wp:extent cx="5731510" cy="8102122"/>
            <wp:effectExtent l="19050" t="0" r="2540" b="0"/>
            <wp:docPr id="19" name="Picture 16" descr="C:\Users\jhmor\Pictures\img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jhmor\Pictures\img002.jpg"/>
                    <pic:cNvPicPr>
                      <a:picLocks noChangeAspect="1" noChangeArrowheads="1"/>
                    </pic:cNvPicPr>
                  </pic:nvPicPr>
                  <pic:blipFill>
                    <a:blip r:embed="rId57" cstate="print"/>
                    <a:srcRect/>
                    <a:stretch>
                      <a:fillRect/>
                    </a:stretch>
                  </pic:blipFill>
                  <pic:spPr bwMode="auto">
                    <a:xfrm>
                      <a:off x="0" y="0"/>
                      <a:ext cx="5731510" cy="8102122"/>
                    </a:xfrm>
                    <a:prstGeom prst="rect">
                      <a:avLst/>
                    </a:prstGeom>
                    <a:noFill/>
                    <a:ln w="9525">
                      <a:noFill/>
                      <a:miter lim="800000"/>
                      <a:headEnd/>
                      <a:tailEnd/>
                    </a:ln>
                  </pic:spPr>
                </pic:pic>
              </a:graphicData>
            </a:graphic>
          </wp:inline>
        </w:drawing>
      </w:r>
    </w:p>
    <w:p w:rsidR="001B52AE" w:rsidRPr="00C4510A" w:rsidRDefault="00A86487" w:rsidP="00A86487">
      <w:pPr>
        <w:pStyle w:val="Caption"/>
        <w:rPr>
          <w:rFonts w:cstheme="minorHAnsi"/>
          <w:b w:val="0"/>
          <w:color w:val="auto"/>
          <w:sz w:val="24"/>
          <w:szCs w:val="24"/>
        </w:rPr>
      </w:pPr>
      <w:r w:rsidRPr="00C4510A">
        <w:rPr>
          <w:color w:val="auto"/>
        </w:rPr>
        <w:t xml:space="preserve">Figure </w:t>
      </w:r>
      <w:proofErr w:type="gramStart"/>
      <w:r w:rsidRPr="00C4510A">
        <w:rPr>
          <w:color w:val="auto"/>
        </w:rPr>
        <w:t>26 :</w:t>
      </w:r>
      <w:proofErr w:type="gramEnd"/>
      <w:r w:rsidRPr="00C4510A">
        <w:rPr>
          <w:color w:val="auto"/>
        </w:rPr>
        <w:t xml:space="preserve"> Statement to be read to learners at the start of each lesson.</w:t>
      </w:r>
    </w:p>
    <w:sectPr w:rsidR="001B52AE" w:rsidRPr="00C4510A" w:rsidSect="00265DB3">
      <w:headerReference w:type="default" r:id="rId58"/>
      <w:footerReference w:type="default" r:id="rId59"/>
      <w:pgSz w:w="11906" w:h="16838"/>
      <w:pgMar w:top="1440" w:right="1440" w:bottom="1440" w:left="1440"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D6C79" w:rsidRDefault="00ED6C79" w:rsidP="00907A5B">
      <w:pPr>
        <w:spacing w:after="0" w:line="240" w:lineRule="auto"/>
      </w:pPr>
      <w:r>
        <w:separator/>
      </w:r>
    </w:p>
  </w:endnote>
  <w:endnote w:type="continuationSeparator" w:id="0">
    <w:p w:rsidR="00ED6C79" w:rsidRDefault="00ED6C79" w:rsidP="00907A5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NDJKK P+ Frutiger">
    <w:altName w:val="Frutiger"/>
    <w:panose1 w:val="00000000000000000000"/>
    <w:charset w:val="00"/>
    <w:family w:val="swiss"/>
    <w:notTrueType/>
    <w:pitch w:val="default"/>
    <w:sig w:usb0="00000003" w:usb1="00000000" w:usb2="00000000" w:usb3="00000000" w:csb0="00000001" w:csb1="00000000"/>
  </w:font>
  <w:font w:name="Frutiger LT Std 45 Light">
    <w:altName w:val="Frutiger LT Std 45 Light"/>
    <w:panose1 w:val="00000000000000000000"/>
    <w:charset w:val="00"/>
    <w:family w:val="swiss"/>
    <w:notTrueType/>
    <w:pitch w:val="default"/>
    <w:sig w:usb0="00000003" w:usb1="00000000" w:usb2="00000000" w:usb3="00000000" w:csb0="00000001" w:csb1="00000000"/>
  </w:font>
  <w:font w:name="CG Times (WN)">
    <w:panose1 w:val="00000000000000000000"/>
    <w:charset w:val="00"/>
    <w:family w:val="roman"/>
    <w:notTrueType/>
    <w:pitch w:val="default"/>
    <w:sig w:usb0="00000000" w:usb1="00000000" w:usb2="00000000" w:usb3="00000000" w:csb0="00000000" w:csb1="00000000"/>
  </w:font>
  <w:font w:name="Verdana">
    <w:panose1 w:val="020B0604030504040204"/>
    <w:charset w:val="00"/>
    <w:family w:val="swiss"/>
    <w:pitch w:val="variable"/>
    <w:sig w:usb0="A10006FF" w:usb1="4000205B" w:usb2="00000010" w:usb3="00000000" w:csb0="0000019F" w:csb1="00000000"/>
  </w:font>
  <w:font w:name="Myriad Pro2">
    <w:altName w:val="Myriad Pro2"/>
    <w:panose1 w:val="00000000000000000000"/>
    <w:charset w:val="00"/>
    <w:family w:val="swiss"/>
    <w:notTrueType/>
    <w:pitch w:val="default"/>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D6C79" w:rsidRDefault="00ED6C7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4510A">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4510A">
      <w:rPr>
        <w:b/>
        <w:noProof/>
      </w:rPr>
      <w:t>61</w:t>
    </w:r>
    <w:r>
      <w:rPr>
        <w:b/>
        <w:sz w:val="24"/>
        <w:szCs w:val="24"/>
      </w:rPr>
      <w:fldChar w:fldCharType="end"/>
    </w:r>
  </w:p>
  <w:p w:rsidR="00ED6C79" w:rsidRDefault="00ED6C79">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D6C79" w:rsidRDefault="00ED6C79" w:rsidP="00907A5B">
    <w:pPr>
      <w:pStyle w:val="Footer"/>
      <w:jc w:val="right"/>
    </w:pPr>
    <w:r>
      <w:t xml:space="preserve">Page </w:t>
    </w:r>
    <w:fldSimple w:instr=" PAGE   \* MERGEFORMAT ">
      <w:r w:rsidR="00C4510A">
        <w:rPr>
          <w:noProof/>
        </w:rPr>
        <w:t>5</w:t>
      </w:r>
    </w:fldSimple>
    <w:r>
      <w:t xml:space="preserve"> </w:t>
    </w:r>
  </w:p>
  <w:p w:rsidR="00ED6C79" w:rsidRDefault="00ED6C79" w:rsidP="00907A5B">
    <w:pPr>
      <w:pStyle w:val="Footer"/>
      <w:jc w:val="right"/>
    </w:pPr>
    <w:r>
      <w:t>Student Number: 1400817</w:t>
    </w:r>
  </w:p>
  <w:p w:rsidR="00ED6C79" w:rsidRDefault="00ED6C79" w:rsidP="00907A5B">
    <w:pPr>
      <w:pStyle w:val="Footer"/>
      <w:jc w:val="right"/>
    </w:pPr>
    <w:r>
      <w:t>Group: 2</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D6C79" w:rsidRDefault="00ED6C79" w:rsidP="00907A5B">
      <w:pPr>
        <w:spacing w:after="0" w:line="240" w:lineRule="auto"/>
      </w:pPr>
      <w:r>
        <w:separator/>
      </w:r>
    </w:p>
  </w:footnote>
  <w:footnote w:type="continuationSeparator" w:id="0">
    <w:p w:rsidR="00ED6C79" w:rsidRDefault="00ED6C79" w:rsidP="00907A5B">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D6C79" w:rsidRPr="00070CF4" w:rsidRDefault="00ED6C79" w:rsidP="00070CF4">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1C2AD8"/>
    <w:multiLevelType w:val="hybridMultilevel"/>
    <w:tmpl w:val="A5A08AA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07487DC5"/>
    <w:multiLevelType w:val="hybridMultilevel"/>
    <w:tmpl w:val="95820450"/>
    <w:lvl w:ilvl="0" w:tplc="0809000F">
      <w:start w:val="1"/>
      <w:numFmt w:val="decimal"/>
      <w:lvlText w:val="%1."/>
      <w:lvlJc w:val="left"/>
      <w:pPr>
        <w:ind w:left="1211" w:hanging="360"/>
      </w:p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2">
    <w:nsid w:val="08002418"/>
    <w:multiLevelType w:val="hybridMultilevel"/>
    <w:tmpl w:val="BAA26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A1165B3"/>
    <w:multiLevelType w:val="hybridMultilevel"/>
    <w:tmpl w:val="A48C0A5C"/>
    <w:lvl w:ilvl="0" w:tplc="0809000F">
      <w:start w:val="1"/>
      <w:numFmt w:val="decimal"/>
      <w:lvlText w:val="%1."/>
      <w:lvlJc w:val="left"/>
      <w:pPr>
        <w:ind w:left="762" w:hanging="360"/>
      </w:pPr>
    </w:lvl>
    <w:lvl w:ilvl="1" w:tplc="08090019" w:tentative="1">
      <w:start w:val="1"/>
      <w:numFmt w:val="lowerLetter"/>
      <w:lvlText w:val="%2."/>
      <w:lvlJc w:val="left"/>
      <w:pPr>
        <w:ind w:left="1482" w:hanging="360"/>
      </w:pPr>
    </w:lvl>
    <w:lvl w:ilvl="2" w:tplc="0809001B" w:tentative="1">
      <w:start w:val="1"/>
      <w:numFmt w:val="lowerRoman"/>
      <w:lvlText w:val="%3."/>
      <w:lvlJc w:val="right"/>
      <w:pPr>
        <w:ind w:left="2202" w:hanging="180"/>
      </w:pPr>
    </w:lvl>
    <w:lvl w:ilvl="3" w:tplc="0809000F" w:tentative="1">
      <w:start w:val="1"/>
      <w:numFmt w:val="decimal"/>
      <w:lvlText w:val="%4."/>
      <w:lvlJc w:val="left"/>
      <w:pPr>
        <w:ind w:left="2922" w:hanging="360"/>
      </w:pPr>
    </w:lvl>
    <w:lvl w:ilvl="4" w:tplc="08090019" w:tentative="1">
      <w:start w:val="1"/>
      <w:numFmt w:val="lowerLetter"/>
      <w:lvlText w:val="%5."/>
      <w:lvlJc w:val="left"/>
      <w:pPr>
        <w:ind w:left="3642" w:hanging="360"/>
      </w:pPr>
    </w:lvl>
    <w:lvl w:ilvl="5" w:tplc="0809001B" w:tentative="1">
      <w:start w:val="1"/>
      <w:numFmt w:val="lowerRoman"/>
      <w:lvlText w:val="%6."/>
      <w:lvlJc w:val="right"/>
      <w:pPr>
        <w:ind w:left="4362" w:hanging="180"/>
      </w:pPr>
    </w:lvl>
    <w:lvl w:ilvl="6" w:tplc="0809000F" w:tentative="1">
      <w:start w:val="1"/>
      <w:numFmt w:val="decimal"/>
      <w:lvlText w:val="%7."/>
      <w:lvlJc w:val="left"/>
      <w:pPr>
        <w:ind w:left="5082" w:hanging="360"/>
      </w:pPr>
    </w:lvl>
    <w:lvl w:ilvl="7" w:tplc="08090019" w:tentative="1">
      <w:start w:val="1"/>
      <w:numFmt w:val="lowerLetter"/>
      <w:lvlText w:val="%8."/>
      <w:lvlJc w:val="left"/>
      <w:pPr>
        <w:ind w:left="5802" w:hanging="360"/>
      </w:pPr>
    </w:lvl>
    <w:lvl w:ilvl="8" w:tplc="0809001B" w:tentative="1">
      <w:start w:val="1"/>
      <w:numFmt w:val="lowerRoman"/>
      <w:lvlText w:val="%9."/>
      <w:lvlJc w:val="right"/>
      <w:pPr>
        <w:ind w:left="6522" w:hanging="180"/>
      </w:pPr>
    </w:lvl>
  </w:abstractNum>
  <w:abstractNum w:abstractNumId="4">
    <w:nsid w:val="11B44A51"/>
    <w:multiLevelType w:val="hybridMultilevel"/>
    <w:tmpl w:val="88DE320C"/>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5">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1F61D4D"/>
    <w:multiLevelType w:val="hybridMultilevel"/>
    <w:tmpl w:val="016A8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DC22FF7"/>
    <w:multiLevelType w:val="hybridMultilevel"/>
    <w:tmpl w:val="9582045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nsid w:val="2E1F1EC7"/>
    <w:multiLevelType w:val="hybridMultilevel"/>
    <w:tmpl w:val="1688A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53A3C9B"/>
    <w:multiLevelType w:val="hybridMultilevel"/>
    <w:tmpl w:val="AF2CC8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8CD4347"/>
    <w:multiLevelType w:val="hybridMultilevel"/>
    <w:tmpl w:val="9FD40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44B2348"/>
    <w:multiLevelType w:val="hybridMultilevel"/>
    <w:tmpl w:val="C4126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6CA74D3"/>
    <w:multiLevelType w:val="hybridMultilevel"/>
    <w:tmpl w:val="29D05D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nsid w:val="46F67ED5"/>
    <w:multiLevelType w:val="hybridMultilevel"/>
    <w:tmpl w:val="661A65B2"/>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6">
    <w:nsid w:val="49DC3ACC"/>
    <w:multiLevelType w:val="hybridMultilevel"/>
    <w:tmpl w:val="D6C27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B2B69DA"/>
    <w:multiLevelType w:val="hybridMultilevel"/>
    <w:tmpl w:val="27DC7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FBD41E6"/>
    <w:multiLevelType w:val="hybridMultilevel"/>
    <w:tmpl w:val="5FFA574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3DE3D7B"/>
    <w:multiLevelType w:val="hybridMultilevel"/>
    <w:tmpl w:val="AFA4D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B424B11"/>
    <w:multiLevelType w:val="hybridMultilevel"/>
    <w:tmpl w:val="1700A6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nsid w:val="61C769BD"/>
    <w:multiLevelType w:val="hybridMultilevel"/>
    <w:tmpl w:val="70CEF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6924389"/>
    <w:multiLevelType w:val="hybridMultilevel"/>
    <w:tmpl w:val="5838C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89905B9"/>
    <w:multiLevelType w:val="hybridMultilevel"/>
    <w:tmpl w:val="9582045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nsid w:val="6AEB0A1F"/>
    <w:multiLevelType w:val="hybridMultilevel"/>
    <w:tmpl w:val="D54ED176"/>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78A2366B"/>
    <w:multiLevelType w:val="hybridMultilevel"/>
    <w:tmpl w:val="C960E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7EF7122F"/>
    <w:multiLevelType w:val="hybridMultilevel"/>
    <w:tmpl w:val="79A8C5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1"/>
  </w:num>
  <w:num w:numId="3">
    <w:abstractNumId w:val="22"/>
  </w:num>
  <w:num w:numId="4">
    <w:abstractNumId w:val="7"/>
  </w:num>
  <w:num w:numId="5">
    <w:abstractNumId w:val="5"/>
  </w:num>
  <w:num w:numId="6">
    <w:abstractNumId w:val="2"/>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2"/>
  </w:num>
  <w:num w:numId="9">
    <w:abstractNumId w:val="4"/>
  </w:num>
  <w:num w:numId="10">
    <w:abstractNumId w:val="6"/>
  </w:num>
  <w:num w:numId="11">
    <w:abstractNumId w:val="25"/>
  </w:num>
  <w:num w:numId="12">
    <w:abstractNumId w:val="16"/>
  </w:num>
  <w:num w:numId="13">
    <w:abstractNumId w:val="3"/>
  </w:num>
  <w:num w:numId="14">
    <w:abstractNumId w:val="8"/>
  </w:num>
  <w:num w:numId="15">
    <w:abstractNumId w:val="23"/>
  </w:num>
  <w:num w:numId="16">
    <w:abstractNumId w:val="11"/>
  </w:num>
  <w:num w:numId="17">
    <w:abstractNumId w:val="26"/>
  </w:num>
  <w:num w:numId="18">
    <w:abstractNumId w:val="18"/>
  </w:num>
  <w:num w:numId="19">
    <w:abstractNumId w:val="21"/>
  </w:num>
  <w:num w:numId="20">
    <w:abstractNumId w:val="9"/>
  </w:num>
  <w:num w:numId="21">
    <w:abstractNumId w:val="19"/>
  </w:num>
  <w:num w:numId="22">
    <w:abstractNumId w:val="17"/>
  </w:num>
  <w:num w:numId="23">
    <w:abstractNumId w:val="0"/>
  </w:num>
  <w:num w:numId="24">
    <w:abstractNumId w:val="24"/>
  </w:num>
  <w:num w:numId="25">
    <w:abstractNumId w:val="13"/>
  </w:num>
  <w:num w:numId="26">
    <w:abstractNumId w:val="20"/>
  </w:num>
  <w:num w:numId="27">
    <w:abstractNumId w:val="14"/>
  </w:num>
  <w:numIdMacAtCleanup w:val="12"/>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6"/>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EF2621"/>
    <w:rsid w:val="000134AE"/>
    <w:rsid w:val="00015347"/>
    <w:rsid w:val="0001590D"/>
    <w:rsid w:val="00025102"/>
    <w:rsid w:val="00036F2E"/>
    <w:rsid w:val="00041892"/>
    <w:rsid w:val="0004416F"/>
    <w:rsid w:val="00051837"/>
    <w:rsid w:val="00070CF4"/>
    <w:rsid w:val="00093E35"/>
    <w:rsid w:val="000A5B81"/>
    <w:rsid w:val="000B0AAF"/>
    <w:rsid w:val="000B3C0D"/>
    <w:rsid w:val="000B58F9"/>
    <w:rsid w:val="000B6E3B"/>
    <w:rsid w:val="000D1144"/>
    <w:rsid w:val="000D3868"/>
    <w:rsid w:val="000D3BA4"/>
    <w:rsid w:val="000D4B5D"/>
    <w:rsid w:val="000D5FB6"/>
    <w:rsid w:val="000D65FB"/>
    <w:rsid w:val="000E041D"/>
    <w:rsid w:val="000E05B6"/>
    <w:rsid w:val="000F56B3"/>
    <w:rsid w:val="000F6909"/>
    <w:rsid w:val="00103A2D"/>
    <w:rsid w:val="00111208"/>
    <w:rsid w:val="00115064"/>
    <w:rsid w:val="00115C17"/>
    <w:rsid w:val="001219DC"/>
    <w:rsid w:val="00127592"/>
    <w:rsid w:val="00144627"/>
    <w:rsid w:val="0015028E"/>
    <w:rsid w:val="00150532"/>
    <w:rsid w:val="0016491F"/>
    <w:rsid w:val="001670EC"/>
    <w:rsid w:val="00167F77"/>
    <w:rsid w:val="0017017C"/>
    <w:rsid w:val="001753FC"/>
    <w:rsid w:val="00175C59"/>
    <w:rsid w:val="0017637B"/>
    <w:rsid w:val="001801C5"/>
    <w:rsid w:val="0018521E"/>
    <w:rsid w:val="001B2181"/>
    <w:rsid w:val="001B25AF"/>
    <w:rsid w:val="001B52AE"/>
    <w:rsid w:val="001B5DB7"/>
    <w:rsid w:val="001B5E90"/>
    <w:rsid w:val="001B70EE"/>
    <w:rsid w:val="001B7987"/>
    <w:rsid w:val="001C1C59"/>
    <w:rsid w:val="001C2E8D"/>
    <w:rsid w:val="001C536F"/>
    <w:rsid w:val="001D058A"/>
    <w:rsid w:val="001D0998"/>
    <w:rsid w:val="001D32CD"/>
    <w:rsid w:val="001D3E2D"/>
    <w:rsid w:val="001D3EE7"/>
    <w:rsid w:val="001D58F8"/>
    <w:rsid w:val="001D6042"/>
    <w:rsid w:val="001E21BF"/>
    <w:rsid w:val="001E26B3"/>
    <w:rsid w:val="001E39D4"/>
    <w:rsid w:val="001E47F5"/>
    <w:rsid w:val="001F17B1"/>
    <w:rsid w:val="001F2354"/>
    <w:rsid w:val="001F32F4"/>
    <w:rsid w:val="001F5E0D"/>
    <w:rsid w:val="001F6CB5"/>
    <w:rsid w:val="001F79EA"/>
    <w:rsid w:val="00207C4D"/>
    <w:rsid w:val="002120D5"/>
    <w:rsid w:val="0021259A"/>
    <w:rsid w:val="002169C5"/>
    <w:rsid w:val="00221DF9"/>
    <w:rsid w:val="002251BE"/>
    <w:rsid w:val="002378E3"/>
    <w:rsid w:val="00242A61"/>
    <w:rsid w:val="0024701B"/>
    <w:rsid w:val="0025019C"/>
    <w:rsid w:val="00254859"/>
    <w:rsid w:val="00255851"/>
    <w:rsid w:val="00256A4F"/>
    <w:rsid w:val="00257467"/>
    <w:rsid w:val="00261763"/>
    <w:rsid w:val="00261B75"/>
    <w:rsid w:val="00262730"/>
    <w:rsid w:val="00265DB3"/>
    <w:rsid w:val="0026696E"/>
    <w:rsid w:val="0027101F"/>
    <w:rsid w:val="00273850"/>
    <w:rsid w:val="0027487F"/>
    <w:rsid w:val="00285830"/>
    <w:rsid w:val="00286606"/>
    <w:rsid w:val="00291F68"/>
    <w:rsid w:val="00293340"/>
    <w:rsid w:val="0029515E"/>
    <w:rsid w:val="0029653C"/>
    <w:rsid w:val="00296D1E"/>
    <w:rsid w:val="002A76B0"/>
    <w:rsid w:val="002B1848"/>
    <w:rsid w:val="002C082F"/>
    <w:rsid w:val="002C3501"/>
    <w:rsid w:val="002C3BF5"/>
    <w:rsid w:val="002C64AF"/>
    <w:rsid w:val="002D6924"/>
    <w:rsid w:val="002E1869"/>
    <w:rsid w:val="002E3888"/>
    <w:rsid w:val="002E43E4"/>
    <w:rsid w:val="002E7123"/>
    <w:rsid w:val="002F0BF7"/>
    <w:rsid w:val="002F5D05"/>
    <w:rsid w:val="002F6BDF"/>
    <w:rsid w:val="00303A7C"/>
    <w:rsid w:val="0030488D"/>
    <w:rsid w:val="003050C7"/>
    <w:rsid w:val="00307A5B"/>
    <w:rsid w:val="00311FF8"/>
    <w:rsid w:val="0031350E"/>
    <w:rsid w:val="003153AF"/>
    <w:rsid w:val="003279A2"/>
    <w:rsid w:val="00327BD8"/>
    <w:rsid w:val="003318C3"/>
    <w:rsid w:val="00331E38"/>
    <w:rsid w:val="00333DFF"/>
    <w:rsid w:val="00333F29"/>
    <w:rsid w:val="00335678"/>
    <w:rsid w:val="00344FDA"/>
    <w:rsid w:val="003503E9"/>
    <w:rsid w:val="0035257E"/>
    <w:rsid w:val="003576BF"/>
    <w:rsid w:val="00370BA5"/>
    <w:rsid w:val="00384E40"/>
    <w:rsid w:val="00385C06"/>
    <w:rsid w:val="003868DC"/>
    <w:rsid w:val="00392BB4"/>
    <w:rsid w:val="00396711"/>
    <w:rsid w:val="003A164E"/>
    <w:rsid w:val="003A31B0"/>
    <w:rsid w:val="003A4D54"/>
    <w:rsid w:val="003B10B8"/>
    <w:rsid w:val="003B5559"/>
    <w:rsid w:val="003B5855"/>
    <w:rsid w:val="003C7C38"/>
    <w:rsid w:val="003D1699"/>
    <w:rsid w:val="003D2238"/>
    <w:rsid w:val="003D597D"/>
    <w:rsid w:val="003D630E"/>
    <w:rsid w:val="003E0A0B"/>
    <w:rsid w:val="003E2C8A"/>
    <w:rsid w:val="003E6900"/>
    <w:rsid w:val="003F0649"/>
    <w:rsid w:val="003F200A"/>
    <w:rsid w:val="00402EB7"/>
    <w:rsid w:val="00403B09"/>
    <w:rsid w:val="00410A4C"/>
    <w:rsid w:val="00414FD6"/>
    <w:rsid w:val="004165CE"/>
    <w:rsid w:val="004225CA"/>
    <w:rsid w:val="004245A0"/>
    <w:rsid w:val="00425120"/>
    <w:rsid w:val="004259E1"/>
    <w:rsid w:val="00426003"/>
    <w:rsid w:val="00431DC5"/>
    <w:rsid w:val="00431F0A"/>
    <w:rsid w:val="00442377"/>
    <w:rsid w:val="0044617D"/>
    <w:rsid w:val="00452100"/>
    <w:rsid w:val="004631E6"/>
    <w:rsid w:val="00465CB1"/>
    <w:rsid w:val="00471E9D"/>
    <w:rsid w:val="004736F0"/>
    <w:rsid w:val="00473A18"/>
    <w:rsid w:val="00475EF0"/>
    <w:rsid w:val="00476552"/>
    <w:rsid w:val="00480531"/>
    <w:rsid w:val="004839A9"/>
    <w:rsid w:val="00491ECC"/>
    <w:rsid w:val="00492803"/>
    <w:rsid w:val="0049350E"/>
    <w:rsid w:val="004A1902"/>
    <w:rsid w:val="004B1CE5"/>
    <w:rsid w:val="004B1FAD"/>
    <w:rsid w:val="004B41CF"/>
    <w:rsid w:val="004C7A17"/>
    <w:rsid w:val="004D163D"/>
    <w:rsid w:val="004D69FC"/>
    <w:rsid w:val="004E593B"/>
    <w:rsid w:val="004F03D9"/>
    <w:rsid w:val="004F04D7"/>
    <w:rsid w:val="004F094D"/>
    <w:rsid w:val="004F2CC1"/>
    <w:rsid w:val="004F3386"/>
    <w:rsid w:val="004F3F1C"/>
    <w:rsid w:val="004F7037"/>
    <w:rsid w:val="004F7A33"/>
    <w:rsid w:val="00500818"/>
    <w:rsid w:val="005029F0"/>
    <w:rsid w:val="00510DB0"/>
    <w:rsid w:val="00512A68"/>
    <w:rsid w:val="005154E2"/>
    <w:rsid w:val="00520286"/>
    <w:rsid w:val="00521BA9"/>
    <w:rsid w:val="00522917"/>
    <w:rsid w:val="0052717D"/>
    <w:rsid w:val="00532409"/>
    <w:rsid w:val="00533ADB"/>
    <w:rsid w:val="00534EED"/>
    <w:rsid w:val="005402D9"/>
    <w:rsid w:val="00540567"/>
    <w:rsid w:val="00541BA6"/>
    <w:rsid w:val="0054245F"/>
    <w:rsid w:val="005436A1"/>
    <w:rsid w:val="005453B5"/>
    <w:rsid w:val="00546EA0"/>
    <w:rsid w:val="00551D11"/>
    <w:rsid w:val="00562C73"/>
    <w:rsid w:val="005666BB"/>
    <w:rsid w:val="00571CB4"/>
    <w:rsid w:val="00576E5F"/>
    <w:rsid w:val="0058799B"/>
    <w:rsid w:val="00587CFE"/>
    <w:rsid w:val="00587E2C"/>
    <w:rsid w:val="00595B29"/>
    <w:rsid w:val="00596B38"/>
    <w:rsid w:val="005A2F56"/>
    <w:rsid w:val="005B0EDF"/>
    <w:rsid w:val="005C1C58"/>
    <w:rsid w:val="005C2F5B"/>
    <w:rsid w:val="005C5BF6"/>
    <w:rsid w:val="005C6830"/>
    <w:rsid w:val="005D5CCE"/>
    <w:rsid w:val="005D6BC9"/>
    <w:rsid w:val="005E150A"/>
    <w:rsid w:val="005E578F"/>
    <w:rsid w:val="005E5ECE"/>
    <w:rsid w:val="006011D0"/>
    <w:rsid w:val="00602EDE"/>
    <w:rsid w:val="00604120"/>
    <w:rsid w:val="00604B18"/>
    <w:rsid w:val="006109B7"/>
    <w:rsid w:val="00611E73"/>
    <w:rsid w:val="00614F66"/>
    <w:rsid w:val="00625807"/>
    <w:rsid w:val="0062645E"/>
    <w:rsid w:val="00630A75"/>
    <w:rsid w:val="00636334"/>
    <w:rsid w:val="00653789"/>
    <w:rsid w:val="00662D37"/>
    <w:rsid w:val="00665DA1"/>
    <w:rsid w:val="00672D51"/>
    <w:rsid w:val="00680771"/>
    <w:rsid w:val="00680817"/>
    <w:rsid w:val="006816D1"/>
    <w:rsid w:val="0068181A"/>
    <w:rsid w:val="006908E5"/>
    <w:rsid w:val="00694298"/>
    <w:rsid w:val="006A32A5"/>
    <w:rsid w:val="006A4760"/>
    <w:rsid w:val="006B06D0"/>
    <w:rsid w:val="006B0B80"/>
    <w:rsid w:val="006B71BC"/>
    <w:rsid w:val="006C272D"/>
    <w:rsid w:val="006C67CC"/>
    <w:rsid w:val="006D2FFB"/>
    <w:rsid w:val="006D34ED"/>
    <w:rsid w:val="006D37F9"/>
    <w:rsid w:val="006D464F"/>
    <w:rsid w:val="006D60DC"/>
    <w:rsid w:val="006D7087"/>
    <w:rsid w:val="006E08EB"/>
    <w:rsid w:val="006E36B9"/>
    <w:rsid w:val="006E5B89"/>
    <w:rsid w:val="006E6ACC"/>
    <w:rsid w:val="006F5D7B"/>
    <w:rsid w:val="006F6274"/>
    <w:rsid w:val="006F6537"/>
    <w:rsid w:val="006F6C1F"/>
    <w:rsid w:val="006F6D15"/>
    <w:rsid w:val="006F7540"/>
    <w:rsid w:val="006F7E63"/>
    <w:rsid w:val="00705FBE"/>
    <w:rsid w:val="00706381"/>
    <w:rsid w:val="00710B43"/>
    <w:rsid w:val="00712BED"/>
    <w:rsid w:val="007138E5"/>
    <w:rsid w:val="007157AA"/>
    <w:rsid w:val="00720888"/>
    <w:rsid w:val="00722C45"/>
    <w:rsid w:val="00731195"/>
    <w:rsid w:val="00740426"/>
    <w:rsid w:val="007407AC"/>
    <w:rsid w:val="00745373"/>
    <w:rsid w:val="00747256"/>
    <w:rsid w:val="00756850"/>
    <w:rsid w:val="00756ABA"/>
    <w:rsid w:val="0076013F"/>
    <w:rsid w:val="00761D5E"/>
    <w:rsid w:val="00771284"/>
    <w:rsid w:val="00771657"/>
    <w:rsid w:val="00772EA6"/>
    <w:rsid w:val="007737F1"/>
    <w:rsid w:val="0077618B"/>
    <w:rsid w:val="0078346E"/>
    <w:rsid w:val="00787934"/>
    <w:rsid w:val="00787C3A"/>
    <w:rsid w:val="0079021D"/>
    <w:rsid w:val="00792072"/>
    <w:rsid w:val="00793670"/>
    <w:rsid w:val="007A6934"/>
    <w:rsid w:val="007A7508"/>
    <w:rsid w:val="007B2EDC"/>
    <w:rsid w:val="007B4BDC"/>
    <w:rsid w:val="007B6EB0"/>
    <w:rsid w:val="007B7696"/>
    <w:rsid w:val="007C12ED"/>
    <w:rsid w:val="007C1AF1"/>
    <w:rsid w:val="007C3AFC"/>
    <w:rsid w:val="007D0602"/>
    <w:rsid w:val="007D0A18"/>
    <w:rsid w:val="007D4781"/>
    <w:rsid w:val="007D7A15"/>
    <w:rsid w:val="007E1A24"/>
    <w:rsid w:val="007E4789"/>
    <w:rsid w:val="007F1068"/>
    <w:rsid w:val="007F4BD4"/>
    <w:rsid w:val="0080287F"/>
    <w:rsid w:val="00806F7E"/>
    <w:rsid w:val="008128C3"/>
    <w:rsid w:val="0081495D"/>
    <w:rsid w:val="00815A8E"/>
    <w:rsid w:val="00816618"/>
    <w:rsid w:val="0082672E"/>
    <w:rsid w:val="0083234E"/>
    <w:rsid w:val="00833CC3"/>
    <w:rsid w:val="00837B49"/>
    <w:rsid w:val="00840043"/>
    <w:rsid w:val="00840F03"/>
    <w:rsid w:val="00850C45"/>
    <w:rsid w:val="00851E9C"/>
    <w:rsid w:val="00852469"/>
    <w:rsid w:val="00855479"/>
    <w:rsid w:val="0085756D"/>
    <w:rsid w:val="00862719"/>
    <w:rsid w:val="00863593"/>
    <w:rsid w:val="00865855"/>
    <w:rsid w:val="00866001"/>
    <w:rsid w:val="00874BFD"/>
    <w:rsid w:val="008971B5"/>
    <w:rsid w:val="008A54C5"/>
    <w:rsid w:val="008A74C2"/>
    <w:rsid w:val="008A7A26"/>
    <w:rsid w:val="008B4FF7"/>
    <w:rsid w:val="008C24D4"/>
    <w:rsid w:val="008C67AA"/>
    <w:rsid w:val="008D0145"/>
    <w:rsid w:val="008D0752"/>
    <w:rsid w:val="008D1F17"/>
    <w:rsid w:val="008D6BAF"/>
    <w:rsid w:val="008E42DA"/>
    <w:rsid w:val="008E4FB8"/>
    <w:rsid w:val="008E5AB9"/>
    <w:rsid w:val="008E656E"/>
    <w:rsid w:val="008E6E79"/>
    <w:rsid w:val="008F09AF"/>
    <w:rsid w:val="008F2904"/>
    <w:rsid w:val="008F6074"/>
    <w:rsid w:val="00901062"/>
    <w:rsid w:val="00901779"/>
    <w:rsid w:val="00907A5B"/>
    <w:rsid w:val="009116F3"/>
    <w:rsid w:val="0091288B"/>
    <w:rsid w:val="00914324"/>
    <w:rsid w:val="00915321"/>
    <w:rsid w:val="00915BDD"/>
    <w:rsid w:val="00915DAF"/>
    <w:rsid w:val="00917475"/>
    <w:rsid w:val="009213FD"/>
    <w:rsid w:val="00923BE5"/>
    <w:rsid w:val="00932703"/>
    <w:rsid w:val="00933D23"/>
    <w:rsid w:val="00934248"/>
    <w:rsid w:val="00940D49"/>
    <w:rsid w:val="00941EF5"/>
    <w:rsid w:val="0094377E"/>
    <w:rsid w:val="0095785E"/>
    <w:rsid w:val="00962197"/>
    <w:rsid w:val="00963AE6"/>
    <w:rsid w:val="00964633"/>
    <w:rsid w:val="0096564F"/>
    <w:rsid w:val="00967E35"/>
    <w:rsid w:val="009705E2"/>
    <w:rsid w:val="009711DC"/>
    <w:rsid w:val="00974726"/>
    <w:rsid w:val="0097785A"/>
    <w:rsid w:val="00980DC8"/>
    <w:rsid w:val="009817B5"/>
    <w:rsid w:val="009845A0"/>
    <w:rsid w:val="009900C9"/>
    <w:rsid w:val="00990726"/>
    <w:rsid w:val="00993C90"/>
    <w:rsid w:val="00997320"/>
    <w:rsid w:val="009A12F2"/>
    <w:rsid w:val="009A4CB4"/>
    <w:rsid w:val="009A4CF8"/>
    <w:rsid w:val="009A7821"/>
    <w:rsid w:val="009B3D5F"/>
    <w:rsid w:val="009B3EEC"/>
    <w:rsid w:val="009B4203"/>
    <w:rsid w:val="009B7864"/>
    <w:rsid w:val="009C576B"/>
    <w:rsid w:val="009C6B61"/>
    <w:rsid w:val="009D04D8"/>
    <w:rsid w:val="009D4840"/>
    <w:rsid w:val="009D4AB7"/>
    <w:rsid w:val="009D7188"/>
    <w:rsid w:val="009E651A"/>
    <w:rsid w:val="009E67AB"/>
    <w:rsid w:val="00A02BE1"/>
    <w:rsid w:val="00A14186"/>
    <w:rsid w:val="00A21C25"/>
    <w:rsid w:val="00A26EB8"/>
    <w:rsid w:val="00A32838"/>
    <w:rsid w:val="00A34110"/>
    <w:rsid w:val="00A40CCB"/>
    <w:rsid w:val="00A415E2"/>
    <w:rsid w:val="00A45984"/>
    <w:rsid w:val="00A52280"/>
    <w:rsid w:val="00A52307"/>
    <w:rsid w:val="00A555B4"/>
    <w:rsid w:val="00A57A00"/>
    <w:rsid w:val="00A60624"/>
    <w:rsid w:val="00A606C4"/>
    <w:rsid w:val="00A6243A"/>
    <w:rsid w:val="00A636CC"/>
    <w:rsid w:val="00A6537E"/>
    <w:rsid w:val="00A83E4D"/>
    <w:rsid w:val="00A86487"/>
    <w:rsid w:val="00A9168D"/>
    <w:rsid w:val="00A93505"/>
    <w:rsid w:val="00A93F6F"/>
    <w:rsid w:val="00A956BF"/>
    <w:rsid w:val="00AA1D94"/>
    <w:rsid w:val="00AA3BF8"/>
    <w:rsid w:val="00AA69C7"/>
    <w:rsid w:val="00AB26C3"/>
    <w:rsid w:val="00AB2B36"/>
    <w:rsid w:val="00AB6BAD"/>
    <w:rsid w:val="00AB7EB4"/>
    <w:rsid w:val="00AC1ED5"/>
    <w:rsid w:val="00AC6FA0"/>
    <w:rsid w:val="00AD7433"/>
    <w:rsid w:val="00AE1B3C"/>
    <w:rsid w:val="00AE25E0"/>
    <w:rsid w:val="00AF1797"/>
    <w:rsid w:val="00AF17E3"/>
    <w:rsid w:val="00AF2804"/>
    <w:rsid w:val="00AF36EE"/>
    <w:rsid w:val="00AF4B4A"/>
    <w:rsid w:val="00AF5360"/>
    <w:rsid w:val="00AF7EB6"/>
    <w:rsid w:val="00B1094A"/>
    <w:rsid w:val="00B12247"/>
    <w:rsid w:val="00B1520F"/>
    <w:rsid w:val="00B23062"/>
    <w:rsid w:val="00B2576D"/>
    <w:rsid w:val="00B345A8"/>
    <w:rsid w:val="00B35C31"/>
    <w:rsid w:val="00B36AED"/>
    <w:rsid w:val="00B37B73"/>
    <w:rsid w:val="00B400B7"/>
    <w:rsid w:val="00B40EC1"/>
    <w:rsid w:val="00B441F7"/>
    <w:rsid w:val="00B5376B"/>
    <w:rsid w:val="00B5482A"/>
    <w:rsid w:val="00B57589"/>
    <w:rsid w:val="00B661F9"/>
    <w:rsid w:val="00B72424"/>
    <w:rsid w:val="00B72DBB"/>
    <w:rsid w:val="00B74BCE"/>
    <w:rsid w:val="00B75591"/>
    <w:rsid w:val="00B83439"/>
    <w:rsid w:val="00B83F7E"/>
    <w:rsid w:val="00B84CA8"/>
    <w:rsid w:val="00B90299"/>
    <w:rsid w:val="00B915B1"/>
    <w:rsid w:val="00BA571E"/>
    <w:rsid w:val="00BB1F23"/>
    <w:rsid w:val="00BC25DE"/>
    <w:rsid w:val="00BC449C"/>
    <w:rsid w:val="00BC6F56"/>
    <w:rsid w:val="00BC7C43"/>
    <w:rsid w:val="00BD3461"/>
    <w:rsid w:val="00BD3809"/>
    <w:rsid w:val="00BD4B6B"/>
    <w:rsid w:val="00BF1D5A"/>
    <w:rsid w:val="00BF4BA6"/>
    <w:rsid w:val="00BF6D6B"/>
    <w:rsid w:val="00C01CB4"/>
    <w:rsid w:val="00C022A5"/>
    <w:rsid w:val="00C024F7"/>
    <w:rsid w:val="00C05FE6"/>
    <w:rsid w:val="00C071B8"/>
    <w:rsid w:val="00C10526"/>
    <w:rsid w:val="00C11CB1"/>
    <w:rsid w:val="00C1206F"/>
    <w:rsid w:val="00C1219D"/>
    <w:rsid w:val="00C2346F"/>
    <w:rsid w:val="00C25CF0"/>
    <w:rsid w:val="00C31167"/>
    <w:rsid w:val="00C37A7D"/>
    <w:rsid w:val="00C4510A"/>
    <w:rsid w:val="00C51D3F"/>
    <w:rsid w:val="00C52FBA"/>
    <w:rsid w:val="00C7194F"/>
    <w:rsid w:val="00C76854"/>
    <w:rsid w:val="00C76E7D"/>
    <w:rsid w:val="00C90110"/>
    <w:rsid w:val="00C9293A"/>
    <w:rsid w:val="00C94916"/>
    <w:rsid w:val="00CA1618"/>
    <w:rsid w:val="00CA2967"/>
    <w:rsid w:val="00CA3225"/>
    <w:rsid w:val="00CA38EB"/>
    <w:rsid w:val="00CB03E1"/>
    <w:rsid w:val="00CB4675"/>
    <w:rsid w:val="00CC24BF"/>
    <w:rsid w:val="00CC5736"/>
    <w:rsid w:val="00CC7717"/>
    <w:rsid w:val="00CD6D6A"/>
    <w:rsid w:val="00CF7FD9"/>
    <w:rsid w:val="00D005C4"/>
    <w:rsid w:val="00D028DF"/>
    <w:rsid w:val="00D06C76"/>
    <w:rsid w:val="00D12BF0"/>
    <w:rsid w:val="00D24B8E"/>
    <w:rsid w:val="00D31D37"/>
    <w:rsid w:val="00D357AE"/>
    <w:rsid w:val="00D401A3"/>
    <w:rsid w:val="00D40363"/>
    <w:rsid w:val="00D51AC4"/>
    <w:rsid w:val="00D521B8"/>
    <w:rsid w:val="00D52F69"/>
    <w:rsid w:val="00D53CBF"/>
    <w:rsid w:val="00D56E10"/>
    <w:rsid w:val="00D60217"/>
    <w:rsid w:val="00D72E47"/>
    <w:rsid w:val="00D75A60"/>
    <w:rsid w:val="00D76C32"/>
    <w:rsid w:val="00D773F7"/>
    <w:rsid w:val="00D80CE6"/>
    <w:rsid w:val="00D877A7"/>
    <w:rsid w:val="00D90D99"/>
    <w:rsid w:val="00D91B78"/>
    <w:rsid w:val="00D93301"/>
    <w:rsid w:val="00D9504F"/>
    <w:rsid w:val="00D95E91"/>
    <w:rsid w:val="00DA1B6F"/>
    <w:rsid w:val="00DA1EC6"/>
    <w:rsid w:val="00DA2889"/>
    <w:rsid w:val="00DA6287"/>
    <w:rsid w:val="00DA6EAA"/>
    <w:rsid w:val="00DB3386"/>
    <w:rsid w:val="00DB5D2B"/>
    <w:rsid w:val="00DD0F21"/>
    <w:rsid w:val="00DD111F"/>
    <w:rsid w:val="00DD6FB7"/>
    <w:rsid w:val="00DF0638"/>
    <w:rsid w:val="00DF069C"/>
    <w:rsid w:val="00DF28B4"/>
    <w:rsid w:val="00DF398E"/>
    <w:rsid w:val="00E01E85"/>
    <w:rsid w:val="00E03987"/>
    <w:rsid w:val="00E05698"/>
    <w:rsid w:val="00E11026"/>
    <w:rsid w:val="00E12BD1"/>
    <w:rsid w:val="00E14AA3"/>
    <w:rsid w:val="00E214C5"/>
    <w:rsid w:val="00E218D4"/>
    <w:rsid w:val="00E3441B"/>
    <w:rsid w:val="00E42496"/>
    <w:rsid w:val="00E427CC"/>
    <w:rsid w:val="00E44A17"/>
    <w:rsid w:val="00E451A0"/>
    <w:rsid w:val="00E46520"/>
    <w:rsid w:val="00E543AF"/>
    <w:rsid w:val="00E55FF4"/>
    <w:rsid w:val="00E57D8C"/>
    <w:rsid w:val="00E60D4D"/>
    <w:rsid w:val="00E626C5"/>
    <w:rsid w:val="00E70A80"/>
    <w:rsid w:val="00E70B02"/>
    <w:rsid w:val="00E75F76"/>
    <w:rsid w:val="00E83AC5"/>
    <w:rsid w:val="00E90212"/>
    <w:rsid w:val="00E95895"/>
    <w:rsid w:val="00E96755"/>
    <w:rsid w:val="00E9704E"/>
    <w:rsid w:val="00EA0E92"/>
    <w:rsid w:val="00EA1B7D"/>
    <w:rsid w:val="00EA4806"/>
    <w:rsid w:val="00EA4855"/>
    <w:rsid w:val="00EB1372"/>
    <w:rsid w:val="00EB1E1B"/>
    <w:rsid w:val="00EB50EB"/>
    <w:rsid w:val="00EB73AC"/>
    <w:rsid w:val="00EC036E"/>
    <w:rsid w:val="00EC1A2E"/>
    <w:rsid w:val="00EC31BD"/>
    <w:rsid w:val="00EC35C9"/>
    <w:rsid w:val="00EC3DE1"/>
    <w:rsid w:val="00EC6FBC"/>
    <w:rsid w:val="00EC7503"/>
    <w:rsid w:val="00ED0233"/>
    <w:rsid w:val="00ED69A5"/>
    <w:rsid w:val="00ED6C79"/>
    <w:rsid w:val="00EE39DF"/>
    <w:rsid w:val="00EE7C8F"/>
    <w:rsid w:val="00EF2621"/>
    <w:rsid w:val="00F00589"/>
    <w:rsid w:val="00F02129"/>
    <w:rsid w:val="00F05250"/>
    <w:rsid w:val="00F13901"/>
    <w:rsid w:val="00F22D17"/>
    <w:rsid w:val="00F27EB3"/>
    <w:rsid w:val="00F330A1"/>
    <w:rsid w:val="00F35D7C"/>
    <w:rsid w:val="00F36FE4"/>
    <w:rsid w:val="00F37444"/>
    <w:rsid w:val="00F40386"/>
    <w:rsid w:val="00F44F3E"/>
    <w:rsid w:val="00F5333B"/>
    <w:rsid w:val="00F5371B"/>
    <w:rsid w:val="00F5777D"/>
    <w:rsid w:val="00F63FF9"/>
    <w:rsid w:val="00F8056E"/>
    <w:rsid w:val="00F8204D"/>
    <w:rsid w:val="00F873CF"/>
    <w:rsid w:val="00F8746E"/>
    <w:rsid w:val="00F9374B"/>
    <w:rsid w:val="00F94351"/>
    <w:rsid w:val="00FA17D1"/>
    <w:rsid w:val="00FA4A32"/>
    <w:rsid w:val="00FB6D90"/>
    <w:rsid w:val="00FB786D"/>
    <w:rsid w:val="00FC12AE"/>
    <w:rsid w:val="00FD0731"/>
    <w:rsid w:val="00FD1A16"/>
    <w:rsid w:val="00FD22D1"/>
    <w:rsid w:val="00FD2710"/>
    <w:rsid w:val="00FE174F"/>
    <w:rsid w:val="00FE1F34"/>
    <w:rsid w:val="00FE2E21"/>
    <w:rsid w:val="00FE3BF4"/>
    <w:rsid w:val="00FE4704"/>
    <w:rsid w:val="00FE6D68"/>
    <w:rsid w:val="00FE7224"/>
    <w:rsid w:val="00FF4A9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66">
      <o:colormenu v:ext="edit" fillcolor="none [3213]" strokecolor="none [3212]"/>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72"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96D1E"/>
  </w:style>
  <w:style w:type="paragraph" w:styleId="Heading1">
    <w:name w:val="heading 1"/>
    <w:basedOn w:val="Normal"/>
    <w:next w:val="Normal"/>
    <w:link w:val="Heading1Char"/>
    <w:uiPriority w:val="99"/>
    <w:qFormat/>
    <w:rsid w:val="00907A5B"/>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paragraph" w:styleId="Heading2">
    <w:name w:val="heading 2"/>
    <w:basedOn w:val="Normal"/>
    <w:next w:val="Normal"/>
    <w:link w:val="Heading2Char"/>
    <w:uiPriority w:val="9"/>
    <w:unhideWhenUsed/>
    <w:qFormat/>
    <w:rsid w:val="005A2F5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B6EB0"/>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1B52AE"/>
    <w:pPr>
      <w:keepNext/>
      <w:spacing w:before="240" w:after="60" w:line="240" w:lineRule="auto"/>
      <w:outlineLvl w:val="3"/>
    </w:pPr>
    <w:rPr>
      <w:rFonts w:ascii="Times New Roman" w:eastAsia="Times New Roman" w:hAnsi="Times New Roman" w:cs="Times New Roman"/>
      <w:b/>
      <w:bCs/>
      <w:sz w:val="28"/>
      <w:szCs w:val="28"/>
    </w:rPr>
  </w:style>
  <w:style w:type="paragraph" w:styleId="Heading6">
    <w:name w:val="heading 6"/>
    <w:basedOn w:val="Normal"/>
    <w:next w:val="Normal"/>
    <w:link w:val="Heading6Char"/>
    <w:uiPriority w:val="9"/>
    <w:semiHidden/>
    <w:unhideWhenUsed/>
    <w:qFormat/>
    <w:rsid w:val="00144627"/>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7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7A5B"/>
  </w:style>
  <w:style w:type="paragraph" w:styleId="Footer">
    <w:name w:val="footer"/>
    <w:basedOn w:val="Normal"/>
    <w:link w:val="FooterChar"/>
    <w:uiPriority w:val="99"/>
    <w:unhideWhenUsed/>
    <w:rsid w:val="00907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7A5B"/>
  </w:style>
  <w:style w:type="character" w:customStyle="1" w:styleId="Heading1Char">
    <w:name w:val="Heading 1 Char"/>
    <w:basedOn w:val="DefaultParagraphFont"/>
    <w:link w:val="Heading1"/>
    <w:uiPriority w:val="99"/>
    <w:rsid w:val="00907A5B"/>
    <w:rPr>
      <w:rFonts w:asciiTheme="majorHAnsi" w:eastAsiaTheme="majorEastAsia" w:hAnsiTheme="majorHAnsi" w:cstheme="majorBidi"/>
      <w:b/>
      <w:bCs/>
      <w:color w:val="365F91" w:themeColor="accent1" w:themeShade="BF"/>
      <w:sz w:val="28"/>
      <w:szCs w:val="28"/>
      <w:lang w:val="en-US" w:bidi="en-US"/>
    </w:rPr>
  </w:style>
  <w:style w:type="character" w:styleId="Hyperlink">
    <w:name w:val="Hyperlink"/>
    <w:basedOn w:val="DefaultParagraphFont"/>
    <w:uiPriority w:val="99"/>
    <w:unhideWhenUsed/>
    <w:rsid w:val="00907A5B"/>
    <w:rPr>
      <w:color w:val="0000FF" w:themeColor="hyperlink"/>
      <w:u w:val="single"/>
    </w:rPr>
  </w:style>
  <w:style w:type="paragraph" w:styleId="BalloonText">
    <w:name w:val="Balloon Text"/>
    <w:basedOn w:val="Normal"/>
    <w:link w:val="BalloonTextChar"/>
    <w:uiPriority w:val="99"/>
    <w:semiHidden/>
    <w:unhideWhenUsed/>
    <w:rsid w:val="00907A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7A5B"/>
    <w:rPr>
      <w:rFonts w:ascii="Tahoma" w:hAnsi="Tahoma" w:cs="Tahoma"/>
      <w:sz w:val="16"/>
      <w:szCs w:val="16"/>
    </w:rPr>
  </w:style>
  <w:style w:type="paragraph" w:styleId="ListParagraph">
    <w:name w:val="List Paragraph"/>
    <w:basedOn w:val="Normal"/>
    <w:uiPriority w:val="72"/>
    <w:qFormat/>
    <w:rsid w:val="001C2E8D"/>
    <w:pPr>
      <w:ind w:left="720"/>
      <w:contextualSpacing/>
    </w:pPr>
  </w:style>
  <w:style w:type="paragraph" w:styleId="TOCHeading">
    <w:name w:val="TOC Heading"/>
    <w:basedOn w:val="Heading1"/>
    <w:next w:val="Normal"/>
    <w:uiPriority w:val="39"/>
    <w:semiHidden/>
    <w:unhideWhenUsed/>
    <w:qFormat/>
    <w:rsid w:val="00500818"/>
    <w:pPr>
      <w:outlineLvl w:val="9"/>
    </w:pPr>
    <w:rPr>
      <w:lang w:bidi="ar-SA"/>
    </w:rPr>
  </w:style>
  <w:style w:type="paragraph" w:styleId="TOC1">
    <w:name w:val="toc 1"/>
    <w:basedOn w:val="Normal"/>
    <w:next w:val="Normal"/>
    <w:autoRedefine/>
    <w:uiPriority w:val="39"/>
    <w:unhideWhenUsed/>
    <w:rsid w:val="00500818"/>
    <w:pPr>
      <w:spacing w:after="100"/>
    </w:pPr>
  </w:style>
  <w:style w:type="table" w:styleId="TableGrid">
    <w:name w:val="Table Grid"/>
    <w:basedOn w:val="TableNormal"/>
    <w:uiPriority w:val="59"/>
    <w:rsid w:val="00C022A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C022A5"/>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022A5"/>
    <w:rPr>
      <w:rFonts w:asciiTheme="majorHAnsi" w:eastAsiaTheme="majorEastAsia" w:hAnsiTheme="majorHAnsi" w:cstheme="majorBidi"/>
      <w:color w:val="17365D" w:themeColor="text2" w:themeShade="BF"/>
      <w:spacing w:val="5"/>
      <w:kern w:val="28"/>
      <w:sz w:val="52"/>
      <w:szCs w:val="52"/>
    </w:rPr>
  </w:style>
  <w:style w:type="character" w:customStyle="1" w:styleId="Heading2Char">
    <w:name w:val="Heading 2 Char"/>
    <w:basedOn w:val="DefaultParagraphFont"/>
    <w:link w:val="Heading2"/>
    <w:uiPriority w:val="9"/>
    <w:rsid w:val="005A2F56"/>
    <w:rPr>
      <w:rFonts w:asciiTheme="majorHAnsi" w:eastAsiaTheme="majorEastAsia" w:hAnsiTheme="majorHAnsi" w:cstheme="majorBidi"/>
      <w:b/>
      <w:bCs/>
      <w:color w:val="4F81BD" w:themeColor="accent1"/>
      <w:sz w:val="26"/>
      <w:szCs w:val="26"/>
    </w:rPr>
  </w:style>
  <w:style w:type="paragraph" w:styleId="Caption">
    <w:name w:val="caption"/>
    <w:basedOn w:val="Normal"/>
    <w:next w:val="Normal"/>
    <w:uiPriority w:val="35"/>
    <w:unhideWhenUsed/>
    <w:qFormat/>
    <w:rsid w:val="005C5BF6"/>
    <w:pPr>
      <w:spacing w:line="240" w:lineRule="auto"/>
    </w:pPr>
    <w:rPr>
      <w:b/>
      <w:bCs/>
      <w:color w:val="4F81BD" w:themeColor="accent1"/>
      <w:sz w:val="18"/>
      <w:szCs w:val="18"/>
    </w:rPr>
  </w:style>
  <w:style w:type="paragraph" w:styleId="TableofFigures">
    <w:name w:val="table of figures"/>
    <w:basedOn w:val="Normal"/>
    <w:next w:val="Normal"/>
    <w:uiPriority w:val="99"/>
    <w:unhideWhenUsed/>
    <w:rsid w:val="00923BE5"/>
    <w:pPr>
      <w:spacing w:after="0"/>
    </w:pPr>
  </w:style>
  <w:style w:type="character" w:styleId="FollowedHyperlink">
    <w:name w:val="FollowedHyperlink"/>
    <w:basedOn w:val="DefaultParagraphFont"/>
    <w:uiPriority w:val="99"/>
    <w:semiHidden/>
    <w:unhideWhenUsed/>
    <w:rsid w:val="0081495D"/>
    <w:rPr>
      <w:color w:val="800080" w:themeColor="followedHyperlink"/>
      <w:u w:val="single"/>
    </w:rPr>
  </w:style>
  <w:style w:type="paragraph" w:styleId="TOC2">
    <w:name w:val="toc 2"/>
    <w:basedOn w:val="Normal"/>
    <w:next w:val="Normal"/>
    <w:autoRedefine/>
    <w:uiPriority w:val="39"/>
    <w:unhideWhenUsed/>
    <w:rsid w:val="0035257E"/>
    <w:pPr>
      <w:spacing w:after="100"/>
      <w:ind w:left="220"/>
    </w:pPr>
  </w:style>
  <w:style w:type="paragraph" w:customStyle="1" w:styleId="Default">
    <w:name w:val="Default"/>
    <w:rsid w:val="006D37F9"/>
    <w:pPr>
      <w:autoSpaceDE w:val="0"/>
      <w:autoSpaceDN w:val="0"/>
      <w:adjustRightInd w:val="0"/>
      <w:spacing w:after="0" w:line="240" w:lineRule="auto"/>
    </w:pPr>
    <w:rPr>
      <w:rFonts w:ascii="NDJKK P+ Frutiger" w:hAnsi="NDJKK P+ Frutiger" w:cs="NDJKK P+ Frutiger"/>
      <w:color w:val="000000"/>
      <w:sz w:val="24"/>
      <w:szCs w:val="24"/>
    </w:rPr>
  </w:style>
  <w:style w:type="paragraph" w:customStyle="1" w:styleId="Pa3">
    <w:name w:val="Pa3"/>
    <w:basedOn w:val="Default"/>
    <w:next w:val="Default"/>
    <w:uiPriority w:val="99"/>
    <w:rsid w:val="00D24B8E"/>
    <w:pPr>
      <w:spacing w:line="241" w:lineRule="atLeast"/>
    </w:pPr>
    <w:rPr>
      <w:rFonts w:ascii="Frutiger LT Std 45 Light" w:hAnsi="Frutiger LT Std 45 Light" w:cstheme="minorBidi"/>
      <w:color w:val="auto"/>
    </w:rPr>
  </w:style>
  <w:style w:type="paragraph" w:customStyle="1" w:styleId="BodyText1">
    <w:name w:val="Body Text1"/>
    <w:basedOn w:val="Normal"/>
    <w:rsid w:val="00680771"/>
    <w:pPr>
      <w:tabs>
        <w:tab w:val="left" w:pos="720"/>
        <w:tab w:val="left" w:pos="1440"/>
      </w:tabs>
      <w:spacing w:after="0" w:line="240" w:lineRule="auto"/>
    </w:pPr>
    <w:rPr>
      <w:rFonts w:ascii="CG Times (WN)" w:eastAsia="Times New Roman" w:hAnsi="CG Times (WN)" w:cs="Times New Roman"/>
      <w:sz w:val="24"/>
      <w:szCs w:val="20"/>
    </w:rPr>
  </w:style>
  <w:style w:type="character" w:customStyle="1" w:styleId="Heading3Char">
    <w:name w:val="Heading 3 Char"/>
    <w:basedOn w:val="DefaultParagraphFont"/>
    <w:link w:val="Heading3"/>
    <w:uiPriority w:val="9"/>
    <w:rsid w:val="007B6EB0"/>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7B6EB0"/>
    <w:pPr>
      <w:spacing w:after="100"/>
      <w:ind w:left="440"/>
    </w:pPr>
  </w:style>
  <w:style w:type="character" w:styleId="Emphasis">
    <w:name w:val="Emphasis"/>
    <w:basedOn w:val="DefaultParagraphFont"/>
    <w:uiPriority w:val="20"/>
    <w:qFormat/>
    <w:rsid w:val="00DF398E"/>
    <w:rPr>
      <w:i/>
      <w:iCs/>
    </w:rPr>
  </w:style>
  <w:style w:type="paragraph" w:styleId="NormalWeb">
    <w:name w:val="Normal (Web)"/>
    <w:basedOn w:val="Normal"/>
    <w:uiPriority w:val="99"/>
    <w:unhideWhenUsed/>
    <w:rsid w:val="00964633"/>
    <w:pPr>
      <w:spacing w:after="130" w:line="240" w:lineRule="auto"/>
    </w:pPr>
    <w:rPr>
      <w:rFonts w:ascii="Times New Roman" w:eastAsia="Times New Roman" w:hAnsi="Times New Roman" w:cs="Times New Roman"/>
      <w:sz w:val="24"/>
      <w:szCs w:val="24"/>
      <w:lang w:eastAsia="en-GB"/>
    </w:rPr>
  </w:style>
  <w:style w:type="character" w:customStyle="1" w:styleId="Heading6Char">
    <w:name w:val="Heading 6 Char"/>
    <w:basedOn w:val="DefaultParagraphFont"/>
    <w:link w:val="Heading6"/>
    <w:uiPriority w:val="9"/>
    <w:semiHidden/>
    <w:rsid w:val="00144627"/>
    <w:rPr>
      <w:rFonts w:asciiTheme="majorHAnsi" w:eastAsiaTheme="majorEastAsia" w:hAnsiTheme="majorHAnsi" w:cstheme="majorBidi"/>
      <w:i/>
      <w:iCs/>
      <w:color w:val="243F60" w:themeColor="accent1" w:themeShade="7F"/>
    </w:rPr>
  </w:style>
  <w:style w:type="paragraph" w:styleId="BodyText2">
    <w:name w:val="Body Text 2"/>
    <w:basedOn w:val="Normal"/>
    <w:link w:val="BodyText2Char"/>
    <w:uiPriority w:val="99"/>
    <w:rsid w:val="00144627"/>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uiPriority w:val="99"/>
    <w:rsid w:val="00144627"/>
    <w:rPr>
      <w:rFonts w:ascii="Times New Roman" w:eastAsia="Times New Roman" w:hAnsi="Times New Roman" w:cs="Times New Roman"/>
      <w:sz w:val="16"/>
      <w:szCs w:val="20"/>
    </w:rPr>
  </w:style>
  <w:style w:type="paragraph" w:customStyle="1" w:styleId="BulletedList">
    <w:name w:val="Bulleted List"/>
    <w:basedOn w:val="Normal"/>
    <w:rsid w:val="00144627"/>
    <w:pPr>
      <w:numPr>
        <w:numId w:val="1"/>
      </w:numPr>
      <w:spacing w:before="120" w:after="240" w:line="240" w:lineRule="auto"/>
    </w:pPr>
    <w:rPr>
      <w:rFonts w:ascii="Verdana" w:eastAsia="Times New Roman" w:hAnsi="Verdana" w:cs="Times New Roman"/>
      <w:sz w:val="16"/>
      <w:szCs w:val="24"/>
      <w:lang w:val="en-US"/>
    </w:rPr>
  </w:style>
  <w:style w:type="character" w:customStyle="1" w:styleId="SubtleEmphasis1">
    <w:name w:val="Subtle Emphasis1"/>
    <w:uiPriority w:val="65"/>
    <w:qFormat/>
    <w:rsid w:val="00144627"/>
    <w:rPr>
      <w:i/>
      <w:iCs/>
      <w:color w:val="808080"/>
    </w:rPr>
  </w:style>
  <w:style w:type="paragraph" w:customStyle="1" w:styleId="paragraph">
    <w:name w:val="paragraph"/>
    <w:basedOn w:val="Normal"/>
    <w:rsid w:val="0014462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44627"/>
  </w:style>
  <w:style w:type="character" w:customStyle="1" w:styleId="eop">
    <w:name w:val="eop"/>
    <w:basedOn w:val="DefaultParagraphFont"/>
    <w:rsid w:val="00144627"/>
  </w:style>
  <w:style w:type="character" w:customStyle="1" w:styleId="advancedproofingissue">
    <w:name w:val="advancedproofingissue"/>
    <w:basedOn w:val="DefaultParagraphFont"/>
    <w:rsid w:val="00144627"/>
  </w:style>
  <w:style w:type="character" w:customStyle="1" w:styleId="shorttext">
    <w:name w:val="short_text"/>
    <w:basedOn w:val="DefaultParagraphFont"/>
    <w:rsid w:val="00EA0E92"/>
  </w:style>
  <w:style w:type="character" w:customStyle="1" w:styleId="Heading4Char">
    <w:name w:val="Heading 4 Char"/>
    <w:basedOn w:val="DefaultParagraphFont"/>
    <w:link w:val="Heading4"/>
    <w:uiPriority w:val="99"/>
    <w:rsid w:val="001B52AE"/>
    <w:rPr>
      <w:rFonts w:ascii="Times New Roman" w:eastAsia="Times New Roman" w:hAnsi="Times New Roman" w:cs="Times New Roman"/>
      <w:b/>
      <w:bCs/>
      <w:sz w:val="28"/>
      <w:szCs w:val="28"/>
    </w:rPr>
  </w:style>
  <w:style w:type="paragraph" w:customStyle="1" w:styleId="deannah1">
    <w:name w:val="deannah1"/>
    <w:basedOn w:val="Normal"/>
    <w:uiPriority w:val="99"/>
    <w:rsid w:val="001B52AE"/>
    <w:pPr>
      <w:keepNext/>
      <w:spacing w:after="240" w:line="240" w:lineRule="auto"/>
    </w:pPr>
    <w:rPr>
      <w:rFonts w:ascii="Times New Roman" w:eastAsia="Times New Roman" w:hAnsi="Times New Roman" w:cs="Times New Roman"/>
      <w:b/>
      <w:bCs/>
      <w:sz w:val="24"/>
      <w:szCs w:val="24"/>
    </w:rPr>
  </w:style>
  <w:style w:type="character" w:customStyle="1" w:styleId="Hyperlink1">
    <w:name w:val="Hyperlink1"/>
    <w:uiPriority w:val="99"/>
    <w:rsid w:val="001B52AE"/>
    <w:rPr>
      <w:color w:val="535353"/>
      <w:u w:val="single"/>
      <w:effect w:val="none"/>
    </w:rPr>
  </w:style>
  <w:style w:type="paragraph" w:customStyle="1" w:styleId="NormalWeb1">
    <w:name w:val="Normal (Web)1"/>
    <w:basedOn w:val="Normal"/>
    <w:uiPriority w:val="99"/>
    <w:rsid w:val="001B52AE"/>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1B52AE"/>
  </w:style>
  <w:style w:type="character" w:styleId="CommentReference">
    <w:name w:val="annotation reference"/>
    <w:uiPriority w:val="99"/>
    <w:semiHidden/>
    <w:unhideWhenUsed/>
    <w:rsid w:val="001B52AE"/>
    <w:rPr>
      <w:sz w:val="16"/>
      <w:szCs w:val="16"/>
    </w:rPr>
  </w:style>
  <w:style w:type="paragraph" w:styleId="CommentText">
    <w:name w:val="annotation text"/>
    <w:basedOn w:val="Normal"/>
    <w:link w:val="CommentTextChar"/>
    <w:uiPriority w:val="99"/>
    <w:semiHidden/>
    <w:unhideWhenUsed/>
    <w:rsid w:val="001B52AE"/>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1B52AE"/>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B52AE"/>
    <w:rPr>
      <w:b/>
      <w:bCs/>
    </w:rPr>
  </w:style>
  <w:style w:type="character" w:customStyle="1" w:styleId="CommentSubjectChar">
    <w:name w:val="Comment Subject Char"/>
    <w:basedOn w:val="CommentTextChar"/>
    <w:link w:val="CommentSubject"/>
    <w:uiPriority w:val="99"/>
    <w:semiHidden/>
    <w:rsid w:val="001B52AE"/>
    <w:rPr>
      <w:b/>
      <w:bCs/>
    </w:rPr>
  </w:style>
  <w:style w:type="character" w:styleId="Strong">
    <w:name w:val="Strong"/>
    <w:uiPriority w:val="22"/>
    <w:qFormat/>
    <w:rsid w:val="001B52AE"/>
    <w:rPr>
      <w:b/>
      <w:bCs/>
    </w:rPr>
  </w:style>
  <w:style w:type="paragraph" w:customStyle="1" w:styleId="ColorfulList-Accent11">
    <w:name w:val="Colorful List - Accent 11"/>
    <w:basedOn w:val="Normal"/>
    <w:uiPriority w:val="34"/>
    <w:qFormat/>
    <w:rsid w:val="001B52AE"/>
    <w:pPr>
      <w:spacing w:after="0" w:line="240" w:lineRule="auto"/>
      <w:ind w:left="720"/>
      <w:contextualSpacing/>
    </w:pPr>
    <w:rPr>
      <w:rFonts w:ascii="Cambria" w:eastAsia="Cambria" w:hAnsi="Cambria" w:cs="Times New Roman"/>
      <w:sz w:val="24"/>
      <w:szCs w:val="24"/>
      <w:lang w:val="en-US"/>
    </w:rPr>
  </w:style>
  <w:style w:type="character" w:customStyle="1" w:styleId="selectable">
    <w:name w:val="selectable"/>
    <w:basedOn w:val="DefaultParagraphFont"/>
    <w:rsid w:val="00426003"/>
  </w:style>
  <w:style w:type="paragraph" w:customStyle="1" w:styleId="Pa12">
    <w:name w:val="Pa12"/>
    <w:basedOn w:val="Default"/>
    <w:next w:val="Default"/>
    <w:uiPriority w:val="99"/>
    <w:rsid w:val="00E11026"/>
    <w:pPr>
      <w:spacing w:line="201" w:lineRule="atLeast"/>
    </w:pPr>
    <w:rPr>
      <w:rFonts w:ascii="Myriad Pro2" w:hAnsi="Myriad Pro2" w:cstheme="minorBidi"/>
      <w:color w:val="auto"/>
    </w:rPr>
  </w:style>
</w:styles>
</file>

<file path=word/webSettings.xml><?xml version="1.0" encoding="utf-8"?>
<w:webSettings xmlns:r="http://schemas.openxmlformats.org/officeDocument/2006/relationships" xmlns:w="http://schemas.openxmlformats.org/wordprocessingml/2006/main">
  <w:divs>
    <w:div w:id="379667280">
      <w:bodyDiv w:val="1"/>
      <w:marLeft w:val="0"/>
      <w:marRight w:val="0"/>
      <w:marTop w:val="0"/>
      <w:marBottom w:val="0"/>
      <w:divBdr>
        <w:top w:val="none" w:sz="0" w:space="0" w:color="auto"/>
        <w:left w:val="none" w:sz="0" w:space="0" w:color="auto"/>
        <w:bottom w:val="none" w:sz="0" w:space="0" w:color="auto"/>
        <w:right w:val="none" w:sz="0" w:space="0" w:color="auto"/>
      </w:divBdr>
    </w:div>
    <w:div w:id="615453752">
      <w:bodyDiv w:val="1"/>
      <w:marLeft w:val="0"/>
      <w:marRight w:val="0"/>
      <w:marTop w:val="0"/>
      <w:marBottom w:val="0"/>
      <w:divBdr>
        <w:top w:val="none" w:sz="0" w:space="0" w:color="auto"/>
        <w:left w:val="none" w:sz="0" w:space="0" w:color="auto"/>
        <w:bottom w:val="none" w:sz="0" w:space="0" w:color="auto"/>
        <w:right w:val="none" w:sz="0" w:space="0" w:color="auto"/>
      </w:divBdr>
      <w:divsChild>
        <w:div w:id="139734070">
          <w:marLeft w:val="0"/>
          <w:marRight w:val="0"/>
          <w:marTop w:val="0"/>
          <w:marBottom w:val="0"/>
          <w:divBdr>
            <w:top w:val="none" w:sz="0" w:space="0" w:color="auto"/>
            <w:left w:val="none" w:sz="0" w:space="0" w:color="auto"/>
            <w:bottom w:val="none" w:sz="0" w:space="0" w:color="auto"/>
            <w:right w:val="none" w:sz="0" w:space="0" w:color="auto"/>
          </w:divBdr>
          <w:divsChild>
            <w:div w:id="1086153738">
              <w:marLeft w:val="-195"/>
              <w:marRight w:val="-195"/>
              <w:marTop w:val="0"/>
              <w:marBottom w:val="0"/>
              <w:divBdr>
                <w:top w:val="none" w:sz="0" w:space="0" w:color="auto"/>
                <w:left w:val="none" w:sz="0" w:space="0" w:color="auto"/>
                <w:bottom w:val="none" w:sz="0" w:space="0" w:color="auto"/>
                <w:right w:val="none" w:sz="0" w:space="0" w:color="auto"/>
              </w:divBdr>
              <w:divsChild>
                <w:div w:id="2061828464">
                  <w:marLeft w:val="0"/>
                  <w:marRight w:val="0"/>
                  <w:marTop w:val="0"/>
                  <w:marBottom w:val="0"/>
                  <w:divBdr>
                    <w:top w:val="none" w:sz="0" w:space="0" w:color="auto"/>
                    <w:left w:val="none" w:sz="0" w:space="0" w:color="auto"/>
                    <w:bottom w:val="none" w:sz="0" w:space="0" w:color="auto"/>
                    <w:right w:val="none" w:sz="0" w:space="0" w:color="auto"/>
                  </w:divBdr>
                  <w:divsChild>
                    <w:div w:id="105005017">
                      <w:marLeft w:val="0"/>
                      <w:marRight w:val="0"/>
                      <w:marTop w:val="0"/>
                      <w:marBottom w:val="0"/>
                      <w:divBdr>
                        <w:top w:val="none" w:sz="0" w:space="0" w:color="auto"/>
                        <w:left w:val="none" w:sz="0" w:space="0" w:color="auto"/>
                        <w:bottom w:val="none" w:sz="0" w:space="0" w:color="auto"/>
                        <w:right w:val="none" w:sz="0" w:space="0" w:color="auto"/>
                      </w:divBdr>
                      <w:divsChild>
                        <w:div w:id="2084327360">
                          <w:marLeft w:val="0"/>
                          <w:marRight w:val="0"/>
                          <w:marTop w:val="0"/>
                          <w:marBottom w:val="259"/>
                          <w:divBdr>
                            <w:top w:val="none" w:sz="0" w:space="0" w:color="auto"/>
                            <w:left w:val="none" w:sz="0" w:space="0" w:color="auto"/>
                            <w:bottom w:val="none" w:sz="0" w:space="0" w:color="auto"/>
                            <w:right w:val="none" w:sz="0" w:space="0" w:color="auto"/>
                          </w:divBdr>
                          <w:divsChild>
                            <w:div w:id="1923293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0450923">
      <w:bodyDiv w:val="1"/>
      <w:marLeft w:val="0"/>
      <w:marRight w:val="0"/>
      <w:marTop w:val="0"/>
      <w:marBottom w:val="0"/>
      <w:divBdr>
        <w:top w:val="none" w:sz="0" w:space="0" w:color="auto"/>
        <w:left w:val="none" w:sz="0" w:space="0" w:color="auto"/>
        <w:bottom w:val="none" w:sz="0" w:space="0" w:color="auto"/>
        <w:right w:val="none" w:sz="0" w:space="0" w:color="auto"/>
      </w:divBdr>
      <w:divsChild>
        <w:div w:id="1757748477">
          <w:marLeft w:val="0"/>
          <w:marRight w:val="0"/>
          <w:marTop w:val="0"/>
          <w:marBottom w:val="0"/>
          <w:divBdr>
            <w:top w:val="none" w:sz="0" w:space="0" w:color="auto"/>
            <w:left w:val="none" w:sz="0" w:space="0" w:color="auto"/>
            <w:bottom w:val="none" w:sz="0" w:space="0" w:color="auto"/>
            <w:right w:val="none" w:sz="0" w:space="0" w:color="auto"/>
          </w:divBdr>
          <w:divsChild>
            <w:div w:id="1348093436">
              <w:marLeft w:val="0"/>
              <w:marRight w:val="0"/>
              <w:marTop w:val="0"/>
              <w:marBottom w:val="0"/>
              <w:divBdr>
                <w:top w:val="none" w:sz="0" w:space="0" w:color="auto"/>
                <w:left w:val="none" w:sz="0" w:space="0" w:color="auto"/>
                <w:bottom w:val="none" w:sz="0" w:space="0" w:color="auto"/>
                <w:right w:val="none" w:sz="0" w:space="0" w:color="auto"/>
              </w:divBdr>
              <w:divsChild>
                <w:div w:id="1882592877">
                  <w:marLeft w:val="0"/>
                  <w:marRight w:val="0"/>
                  <w:marTop w:val="0"/>
                  <w:marBottom w:val="0"/>
                  <w:divBdr>
                    <w:top w:val="none" w:sz="0" w:space="0" w:color="auto"/>
                    <w:left w:val="none" w:sz="0" w:space="0" w:color="auto"/>
                    <w:bottom w:val="none" w:sz="0" w:space="0" w:color="auto"/>
                    <w:right w:val="none" w:sz="0" w:space="0" w:color="auto"/>
                  </w:divBdr>
                  <w:divsChild>
                    <w:div w:id="1237009966">
                      <w:marLeft w:val="0"/>
                      <w:marRight w:val="0"/>
                      <w:marTop w:val="0"/>
                      <w:marBottom w:val="0"/>
                      <w:divBdr>
                        <w:top w:val="none" w:sz="0" w:space="0" w:color="auto"/>
                        <w:left w:val="none" w:sz="0" w:space="0" w:color="auto"/>
                        <w:bottom w:val="none" w:sz="0" w:space="0" w:color="auto"/>
                        <w:right w:val="none" w:sz="0" w:space="0" w:color="auto"/>
                      </w:divBdr>
                      <w:divsChild>
                        <w:div w:id="927806626">
                          <w:marLeft w:val="0"/>
                          <w:marRight w:val="0"/>
                          <w:marTop w:val="0"/>
                          <w:marBottom w:val="0"/>
                          <w:divBdr>
                            <w:top w:val="none" w:sz="0" w:space="0" w:color="auto"/>
                            <w:left w:val="none" w:sz="0" w:space="0" w:color="auto"/>
                            <w:bottom w:val="none" w:sz="0" w:space="0" w:color="auto"/>
                            <w:right w:val="none" w:sz="0" w:space="0" w:color="auto"/>
                          </w:divBdr>
                          <w:divsChild>
                            <w:div w:id="1407260001">
                              <w:marLeft w:val="0"/>
                              <w:marRight w:val="0"/>
                              <w:marTop w:val="0"/>
                              <w:marBottom w:val="0"/>
                              <w:divBdr>
                                <w:top w:val="none" w:sz="0" w:space="0" w:color="auto"/>
                                <w:left w:val="none" w:sz="0" w:space="0" w:color="auto"/>
                                <w:bottom w:val="none" w:sz="0" w:space="0" w:color="auto"/>
                                <w:right w:val="none" w:sz="0" w:space="0" w:color="auto"/>
                              </w:divBdr>
                              <w:divsChild>
                                <w:div w:id="1492480020">
                                  <w:marLeft w:val="0"/>
                                  <w:marRight w:val="0"/>
                                  <w:marTop w:val="0"/>
                                  <w:marBottom w:val="0"/>
                                  <w:divBdr>
                                    <w:top w:val="none" w:sz="0" w:space="0" w:color="auto"/>
                                    <w:left w:val="none" w:sz="0" w:space="0" w:color="auto"/>
                                    <w:bottom w:val="none" w:sz="0" w:space="0" w:color="auto"/>
                                    <w:right w:val="none" w:sz="0" w:space="0" w:color="auto"/>
                                  </w:divBdr>
                                  <w:divsChild>
                                    <w:div w:id="675887023">
                                      <w:marLeft w:val="0"/>
                                      <w:marRight w:val="0"/>
                                      <w:marTop w:val="0"/>
                                      <w:marBottom w:val="0"/>
                                      <w:divBdr>
                                        <w:top w:val="none" w:sz="0" w:space="0" w:color="auto"/>
                                        <w:left w:val="none" w:sz="0" w:space="0" w:color="auto"/>
                                        <w:bottom w:val="none" w:sz="0" w:space="0" w:color="auto"/>
                                        <w:right w:val="none" w:sz="0" w:space="0" w:color="auto"/>
                                      </w:divBdr>
                                      <w:divsChild>
                                        <w:div w:id="1995257784">
                                          <w:marLeft w:val="0"/>
                                          <w:marRight w:val="0"/>
                                          <w:marTop w:val="0"/>
                                          <w:marBottom w:val="0"/>
                                          <w:divBdr>
                                            <w:top w:val="none" w:sz="0" w:space="0" w:color="auto"/>
                                            <w:left w:val="none" w:sz="0" w:space="0" w:color="auto"/>
                                            <w:bottom w:val="none" w:sz="0" w:space="0" w:color="auto"/>
                                            <w:right w:val="none" w:sz="0" w:space="0" w:color="auto"/>
                                          </w:divBdr>
                                          <w:divsChild>
                                            <w:div w:id="1818643818">
                                              <w:marLeft w:val="0"/>
                                              <w:marRight w:val="0"/>
                                              <w:marTop w:val="0"/>
                                              <w:marBottom w:val="0"/>
                                              <w:divBdr>
                                                <w:top w:val="none" w:sz="0" w:space="0" w:color="auto"/>
                                                <w:left w:val="none" w:sz="0" w:space="0" w:color="auto"/>
                                                <w:bottom w:val="none" w:sz="0" w:space="0" w:color="auto"/>
                                                <w:right w:val="none" w:sz="0" w:space="0" w:color="auto"/>
                                              </w:divBdr>
                                              <w:divsChild>
                                                <w:div w:id="444428979">
                                                  <w:marLeft w:val="0"/>
                                                  <w:marRight w:val="0"/>
                                                  <w:marTop w:val="0"/>
                                                  <w:marBottom w:val="0"/>
                                                  <w:divBdr>
                                                    <w:top w:val="none" w:sz="0" w:space="0" w:color="auto"/>
                                                    <w:left w:val="none" w:sz="0" w:space="0" w:color="auto"/>
                                                    <w:bottom w:val="none" w:sz="0" w:space="0" w:color="auto"/>
                                                    <w:right w:val="none" w:sz="0" w:space="0" w:color="auto"/>
                                                  </w:divBdr>
                                                  <w:divsChild>
                                                    <w:div w:id="1189413031">
                                                      <w:marLeft w:val="0"/>
                                                      <w:marRight w:val="0"/>
                                                      <w:marTop w:val="0"/>
                                                      <w:marBottom w:val="0"/>
                                                      <w:divBdr>
                                                        <w:top w:val="none" w:sz="0" w:space="0" w:color="auto"/>
                                                        <w:left w:val="none" w:sz="0" w:space="0" w:color="auto"/>
                                                        <w:bottom w:val="none" w:sz="0" w:space="0" w:color="auto"/>
                                                        <w:right w:val="none" w:sz="0" w:space="0" w:color="auto"/>
                                                      </w:divBdr>
                                                      <w:divsChild>
                                                        <w:div w:id="140469420">
                                                          <w:marLeft w:val="0"/>
                                                          <w:marRight w:val="0"/>
                                                          <w:marTop w:val="0"/>
                                                          <w:marBottom w:val="0"/>
                                                          <w:divBdr>
                                                            <w:top w:val="none" w:sz="0" w:space="0" w:color="auto"/>
                                                            <w:left w:val="none" w:sz="0" w:space="0" w:color="auto"/>
                                                            <w:bottom w:val="none" w:sz="0" w:space="0" w:color="auto"/>
                                                            <w:right w:val="none" w:sz="0" w:space="0" w:color="auto"/>
                                                          </w:divBdr>
                                                          <w:divsChild>
                                                            <w:div w:id="1377391689">
                                                              <w:marLeft w:val="0"/>
                                                              <w:marRight w:val="0"/>
                                                              <w:marTop w:val="0"/>
                                                              <w:marBottom w:val="0"/>
                                                              <w:divBdr>
                                                                <w:top w:val="none" w:sz="0" w:space="0" w:color="auto"/>
                                                                <w:left w:val="none" w:sz="0" w:space="0" w:color="auto"/>
                                                                <w:bottom w:val="none" w:sz="0" w:space="0" w:color="auto"/>
                                                                <w:right w:val="none" w:sz="0" w:space="0" w:color="auto"/>
                                                              </w:divBdr>
                                                              <w:divsChild>
                                                                <w:div w:id="1021130678">
                                                                  <w:marLeft w:val="0"/>
                                                                  <w:marRight w:val="0"/>
                                                                  <w:marTop w:val="0"/>
                                                                  <w:marBottom w:val="0"/>
                                                                  <w:divBdr>
                                                                    <w:top w:val="none" w:sz="0" w:space="0" w:color="auto"/>
                                                                    <w:left w:val="none" w:sz="0" w:space="0" w:color="auto"/>
                                                                    <w:bottom w:val="none" w:sz="0" w:space="0" w:color="auto"/>
                                                                    <w:right w:val="none" w:sz="0" w:space="0" w:color="auto"/>
                                                                  </w:divBdr>
                                                                  <w:divsChild>
                                                                    <w:div w:id="1799953271">
                                                                      <w:marLeft w:val="0"/>
                                                                      <w:marRight w:val="0"/>
                                                                      <w:marTop w:val="0"/>
                                                                      <w:marBottom w:val="0"/>
                                                                      <w:divBdr>
                                                                        <w:top w:val="none" w:sz="0" w:space="0" w:color="auto"/>
                                                                        <w:left w:val="none" w:sz="0" w:space="0" w:color="auto"/>
                                                                        <w:bottom w:val="none" w:sz="0" w:space="0" w:color="auto"/>
                                                                        <w:right w:val="none" w:sz="0" w:space="0" w:color="auto"/>
                                                                      </w:divBdr>
                                                                      <w:divsChild>
                                                                        <w:div w:id="1131822344">
                                                                          <w:marLeft w:val="0"/>
                                                                          <w:marRight w:val="0"/>
                                                                          <w:marTop w:val="0"/>
                                                                          <w:marBottom w:val="0"/>
                                                                          <w:divBdr>
                                                                            <w:top w:val="none" w:sz="0" w:space="0" w:color="auto"/>
                                                                            <w:left w:val="none" w:sz="0" w:space="0" w:color="auto"/>
                                                                            <w:bottom w:val="none" w:sz="0" w:space="0" w:color="auto"/>
                                                                            <w:right w:val="none" w:sz="0" w:space="0" w:color="auto"/>
                                                                          </w:divBdr>
                                                                          <w:divsChild>
                                                                            <w:div w:id="1917586241">
                                                                              <w:marLeft w:val="0"/>
                                                                              <w:marRight w:val="0"/>
                                                                              <w:marTop w:val="0"/>
                                                                              <w:marBottom w:val="0"/>
                                                                              <w:divBdr>
                                                                                <w:top w:val="none" w:sz="0" w:space="0" w:color="auto"/>
                                                                                <w:left w:val="none" w:sz="0" w:space="0" w:color="auto"/>
                                                                                <w:bottom w:val="none" w:sz="0" w:space="0" w:color="auto"/>
                                                                                <w:right w:val="none" w:sz="0" w:space="0" w:color="auto"/>
                                                                              </w:divBdr>
                                                                              <w:divsChild>
                                                                                <w:div w:id="253898158">
                                                                                  <w:marLeft w:val="0"/>
                                                                                  <w:marRight w:val="0"/>
                                                                                  <w:marTop w:val="0"/>
                                                                                  <w:marBottom w:val="0"/>
                                                                                  <w:divBdr>
                                                                                    <w:top w:val="none" w:sz="0" w:space="0" w:color="auto"/>
                                                                                    <w:left w:val="none" w:sz="0" w:space="0" w:color="auto"/>
                                                                                    <w:bottom w:val="none" w:sz="0" w:space="0" w:color="auto"/>
                                                                                    <w:right w:val="none" w:sz="0" w:space="0" w:color="auto"/>
                                                                                  </w:divBdr>
                                                                                  <w:divsChild>
                                                                                    <w:div w:id="1800492011">
                                                                                      <w:marLeft w:val="0"/>
                                                                                      <w:marRight w:val="0"/>
                                                                                      <w:marTop w:val="0"/>
                                                                                      <w:marBottom w:val="0"/>
                                                                                      <w:divBdr>
                                                                                        <w:top w:val="none" w:sz="0" w:space="0" w:color="auto"/>
                                                                                        <w:left w:val="none" w:sz="0" w:space="0" w:color="auto"/>
                                                                                        <w:bottom w:val="none" w:sz="0" w:space="0" w:color="auto"/>
                                                                                        <w:right w:val="none" w:sz="0" w:space="0" w:color="auto"/>
                                                                                      </w:divBdr>
                                                                                      <w:divsChild>
                                                                                        <w:div w:id="219682160">
                                                                                          <w:marLeft w:val="0"/>
                                                                                          <w:marRight w:val="0"/>
                                                                                          <w:marTop w:val="0"/>
                                                                                          <w:marBottom w:val="0"/>
                                                                                          <w:divBdr>
                                                                                            <w:top w:val="none" w:sz="0" w:space="0" w:color="auto"/>
                                                                                            <w:left w:val="none" w:sz="0" w:space="0" w:color="auto"/>
                                                                                            <w:bottom w:val="none" w:sz="0" w:space="0" w:color="auto"/>
                                                                                            <w:right w:val="none" w:sz="0" w:space="0" w:color="auto"/>
                                                                                          </w:divBdr>
                                                                                          <w:divsChild>
                                                                                            <w:div w:id="1030448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28969481">
      <w:bodyDiv w:val="1"/>
      <w:marLeft w:val="0"/>
      <w:marRight w:val="0"/>
      <w:marTop w:val="0"/>
      <w:marBottom w:val="0"/>
      <w:divBdr>
        <w:top w:val="none" w:sz="0" w:space="0" w:color="auto"/>
        <w:left w:val="none" w:sz="0" w:space="0" w:color="auto"/>
        <w:bottom w:val="none" w:sz="0" w:space="0" w:color="auto"/>
        <w:right w:val="none" w:sz="0" w:space="0" w:color="auto"/>
      </w:divBdr>
      <w:divsChild>
        <w:div w:id="158346452">
          <w:marLeft w:val="0"/>
          <w:marRight w:val="0"/>
          <w:marTop w:val="0"/>
          <w:marBottom w:val="0"/>
          <w:divBdr>
            <w:top w:val="none" w:sz="0" w:space="0" w:color="auto"/>
            <w:left w:val="none" w:sz="0" w:space="0" w:color="auto"/>
            <w:bottom w:val="none" w:sz="0" w:space="0" w:color="auto"/>
            <w:right w:val="none" w:sz="0" w:space="0" w:color="auto"/>
          </w:divBdr>
          <w:divsChild>
            <w:div w:id="1488519268">
              <w:marLeft w:val="-195"/>
              <w:marRight w:val="-195"/>
              <w:marTop w:val="0"/>
              <w:marBottom w:val="0"/>
              <w:divBdr>
                <w:top w:val="none" w:sz="0" w:space="0" w:color="auto"/>
                <w:left w:val="none" w:sz="0" w:space="0" w:color="auto"/>
                <w:bottom w:val="none" w:sz="0" w:space="0" w:color="auto"/>
                <w:right w:val="none" w:sz="0" w:space="0" w:color="auto"/>
              </w:divBdr>
              <w:divsChild>
                <w:div w:id="645820640">
                  <w:marLeft w:val="0"/>
                  <w:marRight w:val="0"/>
                  <w:marTop w:val="0"/>
                  <w:marBottom w:val="0"/>
                  <w:divBdr>
                    <w:top w:val="none" w:sz="0" w:space="0" w:color="auto"/>
                    <w:left w:val="none" w:sz="0" w:space="0" w:color="auto"/>
                    <w:bottom w:val="none" w:sz="0" w:space="0" w:color="auto"/>
                    <w:right w:val="none" w:sz="0" w:space="0" w:color="auto"/>
                  </w:divBdr>
                  <w:divsChild>
                    <w:div w:id="187304585">
                      <w:marLeft w:val="0"/>
                      <w:marRight w:val="0"/>
                      <w:marTop w:val="0"/>
                      <w:marBottom w:val="0"/>
                      <w:divBdr>
                        <w:top w:val="none" w:sz="0" w:space="0" w:color="auto"/>
                        <w:left w:val="none" w:sz="0" w:space="0" w:color="auto"/>
                        <w:bottom w:val="none" w:sz="0" w:space="0" w:color="auto"/>
                        <w:right w:val="none" w:sz="0" w:space="0" w:color="auto"/>
                      </w:divBdr>
                      <w:divsChild>
                        <w:div w:id="262299975">
                          <w:blockQuote w:val="1"/>
                          <w:marLeft w:val="0"/>
                          <w:marRight w:val="0"/>
                          <w:marTop w:val="0"/>
                          <w:marBottom w:val="259"/>
                          <w:divBdr>
                            <w:top w:val="none" w:sz="0" w:space="0" w:color="auto"/>
                            <w:left w:val="single" w:sz="24" w:space="13" w:color="EEEEEE"/>
                            <w:bottom w:val="none" w:sz="0" w:space="0" w:color="auto"/>
                            <w:right w:val="none" w:sz="0" w:space="0" w:color="auto"/>
                          </w:divBdr>
                        </w:div>
                      </w:divsChild>
                    </w:div>
                  </w:divsChild>
                </w:div>
              </w:divsChild>
            </w:div>
          </w:divsChild>
        </w:div>
      </w:divsChild>
    </w:div>
    <w:div w:id="1679573112">
      <w:bodyDiv w:val="1"/>
      <w:marLeft w:val="0"/>
      <w:marRight w:val="0"/>
      <w:marTop w:val="0"/>
      <w:marBottom w:val="0"/>
      <w:divBdr>
        <w:top w:val="none" w:sz="0" w:space="0" w:color="auto"/>
        <w:left w:val="none" w:sz="0" w:space="0" w:color="auto"/>
        <w:bottom w:val="none" w:sz="0" w:space="0" w:color="auto"/>
        <w:right w:val="none" w:sz="0" w:space="0" w:color="auto"/>
      </w:divBdr>
      <w:divsChild>
        <w:div w:id="137961210">
          <w:marLeft w:val="0"/>
          <w:marRight w:val="0"/>
          <w:marTop w:val="0"/>
          <w:marBottom w:val="0"/>
          <w:divBdr>
            <w:top w:val="none" w:sz="0" w:space="0" w:color="auto"/>
            <w:left w:val="none" w:sz="0" w:space="0" w:color="auto"/>
            <w:bottom w:val="none" w:sz="0" w:space="0" w:color="auto"/>
            <w:right w:val="none" w:sz="0" w:space="0" w:color="auto"/>
          </w:divBdr>
          <w:divsChild>
            <w:div w:id="946497940">
              <w:marLeft w:val="0"/>
              <w:marRight w:val="0"/>
              <w:marTop w:val="0"/>
              <w:marBottom w:val="0"/>
              <w:divBdr>
                <w:top w:val="none" w:sz="0" w:space="0" w:color="auto"/>
                <w:left w:val="none" w:sz="0" w:space="0" w:color="auto"/>
                <w:bottom w:val="none" w:sz="0" w:space="0" w:color="auto"/>
                <w:right w:val="none" w:sz="0" w:space="0" w:color="auto"/>
              </w:divBdr>
              <w:divsChild>
                <w:div w:id="874124855">
                  <w:marLeft w:val="0"/>
                  <w:marRight w:val="0"/>
                  <w:marTop w:val="0"/>
                  <w:marBottom w:val="0"/>
                  <w:divBdr>
                    <w:top w:val="none" w:sz="0" w:space="0" w:color="auto"/>
                    <w:left w:val="none" w:sz="0" w:space="0" w:color="auto"/>
                    <w:bottom w:val="none" w:sz="0" w:space="0" w:color="auto"/>
                    <w:right w:val="none" w:sz="0" w:space="0" w:color="auto"/>
                  </w:divBdr>
                  <w:divsChild>
                    <w:div w:id="1211113195">
                      <w:marLeft w:val="0"/>
                      <w:marRight w:val="0"/>
                      <w:marTop w:val="0"/>
                      <w:marBottom w:val="0"/>
                      <w:divBdr>
                        <w:top w:val="none" w:sz="0" w:space="0" w:color="auto"/>
                        <w:left w:val="none" w:sz="0" w:space="0" w:color="auto"/>
                        <w:bottom w:val="none" w:sz="0" w:space="0" w:color="auto"/>
                        <w:right w:val="none" w:sz="0" w:space="0" w:color="auto"/>
                      </w:divBdr>
                      <w:divsChild>
                        <w:div w:id="644548921">
                          <w:marLeft w:val="0"/>
                          <w:marRight w:val="0"/>
                          <w:marTop w:val="0"/>
                          <w:marBottom w:val="0"/>
                          <w:divBdr>
                            <w:top w:val="none" w:sz="0" w:space="0" w:color="auto"/>
                            <w:left w:val="none" w:sz="0" w:space="0" w:color="auto"/>
                            <w:bottom w:val="none" w:sz="0" w:space="0" w:color="auto"/>
                            <w:right w:val="none" w:sz="0" w:space="0" w:color="auto"/>
                          </w:divBdr>
                          <w:divsChild>
                            <w:div w:id="654456053">
                              <w:marLeft w:val="0"/>
                              <w:marRight w:val="0"/>
                              <w:marTop w:val="0"/>
                              <w:marBottom w:val="0"/>
                              <w:divBdr>
                                <w:top w:val="none" w:sz="0" w:space="0" w:color="auto"/>
                                <w:left w:val="none" w:sz="0" w:space="0" w:color="auto"/>
                                <w:bottom w:val="none" w:sz="0" w:space="0" w:color="auto"/>
                                <w:right w:val="none" w:sz="0" w:space="0" w:color="auto"/>
                              </w:divBdr>
                              <w:divsChild>
                                <w:div w:id="1671450604">
                                  <w:marLeft w:val="0"/>
                                  <w:marRight w:val="0"/>
                                  <w:marTop w:val="0"/>
                                  <w:marBottom w:val="0"/>
                                  <w:divBdr>
                                    <w:top w:val="none" w:sz="0" w:space="0" w:color="auto"/>
                                    <w:left w:val="none" w:sz="0" w:space="0" w:color="auto"/>
                                    <w:bottom w:val="none" w:sz="0" w:space="0" w:color="auto"/>
                                    <w:right w:val="none" w:sz="0" w:space="0" w:color="auto"/>
                                  </w:divBdr>
                                  <w:divsChild>
                                    <w:div w:id="643199890">
                                      <w:marLeft w:val="0"/>
                                      <w:marRight w:val="0"/>
                                      <w:marTop w:val="0"/>
                                      <w:marBottom w:val="0"/>
                                      <w:divBdr>
                                        <w:top w:val="none" w:sz="0" w:space="0" w:color="auto"/>
                                        <w:left w:val="none" w:sz="0" w:space="0" w:color="auto"/>
                                        <w:bottom w:val="none" w:sz="0" w:space="0" w:color="auto"/>
                                        <w:right w:val="none" w:sz="0" w:space="0" w:color="auto"/>
                                      </w:divBdr>
                                      <w:divsChild>
                                        <w:div w:id="1741051567">
                                          <w:marLeft w:val="0"/>
                                          <w:marRight w:val="0"/>
                                          <w:marTop w:val="0"/>
                                          <w:marBottom w:val="0"/>
                                          <w:divBdr>
                                            <w:top w:val="none" w:sz="0" w:space="0" w:color="auto"/>
                                            <w:left w:val="none" w:sz="0" w:space="0" w:color="auto"/>
                                            <w:bottom w:val="none" w:sz="0" w:space="0" w:color="auto"/>
                                            <w:right w:val="none" w:sz="0" w:space="0" w:color="auto"/>
                                          </w:divBdr>
                                          <w:divsChild>
                                            <w:div w:id="2034990835">
                                              <w:marLeft w:val="0"/>
                                              <w:marRight w:val="0"/>
                                              <w:marTop w:val="0"/>
                                              <w:marBottom w:val="0"/>
                                              <w:divBdr>
                                                <w:top w:val="none" w:sz="0" w:space="0" w:color="auto"/>
                                                <w:left w:val="none" w:sz="0" w:space="0" w:color="auto"/>
                                                <w:bottom w:val="none" w:sz="0" w:space="0" w:color="auto"/>
                                                <w:right w:val="none" w:sz="0" w:space="0" w:color="auto"/>
                                              </w:divBdr>
                                              <w:divsChild>
                                                <w:div w:id="1118793902">
                                                  <w:marLeft w:val="0"/>
                                                  <w:marRight w:val="0"/>
                                                  <w:marTop w:val="0"/>
                                                  <w:marBottom w:val="0"/>
                                                  <w:divBdr>
                                                    <w:top w:val="none" w:sz="0" w:space="0" w:color="auto"/>
                                                    <w:left w:val="none" w:sz="0" w:space="0" w:color="auto"/>
                                                    <w:bottom w:val="none" w:sz="0" w:space="0" w:color="auto"/>
                                                    <w:right w:val="none" w:sz="0" w:space="0" w:color="auto"/>
                                                  </w:divBdr>
                                                  <w:divsChild>
                                                    <w:div w:id="499780370">
                                                      <w:marLeft w:val="0"/>
                                                      <w:marRight w:val="0"/>
                                                      <w:marTop w:val="0"/>
                                                      <w:marBottom w:val="0"/>
                                                      <w:divBdr>
                                                        <w:top w:val="none" w:sz="0" w:space="0" w:color="auto"/>
                                                        <w:left w:val="none" w:sz="0" w:space="0" w:color="auto"/>
                                                        <w:bottom w:val="none" w:sz="0" w:space="0" w:color="auto"/>
                                                        <w:right w:val="none" w:sz="0" w:space="0" w:color="auto"/>
                                                      </w:divBdr>
                                                      <w:divsChild>
                                                        <w:div w:id="233903266">
                                                          <w:marLeft w:val="0"/>
                                                          <w:marRight w:val="0"/>
                                                          <w:marTop w:val="0"/>
                                                          <w:marBottom w:val="0"/>
                                                          <w:divBdr>
                                                            <w:top w:val="none" w:sz="0" w:space="0" w:color="auto"/>
                                                            <w:left w:val="none" w:sz="0" w:space="0" w:color="auto"/>
                                                            <w:bottom w:val="none" w:sz="0" w:space="0" w:color="auto"/>
                                                            <w:right w:val="none" w:sz="0" w:space="0" w:color="auto"/>
                                                          </w:divBdr>
                                                          <w:divsChild>
                                                            <w:div w:id="1716850703">
                                                              <w:marLeft w:val="0"/>
                                                              <w:marRight w:val="0"/>
                                                              <w:marTop w:val="0"/>
                                                              <w:marBottom w:val="0"/>
                                                              <w:divBdr>
                                                                <w:top w:val="none" w:sz="0" w:space="0" w:color="auto"/>
                                                                <w:left w:val="none" w:sz="0" w:space="0" w:color="auto"/>
                                                                <w:bottom w:val="none" w:sz="0" w:space="0" w:color="auto"/>
                                                                <w:right w:val="none" w:sz="0" w:space="0" w:color="auto"/>
                                                              </w:divBdr>
                                                              <w:divsChild>
                                                                <w:div w:id="2115515945">
                                                                  <w:marLeft w:val="0"/>
                                                                  <w:marRight w:val="0"/>
                                                                  <w:marTop w:val="0"/>
                                                                  <w:marBottom w:val="0"/>
                                                                  <w:divBdr>
                                                                    <w:top w:val="none" w:sz="0" w:space="0" w:color="auto"/>
                                                                    <w:left w:val="none" w:sz="0" w:space="0" w:color="auto"/>
                                                                    <w:bottom w:val="none" w:sz="0" w:space="0" w:color="auto"/>
                                                                    <w:right w:val="none" w:sz="0" w:space="0" w:color="auto"/>
                                                                  </w:divBdr>
                                                                  <w:divsChild>
                                                                    <w:div w:id="1952083819">
                                                                      <w:marLeft w:val="0"/>
                                                                      <w:marRight w:val="0"/>
                                                                      <w:marTop w:val="0"/>
                                                                      <w:marBottom w:val="0"/>
                                                                      <w:divBdr>
                                                                        <w:top w:val="none" w:sz="0" w:space="0" w:color="auto"/>
                                                                        <w:left w:val="none" w:sz="0" w:space="0" w:color="auto"/>
                                                                        <w:bottom w:val="none" w:sz="0" w:space="0" w:color="auto"/>
                                                                        <w:right w:val="none" w:sz="0" w:space="0" w:color="auto"/>
                                                                      </w:divBdr>
                                                                      <w:divsChild>
                                                                        <w:div w:id="1511291315">
                                                                          <w:marLeft w:val="0"/>
                                                                          <w:marRight w:val="0"/>
                                                                          <w:marTop w:val="0"/>
                                                                          <w:marBottom w:val="0"/>
                                                                          <w:divBdr>
                                                                            <w:top w:val="none" w:sz="0" w:space="0" w:color="auto"/>
                                                                            <w:left w:val="none" w:sz="0" w:space="0" w:color="auto"/>
                                                                            <w:bottom w:val="none" w:sz="0" w:space="0" w:color="auto"/>
                                                                            <w:right w:val="none" w:sz="0" w:space="0" w:color="auto"/>
                                                                          </w:divBdr>
                                                                          <w:divsChild>
                                                                            <w:div w:id="831870437">
                                                                              <w:marLeft w:val="0"/>
                                                                              <w:marRight w:val="0"/>
                                                                              <w:marTop w:val="0"/>
                                                                              <w:marBottom w:val="0"/>
                                                                              <w:divBdr>
                                                                                <w:top w:val="none" w:sz="0" w:space="0" w:color="auto"/>
                                                                                <w:left w:val="none" w:sz="0" w:space="0" w:color="auto"/>
                                                                                <w:bottom w:val="none" w:sz="0" w:space="0" w:color="auto"/>
                                                                                <w:right w:val="none" w:sz="0" w:space="0" w:color="auto"/>
                                                                              </w:divBdr>
                                                                              <w:divsChild>
                                                                                <w:div w:id="1861968557">
                                                                                  <w:marLeft w:val="0"/>
                                                                                  <w:marRight w:val="0"/>
                                                                                  <w:marTop w:val="0"/>
                                                                                  <w:marBottom w:val="0"/>
                                                                                  <w:divBdr>
                                                                                    <w:top w:val="none" w:sz="0" w:space="0" w:color="auto"/>
                                                                                    <w:left w:val="none" w:sz="0" w:space="0" w:color="auto"/>
                                                                                    <w:bottom w:val="none" w:sz="0" w:space="0" w:color="auto"/>
                                                                                    <w:right w:val="none" w:sz="0" w:space="0" w:color="auto"/>
                                                                                  </w:divBdr>
                                                                                  <w:divsChild>
                                                                                    <w:div w:id="1224219890">
                                                                                      <w:marLeft w:val="0"/>
                                                                                      <w:marRight w:val="0"/>
                                                                                      <w:marTop w:val="0"/>
                                                                                      <w:marBottom w:val="0"/>
                                                                                      <w:divBdr>
                                                                                        <w:top w:val="none" w:sz="0" w:space="0" w:color="auto"/>
                                                                                        <w:left w:val="none" w:sz="0" w:space="0" w:color="auto"/>
                                                                                        <w:bottom w:val="none" w:sz="0" w:space="0" w:color="auto"/>
                                                                                        <w:right w:val="none" w:sz="0" w:space="0" w:color="auto"/>
                                                                                      </w:divBdr>
                                                                                      <w:divsChild>
                                                                                        <w:div w:id="1312783360">
                                                                                          <w:marLeft w:val="0"/>
                                                                                          <w:marRight w:val="0"/>
                                                                                          <w:marTop w:val="0"/>
                                                                                          <w:marBottom w:val="0"/>
                                                                                          <w:divBdr>
                                                                                            <w:top w:val="none" w:sz="0" w:space="0" w:color="auto"/>
                                                                                            <w:left w:val="none" w:sz="0" w:space="0" w:color="auto"/>
                                                                                            <w:bottom w:val="none" w:sz="0" w:space="0" w:color="auto"/>
                                                                                            <w:right w:val="none" w:sz="0" w:space="0" w:color="auto"/>
                                                                                          </w:divBdr>
                                                                                          <w:divsChild>
                                                                                            <w:div w:id="1634871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39673576">
      <w:bodyDiv w:val="1"/>
      <w:marLeft w:val="0"/>
      <w:marRight w:val="0"/>
      <w:marTop w:val="0"/>
      <w:marBottom w:val="0"/>
      <w:divBdr>
        <w:top w:val="none" w:sz="0" w:space="0" w:color="auto"/>
        <w:left w:val="none" w:sz="0" w:space="0" w:color="auto"/>
        <w:bottom w:val="none" w:sz="0" w:space="0" w:color="auto"/>
        <w:right w:val="none" w:sz="0" w:space="0" w:color="auto"/>
      </w:divBdr>
      <w:divsChild>
        <w:div w:id="1807745847">
          <w:marLeft w:val="0"/>
          <w:marRight w:val="0"/>
          <w:marTop w:val="0"/>
          <w:marBottom w:val="0"/>
          <w:divBdr>
            <w:top w:val="none" w:sz="0" w:space="0" w:color="auto"/>
            <w:left w:val="none" w:sz="0" w:space="0" w:color="auto"/>
            <w:bottom w:val="none" w:sz="0" w:space="0" w:color="auto"/>
            <w:right w:val="none" w:sz="0" w:space="0" w:color="auto"/>
          </w:divBdr>
          <w:divsChild>
            <w:div w:id="1845589667">
              <w:marLeft w:val="-195"/>
              <w:marRight w:val="-195"/>
              <w:marTop w:val="0"/>
              <w:marBottom w:val="0"/>
              <w:divBdr>
                <w:top w:val="none" w:sz="0" w:space="0" w:color="auto"/>
                <w:left w:val="none" w:sz="0" w:space="0" w:color="auto"/>
                <w:bottom w:val="none" w:sz="0" w:space="0" w:color="auto"/>
                <w:right w:val="none" w:sz="0" w:space="0" w:color="auto"/>
              </w:divBdr>
              <w:divsChild>
                <w:div w:id="1882209637">
                  <w:marLeft w:val="0"/>
                  <w:marRight w:val="0"/>
                  <w:marTop w:val="0"/>
                  <w:marBottom w:val="0"/>
                  <w:divBdr>
                    <w:top w:val="none" w:sz="0" w:space="0" w:color="auto"/>
                    <w:left w:val="none" w:sz="0" w:space="0" w:color="auto"/>
                    <w:bottom w:val="none" w:sz="0" w:space="0" w:color="auto"/>
                    <w:right w:val="none" w:sz="0" w:space="0" w:color="auto"/>
                  </w:divBdr>
                  <w:divsChild>
                    <w:div w:id="1748263112">
                      <w:marLeft w:val="0"/>
                      <w:marRight w:val="0"/>
                      <w:marTop w:val="0"/>
                      <w:marBottom w:val="0"/>
                      <w:divBdr>
                        <w:top w:val="none" w:sz="0" w:space="0" w:color="auto"/>
                        <w:left w:val="none" w:sz="0" w:space="0" w:color="auto"/>
                        <w:bottom w:val="none" w:sz="0" w:space="0" w:color="auto"/>
                        <w:right w:val="none" w:sz="0" w:space="0" w:color="auto"/>
                      </w:divBdr>
                      <w:divsChild>
                        <w:div w:id="1112213414">
                          <w:marLeft w:val="0"/>
                          <w:marRight w:val="0"/>
                          <w:marTop w:val="0"/>
                          <w:marBottom w:val="259"/>
                          <w:divBdr>
                            <w:top w:val="none" w:sz="0" w:space="0" w:color="auto"/>
                            <w:left w:val="none" w:sz="0" w:space="0" w:color="auto"/>
                            <w:bottom w:val="none" w:sz="0" w:space="0" w:color="auto"/>
                            <w:right w:val="none" w:sz="0" w:space="0" w:color="auto"/>
                          </w:divBdr>
                          <w:divsChild>
                            <w:div w:id="1872262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hyperlink" Target="http://gov.wales/docs/dcells/publications/150225-successful-futures-en.pdf" TargetMode="External"/><Relationship Id="rId18" Type="http://schemas.openxmlformats.org/officeDocument/2006/relationships/hyperlink" Target="https://www.estyn.gov.wales/sites/default/files/documents/Pupil%20participation.pdf" TargetMode="External"/><Relationship Id="rId26" Type="http://schemas.openxmlformats.org/officeDocument/2006/relationships/hyperlink" Target="https://www.earlylearninghq.org.uk/earlylearninghq-blog/the-leuven-well-being-and-involvement-scales/" TargetMode="External"/><Relationship Id="rId39" Type="http://schemas.openxmlformats.org/officeDocument/2006/relationships/image" Target="media/image13.jpeg"/><Relationship Id="rId21" Type="http://schemas.openxmlformats.org/officeDocument/2006/relationships/hyperlink" Target="http://learning.gov.wales/docs/learningwales/publications/130215play-activeen.pdf" TargetMode="External"/><Relationship Id="rId34" Type="http://schemas.openxmlformats.org/officeDocument/2006/relationships/image" Target="media/image8.jpeg"/><Relationship Id="rId42" Type="http://schemas.openxmlformats.org/officeDocument/2006/relationships/image" Target="media/image16.jpeg"/><Relationship Id="rId47" Type="http://schemas.openxmlformats.org/officeDocument/2006/relationships/image" Target="media/image21.jpeg"/><Relationship Id="rId50" Type="http://schemas.openxmlformats.org/officeDocument/2006/relationships/image" Target="media/image24.jpeg"/><Relationship Id="rId55" Type="http://schemas.openxmlformats.org/officeDocument/2006/relationships/image" Target="media/image29.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www.rightattitudes.com/2008/02/20/sandwich-feedback-technique/" TargetMode="External"/><Relationship Id="rId20" Type="http://schemas.openxmlformats.org/officeDocument/2006/relationships/hyperlink" Target="http://www.aabri.com/manuscripts/141831.pdf" TargetMode="External"/><Relationship Id="rId29" Type="http://schemas.openxmlformats.org/officeDocument/2006/relationships/hyperlink" Target="https://onedrive.live.com/view.aspx?resid=ECBD8581AB1DB56D!1243&amp;ithint=file%2cdocx&amp;app=Word&amp;authkey=!AGzpXIyCalPF3oM" TargetMode="External"/><Relationship Id="rId41" Type="http://schemas.openxmlformats.org/officeDocument/2006/relationships/image" Target="media/image15.jpeg"/><Relationship Id="rId54" Type="http://schemas.openxmlformats.org/officeDocument/2006/relationships/image" Target="media/image2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www.ewc.wales/site/index.php/en/fitness-to-practise/code-of-professional-conduct-and-practice-pdf/file" TargetMode="External"/><Relationship Id="rId32" Type="http://schemas.openxmlformats.org/officeDocument/2006/relationships/image" Target="media/image6.jpeg"/><Relationship Id="rId37" Type="http://schemas.openxmlformats.org/officeDocument/2006/relationships/image" Target="media/image11.jpeg"/><Relationship Id="rId40" Type="http://schemas.openxmlformats.org/officeDocument/2006/relationships/image" Target="media/image14.jpeg"/><Relationship Id="rId45" Type="http://schemas.openxmlformats.org/officeDocument/2006/relationships/image" Target="media/image19.jpeg"/><Relationship Id="rId53" Type="http://schemas.openxmlformats.org/officeDocument/2006/relationships/image" Target="media/image27.jpeg"/><Relationship Id="rId58"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lessonstudy.co.uk/wp-content/uploads/2011/05/Improving-Practice-and-Progression-through-Lesson-Study1.pdf" TargetMode="External"/><Relationship Id="rId23" Type="http://schemas.openxmlformats.org/officeDocument/2006/relationships/hyperlink" Target="http://www.uwtsd.ac.uk/media/uwtsd-website/content-assets/documents/research/research-ethics-integrity-code-practice.pdf" TargetMode="External"/><Relationship Id="rId28" Type="http://schemas.openxmlformats.org/officeDocument/2006/relationships/hyperlink" Target="http://gov.wales/topics/educationandskills/schoolshome/wellbeing/pupilvoice/?lang=en" TargetMode="External"/><Relationship Id="rId36" Type="http://schemas.openxmlformats.org/officeDocument/2006/relationships/image" Target="media/image10.jpeg"/><Relationship Id="rId49" Type="http://schemas.openxmlformats.org/officeDocument/2006/relationships/image" Target="media/image23.jpeg"/><Relationship Id="rId57" Type="http://schemas.openxmlformats.org/officeDocument/2006/relationships/image" Target="media/image31.jpeg"/><Relationship Id="rId61" Type="http://schemas.openxmlformats.org/officeDocument/2006/relationships/theme" Target="theme/theme1.xml"/><Relationship Id="rId10" Type="http://schemas.openxmlformats.org/officeDocument/2006/relationships/image" Target="cid:image001.png@01D0EA4A.2BD679A0" TargetMode="External"/><Relationship Id="rId19" Type="http://schemas.openxmlformats.org/officeDocument/2006/relationships/hyperlink" Target="https://www.abhps.com/wp-content/uploads/2012/11/2014-Feedback-and-Marking-Policy-2014.pdf" TargetMode="External"/><Relationship Id="rId31" Type="http://schemas.openxmlformats.org/officeDocument/2006/relationships/image" Target="media/image5.jpeg"/><Relationship Id="rId44" Type="http://schemas.openxmlformats.org/officeDocument/2006/relationships/image" Target="media/image18.jpeg"/><Relationship Id="rId52" Type="http://schemas.openxmlformats.org/officeDocument/2006/relationships/image" Target="media/image26.jpeg"/><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lessonstudy.co.uk/wp-content/uploads/2012/03/new-handbook-revisedMay14.pdf" TargetMode="External"/><Relationship Id="rId22" Type="http://schemas.openxmlformats.org/officeDocument/2006/relationships/hyperlink" Target="https://www.bera.ac.uk/wp-content/uploads/2014/02/BERA-Ethical-Guidelines-2011.pdf" TargetMode="External"/><Relationship Id="rId27" Type="http://schemas.openxmlformats.org/officeDocument/2006/relationships/hyperlink" Target="http://learning.gov.wales/docs/learningwales/publications/150611-reflective-practice-booklet-en.pdf" TargetMode="External"/><Relationship Id="rId30" Type="http://schemas.openxmlformats.org/officeDocument/2006/relationships/image" Target="media/image4.jpeg"/><Relationship Id="rId35" Type="http://schemas.openxmlformats.org/officeDocument/2006/relationships/image" Target="media/image9.jpeg"/><Relationship Id="rId43" Type="http://schemas.openxmlformats.org/officeDocument/2006/relationships/image" Target="media/image17.jpeg"/><Relationship Id="rId48" Type="http://schemas.openxmlformats.org/officeDocument/2006/relationships/image" Target="media/image22.jpeg"/><Relationship Id="rId56" Type="http://schemas.openxmlformats.org/officeDocument/2006/relationships/image" Target="media/image30.jpeg"/><Relationship Id="rId8" Type="http://schemas.openxmlformats.org/officeDocument/2006/relationships/image" Target="media/image1.emf"/><Relationship Id="rId51" Type="http://schemas.openxmlformats.org/officeDocument/2006/relationships/image" Target="media/image25.jpe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edtheory.blogspot.co.uk/2014/04/providing-effective-feedback.html" TargetMode="External"/><Relationship Id="rId25" Type="http://schemas.openxmlformats.org/officeDocument/2006/relationships/hyperlink" Target="http://www.legislation.gov.uk/ukpga/1998/29/contents" TargetMode="External"/><Relationship Id="rId33" Type="http://schemas.openxmlformats.org/officeDocument/2006/relationships/image" Target="media/image7.jpeg"/><Relationship Id="rId38" Type="http://schemas.openxmlformats.org/officeDocument/2006/relationships/image" Target="media/image12.jpeg"/><Relationship Id="rId46" Type="http://schemas.openxmlformats.org/officeDocument/2006/relationships/image" Target="media/image20.jpeg"/><Relationship Id="rId5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E39AE51-80F6-4210-9453-AC9C965151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61</Pages>
  <Words>9378</Words>
  <Characters>53460</Characters>
  <Application>Microsoft Office Word</Application>
  <DocSecurity>0</DocSecurity>
  <Lines>445</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62713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jhmor</dc:creator>
  <cp:keywords/>
  <dc:description/>
  <cp:lastModifiedBy>jhmor</cp:lastModifiedBy>
  <cp:revision>2</cp:revision>
  <cp:lastPrinted>2017-10-29T11:15:00Z</cp:lastPrinted>
  <dcterms:created xsi:type="dcterms:W3CDTF">2018-04-15T19:41:00Z</dcterms:created>
  <dcterms:modified xsi:type="dcterms:W3CDTF">2018-04-15T19:41:00Z</dcterms:modified>
</cp:coreProperties>
</file>