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0C7DE70D" w14:textId="4931E915" w:rsidR="00CF27C3" w:rsidRDefault="005C1CD5" w:rsidP="005C1CD5">
      <w:pPr>
        <w:jc w:val="center"/>
        <w:rPr>
          <w:rFonts w:ascii="Calibri" w:hAnsi="Calibri" w:cs="Calibri"/>
          <w:b/>
          <w:bCs/>
          <w:sz w:val="26"/>
          <w:szCs w:val="26"/>
        </w:rPr>
      </w:pPr>
      <w:r w:rsidRPr="005C1CD5">
        <w:rPr>
          <w:rFonts w:ascii="Calibri" w:hAnsi="Calibri" w:cs="Calibri"/>
          <w:b/>
          <w:bCs/>
          <w:sz w:val="26"/>
          <w:szCs w:val="26"/>
        </w:rPr>
        <w:t>Organisational culture and people management in Health and Social care</w:t>
      </w:r>
    </w:p>
    <w:p w14:paraId="7973396C" w14:textId="77777777" w:rsidR="004020B7" w:rsidRDefault="004020B7" w:rsidP="004020B7">
      <w:pPr>
        <w:spacing w:after="0" w:line="360" w:lineRule="auto"/>
        <w:rPr>
          <w:rFonts w:ascii="Calibri" w:eastAsia="Times New Roman" w:hAnsi="Calibri" w:cs="Calibri"/>
          <w:color w:val="000000"/>
          <w:kern w:val="0"/>
          <w:lang w:val="en-US"/>
          <w14:ligatures w14:val="none"/>
        </w:rPr>
      </w:pPr>
      <w:r w:rsidRPr="004020B7">
        <w:rPr>
          <w:rFonts w:ascii="Calibri" w:eastAsia="Times New Roman" w:hAnsi="Calibri" w:cs="Calibri"/>
          <w:color w:val="000000"/>
          <w:kern w:val="0"/>
          <w:lang w:val="en-US"/>
          <w14:ligatures w14:val="none"/>
        </w:rPr>
        <w:t xml:space="preserve">This essay will discuss </w:t>
      </w:r>
      <w:proofErr w:type="spellStart"/>
      <w:r w:rsidRPr="004020B7">
        <w:rPr>
          <w:rFonts w:ascii="Calibri" w:eastAsia="Times New Roman" w:hAnsi="Calibri" w:cs="Calibri"/>
          <w:color w:val="000000"/>
          <w:kern w:val="0"/>
          <w:lang w:val="en-US"/>
          <w14:ligatures w14:val="none"/>
        </w:rPr>
        <w:t>organisational</w:t>
      </w:r>
      <w:proofErr w:type="spellEnd"/>
      <w:r w:rsidRPr="004020B7">
        <w:rPr>
          <w:rFonts w:ascii="Calibri" w:eastAsia="Times New Roman" w:hAnsi="Calibri" w:cs="Calibri"/>
          <w:color w:val="000000"/>
          <w:kern w:val="0"/>
          <w:lang w:val="en-US"/>
          <w14:ligatures w14:val="none"/>
        </w:rPr>
        <w:t xml:space="preserve"> cultures and people management within the health and social care system. It is important to understand what </w:t>
      </w:r>
      <w:proofErr w:type="spellStart"/>
      <w:r w:rsidRPr="004020B7">
        <w:rPr>
          <w:rFonts w:ascii="Calibri" w:eastAsia="Times New Roman" w:hAnsi="Calibri" w:cs="Calibri"/>
          <w:color w:val="000000"/>
          <w:kern w:val="0"/>
          <w:lang w:val="en-US"/>
          <w14:ligatures w14:val="none"/>
        </w:rPr>
        <w:t>organisational</w:t>
      </w:r>
      <w:proofErr w:type="spellEnd"/>
      <w:r w:rsidRPr="004020B7">
        <w:rPr>
          <w:rFonts w:ascii="Calibri" w:eastAsia="Times New Roman" w:hAnsi="Calibri" w:cs="Calibri"/>
          <w:color w:val="000000"/>
          <w:kern w:val="0"/>
          <w:lang w:val="en-US"/>
          <w14:ligatures w14:val="none"/>
        </w:rPr>
        <w:t xml:space="preserve"> culture is. </w:t>
      </w:r>
      <w:proofErr w:type="spellStart"/>
      <w:r w:rsidRPr="004020B7">
        <w:rPr>
          <w:rFonts w:ascii="Calibri" w:eastAsia="Times New Roman" w:hAnsi="Calibri" w:cs="Calibri"/>
          <w:color w:val="000000"/>
          <w:kern w:val="0"/>
          <w:lang w:val="en-US"/>
          <w14:ligatures w14:val="none"/>
        </w:rPr>
        <w:t>Organisational</w:t>
      </w:r>
      <w:proofErr w:type="spellEnd"/>
      <w:r w:rsidRPr="004020B7">
        <w:rPr>
          <w:rFonts w:ascii="Calibri" w:eastAsia="Times New Roman" w:hAnsi="Calibri" w:cs="Calibri"/>
          <w:color w:val="000000"/>
          <w:kern w:val="0"/>
          <w:lang w:val="en-US"/>
          <w14:ligatures w14:val="none"/>
        </w:rPr>
        <w:t xml:space="preserve"> culture is a shared system of values, beliefs, assumptions, and norms that rule how people behave and interact within an </w:t>
      </w:r>
      <w:proofErr w:type="spellStart"/>
      <w:r w:rsidRPr="004020B7">
        <w:rPr>
          <w:rFonts w:ascii="Calibri" w:eastAsia="Times New Roman" w:hAnsi="Calibri" w:cs="Calibri"/>
          <w:color w:val="000000"/>
          <w:kern w:val="0"/>
          <w:lang w:val="en-US"/>
          <w14:ligatures w14:val="none"/>
        </w:rPr>
        <w:t>organisation</w:t>
      </w:r>
      <w:proofErr w:type="spellEnd"/>
      <w:r w:rsidRPr="004020B7">
        <w:rPr>
          <w:rFonts w:ascii="Calibri" w:eastAsia="Times New Roman" w:hAnsi="Calibri" w:cs="Calibri"/>
          <w:color w:val="000000"/>
          <w:kern w:val="0"/>
          <w:lang w:val="en-US"/>
          <w14:ligatures w14:val="none"/>
        </w:rPr>
        <w:t xml:space="preserve"> (Chalmers and Brannan, 2025). It’s also important to understand what people management is, which is the practice of recruiting, training, supporting, and retraining employees to ensure the </w:t>
      </w:r>
      <w:proofErr w:type="spellStart"/>
      <w:r w:rsidRPr="004020B7">
        <w:rPr>
          <w:rFonts w:ascii="Calibri" w:eastAsia="Times New Roman" w:hAnsi="Calibri" w:cs="Calibri"/>
          <w:color w:val="000000"/>
          <w:kern w:val="0"/>
          <w:lang w:val="en-US"/>
          <w14:ligatures w14:val="none"/>
        </w:rPr>
        <w:t>organisation's</w:t>
      </w:r>
      <w:proofErr w:type="spellEnd"/>
      <w:r w:rsidRPr="004020B7">
        <w:rPr>
          <w:rFonts w:ascii="Calibri" w:eastAsia="Times New Roman" w:hAnsi="Calibri" w:cs="Calibri"/>
          <w:color w:val="000000"/>
          <w:kern w:val="0"/>
          <w:lang w:val="en-US"/>
          <w14:ligatures w14:val="none"/>
        </w:rPr>
        <w:t xml:space="preserve"> goals are achieved (</w:t>
      </w:r>
      <w:proofErr w:type="spellStart"/>
      <w:r w:rsidRPr="004020B7">
        <w:rPr>
          <w:rFonts w:ascii="Calibri" w:eastAsia="Times New Roman" w:hAnsi="Calibri" w:cs="Calibri"/>
          <w:color w:val="000000"/>
          <w:kern w:val="0"/>
          <w:lang w:val="en-US"/>
          <w14:ligatures w14:val="none"/>
        </w:rPr>
        <w:t>HiBob</w:t>
      </w:r>
      <w:proofErr w:type="spellEnd"/>
      <w:r w:rsidRPr="004020B7">
        <w:rPr>
          <w:rFonts w:ascii="Calibri" w:eastAsia="Times New Roman" w:hAnsi="Calibri" w:cs="Calibri"/>
          <w:color w:val="000000"/>
          <w:kern w:val="0"/>
          <w:lang w:val="en-US"/>
          <w14:ligatures w14:val="none"/>
        </w:rPr>
        <w:t xml:space="preserve">, 2023). </w:t>
      </w:r>
      <w:proofErr w:type="spellStart"/>
      <w:r w:rsidRPr="004020B7">
        <w:rPr>
          <w:rFonts w:ascii="Calibri" w:eastAsia="Times New Roman" w:hAnsi="Calibri" w:cs="Calibri"/>
          <w:color w:val="000000"/>
          <w:kern w:val="0"/>
          <w:lang w:val="en-US"/>
          <w14:ligatures w14:val="none"/>
        </w:rPr>
        <w:t>Organisational</w:t>
      </w:r>
      <w:proofErr w:type="spellEnd"/>
      <w:r w:rsidRPr="004020B7">
        <w:rPr>
          <w:rFonts w:ascii="Calibri" w:eastAsia="Times New Roman" w:hAnsi="Calibri" w:cs="Calibri"/>
          <w:color w:val="000000"/>
          <w:kern w:val="0"/>
          <w:lang w:val="en-US"/>
          <w14:ligatures w14:val="none"/>
        </w:rPr>
        <w:t xml:space="preserve"> cultures and people management are important within health and social care, as they directly impact the staff. They shape staff wellbeing, employee retention, and the overall quality of patient care. This essay will also cover topics such as culture and </w:t>
      </w:r>
      <w:proofErr w:type="spellStart"/>
      <w:r w:rsidRPr="004020B7">
        <w:rPr>
          <w:rFonts w:ascii="Calibri" w:eastAsia="Times New Roman" w:hAnsi="Calibri" w:cs="Calibri"/>
          <w:color w:val="000000"/>
          <w:kern w:val="0"/>
          <w:lang w:val="en-US"/>
          <w14:ligatures w14:val="none"/>
        </w:rPr>
        <w:t>behaviour</w:t>
      </w:r>
      <w:proofErr w:type="spellEnd"/>
      <w:r w:rsidRPr="004020B7">
        <w:rPr>
          <w:rFonts w:ascii="Calibri" w:eastAsia="Times New Roman" w:hAnsi="Calibri" w:cs="Calibri"/>
          <w:color w:val="000000"/>
          <w:kern w:val="0"/>
          <w:lang w:val="en-US"/>
          <w14:ligatures w14:val="none"/>
        </w:rPr>
        <w:t xml:space="preserve">, as it will delve deeper into the culture that influences staff </w:t>
      </w:r>
      <w:proofErr w:type="spellStart"/>
      <w:r w:rsidRPr="004020B7">
        <w:rPr>
          <w:rFonts w:ascii="Calibri" w:eastAsia="Times New Roman" w:hAnsi="Calibri" w:cs="Calibri"/>
          <w:color w:val="000000"/>
          <w:kern w:val="0"/>
          <w:lang w:val="en-US"/>
          <w14:ligatures w14:val="none"/>
        </w:rPr>
        <w:t>behaviour</w:t>
      </w:r>
      <w:proofErr w:type="spellEnd"/>
      <w:r w:rsidRPr="004020B7">
        <w:rPr>
          <w:rFonts w:ascii="Calibri" w:eastAsia="Times New Roman" w:hAnsi="Calibri" w:cs="Calibri"/>
          <w:color w:val="000000"/>
          <w:kern w:val="0"/>
          <w:lang w:val="en-US"/>
          <w14:ligatures w14:val="none"/>
        </w:rPr>
        <w:t xml:space="preserve"> and service quality. It will also discuss how leadership shapes working within health and social care environments, and how individuals manage and support staff. This essay will discuss the positives of these topics and why they are essential for staff to deliver the best quality of care. </w:t>
      </w:r>
    </w:p>
    <w:p w14:paraId="329A9090" w14:textId="77777777" w:rsidR="004020B7" w:rsidRDefault="004020B7" w:rsidP="004020B7">
      <w:pPr>
        <w:spacing w:after="0" w:line="360" w:lineRule="auto"/>
        <w:rPr>
          <w:rFonts w:ascii="Calibri" w:eastAsia="Times New Roman" w:hAnsi="Calibri" w:cs="Calibri"/>
          <w:color w:val="000000"/>
          <w:kern w:val="0"/>
          <w:lang w:val="en-US"/>
          <w14:ligatures w14:val="none"/>
        </w:rPr>
      </w:pPr>
    </w:p>
    <w:p w14:paraId="152E00E0" w14:textId="77777777" w:rsidR="00B5583F" w:rsidRDefault="00076F44" w:rsidP="00B5583F">
      <w:pPr>
        <w:spacing w:after="0" w:line="360" w:lineRule="auto"/>
        <w:rPr>
          <w:rFonts w:ascii="Calibri" w:eastAsia="Times New Roman" w:hAnsi="Calibri" w:cs="Calibri"/>
          <w:color w:val="000000"/>
          <w:kern w:val="0"/>
          <w14:ligatures w14:val="none"/>
        </w:rPr>
      </w:pPr>
      <w:proofErr w:type="spellStart"/>
      <w:r w:rsidRPr="00076F44">
        <w:rPr>
          <w:rFonts w:ascii="Calibri" w:eastAsia="Times New Roman" w:hAnsi="Calibri" w:cs="Calibri"/>
          <w:color w:val="000000"/>
          <w:kern w:val="0"/>
          <w:lang w:val="en-US"/>
          <w14:ligatures w14:val="none"/>
        </w:rPr>
        <w:t>Organisational</w:t>
      </w:r>
      <w:proofErr w:type="spellEnd"/>
      <w:r w:rsidRPr="00076F44">
        <w:rPr>
          <w:rFonts w:ascii="Calibri" w:eastAsia="Times New Roman" w:hAnsi="Calibri" w:cs="Calibri"/>
          <w:color w:val="000000"/>
          <w:kern w:val="0"/>
          <w:lang w:val="en-US"/>
          <w14:ligatures w14:val="none"/>
        </w:rPr>
        <w:t xml:space="preserve"> culture plays an important role in shaping both the </w:t>
      </w:r>
      <w:proofErr w:type="spellStart"/>
      <w:r w:rsidRPr="00076F44">
        <w:rPr>
          <w:rFonts w:ascii="Calibri" w:eastAsia="Times New Roman" w:hAnsi="Calibri" w:cs="Calibri"/>
          <w:color w:val="000000"/>
          <w:kern w:val="0"/>
          <w:lang w:val="en-US"/>
          <w14:ligatures w14:val="none"/>
        </w:rPr>
        <w:t>behaviour</w:t>
      </w:r>
      <w:proofErr w:type="spellEnd"/>
      <w:r w:rsidRPr="00076F44">
        <w:rPr>
          <w:rFonts w:ascii="Calibri" w:eastAsia="Times New Roman" w:hAnsi="Calibri" w:cs="Calibri"/>
          <w:color w:val="000000"/>
          <w:kern w:val="0"/>
          <w:lang w:val="en-US"/>
          <w14:ligatures w14:val="none"/>
        </w:rPr>
        <w:t xml:space="preserve"> and overall performance of the </w:t>
      </w:r>
      <w:proofErr w:type="spellStart"/>
      <w:r w:rsidRPr="00076F44">
        <w:rPr>
          <w:rFonts w:ascii="Calibri" w:eastAsia="Times New Roman" w:hAnsi="Calibri" w:cs="Calibri"/>
          <w:color w:val="000000"/>
          <w:kern w:val="0"/>
          <w:lang w:val="en-US"/>
          <w14:ligatures w14:val="none"/>
        </w:rPr>
        <w:t>organisation</w:t>
      </w:r>
      <w:proofErr w:type="spellEnd"/>
      <w:r w:rsidRPr="00076F44">
        <w:rPr>
          <w:rFonts w:ascii="Calibri" w:eastAsia="Times New Roman" w:hAnsi="Calibri" w:cs="Calibri"/>
          <w:color w:val="000000"/>
          <w:kern w:val="0"/>
          <w:lang w:val="en-US"/>
          <w14:ligatures w14:val="none"/>
        </w:rPr>
        <w:t xml:space="preserve">. As previously stated, </w:t>
      </w:r>
      <w:proofErr w:type="spellStart"/>
      <w:r w:rsidRPr="00076F44">
        <w:rPr>
          <w:rFonts w:ascii="Calibri" w:eastAsia="Times New Roman" w:hAnsi="Calibri" w:cs="Calibri"/>
          <w:color w:val="000000"/>
          <w:kern w:val="0"/>
          <w:lang w:val="en-US"/>
          <w14:ligatures w14:val="none"/>
        </w:rPr>
        <w:t>organisational</w:t>
      </w:r>
      <w:proofErr w:type="spellEnd"/>
      <w:r w:rsidRPr="00076F44">
        <w:rPr>
          <w:rFonts w:ascii="Calibri" w:eastAsia="Times New Roman" w:hAnsi="Calibri" w:cs="Calibri"/>
          <w:color w:val="000000"/>
          <w:kern w:val="0"/>
          <w:lang w:val="en-US"/>
          <w14:ligatures w14:val="none"/>
        </w:rPr>
        <w:t xml:space="preserve"> culture is a shared system of values, beliefs, </w:t>
      </w:r>
      <w:proofErr w:type="spellStart"/>
      <w:r w:rsidRPr="00076F44">
        <w:rPr>
          <w:rFonts w:ascii="Calibri" w:eastAsia="Times New Roman" w:hAnsi="Calibri" w:cs="Calibri"/>
          <w:color w:val="000000"/>
          <w:kern w:val="0"/>
          <w:lang w:val="en-US"/>
          <w14:ligatures w14:val="none"/>
        </w:rPr>
        <w:t>behaviours</w:t>
      </w:r>
      <w:proofErr w:type="spellEnd"/>
      <w:r w:rsidRPr="00076F44">
        <w:rPr>
          <w:rFonts w:ascii="Calibri" w:eastAsia="Times New Roman" w:hAnsi="Calibri" w:cs="Calibri"/>
          <w:color w:val="000000"/>
          <w:kern w:val="0"/>
          <w:lang w:val="en-US"/>
          <w14:ligatures w14:val="none"/>
        </w:rPr>
        <w:t xml:space="preserve">, and norms that influence how employees within health and social care act and how work gets done (Chalmers and Brannan, 2025b). The importance of </w:t>
      </w:r>
      <w:proofErr w:type="spellStart"/>
      <w:r w:rsidRPr="00076F44">
        <w:rPr>
          <w:rFonts w:ascii="Calibri" w:eastAsia="Times New Roman" w:hAnsi="Calibri" w:cs="Calibri"/>
          <w:color w:val="000000"/>
          <w:kern w:val="0"/>
          <w:lang w:val="en-US"/>
          <w14:ligatures w14:val="none"/>
        </w:rPr>
        <w:t>organisational</w:t>
      </w:r>
      <w:proofErr w:type="spellEnd"/>
      <w:r w:rsidRPr="00076F44">
        <w:rPr>
          <w:rFonts w:ascii="Calibri" w:eastAsia="Times New Roman" w:hAnsi="Calibri" w:cs="Calibri"/>
          <w:color w:val="000000"/>
          <w:kern w:val="0"/>
          <w:lang w:val="en-US"/>
          <w14:ligatures w14:val="none"/>
        </w:rPr>
        <w:t xml:space="preserve"> culture can be demonstrated through Edgar Schein’s model of </w:t>
      </w:r>
      <w:proofErr w:type="spellStart"/>
      <w:r w:rsidRPr="00076F44">
        <w:rPr>
          <w:rFonts w:ascii="Calibri" w:eastAsia="Times New Roman" w:hAnsi="Calibri" w:cs="Calibri"/>
          <w:color w:val="000000"/>
          <w:kern w:val="0"/>
          <w:lang w:val="en-US"/>
          <w14:ligatures w14:val="none"/>
        </w:rPr>
        <w:t>organisational</w:t>
      </w:r>
      <w:proofErr w:type="spellEnd"/>
      <w:r w:rsidRPr="00076F44">
        <w:rPr>
          <w:rFonts w:ascii="Calibri" w:eastAsia="Times New Roman" w:hAnsi="Calibri" w:cs="Calibri"/>
          <w:color w:val="000000"/>
          <w:kern w:val="0"/>
          <w:lang w:val="en-US"/>
          <w14:ligatures w14:val="none"/>
        </w:rPr>
        <w:t xml:space="preserve"> culture, which is split into three different levels: artefacts, espoused values, and underlying assumptions (EPM, 2022). Some of these levels are easy to see, for example, how staff act and communicate, while other levels, such as beliefs and values, are hidden. In healthcare settings, if staff are kind and respectful, this reflects positively on the </w:t>
      </w:r>
      <w:proofErr w:type="spellStart"/>
      <w:r w:rsidRPr="00076F44">
        <w:rPr>
          <w:rFonts w:ascii="Calibri" w:eastAsia="Times New Roman" w:hAnsi="Calibri" w:cs="Calibri"/>
          <w:color w:val="000000"/>
          <w:kern w:val="0"/>
          <w:lang w:val="en-US"/>
          <w14:ligatures w14:val="none"/>
        </w:rPr>
        <w:t>organisation</w:t>
      </w:r>
      <w:proofErr w:type="spellEnd"/>
      <w:r w:rsidRPr="00076F44">
        <w:rPr>
          <w:rFonts w:ascii="Calibri" w:eastAsia="Times New Roman" w:hAnsi="Calibri" w:cs="Calibri"/>
          <w:color w:val="000000"/>
          <w:kern w:val="0"/>
          <w:lang w:val="en-US"/>
          <w14:ligatures w14:val="none"/>
        </w:rPr>
        <w:t xml:space="preserve"> and the care provided. However, if staff seem stressed or rushed, it may reflect on the </w:t>
      </w:r>
      <w:proofErr w:type="spellStart"/>
      <w:r w:rsidRPr="00076F44">
        <w:rPr>
          <w:rFonts w:ascii="Calibri" w:eastAsia="Times New Roman" w:hAnsi="Calibri" w:cs="Calibri"/>
          <w:color w:val="000000"/>
          <w:kern w:val="0"/>
          <w:lang w:val="en-US"/>
          <w14:ligatures w14:val="none"/>
        </w:rPr>
        <w:t>organisation’s</w:t>
      </w:r>
      <w:proofErr w:type="spellEnd"/>
      <w:r w:rsidRPr="00076F44">
        <w:rPr>
          <w:rFonts w:ascii="Calibri" w:eastAsia="Times New Roman" w:hAnsi="Calibri" w:cs="Calibri"/>
          <w:color w:val="000000"/>
          <w:kern w:val="0"/>
          <w:lang w:val="en-US"/>
          <w14:ligatures w14:val="none"/>
        </w:rPr>
        <w:t xml:space="preserve"> values, suggesting they care more about tasks within the setting than the patient. It is important to consider this, as </w:t>
      </w:r>
      <w:proofErr w:type="gramStart"/>
      <w:r w:rsidRPr="00076F44">
        <w:rPr>
          <w:rFonts w:ascii="Calibri" w:eastAsia="Times New Roman" w:hAnsi="Calibri" w:cs="Calibri"/>
          <w:color w:val="000000"/>
          <w:kern w:val="0"/>
          <w:lang w:val="en-US"/>
          <w14:ligatures w14:val="none"/>
        </w:rPr>
        <w:t>the end result</w:t>
      </w:r>
      <w:proofErr w:type="gramEnd"/>
      <w:r w:rsidRPr="00076F44">
        <w:rPr>
          <w:rFonts w:ascii="Calibri" w:eastAsia="Times New Roman" w:hAnsi="Calibri" w:cs="Calibri"/>
          <w:color w:val="000000"/>
          <w:kern w:val="0"/>
          <w:lang w:val="en-US"/>
          <w14:ligatures w14:val="none"/>
        </w:rPr>
        <w:t xml:space="preserve"> can affect staff wellbeing and lead to lower quality care (Malik et al., 2020).</w:t>
      </w:r>
      <w:r>
        <w:rPr>
          <w:rFonts w:ascii="Calibri" w:eastAsia="Times New Roman" w:hAnsi="Calibri" w:cs="Calibri"/>
          <w:color w:val="000000"/>
          <w:kern w:val="0"/>
          <w14:ligatures w14:val="none"/>
        </w:rPr>
        <w:t xml:space="preserve"> </w:t>
      </w:r>
    </w:p>
    <w:p w14:paraId="22CEDEA1" w14:textId="48B65029" w:rsidR="00B5583F" w:rsidRPr="00B5583F" w:rsidRDefault="00B5583F" w:rsidP="00B5583F">
      <w:pPr>
        <w:spacing w:after="0" w:line="360" w:lineRule="auto"/>
        <w:rPr>
          <w:rFonts w:ascii="Calibri" w:eastAsia="Times New Roman" w:hAnsi="Calibri" w:cs="Calibri"/>
          <w:color w:val="000000"/>
          <w:kern w:val="0"/>
          <w14:ligatures w14:val="none"/>
        </w:rPr>
      </w:pPr>
      <w:proofErr w:type="spellStart"/>
      <w:r w:rsidRPr="00B5583F">
        <w:rPr>
          <w:rFonts w:ascii="Calibri" w:eastAsia="Times New Roman" w:hAnsi="Calibri" w:cs="Calibri"/>
          <w:color w:val="000000"/>
          <w:kern w:val="0"/>
          <w:lang w:val="en-US"/>
          <w14:ligatures w14:val="none"/>
        </w:rPr>
        <w:lastRenderedPageBreak/>
        <w:t>Organisational</w:t>
      </w:r>
      <w:proofErr w:type="spellEnd"/>
      <w:r w:rsidRPr="00B5583F">
        <w:rPr>
          <w:rFonts w:ascii="Calibri" w:eastAsia="Times New Roman" w:hAnsi="Calibri" w:cs="Calibri"/>
          <w:color w:val="000000"/>
          <w:kern w:val="0"/>
          <w:lang w:val="en-US"/>
          <w14:ligatures w14:val="none"/>
        </w:rPr>
        <w:t xml:space="preserve"> culture directly impacts staff training, supervision, and development. </w:t>
      </w:r>
      <w:proofErr w:type="spellStart"/>
      <w:r w:rsidRPr="00B5583F">
        <w:rPr>
          <w:rFonts w:ascii="Calibri" w:eastAsia="Times New Roman" w:hAnsi="Calibri" w:cs="Calibri"/>
          <w:color w:val="000000"/>
          <w:kern w:val="0"/>
          <w:lang w:val="en-US"/>
          <w14:ligatures w14:val="none"/>
        </w:rPr>
        <w:t>Organisational</w:t>
      </w:r>
      <w:proofErr w:type="spellEnd"/>
      <w:r w:rsidRPr="00B5583F">
        <w:rPr>
          <w:rFonts w:ascii="Calibri" w:eastAsia="Times New Roman" w:hAnsi="Calibri" w:cs="Calibri"/>
          <w:color w:val="000000"/>
          <w:kern w:val="0"/>
          <w:lang w:val="en-US"/>
          <w14:ligatures w14:val="none"/>
        </w:rPr>
        <w:t xml:space="preserve"> culture affects staff training by influencing how important and useful it is. A positive culture supports ongoing learning, while a negative culture can make staff less interested and training resulting in it being less effective (Kim and Jung, 2022).</w:t>
      </w:r>
    </w:p>
    <w:p w14:paraId="753F78C3" w14:textId="5698FB0E" w:rsidR="00B5583F" w:rsidRDefault="00B5583F" w:rsidP="00B5583F">
      <w:pPr>
        <w:spacing w:after="0" w:line="360" w:lineRule="auto"/>
        <w:rPr>
          <w:color w:val="000000"/>
        </w:rPr>
      </w:pPr>
      <w:r w:rsidRPr="00B5583F">
        <w:rPr>
          <w:rFonts w:ascii="Calibri" w:eastAsia="Times New Roman" w:hAnsi="Calibri" w:cs="Calibri"/>
          <w:color w:val="000000"/>
          <w:kern w:val="0"/>
          <w:lang w:val="en-US"/>
          <w14:ligatures w14:val="none"/>
        </w:rPr>
        <w:t xml:space="preserve">As a result, </w:t>
      </w:r>
      <w:proofErr w:type="spellStart"/>
      <w:r w:rsidRPr="00B5583F">
        <w:rPr>
          <w:rFonts w:ascii="Calibri" w:eastAsia="Times New Roman" w:hAnsi="Calibri" w:cs="Calibri"/>
          <w:color w:val="000000"/>
          <w:kern w:val="0"/>
          <w:lang w:val="en-US"/>
          <w14:ligatures w14:val="none"/>
        </w:rPr>
        <w:t>organisational</w:t>
      </w:r>
      <w:proofErr w:type="spellEnd"/>
      <w:r w:rsidRPr="00B5583F">
        <w:rPr>
          <w:rFonts w:ascii="Calibri" w:eastAsia="Times New Roman" w:hAnsi="Calibri" w:cs="Calibri"/>
          <w:color w:val="000000"/>
          <w:kern w:val="0"/>
          <w:lang w:val="en-US"/>
          <w14:ligatures w14:val="none"/>
        </w:rPr>
        <w:t xml:space="preserve"> culture directly impacts the quality of care within health and social care by influencing safety and learning, as it promotes learning from mistakes that were made instead of hiding them. This also impacts the safety of both patients and staff members, as it is vital within health and social care that mistakes are seen. As a result, staff can learn to prevent mistakes from happening again. </w:t>
      </w:r>
      <w:proofErr w:type="spellStart"/>
      <w:r w:rsidRPr="00B5583F">
        <w:rPr>
          <w:rFonts w:ascii="Calibri" w:eastAsia="Times New Roman" w:hAnsi="Calibri" w:cs="Calibri"/>
          <w:color w:val="000000"/>
          <w:kern w:val="0"/>
          <w:lang w:val="en-US"/>
          <w14:ligatures w14:val="none"/>
        </w:rPr>
        <w:t>Organisational</w:t>
      </w:r>
      <w:proofErr w:type="spellEnd"/>
      <w:r w:rsidRPr="00B5583F">
        <w:rPr>
          <w:rFonts w:ascii="Calibri" w:eastAsia="Times New Roman" w:hAnsi="Calibri" w:cs="Calibri"/>
          <w:color w:val="000000"/>
          <w:kern w:val="0"/>
          <w:lang w:val="en-US"/>
          <w14:ligatures w14:val="none"/>
        </w:rPr>
        <w:t xml:space="preserve"> culture also impacts the well-being of the staff, and the patients' experience as supportive cultures are promoted to prevent burnout and manage staff shortages. When staff feel supported and valued, a better quality of care will be given to patients </w:t>
      </w:r>
      <w:r w:rsidR="00926AFF">
        <w:rPr>
          <w:color w:val="000000"/>
        </w:rPr>
        <w:t>(</w:t>
      </w:r>
      <w:proofErr w:type="spellStart"/>
      <w:r w:rsidR="00926AFF">
        <w:rPr>
          <w:color w:val="000000"/>
        </w:rPr>
        <w:t>Rafi’i</w:t>
      </w:r>
      <w:proofErr w:type="spellEnd"/>
      <w:r w:rsidR="00926AFF">
        <w:rPr>
          <w:color w:val="000000"/>
        </w:rPr>
        <w:t>, Hanif and Bin Daud, 2025)</w:t>
      </w:r>
      <w:r w:rsidR="00926AFF">
        <w:rPr>
          <w:color w:val="000000"/>
        </w:rPr>
        <w:t xml:space="preserve">. </w:t>
      </w:r>
    </w:p>
    <w:p w14:paraId="51F3D9DF" w14:textId="77777777" w:rsidR="00710EA9" w:rsidRDefault="00710EA9" w:rsidP="00710EA9">
      <w:pPr>
        <w:spacing w:after="0" w:line="360" w:lineRule="auto"/>
        <w:rPr>
          <w:rFonts w:ascii="Calibri" w:eastAsia="Times New Roman" w:hAnsi="Calibri" w:cs="Calibri"/>
          <w:color w:val="000000"/>
          <w:kern w:val="0"/>
          <w:lang w:val="en-US"/>
          <w14:ligatures w14:val="none"/>
        </w:rPr>
      </w:pPr>
      <w:proofErr w:type="spellStart"/>
      <w:r w:rsidRPr="00710EA9">
        <w:rPr>
          <w:rFonts w:ascii="Calibri" w:eastAsia="Times New Roman" w:hAnsi="Calibri" w:cs="Calibri"/>
          <w:color w:val="000000"/>
          <w:kern w:val="0"/>
          <w:lang w:val="en-US"/>
          <w14:ligatures w14:val="none"/>
        </w:rPr>
        <w:t>Organisational</w:t>
      </w:r>
      <w:proofErr w:type="spellEnd"/>
      <w:r w:rsidRPr="00710EA9">
        <w:rPr>
          <w:rFonts w:ascii="Calibri" w:eastAsia="Times New Roman" w:hAnsi="Calibri" w:cs="Calibri"/>
          <w:color w:val="000000"/>
          <w:kern w:val="0"/>
          <w:lang w:val="en-US"/>
          <w14:ligatures w14:val="none"/>
        </w:rPr>
        <w:t xml:space="preserve"> culture is vital within health and social care, as in situations where there is a negative workplace, staff may feel under pressure due to a heavy workload and minimal support from management. This can lead to stress, and staff may communicate poorly with patients or rush their work, which can reduce the quality of the care there providing. Research has shown that negative </w:t>
      </w:r>
      <w:proofErr w:type="spellStart"/>
      <w:r w:rsidRPr="00710EA9">
        <w:rPr>
          <w:rFonts w:ascii="Calibri" w:eastAsia="Times New Roman" w:hAnsi="Calibri" w:cs="Calibri"/>
          <w:color w:val="000000"/>
          <w:kern w:val="0"/>
          <w:lang w:val="en-US"/>
          <w14:ligatures w14:val="none"/>
        </w:rPr>
        <w:t>organisational</w:t>
      </w:r>
      <w:proofErr w:type="spellEnd"/>
      <w:r w:rsidRPr="00710EA9">
        <w:rPr>
          <w:rFonts w:ascii="Calibri" w:eastAsia="Times New Roman" w:hAnsi="Calibri" w:cs="Calibri"/>
          <w:color w:val="000000"/>
          <w:kern w:val="0"/>
          <w:lang w:val="en-US"/>
          <w14:ligatures w14:val="none"/>
        </w:rPr>
        <w:t xml:space="preserve"> culture can have a direct impact on both the patients and the staff (Biles et al., 2024). </w:t>
      </w:r>
    </w:p>
    <w:p w14:paraId="7EAF3AB5" w14:textId="29EAC58A" w:rsidR="00710EA9" w:rsidRDefault="00710EA9" w:rsidP="00710EA9">
      <w:pPr>
        <w:spacing w:after="0" w:line="360" w:lineRule="auto"/>
        <w:rPr>
          <w:rFonts w:ascii="Calibri" w:eastAsia="Times New Roman" w:hAnsi="Calibri" w:cs="Calibri"/>
          <w:color w:val="000000"/>
          <w:kern w:val="0"/>
          <w:lang w:val="en-US"/>
          <w14:ligatures w14:val="none"/>
        </w:rPr>
      </w:pPr>
    </w:p>
    <w:p w14:paraId="14DA6BA8" w14:textId="77777777" w:rsidR="006C6CE1" w:rsidRDefault="00C97BD9" w:rsidP="00C97BD9">
      <w:pPr>
        <w:spacing w:after="0" w:line="360" w:lineRule="auto"/>
        <w:rPr>
          <w:rFonts w:ascii="Calibri" w:eastAsia="Times New Roman" w:hAnsi="Calibri" w:cs="Calibri"/>
          <w:color w:val="000000"/>
          <w:kern w:val="0"/>
          <w:lang w:val="en-US"/>
          <w14:ligatures w14:val="none"/>
        </w:rPr>
      </w:pPr>
      <w:r w:rsidRPr="00C97BD9">
        <w:rPr>
          <w:rFonts w:ascii="Calibri" w:eastAsia="Times New Roman" w:hAnsi="Calibri" w:cs="Calibri"/>
          <w:color w:val="000000"/>
          <w:kern w:val="0"/>
          <w:lang w:val="en-US"/>
          <w14:ligatures w14:val="none"/>
        </w:rPr>
        <w:t>This essay will also discuss the importance of leadership and management, but first, it’s important to understand the difference between the two. While leadership is focused on vision, driven change, and empowering people, management focuses on planning, implementing, and stability to achieve goals (Needham, 2024). </w:t>
      </w:r>
    </w:p>
    <w:p w14:paraId="063B86FD" w14:textId="77777777" w:rsidR="00871787" w:rsidRDefault="00871787" w:rsidP="00871787">
      <w:pPr>
        <w:spacing w:after="0" w:line="360" w:lineRule="auto"/>
        <w:rPr>
          <w:rFonts w:ascii="Calibri" w:eastAsia="Times New Roman" w:hAnsi="Calibri" w:cs="Calibri"/>
          <w:color w:val="000000"/>
          <w:kern w:val="0"/>
          <w:lang w:val="en-US"/>
          <w14:ligatures w14:val="none"/>
        </w:rPr>
      </w:pPr>
      <w:r w:rsidRPr="00871787">
        <w:rPr>
          <w:rFonts w:ascii="Calibri" w:eastAsia="Times New Roman" w:hAnsi="Calibri" w:cs="Calibri"/>
          <w:color w:val="000000"/>
          <w:kern w:val="0"/>
          <w:lang w:val="en-US"/>
          <w14:ligatures w14:val="none"/>
        </w:rPr>
        <w:t xml:space="preserve">There are many different types of leadership styles. Some are very different than others. For example, transformational. This leadership style motivates the team by emphasizing high-level vision and personal development. This is a great leadership style as results say staff display higher performance, increased innovation, improved retention, and cultural change (White, 2024). Autocracy involves one-person decision-making with strict control. This style is better for high-stakes situations within health and social care. This style also has its positives, as research </w:t>
      </w:r>
      <w:r w:rsidRPr="00871787">
        <w:rPr>
          <w:rFonts w:ascii="Calibri" w:eastAsia="Times New Roman" w:hAnsi="Calibri" w:cs="Calibri"/>
          <w:color w:val="000000"/>
          <w:kern w:val="0"/>
          <w:lang w:val="en-US"/>
          <w14:ligatures w14:val="none"/>
        </w:rPr>
        <w:lastRenderedPageBreak/>
        <w:t>indicates that it allows rapid decision-making, a clear chain of command, and efficiency (Corddry, 2021). </w:t>
      </w:r>
    </w:p>
    <w:p w14:paraId="400DC29D" w14:textId="77777777" w:rsidR="007147C9" w:rsidRDefault="007147C9" w:rsidP="007147C9">
      <w:pPr>
        <w:spacing w:after="0" w:line="360" w:lineRule="auto"/>
        <w:rPr>
          <w:rFonts w:ascii="Calibri" w:eastAsia="Times New Roman" w:hAnsi="Calibri" w:cs="Calibri"/>
          <w:color w:val="000000"/>
          <w:kern w:val="0"/>
          <w:lang w:val="en-US"/>
          <w14:ligatures w14:val="none"/>
        </w:rPr>
      </w:pPr>
      <w:r w:rsidRPr="007147C9">
        <w:rPr>
          <w:rFonts w:ascii="Calibri" w:eastAsia="Times New Roman" w:hAnsi="Calibri" w:cs="Calibri"/>
          <w:color w:val="000000"/>
          <w:kern w:val="0"/>
          <w:lang w:val="en-US"/>
          <w14:ligatures w14:val="none"/>
        </w:rPr>
        <w:t xml:space="preserve">Different leadership and management styles are important for the staff and the environment. Good leadership has a positive impact on staff within a health and social care setting, as it shapes the staff's experience by influencing motivation and performance through the way the workplace runs and how staff communicate, and by allowing moments for staff to develop. Leadership also impacts the staff’s safety (Nursing and Midwifery </w:t>
      </w:r>
      <w:proofErr w:type="gramStart"/>
      <w:r w:rsidRPr="007147C9">
        <w:rPr>
          <w:rFonts w:ascii="Calibri" w:eastAsia="Times New Roman" w:hAnsi="Calibri" w:cs="Calibri"/>
          <w:color w:val="000000"/>
          <w:kern w:val="0"/>
          <w:lang w:val="en-US"/>
          <w14:ligatures w14:val="none"/>
        </w:rPr>
        <w:t>Council ,</w:t>
      </w:r>
      <w:proofErr w:type="gramEnd"/>
      <w:r w:rsidRPr="007147C9">
        <w:rPr>
          <w:rFonts w:ascii="Calibri" w:eastAsia="Times New Roman" w:hAnsi="Calibri" w:cs="Calibri"/>
          <w:color w:val="000000"/>
          <w:kern w:val="0"/>
          <w:lang w:val="en-US"/>
          <w14:ligatures w14:val="none"/>
        </w:rPr>
        <w:t xml:space="preserve"> 2024). While leadership is important, so is management. Management has similar positive impacts as leadership. However, the way an </w:t>
      </w:r>
      <w:proofErr w:type="spellStart"/>
      <w:r w:rsidRPr="007147C9">
        <w:rPr>
          <w:rFonts w:ascii="Calibri" w:eastAsia="Times New Roman" w:hAnsi="Calibri" w:cs="Calibri"/>
          <w:color w:val="000000"/>
          <w:kern w:val="0"/>
          <w:lang w:val="en-US"/>
          <w14:ligatures w14:val="none"/>
        </w:rPr>
        <w:t>organisation</w:t>
      </w:r>
      <w:proofErr w:type="spellEnd"/>
      <w:r w:rsidRPr="007147C9">
        <w:rPr>
          <w:rFonts w:ascii="Calibri" w:eastAsia="Times New Roman" w:hAnsi="Calibri" w:cs="Calibri"/>
          <w:color w:val="000000"/>
          <w:kern w:val="0"/>
          <w:lang w:val="en-US"/>
          <w14:ligatures w14:val="none"/>
        </w:rPr>
        <w:t xml:space="preserve"> is managed has a significant impact on staff experience, influencing motivation, retention, and performance to be able to give the best quality of care. (Bayot and </w:t>
      </w:r>
      <w:proofErr w:type="spellStart"/>
      <w:r w:rsidRPr="007147C9">
        <w:rPr>
          <w:rFonts w:ascii="Calibri" w:eastAsia="Times New Roman" w:hAnsi="Calibri" w:cs="Calibri"/>
          <w:color w:val="000000"/>
          <w:kern w:val="0"/>
          <w:lang w:val="en-US"/>
          <w14:ligatures w14:val="none"/>
        </w:rPr>
        <w:t>Varacallo</w:t>
      </w:r>
      <w:proofErr w:type="spellEnd"/>
      <w:r w:rsidRPr="007147C9">
        <w:rPr>
          <w:rFonts w:ascii="Calibri" w:eastAsia="Times New Roman" w:hAnsi="Calibri" w:cs="Calibri"/>
          <w:color w:val="000000"/>
          <w:kern w:val="0"/>
          <w:lang w:val="en-US"/>
          <w14:ligatures w14:val="none"/>
        </w:rPr>
        <w:t>, 2023). </w:t>
      </w:r>
    </w:p>
    <w:p w14:paraId="38475D72" w14:textId="77777777" w:rsidR="00DE671F" w:rsidRPr="00DE671F" w:rsidRDefault="00DE671F" w:rsidP="00DE671F">
      <w:pPr>
        <w:spacing w:after="0" w:line="360" w:lineRule="auto"/>
        <w:rPr>
          <w:rFonts w:ascii="Calibri" w:eastAsia="Times New Roman" w:hAnsi="Calibri" w:cs="Calibri"/>
          <w:color w:val="000000"/>
          <w:kern w:val="0"/>
          <w:lang w:val="en-US"/>
          <w14:ligatures w14:val="none"/>
        </w:rPr>
      </w:pPr>
      <w:r w:rsidRPr="00DE671F">
        <w:rPr>
          <w:rFonts w:ascii="Calibri" w:eastAsia="Times New Roman" w:hAnsi="Calibri" w:cs="Calibri"/>
          <w:color w:val="000000"/>
          <w:kern w:val="0"/>
          <w:lang w:val="en-US"/>
          <w14:ligatures w14:val="none"/>
        </w:rPr>
        <w:t xml:space="preserve">Good leaders create a place where staff feel safe and supported. Strong leadership achieves this by encouraging high performance from all staff, ensuring everyone is engaged both individually and as a team, fostering a positive culture and environment, and building trust and support. Good leadership skills also empower individuals by allowing staff to develop and improve their skills, and by enabling them to take ownership of their work. This is very important in a health and social care setting, as even small mistakes can have significant impacts on patients. Leadership also gives staff the chance to be </w:t>
      </w:r>
      <w:proofErr w:type="spellStart"/>
      <w:r w:rsidRPr="00DE671F">
        <w:rPr>
          <w:rFonts w:ascii="Calibri" w:eastAsia="Times New Roman" w:hAnsi="Calibri" w:cs="Calibri"/>
          <w:color w:val="000000"/>
          <w:kern w:val="0"/>
          <w:lang w:val="en-US"/>
          <w14:ligatures w14:val="none"/>
        </w:rPr>
        <w:t>recognised</w:t>
      </w:r>
      <w:proofErr w:type="spellEnd"/>
      <w:r w:rsidRPr="00DE671F">
        <w:rPr>
          <w:rFonts w:ascii="Calibri" w:eastAsia="Times New Roman" w:hAnsi="Calibri" w:cs="Calibri"/>
          <w:color w:val="000000"/>
          <w:kern w:val="0"/>
          <w:lang w:val="en-US"/>
          <w14:ligatures w14:val="none"/>
        </w:rPr>
        <w:t xml:space="preserve"> for their work and achievements. Furthermore, strong leadership enables effective decision-making, as leaders can make tough and strategic decisions to prevent workplace conflict. This helps to reduce confusion and conflict in health and social care, </w:t>
      </w:r>
      <w:proofErr w:type="gramStart"/>
      <w:r w:rsidRPr="00DE671F">
        <w:rPr>
          <w:rFonts w:ascii="Calibri" w:eastAsia="Times New Roman" w:hAnsi="Calibri" w:cs="Calibri"/>
          <w:color w:val="000000"/>
          <w:kern w:val="0"/>
          <w:lang w:val="en-US"/>
          <w14:ligatures w14:val="none"/>
        </w:rPr>
        <w:t>and also</w:t>
      </w:r>
      <w:proofErr w:type="gramEnd"/>
      <w:r w:rsidRPr="00DE671F">
        <w:rPr>
          <w:rFonts w:ascii="Calibri" w:eastAsia="Times New Roman" w:hAnsi="Calibri" w:cs="Calibri"/>
          <w:color w:val="000000"/>
          <w:kern w:val="0"/>
          <w:lang w:val="en-US"/>
          <w14:ligatures w14:val="none"/>
        </w:rPr>
        <w:t xml:space="preserve"> reduces the risk of mistakes (O’Leary, 2024).</w:t>
      </w:r>
    </w:p>
    <w:p w14:paraId="24D8BE19" w14:textId="77777777" w:rsidR="00DE671F" w:rsidRPr="00DE671F" w:rsidRDefault="00DE671F" w:rsidP="00DE671F">
      <w:pPr>
        <w:spacing w:after="0" w:line="240" w:lineRule="auto"/>
        <w:rPr>
          <w:rFonts w:ascii="Times New Roman" w:eastAsia="Times New Roman" w:hAnsi="Times New Roman" w:cs="Times New Roman"/>
          <w:color w:val="000000"/>
          <w:kern w:val="0"/>
          <w:lang w:val="en-US"/>
          <w14:ligatures w14:val="none"/>
        </w:rPr>
      </w:pPr>
    </w:p>
    <w:p w14:paraId="294FA022" w14:textId="77777777" w:rsidR="006E53D1" w:rsidRDefault="006E53D1" w:rsidP="006E53D1">
      <w:pPr>
        <w:spacing w:after="0" w:line="360" w:lineRule="auto"/>
        <w:rPr>
          <w:rFonts w:ascii="Calibri" w:eastAsia="Times New Roman" w:hAnsi="Calibri" w:cs="Calibri"/>
          <w:color w:val="000000"/>
          <w:kern w:val="0"/>
          <w:lang w:val="en-US"/>
          <w14:ligatures w14:val="none"/>
        </w:rPr>
      </w:pPr>
      <w:r w:rsidRPr="006E53D1">
        <w:rPr>
          <w:rFonts w:ascii="Calibri" w:eastAsia="Times New Roman" w:hAnsi="Calibri" w:cs="Calibri"/>
          <w:color w:val="000000"/>
          <w:kern w:val="0"/>
          <w:lang w:val="en-US"/>
          <w14:ligatures w14:val="none"/>
        </w:rPr>
        <w:t xml:space="preserve">As well as leadership, people management plays an important part in shaping staff experiences and outcomes. It’s important to understand what people management is first. People management is the process of training, motivating, directing, and supporting the staff to ensure the best productivity and to achieve the </w:t>
      </w:r>
      <w:proofErr w:type="spellStart"/>
      <w:r w:rsidRPr="006E53D1">
        <w:rPr>
          <w:rFonts w:ascii="Calibri" w:eastAsia="Times New Roman" w:hAnsi="Calibri" w:cs="Calibri"/>
          <w:color w:val="000000"/>
          <w:kern w:val="0"/>
          <w:lang w:val="en-US"/>
          <w14:ligatures w14:val="none"/>
        </w:rPr>
        <w:t>organisation's</w:t>
      </w:r>
      <w:proofErr w:type="spellEnd"/>
      <w:r w:rsidRPr="006E53D1">
        <w:rPr>
          <w:rFonts w:ascii="Calibri" w:eastAsia="Times New Roman" w:hAnsi="Calibri" w:cs="Calibri"/>
          <w:color w:val="000000"/>
          <w:kern w:val="0"/>
          <w:lang w:val="en-US"/>
          <w14:ligatures w14:val="none"/>
        </w:rPr>
        <w:t xml:space="preserve"> goals. People management includes the methods and skills used to find, support, motivate, and retain employees so that the </w:t>
      </w:r>
      <w:proofErr w:type="spellStart"/>
      <w:r w:rsidRPr="006E53D1">
        <w:rPr>
          <w:rFonts w:ascii="Calibri" w:eastAsia="Times New Roman" w:hAnsi="Calibri" w:cs="Calibri"/>
          <w:color w:val="000000"/>
          <w:kern w:val="0"/>
          <w:lang w:val="en-US"/>
          <w14:ligatures w14:val="none"/>
        </w:rPr>
        <w:t>organisation</w:t>
      </w:r>
      <w:proofErr w:type="spellEnd"/>
      <w:r w:rsidRPr="006E53D1">
        <w:rPr>
          <w:rFonts w:ascii="Calibri" w:eastAsia="Times New Roman" w:hAnsi="Calibri" w:cs="Calibri"/>
          <w:color w:val="000000"/>
          <w:kern w:val="0"/>
          <w:lang w:val="en-US"/>
          <w14:ligatures w14:val="none"/>
        </w:rPr>
        <w:t xml:space="preserve"> can meet its goals. Everything stated shows the importance of people management (Donovan, 2024). </w:t>
      </w:r>
    </w:p>
    <w:p w14:paraId="02861B90" w14:textId="3EC403FF" w:rsidR="00E220AC" w:rsidRDefault="00E220AC" w:rsidP="00E220AC">
      <w:pPr>
        <w:spacing w:after="0" w:line="360" w:lineRule="auto"/>
        <w:rPr>
          <w:rFonts w:ascii="Calibri" w:eastAsia="Times New Roman" w:hAnsi="Calibri" w:cs="Calibri"/>
          <w:color w:val="000000"/>
          <w:kern w:val="0"/>
          <w:lang w:val="en-US"/>
          <w14:ligatures w14:val="none"/>
        </w:rPr>
      </w:pPr>
      <w:r w:rsidRPr="00E220AC">
        <w:rPr>
          <w:rFonts w:ascii="Calibri" w:eastAsia="Times New Roman" w:hAnsi="Calibri" w:cs="Calibri"/>
          <w:color w:val="000000"/>
          <w:kern w:val="0"/>
          <w:lang w:val="en-US"/>
          <w14:ligatures w14:val="none"/>
        </w:rPr>
        <w:lastRenderedPageBreak/>
        <w:t xml:space="preserve">One of the positives of people management is its ability to support staff. This is done by supporting staff’s psychological safety by maintaining open communication. It also improves the staff's communication and people </w:t>
      </w:r>
      <w:r w:rsidRPr="00E220AC">
        <w:rPr>
          <w:rFonts w:ascii="Calibri" w:eastAsia="Times New Roman" w:hAnsi="Calibri" w:cs="Calibri"/>
          <w:color w:val="000000"/>
          <w:kern w:val="0"/>
          <w:lang w:val="en-US"/>
          <w14:ligatures w14:val="none"/>
        </w:rPr>
        <w:t>management and</w:t>
      </w:r>
      <w:r w:rsidRPr="00E220AC">
        <w:rPr>
          <w:rFonts w:ascii="Calibri" w:eastAsia="Times New Roman" w:hAnsi="Calibri" w:cs="Calibri"/>
          <w:color w:val="000000"/>
          <w:kern w:val="0"/>
          <w:lang w:val="en-US"/>
          <w14:ligatures w14:val="none"/>
        </w:rPr>
        <w:t xml:space="preserve"> offers tailored professional development. It also offers staff training to help with these developments and to motivate improvement</w:t>
      </w:r>
      <w:r w:rsidR="005D4AEE">
        <w:rPr>
          <w:rFonts w:ascii="Calibri" w:eastAsia="Times New Roman" w:hAnsi="Calibri" w:cs="Calibri"/>
          <w:color w:val="000000"/>
          <w:kern w:val="0"/>
          <w:lang w:val="en-US"/>
          <w14:ligatures w14:val="none"/>
        </w:rPr>
        <w:t xml:space="preserve">. </w:t>
      </w:r>
    </w:p>
    <w:p w14:paraId="51055352" w14:textId="77777777" w:rsidR="00ED6691" w:rsidRDefault="00ED6691" w:rsidP="00ED6691">
      <w:pPr>
        <w:spacing w:after="0" w:line="360" w:lineRule="auto"/>
        <w:rPr>
          <w:rFonts w:ascii="Calibri" w:eastAsia="Times New Roman" w:hAnsi="Calibri" w:cs="Calibri"/>
          <w:color w:val="000000"/>
          <w:kern w:val="0"/>
          <w:lang w:val="en-US"/>
          <w14:ligatures w14:val="none"/>
        </w:rPr>
      </w:pPr>
      <w:r w:rsidRPr="00ED6691">
        <w:rPr>
          <w:rFonts w:ascii="Calibri" w:eastAsia="Times New Roman" w:hAnsi="Calibri" w:cs="Calibri"/>
          <w:color w:val="000000"/>
          <w:kern w:val="0"/>
          <w:lang w:val="en-US"/>
          <w14:ligatures w14:val="none"/>
        </w:rPr>
        <w:t xml:space="preserve">Managers motivate staff to provide the best possible care by recognizing and rewarding them. Managers often celebrate personal and team achievements through both public and private praise and rewards. This helps improve retention and support staff in giving good quality care. This also helps staff improve in their career and helps progression for the staff (Skills for </w:t>
      </w:r>
      <w:proofErr w:type="gramStart"/>
      <w:r w:rsidRPr="00ED6691">
        <w:rPr>
          <w:rFonts w:ascii="Calibri" w:eastAsia="Times New Roman" w:hAnsi="Calibri" w:cs="Calibri"/>
          <w:color w:val="000000"/>
          <w:kern w:val="0"/>
          <w:lang w:val="en-US"/>
          <w14:ligatures w14:val="none"/>
        </w:rPr>
        <w:t>care ,</w:t>
      </w:r>
      <w:proofErr w:type="gramEnd"/>
      <w:r w:rsidRPr="00ED6691">
        <w:rPr>
          <w:rFonts w:ascii="Calibri" w:eastAsia="Times New Roman" w:hAnsi="Calibri" w:cs="Calibri"/>
          <w:color w:val="000000"/>
          <w:kern w:val="0"/>
          <w:lang w:val="en-US"/>
          <w14:ligatures w14:val="none"/>
        </w:rPr>
        <w:t xml:space="preserve"> 2022).</w:t>
      </w:r>
    </w:p>
    <w:p w14:paraId="545A5DA9" w14:textId="616615EF" w:rsidR="00ED6691" w:rsidRDefault="009475EF" w:rsidP="00792939">
      <w:pPr>
        <w:spacing w:after="0" w:line="360" w:lineRule="auto"/>
        <w:rPr>
          <w:rFonts w:ascii="Calibri" w:eastAsia="Times New Roman" w:hAnsi="Calibri" w:cs="Calibri"/>
          <w:color w:val="000000"/>
          <w:kern w:val="0"/>
          <w:lang w:val="en-US"/>
          <w14:ligatures w14:val="none"/>
        </w:rPr>
      </w:pPr>
      <w:r w:rsidRPr="009475EF">
        <w:rPr>
          <w:rFonts w:ascii="Calibri" w:eastAsia="Times New Roman" w:hAnsi="Calibri" w:cs="Calibri"/>
          <w:color w:val="000000"/>
          <w:kern w:val="0"/>
          <w:lang w:val="en-US"/>
          <w14:ligatures w14:val="none"/>
        </w:rPr>
        <w:t xml:space="preserve">After everything stated, this shows how good people management has a positive effect on the staff within health and social care. Good people management impacts the staff’s environment by providing support, by celebrating staff, and by </w:t>
      </w:r>
      <w:proofErr w:type="spellStart"/>
      <w:r w:rsidRPr="009475EF">
        <w:rPr>
          <w:rFonts w:ascii="Calibri" w:eastAsia="Times New Roman" w:hAnsi="Calibri" w:cs="Calibri"/>
          <w:color w:val="000000"/>
          <w:kern w:val="0"/>
          <w:lang w:val="en-US"/>
          <w14:ligatures w14:val="none"/>
        </w:rPr>
        <w:t>recognising</w:t>
      </w:r>
      <w:proofErr w:type="spellEnd"/>
      <w:r w:rsidRPr="009475EF">
        <w:rPr>
          <w:rFonts w:ascii="Calibri" w:eastAsia="Times New Roman" w:hAnsi="Calibri" w:cs="Calibri"/>
          <w:color w:val="000000"/>
          <w:kern w:val="0"/>
          <w:lang w:val="en-US"/>
          <w14:ligatures w14:val="none"/>
        </w:rPr>
        <w:t xml:space="preserve"> mistakes. This also has an impact on the staff's well-being, which prevents or reduces staff turnover and ensures there is good quality care being given to patients (</w:t>
      </w:r>
      <w:proofErr w:type="spellStart"/>
      <w:r w:rsidRPr="009475EF">
        <w:rPr>
          <w:rFonts w:ascii="Calibri" w:eastAsia="Times New Roman" w:hAnsi="Calibri" w:cs="Calibri"/>
          <w:color w:val="000000"/>
          <w:kern w:val="0"/>
          <w:lang w:val="en-US"/>
          <w14:ligatures w14:val="none"/>
        </w:rPr>
        <w:t>Nancholas</w:t>
      </w:r>
      <w:proofErr w:type="spellEnd"/>
      <w:r w:rsidRPr="009475EF">
        <w:rPr>
          <w:rFonts w:ascii="Calibri" w:eastAsia="Times New Roman" w:hAnsi="Calibri" w:cs="Calibri"/>
          <w:color w:val="000000"/>
          <w:kern w:val="0"/>
          <w:lang w:val="en-US"/>
          <w14:ligatures w14:val="none"/>
        </w:rPr>
        <w:t>, 2024).</w:t>
      </w:r>
    </w:p>
    <w:p w14:paraId="3B05E8DF" w14:textId="77777777" w:rsidR="00792939" w:rsidRDefault="00792939" w:rsidP="00792939">
      <w:pPr>
        <w:spacing w:after="0" w:line="360" w:lineRule="auto"/>
        <w:rPr>
          <w:rFonts w:ascii="Calibri" w:eastAsia="Times New Roman" w:hAnsi="Calibri" w:cs="Calibri"/>
          <w:color w:val="000000"/>
          <w:kern w:val="0"/>
          <w:lang w:val="en-US"/>
          <w14:ligatures w14:val="none"/>
        </w:rPr>
      </w:pPr>
    </w:p>
    <w:p w14:paraId="52A48D8C" w14:textId="62989809" w:rsidR="00871787" w:rsidRDefault="00932E22" w:rsidP="0069675A">
      <w:pPr>
        <w:spacing w:after="0" w:line="360" w:lineRule="auto"/>
        <w:rPr>
          <w:rFonts w:ascii="Calibri" w:eastAsia="Times New Roman" w:hAnsi="Calibri" w:cs="Calibri"/>
          <w:kern w:val="0"/>
          <w:sz w:val="22"/>
          <w:szCs w:val="22"/>
          <w:lang w:val="en-US"/>
          <w14:ligatures w14:val="none"/>
        </w:rPr>
      </w:pPr>
      <w:r w:rsidRPr="00932E22">
        <w:rPr>
          <w:rFonts w:ascii="Calibri" w:hAnsi="Calibri" w:cs="Calibri"/>
          <w:kern w:val="0"/>
          <w:lang w:val="en-US"/>
        </w:rPr>
        <w:t xml:space="preserve">In conclusion, </w:t>
      </w:r>
      <w:proofErr w:type="spellStart"/>
      <w:r w:rsidRPr="00932E22">
        <w:rPr>
          <w:rFonts w:ascii="Calibri" w:hAnsi="Calibri" w:cs="Calibri"/>
          <w:kern w:val="0"/>
          <w:lang w:val="en-US"/>
        </w:rPr>
        <w:t>organisational</w:t>
      </w:r>
      <w:proofErr w:type="spellEnd"/>
      <w:r w:rsidRPr="00932E22">
        <w:rPr>
          <w:rFonts w:ascii="Calibri" w:hAnsi="Calibri" w:cs="Calibri"/>
          <w:kern w:val="0"/>
          <w:lang w:val="en-US"/>
        </w:rPr>
        <w:t xml:space="preserve"> culture, leadership, and people management are all very important within health and social care. </w:t>
      </w:r>
      <w:proofErr w:type="spellStart"/>
      <w:r w:rsidRPr="00932E22">
        <w:rPr>
          <w:rFonts w:ascii="Calibri" w:hAnsi="Calibri" w:cs="Calibri"/>
          <w:kern w:val="0"/>
          <w:lang w:val="en-US"/>
        </w:rPr>
        <w:t>Organisational</w:t>
      </w:r>
      <w:proofErr w:type="spellEnd"/>
      <w:r w:rsidRPr="00932E22">
        <w:rPr>
          <w:rFonts w:ascii="Calibri" w:hAnsi="Calibri" w:cs="Calibri"/>
          <w:kern w:val="0"/>
          <w:lang w:val="en-US"/>
        </w:rPr>
        <w:t xml:space="preserve"> culture shapes how staff behave, how they feel at work, and how they care for patients. A positive culture can support staff wellbeing and improve the quality of care, while a negative culture can lead to stress, poor communication, and lower standards of care. Leadership and management are also essential, as they influence how the workplace is run, how staff are supported, and how decisions are made. Good leadership helps create a safe and supportive environment where staff can develop and perform well. In addition to this, people management plays a key role in supporting, motivating, and retaining staff, which helps ensure </w:t>
      </w:r>
      <w:proofErr w:type="spellStart"/>
      <w:r w:rsidRPr="00932E22">
        <w:rPr>
          <w:rFonts w:ascii="Calibri" w:hAnsi="Calibri" w:cs="Calibri"/>
          <w:kern w:val="0"/>
          <w:lang w:val="en-US"/>
        </w:rPr>
        <w:t>organisations</w:t>
      </w:r>
      <w:proofErr w:type="spellEnd"/>
      <w:r w:rsidRPr="00932E22">
        <w:rPr>
          <w:rFonts w:ascii="Calibri" w:hAnsi="Calibri" w:cs="Calibri"/>
          <w:kern w:val="0"/>
          <w:lang w:val="en-US"/>
        </w:rPr>
        <w:t xml:space="preserve"> can meet their goals and provide high-quality care. Overall, </w:t>
      </w:r>
      <w:proofErr w:type="gramStart"/>
      <w:r w:rsidRPr="00932E22">
        <w:rPr>
          <w:rFonts w:ascii="Calibri" w:hAnsi="Calibri" w:cs="Calibri"/>
          <w:kern w:val="0"/>
          <w:lang w:val="en-US"/>
        </w:rPr>
        <w:t>all of</w:t>
      </w:r>
      <w:proofErr w:type="gramEnd"/>
      <w:r w:rsidRPr="00932E22">
        <w:rPr>
          <w:rFonts w:ascii="Calibri" w:hAnsi="Calibri" w:cs="Calibri"/>
          <w:kern w:val="0"/>
          <w:lang w:val="en-US"/>
        </w:rPr>
        <w:t xml:space="preserve"> these factors work together to shape staff experiences and have a direct impact on the quality of care provided to patients, showing why they are essential within health and social care settings.</w:t>
      </w:r>
    </w:p>
    <w:p w14:paraId="47DC5888" w14:textId="77777777" w:rsidR="0069675A" w:rsidRDefault="0069675A" w:rsidP="0069675A">
      <w:pPr>
        <w:spacing w:after="0" w:line="360" w:lineRule="auto"/>
        <w:rPr>
          <w:rFonts w:ascii="Calibri" w:eastAsia="Times New Roman" w:hAnsi="Calibri" w:cs="Calibri"/>
          <w:kern w:val="0"/>
          <w:sz w:val="22"/>
          <w:szCs w:val="22"/>
          <w:lang w:val="en-US"/>
          <w14:ligatures w14:val="none"/>
        </w:rPr>
      </w:pPr>
    </w:p>
    <w:p w14:paraId="26E95DCB" w14:textId="4A8093D8" w:rsidR="0069675A" w:rsidRPr="00871787" w:rsidRDefault="0069675A" w:rsidP="0069675A">
      <w:pPr>
        <w:spacing w:after="0" w:line="360" w:lineRule="auto"/>
        <w:rPr>
          <w:rFonts w:ascii="Calibri" w:eastAsia="Times New Roman" w:hAnsi="Calibri" w:cs="Calibri"/>
          <w:kern w:val="0"/>
          <w:sz w:val="22"/>
          <w:szCs w:val="22"/>
          <w:lang w:val="en-US"/>
          <w14:ligatures w14:val="none"/>
        </w:rPr>
      </w:pPr>
      <w:r>
        <w:rPr>
          <w:rFonts w:ascii="Calibri" w:eastAsia="Times New Roman" w:hAnsi="Calibri" w:cs="Calibri"/>
          <w:kern w:val="0"/>
          <w:sz w:val="22"/>
          <w:szCs w:val="22"/>
          <w:lang w:val="en-US"/>
          <w14:ligatures w14:val="none"/>
        </w:rPr>
        <w:lastRenderedPageBreak/>
        <w:t xml:space="preserve">Word count- 1426 </w:t>
      </w:r>
    </w:p>
    <w:p w14:paraId="23F82CD4" w14:textId="77777777" w:rsidR="00D122CC" w:rsidRPr="00076F44" w:rsidRDefault="00D122CC" w:rsidP="00076F44">
      <w:pPr>
        <w:spacing w:after="0" w:line="360" w:lineRule="auto"/>
        <w:rPr>
          <w:rFonts w:ascii="Calibri" w:eastAsia="Times New Roman" w:hAnsi="Calibri" w:cs="Calibri"/>
          <w:color w:val="000000"/>
          <w:kern w:val="0"/>
          <w14:ligatures w14:val="none"/>
        </w:rPr>
      </w:pPr>
    </w:p>
    <w:p w14:paraId="6913EAA5" w14:textId="77777777" w:rsidR="005C1CD5" w:rsidRPr="004020B7" w:rsidRDefault="005C1CD5" w:rsidP="004020B7">
      <w:pPr>
        <w:spacing w:line="360" w:lineRule="auto"/>
        <w:rPr>
          <w:rFonts w:ascii="Calibri" w:hAnsi="Calibri" w:cs="Calibri"/>
        </w:rPr>
      </w:pPr>
      <w:r w:rsidRPr="004020B7">
        <w:rPr>
          <w:rFonts w:ascii="Calibri" w:hAnsi="Calibri" w:cs="Calibri"/>
        </w:rPr>
        <w:br w:type="page"/>
      </w:r>
    </w:p>
    <w:p w14:paraId="09ACD095" w14:textId="12D39E59" w:rsidR="007B675F" w:rsidRPr="007B675F" w:rsidRDefault="005C1CD5" w:rsidP="007B675F">
      <w:pPr>
        <w:spacing w:line="360" w:lineRule="auto"/>
        <w:rPr>
          <w:rFonts w:ascii="Calibri" w:hAnsi="Calibri" w:cs="Calibri"/>
        </w:rPr>
      </w:pPr>
      <w:r>
        <w:rPr>
          <w:rFonts w:ascii="Calibri" w:hAnsi="Calibri" w:cs="Calibri"/>
        </w:rPr>
        <w:lastRenderedPageBreak/>
        <w:t xml:space="preserve">References </w:t>
      </w:r>
    </w:p>
    <w:p w14:paraId="45CA9F3F" w14:textId="77777777" w:rsidR="007B675F" w:rsidRPr="007B675F" w:rsidRDefault="007B675F" w:rsidP="007B675F">
      <w:pPr>
        <w:spacing w:after="240" w:line="360" w:lineRule="auto"/>
        <w:rPr>
          <w:rFonts w:ascii="Calibri" w:eastAsia="Times New Roman" w:hAnsi="Calibri" w:cs="Calibri"/>
          <w:color w:val="000000"/>
          <w:kern w:val="0"/>
          <w:lang w:val="en-US"/>
          <w14:ligatures w14:val="none"/>
        </w:rPr>
      </w:pPr>
      <w:r w:rsidRPr="007B675F">
        <w:rPr>
          <w:rFonts w:ascii="Calibri" w:eastAsia="Times New Roman" w:hAnsi="Calibri" w:cs="Calibri"/>
          <w:color w:val="000000"/>
          <w:kern w:val="0"/>
          <w:lang w:val="en-US"/>
          <w14:ligatures w14:val="none"/>
        </w:rPr>
        <w:t xml:space="preserve">Bayot, M.L. and </w:t>
      </w:r>
      <w:proofErr w:type="spellStart"/>
      <w:r w:rsidRPr="007B675F">
        <w:rPr>
          <w:rFonts w:ascii="Calibri" w:eastAsia="Times New Roman" w:hAnsi="Calibri" w:cs="Calibri"/>
          <w:color w:val="000000"/>
          <w:kern w:val="0"/>
          <w:lang w:val="en-US"/>
          <w14:ligatures w14:val="none"/>
        </w:rPr>
        <w:t>Varacallo</w:t>
      </w:r>
      <w:proofErr w:type="spellEnd"/>
      <w:r w:rsidRPr="007B675F">
        <w:rPr>
          <w:rFonts w:ascii="Calibri" w:eastAsia="Times New Roman" w:hAnsi="Calibri" w:cs="Calibri"/>
          <w:color w:val="000000"/>
          <w:kern w:val="0"/>
          <w:lang w:val="en-US"/>
          <w14:ligatures w14:val="none"/>
        </w:rPr>
        <w:t>, M. (2023). </w:t>
      </w:r>
      <w:r w:rsidRPr="007B675F">
        <w:rPr>
          <w:rFonts w:ascii="Calibri" w:eastAsia="Times New Roman" w:hAnsi="Calibri" w:cs="Calibri"/>
          <w:i/>
          <w:iCs/>
          <w:color w:val="000000"/>
          <w:kern w:val="0"/>
          <w:lang w:val="en-US"/>
          <w14:ligatures w14:val="none"/>
        </w:rPr>
        <w:t>Management Skills</w:t>
      </w:r>
      <w:r w:rsidRPr="007B675F">
        <w:rPr>
          <w:rFonts w:ascii="Calibri" w:eastAsia="Times New Roman" w:hAnsi="Calibri" w:cs="Calibri"/>
          <w:color w:val="000000"/>
          <w:kern w:val="0"/>
          <w:lang w:val="en-US"/>
          <w14:ligatures w14:val="none"/>
        </w:rPr>
        <w:t>. [online] PubMed. Available at: https://www.ncbi.nlm.nih.gov/books/NBK544227/ [Accessed 26 Apr. 2026].</w:t>
      </w:r>
    </w:p>
    <w:p w14:paraId="094C19CB" w14:textId="77777777" w:rsidR="007B675F" w:rsidRPr="007B675F" w:rsidRDefault="007B675F" w:rsidP="007B675F">
      <w:pPr>
        <w:spacing w:after="240" w:line="360" w:lineRule="auto"/>
        <w:rPr>
          <w:rFonts w:ascii="Calibri" w:eastAsia="Times New Roman" w:hAnsi="Calibri" w:cs="Calibri"/>
          <w:color w:val="000000"/>
          <w:kern w:val="0"/>
          <w:lang w:val="en-US"/>
          <w14:ligatures w14:val="none"/>
        </w:rPr>
      </w:pPr>
      <w:r w:rsidRPr="007B675F">
        <w:rPr>
          <w:rFonts w:ascii="Calibri" w:eastAsia="Times New Roman" w:hAnsi="Calibri" w:cs="Calibri"/>
          <w:color w:val="000000"/>
          <w:kern w:val="0"/>
          <w:lang w:val="en-US"/>
          <w14:ligatures w14:val="none"/>
        </w:rPr>
        <w:t xml:space="preserve">Biles, B.J., Serova, N., Stanbrook, G., Brady, B., Kingsley, J., Topp, S.M. and </w:t>
      </w:r>
      <w:proofErr w:type="spellStart"/>
      <w:r w:rsidRPr="007B675F">
        <w:rPr>
          <w:rFonts w:ascii="Calibri" w:eastAsia="Times New Roman" w:hAnsi="Calibri" w:cs="Calibri"/>
          <w:color w:val="000000"/>
          <w:kern w:val="0"/>
          <w:lang w:val="en-US"/>
          <w14:ligatures w14:val="none"/>
        </w:rPr>
        <w:t>Yashadhana</w:t>
      </w:r>
      <w:proofErr w:type="spellEnd"/>
      <w:r w:rsidRPr="007B675F">
        <w:rPr>
          <w:rFonts w:ascii="Calibri" w:eastAsia="Times New Roman" w:hAnsi="Calibri" w:cs="Calibri"/>
          <w:color w:val="000000"/>
          <w:kern w:val="0"/>
          <w:lang w:val="en-US"/>
          <w14:ligatures w14:val="none"/>
        </w:rPr>
        <w:t>, A. (2024). What is Indigenous cultural health and wellbeing? A narrative review. </w:t>
      </w:r>
      <w:r w:rsidRPr="007B675F">
        <w:rPr>
          <w:rFonts w:ascii="Calibri" w:eastAsia="Times New Roman" w:hAnsi="Calibri" w:cs="Calibri"/>
          <w:i/>
          <w:iCs/>
          <w:color w:val="000000"/>
          <w:kern w:val="0"/>
          <w:lang w:val="en-US"/>
          <w14:ligatures w14:val="none"/>
        </w:rPr>
        <w:t>The Lancet Regional Health - Western Pacific</w:t>
      </w:r>
      <w:r w:rsidRPr="007B675F">
        <w:rPr>
          <w:rFonts w:ascii="Calibri" w:eastAsia="Times New Roman" w:hAnsi="Calibri" w:cs="Calibri"/>
          <w:color w:val="000000"/>
          <w:kern w:val="0"/>
          <w:lang w:val="en-US"/>
          <w14:ligatures w14:val="none"/>
        </w:rPr>
        <w:t xml:space="preserve">, [online] 52(101220), p.101220. </w:t>
      </w:r>
      <w:proofErr w:type="spellStart"/>
      <w:proofErr w:type="gramStart"/>
      <w:r w:rsidRPr="007B675F">
        <w:rPr>
          <w:rFonts w:ascii="Calibri" w:eastAsia="Times New Roman" w:hAnsi="Calibri" w:cs="Calibri"/>
          <w:color w:val="000000"/>
          <w:kern w:val="0"/>
          <w:lang w:val="en-US"/>
          <w14:ligatures w14:val="none"/>
        </w:rPr>
        <w:t>doi:https</w:t>
      </w:r>
      <w:proofErr w:type="spellEnd"/>
      <w:r w:rsidRPr="007B675F">
        <w:rPr>
          <w:rFonts w:ascii="Calibri" w:eastAsia="Times New Roman" w:hAnsi="Calibri" w:cs="Calibri"/>
          <w:color w:val="000000"/>
          <w:kern w:val="0"/>
          <w:lang w:val="en-US"/>
          <w14:ligatures w14:val="none"/>
        </w:rPr>
        <w:t>://doi.org/10.1016/j.lanwpc.2024.101220</w:t>
      </w:r>
      <w:proofErr w:type="gramEnd"/>
      <w:r w:rsidRPr="007B675F">
        <w:rPr>
          <w:rFonts w:ascii="Calibri" w:eastAsia="Times New Roman" w:hAnsi="Calibri" w:cs="Calibri"/>
          <w:color w:val="000000"/>
          <w:kern w:val="0"/>
          <w:lang w:val="en-US"/>
          <w14:ligatures w14:val="none"/>
        </w:rPr>
        <w:t>.</w:t>
      </w:r>
    </w:p>
    <w:p w14:paraId="4786356C" w14:textId="77777777" w:rsidR="007B675F" w:rsidRPr="007B675F" w:rsidRDefault="007B675F" w:rsidP="007B675F">
      <w:pPr>
        <w:spacing w:after="240" w:line="360" w:lineRule="auto"/>
        <w:rPr>
          <w:rFonts w:ascii="Calibri" w:eastAsia="Times New Roman" w:hAnsi="Calibri" w:cs="Calibri"/>
          <w:color w:val="000000"/>
          <w:kern w:val="0"/>
          <w:lang w:val="en-US"/>
          <w14:ligatures w14:val="none"/>
        </w:rPr>
      </w:pPr>
      <w:r w:rsidRPr="007B675F">
        <w:rPr>
          <w:rFonts w:ascii="Calibri" w:eastAsia="Times New Roman" w:hAnsi="Calibri" w:cs="Calibri"/>
          <w:color w:val="000000"/>
          <w:kern w:val="0"/>
          <w:lang w:val="en-US"/>
          <w14:ligatures w14:val="none"/>
        </w:rPr>
        <w:t>Chalmers, R. and Brannan, G.D. (2025a). </w:t>
      </w:r>
      <w:r w:rsidRPr="007B675F">
        <w:rPr>
          <w:rFonts w:ascii="Calibri" w:eastAsia="Times New Roman" w:hAnsi="Calibri" w:cs="Calibri"/>
          <w:i/>
          <w:iCs/>
          <w:color w:val="000000"/>
          <w:kern w:val="0"/>
          <w:lang w:val="en-US"/>
          <w14:ligatures w14:val="none"/>
        </w:rPr>
        <w:t>Organizational Culture</w:t>
      </w:r>
      <w:r w:rsidRPr="007B675F">
        <w:rPr>
          <w:rFonts w:ascii="Calibri" w:eastAsia="Times New Roman" w:hAnsi="Calibri" w:cs="Calibri"/>
          <w:color w:val="000000"/>
          <w:kern w:val="0"/>
          <w:lang w:val="en-US"/>
          <w14:ligatures w14:val="none"/>
        </w:rPr>
        <w:t>. [online] PubMed. Available at: https://www.ncbi.nlm.nih.gov/books/NBK560543/ [Accessed 7 Apr. 2026].</w:t>
      </w:r>
    </w:p>
    <w:p w14:paraId="02BC3E50" w14:textId="77777777" w:rsidR="007B675F" w:rsidRPr="007B675F" w:rsidRDefault="007B675F" w:rsidP="007B675F">
      <w:pPr>
        <w:spacing w:after="240" w:line="360" w:lineRule="auto"/>
        <w:rPr>
          <w:rFonts w:ascii="Calibri" w:eastAsia="Times New Roman" w:hAnsi="Calibri" w:cs="Calibri"/>
          <w:color w:val="000000"/>
          <w:kern w:val="0"/>
          <w:lang w:val="en-US"/>
          <w14:ligatures w14:val="none"/>
        </w:rPr>
      </w:pPr>
      <w:r w:rsidRPr="007B675F">
        <w:rPr>
          <w:rFonts w:ascii="Calibri" w:eastAsia="Times New Roman" w:hAnsi="Calibri" w:cs="Calibri"/>
          <w:color w:val="000000"/>
          <w:kern w:val="0"/>
          <w:lang w:val="en-US"/>
          <w14:ligatures w14:val="none"/>
        </w:rPr>
        <w:t>Chalmers, R. and Brannan, G.D. (2025b). </w:t>
      </w:r>
      <w:r w:rsidRPr="007B675F">
        <w:rPr>
          <w:rFonts w:ascii="Calibri" w:eastAsia="Times New Roman" w:hAnsi="Calibri" w:cs="Calibri"/>
          <w:i/>
          <w:iCs/>
          <w:color w:val="000000"/>
          <w:kern w:val="0"/>
          <w:lang w:val="en-US"/>
          <w14:ligatures w14:val="none"/>
        </w:rPr>
        <w:t>Organizational Culture</w:t>
      </w:r>
      <w:r w:rsidRPr="007B675F">
        <w:rPr>
          <w:rFonts w:ascii="Calibri" w:eastAsia="Times New Roman" w:hAnsi="Calibri" w:cs="Calibri"/>
          <w:color w:val="000000"/>
          <w:kern w:val="0"/>
          <w:lang w:val="en-US"/>
          <w14:ligatures w14:val="none"/>
        </w:rPr>
        <w:t>. [online] PubMed. Available at: https://www.ncbi.nlm.nih.gov/books/NBK560543/ [Accessed 8 Apr. 2026].</w:t>
      </w:r>
    </w:p>
    <w:p w14:paraId="0AAF40E2" w14:textId="77777777" w:rsidR="007B675F" w:rsidRPr="007B675F" w:rsidRDefault="007B675F" w:rsidP="007B675F">
      <w:pPr>
        <w:spacing w:after="240" w:line="360" w:lineRule="auto"/>
        <w:rPr>
          <w:rFonts w:ascii="Calibri" w:eastAsia="Times New Roman" w:hAnsi="Calibri" w:cs="Calibri"/>
          <w:color w:val="000000"/>
          <w:kern w:val="0"/>
          <w:lang w:val="en-US"/>
          <w14:ligatures w14:val="none"/>
        </w:rPr>
      </w:pPr>
      <w:r w:rsidRPr="007B675F">
        <w:rPr>
          <w:rFonts w:ascii="Calibri" w:eastAsia="Times New Roman" w:hAnsi="Calibri" w:cs="Calibri"/>
          <w:color w:val="000000"/>
          <w:kern w:val="0"/>
          <w:lang w:val="en-US"/>
          <w14:ligatures w14:val="none"/>
        </w:rPr>
        <w:t>Corddry, L. (2021). </w:t>
      </w:r>
      <w:r w:rsidRPr="007B675F">
        <w:rPr>
          <w:rFonts w:ascii="Calibri" w:eastAsia="Times New Roman" w:hAnsi="Calibri" w:cs="Calibri"/>
          <w:i/>
          <w:iCs/>
          <w:color w:val="000000"/>
          <w:kern w:val="0"/>
          <w:lang w:val="en-US"/>
          <w14:ligatures w14:val="none"/>
        </w:rPr>
        <w:t>What Is Autocratic Leadership</w:t>
      </w:r>
      <w:r w:rsidRPr="007B675F">
        <w:rPr>
          <w:rFonts w:ascii="Calibri" w:eastAsia="Times New Roman" w:hAnsi="Calibri" w:cs="Calibri"/>
          <w:color w:val="000000"/>
          <w:kern w:val="0"/>
          <w:lang w:val="en-US"/>
          <w14:ligatures w14:val="none"/>
        </w:rPr>
        <w:t>. [online] www.nsls.org. Available at: https://www.nsls.org/blog/what-is-autocratic-leadership [Accessed 15 Apr. 2026].</w:t>
      </w:r>
    </w:p>
    <w:p w14:paraId="0058CBF7" w14:textId="77777777" w:rsidR="007B675F" w:rsidRPr="007B675F" w:rsidRDefault="007B675F" w:rsidP="007B675F">
      <w:pPr>
        <w:spacing w:after="240" w:line="360" w:lineRule="auto"/>
        <w:rPr>
          <w:rFonts w:ascii="Calibri" w:eastAsia="Times New Roman" w:hAnsi="Calibri" w:cs="Calibri"/>
          <w:color w:val="000000"/>
          <w:kern w:val="0"/>
          <w:lang w:val="en-US"/>
          <w14:ligatures w14:val="none"/>
        </w:rPr>
      </w:pPr>
      <w:r w:rsidRPr="007B675F">
        <w:rPr>
          <w:rFonts w:ascii="Calibri" w:eastAsia="Times New Roman" w:hAnsi="Calibri" w:cs="Calibri"/>
          <w:color w:val="000000"/>
          <w:kern w:val="0"/>
          <w:lang w:val="en-US"/>
          <w14:ligatures w14:val="none"/>
        </w:rPr>
        <w:t>Donovan, A. (2024). </w:t>
      </w:r>
      <w:r w:rsidRPr="007B675F">
        <w:rPr>
          <w:rFonts w:ascii="Calibri" w:eastAsia="Times New Roman" w:hAnsi="Calibri" w:cs="Calibri"/>
          <w:i/>
          <w:iCs/>
          <w:color w:val="000000"/>
          <w:kern w:val="0"/>
          <w:lang w:val="en-US"/>
          <w14:ligatures w14:val="none"/>
        </w:rPr>
        <w:t>Understanding People Management &amp; Why It’s Important for Your Business</w:t>
      </w:r>
      <w:r w:rsidRPr="007B675F">
        <w:rPr>
          <w:rFonts w:ascii="Calibri" w:eastAsia="Times New Roman" w:hAnsi="Calibri" w:cs="Calibri"/>
          <w:color w:val="000000"/>
          <w:kern w:val="0"/>
          <w:lang w:val="en-US"/>
          <w14:ligatures w14:val="none"/>
        </w:rPr>
        <w:t>. [online] Donovan Training Associates. Available at: https://www.donovantrainingassociates.co.uk/blog/what-is-people-management [Accessed 26 Apr. 2026].</w:t>
      </w:r>
    </w:p>
    <w:p w14:paraId="69956D21" w14:textId="77777777" w:rsidR="007B675F" w:rsidRPr="007B675F" w:rsidRDefault="007B675F" w:rsidP="007B675F">
      <w:pPr>
        <w:spacing w:after="240" w:line="360" w:lineRule="auto"/>
        <w:rPr>
          <w:rFonts w:ascii="Calibri" w:eastAsia="Times New Roman" w:hAnsi="Calibri" w:cs="Calibri"/>
          <w:color w:val="000000"/>
          <w:kern w:val="0"/>
          <w:lang w:val="en-US"/>
          <w14:ligatures w14:val="none"/>
        </w:rPr>
      </w:pPr>
      <w:r w:rsidRPr="007B675F">
        <w:rPr>
          <w:rFonts w:ascii="Calibri" w:eastAsia="Times New Roman" w:hAnsi="Calibri" w:cs="Calibri"/>
          <w:color w:val="000000"/>
          <w:kern w:val="0"/>
          <w:lang w:val="en-US"/>
          <w14:ligatures w14:val="none"/>
        </w:rPr>
        <w:t>EPM (2022). </w:t>
      </w:r>
      <w:r w:rsidRPr="007B675F">
        <w:rPr>
          <w:rFonts w:ascii="Calibri" w:eastAsia="Times New Roman" w:hAnsi="Calibri" w:cs="Calibri"/>
          <w:i/>
          <w:iCs/>
          <w:color w:val="000000"/>
          <w:kern w:val="0"/>
          <w:lang w:val="en-US"/>
          <w14:ligatures w14:val="none"/>
        </w:rPr>
        <w:t>Edgar Schein’s Culture Model Explained with Example</w:t>
      </w:r>
      <w:r w:rsidRPr="007B675F">
        <w:rPr>
          <w:rFonts w:ascii="Calibri" w:eastAsia="Times New Roman" w:hAnsi="Calibri" w:cs="Calibri"/>
          <w:color w:val="000000"/>
          <w:kern w:val="0"/>
          <w:lang w:val="en-US"/>
          <w14:ligatures w14:val="none"/>
        </w:rPr>
        <w:t>. </w:t>
      </w:r>
      <w:r w:rsidRPr="007B675F">
        <w:rPr>
          <w:rFonts w:ascii="Calibri" w:eastAsia="Times New Roman" w:hAnsi="Calibri" w:cs="Calibri"/>
          <w:i/>
          <w:iCs/>
          <w:color w:val="000000"/>
          <w:kern w:val="0"/>
          <w:lang w:val="en-US"/>
          <w14:ligatures w14:val="none"/>
        </w:rPr>
        <w:t>YouTube</w:t>
      </w:r>
      <w:r w:rsidRPr="007B675F">
        <w:rPr>
          <w:rFonts w:ascii="Calibri" w:eastAsia="Times New Roman" w:hAnsi="Calibri" w:cs="Calibri"/>
          <w:color w:val="000000"/>
          <w:kern w:val="0"/>
          <w:lang w:val="en-US"/>
          <w14:ligatures w14:val="none"/>
        </w:rPr>
        <w:t>. Available at: https://www.youtube.com/watch?v=HM89E6ltVOg [Accessed 8 Apr. 2026].</w:t>
      </w:r>
    </w:p>
    <w:p w14:paraId="24887498" w14:textId="77777777" w:rsidR="007B675F" w:rsidRPr="007B675F" w:rsidRDefault="007B675F" w:rsidP="007B675F">
      <w:pPr>
        <w:spacing w:after="240" w:line="360" w:lineRule="auto"/>
        <w:rPr>
          <w:rFonts w:ascii="Calibri" w:eastAsia="Times New Roman" w:hAnsi="Calibri" w:cs="Calibri"/>
          <w:color w:val="000000"/>
          <w:kern w:val="0"/>
          <w:lang w:val="en-US"/>
          <w14:ligatures w14:val="none"/>
        </w:rPr>
      </w:pPr>
      <w:proofErr w:type="spellStart"/>
      <w:r w:rsidRPr="007B675F">
        <w:rPr>
          <w:rFonts w:ascii="Calibri" w:eastAsia="Times New Roman" w:hAnsi="Calibri" w:cs="Calibri"/>
          <w:color w:val="000000"/>
          <w:kern w:val="0"/>
          <w:lang w:val="en-US"/>
          <w14:ligatures w14:val="none"/>
        </w:rPr>
        <w:t>HiBob</w:t>
      </w:r>
      <w:proofErr w:type="spellEnd"/>
      <w:r w:rsidRPr="007B675F">
        <w:rPr>
          <w:rFonts w:ascii="Calibri" w:eastAsia="Times New Roman" w:hAnsi="Calibri" w:cs="Calibri"/>
          <w:color w:val="000000"/>
          <w:kern w:val="0"/>
          <w:lang w:val="en-US"/>
          <w14:ligatures w14:val="none"/>
        </w:rPr>
        <w:t xml:space="preserve"> (2023). </w:t>
      </w:r>
      <w:r w:rsidRPr="007B675F">
        <w:rPr>
          <w:rFonts w:ascii="Calibri" w:eastAsia="Times New Roman" w:hAnsi="Calibri" w:cs="Calibri"/>
          <w:i/>
          <w:iCs/>
          <w:color w:val="000000"/>
          <w:kern w:val="0"/>
          <w:lang w:val="en-US"/>
          <w14:ligatures w14:val="none"/>
        </w:rPr>
        <w:t>What Is People management?</w:t>
      </w:r>
      <w:r w:rsidRPr="007B675F">
        <w:rPr>
          <w:rFonts w:ascii="Calibri" w:eastAsia="Times New Roman" w:hAnsi="Calibri" w:cs="Calibri"/>
          <w:color w:val="000000"/>
          <w:kern w:val="0"/>
          <w:lang w:val="en-US"/>
          <w14:ligatures w14:val="none"/>
        </w:rPr>
        <w:t xml:space="preserve"> [online] </w:t>
      </w:r>
      <w:proofErr w:type="spellStart"/>
      <w:r w:rsidRPr="007B675F">
        <w:rPr>
          <w:rFonts w:ascii="Calibri" w:eastAsia="Times New Roman" w:hAnsi="Calibri" w:cs="Calibri"/>
          <w:color w:val="000000"/>
          <w:kern w:val="0"/>
          <w:lang w:val="en-US"/>
          <w14:ligatures w14:val="none"/>
        </w:rPr>
        <w:t>Hibob</w:t>
      </w:r>
      <w:proofErr w:type="spellEnd"/>
      <w:r w:rsidRPr="007B675F">
        <w:rPr>
          <w:rFonts w:ascii="Calibri" w:eastAsia="Times New Roman" w:hAnsi="Calibri" w:cs="Calibri"/>
          <w:color w:val="000000"/>
          <w:kern w:val="0"/>
          <w:lang w:val="en-US"/>
          <w14:ligatures w14:val="none"/>
        </w:rPr>
        <w:t>. Available at: https://www.hibob.com/hr-glossary/people-management/ [Accessed 7 Apr. 2026].</w:t>
      </w:r>
    </w:p>
    <w:p w14:paraId="21EDB1E1" w14:textId="77777777" w:rsidR="007B675F" w:rsidRPr="007B675F" w:rsidRDefault="007B675F" w:rsidP="007B675F">
      <w:pPr>
        <w:spacing w:after="240" w:line="360" w:lineRule="auto"/>
        <w:rPr>
          <w:rFonts w:ascii="Calibri" w:eastAsia="Times New Roman" w:hAnsi="Calibri" w:cs="Calibri"/>
          <w:color w:val="000000"/>
          <w:kern w:val="0"/>
          <w:lang w:val="en-US"/>
          <w14:ligatures w14:val="none"/>
        </w:rPr>
      </w:pPr>
      <w:r w:rsidRPr="007B675F">
        <w:rPr>
          <w:rFonts w:ascii="Calibri" w:eastAsia="Times New Roman" w:hAnsi="Calibri" w:cs="Calibri"/>
          <w:color w:val="000000"/>
          <w:kern w:val="0"/>
          <w:lang w:val="en-US"/>
          <w14:ligatures w14:val="none"/>
        </w:rPr>
        <w:t>Kim, J. and Jung, H.-S. (2022). The Effect of Employee Competency and Organizational Culture on Employees’ Perceived Stress for Better Workplace. </w:t>
      </w:r>
      <w:r w:rsidRPr="007B675F">
        <w:rPr>
          <w:rFonts w:ascii="Calibri" w:eastAsia="Times New Roman" w:hAnsi="Calibri" w:cs="Calibri"/>
          <w:i/>
          <w:iCs/>
          <w:color w:val="000000"/>
          <w:kern w:val="0"/>
          <w:lang w:val="en-US"/>
          <w14:ligatures w14:val="none"/>
        </w:rPr>
        <w:t>International Journal of Environmental Research and Public Health</w:t>
      </w:r>
      <w:r w:rsidRPr="007B675F">
        <w:rPr>
          <w:rFonts w:ascii="Calibri" w:eastAsia="Times New Roman" w:hAnsi="Calibri" w:cs="Calibri"/>
          <w:color w:val="000000"/>
          <w:kern w:val="0"/>
          <w:lang w:val="en-US"/>
          <w14:ligatures w14:val="none"/>
        </w:rPr>
        <w:t>, [online] 19(8), p.4428. Available at: https://pmc.ncbi.nlm.nih.gov/articles/PMC9032235/ [Accessed 14 Apr. 2026].</w:t>
      </w:r>
    </w:p>
    <w:p w14:paraId="36CDC33B" w14:textId="77777777" w:rsidR="007B675F" w:rsidRPr="007B675F" w:rsidRDefault="007B675F" w:rsidP="007B675F">
      <w:pPr>
        <w:spacing w:after="240" w:line="360" w:lineRule="auto"/>
        <w:rPr>
          <w:rFonts w:ascii="Calibri" w:eastAsia="Times New Roman" w:hAnsi="Calibri" w:cs="Calibri"/>
          <w:color w:val="000000"/>
          <w:kern w:val="0"/>
          <w:lang w:val="en-US"/>
          <w14:ligatures w14:val="none"/>
        </w:rPr>
      </w:pPr>
      <w:r w:rsidRPr="007B675F">
        <w:rPr>
          <w:rFonts w:ascii="Calibri" w:eastAsia="Times New Roman" w:hAnsi="Calibri" w:cs="Calibri"/>
          <w:color w:val="000000"/>
          <w:kern w:val="0"/>
          <w:lang w:val="en-US"/>
          <w14:ligatures w14:val="none"/>
        </w:rPr>
        <w:lastRenderedPageBreak/>
        <w:t xml:space="preserve">Malik, R.F., </w:t>
      </w:r>
      <w:proofErr w:type="spellStart"/>
      <w:r w:rsidRPr="007B675F">
        <w:rPr>
          <w:rFonts w:ascii="Calibri" w:eastAsia="Times New Roman" w:hAnsi="Calibri" w:cs="Calibri"/>
          <w:color w:val="000000"/>
          <w:kern w:val="0"/>
          <w:lang w:val="en-US"/>
          <w14:ligatures w14:val="none"/>
        </w:rPr>
        <w:t>Buljac</w:t>
      </w:r>
      <w:proofErr w:type="spellEnd"/>
      <w:r w:rsidRPr="007B675F">
        <w:rPr>
          <w:rFonts w:ascii="Calibri" w:eastAsia="Times New Roman" w:hAnsi="Calibri" w:cs="Calibri"/>
          <w:color w:val="000000"/>
          <w:kern w:val="0"/>
          <w:lang w:val="en-US"/>
          <w14:ligatures w14:val="none"/>
        </w:rPr>
        <w:t xml:space="preserve">-Samardžić, M., Akdemir, N., Hilders, C. and Scheele, F. (2020). What do we really assess with </w:t>
      </w:r>
      <w:proofErr w:type="spellStart"/>
      <w:r w:rsidRPr="007B675F">
        <w:rPr>
          <w:rFonts w:ascii="Calibri" w:eastAsia="Times New Roman" w:hAnsi="Calibri" w:cs="Calibri"/>
          <w:color w:val="000000"/>
          <w:kern w:val="0"/>
          <w:lang w:val="en-US"/>
          <w14:ligatures w14:val="none"/>
        </w:rPr>
        <w:t>organisational</w:t>
      </w:r>
      <w:proofErr w:type="spellEnd"/>
      <w:r w:rsidRPr="007B675F">
        <w:rPr>
          <w:rFonts w:ascii="Calibri" w:eastAsia="Times New Roman" w:hAnsi="Calibri" w:cs="Calibri"/>
          <w:color w:val="000000"/>
          <w:kern w:val="0"/>
          <w:lang w:val="en-US"/>
          <w14:ligatures w14:val="none"/>
        </w:rPr>
        <w:t xml:space="preserve"> culture tools in healthcare? An interpretive systematic umbrella review of tools in healthcare. </w:t>
      </w:r>
      <w:r w:rsidRPr="007B675F">
        <w:rPr>
          <w:rFonts w:ascii="Calibri" w:eastAsia="Times New Roman" w:hAnsi="Calibri" w:cs="Calibri"/>
          <w:i/>
          <w:iCs/>
          <w:color w:val="000000"/>
          <w:kern w:val="0"/>
          <w:lang w:val="en-US"/>
          <w14:ligatures w14:val="none"/>
        </w:rPr>
        <w:t>BMJ Open Quality</w:t>
      </w:r>
      <w:r w:rsidRPr="007B675F">
        <w:rPr>
          <w:rFonts w:ascii="Calibri" w:eastAsia="Times New Roman" w:hAnsi="Calibri" w:cs="Calibri"/>
          <w:color w:val="000000"/>
          <w:kern w:val="0"/>
          <w:lang w:val="en-US"/>
          <w14:ligatures w14:val="none"/>
        </w:rPr>
        <w:t>, [online] 9(1). Available at: https://www.ncbi.nlm.nih.gov/pmc/articles/PMC7047493/ [Accessed 8 Apr. 2026].</w:t>
      </w:r>
    </w:p>
    <w:p w14:paraId="0EC774A5" w14:textId="77777777" w:rsidR="007B675F" w:rsidRPr="007B675F" w:rsidRDefault="007B675F" w:rsidP="007B675F">
      <w:pPr>
        <w:spacing w:after="240" w:line="360" w:lineRule="auto"/>
        <w:rPr>
          <w:rFonts w:ascii="Calibri" w:eastAsia="Times New Roman" w:hAnsi="Calibri" w:cs="Calibri"/>
          <w:color w:val="000000"/>
          <w:kern w:val="0"/>
          <w:lang w:val="en-US"/>
          <w14:ligatures w14:val="none"/>
        </w:rPr>
      </w:pPr>
      <w:proofErr w:type="spellStart"/>
      <w:r w:rsidRPr="007B675F">
        <w:rPr>
          <w:rFonts w:ascii="Calibri" w:eastAsia="Times New Roman" w:hAnsi="Calibri" w:cs="Calibri"/>
          <w:color w:val="000000"/>
          <w:kern w:val="0"/>
          <w:lang w:val="en-US"/>
          <w14:ligatures w14:val="none"/>
        </w:rPr>
        <w:t>Nancholas</w:t>
      </w:r>
      <w:proofErr w:type="spellEnd"/>
      <w:r w:rsidRPr="007B675F">
        <w:rPr>
          <w:rFonts w:ascii="Calibri" w:eastAsia="Times New Roman" w:hAnsi="Calibri" w:cs="Calibri"/>
          <w:color w:val="000000"/>
          <w:kern w:val="0"/>
          <w:lang w:val="en-US"/>
          <w14:ligatures w14:val="none"/>
        </w:rPr>
        <w:t>, B. (2024). </w:t>
      </w:r>
      <w:r w:rsidRPr="007B675F">
        <w:rPr>
          <w:rFonts w:ascii="Calibri" w:eastAsia="Times New Roman" w:hAnsi="Calibri" w:cs="Calibri"/>
          <w:i/>
          <w:iCs/>
          <w:color w:val="000000"/>
          <w:kern w:val="0"/>
          <w:lang w:val="en-US"/>
          <w14:ligatures w14:val="none"/>
        </w:rPr>
        <w:t xml:space="preserve">How does management affect </w:t>
      </w:r>
      <w:proofErr w:type="spellStart"/>
      <w:r w:rsidRPr="007B675F">
        <w:rPr>
          <w:rFonts w:ascii="Calibri" w:eastAsia="Times New Roman" w:hAnsi="Calibri" w:cs="Calibri"/>
          <w:i/>
          <w:iCs/>
          <w:color w:val="000000"/>
          <w:kern w:val="0"/>
          <w:lang w:val="en-US"/>
          <w14:ligatures w14:val="none"/>
        </w:rPr>
        <w:t>organisational</w:t>
      </w:r>
      <w:proofErr w:type="spellEnd"/>
      <w:r w:rsidRPr="007B675F">
        <w:rPr>
          <w:rFonts w:ascii="Calibri" w:eastAsia="Times New Roman" w:hAnsi="Calibri" w:cs="Calibri"/>
          <w:i/>
          <w:iCs/>
          <w:color w:val="000000"/>
          <w:kern w:val="0"/>
          <w:lang w:val="en-US"/>
          <w14:ligatures w14:val="none"/>
        </w:rPr>
        <w:t xml:space="preserve"> performance? - North Wales Management School - Wrexham University</w:t>
      </w:r>
      <w:r w:rsidRPr="007B675F">
        <w:rPr>
          <w:rFonts w:ascii="Calibri" w:eastAsia="Times New Roman" w:hAnsi="Calibri" w:cs="Calibri"/>
          <w:color w:val="000000"/>
          <w:kern w:val="0"/>
          <w:lang w:val="en-US"/>
          <w14:ligatures w14:val="none"/>
        </w:rPr>
        <w:t>. [online] North Wales Management School - Wrexham University. Available at: https://online.wrexham.ac.uk/how-does-management-affect-organisational-performance/ [Accessed 27 Apr. 2026].</w:t>
      </w:r>
    </w:p>
    <w:p w14:paraId="14D298FD" w14:textId="77777777" w:rsidR="007B675F" w:rsidRPr="007B675F" w:rsidRDefault="007B675F" w:rsidP="007B675F">
      <w:pPr>
        <w:spacing w:after="240" w:line="360" w:lineRule="auto"/>
        <w:rPr>
          <w:rFonts w:ascii="Calibri" w:eastAsia="Times New Roman" w:hAnsi="Calibri" w:cs="Calibri"/>
          <w:color w:val="000000"/>
          <w:kern w:val="0"/>
          <w:lang w:val="en-US"/>
          <w14:ligatures w14:val="none"/>
        </w:rPr>
      </w:pPr>
      <w:r w:rsidRPr="007B675F">
        <w:rPr>
          <w:rFonts w:ascii="Calibri" w:eastAsia="Times New Roman" w:hAnsi="Calibri" w:cs="Calibri"/>
          <w:color w:val="000000"/>
          <w:kern w:val="0"/>
          <w:lang w:val="en-US"/>
          <w14:ligatures w14:val="none"/>
        </w:rPr>
        <w:t>Needham, A. (2024). </w:t>
      </w:r>
      <w:r w:rsidRPr="007B675F">
        <w:rPr>
          <w:rFonts w:ascii="Calibri" w:eastAsia="Times New Roman" w:hAnsi="Calibri" w:cs="Calibri"/>
          <w:i/>
          <w:iCs/>
          <w:color w:val="000000"/>
          <w:kern w:val="0"/>
          <w:lang w:val="en-US"/>
          <w14:ligatures w14:val="none"/>
        </w:rPr>
        <w:t>The key difference between leadership and management every professional should know in 2024</w:t>
      </w:r>
      <w:r w:rsidRPr="007B675F">
        <w:rPr>
          <w:rFonts w:ascii="Calibri" w:eastAsia="Times New Roman" w:hAnsi="Calibri" w:cs="Calibri"/>
          <w:color w:val="000000"/>
          <w:kern w:val="0"/>
          <w:lang w:val="en-US"/>
          <w14:ligatures w14:val="none"/>
        </w:rPr>
        <w:t>. [online] www.salford.ac.uk. Available at: https://www.salford.ac.uk/spd/key-difference-between-leadership-and-management-every-professional-should-know-in-2024 [Accessed 12 Apr. 2026].</w:t>
      </w:r>
    </w:p>
    <w:p w14:paraId="6E43DA7B" w14:textId="77777777" w:rsidR="007B675F" w:rsidRPr="007B675F" w:rsidRDefault="007B675F" w:rsidP="007B675F">
      <w:pPr>
        <w:spacing w:after="240" w:line="360" w:lineRule="auto"/>
        <w:rPr>
          <w:rFonts w:ascii="Calibri" w:eastAsia="Times New Roman" w:hAnsi="Calibri" w:cs="Calibri"/>
          <w:color w:val="000000"/>
          <w:kern w:val="0"/>
          <w:lang w:val="en-US"/>
          <w14:ligatures w14:val="none"/>
        </w:rPr>
      </w:pPr>
      <w:r w:rsidRPr="007B675F">
        <w:rPr>
          <w:rFonts w:ascii="Calibri" w:eastAsia="Times New Roman" w:hAnsi="Calibri" w:cs="Calibri"/>
          <w:color w:val="000000"/>
          <w:kern w:val="0"/>
          <w:lang w:val="en-US"/>
          <w14:ligatures w14:val="none"/>
        </w:rPr>
        <w:t>Nursing and Midwifery Council (2024). </w:t>
      </w:r>
      <w:r w:rsidRPr="007B675F">
        <w:rPr>
          <w:rFonts w:ascii="Calibri" w:eastAsia="Times New Roman" w:hAnsi="Calibri" w:cs="Calibri"/>
          <w:i/>
          <w:iCs/>
          <w:color w:val="000000"/>
          <w:kern w:val="0"/>
          <w:lang w:val="en-US"/>
          <w14:ligatures w14:val="none"/>
        </w:rPr>
        <w:t>Good Leadership Means Better Care - the Nursing and Midwifery Council</w:t>
      </w:r>
      <w:r w:rsidRPr="007B675F">
        <w:rPr>
          <w:rFonts w:ascii="Calibri" w:eastAsia="Times New Roman" w:hAnsi="Calibri" w:cs="Calibri"/>
          <w:color w:val="000000"/>
          <w:kern w:val="0"/>
          <w:lang w:val="en-US"/>
          <w14:ligatures w14:val="none"/>
        </w:rPr>
        <w:t>. [online] NMC. Available at: https://www.nmc.org.uk/standards/guidance/good-leadership-means-better-care/ [Accessed 26 Apr. 2026].</w:t>
      </w:r>
    </w:p>
    <w:p w14:paraId="3C217FD8" w14:textId="77777777" w:rsidR="007B675F" w:rsidRPr="007B675F" w:rsidRDefault="007B675F" w:rsidP="007B675F">
      <w:pPr>
        <w:spacing w:after="240" w:line="360" w:lineRule="auto"/>
        <w:rPr>
          <w:rFonts w:ascii="Calibri" w:eastAsia="Times New Roman" w:hAnsi="Calibri" w:cs="Calibri"/>
          <w:color w:val="000000"/>
          <w:kern w:val="0"/>
          <w:lang w:val="en-US"/>
          <w14:ligatures w14:val="none"/>
        </w:rPr>
      </w:pPr>
      <w:r w:rsidRPr="007B675F">
        <w:rPr>
          <w:rFonts w:ascii="Calibri" w:eastAsia="Times New Roman" w:hAnsi="Calibri" w:cs="Calibri"/>
          <w:color w:val="000000"/>
          <w:kern w:val="0"/>
          <w:lang w:val="en-US"/>
          <w14:ligatures w14:val="none"/>
        </w:rPr>
        <w:t>O’Leary, L. (2024). </w:t>
      </w:r>
      <w:r w:rsidRPr="007B675F">
        <w:rPr>
          <w:rFonts w:ascii="Calibri" w:eastAsia="Times New Roman" w:hAnsi="Calibri" w:cs="Calibri"/>
          <w:i/>
          <w:iCs/>
          <w:color w:val="000000"/>
          <w:kern w:val="0"/>
          <w:lang w:val="en-US"/>
          <w14:ligatures w14:val="none"/>
        </w:rPr>
        <w:t>The Importance of Leadership Skills in the Workplace</w:t>
      </w:r>
      <w:r w:rsidRPr="007B675F">
        <w:rPr>
          <w:rFonts w:ascii="Calibri" w:eastAsia="Times New Roman" w:hAnsi="Calibri" w:cs="Calibri"/>
          <w:color w:val="000000"/>
          <w:kern w:val="0"/>
          <w:lang w:val="en-US"/>
          <w14:ligatures w14:val="none"/>
        </w:rPr>
        <w:t>. [online] My Learning Cloud. Available at: https://mylearningcloud.org.uk/the-importance-of-leadership/ [Accessed 26 Apr. 2026].</w:t>
      </w:r>
    </w:p>
    <w:p w14:paraId="6C324F2B" w14:textId="77777777" w:rsidR="007B675F" w:rsidRPr="007B675F" w:rsidRDefault="007B675F" w:rsidP="007B675F">
      <w:pPr>
        <w:spacing w:after="240" w:line="360" w:lineRule="auto"/>
        <w:rPr>
          <w:rFonts w:ascii="Calibri" w:eastAsia="Times New Roman" w:hAnsi="Calibri" w:cs="Calibri"/>
          <w:color w:val="000000"/>
          <w:kern w:val="0"/>
          <w:lang w:val="en-US"/>
          <w14:ligatures w14:val="none"/>
        </w:rPr>
      </w:pPr>
      <w:proofErr w:type="spellStart"/>
      <w:r w:rsidRPr="007B675F">
        <w:rPr>
          <w:rFonts w:ascii="Calibri" w:eastAsia="Times New Roman" w:hAnsi="Calibri" w:cs="Calibri"/>
          <w:color w:val="000000"/>
          <w:kern w:val="0"/>
          <w:lang w:val="en-US"/>
          <w14:ligatures w14:val="none"/>
        </w:rPr>
        <w:t>Rafi’i</w:t>
      </w:r>
      <w:proofErr w:type="spellEnd"/>
      <w:r w:rsidRPr="007B675F">
        <w:rPr>
          <w:rFonts w:ascii="Calibri" w:eastAsia="Times New Roman" w:hAnsi="Calibri" w:cs="Calibri"/>
          <w:color w:val="000000"/>
          <w:kern w:val="0"/>
          <w:lang w:val="en-US"/>
          <w14:ligatures w14:val="none"/>
        </w:rPr>
        <w:t>, M.R., Hanif, S.A.M. and Bin Daud, F. (2025). Exploring the link between healthcare organizational culture and provider work satisfaction: a systematic review. </w:t>
      </w:r>
      <w:r w:rsidRPr="007B675F">
        <w:rPr>
          <w:rFonts w:ascii="Calibri" w:eastAsia="Times New Roman" w:hAnsi="Calibri" w:cs="Calibri"/>
          <w:i/>
          <w:iCs/>
          <w:color w:val="000000"/>
          <w:kern w:val="0"/>
          <w:lang w:val="en-US"/>
          <w14:ligatures w14:val="none"/>
        </w:rPr>
        <w:t>BMC Health Services Research</w:t>
      </w:r>
      <w:r w:rsidRPr="007B675F">
        <w:rPr>
          <w:rFonts w:ascii="Calibri" w:eastAsia="Times New Roman" w:hAnsi="Calibri" w:cs="Calibri"/>
          <w:color w:val="000000"/>
          <w:kern w:val="0"/>
          <w:lang w:val="en-US"/>
          <w14:ligatures w14:val="none"/>
        </w:rPr>
        <w:t xml:space="preserve">, 25(1). </w:t>
      </w:r>
      <w:proofErr w:type="spellStart"/>
      <w:proofErr w:type="gramStart"/>
      <w:r w:rsidRPr="007B675F">
        <w:rPr>
          <w:rFonts w:ascii="Calibri" w:eastAsia="Times New Roman" w:hAnsi="Calibri" w:cs="Calibri"/>
          <w:color w:val="000000"/>
          <w:kern w:val="0"/>
          <w:lang w:val="en-US"/>
          <w14:ligatures w14:val="none"/>
        </w:rPr>
        <w:t>doi:https</w:t>
      </w:r>
      <w:proofErr w:type="spellEnd"/>
      <w:r w:rsidRPr="007B675F">
        <w:rPr>
          <w:rFonts w:ascii="Calibri" w:eastAsia="Times New Roman" w:hAnsi="Calibri" w:cs="Calibri"/>
          <w:color w:val="000000"/>
          <w:kern w:val="0"/>
          <w:lang w:val="en-US"/>
          <w14:ligatures w14:val="none"/>
        </w:rPr>
        <w:t>://doi.org/10.1186/s12913-025-12973-6</w:t>
      </w:r>
      <w:proofErr w:type="gramEnd"/>
      <w:r w:rsidRPr="007B675F">
        <w:rPr>
          <w:rFonts w:ascii="Calibri" w:eastAsia="Times New Roman" w:hAnsi="Calibri" w:cs="Calibri"/>
          <w:color w:val="000000"/>
          <w:kern w:val="0"/>
          <w:lang w:val="en-US"/>
          <w14:ligatures w14:val="none"/>
        </w:rPr>
        <w:t>.</w:t>
      </w:r>
    </w:p>
    <w:p w14:paraId="61140C52" w14:textId="77777777" w:rsidR="007B675F" w:rsidRPr="007B675F" w:rsidRDefault="007B675F" w:rsidP="007B675F">
      <w:pPr>
        <w:spacing w:after="240" w:line="360" w:lineRule="auto"/>
        <w:rPr>
          <w:rFonts w:ascii="Calibri" w:eastAsia="Times New Roman" w:hAnsi="Calibri" w:cs="Calibri"/>
          <w:color w:val="000000"/>
          <w:kern w:val="0"/>
          <w:lang w:val="en-US"/>
          <w14:ligatures w14:val="none"/>
        </w:rPr>
      </w:pPr>
      <w:r w:rsidRPr="007B675F">
        <w:rPr>
          <w:rFonts w:ascii="Calibri" w:eastAsia="Times New Roman" w:hAnsi="Calibri" w:cs="Calibri"/>
          <w:color w:val="000000"/>
          <w:kern w:val="0"/>
          <w:lang w:val="en-US"/>
          <w14:ligatures w14:val="none"/>
        </w:rPr>
        <w:t>Skills for care (2022). </w:t>
      </w:r>
      <w:r w:rsidRPr="007B675F">
        <w:rPr>
          <w:rFonts w:ascii="Calibri" w:eastAsia="Times New Roman" w:hAnsi="Calibri" w:cs="Calibri"/>
          <w:i/>
          <w:iCs/>
          <w:color w:val="000000"/>
          <w:kern w:val="0"/>
          <w:lang w:val="en-US"/>
          <w14:ligatures w14:val="none"/>
        </w:rPr>
        <w:t>Six top tips to support staff retention</w:t>
      </w:r>
      <w:r w:rsidRPr="007B675F">
        <w:rPr>
          <w:rFonts w:ascii="Calibri" w:eastAsia="Times New Roman" w:hAnsi="Calibri" w:cs="Calibri"/>
          <w:color w:val="000000"/>
          <w:kern w:val="0"/>
          <w:lang w:val="en-US"/>
          <w14:ligatures w14:val="none"/>
        </w:rPr>
        <w:t>. [online] Skillsforcare.org.uk. Available at: https://www.skillsforcare.org.uk/news-and-events/blogs/six-top-tips-to-support-staff-retention [Accessed 27 Apr. 2026].</w:t>
      </w:r>
    </w:p>
    <w:p w14:paraId="59298E9D" w14:textId="77777777" w:rsidR="007B675F" w:rsidRPr="007B675F" w:rsidRDefault="007B675F" w:rsidP="007B675F">
      <w:pPr>
        <w:spacing w:after="240" w:line="360" w:lineRule="auto"/>
        <w:rPr>
          <w:rFonts w:ascii="Calibri" w:eastAsia="Times New Roman" w:hAnsi="Calibri" w:cs="Calibri"/>
          <w:color w:val="000000"/>
          <w:kern w:val="0"/>
          <w:lang w:val="en-US"/>
          <w14:ligatures w14:val="none"/>
        </w:rPr>
      </w:pPr>
      <w:r w:rsidRPr="007B675F">
        <w:rPr>
          <w:rFonts w:ascii="Calibri" w:eastAsia="Times New Roman" w:hAnsi="Calibri" w:cs="Calibri"/>
          <w:color w:val="000000"/>
          <w:kern w:val="0"/>
          <w:lang w:val="en-US"/>
          <w14:ligatures w14:val="none"/>
        </w:rPr>
        <w:lastRenderedPageBreak/>
        <w:t>White, S. (2024). </w:t>
      </w:r>
      <w:r w:rsidRPr="007B675F">
        <w:rPr>
          <w:rFonts w:ascii="Calibri" w:eastAsia="Times New Roman" w:hAnsi="Calibri" w:cs="Calibri"/>
          <w:i/>
          <w:iCs/>
          <w:color w:val="000000"/>
          <w:kern w:val="0"/>
          <w:lang w:val="en-US"/>
          <w14:ligatures w14:val="none"/>
        </w:rPr>
        <w:t>What Is Transformational leadership? a Model for Sparking Innovation</w:t>
      </w:r>
      <w:r w:rsidRPr="007B675F">
        <w:rPr>
          <w:rFonts w:ascii="Calibri" w:eastAsia="Times New Roman" w:hAnsi="Calibri" w:cs="Calibri"/>
          <w:color w:val="000000"/>
          <w:kern w:val="0"/>
          <w:lang w:val="en-US"/>
          <w14:ligatures w14:val="none"/>
        </w:rPr>
        <w:t>. [online] CIO. Available at: https://www.cio.com/article/228465/what-is-transformational-leadership-a-model-for-motivating-innovation.html [Accessed 15 Apr. 2026].</w:t>
      </w:r>
    </w:p>
    <w:sectPr w:rsidR="007B675F" w:rsidRPr="007B675F">
      <w:pgSz w:w="12240" w:h="15840"/>
      <w:pgMar w:top="1440" w:right="1440" w:bottom="1440" w:left="144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Aptos">
    <w:panose1 w:val="020B0004020202020204"/>
    <w:charset w:val="00"/>
    <w:family w:val="swiss"/>
    <w:pitch w:val="variable"/>
    <w:sig w:usb0="20000287" w:usb1="00000003" w:usb2="00000000" w:usb3="00000000" w:csb0="0000019F" w:csb1="00000000"/>
  </w:font>
  <w:font w:name="Times New Roman">
    <w:panose1 w:val="02020603050405020304"/>
    <w:charset w:val="00"/>
    <w:family w:val="roman"/>
    <w:pitch w:val="variable"/>
    <w:sig w:usb0="E0002EFF" w:usb1="C000785B" w:usb2="00000009" w:usb3="00000000" w:csb0="000001FF" w:csb1="00000000"/>
  </w:font>
  <w:font w:name="Aptos Display">
    <w:panose1 w:val="020B0004020202020204"/>
    <w:charset w:val="00"/>
    <w:family w:val="swiss"/>
    <w:pitch w:val="variable"/>
    <w:sig w:usb0="20000287" w:usb1="00000003" w:usb2="00000000" w:usb3="00000000" w:csb0="0000019F" w:csb1="00000000"/>
  </w:font>
  <w:font w:name="Calibri">
    <w:panose1 w:val="020F0502020204030204"/>
    <w:charset w:val="00"/>
    <w:family w:val="swiss"/>
    <w:pitch w:val="variable"/>
    <w:sig w:usb0="E0002AFF" w:usb1="C000247B" w:usb2="00000009" w:usb3="00000000" w:csb0="000001F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24"/>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5C1CD5"/>
    <w:rsid w:val="00004809"/>
    <w:rsid w:val="00035BA6"/>
    <w:rsid w:val="00054CC3"/>
    <w:rsid w:val="00055120"/>
    <w:rsid w:val="00076F44"/>
    <w:rsid w:val="000A12B9"/>
    <w:rsid w:val="000B5CE1"/>
    <w:rsid w:val="000C08D9"/>
    <w:rsid w:val="000C1020"/>
    <w:rsid w:val="000D7F03"/>
    <w:rsid w:val="000F644A"/>
    <w:rsid w:val="000F689D"/>
    <w:rsid w:val="0010735E"/>
    <w:rsid w:val="0015419D"/>
    <w:rsid w:val="001651B4"/>
    <w:rsid w:val="00171BFC"/>
    <w:rsid w:val="0018098B"/>
    <w:rsid w:val="0018203C"/>
    <w:rsid w:val="00186B1E"/>
    <w:rsid w:val="001A716B"/>
    <w:rsid w:val="001B3DB1"/>
    <w:rsid w:val="001B60B7"/>
    <w:rsid w:val="001C6A7E"/>
    <w:rsid w:val="002036EB"/>
    <w:rsid w:val="00213160"/>
    <w:rsid w:val="00214F8D"/>
    <w:rsid w:val="002178C4"/>
    <w:rsid w:val="00244720"/>
    <w:rsid w:val="002600EC"/>
    <w:rsid w:val="00287AD2"/>
    <w:rsid w:val="002A1346"/>
    <w:rsid w:val="002A21FD"/>
    <w:rsid w:val="002C0EB4"/>
    <w:rsid w:val="002C3141"/>
    <w:rsid w:val="002D0706"/>
    <w:rsid w:val="002F25D1"/>
    <w:rsid w:val="002F4064"/>
    <w:rsid w:val="002F49D1"/>
    <w:rsid w:val="00310522"/>
    <w:rsid w:val="0031092B"/>
    <w:rsid w:val="003215AB"/>
    <w:rsid w:val="00341958"/>
    <w:rsid w:val="003461BE"/>
    <w:rsid w:val="0035523A"/>
    <w:rsid w:val="003772CB"/>
    <w:rsid w:val="00377BDE"/>
    <w:rsid w:val="00383A16"/>
    <w:rsid w:val="003942B3"/>
    <w:rsid w:val="003B335E"/>
    <w:rsid w:val="003B3C83"/>
    <w:rsid w:val="003B5693"/>
    <w:rsid w:val="004020B7"/>
    <w:rsid w:val="00405D8F"/>
    <w:rsid w:val="00447289"/>
    <w:rsid w:val="00461BC9"/>
    <w:rsid w:val="00462FED"/>
    <w:rsid w:val="00481098"/>
    <w:rsid w:val="00484435"/>
    <w:rsid w:val="00485DB3"/>
    <w:rsid w:val="00497851"/>
    <w:rsid w:val="004D5E19"/>
    <w:rsid w:val="004D7F78"/>
    <w:rsid w:val="00513CAC"/>
    <w:rsid w:val="00514B6A"/>
    <w:rsid w:val="0053210C"/>
    <w:rsid w:val="00541D0C"/>
    <w:rsid w:val="00555E8C"/>
    <w:rsid w:val="005827D7"/>
    <w:rsid w:val="00586299"/>
    <w:rsid w:val="0059289C"/>
    <w:rsid w:val="0059356D"/>
    <w:rsid w:val="005946E0"/>
    <w:rsid w:val="00597FC3"/>
    <w:rsid w:val="005B6586"/>
    <w:rsid w:val="005C1CD5"/>
    <w:rsid w:val="005D4AEE"/>
    <w:rsid w:val="005E08F1"/>
    <w:rsid w:val="0060012C"/>
    <w:rsid w:val="00611E7F"/>
    <w:rsid w:val="00683EB3"/>
    <w:rsid w:val="00692E3E"/>
    <w:rsid w:val="0069675A"/>
    <w:rsid w:val="006C13F7"/>
    <w:rsid w:val="006C6CE1"/>
    <w:rsid w:val="006D7546"/>
    <w:rsid w:val="006E24F7"/>
    <w:rsid w:val="006E53D1"/>
    <w:rsid w:val="00704B64"/>
    <w:rsid w:val="00710EA9"/>
    <w:rsid w:val="007147C9"/>
    <w:rsid w:val="007406F2"/>
    <w:rsid w:val="00740BEE"/>
    <w:rsid w:val="00743B54"/>
    <w:rsid w:val="007541B9"/>
    <w:rsid w:val="007542A2"/>
    <w:rsid w:val="00770D71"/>
    <w:rsid w:val="00792939"/>
    <w:rsid w:val="007978E4"/>
    <w:rsid w:val="007B27CE"/>
    <w:rsid w:val="007B675F"/>
    <w:rsid w:val="007D7E49"/>
    <w:rsid w:val="00811438"/>
    <w:rsid w:val="00812A1A"/>
    <w:rsid w:val="00812BE5"/>
    <w:rsid w:val="0082727E"/>
    <w:rsid w:val="00837BE5"/>
    <w:rsid w:val="008454C7"/>
    <w:rsid w:val="00856150"/>
    <w:rsid w:val="00871787"/>
    <w:rsid w:val="00886C5D"/>
    <w:rsid w:val="00891740"/>
    <w:rsid w:val="0089447A"/>
    <w:rsid w:val="008A0AE5"/>
    <w:rsid w:val="008C08C8"/>
    <w:rsid w:val="008D5A48"/>
    <w:rsid w:val="008F7B3C"/>
    <w:rsid w:val="00911C28"/>
    <w:rsid w:val="00914D33"/>
    <w:rsid w:val="00917861"/>
    <w:rsid w:val="00922C7C"/>
    <w:rsid w:val="00923307"/>
    <w:rsid w:val="00926AFF"/>
    <w:rsid w:val="00927F7C"/>
    <w:rsid w:val="00932E22"/>
    <w:rsid w:val="00933410"/>
    <w:rsid w:val="00945A0D"/>
    <w:rsid w:val="009475EF"/>
    <w:rsid w:val="00950B2A"/>
    <w:rsid w:val="00972EAF"/>
    <w:rsid w:val="0097457D"/>
    <w:rsid w:val="009826D0"/>
    <w:rsid w:val="00985EDD"/>
    <w:rsid w:val="009B1DC5"/>
    <w:rsid w:val="009E7FAD"/>
    <w:rsid w:val="009F572F"/>
    <w:rsid w:val="00A020E1"/>
    <w:rsid w:val="00A21FED"/>
    <w:rsid w:val="00A24806"/>
    <w:rsid w:val="00A413F6"/>
    <w:rsid w:val="00A4420F"/>
    <w:rsid w:val="00A74B0F"/>
    <w:rsid w:val="00AA2C6F"/>
    <w:rsid w:val="00AD0B04"/>
    <w:rsid w:val="00AD2345"/>
    <w:rsid w:val="00AD5FDF"/>
    <w:rsid w:val="00AD6693"/>
    <w:rsid w:val="00AD78A0"/>
    <w:rsid w:val="00AE1C6F"/>
    <w:rsid w:val="00B119DE"/>
    <w:rsid w:val="00B15640"/>
    <w:rsid w:val="00B5583F"/>
    <w:rsid w:val="00B57B58"/>
    <w:rsid w:val="00B728C1"/>
    <w:rsid w:val="00B7790D"/>
    <w:rsid w:val="00B82CAA"/>
    <w:rsid w:val="00B83CDA"/>
    <w:rsid w:val="00BA1CF8"/>
    <w:rsid w:val="00BC4E05"/>
    <w:rsid w:val="00BC66D4"/>
    <w:rsid w:val="00BD7087"/>
    <w:rsid w:val="00C00237"/>
    <w:rsid w:val="00C07E61"/>
    <w:rsid w:val="00C20143"/>
    <w:rsid w:val="00C20EF1"/>
    <w:rsid w:val="00C3772B"/>
    <w:rsid w:val="00C43C2B"/>
    <w:rsid w:val="00C451B7"/>
    <w:rsid w:val="00C4632A"/>
    <w:rsid w:val="00C6232C"/>
    <w:rsid w:val="00C83FF0"/>
    <w:rsid w:val="00C93744"/>
    <w:rsid w:val="00C97BD9"/>
    <w:rsid w:val="00CA2853"/>
    <w:rsid w:val="00CA6BB0"/>
    <w:rsid w:val="00CA7E59"/>
    <w:rsid w:val="00CB742E"/>
    <w:rsid w:val="00CC0DBC"/>
    <w:rsid w:val="00CD70D5"/>
    <w:rsid w:val="00CE680C"/>
    <w:rsid w:val="00CF27C3"/>
    <w:rsid w:val="00CF5DD8"/>
    <w:rsid w:val="00D122CC"/>
    <w:rsid w:val="00D12395"/>
    <w:rsid w:val="00D17E79"/>
    <w:rsid w:val="00D23373"/>
    <w:rsid w:val="00D3437C"/>
    <w:rsid w:val="00D436EB"/>
    <w:rsid w:val="00D53E98"/>
    <w:rsid w:val="00D8018D"/>
    <w:rsid w:val="00D918EC"/>
    <w:rsid w:val="00DD0F8A"/>
    <w:rsid w:val="00DE671F"/>
    <w:rsid w:val="00DF6473"/>
    <w:rsid w:val="00E0166F"/>
    <w:rsid w:val="00E060EF"/>
    <w:rsid w:val="00E07225"/>
    <w:rsid w:val="00E07D2E"/>
    <w:rsid w:val="00E175A1"/>
    <w:rsid w:val="00E220AC"/>
    <w:rsid w:val="00E354B6"/>
    <w:rsid w:val="00E51E65"/>
    <w:rsid w:val="00E77581"/>
    <w:rsid w:val="00E9092C"/>
    <w:rsid w:val="00E92560"/>
    <w:rsid w:val="00EB6ED9"/>
    <w:rsid w:val="00ED6691"/>
    <w:rsid w:val="00EE19ED"/>
    <w:rsid w:val="00EF006A"/>
    <w:rsid w:val="00EF2DDD"/>
    <w:rsid w:val="00F2254C"/>
    <w:rsid w:val="00F37F12"/>
    <w:rsid w:val="00F47941"/>
    <w:rsid w:val="00F60DF7"/>
    <w:rsid w:val="00F91F17"/>
    <w:rsid w:val="00FD05AE"/>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decimalSymbol w:val="."/>
  <w:listSeparator w:val=","/>
  <w14:docId w14:val="6559F0EA"/>
  <w15:chartTrackingRefBased/>
  <w15:docId w15:val="{27049E76-BC2E-D54D-B981-C139B2E597C7}"/>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kern w:val="2"/>
        <w:sz w:val="24"/>
        <w:szCs w:val="24"/>
        <w:lang w:val="en-US" w:eastAsia="en-US" w:bidi="ar-SA"/>
        <w14:ligatures w14:val="standardContextual"/>
      </w:rPr>
    </w:rPrDefault>
    <w:pPrDefault>
      <w:pPr>
        <w:spacing w:after="160" w:line="278"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Pr>
      <w:lang w:val="en-GB"/>
    </w:rPr>
  </w:style>
  <w:style w:type="paragraph" w:styleId="Heading1">
    <w:name w:val="heading 1"/>
    <w:basedOn w:val="Normal"/>
    <w:next w:val="Normal"/>
    <w:link w:val="Heading1Char"/>
    <w:uiPriority w:val="9"/>
    <w:qFormat/>
    <w:rsid w:val="005C1CD5"/>
    <w:pPr>
      <w:keepNext/>
      <w:keepLines/>
      <w:spacing w:before="360" w:after="80"/>
      <w:outlineLvl w:val="0"/>
    </w:pPr>
    <w:rPr>
      <w:rFonts w:asciiTheme="majorHAnsi" w:eastAsiaTheme="majorEastAsia" w:hAnsiTheme="majorHAnsi" w:cstheme="majorBidi"/>
      <w:color w:val="0F4761" w:themeColor="accent1" w:themeShade="BF"/>
      <w:sz w:val="40"/>
      <w:szCs w:val="40"/>
    </w:rPr>
  </w:style>
  <w:style w:type="paragraph" w:styleId="Heading2">
    <w:name w:val="heading 2"/>
    <w:basedOn w:val="Normal"/>
    <w:next w:val="Normal"/>
    <w:link w:val="Heading2Char"/>
    <w:uiPriority w:val="9"/>
    <w:semiHidden/>
    <w:unhideWhenUsed/>
    <w:qFormat/>
    <w:rsid w:val="005C1CD5"/>
    <w:pPr>
      <w:keepNext/>
      <w:keepLines/>
      <w:spacing w:before="160" w:after="80"/>
      <w:outlineLvl w:val="1"/>
    </w:pPr>
    <w:rPr>
      <w:rFonts w:asciiTheme="majorHAnsi" w:eastAsiaTheme="majorEastAsia" w:hAnsiTheme="majorHAnsi" w:cstheme="majorBidi"/>
      <w:color w:val="0F4761" w:themeColor="accent1" w:themeShade="BF"/>
      <w:sz w:val="32"/>
      <w:szCs w:val="32"/>
    </w:rPr>
  </w:style>
  <w:style w:type="paragraph" w:styleId="Heading3">
    <w:name w:val="heading 3"/>
    <w:basedOn w:val="Normal"/>
    <w:next w:val="Normal"/>
    <w:link w:val="Heading3Char"/>
    <w:uiPriority w:val="9"/>
    <w:semiHidden/>
    <w:unhideWhenUsed/>
    <w:qFormat/>
    <w:rsid w:val="005C1CD5"/>
    <w:pPr>
      <w:keepNext/>
      <w:keepLines/>
      <w:spacing w:before="160" w:after="80"/>
      <w:outlineLvl w:val="2"/>
    </w:pPr>
    <w:rPr>
      <w:rFonts w:eastAsiaTheme="majorEastAsia" w:cstheme="majorBidi"/>
      <w:color w:val="0F4761" w:themeColor="accent1" w:themeShade="BF"/>
      <w:sz w:val="28"/>
      <w:szCs w:val="28"/>
    </w:rPr>
  </w:style>
  <w:style w:type="paragraph" w:styleId="Heading4">
    <w:name w:val="heading 4"/>
    <w:basedOn w:val="Normal"/>
    <w:next w:val="Normal"/>
    <w:link w:val="Heading4Char"/>
    <w:uiPriority w:val="9"/>
    <w:semiHidden/>
    <w:unhideWhenUsed/>
    <w:qFormat/>
    <w:rsid w:val="005C1CD5"/>
    <w:pPr>
      <w:keepNext/>
      <w:keepLines/>
      <w:spacing w:before="80" w:after="40"/>
      <w:outlineLvl w:val="3"/>
    </w:pPr>
    <w:rPr>
      <w:rFonts w:eastAsiaTheme="majorEastAsia" w:cstheme="majorBidi"/>
      <w:i/>
      <w:iCs/>
      <w:color w:val="0F4761" w:themeColor="accent1" w:themeShade="BF"/>
    </w:rPr>
  </w:style>
  <w:style w:type="paragraph" w:styleId="Heading5">
    <w:name w:val="heading 5"/>
    <w:basedOn w:val="Normal"/>
    <w:next w:val="Normal"/>
    <w:link w:val="Heading5Char"/>
    <w:uiPriority w:val="9"/>
    <w:semiHidden/>
    <w:unhideWhenUsed/>
    <w:qFormat/>
    <w:rsid w:val="005C1CD5"/>
    <w:pPr>
      <w:keepNext/>
      <w:keepLines/>
      <w:spacing w:before="80" w:after="40"/>
      <w:outlineLvl w:val="4"/>
    </w:pPr>
    <w:rPr>
      <w:rFonts w:eastAsiaTheme="majorEastAsia" w:cstheme="majorBidi"/>
      <w:color w:val="0F4761" w:themeColor="accent1" w:themeShade="BF"/>
    </w:rPr>
  </w:style>
  <w:style w:type="paragraph" w:styleId="Heading6">
    <w:name w:val="heading 6"/>
    <w:basedOn w:val="Normal"/>
    <w:next w:val="Normal"/>
    <w:link w:val="Heading6Char"/>
    <w:uiPriority w:val="9"/>
    <w:semiHidden/>
    <w:unhideWhenUsed/>
    <w:qFormat/>
    <w:rsid w:val="005C1CD5"/>
    <w:pPr>
      <w:keepNext/>
      <w:keepLines/>
      <w:spacing w:before="40" w:after="0"/>
      <w:outlineLvl w:val="5"/>
    </w:pPr>
    <w:rPr>
      <w:rFonts w:eastAsiaTheme="majorEastAsia" w:cstheme="majorBidi"/>
      <w:i/>
      <w:iCs/>
      <w:color w:val="595959" w:themeColor="text1" w:themeTint="A6"/>
    </w:rPr>
  </w:style>
  <w:style w:type="paragraph" w:styleId="Heading7">
    <w:name w:val="heading 7"/>
    <w:basedOn w:val="Normal"/>
    <w:next w:val="Normal"/>
    <w:link w:val="Heading7Char"/>
    <w:uiPriority w:val="9"/>
    <w:semiHidden/>
    <w:unhideWhenUsed/>
    <w:qFormat/>
    <w:rsid w:val="005C1CD5"/>
    <w:pPr>
      <w:keepNext/>
      <w:keepLines/>
      <w:spacing w:before="40" w:after="0"/>
      <w:outlineLvl w:val="6"/>
    </w:pPr>
    <w:rPr>
      <w:rFonts w:eastAsiaTheme="majorEastAsia" w:cstheme="majorBidi"/>
      <w:color w:val="595959" w:themeColor="text1" w:themeTint="A6"/>
    </w:rPr>
  </w:style>
  <w:style w:type="paragraph" w:styleId="Heading8">
    <w:name w:val="heading 8"/>
    <w:basedOn w:val="Normal"/>
    <w:next w:val="Normal"/>
    <w:link w:val="Heading8Char"/>
    <w:uiPriority w:val="9"/>
    <w:semiHidden/>
    <w:unhideWhenUsed/>
    <w:qFormat/>
    <w:rsid w:val="005C1CD5"/>
    <w:pPr>
      <w:keepNext/>
      <w:keepLines/>
      <w:spacing w:after="0"/>
      <w:outlineLvl w:val="7"/>
    </w:pPr>
    <w:rPr>
      <w:rFonts w:eastAsiaTheme="majorEastAsia" w:cstheme="majorBidi"/>
      <w:i/>
      <w:iCs/>
      <w:color w:val="272727" w:themeColor="text1" w:themeTint="D8"/>
    </w:rPr>
  </w:style>
  <w:style w:type="paragraph" w:styleId="Heading9">
    <w:name w:val="heading 9"/>
    <w:basedOn w:val="Normal"/>
    <w:next w:val="Normal"/>
    <w:link w:val="Heading9Char"/>
    <w:uiPriority w:val="9"/>
    <w:semiHidden/>
    <w:unhideWhenUsed/>
    <w:qFormat/>
    <w:rsid w:val="005C1CD5"/>
    <w:pPr>
      <w:keepNext/>
      <w:keepLines/>
      <w:spacing w:after="0"/>
      <w:outlineLvl w:val="8"/>
    </w:pPr>
    <w:rPr>
      <w:rFonts w:eastAsiaTheme="majorEastAsia" w:cstheme="majorBidi"/>
      <w:color w:val="272727" w:themeColor="text1" w:themeTint="D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5C1CD5"/>
    <w:rPr>
      <w:rFonts w:asciiTheme="majorHAnsi" w:eastAsiaTheme="majorEastAsia" w:hAnsiTheme="majorHAnsi" w:cstheme="majorBidi"/>
      <w:color w:val="0F4761" w:themeColor="accent1" w:themeShade="BF"/>
      <w:sz w:val="40"/>
      <w:szCs w:val="40"/>
      <w:lang w:val="en-GB"/>
    </w:rPr>
  </w:style>
  <w:style w:type="character" w:customStyle="1" w:styleId="Heading2Char">
    <w:name w:val="Heading 2 Char"/>
    <w:basedOn w:val="DefaultParagraphFont"/>
    <w:link w:val="Heading2"/>
    <w:uiPriority w:val="9"/>
    <w:semiHidden/>
    <w:rsid w:val="005C1CD5"/>
    <w:rPr>
      <w:rFonts w:asciiTheme="majorHAnsi" w:eastAsiaTheme="majorEastAsia" w:hAnsiTheme="majorHAnsi" w:cstheme="majorBidi"/>
      <w:color w:val="0F4761" w:themeColor="accent1" w:themeShade="BF"/>
      <w:sz w:val="32"/>
      <w:szCs w:val="32"/>
      <w:lang w:val="en-GB"/>
    </w:rPr>
  </w:style>
  <w:style w:type="character" w:customStyle="1" w:styleId="Heading3Char">
    <w:name w:val="Heading 3 Char"/>
    <w:basedOn w:val="DefaultParagraphFont"/>
    <w:link w:val="Heading3"/>
    <w:uiPriority w:val="9"/>
    <w:semiHidden/>
    <w:rsid w:val="005C1CD5"/>
    <w:rPr>
      <w:rFonts w:eastAsiaTheme="majorEastAsia" w:cstheme="majorBidi"/>
      <w:color w:val="0F4761" w:themeColor="accent1" w:themeShade="BF"/>
      <w:sz w:val="28"/>
      <w:szCs w:val="28"/>
      <w:lang w:val="en-GB"/>
    </w:rPr>
  </w:style>
  <w:style w:type="character" w:customStyle="1" w:styleId="Heading4Char">
    <w:name w:val="Heading 4 Char"/>
    <w:basedOn w:val="DefaultParagraphFont"/>
    <w:link w:val="Heading4"/>
    <w:uiPriority w:val="9"/>
    <w:semiHidden/>
    <w:rsid w:val="005C1CD5"/>
    <w:rPr>
      <w:rFonts w:eastAsiaTheme="majorEastAsia" w:cstheme="majorBidi"/>
      <w:i/>
      <w:iCs/>
      <w:color w:val="0F4761" w:themeColor="accent1" w:themeShade="BF"/>
      <w:lang w:val="en-GB"/>
    </w:rPr>
  </w:style>
  <w:style w:type="character" w:customStyle="1" w:styleId="Heading5Char">
    <w:name w:val="Heading 5 Char"/>
    <w:basedOn w:val="DefaultParagraphFont"/>
    <w:link w:val="Heading5"/>
    <w:uiPriority w:val="9"/>
    <w:semiHidden/>
    <w:rsid w:val="005C1CD5"/>
    <w:rPr>
      <w:rFonts w:eastAsiaTheme="majorEastAsia" w:cstheme="majorBidi"/>
      <w:color w:val="0F4761" w:themeColor="accent1" w:themeShade="BF"/>
      <w:lang w:val="en-GB"/>
    </w:rPr>
  </w:style>
  <w:style w:type="character" w:customStyle="1" w:styleId="Heading6Char">
    <w:name w:val="Heading 6 Char"/>
    <w:basedOn w:val="DefaultParagraphFont"/>
    <w:link w:val="Heading6"/>
    <w:uiPriority w:val="9"/>
    <w:semiHidden/>
    <w:rsid w:val="005C1CD5"/>
    <w:rPr>
      <w:rFonts w:eastAsiaTheme="majorEastAsia" w:cstheme="majorBidi"/>
      <w:i/>
      <w:iCs/>
      <w:color w:val="595959" w:themeColor="text1" w:themeTint="A6"/>
      <w:lang w:val="en-GB"/>
    </w:rPr>
  </w:style>
  <w:style w:type="character" w:customStyle="1" w:styleId="Heading7Char">
    <w:name w:val="Heading 7 Char"/>
    <w:basedOn w:val="DefaultParagraphFont"/>
    <w:link w:val="Heading7"/>
    <w:uiPriority w:val="9"/>
    <w:semiHidden/>
    <w:rsid w:val="005C1CD5"/>
    <w:rPr>
      <w:rFonts w:eastAsiaTheme="majorEastAsia" w:cstheme="majorBidi"/>
      <w:color w:val="595959" w:themeColor="text1" w:themeTint="A6"/>
      <w:lang w:val="en-GB"/>
    </w:rPr>
  </w:style>
  <w:style w:type="character" w:customStyle="1" w:styleId="Heading8Char">
    <w:name w:val="Heading 8 Char"/>
    <w:basedOn w:val="DefaultParagraphFont"/>
    <w:link w:val="Heading8"/>
    <w:uiPriority w:val="9"/>
    <w:semiHidden/>
    <w:rsid w:val="005C1CD5"/>
    <w:rPr>
      <w:rFonts w:eastAsiaTheme="majorEastAsia" w:cstheme="majorBidi"/>
      <w:i/>
      <w:iCs/>
      <w:color w:val="272727" w:themeColor="text1" w:themeTint="D8"/>
      <w:lang w:val="en-GB"/>
    </w:rPr>
  </w:style>
  <w:style w:type="character" w:customStyle="1" w:styleId="Heading9Char">
    <w:name w:val="Heading 9 Char"/>
    <w:basedOn w:val="DefaultParagraphFont"/>
    <w:link w:val="Heading9"/>
    <w:uiPriority w:val="9"/>
    <w:semiHidden/>
    <w:rsid w:val="005C1CD5"/>
    <w:rPr>
      <w:rFonts w:eastAsiaTheme="majorEastAsia" w:cstheme="majorBidi"/>
      <w:color w:val="272727" w:themeColor="text1" w:themeTint="D8"/>
      <w:lang w:val="en-GB"/>
    </w:rPr>
  </w:style>
  <w:style w:type="paragraph" w:styleId="Title">
    <w:name w:val="Title"/>
    <w:basedOn w:val="Normal"/>
    <w:next w:val="Normal"/>
    <w:link w:val="TitleChar"/>
    <w:uiPriority w:val="10"/>
    <w:qFormat/>
    <w:rsid w:val="005C1CD5"/>
    <w:pPr>
      <w:spacing w:after="80" w:line="240" w:lineRule="auto"/>
      <w:contextualSpacing/>
    </w:pPr>
    <w:rPr>
      <w:rFonts w:asciiTheme="majorHAnsi" w:eastAsiaTheme="majorEastAsia" w:hAnsiTheme="majorHAnsi" w:cstheme="majorBidi"/>
      <w:spacing w:val="-10"/>
      <w:kern w:val="28"/>
      <w:sz w:val="56"/>
      <w:szCs w:val="56"/>
    </w:rPr>
  </w:style>
  <w:style w:type="character" w:customStyle="1" w:styleId="TitleChar">
    <w:name w:val="Title Char"/>
    <w:basedOn w:val="DefaultParagraphFont"/>
    <w:link w:val="Title"/>
    <w:uiPriority w:val="10"/>
    <w:rsid w:val="005C1CD5"/>
    <w:rPr>
      <w:rFonts w:asciiTheme="majorHAnsi" w:eastAsiaTheme="majorEastAsia" w:hAnsiTheme="majorHAnsi" w:cstheme="majorBidi"/>
      <w:spacing w:val="-10"/>
      <w:kern w:val="28"/>
      <w:sz w:val="56"/>
      <w:szCs w:val="56"/>
      <w:lang w:val="en-GB"/>
    </w:rPr>
  </w:style>
  <w:style w:type="paragraph" w:styleId="Subtitle">
    <w:name w:val="Subtitle"/>
    <w:basedOn w:val="Normal"/>
    <w:next w:val="Normal"/>
    <w:link w:val="SubtitleChar"/>
    <w:uiPriority w:val="11"/>
    <w:qFormat/>
    <w:rsid w:val="005C1CD5"/>
    <w:pPr>
      <w:numPr>
        <w:ilvl w:val="1"/>
      </w:numPr>
    </w:pPr>
    <w:rPr>
      <w:rFonts w:eastAsiaTheme="majorEastAsia" w:cstheme="majorBidi"/>
      <w:color w:val="595959" w:themeColor="text1" w:themeTint="A6"/>
      <w:spacing w:val="15"/>
      <w:sz w:val="28"/>
      <w:szCs w:val="28"/>
    </w:rPr>
  </w:style>
  <w:style w:type="character" w:customStyle="1" w:styleId="SubtitleChar">
    <w:name w:val="Subtitle Char"/>
    <w:basedOn w:val="DefaultParagraphFont"/>
    <w:link w:val="Subtitle"/>
    <w:uiPriority w:val="11"/>
    <w:rsid w:val="005C1CD5"/>
    <w:rPr>
      <w:rFonts w:eastAsiaTheme="majorEastAsia" w:cstheme="majorBidi"/>
      <w:color w:val="595959" w:themeColor="text1" w:themeTint="A6"/>
      <w:spacing w:val="15"/>
      <w:sz w:val="28"/>
      <w:szCs w:val="28"/>
      <w:lang w:val="en-GB"/>
    </w:rPr>
  </w:style>
  <w:style w:type="paragraph" w:styleId="Quote">
    <w:name w:val="Quote"/>
    <w:basedOn w:val="Normal"/>
    <w:next w:val="Normal"/>
    <w:link w:val="QuoteChar"/>
    <w:uiPriority w:val="29"/>
    <w:qFormat/>
    <w:rsid w:val="005C1CD5"/>
    <w:pPr>
      <w:spacing w:before="160"/>
      <w:jc w:val="center"/>
    </w:pPr>
    <w:rPr>
      <w:i/>
      <w:iCs/>
      <w:color w:val="404040" w:themeColor="text1" w:themeTint="BF"/>
    </w:rPr>
  </w:style>
  <w:style w:type="character" w:customStyle="1" w:styleId="QuoteChar">
    <w:name w:val="Quote Char"/>
    <w:basedOn w:val="DefaultParagraphFont"/>
    <w:link w:val="Quote"/>
    <w:uiPriority w:val="29"/>
    <w:rsid w:val="005C1CD5"/>
    <w:rPr>
      <w:i/>
      <w:iCs/>
      <w:color w:val="404040" w:themeColor="text1" w:themeTint="BF"/>
      <w:lang w:val="en-GB"/>
    </w:rPr>
  </w:style>
  <w:style w:type="paragraph" w:styleId="ListParagraph">
    <w:name w:val="List Paragraph"/>
    <w:basedOn w:val="Normal"/>
    <w:uiPriority w:val="34"/>
    <w:qFormat/>
    <w:rsid w:val="005C1CD5"/>
    <w:pPr>
      <w:ind w:left="720"/>
      <w:contextualSpacing/>
    </w:pPr>
  </w:style>
  <w:style w:type="character" w:styleId="IntenseEmphasis">
    <w:name w:val="Intense Emphasis"/>
    <w:basedOn w:val="DefaultParagraphFont"/>
    <w:uiPriority w:val="21"/>
    <w:qFormat/>
    <w:rsid w:val="005C1CD5"/>
    <w:rPr>
      <w:i/>
      <w:iCs/>
      <w:color w:val="0F4761" w:themeColor="accent1" w:themeShade="BF"/>
    </w:rPr>
  </w:style>
  <w:style w:type="paragraph" w:styleId="IntenseQuote">
    <w:name w:val="Intense Quote"/>
    <w:basedOn w:val="Normal"/>
    <w:next w:val="Normal"/>
    <w:link w:val="IntenseQuoteChar"/>
    <w:uiPriority w:val="30"/>
    <w:qFormat/>
    <w:rsid w:val="005C1CD5"/>
    <w:pPr>
      <w:pBdr>
        <w:top w:val="single" w:sz="4" w:space="10" w:color="0F4761" w:themeColor="accent1" w:themeShade="BF"/>
        <w:bottom w:val="single" w:sz="4" w:space="10" w:color="0F4761" w:themeColor="accent1" w:themeShade="BF"/>
      </w:pBdr>
      <w:spacing w:before="360" w:after="360"/>
      <w:ind w:left="864" w:right="864"/>
      <w:jc w:val="center"/>
    </w:pPr>
    <w:rPr>
      <w:i/>
      <w:iCs/>
      <w:color w:val="0F4761" w:themeColor="accent1" w:themeShade="BF"/>
    </w:rPr>
  </w:style>
  <w:style w:type="character" w:customStyle="1" w:styleId="IntenseQuoteChar">
    <w:name w:val="Intense Quote Char"/>
    <w:basedOn w:val="DefaultParagraphFont"/>
    <w:link w:val="IntenseQuote"/>
    <w:uiPriority w:val="30"/>
    <w:rsid w:val="005C1CD5"/>
    <w:rPr>
      <w:i/>
      <w:iCs/>
      <w:color w:val="0F4761" w:themeColor="accent1" w:themeShade="BF"/>
      <w:lang w:val="en-GB"/>
    </w:rPr>
  </w:style>
  <w:style w:type="character" w:styleId="IntenseReference">
    <w:name w:val="Intense Reference"/>
    <w:basedOn w:val="DefaultParagraphFont"/>
    <w:uiPriority w:val="32"/>
    <w:qFormat/>
    <w:rsid w:val="005C1CD5"/>
    <w:rPr>
      <w:b/>
      <w:bCs/>
      <w:smallCaps/>
      <w:color w:val="0F4761" w:themeColor="accent1" w:themeShade="BF"/>
      <w:spacing w:val="5"/>
    </w:rPr>
  </w:style>
  <w:style w:type="paragraph" w:styleId="NormalWeb">
    <w:name w:val="Normal (Web)"/>
    <w:basedOn w:val="Normal"/>
    <w:uiPriority w:val="99"/>
    <w:semiHidden/>
    <w:unhideWhenUsed/>
    <w:rsid w:val="00586299"/>
    <w:pPr>
      <w:spacing w:before="100" w:beforeAutospacing="1" w:after="100" w:afterAutospacing="1" w:line="240" w:lineRule="auto"/>
    </w:pPr>
    <w:rPr>
      <w:rFonts w:ascii="Times New Roman" w:eastAsia="Times New Roman" w:hAnsi="Times New Roman" w:cs="Times New Roman"/>
      <w:kern w:val="0"/>
      <w:lang w:val="en-US"/>
      <w14:ligatures w14:val="none"/>
    </w:rPr>
  </w:style>
  <w:style w:type="character" w:customStyle="1" w:styleId="apple-converted-space">
    <w:name w:val="apple-converted-space"/>
    <w:basedOn w:val="DefaultParagraphFont"/>
    <w:rsid w:val="00586299"/>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allowPNG/>
</w:webSettings>
</file>

<file path=word/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5" Type="http://schemas.openxmlformats.org/officeDocument/2006/relationships/theme" Target="theme/theme1.xml"/><Relationship Id="rId4"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Aptos" panose="0211000402020202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12700" cap="flat" cmpd="sng" algn="ctr">
          <a:solidFill>
            <a:schemeClr val="phClr"/>
          </a:solidFill>
          <a:prstDash val="solid"/>
          <a:miter lim="800000"/>
        </a:ln>
        <a:ln w="19050" cap="flat" cmpd="sng" algn="ctr">
          <a:solidFill>
            <a:schemeClr val="phClr"/>
          </a:solidFill>
          <a:prstDash val="solid"/>
          <a:miter lim="800000"/>
        </a:ln>
        <a:ln w="2540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lnDef>
      <a:spPr/>
      <a:bodyPr/>
      <a:lstStyle/>
      <a:style>
        <a:lnRef idx="2">
          <a:schemeClr val="accent1"/>
        </a:lnRef>
        <a:fillRef idx="0">
          <a:schemeClr val="accent1"/>
        </a:fillRef>
        <a:effectRef idx="1">
          <a:schemeClr val="accent1"/>
        </a:effectRef>
        <a:fontRef idx="minor">
          <a:schemeClr val="tx1"/>
        </a:fontRef>
      </a:style>
    </a:lnDef>
  </a:objectDefaults>
  <a:extraClrSchemeLst/>
  <a:extLst>
    <a:ext uri="{05A4C25C-085E-4340-85A3-A5531E510DB2}">
      <thm15:themeFamily xmlns:thm15="http://schemas.microsoft.com/office/thememl/2012/main" name="Office Theme" id="{2E142A2C-CD16-42D6-873A-C26D2A0506FA}" vid="{1BDDFF52-6CD6-40A5-AB3C-68EB2F1E4D0A}"/>
    </a:ext>
  </a:extLst>
</a:theme>
</file>

<file path=docProps/app.xml><?xml version="1.0" encoding="utf-8"?>
<Properties xmlns="http://schemas.openxmlformats.org/officeDocument/2006/extended-properties" xmlns:vt="http://schemas.openxmlformats.org/officeDocument/2006/docPropsVTypes">
  <Template>Normal.dotm</Template>
  <TotalTime>240</TotalTime>
  <Pages>8</Pages>
  <Words>2013</Words>
  <Characters>11480</Characters>
  <Application>Microsoft Office Word</Application>
  <DocSecurity>0</DocSecurity>
  <Lines>95</Lines>
  <Paragraphs>26</Paragraphs>
  <ScaleCrop>false</ScaleCrop>
  <Company/>
  <LinksUpToDate>false</LinksUpToDate>
  <CharactersWithSpaces>13467</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Casey-Mae Smith (2500517)</dc:creator>
  <cp:keywords/>
  <dc:description/>
  <cp:lastModifiedBy>Casey-Mae Smith (2500517)</cp:lastModifiedBy>
  <cp:revision>212</cp:revision>
  <dcterms:created xsi:type="dcterms:W3CDTF">2026-04-07T16:06:00Z</dcterms:created>
  <dcterms:modified xsi:type="dcterms:W3CDTF">2026-04-27T19:48:00Z</dcterms:modified>
</cp:coreProperties>
</file>