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1097628420"/>
        <w:docPartObj>
          <w:docPartGallery w:val="Cover Pages"/>
          <w:docPartUnique/>
        </w:docPartObj>
      </w:sdtPr>
      <w:sdtEndPr>
        <w:rPr>
          <w:color w:val="auto"/>
        </w:rPr>
      </w:sdtEndPr>
      <w:sdtContent>
        <w:p w14:paraId="4D66C978" w14:textId="17E8F6A2" w:rsidR="00EF1D21" w:rsidRDefault="00EF1D21">
          <w:pPr>
            <w:pStyle w:val="NoSpacing"/>
            <w:spacing w:before="1540" w:after="240"/>
            <w:jc w:val="center"/>
            <w:rPr>
              <w:color w:val="4472C4" w:themeColor="accent1"/>
            </w:rPr>
          </w:pPr>
          <w:r>
            <w:rPr>
              <w:noProof/>
              <w:color w:val="4472C4" w:themeColor="accent1"/>
              <w:lang w:val="en-GB" w:eastAsia="en-GB"/>
            </w:rPr>
            <w:drawing>
              <wp:inline distT="0" distB="0" distL="0" distR="0" wp14:anchorId="610D895A" wp14:editId="5F5B289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054856770D741C6A64B3FF1412E878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4BE106" w14:textId="5C76C771" w:rsidR="00EF1D21" w:rsidRDefault="00EF1D2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Gary Vaynerchuk</w:t>
              </w:r>
            </w:p>
          </w:sdtContent>
        </w:sdt>
        <w:sdt>
          <w:sdtPr>
            <w:rPr>
              <w:color w:val="4472C4" w:themeColor="accent1"/>
              <w:sz w:val="28"/>
              <w:szCs w:val="28"/>
            </w:rPr>
            <w:alias w:val="Subtitle"/>
            <w:tag w:val=""/>
            <w:id w:val="328029620"/>
            <w:placeholder>
              <w:docPart w:val="29D8BD5FFDBD46DA9C6D46352E2C1491"/>
            </w:placeholder>
            <w:dataBinding w:prefixMappings="xmlns:ns0='http://purl.org/dc/elements/1.1/' xmlns:ns1='http://schemas.openxmlformats.org/package/2006/metadata/core-properties' " w:xpath="/ns1:coreProperties[1]/ns0:subject[1]" w:storeItemID="{6C3C8BC8-F283-45AE-878A-BAB7291924A1}"/>
            <w:text/>
          </w:sdtPr>
          <w:sdtEndPr/>
          <w:sdtContent>
            <w:p w14:paraId="29049A9E" w14:textId="3D0B0E57" w:rsidR="00EF1D21" w:rsidRDefault="00486944">
              <w:pPr>
                <w:pStyle w:val="NoSpacing"/>
                <w:jc w:val="center"/>
                <w:rPr>
                  <w:color w:val="4472C4" w:themeColor="accent1"/>
                  <w:sz w:val="28"/>
                  <w:szCs w:val="28"/>
                </w:rPr>
              </w:pPr>
              <w:r>
                <w:rPr>
                  <w:color w:val="4472C4" w:themeColor="accent1"/>
                  <w:sz w:val="28"/>
                  <w:szCs w:val="28"/>
                </w:rPr>
                <w:t>Entrepreneurship</w:t>
              </w:r>
            </w:p>
          </w:sdtContent>
        </w:sdt>
        <w:p w14:paraId="30AC678E" w14:textId="77777777" w:rsidR="00EF1D21" w:rsidRDefault="00EF1D21">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473051F0" wp14:editId="23C4496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BA162F" w14:textId="128061C4" w:rsidR="00EF1D21" w:rsidRDefault="00EF1D21">
                                    <w:pPr>
                                      <w:pStyle w:val="NoSpacing"/>
                                      <w:spacing w:after="40"/>
                                      <w:jc w:val="center"/>
                                      <w:rPr>
                                        <w:caps/>
                                        <w:color w:val="4472C4" w:themeColor="accent1"/>
                                        <w:sz w:val="28"/>
                                        <w:szCs w:val="28"/>
                                      </w:rPr>
                                    </w:pPr>
                                    <w:r>
                                      <w:rPr>
                                        <w:caps/>
                                        <w:color w:val="4472C4" w:themeColor="accent1"/>
                                        <w:sz w:val="28"/>
                                        <w:szCs w:val="28"/>
                                      </w:rPr>
                                      <w:t>Tyan Brooker Thorpe</w:t>
                                    </w:r>
                                  </w:p>
                                </w:sdtContent>
                              </w:sdt>
                              <w:p w14:paraId="1FF1C518" w14:textId="7C200C60" w:rsidR="00EF1D21" w:rsidRDefault="009649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F1D21">
                                      <w:rPr>
                                        <w:caps/>
                                        <w:color w:val="4472C4" w:themeColor="accent1"/>
                                      </w:rPr>
                                      <w:t>P149779</w:t>
                                    </w:r>
                                  </w:sdtContent>
                                </w:sdt>
                              </w:p>
                              <w:p w14:paraId="1922F027" w14:textId="6A6E94A5" w:rsidR="00EF1D21" w:rsidRDefault="0096496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F1D21">
                                      <w:rPr>
                                        <w:color w:val="4472C4" w:themeColor="accent1"/>
                                      </w:rPr>
                                      <w:t>15/01/2018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3051F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BA162F" w14:textId="128061C4" w:rsidR="00EF1D21" w:rsidRDefault="00EF1D21">
                              <w:pPr>
                                <w:pStyle w:val="NoSpacing"/>
                                <w:spacing w:after="40"/>
                                <w:jc w:val="center"/>
                                <w:rPr>
                                  <w:caps/>
                                  <w:color w:val="4472C4" w:themeColor="accent1"/>
                                  <w:sz w:val="28"/>
                                  <w:szCs w:val="28"/>
                                </w:rPr>
                              </w:pPr>
                              <w:r>
                                <w:rPr>
                                  <w:caps/>
                                  <w:color w:val="4472C4" w:themeColor="accent1"/>
                                  <w:sz w:val="28"/>
                                  <w:szCs w:val="28"/>
                                </w:rPr>
                                <w:t>Tyan Brooker Thorpe</w:t>
                              </w:r>
                            </w:p>
                          </w:sdtContent>
                        </w:sdt>
                        <w:p w14:paraId="1FF1C518" w14:textId="7C200C60" w:rsidR="00EF1D21" w:rsidRDefault="0071264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F1D21">
                                <w:rPr>
                                  <w:caps/>
                                  <w:color w:val="4472C4" w:themeColor="accent1"/>
                                </w:rPr>
                                <w:t>P149779</w:t>
                              </w:r>
                            </w:sdtContent>
                          </w:sdt>
                        </w:p>
                        <w:p w14:paraId="1922F027" w14:textId="6A6E94A5" w:rsidR="00EF1D21" w:rsidRDefault="0071264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F1D21">
                                <w:rPr>
                                  <w:color w:val="4472C4" w:themeColor="accent1"/>
                                </w:rPr>
                                <w:t>15/01/2018</w:t>
                              </w:r>
                            </w:sdtContent>
                          </w:sdt>
                        </w:p>
                      </w:txbxContent>
                    </v:textbox>
                    <w10:wrap anchorx="margin" anchory="page"/>
                  </v:shape>
                </w:pict>
              </mc:Fallback>
            </mc:AlternateContent>
          </w:r>
          <w:r>
            <w:rPr>
              <w:noProof/>
              <w:color w:val="4472C4" w:themeColor="accent1"/>
              <w:lang w:val="en-GB" w:eastAsia="en-GB"/>
            </w:rPr>
            <w:drawing>
              <wp:inline distT="0" distB="0" distL="0" distR="0" wp14:anchorId="3C41508F" wp14:editId="30BC4AC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99731B" w14:textId="18E19885" w:rsidR="00EF1D21" w:rsidRDefault="00EF1D21">
          <w:r>
            <w:br w:type="page"/>
          </w:r>
        </w:p>
      </w:sdtContent>
    </w:sdt>
    <w:sdt>
      <w:sdtPr>
        <w:rPr>
          <w:rFonts w:asciiTheme="minorHAnsi" w:eastAsiaTheme="minorHAnsi" w:hAnsiTheme="minorHAnsi" w:cstheme="minorBidi"/>
          <w:color w:val="auto"/>
          <w:sz w:val="22"/>
          <w:szCs w:val="22"/>
          <w:lang w:val="en-GB"/>
        </w:rPr>
        <w:id w:val="-312568603"/>
        <w:docPartObj>
          <w:docPartGallery w:val="Table of Contents"/>
          <w:docPartUnique/>
        </w:docPartObj>
      </w:sdtPr>
      <w:sdtEndPr/>
      <w:sdtContent>
        <w:p w14:paraId="4E3FEC99" w14:textId="0618C658" w:rsidR="00A42B2F" w:rsidRPr="00FD21C0" w:rsidRDefault="00A42B2F">
          <w:pPr>
            <w:pStyle w:val="TOCHeading"/>
          </w:pPr>
          <w:r w:rsidRPr="00FD21C0">
            <w:t>Table of Contents</w:t>
          </w:r>
        </w:p>
        <w:p w14:paraId="056478EF" w14:textId="67AF7ECB" w:rsidR="00A42B2F" w:rsidRPr="00FD21C0" w:rsidRDefault="00FD21C0">
          <w:pPr>
            <w:pStyle w:val="TOC1"/>
          </w:pPr>
          <w:r>
            <w:t>Cover page</w:t>
          </w:r>
          <w:r w:rsidR="00A42B2F" w:rsidRPr="00FD21C0">
            <w:ptab w:relativeTo="margin" w:alignment="right" w:leader="dot"/>
          </w:r>
          <w:r w:rsidR="00A42B2F" w:rsidRPr="00FD21C0">
            <w:rPr>
              <w:bCs/>
            </w:rPr>
            <w:t>1</w:t>
          </w:r>
        </w:p>
        <w:p w14:paraId="7A802A02" w14:textId="34824EB5" w:rsidR="00A42B2F" w:rsidRPr="00FD21C0" w:rsidRDefault="00FD21C0" w:rsidP="00FD21C0">
          <w:pPr>
            <w:pStyle w:val="TOC2"/>
            <w:ind w:left="0"/>
          </w:pPr>
          <w:r>
            <w:t>Table of contents</w:t>
          </w:r>
          <w:r w:rsidR="00A42B2F" w:rsidRPr="00FD21C0">
            <w:ptab w:relativeTo="margin" w:alignment="right" w:leader="dot"/>
          </w:r>
          <w:r w:rsidR="00A42B2F" w:rsidRPr="00FD21C0">
            <w:t>2</w:t>
          </w:r>
        </w:p>
        <w:p w14:paraId="21D88FFB" w14:textId="54DAC503" w:rsidR="00A42B2F" w:rsidRPr="00FD21C0" w:rsidRDefault="00FD21C0" w:rsidP="00FD21C0">
          <w:pPr>
            <w:pStyle w:val="TOC3"/>
            <w:ind w:left="0"/>
          </w:pPr>
          <w:r>
            <w:t>Executive summary</w:t>
          </w:r>
          <w:r w:rsidR="00A42B2F" w:rsidRPr="00FD21C0">
            <w:ptab w:relativeTo="margin" w:alignment="right" w:leader="dot"/>
          </w:r>
          <w:r w:rsidR="00A42B2F" w:rsidRPr="00FD21C0">
            <w:t>3</w:t>
          </w:r>
        </w:p>
        <w:p w14:paraId="0C185067" w14:textId="737ABF94" w:rsidR="00A42B2F" w:rsidRPr="00FD21C0" w:rsidRDefault="00FD21C0">
          <w:pPr>
            <w:pStyle w:val="TOC1"/>
          </w:pPr>
          <w:r>
            <w:rPr>
              <w:bCs/>
            </w:rPr>
            <w:t>Introduction</w:t>
          </w:r>
          <w:r w:rsidR="00A42B2F" w:rsidRPr="00FD21C0">
            <w:ptab w:relativeTo="margin" w:alignment="right" w:leader="dot"/>
          </w:r>
          <w:r w:rsidR="00A42B2F" w:rsidRPr="00FD21C0">
            <w:rPr>
              <w:bCs/>
            </w:rPr>
            <w:t>4</w:t>
          </w:r>
        </w:p>
        <w:p w14:paraId="5582A0AB" w14:textId="020A1F63" w:rsidR="00FD21C0" w:rsidRDefault="00FD21C0" w:rsidP="00FD21C0">
          <w:pPr>
            <w:pStyle w:val="TOC2"/>
            <w:ind w:left="0"/>
          </w:pPr>
          <w:r>
            <w:t>Main Findings</w:t>
          </w:r>
          <w:r w:rsidR="00A42B2F" w:rsidRPr="00FD21C0">
            <w:ptab w:relativeTo="margin" w:alignment="right" w:leader="dot"/>
          </w:r>
          <w:r w:rsidR="00A42B2F" w:rsidRPr="00FD21C0">
            <w:t>5</w:t>
          </w:r>
          <w:r>
            <w:t>-7</w:t>
          </w:r>
        </w:p>
        <w:p w14:paraId="71DABA83" w14:textId="06154861" w:rsidR="00FD21C0" w:rsidRDefault="00FD21C0" w:rsidP="00FD21C0">
          <w:pPr>
            <w:pStyle w:val="TOC2"/>
            <w:ind w:left="0"/>
          </w:pPr>
          <w:r>
            <w:t xml:space="preserve">    </w:t>
          </w:r>
          <w:r w:rsidR="0037260E">
            <w:t>Definitions</w:t>
          </w:r>
          <w:r w:rsidR="00A42B2F" w:rsidRPr="00FD21C0">
            <w:ptab w:relativeTo="margin" w:alignment="right" w:leader="dot"/>
          </w:r>
          <w:r>
            <w:t>5</w:t>
          </w:r>
        </w:p>
        <w:p w14:paraId="33B6CBFB" w14:textId="64BF5975" w:rsidR="00FD21C0" w:rsidRDefault="00FD21C0" w:rsidP="00FD21C0">
          <w:pPr>
            <w:rPr>
              <w:lang w:val="en-US"/>
            </w:rPr>
          </w:pPr>
          <w:r>
            <w:rPr>
              <w:lang w:val="en-US"/>
            </w:rPr>
            <w:t xml:space="preserve">    Vaynerchuk’s life………………………………………………………………………………………………………………………..6-7</w:t>
          </w:r>
        </w:p>
        <w:p w14:paraId="494FF168" w14:textId="41EB9988" w:rsidR="00FD21C0" w:rsidRDefault="00FD21C0" w:rsidP="00FD21C0">
          <w:pPr>
            <w:rPr>
              <w:lang w:val="en-US"/>
            </w:rPr>
          </w:pPr>
          <w:r>
            <w:rPr>
              <w:lang w:val="en-US"/>
            </w:rPr>
            <w:t>Conclusion……………………………………………………………………………………………………………………………………….8</w:t>
          </w:r>
        </w:p>
        <w:p w14:paraId="41AEC2FA" w14:textId="466E0BE1" w:rsidR="00A42B2F" w:rsidRPr="00FD21C0" w:rsidRDefault="0037260E" w:rsidP="00FD21C0">
          <w:pPr>
            <w:rPr>
              <w:lang w:val="en-US"/>
            </w:rPr>
          </w:pPr>
          <w:r w:rsidRPr="0037260E">
            <w:rPr>
              <w:lang w:val="en-US"/>
            </w:rPr>
            <w:t>Bibliography</w:t>
          </w:r>
          <w:r w:rsidR="00FD21C0" w:rsidRPr="0037260E">
            <w:rPr>
              <w:lang w:val="en-US"/>
            </w:rPr>
            <w:t>………………………………………………………………………………………………………………………………….9</w:t>
          </w:r>
          <w:r w:rsidRPr="0037260E">
            <w:rPr>
              <w:lang w:val="en-US"/>
            </w:rPr>
            <w:t>-10</w:t>
          </w:r>
        </w:p>
      </w:sdtContent>
    </w:sdt>
    <w:p w14:paraId="5D5BF85E" w14:textId="77777777" w:rsidR="00A42B2F" w:rsidRDefault="00A42B2F"/>
    <w:p w14:paraId="2E30AD2E" w14:textId="77777777" w:rsidR="00A42B2F" w:rsidRDefault="00A42B2F">
      <w:r>
        <w:br w:type="page"/>
      </w:r>
    </w:p>
    <w:p w14:paraId="302E91FD" w14:textId="229B871D" w:rsidR="00EF1D21" w:rsidRPr="00320F02" w:rsidRDefault="00EF1D21">
      <w:pPr>
        <w:rPr>
          <w:sz w:val="36"/>
          <w:u w:val="single"/>
        </w:rPr>
      </w:pPr>
      <w:r w:rsidRPr="00320F02">
        <w:rPr>
          <w:sz w:val="36"/>
          <w:u w:val="single"/>
        </w:rPr>
        <w:lastRenderedPageBreak/>
        <w:t>Executive summary</w:t>
      </w:r>
    </w:p>
    <w:p w14:paraId="439B3A3A" w14:textId="0C8637D8" w:rsidR="00A42B2F" w:rsidRDefault="00A42B2F">
      <w:r>
        <w:t>This paper investigates entrepreneurship in relation to Gary Vaynerchuk</w:t>
      </w:r>
      <w:r w:rsidR="0037260E">
        <w:t>’</w:t>
      </w:r>
      <w:r>
        <w:t>s life while looking</w:t>
      </w:r>
      <w:r w:rsidR="00320F02">
        <w:t>.</w:t>
      </w:r>
      <w:r>
        <w:t xml:space="preserve"> </w:t>
      </w:r>
      <w:r w:rsidR="00320F02" w:rsidRPr="00320F02">
        <w:t xml:space="preserve">This report was compiled by using a variety of secondary data sources </w:t>
      </w:r>
      <w:r w:rsidR="00320F02">
        <w:t xml:space="preserve">with the majority being published within the last five years as of writing </w:t>
      </w:r>
      <w:r w:rsidR="00320F02" w:rsidRPr="00320F02">
        <w:t>to ensure the information i</w:t>
      </w:r>
      <w:r w:rsidR="00320F02">
        <w:t xml:space="preserve">s admissible and relevant. </w:t>
      </w:r>
      <w:r w:rsidR="007577EE">
        <w:t>There are multiple relevant theories that attempt to define entrepreneurs but they normally come under three different types of scope psychological, economic and social.  Gary Vaynerchuk early life was predominantly dominated with him following rigidly academic detentions that confine to the social perspective when defining an entrepreneur, as his family ran a wine business while he was a child so he was accustomed to the idea of running a business. This led to the development of his skills for later life as his work ethic, drive and perspective was mimicked from his father which illustrated how important a part psychological was to play later on as he started going his own entrepreneurship route, with the starting of his own venture capital fund as well as Vaynermedia. Economic played a minute role in terms of a deciding factor as to why Vaynerchuk decided to pursue entrepreneurship, this is no to suggest that it did not play a role at all though as he does mention himself after he found Grapestory. By most conventions of academic detentions of an entrepreneur Gary Vaynerchuk would follow them.</w:t>
      </w:r>
    </w:p>
    <w:p w14:paraId="7B67225E" w14:textId="77777777" w:rsidR="00EF1D21" w:rsidRDefault="00EF1D21"/>
    <w:p w14:paraId="4EAAC8AA" w14:textId="77777777" w:rsidR="00FD21C0" w:rsidRDefault="00FD21C0"/>
    <w:p w14:paraId="55A581DD" w14:textId="0F61BE7C" w:rsidR="00FD21C0" w:rsidRPr="0037260E" w:rsidRDefault="00FD21C0" w:rsidP="00FD21C0">
      <w:pPr>
        <w:rPr>
          <w:u w:val="single"/>
        </w:rPr>
      </w:pPr>
      <w:r>
        <w:br w:type="page"/>
      </w:r>
      <w:r w:rsidRPr="0037260E">
        <w:rPr>
          <w:sz w:val="36"/>
          <w:u w:val="single"/>
        </w:rPr>
        <w:lastRenderedPageBreak/>
        <w:t xml:space="preserve">Introduction </w:t>
      </w:r>
    </w:p>
    <w:p w14:paraId="0671D13D" w14:textId="4B9648D5" w:rsidR="00FD21C0" w:rsidRDefault="00FD21C0" w:rsidP="00FD21C0">
      <w:r>
        <w:t>Entrepreneur is a relatively fluid term with many academics having opposing views in terms of what an entrepreneur is. Thomas (n.d) states that entrepreneurial theories can fall under three different type of categories. Economic, psychological and social. This report will attempt to explain all three types. While also showcasing how modern day entrepreneurs can be applied to this theory. The entrepreneur what will be used throughout this report is, Gary Vaynerchuk. This will be to determine whether Gary Vaynerchuk is considered an entrepreneur to the relevant academic theory.</w:t>
      </w:r>
      <w:r w:rsidR="0024729F">
        <w:t xml:space="preserve"> This will be done by taking a look at his life through predominantly academic resources and showing what factor have affected him the most on his entrepreneurial journey. Gary Vaynerchuk’s life will be split up into two parts his early life, and the factors that influenced him while growing up, such as how big a role did his parents play in his entrepreneurial journey as they ran a business. But also Entrepreneurial Ventures which looks what has led to Gary Vaynerchuk to make the decisions that he has made was it psychological, or did the economics of running a business have and influence on it.  </w:t>
      </w:r>
      <w:r>
        <w:br w:type="page"/>
      </w:r>
    </w:p>
    <w:p w14:paraId="55B322C5" w14:textId="12D7A6C2" w:rsidR="00BA1F73" w:rsidRPr="00BA1F73" w:rsidRDefault="00BA1F73">
      <w:pPr>
        <w:rPr>
          <w:sz w:val="36"/>
          <w:u w:val="single"/>
        </w:rPr>
      </w:pPr>
      <w:r w:rsidRPr="00BA1F73">
        <w:rPr>
          <w:sz w:val="36"/>
          <w:u w:val="single"/>
        </w:rPr>
        <w:lastRenderedPageBreak/>
        <w:t>Entrepreneur definitions</w:t>
      </w:r>
    </w:p>
    <w:p w14:paraId="46F98E5C" w14:textId="3B4B1D9E" w:rsidR="00396455" w:rsidRPr="00BA1F73" w:rsidRDefault="00396455">
      <w:pPr>
        <w:rPr>
          <w:sz w:val="28"/>
          <w:u w:val="single"/>
        </w:rPr>
      </w:pPr>
      <w:r w:rsidRPr="00BA1F73">
        <w:rPr>
          <w:sz w:val="28"/>
          <w:u w:val="single"/>
        </w:rPr>
        <w:t xml:space="preserve">Psychological </w:t>
      </w:r>
    </w:p>
    <w:p w14:paraId="6FEDD1A0" w14:textId="7A129448" w:rsidR="008B19EB" w:rsidRDefault="00554317">
      <w:r>
        <w:t xml:space="preserve">Ayla and Manzano (2014) take a psychological approach mentioning how the entrepreneur often shows resilience in tough times, which is what leads to their success in the long run. This is as they are driven by the </w:t>
      </w:r>
      <w:r w:rsidR="00972D6F">
        <w:t>long-term</w:t>
      </w:r>
      <w:r>
        <w:t xml:space="preserve"> benefits of owning and running their own business</w:t>
      </w:r>
      <w:r w:rsidR="00972D6F">
        <w:t>. This means they follow the ideology that an entrepreneur will have certain common characteristics.</w:t>
      </w:r>
    </w:p>
    <w:p w14:paraId="2D16AB58" w14:textId="5FA951F6" w:rsidR="00F02F7C" w:rsidRDefault="00486FA5">
      <w:pPr>
        <w:rPr>
          <w:rStyle w:val="selectable"/>
        </w:rPr>
      </w:pPr>
      <w:r>
        <w:rPr>
          <w:rStyle w:val="selectable"/>
        </w:rPr>
        <w:t xml:space="preserve">Audretsch (2012) investigates how many entrepreneurs often have a set of common </w:t>
      </w:r>
      <w:r w:rsidR="002B58DF">
        <w:rPr>
          <w:rStyle w:val="selectable"/>
        </w:rPr>
        <w:t>characteristics’</w:t>
      </w:r>
      <w:r>
        <w:rPr>
          <w:rStyle w:val="selectable"/>
        </w:rPr>
        <w:t xml:space="preserve"> which is similar to Ayla and Manzano (2014).</w:t>
      </w:r>
      <w:r w:rsidR="00850AB8">
        <w:rPr>
          <w:rStyle w:val="selectable"/>
        </w:rPr>
        <w:t xml:space="preserve"> </w:t>
      </w:r>
      <w:r w:rsidR="002B58DF">
        <w:rPr>
          <w:rStyle w:val="selectable"/>
        </w:rPr>
        <w:t>However,</w:t>
      </w:r>
      <w:r>
        <w:rPr>
          <w:rStyle w:val="selectable"/>
        </w:rPr>
        <w:t xml:space="preserve"> he also looks at the economics side of an entrepreneur mentioning how the barriers to entry often will not put o</w:t>
      </w:r>
      <w:r w:rsidR="00FE7B1E">
        <w:rPr>
          <w:rStyle w:val="selectable"/>
        </w:rPr>
        <w:t>f</w:t>
      </w:r>
      <w:r>
        <w:rPr>
          <w:rStyle w:val="selectable"/>
        </w:rPr>
        <w:t xml:space="preserve">f an entrepreneur as they will find a way to make do with the resources which they have available to them. This is as they are often driven by the potential rewards that being an entrepreneur offers and disregard the challenges that they face. </w:t>
      </w:r>
    </w:p>
    <w:p w14:paraId="56897858" w14:textId="0AFF4527" w:rsidR="00F02F7C" w:rsidRPr="00BA1F73" w:rsidRDefault="00F02F7C">
      <w:pPr>
        <w:rPr>
          <w:rStyle w:val="selectable"/>
          <w:sz w:val="28"/>
          <w:u w:val="single"/>
        </w:rPr>
      </w:pPr>
      <w:r w:rsidRPr="00BA1F73">
        <w:rPr>
          <w:rStyle w:val="selectable"/>
          <w:sz w:val="28"/>
          <w:u w:val="single"/>
        </w:rPr>
        <w:t>Economic</w:t>
      </w:r>
    </w:p>
    <w:p w14:paraId="10AA82B6" w14:textId="77777777" w:rsidR="00B57860" w:rsidRPr="00B57860" w:rsidRDefault="00B57860" w:rsidP="00B57860">
      <w:pPr>
        <w:rPr>
          <w:rStyle w:val="selectable"/>
        </w:rPr>
      </w:pPr>
      <w:r w:rsidRPr="00B57860">
        <w:rPr>
          <w:rStyle w:val="selectable"/>
        </w:rPr>
        <w:t>Phelan (2015) mentions Kirzner’s theory of entrepreneurship which states that the entrepreneur is simply someone who buys low and sells high. Driving markets towards an equilibrium.</w:t>
      </w:r>
    </w:p>
    <w:p w14:paraId="4F5564AA" w14:textId="78654101" w:rsidR="00B57860" w:rsidRDefault="00B57860" w:rsidP="00B57860">
      <w:pPr>
        <w:rPr>
          <w:rStyle w:val="selectable"/>
        </w:rPr>
      </w:pPr>
      <w:r w:rsidRPr="00B57860">
        <w:rPr>
          <w:rStyle w:val="selectable"/>
        </w:rPr>
        <w:t>Professor Howard Stevenson a lecturer from the Harvard school of business defines entrepreneurship as the pursuit of opportunity beyond resources controlled (Einsenmann, 2013).</w:t>
      </w:r>
    </w:p>
    <w:p w14:paraId="7E0C8D94" w14:textId="1674A13B" w:rsidR="00F02F7C" w:rsidRDefault="00F02F7C">
      <w:pPr>
        <w:rPr>
          <w:rStyle w:val="selectable"/>
        </w:rPr>
      </w:pPr>
      <w:r w:rsidRPr="00F02F7C">
        <w:rPr>
          <w:rStyle w:val="selectable"/>
        </w:rPr>
        <w:t>McKenny et al.</w:t>
      </w:r>
      <w:r>
        <w:rPr>
          <w:rStyle w:val="selectable"/>
        </w:rPr>
        <w:t xml:space="preserve"> (</w:t>
      </w:r>
      <w:r w:rsidRPr="00F02F7C">
        <w:rPr>
          <w:rStyle w:val="selectable"/>
        </w:rPr>
        <w:t>2017)</w:t>
      </w:r>
      <w:r>
        <w:rPr>
          <w:rStyle w:val="selectable"/>
        </w:rPr>
        <w:t xml:space="preserve"> state that with the prevalence of crowdfunding </w:t>
      </w:r>
      <w:r w:rsidR="009812BE">
        <w:rPr>
          <w:rStyle w:val="selectable"/>
        </w:rPr>
        <w:t>there</w:t>
      </w:r>
      <w:r>
        <w:rPr>
          <w:rStyle w:val="selectable"/>
        </w:rPr>
        <w:t xml:space="preserve"> has been an increase in entrepreneurship as there is now more money available to potential </w:t>
      </w:r>
      <w:r w:rsidR="00E20BB6">
        <w:rPr>
          <w:rStyle w:val="selectable"/>
        </w:rPr>
        <w:t>entrepreneurs.</w:t>
      </w:r>
      <w:r>
        <w:rPr>
          <w:rStyle w:val="selectable"/>
        </w:rPr>
        <w:t xml:space="preserve"> </w:t>
      </w:r>
      <w:r w:rsidR="00E20BB6">
        <w:rPr>
          <w:rStyle w:val="selectable"/>
        </w:rPr>
        <w:t>This lowers the barriers to entry for someone to start a business.</w:t>
      </w:r>
      <w:r w:rsidR="0048375B">
        <w:rPr>
          <w:rStyle w:val="selectable"/>
        </w:rPr>
        <w:t xml:space="preserve"> </w:t>
      </w:r>
      <w:r w:rsidR="0048375B" w:rsidRPr="0048375B">
        <w:rPr>
          <w:rStyle w:val="selectable"/>
        </w:rPr>
        <w:t xml:space="preserve">Henrekson and Sanandaji, </w:t>
      </w:r>
      <w:r w:rsidR="0048375B">
        <w:rPr>
          <w:rStyle w:val="selectable"/>
        </w:rPr>
        <w:t>(</w:t>
      </w:r>
      <w:r w:rsidR="0048375B" w:rsidRPr="0048375B">
        <w:rPr>
          <w:rStyle w:val="selectable"/>
        </w:rPr>
        <w:t>2014)</w:t>
      </w:r>
      <w:r w:rsidR="0048375B">
        <w:rPr>
          <w:rStyle w:val="selectable"/>
        </w:rPr>
        <w:t xml:space="preserve"> mention how the tax rate will have an effect on entrepreneurship as in the America the self-employed face a lower tax rate thus causing for more people to take this option supporting the argument that economics plays a role in entrepreneurship.</w:t>
      </w:r>
    </w:p>
    <w:p w14:paraId="222EEEB9" w14:textId="01F882AB" w:rsidR="0048375B" w:rsidRPr="00BA1F73" w:rsidRDefault="0048375B">
      <w:pPr>
        <w:rPr>
          <w:rStyle w:val="selectable"/>
          <w:sz w:val="28"/>
          <w:u w:val="single"/>
        </w:rPr>
      </w:pPr>
      <w:r w:rsidRPr="00BA1F73">
        <w:rPr>
          <w:rStyle w:val="selectable"/>
          <w:sz w:val="28"/>
          <w:u w:val="single"/>
        </w:rPr>
        <w:t>Social</w:t>
      </w:r>
    </w:p>
    <w:p w14:paraId="25C63A13" w14:textId="4BE40498" w:rsidR="00BE4A30" w:rsidRDefault="0092019D">
      <w:pPr>
        <w:rPr>
          <w:rStyle w:val="selectable"/>
        </w:rPr>
      </w:pPr>
      <w:r>
        <w:rPr>
          <w:rStyle w:val="selectable"/>
        </w:rPr>
        <w:t>Räty et al. (</w:t>
      </w:r>
      <w:r w:rsidRPr="0092019D">
        <w:rPr>
          <w:rStyle w:val="selectable"/>
        </w:rPr>
        <w:t>2016)</w:t>
      </w:r>
      <w:r>
        <w:rPr>
          <w:rStyle w:val="selectable"/>
        </w:rPr>
        <w:t xml:space="preserve"> describes how parents can often play a significant role in their child’s future and can thus be a deciding factor in whether they decide to pursue entrepreneurship. </w:t>
      </w:r>
      <w:r w:rsidRPr="0092019D">
        <w:rPr>
          <w:rStyle w:val="selectable"/>
        </w:rPr>
        <w:t>Schoo</w:t>
      </w:r>
      <w:r>
        <w:rPr>
          <w:rStyle w:val="selectable"/>
        </w:rPr>
        <w:t>n and Duckworth (2012) interestingly build upon this idea by supporting the idea of parents playing a vital role in the development of skills that lead to entrepreneurship. But also mentioning how parents can play the support role of the entrepreneur. As often the entrepreneur will face tough moments when running a company so having a good support system in family has a factor in influencing entrepreneurship</w:t>
      </w:r>
      <w:r w:rsidR="00BE4A30">
        <w:rPr>
          <w:rStyle w:val="selectable"/>
        </w:rPr>
        <w:t>. Malach and Kristová</w:t>
      </w:r>
      <w:r w:rsidR="00BE4A30" w:rsidRPr="00BE4A30">
        <w:rPr>
          <w:rStyle w:val="selectable"/>
        </w:rPr>
        <w:t xml:space="preserve"> </w:t>
      </w:r>
      <w:r w:rsidR="00BE4A30">
        <w:rPr>
          <w:rStyle w:val="selectable"/>
        </w:rPr>
        <w:t>(</w:t>
      </w:r>
      <w:r w:rsidR="00BE4A30" w:rsidRPr="00BE4A30">
        <w:rPr>
          <w:rStyle w:val="selectable"/>
        </w:rPr>
        <w:t>2017)</w:t>
      </w:r>
      <w:r w:rsidR="00BE4A30">
        <w:rPr>
          <w:rStyle w:val="selectable"/>
        </w:rPr>
        <w:t xml:space="preserve"> bring a key role of the teachers and schools playing a role in entrepreneurship. </w:t>
      </w:r>
    </w:p>
    <w:p w14:paraId="05911BF4" w14:textId="643C317B" w:rsidR="00BA1F73" w:rsidRPr="00BA1F73" w:rsidRDefault="00BA1F73" w:rsidP="00BA1F73">
      <w:pPr>
        <w:rPr>
          <w:rStyle w:val="selectable"/>
        </w:rPr>
      </w:pPr>
      <w:r w:rsidRPr="00BA1F73">
        <w:rPr>
          <w:rStyle w:val="selectable"/>
        </w:rPr>
        <w:t>Gregersen (2013) a professor at Insead business school offers an interesting perspective stating that one third of an entrepreneur’s makeup is made of DNA, while two thirds can be attributed to the environment. This means while he agrees that there are certainly psychological traits that an entrepreneur would show the determining factor is more dominated by the social environment in which an entrepreneur grew up in.</w:t>
      </w:r>
    </w:p>
    <w:p w14:paraId="7467309F" w14:textId="35C14251" w:rsidR="00F02F7C" w:rsidRDefault="00F02F7C">
      <w:pPr>
        <w:rPr>
          <w:rStyle w:val="selectable"/>
        </w:rPr>
      </w:pPr>
    </w:p>
    <w:p w14:paraId="18C7E124" w14:textId="77777777" w:rsidR="00FD21C0" w:rsidRDefault="00FD21C0">
      <w:pPr>
        <w:rPr>
          <w:rStyle w:val="selectable"/>
          <w:sz w:val="36"/>
          <w:u w:val="single"/>
        </w:rPr>
      </w:pPr>
    </w:p>
    <w:p w14:paraId="34AD64B2" w14:textId="77777777" w:rsidR="00FD21C0" w:rsidRPr="00BA1F73" w:rsidRDefault="00FD21C0" w:rsidP="00FD21C0">
      <w:pPr>
        <w:rPr>
          <w:rStyle w:val="selectable"/>
          <w:sz w:val="36"/>
          <w:u w:val="single"/>
        </w:rPr>
      </w:pPr>
      <w:r w:rsidRPr="00BA1F73">
        <w:rPr>
          <w:rStyle w:val="selectable"/>
          <w:sz w:val="36"/>
          <w:u w:val="single"/>
        </w:rPr>
        <w:lastRenderedPageBreak/>
        <w:t>Vaynerchuk’s life</w:t>
      </w:r>
    </w:p>
    <w:p w14:paraId="7AFCDA33" w14:textId="77777777" w:rsidR="00FD21C0" w:rsidRPr="00A42B2F" w:rsidRDefault="00FD21C0" w:rsidP="00FD21C0">
      <w:pPr>
        <w:rPr>
          <w:rStyle w:val="selectable"/>
          <w:sz w:val="28"/>
          <w:u w:val="single"/>
        </w:rPr>
      </w:pPr>
      <w:r w:rsidRPr="00A42B2F">
        <w:rPr>
          <w:rStyle w:val="selectable"/>
          <w:sz w:val="28"/>
          <w:u w:val="single"/>
        </w:rPr>
        <w:t>Early life</w:t>
      </w:r>
    </w:p>
    <w:p w14:paraId="514BD90D" w14:textId="77777777" w:rsidR="00FD21C0" w:rsidRPr="00455F43" w:rsidRDefault="00FD21C0" w:rsidP="00FD21C0">
      <w:pPr>
        <w:rPr>
          <w:rStyle w:val="selectable"/>
        </w:rPr>
      </w:pPr>
      <w:r w:rsidRPr="00455F43">
        <w:rPr>
          <w:rStyle w:val="selectable"/>
        </w:rPr>
        <w:t>Gary Vaynerchuk admits himself he grew up poor (GaryVaynerchuk.com, n.d), he attributes this to his family moving from Belarus to the USA when he was three and his family needing to start all over again due to the war (Vaynerchuk, 2016</w:t>
      </w:r>
      <w:r>
        <w:rPr>
          <w:rStyle w:val="selectable"/>
        </w:rPr>
        <w:t>a</w:t>
      </w:r>
      <w:r w:rsidRPr="00455F43">
        <w:rPr>
          <w:rStyle w:val="selectable"/>
        </w:rPr>
        <w:t>).</w:t>
      </w:r>
    </w:p>
    <w:p w14:paraId="65D2B1BF" w14:textId="77777777" w:rsidR="00FD21C0" w:rsidRDefault="00FD21C0" w:rsidP="00FD21C0">
      <w:pPr>
        <w:rPr>
          <w:rStyle w:val="selectable"/>
        </w:rPr>
      </w:pPr>
      <w:r>
        <w:rPr>
          <w:rStyle w:val="selectable"/>
        </w:rPr>
        <w:t xml:space="preserve">Gary’s illustrious career started with him taking over his family’s wine business in the 1990’s </w:t>
      </w:r>
      <w:r w:rsidRPr="009542B1">
        <w:rPr>
          <w:rStyle w:val="selectable"/>
        </w:rPr>
        <w:t>(Jooss, 2017)</w:t>
      </w:r>
      <w:r>
        <w:rPr>
          <w:rStyle w:val="selectable"/>
        </w:rPr>
        <w:t>. This supports the theory of social as by his parents running a business through Gary Vaynerchuk childhood exposes him to the elements of running a business and entrepreneurship. Thus making it a reasonable idea for him to grow up and run his own business when he was older.  Jefferson (</w:t>
      </w:r>
      <w:r w:rsidRPr="00C606DA">
        <w:rPr>
          <w:rStyle w:val="selectable"/>
        </w:rPr>
        <w:t>2017)</w:t>
      </w:r>
      <w:r>
        <w:rPr>
          <w:rStyle w:val="selectable"/>
        </w:rPr>
        <w:t xml:space="preserve"> makes comments that support this as he now is best known for his hardworking nature a term he has coined as the ‘hustle’. This is perhaps a skill that was developed through his parents as Gary Vaynerchuk would of seen how hard his parents was working as a child due to being business owners and inherently was a trait that was developed from a young age. </w:t>
      </w:r>
      <w:r w:rsidRPr="0015702A">
        <w:rPr>
          <w:rStyle w:val="selectable"/>
        </w:rPr>
        <w:t xml:space="preserve">Flamm, </w:t>
      </w:r>
      <w:r>
        <w:rPr>
          <w:rStyle w:val="selectable"/>
        </w:rPr>
        <w:t>(</w:t>
      </w:r>
      <w:r w:rsidRPr="0015702A">
        <w:rPr>
          <w:rStyle w:val="selectable"/>
        </w:rPr>
        <w:t>2015)</w:t>
      </w:r>
      <w:r>
        <w:rPr>
          <w:rStyle w:val="selectable"/>
        </w:rPr>
        <w:t xml:space="preserve"> describes how Gary Vaynerchuk admits his personality is a big part of why is he a success as he sees himself as a natural sales person, this is also evidenced by how he runs his businesses as he likes to find out what drives his employees will have personal 5 minute meetings with them to find this out</w:t>
      </w:r>
      <w:r w:rsidRPr="00AD29E4">
        <w:t xml:space="preserve"> </w:t>
      </w:r>
      <w:r>
        <w:t>(</w:t>
      </w:r>
      <w:r>
        <w:rPr>
          <w:rStyle w:val="selectable"/>
        </w:rPr>
        <w:t xml:space="preserve">Vaynerchuk, </w:t>
      </w:r>
      <w:r w:rsidRPr="00AD29E4">
        <w:rPr>
          <w:rStyle w:val="selectable"/>
        </w:rPr>
        <w:t>2016b)</w:t>
      </w:r>
      <w:r>
        <w:rPr>
          <w:rStyle w:val="selectable"/>
        </w:rPr>
        <w:t xml:space="preserve"> this can be psychological as he runs his business, similar to how he lives outgoing but to the point. This certainly also supports the theory of social as this is likely an outlook on life that was developed from working in a family business as making time for people and building that relationship would of naturally been done through business as a child.</w:t>
      </w:r>
    </w:p>
    <w:p w14:paraId="5EF9C70C" w14:textId="77777777" w:rsidR="00FD21C0" w:rsidRPr="00A42B2F" w:rsidRDefault="00FD21C0" w:rsidP="00FD21C0">
      <w:pPr>
        <w:rPr>
          <w:rStyle w:val="selectable"/>
          <w:sz w:val="28"/>
          <w:u w:val="single"/>
        </w:rPr>
      </w:pPr>
      <w:r w:rsidRPr="00A42B2F">
        <w:rPr>
          <w:rStyle w:val="selectable"/>
          <w:sz w:val="28"/>
          <w:u w:val="single"/>
        </w:rPr>
        <w:t>Entrepreneurial ventures</w:t>
      </w:r>
    </w:p>
    <w:p w14:paraId="2F560F52" w14:textId="77777777" w:rsidR="00FD21C0" w:rsidRDefault="00FD21C0" w:rsidP="00FD21C0">
      <w:r>
        <w:t>Vaynerchuk (2011) acknowledges himself as taking the risk by opting to sell wine online in 1999 through wine library, when no other person was opting for this direction. This is congruent with Cadenhead (</w:t>
      </w:r>
      <w:r w:rsidRPr="0015566E">
        <w:t>2017)</w:t>
      </w:r>
      <w:r>
        <w:t xml:space="preserve"> who mentions an entrepreneur is someone willing to take risks. This shows that Vaynerchuk has the risk taking trait this is supported by the fact of later on his career making a venture capital company, as well as being an early angel investor in twitter and Uber</w:t>
      </w:r>
      <w:r w:rsidRPr="009542B1">
        <w:rPr>
          <w:rFonts w:ascii="Arial" w:hAnsi="Arial" w:cs="Arial"/>
          <w:color w:val="666666"/>
          <w:sz w:val="20"/>
          <w:szCs w:val="20"/>
          <w:shd w:val="clear" w:color="auto" w:fill="FFFFFF"/>
        </w:rPr>
        <w:t xml:space="preserve"> </w:t>
      </w:r>
      <w:r w:rsidRPr="009542B1">
        <w:t>(Krauss, 2014)</w:t>
      </w:r>
      <w:r>
        <w:t xml:space="preserve">. This shows he has an extremely high prevalence for risk taking as he not only is willing to take the risk in term of his own business such as wine library. But he is willing to take the risk on other people’s business and ideas what can be deduced by this is that Gary Vaynerchuk is an </w:t>
      </w:r>
      <w:r w:rsidRPr="00B816A9">
        <w:t>exemplification</w:t>
      </w:r>
      <w:r>
        <w:t xml:space="preserve"> of having the psychological traits to be deemed as an entrepreneur by many.</w:t>
      </w:r>
    </w:p>
    <w:p w14:paraId="13968F37" w14:textId="77777777" w:rsidR="00FD21C0" w:rsidRDefault="00FD21C0" w:rsidP="00FD21C0">
      <w:r w:rsidRPr="00873922">
        <w:t>(KBIS Welcomes Gary Vaynerchuk, 2012)</w:t>
      </w:r>
      <w:r>
        <w:t xml:space="preserve"> In an interview Vaynerchuk said “</w:t>
      </w:r>
      <w:r w:rsidRPr="00873922">
        <w:t>Building my business looks very difficult on paper. I put in sleepless nights and had two days off</w:t>
      </w:r>
      <w:r>
        <w:t xml:space="preserve"> </w:t>
      </w:r>
      <w:r w:rsidRPr="00873922">
        <w:t>a year from when I was 22 years old until 28 years old</w:t>
      </w:r>
      <w:r>
        <w:t>.</w:t>
      </w:r>
      <w:r w:rsidRPr="00873922">
        <w:t xml:space="preserve"> But it seemed easy to me because I lived and breathed it. I love what I do</w:t>
      </w:r>
      <w:r>
        <w:t xml:space="preserve">.” This supports Ayla and Manzano’s (2014) statement as it shows he was driven by the long term possibility of building a business and disregarded the short term sacrifice he had to endure. This is a trait that was likely developed through his parents. This is as Gary Vaynerchuk’s farther stated in interview that he did not take a holiday for 17 years while running the business </w:t>
      </w:r>
      <w:r w:rsidRPr="007C3637">
        <w:t>(Neuborne, 2011)</w:t>
      </w:r>
      <w:r>
        <w:t xml:space="preserve">. This is an important piece of evidence that shows how there is a direct correlation of traits that have been gained through Gary Vaynerchuk’s upbringing that effect how he sees the world now and the impact on his motivation and work rate on the later stages of his entrepreneurial journey. This is likely to be true as Gary Vaynerchuk has admitted that family is one of the most important things to him </w:t>
      </w:r>
      <w:r w:rsidRPr="0032078D">
        <w:t>(PLAY/LIST People, places and things that make Gary Vaynerchuk tick, 2015)</w:t>
      </w:r>
      <w:r>
        <w:t xml:space="preserve">. </w:t>
      </w:r>
    </w:p>
    <w:p w14:paraId="1200DCF7" w14:textId="77777777" w:rsidR="00FD21C0" w:rsidRDefault="00FD21C0" w:rsidP="00FD21C0">
      <w:r>
        <w:lastRenderedPageBreak/>
        <w:t>Vaynerchuk has admitted it himself that entrepreneurship is slightly determined by the economics. As in an interview he has stated that there is more investment then ever so it is easier to start a business now than ever</w:t>
      </w:r>
      <w:r w:rsidRPr="00C05BCF">
        <w:t xml:space="preserve"> (Sheldon, 2015)</w:t>
      </w:r>
      <w:r>
        <w:t>. It can be deduced that this viewpoint can be attributed to his late founding of Grapestory where he stated he wanted to start a company like this before but lacked the resources</w:t>
      </w:r>
      <w:r w:rsidRPr="006F66F0">
        <w:t xml:space="preserve"> (Patrick Pullen, 2014)</w:t>
      </w:r>
      <w:r>
        <w:t>. This shows that the economics can have a capacity on whether the company is started as if an entrepreneur lacks the resources they are less likely to be able to fully commit to the venture as they will not be able to cover the cost to see the venture out. Professor Howard Stevenson would agree that Gary Vaynerchuk is an entrepreneur as he pursued this venture despite having limited resources which is ultimately the deciding factor as to why it took Gary Vaynerchuk longer to make this business the he had originally intended.  It can also be extrapolated that Vaynerchuk applies to kirzner’s theory as with Vaynermedia making $100 million in the year of 2016 (Adams, 2017). This shows that Vaynerchuk quintessentially understands sales and applies kirzner’s theory to his own business.</w:t>
      </w:r>
    </w:p>
    <w:p w14:paraId="051ADCB8" w14:textId="77777777" w:rsidR="00FD21C0" w:rsidRDefault="00FD21C0">
      <w:pPr>
        <w:rPr>
          <w:rStyle w:val="selectable"/>
          <w:sz w:val="36"/>
          <w:u w:val="single"/>
        </w:rPr>
      </w:pPr>
      <w:r>
        <w:rPr>
          <w:rStyle w:val="selectable"/>
          <w:sz w:val="36"/>
          <w:u w:val="single"/>
        </w:rPr>
        <w:br w:type="page"/>
      </w:r>
    </w:p>
    <w:p w14:paraId="31ED4B8F" w14:textId="77777777" w:rsidR="00FD21C0" w:rsidRPr="00BA1F73" w:rsidRDefault="00FD21C0" w:rsidP="00FD21C0">
      <w:pPr>
        <w:rPr>
          <w:sz w:val="36"/>
          <w:u w:val="single"/>
        </w:rPr>
      </w:pPr>
      <w:r w:rsidRPr="00BA1F73">
        <w:rPr>
          <w:sz w:val="36"/>
          <w:u w:val="single"/>
        </w:rPr>
        <w:lastRenderedPageBreak/>
        <w:t>Conclusion</w:t>
      </w:r>
    </w:p>
    <w:p w14:paraId="77788C54" w14:textId="77777777" w:rsidR="00FD21C0" w:rsidRDefault="00FD21C0" w:rsidP="00FD21C0">
      <w:r>
        <w:t>What can be concluded is that by all relevant academic theory Gary Vaynerchuk is very much deemed to be an entrepreneur. This can be attributed to many factors in his life. his parents  ran a business and got Gary Vaynerchuk used to the idea of risk taking, which is the main proof of social having an impact on Gary Vaynerchuk and is likely the  what originally interested him in taking the entrepreneurial journey as it was not a new concept to him. There is little direct information on how economics has effected Vaynerchuk, however it can be deduced that while this might have been a minute role comparatively to social there was still an impact. As evidenced by his late opening of the business Grapestory due to a lack of resources. Kirzner’s theory also applied to Vaynerchuk as he is a natural born salesman which is why he has been able to run multiple successful business such as wine library, Vaynermedia and a venture capital fund. Lastly there is a wealth of evidence of Vaynerchuk having the psychological tendencies of an entrepreneur this is likely the biggest factor that has driven Gary Vaynerchuk to be an entrepreneur. As he is very much a risk taker by founding evidenced by the fact he open up a venture capital fund. But also through his Angel investment in twitter and Uber. He also took the risk of selling wine online when no one else saw it as a viable option. He also shows the long-term drive of an entrepreneur disregarding the short term hurdles. All in all Gary Vaynerchuk is an Entrepreneur in every sense of the word but there have been varying degrees of factors that had led him to pursue it as a form of employment in the long run with economics playing a minute role in his journey as he started off by working for his family’s business.</w:t>
      </w:r>
    </w:p>
    <w:p w14:paraId="6DCC6385" w14:textId="77777777" w:rsidR="00FD21C0" w:rsidRDefault="00FD21C0">
      <w:pPr>
        <w:rPr>
          <w:rStyle w:val="selectable"/>
          <w:sz w:val="36"/>
          <w:u w:val="single"/>
        </w:rPr>
      </w:pPr>
    </w:p>
    <w:p w14:paraId="4D69DA30" w14:textId="77777777" w:rsidR="00FD21C0" w:rsidRDefault="00FD21C0">
      <w:pPr>
        <w:rPr>
          <w:rStyle w:val="selectable"/>
          <w:sz w:val="36"/>
          <w:u w:val="single"/>
        </w:rPr>
      </w:pPr>
      <w:r>
        <w:rPr>
          <w:rStyle w:val="selectable"/>
          <w:sz w:val="36"/>
          <w:u w:val="single"/>
        </w:rPr>
        <w:br w:type="page"/>
      </w:r>
    </w:p>
    <w:p w14:paraId="77A10105" w14:textId="489F43A6" w:rsidR="00A42B2F" w:rsidRDefault="00A42B2F">
      <w:pPr>
        <w:rPr>
          <w:sz w:val="36"/>
          <w:u w:val="single"/>
        </w:rPr>
      </w:pPr>
      <w:r w:rsidRPr="00BA1F73">
        <w:rPr>
          <w:sz w:val="36"/>
          <w:u w:val="single"/>
        </w:rPr>
        <w:lastRenderedPageBreak/>
        <w:t>Bibliography</w:t>
      </w:r>
    </w:p>
    <w:p w14:paraId="24D24819" w14:textId="77777777" w:rsidR="00F300F9" w:rsidRDefault="00F300F9" w:rsidP="0037260E">
      <w:r w:rsidRPr="00903BE0">
        <w:t xml:space="preserve">Adams, E. (2017). </w:t>
      </w:r>
      <w:r>
        <w:t>Be Everywhere All at Once Forever.</w:t>
      </w:r>
      <w:r w:rsidRPr="00903BE0">
        <w:t xml:space="preserve">. </w:t>
      </w:r>
      <w:r w:rsidRPr="00903BE0">
        <w:rPr>
          <w:b/>
          <w:u w:val="single"/>
        </w:rPr>
        <w:t>Entrepreneur</w:t>
      </w:r>
      <w:r w:rsidRPr="00903BE0">
        <w:t>, 45(5), pp.</w:t>
      </w:r>
      <w:r>
        <w:t>40-46.</w:t>
      </w:r>
    </w:p>
    <w:p w14:paraId="3224B36F" w14:textId="77777777" w:rsidR="00F300F9" w:rsidRDefault="00F300F9" w:rsidP="0037260E">
      <w:pPr>
        <w:rPr>
          <w:rStyle w:val="selectable"/>
        </w:rPr>
      </w:pPr>
      <w:r>
        <w:rPr>
          <w:rStyle w:val="selectable"/>
        </w:rPr>
        <w:t xml:space="preserve">Audretsch, D. (2012). Entrepreneurship research. </w:t>
      </w:r>
      <w:r w:rsidRPr="00486FA5">
        <w:rPr>
          <w:rStyle w:val="selectable"/>
          <w:b/>
          <w:iCs/>
          <w:u w:val="single"/>
        </w:rPr>
        <w:t>Management Decision</w:t>
      </w:r>
      <w:r>
        <w:rPr>
          <w:rStyle w:val="selectable"/>
        </w:rPr>
        <w:t>, 50(5), pp.755-764.</w:t>
      </w:r>
    </w:p>
    <w:p w14:paraId="450486AF" w14:textId="77777777" w:rsidR="00F300F9" w:rsidRDefault="00F300F9" w:rsidP="0037260E">
      <w:r w:rsidRPr="00554317">
        <w:t xml:space="preserve">Ayla, J. and Manzano, G. (2014). The resilience of the entrepreneur. Influence on the success of the business. A longitudinal analysis. </w:t>
      </w:r>
      <w:r w:rsidRPr="00554317">
        <w:rPr>
          <w:b/>
          <w:u w:val="single"/>
        </w:rPr>
        <w:t>Journal of Economic Psychology</w:t>
      </w:r>
      <w:r w:rsidRPr="00554317">
        <w:t>, 42, pp.126-135.</w:t>
      </w:r>
    </w:p>
    <w:p w14:paraId="59AFCDDA" w14:textId="77777777" w:rsidR="00F300F9" w:rsidRDefault="00F300F9" w:rsidP="0037260E">
      <w:r w:rsidRPr="0015566E">
        <w:t xml:space="preserve">Cadenhead, L. (2017). ENTREPRENEURSHIP. </w:t>
      </w:r>
      <w:r w:rsidRPr="0015566E">
        <w:rPr>
          <w:b/>
          <w:u w:val="single"/>
        </w:rPr>
        <w:t>Scottish Business Insider</w:t>
      </w:r>
      <w:r w:rsidRPr="0015566E">
        <w:t>, Dec 5, p.28.</w:t>
      </w:r>
    </w:p>
    <w:p w14:paraId="4878FBB6" w14:textId="77777777" w:rsidR="00F300F9" w:rsidRDefault="00F300F9" w:rsidP="0037260E">
      <w:r w:rsidRPr="00297320">
        <w:t>Einsenmann, T. (2013). </w:t>
      </w:r>
      <w:r w:rsidRPr="00297320">
        <w:rPr>
          <w:iCs/>
        </w:rPr>
        <w:t>Entrepreneurship: A Working Definition</w:t>
      </w:r>
      <w:r w:rsidRPr="00297320">
        <w:t xml:space="preserve">. [online] Harvard Business Review. Available at: </w:t>
      </w:r>
      <w:r w:rsidRPr="00297320">
        <w:rPr>
          <w:b/>
          <w:u w:val="single"/>
        </w:rPr>
        <w:t>https://hbr.org/2013/01/what-is-entrepreneurship</w:t>
      </w:r>
      <w:r w:rsidRPr="00297320">
        <w:t xml:space="preserve"> [Accessed 14 Jan. 2018].</w:t>
      </w:r>
    </w:p>
    <w:p w14:paraId="645D54F3" w14:textId="77777777" w:rsidR="00F300F9" w:rsidRPr="00FD72DE" w:rsidRDefault="00F300F9" w:rsidP="0037260E">
      <w:r w:rsidRPr="0069351D">
        <w:t xml:space="preserve">Flamm, M. (2015). SOURCE MEETING: Gary Vaynerchuk. </w:t>
      </w:r>
      <w:r w:rsidRPr="00735371">
        <w:rPr>
          <w:b/>
          <w:u w:val="single"/>
        </w:rPr>
        <w:t>Crain's New York Business</w:t>
      </w:r>
      <w:r w:rsidRPr="0069351D">
        <w:t>,, 31(21), p.21.</w:t>
      </w:r>
    </w:p>
    <w:p w14:paraId="6B90D454" w14:textId="77777777" w:rsidR="00F300F9" w:rsidRDefault="00F300F9" w:rsidP="0037260E">
      <w:r>
        <w:t>GaryVaynerchuk.com. (n.d</w:t>
      </w:r>
      <w:r w:rsidRPr="00850AB8">
        <w:t xml:space="preserve">). My Life &amp; Legacy. [online] Available at: </w:t>
      </w:r>
      <w:r w:rsidRPr="00850AB8">
        <w:rPr>
          <w:b/>
          <w:u w:val="single"/>
        </w:rPr>
        <w:t>https://www.garyvaynerchuk.com/my-life-legacy/</w:t>
      </w:r>
      <w:r w:rsidRPr="00850AB8">
        <w:t xml:space="preserve"> [Accessed 17 Dec. 2017].</w:t>
      </w:r>
    </w:p>
    <w:p w14:paraId="2E2E837E" w14:textId="77777777" w:rsidR="00F300F9" w:rsidRDefault="00F300F9" w:rsidP="0037260E">
      <w:r w:rsidRPr="00C50319">
        <w:t xml:space="preserve">Gregersen, H. (2013). Unleashing Innovation (A Special Report) --- The Entrepreneur's DNA: Hal Gregersen on what makes a successful entrepreneur. </w:t>
      </w:r>
      <w:r w:rsidRPr="00C50319">
        <w:rPr>
          <w:b/>
          <w:u w:val="single"/>
        </w:rPr>
        <w:t>Wall Street Journal</w:t>
      </w:r>
      <w:r w:rsidRPr="00C50319">
        <w:t>, 26 Feb, p.13.</w:t>
      </w:r>
    </w:p>
    <w:p w14:paraId="49773EAE" w14:textId="77777777" w:rsidR="00F300F9" w:rsidRDefault="00F300F9" w:rsidP="0037260E">
      <w:r w:rsidRPr="0052720E">
        <w:t xml:space="preserve">Henrekson, M. and Sanandaji, T. (2014). Small business activity does not measure entrepreneurship. </w:t>
      </w:r>
      <w:r w:rsidRPr="0052720E">
        <w:rPr>
          <w:b/>
          <w:u w:val="single"/>
        </w:rPr>
        <w:t>Proceedings of the National Academy of Sciences</w:t>
      </w:r>
      <w:r w:rsidRPr="0052720E">
        <w:t>, 111(5), pp.1760-1765.</w:t>
      </w:r>
    </w:p>
    <w:p w14:paraId="7EAC851B" w14:textId="77777777" w:rsidR="00F300F9" w:rsidRDefault="00F300F9" w:rsidP="0037260E">
      <w:r w:rsidRPr="00B01CD5">
        <w:t>Jooss, R. (2017). Borrowing big ideas. </w:t>
      </w:r>
      <w:r w:rsidRPr="00B01CD5">
        <w:rPr>
          <w:b/>
          <w:iCs/>
          <w:u w:val="single"/>
        </w:rPr>
        <w:t>Credit Union Magazine</w:t>
      </w:r>
      <w:r w:rsidRPr="00B01CD5">
        <w:t>, 83(5), pp.30-34.</w:t>
      </w:r>
    </w:p>
    <w:p w14:paraId="3B7B4C3A" w14:textId="77777777" w:rsidR="00F300F9" w:rsidRDefault="00F300F9" w:rsidP="0037260E">
      <w:r w:rsidRPr="002A2E49">
        <w:t xml:space="preserve">KBIS Welcomes Gary Vaynerchuk. (2012). </w:t>
      </w:r>
      <w:r w:rsidRPr="002A2E49">
        <w:rPr>
          <w:b/>
          <w:u w:val="single"/>
        </w:rPr>
        <w:t>Kitchen &amp; Bath Business</w:t>
      </w:r>
      <w:r w:rsidRPr="002A2E49">
        <w:t>, 59(5).</w:t>
      </w:r>
    </w:p>
    <w:p w14:paraId="04282ACF" w14:textId="77777777" w:rsidR="00F300F9" w:rsidRDefault="00F300F9" w:rsidP="0037260E">
      <w:r w:rsidRPr="007D6FDF">
        <w:t xml:space="preserve">Krauss, M. (2014). Context Matters. </w:t>
      </w:r>
      <w:r w:rsidRPr="007D6FDF">
        <w:rPr>
          <w:b/>
          <w:u w:val="single"/>
        </w:rPr>
        <w:t>Marketing News</w:t>
      </w:r>
      <w:r w:rsidRPr="007D6FDF">
        <w:t>, 48(8), pp.20-21.</w:t>
      </w:r>
    </w:p>
    <w:p w14:paraId="13FF0398" w14:textId="77777777" w:rsidR="00F300F9" w:rsidRDefault="00F300F9" w:rsidP="0037260E">
      <w:r w:rsidRPr="004E21DB">
        <w:t>Malach, J. and Kristová, K. (2017). The Impact of School Education and Family Environment on Pupils' Entrepreneurial Spirit and Attitude to Entrepreneurship</w:t>
      </w:r>
      <w:r w:rsidRPr="00B01CD5">
        <w:t xml:space="preserve">. </w:t>
      </w:r>
      <w:r w:rsidRPr="00B01CD5">
        <w:rPr>
          <w:b/>
          <w:u w:val="single"/>
        </w:rPr>
        <w:t>New Educational Review</w:t>
      </w:r>
      <w:r w:rsidRPr="004E21DB">
        <w:t>, 49(3), pp.101-115.</w:t>
      </w:r>
    </w:p>
    <w:p w14:paraId="3939A121" w14:textId="77777777" w:rsidR="00F300F9" w:rsidRDefault="00F300F9" w:rsidP="0037260E">
      <w:r w:rsidRPr="003B39B2">
        <w:t>McKenny, A., Allison, T., Ketchen, D., Short, J. and Ireland, R. (2017). How Should Crowdfunding Research Evolve? A Survey of the</w:t>
      </w:r>
      <w:r>
        <w:t xml:space="preserve"> </w:t>
      </w:r>
      <w:r w:rsidRPr="003B39B2">
        <w:t>Entrepreneurship Theory and Practice</w:t>
      </w:r>
      <w:r>
        <w:t xml:space="preserve"> </w:t>
      </w:r>
      <w:r w:rsidRPr="003B39B2">
        <w:t xml:space="preserve">Editorial Board. </w:t>
      </w:r>
      <w:r w:rsidRPr="003B39B2">
        <w:rPr>
          <w:b/>
          <w:u w:val="single"/>
        </w:rPr>
        <w:t>Entrepreneurship Theory and Practice</w:t>
      </w:r>
      <w:r w:rsidRPr="003B39B2">
        <w:t>, 41(2), pp.291-304.</w:t>
      </w:r>
    </w:p>
    <w:p w14:paraId="72E750B1" w14:textId="77777777" w:rsidR="00F300F9" w:rsidRDefault="00F300F9" w:rsidP="0037260E">
      <w:r w:rsidRPr="00262B57">
        <w:t xml:space="preserve">Neuborne, E. (2011). Beyond retail. </w:t>
      </w:r>
      <w:r w:rsidRPr="001C2AC9">
        <w:rPr>
          <w:b/>
          <w:u w:val="single"/>
        </w:rPr>
        <w:t>Family Business</w:t>
      </w:r>
      <w:r w:rsidRPr="00262B57">
        <w:t>, 22(2), pp.46-50.</w:t>
      </w:r>
    </w:p>
    <w:p w14:paraId="2F0F911C" w14:textId="77777777" w:rsidR="00F300F9" w:rsidRDefault="00F300F9" w:rsidP="0037260E">
      <w:r w:rsidRPr="00F64F69">
        <w:t xml:space="preserve">Patrick Pullen, J. (2014). Small-screen sensations. </w:t>
      </w:r>
      <w:r w:rsidRPr="00F64F69">
        <w:rPr>
          <w:b/>
          <w:u w:val="single"/>
        </w:rPr>
        <w:t>Entrepreneur</w:t>
      </w:r>
      <w:r w:rsidRPr="00F64F69">
        <w:t>, 42(11), pp.16-18.</w:t>
      </w:r>
    </w:p>
    <w:p w14:paraId="033EADED" w14:textId="77777777" w:rsidR="00F300F9" w:rsidRDefault="00F300F9" w:rsidP="0037260E">
      <w:r w:rsidRPr="00A4133B">
        <w:t xml:space="preserve">Phelan, S. (2015). Austrian theories of entrepreneurship: Insights from complexity theory. </w:t>
      </w:r>
      <w:r w:rsidRPr="00A4133B">
        <w:rPr>
          <w:b/>
          <w:u w:val="single"/>
        </w:rPr>
        <w:t>The Review of Austrian Economics</w:t>
      </w:r>
      <w:r w:rsidRPr="00A4133B">
        <w:t>, 29(3), pp.277-297.</w:t>
      </w:r>
    </w:p>
    <w:p w14:paraId="16A30CE8" w14:textId="77777777" w:rsidR="00F300F9" w:rsidRDefault="00F300F9" w:rsidP="0037260E">
      <w:r w:rsidRPr="00AD3423">
        <w:t xml:space="preserve">PLAY/LIST People, places and things that make Gary Vaynerchuk tick. (2015). </w:t>
      </w:r>
      <w:r w:rsidRPr="005E3D70">
        <w:rPr>
          <w:b/>
          <w:u w:val="single"/>
        </w:rPr>
        <w:t>Crain's New York Business</w:t>
      </w:r>
      <w:r w:rsidRPr="00AD3423">
        <w:t>, 31(21), p.21.</w:t>
      </w:r>
    </w:p>
    <w:p w14:paraId="0832CF6B" w14:textId="77777777" w:rsidR="00F300F9" w:rsidRDefault="00F300F9" w:rsidP="0037260E">
      <w:r w:rsidRPr="008E0598">
        <w:t xml:space="preserve">Räty, H., Korhonen, M., Kasanen, K., Komulainen, K., Rautiainen, R. and Siivonen, P. (2016). Finnish parents’ attitudes toward entrepreneurship education. </w:t>
      </w:r>
      <w:r w:rsidRPr="004E21DB">
        <w:rPr>
          <w:b/>
          <w:u w:val="single"/>
        </w:rPr>
        <w:t>Social Psychology of Education</w:t>
      </w:r>
      <w:r w:rsidRPr="008E0598">
        <w:t>, 19(2), pp.385-401.</w:t>
      </w:r>
    </w:p>
    <w:p w14:paraId="204BE9A8" w14:textId="77777777" w:rsidR="00F300F9" w:rsidRDefault="00F300F9" w:rsidP="0037260E">
      <w:r w:rsidRPr="004E21DB">
        <w:t xml:space="preserve">Schoon, I. and Duckworth, K. (2012). Who becomes an entrepreneur? Early life experiences as predictors of entrepreneurship. </w:t>
      </w:r>
      <w:r w:rsidRPr="004E21DB">
        <w:rPr>
          <w:b/>
          <w:u w:val="single"/>
        </w:rPr>
        <w:t>Developmental Psychology</w:t>
      </w:r>
      <w:r w:rsidRPr="004E21DB">
        <w:t>, 48(6), pp.1719-1726.</w:t>
      </w:r>
    </w:p>
    <w:p w14:paraId="1B4F84D6" w14:textId="77777777" w:rsidR="00F300F9" w:rsidRDefault="00F300F9" w:rsidP="0037260E">
      <w:r w:rsidRPr="00D2127F">
        <w:t xml:space="preserve">Sheldon, A. (2015). Vaynerchuk: Passion is more important than money. </w:t>
      </w:r>
      <w:r w:rsidRPr="00D2127F">
        <w:rPr>
          <w:b/>
          <w:u w:val="single"/>
        </w:rPr>
        <w:t>NJBIZ</w:t>
      </w:r>
      <w:r w:rsidRPr="00D2127F">
        <w:t>, 28(16), p.16.</w:t>
      </w:r>
    </w:p>
    <w:p w14:paraId="54A7BF10" w14:textId="77777777" w:rsidR="00F300F9" w:rsidRDefault="00F300F9" w:rsidP="0037260E">
      <w:r>
        <w:lastRenderedPageBreak/>
        <w:t xml:space="preserve">Thomas, C (n.d). Key Theories. </w:t>
      </w:r>
      <w:r w:rsidRPr="00FD72DE">
        <w:t>[PowerPoint presentation]</w:t>
      </w:r>
      <w:r>
        <w:t xml:space="preserve"> </w:t>
      </w:r>
      <w:r w:rsidRPr="00FD72DE">
        <w:rPr>
          <w:b/>
          <w:u w:val="single"/>
        </w:rPr>
        <w:t>M5X00846: Entrepreneurship</w:t>
      </w:r>
      <w:r w:rsidRPr="00FD72DE">
        <w:t xml:space="preserve"> Available at:</w:t>
      </w:r>
      <w:r>
        <w:t xml:space="preserve"> </w:t>
      </w:r>
      <w:r w:rsidRPr="00FD72DE">
        <w:t>https://moodle.uwtsd.ac.uk/course/view.php?id=2239</w:t>
      </w:r>
      <w:r>
        <w:t xml:space="preserve"> </w:t>
      </w:r>
      <w:r w:rsidRPr="00FD72DE">
        <w:t xml:space="preserve">[Accessed </w:t>
      </w:r>
      <w:r>
        <w:t>29</w:t>
      </w:r>
      <w:r w:rsidRPr="00FD72DE">
        <w:t xml:space="preserve"> Dec. 2017].</w:t>
      </w:r>
    </w:p>
    <w:p w14:paraId="4259A0EE" w14:textId="77777777" w:rsidR="00F300F9" w:rsidRDefault="00F300F9" w:rsidP="0037260E">
      <w:r w:rsidRPr="002B58DF">
        <w:t>Vaynerchuk, G. (2016</w:t>
      </w:r>
      <w:r>
        <w:t>a</w:t>
      </w:r>
      <w:r w:rsidRPr="002B58DF">
        <w:t xml:space="preserve">). Two Secrets to Staying Motivated &amp; Hungry. [online] GaryVaynerchuk.com. </w:t>
      </w:r>
      <w:r w:rsidRPr="00297320">
        <w:t>Available at:</w:t>
      </w:r>
      <w:r w:rsidRPr="002B58DF">
        <w:rPr>
          <w:b/>
          <w:u w:val="single"/>
        </w:rPr>
        <w:t xml:space="preserve"> https://www.garyvaynerchuk.com/two-secrets-staying-motivated-hungry/</w:t>
      </w:r>
      <w:r w:rsidRPr="00FD72DE">
        <w:t xml:space="preserve"> [Accessed 17 Dec. 2017].</w:t>
      </w:r>
      <w:bookmarkStart w:id="0" w:name="_GoBack"/>
      <w:bookmarkEnd w:id="0"/>
    </w:p>
    <w:p w14:paraId="037F9551" w14:textId="77777777" w:rsidR="00F300F9" w:rsidRPr="00BA1F73" w:rsidRDefault="00F300F9" w:rsidP="0037260E">
      <w:pPr>
        <w:rPr>
          <w:u w:val="single"/>
        </w:rPr>
      </w:pPr>
      <w:r w:rsidRPr="000472F2">
        <w:t>Vaynerchuk, G. (2016</w:t>
      </w:r>
      <w:r>
        <w:t>b</w:t>
      </w:r>
      <w:r w:rsidRPr="000472F2">
        <w:t xml:space="preserve">). Employees Are More Important Than Clients. </w:t>
      </w:r>
      <w:r w:rsidRPr="000472F2">
        <w:rPr>
          <w:b/>
          <w:u w:val="single"/>
        </w:rPr>
        <w:t>Inc.</w:t>
      </w:r>
      <w:r w:rsidRPr="000472F2">
        <w:t>, 38(5), p.</w:t>
      </w:r>
    </w:p>
    <w:sectPr w:rsidR="00F300F9" w:rsidRPr="00BA1F73" w:rsidSect="00EF1D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1958"/>
    <w:rsid w:val="0006402A"/>
    <w:rsid w:val="0011596A"/>
    <w:rsid w:val="0015566E"/>
    <w:rsid w:val="0015702A"/>
    <w:rsid w:val="00196C65"/>
    <w:rsid w:val="001E54BB"/>
    <w:rsid w:val="00206C85"/>
    <w:rsid w:val="00246499"/>
    <w:rsid w:val="0024729F"/>
    <w:rsid w:val="00252C93"/>
    <w:rsid w:val="00274649"/>
    <w:rsid w:val="00275D24"/>
    <w:rsid w:val="00277F34"/>
    <w:rsid w:val="002B58DF"/>
    <w:rsid w:val="002C673D"/>
    <w:rsid w:val="00300704"/>
    <w:rsid w:val="0032078D"/>
    <w:rsid w:val="00320F02"/>
    <w:rsid w:val="0037260E"/>
    <w:rsid w:val="00396455"/>
    <w:rsid w:val="003A76B7"/>
    <w:rsid w:val="00424756"/>
    <w:rsid w:val="004274E3"/>
    <w:rsid w:val="00455F43"/>
    <w:rsid w:val="00462F01"/>
    <w:rsid w:val="0048375B"/>
    <w:rsid w:val="00486944"/>
    <w:rsid w:val="00486FA5"/>
    <w:rsid w:val="00513C8F"/>
    <w:rsid w:val="00546A52"/>
    <w:rsid w:val="00554317"/>
    <w:rsid w:val="005C09FB"/>
    <w:rsid w:val="005F3B61"/>
    <w:rsid w:val="0065415C"/>
    <w:rsid w:val="00691733"/>
    <w:rsid w:val="006C360D"/>
    <w:rsid w:val="006E3810"/>
    <w:rsid w:val="006F66F0"/>
    <w:rsid w:val="00712645"/>
    <w:rsid w:val="00734A57"/>
    <w:rsid w:val="007577EE"/>
    <w:rsid w:val="007C22B8"/>
    <w:rsid w:val="007C3637"/>
    <w:rsid w:val="00850AB8"/>
    <w:rsid w:val="00873922"/>
    <w:rsid w:val="008B19EB"/>
    <w:rsid w:val="008B7FA8"/>
    <w:rsid w:val="008D1958"/>
    <w:rsid w:val="0092019D"/>
    <w:rsid w:val="009208E2"/>
    <w:rsid w:val="00933FCB"/>
    <w:rsid w:val="009542B1"/>
    <w:rsid w:val="00956AD2"/>
    <w:rsid w:val="00964961"/>
    <w:rsid w:val="00972D6F"/>
    <w:rsid w:val="009812BE"/>
    <w:rsid w:val="009D76DA"/>
    <w:rsid w:val="00A42B2F"/>
    <w:rsid w:val="00A82D2A"/>
    <w:rsid w:val="00AC00C2"/>
    <w:rsid w:val="00AD210C"/>
    <w:rsid w:val="00AD29E4"/>
    <w:rsid w:val="00B57860"/>
    <w:rsid w:val="00B764BE"/>
    <w:rsid w:val="00B80CCF"/>
    <w:rsid w:val="00B816A9"/>
    <w:rsid w:val="00B86C85"/>
    <w:rsid w:val="00BA1F73"/>
    <w:rsid w:val="00BC4EB6"/>
    <w:rsid w:val="00BE4A30"/>
    <w:rsid w:val="00C05BCF"/>
    <w:rsid w:val="00C35687"/>
    <w:rsid w:val="00C50319"/>
    <w:rsid w:val="00C606DA"/>
    <w:rsid w:val="00D46589"/>
    <w:rsid w:val="00D761CA"/>
    <w:rsid w:val="00DC2F76"/>
    <w:rsid w:val="00E20BB6"/>
    <w:rsid w:val="00ED4324"/>
    <w:rsid w:val="00EE3816"/>
    <w:rsid w:val="00EF1D21"/>
    <w:rsid w:val="00F02F7C"/>
    <w:rsid w:val="00F12CA9"/>
    <w:rsid w:val="00F300F9"/>
    <w:rsid w:val="00FB6272"/>
    <w:rsid w:val="00FD21C0"/>
    <w:rsid w:val="00FE7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AF4FA"/>
  <w15:chartTrackingRefBased/>
  <w15:docId w15:val="{B18F7B19-C1C6-4748-A9A1-F8F197B42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42B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C50319"/>
  </w:style>
  <w:style w:type="paragraph" w:styleId="NoSpacing">
    <w:name w:val="No Spacing"/>
    <w:link w:val="NoSpacingChar"/>
    <w:uiPriority w:val="1"/>
    <w:qFormat/>
    <w:rsid w:val="00EF1D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1D21"/>
    <w:rPr>
      <w:rFonts w:eastAsiaTheme="minorEastAsia"/>
      <w:lang w:val="en-US"/>
    </w:rPr>
  </w:style>
  <w:style w:type="character" w:customStyle="1" w:styleId="Heading1Char">
    <w:name w:val="Heading 1 Char"/>
    <w:basedOn w:val="DefaultParagraphFont"/>
    <w:link w:val="Heading1"/>
    <w:uiPriority w:val="9"/>
    <w:rsid w:val="00A42B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2B2F"/>
    <w:pPr>
      <w:outlineLvl w:val="9"/>
    </w:pPr>
    <w:rPr>
      <w:lang w:val="en-US"/>
    </w:rPr>
  </w:style>
  <w:style w:type="paragraph" w:styleId="TOC2">
    <w:name w:val="toc 2"/>
    <w:basedOn w:val="Normal"/>
    <w:next w:val="Normal"/>
    <w:autoRedefine/>
    <w:uiPriority w:val="39"/>
    <w:unhideWhenUsed/>
    <w:rsid w:val="00A42B2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42B2F"/>
    <w:pPr>
      <w:spacing w:after="100"/>
    </w:pPr>
    <w:rPr>
      <w:rFonts w:eastAsiaTheme="minorEastAsia" w:cs="Times New Roman"/>
      <w:lang w:val="en-US"/>
    </w:rPr>
  </w:style>
  <w:style w:type="paragraph" w:styleId="TOC3">
    <w:name w:val="toc 3"/>
    <w:basedOn w:val="Normal"/>
    <w:next w:val="Normal"/>
    <w:autoRedefine/>
    <w:uiPriority w:val="39"/>
    <w:unhideWhenUsed/>
    <w:rsid w:val="00A42B2F"/>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37260E"/>
    <w:rPr>
      <w:sz w:val="16"/>
      <w:szCs w:val="16"/>
    </w:rPr>
  </w:style>
  <w:style w:type="paragraph" w:styleId="CommentText">
    <w:name w:val="annotation text"/>
    <w:basedOn w:val="Normal"/>
    <w:link w:val="CommentTextChar"/>
    <w:uiPriority w:val="99"/>
    <w:semiHidden/>
    <w:unhideWhenUsed/>
    <w:rsid w:val="0037260E"/>
    <w:pPr>
      <w:spacing w:line="240" w:lineRule="auto"/>
    </w:pPr>
    <w:rPr>
      <w:sz w:val="20"/>
      <w:szCs w:val="20"/>
    </w:rPr>
  </w:style>
  <w:style w:type="character" w:customStyle="1" w:styleId="CommentTextChar">
    <w:name w:val="Comment Text Char"/>
    <w:basedOn w:val="DefaultParagraphFont"/>
    <w:link w:val="CommentText"/>
    <w:uiPriority w:val="99"/>
    <w:semiHidden/>
    <w:rsid w:val="0037260E"/>
    <w:rPr>
      <w:sz w:val="20"/>
      <w:szCs w:val="20"/>
    </w:rPr>
  </w:style>
  <w:style w:type="paragraph" w:styleId="CommentSubject">
    <w:name w:val="annotation subject"/>
    <w:basedOn w:val="CommentText"/>
    <w:next w:val="CommentText"/>
    <w:link w:val="CommentSubjectChar"/>
    <w:uiPriority w:val="99"/>
    <w:semiHidden/>
    <w:unhideWhenUsed/>
    <w:rsid w:val="0037260E"/>
    <w:rPr>
      <w:b/>
      <w:bCs/>
    </w:rPr>
  </w:style>
  <w:style w:type="character" w:customStyle="1" w:styleId="CommentSubjectChar">
    <w:name w:val="Comment Subject Char"/>
    <w:basedOn w:val="CommentTextChar"/>
    <w:link w:val="CommentSubject"/>
    <w:uiPriority w:val="99"/>
    <w:semiHidden/>
    <w:rsid w:val="0037260E"/>
    <w:rPr>
      <w:b/>
      <w:bCs/>
      <w:sz w:val="20"/>
      <w:szCs w:val="20"/>
    </w:rPr>
  </w:style>
  <w:style w:type="paragraph" w:styleId="BalloonText">
    <w:name w:val="Balloon Text"/>
    <w:basedOn w:val="Normal"/>
    <w:link w:val="BalloonTextChar"/>
    <w:uiPriority w:val="99"/>
    <w:semiHidden/>
    <w:unhideWhenUsed/>
    <w:rsid w:val="003726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260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054856770D741C6A64B3FF1412E878A"/>
        <w:category>
          <w:name w:val="General"/>
          <w:gallery w:val="placeholder"/>
        </w:category>
        <w:types>
          <w:type w:val="bbPlcHdr"/>
        </w:types>
        <w:behaviors>
          <w:behavior w:val="content"/>
        </w:behaviors>
        <w:guid w:val="{4579A2D8-C6F6-44BB-905C-324784D0208D}"/>
      </w:docPartPr>
      <w:docPartBody>
        <w:p w:rsidR="001F4E78" w:rsidRDefault="006232D2" w:rsidP="006232D2">
          <w:pPr>
            <w:pStyle w:val="6054856770D741C6A64B3FF1412E878A"/>
          </w:pPr>
          <w:r>
            <w:rPr>
              <w:rFonts w:asciiTheme="majorHAnsi" w:eastAsiaTheme="majorEastAsia" w:hAnsiTheme="majorHAnsi" w:cstheme="majorBidi"/>
              <w:caps/>
              <w:color w:val="5B9BD5" w:themeColor="accent1"/>
              <w:sz w:val="80"/>
              <w:szCs w:val="80"/>
            </w:rPr>
            <w:t>[Document title]</w:t>
          </w:r>
        </w:p>
      </w:docPartBody>
    </w:docPart>
    <w:docPart>
      <w:docPartPr>
        <w:name w:val="29D8BD5FFDBD46DA9C6D46352E2C1491"/>
        <w:category>
          <w:name w:val="General"/>
          <w:gallery w:val="placeholder"/>
        </w:category>
        <w:types>
          <w:type w:val="bbPlcHdr"/>
        </w:types>
        <w:behaviors>
          <w:behavior w:val="content"/>
        </w:behaviors>
        <w:guid w:val="{69129B6F-DEA1-4099-8EC5-674AF7706C5E}"/>
      </w:docPartPr>
      <w:docPartBody>
        <w:p w:rsidR="001F4E78" w:rsidRDefault="006232D2" w:rsidP="006232D2">
          <w:pPr>
            <w:pStyle w:val="29D8BD5FFDBD46DA9C6D46352E2C149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32D2"/>
    <w:rsid w:val="001F4E78"/>
    <w:rsid w:val="00623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54856770D741C6A64B3FF1412E878A">
    <w:name w:val="6054856770D741C6A64B3FF1412E878A"/>
    <w:rsid w:val="006232D2"/>
  </w:style>
  <w:style w:type="paragraph" w:customStyle="1" w:styleId="29D8BD5FFDBD46DA9C6D46352E2C1491">
    <w:name w:val="29D8BD5FFDBD46DA9C6D46352E2C1491"/>
    <w:rsid w:val="006232D2"/>
  </w:style>
  <w:style w:type="paragraph" w:customStyle="1" w:styleId="5BF282397D834F59AC86B72156F9DA86">
    <w:name w:val="5BF282397D834F59AC86B72156F9DA86"/>
    <w:rsid w:val="001F4E78"/>
  </w:style>
  <w:style w:type="paragraph" w:customStyle="1" w:styleId="53CD77EF53974CA586BF5688638F41F7">
    <w:name w:val="53CD77EF53974CA586BF5688638F41F7"/>
    <w:rsid w:val="001F4E78"/>
  </w:style>
  <w:style w:type="paragraph" w:customStyle="1" w:styleId="D79DD4B834764BB2AFE6E319642BA346">
    <w:name w:val="D79DD4B834764BB2AFE6E319642BA346"/>
    <w:rsid w:val="001F4E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Tyan Brooker Thorpe</PublishDate>
  <Abstract/>
  <CompanyAddress>15/01/2018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BE73E4-8945-41D0-BDD3-BBCEEF4E9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10</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Gary Vaynerchuk</vt:lpstr>
    </vt:vector>
  </TitlesOfParts>
  <Company>P149779</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Gary Vaynerchuk</dc:title>
  <dc:subject>Entrepreneurship</dc:subject>
  <dc:creator>Tyan BrookerThorpe (P149779)</dc:creator>
  <cp:keywords/>
  <dc:description/>
  <cp:lastModifiedBy>Tyan BrookerThorpe (P149779)</cp:lastModifiedBy>
  <cp:revision>35</cp:revision>
  <dcterms:created xsi:type="dcterms:W3CDTF">2018-01-12T05:52:00Z</dcterms:created>
  <dcterms:modified xsi:type="dcterms:W3CDTF">2018-01-15T06:17:00Z</dcterms:modified>
</cp:coreProperties>
</file>