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42AD2" w14:textId="77777777" w:rsidR="00EA1259" w:rsidRDefault="000B6E74">
      <w:pPr>
        <w:spacing w:before="100" w:beforeAutospacing="1" w:after="100" w:afterAutospacing="1"/>
        <w:rPr>
          <w:rFonts w:ascii="Arial" w:hAnsi="Arial" w:cs="Arial"/>
          <w:color w:val="000000"/>
          <w:sz w:val="19"/>
          <w:szCs w:val="19"/>
        </w:rPr>
      </w:pPr>
      <w:r>
        <w:rPr>
          <w:rFonts w:ascii="Arial" w:hAnsi="Arial" w:cs="Arial"/>
          <w:color w:val="000000"/>
          <w:sz w:val="19"/>
          <w:szCs w:val="19"/>
        </w:rPr>
        <w:t xml:space="preserve">   </w:t>
      </w:r>
    </w:p>
    <w:p w14:paraId="1DAEA8C5" w14:textId="0086F05A" w:rsidR="00EA1259" w:rsidRPr="001F58E7" w:rsidRDefault="00EA1259" w:rsidP="0092117F">
      <w:pPr>
        <w:spacing w:before="100" w:beforeAutospacing="1" w:after="100" w:afterAutospacing="1" w:line="600" w:lineRule="auto"/>
        <w:jc w:val="center"/>
        <w:rPr>
          <w:rFonts w:ascii="Arial" w:hAnsi="Arial" w:cs="Arial"/>
          <w:color w:val="000000"/>
          <w:sz w:val="56"/>
          <w:szCs w:val="56"/>
        </w:rPr>
      </w:pPr>
      <w:r w:rsidRPr="001F58E7">
        <w:rPr>
          <w:rFonts w:ascii="Arial" w:hAnsi="Arial" w:cs="Arial"/>
          <w:color w:val="000000"/>
          <w:sz w:val="56"/>
          <w:szCs w:val="56"/>
        </w:rPr>
        <w:t xml:space="preserve">Name: </w:t>
      </w:r>
      <w:proofErr w:type="spellStart"/>
      <w:r w:rsidRPr="001F58E7">
        <w:rPr>
          <w:rFonts w:ascii="Arial" w:hAnsi="Arial" w:cs="Arial"/>
          <w:color w:val="000000"/>
          <w:sz w:val="56"/>
          <w:szCs w:val="56"/>
        </w:rPr>
        <w:t>Kristiana</w:t>
      </w:r>
      <w:proofErr w:type="spellEnd"/>
      <w:r w:rsidRPr="001F58E7">
        <w:rPr>
          <w:rFonts w:ascii="Arial" w:hAnsi="Arial" w:cs="Arial"/>
          <w:color w:val="000000"/>
          <w:sz w:val="56"/>
          <w:szCs w:val="56"/>
        </w:rPr>
        <w:t xml:space="preserve"> </w:t>
      </w:r>
      <w:proofErr w:type="spellStart"/>
      <w:r w:rsidRPr="001F58E7">
        <w:rPr>
          <w:rFonts w:ascii="Arial" w:hAnsi="Arial" w:cs="Arial"/>
          <w:color w:val="000000"/>
          <w:sz w:val="56"/>
          <w:szCs w:val="56"/>
        </w:rPr>
        <w:t>Borislavova</w:t>
      </w:r>
      <w:proofErr w:type="spellEnd"/>
      <w:r w:rsidRPr="001F58E7">
        <w:rPr>
          <w:rFonts w:ascii="Arial" w:hAnsi="Arial" w:cs="Arial"/>
          <w:color w:val="000000"/>
          <w:sz w:val="56"/>
          <w:szCs w:val="56"/>
        </w:rPr>
        <w:t xml:space="preserve"> </w:t>
      </w:r>
      <w:proofErr w:type="spellStart"/>
      <w:r w:rsidRPr="001F58E7">
        <w:rPr>
          <w:rFonts w:ascii="Arial" w:hAnsi="Arial" w:cs="Arial"/>
          <w:color w:val="000000"/>
          <w:sz w:val="56"/>
          <w:szCs w:val="56"/>
        </w:rPr>
        <w:t>Aleksandrova</w:t>
      </w:r>
      <w:proofErr w:type="spellEnd"/>
    </w:p>
    <w:p w14:paraId="53BF6138" w14:textId="1C60D64E" w:rsidR="00EA1259" w:rsidRPr="001F58E7" w:rsidRDefault="00EA1259" w:rsidP="0092117F">
      <w:pPr>
        <w:spacing w:before="100" w:beforeAutospacing="1" w:after="100" w:afterAutospacing="1" w:line="600" w:lineRule="auto"/>
        <w:jc w:val="center"/>
        <w:rPr>
          <w:rFonts w:ascii="Arial" w:hAnsi="Arial" w:cs="Arial"/>
          <w:color w:val="000000"/>
          <w:sz w:val="56"/>
          <w:szCs w:val="56"/>
        </w:rPr>
      </w:pPr>
      <w:r w:rsidRPr="001F58E7">
        <w:rPr>
          <w:rFonts w:ascii="Arial" w:hAnsi="Arial" w:cs="Arial"/>
          <w:color w:val="000000"/>
          <w:sz w:val="56"/>
          <w:szCs w:val="56"/>
        </w:rPr>
        <w:t>Student ID: 190</w:t>
      </w:r>
      <w:r w:rsidR="004C3908" w:rsidRPr="001F58E7">
        <w:rPr>
          <w:rFonts w:ascii="Arial" w:hAnsi="Arial" w:cs="Arial"/>
          <w:color w:val="000000"/>
          <w:sz w:val="56"/>
          <w:szCs w:val="56"/>
        </w:rPr>
        <w:t>9891</w:t>
      </w:r>
    </w:p>
    <w:p w14:paraId="4A0A2BA1" w14:textId="2DD0FF58" w:rsidR="001E6359" w:rsidRPr="001F58E7" w:rsidRDefault="001E6359" w:rsidP="0092117F">
      <w:pPr>
        <w:spacing w:before="100" w:beforeAutospacing="1" w:after="100" w:afterAutospacing="1" w:line="600" w:lineRule="auto"/>
        <w:jc w:val="center"/>
        <w:rPr>
          <w:rFonts w:ascii="Arial" w:hAnsi="Arial" w:cs="Arial"/>
          <w:color w:val="000000"/>
          <w:sz w:val="56"/>
          <w:szCs w:val="56"/>
        </w:rPr>
      </w:pPr>
      <w:r w:rsidRPr="001F58E7">
        <w:rPr>
          <w:rFonts w:ascii="Arial" w:hAnsi="Arial" w:cs="Arial"/>
          <w:color w:val="000000"/>
          <w:sz w:val="56"/>
          <w:szCs w:val="56"/>
        </w:rPr>
        <w:t xml:space="preserve">Module: </w:t>
      </w:r>
      <w:r w:rsidR="007517FF" w:rsidRPr="001F58E7">
        <w:rPr>
          <w:rFonts w:ascii="Arial" w:hAnsi="Arial" w:cs="Arial"/>
          <w:color w:val="000000"/>
          <w:sz w:val="56"/>
          <w:szCs w:val="56"/>
        </w:rPr>
        <w:t xml:space="preserve">Managing Projects in </w:t>
      </w:r>
      <w:r w:rsidR="00696C6C" w:rsidRPr="001F58E7">
        <w:rPr>
          <w:rFonts w:ascii="Arial" w:hAnsi="Arial" w:cs="Arial"/>
          <w:color w:val="000000"/>
          <w:sz w:val="56"/>
          <w:szCs w:val="56"/>
        </w:rPr>
        <w:t>the Organisation</w:t>
      </w:r>
    </w:p>
    <w:p w14:paraId="6BFC6DBD" w14:textId="14FF08A1" w:rsidR="00696C6C" w:rsidRPr="001F58E7" w:rsidRDefault="00406EDC" w:rsidP="0092117F">
      <w:pPr>
        <w:spacing w:before="100" w:beforeAutospacing="1" w:after="100" w:afterAutospacing="1" w:line="600" w:lineRule="auto"/>
        <w:jc w:val="center"/>
        <w:rPr>
          <w:rFonts w:ascii="Arial" w:hAnsi="Arial" w:cs="Arial"/>
          <w:color w:val="000000"/>
          <w:sz w:val="56"/>
          <w:szCs w:val="56"/>
        </w:rPr>
      </w:pPr>
      <w:r w:rsidRPr="001F58E7">
        <w:rPr>
          <w:rFonts w:ascii="Arial" w:hAnsi="Arial" w:cs="Arial"/>
          <w:color w:val="000000"/>
          <w:sz w:val="56"/>
          <w:szCs w:val="56"/>
        </w:rPr>
        <w:t>BMSW</w:t>
      </w:r>
      <w:r w:rsidR="000F66D2" w:rsidRPr="001F58E7">
        <w:rPr>
          <w:rFonts w:ascii="Arial" w:hAnsi="Arial" w:cs="Arial"/>
          <w:color w:val="000000"/>
          <w:sz w:val="56"/>
          <w:szCs w:val="56"/>
        </w:rPr>
        <w:t>5104</w:t>
      </w:r>
    </w:p>
    <w:p w14:paraId="16FAB72C" w14:textId="3DC79CA3" w:rsidR="000F66D2" w:rsidRPr="001F58E7" w:rsidRDefault="000F66D2" w:rsidP="0092117F">
      <w:pPr>
        <w:spacing w:before="100" w:beforeAutospacing="1" w:after="100" w:afterAutospacing="1" w:line="600" w:lineRule="auto"/>
        <w:jc w:val="center"/>
        <w:rPr>
          <w:rFonts w:ascii="Arial" w:hAnsi="Arial" w:cs="Arial"/>
          <w:color w:val="000000"/>
          <w:sz w:val="56"/>
          <w:szCs w:val="56"/>
        </w:rPr>
      </w:pPr>
      <w:r w:rsidRPr="001F58E7">
        <w:rPr>
          <w:rFonts w:ascii="Arial" w:hAnsi="Arial" w:cs="Arial"/>
          <w:color w:val="000000"/>
          <w:sz w:val="56"/>
          <w:szCs w:val="56"/>
        </w:rPr>
        <w:t xml:space="preserve">Lecture: </w:t>
      </w:r>
      <w:proofErr w:type="spellStart"/>
      <w:r w:rsidR="00817788" w:rsidRPr="001F58E7">
        <w:rPr>
          <w:rFonts w:ascii="Arial" w:hAnsi="Arial" w:cs="Arial"/>
          <w:color w:val="000000"/>
          <w:sz w:val="56"/>
          <w:szCs w:val="56"/>
        </w:rPr>
        <w:t>Balen</w:t>
      </w:r>
      <w:r w:rsidR="009719E9" w:rsidRPr="001F58E7">
        <w:rPr>
          <w:rFonts w:ascii="Arial" w:hAnsi="Arial" w:cs="Arial"/>
          <w:color w:val="000000"/>
          <w:sz w:val="56"/>
          <w:szCs w:val="56"/>
        </w:rPr>
        <w:t>dran</w:t>
      </w:r>
      <w:proofErr w:type="spellEnd"/>
      <w:r w:rsidR="009719E9" w:rsidRPr="001F58E7">
        <w:rPr>
          <w:rFonts w:ascii="Arial" w:hAnsi="Arial" w:cs="Arial"/>
          <w:color w:val="000000"/>
          <w:sz w:val="56"/>
          <w:szCs w:val="56"/>
        </w:rPr>
        <w:t xml:space="preserve"> K.</w:t>
      </w:r>
    </w:p>
    <w:p w14:paraId="58D3B456" w14:textId="77777777" w:rsidR="00EA1259" w:rsidRPr="001F58E7" w:rsidRDefault="00EA1259">
      <w:pPr>
        <w:spacing w:before="100" w:beforeAutospacing="1" w:after="100" w:afterAutospacing="1"/>
        <w:rPr>
          <w:rFonts w:ascii="Arial" w:hAnsi="Arial" w:cs="Arial"/>
          <w:color w:val="000000"/>
          <w:sz w:val="56"/>
          <w:szCs w:val="56"/>
        </w:rPr>
      </w:pPr>
    </w:p>
    <w:p w14:paraId="7905B9A4" w14:textId="704D1787" w:rsidR="00EA1259" w:rsidRPr="004E1D33" w:rsidRDefault="001F58E7" w:rsidP="004E1D33">
      <w:pPr>
        <w:spacing w:before="100" w:beforeAutospacing="1" w:after="100" w:afterAutospacing="1"/>
        <w:jc w:val="center"/>
        <w:rPr>
          <w:rFonts w:ascii="Arial" w:hAnsi="Arial" w:cs="Arial"/>
          <w:color w:val="000000"/>
        </w:rPr>
      </w:pPr>
      <w:r>
        <w:rPr>
          <w:rFonts w:ascii="Arial" w:hAnsi="Arial" w:cs="Arial"/>
          <w:color w:val="000000"/>
        </w:rPr>
        <w:lastRenderedPageBreak/>
        <w:t>Introduction</w:t>
      </w:r>
    </w:p>
    <w:p w14:paraId="0AB09783" w14:textId="77777777" w:rsidR="004E1D33" w:rsidRDefault="004E1D33">
      <w:pPr>
        <w:spacing w:before="100" w:beforeAutospacing="1" w:after="100" w:afterAutospacing="1"/>
        <w:rPr>
          <w:rFonts w:ascii="Arial" w:hAnsi="Arial" w:cs="Arial"/>
          <w:color w:val="000000"/>
          <w:sz w:val="19"/>
          <w:szCs w:val="19"/>
        </w:rPr>
      </w:pPr>
    </w:p>
    <w:p w14:paraId="32AF4A5D" w14:textId="04BC9FDC" w:rsidR="00F80769" w:rsidRDefault="000B6E74">
      <w:pPr>
        <w:spacing w:before="100" w:beforeAutospacing="1" w:after="100" w:afterAutospacing="1"/>
        <w:rPr>
          <w:rFonts w:ascii="Arial" w:hAnsi="Arial" w:cs="Arial"/>
          <w:color w:val="000000"/>
          <w:sz w:val="19"/>
          <w:szCs w:val="19"/>
        </w:rPr>
      </w:pPr>
      <w:r>
        <w:rPr>
          <w:rFonts w:ascii="Arial" w:hAnsi="Arial" w:cs="Arial"/>
          <w:color w:val="000000"/>
          <w:sz w:val="19"/>
          <w:szCs w:val="19"/>
        </w:rPr>
        <w:t xml:space="preserve">    </w:t>
      </w:r>
      <w:r w:rsidR="00F80769">
        <w:rPr>
          <w:rFonts w:ascii="Arial" w:hAnsi="Arial" w:cs="Arial"/>
          <w:color w:val="000000"/>
          <w:sz w:val="19"/>
          <w:szCs w:val="19"/>
        </w:rPr>
        <w:t>Amazon.com, one of the world's biggest online retailers, continues to expand. Amazon had employed 211,400 new workers as of the start of the pandemic, owing to increased sales. The giant complies to a strict health and safety system that allows keeping social distance in warehouses and offices. Some of the workers were relocated to the home. Central Operations teams currently operate from home.</w:t>
      </w:r>
      <w:r w:rsidR="002E3FD1">
        <w:rPr>
          <w:rFonts w:ascii="Arial" w:hAnsi="Arial" w:cs="Arial"/>
          <w:color w:val="000000"/>
          <w:sz w:val="19"/>
          <w:szCs w:val="19"/>
        </w:rPr>
        <w:t xml:space="preserve"> </w:t>
      </w:r>
      <w:r w:rsidR="00F80769">
        <w:rPr>
          <w:rFonts w:ascii="Arial" w:hAnsi="Arial" w:cs="Arial"/>
          <w:color w:val="000000"/>
          <w:sz w:val="19"/>
          <w:szCs w:val="19"/>
        </w:rPr>
        <w:t>Plans have been made to continue in the same direction. Many office workers will remain at home, although others will be relocated. Amazon's main emphasis is on generating new jobs and developing those that are already remote. This report examinee training project plan for all Amazonians. Training employees is a key when coming to environment changes. Project include teaching and coaching different platforms and websites for operations, also AWS software, owned by the company. Re-training will be placed as well for current employees. Target of the project is achieving 40% of the organisation staff to work from home. Amazon bought Kiva system which automates processes in warehouses, where is less needed human hand.</w:t>
      </w:r>
    </w:p>
    <w:p w14:paraId="11C5D42D" w14:textId="22EB18E7" w:rsidR="00F80769" w:rsidRDefault="000B6E74">
      <w:pPr>
        <w:spacing w:before="100" w:beforeAutospacing="1" w:after="100" w:afterAutospacing="1"/>
        <w:rPr>
          <w:rFonts w:ascii="Arial" w:hAnsi="Arial" w:cs="Arial"/>
          <w:color w:val="000000"/>
          <w:sz w:val="19"/>
          <w:szCs w:val="19"/>
        </w:rPr>
      </w:pPr>
      <w:r>
        <w:rPr>
          <w:rFonts w:ascii="Arial" w:hAnsi="Arial" w:cs="Arial"/>
          <w:color w:val="000000"/>
          <w:sz w:val="19"/>
          <w:szCs w:val="19"/>
        </w:rPr>
        <w:t xml:space="preserve">        </w:t>
      </w:r>
      <w:r w:rsidR="00F80769">
        <w:rPr>
          <w:rFonts w:ascii="Arial" w:hAnsi="Arial" w:cs="Arial"/>
          <w:color w:val="000000"/>
          <w:sz w:val="19"/>
          <w:szCs w:val="19"/>
        </w:rPr>
        <w:t>For implementing this project are used different tools and techniques such as Gantt chart, Critical Path Method, Work Breakdown Structure</w:t>
      </w:r>
      <w:r>
        <w:rPr>
          <w:rFonts w:ascii="Arial" w:hAnsi="Arial" w:cs="Arial"/>
          <w:color w:val="000000"/>
          <w:sz w:val="19"/>
          <w:szCs w:val="19"/>
        </w:rPr>
        <w:t xml:space="preserve">. </w:t>
      </w:r>
      <w:r w:rsidR="00F80769">
        <w:rPr>
          <w:rFonts w:ascii="Arial" w:hAnsi="Arial" w:cs="Arial"/>
          <w:color w:val="000000"/>
          <w:sz w:val="19"/>
          <w:szCs w:val="19"/>
        </w:rPr>
        <w:t xml:space="preserve">Gantt chart helps visualising process of the project. A work breakdown structure (WBS) is a deconstruction of a project that is visual, hierarchical, and based on deliverables. It is a useful diagram for project managers because it enables them to work backwards from a project's final deliverable to define all of the tasks required to complete the project successfully. The organisational chart of a job breakdown system outlines all of a project's steps, making it an important project management tool for planning and scheduling. </w:t>
      </w:r>
      <w:r w:rsidR="00B376EA">
        <w:rPr>
          <w:rFonts w:ascii="Arial" w:eastAsia="Times New Roman" w:hAnsi="Arial" w:cs="Arial"/>
          <w:color w:val="000000"/>
          <w:sz w:val="19"/>
          <w:szCs w:val="19"/>
        </w:rPr>
        <w:t>Project will be continuously and time frame will be 5-10 years.</w:t>
      </w:r>
    </w:p>
    <w:p w14:paraId="6D696B08" w14:textId="77777777" w:rsidR="00F80769" w:rsidRDefault="00F80769"/>
    <w:sectPr w:rsidR="00F807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769"/>
    <w:rsid w:val="000B4A87"/>
    <w:rsid w:val="000B6E74"/>
    <w:rsid w:val="000F66D2"/>
    <w:rsid w:val="001E6359"/>
    <w:rsid w:val="001F58E7"/>
    <w:rsid w:val="002E3FD1"/>
    <w:rsid w:val="00406EDC"/>
    <w:rsid w:val="004C3908"/>
    <w:rsid w:val="004C474C"/>
    <w:rsid w:val="004E1D33"/>
    <w:rsid w:val="00670316"/>
    <w:rsid w:val="00696C6C"/>
    <w:rsid w:val="007517FF"/>
    <w:rsid w:val="00817788"/>
    <w:rsid w:val="0092117F"/>
    <w:rsid w:val="009719E9"/>
    <w:rsid w:val="009D61F0"/>
    <w:rsid w:val="00B376EA"/>
    <w:rsid w:val="00EA1259"/>
    <w:rsid w:val="00F80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4B0345"/>
  <w15:chartTrackingRefBased/>
  <w15:docId w15:val="{026AEE3E-CB81-EC47-957B-928919B5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1727</Characters>
  <Application>Microsoft Office Word</Application>
  <DocSecurity>0</DocSecurity>
  <Lines>14</Lines>
  <Paragraphs>4</Paragraphs>
  <ScaleCrop>false</ScaleCrop>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Kristiana Borislavova Aleksandrova</dc:creator>
  <cp:keywords/>
  <dc:description/>
  <cp:lastModifiedBy>Kristiana Borislavova Aleksandrova</cp:lastModifiedBy>
  <cp:revision>2</cp:revision>
  <dcterms:created xsi:type="dcterms:W3CDTF">2021-03-23T12:16:00Z</dcterms:created>
  <dcterms:modified xsi:type="dcterms:W3CDTF">2021-03-23T12:16:00Z</dcterms:modified>
</cp:coreProperties>
</file>