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19250715"/>
        <w:docPartObj>
          <w:docPartGallery w:val="Cover Pages"/>
          <w:docPartUnique/>
        </w:docPartObj>
      </w:sdtPr>
      <w:sdtContent>
        <w:p w14:paraId="72D530BE" w14:textId="77777777" w:rsidR="00A639DC" w:rsidRDefault="00C9336B">
          <w:r>
            <w:rPr>
              <w:noProof/>
              <w:color w:val="FFFFFF" w:themeColor="background1"/>
            </w:rPr>
            <mc:AlternateContent>
              <mc:Choice Requires="wpg">
                <w:drawing>
                  <wp:anchor distT="0" distB="0" distL="114300" distR="114300" simplePos="0" relativeHeight="251659264" behindDoc="0" locked="0" layoutInCell="1" allowOverlap="1" wp14:anchorId="7E3FA644" wp14:editId="6ADA7457">
                    <wp:simplePos x="0" y="0"/>
                    <wp:positionH relativeFrom="page">
                      <wp:align>center</wp:align>
                    </wp:positionH>
                    <wp:positionV relativeFrom="page">
                      <wp:align>center</wp:align>
                    </wp:positionV>
                    <wp:extent cx="6858000" cy="9144000"/>
                    <wp:effectExtent l="0" t="0" r="2540" b="635"/>
                    <wp:wrapNone/>
                    <wp:docPr id="11" name="Group 40"/>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06A46FAE" w14:textId="38BCABEE" w:rsidR="00C9336B" w:rsidRDefault="00A639DC">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 xml:space="preserve">Detecting Anti-Forensic Activity </w:t>
                                      </w:r>
                                      <w:proofErr w:type="gramStart"/>
                                      <w:r w:rsidR="00BD7D7A">
                                        <w:rPr>
                                          <w:rFonts w:asciiTheme="majorHAnsi" w:eastAsiaTheme="majorEastAsia" w:hAnsiTheme="majorHAnsi" w:cstheme="majorBidi"/>
                                          <w:color w:val="FFFFFF" w:themeColor="background1"/>
                                          <w:sz w:val="84"/>
                                          <w:szCs w:val="84"/>
                                        </w:rPr>
                                        <w:t>I</w:t>
                                      </w:r>
                                      <w:r>
                                        <w:rPr>
                                          <w:rFonts w:asciiTheme="majorHAnsi" w:eastAsiaTheme="majorEastAsia" w:hAnsiTheme="majorHAnsi" w:cstheme="majorBidi"/>
                                          <w:color w:val="FFFFFF" w:themeColor="background1"/>
                                          <w:sz w:val="84"/>
                                          <w:szCs w:val="84"/>
                                        </w:rPr>
                                        <w:t>n</w:t>
                                      </w:r>
                                      <w:proofErr w:type="gramEnd"/>
                                      <w:r>
                                        <w:rPr>
                                          <w:rFonts w:asciiTheme="majorHAnsi" w:eastAsiaTheme="majorEastAsia" w:hAnsiTheme="majorHAnsi" w:cstheme="majorBidi"/>
                                          <w:color w:val="FFFFFF" w:themeColor="background1"/>
                                          <w:sz w:val="84"/>
                                          <w:szCs w:val="84"/>
                                        </w:rPr>
                                        <w:t xml:space="preserve"> NTFS </w:t>
                                      </w:r>
                                      <w:r w:rsidR="00BD7D7A">
                                        <w:rPr>
                                          <w:rFonts w:asciiTheme="majorHAnsi" w:eastAsiaTheme="majorEastAsia" w:hAnsiTheme="majorHAnsi" w:cstheme="majorBidi"/>
                                          <w:color w:val="FFFFFF" w:themeColor="background1"/>
                                          <w:sz w:val="84"/>
                                          <w:szCs w:val="84"/>
                                        </w:rPr>
                                        <w:t>F</w:t>
                                      </w:r>
                                      <w:r>
                                        <w:rPr>
                                          <w:rFonts w:asciiTheme="majorHAnsi" w:eastAsiaTheme="majorEastAsia" w:hAnsiTheme="majorHAnsi" w:cstheme="majorBidi"/>
                                          <w:color w:val="FFFFFF" w:themeColor="background1"/>
                                          <w:sz w:val="84"/>
                                          <w:szCs w:val="84"/>
                                        </w:rPr>
                                        <w:t xml:space="preserve">ile </w:t>
                                      </w:r>
                                      <w:r w:rsidR="00BD7D7A">
                                        <w:rPr>
                                          <w:rFonts w:asciiTheme="majorHAnsi" w:eastAsiaTheme="majorEastAsia" w:hAnsiTheme="majorHAnsi" w:cstheme="majorBidi"/>
                                          <w:color w:val="FFFFFF" w:themeColor="background1"/>
                                          <w:sz w:val="84"/>
                                          <w:szCs w:val="84"/>
                                        </w:rPr>
                                        <w:t>S</w:t>
                                      </w:r>
                                      <w:r>
                                        <w:rPr>
                                          <w:rFonts w:asciiTheme="majorHAnsi" w:eastAsiaTheme="majorEastAsia" w:hAnsiTheme="majorHAnsi" w:cstheme="majorBidi"/>
                                          <w:color w:val="FFFFFF" w:themeColor="background1"/>
                                          <w:sz w:val="84"/>
                                          <w:szCs w:val="84"/>
                                        </w:rPr>
                                        <w:t>ystems</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6D5D1A49" w14:textId="2F1BAB39" w:rsidR="00C9336B" w:rsidRDefault="00BD7D7A">
                                      <w:pPr>
                                        <w:pStyle w:val="NoSpacing"/>
                                        <w:rPr>
                                          <w:color w:val="FFFFFF" w:themeColor="background1"/>
                                          <w:sz w:val="28"/>
                                          <w:szCs w:val="28"/>
                                        </w:rPr>
                                      </w:pPr>
                                      <w:r w:rsidRPr="00BD7D7A">
                                        <w:rPr>
                                          <w:color w:val="FFFFFF" w:themeColor="background1"/>
                                          <w:sz w:val="28"/>
                                          <w:szCs w:val="28"/>
                                        </w:rPr>
                                        <w:t>A Multi-Layered Analysis of Timestamp Inconsistencies, Data Wiping Artefacts, and Hidden Data Streams</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27C64594" w14:textId="3DCD744E" w:rsidR="00C9336B" w:rsidRDefault="00C9336B">
                                      <w:pPr>
                                        <w:pStyle w:val="NoSpacing"/>
                                        <w:rPr>
                                          <w:color w:val="FFFFFF" w:themeColor="background1"/>
                                          <w:sz w:val="32"/>
                                          <w:szCs w:val="32"/>
                                        </w:rPr>
                                      </w:pPr>
                                      <w:r>
                                        <w:rPr>
                                          <w:color w:val="FFFFFF" w:themeColor="background1"/>
                                          <w:sz w:val="32"/>
                                          <w:szCs w:val="32"/>
                                        </w:rPr>
                                        <w:t>Josh Lloyd (2205191)</w:t>
                                      </w:r>
                                    </w:p>
                                  </w:sdtContent>
                                </w:sdt>
                                <w:p w14:paraId="7C67F755" w14:textId="42763163" w:rsidR="00C9336B" w:rsidRDefault="00000000">
                                  <w:pPr>
                                    <w:pStyle w:val="NoSpacing"/>
                                    <w:rPr>
                                      <w:color w:val="FFFFFF" w:themeColor="background1"/>
                                      <w:sz w:val="18"/>
                                      <w:szCs w:val="18"/>
                                    </w:rPr>
                                  </w:pPr>
                                  <w:sdt>
                                    <w:sdtPr>
                                      <w:rPr>
                                        <w:caps/>
                                        <w:color w:val="FFFFFF" w:themeColor="background1"/>
                                        <w:sz w:val="18"/>
                                        <w:szCs w:val="18"/>
                                      </w:rPr>
                                      <w:alias w:val="Company"/>
                                      <w:tag w:val=""/>
                                      <w:id w:val="-775099975"/>
                                      <w:dataBinding w:prefixMappings="xmlns:ns0='http://schemas.openxmlformats.org/officeDocument/2006/extended-properties' " w:xpath="/ns0:Properties[1]/ns0:Company[1]" w:storeItemID="{6668398D-A668-4E3E-A5EB-62B293D839F1}"/>
                                      <w:text/>
                                    </w:sdtPr>
                                    <w:sdtContent>
                                      <w:r w:rsidR="00BD7D7A">
                                        <w:rPr>
                                          <w:caps/>
                                          <w:color w:val="FFFFFF" w:themeColor="background1"/>
                                          <w:sz w:val="18"/>
                                          <w:szCs w:val="18"/>
                                        </w:rPr>
                                        <w:t>UWTSD</w:t>
                                      </w:r>
                                    </w:sdtContent>
                                  </w:sdt>
                                  <w:r w:rsidR="00C9336B">
                                    <w:rPr>
                                      <w:color w:val="FFFFFF" w:themeColor="background1"/>
                                      <w:sz w:val="18"/>
                                      <w:szCs w:val="18"/>
                                    </w:rPr>
                                    <w:t>  </w:t>
                                  </w:r>
                                  <w:sdt>
                                    <w:sdtPr>
                                      <w:rPr>
                                        <w:color w:val="FFFFFF" w:themeColor="background1"/>
                                        <w:sz w:val="18"/>
                                        <w:szCs w:val="18"/>
                                      </w:rPr>
                                      <w:alias w:val="Address"/>
                                      <w:tag w:val=""/>
                                      <w:id w:val="-669564449"/>
                                      <w:showingPlcHdr/>
                                      <w:dataBinding w:prefixMappings="xmlns:ns0='http://schemas.microsoft.com/office/2006/coverPageProps' " w:xpath="/ns0:CoverPageProperties[1]/ns0:CompanyAddress[1]" w:storeItemID="{55AF091B-3C7A-41E3-B477-F2FDAA23CFDA}"/>
                                      <w:text/>
                                    </w:sdtPr>
                                    <w:sdtContent>
                                      <w:r w:rsidR="00BD7D7A">
                                        <w:rPr>
                                          <w:color w:val="FFFFFF" w:themeColor="background1"/>
                                          <w:sz w:val="18"/>
                                          <w:szCs w:val="18"/>
                                        </w:rPr>
                                        <w:t xml:space="preserve">     </w:t>
                                      </w:r>
                                    </w:sdtContent>
                                  </w:sdt>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E3FA644" id="Group 40"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" fillcolor="black [3213]" stroked="f" strokeweight="1.5pt">
                      <v:textbox inset="36pt,1in,1in,208.8pt">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06A46FAE" w14:textId="38BCABEE" w:rsidR="00C9336B" w:rsidRDefault="00A639DC">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 xml:space="preserve">Detecting Anti-Forensic Activity </w:t>
                                </w:r>
                                <w:proofErr w:type="gramStart"/>
                                <w:r w:rsidR="00BD7D7A">
                                  <w:rPr>
                                    <w:rFonts w:asciiTheme="majorHAnsi" w:eastAsiaTheme="majorEastAsia" w:hAnsiTheme="majorHAnsi" w:cstheme="majorBidi"/>
                                    <w:color w:val="FFFFFF" w:themeColor="background1"/>
                                    <w:sz w:val="84"/>
                                    <w:szCs w:val="84"/>
                                  </w:rPr>
                                  <w:t>I</w:t>
                                </w:r>
                                <w:r>
                                  <w:rPr>
                                    <w:rFonts w:asciiTheme="majorHAnsi" w:eastAsiaTheme="majorEastAsia" w:hAnsiTheme="majorHAnsi" w:cstheme="majorBidi"/>
                                    <w:color w:val="FFFFFF" w:themeColor="background1"/>
                                    <w:sz w:val="84"/>
                                    <w:szCs w:val="84"/>
                                  </w:rPr>
                                  <w:t>n</w:t>
                                </w:r>
                                <w:proofErr w:type="gramEnd"/>
                                <w:r>
                                  <w:rPr>
                                    <w:rFonts w:asciiTheme="majorHAnsi" w:eastAsiaTheme="majorEastAsia" w:hAnsiTheme="majorHAnsi" w:cstheme="majorBidi"/>
                                    <w:color w:val="FFFFFF" w:themeColor="background1"/>
                                    <w:sz w:val="84"/>
                                    <w:szCs w:val="84"/>
                                  </w:rPr>
                                  <w:t xml:space="preserve"> NTFS </w:t>
                                </w:r>
                                <w:r w:rsidR="00BD7D7A">
                                  <w:rPr>
                                    <w:rFonts w:asciiTheme="majorHAnsi" w:eastAsiaTheme="majorEastAsia" w:hAnsiTheme="majorHAnsi" w:cstheme="majorBidi"/>
                                    <w:color w:val="FFFFFF" w:themeColor="background1"/>
                                    <w:sz w:val="84"/>
                                    <w:szCs w:val="84"/>
                                  </w:rPr>
                                  <w:t>F</w:t>
                                </w:r>
                                <w:r>
                                  <w:rPr>
                                    <w:rFonts w:asciiTheme="majorHAnsi" w:eastAsiaTheme="majorEastAsia" w:hAnsiTheme="majorHAnsi" w:cstheme="majorBidi"/>
                                    <w:color w:val="FFFFFF" w:themeColor="background1"/>
                                    <w:sz w:val="84"/>
                                    <w:szCs w:val="84"/>
                                  </w:rPr>
                                  <w:t xml:space="preserve">ile </w:t>
                                </w:r>
                                <w:r w:rsidR="00BD7D7A">
                                  <w:rPr>
                                    <w:rFonts w:asciiTheme="majorHAnsi" w:eastAsiaTheme="majorEastAsia" w:hAnsiTheme="majorHAnsi" w:cstheme="majorBidi"/>
                                    <w:color w:val="FFFFFF" w:themeColor="background1"/>
                                    <w:sz w:val="84"/>
                                    <w:szCs w:val="84"/>
                                  </w:rPr>
                                  <w:t>S</w:t>
                                </w:r>
                                <w:r>
                                  <w:rPr>
                                    <w:rFonts w:asciiTheme="majorHAnsi" w:eastAsiaTheme="majorEastAsia" w:hAnsiTheme="majorHAnsi" w:cstheme="majorBidi"/>
                                    <w:color w:val="FFFFFF" w:themeColor="background1"/>
                                    <w:sz w:val="84"/>
                                    <w:szCs w:val="84"/>
                                  </w:rPr>
                                  <w:t>ystems</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6D5D1A49" w14:textId="2F1BAB39" w:rsidR="00C9336B" w:rsidRDefault="00BD7D7A">
                                <w:pPr>
                                  <w:pStyle w:val="NoSpacing"/>
                                  <w:rPr>
                                    <w:color w:val="FFFFFF" w:themeColor="background1"/>
                                    <w:sz w:val="28"/>
                                    <w:szCs w:val="28"/>
                                  </w:rPr>
                                </w:pPr>
                                <w:r w:rsidRPr="00BD7D7A">
                                  <w:rPr>
                                    <w:color w:val="FFFFFF" w:themeColor="background1"/>
                                    <w:sz w:val="28"/>
                                    <w:szCs w:val="28"/>
                                  </w:rPr>
                                  <w:t>A Multi-Layered Analysis of Timestamp Inconsistencies, Data Wiping Artefacts, and Hidden Data Streams</w:t>
                                </w:r>
                              </w:p>
                            </w:sdtContent>
                          </w:sdt>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" fillcolor="gray [1629]" stroked="f" strokeweight="1.5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27C64594" w14:textId="3DCD744E" w:rsidR="00C9336B" w:rsidRDefault="00C9336B">
                                <w:pPr>
                                  <w:pStyle w:val="NoSpacing"/>
                                  <w:rPr>
                                    <w:color w:val="FFFFFF" w:themeColor="background1"/>
                                    <w:sz w:val="32"/>
                                    <w:szCs w:val="32"/>
                                  </w:rPr>
                                </w:pPr>
                                <w:r>
                                  <w:rPr>
                                    <w:color w:val="FFFFFF" w:themeColor="background1"/>
                                    <w:sz w:val="32"/>
                                    <w:szCs w:val="32"/>
                                  </w:rPr>
                                  <w:t>Josh Lloyd (2205191)</w:t>
                                </w:r>
                              </w:p>
                            </w:sdtContent>
                          </w:sdt>
                          <w:p w14:paraId="7C67F755" w14:textId="42763163" w:rsidR="00C9336B" w:rsidRDefault="00000000">
                            <w:pPr>
                              <w:pStyle w:val="NoSpacing"/>
                              <w:rPr>
                                <w:color w:val="FFFFFF" w:themeColor="background1"/>
                                <w:sz w:val="18"/>
                                <w:szCs w:val="18"/>
                              </w:rPr>
                            </w:pPr>
                            <w:sdt>
                              <w:sdtPr>
                                <w:rPr>
                                  <w:caps/>
                                  <w:color w:val="FFFFFF" w:themeColor="background1"/>
                                  <w:sz w:val="18"/>
                                  <w:szCs w:val="18"/>
                                </w:rPr>
                                <w:alias w:val="Company"/>
                                <w:tag w:val=""/>
                                <w:id w:val="-775099975"/>
                                <w:dataBinding w:prefixMappings="xmlns:ns0='http://schemas.openxmlformats.org/officeDocument/2006/extended-properties' " w:xpath="/ns0:Properties[1]/ns0:Company[1]" w:storeItemID="{6668398D-A668-4E3E-A5EB-62B293D839F1}"/>
                                <w:text/>
                              </w:sdtPr>
                              <w:sdtContent>
                                <w:r w:rsidR="00BD7D7A">
                                  <w:rPr>
                                    <w:caps/>
                                    <w:color w:val="FFFFFF" w:themeColor="background1"/>
                                    <w:sz w:val="18"/>
                                    <w:szCs w:val="18"/>
                                  </w:rPr>
                                  <w:t>UWTSD</w:t>
                                </w:r>
                              </w:sdtContent>
                            </w:sdt>
                            <w:r w:rsidR="00C9336B">
                              <w:rPr>
                                <w:color w:val="FFFFFF" w:themeColor="background1"/>
                                <w:sz w:val="18"/>
                                <w:szCs w:val="18"/>
                              </w:rPr>
                              <w:t>  </w:t>
                            </w:r>
                            <w:sdt>
                              <w:sdtPr>
                                <w:rPr>
                                  <w:color w:val="FFFFFF" w:themeColor="background1"/>
                                  <w:sz w:val="18"/>
                                  <w:szCs w:val="18"/>
                                </w:rPr>
                                <w:alias w:val="Address"/>
                                <w:tag w:val=""/>
                                <w:id w:val="-669564449"/>
                                <w:showingPlcHdr/>
                                <w:dataBinding w:prefixMappings="xmlns:ns0='http://schemas.microsoft.com/office/2006/coverPageProps' " w:xpath="/ns0:CoverPageProperties[1]/ns0:CompanyAddress[1]" w:storeItemID="{55AF091B-3C7A-41E3-B477-F2FDAA23CFDA}"/>
                                <w:text/>
                              </w:sdtPr>
                              <w:sdtContent>
                                <w:r w:rsidR="00BD7D7A">
                                  <w:rPr>
                                    <w:color w:val="FFFFFF" w:themeColor="background1"/>
                                    <w:sz w:val="18"/>
                                    <w:szCs w:val="18"/>
                                  </w:rPr>
                                  <w:t xml:space="preserve">     </w:t>
                                </w:r>
                              </w:sdtContent>
                            </w:sdt>
                          </w:p>
                        </w:txbxContent>
                      </v:textbox>
                    </v:shape>
                    <w10:wrap anchorx="page" anchory="page"/>
                  </v:group>
                </w:pict>
              </mc:Fallback>
            </mc:AlternateContent>
          </w:r>
          <w:r>
            <w:br w:type="page"/>
          </w:r>
        </w:p>
        <w:sdt>
          <w:sdtPr>
            <w:id w:val="-140590054"/>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3E9D093E" w14:textId="3EE1E9B4" w:rsidR="00A639DC" w:rsidRDefault="00A639DC">
              <w:pPr>
                <w:pStyle w:val="TOCHeading"/>
              </w:pPr>
              <w:r>
                <w:t>Table of Contents</w:t>
              </w:r>
            </w:p>
            <w:p w14:paraId="5BD4A23C" w14:textId="03D28E35" w:rsidR="00A639DC" w:rsidRDefault="00A639DC">
              <w:pPr>
                <w:pStyle w:val="TOC1"/>
                <w:tabs>
                  <w:tab w:val="left" w:pos="440"/>
                  <w:tab w:val="right" w:leader="dot" w:pos="9016"/>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28743095" w:history="1">
                <w:r w:rsidRPr="00D571B9">
                  <w:rPr>
                    <w:rStyle w:val="Hyperlink"/>
                    <w:noProof/>
                  </w:rPr>
                  <w:t>1.</w:t>
                </w:r>
                <w:r>
                  <w:rPr>
                    <w:rFonts w:cstheme="minorBidi"/>
                    <w:noProof/>
                    <w:kern w:val="2"/>
                    <w:sz w:val="24"/>
                    <w:szCs w:val="24"/>
                    <w:lang w:val="en-GB" w:eastAsia="en-GB"/>
                    <w14:ligatures w14:val="standardContextual"/>
                  </w:rPr>
                  <w:tab/>
                </w:r>
                <w:r w:rsidRPr="00D571B9">
                  <w:rPr>
                    <w:rStyle w:val="Hyperlink"/>
                    <w:noProof/>
                  </w:rPr>
                  <w:t>Introduction</w:t>
                </w:r>
                <w:r>
                  <w:rPr>
                    <w:noProof/>
                    <w:webHidden/>
                  </w:rPr>
                  <w:tab/>
                </w:r>
                <w:r>
                  <w:rPr>
                    <w:noProof/>
                    <w:webHidden/>
                  </w:rPr>
                  <w:fldChar w:fldCharType="begin"/>
                </w:r>
                <w:r>
                  <w:rPr>
                    <w:noProof/>
                    <w:webHidden/>
                  </w:rPr>
                  <w:instrText xml:space="preserve"> PAGEREF _Toc228743095 \h </w:instrText>
                </w:r>
                <w:r>
                  <w:rPr>
                    <w:noProof/>
                    <w:webHidden/>
                  </w:rPr>
                </w:r>
                <w:r>
                  <w:rPr>
                    <w:noProof/>
                    <w:webHidden/>
                  </w:rPr>
                  <w:fldChar w:fldCharType="separate"/>
                </w:r>
                <w:r>
                  <w:rPr>
                    <w:noProof/>
                    <w:webHidden/>
                  </w:rPr>
                  <w:t>2</w:t>
                </w:r>
                <w:r>
                  <w:rPr>
                    <w:noProof/>
                    <w:webHidden/>
                  </w:rPr>
                  <w:fldChar w:fldCharType="end"/>
                </w:r>
              </w:hyperlink>
            </w:p>
            <w:p w14:paraId="0760C5B8" w14:textId="67810598" w:rsidR="00A639DC" w:rsidRDefault="00A639DC">
              <w:pPr>
                <w:pStyle w:val="TOC2"/>
                <w:tabs>
                  <w:tab w:val="left" w:pos="960"/>
                  <w:tab w:val="right" w:leader="dot" w:pos="9016"/>
                </w:tabs>
                <w:rPr>
                  <w:rFonts w:cstheme="minorBidi"/>
                  <w:noProof/>
                  <w:kern w:val="2"/>
                  <w:sz w:val="24"/>
                  <w:szCs w:val="24"/>
                  <w:lang w:val="en-GB" w:eastAsia="en-GB"/>
                  <w14:ligatures w14:val="standardContextual"/>
                </w:rPr>
              </w:pPr>
              <w:hyperlink w:anchor="_Toc228743096" w:history="1">
                <w:r w:rsidRPr="00D571B9">
                  <w:rPr>
                    <w:rStyle w:val="Hyperlink"/>
                    <w:noProof/>
                  </w:rPr>
                  <w:t>1.1</w:t>
                </w:r>
                <w:r>
                  <w:rPr>
                    <w:rFonts w:cstheme="minorBidi"/>
                    <w:noProof/>
                    <w:kern w:val="2"/>
                    <w:sz w:val="24"/>
                    <w:szCs w:val="24"/>
                    <w:lang w:val="en-GB" w:eastAsia="en-GB"/>
                    <w14:ligatures w14:val="standardContextual"/>
                  </w:rPr>
                  <w:tab/>
                </w:r>
                <w:r w:rsidRPr="00D571B9">
                  <w:rPr>
                    <w:rStyle w:val="Hyperlink"/>
                    <w:noProof/>
                  </w:rPr>
                  <w:t>Context &amp; Background</w:t>
                </w:r>
                <w:r>
                  <w:rPr>
                    <w:noProof/>
                    <w:webHidden/>
                  </w:rPr>
                  <w:tab/>
                </w:r>
                <w:r>
                  <w:rPr>
                    <w:noProof/>
                    <w:webHidden/>
                  </w:rPr>
                  <w:fldChar w:fldCharType="begin"/>
                </w:r>
                <w:r>
                  <w:rPr>
                    <w:noProof/>
                    <w:webHidden/>
                  </w:rPr>
                  <w:instrText xml:space="preserve"> PAGEREF _Toc228743096 \h </w:instrText>
                </w:r>
                <w:r>
                  <w:rPr>
                    <w:noProof/>
                    <w:webHidden/>
                  </w:rPr>
                </w:r>
                <w:r>
                  <w:rPr>
                    <w:noProof/>
                    <w:webHidden/>
                  </w:rPr>
                  <w:fldChar w:fldCharType="separate"/>
                </w:r>
                <w:r>
                  <w:rPr>
                    <w:noProof/>
                    <w:webHidden/>
                  </w:rPr>
                  <w:t>2</w:t>
                </w:r>
                <w:r>
                  <w:rPr>
                    <w:noProof/>
                    <w:webHidden/>
                  </w:rPr>
                  <w:fldChar w:fldCharType="end"/>
                </w:r>
              </w:hyperlink>
            </w:p>
            <w:p w14:paraId="268DE93B" w14:textId="04AD2F8B" w:rsidR="00A639DC" w:rsidRDefault="00A639DC">
              <w:pPr>
                <w:pStyle w:val="TOC2"/>
                <w:tabs>
                  <w:tab w:val="left" w:pos="960"/>
                  <w:tab w:val="right" w:leader="dot" w:pos="9016"/>
                </w:tabs>
                <w:rPr>
                  <w:rFonts w:cstheme="minorBidi"/>
                  <w:noProof/>
                  <w:kern w:val="2"/>
                  <w:sz w:val="24"/>
                  <w:szCs w:val="24"/>
                  <w:lang w:val="en-GB" w:eastAsia="en-GB"/>
                  <w14:ligatures w14:val="standardContextual"/>
                </w:rPr>
              </w:pPr>
              <w:hyperlink w:anchor="_Toc228743097" w:history="1">
                <w:r w:rsidRPr="00D571B9">
                  <w:rPr>
                    <w:rStyle w:val="Hyperlink"/>
                    <w:noProof/>
                  </w:rPr>
                  <w:t>1.2</w:t>
                </w:r>
                <w:r>
                  <w:rPr>
                    <w:rFonts w:cstheme="minorBidi"/>
                    <w:noProof/>
                    <w:kern w:val="2"/>
                    <w:sz w:val="24"/>
                    <w:szCs w:val="24"/>
                    <w:lang w:val="en-GB" w:eastAsia="en-GB"/>
                    <w14:ligatures w14:val="standardContextual"/>
                  </w:rPr>
                  <w:tab/>
                </w:r>
                <w:r w:rsidRPr="00D571B9">
                  <w:rPr>
                    <w:rStyle w:val="Hyperlink"/>
                    <w:noProof/>
                  </w:rPr>
                  <w:t>Research Problem</w:t>
                </w:r>
                <w:r>
                  <w:rPr>
                    <w:noProof/>
                    <w:webHidden/>
                  </w:rPr>
                  <w:tab/>
                </w:r>
                <w:r>
                  <w:rPr>
                    <w:noProof/>
                    <w:webHidden/>
                  </w:rPr>
                  <w:fldChar w:fldCharType="begin"/>
                </w:r>
                <w:r>
                  <w:rPr>
                    <w:noProof/>
                    <w:webHidden/>
                  </w:rPr>
                  <w:instrText xml:space="preserve"> PAGEREF _Toc228743097 \h </w:instrText>
                </w:r>
                <w:r>
                  <w:rPr>
                    <w:noProof/>
                    <w:webHidden/>
                  </w:rPr>
                </w:r>
                <w:r>
                  <w:rPr>
                    <w:noProof/>
                    <w:webHidden/>
                  </w:rPr>
                  <w:fldChar w:fldCharType="separate"/>
                </w:r>
                <w:r>
                  <w:rPr>
                    <w:noProof/>
                    <w:webHidden/>
                  </w:rPr>
                  <w:t>2</w:t>
                </w:r>
                <w:r>
                  <w:rPr>
                    <w:noProof/>
                    <w:webHidden/>
                  </w:rPr>
                  <w:fldChar w:fldCharType="end"/>
                </w:r>
              </w:hyperlink>
            </w:p>
            <w:p w14:paraId="2D39378E" w14:textId="07DDC23B" w:rsidR="00A639DC" w:rsidRDefault="00A639DC">
              <w:pPr>
                <w:pStyle w:val="TOC2"/>
                <w:tabs>
                  <w:tab w:val="left" w:pos="960"/>
                  <w:tab w:val="right" w:leader="dot" w:pos="9016"/>
                </w:tabs>
                <w:rPr>
                  <w:rFonts w:cstheme="minorBidi"/>
                  <w:noProof/>
                  <w:kern w:val="2"/>
                  <w:sz w:val="24"/>
                  <w:szCs w:val="24"/>
                  <w:lang w:val="en-GB" w:eastAsia="en-GB"/>
                  <w14:ligatures w14:val="standardContextual"/>
                </w:rPr>
              </w:pPr>
              <w:hyperlink w:anchor="_Toc228743098" w:history="1">
                <w:r w:rsidRPr="00D571B9">
                  <w:rPr>
                    <w:rStyle w:val="Hyperlink"/>
                    <w:noProof/>
                  </w:rPr>
                  <w:t>1.3</w:t>
                </w:r>
                <w:r>
                  <w:rPr>
                    <w:rFonts w:cstheme="minorBidi"/>
                    <w:noProof/>
                    <w:kern w:val="2"/>
                    <w:sz w:val="24"/>
                    <w:szCs w:val="24"/>
                    <w:lang w:val="en-GB" w:eastAsia="en-GB"/>
                    <w14:ligatures w14:val="standardContextual"/>
                  </w:rPr>
                  <w:tab/>
                </w:r>
                <w:r w:rsidRPr="00D571B9">
                  <w:rPr>
                    <w:rStyle w:val="Hyperlink"/>
                    <w:noProof/>
                  </w:rPr>
                  <w:t>Research aim &amp; Objectives</w:t>
                </w:r>
                <w:r>
                  <w:rPr>
                    <w:noProof/>
                    <w:webHidden/>
                  </w:rPr>
                  <w:tab/>
                </w:r>
                <w:r>
                  <w:rPr>
                    <w:noProof/>
                    <w:webHidden/>
                  </w:rPr>
                  <w:fldChar w:fldCharType="begin"/>
                </w:r>
                <w:r>
                  <w:rPr>
                    <w:noProof/>
                    <w:webHidden/>
                  </w:rPr>
                  <w:instrText xml:space="preserve"> PAGEREF _Toc228743098 \h </w:instrText>
                </w:r>
                <w:r>
                  <w:rPr>
                    <w:noProof/>
                    <w:webHidden/>
                  </w:rPr>
                </w:r>
                <w:r>
                  <w:rPr>
                    <w:noProof/>
                    <w:webHidden/>
                  </w:rPr>
                  <w:fldChar w:fldCharType="separate"/>
                </w:r>
                <w:r>
                  <w:rPr>
                    <w:noProof/>
                    <w:webHidden/>
                  </w:rPr>
                  <w:t>2</w:t>
                </w:r>
                <w:r>
                  <w:rPr>
                    <w:noProof/>
                    <w:webHidden/>
                  </w:rPr>
                  <w:fldChar w:fldCharType="end"/>
                </w:r>
              </w:hyperlink>
            </w:p>
            <w:p w14:paraId="07150221" w14:textId="4618BB5B" w:rsidR="00A639DC" w:rsidRDefault="00A639DC">
              <w:pPr>
                <w:pStyle w:val="TOC2"/>
                <w:tabs>
                  <w:tab w:val="left" w:pos="960"/>
                  <w:tab w:val="right" w:leader="dot" w:pos="9016"/>
                </w:tabs>
                <w:rPr>
                  <w:rFonts w:cstheme="minorBidi"/>
                  <w:noProof/>
                  <w:kern w:val="2"/>
                  <w:sz w:val="24"/>
                  <w:szCs w:val="24"/>
                  <w:lang w:val="en-GB" w:eastAsia="en-GB"/>
                  <w14:ligatures w14:val="standardContextual"/>
                </w:rPr>
              </w:pPr>
              <w:hyperlink w:anchor="_Toc228743099" w:history="1">
                <w:r w:rsidRPr="00D571B9">
                  <w:rPr>
                    <w:rStyle w:val="Hyperlink"/>
                    <w:noProof/>
                  </w:rPr>
                  <w:t>1.4</w:t>
                </w:r>
                <w:r>
                  <w:rPr>
                    <w:rFonts w:cstheme="minorBidi"/>
                    <w:noProof/>
                    <w:kern w:val="2"/>
                    <w:sz w:val="24"/>
                    <w:szCs w:val="24"/>
                    <w:lang w:val="en-GB" w:eastAsia="en-GB"/>
                    <w14:ligatures w14:val="standardContextual"/>
                  </w:rPr>
                  <w:tab/>
                </w:r>
                <w:r w:rsidRPr="00D571B9">
                  <w:rPr>
                    <w:rStyle w:val="Hyperlink"/>
                    <w:noProof/>
                  </w:rPr>
                  <w:t>Significance of research</w:t>
                </w:r>
                <w:r>
                  <w:rPr>
                    <w:noProof/>
                    <w:webHidden/>
                  </w:rPr>
                  <w:tab/>
                </w:r>
                <w:r>
                  <w:rPr>
                    <w:noProof/>
                    <w:webHidden/>
                  </w:rPr>
                  <w:fldChar w:fldCharType="begin"/>
                </w:r>
                <w:r>
                  <w:rPr>
                    <w:noProof/>
                    <w:webHidden/>
                  </w:rPr>
                  <w:instrText xml:space="preserve"> PAGEREF _Toc228743099 \h </w:instrText>
                </w:r>
                <w:r>
                  <w:rPr>
                    <w:noProof/>
                    <w:webHidden/>
                  </w:rPr>
                </w:r>
                <w:r>
                  <w:rPr>
                    <w:noProof/>
                    <w:webHidden/>
                  </w:rPr>
                  <w:fldChar w:fldCharType="separate"/>
                </w:r>
                <w:r>
                  <w:rPr>
                    <w:noProof/>
                    <w:webHidden/>
                  </w:rPr>
                  <w:t>3</w:t>
                </w:r>
                <w:r>
                  <w:rPr>
                    <w:noProof/>
                    <w:webHidden/>
                  </w:rPr>
                  <w:fldChar w:fldCharType="end"/>
                </w:r>
              </w:hyperlink>
            </w:p>
            <w:p w14:paraId="4BFF60AA" w14:textId="32B5E7F8" w:rsidR="00A639DC" w:rsidRDefault="00A639DC">
              <w:pPr>
                <w:pStyle w:val="TOC3"/>
                <w:tabs>
                  <w:tab w:val="left" w:pos="1200"/>
                  <w:tab w:val="right" w:leader="dot" w:pos="9016"/>
                </w:tabs>
                <w:rPr>
                  <w:rFonts w:cstheme="minorBidi"/>
                  <w:noProof/>
                  <w:kern w:val="2"/>
                  <w:sz w:val="24"/>
                  <w:szCs w:val="24"/>
                  <w:lang w:val="en-GB" w:eastAsia="en-GB"/>
                  <w14:ligatures w14:val="standardContextual"/>
                </w:rPr>
              </w:pPr>
              <w:hyperlink w:anchor="_Toc228743100" w:history="1">
                <w:r w:rsidRPr="00D571B9">
                  <w:rPr>
                    <w:rStyle w:val="Hyperlink"/>
                    <w:noProof/>
                  </w:rPr>
                  <w:t>1.4.1</w:t>
                </w:r>
                <w:r>
                  <w:rPr>
                    <w:rFonts w:cstheme="minorBidi"/>
                    <w:noProof/>
                    <w:kern w:val="2"/>
                    <w:sz w:val="24"/>
                    <w:szCs w:val="24"/>
                    <w:lang w:val="en-GB" w:eastAsia="en-GB"/>
                    <w14:ligatures w14:val="standardContextual"/>
                  </w:rPr>
                  <w:tab/>
                </w:r>
                <w:r w:rsidRPr="00D571B9">
                  <w:rPr>
                    <w:rStyle w:val="Hyperlink"/>
                    <w:noProof/>
                  </w:rPr>
                  <w:t>Research Gap</w:t>
                </w:r>
                <w:r>
                  <w:rPr>
                    <w:noProof/>
                    <w:webHidden/>
                  </w:rPr>
                  <w:tab/>
                </w:r>
                <w:r>
                  <w:rPr>
                    <w:noProof/>
                    <w:webHidden/>
                  </w:rPr>
                  <w:fldChar w:fldCharType="begin"/>
                </w:r>
                <w:r>
                  <w:rPr>
                    <w:noProof/>
                    <w:webHidden/>
                  </w:rPr>
                  <w:instrText xml:space="preserve"> PAGEREF _Toc228743100 \h </w:instrText>
                </w:r>
                <w:r>
                  <w:rPr>
                    <w:noProof/>
                    <w:webHidden/>
                  </w:rPr>
                </w:r>
                <w:r>
                  <w:rPr>
                    <w:noProof/>
                    <w:webHidden/>
                  </w:rPr>
                  <w:fldChar w:fldCharType="separate"/>
                </w:r>
                <w:r>
                  <w:rPr>
                    <w:noProof/>
                    <w:webHidden/>
                  </w:rPr>
                  <w:t>3</w:t>
                </w:r>
                <w:r>
                  <w:rPr>
                    <w:noProof/>
                    <w:webHidden/>
                  </w:rPr>
                  <w:fldChar w:fldCharType="end"/>
                </w:r>
              </w:hyperlink>
            </w:p>
            <w:p w14:paraId="1F2C27D6" w14:textId="5CDDA77F" w:rsidR="00A639DC" w:rsidRDefault="00A639DC">
              <w:pPr>
                <w:pStyle w:val="TOC1"/>
                <w:tabs>
                  <w:tab w:val="left" w:pos="440"/>
                  <w:tab w:val="right" w:leader="dot" w:pos="9016"/>
                </w:tabs>
                <w:rPr>
                  <w:rFonts w:cstheme="minorBidi"/>
                  <w:noProof/>
                  <w:kern w:val="2"/>
                  <w:sz w:val="24"/>
                  <w:szCs w:val="24"/>
                  <w:lang w:val="en-GB" w:eastAsia="en-GB"/>
                  <w14:ligatures w14:val="standardContextual"/>
                </w:rPr>
              </w:pPr>
              <w:hyperlink w:anchor="_Toc228743101" w:history="1">
                <w:r w:rsidRPr="00D571B9">
                  <w:rPr>
                    <w:rStyle w:val="Hyperlink"/>
                    <w:noProof/>
                  </w:rPr>
                  <w:t>2.</w:t>
                </w:r>
                <w:r>
                  <w:rPr>
                    <w:rFonts w:cstheme="minorBidi"/>
                    <w:noProof/>
                    <w:kern w:val="2"/>
                    <w:sz w:val="24"/>
                    <w:szCs w:val="24"/>
                    <w:lang w:val="en-GB" w:eastAsia="en-GB"/>
                    <w14:ligatures w14:val="standardContextual"/>
                  </w:rPr>
                  <w:tab/>
                </w:r>
                <w:r w:rsidRPr="00D571B9">
                  <w:rPr>
                    <w:rStyle w:val="Hyperlink"/>
                    <w:noProof/>
                  </w:rPr>
                  <w:t>Literature review</w:t>
                </w:r>
                <w:r>
                  <w:rPr>
                    <w:noProof/>
                    <w:webHidden/>
                  </w:rPr>
                  <w:tab/>
                </w:r>
                <w:r>
                  <w:rPr>
                    <w:noProof/>
                    <w:webHidden/>
                  </w:rPr>
                  <w:fldChar w:fldCharType="begin"/>
                </w:r>
                <w:r>
                  <w:rPr>
                    <w:noProof/>
                    <w:webHidden/>
                  </w:rPr>
                  <w:instrText xml:space="preserve"> PAGEREF _Toc228743101 \h </w:instrText>
                </w:r>
                <w:r>
                  <w:rPr>
                    <w:noProof/>
                    <w:webHidden/>
                  </w:rPr>
                </w:r>
                <w:r>
                  <w:rPr>
                    <w:noProof/>
                    <w:webHidden/>
                  </w:rPr>
                  <w:fldChar w:fldCharType="separate"/>
                </w:r>
                <w:r>
                  <w:rPr>
                    <w:noProof/>
                    <w:webHidden/>
                  </w:rPr>
                  <w:t>4</w:t>
                </w:r>
                <w:r>
                  <w:rPr>
                    <w:noProof/>
                    <w:webHidden/>
                  </w:rPr>
                  <w:fldChar w:fldCharType="end"/>
                </w:r>
              </w:hyperlink>
            </w:p>
            <w:p w14:paraId="7C00FA8E" w14:textId="5B1546BF" w:rsidR="00A639DC" w:rsidRDefault="00A639DC">
              <w:pPr>
                <w:pStyle w:val="TOC2"/>
                <w:tabs>
                  <w:tab w:val="right" w:leader="dot" w:pos="9016"/>
                </w:tabs>
                <w:rPr>
                  <w:rFonts w:cstheme="minorBidi"/>
                  <w:noProof/>
                  <w:kern w:val="2"/>
                  <w:sz w:val="24"/>
                  <w:szCs w:val="24"/>
                  <w:lang w:val="en-GB" w:eastAsia="en-GB"/>
                  <w14:ligatures w14:val="standardContextual"/>
                </w:rPr>
              </w:pPr>
              <w:hyperlink w:anchor="_Toc228743102" w:history="1">
                <w:r w:rsidRPr="00D571B9">
                  <w:rPr>
                    <w:rStyle w:val="Hyperlink"/>
                    <w:noProof/>
                  </w:rPr>
                  <w:t>2.1 Overview of NTFS</w:t>
                </w:r>
                <w:r>
                  <w:rPr>
                    <w:noProof/>
                    <w:webHidden/>
                  </w:rPr>
                  <w:tab/>
                </w:r>
                <w:r>
                  <w:rPr>
                    <w:noProof/>
                    <w:webHidden/>
                  </w:rPr>
                  <w:fldChar w:fldCharType="begin"/>
                </w:r>
                <w:r>
                  <w:rPr>
                    <w:noProof/>
                    <w:webHidden/>
                  </w:rPr>
                  <w:instrText xml:space="preserve"> PAGEREF _Toc228743102 \h </w:instrText>
                </w:r>
                <w:r>
                  <w:rPr>
                    <w:noProof/>
                    <w:webHidden/>
                  </w:rPr>
                </w:r>
                <w:r>
                  <w:rPr>
                    <w:noProof/>
                    <w:webHidden/>
                  </w:rPr>
                  <w:fldChar w:fldCharType="separate"/>
                </w:r>
                <w:r>
                  <w:rPr>
                    <w:noProof/>
                    <w:webHidden/>
                  </w:rPr>
                  <w:t>4</w:t>
                </w:r>
                <w:r>
                  <w:rPr>
                    <w:noProof/>
                    <w:webHidden/>
                  </w:rPr>
                  <w:fldChar w:fldCharType="end"/>
                </w:r>
              </w:hyperlink>
            </w:p>
            <w:p w14:paraId="4C99142B" w14:textId="151C5B1F" w:rsidR="00A639DC" w:rsidRDefault="00A639DC">
              <w:pPr>
                <w:pStyle w:val="TOC2"/>
                <w:tabs>
                  <w:tab w:val="right" w:leader="dot" w:pos="9016"/>
                </w:tabs>
                <w:rPr>
                  <w:rFonts w:cstheme="minorBidi"/>
                  <w:noProof/>
                  <w:kern w:val="2"/>
                  <w:sz w:val="24"/>
                  <w:szCs w:val="24"/>
                  <w:lang w:val="en-GB" w:eastAsia="en-GB"/>
                  <w14:ligatures w14:val="standardContextual"/>
                </w:rPr>
              </w:pPr>
              <w:hyperlink w:anchor="_Toc228743103" w:history="1">
                <w:r w:rsidRPr="00D571B9">
                  <w:rPr>
                    <w:rStyle w:val="Hyperlink"/>
                    <w:noProof/>
                  </w:rPr>
                  <w:t>2.2 Anti-forensic Techniques in digital investigations</w:t>
                </w:r>
                <w:r>
                  <w:rPr>
                    <w:noProof/>
                    <w:webHidden/>
                  </w:rPr>
                  <w:tab/>
                </w:r>
                <w:r>
                  <w:rPr>
                    <w:noProof/>
                    <w:webHidden/>
                  </w:rPr>
                  <w:fldChar w:fldCharType="begin"/>
                </w:r>
                <w:r>
                  <w:rPr>
                    <w:noProof/>
                    <w:webHidden/>
                  </w:rPr>
                  <w:instrText xml:space="preserve"> PAGEREF _Toc228743103 \h </w:instrText>
                </w:r>
                <w:r>
                  <w:rPr>
                    <w:noProof/>
                    <w:webHidden/>
                  </w:rPr>
                </w:r>
                <w:r>
                  <w:rPr>
                    <w:noProof/>
                    <w:webHidden/>
                  </w:rPr>
                  <w:fldChar w:fldCharType="separate"/>
                </w:r>
                <w:r>
                  <w:rPr>
                    <w:noProof/>
                    <w:webHidden/>
                  </w:rPr>
                  <w:t>5</w:t>
                </w:r>
                <w:r>
                  <w:rPr>
                    <w:noProof/>
                    <w:webHidden/>
                  </w:rPr>
                  <w:fldChar w:fldCharType="end"/>
                </w:r>
              </w:hyperlink>
            </w:p>
            <w:p w14:paraId="27A795C2" w14:textId="6DF52CEE" w:rsidR="00A639DC" w:rsidRDefault="00A639DC">
              <w:pPr>
                <w:pStyle w:val="TOC3"/>
                <w:tabs>
                  <w:tab w:val="right" w:leader="dot" w:pos="9016"/>
                </w:tabs>
                <w:rPr>
                  <w:rFonts w:cstheme="minorBidi"/>
                  <w:noProof/>
                  <w:kern w:val="2"/>
                  <w:sz w:val="24"/>
                  <w:szCs w:val="24"/>
                  <w:lang w:val="en-GB" w:eastAsia="en-GB"/>
                  <w14:ligatures w14:val="standardContextual"/>
                </w:rPr>
              </w:pPr>
              <w:hyperlink w:anchor="_Toc228743104" w:history="1">
                <w:r w:rsidRPr="00D571B9">
                  <w:rPr>
                    <w:rStyle w:val="Hyperlink"/>
                    <w:noProof/>
                  </w:rPr>
                  <w:t>2.2.1 Detection of timestamp manipulation</w:t>
                </w:r>
                <w:r>
                  <w:rPr>
                    <w:noProof/>
                    <w:webHidden/>
                  </w:rPr>
                  <w:tab/>
                </w:r>
                <w:r>
                  <w:rPr>
                    <w:noProof/>
                    <w:webHidden/>
                  </w:rPr>
                  <w:fldChar w:fldCharType="begin"/>
                </w:r>
                <w:r>
                  <w:rPr>
                    <w:noProof/>
                    <w:webHidden/>
                  </w:rPr>
                  <w:instrText xml:space="preserve"> PAGEREF _Toc228743104 \h </w:instrText>
                </w:r>
                <w:r>
                  <w:rPr>
                    <w:noProof/>
                    <w:webHidden/>
                  </w:rPr>
                </w:r>
                <w:r>
                  <w:rPr>
                    <w:noProof/>
                    <w:webHidden/>
                  </w:rPr>
                  <w:fldChar w:fldCharType="separate"/>
                </w:r>
                <w:r>
                  <w:rPr>
                    <w:noProof/>
                    <w:webHidden/>
                  </w:rPr>
                  <w:t>6</w:t>
                </w:r>
                <w:r>
                  <w:rPr>
                    <w:noProof/>
                    <w:webHidden/>
                  </w:rPr>
                  <w:fldChar w:fldCharType="end"/>
                </w:r>
              </w:hyperlink>
            </w:p>
            <w:p w14:paraId="6328E8AD" w14:textId="5CAD404D" w:rsidR="00A639DC" w:rsidRDefault="00A639DC">
              <w:pPr>
                <w:pStyle w:val="TOC3"/>
                <w:tabs>
                  <w:tab w:val="right" w:leader="dot" w:pos="9016"/>
                </w:tabs>
                <w:rPr>
                  <w:rFonts w:cstheme="minorBidi"/>
                  <w:noProof/>
                  <w:kern w:val="2"/>
                  <w:sz w:val="24"/>
                  <w:szCs w:val="24"/>
                  <w:lang w:val="en-GB" w:eastAsia="en-GB"/>
                  <w14:ligatures w14:val="standardContextual"/>
                </w:rPr>
              </w:pPr>
              <w:hyperlink w:anchor="_Toc228743105" w:history="1">
                <w:r w:rsidRPr="00D571B9">
                  <w:rPr>
                    <w:rStyle w:val="Hyperlink"/>
                    <w:noProof/>
                  </w:rPr>
                  <w:t>2.2.2 Detection of Secure Deletion</w:t>
                </w:r>
                <w:r>
                  <w:rPr>
                    <w:noProof/>
                    <w:webHidden/>
                  </w:rPr>
                  <w:tab/>
                </w:r>
                <w:r>
                  <w:rPr>
                    <w:noProof/>
                    <w:webHidden/>
                  </w:rPr>
                  <w:fldChar w:fldCharType="begin"/>
                </w:r>
                <w:r>
                  <w:rPr>
                    <w:noProof/>
                    <w:webHidden/>
                  </w:rPr>
                  <w:instrText xml:space="preserve"> PAGEREF _Toc228743105 \h </w:instrText>
                </w:r>
                <w:r>
                  <w:rPr>
                    <w:noProof/>
                    <w:webHidden/>
                  </w:rPr>
                </w:r>
                <w:r>
                  <w:rPr>
                    <w:noProof/>
                    <w:webHidden/>
                  </w:rPr>
                  <w:fldChar w:fldCharType="separate"/>
                </w:r>
                <w:r>
                  <w:rPr>
                    <w:noProof/>
                    <w:webHidden/>
                  </w:rPr>
                  <w:t>6</w:t>
                </w:r>
                <w:r>
                  <w:rPr>
                    <w:noProof/>
                    <w:webHidden/>
                  </w:rPr>
                  <w:fldChar w:fldCharType="end"/>
                </w:r>
              </w:hyperlink>
            </w:p>
            <w:p w14:paraId="33730D57" w14:textId="004B99DB" w:rsidR="00A639DC" w:rsidRDefault="00A639DC">
              <w:pPr>
                <w:pStyle w:val="TOC3"/>
                <w:tabs>
                  <w:tab w:val="right" w:leader="dot" w:pos="9016"/>
                </w:tabs>
                <w:rPr>
                  <w:rFonts w:cstheme="minorBidi"/>
                  <w:noProof/>
                  <w:kern w:val="2"/>
                  <w:sz w:val="24"/>
                  <w:szCs w:val="24"/>
                  <w:lang w:val="en-GB" w:eastAsia="en-GB"/>
                  <w14:ligatures w14:val="standardContextual"/>
                </w:rPr>
              </w:pPr>
              <w:hyperlink w:anchor="_Toc228743106" w:history="1">
                <w:r w:rsidRPr="00D571B9">
                  <w:rPr>
                    <w:rStyle w:val="Hyperlink"/>
                    <w:noProof/>
                  </w:rPr>
                  <w:t>2.2.3 Analysis of detection approaches</w:t>
                </w:r>
                <w:r>
                  <w:rPr>
                    <w:noProof/>
                    <w:webHidden/>
                  </w:rPr>
                  <w:tab/>
                </w:r>
                <w:r>
                  <w:rPr>
                    <w:noProof/>
                    <w:webHidden/>
                  </w:rPr>
                  <w:fldChar w:fldCharType="begin"/>
                </w:r>
                <w:r>
                  <w:rPr>
                    <w:noProof/>
                    <w:webHidden/>
                  </w:rPr>
                  <w:instrText xml:space="preserve"> PAGEREF _Toc228743106 \h </w:instrText>
                </w:r>
                <w:r>
                  <w:rPr>
                    <w:noProof/>
                    <w:webHidden/>
                  </w:rPr>
                </w:r>
                <w:r>
                  <w:rPr>
                    <w:noProof/>
                    <w:webHidden/>
                  </w:rPr>
                  <w:fldChar w:fldCharType="separate"/>
                </w:r>
                <w:r>
                  <w:rPr>
                    <w:noProof/>
                    <w:webHidden/>
                  </w:rPr>
                  <w:t>7</w:t>
                </w:r>
                <w:r>
                  <w:rPr>
                    <w:noProof/>
                    <w:webHidden/>
                  </w:rPr>
                  <w:fldChar w:fldCharType="end"/>
                </w:r>
              </w:hyperlink>
            </w:p>
            <w:p w14:paraId="5FD389F0" w14:textId="6F1897C4" w:rsidR="00A639DC" w:rsidRDefault="00A639DC">
              <w:pPr>
                <w:pStyle w:val="TOC3"/>
                <w:tabs>
                  <w:tab w:val="right" w:leader="dot" w:pos="9016"/>
                </w:tabs>
                <w:rPr>
                  <w:rFonts w:cstheme="minorBidi"/>
                  <w:noProof/>
                  <w:kern w:val="2"/>
                  <w:sz w:val="24"/>
                  <w:szCs w:val="24"/>
                  <w:lang w:val="en-GB" w:eastAsia="en-GB"/>
                  <w14:ligatures w14:val="standardContextual"/>
                </w:rPr>
              </w:pPr>
              <w:hyperlink w:anchor="_Toc228743107" w:history="1">
                <w:r w:rsidRPr="00D571B9">
                  <w:rPr>
                    <w:rStyle w:val="Hyperlink"/>
                    <w:noProof/>
                  </w:rPr>
                  <w:t>2.2.4 Conclusion</w:t>
                </w:r>
                <w:r>
                  <w:rPr>
                    <w:noProof/>
                    <w:webHidden/>
                  </w:rPr>
                  <w:tab/>
                </w:r>
                <w:r>
                  <w:rPr>
                    <w:noProof/>
                    <w:webHidden/>
                  </w:rPr>
                  <w:fldChar w:fldCharType="begin"/>
                </w:r>
                <w:r>
                  <w:rPr>
                    <w:noProof/>
                    <w:webHidden/>
                  </w:rPr>
                  <w:instrText xml:space="preserve"> PAGEREF _Toc228743107 \h </w:instrText>
                </w:r>
                <w:r>
                  <w:rPr>
                    <w:noProof/>
                    <w:webHidden/>
                  </w:rPr>
                </w:r>
                <w:r>
                  <w:rPr>
                    <w:noProof/>
                    <w:webHidden/>
                  </w:rPr>
                  <w:fldChar w:fldCharType="separate"/>
                </w:r>
                <w:r>
                  <w:rPr>
                    <w:noProof/>
                    <w:webHidden/>
                  </w:rPr>
                  <w:t>7</w:t>
                </w:r>
                <w:r>
                  <w:rPr>
                    <w:noProof/>
                    <w:webHidden/>
                  </w:rPr>
                  <w:fldChar w:fldCharType="end"/>
                </w:r>
              </w:hyperlink>
            </w:p>
            <w:p w14:paraId="515F9307" w14:textId="4EC63521" w:rsidR="00A639DC" w:rsidRDefault="00A639DC">
              <w:pPr>
                <w:pStyle w:val="TOC1"/>
                <w:tabs>
                  <w:tab w:val="left" w:pos="440"/>
                  <w:tab w:val="right" w:leader="dot" w:pos="9016"/>
                </w:tabs>
                <w:rPr>
                  <w:rFonts w:cstheme="minorBidi"/>
                  <w:noProof/>
                  <w:kern w:val="2"/>
                  <w:sz w:val="24"/>
                  <w:szCs w:val="24"/>
                  <w:lang w:val="en-GB" w:eastAsia="en-GB"/>
                  <w14:ligatures w14:val="standardContextual"/>
                </w:rPr>
              </w:pPr>
              <w:hyperlink w:anchor="_Toc228743108" w:history="1">
                <w:r w:rsidRPr="00D571B9">
                  <w:rPr>
                    <w:rStyle w:val="Hyperlink"/>
                    <w:noProof/>
                  </w:rPr>
                  <w:t>3.</w:t>
                </w:r>
                <w:r>
                  <w:rPr>
                    <w:rFonts w:cstheme="minorBidi"/>
                    <w:noProof/>
                    <w:kern w:val="2"/>
                    <w:sz w:val="24"/>
                    <w:szCs w:val="24"/>
                    <w:lang w:val="en-GB" w:eastAsia="en-GB"/>
                    <w14:ligatures w14:val="standardContextual"/>
                  </w:rPr>
                  <w:tab/>
                </w:r>
                <w:r w:rsidRPr="00D571B9">
                  <w:rPr>
                    <w:rStyle w:val="Hyperlink"/>
                    <w:noProof/>
                  </w:rPr>
                  <w:t>Research design &amp; methodology</w:t>
                </w:r>
                <w:r>
                  <w:rPr>
                    <w:noProof/>
                    <w:webHidden/>
                  </w:rPr>
                  <w:tab/>
                </w:r>
                <w:r>
                  <w:rPr>
                    <w:noProof/>
                    <w:webHidden/>
                  </w:rPr>
                  <w:fldChar w:fldCharType="begin"/>
                </w:r>
                <w:r>
                  <w:rPr>
                    <w:noProof/>
                    <w:webHidden/>
                  </w:rPr>
                  <w:instrText xml:space="preserve"> PAGEREF _Toc228743108 \h </w:instrText>
                </w:r>
                <w:r>
                  <w:rPr>
                    <w:noProof/>
                    <w:webHidden/>
                  </w:rPr>
                </w:r>
                <w:r>
                  <w:rPr>
                    <w:noProof/>
                    <w:webHidden/>
                  </w:rPr>
                  <w:fldChar w:fldCharType="separate"/>
                </w:r>
                <w:r>
                  <w:rPr>
                    <w:noProof/>
                    <w:webHidden/>
                  </w:rPr>
                  <w:t>8</w:t>
                </w:r>
                <w:r>
                  <w:rPr>
                    <w:noProof/>
                    <w:webHidden/>
                  </w:rPr>
                  <w:fldChar w:fldCharType="end"/>
                </w:r>
              </w:hyperlink>
            </w:p>
            <w:p w14:paraId="5A986163" w14:textId="517FB06A" w:rsidR="00A639DC" w:rsidRDefault="00A639DC">
              <w:pPr>
                <w:pStyle w:val="TOC2"/>
                <w:tabs>
                  <w:tab w:val="left" w:pos="960"/>
                  <w:tab w:val="right" w:leader="dot" w:pos="9016"/>
                </w:tabs>
                <w:rPr>
                  <w:rFonts w:cstheme="minorBidi"/>
                  <w:noProof/>
                  <w:kern w:val="2"/>
                  <w:sz w:val="24"/>
                  <w:szCs w:val="24"/>
                  <w:lang w:val="en-GB" w:eastAsia="en-GB"/>
                  <w14:ligatures w14:val="standardContextual"/>
                </w:rPr>
              </w:pPr>
              <w:hyperlink w:anchor="_Toc228743109" w:history="1">
                <w:r w:rsidRPr="00D571B9">
                  <w:rPr>
                    <w:rStyle w:val="Hyperlink"/>
                    <w:noProof/>
                  </w:rPr>
                  <w:t>3.1</w:t>
                </w:r>
                <w:r>
                  <w:rPr>
                    <w:rFonts w:cstheme="minorBidi"/>
                    <w:noProof/>
                    <w:kern w:val="2"/>
                    <w:sz w:val="24"/>
                    <w:szCs w:val="24"/>
                    <w:lang w:val="en-GB" w:eastAsia="en-GB"/>
                    <w14:ligatures w14:val="standardContextual"/>
                  </w:rPr>
                  <w:tab/>
                </w:r>
                <w:r w:rsidRPr="00D571B9">
                  <w:rPr>
                    <w:rStyle w:val="Hyperlink"/>
                    <w:noProof/>
                  </w:rPr>
                  <w:t>Research design</w:t>
                </w:r>
                <w:r>
                  <w:rPr>
                    <w:noProof/>
                    <w:webHidden/>
                  </w:rPr>
                  <w:tab/>
                </w:r>
                <w:r>
                  <w:rPr>
                    <w:noProof/>
                    <w:webHidden/>
                  </w:rPr>
                  <w:fldChar w:fldCharType="begin"/>
                </w:r>
                <w:r>
                  <w:rPr>
                    <w:noProof/>
                    <w:webHidden/>
                  </w:rPr>
                  <w:instrText xml:space="preserve"> PAGEREF _Toc228743109 \h </w:instrText>
                </w:r>
                <w:r>
                  <w:rPr>
                    <w:noProof/>
                    <w:webHidden/>
                  </w:rPr>
                </w:r>
                <w:r>
                  <w:rPr>
                    <w:noProof/>
                    <w:webHidden/>
                  </w:rPr>
                  <w:fldChar w:fldCharType="separate"/>
                </w:r>
                <w:r>
                  <w:rPr>
                    <w:noProof/>
                    <w:webHidden/>
                  </w:rPr>
                  <w:t>8</w:t>
                </w:r>
                <w:r>
                  <w:rPr>
                    <w:noProof/>
                    <w:webHidden/>
                  </w:rPr>
                  <w:fldChar w:fldCharType="end"/>
                </w:r>
              </w:hyperlink>
            </w:p>
            <w:p w14:paraId="22DCF7BF" w14:textId="4DA32179" w:rsidR="00A639DC" w:rsidRDefault="00A639DC">
              <w:pPr>
                <w:pStyle w:val="TOC2"/>
                <w:tabs>
                  <w:tab w:val="left" w:pos="960"/>
                  <w:tab w:val="right" w:leader="dot" w:pos="9016"/>
                </w:tabs>
                <w:rPr>
                  <w:rFonts w:cstheme="minorBidi"/>
                  <w:noProof/>
                  <w:kern w:val="2"/>
                  <w:sz w:val="24"/>
                  <w:szCs w:val="24"/>
                  <w:lang w:val="en-GB" w:eastAsia="en-GB"/>
                  <w14:ligatures w14:val="standardContextual"/>
                </w:rPr>
              </w:pPr>
              <w:hyperlink w:anchor="_Toc228743110" w:history="1">
                <w:r w:rsidRPr="00D571B9">
                  <w:rPr>
                    <w:rStyle w:val="Hyperlink"/>
                    <w:noProof/>
                  </w:rPr>
                  <w:t>3.2</w:t>
                </w:r>
                <w:r>
                  <w:rPr>
                    <w:rFonts w:cstheme="minorBidi"/>
                    <w:noProof/>
                    <w:kern w:val="2"/>
                    <w:sz w:val="24"/>
                    <w:szCs w:val="24"/>
                    <w:lang w:val="en-GB" w:eastAsia="en-GB"/>
                    <w14:ligatures w14:val="standardContextual"/>
                  </w:rPr>
                  <w:tab/>
                </w:r>
                <w:r w:rsidRPr="00D571B9">
                  <w:rPr>
                    <w:rStyle w:val="Hyperlink"/>
                    <w:noProof/>
                  </w:rPr>
                  <w:t>Research methods &amp; Materials</w:t>
                </w:r>
                <w:r>
                  <w:rPr>
                    <w:noProof/>
                    <w:webHidden/>
                  </w:rPr>
                  <w:tab/>
                </w:r>
                <w:r>
                  <w:rPr>
                    <w:noProof/>
                    <w:webHidden/>
                  </w:rPr>
                  <w:fldChar w:fldCharType="begin"/>
                </w:r>
                <w:r>
                  <w:rPr>
                    <w:noProof/>
                    <w:webHidden/>
                  </w:rPr>
                  <w:instrText xml:space="preserve"> PAGEREF _Toc228743110 \h </w:instrText>
                </w:r>
                <w:r>
                  <w:rPr>
                    <w:noProof/>
                    <w:webHidden/>
                  </w:rPr>
                </w:r>
                <w:r>
                  <w:rPr>
                    <w:noProof/>
                    <w:webHidden/>
                  </w:rPr>
                  <w:fldChar w:fldCharType="separate"/>
                </w:r>
                <w:r>
                  <w:rPr>
                    <w:noProof/>
                    <w:webHidden/>
                  </w:rPr>
                  <w:t>8</w:t>
                </w:r>
                <w:r>
                  <w:rPr>
                    <w:noProof/>
                    <w:webHidden/>
                  </w:rPr>
                  <w:fldChar w:fldCharType="end"/>
                </w:r>
              </w:hyperlink>
            </w:p>
            <w:p w14:paraId="121919A1" w14:textId="13E3C77B" w:rsidR="00A639DC" w:rsidRDefault="00A639DC">
              <w:pPr>
                <w:pStyle w:val="TOC2"/>
                <w:tabs>
                  <w:tab w:val="right" w:leader="dot" w:pos="9016"/>
                </w:tabs>
                <w:rPr>
                  <w:rFonts w:cstheme="minorBidi"/>
                  <w:noProof/>
                  <w:kern w:val="2"/>
                  <w:sz w:val="24"/>
                  <w:szCs w:val="24"/>
                  <w:lang w:val="en-GB" w:eastAsia="en-GB"/>
                  <w14:ligatures w14:val="standardContextual"/>
                </w:rPr>
              </w:pPr>
              <w:hyperlink w:anchor="_Toc228743111" w:history="1">
                <w:r w:rsidRPr="00D571B9">
                  <w:rPr>
                    <w:rStyle w:val="Hyperlink"/>
                    <w:noProof/>
                  </w:rPr>
                  <w:t>3.3 Materials Table</w:t>
                </w:r>
                <w:r>
                  <w:rPr>
                    <w:noProof/>
                    <w:webHidden/>
                  </w:rPr>
                  <w:tab/>
                </w:r>
                <w:r>
                  <w:rPr>
                    <w:noProof/>
                    <w:webHidden/>
                  </w:rPr>
                  <w:fldChar w:fldCharType="begin"/>
                </w:r>
                <w:r>
                  <w:rPr>
                    <w:noProof/>
                    <w:webHidden/>
                  </w:rPr>
                  <w:instrText xml:space="preserve"> PAGEREF _Toc228743111 \h </w:instrText>
                </w:r>
                <w:r>
                  <w:rPr>
                    <w:noProof/>
                    <w:webHidden/>
                  </w:rPr>
                </w:r>
                <w:r>
                  <w:rPr>
                    <w:noProof/>
                    <w:webHidden/>
                  </w:rPr>
                  <w:fldChar w:fldCharType="separate"/>
                </w:r>
                <w:r>
                  <w:rPr>
                    <w:noProof/>
                    <w:webHidden/>
                  </w:rPr>
                  <w:t>9</w:t>
                </w:r>
                <w:r>
                  <w:rPr>
                    <w:noProof/>
                    <w:webHidden/>
                  </w:rPr>
                  <w:fldChar w:fldCharType="end"/>
                </w:r>
              </w:hyperlink>
            </w:p>
            <w:p w14:paraId="67F8F4A7" w14:textId="55E5A76B" w:rsidR="00A639DC" w:rsidRDefault="00A639DC">
              <w:pPr>
                <w:pStyle w:val="TOC1"/>
                <w:tabs>
                  <w:tab w:val="right" w:leader="dot" w:pos="9016"/>
                </w:tabs>
                <w:rPr>
                  <w:rFonts w:cstheme="minorBidi"/>
                  <w:noProof/>
                  <w:kern w:val="2"/>
                  <w:sz w:val="24"/>
                  <w:szCs w:val="24"/>
                  <w:lang w:val="en-GB" w:eastAsia="en-GB"/>
                  <w14:ligatures w14:val="standardContextual"/>
                </w:rPr>
              </w:pPr>
              <w:hyperlink w:anchor="_Toc228743112" w:history="1">
                <w:r w:rsidRPr="00D571B9">
                  <w:rPr>
                    <w:rStyle w:val="Hyperlink"/>
                    <w:noProof/>
                  </w:rPr>
                  <w:t>4.Expected outcome</w:t>
                </w:r>
                <w:r>
                  <w:rPr>
                    <w:noProof/>
                    <w:webHidden/>
                  </w:rPr>
                  <w:tab/>
                </w:r>
                <w:r>
                  <w:rPr>
                    <w:noProof/>
                    <w:webHidden/>
                  </w:rPr>
                  <w:fldChar w:fldCharType="begin"/>
                </w:r>
                <w:r>
                  <w:rPr>
                    <w:noProof/>
                    <w:webHidden/>
                  </w:rPr>
                  <w:instrText xml:space="preserve"> PAGEREF _Toc228743112 \h </w:instrText>
                </w:r>
                <w:r>
                  <w:rPr>
                    <w:noProof/>
                    <w:webHidden/>
                  </w:rPr>
                </w:r>
                <w:r>
                  <w:rPr>
                    <w:noProof/>
                    <w:webHidden/>
                  </w:rPr>
                  <w:fldChar w:fldCharType="separate"/>
                </w:r>
                <w:r>
                  <w:rPr>
                    <w:noProof/>
                    <w:webHidden/>
                  </w:rPr>
                  <w:t>10</w:t>
                </w:r>
                <w:r>
                  <w:rPr>
                    <w:noProof/>
                    <w:webHidden/>
                  </w:rPr>
                  <w:fldChar w:fldCharType="end"/>
                </w:r>
              </w:hyperlink>
            </w:p>
            <w:p w14:paraId="54CE893A" w14:textId="5612222D" w:rsidR="00A639DC" w:rsidRDefault="00A639DC">
              <w:pPr>
                <w:pStyle w:val="TOC2"/>
                <w:tabs>
                  <w:tab w:val="right" w:leader="dot" w:pos="9016"/>
                </w:tabs>
                <w:rPr>
                  <w:rFonts w:cstheme="minorBidi"/>
                  <w:noProof/>
                  <w:kern w:val="2"/>
                  <w:sz w:val="24"/>
                  <w:szCs w:val="24"/>
                  <w:lang w:val="en-GB" w:eastAsia="en-GB"/>
                  <w14:ligatures w14:val="standardContextual"/>
                </w:rPr>
              </w:pPr>
              <w:hyperlink w:anchor="_Toc228743113" w:history="1">
                <w:r w:rsidRPr="00D571B9">
                  <w:rPr>
                    <w:rStyle w:val="Hyperlink"/>
                    <w:noProof/>
                  </w:rPr>
                  <w:t>4.1 Anticipated results</w:t>
                </w:r>
                <w:r>
                  <w:rPr>
                    <w:noProof/>
                    <w:webHidden/>
                  </w:rPr>
                  <w:tab/>
                </w:r>
                <w:r>
                  <w:rPr>
                    <w:noProof/>
                    <w:webHidden/>
                  </w:rPr>
                  <w:fldChar w:fldCharType="begin"/>
                </w:r>
                <w:r>
                  <w:rPr>
                    <w:noProof/>
                    <w:webHidden/>
                  </w:rPr>
                  <w:instrText xml:space="preserve"> PAGEREF _Toc228743113 \h </w:instrText>
                </w:r>
                <w:r>
                  <w:rPr>
                    <w:noProof/>
                    <w:webHidden/>
                  </w:rPr>
                </w:r>
                <w:r>
                  <w:rPr>
                    <w:noProof/>
                    <w:webHidden/>
                  </w:rPr>
                  <w:fldChar w:fldCharType="separate"/>
                </w:r>
                <w:r>
                  <w:rPr>
                    <w:noProof/>
                    <w:webHidden/>
                  </w:rPr>
                  <w:t>10</w:t>
                </w:r>
                <w:r>
                  <w:rPr>
                    <w:noProof/>
                    <w:webHidden/>
                  </w:rPr>
                  <w:fldChar w:fldCharType="end"/>
                </w:r>
              </w:hyperlink>
            </w:p>
            <w:p w14:paraId="127358C1" w14:textId="2E3B9712" w:rsidR="00A639DC" w:rsidRDefault="00A639DC">
              <w:pPr>
                <w:pStyle w:val="TOC2"/>
                <w:tabs>
                  <w:tab w:val="right" w:leader="dot" w:pos="9016"/>
                </w:tabs>
                <w:rPr>
                  <w:rFonts w:cstheme="minorBidi"/>
                  <w:noProof/>
                  <w:kern w:val="2"/>
                  <w:sz w:val="24"/>
                  <w:szCs w:val="24"/>
                  <w:lang w:val="en-GB" w:eastAsia="en-GB"/>
                  <w14:ligatures w14:val="standardContextual"/>
                </w:rPr>
              </w:pPr>
              <w:hyperlink w:anchor="_Toc228743114" w:history="1">
                <w:r w:rsidRPr="00D571B9">
                  <w:rPr>
                    <w:rStyle w:val="Hyperlink"/>
                    <w:noProof/>
                  </w:rPr>
                  <w:t>4.2 Implications</w:t>
                </w:r>
                <w:r>
                  <w:rPr>
                    <w:noProof/>
                    <w:webHidden/>
                  </w:rPr>
                  <w:tab/>
                </w:r>
                <w:r>
                  <w:rPr>
                    <w:noProof/>
                    <w:webHidden/>
                  </w:rPr>
                  <w:fldChar w:fldCharType="begin"/>
                </w:r>
                <w:r>
                  <w:rPr>
                    <w:noProof/>
                    <w:webHidden/>
                  </w:rPr>
                  <w:instrText xml:space="preserve"> PAGEREF _Toc228743114 \h </w:instrText>
                </w:r>
                <w:r>
                  <w:rPr>
                    <w:noProof/>
                    <w:webHidden/>
                  </w:rPr>
                </w:r>
                <w:r>
                  <w:rPr>
                    <w:noProof/>
                    <w:webHidden/>
                  </w:rPr>
                  <w:fldChar w:fldCharType="separate"/>
                </w:r>
                <w:r>
                  <w:rPr>
                    <w:noProof/>
                    <w:webHidden/>
                  </w:rPr>
                  <w:t>10</w:t>
                </w:r>
                <w:r>
                  <w:rPr>
                    <w:noProof/>
                    <w:webHidden/>
                  </w:rPr>
                  <w:fldChar w:fldCharType="end"/>
                </w:r>
              </w:hyperlink>
            </w:p>
            <w:p w14:paraId="6E20A00E" w14:textId="2E8C56ED" w:rsidR="00A639DC" w:rsidRDefault="00A639DC">
              <w:pPr>
                <w:pStyle w:val="TOC2"/>
                <w:tabs>
                  <w:tab w:val="right" w:leader="dot" w:pos="9016"/>
                </w:tabs>
                <w:rPr>
                  <w:rFonts w:cstheme="minorBidi"/>
                  <w:noProof/>
                  <w:kern w:val="2"/>
                  <w:sz w:val="24"/>
                  <w:szCs w:val="24"/>
                  <w:lang w:val="en-GB" w:eastAsia="en-GB"/>
                  <w14:ligatures w14:val="standardContextual"/>
                </w:rPr>
              </w:pPr>
              <w:hyperlink w:anchor="_Toc228743115" w:history="1">
                <w:r w:rsidRPr="00D571B9">
                  <w:rPr>
                    <w:rStyle w:val="Hyperlink"/>
                    <w:noProof/>
                  </w:rPr>
                  <w:t>4.3 Limitations</w:t>
                </w:r>
                <w:r>
                  <w:rPr>
                    <w:noProof/>
                    <w:webHidden/>
                  </w:rPr>
                  <w:tab/>
                </w:r>
                <w:r>
                  <w:rPr>
                    <w:noProof/>
                    <w:webHidden/>
                  </w:rPr>
                  <w:fldChar w:fldCharType="begin"/>
                </w:r>
                <w:r>
                  <w:rPr>
                    <w:noProof/>
                    <w:webHidden/>
                  </w:rPr>
                  <w:instrText xml:space="preserve"> PAGEREF _Toc228743115 \h </w:instrText>
                </w:r>
                <w:r>
                  <w:rPr>
                    <w:noProof/>
                    <w:webHidden/>
                  </w:rPr>
                </w:r>
                <w:r>
                  <w:rPr>
                    <w:noProof/>
                    <w:webHidden/>
                  </w:rPr>
                  <w:fldChar w:fldCharType="separate"/>
                </w:r>
                <w:r>
                  <w:rPr>
                    <w:noProof/>
                    <w:webHidden/>
                  </w:rPr>
                  <w:t>10</w:t>
                </w:r>
                <w:r>
                  <w:rPr>
                    <w:noProof/>
                    <w:webHidden/>
                  </w:rPr>
                  <w:fldChar w:fldCharType="end"/>
                </w:r>
              </w:hyperlink>
            </w:p>
            <w:p w14:paraId="74A91EE9" w14:textId="79864BA5" w:rsidR="00A639DC" w:rsidRDefault="00A639DC">
              <w:pPr>
                <w:pStyle w:val="TOC1"/>
                <w:tabs>
                  <w:tab w:val="right" w:leader="dot" w:pos="9016"/>
                </w:tabs>
                <w:rPr>
                  <w:rFonts w:cstheme="minorBidi"/>
                  <w:noProof/>
                  <w:kern w:val="2"/>
                  <w:sz w:val="24"/>
                  <w:szCs w:val="24"/>
                  <w:lang w:val="en-GB" w:eastAsia="en-GB"/>
                  <w14:ligatures w14:val="standardContextual"/>
                </w:rPr>
              </w:pPr>
              <w:hyperlink w:anchor="_Toc228743116" w:history="1">
                <w:r w:rsidRPr="00D571B9">
                  <w:rPr>
                    <w:rStyle w:val="Hyperlink"/>
                    <w:noProof/>
                  </w:rPr>
                  <w:t>5. Timeline</w:t>
                </w:r>
                <w:r>
                  <w:rPr>
                    <w:noProof/>
                    <w:webHidden/>
                  </w:rPr>
                  <w:tab/>
                </w:r>
                <w:r>
                  <w:rPr>
                    <w:noProof/>
                    <w:webHidden/>
                  </w:rPr>
                  <w:fldChar w:fldCharType="begin"/>
                </w:r>
                <w:r>
                  <w:rPr>
                    <w:noProof/>
                    <w:webHidden/>
                  </w:rPr>
                  <w:instrText xml:space="preserve"> PAGEREF _Toc228743116 \h </w:instrText>
                </w:r>
                <w:r>
                  <w:rPr>
                    <w:noProof/>
                    <w:webHidden/>
                  </w:rPr>
                </w:r>
                <w:r>
                  <w:rPr>
                    <w:noProof/>
                    <w:webHidden/>
                  </w:rPr>
                  <w:fldChar w:fldCharType="separate"/>
                </w:r>
                <w:r>
                  <w:rPr>
                    <w:noProof/>
                    <w:webHidden/>
                  </w:rPr>
                  <w:t>11</w:t>
                </w:r>
                <w:r>
                  <w:rPr>
                    <w:noProof/>
                    <w:webHidden/>
                  </w:rPr>
                  <w:fldChar w:fldCharType="end"/>
                </w:r>
              </w:hyperlink>
            </w:p>
            <w:p w14:paraId="1713CB28" w14:textId="12E2D844" w:rsidR="00A639DC" w:rsidRDefault="00A639DC">
              <w:pPr>
                <w:pStyle w:val="TOC1"/>
                <w:tabs>
                  <w:tab w:val="left" w:pos="440"/>
                  <w:tab w:val="right" w:leader="dot" w:pos="9016"/>
                </w:tabs>
                <w:rPr>
                  <w:rFonts w:cstheme="minorBidi"/>
                  <w:noProof/>
                  <w:kern w:val="2"/>
                  <w:sz w:val="24"/>
                  <w:szCs w:val="24"/>
                  <w:lang w:val="en-GB" w:eastAsia="en-GB"/>
                  <w14:ligatures w14:val="standardContextual"/>
                </w:rPr>
              </w:pPr>
              <w:hyperlink w:anchor="_Toc228743117" w:history="1">
                <w:r w:rsidRPr="00D571B9">
                  <w:rPr>
                    <w:rStyle w:val="Hyperlink"/>
                    <w:noProof/>
                  </w:rPr>
                  <w:t>6.</w:t>
                </w:r>
                <w:r>
                  <w:rPr>
                    <w:rFonts w:cstheme="minorBidi"/>
                    <w:noProof/>
                    <w:kern w:val="2"/>
                    <w:sz w:val="24"/>
                    <w:szCs w:val="24"/>
                    <w:lang w:val="en-GB" w:eastAsia="en-GB"/>
                    <w14:ligatures w14:val="standardContextual"/>
                  </w:rPr>
                  <w:tab/>
                </w:r>
                <w:r w:rsidRPr="00D571B9">
                  <w:rPr>
                    <w:rStyle w:val="Hyperlink"/>
                    <w:noProof/>
                  </w:rPr>
                  <w:t>References</w:t>
                </w:r>
                <w:r>
                  <w:rPr>
                    <w:noProof/>
                    <w:webHidden/>
                  </w:rPr>
                  <w:tab/>
                </w:r>
                <w:r>
                  <w:rPr>
                    <w:noProof/>
                    <w:webHidden/>
                  </w:rPr>
                  <w:fldChar w:fldCharType="begin"/>
                </w:r>
                <w:r>
                  <w:rPr>
                    <w:noProof/>
                    <w:webHidden/>
                  </w:rPr>
                  <w:instrText xml:space="preserve"> PAGEREF _Toc228743117 \h </w:instrText>
                </w:r>
                <w:r>
                  <w:rPr>
                    <w:noProof/>
                    <w:webHidden/>
                  </w:rPr>
                </w:r>
                <w:r>
                  <w:rPr>
                    <w:noProof/>
                    <w:webHidden/>
                  </w:rPr>
                  <w:fldChar w:fldCharType="separate"/>
                </w:r>
                <w:r>
                  <w:rPr>
                    <w:noProof/>
                    <w:webHidden/>
                  </w:rPr>
                  <w:t>12</w:t>
                </w:r>
                <w:r>
                  <w:rPr>
                    <w:noProof/>
                    <w:webHidden/>
                  </w:rPr>
                  <w:fldChar w:fldCharType="end"/>
                </w:r>
              </w:hyperlink>
            </w:p>
            <w:p w14:paraId="2978538F" w14:textId="6D657068" w:rsidR="00A639DC" w:rsidRDefault="00A639DC">
              <w:r>
                <w:rPr>
                  <w:b/>
                  <w:bCs/>
                  <w:noProof/>
                </w:rPr>
                <w:fldChar w:fldCharType="end"/>
              </w:r>
            </w:p>
          </w:sdtContent>
        </w:sdt>
        <w:p w14:paraId="7E3FCFC7" w14:textId="77777777" w:rsidR="00A639DC" w:rsidRDefault="00A639DC"/>
        <w:p w14:paraId="013CB118" w14:textId="77777777" w:rsidR="00A639DC" w:rsidRDefault="00A639DC"/>
        <w:p w14:paraId="337ECF1D" w14:textId="77777777" w:rsidR="00A639DC" w:rsidRDefault="00A639DC"/>
        <w:p w14:paraId="77CD27C9" w14:textId="77777777" w:rsidR="00A639DC" w:rsidRDefault="00A639DC"/>
        <w:p w14:paraId="007E7FD1" w14:textId="77777777" w:rsidR="00A639DC" w:rsidRDefault="00A639DC"/>
        <w:p w14:paraId="0B516491" w14:textId="77777777" w:rsidR="00A639DC" w:rsidRDefault="00A639DC"/>
        <w:p w14:paraId="57208BDB" w14:textId="3E08A1E2" w:rsidR="00C9336B" w:rsidRDefault="00000000"/>
      </w:sdtContent>
    </w:sdt>
    <w:p w14:paraId="79AD4106" w14:textId="316C47D9" w:rsidR="00C9336B" w:rsidRDefault="00C9336B" w:rsidP="00C9336B">
      <w:pPr>
        <w:pStyle w:val="Heading1"/>
        <w:numPr>
          <w:ilvl w:val="0"/>
          <w:numId w:val="1"/>
        </w:numPr>
      </w:pPr>
      <w:bookmarkStart w:id="0" w:name="_Toc228743095"/>
      <w:r>
        <w:lastRenderedPageBreak/>
        <w:t>Introduction</w:t>
      </w:r>
      <w:bookmarkEnd w:id="0"/>
    </w:p>
    <w:p w14:paraId="6A52C7B4" w14:textId="1B189414" w:rsidR="00C9336B" w:rsidRDefault="00A639DC" w:rsidP="00C9336B">
      <w:pPr>
        <w:pStyle w:val="Heading2"/>
        <w:numPr>
          <w:ilvl w:val="1"/>
          <w:numId w:val="1"/>
        </w:numPr>
      </w:pPr>
      <w:bookmarkStart w:id="1" w:name="_Toc228743096"/>
      <w:r>
        <w:t>C</w:t>
      </w:r>
      <w:r w:rsidR="00C9336B">
        <w:t>ontext &amp; Background</w:t>
      </w:r>
      <w:bookmarkEnd w:id="1"/>
    </w:p>
    <w:p w14:paraId="3B6E35C1" w14:textId="0F9A2FD2" w:rsidR="007E2EBA" w:rsidRDefault="007E2EBA" w:rsidP="007E2EBA">
      <w:r>
        <w:t xml:space="preserve">Digital forensic investigations are essential in identifying, preserving and analysing digital evidence in modern computing environments. Looking specifically into </w:t>
      </w:r>
      <w:r w:rsidR="00837499">
        <w:t>windows-based</w:t>
      </w:r>
      <w:r>
        <w:t xml:space="preserve"> systems the NTFS (New technology file system) is the </w:t>
      </w:r>
      <w:r w:rsidR="00837499">
        <w:t>predominant</w:t>
      </w:r>
      <w:r>
        <w:t xml:space="preserve"> file system, which offers a rich set of metadata attributes and journaling features which support any forensic analysis. NTFS</w:t>
      </w:r>
      <w:r w:rsidR="00837499">
        <w:t xml:space="preserve"> </w:t>
      </w:r>
      <w:r>
        <w:t xml:space="preserve">maintains multiple timestamped records and file system artefacts which enables investigators to reconstruct user </w:t>
      </w:r>
      <w:r w:rsidR="00837499">
        <w:t>activities</w:t>
      </w:r>
      <w:r>
        <w:t xml:space="preserve"> system events.</w:t>
      </w:r>
    </w:p>
    <w:p w14:paraId="16040CED" w14:textId="5599FED9" w:rsidR="007E2EBA" w:rsidRPr="007E2EBA" w:rsidRDefault="00837499" w:rsidP="007E2EBA">
      <w:r>
        <w:t>However,</w:t>
      </w:r>
      <w:r w:rsidR="007E2EBA">
        <w:t xml:space="preserve"> the effectiveness of digital </w:t>
      </w:r>
      <w:r>
        <w:t>forensics</w:t>
      </w:r>
      <w:r w:rsidR="007E2EBA">
        <w:t xml:space="preserve"> has become increasingly challenged by the emergence of anti-forensic techniques. These </w:t>
      </w:r>
      <w:r>
        <w:t>techniques are specifically designed to conceal, manipulate or destroy digital evidence in order to evade detection. Two of the most command methods are timestamp manipulation most commonly referred to as “timestomping” and secure data deletion. These techniques exploit weaknesses in forensic tools and processes therefore reducing the reliability of digital evidence and complicating investigative efforts which can be detrimental to an investigation.</w:t>
      </w:r>
    </w:p>
    <w:p w14:paraId="62216373" w14:textId="253C8CD8" w:rsidR="00C9336B" w:rsidRDefault="00C9336B" w:rsidP="00C9336B">
      <w:pPr>
        <w:pStyle w:val="Heading2"/>
        <w:numPr>
          <w:ilvl w:val="1"/>
          <w:numId w:val="1"/>
        </w:numPr>
      </w:pPr>
      <w:bookmarkStart w:id="2" w:name="_Toc228743097"/>
      <w:r>
        <w:t>Research Problem</w:t>
      </w:r>
      <w:bookmarkEnd w:id="2"/>
    </w:p>
    <w:p w14:paraId="2E1A79B9" w14:textId="1EE7B88B" w:rsidR="00837499" w:rsidRDefault="00837499" w:rsidP="00837499">
      <w:r>
        <w:t xml:space="preserve">Although existing research has demonstrated that both timestamp manipulation and secure deletion can leave detectable artefacts, current forensic practises face several limitations. Detection </w:t>
      </w:r>
      <w:r w:rsidR="004C0B51">
        <w:t>techniques</w:t>
      </w:r>
      <w:r>
        <w:t xml:space="preserve"> are most often applied in isolation, with timestamp analysis and secure</w:t>
      </w:r>
      <w:r w:rsidR="004C0B51">
        <w:t xml:space="preserve"> deletion detection treated as separate processes.</w:t>
      </w:r>
    </w:p>
    <w:p w14:paraId="0FF7FC35" w14:textId="0BA049DE" w:rsidR="004C0B51" w:rsidRDefault="004C0B51" w:rsidP="00837499">
      <w:r>
        <w:t xml:space="preserve">Furthermore, many approaches heavily rely on manual interpretation of metadata inconsistencies, which can be time consuming </w:t>
      </w:r>
      <w:proofErr w:type="gramStart"/>
      <w:r>
        <w:t>and also</w:t>
      </w:r>
      <w:proofErr w:type="gramEnd"/>
      <w:r>
        <w:t xml:space="preserve"> prone to human error.</w:t>
      </w:r>
    </w:p>
    <w:p w14:paraId="39DA773D" w14:textId="742E8131" w:rsidR="004C0B51" w:rsidRDefault="00573DC4" w:rsidP="00837499">
      <w:r>
        <w:t>In addition to this there is a lack of structured, automated frameworks that integrate multiple detection techniques inside a singular system. Existing tools also rarely provide a quantitative measure of tampering likelihood, limiting the ability of investigators to make consistent and defensible conclusions. This is a clear gap in the development of automated and integrated solutions for detecting anti forensic behaviours within the NTFS environment.</w:t>
      </w:r>
    </w:p>
    <w:p w14:paraId="0485F849" w14:textId="77777777" w:rsidR="00573DC4" w:rsidRPr="00837499" w:rsidRDefault="00573DC4" w:rsidP="00837499"/>
    <w:p w14:paraId="604E3CDF" w14:textId="646EC6BB" w:rsidR="00C9336B" w:rsidRDefault="00C9336B" w:rsidP="00C9336B">
      <w:pPr>
        <w:pStyle w:val="Heading2"/>
        <w:numPr>
          <w:ilvl w:val="1"/>
          <w:numId w:val="1"/>
        </w:numPr>
      </w:pPr>
      <w:bookmarkStart w:id="3" w:name="_Toc228743098"/>
      <w:r>
        <w:t>Research aim &amp; Objectives</w:t>
      </w:r>
      <w:bookmarkEnd w:id="3"/>
    </w:p>
    <w:p w14:paraId="4110B241" w14:textId="316B749B" w:rsidR="00573DC4" w:rsidRDefault="00573DC4" w:rsidP="00573DC4">
      <w:r>
        <w:t xml:space="preserve">The aim of this research is to design and evaluate an automated framework for detecting timestamp manipulation and secure deletion artefacts in NTFS file systems. To achieve this, aim several objective need to be identified and met. Firstly, the study will analyse NTFS metadata structure relevant to forensic investigations. Secondly it will simulate anti-forensic techniques, more specifically timestamp manipulation and </w:t>
      </w:r>
      <w:r>
        <w:lastRenderedPageBreak/>
        <w:t>secure deletion within a controlled environment. Thirdly an automated detection framework will be developed to identify anomalies within the NTFS metadata. Fourthly a weighted anomaly scoring model will be implemented to quantify the likelihood of tampering. Finally, the framework will be evaluated using quantitative performance metrics.</w:t>
      </w:r>
    </w:p>
    <w:p w14:paraId="29ED8A55" w14:textId="77777777" w:rsidR="00573DC4" w:rsidRPr="00573DC4" w:rsidRDefault="00573DC4" w:rsidP="00573DC4">
      <w:pPr>
        <w:rPr>
          <w:b/>
          <w:bCs/>
        </w:rPr>
      </w:pPr>
      <w:r w:rsidRPr="00573DC4">
        <w:rPr>
          <w:b/>
          <w:bCs/>
          <w:lang w:val="en-US"/>
        </w:rPr>
        <w:t>Aim</w:t>
      </w:r>
      <w:r w:rsidRPr="00573DC4">
        <w:rPr>
          <w:b/>
          <w:bCs/>
        </w:rPr>
        <w:t>:</w:t>
      </w:r>
    </w:p>
    <w:p w14:paraId="18E0A8B0" w14:textId="77777777" w:rsidR="00573DC4" w:rsidRPr="00573DC4" w:rsidRDefault="00573DC4" w:rsidP="00573DC4">
      <w:r w:rsidRPr="00573DC4">
        <w:t>To design and evaluate an automated framework for detecting timestamp manipulation and secure deletion artefacts in NTFS file systems</w:t>
      </w:r>
    </w:p>
    <w:p w14:paraId="7DB41830" w14:textId="77777777" w:rsidR="00573DC4" w:rsidRPr="00573DC4" w:rsidRDefault="00573DC4" w:rsidP="00573DC4">
      <w:pPr>
        <w:rPr>
          <w:b/>
          <w:bCs/>
        </w:rPr>
      </w:pPr>
      <w:r w:rsidRPr="00573DC4">
        <w:rPr>
          <w:b/>
          <w:bCs/>
        </w:rPr>
        <w:t>Objectives:</w:t>
      </w:r>
    </w:p>
    <w:p w14:paraId="0110E8BF" w14:textId="77777777" w:rsidR="00573DC4" w:rsidRPr="00573DC4" w:rsidRDefault="00573DC4" w:rsidP="00573DC4">
      <w:pPr>
        <w:numPr>
          <w:ilvl w:val="0"/>
          <w:numId w:val="3"/>
        </w:numPr>
      </w:pPr>
      <w:r w:rsidRPr="00573DC4">
        <w:t>Analyse NTFS timestamp structures</w:t>
      </w:r>
    </w:p>
    <w:p w14:paraId="00BD8BE2" w14:textId="77777777" w:rsidR="00573DC4" w:rsidRPr="00573DC4" w:rsidRDefault="00573DC4" w:rsidP="00573DC4">
      <w:pPr>
        <w:numPr>
          <w:ilvl w:val="0"/>
          <w:numId w:val="3"/>
        </w:numPr>
      </w:pPr>
      <w:r w:rsidRPr="00573DC4">
        <w:t>Simulate time stomping and secure deletion</w:t>
      </w:r>
    </w:p>
    <w:p w14:paraId="02ABFBD4" w14:textId="77777777" w:rsidR="00573DC4" w:rsidRPr="00573DC4" w:rsidRDefault="00573DC4" w:rsidP="00573DC4">
      <w:pPr>
        <w:numPr>
          <w:ilvl w:val="0"/>
          <w:numId w:val="3"/>
        </w:numPr>
      </w:pPr>
      <w:r w:rsidRPr="00573DC4">
        <w:t>Develop automated detection models</w:t>
      </w:r>
    </w:p>
    <w:p w14:paraId="1AE89EC3" w14:textId="77777777" w:rsidR="00573DC4" w:rsidRPr="00573DC4" w:rsidRDefault="00573DC4" w:rsidP="00573DC4">
      <w:pPr>
        <w:numPr>
          <w:ilvl w:val="0"/>
          <w:numId w:val="3"/>
        </w:numPr>
      </w:pPr>
      <w:r w:rsidRPr="00573DC4">
        <w:rPr>
          <w:lang w:val="en-US"/>
        </w:rPr>
        <w:t>Implement weighted anomaly scoring</w:t>
      </w:r>
    </w:p>
    <w:p w14:paraId="691F6684" w14:textId="77777777" w:rsidR="00573DC4" w:rsidRPr="00573DC4" w:rsidRDefault="00573DC4" w:rsidP="00573DC4">
      <w:pPr>
        <w:numPr>
          <w:ilvl w:val="0"/>
          <w:numId w:val="3"/>
        </w:numPr>
      </w:pPr>
      <w:r w:rsidRPr="00573DC4">
        <w:t>Evaluate detection accuracy and reliability</w:t>
      </w:r>
    </w:p>
    <w:p w14:paraId="04356833" w14:textId="77777777" w:rsidR="00573DC4" w:rsidRPr="00573DC4" w:rsidRDefault="00573DC4" w:rsidP="00573DC4"/>
    <w:p w14:paraId="7350E00E" w14:textId="0D92663D" w:rsidR="00C9336B" w:rsidRDefault="00C9336B" w:rsidP="00C9336B">
      <w:pPr>
        <w:pStyle w:val="Heading2"/>
        <w:numPr>
          <w:ilvl w:val="1"/>
          <w:numId w:val="1"/>
        </w:numPr>
      </w:pPr>
      <w:bookmarkStart w:id="4" w:name="_Toc228743099"/>
      <w:r>
        <w:t>Significance of research</w:t>
      </w:r>
      <w:bookmarkEnd w:id="4"/>
    </w:p>
    <w:p w14:paraId="7BB2AED1" w14:textId="7015F7FE" w:rsidR="00573DC4" w:rsidRDefault="00573DC4" w:rsidP="00573DC4">
      <w:r>
        <w:t xml:space="preserve">This research is significant to this </w:t>
      </w:r>
      <w:r w:rsidR="00761553">
        <w:t>topic</w:t>
      </w:r>
      <w:r>
        <w:t xml:space="preserve"> in both academic and practical contexts. Form an academic perspective it contributes to the </w:t>
      </w:r>
      <w:r w:rsidR="00761553">
        <w:t>growing</w:t>
      </w:r>
      <w:r>
        <w:t xml:space="preserve"> body of knowledge on anti-forensic detection by integrating the techniques that are typically studied in isolation. From a practical standpoint</w:t>
      </w:r>
      <w:r w:rsidR="00761553">
        <w:t>, the proposed framework has potential to enhance the efficacy and reliability of digital forensic investigations. By reducing the reliance on manual analysis and introducing a structed approach to tampering assessment this research will support more consistent and defensible forensic reporting. Additionally, it will provide a foundation for any future work in automated forensic analysis and the detection of more advanced anti forensic techniques.</w:t>
      </w:r>
    </w:p>
    <w:p w14:paraId="42F2D3F0" w14:textId="1300253E" w:rsidR="00A37C01" w:rsidRDefault="00A37C01" w:rsidP="00A37C01">
      <w:pPr>
        <w:pStyle w:val="Heading3"/>
        <w:numPr>
          <w:ilvl w:val="2"/>
          <w:numId w:val="1"/>
        </w:numPr>
      </w:pPr>
      <w:bookmarkStart w:id="5" w:name="_Toc228743100"/>
      <w:r>
        <w:t>Research Gap</w:t>
      </w:r>
      <w:bookmarkEnd w:id="5"/>
    </w:p>
    <w:p w14:paraId="56856C2C" w14:textId="0DEA49AC" w:rsidR="00A37C01" w:rsidRDefault="00A37C01" w:rsidP="00A37C01">
      <w:r>
        <w:t>The review of literature conducted so for has demonstrated that both timestamp manipulation and secure deletion are detectable within file systems under certain conditions however there are still several key limiting factors:</w:t>
      </w:r>
    </w:p>
    <w:p w14:paraId="086D46E4" w14:textId="1C7A4AD7" w:rsidR="00A37C01" w:rsidRDefault="00A37C01" w:rsidP="00A37C01">
      <w:r>
        <w:t xml:space="preserve">First, detection techniques are still largely studied in isolation, with little to no integration between different anti-forensic methods. This is problematic, as </w:t>
      </w:r>
      <w:r w:rsidR="002D39C5">
        <w:t>real-world</w:t>
      </w:r>
      <w:r>
        <w:t xml:space="preserve"> environments often involve multiple techniques used in combination.</w:t>
      </w:r>
    </w:p>
    <w:p w14:paraId="0415FAC9" w14:textId="7A63832A" w:rsidR="00A37C01" w:rsidRDefault="00A37C01" w:rsidP="00A37C01">
      <w:r>
        <w:t>Secondly, many approaches rely on the manual intervention of analysis or use of tools, which reduces the scalability and increasing the risk of human error</w:t>
      </w:r>
      <w:r w:rsidR="002D39C5">
        <w:t xml:space="preserve">. The absence of an </w:t>
      </w:r>
      <w:r w:rsidR="002D39C5">
        <w:lastRenderedPageBreak/>
        <w:t>automated framework limits the practical application of these techniques in a large-scale investigation.</w:t>
      </w:r>
    </w:p>
    <w:p w14:paraId="693C626C" w14:textId="40068027" w:rsidR="002D39C5" w:rsidRDefault="002D39C5" w:rsidP="00A37C01">
      <w:r>
        <w:t>Thirdly, there is a severe lack of structured models for quantifying tampering likelihood. Most of the studies that we reviewed focus on identifying anomalies but do not provide a method for evaluating the significance.</w:t>
      </w:r>
    </w:p>
    <w:p w14:paraId="0A43093D" w14:textId="16ABA2BE" w:rsidR="002D39C5" w:rsidRDefault="002D39C5" w:rsidP="00A37C01">
      <w:r>
        <w:t>Finally experimental evaluations are often limited, with few studies testing their approaches across multiple scenarios or using standard performance metrics.</w:t>
      </w:r>
    </w:p>
    <w:p w14:paraId="778607D5" w14:textId="69D6596F" w:rsidR="002D39C5" w:rsidRPr="00A37C01" w:rsidRDefault="002D39C5" w:rsidP="00A37C01">
      <w:r>
        <w:t xml:space="preserve">These limitations highlight my research gap, which is the need for an automated, integrated NTFS forensic framework that combines timestamp manipulation detection analysis with a structured threat model. Upon completion of this </w:t>
      </w:r>
      <w:proofErr w:type="gramStart"/>
      <w:r>
        <w:t>research</w:t>
      </w:r>
      <w:proofErr w:type="gramEnd"/>
      <w:r>
        <w:t xml:space="preserve"> it could also support further advancement to other file storage methods and additional anti-forensic techniques.</w:t>
      </w:r>
    </w:p>
    <w:p w14:paraId="27C6B820" w14:textId="2B97B3DB" w:rsidR="00C9336B" w:rsidRDefault="00C9336B" w:rsidP="00C9336B">
      <w:pPr>
        <w:pStyle w:val="Heading1"/>
        <w:numPr>
          <w:ilvl w:val="0"/>
          <w:numId w:val="1"/>
        </w:numPr>
      </w:pPr>
      <w:bookmarkStart w:id="6" w:name="_Toc228743101"/>
      <w:r>
        <w:t>Literature review</w:t>
      </w:r>
      <w:bookmarkEnd w:id="6"/>
    </w:p>
    <w:p w14:paraId="288EF393" w14:textId="4C37362D" w:rsidR="00D56D13" w:rsidRPr="00D56D13" w:rsidRDefault="00D56D13" w:rsidP="00D56D13">
      <w:pPr>
        <w:pStyle w:val="Heading2"/>
      </w:pPr>
      <w:bookmarkStart w:id="7" w:name="_Toc228743102"/>
      <w:r>
        <w:t>2.1 Overview of NTFS</w:t>
      </w:r>
      <w:bookmarkEnd w:id="7"/>
    </w:p>
    <w:p w14:paraId="0A2E228E" w14:textId="0D3B9317" w:rsidR="000A50CC" w:rsidRDefault="000A50CC" w:rsidP="000A50CC">
      <w:r>
        <w:t xml:space="preserve">This Paper focuses on the NTFS (New technology file system) which is the primary file system used by modern windows operating systems. This file model was first introduced with windows </w:t>
      </w:r>
      <w:proofErr w:type="gramStart"/>
      <w:r>
        <w:t>NT</w:t>
      </w:r>
      <w:proofErr w:type="gramEnd"/>
      <w:r>
        <w:t xml:space="preserve"> and it was designed to provide improved reliability, performance and security compared to predated file systems such as FAT and FAT32. NTFS is widely adopted because of its more advanced features which include metadata management, access controls, journaling and support for large storage </w:t>
      </w:r>
      <w:proofErr w:type="gramStart"/>
      <w:r>
        <w:t>volumes</w:t>
      </w:r>
      <w:r w:rsidR="002D39C5">
        <w:t>[</w:t>
      </w:r>
      <w:proofErr w:type="gramEnd"/>
      <w:r w:rsidR="002D39C5">
        <w:t>1]</w:t>
      </w:r>
      <w:r w:rsidR="009B2746">
        <w:t>.</w:t>
      </w:r>
    </w:p>
    <w:p w14:paraId="73ED8C60" w14:textId="5C636248" w:rsidR="009B2746" w:rsidRDefault="009B2746" w:rsidP="000A50CC">
      <w:r>
        <w:t xml:space="preserve">Within the NTFS file system every single object inside of it is a </w:t>
      </w:r>
      <w:r w:rsidR="00F951DF">
        <w:t>file and</w:t>
      </w:r>
      <w:r>
        <w:t xml:space="preserve"> inherits </w:t>
      </w:r>
      <w:proofErr w:type="gramStart"/>
      <w:r>
        <w:t>all of</w:t>
      </w:r>
      <w:proofErr w:type="gramEnd"/>
      <w:r>
        <w:t xml:space="preserve"> the characteristics of a file. </w:t>
      </w:r>
      <w:r w:rsidR="00F951DF">
        <w:t>Therefore,</w:t>
      </w:r>
      <w:r>
        <w:t xml:space="preserve"> this also includes metadata which defines the structure of the file itself. NTFS organises structures on disk volumes in for logical blocks. The most important feature of NTFS is the master file table (MFT) which is implemented in the system as a records array.[1] Every file and its directories has </w:t>
      </w:r>
      <w:r w:rsidR="00F951DF">
        <w:t>at least</w:t>
      </w:r>
      <w:r>
        <w:t xml:space="preserve"> ONE entry within the MFT, this also includes the MFT itself, Every single entry in the MFT is known as a file record and holds a default storage size of 1024 Bytes. The first 42 bytes in a </w:t>
      </w:r>
      <w:r w:rsidR="00F951DF">
        <w:t>record</w:t>
      </w:r>
      <w:r>
        <w:t xml:space="preserve"> is </w:t>
      </w:r>
      <w:r w:rsidR="00F951DF">
        <w:t>reserved</w:t>
      </w:r>
      <w:r>
        <w:t xml:space="preserve"> for the MFT entry </w:t>
      </w:r>
      <w:r w:rsidR="00F951DF">
        <w:t>header,</w:t>
      </w:r>
      <w:r>
        <w:t xml:space="preserve"> and the remainder are used to store the attributes of the </w:t>
      </w:r>
      <w:proofErr w:type="gramStart"/>
      <w:r>
        <w:t>file</w:t>
      </w:r>
      <w:r w:rsidR="002D39C5">
        <w:t>[</w:t>
      </w:r>
      <w:proofErr w:type="gramEnd"/>
      <w:r w:rsidR="002D39C5">
        <w:t>9]</w:t>
      </w:r>
      <w:r>
        <w:t xml:space="preserve">. </w:t>
      </w:r>
    </w:p>
    <w:p w14:paraId="031C6ECF" w14:textId="1F503F2D" w:rsidR="009B2746" w:rsidRDefault="009B2746" w:rsidP="000A50CC">
      <w:r>
        <w:t>An attribute is a small data structure that is used for a specific purpose for example</w:t>
      </w:r>
      <w:r w:rsidR="00F951DF">
        <w:t>:</w:t>
      </w:r>
    </w:p>
    <w:p w14:paraId="57707EBD" w14:textId="77777777" w:rsidR="00F951DF" w:rsidRPr="00F951DF" w:rsidRDefault="00F951DF" w:rsidP="00F951DF">
      <w:pPr>
        <w:numPr>
          <w:ilvl w:val="0"/>
          <w:numId w:val="4"/>
        </w:numPr>
      </w:pPr>
      <w:r w:rsidRPr="00F951DF">
        <w:rPr>
          <w:b/>
          <w:bCs/>
        </w:rPr>
        <w:t>$STANDARD_INFORMATION</w:t>
      </w:r>
      <w:r w:rsidRPr="00F951DF">
        <w:t xml:space="preserve">: Contains core metadata such as timestamps (Modified, Accessed, Created, Entry Modified). </w:t>
      </w:r>
    </w:p>
    <w:p w14:paraId="11BB0D40" w14:textId="77777777" w:rsidR="00F951DF" w:rsidRPr="00F951DF" w:rsidRDefault="00F951DF" w:rsidP="00F951DF">
      <w:pPr>
        <w:numPr>
          <w:ilvl w:val="0"/>
          <w:numId w:val="4"/>
        </w:numPr>
      </w:pPr>
      <w:r w:rsidRPr="00F951DF">
        <w:rPr>
          <w:b/>
          <w:bCs/>
        </w:rPr>
        <w:t>$FILE_NAME</w:t>
      </w:r>
      <w:r w:rsidRPr="00F951DF">
        <w:t xml:space="preserve">: Stores file name details along with an additional set of timestamps. </w:t>
      </w:r>
    </w:p>
    <w:p w14:paraId="4FF81C00" w14:textId="77777777" w:rsidR="00F951DF" w:rsidRPr="00F951DF" w:rsidRDefault="00F951DF" w:rsidP="00F951DF">
      <w:pPr>
        <w:numPr>
          <w:ilvl w:val="0"/>
          <w:numId w:val="4"/>
        </w:numPr>
      </w:pPr>
      <w:r w:rsidRPr="00F951DF">
        <w:rPr>
          <w:b/>
          <w:bCs/>
        </w:rPr>
        <w:lastRenderedPageBreak/>
        <w:t>Data attribute</w:t>
      </w:r>
      <w:r w:rsidRPr="00F951DF">
        <w:t xml:space="preserve">: Contains the actual file content. </w:t>
      </w:r>
    </w:p>
    <w:p w14:paraId="7C571E56" w14:textId="77777777" w:rsidR="00F951DF" w:rsidRDefault="00F951DF" w:rsidP="00F951DF">
      <w:r w:rsidRPr="00F951DF">
        <w:t>This attribute-based structure allows NTFS to maintain redundancy in metadata, which is particularly valuable in forensic analysis.</w:t>
      </w:r>
    </w:p>
    <w:p w14:paraId="0470F8F3" w14:textId="23698627" w:rsidR="00C036F4" w:rsidRDefault="00C036F4" w:rsidP="00F951DF">
      <w:r>
        <w:t xml:space="preserve">One incredibly useful and </w:t>
      </w:r>
      <w:r w:rsidR="006C6C2F">
        <w:t>defining</w:t>
      </w:r>
      <w:r>
        <w:t xml:space="preserve"> feature of NTFS is its journaling capacity. Through data such as transaction logs, NTFS records any changes to the file system before they are altered. This helps improve the reliability of the system by enabling the recovery of data </w:t>
      </w:r>
      <w:r w:rsidR="006C6C2F">
        <w:t>after</w:t>
      </w:r>
      <w:r>
        <w:t xml:space="preserve"> unexpected crashes or shutdowns. </w:t>
      </w:r>
      <w:r w:rsidR="00943277">
        <w:t>Additionally,</w:t>
      </w:r>
      <w:r>
        <w:t xml:space="preserve"> NTFS also support file permission and access controls through ACL’S (Access control lists), which allow administrators to define security policies for files and directories. This also enables support for encryption, compression and disk quotas, which make it suitable for personal and enterprise environments.</w:t>
      </w:r>
    </w:p>
    <w:p w14:paraId="67D33FB5" w14:textId="23B011FC" w:rsidR="00C036F4" w:rsidRDefault="00C036F4" w:rsidP="00F951DF">
      <w:r>
        <w:t xml:space="preserve">The reason NTFS has been chosen for this paper is </w:t>
      </w:r>
      <w:r w:rsidR="006C6C2F">
        <w:t>primarily</w:t>
      </w:r>
      <w:r>
        <w:t xml:space="preserve"> due to its relevance in Digital </w:t>
      </w:r>
      <w:r w:rsidR="006C6C2F">
        <w:t>forensic</w:t>
      </w:r>
      <w:r>
        <w:t xml:space="preserve"> investigations as it preserves a large </w:t>
      </w:r>
      <w:proofErr w:type="gramStart"/>
      <w:r w:rsidR="006C6C2F">
        <w:t>number</w:t>
      </w:r>
      <w:proofErr w:type="gramEnd"/>
      <w:r>
        <w:t xml:space="preserve"> of metadata. The presence of multiple timestamped attributes across multiple structures which allows investigators to </w:t>
      </w:r>
      <w:r w:rsidR="006C6C2F">
        <w:t>reconstruct</w:t>
      </w:r>
      <w:r>
        <w:t xml:space="preserve"> file activities and detect any anomalies. As an </w:t>
      </w:r>
      <w:r w:rsidR="006C6C2F">
        <w:t xml:space="preserve">example, inconsistences between timestamps stored between </w:t>
      </w:r>
      <w:r w:rsidR="006C6C2F" w:rsidRPr="006C6C2F">
        <w:t>$STANDARD_INFORMATION and $FILE_NAME</w:t>
      </w:r>
      <w:r w:rsidR="006C6C2F">
        <w:t xml:space="preserve"> can indicate file manipulation.</w:t>
      </w:r>
    </w:p>
    <w:p w14:paraId="05045224" w14:textId="356CE58A" w:rsidR="006C6C2F" w:rsidRDefault="006C6C2F" w:rsidP="00F951DF">
      <w:r>
        <w:t>Furthermore, unlike other file systems NTFS does not immediately remove file metadata upon deletion. They instead remain in the MFT until they are overwritten which provide opportunity for investigator to recover and analyse the data. There are also additional artefacts that can be found such as journaling logs which can offer insight into the history of the system activity.</w:t>
      </w:r>
    </w:p>
    <w:p w14:paraId="3FCB4C29" w14:textId="35A8D792" w:rsidR="00D56D13" w:rsidRDefault="00D56D13" w:rsidP="00D56D13">
      <w:pPr>
        <w:pStyle w:val="Heading2"/>
      </w:pPr>
      <w:bookmarkStart w:id="8" w:name="_Toc228743103"/>
      <w:r>
        <w:t>2.2 Anti-forensic Techniques in digital investigations</w:t>
      </w:r>
      <w:bookmarkEnd w:id="8"/>
    </w:p>
    <w:p w14:paraId="50634285" w14:textId="45FDDF56" w:rsidR="00D56D13" w:rsidRDefault="00D56D13" w:rsidP="00D56D13">
      <w:r>
        <w:t xml:space="preserve">Anti-forensic Techniques have become </w:t>
      </w:r>
      <w:r w:rsidR="005C1833">
        <w:t>increasingly</w:t>
      </w:r>
      <w:r>
        <w:t xml:space="preserve"> </w:t>
      </w:r>
      <w:r w:rsidR="005C1833">
        <w:t>sophisticated</w:t>
      </w:r>
      <w:r>
        <w:t xml:space="preserve"> over the years, which pose a significant challenge to digital </w:t>
      </w:r>
      <w:r w:rsidR="005C1833">
        <w:t>investigations [2]. Provides a comprehensive review, categorising anti-forensic techniques into their respective categories such as data destruction, data obfuscation, data hiding and evidence manipulation. This work highlights the immense evolution of such techniques that are driven by the accessibility of anti- forensic tools and increasing awareness of bad actors.</w:t>
      </w:r>
    </w:p>
    <w:p w14:paraId="2BF47874" w14:textId="6673651D" w:rsidR="00FB4174" w:rsidRDefault="00FB4174" w:rsidP="00D56D13">
      <w:r>
        <w:t xml:space="preserve">A major key strength of this study is the broad </w:t>
      </w:r>
      <w:r w:rsidR="00537131">
        <w:t>categorisation</w:t>
      </w:r>
      <w:r>
        <w:t xml:space="preserve"> and the </w:t>
      </w:r>
      <w:r w:rsidR="00537131">
        <w:t>synthesis</w:t>
      </w:r>
      <w:r>
        <w:t xml:space="preserve"> of anti-forensic strategies. Although its high level of approach severely limits its practical applications, as it does not provide much detailed technical mechanisms of detection. </w:t>
      </w:r>
      <w:r w:rsidR="00A37C01">
        <w:t>Additionally,</w:t>
      </w:r>
      <w:r w:rsidR="00537131">
        <w:t xml:space="preserve"> while this review identifies the needs for improved detection systems, it does not propose an effective solution for addressing the gap.</w:t>
      </w:r>
    </w:p>
    <w:p w14:paraId="33FBF629" w14:textId="5091D268" w:rsidR="00537131" w:rsidRDefault="00537131" w:rsidP="00D56D13">
      <w:r>
        <w:t>This is a highlighted issue in literature while the threat of anti-forensics is well understood there is a sever lack of practical methods to combat the threat and applied to forensic workflows.</w:t>
      </w:r>
    </w:p>
    <w:p w14:paraId="48B0F572" w14:textId="7094124B" w:rsidR="00537131" w:rsidRDefault="00537131" w:rsidP="00537131">
      <w:pPr>
        <w:pStyle w:val="Heading3"/>
      </w:pPr>
      <w:bookmarkStart w:id="9" w:name="_Toc228743104"/>
      <w:r>
        <w:lastRenderedPageBreak/>
        <w:t>2.2.1 Detection of timestamp manipulation</w:t>
      </w:r>
      <w:bookmarkEnd w:id="9"/>
    </w:p>
    <w:p w14:paraId="51EFAC3F" w14:textId="66E14D65" w:rsidR="00537131" w:rsidRDefault="00537131" w:rsidP="00537131">
      <w:r>
        <w:t>Timestamp manipulation also commonly referred to as “</w:t>
      </w:r>
      <w:r w:rsidR="00EC0797">
        <w:t>time stomping</w:t>
      </w:r>
      <w:r>
        <w:t>”, is a widely used anti-</w:t>
      </w:r>
      <w:r w:rsidR="00EC0797">
        <w:t>forensic</w:t>
      </w:r>
      <w:r>
        <w:t xml:space="preserve"> technique. It involves manipulating file timestamps to obscure a timeline of events. The NFTS is </w:t>
      </w:r>
      <w:r w:rsidR="00EC0797">
        <w:t>particularly</w:t>
      </w:r>
      <w:r>
        <w:t xml:space="preserve"> vulnerable to this method as it heavily relies on timestamp metadata for system activity reconstruction. </w:t>
      </w:r>
      <w:r w:rsidR="00EC0797">
        <w:t xml:space="preserve">[5] provides one of the most detailed analyses </w:t>
      </w:r>
      <w:r w:rsidR="002D39C5">
        <w:t>on</w:t>
      </w:r>
      <w:r w:rsidR="00EC0797">
        <w:t xml:space="preserve"> </w:t>
      </w:r>
      <w:r w:rsidR="002D39C5">
        <w:t xml:space="preserve">artefacts </w:t>
      </w:r>
      <w:r w:rsidR="00EC0797">
        <w:t xml:space="preserve">in NTFS. Their work evaluates the reliability of multiple metadata attributes and showcases the inconsistencies </w:t>
      </w:r>
      <w:r w:rsidR="0073408D">
        <w:t xml:space="preserve">between </w:t>
      </w:r>
      <w:r w:rsidR="0073408D" w:rsidRPr="0073408D">
        <w:t>$STANDARD_INFORMATION and $FILE_NAME</w:t>
      </w:r>
      <w:r w:rsidR="0073408D">
        <w:t xml:space="preserve"> timestamps are signs of </w:t>
      </w:r>
      <w:r w:rsidR="002D39C5">
        <w:t>manipulation [1]</w:t>
      </w:r>
      <w:r w:rsidR="0073408D">
        <w:t xml:space="preserve">. </w:t>
      </w:r>
      <w:r w:rsidR="00DE1B16">
        <w:t>However,</w:t>
      </w:r>
      <w:r w:rsidR="0073408D">
        <w:t xml:space="preserve"> they also indicate that not all inconsistencies are sign of manipulation or malicious activities, as sometimes normal system processes may produce a similar pattern.</w:t>
      </w:r>
    </w:p>
    <w:p w14:paraId="1212F489" w14:textId="63F20EE7" w:rsidR="0073408D" w:rsidRDefault="00FD18F0" w:rsidP="00537131">
      <w:r>
        <w:t>Building on top of this [4] proposes the use of Volume shadow copies to avoid suspicious timestamps. By comparing the current metadata with historical snapshots of system activity, they improved the detection reliability. While this approach can be effective, it is heavily dependant on the shadow copies availability which is not always present in a real working scenario which again limits it practical applications much like [5].</w:t>
      </w:r>
    </w:p>
    <w:p w14:paraId="7C24E6C6" w14:textId="79324C04" w:rsidR="00E61243" w:rsidRDefault="00E61243" w:rsidP="00537131">
      <w:r>
        <w:t>In a more recent study [3] introduces a structured approach to timestamp manipulation</w:t>
      </w:r>
      <w:r w:rsidR="00B648E1">
        <w:t xml:space="preserve"> </w:t>
      </w:r>
      <w:r w:rsidR="002D39C5">
        <w:t>detection and</w:t>
      </w:r>
      <w:r w:rsidR="00B648E1">
        <w:t xml:space="preserve"> focuses on the </w:t>
      </w:r>
      <w:r w:rsidR="0084164E">
        <w:t>identifying</w:t>
      </w:r>
      <w:r w:rsidR="00B648E1">
        <w:t xml:space="preserve"> patterns of </w:t>
      </w:r>
      <w:r w:rsidR="0084164E">
        <w:t>inconsistency</w:t>
      </w:r>
      <w:r w:rsidR="00B648E1">
        <w:t xml:space="preserve"> </w:t>
      </w:r>
      <w:r w:rsidR="0084164E">
        <w:t>within</w:t>
      </w:r>
      <w:r w:rsidR="00B648E1">
        <w:t xml:space="preserve"> the metadata. Their work represents a bigger step toward automation but still largely focuses on timestamp artefacts in isolation instead of paired. </w:t>
      </w:r>
      <w:r w:rsidR="0084164E">
        <w:t>Additionally,</w:t>
      </w:r>
      <w:r w:rsidR="00B648E1">
        <w:t xml:space="preserve"> this study does not fully address how detection methods perform when they are used with other anti-forensic </w:t>
      </w:r>
      <w:r w:rsidR="002D39C5">
        <w:t>techniques [9]</w:t>
      </w:r>
      <w:r w:rsidR="0084164E">
        <w:t>.</w:t>
      </w:r>
    </w:p>
    <w:p w14:paraId="13E839DC" w14:textId="30A6DB85" w:rsidR="0084164E" w:rsidRDefault="002D39C5" w:rsidP="00537131">
      <w:r>
        <w:t>Overall,</w:t>
      </w:r>
      <w:r w:rsidR="0084164E">
        <w:t xml:space="preserve"> the literature on Timestamp manipulation demonstrates that it is detectable throughout metadata analyses. However, existing approaches are either reliant on a specific feature or require manual intervention and interpretation which severely limits their scalability and consistency.</w:t>
      </w:r>
    </w:p>
    <w:p w14:paraId="447DB938" w14:textId="6F60AC78" w:rsidR="0084164E" w:rsidRDefault="0084164E" w:rsidP="0084164E">
      <w:pPr>
        <w:pStyle w:val="Heading3"/>
      </w:pPr>
      <w:bookmarkStart w:id="10" w:name="_Toc228743105"/>
      <w:r>
        <w:t>2.2.2 Detection of Secure Deletion</w:t>
      </w:r>
      <w:bookmarkEnd w:id="10"/>
    </w:p>
    <w:p w14:paraId="34D97B8D" w14:textId="1973A682" w:rsidR="0084164E" w:rsidRDefault="0084164E" w:rsidP="0084164E">
      <w:r>
        <w:t xml:space="preserve">Secure deletion techniques aim to permanently remove data by overwriting storage to prevent the recovery of data. This is often achieved by using a specified tools set that perform multiple overwrite passes on a storage medium. Traditionally, methods such as these were largely assumed to be highly effective in eliminating forensic traces. </w:t>
      </w:r>
    </w:p>
    <w:p w14:paraId="00C74781" w14:textId="5E952EBF" w:rsidR="008C7959" w:rsidRDefault="00DE1B16" w:rsidP="0084164E">
      <w:r>
        <w:t>However [6],</w:t>
      </w:r>
      <w:r w:rsidR="008C7959">
        <w:t xml:space="preserve"> challenges this through their “de-</w:t>
      </w:r>
      <w:proofErr w:type="spellStart"/>
      <w:r w:rsidR="008C7959">
        <w:t>wi</w:t>
      </w:r>
      <w:r>
        <w:t>m</w:t>
      </w:r>
      <w:r w:rsidR="008C7959">
        <w:t>ptimisation</w:t>
      </w:r>
      <w:proofErr w:type="spellEnd"/>
      <w:r w:rsidR="008C7959">
        <w:t xml:space="preserve">” approach. Their study found that wiping tool leave detectable artefacts, which include abnormal cluster allocation patterns and entropy data remnants. This finding is highly significant as it suggests that even when advanced data destruction methods are not largely effective. Despite the studies contributions to denouncing the assumption that wiping tools are highly effective the study also has it limitations. </w:t>
      </w:r>
      <w:r>
        <w:t>Firstly,</w:t>
      </w:r>
      <w:r w:rsidR="008C7959">
        <w:t xml:space="preserve"> the detection methods are </w:t>
      </w:r>
      <w:r w:rsidR="008C7959">
        <w:lastRenderedPageBreak/>
        <w:t>mostly based on identifying static patterns, which may not translate well into a more sophisticated wiping technique, also the research conducted does not integrate its findings into a forensic framework, limiting its use in a real-world investigation</w:t>
      </w:r>
    </w:p>
    <w:p w14:paraId="024CAF5B" w14:textId="305CE62A" w:rsidR="008C7959" w:rsidRDefault="008C7959" w:rsidP="0084164E">
      <w:r>
        <w:t>Furthermore, evaluating secure deletion detection is often conducted inside of a controlled lab environment which can also raise questions about the effectiveness inside of a complex system. Due to this fact a need for more comprehensive testing and integration is needed alongside other detection methods.</w:t>
      </w:r>
    </w:p>
    <w:p w14:paraId="40C274D9" w14:textId="12BD47D5" w:rsidR="00DE1B16" w:rsidRDefault="00DE1B16" w:rsidP="00DE1B16">
      <w:pPr>
        <w:pStyle w:val="Heading3"/>
      </w:pPr>
      <w:bookmarkStart w:id="11" w:name="_Toc228743106"/>
      <w:r>
        <w:t>2.2.3 Analysis of detection approaches</w:t>
      </w:r>
      <w:bookmarkEnd w:id="11"/>
    </w:p>
    <w:p w14:paraId="05383B3F" w14:textId="41340ED9" w:rsidR="00DE1B16" w:rsidRDefault="00DE1B16" w:rsidP="00DE1B16">
      <w:r>
        <w:t xml:space="preserve">After </w:t>
      </w:r>
      <w:r w:rsidR="00A37C01">
        <w:t>examining</w:t>
      </w:r>
      <w:r>
        <w:t xml:space="preserve"> the </w:t>
      </w:r>
      <w:r w:rsidR="00A37C01">
        <w:t>literature,</w:t>
      </w:r>
      <w:r>
        <w:t xml:space="preserve"> it </w:t>
      </w:r>
      <w:r w:rsidR="00A37C01">
        <w:t>reveals</w:t>
      </w:r>
      <w:r>
        <w:t xml:space="preserve"> that both timestamp manipulation and secure deletion detection both rely on the identification of anomalies with the NTFS structure. However, the approaches differ largely in their methodologies and limitations.</w:t>
      </w:r>
    </w:p>
    <w:p w14:paraId="2B35A9F0" w14:textId="42B363C1" w:rsidR="00DE1B16" w:rsidRDefault="00DE1B16" w:rsidP="00DE1B16">
      <w:r>
        <w:t xml:space="preserve">The use of timestamp manipulation techniques </w:t>
      </w:r>
      <w:r w:rsidR="00A37C01">
        <w:t>focuses</w:t>
      </w:r>
      <w:r>
        <w:t xml:space="preserve"> on the metadata inconsistencies, leveraging the </w:t>
      </w:r>
      <w:r w:rsidR="00A37C01">
        <w:t>redundancy</w:t>
      </w:r>
      <w:r>
        <w:t xml:space="preserve"> of NTFS file attributes. These methods are effective in practise but are highly prone to generating false positives due to legitimate processes in system behaviour can produce the same results. In contrast secure deletion relies on the data level of analysis, </w:t>
      </w:r>
      <w:proofErr w:type="spellStart"/>
      <w:r>
        <w:t>e.g</w:t>
      </w:r>
      <w:proofErr w:type="spellEnd"/>
      <w:r>
        <w:t xml:space="preserve"> entropy management and cluster allocation patterns, which are more robust but are not precise in identifying specific intentional actions.</w:t>
      </w:r>
    </w:p>
    <w:p w14:paraId="48B0DD52" w14:textId="77777777" w:rsidR="00A37C01" w:rsidRDefault="00DE1B16" w:rsidP="00DE1B16">
      <w:r>
        <w:t xml:space="preserve">More </w:t>
      </w:r>
      <w:r w:rsidR="00A37C01">
        <w:t>importantly</w:t>
      </w:r>
      <w:r>
        <w:t xml:space="preserve">, these two approaches are rarely combined in practise. Most studies focus on a singular type of anti-forensic technique, which results in weaker detection </w:t>
      </w:r>
    </w:p>
    <w:p w14:paraId="763A1A13" w14:textId="052A7400" w:rsidR="00DE1B16" w:rsidRDefault="00DE1B16" w:rsidP="00DE1B16">
      <w:r>
        <w:t>strategies. This lack of integration between multiple anti-forensic techniques severely limits the ability to detect complex scenarios in which multiple techniques are use simultaneously. In addition, the majority of existing approaches lack quantitative evaluations. While some studies have shown and demonstrate detection capabilities, very few provide a standardised metric such as accuracy, precision etc. This makes it more difficult to Compare the methods or assess their effectiveness.</w:t>
      </w:r>
    </w:p>
    <w:p w14:paraId="373D1123" w14:textId="4C993CC1" w:rsidR="00A37C01" w:rsidRDefault="00A37C01" w:rsidP="00A37C01">
      <w:pPr>
        <w:pStyle w:val="Heading3"/>
      </w:pPr>
      <w:bookmarkStart w:id="12" w:name="_Toc228743107"/>
      <w:r>
        <w:t>2.2.4 Conclusion</w:t>
      </w:r>
      <w:bookmarkEnd w:id="12"/>
    </w:p>
    <w:p w14:paraId="362C8FD5" w14:textId="70892E0E" w:rsidR="00A37C01" w:rsidRDefault="00A37C01" w:rsidP="00A37C01">
      <w:r>
        <w:t xml:space="preserve">In conclusion this preliminary literature review has examined currently existing research on the NTFS forensic artefacts and anti-forensic detection techniques. While progress has been made in identifying timestamp manipulation and secure deletion, the </w:t>
      </w:r>
      <w:r w:rsidR="002D39C5">
        <w:t>literature that</w:t>
      </w:r>
      <w:r>
        <w:t xml:space="preserve"> has been reviewed revels a fragmented and manual approach to detection.</w:t>
      </w:r>
    </w:p>
    <w:p w14:paraId="7F2710E8" w14:textId="00D084F8" w:rsidR="00A37C01" w:rsidRDefault="00A37C01" w:rsidP="00A37C01">
      <w:r>
        <w:t xml:space="preserve">NTFS provides a rich source of forensic data, but due to the complexity introduces challenges in the interpretation of its data and analysis. The existing methods demonstrate that the feasibility of detecting anti-forensic behaviours, yet they </w:t>
      </w:r>
      <w:proofErr w:type="spellStart"/>
      <w:r>
        <w:t>sstill</w:t>
      </w:r>
      <w:proofErr w:type="spellEnd"/>
      <w:r>
        <w:t xml:space="preserve"> lack integration, automation and evaluations.</w:t>
      </w:r>
    </w:p>
    <w:p w14:paraId="758378DE" w14:textId="55B8AC60" w:rsidR="00A37C01" w:rsidRPr="00A37C01" w:rsidRDefault="00A37C01" w:rsidP="00A37C01">
      <w:r>
        <w:lastRenderedPageBreak/>
        <w:t>Addressing these limitations is an essential key for advancing the practise of digital forensics. This can be achieved by developing and automated framework that integrates multiple detection techniques and provides a structured assessment of data tampering likelihood. This research aims to continue and contribute to bridge the gap between theoretical detection methods and practical forensic applications.</w:t>
      </w:r>
    </w:p>
    <w:p w14:paraId="2B7B8715" w14:textId="77777777" w:rsidR="00537131" w:rsidRPr="00537131" w:rsidRDefault="00537131" w:rsidP="00537131"/>
    <w:p w14:paraId="2E52689B" w14:textId="77777777" w:rsidR="00F951DF" w:rsidRPr="000A50CC" w:rsidRDefault="00F951DF" w:rsidP="000A50CC"/>
    <w:p w14:paraId="072152B3" w14:textId="389F842C" w:rsidR="00C9336B" w:rsidRDefault="00C9336B" w:rsidP="00C9336B">
      <w:pPr>
        <w:pStyle w:val="Heading1"/>
        <w:numPr>
          <w:ilvl w:val="0"/>
          <w:numId w:val="1"/>
        </w:numPr>
      </w:pPr>
      <w:bookmarkStart w:id="13" w:name="_Toc228743108"/>
      <w:r>
        <w:t>Research design &amp; methodology</w:t>
      </w:r>
      <w:bookmarkEnd w:id="13"/>
    </w:p>
    <w:p w14:paraId="07C0F7D5" w14:textId="3BE33F30" w:rsidR="00C9336B" w:rsidRDefault="00C9336B" w:rsidP="00C9336B">
      <w:pPr>
        <w:pStyle w:val="Heading2"/>
        <w:numPr>
          <w:ilvl w:val="1"/>
          <w:numId w:val="1"/>
        </w:numPr>
      </w:pPr>
      <w:bookmarkStart w:id="14" w:name="_Toc228743109"/>
      <w:r>
        <w:t>Research design</w:t>
      </w:r>
      <w:bookmarkEnd w:id="14"/>
    </w:p>
    <w:p w14:paraId="106F929F" w14:textId="196A9D7A" w:rsidR="00761553" w:rsidRPr="00761553" w:rsidRDefault="00761553" w:rsidP="00761553">
      <w:r>
        <w:t>This study adopts the design science research approach, which is well suited for this course of study as it will support the development of developing practical tools and analysis. As this research focuses on design, implementation, and evaluation of an automated framework. A controlled experimental design will be used also to simulate anti-forensic scenarios and assess the performance of the proposed system. This approach ensures that the results are both measurable and reproducible.</w:t>
      </w:r>
    </w:p>
    <w:p w14:paraId="6170B52C" w14:textId="7E59C35A" w:rsidR="00C9336B" w:rsidRDefault="00C9336B" w:rsidP="00C9336B">
      <w:pPr>
        <w:pStyle w:val="Heading2"/>
        <w:numPr>
          <w:ilvl w:val="1"/>
          <w:numId w:val="1"/>
        </w:numPr>
      </w:pPr>
      <w:bookmarkStart w:id="15" w:name="_Toc228743110"/>
      <w:r>
        <w:t>Research methods &amp; Materials</w:t>
      </w:r>
      <w:bookmarkEnd w:id="15"/>
    </w:p>
    <w:p w14:paraId="5BF3BBCA" w14:textId="55D9FB1C" w:rsidR="00761553" w:rsidRDefault="00C12432" w:rsidP="00761553">
      <w:r>
        <w:t xml:space="preserve">The research will be conducted with a controlled environment using a </w:t>
      </w:r>
      <w:r w:rsidR="00026FB5">
        <w:t>windows-based</w:t>
      </w:r>
      <w:r>
        <w:t xml:space="preserve"> NTFS file system. A virtual machine will be used specially for this using virtual box to ensure its isolation and </w:t>
      </w:r>
      <w:r w:rsidR="00026FB5">
        <w:t>repeatability</w:t>
      </w:r>
      <w:r>
        <w:t xml:space="preserve">. Forensic disk images will also be acquired using FTKimager and using autopsy alongside </w:t>
      </w:r>
      <w:r w:rsidR="00026FB5">
        <w:t>for validation and comparison.</w:t>
      </w:r>
    </w:p>
    <w:p w14:paraId="78639E93" w14:textId="2A9FBE0D" w:rsidR="00026FB5" w:rsidRDefault="00026FB5" w:rsidP="00761553">
      <w:r>
        <w:t xml:space="preserve">Data collection will involve the creation of a baseline of data representing a normal filesystem activity then followed by the execution of controlled anti-forensic actions. Timestamp manipulation will be performed using timestomping and then simulated deleting of data using SDelete. NTFS metadata including that of </w:t>
      </w:r>
      <w:r w:rsidRPr="00026FB5">
        <w:t>$STANDARD_INFORMATION and $FILE_NAME attributes</w:t>
      </w:r>
      <w:r>
        <w:t>, will be extracted and analysed. Further analysis will include entropy measurement and cluster allocation pattern examination to identify secure deletion artefacts.</w:t>
      </w:r>
    </w:p>
    <w:p w14:paraId="625EAE48" w14:textId="62D8F182" w:rsidR="00026FB5" w:rsidRDefault="00026FB5" w:rsidP="00761553">
      <w:r>
        <w:t>The detection framework will then be deployed using python, also incorporating libraries such as pytsk3 for file system parsing and pandas</w:t>
      </w:r>
      <w:r w:rsidR="00537CA8">
        <w:t xml:space="preserve"> for data analysis. The system will the compare the meta data attributes to identify any inconsistencies within the metadata and apply a weighted scoring model to quantify tampering likelihood.</w:t>
      </w:r>
    </w:p>
    <w:p w14:paraId="5CB07E2B" w14:textId="0D4D15C5" w:rsidR="00537CA8" w:rsidRDefault="00537CA8" w:rsidP="00761553">
      <w:r>
        <w:t xml:space="preserve">Evaluation will be conducted using </w:t>
      </w:r>
      <w:r w:rsidR="007F099B">
        <w:t>the baseline established at the beginning of the experiment including the baseline, timestamp manipulation etc. The performance will be assessed using standard metrics such as accuracy of identification, recalls and false positives.</w:t>
      </w:r>
    </w:p>
    <w:p w14:paraId="1C6A730A" w14:textId="68810825" w:rsidR="00A639DC" w:rsidRDefault="00A639DC" w:rsidP="00A639DC">
      <w:pPr>
        <w:pStyle w:val="Heading2"/>
      </w:pPr>
      <w:bookmarkStart w:id="16" w:name="_Toc228743111"/>
      <w:r>
        <w:lastRenderedPageBreak/>
        <w:t>3.3 Materials Table</w:t>
      </w:r>
      <w:bookmarkEnd w:id="16"/>
    </w:p>
    <w:tbl>
      <w:tblPr>
        <w:tblW w:w="96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600" w:firstRow="0" w:lastRow="0" w:firstColumn="0" w:lastColumn="0" w:noHBand="1" w:noVBand="1"/>
      </w:tblPr>
      <w:tblGrid>
        <w:gridCol w:w="3203"/>
        <w:gridCol w:w="3203"/>
        <w:gridCol w:w="3203"/>
      </w:tblGrid>
      <w:tr w:rsidR="00A639DC" w:rsidRPr="00A639DC" w14:paraId="20ADD612" w14:textId="77777777" w:rsidTr="00A639DC">
        <w:trPr>
          <w:trHeight w:val="219"/>
        </w:trPr>
        <w:tc>
          <w:tcPr>
            <w:tcW w:w="3203" w:type="dxa"/>
            <w:tcMar>
              <w:top w:w="36" w:type="dxa"/>
              <w:left w:w="71" w:type="dxa"/>
              <w:bottom w:w="36" w:type="dxa"/>
              <w:right w:w="71" w:type="dxa"/>
            </w:tcMar>
            <w:vAlign w:val="center"/>
            <w:hideMark/>
          </w:tcPr>
          <w:p w14:paraId="2498AC4D" w14:textId="77777777" w:rsidR="00A639DC" w:rsidRPr="00A639DC" w:rsidRDefault="00A639DC" w:rsidP="00A639DC">
            <w:r w:rsidRPr="00A639DC">
              <w:rPr>
                <w:b/>
                <w:bCs/>
              </w:rPr>
              <w:t>Category</w:t>
            </w:r>
          </w:p>
        </w:tc>
        <w:tc>
          <w:tcPr>
            <w:tcW w:w="3203" w:type="dxa"/>
            <w:tcMar>
              <w:top w:w="36" w:type="dxa"/>
              <w:left w:w="71" w:type="dxa"/>
              <w:bottom w:w="36" w:type="dxa"/>
              <w:right w:w="71" w:type="dxa"/>
            </w:tcMar>
            <w:vAlign w:val="center"/>
            <w:hideMark/>
          </w:tcPr>
          <w:p w14:paraId="1016D181" w14:textId="77777777" w:rsidR="00A639DC" w:rsidRPr="00A639DC" w:rsidRDefault="00A639DC" w:rsidP="00A639DC">
            <w:r w:rsidRPr="00A639DC">
              <w:rPr>
                <w:b/>
                <w:bCs/>
              </w:rPr>
              <w:t>Component</w:t>
            </w:r>
          </w:p>
        </w:tc>
        <w:tc>
          <w:tcPr>
            <w:tcW w:w="3203" w:type="dxa"/>
            <w:tcMar>
              <w:top w:w="36" w:type="dxa"/>
              <w:left w:w="71" w:type="dxa"/>
              <w:bottom w:w="36" w:type="dxa"/>
              <w:right w:w="71" w:type="dxa"/>
            </w:tcMar>
            <w:vAlign w:val="center"/>
            <w:hideMark/>
          </w:tcPr>
          <w:p w14:paraId="566FF8EF" w14:textId="77777777" w:rsidR="00A639DC" w:rsidRPr="00A639DC" w:rsidRDefault="00A639DC" w:rsidP="00A639DC">
            <w:r w:rsidRPr="00A639DC">
              <w:rPr>
                <w:b/>
                <w:bCs/>
              </w:rPr>
              <w:t>Purpose in Project</w:t>
            </w:r>
          </w:p>
        </w:tc>
      </w:tr>
      <w:tr w:rsidR="00A639DC" w:rsidRPr="00A639DC" w14:paraId="067C8610" w14:textId="77777777" w:rsidTr="00A639DC">
        <w:trPr>
          <w:trHeight w:val="385"/>
        </w:trPr>
        <w:tc>
          <w:tcPr>
            <w:tcW w:w="3203" w:type="dxa"/>
            <w:tcMar>
              <w:top w:w="36" w:type="dxa"/>
              <w:left w:w="71" w:type="dxa"/>
              <w:bottom w:w="36" w:type="dxa"/>
              <w:right w:w="71" w:type="dxa"/>
            </w:tcMar>
            <w:vAlign w:val="center"/>
            <w:hideMark/>
          </w:tcPr>
          <w:p w14:paraId="47FA43EF" w14:textId="77777777" w:rsidR="00A639DC" w:rsidRPr="00A639DC" w:rsidRDefault="00A639DC" w:rsidP="00A639DC">
            <w:r w:rsidRPr="00A639DC">
              <w:t>Hardware</w:t>
            </w:r>
          </w:p>
        </w:tc>
        <w:tc>
          <w:tcPr>
            <w:tcW w:w="3203" w:type="dxa"/>
            <w:tcMar>
              <w:top w:w="36" w:type="dxa"/>
              <w:left w:w="71" w:type="dxa"/>
              <w:bottom w:w="36" w:type="dxa"/>
              <w:right w:w="71" w:type="dxa"/>
            </w:tcMar>
            <w:vAlign w:val="center"/>
            <w:hideMark/>
          </w:tcPr>
          <w:p w14:paraId="670D0808" w14:textId="77777777" w:rsidR="00A639DC" w:rsidRPr="00A639DC" w:rsidRDefault="00A639DC" w:rsidP="00A639DC">
            <w:r w:rsidRPr="00A639DC">
              <w:t>High-spec PC (16GB+ RAM)</w:t>
            </w:r>
          </w:p>
        </w:tc>
        <w:tc>
          <w:tcPr>
            <w:tcW w:w="3203" w:type="dxa"/>
            <w:tcMar>
              <w:top w:w="36" w:type="dxa"/>
              <w:left w:w="71" w:type="dxa"/>
              <w:bottom w:w="36" w:type="dxa"/>
              <w:right w:w="71" w:type="dxa"/>
            </w:tcMar>
            <w:vAlign w:val="center"/>
            <w:hideMark/>
          </w:tcPr>
          <w:p w14:paraId="79F9FD6F" w14:textId="77777777" w:rsidR="00A639DC" w:rsidRPr="00A639DC" w:rsidRDefault="00A639DC" w:rsidP="00A639DC">
            <w:r w:rsidRPr="00A639DC">
              <w:t>Run VM &amp; process forensic images</w:t>
            </w:r>
          </w:p>
        </w:tc>
      </w:tr>
      <w:tr w:rsidR="00A639DC" w:rsidRPr="00A639DC" w14:paraId="07467F20" w14:textId="77777777" w:rsidTr="00A639DC">
        <w:trPr>
          <w:trHeight w:val="385"/>
        </w:trPr>
        <w:tc>
          <w:tcPr>
            <w:tcW w:w="3203" w:type="dxa"/>
            <w:tcMar>
              <w:top w:w="36" w:type="dxa"/>
              <w:left w:w="71" w:type="dxa"/>
              <w:bottom w:w="36" w:type="dxa"/>
              <w:right w:w="71" w:type="dxa"/>
            </w:tcMar>
            <w:vAlign w:val="center"/>
            <w:hideMark/>
          </w:tcPr>
          <w:p w14:paraId="722FB54D" w14:textId="77777777" w:rsidR="00A639DC" w:rsidRPr="00A639DC" w:rsidRDefault="00A639DC" w:rsidP="00A639DC">
            <w:r w:rsidRPr="00A639DC">
              <w:t>Storage</w:t>
            </w:r>
          </w:p>
        </w:tc>
        <w:tc>
          <w:tcPr>
            <w:tcW w:w="3203" w:type="dxa"/>
            <w:tcMar>
              <w:top w:w="36" w:type="dxa"/>
              <w:left w:w="71" w:type="dxa"/>
              <w:bottom w:w="36" w:type="dxa"/>
              <w:right w:w="71" w:type="dxa"/>
            </w:tcMar>
            <w:vAlign w:val="center"/>
            <w:hideMark/>
          </w:tcPr>
          <w:p w14:paraId="2B4B5298" w14:textId="77777777" w:rsidR="00A639DC" w:rsidRPr="00A639DC" w:rsidRDefault="00A639DC" w:rsidP="00A639DC">
            <w:r w:rsidRPr="00A639DC">
              <w:t>External drive</w:t>
            </w:r>
          </w:p>
        </w:tc>
        <w:tc>
          <w:tcPr>
            <w:tcW w:w="3203" w:type="dxa"/>
            <w:tcMar>
              <w:top w:w="36" w:type="dxa"/>
              <w:left w:w="71" w:type="dxa"/>
              <w:bottom w:w="36" w:type="dxa"/>
              <w:right w:w="71" w:type="dxa"/>
            </w:tcMar>
            <w:vAlign w:val="center"/>
            <w:hideMark/>
          </w:tcPr>
          <w:p w14:paraId="03AC625F" w14:textId="77777777" w:rsidR="00A639DC" w:rsidRPr="00A639DC" w:rsidRDefault="00A639DC" w:rsidP="00A639DC">
            <w:r w:rsidRPr="00A639DC">
              <w:t>Preserve disk images &amp; ensure reproducibility</w:t>
            </w:r>
          </w:p>
        </w:tc>
      </w:tr>
      <w:tr w:rsidR="00A639DC" w:rsidRPr="00A639DC" w14:paraId="2775C4BF" w14:textId="77777777" w:rsidTr="00A639DC">
        <w:trPr>
          <w:trHeight w:val="385"/>
        </w:trPr>
        <w:tc>
          <w:tcPr>
            <w:tcW w:w="3203" w:type="dxa"/>
            <w:tcMar>
              <w:top w:w="36" w:type="dxa"/>
              <w:left w:w="71" w:type="dxa"/>
              <w:bottom w:w="36" w:type="dxa"/>
              <w:right w:w="71" w:type="dxa"/>
            </w:tcMar>
            <w:vAlign w:val="center"/>
            <w:hideMark/>
          </w:tcPr>
          <w:p w14:paraId="3687B356" w14:textId="77777777" w:rsidR="00A639DC" w:rsidRPr="00A639DC" w:rsidRDefault="00A639DC" w:rsidP="00A639DC">
            <w:r w:rsidRPr="00A639DC">
              <w:t>Virtualisation</w:t>
            </w:r>
          </w:p>
        </w:tc>
        <w:tc>
          <w:tcPr>
            <w:tcW w:w="3203" w:type="dxa"/>
            <w:tcMar>
              <w:top w:w="36" w:type="dxa"/>
              <w:left w:w="71" w:type="dxa"/>
              <w:bottom w:w="36" w:type="dxa"/>
              <w:right w:w="71" w:type="dxa"/>
            </w:tcMar>
            <w:vAlign w:val="center"/>
            <w:hideMark/>
          </w:tcPr>
          <w:p w14:paraId="0EF7B360" w14:textId="77777777" w:rsidR="00A639DC" w:rsidRPr="00A639DC" w:rsidRDefault="00A639DC" w:rsidP="00A639DC">
            <w:r w:rsidRPr="00A639DC">
              <w:t>VirtualBox / VMware Workstation</w:t>
            </w:r>
          </w:p>
        </w:tc>
        <w:tc>
          <w:tcPr>
            <w:tcW w:w="3203" w:type="dxa"/>
            <w:tcMar>
              <w:top w:w="36" w:type="dxa"/>
              <w:left w:w="71" w:type="dxa"/>
              <w:bottom w:w="36" w:type="dxa"/>
              <w:right w:w="71" w:type="dxa"/>
            </w:tcMar>
            <w:vAlign w:val="center"/>
            <w:hideMark/>
          </w:tcPr>
          <w:p w14:paraId="4FA92824" w14:textId="77777777" w:rsidR="00A639DC" w:rsidRPr="00A639DC" w:rsidRDefault="00A639DC" w:rsidP="00A639DC">
            <w:r w:rsidRPr="00A639DC">
              <w:t>Controlled NTFS test environment</w:t>
            </w:r>
          </w:p>
        </w:tc>
      </w:tr>
      <w:tr w:rsidR="00A639DC" w:rsidRPr="00A639DC" w14:paraId="552BDBDA" w14:textId="77777777" w:rsidTr="00A639DC">
        <w:trPr>
          <w:trHeight w:val="385"/>
        </w:trPr>
        <w:tc>
          <w:tcPr>
            <w:tcW w:w="3203" w:type="dxa"/>
            <w:tcMar>
              <w:top w:w="36" w:type="dxa"/>
              <w:left w:w="71" w:type="dxa"/>
              <w:bottom w:w="36" w:type="dxa"/>
              <w:right w:w="71" w:type="dxa"/>
            </w:tcMar>
            <w:vAlign w:val="center"/>
            <w:hideMark/>
          </w:tcPr>
          <w:p w14:paraId="6C099ACB" w14:textId="77777777" w:rsidR="00A639DC" w:rsidRPr="00A639DC" w:rsidRDefault="00A639DC" w:rsidP="00A639DC">
            <w:r w:rsidRPr="00A639DC">
              <w:t>Operating System</w:t>
            </w:r>
          </w:p>
        </w:tc>
        <w:tc>
          <w:tcPr>
            <w:tcW w:w="3203" w:type="dxa"/>
            <w:tcMar>
              <w:top w:w="36" w:type="dxa"/>
              <w:left w:w="71" w:type="dxa"/>
              <w:bottom w:w="36" w:type="dxa"/>
              <w:right w:w="71" w:type="dxa"/>
            </w:tcMar>
            <w:vAlign w:val="center"/>
            <w:hideMark/>
          </w:tcPr>
          <w:p w14:paraId="47843B8E" w14:textId="77777777" w:rsidR="00A639DC" w:rsidRPr="00A639DC" w:rsidRDefault="00A639DC" w:rsidP="00A639DC">
            <w:r w:rsidRPr="00A639DC">
              <w:t>Windows 10/11 (NTFS)</w:t>
            </w:r>
          </w:p>
        </w:tc>
        <w:tc>
          <w:tcPr>
            <w:tcW w:w="3203" w:type="dxa"/>
            <w:tcMar>
              <w:top w:w="36" w:type="dxa"/>
              <w:left w:w="71" w:type="dxa"/>
              <w:bottom w:w="36" w:type="dxa"/>
              <w:right w:w="71" w:type="dxa"/>
            </w:tcMar>
            <w:vAlign w:val="center"/>
            <w:hideMark/>
          </w:tcPr>
          <w:p w14:paraId="36EDA050" w14:textId="77777777" w:rsidR="00A639DC" w:rsidRPr="00A639DC" w:rsidRDefault="00A639DC" w:rsidP="00A639DC">
            <w:r w:rsidRPr="00A639DC">
              <w:t>Realistic file system environment</w:t>
            </w:r>
          </w:p>
        </w:tc>
      </w:tr>
      <w:tr w:rsidR="00A639DC" w:rsidRPr="00A639DC" w14:paraId="79201E14" w14:textId="77777777" w:rsidTr="00A639DC">
        <w:trPr>
          <w:trHeight w:val="387"/>
        </w:trPr>
        <w:tc>
          <w:tcPr>
            <w:tcW w:w="3203" w:type="dxa"/>
            <w:tcMar>
              <w:top w:w="36" w:type="dxa"/>
              <w:left w:w="71" w:type="dxa"/>
              <w:bottom w:w="36" w:type="dxa"/>
              <w:right w:w="71" w:type="dxa"/>
            </w:tcMar>
            <w:vAlign w:val="center"/>
            <w:hideMark/>
          </w:tcPr>
          <w:p w14:paraId="0E9E1C48" w14:textId="77777777" w:rsidR="00A639DC" w:rsidRPr="00A639DC" w:rsidRDefault="00A639DC" w:rsidP="00A639DC">
            <w:r w:rsidRPr="00A639DC">
              <w:t>Anti-Forensic Simulation</w:t>
            </w:r>
          </w:p>
        </w:tc>
        <w:tc>
          <w:tcPr>
            <w:tcW w:w="3203" w:type="dxa"/>
            <w:tcMar>
              <w:top w:w="36" w:type="dxa"/>
              <w:left w:w="71" w:type="dxa"/>
              <w:bottom w:w="36" w:type="dxa"/>
              <w:right w:w="71" w:type="dxa"/>
            </w:tcMar>
            <w:vAlign w:val="center"/>
            <w:hideMark/>
          </w:tcPr>
          <w:p w14:paraId="62AFA0B7" w14:textId="77777777" w:rsidR="00A639DC" w:rsidRPr="00A639DC" w:rsidRDefault="00A639DC" w:rsidP="00A639DC">
            <w:proofErr w:type="spellStart"/>
            <w:r w:rsidRPr="00A639DC">
              <w:t>Timestomp</w:t>
            </w:r>
            <w:proofErr w:type="spellEnd"/>
          </w:p>
        </w:tc>
        <w:tc>
          <w:tcPr>
            <w:tcW w:w="3203" w:type="dxa"/>
            <w:tcMar>
              <w:top w:w="36" w:type="dxa"/>
              <w:left w:w="71" w:type="dxa"/>
              <w:bottom w:w="36" w:type="dxa"/>
              <w:right w:w="71" w:type="dxa"/>
            </w:tcMar>
            <w:vAlign w:val="center"/>
            <w:hideMark/>
          </w:tcPr>
          <w:p w14:paraId="06B56CEB" w14:textId="77777777" w:rsidR="00A639DC" w:rsidRPr="00A639DC" w:rsidRDefault="00A639DC" w:rsidP="00A639DC">
            <w:r w:rsidRPr="00A639DC">
              <w:t>Manipulate NTFS timestamps</w:t>
            </w:r>
          </w:p>
        </w:tc>
      </w:tr>
      <w:tr w:rsidR="00A639DC" w:rsidRPr="00A639DC" w14:paraId="79995093" w14:textId="77777777" w:rsidTr="00A639DC">
        <w:trPr>
          <w:trHeight w:val="385"/>
        </w:trPr>
        <w:tc>
          <w:tcPr>
            <w:tcW w:w="3203" w:type="dxa"/>
            <w:tcMar>
              <w:top w:w="36" w:type="dxa"/>
              <w:left w:w="71" w:type="dxa"/>
              <w:bottom w:w="36" w:type="dxa"/>
              <w:right w:w="71" w:type="dxa"/>
            </w:tcMar>
            <w:vAlign w:val="center"/>
            <w:hideMark/>
          </w:tcPr>
          <w:p w14:paraId="602ED3A2" w14:textId="77777777" w:rsidR="00A639DC" w:rsidRPr="00A639DC" w:rsidRDefault="00A639DC" w:rsidP="00A639DC"/>
        </w:tc>
        <w:tc>
          <w:tcPr>
            <w:tcW w:w="3203" w:type="dxa"/>
            <w:tcMar>
              <w:top w:w="36" w:type="dxa"/>
              <w:left w:w="71" w:type="dxa"/>
              <w:bottom w:w="36" w:type="dxa"/>
              <w:right w:w="71" w:type="dxa"/>
            </w:tcMar>
            <w:vAlign w:val="center"/>
            <w:hideMark/>
          </w:tcPr>
          <w:p w14:paraId="7F79DD1E" w14:textId="77777777" w:rsidR="00A639DC" w:rsidRPr="00A639DC" w:rsidRDefault="00A639DC" w:rsidP="00A639DC">
            <w:proofErr w:type="spellStart"/>
            <w:r w:rsidRPr="00A639DC">
              <w:t>SDelete</w:t>
            </w:r>
            <w:proofErr w:type="spellEnd"/>
          </w:p>
        </w:tc>
        <w:tc>
          <w:tcPr>
            <w:tcW w:w="3203" w:type="dxa"/>
            <w:tcMar>
              <w:top w:w="36" w:type="dxa"/>
              <w:left w:w="71" w:type="dxa"/>
              <w:bottom w:w="36" w:type="dxa"/>
              <w:right w:w="71" w:type="dxa"/>
            </w:tcMar>
            <w:vAlign w:val="center"/>
            <w:hideMark/>
          </w:tcPr>
          <w:p w14:paraId="0124BDFD" w14:textId="77777777" w:rsidR="00A639DC" w:rsidRPr="00A639DC" w:rsidRDefault="00A639DC" w:rsidP="00A639DC">
            <w:r w:rsidRPr="00A639DC">
              <w:t>Simulate secure overwrite behaviour</w:t>
            </w:r>
          </w:p>
        </w:tc>
      </w:tr>
      <w:tr w:rsidR="00A639DC" w:rsidRPr="00A639DC" w14:paraId="3376B7DF" w14:textId="77777777" w:rsidTr="00A639DC">
        <w:trPr>
          <w:trHeight w:val="219"/>
        </w:trPr>
        <w:tc>
          <w:tcPr>
            <w:tcW w:w="3203" w:type="dxa"/>
            <w:tcMar>
              <w:top w:w="36" w:type="dxa"/>
              <w:left w:w="71" w:type="dxa"/>
              <w:bottom w:w="36" w:type="dxa"/>
              <w:right w:w="71" w:type="dxa"/>
            </w:tcMar>
            <w:vAlign w:val="center"/>
            <w:hideMark/>
          </w:tcPr>
          <w:p w14:paraId="09B5040E" w14:textId="77777777" w:rsidR="00A639DC" w:rsidRPr="00A639DC" w:rsidRDefault="00A639DC" w:rsidP="00A639DC">
            <w:r w:rsidRPr="00A639DC">
              <w:t>Forensic Imaging</w:t>
            </w:r>
          </w:p>
        </w:tc>
        <w:tc>
          <w:tcPr>
            <w:tcW w:w="3203" w:type="dxa"/>
            <w:tcMar>
              <w:top w:w="36" w:type="dxa"/>
              <w:left w:w="71" w:type="dxa"/>
              <w:bottom w:w="36" w:type="dxa"/>
              <w:right w:w="71" w:type="dxa"/>
            </w:tcMar>
            <w:vAlign w:val="center"/>
            <w:hideMark/>
          </w:tcPr>
          <w:p w14:paraId="00693447" w14:textId="77777777" w:rsidR="00A639DC" w:rsidRPr="00A639DC" w:rsidRDefault="00A639DC" w:rsidP="00A639DC">
            <w:r w:rsidRPr="00A639DC">
              <w:t>FTK Imager</w:t>
            </w:r>
          </w:p>
        </w:tc>
        <w:tc>
          <w:tcPr>
            <w:tcW w:w="3203" w:type="dxa"/>
            <w:tcMar>
              <w:top w:w="36" w:type="dxa"/>
              <w:left w:w="71" w:type="dxa"/>
              <w:bottom w:w="36" w:type="dxa"/>
              <w:right w:w="71" w:type="dxa"/>
            </w:tcMar>
            <w:vAlign w:val="center"/>
            <w:hideMark/>
          </w:tcPr>
          <w:p w14:paraId="5F073B31" w14:textId="77777777" w:rsidR="00A639DC" w:rsidRPr="00A639DC" w:rsidRDefault="00A639DC" w:rsidP="00A639DC">
            <w:r w:rsidRPr="00A639DC">
              <w:t>Create forensic disk images</w:t>
            </w:r>
          </w:p>
        </w:tc>
      </w:tr>
      <w:tr w:rsidR="00A639DC" w:rsidRPr="00A639DC" w14:paraId="255343DB" w14:textId="77777777" w:rsidTr="00A639DC">
        <w:trPr>
          <w:trHeight w:val="219"/>
        </w:trPr>
        <w:tc>
          <w:tcPr>
            <w:tcW w:w="3203" w:type="dxa"/>
            <w:tcMar>
              <w:top w:w="36" w:type="dxa"/>
              <w:left w:w="71" w:type="dxa"/>
              <w:bottom w:w="36" w:type="dxa"/>
              <w:right w:w="71" w:type="dxa"/>
            </w:tcMar>
            <w:vAlign w:val="center"/>
            <w:hideMark/>
          </w:tcPr>
          <w:p w14:paraId="6C78AB8B" w14:textId="77777777" w:rsidR="00A639DC" w:rsidRPr="00A639DC" w:rsidRDefault="00A639DC" w:rsidP="00A639DC">
            <w:r w:rsidRPr="00A639DC">
              <w:t>Validation Tool</w:t>
            </w:r>
          </w:p>
        </w:tc>
        <w:tc>
          <w:tcPr>
            <w:tcW w:w="3203" w:type="dxa"/>
            <w:tcMar>
              <w:top w:w="36" w:type="dxa"/>
              <w:left w:w="71" w:type="dxa"/>
              <w:bottom w:w="36" w:type="dxa"/>
              <w:right w:w="71" w:type="dxa"/>
            </w:tcMar>
            <w:vAlign w:val="center"/>
            <w:hideMark/>
          </w:tcPr>
          <w:p w14:paraId="6C59E2E9" w14:textId="77777777" w:rsidR="00A639DC" w:rsidRPr="00A639DC" w:rsidRDefault="00A639DC" w:rsidP="00A639DC">
            <w:r w:rsidRPr="00A639DC">
              <w:t>Autopsy</w:t>
            </w:r>
          </w:p>
        </w:tc>
        <w:tc>
          <w:tcPr>
            <w:tcW w:w="3203" w:type="dxa"/>
            <w:tcMar>
              <w:top w:w="36" w:type="dxa"/>
              <w:left w:w="71" w:type="dxa"/>
              <w:bottom w:w="36" w:type="dxa"/>
              <w:right w:w="71" w:type="dxa"/>
            </w:tcMar>
            <w:vAlign w:val="center"/>
            <w:hideMark/>
          </w:tcPr>
          <w:p w14:paraId="4F6308BE" w14:textId="77777777" w:rsidR="00A639DC" w:rsidRPr="00A639DC" w:rsidRDefault="00A639DC" w:rsidP="00A639DC">
            <w:r w:rsidRPr="00A639DC">
              <w:t>Ground truth verification</w:t>
            </w:r>
          </w:p>
        </w:tc>
      </w:tr>
      <w:tr w:rsidR="00A639DC" w:rsidRPr="00A639DC" w14:paraId="337B3C67" w14:textId="77777777" w:rsidTr="00A639DC">
        <w:trPr>
          <w:trHeight w:val="219"/>
        </w:trPr>
        <w:tc>
          <w:tcPr>
            <w:tcW w:w="3203" w:type="dxa"/>
            <w:tcMar>
              <w:top w:w="36" w:type="dxa"/>
              <w:left w:w="71" w:type="dxa"/>
              <w:bottom w:w="36" w:type="dxa"/>
              <w:right w:w="71" w:type="dxa"/>
            </w:tcMar>
            <w:vAlign w:val="center"/>
            <w:hideMark/>
          </w:tcPr>
          <w:p w14:paraId="065EF271" w14:textId="77777777" w:rsidR="00A639DC" w:rsidRPr="00A639DC" w:rsidRDefault="00A639DC" w:rsidP="00A639DC">
            <w:r w:rsidRPr="00A639DC">
              <w:t>Development</w:t>
            </w:r>
          </w:p>
        </w:tc>
        <w:tc>
          <w:tcPr>
            <w:tcW w:w="3203" w:type="dxa"/>
            <w:tcMar>
              <w:top w:w="36" w:type="dxa"/>
              <w:left w:w="71" w:type="dxa"/>
              <w:bottom w:w="36" w:type="dxa"/>
              <w:right w:w="71" w:type="dxa"/>
            </w:tcMar>
            <w:vAlign w:val="center"/>
            <w:hideMark/>
          </w:tcPr>
          <w:p w14:paraId="03879047" w14:textId="77777777" w:rsidR="00A639DC" w:rsidRPr="00A639DC" w:rsidRDefault="00A639DC" w:rsidP="00A639DC">
            <w:r w:rsidRPr="00A639DC">
              <w:t>Python + pytsk3</w:t>
            </w:r>
          </w:p>
        </w:tc>
        <w:tc>
          <w:tcPr>
            <w:tcW w:w="3203" w:type="dxa"/>
            <w:tcMar>
              <w:top w:w="36" w:type="dxa"/>
              <w:left w:w="71" w:type="dxa"/>
              <w:bottom w:w="36" w:type="dxa"/>
              <w:right w:w="71" w:type="dxa"/>
            </w:tcMar>
            <w:vAlign w:val="center"/>
            <w:hideMark/>
          </w:tcPr>
          <w:p w14:paraId="02B6A241" w14:textId="77777777" w:rsidR="00A639DC" w:rsidRPr="00A639DC" w:rsidRDefault="00A639DC" w:rsidP="00A639DC">
            <w:r w:rsidRPr="00A639DC">
              <w:t>NTFS metadata extraction</w:t>
            </w:r>
          </w:p>
        </w:tc>
      </w:tr>
      <w:tr w:rsidR="00A639DC" w:rsidRPr="00A639DC" w14:paraId="04DEF597" w14:textId="77777777" w:rsidTr="00A639DC">
        <w:trPr>
          <w:trHeight w:val="385"/>
        </w:trPr>
        <w:tc>
          <w:tcPr>
            <w:tcW w:w="3203" w:type="dxa"/>
            <w:tcMar>
              <w:top w:w="36" w:type="dxa"/>
              <w:left w:w="71" w:type="dxa"/>
              <w:bottom w:w="36" w:type="dxa"/>
              <w:right w:w="71" w:type="dxa"/>
            </w:tcMar>
            <w:vAlign w:val="center"/>
            <w:hideMark/>
          </w:tcPr>
          <w:p w14:paraId="19C91C61" w14:textId="77777777" w:rsidR="00A639DC" w:rsidRPr="00A639DC" w:rsidRDefault="00A639DC" w:rsidP="00A639DC">
            <w:r w:rsidRPr="00A639DC">
              <w:t>Data Analysis</w:t>
            </w:r>
          </w:p>
        </w:tc>
        <w:tc>
          <w:tcPr>
            <w:tcW w:w="3203" w:type="dxa"/>
            <w:tcMar>
              <w:top w:w="36" w:type="dxa"/>
              <w:left w:w="71" w:type="dxa"/>
              <w:bottom w:w="36" w:type="dxa"/>
              <w:right w:w="71" w:type="dxa"/>
            </w:tcMar>
            <w:vAlign w:val="center"/>
            <w:hideMark/>
          </w:tcPr>
          <w:p w14:paraId="5352815D" w14:textId="77777777" w:rsidR="00A639DC" w:rsidRPr="00A639DC" w:rsidRDefault="00A639DC" w:rsidP="00A639DC">
            <w:proofErr w:type="spellStart"/>
            <w:r w:rsidRPr="00A639DC">
              <w:t>numpy</w:t>
            </w:r>
            <w:proofErr w:type="spellEnd"/>
            <w:r w:rsidRPr="00A639DC">
              <w:t xml:space="preserve"> / pandas</w:t>
            </w:r>
          </w:p>
        </w:tc>
        <w:tc>
          <w:tcPr>
            <w:tcW w:w="3203" w:type="dxa"/>
            <w:tcMar>
              <w:top w:w="36" w:type="dxa"/>
              <w:left w:w="71" w:type="dxa"/>
              <w:bottom w:w="36" w:type="dxa"/>
              <w:right w:w="71" w:type="dxa"/>
            </w:tcMar>
            <w:vAlign w:val="center"/>
            <w:hideMark/>
          </w:tcPr>
          <w:p w14:paraId="1F39BB9B" w14:textId="77777777" w:rsidR="00A639DC" w:rsidRPr="00A639DC" w:rsidRDefault="00A639DC" w:rsidP="00A639DC">
            <w:r w:rsidRPr="00A639DC">
              <w:t>Process &amp; analyse anomaly data</w:t>
            </w:r>
          </w:p>
        </w:tc>
      </w:tr>
      <w:tr w:rsidR="00A639DC" w:rsidRPr="00A639DC" w14:paraId="2CB1E502" w14:textId="77777777" w:rsidTr="00A639DC">
        <w:trPr>
          <w:trHeight w:val="219"/>
        </w:trPr>
        <w:tc>
          <w:tcPr>
            <w:tcW w:w="3203" w:type="dxa"/>
            <w:tcMar>
              <w:top w:w="36" w:type="dxa"/>
              <w:left w:w="71" w:type="dxa"/>
              <w:bottom w:w="36" w:type="dxa"/>
              <w:right w:w="71" w:type="dxa"/>
            </w:tcMar>
            <w:vAlign w:val="center"/>
            <w:hideMark/>
          </w:tcPr>
          <w:p w14:paraId="788051E2" w14:textId="77777777" w:rsidR="00A639DC" w:rsidRPr="00A639DC" w:rsidRDefault="00A639DC" w:rsidP="00A639DC">
            <w:r w:rsidRPr="00A639DC">
              <w:t>Visualisation</w:t>
            </w:r>
          </w:p>
        </w:tc>
        <w:tc>
          <w:tcPr>
            <w:tcW w:w="3203" w:type="dxa"/>
            <w:tcMar>
              <w:top w:w="36" w:type="dxa"/>
              <w:left w:w="71" w:type="dxa"/>
              <w:bottom w:w="36" w:type="dxa"/>
              <w:right w:w="71" w:type="dxa"/>
            </w:tcMar>
            <w:vAlign w:val="center"/>
            <w:hideMark/>
          </w:tcPr>
          <w:p w14:paraId="6DD2357F" w14:textId="77777777" w:rsidR="00A639DC" w:rsidRPr="00A639DC" w:rsidRDefault="00A639DC" w:rsidP="00A639DC">
            <w:r w:rsidRPr="00A639DC">
              <w:t>matplotlib</w:t>
            </w:r>
          </w:p>
        </w:tc>
        <w:tc>
          <w:tcPr>
            <w:tcW w:w="3203" w:type="dxa"/>
            <w:tcMar>
              <w:top w:w="36" w:type="dxa"/>
              <w:left w:w="71" w:type="dxa"/>
              <w:bottom w:w="36" w:type="dxa"/>
              <w:right w:w="71" w:type="dxa"/>
            </w:tcMar>
            <w:vAlign w:val="center"/>
            <w:hideMark/>
          </w:tcPr>
          <w:p w14:paraId="345B46A5" w14:textId="77777777" w:rsidR="00A639DC" w:rsidRPr="00A639DC" w:rsidRDefault="00A639DC" w:rsidP="00A639DC">
            <w:r w:rsidRPr="00A639DC">
              <w:t>Present evaluation metrics</w:t>
            </w:r>
          </w:p>
        </w:tc>
      </w:tr>
      <w:tr w:rsidR="00A639DC" w:rsidRPr="00A639DC" w14:paraId="281C2D49" w14:textId="77777777" w:rsidTr="00A639DC">
        <w:trPr>
          <w:trHeight w:val="385"/>
        </w:trPr>
        <w:tc>
          <w:tcPr>
            <w:tcW w:w="3203" w:type="dxa"/>
            <w:tcMar>
              <w:top w:w="36" w:type="dxa"/>
              <w:left w:w="71" w:type="dxa"/>
              <w:bottom w:w="36" w:type="dxa"/>
              <w:right w:w="71" w:type="dxa"/>
            </w:tcMar>
            <w:vAlign w:val="center"/>
            <w:hideMark/>
          </w:tcPr>
          <w:p w14:paraId="3FAB58FD" w14:textId="77777777" w:rsidR="00A639DC" w:rsidRPr="00A639DC" w:rsidRDefault="00A639DC" w:rsidP="00A639DC">
            <w:r w:rsidRPr="00A639DC">
              <w:t>Methodology</w:t>
            </w:r>
          </w:p>
        </w:tc>
        <w:tc>
          <w:tcPr>
            <w:tcW w:w="3203" w:type="dxa"/>
            <w:tcMar>
              <w:top w:w="36" w:type="dxa"/>
              <w:left w:w="71" w:type="dxa"/>
              <w:bottom w:w="36" w:type="dxa"/>
              <w:right w:w="71" w:type="dxa"/>
            </w:tcMar>
            <w:vAlign w:val="center"/>
            <w:hideMark/>
          </w:tcPr>
          <w:p w14:paraId="2B81C4E4" w14:textId="77777777" w:rsidR="00A639DC" w:rsidRPr="00A639DC" w:rsidRDefault="00A639DC" w:rsidP="00A639DC">
            <w:r w:rsidRPr="00A639DC">
              <w:t>Design Science Research</w:t>
            </w:r>
          </w:p>
        </w:tc>
        <w:tc>
          <w:tcPr>
            <w:tcW w:w="3203" w:type="dxa"/>
            <w:tcMar>
              <w:top w:w="36" w:type="dxa"/>
              <w:left w:w="71" w:type="dxa"/>
              <w:bottom w:w="36" w:type="dxa"/>
              <w:right w:w="71" w:type="dxa"/>
            </w:tcMar>
            <w:vAlign w:val="center"/>
            <w:hideMark/>
          </w:tcPr>
          <w:p w14:paraId="2C6B36A5" w14:textId="77777777" w:rsidR="00A639DC" w:rsidRPr="00A639DC" w:rsidRDefault="00A639DC" w:rsidP="00A639DC">
            <w:r w:rsidRPr="00A639DC">
              <w:t>Artefact development &amp; evaluation</w:t>
            </w:r>
          </w:p>
        </w:tc>
      </w:tr>
      <w:tr w:rsidR="00A639DC" w:rsidRPr="00A639DC" w14:paraId="06ADF0D8" w14:textId="77777777" w:rsidTr="00A639DC">
        <w:trPr>
          <w:trHeight w:val="385"/>
        </w:trPr>
        <w:tc>
          <w:tcPr>
            <w:tcW w:w="3203" w:type="dxa"/>
            <w:tcMar>
              <w:top w:w="36" w:type="dxa"/>
              <w:left w:w="71" w:type="dxa"/>
              <w:bottom w:w="36" w:type="dxa"/>
              <w:right w:w="71" w:type="dxa"/>
            </w:tcMar>
            <w:vAlign w:val="center"/>
            <w:hideMark/>
          </w:tcPr>
          <w:p w14:paraId="5C021F16" w14:textId="77777777" w:rsidR="00A639DC" w:rsidRPr="00A639DC" w:rsidRDefault="00A639DC" w:rsidP="00A639DC">
            <w:r w:rsidRPr="00A639DC">
              <w:t>Experimental Design</w:t>
            </w:r>
          </w:p>
        </w:tc>
        <w:tc>
          <w:tcPr>
            <w:tcW w:w="3203" w:type="dxa"/>
            <w:tcMar>
              <w:top w:w="36" w:type="dxa"/>
              <w:left w:w="71" w:type="dxa"/>
              <w:bottom w:w="36" w:type="dxa"/>
              <w:right w:w="71" w:type="dxa"/>
            </w:tcMar>
            <w:vAlign w:val="center"/>
            <w:hideMark/>
          </w:tcPr>
          <w:p w14:paraId="586F7977" w14:textId="77777777" w:rsidR="00A639DC" w:rsidRPr="00A639DC" w:rsidRDefault="00A639DC" w:rsidP="00A639DC">
            <w:r w:rsidRPr="00A639DC">
              <w:t>Controlled baseline vs manipulated images</w:t>
            </w:r>
          </w:p>
        </w:tc>
        <w:tc>
          <w:tcPr>
            <w:tcW w:w="3203" w:type="dxa"/>
            <w:tcMar>
              <w:top w:w="36" w:type="dxa"/>
              <w:left w:w="71" w:type="dxa"/>
              <w:bottom w:w="36" w:type="dxa"/>
              <w:right w:w="71" w:type="dxa"/>
            </w:tcMar>
            <w:vAlign w:val="center"/>
            <w:hideMark/>
          </w:tcPr>
          <w:p w14:paraId="4793A857" w14:textId="77777777" w:rsidR="00A639DC" w:rsidRPr="00A639DC" w:rsidRDefault="00A639DC" w:rsidP="00A639DC">
            <w:r w:rsidRPr="00A639DC">
              <w:t>Enable measurable comparison</w:t>
            </w:r>
          </w:p>
        </w:tc>
      </w:tr>
      <w:tr w:rsidR="00A639DC" w:rsidRPr="00A639DC" w14:paraId="4288F756" w14:textId="77777777" w:rsidTr="00A639DC">
        <w:trPr>
          <w:trHeight w:val="219"/>
        </w:trPr>
        <w:tc>
          <w:tcPr>
            <w:tcW w:w="3203" w:type="dxa"/>
            <w:tcMar>
              <w:top w:w="36" w:type="dxa"/>
              <w:left w:w="71" w:type="dxa"/>
              <w:bottom w:w="36" w:type="dxa"/>
              <w:right w:w="71" w:type="dxa"/>
            </w:tcMar>
            <w:vAlign w:val="center"/>
            <w:hideMark/>
          </w:tcPr>
          <w:p w14:paraId="59FD3CC6" w14:textId="77777777" w:rsidR="00A639DC" w:rsidRPr="00A639DC" w:rsidRDefault="00A639DC" w:rsidP="00A639DC">
            <w:r w:rsidRPr="00A639DC">
              <w:t>Detection Model</w:t>
            </w:r>
          </w:p>
        </w:tc>
        <w:tc>
          <w:tcPr>
            <w:tcW w:w="3203" w:type="dxa"/>
            <w:tcMar>
              <w:top w:w="36" w:type="dxa"/>
              <w:left w:w="71" w:type="dxa"/>
              <w:bottom w:w="36" w:type="dxa"/>
              <w:right w:w="71" w:type="dxa"/>
            </w:tcMar>
            <w:vAlign w:val="center"/>
            <w:hideMark/>
          </w:tcPr>
          <w:p w14:paraId="63115B82" w14:textId="77777777" w:rsidR="00A639DC" w:rsidRPr="00A639DC" w:rsidRDefault="00A639DC" w:rsidP="00A639DC">
            <w:r w:rsidRPr="00A639DC">
              <w:t>Rule-based + weighted scoring</w:t>
            </w:r>
          </w:p>
        </w:tc>
        <w:tc>
          <w:tcPr>
            <w:tcW w:w="3203" w:type="dxa"/>
            <w:tcMar>
              <w:top w:w="36" w:type="dxa"/>
              <w:left w:w="71" w:type="dxa"/>
              <w:bottom w:w="36" w:type="dxa"/>
              <w:right w:w="71" w:type="dxa"/>
            </w:tcMar>
            <w:vAlign w:val="center"/>
            <w:hideMark/>
          </w:tcPr>
          <w:p w14:paraId="2BF0736D" w14:textId="77777777" w:rsidR="00A639DC" w:rsidRPr="00A639DC" w:rsidRDefault="00A639DC" w:rsidP="00A639DC">
            <w:r w:rsidRPr="00A639DC">
              <w:t>Quantify tampering likelihood</w:t>
            </w:r>
          </w:p>
        </w:tc>
      </w:tr>
      <w:tr w:rsidR="00A639DC" w:rsidRPr="00A639DC" w14:paraId="62D6A890" w14:textId="77777777" w:rsidTr="00A639DC">
        <w:trPr>
          <w:trHeight w:val="385"/>
        </w:trPr>
        <w:tc>
          <w:tcPr>
            <w:tcW w:w="3203" w:type="dxa"/>
            <w:tcMar>
              <w:top w:w="36" w:type="dxa"/>
              <w:left w:w="71" w:type="dxa"/>
              <w:bottom w:w="36" w:type="dxa"/>
              <w:right w:w="71" w:type="dxa"/>
            </w:tcMar>
            <w:vAlign w:val="center"/>
            <w:hideMark/>
          </w:tcPr>
          <w:p w14:paraId="1B8576CF" w14:textId="77777777" w:rsidR="00A639DC" w:rsidRPr="00A639DC" w:rsidRDefault="00A639DC" w:rsidP="00A639DC">
            <w:r w:rsidRPr="00A639DC">
              <w:t>Evaluation Metrics</w:t>
            </w:r>
          </w:p>
        </w:tc>
        <w:tc>
          <w:tcPr>
            <w:tcW w:w="3203" w:type="dxa"/>
            <w:tcMar>
              <w:top w:w="36" w:type="dxa"/>
              <w:left w:w="71" w:type="dxa"/>
              <w:bottom w:w="36" w:type="dxa"/>
              <w:right w:w="71" w:type="dxa"/>
            </w:tcMar>
            <w:vAlign w:val="center"/>
            <w:hideMark/>
          </w:tcPr>
          <w:p w14:paraId="6A2BB17F" w14:textId="77777777" w:rsidR="00A639DC" w:rsidRPr="00A639DC" w:rsidRDefault="00A639DC" w:rsidP="00A639DC">
            <w:r w:rsidRPr="00A639DC">
              <w:t>Accuracy, Precision, Recall, FPR</w:t>
            </w:r>
          </w:p>
        </w:tc>
        <w:tc>
          <w:tcPr>
            <w:tcW w:w="3203" w:type="dxa"/>
            <w:tcMar>
              <w:top w:w="36" w:type="dxa"/>
              <w:left w:w="71" w:type="dxa"/>
              <w:bottom w:w="36" w:type="dxa"/>
              <w:right w:w="71" w:type="dxa"/>
            </w:tcMar>
            <w:vAlign w:val="center"/>
            <w:hideMark/>
          </w:tcPr>
          <w:p w14:paraId="29454E39" w14:textId="77777777" w:rsidR="00A639DC" w:rsidRPr="00A639DC" w:rsidRDefault="00A639DC" w:rsidP="00A639DC">
            <w:r w:rsidRPr="00A639DC">
              <w:t>Measure framework performance</w:t>
            </w:r>
          </w:p>
        </w:tc>
      </w:tr>
    </w:tbl>
    <w:p w14:paraId="52A6F5F1" w14:textId="77777777" w:rsidR="00A639DC" w:rsidRDefault="00A639DC" w:rsidP="00761553"/>
    <w:p w14:paraId="421E3276" w14:textId="77777777" w:rsidR="007F099B" w:rsidRDefault="007F099B" w:rsidP="00761553"/>
    <w:p w14:paraId="52C8D9D6" w14:textId="607FB65C" w:rsidR="00C9336B" w:rsidRDefault="00C9336B" w:rsidP="00C9336B">
      <w:pPr>
        <w:pStyle w:val="Heading1"/>
      </w:pPr>
      <w:bookmarkStart w:id="17" w:name="_Toc228743112"/>
      <w:r>
        <w:t>4.Expected outcome</w:t>
      </w:r>
      <w:bookmarkEnd w:id="17"/>
    </w:p>
    <w:p w14:paraId="446E0167" w14:textId="20463EFB" w:rsidR="00C9336B" w:rsidRDefault="00C9336B" w:rsidP="00C9336B">
      <w:pPr>
        <w:pStyle w:val="Heading2"/>
      </w:pPr>
      <w:bookmarkStart w:id="18" w:name="_Toc228743113"/>
      <w:r>
        <w:t>4.1 Anticipated results</w:t>
      </w:r>
      <w:bookmarkEnd w:id="18"/>
    </w:p>
    <w:p w14:paraId="6019768B" w14:textId="41638BD9" w:rsidR="007F099B" w:rsidRPr="007F099B" w:rsidRDefault="007F099B" w:rsidP="007F099B">
      <w:r>
        <w:t>The conducted research is expected to produce a functional automated framework capable of detecting timestamp manipulation and secure deletion artefects within an NTFS file system. This system should be able to successfully identify metadata discrepancies and wiping traces, while also providing a quantitative measure of tampering likelihood. Performance evaluations are expected to demonstrate measurable detection accuracy across different scenarios.</w:t>
      </w:r>
    </w:p>
    <w:p w14:paraId="6A4DD6A6" w14:textId="557EB32C" w:rsidR="00C9336B" w:rsidRDefault="00C9336B" w:rsidP="00C9336B">
      <w:pPr>
        <w:pStyle w:val="Heading2"/>
      </w:pPr>
      <w:bookmarkStart w:id="19" w:name="_Toc228743114"/>
      <w:r>
        <w:t>4.2 Implications</w:t>
      </w:r>
      <w:bookmarkEnd w:id="19"/>
    </w:p>
    <w:p w14:paraId="40F25A6E" w14:textId="38258D6B" w:rsidR="007F099B" w:rsidRDefault="00A639DC" w:rsidP="007F099B">
      <w:r w:rsidRPr="00A15864">
        <w:rPr>
          <w:noProof/>
        </w:rPr>
        <w:drawing>
          <wp:anchor distT="0" distB="0" distL="114300" distR="114300" simplePos="0" relativeHeight="251660288" behindDoc="1" locked="0" layoutInCell="1" allowOverlap="1" wp14:anchorId="4DAB86A7" wp14:editId="2616E1D7">
            <wp:simplePos x="0" y="0"/>
            <wp:positionH relativeFrom="margin">
              <wp:align>right</wp:align>
            </wp:positionH>
            <wp:positionV relativeFrom="paragraph">
              <wp:posOffset>1771015</wp:posOffset>
            </wp:positionV>
            <wp:extent cx="5731510" cy="2348230"/>
            <wp:effectExtent l="19050" t="0" r="21590" b="13970"/>
            <wp:wrapTight wrapText="bothSides">
              <wp:wrapPolygon edited="0">
                <wp:start x="-72" y="0"/>
                <wp:lineTo x="-72" y="21553"/>
                <wp:lineTo x="21610" y="21553"/>
                <wp:lineTo x="21610" y="0"/>
                <wp:lineTo x="-72" y="0"/>
              </wp:wrapPolygon>
            </wp:wrapTight>
            <wp:docPr id="18970288" name="Diagram 1">
              <a:extLst xmlns:a="http://schemas.openxmlformats.org/drawingml/2006/main">
                <a:ext uri="{FF2B5EF4-FFF2-40B4-BE49-F238E27FC236}">
                  <a16:creationId xmlns:a16="http://schemas.microsoft.com/office/drawing/2014/main" id="{5F36A6AA-7965-B48D-3444-2BA40274746D}"/>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14:sizeRelH relativeFrom="margin">
              <wp14:pctWidth>0</wp14:pctWidth>
            </wp14:sizeRelH>
            <wp14:sizeRelV relativeFrom="margin">
              <wp14:pctHeight>0</wp14:pctHeight>
            </wp14:sizeRelV>
          </wp:anchor>
        </w:drawing>
      </w:r>
      <w:r w:rsidR="007F099B">
        <w:t>The finding that I will gain from this research have importance implication for both academic and practical progress for digital forensic investigations. The proposed framework has the potential to improve the effect and consistency of forensic investigations by automating key detection processes. It will also contribute to the development of more reliable and structured methods for analysis digital evidence. Furthermore, the research will provide a foundation for any future studies aimed at expanding detection capability to other file systems and anti-forensic techniques.</w:t>
      </w:r>
    </w:p>
    <w:p w14:paraId="7D50FA63" w14:textId="1E8D91F8" w:rsidR="00A15864" w:rsidRPr="007F099B" w:rsidRDefault="00A15864" w:rsidP="007F099B"/>
    <w:p w14:paraId="0D8F9236" w14:textId="7328AF9A" w:rsidR="00C9336B" w:rsidRDefault="00C9336B" w:rsidP="00C9336B">
      <w:pPr>
        <w:pStyle w:val="Heading2"/>
      </w:pPr>
      <w:bookmarkStart w:id="20" w:name="_Toc228743115"/>
      <w:r>
        <w:t>4.3 Limitations</w:t>
      </w:r>
      <w:bookmarkEnd w:id="20"/>
    </w:p>
    <w:p w14:paraId="2093C48E" w14:textId="70D0383C" w:rsidR="007F099B" w:rsidRDefault="009434B4" w:rsidP="007F099B">
      <w:r>
        <w:t xml:space="preserve">This study is subject to several limitations. The main limitation is that the study solely focuses on the NTFS file system for other storage systems such as FAT are excluded from the study and the information gained may not be applicable to these other systems. The use of a controlled laboratory environment may not fully capture the </w:t>
      </w:r>
      <w:r>
        <w:lastRenderedPageBreak/>
        <w:t xml:space="preserve">complexity of the real-world alternative. Additionally, the research focuses specifically on time stamp manipulation and secure deletion excluding other forms of forensic techniques. There is also the potential for false positives to be generated, as a legitimate system processes may produce </w:t>
      </w:r>
      <w:r w:rsidR="00943277">
        <w:t>false</w:t>
      </w:r>
      <w:r>
        <w:t xml:space="preserve"> </w:t>
      </w:r>
      <w:r w:rsidR="00943277">
        <w:t>artefacts</w:t>
      </w:r>
      <w:r>
        <w:t xml:space="preserve"> </w:t>
      </w:r>
      <w:proofErr w:type="gramStart"/>
      <w:r>
        <w:t>similar to</w:t>
      </w:r>
      <w:proofErr w:type="gramEnd"/>
      <w:r>
        <w:t xml:space="preserve"> those generated by </w:t>
      </w:r>
      <w:r w:rsidR="00943277">
        <w:t>tampering</w:t>
      </w:r>
      <w:r>
        <w:t xml:space="preserve">. </w:t>
      </w:r>
      <w:r w:rsidR="00943277">
        <w:t>Finally,</w:t>
      </w:r>
      <w:r>
        <w:t xml:space="preserve"> the limited time frame of the project constrains the scope of development and evaluation</w:t>
      </w:r>
    </w:p>
    <w:p w14:paraId="5BEED426" w14:textId="6E9EE15E" w:rsidR="00A15864" w:rsidRPr="007F099B" w:rsidRDefault="00A15864" w:rsidP="007F099B">
      <w:r w:rsidRPr="00A15864">
        <w:rPr>
          <w:noProof/>
        </w:rPr>
        <w:drawing>
          <wp:inline distT="0" distB="0" distL="0" distR="0" wp14:anchorId="6038BA9F" wp14:editId="56ABDD75">
            <wp:extent cx="5888355" cy="2822575"/>
            <wp:effectExtent l="19050" t="0" r="17145" b="15875"/>
            <wp:docPr id="752203359" name="Diagram 1">
              <a:extLst xmlns:a="http://schemas.openxmlformats.org/drawingml/2006/main">
                <a:ext uri="{FF2B5EF4-FFF2-40B4-BE49-F238E27FC236}">
                  <a16:creationId xmlns:a16="http://schemas.microsoft.com/office/drawing/2014/main" id="{7A06550E-EDF8-0365-B1D0-DD6D86DBEF2A}"/>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52CC6248" w14:textId="79B02F23" w:rsidR="00C9336B" w:rsidRDefault="00C9336B" w:rsidP="00C9336B">
      <w:pPr>
        <w:pStyle w:val="Heading1"/>
      </w:pPr>
      <w:bookmarkStart w:id="21" w:name="_Toc228743116"/>
      <w:r>
        <w:t>5. Timeline</w:t>
      </w:r>
      <w:bookmarkEnd w:id="21"/>
    </w:p>
    <w:p w14:paraId="074006EE" w14:textId="581F365E" w:rsidR="00A15864" w:rsidRDefault="00D61476" w:rsidP="00A15864">
      <w:r w:rsidRPr="00D61476">
        <w:drawing>
          <wp:inline distT="0" distB="0" distL="0" distR="0" wp14:anchorId="407586B8" wp14:editId="76BF14C3">
            <wp:extent cx="5731510" cy="3457575"/>
            <wp:effectExtent l="0" t="0" r="2540" b="9525"/>
            <wp:docPr id="8833532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353274" name=""/>
                    <pic:cNvPicPr/>
                  </pic:nvPicPr>
                  <pic:blipFill>
                    <a:blip r:embed="rId16"/>
                    <a:stretch>
                      <a:fillRect/>
                    </a:stretch>
                  </pic:blipFill>
                  <pic:spPr>
                    <a:xfrm>
                      <a:off x="0" y="0"/>
                      <a:ext cx="5731510" cy="3457575"/>
                    </a:xfrm>
                    <a:prstGeom prst="rect">
                      <a:avLst/>
                    </a:prstGeom>
                  </pic:spPr>
                </pic:pic>
              </a:graphicData>
            </a:graphic>
          </wp:inline>
        </w:drawing>
      </w:r>
    </w:p>
    <w:p w14:paraId="48305518" w14:textId="77777777" w:rsidR="005C1833" w:rsidRPr="00A15864" w:rsidRDefault="005C1833" w:rsidP="00A15864"/>
    <w:p w14:paraId="0AC9672C" w14:textId="216044B4" w:rsidR="005C1833" w:rsidRDefault="00C9336B" w:rsidP="005C1833">
      <w:pPr>
        <w:pStyle w:val="Heading1"/>
        <w:numPr>
          <w:ilvl w:val="0"/>
          <w:numId w:val="3"/>
        </w:numPr>
      </w:pPr>
      <w:bookmarkStart w:id="22" w:name="_Toc228743117"/>
      <w:r>
        <w:lastRenderedPageBreak/>
        <w:t>Reference</w:t>
      </w:r>
      <w:r w:rsidR="005C1833">
        <w:t>s</w:t>
      </w:r>
      <w:bookmarkEnd w:id="22"/>
    </w:p>
    <w:p w14:paraId="6167199C" w14:textId="77777777" w:rsidR="005C1833" w:rsidRPr="005C1833" w:rsidRDefault="005C1833" w:rsidP="005C1833"/>
    <w:p w14:paraId="5A288FD6" w14:textId="77777777" w:rsidR="005C1833" w:rsidRPr="005C1833" w:rsidRDefault="005C1833" w:rsidP="005C1833">
      <w:r w:rsidRPr="005C1833">
        <w:t>[1] B. Carrier, </w:t>
      </w:r>
      <w:r w:rsidRPr="005C1833">
        <w:rPr>
          <w:i/>
          <w:iCs/>
        </w:rPr>
        <w:t>File System Forensic Analysis. </w:t>
      </w:r>
      <w:r w:rsidRPr="005C1833">
        <w:t>2005.</w:t>
      </w:r>
    </w:p>
    <w:p w14:paraId="6122F8BB" w14:textId="77777777" w:rsidR="005C1833" w:rsidRPr="005C1833" w:rsidRDefault="005C1833" w:rsidP="005C1833">
      <w:r w:rsidRPr="005C1833">
        <w:t>[2] R. González Arias</w:t>
      </w:r>
      <w:r w:rsidRPr="005C1833">
        <w:rPr>
          <w:i/>
          <w:iCs/>
        </w:rPr>
        <w:t> et al</w:t>
      </w:r>
      <w:r w:rsidRPr="005C1833">
        <w:t>, "Systematic Review: Anti-Forensic Computer Techniques," </w:t>
      </w:r>
      <w:r w:rsidRPr="005C1833">
        <w:rPr>
          <w:i/>
          <w:iCs/>
        </w:rPr>
        <w:t>Applied Sciences, </w:t>
      </w:r>
      <w:r w:rsidRPr="005C1833">
        <w:t>vol. 14, </w:t>
      </w:r>
      <w:r w:rsidRPr="005C1833">
        <w:rPr>
          <w:i/>
          <w:iCs/>
        </w:rPr>
        <w:t>(12), </w:t>
      </w:r>
      <w:r w:rsidRPr="005C1833">
        <w:t>pp. 5302, 2024. Available: </w:t>
      </w:r>
      <w:hyperlink r:id="rId17" w:tgtFrame="_blank" w:history="1">
        <w:r w:rsidRPr="005C1833">
          <w:rPr>
            <w:rStyle w:val="Hyperlink"/>
          </w:rPr>
          <w:t>https://www.mdpi.com/2076-3417/14/12/5302</w:t>
        </w:r>
      </w:hyperlink>
      <w:r w:rsidRPr="005C1833">
        <w:t>. DOI: 10.3390/app14125302.</w:t>
      </w:r>
    </w:p>
    <w:p w14:paraId="15ACFEAB" w14:textId="77777777" w:rsidR="005C1833" w:rsidRPr="005C1833" w:rsidRDefault="005C1833" w:rsidP="005C1833">
      <w:r w:rsidRPr="005C1833">
        <w:t>[3] J. Oh, S. Lee and H. Hwang, "Forensic Detection of Timestamp Manipulation for Digital Forensic Investigation," </w:t>
      </w:r>
      <w:r w:rsidRPr="005C1833">
        <w:rPr>
          <w:i/>
          <w:iCs/>
        </w:rPr>
        <w:t>IEEE Access, </w:t>
      </w:r>
      <w:r w:rsidRPr="005C1833">
        <w:t>vol. 12, pp. 72544–72565, 2024. Available: </w:t>
      </w:r>
      <w:hyperlink r:id="rId18" w:tgtFrame="_blank" w:history="1">
        <w:r w:rsidRPr="005C1833">
          <w:rPr>
            <w:rStyle w:val="Hyperlink"/>
          </w:rPr>
          <w:t>https://ieeexplore.ieee.org/abstract/document/10516317</w:t>
        </w:r>
      </w:hyperlink>
      <w:r w:rsidRPr="005C1833">
        <w:t>. DOI: 10.1109/ACCESS.2024.3395644.</w:t>
      </w:r>
    </w:p>
    <w:p w14:paraId="28B2ACB5" w14:textId="77777777" w:rsidR="005C1833" w:rsidRPr="005C1833" w:rsidRDefault="005C1833" w:rsidP="005C1833">
      <w:r w:rsidRPr="005C1833">
        <w:t>[4] A. Mohamed and C. Khalid, "Detection of suspicious timestamps in NTFS using volume shadow copies," </w:t>
      </w:r>
      <w:r w:rsidRPr="005C1833">
        <w:rPr>
          <w:i/>
          <w:iCs/>
        </w:rPr>
        <w:t>International Journal of Computer Network and Information Security, </w:t>
      </w:r>
      <w:r w:rsidRPr="005C1833">
        <w:t>vol. 13, </w:t>
      </w:r>
      <w:r w:rsidRPr="005C1833">
        <w:rPr>
          <w:i/>
          <w:iCs/>
        </w:rPr>
        <w:t>(4), </w:t>
      </w:r>
      <w:r w:rsidRPr="005C1833">
        <w:t>pp. 62–69, 2021</w:t>
      </w:r>
      <w:proofErr w:type="gramStart"/>
      <w:r w:rsidRPr="005C1833">
        <w:t>. .</w:t>
      </w:r>
      <w:proofErr w:type="gramEnd"/>
    </w:p>
    <w:p w14:paraId="69985346" w14:textId="77777777" w:rsidR="005C1833" w:rsidRPr="005C1833" w:rsidRDefault="005C1833" w:rsidP="005C1833">
      <w:r w:rsidRPr="005C1833">
        <w:t xml:space="preserve">[5] D. </w:t>
      </w:r>
      <w:proofErr w:type="spellStart"/>
      <w:r w:rsidRPr="005C1833">
        <w:t>Palmbach</w:t>
      </w:r>
      <w:proofErr w:type="spellEnd"/>
      <w:r w:rsidRPr="005C1833">
        <w:t xml:space="preserve"> and F. Breitinger, "Artifacts for Detecting Timestamp Manipulation in NTFS on Windows and Their Reliability," </w:t>
      </w:r>
      <w:r w:rsidRPr="005C1833">
        <w:rPr>
          <w:i/>
          <w:iCs/>
        </w:rPr>
        <w:t>Forensic Science International: Digital Investigation, </w:t>
      </w:r>
      <w:r w:rsidRPr="005C1833">
        <w:t>vol. 32, pp. 300920, 2020. Available: </w:t>
      </w:r>
      <w:hyperlink r:id="rId19" w:tgtFrame="_blank" w:history="1">
        <w:r w:rsidRPr="005C1833">
          <w:rPr>
            <w:rStyle w:val="Hyperlink"/>
          </w:rPr>
          <w:t>https://www.sciencedirect.com/science/article/pii/S2666281720300159</w:t>
        </w:r>
      </w:hyperlink>
      <w:r w:rsidRPr="005C1833">
        <w:t>. DOI: 10.1016/j.fsidi.2020.300920.</w:t>
      </w:r>
    </w:p>
    <w:p w14:paraId="13BF9520" w14:textId="77777777" w:rsidR="005C1833" w:rsidRPr="005C1833" w:rsidRDefault="005C1833" w:rsidP="005C1833">
      <w:r w:rsidRPr="005C1833">
        <w:t>[6] D. B. Oh, K. H. Park and H. K. Kim, "De-</w:t>
      </w:r>
      <w:proofErr w:type="spellStart"/>
      <w:r w:rsidRPr="005C1833">
        <w:t>Wipimization</w:t>
      </w:r>
      <w:proofErr w:type="spellEnd"/>
      <w:r w:rsidRPr="005C1833">
        <w:t>: Detection of data wiping traces for investigating NTFS file system," </w:t>
      </w:r>
      <w:r w:rsidRPr="005C1833">
        <w:rPr>
          <w:i/>
          <w:iCs/>
        </w:rPr>
        <w:t>Computers &amp; Security, </w:t>
      </w:r>
      <w:r w:rsidRPr="005C1833">
        <w:t>vol. 99, pp. 102034, 2020. Available: </w:t>
      </w:r>
      <w:hyperlink r:id="rId20" w:tgtFrame="_blank" w:history="1">
        <w:r w:rsidRPr="005C1833">
          <w:rPr>
            <w:rStyle w:val="Hyperlink"/>
          </w:rPr>
          <w:t>https://www.sciencedirect.com/science/article/pii/S0167404820303072</w:t>
        </w:r>
      </w:hyperlink>
      <w:r w:rsidRPr="005C1833">
        <w:t>. DOI: 10.1016/j.cose.2020.102034.</w:t>
      </w:r>
    </w:p>
    <w:p w14:paraId="37C8A74B" w14:textId="77777777" w:rsidR="005C1833" w:rsidRPr="005C1833" w:rsidRDefault="005C1833" w:rsidP="005C1833">
      <w:r w:rsidRPr="005C1833">
        <w:t>[7] E. Huebner, D. Bem and C. K. Wee, "Data hiding in the NTFS file system," </w:t>
      </w:r>
      <w:r w:rsidRPr="005C1833">
        <w:rPr>
          <w:i/>
          <w:iCs/>
        </w:rPr>
        <w:t>Digital Investigation, </w:t>
      </w:r>
      <w:r w:rsidRPr="005C1833">
        <w:t>vol. 3, </w:t>
      </w:r>
      <w:r w:rsidRPr="005C1833">
        <w:rPr>
          <w:i/>
          <w:iCs/>
        </w:rPr>
        <w:t>(4), </w:t>
      </w:r>
      <w:r w:rsidRPr="005C1833">
        <w:t>pp. 211–226, 2006. Available: </w:t>
      </w:r>
      <w:hyperlink r:id="rId21" w:tgtFrame="_blank" w:history="1">
        <w:r w:rsidRPr="005C1833">
          <w:rPr>
            <w:rStyle w:val="Hyperlink"/>
          </w:rPr>
          <w:t>https://www.sciencedirect.com/science/article/pii/S1742287606001265</w:t>
        </w:r>
      </w:hyperlink>
      <w:r w:rsidRPr="005C1833">
        <w:t>. DOI: 10.1016/j.diin.2006.10.005.</w:t>
      </w:r>
    </w:p>
    <w:p w14:paraId="27C6CAB4" w14:textId="77777777" w:rsidR="005C1833" w:rsidRPr="005C1833" w:rsidRDefault="005C1833" w:rsidP="005C1833">
      <w:r w:rsidRPr="005C1833">
        <w:t xml:space="preserve">[8] Z. Kai, C. En and G. </w:t>
      </w:r>
      <w:proofErr w:type="spellStart"/>
      <w:r w:rsidRPr="005C1833">
        <w:t>Qinquan</w:t>
      </w:r>
      <w:proofErr w:type="spellEnd"/>
      <w:r w:rsidRPr="005C1833">
        <w:t>, "Analysis and implementation of NTFS file system based on computer forensics," in 2010-03, Available: </w:t>
      </w:r>
      <w:hyperlink r:id="rId22" w:tgtFrame="_blank" w:history="1">
        <w:r w:rsidRPr="005C1833">
          <w:rPr>
            <w:rStyle w:val="Hyperlink"/>
          </w:rPr>
          <w:t>https://ieeexplore.ieee.org/abstract/document/5458951</w:t>
        </w:r>
      </w:hyperlink>
      <w:r w:rsidRPr="005C1833">
        <w:t>. DOI: 10.1109/ETCS.2010.434.</w:t>
      </w:r>
    </w:p>
    <w:p w14:paraId="105B28CB" w14:textId="77777777" w:rsidR="005C1833" w:rsidRPr="005C1833" w:rsidRDefault="005C1833" w:rsidP="005C1833">
      <w:r w:rsidRPr="005C1833">
        <w:t>[9] C. Vanini</w:t>
      </w:r>
      <w:r w:rsidRPr="005C1833">
        <w:rPr>
          <w:i/>
          <w:iCs/>
        </w:rPr>
        <w:t> et al</w:t>
      </w:r>
      <w:r w:rsidRPr="005C1833">
        <w:t>, "Understanding strategies and challenges of timestamp tampering for improved digital forensic event reconstruction," in </w:t>
      </w:r>
      <w:r w:rsidRPr="005C1833">
        <w:rPr>
          <w:i/>
          <w:iCs/>
        </w:rPr>
        <w:t>Proceedings of the Digital Forensics Doctoral Symposium, </w:t>
      </w:r>
      <w:r w:rsidRPr="005C1833">
        <w:t>2025</w:t>
      </w:r>
      <w:proofErr w:type="gramStart"/>
      <w:r w:rsidRPr="005C1833">
        <w:t>, .</w:t>
      </w:r>
      <w:proofErr w:type="gramEnd"/>
    </w:p>
    <w:p w14:paraId="1438BF94" w14:textId="77777777" w:rsidR="005C1833" w:rsidRPr="005C1833" w:rsidRDefault="005C1833" w:rsidP="005C1833">
      <w:r w:rsidRPr="005C1833">
        <w:t xml:space="preserve">[10] R. Hermon, U. Singh and B. Singh, "Forensic techniques to detect hidden data in alternate data streams in NTFS," in 2022-12, </w:t>
      </w:r>
      <w:r w:rsidRPr="005C1833">
        <w:lastRenderedPageBreak/>
        <w:t>Available: </w:t>
      </w:r>
      <w:hyperlink r:id="rId23" w:tgtFrame="_blank" w:history="1">
        <w:r w:rsidRPr="005C1833">
          <w:rPr>
            <w:rStyle w:val="Hyperlink"/>
          </w:rPr>
          <w:t>https://ieeexplore.ieee.org/abstract/document/10037507</w:t>
        </w:r>
      </w:hyperlink>
      <w:r w:rsidRPr="005C1833">
        <w:t>. DOI: 10.1109/IBSSC56953.2022.10037507.</w:t>
      </w:r>
    </w:p>
    <w:p w14:paraId="601A3D59" w14:textId="77777777" w:rsidR="005C1833" w:rsidRPr="005C1833" w:rsidRDefault="005C1833" w:rsidP="005C1833">
      <w:r w:rsidRPr="005C1833">
        <w:t>[11] J. Oh, S. Lee and H. Hwang, "Forensic Detection of Timestamp Manipulation for Digital Forensic Investigation," </w:t>
      </w:r>
      <w:r w:rsidRPr="005C1833">
        <w:rPr>
          <w:i/>
          <w:iCs/>
        </w:rPr>
        <w:t>IEEE Access, </w:t>
      </w:r>
      <w:r w:rsidRPr="005C1833">
        <w:t>vol. 12, pp. 72544–72565, 2024. Available: </w:t>
      </w:r>
      <w:hyperlink r:id="rId24" w:tgtFrame="_blank" w:history="1">
        <w:r w:rsidRPr="005C1833">
          <w:rPr>
            <w:rStyle w:val="Hyperlink"/>
          </w:rPr>
          <w:t>https://ieeexplore.ieee.org/abstract/document/10516317</w:t>
        </w:r>
      </w:hyperlink>
      <w:r w:rsidRPr="005C1833">
        <w:t>. DOI: 10.1109/ACCESS.2024.3395644.</w:t>
      </w:r>
    </w:p>
    <w:p w14:paraId="69B05C17" w14:textId="77777777" w:rsidR="005C1833" w:rsidRPr="005C1833" w:rsidRDefault="005C1833" w:rsidP="005C1833">
      <w:r w:rsidRPr="005C1833">
        <w:t xml:space="preserve">[12] R. </w:t>
      </w:r>
      <w:proofErr w:type="spellStart"/>
      <w:r w:rsidRPr="005C1833">
        <w:t>AlHarbi</w:t>
      </w:r>
      <w:proofErr w:type="spellEnd"/>
      <w:r w:rsidRPr="005C1833">
        <w:t>, A. AlZahrani and W. A. Bhat, "Forensic analysis of anti</w:t>
      </w:r>
      <w:r w:rsidRPr="005C1833">
        <w:rPr>
          <w:rFonts w:ascii="Cambria Math" w:hAnsi="Cambria Math" w:cs="Cambria Math"/>
        </w:rPr>
        <w:t>‐</w:t>
      </w:r>
      <w:r w:rsidRPr="005C1833">
        <w:t>forensic file</w:t>
      </w:r>
      <w:r w:rsidRPr="005C1833">
        <w:rPr>
          <w:rFonts w:ascii="Cambria Math" w:hAnsi="Cambria Math" w:cs="Cambria Math"/>
        </w:rPr>
        <w:t>‐</w:t>
      </w:r>
      <w:r w:rsidRPr="005C1833">
        <w:t>wiping tools on windows,"</w:t>
      </w:r>
      <w:r w:rsidRPr="005C1833">
        <w:rPr>
          <w:rFonts w:ascii="Aptos" w:hAnsi="Aptos" w:cs="Aptos"/>
        </w:rPr>
        <w:t> </w:t>
      </w:r>
      <w:r w:rsidRPr="005C1833">
        <w:rPr>
          <w:i/>
          <w:iCs/>
        </w:rPr>
        <w:t>J. Forensic Sci., </w:t>
      </w:r>
      <w:r w:rsidRPr="005C1833">
        <w:t>vol. 67, </w:t>
      </w:r>
      <w:r w:rsidRPr="005C1833">
        <w:rPr>
          <w:i/>
          <w:iCs/>
        </w:rPr>
        <w:t>(2), </w:t>
      </w:r>
      <w:r w:rsidRPr="005C1833">
        <w:t>pp. 562–587, 2022</w:t>
      </w:r>
      <w:proofErr w:type="gramStart"/>
      <w:r w:rsidRPr="005C1833">
        <w:t>. .</w:t>
      </w:r>
      <w:proofErr w:type="gramEnd"/>
    </w:p>
    <w:p w14:paraId="5A71DC50" w14:textId="77777777" w:rsidR="005C1833" w:rsidRPr="005C1833" w:rsidRDefault="005C1833" w:rsidP="005C1833"/>
    <w:p w14:paraId="672A00B5" w14:textId="77777777" w:rsidR="00C9336B" w:rsidRPr="00C9336B" w:rsidRDefault="00C9336B" w:rsidP="00C9336B"/>
    <w:sectPr w:rsidR="00C9336B" w:rsidRPr="00C9336B" w:rsidSect="00C9336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7118EC"/>
    <w:multiLevelType w:val="multilevel"/>
    <w:tmpl w:val="94341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716C57"/>
    <w:multiLevelType w:val="hybridMultilevel"/>
    <w:tmpl w:val="2744AA2A"/>
    <w:lvl w:ilvl="0" w:tplc="9F7CF88C">
      <w:start w:val="1"/>
      <w:numFmt w:val="decimal"/>
      <w:lvlText w:val="%1."/>
      <w:lvlJc w:val="left"/>
      <w:pPr>
        <w:tabs>
          <w:tab w:val="num" w:pos="720"/>
        </w:tabs>
        <w:ind w:left="720" w:hanging="360"/>
      </w:pPr>
    </w:lvl>
    <w:lvl w:ilvl="1" w:tplc="B4F0E5F2" w:tentative="1">
      <w:start w:val="1"/>
      <w:numFmt w:val="decimal"/>
      <w:lvlText w:val="%2."/>
      <w:lvlJc w:val="left"/>
      <w:pPr>
        <w:tabs>
          <w:tab w:val="num" w:pos="1440"/>
        </w:tabs>
        <w:ind w:left="1440" w:hanging="360"/>
      </w:pPr>
    </w:lvl>
    <w:lvl w:ilvl="2" w:tplc="25EC4EB0" w:tentative="1">
      <w:start w:val="1"/>
      <w:numFmt w:val="decimal"/>
      <w:lvlText w:val="%3."/>
      <w:lvlJc w:val="left"/>
      <w:pPr>
        <w:tabs>
          <w:tab w:val="num" w:pos="2160"/>
        </w:tabs>
        <w:ind w:left="2160" w:hanging="360"/>
      </w:pPr>
    </w:lvl>
    <w:lvl w:ilvl="3" w:tplc="498876B8" w:tentative="1">
      <w:start w:val="1"/>
      <w:numFmt w:val="decimal"/>
      <w:lvlText w:val="%4."/>
      <w:lvlJc w:val="left"/>
      <w:pPr>
        <w:tabs>
          <w:tab w:val="num" w:pos="2880"/>
        </w:tabs>
        <w:ind w:left="2880" w:hanging="360"/>
      </w:pPr>
    </w:lvl>
    <w:lvl w:ilvl="4" w:tplc="DE5E6904" w:tentative="1">
      <w:start w:val="1"/>
      <w:numFmt w:val="decimal"/>
      <w:lvlText w:val="%5."/>
      <w:lvlJc w:val="left"/>
      <w:pPr>
        <w:tabs>
          <w:tab w:val="num" w:pos="3600"/>
        </w:tabs>
        <w:ind w:left="3600" w:hanging="360"/>
      </w:pPr>
    </w:lvl>
    <w:lvl w:ilvl="5" w:tplc="22FEEC24" w:tentative="1">
      <w:start w:val="1"/>
      <w:numFmt w:val="decimal"/>
      <w:lvlText w:val="%6."/>
      <w:lvlJc w:val="left"/>
      <w:pPr>
        <w:tabs>
          <w:tab w:val="num" w:pos="4320"/>
        </w:tabs>
        <w:ind w:left="4320" w:hanging="360"/>
      </w:pPr>
    </w:lvl>
    <w:lvl w:ilvl="6" w:tplc="AAF87A72" w:tentative="1">
      <w:start w:val="1"/>
      <w:numFmt w:val="decimal"/>
      <w:lvlText w:val="%7."/>
      <w:lvlJc w:val="left"/>
      <w:pPr>
        <w:tabs>
          <w:tab w:val="num" w:pos="5040"/>
        </w:tabs>
        <w:ind w:left="5040" w:hanging="360"/>
      </w:pPr>
    </w:lvl>
    <w:lvl w:ilvl="7" w:tplc="C9DCA7CA" w:tentative="1">
      <w:start w:val="1"/>
      <w:numFmt w:val="decimal"/>
      <w:lvlText w:val="%8."/>
      <w:lvlJc w:val="left"/>
      <w:pPr>
        <w:tabs>
          <w:tab w:val="num" w:pos="5760"/>
        </w:tabs>
        <w:ind w:left="5760" w:hanging="360"/>
      </w:pPr>
    </w:lvl>
    <w:lvl w:ilvl="8" w:tplc="A21E0A2E" w:tentative="1">
      <w:start w:val="1"/>
      <w:numFmt w:val="decimal"/>
      <w:lvlText w:val="%9."/>
      <w:lvlJc w:val="left"/>
      <w:pPr>
        <w:tabs>
          <w:tab w:val="num" w:pos="6480"/>
        </w:tabs>
        <w:ind w:left="6480" w:hanging="360"/>
      </w:pPr>
    </w:lvl>
  </w:abstractNum>
  <w:abstractNum w:abstractNumId="2" w15:restartNumberingAfterBreak="0">
    <w:nsid w:val="47623825"/>
    <w:multiLevelType w:val="multilevel"/>
    <w:tmpl w:val="D69462A2"/>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536214C0"/>
    <w:multiLevelType w:val="hybridMultilevel"/>
    <w:tmpl w:val="7C72C300"/>
    <w:lvl w:ilvl="0" w:tplc="5D10CA36">
      <w:start w:val="1"/>
      <w:numFmt w:val="decimal"/>
      <w:lvlText w:val="%1."/>
      <w:lvlJc w:val="left"/>
      <w:pPr>
        <w:tabs>
          <w:tab w:val="num" w:pos="720"/>
        </w:tabs>
        <w:ind w:left="720" w:hanging="360"/>
      </w:pPr>
    </w:lvl>
    <w:lvl w:ilvl="1" w:tplc="07B64A96" w:tentative="1">
      <w:start w:val="1"/>
      <w:numFmt w:val="decimal"/>
      <w:lvlText w:val="%2."/>
      <w:lvlJc w:val="left"/>
      <w:pPr>
        <w:tabs>
          <w:tab w:val="num" w:pos="1440"/>
        </w:tabs>
        <w:ind w:left="1440" w:hanging="360"/>
      </w:pPr>
    </w:lvl>
    <w:lvl w:ilvl="2" w:tplc="AC7462C2" w:tentative="1">
      <w:start w:val="1"/>
      <w:numFmt w:val="decimal"/>
      <w:lvlText w:val="%3."/>
      <w:lvlJc w:val="left"/>
      <w:pPr>
        <w:tabs>
          <w:tab w:val="num" w:pos="2160"/>
        </w:tabs>
        <w:ind w:left="2160" w:hanging="360"/>
      </w:pPr>
    </w:lvl>
    <w:lvl w:ilvl="3" w:tplc="16865776" w:tentative="1">
      <w:start w:val="1"/>
      <w:numFmt w:val="decimal"/>
      <w:lvlText w:val="%4."/>
      <w:lvlJc w:val="left"/>
      <w:pPr>
        <w:tabs>
          <w:tab w:val="num" w:pos="2880"/>
        </w:tabs>
        <w:ind w:left="2880" w:hanging="360"/>
      </w:pPr>
    </w:lvl>
    <w:lvl w:ilvl="4" w:tplc="BAA253D6" w:tentative="1">
      <w:start w:val="1"/>
      <w:numFmt w:val="decimal"/>
      <w:lvlText w:val="%5."/>
      <w:lvlJc w:val="left"/>
      <w:pPr>
        <w:tabs>
          <w:tab w:val="num" w:pos="3600"/>
        </w:tabs>
        <w:ind w:left="3600" w:hanging="360"/>
      </w:pPr>
    </w:lvl>
    <w:lvl w:ilvl="5" w:tplc="B6E88318" w:tentative="1">
      <w:start w:val="1"/>
      <w:numFmt w:val="decimal"/>
      <w:lvlText w:val="%6."/>
      <w:lvlJc w:val="left"/>
      <w:pPr>
        <w:tabs>
          <w:tab w:val="num" w:pos="4320"/>
        </w:tabs>
        <w:ind w:left="4320" w:hanging="360"/>
      </w:pPr>
    </w:lvl>
    <w:lvl w:ilvl="6" w:tplc="9FDAFF60" w:tentative="1">
      <w:start w:val="1"/>
      <w:numFmt w:val="decimal"/>
      <w:lvlText w:val="%7."/>
      <w:lvlJc w:val="left"/>
      <w:pPr>
        <w:tabs>
          <w:tab w:val="num" w:pos="5040"/>
        </w:tabs>
        <w:ind w:left="5040" w:hanging="360"/>
      </w:pPr>
    </w:lvl>
    <w:lvl w:ilvl="7" w:tplc="C1E6134A" w:tentative="1">
      <w:start w:val="1"/>
      <w:numFmt w:val="decimal"/>
      <w:lvlText w:val="%8."/>
      <w:lvlJc w:val="left"/>
      <w:pPr>
        <w:tabs>
          <w:tab w:val="num" w:pos="5760"/>
        </w:tabs>
        <w:ind w:left="5760" w:hanging="360"/>
      </w:pPr>
    </w:lvl>
    <w:lvl w:ilvl="8" w:tplc="61764932" w:tentative="1">
      <w:start w:val="1"/>
      <w:numFmt w:val="decimal"/>
      <w:lvlText w:val="%9."/>
      <w:lvlJc w:val="left"/>
      <w:pPr>
        <w:tabs>
          <w:tab w:val="num" w:pos="6480"/>
        </w:tabs>
        <w:ind w:left="6480" w:hanging="360"/>
      </w:pPr>
    </w:lvl>
  </w:abstractNum>
  <w:num w:numId="1" w16cid:durableId="477764928">
    <w:abstractNumId w:val="2"/>
  </w:num>
  <w:num w:numId="2" w16cid:durableId="1642417461">
    <w:abstractNumId w:val="1"/>
  </w:num>
  <w:num w:numId="3" w16cid:durableId="1018777127">
    <w:abstractNumId w:val="3"/>
  </w:num>
  <w:num w:numId="4" w16cid:durableId="17057120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336B"/>
    <w:rsid w:val="00026FB5"/>
    <w:rsid w:val="000A50CC"/>
    <w:rsid w:val="002D39C5"/>
    <w:rsid w:val="004C0B51"/>
    <w:rsid w:val="00537131"/>
    <w:rsid w:val="00537CA8"/>
    <w:rsid w:val="00573DC4"/>
    <w:rsid w:val="005C1833"/>
    <w:rsid w:val="006C6C2F"/>
    <w:rsid w:val="0073408D"/>
    <w:rsid w:val="00761553"/>
    <w:rsid w:val="007E2EBA"/>
    <w:rsid w:val="007F099B"/>
    <w:rsid w:val="00831CDD"/>
    <w:rsid w:val="00837499"/>
    <w:rsid w:val="0084164E"/>
    <w:rsid w:val="008C7959"/>
    <w:rsid w:val="008D1DB5"/>
    <w:rsid w:val="00943277"/>
    <w:rsid w:val="009434B4"/>
    <w:rsid w:val="009B2746"/>
    <w:rsid w:val="00A15864"/>
    <w:rsid w:val="00A37C01"/>
    <w:rsid w:val="00A639DC"/>
    <w:rsid w:val="00B648E1"/>
    <w:rsid w:val="00BD7D7A"/>
    <w:rsid w:val="00C036F4"/>
    <w:rsid w:val="00C12432"/>
    <w:rsid w:val="00C9336B"/>
    <w:rsid w:val="00D56D13"/>
    <w:rsid w:val="00D61476"/>
    <w:rsid w:val="00DE1B16"/>
    <w:rsid w:val="00E61243"/>
    <w:rsid w:val="00EC0797"/>
    <w:rsid w:val="00F13024"/>
    <w:rsid w:val="00F30C5A"/>
    <w:rsid w:val="00F951DF"/>
    <w:rsid w:val="00FB4174"/>
    <w:rsid w:val="00FD18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C09D4"/>
  <w15:chartTrackingRefBased/>
  <w15:docId w15:val="{326AC906-228E-4F8E-B8C2-A65CBE850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33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933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933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33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33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33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33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33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33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33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933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933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33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33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33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33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33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336B"/>
    <w:rPr>
      <w:rFonts w:eastAsiaTheme="majorEastAsia" w:cstheme="majorBidi"/>
      <w:color w:val="272727" w:themeColor="text1" w:themeTint="D8"/>
    </w:rPr>
  </w:style>
  <w:style w:type="paragraph" w:styleId="Title">
    <w:name w:val="Title"/>
    <w:basedOn w:val="Normal"/>
    <w:next w:val="Normal"/>
    <w:link w:val="TitleChar"/>
    <w:uiPriority w:val="10"/>
    <w:qFormat/>
    <w:rsid w:val="00C933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33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33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33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336B"/>
    <w:pPr>
      <w:spacing w:before="160"/>
      <w:jc w:val="center"/>
    </w:pPr>
    <w:rPr>
      <w:i/>
      <w:iCs/>
      <w:color w:val="404040" w:themeColor="text1" w:themeTint="BF"/>
    </w:rPr>
  </w:style>
  <w:style w:type="character" w:customStyle="1" w:styleId="QuoteChar">
    <w:name w:val="Quote Char"/>
    <w:basedOn w:val="DefaultParagraphFont"/>
    <w:link w:val="Quote"/>
    <w:uiPriority w:val="29"/>
    <w:rsid w:val="00C9336B"/>
    <w:rPr>
      <w:i/>
      <w:iCs/>
      <w:color w:val="404040" w:themeColor="text1" w:themeTint="BF"/>
    </w:rPr>
  </w:style>
  <w:style w:type="paragraph" w:styleId="ListParagraph">
    <w:name w:val="List Paragraph"/>
    <w:basedOn w:val="Normal"/>
    <w:uiPriority w:val="34"/>
    <w:qFormat/>
    <w:rsid w:val="00C9336B"/>
    <w:pPr>
      <w:ind w:left="720"/>
      <w:contextualSpacing/>
    </w:pPr>
  </w:style>
  <w:style w:type="character" w:styleId="IntenseEmphasis">
    <w:name w:val="Intense Emphasis"/>
    <w:basedOn w:val="DefaultParagraphFont"/>
    <w:uiPriority w:val="21"/>
    <w:qFormat/>
    <w:rsid w:val="00C9336B"/>
    <w:rPr>
      <w:i/>
      <w:iCs/>
      <w:color w:val="0F4761" w:themeColor="accent1" w:themeShade="BF"/>
    </w:rPr>
  </w:style>
  <w:style w:type="paragraph" w:styleId="IntenseQuote">
    <w:name w:val="Intense Quote"/>
    <w:basedOn w:val="Normal"/>
    <w:next w:val="Normal"/>
    <w:link w:val="IntenseQuoteChar"/>
    <w:uiPriority w:val="30"/>
    <w:qFormat/>
    <w:rsid w:val="00C933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336B"/>
    <w:rPr>
      <w:i/>
      <w:iCs/>
      <w:color w:val="0F4761" w:themeColor="accent1" w:themeShade="BF"/>
    </w:rPr>
  </w:style>
  <w:style w:type="character" w:styleId="IntenseReference">
    <w:name w:val="Intense Reference"/>
    <w:basedOn w:val="DefaultParagraphFont"/>
    <w:uiPriority w:val="32"/>
    <w:qFormat/>
    <w:rsid w:val="00C9336B"/>
    <w:rPr>
      <w:b/>
      <w:bCs/>
      <w:smallCaps/>
      <w:color w:val="0F4761" w:themeColor="accent1" w:themeShade="BF"/>
      <w:spacing w:val="5"/>
    </w:rPr>
  </w:style>
  <w:style w:type="paragraph" w:styleId="NoSpacing">
    <w:name w:val="No Spacing"/>
    <w:link w:val="NoSpacingChar"/>
    <w:uiPriority w:val="1"/>
    <w:qFormat/>
    <w:rsid w:val="00C9336B"/>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C9336B"/>
    <w:rPr>
      <w:rFonts w:eastAsiaTheme="minorEastAsia"/>
      <w:kern w:val="0"/>
      <w:sz w:val="22"/>
      <w:szCs w:val="22"/>
      <w:lang w:val="en-US"/>
      <w14:ligatures w14:val="none"/>
    </w:rPr>
  </w:style>
  <w:style w:type="character" w:styleId="Hyperlink">
    <w:name w:val="Hyperlink"/>
    <w:basedOn w:val="DefaultParagraphFont"/>
    <w:uiPriority w:val="99"/>
    <w:unhideWhenUsed/>
    <w:rsid w:val="005C1833"/>
    <w:rPr>
      <w:color w:val="467886" w:themeColor="hyperlink"/>
      <w:u w:val="single"/>
    </w:rPr>
  </w:style>
  <w:style w:type="character" w:styleId="UnresolvedMention">
    <w:name w:val="Unresolved Mention"/>
    <w:basedOn w:val="DefaultParagraphFont"/>
    <w:uiPriority w:val="99"/>
    <w:semiHidden/>
    <w:unhideWhenUsed/>
    <w:rsid w:val="005C1833"/>
    <w:rPr>
      <w:color w:val="605E5C"/>
      <w:shd w:val="clear" w:color="auto" w:fill="E1DFDD"/>
    </w:rPr>
  </w:style>
  <w:style w:type="paragraph" w:styleId="TOCHeading">
    <w:name w:val="TOC Heading"/>
    <w:basedOn w:val="Heading1"/>
    <w:next w:val="Normal"/>
    <w:uiPriority w:val="39"/>
    <w:unhideWhenUsed/>
    <w:qFormat/>
    <w:rsid w:val="00A639DC"/>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A639DC"/>
    <w:pPr>
      <w:spacing w:after="100" w:line="259" w:lineRule="auto"/>
      <w:ind w:left="220"/>
    </w:pPr>
    <w:rPr>
      <w:rFonts w:eastAsiaTheme="minorEastAsia" w:cs="Times New Roman"/>
      <w:kern w:val="0"/>
      <w:sz w:val="22"/>
      <w:szCs w:val="22"/>
      <w:lang w:val="en-US"/>
      <w14:ligatures w14:val="none"/>
    </w:rPr>
  </w:style>
  <w:style w:type="paragraph" w:styleId="TOC1">
    <w:name w:val="toc 1"/>
    <w:basedOn w:val="Normal"/>
    <w:next w:val="Normal"/>
    <w:autoRedefine/>
    <w:uiPriority w:val="39"/>
    <w:unhideWhenUsed/>
    <w:rsid w:val="00A639DC"/>
    <w:pPr>
      <w:spacing w:after="100" w:line="259" w:lineRule="auto"/>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A639DC"/>
    <w:pPr>
      <w:spacing w:after="100" w:line="259" w:lineRule="auto"/>
      <w:ind w:left="440"/>
    </w:pPr>
    <w:rPr>
      <w:rFonts w:eastAsiaTheme="minorEastAsia" w:cs="Times New Roman"/>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diagramQuickStyle" Target="diagrams/quickStyle2.xml"/><Relationship Id="rId18" Type="http://schemas.openxmlformats.org/officeDocument/2006/relationships/hyperlink" Target="https://ieeexplore.ieee.org/abstract/document/10516317"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sciencedirect.com/science/article/pii/S1742287606001265" TargetMode="External"/><Relationship Id="rId7" Type="http://schemas.openxmlformats.org/officeDocument/2006/relationships/diagramLayout" Target="diagrams/layout1.xml"/><Relationship Id="rId12" Type="http://schemas.openxmlformats.org/officeDocument/2006/relationships/diagramLayout" Target="diagrams/layout2.xml"/><Relationship Id="rId17" Type="http://schemas.openxmlformats.org/officeDocument/2006/relationships/hyperlink" Target="https://www.mdpi.com/2076-3417/14/12/5302"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hyperlink" Target="https://www.sciencedirect.com/science/article/pii/S0167404820303072" TargetMode="External"/><Relationship Id="rId1" Type="http://schemas.openxmlformats.org/officeDocument/2006/relationships/customXml" Target="../customXml/item1.xml"/><Relationship Id="rId6" Type="http://schemas.openxmlformats.org/officeDocument/2006/relationships/diagramData" Target="diagrams/data1.xml"/><Relationship Id="rId11" Type="http://schemas.openxmlformats.org/officeDocument/2006/relationships/diagramData" Target="diagrams/data2.xml"/><Relationship Id="rId24" Type="http://schemas.openxmlformats.org/officeDocument/2006/relationships/hyperlink" Target="https://ieeexplore.ieee.org/abstract/document/10516317" TargetMode="External"/><Relationship Id="rId5" Type="http://schemas.openxmlformats.org/officeDocument/2006/relationships/webSettings" Target="webSettings.xml"/><Relationship Id="rId15" Type="http://schemas.microsoft.com/office/2007/relationships/diagramDrawing" Target="diagrams/drawing2.xml"/><Relationship Id="rId23" Type="http://schemas.openxmlformats.org/officeDocument/2006/relationships/hyperlink" Target="https://ieeexplore.ieee.org/abstract/document/10037507" TargetMode="External"/><Relationship Id="rId10" Type="http://schemas.microsoft.com/office/2007/relationships/diagramDrawing" Target="diagrams/drawing1.xml"/><Relationship Id="rId19" Type="http://schemas.openxmlformats.org/officeDocument/2006/relationships/hyperlink" Target="https://www.sciencedirect.com/science/article/pii/S2666281720300159" TargetMode="External"/><Relationship Id="rId4" Type="http://schemas.openxmlformats.org/officeDocument/2006/relationships/settings" Target="settings.xml"/><Relationship Id="rId9" Type="http://schemas.openxmlformats.org/officeDocument/2006/relationships/diagramColors" Target="diagrams/colors1.xml"/><Relationship Id="rId14" Type="http://schemas.openxmlformats.org/officeDocument/2006/relationships/diagramColors" Target="diagrams/colors2.xml"/><Relationship Id="rId22" Type="http://schemas.openxmlformats.org/officeDocument/2006/relationships/hyperlink" Target="https://ieeexplore.ieee.org/abstract/document/5458951" TargetMode="External"/></Relationships>
</file>

<file path=word/diagrams/colors1.xml><?xml version="1.0" encoding="utf-8"?>
<dgm:colorsDef xmlns:dgm="http://schemas.openxmlformats.org/drawingml/2006/diagram" xmlns:a="http://schemas.openxmlformats.org/drawingml/2006/main" uniqueId="urn:microsoft.com/office/officeart/2005/8/colors/accent4_1">
  <dgm:title val=""/>
  <dgm:desc val=""/>
  <dgm:catLst>
    <dgm:cat type="accent4" pri="11100"/>
  </dgm:catLst>
  <dgm:styleLbl name="node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4">
        <a:shade val="80000"/>
      </a:schemeClr>
    </dgm:linClrLst>
    <dgm:effectClrLst/>
    <dgm:txLinClrLst/>
    <dgm:txFillClrLst/>
    <dgm:txEffectClrLst/>
  </dgm:styleLbl>
  <dgm:styleLbl name="node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f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align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b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dgm:txEffectClrLst/>
  </dgm:styleLbl>
  <dgm:styleLbl name="parChTrans2D2">
    <dgm:fillClrLst meth="repeat">
      <a:schemeClr val="accent4"/>
    </dgm:fillClrLst>
    <dgm:linClrLst meth="repeat">
      <a:schemeClr val="accent4"/>
    </dgm:linClrLst>
    <dgm:effectClrLst/>
    <dgm:txLinClrLst/>
    <dgm:txFillClrLst/>
    <dgm:txEffectClrLst/>
  </dgm:styleLbl>
  <dgm:styleLbl name="parChTrans2D3">
    <dgm:fillClrLst meth="repeat">
      <a:schemeClr val="accent4"/>
    </dgm:fillClrLst>
    <dgm:linClrLst meth="repeat">
      <a:schemeClr val="accent4"/>
    </dgm:linClrLst>
    <dgm:effectClrLst/>
    <dgm:txLinClrLst/>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con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align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trAlignAcc1">
    <dgm:fillClrLst meth="repeat">
      <a:schemeClr val="accent4">
        <a:alpha val="40000"/>
        <a:tint val="40000"/>
      </a:schemeClr>
    </dgm:fillClrLst>
    <dgm:linClrLst meth="repeat">
      <a:schemeClr val="accent4"/>
    </dgm:linClrLst>
    <dgm:effectClrLst/>
    <dgm:txLinClrLst/>
    <dgm:txFillClrLst meth="repeat">
      <a:schemeClr val="dk1"/>
    </dgm:txFillClrLst>
    <dgm:txEffectClrLst/>
  </dgm:styleLbl>
  <dgm:styleLbl name="b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fgAcc0">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2">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3">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4">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4_1">
  <dgm:title val=""/>
  <dgm:desc val=""/>
  <dgm:catLst>
    <dgm:cat type="accent4" pri="11100"/>
  </dgm:catLst>
  <dgm:styleLbl name="node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4">
        <a:shade val="80000"/>
      </a:schemeClr>
    </dgm:linClrLst>
    <dgm:effectClrLst/>
    <dgm:txLinClrLst/>
    <dgm:txFillClrLst/>
    <dgm:txEffectClrLst/>
  </dgm:styleLbl>
  <dgm:styleLbl name="node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f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align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b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dgm:txEffectClrLst/>
  </dgm:styleLbl>
  <dgm:styleLbl name="parChTrans2D2">
    <dgm:fillClrLst meth="repeat">
      <a:schemeClr val="accent4"/>
    </dgm:fillClrLst>
    <dgm:linClrLst meth="repeat">
      <a:schemeClr val="accent4"/>
    </dgm:linClrLst>
    <dgm:effectClrLst/>
    <dgm:txLinClrLst/>
    <dgm:txFillClrLst/>
    <dgm:txEffectClrLst/>
  </dgm:styleLbl>
  <dgm:styleLbl name="parChTrans2D3">
    <dgm:fillClrLst meth="repeat">
      <a:schemeClr val="accent4"/>
    </dgm:fillClrLst>
    <dgm:linClrLst meth="repeat">
      <a:schemeClr val="accent4"/>
    </dgm:linClrLst>
    <dgm:effectClrLst/>
    <dgm:txLinClrLst/>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con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align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trAlignAcc1">
    <dgm:fillClrLst meth="repeat">
      <a:schemeClr val="accent4">
        <a:alpha val="40000"/>
        <a:tint val="40000"/>
      </a:schemeClr>
    </dgm:fillClrLst>
    <dgm:linClrLst meth="repeat">
      <a:schemeClr val="accent4"/>
    </dgm:linClrLst>
    <dgm:effectClrLst/>
    <dgm:txLinClrLst/>
    <dgm:txFillClrLst meth="repeat">
      <a:schemeClr val="dk1"/>
    </dgm:txFillClrLst>
    <dgm:txEffectClrLst/>
  </dgm:styleLbl>
  <dgm:styleLbl name="b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fgAcc0">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2">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3">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4">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8AB2A50-B621-4E13-97D6-44695103BA29}" type="doc">
      <dgm:prSet loTypeId="urn:microsoft.com/office/officeart/2005/8/layout/vList2" loCatId="list" qsTypeId="urn:microsoft.com/office/officeart/2005/8/quickstyle/simple1" qsCatId="simple" csTypeId="urn:microsoft.com/office/officeart/2005/8/colors/accent4_1" csCatId="accent4" phldr="1"/>
      <dgm:spPr/>
      <dgm:t>
        <a:bodyPr/>
        <a:lstStyle/>
        <a:p>
          <a:endParaRPr lang="en-US"/>
        </a:p>
      </dgm:t>
    </dgm:pt>
    <dgm:pt modelId="{CA83B2DB-F77B-463B-B028-EF88FF9B9DCF}">
      <dgm:prSet/>
      <dgm:spPr/>
      <dgm:t>
        <a:bodyPr/>
        <a:lstStyle/>
        <a:p>
          <a:r>
            <a:rPr lang="en-US" b="1" i="0" baseline="0" dirty="0"/>
            <a:t>Advancement of Digital Forensic Automation</a:t>
          </a:r>
          <a:br>
            <a:rPr lang="en-US" b="0" i="0" baseline="0" dirty="0"/>
          </a:br>
          <a:r>
            <a:rPr lang="en-US" b="0" i="0" baseline="0" dirty="0"/>
            <a:t>Contributes toward automated detection of anti-forensic </a:t>
          </a:r>
          <a:r>
            <a:rPr lang="en-US" b="0" i="0" baseline="0" dirty="0" err="1"/>
            <a:t>behaviour</a:t>
          </a:r>
          <a:r>
            <a:rPr lang="en-US" b="0" i="0" baseline="0" dirty="0"/>
            <a:t> in NTFS environments.</a:t>
          </a:r>
          <a:endParaRPr lang="en-US" dirty="0"/>
        </a:p>
      </dgm:t>
    </dgm:pt>
    <dgm:pt modelId="{CCA36B6D-455A-426A-9C48-E6340DC34C3E}" type="parTrans" cxnId="{F1F71CF6-6158-4B38-AAC4-B6A2DFF6B5F6}">
      <dgm:prSet/>
      <dgm:spPr/>
      <dgm:t>
        <a:bodyPr/>
        <a:lstStyle/>
        <a:p>
          <a:endParaRPr lang="en-US"/>
        </a:p>
      </dgm:t>
    </dgm:pt>
    <dgm:pt modelId="{160D5A4C-2BED-457E-BD9D-64E3C1C4BF91}" type="sibTrans" cxnId="{F1F71CF6-6158-4B38-AAC4-B6A2DFF6B5F6}">
      <dgm:prSet/>
      <dgm:spPr/>
      <dgm:t>
        <a:bodyPr/>
        <a:lstStyle/>
        <a:p>
          <a:endParaRPr lang="en-US"/>
        </a:p>
      </dgm:t>
    </dgm:pt>
    <dgm:pt modelId="{14F843D2-0FE2-4C88-B5FB-F483A8BF7372}">
      <dgm:prSet/>
      <dgm:spPr/>
      <dgm:t>
        <a:bodyPr/>
        <a:lstStyle/>
        <a:p>
          <a:r>
            <a:rPr lang="en-US" b="1" i="0" baseline="0"/>
            <a:t>Improved Investigator Efficiency</a:t>
          </a:r>
          <a:br>
            <a:rPr lang="en-US" b="0" i="0" baseline="0"/>
          </a:br>
          <a:r>
            <a:rPr lang="en-US" b="0" i="0" baseline="0"/>
            <a:t>Reduces reliance on manual metadata comparison and artefact correlation.</a:t>
          </a:r>
          <a:endParaRPr lang="en-US"/>
        </a:p>
      </dgm:t>
    </dgm:pt>
    <dgm:pt modelId="{73AE02E0-D739-40AB-99B2-7C1E826E4721}" type="parTrans" cxnId="{03D5B111-2EF2-42D0-A88D-4F8507ED214D}">
      <dgm:prSet/>
      <dgm:spPr/>
      <dgm:t>
        <a:bodyPr/>
        <a:lstStyle/>
        <a:p>
          <a:endParaRPr lang="en-US"/>
        </a:p>
      </dgm:t>
    </dgm:pt>
    <dgm:pt modelId="{8B0C731F-6DC9-4E04-8E16-74A6F65E305C}" type="sibTrans" cxnId="{03D5B111-2EF2-42D0-A88D-4F8507ED214D}">
      <dgm:prSet/>
      <dgm:spPr/>
      <dgm:t>
        <a:bodyPr/>
        <a:lstStyle/>
        <a:p>
          <a:endParaRPr lang="en-US"/>
        </a:p>
      </dgm:t>
    </dgm:pt>
    <dgm:pt modelId="{2FED3336-DD1C-4D9E-86F4-41C39C63B28E}">
      <dgm:prSet/>
      <dgm:spPr/>
      <dgm:t>
        <a:bodyPr/>
        <a:lstStyle/>
        <a:p>
          <a:r>
            <a:rPr lang="en-US" b="1" i="0" baseline="0" dirty="0"/>
            <a:t>Structured Tampering Assessment Model</a:t>
          </a:r>
          <a:br>
            <a:rPr lang="en-US" b="0" i="0" baseline="0" dirty="0"/>
          </a:br>
          <a:r>
            <a:rPr lang="en-US" b="0" i="0" baseline="0" dirty="0"/>
            <a:t>Introduces a scoring-based approach to quantify likelihood of manipulation.</a:t>
          </a:r>
          <a:endParaRPr lang="en-US" dirty="0"/>
        </a:p>
      </dgm:t>
    </dgm:pt>
    <dgm:pt modelId="{DEE23E58-F33D-4047-850B-23363FE92AFA}" type="parTrans" cxnId="{6BB00290-DCAB-49ED-8395-882061F50C93}">
      <dgm:prSet/>
      <dgm:spPr/>
      <dgm:t>
        <a:bodyPr/>
        <a:lstStyle/>
        <a:p>
          <a:endParaRPr lang="en-US"/>
        </a:p>
      </dgm:t>
    </dgm:pt>
    <dgm:pt modelId="{DC40A271-62B9-4C46-BB81-98900790AA01}" type="sibTrans" cxnId="{6BB00290-DCAB-49ED-8395-882061F50C93}">
      <dgm:prSet/>
      <dgm:spPr/>
      <dgm:t>
        <a:bodyPr/>
        <a:lstStyle/>
        <a:p>
          <a:endParaRPr lang="en-US"/>
        </a:p>
      </dgm:t>
    </dgm:pt>
    <dgm:pt modelId="{47293A13-CE6D-4301-A85E-12C5C17E200A}">
      <dgm:prSet/>
      <dgm:spPr/>
      <dgm:t>
        <a:bodyPr/>
        <a:lstStyle/>
        <a:p>
          <a:r>
            <a:rPr lang="en-US" b="1" i="0" baseline="0"/>
            <a:t>Enhanced Evidence Reliability</a:t>
          </a:r>
          <a:br>
            <a:rPr lang="en-US" b="0" i="0" baseline="0"/>
          </a:br>
          <a:r>
            <a:rPr lang="en-US" b="0" i="0" baseline="0"/>
            <a:t>Supports stronger forensic reporting by identifying inconsistencies systematically.</a:t>
          </a:r>
          <a:endParaRPr lang="en-US"/>
        </a:p>
      </dgm:t>
    </dgm:pt>
    <dgm:pt modelId="{C879CEB0-D5C2-48C3-A01A-D9BC347CD970}" type="parTrans" cxnId="{80CFD9D6-8787-40B5-A222-289DE4302E53}">
      <dgm:prSet/>
      <dgm:spPr/>
      <dgm:t>
        <a:bodyPr/>
        <a:lstStyle/>
        <a:p>
          <a:endParaRPr lang="en-US"/>
        </a:p>
      </dgm:t>
    </dgm:pt>
    <dgm:pt modelId="{92D714D7-D974-40CE-A676-58DD3FACB37B}" type="sibTrans" cxnId="{80CFD9D6-8787-40B5-A222-289DE4302E53}">
      <dgm:prSet/>
      <dgm:spPr/>
      <dgm:t>
        <a:bodyPr/>
        <a:lstStyle/>
        <a:p>
          <a:endParaRPr lang="en-US"/>
        </a:p>
      </dgm:t>
    </dgm:pt>
    <dgm:pt modelId="{81D7103A-63D6-4D25-B85E-83F8A1F8F301}">
      <dgm:prSet/>
      <dgm:spPr/>
      <dgm:t>
        <a:bodyPr/>
        <a:lstStyle/>
        <a:p>
          <a:r>
            <a:rPr lang="en-US" b="1" i="0" baseline="0"/>
            <a:t>Academic Contribution</a:t>
          </a:r>
          <a:br>
            <a:rPr lang="en-US" b="0" i="0" baseline="0"/>
          </a:br>
          <a:r>
            <a:rPr lang="en-US" b="0" i="0" baseline="0"/>
            <a:t>Bridges the gap between isolated timestamp and wipe detection research.</a:t>
          </a:r>
          <a:endParaRPr lang="en-US"/>
        </a:p>
      </dgm:t>
    </dgm:pt>
    <dgm:pt modelId="{216A7AE7-1E47-4845-8CD3-1E978F714CEA}" type="parTrans" cxnId="{2D65357B-C005-48DD-89CD-8977F1B768D1}">
      <dgm:prSet/>
      <dgm:spPr/>
      <dgm:t>
        <a:bodyPr/>
        <a:lstStyle/>
        <a:p>
          <a:endParaRPr lang="en-US"/>
        </a:p>
      </dgm:t>
    </dgm:pt>
    <dgm:pt modelId="{0513210A-DD8F-40DB-A5CE-1E407F8A10F7}" type="sibTrans" cxnId="{2D65357B-C005-48DD-89CD-8977F1B768D1}">
      <dgm:prSet/>
      <dgm:spPr/>
      <dgm:t>
        <a:bodyPr/>
        <a:lstStyle/>
        <a:p>
          <a:endParaRPr lang="en-US"/>
        </a:p>
      </dgm:t>
    </dgm:pt>
    <dgm:pt modelId="{79A4E30C-7DD2-489B-91D4-2B9575C144EF}">
      <dgm:prSet/>
      <dgm:spPr/>
      <dgm:t>
        <a:bodyPr/>
        <a:lstStyle/>
        <a:p>
          <a:r>
            <a:rPr lang="en-US" b="1" i="0" baseline="0"/>
            <a:t>Foundation for Future Research</a:t>
          </a:r>
          <a:br>
            <a:rPr lang="en-US" b="0" i="0" baseline="0"/>
          </a:br>
          <a:r>
            <a:rPr lang="en-US" b="0" i="0" baseline="0"/>
            <a:t>Provides a scalable model that could be extended to other file systems or additional anti-forensic techniques.</a:t>
          </a:r>
          <a:endParaRPr lang="en-US"/>
        </a:p>
      </dgm:t>
    </dgm:pt>
    <dgm:pt modelId="{BC799F68-0F9E-4D18-AD88-82A121F59C92}" type="parTrans" cxnId="{2ABE619E-92BD-408B-8D07-29E30E9D1016}">
      <dgm:prSet/>
      <dgm:spPr/>
      <dgm:t>
        <a:bodyPr/>
        <a:lstStyle/>
        <a:p>
          <a:endParaRPr lang="en-US"/>
        </a:p>
      </dgm:t>
    </dgm:pt>
    <dgm:pt modelId="{14BE6806-83B9-4E0A-A2A7-A5898098EE28}" type="sibTrans" cxnId="{2ABE619E-92BD-408B-8D07-29E30E9D1016}">
      <dgm:prSet/>
      <dgm:spPr/>
      <dgm:t>
        <a:bodyPr/>
        <a:lstStyle/>
        <a:p>
          <a:endParaRPr lang="en-US"/>
        </a:p>
      </dgm:t>
    </dgm:pt>
    <dgm:pt modelId="{05D55742-DFB9-4CDF-8C5E-5880D471CB53}" type="pres">
      <dgm:prSet presAssocID="{A8AB2A50-B621-4E13-97D6-44695103BA29}" presName="linear" presStyleCnt="0">
        <dgm:presLayoutVars>
          <dgm:animLvl val="lvl"/>
          <dgm:resizeHandles val="exact"/>
        </dgm:presLayoutVars>
      </dgm:prSet>
      <dgm:spPr/>
    </dgm:pt>
    <dgm:pt modelId="{71CC5B0A-DA16-4DE9-8BC4-87DDB2FDDA2D}" type="pres">
      <dgm:prSet presAssocID="{CA83B2DB-F77B-463B-B028-EF88FF9B9DCF}" presName="parentText" presStyleLbl="node1" presStyleIdx="0" presStyleCnt="6">
        <dgm:presLayoutVars>
          <dgm:chMax val="0"/>
          <dgm:bulletEnabled val="1"/>
        </dgm:presLayoutVars>
      </dgm:prSet>
      <dgm:spPr/>
    </dgm:pt>
    <dgm:pt modelId="{91EE754C-A742-456A-A7CF-4098868D669E}" type="pres">
      <dgm:prSet presAssocID="{160D5A4C-2BED-457E-BD9D-64E3C1C4BF91}" presName="spacer" presStyleCnt="0"/>
      <dgm:spPr/>
    </dgm:pt>
    <dgm:pt modelId="{941EC545-6157-4D51-AF25-EDBF223292C7}" type="pres">
      <dgm:prSet presAssocID="{14F843D2-0FE2-4C88-B5FB-F483A8BF7372}" presName="parentText" presStyleLbl="node1" presStyleIdx="1" presStyleCnt="6">
        <dgm:presLayoutVars>
          <dgm:chMax val="0"/>
          <dgm:bulletEnabled val="1"/>
        </dgm:presLayoutVars>
      </dgm:prSet>
      <dgm:spPr/>
    </dgm:pt>
    <dgm:pt modelId="{5DB80D33-34BC-41D0-B505-2B9695CDDB03}" type="pres">
      <dgm:prSet presAssocID="{8B0C731F-6DC9-4E04-8E16-74A6F65E305C}" presName="spacer" presStyleCnt="0"/>
      <dgm:spPr/>
    </dgm:pt>
    <dgm:pt modelId="{F13A6F03-10E7-453A-A282-EE03D34D606A}" type="pres">
      <dgm:prSet presAssocID="{2FED3336-DD1C-4D9E-86F4-41C39C63B28E}" presName="parentText" presStyleLbl="node1" presStyleIdx="2" presStyleCnt="6">
        <dgm:presLayoutVars>
          <dgm:chMax val="0"/>
          <dgm:bulletEnabled val="1"/>
        </dgm:presLayoutVars>
      </dgm:prSet>
      <dgm:spPr/>
    </dgm:pt>
    <dgm:pt modelId="{7F0FFF09-EE3F-466E-A11B-429ED5246109}" type="pres">
      <dgm:prSet presAssocID="{DC40A271-62B9-4C46-BB81-98900790AA01}" presName="spacer" presStyleCnt="0"/>
      <dgm:spPr/>
    </dgm:pt>
    <dgm:pt modelId="{4705F205-C53E-457E-AF8B-14B1E1D2FC4D}" type="pres">
      <dgm:prSet presAssocID="{47293A13-CE6D-4301-A85E-12C5C17E200A}" presName="parentText" presStyleLbl="node1" presStyleIdx="3" presStyleCnt="6">
        <dgm:presLayoutVars>
          <dgm:chMax val="0"/>
          <dgm:bulletEnabled val="1"/>
        </dgm:presLayoutVars>
      </dgm:prSet>
      <dgm:spPr/>
    </dgm:pt>
    <dgm:pt modelId="{36867F87-4F09-4F58-8B17-AE629FFC02C6}" type="pres">
      <dgm:prSet presAssocID="{92D714D7-D974-40CE-A676-58DD3FACB37B}" presName="spacer" presStyleCnt="0"/>
      <dgm:spPr/>
    </dgm:pt>
    <dgm:pt modelId="{E2383426-91E5-40AF-8894-37907017A082}" type="pres">
      <dgm:prSet presAssocID="{81D7103A-63D6-4D25-B85E-83F8A1F8F301}" presName="parentText" presStyleLbl="node1" presStyleIdx="4" presStyleCnt="6">
        <dgm:presLayoutVars>
          <dgm:chMax val="0"/>
          <dgm:bulletEnabled val="1"/>
        </dgm:presLayoutVars>
      </dgm:prSet>
      <dgm:spPr/>
    </dgm:pt>
    <dgm:pt modelId="{76E932FA-9BE0-469E-83B9-14CD1BF77503}" type="pres">
      <dgm:prSet presAssocID="{0513210A-DD8F-40DB-A5CE-1E407F8A10F7}" presName="spacer" presStyleCnt="0"/>
      <dgm:spPr/>
    </dgm:pt>
    <dgm:pt modelId="{892F5149-DE38-480D-9A75-F168664F05F0}" type="pres">
      <dgm:prSet presAssocID="{79A4E30C-7DD2-489B-91D4-2B9575C144EF}" presName="parentText" presStyleLbl="node1" presStyleIdx="5" presStyleCnt="6">
        <dgm:presLayoutVars>
          <dgm:chMax val="0"/>
          <dgm:bulletEnabled val="1"/>
        </dgm:presLayoutVars>
      </dgm:prSet>
      <dgm:spPr/>
    </dgm:pt>
  </dgm:ptLst>
  <dgm:cxnLst>
    <dgm:cxn modelId="{03D5B111-2EF2-42D0-A88D-4F8507ED214D}" srcId="{A8AB2A50-B621-4E13-97D6-44695103BA29}" destId="{14F843D2-0FE2-4C88-B5FB-F483A8BF7372}" srcOrd="1" destOrd="0" parTransId="{73AE02E0-D739-40AB-99B2-7C1E826E4721}" sibTransId="{8B0C731F-6DC9-4E04-8E16-74A6F65E305C}"/>
    <dgm:cxn modelId="{0B891E4D-3A5D-4352-8EC1-D744EAAB05F8}" type="presOf" srcId="{CA83B2DB-F77B-463B-B028-EF88FF9B9DCF}" destId="{71CC5B0A-DA16-4DE9-8BC4-87DDB2FDDA2D}" srcOrd="0" destOrd="0" presId="urn:microsoft.com/office/officeart/2005/8/layout/vList2"/>
    <dgm:cxn modelId="{2D65357B-C005-48DD-89CD-8977F1B768D1}" srcId="{A8AB2A50-B621-4E13-97D6-44695103BA29}" destId="{81D7103A-63D6-4D25-B85E-83F8A1F8F301}" srcOrd="4" destOrd="0" parTransId="{216A7AE7-1E47-4845-8CD3-1E978F714CEA}" sibTransId="{0513210A-DD8F-40DB-A5CE-1E407F8A10F7}"/>
    <dgm:cxn modelId="{6BB00290-DCAB-49ED-8395-882061F50C93}" srcId="{A8AB2A50-B621-4E13-97D6-44695103BA29}" destId="{2FED3336-DD1C-4D9E-86F4-41C39C63B28E}" srcOrd="2" destOrd="0" parTransId="{DEE23E58-F33D-4047-850B-23363FE92AFA}" sibTransId="{DC40A271-62B9-4C46-BB81-98900790AA01}"/>
    <dgm:cxn modelId="{2ABE619E-92BD-408B-8D07-29E30E9D1016}" srcId="{A8AB2A50-B621-4E13-97D6-44695103BA29}" destId="{79A4E30C-7DD2-489B-91D4-2B9575C144EF}" srcOrd="5" destOrd="0" parTransId="{BC799F68-0F9E-4D18-AD88-82A121F59C92}" sibTransId="{14BE6806-83B9-4E0A-A2A7-A5898098EE28}"/>
    <dgm:cxn modelId="{29C751B2-06A1-479F-957B-3D0E947B5AB3}" type="presOf" srcId="{2FED3336-DD1C-4D9E-86F4-41C39C63B28E}" destId="{F13A6F03-10E7-453A-A282-EE03D34D606A}" srcOrd="0" destOrd="0" presId="urn:microsoft.com/office/officeart/2005/8/layout/vList2"/>
    <dgm:cxn modelId="{31A524BA-90BD-46AD-93A7-44955F89A8FA}" type="presOf" srcId="{14F843D2-0FE2-4C88-B5FB-F483A8BF7372}" destId="{941EC545-6157-4D51-AF25-EDBF223292C7}" srcOrd="0" destOrd="0" presId="urn:microsoft.com/office/officeart/2005/8/layout/vList2"/>
    <dgm:cxn modelId="{CCB68AC1-8733-4419-AB92-A72BAAF31425}" type="presOf" srcId="{79A4E30C-7DD2-489B-91D4-2B9575C144EF}" destId="{892F5149-DE38-480D-9A75-F168664F05F0}" srcOrd="0" destOrd="0" presId="urn:microsoft.com/office/officeart/2005/8/layout/vList2"/>
    <dgm:cxn modelId="{80CFD9D6-8787-40B5-A222-289DE4302E53}" srcId="{A8AB2A50-B621-4E13-97D6-44695103BA29}" destId="{47293A13-CE6D-4301-A85E-12C5C17E200A}" srcOrd="3" destOrd="0" parTransId="{C879CEB0-D5C2-48C3-A01A-D9BC347CD970}" sibTransId="{92D714D7-D974-40CE-A676-58DD3FACB37B}"/>
    <dgm:cxn modelId="{926AF3D7-DB77-4BE2-BDC2-842A594FE151}" type="presOf" srcId="{81D7103A-63D6-4D25-B85E-83F8A1F8F301}" destId="{E2383426-91E5-40AF-8894-37907017A082}" srcOrd="0" destOrd="0" presId="urn:microsoft.com/office/officeart/2005/8/layout/vList2"/>
    <dgm:cxn modelId="{9AE0CEF3-B36D-497E-A10C-C3D44D7A7544}" type="presOf" srcId="{A8AB2A50-B621-4E13-97D6-44695103BA29}" destId="{05D55742-DFB9-4CDF-8C5E-5880D471CB53}" srcOrd="0" destOrd="0" presId="urn:microsoft.com/office/officeart/2005/8/layout/vList2"/>
    <dgm:cxn modelId="{7CE0C9F4-1A7D-41BD-92B7-C1968CDE3267}" type="presOf" srcId="{47293A13-CE6D-4301-A85E-12C5C17E200A}" destId="{4705F205-C53E-457E-AF8B-14B1E1D2FC4D}" srcOrd="0" destOrd="0" presId="urn:microsoft.com/office/officeart/2005/8/layout/vList2"/>
    <dgm:cxn modelId="{F1F71CF6-6158-4B38-AAC4-B6A2DFF6B5F6}" srcId="{A8AB2A50-B621-4E13-97D6-44695103BA29}" destId="{CA83B2DB-F77B-463B-B028-EF88FF9B9DCF}" srcOrd="0" destOrd="0" parTransId="{CCA36B6D-455A-426A-9C48-E6340DC34C3E}" sibTransId="{160D5A4C-2BED-457E-BD9D-64E3C1C4BF91}"/>
    <dgm:cxn modelId="{E9C19FB3-A9F2-492B-8126-F78AA1741085}" type="presParOf" srcId="{05D55742-DFB9-4CDF-8C5E-5880D471CB53}" destId="{71CC5B0A-DA16-4DE9-8BC4-87DDB2FDDA2D}" srcOrd="0" destOrd="0" presId="urn:microsoft.com/office/officeart/2005/8/layout/vList2"/>
    <dgm:cxn modelId="{E42EE859-2BC4-41AB-8F88-E3F2B87E8CF9}" type="presParOf" srcId="{05D55742-DFB9-4CDF-8C5E-5880D471CB53}" destId="{91EE754C-A742-456A-A7CF-4098868D669E}" srcOrd="1" destOrd="0" presId="urn:microsoft.com/office/officeart/2005/8/layout/vList2"/>
    <dgm:cxn modelId="{304CE91A-838E-4641-BCD2-5C8ACCBD6B87}" type="presParOf" srcId="{05D55742-DFB9-4CDF-8C5E-5880D471CB53}" destId="{941EC545-6157-4D51-AF25-EDBF223292C7}" srcOrd="2" destOrd="0" presId="urn:microsoft.com/office/officeart/2005/8/layout/vList2"/>
    <dgm:cxn modelId="{A039F1E3-BC94-49DF-95B0-0B455451E341}" type="presParOf" srcId="{05D55742-DFB9-4CDF-8C5E-5880D471CB53}" destId="{5DB80D33-34BC-41D0-B505-2B9695CDDB03}" srcOrd="3" destOrd="0" presId="urn:microsoft.com/office/officeart/2005/8/layout/vList2"/>
    <dgm:cxn modelId="{C76CEA35-C51D-4C1C-872B-3E4B9F0D80DA}" type="presParOf" srcId="{05D55742-DFB9-4CDF-8C5E-5880D471CB53}" destId="{F13A6F03-10E7-453A-A282-EE03D34D606A}" srcOrd="4" destOrd="0" presId="urn:microsoft.com/office/officeart/2005/8/layout/vList2"/>
    <dgm:cxn modelId="{B7FA42F5-74DA-47B1-BC7A-F897FA8ECCD4}" type="presParOf" srcId="{05D55742-DFB9-4CDF-8C5E-5880D471CB53}" destId="{7F0FFF09-EE3F-466E-A11B-429ED5246109}" srcOrd="5" destOrd="0" presId="urn:microsoft.com/office/officeart/2005/8/layout/vList2"/>
    <dgm:cxn modelId="{F56A6EF4-A07F-43EF-A6D1-0202134D8B47}" type="presParOf" srcId="{05D55742-DFB9-4CDF-8C5E-5880D471CB53}" destId="{4705F205-C53E-457E-AF8B-14B1E1D2FC4D}" srcOrd="6" destOrd="0" presId="urn:microsoft.com/office/officeart/2005/8/layout/vList2"/>
    <dgm:cxn modelId="{267D6E74-17FF-40C9-8872-A690AE52ADC8}" type="presParOf" srcId="{05D55742-DFB9-4CDF-8C5E-5880D471CB53}" destId="{36867F87-4F09-4F58-8B17-AE629FFC02C6}" srcOrd="7" destOrd="0" presId="urn:microsoft.com/office/officeart/2005/8/layout/vList2"/>
    <dgm:cxn modelId="{198A59AF-34BB-4CBB-BC53-4DDF4BE022B0}" type="presParOf" srcId="{05D55742-DFB9-4CDF-8C5E-5880D471CB53}" destId="{E2383426-91E5-40AF-8894-37907017A082}" srcOrd="8" destOrd="0" presId="urn:microsoft.com/office/officeart/2005/8/layout/vList2"/>
    <dgm:cxn modelId="{8F815E02-10D5-420C-851C-B9A6C561559B}" type="presParOf" srcId="{05D55742-DFB9-4CDF-8C5E-5880D471CB53}" destId="{76E932FA-9BE0-469E-83B9-14CD1BF77503}" srcOrd="9" destOrd="0" presId="urn:microsoft.com/office/officeart/2005/8/layout/vList2"/>
    <dgm:cxn modelId="{C858230A-D1D7-4022-9D06-22ED0B4A6463}" type="presParOf" srcId="{05D55742-DFB9-4CDF-8C5E-5880D471CB53}" destId="{892F5149-DE38-480D-9A75-F168664F05F0}" srcOrd="10" destOrd="0" presId="urn:microsoft.com/office/officeart/2005/8/layout/vList2"/>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CC96814-1E78-4CD7-A2E5-7179F7A4A990}" type="doc">
      <dgm:prSet loTypeId="urn:microsoft.com/office/officeart/2005/8/layout/vList2" loCatId="list" qsTypeId="urn:microsoft.com/office/officeart/2005/8/quickstyle/simple1" qsCatId="simple" csTypeId="urn:microsoft.com/office/officeart/2005/8/colors/accent4_1" csCatId="accent4" phldr="1"/>
      <dgm:spPr/>
      <dgm:t>
        <a:bodyPr/>
        <a:lstStyle/>
        <a:p>
          <a:endParaRPr lang="en-US"/>
        </a:p>
      </dgm:t>
    </dgm:pt>
    <dgm:pt modelId="{DB6CC44B-4909-4EA5-A236-1CF86A27EE40}">
      <dgm:prSet/>
      <dgm:spPr/>
      <dgm:t>
        <a:bodyPr/>
        <a:lstStyle/>
        <a:p>
          <a:r>
            <a:rPr lang="en-US" b="1" i="0" baseline="0"/>
            <a:t>NTFS-Specific Scope</a:t>
          </a:r>
          <a:br>
            <a:rPr lang="en-US" b="0" i="0" baseline="0"/>
          </a:br>
          <a:r>
            <a:rPr lang="en-US" b="0" i="0" baseline="0"/>
            <a:t>The framework is limited to NTFS file systems and may not generalize to FAT32, exFAT, or ext4 environments.</a:t>
          </a:r>
          <a:endParaRPr lang="en-US"/>
        </a:p>
      </dgm:t>
    </dgm:pt>
    <dgm:pt modelId="{B19B6ADC-A9AA-4819-B521-0B90C0135E76}" type="parTrans" cxnId="{761F6CE7-37BF-48AD-ADD3-06337C1EB124}">
      <dgm:prSet/>
      <dgm:spPr/>
      <dgm:t>
        <a:bodyPr/>
        <a:lstStyle/>
        <a:p>
          <a:endParaRPr lang="en-US"/>
        </a:p>
      </dgm:t>
    </dgm:pt>
    <dgm:pt modelId="{C3ACDF6F-BCBB-46ED-915D-DD84EBBC8C47}" type="sibTrans" cxnId="{761F6CE7-37BF-48AD-ADD3-06337C1EB124}">
      <dgm:prSet/>
      <dgm:spPr/>
      <dgm:t>
        <a:bodyPr/>
        <a:lstStyle/>
        <a:p>
          <a:endParaRPr lang="en-US"/>
        </a:p>
      </dgm:t>
    </dgm:pt>
    <dgm:pt modelId="{A00892F7-83BB-41E7-9EB5-A2BBEE5D7A9F}">
      <dgm:prSet/>
      <dgm:spPr/>
      <dgm:t>
        <a:bodyPr/>
        <a:lstStyle/>
        <a:p>
          <a:r>
            <a:rPr lang="en-US" b="1" i="0" baseline="0"/>
            <a:t>Dependence on Artefact Availability</a:t>
          </a:r>
          <a:br>
            <a:rPr lang="en-US" b="0" i="0" baseline="0"/>
          </a:br>
          <a:r>
            <a:rPr lang="en-US" b="0" i="0" baseline="0"/>
            <a:t>Detection accuracy relies on the presence of metadata inconsistencies or wipe artefacts. If artefacts are thoroughly removed, detection may be reduced.</a:t>
          </a:r>
          <a:endParaRPr lang="en-US"/>
        </a:p>
      </dgm:t>
    </dgm:pt>
    <dgm:pt modelId="{1E33D477-0BF1-4EED-9F63-EA5F7446F32E}" type="parTrans" cxnId="{57EC9932-4DC0-4220-8D82-766C5E8A5DA1}">
      <dgm:prSet/>
      <dgm:spPr/>
      <dgm:t>
        <a:bodyPr/>
        <a:lstStyle/>
        <a:p>
          <a:endParaRPr lang="en-US"/>
        </a:p>
      </dgm:t>
    </dgm:pt>
    <dgm:pt modelId="{DD78F1DF-3F05-4FF6-8287-2BE74EAA51EF}" type="sibTrans" cxnId="{57EC9932-4DC0-4220-8D82-766C5E8A5DA1}">
      <dgm:prSet/>
      <dgm:spPr/>
      <dgm:t>
        <a:bodyPr/>
        <a:lstStyle/>
        <a:p>
          <a:endParaRPr lang="en-US"/>
        </a:p>
      </dgm:t>
    </dgm:pt>
    <dgm:pt modelId="{3D346797-0CDB-4E55-8483-7DF1BCC7E318}">
      <dgm:prSet/>
      <dgm:spPr/>
      <dgm:t>
        <a:bodyPr/>
        <a:lstStyle/>
        <a:p>
          <a:r>
            <a:rPr lang="en-US" b="1" i="0" baseline="0"/>
            <a:t>Limited Anti-Forensic Coverage</a:t>
          </a:r>
          <a:br>
            <a:rPr lang="en-US" b="0" i="0" baseline="0"/>
          </a:br>
          <a:r>
            <a:rPr lang="en-US" b="0" i="0" baseline="0"/>
            <a:t>The project focuses only on timestamp manipulation and secure deletion, excluding other anti-forensic techniques (e.g., encryption, steganography, log tampering).</a:t>
          </a:r>
          <a:endParaRPr lang="en-US"/>
        </a:p>
      </dgm:t>
    </dgm:pt>
    <dgm:pt modelId="{5198EEC3-8835-4EF0-B617-DB439F134FF3}" type="parTrans" cxnId="{E48724EC-C677-419F-85B5-B71795ED51AE}">
      <dgm:prSet/>
      <dgm:spPr/>
      <dgm:t>
        <a:bodyPr/>
        <a:lstStyle/>
        <a:p>
          <a:endParaRPr lang="en-US"/>
        </a:p>
      </dgm:t>
    </dgm:pt>
    <dgm:pt modelId="{28F98EB0-C291-4651-8C8D-70773B4488D6}" type="sibTrans" cxnId="{E48724EC-C677-419F-85B5-B71795ED51AE}">
      <dgm:prSet/>
      <dgm:spPr/>
      <dgm:t>
        <a:bodyPr/>
        <a:lstStyle/>
        <a:p>
          <a:endParaRPr lang="en-US"/>
        </a:p>
      </dgm:t>
    </dgm:pt>
    <dgm:pt modelId="{2A20063E-7FE3-4DB6-8AF4-99D31061A693}">
      <dgm:prSet/>
      <dgm:spPr/>
      <dgm:t>
        <a:bodyPr/>
        <a:lstStyle/>
        <a:p>
          <a:r>
            <a:rPr lang="en-US" b="1" i="0" baseline="0"/>
            <a:t>Controlled Experimental Environment</a:t>
          </a:r>
          <a:br>
            <a:rPr lang="en-US" b="0" i="0" baseline="0"/>
          </a:br>
          <a:r>
            <a:rPr lang="en-US" b="0" i="0" baseline="0"/>
            <a:t>Testing is conducted in a virtualized lab environment, which may not fully replicate complex real-world enterprise systems.</a:t>
          </a:r>
          <a:endParaRPr lang="en-US"/>
        </a:p>
      </dgm:t>
    </dgm:pt>
    <dgm:pt modelId="{A7B543DB-9D15-4F13-94E3-469AAB64DC04}" type="parTrans" cxnId="{C698A8B6-1A6B-44AA-B749-7CFCE0B11ACB}">
      <dgm:prSet/>
      <dgm:spPr/>
      <dgm:t>
        <a:bodyPr/>
        <a:lstStyle/>
        <a:p>
          <a:endParaRPr lang="en-US"/>
        </a:p>
      </dgm:t>
    </dgm:pt>
    <dgm:pt modelId="{6D620FBB-6FD7-4321-8623-4EBCBE2E7353}" type="sibTrans" cxnId="{C698A8B6-1A6B-44AA-B749-7CFCE0B11ACB}">
      <dgm:prSet/>
      <dgm:spPr/>
      <dgm:t>
        <a:bodyPr/>
        <a:lstStyle/>
        <a:p>
          <a:endParaRPr lang="en-US"/>
        </a:p>
      </dgm:t>
    </dgm:pt>
    <dgm:pt modelId="{6C1C01F3-B35C-4B02-AC35-DBEC752A6EF3}">
      <dgm:prSet/>
      <dgm:spPr/>
      <dgm:t>
        <a:bodyPr/>
        <a:lstStyle/>
        <a:p>
          <a:r>
            <a:rPr lang="en-US" b="1" i="0" baseline="0"/>
            <a:t>Time Constraints (3-Month Scope)</a:t>
          </a:r>
          <a:br>
            <a:rPr lang="en-US" b="0" i="0" baseline="0"/>
          </a:br>
          <a:r>
            <a:rPr lang="en-US" b="0" i="0" baseline="0"/>
            <a:t>The project prioritizes a lightweight, proof-of-concept implementation rather than a production-ready forensic tool.</a:t>
          </a:r>
          <a:endParaRPr lang="en-US"/>
        </a:p>
      </dgm:t>
    </dgm:pt>
    <dgm:pt modelId="{ABA3C17B-97CA-4833-A43F-1C7FBFF368EE}" type="parTrans" cxnId="{312E8EFB-032F-452A-913F-EE4416629F5C}">
      <dgm:prSet/>
      <dgm:spPr/>
      <dgm:t>
        <a:bodyPr/>
        <a:lstStyle/>
        <a:p>
          <a:endParaRPr lang="en-US"/>
        </a:p>
      </dgm:t>
    </dgm:pt>
    <dgm:pt modelId="{B904756E-1A32-4AB6-AF1C-5EA80F27B948}" type="sibTrans" cxnId="{312E8EFB-032F-452A-913F-EE4416629F5C}">
      <dgm:prSet/>
      <dgm:spPr/>
      <dgm:t>
        <a:bodyPr/>
        <a:lstStyle/>
        <a:p>
          <a:endParaRPr lang="en-US"/>
        </a:p>
      </dgm:t>
    </dgm:pt>
    <dgm:pt modelId="{0FD2DFEC-2C06-42CD-BE07-683F605FFEE1}">
      <dgm:prSet/>
      <dgm:spPr/>
      <dgm:t>
        <a:bodyPr/>
        <a:lstStyle/>
        <a:p>
          <a:r>
            <a:rPr lang="en-US" b="1" i="0" baseline="0"/>
            <a:t>Potential False Positives</a:t>
          </a:r>
          <a:br>
            <a:rPr lang="en-US" b="0" i="0" baseline="0"/>
          </a:br>
          <a:r>
            <a:rPr lang="en-US" b="0" i="0" baseline="0"/>
            <a:t>Legitimate system processes (e.g., file copying, system updates) may create metadata anomalies similar to tampering behavior.</a:t>
          </a:r>
          <a:endParaRPr lang="en-US"/>
        </a:p>
      </dgm:t>
    </dgm:pt>
    <dgm:pt modelId="{75E7DBAF-9D8E-4DAC-8249-864B31EEDF9D}" type="parTrans" cxnId="{9D6F5FED-6341-45C4-8958-3281DFEC364A}">
      <dgm:prSet/>
      <dgm:spPr/>
      <dgm:t>
        <a:bodyPr/>
        <a:lstStyle/>
        <a:p>
          <a:endParaRPr lang="en-US"/>
        </a:p>
      </dgm:t>
    </dgm:pt>
    <dgm:pt modelId="{EC6E4312-1A2A-451E-9EE1-87B5A2D9210D}" type="sibTrans" cxnId="{9D6F5FED-6341-45C4-8958-3281DFEC364A}">
      <dgm:prSet/>
      <dgm:spPr/>
      <dgm:t>
        <a:bodyPr/>
        <a:lstStyle/>
        <a:p>
          <a:endParaRPr lang="en-US"/>
        </a:p>
      </dgm:t>
    </dgm:pt>
    <dgm:pt modelId="{D004E4CC-1A15-4F62-87CC-37C031E59BA4}" type="pres">
      <dgm:prSet presAssocID="{ECC96814-1E78-4CD7-A2E5-7179F7A4A990}" presName="linear" presStyleCnt="0">
        <dgm:presLayoutVars>
          <dgm:animLvl val="lvl"/>
          <dgm:resizeHandles val="exact"/>
        </dgm:presLayoutVars>
      </dgm:prSet>
      <dgm:spPr/>
    </dgm:pt>
    <dgm:pt modelId="{0571091B-C13A-48C7-8875-57C4621F240B}" type="pres">
      <dgm:prSet presAssocID="{DB6CC44B-4909-4EA5-A236-1CF86A27EE40}" presName="parentText" presStyleLbl="node1" presStyleIdx="0" presStyleCnt="6">
        <dgm:presLayoutVars>
          <dgm:chMax val="0"/>
          <dgm:bulletEnabled val="1"/>
        </dgm:presLayoutVars>
      </dgm:prSet>
      <dgm:spPr/>
    </dgm:pt>
    <dgm:pt modelId="{A8CF1B36-CFB0-4576-A5CD-8781F5F70638}" type="pres">
      <dgm:prSet presAssocID="{C3ACDF6F-BCBB-46ED-915D-DD84EBBC8C47}" presName="spacer" presStyleCnt="0"/>
      <dgm:spPr/>
    </dgm:pt>
    <dgm:pt modelId="{588EA727-3BD6-4BBF-9440-B7DA8B97B6D8}" type="pres">
      <dgm:prSet presAssocID="{A00892F7-83BB-41E7-9EB5-A2BBEE5D7A9F}" presName="parentText" presStyleLbl="node1" presStyleIdx="1" presStyleCnt="6">
        <dgm:presLayoutVars>
          <dgm:chMax val="0"/>
          <dgm:bulletEnabled val="1"/>
        </dgm:presLayoutVars>
      </dgm:prSet>
      <dgm:spPr/>
    </dgm:pt>
    <dgm:pt modelId="{A8CD8E2B-97A2-408C-94B4-B95FDD41F658}" type="pres">
      <dgm:prSet presAssocID="{DD78F1DF-3F05-4FF6-8287-2BE74EAA51EF}" presName="spacer" presStyleCnt="0"/>
      <dgm:spPr/>
    </dgm:pt>
    <dgm:pt modelId="{2FA3F547-1326-42C8-BC22-44FB5A44E823}" type="pres">
      <dgm:prSet presAssocID="{3D346797-0CDB-4E55-8483-7DF1BCC7E318}" presName="parentText" presStyleLbl="node1" presStyleIdx="2" presStyleCnt="6">
        <dgm:presLayoutVars>
          <dgm:chMax val="0"/>
          <dgm:bulletEnabled val="1"/>
        </dgm:presLayoutVars>
      </dgm:prSet>
      <dgm:spPr/>
    </dgm:pt>
    <dgm:pt modelId="{D26F2EFD-89B2-4035-BFC5-C96826EBFEAA}" type="pres">
      <dgm:prSet presAssocID="{28F98EB0-C291-4651-8C8D-70773B4488D6}" presName="spacer" presStyleCnt="0"/>
      <dgm:spPr/>
    </dgm:pt>
    <dgm:pt modelId="{DAFE2F22-0667-4520-96B2-2B817C0E1204}" type="pres">
      <dgm:prSet presAssocID="{2A20063E-7FE3-4DB6-8AF4-99D31061A693}" presName="parentText" presStyleLbl="node1" presStyleIdx="3" presStyleCnt="6">
        <dgm:presLayoutVars>
          <dgm:chMax val="0"/>
          <dgm:bulletEnabled val="1"/>
        </dgm:presLayoutVars>
      </dgm:prSet>
      <dgm:spPr/>
    </dgm:pt>
    <dgm:pt modelId="{FB4CC614-3686-4AF9-9F9E-BB4CD8EE9E1F}" type="pres">
      <dgm:prSet presAssocID="{6D620FBB-6FD7-4321-8623-4EBCBE2E7353}" presName="spacer" presStyleCnt="0"/>
      <dgm:spPr/>
    </dgm:pt>
    <dgm:pt modelId="{067A298E-9421-47D9-87BC-1FA53787FF93}" type="pres">
      <dgm:prSet presAssocID="{6C1C01F3-B35C-4B02-AC35-DBEC752A6EF3}" presName="parentText" presStyleLbl="node1" presStyleIdx="4" presStyleCnt="6">
        <dgm:presLayoutVars>
          <dgm:chMax val="0"/>
          <dgm:bulletEnabled val="1"/>
        </dgm:presLayoutVars>
      </dgm:prSet>
      <dgm:spPr/>
    </dgm:pt>
    <dgm:pt modelId="{D3519008-09BD-4CE3-BA30-C784870A7371}" type="pres">
      <dgm:prSet presAssocID="{B904756E-1A32-4AB6-AF1C-5EA80F27B948}" presName="spacer" presStyleCnt="0"/>
      <dgm:spPr/>
    </dgm:pt>
    <dgm:pt modelId="{127CE2A7-6BAE-4228-A3EC-0022164323B6}" type="pres">
      <dgm:prSet presAssocID="{0FD2DFEC-2C06-42CD-BE07-683F605FFEE1}" presName="parentText" presStyleLbl="node1" presStyleIdx="5" presStyleCnt="6">
        <dgm:presLayoutVars>
          <dgm:chMax val="0"/>
          <dgm:bulletEnabled val="1"/>
        </dgm:presLayoutVars>
      </dgm:prSet>
      <dgm:spPr/>
    </dgm:pt>
  </dgm:ptLst>
  <dgm:cxnLst>
    <dgm:cxn modelId="{F6B03F12-2C8E-430E-B249-67BB295B29ED}" type="presOf" srcId="{ECC96814-1E78-4CD7-A2E5-7179F7A4A990}" destId="{D004E4CC-1A15-4F62-87CC-37C031E59BA4}" srcOrd="0" destOrd="0" presId="urn:microsoft.com/office/officeart/2005/8/layout/vList2"/>
    <dgm:cxn modelId="{57EC9932-4DC0-4220-8D82-766C5E8A5DA1}" srcId="{ECC96814-1E78-4CD7-A2E5-7179F7A4A990}" destId="{A00892F7-83BB-41E7-9EB5-A2BBEE5D7A9F}" srcOrd="1" destOrd="0" parTransId="{1E33D477-0BF1-4EED-9F63-EA5F7446F32E}" sibTransId="{DD78F1DF-3F05-4FF6-8287-2BE74EAA51EF}"/>
    <dgm:cxn modelId="{70B7AA4F-BD49-4014-917D-65F084A43F77}" type="presOf" srcId="{DB6CC44B-4909-4EA5-A236-1CF86A27EE40}" destId="{0571091B-C13A-48C7-8875-57C4621F240B}" srcOrd="0" destOrd="0" presId="urn:microsoft.com/office/officeart/2005/8/layout/vList2"/>
    <dgm:cxn modelId="{EFBBD279-F08C-4BA1-B9B7-2E1999FC5780}" type="presOf" srcId="{A00892F7-83BB-41E7-9EB5-A2BBEE5D7A9F}" destId="{588EA727-3BD6-4BBF-9440-B7DA8B97B6D8}" srcOrd="0" destOrd="0" presId="urn:microsoft.com/office/officeart/2005/8/layout/vList2"/>
    <dgm:cxn modelId="{ACC3927A-B1B2-49E0-8A42-E87154D5732E}" type="presOf" srcId="{2A20063E-7FE3-4DB6-8AF4-99D31061A693}" destId="{DAFE2F22-0667-4520-96B2-2B817C0E1204}" srcOrd="0" destOrd="0" presId="urn:microsoft.com/office/officeart/2005/8/layout/vList2"/>
    <dgm:cxn modelId="{C2A916AC-DCA4-4944-817D-75879785C9C4}" type="presOf" srcId="{6C1C01F3-B35C-4B02-AC35-DBEC752A6EF3}" destId="{067A298E-9421-47D9-87BC-1FA53787FF93}" srcOrd="0" destOrd="0" presId="urn:microsoft.com/office/officeart/2005/8/layout/vList2"/>
    <dgm:cxn modelId="{C698A8B6-1A6B-44AA-B749-7CFCE0B11ACB}" srcId="{ECC96814-1E78-4CD7-A2E5-7179F7A4A990}" destId="{2A20063E-7FE3-4DB6-8AF4-99D31061A693}" srcOrd="3" destOrd="0" parTransId="{A7B543DB-9D15-4F13-94E3-469AAB64DC04}" sibTransId="{6D620FBB-6FD7-4321-8623-4EBCBE2E7353}"/>
    <dgm:cxn modelId="{40EA0ED3-3CFB-4F14-9CEF-800777532324}" type="presOf" srcId="{0FD2DFEC-2C06-42CD-BE07-683F605FFEE1}" destId="{127CE2A7-6BAE-4228-A3EC-0022164323B6}" srcOrd="0" destOrd="0" presId="urn:microsoft.com/office/officeart/2005/8/layout/vList2"/>
    <dgm:cxn modelId="{E94C84D4-5A92-4BFC-93FF-B664E2343CB9}" type="presOf" srcId="{3D346797-0CDB-4E55-8483-7DF1BCC7E318}" destId="{2FA3F547-1326-42C8-BC22-44FB5A44E823}" srcOrd="0" destOrd="0" presId="urn:microsoft.com/office/officeart/2005/8/layout/vList2"/>
    <dgm:cxn modelId="{761F6CE7-37BF-48AD-ADD3-06337C1EB124}" srcId="{ECC96814-1E78-4CD7-A2E5-7179F7A4A990}" destId="{DB6CC44B-4909-4EA5-A236-1CF86A27EE40}" srcOrd="0" destOrd="0" parTransId="{B19B6ADC-A9AA-4819-B521-0B90C0135E76}" sibTransId="{C3ACDF6F-BCBB-46ED-915D-DD84EBBC8C47}"/>
    <dgm:cxn modelId="{E48724EC-C677-419F-85B5-B71795ED51AE}" srcId="{ECC96814-1E78-4CD7-A2E5-7179F7A4A990}" destId="{3D346797-0CDB-4E55-8483-7DF1BCC7E318}" srcOrd="2" destOrd="0" parTransId="{5198EEC3-8835-4EF0-B617-DB439F134FF3}" sibTransId="{28F98EB0-C291-4651-8C8D-70773B4488D6}"/>
    <dgm:cxn modelId="{9D6F5FED-6341-45C4-8958-3281DFEC364A}" srcId="{ECC96814-1E78-4CD7-A2E5-7179F7A4A990}" destId="{0FD2DFEC-2C06-42CD-BE07-683F605FFEE1}" srcOrd="5" destOrd="0" parTransId="{75E7DBAF-9D8E-4DAC-8249-864B31EEDF9D}" sibTransId="{EC6E4312-1A2A-451E-9EE1-87B5A2D9210D}"/>
    <dgm:cxn modelId="{312E8EFB-032F-452A-913F-EE4416629F5C}" srcId="{ECC96814-1E78-4CD7-A2E5-7179F7A4A990}" destId="{6C1C01F3-B35C-4B02-AC35-DBEC752A6EF3}" srcOrd="4" destOrd="0" parTransId="{ABA3C17B-97CA-4833-A43F-1C7FBFF368EE}" sibTransId="{B904756E-1A32-4AB6-AF1C-5EA80F27B948}"/>
    <dgm:cxn modelId="{BA41B341-D54C-472C-AE6F-F6FD3E52B084}" type="presParOf" srcId="{D004E4CC-1A15-4F62-87CC-37C031E59BA4}" destId="{0571091B-C13A-48C7-8875-57C4621F240B}" srcOrd="0" destOrd="0" presId="urn:microsoft.com/office/officeart/2005/8/layout/vList2"/>
    <dgm:cxn modelId="{6E0977A0-AF0D-47FC-B056-98C6DC2DDA0B}" type="presParOf" srcId="{D004E4CC-1A15-4F62-87CC-37C031E59BA4}" destId="{A8CF1B36-CFB0-4576-A5CD-8781F5F70638}" srcOrd="1" destOrd="0" presId="urn:microsoft.com/office/officeart/2005/8/layout/vList2"/>
    <dgm:cxn modelId="{63D0D669-8344-411A-9991-414172667E66}" type="presParOf" srcId="{D004E4CC-1A15-4F62-87CC-37C031E59BA4}" destId="{588EA727-3BD6-4BBF-9440-B7DA8B97B6D8}" srcOrd="2" destOrd="0" presId="urn:microsoft.com/office/officeart/2005/8/layout/vList2"/>
    <dgm:cxn modelId="{5353D0C8-E770-49FF-9F0F-F160B14C658F}" type="presParOf" srcId="{D004E4CC-1A15-4F62-87CC-37C031E59BA4}" destId="{A8CD8E2B-97A2-408C-94B4-B95FDD41F658}" srcOrd="3" destOrd="0" presId="urn:microsoft.com/office/officeart/2005/8/layout/vList2"/>
    <dgm:cxn modelId="{90FDA881-09DC-413E-9D03-BBA0CAB2EAA7}" type="presParOf" srcId="{D004E4CC-1A15-4F62-87CC-37C031E59BA4}" destId="{2FA3F547-1326-42C8-BC22-44FB5A44E823}" srcOrd="4" destOrd="0" presId="urn:microsoft.com/office/officeart/2005/8/layout/vList2"/>
    <dgm:cxn modelId="{D089E1DD-B91A-422D-BC61-C88215A01034}" type="presParOf" srcId="{D004E4CC-1A15-4F62-87CC-37C031E59BA4}" destId="{D26F2EFD-89B2-4035-BFC5-C96826EBFEAA}" srcOrd="5" destOrd="0" presId="urn:microsoft.com/office/officeart/2005/8/layout/vList2"/>
    <dgm:cxn modelId="{D86B73E2-039A-45DE-8E18-13BD23A67A8D}" type="presParOf" srcId="{D004E4CC-1A15-4F62-87CC-37C031E59BA4}" destId="{DAFE2F22-0667-4520-96B2-2B817C0E1204}" srcOrd="6" destOrd="0" presId="urn:microsoft.com/office/officeart/2005/8/layout/vList2"/>
    <dgm:cxn modelId="{C813FD08-37FC-4300-AC55-E74E72101769}" type="presParOf" srcId="{D004E4CC-1A15-4F62-87CC-37C031E59BA4}" destId="{FB4CC614-3686-4AF9-9F9E-BB4CD8EE9E1F}" srcOrd="7" destOrd="0" presId="urn:microsoft.com/office/officeart/2005/8/layout/vList2"/>
    <dgm:cxn modelId="{4B3D36AC-2CFC-4B48-AB2F-CD0195CD7CDC}" type="presParOf" srcId="{D004E4CC-1A15-4F62-87CC-37C031E59BA4}" destId="{067A298E-9421-47D9-87BC-1FA53787FF93}" srcOrd="8" destOrd="0" presId="urn:microsoft.com/office/officeart/2005/8/layout/vList2"/>
    <dgm:cxn modelId="{581CE0A7-EC6A-4406-B7F7-DB62DEABF512}" type="presParOf" srcId="{D004E4CC-1A15-4F62-87CC-37C031E59BA4}" destId="{D3519008-09BD-4CE3-BA30-C784870A7371}" srcOrd="9" destOrd="0" presId="urn:microsoft.com/office/officeart/2005/8/layout/vList2"/>
    <dgm:cxn modelId="{A3B11AD6-2A49-4268-82CC-08B03D5B1D92}" type="presParOf" srcId="{D004E4CC-1A15-4F62-87CC-37C031E59BA4}" destId="{127CE2A7-6BAE-4228-A3EC-0022164323B6}" srcOrd="10" destOrd="0" presId="urn:microsoft.com/office/officeart/2005/8/layout/vList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1CC5B0A-DA16-4DE9-8BC4-87DDB2FDDA2D}">
      <dsp:nvSpPr>
        <dsp:cNvPr id="0" name=""/>
        <dsp:cNvSpPr/>
      </dsp:nvSpPr>
      <dsp:spPr>
        <a:xfrm>
          <a:off x="0" y="35254"/>
          <a:ext cx="5731510" cy="358020"/>
        </a:xfrm>
        <a:prstGeom prst="roundRect">
          <a:avLst/>
        </a:prstGeom>
        <a:solidFill>
          <a:schemeClr val="lt1">
            <a:hueOff val="0"/>
            <a:satOff val="0"/>
            <a:lumOff val="0"/>
            <a:alphaOff val="0"/>
          </a:schemeClr>
        </a:solidFill>
        <a:ln w="1905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US" sz="900" b="1" i="0" kern="1200" baseline="0" dirty="0"/>
            <a:t>Advancement of Digital Forensic Automation</a:t>
          </a:r>
          <a:br>
            <a:rPr lang="en-US" sz="900" b="0" i="0" kern="1200" baseline="0" dirty="0"/>
          </a:br>
          <a:r>
            <a:rPr lang="en-US" sz="900" b="0" i="0" kern="1200" baseline="0" dirty="0"/>
            <a:t>Contributes toward automated detection of anti-forensic </a:t>
          </a:r>
          <a:r>
            <a:rPr lang="en-US" sz="900" b="0" i="0" kern="1200" baseline="0" dirty="0" err="1"/>
            <a:t>behaviour</a:t>
          </a:r>
          <a:r>
            <a:rPr lang="en-US" sz="900" b="0" i="0" kern="1200" baseline="0" dirty="0"/>
            <a:t> in NTFS environments.</a:t>
          </a:r>
          <a:endParaRPr lang="en-US" sz="900" kern="1200" dirty="0"/>
        </a:p>
      </dsp:txBody>
      <dsp:txXfrm>
        <a:off x="17477" y="52731"/>
        <a:ext cx="5696556" cy="323066"/>
      </dsp:txXfrm>
    </dsp:sp>
    <dsp:sp modelId="{941EC545-6157-4D51-AF25-EDBF223292C7}">
      <dsp:nvSpPr>
        <dsp:cNvPr id="0" name=""/>
        <dsp:cNvSpPr/>
      </dsp:nvSpPr>
      <dsp:spPr>
        <a:xfrm>
          <a:off x="0" y="419195"/>
          <a:ext cx="5731510" cy="358020"/>
        </a:xfrm>
        <a:prstGeom prst="roundRect">
          <a:avLst/>
        </a:prstGeom>
        <a:solidFill>
          <a:schemeClr val="lt1">
            <a:hueOff val="0"/>
            <a:satOff val="0"/>
            <a:lumOff val="0"/>
            <a:alphaOff val="0"/>
          </a:schemeClr>
        </a:solidFill>
        <a:ln w="1905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US" sz="900" b="1" i="0" kern="1200" baseline="0"/>
            <a:t>Improved Investigator Efficiency</a:t>
          </a:r>
          <a:br>
            <a:rPr lang="en-US" sz="900" b="0" i="0" kern="1200" baseline="0"/>
          </a:br>
          <a:r>
            <a:rPr lang="en-US" sz="900" b="0" i="0" kern="1200" baseline="0"/>
            <a:t>Reduces reliance on manual metadata comparison and artefact correlation.</a:t>
          </a:r>
          <a:endParaRPr lang="en-US" sz="900" kern="1200"/>
        </a:p>
      </dsp:txBody>
      <dsp:txXfrm>
        <a:off x="17477" y="436672"/>
        <a:ext cx="5696556" cy="323066"/>
      </dsp:txXfrm>
    </dsp:sp>
    <dsp:sp modelId="{F13A6F03-10E7-453A-A282-EE03D34D606A}">
      <dsp:nvSpPr>
        <dsp:cNvPr id="0" name=""/>
        <dsp:cNvSpPr/>
      </dsp:nvSpPr>
      <dsp:spPr>
        <a:xfrm>
          <a:off x="0" y="803134"/>
          <a:ext cx="5731510" cy="358020"/>
        </a:xfrm>
        <a:prstGeom prst="roundRect">
          <a:avLst/>
        </a:prstGeom>
        <a:solidFill>
          <a:schemeClr val="lt1">
            <a:hueOff val="0"/>
            <a:satOff val="0"/>
            <a:lumOff val="0"/>
            <a:alphaOff val="0"/>
          </a:schemeClr>
        </a:solidFill>
        <a:ln w="1905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US" sz="900" b="1" i="0" kern="1200" baseline="0" dirty="0"/>
            <a:t>Structured Tampering Assessment Model</a:t>
          </a:r>
          <a:br>
            <a:rPr lang="en-US" sz="900" b="0" i="0" kern="1200" baseline="0" dirty="0"/>
          </a:br>
          <a:r>
            <a:rPr lang="en-US" sz="900" b="0" i="0" kern="1200" baseline="0" dirty="0"/>
            <a:t>Introduces a scoring-based approach to quantify likelihood of manipulation.</a:t>
          </a:r>
          <a:endParaRPr lang="en-US" sz="900" kern="1200" dirty="0"/>
        </a:p>
      </dsp:txBody>
      <dsp:txXfrm>
        <a:off x="17477" y="820611"/>
        <a:ext cx="5696556" cy="323066"/>
      </dsp:txXfrm>
    </dsp:sp>
    <dsp:sp modelId="{4705F205-C53E-457E-AF8B-14B1E1D2FC4D}">
      <dsp:nvSpPr>
        <dsp:cNvPr id="0" name=""/>
        <dsp:cNvSpPr/>
      </dsp:nvSpPr>
      <dsp:spPr>
        <a:xfrm>
          <a:off x="0" y="1187074"/>
          <a:ext cx="5731510" cy="358020"/>
        </a:xfrm>
        <a:prstGeom prst="roundRect">
          <a:avLst/>
        </a:prstGeom>
        <a:solidFill>
          <a:schemeClr val="lt1">
            <a:hueOff val="0"/>
            <a:satOff val="0"/>
            <a:lumOff val="0"/>
            <a:alphaOff val="0"/>
          </a:schemeClr>
        </a:solidFill>
        <a:ln w="1905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US" sz="900" b="1" i="0" kern="1200" baseline="0"/>
            <a:t>Enhanced Evidence Reliability</a:t>
          </a:r>
          <a:br>
            <a:rPr lang="en-US" sz="900" b="0" i="0" kern="1200" baseline="0"/>
          </a:br>
          <a:r>
            <a:rPr lang="en-US" sz="900" b="0" i="0" kern="1200" baseline="0"/>
            <a:t>Supports stronger forensic reporting by identifying inconsistencies systematically.</a:t>
          </a:r>
          <a:endParaRPr lang="en-US" sz="900" kern="1200"/>
        </a:p>
      </dsp:txBody>
      <dsp:txXfrm>
        <a:off x="17477" y="1204551"/>
        <a:ext cx="5696556" cy="323066"/>
      </dsp:txXfrm>
    </dsp:sp>
    <dsp:sp modelId="{E2383426-91E5-40AF-8894-37907017A082}">
      <dsp:nvSpPr>
        <dsp:cNvPr id="0" name=""/>
        <dsp:cNvSpPr/>
      </dsp:nvSpPr>
      <dsp:spPr>
        <a:xfrm>
          <a:off x="0" y="1571014"/>
          <a:ext cx="5731510" cy="358020"/>
        </a:xfrm>
        <a:prstGeom prst="roundRect">
          <a:avLst/>
        </a:prstGeom>
        <a:solidFill>
          <a:schemeClr val="lt1">
            <a:hueOff val="0"/>
            <a:satOff val="0"/>
            <a:lumOff val="0"/>
            <a:alphaOff val="0"/>
          </a:schemeClr>
        </a:solidFill>
        <a:ln w="1905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US" sz="900" b="1" i="0" kern="1200" baseline="0"/>
            <a:t>Academic Contribution</a:t>
          </a:r>
          <a:br>
            <a:rPr lang="en-US" sz="900" b="0" i="0" kern="1200" baseline="0"/>
          </a:br>
          <a:r>
            <a:rPr lang="en-US" sz="900" b="0" i="0" kern="1200" baseline="0"/>
            <a:t>Bridges the gap between isolated timestamp and wipe detection research.</a:t>
          </a:r>
          <a:endParaRPr lang="en-US" sz="900" kern="1200"/>
        </a:p>
      </dsp:txBody>
      <dsp:txXfrm>
        <a:off x="17477" y="1588491"/>
        <a:ext cx="5696556" cy="323066"/>
      </dsp:txXfrm>
    </dsp:sp>
    <dsp:sp modelId="{892F5149-DE38-480D-9A75-F168664F05F0}">
      <dsp:nvSpPr>
        <dsp:cNvPr id="0" name=""/>
        <dsp:cNvSpPr/>
      </dsp:nvSpPr>
      <dsp:spPr>
        <a:xfrm>
          <a:off x="0" y="1954955"/>
          <a:ext cx="5731510" cy="358020"/>
        </a:xfrm>
        <a:prstGeom prst="roundRect">
          <a:avLst/>
        </a:prstGeom>
        <a:solidFill>
          <a:schemeClr val="lt1">
            <a:hueOff val="0"/>
            <a:satOff val="0"/>
            <a:lumOff val="0"/>
            <a:alphaOff val="0"/>
          </a:schemeClr>
        </a:solidFill>
        <a:ln w="1905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l" defTabSz="400050">
            <a:lnSpc>
              <a:spcPct val="90000"/>
            </a:lnSpc>
            <a:spcBef>
              <a:spcPct val="0"/>
            </a:spcBef>
            <a:spcAft>
              <a:spcPct val="35000"/>
            </a:spcAft>
            <a:buNone/>
          </a:pPr>
          <a:r>
            <a:rPr lang="en-US" sz="900" b="1" i="0" kern="1200" baseline="0"/>
            <a:t>Foundation for Future Research</a:t>
          </a:r>
          <a:br>
            <a:rPr lang="en-US" sz="900" b="0" i="0" kern="1200" baseline="0"/>
          </a:br>
          <a:r>
            <a:rPr lang="en-US" sz="900" b="0" i="0" kern="1200" baseline="0"/>
            <a:t>Provides a scalable model that could be extended to other file systems or additional anti-forensic techniques.</a:t>
          </a:r>
          <a:endParaRPr lang="en-US" sz="900" kern="1200"/>
        </a:p>
      </dsp:txBody>
      <dsp:txXfrm>
        <a:off x="17477" y="1972432"/>
        <a:ext cx="5696556" cy="32306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571091B-C13A-48C7-8875-57C4621F240B}">
      <dsp:nvSpPr>
        <dsp:cNvPr id="0" name=""/>
        <dsp:cNvSpPr/>
      </dsp:nvSpPr>
      <dsp:spPr>
        <a:xfrm>
          <a:off x="0" y="11112"/>
          <a:ext cx="5888355" cy="447525"/>
        </a:xfrm>
        <a:prstGeom prst="roundRect">
          <a:avLst/>
        </a:prstGeom>
        <a:solidFill>
          <a:schemeClr val="lt1">
            <a:hueOff val="0"/>
            <a:satOff val="0"/>
            <a:lumOff val="0"/>
            <a:alphaOff val="0"/>
          </a:schemeClr>
        </a:solidFill>
        <a:ln w="1905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l" defTabSz="355600">
            <a:lnSpc>
              <a:spcPct val="90000"/>
            </a:lnSpc>
            <a:spcBef>
              <a:spcPct val="0"/>
            </a:spcBef>
            <a:spcAft>
              <a:spcPct val="35000"/>
            </a:spcAft>
            <a:buNone/>
          </a:pPr>
          <a:r>
            <a:rPr lang="en-US" sz="800" b="1" i="0" kern="1200" baseline="0"/>
            <a:t>NTFS-Specific Scope</a:t>
          </a:r>
          <a:br>
            <a:rPr lang="en-US" sz="800" b="0" i="0" kern="1200" baseline="0"/>
          </a:br>
          <a:r>
            <a:rPr lang="en-US" sz="800" b="0" i="0" kern="1200" baseline="0"/>
            <a:t>The framework is limited to NTFS file systems and may not generalize to FAT32, exFAT, or ext4 environments.</a:t>
          </a:r>
          <a:endParaRPr lang="en-US" sz="800" kern="1200"/>
        </a:p>
      </dsp:txBody>
      <dsp:txXfrm>
        <a:off x="21846" y="32958"/>
        <a:ext cx="5844663" cy="403833"/>
      </dsp:txXfrm>
    </dsp:sp>
    <dsp:sp modelId="{588EA727-3BD6-4BBF-9440-B7DA8B97B6D8}">
      <dsp:nvSpPr>
        <dsp:cNvPr id="0" name=""/>
        <dsp:cNvSpPr/>
      </dsp:nvSpPr>
      <dsp:spPr>
        <a:xfrm>
          <a:off x="0" y="481677"/>
          <a:ext cx="5888355" cy="447525"/>
        </a:xfrm>
        <a:prstGeom prst="roundRect">
          <a:avLst/>
        </a:prstGeom>
        <a:solidFill>
          <a:schemeClr val="lt1">
            <a:hueOff val="0"/>
            <a:satOff val="0"/>
            <a:lumOff val="0"/>
            <a:alphaOff val="0"/>
          </a:schemeClr>
        </a:solidFill>
        <a:ln w="1905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l" defTabSz="355600">
            <a:lnSpc>
              <a:spcPct val="90000"/>
            </a:lnSpc>
            <a:spcBef>
              <a:spcPct val="0"/>
            </a:spcBef>
            <a:spcAft>
              <a:spcPct val="35000"/>
            </a:spcAft>
            <a:buNone/>
          </a:pPr>
          <a:r>
            <a:rPr lang="en-US" sz="800" b="1" i="0" kern="1200" baseline="0"/>
            <a:t>Dependence on Artefact Availability</a:t>
          </a:r>
          <a:br>
            <a:rPr lang="en-US" sz="800" b="0" i="0" kern="1200" baseline="0"/>
          </a:br>
          <a:r>
            <a:rPr lang="en-US" sz="800" b="0" i="0" kern="1200" baseline="0"/>
            <a:t>Detection accuracy relies on the presence of metadata inconsistencies or wipe artefacts. If artefacts are thoroughly removed, detection may be reduced.</a:t>
          </a:r>
          <a:endParaRPr lang="en-US" sz="800" kern="1200"/>
        </a:p>
      </dsp:txBody>
      <dsp:txXfrm>
        <a:off x="21846" y="503523"/>
        <a:ext cx="5844663" cy="403833"/>
      </dsp:txXfrm>
    </dsp:sp>
    <dsp:sp modelId="{2FA3F547-1326-42C8-BC22-44FB5A44E823}">
      <dsp:nvSpPr>
        <dsp:cNvPr id="0" name=""/>
        <dsp:cNvSpPr/>
      </dsp:nvSpPr>
      <dsp:spPr>
        <a:xfrm>
          <a:off x="0" y="952242"/>
          <a:ext cx="5888355" cy="447525"/>
        </a:xfrm>
        <a:prstGeom prst="roundRect">
          <a:avLst/>
        </a:prstGeom>
        <a:solidFill>
          <a:schemeClr val="lt1">
            <a:hueOff val="0"/>
            <a:satOff val="0"/>
            <a:lumOff val="0"/>
            <a:alphaOff val="0"/>
          </a:schemeClr>
        </a:solidFill>
        <a:ln w="1905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l" defTabSz="355600">
            <a:lnSpc>
              <a:spcPct val="90000"/>
            </a:lnSpc>
            <a:spcBef>
              <a:spcPct val="0"/>
            </a:spcBef>
            <a:spcAft>
              <a:spcPct val="35000"/>
            </a:spcAft>
            <a:buNone/>
          </a:pPr>
          <a:r>
            <a:rPr lang="en-US" sz="800" b="1" i="0" kern="1200" baseline="0"/>
            <a:t>Limited Anti-Forensic Coverage</a:t>
          </a:r>
          <a:br>
            <a:rPr lang="en-US" sz="800" b="0" i="0" kern="1200" baseline="0"/>
          </a:br>
          <a:r>
            <a:rPr lang="en-US" sz="800" b="0" i="0" kern="1200" baseline="0"/>
            <a:t>The project focuses only on timestamp manipulation and secure deletion, excluding other anti-forensic techniques (e.g., encryption, steganography, log tampering).</a:t>
          </a:r>
          <a:endParaRPr lang="en-US" sz="800" kern="1200"/>
        </a:p>
      </dsp:txBody>
      <dsp:txXfrm>
        <a:off x="21846" y="974088"/>
        <a:ext cx="5844663" cy="403833"/>
      </dsp:txXfrm>
    </dsp:sp>
    <dsp:sp modelId="{DAFE2F22-0667-4520-96B2-2B817C0E1204}">
      <dsp:nvSpPr>
        <dsp:cNvPr id="0" name=""/>
        <dsp:cNvSpPr/>
      </dsp:nvSpPr>
      <dsp:spPr>
        <a:xfrm>
          <a:off x="0" y="1422807"/>
          <a:ext cx="5888355" cy="447525"/>
        </a:xfrm>
        <a:prstGeom prst="roundRect">
          <a:avLst/>
        </a:prstGeom>
        <a:solidFill>
          <a:schemeClr val="lt1">
            <a:hueOff val="0"/>
            <a:satOff val="0"/>
            <a:lumOff val="0"/>
            <a:alphaOff val="0"/>
          </a:schemeClr>
        </a:solidFill>
        <a:ln w="1905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l" defTabSz="355600">
            <a:lnSpc>
              <a:spcPct val="90000"/>
            </a:lnSpc>
            <a:spcBef>
              <a:spcPct val="0"/>
            </a:spcBef>
            <a:spcAft>
              <a:spcPct val="35000"/>
            </a:spcAft>
            <a:buNone/>
          </a:pPr>
          <a:r>
            <a:rPr lang="en-US" sz="800" b="1" i="0" kern="1200" baseline="0"/>
            <a:t>Controlled Experimental Environment</a:t>
          </a:r>
          <a:br>
            <a:rPr lang="en-US" sz="800" b="0" i="0" kern="1200" baseline="0"/>
          </a:br>
          <a:r>
            <a:rPr lang="en-US" sz="800" b="0" i="0" kern="1200" baseline="0"/>
            <a:t>Testing is conducted in a virtualized lab environment, which may not fully replicate complex real-world enterprise systems.</a:t>
          </a:r>
          <a:endParaRPr lang="en-US" sz="800" kern="1200"/>
        </a:p>
      </dsp:txBody>
      <dsp:txXfrm>
        <a:off x="21846" y="1444653"/>
        <a:ext cx="5844663" cy="403833"/>
      </dsp:txXfrm>
    </dsp:sp>
    <dsp:sp modelId="{067A298E-9421-47D9-87BC-1FA53787FF93}">
      <dsp:nvSpPr>
        <dsp:cNvPr id="0" name=""/>
        <dsp:cNvSpPr/>
      </dsp:nvSpPr>
      <dsp:spPr>
        <a:xfrm>
          <a:off x="0" y="1893372"/>
          <a:ext cx="5888355" cy="447525"/>
        </a:xfrm>
        <a:prstGeom prst="roundRect">
          <a:avLst/>
        </a:prstGeom>
        <a:solidFill>
          <a:schemeClr val="lt1">
            <a:hueOff val="0"/>
            <a:satOff val="0"/>
            <a:lumOff val="0"/>
            <a:alphaOff val="0"/>
          </a:schemeClr>
        </a:solidFill>
        <a:ln w="1905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l" defTabSz="355600">
            <a:lnSpc>
              <a:spcPct val="90000"/>
            </a:lnSpc>
            <a:spcBef>
              <a:spcPct val="0"/>
            </a:spcBef>
            <a:spcAft>
              <a:spcPct val="35000"/>
            </a:spcAft>
            <a:buNone/>
          </a:pPr>
          <a:r>
            <a:rPr lang="en-US" sz="800" b="1" i="0" kern="1200" baseline="0"/>
            <a:t>Time Constraints (3-Month Scope)</a:t>
          </a:r>
          <a:br>
            <a:rPr lang="en-US" sz="800" b="0" i="0" kern="1200" baseline="0"/>
          </a:br>
          <a:r>
            <a:rPr lang="en-US" sz="800" b="0" i="0" kern="1200" baseline="0"/>
            <a:t>The project prioritizes a lightweight, proof-of-concept implementation rather than a production-ready forensic tool.</a:t>
          </a:r>
          <a:endParaRPr lang="en-US" sz="800" kern="1200"/>
        </a:p>
      </dsp:txBody>
      <dsp:txXfrm>
        <a:off x="21846" y="1915218"/>
        <a:ext cx="5844663" cy="403833"/>
      </dsp:txXfrm>
    </dsp:sp>
    <dsp:sp modelId="{127CE2A7-6BAE-4228-A3EC-0022164323B6}">
      <dsp:nvSpPr>
        <dsp:cNvPr id="0" name=""/>
        <dsp:cNvSpPr/>
      </dsp:nvSpPr>
      <dsp:spPr>
        <a:xfrm>
          <a:off x="0" y="2363937"/>
          <a:ext cx="5888355" cy="447525"/>
        </a:xfrm>
        <a:prstGeom prst="roundRect">
          <a:avLst/>
        </a:prstGeom>
        <a:solidFill>
          <a:schemeClr val="lt1">
            <a:hueOff val="0"/>
            <a:satOff val="0"/>
            <a:lumOff val="0"/>
            <a:alphaOff val="0"/>
          </a:schemeClr>
        </a:solidFill>
        <a:ln w="1905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l" defTabSz="355600">
            <a:lnSpc>
              <a:spcPct val="90000"/>
            </a:lnSpc>
            <a:spcBef>
              <a:spcPct val="0"/>
            </a:spcBef>
            <a:spcAft>
              <a:spcPct val="35000"/>
            </a:spcAft>
            <a:buNone/>
          </a:pPr>
          <a:r>
            <a:rPr lang="en-US" sz="800" b="1" i="0" kern="1200" baseline="0"/>
            <a:t>Potential False Positives</a:t>
          </a:r>
          <a:br>
            <a:rPr lang="en-US" sz="800" b="0" i="0" kern="1200" baseline="0"/>
          </a:br>
          <a:r>
            <a:rPr lang="en-US" sz="800" b="0" i="0" kern="1200" baseline="0"/>
            <a:t>Legitimate system processes (e.g., file copying, system updates) may create metadata anomalies similar to tampering behavior.</a:t>
          </a:r>
          <a:endParaRPr lang="en-US" sz="800" kern="1200"/>
        </a:p>
      </dsp:txBody>
      <dsp:txXfrm>
        <a:off x="21846" y="2385783"/>
        <a:ext cx="5844663" cy="403833"/>
      </dsp:txXfrm>
    </dsp:sp>
  </dsp:spTree>
</dsp:drawing>
</file>

<file path=word/diagrams/layout1.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69717A-5063-40B6-85F4-6F6A0584E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564</TotalTime>
  <Pages>14</Pages>
  <Words>3927</Words>
  <Characters>22385</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Msc Personal Project proposal</vt:lpstr>
    </vt:vector>
  </TitlesOfParts>
  <Company>UWTSD</Company>
  <LinksUpToDate>false</LinksUpToDate>
  <CharactersWithSpaces>26260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Detecting Anti-Forensic Activity In NTFS File Systems</dc:title>
  <dc:subject>A Multi-Layered Analysis of Timestamp Inconsistencies, Data Wiping Artefacts, and Hidden Data Streams</dc:subject>
  <dc:creator>Josh Lloyd (2205191)</dc:creator>
  <cp:keywords/>
  <dc:description/>
  <cp:lastModifiedBy>Josh Lloyd (2205191)</cp:lastModifiedBy>
  <cp:revision>6</cp:revision>
  <dcterms:created xsi:type="dcterms:W3CDTF">2026-04-30T11:52:00Z</dcterms:created>
  <dcterms:modified xsi:type="dcterms:W3CDTF">2026-05-03T22:27:00Z</dcterms:modified>
</cp:coreProperties>
</file>