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38AC58" w14:textId="77D66000" w:rsidR="002F1CC6" w:rsidRPr="004A11C9" w:rsidRDefault="008909B1">
      <w:pPr>
        <w:rPr>
          <w:b/>
          <w:bCs/>
          <w:u w:val="single"/>
          <w:lang w:val="en-GB"/>
        </w:rPr>
      </w:pPr>
      <w:r w:rsidRPr="004A11C9">
        <w:rPr>
          <w:b/>
          <w:bCs/>
          <w:u w:val="single"/>
          <w:lang w:val="en-GB"/>
        </w:rPr>
        <w:t xml:space="preserve">Reference list </w:t>
      </w:r>
    </w:p>
    <w:p w14:paraId="7DAB79F2" w14:textId="74B4CBBC" w:rsidR="008909B1" w:rsidRPr="004A11C9" w:rsidRDefault="008909B1">
      <w:pPr>
        <w:rPr>
          <w:b/>
          <w:bCs/>
          <w:u w:val="single"/>
          <w:lang w:val="en-GB"/>
        </w:rPr>
      </w:pPr>
      <w:r w:rsidRPr="004A11C9">
        <w:rPr>
          <w:b/>
          <w:bCs/>
          <w:u w:val="single"/>
          <w:lang w:val="en-GB"/>
        </w:rPr>
        <w:t xml:space="preserve">Part A </w:t>
      </w:r>
    </w:p>
    <w:p w14:paraId="09ED392D" w14:textId="77777777" w:rsidR="0074576D" w:rsidRDefault="0074576D">
      <w:r>
        <w:rPr>
          <w:lang w:val="en-GB"/>
        </w:rPr>
        <w:t xml:space="preserve">Donaldson, G. (2015). </w:t>
      </w:r>
      <w:r>
        <w:rPr>
          <w:i/>
          <w:iCs/>
          <w:lang w:val="en-GB"/>
        </w:rPr>
        <w:t xml:space="preserve">Successful Futures. </w:t>
      </w:r>
      <w:r w:rsidRPr="00B21A1C">
        <w:rPr>
          <w:lang w:val="en-GB"/>
        </w:rPr>
        <w:t>Website:</w:t>
      </w:r>
      <w:r>
        <w:rPr>
          <w:i/>
          <w:iCs/>
          <w:lang w:val="en-GB"/>
        </w:rPr>
        <w:t xml:space="preserve"> </w:t>
      </w:r>
      <w:hyperlink r:id="rId5" w:history="1">
        <w:r>
          <w:rPr>
            <w:rStyle w:val="Hyperlink"/>
          </w:rPr>
          <w:t>successful-futures.pdf (gov.wales)</w:t>
        </w:r>
      </w:hyperlink>
      <w:r>
        <w:t xml:space="preserve"> (Accessed: 10.04.23). </w:t>
      </w:r>
    </w:p>
    <w:p w14:paraId="6CB72F5D" w14:textId="77777777" w:rsidR="0074576D" w:rsidRDefault="0074576D">
      <w:r>
        <w:t xml:space="preserve">Early Educator, (2021). </w:t>
      </w:r>
      <w:r>
        <w:rPr>
          <w:i/>
          <w:iCs/>
        </w:rPr>
        <w:t xml:space="preserve">Parents as partners – Birth to 5 matters.. </w:t>
      </w:r>
      <w:r>
        <w:t xml:space="preserve">Website: </w:t>
      </w:r>
      <w:hyperlink r:id="rId6" w:history="1">
        <w:r>
          <w:rPr>
            <w:rStyle w:val="Hyperlink"/>
          </w:rPr>
          <w:t>Parents as partners – Birth To 5 Matters</w:t>
        </w:r>
      </w:hyperlink>
      <w:r>
        <w:t xml:space="preserve">. (Accessed: 14.04.23). </w:t>
      </w:r>
    </w:p>
    <w:p w14:paraId="4AA0EF95" w14:textId="391DA560" w:rsidR="0074576D" w:rsidRDefault="0074576D"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4C502F4" wp14:editId="350F08E8">
                <wp:simplePos x="0" y="0"/>
                <wp:positionH relativeFrom="column">
                  <wp:posOffset>1464816</wp:posOffset>
                </wp:positionH>
                <wp:positionV relativeFrom="paragraph">
                  <wp:posOffset>440554</wp:posOffset>
                </wp:positionV>
                <wp:extent cx="1464815" cy="186431"/>
                <wp:effectExtent l="0" t="0" r="21590" b="2349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4815" cy="18643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34F1AE" id="Rectangle 4" o:spid="_x0000_s1026" style="position:absolute;margin-left:115.35pt;margin-top:34.7pt;width:115.35pt;height:14.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" fillcolor="#4472c4 [3204]" strokecolor="#1f3763 [1604]" strokeweight="1pt"/>
            </w:pict>
          </mc:Fallback>
        </mc:AlternateContent>
      </w:r>
      <w:r>
        <w:t xml:space="preserve">Education Endownment Foundation, (2023). Website: </w:t>
      </w:r>
      <w:hyperlink r:id="rId7" w:anchor=":~:text=Technical%20Appendix-,What%20is%20it%3F,supporting%20their%20children's%20academic%20learning." w:history="1">
        <w:r>
          <w:rPr>
            <w:rStyle w:val="Hyperlink"/>
          </w:rPr>
          <w:t>Parental engagement | EEF (educationendowmentfoundation.org.uk)</w:t>
        </w:r>
      </w:hyperlink>
      <w:r>
        <w:t xml:space="preserve"> (Accessed: 31.03.23).</w:t>
      </w:r>
      <w:r w:rsidR="00BE3BB1">
        <w:t xml:space="preserve"> </w:t>
      </w:r>
    </w:p>
    <w:p w14:paraId="1B13F714" w14:textId="77777777" w:rsidR="0074576D" w:rsidRDefault="0074576D">
      <w:r>
        <w:rPr>
          <w:lang w:val="en-GB"/>
        </w:rPr>
        <w:t xml:space="preserve">Estyn, (2018). </w:t>
      </w:r>
      <w:r>
        <w:rPr>
          <w:i/>
          <w:iCs/>
          <w:lang w:val="en-GB"/>
        </w:rPr>
        <w:t xml:space="preserve">A report on Craigfelen Primary School. </w:t>
      </w:r>
      <w:r>
        <w:rPr>
          <w:lang w:val="en-GB"/>
        </w:rPr>
        <w:t xml:space="preserve">Website: </w:t>
      </w:r>
      <w:hyperlink r:id="rId8" w:history="1">
        <w:r>
          <w:rPr>
            <w:rStyle w:val="Hyperlink"/>
          </w:rPr>
          <w:t>Inspection Report Template (gov.wales)</w:t>
        </w:r>
      </w:hyperlink>
      <w:r>
        <w:t xml:space="preserve"> (Accessed: 31.03.23).</w:t>
      </w:r>
    </w:p>
    <w:p w14:paraId="67FA8CD6" w14:textId="77777777" w:rsidR="0074576D" w:rsidRDefault="0074576D">
      <w:r>
        <w:t xml:space="preserve">Riley, D. (2014). </w:t>
      </w:r>
      <w:r>
        <w:rPr>
          <w:i/>
          <w:iCs/>
        </w:rPr>
        <w:t xml:space="preserve">Testing Bronfrenbrenner’s theory of parent-program communiation. </w:t>
      </w:r>
      <w:r>
        <w:t xml:space="preserve">Website: </w:t>
      </w:r>
      <w:hyperlink r:id="rId9" w:history="1">
        <w:r>
          <w:rPr>
            <w:rStyle w:val="Hyperlink"/>
          </w:rPr>
          <w:t>129-Article Text-914-1-10-20140624.pdf</w:t>
        </w:r>
      </w:hyperlink>
      <w:r>
        <w:t xml:space="preserve">. (Accessed: 14.04.23). </w:t>
      </w:r>
    </w:p>
    <w:p w14:paraId="11F9CE07" w14:textId="77777777" w:rsidR="0074576D" w:rsidRPr="00945741" w:rsidRDefault="0074576D">
      <w:r>
        <w:t xml:space="preserve">Smit, F. (2005). </w:t>
      </w:r>
      <w:r>
        <w:rPr>
          <w:i/>
          <w:iCs/>
        </w:rPr>
        <w:t xml:space="preserve">Parental involvement and Educational Achievement. </w:t>
      </w:r>
      <w:r>
        <w:t xml:space="preserve">Website: </w:t>
      </w:r>
      <w:hyperlink r:id="rId10" w:history="1">
        <w:r>
          <w:rPr>
            <w:rStyle w:val="Hyperlink"/>
          </w:rPr>
          <w:t>Parental_Involvement_and_Educational_Ach20160202-30232-twcimh-libre.pdf (d1wqtxts1xzle7.cloudfront.net)</w:t>
        </w:r>
      </w:hyperlink>
      <w:r>
        <w:t xml:space="preserve">. (Accessed: 14.04.23). </w:t>
      </w:r>
    </w:p>
    <w:p w14:paraId="3761A5AE" w14:textId="77777777" w:rsidR="0074576D" w:rsidRDefault="0074576D">
      <w:r>
        <w:t xml:space="preserve">Welsh Govenrment, (2022). </w:t>
      </w:r>
      <w:r>
        <w:rPr>
          <w:i/>
          <w:iCs/>
        </w:rPr>
        <w:t xml:space="preserve">Community focused schools. </w:t>
      </w:r>
      <w:r>
        <w:t xml:space="preserve">Website: </w:t>
      </w:r>
      <w:hyperlink r:id="rId11" w:anchor=":~:text=A%20Community%20Focused%20School%20celebrates,appropriate%20and%20reflects%20those%20differences." w:history="1">
        <w:r>
          <w:rPr>
            <w:rStyle w:val="Hyperlink"/>
          </w:rPr>
          <w:t>Community Focused Schools [HTML] | GOV.WALES</w:t>
        </w:r>
      </w:hyperlink>
      <w:r>
        <w:t xml:space="preserve">. (Accessed: 11.04.23). </w:t>
      </w:r>
    </w:p>
    <w:p w14:paraId="381DD476" w14:textId="77777777" w:rsidR="0074576D" w:rsidRDefault="0074576D"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CD583F3" wp14:editId="4633C8AF">
                <wp:simplePos x="0" y="0"/>
                <wp:positionH relativeFrom="column">
                  <wp:posOffset>3098141</wp:posOffset>
                </wp:positionH>
                <wp:positionV relativeFrom="paragraph">
                  <wp:posOffset>10832</wp:posOffset>
                </wp:positionV>
                <wp:extent cx="2246051" cy="266330"/>
                <wp:effectExtent l="0" t="0" r="20955" b="1968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6051" cy="2663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3143071" id="Rectangle 3" o:spid="_x0000_s1026" style="position:absolute;margin-left:243.95pt;margin-top:.85pt;width:176.85pt;height:20.9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" fillcolor="#4472c4 [3204]" strokecolor="#1f3763 [1604]" strokeweight="1pt"/>
            </w:pict>
          </mc:Fallback>
        </mc:AlternateContent>
      </w:r>
      <w:r>
        <w:rPr>
          <w:lang w:val="en-GB"/>
        </w:rPr>
        <w:t xml:space="preserve">Welsh Government, (2013). My local school. Website: </w:t>
      </w:r>
      <w:hyperlink r:id="rId12" w:history="1">
        <w:r>
          <w:rPr>
            <w:rStyle w:val="Hyperlink"/>
          </w:rPr>
          <w:t>Craigfelen Primary School (</w:t>
        </w:r>
        <w:proofErr w:type="gramStart"/>
        <w:r>
          <w:rPr>
            <w:rStyle w:val="Hyperlink"/>
          </w:rPr>
          <w:t>gov.wales</w:t>
        </w:r>
        <w:proofErr w:type="gramEnd"/>
        <w:r>
          <w:rPr>
            <w:rStyle w:val="Hyperlink"/>
          </w:rPr>
          <w:t>)</w:t>
        </w:r>
      </w:hyperlink>
      <w:r>
        <w:t xml:space="preserve"> (Accessed: 10.04.23). </w:t>
      </w:r>
    </w:p>
    <w:p w14:paraId="6B6C7AF2" w14:textId="77777777" w:rsidR="0074576D" w:rsidRDefault="0074576D">
      <w:r>
        <w:rPr>
          <w:lang w:val="en-GB"/>
        </w:rPr>
        <w:t xml:space="preserve">Welsh Government, (2015). </w:t>
      </w:r>
      <w:r>
        <w:rPr>
          <w:i/>
          <w:iCs/>
          <w:lang w:val="en-GB"/>
        </w:rPr>
        <w:t xml:space="preserve">The 4 purposes </w:t>
      </w:r>
      <w:r>
        <w:rPr>
          <w:lang w:val="en-GB"/>
        </w:rPr>
        <w:t xml:space="preserve">Website: </w:t>
      </w:r>
      <w:hyperlink r:id="rId13" w:history="1">
        <w:r>
          <w:rPr>
            <w:rStyle w:val="Hyperlink"/>
          </w:rPr>
          <w:t>the-four-purposes-of-the-curriculum-for-wales.pdf (gov.wales)</w:t>
        </w:r>
      </w:hyperlink>
      <w:r>
        <w:t xml:space="preserve">. (Accessed: 11.04.23). </w:t>
      </w:r>
    </w:p>
    <w:p w14:paraId="3BB58C14" w14:textId="77777777" w:rsidR="0074576D" w:rsidRPr="00E15A8D" w:rsidRDefault="0074576D">
      <w:r>
        <w:t xml:space="preserve">Welsh Government, (2016). </w:t>
      </w:r>
      <w:r>
        <w:rPr>
          <w:i/>
          <w:iCs/>
        </w:rPr>
        <w:t xml:space="preserve">Theme 5: Developing community partnerships and multi-agency working Resources 1-2. </w:t>
      </w:r>
      <w:r>
        <w:t xml:space="preserve">Website: </w:t>
      </w:r>
      <w:hyperlink r:id="rId14" w:history="1">
        <w:r>
          <w:rPr>
            <w:rStyle w:val="Hyperlink"/>
          </w:rPr>
          <w:t>theme-5-developing-community-partnerships-and-multi-agency-working-resources-1-2.pdf (gov.wales)</w:t>
        </w:r>
      </w:hyperlink>
      <w:r>
        <w:t xml:space="preserve"> (Accessed: 08.03.23). </w:t>
      </w:r>
    </w:p>
    <w:p w14:paraId="3ECB9FFA" w14:textId="77777777" w:rsidR="0074576D" w:rsidRDefault="0074576D">
      <w:r>
        <w:t xml:space="preserve">Welsh Government. (2019). </w:t>
      </w:r>
      <w:r>
        <w:rPr>
          <w:i/>
          <w:iCs/>
        </w:rPr>
        <w:t xml:space="preserve">Devloping a vision for currculum design. </w:t>
      </w:r>
      <w:r>
        <w:t xml:space="preserve">Website: </w:t>
      </w:r>
      <w:hyperlink r:id="rId15" w:history="1">
        <w:r>
          <w:rPr>
            <w:rStyle w:val="Hyperlink"/>
          </w:rPr>
          <w:t>Developing a vision for curriculum design - Hwb (gov.wales)</w:t>
        </w:r>
      </w:hyperlink>
      <w:r>
        <w:t>. (Accessed: 11.04.23).</w:t>
      </w:r>
    </w:p>
    <w:p w14:paraId="7A92A195" w14:textId="677027EC" w:rsidR="008909B1" w:rsidRPr="004A11C9" w:rsidRDefault="008909B1">
      <w:pPr>
        <w:rPr>
          <w:b/>
          <w:bCs/>
          <w:u w:val="single"/>
          <w:lang w:val="en-GB"/>
        </w:rPr>
      </w:pPr>
      <w:r w:rsidRPr="004A11C9">
        <w:rPr>
          <w:b/>
          <w:bCs/>
          <w:u w:val="single"/>
          <w:lang w:val="en-GB"/>
        </w:rPr>
        <w:t>Part B</w:t>
      </w:r>
    </w:p>
    <w:p w14:paraId="0F22F314" w14:textId="39AAD304" w:rsidR="008909B1" w:rsidRDefault="008909B1" w:rsidP="008909B1">
      <w:pPr>
        <w:rPr>
          <w:lang w:val="en-GB"/>
        </w:rPr>
      </w:pPr>
      <w:r>
        <w:rPr>
          <w:lang w:val="en-GB"/>
        </w:rPr>
        <w:t xml:space="preserve">Estyn, (2018). </w:t>
      </w:r>
      <w:r>
        <w:rPr>
          <w:i/>
          <w:iCs/>
          <w:lang w:val="en-GB"/>
        </w:rPr>
        <w:t xml:space="preserve">A report on Craigfelen Primary School. </w:t>
      </w:r>
      <w:r>
        <w:rPr>
          <w:lang w:val="en-GB"/>
        </w:rPr>
        <w:t xml:space="preserve">Website: </w:t>
      </w:r>
      <w:hyperlink r:id="rId16" w:history="1">
        <w:r>
          <w:rPr>
            <w:rStyle w:val="Hyperlink"/>
          </w:rPr>
          <w:t>Inspection Report Template (gov.wales)</w:t>
        </w:r>
      </w:hyperlink>
      <w:r>
        <w:t xml:space="preserve"> (Accessed: 31.03.23).</w:t>
      </w:r>
    </w:p>
    <w:p w14:paraId="0543A523" w14:textId="4002A9AF" w:rsidR="008909B1" w:rsidRDefault="008909B1">
      <w:r>
        <w:rPr>
          <w:lang w:val="en-GB"/>
        </w:rPr>
        <w:t xml:space="preserve">Welsh Government, (2022). </w:t>
      </w:r>
      <w:r>
        <w:rPr>
          <w:i/>
          <w:iCs/>
          <w:lang w:val="en-GB"/>
        </w:rPr>
        <w:t xml:space="preserve">School improvement guidance: framework for evaluation, improvement, and accountability. </w:t>
      </w:r>
      <w:r>
        <w:rPr>
          <w:lang w:val="en-GB"/>
        </w:rPr>
        <w:t xml:space="preserve">Website: </w:t>
      </w:r>
      <w:hyperlink r:id="rId17" w:anchor="introduction" w:history="1">
        <w:r>
          <w:rPr>
            <w:rStyle w:val="Hyperlink"/>
          </w:rPr>
          <w:t>School improvement guidance: framework for evaluation, improvement and accountability - Hwb (gov.wales)</w:t>
        </w:r>
      </w:hyperlink>
      <w:r>
        <w:t>. (Accessed: 31.03.23).</w:t>
      </w:r>
    </w:p>
    <w:p w14:paraId="41346C93" w14:textId="1D2E6329" w:rsidR="008909B1" w:rsidRDefault="008909B1">
      <w:r>
        <w:t xml:space="preserve">Department of Education. (2023). </w:t>
      </w:r>
      <w:r>
        <w:rPr>
          <w:i/>
          <w:iCs/>
        </w:rPr>
        <w:t xml:space="preserve">School development planning. </w:t>
      </w:r>
      <w:r>
        <w:t xml:space="preserve">Website: </w:t>
      </w:r>
      <w:hyperlink r:id="rId18" w:history="1">
        <w:r>
          <w:rPr>
            <w:rStyle w:val="Hyperlink"/>
          </w:rPr>
          <w:t>School Development Planning | Department of Education (education-ni.gov.uk)</w:t>
        </w:r>
      </w:hyperlink>
      <w:r>
        <w:t xml:space="preserve">. (Accessed: 31.03.23). </w:t>
      </w:r>
    </w:p>
    <w:p w14:paraId="179ED046" w14:textId="66B016B5" w:rsidR="008909B1" w:rsidRDefault="008909B1">
      <w:r>
        <w:rPr>
          <w:lang w:val="en-GB"/>
        </w:rPr>
        <w:t xml:space="preserve">Welsh Government, (2023). </w:t>
      </w:r>
      <w:proofErr w:type="gramStart"/>
      <w:r>
        <w:rPr>
          <w:i/>
          <w:iCs/>
          <w:lang w:val="en-GB"/>
        </w:rPr>
        <w:t>Learners</w:t>
      </w:r>
      <w:proofErr w:type="gramEnd"/>
      <w:r>
        <w:rPr>
          <w:i/>
          <w:iCs/>
          <w:lang w:val="en-GB"/>
        </w:rPr>
        <w:t xml:space="preserve"> well-being, equity and inclusion. </w:t>
      </w:r>
      <w:r>
        <w:rPr>
          <w:lang w:val="en-GB"/>
        </w:rPr>
        <w:t xml:space="preserve">Website: </w:t>
      </w:r>
      <w:hyperlink r:id="rId19" w:anchor=":~:text=The%20school%20values%20all%20members,impact%20of%20social%20disadvantage%20successfully." w:history="1">
        <w:r>
          <w:rPr>
            <w:rStyle w:val="Hyperlink"/>
          </w:rPr>
          <w:t>Learners’ well-being, equity and inclusion - Hwb (gov.wales)</w:t>
        </w:r>
      </w:hyperlink>
      <w:r>
        <w:t>. (Accessed: 01.04.23).</w:t>
      </w:r>
    </w:p>
    <w:p w14:paraId="0C640ADA" w14:textId="59B96BC6" w:rsidR="008909B1" w:rsidRDefault="008913B8">
      <w:r>
        <w:rPr>
          <w:lang w:val="en-GB"/>
        </w:rPr>
        <w:lastRenderedPageBreak/>
        <w:t xml:space="preserve">Leaders, (2021). </w:t>
      </w:r>
      <w:r>
        <w:rPr>
          <w:i/>
          <w:iCs/>
          <w:lang w:val="en-GB"/>
        </w:rPr>
        <w:t xml:space="preserve">SDP vs strategic plan: what the different is and why it matters. </w:t>
      </w:r>
      <w:r>
        <w:rPr>
          <w:lang w:val="en-GB"/>
        </w:rPr>
        <w:t xml:space="preserve">Website: </w:t>
      </w:r>
      <w:hyperlink r:id="rId20" w:history="1">
        <w:r>
          <w:rPr>
            <w:rStyle w:val="Hyperlink"/>
          </w:rPr>
          <w:t>SDP vs strategic plan: what the difference is and why it matters | The Key Leaders (thekeysupport.com)</w:t>
        </w:r>
      </w:hyperlink>
      <w:r>
        <w:t xml:space="preserve">. (Accessed: 01.04.23). </w:t>
      </w:r>
    </w:p>
    <w:p w14:paraId="39686059" w14:textId="4637A7B1" w:rsidR="008913B8" w:rsidRDefault="00C062DE">
      <w:r>
        <w:t xml:space="preserve">Welsh Government, (2022). </w:t>
      </w:r>
      <w:r>
        <w:rPr>
          <w:i/>
          <w:iCs/>
        </w:rPr>
        <w:t xml:space="preserve">School improvement guidance: impact assessment. </w:t>
      </w:r>
      <w:r>
        <w:t xml:space="preserve">Website: </w:t>
      </w:r>
      <w:hyperlink r:id="rId21" w:history="1">
        <w:r>
          <w:rPr>
            <w:rStyle w:val="Hyperlink"/>
          </w:rPr>
          <w:t>School improvement guidance: impact assessment [HTML] | GOV.WALES</w:t>
        </w:r>
      </w:hyperlink>
      <w:r>
        <w:t xml:space="preserve">. (Accessed: 01.04.23). </w:t>
      </w:r>
    </w:p>
    <w:p w14:paraId="60290080" w14:textId="72A6467C" w:rsidR="00F62B69" w:rsidRDefault="00F62B69">
      <w:r>
        <w:t xml:space="preserve">Welsh Givernment, (2018). </w:t>
      </w:r>
      <w:r>
        <w:rPr>
          <w:i/>
          <w:iCs/>
        </w:rPr>
        <w:t xml:space="preserve">The four purposes of the curriculum for Wales. </w:t>
      </w:r>
      <w:r>
        <w:t xml:space="preserve">Website: </w:t>
      </w:r>
      <w:hyperlink r:id="rId22" w:history="1">
        <w:r>
          <w:rPr>
            <w:rStyle w:val="Hyperlink"/>
          </w:rPr>
          <w:t>the-four-purposes-of-the-curriculum-for-wales.pdf (gov.wales)</w:t>
        </w:r>
      </w:hyperlink>
      <w:r>
        <w:t>. (Accessed: 02.04.23).</w:t>
      </w:r>
    </w:p>
    <w:p w14:paraId="7F616BC1" w14:textId="137D98A4" w:rsidR="00F62B69" w:rsidRDefault="00F62B69" w:rsidP="00F62B69">
      <w:pPr>
        <w:rPr>
          <w:lang w:val="en-GB"/>
        </w:rPr>
      </w:pPr>
      <w:r w:rsidRPr="00F62B69">
        <w:rPr>
          <w:lang w:val="en-GB"/>
        </w:rPr>
        <w:t>Welsh Government</w:t>
      </w:r>
      <w:r>
        <w:rPr>
          <w:lang w:val="en-GB"/>
        </w:rPr>
        <w:t>,</w:t>
      </w:r>
      <w:r w:rsidRPr="00F62B69">
        <w:rPr>
          <w:lang w:val="en-GB"/>
        </w:rPr>
        <w:t xml:space="preserve"> (2017)</w:t>
      </w:r>
      <w:r>
        <w:rPr>
          <w:lang w:val="en-GB"/>
        </w:rPr>
        <w:t>.</w:t>
      </w:r>
      <w:r w:rsidRPr="00F62B69">
        <w:rPr>
          <w:lang w:val="en-GB"/>
        </w:rPr>
        <w:t xml:space="preserve"> </w:t>
      </w:r>
      <w:r w:rsidRPr="00F62B69">
        <w:rPr>
          <w:i/>
          <w:iCs/>
          <w:lang w:val="en-GB"/>
        </w:rPr>
        <w:t xml:space="preserve">Education in Wales: Our national mission </w:t>
      </w:r>
      <w:r w:rsidRPr="00F62B69">
        <w:rPr>
          <w:lang w:val="en-GB"/>
        </w:rPr>
        <w:t xml:space="preserve">available at </w:t>
      </w:r>
      <w:hyperlink r:id="rId23" w:history="1">
        <w:r w:rsidRPr="00F62B69">
          <w:rPr>
            <w:rStyle w:val="Hyperlink"/>
            <w:lang w:val="en-GB"/>
          </w:rPr>
          <w:t>https://gov.wales/sites/default/files/publications/2018-03/education-in-wales-our-national-mission.pdf</w:t>
        </w:r>
      </w:hyperlink>
      <w:r w:rsidRPr="00F62B69">
        <w:rPr>
          <w:lang w:val="en-GB"/>
        </w:rPr>
        <w:t xml:space="preserve">   </w:t>
      </w:r>
      <w:r w:rsidR="00F81AA2">
        <w:rPr>
          <w:lang w:val="en-GB"/>
        </w:rPr>
        <w:t>(</w:t>
      </w:r>
      <w:r w:rsidRPr="00F62B69">
        <w:rPr>
          <w:lang w:val="en-GB"/>
        </w:rPr>
        <w:t xml:space="preserve">Accessed </w:t>
      </w:r>
      <w:r>
        <w:rPr>
          <w:lang w:val="en-GB"/>
        </w:rPr>
        <w:t>02.04.23</w:t>
      </w:r>
      <w:r w:rsidR="00F81AA2">
        <w:rPr>
          <w:lang w:val="en-GB"/>
        </w:rPr>
        <w:t>)</w:t>
      </w:r>
    </w:p>
    <w:p w14:paraId="36CBD3BF" w14:textId="7DAADCE6" w:rsidR="00F62B69" w:rsidRDefault="00F81AA2" w:rsidP="00F62B69">
      <w:r>
        <w:rPr>
          <w:lang w:val="en-GB"/>
        </w:rPr>
        <w:t xml:space="preserve">Welsh Government (2015) </w:t>
      </w:r>
      <w:r w:rsidRPr="00F81AA2">
        <w:rPr>
          <w:i/>
          <w:iCs/>
        </w:rPr>
        <w:t>Wellbeing of future gen</w:t>
      </w:r>
      <w:r>
        <w:rPr>
          <w:i/>
          <w:iCs/>
        </w:rPr>
        <w:t xml:space="preserve">erations act. </w:t>
      </w:r>
      <w:r>
        <w:t>Website:</w:t>
      </w:r>
      <w:r w:rsidRPr="00F81AA2">
        <w:t> </w:t>
      </w:r>
      <w:hyperlink r:id="rId24" w:history="1">
        <w:r w:rsidRPr="00F81AA2">
          <w:rPr>
            <w:rStyle w:val="Hyperlink"/>
          </w:rPr>
          <w:t>https://www.futuregenerations.wales/wp-content/uploads/2017/02/150623-guide-to-the-fg-act-en.pdf</w:t>
        </w:r>
      </w:hyperlink>
      <w:r>
        <w:t>. (Accessed: 02.04.23)</w:t>
      </w:r>
    </w:p>
    <w:p w14:paraId="2097A8DD" w14:textId="711F4EE4" w:rsidR="005D68A8" w:rsidRDefault="005D68A8" w:rsidP="005D68A8">
      <w:pPr>
        <w:rPr>
          <w:lang w:val="en-GB"/>
        </w:rPr>
      </w:pPr>
      <w:r>
        <w:t xml:space="preserve">Welsh Parliment, (2020). </w:t>
      </w:r>
      <w:r>
        <w:rPr>
          <w:i/>
          <w:iCs/>
        </w:rPr>
        <w:t xml:space="preserve">Mind over matter two years on. </w:t>
      </w:r>
      <w:r>
        <w:t xml:space="preserve">Website: </w:t>
      </w:r>
      <w:r w:rsidRPr="005D68A8">
        <w:rPr>
          <w:lang w:val="en-GB"/>
        </w:rPr>
        <w:t> </w:t>
      </w:r>
      <w:hyperlink r:id="rId25" w:history="1">
        <w:r w:rsidRPr="005D68A8">
          <w:rPr>
            <w:rStyle w:val="Hyperlink"/>
            <w:lang w:val="en-GB"/>
          </w:rPr>
          <w:t>https://senedd.wales/laid%20documents/cr-ld13568/cr-ld13568-e.pdf</w:t>
        </w:r>
      </w:hyperlink>
      <w:r>
        <w:rPr>
          <w:lang w:val="en-GB"/>
        </w:rPr>
        <w:t xml:space="preserve">. (Accessed: 02.04.23). </w:t>
      </w:r>
    </w:p>
    <w:p w14:paraId="1C8C4296" w14:textId="4EFAEC5B" w:rsidR="00F62B69" w:rsidRDefault="006509BF">
      <w:r>
        <w:rPr>
          <w:lang w:val="en-GB"/>
        </w:rPr>
        <w:t xml:space="preserve">Welsh Government, (2022). </w:t>
      </w:r>
      <w:r>
        <w:rPr>
          <w:i/>
          <w:iCs/>
          <w:lang w:val="en-GB"/>
        </w:rPr>
        <w:t xml:space="preserve">Education and improvement principles. </w:t>
      </w:r>
      <w:r>
        <w:rPr>
          <w:lang w:val="en-GB"/>
        </w:rPr>
        <w:t xml:space="preserve">Website: </w:t>
      </w:r>
      <w:hyperlink r:id="rId26" w:history="1">
        <w:r>
          <w:rPr>
            <w:rStyle w:val="Hyperlink"/>
          </w:rPr>
          <w:t>Evaluation and improvement principles - Hwb (gov.wales)</w:t>
        </w:r>
      </w:hyperlink>
      <w:r>
        <w:t xml:space="preserve"> (Accessed: 03.04.23).</w:t>
      </w:r>
    </w:p>
    <w:p w14:paraId="3902A666" w14:textId="4E1CAE6A" w:rsidR="006509BF" w:rsidRDefault="006509BF">
      <w:r>
        <w:t xml:space="preserve">Welsh Government, </w:t>
      </w:r>
      <w:r w:rsidR="00E37174">
        <w:t xml:space="preserve">(2021). </w:t>
      </w:r>
      <w:r w:rsidR="00E37174">
        <w:rPr>
          <w:i/>
          <w:iCs/>
        </w:rPr>
        <w:t xml:space="preserve">Engagiong with stakeholders. </w:t>
      </w:r>
      <w:r w:rsidR="00E37174">
        <w:t xml:space="preserve">Website: </w:t>
      </w:r>
      <w:hyperlink r:id="rId27" w:history="1">
        <w:r w:rsidR="00E37174">
          <w:rPr>
            <w:rStyle w:val="Hyperlink"/>
          </w:rPr>
          <w:t>Engaging with stakeholders - Hwb (gov.wales)</w:t>
        </w:r>
      </w:hyperlink>
      <w:r w:rsidR="00E37174">
        <w:t xml:space="preserve"> (Accessed: 04.03.23). </w:t>
      </w:r>
    </w:p>
    <w:p w14:paraId="5398F12A" w14:textId="5274064E" w:rsidR="00BC05D8" w:rsidRDefault="00BC05D8">
      <w:r>
        <w:t xml:space="preserve">Derventio Education, (2021). </w:t>
      </w:r>
      <w:r>
        <w:rPr>
          <w:i/>
          <w:iCs/>
        </w:rPr>
        <w:t xml:space="preserve">The SEF and the SDP cycle. </w:t>
      </w:r>
      <w:r>
        <w:t xml:space="preserve">Website: </w:t>
      </w:r>
      <w:hyperlink r:id="rId28" w:history="1">
        <w:r w:rsidR="00B766A9">
          <w:rPr>
            <w:rStyle w:val="Hyperlink"/>
          </w:rPr>
          <w:t>The SEF and the SDP cycle | Derventio Education</w:t>
        </w:r>
      </w:hyperlink>
      <w:r w:rsidR="00B766A9">
        <w:t xml:space="preserve">. (Accessed: 04.03.23). </w:t>
      </w:r>
    </w:p>
    <w:p w14:paraId="25972CB3" w14:textId="2A84B6FF" w:rsidR="00F744B2" w:rsidRDefault="00F744B2">
      <w:r>
        <w:t>Engagement in Education, (20</w:t>
      </w:r>
      <w:r w:rsidR="000030C6">
        <w:t xml:space="preserve">18). </w:t>
      </w:r>
      <w:r w:rsidR="000030C6">
        <w:rPr>
          <w:i/>
          <w:iCs/>
        </w:rPr>
        <w:t xml:space="preserve">Making induviudals matter. </w:t>
      </w:r>
      <w:r w:rsidR="000030C6">
        <w:t xml:space="preserve">Website: </w:t>
      </w:r>
      <w:hyperlink r:id="rId29" w:anchor=":~:text=Your%20stakeholders%20are%20people%20who,and%20perhaps%20the%20business%20community." w:history="1">
        <w:r w:rsidR="00C34E0E">
          <w:rPr>
            <w:rStyle w:val="Hyperlink"/>
          </w:rPr>
          <w:t>Making Individuals Matter — Engagement in Education</w:t>
        </w:r>
      </w:hyperlink>
      <w:r w:rsidR="00C34E0E">
        <w:t xml:space="preserve"> (Accessed: 05.03.23)</w:t>
      </w:r>
    </w:p>
    <w:p w14:paraId="32AF6126" w14:textId="6AA9D965" w:rsidR="007C28D3" w:rsidRDefault="00F81ADC">
      <w:r>
        <w:t>Garner, I. (</w:t>
      </w:r>
      <w:r w:rsidR="00E83BA0">
        <w:t xml:space="preserve">2023). </w:t>
      </w:r>
      <w:r w:rsidR="007C28D3">
        <w:rPr>
          <w:i/>
          <w:iCs/>
        </w:rPr>
        <w:t xml:space="preserve">Data in Education. </w:t>
      </w:r>
      <w:r w:rsidR="007C28D3">
        <w:t xml:space="preserve">Website: </w:t>
      </w:r>
      <w:hyperlink r:id="rId30" w:anchor=":~:text=Data%20analysis%20helps%20teachers%20understand,outputs%20(results%20for%20students)." w:history="1">
        <w:r w:rsidR="007C28D3">
          <w:rPr>
            <w:rStyle w:val="Hyperlink"/>
          </w:rPr>
          <w:t>Data in Education | Learning A-Z</w:t>
        </w:r>
      </w:hyperlink>
      <w:r w:rsidR="007C28D3">
        <w:t xml:space="preserve">. (Accessed: 05.03.23). </w:t>
      </w:r>
    </w:p>
    <w:p w14:paraId="55AC20EF" w14:textId="0C0E0DA4" w:rsidR="007C28D3" w:rsidRDefault="007C28D3">
      <w:r>
        <w:t xml:space="preserve">Schmoker, (2008). </w:t>
      </w:r>
      <w:r>
        <w:rPr>
          <w:i/>
          <w:iCs/>
        </w:rPr>
        <w:t xml:space="preserve">Data in Education. </w:t>
      </w:r>
      <w:r>
        <w:t xml:space="preserve">Website: </w:t>
      </w:r>
      <w:hyperlink r:id="rId31" w:anchor=":~:text=Data%20analysis%20helps%20teachers%20understand,outputs%20(results%20for%20students)." w:history="1">
        <w:r>
          <w:rPr>
            <w:rStyle w:val="Hyperlink"/>
          </w:rPr>
          <w:t>Data in Education | Learning A-Z</w:t>
        </w:r>
      </w:hyperlink>
      <w:r>
        <w:t xml:space="preserve">. (Accessed: 05.03.23). </w:t>
      </w:r>
    </w:p>
    <w:p w14:paraId="07CB0186" w14:textId="22E578ED" w:rsidR="007C28D3" w:rsidRDefault="00046099">
      <w:r>
        <w:t>Impea, (2020)</w:t>
      </w:r>
      <w:r w:rsidR="00F81F1F">
        <w:t xml:space="preserve">. </w:t>
      </w:r>
      <w:r w:rsidR="00F81F1F">
        <w:rPr>
          <w:i/>
          <w:iCs/>
        </w:rPr>
        <w:t xml:space="preserve">Guide to self-evaluation. </w:t>
      </w:r>
      <w:r w:rsidR="00F81F1F">
        <w:t xml:space="preserve">Website: </w:t>
      </w:r>
      <w:hyperlink r:id="rId32" w:anchor=":~:text=Self%2Devaluation%20report%20serves%20as,first%20impression%20of%20your%20programme." w:history="1">
        <w:r w:rsidR="00F81F1F">
          <w:rPr>
            <w:rStyle w:val="Hyperlink"/>
          </w:rPr>
          <w:t>Guide for self-evaluation report | impea project</w:t>
        </w:r>
      </w:hyperlink>
      <w:r w:rsidR="00F81F1F">
        <w:t xml:space="preserve"> (Accessed: 06.03.23). </w:t>
      </w:r>
    </w:p>
    <w:p w14:paraId="7F769F53" w14:textId="57A1F3F6" w:rsidR="00F81F1F" w:rsidRDefault="00D56FA8">
      <w:r>
        <w:t xml:space="preserve">Welsh Government, (2015). </w:t>
      </w:r>
      <w:r>
        <w:rPr>
          <w:i/>
          <w:iCs/>
        </w:rPr>
        <w:t xml:space="preserve">Well- being of Future Generations (Wales) Act 2015. </w:t>
      </w:r>
      <w:r>
        <w:t xml:space="preserve">Website: </w:t>
      </w:r>
      <w:hyperlink r:id="rId33" w:history="1">
        <w:r>
          <w:rPr>
            <w:rStyle w:val="Hyperlink"/>
          </w:rPr>
          <w:t>150623-guide-to-the-fg-act-en.pdf (futuregenerations.wales)</w:t>
        </w:r>
      </w:hyperlink>
      <w:r>
        <w:t xml:space="preserve"> (Accessed: 08.03.23). </w:t>
      </w:r>
    </w:p>
    <w:p w14:paraId="092AA570" w14:textId="3BBAFD0C" w:rsidR="00D56FA8" w:rsidRDefault="008C1487">
      <w:r>
        <w:t xml:space="preserve">Welsh Government, (2019). </w:t>
      </w:r>
      <w:r w:rsidR="00311C86">
        <w:rPr>
          <w:i/>
          <w:iCs/>
        </w:rPr>
        <w:t xml:space="preserve">Preparing for the new curriuclum. </w:t>
      </w:r>
      <w:r w:rsidR="00311C86">
        <w:t xml:space="preserve">Website: </w:t>
      </w:r>
      <w:hyperlink r:id="rId34" w:history="1">
        <w:r w:rsidR="00311C86">
          <w:rPr>
            <w:rStyle w:val="Hyperlink"/>
          </w:rPr>
          <w:t>150623-guide-to-the-fg-act-en.pdf (futuregenerations.wales)</w:t>
        </w:r>
      </w:hyperlink>
      <w:r w:rsidR="00311C86">
        <w:t xml:space="preserve"> (Accessed: 08.03.23). </w:t>
      </w:r>
    </w:p>
    <w:p w14:paraId="4FB5FF71" w14:textId="766B89C7" w:rsidR="00311C86" w:rsidRDefault="00525A8F">
      <w:r>
        <w:t xml:space="preserve">Welsh Government, (2019). </w:t>
      </w:r>
      <w:r>
        <w:rPr>
          <w:i/>
          <w:iCs/>
        </w:rPr>
        <w:t xml:space="preserve">Health and Well-being. </w:t>
      </w:r>
      <w:r>
        <w:t xml:space="preserve">Website: </w:t>
      </w:r>
      <w:hyperlink r:id="rId35" w:history="1">
        <w:r w:rsidR="00AE6243">
          <w:rPr>
            <w:rStyle w:val="Hyperlink"/>
          </w:rPr>
          <w:t>health-and-well-being-v3.ppt (live.com)</w:t>
        </w:r>
      </w:hyperlink>
      <w:r w:rsidR="00AE6243">
        <w:t xml:space="preserve"> (Accessed: 08.03.23). </w:t>
      </w:r>
    </w:p>
    <w:p w14:paraId="6A28B7FC" w14:textId="0C994F7D" w:rsidR="00AE6243" w:rsidRDefault="00EF499E">
      <w:r>
        <w:t xml:space="preserve">Welsh Government, (2018). </w:t>
      </w:r>
      <w:r w:rsidR="00D254DC">
        <w:rPr>
          <w:i/>
          <w:iCs/>
        </w:rPr>
        <w:t xml:space="preserve">Schools in Wales as learning organisations. </w:t>
      </w:r>
      <w:r w:rsidR="00D254DC">
        <w:t xml:space="preserve">Website: </w:t>
      </w:r>
      <w:hyperlink r:id="rId36" w:history="1">
        <w:r w:rsidR="00D254DC">
          <w:rPr>
            <w:rStyle w:val="Hyperlink"/>
          </w:rPr>
          <w:t>WG35678 (gov.wales)</w:t>
        </w:r>
      </w:hyperlink>
      <w:r w:rsidR="00D254DC">
        <w:t xml:space="preserve"> (Accessed: 08.03.23). </w:t>
      </w:r>
    </w:p>
    <w:p w14:paraId="27041798" w14:textId="430FCA0F" w:rsidR="00D254DC" w:rsidRDefault="006F3FA3">
      <w:r>
        <w:lastRenderedPageBreak/>
        <w:t xml:space="preserve">Welsh Government, (2016). </w:t>
      </w:r>
      <w:r>
        <w:rPr>
          <w:i/>
          <w:iCs/>
        </w:rPr>
        <w:t xml:space="preserve">Theme 5: Developing community partnerships and multi-agency working Resources 1-2. </w:t>
      </w:r>
      <w:r>
        <w:t xml:space="preserve">Website: </w:t>
      </w:r>
      <w:hyperlink r:id="rId37" w:history="1">
        <w:r w:rsidR="00C76790">
          <w:rPr>
            <w:rStyle w:val="Hyperlink"/>
          </w:rPr>
          <w:t>theme-5-developing-community-partnerships-and-multi-agency-working-resources-1-2.pdf (gov.wales)</w:t>
        </w:r>
      </w:hyperlink>
      <w:r w:rsidR="00C76790">
        <w:t xml:space="preserve"> (Accessed: 08.03.23). </w:t>
      </w:r>
    </w:p>
    <w:p w14:paraId="32D1978E" w14:textId="0125CE73" w:rsidR="00C76790" w:rsidRDefault="003A2CAA">
      <w:r>
        <w:t xml:space="preserve">Welsh Government, (2021). </w:t>
      </w:r>
      <w:r w:rsidR="003A53B6">
        <w:rPr>
          <w:i/>
          <w:iCs/>
        </w:rPr>
        <w:t xml:space="preserve">Framework on embedding a whole-school approach to emotional and mental well-being. </w:t>
      </w:r>
      <w:r w:rsidR="003A53B6">
        <w:t xml:space="preserve">Website: </w:t>
      </w:r>
      <w:hyperlink r:id="rId38" w:history="1">
        <w:r w:rsidR="00525059">
          <w:rPr>
            <w:rStyle w:val="Hyperlink"/>
          </w:rPr>
          <w:t>WG42005 (gov.wales)</w:t>
        </w:r>
      </w:hyperlink>
      <w:r w:rsidR="00525059">
        <w:t xml:space="preserve">. (Accessed: 09.03.23). </w:t>
      </w:r>
    </w:p>
    <w:p w14:paraId="489548FC" w14:textId="4885B326" w:rsidR="00525059" w:rsidRDefault="007B5980">
      <w:r>
        <w:t xml:space="preserve">Welsh Government, (2018). </w:t>
      </w:r>
      <w:r>
        <w:rPr>
          <w:i/>
          <w:iCs/>
        </w:rPr>
        <w:t xml:space="preserve">Health matters: communitiy-centred approaches for health and well-being. </w:t>
      </w:r>
      <w:r>
        <w:t xml:space="preserve">Website: </w:t>
      </w:r>
      <w:hyperlink r:id="rId39" w:history="1">
        <w:r w:rsidR="00601792">
          <w:rPr>
            <w:rStyle w:val="Hyperlink"/>
          </w:rPr>
          <w:t>Health matters: community-centred approaches for health and wellbeing - GOV.UK (www.gov.uk)</w:t>
        </w:r>
      </w:hyperlink>
      <w:r w:rsidR="00601792">
        <w:t xml:space="preserve"> (Accessed: 10.03.23). </w:t>
      </w:r>
    </w:p>
    <w:p w14:paraId="19C47BB0" w14:textId="545EA23C" w:rsidR="00B26637" w:rsidRDefault="00B26637">
      <w:r>
        <w:t xml:space="preserve">Estyn, (2018). </w:t>
      </w:r>
      <w:r>
        <w:rPr>
          <w:i/>
          <w:iCs/>
        </w:rPr>
        <w:t xml:space="preserve">Achieving high standards through pupil wellbeing. </w:t>
      </w:r>
      <w:r>
        <w:t xml:space="preserve">Website: </w:t>
      </w:r>
      <w:hyperlink r:id="rId40" w:history="1">
        <w:r>
          <w:rPr>
            <w:rStyle w:val="Hyperlink"/>
          </w:rPr>
          <w:t>Achieving high standards through pupil wellbeing | Estyn (gov.wales)</w:t>
        </w:r>
      </w:hyperlink>
      <w:r>
        <w:t xml:space="preserve">. (Accessed: 10.03.23). </w:t>
      </w:r>
    </w:p>
    <w:p w14:paraId="293ED364" w14:textId="0A37BBE2" w:rsidR="00B26637" w:rsidRDefault="00BC27DC">
      <w:r>
        <w:t xml:space="preserve">Acer for Education, (2018). </w:t>
      </w:r>
      <w:r>
        <w:rPr>
          <w:i/>
          <w:iCs/>
        </w:rPr>
        <w:t xml:space="preserve">The blended learning approach: how it works </w:t>
      </w:r>
      <w:r>
        <w:t xml:space="preserve">Website: </w:t>
      </w:r>
      <w:hyperlink r:id="rId41" w:history="1">
        <w:r>
          <w:rPr>
            <w:rStyle w:val="Hyperlink"/>
          </w:rPr>
          <w:t>The blended learning approach: how it works - Acer for Education</w:t>
        </w:r>
      </w:hyperlink>
      <w:r>
        <w:t xml:space="preserve">. (Accessed: 10.03.23). </w:t>
      </w:r>
    </w:p>
    <w:p w14:paraId="77B73877" w14:textId="77777777" w:rsidR="00E85E78" w:rsidRDefault="00E85E78" w:rsidP="00E85E78">
      <w:r>
        <w:t xml:space="preserve">Education Endownment Foundation, (2023). Website: </w:t>
      </w:r>
      <w:hyperlink r:id="rId42" w:anchor=":~:text=Technical%20Appendix-,What%20is%20it%3F,supporting%20their%20children's%20academic%20learning." w:history="1">
        <w:r>
          <w:rPr>
            <w:rStyle w:val="Hyperlink"/>
          </w:rPr>
          <w:t>Parental engagement | EEF (educationendowmentfoundation.org.uk)</w:t>
        </w:r>
      </w:hyperlink>
      <w:r>
        <w:t xml:space="preserve"> (Accessed: 31.03.23).</w:t>
      </w:r>
    </w:p>
    <w:p w14:paraId="6A772444" w14:textId="4AE28304" w:rsidR="00E85E78" w:rsidRDefault="00AA146A">
      <w:r>
        <w:t xml:space="preserve">Welsh Government, (2017). </w:t>
      </w:r>
      <w:r>
        <w:rPr>
          <w:i/>
          <w:iCs/>
        </w:rPr>
        <w:t xml:space="preserve">Health and well-being AoLE: Submission to Curriculum &amp; Assessment Group. </w:t>
      </w:r>
      <w:r>
        <w:t xml:space="preserve">Website: </w:t>
      </w:r>
      <w:hyperlink r:id="rId43" w:history="1">
        <w:r w:rsidR="00EB79A7">
          <w:rPr>
            <w:rStyle w:val="Hyperlink"/>
          </w:rPr>
          <w:t>health-and-well-being-aole-december-2017.pdf (gov.wales)</w:t>
        </w:r>
      </w:hyperlink>
      <w:r w:rsidR="00EB79A7">
        <w:t xml:space="preserve">. (Accessed: 11.03.23). </w:t>
      </w:r>
    </w:p>
    <w:p w14:paraId="3237E9EF" w14:textId="3121FB57" w:rsidR="00EB79A7" w:rsidRDefault="00D4113A">
      <w:r>
        <w:t xml:space="preserve">Department of Education, (2010). </w:t>
      </w:r>
      <w:r>
        <w:rPr>
          <w:i/>
          <w:iCs/>
        </w:rPr>
        <w:t xml:space="preserve">School developemtn planning. </w:t>
      </w:r>
      <w:r>
        <w:t xml:space="preserve">Website: </w:t>
      </w:r>
      <w:hyperlink r:id="rId44" w:history="1">
        <w:r>
          <w:rPr>
            <w:rStyle w:val="Hyperlink"/>
          </w:rPr>
          <w:t>Every School a Good School - School Development Planning - 2010 Guidance (English version) (easds.org.uk)</w:t>
        </w:r>
      </w:hyperlink>
      <w:r>
        <w:t xml:space="preserve">. (Accessed: 10.03.23). </w:t>
      </w:r>
    </w:p>
    <w:p w14:paraId="3693FADC" w14:textId="38E2B78F" w:rsidR="00D4113A" w:rsidRDefault="005D7167">
      <w:r>
        <w:t>UNICEF, (20</w:t>
      </w:r>
      <w:r w:rsidR="0001272D">
        <w:t>19)</w:t>
      </w:r>
      <w:r>
        <w:t>.</w:t>
      </w:r>
      <w:r w:rsidR="0033508C">
        <w:t xml:space="preserve"> </w:t>
      </w:r>
      <w:r w:rsidR="0033508C">
        <w:rPr>
          <w:i/>
          <w:iCs/>
        </w:rPr>
        <w:t>A summary of the UN convention on the right sof the child</w:t>
      </w:r>
      <w:r w:rsidR="0001272D">
        <w:rPr>
          <w:i/>
          <w:iCs/>
        </w:rPr>
        <w:t xml:space="preserve">. </w:t>
      </w:r>
      <w:r w:rsidR="0001272D">
        <w:t xml:space="preserve">Website: </w:t>
      </w:r>
      <w:hyperlink r:id="rId45" w:history="1">
        <w:r w:rsidR="0001272D">
          <w:rPr>
            <w:rStyle w:val="Hyperlink"/>
          </w:rPr>
          <w:t>UNCRC_summary-1_1.pdf (unicef.org.uk)</w:t>
        </w:r>
      </w:hyperlink>
      <w:r w:rsidR="0001272D">
        <w:t xml:space="preserve"> (Accessed: 11.03.23). </w:t>
      </w:r>
    </w:p>
    <w:p w14:paraId="3E1323B2" w14:textId="4C43CABE" w:rsidR="00130E8B" w:rsidRDefault="003506CA">
      <w:r>
        <w:t xml:space="preserve">Jenn, C. (2006). </w:t>
      </w:r>
      <w:r>
        <w:rPr>
          <w:i/>
          <w:iCs/>
        </w:rPr>
        <w:t xml:space="preserve">Designing a questionnaire. </w:t>
      </w:r>
      <w:r>
        <w:t xml:space="preserve">Website: </w:t>
      </w:r>
      <w:hyperlink r:id="rId46" w:anchor=":~:text=A%20questionnaire%20is%20a%20very,results%20are%20interpretable%20and%20generalisable." w:history="1">
        <w:r w:rsidR="009472E3">
          <w:rPr>
            <w:rStyle w:val="Hyperlink"/>
          </w:rPr>
          <w:t>Designing A Questionnaire - PMC (nih.gov)</w:t>
        </w:r>
      </w:hyperlink>
      <w:r w:rsidR="009472E3">
        <w:t xml:space="preserve"> (Accessed: 11.03.23). </w:t>
      </w:r>
    </w:p>
    <w:p w14:paraId="5718ABD3" w14:textId="1D126573" w:rsidR="00D62C88" w:rsidRPr="00B011ED" w:rsidRDefault="00D62C88">
      <w:r>
        <w:t xml:space="preserve">Department of Education, (2019). </w:t>
      </w:r>
      <w:r>
        <w:rPr>
          <w:i/>
          <w:iCs/>
        </w:rPr>
        <w:t>Teacher Professional Learning Framework Project</w:t>
      </w:r>
      <w:r w:rsidR="00B011ED">
        <w:rPr>
          <w:i/>
          <w:iCs/>
        </w:rPr>
        <w:t xml:space="preserve">. </w:t>
      </w:r>
      <w:r w:rsidR="00B011ED">
        <w:t xml:space="preserve">Website: </w:t>
      </w:r>
      <w:hyperlink r:id="rId47" w:history="1">
        <w:r w:rsidR="00B011ED">
          <w:rPr>
            <w:rStyle w:val="Hyperlink"/>
          </w:rPr>
          <w:t>UCETNI_Teacher-Professional-Learning-Framework.docx (live.com)</w:t>
        </w:r>
      </w:hyperlink>
      <w:r w:rsidR="00B011ED">
        <w:t xml:space="preserve">. (Accessed: 15.03.23). </w:t>
      </w:r>
    </w:p>
    <w:p w14:paraId="6ABC1378" w14:textId="77777777" w:rsidR="009472E3" w:rsidRPr="003506CA" w:rsidRDefault="009472E3"/>
    <w:p w14:paraId="133F4CA2" w14:textId="77777777" w:rsidR="00BC27DC" w:rsidRPr="00BC27DC" w:rsidRDefault="00BC27DC"/>
    <w:p w14:paraId="67C69187" w14:textId="77777777" w:rsidR="00601792" w:rsidRPr="007B5980" w:rsidRDefault="00601792"/>
    <w:p w14:paraId="773CC54D" w14:textId="77777777" w:rsidR="00B766A9" w:rsidRPr="00BC05D8" w:rsidRDefault="00B766A9"/>
    <w:p w14:paraId="0E41716B" w14:textId="77777777" w:rsidR="00E37174" w:rsidRPr="00E37174" w:rsidRDefault="00E37174"/>
    <w:sectPr w:rsidR="00E37174" w:rsidRPr="00E371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9F52CC"/>
    <w:multiLevelType w:val="hybridMultilevel"/>
    <w:tmpl w:val="3C145B56"/>
    <w:lvl w:ilvl="0" w:tplc="45B0FE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D68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501F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CC93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E083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0A32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0415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1091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6477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CFC13C9"/>
    <w:multiLevelType w:val="hybridMultilevel"/>
    <w:tmpl w:val="5212EB02"/>
    <w:lvl w:ilvl="0" w:tplc="57FE2F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F831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81099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8C37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240E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142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AAB2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90DD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44AF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87924996">
    <w:abstractNumId w:val="1"/>
  </w:num>
  <w:num w:numId="2" w16cid:durableId="407911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9B1"/>
    <w:rsid w:val="000030C6"/>
    <w:rsid w:val="0001272D"/>
    <w:rsid w:val="00046099"/>
    <w:rsid w:val="000F71CA"/>
    <w:rsid w:val="001236CE"/>
    <w:rsid w:val="00130E8B"/>
    <w:rsid w:val="00231F45"/>
    <w:rsid w:val="0024540C"/>
    <w:rsid w:val="00311C86"/>
    <w:rsid w:val="0033508C"/>
    <w:rsid w:val="003506CA"/>
    <w:rsid w:val="003A2CAA"/>
    <w:rsid w:val="003A53B6"/>
    <w:rsid w:val="003C77F5"/>
    <w:rsid w:val="004858F7"/>
    <w:rsid w:val="004A11C9"/>
    <w:rsid w:val="004B22CF"/>
    <w:rsid w:val="004C2D8C"/>
    <w:rsid w:val="00525059"/>
    <w:rsid w:val="00525A8F"/>
    <w:rsid w:val="005C2F49"/>
    <w:rsid w:val="005D68A8"/>
    <w:rsid w:val="005D7167"/>
    <w:rsid w:val="00601792"/>
    <w:rsid w:val="0060677B"/>
    <w:rsid w:val="006509BF"/>
    <w:rsid w:val="00660606"/>
    <w:rsid w:val="0069427A"/>
    <w:rsid w:val="006D4222"/>
    <w:rsid w:val="006F3FA3"/>
    <w:rsid w:val="00741194"/>
    <w:rsid w:val="0074576D"/>
    <w:rsid w:val="007B5980"/>
    <w:rsid w:val="007C28D3"/>
    <w:rsid w:val="008909B1"/>
    <w:rsid w:val="008913B8"/>
    <w:rsid w:val="008C1487"/>
    <w:rsid w:val="00924D9C"/>
    <w:rsid w:val="00945741"/>
    <w:rsid w:val="009472E3"/>
    <w:rsid w:val="00962D6E"/>
    <w:rsid w:val="00985D0D"/>
    <w:rsid w:val="00990EE4"/>
    <w:rsid w:val="00AA146A"/>
    <w:rsid w:val="00AE6243"/>
    <w:rsid w:val="00B011ED"/>
    <w:rsid w:val="00B115BB"/>
    <w:rsid w:val="00B21A1C"/>
    <w:rsid w:val="00B26637"/>
    <w:rsid w:val="00B43FF8"/>
    <w:rsid w:val="00B766A9"/>
    <w:rsid w:val="00BC05D8"/>
    <w:rsid w:val="00BC27DC"/>
    <w:rsid w:val="00BC5075"/>
    <w:rsid w:val="00BE3BB1"/>
    <w:rsid w:val="00C062DE"/>
    <w:rsid w:val="00C21AC1"/>
    <w:rsid w:val="00C34E0E"/>
    <w:rsid w:val="00C76790"/>
    <w:rsid w:val="00CD2CB5"/>
    <w:rsid w:val="00D254DC"/>
    <w:rsid w:val="00D4113A"/>
    <w:rsid w:val="00D56FA8"/>
    <w:rsid w:val="00D62C88"/>
    <w:rsid w:val="00DE15B9"/>
    <w:rsid w:val="00E15A8D"/>
    <w:rsid w:val="00E37174"/>
    <w:rsid w:val="00E83BA0"/>
    <w:rsid w:val="00E85E78"/>
    <w:rsid w:val="00EB79A7"/>
    <w:rsid w:val="00EF499E"/>
    <w:rsid w:val="00F031EC"/>
    <w:rsid w:val="00F62B69"/>
    <w:rsid w:val="00F744B2"/>
    <w:rsid w:val="00F81AA2"/>
    <w:rsid w:val="00F81ADC"/>
    <w:rsid w:val="00F81F1F"/>
    <w:rsid w:val="00F83B45"/>
    <w:rsid w:val="00FC2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905BB"/>
  <w15:chartTrackingRefBased/>
  <w15:docId w15:val="{A3A1007B-C7FD-451A-AEA8-63D1ACCF7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09B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B6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81AA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744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98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5077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965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5939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134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publications/2018-03/the-four-purposes-of-the-curriculum-for-wales.pdf" TargetMode="External"/><Relationship Id="rId18" Type="http://schemas.openxmlformats.org/officeDocument/2006/relationships/hyperlink" Target="https://www.education-ni.gov.uk/articles/school-development-planning" TargetMode="External"/><Relationship Id="rId26" Type="http://schemas.openxmlformats.org/officeDocument/2006/relationships/hyperlink" Target="https://hwb.gov.wales/evaluation-improvement-and-accountability/the-national-resource-evaluation-and-improvement/evaluation-and-improvement-principles/" TargetMode="External"/><Relationship Id="rId39" Type="http://schemas.openxmlformats.org/officeDocument/2006/relationships/hyperlink" Target="https://www.gov.uk/government/publications/health-matters-health-and-wellbeing-community-centred-approaches/health-matters-community-centred-approaches-for-health-and-wellbeing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wales/school-improvement-guidance-impact-assessment-html" TargetMode="External"/><Relationship Id="rId34" Type="http://schemas.openxmlformats.org/officeDocument/2006/relationships/hyperlink" Target="https://www.futuregenerations.wales/wp-content/uploads/2017/02/150623-guide-to-the-fg-act-en.pdf" TargetMode="External"/><Relationship Id="rId42" Type="http://schemas.openxmlformats.org/officeDocument/2006/relationships/hyperlink" Target="https://educationendowmentfoundation.org.uk/education-evidence/teaching-learning-toolkit/parental-engagement" TargetMode="External"/><Relationship Id="rId47" Type="http://schemas.openxmlformats.org/officeDocument/2006/relationships/hyperlink" Target="https://view.officeapps.live.com/op/view.aspx?src=https%3A%2F%2Fgtcni.org.uk%2Fcmsfiles%2FResource365%2FResources%2F365%2FUCETNI_Teacher-Professional-Learning-Framework.docx&amp;wdOrigin=BROWSELINK" TargetMode="External"/><Relationship Id="rId7" Type="http://schemas.openxmlformats.org/officeDocument/2006/relationships/hyperlink" Target="https://educationendowmentfoundation.org.uk/education-evidence/teaching-learning-toolkit/parental-engagement" TargetMode="External"/><Relationship Id="rId12" Type="http://schemas.openxmlformats.org/officeDocument/2006/relationships/hyperlink" Target="https://mylocalschool.gov.wales/School/6702215?lang=en" TargetMode="External"/><Relationship Id="rId17" Type="http://schemas.openxmlformats.org/officeDocument/2006/relationships/hyperlink" Target="https://hwb.gov.wales/evaluation-improvement-and-accountability/school-improvement-guidance-framework-for-evaluation-improvement-and-accountability" TargetMode="External"/><Relationship Id="rId25" Type="http://schemas.openxmlformats.org/officeDocument/2006/relationships/hyperlink" Target="https://senedd.wales/laid%20documents/cr-ld13568/cr-ld13568-e.pdf" TargetMode="External"/><Relationship Id="rId33" Type="http://schemas.openxmlformats.org/officeDocument/2006/relationships/hyperlink" Target="https://www.futuregenerations.wales/wp-content/uploads/2017/02/150623-guide-to-the-fg-act-en.pdf" TargetMode="External"/><Relationship Id="rId38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46" Type="http://schemas.openxmlformats.org/officeDocument/2006/relationships/hyperlink" Target="https://www.ncbi.nlm.nih.gov/pmc/articles/PMC4797036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styn.gov.wales/system/files/2020-08/Craigfelen%2520Primary%2520School.pdf" TargetMode="External"/><Relationship Id="rId20" Type="http://schemas.openxmlformats.org/officeDocument/2006/relationships/hyperlink" Target="https://schoolleaders.thekeysupport.com/school-evaluation-and-improvement/plans-and-strategies-for-school-improvement/school-improvement-plans/sdp-vs-strategic-plan-what-difference-and-why-it-matters/" TargetMode="External"/><Relationship Id="rId29" Type="http://schemas.openxmlformats.org/officeDocument/2006/relationships/hyperlink" Target="http://www.engagementineducation.co.uk/stakeholder-engagement" TargetMode="External"/><Relationship Id="rId41" Type="http://schemas.openxmlformats.org/officeDocument/2006/relationships/hyperlink" Target="https://acerforeducation.acer.com/education-trends/blended-learning/the-blended-learning-approach-how-it-works/?gclid=EAIaIQobChMIrNfEkbOp_gIVgdDtCh3NcgieEAAYASAAEgIpJ_D_BwE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birthto5matters.org.uk/parents-as-partners/" TargetMode="External"/><Relationship Id="rId11" Type="http://schemas.openxmlformats.org/officeDocument/2006/relationships/hyperlink" Target="https://www.gov.wales/community-focused-schools-html" TargetMode="External"/><Relationship Id="rId24" Type="http://schemas.openxmlformats.org/officeDocument/2006/relationships/hyperlink" Target="https://www.futuregenerations.wales/wp-content/uploads/2017/02/150623-guide-to-the-fg-act-en.pdf" TargetMode="External"/><Relationship Id="rId32" Type="http://schemas.openxmlformats.org/officeDocument/2006/relationships/hyperlink" Target="https://impea.eu/guide-for-self-evaluation-report/" TargetMode="External"/><Relationship Id="rId37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40" Type="http://schemas.openxmlformats.org/officeDocument/2006/relationships/hyperlink" Target="https://www.estyn.gov.wales/effective-practice/achieving-high-standards-through-pupil-wellbeing" TargetMode="External"/><Relationship Id="rId45" Type="http://schemas.openxmlformats.org/officeDocument/2006/relationships/hyperlink" Target="https://www.unicef.org.uk/wp-content/uploads/2019/10/UNCRC_summary-1_1.pdf" TargetMode="External"/><Relationship Id="rId5" Type="http://schemas.openxmlformats.org/officeDocument/2006/relationships/hyperlink" Target="https://www.gov.wales/sites/default/files/publications/2018-03/successful-futures.pdf" TargetMode="External"/><Relationship Id="rId15" Type="http://schemas.openxmlformats.org/officeDocument/2006/relationships/hyperlink" Target="https://hwb.gov.wales/curriculum-for-wales/designing-your-curriculum/developing-a-vision-for-curriculum-design" TargetMode="External"/><Relationship Id="rId23" Type="http://schemas.openxmlformats.org/officeDocument/2006/relationships/hyperlink" Target="https://gov.wales/sites/default/files/publications/2018-03/education-in-wales-our-national-mission.pdf" TargetMode="External"/><Relationship Id="rId28" Type="http://schemas.openxmlformats.org/officeDocument/2006/relationships/hyperlink" Target="https://www.derventioeducation.com/insights/the-sef-and-the-sdp-cycle" TargetMode="External"/><Relationship Id="rId36" Type="http://schemas.openxmlformats.org/officeDocument/2006/relationships/hyperlink" Target="https://hwb.gov.wales/api/storage/f87e720f-8568-4a60-9383-55e20b9a1bb7/schools-in-wales-as-learning-organisations.pdf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d1wqtxts1xzle7.cloudfront.net/41913134/Parental_Involvement_and_Educational_Ach20160202-30232-twcimh-libre.pdf?1454469290=&amp;response-content-disposition=inline%3B+filename%3DParental_Involvement_and_Educational_Ach.pdf&amp;Expires=1681569987&amp;Signature=S8NIfj2ATgHxHvT9-JwKNH6cuf00C9niwrut6lIXgv4uz88y1BSRuE3ozLoCJmwzERZZ4k68pcv0Ijpb9yIw6iAp3sPM3ZeI6~t6PrqEfHsiWcbUOhn3e~KTzqdSSqL-7ISPrJsO8cVwK5YFcelKhWzcF3icb7UX9WXKmeghmuvDpU9mSvi7wbDvYhlZ7Y-ksSs4jh0-rBv-mdn1pV7-0PAwjgdKMiCREMtakThUgP9S6og20mz6OTVvPLwtUZ9qyZ5wonLpGYej5W5N~rJMEjBhgpoHnCZWj325J9xmcp8kgAHXbdxp45vc2NlZl0M9PXX0w2eBQE8G070BKybxYw__&amp;Key-Pair-Id=APKAJLOHF5GGSLRBV4ZA" TargetMode="External"/><Relationship Id="rId19" Type="http://schemas.openxmlformats.org/officeDocument/2006/relationships/hyperlink" Target="https://hwb.gov.wales/evaluation-improvement-and-accountability/the-national-resource-evaluation-and-improvement/learners-well-being-equity-and-inclusion" TargetMode="External"/><Relationship Id="rId31" Type="http://schemas.openxmlformats.org/officeDocument/2006/relationships/hyperlink" Target="https://www.learninga-z.com/site/resources/breakroom-blog/data-in-education" TargetMode="External"/><Relationship Id="rId44" Type="http://schemas.openxmlformats.org/officeDocument/2006/relationships/hyperlink" Target="https://www.easds.org.uk/userfiles/every-school-a-good-school-school-development-planning-guidance-2010-english-vers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\Users\leann\Downloads\129-Article%20Text-914-1-10-20140624.pdf" TargetMode="External"/><Relationship Id="rId14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22" Type="http://schemas.openxmlformats.org/officeDocument/2006/relationships/hyperlink" Target="https://www.gov.wales/sites/default/files/publications/2018-03/the-four-purposes-of-the-curriculum-for-wales.pdf" TargetMode="External"/><Relationship Id="rId27" Type="http://schemas.openxmlformats.org/officeDocument/2006/relationships/hyperlink" Target="https://hwb.gov.wales/evaluation-improvement-and-accountability/the-national-resource-evaluation-and-improvement/evaluation-and-improvement-principles/engaging-with-stakeholders/" TargetMode="External"/><Relationship Id="rId30" Type="http://schemas.openxmlformats.org/officeDocument/2006/relationships/hyperlink" Target="https://www.learninga-z.com/site/resources/breakroom-blog/data-in-education" TargetMode="External"/><Relationship Id="rId35" Type="http://schemas.openxmlformats.org/officeDocument/2006/relationships/hyperlink" Target="https://view.officeapps.live.com/op/view.aspx?src=https%3A%2F%2Fwww.gov.wales%2Fsites%2Fdefault%2Ffiles%2Fpublications%2F2019-04%2Fhealth-and-well-being-v3.ppt&amp;wdOrigin=BROWSELINK" TargetMode="External"/><Relationship Id="rId43" Type="http://schemas.openxmlformats.org/officeDocument/2006/relationships/hyperlink" Target="https://www.gov.wales/sites/default/files/publications/2018-07/health-and-well-being-aole-december-2017.pdf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www.estyn.gov.wales/system/files/2020-08/Craigfelen%2520Primary%2520Schoo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2045</Words>
  <Characters>11657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Lewis</dc:creator>
  <cp:keywords/>
  <dc:description/>
  <cp:lastModifiedBy>Leanne Lewis</cp:lastModifiedBy>
  <cp:revision>2</cp:revision>
  <dcterms:created xsi:type="dcterms:W3CDTF">2023-04-15T17:19:00Z</dcterms:created>
  <dcterms:modified xsi:type="dcterms:W3CDTF">2023-04-15T17:19:00Z</dcterms:modified>
</cp:coreProperties>
</file>