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355F9E3A"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B86551">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580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92"/>
        <w:gridCol w:w="1814"/>
      </w:tblGrid>
      <w:tr w:rsidR="005C6CD8" w:rsidRPr="00B61956" w14:paraId="26BA44B1" w14:textId="77777777" w:rsidTr="00190ACC">
        <w:trPr>
          <w:trHeight w:val="546"/>
        </w:trPr>
        <w:tc>
          <w:tcPr>
            <w:tcW w:w="3992" w:type="dxa"/>
            <w:tcMar>
              <w:top w:w="0" w:type="dxa"/>
              <w:left w:w="108" w:type="dxa"/>
              <w:bottom w:w="0" w:type="dxa"/>
              <w:right w:w="108" w:type="dxa"/>
            </w:tcMar>
          </w:tcPr>
          <w:p w14:paraId="6CF2ABE3" w14:textId="3F5CAA31" w:rsidR="005C6CD8" w:rsidRDefault="005C6CD8" w:rsidP="00D4485A">
            <w:pPr>
              <w:pStyle w:val="BodyText"/>
              <w:jc w:val="both"/>
              <w:rPr>
                <w:rFonts w:cs="Arial"/>
                <w:b/>
                <w:bCs/>
                <w:sz w:val="22"/>
                <w:szCs w:val="22"/>
              </w:rPr>
            </w:pPr>
            <w:r w:rsidRPr="00D012E7">
              <w:rPr>
                <w:rFonts w:cs="Arial"/>
                <w:b/>
                <w:bCs/>
                <w:sz w:val="22"/>
                <w:szCs w:val="22"/>
              </w:rPr>
              <w:t xml:space="preserve">NAME: </w:t>
            </w:r>
            <w:r w:rsidR="00BA5FAF" w:rsidRPr="006F56FE">
              <w:rPr>
                <w:rFonts w:asciiTheme="majorHAnsi" w:hAnsiTheme="majorHAnsi" w:cstheme="majorHAnsi"/>
                <w:szCs w:val="24"/>
              </w:rPr>
              <w:t>Lee Mason</w:t>
            </w:r>
          </w:p>
          <w:p w14:paraId="4F2606B7" w14:textId="637A7BF7" w:rsidR="00D012E7" w:rsidRPr="00D012E7" w:rsidRDefault="00D012E7" w:rsidP="00D4485A">
            <w:pPr>
              <w:pStyle w:val="BodyText"/>
              <w:jc w:val="both"/>
              <w:rPr>
                <w:rFonts w:cs="Arial"/>
                <w:b/>
                <w:bCs/>
                <w:sz w:val="22"/>
                <w:szCs w:val="22"/>
              </w:rPr>
            </w:pPr>
          </w:p>
        </w:tc>
        <w:tc>
          <w:tcPr>
            <w:tcW w:w="1813" w:type="dxa"/>
          </w:tcPr>
          <w:p w14:paraId="00DC83D5" w14:textId="5DBEEB8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BA5FAF" w:rsidRPr="006F56FE">
              <w:rPr>
                <w:rFonts w:asciiTheme="majorHAnsi" w:hAnsiTheme="majorHAnsi" w:cstheme="majorHAnsi"/>
                <w:szCs w:val="24"/>
              </w:rPr>
              <w:t>2134424</w:t>
            </w:r>
          </w:p>
        </w:tc>
      </w:tr>
      <w:tr w:rsidR="005C6CD8" w:rsidRPr="00B61956" w14:paraId="6AEAE466" w14:textId="77777777" w:rsidTr="00190ACC">
        <w:trPr>
          <w:trHeight w:val="6885"/>
        </w:trPr>
        <w:tc>
          <w:tcPr>
            <w:tcW w:w="5806" w:type="dxa"/>
            <w:gridSpan w:val="2"/>
            <w:shd w:val="clear" w:color="auto" w:fill="FFFFFF"/>
            <w:tcMar>
              <w:top w:w="0" w:type="dxa"/>
              <w:left w:w="108" w:type="dxa"/>
              <w:bottom w:w="0" w:type="dxa"/>
              <w:right w:w="108" w:type="dxa"/>
            </w:tcMar>
          </w:tcPr>
          <w:p w14:paraId="5E8D11C4" w14:textId="77777777" w:rsidR="00B86551"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B86551">
              <w:rPr>
                <w:rFonts w:cs="Arial"/>
                <w:b/>
                <w:bCs/>
                <w:sz w:val="22"/>
                <w:szCs w:val="22"/>
              </w:rPr>
              <w:t xml:space="preserve"> </w:t>
            </w:r>
          </w:p>
          <w:p w14:paraId="512FEE63" w14:textId="77777777" w:rsidR="00B86551" w:rsidRDefault="00B86551" w:rsidP="00D4485A">
            <w:pPr>
              <w:jc w:val="both"/>
              <w:rPr>
                <w:rFonts w:cs="Arial"/>
                <w:b/>
                <w:bCs/>
                <w:sz w:val="22"/>
                <w:szCs w:val="22"/>
              </w:rPr>
            </w:pPr>
          </w:p>
          <w:p w14:paraId="08054F40" w14:textId="4B987AA9" w:rsidR="00B937D7" w:rsidRPr="007E37B3" w:rsidRDefault="00B937D7" w:rsidP="00D4485A">
            <w:pPr>
              <w:jc w:val="both"/>
              <w:rPr>
                <w:rFonts w:asciiTheme="majorHAnsi" w:hAnsiTheme="majorHAnsi" w:cstheme="majorHAnsi"/>
                <w:szCs w:val="24"/>
              </w:rPr>
            </w:pPr>
            <w:bookmarkStart w:id="1" w:name="_Hlk175175398"/>
            <w:r w:rsidRPr="007E37B3">
              <w:rPr>
                <w:rFonts w:asciiTheme="majorHAnsi" w:hAnsiTheme="majorHAnsi" w:cstheme="majorHAnsi"/>
                <w:szCs w:val="24"/>
              </w:rPr>
              <w:t>‘</w:t>
            </w:r>
            <w:r w:rsidR="00E32A1B" w:rsidRPr="007E37B3">
              <w:rPr>
                <w:rFonts w:asciiTheme="majorHAnsi" w:hAnsiTheme="majorHAnsi" w:cstheme="majorHAnsi"/>
                <w:szCs w:val="24"/>
              </w:rPr>
              <w:t xml:space="preserve">’The dual role of police officers: responding to mental health calls whilst managing their own mental health and </w:t>
            </w:r>
            <w:r w:rsidR="003F16DA" w:rsidRPr="007E37B3">
              <w:rPr>
                <w:rFonts w:asciiTheme="majorHAnsi" w:hAnsiTheme="majorHAnsi" w:cstheme="majorHAnsi"/>
                <w:szCs w:val="24"/>
              </w:rPr>
              <w:t>wellbeing’’.</w:t>
            </w:r>
          </w:p>
          <w:bookmarkEnd w:id="1"/>
          <w:p w14:paraId="19778B5B" w14:textId="77777777" w:rsidR="00B86551" w:rsidRDefault="00B86551"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B789D40" w14:textId="556884B5" w:rsidR="00B86551" w:rsidRDefault="00B86551" w:rsidP="00D4485A">
            <w:pPr>
              <w:jc w:val="both"/>
              <w:rPr>
                <w:rFonts w:cs="Arial"/>
                <w:b/>
                <w:bCs/>
                <w:sz w:val="22"/>
                <w:szCs w:val="22"/>
              </w:rPr>
            </w:pPr>
          </w:p>
          <w:p w14:paraId="56673D6A" w14:textId="77777777" w:rsidR="007E37B3" w:rsidRPr="007E37B3" w:rsidRDefault="007E37B3" w:rsidP="007E37B3">
            <w:pPr>
              <w:rPr>
                <w:rFonts w:asciiTheme="majorHAnsi" w:hAnsiTheme="majorHAnsi" w:cstheme="majorHAnsi"/>
              </w:rPr>
            </w:pPr>
            <w:r w:rsidRPr="007E37B3">
              <w:rPr>
                <w:rFonts w:asciiTheme="majorHAnsi" w:hAnsiTheme="majorHAnsi" w:cstheme="majorHAnsi"/>
              </w:rPr>
              <w:t xml:space="preserve">I propose to explore the role of police officers in responding to mental health calls, focusing on how these may impact the officers own mental health and well-being.  Mental Health plays a huge part in a policing role, with police officers attending mental health calls to help others and witnessing traumatic events themselves. Mental Health is explained by The Mental Health Foundation </w:t>
            </w:r>
            <w:sdt>
              <w:sdtPr>
                <w:rPr>
                  <w:rFonts w:asciiTheme="majorHAnsi" w:hAnsiTheme="majorHAnsi" w:cstheme="majorHAnsi"/>
                </w:rPr>
                <w:id w:val="1201591269"/>
                <w:citation/>
              </w:sdtPr>
              <w:sdtEndPr/>
              <w:sdtContent>
                <w:r w:rsidRPr="007E37B3">
                  <w:rPr>
                    <w:rFonts w:asciiTheme="majorHAnsi" w:hAnsiTheme="majorHAnsi" w:cstheme="majorHAnsi"/>
                  </w:rPr>
                  <w:fldChar w:fldCharType="begin"/>
                </w:r>
                <w:r w:rsidRPr="007E37B3">
                  <w:rPr>
                    <w:rFonts w:asciiTheme="majorHAnsi" w:hAnsiTheme="majorHAnsi" w:cstheme="majorHAnsi"/>
                  </w:rPr>
                  <w:instrText xml:space="preserve"> CITATION Men23 \l 2057 </w:instrText>
                </w:r>
                <w:r w:rsidRPr="007E37B3">
                  <w:rPr>
                    <w:rFonts w:asciiTheme="majorHAnsi" w:hAnsiTheme="majorHAnsi" w:cstheme="majorHAnsi"/>
                  </w:rPr>
                  <w:fldChar w:fldCharType="separate"/>
                </w:r>
                <w:r w:rsidRPr="007E37B3">
                  <w:rPr>
                    <w:rFonts w:asciiTheme="majorHAnsi" w:eastAsiaTheme="minorHAnsi" w:hAnsiTheme="majorHAnsi" w:cstheme="majorHAnsi"/>
                    <w:noProof/>
                  </w:rPr>
                  <w:t>(Mental Health Foundation , 2023)</w:t>
                </w:r>
                <w:r w:rsidRPr="007E37B3">
                  <w:rPr>
                    <w:rFonts w:asciiTheme="majorHAnsi" w:hAnsiTheme="majorHAnsi" w:cstheme="majorHAnsi"/>
                  </w:rPr>
                  <w:fldChar w:fldCharType="end"/>
                </w:r>
              </w:sdtContent>
            </w:sdt>
            <w:r w:rsidRPr="007E37B3">
              <w:rPr>
                <w:rFonts w:asciiTheme="majorHAnsi" w:hAnsiTheme="majorHAnsi" w:cstheme="majorHAnsi"/>
              </w:rPr>
              <w:t xml:space="preserve"> as a combination of many factors coming together such as biological, </w:t>
            </w:r>
            <w:proofErr w:type="gramStart"/>
            <w:r w:rsidRPr="007E37B3">
              <w:rPr>
                <w:rFonts w:asciiTheme="majorHAnsi" w:hAnsiTheme="majorHAnsi" w:cstheme="majorHAnsi"/>
              </w:rPr>
              <w:t>social</w:t>
            </w:r>
            <w:proofErr w:type="gramEnd"/>
            <w:r w:rsidRPr="007E37B3">
              <w:rPr>
                <w:rFonts w:asciiTheme="majorHAnsi" w:hAnsiTheme="majorHAnsi" w:cstheme="majorHAnsi"/>
              </w:rPr>
              <w:t xml:space="preserve"> and psychological. Various attributes in one’s life affect the individuals mental state, be it negative or positive impacts. </w:t>
            </w:r>
          </w:p>
          <w:p w14:paraId="6355DC24" w14:textId="77777777" w:rsidR="007E37B3" w:rsidRPr="007E37B3" w:rsidRDefault="007E37B3" w:rsidP="007E37B3">
            <w:pPr>
              <w:rPr>
                <w:rFonts w:asciiTheme="majorHAnsi" w:hAnsiTheme="majorHAnsi" w:cstheme="majorHAnsi"/>
              </w:rPr>
            </w:pPr>
          </w:p>
          <w:p w14:paraId="51ABF049" w14:textId="7B90212E" w:rsidR="007E37B3" w:rsidRPr="007E37B3" w:rsidRDefault="007E37B3" w:rsidP="007E37B3">
            <w:pPr>
              <w:rPr>
                <w:rFonts w:asciiTheme="majorHAnsi" w:hAnsiTheme="majorHAnsi" w:cstheme="majorHAnsi"/>
              </w:rPr>
            </w:pPr>
            <w:r w:rsidRPr="007E37B3">
              <w:rPr>
                <w:rFonts w:asciiTheme="majorHAnsi" w:hAnsiTheme="majorHAnsi" w:cstheme="majorHAnsi"/>
              </w:rPr>
              <w:t xml:space="preserve">A Police Officers role in society cannot go unnoticed and nor can their mental health whilst conducting their job role. A study was conducted in 2016 where it was shown </w:t>
            </w:r>
            <w:r w:rsidRPr="007E37B3">
              <w:rPr>
                <w:rFonts w:asciiTheme="majorHAnsi" w:hAnsiTheme="majorHAnsi" w:cstheme="majorHAnsi"/>
              </w:rPr>
              <w:lastRenderedPageBreak/>
              <w:t xml:space="preserve">that out of 17,000 officers surveyed, 39% were requiring help when it came to their mental health </w:t>
            </w:r>
            <w:sdt>
              <w:sdtPr>
                <w:rPr>
                  <w:rFonts w:asciiTheme="majorHAnsi" w:hAnsiTheme="majorHAnsi" w:cstheme="majorHAnsi"/>
                </w:rPr>
                <w:id w:val="-1301524626"/>
                <w:citation/>
              </w:sdtPr>
              <w:sdtEndPr/>
              <w:sdtContent>
                <w:r w:rsidRPr="007E37B3">
                  <w:rPr>
                    <w:rFonts w:asciiTheme="majorHAnsi" w:hAnsiTheme="majorHAnsi" w:cstheme="majorHAnsi"/>
                  </w:rPr>
                  <w:fldChar w:fldCharType="begin"/>
                </w:r>
                <w:r w:rsidRPr="007E37B3">
                  <w:rPr>
                    <w:rFonts w:asciiTheme="majorHAnsi" w:hAnsiTheme="majorHAnsi" w:cstheme="majorHAnsi"/>
                  </w:rPr>
                  <w:instrText xml:space="preserve"> CITATION Pol24 \l 2057 </w:instrText>
                </w:r>
                <w:r w:rsidRPr="007E37B3">
                  <w:rPr>
                    <w:rFonts w:asciiTheme="majorHAnsi" w:hAnsiTheme="majorHAnsi" w:cstheme="majorHAnsi"/>
                  </w:rPr>
                  <w:fldChar w:fldCharType="separate"/>
                </w:r>
                <w:r w:rsidRPr="007E37B3">
                  <w:rPr>
                    <w:rFonts w:asciiTheme="majorHAnsi" w:eastAsiaTheme="minorHAnsi" w:hAnsiTheme="majorHAnsi" w:cstheme="majorHAnsi"/>
                    <w:noProof/>
                  </w:rPr>
                  <w:t>(Police Federation, 2024)</w:t>
                </w:r>
                <w:r w:rsidRPr="007E37B3">
                  <w:rPr>
                    <w:rFonts w:asciiTheme="majorHAnsi" w:hAnsiTheme="majorHAnsi" w:cstheme="majorHAnsi"/>
                  </w:rPr>
                  <w:fldChar w:fldCharType="end"/>
                </w:r>
              </w:sdtContent>
            </w:sdt>
            <w:r w:rsidRPr="007E37B3">
              <w:rPr>
                <w:rFonts w:asciiTheme="majorHAnsi" w:hAnsiTheme="majorHAnsi" w:cstheme="majorHAnsi"/>
              </w:rPr>
              <w:t xml:space="preserve">. It was also shown that 73% of management, who are meant to be supporting police officers, did not know how to support them when it came to their mental health concerns </w:t>
            </w:r>
            <w:sdt>
              <w:sdtPr>
                <w:rPr>
                  <w:rFonts w:asciiTheme="majorHAnsi" w:hAnsiTheme="majorHAnsi" w:cstheme="majorHAnsi"/>
                </w:rPr>
                <w:id w:val="-937374129"/>
                <w:citation/>
              </w:sdtPr>
              <w:sdtEndPr/>
              <w:sdtContent>
                <w:r w:rsidRPr="007E37B3">
                  <w:rPr>
                    <w:rFonts w:asciiTheme="majorHAnsi" w:hAnsiTheme="majorHAnsi" w:cstheme="majorHAnsi"/>
                  </w:rPr>
                  <w:fldChar w:fldCharType="begin"/>
                </w:r>
                <w:r w:rsidRPr="007E37B3">
                  <w:rPr>
                    <w:rFonts w:asciiTheme="majorHAnsi" w:hAnsiTheme="majorHAnsi" w:cstheme="majorHAnsi"/>
                  </w:rPr>
                  <w:instrText xml:space="preserve"> CITATION Pol24 \l 2057 </w:instrText>
                </w:r>
                <w:r w:rsidRPr="007E37B3">
                  <w:rPr>
                    <w:rFonts w:asciiTheme="majorHAnsi" w:hAnsiTheme="majorHAnsi" w:cstheme="majorHAnsi"/>
                  </w:rPr>
                  <w:fldChar w:fldCharType="separate"/>
                </w:r>
                <w:r w:rsidRPr="007E37B3">
                  <w:rPr>
                    <w:rFonts w:asciiTheme="majorHAnsi" w:eastAsiaTheme="minorHAnsi" w:hAnsiTheme="majorHAnsi" w:cstheme="majorHAnsi"/>
                    <w:noProof/>
                  </w:rPr>
                  <w:t>(Police Federation, 2024)</w:t>
                </w:r>
                <w:r w:rsidRPr="007E37B3">
                  <w:rPr>
                    <w:rFonts w:asciiTheme="majorHAnsi" w:hAnsiTheme="majorHAnsi" w:cstheme="majorHAnsi"/>
                  </w:rPr>
                  <w:fldChar w:fldCharType="end"/>
                </w:r>
              </w:sdtContent>
            </w:sdt>
            <w:r w:rsidRPr="007E37B3">
              <w:rPr>
                <w:rFonts w:asciiTheme="majorHAnsi" w:hAnsiTheme="majorHAnsi" w:cstheme="majorHAnsi"/>
              </w:rPr>
              <w:t xml:space="preserve">. These statistics are quite alarming and shows a high number of police officers require support and improvement regarding mental health. It also highlights that improvement is required by police forces to support their staff. </w:t>
            </w:r>
          </w:p>
          <w:p w14:paraId="47A9B346" w14:textId="77777777" w:rsidR="00FA3953" w:rsidRDefault="00FA3953" w:rsidP="007E37B3">
            <w:pPr>
              <w:rPr>
                <w:rFonts w:asciiTheme="majorHAnsi" w:hAnsiTheme="majorHAnsi" w:cstheme="majorHAnsi"/>
              </w:rPr>
            </w:pPr>
          </w:p>
          <w:p w14:paraId="4C2E061F" w14:textId="7641716F" w:rsidR="007E37B3" w:rsidRPr="007E37B3" w:rsidRDefault="007E37B3" w:rsidP="007E37B3">
            <w:pPr>
              <w:rPr>
                <w:rFonts w:asciiTheme="majorHAnsi" w:hAnsiTheme="majorHAnsi" w:cstheme="majorHAnsi"/>
              </w:rPr>
            </w:pPr>
            <w:r w:rsidRPr="007E37B3">
              <w:rPr>
                <w:rFonts w:asciiTheme="majorHAnsi" w:hAnsiTheme="majorHAnsi" w:cstheme="majorHAnsi"/>
              </w:rPr>
              <w:t xml:space="preserve">Police Officers struggling with declining mental health may lead to absenteeism and lack of officers on shift. This sickness episode may have an impact on the remaining </w:t>
            </w:r>
            <w:proofErr w:type="gramStart"/>
            <w:r w:rsidRPr="007E37B3">
              <w:rPr>
                <w:rFonts w:asciiTheme="majorHAnsi" w:hAnsiTheme="majorHAnsi" w:cstheme="majorHAnsi"/>
              </w:rPr>
              <w:t>officers</w:t>
            </w:r>
            <w:proofErr w:type="gramEnd"/>
            <w:r w:rsidRPr="007E37B3">
              <w:rPr>
                <w:rFonts w:asciiTheme="majorHAnsi" w:hAnsiTheme="majorHAnsi" w:cstheme="majorHAnsi"/>
              </w:rPr>
              <w:t xml:space="preserve"> ability to meet demands in relation to workload, which may lead to a negative impact on the police force and may put communities at risk </w:t>
            </w:r>
            <w:sdt>
              <w:sdtPr>
                <w:rPr>
                  <w:rFonts w:asciiTheme="majorHAnsi" w:hAnsiTheme="majorHAnsi" w:cstheme="majorHAnsi"/>
                </w:rPr>
                <w:id w:val="1187022811"/>
                <w:citation/>
              </w:sdtPr>
              <w:sdtEndPr/>
              <w:sdtContent>
                <w:r w:rsidRPr="007E37B3">
                  <w:rPr>
                    <w:rFonts w:asciiTheme="majorHAnsi" w:hAnsiTheme="majorHAnsi" w:cstheme="majorHAnsi"/>
                  </w:rPr>
                  <w:fldChar w:fldCharType="begin"/>
                </w:r>
                <w:r w:rsidRPr="007E37B3">
                  <w:rPr>
                    <w:rFonts w:asciiTheme="majorHAnsi" w:hAnsiTheme="majorHAnsi" w:cstheme="majorHAnsi"/>
                  </w:rPr>
                  <w:instrText xml:space="preserve"> CITATION Phy23 \l 2057 </w:instrText>
                </w:r>
                <w:r w:rsidRPr="007E37B3">
                  <w:rPr>
                    <w:rFonts w:asciiTheme="majorHAnsi" w:hAnsiTheme="majorHAnsi" w:cstheme="majorHAnsi"/>
                  </w:rPr>
                  <w:fldChar w:fldCharType="separate"/>
                </w:r>
                <w:r w:rsidRPr="007E37B3">
                  <w:rPr>
                    <w:rFonts w:asciiTheme="majorHAnsi" w:eastAsiaTheme="minorHAnsi" w:hAnsiTheme="majorHAnsi" w:cstheme="majorHAnsi"/>
                    <w:noProof/>
                  </w:rPr>
                  <w:t>(Phythian, et al., 2023)</w:t>
                </w:r>
                <w:r w:rsidRPr="007E37B3">
                  <w:rPr>
                    <w:rFonts w:asciiTheme="majorHAnsi" w:hAnsiTheme="majorHAnsi" w:cstheme="majorHAnsi"/>
                  </w:rPr>
                  <w:fldChar w:fldCharType="end"/>
                </w:r>
              </w:sdtContent>
            </w:sdt>
            <w:r w:rsidRPr="007E37B3">
              <w:rPr>
                <w:rFonts w:asciiTheme="majorHAnsi" w:hAnsiTheme="majorHAnsi" w:cstheme="majorHAnsi"/>
              </w:rPr>
              <w:t xml:space="preserve">. </w:t>
            </w:r>
          </w:p>
          <w:p w14:paraId="63A72159" w14:textId="77777777" w:rsidR="007E37B3" w:rsidRPr="007E37B3" w:rsidRDefault="007E37B3" w:rsidP="007E37B3">
            <w:pPr>
              <w:rPr>
                <w:rFonts w:asciiTheme="majorHAnsi" w:hAnsiTheme="majorHAnsi" w:cstheme="majorHAnsi"/>
              </w:rPr>
            </w:pPr>
          </w:p>
          <w:p w14:paraId="1CADB8CB" w14:textId="6DE41FDC" w:rsidR="007E37B3" w:rsidRPr="007E37B3" w:rsidRDefault="007E37B3" w:rsidP="007E37B3">
            <w:pPr>
              <w:rPr>
                <w:rFonts w:asciiTheme="majorHAnsi" w:hAnsiTheme="majorHAnsi" w:cstheme="majorHAnsi"/>
              </w:rPr>
            </w:pPr>
            <w:r w:rsidRPr="007E37B3">
              <w:rPr>
                <w:rFonts w:asciiTheme="majorHAnsi" w:hAnsiTheme="majorHAnsi" w:cstheme="majorHAnsi"/>
              </w:rPr>
              <w:t xml:space="preserve">Police Officers attend various calls daily, which may include an individual in a mental health crisis. Police Officers respond to these calls daily but is the Police Force the most effective agency to provide the necessary help?  Numerous English police forces have signed an agreement to change the way they respond to these calls. The aim is to save police officers time by the correct agency attending and dealing with mental health calls. Furthermore, if police officers attend and impose their powers, a handover period for the correct medically trained agency to deal with the individual would be invoked </w:t>
            </w:r>
            <w:sdt>
              <w:sdtPr>
                <w:rPr>
                  <w:rFonts w:asciiTheme="majorHAnsi" w:hAnsiTheme="majorHAnsi" w:cstheme="majorHAnsi"/>
                </w:rPr>
                <w:id w:val="-274175897"/>
                <w:citation/>
              </w:sdtPr>
              <w:sdtEndPr/>
              <w:sdtContent>
                <w:r w:rsidRPr="007E37B3">
                  <w:rPr>
                    <w:rFonts w:asciiTheme="majorHAnsi" w:hAnsiTheme="majorHAnsi" w:cstheme="majorHAnsi"/>
                  </w:rPr>
                  <w:fldChar w:fldCharType="begin"/>
                </w:r>
                <w:r w:rsidRPr="007E37B3">
                  <w:rPr>
                    <w:rFonts w:asciiTheme="majorHAnsi" w:hAnsiTheme="majorHAnsi" w:cstheme="majorHAnsi"/>
                  </w:rPr>
                  <w:instrText xml:space="preserve"> CITATION NPC23 \l 2057 </w:instrText>
                </w:r>
                <w:r w:rsidRPr="007E37B3">
                  <w:rPr>
                    <w:rFonts w:asciiTheme="majorHAnsi" w:hAnsiTheme="majorHAnsi" w:cstheme="majorHAnsi"/>
                  </w:rPr>
                  <w:fldChar w:fldCharType="separate"/>
                </w:r>
                <w:r w:rsidRPr="007E37B3">
                  <w:rPr>
                    <w:rFonts w:asciiTheme="majorHAnsi" w:eastAsiaTheme="minorHAnsi" w:hAnsiTheme="majorHAnsi" w:cstheme="majorHAnsi"/>
                    <w:noProof/>
                  </w:rPr>
                  <w:t>(NPCC, 2023)</w:t>
                </w:r>
                <w:r w:rsidRPr="007E37B3">
                  <w:rPr>
                    <w:rFonts w:asciiTheme="majorHAnsi" w:hAnsiTheme="majorHAnsi" w:cstheme="majorHAnsi"/>
                  </w:rPr>
                  <w:fldChar w:fldCharType="end"/>
                </w:r>
              </w:sdtContent>
            </w:sdt>
            <w:r w:rsidRPr="007E37B3">
              <w:rPr>
                <w:rFonts w:asciiTheme="majorHAnsi" w:hAnsiTheme="majorHAnsi" w:cstheme="majorHAnsi"/>
              </w:rPr>
              <w:t xml:space="preserve">. </w:t>
            </w:r>
          </w:p>
          <w:p w14:paraId="53D05D17" w14:textId="77777777" w:rsidR="007E37B3" w:rsidRPr="007E37B3" w:rsidRDefault="007E37B3" w:rsidP="007E37B3">
            <w:pPr>
              <w:rPr>
                <w:rFonts w:asciiTheme="majorHAnsi" w:hAnsiTheme="majorHAnsi" w:cstheme="majorHAnsi"/>
              </w:rPr>
            </w:pPr>
          </w:p>
          <w:p w14:paraId="4F96FBF1" w14:textId="29BD075E" w:rsidR="007E37B3" w:rsidRPr="007E37B3" w:rsidRDefault="007E37B3" w:rsidP="007E37B3">
            <w:pPr>
              <w:rPr>
                <w:rFonts w:asciiTheme="majorHAnsi" w:hAnsiTheme="majorHAnsi" w:cstheme="majorHAnsi"/>
              </w:rPr>
            </w:pPr>
            <w:r w:rsidRPr="007E37B3">
              <w:rPr>
                <w:rFonts w:asciiTheme="majorHAnsi" w:hAnsiTheme="majorHAnsi" w:cstheme="majorHAnsi"/>
              </w:rPr>
              <w:t xml:space="preserve">If officers are struggling with their mental health and wellbeing due to the stresses involved in the job </w:t>
            </w:r>
            <w:proofErr w:type="gramStart"/>
            <w:r w:rsidRPr="007E37B3">
              <w:rPr>
                <w:rFonts w:asciiTheme="majorHAnsi" w:hAnsiTheme="majorHAnsi" w:cstheme="majorHAnsi"/>
              </w:rPr>
              <w:t>role</w:t>
            </w:r>
            <w:proofErr w:type="gramEnd"/>
            <w:r w:rsidRPr="007E37B3">
              <w:rPr>
                <w:rFonts w:asciiTheme="majorHAnsi" w:hAnsiTheme="majorHAnsi" w:cstheme="majorHAnsi"/>
              </w:rPr>
              <w:t xml:space="preserve"> are they the correct persons to be trying to help an individual in turmoil, when they maybe struggling themselves? Furthermore, are the police the correct agency to be helping an individual in mental health crisis altogether. </w:t>
            </w:r>
          </w:p>
          <w:p w14:paraId="190D2E7C" w14:textId="77777777" w:rsidR="007E37B3" w:rsidRPr="007E37B3" w:rsidRDefault="007E37B3" w:rsidP="007E37B3">
            <w:pPr>
              <w:rPr>
                <w:rFonts w:asciiTheme="majorHAnsi" w:hAnsiTheme="majorHAnsi" w:cstheme="majorHAnsi"/>
              </w:rPr>
            </w:pPr>
          </w:p>
          <w:p w14:paraId="7AFA2F06" w14:textId="31551303" w:rsidR="005C6CD8" w:rsidRPr="00190ACC" w:rsidRDefault="007E37B3" w:rsidP="00190ACC">
            <w:pPr>
              <w:rPr>
                <w:rFonts w:asciiTheme="majorHAnsi" w:hAnsiTheme="majorHAnsi" w:cstheme="majorHAnsi"/>
              </w:rPr>
            </w:pPr>
            <w:r w:rsidRPr="007E37B3">
              <w:rPr>
                <w:rFonts w:asciiTheme="majorHAnsi" w:hAnsiTheme="majorHAnsi" w:cstheme="majorHAnsi"/>
              </w:rPr>
              <w:t xml:space="preserve">By exploring mental health within policing and the role police officers have when attending mental health calls, a study can be completed. Factors can be identified by the study to help improve </w:t>
            </w:r>
            <w:proofErr w:type="gramStart"/>
            <w:r w:rsidRPr="007E37B3">
              <w:rPr>
                <w:rFonts w:asciiTheme="majorHAnsi" w:hAnsiTheme="majorHAnsi" w:cstheme="majorHAnsi"/>
              </w:rPr>
              <w:t>officers</w:t>
            </w:r>
            <w:proofErr w:type="gramEnd"/>
            <w:r w:rsidRPr="007E37B3">
              <w:rPr>
                <w:rFonts w:asciiTheme="majorHAnsi" w:hAnsiTheme="majorHAnsi" w:cstheme="majorHAnsi"/>
              </w:rPr>
              <w:t xml:space="preserve"> mental health and also establish if officers are best equipped to deal with mental health calls.</w:t>
            </w:r>
          </w:p>
        </w:tc>
      </w:tr>
      <w:tr w:rsidR="005C6CD8" w:rsidRPr="00EE1631" w14:paraId="075709D3" w14:textId="77777777" w:rsidTr="00190ACC">
        <w:trPr>
          <w:trHeight w:val="6278"/>
        </w:trPr>
        <w:tc>
          <w:tcPr>
            <w:tcW w:w="5806" w:type="dxa"/>
            <w:gridSpan w:val="2"/>
            <w:tcMar>
              <w:top w:w="0" w:type="dxa"/>
              <w:left w:w="108" w:type="dxa"/>
              <w:bottom w:w="0" w:type="dxa"/>
              <w:right w:w="108" w:type="dxa"/>
            </w:tcMar>
          </w:tcPr>
          <w:p w14:paraId="709E2AC5" w14:textId="77777777" w:rsidR="00D012E7" w:rsidRPr="00EE1631" w:rsidRDefault="005C6CD8" w:rsidP="00EE1631">
            <w:pPr>
              <w:rPr>
                <w:rFonts w:asciiTheme="majorHAnsi" w:hAnsiTheme="majorHAnsi" w:cstheme="majorHAnsi"/>
                <w:b/>
                <w:bCs/>
              </w:rPr>
            </w:pPr>
            <w:bookmarkStart w:id="2" w:name="_Hlk175246253"/>
            <w:r w:rsidRPr="00EE1631">
              <w:rPr>
                <w:rFonts w:asciiTheme="majorHAnsi" w:hAnsiTheme="majorHAnsi" w:cstheme="majorHAnsi"/>
                <w:b/>
                <w:bCs/>
              </w:rPr>
              <w:lastRenderedPageBreak/>
              <w:t xml:space="preserve">SUMMARY OF RESEARCH OBJECTIVES: </w:t>
            </w:r>
          </w:p>
          <w:bookmarkEnd w:id="2"/>
          <w:p w14:paraId="75D4BF6E" w14:textId="77777777" w:rsidR="002D0EF0" w:rsidRPr="00EE1631" w:rsidRDefault="002D0EF0" w:rsidP="00EE1631">
            <w:pPr>
              <w:rPr>
                <w:rFonts w:asciiTheme="majorHAnsi" w:hAnsiTheme="majorHAnsi" w:cstheme="majorHAnsi"/>
              </w:rPr>
            </w:pPr>
          </w:p>
          <w:p w14:paraId="25BD44FC" w14:textId="77777777" w:rsidR="00EE1631" w:rsidRPr="00EE1631" w:rsidRDefault="00EE1631" w:rsidP="00EE1631">
            <w:pPr>
              <w:pStyle w:val="ListParagraph"/>
              <w:numPr>
                <w:ilvl w:val="0"/>
                <w:numId w:val="40"/>
              </w:numPr>
              <w:spacing w:after="160" w:line="259" w:lineRule="auto"/>
              <w:rPr>
                <w:rFonts w:asciiTheme="majorHAnsi" w:hAnsiTheme="majorHAnsi" w:cstheme="majorHAnsi"/>
              </w:rPr>
            </w:pPr>
            <w:r w:rsidRPr="00EE1631">
              <w:rPr>
                <w:rFonts w:asciiTheme="majorHAnsi" w:hAnsiTheme="majorHAnsi" w:cstheme="majorHAnsi"/>
              </w:rPr>
              <w:t xml:space="preserve">Assess the impact traumatic exposure has on police </w:t>
            </w:r>
            <w:proofErr w:type="gramStart"/>
            <w:r w:rsidRPr="00EE1631">
              <w:rPr>
                <w:rFonts w:asciiTheme="majorHAnsi" w:hAnsiTheme="majorHAnsi" w:cstheme="majorHAnsi"/>
              </w:rPr>
              <w:t>officers</w:t>
            </w:r>
            <w:proofErr w:type="gramEnd"/>
            <w:r w:rsidRPr="00EE1631">
              <w:rPr>
                <w:rFonts w:asciiTheme="majorHAnsi" w:hAnsiTheme="majorHAnsi" w:cstheme="majorHAnsi"/>
              </w:rPr>
              <w:t xml:space="preserve"> wellbeing and mental health. By investigating this thoroughly, this could help identify mental health symptoms amongst police officers from trauma-related calls attended and if these are linked in anyway. This could also lead do developing strategies to help reduce the effects.</w:t>
            </w:r>
          </w:p>
          <w:p w14:paraId="690C4702" w14:textId="77777777" w:rsidR="00EE1631" w:rsidRPr="00EE1631" w:rsidRDefault="00EE1631" w:rsidP="00EE1631">
            <w:pPr>
              <w:rPr>
                <w:rFonts w:asciiTheme="majorHAnsi" w:hAnsiTheme="majorHAnsi" w:cstheme="majorHAnsi"/>
              </w:rPr>
            </w:pPr>
          </w:p>
          <w:p w14:paraId="170CF68D" w14:textId="4D6267BD" w:rsidR="00EE1631" w:rsidRPr="00EE1631" w:rsidRDefault="00EE1631" w:rsidP="00EE1631">
            <w:pPr>
              <w:pStyle w:val="ListParagraph"/>
              <w:numPr>
                <w:ilvl w:val="0"/>
                <w:numId w:val="40"/>
              </w:numPr>
              <w:spacing w:after="160" w:line="259" w:lineRule="auto"/>
              <w:rPr>
                <w:rFonts w:asciiTheme="majorHAnsi" w:hAnsiTheme="majorHAnsi" w:cstheme="majorHAnsi"/>
              </w:rPr>
            </w:pPr>
            <w:r w:rsidRPr="00EE1631">
              <w:rPr>
                <w:rFonts w:asciiTheme="majorHAnsi" w:hAnsiTheme="majorHAnsi" w:cstheme="majorHAnsi"/>
              </w:rPr>
              <w:t xml:space="preserve">Explore partnership working between </w:t>
            </w:r>
            <w:r>
              <w:rPr>
                <w:rFonts w:asciiTheme="majorHAnsi" w:hAnsiTheme="majorHAnsi" w:cstheme="majorHAnsi"/>
              </w:rPr>
              <w:t>Gwent</w:t>
            </w:r>
            <w:r w:rsidRPr="00EE1631">
              <w:rPr>
                <w:rFonts w:asciiTheme="majorHAnsi" w:hAnsiTheme="majorHAnsi" w:cstheme="majorHAnsi"/>
              </w:rPr>
              <w:t xml:space="preserve"> police and </w:t>
            </w:r>
            <w:r>
              <w:rPr>
                <w:rFonts w:asciiTheme="majorHAnsi" w:hAnsiTheme="majorHAnsi" w:cstheme="majorHAnsi"/>
              </w:rPr>
              <w:t xml:space="preserve">approved medical health professional </w:t>
            </w:r>
            <w:r w:rsidRPr="00EE1631">
              <w:rPr>
                <w:rFonts w:asciiTheme="majorHAnsi" w:hAnsiTheme="majorHAnsi" w:cstheme="majorHAnsi"/>
              </w:rPr>
              <w:t xml:space="preserve">in relation to mental health calls. Examining the benefits and deficiencies between the two agencies when attending these calls. By exploring this, improvement opportunities could be explored in relation to the correct agency supporting the individual. </w:t>
            </w:r>
          </w:p>
          <w:p w14:paraId="675B40B5" w14:textId="77777777" w:rsidR="00EE1631" w:rsidRPr="00EE1631" w:rsidRDefault="00EE1631" w:rsidP="00EE1631">
            <w:pPr>
              <w:pStyle w:val="ListParagraph"/>
              <w:rPr>
                <w:rFonts w:asciiTheme="majorHAnsi" w:hAnsiTheme="majorHAnsi" w:cstheme="majorHAnsi"/>
              </w:rPr>
            </w:pPr>
          </w:p>
          <w:p w14:paraId="32CE5684" w14:textId="77777777" w:rsidR="00EE1631" w:rsidRPr="00EE1631" w:rsidRDefault="00EE1631" w:rsidP="00EE1631">
            <w:pPr>
              <w:pStyle w:val="ListParagraph"/>
              <w:rPr>
                <w:rFonts w:asciiTheme="majorHAnsi" w:hAnsiTheme="majorHAnsi" w:cstheme="majorHAnsi"/>
              </w:rPr>
            </w:pPr>
          </w:p>
          <w:p w14:paraId="30D9DBF9" w14:textId="77777777" w:rsidR="00EE1631" w:rsidRPr="00EE1631" w:rsidRDefault="00EE1631" w:rsidP="00EE1631">
            <w:pPr>
              <w:pStyle w:val="ListParagraph"/>
              <w:numPr>
                <w:ilvl w:val="0"/>
                <w:numId w:val="40"/>
              </w:numPr>
              <w:spacing w:after="160" w:line="259" w:lineRule="auto"/>
              <w:rPr>
                <w:rFonts w:asciiTheme="majorHAnsi" w:hAnsiTheme="majorHAnsi" w:cstheme="majorHAnsi"/>
              </w:rPr>
            </w:pPr>
            <w:r w:rsidRPr="00EE1631">
              <w:rPr>
                <w:rFonts w:asciiTheme="majorHAnsi" w:hAnsiTheme="majorHAnsi" w:cstheme="majorHAnsi"/>
              </w:rPr>
              <w:t>Evaluate the training in place by Gwent Police in relation to mental health and whether police officers feel this training is efficient. By analysing this, it will allow to analyse the outcomes of the training and content offered and whether this training is working.</w:t>
            </w:r>
          </w:p>
          <w:p w14:paraId="30D8A704" w14:textId="77777777" w:rsidR="00EE1631" w:rsidRPr="00EE1631" w:rsidRDefault="00EE1631" w:rsidP="00EE1631">
            <w:pPr>
              <w:rPr>
                <w:rFonts w:asciiTheme="majorHAnsi" w:hAnsiTheme="majorHAnsi" w:cstheme="majorHAnsi"/>
              </w:rPr>
            </w:pPr>
          </w:p>
          <w:p w14:paraId="028C09D7" w14:textId="77777777" w:rsidR="00EE1631" w:rsidRPr="00EE1631" w:rsidRDefault="00EE1631" w:rsidP="00EE1631">
            <w:pPr>
              <w:pStyle w:val="ListParagraph"/>
              <w:numPr>
                <w:ilvl w:val="0"/>
                <w:numId w:val="40"/>
              </w:numPr>
              <w:spacing w:after="160" w:line="259" w:lineRule="auto"/>
              <w:rPr>
                <w:rFonts w:asciiTheme="majorHAnsi" w:hAnsiTheme="majorHAnsi" w:cstheme="majorHAnsi"/>
              </w:rPr>
            </w:pPr>
            <w:r w:rsidRPr="00EE1631">
              <w:rPr>
                <w:rFonts w:asciiTheme="majorHAnsi" w:hAnsiTheme="majorHAnsi" w:cstheme="majorHAnsi"/>
              </w:rPr>
              <w:t>Explore coping strategies used by police officers to maintain their mental health and well-being. By exploring different coping mechanisms used by officers, evaluation can be undertaken to highlight how effective the identified coping strategies are.</w:t>
            </w:r>
          </w:p>
          <w:p w14:paraId="625BEFDD" w14:textId="77777777" w:rsidR="00EE1631" w:rsidRPr="00EE1631" w:rsidRDefault="00EE1631" w:rsidP="00EE1631">
            <w:pPr>
              <w:rPr>
                <w:rFonts w:asciiTheme="majorHAnsi" w:hAnsiTheme="majorHAnsi" w:cstheme="majorHAnsi"/>
              </w:rPr>
            </w:pPr>
          </w:p>
          <w:p w14:paraId="1DC82AEE" w14:textId="77777777" w:rsidR="00F46F72" w:rsidRPr="00EE1631" w:rsidRDefault="00F46F72" w:rsidP="00EE1631">
            <w:pPr>
              <w:rPr>
                <w:rFonts w:asciiTheme="majorHAnsi" w:hAnsiTheme="majorHAnsi" w:cstheme="majorHAnsi"/>
              </w:rPr>
            </w:pPr>
          </w:p>
          <w:p w14:paraId="669899F4" w14:textId="77777777" w:rsidR="005C6CD8" w:rsidRPr="00EE1631" w:rsidRDefault="005C6CD8" w:rsidP="00EE1631">
            <w:pPr>
              <w:rPr>
                <w:rFonts w:asciiTheme="majorHAnsi" w:hAnsiTheme="majorHAnsi" w:cstheme="majorHAnsi"/>
              </w:rPr>
            </w:pPr>
          </w:p>
        </w:tc>
      </w:tr>
      <w:tr w:rsidR="005C6CD8" w:rsidRPr="00B61956" w14:paraId="38E2C19D" w14:textId="77777777" w:rsidTr="00190ACC">
        <w:trPr>
          <w:trHeight w:val="145"/>
        </w:trPr>
        <w:tc>
          <w:tcPr>
            <w:tcW w:w="5806"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color w:val="FF0000"/>
              </w:rPr>
            </w:pPr>
          </w:p>
          <w:p w14:paraId="3EEEF013" w14:textId="77777777" w:rsidR="00EE1631" w:rsidRPr="00EE1631" w:rsidRDefault="00EE1631" w:rsidP="00EE1631">
            <w:pPr>
              <w:rPr>
                <w:rFonts w:asciiTheme="majorHAnsi" w:hAnsiTheme="majorHAnsi" w:cstheme="majorHAnsi"/>
              </w:rPr>
            </w:pPr>
            <w:r w:rsidRPr="00EE1631">
              <w:rPr>
                <w:rFonts w:asciiTheme="majorHAnsi" w:hAnsiTheme="majorHAnsi" w:cstheme="majorHAnsi"/>
              </w:rPr>
              <w:t xml:space="preserve">Having completed a variety of research on the topic of mental health in policing by way of researching journal articles, </w:t>
            </w:r>
            <w:proofErr w:type="gramStart"/>
            <w:r w:rsidRPr="00EE1631">
              <w:rPr>
                <w:rFonts w:asciiTheme="majorHAnsi" w:hAnsiTheme="majorHAnsi" w:cstheme="majorHAnsi"/>
              </w:rPr>
              <w:t>websites</w:t>
            </w:r>
            <w:proofErr w:type="gramEnd"/>
            <w:r w:rsidRPr="00EE1631">
              <w:rPr>
                <w:rFonts w:asciiTheme="majorHAnsi" w:hAnsiTheme="majorHAnsi" w:cstheme="majorHAnsi"/>
              </w:rPr>
              <w:t xml:space="preserve"> and other resources available. It was found that a study was undertaken in the United States of America whereby 434 police officers in an urban police department were surveyed. The study found that 12% of the officers surveyed had a </w:t>
            </w:r>
            <w:proofErr w:type="spellStart"/>
            <w:r w:rsidRPr="00EE1631">
              <w:rPr>
                <w:rFonts w:asciiTheme="majorHAnsi" w:hAnsiTheme="majorHAnsi" w:cstheme="majorHAnsi"/>
              </w:rPr>
              <w:t>life long</w:t>
            </w:r>
            <w:proofErr w:type="spellEnd"/>
            <w:r w:rsidRPr="00EE1631">
              <w:rPr>
                <w:rFonts w:asciiTheme="majorHAnsi" w:hAnsiTheme="majorHAnsi" w:cstheme="majorHAnsi"/>
              </w:rPr>
              <w:t xml:space="preserve"> mental health diagnosis, with 26% confirming current symptoms of mental health illness </w:t>
            </w:r>
            <w:sdt>
              <w:sdtPr>
                <w:rPr>
                  <w:rFonts w:asciiTheme="majorHAnsi" w:hAnsiTheme="majorHAnsi" w:cstheme="majorHAnsi"/>
                </w:rPr>
                <w:id w:val="2113160534"/>
                <w:citation/>
              </w:sdtPr>
              <w:sdtEndPr/>
              <w:sdtContent>
                <w:r w:rsidRPr="00EE1631">
                  <w:rPr>
                    <w:rFonts w:asciiTheme="majorHAnsi" w:hAnsiTheme="majorHAnsi" w:cstheme="majorHAnsi"/>
                  </w:rPr>
                  <w:fldChar w:fldCharType="begin"/>
                </w:r>
                <w:r w:rsidRPr="00EE1631">
                  <w:rPr>
                    <w:rFonts w:asciiTheme="majorHAnsi" w:hAnsiTheme="majorHAnsi" w:cstheme="majorHAnsi"/>
                  </w:rPr>
                  <w:instrText xml:space="preserve">CITATION Jet20 \l 2057 </w:instrText>
                </w:r>
                <w:r w:rsidRPr="00EE1631">
                  <w:rPr>
                    <w:rFonts w:asciiTheme="majorHAnsi" w:hAnsiTheme="majorHAnsi" w:cstheme="majorHAnsi"/>
                  </w:rPr>
                  <w:fldChar w:fldCharType="separate"/>
                </w:r>
                <w:r w:rsidRPr="00EE1631">
                  <w:rPr>
                    <w:rFonts w:asciiTheme="majorHAnsi" w:hAnsiTheme="majorHAnsi" w:cstheme="majorHAnsi"/>
                  </w:rPr>
                  <w:t>(Jetelina, et al., 2020)</w:t>
                </w:r>
                <w:r w:rsidRPr="00EE1631">
                  <w:rPr>
                    <w:rFonts w:asciiTheme="majorHAnsi" w:hAnsiTheme="majorHAnsi" w:cstheme="majorHAnsi"/>
                  </w:rPr>
                  <w:fldChar w:fldCharType="end"/>
                </w:r>
              </w:sdtContent>
            </w:sdt>
            <w:r w:rsidRPr="00EE1631">
              <w:rPr>
                <w:rFonts w:asciiTheme="majorHAnsi" w:hAnsiTheme="majorHAnsi" w:cstheme="majorHAnsi"/>
              </w:rPr>
              <w:t xml:space="preserve">. This research shows that although the survey was conducted in the United States of America, it appears to show an issue with mental health amongst police officers in some form. I am aware that United States of America officers deal with different problems that arise within their role which may differ to United Kingdom officers but deemed it relevant. However, by conducting research within the United Kingdom in relation to mental health, this will present evidence for officers in this country and identify causes. </w:t>
            </w:r>
          </w:p>
          <w:p w14:paraId="7D71A7E2" w14:textId="77777777" w:rsidR="00EE1631" w:rsidRDefault="00EE1631" w:rsidP="00EE1631">
            <w:pPr>
              <w:rPr>
                <w:rFonts w:asciiTheme="majorHAnsi" w:hAnsiTheme="majorHAnsi" w:cstheme="majorHAnsi"/>
              </w:rPr>
            </w:pPr>
          </w:p>
          <w:p w14:paraId="6F7CCE5C" w14:textId="6ABA057E" w:rsidR="00EE1631" w:rsidRPr="00EE1631" w:rsidRDefault="00EE1631" w:rsidP="00EE1631">
            <w:pPr>
              <w:rPr>
                <w:rFonts w:asciiTheme="majorHAnsi" w:hAnsiTheme="majorHAnsi" w:cstheme="majorHAnsi"/>
              </w:rPr>
            </w:pPr>
            <w:r w:rsidRPr="00EE1631">
              <w:rPr>
                <w:rFonts w:asciiTheme="majorHAnsi" w:hAnsiTheme="majorHAnsi" w:cstheme="majorHAnsi"/>
              </w:rPr>
              <w:t xml:space="preserve">It was also found that UK Police officers do complete training packages in relation to attending individuals with mental health issues. However, it was not identified if these training packages worked long term and could only identify short term behaviour changes for officers who completed these training programs </w:t>
            </w:r>
            <w:sdt>
              <w:sdtPr>
                <w:rPr>
                  <w:rFonts w:asciiTheme="majorHAnsi" w:hAnsiTheme="majorHAnsi" w:cstheme="majorHAnsi"/>
                </w:rPr>
                <w:id w:val="2127192027"/>
                <w:citation/>
              </w:sdtPr>
              <w:sdtEndPr/>
              <w:sdtContent>
                <w:r w:rsidRPr="00EE1631">
                  <w:rPr>
                    <w:rFonts w:asciiTheme="majorHAnsi" w:hAnsiTheme="majorHAnsi" w:cstheme="majorHAnsi"/>
                  </w:rPr>
                  <w:fldChar w:fldCharType="begin"/>
                </w:r>
                <w:r w:rsidRPr="00EE1631">
                  <w:rPr>
                    <w:rFonts w:asciiTheme="majorHAnsi" w:hAnsiTheme="majorHAnsi" w:cstheme="majorHAnsi"/>
                  </w:rPr>
                  <w:instrText xml:space="preserve"> CITATION Boo17 \l 2057 </w:instrText>
                </w:r>
                <w:r w:rsidRPr="00EE1631">
                  <w:rPr>
                    <w:rFonts w:asciiTheme="majorHAnsi" w:hAnsiTheme="majorHAnsi" w:cstheme="majorHAnsi"/>
                  </w:rPr>
                  <w:fldChar w:fldCharType="separate"/>
                </w:r>
                <w:r w:rsidRPr="00EE1631">
                  <w:rPr>
                    <w:rFonts w:asciiTheme="majorHAnsi" w:hAnsiTheme="majorHAnsi" w:cstheme="majorHAnsi"/>
                  </w:rPr>
                  <w:t>(Booth, et al., 2017)</w:t>
                </w:r>
                <w:r w:rsidRPr="00EE1631">
                  <w:rPr>
                    <w:rFonts w:asciiTheme="majorHAnsi" w:hAnsiTheme="majorHAnsi" w:cstheme="majorHAnsi"/>
                  </w:rPr>
                  <w:fldChar w:fldCharType="end"/>
                </w:r>
              </w:sdtContent>
            </w:sdt>
            <w:r w:rsidRPr="00EE1631">
              <w:rPr>
                <w:rFonts w:asciiTheme="majorHAnsi" w:hAnsiTheme="majorHAnsi" w:cstheme="majorHAnsi"/>
              </w:rPr>
              <w:t>. Although, this shows UK police officers do conduct training packages in relation to mental health, it would be advantageous to explore specifically Gwent Police training that is provided and whether officers at this force find the training efficient.</w:t>
            </w:r>
          </w:p>
          <w:p w14:paraId="220587E0" w14:textId="77777777" w:rsidR="00EE1631" w:rsidRPr="00EE1631" w:rsidRDefault="00EE1631" w:rsidP="00EE1631">
            <w:pPr>
              <w:rPr>
                <w:rFonts w:asciiTheme="majorHAnsi" w:hAnsiTheme="majorHAnsi" w:cstheme="majorHAnsi"/>
              </w:rPr>
            </w:pPr>
            <w:r w:rsidRPr="00EE1631">
              <w:rPr>
                <w:rFonts w:asciiTheme="majorHAnsi" w:hAnsiTheme="majorHAnsi" w:cstheme="majorHAnsi"/>
              </w:rPr>
              <w:t>There doesn’t appear to be many studies conducted on mental health in relation to training methods for police officers. I will try and expand on the studies and explore my research objectives.</w:t>
            </w:r>
          </w:p>
          <w:p w14:paraId="2D1C3314" w14:textId="77777777" w:rsidR="00EE1631" w:rsidRDefault="00EE1631" w:rsidP="00D4485A">
            <w:pPr>
              <w:jc w:val="both"/>
              <w:rPr>
                <w:color w:val="FF0000"/>
              </w:rPr>
            </w:pPr>
          </w:p>
          <w:p w14:paraId="6318535A" w14:textId="77777777" w:rsidR="00EE1631" w:rsidRPr="00D012E7" w:rsidRDefault="00EE1631"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190ACC">
        <w:trPr>
          <w:trHeight w:val="2571"/>
        </w:trPr>
        <w:tc>
          <w:tcPr>
            <w:tcW w:w="5806"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29D5DF66" w14:textId="77777777" w:rsidR="00EE1631" w:rsidRDefault="00EE1631" w:rsidP="00D4485A">
            <w:pPr>
              <w:rPr>
                <w:rFonts w:cs="Arial"/>
                <w:b/>
                <w:bCs/>
                <w:sz w:val="22"/>
                <w:szCs w:val="22"/>
              </w:rPr>
            </w:pPr>
          </w:p>
          <w:p w14:paraId="3FCF01B4" w14:textId="1472A45F" w:rsidR="00EE1631" w:rsidRDefault="00EE1631" w:rsidP="00D4485A">
            <w:pPr>
              <w:rPr>
                <w:rFonts w:asciiTheme="majorHAnsi" w:hAnsiTheme="majorHAnsi" w:cstheme="majorHAnsi"/>
              </w:rPr>
            </w:pPr>
            <w:r w:rsidRPr="00EE1631">
              <w:rPr>
                <w:rFonts w:asciiTheme="majorHAnsi" w:hAnsiTheme="majorHAnsi" w:cstheme="majorHAnsi"/>
              </w:rPr>
              <w:t>I will conduct questionnaires as part of my research methods, as I believe if I receive a reasonable completion rate, I may analyse the data that is provided.</w:t>
            </w:r>
            <w:r>
              <w:rPr>
                <w:rFonts w:asciiTheme="majorHAnsi" w:hAnsiTheme="majorHAnsi" w:cstheme="majorHAnsi"/>
              </w:rPr>
              <w:t xml:space="preserve"> The questionnaire method will also be anonymous, so individuals may answer honestly for best study to be undertaken. </w:t>
            </w:r>
          </w:p>
          <w:p w14:paraId="0457E6E0" w14:textId="77777777" w:rsidR="00EE1631" w:rsidRDefault="00EE1631" w:rsidP="00D4485A">
            <w:pPr>
              <w:rPr>
                <w:rFonts w:asciiTheme="majorHAnsi" w:hAnsiTheme="majorHAnsi" w:cstheme="majorHAnsi"/>
              </w:rPr>
            </w:pPr>
          </w:p>
          <w:p w14:paraId="3F0E5C14" w14:textId="0C1F14BA" w:rsidR="00EE1631" w:rsidRDefault="00EE1631" w:rsidP="00D4485A">
            <w:pPr>
              <w:rPr>
                <w:rFonts w:asciiTheme="majorHAnsi" w:hAnsiTheme="majorHAnsi" w:cstheme="majorHAnsi"/>
              </w:rPr>
            </w:pPr>
            <w:r>
              <w:rPr>
                <w:rFonts w:asciiTheme="majorHAnsi" w:hAnsiTheme="majorHAnsi" w:cstheme="majorHAnsi"/>
              </w:rPr>
              <w:t xml:space="preserve">Exploring other persons research articles may be conducted, if reasonable. </w:t>
            </w:r>
          </w:p>
          <w:p w14:paraId="36BA90C9" w14:textId="091129C4" w:rsidR="005C6CD8" w:rsidRPr="0019557A" w:rsidRDefault="005C6CD8" w:rsidP="0019557A">
            <w:pPr>
              <w:rPr>
                <w:rFonts w:cs="Arial"/>
                <w:color w:val="FF0000"/>
                <w:sz w:val="22"/>
                <w:szCs w:val="22"/>
              </w:rPr>
            </w:pPr>
          </w:p>
        </w:tc>
      </w:tr>
      <w:tr w:rsidR="005C6CD8" w:rsidRPr="00B61956" w14:paraId="74364360" w14:textId="77777777" w:rsidTr="00190ACC">
        <w:trPr>
          <w:trHeight w:val="145"/>
        </w:trPr>
        <w:tc>
          <w:tcPr>
            <w:tcW w:w="5806"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A79F085" w14:textId="77777777" w:rsidR="00EE1631" w:rsidRDefault="00EE1631" w:rsidP="00D4485A">
            <w:pPr>
              <w:rPr>
                <w:rFonts w:asciiTheme="minorHAnsi" w:hAnsiTheme="minorHAnsi" w:cstheme="minorHAnsi"/>
                <w:sz w:val="22"/>
                <w:szCs w:val="22"/>
              </w:rPr>
            </w:pPr>
          </w:p>
          <w:p w14:paraId="799FA969" w14:textId="5B6BA10B" w:rsidR="00EE1631" w:rsidRPr="00190ACC" w:rsidRDefault="00EE1631" w:rsidP="00D4485A">
            <w:pPr>
              <w:rPr>
                <w:rFonts w:asciiTheme="majorHAnsi" w:hAnsiTheme="majorHAnsi" w:cstheme="majorHAnsi"/>
                <w:sz w:val="22"/>
                <w:szCs w:val="22"/>
              </w:rPr>
            </w:pPr>
            <w:r w:rsidRPr="00190ACC">
              <w:rPr>
                <w:rFonts w:asciiTheme="majorHAnsi" w:hAnsiTheme="majorHAnsi" w:cstheme="majorHAnsi"/>
                <w:sz w:val="22"/>
                <w:szCs w:val="22"/>
              </w:rPr>
              <w:t xml:space="preserve">Questionnaires to be targeted to police officers of Gwent Police. </w:t>
            </w:r>
            <w:r w:rsidR="00190ACC" w:rsidRPr="00190ACC">
              <w:rPr>
                <w:rFonts w:asciiTheme="majorHAnsi" w:hAnsiTheme="majorHAnsi" w:cstheme="majorHAnsi"/>
                <w:sz w:val="22"/>
                <w:szCs w:val="22"/>
              </w:rPr>
              <w:t xml:space="preserve">By doing this this targets Gwent Police workforce and will give relevant data and detail in relation to topics. These questionnaires can be detailed around mental health training and their own mental health and </w:t>
            </w:r>
            <w:r w:rsidR="006F5F25" w:rsidRPr="00190ACC">
              <w:rPr>
                <w:rFonts w:asciiTheme="majorHAnsi" w:hAnsiTheme="majorHAnsi" w:cstheme="majorHAnsi"/>
                <w:sz w:val="22"/>
                <w:szCs w:val="22"/>
              </w:rPr>
              <w:t>well-being.</w:t>
            </w:r>
            <w:r w:rsidR="00190ACC" w:rsidRPr="00190ACC">
              <w:rPr>
                <w:rFonts w:asciiTheme="majorHAnsi" w:hAnsiTheme="majorHAnsi" w:cstheme="maj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190ACC">
        <w:trPr>
          <w:trHeight w:val="1369"/>
        </w:trPr>
        <w:tc>
          <w:tcPr>
            <w:tcW w:w="5806"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6DFD562" w14:textId="77777777" w:rsidR="00D4485A" w:rsidRDefault="00D4485A" w:rsidP="00D4485A">
            <w:pPr>
              <w:jc w:val="both"/>
              <w:rPr>
                <w:rFonts w:cs="Arial"/>
                <w:color w:val="FF0000"/>
                <w:sz w:val="22"/>
                <w:szCs w:val="22"/>
              </w:rPr>
            </w:pPr>
          </w:p>
          <w:p w14:paraId="49C634BE" w14:textId="155F2932" w:rsidR="00190ACC" w:rsidRDefault="00190ACC" w:rsidP="00D4485A">
            <w:pPr>
              <w:jc w:val="both"/>
              <w:rPr>
                <w:rFonts w:asciiTheme="majorHAnsi" w:hAnsiTheme="majorHAnsi" w:cstheme="majorHAnsi"/>
              </w:rPr>
            </w:pPr>
            <w:r w:rsidRPr="00190ACC">
              <w:rPr>
                <w:rFonts w:asciiTheme="majorHAnsi" w:hAnsiTheme="majorHAnsi" w:cstheme="majorHAnsi"/>
              </w:rPr>
              <w:t xml:space="preserve">All questionnaires will remain </w:t>
            </w:r>
            <w:r w:rsidR="006F5F25" w:rsidRPr="00190ACC">
              <w:rPr>
                <w:rFonts w:asciiTheme="majorHAnsi" w:hAnsiTheme="majorHAnsi" w:cstheme="majorHAnsi"/>
              </w:rPr>
              <w:t>anonymous.</w:t>
            </w:r>
          </w:p>
          <w:p w14:paraId="29EF1BFB" w14:textId="77777777" w:rsidR="00190ACC" w:rsidRDefault="00190ACC" w:rsidP="00D4485A">
            <w:pPr>
              <w:jc w:val="both"/>
              <w:rPr>
                <w:rFonts w:asciiTheme="majorHAnsi" w:hAnsiTheme="majorHAnsi" w:cstheme="majorHAnsi"/>
                <w:color w:val="FF0000"/>
              </w:rPr>
            </w:pPr>
          </w:p>
          <w:p w14:paraId="3A8D2F69" w14:textId="19249319" w:rsidR="00190ACC" w:rsidRPr="00D4485A" w:rsidRDefault="00190ACC" w:rsidP="00D4485A">
            <w:pPr>
              <w:jc w:val="both"/>
              <w:rPr>
                <w:rFonts w:cs="Arial"/>
                <w:color w:val="FF0000"/>
                <w:sz w:val="22"/>
                <w:szCs w:val="22"/>
              </w:rPr>
            </w:pPr>
            <w:r w:rsidRPr="00190ACC">
              <w:rPr>
                <w:rFonts w:asciiTheme="majorHAnsi" w:hAnsiTheme="majorHAnsi" w:cstheme="majorHAnsi"/>
              </w:rPr>
              <w:t xml:space="preserve">Data may be requested from Gwent Police in relation to </w:t>
            </w:r>
            <w:r w:rsidR="0019557A">
              <w:rPr>
                <w:rFonts w:asciiTheme="majorHAnsi" w:hAnsiTheme="majorHAnsi" w:cstheme="majorHAnsi"/>
              </w:rPr>
              <w:t>training provided for mental health</w:t>
            </w:r>
            <w:r w:rsidRPr="00190ACC">
              <w:rPr>
                <w:rFonts w:asciiTheme="majorHAnsi" w:hAnsiTheme="majorHAnsi" w:cstheme="majorHAnsi"/>
              </w:rPr>
              <w:t>, however no details of individuals or personnel will be required</w:t>
            </w:r>
            <w:r>
              <w:rPr>
                <w:rFonts w:asciiTheme="majorHAnsi" w:hAnsiTheme="majorHAnsi" w:cstheme="majorHAnsi"/>
                <w:color w:val="FF0000"/>
              </w:rPr>
              <w:t xml:space="preserve"> </w:t>
            </w:r>
          </w:p>
        </w:tc>
      </w:tr>
      <w:tr w:rsidR="00D4485A" w14:paraId="368B0EBA" w14:textId="77777777" w:rsidTr="00190ACC">
        <w:tblPrEx>
          <w:tblCellMar>
            <w:left w:w="108" w:type="dxa"/>
            <w:right w:w="108" w:type="dxa"/>
          </w:tblCellMar>
          <w:tblLook w:val="0000" w:firstRow="0" w:lastRow="0" w:firstColumn="0" w:lastColumn="0" w:noHBand="0" w:noVBand="0"/>
        </w:tblPrEx>
        <w:trPr>
          <w:trHeight w:val="1032"/>
        </w:trPr>
        <w:tc>
          <w:tcPr>
            <w:tcW w:w="5806"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5BD464BA" w:rsidR="00D4485A" w:rsidRPr="00D4485A" w:rsidRDefault="00190ACC" w:rsidP="00D4485A">
            <w:pPr>
              <w:jc w:val="both"/>
              <w:rPr>
                <w:rFonts w:cs="Arial"/>
                <w:sz w:val="22"/>
                <w:szCs w:val="22"/>
              </w:rPr>
            </w:pPr>
            <w:r w:rsidRPr="0019557A">
              <w:rPr>
                <w:rFonts w:asciiTheme="majorHAnsi" w:hAnsiTheme="majorHAnsi" w:cstheme="majorHAnsi"/>
              </w:rPr>
              <w:t>6 months</w:t>
            </w:r>
            <w:r w:rsidR="00D4485A" w:rsidRPr="00D4485A">
              <w:rPr>
                <w:rFonts w:cs="Arial"/>
                <w:color w:val="FF0000"/>
                <w:sz w:val="22"/>
                <w:szCs w:val="22"/>
              </w:rPr>
              <w:t xml:space="preserve"> </w:t>
            </w:r>
          </w:p>
        </w:tc>
      </w:tr>
      <w:tr w:rsidR="00D4485A" w14:paraId="06C3A8F7" w14:textId="77777777" w:rsidTr="00190ACC">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50"/>
        </w:trPr>
        <w:tc>
          <w:tcPr>
            <w:tcW w:w="5806"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284724A8" w14:textId="4D867624" w:rsidR="00190ACC" w:rsidRDefault="00190ACC" w:rsidP="00190ACC">
            <w:pPr>
              <w:jc w:val="both"/>
              <w:rPr>
                <w:rFonts w:cstheme="minorHAnsi"/>
                <w:b/>
                <w:bCs/>
                <w:sz w:val="22"/>
                <w:szCs w:val="22"/>
              </w:rPr>
            </w:pPr>
          </w:p>
          <w:sdt>
            <w:sdtPr>
              <w:rPr>
                <w:rFonts w:ascii="Arial" w:eastAsia="Times New Roman" w:hAnsi="Arial" w:cs="Times New Roman"/>
                <w:sz w:val="24"/>
                <w:szCs w:val="20"/>
                <w14:ligatures w14:val="none"/>
              </w:rPr>
              <w:id w:val="111145805"/>
              <w:bibliography/>
            </w:sdtPr>
            <w:sdtEndPr/>
            <w:sdtContent>
              <w:p w14:paraId="015D18FF" w14:textId="77777777" w:rsidR="00190ACC" w:rsidRPr="00111292" w:rsidRDefault="00190ACC" w:rsidP="00190ACC">
                <w:pPr>
                  <w:pStyle w:val="Bibliography"/>
                  <w:rPr>
                    <w:rFonts w:asciiTheme="majorHAnsi" w:hAnsiTheme="majorHAnsi" w:cstheme="majorHAnsi"/>
                    <w:noProof/>
                    <w:sz w:val="24"/>
                    <w:szCs w:val="24"/>
                    <w:lang w:val="en-US"/>
                    <w14:ligatures w14:val="none"/>
                  </w:rPr>
                </w:pPr>
                <w:r w:rsidRPr="00111292">
                  <w:rPr>
                    <w:rFonts w:asciiTheme="majorHAnsi" w:hAnsiTheme="majorHAnsi" w:cstheme="majorHAnsi"/>
                  </w:rPr>
                  <w:fldChar w:fldCharType="begin"/>
                </w:r>
                <w:r w:rsidRPr="00111292">
                  <w:rPr>
                    <w:rFonts w:asciiTheme="majorHAnsi" w:hAnsiTheme="majorHAnsi" w:cstheme="majorHAnsi"/>
                  </w:rPr>
                  <w:instrText xml:space="preserve"> BIBLIOGRAPHY </w:instrText>
                </w:r>
                <w:r w:rsidRPr="00111292">
                  <w:rPr>
                    <w:rFonts w:asciiTheme="majorHAnsi" w:hAnsiTheme="majorHAnsi" w:cstheme="majorHAnsi"/>
                  </w:rPr>
                  <w:fldChar w:fldCharType="separate"/>
                </w:r>
                <w:r w:rsidRPr="00111292">
                  <w:rPr>
                    <w:rFonts w:asciiTheme="majorHAnsi" w:hAnsiTheme="majorHAnsi" w:cstheme="majorHAnsi"/>
                    <w:noProof/>
                    <w:lang w:val="en-US"/>
                  </w:rPr>
                  <w:t xml:space="preserve">Booth, A. et al., 2017. Mental health training programmes for non-mental health trained professionals coming into contact with people with mental ill health: a systematic review of effectiveness. </w:t>
                </w:r>
                <w:r w:rsidRPr="00111292">
                  <w:rPr>
                    <w:rFonts w:asciiTheme="majorHAnsi" w:hAnsiTheme="majorHAnsi" w:cstheme="majorHAnsi"/>
                    <w:i/>
                    <w:iCs/>
                    <w:noProof/>
                    <w:lang w:val="en-US"/>
                  </w:rPr>
                  <w:t xml:space="preserve">BMC Psychiatry, </w:t>
                </w:r>
                <w:r w:rsidRPr="00111292">
                  <w:rPr>
                    <w:rFonts w:asciiTheme="majorHAnsi" w:hAnsiTheme="majorHAnsi" w:cstheme="majorHAnsi"/>
                    <w:noProof/>
                    <w:lang w:val="en-US"/>
                  </w:rPr>
                  <w:t>17(1).</w:t>
                </w:r>
              </w:p>
              <w:p w14:paraId="6B949599" w14:textId="77777777" w:rsidR="00190ACC" w:rsidRPr="00111292" w:rsidRDefault="00190ACC" w:rsidP="00190ACC">
                <w:pPr>
                  <w:pStyle w:val="Bibliography"/>
                  <w:rPr>
                    <w:rFonts w:asciiTheme="majorHAnsi" w:hAnsiTheme="majorHAnsi" w:cstheme="majorHAnsi"/>
                    <w:noProof/>
                    <w:lang w:val="en-US"/>
                  </w:rPr>
                </w:pPr>
                <w:r w:rsidRPr="00111292">
                  <w:rPr>
                    <w:rFonts w:asciiTheme="majorHAnsi" w:hAnsiTheme="majorHAnsi" w:cstheme="majorHAnsi"/>
                    <w:noProof/>
                    <w:lang w:val="en-US"/>
                  </w:rPr>
                  <w:t xml:space="preserve">Jetelina, K. K. et al., 2020. Prevalence of Mental Illness and Mental Health Care Use Among Police Officers. </w:t>
                </w:r>
                <w:r w:rsidRPr="00111292">
                  <w:rPr>
                    <w:rFonts w:asciiTheme="majorHAnsi" w:hAnsiTheme="majorHAnsi" w:cstheme="majorHAnsi"/>
                    <w:i/>
                    <w:iCs/>
                    <w:noProof/>
                    <w:lang w:val="en-US"/>
                  </w:rPr>
                  <w:t xml:space="preserve">JAMA network open, </w:t>
                </w:r>
                <w:r w:rsidRPr="00111292">
                  <w:rPr>
                    <w:rFonts w:asciiTheme="majorHAnsi" w:hAnsiTheme="majorHAnsi" w:cstheme="majorHAnsi"/>
                    <w:noProof/>
                    <w:lang w:val="en-US"/>
                  </w:rPr>
                  <w:t>3(10), p. e2019658.</w:t>
                </w:r>
              </w:p>
              <w:p w14:paraId="3E3BF9CE" w14:textId="77777777" w:rsidR="00190ACC" w:rsidRPr="00111292" w:rsidRDefault="00190ACC" w:rsidP="00190ACC">
                <w:pPr>
                  <w:pStyle w:val="Bibliography"/>
                  <w:rPr>
                    <w:rFonts w:asciiTheme="majorHAnsi" w:hAnsiTheme="majorHAnsi" w:cstheme="majorHAnsi"/>
                    <w:noProof/>
                    <w:lang w:val="en-US"/>
                  </w:rPr>
                </w:pPr>
                <w:r w:rsidRPr="00111292">
                  <w:rPr>
                    <w:rFonts w:asciiTheme="majorHAnsi" w:hAnsiTheme="majorHAnsi" w:cstheme="majorHAnsi"/>
                    <w:noProof/>
                    <w:lang w:val="en-US"/>
                  </w:rPr>
                  <w:t xml:space="preserve">Mental Health Foundation , 2023. </w:t>
                </w:r>
                <w:r w:rsidRPr="00111292">
                  <w:rPr>
                    <w:rFonts w:asciiTheme="majorHAnsi" w:hAnsiTheme="majorHAnsi" w:cstheme="majorHAnsi"/>
                    <w:i/>
                    <w:iCs/>
                    <w:noProof/>
                    <w:lang w:val="en-US"/>
                  </w:rPr>
                  <w:t xml:space="preserve">Factors that affect mental health. </w:t>
                </w:r>
                <w:r w:rsidRPr="00111292">
                  <w:rPr>
                    <w:rFonts w:asciiTheme="majorHAnsi" w:hAnsiTheme="majorHAnsi" w:cstheme="majorHAnsi"/>
                    <w:noProof/>
                    <w:lang w:val="en-US"/>
                  </w:rPr>
                  <w:t xml:space="preserve">[Online] </w:t>
                </w:r>
                <w:r w:rsidRPr="00111292">
                  <w:rPr>
                    <w:rFonts w:asciiTheme="majorHAnsi" w:hAnsiTheme="majorHAnsi" w:cstheme="majorHAnsi"/>
                    <w:noProof/>
                    <w:lang w:val="en-US"/>
                  </w:rPr>
                  <w:br/>
                  <w:t xml:space="preserve">Available at: </w:t>
                </w:r>
                <w:r w:rsidRPr="00111292">
                  <w:rPr>
                    <w:rFonts w:asciiTheme="majorHAnsi" w:hAnsiTheme="majorHAnsi" w:cstheme="majorHAnsi"/>
                    <w:noProof/>
                    <w:u w:val="single"/>
                    <w:lang w:val="en-US"/>
                  </w:rPr>
                  <w:t>https://www.mentalhealth.org.uk/explore-mental-health/factors-affect-mental-health</w:t>
                </w:r>
                <w:r w:rsidRPr="00111292">
                  <w:rPr>
                    <w:rFonts w:asciiTheme="majorHAnsi" w:hAnsiTheme="majorHAnsi" w:cstheme="majorHAnsi"/>
                    <w:noProof/>
                    <w:lang w:val="en-US"/>
                  </w:rPr>
                  <w:br/>
                  <w:t>[Accessed 22 August 2024].</w:t>
                </w:r>
              </w:p>
              <w:p w14:paraId="1DEB3685" w14:textId="77777777" w:rsidR="00190ACC" w:rsidRPr="00111292" w:rsidRDefault="00190ACC" w:rsidP="00190ACC">
                <w:pPr>
                  <w:pStyle w:val="Bibliography"/>
                  <w:rPr>
                    <w:rFonts w:asciiTheme="majorHAnsi" w:hAnsiTheme="majorHAnsi" w:cstheme="majorHAnsi"/>
                    <w:noProof/>
                    <w:lang w:val="en-US"/>
                  </w:rPr>
                </w:pPr>
                <w:r w:rsidRPr="00111292">
                  <w:rPr>
                    <w:rFonts w:asciiTheme="majorHAnsi" w:hAnsiTheme="majorHAnsi" w:cstheme="majorHAnsi"/>
                    <w:noProof/>
                    <w:lang w:val="en-US"/>
                  </w:rPr>
                  <w:t xml:space="preserve">NPCC, 2023. </w:t>
                </w:r>
                <w:r w:rsidRPr="00111292">
                  <w:rPr>
                    <w:rFonts w:asciiTheme="majorHAnsi" w:hAnsiTheme="majorHAnsi" w:cstheme="majorHAnsi"/>
                    <w:i/>
                    <w:iCs/>
                    <w:noProof/>
                    <w:lang w:val="en-US"/>
                  </w:rPr>
                  <w:t xml:space="preserve">1M officer hours saved with new approach to mental health. </w:t>
                </w:r>
                <w:r w:rsidRPr="00111292">
                  <w:rPr>
                    <w:rFonts w:asciiTheme="majorHAnsi" w:hAnsiTheme="majorHAnsi" w:cstheme="majorHAnsi"/>
                    <w:noProof/>
                    <w:lang w:val="en-US"/>
                  </w:rPr>
                  <w:t xml:space="preserve">[Online] </w:t>
                </w:r>
                <w:r w:rsidRPr="00111292">
                  <w:rPr>
                    <w:rFonts w:asciiTheme="majorHAnsi" w:hAnsiTheme="majorHAnsi" w:cstheme="majorHAnsi"/>
                    <w:noProof/>
                    <w:lang w:val="en-US"/>
                  </w:rPr>
                  <w:br/>
                  <w:t xml:space="preserve">Available at: </w:t>
                </w:r>
                <w:r w:rsidRPr="00111292">
                  <w:rPr>
                    <w:rFonts w:asciiTheme="majorHAnsi" w:hAnsiTheme="majorHAnsi" w:cstheme="majorHAnsi"/>
                    <w:noProof/>
                    <w:u w:val="single"/>
                    <w:lang w:val="en-US"/>
                  </w:rPr>
                  <w:t>https://news.npcc.police.uk/releases/police-to-save-1-million-officer-hours-as-forces-adopt-new-model-to-ensure-specialist-care-for-health-incidents</w:t>
                </w:r>
                <w:r w:rsidRPr="00111292">
                  <w:rPr>
                    <w:rFonts w:asciiTheme="majorHAnsi" w:hAnsiTheme="majorHAnsi" w:cstheme="majorHAnsi"/>
                    <w:noProof/>
                    <w:lang w:val="en-US"/>
                  </w:rPr>
                  <w:br/>
                  <w:t>[Accessed 22 August 2024].</w:t>
                </w:r>
              </w:p>
              <w:p w14:paraId="63974842" w14:textId="77777777" w:rsidR="00190ACC" w:rsidRPr="00111292" w:rsidRDefault="00190ACC" w:rsidP="00190ACC">
                <w:pPr>
                  <w:pStyle w:val="Bibliography"/>
                  <w:rPr>
                    <w:rFonts w:asciiTheme="majorHAnsi" w:hAnsiTheme="majorHAnsi" w:cstheme="majorHAnsi"/>
                    <w:noProof/>
                    <w:lang w:val="en-US"/>
                  </w:rPr>
                </w:pPr>
                <w:r w:rsidRPr="00111292">
                  <w:rPr>
                    <w:rFonts w:asciiTheme="majorHAnsi" w:hAnsiTheme="majorHAnsi" w:cstheme="majorHAnsi"/>
                    <w:noProof/>
                    <w:lang w:val="en-US"/>
                  </w:rPr>
                  <w:t xml:space="preserve">Phythian, R. et al., 2023. Organisational and individual perspectives of police wellbeing in England and Wales. </w:t>
                </w:r>
                <w:r w:rsidRPr="00111292">
                  <w:rPr>
                    <w:rFonts w:asciiTheme="majorHAnsi" w:hAnsiTheme="majorHAnsi" w:cstheme="majorHAnsi"/>
                    <w:i/>
                    <w:iCs/>
                    <w:noProof/>
                    <w:lang w:val="en-US"/>
                  </w:rPr>
                  <w:t xml:space="preserve">The Police Journal: Theory, Practice and Principles , </w:t>
                </w:r>
                <w:r w:rsidRPr="00111292">
                  <w:rPr>
                    <w:rFonts w:asciiTheme="majorHAnsi" w:hAnsiTheme="majorHAnsi" w:cstheme="majorHAnsi"/>
                    <w:noProof/>
                    <w:lang w:val="en-US"/>
                  </w:rPr>
                  <w:t>96(1), pp. 128-152.</w:t>
                </w:r>
              </w:p>
              <w:p w14:paraId="3DBBF1CE" w14:textId="77777777" w:rsidR="00190ACC" w:rsidRPr="00111292" w:rsidRDefault="00190ACC" w:rsidP="00190ACC">
                <w:pPr>
                  <w:pStyle w:val="Bibliography"/>
                  <w:rPr>
                    <w:rFonts w:asciiTheme="majorHAnsi" w:hAnsiTheme="majorHAnsi" w:cstheme="majorHAnsi"/>
                    <w:noProof/>
                    <w:lang w:val="en-US"/>
                  </w:rPr>
                </w:pPr>
                <w:r w:rsidRPr="00111292">
                  <w:rPr>
                    <w:rFonts w:asciiTheme="majorHAnsi" w:hAnsiTheme="majorHAnsi" w:cstheme="majorHAnsi"/>
                    <w:noProof/>
                    <w:lang w:val="en-US"/>
                  </w:rPr>
                  <w:t xml:space="preserve">Police Federation, 2024. </w:t>
                </w:r>
                <w:r w:rsidRPr="00111292">
                  <w:rPr>
                    <w:rFonts w:asciiTheme="majorHAnsi" w:hAnsiTheme="majorHAnsi" w:cstheme="majorHAnsi"/>
                    <w:i/>
                    <w:iCs/>
                    <w:noProof/>
                    <w:lang w:val="en-US"/>
                  </w:rPr>
                  <w:t xml:space="preserve">Mental Health. </w:t>
                </w:r>
                <w:r w:rsidRPr="00111292">
                  <w:rPr>
                    <w:rFonts w:asciiTheme="majorHAnsi" w:hAnsiTheme="majorHAnsi" w:cstheme="majorHAnsi"/>
                    <w:noProof/>
                    <w:lang w:val="en-US"/>
                  </w:rPr>
                  <w:t xml:space="preserve">[Online] </w:t>
                </w:r>
                <w:r w:rsidRPr="00111292">
                  <w:rPr>
                    <w:rFonts w:asciiTheme="majorHAnsi" w:hAnsiTheme="majorHAnsi" w:cstheme="majorHAnsi"/>
                    <w:noProof/>
                    <w:lang w:val="en-US"/>
                  </w:rPr>
                  <w:br/>
                  <w:t xml:space="preserve">Available at: </w:t>
                </w:r>
                <w:r w:rsidRPr="00111292">
                  <w:rPr>
                    <w:rFonts w:asciiTheme="majorHAnsi" w:hAnsiTheme="majorHAnsi" w:cstheme="majorHAnsi"/>
                    <w:noProof/>
                    <w:u w:val="single"/>
                    <w:lang w:val="en-US"/>
                  </w:rPr>
                  <w:t>https://www.polfed.org/our-work/wellbeing/mental-health/</w:t>
                </w:r>
                <w:r w:rsidRPr="00111292">
                  <w:rPr>
                    <w:rFonts w:asciiTheme="majorHAnsi" w:hAnsiTheme="majorHAnsi" w:cstheme="majorHAnsi"/>
                    <w:noProof/>
                    <w:lang w:val="en-US"/>
                  </w:rPr>
                  <w:br/>
                  <w:t>[Accessed 22 August 2024].</w:t>
                </w:r>
              </w:p>
              <w:p w14:paraId="6E383FE7" w14:textId="77777777" w:rsidR="00190ACC" w:rsidRDefault="00190ACC" w:rsidP="00190ACC">
                <w:r w:rsidRPr="00111292">
                  <w:rPr>
                    <w:rFonts w:asciiTheme="majorHAnsi" w:hAnsiTheme="majorHAnsi" w:cstheme="majorHAnsi"/>
                    <w:b/>
                    <w:bCs/>
                    <w:noProof/>
                  </w:rPr>
                  <w:fldChar w:fldCharType="end"/>
                </w:r>
              </w:p>
            </w:sdtContent>
          </w:sdt>
          <w:p w14:paraId="03025F63" w14:textId="77777777" w:rsidR="00190ACC" w:rsidRPr="00190ACC" w:rsidRDefault="00190ACC" w:rsidP="00190ACC">
            <w:pPr>
              <w:jc w:val="both"/>
              <w:rPr>
                <w:rFonts w:asciiTheme="majorHAnsi" w:hAnsiTheme="majorHAnsi" w:cstheme="majorHAnsi"/>
                <w:b/>
                <w:bCs/>
                <w:sz w:val="22"/>
                <w:szCs w:val="22"/>
              </w:rPr>
            </w:pPr>
          </w:p>
          <w:p w14:paraId="74269233" w14:textId="000095BB" w:rsidR="00190ACC" w:rsidRDefault="00190ACC" w:rsidP="00190ACC">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F6B62" w14:textId="77777777" w:rsidR="00D4345F" w:rsidRDefault="00D4345F">
      <w:r>
        <w:separator/>
      </w:r>
    </w:p>
  </w:endnote>
  <w:endnote w:type="continuationSeparator" w:id="0">
    <w:p w14:paraId="05814DA4" w14:textId="77777777" w:rsidR="00D4345F" w:rsidRDefault="00D4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B504E" w14:textId="77777777" w:rsidR="00D4345F" w:rsidRDefault="00D4345F">
      <w:r>
        <w:separator/>
      </w:r>
    </w:p>
  </w:footnote>
  <w:footnote w:type="continuationSeparator" w:id="0">
    <w:p w14:paraId="3206AA7C" w14:textId="77777777" w:rsidR="00D4345F" w:rsidRDefault="00D434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1963D8"/>
    <w:multiLevelType w:val="hybridMultilevel"/>
    <w:tmpl w:val="F5F8C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59914190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292"/>
    <w:rsid w:val="001113AE"/>
    <w:rsid w:val="00112EA7"/>
    <w:rsid w:val="00122ACA"/>
    <w:rsid w:val="0012368F"/>
    <w:rsid w:val="0012483C"/>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ACC"/>
    <w:rsid w:val="00190F47"/>
    <w:rsid w:val="001918BD"/>
    <w:rsid w:val="0019557A"/>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3F16DA"/>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56FE"/>
    <w:rsid w:val="006F5F25"/>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7B3"/>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6551"/>
    <w:rsid w:val="00B919E6"/>
    <w:rsid w:val="00B937D7"/>
    <w:rsid w:val="00B948CD"/>
    <w:rsid w:val="00B95A80"/>
    <w:rsid w:val="00BA26DA"/>
    <w:rsid w:val="00BA4AF4"/>
    <w:rsid w:val="00BA5FAF"/>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5AC8"/>
    <w:rsid w:val="00C978EA"/>
    <w:rsid w:val="00CA0741"/>
    <w:rsid w:val="00CA2692"/>
    <w:rsid w:val="00CA4335"/>
    <w:rsid w:val="00CA66AA"/>
    <w:rsid w:val="00CB107C"/>
    <w:rsid w:val="00CB3F13"/>
    <w:rsid w:val="00CC2603"/>
    <w:rsid w:val="00CC3DD7"/>
    <w:rsid w:val="00CD06CE"/>
    <w:rsid w:val="00CD1BC0"/>
    <w:rsid w:val="00CE1F41"/>
    <w:rsid w:val="00CE64DB"/>
    <w:rsid w:val="00CE7C75"/>
    <w:rsid w:val="00D012E7"/>
    <w:rsid w:val="00D21FC1"/>
    <w:rsid w:val="00D26C44"/>
    <w:rsid w:val="00D27F45"/>
    <w:rsid w:val="00D4345F"/>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A1B"/>
    <w:rsid w:val="00E32F48"/>
    <w:rsid w:val="00E33E7E"/>
    <w:rsid w:val="00E45C00"/>
    <w:rsid w:val="00E46888"/>
    <w:rsid w:val="00E55EE2"/>
    <w:rsid w:val="00E563E0"/>
    <w:rsid w:val="00E565F3"/>
    <w:rsid w:val="00E65546"/>
    <w:rsid w:val="00E65E07"/>
    <w:rsid w:val="00E86806"/>
    <w:rsid w:val="00E939AC"/>
    <w:rsid w:val="00E96305"/>
    <w:rsid w:val="00EA1551"/>
    <w:rsid w:val="00EB2C3D"/>
    <w:rsid w:val="00EB6BDE"/>
    <w:rsid w:val="00ED1593"/>
    <w:rsid w:val="00ED4019"/>
    <w:rsid w:val="00ED722E"/>
    <w:rsid w:val="00EE1631"/>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3953"/>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90ACC"/>
    <w:pPr>
      <w:spacing w:after="160" w:line="259" w:lineRule="auto"/>
    </w:pPr>
    <w:rPr>
      <w:rFonts w:asciiTheme="minorHAnsi" w:eastAsiaTheme="minorHAnsi" w:hAnsiTheme="minorHAnsi" w:cstheme="minorBidi"/>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1303</Words>
  <Characters>7637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Mason, Lee</cp:lastModifiedBy>
  <cp:revision>8</cp:revision>
  <cp:lastPrinted>2022-03-21T13:46:00Z</cp:lastPrinted>
  <dcterms:created xsi:type="dcterms:W3CDTF">2024-08-23T17:31:00Z</dcterms:created>
  <dcterms:modified xsi:type="dcterms:W3CDTF">2024-08-25T16:35:00Z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2024-08-20T16:20:21Z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9f2fd825-40ba-4793-a0fa-6784141636fe</vt:lpwstr>
  </property>
  <property fmtid="{D5CDD505-2E9C-101B-9397-08002B2CF9AE}" pid="9" name="MSIP_Label_f2acd28b-79a3-4a0f-b0ff-4b75658b1549_ContentBits">
    <vt:lpwstr>0</vt:lpwstr>
  </property>
</Properties>
</file>