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C3F6BC" w14:textId="77777777" w:rsidR="00085AE0" w:rsidRDefault="00A46525" w:rsidP="00A30E90">
      <w:pPr>
        <w:jc w:val="center"/>
        <w:rPr>
          <w:u w:val="single"/>
        </w:rPr>
      </w:pPr>
      <w:r w:rsidRPr="00A30E90">
        <w:rPr>
          <w:u w:val="single"/>
        </w:rPr>
        <w:t>Corporate Social Responsibility</w:t>
      </w:r>
    </w:p>
    <w:p w14:paraId="32DD4DCF" w14:textId="77777777" w:rsidR="00991F1F" w:rsidRDefault="00991F1F" w:rsidP="00A30E90">
      <w:pPr>
        <w:jc w:val="center"/>
        <w:rPr>
          <w:u w:val="single"/>
        </w:rPr>
      </w:pPr>
      <w:proofErr w:type="spellStart"/>
      <w:r>
        <w:rPr>
          <w:u w:val="single"/>
        </w:rPr>
        <w:t>Bronwen</w:t>
      </w:r>
      <w:proofErr w:type="spellEnd"/>
      <w:r>
        <w:rPr>
          <w:u w:val="single"/>
        </w:rPr>
        <w:t xml:space="preserve"> Williams</w:t>
      </w:r>
    </w:p>
    <w:p w14:paraId="6EFECAED" w14:textId="77777777" w:rsidR="00991F1F" w:rsidRDefault="00991F1F" w:rsidP="00A30E90">
      <w:pPr>
        <w:jc w:val="center"/>
        <w:rPr>
          <w:u w:val="single"/>
        </w:rPr>
      </w:pPr>
      <w:r>
        <w:rPr>
          <w:u w:val="single"/>
        </w:rPr>
        <w:t>P144865</w:t>
      </w:r>
    </w:p>
    <w:p w14:paraId="3FBBD6F1" w14:textId="77777777" w:rsidR="00991F1F" w:rsidRDefault="00991F1F" w:rsidP="00A30E90">
      <w:pPr>
        <w:jc w:val="center"/>
        <w:rPr>
          <w:u w:val="single"/>
        </w:rPr>
      </w:pPr>
      <w:r>
        <w:rPr>
          <w:u w:val="single"/>
        </w:rPr>
        <w:t>Callum Mathias</w:t>
      </w:r>
    </w:p>
    <w:p w14:paraId="2431A44F" w14:textId="77777777" w:rsidR="00991F1F" w:rsidRDefault="00991F1F" w:rsidP="00A30E90">
      <w:pPr>
        <w:jc w:val="center"/>
        <w:rPr>
          <w:u w:val="single"/>
        </w:rPr>
      </w:pPr>
    </w:p>
    <w:p w14:paraId="1F792C7D" w14:textId="77777777" w:rsidR="00991F1F" w:rsidRPr="00A30E90" w:rsidRDefault="00991F1F" w:rsidP="00A30E90">
      <w:pPr>
        <w:jc w:val="center"/>
        <w:rPr>
          <w:u w:val="single"/>
        </w:rPr>
      </w:pPr>
    </w:p>
    <w:p w14:paraId="06AC7D52" w14:textId="2D4845DD" w:rsidR="00A46525" w:rsidRDefault="00A30E90" w:rsidP="00CA4A2D">
      <w:pPr>
        <w:spacing w:line="480" w:lineRule="auto"/>
        <w:ind w:firstLine="720"/>
      </w:pPr>
      <w:r w:rsidRPr="001B4983">
        <w:t>Haynes et al (</w:t>
      </w:r>
      <w:r w:rsidR="00A95004" w:rsidRPr="001B4983">
        <w:t>2013</w:t>
      </w:r>
      <w:r w:rsidRPr="001B4983">
        <w:t>)</w:t>
      </w:r>
      <w:r>
        <w:t xml:space="preserve"> defines corporate social responsibility as an economic, environmental and social consensus which translates concepts into practice.  </w:t>
      </w:r>
      <w:r w:rsidR="00A95004">
        <w:t xml:space="preserve">The voluntary actions from organisations to meet the minimum requirements </w:t>
      </w:r>
      <w:r w:rsidR="00CA4A2D">
        <w:t xml:space="preserve">of government laws. </w:t>
      </w:r>
      <w:r w:rsidR="001434AC">
        <w:t xml:space="preserve">It monitors </w:t>
      </w:r>
      <w:r w:rsidR="0074418E">
        <w:t>the function of business and the compliance from stakeholders, whilst attaining to ethical standards.</w:t>
      </w:r>
      <w:r w:rsidR="008C4933">
        <w:t xml:space="preserve"> McDonald’s are one of the biggest companies in the world today. This means they will have a boundless amount of CSR policies to adhere to</w:t>
      </w:r>
      <w:r w:rsidR="00876261">
        <w:t>, with their</w:t>
      </w:r>
      <w:r w:rsidR="008C4933">
        <w:t xml:space="preserve"> stakeholders</w:t>
      </w:r>
      <w:r w:rsidR="00876261">
        <w:t xml:space="preserve"> and their responsibilities to their community being directly affected. </w:t>
      </w:r>
      <w:r w:rsidR="00036608">
        <w:t xml:space="preserve">Analysing </w:t>
      </w:r>
      <w:r w:rsidR="003D1674">
        <w:t xml:space="preserve">McDonald’s CSR policies will explain their development as a company, their implementation of their policies which will prove their success, and their transparency of reporting which will describe the openness of the organisation. </w:t>
      </w:r>
    </w:p>
    <w:p w14:paraId="0424D136" w14:textId="77777777" w:rsidR="0099346F" w:rsidRDefault="0099346F" w:rsidP="0099346F">
      <w:pPr>
        <w:spacing w:line="480" w:lineRule="auto"/>
        <w:ind w:firstLine="720"/>
      </w:pPr>
      <w:r w:rsidRPr="001B4983">
        <w:t>McDonald’s (2014)</w:t>
      </w:r>
      <w:r>
        <w:t xml:space="preserve"> provide its policies through a framework which they can measure their specific goals. Their core value was to promote opportunities and diversity for staff, serve 100% more fruit and vegetables whilst reducing the sodium, salt and calories across the menu. Improve the packaging of food including beef, 100% of coffee, palm oil and fish and 100% of fibre based </w:t>
      </w:r>
      <w:proofErr w:type="gramStart"/>
      <w:r>
        <w:t>packaging</w:t>
      </w:r>
      <w:proofErr w:type="gramEnd"/>
      <w:r>
        <w:t xml:space="preserve">. It also states its tackle on energy efficiency by increase for 20% and increase the amount of recycling by 50% whilst minimizing waste. </w:t>
      </w:r>
    </w:p>
    <w:p w14:paraId="1C6E0280" w14:textId="77777777" w:rsidR="00AF2753" w:rsidRDefault="0099346F" w:rsidP="0099346F">
      <w:pPr>
        <w:spacing w:line="480" w:lineRule="auto"/>
        <w:ind w:firstLine="720"/>
      </w:pPr>
      <w:r>
        <w:t xml:space="preserve">This CSR policy is forwarded by McDonald’s to publically outline their responsibilities to society and government. </w:t>
      </w:r>
      <w:r w:rsidR="008F315C">
        <w:t xml:space="preserve">This leaves stakeholders understand what is to be expected from McDonald’s by 2020. Although this is their main scheme for impacting their organisation, they would still have smaller schemes to impact the communities. </w:t>
      </w:r>
      <w:r w:rsidR="008F315C" w:rsidRPr="001B4983">
        <w:t>Keys et al (2009)</w:t>
      </w:r>
      <w:r w:rsidR="008F315C">
        <w:t xml:space="preserve"> argue </w:t>
      </w:r>
      <w:r w:rsidR="00BD6CC6">
        <w:t xml:space="preserve">managers view their corporate social responsibility as a passing fad. Yet some manager would have to think more </w:t>
      </w:r>
      <w:r w:rsidR="00BD6CC6">
        <w:lastRenderedPageBreak/>
        <w:t xml:space="preserve">creatively to ensure they can address the key business issues. The true challenge is how to approach the pressing problems that organisations face. An example of this would be increasing recycling by 50%. McDonald’s </w:t>
      </w:r>
      <w:r w:rsidR="001B31E5">
        <w:t xml:space="preserve">would only cause a vicious circle as they can only recycle products that are 100% recyclable. </w:t>
      </w:r>
      <w:r w:rsidR="001B31E5" w:rsidRPr="001B4983">
        <w:t>Scott (2018)</w:t>
      </w:r>
      <w:r w:rsidR="001B31E5">
        <w:t xml:space="preserve"> states the cups </w:t>
      </w:r>
      <w:r w:rsidR="00AF2753">
        <w:t>McDonalds</w:t>
      </w:r>
      <w:r w:rsidR="001B31E5">
        <w:t xml:space="preserve"> use are still </w:t>
      </w:r>
      <w:r w:rsidR="00AF2753">
        <w:t xml:space="preserve">produced by foam. The foam cups are not fully recyclable. Although, by 2020 McDonalds has stated in their CSR policy that they will go fully recyclable including cups and packaging. </w:t>
      </w:r>
    </w:p>
    <w:p w14:paraId="1B618E6A" w14:textId="40C1B80D" w:rsidR="00437EC2" w:rsidRPr="00AE2EE6" w:rsidRDefault="00AF2753" w:rsidP="00AE2EE6">
      <w:pPr>
        <w:spacing w:line="480" w:lineRule="auto"/>
        <w:ind w:firstLine="720"/>
      </w:pPr>
      <w:r>
        <w:t xml:space="preserve">If McDonald’s fulfil their policies and go fully recyclable then there will be a fall back. Although this can inspire more companies to do the same. The organisation will only end up increasing the amount of waste still being left within the community. As they increase their recyclable waste, it only increases their overall waste which they still need to focus on. Although, having a different aspect to tackle recycling will be their excuse to impact recycling. </w:t>
      </w:r>
      <w:r w:rsidRPr="001B4983">
        <w:t>(Scott, 2018)</w:t>
      </w:r>
      <w:r w:rsidR="001B31E5">
        <w:t xml:space="preserve"> </w:t>
      </w:r>
      <w:r w:rsidR="00BD6CC6">
        <w:t xml:space="preserve">  </w:t>
      </w:r>
      <w:r w:rsidR="008F315C">
        <w:t xml:space="preserve"> </w:t>
      </w:r>
    </w:p>
    <w:p w14:paraId="08A12A1D" w14:textId="62735D4A" w:rsidR="001B26C0" w:rsidRDefault="0074418E" w:rsidP="00CA4A2D">
      <w:pPr>
        <w:spacing w:line="480" w:lineRule="auto"/>
        <w:ind w:firstLine="720"/>
      </w:pPr>
      <w:r w:rsidRPr="001B4983">
        <w:t>Werther &amp; Chandler (</w:t>
      </w:r>
      <w:r w:rsidR="008C4ED6" w:rsidRPr="001B4983">
        <w:t>2006</w:t>
      </w:r>
      <w:r w:rsidRPr="001B4983">
        <w:t>)</w:t>
      </w:r>
      <w:r>
        <w:t xml:space="preserve"> outline Archie Carroll’s hierarchy of CSR diagram</w:t>
      </w:r>
      <w:r w:rsidR="008C4ED6">
        <w:t>,</w:t>
      </w:r>
      <w:r>
        <w:t xml:space="preserve"> makes the distinction between different organisational responsibilities.  </w:t>
      </w:r>
      <w:r w:rsidR="008C4ED6">
        <w:t xml:space="preserve">Fundamentally, the responsibility is to produce and acceptable profit or return to the business investment. Acting within a law based society, drawing up a framework with an ethical responsibility, which is implemented to benefit both the business and society. The pyramid is used to embrace the responsibilities of a business which creates a sustainable profit for organisations. </w:t>
      </w:r>
    </w:p>
    <w:p w14:paraId="11FCCA78" w14:textId="401A0EF2" w:rsidR="00EF1A71" w:rsidRDefault="0097193A" w:rsidP="00E7542B">
      <w:pPr>
        <w:spacing w:line="480" w:lineRule="auto"/>
        <w:ind w:firstLine="720"/>
      </w:pPr>
      <w:r>
        <w:t xml:space="preserve">Furthermore, </w:t>
      </w:r>
      <w:r w:rsidRPr="001B4983">
        <w:t>Carroll (2016)</w:t>
      </w:r>
      <w:r>
        <w:t xml:space="preserve"> explains the different tiers within the pyramid. Economic is a fundamental requirement in which busine</w:t>
      </w:r>
      <w:r w:rsidR="001B26C0">
        <w:t>sses are permitted to create and sustain their economic expectation. The expectation is a view from society</w:t>
      </w:r>
      <w:r w:rsidR="00EB3B49">
        <w:t>,</w:t>
      </w:r>
      <w:r w:rsidR="001B26C0">
        <w:t xml:space="preserve"> which is what they expect. The businesses will have to adapt their policies to remain profitable, whilst allowing shareholders to invest their resources to remain in operation. </w:t>
      </w:r>
      <w:r w:rsidR="00437EC2">
        <w:t xml:space="preserve">McDonald’s currently is accused of its impact on the environment due to its factories and production. </w:t>
      </w:r>
    </w:p>
    <w:p w14:paraId="29F02274" w14:textId="5DCD7B2F" w:rsidR="00EF1A71" w:rsidRDefault="00437EC2" w:rsidP="00E7542B">
      <w:pPr>
        <w:spacing w:line="480" w:lineRule="auto"/>
        <w:ind w:firstLine="720"/>
      </w:pPr>
      <w:r w:rsidRPr="001B4983">
        <w:t>Meadows (1989)</w:t>
      </w:r>
      <w:r>
        <w:t xml:space="preserve"> argues the issue with McDonald’s environmental issue is the disposal of the recycling. </w:t>
      </w:r>
      <w:r w:rsidR="00E7542B">
        <w:t xml:space="preserve">Although McDonald’s cannot completely control how its waste is disposed of, the </w:t>
      </w:r>
      <w:r w:rsidR="00E7542B">
        <w:lastRenderedPageBreak/>
        <w:t>argument is that they do nothing in changing this. Whilst this argument is dated</w:t>
      </w:r>
      <w:r w:rsidR="00B22AD8">
        <w:t>,</w:t>
      </w:r>
      <w:r w:rsidR="00E7542B">
        <w:t xml:space="preserve"> McDonald’s have attempted to tackle their recycling.</w:t>
      </w:r>
      <w:r w:rsidR="00EB3B49">
        <w:t xml:space="preserve"> </w:t>
      </w:r>
    </w:p>
    <w:p w14:paraId="7C669334" w14:textId="6D40FBB1" w:rsidR="00E7542B" w:rsidRDefault="00B22AD8" w:rsidP="00E7542B">
      <w:pPr>
        <w:spacing w:line="480" w:lineRule="auto"/>
        <w:ind w:firstLine="720"/>
      </w:pPr>
      <w:r>
        <w:t xml:space="preserve">Supporting this </w:t>
      </w:r>
      <w:r w:rsidR="00E7542B" w:rsidRPr="001B4983">
        <w:t xml:space="preserve">McDonald’s UK (2013) </w:t>
      </w:r>
      <w:r w:rsidR="00E7542B">
        <w:t>stated they recycle the cardboard boxes in more than 89% of stores and 85% of packaging is made from renewable sources. To become transparent McDonald’s have listened to the public and proven how they are effecting the environment</w:t>
      </w:r>
      <w:r w:rsidR="00DE6BE5">
        <w:t xml:space="preserve">. The motions they have put in place defines their responsibility in a social and economic expectation. </w:t>
      </w:r>
    </w:p>
    <w:p w14:paraId="1B4D40C9" w14:textId="44D60572" w:rsidR="005C1775" w:rsidRDefault="00B22AD8" w:rsidP="00E7542B">
      <w:pPr>
        <w:spacing w:line="480" w:lineRule="auto"/>
        <w:ind w:firstLine="720"/>
      </w:pPr>
      <w:r>
        <w:t xml:space="preserve">This argues that McDonald’s are creating more depth into what they say they are going to do. Whilst tackling the main issues, </w:t>
      </w:r>
      <w:r w:rsidR="001B4983">
        <w:t>it’s</w:t>
      </w:r>
      <w:r>
        <w:t xml:space="preserve"> crucial that McDonalds stay on track with impacting their CSR policies. </w:t>
      </w:r>
      <w:r w:rsidR="00B30B5A">
        <w:t>At the moment recycling is the main topic that McDonalds wants to make a change, as it will impact their economic responsibility.</w:t>
      </w:r>
    </w:p>
    <w:p w14:paraId="0EA72DF5" w14:textId="551D930F" w:rsidR="005C1775" w:rsidRDefault="00B30B5A" w:rsidP="005C1775">
      <w:pPr>
        <w:spacing w:line="480" w:lineRule="auto"/>
        <w:ind w:firstLine="720"/>
      </w:pPr>
      <w:r>
        <w:t xml:space="preserve"> 5 years ago energy was their main issue and introducing LED light bulbs to every store was their responsibility</w:t>
      </w:r>
      <w:r w:rsidRPr="001B4983">
        <w:t>. NET LED Lighting (2016</w:t>
      </w:r>
      <w:r w:rsidR="001B4983" w:rsidRPr="001B4983">
        <w:t xml:space="preserve">) </w:t>
      </w:r>
      <w:r w:rsidR="001B4983">
        <w:t>outline</w:t>
      </w:r>
      <w:r>
        <w:t xml:space="preserve"> the importance why LED light bulbs were needed in every store and why it has been implemented. The consumption has increased to a 65% saved between having 19 bulbs fitted. Furthermore, the bulbs are more cost efficient and are expected to be more sustainable than the previous fluorescent lights.</w:t>
      </w:r>
      <w:r w:rsidR="005C1775">
        <w:t xml:space="preserve"> </w:t>
      </w:r>
      <w:r w:rsidR="005C1775" w:rsidRPr="001B4983">
        <w:t>McDonald’s (2015)</w:t>
      </w:r>
      <w:r w:rsidR="005C1775">
        <w:t xml:space="preserve"> states their overall energy consumption has been on a decrease since previous years. A reduction of this means they are being successful in what they outlined years ago. Currently, </w:t>
      </w:r>
      <w:r w:rsidR="001B4983">
        <w:t>it’s</w:t>
      </w:r>
      <w:r w:rsidR="005C1775">
        <w:t xml:space="preserve"> not a pressing issue anymore which allows McDonalds to delve into different issues. </w:t>
      </w:r>
    </w:p>
    <w:p w14:paraId="513689DF" w14:textId="46AABAC3" w:rsidR="00EF1A71" w:rsidRDefault="001B26C0" w:rsidP="00AE2EE6">
      <w:pPr>
        <w:spacing w:line="480" w:lineRule="auto"/>
        <w:ind w:firstLine="720"/>
      </w:pPr>
      <w:r w:rsidRPr="001B4983">
        <w:t>Carroll (2016)</w:t>
      </w:r>
      <w:r w:rsidRPr="001B26C0">
        <w:rPr>
          <w:b/>
        </w:rPr>
        <w:t xml:space="preserve"> </w:t>
      </w:r>
      <w:r>
        <w:t xml:space="preserve">argues that society is not only a sanctioned business as economic entities. Relating to the legal responsibilities of an </w:t>
      </w:r>
      <w:r w:rsidR="00437EC2">
        <w:t>organisation</w:t>
      </w:r>
      <w:r>
        <w:t xml:space="preserve">, it only has to follow the </w:t>
      </w:r>
      <w:r w:rsidR="00437EC2">
        <w:t>minimal</w:t>
      </w:r>
      <w:r>
        <w:t xml:space="preserve"> ground</w:t>
      </w:r>
      <w:r w:rsidR="00437EC2">
        <w:t>s in place to operate and function</w:t>
      </w:r>
      <w:r>
        <w:t xml:space="preserve">. </w:t>
      </w:r>
      <w:r w:rsidR="007559E4">
        <w:t xml:space="preserve">Its important businesses comply with various expectations and laws from government and regulations. This can apply to the goods and services they offer to stakeholders, which all meet the minimum requirements. McDonald’s offer goods to the public which has to be in accordance with the health and safety regulations. </w:t>
      </w:r>
    </w:p>
    <w:p w14:paraId="345406DB" w14:textId="77777777" w:rsidR="00EF1A71" w:rsidRDefault="007559E4" w:rsidP="007559E4">
      <w:pPr>
        <w:spacing w:line="480" w:lineRule="auto"/>
        <w:ind w:firstLine="720"/>
      </w:pPr>
      <w:r>
        <w:lastRenderedPageBreak/>
        <w:t xml:space="preserve"> </w:t>
      </w:r>
      <w:r w:rsidR="00533CA0" w:rsidRPr="001B4983">
        <w:t>McDonald’s (2014)</w:t>
      </w:r>
      <w:r w:rsidR="00533CA0">
        <w:t xml:space="preserve"> CSR report it outlines the measures for employee training for food safety. This describes the food safety measures such as cooking, food handling, product internal temperatures, sanitation, handwashing, equipment setting, and many more. The company details the training manual for the storage, preparation and holding of food. Although, in 2013 a law suit was brought against McDonald’s for passing non-halal chicken for halal.</w:t>
      </w:r>
    </w:p>
    <w:p w14:paraId="1697C70B" w14:textId="77777777" w:rsidR="007559E4" w:rsidRDefault="00533CA0" w:rsidP="007559E4">
      <w:pPr>
        <w:spacing w:line="480" w:lineRule="auto"/>
        <w:ind w:firstLine="720"/>
      </w:pPr>
      <w:r w:rsidRPr="001B4983">
        <w:t xml:space="preserve"> Warikoo (2013)</w:t>
      </w:r>
      <w:r>
        <w:rPr>
          <w:b/>
        </w:rPr>
        <w:t xml:space="preserve"> </w:t>
      </w:r>
      <w:r>
        <w:t xml:space="preserve">argues </w:t>
      </w:r>
      <w:r w:rsidR="00EF1A71">
        <w:t>McDonald’s</w:t>
      </w:r>
      <w:r w:rsidR="00A14B46">
        <w:t xml:space="preserve"> used non-halal chicken which was advertised as halal meat. The Muslim community challenged McDonald’s about the complaints and a settlement was reached in 2011. </w:t>
      </w:r>
      <w:r w:rsidR="00EF1A71">
        <w:t xml:space="preserve"> </w:t>
      </w:r>
      <w:r w:rsidR="00A14B46">
        <w:t>The settlement reached a total $700,000 in complaints which was shared between Muslim businesses, which make a difference to the community. Although critics believe that the money should go directly to the people affected by McDonald’s. Furthermore, the settlement said it wo</w:t>
      </w:r>
      <w:r w:rsidR="009128DB">
        <w:t xml:space="preserve">uld be economically impractical to give the money to the people directly affected. </w:t>
      </w:r>
    </w:p>
    <w:p w14:paraId="57BBAF69" w14:textId="77777777" w:rsidR="009128DB" w:rsidRDefault="009128DB" w:rsidP="007559E4">
      <w:pPr>
        <w:spacing w:line="480" w:lineRule="auto"/>
        <w:ind w:firstLine="720"/>
      </w:pPr>
      <w:r>
        <w:t xml:space="preserve">It is obvious McDonald’s had a poor management during this time, although they do not try to defend themselves in this case. This argues that they knew the fraud they were committing. As McDonald’s are going against their legal responsibility, it will have the circumstances of </w:t>
      </w:r>
      <w:r w:rsidR="008C4933">
        <w:t xml:space="preserve">court cases from stakeholders and government. </w:t>
      </w:r>
      <w:r w:rsidR="008C4933" w:rsidRPr="001B4983">
        <w:t>(Carroll, 2016)</w:t>
      </w:r>
      <w:r w:rsidR="008C4933">
        <w:rPr>
          <w:b/>
        </w:rPr>
        <w:t xml:space="preserve"> </w:t>
      </w:r>
      <w:r w:rsidR="008C4933">
        <w:t xml:space="preserve">would outline the responsibility that McDonald’s need to carry out as a large organisation. The company would need to obey laws which is required by society. In doing this the business can become ethical, which will avoid harm and be just and fair within society. </w:t>
      </w:r>
      <w:r w:rsidR="008C4933" w:rsidRPr="001B4983">
        <w:t xml:space="preserve">(Warikoo, 2013) </w:t>
      </w:r>
    </w:p>
    <w:p w14:paraId="380568EA" w14:textId="77777777" w:rsidR="0099346F" w:rsidRDefault="00876261" w:rsidP="007559E4">
      <w:pPr>
        <w:spacing w:line="480" w:lineRule="auto"/>
        <w:ind w:firstLine="720"/>
      </w:pPr>
      <w:r w:rsidRPr="001B4983">
        <w:t>Valax (2012)</w:t>
      </w:r>
      <w:r w:rsidRPr="00876261">
        <w:rPr>
          <w:b/>
        </w:rPr>
        <w:t xml:space="preserve"> </w:t>
      </w:r>
      <w:r>
        <w:t>affirms the McDonald’s corporation was named one of the most ethical companies because of its CSR innovations and contribution to the public, sustainability and ethics programme. McDonald’</w:t>
      </w:r>
      <w:r w:rsidR="00036608">
        <w:t>s has won many awards</w:t>
      </w:r>
      <w:r>
        <w:t xml:space="preserve"> yet, McDonald’s is still scrutinized for their ethical responsibilities. </w:t>
      </w:r>
      <w:r w:rsidR="00036608" w:rsidRPr="001B4983">
        <w:t>Carroll (2016)</w:t>
      </w:r>
      <w:r w:rsidR="00036608">
        <w:t xml:space="preserve"> outlines the ethical responsibilities for an organisation, these ethical responsibilities are embraced by McDonald’s by taking on the norms, standards and practices which are not codified by law. This can be seen when businesses adapt to society’s ethical norms and ensuring ethical norms are not compromised in order to achieve the goals. </w:t>
      </w:r>
    </w:p>
    <w:p w14:paraId="4296B791" w14:textId="50478C5F" w:rsidR="00424B66" w:rsidRDefault="003D1674" w:rsidP="007559E4">
      <w:pPr>
        <w:spacing w:line="480" w:lineRule="auto"/>
        <w:ind w:firstLine="720"/>
      </w:pPr>
      <w:r w:rsidRPr="001B4983">
        <w:lastRenderedPageBreak/>
        <w:t>Valax (2012)</w:t>
      </w:r>
      <w:r>
        <w:t xml:space="preserve"> explains the employment relationship between McDonald’s and its employees</w:t>
      </w:r>
      <w:r w:rsidR="0099346F">
        <w:t xml:space="preserve"> is</w:t>
      </w:r>
      <w:r>
        <w:t xml:space="preserve"> fragile and short lived.  </w:t>
      </w:r>
      <w:r w:rsidR="0099346F">
        <w:t xml:space="preserve">The expectations from the company would have to make a positive escalation, in which many leaders call for a greater care for their CSR policies.  </w:t>
      </w:r>
      <w:r w:rsidR="00424B66">
        <w:t xml:space="preserve">The organisation between both ethical responsibility and human resources can bring success to a business. Although, there is a greater need for empowerment for ethical and human resource management for McDonald’s. </w:t>
      </w:r>
    </w:p>
    <w:p w14:paraId="63E0EDB4" w14:textId="78BE3E0D" w:rsidR="004957AC" w:rsidRDefault="004957AC" w:rsidP="007559E4">
      <w:pPr>
        <w:spacing w:line="480" w:lineRule="auto"/>
        <w:ind w:firstLine="720"/>
      </w:pPr>
      <w:r w:rsidRPr="001B4983">
        <w:t>Paetzold (</w:t>
      </w:r>
      <w:r w:rsidR="00DA1FA2" w:rsidRPr="001B4983">
        <w:t>2010</w:t>
      </w:r>
      <w:r w:rsidRPr="001B4983">
        <w:t>)</w:t>
      </w:r>
      <w:r>
        <w:t xml:space="preserve"> argues McDonald’s has three main responsibilities within is code of conduct. Ethical, environmental, and economic responsibilities are to be sustained within the organisation. Furthermore, McDonald’s care about their employees and work towards supporting the fundamental rights of their employees. Performance is tracked by management and is rewarded for good performance or violations if codes of conduct is breached. </w:t>
      </w:r>
    </w:p>
    <w:p w14:paraId="52144532" w14:textId="6E80F06D" w:rsidR="0041715B" w:rsidRDefault="002800F2" w:rsidP="007559E4">
      <w:pPr>
        <w:spacing w:line="480" w:lineRule="auto"/>
        <w:ind w:firstLine="720"/>
      </w:pPr>
      <w:r>
        <w:t xml:space="preserve">McDonald’s can influence the organisations culture but focusing on the employees that facilitate the stores. The company would highlight the CSR responsibilities to the new employees, outlining to the employees what to expect from the company. Although this differs between age groups that are recruit as they depend on different opportunities from </w:t>
      </w:r>
      <w:proofErr w:type="gramStart"/>
      <w:r>
        <w:t>a</w:t>
      </w:r>
      <w:proofErr w:type="gramEnd"/>
      <w:r>
        <w:t xml:space="preserve"> organisation. A code of ethics that implemented into an organisation could motivate the social responsibility by the staff. In doing this it </w:t>
      </w:r>
      <w:r w:rsidR="004957AC">
        <w:t xml:space="preserve">can improve the performance of each employee, which underline the values of the company. </w:t>
      </w:r>
      <w:r w:rsidR="00DA1FA2" w:rsidRPr="001B4983">
        <w:t>(Paetzold, 2010)</w:t>
      </w:r>
    </w:p>
    <w:p w14:paraId="415F24D1" w14:textId="3E09D0A7" w:rsidR="00DA1FA2" w:rsidRDefault="009852DE" w:rsidP="00DA1FA2">
      <w:pPr>
        <w:spacing w:line="480" w:lineRule="auto"/>
        <w:ind w:firstLine="720"/>
      </w:pPr>
      <w:r w:rsidRPr="001B4983">
        <w:t>Sims (2003)</w:t>
      </w:r>
      <w:r>
        <w:t xml:space="preserve"> defines the philanthropic responsibility of an organisation as what is expected to contribute financial and human resources to the community which will improve the quality of life. </w:t>
      </w:r>
      <w:r w:rsidR="00B47AFA">
        <w:t>Sims pronounces, that organisation will simply go beyond what is required</w:t>
      </w:r>
      <w:r w:rsidR="006A4C5C">
        <w:t xml:space="preserve">, this will benefit the company as it identifies the organisation to be making a difference to society. These can be seen by, community services, donating money to charity or projects to aid the environment. </w:t>
      </w:r>
    </w:p>
    <w:p w14:paraId="7934B67F" w14:textId="32BDF734" w:rsidR="000B76DA" w:rsidRPr="00AE2EE6" w:rsidRDefault="006A4C5C" w:rsidP="00AE2EE6">
      <w:pPr>
        <w:spacing w:line="480" w:lineRule="auto"/>
        <w:ind w:firstLine="720"/>
      </w:pPr>
      <w:bookmarkStart w:id="0" w:name="_GoBack"/>
      <w:r w:rsidRPr="001B4983">
        <w:t>SAGE Publications (</w:t>
      </w:r>
      <w:r w:rsidR="0071398C" w:rsidRPr="001B4983">
        <w:t>2012</w:t>
      </w:r>
      <w:r w:rsidRPr="001B4983">
        <w:t>)</w:t>
      </w:r>
      <w:bookmarkEnd w:id="0"/>
      <w:r w:rsidRPr="0071398C">
        <w:t xml:space="preserve"> describes McDonald’s </w:t>
      </w:r>
      <w:r w:rsidR="0071398C" w:rsidRPr="0071398C">
        <w:t>as an organisation that us</w:t>
      </w:r>
      <w:r w:rsidR="0071398C">
        <w:t xml:space="preserve">es strategic philanthropy for its own benefit. Using this style of management can help further achieve goals </w:t>
      </w:r>
      <w:r w:rsidR="0071398C">
        <w:lastRenderedPageBreak/>
        <w:t xml:space="preserve">within a business. This only focuses on the affirmed goals that need to be achieved, rather than goals within the community. McDonald’s, </w:t>
      </w:r>
      <w:r w:rsidR="00AE2EE6">
        <w:t>created</w:t>
      </w:r>
      <w:r w:rsidR="0071398C">
        <w:t xml:space="preserve"> the Ronald McDonald Houses charity which allows parents to be close to their children who are receiving longer term treatment at hospitals. As McDonald’s are targeting the age group of children, it can be seen as a strategy of enhancing their own interest. As McDonald’s will get high recognition and publicity for their work, this also improves their marketing as they can persuade more stakeholders to impact their company, on the basis of noble charity work.  </w:t>
      </w:r>
    </w:p>
    <w:p w14:paraId="0B24F671" w14:textId="299534D6" w:rsidR="00567177" w:rsidRDefault="003E73FB" w:rsidP="003644CE">
      <w:pPr>
        <w:tabs>
          <w:tab w:val="center" w:pos="4513"/>
          <w:tab w:val="right" w:pos="9026"/>
        </w:tabs>
        <w:spacing w:line="480" w:lineRule="auto"/>
      </w:pPr>
      <w:r>
        <w:tab/>
      </w:r>
      <w:r w:rsidR="000B76DA">
        <w:t xml:space="preserve">McDonald’s rely on their stakeholders to remain a profitable business. They use online media as a network to embed stakeholder to talk about McDonalds. </w:t>
      </w:r>
      <w:proofErr w:type="spellStart"/>
      <w:r w:rsidR="000B76DA" w:rsidRPr="00AE2EE6">
        <w:t>Visser</w:t>
      </w:r>
      <w:proofErr w:type="spellEnd"/>
      <w:r w:rsidR="000B76DA" w:rsidRPr="00AE2EE6">
        <w:t xml:space="preserve"> et al (</w:t>
      </w:r>
      <w:r w:rsidR="0010251A" w:rsidRPr="00AE2EE6">
        <w:t>2015</w:t>
      </w:r>
      <w:r w:rsidR="000B76DA" w:rsidRPr="00AE2EE6">
        <w:t>)</w:t>
      </w:r>
      <w:r w:rsidR="000B76DA">
        <w:t xml:space="preserve"> found a case study of McDonalds which focused on the impact of stakeholders using media to talk about the organisation. The results show that stakeholder involvement creates a sustainable corporate social responsibility policy for the company, which can improve the stakeholder engagement for the company.</w:t>
      </w:r>
      <w:r w:rsidR="0010251A">
        <w:t xml:space="preserve"> Outlining that the media attention McDonald’s gain can increase their profit, whilst not having to adapt their policies to increase engagement. </w:t>
      </w:r>
    </w:p>
    <w:p w14:paraId="2BC688BD" w14:textId="77777777" w:rsidR="00AD7F41" w:rsidRDefault="003E73FB" w:rsidP="003644CE">
      <w:pPr>
        <w:tabs>
          <w:tab w:val="center" w:pos="4513"/>
          <w:tab w:val="right" w:pos="9026"/>
        </w:tabs>
        <w:spacing w:line="480" w:lineRule="auto"/>
      </w:pPr>
      <w:r>
        <w:tab/>
        <w:t xml:space="preserve">Furthermore, </w:t>
      </w:r>
      <w:r w:rsidR="003E648A" w:rsidRPr="00AE2EE6">
        <w:t>Gaspar et al (</w:t>
      </w:r>
      <w:r w:rsidRPr="00AE2EE6">
        <w:t>2006</w:t>
      </w:r>
      <w:r w:rsidR="003E648A" w:rsidRPr="00AE2EE6">
        <w:t>)</w:t>
      </w:r>
      <w:r w:rsidR="003E648A" w:rsidRPr="003E648A">
        <w:t xml:space="preserve"> state</w:t>
      </w:r>
      <w:r>
        <w:t>s</w:t>
      </w:r>
      <w:r w:rsidR="003E648A" w:rsidRPr="003E648A">
        <w:t xml:space="preserve"> McDonald’s see</w:t>
      </w:r>
      <w:r w:rsidR="003E648A">
        <w:t xml:space="preserve">k leverage with diversity within their supplier community. </w:t>
      </w:r>
      <w:r>
        <w:t xml:space="preserve">The more that McDonalds trade with diverse suppliers then the more they can do business. This proves that a supplier for McDonalds is a very important stakeholder for the organisation. </w:t>
      </w:r>
    </w:p>
    <w:p w14:paraId="0AD1C793" w14:textId="2693EC71" w:rsidR="003E648A" w:rsidRDefault="003E73FB" w:rsidP="003644CE">
      <w:pPr>
        <w:tabs>
          <w:tab w:val="center" w:pos="4513"/>
          <w:tab w:val="right" w:pos="9026"/>
        </w:tabs>
        <w:spacing w:line="480" w:lineRule="auto"/>
      </w:pPr>
      <w:r>
        <w:t xml:space="preserve">  </w:t>
      </w:r>
      <w:r w:rsidR="008F315C">
        <w:tab/>
      </w:r>
      <w:r w:rsidR="00E5610E">
        <w:t xml:space="preserve">Supporting this </w:t>
      </w:r>
      <w:r w:rsidR="00E5610E" w:rsidRPr="00AE2EE6">
        <w:t>Huber &amp; Pallas (</w:t>
      </w:r>
      <w:r w:rsidR="00557293" w:rsidRPr="00AE2EE6">
        <w:t>2006</w:t>
      </w:r>
      <w:r w:rsidR="00E5610E" w:rsidRPr="00AE2EE6">
        <w:t>)</w:t>
      </w:r>
      <w:r w:rsidR="00E5610E">
        <w:t xml:space="preserve"> argue that communication is </w:t>
      </w:r>
      <w:r w:rsidR="00AD7F41">
        <w:t>necessary for success which fundamentally is the foundation of stakeholder relationships. The relationship is characterised through the benefits that each party gain</w:t>
      </w:r>
      <w:r w:rsidR="00AE2EE6">
        <w:t>, nevertheless</w:t>
      </w:r>
      <w:r w:rsidR="00AD7F41">
        <w:t xml:space="preserve"> the communication is equally strong.  </w:t>
      </w:r>
      <w:r w:rsidR="00E5610E">
        <w:t xml:space="preserve"> </w:t>
      </w:r>
      <w:r w:rsidR="00AD7F41">
        <w:t xml:space="preserve">The function of management is crucial as modern stakeholder management takes into account, what customers are talking about. </w:t>
      </w:r>
    </w:p>
    <w:p w14:paraId="3EB3192B" w14:textId="73B78F18" w:rsidR="00A46525" w:rsidRDefault="008F315C" w:rsidP="00AE2EE6">
      <w:pPr>
        <w:tabs>
          <w:tab w:val="center" w:pos="4513"/>
          <w:tab w:val="right" w:pos="9026"/>
        </w:tabs>
        <w:spacing w:line="480" w:lineRule="auto"/>
      </w:pPr>
      <w:r>
        <w:tab/>
      </w:r>
      <w:r w:rsidR="00A47C52">
        <w:t xml:space="preserve">Stakeholders hold a crucial part in a business, they outline the business and they dictate the activities that the organisation will undertake. </w:t>
      </w:r>
      <w:r w:rsidR="00557293">
        <w:t xml:space="preserve">McDonald’s stakeholders that are generally noticed, </w:t>
      </w:r>
      <w:r w:rsidR="00557293">
        <w:lastRenderedPageBreak/>
        <w:t xml:space="preserve">are the customers and suppliers. The communication between both stakeholders are crucial as the suppliers need to know what to deliver, whilst the customer want to know promotions and </w:t>
      </w:r>
      <w:r w:rsidR="00AE2EE6">
        <w:t xml:space="preserve">goods </w:t>
      </w:r>
      <w:r w:rsidR="00AE2EE6" w:rsidRPr="00AE2EE6">
        <w:t>(</w:t>
      </w:r>
      <w:r w:rsidR="00557293" w:rsidRPr="00AE2EE6">
        <w:t>Gaspar et al 2006)</w:t>
      </w:r>
      <w:r w:rsidR="00557293">
        <w:t xml:space="preserve">. As the communication is the vital importance of a successful relationship between both consumer, supplier and business. </w:t>
      </w:r>
      <w:r w:rsidR="00AE2EE6">
        <w:t>It’s</w:t>
      </w:r>
      <w:r w:rsidR="00557293">
        <w:t xml:space="preserve"> obvious that communication would e a vital part of their corporate social responsibility. With McDonalds promising changes specifically with its beef, the suppliers need to know how to change their produce, whilst the customers need to understand the changes being made. </w:t>
      </w:r>
      <w:r w:rsidR="00D6306E" w:rsidRPr="00AE2EE6">
        <w:t>(Huber &amp; Pallas 2006)</w:t>
      </w:r>
      <w:r w:rsidR="003644CE" w:rsidRPr="00AE2EE6">
        <w:tab/>
      </w:r>
    </w:p>
    <w:p w14:paraId="094AB14A" w14:textId="72FD7D33" w:rsidR="008F315C" w:rsidRDefault="008F315C" w:rsidP="008F315C">
      <w:pPr>
        <w:tabs>
          <w:tab w:val="left" w:pos="1650"/>
        </w:tabs>
        <w:spacing w:line="480" w:lineRule="auto"/>
      </w:pPr>
      <w:r>
        <w:tab/>
      </w:r>
      <w:r w:rsidR="00D6306E">
        <w:t xml:space="preserve">To Conclude, McDonalds have developed their corporate social responsibility for 2020, yet still </w:t>
      </w:r>
      <w:r w:rsidR="00AE2EE6">
        <w:t>it is</w:t>
      </w:r>
      <w:r w:rsidR="00D6306E">
        <w:t xml:space="preserve"> questionable if McDonalds can follow through on their proposition. Commonly, business will not report their failures to ensure they do not fail their stakeholder management. Providing their can influence the media and stakeholder, then they will not have to worry about the false promises they make. Using </w:t>
      </w:r>
      <w:r>
        <w:t>Carroll’s</w:t>
      </w:r>
      <w:r w:rsidR="00D6306E">
        <w:t xml:space="preserve">’ Pyramid, it was able to define the success or failure of </w:t>
      </w:r>
      <w:r>
        <w:t>McDonalds</w:t>
      </w:r>
      <w:r w:rsidR="00D6306E">
        <w:t xml:space="preserve"> responsibilities with having different </w:t>
      </w:r>
      <w:r>
        <w:t xml:space="preserve">events to prove the case. The pyramid found that McDonalds, is not a totally successful company regarding their </w:t>
      </w:r>
      <w:r w:rsidR="00AE2EE6">
        <w:t>corporate</w:t>
      </w:r>
      <w:r>
        <w:t xml:space="preserve"> social responsibility policies. As the evidence proves that McDonalds has been shady to their requirements by not publishing or stating their wrong doing. </w:t>
      </w:r>
      <w:r w:rsidR="00AE2EE6">
        <w:t xml:space="preserve">This tells stakeholders that McDonald’s is not a completely transparent company as they would hide their failures to ensure that they can achieve stakeholder satisfaction. </w:t>
      </w:r>
    </w:p>
    <w:p w14:paraId="6905E428" w14:textId="77777777" w:rsidR="00A46525" w:rsidRDefault="00A46525" w:rsidP="00A46525">
      <w:pPr>
        <w:tabs>
          <w:tab w:val="left" w:pos="1650"/>
        </w:tabs>
      </w:pPr>
    </w:p>
    <w:p w14:paraId="220ED2BC" w14:textId="77777777" w:rsidR="00A46525" w:rsidRDefault="00A46525"/>
    <w:p w14:paraId="2DB747F8" w14:textId="77777777" w:rsidR="00A46525" w:rsidRDefault="008E457F" w:rsidP="008E457F">
      <w:pPr>
        <w:jc w:val="center"/>
        <w:rPr>
          <w:b/>
        </w:rPr>
      </w:pPr>
      <w:r w:rsidRPr="008E457F">
        <w:rPr>
          <w:b/>
        </w:rPr>
        <w:t>Bibliography</w:t>
      </w:r>
    </w:p>
    <w:p w14:paraId="6B50CE7B" w14:textId="77777777" w:rsidR="008C4933" w:rsidRPr="008C4933" w:rsidRDefault="008C4933" w:rsidP="008C4933">
      <w:r>
        <w:t>Carroll, A</w:t>
      </w:r>
      <w:proofErr w:type="gramStart"/>
      <w:r>
        <w:t>,.</w:t>
      </w:r>
      <w:proofErr w:type="gramEnd"/>
      <w:r>
        <w:t xml:space="preserve"> 2016. Carroll’s pyramid of CSR: taking another look. [E-journal] Available at </w:t>
      </w:r>
      <w:hyperlink r:id="rId4" w:history="1">
        <w:r w:rsidRPr="00B324DA">
          <w:rPr>
            <w:rStyle w:val="Hyperlink"/>
          </w:rPr>
          <w:t>http://jcsr.springeropen.com/articles/10.1186/s40991-016-0004-6</w:t>
        </w:r>
      </w:hyperlink>
      <w:r>
        <w:t xml:space="preserve"> [Accessed 20/02/2018]</w:t>
      </w:r>
    </w:p>
    <w:p w14:paraId="12837440" w14:textId="74B95EF2" w:rsidR="003E73FB" w:rsidRDefault="003E73FB" w:rsidP="008E457F">
      <w:r w:rsidRPr="00AF4CCB">
        <w:rPr>
          <w:lang w:val="sv-SE"/>
        </w:rPr>
        <w:t>Gaspar</w:t>
      </w:r>
      <w:r w:rsidR="00AF4CCB" w:rsidRPr="00AF4CCB">
        <w:rPr>
          <w:lang w:val="sv-SE"/>
        </w:rPr>
        <w:t>, E. J.</w:t>
      </w:r>
      <w:r w:rsidR="00AF4CCB">
        <w:rPr>
          <w:lang w:val="sv-SE"/>
        </w:rPr>
        <w:t>,</w:t>
      </w:r>
      <w:r w:rsidR="00AF4CCB" w:rsidRPr="00AF4CCB">
        <w:rPr>
          <w:lang w:val="sv-SE"/>
        </w:rPr>
        <w:t xml:space="preserve"> </w:t>
      </w:r>
      <w:r w:rsidRPr="00AF4CCB">
        <w:rPr>
          <w:lang w:val="sv-SE"/>
        </w:rPr>
        <w:t>Bierman,</w:t>
      </w:r>
      <w:r w:rsidR="00AF4CCB" w:rsidRPr="00AF4CCB">
        <w:rPr>
          <w:lang w:val="sv-SE"/>
        </w:rPr>
        <w:t xml:space="preserve"> L.</w:t>
      </w:r>
      <w:r w:rsidR="00AF4CCB">
        <w:rPr>
          <w:lang w:val="sv-SE"/>
        </w:rPr>
        <w:t>,</w:t>
      </w:r>
      <w:r w:rsidRPr="00AF4CCB">
        <w:rPr>
          <w:lang w:val="sv-SE"/>
        </w:rPr>
        <w:t xml:space="preserve"> Kolari,</w:t>
      </w:r>
      <w:r w:rsidR="00AF4CCB" w:rsidRPr="00AF4CCB">
        <w:rPr>
          <w:lang w:val="sv-SE"/>
        </w:rPr>
        <w:t xml:space="preserve"> W. </w:t>
      </w:r>
      <w:r w:rsidR="00AF4CCB">
        <w:rPr>
          <w:lang w:val="sv-SE"/>
        </w:rPr>
        <w:t xml:space="preserve">J., </w:t>
      </w:r>
      <w:r w:rsidRPr="00AF4CCB">
        <w:rPr>
          <w:lang w:val="sv-SE"/>
        </w:rPr>
        <w:t xml:space="preserve"> Hise,</w:t>
      </w:r>
      <w:r w:rsidR="00AF4CCB" w:rsidRPr="00AF4CCB">
        <w:rPr>
          <w:lang w:val="sv-SE"/>
        </w:rPr>
        <w:t xml:space="preserve"> R. </w:t>
      </w:r>
      <w:r w:rsidR="00AF4CCB">
        <w:rPr>
          <w:lang w:val="sv-SE"/>
        </w:rPr>
        <w:t>T.,</w:t>
      </w:r>
      <w:r w:rsidRPr="00AF4CCB">
        <w:rPr>
          <w:lang w:val="sv-SE"/>
        </w:rPr>
        <w:t xml:space="preserve"> Murphy Smith,</w:t>
      </w:r>
      <w:r w:rsidR="00AF4CCB" w:rsidRPr="00AF4CCB">
        <w:rPr>
          <w:lang w:val="sv-SE"/>
        </w:rPr>
        <w:t xml:space="preserve"> L.,</w:t>
      </w:r>
      <w:r w:rsidRPr="00AF4CCB">
        <w:rPr>
          <w:lang w:val="sv-SE"/>
        </w:rPr>
        <w:t xml:space="preserve"> Arreola-Risa</w:t>
      </w:r>
      <w:r w:rsidR="00AF4CCB">
        <w:rPr>
          <w:lang w:val="sv-SE"/>
        </w:rPr>
        <w:t>, A</w:t>
      </w:r>
      <w:r w:rsidRPr="00AF4CCB">
        <w:rPr>
          <w:lang w:val="sv-SE"/>
        </w:rPr>
        <w:t xml:space="preserve">., 2006. </w:t>
      </w:r>
      <w:r>
        <w:t>Introduction to Business. 1</w:t>
      </w:r>
      <w:r w:rsidRPr="003E73FB">
        <w:rPr>
          <w:vertAlign w:val="superscript"/>
        </w:rPr>
        <w:t>st</w:t>
      </w:r>
      <w:r>
        <w:t xml:space="preserve"> edition. Boston: Houghton Mifflin Company. </w:t>
      </w:r>
    </w:p>
    <w:p w14:paraId="2DF2B67D" w14:textId="30379311" w:rsidR="00AF4CCB" w:rsidRPr="00AF4CCB" w:rsidRDefault="00AF4CCB" w:rsidP="008E457F">
      <w:r w:rsidRPr="00AF4CCB">
        <w:t xml:space="preserve">Keys, T. </w:t>
      </w:r>
      <w:proofErr w:type="spellStart"/>
      <w:r w:rsidRPr="00AF4CCB">
        <w:t>Malnight</w:t>
      </w:r>
      <w:proofErr w:type="spellEnd"/>
      <w:r w:rsidRPr="00AF4CCB">
        <w:t xml:space="preserve">, W. T. and Van der </w:t>
      </w:r>
      <w:proofErr w:type="spellStart"/>
      <w:r w:rsidRPr="00AF4CCB">
        <w:t>Graaf</w:t>
      </w:r>
      <w:proofErr w:type="spellEnd"/>
      <w:r w:rsidRPr="00AF4CCB">
        <w:t xml:space="preserve">, K. </w:t>
      </w:r>
      <w:proofErr w:type="gramStart"/>
      <w:r w:rsidRPr="00AF4CCB">
        <w:t>Making</w:t>
      </w:r>
      <w:proofErr w:type="gramEnd"/>
      <w:r w:rsidRPr="00AF4CCB">
        <w:t xml:space="preserve"> th</w:t>
      </w:r>
      <w:r>
        <w:t xml:space="preserve">e most of corporate social responsibility. [Online]. Available at: </w:t>
      </w:r>
      <w:hyperlink r:id="rId5" w:history="1">
        <w:r w:rsidRPr="002D33BC">
          <w:rPr>
            <w:rStyle w:val="Hyperlink"/>
          </w:rPr>
          <w:t>https://www.mckinsey.com/global-themes/leadership/making-the-most-of-corporate-social-responsibility</w:t>
        </w:r>
      </w:hyperlink>
      <w:r>
        <w:t xml:space="preserve"> [Accessed 24/02/2018]</w:t>
      </w:r>
    </w:p>
    <w:p w14:paraId="3F9F1D0D" w14:textId="33657625" w:rsidR="0097193A" w:rsidRDefault="0097193A" w:rsidP="008E457F">
      <w:r w:rsidRPr="003E73FB">
        <w:lastRenderedPageBreak/>
        <w:t>Haynes,</w:t>
      </w:r>
      <w:r w:rsidR="00AF4CCB">
        <w:t xml:space="preserve"> K.</w:t>
      </w:r>
      <w:r w:rsidRPr="003E73FB">
        <w:t xml:space="preserve">  Murray,</w:t>
      </w:r>
      <w:r w:rsidR="00AF4CCB">
        <w:t xml:space="preserve"> A. and</w:t>
      </w:r>
      <w:r w:rsidRPr="003E73FB">
        <w:t xml:space="preserve"> Dillard,</w:t>
      </w:r>
      <w:r w:rsidR="00AF4CCB">
        <w:t xml:space="preserve"> J.,</w:t>
      </w:r>
      <w:r w:rsidRPr="003E73FB">
        <w:t xml:space="preserve"> 2013. </w:t>
      </w:r>
      <w:r>
        <w:t>Corporate Social Responsibility: A Research Handbook. 1</w:t>
      </w:r>
      <w:r w:rsidRPr="0097193A">
        <w:rPr>
          <w:vertAlign w:val="superscript"/>
        </w:rPr>
        <w:t>st</w:t>
      </w:r>
      <w:r>
        <w:t xml:space="preserve"> Edition. Oxon: Routledge.</w:t>
      </w:r>
    </w:p>
    <w:p w14:paraId="011064FE" w14:textId="41F9EE00" w:rsidR="00DA1FA2" w:rsidRDefault="00DA1FA2" w:rsidP="008E457F">
      <w:r>
        <w:t>Paetzold,</w:t>
      </w:r>
      <w:r w:rsidR="00AF4CCB">
        <w:t xml:space="preserve"> K.,</w:t>
      </w:r>
      <w:r>
        <w:t xml:space="preserve"> 2010. Corporate social responsibility: An international Marketing Approach. Hamburg: Diplomica</w:t>
      </w:r>
    </w:p>
    <w:p w14:paraId="68168A87" w14:textId="3F602E91" w:rsidR="00A47C52" w:rsidRDefault="00A47C52" w:rsidP="00A47C52">
      <w:r w:rsidRPr="001A7408">
        <w:t>McDonald’s, 2014. Our Jo</w:t>
      </w:r>
      <w:r>
        <w:t>urney Together For Good. [Pdf</w:t>
      </w:r>
      <w:r w:rsidRPr="001A7408">
        <w:t>]</w:t>
      </w:r>
      <w:r>
        <w:t xml:space="preserve"> </w:t>
      </w:r>
      <w:r w:rsidRPr="001A7408">
        <w:t xml:space="preserve"> </w:t>
      </w:r>
      <w:r>
        <w:t xml:space="preserve">McDonald’s. </w:t>
      </w:r>
      <w:r w:rsidRPr="001A7408">
        <w:t xml:space="preserve">Available at: </w:t>
      </w:r>
      <w:hyperlink r:id="rId6" w:history="1">
        <w:r w:rsidRPr="001A7408">
          <w:rPr>
            <w:rStyle w:val="Hyperlink"/>
          </w:rPr>
          <w:t>http://corporate.mcdonalds.com/content/dam/gwscorp/scale-for-good/2012_2013_csr_report.pdf</w:t>
        </w:r>
      </w:hyperlink>
      <w:r w:rsidRPr="001A7408">
        <w:t xml:space="preserve"> [Accessed 20/02/2018]</w:t>
      </w:r>
    </w:p>
    <w:p w14:paraId="67E759A6" w14:textId="4F7C6980" w:rsidR="005C1775" w:rsidRDefault="005C1775" w:rsidP="00A47C52">
      <w:r>
        <w:t xml:space="preserve">McDonald’s, 2015. McDonald’s CSR Report 2015. [Pdf]. Available at: </w:t>
      </w:r>
      <w:hyperlink r:id="rId7" w:history="1">
        <w:r w:rsidRPr="002D33BC">
          <w:rPr>
            <w:rStyle w:val="Hyperlink"/>
          </w:rPr>
          <w:t>https://ddd.uab.cat/pub/infsos/47133/isMCDONALDSa2015ieng.pdf</w:t>
        </w:r>
      </w:hyperlink>
      <w:r>
        <w:t xml:space="preserve"> [Accessed 24/02/2018]</w:t>
      </w:r>
    </w:p>
    <w:p w14:paraId="62656D14" w14:textId="6F7FED8C" w:rsidR="00A47C52" w:rsidRDefault="00A47C52" w:rsidP="008E457F">
      <w:r w:rsidRPr="00E7542B">
        <w:t>Meadows,</w:t>
      </w:r>
      <w:r>
        <w:t xml:space="preserve"> D.,</w:t>
      </w:r>
      <w:r w:rsidRPr="00E7542B">
        <w:t xml:space="preserve"> 1989. Bad and Good Environmental Marks for McDonald’s. [Online] Available at </w:t>
      </w:r>
      <w:hyperlink r:id="rId8" w:history="1">
        <w:r w:rsidRPr="00E7542B">
          <w:rPr>
            <w:rStyle w:val="Hyperlink"/>
          </w:rPr>
          <w:t>http://www.donellameadows.org/archives/bad-and-good-environmental-marks-for-mcdonalds/</w:t>
        </w:r>
      </w:hyperlink>
      <w:r>
        <w:t xml:space="preserve"> </w:t>
      </w:r>
      <w:r w:rsidRPr="00E7542B">
        <w:t>[Accessed 20/02/2018]</w:t>
      </w:r>
    </w:p>
    <w:p w14:paraId="19C91783" w14:textId="1E2E576E" w:rsidR="00B30B5A" w:rsidRPr="00B30B5A" w:rsidRDefault="00B30B5A" w:rsidP="008E457F">
      <w:r w:rsidRPr="00B30B5A">
        <w:t>NET LED Lighting, 2016. Case S</w:t>
      </w:r>
      <w:r>
        <w:t xml:space="preserve">tudy: McDonald’s. [Online]. Available at: </w:t>
      </w:r>
      <w:hyperlink r:id="rId9" w:history="1">
        <w:r w:rsidRPr="002D33BC">
          <w:rPr>
            <w:rStyle w:val="Hyperlink"/>
          </w:rPr>
          <w:t>http://www.netledlighting.co.uk/case-studies/mcdonalds-lighting/</w:t>
        </w:r>
      </w:hyperlink>
      <w:r>
        <w:t xml:space="preserve"> [Accessed 24/02/2018] </w:t>
      </w:r>
    </w:p>
    <w:p w14:paraId="5C2A5FC7" w14:textId="24139912" w:rsidR="00A47C52" w:rsidRPr="00AF2753" w:rsidRDefault="00A47C52" w:rsidP="008E457F">
      <w:pPr>
        <w:rPr>
          <w:lang w:val="es-ES"/>
        </w:rPr>
      </w:pPr>
      <w:r w:rsidRPr="00B30B5A">
        <w:t>Huber, M,</w:t>
      </w:r>
      <w:r w:rsidR="00AF2753" w:rsidRPr="00B30B5A">
        <w:t xml:space="preserve"> </w:t>
      </w:r>
      <w:r w:rsidRPr="00B30B5A">
        <w:t>Pallas</w:t>
      </w:r>
      <w:r w:rsidR="00AF2753" w:rsidRPr="00B30B5A">
        <w:t>, M</w:t>
      </w:r>
      <w:r w:rsidRPr="00B30B5A">
        <w:t xml:space="preserve">., 2006. </w:t>
      </w:r>
      <w:r w:rsidRPr="00A47C52">
        <w:t>Customising S</w:t>
      </w:r>
      <w:r>
        <w:t>takeholder Management Strategies. 1</w:t>
      </w:r>
      <w:r w:rsidRPr="00A47C52">
        <w:rPr>
          <w:vertAlign w:val="superscript"/>
        </w:rPr>
        <w:t>st</w:t>
      </w:r>
      <w:r>
        <w:t xml:space="preserve"> edition. München: Springer</w:t>
      </w:r>
    </w:p>
    <w:p w14:paraId="1B7566F3" w14:textId="29FDCF04" w:rsidR="009852DE" w:rsidRDefault="009852DE" w:rsidP="008E457F">
      <w:r>
        <w:t>Sims,</w:t>
      </w:r>
      <w:r w:rsidR="00AF2753">
        <w:t xml:space="preserve"> R.R</w:t>
      </w:r>
      <w:r w:rsidR="00AF4CCB">
        <w:t>.,</w:t>
      </w:r>
      <w:r>
        <w:t xml:space="preserve"> 2003. Ethics and Corporate Social Responsibility: Why Giants Fall. Westport: Greenwood Publishing Group</w:t>
      </w:r>
    </w:p>
    <w:p w14:paraId="356FFF5F" w14:textId="3E37AACA" w:rsidR="0071398C" w:rsidRDefault="0071398C" w:rsidP="008E457F">
      <w:r>
        <w:t>SAGE Publications, 2012. SAGE Brief Guide to Corporate Social Responsibility. London: SAGE</w:t>
      </w:r>
    </w:p>
    <w:p w14:paraId="789FE4D1" w14:textId="383B919D" w:rsidR="00AF2753" w:rsidRDefault="00AF2753" w:rsidP="008E457F">
      <w:r>
        <w:t xml:space="preserve">Scott, </w:t>
      </w:r>
      <w:r w:rsidR="00AF4CCB">
        <w:t xml:space="preserve">E., 2018. McDonald’s will get rid of all its foam packaging by 2019. [Online] Available at: </w:t>
      </w:r>
      <w:hyperlink r:id="rId10" w:history="1">
        <w:r w:rsidR="00AF4CCB" w:rsidRPr="002D33BC">
          <w:rPr>
            <w:rStyle w:val="Hyperlink"/>
          </w:rPr>
          <w:t>http://metro.co.uk/2018/01/13/mcdonalds-will-get-rid-foam-packaging-2019-7226373/</w:t>
        </w:r>
      </w:hyperlink>
      <w:r w:rsidR="00AF4CCB">
        <w:t xml:space="preserve"> [Accessed 25/02/2018] </w:t>
      </w:r>
    </w:p>
    <w:p w14:paraId="562A5C9B" w14:textId="4E90FBEE" w:rsidR="008C4ED6" w:rsidRDefault="0097193A" w:rsidP="008E457F">
      <w:r>
        <w:t>Werther,</w:t>
      </w:r>
      <w:r w:rsidR="00AF4CCB">
        <w:t xml:space="preserve"> W.</w:t>
      </w:r>
      <w:r>
        <w:t xml:space="preserve"> Chandler,</w:t>
      </w:r>
      <w:r w:rsidR="00AF4CCB">
        <w:t xml:space="preserve"> D.,</w:t>
      </w:r>
      <w:r>
        <w:t xml:space="preserve"> 2006. Strategic Corporate Social Responsibility: Stakeholders in a Global Environment. 1</w:t>
      </w:r>
      <w:r w:rsidRPr="0097193A">
        <w:rPr>
          <w:vertAlign w:val="superscript"/>
        </w:rPr>
        <w:t>st</w:t>
      </w:r>
      <w:r>
        <w:t xml:space="preserve"> Edition. London: Sage Publications, Inc. </w:t>
      </w:r>
    </w:p>
    <w:p w14:paraId="322F7AD4" w14:textId="77777777" w:rsidR="0099346F" w:rsidRDefault="0099346F" w:rsidP="008E457F">
      <w:r>
        <w:t xml:space="preserve">Valax, M., 2012. Beyond McDonald’s CSR in China: Corporation perspective and report from case studies on a damaged employment reputation. [E-journal] 11(6). Available at: </w:t>
      </w:r>
      <w:hyperlink r:id="rId11" w:history="1">
        <w:r w:rsidRPr="00B324DA">
          <w:rPr>
            <w:rStyle w:val="Hyperlink"/>
          </w:rPr>
          <w:t>https://search-proquest-com.ezproxy.uwtsd.ac.uk/docview/1022296277?rfr_id=info%3Axri%2Fsid%3Aprimo</w:t>
        </w:r>
      </w:hyperlink>
      <w:r>
        <w:t xml:space="preserve"> [Accessed 20/02/2018]</w:t>
      </w:r>
    </w:p>
    <w:p w14:paraId="6287ECA8" w14:textId="4AD669FE" w:rsidR="00A20854" w:rsidRDefault="00A20854" w:rsidP="008E457F">
      <w:r>
        <w:t xml:space="preserve">Warikoo, N., 2013. Mich. Muslims upset over </w:t>
      </w:r>
      <w:r w:rsidR="008F315C">
        <w:t>McDonald’s</w:t>
      </w:r>
      <w:r>
        <w:t xml:space="preserve"> halal settl</w:t>
      </w:r>
      <w:r w:rsidR="008C4933">
        <w:t xml:space="preserve">ement. [Online] </w:t>
      </w:r>
      <w:r w:rsidR="008F315C">
        <w:t>Available</w:t>
      </w:r>
      <w:r w:rsidR="008C4933">
        <w:t xml:space="preserve"> at: </w:t>
      </w:r>
      <w:hyperlink r:id="rId12" w:history="1">
        <w:r w:rsidRPr="003574C0">
          <w:rPr>
            <w:rStyle w:val="Hyperlink"/>
          </w:rPr>
          <w:t>https://www.usatoday.com/story/news/nation/2013/02/04/mcdonalds-halal-settlement-muslims/1889973/</w:t>
        </w:r>
      </w:hyperlink>
      <w:r>
        <w:t xml:space="preserve"> [Accessed 20/02/2018]</w:t>
      </w:r>
    </w:p>
    <w:p w14:paraId="61D5053D" w14:textId="73E256B0" w:rsidR="0010251A" w:rsidRDefault="0010251A" w:rsidP="008E457F">
      <w:r w:rsidRPr="0010251A">
        <w:rPr>
          <w:lang w:val="sv-SE"/>
        </w:rPr>
        <w:t>V, Visser, L, Magureanu, K, Ya</w:t>
      </w:r>
      <w:r>
        <w:rPr>
          <w:lang w:val="sv-SE"/>
        </w:rPr>
        <w:t>dav</w:t>
      </w:r>
      <w:r w:rsidR="00567177">
        <w:rPr>
          <w:lang w:val="sv-SE"/>
        </w:rPr>
        <w:t xml:space="preserve">., 2015. </w:t>
      </w:r>
      <w:r w:rsidR="00567177" w:rsidRPr="00567177">
        <w:t>T</w:t>
      </w:r>
      <w:r w:rsidR="008F315C">
        <w:t>h</w:t>
      </w:r>
      <w:r w:rsidR="00567177" w:rsidRPr="00567177">
        <w:t>e CSR International Research C</w:t>
      </w:r>
      <w:r w:rsidR="00567177">
        <w:t>ompendium: Volume 1- Governance, Volume 1. 1</w:t>
      </w:r>
      <w:r w:rsidR="00567177" w:rsidRPr="00567177">
        <w:rPr>
          <w:vertAlign w:val="superscript"/>
        </w:rPr>
        <w:t>st</w:t>
      </w:r>
      <w:r w:rsidR="00567177">
        <w:t xml:space="preserve"> edition. London: Kaleidoscope Futures. </w:t>
      </w:r>
    </w:p>
    <w:p w14:paraId="4D249825" w14:textId="5A407461" w:rsidR="00B22AD8" w:rsidRDefault="00B22AD8" w:rsidP="00B22AD8">
      <w:pPr>
        <w:jc w:val="center"/>
        <w:rPr>
          <w:b/>
        </w:rPr>
      </w:pPr>
      <w:r w:rsidRPr="00B22AD8">
        <w:rPr>
          <w:b/>
        </w:rPr>
        <w:t>Reading List</w:t>
      </w:r>
    </w:p>
    <w:p w14:paraId="75BD95C3" w14:textId="449EB8B8" w:rsidR="00B22AD8" w:rsidRPr="00B22AD8" w:rsidRDefault="00B22AD8" w:rsidP="00B22AD8">
      <w:proofErr w:type="spellStart"/>
      <w:r>
        <w:t>Madu</w:t>
      </w:r>
      <w:proofErr w:type="spellEnd"/>
      <w:r>
        <w:t xml:space="preserve">, N. C., 2012. Handbook of sustainability Management. Singapore: World Scientific Publishing. </w:t>
      </w:r>
    </w:p>
    <w:p w14:paraId="138EDA7A" w14:textId="77777777" w:rsidR="001A7408" w:rsidRPr="00567177" w:rsidRDefault="001A7408" w:rsidP="008E457F"/>
    <w:p w14:paraId="6A602DF2" w14:textId="77777777" w:rsidR="00A46525" w:rsidRPr="00567177" w:rsidRDefault="00A46525"/>
    <w:p w14:paraId="06CF7C87" w14:textId="77777777" w:rsidR="00A46525" w:rsidRPr="00567177" w:rsidRDefault="00A46525"/>
    <w:p w14:paraId="60E8F1D3" w14:textId="77777777" w:rsidR="00A46525" w:rsidRPr="00567177" w:rsidRDefault="00A46525"/>
    <w:p w14:paraId="639220FD" w14:textId="77777777" w:rsidR="00A46525" w:rsidRPr="00567177" w:rsidRDefault="00A46525"/>
    <w:p w14:paraId="780874FB" w14:textId="77777777" w:rsidR="00A46525" w:rsidRPr="00567177" w:rsidRDefault="00A46525"/>
    <w:p w14:paraId="777CB0AD" w14:textId="77777777" w:rsidR="00A46525" w:rsidRPr="00567177" w:rsidRDefault="00A46525"/>
    <w:p w14:paraId="0592C17B" w14:textId="77777777" w:rsidR="00A46525" w:rsidRPr="00567177" w:rsidRDefault="00A46525"/>
    <w:p w14:paraId="6A153D0F" w14:textId="77777777" w:rsidR="00A46525" w:rsidRPr="00567177" w:rsidRDefault="00A46525"/>
    <w:p w14:paraId="4BD45D30" w14:textId="77777777" w:rsidR="00A46525" w:rsidRPr="00567177" w:rsidRDefault="00A46525"/>
    <w:p w14:paraId="2D07D421" w14:textId="77777777" w:rsidR="00A46525" w:rsidRPr="00567177" w:rsidRDefault="00A46525"/>
    <w:p w14:paraId="2061B9BA" w14:textId="77777777" w:rsidR="00A46525" w:rsidRPr="00567177" w:rsidRDefault="00A46525"/>
    <w:p w14:paraId="601ECFD6" w14:textId="77777777" w:rsidR="00A46525" w:rsidRPr="00567177" w:rsidRDefault="00A46525"/>
    <w:p w14:paraId="19183896" w14:textId="77777777" w:rsidR="00A46525" w:rsidRPr="00567177" w:rsidRDefault="00A46525"/>
    <w:sectPr w:rsidR="00A46525" w:rsidRPr="00567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6525"/>
    <w:rsid w:val="00036608"/>
    <w:rsid w:val="00085AE0"/>
    <w:rsid w:val="000B76DA"/>
    <w:rsid w:val="0010251A"/>
    <w:rsid w:val="001434AC"/>
    <w:rsid w:val="001A7408"/>
    <w:rsid w:val="001B26C0"/>
    <w:rsid w:val="001B31E5"/>
    <w:rsid w:val="001B4983"/>
    <w:rsid w:val="002800F2"/>
    <w:rsid w:val="0029728A"/>
    <w:rsid w:val="002A19FF"/>
    <w:rsid w:val="00313C6E"/>
    <w:rsid w:val="003644CE"/>
    <w:rsid w:val="00382824"/>
    <w:rsid w:val="003D1674"/>
    <w:rsid w:val="003E648A"/>
    <w:rsid w:val="003E73FB"/>
    <w:rsid w:val="0041715B"/>
    <w:rsid w:val="00424B66"/>
    <w:rsid w:val="00427010"/>
    <w:rsid w:val="00437EC2"/>
    <w:rsid w:val="004957AC"/>
    <w:rsid w:val="005024EC"/>
    <w:rsid w:val="00533CA0"/>
    <w:rsid w:val="00557293"/>
    <w:rsid w:val="00567177"/>
    <w:rsid w:val="005C1775"/>
    <w:rsid w:val="006A4C5C"/>
    <w:rsid w:val="0071398C"/>
    <w:rsid w:val="0074418E"/>
    <w:rsid w:val="007559E4"/>
    <w:rsid w:val="00876261"/>
    <w:rsid w:val="008C4933"/>
    <w:rsid w:val="008C4ED6"/>
    <w:rsid w:val="008E457F"/>
    <w:rsid w:val="008F315C"/>
    <w:rsid w:val="009128DB"/>
    <w:rsid w:val="0097193A"/>
    <w:rsid w:val="009852DE"/>
    <w:rsid w:val="00991F1F"/>
    <w:rsid w:val="0099346F"/>
    <w:rsid w:val="00A144B8"/>
    <w:rsid w:val="00A14B46"/>
    <w:rsid w:val="00A20854"/>
    <w:rsid w:val="00A30E90"/>
    <w:rsid w:val="00A46525"/>
    <w:rsid w:val="00A47C52"/>
    <w:rsid w:val="00A95004"/>
    <w:rsid w:val="00AD7F41"/>
    <w:rsid w:val="00AE2EE6"/>
    <w:rsid w:val="00AF2753"/>
    <w:rsid w:val="00AF4CCB"/>
    <w:rsid w:val="00B067B0"/>
    <w:rsid w:val="00B22AD8"/>
    <w:rsid w:val="00B30B5A"/>
    <w:rsid w:val="00B47AFA"/>
    <w:rsid w:val="00B729D7"/>
    <w:rsid w:val="00BD6CC6"/>
    <w:rsid w:val="00CA4A2D"/>
    <w:rsid w:val="00D6306E"/>
    <w:rsid w:val="00DA1FA2"/>
    <w:rsid w:val="00DE6BE5"/>
    <w:rsid w:val="00E5610E"/>
    <w:rsid w:val="00E7542B"/>
    <w:rsid w:val="00EB3B49"/>
    <w:rsid w:val="00EF1A71"/>
    <w:rsid w:val="00FA1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518ED"/>
  <w15:chartTrackingRefBased/>
  <w15:docId w15:val="{F64A9F53-39F3-4183-814B-5F13364E5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7408"/>
    <w:rPr>
      <w:color w:val="0563C1" w:themeColor="hyperlink"/>
      <w:u w:val="single"/>
    </w:rPr>
  </w:style>
  <w:style w:type="character" w:styleId="FollowedHyperlink">
    <w:name w:val="FollowedHyperlink"/>
    <w:basedOn w:val="DefaultParagraphFont"/>
    <w:uiPriority w:val="99"/>
    <w:semiHidden/>
    <w:unhideWhenUsed/>
    <w:rsid w:val="00DE6BE5"/>
    <w:rPr>
      <w:color w:val="954F72" w:themeColor="followedHyperlink"/>
      <w:u w:val="single"/>
    </w:rPr>
  </w:style>
  <w:style w:type="character" w:customStyle="1" w:styleId="UnresolvedMention">
    <w:name w:val="Unresolved Mention"/>
    <w:basedOn w:val="DefaultParagraphFont"/>
    <w:uiPriority w:val="99"/>
    <w:semiHidden/>
    <w:unhideWhenUsed/>
    <w:rsid w:val="00AF4CC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onellameadows.org/archives/bad-and-good-environmental-marks-for-mcdonald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dd.uab.cat/pub/infsos/47133/isMCDONALDSa2015ieng.pdf" TargetMode="External"/><Relationship Id="rId12" Type="http://schemas.openxmlformats.org/officeDocument/2006/relationships/hyperlink" Target="https://www.usatoday.com/story/news/nation/2013/02/04/mcdonalds-halal-settlement-muslims/188997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corporate.mcdonalds.com/content/dam/gwscorp/scale-for-good/2012_2013_csr_report.pdf" TargetMode="External"/><Relationship Id="rId11" Type="http://schemas.openxmlformats.org/officeDocument/2006/relationships/hyperlink" Target="https://search-proquest-com.ezproxy.uwtsd.ac.uk/docview/1022296277?rfr_id=info%3Axri%2Fsid%3Aprimo" TargetMode="External"/><Relationship Id="rId5" Type="http://schemas.openxmlformats.org/officeDocument/2006/relationships/hyperlink" Target="https://www.mckinsey.com/global-themes/leadership/making-the-most-of-corporate-social-responsibility" TargetMode="External"/><Relationship Id="rId10" Type="http://schemas.openxmlformats.org/officeDocument/2006/relationships/hyperlink" Target="http://metro.co.uk/2018/01/13/mcdonalds-will-get-rid-foam-packaging-2019-7226373/" TargetMode="External"/><Relationship Id="rId4" Type="http://schemas.openxmlformats.org/officeDocument/2006/relationships/hyperlink" Target="http://jcsr.springeropen.com/articles/10.1186/s40991-016-0004-6" TargetMode="External"/><Relationship Id="rId9" Type="http://schemas.openxmlformats.org/officeDocument/2006/relationships/hyperlink" Target="http://www.netledlighting.co.uk/case-studies/mcdonalds-light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2745</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Mathias (P144865)</dc:creator>
  <cp:keywords/>
  <dc:description/>
  <cp:lastModifiedBy>Callum Mathias (P144865)</cp:lastModifiedBy>
  <cp:revision>4</cp:revision>
  <dcterms:created xsi:type="dcterms:W3CDTF">2018-03-05T15:02:00Z</dcterms:created>
  <dcterms:modified xsi:type="dcterms:W3CDTF">2018-03-05T15:54:00Z</dcterms:modified>
</cp:coreProperties>
</file>