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012C2" w14:textId="77777777" w:rsidR="00A96109" w:rsidRDefault="00A96109" w:rsidP="009E038B">
      <w:pPr>
        <w:jc w:val="center"/>
        <w:rPr>
          <w:b/>
        </w:rPr>
      </w:pPr>
    </w:p>
    <w:p w14:paraId="02CC8861" w14:textId="77777777" w:rsidR="00A96109" w:rsidRDefault="00A96109" w:rsidP="009E038B">
      <w:pPr>
        <w:jc w:val="center"/>
        <w:rPr>
          <w:b/>
        </w:rPr>
      </w:pPr>
    </w:p>
    <w:p w14:paraId="7B9893ED" w14:textId="77777777" w:rsidR="00A96109" w:rsidRDefault="00A96109" w:rsidP="009E038B">
      <w:pPr>
        <w:jc w:val="center"/>
        <w:rPr>
          <w:b/>
        </w:rPr>
      </w:pPr>
    </w:p>
    <w:p w14:paraId="1E64A3AA" w14:textId="0455488F" w:rsidR="00987AAB" w:rsidRDefault="00FA08BA" w:rsidP="00525E4D">
      <w:pPr>
        <w:jc w:val="center"/>
        <w:rPr>
          <w:b/>
          <w:sz w:val="40"/>
        </w:rPr>
      </w:pPr>
      <w:r w:rsidRPr="00987AAB">
        <w:rPr>
          <w:b/>
          <w:sz w:val="40"/>
        </w:rPr>
        <w:t>Entrepreneurship</w:t>
      </w:r>
      <w:r w:rsidR="00525E4D">
        <w:rPr>
          <w:b/>
          <w:sz w:val="40"/>
        </w:rPr>
        <w:t xml:space="preserve">: </w:t>
      </w:r>
      <w:r w:rsidRPr="00987AAB">
        <w:rPr>
          <w:b/>
          <w:sz w:val="40"/>
        </w:rPr>
        <w:t>Assessment –</w:t>
      </w:r>
      <w:r w:rsidR="00834C38" w:rsidRPr="00987AAB">
        <w:rPr>
          <w:b/>
          <w:sz w:val="40"/>
        </w:rPr>
        <w:t xml:space="preserve"> 1</w:t>
      </w:r>
    </w:p>
    <w:p w14:paraId="56CD5ABB" w14:textId="480EDFE0" w:rsidR="00D961D9" w:rsidRPr="00D961D9" w:rsidRDefault="00D961D9" w:rsidP="00D961D9">
      <w:pPr>
        <w:spacing w:line="276" w:lineRule="auto"/>
        <w:rPr>
          <w:bCs/>
          <w:sz w:val="28"/>
          <w:szCs w:val="28"/>
        </w:rPr>
      </w:pPr>
      <w:r>
        <w:rPr>
          <w:bCs/>
          <w:sz w:val="32"/>
          <w:szCs w:val="32"/>
        </w:rPr>
        <w:t xml:space="preserve">                               </w:t>
      </w:r>
      <w:r w:rsidRPr="00D961D9">
        <w:rPr>
          <w:bCs/>
          <w:sz w:val="28"/>
          <w:szCs w:val="28"/>
        </w:rPr>
        <w:t>Module code: LCMB7004</w:t>
      </w:r>
    </w:p>
    <w:p w14:paraId="15E77A6A" w14:textId="1CB2F4C8" w:rsidR="00987AAB" w:rsidRPr="00AF2BA0" w:rsidRDefault="00525E4D" w:rsidP="00D961D9">
      <w:pPr>
        <w:spacing w:line="276" w:lineRule="auto"/>
        <w:rPr>
          <w:bCs/>
          <w:sz w:val="28"/>
        </w:rPr>
      </w:pPr>
      <w:r>
        <w:rPr>
          <w:b/>
          <w:sz w:val="28"/>
        </w:rPr>
        <w:t xml:space="preserve">                                    </w:t>
      </w:r>
      <w:r w:rsidR="00FA08BA" w:rsidRPr="00AF2BA0">
        <w:rPr>
          <w:bCs/>
          <w:sz w:val="28"/>
        </w:rPr>
        <w:t>S</w:t>
      </w:r>
      <w:r w:rsidRPr="00AF2BA0">
        <w:rPr>
          <w:bCs/>
          <w:sz w:val="28"/>
        </w:rPr>
        <w:t>tudent Name</w:t>
      </w:r>
      <w:r w:rsidR="00FA08BA" w:rsidRPr="00AF2BA0">
        <w:rPr>
          <w:bCs/>
          <w:sz w:val="28"/>
        </w:rPr>
        <w:t>:</w:t>
      </w:r>
      <w:r w:rsidRPr="00AF2BA0">
        <w:rPr>
          <w:bCs/>
          <w:sz w:val="28"/>
        </w:rPr>
        <w:t xml:space="preserve"> Sudhinrao Takkalapelly</w:t>
      </w:r>
    </w:p>
    <w:p w14:paraId="6C4FFD30" w14:textId="4F0CE390" w:rsidR="00987AAB" w:rsidRDefault="00525E4D" w:rsidP="00D961D9">
      <w:pPr>
        <w:spacing w:line="276" w:lineRule="auto"/>
        <w:rPr>
          <w:b/>
          <w:sz w:val="28"/>
        </w:rPr>
      </w:pPr>
      <w:r w:rsidRPr="00AF2BA0">
        <w:rPr>
          <w:bCs/>
          <w:sz w:val="28"/>
        </w:rPr>
        <w:t xml:space="preserve">                                    </w:t>
      </w:r>
      <w:r w:rsidR="00FA08BA" w:rsidRPr="00AF2BA0">
        <w:rPr>
          <w:bCs/>
          <w:sz w:val="28"/>
        </w:rPr>
        <w:t>S</w:t>
      </w:r>
      <w:r w:rsidRPr="00AF2BA0">
        <w:rPr>
          <w:bCs/>
          <w:sz w:val="28"/>
        </w:rPr>
        <w:t xml:space="preserve">tudent </w:t>
      </w:r>
      <w:r w:rsidR="00FA08BA" w:rsidRPr="00AF2BA0">
        <w:rPr>
          <w:bCs/>
          <w:sz w:val="28"/>
        </w:rPr>
        <w:t>ID</w:t>
      </w:r>
      <w:r w:rsidRPr="00AF2BA0">
        <w:rPr>
          <w:bCs/>
          <w:sz w:val="28"/>
        </w:rPr>
        <w:t>:  2105741</w:t>
      </w:r>
    </w:p>
    <w:p w14:paraId="4002FC3A" w14:textId="3B2DE62E" w:rsidR="000951F9" w:rsidRPr="000951F9" w:rsidRDefault="00525E4D" w:rsidP="00D961D9">
      <w:pPr>
        <w:pStyle w:val="Default"/>
        <w:spacing w:line="276" w:lineRule="auto"/>
        <w:rPr>
          <w:bCs/>
        </w:rPr>
      </w:pPr>
      <w:r w:rsidRPr="000951F9">
        <w:rPr>
          <w:bCs/>
        </w:rPr>
        <w:t xml:space="preserve">                                </w:t>
      </w:r>
      <w:r w:rsidR="000951F9">
        <w:rPr>
          <w:bCs/>
        </w:rPr>
        <w:t xml:space="preserve">      </w:t>
      </w:r>
      <w:r w:rsidRPr="000951F9">
        <w:rPr>
          <w:bCs/>
        </w:rPr>
        <w:t>Lecturer</w:t>
      </w:r>
      <w:r w:rsidR="00AF2BA0">
        <w:rPr>
          <w:bCs/>
        </w:rPr>
        <w:t xml:space="preserve"> </w:t>
      </w:r>
      <w:r w:rsidRPr="000951F9">
        <w:rPr>
          <w:bCs/>
        </w:rPr>
        <w:t>Name</w:t>
      </w:r>
      <w:r w:rsidRPr="000951F9">
        <w:rPr>
          <w:bCs/>
          <w:sz w:val="28"/>
        </w:rPr>
        <w:t xml:space="preserve">: </w:t>
      </w:r>
      <w:r w:rsidR="00AF2BA0">
        <w:rPr>
          <w:bCs/>
          <w:sz w:val="28"/>
        </w:rPr>
        <w:t xml:space="preserve"> </w:t>
      </w:r>
      <w:r w:rsidR="00AF2BA0" w:rsidRPr="00AF2BA0">
        <w:rPr>
          <w:bCs/>
        </w:rPr>
        <w:t xml:space="preserve">Gladius </w:t>
      </w:r>
      <w:proofErr w:type="spellStart"/>
      <w:r w:rsidR="00AF2BA0" w:rsidRPr="00AF2BA0">
        <w:rPr>
          <w:bCs/>
        </w:rPr>
        <w:t>Kulothungan</w:t>
      </w:r>
      <w:proofErr w:type="spellEnd"/>
    </w:p>
    <w:p w14:paraId="6789C9FE" w14:textId="32C1C6BE" w:rsidR="00525E4D" w:rsidRPr="00987AAB" w:rsidRDefault="00525E4D" w:rsidP="00525E4D">
      <w:pPr>
        <w:spacing w:line="276" w:lineRule="auto"/>
        <w:rPr>
          <w:b/>
          <w:sz w:val="28"/>
        </w:rPr>
      </w:pPr>
    </w:p>
    <w:p w14:paraId="47B1CCDE" w14:textId="77777777" w:rsidR="00A919C3" w:rsidRDefault="00FA08BA" w:rsidP="009E038B">
      <w:pPr>
        <w:spacing w:after="200"/>
        <w:jc w:val="left"/>
        <w:rPr>
          <w:b/>
        </w:rPr>
      </w:pPr>
      <w:r>
        <w:rPr>
          <w:b/>
        </w:rPr>
        <w:br w:type="page"/>
      </w:r>
    </w:p>
    <w:sdt>
      <w:sdtPr>
        <w:rPr>
          <w:rFonts w:ascii="Times New Roman" w:eastAsiaTheme="minorHAnsi" w:hAnsi="Times New Roman" w:cstheme="minorBidi"/>
          <w:color w:val="auto"/>
          <w:sz w:val="24"/>
          <w:szCs w:val="22"/>
          <w:lang w:val="en-IN"/>
        </w:rPr>
        <w:id w:val="145178729"/>
        <w:docPartObj>
          <w:docPartGallery w:val="Table of Contents"/>
          <w:docPartUnique/>
        </w:docPartObj>
      </w:sdtPr>
      <w:sdtEndPr>
        <w:rPr>
          <w:b/>
          <w:bCs/>
          <w:noProof/>
          <w:szCs w:val="24"/>
        </w:rPr>
      </w:sdtEndPr>
      <w:sdtContent>
        <w:p w14:paraId="0B0D2CC7" w14:textId="168C592A" w:rsidR="00523969" w:rsidRPr="00246154" w:rsidRDefault="00246154" w:rsidP="00246154">
          <w:pPr>
            <w:pStyle w:val="TOCHeading"/>
            <w:rPr>
              <w:b/>
              <w:bCs/>
              <w:color w:val="000000" w:themeColor="text1"/>
            </w:rPr>
          </w:pPr>
          <w:r w:rsidRPr="00246154">
            <w:rPr>
              <w:rFonts w:eastAsiaTheme="minorHAnsi" w:cstheme="minorBidi"/>
              <w:b/>
              <w:bCs/>
              <w:color w:val="000000" w:themeColor="text1"/>
              <w:sz w:val="24"/>
              <w:szCs w:val="22"/>
              <w:lang w:val="en-IN"/>
            </w:rPr>
            <w:t xml:space="preserve">                                                            </w:t>
          </w:r>
          <w:r w:rsidR="00FA08BA" w:rsidRPr="00246154">
            <w:rPr>
              <w:b/>
              <w:bCs/>
              <w:color w:val="000000" w:themeColor="text1"/>
            </w:rPr>
            <w:t>Table of Contents</w:t>
          </w:r>
        </w:p>
        <w:p w14:paraId="08561C01" w14:textId="2F8EDC83" w:rsidR="004B52C6" w:rsidRPr="00AE6083" w:rsidRDefault="00FA08BA">
          <w:pPr>
            <w:pStyle w:val="TOC1"/>
            <w:tabs>
              <w:tab w:val="right" w:leader="dot" w:pos="9350"/>
            </w:tabs>
            <w:rPr>
              <w:rFonts w:asciiTheme="minorHAnsi" w:eastAsiaTheme="minorEastAsia" w:hAnsiTheme="minorHAnsi"/>
              <w:noProof/>
              <w:szCs w:val="24"/>
              <w:lang w:eastAsia="en-IN"/>
            </w:rPr>
          </w:pPr>
          <w:r w:rsidRPr="00AE6083">
            <w:rPr>
              <w:szCs w:val="24"/>
            </w:rPr>
            <w:fldChar w:fldCharType="begin"/>
          </w:r>
          <w:r w:rsidRPr="00AE6083">
            <w:rPr>
              <w:szCs w:val="24"/>
            </w:rPr>
            <w:instrText xml:space="preserve"> TOC \o "1-3" \h \z \u </w:instrText>
          </w:r>
          <w:r w:rsidRPr="00AE6083">
            <w:rPr>
              <w:szCs w:val="24"/>
            </w:rPr>
            <w:fldChar w:fldCharType="separate"/>
          </w:r>
          <w:hyperlink w:anchor="_Toc101369061" w:history="1">
            <w:r w:rsidR="004B52C6" w:rsidRPr="00AE6083">
              <w:rPr>
                <w:rStyle w:val="Hyperlink"/>
                <w:noProof/>
                <w:szCs w:val="24"/>
              </w:rPr>
              <w:t>Introduction</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_Toc101369061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3</w:t>
            </w:r>
            <w:r w:rsidR="004B52C6" w:rsidRPr="00AE6083">
              <w:rPr>
                <w:noProof/>
                <w:webHidden/>
                <w:szCs w:val="24"/>
              </w:rPr>
              <w:fldChar w:fldCharType="end"/>
            </w:r>
          </w:hyperlink>
        </w:p>
        <w:p w14:paraId="6A7CF8CD" w14:textId="0CAAE05C"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2" w:history="1">
            <w:r w:rsidR="004B52C6" w:rsidRPr="00AE6083">
              <w:rPr>
                <w:rStyle w:val="Hyperlink"/>
                <w:noProof/>
                <w:szCs w:val="24"/>
              </w:rPr>
              <w:t>The key traits of entrepreneurs and small business owners</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_Toc101369062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3</w:t>
            </w:r>
            <w:r w:rsidR="004B52C6" w:rsidRPr="00AE6083">
              <w:rPr>
                <w:noProof/>
                <w:webHidden/>
                <w:szCs w:val="24"/>
              </w:rPr>
              <w:fldChar w:fldCharType="end"/>
            </w:r>
          </w:hyperlink>
        </w:p>
        <w:p w14:paraId="5761B147" w14:textId="7217AB6C"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3" w:history="1">
            <w:r w:rsidR="004B52C6" w:rsidRPr="00AE6083">
              <w:rPr>
                <w:rStyle w:val="Hyperlink"/>
                <w:noProof/>
                <w:szCs w:val="24"/>
              </w:rPr>
              <w:t>Characteristics of entrepreneurs and small business owners</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_Toc101369063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4</w:t>
            </w:r>
            <w:r w:rsidR="004B52C6" w:rsidRPr="00AE6083">
              <w:rPr>
                <w:noProof/>
                <w:webHidden/>
                <w:szCs w:val="24"/>
              </w:rPr>
              <w:fldChar w:fldCharType="end"/>
            </w:r>
          </w:hyperlink>
        </w:p>
        <w:p w14:paraId="59DAE4B5" w14:textId="7283A601"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4" w:history="1">
            <w:r w:rsidR="004B52C6" w:rsidRPr="00AE6083">
              <w:rPr>
                <w:rStyle w:val="Hyperlink"/>
                <w:noProof/>
                <w:szCs w:val="24"/>
              </w:rPr>
              <w:t>Attributes of entrepreneurs and small business owners</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_Toc101369064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5</w:t>
            </w:r>
            <w:r w:rsidR="004B52C6" w:rsidRPr="00AE6083">
              <w:rPr>
                <w:noProof/>
                <w:webHidden/>
                <w:szCs w:val="24"/>
              </w:rPr>
              <w:fldChar w:fldCharType="end"/>
            </w:r>
          </w:hyperlink>
        </w:p>
        <w:p w14:paraId="3D84CD85" w14:textId="5008B171"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5" w:history="1">
            <w:r w:rsidR="004B52C6" w:rsidRPr="00AE6083">
              <w:rPr>
                <w:rStyle w:val="Hyperlink"/>
                <w:noProof/>
                <w:szCs w:val="24"/>
              </w:rPr>
              <w:t>Motivations of entrepreneurs and small business owners</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_Toc101369065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6</w:t>
            </w:r>
            <w:r w:rsidR="004B52C6" w:rsidRPr="00AE6083">
              <w:rPr>
                <w:noProof/>
                <w:webHidden/>
                <w:szCs w:val="24"/>
              </w:rPr>
              <w:fldChar w:fldCharType="end"/>
            </w:r>
          </w:hyperlink>
        </w:p>
        <w:p w14:paraId="2ACD3206" w14:textId="7632C1DA"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6" w:history="1">
            <w:r w:rsidR="004B52C6" w:rsidRPr="00AE6083">
              <w:rPr>
                <w:rStyle w:val="Hyperlink"/>
                <w:noProof/>
                <w:szCs w:val="24"/>
              </w:rPr>
              <w:t>Comparisons and contrasts between for-profit and not-for-profit small organisations</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_Toc101369066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8</w:t>
            </w:r>
            <w:r w:rsidR="004B52C6" w:rsidRPr="00AE6083">
              <w:rPr>
                <w:noProof/>
                <w:webHidden/>
                <w:szCs w:val="24"/>
              </w:rPr>
              <w:fldChar w:fldCharType="end"/>
            </w:r>
          </w:hyperlink>
        </w:p>
        <w:p w14:paraId="1D04C754" w14:textId="21240B58" w:rsidR="004B52C6" w:rsidRPr="00AE6083" w:rsidRDefault="0028616F" w:rsidP="00246154">
          <w:pPr>
            <w:pStyle w:val="TOC2"/>
            <w:tabs>
              <w:tab w:val="right" w:leader="dot" w:pos="9350"/>
            </w:tabs>
            <w:ind w:left="0"/>
            <w:rPr>
              <w:rFonts w:asciiTheme="minorHAnsi" w:eastAsiaTheme="minorEastAsia" w:hAnsiTheme="minorHAnsi"/>
              <w:noProof/>
              <w:szCs w:val="24"/>
              <w:lang w:eastAsia="en-IN"/>
            </w:rPr>
          </w:pPr>
          <w:hyperlink w:anchor="_Toc101369067" w:history="1">
            <w:r w:rsidR="004B52C6" w:rsidRPr="00AE6083">
              <w:rPr>
                <w:rStyle w:val="Hyperlink"/>
                <w:noProof/>
                <w:szCs w:val="24"/>
              </w:rPr>
              <w:t>Explanation of Non-profit</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_Toc101369067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10</w:t>
            </w:r>
            <w:r w:rsidR="004B52C6" w:rsidRPr="00AE6083">
              <w:rPr>
                <w:noProof/>
                <w:webHidden/>
                <w:szCs w:val="24"/>
              </w:rPr>
              <w:fldChar w:fldCharType="end"/>
            </w:r>
          </w:hyperlink>
        </w:p>
        <w:p w14:paraId="5B5FAF5D" w14:textId="7F77D2EE"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8" w:history="1">
            <w:r w:rsidR="004B52C6" w:rsidRPr="00AE6083">
              <w:rPr>
                <w:rStyle w:val="Hyperlink"/>
                <w:noProof/>
                <w:szCs w:val="24"/>
              </w:rPr>
              <w:t>Conclusion</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_Toc101369068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11</w:t>
            </w:r>
            <w:r w:rsidR="004B52C6" w:rsidRPr="00AE6083">
              <w:rPr>
                <w:noProof/>
                <w:webHidden/>
                <w:szCs w:val="24"/>
              </w:rPr>
              <w:fldChar w:fldCharType="end"/>
            </w:r>
          </w:hyperlink>
        </w:p>
        <w:p w14:paraId="00D7786D" w14:textId="527884BC" w:rsidR="004B52C6" w:rsidRPr="00AE6083" w:rsidRDefault="0028616F">
          <w:pPr>
            <w:pStyle w:val="TOC1"/>
            <w:tabs>
              <w:tab w:val="right" w:leader="dot" w:pos="9350"/>
            </w:tabs>
            <w:rPr>
              <w:rFonts w:asciiTheme="minorHAnsi" w:eastAsiaTheme="minorEastAsia" w:hAnsiTheme="minorHAnsi"/>
              <w:noProof/>
              <w:szCs w:val="24"/>
              <w:lang w:eastAsia="en-IN"/>
            </w:rPr>
          </w:pPr>
          <w:hyperlink w:anchor="_Toc101369069" w:history="1">
            <w:r w:rsidR="004B52C6" w:rsidRPr="00AE6083">
              <w:rPr>
                <w:rStyle w:val="Hyperlink"/>
                <w:noProof/>
                <w:szCs w:val="24"/>
              </w:rPr>
              <w:t>Reference List</w:t>
            </w:r>
            <w:r w:rsidR="004B52C6" w:rsidRPr="00AE6083">
              <w:rPr>
                <w:noProof/>
                <w:webHidden/>
                <w:szCs w:val="24"/>
              </w:rPr>
              <w:tab/>
            </w:r>
            <w:r w:rsidR="004B52C6" w:rsidRPr="00AE6083">
              <w:rPr>
                <w:noProof/>
                <w:webHidden/>
                <w:szCs w:val="24"/>
              </w:rPr>
              <w:fldChar w:fldCharType="begin"/>
            </w:r>
            <w:r w:rsidR="004B52C6" w:rsidRPr="00AE6083">
              <w:rPr>
                <w:noProof/>
                <w:webHidden/>
                <w:szCs w:val="24"/>
              </w:rPr>
              <w:instrText xml:space="preserve"> PAGEREF _Toc101369069 \h </w:instrText>
            </w:r>
            <w:r w:rsidR="004B52C6" w:rsidRPr="00AE6083">
              <w:rPr>
                <w:noProof/>
                <w:webHidden/>
                <w:szCs w:val="24"/>
              </w:rPr>
            </w:r>
            <w:r w:rsidR="004B52C6" w:rsidRPr="00AE6083">
              <w:rPr>
                <w:noProof/>
                <w:webHidden/>
                <w:szCs w:val="24"/>
              </w:rPr>
              <w:fldChar w:fldCharType="separate"/>
            </w:r>
            <w:r w:rsidR="004B52C6" w:rsidRPr="00AE6083">
              <w:rPr>
                <w:noProof/>
                <w:webHidden/>
                <w:szCs w:val="24"/>
              </w:rPr>
              <w:t>12</w:t>
            </w:r>
            <w:r w:rsidR="004B52C6" w:rsidRPr="00AE6083">
              <w:rPr>
                <w:noProof/>
                <w:webHidden/>
                <w:szCs w:val="24"/>
              </w:rPr>
              <w:fldChar w:fldCharType="end"/>
            </w:r>
          </w:hyperlink>
        </w:p>
        <w:p w14:paraId="32F636FF" w14:textId="6533A7D1" w:rsidR="00523969" w:rsidRPr="00AE6083" w:rsidRDefault="00FA08BA">
          <w:pPr>
            <w:rPr>
              <w:szCs w:val="24"/>
            </w:rPr>
          </w:pPr>
          <w:r w:rsidRPr="00AE6083">
            <w:rPr>
              <w:b/>
              <w:bCs/>
              <w:noProof/>
              <w:szCs w:val="24"/>
            </w:rPr>
            <w:fldChar w:fldCharType="end"/>
          </w:r>
        </w:p>
      </w:sdtContent>
    </w:sdt>
    <w:p w14:paraId="2AA8A75C" w14:textId="77777777" w:rsidR="00523969" w:rsidRPr="00AE6083" w:rsidRDefault="00523969" w:rsidP="00523969">
      <w:pPr>
        <w:rPr>
          <w:szCs w:val="24"/>
        </w:rPr>
      </w:pPr>
    </w:p>
    <w:p w14:paraId="23293C48" w14:textId="77777777" w:rsidR="00523969" w:rsidRDefault="00FA08BA">
      <w:pPr>
        <w:spacing w:after="200" w:line="276" w:lineRule="auto"/>
        <w:jc w:val="left"/>
        <w:rPr>
          <w:rFonts w:eastAsiaTheme="majorEastAsia" w:cstheme="majorBidi"/>
          <w:b/>
          <w:sz w:val="28"/>
          <w:szCs w:val="32"/>
          <w:lang w:val="en-US" w:eastAsia="zh-CN"/>
        </w:rPr>
      </w:pPr>
      <w:r>
        <w:br w:type="page"/>
      </w:r>
    </w:p>
    <w:p w14:paraId="7FFA510C" w14:textId="77777777" w:rsidR="00A919C3" w:rsidRPr="00AE6083" w:rsidRDefault="00FA08BA" w:rsidP="00246154">
      <w:pPr>
        <w:pStyle w:val="Heading1"/>
      </w:pPr>
      <w:bookmarkStart w:id="0" w:name="_Toc101369061"/>
      <w:r w:rsidRPr="00AE6083">
        <w:lastRenderedPageBreak/>
        <w:t>Introduction</w:t>
      </w:r>
      <w:bookmarkEnd w:id="0"/>
      <w:r w:rsidR="004107FB" w:rsidRPr="00AE6083">
        <w:t xml:space="preserve"> </w:t>
      </w:r>
    </w:p>
    <w:p w14:paraId="410430B8" w14:textId="0028BBF1" w:rsidR="00C21149" w:rsidRPr="00A66F43" w:rsidRDefault="00FA08BA" w:rsidP="00AE6083">
      <w:pPr>
        <w:rPr>
          <w:szCs w:val="24"/>
          <w:lang w:val="en-US" w:eastAsia="zh-CN"/>
        </w:rPr>
      </w:pPr>
      <w:r w:rsidRPr="00A66F43">
        <w:rPr>
          <w:szCs w:val="24"/>
          <w:lang w:val="en-US" w:eastAsia="zh-CN"/>
        </w:rPr>
        <w:t xml:space="preserve">Entrepreneurship </w:t>
      </w:r>
      <w:r w:rsidR="004107FB" w:rsidRPr="00A66F43">
        <w:rPr>
          <w:szCs w:val="24"/>
          <w:lang w:val="en-US" w:eastAsia="zh-CN"/>
        </w:rPr>
        <w:t>incorporates</w:t>
      </w:r>
      <w:r w:rsidRPr="00A66F43">
        <w:rPr>
          <w:szCs w:val="24"/>
          <w:lang w:val="en-US" w:eastAsia="zh-CN"/>
        </w:rPr>
        <w:t xml:space="preserve"> the procedure of </w:t>
      </w:r>
      <w:r w:rsidR="004107FB" w:rsidRPr="00A66F43">
        <w:rPr>
          <w:szCs w:val="24"/>
          <w:lang w:val="en-US" w:eastAsia="zh-CN"/>
        </w:rPr>
        <w:t xml:space="preserve">initiating </w:t>
      </w:r>
      <w:r w:rsidRPr="00A66F43">
        <w:rPr>
          <w:szCs w:val="24"/>
          <w:lang w:val="en-US" w:eastAsia="zh-CN"/>
        </w:rPr>
        <w:t xml:space="preserve">an innovative business while </w:t>
      </w:r>
      <w:r w:rsidR="004107FB" w:rsidRPr="00A66F43">
        <w:rPr>
          <w:szCs w:val="24"/>
          <w:lang w:val="en-US" w:eastAsia="zh-CN"/>
        </w:rPr>
        <w:t>assuming some responsibilities</w:t>
      </w:r>
      <w:r w:rsidRPr="00A66F43">
        <w:rPr>
          <w:szCs w:val="24"/>
          <w:lang w:val="en-US" w:eastAsia="zh-CN"/>
        </w:rPr>
        <w:t xml:space="preserve"> for its difficulties in the hopes of generating revenue</w:t>
      </w:r>
      <w:r w:rsidR="00004811" w:rsidRPr="00A66F43">
        <w:rPr>
          <w:szCs w:val="24"/>
          <w:lang w:val="en-US" w:eastAsia="zh-CN"/>
        </w:rPr>
        <w:t xml:space="preserve"> (</w:t>
      </w:r>
      <w:proofErr w:type="spellStart"/>
      <w:r w:rsidR="005C1DBA" w:rsidRPr="00A66F43">
        <w:rPr>
          <w:szCs w:val="24"/>
          <w:shd w:val="clear" w:color="auto" w:fill="FFFFFF"/>
        </w:rPr>
        <w:t>Doern</w:t>
      </w:r>
      <w:proofErr w:type="spellEnd"/>
      <w:r w:rsidR="005C1DBA" w:rsidRPr="00A66F43">
        <w:rPr>
          <w:szCs w:val="24"/>
          <w:shd w:val="clear" w:color="auto" w:fill="FFFFFF"/>
        </w:rPr>
        <w:t xml:space="preserve">, Williams and </w:t>
      </w:r>
      <w:proofErr w:type="spellStart"/>
      <w:r w:rsidR="005C1DBA" w:rsidRPr="00A66F43">
        <w:rPr>
          <w:szCs w:val="24"/>
          <w:shd w:val="clear" w:color="auto" w:fill="FFFFFF"/>
        </w:rPr>
        <w:t>Vorley</w:t>
      </w:r>
      <w:proofErr w:type="spellEnd"/>
      <w:r w:rsidR="005C1DBA" w:rsidRPr="00A66F43">
        <w:rPr>
          <w:szCs w:val="24"/>
          <w:shd w:val="clear" w:color="auto" w:fill="FFFFFF"/>
        </w:rPr>
        <w:t>, 2019</w:t>
      </w:r>
      <w:r w:rsidR="00004811" w:rsidRPr="00A66F43">
        <w:rPr>
          <w:szCs w:val="24"/>
          <w:lang w:val="en-US" w:eastAsia="zh-CN"/>
        </w:rPr>
        <w:t>)</w:t>
      </w:r>
      <w:r w:rsidRPr="00A66F43">
        <w:rPr>
          <w:szCs w:val="24"/>
          <w:lang w:val="en-US" w:eastAsia="zh-CN"/>
        </w:rPr>
        <w:t>. An entrepreneurial mindset who starts an innovative business as well as takes on each obstacle that comes with its planning as well as improvement.</w:t>
      </w:r>
      <w:r w:rsidR="00373741" w:rsidRPr="00A66F43">
        <w:rPr>
          <w:szCs w:val="24"/>
          <w:lang w:val="en-US" w:eastAsia="zh-CN"/>
        </w:rPr>
        <w:t xml:space="preserve"> Small enterprises, sustainable startups, major enterprises as well as social entrepreneurs have been discovered to be 4 different sorts of entrepreneurial </w:t>
      </w:r>
      <w:proofErr w:type="spellStart"/>
      <w:r w:rsidR="00373741" w:rsidRPr="00A66F43">
        <w:rPr>
          <w:szCs w:val="24"/>
          <w:lang w:val="en-US" w:eastAsia="zh-CN"/>
        </w:rPr>
        <w:t>organisations</w:t>
      </w:r>
      <w:proofErr w:type="spellEnd"/>
      <w:r w:rsidR="00373741" w:rsidRPr="00A66F43">
        <w:rPr>
          <w:szCs w:val="24"/>
          <w:lang w:val="en-US" w:eastAsia="zh-CN"/>
        </w:rPr>
        <w:t>.</w:t>
      </w:r>
      <w:r w:rsidR="00420912" w:rsidRPr="00A66F43">
        <w:rPr>
          <w:szCs w:val="24"/>
          <w:lang w:val="en-US" w:eastAsia="zh-CN"/>
        </w:rPr>
        <w:t xml:space="preserve"> </w:t>
      </w:r>
      <w:r w:rsidR="00373741" w:rsidRPr="00A66F43">
        <w:rPr>
          <w:szCs w:val="24"/>
          <w:lang w:val="en-US" w:eastAsia="zh-CN"/>
        </w:rPr>
        <w:t xml:space="preserve">This report is started with a short introduction which is followed by the Key traits, Characteristics, Attributes and Motivations of </w:t>
      </w:r>
      <w:r w:rsidR="00373741" w:rsidRPr="00A66F43">
        <w:rPr>
          <w:szCs w:val="24"/>
        </w:rPr>
        <w:t>entrepreneurs and small business owners.</w:t>
      </w:r>
      <w:r w:rsidR="006E3677" w:rsidRPr="00A66F43">
        <w:rPr>
          <w:szCs w:val="24"/>
        </w:rPr>
        <w:t xml:space="preserve"> The next segment is linked with the Comparisons and contrasts between ‘for profit' and 'not for profit small organisations. In the end, a brief Conclusion is added.</w:t>
      </w:r>
    </w:p>
    <w:p w14:paraId="58CDEA52" w14:textId="3C82EE98" w:rsidR="00A919C3" w:rsidRPr="00AE6083" w:rsidRDefault="00FA08BA" w:rsidP="00246154">
      <w:pPr>
        <w:pStyle w:val="Heading1"/>
      </w:pPr>
      <w:bookmarkStart w:id="1" w:name="_Toc101369062"/>
      <w:r w:rsidRPr="00AE6083">
        <w:t xml:space="preserve">The key traits of </w:t>
      </w:r>
      <w:r w:rsidR="00D42545" w:rsidRPr="00AE6083">
        <w:t xml:space="preserve">entrepreneurs and </w:t>
      </w:r>
      <w:r w:rsidRPr="00AE6083">
        <w:t>small business owners</w:t>
      </w:r>
      <w:bookmarkEnd w:id="1"/>
      <w:r w:rsidR="00420912" w:rsidRPr="00AE6083">
        <w:t>:</w:t>
      </w:r>
    </w:p>
    <w:p w14:paraId="6EA31FB5" w14:textId="77777777" w:rsidR="002A62BA" w:rsidRPr="00A66F43" w:rsidRDefault="00FA08BA" w:rsidP="00AE6083">
      <w:pPr>
        <w:rPr>
          <w:szCs w:val="24"/>
          <w:lang w:val="en-US" w:eastAsia="zh-CN"/>
        </w:rPr>
      </w:pPr>
      <w:r w:rsidRPr="00A66F43">
        <w:rPr>
          <w:szCs w:val="24"/>
          <w:lang w:val="en-US" w:eastAsia="zh-CN"/>
        </w:rPr>
        <w:t>Certain minor firms collapse, several flounder as well as still additional succeed. Several causes exist for this, however, among the greatest essential seems to be the founder's person</w:t>
      </w:r>
      <w:r w:rsidR="00FD46F9" w:rsidRPr="00A66F43">
        <w:rPr>
          <w:szCs w:val="24"/>
          <w:lang w:val="en-US" w:eastAsia="zh-CN"/>
        </w:rPr>
        <w:t>ality as well as perspective. Several</w:t>
      </w:r>
      <w:r w:rsidRPr="00A66F43">
        <w:rPr>
          <w:szCs w:val="24"/>
          <w:lang w:val="en-US" w:eastAsia="zh-CN"/>
        </w:rPr>
        <w:t xml:space="preserve"> traits that effective entrepreneurs including </w:t>
      </w:r>
      <w:r w:rsidR="006510B8" w:rsidRPr="00A66F43">
        <w:rPr>
          <w:szCs w:val="24"/>
          <w:lang w:val="en-US" w:eastAsia="zh-CN"/>
        </w:rPr>
        <w:t>small company proprietors share, is being mentioned in the following.</w:t>
      </w:r>
    </w:p>
    <w:p w14:paraId="03044D62" w14:textId="77777777" w:rsidR="00126B91" w:rsidRPr="00A66F43" w:rsidRDefault="00FA08BA" w:rsidP="00AE6083">
      <w:pPr>
        <w:rPr>
          <w:b/>
          <w:szCs w:val="24"/>
          <w:lang w:val="en-US" w:eastAsia="zh-CN"/>
        </w:rPr>
      </w:pPr>
      <w:r w:rsidRPr="00A66F43">
        <w:rPr>
          <w:b/>
          <w:szCs w:val="24"/>
          <w:lang w:val="en-US" w:eastAsia="zh-CN"/>
        </w:rPr>
        <w:t>Willingness to Accept a Chance</w:t>
      </w:r>
    </w:p>
    <w:p w14:paraId="571947FF" w14:textId="77777777" w:rsidR="00126B91" w:rsidRPr="00A66F43" w:rsidRDefault="00FA08BA" w:rsidP="00AE6083">
      <w:pPr>
        <w:rPr>
          <w:szCs w:val="24"/>
          <w:lang w:val="en-US" w:eastAsia="zh-CN"/>
        </w:rPr>
      </w:pPr>
      <w:r w:rsidRPr="00A66F43">
        <w:rPr>
          <w:szCs w:val="24"/>
          <w:lang w:val="en-US" w:eastAsia="zh-CN"/>
        </w:rPr>
        <w:t>Numerous outstanding tiny firm entrepreneurs quit secure careers to pursue their dreams - that's simply one example of their readiness to accept changes.</w:t>
      </w:r>
      <w:r w:rsidR="00F53D70" w:rsidRPr="00A66F43">
        <w:rPr>
          <w:szCs w:val="24"/>
          <w:lang w:val="en-US" w:eastAsia="zh-CN"/>
        </w:rPr>
        <w:t xml:space="preserve"> In the beginning, </w:t>
      </w:r>
      <w:r w:rsidR="00866D29" w:rsidRPr="00A66F43">
        <w:rPr>
          <w:szCs w:val="24"/>
          <w:lang w:val="en-US" w:eastAsia="zh-CN"/>
        </w:rPr>
        <w:t xml:space="preserve">as per </w:t>
      </w:r>
      <w:r w:rsidR="00D37498" w:rsidRPr="00A66F43">
        <w:rPr>
          <w:szCs w:val="24"/>
          <w:shd w:val="clear" w:color="auto" w:fill="FFFFFF"/>
        </w:rPr>
        <w:t xml:space="preserve">Palmer </w:t>
      </w:r>
      <w:r w:rsidR="00D37498" w:rsidRPr="00A66F43">
        <w:rPr>
          <w:i/>
          <w:szCs w:val="24"/>
          <w:shd w:val="clear" w:color="auto" w:fill="FFFFFF"/>
        </w:rPr>
        <w:t>et al</w:t>
      </w:r>
      <w:r w:rsidR="00D37498" w:rsidRPr="00A66F43">
        <w:rPr>
          <w:szCs w:val="24"/>
          <w:shd w:val="clear" w:color="auto" w:fill="FFFFFF"/>
        </w:rPr>
        <w:t xml:space="preserve">. </w:t>
      </w:r>
      <w:r w:rsidR="00866D29" w:rsidRPr="00A66F43">
        <w:rPr>
          <w:szCs w:val="24"/>
          <w:lang w:val="en-US" w:eastAsia="zh-CN"/>
        </w:rPr>
        <w:t>(</w:t>
      </w:r>
      <w:r w:rsidR="00D37498" w:rsidRPr="00A66F43">
        <w:rPr>
          <w:szCs w:val="24"/>
          <w:lang w:val="en-US" w:eastAsia="zh-CN"/>
        </w:rPr>
        <w:t>2019</w:t>
      </w:r>
      <w:r w:rsidR="00866D29" w:rsidRPr="00A66F43">
        <w:rPr>
          <w:szCs w:val="24"/>
          <w:lang w:val="en-US" w:eastAsia="zh-CN"/>
        </w:rPr>
        <w:t xml:space="preserve">), </w:t>
      </w:r>
      <w:proofErr w:type="spellStart"/>
      <w:r w:rsidR="00F53D70" w:rsidRPr="00A66F43">
        <w:rPr>
          <w:szCs w:val="24"/>
          <w:lang w:val="en-US" w:eastAsia="zh-CN"/>
        </w:rPr>
        <w:t>su</w:t>
      </w:r>
      <w:proofErr w:type="spellEnd"/>
      <w:r w:rsidR="00F53D70" w:rsidRPr="00A66F43">
        <w:rPr>
          <w:szCs w:val="24"/>
        </w:rPr>
        <w:t>cc</w:t>
      </w:r>
      <w:proofErr w:type="spellStart"/>
      <w:r w:rsidR="00F53D70" w:rsidRPr="00A66F43">
        <w:rPr>
          <w:szCs w:val="24"/>
          <w:lang w:val="en-US" w:eastAsia="zh-CN"/>
        </w:rPr>
        <w:t>essful</w:t>
      </w:r>
      <w:proofErr w:type="spellEnd"/>
      <w:r w:rsidR="00F53D70" w:rsidRPr="00A66F43">
        <w:rPr>
          <w:szCs w:val="24"/>
          <w:lang w:val="en-US" w:eastAsia="zh-CN"/>
        </w:rPr>
        <w:t xml:space="preserve"> entrepreneurs like </w:t>
      </w:r>
      <w:hyperlink r:id="rId8" w:tgtFrame="_blank" w:history="1">
        <w:r w:rsidR="00F53D70" w:rsidRPr="00A66F43">
          <w:rPr>
            <w:szCs w:val="24"/>
          </w:rPr>
          <w:t>White2Label Manufacturing Ltd</w:t>
        </w:r>
        <w:r w:rsidR="0053742F" w:rsidRPr="00A66F43">
          <w:rPr>
            <w:szCs w:val="24"/>
          </w:rPr>
          <w:t xml:space="preserve"> and </w:t>
        </w:r>
      </w:hyperlink>
      <w:hyperlink r:id="rId9" w:tgtFrame="_blank" w:history="1">
        <w:r w:rsidR="00F53D70" w:rsidRPr="00A66F43">
          <w:rPr>
            <w:szCs w:val="24"/>
          </w:rPr>
          <w:t>Nice UK ltd </w:t>
        </w:r>
      </w:hyperlink>
      <w:r w:rsidR="00F53D70" w:rsidRPr="00A66F43">
        <w:rPr>
          <w:szCs w:val="24"/>
        </w:rPr>
        <w:t xml:space="preserve">have been effective in this area. </w:t>
      </w:r>
      <w:r w:rsidRPr="00A66F43">
        <w:rPr>
          <w:szCs w:val="24"/>
          <w:lang w:val="en-US" w:eastAsia="zh-CN"/>
        </w:rPr>
        <w:t>A further option is to contribute their funds, knowing that a recovery is unlikely. And besides, there seems to be a large disparity between seeing marketing opportunities as well as seizing them.</w:t>
      </w:r>
    </w:p>
    <w:p w14:paraId="7FEBDF98" w14:textId="77777777" w:rsidR="00126B91" w:rsidRPr="00A66F43" w:rsidRDefault="00FA08BA" w:rsidP="00AE6083">
      <w:pPr>
        <w:rPr>
          <w:b/>
          <w:szCs w:val="24"/>
          <w:lang w:val="en-US" w:eastAsia="zh-CN"/>
        </w:rPr>
      </w:pPr>
      <w:r w:rsidRPr="00A66F43">
        <w:rPr>
          <w:b/>
          <w:szCs w:val="24"/>
          <w:lang w:val="en-US" w:eastAsia="zh-CN"/>
        </w:rPr>
        <w:t>Dedicated to Succeeding</w:t>
      </w:r>
    </w:p>
    <w:p w14:paraId="16EDD8E3" w14:textId="35F47162" w:rsidR="002A62BA" w:rsidRDefault="00FA08BA" w:rsidP="00AE6083">
      <w:pPr>
        <w:rPr>
          <w:lang w:val="en-US" w:eastAsia="zh-CN"/>
        </w:rPr>
      </w:pPr>
      <w:r w:rsidRPr="00A66F43">
        <w:rPr>
          <w:szCs w:val="24"/>
          <w:lang w:val="en-US" w:eastAsia="zh-CN"/>
        </w:rPr>
        <w:t>Small company entrepreneurs that succeed are often typically highly motivated, continuously striving to better many areas of functioning, such as their careers and businesses</w:t>
      </w:r>
      <w:r w:rsidR="00866D29" w:rsidRPr="00A66F43">
        <w:rPr>
          <w:szCs w:val="24"/>
          <w:lang w:val="en-US" w:eastAsia="zh-CN"/>
        </w:rPr>
        <w:t xml:space="preserve"> (</w:t>
      </w:r>
      <w:r w:rsidR="005C1DBA" w:rsidRPr="00A66F43">
        <w:rPr>
          <w:szCs w:val="24"/>
          <w:shd w:val="clear" w:color="auto" w:fill="FFFFFF"/>
        </w:rPr>
        <w:t xml:space="preserve">PRAMONO </w:t>
      </w:r>
      <w:r w:rsidR="005C1DBA" w:rsidRPr="00A66F43">
        <w:rPr>
          <w:i/>
          <w:szCs w:val="24"/>
          <w:shd w:val="clear" w:color="auto" w:fill="FFFFFF"/>
        </w:rPr>
        <w:t>et al</w:t>
      </w:r>
      <w:r w:rsidR="005C1DBA" w:rsidRPr="00A66F43">
        <w:rPr>
          <w:szCs w:val="24"/>
          <w:shd w:val="clear" w:color="auto" w:fill="FFFFFF"/>
        </w:rPr>
        <w:t>., 2021</w:t>
      </w:r>
      <w:r w:rsidR="00866D29" w:rsidRPr="00A66F43">
        <w:rPr>
          <w:szCs w:val="24"/>
          <w:lang w:val="en-US" w:eastAsia="zh-CN"/>
        </w:rPr>
        <w:t>)</w:t>
      </w:r>
      <w:r w:rsidRPr="00A66F43">
        <w:rPr>
          <w:szCs w:val="24"/>
          <w:lang w:val="en-US" w:eastAsia="zh-CN"/>
        </w:rPr>
        <w:t>. They are not content to remain on their shoulders or deal with reality.</w:t>
      </w:r>
      <w:r w:rsidR="00FC3052" w:rsidRPr="00A66F43">
        <w:rPr>
          <w:szCs w:val="24"/>
          <w:lang w:val="en-US" w:eastAsia="zh-CN"/>
        </w:rPr>
        <w:t xml:space="preserve"> An </w:t>
      </w:r>
      <w:proofErr w:type="spellStart"/>
      <w:r w:rsidR="00FC3052" w:rsidRPr="00A66F43">
        <w:rPr>
          <w:szCs w:val="24"/>
          <w:lang w:val="en-US" w:eastAsia="zh-CN"/>
        </w:rPr>
        <w:t>organisation</w:t>
      </w:r>
      <w:proofErr w:type="spellEnd"/>
      <w:r w:rsidR="00FC3052" w:rsidRPr="00A66F43">
        <w:rPr>
          <w:szCs w:val="24"/>
          <w:lang w:val="en-US" w:eastAsia="zh-CN"/>
        </w:rPr>
        <w:t xml:space="preserve"> like </w:t>
      </w:r>
      <w:proofErr w:type="spellStart"/>
      <w:r w:rsidR="00FC3052" w:rsidRPr="00A66F43">
        <w:rPr>
          <w:szCs w:val="24"/>
          <w:lang w:val="en-US" w:eastAsia="zh-CN"/>
        </w:rPr>
        <w:t>GoS</w:t>
      </w:r>
      <w:r w:rsidR="0004396F" w:rsidRPr="00A66F43">
        <w:rPr>
          <w:szCs w:val="24"/>
          <w:lang w:val="en-US" w:eastAsia="zh-CN"/>
        </w:rPr>
        <w:t>olo</w:t>
      </w:r>
      <w:proofErr w:type="spellEnd"/>
      <w:r w:rsidR="0004396F" w:rsidRPr="00A66F43">
        <w:rPr>
          <w:szCs w:val="24"/>
          <w:lang w:val="en-US" w:eastAsia="zh-CN"/>
        </w:rPr>
        <w:t xml:space="preserve">, which is a UK based </w:t>
      </w:r>
      <w:proofErr w:type="spellStart"/>
      <w:r w:rsidR="0004396F" w:rsidRPr="00A66F43">
        <w:rPr>
          <w:szCs w:val="24"/>
          <w:lang w:val="en-US" w:eastAsia="zh-CN"/>
        </w:rPr>
        <w:t>organis</w:t>
      </w:r>
      <w:r w:rsidR="00FC3052" w:rsidRPr="00A66F43">
        <w:rPr>
          <w:szCs w:val="24"/>
          <w:lang w:val="en-US" w:eastAsia="zh-CN"/>
        </w:rPr>
        <w:t>ation</w:t>
      </w:r>
      <w:proofErr w:type="spellEnd"/>
      <w:r w:rsidR="00FC3052" w:rsidRPr="00A66F43">
        <w:rPr>
          <w:szCs w:val="24"/>
          <w:lang w:val="en-US" w:eastAsia="zh-CN"/>
        </w:rPr>
        <w:t xml:space="preserve"> has followed this to become successful</w:t>
      </w:r>
      <w:r w:rsidR="00FC3052">
        <w:rPr>
          <w:lang w:val="en-US" w:eastAsia="zh-CN"/>
        </w:rPr>
        <w:t xml:space="preserve">. </w:t>
      </w:r>
    </w:p>
    <w:p w14:paraId="3DA629F2" w14:textId="77777777" w:rsidR="003E732A" w:rsidRPr="003E732A" w:rsidRDefault="00FA08BA" w:rsidP="009E038B">
      <w:pPr>
        <w:rPr>
          <w:b/>
          <w:lang w:val="en-US" w:eastAsia="zh-CN"/>
        </w:rPr>
      </w:pPr>
      <w:r w:rsidRPr="003E732A">
        <w:rPr>
          <w:b/>
          <w:lang w:val="en-US" w:eastAsia="zh-CN"/>
        </w:rPr>
        <w:lastRenderedPageBreak/>
        <w:t>Designed to accomplish objectives</w:t>
      </w:r>
    </w:p>
    <w:p w14:paraId="2AA40C92" w14:textId="77777777" w:rsidR="003E732A" w:rsidRPr="003E732A" w:rsidRDefault="00FA08BA" w:rsidP="009E038B">
      <w:pPr>
        <w:rPr>
          <w:lang w:val="en-US" w:eastAsia="zh-CN"/>
        </w:rPr>
      </w:pPr>
      <w:r w:rsidRPr="003E732A">
        <w:rPr>
          <w:lang w:val="en-US" w:eastAsia="zh-CN"/>
        </w:rPr>
        <w:t>A further key traits attribute seems to be the ability to define and thereafter concentrate on attaining objectives. This comprises brief, moderate, including protracted objectives, as well as frequent achievement reviews including modifications as needed.</w:t>
      </w:r>
      <w:r w:rsidR="005C0F38">
        <w:rPr>
          <w:lang w:val="en-US" w:eastAsia="zh-CN"/>
        </w:rPr>
        <w:t xml:space="preserve"> </w:t>
      </w:r>
    </w:p>
    <w:p w14:paraId="728306D7" w14:textId="77777777" w:rsidR="003E732A" w:rsidRPr="003E732A" w:rsidRDefault="00FA08BA" w:rsidP="009E038B">
      <w:pPr>
        <w:rPr>
          <w:b/>
          <w:lang w:val="en-US" w:eastAsia="zh-CN"/>
        </w:rPr>
      </w:pPr>
      <w:r>
        <w:rPr>
          <w:b/>
          <w:lang w:val="en-US" w:eastAsia="zh-CN"/>
        </w:rPr>
        <w:t>Self-assured and</w:t>
      </w:r>
      <w:r w:rsidRPr="003E732A">
        <w:rPr>
          <w:b/>
          <w:lang w:val="en-US" w:eastAsia="zh-CN"/>
        </w:rPr>
        <w:t xml:space="preserve"> motivated </w:t>
      </w:r>
    </w:p>
    <w:p w14:paraId="27AA6316" w14:textId="77777777" w:rsidR="003E732A" w:rsidRDefault="00FA08BA" w:rsidP="009E038B">
      <w:pPr>
        <w:rPr>
          <w:lang w:val="en-US" w:eastAsia="zh-CN"/>
        </w:rPr>
      </w:pPr>
      <w:r w:rsidRPr="003E732A">
        <w:rPr>
          <w:lang w:val="en-US" w:eastAsia="zh-CN"/>
        </w:rPr>
        <w:t>Whether it's consumers, workers, commercial contacts, distributors, or relatives, effective little company entrepreneurs have a knack for motivating others people. This needs self-assurance, zeal plus dedication.</w:t>
      </w:r>
      <w:r w:rsidR="00935D25">
        <w:rPr>
          <w:lang w:val="en-US" w:eastAsia="zh-CN"/>
        </w:rPr>
        <w:t xml:space="preserve"> </w:t>
      </w:r>
      <w:hyperlink r:id="rId10" w:tgtFrame="_blank" w:history="1">
        <w:r w:rsidR="00935D25" w:rsidRPr="00F53D70">
          <w:t>Nice UK ltd </w:t>
        </w:r>
      </w:hyperlink>
      <w:r w:rsidR="00935D25">
        <w:t>is the perfect example of this issue</w:t>
      </w:r>
      <w:r w:rsidR="0077260C">
        <w:t xml:space="preserve"> (</w:t>
      </w:r>
      <w:r w:rsidR="0077260C">
        <w:rPr>
          <w:shd w:val="clear" w:color="auto" w:fill="FFFFFF"/>
        </w:rPr>
        <w:t xml:space="preserve">PRAMONO </w:t>
      </w:r>
      <w:r w:rsidR="0077260C" w:rsidRPr="005C1DBA">
        <w:rPr>
          <w:i/>
          <w:shd w:val="clear" w:color="auto" w:fill="FFFFFF"/>
        </w:rPr>
        <w:t>et al</w:t>
      </w:r>
      <w:r w:rsidR="0077260C">
        <w:rPr>
          <w:shd w:val="clear" w:color="auto" w:fill="FFFFFF"/>
        </w:rPr>
        <w:t>., 2021)</w:t>
      </w:r>
      <w:r w:rsidR="00935D25">
        <w:t xml:space="preserve">. </w:t>
      </w:r>
    </w:p>
    <w:p w14:paraId="4EA81BEE" w14:textId="77777777" w:rsidR="00200B53" w:rsidRPr="00200B53" w:rsidRDefault="00FA08BA" w:rsidP="009E038B">
      <w:pPr>
        <w:rPr>
          <w:lang w:val="en-US" w:eastAsia="zh-CN"/>
        </w:rPr>
      </w:pPr>
      <w:r w:rsidRPr="00200B53">
        <w:rPr>
          <w:b/>
          <w:lang w:val="en-US" w:eastAsia="zh-CN"/>
        </w:rPr>
        <w:t>Obtain guidance from professionals</w:t>
      </w:r>
    </w:p>
    <w:p w14:paraId="22446A9B" w14:textId="77777777" w:rsidR="00200B53" w:rsidRPr="00200B53" w:rsidRDefault="00FA08BA" w:rsidP="009E038B">
      <w:pPr>
        <w:rPr>
          <w:lang w:val="en-US" w:eastAsia="zh-CN"/>
        </w:rPr>
      </w:pPr>
      <w:r w:rsidRPr="00200B53">
        <w:rPr>
          <w:lang w:val="en-US" w:eastAsia="zh-CN"/>
        </w:rPr>
        <w:t>Profitable startup entrepreneurs understand that individuals do not get so many solutions. Furthermore, perhaps whenever individuals believe individuals are getting the correct option, individuals are interested in alternative viewpoints. This is how the most successful entrepreneurs consult supervisors, economic consultants, auditors as well as other specialists daily</w:t>
      </w:r>
      <w:r w:rsidR="001D3254">
        <w:rPr>
          <w:lang w:val="en-US" w:eastAsia="zh-CN"/>
        </w:rPr>
        <w:t xml:space="preserve"> (</w:t>
      </w:r>
      <w:r w:rsidR="0077260C">
        <w:rPr>
          <w:shd w:val="clear" w:color="auto" w:fill="FFFFFF"/>
        </w:rPr>
        <w:t>Wong, Holmes and Schaper, 2018</w:t>
      </w:r>
      <w:r w:rsidR="001D3254">
        <w:rPr>
          <w:lang w:val="en-US" w:eastAsia="zh-CN"/>
        </w:rPr>
        <w:t>)</w:t>
      </w:r>
      <w:r w:rsidRPr="00200B53">
        <w:rPr>
          <w:lang w:val="en-US" w:eastAsia="zh-CN"/>
        </w:rPr>
        <w:t>.</w:t>
      </w:r>
      <w:r w:rsidR="001D3254">
        <w:rPr>
          <w:lang w:val="en-US" w:eastAsia="zh-CN"/>
        </w:rPr>
        <w:t xml:space="preserve"> In this regard, </w:t>
      </w:r>
      <w:r w:rsidR="001D3254" w:rsidRPr="001D3254">
        <w:rPr>
          <w:lang w:val="en-US" w:eastAsia="zh-CN"/>
        </w:rPr>
        <w:t>White2Label Manufacturing Ltd</w:t>
      </w:r>
      <w:r w:rsidR="001D3254">
        <w:rPr>
          <w:lang w:val="en-US" w:eastAsia="zh-CN"/>
        </w:rPr>
        <w:t xml:space="preserve"> has already set an example as an </w:t>
      </w:r>
      <w:r w:rsidR="001D3254" w:rsidRPr="00200B53">
        <w:rPr>
          <w:lang w:val="en-US" w:eastAsia="zh-CN"/>
        </w:rPr>
        <w:t>entrepreneur</w:t>
      </w:r>
      <w:r w:rsidR="001D3254">
        <w:rPr>
          <w:lang w:val="en-US" w:eastAsia="zh-CN"/>
        </w:rPr>
        <w:t xml:space="preserve"> in the UK industry.</w:t>
      </w:r>
    </w:p>
    <w:p w14:paraId="35BA7A6D" w14:textId="54EE152E" w:rsidR="00834C38" w:rsidRDefault="00FA08BA" w:rsidP="00246154">
      <w:pPr>
        <w:pStyle w:val="Heading1"/>
      </w:pPr>
      <w:bookmarkStart w:id="2" w:name="_Toc101369063"/>
      <w:r>
        <w:t xml:space="preserve">Characteristics </w:t>
      </w:r>
      <w:r w:rsidRPr="00834C38">
        <w:t>of entrepreneurs</w:t>
      </w:r>
      <w:r>
        <w:t xml:space="preserve"> and small business owners</w:t>
      </w:r>
      <w:bookmarkEnd w:id="2"/>
      <w:r w:rsidR="00420912">
        <w:t>:</w:t>
      </w:r>
    </w:p>
    <w:p w14:paraId="4DF77154" w14:textId="77777777" w:rsidR="0093357A" w:rsidRPr="0093357A" w:rsidRDefault="00FA08BA" w:rsidP="009E038B">
      <w:pPr>
        <w:rPr>
          <w:lang w:val="en-US" w:eastAsia="zh-CN"/>
        </w:rPr>
      </w:pPr>
      <w:r w:rsidRPr="0093357A">
        <w:rPr>
          <w:lang w:val="en-US" w:eastAsia="zh-CN"/>
        </w:rPr>
        <w:t>Everyone understands how difficult it is to manage a tiny corporation being a small business operator. A solid operator seems to be a small firm's foundation as well as being critical to overall sustainability. Understanding what distinguishes entrepreneurs among many might aid founders in identifying their greatest aspects as well as how to apply such skills to t</w:t>
      </w:r>
      <w:r>
        <w:rPr>
          <w:lang w:val="en-US" w:eastAsia="zh-CN"/>
        </w:rPr>
        <w:t>hat same success of businesses.</w:t>
      </w:r>
    </w:p>
    <w:p w14:paraId="28C3732B" w14:textId="77777777" w:rsidR="0093357A" w:rsidRDefault="00FA08BA" w:rsidP="009E038B">
      <w:pPr>
        <w:rPr>
          <w:lang w:val="en-US" w:eastAsia="zh-CN"/>
        </w:rPr>
      </w:pPr>
      <w:r w:rsidRPr="0093357A">
        <w:rPr>
          <w:lang w:val="en-US" w:eastAsia="zh-CN"/>
        </w:rPr>
        <w:t>The 6 essential crucial attributes of small company entrepreneurs are listed in the following.</w:t>
      </w:r>
    </w:p>
    <w:p w14:paraId="6D25EF51" w14:textId="77777777" w:rsidR="009E038B" w:rsidRPr="009E038B" w:rsidRDefault="00FA08BA" w:rsidP="009E038B">
      <w:pPr>
        <w:rPr>
          <w:b/>
          <w:lang w:val="en-US" w:eastAsia="zh-CN"/>
        </w:rPr>
      </w:pPr>
      <w:r w:rsidRPr="009E038B">
        <w:rPr>
          <w:b/>
          <w:lang w:val="en-US" w:eastAsia="zh-CN"/>
        </w:rPr>
        <w:t>Persistent</w:t>
      </w:r>
    </w:p>
    <w:p w14:paraId="635AE731" w14:textId="77777777" w:rsidR="00995AB0" w:rsidRDefault="00FA08BA" w:rsidP="009E038B">
      <w:r w:rsidRPr="009E038B">
        <w:t xml:space="preserve">When it comes to entrepreneurship, things might not proceed as anticipated. If something is a delay in such a development's deadline or perhaps a denial from such a trusted organisation, entrepreneurs must persevere to succeed. Persistence, </w:t>
      </w:r>
      <w:r w:rsidR="00F9070B">
        <w:t xml:space="preserve">as opined by </w:t>
      </w:r>
      <w:proofErr w:type="spellStart"/>
      <w:r w:rsidR="00F7326C">
        <w:rPr>
          <w:shd w:val="clear" w:color="auto" w:fill="FFFFFF"/>
        </w:rPr>
        <w:t>Kgoroeadira</w:t>
      </w:r>
      <w:proofErr w:type="spellEnd"/>
      <w:r w:rsidR="00F7326C">
        <w:rPr>
          <w:shd w:val="clear" w:color="auto" w:fill="FFFFFF"/>
        </w:rPr>
        <w:t>, Burke and van Stel (2019</w:t>
      </w:r>
      <w:r w:rsidR="00F9070B">
        <w:t xml:space="preserve">), </w:t>
      </w:r>
      <w:r w:rsidRPr="009E038B">
        <w:t xml:space="preserve">is among the most favourable traits of little company ownership and aids entrepreneurs </w:t>
      </w:r>
      <w:r w:rsidRPr="009E038B">
        <w:lastRenderedPageBreak/>
        <w:t xml:space="preserve">in overcoming obstacles while emerging stronger than last. </w:t>
      </w:r>
      <w:r w:rsidR="00F9070B">
        <w:t xml:space="preserve">For-profit organisations such as </w:t>
      </w:r>
      <w:r w:rsidR="00372345" w:rsidRPr="00372345">
        <w:t>Nice UK ltd</w:t>
      </w:r>
      <w:r w:rsidR="00372345">
        <w:t xml:space="preserve"> have posed these </w:t>
      </w:r>
      <w:r w:rsidR="00372345" w:rsidRPr="009E038B">
        <w:t>c</w:t>
      </w:r>
      <w:r w:rsidR="00372345">
        <w:t>hara</w:t>
      </w:r>
      <w:r w:rsidR="00372345" w:rsidRPr="009E038B">
        <w:t>c</w:t>
      </w:r>
      <w:r w:rsidR="00372345">
        <w:t>teristi</w:t>
      </w:r>
      <w:r w:rsidR="00372345" w:rsidRPr="009E038B">
        <w:t>c</w:t>
      </w:r>
      <w:r w:rsidR="00372345">
        <w:t xml:space="preserve">s during the start-up. </w:t>
      </w:r>
    </w:p>
    <w:p w14:paraId="31642AE1" w14:textId="77777777" w:rsidR="008261E4" w:rsidRPr="008261E4" w:rsidRDefault="00FA08BA" w:rsidP="009E038B">
      <w:pPr>
        <w:rPr>
          <w:b/>
        </w:rPr>
      </w:pPr>
      <w:r w:rsidRPr="008261E4">
        <w:rPr>
          <w:b/>
        </w:rPr>
        <w:t xml:space="preserve">Goal-setting </w:t>
      </w:r>
    </w:p>
    <w:p w14:paraId="6ACDB8AD" w14:textId="77777777" w:rsidR="008261E4" w:rsidRDefault="00FA08BA" w:rsidP="009E038B">
      <w:r w:rsidRPr="008261E4">
        <w:t xml:space="preserve">Entrepreneurs must understand what their clients expect from their firm plus devise a strategy to attain certain objectives.  Staying goal-oriented combines with perseverance to maintain an entrepreneur's venture on the right trajectory </w:t>
      </w:r>
      <w:r w:rsidR="00F7326C">
        <w:t>(</w:t>
      </w:r>
      <w:r w:rsidR="00F7326C">
        <w:rPr>
          <w:shd w:val="clear" w:color="auto" w:fill="FFFFFF"/>
        </w:rPr>
        <w:t xml:space="preserve">Kuratko, Fisher and </w:t>
      </w:r>
      <w:proofErr w:type="spellStart"/>
      <w:r w:rsidR="00F7326C">
        <w:rPr>
          <w:shd w:val="clear" w:color="auto" w:fill="FFFFFF"/>
        </w:rPr>
        <w:t>Audretsch</w:t>
      </w:r>
      <w:proofErr w:type="spellEnd"/>
      <w:r w:rsidR="00F7326C">
        <w:rPr>
          <w:shd w:val="clear" w:color="auto" w:fill="FFFFFF"/>
        </w:rPr>
        <w:t>, 2021</w:t>
      </w:r>
      <w:r w:rsidRPr="008261E4">
        <w:t xml:space="preserve">). Goal-setting, on the other hand, as per </w:t>
      </w:r>
      <w:proofErr w:type="spellStart"/>
      <w:r w:rsidR="00F7326C">
        <w:rPr>
          <w:shd w:val="clear" w:color="auto" w:fill="FFFFFF"/>
        </w:rPr>
        <w:t>Kgoroeadira</w:t>
      </w:r>
      <w:proofErr w:type="spellEnd"/>
      <w:r w:rsidR="00F7326C">
        <w:rPr>
          <w:shd w:val="clear" w:color="auto" w:fill="FFFFFF"/>
        </w:rPr>
        <w:t>, Burke and van Stel (2019</w:t>
      </w:r>
      <w:r w:rsidRPr="008261E4">
        <w:t>), entails beyond just the result. When an entrepreneur is adept at setting objectives, he or she understands that achieving them requires thorough preparation, investigation and effective discussions with all people concerned.</w:t>
      </w:r>
    </w:p>
    <w:p w14:paraId="7132B4DD" w14:textId="77777777" w:rsidR="008261E4" w:rsidRPr="00224804" w:rsidRDefault="00FA08BA" w:rsidP="009E038B">
      <w:pPr>
        <w:rPr>
          <w:b/>
        </w:rPr>
      </w:pPr>
      <w:r w:rsidRPr="00224804">
        <w:rPr>
          <w:b/>
        </w:rPr>
        <w:t>Cost-conscious</w:t>
      </w:r>
    </w:p>
    <w:p w14:paraId="41517167" w14:textId="77777777" w:rsidR="00C432C5" w:rsidRDefault="00FA08BA" w:rsidP="009E038B">
      <w:r w:rsidRPr="00C432C5">
        <w:t>More or less an entrepreneur's biggest critical duties as an entrepreneur should be to develop, establish, as well as manage money. A</w:t>
      </w:r>
      <w:r w:rsidR="003B35F4">
        <w:t xml:space="preserve">s per </w:t>
      </w:r>
      <w:r w:rsidR="00CB0D9A">
        <w:rPr>
          <w:shd w:val="clear" w:color="auto" w:fill="FFFFFF"/>
        </w:rPr>
        <w:t xml:space="preserve">Palmer </w:t>
      </w:r>
      <w:r w:rsidR="00CB0D9A" w:rsidRPr="00CB0D9A">
        <w:rPr>
          <w:i/>
          <w:shd w:val="clear" w:color="auto" w:fill="FFFFFF"/>
        </w:rPr>
        <w:t>et al</w:t>
      </w:r>
      <w:r w:rsidR="00CB0D9A">
        <w:rPr>
          <w:shd w:val="clear" w:color="auto" w:fill="FFFFFF"/>
        </w:rPr>
        <w:t>. (2019</w:t>
      </w:r>
      <w:r w:rsidR="003B35F4">
        <w:t>), a</w:t>
      </w:r>
      <w:r w:rsidRPr="00C432C5">
        <w:t>ccounting entries are used to evaluate the majority of corporate performance standards. Remaining frugal may assist an entrepreneur's firm to develop from such a shaky start to a profitable and well-known trademark. Fiscally prudent entrepreneurs understand that budgetary control is simply the initial phase. Entrepreneurs are continually looking forward to seeing where their company's finances are heading. Entrepreneurs may utilise an economic assessment, including the one provided by White2Label Manufacturing Ltd, to ensure that businesses remain on the route.</w:t>
      </w:r>
    </w:p>
    <w:p w14:paraId="0033BF53" w14:textId="5C3F9337" w:rsidR="00420912" w:rsidRPr="00246154" w:rsidRDefault="00FA08BA" w:rsidP="00246154">
      <w:pPr>
        <w:pStyle w:val="Heading1"/>
      </w:pPr>
      <w:bookmarkStart w:id="3" w:name="_Toc101369064"/>
      <w:r w:rsidRPr="00246154">
        <w:t>Attributes of entrepreneurs and small business owners</w:t>
      </w:r>
      <w:bookmarkEnd w:id="3"/>
      <w:r w:rsidR="00420912" w:rsidRPr="00246154">
        <w:t>:</w:t>
      </w:r>
    </w:p>
    <w:p w14:paraId="61B9DAD1" w14:textId="399203C5" w:rsidR="00C16CE9" w:rsidRDefault="00FA08BA" w:rsidP="00C16CE9">
      <w:pPr>
        <w:rPr>
          <w:lang w:val="en-US" w:eastAsia="zh-CN"/>
        </w:rPr>
      </w:pPr>
      <w:r w:rsidRPr="00210A21">
        <w:rPr>
          <w:lang w:val="en-US" w:eastAsia="zh-CN"/>
        </w:rPr>
        <w:t xml:space="preserve">Hardly anything beats operating being oneself, owning an enterprise or being in command of one's future. Regrettably, as per </w:t>
      </w:r>
      <w:proofErr w:type="spellStart"/>
      <w:r w:rsidR="002150C0">
        <w:rPr>
          <w:shd w:val="clear" w:color="auto" w:fill="FFFFFF"/>
        </w:rPr>
        <w:t>Ndofirepi</w:t>
      </w:r>
      <w:proofErr w:type="spellEnd"/>
      <w:r w:rsidR="002150C0">
        <w:rPr>
          <w:shd w:val="clear" w:color="auto" w:fill="FFFFFF"/>
        </w:rPr>
        <w:t xml:space="preserve"> (2020</w:t>
      </w:r>
      <w:r w:rsidRPr="00210A21">
        <w:rPr>
          <w:lang w:val="en-US" w:eastAsia="zh-CN"/>
        </w:rPr>
        <w:t>), barely everyone is cut out to be an entrepreneur because they lack the correct attitude or disposition. The fact is whether the majority of folks who attempt to establish their enterprise mishap. Whenever an individual possesses the following characteristics possessed mostly by the globe's top renowned entrepreneurs, he or she may be able to succeed.</w:t>
      </w:r>
    </w:p>
    <w:p w14:paraId="31A77788" w14:textId="00A16384" w:rsidR="004B52C6" w:rsidRDefault="004B52C6" w:rsidP="00C16CE9">
      <w:pPr>
        <w:rPr>
          <w:lang w:val="en-US" w:eastAsia="zh-CN"/>
        </w:rPr>
      </w:pPr>
    </w:p>
    <w:p w14:paraId="4A7380E4" w14:textId="77777777" w:rsidR="004B52C6" w:rsidRDefault="004B52C6" w:rsidP="00C16CE9">
      <w:pPr>
        <w:rPr>
          <w:lang w:val="en-US" w:eastAsia="zh-CN"/>
        </w:rPr>
      </w:pPr>
    </w:p>
    <w:p w14:paraId="320C6BDA" w14:textId="77777777" w:rsidR="00883152" w:rsidRPr="00883152" w:rsidRDefault="00FA08BA" w:rsidP="00C16CE9">
      <w:pPr>
        <w:rPr>
          <w:b/>
          <w:lang w:val="en-US" w:eastAsia="zh-CN"/>
        </w:rPr>
      </w:pPr>
      <w:r w:rsidRPr="00883152">
        <w:rPr>
          <w:b/>
          <w:lang w:val="en-US" w:eastAsia="zh-CN"/>
        </w:rPr>
        <w:lastRenderedPageBreak/>
        <w:t>Adopt innovation</w:t>
      </w:r>
    </w:p>
    <w:p w14:paraId="21926190" w14:textId="77777777" w:rsidR="00883152" w:rsidRDefault="00FA08BA" w:rsidP="00C16CE9">
      <w:pPr>
        <w:rPr>
          <w:lang w:val="en-US" w:eastAsia="zh-CN"/>
        </w:rPr>
      </w:pPr>
      <w:r w:rsidRPr="00883152">
        <w:rPr>
          <w:lang w:val="en-US" w:eastAsia="zh-CN"/>
        </w:rPr>
        <w:t xml:space="preserve">To become a prosperous </w:t>
      </w:r>
      <w:proofErr w:type="gramStart"/>
      <w:r w:rsidRPr="00883152">
        <w:rPr>
          <w:lang w:val="en-US" w:eastAsia="zh-CN"/>
        </w:rPr>
        <w:t>entrepreneur</w:t>
      </w:r>
      <w:proofErr w:type="gramEnd"/>
      <w:r w:rsidRPr="00883152">
        <w:rPr>
          <w:lang w:val="en-US" w:eastAsia="zh-CN"/>
        </w:rPr>
        <w:t xml:space="preserve"> it is important to embrace innovation. This could be accomplished in a variety of approaches. Individuals can either produce quality products or </w:t>
      </w:r>
      <w:r w:rsidR="00AC5CFE" w:rsidRPr="00883152">
        <w:rPr>
          <w:lang w:val="en-US" w:eastAsia="zh-CN"/>
        </w:rPr>
        <w:t>a</w:t>
      </w:r>
      <w:r w:rsidRPr="00883152">
        <w:rPr>
          <w:lang w:val="en-US" w:eastAsia="zh-CN"/>
        </w:rPr>
        <w:t xml:space="preserve"> unique modification around an established one. Individuals may create an exceptional product or provide a one-of-a-kind relationship with the clients</w:t>
      </w:r>
      <w:r w:rsidR="00C87B43">
        <w:rPr>
          <w:lang w:val="en-US" w:eastAsia="zh-CN"/>
        </w:rPr>
        <w:t xml:space="preserve"> (</w:t>
      </w:r>
      <w:proofErr w:type="spellStart"/>
      <w:r w:rsidR="002150C0">
        <w:rPr>
          <w:shd w:val="clear" w:color="auto" w:fill="FFFFFF"/>
        </w:rPr>
        <w:t>Fatoki</w:t>
      </w:r>
      <w:proofErr w:type="spellEnd"/>
      <w:r w:rsidR="002150C0">
        <w:rPr>
          <w:shd w:val="clear" w:color="auto" w:fill="FFFFFF"/>
        </w:rPr>
        <w:t>, 2018</w:t>
      </w:r>
      <w:r w:rsidR="00C87B43">
        <w:rPr>
          <w:lang w:val="en-US" w:eastAsia="zh-CN"/>
        </w:rPr>
        <w:t>)</w:t>
      </w:r>
      <w:r w:rsidRPr="00883152">
        <w:rPr>
          <w:lang w:val="en-US" w:eastAsia="zh-CN"/>
        </w:rPr>
        <w:t>. Anything individuals decide to accomplish, whether individuals get to be successful, entrepreneurs must seek ways to differentiate themselves as well as entice clients to the entrepreneur's firm.</w:t>
      </w:r>
    </w:p>
    <w:p w14:paraId="07B5A336" w14:textId="77777777" w:rsidR="00883152" w:rsidRPr="003B4D72" w:rsidRDefault="00FA08BA" w:rsidP="00C16CE9">
      <w:pPr>
        <w:rPr>
          <w:b/>
          <w:lang w:val="en-US" w:eastAsia="zh-CN"/>
        </w:rPr>
      </w:pPr>
      <w:r>
        <w:rPr>
          <w:b/>
          <w:lang w:val="en-US" w:eastAsia="zh-CN"/>
        </w:rPr>
        <w:t>Managing fund</w:t>
      </w:r>
      <w:r w:rsidR="0045474F" w:rsidRPr="003B4D72">
        <w:rPr>
          <w:b/>
          <w:lang w:val="en-US" w:eastAsia="zh-CN"/>
        </w:rPr>
        <w:t>s and people</w:t>
      </w:r>
    </w:p>
    <w:p w14:paraId="5E43168C" w14:textId="77777777" w:rsidR="003B4D72" w:rsidRDefault="00FA08BA" w:rsidP="00C16CE9">
      <w:pPr>
        <w:rPr>
          <w:lang w:val="en-US" w:eastAsia="zh-CN"/>
        </w:rPr>
      </w:pPr>
      <w:r w:rsidRPr="003B4D72">
        <w:rPr>
          <w:lang w:val="en-US" w:eastAsia="zh-CN"/>
        </w:rPr>
        <w:t xml:space="preserve">Even if an entrepreneur has the finest concept inside this globe, he or she might never succeed in the company until they understand how to turn that concept into revenue as well as how to operate a firm. This implies that understanding the mechanics of running an enterprise is critical. Whenever an entrepreneur intends his or her firm to succeed, </w:t>
      </w:r>
      <w:r w:rsidR="00C87B43">
        <w:rPr>
          <w:lang w:val="en-US" w:eastAsia="zh-CN"/>
        </w:rPr>
        <w:t xml:space="preserve">as per </w:t>
      </w:r>
      <w:proofErr w:type="spellStart"/>
      <w:r w:rsidR="002150C0">
        <w:rPr>
          <w:shd w:val="clear" w:color="auto" w:fill="FFFFFF"/>
        </w:rPr>
        <w:t>Fatoki</w:t>
      </w:r>
      <w:proofErr w:type="spellEnd"/>
      <w:r w:rsidR="002150C0">
        <w:rPr>
          <w:shd w:val="clear" w:color="auto" w:fill="FFFFFF"/>
        </w:rPr>
        <w:t xml:space="preserve"> (2018</w:t>
      </w:r>
      <w:r w:rsidR="00C87B43">
        <w:rPr>
          <w:lang w:val="en-US" w:eastAsia="zh-CN"/>
        </w:rPr>
        <w:t xml:space="preserve">), </w:t>
      </w:r>
      <w:r w:rsidRPr="003B4D72">
        <w:rPr>
          <w:lang w:val="en-US" w:eastAsia="zh-CN"/>
        </w:rPr>
        <w:t>he or she must create finances, develop a marketing strategy, recruit workers as well as persuade them to operate for him or her.</w:t>
      </w:r>
    </w:p>
    <w:p w14:paraId="4EC4E116" w14:textId="77777777" w:rsidR="00B412F4" w:rsidRPr="00B412F4" w:rsidRDefault="00FA08BA" w:rsidP="00C16CE9">
      <w:pPr>
        <w:rPr>
          <w:b/>
          <w:lang w:val="en-US" w:eastAsia="zh-CN"/>
        </w:rPr>
      </w:pPr>
      <w:r w:rsidRPr="00B412F4">
        <w:rPr>
          <w:b/>
          <w:lang w:val="en-US" w:eastAsia="zh-CN"/>
        </w:rPr>
        <w:t>Value capture and value creation for shareholders</w:t>
      </w:r>
    </w:p>
    <w:p w14:paraId="71FBD5DE" w14:textId="6513497A" w:rsidR="003B4D72" w:rsidRPr="00C16CE9" w:rsidRDefault="00FA08BA" w:rsidP="00C16CE9">
      <w:pPr>
        <w:rPr>
          <w:lang w:val="en-US" w:eastAsia="zh-CN"/>
        </w:rPr>
      </w:pPr>
      <w:r w:rsidRPr="00B412F4">
        <w:rPr>
          <w:lang w:val="en-US" w:eastAsia="zh-CN"/>
        </w:rPr>
        <w:t>Whenever a company's earnings rise, value is produced for some of its investors. For such a startup, capturing and creating value for shareholders seems to be critical. The shareholder value method is important because it aims to improve the worth of an economic enterprise by raising revenues and improving the valuation of such a company's interests while boosting the regularity as well as quantity of dividends payable</w:t>
      </w:r>
      <w:r w:rsidR="00C87B43">
        <w:rPr>
          <w:lang w:val="en-US" w:eastAsia="zh-CN"/>
        </w:rPr>
        <w:t xml:space="preserve"> (</w:t>
      </w:r>
      <w:proofErr w:type="spellStart"/>
      <w:r w:rsidR="002150C0">
        <w:rPr>
          <w:shd w:val="clear" w:color="auto" w:fill="FFFFFF"/>
        </w:rPr>
        <w:t>Ndofirepi</w:t>
      </w:r>
      <w:proofErr w:type="spellEnd"/>
      <w:r w:rsidR="002150C0">
        <w:rPr>
          <w:shd w:val="clear" w:color="auto" w:fill="FFFFFF"/>
        </w:rPr>
        <w:t>, 2020</w:t>
      </w:r>
      <w:r w:rsidR="00C87B43">
        <w:rPr>
          <w:lang w:val="en-US" w:eastAsia="zh-CN"/>
        </w:rPr>
        <w:t>)</w:t>
      </w:r>
      <w:r w:rsidRPr="00B412F4">
        <w:rPr>
          <w:lang w:val="en-US" w:eastAsia="zh-CN"/>
        </w:rPr>
        <w:t>. To encourage enough of such acts, dominating owners offer minority shareholders additional benefit disclosures. As a result, minority</w:t>
      </w:r>
      <w:r w:rsidR="00AB53D0">
        <w:rPr>
          <w:lang w:val="en-US" w:eastAsia="zh-CN"/>
        </w:rPr>
        <w:t xml:space="preserve"> </w:t>
      </w:r>
      <w:r w:rsidRPr="00B412F4">
        <w:rPr>
          <w:lang w:val="en-US" w:eastAsia="zh-CN"/>
        </w:rPr>
        <w:t>shareholders become greater efficiently motivated whenever individuals can influence corporate performance.</w:t>
      </w:r>
    </w:p>
    <w:p w14:paraId="65488D6C" w14:textId="26F15C9D" w:rsidR="0093704D" w:rsidRPr="00246154" w:rsidRDefault="00FA08BA" w:rsidP="00246154">
      <w:pPr>
        <w:pStyle w:val="Heading1"/>
      </w:pPr>
      <w:bookmarkStart w:id="4" w:name="_Toc101369065"/>
      <w:r w:rsidRPr="00246154">
        <w:t>Motivations of entrepreneurs and small business owners</w:t>
      </w:r>
      <w:bookmarkEnd w:id="4"/>
      <w:r w:rsidR="00420912" w:rsidRPr="00246154">
        <w:t>:</w:t>
      </w:r>
    </w:p>
    <w:p w14:paraId="2B66581B" w14:textId="77777777" w:rsidR="00932538" w:rsidRDefault="00FA08BA" w:rsidP="00932538">
      <w:pPr>
        <w:rPr>
          <w:lang w:val="en-US" w:eastAsia="zh-CN"/>
        </w:rPr>
      </w:pPr>
      <w:r w:rsidRPr="00932538">
        <w:rPr>
          <w:lang w:val="en-US" w:eastAsia="zh-CN"/>
        </w:rPr>
        <w:t>Contemporary business geniuses, along with Bill Gates and Elon Musk, began with loftier goals, like bringing digital technologies into each household as well as creating a sentient base on that planet</w:t>
      </w:r>
      <w:r w:rsidR="00C87B43">
        <w:rPr>
          <w:lang w:val="en-US" w:eastAsia="zh-CN"/>
        </w:rPr>
        <w:t xml:space="preserve"> (</w:t>
      </w:r>
      <w:r w:rsidR="005A7BCC">
        <w:rPr>
          <w:shd w:val="clear" w:color="auto" w:fill="FFFFFF"/>
        </w:rPr>
        <w:t xml:space="preserve">Cunha, </w:t>
      </w:r>
      <w:proofErr w:type="spellStart"/>
      <w:r w:rsidR="005A7BCC">
        <w:rPr>
          <w:shd w:val="clear" w:color="auto" w:fill="FFFFFF"/>
        </w:rPr>
        <w:t>Kastenholz</w:t>
      </w:r>
      <w:proofErr w:type="spellEnd"/>
      <w:r w:rsidR="005A7BCC">
        <w:rPr>
          <w:shd w:val="clear" w:color="auto" w:fill="FFFFFF"/>
        </w:rPr>
        <w:t xml:space="preserve"> and Carneiro, 2020</w:t>
      </w:r>
      <w:r w:rsidR="00C87B43">
        <w:rPr>
          <w:lang w:val="en-US" w:eastAsia="zh-CN"/>
        </w:rPr>
        <w:t>)</w:t>
      </w:r>
      <w:r w:rsidRPr="00932538">
        <w:rPr>
          <w:lang w:val="en-US" w:eastAsia="zh-CN"/>
        </w:rPr>
        <w:t>. They were successful because they paid close attention to the motivational elements, which are listed below:</w:t>
      </w:r>
      <w:r>
        <w:rPr>
          <w:lang w:val="en-US" w:eastAsia="zh-CN"/>
        </w:rPr>
        <w:t xml:space="preserve"> </w:t>
      </w:r>
    </w:p>
    <w:p w14:paraId="37F110A6" w14:textId="4B50BC80" w:rsidR="003462FC" w:rsidRPr="004B52C6" w:rsidRDefault="00FA08BA" w:rsidP="003462FC">
      <w:pPr>
        <w:rPr>
          <w:b/>
          <w:lang w:val="en-US" w:eastAsia="zh-CN"/>
        </w:rPr>
      </w:pPr>
      <w:r w:rsidRPr="003462FC">
        <w:rPr>
          <w:b/>
          <w:lang w:val="en-US" w:eastAsia="zh-CN"/>
        </w:rPr>
        <w:lastRenderedPageBreak/>
        <w:t>Obtain a regulatory requirement</w:t>
      </w:r>
    </w:p>
    <w:p w14:paraId="36187996" w14:textId="77777777" w:rsidR="003462FC" w:rsidRDefault="00FA08BA" w:rsidP="003462FC">
      <w:pPr>
        <w:rPr>
          <w:lang w:val="en-US" w:eastAsia="zh-CN"/>
        </w:rPr>
      </w:pPr>
      <w:r w:rsidRPr="003462FC">
        <w:rPr>
          <w:lang w:val="en-US" w:eastAsia="zh-CN"/>
        </w:rPr>
        <w:t>Due to the obvious ongoing and unexpected necessity impress shareholders, contractors as well as consumers, numerous entrepreneurs assume that they will be unable to go with the Successful entrepreneurs are typically eager to take on such difficulties as well as they derive tremendous joy from accepting the "dollar rests in this" stance of such a small business operator</w:t>
      </w:r>
      <w:r w:rsidR="0063091D">
        <w:rPr>
          <w:lang w:val="en-US" w:eastAsia="zh-CN"/>
        </w:rPr>
        <w:t xml:space="preserve"> (</w:t>
      </w:r>
      <w:proofErr w:type="spellStart"/>
      <w:r w:rsidR="005A7BCC">
        <w:rPr>
          <w:shd w:val="clear" w:color="auto" w:fill="FFFFFF"/>
        </w:rPr>
        <w:t>Mota</w:t>
      </w:r>
      <w:proofErr w:type="spellEnd"/>
      <w:r w:rsidR="005A7BCC">
        <w:rPr>
          <w:shd w:val="clear" w:color="auto" w:fill="FFFFFF"/>
        </w:rPr>
        <w:t xml:space="preserve">, Braga and </w:t>
      </w:r>
      <w:proofErr w:type="spellStart"/>
      <w:r w:rsidR="005A7BCC">
        <w:rPr>
          <w:shd w:val="clear" w:color="auto" w:fill="FFFFFF"/>
        </w:rPr>
        <w:t>Ratten</w:t>
      </w:r>
      <w:proofErr w:type="spellEnd"/>
      <w:r w:rsidR="005A7BCC">
        <w:rPr>
          <w:shd w:val="clear" w:color="auto" w:fill="FFFFFF"/>
        </w:rPr>
        <w:t>, 2019</w:t>
      </w:r>
      <w:r w:rsidR="0063091D">
        <w:rPr>
          <w:lang w:val="en-US" w:eastAsia="zh-CN"/>
        </w:rPr>
        <w:t>)</w:t>
      </w:r>
      <w:r w:rsidRPr="003462FC">
        <w:rPr>
          <w:lang w:val="en-US" w:eastAsia="zh-CN"/>
        </w:rPr>
        <w:t>. Nice UK Ltd has proven successful in this industry as a for-profit company. As a consequence, an individual will have a better chance of succeeding and living the dream of such an entrepreneur.</w:t>
      </w:r>
    </w:p>
    <w:p w14:paraId="63FD3BB1" w14:textId="77777777" w:rsidR="003809F4" w:rsidRPr="003809F4" w:rsidRDefault="00FA08BA" w:rsidP="003809F4">
      <w:pPr>
        <w:rPr>
          <w:b/>
          <w:lang w:val="en-US" w:eastAsia="zh-CN"/>
        </w:rPr>
      </w:pPr>
      <w:r w:rsidRPr="003809F4">
        <w:rPr>
          <w:b/>
          <w:lang w:val="en-US" w:eastAsia="zh-CN"/>
        </w:rPr>
        <w:t>Striving to achieve the nature of the planet</w:t>
      </w:r>
    </w:p>
    <w:p w14:paraId="04E7EB18" w14:textId="28022E2B" w:rsidR="00497818" w:rsidRDefault="00FA08BA" w:rsidP="003809F4">
      <w:pPr>
        <w:rPr>
          <w:lang w:val="en-US" w:eastAsia="zh-CN"/>
        </w:rPr>
      </w:pPr>
      <w:r w:rsidRPr="003809F4">
        <w:rPr>
          <w:lang w:val="en-US" w:eastAsia="zh-CN"/>
        </w:rPr>
        <w:t>Entrepreneurs who possess a</w:t>
      </w:r>
      <w:r w:rsidR="001224ED">
        <w:rPr>
          <w:lang w:val="en-US" w:eastAsia="zh-CN"/>
        </w:rPr>
        <w:t>n</w:t>
      </w:r>
      <w:r w:rsidRPr="003809F4">
        <w:rPr>
          <w:lang w:val="en-US" w:eastAsia="zh-CN"/>
        </w:rPr>
        <w:t xml:space="preserve"> intense tendency to safeguard the planet or nourish the needy get a tremendous advantage when it comes to starting a business. Consumers and shareholders alike charge a fee for such a strategy. Yvon Chouinard, the founder of Patagonia, seems to be an instance of an entrepreneur who established the effectiveness of such a method </w:t>
      </w:r>
      <w:proofErr w:type="gramStart"/>
      <w:r w:rsidRPr="003809F4">
        <w:rPr>
          <w:lang w:val="en-US" w:eastAsia="zh-CN"/>
        </w:rPr>
        <w:t>numerous years</w:t>
      </w:r>
      <w:proofErr w:type="gramEnd"/>
      <w:r w:rsidRPr="003809F4">
        <w:rPr>
          <w:lang w:val="en-US" w:eastAsia="zh-CN"/>
        </w:rPr>
        <w:t xml:space="preserve"> back</w:t>
      </w:r>
      <w:r w:rsidR="0063091D">
        <w:rPr>
          <w:lang w:val="en-US" w:eastAsia="zh-CN"/>
        </w:rPr>
        <w:t xml:space="preserve"> </w:t>
      </w:r>
      <w:r w:rsidR="005A7BCC">
        <w:rPr>
          <w:lang w:val="en-US" w:eastAsia="zh-CN"/>
        </w:rPr>
        <w:t>(</w:t>
      </w:r>
      <w:proofErr w:type="spellStart"/>
      <w:r w:rsidR="005A7BCC">
        <w:rPr>
          <w:shd w:val="clear" w:color="auto" w:fill="FFFFFF"/>
        </w:rPr>
        <w:t>Rașcă</w:t>
      </w:r>
      <w:proofErr w:type="spellEnd"/>
      <w:r w:rsidR="005A7BCC">
        <w:rPr>
          <w:shd w:val="clear" w:color="auto" w:fill="FFFFFF"/>
        </w:rPr>
        <w:t xml:space="preserve"> and </w:t>
      </w:r>
      <w:proofErr w:type="spellStart"/>
      <w:r w:rsidR="005A7BCC">
        <w:rPr>
          <w:shd w:val="clear" w:color="auto" w:fill="FFFFFF"/>
        </w:rPr>
        <w:t>Deaconu</w:t>
      </w:r>
      <w:proofErr w:type="spellEnd"/>
      <w:r w:rsidR="005A7BCC">
        <w:rPr>
          <w:shd w:val="clear" w:color="auto" w:fill="FFFFFF"/>
        </w:rPr>
        <w:t>, 2018, May</w:t>
      </w:r>
      <w:r w:rsidR="0063091D">
        <w:rPr>
          <w:lang w:val="en-US" w:eastAsia="zh-CN"/>
        </w:rPr>
        <w:t>)</w:t>
      </w:r>
      <w:r w:rsidRPr="003809F4">
        <w:rPr>
          <w:lang w:val="en-US" w:eastAsia="zh-CN"/>
        </w:rPr>
        <w:t xml:space="preserve">. His crew has made a fortune by </w:t>
      </w:r>
      <w:proofErr w:type="spellStart"/>
      <w:r w:rsidRPr="003809F4">
        <w:rPr>
          <w:lang w:val="en-US" w:eastAsia="zh-CN"/>
        </w:rPr>
        <w:t>prioritising</w:t>
      </w:r>
      <w:proofErr w:type="spellEnd"/>
      <w:r w:rsidRPr="003809F4">
        <w:rPr>
          <w:lang w:val="en-US" w:eastAsia="zh-CN"/>
        </w:rPr>
        <w:t xml:space="preserve"> their "mission" of environmental preservation over all other considerations.</w:t>
      </w:r>
    </w:p>
    <w:p w14:paraId="50329983" w14:textId="77777777" w:rsidR="000031F9" w:rsidRPr="000031F9" w:rsidRDefault="00FA08BA" w:rsidP="000031F9">
      <w:pPr>
        <w:rPr>
          <w:b/>
          <w:lang w:val="en-US" w:eastAsia="zh-CN"/>
        </w:rPr>
      </w:pPr>
      <w:r w:rsidRPr="000031F9">
        <w:rPr>
          <w:b/>
          <w:lang w:val="en-US" w:eastAsia="zh-CN"/>
        </w:rPr>
        <w:t>Dedicated to assisting individuals in assisting individuals</w:t>
      </w:r>
    </w:p>
    <w:p w14:paraId="40380D5B" w14:textId="4E2CB45E" w:rsidR="000031F9" w:rsidRPr="00932538" w:rsidRDefault="00FA08BA" w:rsidP="000031F9">
      <w:pPr>
        <w:rPr>
          <w:lang w:val="en-US" w:eastAsia="zh-CN"/>
        </w:rPr>
      </w:pPr>
      <w:r w:rsidRPr="000031F9">
        <w:rPr>
          <w:lang w:val="en-US" w:eastAsia="zh-CN"/>
        </w:rPr>
        <w:t>For almost every entrepreneur, assisting individuals in reaching their objectives may be a strong motivator. That's where every "customer-centric" advertising, as well as ideation, begins. Entrepreneurs would certainly meet the basic premise of any firm if they concentrate according to how their offe</w:t>
      </w:r>
      <w:r w:rsidR="00224548">
        <w:rPr>
          <w:lang w:val="en-US" w:eastAsia="zh-CN"/>
        </w:rPr>
        <w:t>ring adds content to that same e</w:t>
      </w:r>
      <w:r w:rsidRPr="000031F9">
        <w:rPr>
          <w:lang w:val="en-US" w:eastAsia="zh-CN"/>
        </w:rPr>
        <w:t>ntrepreneurs' consumers instea</w:t>
      </w:r>
      <w:r w:rsidR="00224548">
        <w:rPr>
          <w:lang w:val="en-US" w:eastAsia="zh-CN"/>
        </w:rPr>
        <w:t xml:space="preserve">d of only revenue to </w:t>
      </w:r>
      <w:proofErr w:type="gramStart"/>
      <w:r w:rsidR="00224548">
        <w:rPr>
          <w:lang w:val="en-US" w:eastAsia="zh-CN"/>
        </w:rPr>
        <w:t>that</w:t>
      </w:r>
      <w:r w:rsidR="00723A93">
        <w:rPr>
          <w:lang w:val="en-US" w:eastAsia="zh-CN"/>
        </w:rPr>
        <w:t xml:space="preserve"> </w:t>
      </w:r>
      <w:r w:rsidR="00224548">
        <w:rPr>
          <w:lang w:val="en-US" w:eastAsia="zh-CN"/>
        </w:rPr>
        <w:t>same</w:t>
      </w:r>
      <w:r w:rsidR="00723A93">
        <w:rPr>
          <w:lang w:val="en-US" w:eastAsia="zh-CN"/>
        </w:rPr>
        <w:t xml:space="preserve"> </w:t>
      </w:r>
      <w:r w:rsidR="00224548">
        <w:rPr>
          <w:lang w:val="en-US" w:eastAsia="zh-CN"/>
        </w:rPr>
        <w:t>e</w:t>
      </w:r>
      <w:r w:rsidRPr="000031F9">
        <w:rPr>
          <w:lang w:val="en-US" w:eastAsia="zh-CN"/>
        </w:rPr>
        <w:t>ntrepreneurs</w:t>
      </w:r>
      <w:proofErr w:type="gramEnd"/>
      <w:r w:rsidR="0060740D">
        <w:rPr>
          <w:lang w:val="en-US" w:eastAsia="zh-CN"/>
        </w:rPr>
        <w:t>. In this re</w:t>
      </w:r>
      <w:r w:rsidR="005A7BCC">
        <w:rPr>
          <w:lang w:val="en-US" w:eastAsia="zh-CN"/>
        </w:rPr>
        <w:t xml:space="preserve">gard, as opined by </w:t>
      </w:r>
      <w:proofErr w:type="spellStart"/>
      <w:r w:rsidR="005A7BCC">
        <w:rPr>
          <w:shd w:val="clear" w:color="auto" w:fill="FFFFFF"/>
        </w:rPr>
        <w:t>Rașcă</w:t>
      </w:r>
      <w:proofErr w:type="spellEnd"/>
      <w:r w:rsidR="005A7BCC">
        <w:rPr>
          <w:shd w:val="clear" w:color="auto" w:fill="FFFFFF"/>
        </w:rPr>
        <w:t xml:space="preserve"> and </w:t>
      </w:r>
      <w:proofErr w:type="spellStart"/>
      <w:r w:rsidR="005A7BCC">
        <w:rPr>
          <w:shd w:val="clear" w:color="auto" w:fill="FFFFFF"/>
        </w:rPr>
        <w:t>Deaconu</w:t>
      </w:r>
      <w:proofErr w:type="spellEnd"/>
      <w:r w:rsidR="005A7BCC">
        <w:rPr>
          <w:shd w:val="clear" w:color="auto" w:fill="FFFFFF"/>
        </w:rPr>
        <w:t xml:space="preserve"> (2018, May</w:t>
      </w:r>
      <w:r w:rsidR="0060740D">
        <w:rPr>
          <w:lang w:val="en-US" w:eastAsia="zh-CN"/>
        </w:rPr>
        <w:t xml:space="preserve">), </w:t>
      </w:r>
      <w:r w:rsidR="00224548">
        <w:rPr>
          <w:lang w:val="en-US" w:eastAsia="zh-CN"/>
        </w:rPr>
        <w:t>large for-profit firms like Amazon and Tesla</w:t>
      </w:r>
      <w:r w:rsidR="0005647A">
        <w:rPr>
          <w:lang w:val="en-US" w:eastAsia="zh-CN"/>
        </w:rPr>
        <w:t xml:space="preserve"> have always been </w:t>
      </w:r>
      <w:r w:rsidR="0005647A" w:rsidRPr="000031F9">
        <w:rPr>
          <w:lang w:val="en-US" w:eastAsia="zh-CN"/>
        </w:rPr>
        <w:t>customer-centric</w:t>
      </w:r>
      <w:r w:rsidR="0005647A">
        <w:rPr>
          <w:lang w:val="en-US" w:eastAsia="zh-CN"/>
        </w:rPr>
        <w:t xml:space="preserve"> and that is why those firms are highly su</w:t>
      </w:r>
      <w:r w:rsidR="0005647A" w:rsidRPr="000031F9">
        <w:rPr>
          <w:lang w:val="en-US" w:eastAsia="zh-CN"/>
        </w:rPr>
        <w:t>cc</w:t>
      </w:r>
      <w:r w:rsidR="0005647A">
        <w:rPr>
          <w:lang w:val="en-US" w:eastAsia="zh-CN"/>
        </w:rPr>
        <w:t>essful in maintaining a smooth business run and profitable out</w:t>
      </w:r>
      <w:r w:rsidR="0005647A" w:rsidRPr="000031F9">
        <w:rPr>
          <w:lang w:val="en-US" w:eastAsia="zh-CN"/>
        </w:rPr>
        <w:t>c</w:t>
      </w:r>
      <w:r w:rsidR="0005647A">
        <w:rPr>
          <w:lang w:val="en-US" w:eastAsia="zh-CN"/>
        </w:rPr>
        <w:t xml:space="preserve">omes. </w:t>
      </w:r>
    </w:p>
    <w:p w14:paraId="416542EF" w14:textId="147AC10A" w:rsidR="00834C38" w:rsidRPr="00246154" w:rsidRDefault="00FA08BA" w:rsidP="00246154">
      <w:pPr>
        <w:pStyle w:val="Heading1"/>
      </w:pPr>
      <w:bookmarkStart w:id="5" w:name="_Toc101369066"/>
      <w:r w:rsidRPr="00246154">
        <w:t xml:space="preserve">Comparisons and contrasts between for-profit and not-for-profit small </w:t>
      </w:r>
      <w:proofErr w:type="spellStart"/>
      <w:r w:rsidRPr="00246154">
        <w:t>organisations</w:t>
      </w:r>
      <w:bookmarkEnd w:id="5"/>
      <w:proofErr w:type="spellEnd"/>
      <w:r w:rsidR="00420912" w:rsidRPr="00246154">
        <w:t>:</w:t>
      </w:r>
    </w:p>
    <w:p w14:paraId="64C5B3B9" w14:textId="53BA6EC9" w:rsidR="00E14A16" w:rsidRDefault="00FA08BA" w:rsidP="00E14A16">
      <w:pPr>
        <w:rPr>
          <w:lang w:val="en-US" w:eastAsia="zh-CN"/>
        </w:rPr>
      </w:pPr>
      <w:r w:rsidRPr="00A27CED">
        <w:rPr>
          <w:lang w:val="en-US" w:eastAsia="zh-CN"/>
        </w:rPr>
        <w:t>The essential feature that distinguishes commercial enterprises seems to be the reason</w:t>
      </w:r>
      <w:r w:rsidR="001327B2">
        <w:rPr>
          <w:lang w:val="en-US" w:eastAsia="zh-CN"/>
        </w:rPr>
        <w:t xml:space="preserve"> </w:t>
      </w:r>
      <w:r w:rsidRPr="00A27CED">
        <w:rPr>
          <w:lang w:val="en-US" w:eastAsia="zh-CN"/>
        </w:rPr>
        <w:t xml:space="preserve">driving </w:t>
      </w:r>
      <w:proofErr w:type="gramStart"/>
      <w:r w:rsidRPr="00A27CED">
        <w:rPr>
          <w:lang w:val="en-US" w:eastAsia="zh-CN"/>
        </w:rPr>
        <w:t>one‘</w:t>
      </w:r>
      <w:proofErr w:type="gramEnd"/>
      <w:r w:rsidRPr="00A27CED">
        <w:rPr>
          <w:lang w:val="en-US" w:eastAsia="zh-CN"/>
        </w:rPr>
        <w:t xml:space="preserve">s existence, that is, only some businesses exist to make any money; alternatively, as per </w:t>
      </w:r>
      <w:r w:rsidR="008074F3">
        <w:rPr>
          <w:shd w:val="clear" w:color="auto" w:fill="FFFFFF"/>
        </w:rPr>
        <w:t>Hinton (2020</w:t>
      </w:r>
      <w:r w:rsidRPr="00A27CED">
        <w:rPr>
          <w:lang w:val="en-US" w:eastAsia="zh-CN"/>
        </w:rPr>
        <w:t>), some businesses strive to protect the community foremost. In this sense, profit and non-</w:t>
      </w:r>
      <w:r w:rsidRPr="00A27CED">
        <w:rPr>
          <w:lang w:val="en-US" w:eastAsia="zh-CN"/>
        </w:rPr>
        <w:lastRenderedPageBreak/>
        <w:t xml:space="preserve">profit </w:t>
      </w:r>
      <w:proofErr w:type="spellStart"/>
      <w:r w:rsidRPr="00A27CED">
        <w:rPr>
          <w:lang w:val="en-US" w:eastAsia="zh-CN"/>
        </w:rPr>
        <w:t>organisations</w:t>
      </w:r>
      <w:proofErr w:type="spellEnd"/>
      <w:r w:rsidRPr="00A27CED">
        <w:rPr>
          <w:lang w:val="en-US" w:eastAsia="zh-CN"/>
        </w:rPr>
        <w:t xml:space="preserve"> are the 2 most common sorts of </w:t>
      </w:r>
      <w:proofErr w:type="spellStart"/>
      <w:r w:rsidRPr="00A27CED">
        <w:rPr>
          <w:lang w:val="en-US" w:eastAsia="zh-CN"/>
        </w:rPr>
        <w:t>organisations</w:t>
      </w:r>
      <w:proofErr w:type="spellEnd"/>
      <w:r w:rsidRPr="00A27CED">
        <w:rPr>
          <w:lang w:val="en-US" w:eastAsia="zh-CN"/>
        </w:rPr>
        <w:t xml:space="preserve">. Among the greatest common misconceptions about non-profit </w:t>
      </w:r>
      <w:proofErr w:type="spellStart"/>
      <w:r w:rsidRPr="00A27CED">
        <w:rPr>
          <w:lang w:val="en-US" w:eastAsia="zh-CN"/>
        </w:rPr>
        <w:t>organisations</w:t>
      </w:r>
      <w:proofErr w:type="spellEnd"/>
      <w:r w:rsidRPr="00A27CED">
        <w:rPr>
          <w:lang w:val="en-US" w:eastAsia="zh-CN"/>
        </w:rPr>
        <w:t xml:space="preserve"> is that they should not benefit from their operations. </w:t>
      </w:r>
      <w:r w:rsidR="008074F3">
        <w:rPr>
          <w:lang w:val="en-US" w:eastAsia="zh-CN"/>
        </w:rPr>
        <w:t>(</w:t>
      </w:r>
      <w:proofErr w:type="spellStart"/>
      <w:r w:rsidR="008074F3">
        <w:rPr>
          <w:shd w:val="clear" w:color="auto" w:fill="FFFFFF"/>
        </w:rPr>
        <w:t>Cordery</w:t>
      </w:r>
      <w:proofErr w:type="spellEnd"/>
      <w:r w:rsidR="008074F3">
        <w:rPr>
          <w:shd w:val="clear" w:color="auto" w:fill="FFFFFF"/>
        </w:rPr>
        <w:t xml:space="preserve"> </w:t>
      </w:r>
      <w:r w:rsidR="008074F3" w:rsidRPr="008074F3">
        <w:rPr>
          <w:i/>
          <w:shd w:val="clear" w:color="auto" w:fill="FFFFFF"/>
        </w:rPr>
        <w:t>et al</w:t>
      </w:r>
      <w:r w:rsidR="008074F3">
        <w:rPr>
          <w:shd w:val="clear" w:color="auto" w:fill="FFFFFF"/>
        </w:rPr>
        <w:t xml:space="preserve">., 2019, January). </w:t>
      </w:r>
      <w:r w:rsidRPr="00A27CED">
        <w:rPr>
          <w:lang w:val="en-US" w:eastAsia="zh-CN"/>
        </w:rPr>
        <w:t>The distinction between a profit and a non-profit association is highlighted in this essay.</w:t>
      </w:r>
    </w:p>
    <w:tbl>
      <w:tblPr>
        <w:tblStyle w:val="TableGrid"/>
        <w:tblW w:w="0" w:type="auto"/>
        <w:tblLook w:val="04A0" w:firstRow="1" w:lastRow="0" w:firstColumn="1" w:lastColumn="0" w:noHBand="0" w:noVBand="1"/>
      </w:tblPr>
      <w:tblGrid>
        <w:gridCol w:w="3116"/>
        <w:gridCol w:w="3117"/>
        <w:gridCol w:w="3117"/>
      </w:tblGrid>
      <w:tr w:rsidR="00752E59" w14:paraId="79793CA7" w14:textId="77777777" w:rsidTr="00C64537">
        <w:tc>
          <w:tcPr>
            <w:tcW w:w="3116" w:type="dxa"/>
            <w:shd w:val="clear" w:color="auto" w:fill="C6D9F1" w:themeFill="text2" w:themeFillTint="33"/>
          </w:tcPr>
          <w:p w14:paraId="0F8CA570" w14:textId="77777777" w:rsidR="0001074F" w:rsidRPr="0001074F" w:rsidRDefault="00FA08BA" w:rsidP="0001074F">
            <w:pPr>
              <w:jc w:val="center"/>
              <w:rPr>
                <w:b/>
                <w:lang w:val="en-US" w:eastAsia="zh-CN"/>
              </w:rPr>
            </w:pPr>
            <w:r w:rsidRPr="0001074F">
              <w:rPr>
                <w:b/>
                <w:lang w:val="en-US" w:eastAsia="zh-CN"/>
              </w:rPr>
              <w:t>Comparative Standards</w:t>
            </w:r>
          </w:p>
        </w:tc>
        <w:tc>
          <w:tcPr>
            <w:tcW w:w="3117" w:type="dxa"/>
            <w:shd w:val="clear" w:color="auto" w:fill="F2DBDB" w:themeFill="accent2" w:themeFillTint="33"/>
          </w:tcPr>
          <w:p w14:paraId="21B37C60" w14:textId="77777777" w:rsidR="0001074F" w:rsidRPr="0001074F" w:rsidRDefault="00FA08BA" w:rsidP="0001074F">
            <w:pPr>
              <w:jc w:val="center"/>
              <w:rPr>
                <w:b/>
                <w:lang w:val="en-US" w:eastAsia="zh-CN"/>
              </w:rPr>
            </w:pPr>
            <w:r w:rsidRPr="0001074F">
              <w:rPr>
                <w:b/>
                <w:lang w:val="en-US" w:eastAsia="zh-CN"/>
              </w:rPr>
              <w:t xml:space="preserve">Profit </w:t>
            </w:r>
            <w:proofErr w:type="spellStart"/>
            <w:r w:rsidRPr="0001074F">
              <w:rPr>
                <w:b/>
                <w:lang w:val="en-US" w:eastAsia="zh-CN"/>
              </w:rPr>
              <w:t>Organisation</w:t>
            </w:r>
            <w:proofErr w:type="spellEnd"/>
          </w:p>
        </w:tc>
        <w:tc>
          <w:tcPr>
            <w:tcW w:w="3117" w:type="dxa"/>
            <w:shd w:val="clear" w:color="auto" w:fill="E5DFEC" w:themeFill="accent4" w:themeFillTint="33"/>
          </w:tcPr>
          <w:p w14:paraId="7DB73BAC" w14:textId="77777777" w:rsidR="0001074F" w:rsidRPr="0001074F" w:rsidRDefault="00FA08BA" w:rsidP="0001074F">
            <w:pPr>
              <w:jc w:val="center"/>
              <w:rPr>
                <w:b/>
                <w:lang w:val="en-US" w:eastAsia="zh-CN"/>
              </w:rPr>
            </w:pPr>
            <w:r w:rsidRPr="0001074F">
              <w:rPr>
                <w:b/>
                <w:lang w:val="en-US" w:eastAsia="zh-CN"/>
              </w:rPr>
              <w:t xml:space="preserve">Non-profit </w:t>
            </w:r>
            <w:proofErr w:type="spellStart"/>
            <w:r w:rsidRPr="0001074F">
              <w:rPr>
                <w:b/>
                <w:lang w:val="en-US" w:eastAsia="zh-CN"/>
              </w:rPr>
              <w:t>organisation</w:t>
            </w:r>
            <w:proofErr w:type="spellEnd"/>
          </w:p>
        </w:tc>
      </w:tr>
      <w:tr w:rsidR="00752E59" w14:paraId="75979A97" w14:textId="77777777" w:rsidTr="0001074F">
        <w:tc>
          <w:tcPr>
            <w:tcW w:w="3116" w:type="dxa"/>
          </w:tcPr>
          <w:p w14:paraId="3B18C695" w14:textId="77777777" w:rsidR="0001074F" w:rsidRPr="00297173" w:rsidRDefault="00FA08BA" w:rsidP="00297173">
            <w:pPr>
              <w:jc w:val="center"/>
              <w:rPr>
                <w:b/>
                <w:lang w:val="en-US" w:eastAsia="zh-CN"/>
              </w:rPr>
            </w:pPr>
            <w:r w:rsidRPr="00297173">
              <w:rPr>
                <w:b/>
                <w:lang w:val="en-US" w:eastAsia="zh-CN"/>
              </w:rPr>
              <w:t>Etymology</w:t>
            </w:r>
          </w:p>
        </w:tc>
        <w:tc>
          <w:tcPr>
            <w:tcW w:w="3117" w:type="dxa"/>
          </w:tcPr>
          <w:p w14:paraId="40871BF8" w14:textId="77777777" w:rsidR="0001074F" w:rsidRDefault="00FA08BA" w:rsidP="00E14A16">
            <w:pPr>
              <w:rPr>
                <w:lang w:val="en-US" w:eastAsia="zh-CN"/>
              </w:rPr>
            </w:pPr>
            <w:r w:rsidRPr="008147D3">
              <w:rPr>
                <w:lang w:val="en-US" w:eastAsia="zh-CN"/>
              </w:rPr>
              <w:t xml:space="preserve">A profit </w:t>
            </w:r>
            <w:proofErr w:type="spellStart"/>
            <w:r w:rsidRPr="008147D3">
              <w:rPr>
                <w:lang w:val="en-US" w:eastAsia="zh-CN"/>
              </w:rPr>
              <w:t>organisation</w:t>
            </w:r>
            <w:proofErr w:type="spellEnd"/>
            <w:r w:rsidRPr="008147D3">
              <w:rPr>
                <w:lang w:val="en-US" w:eastAsia="zh-CN"/>
              </w:rPr>
              <w:t xml:space="preserve"> would be any commercial institution for whom the principal goal seems to be to produce profit through continuous activities to </w:t>
            </w:r>
            <w:proofErr w:type="spellStart"/>
            <w:r w:rsidRPr="008147D3">
              <w:rPr>
                <w:lang w:val="en-US" w:eastAsia="zh-CN"/>
              </w:rPr>
              <w:t>maximise</w:t>
            </w:r>
            <w:proofErr w:type="spellEnd"/>
            <w:r w:rsidRPr="008147D3">
              <w:rPr>
                <w:lang w:val="en-US" w:eastAsia="zh-CN"/>
              </w:rPr>
              <w:t xml:space="preserve"> the assets of its shareholders</w:t>
            </w:r>
            <w:r w:rsidR="00CB6B68">
              <w:rPr>
                <w:lang w:val="en-US" w:eastAsia="zh-CN"/>
              </w:rPr>
              <w:t xml:space="preserve"> (</w:t>
            </w:r>
            <w:proofErr w:type="spellStart"/>
            <w:r w:rsidR="00984388">
              <w:rPr>
                <w:shd w:val="clear" w:color="auto" w:fill="FFFFFF"/>
              </w:rPr>
              <w:t>Nigri</w:t>
            </w:r>
            <w:proofErr w:type="spellEnd"/>
            <w:r w:rsidR="00984388">
              <w:rPr>
                <w:shd w:val="clear" w:color="auto" w:fill="FFFFFF"/>
              </w:rPr>
              <w:t xml:space="preserve"> and Del </w:t>
            </w:r>
            <w:proofErr w:type="spellStart"/>
            <w:r w:rsidR="00984388">
              <w:rPr>
                <w:shd w:val="clear" w:color="auto" w:fill="FFFFFF"/>
              </w:rPr>
              <w:t>Baldo</w:t>
            </w:r>
            <w:proofErr w:type="spellEnd"/>
            <w:r w:rsidR="00984388">
              <w:rPr>
                <w:shd w:val="clear" w:color="auto" w:fill="FFFFFF"/>
              </w:rPr>
              <w:t>, 2018</w:t>
            </w:r>
            <w:r w:rsidR="00CB6B68">
              <w:rPr>
                <w:lang w:val="en-US" w:eastAsia="zh-CN"/>
              </w:rPr>
              <w:t>)</w:t>
            </w:r>
            <w:r w:rsidRPr="008147D3">
              <w:rPr>
                <w:lang w:val="en-US" w:eastAsia="zh-CN"/>
              </w:rPr>
              <w:t>.</w:t>
            </w:r>
            <w:r>
              <w:rPr>
                <w:lang w:val="en-US" w:eastAsia="zh-CN"/>
              </w:rPr>
              <w:t xml:space="preserve"> </w:t>
            </w:r>
            <w:r w:rsidR="00226C43" w:rsidRPr="00226C43">
              <w:rPr>
                <w:lang w:val="en-US" w:eastAsia="zh-CN"/>
              </w:rPr>
              <w:t>Corporate entities, limited indemnity entities, collaborations, and sole proprietorships are examples of corporate entities.</w:t>
            </w:r>
          </w:p>
        </w:tc>
        <w:tc>
          <w:tcPr>
            <w:tcW w:w="3117" w:type="dxa"/>
          </w:tcPr>
          <w:p w14:paraId="1A48CAC5" w14:textId="77777777" w:rsidR="0001074F" w:rsidRDefault="00FA08BA" w:rsidP="00E14A16">
            <w:pPr>
              <w:rPr>
                <w:lang w:val="en-US" w:eastAsia="zh-CN"/>
              </w:rPr>
            </w:pPr>
            <w:r w:rsidRPr="008147D3">
              <w:rPr>
                <w:lang w:val="en-US" w:eastAsia="zh-CN"/>
              </w:rPr>
              <w:t xml:space="preserve">A non-profit </w:t>
            </w:r>
            <w:proofErr w:type="spellStart"/>
            <w:r w:rsidRPr="008147D3">
              <w:rPr>
                <w:lang w:val="en-US" w:eastAsia="zh-CN"/>
              </w:rPr>
              <w:t>organisation</w:t>
            </w:r>
            <w:proofErr w:type="spellEnd"/>
            <w:r w:rsidRPr="008147D3">
              <w:rPr>
                <w:lang w:val="en-US" w:eastAsia="zh-CN"/>
              </w:rPr>
              <w:t xml:space="preserve"> is something rarely motivated by money rather than by a commitment to a particular diagnosis that has been the focus of every cash generated above and above what is required to manage operations. Corporations, enterprises, activism, charitable, conservation as well as religious </w:t>
            </w:r>
            <w:proofErr w:type="spellStart"/>
            <w:r w:rsidRPr="008147D3">
              <w:rPr>
                <w:lang w:val="en-US" w:eastAsia="zh-CN"/>
              </w:rPr>
              <w:t>organisations</w:t>
            </w:r>
            <w:proofErr w:type="spellEnd"/>
            <w:r w:rsidRPr="008147D3">
              <w:rPr>
                <w:lang w:val="en-US" w:eastAsia="zh-CN"/>
              </w:rPr>
              <w:t xml:space="preserve"> all seem to be examples of non-profit </w:t>
            </w:r>
            <w:proofErr w:type="spellStart"/>
            <w:r w:rsidRPr="008147D3">
              <w:rPr>
                <w:lang w:val="en-US" w:eastAsia="zh-CN"/>
              </w:rPr>
              <w:t>organisations</w:t>
            </w:r>
            <w:proofErr w:type="spellEnd"/>
            <w:r w:rsidRPr="008147D3">
              <w:rPr>
                <w:lang w:val="en-US" w:eastAsia="zh-CN"/>
              </w:rPr>
              <w:t>.</w:t>
            </w:r>
          </w:p>
        </w:tc>
      </w:tr>
      <w:tr w:rsidR="00752E59" w14:paraId="67964376" w14:textId="77777777" w:rsidTr="0001074F">
        <w:tc>
          <w:tcPr>
            <w:tcW w:w="3116" w:type="dxa"/>
          </w:tcPr>
          <w:p w14:paraId="54128771" w14:textId="77777777" w:rsidR="0001074F" w:rsidRPr="00E76FCE" w:rsidRDefault="00FA08BA" w:rsidP="004B564B">
            <w:pPr>
              <w:jc w:val="center"/>
              <w:rPr>
                <w:b/>
                <w:lang w:val="en-US" w:eastAsia="zh-CN"/>
              </w:rPr>
            </w:pPr>
            <w:r w:rsidRPr="00E76FCE">
              <w:rPr>
                <w:b/>
                <w:lang w:val="en-US" w:eastAsia="zh-CN"/>
              </w:rPr>
              <w:t>Intention</w:t>
            </w:r>
          </w:p>
        </w:tc>
        <w:tc>
          <w:tcPr>
            <w:tcW w:w="3117" w:type="dxa"/>
          </w:tcPr>
          <w:p w14:paraId="65E2EC2A" w14:textId="77777777" w:rsidR="0001074F" w:rsidRDefault="00FA08BA" w:rsidP="00E14A16">
            <w:pPr>
              <w:rPr>
                <w:lang w:val="en-US" w:eastAsia="zh-CN"/>
              </w:rPr>
            </w:pPr>
            <w:r>
              <w:rPr>
                <w:lang w:val="en-US" w:eastAsia="zh-CN"/>
              </w:rPr>
              <w:t xml:space="preserve">Profit-making </w:t>
            </w:r>
          </w:p>
        </w:tc>
        <w:tc>
          <w:tcPr>
            <w:tcW w:w="3117" w:type="dxa"/>
          </w:tcPr>
          <w:p w14:paraId="4D8AF999" w14:textId="77777777" w:rsidR="0001074F" w:rsidRDefault="00FA08BA" w:rsidP="00E14A16">
            <w:pPr>
              <w:rPr>
                <w:lang w:val="en-US" w:eastAsia="zh-CN"/>
              </w:rPr>
            </w:pPr>
            <w:r>
              <w:rPr>
                <w:lang w:val="en-US" w:eastAsia="zh-CN"/>
              </w:rPr>
              <w:t>Service-oriented</w:t>
            </w:r>
          </w:p>
        </w:tc>
      </w:tr>
      <w:tr w:rsidR="00752E59" w14:paraId="2AC5C632" w14:textId="77777777" w:rsidTr="0001074F">
        <w:tc>
          <w:tcPr>
            <w:tcW w:w="3116" w:type="dxa"/>
          </w:tcPr>
          <w:p w14:paraId="0AA700C1" w14:textId="77777777" w:rsidR="00590CA7" w:rsidRPr="00E76FCE" w:rsidRDefault="00FA08BA" w:rsidP="004B564B">
            <w:pPr>
              <w:jc w:val="center"/>
              <w:rPr>
                <w:b/>
                <w:lang w:val="en-US" w:eastAsia="zh-CN"/>
              </w:rPr>
            </w:pPr>
            <w:r>
              <w:rPr>
                <w:b/>
                <w:lang w:val="en-US" w:eastAsia="zh-CN"/>
              </w:rPr>
              <w:t>Examples</w:t>
            </w:r>
          </w:p>
        </w:tc>
        <w:tc>
          <w:tcPr>
            <w:tcW w:w="3117" w:type="dxa"/>
          </w:tcPr>
          <w:p w14:paraId="43D49B65" w14:textId="77777777" w:rsidR="00590CA7" w:rsidRDefault="00FA08BA" w:rsidP="000A667C">
            <w:pPr>
              <w:rPr>
                <w:lang w:val="en-US" w:eastAsia="zh-CN"/>
              </w:rPr>
            </w:pPr>
            <w:r>
              <w:rPr>
                <w:shd w:val="clear" w:color="auto" w:fill="FFFFFF"/>
              </w:rPr>
              <w:t>HSBC</w:t>
            </w:r>
            <w:r>
              <w:t xml:space="preserve">, </w:t>
            </w:r>
            <w:r w:rsidRPr="000A667C">
              <w:t>Unileve</w:t>
            </w:r>
            <w:r>
              <w:t>r</w:t>
            </w:r>
            <w:r w:rsidR="00EA0855">
              <w:t>, GlaxoSmithKline</w:t>
            </w:r>
            <w:r>
              <w:rPr>
                <w:shd w:val="clear" w:color="auto" w:fill="FFFFFF"/>
              </w:rPr>
              <w:t>, Rio Tinto and many more.</w:t>
            </w:r>
          </w:p>
        </w:tc>
        <w:tc>
          <w:tcPr>
            <w:tcW w:w="3117" w:type="dxa"/>
          </w:tcPr>
          <w:p w14:paraId="4E5A3CC5" w14:textId="5CD8DF85" w:rsidR="00590CA7" w:rsidRPr="00590CA7" w:rsidRDefault="00FA08BA" w:rsidP="00590CA7">
            <w:pPr>
              <w:rPr>
                <w:lang w:eastAsia="en-IN"/>
              </w:rPr>
            </w:pPr>
            <w:r>
              <w:rPr>
                <w:lang w:eastAsia="en-IN"/>
              </w:rPr>
              <w:t xml:space="preserve">Action on Rights for Children, </w:t>
            </w:r>
            <w:r w:rsidRPr="00590CA7">
              <w:t>Advanced Propulsion Centre</w:t>
            </w:r>
            <w:r>
              <w:t xml:space="preserve">, </w:t>
            </w:r>
            <w:r w:rsidRPr="00590CA7">
              <w:t>Advice</w:t>
            </w:r>
            <w:r w:rsidR="00265AA9">
              <w:t xml:space="preserve"> </w:t>
            </w:r>
            <w:r w:rsidRPr="00590CA7">
              <w:t>UK</w:t>
            </w:r>
            <w:r>
              <w:t xml:space="preserve"> and many more.</w:t>
            </w:r>
          </w:p>
          <w:p w14:paraId="76DA2B8D" w14:textId="77777777" w:rsidR="00590CA7" w:rsidRDefault="00590CA7" w:rsidP="00E14A16">
            <w:pPr>
              <w:rPr>
                <w:lang w:val="en-US" w:eastAsia="zh-CN"/>
              </w:rPr>
            </w:pPr>
          </w:p>
        </w:tc>
      </w:tr>
      <w:tr w:rsidR="00752E59" w14:paraId="16B3187D" w14:textId="77777777" w:rsidTr="0001074F">
        <w:tc>
          <w:tcPr>
            <w:tcW w:w="3116" w:type="dxa"/>
          </w:tcPr>
          <w:p w14:paraId="00513D51" w14:textId="77777777" w:rsidR="0001074F" w:rsidRPr="004B564B" w:rsidRDefault="00FA08BA" w:rsidP="004B564B">
            <w:pPr>
              <w:jc w:val="center"/>
              <w:rPr>
                <w:b/>
                <w:lang w:val="en-US" w:eastAsia="zh-CN"/>
              </w:rPr>
            </w:pPr>
            <w:r w:rsidRPr="004B564B">
              <w:rPr>
                <w:b/>
                <w:lang w:val="en-US" w:eastAsia="zh-CN"/>
              </w:rPr>
              <w:t>Administrative structure</w:t>
            </w:r>
          </w:p>
        </w:tc>
        <w:tc>
          <w:tcPr>
            <w:tcW w:w="3117" w:type="dxa"/>
          </w:tcPr>
          <w:p w14:paraId="47A9F509" w14:textId="77777777" w:rsidR="0001074F" w:rsidRDefault="00FA08BA" w:rsidP="00E14A16">
            <w:pPr>
              <w:rPr>
                <w:lang w:val="en-US" w:eastAsia="zh-CN"/>
              </w:rPr>
            </w:pPr>
            <w:r w:rsidRPr="006660D8">
              <w:rPr>
                <w:lang w:val="en-US" w:eastAsia="zh-CN"/>
              </w:rPr>
              <w:t xml:space="preserve">Whether it's a sole operation, a collaboration </w:t>
            </w:r>
            <w:proofErr w:type="spellStart"/>
            <w:r w:rsidRPr="006660D8">
              <w:rPr>
                <w:lang w:val="en-US" w:eastAsia="zh-CN"/>
              </w:rPr>
              <w:t>organis</w:t>
            </w:r>
            <w:r w:rsidR="00CB6B68">
              <w:rPr>
                <w:lang w:val="en-US" w:eastAsia="zh-CN"/>
              </w:rPr>
              <w:t>at</w:t>
            </w:r>
            <w:r w:rsidR="00984388">
              <w:rPr>
                <w:lang w:val="en-US" w:eastAsia="zh-CN"/>
              </w:rPr>
              <w:t>ion</w:t>
            </w:r>
            <w:proofErr w:type="spellEnd"/>
            <w:r w:rsidR="00984388">
              <w:rPr>
                <w:lang w:val="en-US" w:eastAsia="zh-CN"/>
              </w:rPr>
              <w:t>, or perhaps a corporation</w:t>
            </w:r>
            <w:r w:rsidR="00CB6B68">
              <w:rPr>
                <w:lang w:val="en-US" w:eastAsia="zh-CN"/>
              </w:rPr>
              <w:t>.</w:t>
            </w:r>
          </w:p>
        </w:tc>
        <w:tc>
          <w:tcPr>
            <w:tcW w:w="3117" w:type="dxa"/>
          </w:tcPr>
          <w:p w14:paraId="5E2A4558" w14:textId="77777777" w:rsidR="0001074F" w:rsidRDefault="00FA08BA" w:rsidP="00E14A16">
            <w:pPr>
              <w:rPr>
                <w:lang w:val="en-US" w:eastAsia="zh-CN"/>
              </w:rPr>
            </w:pPr>
            <w:r w:rsidRPr="006660D8">
              <w:rPr>
                <w:lang w:val="en-US" w:eastAsia="zh-CN"/>
              </w:rPr>
              <w:t>Clubs, trusts, medical facilities, and societies, to name a few.</w:t>
            </w:r>
          </w:p>
        </w:tc>
      </w:tr>
      <w:tr w:rsidR="00752E59" w14:paraId="14422600" w14:textId="77777777" w:rsidTr="0001074F">
        <w:tc>
          <w:tcPr>
            <w:tcW w:w="3116" w:type="dxa"/>
          </w:tcPr>
          <w:p w14:paraId="6FBF2CE1" w14:textId="77777777" w:rsidR="0001074F" w:rsidRPr="004B564B" w:rsidRDefault="00FA08BA" w:rsidP="004B564B">
            <w:pPr>
              <w:jc w:val="center"/>
              <w:rPr>
                <w:b/>
                <w:lang w:val="en-US" w:eastAsia="zh-CN"/>
              </w:rPr>
            </w:pPr>
            <w:r w:rsidRPr="004B564B">
              <w:rPr>
                <w:b/>
                <w:lang w:val="en-US" w:eastAsia="zh-CN"/>
              </w:rPr>
              <w:lastRenderedPageBreak/>
              <w:t>Management</w:t>
            </w:r>
          </w:p>
        </w:tc>
        <w:tc>
          <w:tcPr>
            <w:tcW w:w="3117" w:type="dxa"/>
          </w:tcPr>
          <w:p w14:paraId="142999CB" w14:textId="77777777" w:rsidR="0001074F" w:rsidRDefault="00FA08BA" w:rsidP="00E14A16">
            <w:pPr>
              <w:rPr>
                <w:lang w:val="en-US" w:eastAsia="zh-CN"/>
              </w:rPr>
            </w:pPr>
            <w:r w:rsidRPr="00FB1D3C">
              <w:rPr>
                <w:lang w:val="en-US" w:eastAsia="zh-CN"/>
              </w:rPr>
              <w:t>As when the circumstances may indeed be, a principal shareholder, collaborators or administrators.</w:t>
            </w:r>
          </w:p>
        </w:tc>
        <w:tc>
          <w:tcPr>
            <w:tcW w:w="3117" w:type="dxa"/>
          </w:tcPr>
          <w:p w14:paraId="1AFDC383" w14:textId="77777777" w:rsidR="0001074F" w:rsidRDefault="00FA08BA" w:rsidP="00E14A16">
            <w:pPr>
              <w:rPr>
                <w:lang w:val="en-US" w:eastAsia="zh-CN"/>
              </w:rPr>
            </w:pPr>
            <w:r w:rsidRPr="00FB1D3C">
              <w:rPr>
                <w:lang w:val="en-US" w:eastAsia="zh-CN"/>
              </w:rPr>
              <w:t>Commissioners, boards or governmental institutions, national associations.</w:t>
            </w:r>
          </w:p>
        </w:tc>
      </w:tr>
      <w:tr w:rsidR="00752E59" w14:paraId="53D0FAB0" w14:textId="77777777" w:rsidTr="0001074F">
        <w:tc>
          <w:tcPr>
            <w:tcW w:w="3116" w:type="dxa"/>
          </w:tcPr>
          <w:p w14:paraId="48B88453" w14:textId="77777777" w:rsidR="00633AC7" w:rsidRPr="00BB055B" w:rsidRDefault="00FA08BA" w:rsidP="00BB055B">
            <w:pPr>
              <w:jc w:val="center"/>
              <w:rPr>
                <w:b/>
                <w:lang w:val="en-US" w:eastAsia="zh-CN"/>
              </w:rPr>
            </w:pPr>
            <w:r w:rsidRPr="00BB055B">
              <w:rPr>
                <w:b/>
                <w:lang w:val="en-US" w:eastAsia="zh-CN"/>
              </w:rPr>
              <w:t>Origin of income</w:t>
            </w:r>
          </w:p>
        </w:tc>
        <w:tc>
          <w:tcPr>
            <w:tcW w:w="3117" w:type="dxa"/>
          </w:tcPr>
          <w:p w14:paraId="69B93213" w14:textId="77777777" w:rsidR="00633AC7" w:rsidRPr="00FB1D3C" w:rsidRDefault="00FA08BA" w:rsidP="00E14A16">
            <w:pPr>
              <w:rPr>
                <w:lang w:val="en-US" w:eastAsia="zh-CN"/>
              </w:rPr>
            </w:pPr>
            <w:r w:rsidRPr="00633AC7">
              <w:rPr>
                <w:lang w:val="en-US" w:eastAsia="zh-CN"/>
              </w:rPr>
              <w:t>Commodities as well as products </w:t>
            </w:r>
          </w:p>
        </w:tc>
        <w:tc>
          <w:tcPr>
            <w:tcW w:w="3117" w:type="dxa"/>
          </w:tcPr>
          <w:p w14:paraId="00C2FF83" w14:textId="77777777" w:rsidR="00633AC7" w:rsidRPr="00FB1D3C" w:rsidRDefault="00FA08BA" w:rsidP="00E14A16">
            <w:pPr>
              <w:rPr>
                <w:lang w:val="en-US" w:eastAsia="zh-CN"/>
              </w:rPr>
            </w:pPr>
            <w:r w:rsidRPr="00633AC7">
              <w:rPr>
                <w:lang w:val="en-US" w:eastAsia="zh-CN"/>
              </w:rPr>
              <w:t>Contributions, subscriptions, and registration charges, for example.</w:t>
            </w:r>
          </w:p>
        </w:tc>
      </w:tr>
      <w:tr w:rsidR="00752E59" w14:paraId="147066C4" w14:textId="77777777" w:rsidTr="0001074F">
        <w:tc>
          <w:tcPr>
            <w:tcW w:w="3116" w:type="dxa"/>
          </w:tcPr>
          <w:p w14:paraId="132E1153" w14:textId="77777777" w:rsidR="00633AC7" w:rsidRPr="00BB055B" w:rsidRDefault="00FA08BA" w:rsidP="00BB055B">
            <w:pPr>
              <w:jc w:val="center"/>
              <w:rPr>
                <w:b/>
                <w:lang w:val="en-US" w:eastAsia="zh-CN"/>
              </w:rPr>
            </w:pPr>
            <w:r w:rsidRPr="00BB055B">
              <w:rPr>
                <w:b/>
                <w:lang w:val="en-US" w:eastAsia="zh-CN"/>
              </w:rPr>
              <w:t>Started at the beginning</w:t>
            </w:r>
          </w:p>
        </w:tc>
        <w:tc>
          <w:tcPr>
            <w:tcW w:w="3117" w:type="dxa"/>
          </w:tcPr>
          <w:p w14:paraId="695B64DB" w14:textId="77777777" w:rsidR="00633AC7" w:rsidRPr="00FB1D3C" w:rsidRDefault="00FA08BA" w:rsidP="00E14A16">
            <w:pPr>
              <w:rPr>
                <w:lang w:val="en-US" w:eastAsia="zh-CN"/>
              </w:rPr>
            </w:pPr>
            <w:r>
              <w:rPr>
                <w:lang w:val="en-US" w:eastAsia="zh-CN"/>
              </w:rPr>
              <w:t>The proprietors provided money</w:t>
            </w:r>
          </w:p>
        </w:tc>
        <w:tc>
          <w:tcPr>
            <w:tcW w:w="3117" w:type="dxa"/>
          </w:tcPr>
          <w:p w14:paraId="72391F3D" w14:textId="77777777" w:rsidR="00633AC7" w:rsidRPr="00FB1D3C" w:rsidRDefault="00FA08BA" w:rsidP="00E14A16">
            <w:pPr>
              <w:rPr>
                <w:lang w:val="en-US" w:eastAsia="zh-CN"/>
              </w:rPr>
            </w:pPr>
            <w:r>
              <w:rPr>
                <w:lang w:val="en-US" w:eastAsia="zh-CN"/>
              </w:rPr>
              <w:t xml:space="preserve">As opined by </w:t>
            </w:r>
            <w:r w:rsidR="00984388">
              <w:rPr>
                <w:shd w:val="clear" w:color="auto" w:fill="FFFFFF"/>
              </w:rPr>
              <w:t xml:space="preserve">McKillop </w:t>
            </w:r>
            <w:r w:rsidR="00984388" w:rsidRPr="00984388">
              <w:rPr>
                <w:i/>
                <w:shd w:val="clear" w:color="auto" w:fill="FFFFFF"/>
              </w:rPr>
              <w:t>et al</w:t>
            </w:r>
            <w:r w:rsidR="00984388">
              <w:rPr>
                <w:shd w:val="clear" w:color="auto" w:fill="FFFFFF"/>
              </w:rPr>
              <w:t xml:space="preserve">. </w:t>
            </w:r>
            <w:r>
              <w:rPr>
                <w:lang w:val="en-US" w:eastAsia="zh-CN"/>
              </w:rPr>
              <w:t>(</w:t>
            </w:r>
            <w:r w:rsidR="00984388">
              <w:rPr>
                <w:lang w:val="en-US" w:eastAsia="zh-CN"/>
              </w:rPr>
              <w:t>2020</w:t>
            </w:r>
            <w:r>
              <w:rPr>
                <w:lang w:val="en-US" w:eastAsia="zh-CN"/>
              </w:rPr>
              <w:t>), d</w:t>
            </w:r>
            <w:r w:rsidR="00672FF3" w:rsidRPr="00672FF3">
              <w:rPr>
                <w:lang w:val="en-US" w:eastAsia="zh-CN"/>
              </w:rPr>
              <w:t>onations, subscriptions, financial assistance a</w:t>
            </w:r>
            <w:r w:rsidR="00672FF3">
              <w:rPr>
                <w:lang w:val="en-US" w:eastAsia="zh-CN"/>
              </w:rPr>
              <w:t>s well as other funding options</w:t>
            </w:r>
          </w:p>
        </w:tc>
      </w:tr>
      <w:tr w:rsidR="00752E59" w14:paraId="2A14B1E0" w14:textId="77777777" w:rsidTr="0001074F">
        <w:tc>
          <w:tcPr>
            <w:tcW w:w="3116" w:type="dxa"/>
          </w:tcPr>
          <w:p w14:paraId="37232D91" w14:textId="77777777" w:rsidR="00633AC7" w:rsidRPr="00551F92" w:rsidRDefault="00FA08BA" w:rsidP="00551F92">
            <w:pPr>
              <w:jc w:val="center"/>
              <w:rPr>
                <w:b/>
                <w:lang w:val="en-US" w:eastAsia="zh-CN"/>
              </w:rPr>
            </w:pPr>
            <w:r w:rsidRPr="00551F92">
              <w:rPr>
                <w:b/>
                <w:lang w:val="en-US" w:eastAsia="zh-CN"/>
              </w:rPr>
              <w:t>Declaration of Monetary Position</w:t>
            </w:r>
          </w:p>
        </w:tc>
        <w:tc>
          <w:tcPr>
            <w:tcW w:w="3117" w:type="dxa"/>
          </w:tcPr>
          <w:p w14:paraId="5B97EEA3" w14:textId="77777777" w:rsidR="00633AC7" w:rsidRPr="00FB1D3C" w:rsidRDefault="00FA08BA" w:rsidP="00E14A16">
            <w:pPr>
              <w:rPr>
                <w:lang w:val="en-US" w:eastAsia="zh-CN"/>
              </w:rPr>
            </w:pPr>
            <w:r w:rsidRPr="00EA668A">
              <w:rPr>
                <w:lang w:val="en-US" w:eastAsia="zh-CN"/>
              </w:rPr>
              <w:t>The revenue is credited to the statement of financial position.</w:t>
            </w:r>
          </w:p>
        </w:tc>
        <w:tc>
          <w:tcPr>
            <w:tcW w:w="3117" w:type="dxa"/>
          </w:tcPr>
          <w:p w14:paraId="6EAAD0AF" w14:textId="77777777" w:rsidR="00633AC7" w:rsidRPr="00FB1D3C" w:rsidRDefault="00FA08BA" w:rsidP="00E14A16">
            <w:pPr>
              <w:rPr>
                <w:lang w:val="en-US" w:eastAsia="zh-CN"/>
              </w:rPr>
            </w:pPr>
            <w:r w:rsidRPr="00CE7D52">
              <w:rPr>
                <w:lang w:val="en-US" w:eastAsia="zh-CN"/>
              </w:rPr>
              <w:t>Additional money is put into the funds raised.</w:t>
            </w:r>
          </w:p>
        </w:tc>
      </w:tr>
      <w:tr w:rsidR="00752E59" w14:paraId="5A757C31" w14:textId="77777777" w:rsidTr="0001074F">
        <w:tc>
          <w:tcPr>
            <w:tcW w:w="3116" w:type="dxa"/>
          </w:tcPr>
          <w:p w14:paraId="76F8B237" w14:textId="77777777" w:rsidR="002F62D3" w:rsidRPr="00551F92" w:rsidRDefault="00FA08BA" w:rsidP="00551F92">
            <w:pPr>
              <w:jc w:val="center"/>
              <w:rPr>
                <w:b/>
                <w:lang w:val="en-US" w:eastAsia="zh-CN"/>
              </w:rPr>
            </w:pPr>
            <w:r w:rsidRPr="002F62D3">
              <w:rPr>
                <w:b/>
                <w:lang w:val="en-US" w:eastAsia="zh-CN"/>
              </w:rPr>
              <w:t>Foundation money was secured by</w:t>
            </w:r>
          </w:p>
        </w:tc>
        <w:tc>
          <w:tcPr>
            <w:tcW w:w="3117" w:type="dxa"/>
          </w:tcPr>
          <w:p w14:paraId="3DD9F200" w14:textId="77777777" w:rsidR="002F62D3" w:rsidRPr="00EA668A" w:rsidRDefault="00FA08BA" w:rsidP="00E14A16">
            <w:pPr>
              <w:rPr>
                <w:lang w:val="en-US" w:eastAsia="zh-CN"/>
              </w:rPr>
            </w:pPr>
            <w:r>
              <w:rPr>
                <w:lang w:val="en-US" w:eastAsia="zh-CN"/>
              </w:rPr>
              <w:t>T</w:t>
            </w:r>
            <w:r w:rsidR="009B6555" w:rsidRPr="009B6555">
              <w:rPr>
                <w:lang w:val="en-US" w:eastAsia="zh-CN"/>
              </w:rPr>
              <w:t xml:space="preserve">he entrepreneurs or pioneers of something like the corporation businesses generate startup cash within that sort of </w:t>
            </w:r>
            <w:proofErr w:type="spellStart"/>
            <w:r w:rsidR="009B6555" w:rsidRPr="009B6555">
              <w:rPr>
                <w:lang w:val="en-US" w:eastAsia="zh-CN"/>
              </w:rPr>
              <w:t>organisation</w:t>
            </w:r>
            <w:proofErr w:type="spellEnd"/>
            <w:r w:rsidR="00AB75C2">
              <w:rPr>
                <w:lang w:val="en-US" w:eastAsia="zh-CN"/>
              </w:rPr>
              <w:t xml:space="preserve"> (</w:t>
            </w:r>
            <w:r w:rsidR="00AB75C2">
              <w:rPr>
                <w:shd w:val="clear" w:color="auto" w:fill="FFFFFF"/>
              </w:rPr>
              <w:t xml:space="preserve">Del </w:t>
            </w:r>
            <w:proofErr w:type="spellStart"/>
            <w:r w:rsidR="00AB75C2">
              <w:rPr>
                <w:shd w:val="clear" w:color="auto" w:fill="FFFFFF"/>
              </w:rPr>
              <w:t>Baldo</w:t>
            </w:r>
            <w:proofErr w:type="spellEnd"/>
            <w:r w:rsidR="00AB75C2">
              <w:rPr>
                <w:shd w:val="clear" w:color="auto" w:fill="FFFFFF"/>
              </w:rPr>
              <w:t>, 2019)</w:t>
            </w:r>
            <w:r w:rsidR="009B6555" w:rsidRPr="009B6555">
              <w:rPr>
                <w:lang w:val="en-US" w:eastAsia="zh-CN"/>
              </w:rPr>
              <w:t>.</w:t>
            </w:r>
          </w:p>
        </w:tc>
        <w:tc>
          <w:tcPr>
            <w:tcW w:w="3117" w:type="dxa"/>
          </w:tcPr>
          <w:p w14:paraId="6D25B3F4" w14:textId="47B46767" w:rsidR="002F62D3" w:rsidRPr="00CE7D52" w:rsidRDefault="00FA08BA" w:rsidP="00E14A16">
            <w:pPr>
              <w:rPr>
                <w:lang w:val="en-US" w:eastAsia="zh-CN"/>
              </w:rPr>
            </w:pPr>
            <w:r w:rsidRPr="001145E2">
              <w:rPr>
                <w:lang w:val="en-US" w:eastAsia="zh-CN"/>
              </w:rPr>
              <w:t>Seed money is obtained through obtaining federal contracts, soliciting subscriptions, and such upon in this same instance of something like a non</w:t>
            </w:r>
            <w:r w:rsidR="00AE6083">
              <w:rPr>
                <w:lang w:val="en-US" w:eastAsia="zh-CN"/>
              </w:rPr>
              <w:t>-</w:t>
            </w:r>
            <w:r w:rsidRPr="001145E2">
              <w:rPr>
                <w:lang w:val="en-US" w:eastAsia="zh-CN"/>
              </w:rPr>
              <w:t xml:space="preserve">profit </w:t>
            </w:r>
            <w:proofErr w:type="spellStart"/>
            <w:r w:rsidRPr="001145E2">
              <w:rPr>
                <w:lang w:val="en-US" w:eastAsia="zh-CN"/>
              </w:rPr>
              <w:t>organisation</w:t>
            </w:r>
            <w:proofErr w:type="spellEnd"/>
            <w:r w:rsidRPr="001145E2">
              <w:rPr>
                <w:lang w:val="en-US" w:eastAsia="zh-CN"/>
              </w:rPr>
              <w:t>.</w:t>
            </w:r>
          </w:p>
        </w:tc>
      </w:tr>
    </w:tbl>
    <w:p w14:paraId="682A5B02" w14:textId="77777777" w:rsidR="0001074F" w:rsidRPr="00E14A16" w:rsidRDefault="0001074F" w:rsidP="00E14A16">
      <w:pPr>
        <w:rPr>
          <w:lang w:val="en-US" w:eastAsia="zh-CN"/>
        </w:rPr>
      </w:pPr>
    </w:p>
    <w:p w14:paraId="3BF25B8E" w14:textId="444C537B" w:rsidR="001C6FDD" w:rsidRPr="00246154" w:rsidRDefault="00FA08BA" w:rsidP="00C440D9">
      <w:pPr>
        <w:pStyle w:val="Heading2"/>
        <w:rPr>
          <w:sz w:val="28"/>
          <w:szCs w:val="28"/>
        </w:rPr>
      </w:pPr>
      <w:bookmarkStart w:id="6" w:name="_Toc101369067"/>
      <w:r w:rsidRPr="00246154">
        <w:rPr>
          <w:sz w:val="28"/>
          <w:szCs w:val="28"/>
        </w:rPr>
        <w:t>Explanation of Non-profit</w:t>
      </w:r>
      <w:bookmarkEnd w:id="6"/>
      <w:r w:rsidR="00420912" w:rsidRPr="00246154">
        <w:rPr>
          <w:sz w:val="28"/>
          <w:szCs w:val="28"/>
        </w:rPr>
        <w:t>:</w:t>
      </w:r>
      <w:r w:rsidR="004107FB" w:rsidRPr="00246154">
        <w:rPr>
          <w:sz w:val="28"/>
          <w:szCs w:val="28"/>
        </w:rPr>
        <w:t xml:space="preserve"> </w:t>
      </w:r>
    </w:p>
    <w:p w14:paraId="435F92D3" w14:textId="0DF70266" w:rsidR="00684197" w:rsidRPr="00684197" w:rsidRDefault="00FA08BA" w:rsidP="00757469">
      <w:r w:rsidRPr="002F5163">
        <w:t>The Internal Revenue Service has given a non</w:t>
      </w:r>
      <w:r w:rsidR="00A66F43">
        <w:t>-</w:t>
      </w:r>
      <w:r w:rsidRPr="002F5163">
        <w:t>profit organisation tax-exempt designation since that promotes a positive mission as well as delivers a common good. Residents as well as corporations who donate to something like a non</w:t>
      </w:r>
      <w:r w:rsidR="00A66F43">
        <w:t>-</w:t>
      </w:r>
      <w:r w:rsidRPr="002F5163">
        <w:t>profit organisation can usually offset their contributions from their taxes,</w:t>
      </w:r>
      <w:r>
        <w:t xml:space="preserve"> </w:t>
      </w:r>
      <w:r w:rsidRPr="002F5163">
        <w:t xml:space="preserve">as well as the charity charges zero fees it receives via contributions </w:t>
      </w:r>
      <w:r w:rsidRPr="002F5163">
        <w:lastRenderedPageBreak/>
        <w:t>or additional promotional operations. Due to the obvious provision of something like the financial program that allows businesses to exist, non</w:t>
      </w:r>
      <w:r w:rsidR="00A66F43">
        <w:t>-</w:t>
      </w:r>
      <w:r w:rsidRPr="002F5163">
        <w:t>profit organisations are frequently referred to those as NPOs or 501(c</w:t>
      </w:r>
      <w:r w:rsidR="00EF4167" w:rsidRPr="002F5163">
        <w:t>) (</w:t>
      </w:r>
      <w:r w:rsidRPr="002F5163">
        <w:t>3) organisations</w:t>
      </w:r>
      <w:r w:rsidR="003550F4">
        <w:t xml:space="preserve"> (</w:t>
      </w:r>
      <w:proofErr w:type="spellStart"/>
      <w:r w:rsidR="00B613D7">
        <w:rPr>
          <w:shd w:val="clear" w:color="auto" w:fill="FFFFFF"/>
        </w:rPr>
        <w:t>Suykens</w:t>
      </w:r>
      <w:proofErr w:type="spellEnd"/>
      <w:r w:rsidR="00B613D7">
        <w:rPr>
          <w:shd w:val="clear" w:color="auto" w:fill="FFFFFF"/>
        </w:rPr>
        <w:t xml:space="preserve"> </w:t>
      </w:r>
      <w:r w:rsidR="00B613D7" w:rsidRPr="00B613D7">
        <w:rPr>
          <w:i/>
          <w:shd w:val="clear" w:color="auto" w:fill="FFFFFF"/>
        </w:rPr>
        <w:t>et al</w:t>
      </w:r>
      <w:r w:rsidR="00B613D7">
        <w:rPr>
          <w:shd w:val="clear" w:color="auto" w:fill="FFFFFF"/>
        </w:rPr>
        <w:t>., 2021</w:t>
      </w:r>
      <w:r w:rsidR="003550F4">
        <w:t>)</w:t>
      </w:r>
      <w:r w:rsidRPr="002F5163">
        <w:t>.</w:t>
      </w:r>
      <w:r>
        <w:t xml:space="preserve"> Hardly religious, scholarly, philanthropic, academic, intellectual, community protection, or inhumane treatment institutions or objectives are granted a non</w:t>
      </w:r>
      <w:r w:rsidR="00A66F43">
        <w:t>-</w:t>
      </w:r>
      <w:r>
        <w:t>profit classification as well as tax-exempt registration. Healthcare facilities, institutions, governmental institutions, cathedrals as well as underpinnings are instances of non</w:t>
      </w:r>
      <w:r w:rsidR="00A66F43">
        <w:t>-</w:t>
      </w:r>
      <w:r>
        <w:t>profit organisations.</w:t>
      </w:r>
      <w:r w:rsidR="00684197" w:rsidRPr="00684197">
        <w:rPr>
          <w:rFonts w:ascii="Arial" w:hAnsi="Arial" w:cs="Arial"/>
          <w:color w:val="202124"/>
          <w:shd w:val="clear" w:color="auto" w:fill="FFFFFF"/>
        </w:rPr>
        <w:t xml:space="preserve"> </w:t>
      </w:r>
      <w:r w:rsidR="00684197" w:rsidRPr="00684197">
        <w:rPr>
          <w:rFonts w:ascii="Arial" w:hAnsi="Arial" w:cs="Arial"/>
          <w:sz w:val="22"/>
          <w:shd w:val="clear" w:color="auto" w:fill="FFFFFF"/>
        </w:rPr>
        <w:t>Non-profit organizations include churches, public schools, public charities, public clinics and hospitals, political organizations, legal aid societies, volunteer services organizations,</w:t>
      </w:r>
      <w:r w:rsidR="006B0C34">
        <w:rPr>
          <w:rFonts w:ascii="Arial" w:hAnsi="Arial" w:cs="Arial"/>
          <w:sz w:val="22"/>
          <w:shd w:val="clear" w:color="auto" w:fill="FFFFFF"/>
        </w:rPr>
        <w:t xml:space="preserve"> </w:t>
      </w:r>
      <w:proofErr w:type="spellStart"/>
      <w:r w:rsidR="00684197" w:rsidRPr="00684197">
        <w:rPr>
          <w:rFonts w:ascii="Arial" w:hAnsi="Arial" w:cs="Arial"/>
          <w:sz w:val="22"/>
          <w:shd w:val="clear" w:color="auto" w:fill="FFFFFF"/>
        </w:rPr>
        <w:t>labor</w:t>
      </w:r>
      <w:proofErr w:type="spellEnd"/>
      <w:r w:rsidR="00684197" w:rsidRPr="00684197">
        <w:rPr>
          <w:rFonts w:ascii="Arial" w:hAnsi="Arial" w:cs="Arial"/>
          <w:sz w:val="22"/>
          <w:shd w:val="clear" w:color="auto" w:fill="FFFFFF"/>
        </w:rPr>
        <w:t xml:space="preserve"> unions, professional associations, research institutes, museums, and some governmental agencies</w:t>
      </w:r>
      <w:r w:rsidR="00684197" w:rsidRPr="00684197">
        <w:rPr>
          <w:rFonts w:ascii="Arial" w:hAnsi="Arial" w:cs="Arial"/>
          <w:shd w:val="clear" w:color="auto" w:fill="FFFFFF"/>
        </w:rPr>
        <w:t>.</w:t>
      </w:r>
    </w:p>
    <w:p w14:paraId="6A2F5F49" w14:textId="7BB327A5" w:rsidR="00034C43" w:rsidRDefault="00FA08BA" w:rsidP="00757469">
      <w:r>
        <w:t>A non</w:t>
      </w:r>
      <w:r w:rsidR="00A66F43">
        <w:t>-</w:t>
      </w:r>
      <w:r>
        <w:t>profit will have to provide a certain form of contribution in return if it is via the sale of commodities, the provision of activities, or perhaps a mixture of factors. Businesses must additionally disclose economic as well as operational statistics available to this same community because then contributors may see as well</w:t>
      </w:r>
      <w:r w:rsidR="008B7981">
        <w:t xml:space="preserve"> as how their money was spent.  </w:t>
      </w:r>
      <w:r w:rsidR="003550F4">
        <w:t xml:space="preserve">As mentioned by </w:t>
      </w:r>
      <w:proofErr w:type="spellStart"/>
      <w:r w:rsidR="00B613D7">
        <w:rPr>
          <w:shd w:val="clear" w:color="auto" w:fill="FFFFFF"/>
        </w:rPr>
        <w:t>Khorin</w:t>
      </w:r>
      <w:proofErr w:type="spellEnd"/>
      <w:r w:rsidR="00B613D7">
        <w:rPr>
          <w:shd w:val="clear" w:color="auto" w:fill="FFFFFF"/>
        </w:rPr>
        <w:t xml:space="preserve">, </w:t>
      </w:r>
      <w:proofErr w:type="spellStart"/>
      <w:r w:rsidR="00B613D7">
        <w:rPr>
          <w:shd w:val="clear" w:color="auto" w:fill="FFFFFF"/>
        </w:rPr>
        <w:t>Brovkin</w:t>
      </w:r>
      <w:proofErr w:type="spellEnd"/>
      <w:r w:rsidR="00B613D7">
        <w:rPr>
          <w:shd w:val="clear" w:color="auto" w:fill="FFFFFF"/>
        </w:rPr>
        <w:t xml:space="preserve"> and </w:t>
      </w:r>
      <w:proofErr w:type="spellStart"/>
      <w:r w:rsidR="00B613D7">
        <w:rPr>
          <w:shd w:val="clear" w:color="auto" w:fill="FFFFFF"/>
        </w:rPr>
        <w:t>Potanina</w:t>
      </w:r>
      <w:proofErr w:type="spellEnd"/>
      <w:r w:rsidR="00B613D7">
        <w:rPr>
          <w:shd w:val="clear" w:color="auto" w:fill="FFFFFF"/>
        </w:rPr>
        <w:t xml:space="preserve"> (2018</w:t>
      </w:r>
      <w:r w:rsidR="003550F4">
        <w:t>), n</w:t>
      </w:r>
      <w:r>
        <w:t>on</w:t>
      </w:r>
      <w:r w:rsidR="00A66F43">
        <w:t>-</w:t>
      </w:r>
      <w:r>
        <w:t xml:space="preserve">profits might even establish to gather money to distribute to certain additional organisations that meet the criteria. </w:t>
      </w:r>
      <w:r w:rsidR="008B7981" w:rsidRPr="008B7981">
        <w:t>An organisation must first apply to that same IRS obtaining 501(c)</w:t>
      </w:r>
      <w:r w:rsidR="008B7981">
        <w:t xml:space="preserve"> </w:t>
      </w:r>
      <w:r w:rsidR="008B7981" w:rsidRPr="008B7981">
        <w:t>(3) registration before receiving a charity designation. The organisation must comply well with the proper government department that supervises charity organisations after it has been established as well as operational. This frequently necessitates the hiring of a specialised CIO as well as financial staff.</w:t>
      </w:r>
    </w:p>
    <w:p w14:paraId="3667663C" w14:textId="2C58208A" w:rsidR="008B7981" w:rsidRDefault="00FA08BA" w:rsidP="0046262D">
      <w:r>
        <w:t xml:space="preserve">Whereas certain non-profits rely on just volunteering activities, numerous big, as well as potentially medium-sized organisations, will need to hire full-time workers, administrators including executives. Yet has specific tax benefits in certain areas, </w:t>
      </w:r>
      <w:r w:rsidR="003550F4">
        <w:t xml:space="preserve">as per </w:t>
      </w:r>
      <w:proofErr w:type="spellStart"/>
      <w:r w:rsidR="00B613D7">
        <w:rPr>
          <w:shd w:val="clear" w:color="auto" w:fill="FFFFFF"/>
        </w:rPr>
        <w:t>Suykens</w:t>
      </w:r>
      <w:proofErr w:type="spellEnd"/>
      <w:r w:rsidR="00B613D7">
        <w:rPr>
          <w:shd w:val="clear" w:color="auto" w:fill="FFFFFF"/>
        </w:rPr>
        <w:t xml:space="preserve"> </w:t>
      </w:r>
      <w:r w:rsidR="00B613D7" w:rsidRPr="00B613D7">
        <w:rPr>
          <w:i/>
          <w:shd w:val="clear" w:color="auto" w:fill="FFFFFF"/>
        </w:rPr>
        <w:t>et al</w:t>
      </w:r>
      <w:r w:rsidR="00B613D7">
        <w:rPr>
          <w:shd w:val="clear" w:color="auto" w:fill="FFFFFF"/>
        </w:rPr>
        <w:t>. (2021</w:t>
      </w:r>
      <w:r w:rsidR="003550F4">
        <w:t xml:space="preserve">), </w:t>
      </w:r>
      <w:r>
        <w:t>charities should contribute tax liabilities as well as follow provincial as well as national employment regulations just like for-profit businesses. Users are indeed authorised to receive items of value from non</w:t>
      </w:r>
      <w:r w:rsidR="00A66F43">
        <w:t>-</w:t>
      </w:r>
      <w:r>
        <w:t>profits as reasonable remuneration for professional work. Furthermore,</w:t>
      </w:r>
      <w:r w:rsidR="00D452E3">
        <w:t xml:space="preserve"> as per</w:t>
      </w:r>
      <w:r w:rsidR="00D452E3">
        <w:rPr>
          <w:shd w:val="clear" w:color="auto" w:fill="FFFFFF"/>
        </w:rPr>
        <w:t xml:space="preserve"> </w:t>
      </w:r>
      <w:proofErr w:type="spellStart"/>
      <w:r w:rsidR="00D452E3">
        <w:rPr>
          <w:shd w:val="clear" w:color="auto" w:fill="FFFFFF"/>
        </w:rPr>
        <w:t>Adro</w:t>
      </w:r>
      <w:proofErr w:type="spellEnd"/>
      <w:r w:rsidR="00D452E3">
        <w:rPr>
          <w:shd w:val="clear" w:color="auto" w:fill="FFFFFF"/>
        </w:rPr>
        <w:t xml:space="preserve"> </w:t>
      </w:r>
      <w:r w:rsidR="00D452E3" w:rsidRPr="00D452E3">
        <w:rPr>
          <w:i/>
          <w:shd w:val="clear" w:color="auto" w:fill="FFFFFF"/>
        </w:rPr>
        <w:t>et al</w:t>
      </w:r>
      <w:r w:rsidR="00D452E3">
        <w:rPr>
          <w:shd w:val="clear" w:color="auto" w:fill="FFFFFF"/>
        </w:rPr>
        <w:t>. (2021),</w:t>
      </w:r>
      <w:r>
        <w:t xml:space="preserve"> the foundation's founding documents should specify specifically that it would not be utilised for individual enrichment or advantage of </w:t>
      </w:r>
      <w:r w:rsidR="00957289">
        <w:t>its</w:t>
      </w:r>
      <w:r>
        <w:t xml:space="preserve"> owners, workers, patrons, family, or allies.</w:t>
      </w:r>
    </w:p>
    <w:p w14:paraId="4BE50714" w14:textId="77777777" w:rsidR="00246154" w:rsidRPr="00034C43" w:rsidRDefault="00246154" w:rsidP="0046262D"/>
    <w:p w14:paraId="37C9E929" w14:textId="77777777" w:rsidR="00834C38" w:rsidRDefault="00FA08BA" w:rsidP="00246154">
      <w:pPr>
        <w:pStyle w:val="Heading1"/>
      </w:pPr>
      <w:bookmarkStart w:id="7" w:name="_Toc101369068"/>
      <w:r w:rsidRPr="00834C38">
        <w:lastRenderedPageBreak/>
        <w:t>C</w:t>
      </w:r>
      <w:r>
        <w:t>onclusion</w:t>
      </w:r>
      <w:bookmarkEnd w:id="7"/>
      <w:r>
        <w:t xml:space="preserve"> </w:t>
      </w:r>
    </w:p>
    <w:p w14:paraId="580289CF" w14:textId="77777777" w:rsidR="0039391D" w:rsidRDefault="00FA08BA" w:rsidP="009E038B">
      <w:r>
        <w:rPr>
          <w:lang w:val="en-US" w:eastAsia="zh-CN"/>
        </w:rPr>
        <w:t>From the above discussion, it can be concluded that a</w:t>
      </w:r>
      <w:r w:rsidRPr="003E3F03">
        <w:rPr>
          <w:lang w:val="en-US" w:eastAsia="zh-CN"/>
        </w:rPr>
        <w:t xml:space="preserve">n entrepreneur would be someone who launches a startup along with generally puts his or her capital into it. Bill Gates, Steve Jobs, </w:t>
      </w:r>
      <w:r w:rsidRPr="006E1529">
        <w:t xml:space="preserve">and Mark Zuckerberg are some reputed entrepreneurs. </w:t>
      </w:r>
      <w:r w:rsidR="006E1529" w:rsidRPr="006E1529">
        <w:t>The key traits have revealed that there are certain issues under the tr</w:t>
      </w:r>
      <w:r w:rsidR="006E1529">
        <w:t xml:space="preserve">aits that need to be taken </w:t>
      </w:r>
      <w:r w:rsidR="006E1529" w:rsidRPr="006E1529">
        <w:t>care of well to become</w:t>
      </w:r>
      <w:r w:rsidR="006E1529">
        <w:t xml:space="preserve"> a su</w:t>
      </w:r>
      <w:r w:rsidR="006E1529" w:rsidRPr="006E1529">
        <w:t xml:space="preserve">ccessful entrepreneur like </w:t>
      </w:r>
      <w:r w:rsidR="007900DB">
        <w:rPr>
          <w:lang w:val="en-US" w:eastAsia="zh-CN"/>
        </w:rPr>
        <w:t>Bill Gates and Steve Jobs.</w:t>
      </w:r>
      <w:r w:rsidR="00405476">
        <w:rPr>
          <w:lang w:val="en-US" w:eastAsia="zh-CN"/>
        </w:rPr>
        <w:t xml:space="preserve"> While having some positive </w:t>
      </w:r>
      <w:r w:rsidR="00405476" w:rsidRPr="006E1529">
        <w:t>c</w:t>
      </w:r>
      <w:r w:rsidR="00405476">
        <w:t>har</w:t>
      </w:r>
      <w:r w:rsidR="00405476" w:rsidRPr="006E1529">
        <w:t>a</w:t>
      </w:r>
      <w:r w:rsidR="00405476">
        <w:t>cteristics, it will be easy for entrepreneurs or small firm owners to avoid the detrimental impa</w:t>
      </w:r>
      <w:r w:rsidR="00405476" w:rsidRPr="006E1529">
        <w:t>c</w:t>
      </w:r>
      <w:r w:rsidR="00405476">
        <w:t>t of a start-up</w:t>
      </w:r>
      <w:r w:rsidR="002E2880">
        <w:t xml:space="preserve">. Applying that strategy many entrepreneur organisations like </w:t>
      </w:r>
      <w:r w:rsidR="002E2880" w:rsidRPr="00C432C5">
        <w:t>White2Label Manufacturing Ltd</w:t>
      </w:r>
      <w:r w:rsidR="00360961">
        <w:t xml:space="preserve"> have been enjoying a profitable run of business. </w:t>
      </w:r>
      <w:r w:rsidR="00632B42">
        <w:t xml:space="preserve">Motivation and Attributes are also necessary for this field where </w:t>
      </w:r>
      <w:r w:rsidR="00632B42" w:rsidRPr="00632B42">
        <w:t>Value capture and</w:t>
      </w:r>
      <w:r w:rsidR="00632B42">
        <w:t xml:space="preserve"> value creation to shareholders play a significant role. </w:t>
      </w:r>
      <w:r w:rsidR="00227B16">
        <w:t xml:space="preserve">The profit and non-profit organisations are highly </w:t>
      </w:r>
      <w:proofErr w:type="gramStart"/>
      <w:r w:rsidR="00227B16">
        <w:t>effective,</w:t>
      </w:r>
      <w:proofErr w:type="gramEnd"/>
      <w:r w:rsidR="00227B16">
        <w:t xml:space="preserve"> however, profit-making organisations are commonly different from the service-oriented organisations. </w:t>
      </w:r>
      <w:r w:rsidR="00D76B54">
        <w:t xml:space="preserve">All the </w:t>
      </w:r>
      <w:r w:rsidR="00D727FB">
        <w:t>enterprisers</w:t>
      </w:r>
      <w:r w:rsidR="00D76B54">
        <w:t xml:space="preserve"> must remember the above-mentioned issue before starting up a business.</w:t>
      </w:r>
      <w:r w:rsidR="001D4472">
        <w:t xml:space="preserve"> The critical discussion of all the segments has made this report quite outstanding. </w:t>
      </w:r>
    </w:p>
    <w:p w14:paraId="746DA1B6" w14:textId="77777777" w:rsidR="0039391D" w:rsidRDefault="00FA08BA">
      <w:pPr>
        <w:spacing w:after="200" w:line="276" w:lineRule="auto"/>
        <w:jc w:val="left"/>
      </w:pPr>
      <w:r>
        <w:br w:type="page"/>
      </w:r>
    </w:p>
    <w:p w14:paraId="2CE1C951" w14:textId="77777777" w:rsidR="0039391D" w:rsidRDefault="00FA08BA" w:rsidP="00246154">
      <w:pPr>
        <w:pStyle w:val="Heading1"/>
      </w:pPr>
      <w:bookmarkStart w:id="8" w:name="_Toc101369069"/>
      <w:r>
        <w:lastRenderedPageBreak/>
        <w:t>Reference List</w:t>
      </w:r>
      <w:bookmarkEnd w:id="8"/>
      <w:r>
        <w:t xml:space="preserve"> </w:t>
      </w:r>
    </w:p>
    <w:p w14:paraId="6CF4E830" w14:textId="77777777" w:rsidR="0039391D" w:rsidRDefault="00FA08BA" w:rsidP="0039391D">
      <w:pPr>
        <w:rPr>
          <w:shd w:val="clear" w:color="auto" w:fill="FFFFFF"/>
        </w:rPr>
      </w:pPr>
      <w:proofErr w:type="spellStart"/>
      <w:r>
        <w:rPr>
          <w:shd w:val="clear" w:color="auto" w:fill="FFFFFF"/>
        </w:rPr>
        <w:t>Cordery</w:t>
      </w:r>
      <w:proofErr w:type="spellEnd"/>
      <w:r>
        <w:rPr>
          <w:shd w:val="clear" w:color="auto" w:fill="FFFFFF"/>
        </w:rPr>
        <w:t>, C.J., Crawford, L., Breen, O.B. and Morgan, G.G., (2019, January). International practices, beliefs and values in not-for-profit financial reporting. In </w:t>
      </w:r>
      <w:r>
        <w:rPr>
          <w:i/>
          <w:iCs/>
          <w:shd w:val="clear" w:color="auto" w:fill="FFFFFF"/>
        </w:rPr>
        <w:t>Accounting Forum</w:t>
      </w:r>
      <w:r>
        <w:rPr>
          <w:shd w:val="clear" w:color="auto" w:fill="FFFFFF"/>
        </w:rPr>
        <w:t xml:space="preserve"> (Vol. 43, No. 1, pp. 16-41). Routledge. </w:t>
      </w:r>
      <w:hyperlink r:id="rId11" w:history="1">
        <w:r w:rsidRPr="00573EF0">
          <w:rPr>
            <w:rStyle w:val="Hyperlink"/>
            <w:rFonts w:ascii="Arial" w:hAnsi="Arial" w:cs="Arial"/>
            <w:sz w:val="20"/>
            <w:szCs w:val="20"/>
            <w:shd w:val="clear" w:color="auto" w:fill="FFFFFF"/>
          </w:rPr>
          <w:t>https://www.tandfonline.com/doi/abs/10.1080/01559982.2019.1589906</w:t>
        </w:r>
      </w:hyperlink>
    </w:p>
    <w:p w14:paraId="0A7C6962" w14:textId="77777777" w:rsidR="0039391D" w:rsidRDefault="00FA08BA" w:rsidP="0039391D">
      <w:pPr>
        <w:rPr>
          <w:shd w:val="clear" w:color="auto" w:fill="FFFFFF"/>
        </w:rPr>
      </w:pPr>
      <w:r>
        <w:rPr>
          <w:shd w:val="clear" w:color="auto" w:fill="FFFFFF"/>
        </w:rPr>
        <w:t xml:space="preserve">Cunha, C., </w:t>
      </w:r>
      <w:proofErr w:type="spellStart"/>
      <w:r>
        <w:rPr>
          <w:shd w:val="clear" w:color="auto" w:fill="FFFFFF"/>
        </w:rPr>
        <w:t>Kastenholz</w:t>
      </w:r>
      <w:proofErr w:type="spellEnd"/>
      <w:r>
        <w:rPr>
          <w:shd w:val="clear" w:color="auto" w:fill="FFFFFF"/>
        </w:rPr>
        <w:t xml:space="preserve">, E. and Carneiro, M.J., (2020). Entrepreneurs in rural tourism: Do lifestyle motivations contribute to management practices that enhance sustainable entrepreneurial </w:t>
      </w:r>
      <w:proofErr w:type="gramStart"/>
      <w:r>
        <w:rPr>
          <w:shd w:val="clear" w:color="auto" w:fill="FFFFFF"/>
        </w:rPr>
        <w:t>ecosystems?.</w:t>
      </w:r>
      <w:proofErr w:type="gramEnd"/>
      <w:r>
        <w:rPr>
          <w:shd w:val="clear" w:color="auto" w:fill="FFFFFF"/>
        </w:rPr>
        <w:t> </w:t>
      </w:r>
      <w:r>
        <w:rPr>
          <w:i/>
          <w:iCs/>
          <w:shd w:val="clear" w:color="auto" w:fill="FFFFFF"/>
        </w:rPr>
        <w:t>Journal of hospitality and tourism management</w:t>
      </w:r>
      <w:r>
        <w:rPr>
          <w:shd w:val="clear" w:color="auto" w:fill="FFFFFF"/>
        </w:rPr>
        <w:t>, </w:t>
      </w:r>
      <w:r>
        <w:rPr>
          <w:i/>
          <w:iCs/>
          <w:shd w:val="clear" w:color="auto" w:fill="FFFFFF"/>
        </w:rPr>
        <w:t>44</w:t>
      </w:r>
      <w:r>
        <w:rPr>
          <w:shd w:val="clear" w:color="auto" w:fill="FFFFFF"/>
        </w:rPr>
        <w:t xml:space="preserve">, pp.215-226. </w:t>
      </w:r>
      <w:hyperlink r:id="rId12" w:history="1">
        <w:r w:rsidRPr="00573EF0">
          <w:rPr>
            <w:rStyle w:val="Hyperlink"/>
            <w:rFonts w:ascii="Arial" w:hAnsi="Arial" w:cs="Arial"/>
            <w:sz w:val="20"/>
            <w:szCs w:val="20"/>
            <w:shd w:val="clear" w:color="auto" w:fill="FFFFFF"/>
          </w:rPr>
          <w:t>https://www.sciencedirect.com/science/article/pii/S1447677020301601</w:t>
        </w:r>
      </w:hyperlink>
    </w:p>
    <w:p w14:paraId="61E39676" w14:textId="77777777" w:rsidR="0039391D" w:rsidRDefault="00FA08BA" w:rsidP="0039391D">
      <w:pPr>
        <w:rPr>
          <w:shd w:val="clear" w:color="auto" w:fill="FFFFFF"/>
        </w:rPr>
      </w:pPr>
      <w:r>
        <w:rPr>
          <w:shd w:val="clear" w:color="auto" w:fill="FFFFFF"/>
        </w:rPr>
        <w:t xml:space="preserve">Del </w:t>
      </w:r>
      <w:proofErr w:type="spellStart"/>
      <w:r>
        <w:rPr>
          <w:shd w:val="clear" w:color="auto" w:fill="FFFFFF"/>
        </w:rPr>
        <w:t>Baldo</w:t>
      </w:r>
      <w:proofErr w:type="spellEnd"/>
      <w:r>
        <w:rPr>
          <w:shd w:val="clear" w:color="auto" w:fill="FFFFFF"/>
        </w:rPr>
        <w:t xml:space="preserve">, M., (2019). Acting as a benefit corporation and a B Corp to responsibly pursue private and public benefits. The case of Paradisi </w:t>
      </w:r>
      <w:proofErr w:type="spellStart"/>
      <w:r>
        <w:rPr>
          <w:shd w:val="clear" w:color="auto" w:fill="FFFFFF"/>
        </w:rPr>
        <w:t>Srl</w:t>
      </w:r>
      <w:proofErr w:type="spellEnd"/>
      <w:r>
        <w:rPr>
          <w:shd w:val="clear" w:color="auto" w:fill="FFFFFF"/>
        </w:rPr>
        <w:t xml:space="preserve"> (Italy). </w:t>
      </w:r>
      <w:r>
        <w:rPr>
          <w:i/>
          <w:iCs/>
          <w:shd w:val="clear" w:color="auto" w:fill="FFFFFF"/>
        </w:rPr>
        <w:t>International Journal of Corporate Social Responsibility</w:t>
      </w:r>
      <w:r>
        <w:rPr>
          <w:shd w:val="clear" w:color="auto" w:fill="FFFFFF"/>
        </w:rPr>
        <w:t>, </w:t>
      </w:r>
      <w:r>
        <w:rPr>
          <w:i/>
          <w:iCs/>
          <w:shd w:val="clear" w:color="auto" w:fill="FFFFFF"/>
        </w:rPr>
        <w:t>4</w:t>
      </w:r>
      <w:r>
        <w:rPr>
          <w:shd w:val="clear" w:color="auto" w:fill="FFFFFF"/>
        </w:rPr>
        <w:t xml:space="preserve">(1), pp.1-18. </w:t>
      </w:r>
      <w:hyperlink r:id="rId13" w:history="1">
        <w:r w:rsidRPr="00573EF0">
          <w:rPr>
            <w:rStyle w:val="Hyperlink"/>
            <w:rFonts w:ascii="Arial" w:hAnsi="Arial" w:cs="Arial"/>
            <w:sz w:val="20"/>
            <w:szCs w:val="20"/>
            <w:shd w:val="clear" w:color="auto" w:fill="FFFFFF"/>
          </w:rPr>
          <w:t>https://jcsr.springeropen.com/articles/10.1186/s40991-019-0042-y</w:t>
        </w:r>
      </w:hyperlink>
    </w:p>
    <w:p w14:paraId="7310201B" w14:textId="77777777" w:rsidR="0039391D" w:rsidRDefault="00FA08BA" w:rsidP="0039391D">
      <w:pPr>
        <w:rPr>
          <w:shd w:val="clear" w:color="auto" w:fill="FFFFFF"/>
        </w:rPr>
      </w:pPr>
      <w:r>
        <w:rPr>
          <w:shd w:val="clear" w:color="auto" w:fill="FFFFFF"/>
        </w:rPr>
        <w:t xml:space="preserve">do </w:t>
      </w:r>
      <w:proofErr w:type="spellStart"/>
      <w:r>
        <w:rPr>
          <w:shd w:val="clear" w:color="auto" w:fill="FFFFFF"/>
        </w:rPr>
        <w:t>Adro</w:t>
      </w:r>
      <w:proofErr w:type="spellEnd"/>
      <w:r>
        <w:rPr>
          <w:shd w:val="clear" w:color="auto" w:fill="FFFFFF"/>
        </w:rPr>
        <w:t xml:space="preserve">, F., Fernandes, C.I., </w:t>
      </w:r>
      <w:proofErr w:type="spellStart"/>
      <w:r>
        <w:rPr>
          <w:shd w:val="clear" w:color="auto" w:fill="FFFFFF"/>
        </w:rPr>
        <w:t>Veiga</w:t>
      </w:r>
      <w:proofErr w:type="spellEnd"/>
      <w:r>
        <w:rPr>
          <w:shd w:val="clear" w:color="auto" w:fill="FFFFFF"/>
        </w:rPr>
        <w:t>, P.M. and Kraus, S., (2021). Social entrepreneurship orientation and performance in non-profit organizations. </w:t>
      </w:r>
      <w:r>
        <w:rPr>
          <w:i/>
          <w:iCs/>
          <w:shd w:val="clear" w:color="auto" w:fill="FFFFFF"/>
        </w:rPr>
        <w:t>International Entrepreneurship and Management Journal</w:t>
      </w:r>
      <w:r>
        <w:rPr>
          <w:shd w:val="clear" w:color="auto" w:fill="FFFFFF"/>
        </w:rPr>
        <w:t>, </w:t>
      </w:r>
      <w:r>
        <w:rPr>
          <w:i/>
          <w:iCs/>
          <w:shd w:val="clear" w:color="auto" w:fill="FFFFFF"/>
        </w:rPr>
        <w:t>17</w:t>
      </w:r>
      <w:r>
        <w:rPr>
          <w:shd w:val="clear" w:color="auto" w:fill="FFFFFF"/>
        </w:rPr>
        <w:t xml:space="preserve">(4), pp.1591-1618. </w:t>
      </w:r>
      <w:hyperlink r:id="rId14" w:history="1">
        <w:r w:rsidRPr="00573EF0">
          <w:rPr>
            <w:rStyle w:val="Hyperlink"/>
            <w:rFonts w:ascii="Arial" w:hAnsi="Arial" w:cs="Arial"/>
            <w:sz w:val="20"/>
            <w:szCs w:val="20"/>
            <w:shd w:val="clear" w:color="auto" w:fill="FFFFFF"/>
          </w:rPr>
          <w:t>https://link.springer.com/article/10.1007/s11365-021-00748-4</w:t>
        </w:r>
      </w:hyperlink>
    </w:p>
    <w:p w14:paraId="4CAC9395" w14:textId="77777777" w:rsidR="0039391D" w:rsidRDefault="00FA08BA" w:rsidP="0039391D">
      <w:pPr>
        <w:rPr>
          <w:shd w:val="clear" w:color="auto" w:fill="FFFFFF"/>
        </w:rPr>
      </w:pPr>
      <w:proofErr w:type="spellStart"/>
      <w:r>
        <w:rPr>
          <w:shd w:val="clear" w:color="auto" w:fill="FFFFFF"/>
        </w:rPr>
        <w:t>Doern</w:t>
      </w:r>
      <w:proofErr w:type="spellEnd"/>
      <w:r>
        <w:rPr>
          <w:shd w:val="clear" w:color="auto" w:fill="FFFFFF"/>
        </w:rPr>
        <w:t xml:space="preserve">, R., Williams, N. and </w:t>
      </w:r>
      <w:proofErr w:type="spellStart"/>
      <w:r>
        <w:rPr>
          <w:shd w:val="clear" w:color="auto" w:fill="FFFFFF"/>
        </w:rPr>
        <w:t>Vorley</w:t>
      </w:r>
      <w:proofErr w:type="spellEnd"/>
      <w:r>
        <w:rPr>
          <w:shd w:val="clear" w:color="auto" w:fill="FFFFFF"/>
        </w:rPr>
        <w:t>, T., (2019). Special issue on entrepreneurship and crises: business as usual? An introduction and review of the literature. </w:t>
      </w:r>
      <w:r>
        <w:rPr>
          <w:i/>
          <w:iCs/>
          <w:shd w:val="clear" w:color="auto" w:fill="FFFFFF"/>
        </w:rPr>
        <w:t>Entrepreneurship &amp; Regional Development</w:t>
      </w:r>
      <w:r>
        <w:rPr>
          <w:shd w:val="clear" w:color="auto" w:fill="FFFFFF"/>
        </w:rPr>
        <w:t>, </w:t>
      </w:r>
      <w:r>
        <w:rPr>
          <w:i/>
          <w:iCs/>
          <w:shd w:val="clear" w:color="auto" w:fill="FFFFFF"/>
        </w:rPr>
        <w:t>31</w:t>
      </w:r>
      <w:r>
        <w:rPr>
          <w:shd w:val="clear" w:color="auto" w:fill="FFFFFF"/>
        </w:rPr>
        <w:t xml:space="preserve">(5-6), pp.400-412. </w:t>
      </w:r>
      <w:hyperlink r:id="rId15" w:history="1">
        <w:r w:rsidRPr="00573EF0">
          <w:rPr>
            <w:rStyle w:val="Hyperlink"/>
            <w:rFonts w:ascii="Arial" w:hAnsi="Arial" w:cs="Arial"/>
            <w:sz w:val="20"/>
            <w:szCs w:val="20"/>
            <w:shd w:val="clear" w:color="auto" w:fill="FFFFFF"/>
          </w:rPr>
          <w:t>https://www.tandfonline.com/doi/abs/10.1080/08985626.2018.1541590</w:t>
        </w:r>
      </w:hyperlink>
    </w:p>
    <w:p w14:paraId="13A6AB00" w14:textId="77777777" w:rsidR="0039391D" w:rsidRDefault="00FA08BA" w:rsidP="0039391D">
      <w:pPr>
        <w:rPr>
          <w:shd w:val="clear" w:color="auto" w:fill="FFFFFF"/>
        </w:rPr>
      </w:pPr>
      <w:proofErr w:type="spellStart"/>
      <w:r>
        <w:rPr>
          <w:shd w:val="clear" w:color="auto" w:fill="FFFFFF"/>
        </w:rPr>
        <w:t>Fatoki</w:t>
      </w:r>
      <w:proofErr w:type="spellEnd"/>
      <w:r>
        <w:rPr>
          <w:shd w:val="clear" w:color="auto" w:fill="FFFFFF"/>
        </w:rPr>
        <w:t>, O., (2018). The impact of entrepreneurial resilience on the success of small and medium enterprises in South Africa.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(7), p.2527. </w:t>
      </w:r>
      <w:hyperlink r:id="rId16" w:history="1">
        <w:r w:rsidRPr="00573EF0">
          <w:rPr>
            <w:rStyle w:val="Hyperlink"/>
            <w:rFonts w:ascii="Arial" w:hAnsi="Arial" w:cs="Arial"/>
            <w:sz w:val="20"/>
            <w:szCs w:val="20"/>
            <w:shd w:val="clear" w:color="auto" w:fill="FFFFFF"/>
          </w:rPr>
          <w:t>https://www.mdpi.com/317526</w:t>
        </w:r>
      </w:hyperlink>
    </w:p>
    <w:p w14:paraId="7BFAD9BE" w14:textId="77777777" w:rsidR="0039391D" w:rsidRDefault="00FA08BA" w:rsidP="0039391D">
      <w:pPr>
        <w:rPr>
          <w:shd w:val="clear" w:color="auto" w:fill="FFFFFF"/>
        </w:rPr>
      </w:pPr>
      <w:r>
        <w:rPr>
          <w:shd w:val="clear" w:color="auto" w:fill="FFFFFF"/>
        </w:rPr>
        <w:t>Hinton, J.B., (2020). Fit for purpose? Clarifying the critical role of profit for sustainability. </w:t>
      </w:r>
      <w:r>
        <w:rPr>
          <w:i/>
          <w:iCs/>
          <w:shd w:val="clear" w:color="auto" w:fill="FFFFFF"/>
        </w:rPr>
        <w:t>Journal of political ecology</w:t>
      </w:r>
      <w:r>
        <w:rPr>
          <w:shd w:val="clear" w:color="auto" w:fill="FFFFFF"/>
        </w:rPr>
        <w:t>, </w:t>
      </w:r>
      <w:r>
        <w:rPr>
          <w:i/>
          <w:iCs/>
          <w:shd w:val="clear" w:color="auto" w:fill="FFFFFF"/>
        </w:rPr>
        <w:t>27</w:t>
      </w:r>
      <w:r>
        <w:rPr>
          <w:shd w:val="clear" w:color="auto" w:fill="FFFFFF"/>
        </w:rPr>
        <w:t xml:space="preserve">(1), pp.236-262. </w:t>
      </w:r>
      <w:hyperlink r:id="rId17" w:history="1">
        <w:r w:rsidRPr="00573EF0">
          <w:rPr>
            <w:rStyle w:val="Hyperlink"/>
            <w:rFonts w:ascii="Arial" w:hAnsi="Arial" w:cs="Arial"/>
            <w:sz w:val="20"/>
            <w:szCs w:val="20"/>
            <w:shd w:val="clear" w:color="auto" w:fill="FFFFFF"/>
          </w:rPr>
          <w:t>https://journals.uair.arizona.edu/index.php/JPE/article/view/23502/0</w:t>
        </w:r>
      </w:hyperlink>
    </w:p>
    <w:p w14:paraId="61803772" w14:textId="77777777" w:rsidR="0039391D" w:rsidRDefault="00FA08BA" w:rsidP="0039391D">
      <w:pPr>
        <w:rPr>
          <w:shd w:val="clear" w:color="auto" w:fill="FFFFFF"/>
        </w:rPr>
      </w:pPr>
      <w:proofErr w:type="spellStart"/>
      <w:r>
        <w:rPr>
          <w:shd w:val="clear" w:color="auto" w:fill="FFFFFF"/>
        </w:rPr>
        <w:t>Kgoroeadira</w:t>
      </w:r>
      <w:proofErr w:type="spellEnd"/>
      <w:r>
        <w:rPr>
          <w:shd w:val="clear" w:color="auto" w:fill="FFFFFF"/>
        </w:rPr>
        <w:t xml:space="preserve">, R., Burke, A. and van Stel, A., (2019). Small business online loan crowdfunding: who gets funded and what determines the rate of </w:t>
      </w:r>
      <w:proofErr w:type="gramStart"/>
      <w:r>
        <w:rPr>
          <w:shd w:val="clear" w:color="auto" w:fill="FFFFFF"/>
        </w:rPr>
        <w:t>interest?.</w:t>
      </w:r>
      <w:proofErr w:type="gramEnd"/>
      <w:r>
        <w:rPr>
          <w:shd w:val="clear" w:color="auto" w:fill="FFFFFF"/>
        </w:rPr>
        <w:t> </w:t>
      </w:r>
      <w:r>
        <w:rPr>
          <w:i/>
          <w:iCs/>
          <w:shd w:val="clear" w:color="auto" w:fill="FFFFFF"/>
        </w:rPr>
        <w:t>Small Business Economics</w:t>
      </w:r>
      <w:r>
        <w:rPr>
          <w:shd w:val="clear" w:color="auto" w:fill="FFFFFF"/>
        </w:rPr>
        <w:t>, </w:t>
      </w:r>
      <w:r>
        <w:rPr>
          <w:i/>
          <w:iCs/>
          <w:shd w:val="clear" w:color="auto" w:fill="FFFFFF"/>
        </w:rPr>
        <w:t>52</w:t>
      </w:r>
      <w:r>
        <w:rPr>
          <w:shd w:val="clear" w:color="auto" w:fill="FFFFFF"/>
        </w:rPr>
        <w:t xml:space="preserve">(1), pp.67-87. </w:t>
      </w:r>
      <w:hyperlink r:id="rId18" w:history="1">
        <w:r w:rsidRPr="00573EF0">
          <w:rPr>
            <w:rStyle w:val="Hyperlink"/>
            <w:rFonts w:ascii="Arial" w:hAnsi="Arial" w:cs="Arial"/>
            <w:sz w:val="20"/>
            <w:szCs w:val="20"/>
            <w:shd w:val="clear" w:color="auto" w:fill="FFFFFF"/>
          </w:rPr>
          <w:t>https://link.springer.com/article/10.1007/s11187-017-9986-z</w:t>
        </w:r>
      </w:hyperlink>
    </w:p>
    <w:p w14:paraId="0EDC0023" w14:textId="77777777" w:rsidR="0039391D" w:rsidRDefault="00FA08BA" w:rsidP="0039391D">
      <w:pPr>
        <w:rPr>
          <w:shd w:val="clear" w:color="auto" w:fill="FFFFFF"/>
        </w:rPr>
      </w:pPr>
      <w:proofErr w:type="spellStart"/>
      <w:r>
        <w:rPr>
          <w:shd w:val="clear" w:color="auto" w:fill="FFFFFF"/>
        </w:rPr>
        <w:lastRenderedPageBreak/>
        <w:t>Khorin</w:t>
      </w:r>
      <w:proofErr w:type="spellEnd"/>
      <w:r>
        <w:rPr>
          <w:shd w:val="clear" w:color="auto" w:fill="FFFFFF"/>
        </w:rPr>
        <w:t xml:space="preserve">, A.N., </w:t>
      </w:r>
      <w:proofErr w:type="spellStart"/>
      <w:r>
        <w:rPr>
          <w:shd w:val="clear" w:color="auto" w:fill="FFFFFF"/>
        </w:rPr>
        <w:t>Brovkin</w:t>
      </w:r>
      <w:proofErr w:type="spellEnd"/>
      <w:r>
        <w:rPr>
          <w:shd w:val="clear" w:color="auto" w:fill="FFFFFF"/>
        </w:rPr>
        <w:t xml:space="preserve">, A.V. and </w:t>
      </w:r>
      <w:proofErr w:type="spellStart"/>
      <w:r>
        <w:rPr>
          <w:shd w:val="clear" w:color="auto" w:fill="FFFFFF"/>
        </w:rPr>
        <w:t>Potanina</w:t>
      </w:r>
      <w:proofErr w:type="spellEnd"/>
      <w:r>
        <w:rPr>
          <w:shd w:val="clear" w:color="auto" w:fill="FFFFFF"/>
        </w:rPr>
        <w:t>, Y.M., (2018). Management Economic Environment of Non-profit Organizations. </w:t>
      </w:r>
      <w:r>
        <w:rPr>
          <w:i/>
          <w:iCs/>
          <w:shd w:val="clear" w:color="auto" w:fill="FFFFFF"/>
        </w:rPr>
        <w:t>J. Advanced Res. L. &amp; Econ.</w:t>
      </w:r>
      <w:r>
        <w:rPr>
          <w:shd w:val="clear" w:color="auto" w:fill="FFFFFF"/>
        </w:rPr>
        <w:t>, </w:t>
      </w:r>
      <w:r>
        <w:rPr>
          <w:i/>
          <w:iCs/>
          <w:shd w:val="clear" w:color="auto" w:fill="FFFFFF"/>
        </w:rPr>
        <w:t>9</w:t>
      </w:r>
      <w:r>
        <w:rPr>
          <w:shd w:val="clear" w:color="auto" w:fill="FFFFFF"/>
        </w:rPr>
        <w:t xml:space="preserve">, p.522. </w:t>
      </w:r>
      <w:hyperlink r:id="rId19" w:history="1">
        <w:r w:rsidRPr="00573EF0">
          <w:rPr>
            <w:rStyle w:val="Hyperlink"/>
            <w:rFonts w:ascii="Arial" w:hAnsi="Arial" w:cs="Arial"/>
            <w:sz w:val="20"/>
            <w:szCs w:val="20"/>
            <w:shd w:val="clear" w:color="auto" w:fill="FFFFFF"/>
          </w:rPr>
          <w:t>https://heinonline.org/hol-cgi-bin/get_pdf.cgi?handle=hein.journals/jarle9&amp;section=64</w:t>
        </w:r>
      </w:hyperlink>
    </w:p>
    <w:p w14:paraId="28FDEB86" w14:textId="77777777" w:rsidR="0039391D" w:rsidRDefault="00FA08BA" w:rsidP="0039391D">
      <w:pPr>
        <w:rPr>
          <w:shd w:val="clear" w:color="auto" w:fill="FFFFFF"/>
        </w:rPr>
      </w:pPr>
      <w:r>
        <w:rPr>
          <w:shd w:val="clear" w:color="auto" w:fill="FFFFFF"/>
        </w:rPr>
        <w:t xml:space="preserve">Kuratko, D.F., Fisher, G. and </w:t>
      </w:r>
      <w:proofErr w:type="spellStart"/>
      <w:r>
        <w:rPr>
          <w:shd w:val="clear" w:color="auto" w:fill="FFFFFF"/>
        </w:rPr>
        <w:t>Audretsch</w:t>
      </w:r>
      <w:proofErr w:type="spellEnd"/>
      <w:r>
        <w:rPr>
          <w:shd w:val="clear" w:color="auto" w:fill="FFFFFF"/>
        </w:rPr>
        <w:t>, D.B., (2021). Unravelling the entrepreneurial mindset. </w:t>
      </w:r>
      <w:r>
        <w:rPr>
          <w:i/>
          <w:iCs/>
          <w:shd w:val="clear" w:color="auto" w:fill="FFFFFF"/>
        </w:rPr>
        <w:t>Small Business Economics</w:t>
      </w:r>
      <w:r>
        <w:rPr>
          <w:shd w:val="clear" w:color="auto" w:fill="FFFFFF"/>
        </w:rPr>
        <w:t>, </w:t>
      </w:r>
      <w:r>
        <w:rPr>
          <w:i/>
          <w:iCs/>
          <w:shd w:val="clear" w:color="auto" w:fill="FFFFFF"/>
        </w:rPr>
        <w:t>57</w:t>
      </w:r>
      <w:r>
        <w:rPr>
          <w:shd w:val="clear" w:color="auto" w:fill="FFFFFF"/>
        </w:rPr>
        <w:t xml:space="preserve">(4), pp.1681-1691. </w:t>
      </w:r>
      <w:hyperlink r:id="rId20" w:history="1">
        <w:r w:rsidRPr="00573EF0">
          <w:rPr>
            <w:rStyle w:val="Hyperlink"/>
            <w:rFonts w:ascii="Arial" w:hAnsi="Arial" w:cs="Arial"/>
            <w:sz w:val="20"/>
            <w:szCs w:val="20"/>
            <w:shd w:val="clear" w:color="auto" w:fill="FFFFFF"/>
          </w:rPr>
          <w:t>https://link.springer.com/article/10.1007/s11187-020-00372-6</w:t>
        </w:r>
      </w:hyperlink>
    </w:p>
    <w:p w14:paraId="30413EFC" w14:textId="77777777" w:rsidR="0039391D" w:rsidRDefault="00FA08BA" w:rsidP="0039391D">
      <w:pPr>
        <w:rPr>
          <w:shd w:val="clear" w:color="auto" w:fill="FFFFFF"/>
        </w:rPr>
      </w:pPr>
      <w:r>
        <w:rPr>
          <w:shd w:val="clear" w:color="auto" w:fill="FFFFFF"/>
        </w:rPr>
        <w:t xml:space="preserve">McKillop, D., French, D., Quinn, B., </w:t>
      </w:r>
      <w:proofErr w:type="spellStart"/>
      <w:r>
        <w:rPr>
          <w:shd w:val="clear" w:color="auto" w:fill="FFFFFF"/>
        </w:rPr>
        <w:t>Sobiech</w:t>
      </w:r>
      <w:proofErr w:type="spellEnd"/>
      <w:r>
        <w:rPr>
          <w:shd w:val="clear" w:color="auto" w:fill="FFFFFF"/>
        </w:rPr>
        <w:t>, A.L. and Wilson, J.O., (2020). Cooperative financial institutions: A review of the literature. </w:t>
      </w:r>
      <w:r>
        <w:rPr>
          <w:i/>
          <w:iCs/>
          <w:shd w:val="clear" w:color="auto" w:fill="FFFFFF"/>
        </w:rPr>
        <w:t>International Review of Financial Analysis</w:t>
      </w:r>
      <w:r>
        <w:rPr>
          <w:shd w:val="clear" w:color="auto" w:fill="FFFFFF"/>
        </w:rPr>
        <w:t>, </w:t>
      </w:r>
      <w:r>
        <w:rPr>
          <w:i/>
          <w:iCs/>
          <w:shd w:val="clear" w:color="auto" w:fill="FFFFFF"/>
        </w:rPr>
        <w:t>71</w:t>
      </w:r>
      <w:r>
        <w:rPr>
          <w:shd w:val="clear" w:color="auto" w:fill="FFFFFF"/>
        </w:rPr>
        <w:t xml:space="preserve">, p.101520. </w:t>
      </w:r>
      <w:hyperlink r:id="rId21" w:history="1">
        <w:r w:rsidRPr="00573EF0">
          <w:rPr>
            <w:rStyle w:val="Hyperlink"/>
            <w:rFonts w:ascii="Arial" w:hAnsi="Arial" w:cs="Arial"/>
            <w:sz w:val="20"/>
            <w:szCs w:val="20"/>
            <w:shd w:val="clear" w:color="auto" w:fill="FFFFFF"/>
          </w:rPr>
          <w:t>https://www.sciencedirect.com/science/article/pii/S1057521920301642</w:t>
        </w:r>
      </w:hyperlink>
    </w:p>
    <w:p w14:paraId="521A1214" w14:textId="77777777" w:rsidR="0039391D" w:rsidRDefault="00FA08BA" w:rsidP="0039391D">
      <w:pPr>
        <w:rPr>
          <w:shd w:val="clear" w:color="auto" w:fill="FFFFFF"/>
        </w:rPr>
      </w:pPr>
      <w:proofErr w:type="spellStart"/>
      <w:r>
        <w:rPr>
          <w:shd w:val="clear" w:color="auto" w:fill="FFFFFF"/>
        </w:rPr>
        <w:t>Mota</w:t>
      </w:r>
      <w:proofErr w:type="spellEnd"/>
      <w:r>
        <w:rPr>
          <w:shd w:val="clear" w:color="auto" w:fill="FFFFFF"/>
        </w:rPr>
        <w:t xml:space="preserve">, A., Braga, V. and </w:t>
      </w:r>
      <w:proofErr w:type="spellStart"/>
      <w:r>
        <w:rPr>
          <w:shd w:val="clear" w:color="auto" w:fill="FFFFFF"/>
        </w:rPr>
        <w:t>Ratten</w:t>
      </w:r>
      <w:proofErr w:type="spellEnd"/>
      <w:r>
        <w:rPr>
          <w:shd w:val="clear" w:color="auto" w:fill="FFFFFF"/>
        </w:rPr>
        <w:t>, V., (2019). Entrepreneurship motivation: Opportunity and necessity. In </w:t>
      </w:r>
      <w:r>
        <w:rPr>
          <w:i/>
          <w:iCs/>
          <w:shd w:val="clear" w:color="auto" w:fill="FFFFFF"/>
        </w:rPr>
        <w:t>Sustainable entrepreneurship</w:t>
      </w:r>
      <w:r>
        <w:rPr>
          <w:shd w:val="clear" w:color="auto" w:fill="FFFFFF"/>
        </w:rPr>
        <w:t xml:space="preserve"> (pp. 139-165). Springer, Cham. </w:t>
      </w:r>
      <w:hyperlink r:id="rId22" w:history="1">
        <w:r w:rsidRPr="00573EF0">
          <w:rPr>
            <w:rStyle w:val="Hyperlink"/>
            <w:rFonts w:ascii="Arial" w:hAnsi="Arial" w:cs="Arial"/>
            <w:sz w:val="20"/>
            <w:szCs w:val="20"/>
            <w:shd w:val="clear" w:color="auto" w:fill="FFFFFF"/>
          </w:rPr>
          <w:t>https://link.springer.com/chapter/10.1007/978-3-030-12342-0_8</w:t>
        </w:r>
      </w:hyperlink>
    </w:p>
    <w:p w14:paraId="4D345C83" w14:textId="77777777" w:rsidR="0039391D" w:rsidRDefault="00FA08BA" w:rsidP="0039391D">
      <w:pPr>
        <w:rPr>
          <w:shd w:val="clear" w:color="auto" w:fill="FFFFFF"/>
        </w:rPr>
      </w:pPr>
      <w:proofErr w:type="spellStart"/>
      <w:r>
        <w:rPr>
          <w:shd w:val="clear" w:color="auto" w:fill="FFFFFF"/>
        </w:rPr>
        <w:t>Ndofirepi</w:t>
      </w:r>
      <w:proofErr w:type="spellEnd"/>
      <w:r>
        <w:rPr>
          <w:shd w:val="clear" w:color="auto" w:fill="FFFFFF"/>
        </w:rPr>
        <w:t>, T.M., (2020). Relationship between entrepreneurship education and entrepreneurial goal intentions: psychological traits as mediators. </w:t>
      </w:r>
      <w:r>
        <w:rPr>
          <w:i/>
          <w:iCs/>
          <w:shd w:val="clear" w:color="auto" w:fill="FFFFFF"/>
        </w:rPr>
        <w:t>Journal of Innovation and Entrepreneurship</w:t>
      </w:r>
      <w:r>
        <w:rPr>
          <w:shd w:val="clear" w:color="auto" w:fill="FFFFFF"/>
        </w:rPr>
        <w:t>, </w:t>
      </w:r>
      <w:r>
        <w:rPr>
          <w:i/>
          <w:iCs/>
          <w:shd w:val="clear" w:color="auto" w:fill="FFFFFF"/>
        </w:rPr>
        <w:t>9</w:t>
      </w:r>
      <w:r>
        <w:rPr>
          <w:shd w:val="clear" w:color="auto" w:fill="FFFFFF"/>
        </w:rPr>
        <w:t xml:space="preserve">(1), pp.1-20. </w:t>
      </w:r>
      <w:hyperlink r:id="rId23" w:history="1">
        <w:r w:rsidRPr="00573EF0">
          <w:rPr>
            <w:rStyle w:val="Hyperlink"/>
            <w:rFonts w:ascii="Arial" w:hAnsi="Arial" w:cs="Arial"/>
            <w:sz w:val="20"/>
            <w:szCs w:val="20"/>
            <w:shd w:val="clear" w:color="auto" w:fill="FFFFFF"/>
          </w:rPr>
          <w:t>https://innovation-entrepreneurship.springeropen.com/articles/10.1186/s13731-020-0115-x</w:t>
        </w:r>
      </w:hyperlink>
    </w:p>
    <w:p w14:paraId="6CCDDFDC" w14:textId="77777777" w:rsidR="0039391D" w:rsidRDefault="00FA08BA" w:rsidP="0039391D">
      <w:pPr>
        <w:rPr>
          <w:shd w:val="clear" w:color="auto" w:fill="FFFFFF"/>
        </w:rPr>
      </w:pPr>
      <w:proofErr w:type="spellStart"/>
      <w:r>
        <w:rPr>
          <w:shd w:val="clear" w:color="auto" w:fill="FFFFFF"/>
        </w:rPr>
        <w:t>Nigri</w:t>
      </w:r>
      <w:proofErr w:type="spellEnd"/>
      <w:r>
        <w:rPr>
          <w:shd w:val="clear" w:color="auto" w:fill="FFFFFF"/>
        </w:rPr>
        <w:t xml:space="preserve">, G. and Del </w:t>
      </w:r>
      <w:proofErr w:type="spellStart"/>
      <w:r>
        <w:rPr>
          <w:shd w:val="clear" w:color="auto" w:fill="FFFFFF"/>
        </w:rPr>
        <w:t>Baldo</w:t>
      </w:r>
      <w:proofErr w:type="spellEnd"/>
      <w:r>
        <w:rPr>
          <w:shd w:val="clear" w:color="auto" w:fill="FFFFFF"/>
        </w:rPr>
        <w:t xml:space="preserve">, M., (2018). Sustainability reporting and performance measurement systems: How do small-and medium-sized benefit corporations manage </w:t>
      </w:r>
      <w:proofErr w:type="gramStart"/>
      <w:r>
        <w:rPr>
          <w:shd w:val="clear" w:color="auto" w:fill="FFFFFF"/>
        </w:rPr>
        <w:t>integration?.</w:t>
      </w:r>
      <w:proofErr w:type="gramEnd"/>
      <w:r>
        <w:rPr>
          <w:shd w:val="clear" w:color="auto" w:fill="FFFFFF"/>
        </w:rPr>
        <w:t>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(12), p.4499. </w:t>
      </w:r>
      <w:hyperlink r:id="rId24" w:history="1">
        <w:r w:rsidRPr="00573EF0">
          <w:rPr>
            <w:rStyle w:val="Hyperlink"/>
            <w:rFonts w:ascii="Arial" w:hAnsi="Arial" w:cs="Arial"/>
            <w:sz w:val="20"/>
            <w:szCs w:val="20"/>
            <w:shd w:val="clear" w:color="auto" w:fill="FFFFFF"/>
          </w:rPr>
          <w:t>https://www.mdpi.com/372854</w:t>
        </w:r>
      </w:hyperlink>
    </w:p>
    <w:p w14:paraId="3111E5B2" w14:textId="77777777" w:rsidR="0039391D" w:rsidRDefault="00FA08BA" w:rsidP="0039391D">
      <w:pPr>
        <w:rPr>
          <w:shd w:val="clear" w:color="auto" w:fill="FFFFFF"/>
        </w:rPr>
      </w:pPr>
      <w:r>
        <w:rPr>
          <w:shd w:val="clear" w:color="auto" w:fill="FFFFFF"/>
        </w:rPr>
        <w:t xml:space="preserve">Olanrewaju, A.S.T., Hossain, M.A., Whiteside, N. and </w:t>
      </w:r>
      <w:proofErr w:type="spellStart"/>
      <w:r>
        <w:rPr>
          <w:shd w:val="clear" w:color="auto" w:fill="FFFFFF"/>
        </w:rPr>
        <w:t>Mercieca</w:t>
      </w:r>
      <w:proofErr w:type="spellEnd"/>
      <w:r>
        <w:rPr>
          <w:shd w:val="clear" w:color="auto" w:fill="FFFFFF"/>
        </w:rPr>
        <w:t>, P., (2020). Social media and entrepreneurship research: A literature review. </w:t>
      </w:r>
      <w:r>
        <w:rPr>
          <w:i/>
          <w:iCs/>
          <w:shd w:val="clear" w:color="auto" w:fill="FFFFFF"/>
        </w:rPr>
        <w:t>International Journal of Information Management</w:t>
      </w:r>
      <w:r>
        <w:rPr>
          <w:shd w:val="clear" w:color="auto" w:fill="FFFFFF"/>
        </w:rPr>
        <w:t>, </w:t>
      </w:r>
      <w:r>
        <w:rPr>
          <w:i/>
          <w:iCs/>
          <w:shd w:val="clear" w:color="auto" w:fill="FFFFFF"/>
        </w:rPr>
        <w:t>50</w:t>
      </w:r>
      <w:r>
        <w:rPr>
          <w:shd w:val="clear" w:color="auto" w:fill="FFFFFF"/>
        </w:rPr>
        <w:t xml:space="preserve">, pp.90-110. </w:t>
      </w:r>
      <w:hyperlink r:id="rId25" w:history="1">
        <w:r w:rsidRPr="00573EF0">
          <w:rPr>
            <w:rStyle w:val="Hyperlink"/>
            <w:rFonts w:ascii="Arial" w:hAnsi="Arial" w:cs="Arial"/>
            <w:sz w:val="20"/>
            <w:szCs w:val="20"/>
            <w:shd w:val="clear" w:color="auto" w:fill="FFFFFF"/>
          </w:rPr>
          <w:t>https://www.sciencedirect.com/science/article/pii/S0268401218311708</w:t>
        </w:r>
      </w:hyperlink>
    </w:p>
    <w:p w14:paraId="16A5B15D" w14:textId="77777777" w:rsidR="0039391D" w:rsidRDefault="00FA08BA" w:rsidP="0039391D">
      <w:pPr>
        <w:rPr>
          <w:shd w:val="clear" w:color="auto" w:fill="FFFFFF"/>
        </w:rPr>
      </w:pPr>
      <w:r>
        <w:rPr>
          <w:shd w:val="clear" w:color="auto" w:fill="FFFFFF"/>
        </w:rPr>
        <w:t xml:space="preserve">Palmer, C., </w:t>
      </w:r>
      <w:proofErr w:type="spellStart"/>
      <w:r>
        <w:rPr>
          <w:shd w:val="clear" w:color="auto" w:fill="FFFFFF"/>
        </w:rPr>
        <w:t>Niemand</w:t>
      </w:r>
      <w:proofErr w:type="spellEnd"/>
      <w:r>
        <w:rPr>
          <w:shd w:val="clear" w:color="auto" w:fill="FFFFFF"/>
        </w:rPr>
        <w:t xml:space="preserve">, T., </w:t>
      </w:r>
      <w:proofErr w:type="spellStart"/>
      <w:r>
        <w:rPr>
          <w:shd w:val="clear" w:color="auto" w:fill="FFFFFF"/>
        </w:rPr>
        <w:t>Stöckmann</w:t>
      </w:r>
      <w:proofErr w:type="spellEnd"/>
      <w:r>
        <w:rPr>
          <w:shd w:val="clear" w:color="auto" w:fill="FFFFFF"/>
        </w:rPr>
        <w:t xml:space="preserve">, C., Kraus, S. and </w:t>
      </w:r>
      <w:proofErr w:type="spellStart"/>
      <w:r>
        <w:rPr>
          <w:shd w:val="clear" w:color="auto" w:fill="FFFFFF"/>
        </w:rPr>
        <w:t>Kailer</w:t>
      </w:r>
      <w:proofErr w:type="spellEnd"/>
      <w:r>
        <w:rPr>
          <w:shd w:val="clear" w:color="auto" w:fill="FFFFFF"/>
        </w:rPr>
        <w:t>, N., (2019). The interplay of entrepreneurial orientation and psychological traits in explaining firm performance. </w:t>
      </w:r>
      <w:r>
        <w:rPr>
          <w:i/>
          <w:iCs/>
          <w:shd w:val="clear" w:color="auto" w:fill="FFFFFF"/>
        </w:rPr>
        <w:t>Journal of Business Research</w:t>
      </w:r>
      <w:r>
        <w:rPr>
          <w:shd w:val="clear" w:color="auto" w:fill="FFFFFF"/>
        </w:rPr>
        <w:t>, </w:t>
      </w:r>
      <w:r>
        <w:rPr>
          <w:i/>
          <w:iCs/>
          <w:shd w:val="clear" w:color="auto" w:fill="FFFFFF"/>
        </w:rPr>
        <w:t>94</w:t>
      </w:r>
      <w:r>
        <w:rPr>
          <w:shd w:val="clear" w:color="auto" w:fill="FFFFFF"/>
        </w:rPr>
        <w:t xml:space="preserve">, pp.183-194. </w:t>
      </w:r>
      <w:hyperlink r:id="rId26" w:history="1">
        <w:r w:rsidRPr="00573EF0">
          <w:rPr>
            <w:rStyle w:val="Hyperlink"/>
            <w:rFonts w:ascii="Arial" w:hAnsi="Arial" w:cs="Arial"/>
            <w:sz w:val="20"/>
            <w:szCs w:val="20"/>
            <w:shd w:val="clear" w:color="auto" w:fill="FFFFFF"/>
          </w:rPr>
          <w:t>https://www.sciencedirect.com/science/article/pii/S0148296317303776</w:t>
        </w:r>
      </w:hyperlink>
    </w:p>
    <w:p w14:paraId="6D91EC23" w14:textId="77777777" w:rsidR="0039391D" w:rsidRDefault="00FA08BA" w:rsidP="0039391D">
      <w:pPr>
        <w:rPr>
          <w:shd w:val="clear" w:color="auto" w:fill="FFFFFF"/>
        </w:rPr>
      </w:pPr>
      <w:r>
        <w:rPr>
          <w:shd w:val="clear" w:color="auto" w:fill="FFFFFF"/>
        </w:rPr>
        <w:t xml:space="preserve">PRAMONO, R., </w:t>
      </w:r>
      <w:proofErr w:type="spellStart"/>
      <w:r>
        <w:rPr>
          <w:shd w:val="clear" w:color="auto" w:fill="FFFFFF"/>
        </w:rPr>
        <w:t>Sondakh</w:t>
      </w:r>
      <w:proofErr w:type="spellEnd"/>
      <w:r>
        <w:rPr>
          <w:shd w:val="clear" w:color="auto" w:fill="FFFFFF"/>
        </w:rPr>
        <w:t xml:space="preserve">, L.W., BERNARTO, I., JULIANA, J. and PURWANTO, A., (2021). Determinants of the small and medium enterprises progress: A case study of SME entrepreneurs </w:t>
      </w:r>
      <w:r>
        <w:rPr>
          <w:shd w:val="clear" w:color="auto" w:fill="FFFFFF"/>
        </w:rPr>
        <w:lastRenderedPageBreak/>
        <w:t>in Manado, Indonesia. </w:t>
      </w:r>
      <w:r>
        <w:rPr>
          <w:i/>
          <w:iCs/>
          <w:shd w:val="clear" w:color="auto" w:fill="FFFFFF"/>
        </w:rPr>
        <w:t>The Journal of Asian Finance, Economics, and Business</w:t>
      </w:r>
      <w:r>
        <w:rPr>
          <w:shd w:val="clear" w:color="auto" w:fill="FFFFFF"/>
        </w:rPr>
        <w:t>, </w:t>
      </w:r>
      <w:r>
        <w:rPr>
          <w:i/>
          <w:iCs/>
          <w:shd w:val="clear" w:color="auto" w:fill="FFFFFF"/>
        </w:rPr>
        <w:t>8</w:t>
      </w:r>
      <w:r>
        <w:rPr>
          <w:shd w:val="clear" w:color="auto" w:fill="FFFFFF"/>
        </w:rPr>
        <w:t xml:space="preserve">(1), pp.881-889. </w:t>
      </w:r>
      <w:hyperlink r:id="rId27" w:history="1">
        <w:r w:rsidRPr="00573EF0">
          <w:rPr>
            <w:rStyle w:val="Hyperlink"/>
            <w:rFonts w:ascii="Arial" w:hAnsi="Arial" w:cs="Arial"/>
            <w:sz w:val="20"/>
            <w:szCs w:val="20"/>
            <w:shd w:val="clear" w:color="auto" w:fill="FFFFFF"/>
          </w:rPr>
          <w:t>https://www.koreascience.or.kr/article/JAKO202100569459356.page</w:t>
        </w:r>
      </w:hyperlink>
    </w:p>
    <w:p w14:paraId="121CF321" w14:textId="77777777" w:rsidR="0039391D" w:rsidRDefault="00FA08BA" w:rsidP="0039391D">
      <w:pPr>
        <w:rPr>
          <w:shd w:val="clear" w:color="auto" w:fill="FFFFFF"/>
        </w:rPr>
      </w:pPr>
      <w:proofErr w:type="spellStart"/>
      <w:r>
        <w:rPr>
          <w:shd w:val="clear" w:color="auto" w:fill="FFFFFF"/>
        </w:rPr>
        <w:t>Rașcă</w:t>
      </w:r>
      <w:proofErr w:type="spellEnd"/>
      <w:r>
        <w:rPr>
          <w:shd w:val="clear" w:color="auto" w:fill="FFFFFF"/>
        </w:rPr>
        <w:t xml:space="preserve">, L. and </w:t>
      </w:r>
      <w:proofErr w:type="spellStart"/>
      <w:r>
        <w:rPr>
          <w:shd w:val="clear" w:color="auto" w:fill="FFFFFF"/>
        </w:rPr>
        <w:t>Deaconu</w:t>
      </w:r>
      <w:proofErr w:type="spellEnd"/>
      <w:r>
        <w:rPr>
          <w:shd w:val="clear" w:color="auto" w:fill="FFFFFF"/>
        </w:rPr>
        <w:t>, A., (2018, May). Entrepreneurial motivators and competencies–main drivers of entrepreneurial success. In </w:t>
      </w:r>
      <w:r>
        <w:rPr>
          <w:i/>
          <w:iCs/>
          <w:shd w:val="clear" w:color="auto" w:fill="FFFFFF"/>
        </w:rPr>
        <w:t>Proceedings of the International Conference on Business Excellence</w:t>
      </w:r>
      <w:r>
        <w:rPr>
          <w:shd w:val="clear" w:color="auto" w:fill="FFFFFF"/>
        </w:rPr>
        <w:t xml:space="preserve"> (Vol. 12, No. 1, pp. 864-874). </w:t>
      </w:r>
      <w:hyperlink r:id="rId28" w:history="1">
        <w:r w:rsidRPr="00573EF0">
          <w:rPr>
            <w:rStyle w:val="Hyperlink"/>
            <w:rFonts w:ascii="Arial" w:hAnsi="Arial" w:cs="Arial"/>
            <w:sz w:val="20"/>
            <w:szCs w:val="20"/>
            <w:shd w:val="clear" w:color="auto" w:fill="FFFFFF"/>
          </w:rPr>
          <w:t>https://pdfs.semanticscholar.org/62a4/3d2be8921af29b3e2d91912c7f292e738512.pdf</w:t>
        </w:r>
      </w:hyperlink>
    </w:p>
    <w:p w14:paraId="7BA7E890" w14:textId="77777777" w:rsidR="0039391D" w:rsidRDefault="00FA08BA" w:rsidP="0039391D">
      <w:pPr>
        <w:rPr>
          <w:shd w:val="clear" w:color="auto" w:fill="FFFFFF"/>
        </w:rPr>
      </w:pPr>
      <w:proofErr w:type="spellStart"/>
      <w:r>
        <w:rPr>
          <w:shd w:val="clear" w:color="auto" w:fill="FFFFFF"/>
        </w:rPr>
        <w:t>Suykens</w:t>
      </w:r>
      <w:proofErr w:type="spellEnd"/>
      <w:r>
        <w:rPr>
          <w:shd w:val="clear" w:color="auto" w:fill="FFFFFF"/>
        </w:rPr>
        <w:t xml:space="preserve">, B., George, B., De </w:t>
      </w:r>
      <w:proofErr w:type="spellStart"/>
      <w:r>
        <w:rPr>
          <w:shd w:val="clear" w:color="auto" w:fill="FFFFFF"/>
        </w:rPr>
        <w:t>Rynck</w:t>
      </w:r>
      <w:proofErr w:type="spellEnd"/>
      <w:r>
        <w:rPr>
          <w:shd w:val="clear" w:color="auto" w:fill="FFFFFF"/>
        </w:rPr>
        <w:t xml:space="preserve">, F. and </w:t>
      </w:r>
      <w:proofErr w:type="spellStart"/>
      <w:r>
        <w:rPr>
          <w:shd w:val="clear" w:color="auto" w:fill="FFFFFF"/>
        </w:rPr>
        <w:t>Verschuere</w:t>
      </w:r>
      <w:proofErr w:type="spellEnd"/>
      <w:r>
        <w:rPr>
          <w:shd w:val="clear" w:color="auto" w:fill="FFFFFF"/>
        </w:rPr>
        <w:t xml:space="preserve">, B., (2021). Determinants of non-profit commercialism. Resource deficits, institutional pressures or organizational </w:t>
      </w:r>
      <w:proofErr w:type="gramStart"/>
      <w:r>
        <w:rPr>
          <w:shd w:val="clear" w:color="auto" w:fill="FFFFFF"/>
        </w:rPr>
        <w:t>contingencies?.</w:t>
      </w:r>
      <w:proofErr w:type="gramEnd"/>
      <w:r>
        <w:rPr>
          <w:shd w:val="clear" w:color="auto" w:fill="FFFFFF"/>
        </w:rPr>
        <w:t> </w:t>
      </w:r>
      <w:r>
        <w:rPr>
          <w:i/>
          <w:iCs/>
          <w:shd w:val="clear" w:color="auto" w:fill="FFFFFF"/>
        </w:rPr>
        <w:t>Public management review</w:t>
      </w:r>
      <w:r>
        <w:rPr>
          <w:shd w:val="clear" w:color="auto" w:fill="FFFFFF"/>
        </w:rPr>
        <w:t>, </w:t>
      </w:r>
      <w:r>
        <w:rPr>
          <w:i/>
          <w:iCs/>
          <w:shd w:val="clear" w:color="auto" w:fill="FFFFFF"/>
        </w:rPr>
        <w:t>23</w:t>
      </w:r>
      <w:r>
        <w:rPr>
          <w:shd w:val="clear" w:color="auto" w:fill="FFFFFF"/>
        </w:rPr>
        <w:t xml:space="preserve">(10), pp.1456-1478. </w:t>
      </w:r>
      <w:hyperlink r:id="rId29" w:history="1">
        <w:r w:rsidRPr="00573EF0">
          <w:rPr>
            <w:rStyle w:val="Hyperlink"/>
            <w:rFonts w:ascii="Arial" w:hAnsi="Arial" w:cs="Arial"/>
            <w:sz w:val="20"/>
            <w:szCs w:val="20"/>
            <w:shd w:val="clear" w:color="auto" w:fill="FFFFFF"/>
          </w:rPr>
          <w:t>https://www.tandfonline.com/doi/abs/10.1080/14719037.2020.1764083</w:t>
        </w:r>
      </w:hyperlink>
    </w:p>
    <w:p w14:paraId="7391E9A0" w14:textId="77777777" w:rsidR="0039391D" w:rsidRDefault="00FA08BA" w:rsidP="0039391D">
      <w:pPr>
        <w:rPr>
          <w:shd w:val="clear" w:color="auto" w:fill="FFFFFF"/>
        </w:rPr>
      </w:pPr>
      <w:r>
        <w:rPr>
          <w:shd w:val="clear" w:color="auto" w:fill="FFFFFF"/>
        </w:rPr>
        <w:t>Wong, A., Holmes, S. and Schaper, M.T., (2018). How do small business owners actually make their financial decisions? Understanding SME financial behaviour using a case-based approach. </w:t>
      </w:r>
      <w:r>
        <w:rPr>
          <w:i/>
          <w:iCs/>
          <w:shd w:val="clear" w:color="auto" w:fill="FFFFFF"/>
        </w:rPr>
        <w:t>Small Enterprise Research</w:t>
      </w:r>
      <w:r>
        <w:rPr>
          <w:shd w:val="clear" w:color="auto" w:fill="FFFFFF"/>
        </w:rPr>
        <w:t>, </w:t>
      </w:r>
      <w:r>
        <w:rPr>
          <w:i/>
          <w:iCs/>
          <w:shd w:val="clear" w:color="auto" w:fill="FFFFFF"/>
        </w:rPr>
        <w:t>25</w:t>
      </w:r>
      <w:r>
        <w:rPr>
          <w:shd w:val="clear" w:color="auto" w:fill="FFFFFF"/>
        </w:rPr>
        <w:t xml:space="preserve">(1), pp.36-51. </w:t>
      </w:r>
      <w:hyperlink r:id="rId30" w:history="1">
        <w:r w:rsidRPr="00573EF0">
          <w:rPr>
            <w:rStyle w:val="Hyperlink"/>
            <w:rFonts w:ascii="Arial" w:hAnsi="Arial" w:cs="Arial"/>
            <w:sz w:val="20"/>
            <w:szCs w:val="20"/>
            <w:shd w:val="clear" w:color="auto" w:fill="FFFFFF"/>
          </w:rPr>
          <w:t>https://www.tandfonline.com/doi/abs/10.1080/13215906.2018.1428909</w:t>
        </w:r>
      </w:hyperlink>
    </w:p>
    <w:p w14:paraId="3FBC8F25" w14:textId="77777777" w:rsidR="0039391D" w:rsidRPr="0039391D" w:rsidRDefault="0039391D" w:rsidP="0039391D">
      <w:pPr>
        <w:rPr>
          <w:lang w:val="en-US" w:eastAsia="zh-CN"/>
        </w:rPr>
      </w:pPr>
    </w:p>
    <w:p w14:paraId="3FCC4732" w14:textId="77777777" w:rsidR="00A919C3" w:rsidRPr="00A919C3" w:rsidRDefault="00A919C3" w:rsidP="009E038B">
      <w:pPr>
        <w:rPr>
          <w:b/>
          <w:lang w:val="en-US" w:eastAsia="zh-CN"/>
        </w:rPr>
      </w:pPr>
    </w:p>
    <w:p w14:paraId="1AD43151" w14:textId="77777777" w:rsidR="00A919C3" w:rsidRPr="00A919C3" w:rsidRDefault="00A919C3" w:rsidP="009E038B">
      <w:pPr>
        <w:rPr>
          <w:lang w:val="en-US" w:eastAsia="zh-CN"/>
        </w:rPr>
      </w:pPr>
    </w:p>
    <w:sectPr w:rsidR="00A919C3" w:rsidRPr="00A919C3">
      <w:footerReference w:type="defaul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531D5" w14:textId="77777777" w:rsidR="0028616F" w:rsidRDefault="0028616F">
      <w:pPr>
        <w:spacing w:after="0" w:line="240" w:lineRule="auto"/>
      </w:pPr>
      <w:r>
        <w:separator/>
      </w:r>
    </w:p>
  </w:endnote>
  <w:endnote w:type="continuationSeparator" w:id="0">
    <w:p w14:paraId="4174664C" w14:textId="77777777" w:rsidR="0028616F" w:rsidRDefault="00286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450416"/>
      <w:docPartObj>
        <w:docPartGallery w:val="Page Numbers (Bottom of Page)"/>
        <w:docPartUnique/>
      </w:docPartObj>
    </w:sdtPr>
    <w:sdtEndPr>
      <w:rPr>
        <w:noProof/>
      </w:rPr>
    </w:sdtEndPr>
    <w:sdtContent>
      <w:p w14:paraId="474BAD3E" w14:textId="77777777" w:rsidR="00B63F3F" w:rsidRDefault="00FA08BA">
        <w:pPr>
          <w:pStyle w:val="Footer"/>
          <w:jc w:val="right"/>
        </w:pPr>
        <w:r>
          <w:fldChar w:fldCharType="begin"/>
        </w:r>
        <w:r>
          <w:instrText xml:space="preserve"> PAGE   \* MERGEFORMAT </w:instrText>
        </w:r>
        <w:r>
          <w:fldChar w:fldCharType="separate"/>
        </w:r>
        <w:r w:rsidR="00C64537">
          <w:rPr>
            <w:noProof/>
          </w:rPr>
          <w:t>14</w:t>
        </w:r>
        <w:r>
          <w:rPr>
            <w:noProof/>
          </w:rPr>
          <w:fldChar w:fldCharType="end"/>
        </w:r>
      </w:p>
    </w:sdtContent>
  </w:sdt>
  <w:p w14:paraId="3D42047B" w14:textId="77777777" w:rsidR="00B63F3F" w:rsidRDefault="00B63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860DD" w14:textId="77777777" w:rsidR="0028616F" w:rsidRDefault="0028616F">
      <w:pPr>
        <w:spacing w:after="0" w:line="240" w:lineRule="auto"/>
      </w:pPr>
      <w:r>
        <w:separator/>
      </w:r>
    </w:p>
  </w:footnote>
  <w:footnote w:type="continuationSeparator" w:id="0">
    <w:p w14:paraId="6C7F6B48" w14:textId="77777777" w:rsidR="0028616F" w:rsidRDefault="00286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0039B"/>
    <w:multiLevelType w:val="multilevel"/>
    <w:tmpl w:val="1C541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7872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9C3"/>
    <w:rsid w:val="000031F9"/>
    <w:rsid w:val="00004811"/>
    <w:rsid w:val="0001074F"/>
    <w:rsid w:val="00030082"/>
    <w:rsid w:val="00034C43"/>
    <w:rsid w:val="0004396F"/>
    <w:rsid w:val="0005647A"/>
    <w:rsid w:val="000951F9"/>
    <w:rsid w:val="000A667C"/>
    <w:rsid w:val="001145E2"/>
    <w:rsid w:val="001224ED"/>
    <w:rsid w:val="00126B91"/>
    <w:rsid w:val="001327B2"/>
    <w:rsid w:val="001504EA"/>
    <w:rsid w:val="00181F2B"/>
    <w:rsid w:val="001C6FDD"/>
    <w:rsid w:val="001D3254"/>
    <w:rsid w:val="001D4472"/>
    <w:rsid w:val="00200B53"/>
    <w:rsid w:val="00210A21"/>
    <w:rsid w:val="002150C0"/>
    <w:rsid w:val="00224548"/>
    <w:rsid w:val="00224804"/>
    <w:rsid w:val="00226C43"/>
    <w:rsid w:val="00227B16"/>
    <w:rsid w:val="00246154"/>
    <w:rsid w:val="00265AA9"/>
    <w:rsid w:val="0028616F"/>
    <w:rsid w:val="00297173"/>
    <w:rsid w:val="002A62BA"/>
    <w:rsid w:val="002E2880"/>
    <w:rsid w:val="002F5163"/>
    <w:rsid w:val="002F62D3"/>
    <w:rsid w:val="003462FC"/>
    <w:rsid w:val="003550F4"/>
    <w:rsid w:val="00360961"/>
    <w:rsid w:val="00372345"/>
    <w:rsid w:val="00373741"/>
    <w:rsid w:val="003809F4"/>
    <w:rsid w:val="0039391D"/>
    <w:rsid w:val="003A2969"/>
    <w:rsid w:val="003A5F1A"/>
    <w:rsid w:val="003B35F4"/>
    <w:rsid w:val="003B4D72"/>
    <w:rsid w:val="003C66BD"/>
    <w:rsid w:val="003E3B8C"/>
    <w:rsid w:val="003E3F03"/>
    <w:rsid w:val="003E732A"/>
    <w:rsid w:val="003E7F73"/>
    <w:rsid w:val="003F293F"/>
    <w:rsid w:val="00405476"/>
    <w:rsid w:val="00406798"/>
    <w:rsid w:val="004107FB"/>
    <w:rsid w:val="00410EEF"/>
    <w:rsid w:val="00420912"/>
    <w:rsid w:val="0045474F"/>
    <w:rsid w:val="0046262D"/>
    <w:rsid w:val="00497818"/>
    <w:rsid w:val="004B52C6"/>
    <w:rsid w:val="004B564B"/>
    <w:rsid w:val="004C2FF9"/>
    <w:rsid w:val="004E2627"/>
    <w:rsid w:val="005133C3"/>
    <w:rsid w:val="00523969"/>
    <w:rsid w:val="00525E4D"/>
    <w:rsid w:val="0053742F"/>
    <w:rsid w:val="00551F92"/>
    <w:rsid w:val="00573EF0"/>
    <w:rsid w:val="00590CA7"/>
    <w:rsid w:val="005A7BCC"/>
    <w:rsid w:val="005C0F38"/>
    <w:rsid w:val="005C1DBA"/>
    <w:rsid w:val="005E275B"/>
    <w:rsid w:val="005E4500"/>
    <w:rsid w:val="0060740D"/>
    <w:rsid w:val="00625BF1"/>
    <w:rsid w:val="0063091D"/>
    <w:rsid w:val="00631635"/>
    <w:rsid w:val="00632B42"/>
    <w:rsid w:val="00633AC7"/>
    <w:rsid w:val="006510B8"/>
    <w:rsid w:val="006579A2"/>
    <w:rsid w:val="006608D4"/>
    <w:rsid w:val="006660D8"/>
    <w:rsid w:val="00672FF3"/>
    <w:rsid w:val="0068200F"/>
    <w:rsid w:val="00684197"/>
    <w:rsid w:val="006B0C34"/>
    <w:rsid w:val="006B3F1E"/>
    <w:rsid w:val="006D4E8E"/>
    <w:rsid w:val="006E1529"/>
    <w:rsid w:val="006E3117"/>
    <w:rsid w:val="006E3677"/>
    <w:rsid w:val="006F1BBE"/>
    <w:rsid w:val="0071720B"/>
    <w:rsid w:val="00723A93"/>
    <w:rsid w:val="0073610E"/>
    <w:rsid w:val="00752E59"/>
    <w:rsid w:val="007543AC"/>
    <w:rsid w:val="00757469"/>
    <w:rsid w:val="0077260C"/>
    <w:rsid w:val="007900DB"/>
    <w:rsid w:val="007D2A3F"/>
    <w:rsid w:val="007F6AAF"/>
    <w:rsid w:val="008074F3"/>
    <w:rsid w:val="00811FBE"/>
    <w:rsid w:val="008147D3"/>
    <w:rsid w:val="008261E4"/>
    <w:rsid w:val="00834C38"/>
    <w:rsid w:val="00866D29"/>
    <w:rsid w:val="00883152"/>
    <w:rsid w:val="008B2384"/>
    <w:rsid w:val="008B7981"/>
    <w:rsid w:val="008C1D71"/>
    <w:rsid w:val="008D54E8"/>
    <w:rsid w:val="008E3DEE"/>
    <w:rsid w:val="00923615"/>
    <w:rsid w:val="00932538"/>
    <w:rsid w:val="0093357A"/>
    <w:rsid w:val="00935D25"/>
    <w:rsid w:val="00936BA5"/>
    <w:rsid w:val="0093704D"/>
    <w:rsid w:val="009421EC"/>
    <w:rsid w:val="00955407"/>
    <w:rsid w:val="00957289"/>
    <w:rsid w:val="00984388"/>
    <w:rsid w:val="00987AAB"/>
    <w:rsid w:val="00995AB0"/>
    <w:rsid w:val="009B6555"/>
    <w:rsid w:val="009C4CDB"/>
    <w:rsid w:val="009D622E"/>
    <w:rsid w:val="009E038B"/>
    <w:rsid w:val="009E26CA"/>
    <w:rsid w:val="009F27C9"/>
    <w:rsid w:val="00A27CED"/>
    <w:rsid w:val="00A32AEC"/>
    <w:rsid w:val="00A5168A"/>
    <w:rsid w:val="00A66F43"/>
    <w:rsid w:val="00A919C3"/>
    <w:rsid w:val="00A96109"/>
    <w:rsid w:val="00AB4051"/>
    <w:rsid w:val="00AB53D0"/>
    <w:rsid w:val="00AB75C2"/>
    <w:rsid w:val="00AC19E2"/>
    <w:rsid w:val="00AC5CFE"/>
    <w:rsid w:val="00AD25E3"/>
    <w:rsid w:val="00AE6083"/>
    <w:rsid w:val="00AF2BA0"/>
    <w:rsid w:val="00B23FAB"/>
    <w:rsid w:val="00B412F4"/>
    <w:rsid w:val="00B613D7"/>
    <w:rsid w:val="00B63F3F"/>
    <w:rsid w:val="00B65575"/>
    <w:rsid w:val="00BB055B"/>
    <w:rsid w:val="00BD2865"/>
    <w:rsid w:val="00C16CE9"/>
    <w:rsid w:val="00C21149"/>
    <w:rsid w:val="00C243C9"/>
    <w:rsid w:val="00C31AFB"/>
    <w:rsid w:val="00C432C5"/>
    <w:rsid w:val="00C440D9"/>
    <w:rsid w:val="00C64537"/>
    <w:rsid w:val="00C87B43"/>
    <w:rsid w:val="00CB0D9A"/>
    <w:rsid w:val="00CB3F46"/>
    <w:rsid w:val="00CB6B68"/>
    <w:rsid w:val="00CE7D52"/>
    <w:rsid w:val="00CF60DC"/>
    <w:rsid w:val="00D37498"/>
    <w:rsid w:val="00D42545"/>
    <w:rsid w:val="00D452E3"/>
    <w:rsid w:val="00D727FB"/>
    <w:rsid w:val="00D76B54"/>
    <w:rsid w:val="00D9152B"/>
    <w:rsid w:val="00D93646"/>
    <w:rsid w:val="00D961D9"/>
    <w:rsid w:val="00DC2796"/>
    <w:rsid w:val="00E14A16"/>
    <w:rsid w:val="00E6524C"/>
    <w:rsid w:val="00E76FCE"/>
    <w:rsid w:val="00EA0855"/>
    <w:rsid w:val="00EA668A"/>
    <w:rsid w:val="00EB483F"/>
    <w:rsid w:val="00EB5845"/>
    <w:rsid w:val="00EF4167"/>
    <w:rsid w:val="00F044E9"/>
    <w:rsid w:val="00F201A9"/>
    <w:rsid w:val="00F53D70"/>
    <w:rsid w:val="00F7326C"/>
    <w:rsid w:val="00F84F1D"/>
    <w:rsid w:val="00F9070B"/>
    <w:rsid w:val="00FA08BA"/>
    <w:rsid w:val="00FB1D3C"/>
    <w:rsid w:val="00FC1624"/>
    <w:rsid w:val="00FC3052"/>
    <w:rsid w:val="00FD083E"/>
    <w:rsid w:val="00FD32DD"/>
    <w:rsid w:val="00FD46F9"/>
    <w:rsid w:val="00FF7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47EC1"/>
  <w15:chartTrackingRefBased/>
  <w15:docId w15:val="{CB20ABA8-7E14-490E-9587-91F93C79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FF9"/>
    <w:pPr>
      <w:spacing w:after="160" w:line="360" w:lineRule="auto"/>
      <w:jc w:val="both"/>
    </w:pPr>
    <w:rPr>
      <w:rFonts w:ascii="Times New Roman" w:hAnsi="Times New Roman"/>
      <w:sz w:val="24"/>
      <w:lang w:val="en-IN"/>
    </w:rPr>
  </w:style>
  <w:style w:type="paragraph" w:styleId="Heading1">
    <w:name w:val="heading 1"/>
    <w:basedOn w:val="Normal"/>
    <w:next w:val="Normal"/>
    <w:link w:val="Heading1Char"/>
    <w:autoRedefine/>
    <w:qFormat/>
    <w:rsid w:val="00246154"/>
    <w:pPr>
      <w:keepNext/>
      <w:keepLines/>
      <w:spacing w:before="240" w:after="240"/>
      <w:outlineLvl w:val="0"/>
    </w:pPr>
    <w:rPr>
      <w:rFonts w:eastAsiaTheme="majorEastAsia" w:cstheme="majorBidi"/>
      <w:b/>
      <w:sz w:val="28"/>
      <w:szCs w:val="28"/>
      <w:lang w:val="en-US" w:eastAsia="zh-CN"/>
    </w:rPr>
  </w:style>
  <w:style w:type="paragraph" w:styleId="Heading2">
    <w:name w:val="heading 2"/>
    <w:basedOn w:val="Normal"/>
    <w:next w:val="Normal"/>
    <w:link w:val="Heading2Char"/>
    <w:uiPriority w:val="9"/>
    <w:unhideWhenUsed/>
    <w:qFormat/>
    <w:rsid w:val="00936BA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25BF1"/>
    <w:pPr>
      <w:keepNext/>
      <w:keepLines/>
      <w:spacing w:before="4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421EC"/>
    <w:pPr>
      <w:spacing w:after="0" w:line="360" w:lineRule="auto"/>
      <w:jc w:val="both"/>
    </w:pPr>
    <w:rPr>
      <w:rFonts w:ascii="Times New Roman" w:hAnsi="Times New Roman" w:cs="Times New Roman"/>
      <w:sz w:val="24"/>
      <w:szCs w:val="24"/>
      <w:lang w:val="en-GB" w:eastAsia="en-IN"/>
    </w:rPr>
  </w:style>
  <w:style w:type="character" w:customStyle="1" w:styleId="Heading1Char">
    <w:name w:val="Heading 1 Char"/>
    <w:basedOn w:val="DefaultParagraphFont"/>
    <w:link w:val="Heading1"/>
    <w:rsid w:val="00246154"/>
    <w:rPr>
      <w:rFonts w:ascii="Times New Roman" w:eastAsiaTheme="majorEastAsia" w:hAnsi="Times New Roman" w:cstheme="majorBidi"/>
      <w:b/>
      <w:sz w:val="28"/>
      <w:szCs w:val="28"/>
      <w:lang w:eastAsia="zh-CN"/>
    </w:rPr>
  </w:style>
  <w:style w:type="character" w:customStyle="1" w:styleId="Heading2Char">
    <w:name w:val="Heading 2 Char"/>
    <w:basedOn w:val="DefaultParagraphFont"/>
    <w:link w:val="Heading2"/>
    <w:uiPriority w:val="9"/>
    <w:rsid w:val="00936BA5"/>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625BF1"/>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F53D70"/>
    <w:rPr>
      <w:color w:val="0000FF"/>
      <w:u w:val="single"/>
    </w:rPr>
  </w:style>
  <w:style w:type="table" w:styleId="TableGrid">
    <w:name w:val="Table Grid"/>
    <w:basedOn w:val="TableNormal"/>
    <w:uiPriority w:val="59"/>
    <w:rsid w:val="00010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3969"/>
    <w:pPr>
      <w:spacing w:after="0" w:line="259" w:lineRule="auto"/>
      <w:jc w:val="left"/>
      <w:outlineLvl w:val="9"/>
    </w:pPr>
    <w:rPr>
      <w:rFonts w:asciiTheme="majorHAnsi" w:hAnsiTheme="majorHAnsi"/>
      <w:b w:val="0"/>
      <w:color w:val="365F91" w:themeColor="accent1" w:themeShade="BF"/>
      <w:sz w:val="32"/>
      <w:lang w:eastAsia="en-US"/>
    </w:rPr>
  </w:style>
  <w:style w:type="paragraph" w:styleId="TOC1">
    <w:name w:val="toc 1"/>
    <w:basedOn w:val="Normal"/>
    <w:next w:val="Normal"/>
    <w:autoRedefine/>
    <w:uiPriority w:val="39"/>
    <w:unhideWhenUsed/>
    <w:rsid w:val="00523969"/>
    <w:pPr>
      <w:spacing w:after="100"/>
    </w:pPr>
  </w:style>
  <w:style w:type="paragraph" w:styleId="TOC2">
    <w:name w:val="toc 2"/>
    <w:basedOn w:val="Normal"/>
    <w:next w:val="Normal"/>
    <w:autoRedefine/>
    <w:uiPriority w:val="39"/>
    <w:unhideWhenUsed/>
    <w:rsid w:val="00523969"/>
    <w:pPr>
      <w:spacing w:after="100"/>
      <w:ind w:left="240"/>
    </w:pPr>
  </w:style>
  <w:style w:type="paragraph" w:styleId="Header">
    <w:name w:val="header"/>
    <w:basedOn w:val="Normal"/>
    <w:link w:val="HeaderChar"/>
    <w:uiPriority w:val="99"/>
    <w:unhideWhenUsed/>
    <w:rsid w:val="00B6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F3F"/>
    <w:rPr>
      <w:rFonts w:ascii="Times New Roman" w:hAnsi="Times New Roman"/>
      <w:sz w:val="24"/>
      <w:lang w:val="en-IN"/>
    </w:rPr>
  </w:style>
  <w:style w:type="paragraph" w:styleId="Footer">
    <w:name w:val="footer"/>
    <w:basedOn w:val="Normal"/>
    <w:link w:val="FooterChar"/>
    <w:uiPriority w:val="99"/>
    <w:unhideWhenUsed/>
    <w:rsid w:val="00B6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F3F"/>
    <w:rPr>
      <w:rFonts w:ascii="Times New Roman" w:hAnsi="Times New Roman"/>
      <w:sz w:val="24"/>
      <w:lang w:val="en-IN"/>
    </w:rPr>
  </w:style>
  <w:style w:type="paragraph" w:customStyle="1" w:styleId="Default">
    <w:name w:val="Default"/>
    <w:rsid w:val="000951F9"/>
    <w:pPr>
      <w:autoSpaceDE w:val="0"/>
      <w:autoSpaceDN w:val="0"/>
      <w:adjustRightInd w:val="0"/>
      <w:spacing w:after="0" w:line="240" w:lineRule="auto"/>
    </w:pPr>
    <w:rPr>
      <w:rFonts w:ascii="Arial" w:hAnsi="Arial" w:cs="Arial"/>
      <w:color w:val="000000"/>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csr.springeropen.com/articles/10.1186/s40991-019-0042-y" TargetMode="External"/><Relationship Id="rId18" Type="http://schemas.openxmlformats.org/officeDocument/2006/relationships/hyperlink" Target="https://link.springer.com/article/10.1007/s11187-017-9986-z" TargetMode="External"/><Relationship Id="rId26" Type="http://schemas.openxmlformats.org/officeDocument/2006/relationships/hyperlink" Target="https://www.sciencedirect.com/science/article/pii/S0148296317303776" TargetMode="External"/><Relationship Id="rId3" Type="http://schemas.openxmlformats.org/officeDocument/2006/relationships/styles" Target="styles.xml"/><Relationship Id="rId21" Type="http://schemas.openxmlformats.org/officeDocument/2006/relationships/hyperlink" Target="https://www.sciencedirect.com/science/article/pii/S1057521920301642" TargetMode="External"/><Relationship Id="rId7" Type="http://schemas.openxmlformats.org/officeDocument/2006/relationships/endnotes" Target="endnotes.xml"/><Relationship Id="rId12" Type="http://schemas.openxmlformats.org/officeDocument/2006/relationships/hyperlink" Target="https://www.sciencedirect.com/science/article/pii/S1447677020301601" TargetMode="External"/><Relationship Id="rId17" Type="http://schemas.openxmlformats.org/officeDocument/2006/relationships/hyperlink" Target="https://journals.uair.arizona.edu/index.php/JPE/article/view/23502/0" TargetMode="External"/><Relationship Id="rId25" Type="http://schemas.openxmlformats.org/officeDocument/2006/relationships/hyperlink" Target="https://www.sciencedirect.com/science/article/pii/S026840121831170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317526" TargetMode="External"/><Relationship Id="rId20" Type="http://schemas.openxmlformats.org/officeDocument/2006/relationships/hyperlink" Target="https://link.springer.com/article/10.1007/s11187-020-00372-6" TargetMode="External"/><Relationship Id="rId29" Type="http://schemas.openxmlformats.org/officeDocument/2006/relationships/hyperlink" Target="https://www.tandfonline.com/doi/abs/10.1080/14719037.2020.17640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1559982.2019.1589906" TargetMode="External"/><Relationship Id="rId24" Type="http://schemas.openxmlformats.org/officeDocument/2006/relationships/hyperlink" Target="https://www.mdpi.com/37285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abs/10.1080/08985626.2018.1541590" TargetMode="External"/><Relationship Id="rId23" Type="http://schemas.openxmlformats.org/officeDocument/2006/relationships/hyperlink" Target="https://innovation-entrepreneurship.springeropen.com/articles/10.1186/s13731-020-0115-x" TargetMode="External"/><Relationship Id="rId28" Type="http://schemas.openxmlformats.org/officeDocument/2006/relationships/hyperlink" Target="https://pdfs.semanticscholar.org/62a4/3d2be8921af29b3e2d91912c7f292e738512.pdf" TargetMode="External"/><Relationship Id="rId10" Type="http://schemas.openxmlformats.org/officeDocument/2006/relationships/hyperlink" Target="https://clutch.co/profile/nice-uk" TargetMode="External"/><Relationship Id="rId19" Type="http://schemas.openxmlformats.org/officeDocument/2006/relationships/hyperlink" Target="https://heinonline.org/hol-cgi-bin/get_pdf.cgi?handle=hein.journals/jarle9&amp;section=64"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lutch.co/profile/nice-uk" TargetMode="External"/><Relationship Id="rId14" Type="http://schemas.openxmlformats.org/officeDocument/2006/relationships/hyperlink" Target="https://link.springer.com/article/10.1007/s11365-021-00748-4" TargetMode="External"/><Relationship Id="rId22" Type="http://schemas.openxmlformats.org/officeDocument/2006/relationships/hyperlink" Target="https://link.springer.com/chapter/10.1007/978-3-030-12342-0_8" TargetMode="External"/><Relationship Id="rId27" Type="http://schemas.openxmlformats.org/officeDocument/2006/relationships/hyperlink" Target="https://www.koreascience.or.kr/article/JAKO202100569459356.page" TargetMode="External"/><Relationship Id="rId30" Type="http://schemas.openxmlformats.org/officeDocument/2006/relationships/hyperlink" Target="https://www.tandfonline.com/doi/abs/10.1080/13215906.2018.1428909" TargetMode="External"/><Relationship Id="rId8" Type="http://schemas.openxmlformats.org/officeDocument/2006/relationships/hyperlink" Target="https://clutch.co/profile/white2label-manufactu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00C27-10CE-46FF-8B20-E971C215D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14</Pages>
  <Words>3904</Words>
  <Characters>22256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Sudhinrao Takkalapelly</cp:lastModifiedBy>
  <cp:revision>10</cp:revision>
  <dcterms:created xsi:type="dcterms:W3CDTF">2022-04-18T04:20:00Z</dcterms:created>
  <dcterms:modified xsi:type="dcterms:W3CDTF">2022-04-30T05:49:00Z</dcterms:modified>
</cp:coreProperties>
</file>