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A9687E2" wp14:paraId="5E5787A5" wp14:textId="405D862D">
      <w:pPr>
        <w:pStyle w:val="Heading2"/>
        <w:jc w:val="right"/>
        <w:rPr>
          <w:sz w:val="180"/>
          <w:szCs w:val="180"/>
        </w:rPr>
      </w:pPr>
      <w:r w:rsidRPr="52959F07" w:rsidR="652A9F51">
        <w:rPr>
          <w:sz w:val="160"/>
          <w:szCs w:val="160"/>
        </w:rPr>
        <w:t xml:space="preserve">Police and the </w:t>
      </w:r>
      <w:r w:rsidRPr="52959F07" w:rsidR="2FE18593">
        <w:rPr>
          <w:sz w:val="160"/>
          <w:szCs w:val="160"/>
        </w:rPr>
        <w:t>C</w:t>
      </w:r>
      <w:r w:rsidRPr="52959F07" w:rsidR="652A9F51">
        <w:rPr>
          <w:sz w:val="160"/>
          <w:szCs w:val="160"/>
        </w:rPr>
        <w:t xml:space="preserve">riminal </w:t>
      </w:r>
      <w:r w:rsidRPr="52959F07" w:rsidR="4E4DF338">
        <w:rPr>
          <w:sz w:val="160"/>
          <w:szCs w:val="160"/>
        </w:rPr>
        <w:t>J</w:t>
      </w:r>
      <w:r w:rsidRPr="52959F07" w:rsidR="652A9F51">
        <w:rPr>
          <w:sz w:val="160"/>
          <w:szCs w:val="160"/>
        </w:rPr>
        <w:t xml:space="preserve">ustice </w:t>
      </w:r>
      <w:r w:rsidRPr="52959F07" w:rsidR="2213A862">
        <w:rPr>
          <w:sz w:val="160"/>
          <w:szCs w:val="160"/>
        </w:rPr>
        <w:t>S</w:t>
      </w:r>
      <w:r w:rsidRPr="52959F07" w:rsidR="652A9F51">
        <w:rPr>
          <w:sz w:val="160"/>
          <w:szCs w:val="160"/>
        </w:rPr>
        <w:t>ystem</w:t>
      </w:r>
    </w:p>
    <w:p w:rsidR="2982A3F8" w:rsidP="1A9687E2" w:rsidRDefault="2982A3F8" w14:paraId="40868DC3" w14:textId="46BEC691">
      <w:pPr>
        <w:pStyle w:val="Normal"/>
        <w:jc w:val="right"/>
      </w:pPr>
      <w:r w:rsidR="753E5FEB">
        <w:rPr/>
        <w:t>Erin Child</w:t>
      </w:r>
    </w:p>
    <w:p w:rsidR="2982A3F8" w:rsidP="1A9687E2" w:rsidRDefault="2982A3F8" w14:paraId="36132AED" w14:textId="119C3CAD">
      <w:pPr>
        <w:pStyle w:val="Normal"/>
        <w:jc w:val="right"/>
      </w:pPr>
      <w:r w:rsidR="753E5FEB">
        <w:rPr/>
        <w:t>2402706</w:t>
      </w:r>
    </w:p>
    <w:p w:rsidR="1A9687E2" w:rsidP="1A9687E2" w:rsidRDefault="1A9687E2" w14:paraId="3F5B7F00" w14:textId="71643959">
      <w:pPr>
        <w:pStyle w:val="Normal"/>
        <w:jc w:val="right"/>
      </w:pPr>
    </w:p>
    <w:p w:rsidR="1A9687E2" w:rsidP="1A9687E2" w:rsidRDefault="1A9687E2" w14:paraId="1C78C795" w14:textId="2D5768E3">
      <w:pPr>
        <w:pStyle w:val="Normal"/>
        <w:jc w:val="right"/>
      </w:pPr>
    </w:p>
    <w:p w:rsidR="1A9687E2" w:rsidP="1A9687E2" w:rsidRDefault="1A9687E2" w14:paraId="660E78B7" w14:textId="2FC6120A">
      <w:pPr>
        <w:pStyle w:val="Normal"/>
        <w:jc w:val="right"/>
      </w:pPr>
    </w:p>
    <w:p w:rsidR="1A9687E2" w:rsidP="1A9687E2" w:rsidRDefault="1A9687E2" w14:paraId="2E9E1697" w14:textId="34D638A6">
      <w:pPr>
        <w:pStyle w:val="Normal"/>
        <w:jc w:val="right"/>
      </w:pPr>
    </w:p>
    <w:p w:rsidR="1A9687E2" w:rsidP="1A9687E2" w:rsidRDefault="1A9687E2" w14:paraId="693B0A08" w14:textId="3F1CAC9B">
      <w:pPr>
        <w:pStyle w:val="Normal"/>
        <w:jc w:val="right"/>
      </w:pPr>
    </w:p>
    <w:p w:rsidR="1A9687E2" w:rsidP="1A9687E2" w:rsidRDefault="1A9687E2" w14:paraId="69E2891F" w14:textId="2A4ACFC6">
      <w:pPr>
        <w:pStyle w:val="Normal"/>
        <w:jc w:val="right"/>
      </w:pPr>
    </w:p>
    <w:p w:rsidR="1A9687E2" w:rsidP="1A9687E2" w:rsidRDefault="1A9687E2" w14:paraId="2A38C60B" w14:textId="7EDBDE64">
      <w:pPr>
        <w:pStyle w:val="Normal"/>
        <w:jc w:val="right"/>
      </w:pPr>
    </w:p>
    <w:p w:rsidR="2982A3F8" w:rsidP="1A9687E2" w:rsidRDefault="2982A3F8" w14:paraId="1C1FC6B2" w14:textId="255EDDFE">
      <w:pPr>
        <w:pStyle w:val="Normal"/>
        <w:jc w:val="left"/>
      </w:pPr>
      <w:r w:rsidR="753E5FEB">
        <w:rPr/>
        <w:t>Main Body.............................................................................................................</w:t>
      </w:r>
      <w:r w:rsidR="6A9F7A2B">
        <w:rPr/>
        <w:t>3</w:t>
      </w:r>
    </w:p>
    <w:p w:rsidR="2982A3F8" w:rsidP="1A9687E2" w:rsidRDefault="2982A3F8" w14:paraId="3B5DBB82" w14:textId="28EC0641">
      <w:pPr>
        <w:pStyle w:val="Normal"/>
        <w:jc w:val="left"/>
      </w:pPr>
      <w:r w:rsidR="753E5FEB">
        <w:rPr/>
        <w:t>Conclusion..........................................................................................................</w:t>
      </w:r>
      <w:r w:rsidR="783FD790">
        <w:rPr/>
        <w:t>.</w:t>
      </w:r>
      <w:r w:rsidR="753E5FEB">
        <w:rPr/>
        <w:t>.</w:t>
      </w:r>
      <w:r w:rsidR="76F3C968">
        <w:rPr/>
        <w:t>8</w:t>
      </w:r>
    </w:p>
    <w:p w:rsidR="2982A3F8" w:rsidP="1A9687E2" w:rsidRDefault="2982A3F8" w14:paraId="51D88496" w14:textId="6F17886A">
      <w:pPr>
        <w:pStyle w:val="Normal"/>
        <w:jc w:val="left"/>
      </w:pPr>
      <w:r w:rsidR="753E5FEB">
        <w:rPr/>
        <w:t>Reference list........................................................................................................</w:t>
      </w:r>
      <w:r w:rsidR="5D118167">
        <w:rPr/>
        <w:t>.</w:t>
      </w:r>
      <w:r w:rsidR="76C71FC9">
        <w:rPr/>
        <w:t>9</w:t>
      </w:r>
    </w:p>
    <w:p w:rsidR="52959F07" w:rsidRDefault="52959F07" w14:paraId="52FDA1AB" w14:textId="38C02F30">
      <w:r>
        <w:br w:type="page"/>
      </w:r>
    </w:p>
    <w:p w:rsidR="1A9687E2" w:rsidP="52959F07" w:rsidRDefault="1A9687E2" w14:paraId="1122191A" w14:textId="77BA72C8">
      <w:pPr>
        <w:pStyle w:val="Normal"/>
        <w:suppressLineNumbers w:val="0"/>
        <w:bidi w:val="0"/>
        <w:spacing w:before="240" w:beforeAutospacing="off" w:after="240" w:afterAutospacing="off" w:line="480" w:lineRule="auto"/>
        <w:ind/>
        <w:jc w:val="left"/>
        <w:rPr>
          <w:rFonts w:ascii="Arial" w:hAnsi="Arial" w:eastAsia="Arial" w:cs="Arial"/>
          <w:sz w:val="24"/>
          <w:szCs w:val="24"/>
        </w:rPr>
      </w:pPr>
      <w:r w:rsidRPr="52959F07" w:rsidR="2557C1B2">
        <w:rPr>
          <w:rFonts w:ascii="Arial" w:hAnsi="Arial" w:eastAsia="Arial" w:cs="Arial"/>
          <w:sz w:val="24"/>
          <w:szCs w:val="24"/>
        </w:rPr>
        <w:t>In this essay there will be themes discussing the process of the Criminal Justice System for both victims and s</w:t>
      </w:r>
      <w:r w:rsidRPr="52959F07" w:rsidR="602B0343">
        <w:rPr>
          <w:rFonts w:ascii="Arial" w:hAnsi="Arial" w:eastAsia="Arial" w:cs="Arial"/>
          <w:sz w:val="24"/>
          <w:szCs w:val="24"/>
        </w:rPr>
        <w:t xml:space="preserve">uspects. </w:t>
      </w:r>
      <w:r w:rsidRPr="52959F07" w:rsidR="63EBF16F">
        <w:rPr>
          <w:rFonts w:ascii="Arial" w:hAnsi="Arial" w:eastAsia="Arial" w:cs="Arial"/>
          <w:sz w:val="24"/>
          <w:szCs w:val="24"/>
        </w:rPr>
        <w:t>A vital aspect of a police officer</w:t>
      </w:r>
      <w:r w:rsidRPr="52959F07" w:rsidR="16D3A495">
        <w:rPr>
          <w:rFonts w:ascii="Arial" w:hAnsi="Arial" w:eastAsia="Arial" w:cs="Arial"/>
          <w:sz w:val="24"/>
          <w:szCs w:val="24"/>
        </w:rPr>
        <w:t xml:space="preserve"> is the k</w:t>
      </w:r>
      <w:r w:rsidRPr="52959F07" w:rsidR="63EBF16F">
        <w:rPr>
          <w:rFonts w:ascii="Arial" w:hAnsi="Arial" w:eastAsia="Arial" w:cs="Arial"/>
          <w:sz w:val="24"/>
          <w:szCs w:val="24"/>
        </w:rPr>
        <w:t>nowledge</w:t>
      </w:r>
      <w:r w:rsidRPr="52959F07" w:rsidR="7CDC10E1">
        <w:rPr>
          <w:rFonts w:ascii="Arial" w:hAnsi="Arial" w:eastAsia="Arial" w:cs="Arial"/>
          <w:sz w:val="24"/>
          <w:szCs w:val="24"/>
        </w:rPr>
        <w:t xml:space="preserve"> and familiarity</w:t>
      </w:r>
      <w:r w:rsidRPr="52959F07" w:rsidR="63EBF16F">
        <w:rPr>
          <w:rFonts w:ascii="Arial" w:hAnsi="Arial" w:eastAsia="Arial" w:cs="Arial"/>
          <w:sz w:val="24"/>
          <w:szCs w:val="24"/>
        </w:rPr>
        <w:t xml:space="preserve"> </w:t>
      </w:r>
      <w:r w:rsidRPr="52959F07" w:rsidR="63EBF16F">
        <w:rPr>
          <w:rFonts w:ascii="Arial" w:hAnsi="Arial" w:eastAsia="Arial" w:cs="Arial"/>
          <w:sz w:val="24"/>
          <w:szCs w:val="24"/>
        </w:rPr>
        <w:t>with English and Welsh legislation. Common law, statute law, case law, and Acts of Parliament are other names for law. These all have various relationships with one another, yet they a</w:t>
      </w:r>
      <w:r w:rsidRPr="52959F07" w:rsidR="2C8D1D63">
        <w:rPr>
          <w:rFonts w:ascii="Arial" w:hAnsi="Arial" w:eastAsia="Arial" w:cs="Arial"/>
          <w:color w:val="auto"/>
          <w:sz w:val="24"/>
          <w:szCs w:val="24"/>
        </w:rPr>
        <w:t>re also very differen</w:t>
      </w:r>
      <w:r w:rsidRPr="52959F07" w:rsidR="2C8D1D63">
        <w:rPr>
          <w:rFonts w:ascii="Arial" w:hAnsi="Arial" w:eastAsia="Arial" w:cs="Arial"/>
          <w:color w:val="auto"/>
          <w:sz w:val="24"/>
          <w:szCs w:val="24"/>
        </w:rPr>
        <w:t xml:space="preserve">t </w:t>
      </w:r>
      <w:r w:rsidRPr="52959F07" w:rsidR="65EA1F89">
        <w:rPr>
          <w:rFonts w:ascii="Arial" w:hAnsi="Arial" w:eastAsia="Arial" w:cs="Arial"/>
          <w:b w:val="0"/>
          <w:bCs w:val="0"/>
          <w:i w:val="0"/>
          <w:iCs w:val="0"/>
          <w:caps w:val="0"/>
          <w:smallCaps w:val="0"/>
          <w:strike w:val="0"/>
          <w:dstrike w:val="0"/>
          <w:color w:val="auto"/>
          <w:sz w:val="24"/>
          <w:szCs w:val="24"/>
          <w:u w:val="none"/>
        </w:rPr>
        <w:t>(Wood et al, 2024, p394)</w:t>
      </w:r>
      <w:r w:rsidRPr="52959F07" w:rsidR="157F82FF">
        <w:rPr>
          <w:rFonts w:ascii="Arial" w:hAnsi="Arial" w:eastAsia="Arial" w:cs="Arial"/>
          <w:b w:val="0"/>
          <w:bCs w:val="0"/>
          <w:i w:val="0"/>
          <w:iCs w:val="0"/>
          <w:caps w:val="0"/>
          <w:smallCaps w:val="0"/>
          <w:strike w:val="0"/>
          <w:dstrike w:val="0"/>
          <w:color w:val="auto"/>
          <w:sz w:val="24"/>
          <w:szCs w:val="24"/>
          <w:u w:val="none"/>
        </w:rPr>
        <w:t xml:space="preserve"> </w:t>
      </w:r>
      <w:r w:rsidRPr="52959F07" w:rsidR="3E179BF4">
        <w:rPr>
          <w:rFonts w:ascii="Arial" w:hAnsi="Arial" w:eastAsia="Arial" w:cs="Arial"/>
          <w:sz w:val="24"/>
          <w:szCs w:val="24"/>
        </w:rPr>
        <w:t>The Criminal Justice System's aim is to protect the innocent while prosecuting and punishing the guilty and</w:t>
      </w:r>
      <w:r w:rsidRPr="52959F07" w:rsidR="5017366F">
        <w:rPr>
          <w:rFonts w:ascii="Arial" w:hAnsi="Arial" w:eastAsia="Arial" w:cs="Arial"/>
          <w:sz w:val="24"/>
          <w:szCs w:val="24"/>
        </w:rPr>
        <w:t xml:space="preserve"> alongside that</w:t>
      </w:r>
      <w:r w:rsidRPr="52959F07" w:rsidR="3E179BF4">
        <w:rPr>
          <w:rFonts w:ascii="Arial" w:hAnsi="Arial" w:eastAsia="Arial" w:cs="Arial"/>
          <w:sz w:val="24"/>
          <w:szCs w:val="24"/>
        </w:rPr>
        <w:t xml:space="preserve"> </w:t>
      </w:r>
      <w:r w:rsidRPr="52959F07" w:rsidR="3E179BF4">
        <w:rPr>
          <w:rFonts w:ascii="Arial" w:hAnsi="Arial" w:eastAsia="Arial" w:cs="Arial"/>
          <w:sz w:val="24"/>
          <w:szCs w:val="24"/>
        </w:rPr>
        <w:t xml:space="preserve">assisting </w:t>
      </w:r>
      <w:r w:rsidRPr="52959F07" w:rsidR="7FA1A750">
        <w:rPr>
          <w:rFonts w:ascii="Arial" w:hAnsi="Arial" w:eastAsia="Arial" w:cs="Arial"/>
          <w:sz w:val="24"/>
          <w:szCs w:val="24"/>
        </w:rPr>
        <w:t xml:space="preserve">the suspects to stop </w:t>
      </w:r>
      <w:r w:rsidRPr="52959F07" w:rsidR="3E179BF4">
        <w:rPr>
          <w:rFonts w:ascii="Arial" w:hAnsi="Arial" w:eastAsia="Arial" w:cs="Arial"/>
          <w:sz w:val="24"/>
          <w:szCs w:val="24"/>
        </w:rPr>
        <w:t>offending (</w:t>
      </w:r>
      <w:r w:rsidRPr="52959F07" w:rsidR="6909F5B0">
        <w:rPr>
          <w:rFonts w:ascii="Arial" w:hAnsi="Arial" w:eastAsia="Arial" w:cs="Arial"/>
          <w:sz w:val="24"/>
          <w:szCs w:val="24"/>
        </w:rPr>
        <w:t>Garside</w:t>
      </w:r>
      <w:r w:rsidRPr="52959F07" w:rsidR="3E179BF4">
        <w:rPr>
          <w:rFonts w:ascii="Arial" w:hAnsi="Arial" w:eastAsia="Arial" w:cs="Arial"/>
          <w:sz w:val="24"/>
          <w:szCs w:val="24"/>
        </w:rPr>
        <w:t>, 2008)</w:t>
      </w:r>
      <w:r w:rsidRPr="52959F07" w:rsidR="35717E21">
        <w:rPr>
          <w:rFonts w:ascii="Arial" w:hAnsi="Arial" w:eastAsia="Arial" w:cs="Arial"/>
          <w:sz w:val="24"/>
          <w:szCs w:val="24"/>
        </w:rPr>
        <w:t xml:space="preserve"> When a case is reported and </w:t>
      </w:r>
      <w:r w:rsidRPr="52959F07" w:rsidR="2D53E9A8">
        <w:rPr>
          <w:rFonts w:ascii="Arial" w:hAnsi="Arial" w:eastAsia="Arial" w:cs="Arial"/>
          <w:sz w:val="24"/>
          <w:szCs w:val="24"/>
        </w:rPr>
        <w:t>an</w:t>
      </w:r>
      <w:r w:rsidRPr="52959F07" w:rsidR="35717E21">
        <w:rPr>
          <w:rFonts w:ascii="Arial" w:hAnsi="Arial" w:eastAsia="Arial" w:cs="Arial"/>
          <w:sz w:val="24"/>
          <w:szCs w:val="24"/>
        </w:rPr>
        <w:t xml:space="preserve"> arrest is necessary, officers caution the suspect, inform them of their rights, and take them to a station. Investigators review key evidence, and the decision to charge depends on the severity of the case. For minor offences, officers make the charging decision in most cases, while serious cases are referred to the</w:t>
      </w:r>
      <w:r w:rsidRPr="52959F07" w:rsidR="35717E21">
        <w:rPr>
          <w:rFonts w:ascii="Arial" w:hAnsi="Arial" w:eastAsia="Arial" w:cs="Arial"/>
          <w:sz w:val="24"/>
          <w:szCs w:val="24"/>
        </w:rPr>
        <w:t xml:space="preserve"> CPS. T</w:t>
      </w:r>
      <w:r w:rsidRPr="52959F07" w:rsidR="35717E21">
        <w:rPr>
          <w:rFonts w:ascii="Arial" w:hAnsi="Arial" w:eastAsia="Arial" w:cs="Arial"/>
          <w:sz w:val="24"/>
          <w:szCs w:val="24"/>
        </w:rPr>
        <w:t xml:space="preserve">o </w:t>
      </w:r>
      <w:r w:rsidRPr="52959F07" w:rsidR="35717E21">
        <w:rPr>
          <w:rFonts w:ascii="Arial" w:hAnsi="Arial" w:eastAsia="Arial" w:cs="Arial"/>
          <w:sz w:val="24"/>
          <w:szCs w:val="24"/>
        </w:rPr>
        <w:t>proceed</w:t>
      </w:r>
      <w:r w:rsidRPr="52959F07" w:rsidR="35717E21">
        <w:rPr>
          <w:rFonts w:ascii="Arial" w:hAnsi="Arial" w:eastAsia="Arial" w:cs="Arial"/>
          <w:sz w:val="24"/>
          <w:szCs w:val="24"/>
        </w:rPr>
        <w:t xml:space="preserve"> with prosecution, the case must pass a two-stage test: assessing public interest and the likelihood of conviction. If both criteria are met, the suspect is charged. Summary offences go to Magistrates' Court, while indictable offences are heard in Crown Court. The suspect then</w:t>
      </w:r>
      <w:r w:rsidRPr="52959F07" w:rsidR="58F47C13">
        <w:rPr>
          <w:rFonts w:ascii="Arial" w:hAnsi="Arial" w:eastAsia="Arial" w:cs="Arial"/>
          <w:sz w:val="24"/>
          <w:szCs w:val="24"/>
        </w:rPr>
        <w:t xml:space="preserve"> gets asked </w:t>
      </w:r>
      <w:r w:rsidRPr="52959F07" w:rsidR="35717E21">
        <w:rPr>
          <w:rFonts w:ascii="Arial" w:hAnsi="Arial" w:eastAsia="Arial" w:cs="Arial"/>
          <w:sz w:val="24"/>
          <w:szCs w:val="24"/>
        </w:rPr>
        <w:t xml:space="preserve">if </w:t>
      </w:r>
      <w:r w:rsidRPr="52959F07" w:rsidR="48AA7391">
        <w:rPr>
          <w:rFonts w:ascii="Arial" w:hAnsi="Arial" w:eastAsia="Arial" w:cs="Arial"/>
          <w:sz w:val="24"/>
          <w:szCs w:val="24"/>
        </w:rPr>
        <w:t xml:space="preserve">they </w:t>
      </w:r>
      <w:r w:rsidRPr="52959F07" w:rsidR="1CB958B9">
        <w:rPr>
          <w:rFonts w:ascii="Arial" w:hAnsi="Arial" w:eastAsia="Arial" w:cs="Arial"/>
          <w:sz w:val="24"/>
          <w:szCs w:val="24"/>
        </w:rPr>
        <w:t>plead</w:t>
      </w:r>
      <w:r w:rsidRPr="52959F07" w:rsidR="48AA7391">
        <w:rPr>
          <w:rFonts w:ascii="Arial" w:hAnsi="Arial" w:eastAsia="Arial" w:cs="Arial"/>
          <w:sz w:val="24"/>
          <w:szCs w:val="24"/>
        </w:rPr>
        <w:t xml:space="preserve"> </w:t>
      </w:r>
      <w:r w:rsidRPr="52959F07" w:rsidR="35717E21">
        <w:rPr>
          <w:rFonts w:ascii="Arial" w:hAnsi="Arial" w:eastAsia="Arial" w:cs="Arial"/>
          <w:sz w:val="24"/>
          <w:szCs w:val="24"/>
        </w:rPr>
        <w:t>guilty</w:t>
      </w:r>
      <w:r w:rsidRPr="52959F07" w:rsidR="2914CC9C">
        <w:rPr>
          <w:rFonts w:ascii="Arial" w:hAnsi="Arial" w:eastAsia="Arial" w:cs="Arial"/>
          <w:sz w:val="24"/>
          <w:szCs w:val="24"/>
        </w:rPr>
        <w:t xml:space="preserve"> or not guilty. If they answer guilty</w:t>
      </w:r>
      <w:r w:rsidRPr="52959F07" w:rsidR="35717E21">
        <w:rPr>
          <w:rFonts w:ascii="Arial" w:hAnsi="Arial" w:eastAsia="Arial" w:cs="Arial"/>
          <w:sz w:val="24"/>
          <w:szCs w:val="24"/>
        </w:rPr>
        <w:t>, the</w:t>
      </w:r>
      <w:r w:rsidRPr="52959F07" w:rsidR="38EA0F55">
        <w:rPr>
          <w:rFonts w:ascii="Arial" w:hAnsi="Arial" w:eastAsia="Arial" w:cs="Arial"/>
          <w:sz w:val="24"/>
          <w:szCs w:val="24"/>
        </w:rPr>
        <w:t xml:space="preserve"> suspect is</w:t>
      </w:r>
      <w:r w:rsidRPr="52959F07" w:rsidR="35717E21">
        <w:rPr>
          <w:rFonts w:ascii="Arial" w:hAnsi="Arial" w:eastAsia="Arial" w:cs="Arial"/>
          <w:sz w:val="24"/>
          <w:szCs w:val="24"/>
        </w:rPr>
        <w:t xml:space="preserve"> s</w:t>
      </w:r>
      <w:r w:rsidRPr="52959F07" w:rsidR="35717E21">
        <w:rPr>
          <w:rFonts w:ascii="Arial" w:hAnsi="Arial" w:eastAsia="Arial" w:cs="Arial"/>
          <w:sz w:val="24"/>
          <w:szCs w:val="24"/>
        </w:rPr>
        <w:t xml:space="preserve">entenced </w:t>
      </w:r>
      <w:r w:rsidRPr="52959F07" w:rsidR="35717E21">
        <w:rPr>
          <w:rFonts w:ascii="Arial" w:hAnsi="Arial" w:eastAsia="Arial" w:cs="Arial"/>
          <w:sz w:val="24"/>
          <w:szCs w:val="24"/>
        </w:rPr>
        <w:t>im</w:t>
      </w:r>
      <w:r w:rsidRPr="52959F07" w:rsidR="35717E21">
        <w:rPr>
          <w:rFonts w:ascii="Arial" w:hAnsi="Arial" w:eastAsia="Arial" w:cs="Arial"/>
          <w:sz w:val="24"/>
          <w:szCs w:val="24"/>
        </w:rPr>
        <w:t>mediately</w:t>
      </w:r>
      <w:r w:rsidRPr="52959F07" w:rsidR="35717E21">
        <w:rPr>
          <w:rFonts w:ascii="Arial" w:hAnsi="Arial" w:eastAsia="Arial" w:cs="Arial"/>
          <w:sz w:val="24"/>
          <w:szCs w:val="24"/>
        </w:rPr>
        <w:t>; if</w:t>
      </w:r>
      <w:r w:rsidRPr="52959F07" w:rsidR="6757150A">
        <w:rPr>
          <w:rFonts w:ascii="Arial" w:hAnsi="Arial" w:eastAsia="Arial" w:cs="Arial"/>
          <w:sz w:val="24"/>
          <w:szCs w:val="24"/>
        </w:rPr>
        <w:t xml:space="preserve"> the suspect pleads</w:t>
      </w:r>
      <w:r w:rsidRPr="52959F07" w:rsidR="35717E21">
        <w:rPr>
          <w:rFonts w:ascii="Arial" w:hAnsi="Arial" w:eastAsia="Arial" w:cs="Arial"/>
          <w:sz w:val="24"/>
          <w:szCs w:val="24"/>
        </w:rPr>
        <w:t xml:space="preserve"> not gu</w:t>
      </w:r>
      <w:r w:rsidRPr="52959F07" w:rsidR="35717E21">
        <w:rPr>
          <w:rFonts w:ascii="Arial" w:hAnsi="Arial" w:eastAsia="Arial" w:cs="Arial"/>
          <w:sz w:val="24"/>
          <w:szCs w:val="24"/>
        </w:rPr>
        <w:t xml:space="preserve">ilty, </w:t>
      </w:r>
      <w:r w:rsidRPr="52959F07" w:rsidR="35717E21">
        <w:rPr>
          <w:rFonts w:ascii="Arial" w:hAnsi="Arial" w:eastAsia="Arial" w:cs="Arial"/>
          <w:sz w:val="24"/>
          <w:szCs w:val="24"/>
        </w:rPr>
        <w:t>the case</w:t>
      </w:r>
      <w:r w:rsidRPr="52959F07" w:rsidR="35717E21">
        <w:rPr>
          <w:rFonts w:ascii="Arial" w:hAnsi="Arial" w:eastAsia="Arial" w:cs="Arial"/>
          <w:sz w:val="24"/>
          <w:szCs w:val="24"/>
        </w:rPr>
        <w:t xml:space="preserve"> </w:t>
      </w:r>
      <w:r w:rsidRPr="52959F07" w:rsidR="35717E21">
        <w:rPr>
          <w:rFonts w:ascii="Arial" w:hAnsi="Arial" w:eastAsia="Arial" w:cs="Arial"/>
          <w:sz w:val="24"/>
          <w:szCs w:val="24"/>
        </w:rPr>
        <w:t>proceeds</w:t>
      </w:r>
      <w:r w:rsidRPr="52959F07" w:rsidR="35717E21">
        <w:rPr>
          <w:rFonts w:ascii="Arial" w:hAnsi="Arial" w:eastAsia="Arial" w:cs="Arial"/>
          <w:sz w:val="24"/>
          <w:szCs w:val="24"/>
        </w:rPr>
        <w:t xml:space="preserve"> to trial. If found guilty, a judge or ma</w:t>
      </w:r>
      <w:r w:rsidRPr="52959F07" w:rsidR="35717E21">
        <w:rPr>
          <w:rFonts w:ascii="Arial" w:hAnsi="Arial" w:eastAsia="Arial" w:cs="Arial"/>
          <w:sz w:val="24"/>
          <w:szCs w:val="24"/>
        </w:rPr>
        <w:t xml:space="preserve">gistrate </w:t>
      </w:r>
      <w:r w:rsidRPr="52959F07" w:rsidR="35717E21">
        <w:rPr>
          <w:rFonts w:ascii="Arial" w:hAnsi="Arial" w:eastAsia="Arial" w:cs="Arial"/>
          <w:sz w:val="24"/>
          <w:szCs w:val="24"/>
        </w:rPr>
        <w:t>d</w:t>
      </w:r>
      <w:r w:rsidRPr="52959F07" w:rsidR="35717E21">
        <w:rPr>
          <w:rFonts w:ascii="Arial" w:hAnsi="Arial" w:eastAsia="Arial" w:cs="Arial"/>
          <w:sz w:val="24"/>
          <w:szCs w:val="24"/>
        </w:rPr>
        <w:t>etermines</w:t>
      </w:r>
      <w:r w:rsidRPr="52959F07" w:rsidR="35717E21">
        <w:rPr>
          <w:rFonts w:ascii="Arial" w:hAnsi="Arial" w:eastAsia="Arial" w:cs="Arial"/>
          <w:sz w:val="24"/>
          <w:szCs w:val="24"/>
        </w:rPr>
        <w:t xml:space="preserve"> the sentence</w:t>
      </w:r>
      <w:r w:rsidRPr="52959F07" w:rsidR="2EE9E40C">
        <w:rPr>
          <w:rFonts w:ascii="Arial" w:hAnsi="Arial" w:eastAsia="Arial" w:cs="Arial"/>
          <w:sz w:val="24"/>
          <w:szCs w:val="24"/>
        </w:rPr>
        <w:t xml:space="preserve"> (CPS,2022)</w:t>
      </w:r>
      <w:r w:rsidRPr="52959F07" w:rsidR="0ED2ED18">
        <w:rPr>
          <w:rFonts w:ascii="Arial" w:hAnsi="Arial" w:eastAsia="Arial" w:cs="Arial"/>
          <w:sz w:val="24"/>
          <w:szCs w:val="24"/>
        </w:rPr>
        <w:t xml:space="preserve"> </w:t>
      </w:r>
      <w:r w:rsidRPr="52959F07" w:rsidR="01A0CA41">
        <w:rPr>
          <w:rFonts w:ascii="Arial" w:hAnsi="Arial" w:eastAsia="Arial" w:cs="Arial"/>
          <w:sz w:val="24"/>
          <w:szCs w:val="24"/>
        </w:rPr>
        <w:t xml:space="preserve">On the other hand, the victims court </w:t>
      </w:r>
      <w:r w:rsidRPr="52959F07" w:rsidR="58948DE3">
        <w:rPr>
          <w:rFonts w:ascii="Arial" w:hAnsi="Arial" w:eastAsia="Arial" w:cs="Arial"/>
          <w:sz w:val="24"/>
          <w:szCs w:val="24"/>
        </w:rPr>
        <w:t xml:space="preserve">journey </w:t>
      </w:r>
      <w:r w:rsidRPr="52959F07" w:rsidR="01A0CA41">
        <w:rPr>
          <w:rFonts w:ascii="Arial" w:hAnsi="Arial" w:eastAsia="Arial" w:cs="Arial"/>
          <w:sz w:val="24"/>
          <w:szCs w:val="24"/>
        </w:rPr>
        <w:t>is different to the suspects. With the Crown Prosecution Service handling the prosecution and the court with setting the sentence, victims of crime ma</w:t>
      </w:r>
      <w:r w:rsidRPr="52959F07" w:rsidR="01A0CA41">
        <w:rPr>
          <w:rFonts w:ascii="Arial" w:hAnsi="Arial" w:eastAsia="Arial" w:cs="Arial"/>
          <w:sz w:val="24"/>
          <w:szCs w:val="24"/>
        </w:rPr>
        <w:t xml:space="preserve">y expect </w:t>
      </w:r>
      <w:r w:rsidRPr="52959F07" w:rsidR="01A0CA41">
        <w:rPr>
          <w:rFonts w:ascii="Arial" w:hAnsi="Arial" w:eastAsia="Arial" w:cs="Arial"/>
          <w:sz w:val="24"/>
          <w:szCs w:val="24"/>
        </w:rPr>
        <w:t>a</w:t>
      </w:r>
      <w:r w:rsidRPr="52959F07" w:rsidR="01A0CA41">
        <w:rPr>
          <w:rFonts w:ascii="Arial" w:hAnsi="Arial" w:eastAsia="Arial" w:cs="Arial"/>
          <w:sz w:val="24"/>
          <w:szCs w:val="24"/>
        </w:rPr>
        <w:t>ssistance</w:t>
      </w:r>
      <w:r w:rsidRPr="52959F07" w:rsidR="01A0CA41">
        <w:rPr>
          <w:rFonts w:ascii="Arial" w:hAnsi="Arial" w:eastAsia="Arial" w:cs="Arial"/>
          <w:sz w:val="24"/>
          <w:szCs w:val="24"/>
        </w:rPr>
        <w:t xml:space="preserve"> from agencies such as the Witness Service</w:t>
      </w:r>
      <w:r w:rsidRPr="52959F07" w:rsidR="5502F139">
        <w:rPr>
          <w:rFonts w:ascii="Arial" w:hAnsi="Arial" w:eastAsia="Arial" w:cs="Arial"/>
          <w:sz w:val="24"/>
          <w:szCs w:val="24"/>
        </w:rPr>
        <w:t xml:space="preserve">. Prior to </w:t>
      </w:r>
      <w:r w:rsidRPr="52959F07" w:rsidR="53D8057E">
        <w:rPr>
          <w:rFonts w:ascii="Arial" w:hAnsi="Arial" w:eastAsia="Arial" w:cs="Arial"/>
          <w:sz w:val="24"/>
          <w:szCs w:val="24"/>
        </w:rPr>
        <w:t>attending caught the victims should be informe</w:t>
      </w:r>
      <w:r w:rsidRPr="52959F07" w:rsidR="53D8057E">
        <w:rPr>
          <w:rFonts w:ascii="Arial" w:hAnsi="Arial" w:eastAsia="Arial" w:cs="Arial"/>
          <w:sz w:val="24"/>
          <w:szCs w:val="24"/>
        </w:rPr>
        <w:t xml:space="preserve">d on the </w:t>
      </w:r>
      <w:r w:rsidRPr="52959F07" w:rsidR="53D8057E">
        <w:rPr>
          <w:rFonts w:ascii="Arial" w:hAnsi="Arial" w:eastAsia="Arial" w:cs="Arial"/>
          <w:sz w:val="24"/>
          <w:szCs w:val="24"/>
        </w:rPr>
        <w:t>special</w:t>
      </w:r>
      <w:r w:rsidRPr="52959F07" w:rsidR="53D8057E">
        <w:rPr>
          <w:rFonts w:ascii="Arial" w:hAnsi="Arial" w:eastAsia="Arial" w:cs="Arial"/>
          <w:sz w:val="24"/>
          <w:szCs w:val="24"/>
        </w:rPr>
        <w:t xml:space="preserve"> measures</w:t>
      </w:r>
      <w:r w:rsidRPr="52959F07" w:rsidR="53D8057E">
        <w:rPr>
          <w:rFonts w:ascii="Arial" w:hAnsi="Arial" w:eastAsia="Arial" w:cs="Arial"/>
          <w:sz w:val="24"/>
          <w:szCs w:val="24"/>
        </w:rPr>
        <w:t xml:space="preserve"> if </w:t>
      </w:r>
      <w:r w:rsidRPr="52959F07" w:rsidR="09CE83DC">
        <w:rPr>
          <w:rFonts w:ascii="Arial" w:hAnsi="Arial" w:eastAsia="Arial" w:cs="Arial"/>
          <w:sz w:val="24"/>
          <w:szCs w:val="24"/>
        </w:rPr>
        <w:t>any</w:t>
      </w:r>
      <w:r w:rsidRPr="52959F07" w:rsidR="53D8057E">
        <w:rPr>
          <w:rFonts w:ascii="Arial" w:hAnsi="Arial" w:eastAsia="Arial" w:cs="Arial"/>
          <w:sz w:val="24"/>
          <w:szCs w:val="24"/>
        </w:rPr>
        <w:t xml:space="preserve"> apply. </w:t>
      </w:r>
      <w:r w:rsidRPr="52959F07" w:rsidR="6962CB45">
        <w:rPr>
          <w:rFonts w:ascii="Arial" w:hAnsi="Arial" w:eastAsia="Arial" w:cs="Arial"/>
          <w:sz w:val="24"/>
          <w:szCs w:val="24"/>
        </w:rPr>
        <w:t>T</w:t>
      </w:r>
      <w:r w:rsidRPr="52959F07" w:rsidR="53D8057E">
        <w:rPr>
          <w:rFonts w:ascii="Arial" w:hAnsi="Arial" w:eastAsia="Arial" w:cs="Arial"/>
          <w:sz w:val="24"/>
          <w:szCs w:val="24"/>
        </w:rPr>
        <w:t>he</w:t>
      </w:r>
      <w:r w:rsidRPr="52959F07" w:rsidR="14DDD0C6">
        <w:rPr>
          <w:rFonts w:ascii="Arial" w:hAnsi="Arial" w:eastAsia="Arial" w:cs="Arial"/>
          <w:sz w:val="24"/>
          <w:szCs w:val="24"/>
        </w:rPr>
        <w:t xml:space="preserve"> victim </w:t>
      </w:r>
      <w:r w:rsidRPr="52959F07" w:rsidR="53D8057E">
        <w:rPr>
          <w:rFonts w:ascii="Arial" w:hAnsi="Arial" w:eastAsia="Arial" w:cs="Arial"/>
          <w:sz w:val="24"/>
          <w:szCs w:val="24"/>
        </w:rPr>
        <w:t xml:space="preserve">may be </w:t>
      </w:r>
      <w:r w:rsidRPr="52959F07" w:rsidR="79215509">
        <w:rPr>
          <w:rFonts w:ascii="Arial" w:hAnsi="Arial" w:eastAsia="Arial" w:cs="Arial"/>
          <w:sz w:val="24"/>
          <w:szCs w:val="24"/>
        </w:rPr>
        <w:t>eligible</w:t>
      </w:r>
      <w:r w:rsidRPr="52959F07" w:rsidR="53D8057E">
        <w:rPr>
          <w:rFonts w:ascii="Arial" w:hAnsi="Arial" w:eastAsia="Arial" w:cs="Arial"/>
          <w:sz w:val="24"/>
          <w:szCs w:val="24"/>
        </w:rPr>
        <w:t xml:space="preserve"> </w:t>
      </w:r>
      <w:r w:rsidRPr="52959F07" w:rsidR="2F1C08E7">
        <w:rPr>
          <w:rFonts w:ascii="Arial" w:hAnsi="Arial" w:eastAsia="Arial" w:cs="Arial"/>
          <w:sz w:val="24"/>
          <w:szCs w:val="24"/>
        </w:rPr>
        <w:t xml:space="preserve">if they are </w:t>
      </w:r>
      <w:r w:rsidRPr="52959F07" w:rsidR="0D192612">
        <w:rPr>
          <w:rFonts w:ascii="Arial" w:hAnsi="Arial" w:eastAsia="Arial" w:cs="Arial"/>
          <w:sz w:val="24"/>
          <w:szCs w:val="24"/>
        </w:rPr>
        <w:t>under 18 years of age, if they are a victim of domestic abuse, sexual crim</w:t>
      </w:r>
      <w:r w:rsidRPr="52959F07" w:rsidR="3537A8C9">
        <w:rPr>
          <w:rFonts w:ascii="Arial" w:hAnsi="Arial" w:eastAsia="Arial" w:cs="Arial"/>
          <w:sz w:val="24"/>
          <w:szCs w:val="24"/>
        </w:rPr>
        <w:t xml:space="preserve">e, stalking and human trafficking </w:t>
      </w:r>
      <w:r w:rsidRPr="52959F07" w:rsidR="0A77D8AB">
        <w:rPr>
          <w:rFonts w:ascii="Arial" w:hAnsi="Arial" w:eastAsia="Arial" w:cs="Arial"/>
          <w:sz w:val="24"/>
          <w:szCs w:val="24"/>
        </w:rPr>
        <w:t xml:space="preserve">or if they have a mental or physical disability that affects them giving evidence. Some of the </w:t>
      </w:r>
      <w:r w:rsidRPr="52959F07" w:rsidR="0A77D8AB">
        <w:rPr>
          <w:rFonts w:ascii="Arial" w:hAnsi="Arial" w:eastAsia="Arial" w:cs="Arial"/>
          <w:sz w:val="24"/>
          <w:szCs w:val="24"/>
        </w:rPr>
        <w:t>special measures</w:t>
      </w:r>
      <w:r w:rsidRPr="52959F07" w:rsidR="36856F5C">
        <w:rPr>
          <w:rFonts w:ascii="Arial" w:hAnsi="Arial" w:eastAsia="Arial" w:cs="Arial"/>
          <w:sz w:val="24"/>
          <w:szCs w:val="24"/>
        </w:rPr>
        <w:t xml:space="preserve"> the court may</w:t>
      </w:r>
      <w:r w:rsidRPr="52959F07" w:rsidR="0A77D8AB">
        <w:rPr>
          <w:rFonts w:ascii="Arial" w:hAnsi="Arial" w:eastAsia="Arial" w:cs="Arial"/>
          <w:sz w:val="24"/>
          <w:szCs w:val="24"/>
        </w:rPr>
        <w:t xml:space="preserve"> put in place </w:t>
      </w:r>
      <w:r w:rsidRPr="52959F07" w:rsidR="6C9850CF">
        <w:rPr>
          <w:rFonts w:ascii="Arial" w:hAnsi="Arial" w:eastAsia="Arial" w:cs="Arial"/>
          <w:sz w:val="24"/>
          <w:szCs w:val="24"/>
        </w:rPr>
        <w:t>could be adding a screen in front of the victim so the suspect cannot see them</w:t>
      </w:r>
      <w:r w:rsidRPr="52959F07" w:rsidR="0C2095A8">
        <w:rPr>
          <w:rFonts w:ascii="Arial" w:hAnsi="Arial" w:eastAsia="Arial" w:cs="Arial"/>
          <w:sz w:val="24"/>
          <w:szCs w:val="24"/>
        </w:rPr>
        <w:t xml:space="preserve"> in person</w:t>
      </w:r>
      <w:r w:rsidRPr="52959F07" w:rsidR="6C9850CF">
        <w:rPr>
          <w:rFonts w:ascii="Arial" w:hAnsi="Arial" w:eastAsia="Arial" w:cs="Arial"/>
          <w:sz w:val="24"/>
          <w:szCs w:val="24"/>
        </w:rPr>
        <w:t xml:space="preserve"> or in a live link that would be linked to one of the </w:t>
      </w:r>
      <w:r w:rsidRPr="52959F07" w:rsidR="2B95F8C8">
        <w:rPr>
          <w:rFonts w:ascii="Arial" w:hAnsi="Arial" w:eastAsia="Arial" w:cs="Arial"/>
          <w:sz w:val="24"/>
          <w:szCs w:val="24"/>
        </w:rPr>
        <w:t>televisions</w:t>
      </w:r>
      <w:r w:rsidRPr="52959F07" w:rsidR="6C9850CF">
        <w:rPr>
          <w:rFonts w:ascii="Arial" w:hAnsi="Arial" w:eastAsia="Arial" w:cs="Arial"/>
          <w:sz w:val="24"/>
          <w:szCs w:val="24"/>
        </w:rPr>
        <w:t xml:space="preserve"> in the court room</w:t>
      </w:r>
      <w:r w:rsidRPr="52959F07" w:rsidR="63506773">
        <w:rPr>
          <w:rFonts w:ascii="Arial" w:hAnsi="Arial" w:eastAsia="Arial" w:cs="Arial"/>
          <w:sz w:val="24"/>
          <w:szCs w:val="24"/>
        </w:rPr>
        <w:t xml:space="preserve"> (COPFS,2024)</w:t>
      </w:r>
      <w:r w:rsidRPr="52959F07" w:rsidR="256C0BD9">
        <w:rPr>
          <w:rFonts w:ascii="Arial" w:hAnsi="Arial" w:eastAsia="Arial" w:cs="Arial"/>
          <w:sz w:val="24"/>
          <w:szCs w:val="24"/>
        </w:rPr>
        <w:t xml:space="preserve"> </w:t>
      </w:r>
    </w:p>
    <w:p w:rsidR="1A9687E2" w:rsidP="5EEA245E" w:rsidRDefault="1A9687E2" w14:paraId="684B0B9B" w14:textId="508BFE78">
      <w:pPr>
        <w:pStyle w:val="Normal"/>
        <w:suppressLineNumbers w:val="0"/>
        <w:shd w:val="clear" w:color="auto" w:fill="FFFFFF" w:themeFill="background1"/>
        <w:bidi w:val="0"/>
        <w:spacing w:before="0" w:beforeAutospacing="off" w:after="300" w:afterAutospacing="off" w:line="480" w:lineRule="auto"/>
        <w:jc w:val="left"/>
        <w:rPr>
          <w:rFonts w:ascii="Arial" w:hAnsi="Arial" w:eastAsia="Arial" w:cs="Arial"/>
          <w:sz w:val="24"/>
          <w:szCs w:val="24"/>
        </w:rPr>
      </w:pPr>
      <w:r w:rsidRPr="52959F07" w:rsidR="4BE03BE9">
        <w:rPr>
          <w:rFonts w:ascii="Arial" w:hAnsi="Arial" w:eastAsia="Arial" w:cs="Arial"/>
          <w:sz w:val="24"/>
          <w:szCs w:val="24"/>
        </w:rPr>
        <w:t>The victim's code is crucial fo</w:t>
      </w:r>
      <w:r w:rsidRPr="52959F07" w:rsidR="4BE03BE9">
        <w:rPr>
          <w:rFonts w:ascii="Arial" w:hAnsi="Arial" w:eastAsia="Arial" w:cs="Arial"/>
          <w:sz w:val="24"/>
          <w:szCs w:val="24"/>
        </w:rPr>
        <w:t>r</w:t>
      </w:r>
      <w:r w:rsidRPr="52959F07" w:rsidR="6445DC14">
        <w:rPr>
          <w:rFonts w:ascii="Arial" w:hAnsi="Arial" w:eastAsia="Arial" w:cs="Arial"/>
          <w:sz w:val="24"/>
          <w:szCs w:val="24"/>
        </w:rPr>
        <w:t xml:space="preserve"> </w:t>
      </w:r>
      <w:r w:rsidRPr="52959F07" w:rsidR="4BE03BE9">
        <w:rPr>
          <w:rFonts w:ascii="Arial" w:hAnsi="Arial" w:eastAsia="Arial" w:cs="Arial"/>
          <w:sz w:val="24"/>
          <w:szCs w:val="24"/>
        </w:rPr>
        <w:t xml:space="preserve">as it </w:t>
      </w:r>
      <w:r w:rsidRPr="52959F07" w:rsidR="4CB29EAA">
        <w:rPr>
          <w:rFonts w:ascii="Arial" w:hAnsi="Arial" w:eastAsia="Arial" w:cs="Arial"/>
          <w:noProof w:val="0"/>
          <w:sz w:val="24"/>
          <w:szCs w:val="24"/>
          <w:lang w:val="en-GB"/>
        </w:rPr>
        <w:t>emphasises the rights of victims and lays down the minimal requirements that organisations must provide for victims of crime.</w:t>
      </w:r>
      <w:r w:rsidRPr="52959F07" w:rsidR="400430ED">
        <w:rPr>
          <w:rFonts w:ascii="Arial" w:hAnsi="Arial" w:eastAsia="Arial" w:cs="Arial"/>
          <w:noProof w:val="0"/>
          <w:sz w:val="24"/>
          <w:szCs w:val="24"/>
          <w:lang w:val="en-GB"/>
        </w:rPr>
        <w:t xml:space="preserve"> </w:t>
      </w:r>
      <w:r w:rsidRPr="52959F07" w:rsidR="1F74D06F">
        <w:rPr>
          <w:rFonts w:ascii="Arial" w:hAnsi="Arial" w:eastAsia="Arial" w:cs="Arial"/>
          <w:noProof w:val="0"/>
          <w:sz w:val="24"/>
          <w:szCs w:val="24"/>
          <w:lang w:val="en-GB"/>
        </w:rPr>
        <w:t xml:space="preserve">The Victims' Code clarifies the rights of victims of crime from criminal justice organisations and customises services to meet every person needs so they receive the </w:t>
      </w:r>
      <w:r w:rsidRPr="52959F07" w:rsidR="1F74D06F">
        <w:rPr>
          <w:rFonts w:ascii="Arial" w:hAnsi="Arial" w:eastAsia="Arial" w:cs="Arial"/>
          <w:noProof w:val="0"/>
          <w:sz w:val="24"/>
          <w:szCs w:val="24"/>
          <w:lang w:val="en-GB"/>
        </w:rPr>
        <w:t>appropriate assistance</w:t>
      </w:r>
      <w:r w:rsidRPr="52959F07" w:rsidR="1F74D06F">
        <w:rPr>
          <w:rFonts w:ascii="Arial" w:hAnsi="Arial" w:eastAsia="Arial" w:cs="Arial"/>
          <w:noProof w:val="0"/>
          <w:sz w:val="24"/>
          <w:szCs w:val="24"/>
          <w:lang w:val="en-GB"/>
        </w:rPr>
        <w:t xml:space="preserve"> when they need it most. </w:t>
      </w:r>
      <w:r w:rsidRPr="52959F07" w:rsidR="3A3392D0">
        <w:rPr>
          <w:rFonts w:ascii="Arial" w:hAnsi="Arial" w:eastAsia="Arial" w:cs="Arial"/>
          <w:noProof w:val="0"/>
          <w:sz w:val="24"/>
          <w:szCs w:val="24"/>
          <w:lang w:val="en-GB"/>
        </w:rPr>
        <w:t xml:space="preserve">The Victim's Code acknowledges that the phrases "complainant" and "survivor" are </w:t>
      </w:r>
      <w:r w:rsidRPr="52959F07" w:rsidR="3A3392D0">
        <w:rPr>
          <w:rFonts w:ascii="Arial" w:hAnsi="Arial" w:eastAsia="Arial" w:cs="Arial"/>
          <w:noProof w:val="0"/>
          <w:sz w:val="24"/>
          <w:szCs w:val="24"/>
          <w:lang w:val="en-GB"/>
        </w:rPr>
        <w:t>frequently</w:t>
      </w:r>
      <w:r w:rsidRPr="52959F07" w:rsidR="3A3392D0">
        <w:rPr>
          <w:rFonts w:ascii="Arial" w:hAnsi="Arial" w:eastAsia="Arial" w:cs="Arial"/>
          <w:noProof w:val="0"/>
          <w:sz w:val="24"/>
          <w:szCs w:val="24"/>
          <w:lang w:val="en-GB"/>
        </w:rPr>
        <w:t xml:space="preserve"> used in the criminal justice system to refer to someone who has reported a crime to the authorities. </w:t>
      </w:r>
      <w:r w:rsidRPr="52959F07" w:rsidR="19493261">
        <w:rPr>
          <w:rFonts w:ascii="Arial" w:hAnsi="Arial" w:eastAsia="Arial" w:cs="Arial"/>
          <w:noProof w:val="0"/>
          <w:sz w:val="24"/>
          <w:szCs w:val="24"/>
          <w:lang w:val="en-GB"/>
        </w:rPr>
        <w:t>I</w:t>
      </w:r>
      <w:r w:rsidRPr="52959F07" w:rsidR="3A3392D0">
        <w:rPr>
          <w:rFonts w:ascii="Arial" w:hAnsi="Arial" w:eastAsia="Arial" w:cs="Arial"/>
          <w:noProof w:val="0"/>
          <w:sz w:val="24"/>
          <w:szCs w:val="24"/>
          <w:lang w:val="en-GB"/>
        </w:rPr>
        <w:t>n relation to this Code, a victim is someone who has been harmed whether it be physically, psychologically, or emotionally or who has lost money as a direct result of a criminal offence; or it may include a close relative or someone whose death was directly brought on by a criminal offence. The victim's code has a number of different rights</w:t>
      </w:r>
      <w:r w:rsidRPr="52959F07" w:rsidR="63963EEC">
        <w:rPr>
          <w:rFonts w:ascii="Arial" w:hAnsi="Arial" w:eastAsia="Arial" w:cs="Arial"/>
          <w:noProof w:val="0"/>
          <w:sz w:val="24"/>
          <w:szCs w:val="24"/>
          <w:lang w:val="en-GB"/>
        </w:rPr>
        <w:t xml:space="preserve">, a person may receive rights under this code if they are a parent or guardian </w:t>
      </w:r>
      <w:r w:rsidRPr="52959F07" w:rsidR="10321248">
        <w:rPr>
          <w:rFonts w:ascii="Arial" w:hAnsi="Arial" w:eastAsia="Arial" w:cs="Arial"/>
          <w:noProof w:val="0"/>
          <w:sz w:val="24"/>
          <w:szCs w:val="24"/>
          <w:lang w:val="en-GB"/>
        </w:rPr>
        <w:t xml:space="preserve">of a victim who is </w:t>
      </w:r>
      <w:r w:rsidRPr="52959F07" w:rsidR="63963EEC">
        <w:rPr>
          <w:rFonts w:ascii="Arial" w:hAnsi="Arial" w:eastAsia="Arial" w:cs="Arial"/>
          <w:noProof w:val="0"/>
          <w:sz w:val="24"/>
          <w:szCs w:val="24"/>
          <w:lang w:val="en-GB"/>
        </w:rPr>
        <w:t>under</w:t>
      </w:r>
      <w:r w:rsidRPr="52959F07" w:rsidR="20E31846">
        <w:rPr>
          <w:rFonts w:ascii="Arial" w:hAnsi="Arial" w:eastAsia="Arial" w:cs="Arial"/>
          <w:noProof w:val="0"/>
          <w:sz w:val="24"/>
          <w:szCs w:val="24"/>
          <w:lang w:val="en-GB"/>
        </w:rPr>
        <w:t xml:space="preserve"> the age of</w:t>
      </w:r>
      <w:r w:rsidRPr="52959F07" w:rsidR="63963EEC">
        <w:rPr>
          <w:rFonts w:ascii="Arial" w:hAnsi="Arial" w:eastAsia="Arial" w:cs="Arial"/>
          <w:noProof w:val="0"/>
          <w:sz w:val="24"/>
          <w:szCs w:val="24"/>
          <w:lang w:val="en-GB"/>
        </w:rPr>
        <w:t xml:space="preserve"> 18</w:t>
      </w:r>
      <w:r w:rsidRPr="52959F07" w:rsidR="7FCEC14E">
        <w:rPr>
          <w:rFonts w:ascii="Arial" w:hAnsi="Arial" w:eastAsia="Arial" w:cs="Arial"/>
          <w:noProof w:val="0"/>
          <w:sz w:val="24"/>
          <w:szCs w:val="24"/>
          <w:lang w:val="en-GB"/>
        </w:rPr>
        <w:t xml:space="preserve"> or a nominated family spokesperson if the victim has a mental or physical impairment or they have been </w:t>
      </w:r>
      <w:r w:rsidRPr="52959F07" w:rsidR="7AF6DD07">
        <w:rPr>
          <w:rFonts w:ascii="Arial" w:hAnsi="Arial" w:eastAsia="Arial" w:cs="Arial"/>
          <w:noProof w:val="0"/>
          <w:sz w:val="24"/>
          <w:szCs w:val="24"/>
          <w:lang w:val="en-GB"/>
        </w:rPr>
        <w:t>so badly injured because of a criminal offence (GOV.UK</w:t>
      </w:r>
      <w:r w:rsidRPr="52959F07" w:rsidR="7B68FF4C">
        <w:rPr>
          <w:rFonts w:ascii="Arial" w:hAnsi="Arial" w:eastAsia="Arial" w:cs="Arial"/>
          <w:noProof w:val="0"/>
          <w:sz w:val="24"/>
          <w:szCs w:val="24"/>
          <w:lang w:val="en-GB"/>
        </w:rPr>
        <w:t xml:space="preserve">,2025) </w:t>
      </w:r>
      <w:r w:rsidRPr="52959F07" w:rsidR="4BE03BE9">
        <w:rPr>
          <w:rFonts w:ascii="Arial" w:hAnsi="Arial" w:eastAsia="Arial" w:cs="Arial"/>
          <w:sz w:val="24"/>
          <w:szCs w:val="24"/>
        </w:rPr>
        <w:t xml:space="preserve"> </w:t>
      </w:r>
      <w:r w:rsidRPr="52959F07" w:rsidR="256C0BD9">
        <w:rPr>
          <w:rFonts w:ascii="Arial" w:hAnsi="Arial" w:eastAsia="Arial" w:cs="Arial"/>
          <w:sz w:val="24"/>
          <w:szCs w:val="24"/>
        </w:rPr>
        <w:t>The victim will hav</w:t>
      </w:r>
      <w:r w:rsidRPr="52959F07" w:rsidR="01A0CA41">
        <w:rPr>
          <w:rFonts w:ascii="Arial" w:hAnsi="Arial" w:eastAsia="Arial" w:cs="Arial"/>
          <w:sz w:val="24"/>
          <w:szCs w:val="24"/>
        </w:rPr>
        <w:t>e</w:t>
      </w:r>
      <w:r w:rsidRPr="52959F07" w:rsidR="038765BA">
        <w:rPr>
          <w:rFonts w:ascii="Arial" w:hAnsi="Arial" w:eastAsia="Arial" w:cs="Arial"/>
          <w:sz w:val="24"/>
          <w:szCs w:val="24"/>
        </w:rPr>
        <w:t xml:space="preserve"> the</w:t>
      </w:r>
      <w:r w:rsidRPr="52959F07" w:rsidR="01A0CA41">
        <w:rPr>
          <w:rFonts w:ascii="Arial" w:hAnsi="Arial" w:eastAsia="Arial" w:cs="Arial"/>
          <w:sz w:val="24"/>
          <w:szCs w:val="24"/>
        </w:rPr>
        <w:t xml:space="preserve"> chance to provide a victim personal statemen</w:t>
      </w:r>
      <w:r w:rsidRPr="52959F07" w:rsidR="3363ABCA">
        <w:rPr>
          <w:rFonts w:ascii="Arial" w:hAnsi="Arial" w:eastAsia="Arial" w:cs="Arial"/>
          <w:sz w:val="24"/>
          <w:szCs w:val="24"/>
        </w:rPr>
        <w:t>t,</w:t>
      </w:r>
      <w:r w:rsidRPr="52959F07" w:rsidR="3C619667">
        <w:rPr>
          <w:rFonts w:ascii="Arial" w:hAnsi="Arial" w:eastAsia="Arial" w:cs="Arial"/>
          <w:sz w:val="24"/>
          <w:szCs w:val="24"/>
        </w:rPr>
        <w:t xml:space="preserve"> their account of the events that had previously </w:t>
      </w:r>
      <w:r w:rsidRPr="52959F07" w:rsidR="6245AD5F">
        <w:rPr>
          <w:rFonts w:ascii="Arial" w:hAnsi="Arial" w:eastAsia="Arial" w:cs="Arial"/>
          <w:sz w:val="24"/>
          <w:szCs w:val="24"/>
        </w:rPr>
        <w:t>occurred</w:t>
      </w:r>
      <w:r w:rsidRPr="52959F07" w:rsidR="73DACB82">
        <w:rPr>
          <w:rFonts w:ascii="Arial" w:hAnsi="Arial" w:eastAsia="Arial" w:cs="Arial"/>
          <w:sz w:val="24"/>
          <w:szCs w:val="24"/>
        </w:rPr>
        <w:t xml:space="preserve"> </w:t>
      </w:r>
      <w:r w:rsidRPr="52959F07" w:rsidR="01A0CA41">
        <w:rPr>
          <w:rFonts w:ascii="Arial" w:hAnsi="Arial" w:eastAsia="Arial" w:cs="Arial"/>
          <w:sz w:val="24"/>
          <w:szCs w:val="24"/>
        </w:rPr>
        <w:t>and the possibility of receiving compensation from the offender if</w:t>
      </w:r>
      <w:r w:rsidRPr="52959F07" w:rsidR="7CBB7896">
        <w:rPr>
          <w:rFonts w:ascii="Arial" w:hAnsi="Arial" w:eastAsia="Arial" w:cs="Arial"/>
          <w:sz w:val="24"/>
          <w:szCs w:val="24"/>
        </w:rPr>
        <w:t xml:space="preserve"> they are</w:t>
      </w:r>
      <w:r w:rsidRPr="52959F07" w:rsidR="01A0CA41">
        <w:rPr>
          <w:rFonts w:ascii="Arial" w:hAnsi="Arial" w:eastAsia="Arial" w:cs="Arial"/>
          <w:sz w:val="24"/>
          <w:szCs w:val="24"/>
        </w:rPr>
        <w:t xml:space="preserve"> found guilty.</w:t>
      </w:r>
      <w:r w:rsidRPr="52959F07" w:rsidR="6B4CFB08">
        <w:rPr>
          <w:rFonts w:ascii="Arial" w:hAnsi="Arial" w:eastAsia="Arial" w:cs="Arial"/>
          <w:sz w:val="24"/>
          <w:szCs w:val="24"/>
        </w:rPr>
        <w:t xml:space="preserve"> After the trial they may also be </w:t>
      </w:r>
      <w:r w:rsidRPr="52959F07" w:rsidR="1F52C645">
        <w:rPr>
          <w:rFonts w:ascii="Arial" w:hAnsi="Arial" w:eastAsia="Arial" w:cs="Arial"/>
          <w:sz w:val="24"/>
          <w:szCs w:val="24"/>
        </w:rPr>
        <w:t>entitled</w:t>
      </w:r>
      <w:r w:rsidRPr="52959F07" w:rsidR="6B4CFB08">
        <w:rPr>
          <w:rFonts w:ascii="Arial" w:hAnsi="Arial" w:eastAsia="Arial" w:cs="Arial"/>
          <w:sz w:val="24"/>
          <w:szCs w:val="24"/>
        </w:rPr>
        <w:t xml:space="preserve"> to </w:t>
      </w:r>
      <w:r w:rsidRPr="52959F07" w:rsidR="2E58831B">
        <w:rPr>
          <w:rFonts w:ascii="Arial" w:hAnsi="Arial" w:eastAsia="Arial" w:cs="Arial"/>
          <w:sz w:val="24"/>
          <w:szCs w:val="24"/>
        </w:rPr>
        <w:t xml:space="preserve">support from Victims support or a specific support group depending on their case. For example, if </w:t>
      </w:r>
      <w:r w:rsidRPr="52959F07" w:rsidR="01B972AC">
        <w:rPr>
          <w:rFonts w:ascii="Arial" w:hAnsi="Arial" w:eastAsia="Arial" w:cs="Arial"/>
          <w:sz w:val="24"/>
          <w:szCs w:val="24"/>
        </w:rPr>
        <w:t xml:space="preserve">the victim is in a </w:t>
      </w:r>
      <w:r w:rsidRPr="52959F07" w:rsidR="0F7ACE00">
        <w:rPr>
          <w:rFonts w:ascii="Arial" w:hAnsi="Arial" w:eastAsia="Arial" w:cs="Arial"/>
          <w:sz w:val="24"/>
          <w:szCs w:val="24"/>
        </w:rPr>
        <w:t>domestic</w:t>
      </w:r>
      <w:r w:rsidRPr="52959F07" w:rsidR="754BD7D5">
        <w:rPr>
          <w:rFonts w:ascii="Arial" w:hAnsi="Arial" w:eastAsia="Arial" w:cs="Arial"/>
          <w:sz w:val="24"/>
          <w:szCs w:val="24"/>
        </w:rPr>
        <w:t xml:space="preserve"> abuse case they may be able to </w:t>
      </w:r>
      <w:r w:rsidRPr="52959F07" w:rsidR="660A091E">
        <w:rPr>
          <w:rFonts w:ascii="Arial" w:hAnsi="Arial" w:eastAsia="Arial" w:cs="Arial"/>
          <w:sz w:val="24"/>
          <w:szCs w:val="24"/>
        </w:rPr>
        <w:t xml:space="preserve">get help from Women's aid </w:t>
      </w:r>
      <w:r w:rsidRPr="52959F07" w:rsidR="7B07E445">
        <w:rPr>
          <w:rFonts w:ascii="Arial" w:hAnsi="Arial" w:eastAsia="Arial" w:cs="Arial"/>
          <w:sz w:val="24"/>
          <w:szCs w:val="24"/>
        </w:rPr>
        <w:t>(</w:t>
      </w:r>
      <w:r w:rsidRPr="52959F07" w:rsidR="7B07E445">
        <w:rPr>
          <w:rFonts w:ascii="Arial" w:hAnsi="Arial" w:eastAsia="Arial" w:cs="Arial"/>
          <w:sz w:val="24"/>
          <w:szCs w:val="24"/>
        </w:rPr>
        <w:t>CPS.Gov</w:t>
      </w:r>
      <w:r w:rsidRPr="52959F07" w:rsidR="5E4335A7">
        <w:rPr>
          <w:rFonts w:ascii="Arial" w:hAnsi="Arial" w:eastAsia="Arial" w:cs="Arial"/>
          <w:sz w:val="24"/>
          <w:szCs w:val="24"/>
        </w:rPr>
        <w:t>,</w:t>
      </w:r>
      <w:r w:rsidRPr="52959F07" w:rsidR="77B3EFFE">
        <w:rPr>
          <w:rFonts w:ascii="Arial" w:hAnsi="Arial" w:eastAsia="Arial" w:cs="Arial"/>
          <w:sz w:val="24"/>
          <w:szCs w:val="24"/>
        </w:rPr>
        <w:t>2022</w:t>
      </w:r>
      <w:r w:rsidRPr="52959F07" w:rsidR="5E4335A7">
        <w:rPr>
          <w:rFonts w:ascii="Arial" w:hAnsi="Arial" w:eastAsia="Arial" w:cs="Arial"/>
          <w:sz w:val="24"/>
          <w:szCs w:val="24"/>
        </w:rPr>
        <w:t>)</w:t>
      </w:r>
    </w:p>
    <w:p w:rsidR="1A9687E2" w:rsidP="5EEA245E" w:rsidRDefault="1A9687E2" w14:paraId="68387859" w14:textId="6CBA7BD4">
      <w:pPr>
        <w:pStyle w:val="Normal"/>
        <w:suppressLineNumbers w:val="0"/>
        <w:shd w:val="clear" w:color="auto" w:fill="FFFFFF" w:themeFill="background1"/>
        <w:bidi w:val="0"/>
        <w:spacing w:before="0" w:beforeAutospacing="off" w:after="300" w:afterAutospacing="off" w:line="480" w:lineRule="auto"/>
        <w:jc w:val="left"/>
        <w:rPr>
          <w:rFonts w:ascii="Arial" w:hAnsi="Arial" w:eastAsia="Arial" w:cs="Arial"/>
          <w:b w:val="0"/>
          <w:bCs w:val="0"/>
          <w:sz w:val="24"/>
          <w:szCs w:val="24"/>
        </w:rPr>
      </w:pPr>
      <w:r w:rsidRPr="52959F07" w:rsidR="50DABF19">
        <w:rPr>
          <w:rFonts w:ascii="Arial" w:hAnsi="Arial" w:eastAsia="Arial" w:cs="Arial"/>
          <w:sz w:val="24"/>
          <w:szCs w:val="24"/>
        </w:rPr>
        <w:t xml:space="preserve">Although the criminal justice system is heavily relied </w:t>
      </w:r>
      <w:r w:rsidRPr="52959F07" w:rsidR="7283D0BC">
        <w:rPr>
          <w:rFonts w:ascii="Arial" w:hAnsi="Arial" w:eastAsia="Arial" w:cs="Arial"/>
          <w:sz w:val="24"/>
          <w:szCs w:val="24"/>
        </w:rPr>
        <w:t>on, there</w:t>
      </w:r>
      <w:r w:rsidRPr="52959F07" w:rsidR="50DABF19">
        <w:rPr>
          <w:rFonts w:ascii="Arial" w:hAnsi="Arial" w:eastAsia="Arial" w:cs="Arial"/>
          <w:sz w:val="24"/>
          <w:szCs w:val="24"/>
        </w:rPr>
        <w:t xml:space="preserve"> are multiple strengths and weaknesses that come alongside. For </w:t>
      </w:r>
      <w:r w:rsidRPr="52959F07" w:rsidR="01A1BFAF">
        <w:rPr>
          <w:rFonts w:ascii="Arial" w:hAnsi="Arial" w:eastAsia="Arial" w:cs="Arial"/>
          <w:sz w:val="24"/>
          <w:szCs w:val="24"/>
        </w:rPr>
        <w:t xml:space="preserve">example, the </w:t>
      </w:r>
      <w:r w:rsidRPr="52959F07" w:rsidR="0EAC29C7">
        <w:rPr>
          <w:rFonts w:ascii="Arial" w:hAnsi="Arial" w:eastAsia="Arial" w:cs="Arial"/>
          <w:sz w:val="24"/>
          <w:szCs w:val="24"/>
        </w:rPr>
        <w:t>defendant's</w:t>
      </w:r>
      <w:r w:rsidRPr="52959F07" w:rsidR="01A1BFAF">
        <w:rPr>
          <w:rFonts w:ascii="Arial" w:hAnsi="Arial" w:eastAsia="Arial" w:cs="Arial"/>
          <w:sz w:val="24"/>
          <w:szCs w:val="24"/>
        </w:rPr>
        <w:t xml:space="preserve"> access to legal advice. </w:t>
      </w:r>
      <w:r w:rsidRPr="52959F07" w:rsidR="2BD9C2FE">
        <w:rPr>
          <w:rFonts w:ascii="Arial" w:hAnsi="Arial" w:eastAsia="Arial" w:cs="Arial"/>
          <w:sz w:val="24"/>
          <w:szCs w:val="24"/>
        </w:rPr>
        <w:t xml:space="preserve">Spending on criminal legal aid </w:t>
      </w:r>
      <w:r w:rsidRPr="52959F07" w:rsidR="48FE3FB5">
        <w:rPr>
          <w:rFonts w:ascii="Arial" w:hAnsi="Arial" w:eastAsia="Arial" w:cs="Arial"/>
          <w:sz w:val="24"/>
          <w:szCs w:val="24"/>
        </w:rPr>
        <w:t xml:space="preserve">has </w:t>
      </w:r>
      <w:r w:rsidRPr="52959F07" w:rsidR="2BD9C2FE">
        <w:rPr>
          <w:rFonts w:ascii="Arial" w:hAnsi="Arial" w:eastAsia="Arial" w:cs="Arial"/>
          <w:sz w:val="24"/>
          <w:szCs w:val="24"/>
        </w:rPr>
        <w:t xml:space="preserve">decreased by more than thirty percent between 2010/11 and 2018/19. There are concerns that </w:t>
      </w:r>
      <w:r w:rsidRPr="52959F07" w:rsidR="147601BB">
        <w:rPr>
          <w:rFonts w:ascii="Arial" w:hAnsi="Arial" w:eastAsia="Arial" w:cs="Arial"/>
          <w:sz w:val="24"/>
          <w:szCs w:val="24"/>
        </w:rPr>
        <w:t>s</w:t>
      </w:r>
      <w:r w:rsidRPr="52959F07" w:rsidR="2BD9C2FE">
        <w:rPr>
          <w:rFonts w:ascii="Arial" w:hAnsi="Arial" w:eastAsia="Arial" w:cs="Arial"/>
          <w:sz w:val="24"/>
          <w:szCs w:val="24"/>
        </w:rPr>
        <w:t xml:space="preserve">uspects may find it difficult to </w:t>
      </w:r>
      <w:r w:rsidRPr="52959F07" w:rsidR="2BD9C2FE">
        <w:rPr>
          <w:rFonts w:ascii="Arial" w:hAnsi="Arial" w:eastAsia="Arial" w:cs="Arial"/>
          <w:sz w:val="24"/>
          <w:szCs w:val="24"/>
        </w:rPr>
        <w:t>locate</w:t>
      </w:r>
      <w:r w:rsidRPr="52959F07" w:rsidR="2BD9C2FE">
        <w:rPr>
          <w:rFonts w:ascii="Arial" w:hAnsi="Arial" w:eastAsia="Arial" w:cs="Arial"/>
          <w:sz w:val="24"/>
          <w:szCs w:val="24"/>
        </w:rPr>
        <w:t xml:space="preserve"> </w:t>
      </w:r>
      <w:r w:rsidRPr="52959F07" w:rsidR="773F9374">
        <w:rPr>
          <w:rFonts w:ascii="Arial" w:hAnsi="Arial" w:eastAsia="Arial" w:cs="Arial"/>
          <w:sz w:val="24"/>
          <w:szCs w:val="24"/>
        </w:rPr>
        <w:t xml:space="preserve">a </w:t>
      </w:r>
      <w:r w:rsidRPr="52959F07" w:rsidR="2BD9C2FE">
        <w:rPr>
          <w:rFonts w:ascii="Arial" w:hAnsi="Arial" w:eastAsia="Arial" w:cs="Arial"/>
          <w:sz w:val="24"/>
          <w:szCs w:val="24"/>
        </w:rPr>
        <w:t xml:space="preserve">legal </w:t>
      </w:r>
      <w:r w:rsidRPr="52959F07" w:rsidR="7ACAF556">
        <w:rPr>
          <w:rFonts w:ascii="Arial" w:hAnsi="Arial" w:eastAsia="Arial" w:cs="Arial"/>
          <w:sz w:val="24"/>
          <w:szCs w:val="24"/>
        </w:rPr>
        <w:t>representative</w:t>
      </w:r>
      <w:r w:rsidRPr="52959F07" w:rsidR="43F38C3F">
        <w:rPr>
          <w:rFonts w:ascii="Arial" w:hAnsi="Arial" w:eastAsia="Arial" w:cs="Arial"/>
          <w:sz w:val="24"/>
          <w:szCs w:val="24"/>
        </w:rPr>
        <w:t xml:space="preserve"> because of the sustainability of criminal </w:t>
      </w:r>
      <w:r w:rsidRPr="52959F07" w:rsidR="43F38C3F">
        <w:rPr>
          <w:rFonts w:ascii="Arial" w:hAnsi="Arial" w:eastAsia="Arial" w:cs="Arial"/>
          <w:sz w:val="24"/>
          <w:szCs w:val="24"/>
        </w:rPr>
        <w:t>defence</w:t>
      </w:r>
      <w:r w:rsidRPr="52959F07" w:rsidR="43F38C3F">
        <w:rPr>
          <w:rFonts w:ascii="Arial" w:hAnsi="Arial" w:eastAsia="Arial" w:cs="Arial"/>
          <w:sz w:val="24"/>
          <w:szCs w:val="24"/>
        </w:rPr>
        <w:t xml:space="preserve"> employment is allegedly threatened by existing pay rates, which could make it difficult for suspects to </w:t>
      </w:r>
      <w:r w:rsidRPr="52959F07" w:rsidR="43F38C3F">
        <w:rPr>
          <w:rFonts w:ascii="Arial" w:hAnsi="Arial" w:eastAsia="Arial" w:cs="Arial"/>
          <w:sz w:val="24"/>
          <w:szCs w:val="24"/>
        </w:rPr>
        <w:t>locate</w:t>
      </w:r>
      <w:r w:rsidRPr="52959F07" w:rsidR="43F38C3F">
        <w:rPr>
          <w:rFonts w:ascii="Arial" w:hAnsi="Arial" w:eastAsia="Arial" w:cs="Arial"/>
          <w:sz w:val="24"/>
          <w:szCs w:val="24"/>
        </w:rPr>
        <w:t xml:space="preserve"> legal representatives</w:t>
      </w:r>
      <w:r w:rsidRPr="52959F07" w:rsidR="3B454240">
        <w:rPr>
          <w:rFonts w:ascii="Arial" w:hAnsi="Arial" w:eastAsia="Arial" w:cs="Arial"/>
          <w:sz w:val="24"/>
          <w:szCs w:val="24"/>
        </w:rPr>
        <w:t xml:space="preserve"> (Commons Library,2020)</w:t>
      </w:r>
      <w:r w:rsidRPr="52959F07" w:rsidR="560F2657">
        <w:rPr>
          <w:rFonts w:ascii="Arial" w:hAnsi="Arial" w:eastAsia="Arial" w:cs="Arial"/>
          <w:sz w:val="24"/>
          <w:szCs w:val="24"/>
        </w:rPr>
        <w:t xml:space="preserve"> Another weakness is the backlog of cases in the crown courts. </w:t>
      </w:r>
      <w:r w:rsidRPr="52959F07" w:rsidR="619E19AB">
        <w:rPr>
          <w:rFonts w:ascii="Arial" w:hAnsi="Arial" w:eastAsia="Arial" w:cs="Arial"/>
          <w:sz w:val="24"/>
          <w:szCs w:val="24"/>
        </w:rPr>
        <w:t xml:space="preserve">The strengths include </w:t>
      </w:r>
      <w:r w:rsidRPr="52959F07" w:rsidR="32F68F28">
        <w:rPr>
          <w:rFonts w:ascii="Arial" w:hAnsi="Arial" w:eastAsia="Arial" w:cs="Arial"/>
          <w:sz w:val="24"/>
          <w:szCs w:val="24"/>
        </w:rPr>
        <w:t>fairness</w:t>
      </w:r>
      <w:r w:rsidRPr="52959F07" w:rsidR="2442EA35">
        <w:rPr>
          <w:rFonts w:ascii="Arial" w:hAnsi="Arial" w:eastAsia="Arial" w:cs="Arial"/>
          <w:sz w:val="24"/>
          <w:szCs w:val="24"/>
        </w:rPr>
        <w:t xml:space="preserve">, transparency, </w:t>
      </w:r>
      <w:r w:rsidRPr="52959F07" w:rsidR="32F68F28">
        <w:rPr>
          <w:rFonts w:ascii="Arial" w:hAnsi="Arial" w:eastAsia="Arial" w:cs="Arial"/>
          <w:sz w:val="24"/>
          <w:szCs w:val="24"/>
        </w:rPr>
        <w:t>investigation</w:t>
      </w:r>
      <w:r w:rsidRPr="52959F07" w:rsidR="32F68F28">
        <w:rPr>
          <w:rFonts w:ascii="Arial" w:hAnsi="Arial" w:eastAsia="Arial" w:cs="Arial"/>
          <w:sz w:val="24"/>
          <w:szCs w:val="24"/>
        </w:rPr>
        <w:t xml:space="preserve"> and </w:t>
      </w:r>
      <w:r w:rsidRPr="52959F07" w:rsidR="15961643">
        <w:rPr>
          <w:rFonts w:ascii="Arial" w:hAnsi="Arial" w:eastAsia="Arial" w:cs="Arial"/>
          <w:sz w:val="24"/>
          <w:szCs w:val="24"/>
        </w:rPr>
        <w:t>prosecution. Transparency</w:t>
      </w:r>
      <w:r w:rsidRPr="52959F07" w:rsidR="171702B0">
        <w:rPr>
          <w:rFonts w:ascii="Arial" w:hAnsi="Arial" w:eastAsia="Arial" w:cs="Arial"/>
          <w:sz w:val="24"/>
          <w:szCs w:val="24"/>
        </w:rPr>
        <w:t xml:space="preserve"> is </w:t>
      </w:r>
      <w:r w:rsidRPr="52959F07" w:rsidR="1AC2C704">
        <w:rPr>
          <w:rFonts w:ascii="Arial" w:hAnsi="Arial" w:eastAsia="Arial" w:cs="Arial"/>
          <w:sz w:val="24"/>
          <w:szCs w:val="24"/>
        </w:rPr>
        <w:t>crucial</w:t>
      </w:r>
      <w:r w:rsidRPr="52959F07" w:rsidR="171702B0">
        <w:rPr>
          <w:rFonts w:ascii="Arial" w:hAnsi="Arial" w:eastAsia="Arial" w:cs="Arial"/>
          <w:sz w:val="24"/>
          <w:szCs w:val="24"/>
        </w:rPr>
        <w:t xml:space="preserve"> in the criminal justice system </w:t>
      </w:r>
      <w:r w:rsidRPr="52959F07" w:rsidR="3E29686F">
        <w:rPr>
          <w:rFonts w:ascii="Arial" w:hAnsi="Arial" w:eastAsia="Arial" w:cs="Arial"/>
          <w:sz w:val="24"/>
          <w:szCs w:val="24"/>
        </w:rPr>
        <w:t>as more</w:t>
      </w:r>
      <w:r w:rsidRPr="52959F07" w:rsidR="253A43DC">
        <w:rPr>
          <w:rFonts w:ascii="Arial" w:hAnsi="Arial" w:eastAsia="Arial" w:cs="Arial"/>
          <w:sz w:val="24"/>
          <w:szCs w:val="24"/>
        </w:rPr>
        <w:t xml:space="preserve"> transparency in the system helps the public understand criminal justice system works and what they do. It also helps members of the public to hold the criminal just</w:t>
      </w:r>
      <w:r w:rsidRPr="52959F07" w:rsidR="5FF472C3">
        <w:rPr>
          <w:rFonts w:ascii="Arial" w:hAnsi="Arial" w:eastAsia="Arial" w:cs="Arial"/>
          <w:sz w:val="24"/>
          <w:szCs w:val="24"/>
        </w:rPr>
        <w:t xml:space="preserve">ice system </w:t>
      </w:r>
      <w:r w:rsidRPr="52959F07" w:rsidR="253A43DC">
        <w:rPr>
          <w:rFonts w:ascii="Arial" w:hAnsi="Arial" w:eastAsia="Arial" w:cs="Arial"/>
          <w:sz w:val="24"/>
          <w:szCs w:val="24"/>
        </w:rPr>
        <w:t xml:space="preserve">to account for </w:t>
      </w:r>
      <w:r w:rsidRPr="52959F07" w:rsidR="71D55DA7">
        <w:rPr>
          <w:rFonts w:ascii="Arial" w:hAnsi="Arial" w:eastAsia="Arial" w:cs="Arial"/>
          <w:sz w:val="24"/>
          <w:szCs w:val="24"/>
        </w:rPr>
        <w:t xml:space="preserve">any </w:t>
      </w:r>
      <w:r w:rsidRPr="52959F07" w:rsidR="253A43DC">
        <w:rPr>
          <w:rFonts w:ascii="Arial" w:hAnsi="Arial" w:eastAsia="Arial" w:cs="Arial"/>
          <w:sz w:val="24"/>
          <w:szCs w:val="24"/>
        </w:rPr>
        <w:t>decisions</w:t>
      </w:r>
      <w:r w:rsidRPr="52959F07" w:rsidR="6FC2DA2A">
        <w:rPr>
          <w:rFonts w:ascii="Arial" w:hAnsi="Arial" w:eastAsia="Arial" w:cs="Arial"/>
          <w:sz w:val="24"/>
          <w:szCs w:val="24"/>
        </w:rPr>
        <w:t xml:space="preserve"> that they make</w:t>
      </w:r>
      <w:r w:rsidRPr="52959F07" w:rsidR="253A43DC">
        <w:rPr>
          <w:rFonts w:ascii="Arial" w:hAnsi="Arial" w:eastAsia="Arial" w:cs="Arial"/>
          <w:sz w:val="24"/>
          <w:szCs w:val="24"/>
        </w:rPr>
        <w:t xml:space="preserve">. </w:t>
      </w:r>
      <w:r w:rsidRPr="52959F07" w:rsidR="17DC2D69">
        <w:rPr>
          <w:rFonts w:ascii="Arial" w:hAnsi="Arial" w:eastAsia="Arial" w:cs="Arial"/>
          <w:sz w:val="24"/>
          <w:szCs w:val="24"/>
        </w:rPr>
        <w:t>Today there is more information available to the public than ever before. There is information about cases and the outcome of them through social media sites such as South Wales Argus and Wales On</w:t>
      </w:r>
      <w:r w:rsidRPr="52959F07" w:rsidR="62089BB9">
        <w:rPr>
          <w:rFonts w:ascii="Arial" w:hAnsi="Arial" w:eastAsia="Arial" w:cs="Arial"/>
          <w:sz w:val="24"/>
          <w:szCs w:val="24"/>
        </w:rPr>
        <w:t>line and broadcast channels such as BBC and ITV</w:t>
      </w:r>
      <w:r w:rsidRPr="52959F07" w:rsidR="39FBF923">
        <w:rPr>
          <w:rFonts w:ascii="Arial" w:hAnsi="Arial" w:eastAsia="Arial" w:cs="Arial"/>
          <w:sz w:val="24"/>
          <w:szCs w:val="24"/>
        </w:rPr>
        <w:t xml:space="preserve"> (Assets Publishing, 2014, p</w:t>
      </w:r>
      <w:r w:rsidRPr="52959F07" w:rsidR="39FBF923">
        <w:rPr>
          <w:rFonts w:ascii="Arial" w:hAnsi="Arial" w:eastAsia="Arial" w:cs="Arial"/>
          <w:sz w:val="24"/>
          <w:szCs w:val="24"/>
        </w:rPr>
        <w:t>11)</w:t>
      </w:r>
    </w:p>
    <w:p w:rsidR="1A9687E2" w:rsidP="5EEA245E" w:rsidRDefault="1A9687E2" w14:paraId="573E67D2" w14:textId="1DFAD619">
      <w:pPr>
        <w:spacing w:line="480" w:lineRule="auto"/>
        <w:rPr>
          <w:rFonts w:ascii="Arial" w:hAnsi="Arial" w:eastAsia="Arial" w:cs="Arial"/>
          <w:noProof w:val="0"/>
          <w:color w:val="auto"/>
          <w:sz w:val="24"/>
          <w:szCs w:val="24"/>
          <w:lang w:val="en-GB"/>
        </w:rPr>
      </w:pPr>
      <w:r w:rsidRPr="52959F07" w:rsidR="2FC5B151">
        <w:rPr>
          <w:rFonts w:ascii="Arial" w:hAnsi="Arial" w:eastAsia="Arial" w:cs="Arial"/>
          <w:sz w:val="24"/>
          <w:szCs w:val="24"/>
        </w:rPr>
        <w:t xml:space="preserve">Although the CPS is designed to be neutral and aims to ensure a fair process </w:t>
      </w:r>
      <w:r w:rsidRPr="52959F07" w:rsidR="0E2DF2DC">
        <w:rPr>
          <w:rFonts w:ascii="Arial" w:hAnsi="Arial" w:eastAsia="Arial" w:cs="Arial"/>
          <w:sz w:val="24"/>
          <w:szCs w:val="24"/>
        </w:rPr>
        <w:t xml:space="preserve">for both the victims and the suspect some may argue that the process is unfair for victims. </w:t>
      </w:r>
      <w:r w:rsidRPr="52959F07" w:rsidR="0E2DF2DC">
        <w:rPr>
          <w:rFonts w:ascii="Arial" w:hAnsi="Arial" w:eastAsia="Arial" w:cs="Arial"/>
          <w:sz w:val="24"/>
          <w:szCs w:val="24"/>
        </w:rPr>
        <w:t>Victims support carried o</w:t>
      </w:r>
      <w:r w:rsidRPr="52959F07" w:rsidR="31EBBEB3">
        <w:rPr>
          <w:rFonts w:ascii="Arial" w:hAnsi="Arial" w:eastAsia="Arial" w:cs="Arial"/>
          <w:sz w:val="24"/>
          <w:szCs w:val="24"/>
        </w:rPr>
        <w:t>ut</w:t>
      </w:r>
      <w:r w:rsidRPr="52959F07" w:rsidR="2AB7022F">
        <w:rPr>
          <w:rFonts w:ascii="Arial" w:hAnsi="Arial" w:eastAsia="Arial" w:cs="Arial"/>
          <w:sz w:val="24"/>
          <w:szCs w:val="24"/>
        </w:rPr>
        <w:t xml:space="preserve"> research and surveys </w:t>
      </w:r>
      <w:r w:rsidRPr="52959F07" w:rsidR="57C140C0">
        <w:rPr>
          <w:rFonts w:ascii="Arial" w:hAnsi="Arial" w:eastAsia="Arial" w:cs="Arial"/>
          <w:sz w:val="24"/>
          <w:szCs w:val="24"/>
        </w:rPr>
        <w:t>regarding</w:t>
      </w:r>
      <w:r w:rsidRPr="52959F07" w:rsidR="57C140C0">
        <w:rPr>
          <w:rFonts w:ascii="Arial" w:hAnsi="Arial" w:eastAsia="Arial" w:cs="Arial"/>
          <w:sz w:val="24"/>
          <w:szCs w:val="24"/>
        </w:rPr>
        <w:t xml:space="preserve"> </w:t>
      </w:r>
      <w:r w:rsidRPr="52959F07" w:rsidR="2AB7022F">
        <w:rPr>
          <w:rFonts w:ascii="Arial" w:hAnsi="Arial" w:eastAsia="Arial" w:cs="Arial"/>
          <w:sz w:val="24"/>
          <w:szCs w:val="24"/>
        </w:rPr>
        <w:t xml:space="preserve">if victims and suspects are treated equally in </w:t>
      </w:r>
      <w:r w:rsidRPr="52959F07" w:rsidR="54B57896">
        <w:rPr>
          <w:rFonts w:ascii="Arial" w:hAnsi="Arial" w:eastAsia="Arial" w:cs="Arial"/>
          <w:sz w:val="24"/>
          <w:szCs w:val="24"/>
        </w:rPr>
        <w:t xml:space="preserve">the criminal justice system. One of the main things they found was that victims </w:t>
      </w:r>
      <w:r w:rsidRPr="52959F07" w:rsidR="54B57896">
        <w:rPr>
          <w:rFonts w:ascii="Arial" w:hAnsi="Arial" w:eastAsia="Arial" w:cs="Arial"/>
          <w:sz w:val="24"/>
          <w:szCs w:val="24"/>
        </w:rPr>
        <w:t>weren't</w:t>
      </w:r>
      <w:r w:rsidRPr="52959F07" w:rsidR="54B57896">
        <w:rPr>
          <w:rFonts w:ascii="Arial" w:hAnsi="Arial" w:eastAsia="Arial" w:cs="Arial"/>
          <w:sz w:val="24"/>
          <w:szCs w:val="24"/>
        </w:rPr>
        <w:t xml:space="preserve"> being updated on their cases and were being “left in the da</w:t>
      </w:r>
      <w:r w:rsidRPr="52959F07" w:rsidR="6DC44A8F">
        <w:rPr>
          <w:rFonts w:ascii="Arial" w:hAnsi="Arial" w:eastAsia="Arial" w:cs="Arial"/>
          <w:sz w:val="24"/>
          <w:szCs w:val="24"/>
        </w:rPr>
        <w:t>rk</w:t>
      </w:r>
      <w:r w:rsidRPr="52959F07" w:rsidR="6DC44A8F">
        <w:rPr>
          <w:rFonts w:ascii="Arial" w:hAnsi="Arial" w:eastAsia="Arial" w:cs="Arial"/>
          <w:sz w:val="24"/>
          <w:szCs w:val="24"/>
        </w:rPr>
        <w:t>”</w:t>
      </w:r>
      <w:r w:rsidRPr="52959F07" w:rsidR="68B70CEC">
        <w:rPr>
          <w:rFonts w:ascii="Arial" w:hAnsi="Arial" w:eastAsia="Arial" w:cs="Arial"/>
          <w:sz w:val="24"/>
          <w:szCs w:val="24"/>
        </w:rPr>
        <w:t>.</w:t>
      </w:r>
      <w:r w:rsidRPr="52959F07" w:rsidR="68B70CEC">
        <w:rPr>
          <w:rFonts w:ascii="Arial" w:hAnsi="Arial" w:eastAsia="Arial" w:cs="Arial"/>
          <w:sz w:val="24"/>
          <w:szCs w:val="24"/>
        </w:rPr>
        <w:t xml:space="preserve"> It also showed that some victims were being updated but </w:t>
      </w:r>
      <w:r w:rsidRPr="52959F07" w:rsidR="68B70CEC">
        <w:rPr>
          <w:rFonts w:ascii="Arial" w:hAnsi="Arial" w:eastAsia="Arial" w:cs="Arial"/>
          <w:sz w:val="24"/>
          <w:szCs w:val="24"/>
        </w:rPr>
        <w:t>in</w:t>
      </w:r>
      <w:r w:rsidRPr="52959F07" w:rsidR="0B7DE154">
        <w:rPr>
          <w:rFonts w:ascii="Arial" w:hAnsi="Arial" w:eastAsia="Arial" w:cs="Arial"/>
          <w:sz w:val="24"/>
          <w:szCs w:val="24"/>
        </w:rPr>
        <w:t>sufficien</w:t>
      </w:r>
      <w:r w:rsidRPr="52959F07" w:rsidR="0B7DE154">
        <w:rPr>
          <w:rFonts w:ascii="Arial" w:hAnsi="Arial" w:eastAsia="Arial" w:cs="Arial"/>
          <w:sz w:val="24"/>
          <w:szCs w:val="24"/>
        </w:rPr>
        <w:t>t</w:t>
      </w:r>
      <w:r w:rsidRPr="52959F07" w:rsidR="217582F5">
        <w:rPr>
          <w:rFonts w:ascii="Arial" w:hAnsi="Arial" w:eastAsia="Arial" w:cs="Arial"/>
          <w:sz w:val="24"/>
          <w:szCs w:val="24"/>
        </w:rPr>
        <w:t>ly</w:t>
      </w:r>
      <w:r w:rsidRPr="52959F07" w:rsidR="42A99CCC">
        <w:rPr>
          <w:rFonts w:ascii="Arial" w:hAnsi="Arial" w:eastAsia="Arial" w:cs="Arial"/>
          <w:sz w:val="24"/>
          <w:szCs w:val="24"/>
        </w:rPr>
        <w:t>. Victims should be updated on information that is understandable,</w:t>
      </w:r>
      <w:r w:rsidRPr="52959F07" w:rsidR="42A99CCC">
        <w:rPr>
          <w:rFonts w:ascii="Arial" w:hAnsi="Arial" w:eastAsia="Arial" w:cs="Arial"/>
          <w:sz w:val="24"/>
          <w:szCs w:val="24"/>
        </w:rPr>
        <w:t xml:space="preserve"> </w:t>
      </w:r>
      <w:r w:rsidRPr="52959F07" w:rsidR="42A99CCC">
        <w:rPr>
          <w:rFonts w:ascii="Arial" w:hAnsi="Arial" w:eastAsia="Arial" w:cs="Arial"/>
          <w:sz w:val="24"/>
          <w:szCs w:val="24"/>
        </w:rPr>
        <w:t>com</w:t>
      </w:r>
      <w:r w:rsidRPr="52959F07" w:rsidR="494BE864">
        <w:rPr>
          <w:rFonts w:ascii="Arial" w:hAnsi="Arial" w:eastAsia="Arial" w:cs="Arial"/>
          <w:sz w:val="24"/>
          <w:szCs w:val="24"/>
        </w:rPr>
        <w:t>prehensiv</w:t>
      </w:r>
      <w:r w:rsidRPr="52959F07" w:rsidR="494BE864">
        <w:rPr>
          <w:rFonts w:ascii="Arial" w:hAnsi="Arial" w:eastAsia="Arial" w:cs="Arial"/>
          <w:sz w:val="24"/>
          <w:szCs w:val="24"/>
        </w:rPr>
        <w:t>e</w:t>
      </w:r>
      <w:r w:rsidRPr="52959F07" w:rsidR="494BE864">
        <w:rPr>
          <w:rFonts w:ascii="Arial" w:hAnsi="Arial" w:eastAsia="Arial" w:cs="Arial"/>
          <w:sz w:val="24"/>
          <w:szCs w:val="24"/>
        </w:rPr>
        <w:t xml:space="preserve"> and</w:t>
      </w:r>
      <w:r w:rsidRPr="52959F07" w:rsidR="494BE864">
        <w:rPr>
          <w:rFonts w:ascii="Arial" w:hAnsi="Arial" w:eastAsia="Arial" w:cs="Arial"/>
          <w:sz w:val="24"/>
          <w:szCs w:val="24"/>
        </w:rPr>
        <w:t xml:space="preserve"> </w:t>
      </w:r>
      <w:r w:rsidRPr="52959F07" w:rsidR="494BE864">
        <w:rPr>
          <w:rFonts w:ascii="Arial" w:hAnsi="Arial" w:eastAsia="Arial" w:cs="Arial"/>
          <w:sz w:val="24"/>
          <w:szCs w:val="24"/>
        </w:rPr>
        <w:t>accurat</w:t>
      </w:r>
      <w:r w:rsidRPr="52959F07" w:rsidR="494BE864">
        <w:rPr>
          <w:rFonts w:ascii="Arial" w:hAnsi="Arial" w:eastAsia="Arial" w:cs="Arial"/>
          <w:sz w:val="24"/>
          <w:szCs w:val="24"/>
        </w:rPr>
        <w:t>e</w:t>
      </w:r>
      <w:r w:rsidRPr="52959F07" w:rsidR="57EF8F97">
        <w:rPr>
          <w:rFonts w:ascii="Arial" w:hAnsi="Arial" w:eastAsia="Arial" w:cs="Arial"/>
          <w:sz w:val="24"/>
          <w:szCs w:val="24"/>
        </w:rPr>
        <w:t xml:space="preserve"> (Victim support</w:t>
      </w:r>
      <w:r w:rsidRPr="52959F07" w:rsidR="087B7A9C">
        <w:rPr>
          <w:rFonts w:ascii="Arial" w:hAnsi="Arial" w:eastAsia="Arial" w:cs="Arial"/>
          <w:sz w:val="24"/>
          <w:szCs w:val="24"/>
        </w:rPr>
        <w:t xml:space="preserve">, </w:t>
      </w:r>
      <w:r w:rsidRPr="52959F07" w:rsidR="1D6BF7D1">
        <w:rPr>
          <w:rFonts w:ascii="Arial" w:hAnsi="Arial" w:eastAsia="Arial" w:cs="Arial"/>
          <w:sz w:val="24"/>
          <w:szCs w:val="24"/>
        </w:rPr>
        <w:t>p</w:t>
      </w:r>
      <w:r w:rsidRPr="52959F07" w:rsidR="087B7A9C">
        <w:rPr>
          <w:rFonts w:ascii="Arial" w:hAnsi="Arial" w:eastAsia="Arial" w:cs="Arial"/>
          <w:sz w:val="24"/>
          <w:szCs w:val="24"/>
        </w:rPr>
        <w:t>2-10</w:t>
      </w:r>
      <w:r w:rsidRPr="52959F07" w:rsidR="57EF8F97">
        <w:rPr>
          <w:rFonts w:ascii="Arial" w:hAnsi="Arial" w:eastAsia="Arial" w:cs="Arial"/>
          <w:sz w:val="24"/>
          <w:szCs w:val="24"/>
        </w:rPr>
        <w:t>)</w:t>
      </w:r>
      <w:r w:rsidRPr="52959F07" w:rsidR="57372FB8">
        <w:rPr>
          <w:rFonts w:ascii="Arial" w:hAnsi="Arial" w:eastAsia="Arial" w:cs="Arial"/>
          <w:sz w:val="24"/>
          <w:szCs w:val="24"/>
        </w:rPr>
        <w:t xml:space="preserve">According to the Ministry of Justice they aim </w:t>
      </w:r>
      <w:r w:rsidRPr="52959F07" w:rsidR="117BC04A">
        <w:rPr>
          <w:rFonts w:ascii="Arial" w:hAnsi="Arial" w:eastAsia="Arial" w:cs="Arial"/>
          <w:sz w:val="24"/>
          <w:szCs w:val="24"/>
        </w:rPr>
        <w:t>to p</w:t>
      </w:r>
      <w:r w:rsidRPr="52959F07" w:rsidR="117BC04A">
        <w:rPr>
          <w:rFonts w:ascii="Arial" w:hAnsi="Arial" w:eastAsia="Arial" w:cs="Arial"/>
          <w:noProof w:val="0"/>
          <w:sz w:val="24"/>
          <w:szCs w:val="24"/>
          <w:lang w:val="en-GB"/>
        </w:rPr>
        <w:t xml:space="preserve">ut policies in place to better identify witnesses who are intimidated or at risk so that they can get the help they need at every step of the criminal justice system (Ministry of Justice, 2014) </w:t>
      </w:r>
      <w:r w:rsidRPr="52959F07" w:rsidR="3F8DF788">
        <w:rPr>
          <w:rFonts w:ascii="Arial" w:hAnsi="Arial" w:eastAsia="Arial" w:cs="Arial"/>
          <w:sz w:val="24"/>
          <w:szCs w:val="24"/>
        </w:rPr>
        <w:t xml:space="preserve">In the future some elements of the criminal justice system must change. </w:t>
      </w:r>
      <w:r w:rsidRPr="52959F07" w:rsidR="3F8DF788">
        <w:rPr>
          <w:rFonts w:ascii="Arial" w:hAnsi="Arial" w:eastAsia="Arial" w:cs="Arial"/>
          <w:noProof w:val="0"/>
          <w:sz w:val="24"/>
          <w:szCs w:val="24"/>
          <w:lang w:val="en-GB"/>
        </w:rPr>
        <w:t xml:space="preserve">England and Wales' criminal justice system is stuck in a cycle of decline. The judicial system is having trouble keeping up with </w:t>
      </w:r>
      <w:r w:rsidRPr="52959F07" w:rsidR="0FE0EF60">
        <w:rPr>
          <w:rFonts w:ascii="Arial" w:hAnsi="Arial" w:eastAsia="Arial" w:cs="Arial"/>
          <w:noProof w:val="0"/>
          <w:sz w:val="24"/>
          <w:szCs w:val="24"/>
          <w:lang w:val="en-GB"/>
        </w:rPr>
        <w:t>several different things</w:t>
      </w:r>
      <w:r w:rsidRPr="52959F07" w:rsidR="3F8DF788">
        <w:rPr>
          <w:rFonts w:ascii="Arial" w:hAnsi="Arial" w:eastAsia="Arial" w:cs="Arial"/>
          <w:noProof w:val="0"/>
          <w:sz w:val="24"/>
          <w:szCs w:val="24"/>
          <w:lang w:val="en-GB"/>
        </w:rPr>
        <w:t>,</w:t>
      </w:r>
      <w:r w:rsidRPr="52959F07" w:rsidR="3F8DF788">
        <w:rPr>
          <w:rFonts w:ascii="Arial" w:hAnsi="Arial" w:eastAsia="Arial" w:cs="Arial"/>
          <w:noProof w:val="0"/>
          <w:sz w:val="24"/>
          <w:szCs w:val="24"/>
          <w:lang w:val="en-GB"/>
        </w:rPr>
        <w:t xml:space="preserve"> and prisons are </w:t>
      </w:r>
      <w:r w:rsidRPr="52959F07" w:rsidR="3F8DF788">
        <w:rPr>
          <w:rFonts w:ascii="Arial" w:hAnsi="Arial" w:eastAsia="Arial" w:cs="Arial"/>
          <w:noProof w:val="0"/>
          <w:sz w:val="24"/>
          <w:szCs w:val="24"/>
          <w:lang w:val="en-GB"/>
        </w:rPr>
        <w:t>operating</w:t>
      </w:r>
      <w:r w:rsidRPr="52959F07" w:rsidR="3F8DF788">
        <w:rPr>
          <w:rFonts w:ascii="Arial" w:hAnsi="Arial" w:eastAsia="Arial" w:cs="Arial"/>
          <w:noProof w:val="0"/>
          <w:sz w:val="24"/>
          <w:szCs w:val="24"/>
          <w:lang w:val="en-GB"/>
        </w:rPr>
        <w:t xml:space="preserve"> at full </w:t>
      </w:r>
      <w:r w:rsidRPr="52959F07" w:rsidR="3F8DF788">
        <w:rPr>
          <w:rFonts w:ascii="Arial" w:hAnsi="Arial" w:eastAsia="Arial" w:cs="Arial"/>
          <w:noProof w:val="0"/>
          <w:sz w:val="24"/>
          <w:szCs w:val="24"/>
          <w:lang w:val="en-GB"/>
        </w:rPr>
        <w:t>capacity</w:t>
      </w:r>
      <w:r w:rsidRPr="52959F07" w:rsidR="3F8DF788">
        <w:rPr>
          <w:rFonts w:ascii="Arial" w:hAnsi="Arial" w:eastAsia="Arial" w:cs="Arial"/>
          <w:noProof w:val="0"/>
          <w:sz w:val="24"/>
          <w:szCs w:val="24"/>
          <w:lang w:val="en-GB"/>
        </w:rPr>
        <w:t xml:space="preserve"> even while charge rates have dropped to all-time lows. If the police want to begin restoring public trust</w:t>
      </w:r>
      <w:r w:rsidRPr="52959F07" w:rsidR="4581DAC6">
        <w:rPr>
          <w:rFonts w:ascii="Arial" w:hAnsi="Arial" w:eastAsia="Arial" w:cs="Arial"/>
          <w:noProof w:val="0"/>
          <w:sz w:val="24"/>
          <w:szCs w:val="24"/>
          <w:lang w:val="en-GB"/>
        </w:rPr>
        <w:t xml:space="preserve"> and confidence</w:t>
      </w:r>
      <w:r w:rsidRPr="52959F07" w:rsidR="3F8DF788">
        <w:rPr>
          <w:rFonts w:ascii="Arial" w:hAnsi="Arial" w:eastAsia="Arial" w:cs="Arial"/>
          <w:noProof w:val="0"/>
          <w:sz w:val="24"/>
          <w:szCs w:val="24"/>
          <w:lang w:val="en-GB"/>
        </w:rPr>
        <w:t>, the charge rate must be improved</w:t>
      </w:r>
      <w:r w:rsidRPr="52959F07" w:rsidR="6B2E004B">
        <w:rPr>
          <w:rFonts w:ascii="Arial" w:hAnsi="Arial" w:eastAsia="Arial" w:cs="Arial"/>
          <w:noProof w:val="0"/>
          <w:sz w:val="24"/>
          <w:szCs w:val="24"/>
          <w:lang w:val="en-GB"/>
        </w:rPr>
        <w:t xml:space="preserve"> (Institute global, 2023)</w:t>
      </w:r>
      <w:r w:rsidRPr="52959F07" w:rsidR="596763D4">
        <w:rPr>
          <w:rFonts w:ascii="Arial" w:hAnsi="Arial" w:eastAsia="Arial" w:cs="Arial"/>
          <w:noProof w:val="0"/>
          <w:sz w:val="24"/>
          <w:szCs w:val="24"/>
          <w:lang w:val="en-GB"/>
        </w:rPr>
        <w:t xml:space="preserve"> The recommendations of the institute global state that </w:t>
      </w:r>
      <w:r w:rsidRPr="52959F07" w:rsidR="6B823FD4">
        <w:rPr>
          <w:rFonts w:ascii="Arial" w:hAnsi="Arial" w:eastAsia="Arial" w:cs="Arial"/>
          <w:noProof w:val="0"/>
          <w:sz w:val="24"/>
          <w:szCs w:val="24"/>
          <w:lang w:val="en-GB"/>
        </w:rPr>
        <w:t>for</w:t>
      </w:r>
      <w:r w:rsidRPr="52959F07" w:rsidR="101A2E61">
        <w:rPr>
          <w:rFonts w:ascii="Arial" w:hAnsi="Arial" w:eastAsia="Arial" w:cs="Arial"/>
          <w:noProof w:val="0"/>
          <w:sz w:val="24"/>
          <w:szCs w:val="24"/>
          <w:lang w:val="en-GB"/>
        </w:rPr>
        <w:t xml:space="preserve"> the criminal justice system to </w:t>
      </w:r>
      <w:r w:rsidRPr="52959F07" w:rsidR="51C8D3A2">
        <w:rPr>
          <w:rFonts w:ascii="Arial" w:hAnsi="Arial" w:eastAsia="Arial" w:cs="Arial"/>
          <w:noProof w:val="0"/>
          <w:sz w:val="24"/>
          <w:szCs w:val="24"/>
          <w:lang w:val="en-GB"/>
        </w:rPr>
        <w:t>improve they must</w:t>
      </w:r>
      <w:r w:rsidRPr="52959F07" w:rsidR="66D2E385">
        <w:rPr>
          <w:rFonts w:ascii="Arial" w:hAnsi="Arial" w:eastAsia="Arial" w:cs="Arial"/>
          <w:noProof w:val="0"/>
          <w:sz w:val="24"/>
          <w:szCs w:val="24"/>
          <w:lang w:val="en-GB"/>
        </w:rPr>
        <w:t xml:space="preserve"> simplify the charging procedure to free up resources for the most complex and serious crimes</w:t>
      </w:r>
      <w:r w:rsidRPr="52959F07" w:rsidR="1908270B">
        <w:rPr>
          <w:rFonts w:ascii="Arial" w:hAnsi="Arial" w:eastAsia="Arial" w:cs="Arial"/>
          <w:noProof w:val="0"/>
          <w:sz w:val="24"/>
          <w:szCs w:val="24"/>
          <w:lang w:val="en-GB"/>
        </w:rPr>
        <w:t xml:space="preserve"> and utilise technology to develop a full support system for victims, assigning a single case officer as soon as a crime is reported, in order to improve the victim experience. These are just two of the many things they wish to introduce in</w:t>
      </w:r>
      <w:r w:rsidRPr="52959F07" w:rsidR="0E602749">
        <w:rPr>
          <w:rFonts w:ascii="Arial" w:hAnsi="Arial" w:eastAsia="Arial" w:cs="Arial"/>
          <w:noProof w:val="0"/>
          <w:color w:val="auto"/>
          <w:sz w:val="24"/>
          <w:szCs w:val="24"/>
          <w:lang w:val="en-GB"/>
        </w:rPr>
        <w:t>to the criminal justice system in</w:t>
      </w:r>
      <w:r w:rsidRPr="52959F07" w:rsidR="1908270B">
        <w:rPr>
          <w:rFonts w:ascii="Arial" w:hAnsi="Arial" w:eastAsia="Arial" w:cs="Arial"/>
          <w:noProof w:val="0"/>
          <w:color w:val="auto"/>
          <w:sz w:val="24"/>
          <w:szCs w:val="24"/>
          <w:lang w:val="en-GB"/>
        </w:rPr>
        <w:t xml:space="preserve"> the future</w:t>
      </w:r>
      <w:r w:rsidRPr="52959F07" w:rsidR="00401200">
        <w:rPr>
          <w:rFonts w:ascii="Arial" w:hAnsi="Arial" w:eastAsia="Arial" w:cs="Arial"/>
          <w:noProof w:val="0"/>
          <w:color w:val="auto"/>
          <w:sz w:val="24"/>
          <w:szCs w:val="24"/>
          <w:lang w:val="en-GB"/>
        </w:rPr>
        <w:t xml:space="preserve"> (</w:t>
      </w:r>
      <w:r w:rsidRPr="52959F07" w:rsidR="02DF1F67">
        <w:rPr>
          <w:rFonts w:ascii="Arial" w:hAnsi="Arial" w:eastAsia="Arial" w:cs="Arial"/>
          <w:noProof w:val="0"/>
          <w:color w:val="auto"/>
          <w:sz w:val="24"/>
          <w:szCs w:val="24"/>
          <w:lang w:val="en-GB"/>
        </w:rPr>
        <w:t xml:space="preserve">Ministry of Justice, </w:t>
      </w:r>
      <w:r w:rsidRPr="52959F07" w:rsidR="00401200">
        <w:rPr>
          <w:rFonts w:ascii="Arial" w:hAnsi="Arial" w:eastAsia="Arial" w:cs="Arial"/>
          <w:noProof w:val="0"/>
          <w:color w:val="auto"/>
          <w:sz w:val="24"/>
          <w:szCs w:val="24"/>
          <w:lang w:val="en-GB"/>
        </w:rPr>
        <w:t>2014 p15-17)</w:t>
      </w:r>
      <w:r w:rsidRPr="52959F07" w:rsidR="42D241D3">
        <w:rPr>
          <w:rFonts w:ascii="Arial" w:hAnsi="Arial" w:eastAsia="Arial" w:cs="Arial"/>
          <w:noProof w:val="0"/>
          <w:color w:val="auto"/>
          <w:sz w:val="24"/>
          <w:szCs w:val="24"/>
          <w:lang w:val="en-GB"/>
        </w:rPr>
        <w:t xml:space="preserve"> </w:t>
      </w:r>
    </w:p>
    <w:p w:rsidR="1A9687E2" w:rsidP="52959F07" w:rsidRDefault="1A9687E2" w14:paraId="0352271A" w14:textId="48D123C4">
      <w:pPr>
        <w:pStyle w:val="Normal"/>
        <w:spacing w:line="480" w:lineRule="auto"/>
        <w:ind w:left="0"/>
        <w:rPr>
          <w:rFonts w:ascii="Arial" w:hAnsi="Arial" w:eastAsia="Arial" w:cs="Arial"/>
          <w:b w:val="0"/>
          <w:bCs w:val="0"/>
          <w:i w:val="0"/>
          <w:iCs w:val="0"/>
          <w:caps w:val="0"/>
          <w:smallCaps w:val="0"/>
          <w:strike w:val="0"/>
          <w:dstrike w:val="0"/>
          <w:noProof w:val="0"/>
          <w:color w:val="auto"/>
          <w:sz w:val="24"/>
          <w:szCs w:val="24"/>
          <w:u w:val="none"/>
          <w:lang w:val="en-GB"/>
        </w:rPr>
      </w:pPr>
      <w:r w:rsidRPr="52959F07" w:rsidR="5F7356A5">
        <w:rPr>
          <w:rFonts w:ascii="Arial" w:hAnsi="Arial" w:eastAsia="Arial" w:cs="Arial"/>
          <w:color w:val="auto"/>
          <w:sz w:val="24"/>
          <w:szCs w:val="24"/>
        </w:rPr>
        <w:t xml:space="preserve">Code G is also </w:t>
      </w:r>
      <w:r w:rsidRPr="52959F07" w:rsidR="12FDAD7E">
        <w:rPr>
          <w:rFonts w:ascii="Arial" w:hAnsi="Arial" w:eastAsia="Arial" w:cs="Arial"/>
          <w:color w:val="auto"/>
          <w:sz w:val="24"/>
          <w:szCs w:val="24"/>
        </w:rPr>
        <w:t xml:space="preserve">linked </w:t>
      </w:r>
      <w:r w:rsidRPr="52959F07" w:rsidR="5F7356A5">
        <w:rPr>
          <w:rFonts w:ascii="Arial" w:hAnsi="Arial" w:eastAsia="Arial" w:cs="Arial"/>
          <w:color w:val="auto"/>
          <w:sz w:val="24"/>
          <w:szCs w:val="24"/>
        </w:rPr>
        <w:t xml:space="preserve">into the criminal </w:t>
      </w:r>
      <w:r w:rsidRPr="52959F07" w:rsidR="60366E96">
        <w:rPr>
          <w:rFonts w:ascii="Arial" w:hAnsi="Arial" w:eastAsia="Arial" w:cs="Arial"/>
          <w:color w:val="auto"/>
          <w:sz w:val="24"/>
          <w:szCs w:val="24"/>
        </w:rPr>
        <w:t xml:space="preserve">justice system </w:t>
      </w:r>
      <w:r w:rsidRPr="52959F07" w:rsidR="5F7356A5">
        <w:rPr>
          <w:rFonts w:ascii="Arial" w:hAnsi="Arial" w:eastAsia="Arial" w:cs="Arial"/>
          <w:color w:val="auto"/>
          <w:sz w:val="24"/>
          <w:szCs w:val="24"/>
        </w:rPr>
        <w:t xml:space="preserve">as </w:t>
      </w:r>
      <w:r w:rsidRPr="52959F07" w:rsidR="422A414B">
        <w:rPr>
          <w:rFonts w:ascii="Arial" w:hAnsi="Arial" w:eastAsia="Arial" w:cs="Arial"/>
          <w:color w:val="auto"/>
          <w:sz w:val="24"/>
          <w:szCs w:val="24"/>
        </w:rPr>
        <w:t xml:space="preserve">it </w:t>
      </w:r>
      <w:r w:rsidRPr="52959F07" w:rsidR="422A414B">
        <w:rPr>
          <w:rFonts w:ascii="Arial" w:hAnsi="Arial" w:eastAsia="Arial" w:cs="Arial"/>
          <w:b w:val="0"/>
          <w:bCs w:val="0"/>
          <w:i w:val="0"/>
          <w:iCs w:val="0"/>
          <w:caps w:val="0"/>
          <w:smallCaps w:val="0"/>
          <w:strike w:val="0"/>
          <w:dstrike w:val="0"/>
          <w:noProof w:val="0"/>
          <w:color w:val="auto"/>
          <w:sz w:val="24"/>
          <w:szCs w:val="24"/>
          <w:u w:val="none"/>
          <w:lang w:val="en-GB"/>
        </w:rPr>
        <w:t>covers the statutory power of arrest by police officers. It outlines the correct procedures for arresting a person in order that their right to liberty is always considered and that proper justification for the arrest is provided</w:t>
      </w:r>
      <w:r w:rsidRPr="52959F07" w:rsidR="4E34830A">
        <w:rPr>
          <w:rFonts w:ascii="Arial" w:hAnsi="Arial" w:eastAsia="Arial" w:cs="Arial"/>
          <w:b w:val="0"/>
          <w:bCs w:val="0"/>
          <w:i w:val="0"/>
          <w:iCs w:val="0"/>
          <w:caps w:val="0"/>
          <w:smallCaps w:val="0"/>
          <w:strike w:val="0"/>
          <w:dstrike w:val="0"/>
          <w:noProof w:val="0"/>
          <w:color w:val="auto"/>
          <w:sz w:val="24"/>
          <w:szCs w:val="24"/>
          <w:u w:val="none"/>
          <w:lang w:val="en-GB"/>
        </w:rPr>
        <w:t xml:space="preserve"> (Wood et al.,2024 p399)</w:t>
      </w:r>
      <w:r w:rsidRPr="52959F07" w:rsidR="6BF0010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52959F07" w:rsidR="62495A93">
        <w:rPr>
          <w:rFonts w:ascii="Arial" w:hAnsi="Arial" w:eastAsia="Arial" w:cs="Arial"/>
          <w:b w:val="0"/>
          <w:bCs w:val="0"/>
          <w:i w:val="0"/>
          <w:iCs w:val="0"/>
          <w:caps w:val="0"/>
          <w:smallCaps w:val="0"/>
          <w:strike w:val="0"/>
          <w:dstrike w:val="0"/>
          <w:noProof w:val="0"/>
          <w:color w:val="auto"/>
          <w:sz w:val="24"/>
          <w:szCs w:val="24"/>
          <w:u w:val="none"/>
          <w:lang w:val="en-GB"/>
        </w:rPr>
        <w:t>An arrest of a suspect is</w:t>
      </w:r>
      <w:r w:rsidRPr="52959F07" w:rsidR="42F947A3">
        <w:rPr>
          <w:rFonts w:ascii="Arial" w:hAnsi="Arial" w:eastAsia="Arial" w:cs="Arial"/>
          <w:b w:val="0"/>
          <w:bCs w:val="0"/>
          <w:i w:val="0"/>
          <w:iCs w:val="0"/>
          <w:caps w:val="0"/>
          <w:smallCaps w:val="0"/>
          <w:strike w:val="0"/>
          <w:dstrike w:val="0"/>
          <w:noProof w:val="0"/>
          <w:color w:val="auto"/>
          <w:sz w:val="24"/>
          <w:szCs w:val="24"/>
          <w:u w:val="none"/>
          <w:lang w:val="en-GB"/>
        </w:rPr>
        <w:t xml:space="preserve"> only lawful if it covers two </w:t>
      </w:r>
      <w:r w:rsidRPr="52959F07" w:rsidR="46FD1C68">
        <w:rPr>
          <w:rFonts w:ascii="Arial" w:hAnsi="Arial" w:eastAsia="Arial" w:cs="Arial"/>
          <w:b w:val="0"/>
          <w:bCs w:val="0"/>
          <w:i w:val="0"/>
          <w:iCs w:val="0"/>
          <w:caps w:val="0"/>
          <w:smallCaps w:val="0"/>
          <w:strike w:val="0"/>
          <w:dstrike w:val="0"/>
          <w:noProof w:val="0"/>
          <w:color w:val="auto"/>
          <w:sz w:val="24"/>
          <w:szCs w:val="24"/>
          <w:u w:val="none"/>
          <w:lang w:val="en-GB"/>
        </w:rPr>
        <w:t>crucial</w:t>
      </w:r>
      <w:r w:rsidRPr="52959F07" w:rsidR="42F947A3">
        <w:rPr>
          <w:rFonts w:ascii="Arial" w:hAnsi="Arial" w:eastAsia="Arial" w:cs="Arial"/>
          <w:b w:val="0"/>
          <w:bCs w:val="0"/>
          <w:i w:val="0"/>
          <w:iCs w:val="0"/>
          <w:caps w:val="0"/>
          <w:smallCaps w:val="0"/>
          <w:strike w:val="0"/>
          <w:dstrike w:val="0"/>
          <w:noProof w:val="0"/>
          <w:color w:val="auto"/>
          <w:sz w:val="24"/>
          <w:szCs w:val="24"/>
          <w:u w:val="none"/>
          <w:lang w:val="en-GB"/>
        </w:rPr>
        <w:t xml:space="preserve"> elemen</w:t>
      </w:r>
      <w:r w:rsidRPr="52959F07" w:rsidR="42F947A3">
        <w:rPr>
          <w:rFonts w:ascii="Arial" w:hAnsi="Arial" w:eastAsia="Arial" w:cs="Arial"/>
          <w:b w:val="0"/>
          <w:bCs w:val="0"/>
          <w:i w:val="0"/>
          <w:iCs w:val="0"/>
          <w:caps w:val="0"/>
          <w:smallCaps w:val="0"/>
          <w:strike w:val="0"/>
          <w:dstrike w:val="0"/>
          <w:noProof w:val="0"/>
          <w:color w:val="auto"/>
          <w:sz w:val="24"/>
          <w:szCs w:val="24"/>
          <w:u w:val="none"/>
          <w:lang w:val="en-GB"/>
        </w:rPr>
        <w:t>ts, these include that t</w:t>
      </w:r>
      <w:r w:rsidRPr="52959F07" w:rsidR="64080232">
        <w:rPr>
          <w:rFonts w:ascii="Arial" w:hAnsi="Arial" w:eastAsia="Arial" w:cs="Arial"/>
          <w:b w:val="0"/>
          <w:bCs w:val="0"/>
          <w:i w:val="0"/>
          <w:iCs w:val="0"/>
          <w:caps w:val="0"/>
          <w:smallCaps w:val="0"/>
          <w:strike w:val="0"/>
          <w:dstrike w:val="0"/>
          <w:noProof w:val="0"/>
          <w:color w:val="auto"/>
          <w:sz w:val="24"/>
          <w:szCs w:val="24"/>
          <w:u w:val="none"/>
          <w:lang w:val="en-GB"/>
        </w:rPr>
        <w:t>he person has been involved, has attempted to be involved or is suspected in the commission of a criminal offence</w:t>
      </w:r>
      <w:r w:rsidRPr="52959F07" w:rsidR="59FEC241">
        <w:rPr>
          <w:rFonts w:ascii="Arial" w:hAnsi="Arial" w:eastAsia="Arial" w:cs="Arial"/>
          <w:b w:val="0"/>
          <w:bCs w:val="0"/>
          <w:i w:val="0"/>
          <w:iCs w:val="0"/>
          <w:caps w:val="0"/>
          <w:smallCaps w:val="0"/>
          <w:strike w:val="0"/>
          <w:dstrike w:val="0"/>
          <w:noProof w:val="0"/>
          <w:color w:val="auto"/>
          <w:sz w:val="24"/>
          <w:szCs w:val="24"/>
          <w:u w:val="none"/>
          <w:lang w:val="en-GB"/>
        </w:rPr>
        <w:t xml:space="preserve"> or t</w:t>
      </w:r>
      <w:r w:rsidRPr="52959F07" w:rsidR="64080232">
        <w:rPr>
          <w:rFonts w:ascii="Arial" w:hAnsi="Arial" w:eastAsia="Arial" w:cs="Arial"/>
          <w:b w:val="0"/>
          <w:bCs w:val="0"/>
          <w:i w:val="0"/>
          <w:iCs w:val="0"/>
          <w:caps w:val="0"/>
          <w:smallCaps w:val="0"/>
          <w:strike w:val="0"/>
          <w:dstrike w:val="0"/>
          <w:noProof w:val="0"/>
          <w:color w:val="auto"/>
          <w:sz w:val="24"/>
          <w:szCs w:val="24"/>
          <w:u w:val="none"/>
          <w:lang w:val="en-GB"/>
        </w:rPr>
        <w:t>here are reasonable grounds for believing that the persons arrest is 'necessary'</w:t>
      </w:r>
      <w:r w:rsidRPr="52959F07" w:rsidR="3095A4C6">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52959F07" w:rsidR="3095A4C6">
        <w:rPr>
          <w:rFonts w:ascii="Arial" w:hAnsi="Arial" w:eastAsia="Arial" w:cs="Arial"/>
          <w:b w:val="0"/>
          <w:bCs w:val="0"/>
          <w:i w:val="0"/>
          <w:iCs w:val="0"/>
          <w:caps w:val="0"/>
          <w:smallCaps w:val="0"/>
          <w:strike w:val="0"/>
          <w:dstrike w:val="0"/>
          <w:noProof w:val="0"/>
          <w:color w:val="auto"/>
          <w:sz w:val="24"/>
          <w:szCs w:val="24"/>
          <w:u w:val="none"/>
          <w:lang w:val="en-GB"/>
        </w:rPr>
        <w:t>(Wood et al.,2024 p399)</w:t>
      </w:r>
      <w:r w:rsidRPr="52959F07" w:rsidR="363C13CF">
        <w:rPr>
          <w:rFonts w:ascii="Arial" w:hAnsi="Arial" w:eastAsia="Arial" w:cs="Arial"/>
          <w:b w:val="0"/>
          <w:bCs w:val="0"/>
          <w:i w:val="0"/>
          <w:iCs w:val="0"/>
          <w:caps w:val="0"/>
          <w:smallCaps w:val="0"/>
          <w:noProof w:val="0"/>
          <w:color w:val="0B0C0C"/>
          <w:sz w:val="24"/>
          <w:szCs w:val="24"/>
          <w:lang w:val="en-GB"/>
        </w:rPr>
        <w:t xml:space="preserve"> The suspect must be informed that they have been arrested and they must have been told why they have been arrested, their rights and cautioned. When they then arrive at the police station, the custody officer must be informed of these matters (GOV.UK, 2022)</w:t>
      </w:r>
      <w:r w:rsidRPr="52959F07" w:rsidR="379D0905">
        <w:rPr>
          <w:rFonts w:ascii="Arial" w:hAnsi="Arial" w:eastAsia="Arial" w:cs="Arial"/>
          <w:b w:val="0"/>
          <w:bCs w:val="0"/>
          <w:i w:val="0"/>
          <w:iCs w:val="0"/>
          <w:caps w:val="0"/>
          <w:smallCaps w:val="0"/>
          <w:noProof w:val="0"/>
          <w:color w:val="0B0C0C"/>
          <w:sz w:val="24"/>
          <w:szCs w:val="24"/>
          <w:lang w:val="en-GB"/>
        </w:rPr>
        <w:t xml:space="preserve"> </w:t>
      </w:r>
      <w:r w:rsidRPr="52959F07" w:rsidR="6BF00105">
        <w:rPr>
          <w:rFonts w:ascii="Arial" w:hAnsi="Arial" w:eastAsia="Arial" w:cs="Arial"/>
          <w:b w:val="0"/>
          <w:bCs w:val="0"/>
          <w:i w:val="0"/>
          <w:iCs w:val="0"/>
          <w:caps w:val="0"/>
          <w:smallCaps w:val="0"/>
          <w:strike w:val="0"/>
          <w:dstrike w:val="0"/>
          <w:noProof w:val="0"/>
          <w:color w:val="auto"/>
          <w:sz w:val="24"/>
          <w:szCs w:val="24"/>
          <w:u w:val="none"/>
          <w:lang w:val="en-GB"/>
        </w:rPr>
        <w:t xml:space="preserve">Code G helps </w:t>
      </w:r>
      <w:r w:rsidRPr="52959F07" w:rsidR="2D1D64D6">
        <w:rPr>
          <w:rFonts w:ascii="Arial" w:hAnsi="Arial" w:eastAsia="Arial" w:cs="Arial"/>
          <w:b w:val="0"/>
          <w:bCs w:val="0"/>
          <w:i w:val="0"/>
          <w:iCs w:val="0"/>
          <w:caps w:val="0"/>
          <w:smallCaps w:val="0"/>
          <w:strike w:val="0"/>
          <w:dstrike w:val="0"/>
          <w:noProof w:val="0"/>
          <w:color w:val="auto"/>
          <w:sz w:val="24"/>
          <w:szCs w:val="24"/>
          <w:u w:val="none"/>
          <w:lang w:val="en-GB"/>
        </w:rPr>
        <w:t>sus</w:t>
      </w:r>
      <w:r w:rsidRPr="52959F07" w:rsidR="5CBDC621">
        <w:rPr>
          <w:rFonts w:ascii="Arial" w:hAnsi="Arial" w:eastAsia="Arial" w:cs="Arial"/>
          <w:b w:val="0"/>
          <w:bCs w:val="0"/>
          <w:i w:val="0"/>
          <w:iCs w:val="0"/>
          <w:caps w:val="0"/>
          <w:smallCaps w:val="0"/>
          <w:strike w:val="0"/>
          <w:dstrike w:val="0"/>
          <w:noProof w:val="0"/>
          <w:color w:val="auto"/>
          <w:sz w:val="24"/>
          <w:szCs w:val="24"/>
          <w:u w:val="none"/>
          <w:lang w:val="en-GB"/>
        </w:rPr>
        <w:t>p</w:t>
      </w:r>
      <w:r w:rsidRPr="52959F07" w:rsidR="2D1D64D6">
        <w:rPr>
          <w:rFonts w:ascii="Arial" w:hAnsi="Arial" w:eastAsia="Arial" w:cs="Arial"/>
          <w:b w:val="0"/>
          <w:bCs w:val="0"/>
          <w:i w:val="0"/>
          <w:iCs w:val="0"/>
          <w:caps w:val="0"/>
          <w:smallCaps w:val="0"/>
          <w:strike w:val="0"/>
          <w:dstrike w:val="0"/>
          <w:noProof w:val="0"/>
          <w:color w:val="auto"/>
          <w:sz w:val="24"/>
          <w:szCs w:val="24"/>
          <w:u w:val="none"/>
          <w:lang w:val="en-GB"/>
        </w:rPr>
        <w:t>ect</w:t>
      </w:r>
      <w:r w:rsidRPr="52959F07" w:rsidR="6BF00105">
        <w:rPr>
          <w:rFonts w:ascii="Arial" w:hAnsi="Arial" w:eastAsia="Arial" w:cs="Arial"/>
          <w:b w:val="0"/>
          <w:bCs w:val="0"/>
          <w:i w:val="0"/>
          <w:iCs w:val="0"/>
          <w:caps w:val="0"/>
          <w:smallCaps w:val="0"/>
          <w:strike w:val="0"/>
          <w:dstrike w:val="0"/>
          <w:noProof w:val="0"/>
          <w:color w:val="auto"/>
          <w:sz w:val="24"/>
          <w:szCs w:val="24"/>
          <w:u w:val="none"/>
          <w:lang w:val="en-GB"/>
        </w:rPr>
        <w:t xml:space="preserve"> as </w:t>
      </w:r>
      <w:r w:rsidRPr="52959F07" w:rsidR="450AB3DB">
        <w:rPr>
          <w:rFonts w:ascii="Arial" w:hAnsi="Arial" w:eastAsia="Arial" w:cs="Arial"/>
          <w:b w:val="0"/>
          <w:bCs w:val="0"/>
          <w:i w:val="0"/>
          <w:iCs w:val="0"/>
          <w:caps w:val="0"/>
          <w:smallCaps w:val="0"/>
          <w:strike w:val="0"/>
          <w:dstrike w:val="0"/>
          <w:noProof w:val="0"/>
          <w:color w:val="auto"/>
          <w:sz w:val="24"/>
          <w:szCs w:val="24"/>
          <w:u w:val="none"/>
          <w:lang w:val="en-GB"/>
        </w:rPr>
        <w:t>the</w:t>
      </w:r>
      <w:r w:rsidRPr="52959F07" w:rsidR="6BF0010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52959F07" w:rsidR="6BF00105">
        <w:rPr>
          <w:rFonts w:ascii="Arial" w:hAnsi="Arial" w:eastAsia="Arial" w:cs="Arial"/>
          <w:b w:val="0"/>
          <w:bCs w:val="0"/>
          <w:i w:val="0"/>
          <w:iCs w:val="0"/>
          <w:caps w:val="0"/>
          <w:smallCaps w:val="0"/>
          <w:strike w:val="0"/>
          <w:dstrike w:val="0"/>
          <w:noProof w:val="0"/>
          <w:color w:val="auto"/>
          <w:sz w:val="24"/>
          <w:szCs w:val="24"/>
          <w:u w:val="none"/>
          <w:lang w:val="en-GB"/>
        </w:rPr>
        <w:t>power of arrest is only exercisable if the police constable has reasonable grounds for believing that it is necessary to arrest the person.</w:t>
      </w:r>
      <w:r w:rsidRPr="52959F07" w:rsidR="3CCDC930">
        <w:rPr>
          <w:rFonts w:ascii="Arial" w:hAnsi="Arial" w:eastAsia="Arial" w:cs="Arial"/>
          <w:b w:val="0"/>
          <w:bCs w:val="0"/>
          <w:i w:val="0"/>
          <w:iCs w:val="0"/>
          <w:caps w:val="0"/>
          <w:smallCaps w:val="0"/>
          <w:strike w:val="0"/>
          <w:dstrike w:val="0"/>
          <w:noProof w:val="0"/>
          <w:color w:val="auto"/>
          <w:sz w:val="24"/>
          <w:szCs w:val="24"/>
          <w:u w:val="none"/>
          <w:lang w:val="en-GB"/>
        </w:rPr>
        <w:t xml:space="preserve"> I</w:t>
      </w:r>
      <w:r w:rsidRPr="52959F07" w:rsidR="3A57F60B">
        <w:rPr>
          <w:rFonts w:ascii="Arial" w:hAnsi="Arial" w:eastAsia="Arial" w:cs="Arial"/>
          <w:b w:val="0"/>
          <w:bCs w:val="0"/>
          <w:i w:val="0"/>
          <w:iCs w:val="0"/>
          <w:caps w:val="0"/>
          <w:smallCaps w:val="0"/>
          <w:strike w:val="0"/>
          <w:dstrike w:val="0"/>
          <w:noProof w:val="0"/>
          <w:color w:val="auto"/>
          <w:sz w:val="24"/>
          <w:szCs w:val="24"/>
          <w:u w:val="none"/>
          <w:lang w:val="en-GB"/>
        </w:rPr>
        <w:t xml:space="preserve">f any of the criteria does apply, whether to arrest, grant street bail after arrest, </w:t>
      </w:r>
      <w:r w:rsidRPr="52959F07" w:rsidR="17BFFB38">
        <w:rPr>
          <w:rFonts w:ascii="Arial" w:hAnsi="Arial" w:eastAsia="Arial" w:cs="Arial"/>
          <w:b w:val="0"/>
          <w:bCs w:val="0"/>
          <w:i w:val="0"/>
          <w:iCs w:val="0"/>
          <w:caps w:val="0"/>
          <w:smallCaps w:val="0"/>
          <w:strike w:val="0"/>
          <w:dstrike w:val="0"/>
          <w:noProof w:val="0"/>
          <w:color w:val="auto"/>
          <w:sz w:val="24"/>
          <w:szCs w:val="24"/>
          <w:u w:val="none"/>
          <w:lang w:val="en-GB"/>
        </w:rPr>
        <w:t xml:space="preserve">for </w:t>
      </w:r>
      <w:r w:rsidRPr="52959F07" w:rsidR="3A57F60B">
        <w:rPr>
          <w:rFonts w:ascii="Arial" w:hAnsi="Arial" w:eastAsia="Arial" w:cs="Arial"/>
          <w:b w:val="0"/>
          <w:bCs w:val="0"/>
          <w:i w:val="0"/>
          <w:iCs w:val="0"/>
          <w:caps w:val="0"/>
          <w:smallCaps w:val="0"/>
          <w:strike w:val="0"/>
          <w:dstrike w:val="0"/>
          <w:noProof w:val="0"/>
          <w:color w:val="auto"/>
          <w:sz w:val="24"/>
          <w:szCs w:val="24"/>
          <w:u w:val="none"/>
          <w:lang w:val="en-GB"/>
        </w:rPr>
        <w:t xml:space="preserve">charging by post, issue a penalty notice or take any other action that </w:t>
      </w:r>
      <w:r w:rsidRPr="52959F07" w:rsidR="1B6058E2">
        <w:rPr>
          <w:rFonts w:ascii="Arial" w:hAnsi="Arial" w:eastAsia="Arial" w:cs="Arial"/>
          <w:b w:val="0"/>
          <w:bCs w:val="0"/>
          <w:i w:val="0"/>
          <w:iCs w:val="0"/>
          <w:caps w:val="0"/>
          <w:smallCaps w:val="0"/>
          <w:strike w:val="0"/>
          <w:dstrike w:val="0"/>
          <w:noProof w:val="0"/>
          <w:color w:val="auto"/>
          <w:sz w:val="24"/>
          <w:szCs w:val="24"/>
          <w:u w:val="none"/>
          <w:lang w:val="en-GB"/>
        </w:rPr>
        <w:t xml:space="preserve">the officer </w:t>
      </w:r>
      <w:r w:rsidRPr="52959F07" w:rsidR="1B6058E2">
        <w:rPr>
          <w:rFonts w:ascii="Arial" w:hAnsi="Arial" w:eastAsia="Arial" w:cs="Arial"/>
          <w:b w:val="0"/>
          <w:bCs w:val="0"/>
          <w:i w:val="0"/>
          <w:iCs w:val="0"/>
          <w:caps w:val="0"/>
          <w:smallCaps w:val="0"/>
          <w:strike w:val="0"/>
          <w:dstrike w:val="0"/>
          <w:noProof w:val="0"/>
          <w:color w:val="auto"/>
          <w:sz w:val="24"/>
          <w:szCs w:val="24"/>
          <w:u w:val="none"/>
          <w:lang w:val="en-GB"/>
        </w:rPr>
        <w:t>deems</w:t>
      </w:r>
      <w:r w:rsidRPr="52959F07" w:rsidR="1B6058E2">
        <w:rPr>
          <w:rFonts w:ascii="Arial" w:hAnsi="Arial" w:eastAsia="Arial" w:cs="Arial"/>
          <w:b w:val="0"/>
          <w:bCs w:val="0"/>
          <w:i w:val="0"/>
          <w:iCs w:val="0"/>
          <w:caps w:val="0"/>
          <w:smallCaps w:val="0"/>
          <w:strike w:val="0"/>
          <w:dstrike w:val="0"/>
          <w:noProof w:val="0"/>
          <w:color w:val="auto"/>
          <w:sz w:val="24"/>
          <w:szCs w:val="24"/>
          <w:u w:val="none"/>
          <w:lang w:val="en-GB"/>
        </w:rPr>
        <w:t xml:space="preserve"> is reasonable</w:t>
      </w:r>
      <w:r w:rsidRPr="52959F07" w:rsidR="004EE293">
        <w:rPr>
          <w:rFonts w:ascii="Arial" w:hAnsi="Arial" w:eastAsia="Arial" w:cs="Arial"/>
          <w:b w:val="0"/>
          <w:bCs w:val="0"/>
          <w:i w:val="0"/>
          <w:iCs w:val="0"/>
          <w:caps w:val="0"/>
          <w:smallCaps w:val="0"/>
          <w:strike w:val="0"/>
          <w:dstrike w:val="0"/>
          <w:noProof w:val="0"/>
          <w:color w:val="auto"/>
          <w:sz w:val="24"/>
          <w:szCs w:val="24"/>
          <w:u w:val="none"/>
          <w:lang w:val="en-GB"/>
        </w:rPr>
        <w:t xml:space="preserve"> (GOV.UK</w:t>
      </w:r>
      <w:r w:rsidRPr="52959F07" w:rsidR="67A79AE8">
        <w:rPr>
          <w:rFonts w:ascii="Arial" w:hAnsi="Arial" w:eastAsia="Arial" w:cs="Arial"/>
          <w:b w:val="0"/>
          <w:bCs w:val="0"/>
          <w:i w:val="0"/>
          <w:iCs w:val="0"/>
          <w:caps w:val="0"/>
          <w:smallCaps w:val="0"/>
          <w:strike w:val="0"/>
          <w:dstrike w:val="0"/>
          <w:noProof w:val="0"/>
          <w:color w:val="auto"/>
          <w:sz w:val="24"/>
          <w:szCs w:val="24"/>
          <w:u w:val="none"/>
          <w:lang w:val="en-GB"/>
        </w:rPr>
        <w:t>,20</w:t>
      </w:r>
      <w:r w:rsidRPr="52959F07" w:rsidR="79C2A726">
        <w:rPr>
          <w:rFonts w:ascii="Arial" w:hAnsi="Arial" w:eastAsia="Arial" w:cs="Arial"/>
          <w:b w:val="0"/>
          <w:bCs w:val="0"/>
          <w:i w:val="0"/>
          <w:iCs w:val="0"/>
          <w:caps w:val="0"/>
          <w:smallCaps w:val="0"/>
          <w:strike w:val="0"/>
          <w:dstrike w:val="0"/>
          <w:noProof w:val="0"/>
          <w:color w:val="auto"/>
          <w:sz w:val="24"/>
          <w:szCs w:val="24"/>
          <w:u w:val="none"/>
          <w:lang w:val="en-GB"/>
        </w:rPr>
        <w:t>22)</w:t>
      </w:r>
    </w:p>
    <w:p w:rsidR="5EEA245E" w:rsidP="52959F07" w:rsidRDefault="5EEA245E" w14:paraId="79AFC3D0" w14:textId="7874CE93">
      <w:pPr>
        <w:spacing w:line="480" w:lineRule="auto"/>
        <w:rPr>
          <w:rFonts w:ascii="Arial" w:hAnsi="Arial" w:eastAsia="Arial" w:cs="Arial"/>
        </w:rPr>
      </w:pPr>
      <w:r w:rsidRPr="52959F07">
        <w:rPr>
          <w:rFonts w:ascii="Arial" w:hAnsi="Arial" w:eastAsia="Arial" w:cs="Arial"/>
        </w:rPr>
        <w:br w:type="page"/>
      </w:r>
    </w:p>
    <w:p w:rsidR="31F29DAD" w:rsidP="52959F07" w:rsidRDefault="31F29DAD" w14:paraId="5DE82473" w14:textId="712B5B72">
      <w:pPr>
        <w:spacing w:line="480" w:lineRule="auto"/>
        <w:rPr>
          <w:rFonts w:ascii="Arial" w:hAnsi="Arial" w:eastAsia="Arial" w:cs="Arial"/>
          <w:noProof w:val="0"/>
          <w:sz w:val="24"/>
          <w:szCs w:val="24"/>
          <w:lang w:val="en-GB"/>
        </w:rPr>
      </w:pPr>
      <w:r w:rsidRPr="52959F07" w:rsidR="31F29DAD">
        <w:rPr>
          <w:rFonts w:ascii="Arial" w:hAnsi="Arial" w:eastAsia="Arial" w:cs="Arial"/>
        </w:rPr>
        <w:t xml:space="preserve">Overall, it is clear </w:t>
      </w:r>
      <w:r w:rsidRPr="52959F07" w:rsidR="7C633EC8">
        <w:rPr>
          <w:rFonts w:ascii="Arial" w:hAnsi="Arial" w:eastAsia="Arial" w:cs="Arial"/>
        </w:rPr>
        <w:t xml:space="preserve">as to what happens in the court process for both suspects and victims. </w:t>
      </w:r>
      <w:r w:rsidRPr="52959F07" w:rsidR="4DC8A002">
        <w:rPr>
          <w:rFonts w:ascii="Arial" w:hAnsi="Arial" w:eastAsia="Arial" w:cs="Arial"/>
        </w:rPr>
        <w:t xml:space="preserve">It is </w:t>
      </w:r>
      <w:r w:rsidRPr="52959F07" w:rsidR="4DC8A002">
        <w:rPr>
          <w:rFonts w:ascii="Arial" w:hAnsi="Arial" w:eastAsia="Arial" w:cs="Arial"/>
        </w:rPr>
        <w:t>evident</w:t>
      </w:r>
      <w:r w:rsidRPr="52959F07" w:rsidR="4DC8A002">
        <w:rPr>
          <w:rFonts w:ascii="Arial" w:hAnsi="Arial" w:eastAsia="Arial" w:cs="Arial"/>
        </w:rPr>
        <w:t xml:space="preserve"> </w:t>
      </w:r>
      <w:r w:rsidRPr="52959F07" w:rsidR="1856719E">
        <w:rPr>
          <w:rFonts w:ascii="Arial" w:hAnsi="Arial" w:eastAsia="Arial" w:cs="Arial"/>
        </w:rPr>
        <w:t xml:space="preserve">both suspects and victims have different rights that they must been informed of prior to attending court. </w:t>
      </w:r>
      <w:r w:rsidRPr="52959F07" w:rsidR="66CA2AF5">
        <w:rPr>
          <w:rFonts w:ascii="Arial" w:hAnsi="Arial" w:eastAsia="Arial" w:cs="Arial"/>
        </w:rPr>
        <w:t xml:space="preserve">The criminal justice system has many support systems that help both the victim and the suspect. Some of these include </w:t>
      </w:r>
      <w:r w:rsidRPr="52959F07" w:rsidR="0D13F7FD">
        <w:rPr>
          <w:rFonts w:ascii="Arial" w:hAnsi="Arial" w:eastAsia="Arial" w:cs="Arial"/>
        </w:rPr>
        <w:t>Women's</w:t>
      </w:r>
      <w:r w:rsidRPr="52959F07" w:rsidR="2E937171">
        <w:rPr>
          <w:rFonts w:ascii="Arial" w:hAnsi="Arial" w:eastAsia="Arial" w:cs="Arial"/>
        </w:rPr>
        <w:t xml:space="preserve"> a</w:t>
      </w:r>
      <w:r w:rsidRPr="52959F07" w:rsidR="0A2DAA7B">
        <w:rPr>
          <w:rFonts w:ascii="Arial" w:hAnsi="Arial" w:eastAsia="Arial" w:cs="Arial"/>
        </w:rPr>
        <w:t xml:space="preserve">id, victims support and regular support systems such as counselling, therapy and </w:t>
      </w:r>
      <w:r w:rsidRPr="52959F07" w:rsidR="21AF2BA4">
        <w:rPr>
          <w:rFonts w:ascii="Arial" w:hAnsi="Arial" w:eastAsia="Arial" w:cs="Arial"/>
        </w:rPr>
        <w:t xml:space="preserve">in more </w:t>
      </w:r>
      <w:r w:rsidRPr="52959F07" w:rsidR="6A568D48">
        <w:rPr>
          <w:rFonts w:ascii="Arial" w:hAnsi="Arial" w:eastAsia="Arial" w:cs="Arial"/>
        </w:rPr>
        <w:t>serious situations</w:t>
      </w:r>
      <w:r w:rsidRPr="52959F07" w:rsidR="170C7E7A">
        <w:rPr>
          <w:rFonts w:ascii="Arial" w:hAnsi="Arial" w:eastAsia="Arial" w:cs="Arial"/>
        </w:rPr>
        <w:t xml:space="preserve"> </w:t>
      </w:r>
      <w:r w:rsidRPr="52959F07" w:rsidR="0A2DAA7B">
        <w:rPr>
          <w:rFonts w:ascii="Arial" w:hAnsi="Arial" w:eastAsia="Arial" w:cs="Arial"/>
        </w:rPr>
        <w:t xml:space="preserve">a mental or </w:t>
      </w:r>
      <w:r w:rsidRPr="52959F07" w:rsidR="18892EEE">
        <w:rPr>
          <w:rFonts w:ascii="Arial" w:hAnsi="Arial" w:eastAsia="Arial" w:cs="Arial"/>
        </w:rPr>
        <w:t>psychiatric</w:t>
      </w:r>
      <w:r w:rsidRPr="52959F07" w:rsidR="0A2DAA7B">
        <w:rPr>
          <w:rFonts w:ascii="Arial" w:hAnsi="Arial" w:eastAsia="Arial" w:cs="Arial"/>
        </w:rPr>
        <w:t xml:space="preserve"> ward</w:t>
      </w:r>
      <w:r w:rsidRPr="52959F07" w:rsidR="03F59CD5">
        <w:rPr>
          <w:rFonts w:ascii="Arial" w:hAnsi="Arial" w:eastAsia="Arial" w:cs="Arial"/>
        </w:rPr>
        <w:t xml:space="preserve"> may be offered to the suspect. </w:t>
      </w:r>
      <w:r w:rsidRPr="52959F07" w:rsidR="45E0A092">
        <w:rPr>
          <w:rFonts w:ascii="Arial" w:hAnsi="Arial" w:eastAsia="Arial" w:cs="Arial"/>
        </w:rPr>
        <w:t xml:space="preserve">Although the criminal justice system is on the way to being more </w:t>
      </w:r>
      <w:r w:rsidRPr="52959F07" w:rsidR="20652D74">
        <w:rPr>
          <w:rFonts w:ascii="Arial" w:hAnsi="Arial" w:eastAsia="Arial" w:cs="Arial"/>
        </w:rPr>
        <w:t>successful,</w:t>
      </w:r>
      <w:r w:rsidRPr="52959F07" w:rsidR="45E0A092">
        <w:rPr>
          <w:rFonts w:ascii="Arial" w:hAnsi="Arial" w:eastAsia="Arial" w:cs="Arial"/>
        </w:rPr>
        <w:t xml:space="preserve"> they are still a long </w:t>
      </w:r>
      <w:r w:rsidRPr="52959F07" w:rsidR="3336A069">
        <w:rPr>
          <w:rFonts w:ascii="Arial" w:hAnsi="Arial" w:eastAsia="Arial" w:cs="Arial"/>
        </w:rPr>
        <w:t xml:space="preserve">way from reaching all their goals. For example, </w:t>
      </w:r>
      <w:r w:rsidRPr="52959F07" w:rsidR="4BE8748E">
        <w:rPr>
          <w:rFonts w:ascii="Arial" w:hAnsi="Arial" w:eastAsia="Arial" w:cs="Arial"/>
        </w:rPr>
        <w:t xml:space="preserve">according to Webster (2025) </w:t>
      </w:r>
      <w:r w:rsidRPr="52959F07" w:rsidR="24985F76">
        <w:rPr>
          <w:rFonts w:ascii="Arial" w:hAnsi="Arial" w:eastAsia="Arial" w:cs="Arial"/>
          <w:noProof w:val="0"/>
          <w:sz w:val="24"/>
          <w:szCs w:val="24"/>
          <w:lang w:val="en-GB"/>
        </w:rPr>
        <w:t xml:space="preserve">the government has made it a priority and planned to add 14,000 prison spaces by 2031 </w:t>
      </w:r>
      <w:bookmarkStart w:name="_Int_zdu9LqSP" w:id="1582079433"/>
      <w:r w:rsidRPr="52959F07" w:rsidR="24985F76">
        <w:rPr>
          <w:rFonts w:ascii="Arial" w:hAnsi="Arial" w:eastAsia="Arial" w:cs="Arial"/>
          <w:noProof w:val="0"/>
          <w:sz w:val="24"/>
          <w:szCs w:val="24"/>
          <w:lang w:val="en-GB"/>
        </w:rPr>
        <w:t>in order to</w:t>
      </w:r>
      <w:bookmarkEnd w:id="1582079433"/>
      <w:r w:rsidRPr="52959F07" w:rsidR="24985F76">
        <w:rPr>
          <w:rFonts w:ascii="Arial" w:hAnsi="Arial" w:eastAsia="Arial" w:cs="Arial"/>
          <w:noProof w:val="0"/>
          <w:sz w:val="24"/>
          <w:szCs w:val="24"/>
          <w:lang w:val="en-GB"/>
        </w:rPr>
        <w:t xml:space="preserve"> tackle ta major issue of the lack of </w:t>
      </w:r>
      <w:r w:rsidRPr="52959F07" w:rsidR="34598509">
        <w:rPr>
          <w:rFonts w:ascii="Arial" w:hAnsi="Arial" w:eastAsia="Arial" w:cs="Arial"/>
          <w:noProof w:val="0"/>
          <w:sz w:val="24"/>
          <w:szCs w:val="24"/>
          <w:lang w:val="en-GB"/>
        </w:rPr>
        <w:t>spaces that are</w:t>
      </w:r>
      <w:r w:rsidRPr="52959F07" w:rsidR="24985F76">
        <w:rPr>
          <w:rFonts w:ascii="Arial" w:hAnsi="Arial" w:eastAsia="Arial" w:cs="Arial"/>
          <w:noProof w:val="0"/>
          <w:sz w:val="24"/>
          <w:szCs w:val="24"/>
          <w:lang w:val="en-GB"/>
        </w:rPr>
        <w:t xml:space="preserve"> available in prisons.</w:t>
      </w:r>
    </w:p>
    <w:p w:rsidR="5EEA245E" w:rsidP="52959F07" w:rsidRDefault="5EEA245E" w14:paraId="046B0A98" w14:textId="459B2349">
      <w:pPr>
        <w:spacing w:line="480" w:lineRule="auto"/>
        <w:rPr>
          <w:rFonts w:ascii="Arial" w:hAnsi="Arial" w:eastAsia="Arial" w:cs="Arial"/>
        </w:rPr>
      </w:pPr>
      <w:r w:rsidRPr="52959F07">
        <w:rPr>
          <w:rFonts w:ascii="Arial" w:hAnsi="Arial" w:eastAsia="Arial" w:cs="Arial"/>
        </w:rPr>
        <w:br w:type="page"/>
      </w:r>
    </w:p>
    <w:p w:rsidR="1A9687E2" w:rsidP="52959F07" w:rsidRDefault="1A9687E2" w14:paraId="0F0F41CA" w14:textId="32D1045B">
      <w:pPr>
        <w:pStyle w:val="Normal"/>
        <w:spacing w:line="480" w:lineRule="auto"/>
        <w:rPr>
          <w:rFonts w:ascii="Arial" w:hAnsi="Arial" w:eastAsia="Arial" w:cs="Arial"/>
          <w:i w:val="0"/>
          <w:iCs w:val="0"/>
          <w:sz w:val="24"/>
          <w:szCs w:val="24"/>
        </w:rPr>
      </w:pPr>
      <w:r w:rsidRPr="52959F07" w:rsidR="0D95D76F">
        <w:rPr>
          <w:rFonts w:ascii="Arial" w:hAnsi="Arial" w:eastAsia="Arial" w:cs="Arial"/>
          <w:i w:val="0"/>
          <w:iCs w:val="0"/>
          <w:sz w:val="24"/>
          <w:szCs w:val="24"/>
        </w:rPr>
        <w:t xml:space="preserve">Assets publishing (2014) </w:t>
      </w:r>
      <w:r w:rsidRPr="52959F07" w:rsidR="0D95D76F">
        <w:rPr>
          <w:rFonts w:ascii="Arial" w:hAnsi="Arial" w:eastAsia="Arial" w:cs="Arial"/>
          <w:i w:val="1"/>
          <w:iCs w:val="1"/>
          <w:sz w:val="24"/>
          <w:szCs w:val="24"/>
        </w:rPr>
        <w:t>Transforming the criminal justice system</w:t>
      </w:r>
      <w:r w:rsidRPr="52959F07" w:rsidR="0D95D76F">
        <w:rPr>
          <w:rFonts w:ascii="Arial" w:hAnsi="Arial" w:eastAsia="Arial" w:cs="Arial"/>
          <w:i w:val="0"/>
          <w:iCs w:val="0"/>
          <w:sz w:val="24"/>
          <w:szCs w:val="24"/>
        </w:rPr>
        <w:t xml:space="preserve"> Available at-   </w:t>
      </w:r>
      <w:hyperlink r:id="R458176198bb848eb">
        <w:r w:rsidRPr="52959F07" w:rsidR="0D95D76F">
          <w:rPr>
            <w:rStyle w:val="Hyperlink"/>
            <w:rFonts w:ascii="Arial" w:hAnsi="Arial" w:eastAsia="Arial" w:cs="Arial"/>
            <w:i w:val="0"/>
            <w:iCs w:val="0"/>
            <w:sz w:val="24"/>
            <w:szCs w:val="24"/>
          </w:rPr>
          <w:t>https://assets.publishing.service.gov.uk/media/5a7eb7cae5274a2e8ab47c09/cjs-strategy-action-plan.pdf</w:t>
        </w:r>
      </w:hyperlink>
      <w:r w:rsidRPr="52959F07" w:rsidR="0D95D76F">
        <w:rPr>
          <w:rFonts w:ascii="Arial" w:hAnsi="Arial" w:eastAsia="Arial" w:cs="Arial"/>
          <w:i w:val="0"/>
          <w:iCs w:val="0"/>
          <w:sz w:val="24"/>
          <w:szCs w:val="24"/>
        </w:rPr>
        <w:t xml:space="preserve"> (Accessed-1</w:t>
      </w:r>
      <w:r w:rsidRPr="52959F07" w:rsidR="0D95D76F">
        <w:rPr>
          <w:rFonts w:ascii="Arial" w:hAnsi="Arial" w:eastAsia="Arial" w:cs="Arial"/>
          <w:i w:val="0"/>
          <w:iCs w:val="0"/>
          <w:sz w:val="24"/>
          <w:szCs w:val="24"/>
          <w:vertAlign w:val="superscript"/>
        </w:rPr>
        <w:t>st</w:t>
      </w:r>
      <w:r w:rsidRPr="52959F07" w:rsidR="0D95D76F">
        <w:rPr>
          <w:rFonts w:ascii="Arial" w:hAnsi="Arial" w:eastAsia="Arial" w:cs="Arial"/>
          <w:i w:val="0"/>
          <w:iCs w:val="0"/>
          <w:sz w:val="24"/>
          <w:szCs w:val="24"/>
        </w:rPr>
        <w:t xml:space="preserve"> April 2025)</w:t>
      </w:r>
    </w:p>
    <w:p w:rsidR="1A9687E2" w:rsidP="52959F07" w:rsidRDefault="1A9687E2" w14:paraId="635F598B" w14:textId="228F9A9D">
      <w:pPr>
        <w:pStyle w:val="Normal"/>
        <w:spacing w:line="480" w:lineRule="auto"/>
        <w:rPr>
          <w:rFonts w:ascii="Arial" w:hAnsi="Arial" w:eastAsia="Arial" w:cs="Arial"/>
          <w:i w:val="0"/>
          <w:iCs w:val="0"/>
          <w:sz w:val="24"/>
          <w:szCs w:val="24"/>
        </w:rPr>
      </w:pPr>
      <w:r w:rsidRPr="52959F07" w:rsidR="387D9C08">
        <w:rPr>
          <w:rFonts w:ascii="Arial" w:hAnsi="Arial" w:eastAsia="Arial" w:cs="Arial"/>
          <w:i w:val="0"/>
          <w:iCs w:val="0"/>
          <w:sz w:val="24"/>
          <w:szCs w:val="24"/>
        </w:rPr>
        <w:t xml:space="preserve">Commons library (2020) </w:t>
      </w:r>
      <w:r w:rsidRPr="52959F07" w:rsidR="387D9C08">
        <w:rPr>
          <w:rFonts w:ascii="Arial" w:hAnsi="Arial" w:eastAsia="Arial" w:cs="Arial"/>
          <w:i w:val="1"/>
          <w:iCs w:val="1"/>
          <w:sz w:val="24"/>
          <w:szCs w:val="24"/>
        </w:rPr>
        <w:t xml:space="preserve">Is the criminal justice system fit for purpose? </w:t>
      </w:r>
      <w:r w:rsidRPr="52959F07" w:rsidR="387D9C08">
        <w:rPr>
          <w:rFonts w:ascii="Arial" w:hAnsi="Arial" w:eastAsia="Arial" w:cs="Arial"/>
          <w:i w:val="0"/>
          <w:iCs w:val="0"/>
          <w:sz w:val="24"/>
          <w:szCs w:val="24"/>
        </w:rPr>
        <w:t>Available at-</w:t>
      </w:r>
      <w:hyperlink r:id="R20ee495bbebe41d7">
        <w:r w:rsidRPr="52959F07" w:rsidR="387D9C08">
          <w:rPr>
            <w:rStyle w:val="Hyperlink"/>
            <w:rFonts w:ascii="Arial" w:hAnsi="Arial" w:eastAsia="Arial" w:cs="Arial"/>
            <w:i w:val="0"/>
            <w:iCs w:val="0"/>
            <w:sz w:val="24"/>
            <w:szCs w:val="24"/>
          </w:rPr>
          <w:t>https://commonslibrary.parliament.uk/is-the-criminal-justice-system-fit-for-purpose/</w:t>
        </w:r>
      </w:hyperlink>
      <w:r w:rsidRPr="52959F07" w:rsidR="387D9C08">
        <w:rPr>
          <w:rFonts w:ascii="Arial" w:hAnsi="Arial" w:eastAsia="Arial" w:cs="Arial"/>
          <w:i w:val="0"/>
          <w:iCs w:val="0"/>
          <w:sz w:val="24"/>
          <w:szCs w:val="24"/>
        </w:rPr>
        <w:t xml:space="preserve"> (Accessed- 1</w:t>
      </w:r>
      <w:r w:rsidRPr="52959F07" w:rsidR="387D9C08">
        <w:rPr>
          <w:rFonts w:ascii="Arial" w:hAnsi="Arial" w:eastAsia="Arial" w:cs="Arial"/>
          <w:i w:val="0"/>
          <w:iCs w:val="0"/>
          <w:sz w:val="24"/>
          <w:szCs w:val="24"/>
          <w:vertAlign w:val="superscript"/>
        </w:rPr>
        <w:t>st</w:t>
      </w:r>
      <w:r w:rsidRPr="52959F07" w:rsidR="387D9C08">
        <w:rPr>
          <w:rFonts w:ascii="Arial" w:hAnsi="Arial" w:eastAsia="Arial" w:cs="Arial"/>
          <w:i w:val="0"/>
          <w:iCs w:val="0"/>
          <w:sz w:val="24"/>
          <w:szCs w:val="24"/>
        </w:rPr>
        <w:t xml:space="preserve"> April 2025)</w:t>
      </w:r>
    </w:p>
    <w:p w:rsidR="1A9687E2" w:rsidP="52959F07" w:rsidRDefault="1A9687E2" w14:paraId="7681D7FD" w14:textId="02745807">
      <w:pPr>
        <w:pStyle w:val="Normal"/>
        <w:shd w:val="clear" w:color="auto" w:fill="FFFFFF" w:themeFill="background1"/>
        <w:spacing w:before="0" w:beforeAutospacing="off" w:after="0" w:afterAutospacing="off" w:line="480" w:lineRule="auto"/>
        <w:rPr>
          <w:rFonts w:ascii="Arial" w:hAnsi="Arial" w:eastAsia="Arial" w:cs="Arial"/>
          <w:i w:val="1"/>
          <w:iCs w:val="1"/>
          <w:sz w:val="24"/>
          <w:szCs w:val="24"/>
        </w:rPr>
      </w:pPr>
      <w:r w:rsidRPr="52959F07" w:rsidR="387D9C08">
        <w:rPr>
          <w:rFonts w:ascii="Arial" w:hAnsi="Arial" w:eastAsia="Arial" w:cs="Arial"/>
          <w:i w:val="0"/>
          <w:iCs w:val="0"/>
          <w:sz w:val="24"/>
          <w:szCs w:val="24"/>
        </w:rPr>
        <w:t>COPFS</w:t>
      </w:r>
      <w:r w:rsidRPr="52959F07" w:rsidR="387D9C08">
        <w:rPr>
          <w:rFonts w:ascii="Arial" w:hAnsi="Arial" w:eastAsia="Arial" w:cs="Arial"/>
          <w:i w:val="1"/>
          <w:iCs w:val="1"/>
          <w:sz w:val="24"/>
          <w:szCs w:val="24"/>
        </w:rPr>
        <w:t xml:space="preserve"> </w:t>
      </w:r>
      <w:r w:rsidRPr="52959F07" w:rsidR="387D9C08">
        <w:rPr>
          <w:rFonts w:ascii="Arial" w:hAnsi="Arial" w:eastAsia="Arial" w:cs="Arial"/>
          <w:i w:val="0"/>
          <w:iCs w:val="0"/>
          <w:sz w:val="24"/>
          <w:szCs w:val="24"/>
        </w:rPr>
        <w:t>(2024)</w:t>
      </w:r>
      <w:r w:rsidRPr="52959F07" w:rsidR="387D9C08">
        <w:rPr>
          <w:rFonts w:ascii="Arial" w:hAnsi="Arial" w:eastAsia="Arial" w:cs="Arial"/>
          <w:i w:val="1"/>
          <w:iCs w:val="1"/>
          <w:sz w:val="24"/>
          <w:szCs w:val="24"/>
        </w:rPr>
        <w:t xml:space="preserve"> </w:t>
      </w:r>
      <w:r w:rsidRPr="52959F07" w:rsidR="387D9C08">
        <w:rPr>
          <w:rFonts w:ascii="Arial" w:hAnsi="Arial" w:eastAsia="Arial" w:cs="Arial"/>
          <w:i w:val="1"/>
          <w:iCs w:val="1"/>
          <w:caps w:val="0"/>
          <w:smallCaps w:val="0"/>
          <w:noProof w:val="0"/>
          <w:sz w:val="24"/>
          <w:szCs w:val="24"/>
          <w:lang w:val="en-GB"/>
        </w:rPr>
        <w:t xml:space="preserve">Vulnerable victims and </w:t>
      </w:r>
      <w:r w:rsidRPr="52959F07" w:rsidR="387D9C08">
        <w:rPr>
          <w:rFonts w:ascii="Arial" w:hAnsi="Arial" w:eastAsia="Arial" w:cs="Arial"/>
          <w:i w:val="1"/>
          <w:iCs w:val="1"/>
          <w:caps w:val="0"/>
          <w:smallCaps w:val="0"/>
          <w:noProof w:val="0"/>
          <w:sz w:val="24"/>
          <w:szCs w:val="24"/>
          <w:lang w:val="en-GB"/>
        </w:rPr>
        <w:t>witnesses</w:t>
      </w:r>
      <w:r w:rsidRPr="52959F07" w:rsidR="387D9C08">
        <w:rPr>
          <w:rFonts w:ascii="Arial" w:hAnsi="Arial" w:eastAsia="Arial" w:cs="Arial"/>
          <w:i w:val="1"/>
          <w:iCs w:val="1"/>
          <w:sz w:val="24"/>
          <w:szCs w:val="24"/>
        </w:rPr>
        <w:t xml:space="preserve"> Available at-</w:t>
      </w:r>
    </w:p>
    <w:p w:rsidR="1A9687E2" w:rsidP="52959F07" w:rsidRDefault="1A9687E2" w14:paraId="3B4DD449" w14:textId="06D0C3C3">
      <w:pPr>
        <w:pStyle w:val="Normal"/>
        <w:spacing w:line="480" w:lineRule="auto"/>
        <w:rPr>
          <w:rFonts w:ascii="Arial" w:hAnsi="Arial" w:eastAsia="Arial" w:cs="Arial"/>
          <w:i w:val="1"/>
          <w:iCs w:val="1"/>
          <w:sz w:val="24"/>
          <w:szCs w:val="24"/>
        </w:rPr>
      </w:pPr>
      <w:hyperlink w:anchor=":~:text=Some%20special%20measures%20may%20not,in%20court%20at%20the%20trial" r:id="R9c5aca64c7944f7d">
        <w:r w:rsidRPr="52959F07" w:rsidR="387D9C08">
          <w:rPr>
            <w:rStyle w:val="Hyperlink"/>
            <w:rFonts w:ascii="Arial" w:hAnsi="Arial" w:eastAsia="Arial" w:cs="Arial"/>
            <w:i w:val="1"/>
            <w:iCs w:val="1"/>
            <w:sz w:val="24"/>
            <w:szCs w:val="24"/>
          </w:rPr>
          <w:t>https://www.copfs.gov.uk/services/support-at-court/vulnerable-victims-and-witnesses/#:~:text=Some%20special%20measures%20may%20not,in%20court%20at%20the%20trial</w:t>
        </w:r>
      </w:hyperlink>
      <w:r w:rsidRPr="52959F07" w:rsidR="387D9C08">
        <w:rPr>
          <w:rFonts w:ascii="Arial" w:hAnsi="Arial" w:eastAsia="Arial" w:cs="Arial"/>
          <w:i w:val="1"/>
          <w:iCs w:val="1"/>
          <w:sz w:val="24"/>
          <w:szCs w:val="24"/>
        </w:rPr>
        <w:t>.</w:t>
      </w:r>
    </w:p>
    <w:p w:rsidR="1A9687E2" w:rsidP="52959F07" w:rsidRDefault="1A9687E2" w14:paraId="0D0C1938" w14:textId="3F283DCC">
      <w:pPr>
        <w:pStyle w:val="Normal"/>
        <w:spacing w:line="480" w:lineRule="auto"/>
        <w:rPr>
          <w:rFonts w:ascii="Arial" w:hAnsi="Arial" w:eastAsia="Arial" w:cs="Arial"/>
          <w:i w:val="0"/>
          <w:iCs w:val="0"/>
          <w:sz w:val="24"/>
          <w:szCs w:val="24"/>
        </w:rPr>
      </w:pPr>
      <w:r w:rsidRPr="52959F07" w:rsidR="387D9C08">
        <w:rPr>
          <w:rFonts w:ascii="Arial" w:hAnsi="Arial" w:eastAsia="Arial" w:cs="Arial"/>
          <w:i w:val="0"/>
          <w:iCs w:val="0"/>
          <w:sz w:val="24"/>
          <w:szCs w:val="24"/>
        </w:rPr>
        <w:t>(Accessed-1</w:t>
      </w:r>
      <w:r w:rsidRPr="52959F07" w:rsidR="387D9C08">
        <w:rPr>
          <w:rFonts w:ascii="Arial" w:hAnsi="Arial" w:eastAsia="Arial" w:cs="Arial"/>
          <w:i w:val="0"/>
          <w:iCs w:val="0"/>
          <w:sz w:val="24"/>
          <w:szCs w:val="24"/>
          <w:vertAlign w:val="superscript"/>
        </w:rPr>
        <w:t>st</w:t>
      </w:r>
      <w:r w:rsidRPr="52959F07" w:rsidR="387D9C08">
        <w:rPr>
          <w:rFonts w:ascii="Arial" w:hAnsi="Arial" w:eastAsia="Arial" w:cs="Arial"/>
          <w:i w:val="0"/>
          <w:iCs w:val="0"/>
          <w:sz w:val="24"/>
          <w:szCs w:val="24"/>
        </w:rPr>
        <w:t xml:space="preserve"> April 2025) </w:t>
      </w:r>
    </w:p>
    <w:p w:rsidR="1A9687E2" w:rsidP="52959F07" w:rsidRDefault="1A9687E2" w14:paraId="3B231AD0" w14:textId="013271B3">
      <w:pPr>
        <w:pStyle w:val="Normal"/>
        <w:spacing w:line="480" w:lineRule="auto"/>
        <w:rPr>
          <w:rFonts w:ascii="Arial" w:hAnsi="Arial" w:eastAsia="Arial" w:cs="Arial"/>
          <w:i w:val="0"/>
          <w:iCs w:val="0"/>
          <w:sz w:val="24"/>
          <w:szCs w:val="24"/>
        </w:rPr>
      </w:pPr>
      <w:r w:rsidRPr="52959F07" w:rsidR="387D9C08">
        <w:rPr>
          <w:rFonts w:ascii="Arial" w:hAnsi="Arial" w:eastAsia="Arial" w:cs="Arial"/>
          <w:sz w:val="24"/>
          <w:szCs w:val="24"/>
        </w:rPr>
        <w:t xml:space="preserve">CPS (2022) </w:t>
      </w:r>
      <w:r w:rsidRPr="52959F07" w:rsidR="387D9C08">
        <w:rPr>
          <w:rFonts w:ascii="Arial" w:hAnsi="Arial" w:eastAsia="Arial" w:cs="Arial"/>
          <w:i w:val="1"/>
          <w:iCs w:val="1"/>
          <w:sz w:val="24"/>
          <w:szCs w:val="24"/>
        </w:rPr>
        <w:t xml:space="preserve">How a criminal case works </w:t>
      </w:r>
      <w:r w:rsidRPr="52959F07" w:rsidR="387D9C08">
        <w:rPr>
          <w:rFonts w:ascii="Arial" w:hAnsi="Arial" w:eastAsia="Arial" w:cs="Arial"/>
          <w:i w:val="0"/>
          <w:iCs w:val="0"/>
          <w:sz w:val="24"/>
          <w:szCs w:val="24"/>
        </w:rPr>
        <w:t xml:space="preserve">Available at- </w:t>
      </w:r>
      <w:hyperlink w:anchor=":~:text=When%20a%20defendant%20is%20found,scale%20the%20sentence%20should%20fall" r:id="R15720f6178d64091">
        <w:r w:rsidRPr="52959F07" w:rsidR="387D9C08">
          <w:rPr>
            <w:rStyle w:val="Hyperlink"/>
            <w:rFonts w:ascii="Arial" w:hAnsi="Arial" w:eastAsia="Arial" w:cs="Arial"/>
            <w:i w:val="0"/>
            <w:iCs w:val="0"/>
            <w:sz w:val="24"/>
            <w:szCs w:val="24"/>
          </w:rPr>
          <w:t>https://www.cps.gov.uk/about-cps/how-a-criminal-case-works#:~:text=When%20a%20defendant%20is%20found,scale%20the%20sentence%20should%20fall</w:t>
        </w:r>
      </w:hyperlink>
      <w:r w:rsidRPr="52959F07" w:rsidR="387D9C08">
        <w:rPr>
          <w:rFonts w:ascii="Arial" w:hAnsi="Arial" w:eastAsia="Arial" w:cs="Arial"/>
          <w:i w:val="0"/>
          <w:iCs w:val="0"/>
          <w:sz w:val="24"/>
          <w:szCs w:val="24"/>
        </w:rPr>
        <w:t xml:space="preserve"> (Accessed-27</w:t>
      </w:r>
      <w:r w:rsidRPr="52959F07" w:rsidR="387D9C08">
        <w:rPr>
          <w:rFonts w:ascii="Arial" w:hAnsi="Arial" w:eastAsia="Arial" w:cs="Arial"/>
          <w:i w:val="0"/>
          <w:iCs w:val="0"/>
          <w:sz w:val="24"/>
          <w:szCs w:val="24"/>
          <w:vertAlign w:val="superscript"/>
        </w:rPr>
        <w:t>th</w:t>
      </w:r>
      <w:r w:rsidRPr="52959F07" w:rsidR="387D9C08">
        <w:rPr>
          <w:rFonts w:ascii="Arial" w:hAnsi="Arial" w:eastAsia="Arial" w:cs="Arial"/>
          <w:i w:val="0"/>
          <w:iCs w:val="0"/>
          <w:sz w:val="24"/>
          <w:szCs w:val="24"/>
        </w:rPr>
        <w:t xml:space="preserve"> March 2025)</w:t>
      </w:r>
    </w:p>
    <w:p w:rsidR="1A9687E2" w:rsidP="52959F07" w:rsidRDefault="1A9687E2" w14:paraId="301D7075" w14:textId="2025A3E7">
      <w:pPr>
        <w:pStyle w:val="Normal"/>
        <w:spacing w:line="480" w:lineRule="auto"/>
        <w:rPr>
          <w:rFonts w:ascii="Arial" w:hAnsi="Arial" w:eastAsia="Arial" w:cs="Arial"/>
          <w:i w:val="0"/>
          <w:iCs w:val="0"/>
          <w:sz w:val="24"/>
          <w:szCs w:val="24"/>
        </w:rPr>
      </w:pPr>
      <w:r w:rsidRPr="52959F07" w:rsidR="387D9C08">
        <w:rPr>
          <w:rFonts w:ascii="Arial" w:hAnsi="Arial" w:eastAsia="Arial" w:cs="Arial"/>
          <w:i w:val="0"/>
          <w:iCs w:val="0"/>
          <w:sz w:val="24"/>
          <w:szCs w:val="24"/>
        </w:rPr>
        <w:t>CPS</w:t>
      </w:r>
      <w:r w:rsidRPr="52959F07" w:rsidR="387D9C08">
        <w:rPr>
          <w:rFonts w:ascii="Arial" w:hAnsi="Arial" w:eastAsia="Arial" w:cs="Arial"/>
          <w:i w:val="1"/>
          <w:iCs w:val="1"/>
          <w:sz w:val="24"/>
          <w:szCs w:val="24"/>
        </w:rPr>
        <w:t xml:space="preserve"> A guide for victims-What happens when a case comes to the CPS </w:t>
      </w:r>
      <w:r w:rsidRPr="52959F07" w:rsidR="387D9C08">
        <w:rPr>
          <w:rFonts w:ascii="Arial" w:hAnsi="Arial" w:eastAsia="Arial" w:cs="Arial"/>
          <w:i w:val="0"/>
          <w:iCs w:val="0"/>
          <w:sz w:val="24"/>
          <w:szCs w:val="24"/>
        </w:rPr>
        <w:t xml:space="preserve">Available at- </w:t>
      </w:r>
      <w:hyperlink r:id="R696f43c944e84ef4">
        <w:r w:rsidRPr="52959F07" w:rsidR="387D9C08">
          <w:rPr>
            <w:rStyle w:val="Hyperlink"/>
            <w:rFonts w:ascii="Arial" w:hAnsi="Arial" w:eastAsia="Arial" w:cs="Arial"/>
            <w:i w:val="0"/>
            <w:iCs w:val="0"/>
            <w:sz w:val="24"/>
            <w:szCs w:val="24"/>
          </w:rPr>
          <w:t>https://www.cps.gov.uk/sites/default/files/documents/victims_witnesses/A-guide-for-victims-what-happens-when-a-case-comes-to-the-CPS-0823.pdf</w:t>
        </w:r>
      </w:hyperlink>
    </w:p>
    <w:p w:rsidR="1A9687E2" w:rsidP="52959F07" w:rsidRDefault="1A9687E2" w14:paraId="496A9892" w14:textId="2EA601FD">
      <w:pPr>
        <w:pStyle w:val="Normal"/>
        <w:spacing w:line="480" w:lineRule="auto"/>
        <w:rPr>
          <w:rFonts w:ascii="Arial" w:hAnsi="Arial" w:eastAsia="Arial" w:cs="Arial"/>
          <w:i w:val="0"/>
          <w:iCs w:val="0"/>
          <w:sz w:val="24"/>
          <w:szCs w:val="24"/>
        </w:rPr>
      </w:pPr>
      <w:r w:rsidRPr="52959F07" w:rsidR="387D9C08">
        <w:rPr>
          <w:rFonts w:ascii="Arial" w:hAnsi="Arial" w:eastAsia="Arial" w:cs="Arial"/>
          <w:i w:val="0"/>
          <w:iCs w:val="0"/>
          <w:sz w:val="24"/>
          <w:szCs w:val="24"/>
        </w:rPr>
        <w:t>(Accessed- 27</w:t>
      </w:r>
      <w:r w:rsidRPr="52959F07" w:rsidR="387D9C08">
        <w:rPr>
          <w:rFonts w:ascii="Arial" w:hAnsi="Arial" w:eastAsia="Arial" w:cs="Arial"/>
          <w:i w:val="0"/>
          <w:iCs w:val="0"/>
          <w:sz w:val="24"/>
          <w:szCs w:val="24"/>
          <w:vertAlign w:val="superscript"/>
        </w:rPr>
        <w:t>th</w:t>
      </w:r>
      <w:r w:rsidRPr="52959F07" w:rsidR="387D9C08">
        <w:rPr>
          <w:rFonts w:ascii="Arial" w:hAnsi="Arial" w:eastAsia="Arial" w:cs="Arial"/>
          <w:i w:val="0"/>
          <w:iCs w:val="0"/>
          <w:sz w:val="24"/>
          <w:szCs w:val="24"/>
        </w:rPr>
        <w:t xml:space="preserve"> March 2025)</w:t>
      </w:r>
    </w:p>
    <w:p w:rsidR="1A9687E2" w:rsidP="52959F07" w:rsidRDefault="1A9687E2" w14:paraId="092095FF" w14:textId="5563AF8A">
      <w:pPr>
        <w:pStyle w:val="Normal"/>
        <w:spacing w:line="480" w:lineRule="auto"/>
        <w:rPr>
          <w:rFonts w:ascii="Arial" w:hAnsi="Arial" w:eastAsia="Arial" w:cs="Arial"/>
          <w:i w:val="0"/>
          <w:iCs w:val="0"/>
          <w:sz w:val="24"/>
          <w:szCs w:val="24"/>
        </w:rPr>
      </w:pPr>
      <w:r w:rsidRPr="52959F07" w:rsidR="045DECB9">
        <w:rPr>
          <w:rFonts w:ascii="Arial" w:hAnsi="Arial" w:eastAsia="Arial" w:cs="Arial"/>
          <w:sz w:val="24"/>
          <w:szCs w:val="24"/>
        </w:rPr>
        <w:t xml:space="preserve">Garside, R (2008) </w:t>
      </w:r>
      <w:r w:rsidRPr="52959F07" w:rsidR="045DECB9">
        <w:rPr>
          <w:rFonts w:ascii="Arial" w:hAnsi="Arial" w:eastAsia="Arial" w:cs="Arial"/>
          <w:b w:val="0"/>
          <w:bCs w:val="0"/>
          <w:i w:val="1"/>
          <w:iCs w:val="1"/>
          <w:color w:val="auto"/>
          <w:sz w:val="24"/>
          <w:szCs w:val="24"/>
        </w:rPr>
        <w:t xml:space="preserve">The purpose of the criminal justice system </w:t>
      </w:r>
      <w:r w:rsidRPr="52959F07" w:rsidR="045DECB9">
        <w:rPr>
          <w:rFonts w:ascii="Arial" w:hAnsi="Arial" w:eastAsia="Arial" w:cs="Arial"/>
          <w:b w:val="0"/>
          <w:bCs w:val="0"/>
          <w:i w:val="0"/>
          <w:iCs w:val="0"/>
          <w:color w:val="auto"/>
          <w:sz w:val="24"/>
          <w:szCs w:val="24"/>
        </w:rPr>
        <w:t>Available at-</w:t>
      </w:r>
      <w:r w:rsidRPr="52959F07" w:rsidR="045DECB9">
        <w:rPr>
          <w:rFonts w:ascii="Arial" w:hAnsi="Arial" w:eastAsia="Arial" w:cs="Arial"/>
          <w:i w:val="0"/>
          <w:iCs w:val="0"/>
          <w:color w:val="auto"/>
          <w:sz w:val="24"/>
          <w:szCs w:val="24"/>
        </w:rPr>
        <w:t xml:space="preserve"> </w:t>
      </w:r>
      <w:hyperlink w:anchor=":~:text=The%20purpose%20of%20the%20Criminal%20Justice%20System...%20is%20to,offending%2C%20while%20protecting%20the%20innocent" r:id="R00ac6e829af44984">
        <w:r w:rsidRPr="52959F07" w:rsidR="045DECB9">
          <w:rPr>
            <w:rStyle w:val="Hyperlink"/>
            <w:rFonts w:ascii="Arial" w:hAnsi="Arial" w:eastAsia="Arial" w:cs="Arial"/>
            <w:i w:val="0"/>
            <w:iCs w:val="0"/>
            <w:sz w:val="24"/>
            <w:szCs w:val="24"/>
          </w:rPr>
          <w:t>https://www.crimeandjustice.org.uk/purpose-criminal-justice-system#:~:text=The%20purpose%20of%20the%20Criminal%20Justice%20System...%20is%20to,offending%2C%20while%20protecting%20the%20innocent</w:t>
        </w:r>
      </w:hyperlink>
      <w:r w:rsidRPr="52959F07" w:rsidR="045DECB9">
        <w:rPr>
          <w:rFonts w:ascii="Arial" w:hAnsi="Arial" w:eastAsia="Arial" w:cs="Arial"/>
          <w:i w:val="0"/>
          <w:iCs w:val="0"/>
          <w:sz w:val="24"/>
          <w:szCs w:val="24"/>
        </w:rPr>
        <w:t xml:space="preserve"> (Accessed- 30</w:t>
      </w:r>
      <w:r w:rsidRPr="52959F07" w:rsidR="045DECB9">
        <w:rPr>
          <w:rFonts w:ascii="Arial" w:hAnsi="Arial" w:eastAsia="Arial" w:cs="Arial"/>
          <w:i w:val="0"/>
          <w:iCs w:val="0"/>
          <w:sz w:val="24"/>
          <w:szCs w:val="24"/>
          <w:vertAlign w:val="superscript"/>
        </w:rPr>
        <w:t>th</w:t>
      </w:r>
      <w:r w:rsidRPr="52959F07" w:rsidR="045DECB9">
        <w:rPr>
          <w:rFonts w:ascii="Arial" w:hAnsi="Arial" w:eastAsia="Arial" w:cs="Arial"/>
          <w:i w:val="0"/>
          <w:iCs w:val="0"/>
          <w:sz w:val="24"/>
          <w:szCs w:val="24"/>
        </w:rPr>
        <w:t xml:space="preserve"> March 2025)</w:t>
      </w:r>
    </w:p>
    <w:p w:rsidR="1A9687E2" w:rsidP="52959F07" w:rsidRDefault="1A9687E2" w14:paraId="7BB21007" w14:textId="6414AD2B">
      <w:pPr>
        <w:pStyle w:val="Normal"/>
        <w:spacing w:line="480" w:lineRule="auto"/>
        <w:rPr>
          <w:rFonts w:ascii="Arial" w:hAnsi="Arial" w:eastAsia="Arial" w:cs="Arial"/>
          <w:i w:val="0"/>
          <w:iCs w:val="0"/>
          <w:sz w:val="24"/>
          <w:szCs w:val="24"/>
        </w:rPr>
      </w:pPr>
      <w:r w:rsidRPr="52959F07" w:rsidR="045DECB9">
        <w:rPr>
          <w:rFonts w:ascii="Arial" w:hAnsi="Arial" w:eastAsia="Arial" w:cs="Arial"/>
          <w:i w:val="0"/>
          <w:iCs w:val="0"/>
          <w:sz w:val="24"/>
          <w:szCs w:val="24"/>
        </w:rPr>
        <w:t xml:space="preserve">GOV.UK (2025) </w:t>
      </w:r>
      <w:r w:rsidRPr="52959F07" w:rsidR="045DECB9">
        <w:rPr>
          <w:rFonts w:ascii="Arial" w:hAnsi="Arial" w:eastAsia="Arial" w:cs="Arial"/>
          <w:i w:val="1"/>
          <w:iCs w:val="1"/>
          <w:sz w:val="24"/>
          <w:szCs w:val="24"/>
        </w:rPr>
        <w:t xml:space="preserve">Codes of practice for victims of crime in England and Wales </w:t>
      </w:r>
      <w:r w:rsidRPr="52959F07" w:rsidR="045DECB9">
        <w:rPr>
          <w:rFonts w:ascii="Arial" w:hAnsi="Arial" w:eastAsia="Arial" w:cs="Arial"/>
          <w:i w:val="0"/>
          <w:iCs w:val="0"/>
          <w:sz w:val="24"/>
          <w:szCs w:val="24"/>
        </w:rPr>
        <w:t xml:space="preserve">Available at- </w:t>
      </w:r>
      <w:hyperlink r:id="R5c9bd832476447cb">
        <w:r w:rsidRPr="52959F07" w:rsidR="045DECB9">
          <w:rPr>
            <w:rStyle w:val="Hyperlink"/>
            <w:rFonts w:ascii="Arial" w:hAnsi="Arial" w:eastAsia="Arial" w:cs="Arial"/>
            <w:i w:val="1"/>
            <w:iCs w:val="1"/>
            <w:sz w:val="24"/>
            <w:szCs w:val="24"/>
          </w:rPr>
          <w:t>https://www.gov.uk/government/publications/the-code-of-practice-for-victims-of-crime/code-of-practice-for-victims-of-crime-in-england-and-wales-victims-code</w:t>
        </w:r>
      </w:hyperlink>
    </w:p>
    <w:p w:rsidR="1A9687E2" w:rsidP="52959F07" w:rsidRDefault="1A9687E2" w14:paraId="6899153F" w14:textId="76121BCE">
      <w:pPr>
        <w:pStyle w:val="Normal"/>
        <w:spacing w:line="480" w:lineRule="auto"/>
        <w:rPr>
          <w:rFonts w:ascii="Arial" w:hAnsi="Arial" w:eastAsia="Arial" w:cs="Arial"/>
          <w:i w:val="0"/>
          <w:iCs w:val="0"/>
          <w:sz w:val="24"/>
          <w:szCs w:val="24"/>
          <w:vertAlign w:val="superscript"/>
        </w:rPr>
      </w:pPr>
      <w:r w:rsidRPr="52959F07" w:rsidR="045DECB9">
        <w:rPr>
          <w:rFonts w:ascii="Arial" w:hAnsi="Arial" w:eastAsia="Arial" w:cs="Arial"/>
          <w:i w:val="0"/>
          <w:iCs w:val="0"/>
          <w:sz w:val="24"/>
          <w:szCs w:val="24"/>
        </w:rPr>
        <w:t>(Accessed- 1</w:t>
      </w:r>
      <w:r w:rsidRPr="52959F07" w:rsidR="045DECB9">
        <w:rPr>
          <w:rFonts w:ascii="Arial" w:hAnsi="Arial" w:eastAsia="Arial" w:cs="Arial"/>
          <w:i w:val="0"/>
          <w:iCs w:val="0"/>
          <w:sz w:val="24"/>
          <w:szCs w:val="24"/>
          <w:vertAlign w:val="superscript"/>
        </w:rPr>
        <w:t>st</w:t>
      </w:r>
      <w:r w:rsidRPr="52959F07" w:rsidR="045DECB9">
        <w:rPr>
          <w:rFonts w:ascii="Arial" w:hAnsi="Arial" w:eastAsia="Arial" w:cs="Arial"/>
          <w:i w:val="0"/>
          <w:iCs w:val="0"/>
          <w:sz w:val="24"/>
          <w:szCs w:val="24"/>
        </w:rPr>
        <w:t xml:space="preserve"> April 2025)</w:t>
      </w:r>
    </w:p>
    <w:p w:rsidR="1A9687E2" w:rsidP="52959F07" w:rsidRDefault="1A9687E2" w14:paraId="5CA2C413" w14:textId="3F040E1A">
      <w:pPr>
        <w:pStyle w:val="Normal"/>
        <w:spacing w:line="480" w:lineRule="auto"/>
        <w:rPr>
          <w:rFonts w:ascii="Arial" w:hAnsi="Arial" w:eastAsia="Arial" w:cs="Arial"/>
          <w:i w:val="0"/>
          <w:iCs w:val="0"/>
          <w:sz w:val="24"/>
          <w:szCs w:val="24"/>
        </w:rPr>
      </w:pPr>
      <w:r w:rsidRPr="52959F07" w:rsidR="045DECB9">
        <w:rPr>
          <w:rFonts w:ascii="Arial" w:hAnsi="Arial" w:eastAsia="Arial" w:cs="Arial"/>
          <w:i w:val="0"/>
          <w:iCs w:val="0"/>
          <w:sz w:val="24"/>
          <w:szCs w:val="24"/>
        </w:rPr>
        <w:t xml:space="preserve">GOV.UK (2022) </w:t>
      </w:r>
      <w:r w:rsidRPr="52959F07" w:rsidR="045DECB9">
        <w:rPr>
          <w:rFonts w:ascii="Arial" w:hAnsi="Arial" w:eastAsia="Arial" w:cs="Arial"/>
          <w:i w:val="1"/>
          <w:iCs w:val="1"/>
          <w:sz w:val="24"/>
          <w:szCs w:val="24"/>
        </w:rPr>
        <w:t xml:space="preserve">PACE Code G </w:t>
      </w:r>
      <w:r w:rsidRPr="52959F07" w:rsidR="045DECB9">
        <w:rPr>
          <w:rFonts w:ascii="Arial" w:hAnsi="Arial" w:eastAsia="Arial" w:cs="Arial"/>
          <w:i w:val="0"/>
          <w:iCs w:val="0"/>
          <w:sz w:val="24"/>
          <w:szCs w:val="24"/>
        </w:rPr>
        <w:t xml:space="preserve">Available at- </w:t>
      </w:r>
      <w:r w:rsidRPr="52959F07" w:rsidR="045DECB9">
        <w:rPr>
          <w:rFonts w:ascii="Arial" w:hAnsi="Arial" w:eastAsia="Arial" w:cs="Arial"/>
          <w:i w:val="1"/>
          <w:iCs w:val="1"/>
          <w:sz w:val="24"/>
          <w:szCs w:val="24"/>
        </w:rPr>
        <w:t xml:space="preserve"> </w:t>
      </w:r>
      <w:hyperlink r:id="R53dfa7e1128b4a16">
        <w:r w:rsidRPr="52959F07" w:rsidR="045DECB9">
          <w:rPr>
            <w:rStyle w:val="Hyperlink"/>
            <w:rFonts w:ascii="Arial" w:hAnsi="Arial" w:eastAsia="Arial" w:cs="Arial"/>
            <w:i w:val="1"/>
            <w:iCs w:val="1"/>
            <w:sz w:val="24"/>
            <w:szCs w:val="24"/>
          </w:rPr>
          <w:t>https://www.gov.uk/government/publications/pace-code-g-2012</w:t>
        </w:r>
      </w:hyperlink>
      <w:r w:rsidRPr="52959F07" w:rsidR="045DECB9">
        <w:rPr>
          <w:rFonts w:ascii="Arial" w:hAnsi="Arial" w:eastAsia="Arial" w:cs="Arial"/>
          <w:i w:val="1"/>
          <w:iCs w:val="1"/>
          <w:sz w:val="24"/>
          <w:szCs w:val="24"/>
        </w:rPr>
        <w:t xml:space="preserve"> </w:t>
      </w:r>
      <w:r w:rsidRPr="52959F07" w:rsidR="045DECB9">
        <w:rPr>
          <w:rFonts w:ascii="Arial" w:hAnsi="Arial" w:eastAsia="Arial" w:cs="Arial"/>
          <w:i w:val="0"/>
          <w:iCs w:val="0"/>
          <w:sz w:val="24"/>
          <w:szCs w:val="24"/>
        </w:rPr>
        <w:t>(Accessed- 27</w:t>
      </w:r>
      <w:r w:rsidRPr="52959F07" w:rsidR="045DECB9">
        <w:rPr>
          <w:rFonts w:ascii="Arial" w:hAnsi="Arial" w:eastAsia="Arial" w:cs="Arial"/>
          <w:i w:val="0"/>
          <w:iCs w:val="0"/>
          <w:sz w:val="24"/>
          <w:szCs w:val="24"/>
          <w:vertAlign w:val="superscript"/>
        </w:rPr>
        <w:t>th</w:t>
      </w:r>
      <w:r w:rsidRPr="52959F07" w:rsidR="045DECB9">
        <w:rPr>
          <w:rFonts w:ascii="Arial" w:hAnsi="Arial" w:eastAsia="Arial" w:cs="Arial"/>
          <w:i w:val="0"/>
          <w:iCs w:val="0"/>
          <w:sz w:val="24"/>
          <w:szCs w:val="24"/>
        </w:rPr>
        <w:t xml:space="preserve"> March 2025)</w:t>
      </w:r>
    </w:p>
    <w:p w:rsidR="1A9687E2" w:rsidP="52959F07" w:rsidRDefault="1A9687E2" w14:paraId="61D34424" w14:textId="2779331F">
      <w:pPr>
        <w:pStyle w:val="Normal"/>
        <w:spacing w:line="480" w:lineRule="auto"/>
        <w:rPr>
          <w:rFonts w:ascii="Arial" w:hAnsi="Arial" w:eastAsia="Arial" w:cs="Arial"/>
          <w:i w:val="0"/>
          <w:iCs w:val="0"/>
          <w:sz w:val="24"/>
          <w:szCs w:val="24"/>
        </w:rPr>
      </w:pPr>
    </w:p>
    <w:p w:rsidR="1A9687E2" w:rsidP="52959F07" w:rsidRDefault="1A9687E2" w14:paraId="0D755AF7" w14:textId="1EC19E86">
      <w:pPr>
        <w:pStyle w:val="Normal"/>
        <w:spacing w:line="480" w:lineRule="auto"/>
        <w:rPr>
          <w:rFonts w:ascii="Arial" w:hAnsi="Arial" w:eastAsia="Arial" w:cs="Arial"/>
          <w:i w:val="0"/>
          <w:iCs w:val="0"/>
          <w:sz w:val="24"/>
          <w:szCs w:val="24"/>
        </w:rPr>
      </w:pPr>
      <w:r w:rsidRPr="52959F07" w:rsidR="4E123228">
        <w:rPr>
          <w:rFonts w:ascii="Arial" w:hAnsi="Arial" w:eastAsia="Arial" w:cs="Arial"/>
          <w:i w:val="0"/>
          <w:iCs w:val="0"/>
          <w:sz w:val="24"/>
          <w:szCs w:val="24"/>
        </w:rPr>
        <w:t xml:space="preserve">Institute global (2023) </w:t>
      </w:r>
      <w:r w:rsidRPr="52959F07" w:rsidR="4E123228">
        <w:rPr>
          <w:rFonts w:ascii="Arial" w:hAnsi="Arial" w:eastAsia="Arial" w:cs="Arial"/>
          <w:i w:val="1"/>
          <w:iCs w:val="1"/>
          <w:sz w:val="24"/>
          <w:szCs w:val="24"/>
        </w:rPr>
        <w:t xml:space="preserve">A plan to reform the criminal justice system </w:t>
      </w:r>
      <w:r w:rsidRPr="52959F07" w:rsidR="4E123228">
        <w:rPr>
          <w:rFonts w:ascii="Arial" w:hAnsi="Arial" w:eastAsia="Arial" w:cs="Arial"/>
          <w:i w:val="0"/>
          <w:iCs w:val="0"/>
          <w:sz w:val="24"/>
          <w:szCs w:val="24"/>
        </w:rPr>
        <w:t xml:space="preserve">Available at- </w:t>
      </w:r>
    </w:p>
    <w:p w:rsidR="1A9687E2" w:rsidP="52959F07" w:rsidRDefault="1A9687E2" w14:paraId="002D6A40" w14:textId="2F6C2769">
      <w:pPr>
        <w:pStyle w:val="Normal"/>
        <w:spacing w:line="480" w:lineRule="auto"/>
        <w:rPr>
          <w:rFonts w:ascii="Arial" w:hAnsi="Arial" w:eastAsia="Arial" w:cs="Arial"/>
          <w:i w:val="1"/>
          <w:iCs w:val="1"/>
          <w:sz w:val="24"/>
          <w:szCs w:val="24"/>
        </w:rPr>
      </w:pPr>
      <w:hyperlink r:id="Recb598dc255544dc">
        <w:r w:rsidRPr="52959F07" w:rsidR="4E123228">
          <w:rPr>
            <w:rStyle w:val="Hyperlink"/>
            <w:rFonts w:ascii="Arial" w:hAnsi="Arial" w:eastAsia="Arial" w:cs="Arial"/>
            <w:i w:val="1"/>
            <w:iCs w:val="1"/>
            <w:sz w:val="24"/>
            <w:szCs w:val="24"/>
          </w:rPr>
          <w:t>https://institute.global/insights/public-services/a-plan-to-reform-the-criminal-justice-system</w:t>
        </w:r>
      </w:hyperlink>
      <w:r w:rsidRPr="52959F07" w:rsidR="4E123228">
        <w:rPr>
          <w:rFonts w:ascii="Arial" w:hAnsi="Arial" w:eastAsia="Arial" w:cs="Arial"/>
          <w:i w:val="1"/>
          <w:iCs w:val="1"/>
          <w:sz w:val="24"/>
          <w:szCs w:val="24"/>
        </w:rPr>
        <w:t xml:space="preserve"> (</w:t>
      </w:r>
      <w:r w:rsidRPr="52959F07" w:rsidR="4E123228">
        <w:rPr>
          <w:rFonts w:ascii="Arial" w:hAnsi="Arial" w:eastAsia="Arial" w:cs="Arial"/>
          <w:i w:val="0"/>
          <w:iCs w:val="0"/>
          <w:sz w:val="24"/>
          <w:szCs w:val="24"/>
        </w:rPr>
        <w:t>Accessed- 2</w:t>
      </w:r>
      <w:r w:rsidRPr="52959F07" w:rsidR="4E123228">
        <w:rPr>
          <w:rFonts w:ascii="Arial" w:hAnsi="Arial" w:eastAsia="Arial" w:cs="Arial"/>
          <w:i w:val="0"/>
          <w:iCs w:val="0"/>
          <w:sz w:val="24"/>
          <w:szCs w:val="24"/>
          <w:vertAlign w:val="superscript"/>
        </w:rPr>
        <w:t>nd</w:t>
      </w:r>
      <w:r w:rsidRPr="52959F07" w:rsidR="4E123228">
        <w:rPr>
          <w:rFonts w:ascii="Arial" w:hAnsi="Arial" w:eastAsia="Arial" w:cs="Arial"/>
          <w:i w:val="0"/>
          <w:iCs w:val="0"/>
          <w:sz w:val="24"/>
          <w:szCs w:val="24"/>
        </w:rPr>
        <w:t xml:space="preserve"> April)</w:t>
      </w:r>
    </w:p>
    <w:p w:rsidR="1A9687E2" w:rsidP="52959F07" w:rsidRDefault="1A9687E2" w14:paraId="563F1B46" w14:textId="02487143">
      <w:pPr>
        <w:pStyle w:val="Normal"/>
        <w:spacing w:line="480" w:lineRule="auto"/>
        <w:rPr>
          <w:rFonts w:ascii="Arial" w:hAnsi="Arial" w:eastAsia="Arial" w:cs="Arial"/>
          <w:i w:val="0"/>
          <w:iCs w:val="0"/>
          <w:sz w:val="24"/>
          <w:szCs w:val="24"/>
        </w:rPr>
      </w:pPr>
      <w:r w:rsidRPr="52959F07" w:rsidR="13D5D269">
        <w:rPr>
          <w:rFonts w:ascii="Arial" w:hAnsi="Arial" w:eastAsia="Arial" w:cs="Arial"/>
          <w:i w:val="0"/>
          <w:iCs w:val="0"/>
          <w:sz w:val="24"/>
          <w:szCs w:val="24"/>
        </w:rPr>
        <w:t xml:space="preserve">Ministry of Justice (2014) </w:t>
      </w:r>
      <w:r w:rsidRPr="52959F07" w:rsidR="13D5D269">
        <w:rPr>
          <w:rFonts w:ascii="Arial" w:hAnsi="Arial" w:eastAsia="Arial" w:cs="Arial"/>
          <w:i w:val="1"/>
          <w:iCs w:val="1"/>
          <w:sz w:val="24"/>
          <w:szCs w:val="24"/>
        </w:rPr>
        <w:t xml:space="preserve">Transforming the criminal justice system </w:t>
      </w:r>
      <w:r w:rsidRPr="52959F07" w:rsidR="13D5D269">
        <w:rPr>
          <w:rFonts w:ascii="Arial" w:hAnsi="Arial" w:eastAsia="Arial" w:cs="Arial"/>
          <w:i w:val="0"/>
          <w:iCs w:val="0"/>
          <w:sz w:val="24"/>
          <w:szCs w:val="24"/>
        </w:rPr>
        <w:t>Available at-</w:t>
      </w:r>
    </w:p>
    <w:p w:rsidR="1A9687E2" w:rsidP="52959F07" w:rsidRDefault="1A9687E2" w14:paraId="6F7C8872" w14:textId="2FA571ED">
      <w:pPr>
        <w:pStyle w:val="Normal"/>
        <w:spacing w:line="480" w:lineRule="auto"/>
        <w:rPr>
          <w:rFonts w:ascii="Arial" w:hAnsi="Arial" w:eastAsia="Arial" w:cs="Arial"/>
          <w:i w:val="0"/>
          <w:iCs w:val="0"/>
          <w:sz w:val="24"/>
          <w:szCs w:val="24"/>
        </w:rPr>
      </w:pPr>
      <w:hyperlink r:id="R1b667f77300f4ff0">
        <w:r w:rsidRPr="52959F07" w:rsidR="13D5D269">
          <w:rPr>
            <w:rStyle w:val="Hyperlink"/>
            <w:rFonts w:ascii="Arial" w:hAnsi="Arial" w:eastAsia="Arial" w:cs="Arial"/>
            <w:i w:val="0"/>
            <w:iCs w:val="0"/>
            <w:sz w:val="24"/>
            <w:szCs w:val="24"/>
          </w:rPr>
          <w:t>https://assets.publishing.service.gov.uk/media/5a7eb7cae5274a2e8ab47c09/cjs-strategy-action-plan.pdf</w:t>
        </w:r>
      </w:hyperlink>
      <w:r w:rsidRPr="52959F07" w:rsidR="13D5D269">
        <w:rPr>
          <w:rFonts w:ascii="Arial" w:hAnsi="Arial" w:eastAsia="Arial" w:cs="Arial"/>
          <w:i w:val="0"/>
          <w:iCs w:val="0"/>
          <w:sz w:val="24"/>
          <w:szCs w:val="24"/>
        </w:rPr>
        <w:t xml:space="preserve"> (Accessed- 27</w:t>
      </w:r>
      <w:r w:rsidRPr="52959F07" w:rsidR="13D5D269">
        <w:rPr>
          <w:rFonts w:ascii="Arial" w:hAnsi="Arial" w:eastAsia="Arial" w:cs="Arial"/>
          <w:i w:val="0"/>
          <w:iCs w:val="0"/>
          <w:sz w:val="24"/>
          <w:szCs w:val="24"/>
          <w:vertAlign w:val="superscript"/>
        </w:rPr>
        <w:t>th</w:t>
      </w:r>
      <w:r w:rsidRPr="52959F07" w:rsidR="13D5D269">
        <w:rPr>
          <w:rFonts w:ascii="Arial" w:hAnsi="Arial" w:eastAsia="Arial" w:cs="Arial"/>
          <w:i w:val="0"/>
          <w:iCs w:val="0"/>
          <w:sz w:val="24"/>
          <w:szCs w:val="24"/>
        </w:rPr>
        <w:t xml:space="preserve"> March)</w:t>
      </w:r>
    </w:p>
    <w:p w:rsidR="1A9687E2" w:rsidP="52959F07" w:rsidRDefault="1A9687E2" w14:paraId="31A47D7C" w14:textId="4933B1AA">
      <w:pPr>
        <w:pStyle w:val="Normal"/>
        <w:spacing w:line="480" w:lineRule="auto"/>
        <w:rPr>
          <w:rFonts w:ascii="Arial" w:hAnsi="Arial" w:eastAsia="Arial" w:cs="Arial"/>
          <w:i w:val="1"/>
          <w:iCs w:val="1"/>
          <w:sz w:val="24"/>
          <w:szCs w:val="24"/>
        </w:rPr>
      </w:pPr>
      <w:r w:rsidRPr="52959F07" w:rsidR="41A636F3">
        <w:rPr>
          <w:rFonts w:ascii="Arial" w:hAnsi="Arial" w:eastAsia="Arial" w:cs="Arial"/>
          <w:sz w:val="24"/>
          <w:szCs w:val="24"/>
        </w:rPr>
        <w:t xml:space="preserve">Victim Support </w:t>
      </w:r>
      <w:r w:rsidRPr="52959F07" w:rsidR="41A636F3">
        <w:rPr>
          <w:rFonts w:ascii="Arial" w:hAnsi="Arial" w:eastAsia="Arial" w:cs="Arial"/>
          <w:i w:val="1"/>
          <w:iCs w:val="1"/>
          <w:sz w:val="24"/>
          <w:szCs w:val="24"/>
        </w:rPr>
        <w:t xml:space="preserve">Left in the dark, why victims of crime need to be kept informed </w:t>
      </w:r>
      <w:r w:rsidRPr="52959F07" w:rsidR="41A636F3">
        <w:rPr>
          <w:rFonts w:ascii="Arial" w:hAnsi="Arial" w:eastAsia="Arial" w:cs="Arial"/>
          <w:i w:val="0"/>
          <w:iCs w:val="0"/>
          <w:sz w:val="24"/>
          <w:szCs w:val="24"/>
        </w:rPr>
        <w:t>Available at-</w:t>
      </w:r>
      <w:r w:rsidRPr="52959F07" w:rsidR="41A636F3">
        <w:rPr>
          <w:rFonts w:ascii="Arial" w:hAnsi="Arial" w:eastAsia="Arial" w:cs="Arial"/>
          <w:i w:val="1"/>
          <w:iCs w:val="1"/>
          <w:sz w:val="24"/>
          <w:szCs w:val="24"/>
        </w:rPr>
        <w:t xml:space="preserve"> </w:t>
      </w:r>
      <w:hyperlink r:id="R5e79b691a27242a5">
        <w:r w:rsidRPr="52959F07" w:rsidR="41A636F3">
          <w:rPr>
            <w:rStyle w:val="Hyperlink"/>
            <w:rFonts w:ascii="Arial" w:hAnsi="Arial" w:eastAsia="Arial" w:cs="Arial"/>
            <w:i w:val="1"/>
            <w:iCs w:val="1"/>
            <w:sz w:val="24"/>
            <w:szCs w:val="24"/>
          </w:rPr>
          <w:t>https://www.victimsupport.org.uk/wp-content/uploads/documents/files/Left%20in%20the%20dark%20-%20why%20victims%20of%20crime%20need%20to%20be%20kept%20informed.pdf</w:t>
        </w:r>
      </w:hyperlink>
      <w:r w:rsidRPr="52959F07" w:rsidR="41A636F3">
        <w:rPr>
          <w:rFonts w:ascii="Arial" w:hAnsi="Arial" w:eastAsia="Arial" w:cs="Arial"/>
          <w:i w:val="1"/>
          <w:iCs w:val="1"/>
          <w:sz w:val="24"/>
          <w:szCs w:val="24"/>
        </w:rPr>
        <w:t xml:space="preserve"> (Accessed- 30</w:t>
      </w:r>
      <w:r w:rsidRPr="52959F07" w:rsidR="41A636F3">
        <w:rPr>
          <w:rFonts w:ascii="Arial" w:hAnsi="Arial" w:eastAsia="Arial" w:cs="Arial"/>
          <w:i w:val="1"/>
          <w:iCs w:val="1"/>
          <w:sz w:val="24"/>
          <w:szCs w:val="24"/>
          <w:vertAlign w:val="superscript"/>
        </w:rPr>
        <w:t>th</w:t>
      </w:r>
      <w:r w:rsidRPr="52959F07" w:rsidR="41A636F3">
        <w:rPr>
          <w:rFonts w:ascii="Arial" w:hAnsi="Arial" w:eastAsia="Arial" w:cs="Arial"/>
          <w:i w:val="1"/>
          <w:iCs w:val="1"/>
          <w:sz w:val="24"/>
          <w:szCs w:val="24"/>
        </w:rPr>
        <w:t xml:space="preserve"> March 2025)</w:t>
      </w:r>
    </w:p>
    <w:p w:rsidR="1A9687E2" w:rsidP="52959F07" w:rsidRDefault="1A9687E2" w14:paraId="345AB479" w14:textId="1A4E9BD5">
      <w:pPr>
        <w:pStyle w:val="Normal"/>
        <w:spacing w:line="480" w:lineRule="auto"/>
        <w:rPr>
          <w:rFonts w:ascii="Arial" w:hAnsi="Arial" w:eastAsia="Arial" w:cs="Arial"/>
          <w:i w:val="0"/>
          <w:iCs w:val="0"/>
          <w:sz w:val="24"/>
          <w:szCs w:val="24"/>
        </w:rPr>
      </w:pPr>
      <w:r w:rsidRPr="52959F07" w:rsidR="41A636F3">
        <w:rPr>
          <w:rFonts w:ascii="Arial" w:hAnsi="Arial" w:eastAsia="Arial" w:cs="Arial"/>
          <w:i w:val="0"/>
          <w:iCs w:val="0"/>
          <w:sz w:val="24"/>
          <w:szCs w:val="24"/>
        </w:rPr>
        <w:t xml:space="preserve">Webster (2025) </w:t>
      </w:r>
      <w:r w:rsidRPr="52959F07" w:rsidR="41A636F3">
        <w:rPr>
          <w:rFonts w:ascii="Arial" w:hAnsi="Arial" w:eastAsia="Arial" w:cs="Arial"/>
          <w:i w:val="1"/>
          <w:iCs w:val="1"/>
          <w:sz w:val="24"/>
          <w:szCs w:val="24"/>
        </w:rPr>
        <w:t>The year ahead in criminal justice</w:t>
      </w:r>
      <w:r w:rsidRPr="52959F07" w:rsidR="41A636F3">
        <w:rPr>
          <w:rFonts w:ascii="Arial" w:hAnsi="Arial" w:eastAsia="Arial" w:cs="Arial"/>
          <w:i w:val="0"/>
          <w:iCs w:val="0"/>
          <w:sz w:val="24"/>
          <w:szCs w:val="24"/>
        </w:rPr>
        <w:t xml:space="preserve"> Available at- </w:t>
      </w:r>
      <w:hyperlink r:id="R0f8aadb35d534f67">
        <w:r w:rsidRPr="52959F07" w:rsidR="41A636F3">
          <w:rPr>
            <w:rStyle w:val="Hyperlink"/>
            <w:rFonts w:ascii="Arial" w:hAnsi="Arial" w:eastAsia="Arial" w:cs="Arial"/>
            <w:i w:val="0"/>
            <w:iCs w:val="0"/>
            <w:sz w:val="24"/>
            <w:szCs w:val="24"/>
          </w:rPr>
          <w:t>https://www.russellwebster.com/2025-the-year-ahead-in-criminal-justice/</w:t>
        </w:r>
      </w:hyperlink>
    </w:p>
    <w:p w:rsidR="1A9687E2" w:rsidP="52959F07" w:rsidRDefault="1A9687E2" w14:paraId="011C1532" w14:textId="7B4368D6">
      <w:pPr>
        <w:pStyle w:val="Normal"/>
        <w:spacing w:line="480" w:lineRule="auto"/>
        <w:rPr>
          <w:rFonts w:ascii="Arial" w:hAnsi="Arial" w:eastAsia="Arial" w:cs="Arial"/>
          <w:i w:val="0"/>
          <w:iCs w:val="0"/>
          <w:sz w:val="24"/>
          <w:szCs w:val="24"/>
        </w:rPr>
      </w:pPr>
      <w:r w:rsidRPr="52959F07" w:rsidR="41A636F3">
        <w:rPr>
          <w:rFonts w:ascii="Arial" w:hAnsi="Arial" w:eastAsia="Arial" w:cs="Arial"/>
          <w:i w:val="0"/>
          <w:iCs w:val="0"/>
          <w:sz w:val="24"/>
          <w:szCs w:val="24"/>
        </w:rPr>
        <w:t>(Accessed- 1</w:t>
      </w:r>
      <w:r w:rsidRPr="52959F07" w:rsidR="41A636F3">
        <w:rPr>
          <w:rFonts w:ascii="Arial" w:hAnsi="Arial" w:eastAsia="Arial" w:cs="Arial"/>
          <w:i w:val="0"/>
          <w:iCs w:val="0"/>
          <w:sz w:val="24"/>
          <w:szCs w:val="24"/>
          <w:vertAlign w:val="superscript"/>
        </w:rPr>
        <w:t>st</w:t>
      </w:r>
      <w:r w:rsidRPr="52959F07" w:rsidR="41A636F3">
        <w:rPr>
          <w:rFonts w:ascii="Arial" w:hAnsi="Arial" w:eastAsia="Arial" w:cs="Arial"/>
          <w:i w:val="0"/>
          <w:iCs w:val="0"/>
          <w:sz w:val="24"/>
          <w:szCs w:val="24"/>
        </w:rPr>
        <w:t xml:space="preserve"> April 2025)</w:t>
      </w:r>
    </w:p>
    <w:p w:rsidR="1A9687E2" w:rsidP="52959F07" w:rsidRDefault="1A9687E2" w14:paraId="3C1F9D59" w14:textId="30AD69D1">
      <w:pPr>
        <w:pStyle w:val="Normal"/>
        <w:spacing w:line="480" w:lineRule="auto"/>
        <w:rPr>
          <w:rFonts w:ascii="Arial" w:hAnsi="Arial" w:eastAsia="Arial" w:cs="Arial"/>
          <w:b w:val="0"/>
          <w:bCs w:val="0"/>
          <w:i w:val="0"/>
          <w:iCs w:val="0"/>
          <w:caps w:val="0"/>
          <w:smallCaps w:val="0"/>
          <w:color w:val="000000" w:themeColor="text1" w:themeTint="FF" w:themeShade="FF"/>
          <w:sz w:val="24"/>
          <w:szCs w:val="24"/>
        </w:rPr>
      </w:pPr>
      <w:r w:rsidRPr="52959F07" w:rsidR="58917C3D">
        <w:rPr>
          <w:rFonts w:ascii="Arial" w:hAnsi="Arial" w:eastAsia="Arial" w:cs="Arial"/>
          <w:b w:val="0"/>
          <w:bCs w:val="0"/>
          <w:i w:val="0"/>
          <w:iCs w:val="0"/>
          <w:caps w:val="0"/>
          <w:smallCaps w:val="0"/>
          <w:strike w:val="0"/>
          <w:dstrike w:val="0"/>
          <w:color w:val="000000" w:themeColor="text1" w:themeTint="FF" w:themeShade="FF"/>
          <w:sz w:val="24"/>
          <w:szCs w:val="24"/>
          <w:u w:val="none"/>
        </w:rPr>
        <w:t>W</w:t>
      </w:r>
      <w:r w:rsidRPr="52959F07" w:rsidR="296FAE62">
        <w:rPr>
          <w:rFonts w:ascii="Arial" w:hAnsi="Arial" w:eastAsia="Arial" w:cs="Arial"/>
          <w:b w:val="0"/>
          <w:bCs w:val="0"/>
          <w:i w:val="0"/>
          <w:iCs w:val="0"/>
          <w:caps w:val="0"/>
          <w:smallCaps w:val="0"/>
          <w:strike w:val="0"/>
          <w:dstrike w:val="0"/>
          <w:color w:val="000000" w:themeColor="text1" w:themeTint="FF" w:themeShade="FF"/>
          <w:sz w:val="24"/>
          <w:szCs w:val="24"/>
          <w:u w:val="none"/>
        </w:rPr>
        <w:t>ood.D</w:t>
      </w:r>
      <w:r w:rsidRPr="52959F07" w:rsidR="296FAE6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52959F07" w:rsidR="296FAE62">
        <w:rPr>
          <w:rFonts w:ascii="Arial" w:hAnsi="Arial" w:eastAsia="Arial" w:cs="Arial"/>
          <w:b w:val="0"/>
          <w:bCs w:val="0"/>
          <w:i w:val="0"/>
          <w:iCs w:val="0"/>
          <w:caps w:val="0"/>
          <w:smallCaps w:val="0"/>
          <w:strike w:val="0"/>
          <w:dstrike w:val="0"/>
          <w:color w:val="000000" w:themeColor="text1" w:themeTint="FF" w:themeShade="FF"/>
          <w:sz w:val="24"/>
          <w:szCs w:val="24"/>
          <w:u w:val="none"/>
        </w:rPr>
        <w:t>Bradshaw.S,Dickens.T</w:t>
      </w:r>
      <w:r w:rsidRPr="52959F07" w:rsidR="296FAE62">
        <w:rPr>
          <w:rFonts w:ascii="Arial" w:hAnsi="Arial" w:eastAsia="Arial" w:cs="Arial"/>
          <w:b w:val="0"/>
          <w:bCs w:val="0"/>
          <w:i w:val="0"/>
          <w:iCs w:val="0"/>
          <w:caps w:val="0"/>
          <w:smallCaps w:val="0"/>
          <w:strike w:val="0"/>
          <w:dstrike w:val="0"/>
          <w:color w:val="000000" w:themeColor="text1" w:themeTint="FF" w:themeShade="FF"/>
          <w:sz w:val="24"/>
          <w:szCs w:val="24"/>
          <w:u w:val="none"/>
        </w:rPr>
        <w:t>, Parker-</w:t>
      </w:r>
      <w:r w:rsidRPr="52959F07" w:rsidR="296FAE62">
        <w:rPr>
          <w:rFonts w:ascii="Arial" w:hAnsi="Arial" w:eastAsia="Arial" w:cs="Arial"/>
          <w:b w:val="0"/>
          <w:bCs w:val="0"/>
          <w:i w:val="0"/>
          <w:iCs w:val="0"/>
          <w:caps w:val="0"/>
          <w:smallCaps w:val="0"/>
          <w:strike w:val="0"/>
          <w:dstrike w:val="0"/>
          <w:color w:val="000000" w:themeColor="text1" w:themeTint="FF" w:themeShade="FF"/>
          <w:sz w:val="24"/>
          <w:szCs w:val="24"/>
          <w:u w:val="none"/>
        </w:rPr>
        <w:t>McLeod.J</w:t>
      </w:r>
      <w:r w:rsidRPr="52959F07" w:rsidR="296FAE6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and </w:t>
      </w:r>
      <w:r w:rsidRPr="52959F07" w:rsidR="296FAE62">
        <w:rPr>
          <w:rFonts w:ascii="Arial" w:hAnsi="Arial" w:eastAsia="Arial" w:cs="Arial"/>
          <w:b w:val="0"/>
          <w:bCs w:val="0"/>
          <w:i w:val="0"/>
          <w:iCs w:val="0"/>
          <w:caps w:val="0"/>
          <w:smallCaps w:val="0"/>
          <w:strike w:val="0"/>
          <w:dstrike w:val="0"/>
          <w:color w:val="000000" w:themeColor="text1" w:themeTint="FF" w:themeShade="FF"/>
          <w:sz w:val="24"/>
          <w:szCs w:val="24"/>
          <w:u w:val="none"/>
        </w:rPr>
        <w:t>Davis.C</w:t>
      </w:r>
      <w:r w:rsidRPr="52959F07" w:rsidR="296FAE6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(2024) </w:t>
      </w:r>
      <w:r w:rsidRPr="52959F07" w:rsidR="296FAE62">
        <w:rPr>
          <w:rFonts w:ascii="Arial" w:hAnsi="Arial" w:eastAsia="Arial" w:cs="Arial"/>
          <w:b w:val="0"/>
          <w:bCs w:val="0"/>
          <w:i w:val="1"/>
          <w:iCs w:val="1"/>
          <w:caps w:val="0"/>
          <w:smallCaps w:val="0"/>
          <w:strike w:val="0"/>
          <w:dstrike w:val="0"/>
          <w:color w:val="000000" w:themeColor="text1" w:themeTint="FF" w:themeShade="FF"/>
          <w:sz w:val="24"/>
          <w:szCs w:val="24"/>
          <w:u w:val="none"/>
        </w:rPr>
        <w:t xml:space="preserve">Leadership, Communication, and Teamwork, </w:t>
      </w:r>
      <w:r w:rsidRPr="52959F07" w:rsidR="296FAE62">
        <w:rPr>
          <w:rFonts w:ascii="Arial" w:hAnsi="Arial" w:eastAsia="Arial" w:cs="Arial"/>
          <w:b w:val="0"/>
          <w:bCs w:val="0"/>
          <w:i w:val="0"/>
          <w:iCs w:val="0"/>
          <w:caps w:val="0"/>
          <w:smallCaps w:val="0"/>
          <w:strike w:val="0"/>
          <w:dstrike w:val="0"/>
          <w:color w:val="000000" w:themeColor="text1" w:themeTint="FF" w:themeShade="FF"/>
          <w:sz w:val="24"/>
          <w:szCs w:val="24"/>
          <w:u w:val="none"/>
        </w:rPr>
        <w:t>Blackstones</w:t>
      </w:r>
    </w:p>
    <w:p w:rsidR="52959F07" w:rsidP="52959F07" w:rsidRDefault="52959F07" w14:paraId="0AA45BB4" w14:textId="3971F23A">
      <w:pPr>
        <w:pStyle w:val="Normal"/>
        <w:rPr>
          <w:rFonts w:ascii="Aptos" w:hAnsi="Aptos" w:eastAsia="Aptos" w:cs="Aptos"/>
          <w:i w:val="1"/>
          <w:iCs w:val="1"/>
          <w:sz w:val="24"/>
          <w:szCs w:val="24"/>
        </w:rPr>
      </w:pPr>
    </w:p>
    <w:p w:rsidR="52959F07" w:rsidP="52959F07" w:rsidRDefault="52959F07" w14:paraId="5AFF6A9A" w14:textId="4983286F">
      <w:pPr>
        <w:pStyle w:val="Normal"/>
        <w:rPr>
          <w:rFonts w:ascii="Aptos" w:hAnsi="Aptos" w:eastAsia="Aptos" w:cs="Aptos"/>
          <w:i w:val="0"/>
          <w:iCs w:val="0"/>
          <w:sz w:val="24"/>
          <w:szCs w:val="24"/>
        </w:rPr>
      </w:pPr>
    </w:p>
    <w:p w:rsidR="1A9687E2" w:rsidP="4689C608" w:rsidRDefault="1A9687E2" w14:paraId="6206FD07" w14:textId="25CD900D">
      <w:pPr/>
      <w:r>
        <w:br w:type="page"/>
      </w:r>
    </w:p>
    <w:p w:rsidR="1A9687E2" w:rsidP="4689C608" w:rsidRDefault="1A9687E2" w14:paraId="4E0B0166" w14:textId="365D0E94">
      <w:pPr>
        <w:pStyle w:val="Normal"/>
      </w:pPr>
    </w:p>
    <w:sectPr>
      <w:pgSz w:w="11906" w:h="16838" w:orient="portrait"/>
      <w:pgMar w:top="1440" w:right="1440" w:bottom="1440" w:left="1440" w:header="720" w:footer="720" w:gutter="0"/>
      <w:cols w:space="720"/>
      <w:docGrid w:linePitch="360"/>
      <w:headerReference w:type="default" r:id="Rdb4f17bfac0f4046"/>
      <w:footerReference w:type="default" r:id="Rde19ffee02f24af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89C608" w:rsidTr="4689C608" w14:paraId="61274EE0">
      <w:trPr>
        <w:trHeight w:val="300"/>
      </w:trPr>
      <w:tc>
        <w:tcPr>
          <w:tcW w:w="3005" w:type="dxa"/>
          <w:tcMar/>
        </w:tcPr>
        <w:p w:rsidR="4689C608" w:rsidP="4689C608" w:rsidRDefault="4689C608" w14:paraId="72C35AE2" w14:textId="4ABC93B3">
          <w:pPr>
            <w:pStyle w:val="Header"/>
            <w:bidi w:val="0"/>
            <w:ind w:left="-115"/>
            <w:jc w:val="left"/>
          </w:pPr>
        </w:p>
      </w:tc>
      <w:tc>
        <w:tcPr>
          <w:tcW w:w="3005" w:type="dxa"/>
          <w:tcMar/>
        </w:tcPr>
        <w:p w:rsidR="4689C608" w:rsidP="4689C608" w:rsidRDefault="4689C608" w14:paraId="0BA5D393" w14:textId="6B6481D1">
          <w:pPr>
            <w:pStyle w:val="Header"/>
            <w:bidi w:val="0"/>
            <w:jc w:val="center"/>
          </w:pPr>
        </w:p>
      </w:tc>
      <w:tc>
        <w:tcPr>
          <w:tcW w:w="3005" w:type="dxa"/>
          <w:tcMar/>
        </w:tcPr>
        <w:p w:rsidR="4689C608" w:rsidP="4689C608" w:rsidRDefault="4689C608" w14:paraId="721DFA69" w14:textId="1EC0BD82">
          <w:pPr>
            <w:pStyle w:val="Header"/>
            <w:bidi w:val="0"/>
            <w:ind w:right="-115"/>
            <w:jc w:val="right"/>
          </w:pPr>
        </w:p>
      </w:tc>
    </w:tr>
  </w:tbl>
  <w:p w:rsidR="4689C608" w:rsidP="4689C608" w:rsidRDefault="4689C608" w14:paraId="569D9613" w14:textId="60B3B7E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89C608" w:rsidTr="4689C608" w14:paraId="1AC88DC4">
      <w:trPr>
        <w:trHeight w:val="300"/>
      </w:trPr>
      <w:tc>
        <w:tcPr>
          <w:tcW w:w="3005" w:type="dxa"/>
          <w:tcMar/>
        </w:tcPr>
        <w:p w:rsidR="4689C608" w:rsidP="4689C608" w:rsidRDefault="4689C608" w14:paraId="5597219E" w14:textId="1E6971A3">
          <w:pPr>
            <w:pStyle w:val="Header"/>
            <w:bidi w:val="0"/>
            <w:ind w:left="-115"/>
            <w:jc w:val="left"/>
          </w:pPr>
        </w:p>
      </w:tc>
      <w:tc>
        <w:tcPr>
          <w:tcW w:w="3005" w:type="dxa"/>
          <w:tcMar/>
        </w:tcPr>
        <w:p w:rsidR="4689C608" w:rsidP="4689C608" w:rsidRDefault="4689C608" w14:paraId="3ECEE0D2" w14:textId="6291202B">
          <w:pPr>
            <w:pStyle w:val="Header"/>
            <w:bidi w:val="0"/>
            <w:jc w:val="center"/>
          </w:pPr>
        </w:p>
      </w:tc>
      <w:tc>
        <w:tcPr>
          <w:tcW w:w="3005" w:type="dxa"/>
          <w:tcMar/>
        </w:tcPr>
        <w:p w:rsidR="4689C608" w:rsidP="4689C608" w:rsidRDefault="4689C608" w14:paraId="540B9E71" w14:textId="5585C81F">
          <w:pPr>
            <w:pStyle w:val="Header"/>
            <w:bidi w:val="0"/>
            <w:ind w:right="-115"/>
            <w:jc w:val="right"/>
          </w:pPr>
        </w:p>
      </w:tc>
    </w:tr>
  </w:tbl>
  <w:p w:rsidR="4689C608" w:rsidP="4689C608" w:rsidRDefault="4689C608" w14:paraId="48B339F1" w14:textId="73CD2DBD">
    <w:pPr>
      <w:pStyle w:val="Header"/>
      <w:bidi w:val="0"/>
    </w:pPr>
  </w:p>
</w:hdr>
</file>

<file path=word/intelligence2.xml><?xml version="1.0" encoding="utf-8"?>
<int2:intelligence xmlns:int2="http://schemas.microsoft.com/office/intelligence/2020/intelligence">
  <int2:observations>
    <int2:textHash int2:hashCode="K9Brc+Fi7LhrUD" int2:id="NliOdOdI">
      <int2:state int2:type="AugLoop_Text_Critique" int2:value="Rejected"/>
    </int2:textHash>
    <int2:textHash int2:hashCode="3YIcgLSjSWi2vC" int2:id="v9ewenhh">
      <int2:state int2:type="AugLoop_Text_Critique" int2:value="Rejected"/>
    </int2:textHash>
    <int2:textHash int2:hashCode="1SsF/yzdBgliPV" int2:id="CtImYOFb">
      <int2:state int2:type="AugLoop_Text_Critique" int2:value="Rejected"/>
    </int2:textHash>
    <int2:textHash int2:hashCode="rW4qK0Tr0tSMMk" int2:id="fnOj7ONT">
      <int2:state int2:type="AugLoop_Text_Critique" int2:value="Rejected"/>
    </int2:textHash>
    <int2:textHash int2:hashCode="oE+Nk9iudFhxg6" int2:id="wE4BdQhG">
      <int2:state int2:type="AugLoop_Text_Critique" int2:value="Rejected"/>
    </int2:textHash>
    <int2:bookmark int2:bookmarkName="_Int_zdu9LqSP" int2:invalidationBookmarkName="" int2:hashCode="e0dMsLOcF3PXGS" int2:id="v7NbE4P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f6766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3052a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685ce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42bad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61d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982238"/>
    <w:rsid w:val="002B52F0"/>
    <w:rsid w:val="00401200"/>
    <w:rsid w:val="004EE293"/>
    <w:rsid w:val="007CCB7F"/>
    <w:rsid w:val="00D9431A"/>
    <w:rsid w:val="01A0CA41"/>
    <w:rsid w:val="01A1BFAF"/>
    <w:rsid w:val="01B972AC"/>
    <w:rsid w:val="01F6A093"/>
    <w:rsid w:val="01F6A093"/>
    <w:rsid w:val="01F93DCA"/>
    <w:rsid w:val="0200CAC1"/>
    <w:rsid w:val="0233B0A5"/>
    <w:rsid w:val="02697591"/>
    <w:rsid w:val="02DF1F67"/>
    <w:rsid w:val="02FE61B8"/>
    <w:rsid w:val="032DA3E4"/>
    <w:rsid w:val="035E8B59"/>
    <w:rsid w:val="038765BA"/>
    <w:rsid w:val="03DDE8F9"/>
    <w:rsid w:val="03E747BC"/>
    <w:rsid w:val="03F59CD5"/>
    <w:rsid w:val="045DECB9"/>
    <w:rsid w:val="0469C73A"/>
    <w:rsid w:val="0478FA67"/>
    <w:rsid w:val="0478FA67"/>
    <w:rsid w:val="0479BBF6"/>
    <w:rsid w:val="053D2D81"/>
    <w:rsid w:val="05490D56"/>
    <w:rsid w:val="05768AFD"/>
    <w:rsid w:val="0580BE7D"/>
    <w:rsid w:val="058AEF09"/>
    <w:rsid w:val="05E85FDB"/>
    <w:rsid w:val="060C7A9A"/>
    <w:rsid w:val="06324BD1"/>
    <w:rsid w:val="06A8BDDF"/>
    <w:rsid w:val="06BAC5E7"/>
    <w:rsid w:val="07169335"/>
    <w:rsid w:val="0809603D"/>
    <w:rsid w:val="0841FD5D"/>
    <w:rsid w:val="08509786"/>
    <w:rsid w:val="087B7A9C"/>
    <w:rsid w:val="08D5E551"/>
    <w:rsid w:val="08DFB719"/>
    <w:rsid w:val="0933685A"/>
    <w:rsid w:val="094BA6D1"/>
    <w:rsid w:val="094F5263"/>
    <w:rsid w:val="09CE83DC"/>
    <w:rsid w:val="0A1D161B"/>
    <w:rsid w:val="0A2DAA7B"/>
    <w:rsid w:val="0A4EAE9B"/>
    <w:rsid w:val="0A77D8AB"/>
    <w:rsid w:val="0B11B400"/>
    <w:rsid w:val="0B551CE9"/>
    <w:rsid w:val="0B7DE154"/>
    <w:rsid w:val="0C0FBCE5"/>
    <w:rsid w:val="0C1D5EC4"/>
    <w:rsid w:val="0C2095A8"/>
    <w:rsid w:val="0C612182"/>
    <w:rsid w:val="0CFB2EDC"/>
    <w:rsid w:val="0D13F7FD"/>
    <w:rsid w:val="0D192612"/>
    <w:rsid w:val="0D1C5777"/>
    <w:rsid w:val="0D2DFEF8"/>
    <w:rsid w:val="0D9173E2"/>
    <w:rsid w:val="0D95D76F"/>
    <w:rsid w:val="0D9D5B69"/>
    <w:rsid w:val="0DAEC5A9"/>
    <w:rsid w:val="0DCACF46"/>
    <w:rsid w:val="0DE1C35D"/>
    <w:rsid w:val="0E2DF2DC"/>
    <w:rsid w:val="0E364D23"/>
    <w:rsid w:val="0E602749"/>
    <w:rsid w:val="0E94AB13"/>
    <w:rsid w:val="0EAA352F"/>
    <w:rsid w:val="0EAC29C7"/>
    <w:rsid w:val="0ED2ED18"/>
    <w:rsid w:val="0F1DB0EB"/>
    <w:rsid w:val="0F3651F0"/>
    <w:rsid w:val="0F4B3E5F"/>
    <w:rsid w:val="0F7ACE00"/>
    <w:rsid w:val="0FD39057"/>
    <w:rsid w:val="0FE0EF60"/>
    <w:rsid w:val="0FFD2DC4"/>
    <w:rsid w:val="100143D2"/>
    <w:rsid w:val="1019D3D0"/>
    <w:rsid w:val="101A2E61"/>
    <w:rsid w:val="10321248"/>
    <w:rsid w:val="10536AFD"/>
    <w:rsid w:val="10E1CC72"/>
    <w:rsid w:val="113876BB"/>
    <w:rsid w:val="116341F4"/>
    <w:rsid w:val="117BC04A"/>
    <w:rsid w:val="11CCFDE8"/>
    <w:rsid w:val="11E04BF5"/>
    <w:rsid w:val="1210EACA"/>
    <w:rsid w:val="12FDAD7E"/>
    <w:rsid w:val="131AA6D0"/>
    <w:rsid w:val="1322B415"/>
    <w:rsid w:val="13D3AB47"/>
    <w:rsid w:val="13D5D269"/>
    <w:rsid w:val="13F6D710"/>
    <w:rsid w:val="1419D576"/>
    <w:rsid w:val="1419D576"/>
    <w:rsid w:val="147601BB"/>
    <w:rsid w:val="147E1627"/>
    <w:rsid w:val="14DD152B"/>
    <w:rsid w:val="14DDD0C6"/>
    <w:rsid w:val="157F82FF"/>
    <w:rsid w:val="1586F4CC"/>
    <w:rsid w:val="15961643"/>
    <w:rsid w:val="1597A7FC"/>
    <w:rsid w:val="15A7CF30"/>
    <w:rsid w:val="15B73002"/>
    <w:rsid w:val="15DDFBA1"/>
    <w:rsid w:val="16349A3A"/>
    <w:rsid w:val="16499794"/>
    <w:rsid w:val="16820792"/>
    <w:rsid w:val="16BD8836"/>
    <w:rsid w:val="16D3A495"/>
    <w:rsid w:val="16EE9CD8"/>
    <w:rsid w:val="170C7E7A"/>
    <w:rsid w:val="171702B0"/>
    <w:rsid w:val="1733A487"/>
    <w:rsid w:val="1733F70E"/>
    <w:rsid w:val="174D0DD0"/>
    <w:rsid w:val="17BFFB38"/>
    <w:rsid w:val="17DC2D69"/>
    <w:rsid w:val="17E063B0"/>
    <w:rsid w:val="17FAFBD4"/>
    <w:rsid w:val="1856719E"/>
    <w:rsid w:val="18892EEE"/>
    <w:rsid w:val="18BD6732"/>
    <w:rsid w:val="1908270B"/>
    <w:rsid w:val="19493261"/>
    <w:rsid w:val="1977BB29"/>
    <w:rsid w:val="199187BD"/>
    <w:rsid w:val="19DB2E81"/>
    <w:rsid w:val="1A3B9CCB"/>
    <w:rsid w:val="1A8F5BDE"/>
    <w:rsid w:val="1A9687E2"/>
    <w:rsid w:val="1AC2C704"/>
    <w:rsid w:val="1AE1CD5F"/>
    <w:rsid w:val="1B6058E2"/>
    <w:rsid w:val="1BADDED4"/>
    <w:rsid w:val="1C6F1E99"/>
    <w:rsid w:val="1CB958B9"/>
    <w:rsid w:val="1CDE973F"/>
    <w:rsid w:val="1CF6B0D8"/>
    <w:rsid w:val="1D373E75"/>
    <w:rsid w:val="1D561BE1"/>
    <w:rsid w:val="1D6BF7D1"/>
    <w:rsid w:val="1E64D167"/>
    <w:rsid w:val="1F09330E"/>
    <w:rsid w:val="1F5296E7"/>
    <w:rsid w:val="1F52C645"/>
    <w:rsid w:val="1F74D06F"/>
    <w:rsid w:val="1FAA36D4"/>
    <w:rsid w:val="1FC06D9F"/>
    <w:rsid w:val="1FFE0B2B"/>
    <w:rsid w:val="20027541"/>
    <w:rsid w:val="2015BAB4"/>
    <w:rsid w:val="203F4A7D"/>
    <w:rsid w:val="20652D74"/>
    <w:rsid w:val="20934252"/>
    <w:rsid w:val="20C03ECB"/>
    <w:rsid w:val="20E31846"/>
    <w:rsid w:val="2103DEDD"/>
    <w:rsid w:val="21308939"/>
    <w:rsid w:val="217582F5"/>
    <w:rsid w:val="2176A4FE"/>
    <w:rsid w:val="21AF2BA4"/>
    <w:rsid w:val="21D399CF"/>
    <w:rsid w:val="21F89DE3"/>
    <w:rsid w:val="2213A862"/>
    <w:rsid w:val="2267339A"/>
    <w:rsid w:val="2279ED6B"/>
    <w:rsid w:val="22DE8C42"/>
    <w:rsid w:val="22F67103"/>
    <w:rsid w:val="23737D7F"/>
    <w:rsid w:val="23A2A67B"/>
    <w:rsid w:val="2442EA35"/>
    <w:rsid w:val="245EE142"/>
    <w:rsid w:val="245EE142"/>
    <w:rsid w:val="247FF160"/>
    <w:rsid w:val="24856AD7"/>
    <w:rsid w:val="24985F76"/>
    <w:rsid w:val="251E9B64"/>
    <w:rsid w:val="253A43DC"/>
    <w:rsid w:val="2557C1B2"/>
    <w:rsid w:val="256C0BD9"/>
    <w:rsid w:val="257311EA"/>
    <w:rsid w:val="2617D550"/>
    <w:rsid w:val="266B9C2B"/>
    <w:rsid w:val="26B47B6E"/>
    <w:rsid w:val="270C2508"/>
    <w:rsid w:val="27AD1226"/>
    <w:rsid w:val="27EC4F64"/>
    <w:rsid w:val="2848856A"/>
    <w:rsid w:val="28960F3A"/>
    <w:rsid w:val="289B6C73"/>
    <w:rsid w:val="28B3428A"/>
    <w:rsid w:val="28BAFF6E"/>
    <w:rsid w:val="28F25B5C"/>
    <w:rsid w:val="28FE5BD2"/>
    <w:rsid w:val="2914CC9C"/>
    <w:rsid w:val="294593D9"/>
    <w:rsid w:val="296FAE62"/>
    <w:rsid w:val="2982A3F8"/>
    <w:rsid w:val="299FF9A3"/>
    <w:rsid w:val="29B7FCD6"/>
    <w:rsid w:val="29EB2BCD"/>
    <w:rsid w:val="2A185AE2"/>
    <w:rsid w:val="2A1C88EB"/>
    <w:rsid w:val="2A31F785"/>
    <w:rsid w:val="2AA905CE"/>
    <w:rsid w:val="2AB7022F"/>
    <w:rsid w:val="2B289EFC"/>
    <w:rsid w:val="2B30040A"/>
    <w:rsid w:val="2B95F8C8"/>
    <w:rsid w:val="2B964D18"/>
    <w:rsid w:val="2BA8768D"/>
    <w:rsid w:val="2BB1ACD2"/>
    <w:rsid w:val="2BD9C2FE"/>
    <w:rsid w:val="2C47836E"/>
    <w:rsid w:val="2C8D1D63"/>
    <w:rsid w:val="2C8E1AC1"/>
    <w:rsid w:val="2C9013FA"/>
    <w:rsid w:val="2CC3BFB1"/>
    <w:rsid w:val="2CE99847"/>
    <w:rsid w:val="2D0818E0"/>
    <w:rsid w:val="2D088501"/>
    <w:rsid w:val="2D1D64D6"/>
    <w:rsid w:val="2D4D4D2C"/>
    <w:rsid w:val="2D53E9A8"/>
    <w:rsid w:val="2D6CAB09"/>
    <w:rsid w:val="2DA906B7"/>
    <w:rsid w:val="2DA906B7"/>
    <w:rsid w:val="2DDB7C18"/>
    <w:rsid w:val="2E373FE6"/>
    <w:rsid w:val="2E58831B"/>
    <w:rsid w:val="2E685D7A"/>
    <w:rsid w:val="2E902302"/>
    <w:rsid w:val="2E937171"/>
    <w:rsid w:val="2EBA86D9"/>
    <w:rsid w:val="2EBC9F54"/>
    <w:rsid w:val="2EBDD5FA"/>
    <w:rsid w:val="2EE9E40C"/>
    <w:rsid w:val="2F1C08E7"/>
    <w:rsid w:val="2F3C6FFC"/>
    <w:rsid w:val="2F5D6C0C"/>
    <w:rsid w:val="2F6C1B33"/>
    <w:rsid w:val="2FC5B151"/>
    <w:rsid w:val="2FE18593"/>
    <w:rsid w:val="3038311D"/>
    <w:rsid w:val="3095A4C6"/>
    <w:rsid w:val="3158A0D7"/>
    <w:rsid w:val="315B4218"/>
    <w:rsid w:val="31CE908E"/>
    <w:rsid w:val="31E0D201"/>
    <w:rsid w:val="31EBBEB3"/>
    <w:rsid w:val="31EC6128"/>
    <w:rsid w:val="31F29DAD"/>
    <w:rsid w:val="31FE47F1"/>
    <w:rsid w:val="324AABA5"/>
    <w:rsid w:val="32762E6E"/>
    <w:rsid w:val="32907B18"/>
    <w:rsid w:val="32CC96F6"/>
    <w:rsid w:val="32ED3FAF"/>
    <w:rsid w:val="32F68F28"/>
    <w:rsid w:val="332AEA31"/>
    <w:rsid w:val="3336A069"/>
    <w:rsid w:val="33528FF4"/>
    <w:rsid w:val="3363ABCA"/>
    <w:rsid w:val="3440D5A7"/>
    <w:rsid w:val="34598509"/>
    <w:rsid w:val="347DF65A"/>
    <w:rsid w:val="349F0BD2"/>
    <w:rsid w:val="34C8E4B6"/>
    <w:rsid w:val="34DF4E71"/>
    <w:rsid w:val="3537A8C9"/>
    <w:rsid w:val="35717E21"/>
    <w:rsid w:val="35D172F0"/>
    <w:rsid w:val="363C13CF"/>
    <w:rsid w:val="36856F5C"/>
    <w:rsid w:val="36C0E82F"/>
    <w:rsid w:val="375D2E55"/>
    <w:rsid w:val="375ED59E"/>
    <w:rsid w:val="379D0905"/>
    <w:rsid w:val="37ABCE5A"/>
    <w:rsid w:val="37E5FF51"/>
    <w:rsid w:val="37ED7A4A"/>
    <w:rsid w:val="37EDA5F5"/>
    <w:rsid w:val="3859305A"/>
    <w:rsid w:val="387805F2"/>
    <w:rsid w:val="387D9C08"/>
    <w:rsid w:val="38D8D8D2"/>
    <w:rsid w:val="38EA0F55"/>
    <w:rsid w:val="3983BFDC"/>
    <w:rsid w:val="39DBC035"/>
    <w:rsid w:val="39E9642B"/>
    <w:rsid w:val="39FBF923"/>
    <w:rsid w:val="3A19FB42"/>
    <w:rsid w:val="3A227E05"/>
    <w:rsid w:val="3A249EB7"/>
    <w:rsid w:val="3A3392D0"/>
    <w:rsid w:val="3A57F60B"/>
    <w:rsid w:val="3A5C4E16"/>
    <w:rsid w:val="3B3AF637"/>
    <w:rsid w:val="3B454240"/>
    <w:rsid w:val="3B4803F8"/>
    <w:rsid w:val="3B9FEC86"/>
    <w:rsid w:val="3BAAF35F"/>
    <w:rsid w:val="3BE24A89"/>
    <w:rsid w:val="3BF1ED91"/>
    <w:rsid w:val="3BF1FC2E"/>
    <w:rsid w:val="3C0B77C4"/>
    <w:rsid w:val="3C619667"/>
    <w:rsid w:val="3C710BB4"/>
    <w:rsid w:val="3C76D4D2"/>
    <w:rsid w:val="3C7DEFAD"/>
    <w:rsid w:val="3C819105"/>
    <w:rsid w:val="3CA5AEF5"/>
    <w:rsid w:val="3CC695EC"/>
    <w:rsid w:val="3CCDC930"/>
    <w:rsid w:val="3D2B9B32"/>
    <w:rsid w:val="3DC36B97"/>
    <w:rsid w:val="3DC6EA38"/>
    <w:rsid w:val="3DC9FC20"/>
    <w:rsid w:val="3DD7B01B"/>
    <w:rsid w:val="3DDF3945"/>
    <w:rsid w:val="3E179BF4"/>
    <w:rsid w:val="3E218BA7"/>
    <w:rsid w:val="3E29686F"/>
    <w:rsid w:val="3E82516F"/>
    <w:rsid w:val="3EA438C0"/>
    <w:rsid w:val="3EA99A11"/>
    <w:rsid w:val="3EFC9A98"/>
    <w:rsid w:val="3F11F227"/>
    <w:rsid w:val="3F33FE21"/>
    <w:rsid w:val="3F3CEFBC"/>
    <w:rsid w:val="3F8DF788"/>
    <w:rsid w:val="3F97AA82"/>
    <w:rsid w:val="3FE8CBFC"/>
    <w:rsid w:val="3FFB38FB"/>
    <w:rsid w:val="400430ED"/>
    <w:rsid w:val="4103A864"/>
    <w:rsid w:val="4159CE32"/>
    <w:rsid w:val="41A636F3"/>
    <w:rsid w:val="42288DA6"/>
    <w:rsid w:val="422A414B"/>
    <w:rsid w:val="4237E1EE"/>
    <w:rsid w:val="423EC295"/>
    <w:rsid w:val="42982238"/>
    <w:rsid w:val="42A99CCC"/>
    <w:rsid w:val="42D241D3"/>
    <w:rsid w:val="42F947A3"/>
    <w:rsid w:val="43500802"/>
    <w:rsid w:val="43F38C3F"/>
    <w:rsid w:val="4458B221"/>
    <w:rsid w:val="447CF546"/>
    <w:rsid w:val="450573B4"/>
    <w:rsid w:val="450AB3DB"/>
    <w:rsid w:val="45531AF7"/>
    <w:rsid w:val="456F1D7A"/>
    <w:rsid w:val="4581DAC6"/>
    <w:rsid w:val="458596E6"/>
    <w:rsid w:val="45BE2FCC"/>
    <w:rsid w:val="45C89D84"/>
    <w:rsid w:val="45E0A092"/>
    <w:rsid w:val="4689C608"/>
    <w:rsid w:val="46DCE6D1"/>
    <w:rsid w:val="46FD1C68"/>
    <w:rsid w:val="46FE628A"/>
    <w:rsid w:val="4721DABB"/>
    <w:rsid w:val="4756D636"/>
    <w:rsid w:val="48750EE4"/>
    <w:rsid w:val="48750EE4"/>
    <w:rsid w:val="48AA7391"/>
    <w:rsid w:val="48C99358"/>
    <w:rsid w:val="48ED6AAA"/>
    <w:rsid w:val="48FE3FB5"/>
    <w:rsid w:val="494BE864"/>
    <w:rsid w:val="49B3AC2D"/>
    <w:rsid w:val="4AB7075A"/>
    <w:rsid w:val="4B290AB0"/>
    <w:rsid w:val="4B47B969"/>
    <w:rsid w:val="4B69E132"/>
    <w:rsid w:val="4B69E132"/>
    <w:rsid w:val="4BE03BE9"/>
    <w:rsid w:val="4BE8748E"/>
    <w:rsid w:val="4C9C352E"/>
    <w:rsid w:val="4CB29EAA"/>
    <w:rsid w:val="4DADB620"/>
    <w:rsid w:val="4DBB4053"/>
    <w:rsid w:val="4DC8A002"/>
    <w:rsid w:val="4DE149A8"/>
    <w:rsid w:val="4DF9421A"/>
    <w:rsid w:val="4E123228"/>
    <w:rsid w:val="4E21CE90"/>
    <w:rsid w:val="4E34830A"/>
    <w:rsid w:val="4E4DF338"/>
    <w:rsid w:val="4E4FF9FC"/>
    <w:rsid w:val="4E6B39E3"/>
    <w:rsid w:val="4E9048C4"/>
    <w:rsid w:val="4EC13015"/>
    <w:rsid w:val="4EE1690B"/>
    <w:rsid w:val="4EE4C6D5"/>
    <w:rsid w:val="4F7ABA3A"/>
    <w:rsid w:val="4F982D9C"/>
    <w:rsid w:val="4FABBBA7"/>
    <w:rsid w:val="5017366F"/>
    <w:rsid w:val="50DABF19"/>
    <w:rsid w:val="50E5D7E0"/>
    <w:rsid w:val="50F6766E"/>
    <w:rsid w:val="51C8D3A2"/>
    <w:rsid w:val="51C944B7"/>
    <w:rsid w:val="520937AA"/>
    <w:rsid w:val="52537269"/>
    <w:rsid w:val="52959F07"/>
    <w:rsid w:val="52B6892D"/>
    <w:rsid w:val="52FC7E13"/>
    <w:rsid w:val="530B2536"/>
    <w:rsid w:val="5316D6F9"/>
    <w:rsid w:val="53261CCB"/>
    <w:rsid w:val="5331C80F"/>
    <w:rsid w:val="533B42AE"/>
    <w:rsid w:val="538C2D9B"/>
    <w:rsid w:val="53D8057E"/>
    <w:rsid w:val="53D98AA4"/>
    <w:rsid w:val="5407028D"/>
    <w:rsid w:val="54323697"/>
    <w:rsid w:val="54843647"/>
    <w:rsid w:val="54968998"/>
    <w:rsid w:val="54B57896"/>
    <w:rsid w:val="54D9E532"/>
    <w:rsid w:val="5502F139"/>
    <w:rsid w:val="550AC11A"/>
    <w:rsid w:val="555457A8"/>
    <w:rsid w:val="559B8150"/>
    <w:rsid w:val="55B4BD04"/>
    <w:rsid w:val="55B829BA"/>
    <w:rsid w:val="55BA5783"/>
    <w:rsid w:val="560F2657"/>
    <w:rsid w:val="56736613"/>
    <w:rsid w:val="56964AB8"/>
    <w:rsid w:val="56C75B81"/>
    <w:rsid w:val="56F0FE78"/>
    <w:rsid w:val="57372FB8"/>
    <w:rsid w:val="5776D730"/>
    <w:rsid w:val="578A8591"/>
    <w:rsid w:val="578DC5E3"/>
    <w:rsid w:val="57988887"/>
    <w:rsid w:val="57C140C0"/>
    <w:rsid w:val="57EF8F97"/>
    <w:rsid w:val="586E4F72"/>
    <w:rsid w:val="58917C3D"/>
    <w:rsid w:val="58948DE3"/>
    <w:rsid w:val="58B3A95F"/>
    <w:rsid w:val="58B998A4"/>
    <w:rsid w:val="58F47C13"/>
    <w:rsid w:val="5937E1BD"/>
    <w:rsid w:val="596763D4"/>
    <w:rsid w:val="59FEC241"/>
    <w:rsid w:val="5A1AB4A6"/>
    <w:rsid w:val="5B6AD165"/>
    <w:rsid w:val="5C30C1E9"/>
    <w:rsid w:val="5C446055"/>
    <w:rsid w:val="5C66E59F"/>
    <w:rsid w:val="5C9DC0BD"/>
    <w:rsid w:val="5CBDC621"/>
    <w:rsid w:val="5CBDFE7A"/>
    <w:rsid w:val="5D118167"/>
    <w:rsid w:val="5D2496F7"/>
    <w:rsid w:val="5D4BD078"/>
    <w:rsid w:val="5D5FE0C8"/>
    <w:rsid w:val="5D82BD44"/>
    <w:rsid w:val="5DB02411"/>
    <w:rsid w:val="5DC74193"/>
    <w:rsid w:val="5DDDF264"/>
    <w:rsid w:val="5DFDE7C0"/>
    <w:rsid w:val="5E12AE69"/>
    <w:rsid w:val="5E4335A7"/>
    <w:rsid w:val="5E44EB46"/>
    <w:rsid w:val="5E9D03A3"/>
    <w:rsid w:val="5EC03FCA"/>
    <w:rsid w:val="5EEA245E"/>
    <w:rsid w:val="5F61544C"/>
    <w:rsid w:val="5F7356A5"/>
    <w:rsid w:val="5FDD65B6"/>
    <w:rsid w:val="5FED99A9"/>
    <w:rsid w:val="5FF472C3"/>
    <w:rsid w:val="5FFCA8FD"/>
    <w:rsid w:val="6012C298"/>
    <w:rsid w:val="60226AE0"/>
    <w:rsid w:val="602B0343"/>
    <w:rsid w:val="60366E96"/>
    <w:rsid w:val="608C1539"/>
    <w:rsid w:val="6114F7C9"/>
    <w:rsid w:val="614EEF09"/>
    <w:rsid w:val="6192C63E"/>
    <w:rsid w:val="619E19AB"/>
    <w:rsid w:val="61AC7EB2"/>
    <w:rsid w:val="61D776BB"/>
    <w:rsid w:val="62089BB9"/>
    <w:rsid w:val="6245AD5F"/>
    <w:rsid w:val="62495A93"/>
    <w:rsid w:val="62A8FC9E"/>
    <w:rsid w:val="62A8FC9E"/>
    <w:rsid w:val="63506773"/>
    <w:rsid w:val="6362F568"/>
    <w:rsid w:val="63963EEC"/>
    <w:rsid w:val="63EBF16F"/>
    <w:rsid w:val="64080232"/>
    <w:rsid w:val="6445DC14"/>
    <w:rsid w:val="645AE9BF"/>
    <w:rsid w:val="64C4884D"/>
    <w:rsid w:val="652A9F51"/>
    <w:rsid w:val="653D308C"/>
    <w:rsid w:val="6595B2EC"/>
    <w:rsid w:val="65EA1F89"/>
    <w:rsid w:val="660A091E"/>
    <w:rsid w:val="661A226E"/>
    <w:rsid w:val="661A672B"/>
    <w:rsid w:val="66B8449A"/>
    <w:rsid w:val="66CA2AF5"/>
    <w:rsid w:val="66D2E385"/>
    <w:rsid w:val="6728AC74"/>
    <w:rsid w:val="6728AC74"/>
    <w:rsid w:val="67371E69"/>
    <w:rsid w:val="6757150A"/>
    <w:rsid w:val="67746D6B"/>
    <w:rsid w:val="67967672"/>
    <w:rsid w:val="67A79AE8"/>
    <w:rsid w:val="67BA5885"/>
    <w:rsid w:val="67D9B018"/>
    <w:rsid w:val="6809D534"/>
    <w:rsid w:val="6854FC14"/>
    <w:rsid w:val="686E23B5"/>
    <w:rsid w:val="68954686"/>
    <w:rsid w:val="68B70CEC"/>
    <w:rsid w:val="690687AA"/>
    <w:rsid w:val="6909F5B0"/>
    <w:rsid w:val="693785EF"/>
    <w:rsid w:val="69379783"/>
    <w:rsid w:val="6962CB45"/>
    <w:rsid w:val="69933062"/>
    <w:rsid w:val="69933062"/>
    <w:rsid w:val="699B91DB"/>
    <w:rsid w:val="69AA6ED0"/>
    <w:rsid w:val="69D90DD2"/>
    <w:rsid w:val="6A4A75C1"/>
    <w:rsid w:val="6A568D48"/>
    <w:rsid w:val="6A9F7A2B"/>
    <w:rsid w:val="6AA6CA8F"/>
    <w:rsid w:val="6AD45993"/>
    <w:rsid w:val="6B0C8D1C"/>
    <w:rsid w:val="6B2263C2"/>
    <w:rsid w:val="6B2E004B"/>
    <w:rsid w:val="6B41591B"/>
    <w:rsid w:val="6B4CFB08"/>
    <w:rsid w:val="6B6DE501"/>
    <w:rsid w:val="6B764FCC"/>
    <w:rsid w:val="6B823FD4"/>
    <w:rsid w:val="6B831BA2"/>
    <w:rsid w:val="6B8A73DD"/>
    <w:rsid w:val="6B99D319"/>
    <w:rsid w:val="6BB47D3C"/>
    <w:rsid w:val="6BF00105"/>
    <w:rsid w:val="6C008807"/>
    <w:rsid w:val="6C3D5CF9"/>
    <w:rsid w:val="6C6B0581"/>
    <w:rsid w:val="6C9850CF"/>
    <w:rsid w:val="6CBFFC03"/>
    <w:rsid w:val="6D1EB913"/>
    <w:rsid w:val="6D5C4089"/>
    <w:rsid w:val="6D8C9BCB"/>
    <w:rsid w:val="6DC44A8F"/>
    <w:rsid w:val="6E7134C6"/>
    <w:rsid w:val="6FC2DA2A"/>
    <w:rsid w:val="70286291"/>
    <w:rsid w:val="7044348C"/>
    <w:rsid w:val="7078007A"/>
    <w:rsid w:val="708870E7"/>
    <w:rsid w:val="70BB517D"/>
    <w:rsid w:val="713905C5"/>
    <w:rsid w:val="7140AC8C"/>
    <w:rsid w:val="717AD075"/>
    <w:rsid w:val="71A8CB90"/>
    <w:rsid w:val="71D55DA7"/>
    <w:rsid w:val="7245AFD2"/>
    <w:rsid w:val="7283D0BC"/>
    <w:rsid w:val="73A4843D"/>
    <w:rsid w:val="73C05F99"/>
    <w:rsid w:val="73DACB82"/>
    <w:rsid w:val="73DBAF31"/>
    <w:rsid w:val="73DBAF31"/>
    <w:rsid w:val="73DEAEEE"/>
    <w:rsid w:val="745C88AA"/>
    <w:rsid w:val="75386A8C"/>
    <w:rsid w:val="753E5FEB"/>
    <w:rsid w:val="754BD7D5"/>
    <w:rsid w:val="75505A52"/>
    <w:rsid w:val="75604183"/>
    <w:rsid w:val="75CF0CF4"/>
    <w:rsid w:val="7638D258"/>
    <w:rsid w:val="763B5310"/>
    <w:rsid w:val="76638475"/>
    <w:rsid w:val="767F10D9"/>
    <w:rsid w:val="76C71FC9"/>
    <w:rsid w:val="76CBF2C8"/>
    <w:rsid w:val="76F3C968"/>
    <w:rsid w:val="773273A3"/>
    <w:rsid w:val="773F9374"/>
    <w:rsid w:val="779A3864"/>
    <w:rsid w:val="77B3EFFE"/>
    <w:rsid w:val="77C4F927"/>
    <w:rsid w:val="77DD6AB8"/>
    <w:rsid w:val="77E77444"/>
    <w:rsid w:val="7829C465"/>
    <w:rsid w:val="783FD790"/>
    <w:rsid w:val="79215509"/>
    <w:rsid w:val="7976133E"/>
    <w:rsid w:val="79A4E6DC"/>
    <w:rsid w:val="79C0A97C"/>
    <w:rsid w:val="79C2A726"/>
    <w:rsid w:val="79CB4F69"/>
    <w:rsid w:val="79E852B2"/>
    <w:rsid w:val="79ED3B88"/>
    <w:rsid w:val="7A05D315"/>
    <w:rsid w:val="7A53AFEB"/>
    <w:rsid w:val="7AB08D28"/>
    <w:rsid w:val="7AB908E3"/>
    <w:rsid w:val="7ACAF556"/>
    <w:rsid w:val="7AF6DD07"/>
    <w:rsid w:val="7B07E445"/>
    <w:rsid w:val="7B3FBD4C"/>
    <w:rsid w:val="7B68FF4C"/>
    <w:rsid w:val="7B96CD21"/>
    <w:rsid w:val="7BA46546"/>
    <w:rsid w:val="7C633EC8"/>
    <w:rsid w:val="7CBB7896"/>
    <w:rsid w:val="7CDC10E1"/>
    <w:rsid w:val="7CE11648"/>
    <w:rsid w:val="7CE49955"/>
    <w:rsid w:val="7D17BBBD"/>
    <w:rsid w:val="7D2AA220"/>
    <w:rsid w:val="7D2AA220"/>
    <w:rsid w:val="7D5F6D1F"/>
    <w:rsid w:val="7DBB51FD"/>
    <w:rsid w:val="7E09FE6B"/>
    <w:rsid w:val="7E1B230A"/>
    <w:rsid w:val="7E8437B7"/>
    <w:rsid w:val="7E911D18"/>
    <w:rsid w:val="7E911D18"/>
    <w:rsid w:val="7EDC50EF"/>
    <w:rsid w:val="7EE49627"/>
    <w:rsid w:val="7F2CE073"/>
    <w:rsid w:val="7FA1A750"/>
    <w:rsid w:val="7FCEC14E"/>
    <w:rsid w:val="7FDD4432"/>
    <w:rsid w:val="7FE54EA1"/>
    <w:rsid w:val="7FFC0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82238"/>
  <w15:chartTrackingRefBased/>
  <w15:docId w15:val="{0AF507DC-382F-450E-8E6D-A4D3825552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689C608"/>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689C60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689C60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689C60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689C60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689C60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689C60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689C60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689C60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689C60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689C60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689C60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689C60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689C60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689C608"/>
    <w:pPr>
      <w:spacing/>
      <w:ind w:left="720"/>
      <w:contextualSpacing/>
    </w:pPr>
  </w:style>
  <w:style w:type="character" w:styleId="Hyperlink">
    <w:uiPriority w:val="99"/>
    <w:name w:val="Hyperlink"/>
    <w:basedOn w:val="DefaultParagraphFont"/>
    <w:unhideWhenUsed/>
    <w:rsid w:val="4689C608"/>
    <w:rPr>
      <w:color w:val="467886"/>
      <w:u w:val="single"/>
    </w:rPr>
  </w:style>
  <w:style w:type="paragraph" w:styleId="Header">
    <w:uiPriority w:val="99"/>
    <w:name w:val="header"/>
    <w:basedOn w:val="Normal"/>
    <w:unhideWhenUsed/>
    <w:rsid w:val="4689C608"/>
    <w:pPr>
      <w:tabs>
        <w:tab w:val="center" w:leader="none" w:pos="4680"/>
        <w:tab w:val="right" w:leader="none" w:pos="9360"/>
      </w:tabs>
      <w:spacing w:after="0" w:line="240" w:lineRule="auto"/>
    </w:pPr>
  </w:style>
  <w:style w:type="paragraph" w:styleId="Footer">
    <w:uiPriority w:val="99"/>
    <w:name w:val="footer"/>
    <w:basedOn w:val="Normal"/>
    <w:unhideWhenUsed/>
    <w:rsid w:val="4689C60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b4f17bfac0f4046" /><Relationship Type="http://schemas.openxmlformats.org/officeDocument/2006/relationships/footer" Target="/word/footer.xml" Id="Rde19ffee02f24af4" /><Relationship Type="http://schemas.microsoft.com/office/2020/10/relationships/intelligence" Target="/word/intelligence2.xml" Id="R994244954d05436c" /><Relationship Type="http://schemas.openxmlformats.org/officeDocument/2006/relationships/numbering" Target="/word/numbering.xml" Id="Rd532c678d0f842bc" /><Relationship Type="http://schemas.openxmlformats.org/officeDocument/2006/relationships/hyperlink" Target="https://assets.publishing.service.gov.uk/media/5a7eb7cae5274a2e8ab47c09/cjs-strategy-action-plan.pdf" TargetMode="External" Id="R458176198bb848eb" /><Relationship Type="http://schemas.openxmlformats.org/officeDocument/2006/relationships/hyperlink" Target="https://commonslibrary.parliament.uk/is-the-criminal-justice-system-fit-for-purpose/" TargetMode="External" Id="R20ee495bbebe41d7" /><Relationship Type="http://schemas.openxmlformats.org/officeDocument/2006/relationships/hyperlink" Target="https://www.copfs.gov.uk/services/support-at-court/vulnerable-victims-and-witnesses/" TargetMode="External" Id="R9c5aca64c7944f7d" /><Relationship Type="http://schemas.openxmlformats.org/officeDocument/2006/relationships/hyperlink" Target="https://www.cps.gov.uk/about-cps/how-a-criminal-case-works" TargetMode="External" Id="R15720f6178d64091" /><Relationship Type="http://schemas.openxmlformats.org/officeDocument/2006/relationships/hyperlink" Target="https://www.cps.gov.uk/sites/default/files/documents/victims_witnesses/A-guide-for-victims-what-happens-when-a-case-comes-to-the-CPS-0823.pdf" TargetMode="External" Id="R696f43c944e84ef4" /><Relationship Type="http://schemas.openxmlformats.org/officeDocument/2006/relationships/hyperlink" Target="https://www.crimeandjustice.org.uk/purpose-criminal-justice-system" TargetMode="External" Id="R00ac6e829af44984" /><Relationship Type="http://schemas.openxmlformats.org/officeDocument/2006/relationships/hyperlink" Target="https://www.gov.uk/government/publications/the-code-of-practice-for-victims-of-crime/code-of-practice-for-victims-of-crime-in-england-and-wales-victims-code" TargetMode="External" Id="R5c9bd832476447cb" /><Relationship Type="http://schemas.openxmlformats.org/officeDocument/2006/relationships/hyperlink" Target="https://www.gov.uk/government/publications/pace-code-g-2012" TargetMode="External" Id="R53dfa7e1128b4a16" /><Relationship Type="http://schemas.openxmlformats.org/officeDocument/2006/relationships/hyperlink" Target="https://institute.global/insights/public-services/a-plan-to-reform-the-criminal-justice-system" TargetMode="External" Id="Recb598dc255544dc" /><Relationship Type="http://schemas.openxmlformats.org/officeDocument/2006/relationships/hyperlink" Target="https://assets.publishing.service.gov.uk/media/5a7eb7cae5274a2e8ab47c09/cjs-strategy-action-plan.pdf" TargetMode="External" Id="R1b667f77300f4ff0" /><Relationship Type="http://schemas.openxmlformats.org/officeDocument/2006/relationships/hyperlink" Target="https://www.victimsupport.org.uk/wp-content/uploads/documents/files/Left%20in%20the%20dark%20-%20why%20victims%20of%20crime%20need%20to%20be%20kept%20informed.pdf" TargetMode="External" Id="R5e79b691a27242a5" /><Relationship Type="http://schemas.openxmlformats.org/officeDocument/2006/relationships/hyperlink" Target="https://www.russellwebster.com/2025-the-year-ahead-in-criminal-justice/" TargetMode="External" Id="R0f8aadb35d534f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Erin Child (2402706)</dc:creator>
  <keywords/>
  <dc:description/>
  <lastModifiedBy>Erin Child (2402706)</lastModifiedBy>
  <revision>6</revision>
  <dcterms:created xsi:type="dcterms:W3CDTF">2025-03-23T14:00:43.7513706Z</dcterms:created>
  <dcterms:modified xsi:type="dcterms:W3CDTF">2025-04-03T00:54:33.9330940Z</dcterms:modified>
</coreProperties>
</file>